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F5DEA" w14:textId="77777777" w:rsidR="00031A17" w:rsidRPr="00937DF3" w:rsidRDefault="00031A17" w:rsidP="00031A17">
      <w:pPr>
        <w:rPr>
          <w:b/>
          <w:bCs/>
          <w:sz w:val="32"/>
          <w:szCs w:val="32"/>
        </w:rPr>
      </w:pPr>
      <w:r w:rsidRPr="00937DF3">
        <w:rPr>
          <w:b/>
          <w:bCs/>
          <w:sz w:val="32"/>
          <w:szCs w:val="32"/>
        </w:rPr>
        <w:t>Bright Claim</w:t>
      </w:r>
    </w:p>
    <w:p w14:paraId="3D42E7EC" w14:textId="77777777" w:rsidR="00031A17" w:rsidRDefault="00031A17" w:rsidP="00031A17"/>
    <w:p w14:paraId="4AC823C6" w14:textId="77777777" w:rsidR="00031A17" w:rsidRPr="00937DF3" w:rsidRDefault="00031A17" w:rsidP="00031A17">
      <w:r w:rsidRPr="00937DF3">
        <w:rPr>
          <w:b/>
          <w:bCs/>
        </w:rPr>
        <w:t>Desk Estimate Write Rules</w:t>
      </w:r>
    </w:p>
    <w:p w14:paraId="7B113100" w14:textId="77777777" w:rsidR="00031A17" w:rsidRPr="00937DF3" w:rsidRDefault="00D54B7D" w:rsidP="00031A17">
      <w:r>
        <w:pict w14:anchorId="2DB239DF">
          <v:rect id="_x0000_i1025" style="width:0;height:0" o:hrstd="t" o:hr="t" fillcolor="#a0a0a0" stroked="f"/>
        </w:pict>
      </w:r>
    </w:p>
    <w:p w14:paraId="5D91D78A" w14:textId="77777777" w:rsidR="00031A17" w:rsidRPr="00937DF3" w:rsidRDefault="00031A17" w:rsidP="00031A17">
      <w:r w:rsidRPr="00937DF3">
        <w:rPr>
          <w:b/>
          <w:bCs/>
        </w:rPr>
        <w:t>This assignment is for a Desk Write Only – No inspection required.</w:t>
      </w:r>
    </w:p>
    <w:p w14:paraId="3F06C3CA" w14:textId="77777777" w:rsidR="00031A17" w:rsidRPr="00937DF3" w:rsidRDefault="00031A17" w:rsidP="00031A17">
      <w:pPr>
        <w:numPr>
          <w:ilvl w:val="0"/>
          <w:numId w:val="1"/>
        </w:numPr>
      </w:pPr>
      <w:r w:rsidRPr="00937DF3">
        <w:t>Refer to any documentation or photos provided by the adjuster in order to complete the estimate and to determine or confirm the Year, Make, Model, Condition and Options of the vehicle. </w:t>
      </w:r>
    </w:p>
    <w:p w14:paraId="0192037D" w14:textId="77777777" w:rsidR="00031A17" w:rsidRPr="00937DF3" w:rsidRDefault="00031A17" w:rsidP="00031A17">
      <w:pPr>
        <w:numPr>
          <w:ilvl w:val="0"/>
          <w:numId w:val="1"/>
        </w:numPr>
      </w:pPr>
      <w:r w:rsidRPr="00937DF3">
        <w:t>Write estimate using the client guidelines noted below. </w:t>
      </w:r>
    </w:p>
    <w:p w14:paraId="599C837D" w14:textId="77777777" w:rsidR="00031A17" w:rsidRPr="00937DF3" w:rsidRDefault="00031A17" w:rsidP="00031A17">
      <w:pPr>
        <w:numPr>
          <w:ilvl w:val="0"/>
          <w:numId w:val="1"/>
        </w:numPr>
      </w:pPr>
      <w:r w:rsidRPr="00937DF3">
        <w:t>If Total Loss, refer to procedures below.</w:t>
      </w:r>
    </w:p>
    <w:p w14:paraId="646D2B46" w14:textId="77777777" w:rsidR="00031A17" w:rsidRPr="00937DF3" w:rsidRDefault="00031A17" w:rsidP="00031A17">
      <w:pPr>
        <w:numPr>
          <w:ilvl w:val="0"/>
          <w:numId w:val="1"/>
        </w:numPr>
      </w:pPr>
      <w:r w:rsidRPr="00937DF3">
        <w:t>Fill out Appraisal Report containing relevant info. </w:t>
      </w:r>
    </w:p>
    <w:p w14:paraId="4B221211" w14:textId="77777777" w:rsidR="00031A17" w:rsidRPr="00937DF3" w:rsidRDefault="00031A17" w:rsidP="00031A17">
      <w:pPr>
        <w:numPr>
          <w:ilvl w:val="0"/>
          <w:numId w:val="2"/>
        </w:numPr>
      </w:pPr>
      <w:r w:rsidRPr="00937DF3">
        <w:rPr>
          <w:b/>
          <w:bCs/>
        </w:rPr>
        <w:t>Complete product should include </w:t>
      </w:r>
    </w:p>
    <w:p w14:paraId="751BF6C1" w14:textId="77777777" w:rsidR="00031A17" w:rsidRPr="00937DF3" w:rsidRDefault="00031A17" w:rsidP="00031A17">
      <w:pPr>
        <w:numPr>
          <w:ilvl w:val="0"/>
          <w:numId w:val="2"/>
        </w:numPr>
      </w:pPr>
      <w:r w:rsidRPr="00937DF3">
        <w:t>Appraisal Report with relevant comments.</w:t>
      </w:r>
    </w:p>
    <w:p w14:paraId="4CD64F7C" w14:textId="77777777" w:rsidR="00031A17" w:rsidRPr="00937DF3" w:rsidRDefault="00031A17" w:rsidP="00031A17">
      <w:pPr>
        <w:numPr>
          <w:ilvl w:val="0"/>
          <w:numId w:val="2"/>
        </w:numPr>
      </w:pPr>
      <w:r w:rsidRPr="00937DF3">
        <w:t>CCC Estimate</w:t>
      </w:r>
    </w:p>
    <w:p w14:paraId="54B42E2C" w14:textId="573D3A5A" w:rsidR="00031A17" w:rsidRPr="00937DF3" w:rsidRDefault="00031A17" w:rsidP="00D54B7D">
      <w:pPr>
        <w:pStyle w:val="ListParagraph"/>
        <w:numPr>
          <w:ilvl w:val="0"/>
          <w:numId w:val="2"/>
        </w:numPr>
      </w:pPr>
      <w:r>
        <w:t>P</w:t>
      </w:r>
      <w:r w:rsidRPr="00937DF3">
        <w:t>rint out showing clean retail value of the vehicle (whether repairable or total loss)</w:t>
      </w:r>
      <w:r w:rsidR="00D54B7D">
        <w:t xml:space="preserve">. </w:t>
      </w:r>
      <w:r w:rsidR="00D54B7D">
        <w:t>This may include NADA, J.D. Power, Kelly Blue Book, Edmunds, Carfax, Cars.com</w:t>
      </w:r>
    </w:p>
    <w:p w14:paraId="1F5C3DEE" w14:textId="77777777" w:rsidR="00031A17" w:rsidRPr="00937DF3" w:rsidRDefault="00031A17" w:rsidP="00031A17">
      <w:pPr>
        <w:numPr>
          <w:ilvl w:val="0"/>
          <w:numId w:val="2"/>
        </w:numPr>
      </w:pPr>
      <w:r w:rsidRPr="00937DF3">
        <w:t>Total Loss documentation if applicable.</w:t>
      </w:r>
    </w:p>
    <w:p w14:paraId="30C0952D" w14:textId="77777777" w:rsidR="00031A17" w:rsidRPr="00937DF3" w:rsidRDefault="00031A17" w:rsidP="00031A17">
      <w:pPr>
        <w:numPr>
          <w:ilvl w:val="0"/>
          <w:numId w:val="2"/>
        </w:numPr>
      </w:pPr>
      <w:r w:rsidRPr="00937DF3">
        <w:t>Any other supporting documents or photos as appropriate. </w:t>
      </w:r>
    </w:p>
    <w:p w14:paraId="67279E49" w14:textId="77777777" w:rsidR="00031A17" w:rsidRPr="00937DF3" w:rsidRDefault="00031A17" w:rsidP="00031A17">
      <w:r w:rsidRPr="00937DF3">
        <w:br/>
      </w:r>
      <w:r w:rsidRPr="00937DF3">
        <w:br/>
      </w:r>
      <w:r w:rsidRPr="00937DF3">
        <w:rPr>
          <w:b/>
          <w:bCs/>
        </w:rPr>
        <w:t>Client Quick Summary</w:t>
      </w:r>
    </w:p>
    <w:p w14:paraId="75F04689" w14:textId="77777777" w:rsidR="00031A17" w:rsidRPr="00937DF3" w:rsidRDefault="00D54B7D" w:rsidP="00031A17">
      <w:r>
        <w:pict w14:anchorId="2962E46C">
          <v:rect id="_x0000_i1026" style="width:0;height:0" o:hrstd="t" o:hr="t" fillcolor="#a0a0a0" stroked="f"/>
        </w:pict>
      </w:r>
    </w:p>
    <w:p w14:paraId="1DCEE4D1" w14:textId="77777777" w:rsidR="00031A17" w:rsidRPr="00937DF3" w:rsidRDefault="00031A17" w:rsidP="00031A17">
      <w:pPr>
        <w:numPr>
          <w:ilvl w:val="0"/>
          <w:numId w:val="3"/>
        </w:numPr>
      </w:pPr>
      <w:r w:rsidRPr="00937DF3">
        <w:t>Release paperwork (NO).  Unless required by State Regulation</w:t>
      </w:r>
    </w:p>
    <w:p w14:paraId="252CE0E5" w14:textId="77777777" w:rsidR="00031A17" w:rsidRPr="00937DF3" w:rsidRDefault="00031A17" w:rsidP="00031A17">
      <w:pPr>
        <w:numPr>
          <w:ilvl w:val="0"/>
          <w:numId w:val="3"/>
        </w:numPr>
      </w:pPr>
      <w:r w:rsidRPr="00937DF3">
        <w:rPr>
          <w:b/>
          <w:bCs/>
        </w:rPr>
        <w:t>IF TOTAL LOSS</w:t>
      </w:r>
      <w:r w:rsidRPr="00937DF3">
        <w:t>: Fill out CCC and call in using office ID: 05487</w:t>
      </w:r>
    </w:p>
    <w:p w14:paraId="45BC8928" w14:textId="77777777" w:rsidR="00031A17" w:rsidRPr="00937DF3" w:rsidRDefault="00031A17" w:rsidP="00031A17">
      <w:pPr>
        <w:numPr>
          <w:ilvl w:val="0"/>
          <w:numId w:val="3"/>
        </w:numPr>
      </w:pPr>
      <w:r w:rsidRPr="00937DF3">
        <w:rPr>
          <w:b/>
          <w:bCs/>
        </w:rPr>
        <w:t>IF TOTAL LOSS</w:t>
      </w:r>
      <w:r w:rsidRPr="00937DF3">
        <w:t>: No Salvage Bids Required.</w:t>
      </w:r>
    </w:p>
    <w:p w14:paraId="6CE6A6CF" w14:textId="77777777" w:rsidR="00031A17" w:rsidRPr="00937DF3" w:rsidRDefault="00031A17" w:rsidP="00031A17">
      <w:pPr>
        <w:numPr>
          <w:ilvl w:val="0"/>
          <w:numId w:val="3"/>
        </w:numPr>
      </w:pPr>
      <w:r w:rsidRPr="00937DF3">
        <w:t>No Salvage bids required.</w:t>
      </w:r>
    </w:p>
    <w:p w14:paraId="679A46E3" w14:textId="77777777" w:rsidR="00031A17" w:rsidRPr="00937DF3" w:rsidRDefault="00031A17" w:rsidP="00031A17">
      <w:pPr>
        <w:numPr>
          <w:ilvl w:val="0"/>
          <w:numId w:val="3"/>
        </w:numPr>
      </w:pPr>
      <w:r w:rsidRPr="00937DF3">
        <w:t>LKQ/Recon/AM over 2 calendar years old and over 24k miles</w:t>
      </w:r>
    </w:p>
    <w:p w14:paraId="249E5DB0" w14:textId="77777777" w:rsidR="00031A17" w:rsidRPr="00937DF3" w:rsidRDefault="00031A17" w:rsidP="00031A17">
      <w:pPr>
        <w:numPr>
          <w:ilvl w:val="0"/>
          <w:numId w:val="3"/>
        </w:numPr>
      </w:pPr>
      <w:r>
        <w:t>P</w:t>
      </w:r>
      <w:r w:rsidRPr="00937DF3">
        <w:t>rintout showing the Clean Retail Value of the unit is required with all files - Repairable or Total Loss. </w:t>
      </w:r>
    </w:p>
    <w:p w14:paraId="6A7D0000" w14:textId="77777777" w:rsidR="00031A17" w:rsidRPr="00937DF3" w:rsidRDefault="00031A17" w:rsidP="00031A17">
      <w:r w:rsidRPr="00937DF3">
        <w:br/>
      </w:r>
      <w:r w:rsidRPr="00937DF3">
        <w:br/>
      </w:r>
      <w:r w:rsidRPr="00937DF3">
        <w:rPr>
          <w:b/>
          <w:bCs/>
        </w:rPr>
        <w:t>Client Estimate/Supplement Release Rules</w:t>
      </w:r>
    </w:p>
    <w:p w14:paraId="587602C0" w14:textId="77777777" w:rsidR="00031A17" w:rsidRPr="00937DF3" w:rsidRDefault="00D54B7D" w:rsidP="00031A17">
      <w:r>
        <w:lastRenderedPageBreak/>
        <w:pict w14:anchorId="51E1D6DB">
          <v:rect id="_x0000_i1027" style="width:0;height:0" o:hrstd="t" o:hr="t" fillcolor="#a0a0a0" stroked="f"/>
        </w:pict>
      </w:r>
    </w:p>
    <w:p w14:paraId="4254582A" w14:textId="77777777" w:rsidR="00031A17" w:rsidRPr="00937DF3" w:rsidRDefault="00031A17" w:rsidP="00031A17">
      <w:pPr>
        <w:numPr>
          <w:ilvl w:val="0"/>
          <w:numId w:val="4"/>
        </w:numPr>
      </w:pPr>
      <w:r w:rsidRPr="00937DF3">
        <w:t>NO - Do not release a copy of the estimate to vehicle owner and repair facility, unless required by State regulation.</w:t>
      </w:r>
    </w:p>
    <w:p w14:paraId="38C729FC" w14:textId="77777777" w:rsidR="00031A17" w:rsidRPr="00937DF3" w:rsidRDefault="00031A17" w:rsidP="00031A17">
      <w:r w:rsidRPr="00937DF3">
        <w:br/>
      </w:r>
      <w:r w:rsidRPr="00937DF3">
        <w:br/>
      </w:r>
      <w:r w:rsidRPr="00937DF3">
        <w:rPr>
          <w:b/>
          <w:bCs/>
        </w:rPr>
        <w:t>Client Parts Application Rules</w:t>
      </w:r>
    </w:p>
    <w:p w14:paraId="4BA28382" w14:textId="77777777" w:rsidR="00031A17" w:rsidRPr="00937DF3" w:rsidRDefault="00D54B7D" w:rsidP="00031A17">
      <w:r>
        <w:pict w14:anchorId="5FFC5E4E">
          <v:rect id="_x0000_i1028" style="width:0;height:0" o:hrstd="t" o:hr="t" fillcolor="#a0a0a0" stroked="f"/>
        </w:pict>
      </w:r>
    </w:p>
    <w:p w14:paraId="349BFFB3" w14:textId="77777777" w:rsidR="00031A17" w:rsidRPr="00937DF3" w:rsidRDefault="00031A17" w:rsidP="00031A17">
      <w:pPr>
        <w:numPr>
          <w:ilvl w:val="0"/>
          <w:numId w:val="5"/>
        </w:numPr>
      </w:pPr>
      <w:r w:rsidRPr="00937DF3">
        <w:t>Utilize LKQ, Aftermarket and Reconditioned parts on all vehicles in excess of 2 years and 24k miles.</w:t>
      </w:r>
    </w:p>
    <w:p w14:paraId="5FAD37F6" w14:textId="77777777" w:rsidR="00031A17" w:rsidRPr="00937DF3" w:rsidRDefault="00031A17" w:rsidP="00031A17">
      <w:pPr>
        <w:numPr>
          <w:ilvl w:val="0"/>
          <w:numId w:val="5"/>
        </w:numPr>
      </w:pPr>
      <w:r w:rsidRPr="00937DF3">
        <w:t>A/M Parts must be CAPA certified or equivalent.</w:t>
      </w:r>
    </w:p>
    <w:p w14:paraId="1348D294" w14:textId="77777777" w:rsidR="00031A17" w:rsidRPr="00937DF3" w:rsidRDefault="00031A17" w:rsidP="00031A17">
      <w:pPr>
        <w:numPr>
          <w:ilvl w:val="0"/>
          <w:numId w:val="5"/>
        </w:numPr>
      </w:pPr>
      <w:r w:rsidRPr="00937DF3">
        <w:t>Glass should always be replaced utilizing the most cost-efficient method.  Including but not limited to Safelite, NAGS, and local aftermarket suppliers.</w:t>
      </w:r>
    </w:p>
    <w:p w14:paraId="6BC3350E" w14:textId="77777777" w:rsidR="00031A17" w:rsidRPr="00937DF3" w:rsidRDefault="00031A17" w:rsidP="00031A17">
      <w:r w:rsidRPr="00937DF3">
        <w:rPr>
          <w:u w:val="single"/>
        </w:rPr>
        <w:br/>
      </w:r>
    </w:p>
    <w:p w14:paraId="3AD74A41" w14:textId="77777777" w:rsidR="00031A17" w:rsidRPr="00937DF3" w:rsidRDefault="00031A17" w:rsidP="00031A17">
      <w:r w:rsidRPr="00937DF3">
        <w:br/>
      </w:r>
      <w:r w:rsidRPr="00937DF3">
        <w:br/>
      </w:r>
      <w:r w:rsidRPr="00937DF3">
        <w:rPr>
          <w:b/>
          <w:bCs/>
        </w:rPr>
        <w:t>Client Total Loss Rules</w:t>
      </w:r>
    </w:p>
    <w:p w14:paraId="7048764D" w14:textId="77777777" w:rsidR="00031A17" w:rsidRPr="00937DF3" w:rsidRDefault="00D54B7D" w:rsidP="00031A17">
      <w:r>
        <w:pict w14:anchorId="6FBAD2DD">
          <v:rect id="_x0000_i1029" style="width:0;height:0" o:hrstd="t" o:hr="t" fillcolor="#a0a0a0" stroked="f"/>
        </w:pict>
      </w:r>
    </w:p>
    <w:p w14:paraId="26EF6E3F" w14:textId="77777777" w:rsidR="00031A17" w:rsidRPr="00937DF3" w:rsidRDefault="00031A17" w:rsidP="00031A17">
      <w:pPr>
        <w:numPr>
          <w:ilvl w:val="0"/>
          <w:numId w:val="6"/>
        </w:numPr>
      </w:pPr>
      <w:r w:rsidRPr="00937DF3">
        <w:rPr>
          <w:b/>
          <w:bCs/>
        </w:rPr>
        <w:t>IF TOTAL LOSS</w:t>
      </w:r>
      <w:r w:rsidRPr="00937DF3">
        <w:t>: Fill out CCC and call in using office ID: 05487</w:t>
      </w:r>
    </w:p>
    <w:p w14:paraId="4A652D8B" w14:textId="77777777" w:rsidR="00031A17" w:rsidRPr="00937DF3" w:rsidRDefault="00031A17" w:rsidP="00031A17">
      <w:pPr>
        <w:numPr>
          <w:ilvl w:val="0"/>
          <w:numId w:val="6"/>
        </w:numPr>
      </w:pPr>
      <w:r w:rsidRPr="00937DF3">
        <w:rPr>
          <w:b/>
          <w:bCs/>
        </w:rPr>
        <w:t>IF TOTAL LOSS</w:t>
      </w:r>
      <w:r w:rsidRPr="00937DF3">
        <w:t>: No Salvage Bids Required.</w:t>
      </w:r>
    </w:p>
    <w:p w14:paraId="2691125A" w14:textId="77777777" w:rsidR="00031A17" w:rsidRPr="00937DF3" w:rsidRDefault="00031A17" w:rsidP="00031A17">
      <w:pPr>
        <w:numPr>
          <w:ilvl w:val="0"/>
          <w:numId w:val="6"/>
        </w:numPr>
      </w:pPr>
      <w:r w:rsidRPr="00937DF3">
        <w:t>Always consider the potential supplement, salvage value, and UPD amount into your consideration of whether the vehicle is repairable or a total loss</w:t>
      </w:r>
    </w:p>
    <w:p w14:paraId="2679CCE8" w14:textId="77777777" w:rsidR="00031A17" w:rsidRPr="00937DF3" w:rsidRDefault="00031A17" w:rsidP="00031A17">
      <w:r w:rsidRPr="00937DF3">
        <w:br/>
      </w:r>
      <w:r w:rsidRPr="00937DF3">
        <w:br/>
      </w:r>
      <w:r w:rsidRPr="00937DF3">
        <w:rPr>
          <w:b/>
          <w:bCs/>
        </w:rPr>
        <w:t>Client Tow Charge Rules</w:t>
      </w:r>
    </w:p>
    <w:p w14:paraId="29B69B54" w14:textId="77777777" w:rsidR="00031A17" w:rsidRPr="00937DF3" w:rsidRDefault="00D54B7D" w:rsidP="00031A17">
      <w:r>
        <w:pict w14:anchorId="6D386424">
          <v:rect id="_x0000_i1030" style="width:0;height:0" o:hrstd="t" o:hr="t" fillcolor="#a0a0a0" stroked="f"/>
        </w:pict>
      </w:r>
    </w:p>
    <w:p w14:paraId="5D719E16" w14:textId="77777777" w:rsidR="00031A17" w:rsidRPr="00937DF3" w:rsidRDefault="00031A17" w:rsidP="00031A17">
      <w:r w:rsidRPr="00937DF3">
        <w:t>  Include towing, storage or teardown charges in estimate.  Also list in your Appraisal Report comments only and include a copy of the invoice/bill with your upload.</w:t>
      </w:r>
    </w:p>
    <w:p w14:paraId="6ACA9126" w14:textId="77777777" w:rsidR="00031A17" w:rsidRPr="00937DF3" w:rsidRDefault="00031A17" w:rsidP="00031A17">
      <w:r w:rsidRPr="00937DF3">
        <w:br/>
      </w:r>
      <w:r w:rsidRPr="00937DF3">
        <w:br/>
      </w:r>
      <w:r w:rsidRPr="00937DF3">
        <w:rPr>
          <w:b/>
          <w:bCs/>
        </w:rPr>
        <w:t>Client Supplement Handling Rules</w:t>
      </w:r>
    </w:p>
    <w:p w14:paraId="782F52DE" w14:textId="77777777" w:rsidR="00031A17" w:rsidRPr="00937DF3" w:rsidRDefault="00D54B7D" w:rsidP="00031A17">
      <w:r>
        <w:pict w14:anchorId="27669CA9">
          <v:rect id="_x0000_i1031" style="width:0;height:0" o:hrstd="t" o:hr="t" fillcolor="#a0a0a0" stroked="f"/>
        </w:pict>
      </w:r>
    </w:p>
    <w:p w14:paraId="4A8AF66C" w14:textId="77777777" w:rsidR="00031A17" w:rsidRPr="00937DF3" w:rsidRDefault="00031A17" w:rsidP="00031A17">
      <w:pPr>
        <w:numPr>
          <w:ilvl w:val="0"/>
          <w:numId w:val="7"/>
        </w:numPr>
      </w:pPr>
      <w:r w:rsidRPr="00937DF3">
        <w:t>Repair facility information and the shop Tax ID number must be populated on all supplements. </w:t>
      </w:r>
    </w:p>
    <w:p w14:paraId="501C7D1A" w14:textId="77777777" w:rsidR="00031A17" w:rsidRPr="00937DF3" w:rsidRDefault="00031A17" w:rsidP="00031A17">
      <w:pPr>
        <w:numPr>
          <w:ilvl w:val="0"/>
          <w:numId w:val="7"/>
        </w:numPr>
      </w:pPr>
      <w:r w:rsidRPr="00937DF3">
        <w:lastRenderedPageBreak/>
        <w:t>Supporting invoices and photos are always to be included on supplement uploads</w:t>
      </w:r>
    </w:p>
    <w:p w14:paraId="6FF82F8D" w14:textId="77777777" w:rsidR="00031A17" w:rsidRPr="00937DF3" w:rsidRDefault="00031A17" w:rsidP="00031A17">
      <w:pPr>
        <w:numPr>
          <w:ilvl w:val="0"/>
          <w:numId w:val="7"/>
        </w:numPr>
      </w:pPr>
      <w:r w:rsidRPr="00937DF3">
        <w:t>Include the body shop's email address.</w:t>
      </w:r>
    </w:p>
    <w:p w14:paraId="1F451DA6" w14:textId="77777777" w:rsidR="00031A17" w:rsidRPr="00937DF3" w:rsidRDefault="00031A17" w:rsidP="00031A17">
      <w:r w:rsidRPr="00937DF3">
        <w:br/>
      </w:r>
      <w:r w:rsidRPr="00937DF3">
        <w:br/>
      </w:r>
      <w:r w:rsidRPr="00937DF3">
        <w:rPr>
          <w:b/>
          <w:bCs/>
        </w:rPr>
        <w:t>Client Betterment/Depreciation Rules</w:t>
      </w:r>
    </w:p>
    <w:p w14:paraId="398F32A9" w14:textId="77777777" w:rsidR="00031A17" w:rsidRPr="00937DF3" w:rsidRDefault="00D54B7D" w:rsidP="00031A17">
      <w:r>
        <w:pict w14:anchorId="2694C24F">
          <v:rect id="_x0000_i1032" style="width:0;height:0" o:hrstd="t" o:hr="t" fillcolor="#a0a0a0" stroked="f"/>
        </w:pict>
      </w:r>
    </w:p>
    <w:p w14:paraId="45975091" w14:textId="77777777" w:rsidR="00031A17" w:rsidRPr="00937DF3" w:rsidRDefault="00031A17" w:rsidP="00031A17">
      <w:pPr>
        <w:numPr>
          <w:ilvl w:val="0"/>
          <w:numId w:val="8"/>
        </w:numPr>
      </w:pPr>
      <w:r w:rsidRPr="00937DF3">
        <w:t>Apply betterment/depreciation on both insured and claimant vehicles on parts with a limited life expectancy; Tires, Batteries, Shocks, Mechanical etc.  </w:t>
      </w:r>
    </w:p>
    <w:p w14:paraId="58FA95FA" w14:textId="77777777" w:rsidR="00031A17" w:rsidRPr="00937DF3" w:rsidRDefault="00031A17" w:rsidP="00031A17">
      <w:pPr>
        <w:numPr>
          <w:ilvl w:val="0"/>
          <w:numId w:val="8"/>
        </w:numPr>
      </w:pPr>
      <w:r w:rsidRPr="00937DF3">
        <w:t>No betterment/depreciation needs to be taken if the replacement part estimated is an aftermarket, reconditioned or LKQ part unless the damaged part was non-OEM. (Not applicable on tires) </w:t>
      </w:r>
    </w:p>
    <w:p w14:paraId="205886B7" w14:textId="77777777" w:rsidR="00031A17" w:rsidRPr="00937DF3" w:rsidRDefault="00031A17" w:rsidP="00031A17">
      <w:pPr>
        <w:numPr>
          <w:ilvl w:val="0"/>
          <w:numId w:val="8"/>
        </w:numPr>
      </w:pPr>
      <w:r w:rsidRPr="00937DF3">
        <w:t>Estimate line note should contain the life expectancy or tire tread depth to document the decision.</w:t>
      </w:r>
    </w:p>
    <w:p w14:paraId="7F34EDB9" w14:textId="77777777" w:rsidR="00031A17" w:rsidRPr="00937DF3" w:rsidRDefault="00031A17" w:rsidP="00031A17">
      <w:r w:rsidRPr="00937DF3">
        <w:br/>
      </w:r>
      <w:r w:rsidRPr="00937DF3">
        <w:br/>
      </w:r>
      <w:r w:rsidRPr="00937DF3">
        <w:rPr>
          <w:b/>
          <w:bCs/>
        </w:rPr>
        <w:t>Client Documentation Requirements</w:t>
      </w:r>
    </w:p>
    <w:p w14:paraId="2C90CAD8" w14:textId="77777777" w:rsidR="00031A17" w:rsidRPr="00937DF3" w:rsidRDefault="00D54B7D" w:rsidP="00031A17">
      <w:r>
        <w:pict w14:anchorId="33EF0C0B">
          <v:rect id="_x0000_i1033" style="width:0;height:0" o:hrstd="t" o:hr="t" fillcolor="#a0a0a0" stroked="f"/>
        </w:pict>
      </w:r>
    </w:p>
    <w:p w14:paraId="49C28507" w14:textId="77777777" w:rsidR="00031A17" w:rsidRPr="00937DF3" w:rsidRDefault="00031A17" w:rsidP="00031A17">
      <w:pPr>
        <w:numPr>
          <w:ilvl w:val="0"/>
          <w:numId w:val="9"/>
        </w:numPr>
      </w:pPr>
      <w:r w:rsidRPr="00937DF3">
        <w:t>Complete the Core appraisal report in its entirety and provide specific detailed inspection notes.</w:t>
      </w:r>
    </w:p>
    <w:p w14:paraId="46763F19" w14:textId="77777777" w:rsidR="00031A17" w:rsidRPr="00937DF3" w:rsidRDefault="00031A17" w:rsidP="00031A17">
      <w:pPr>
        <w:numPr>
          <w:ilvl w:val="0"/>
          <w:numId w:val="9"/>
        </w:numPr>
      </w:pPr>
      <w:r w:rsidRPr="00937DF3">
        <w:t>Always note in your report the approximate open items.  Provide an approximate supplement amount and an explanation of possible hidden damages and procedures.</w:t>
      </w:r>
    </w:p>
    <w:p w14:paraId="415F8EF4" w14:textId="77777777" w:rsidR="00031A17" w:rsidRPr="00937DF3" w:rsidRDefault="00031A17" w:rsidP="00031A17">
      <w:pPr>
        <w:numPr>
          <w:ilvl w:val="0"/>
          <w:numId w:val="9"/>
        </w:numPr>
      </w:pPr>
      <w:r w:rsidRPr="00937DF3">
        <w:t>Comment in your Appraisal Report the "Approximate Market Value" of the unit. </w:t>
      </w:r>
    </w:p>
    <w:p w14:paraId="09FBFD90" w14:textId="77777777" w:rsidR="00031A17" w:rsidRPr="00937DF3" w:rsidRDefault="00031A17" w:rsidP="00031A17">
      <w:r w:rsidRPr="00937DF3">
        <w:br/>
      </w:r>
      <w:r w:rsidRPr="00937DF3">
        <w:br/>
      </w:r>
      <w:r w:rsidRPr="00937DF3">
        <w:rPr>
          <w:b/>
          <w:bCs/>
        </w:rPr>
        <w:t>Client Rates and Sales Tax Rules</w:t>
      </w:r>
    </w:p>
    <w:p w14:paraId="233B2567" w14:textId="77777777" w:rsidR="00031A17" w:rsidRPr="00937DF3" w:rsidRDefault="00D54B7D" w:rsidP="00031A17">
      <w:r>
        <w:pict w14:anchorId="74ADD670">
          <v:rect id="_x0000_i1034" style="width:0;height:0" o:hrstd="t" o:hr="t" fillcolor="#a0a0a0" stroked="f"/>
        </w:pict>
      </w:r>
    </w:p>
    <w:p w14:paraId="2F169AB7" w14:textId="77777777" w:rsidR="00031A17" w:rsidRPr="00937DF3" w:rsidRDefault="00031A17" w:rsidP="00031A17">
      <w:pPr>
        <w:numPr>
          <w:ilvl w:val="0"/>
          <w:numId w:val="10"/>
        </w:numPr>
      </w:pPr>
      <w:r w:rsidRPr="00937DF3">
        <w:t>Utilize local prevailing labor rates</w:t>
      </w:r>
    </w:p>
    <w:p w14:paraId="113A1E19" w14:textId="77777777" w:rsidR="00031A17" w:rsidRPr="00937DF3" w:rsidRDefault="00031A17" w:rsidP="00031A17">
      <w:pPr>
        <w:numPr>
          <w:ilvl w:val="0"/>
          <w:numId w:val="10"/>
        </w:numPr>
      </w:pPr>
      <w:r w:rsidRPr="00937DF3">
        <w:t>Utilize applicable tax rate</w:t>
      </w:r>
    </w:p>
    <w:p w14:paraId="7DA160B9" w14:textId="77777777" w:rsidR="00031A17" w:rsidRPr="00937DF3" w:rsidRDefault="00031A17" w:rsidP="00031A17">
      <w:r w:rsidRPr="00937DF3">
        <w:br/>
      </w:r>
      <w:r w:rsidRPr="00937DF3">
        <w:br/>
      </w:r>
      <w:r w:rsidRPr="00937DF3">
        <w:rPr>
          <w:b/>
          <w:bCs/>
        </w:rPr>
        <w:t>Client Miscellaneous Rules</w:t>
      </w:r>
    </w:p>
    <w:p w14:paraId="33088987" w14:textId="77777777" w:rsidR="00031A17" w:rsidRPr="00937DF3" w:rsidRDefault="00D54B7D" w:rsidP="00031A17">
      <w:r>
        <w:pict w14:anchorId="4C087BBA">
          <v:rect id="_x0000_i1035" style="width:0;height:0" o:hrstd="t" o:hr="t" fillcolor="#a0a0a0" stroked="f"/>
        </w:pict>
      </w:r>
    </w:p>
    <w:p w14:paraId="6990BE4E" w14:textId="77777777" w:rsidR="00031A17" w:rsidRPr="00937DF3" w:rsidRDefault="00031A17" w:rsidP="00031A17">
      <w:pPr>
        <w:numPr>
          <w:ilvl w:val="0"/>
          <w:numId w:val="11"/>
        </w:numPr>
      </w:pPr>
      <w:r w:rsidRPr="00937DF3">
        <w:t>Review CCC Advisor Report and correct all errors/exceptions BEFORE locking/uploading estimate. </w:t>
      </w:r>
    </w:p>
    <w:p w14:paraId="70E1B45D" w14:textId="77777777" w:rsidR="00031A17" w:rsidRPr="00937DF3" w:rsidRDefault="00031A17" w:rsidP="00031A17">
      <w:pPr>
        <w:numPr>
          <w:ilvl w:val="0"/>
          <w:numId w:val="11"/>
        </w:numPr>
      </w:pPr>
      <w:r w:rsidRPr="00937DF3">
        <w:lastRenderedPageBreak/>
        <w:t>If applicable, always supply a UPD estimate.</w:t>
      </w:r>
    </w:p>
    <w:p w14:paraId="1DD1418F" w14:textId="77777777" w:rsidR="00031A17" w:rsidRPr="00937DF3" w:rsidRDefault="00031A17" w:rsidP="00031A17">
      <w:r w:rsidRPr="00937DF3">
        <w:t>*MANUAL ENTRY ALLOWANCES/PAINT MATERIAL THRESHOLD: </w:t>
      </w:r>
    </w:p>
    <w:p w14:paraId="7FCCC278" w14:textId="77777777" w:rsidR="00031A17" w:rsidRPr="00937DF3" w:rsidRDefault="00031A17" w:rsidP="00031A17">
      <w:r w:rsidRPr="00937DF3">
        <w:t>No paint material cap</w:t>
      </w:r>
    </w:p>
    <w:p w14:paraId="6D4D6649" w14:textId="77777777" w:rsidR="00031A17" w:rsidRPr="00937DF3" w:rsidRDefault="00031A17" w:rsidP="00031A17">
      <w:r w:rsidRPr="00937DF3">
        <w:t>(All at sheet metal time unless otherwise noted) </w:t>
      </w:r>
    </w:p>
    <w:p w14:paraId="4D59DF8D" w14:textId="77777777" w:rsidR="00031A17" w:rsidRPr="00937DF3" w:rsidRDefault="00031A17" w:rsidP="00031A17">
      <w:r w:rsidRPr="00937DF3">
        <w:t>Cover Car (mask for overspray)               $5.00 + 0.3 hour </w:t>
      </w:r>
    </w:p>
    <w:p w14:paraId="0BE206C2" w14:textId="77777777" w:rsidR="00031A17" w:rsidRPr="00937DF3" w:rsidRDefault="00031A17" w:rsidP="00031A17">
      <w:r w:rsidRPr="00937DF3">
        <w:t>Color Sand &amp; Buff                                       0.5 hour per EXTERIOR panel @ body rate </w:t>
      </w:r>
    </w:p>
    <w:p w14:paraId="7929EE7B" w14:textId="77777777" w:rsidR="00031A17" w:rsidRPr="00937DF3" w:rsidRDefault="00031A17" w:rsidP="00031A17">
      <w:r w:rsidRPr="00937DF3">
        <w:t>Corrosion Protection                                  $10.00 </w:t>
      </w:r>
    </w:p>
    <w:p w14:paraId="58AED2C1" w14:textId="77777777" w:rsidR="00031A17" w:rsidRPr="00937DF3" w:rsidRDefault="00031A17" w:rsidP="00031A17">
      <w:r w:rsidRPr="00937DF3">
        <w:t>Rust Proofing (Weld through primer)      $10.00 </w:t>
      </w:r>
    </w:p>
    <w:p w14:paraId="45D80982" w14:textId="77777777" w:rsidR="00031A17" w:rsidRPr="00937DF3" w:rsidRDefault="00031A17" w:rsidP="00031A17">
      <w:r w:rsidRPr="00937DF3">
        <w:t>Undercoat                                                     $5.00 + 0.2 hour </w:t>
      </w:r>
    </w:p>
    <w:p w14:paraId="0BF1A070" w14:textId="77777777" w:rsidR="00031A17" w:rsidRPr="00937DF3" w:rsidRDefault="00031A17" w:rsidP="00031A17">
      <w:r w:rsidRPr="00937DF3">
        <w:t>Seam Sealer                                                  $8.50 NO LABOR / MATERIALS ONLY</w:t>
      </w:r>
    </w:p>
    <w:p w14:paraId="4FA4A4DB" w14:textId="77777777" w:rsidR="00031A17" w:rsidRPr="00937DF3" w:rsidRDefault="00031A17" w:rsidP="00031A17">
      <w:r w:rsidRPr="00937DF3">
        <w:t>Caulk                                                              $8.50 NO LABOR / MATERIALS ONLY </w:t>
      </w:r>
    </w:p>
    <w:p w14:paraId="7A5539ED" w14:textId="77777777" w:rsidR="00031A17" w:rsidRPr="00937DF3" w:rsidRDefault="00031A17" w:rsidP="00031A17">
      <w:r w:rsidRPr="00937DF3">
        <w:t>Gravel Guard (chip resistant)                     0.3 hour 1st panel, 0.2 add’l panels </w:t>
      </w:r>
    </w:p>
    <w:p w14:paraId="329C272B" w14:textId="77777777" w:rsidR="00031A17" w:rsidRPr="00937DF3" w:rsidRDefault="00031A17" w:rsidP="00031A17">
      <w:r w:rsidRPr="00937DF3">
        <w:t>Complete Detail                                           $100.00 - $150.00 with explanation </w:t>
      </w:r>
    </w:p>
    <w:p w14:paraId="2B977005" w14:textId="77777777" w:rsidR="00031A17" w:rsidRPr="00937DF3" w:rsidRDefault="00031A17" w:rsidP="00031A17">
      <w:r w:rsidRPr="00937DF3">
        <w:t>Stripe – Tape                                                $10.00 + 0.2 hour per panel </w:t>
      </w:r>
    </w:p>
    <w:p w14:paraId="6BB129A9" w14:textId="77777777" w:rsidR="00031A17" w:rsidRPr="00937DF3" w:rsidRDefault="00031A17" w:rsidP="00031A17">
      <w:r w:rsidRPr="00937DF3">
        <w:t>Stripe – Paint                                                $45.00 1st panel, $10.00 add’l panel Maximum: $120.00. </w:t>
      </w:r>
    </w:p>
    <w:p w14:paraId="06981AEE" w14:textId="77777777" w:rsidR="00031A17" w:rsidRPr="00937DF3" w:rsidRDefault="00031A17" w:rsidP="00031A17">
      <w:r w:rsidRPr="00937DF3">
        <w:t>Hazardous Waste Disposal                         $3.50 max per estimate NON TAXABLE </w:t>
      </w:r>
    </w:p>
    <w:p w14:paraId="144DCA8B" w14:textId="77777777" w:rsidR="00031A17" w:rsidRPr="00937DF3" w:rsidRDefault="00031A17" w:rsidP="00031A17">
      <w:r w:rsidRPr="00937DF3">
        <w:t>Mount &amp; Balance                                        $ 12.00 maximum </w:t>
      </w:r>
    </w:p>
    <w:p w14:paraId="0760052D" w14:textId="77777777" w:rsidR="00031A17" w:rsidRPr="00937DF3" w:rsidRDefault="00031A17" w:rsidP="00031A17">
      <w:r w:rsidRPr="00937DF3">
        <w:t>2-Wheel Alignment                                    $ 69.00 maximum – non-shop locale </w:t>
      </w:r>
    </w:p>
    <w:p w14:paraId="09B33830" w14:textId="77777777" w:rsidR="00031A17" w:rsidRPr="00937DF3" w:rsidRDefault="00031A17" w:rsidP="00031A17">
      <w:r w:rsidRPr="00937DF3">
        <w:t>4-Wheel Alignment                                     $129.00 maximum – non-shop locale </w:t>
      </w:r>
    </w:p>
    <w:p w14:paraId="3B7F3CB0" w14:textId="77777777" w:rsidR="00031A17" w:rsidRPr="00937DF3" w:rsidRDefault="00031A17" w:rsidP="00031A17">
      <w:r w:rsidRPr="00937DF3">
        <w:t>Coolant                                                          $12.00 per gallon </w:t>
      </w:r>
    </w:p>
    <w:p w14:paraId="1B480F12" w14:textId="77777777" w:rsidR="00031A17" w:rsidRPr="00937DF3" w:rsidRDefault="00031A17" w:rsidP="00031A17">
      <w:r w:rsidRPr="00937DF3">
        <w:t>Freon &amp; Oil R-12                                          $25.00 / lb Specify vehicle capacity </w:t>
      </w:r>
    </w:p>
    <w:p w14:paraId="3676E4EE" w14:textId="77777777" w:rsidR="00031A17" w:rsidRPr="00937DF3" w:rsidRDefault="00031A17" w:rsidP="00031A17">
      <w:r w:rsidRPr="00937DF3">
        <w:t>Freon &amp; Oil R-134                                        $10.00 / lb Specify vehicle capacity </w:t>
      </w:r>
    </w:p>
    <w:p w14:paraId="0A394B91" w14:textId="77777777" w:rsidR="00031A17" w:rsidRPr="00937DF3" w:rsidRDefault="00031A17" w:rsidP="00031A17">
      <w:r w:rsidRPr="00937DF3">
        <w:t>Recode Lock                                                 $30.00 1st lock, $25.00 add’l lock </w:t>
      </w:r>
    </w:p>
    <w:p w14:paraId="5314A9A1" w14:textId="77777777" w:rsidR="00031A17" w:rsidRPr="00937DF3" w:rsidRDefault="00031A17" w:rsidP="00031A17">
      <w:r w:rsidRPr="00937DF3">
        <w:t>Reset Electrical Components                    1.0 hour mechanical </w:t>
      </w:r>
    </w:p>
    <w:p w14:paraId="5ABC68EB" w14:textId="77777777" w:rsidR="00031A17" w:rsidRPr="00937DF3" w:rsidRDefault="00031A17" w:rsidP="00031A17">
      <w:r w:rsidRPr="00937DF3">
        <w:t>Disable Air Bags                                          0.5 hour mechanical </w:t>
      </w:r>
    </w:p>
    <w:p w14:paraId="0911DAA3" w14:textId="77777777" w:rsidR="00031A17" w:rsidRPr="00937DF3" w:rsidRDefault="00031A17" w:rsidP="00031A17">
      <w:r w:rsidRPr="00937DF3">
        <w:t>Frame Set Up/Measure                             2.0 hours at frame rate</w:t>
      </w:r>
    </w:p>
    <w:p w14:paraId="0CFD5BD6" w14:textId="77777777" w:rsidR="00031A17" w:rsidRPr="00937DF3" w:rsidRDefault="00031A17" w:rsidP="00031A17">
      <w:r w:rsidRPr="00937DF3">
        <w:t>Safety Check                                                1.0 hour at mechanical rate.</w:t>
      </w:r>
    </w:p>
    <w:p w14:paraId="15B69132" w14:textId="77777777" w:rsidR="00031A17" w:rsidRDefault="00031A17"/>
    <w:sectPr w:rsidR="00031A17" w:rsidSect="00031A1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668B4"/>
    <w:multiLevelType w:val="multilevel"/>
    <w:tmpl w:val="29283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6A2943"/>
    <w:multiLevelType w:val="multilevel"/>
    <w:tmpl w:val="52168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442502"/>
    <w:multiLevelType w:val="multilevel"/>
    <w:tmpl w:val="D73E1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4C24BD"/>
    <w:multiLevelType w:val="multilevel"/>
    <w:tmpl w:val="2598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A971E9"/>
    <w:multiLevelType w:val="multilevel"/>
    <w:tmpl w:val="9268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A61697"/>
    <w:multiLevelType w:val="multilevel"/>
    <w:tmpl w:val="8F1EE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C26BC4"/>
    <w:multiLevelType w:val="multilevel"/>
    <w:tmpl w:val="351C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F17022"/>
    <w:multiLevelType w:val="multilevel"/>
    <w:tmpl w:val="3336F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0E67F8"/>
    <w:multiLevelType w:val="multilevel"/>
    <w:tmpl w:val="DD40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1066D0F"/>
    <w:multiLevelType w:val="multilevel"/>
    <w:tmpl w:val="4AF2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11E7A6B"/>
    <w:multiLevelType w:val="multilevel"/>
    <w:tmpl w:val="36F25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2433489">
    <w:abstractNumId w:val="9"/>
  </w:num>
  <w:num w:numId="2" w16cid:durableId="1934512958">
    <w:abstractNumId w:val="8"/>
  </w:num>
  <w:num w:numId="3" w16cid:durableId="1187013926">
    <w:abstractNumId w:val="6"/>
  </w:num>
  <w:num w:numId="4" w16cid:durableId="330451516">
    <w:abstractNumId w:val="3"/>
  </w:num>
  <w:num w:numId="5" w16cid:durableId="1212814760">
    <w:abstractNumId w:val="2"/>
  </w:num>
  <w:num w:numId="6" w16cid:durableId="816458764">
    <w:abstractNumId w:val="1"/>
  </w:num>
  <w:num w:numId="7" w16cid:durableId="167603776">
    <w:abstractNumId w:val="10"/>
  </w:num>
  <w:num w:numId="8" w16cid:durableId="216549140">
    <w:abstractNumId w:val="7"/>
  </w:num>
  <w:num w:numId="9" w16cid:durableId="224412320">
    <w:abstractNumId w:val="0"/>
  </w:num>
  <w:num w:numId="10" w16cid:durableId="2015763195">
    <w:abstractNumId w:val="4"/>
  </w:num>
  <w:num w:numId="11" w16cid:durableId="8423526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A17"/>
    <w:rsid w:val="00031A17"/>
    <w:rsid w:val="00326E1B"/>
    <w:rsid w:val="005B3AAB"/>
    <w:rsid w:val="00D54B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7"/>
    <o:shapelayout v:ext="edit">
      <o:idmap v:ext="edit" data="1"/>
    </o:shapelayout>
  </w:shapeDefaults>
  <w:decimalSymbol w:val="."/>
  <w:listSeparator w:val=","/>
  <w14:docId w14:val="0EF59532"/>
  <w15:chartTrackingRefBased/>
  <w15:docId w15:val="{E7CE753F-344D-4E2E-83E7-8AF50B9E4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A17"/>
  </w:style>
  <w:style w:type="paragraph" w:styleId="Heading1">
    <w:name w:val="heading 1"/>
    <w:basedOn w:val="Normal"/>
    <w:next w:val="Normal"/>
    <w:link w:val="Heading1Char"/>
    <w:uiPriority w:val="9"/>
    <w:qFormat/>
    <w:rsid w:val="00031A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1A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1A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1A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1A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1A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1A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1A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1A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1A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1A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1A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1A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1A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1A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1A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1A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1A17"/>
    <w:rPr>
      <w:rFonts w:eastAsiaTheme="majorEastAsia" w:cstheme="majorBidi"/>
      <w:color w:val="272727" w:themeColor="text1" w:themeTint="D8"/>
    </w:rPr>
  </w:style>
  <w:style w:type="paragraph" w:styleId="Title">
    <w:name w:val="Title"/>
    <w:basedOn w:val="Normal"/>
    <w:next w:val="Normal"/>
    <w:link w:val="TitleChar"/>
    <w:uiPriority w:val="10"/>
    <w:qFormat/>
    <w:rsid w:val="00031A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1A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1A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1A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1A17"/>
    <w:pPr>
      <w:spacing w:before="160"/>
      <w:jc w:val="center"/>
    </w:pPr>
    <w:rPr>
      <w:i/>
      <w:iCs/>
      <w:color w:val="404040" w:themeColor="text1" w:themeTint="BF"/>
    </w:rPr>
  </w:style>
  <w:style w:type="character" w:customStyle="1" w:styleId="QuoteChar">
    <w:name w:val="Quote Char"/>
    <w:basedOn w:val="DefaultParagraphFont"/>
    <w:link w:val="Quote"/>
    <w:uiPriority w:val="29"/>
    <w:rsid w:val="00031A17"/>
    <w:rPr>
      <w:i/>
      <w:iCs/>
      <w:color w:val="404040" w:themeColor="text1" w:themeTint="BF"/>
    </w:rPr>
  </w:style>
  <w:style w:type="paragraph" w:styleId="ListParagraph">
    <w:name w:val="List Paragraph"/>
    <w:basedOn w:val="Normal"/>
    <w:uiPriority w:val="34"/>
    <w:qFormat/>
    <w:rsid w:val="00031A17"/>
    <w:pPr>
      <w:ind w:left="720"/>
      <w:contextualSpacing/>
    </w:pPr>
  </w:style>
  <w:style w:type="character" w:styleId="IntenseEmphasis">
    <w:name w:val="Intense Emphasis"/>
    <w:basedOn w:val="DefaultParagraphFont"/>
    <w:uiPriority w:val="21"/>
    <w:qFormat/>
    <w:rsid w:val="00031A17"/>
    <w:rPr>
      <w:i/>
      <w:iCs/>
      <w:color w:val="0F4761" w:themeColor="accent1" w:themeShade="BF"/>
    </w:rPr>
  </w:style>
  <w:style w:type="paragraph" w:styleId="IntenseQuote">
    <w:name w:val="Intense Quote"/>
    <w:basedOn w:val="Normal"/>
    <w:next w:val="Normal"/>
    <w:link w:val="IntenseQuoteChar"/>
    <w:uiPriority w:val="30"/>
    <w:qFormat/>
    <w:rsid w:val="00031A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1A17"/>
    <w:rPr>
      <w:i/>
      <w:iCs/>
      <w:color w:val="0F4761" w:themeColor="accent1" w:themeShade="BF"/>
    </w:rPr>
  </w:style>
  <w:style w:type="character" w:styleId="IntenseReference">
    <w:name w:val="Intense Reference"/>
    <w:basedOn w:val="DefaultParagraphFont"/>
    <w:uiPriority w:val="32"/>
    <w:qFormat/>
    <w:rsid w:val="00031A1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863</Words>
  <Characters>4747</Characters>
  <Application>Microsoft Office Word</Application>
  <DocSecurity>0</DocSecurity>
  <Lines>182</Lines>
  <Paragraphs>119</Paragraphs>
  <ScaleCrop>false</ScaleCrop>
  <Company/>
  <LinksUpToDate>false</LinksUpToDate>
  <CharactersWithSpaces>5491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2</cp:revision>
  <dcterms:created xsi:type="dcterms:W3CDTF">2025-07-02T20:22:00Z</dcterms:created>
  <dcterms:modified xsi:type="dcterms:W3CDTF">2025-10-23T19:31:00Z</dcterms:modified>
</cp:coreProperties>
</file>