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C2D2A" w14:textId="77777777" w:rsidR="006D6C98" w:rsidRDefault="006D6C98" w:rsidP="006D6C98">
      <w:r>
        <w:t xml:space="preserve">The Global </w:t>
      </w:r>
      <w:proofErr w:type="spellStart"/>
      <w:r>
        <w:t>Language</w:t>
      </w:r>
      <w:proofErr w:type="spellEnd"/>
      <w:r>
        <w:t xml:space="preserve"> of Business</w:t>
      </w:r>
    </w:p>
    <w:p w14:paraId="58DD4CB8" w14:textId="77777777" w:rsidR="006D6C98" w:rsidRDefault="006D6C98" w:rsidP="006D6C98">
      <w:r>
        <w:t xml:space="preserve">GS1 General </w:t>
      </w:r>
      <w:proofErr w:type="spellStart"/>
      <w:r>
        <w:t>Specifications</w:t>
      </w:r>
      <w:proofErr w:type="spellEnd"/>
      <w:r>
        <w:t xml:space="preserve"> Standard</w:t>
      </w:r>
    </w:p>
    <w:p w14:paraId="3CD50BFB" w14:textId="77777777" w:rsidR="006D6C98" w:rsidRDefault="006D6C98" w:rsidP="006D6C98">
      <w:r>
        <w:t xml:space="preserve">Release 25.0, </w:t>
      </w:r>
      <w:proofErr w:type="spellStart"/>
      <w:r>
        <w:t>Ratified</w:t>
      </w:r>
      <w:proofErr w:type="spellEnd"/>
      <w:r>
        <w:t>, Jan 25</w:t>
      </w:r>
    </w:p>
    <w:p w14:paraId="54396D8E" w14:textId="77777777" w:rsidR="006D6C98" w:rsidRDefault="006D6C98" w:rsidP="006D6C98">
      <w:r>
        <w:t>2025 GS1 AISBL</w:t>
      </w:r>
    </w:p>
    <w:p w14:paraId="3A2CC477" w14:textId="77777777" w:rsidR="006D6C98" w:rsidRDefault="006D6C98" w:rsidP="006D6C98">
      <w:r>
        <w:t>Page 1 of 522</w:t>
      </w:r>
    </w:p>
    <w:p w14:paraId="6279E7F0" w14:textId="77777777" w:rsidR="006D6C98" w:rsidRDefault="006D6C98" w:rsidP="006D6C98">
      <w:r>
        <w:t xml:space="preserve">1 Basics and </w:t>
      </w:r>
      <w:proofErr w:type="spellStart"/>
      <w:r>
        <w:t>principles</w:t>
      </w:r>
      <w:proofErr w:type="spellEnd"/>
      <w:r>
        <w:t xml:space="preserve"> of the GS1 system</w:t>
      </w:r>
    </w:p>
    <w:p w14:paraId="79C3D2CD" w14:textId="77777777" w:rsidR="006D6C98" w:rsidRDefault="006D6C98" w:rsidP="006D6C98">
      <w:r>
        <w:t xml:space="preserve">1.1 The GS1 General </w:t>
      </w:r>
      <w:proofErr w:type="spellStart"/>
      <w:r>
        <w:t>Specifications</w:t>
      </w:r>
      <w:proofErr w:type="spellEnd"/>
    </w:p>
    <w:p w14:paraId="687B02E6" w14:textId="77777777" w:rsidR="006D6C98" w:rsidRDefault="006D6C98" w:rsidP="006D6C98">
      <w:r>
        <w:t>1.1.1 Introduction</w:t>
      </w:r>
    </w:p>
    <w:p w14:paraId="522B1821" w14:textId="77777777" w:rsidR="006D6C98" w:rsidRDefault="006D6C98" w:rsidP="006D6C98">
      <w:r>
        <w:t xml:space="preserve">The GS1 system </w:t>
      </w:r>
      <w:proofErr w:type="spellStart"/>
      <w:r>
        <w:t>originated</w:t>
      </w:r>
      <w:proofErr w:type="spellEnd"/>
      <w:r>
        <w:t xml:space="preserve"> in the United States and was </w:t>
      </w:r>
      <w:proofErr w:type="spellStart"/>
      <w:r>
        <w:t>established</w:t>
      </w:r>
      <w:proofErr w:type="spellEnd"/>
      <w:r>
        <w:t xml:space="preserve"> in 1973 by the Uniform Product Code Council, </w:t>
      </w:r>
      <w:proofErr w:type="spellStart"/>
      <w:r>
        <w:t>subsequently</w:t>
      </w:r>
      <w:proofErr w:type="spellEnd"/>
      <w:r>
        <w:t xml:space="preserve"> known as the Uniform Code Council, Inc. (UCC).</w:t>
      </w:r>
    </w:p>
    <w:p w14:paraId="5A499D60" w14:textId="77777777" w:rsidR="006D6C98" w:rsidRDefault="006D6C98" w:rsidP="006D6C98">
      <w:r>
        <w:t xml:space="preserve">Following the </w:t>
      </w:r>
      <w:proofErr w:type="spellStart"/>
      <w:r>
        <w:t>success</w:t>
      </w:r>
      <w:proofErr w:type="spellEnd"/>
      <w:r>
        <w:t xml:space="preserve"> of this U.P.C. system, the European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Numbering</w:t>
      </w:r>
      <w:proofErr w:type="spellEnd"/>
      <w:r>
        <w:t xml:space="preserve"> Association, </w:t>
      </w:r>
      <w:proofErr w:type="spellStart"/>
      <w:r>
        <w:t>subsequently</w:t>
      </w:r>
      <w:proofErr w:type="spellEnd"/>
      <w:r>
        <w:t xml:space="preserve"> known as EAN International, was </w:t>
      </w:r>
      <w:proofErr w:type="spellStart"/>
      <w:r>
        <w:t>established</w:t>
      </w:r>
      <w:proofErr w:type="spellEnd"/>
      <w:r>
        <w:t xml:space="preserve"> in 1977 to </w:t>
      </w:r>
      <w:proofErr w:type="spellStart"/>
      <w:r>
        <w:t>develop</w:t>
      </w:r>
      <w:proofErr w:type="spellEnd"/>
      <w:r>
        <w:t xml:space="preserve"> a compatible system for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North America.</w:t>
      </w:r>
    </w:p>
    <w:p w14:paraId="55276196" w14:textId="77777777" w:rsidR="006D6C98" w:rsidRDefault="006D6C98" w:rsidP="006D6C98">
      <w:r>
        <w:t xml:space="preserve">In February 2005, GS1 was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launched</w:t>
      </w:r>
      <w:proofErr w:type="spellEnd"/>
      <w:r>
        <w:t xml:space="preserve"> as the successor to the </w:t>
      </w:r>
      <w:proofErr w:type="spellStart"/>
      <w:r>
        <w:t>organisations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known as EAN and UCC, and the system </w:t>
      </w:r>
      <w:proofErr w:type="spellStart"/>
      <w:r>
        <w:t>became</w:t>
      </w:r>
      <w:proofErr w:type="spellEnd"/>
      <w:r>
        <w:t xml:space="preserve"> known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current name: The GS1 system.</w:t>
      </w:r>
    </w:p>
    <w:p w14:paraId="62D79F0B" w14:textId="77777777" w:rsidR="006D6C98" w:rsidRDefault="006D6C98" w:rsidP="006D6C98">
      <w:r>
        <w:t xml:space="preserve">The GS1 system of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the efficiency of business </w:t>
      </w:r>
      <w:proofErr w:type="spellStart"/>
      <w:r>
        <w:t>processes</w:t>
      </w:r>
      <w:proofErr w:type="spellEnd"/>
      <w:r>
        <w:t xml:space="preserve"> and to provide cost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based on </w:t>
      </w:r>
      <w:proofErr w:type="spellStart"/>
      <w:r>
        <w:t>globally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and digital information.</w:t>
      </w:r>
    </w:p>
    <w:p w14:paraId="04FD43E3" w14:textId="77777777" w:rsidR="006D6C98" w:rsidRDefault="006D6C98" w:rsidP="006D6C98">
      <w:r>
        <w:t xml:space="preserve">The GS1 system </w:t>
      </w:r>
      <w:proofErr w:type="spellStart"/>
      <w:r>
        <w:t>provides</w:t>
      </w:r>
      <w:proofErr w:type="spellEnd"/>
      <w:r>
        <w:t xml:space="preserve"> for the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unambiguous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keys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, services, assets, </w:t>
      </w:r>
      <w:proofErr w:type="spellStart"/>
      <w:r>
        <w:t>locations</w:t>
      </w:r>
      <w:proofErr w:type="spellEnd"/>
      <w:r>
        <w:t>, etc. worldwide.</w:t>
      </w:r>
    </w:p>
    <w:p w14:paraId="03221B9C" w14:textId="77777777" w:rsidR="006D6C98" w:rsidRDefault="006D6C98" w:rsidP="006D6C98">
      <w:r>
        <w:t xml:space="preserve">These keys can be </w:t>
      </w:r>
      <w:proofErr w:type="spellStart"/>
      <w:r>
        <w:t>represented</w:t>
      </w:r>
      <w:proofErr w:type="spellEnd"/>
      <w:r>
        <w:t xml:space="preserve"> in data carriers, </w:t>
      </w:r>
      <w:proofErr w:type="spellStart"/>
      <w:r>
        <w:t>such</w:t>
      </w:r>
      <w:proofErr w:type="spellEnd"/>
      <w:r>
        <w:t xml:space="preserve"> as barcodes or EPC/RFID tags, to enable </w:t>
      </w:r>
      <w:proofErr w:type="spellStart"/>
      <w:r>
        <w:t>automatic</w:t>
      </w:r>
      <w:proofErr w:type="spellEnd"/>
      <w:r>
        <w:t xml:space="preserve"> data capture.</w:t>
      </w:r>
    </w:p>
    <w:p w14:paraId="4E89CF5E" w14:textId="77777777" w:rsidR="006D6C98" w:rsidRDefault="006D6C98" w:rsidP="006D6C98"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 xml:space="preserve">, </w:t>
      </w:r>
      <w:proofErr w:type="spellStart"/>
      <w:r>
        <w:t>improving</w:t>
      </w:r>
      <w:proofErr w:type="spellEnd"/>
      <w:r>
        <w:t xml:space="preserve"> speed and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sharing master data, </w:t>
      </w:r>
      <w:proofErr w:type="spellStart"/>
      <w:r>
        <w:t>transactional</w:t>
      </w:r>
      <w:proofErr w:type="spellEnd"/>
      <w:r>
        <w:t xml:space="preserve"> data and </w:t>
      </w:r>
      <w:proofErr w:type="spellStart"/>
      <w:r>
        <w:t>visibility</w:t>
      </w:r>
      <w:proofErr w:type="spellEnd"/>
      <w:r>
        <w:t xml:space="preserve"> event data.</w:t>
      </w:r>
    </w:p>
    <w:p w14:paraId="17E51CA0" w14:textId="77777777" w:rsidR="006D6C98" w:rsidRDefault="006D6C98" w:rsidP="006D6C98">
      <w:r>
        <w:t xml:space="preserve">The GS1 system is designed to </w:t>
      </w:r>
      <w:proofErr w:type="spellStart"/>
      <w:r>
        <w:t>overcome</w:t>
      </w:r>
      <w:proofErr w:type="spellEnd"/>
      <w:r>
        <w:t xml:space="preserve"> the </w:t>
      </w:r>
      <w:proofErr w:type="spellStart"/>
      <w:r>
        <w:t>limitations</w:t>
      </w:r>
      <w:proofErr w:type="spellEnd"/>
      <w:r>
        <w:t xml:space="preserve"> of using </w:t>
      </w:r>
      <w:proofErr w:type="spellStart"/>
      <w:r>
        <w:t>company</w:t>
      </w:r>
      <w:proofErr w:type="spellEnd"/>
      <w:r>
        <w:t xml:space="preserve">-, </w:t>
      </w:r>
      <w:proofErr w:type="spellStart"/>
      <w:r>
        <w:t>organisation</w:t>
      </w:r>
      <w:proofErr w:type="spellEnd"/>
      <w:r>
        <w:t xml:space="preserve">-, or </w:t>
      </w:r>
      <w:proofErr w:type="spellStart"/>
      <w:r>
        <w:t>sector-specific</w:t>
      </w:r>
      <w:proofErr w:type="spellEnd"/>
      <w:r>
        <w:t xml:space="preserve"> interfaces.</w:t>
      </w:r>
    </w:p>
    <w:p w14:paraId="4B87D794" w14:textId="77777777" w:rsidR="006D6C98" w:rsidRDefault="006D6C98" w:rsidP="006D6C98">
      <w:r>
        <w:t xml:space="preserve">It </w:t>
      </w:r>
      <w:proofErr w:type="spellStart"/>
      <w:r>
        <w:t>enables</w:t>
      </w:r>
      <w:proofErr w:type="spellEnd"/>
      <w:r>
        <w:t xml:space="preserve"> large scale </w:t>
      </w:r>
      <w:proofErr w:type="spellStart"/>
      <w:r>
        <w:t>deployment</w:t>
      </w:r>
      <w:proofErr w:type="spellEnd"/>
      <w:r>
        <w:t xml:space="preserve">, </w:t>
      </w:r>
      <w:proofErr w:type="spellStart"/>
      <w:r>
        <w:t>flexibility</w:t>
      </w:r>
      <w:proofErr w:type="spellEnd"/>
      <w:r>
        <w:t xml:space="preserve"> in the </w:t>
      </w:r>
      <w:proofErr w:type="spellStart"/>
      <w:r>
        <w:t>selection</w:t>
      </w:r>
      <w:proofErr w:type="spellEnd"/>
      <w:r>
        <w:t xml:space="preserve"> of the most </w:t>
      </w:r>
      <w:proofErr w:type="spellStart"/>
      <w:r>
        <w:t>suitable</w:t>
      </w:r>
      <w:proofErr w:type="spellEnd"/>
      <w:r>
        <w:t xml:space="preserve"> system </w:t>
      </w:r>
      <w:proofErr w:type="spellStart"/>
      <w:r>
        <w:t>components</w:t>
      </w:r>
      <w:proofErr w:type="spellEnd"/>
      <w:r>
        <w:t xml:space="preserve"> and </w:t>
      </w:r>
      <w:proofErr w:type="spellStart"/>
      <w:r>
        <w:t>innovation</w:t>
      </w:r>
      <w:proofErr w:type="spellEnd"/>
      <w:r>
        <w:t xml:space="preserve"> ultimately making trade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efficient</w:t>
      </w:r>
      <w:proofErr w:type="spellEnd"/>
      <w:r>
        <w:t xml:space="preserve"> and </w:t>
      </w:r>
      <w:proofErr w:type="spellStart"/>
      <w:r>
        <w:t>responsive</w:t>
      </w:r>
      <w:proofErr w:type="spellEnd"/>
      <w:r>
        <w:t xml:space="preserve"> to </w:t>
      </w:r>
      <w:proofErr w:type="spellStart"/>
      <w:r>
        <w:t>customers</w:t>
      </w:r>
      <w:proofErr w:type="spellEnd"/>
      <w:r>
        <w:t>.</w:t>
      </w:r>
    </w:p>
    <w:p w14:paraId="35661E1C" w14:textId="77777777" w:rsidR="006D6C98" w:rsidRDefault="006D6C98" w:rsidP="006D6C98">
      <w:r>
        <w:t xml:space="preserve">The GS1 system is designed for </w:t>
      </w:r>
      <w:proofErr w:type="spellStart"/>
      <w:r>
        <w:t>use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or trade sector, and changes to the system are </w:t>
      </w:r>
      <w:proofErr w:type="spellStart"/>
      <w:r>
        <w:t>introduced</w:t>
      </w:r>
      <w:proofErr w:type="spellEnd"/>
      <w:r>
        <w:t xml:space="preserve"> in a way that does not </w:t>
      </w:r>
      <w:proofErr w:type="spellStart"/>
      <w:r>
        <w:t>disrupt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users.</w:t>
      </w:r>
    </w:p>
    <w:p w14:paraId="299DEDBE" w14:textId="77777777" w:rsidR="006D6C98" w:rsidRDefault="006D6C98" w:rsidP="006D6C98">
      <w:r>
        <w:lastRenderedPageBreak/>
        <w:t xml:space="preserve">This document </w:t>
      </w:r>
      <w:proofErr w:type="spellStart"/>
      <w:r>
        <w:t>defines</w:t>
      </w:r>
      <w:proofErr w:type="spellEnd"/>
      <w:r>
        <w:t xml:space="preserve"> the rules for the </w:t>
      </w:r>
      <w:proofErr w:type="spellStart"/>
      <w:r>
        <w:t>use</w:t>
      </w:r>
      <w:proofErr w:type="spellEnd"/>
      <w:r>
        <w:t xml:space="preserve"> of the GS1 system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and Data Capture (AIDC) </w:t>
      </w:r>
      <w:proofErr w:type="spellStart"/>
      <w:r>
        <w:t>applications</w:t>
      </w:r>
      <w:proofErr w:type="spellEnd"/>
      <w:r>
        <w:t xml:space="preserve"> and technologies.</w:t>
      </w:r>
    </w:p>
    <w:p w14:paraId="2AB65623" w14:textId="77777777" w:rsidR="006D6C98" w:rsidRDefault="006D6C98" w:rsidP="006D6C98">
      <w:r>
        <w:t xml:space="preserve">It </w:t>
      </w:r>
      <w:proofErr w:type="spellStart"/>
      <w:r>
        <w:t>supersedes</w:t>
      </w:r>
      <w:proofErr w:type="spellEnd"/>
      <w:r>
        <w:t xml:space="preserve"> all previous AIDC technical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and/or </w:t>
      </w:r>
      <w:proofErr w:type="spellStart"/>
      <w:r>
        <w:t>published</w:t>
      </w:r>
      <w:proofErr w:type="spellEnd"/>
      <w:r>
        <w:t xml:space="preserve"> by GS1 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predecessor</w:t>
      </w:r>
      <w:proofErr w:type="spellEnd"/>
      <w:r>
        <w:t xml:space="preserve"> </w:t>
      </w:r>
      <w:proofErr w:type="spellStart"/>
      <w:r>
        <w:t>organisations</w:t>
      </w:r>
      <w:proofErr w:type="spellEnd"/>
      <w:r>
        <w:t>.</w:t>
      </w:r>
    </w:p>
    <w:p w14:paraId="30133476" w14:textId="77777777" w:rsidR="006D6C98" w:rsidRDefault="006D6C98" w:rsidP="006D6C98">
      <w:proofErr w:type="spellStart"/>
      <w:r>
        <w:t>Every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 xml:space="preserve"> using the GS1 </w:t>
      </w:r>
      <w:proofErr w:type="spellStart"/>
      <w:r>
        <w:t>standards</w:t>
      </w:r>
      <w:proofErr w:type="spellEnd"/>
      <w:r>
        <w:t xml:space="preserve"> is </w:t>
      </w:r>
      <w:proofErr w:type="spellStart"/>
      <w:r>
        <w:t>expected</w:t>
      </w:r>
      <w:proofErr w:type="spellEnd"/>
      <w:r>
        <w:t xml:space="preserve"> to conform </w:t>
      </w:r>
      <w:proofErr w:type="spellStart"/>
      <w:r>
        <w:t>fully</w:t>
      </w:r>
      <w:proofErr w:type="spellEnd"/>
      <w:r>
        <w:t xml:space="preserve"> to the GS1 General </w:t>
      </w:r>
      <w:proofErr w:type="spellStart"/>
      <w:r>
        <w:t>Specifications</w:t>
      </w:r>
      <w:proofErr w:type="spellEnd"/>
      <w:r>
        <w:t>.</w:t>
      </w:r>
    </w:p>
    <w:p w14:paraId="6BD07219" w14:textId="77777777" w:rsidR="006D6C98" w:rsidRDefault="006D6C98" w:rsidP="006D6C98">
      <w:r>
        <w:t xml:space="preserve">1.1.2 Who </w:t>
      </w:r>
      <w:proofErr w:type="spellStart"/>
      <w:r>
        <w:t>should</w:t>
      </w:r>
      <w:proofErr w:type="spellEnd"/>
      <w:r>
        <w:t xml:space="preserve"> read these </w:t>
      </w:r>
      <w:proofErr w:type="spellStart"/>
      <w:r>
        <w:t>specifications</w:t>
      </w:r>
      <w:proofErr w:type="spellEnd"/>
    </w:p>
    <w:p w14:paraId="36B6241D" w14:textId="77777777" w:rsidR="006D6C98" w:rsidRDefault="006D6C98" w:rsidP="006D6C98">
      <w:r>
        <w:t xml:space="preserve">1.1.3 </w:t>
      </w:r>
      <w:proofErr w:type="spellStart"/>
      <w:r>
        <w:t>Foundational</w:t>
      </w:r>
      <w:proofErr w:type="spellEnd"/>
      <w:r>
        <w:t xml:space="preserve"> </w:t>
      </w:r>
      <w:proofErr w:type="spellStart"/>
      <w:r>
        <w:t>standard</w:t>
      </w:r>
      <w:proofErr w:type="spellEnd"/>
    </w:p>
    <w:p w14:paraId="0494501E" w14:textId="77777777" w:rsidR="006D6C98" w:rsidRDefault="006D6C98" w:rsidP="006D6C98">
      <w:r>
        <w:t xml:space="preserve">The GS1 General </w:t>
      </w:r>
      <w:proofErr w:type="spellStart"/>
      <w:r>
        <w:t>Specifications</w:t>
      </w:r>
      <w:proofErr w:type="spellEnd"/>
      <w:r>
        <w:t xml:space="preserve"> are the </w:t>
      </w:r>
      <w:proofErr w:type="spellStart"/>
      <w:r>
        <w:t>foundational</w:t>
      </w:r>
      <w:proofErr w:type="spellEnd"/>
      <w:r>
        <w:t xml:space="preserve"> GS1 </w:t>
      </w:r>
      <w:proofErr w:type="spellStart"/>
      <w:r>
        <w:t>standard</w:t>
      </w:r>
      <w:proofErr w:type="spellEnd"/>
      <w:r>
        <w:t xml:space="preserve"> that </w:t>
      </w:r>
      <w:proofErr w:type="spellStart"/>
      <w:r>
        <w:t>defines</w:t>
      </w:r>
      <w:proofErr w:type="spellEnd"/>
      <w:r>
        <w:t xml:space="preserve"> how </w:t>
      </w:r>
      <w:proofErr w:type="spellStart"/>
      <w:r>
        <w:t>identification</w:t>
      </w:r>
      <w:proofErr w:type="spellEnd"/>
      <w:r>
        <w:t xml:space="preserve"> keys, data </w:t>
      </w:r>
      <w:proofErr w:type="spellStart"/>
      <w:r>
        <w:t>attributes</w:t>
      </w:r>
      <w:proofErr w:type="spellEnd"/>
      <w:r>
        <w:t xml:space="preserve"> and barcodes must be </w:t>
      </w:r>
      <w:proofErr w:type="spellStart"/>
      <w:r>
        <w:t>used</w:t>
      </w:r>
      <w:proofErr w:type="spellEnd"/>
      <w:r>
        <w:t xml:space="preserve"> in business </w:t>
      </w:r>
      <w:proofErr w:type="spellStart"/>
      <w:r>
        <w:t>applications</w:t>
      </w:r>
      <w:proofErr w:type="spellEnd"/>
      <w:r>
        <w:t>.</w:t>
      </w:r>
    </w:p>
    <w:p w14:paraId="48D251BC" w14:textId="77777777" w:rsidR="006D6C98" w:rsidRDefault="006D6C98" w:rsidP="006D6C98">
      <w:r>
        <w:t xml:space="preserve">The primary </w:t>
      </w:r>
      <w:proofErr w:type="spellStart"/>
      <w:r>
        <w:t>audience</w:t>
      </w:r>
      <w:proofErr w:type="spellEnd"/>
      <w:r>
        <w:t xml:space="preserve"> are </w:t>
      </w:r>
      <w:proofErr w:type="spellStart"/>
      <w:r>
        <w:t>technically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of </w:t>
      </w:r>
      <w:proofErr w:type="spellStart"/>
      <w:r>
        <w:t>companies</w:t>
      </w:r>
      <w:proofErr w:type="spellEnd"/>
      <w:r>
        <w:t xml:space="preserve">, </w:t>
      </w:r>
      <w:proofErr w:type="spellStart"/>
      <w:r>
        <w:t>solution</w:t>
      </w:r>
      <w:proofErr w:type="spellEnd"/>
      <w:r>
        <w:t xml:space="preserve"> providers and GS1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Organisations</w:t>
      </w:r>
      <w:proofErr w:type="spellEnd"/>
      <w:r>
        <w:t>.</w:t>
      </w:r>
    </w:p>
    <w:p w14:paraId="47967409" w14:textId="77777777" w:rsidR="006D6C98" w:rsidRDefault="006D6C98" w:rsidP="006D6C98">
      <w:r>
        <w:t xml:space="preserve">The </w:t>
      </w:r>
      <w:proofErr w:type="spellStart"/>
      <w:r>
        <w:t>standard</w:t>
      </w:r>
      <w:proofErr w:type="spellEnd"/>
      <w:r>
        <w:t xml:space="preserve"> is </w:t>
      </w:r>
      <w:proofErr w:type="spellStart"/>
      <w:r>
        <w:t>maintained</w:t>
      </w:r>
      <w:proofErr w:type="spellEnd"/>
      <w:r>
        <w:t xml:space="preserve"> in English and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translated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by local GS1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Organisations</w:t>
      </w:r>
      <w:proofErr w:type="spellEnd"/>
      <w:r>
        <w:t>.</w:t>
      </w:r>
    </w:p>
    <w:p w14:paraId="71EE55D5" w14:textId="77777777" w:rsidR="006D6C98" w:rsidRDefault="006D6C98" w:rsidP="006D6C98">
      <w:r>
        <w:t xml:space="preserve">These GS1 General </w:t>
      </w:r>
      <w:proofErr w:type="spellStart"/>
      <w:r>
        <w:t>Specifications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as a foundation for </w:t>
      </w:r>
      <w:proofErr w:type="spellStart"/>
      <w:r>
        <w:t>other</w:t>
      </w:r>
      <w:proofErr w:type="spellEnd"/>
      <w:r>
        <w:t xml:space="preserve"> GS1 </w:t>
      </w:r>
      <w:proofErr w:type="spellStart"/>
      <w:r>
        <w:t>standards</w:t>
      </w:r>
      <w:proofErr w:type="spellEnd"/>
      <w:r>
        <w:t xml:space="preserve"> and services </w:t>
      </w:r>
      <w:proofErr w:type="spellStart"/>
      <w:r>
        <w:t>such</w:t>
      </w:r>
      <w:proofErr w:type="spellEnd"/>
      <w:r>
        <w:t xml:space="preserve"> as:</w:t>
      </w:r>
    </w:p>
    <w:p w14:paraId="5F5FC10A" w14:textId="77777777" w:rsidR="006D6C98" w:rsidRDefault="006D6C98" w:rsidP="006D6C98">
      <w:r>
        <w:t xml:space="preserve">GS1 </w:t>
      </w:r>
      <w:proofErr w:type="spellStart"/>
      <w:r>
        <w:t>Registry</w:t>
      </w:r>
      <w:proofErr w:type="spellEnd"/>
      <w:r>
        <w:t xml:space="preserve"> Platform</w:t>
      </w:r>
    </w:p>
    <w:p w14:paraId="777D95CA" w14:textId="77777777" w:rsidR="006D6C98" w:rsidRDefault="006D6C98" w:rsidP="006D6C98">
      <w:r>
        <w:t>GDSN</w:t>
      </w:r>
    </w:p>
    <w:p w14:paraId="27E85B93" w14:textId="77777777" w:rsidR="006D6C98" w:rsidRDefault="006D6C98" w:rsidP="006D6C98">
      <w:r>
        <w:t>GS1 EDI (</w:t>
      </w:r>
      <w:proofErr w:type="spellStart"/>
      <w:r>
        <w:t>Electronic</w:t>
      </w:r>
      <w:proofErr w:type="spellEnd"/>
      <w:r>
        <w:t xml:space="preserve"> Data Interchange), </w:t>
      </w:r>
      <w:proofErr w:type="spellStart"/>
      <w:r>
        <w:t>including</w:t>
      </w:r>
      <w:proofErr w:type="spellEnd"/>
      <w:r>
        <w:t xml:space="preserve"> the GS1 EANCOM® and GS1 XML </w:t>
      </w:r>
      <w:proofErr w:type="spellStart"/>
      <w:r>
        <w:t>standards</w:t>
      </w:r>
      <w:proofErr w:type="spellEnd"/>
    </w:p>
    <w:p w14:paraId="180DCD2D" w14:textId="77777777" w:rsidR="006D6C98" w:rsidRDefault="006D6C98" w:rsidP="006D6C98">
      <w:r>
        <w:t>GS1 EPCIS</w:t>
      </w:r>
    </w:p>
    <w:p w14:paraId="648508B8" w14:textId="77777777" w:rsidR="006D6C98" w:rsidRDefault="006D6C98" w:rsidP="006D6C98">
      <w:r>
        <w:t xml:space="preserve">The </w:t>
      </w:r>
      <w:proofErr w:type="spellStart"/>
      <w:r>
        <w:t>definitions</w:t>
      </w:r>
      <w:proofErr w:type="spellEnd"/>
      <w:r>
        <w:t xml:space="preserve"> in the GS1 General </w:t>
      </w:r>
      <w:proofErr w:type="spellStart"/>
      <w:r>
        <w:t>Specifications</w:t>
      </w:r>
      <w:proofErr w:type="spellEnd"/>
      <w:r>
        <w:t xml:space="preserve"> are the basis for the GS1 </w:t>
      </w:r>
      <w:proofErr w:type="spellStart"/>
      <w:r>
        <w:t>glossary</w:t>
      </w:r>
      <w:proofErr w:type="spellEnd"/>
      <w:r>
        <w:t>.</w:t>
      </w:r>
    </w:p>
    <w:p w14:paraId="5EAC5EB9" w14:textId="77777777" w:rsidR="006D6C98" w:rsidRDefault="006D6C98" w:rsidP="006D6C98">
      <w:r>
        <w:t xml:space="preserve">1.1.4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and management</w:t>
      </w:r>
    </w:p>
    <w:p w14:paraId="15BABDEB" w14:textId="77777777" w:rsidR="006D6C98" w:rsidRDefault="006D6C98" w:rsidP="006D6C98">
      <w:r>
        <w:t xml:space="preserve">The GS1 Global </w:t>
      </w:r>
      <w:proofErr w:type="spellStart"/>
      <w:r>
        <w:t>Standards</w:t>
      </w:r>
      <w:proofErr w:type="spellEnd"/>
      <w:r>
        <w:t xml:space="preserve"> Management </w:t>
      </w:r>
      <w:proofErr w:type="spellStart"/>
      <w:r>
        <w:t>Process</w:t>
      </w:r>
      <w:proofErr w:type="spellEnd"/>
      <w:r>
        <w:t xml:space="preserve"> (GSMP) is the </w:t>
      </w:r>
      <w:proofErr w:type="spellStart"/>
      <w:r>
        <w:t>mechanism</w:t>
      </w:r>
      <w:proofErr w:type="spellEnd"/>
      <w:r>
        <w:t xml:space="preserve"> to </w:t>
      </w:r>
      <w:proofErr w:type="spellStart"/>
      <w:r>
        <w:t>approve</w:t>
      </w:r>
      <w:proofErr w:type="spellEnd"/>
      <w:r>
        <w:t xml:space="preserve"> the </w:t>
      </w:r>
      <w:proofErr w:type="spellStart"/>
      <w:r>
        <w:t>adoption</w:t>
      </w:r>
      <w:proofErr w:type="spellEnd"/>
      <w:r>
        <w:t xml:space="preserve"> of </w:t>
      </w:r>
      <w:proofErr w:type="spellStart"/>
      <w:r>
        <w:t>additions</w:t>
      </w:r>
      <w:proofErr w:type="spellEnd"/>
      <w:r>
        <w:t xml:space="preserve"> and changes to the GS1 General </w:t>
      </w:r>
      <w:proofErr w:type="spellStart"/>
      <w:r>
        <w:t>Specifications</w:t>
      </w:r>
      <w:proofErr w:type="spellEnd"/>
      <w:r>
        <w:t>.</w:t>
      </w:r>
    </w:p>
    <w:p w14:paraId="3814AAA0" w14:textId="77777777" w:rsidR="006D6C98" w:rsidRDefault="006D6C98" w:rsidP="006D6C98">
      <w:r>
        <w:t xml:space="preserve">The </w:t>
      </w:r>
      <w:proofErr w:type="spellStart"/>
      <w:r>
        <w:t>process</w:t>
      </w:r>
      <w:proofErr w:type="spellEnd"/>
      <w:r>
        <w:t xml:space="preserve"> is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the Global </w:t>
      </w:r>
      <w:proofErr w:type="spellStart"/>
      <w:r>
        <w:t>Standards</w:t>
      </w:r>
      <w:proofErr w:type="spellEnd"/>
      <w:r>
        <w:t xml:space="preserve"> Management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Manual</w:t>
      </w:r>
      <w:proofErr w:type="spellEnd"/>
      <w:r>
        <w:t>,</w:t>
      </w:r>
    </w:p>
    <w:p w14:paraId="0BE29631" w14:textId="77777777" w:rsidR="006D6C98" w:rsidRDefault="006D6C98" w:rsidP="006D6C98">
      <w:r>
        <w:t xml:space="preserve">1.1.5 </w:t>
      </w:r>
      <w:proofErr w:type="spellStart"/>
      <w:r>
        <w:t>Verbal</w:t>
      </w:r>
      <w:proofErr w:type="spellEnd"/>
      <w:r>
        <w:t xml:space="preserve"> forms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normative</w:t>
      </w:r>
      <w:proofErr w:type="spellEnd"/>
      <w:r>
        <w:t xml:space="preserve"> statements</w:t>
      </w:r>
    </w:p>
    <w:p w14:paraId="0EA89605" w14:textId="77777777" w:rsidR="006D6C98" w:rsidRDefault="006D6C98" w:rsidP="006D6C98">
      <w:r>
        <w:t xml:space="preserve">In GS1 </w:t>
      </w:r>
      <w:proofErr w:type="spellStart"/>
      <w:r>
        <w:t>standards</w:t>
      </w:r>
      <w:proofErr w:type="spellEnd"/>
      <w:r>
        <w:t xml:space="preserve">, </w:t>
      </w:r>
      <w:proofErr w:type="spellStart"/>
      <w:r>
        <w:t>normative</w:t>
      </w:r>
      <w:proofErr w:type="spellEnd"/>
      <w:r>
        <w:t xml:space="preserve"> statements are written using the </w:t>
      </w:r>
      <w:proofErr w:type="spellStart"/>
      <w:r>
        <w:t>verbal</w:t>
      </w:r>
      <w:proofErr w:type="spellEnd"/>
      <w:r>
        <w:t xml:space="preserve"> forms </w:t>
      </w:r>
      <w:proofErr w:type="spellStart"/>
      <w:r>
        <w:t>defined</w:t>
      </w:r>
      <w:proofErr w:type="spellEnd"/>
      <w:r>
        <w:t xml:space="preserve"> per the GS1 Style Guide.</w:t>
      </w:r>
    </w:p>
    <w:p w14:paraId="748FE47A" w14:textId="77777777" w:rsidR="006D6C98" w:rsidRDefault="006D6C98" w:rsidP="006D6C98">
      <w:r>
        <w:t xml:space="preserve">These </w:t>
      </w:r>
      <w:proofErr w:type="spellStart"/>
      <w:r>
        <w:t>include</w:t>
      </w:r>
      <w:proofErr w:type="spellEnd"/>
      <w:r>
        <w:t xml:space="preserve"> SHALL, SHALL NOT, SHOULD and SHOULD NOT.</w:t>
      </w:r>
    </w:p>
    <w:p w14:paraId="4F3D1208" w14:textId="77777777" w:rsidR="006D6C98" w:rsidRDefault="006D6C98" w:rsidP="006D6C98">
      <w:proofErr w:type="spellStart"/>
      <w:r>
        <w:lastRenderedPageBreak/>
        <w:t>When</w:t>
      </w:r>
      <w:proofErr w:type="spellEnd"/>
      <w:r>
        <w:t xml:space="preserve"> these words are written in a </w:t>
      </w:r>
      <w:proofErr w:type="spellStart"/>
      <w:r>
        <w:t>normative</w:t>
      </w:r>
      <w:proofErr w:type="spellEnd"/>
      <w:r>
        <w:t xml:space="preserve"> statement, using the special </w:t>
      </w:r>
      <w:proofErr w:type="spellStart"/>
      <w:r>
        <w:t>meanings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are written in all </w:t>
      </w:r>
      <w:proofErr w:type="spellStart"/>
      <w:r>
        <w:t>capitals</w:t>
      </w:r>
      <w:proofErr w:type="spellEnd"/>
      <w:r>
        <w:t xml:space="preserve"> to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from </w:t>
      </w:r>
      <w:proofErr w:type="spellStart"/>
      <w:r>
        <w:t>ordinary</w:t>
      </w:r>
      <w:proofErr w:type="spellEnd"/>
      <w:r>
        <w:t xml:space="preserve"> English </w:t>
      </w:r>
      <w:proofErr w:type="spellStart"/>
      <w:r>
        <w:t>use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words.</w:t>
      </w:r>
    </w:p>
    <w:p w14:paraId="74E9A487" w14:textId="77777777" w:rsidR="006D6C98" w:rsidRDefault="006D6C98" w:rsidP="006D6C98">
      <w:r>
        <w:t xml:space="preserve">For a </w:t>
      </w:r>
      <w:proofErr w:type="spellStart"/>
      <w:r>
        <w:t>precise</w:t>
      </w:r>
      <w:proofErr w:type="spellEnd"/>
      <w:r>
        <w:t xml:space="preserve"> definition of these </w:t>
      </w:r>
      <w:proofErr w:type="spellStart"/>
      <w:r>
        <w:t>verbal</w:t>
      </w:r>
      <w:proofErr w:type="spellEnd"/>
      <w:r>
        <w:t xml:space="preserve"> forms, </w:t>
      </w:r>
      <w:proofErr w:type="spellStart"/>
      <w:r>
        <w:t>see</w:t>
      </w:r>
      <w:proofErr w:type="spellEnd"/>
      <w:r>
        <w:t xml:space="preserve"> the GS1 Style Guide.</w:t>
      </w:r>
    </w:p>
    <w:p w14:paraId="4259D743" w14:textId="77777777" w:rsidR="006D6C98" w:rsidRDefault="006D6C98" w:rsidP="006D6C98">
      <w:proofErr w:type="spellStart"/>
      <w:r>
        <w:t>Briefly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 are </w:t>
      </w:r>
      <w:proofErr w:type="spellStart"/>
      <w:r>
        <w:t>summarised</w:t>
      </w:r>
      <w:proofErr w:type="spellEnd"/>
      <w:r>
        <w:t xml:space="preserve"> as follows:</w:t>
      </w:r>
    </w:p>
    <w:p w14:paraId="0BA407B9" w14:textId="77777777" w:rsidR="006D6C98" w:rsidRDefault="006D6C98" w:rsidP="006D6C98">
      <w:r>
        <w:t xml:space="preserve">SHALL </w:t>
      </w:r>
      <w:proofErr w:type="spellStart"/>
      <w:r>
        <w:t>means</w:t>
      </w:r>
      <w:proofErr w:type="spellEnd"/>
      <w:r>
        <w:t xml:space="preserve"> that all </w:t>
      </w:r>
      <w:proofErr w:type="spellStart"/>
      <w:r>
        <w:t>conforming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must do </w:t>
      </w:r>
      <w:proofErr w:type="spellStart"/>
      <w:r>
        <w:t>what</w:t>
      </w:r>
      <w:proofErr w:type="spellEnd"/>
      <w:r>
        <w:t xml:space="preserve"> the statement </w:t>
      </w:r>
      <w:proofErr w:type="spellStart"/>
      <w:r>
        <w:t>says</w:t>
      </w:r>
      <w:proofErr w:type="spellEnd"/>
      <w:r>
        <w:t xml:space="preserve">, otherwise the </w:t>
      </w:r>
      <w:proofErr w:type="spellStart"/>
      <w:r>
        <w:t>implementation</w:t>
      </w:r>
      <w:proofErr w:type="spellEnd"/>
      <w:r>
        <w:t xml:space="preserve"> is not </w:t>
      </w:r>
      <w:proofErr w:type="spellStart"/>
      <w:r>
        <w:t>conforming</w:t>
      </w:r>
      <w:proofErr w:type="spellEnd"/>
      <w:r>
        <w:t>.</w:t>
      </w:r>
    </w:p>
    <w:p w14:paraId="2EC90AA4" w14:textId="77777777" w:rsidR="006D6C98" w:rsidRDefault="006D6C98" w:rsidP="006D6C98">
      <w:r>
        <w:t xml:space="preserve">No </w:t>
      </w:r>
      <w:proofErr w:type="spellStart"/>
      <w:r>
        <w:t>deviation</w:t>
      </w:r>
      <w:proofErr w:type="spellEnd"/>
      <w:r>
        <w:t xml:space="preserve"> is </w:t>
      </w:r>
      <w:proofErr w:type="spellStart"/>
      <w:r>
        <w:t>permitted</w:t>
      </w:r>
      <w:proofErr w:type="spellEnd"/>
      <w:r>
        <w:t>.</w:t>
      </w:r>
    </w:p>
    <w:p w14:paraId="71AA0586" w14:textId="77777777" w:rsidR="006D6C98" w:rsidRDefault="006D6C98" w:rsidP="006D6C98">
      <w:r>
        <w:t xml:space="preserve">SHOULD </w:t>
      </w:r>
      <w:proofErr w:type="spellStart"/>
      <w:r>
        <w:t>means</w:t>
      </w:r>
      <w:proofErr w:type="spellEnd"/>
      <w:r>
        <w:t xml:space="preserve"> that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possibilities</w:t>
      </w:r>
      <w:proofErr w:type="spellEnd"/>
      <w:r>
        <w:t xml:space="preserve"> one is </w:t>
      </w:r>
      <w:proofErr w:type="spellStart"/>
      <w:r>
        <w:t>recommended</w:t>
      </w:r>
      <w:proofErr w:type="spellEnd"/>
      <w:r>
        <w:t xml:space="preserve"> as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for a </w:t>
      </w:r>
      <w:proofErr w:type="spellStart"/>
      <w:r>
        <w:t>conforming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, without </w:t>
      </w:r>
      <w:proofErr w:type="spellStart"/>
      <w:r>
        <w:t>mentioning</w:t>
      </w:r>
      <w:proofErr w:type="spellEnd"/>
      <w:r>
        <w:t xml:space="preserve"> or </w:t>
      </w:r>
      <w:proofErr w:type="spellStart"/>
      <w:r>
        <w:t>excluding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</w:p>
    <w:p w14:paraId="22A2DE9E" w14:textId="77777777" w:rsidR="006D6C98" w:rsidRDefault="006D6C98" w:rsidP="006D6C98">
      <w:r>
        <w:t xml:space="preserve">In </w:t>
      </w:r>
      <w:proofErr w:type="spellStart"/>
      <w:r>
        <w:t>other</w:t>
      </w:r>
      <w:proofErr w:type="spellEnd"/>
      <w:r>
        <w:t xml:space="preserve"> words, a </w:t>
      </w:r>
      <w:proofErr w:type="spellStart"/>
      <w:r>
        <w:t>conforming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is </w:t>
      </w:r>
      <w:proofErr w:type="spellStart"/>
      <w:r>
        <w:t>expected</w:t>
      </w:r>
      <w:proofErr w:type="spellEnd"/>
      <w:r>
        <w:t xml:space="preserve"> to do </w:t>
      </w:r>
      <w:proofErr w:type="spellStart"/>
      <w:r>
        <w:t>what</w:t>
      </w:r>
      <w:proofErr w:type="spellEnd"/>
      <w:r>
        <w:t xml:space="preserve"> the statement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if </w:t>
      </w:r>
      <w:proofErr w:type="spellStart"/>
      <w:r>
        <w:t>there</w:t>
      </w:r>
      <w:proofErr w:type="spellEnd"/>
      <w:r>
        <w:t xml:space="preserve"> is a good </w:t>
      </w:r>
      <w:proofErr w:type="spellStart"/>
      <w:r>
        <w:t>reason</w:t>
      </w:r>
      <w:proofErr w:type="spellEnd"/>
      <w:r>
        <w:t xml:space="preserve"> not to.</w:t>
      </w:r>
    </w:p>
    <w:p w14:paraId="5D430D51" w14:textId="77777777" w:rsidR="006D6C98" w:rsidRDefault="006D6C98" w:rsidP="006D6C98">
      <w:r>
        <w:t xml:space="preserve">It is </w:t>
      </w:r>
      <w:proofErr w:type="spellStart"/>
      <w:r>
        <w:t>similar</w:t>
      </w:r>
      <w:proofErr w:type="spellEnd"/>
      <w:r>
        <w:t xml:space="preserve"> to a MAY statement,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carries</w:t>
      </w:r>
      <w:proofErr w:type="spellEnd"/>
      <w:r>
        <w:t xml:space="preserve"> a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expectation</w:t>
      </w:r>
      <w:proofErr w:type="spellEnd"/>
      <w:r>
        <w:t xml:space="preserve"> that an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do </w:t>
      </w:r>
      <w:proofErr w:type="spellStart"/>
      <w:r>
        <w:t>what</w:t>
      </w:r>
      <w:proofErr w:type="spellEnd"/>
      <w:r>
        <w:t xml:space="preserve"> the statement </w:t>
      </w:r>
      <w:proofErr w:type="spellStart"/>
      <w:r>
        <w:t>says</w:t>
      </w:r>
      <w:proofErr w:type="spellEnd"/>
      <w:r>
        <w:t>.</w:t>
      </w:r>
    </w:p>
    <w:p w14:paraId="7062C5EC" w14:textId="77777777" w:rsidR="006D6C98" w:rsidRDefault="006D6C98" w:rsidP="006D6C98">
      <w:r>
        <w:t xml:space="preserve">1.2 GS1 system </w:t>
      </w:r>
      <w:proofErr w:type="spellStart"/>
      <w:r>
        <w:t>principles</w:t>
      </w:r>
      <w:proofErr w:type="spellEnd"/>
    </w:p>
    <w:p w14:paraId="184FE559" w14:textId="77777777" w:rsidR="006D6C98" w:rsidRDefault="006D6C98" w:rsidP="006D6C98">
      <w:r>
        <w:t xml:space="preserve">The GS1 system </w:t>
      </w:r>
      <w:proofErr w:type="spellStart"/>
      <w:r>
        <w:t>embodies</w:t>
      </w:r>
      <w:proofErr w:type="spellEnd"/>
      <w:r>
        <w:t xml:space="preserve"> an open </w:t>
      </w:r>
      <w:proofErr w:type="spellStart"/>
      <w:r>
        <w:t>architecture</w:t>
      </w:r>
      <w:proofErr w:type="spellEnd"/>
      <w:r>
        <w:t xml:space="preserve"> approach.</w:t>
      </w:r>
    </w:p>
    <w:p w14:paraId="4C1E4F7D" w14:textId="77777777" w:rsidR="006D6C98" w:rsidRDefault="006D6C98" w:rsidP="006D6C98">
      <w:r>
        <w:t xml:space="preserve">It </w:t>
      </w:r>
      <w:proofErr w:type="spellStart"/>
      <w:r>
        <w:t>has</w:t>
      </w:r>
      <w:proofErr w:type="spellEnd"/>
      <w:r>
        <w:t xml:space="preserve"> been </w:t>
      </w:r>
      <w:proofErr w:type="spellStart"/>
      <w:r>
        <w:t>carefully</w:t>
      </w:r>
      <w:proofErr w:type="spellEnd"/>
      <w:r>
        <w:t xml:space="preserve"> designed for </w:t>
      </w:r>
      <w:proofErr w:type="spellStart"/>
      <w:r>
        <w:t>modular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 xml:space="preserve"> with minimal </w:t>
      </w:r>
      <w:proofErr w:type="spellStart"/>
      <w:r>
        <w:t>disruption</w:t>
      </w:r>
      <w:proofErr w:type="spellEnd"/>
      <w:r>
        <w:t xml:space="preserve"> to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14:paraId="41DC452D" w14:textId="77777777" w:rsidR="006D6C98" w:rsidRDefault="006D6C98" w:rsidP="006D6C98">
      <w:r>
        <w:t xml:space="preserve">Enterprise Resource Planning (ERP)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software drive </w:t>
      </w:r>
      <w:proofErr w:type="spellStart"/>
      <w:r>
        <w:t>implementation</w:t>
      </w:r>
      <w:proofErr w:type="spellEnd"/>
      <w:r>
        <w:t xml:space="preserve"> of the system.</w:t>
      </w:r>
    </w:p>
    <w:p w14:paraId="3A56B63A" w14:textId="77777777" w:rsidR="006D6C98" w:rsidRDefault="006D6C98" w:rsidP="006D6C98">
      <w:r>
        <w:t xml:space="preserve">New user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can be </w:t>
      </w:r>
      <w:proofErr w:type="spellStart"/>
      <w:r>
        <w:t>expected</w:t>
      </w:r>
      <w:proofErr w:type="spellEnd"/>
      <w:r>
        <w:t xml:space="preserve">, and this document </w:t>
      </w:r>
      <w:proofErr w:type="spellStart"/>
      <w:r>
        <w:t>will</w:t>
      </w:r>
      <w:proofErr w:type="spellEnd"/>
      <w:r>
        <w:t xml:space="preserve"> be updated </w:t>
      </w:r>
      <w:proofErr w:type="spellStart"/>
      <w:r>
        <w:t>accordingly</w:t>
      </w:r>
      <w:proofErr w:type="spellEnd"/>
      <w:r>
        <w:t>.</w:t>
      </w:r>
    </w:p>
    <w:p w14:paraId="2B99919C" w14:textId="77777777" w:rsidR="006D6C98" w:rsidRDefault="006D6C98" w:rsidP="006D6C98">
      <w:r>
        <w:t xml:space="preserve">The </w:t>
      </w:r>
      <w:proofErr w:type="spellStart"/>
      <w:r>
        <w:t>maintenance</w:t>
      </w:r>
      <w:proofErr w:type="spellEnd"/>
      <w:r>
        <w:t xml:space="preserve"> of these </w:t>
      </w:r>
      <w:proofErr w:type="spellStart"/>
      <w:r>
        <w:t>specifications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the </w:t>
      </w:r>
      <w:proofErr w:type="spellStart"/>
      <w:r>
        <w:t>responsibility</w:t>
      </w:r>
      <w:proofErr w:type="spellEnd"/>
      <w:r>
        <w:t xml:space="preserve"> of GS1 and </w:t>
      </w:r>
      <w:proofErr w:type="spellStart"/>
      <w:r>
        <w:t>will</w:t>
      </w:r>
      <w:proofErr w:type="spellEnd"/>
      <w:r>
        <w:t xml:space="preserve"> be in line with the GS1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>.</w:t>
      </w:r>
    </w:p>
    <w:p w14:paraId="3D73CC8A" w14:textId="77777777" w:rsidR="006D6C98" w:rsidRDefault="006D6C98" w:rsidP="006D6C98">
      <w:r>
        <w:t xml:space="preserve">1.3 </w:t>
      </w:r>
      <w:proofErr w:type="spellStart"/>
      <w:r>
        <w:t>Identification</w:t>
      </w:r>
      <w:proofErr w:type="spellEnd"/>
      <w:r>
        <w:t xml:space="preserve"> system </w:t>
      </w:r>
      <w:proofErr w:type="spellStart"/>
      <w:r>
        <w:t>policies</w:t>
      </w:r>
      <w:proofErr w:type="spellEnd"/>
    </w:p>
    <w:p w14:paraId="1E7A8CD2" w14:textId="77777777" w:rsidR="006D6C98" w:rsidRDefault="006D6C98" w:rsidP="006D6C98">
      <w:r>
        <w:t xml:space="preserve">The GS1 </w:t>
      </w:r>
      <w:proofErr w:type="spellStart"/>
      <w:r>
        <w:t>identification</w:t>
      </w:r>
      <w:proofErr w:type="spellEnd"/>
      <w:r>
        <w:t xml:space="preserve"> system </w:t>
      </w:r>
      <w:proofErr w:type="spellStart"/>
      <w:r>
        <w:t>provides</w:t>
      </w:r>
      <w:proofErr w:type="spellEnd"/>
      <w:r>
        <w:t xml:space="preserve"> the world a </w:t>
      </w:r>
      <w:proofErr w:type="spellStart"/>
      <w:r>
        <w:t>globally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and </w:t>
      </w:r>
      <w:proofErr w:type="spellStart"/>
      <w:r>
        <w:t>unambiguous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system for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, </w:t>
      </w:r>
      <w:proofErr w:type="spellStart"/>
      <w:r>
        <w:t>parties</w:t>
      </w:r>
      <w:proofErr w:type="spellEnd"/>
      <w:r>
        <w:t xml:space="preserve"> and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in the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>.</w:t>
      </w:r>
    </w:p>
    <w:p w14:paraId="5E792117" w14:textId="77777777" w:rsidR="006D6C98" w:rsidRDefault="006D6C98" w:rsidP="006D6C98">
      <w:r>
        <w:t xml:space="preserve">The </w:t>
      </w:r>
      <w:proofErr w:type="spellStart"/>
      <w:r>
        <w:t>policies</w:t>
      </w:r>
      <w:proofErr w:type="spellEnd"/>
      <w:r>
        <w:t xml:space="preserve"> that follow </w:t>
      </w:r>
      <w:proofErr w:type="spellStart"/>
      <w:r>
        <w:t>apply</w:t>
      </w:r>
      <w:proofErr w:type="spellEnd"/>
      <w:r>
        <w:t xml:space="preserve"> to all sectors making </w:t>
      </w:r>
      <w:proofErr w:type="spellStart"/>
      <w:r>
        <w:t>use</w:t>
      </w:r>
      <w:proofErr w:type="spellEnd"/>
      <w:r>
        <w:t xml:space="preserve"> of the GS1 Company Prefix in </w:t>
      </w:r>
      <w:proofErr w:type="spellStart"/>
      <w:r>
        <w:t>association</w:t>
      </w:r>
      <w:proofErr w:type="spellEnd"/>
      <w:r>
        <w:t xml:space="preserve"> with GS1 keys and the Application </w:t>
      </w:r>
      <w:proofErr w:type="spellStart"/>
      <w:r>
        <w:t>Identification</w:t>
      </w:r>
      <w:proofErr w:type="spellEnd"/>
      <w:r>
        <w:t xml:space="preserve"> System.</w:t>
      </w:r>
    </w:p>
    <w:p w14:paraId="67F75029" w14:textId="77777777" w:rsidR="006D6C98" w:rsidRDefault="006D6C98" w:rsidP="006D6C98">
      <w:r>
        <w:t xml:space="preserve">These </w:t>
      </w:r>
      <w:proofErr w:type="spellStart"/>
      <w:r>
        <w:t>policies</w:t>
      </w:r>
      <w:proofErr w:type="spellEnd"/>
      <w:r>
        <w:t xml:space="preserve"> provide for the long-term </w:t>
      </w:r>
      <w:proofErr w:type="spellStart"/>
      <w:r>
        <w:t>integrity</w:t>
      </w:r>
      <w:proofErr w:type="spellEnd"/>
      <w:r>
        <w:t xml:space="preserve"> of the GS1 </w:t>
      </w:r>
      <w:proofErr w:type="spellStart"/>
      <w:r>
        <w:t>identification</w:t>
      </w:r>
      <w:proofErr w:type="spellEnd"/>
      <w:r>
        <w:t xml:space="preserve"> system </w:t>
      </w:r>
      <w:proofErr w:type="spellStart"/>
      <w:r>
        <w:t>so</w:t>
      </w:r>
      <w:proofErr w:type="spellEnd"/>
      <w:r>
        <w:t xml:space="preserve"> </w:t>
      </w:r>
      <w:proofErr w:type="spellStart"/>
      <w:r>
        <w:t>vital</w:t>
      </w:r>
      <w:proofErr w:type="spellEnd"/>
      <w:r>
        <w:t xml:space="preserve"> to the global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>.</w:t>
      </w:r>
    </w:p>
    <w:p w14:paraId="15CB28D0" w14:textId="77777777" w:rsidR="006D6C98" w:rsidRDefault="006D6C98" w:rsidP="006D6C98">
      <w:r>
        <w:lastRenderedPageBreak/>
        <w:t xml:space="preserve">1.3.1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identifiers</w:t>
      </w:r>
      <w:proofErr w:type="spellEnd"/>
    </w:p>
    <w:p w14:paraId="2DE966F7" w14:textId="77777777" w:rsidR="006D6C98" w:rsidRDefault="006D6C98" w:rsidP="006D6C98">
      <w:r>
        <w:t xml:space="preserve">All GS1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incorporate</w:t>
      </w:r>
      <w:proofErr w:type="spellEnd"/>
      <w:r>
        <w:t xml:space="preserve"> GS1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as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</w:t>
      </w:r>
      <w:proofErr w:type="spellStart"/>
      <w:r>
        <w:t>exclusive</w:t>
      </w:r>
      <w:proofErr w:type="spellEnd"/>
      <w:r>
        <w:t xml:space="preserve"> of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>.</w:t>
      </w:r>
    </w:p>
    <w:p w14:paraId="6E1FDC6E" w14:textId="77777777" w:rsidR="006D6C98" w:rsidRDefault="006D6C98" w:rsidP="006D6C98">
      <w:r>
        <w:t xml:space="preserve">1.3.2 Non-GS1 </w:t>
      </w:r>
      <w:proofErr w:type="spellStart"/>
      <w:r>
        <w:t>identifiers</w:t>
      </w:r>
      <w:proofErr w:type="spellEnd"/>
    </w:p>
    <w:p w14:paraId="57586BD5" w14:textId="77777777" w:rsidR="006D6C98" w:rsidRDefault="006D6C98" w:rsidP="006D6C98">
      <w:r>
        <w:t xml:space="preserve">Non-GS1 </w:t>
      </w:r>
      <w:proofErr w:type="spellStart"/>
      <w:r>
        <w:t>identifiers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with GS1 </w:t>
      </w:r>
      <w:proofErr w:type="spellStart"/>
      <w:r>
        <w:t>standards</w:t>
      </w:r>
      <w:proofErr w:type="spellEnd"/>
      <w:r>
        <w:t xml:space="preserve"> as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(not </w:t>
      </w:r>
      <w:proofErr w:type="spellStart"/>
      <w:r>
        <w:t>alternates</w:t>
      </w:r>
      <w:proofErr w:type="spellEnd"/>
      <w:r>
        <w:t>).</w:t>
      </w:r>
    </w:p>
    <w:p w14:paraId="762DBE97" w14:textId="77777777" w:rsidR="006D6C98" w:rsidRDefault="006D6C98" w:rsidP="006D6C98">
      <w:proofErr w:type="spellStart"/>
      <w:r>
        <w:t>Implementations</w:t>
      </w:r>
      <w:proofErr w:type="spellEnd"/>
      <w:r>
        <w:t xml:space="preserve"> using non-GS1 </w:t>
      </w:r>
      <w:proofErr w:type="spellStart"/>
      <w:r>
        <w:t>identifiers</w:t>
      </w:r>
      <w:proofErr w:type="spellEnd"/>
      <w:r>
        <w:t xml:space="preserve"> as primary </w:t>
      </w:r>
      <w:proofErr w:type="spellStart"/>
      <w:r>
        <w:t>identifiers</w:t>
      </w:r>
      <w:proofErr w:type="spellEnd"/>
      <w:r>
        <w:t xml:space="preserve"> are not </w:t>
      </w:r>
      <w:proofErr w:type="spellStart"/>
      <w:r>
        <w:t>compliant</w:t>
      </w:r>
      <w:proofErr w:type="spellEnd"/>
      <w:r>
        <w:t xml:space="preserve"> with GS1 </w:t>
      </w:r>
      <w:proofErr w:type="spellStart"/>
      <w:r>
        <w:t>standards</w:t>
      </w:r>
      <w:proofErr w:type="spellEnd"/>
      <w:r>
        <w:t>.</w:t>
      </w:r>
    </w:p>
    <w:p w14:paraId="53F59C7E" w14:textId="77777777" w:rsidR="006D6C98" w:rsidRDefault="006D6C98" w:rsidP="006D6C98">
      <w:r>
        <w:t>1.3.3 GS1 Company Prefix</w:t>
      </w:r>
    </w:p>
    <w:p w14:paraId="10816E5C" w14:textId="77777777" w:rsidR="006D6C98" w:rsidRDefault="006D6C98" w:rsidP="006D6C98">
      <w:r>
        <w:t xml:space="preserve">The GS1 Company Prefix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exclusively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GS1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that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expressed</w:t>
      </w:r>
      <w:proofErr w:type="spellEnd"/>
      <w:r>
        <w:t xml:space="preserve"> in GS1 </w:t>
      </w:r>
      <w:proofErr w:type="spellStart"/>
      <w:r>
        <w:t>approved</w:t>
      </w:r>
      <w:proofErr w:type="spellEnd"/>
      <w:r>
        <w:t xml:space="preserve"> barcode </w:t>
      </w:r>
      <w:proofErr w:type="spellStart"/>
      <w:r>
        <w:t>applications</w:t>
      </w:r>
      <w:proofErr w:type="spellEnd"/>
      <w:r>
        <w:t xml:space="preserve">, in GS1 EDI </w:t>
      </w:r>
      <w:proofErr w:type="spellStart"/>
      <w:r>
        <w:t>messages</w:t>
      </w:r>
      <w:proofErr w:type="spellEnd"/>
      <w:r>
        <w:t xml:space="preserve">, for global data </w:t>
      </w:r>
      <w:proofErr w:type="spellStart"/>
      <w:r>
        <w:t>synchronisation</w:t>
      </w:r>
      <w:proofErr w:type="spellEnd"/>
      <w:r>
        <w:t xml:space="preserve">, network </w:t>
      </w:r>
      <w:proofErr w:type="spellStart"/>
      <w:r>
        <w:t>registration</w:t>
      </w:r>
      <w:proofErr w:type="spellEnd"/>
      <w:r>
        <w:t xml:space="preserve"> and in EPC tags </w:t>
      </w:r>
      <w:proofErr w:type="spellStart"/>
      <w:r>
        <w:t>within</w:t>
      </w:r>
      <w:proofErr w:type="spellEnd"/>
      <w:r>
        <w:t xml:space="preserve"> the header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for the GS1 system.</w:t>
      </w:r>
    </w:p>
    <w:p w14:paraId="50737811" w14:textId="77777777" w:rsidR="006D6C98" w:rsidRDefault="006D6C98" w:rsidP="006D6C98">
      <w:proofErr w:type="spellStart"/>
      <w:r>
        <w:t>See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1.4 for </w:t>
      </w:r>
      <w:proofErr w:type="spellStart"/>
      <w:r>
        <w:t>further</w:t>
      </w:r>
      <w:proofErr w:type="spellEnd"/>
      <w:r>
        <w:t xml:space="preserve"> details on the GS1 Company Prefix </w:t>
      </w:r>
      <w:proofErr w:type="spellStart"/>
      <w:r>
        <w:t>allocation</w:t>
      </w:r>
      <w:proofErr w:type="spellEnd"/>
      <w:r>
        <w:t>.</w:t>
      </w:r>
    </w:p>
    <w:p w14:paraId="78D20A4D" w14:textId="77777777" w:rsidR="006D6C98" w:rsidRDefault="006D6C98" w:rsidP="006D6C98">
      <w:r>
        <w:t xml:space="preserve">1.3.4 Carrier </w:t>
      </w:r>
      <w:proofErr w:type="spellStart"/>
      <w:r>
        <w:t>independence</w:t>
      </w:r>
      <w:proofErr w:type="spellEnd"/>
    </w:p>
    <w:p w14:paraId="2CE21BEB" w14:textId="77777777" w:rsidR="006D6C98" w:rsidRDefault="006D6C98" w:rsidP="006D6C98">
      <w:r>
        <w:t xml:space="preserve">GS1 </w:t>
      </w:r>
      <w:proofErr w:type="spellStart"/>
      <w:r>
        <w:t>identification</w:t>
      </w:r>
      <w:proofErr w:type="spellEnd"/>
      <w:r>
        <w:t xml:space="preserve"> keys are </w:t>
      </w:r>
      <w:proofErr w:type="spellStart"/>
      <w:r>
        <w:t>defined</w:t>
      </w:r>
      <w:proofErr w:type="spellEnd"/>
      <w:r>
        <w:t xml:space="preserve"> and </w:t>
      </w:r>
      <w:proofErr w:type="spellStart"/>
      <w:r>
        <w:t>utilised</w:t>
      </w:r>
      <w:proofErr w:type="spellEnd"/>
      <w:r>
        <w:t xml:space="preserve"> per GS1 </w:t>
      </w:r>
      <w:proofErr w:type="spellStart"/>
      <w:r>
        <w:t>definitions</w:t>
      </w:r>
      <w:proofErr w:type="spellEnd"/>
      <w:r>
        <w:t xml:space="preserve"> independent of data carrier (e.g., barcode, radio frequency </w:t>
      </w:r>
      <w:proofErr w:type="spellStart"/>
      <w:r>
        <w:t>identification</w:t>
      </w:r>
      <w:proofErr w:type="spellEnd"/>
      <w:r>
        <w:t xml:space="preserve"> (RFID), business message).</w:t>
      </w:r>
    </w:p>
    <w:p w14:paraId="7955C814" w14:textId="77777777" w:rsidR="006D6C98" w:rsidRDefault="006D6C98" w:rsidP="006D6C98">
      <w:r>
        <w:t xml:space="preserve">1.3.5 GS1 business </w:t>
      </w:r>
      <w:proofErr w:type="spellStart"/>
      <w:r>
        <w:t>messages</w:t>
      </w:r>
      <w:proofErr w:type="spellEnd"/>
    </w:p>
    <w:p w14:paraId="6AE9B2EE" w14:textId="77777777" w:rsidR="006D6C98" w:rsidRDefault="006D6C98" w:rsidP="006D6C98">
      <w:r>
        <w:t xml:space="preserve">GS1 business </w:t>
      </w:r>
      <w:proofErr w:type="spellStart"/>
      <w:r>
        <w:t>messages</w:t>
      </w:r>
      <w:proofErr w:type="spellEnd"/>
      <w:r>
        <w:t xml:space="preserve"> or GS1 </w:t>
      </w:r>
      <w:proofErr w:type="spellStart"/>
      <w:r>
        <w:t>standards-based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GS1 </w:t>
      </w:r>
      <w:proofErr w:type="spellStart"/>
      <w:r>
        <w:t>identification</w:t>
      </w:r>
      <w:proofErr w:type="spellEnd"/>
      <w:r>
        <w:t xml:space="preserve"> keys for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exclusive</w:t>
      </w:r>
      <w:proofErr w:type="spellEnd"/>
      <w:r>
        <w:t xml:space="preserve"> of GS1 data carrier features.</w:t>
      </w:r>
    </w:p>
    <w:p w14:paraId="2282447B" w14:textId="77777777" w:rsidR="006D6C98" w:rsidRDefault="006D6C98" w:rsidP="006D6C98">
      <w:proofErr w:type="spellStart"/>
      <w:r>
        <w:t>Examples</w:t>
      </w:r>
      <w:proofErr w:type="spellEnd"/>
      <w:r>
        <w:t xml:space="preserve"> of data carrier features </w:t>
      </w:r>
      <w:proofErr w:type="spellStart"/>
      <w:r>
        <w:t>include</w:t>
      </w:r>
      <w:proofErr w:type="spellEnd"/>
      <w:r>
        <w:t xml:space="preserve"> the </w:t>
      </w:r>
      <w:proofErr w:type="spellStart"/>
      <w:r>
        <w:t>use</w:t>
      </w:r>
      <w:proofErr w:type="spellEnd"/>
      <w:r>
        <w:t xml:space="preserve"> of:</w:t>
      </w:r>
    </w:p>
    <w:p w14:paraId="7A89EB70" w14:textId="77777777" w:rsidR="006D6C98" w:rsidRDefault="006D6C98" w:rsidP="006D6C98">
      <w:r>
        <w:t>Modulo 103 GS1-128 symbol check character to secure data capture.</w:t>
      </w:r>
    </w:p>
    <w:p w14:paraId="181A0FD7" w14:textId="77777777" w:rsidR="006D6C98" w:rsidRDefault="006D6C98" w:rsidP="006D6C98">
      <w:proofErr w:type="spellStart"/>
      <w:r>
        <w:t>Function</w:t>
      </w:r>
      <w:proofErr w:type="spellEnd"/>
      <w:r>
        <w:t xml:space="preserve"> 1 Symbol Character (FNC1) in the second position of GS1-128 barcode or an </w:t>
      </w:r>
      <w:proofErr w:type="spellStart"/>
      <w:r>
        <w:t>Electronic</w:t>
      </w:r>
      <w:proofErr w:type="spellEnd"/>
      <w:r>
        <w:t xml:space="preserve"> Product Code (EPC) header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discriminate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GS1 data content and data carrier overhead.</w:t>
      </w:r>
    </w:p>
    <w:p w14:paraId="3ADE7104" w14:textId="77777777" w:rsidR="006D6C98" w:rsidRDefault="006D6C98" w:rsidP="006D6C98">
      <w:r>
        <w:t xml:space="preserve">Separator </w:t>
      </w:r>
      <w:proofErr w:type="spellStart"/>
      <w:r>
        <w:t>characters</w:t>
      </w:r>
      <w:proofErr w:type="spellEnd"/>
      <w:r>
        <w:t xml:space="preserve"> or EPC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to parse a </w:t>
      </w:r>
      <w:proofErr w:type="spellStart"/>
      <w:r>
        <w:t>decoded</w:t>
      </w:r>
      <w:proofErr w:type="spellEnd"/>
      <w:r>
        <w:t xml:space="preserve"> data string </w:t>
      </w:r>
      <w:proofErr w:type="spellStart"/>
      <w:r>
        <w:t>into</w:t>
      </w:r>
      <w:proofErr w:type="spellEnd"/>
      <w:r>
        <w:t xml:space="preserve"> significant data </w:t>
      </w:r>
      <w:proofErr w:type="spellStart"/>
      <w:r>
        <w:t>parts</w:t>
      </w:r>
      <w:proofErr w:type="spellEnd"/>
      <w:r>
        <w:t>.</w:t>
      </w:r>
    </w:p>
    <w:p w14:paraId="02A26BFE" w14:textId="77777777" w:rsidR="006D6C98" w:rsidRDefault="006D6C98" w:rsidP="006D6C98">
      <w:proofErr w:type="spellStart"/>
      <w:r>
        <w:t>Exception</w:t>
      </w:r>
      <w:proofErr w:type="spellEnd"/>
      <w:r>
        <w:t xml:space="preserve">: If an EPC user is using GS1 system and non-GS1 system headers to support an </w:t>
      </w:r>
      <w:proofErr w:type="spellStart"/>
      <w:r>
        <w:t>application</w:t>
      </w:r>
      <w:proofErr w:type="spellEnd"/>
      <w:r>
        <w:t xml:space="preserve">, this policy does not </w:t>
      </w:r>
      <w:proofErr w:type="spellStart"/>
      <w:r>
        <w:t>apply</w:t>
      </w:r>
      <w:proofErr w:type="spellEnd"/>
      <w:r>
        <w:t xml:space="preserve">, and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sought</w:t>
      </w:r>
      <w:proofErr w:type="spellEnd"/>
      <w:r>
        <w:t xml:space="preserve"> on the </w:t>
      </w:r>
      <w:proofErr w:type="spellStart"/>
      <w:r>
        <w:t>use</w:t>
      </w:r>
      <w:proofErr w:type="spellEnd"/>
      <w:r>
        <w:t xml:space="preserve"> of EPC headers to provide </w:t>
      </w:r>
      <w:proofErr w:type="spellStart"/>
      <w:r>
        <w:t>uniqueness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multiple </w:t>
      </w:r>
      <w:proofErr w:type="spellStart"/>
      <w:r>
        <w:t>numbering</w:t>
      </w:r>
      <w:proofErr w:type="spellEnd"/>
      <w:r>
        <w:t xml:space="preserve"> systems.</w:t>
      </w:r>
    </w:p>
    <w:p w14:paraId="2C1591F7" w14:textId="77777777" w:rsidR="006D6C98" w:rsidRDefault="006D6C98" w:rsidP="006D6C98">
      <w:r>
        <w:t xml:space="preserve">1.4 The GS1 </w:t>
      </w:r>
      <w:proofErr w:type="spellStart"/>
      <w:r>
        <w:t>identification</w:t>
      </w:r>
      <w:proofErr w:type="spellEnd"/>
      <w:r>
        <w:t xml:space="preserve"> system</w:t>
      </w:r>
    </w:p>
    <w:p w14:paraId="528D8E64" w14:textId="77777777" w:rsidR="006D6C98" w:rsidRDefault="006D6C98" w:rsidP="006D6C98">
      <w:r>
        <w:t xml:space="preserve">1.4.1 Global, open versus </w:t>
      </w:r>
      <w:proofErr w:type="spellStart"/>
      <w:r>
        <w:t>restricted</w:t>
      </w:r>
      <w:proofErr w:type="spellEnd"/>
    </w:p>
    <w:p w14:paraId="1B9C851F" w14:textId="77777777" w:rsidR="006D6C98" w:rsidRDefault="006D6C98" w:rsidP="006D6C98">
      <w:r>
        <w:lastRenderedPageBreak/>
        <w:t xml:space="preserve">1.4.1.1 Global, open numbers (unrestricted </w:t>
      </w:r>
      <w:proofErr w:type="spellStart"/>
      <w:r>
        <w:t>distribution</w:t>
      </w:r>
      <w:proofErr w:type="spellEnd"/>
      <w:r>
        <w:t>)</w:t>
      </w:r>
    </w:p>
    <w:p w14:paraId="5EABB43A" w14:textId="77777777" w:rsidR="006D6C98" w:rsidRDefault="006D6C98" w:rsidP="006D6C98">
      <w:r>
        <w:t xml:space="preserve">Global, open is an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unrestricted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signifies</w:t>
      </w:r>
      <w:proofErr w:type="spellEnd"/>
      <w:r>
        <w:t xml:space="preserve"> that </w:t>
      </w:r>
      <w:proofErr w:type="spellStart"/>
      <w:r>
        <w:t>such</w:t>
      </w:r>
      <w:proofErr w:type="spellEnd"/>
      <w:r>
        <w:t xml:space="preserve"> system data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applied</w:t>
      </w:r>
      <w:proofErr w:type="spellEnd"/>
      <w:r>
        <w:t xml:space="preserve"> on </w:t>
      </w:r>
      <w:proofErr w:type="spellStart"/>
      <w:r>
        <w:t>goods</w:t>
      </w:r>
      <w:proofErr w:type="spellEnd"/>
      <w:r>
        <w:t xml:space="preserve"> to be </w:t>
      </w:r>
      <w:proofErr w:type="spellStart"/>
      <w:r>
        <w:t>processed</w:t>
      </w:r>
      <w:proofErr w:type="spellEnd"/>
      <w:r>
        <w:t xml:space="preserve"> anywhere in the world without </w:t>
      </w:r>
      <w:proofErr w:type="spellStart"/>
      <w:r>
        <w:t>restraint</w:t>
      </w:r>
      <w:proofErr w:type="spellEnd"/>
      <w:r>
        <w:t xml:space="preserve"> as to </w:t>
      </w:r>
      <w:proofErr w:type="spellStart"/>
      <w:r>
        <w:t>such</w:t>
      </w:r>
      <w:proofErr w:type="spellEnd"/>
      <w:r>
        <w:t xml:space="preserve"> things as country, </w:t>
      </w:r>
      <w:proofErr w:type="spellStart"/>
      <w:r>
        <w:t>company</w:t>
      </w:r>
      <w:proofErr w:type="spellEnd"/>
      <w:r>
        <w:t xml:space="preserve"> and </w:t>
      </w:r>
      <w:proofErr w:type="spellStart"/>
      <w:r>
        <w:t>industry</w:t>
      </w:r>
      <w:proofErr w:type="spellEnd"/>
      <w:r>
        <w:t>.</w:t>
      </w:r>
    </w:p>
    <w:p w14:paraId="7C2DF739" w14:textId="77777777" w:rsidR="006D6C98" w:rsidRDefault="006D6C98" w:rsidP="006D6C98">
      <w:r>
        <w:t xml:space="preserve">1.4.1.2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Circulation</w:t>
      </w:r>
      <w:proofErr w:type="spellEnd"/>
      <w:r>
        <w:t xml:space="preserve"> Numbers (RCNs)</w:t>
      </w:r>
    </w:p>
    <w:p w14:paraId="0A7243F7" w14:textId="77777777" w:rsidR="006D6C98" w:rsidRDefault="006D6C98" w:rsidP="006D6C98">
      <w:proofErr w:type="spellStart"/>
      <w:r>
        <w:t>Restricted</w:t>
      </w:r>
      <w:proofErr w:type="spellEnd"/>
      <w:r>
        <w:t xml:space="preserve"> </w:t>
      </w:r>
      <w:proofErr w:type="spellStart"/>
      <w:r>
        <w:t>Circulation</w:t>
      </w:r>
      <w:proofErr w:type="spellEnd"/>
      <w:r>
        <w:t xml:space="preserve"> Numbers (RCNs) are GS1 </w:t>
      </w:r>
      <w:proofErr w:type="spellStart"/>
      <w:r>
        <w:t>identification</w:t>
      </w:r>
      <w:proofErr w:type="spellEnd"/>
      <w:r>
        <w:t xml:space="preserve"> numbers </w:t>
      </w:r>
      <w:proofErr w:type="spellStart"/>
      <w:r>
        <w:t>used</w:t>
      </w:r>
      <w:proofErr w:type="spellEnd"/>
      <w:r>
        <w:t xml:space="preserve"> for special </w:t>
      </w:r>
      <w:proofErr w:type="spellStart"/>
      <w:r>
        <w:t>applications</w:t>
      </w:r>
      <w:proofErr w:type="spellEnd"/>
      <w:r>
        <w:t xml:space="preserve"> in </w:t>
      </w:r>
      <w:proofErr w:type="spellStart"/>
      <w:r>
        <w:t>restricted</w:t>
      </w:r>
      <w:proofErr w:type="spellEnd"/>
      <w:r>
        <w:t xml:space="preserve"> environments, </w:t>
      </w:r>
      <w:proofErr w:type="spellStart"/>
      <w:r>
        <w:t>defined</w:t>
      </w:r>
      <w:proofErr w:type="spellEnd"/>
      <w:r>
        <w:t xml:space="preserve"> by the local GS1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 xml:space="preserve"> (e.g.,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country, </w:t>
      </w:r>
      <w:proofErr w:type="spellStart"/>
      <w:r>
        <w:t>company</w:t>
      </w:r>
      <w:proofErr w:type="spellEnd"/>
      <w:r>
        <w:t xml:space="preserve">, or </w:t>
      </w:r>
      <w:proofErr w:type="spellStart"/>
      <w:r>
        <w:t>industry</w:t>
      </w:r>
      <w:proofErr w:type="spellEnd"/>
      <w:r>
        <w:t>).</w:t>
      </w:r>
    </w:p>
    <w:p w14:paraId="5CA610C1" w14:textId="77777777" w:rsidR="006D6C98" w:rsidRDefault="006D6C98" w:rsidP="006D6C98">
      <w:proofErr w:type="spellStart"/>
      <w:r>
        <w:t>They</w:t>
      </w:r>
      <w:proofErr w:type="spellEnd"/>
      <w:r>
        <w:t xml:space="preserve"> are </w:t>
      </w:r>
      <w:proofErr w:type="spellStart"/>
      <w:r>
        <w:t>allocated</w:t>
      </w:r>
      <w:proofErr w:type="spellEnd"/>
      <w:r>
        <w:t xml:space="preserve"> by GS1 for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by </w:t>
      </w:r>
      <w:proofErr w:type="spellStart"/>
      <w:r>
        <w:t>companies</w:t>
      </w:r>
      <w:proofErr w:type="spellEnd"/>
      <w:r>
        <w:t xml:space="preserve"> or to GS1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Organisations</w:t>
      </w:r>
      <w:proofErr w:type="spellEnd"/>
      <w:r>
        <w:t xml:space="preserve"> for </w:t>
      </w:r>
      <w:proofErr w:type="spellStart"/>
      <w:r>
        <w:t>assignment</w:t>
      </w:r>
      <w:proofErr w:type="spellEnd"/>
      <w:r>
        <w:t xml:space="preserve"> based on business </w:t>
      </w:r>
      <w:proofErr w:type="spellStart"/>
      <w:r>
        <w:t>needs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country (e.g.,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trade item </w:t>
      </w:r>
      <w:proofErr w:type="spellStart"/>
      <w:r>
        <w:t>identification</w:t>
      </w:r>
      <w:proofErr w:type="spellEnd"/>
      <w:r>
        <w:t>, coupons):</w:t>
      </w:r>
    </w:p>
    <w:p w14:paraId="69DD9487" w14:textId="77777777" w:rsidR="006D6C98" w:rsidRDefault="006D6C98" w:rsidP="006D6C98">
      <w:r>
        <w:t xml:space="preserve">RCN-12 is a 12-digit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Circulation</w:t>
      </w:r>
      <w:proofErr w:type="spellEnd"/>
      <w:r>
        <w:t xml:space="preserve"> Number.</w:t>
      </w:r>
    </w:p>
    <w:p w14:paraId="7497E5C4" w14:textId="77777777" w:rsidR="006D6C98" w:rsidRDefault="006D6C98" w:rsidP="006D6C98">
      <w:r>
        <w:t xml:space="preserve">RCN-13 is a 13-digit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Circulation</w:t>
      </w:r>
      <w:proofErr w:type="spellEnd"/>
      <w:r>
        <w:t xml:space="preserve"> Number.</w:t>
      </w:r>
    </w:p>
    <w:p w14:paraId="02569189" w14:textId="77777777" w:rsidR="006D6C98" w:rsidRDefault="006D6C98" w:rsidP="006D6C98">
      <w:r>
        <w:t xml:space="preserve">RCN-8 is an 8-digit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Circulation</w:t>
      </w:r>
      <w:proofErr w:type="spellEnd"/>
      <w:r>
        <w:t xml:space="preserve"> Number.</w:t>
      </w:r>
    </w:p>
    <w:p w14:paraId="4E19D583" w14:textId="77777777" w:rsidR="006D6C98" w:rsidRDefault="006D6C98" w:rsidP="006D6C98">
      <w:proofErr w:type="spellStart"/>
      <w:r>
        <w:t>Restricted</w:t>
      </w:r>
      <w:proofErr w:type="spellEnd"/>
      <w:r>
        <w:t xml:space="preserve"> </w:t>
      </w:r>
      <w:proofErr w:type="spellStart"/>
      <w:r>
        <w:t>circulation</w:t>
      </w:r>
      <w:proofErr w:type="spellEnd"/>
      <w:r>
        <w:t xml:space="preserve"> numbers (RCNS) SHALL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encoded</w:t>
      </w:r>
      <w:proofErr w:type="spellEnd"/>
      <w:r>
        <w:t xml:space="preserve"> in EAN-8, EAN-13, UPC-A, or UPC-E barcodes.</w:t>
      </w:r>
    </w:p>
    <w:p w14:paraId="5020EAE4" w14:textId="77777777" w:rsidR="006D6C98" w:rsidRDefault="006D6C98" w:rsidP="006D6C98">
      <w:r>
        <w:t xml:space="preserve">RCNS SHALL NOT be </w:t>
      </w:r>
      <w:proofErr w:type="spellStart"/>
      <w:r>
        <w:t>encoded</w:t>
      </w:r>
      <w:proofErr w:type="spellEnd"/>
      <w:r>
        <w:t xml:space="preserve"> using </w:t>
      </w:r>
      <w:proofErr w:type="spellStart"/>
      <w:r>
        <w:t>any</w:t>
      </w:r>
      <w:proofErr w:type="spellEnd"/>
      <w:r>
        <w:t xml:space="preserve"> Application </w:t>
      </w:r>
      <w:proofErr w:type="spellStart"/>
      <w:r>
        <w:t>Identifiers</w:t>
      </w:r>
      <w:proofErr w:type="spellEnd"/>
      <w:r>
        <w:t>.</w:t>
      </w:r>
    </w:p>
    <w:p w14:paraId="19E017AE" w14:textId="77777777" w:rsidR="006D6C98" w:rsidRDefault="006D6C98" w:rsidP="006D6C98">
      <w:r>
        <w:t>1.4.2 GS1 Prefix</w:t>
      </w:r>
    </w:p>
    <w:p w14:paraId="44F92270" w14:textId="77777777" w:rsidR="006D6C98" w:rsidRDefault="006D6C98" w:rsidP="006D6C98">
      <w:r>
        <w:t xml:space="preserve">The GS1 Prefix is a </w:t>
      </w:r>
      <w:proofErr w:type="spellStart"/>
      <w:r>
        <w:t>unique</w:t>
      </w:r>
      <w:proofErr w:type="spellEnd"/>
      <w:r>
        <w:t xml:space="preserve"> string of two or more digits, </w:t>
      </w:r>
      <w:proofErr w:type="spellStart"/>
      <w:r>
        <w:t>issued</w:t>
      </w:r>
      <w:proofErr w:type="spellEnd"/>
      <w:r>
        <w:t xml:space="preserve"> by the GS1 Global Office, and </w:t>
      </w:r>
      <w:proofErr w:type="spellStart"/>
      <w:r>
        <w:t>allocated</w:t>
      </w:r>
      <w:proofErr w:type="spellEnd"/>
      <w:r>
        <w:t xml:space="preserve"> to GS1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Organisations</w:t>
      </w:r>
      <w:proofErr w:type="spellEnd"/>
      <w:r>
        <w:t xml:space="preserve"> to issue GS1 Company </w:t>
      </w:r>
      <w:proofErr w:type="spellStart"/>
      <w:r>
        <w:t>Prefixes</w:t>
      </w:r>
      <w:proofErr w:type="spellEnd"/>
      <w:r>
        <w:t xml:space="preserve"> or </w:t>
      </w:r>
      <w:proofErr w:type="spellStart"/>
      <w:r>
        <w:t>allocated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1.4.2-1.</w:t>
      </w:r>
    </w:p>
    <w:p w14:paraId="24AAED51" w14:textId="77777777" w:rsidR="006D6C98" w:rsidRDefault="006D6C98" w:rsidP="006D6C98">
      <w:r>
        <w:t xml:space="preserve">The main </w:t>
      </w:r>
      <w:proofErr w:type="spellStart"/>
      <w:r>
        <w:t>purpose</w:t>
      </w:r>
      <w:proofErr w:type="spellEnd"/>
      <w:r>
        <w:t xml:space="preserve"> of the GS1 Prefix is to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decentralisation</w:t>
      </w:r>
      <w:proofErr w:type="spellEnd"/>
      <w:r>
        <w:t xml:space="preserve"> of the administration of </w:t>
      </w:r>
      <w:proofErr w:type="spellStart"/>
      <w:r>
        <w:t>identification</w:t>
      </w:r>
      <w:proofErr w:type="spellEnd"/>
      <w:r>
        <w:t xml:space="preserve"> numbers.</w:t>
      </w:r>
    </w:p>
    <w:p w14:paraId="4C5F12F8" w14:textId="77777777" w:rsidR="006D6C98" w:rsidRDefault="006D6C98" w:rsidP="006D6C98">
      <w:r>
        <w:t xml:space="preserve">GS1 Prefix ranges are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1.4.2-1.</w:t>
      </w:r>
    </w:p>
    <w:p w14:paraId="76678610" w14:textId="77777777" w:rsidR="006D6C98" w:rsidRDefault="006D6C98" w:rsidP="006D6C98">
      <w:r>
        <w:t xml:space="preserve">Note: As the GS1 Prefix </w:t>
      </w:r>
      <w:proofErr w:type="spellStart"/>
      <w:r>
        <w:t>varies</w:t>
      </w:r>
      <w:proofErr w:type="spellEnd"/>
      <w:r>
        <w:t xml:space="preserve"> in </w:t>
      </w:r>
      <w:proofErr w:type="spellStart"/>
      <w:r>
        <w:t>length</w:t>
      </w:r>
      <w:proofErr w:type="spellEnd"/>
      <w:r>
        <w:t xml:space="preserve">, the </w:t>
      </w:r>
      <w:proofErr w:type="spellStart"/>
      <w:r>
        <w:t>issuance</w:t>
      </w:r>
      <w:proofErr w:type="spellEnd"/>
      <w:r>
        <w:t xml:space="preserve"> of a GS1 Prefix </w:t>
      </w:r>
      <w:proofErr w:type="spellStart"/>
      <w:r>
        <w:t>excludes</w:t>
      </w:r>
      <w:proofErr w:type="spellEnd"/>
      <w:r>
        <w:t xml:space="preserve"> all </w:t>
      </w:r>
      <w:proofErr w:type="spellStart"/>
      <w:r>
        <w:t>longer</w:t>
      </w:r>
      <w:proofErr w:type="spellEnd"/>
      <w:r>
        <w:t xml:space="preserve"> strings that start with the </w:t>
      </w:r>
      <w:proofErr w:type="spellStart"/>
      <w:r>
        <w:t>same</w:t>
      </w:r>
      <w:proofErr w:type="spellEnd"/>
      <w:r>
        <w:t xml:space="preserve"> digits from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issued</w:t>
      </w:r>
      <w:proofErr w:type="spellEnd"/>
      <w:r>
        <w:t xml:space="preserve"> as GS1 </w:t>
      </w:r>
      <w:proofErr w:type="spellStart"/>
      <w:r>
        <w:t>Prefixes</w:t>
      </w:r>
      <w:proofErr w:type="spellEnd"/>
      <w:r>
        <w:t>.</w:t>
      </w:r>
    </w:p>
    <w:p w14:paraId="7C8F0912" w14:textId="77777777" w:rsidR="006D6C98" w:rsidRDefault="006D6C98" w:rsidP="006D6C98">
      <w:r>
        <w:t>1.4.3 GS1-8 Prefix</w:t>
      </w:r>
    </w:p>
    <w:p w14:paraId="165C0216" w14:textId="77777777" w:rsidR="006D6C98" w:rsidRDefault="006D6C98" w:rsidP="006D6C98">
      <w:r>
        <w:t xml:space="preserve">The GS1-8 Prefix is a </w:t>
      </w:r>
      <w:proofErr w:type="spellStart"/>
      <w:r>
        <w:t>unique</w:t>
      </w:r>
      <w:proofErr w:type="spellEnd"/>
      <w:r>
        <w:t xml:space="preserve"> string of two or more digits </w:t>
      </w:r>
      <w:proofErr w:type="spellStart"/>
      <w:r>
        <w:t>issued</w:t>
      </w:r>
      <w:proofErr w:type="spellEnd"/>
      <w:r>
        <w:t xml:space="preserve"> by GS1 Global Office and </w:t>
      </w:r>
      <w:proofErr w:type="spellStart"/>
      <w:r>
        <w:t>allocated</w:t>
      </w:r>
      <w:proofErr w:type="spellEnd"/>
      <w:r>
        <w:t xml:space="preserve"> to GS1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Organisations</w:t>
      </w:r>
      <w:proofErr w:type="spellEnd"/>
      <w:r>
        <w:t xml:space="preserve"> to issue GTIN-8s or </w:t>
      </w:r>
      <w:proofErr w:type="spellStart"/>
      <w:r>
        <w:t>allocated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areas</w:t>
      </w:r>
      <w:proofErr w:type="spellEnd"/>
      <w:r>
        <w:t>.</w:t>
      </w:r>
    </w:p>
    <w:p w14:paraId="62C8B3EC" w14:textId="77777777" w:rsidR="006D6C98" w:rsidRDefault="006D6C98" w:rsidP="006D6C98">
      <w:r>
        <w:t xml:space="preserve">GS1-8 </w:t>
      </w:r>
      <w:proofErr w:type="spellStart"/>
      <w:r>
        <w:t>Prefixes</w:t>
      </w:r>
      <w:proofErr w:type="spellEnd"/>
      <w:r>
        <w:t xml:space="preserve"> are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1.4.3-1.</w:t>
      </w:r>
    </w:p>
    <w:p w14:paraId="48AB4BD6" w14:textId="77777777" w:rsidR="006D6C98" w:rsidRDefault="006D6C98" w:rsidP="006D6C98">
      <w:r>
        <w:t>1.4.4 GS1 Company Prefix</w:t>
      </w:r>
    </w:p>
    <w:p w14:paraId="6E89282E" w14:textId="77777777" w:rsidR="006D6C98" w:rsidRDefault="006D6C98" w:rsidP="006D6C98">
      <w:r>
        <w:lastRenderedPageBreak/>
        <w:t xml:space="preserve">A GS1 Company Prefix is a </w:t>
      </w:r>
      <w:proofErr w:type="spellStart"/>
      <w:r>
        <w:t>unique</w:t>
      </w:r>
      <w:proofErr w:type="spellEnd"/>
      <w:r>
        <w:t xml:space="preserve"> string of </w:t>
      </w:r>
      <w:proofErr w:type="spellStart"/>
      <w:r>
        <w:t>four</w:t>
      </w:r>
      <w:proofErr w:type="spellEnd"/>
      <w:r>
        <w:t xml:space="preserve"> to </w:t>
      </w:r>
      <w:proofErr w:type="spellStart"/>
      <w:r>
        <w:t>twelve</w:t>
      </w:r>
      <w:proofErr w:type="spellEnd"/>
      <w:r>
        <w:t xml:space="preserve"> digits </w:t>
      </w:r>
      <w:proofErr w:type="spellStart"/>
      <w:r>
        <w:t>used</w:t>
      </w:r>
      <w:proofErr w:type="spellEnd"/>
      <w:r>
        <w:t xml:space="preserve"> to issue GS1 </w:t>
      </w:r>
      <w:proofErr w:type="spellStart"/>
      <w:r>
        <w:t>identification</w:t>
      </w:r>
      <w:proofErr w:type="spellEnd"/>
      <w:r>
        <w:t xml:space="preserve"> keys.</w:t>
      </w:r>
    </w:p>
    <w:p w14:paraId="1ED76BF1" w14:textId="77777777" w:rsidR="006D6C98" w:rsidRDefault="006D6C98" w:rsidP="006D6C98">
      <w:r>
        <w:t xml:space="preserve">The first digits are a </w:t>
      </w:r>
      <w:proofErr w:type="spellStart"/>
      <w:r>
        <w:t>valid</w:t>
      </w:r>
      <w:proofErr w:type="spellEnd"/>
      <w:r>
        <w:t xml:space="preserve"> GS1 Prefix and the </w:t>
      </w:r>
      <w:proofErr w:type="spellStart"/>
      <w:r>
        <w:t>length</w:t>
      </w:r>
      <w:proofErr w:type="spellEnd"/>
      <w:r>
        <w:t xml:space="preserve"> of the GS1 Company Prefix SHALL be at least one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length</w:t>
      </w:r>
      <w:proofErr w:type="spellEnd"/>
      <w:r>
        <w:t xml:space="preserve"> of the GS1 Prefix.</w:t>
      </w:r>
    </w:p>
    <w:p w14:paraId="4954C05C" w14:textId="77777777" w:rsidR="006D6C98" w:rsidRDefault="006D6C98" w:rsidP="006D6C98">
      <w:r>
        <w:t xml:space="preserve">The GS1 Company Prefix is </w:t>
      </w:r>
      <w:proofErr w:type="spellStart"/>
      <w:r>
        <w:t>issued</w:t>
      </w:r>
      <w:proofErr w:type="spellEnd"/>
      <w:r>
        <w:t xml:space="preserve"> by a GS1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 xml:space="preserve"> or by GS1 Global Office, is based on a GS1 Prefix </w:t>
      </w:r>
      <w:proofErr w:type="spellStart"/>
      <w:r>
        <w:t>allocated</w:t>
      </w:r>
      <w:proofErr w:type="spellEnd"/>
      <w:r>
        <w:t xml:space="preserve"> to the </w:t>
      </w:r>
      <w:proofErr w:type="spellStart"/>
      <w:r>
        <w:t>issuer</w:t>
      </w:r>
      <w:proofErr w:type="spellEnd"/>
      <w:r>
        <w:t xml:space="preserve">, and is </w:t>
      </w:r>
      <w:proofErr w:type="spellStart"/>
      <w:r>
        <w:t>allocated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to a GS1 user </w:t>
      </w:r>
      <w:proofErr w:type="spellStart"/>
      <w:r>
        <w:t>company</w:t>
      </w:r>
      <w:proofErr w:type="spellEnd"/>
      <w:r>
        <w:t xml:space="preserve"> or to the </w:t>
      </w:r>
      <w:proofErr w:type="spellStart"/>
      <w:r>
        <w:t>issuer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(e.g., for </w:t>
      </w:r>
      <w:proofErr w:type="spellStart"/>
      <w:r>
        <w:t>issuing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keys).</w:t>
      </w:r>
    </w:p>
    <w:p w14:paraId="53647205" w14:textId="77777777" w:rsidR="006D6C98" w:rsidRDefault="006D6C98" w:rsidP="006D6C98">
      <w:r>
        <w:t xml:space="preserve">A GS1 Company Prefix </w:t>
      </w:r>
      <w:proofErr w:type="spellStart"/>
      <w:r>
        <w:t>starting</w:t>
      </w:r>
      <w:proofErr w:type="spellEnd"/>
      <w:r>
        <w:t xml:space="preserve"> with a zero ('0') is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generate</w:t>
      </w:r>
      <w:proofErr w:type="spellEnd"/>
      <w:r>
        <w:t xml:space="preserve"> GTIN-12s (as well as the </w:t>
      </w:r>
      <w:proofErr w:type="spellStart"/>
      <w:r>
        <w:t>other</w:t>
      </w:r>
      <w:proofErr w:type="spellEnd"/>
      <w:r>
        <w:t xml:space="preserve"> GS1 </w:t>
      </w:r>
      <w:proofErr w:type="spellStart"/>
      <w:r>
        <w:t>identification</w:t>
      </w:r>
      <w:proofErr w:type="spellEnd"/>
      <w:r>
        <w:t xml:space="preserve"> keys).</w:t>
      </w:r>
    </w:p>
    <w:p w14:paraId="4F771989" w14:textId="77777777" w:rsidR="006D6C98" w:rsidRDefault="006D6C98" w:rsidP="006D6C98">
      <w:r>
        <w:t xml:space="preserve">A GS1 Company Prefix </w:t>
      </w:r>
      <w:proofErr w:type="spellStart"/>
      <w:r>
        <w:t>starting</w:t>
      </w:r>
      <w:proofErr w:type="spellEnd"/>
      <w:r>
        <w:t xml:space="preserve"> with a digit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zero ('0') is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generate</w:t>
      </w:r>
      <w:proofErr w:type="spellEnd"/>
      <w:r>
        <w:t xml:space="preserve"> GTIN-13s (as well as the </w:t>
      </w:r>
      <w:proofErr w:type="spellStart"/>
      <w:r>
        <w:t>other</w:t>
      </w:r>
      <w:proofErr w:type="spellEnd"/>
      <w:r>
        <w:t xml:space="preserve"> GS1 </w:t>
      </w:r>
      <w:proofErr w:type="spellStart"/>
      <w:r>
        <w:t>identification</w:t>
      </w:r>
      <w:proofErr w:type="spellEnd"/>
      <w:r>
        <w:t xml:space="preserve"> keys).</w:t>
      </w:r>
    </w:p>
    <w:p w14:paraId="271B6FF1" w14:textId="77777777" w:rsidR="006D6C98" w:rsidRDefault="006D6C98" w:rsidP="006D6C98">
      <w:r>
        <w:t xml:space="preserve">Note: As the GS1 Company Prefix </w:t>
      </w:r>
      <w:proofErr w:type="spellStart"/>
      <w:r>
        <w:t>varies</w:t>
      </w:r>
      <w:proofErr w:type="spellEnd"/>
      <w:r>
        <w:t xml:space="preserve"> in </w:t>
      </w:r>
      <w:proofErr w:type="spellStart"/>
      <w:r>
        <w:t>length</w:t>
      </w:r>
      <w:proofErr w:type="spellEnd"/>
      <w:r>
        <w:t xml:space="preserve">, the </w:t>
      </w:r>
      <w:proofErr w:type="spellStart"/>
      <w:r>
        <w:t>issuance</w:t>
      </w:r>
      <w:proofErr w:type="spellEnd"/>
      <w:r>
        <w:t xml:space="preserve"> of a GS1 Company Prefix </w:t>
      </w:r>
      <w:proofErr w:type="spellStart"/>
      <w:r>
        <w:t>excludes</w:t>
      </w:r>
      <w:proofErr w:type="spellEnd"/>
      <w:r>
        <w:t xml:space="preserve"> all </w:t>
      </w:r>
      <w:proofErr w:type="spellStart"/>
      <w:r>
        <w:t>longer</w:t>
      </w:r>
      <w:proofErr w:type="spellEnd"/>
      <w:r>
        <w:t xml:space="preserve"> strings that start with the </w:t>
      </w:r>
      <w:proofErr w:type="spellStart"/>
      <w:r>
        <w:t>same</w:t>
      </w:r>
      <w:proofErr w:type="spellEnd"/>
      <w:r>
        <w:t xml:space="preserve"> digits from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issued</w:t>
      </w:r>
      <w:proofErr w:type="spellEnd"/>
      <w:r>
        <w:t xml:space="preserve"> as GS1 Company </w:t>
      </w:r>
      <w:proofErr w:type="spellStart"/>
      <w:r>
        <w:t>Prefixes</w:t>
      </w:r>
      <w:proofErr w:type="spellEnd"/>
      <w:r>
        <w:t>.</w:t>
      </w:r>
    </w:p>
    <w:p w14:paraId="62A23BDA" w14:textId="77777777" w:rsidR="006D6C98" w:rsidRDefault="006D6C98" w:rsidP="006D6C98">
      <w:r>
        <w:t>1.4.5 U.P.C. Prefix</w:t>
      </w:r>
    </w:p>
    <w:p w14:paraId="04DF0918" w14:textId="77777777" w:rsidR="006D6C98" w:rsidRDefault="006D6C98" w:rsidP="006D6C98">
      <w:r>
        <w:t xml:space="preserve">A U.P.C. Prefix is </w:t>
      </w:r>
      <w:proofErr w:type="spellStart"/>
      <w:r>
        <w:t>derived</w:t>
      </w:r>
      <w:proofErr w:type="spellEnd"/>
      <w:r>
        <w:t xml:space="preserve"> from a GS1 Prefix that starts with zero (^{\prime}0^{\prime}) by </w:t>
      </w:r>
      <w:proofErr w:type="spellStart"/>
      <w:r>
        <w:t>removing</w:t>
      </w:r>
      <w:proofErr w:type="spellEnd"/>
      <w:r>
        <w:t xml:space="preserve"> that </w:t>
      </w:r>
      <w:proofErr w:type="spellStart"/>
      <w:r>
        <w:t>leading</w:t>
      </w:r>
      <w:proofErr w:type="spellEnd"/>
      <w:r>
        <w:t xml:space="preserve"> zero.</w:t>
      </w:r>
    </w:p>
    <w:p w14:paraId="7B6C8A99" w14:textId="77777777" w:rsidR="006D6C98" w:rsidRDefault="006D6C98" w:rsidP="006D6C98">
      <w:r>
        <w:t>A U.P.C. Prefix is:</w:t>
      </w:r>
    </w:p>
    <w:p w14:paraId="0E0E0838" w14:textId="77777777" w:rsidR="006D6C98" w:rsidRDefault="006D6C98" w:rsidP="006D6C98">
      <w:proofErr w:type="spellStart"/>
      <w:r>
        <w:t>used</w:t>
      </w:r>
      <w:proofErr w:type="spellEnd"/>
      <w:r>
        <w:t xml:space="preserve"> to issue U.P.C. Company </w:t>
      </w:r>
      <w:proofErr w:type="spellStart"/>
      <w:r>
        <w:t>Prefixes</w:t>
      </w:r>
      <w:proofErr w:type="spellEnd"/>
      <w:r>
        <w:t>;</w:t>
      </w:r>
    </w:p>
    <w:p w14:paraId="4B5E10C1" w14:textId="77777777" w:rsidR="006D6C98" w:rsidRDefault="006D6C98" w:rsidP="006D6C98">
      <w:proofErr w:type="spellStart"/>
      <w:r>
        <w:t>reserved</w:t>
      </w:r>
      <w:proofErr w:type="spellEnd"/>
      <w:r>
        <w:t xml:space="preserve"> for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Circulation</w:t>
      </w:r>
      <w:proofErr w:type="spellEnd"/>
      <w:r>
        <w:t xml:space="preserve"> Numbers; or</w:t>
      </w:r>
    </w:p>
    <w:p w14:paraId="72B58FBB" w14:textId="77777777" w:rsidR="006D6C98" w:rsidRDefault="006D6C98" w:rsidP="006D6C98">
      <w:proofErr w:type="spellStart"/>
      <w:r>
        <w:t>reserved</w:t>
      </w:r>
      <w:proofErr w:type="spellEnd"/>
      <w:r>
        <w:t xml:space="preserve"> for special functions.</w:t>
      </w:r>
    </w:p>
    <w:p w14:paraId="3A57EE0C" w14:textId="77777777" w:rsidR="006D6C98" w:rsidRDefault="006D6C98" w:rsidP="006D6C98">
      <w:r>
        <w:t xml:space="preserve">U.P.C. Prefix ranges are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1.4.5-1.</w:t>
      </w:r>
    </w:p>
    <w:p w14:paraId="5A54189A" w14:textId="77777777" w:rsidR="006D6C98" w:rsidRDefault="006D6C98" w:rsidP="006D6C98">
      <w:r>
        <w:t>1.4.6 U.P.C. Company Prefix</w:t>
      </w:r>
    </w:p>
    <w:p w14:paraId="6740A868" w14:textId="77777777" w:rsidR="006D6C98" w:rsidRDefault="006D6C98" w:rsidP="006D6C98">
      <w:r>
        <w:t xml:space="preserve">1.4.7 GS1 </w:t>
      </w:r>
      <w:proofErr w:type="spellStart"/>
      <w:r>
        <w:t>identification</w:t>
      </w:r>
      <w:proofErr w:type="spellEnd"/>
      <w:r>
        <w:t xml:space="preserve"> key</w:t>
      </w:r>
    </w:p>
    <w:p w14:paraId="36897D2A" w14:textId="77777777" w:rsidR="006D6C98" w:rsidRDefault="006D6C98" w:rsidP="006D6C98">
      <w:r>
        <w:t xml:space="preserve">A GS1 </w:t>
      </w:r>
      <w:proofErr w:type="spellStart"/>
      <w:r>
        <w:t>identification</w:t>
      </w:r>
      <w:proofErr w:type="spellEnd"/>
      <w:r>
        <w:t xml:space="preserve"> key is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for a class of objects (e.g., trade items) or an </w:t>
      </w:r>
      <w:proofErr w:type="spellStart"/>
      <w:r>
        <w:t>instance</w:t>
      </w:r>
      <w:proofErr w:type="spellEnd"/>
      <w:r>
        <w:t xml:space="preserve"> of an object (e.g., </w:t>
      </w:r>
      <w:proofErr w:type="spellStart"/>
      <w:r>
        <w:t>logistic</w:t>
      </w:r>
      <w:proofErr w:type="spellEnd"/>
      <w:r>
        <w:t xml:space="preserve"> unit).</w:t>
      </w:r>
    </w:p>
    <w:p w14:paraId="539396DD" w14:textId="77777777" w:rsidR="006D6C98" w:rsidRDefault="006D6C98" w:rsidP="006D6C98">
      <w:r>
        <w:t xml:space="preserve">The type of the GS1 </w:t>
      </w:r>
      <w:proofErr w:type="spellStart"/>
      <w:r>
        <w:t>identification</w:t>
      </w:r>
      <w:proofErr w:type="spellEnd"/>
      <w:r>
        <w:t xml:space="preserve"> key is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implicitly</w:t>
      </w:r>
      <w:proofErr w:type="spellEnd"/>
      <w:r>
        <w:t xml:space="preserve"> or explicitly by the data carrier or </w:t>
      </w:r>
      <w:proofErr w:type="spellStart"/>
      <w:r>
        <w:t>electronic</w:t>
      </w:r>
      <w:proofErr w:type="spellEnd"/>
      <w:r>
        <w:t xml:space="preserve"> message in </w:t>
      </w:r>
      <w:proofErr w:type="spellStart"/>
      <w:r>
        <w:t>which</w:t>
      </w:r>
      <w:proofErr w:type="spellEnd"/>
      <w:r>
        <w:t xml:space="preserve"> the key is </w:t>
      </w:r>
      <w:proofErr w:type="spellStart"/>
      <w:r>
        <w:t>used</w:t>
      </w:r>
      <w:proofErr w:type="spellEnd"/>
      <w:r>
        <w:t>.</w:t>
      </w:r>
    </w:p>
    <w:p w14:paraId="600F779F" w14:textId="77777777" w:rsidR="006D6C98" w:rsidRDefault="006D6C98" w:rsidP="006D6C98">
      <w:r>
        <w:t xml:space="preserve">Note: For </w:t>
      </w:r>
      <w:proofErr w:type="spellStart"/>
      <w:r>
        <w:t>example</w:t>
      </w:r>
      <w:proofErr w:type="spellEnd"/>
      <w:r>
        <w:t>:</w:t>
      </w:r>
    </w:p>
    <w:p w14:paraId="4C6CF8B6" w14:textId="77777777" w:rsidR="006D6C98" w:rsidRDefault="006D6C98" w:rsidP="006D6C98">
      <w:r>
        <w:t xml:space="preserve">in a barcode, the type is </w:t>
      </w:r>
      <w:proofErr w:type="spellStart"/>
      <w:r>
        <w:t>declared</w:t>
      </w:r>
      <w:proofErr w:type="spellEnd"/>
      <w:r>
        <w:t xml:space="preserve"> by the </w:t>
      </w:r>
      <w:proofErr w:type="spellStart"/>
      <w:r>
        <w:t>preceding</w:t>
      </w:r>
      <w:proofErr w:type="spellEnd"/>
      <w:r>
        <w:t xml:space="preserve"> GS1 Application </w:t>
      </w:r>
      <w:proofErr w:type="spellStart"/>
      <w:r>
        <w:t>Identifier</w:t>
      </w:r>
      <w:proofErr w:type="spellEnd"/>
      <w:r>
        <w:t xml:space="preserve"> (AI);</w:t>
      </w:r>
    </w:p>
    <w:p w14:paraId="0B8E31D1" w14:textId="77777777" w:rsidR="006D6C98" w:rsidRDefault="006D6C98" w:rsidP="006D6C98">
      <w:r>
        <w:t xml:space="preserve">in the case of EAN/UPC and ITF-14 </w:t>
      </w:r>
      <w:proofErr w:type="spellStart"/>
      <w:r>
        <w:t>symbologies</w:t>
      </w:r>
      <w:proofErr w:type="spellEnd"/>
      <w:r>
        <w:t xml:space="preserve">, the AI (01) is </w:t>
      </w:r>
      <w:proofErr w:type="spellStart"/>
      <w:r>
        <w:t>implied</w:t>
      </w:r>
      <w:proofErr w:type="spellEnd"/>
      <w:r>
        <w:t>;</w:t>
      </w:r>
    </w:p>
    <w:p w14:paraId="6919CE47" w14:textId="77777777" w:rsidR="006D6C98" w:rsidRDefault="006D6C98" w:rsidP="006D6C98">
      <w:r>
        <w:lastRenderedPageBreak/>
        <w:t xml:space="preserve">in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(EDI </w:t>
      </w:r>
      <w:proofErr w:type="spellStart"/>
      <w:r>
        <w:t>messages</w:t>
      </w:r>
      <w:proofErr w:type="spellEnd"/>
      <w:r>
        <w:t xml:space="preserve">, EPCIS, </w:t>
      </w:r>
      <w:proofErr w:type="spellStart"/>
      <w:r>
        <w:t>semantic</w:t>
      </w:r>
      <w:proofErr w:type="spellEnd"/>
      <w:r>
        <w:t xml:space="preserve"> tags, etc.), the type is </w:t>
      </w:r>
      <w:proofErr w:type="spellStart"/>
      <w:r>
        <w:t>declared</w:t>
      </w:r>
      <w:proofErr w:type="spellEnd"/>
      <w:r>
        <w:t xml:space="preserve"> by the </w:t>
      </w:r>
      <w:proofErr w:type="spellStart"/>
      <w:r>
        <w:t>underlying</w:t>
      </w:r>
      <w:proofErr w:type="spellEnd"/>
      <w:r>
        <w:t xml:space="preserve"> schema or </w:t>
      </w:r>
      <w:proofErr w:type="spellStart"/>
      <w:r>
        <w:t>specification</w:t>
      </w:r>
      <w:proofErr w:type="spellEnd"/>
      <w:r>
        <w:t>.</w:t>
      </w:r>
    </w:p>
    <w:p w14:paraId="1E0B7235" w14:textId="77777777" w:rsidR="006D6C98" w:rsidRDefault="006D6C98" w:rsidP="006D6C98">
      <w:r>
        <w:t xml:space="preserve">The type </w:t>
      </w:r>
      <w:proofErr w:type="spellStart"/>
      <w:r>
        <w:t>defines</w:t>
      </w:r>
      <w:proofErr w:type="spellEnd"/>
      <w:r>
        <w:t xml:space="preserve"> the syntax (character set and </w:t>
      </w:r>
      <w:proofErr w:type="spellStart"/>
      <w:r>
        <w:t>structure</w:t>
      </w:r>
      <w:proofErr w:type="spellEnd"/>
      <w:r>
        <w:t xml:space="preserve">) of the </w:t>
      </w:r>
      <w:proofErr w:type="spellStart"/>
      <w:r>
        <w:t>value</w:t>
      </w:r>
      <w:proofErr w:type="spellEnd"/>
      <w:r>
        <w:t>.</w:t>
      </w:r>
    </w:p>
    <w:p w14:paraId="38290AC2" w14:textId="77777777" w:rsidR="006D6C98" w:rsidRDefault="006D6C98" w:rsidP="006D6C98">
      <w:r>
        <w:t xml:space="preserve">At minimum, the GS1 </w:t>
      </w:r>
      <w:proofErr w:type="spellStart"/>
      <w:r>
        <w:t>identification</w:t>
      </w:r>
      <w:proofErr w:type="spellEnd"/>
      <w:r>
        <w:t xml:space="preserve"> key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one of the following:</w:t>
      </w:r>
    </w:p>
    <w:p w14:paraId="198E9476" w14:textId="77777777" w:rsidR="006D6C98" w:rsidRDefault="006D6C98" w:rsidP="006D6C98">
      <w:r>
        <w:t>a GS1 Prefix;</w:t>
      </w:r>
    </w:p>
    <w:p w14:paraId="0DE2407F" w14:textId="77777777" w:rsidR="006D6C98" w:rsidRDefault="006D6C98" w:rsidP="006D6C98">
      <w:r>
        <w:t>a GS1-8 Prefix (</w:t>
      </w:r>
      <w:proofErr w:type="spellStart"/>
      <w:r>
        <w:t>only</w:t>
      </w:r>
      <w:proofErr w:type="spellEnd"/>
      <w:r>
        <w:t xml:space="preserve"> for GTIN-8);</w:t>
      </w:r>
    </w:p>
    <w:p w14:paraId="3BD10282" w14:textId="77777777" w:rsidR="006D6C98" w:rsidRDefault="006D6C98" w:rsidP="006D6C98">
      <w:r>
        <w:t>a GS1 Company Prefix;</w:t>
      </w:r>
    </w:p>
    <w:p w14:paraId="5C59FBCF" w14:textId="77777777" w:rsidR="006D6C98" w:rsidRDefault="006D6C98" w:rsidP="006D6C98">
      <w:r>
        <w:t>a U.P.C. Prefix; or</w:t>
      </w:r>
    </w:p>
    <w:p w14:paraId="031E1217" w14:textId="77777777" w:rsidR="006D6C98" w:rsidRDefault="006D6C98" w:rsidP="006D6C98">
      <w:r>
        <w:t>a U.P.C. Company Prefix (</w:t>
      </w:r>
      <w:proofErr w:type="spellStart"/>
      <w:r>
        <w:t>only</w:t>
      </w:r>
      <w:proofErr w:type="spellEnd"/>
      <w:r>
        <w:t xml:space="preserve"> for GTIN-12).</w:t>
      </w:r>
    </w:p>
    <w:p w14:paraId="33A8A052" w14:textId="77777777" w:rsidR="006D6C98" w:rsidRDefault="006D6C98" w:rsidP="006D6C98">
      <w:r>
        <w:t>1.4.8 Character set</w:t>
      </w:r>
    </w:p>
    <w:p w14:paraId="671B4AD2" w14:textId="77777777" w:rsidR="006D6C98" w:rsidRDefault="006D6C98" w:rsidP="006D6C98">
      <w:r>
        <w:t xml:space="preserve">The GS1 </w:t>
      </w:r>
      <w:proofErr w:type="spellStart"/>
      <w:r>
        <w:t>identification</w:t>
      </w:r>
      <w:proofErr w:type="spellEnd"/>
      <w:r>
        <w:t xml:space="preserve"> system supports </w:t>
      </w:r>
      <w:proofErr w:type="spellStart"/>
      <w:r>
        <w:t>three</w:t>
      </w:r>
      <w:proofErr w:type="spellEnd"/>
      <w:r>
        <w:t xml:space="preserve"> character sets; the </w:t>
      </w:r>
      <w:proofErr w:type="spellStart"/>
      <w:r>
        <w:t>specific</w:t>
      </w:r>
      <w:proofErr w:type="spellEnd"/>
      <w:r>
        <w:t xml:space="preserve"> character set </w:t>
      </w:r>
      <w:proofErr w:type="spellStart"/>
      <w:r>
        <w:t>depends</w:t>
      </w:r>
      <w:proofErr w:type="spellEnd"/>
      <w:r>
        <w:t xml:space="preserve"> on the </w:t>
      </w:r>
      <w:proofErr w:type="spellStart"/>
      <w:r>
        <w:t>identification</w:t>
      </w:r>
      <w:proofErr w:type="spellEnd"/>
      <w:r>
        <w:t xml:space="preserve"> key type.</w:t>
      </w:r>
    </w:p>
    <w:p w14:paraId="1D1253C0" w14:textId="77777777" w:rsidR="006D6C98" w:rsidRDefault="006D6C98" w:rsidP="006D6C98">
      <w:r>
        <w:t xml:space="preserve">The </w:t>
      </w:r>
      <w:proofErr w:type="spellStart"/>
      <w:r>
        <w:t>three</w:t>
      </w:r>
      <w:proofErr w:type="spellEnd"/>
      <w:r>
        <w:t xml:space="preserve"> character sets are:</w:t>
      </w:r>
    </w:p>
    <w:p w14:paraId="6323B115" w14:textId="77777777" w:rsidR="006D6C98" w:rsidRDefault="006D6C98" w:rsidP="006D6C98">
      <w:r>
        <w:t xml:space="preserve"> * digit </w:t>
      </w:r>
      <w:proofErr w:type="spellStart"/>
      <w:r>
        <w:t>characters</w:t>
      </w:r>
      <w:proofErr w:type="spellEnd"/>
      <w:r>
        <w:t xml:space="preserve"> ('0' to '9');</w:t>
      </w:r>
    </w:p>
    <w:p w14:paraId="6B4D65A4" w14:textId="77777777" w:rsidR="006D6C98" w:rsidRDefault="006D6C98" w:rsidP="006D6C98">
      <w:r>
        <w:t xml:space="preserve"> * </w:t>
      </w:r>
      <w:proofErr w:type="spellStart"/>
      <w:r>
        <w:t>characters</w:t>
      </w:r>
      <w:proofErr w:type="spellEnd"/>
      <w:r>
        <w:t xml:space="preserve"> from the ISO/IEC 646 </w:t>
      </w:r>
      <w:proofErr w:type="spellStart"/>
      <w:r>
        <w:t>Table</w:t>
      </w:r>
      <w:proofErr w:type="spellEnd"/>
      <w:r>
        <w:t xml:space="preserve"> 1 Unique graphic character </w:t>
      </w:r>
      <w:proofErr w:type="spellStart"/>
      <w:r>
        <w:t>allocations</w:t>
      </w:r>
      <w:proofErr w:type="spellEnd"/>
      <w:r>
        <w:t xml:space="preserve">¹, </w:t>
      </w:r>
      <w:proofErr w:type="spellStart"/>
      <w:r>
        <w:t>referred</w:t>
      </w:r>
      <w:proofErr w:type="spellEnd"/>
      <w:r>
        <w:t xml:space="preserve"> to </w:t>
      </w:r>
      <w:proofErr w:type="spellStart"/>
      <w:r>
        <w:t>within</w:t>
      </w:r>
      <w:proofErr w:type="spellEnd"/>
      <w:r>
        <w:t xml:space="preserve"> this </w:t>
      </w:r>
      <w:proofErr w:type="spellStart"/>
      <w:r>
        <w:t>standard</w:t>
      </w:r>
      <w:proofErr w:type="spellEnd"/>
      <w:r>
        <w:t xml:space="preserve"> as GS1 AI </w:t>
      </w:r>
      <w:proofErr w:type="spellStart"/>
      <w:r>
        <w:t>encodable</w:t>
      </w:r>
      <w:proofErr w:type="spellEnd"/>
      <w:r>
        <w:t xml:space="preserve"> character set 82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7.11-1); and</w:t>
      </w:r>
    </w:p>
    <w:p w14:paraId="13413DD1" w14:textId="77777777" w:rsidR="006D6C98" w:rsidRDefault="006D6C98" w:rsidP="006D6C98">
      <w:r>
        <w:t xml:space="preserve"> * digit </w:t>
      </w:r>
      <w:proofErr w:type="spellStart"/>
      <w:r>
        <w:t>characters</w:t>
      </w:r>
      <w:proofErr w:type="spellEnd"/>
      <w:r>
        <w:t xml:space="preserve"> ('0' to '9'), upper case </w:t>
      </w:r>
      <w:proofErr w:type="spellStart"/>
      <w:r>
        <w:t>alphabetic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('A' to 'Z'), and </w:t>
      </w:r>
      <w:proofErr w:type="spellStart"/>
      <w:r>
        <w:t>three</w:t>
      </w:r>
      <w:proofErr w:type="spellEnd"/>
      <w:r>
        <w:t xml:space="preserve"> special </w:t>
      </w:r>
      <w:proofErr w:type="spellStart"/>
      <w:r>
        <w:t>characters</w:t>
      </w:r>
      <w:proofErr w:type="spellEnd"/>
      <w:r>
        <w:t xml:space="preserve"> ('#', '-' and '/'), </w:t>
      </w:r>
      <w:proofErr w:type="spellStart"/>
      <w:r>
        <w:t>referred</w:t>
      </w:r>
      <w:proofErr w:type="spellEnd"/>
      <w:r>
        <w:t xml:space="preserve"> to </w:t>
      </w:r>
      <w:proofErr w:type="spellStart"/>
      <w:r>
        <w:t>within</w:t>
      </w:r>
      <w:proofErr w:type="spellEnd"/>
      <w:r>
        <w:t xml:space="preserve"> this </w:t>
      </w:r>
      <w:proofErr w:type="spellStart"/>
      <w:r>
        <w:t>standard</w:t>
      </w:r>
      <w:proofErr w:type="spellEnd"/>
      <w:r>
        <w:t xml:space="preserve"> as GS1 AI </w:t>
      </w:r>
      <w:proofErr w:type="spellStart"/>
      <w:r>
        <w:t>encodable</w:t>
      </w:r>
      <w:proofErr w:type="spellEnd"/>
      <w:r>
        <w:t xml:space="preserve"> character set 39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7.11-2).</w:t>
      </w:r>
    </w:p>
    <w:p w14:paraId="48ED2A5B" w14:textId="77777777" w:rsidR="006D6C98" w:rsidRDefault="006D6C98" w:rsidP="006D6C98">
      <w:proofErr w:type="spellStart"/>
      <w:r>
        <w:t>Regardless</w:t>
      </w:r>
      <w:proofErr w:type="spellEnd"/>
      <w:r>
        <w:t xml:space="preserve"> of the </w:t>
      </w:r>
      <w:proofErr w:type="spellStart"/>
      <w:r>
        <w:t>identification</w:t>
      </w:r>
      <w:proofErr w:type="spellEnd"/>
      <w:r>
        <w:t xml:space="preserve"> key type, the GS1 Prefix and (if </w:t>
      </w:r>
      <w:proofErr w:type="spellStart"/>
      <w:r>
        <w:t>applicable</w:t>
      </w:r>
      <w:proofErr w:type="spellEnd"/>
      <w:r>
        <w:t xml:space="preserve">) the GS1 Company Prefix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digit </w:t>
      </w:r>
      <w:proofErr w:type="spellStart"/>
      <w:r>
        <w:t>characters</w:t>
      </w:r>
      <w:proofErr w:type="spellEnd"/>
      <w:r>
        <w:t>.</w:t>
      </w:r>
    </w:p>
    <w:p w14:paraId="4D7EBE13" w14:textId="77777777" w:rsidR="006D6C98" w:rsidRDefault="006D6C98" w:rsidP="006D6C98">
      <w:r>
        <w:t xml:space="preserve">Some </w:t>
      </w:r>
      <w:proofErr w:type="spellStart"/>
      <w:r>
        <w:t>identification</w:t>
      </w:r>
      <w:proofErr w:type="spellEnd"/>
      <w:r>
        <w:t xml:space="preserve"> key types that have a serial component </w:t>
      </w:r>
      <w:proofErr w:type="spellStart"/>
      <w:r>
        <w:t>also</w:t>
      </w:r>
      <w:proofErr w:type="spellEnd"/>
      <w:r>
        <w:t xml:space="preserve"> support different character sets for the serial component </w:t>
      </w:r>
      <w:proofErr w:type="spellStart"/>
      <w:r>
        <w:t>than</w:t>
      </w:r>
      <w:proofErr w:type="spellEnd"/>
      <w:r>
        <w:t xml:space="preserve"> for the portion that </w:t>
      </w:r>
      <w:proofErr w:type="spellStart"/>
      <w:r>
        <w:t>precedes</w:t>
      </w:r>
      <w:proofErr w:type="spellEnd"/>
      <w:r>
        <w:t xml:space="preserve"> it.</w:t>
      </w:r>
    </w:p>
    <w:p w14:paraId="124EB0A7" w14:textId="77777777" w:rsidR="006D6C98" w:rsidRDefault="006D6C98" w:rsidP="006D6C98">
      <w:r>
        <w:t xml:space="preserve">1.5 GS1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licensing</w:t>
      </w:r>
      <w:proofErr w:type="spellEnd"/>
    </w:p>
    <w:p w14:paraId="6FDBB0A9" w14:textId="77777777" w:rsidR="006D6C98" w:rsidRDefault="006D6C98" w:rsidP="006D6C98">
      <w:r>
        <w:t xml:space="preserve">A GS1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licence</w:t>
      </w:r>
      <w:proofErr w:type="spellEnd"/>
      <w:r>
        <w:t xml:space="preserve">, GS1 Company Prefix, or </w:t>
      </w:r>
      <w:proofErr w:type="spellStart"/>
      <w:r>
        <w:t>individual</w:t>
      </w:r>
      <w:proofErr w:type="spellEnd"/>
      <w:r>
        <w:t xml:space="preserve"> GS1 </w:t>
      </w:r>
      <w:proofErr w:type="spellStart"/>
      <w:r>
        <w:t>identification</w:t>
      </w:r>
      <w:proofErr w:type="spellEnd"/>
      <w:r>
        <w:t xml:space="preserve"> key SHALL NOT be </w:t>
      </w:r>
      <w:proofErr w:type="spellStart"/>
      <w:r>
        <w:t>sold</w:t>
      </w:r>
      <w:proofErr w:type="spellEnd"/>
      <w:r>
        <w:t xml:space="preserve">, </w:t>
      </w:r>
      <w:proofErr w:type="spellStart"/>
      <w:r>
        <w:t>leased</w:t>
      </w:r>
      <w:proofErr w:type="spellEnd"/>
      <w:r>
        <w:t xml:space="preserve">, or </w:t>
      </w:r>
      <w:proofErr w:type="spellStart"/>
      <w:r>
        <w:t>given</w:t>
      </w:r>
      <w:proofErr w:type="spellEnd"/>
      <w:r>
        <w:t xml:space="preserve">, in </w:t>
      </w:r>
      <w:proofErr w:type="spellStart"/>
      <w:r>
        <w:t>whole</w:t>
      </w:r>
      <w:proofErr w:type="spellEnd"/>
      <w:r>
        <w:t xml:space="preserve"> or in part, for </w:t>
      </w:r>
      <w:proofErr w:type="spellStart"/>
      <w:r>
        <w:t>use</w:t>
      </w:r>
      <w:proofErr w:type="spellEnd"/>
      <w:r>
        <w:t xml:space="preserve"> by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p w14:paraId="5A1533DC" w14:textId="77777777" w:rsidR="006D6C98" w:rsidRDefault="006D6C98" w:rsidP="006D6C98">
      <w:r>
        <w:t xml:space="preserve">This </w:t>
      </w:r>
      <w:proofErr w:type="spellStart"/>
      <w:r>
        <w:t>applies</w:t>
      </w:r>
      <w:proofErr w:type="spellEnd"/>
      <w:r>
        <w:t xml:space="preserve"> to:</w:t>
      </w:r>
    </w:p>
    <w:p w14:paraId="7A73717C" w14:textId="77777777" w:rsidR="006D6C98" w:rsidRDefault="006D6C98" w:rsidP="006D6C98">
      <w:r>
        <w:t xml:space="preserve">GS1 Company Prefix </w:t>
      </w:r>
      <w:proofErr w:type="spellStart"/>
      <w:r>
        <w:t>licences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GS1 </w:t>
      </w:r>
      <w:proofErr w:type="spellStart"/>
      <w:r>
        <w:t>identification</w:t>
      </w:r>
      <w:proofErr w:type="spellEnd"/>
      <w:r>
        <w:t xml:space="preserve"> keys </w:t>
      </w:r>
      <w:proofErr w:type="spellStart"/>
      <w:r>
        <w:t>issued</w:t>
      </w:r>
      <w:proofErr w:type="spellEnd"/>
      <w:r>
        <w:t xml:space="preserve"> from the GS1 Company Prefix</w:t>
      </w:r>
    </w:p>
    <w:p w14:paraId="39D597D6" w14:textId="77777777" w:rsidR="006D6C98" w:rsidRDefault="006D6C98" w:rsidP="006D6C98">
      <w:proofErr w:type="spellStart"/>
      <w:r>
        <w:t>Individual</w:t>
      </w:r>
      <w:proofErr w:type="spellEnd"/>
      <w:r>
        <w:t xml:space="preserve"> GS1 </w:t>
      </w:r>
      <w:proofErr w:type="spellStart"/>
      <w:r>
        <w:t>identification</w:t>
      </w:r>
      <w:proofErr w:type="spellEnd"/>
      <w:r>
        <w:t xml:space="preserve"> key </w:t>
      </w:r>
      <w:proofErr w:type="spellStart"/>
      <w:r>
        <w:t>licences</w:t>
      </w:r>
      <w:proofErr w:type="spellEnd"/>
    </w:p>
    <w:p w14:paraId="522EB4E6" w14:textId="77777777" w:rsidR="006D6C98" w:rsidRDefault="006D6C98" w:rsidP="006D6C98">
      <w:proofErr w:type="spellStart"/>
      <w:r>
        <w:lastRenderedPageBreak/>
        <w:t>See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1.6 for </w:t>
      </w:r>
      <w:proofErr w:type="spellStart"/>
      <w:r>
        <w:t>additional</w:t>
      </w:r>
      <w:proofErr w:type="spellEnd"/>
      <w:r>
        <w:t xml:space="preserve"> guidelines that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 changes </w:t>
      </w:r>
      <w:proofErr w:type="spellStart"/>
      <w:r>
        <w:t>legal</w:t>
      </w:r>
      <w:proofErr w:type="spellEnd"/>
      <w:r>
        <w:t xml:space="preserve"> status as a </w:t>
      </w:r>
      <w:proofErr w:type="spellStart"/>
      <w:r>
        <w:t>result</w:t>
      </w:r>
      <w:proofErr w:type="spellEnd"/>
      <w:r>
        <w:t xml:space="preserve"> of an </w:t>
      </w:r>
      <w:proofErr w:type="spellStart"/>
      <w:r>
        <w:t>acquisition</w:t>
      </w:r>
      <w:proofErr w:type="spellEnd"/>
      <w:r>
        <w:t xml:space="preserve">, </w:t>
      </w:r>
      <w:proofErr w:type="spellStart"/>
      <w:r>
        <w:t>merger</w:t>
      </w:r>
      <w:proofErr w:type="spellEnd"/>
      <w:r>
        <w:t xml:space="preserve">, </w:t>
      </w:r>
      <w:proofErr w:type="spellStart"/>
      <w:r>
        <w:t>partial</w:t>
      </w:r>
      <w:proofErr w:type="spellEnd"/>
      <w:r>
        <w:t xml:space="preserve"> purchase, split, or spin-off.</w:t>
      </w:r>
    </w:p>
    <w:p w14:paraId="64DEB252" w14:textId="77777777" w:rsidR="006D6C98" w:rsidRDefault="006D6C98" w:rsidP="006D6C98">
      <w:r>
        <w:t xml:space="preserve">A GS1 Company Prefix </w:t>
      </w:r>
      <w:proofErr w:type="spellStart"/>
      <w:r>
        <w:t>licensed</w:t>
      </w:r>
      <w:proofErr w:type="spellEnd"/>
      <w:r>
        <w:t xml:space="preserve"> from a GS1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 xml:space="preserve"> </w:t>
      </w:r>
      <w:proofErr w:type="spellStart"/>
      <w:r>
        <w:t>entitles</w:t>
      </w:r>
      <w:proofErr w:type="spellEnd"/>
      <w:r>
        <w:t xml:space="preserve"> the GS1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licensee</w:t>
      </w:r>
      <w:proofErr w:type="spellEnd"/>
      <w:r>
        <w:t xml:space="preserve"> to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the GS1 </w:t>
      </w:r>
      <w:proofErr w:type="spellStart"/>
      <w:r>
        <w:t>identification</w:t>
      </w:r>
      <w:proofErr w:type="spellEnd"/>
      <w:r>
        <w:t xml:space="preserve"> keys:</w:t>
      </w:r>
    </w:p>
    <w:p w14:paraId="4E6BDAAA" w14:textId="77777777" w:rsidR="006D6C98" w:rsidRDefault="006D6C98" w:rsidP="006D6C98">
      <w:r>
        <w:t>Global Trade Item Number (GTIN)</w:t>
      </w:r>
    </w:p>
    <w:p w14:paraId="1AB094A9" w14:textId="77777777" w:rsidR="006D6C98" w:rsidRDefault="006D6C98" w:rsidP="006D6C98">
      <w:r>
        <w:t>Global Location Number (GLN)</w:t>
      </w:r>
    </w:p>
    <w:p w14:paraId="0343D643" w14:textId="77777777" w:rsidR="006D6C98" w:rsidRDefault="006D6C98" w:rsidP="006D6C98">
      <w:r>
        <w:t xml:space="preserve">Serial </w:t>
      </w:r>
      <w:proofErr w:type="spellStart"/>
      <w:r>
        <w:t>Shipping</w:t>
      </w:r>
      <w:proofErr w:type="spellEnd"/>
      <w:r>
        <w:t xml:space="preserve"> Container Code (SSCC)</w:t>
      </w:r>
    </w:p>
    <w:p w14:paraId="5C7F8B06" w14:textId="77777777" w:rsidR="006D6C98" w:rsidRDefault="006D6C98" w:rsidP="006D6C98">
      <w:r>
        <w:t xml:space="preserve">Global </w:t>
      </w:r>
      <w:proofErr w:type="spellStart"/>
      <w:r>
        <w:t>Returnable</w:t>
      </w:r>
      <w:proofErr w:type="spellEnd"/>
      <w:r>
        <w:t xml:space="preserve"> Asset </w:t>
      </w:r>
      <w:proofErr w:type="spellStart"/>
      <w:r>
        <w:t>Identifier</w:t>
      </w:r>
      <w:proofErr w:type="spellEnd"/>
      <w:r>
        <w:t xml:space="preserve"> (GRAI)</w:t>
      </w:r>
    </w:p>
    <w:p w14:paraId="24055859" w14:textId="77777777" w:rsidR="006D6C98" w:rsidRDefault="006D6C98" w:rsidP="006D6C98">
      <w:r>
        <w:t xml:space="preserve">Global </w:t>
      </w:r>
      <w:proofErr w:type="spellStart"/>
      <w:r>
        <w:t>Individual</w:t>
      </w:r>
      <w:proofErr w:type="spellEnd"/>
      <w:r>
        <w:t xml:space="preserve"> Asset </w:t>
      </w:r>
      <w:proofErr w:type="spellStart"/>
      <w:r>
        <w:t>Identifier</w:t>
      </w:r>
      <w:proofErr w:type="spellEnd"/>
      <w:r>
        <w:t xml:space="preserve"> (GIAI)</w:t>
      </w:r>
    </w:p>
    <w:p w14:paraId="7C1B1FC7" w14:textId="77777777" w:rsidR="006D6C98" w:rsidRDefault="006D6C98" w:rsidP="006D6C98">
      <w:r>
        <w:t xml:space="preserve">Global Service </w:t>
      </w:r>
      <w:proofErr w:type="spellStart"/>
      <w:r>
        <w:t>Relation</w:t>
      </w:r>
      <w:proofErr w:type="spellEnd"/>
      <w:r>
        <w:t xml:space="preserve"> Number (GSRN)</w:t>
      </w:r>
    </w:p>
    <w:p w14:paraId="379F0024" w14:textId="77777777" w:rsidR="006D6C98" w:rsidRDefault="006D6C98" w:rsidP="006D6C98">
      <w:r>
        <w:t xml:space="preserve">Global Document Type </w:t>
      </w:r>
      <w:proofErr w:type="spellStart"/>
      <w:r>
        <w:t>Identifier</w:t>
      </w:r>
      <w:proofErr w:type="spellEnd"/>
      <w:r>
        <w:t xml:space="preserve"> (GDTI)</w:t>
      </w:r>
    </w:p>
    <w:p w14:paraId="69D53FAA" w14:textId="77777777" w:rsidR="006D6C98" w:rsidRDefault="006D6C98" w:rsidP="006D6C98">
      <w:r>
        <w:t xml:space="preserve">Global </w:t>
      </w:r>
      <w:proofErr w:type="spellStart"/>
      <w:r>
        <w:t>Shipment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Number (GSIN)</w:t>
      </w:r>
    </w:p>
    <w:p w14:paraId="34F84DC0" w14:textId="77777777" w:rsidR="006D6C98" w:rsidRDefault="006D6C98" w:rsidP="006D6C98">
      <w:r>
        <w:t xml:space="preserve">Global </w:t>
      </w:r>
      <w:proofErr w:type="spellStart"/>
      <w:r>
        <w:t>Identification</w:t>
      </w:r>
      <w:proofErr w:type="spellEnd"/>
      <w:r>
        <w:t xml:space="preserve"> Number for </w:t>
      </w:r>
      <w:proofErr w:type="spellStart"/>
      <w:r>
        <w:t>Consignment</w:t>
      </w:r>
      <w:proofErr w:type="spellEnd"/>
      <w:r>
        <w:t xml:space="preserve"> (GINC)</w:t>
      </w:r>
    </w:p>
    <w:p w14:paraId="34CB954B" w14:textId="77777777" w:rsidR="006D6C98" w:rsidRDefault="006D6C98" w:rsidP="006D6C98">
      <w:r>
        <w:t>Global Coupon Number (GCN)</w:t>
      </w:r>
    </w:p>
    <w:p w14:paraId="5AF9FA3A" w14:textId="012B3039" w:rsidR="006D6C98" w:rsidRDefault="006D6C98">
      <w:r>
        <w:t>Component/</w:t>
      </w:r>
    </w:p>
    <w:sectPr w:rsidR="006D6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98"/>
    <w:rsid w:val="006D6C98"/>
    <w:rsid w:val="00E1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4AA87D"/>
  <w15:chartTrackingRefBased/>
  <w15:docId w15:val="{E9DED802-5A6B-644D-A139-8C7C1C00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6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D6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D6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D6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D6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D6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D6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D6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D6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6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D6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D6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D6C9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D6C9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D6C9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D6C9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D6C9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D6C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D6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D6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D6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D6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D6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D6C9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D6C9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D6C9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D6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D6C9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D6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2076</Words>
  <Characters>11422</Characters>
  <Application>Microsoft Office Word</Application>
  <DocSecurity>0</DocSecurity>
  <Lines>95</Lines>
  <Paragraphs>26</Paragraphs>
  <ScaleCrop>false</ScaleCrop>
  <Company/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Friso Wempe</dc:creator>
  <cp:keywords/>
  <dc:description/>
  <cp:lastModifiedBy>Friso Wempe</cp:lastModifiedBy>
  <cp:revision>2</cp:revision>
  <dcterms:created xsi:type="dcterms:W3CDTF">2025-02-15T15:54:00Z</dcterms:created>
  <dcterms:modified xsi:type="dcterms:W3CDTF">2025-02-15T15:54:00Z</dcterms:modified>
</cp:coreProperties>
</file>