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before="280" w:lineRule="auto"/>
        <w:rPr>
          <w:rFonts w:ascii="Public Sans" w:cs="Public Sans" w:eastAsia="Public Sans" w:hAnsi="Public Sans"/>
          <w:color w:val="454545"/>
          <w:vertAlign w:val="baseline"/>
        </w:rPr>
      </w:pPr>
      <w:bookmarkStart w:colFirst="0" w:colLast="0" w:name="_heading=h.17dp8vu" w:id="0"/>
      <w:bookmarkEnd w:id="0"/>
      <w:r w:rsidDel="00000000" w:rsidR="00000000" w:rsidRPr="00000000">
        <w:rPr>
          <w:rFonts w:ascii="Public Sans" w:cs="Public Sans" w:eastAsia="Public Sans" w:hAnsi="Public Sans"/>
          <w:color w:val="454545"/>
          <w:sz w:val="48"/>
          <w:szCs w:val="48"/>
          <w:rtl w:val="0"/>
        </w:rPr>
        <w:t xml:space="preserve">Login.gov</w:t>
      </w:r>
      <w:r w:rsidDel="00000000" w:rsidR="00000000" w:rsidRPr="00000000">
        <w:rPr>
          <w:rFonts w:ascii="Public Sans" w:cs="Public Sans" w:eastAsia="Public Sans" w:hAnsi="Public Sans"/>
          <w:color w:val="454545"/>
          <w:sz w:val="48"/>
          <w:szCs w:val="48"/>
          <w:vertAlign w:val="baseline"/>
          <w:rtl w:val="0"/>
        </w:rPr>
        <w:t xml:space="preserve"> Accessibility Conformance Report (ACR)</w:t>
      </w:r>
      <w:r w:rsidDel="00000000" w:rsidR="00000000" w:rsidRPr="00000000">
        <w:rPr>
          <w:rFonts w:ascii="Public Sans" w:cs="Public Sans" w:eastAsia="Public Sans" w:hAnsi="Public Sans"/>
          <w:color w:val="454545"/>
          <w:sz w:val="48"/>
          <w:szCs w:val="48"/>
          <w:rtl w:val="0"/>
        </w:rPr>
        <w:t xml:space="preserve"> </w:t>
        <w:br w:type="textWrapping"/>
      </w:r>
      <w:r w:rsidDel="00000000" w:rsidR="00000000" w:rsidRPr="00000000">
        <w:rPr>
          <w:rFonts w:ascii="Public Sans" w:cs="Public Sans" w:eastAsia="Public Sans" w:hAnsi="Public Sans"/>
          <w:color w:val="454545"/>
          <w:sz w:val="48"/>
          <w:szCs w:val="48"/>
          <w:vertAlign w:val="baseline"/>
          <w:rtl w:val="0"/>
        </w:rPr>
        <w:t xml:space="preserve">Revised Section 508 Edition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Public Sans" w:cs="Public Sans" w:eastAsia="Public Sans" w:hAnsi="Public Sans"/>
          <w:i w:val="0"/>
          <w:smallCaps w:val="0"/>
          <w:strike w:val="0"/>
          <w:color w:val="454545"/>
          <w:sz w:val="24"/>
          <w:szCs w:val="24"/>
          <w:u w:val="none"/>
          <w:shd w:fill="auto" w:val="clear"/>
          <w:vertAlign w:val="baseline"/>
        </w:rPr>
      </w:pPr>
      <w:bookmarkStart w:colFirst="0" w:colLast="0" w:name="_heading=h.3rdcrjn" w:id="1"/>
      <w:bookmarkEnd w:id="1"/>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(Based on VPAT</w:t>
      </w:r>
      <w:r w:rsidDel="00000000" w:rsidR="00000000" w:rsidRPr="00000000">
        <w:rPr>
          <w:rFonts w:ascii="Public Sans" w:cs="Public Sans" w:eastAsia="Public Sans" w:hAnsi="Public Sans"/>
          <w:i w:val="0"/>
          <w:smallCaps w:val="0"/>
          <w:strike w:val="0"/>
          <w:color w:val="454545"/>
          <w:sz w:val="24"/>
          <w:szCs w:val="24"/>
          <w:u w:val="none"/>
          <w:shd w:fill="auto" w:val="clear"/>
          <w:vertAlign w:val="superscript"/>
          <w:rtl w:val="0"/>
        </w:rPr>
        <w:t xml:space="preserve">®</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 Version 2.4Rev)</w:t>
      </w:r>
      <w:r w:rsidDel="00000000" w:rsidR="00000000" w:rsidRPr="00000000">
        <w:rPr>
          <w:rtl w:val="0"/>
        </w:rPr>
      </w:r>
    </w:p>
    <w:p w:rsidR="00000000" w:rsidDel="00000000" w:rsidP="00000000" w:rsidRDefault="00000000" w:rsidRPr="00000000" w14:paraId="00000003">
      <w:pPr>
        <w:pStyle w:val="Heading2"/>
        <w:spacing w:after="280" w:before="280" w:lineRule="auto"/>
        <w:rPr>
          <w:rFonts w:ascii="Public Sans" w:cs="Public Sans" w:eastAsia="Public Sans" w:hAnsi="Public Sans"/>
          <w:color w:val="454545"/>
        </w:rPr>
      </w:pPr>
      <w:bookmarkStart w:colFirst="0" w:colLast="0" w:name="_heading=h.26in1rg" w:id="2"/>
      <w:bookmarkEnd w:id="2"/>
      <w:r w:rsidDel="00000000" w:rsidR="00000000" w:rsidRPr="00000000">
        <w:rPr>
          <w:rFonts w:ascii="Public Sans" w:cs="Public Sans" w:eastAsia="Public Sans" w:hAnsi="Public Sans"/>
          <w:color w:val="454545"/>
          <w:vertAlign w:val="baseline"/>
          <w:rtl w:val="0"/>
        </w:rPr>
        <w:t xml:space="preserve">Name of Product/Version</w:t>
      </w:r>
      <w:r w:rsidDel="00000000" w:rsidR="00000000" w:rsidRPr="00000000">
        <w:rPr>
          <w:rtl w:val="0"/>
        </w:rPr>
      </w:r>
    </w:p>
    <w:p w:rsidR="00000000" w:rsidDel="00000000" w:rsidP="00000000" w:rsidRDefault="00000000" w:rsidRPr="00000000" w14:paraId="00000004">
      <w:pPr>
        <w:rPr>
          <w:rFonts w:ascii="Public Sans" w:cs="Public Sans" w:eastAsia="Public Sans" w:hAnsi="Public Sans"/>
          <w:color w:val="454545"/>
        </w:rPr>
      </w:pPr>
      <w:bookmarkStart w:colFirst="0" w:colLast="0" w:name="_heading=h.2jxsxqh" w:id="3"/>
      <w:bookmarkEnd w:id="3"/>
      <w:r w:rsidDel="00000000" w:rsidR="00000000" w:rsidRPr="00000000">
        <w:rPr>
          <w:rFonts w:ascii="Public Sans" w:cs="Public Sans" w:eastAsia="Public Sans" w:hAnsi="Public Sans"/>
          <w:color w:val="454545"/>
          <w:rtl w:val="0"/>
        </w:rPr>
        <w:t xml:space="preserve">Identity Verification (IdV)</w:t>
      </w:r>
    </w:p>
    <w:p w:rsidR="00000000" w:rsidDel="00000000" w:rsidP="00000000" w:rsidRDefault="00000000" w:rsidRPr="00000000" w14:paraId="00000005">
      <w:pPr>
        <w:pStyle w:val="Heading2"/>
        <w:spacing w:after="280" w:before="28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vertAlign w:val="baseline"/>
          <w:rtl w:val="0"/>
        </w:rPr>
        <w:t xml:space="preserve">Report Date</w:t>
      </w:r>
    </w:p>
    <w:p w:rsidR="00000000" w:rsidDel="00000000" w:rsidP="00000000" w:rsidRDefault="00000000" w:rsidRPr="00000000" w14:paraId="00000006">
      <w:pPr>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March 3, 2023</w:t>
      </w:r>
    </w:p>
    <w:p w:rsidR="00000000" w:rsidDel="00000000" w:rsidP="00000000" w:rsidRDefault="00000000" w:rsidRPr="00000000" w14:paraId="00000007">
      <w:pPr>
        <w:pStyle w:val="Heading2"/>
        <w:spacing w:after="280" w:before="280" w:lineRule="auto"/>
        <w:rPr>
          <w:rFonts w:ascii="Public Sans" w:cs="Public Sans" w:eastAsia="Public Sans" w:hAnsi="Public Sans"/>
          <w:color w:val="454545"/>
          <w:vertAlign w:val="baseline"/>
        </w:rPr>
      </w:pPr>
      <w:bookmarkStart w:colFirst="0" w:colLast="0" w:name="_heading=h.7jh1mxjhsuet" w:id="4"/>
      <w:bookmarkEnd w:id="4"/>
      <w:r w:rsidDel="00000000" w:rsidR="00000000" w:rsidRPr="00000000">
        <w:rPr>
          <w:rFonts w:ascii="Public Sans" w:cs="Public Sans" w:eastAsia="Public Sans" w:hAnsi="Public Sans"/>
          <w:color w:val="454545"/>
          <w:vertAlign w:val="baseline"/>
          <w:rtl w:val="0"/>
        </w:rPr>
        <w:t xml:space="preserve">Product Description</w:t>
      </w:r>
    </w:p>
    <w:p w:rsidR="00000000" w:rsidDel="00000000" w:rsidP="00000000" w:rsidRDefault="00000000" w:rsidRPr="00000000" w14:paraId="00000008">
      <w:pPr>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is a secure sign in service used by the public to sign in to participating government agencies</w:t>
      </w:r>
      <w:r w:rsidDel="00000000" w:rsidR="00000000" w:rsidRPr="00000000">
        <w:rPr>
          <w:rFonts w:ascii="Public Sans" w:cs="Public Sans" w:eastAsia="Public Sans" w:hAnsi="Public Sans"/>
          <w:color w:val="454545"/>
          <w:sz w:val="24"/>
          <w:szCs w:val="24"/>
          <w:highlight w:val="white"/>
          <w:rtl w:val="0"/>
        </w:rPr>
        <w:t xml:space="preserve">.</w:t>
      </w:r>
      <w:r w:rsidDel="00000000" w:rsidR="00000000" w:rsidRPr="00000000">
        <w:rPr>
          <w:rFonts w:ascii="Public Sans" w:cs="Public Sans" w:eastAsia="Public Sans" w:hAnsi="Public Sans"/>
          <w:color w:val="454545"/>
          <w:rtl w:val="0"/>
        </w:rPr>
        <w:t xml:space="preserve"> Some agencies require an applicant to verify their identity. Identity verification is the process where a user proves their identity by uploading documents and information to Login.gov. Login.gov only confirms that the applicant is who they claim to be and does not make any determination of eligibility for agency services.</w:t>
      </w:r>
    </w:p>
    <w:p w:rsidR="00000000" w:rsidDel="00000000" w:rsidP="00000000" w:rsidRDefault="00000000" w:rsidRPr="00000000" w14:paraId="00000009">
      <w:pPr>
        <w:pStyle w:val="Heading2"/>
        <w:spacing w:after="280" w:before="280" w:lineRule="auto"/>
        <w:rPr>
          <w:rFonts w:ascii="Public Sans" w:cs="Public Sans" w:eastAsia="Public Sans" w:hAnsi="Public Sans"/>
          <w:vertAlign w:val="baseline"/>
        </w:rPr>
      </w:pPr>
      <w:bookmarkStart w:colFirst="0" w:colLast="0" w:name="_heading=h.w82la4lrimeo" w:id="5"/>
      <w:bookmarkEnd w:id="5"/>
      <w:r w:rsidDel="00000000" w:rsidR="00000000" w:rsidRPr="00000000">
        <w:rPr>
          <w:rFonts w:ascii="Public Sans" w:cs="Public Sans" w:eastAsia="Public Sans" w:hAnsi="Public Sans"/>
          <w:vertAlign w:val="baseline"/>
          <w:rtl w:val="0"/>
        </w:rPr>
        <w:t xml:space="preserve">Contact Information </w:t>
      </w:r>
    </w:p>
    <w:p w:rsidR="00000000" w:rsidDel="00000000" w:rsidP="00000000" w:rsidRDefault="00000000" w:rsidRPr="00000000" w14:paraId="0000000A">
      <w:pPr>
        <w:rPr>
          <w:rFonts w:ascii="Public Sans" w:cs="Public Sans" w:eastAsia="Public Sans" w:hAnsi="Public Sans"/>
          <w:color w:val="454545"/>
          <w:u w:val="single"/>
        </w:rPr>
      </w:pPr>
      <w:r w:rsidDel="00000000" w:rsidR="00000000" w:rsidRPr="00000000">
        <w:rPr>
          <w:rFonts w:ascii="Public Sans" w:cs="Public Sans" w:eastAsia="Public Sans" w:hAnsi="Public Sans"/>
          <w:b w:val="1"/>
          <w:color w:val="454545"/>
          <w:rtl w:val="0"/>
        </w:rPr>
        <w:t xml:space="preserve">Email: </w:t>
      </w:r>
      <w:r w:rsidDel="00000000" w:rsidR="00000000" w:rsidRPr="00000000">
        <w:rPr>
          <w:rFonts w:ascii="Public Sans" w:cs="Public Sans" w:eastAsia="Public Sans" w:hAnsi="Public Sans"/>
          <w:color w:val="454545"/>
          <w:rtl w:val="0"/>
        </w:rPr>
        <w:t xml:space="preserve">partners@login.gov</w:t>
      </w:r>
      <w:r w:rsidDel="00000000" w:rsidR="00000000" w:rsidRPr="00000000">
        <w:rPr>
          <w:rtl w:val="0"/>
        </w:rPr>
      </w:r>
    </w:p>
    <w:p w:rsidR="00000000" w:rsidDel="00000000" w:rsidP="00000000" w:rsidRDefault="00000000" w:rsidRPr="00000000" w14:paraId="0000000B">
      <w:pPr>
        <w:pStyle w:val="Heading2"/>
        <w:spacing w:after="280" w:before="280" w:lineRule="auto"/>
        <w:rPr>
          <w:rFonts w:ascii="Public Sans" w:cs="Public Sans" w:eastAsia="Public Sans" w:hAnsi="Public Sans"/>
          <w:sz w:val="24"/>
          <w:szCs w:val="24"/>
          <w:vertAlign w:val="baseline"/>
        </w:rPr>
      </w:pPr>
      <w:bookmarkStart w:colFirst="0" w:colLast="0" w:name="_heading=h.75x1gsu2w1uo" w:id="6"/>
      <w:bookmarkEnd w:id="6"/>
      <w:r w:rsidDel="00000000" w:rsidR="00000000" w:rsidRPr="00000000">
        <w:rPr>
          <w:rFonts w:ascii="Public Sans" w:cs="Public Sans" w:eastAsia="Public Sans" w:hAnsi="Public Sans"/>
          <w:vertAlign w:val="baseline"/>
          <w:rtl w:val="0"/>
        </w:rPr>
        <w:t xml:space="preserve">Notes </w:t>
      </w:r>
      <w:r w:rsidDel="00000000" w:rsidR="00000000" w:rsidRPr="00000000">
        <w:rPr>
          <w:rtl w:val="0"/>
        </w:rPr>
      </w:r>
    </w:p>
    <w:p w:rsidR="00000000" w:rsidDel="00000000" w:rsidP="00000000" w:rsidRDefault="00000000" w:rsidRPr="00000000" w14:paraId="0000000C">
      <w:pPr>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This report only covers the identity verification process, and does not include the authentication process. The report for the authentication process is available as a </w:t>
      </w:r>
      <w:hyperlink r:id="rId9">
        <w:r w:rsidDel="00000000" w:rsidR="00000000" w:rsidRPr="00000000">
          <w:rPr>
            <w:rFonts w:ascii="Public Sans" w:cs="Public Sans" w:eastAsia="Public Sans" w:hAnsi="Public Sans"/>
            <w:color w:val="1155cc"/>
            <w:u w:val="single"/>
            <w:rtl w:val="0"/>
          </w:rPr>
          <w:t xml:space="preserve">PDF file</w:t>
        </w:r>
      </w:hyperlink>
      <w:r w:rsidDel="00000000" w:rsidR="00000000" w:rsidRPr="00000000">
        <w:rPr>
          <w:rFonts w:ascii="Public Sans" w:cs="Public Sans" w:eastAsia="Public Sans" w:hAnsi="Public Sans"/>
          <w:color w:val="454545"/>
          <w:rtl w:val="0"/>
        </w:rPr>
        <w:t xml:space="preserve"> (Updated August 3, 2021).  </w:t>
      </w:r>
    </w:p>
    <w:p w:rsidR="00000000" w:rsidDel="00000000" w:rsidP="00000000" w:rsidRDefault="00000000" w:rsidRPr="00000000" w14:paraId="0000000D">
      <w:pPr>
        <w:pStyle w:val="Heading2"/>
        <w:spacing w:after="280" w:before="280" w:lineRule="auto"/>
        <w:rPr>
          <w:rFonts w:ascii="Public Sans" w:cs="Public Sans" w:eastAsia="Public Sans" w:hAnsi="Public Sans"/>
          <w:color w:val="454545"/>
        </w:rPr>
      </w:pPr>
      <w:bookmarkStart w:colFirst="0" w:colLast="0" w:name="_heading=h.vfooa6vwymn" w:id="7"/>
      <w:bookmarkEnd w:id="7"/>
      <w:r w:rsidDel="00000000" w:rsidR="00000000" w:rsidRPr="00000000">
        <w:rPr>
          <w:rtl w:val="0"/>
        </w:rPr>
      </w:r>
    </w:p>
    <w:p w:rsidR="00000000" w:rsidDel="00000000" w:rsidP="00000000" w:rsidRDefault="00000000" w:rsidRPr="00000000" w14:paraId="0000000E">
      <w:pPr>
        <w:pStyle w:val="Heading2"/>
        <w:spacing w:after="280" w:before="280" w:lineRule="auto"/>
        <w:rPr>
          <w:rFonts w:ascii="Public Sans" w:cs="Public Sans" w:eastAsia="Public Sans" w:hAnsi="Public Sans"/>
          <w:color w:val="454545"/>
          <w:vertAlign w:val="baseline"/>
        </w:rPr>
      </w:pPr>
      <w:bookmarkStart w:colFirst="0" w:colLast="0" w:name="_heading=h.y4xopiys3dws" w:id="8"/>
      <w:bookmarkEnd w:id="8"/>
      <w:r w:rsidDel="00000000" w:rsidR="00000000" w:rsidRPr="00000000">
        <w:rPr>
          <w:rFonts w:ascii="Public Sans" w:cs="Public Sans" w:eastAsia="Public Sans" w:hAnsi="Public Sans"/>
          <w:color w:val="454545"/>
          <w:vertAlign w:val="baseline"/>
          <w:rtl w:val="0"/>
        </w:rPr>
        <w:t xml:space="preserve">Evaluation Methods Used</w:t>
      </w:r>
      <w:r w:rsidDel="00000000" w:rsidR="00000000" w:rsidRPr="00000000">
        <w:rPr>
          <w:rFonts w:ascii="Public Sans" w:cs="Public Sans" w:eastAsia="Public Sans" w:hAnsi="Public Sans"/>
          <w:b w:val="0"/>
          <w:color w:val="454545"/>
          <w:vertAlign w:val="baseline"/>
          <w:rtl w:val="0"/>
        </w:rPr>
        <w:t xml:space="preserve"> </w:t>
      </w:r>
      <w:r w:rsidDel="00000000" w:rsidR="00000000" w:rsidRPr="00000000">
        <w:rPr>
          <w:rtl w:val="0"/>
        </w:rPr>
      </w:r>
    </w:p>
    <w:p w:rsidR="00000000" w:rsidDel="00000000" w:rsidP="00000000" w:rsidRDefault="00000000" w:rsidRPr="00000000" w14:paraId="0000000F">
      <w:pPr>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Login.gov used moderated and manual usability testing to determine accessibility compliance. The identity verification process was evaluated using these methods:</w:t>
      </w:r>
    </w:p>
    <w:p w:rsidR="00000000" w:rsidDel="00000000" w:rsidP="00000000" w:rsidRDefault="00000000" w:rsidRPr="00000000" w14:paraId="00000010">
      <w:pPr>
        <w:numPr>
          <w:ilvl w:val="0"/>
          <w:numId w:val="2"/>
        </w:numPr>
        <w:spacing w:after="0" w:lineRule="auto"/>
        <w:ind w:left="720" w:hanging="360"/>
        <w:rPr>
          <w:rFonts w:ascii="Public Sans" w:cs="Public Sans" w:eastAsia="Public Sans" w:hAnsi="Public Sans"/>
          <w:color w:val="454545"/>
        </w:rPr>
      </w:pPr>
      <w:bookmarkStart w:colFirst="0" w:colLast="0" w:name="_heading=h.fcs8nsyx0a4j" w:id="9"/>
      <w:bookmarkEnd w:id="9"/>
      <w:r w:rsidDel="00000000" w:rsidR="00000000" w:rsidRPr="00000000">
        <w:rPr>
          <w:rFonts w:ascii="Public Sans" w:cs="Public Sans" w:eastAsia="Public Sans" w:hAnsi="Public Sans"/>
          <w:b w:val="1"/>
          <w:color w:val="454545"/>
          <w:rtl w:val="0"/>
        </w:rPr>
        <w:t xml:space="preserve">Cognitive disability study:</w:t>
      </w:r>
      <w:r w:rsidDel="00000000" w:rsidR="00000000" w:rsidRPr="00000000">
        <w:rPr>
          <w:rFonts w:ascii="Public Sans" w:cs="Public Sans" w:eastAsia="Public Sans" w:hAnsi="Public Sans"/>
          <w:color w:val="454545"/>
          <w:rtl w:val="0"/>
        </w:rPr>
        <w:t xml:space="preserve"> Moderated, remote usability testing with four participants who identify as having a cognitive disability</w:t>
      </w:r>
    </w:p>
    <w:p w:rsidR="00000000" w:rsidDel="00000000" w:rsidP="00000000" w:rsidRDefault="00000000" w:rsidRPr="00000000" w14:paraId="00000011">
      <w:pPr>
        <w:numPr>
          <w:ilvl w:val="0"/>
          <w:numId w:val="2"/>
        </w:numPr>
        <w:spacing w:after="0" w:lineRule="auto"/>
        <w:ind w:left="720" w:hanging="360"/>
        <w:rPr>
          <w:rFonts w:ascii="Public Sans" w:cs="Public Sans" w:eastAsia="Public Sans" w:hAnsi="Public Sans"/>
          <w:color w:val="454545"/>
        </w:rPr>
      </w:pPr>
      <w:bookmarkStart w:colFirst="0" w:colLast="0" w:name="_heading=h.buntvzjhmzms" w:id="10"/>
      <w:bookmarkEnd w:id="10"/>
      <w:r w:rsidDel="00000000" w:rsidR="00000000" w:rsidRPr="00000000">
        <w:rPr>
          <w:rFonts w:ascii="Public Sans" w:cs="Public Sans" w:eastAsia="Public Sans" w:hAnsi="Public Sans"/>
          <w:b w:val="1"/>
          <w:color w:val="454545"/>
          <w:rtl w:val="0"/>
        </w:rPr>
        <w:t xml:space="preserve">Blind disability study:</w:t>
      </w:r>
      <w:r w:rsidDel="00000000" w:rsidR="00000000" w:rsidRPr="00000000">
        <w:rPr>
          <w:rFonts w:ascii="Public Sans" w:cs="Public Sans" w:eastAsia="Public Sans" w:hAnsi="Public Sans"/>
          <w:color w:val="454545"/>
          <w:rtl w:val="0"/>
        </w:rPr>
        <w:t xml:space="preserve"> Moderated, remote usability testing with two participants who identify as blind</w:t>
      </w:r>
    </w:p>
    <w:p w:rsidR="00000000" w:rsidDel="00000000" w:rsidP="00000000" w:rsidRDefault="00000000" w:rsidRPr="00000000" w14:paraId="00000012">
      <w:pPr>
        <w:numPr>
          <w:ilvl w:val="0"/>
          <w:numId w:val="2"/>
        </w:numPr>
        <w:spacing w:after="0" w:lineRule="auto"/>
        <w:ind w:left="720" w:hanging="360"/>
        <w:rPr>
          <w:rFonts w:ascii="Public Sans" w:cs="Public Sans" w:eastAsia="Public Sans" w:hAnsi="Public Sans"/>
          <w:b w:val="1"/>
          <w:color w:val="454545"/>
        </w:rPr>
      </w:pPr>
      <w:bookmarkStart w:colFirst="0" w:colLast="0" w:name="_heading=h.7075j843l2p" w:id="11"/>
      <w:bookmarkEnd w:id="11"/>
      <w:r w:rsidDel="00000000" w:rsidR="00000000" w:rsidRPr="00000000">
        <w:rPr>
          <w:rFonts w:ascii="Public Sans" w:cs="Public Sans" w:eastAsia="Public Sans" w:hAnsi="Public Sans"/>
          <w:b w:val="1"/>
          <w:color w:val="454545"/>
          <w:rtl w:val="0"/>
        </w:rPr>
        <w:t xml:space="preserve">Automated, manual, and screen readers</w:t>
      </w:r>
    </w:p>
    <w:p w:rsidR="00000000" w:rsidDel="00000000" w:rsidP="00000000" w:rsidRDefault="00000000" w:rsidRPr="00000000" w14:paraId="00000013">
      <w:pPr>
        <w:numPr>
          <w:ilvl w:val="1"/>
          <w:numId w:val="2"/>
        </w:numPr>
        <w:spacing w:after="0" w:lineRule="auto"/>
        <w:ind w:left="1440" w:hanging="360"/>
        <w:rPr>
          <w:rFonts w:ascii="Public Sans" w:cs="Public Sans" w:eastAsia="Public Sans" w:hAnsi="Public Sans"/>
          <w:color w:val="454545"/>
        </w:rPr>
      </w:pPr>
      <w:bookmarkStart w:colFirst="0" w:colLast="0" w:name="_heading=h.2rrphl88ikoc" w:id="12"/>
      <w:bookmarkEnd w:id="12"/>
      <w:r w:rsidDel="00000000" w:rsidR="00000000" w:rsidRPr="00000000">
        <w:rPr>
          <w:rFonts w:ascii="Public Sans" w:cs="Public Sans" w:eastAsia="Public Sans" w:hAnsi="Public Sans"/>
          <w:b w:val="1"/>
          <w:color w:val="454545"/>
          <w:rtl w:val="0"/>
        </w:rPr>
        <w:t xml:space="preserve">Automated: </w:t>
      </w:r>
      <w:r w:rsidDel="00000000" w:rsidR="00000000" w:rsidRPr="00000000">
        <w:rPr>
          <w:rFonts w:ascii="Public Sans" w:cs="Public Sans" w:eastAsia="Public Sans" w:hAnsi="Public Sans"/>
          <w:color w:val="454545"/>
          <w:rtl w:val="0"/>
        </w:rPr>
        <w:t xml:space="preserve">Used WebAIM Web Accessibility Evaluation Tool (WAVE) extension (Chrome 3.1.6) as an automated testing tool</w:t>
      </w:r>
    </w:p>
    <w:p w:rsidR="00000000" w:rsidDel="00000000" w:rsidP="00000000" w:rsidRDefault="00000000" w:rsidRPr="00000000" w14:paraId="00000014">
      <w:pPr>
        <w:numPr>
          <w:ilvl w:val="1"/>
          <w:numId w:val="2"/>
        </w:numPr>
        <w:spacing w:after="0" w:lineRule="auto"/>
        <w:ind w:left="1440" w:hanging="360"/>
        <w:rPr>
          <w:rFonts w:ascii="Public Sans" w:cs="Public Sans" w:eastAsia="Public Sans" w:hAnsi="Public Sans"/>
          <w:color w:val="454545"/>
        </w:rPr>
      </w:pPr>
      <w:bookmarkStart w:colFirst="0" w:colLast="0" w:name="_heading=h.u4o4i6s2nyl7" w:id="13"/>
      <w:bookmarkEnd w:id="13"/>
      <w:r w:rsidDel="00000000" w:rsidR="00000000" w:rsidRPr="00000000">
        <w:rPr>
          <w:rFonts w:ascii="Public Sans" w:cs="Public Sans" w:eastAsia="Public Sans" w:hAnsi="Public Sans"/>
          <w:b w:val="1"/>
          <w:color w:val="454545"/>
          <w:rtl w:val="0"/>
        </w:rPr>
        <w:t xml:space="preserve">Manual, including automated: </w:t>
      </w:r>
      <w:r w:rsidDel="00000000" w:rsidR="00000000" w:rsidRPr="00000000">
        <w:rPr>
          <w:rFonts w:ascii="Public Sans" w:cs="Public Sans" w:eastAsia="Public Sans" w:hAnsi="Public Sans"/>
          <w:color w:val="454545"/>
          <w:rtl w:val="0"/>
        </w:rPr>
        <w:t xml:space="preserve">Used Microsoft Accessibility Insights for Web (Chrome 2.35.0) as both an automated and manual testing tool to check for ~55 of the most common issues and an in-depth assessment of 23 areas</w:t>
      </w:r>
    </w:p>
    <w:p w:rsidR="00000000" w:rsidDel="00000000" w:rsidP="00000000" w:rsidRDefault="00000000" w:rsidRPr="00000000" w14:paraId="00000015">
      <w:pPr>
        <w:numPr>
          <w:ilvl w:val="1"/>
          <w:numId w:val="2"/>
        </w:numPr>
        <w:spacing w:after="0" w:lineRule="auto"/>
        <w:ind w:left="1440" w:hanging="360"/>
        <w:rPr>
          <w:rFonts w:ascii="Public Sans" w:cs="Public Sans" w:eastAsia="Public Sans" w:hAnsi="Public Sans"/>
          <w:color w:val="454545"/>
        </w:rPr>
      </w:pPr>
      <w:bookmarkStart w:colFirst="0" w:colLast="0" w:name="_heading=h.oa814ltjuck1" w:id="14"/>
      <w:bookmarkEnd w:id="14"/>
      <w:r w:rsidDel="00000000" w:rsidR="00000000" w:rsidRPr="00000000">
        <w:rPr>
          <w:rFonts w:ascii="Public Sans" w:cs="Public Sans" w:eastAsia="Public Sans" w:hAnsi="Public Sans"/>
          <w:b w:val="1"/>
          <w:color w:val="454545"/>
          <w:rtl w:val="0"/>
        </w:rPr>
        <w:t xml:space="preserve">Screen readers: </w:t>
      </w:r>
      <w:r w:rsidDel="00000000" w:rsidR="00000000" w:rsidRPr="00000000">
        <w:rPr>
          <w:rFonts w:ascii="Public Sans" w:cs="Public Sans" w:eastAsia="Public Sans" w:hAnsi="Public Sans"/>
          <w:color w:val="454545"/>
          <w:rtl w:val="0"/>
        </w:rPr>
        <w:t xml:space="preserve">Used assistive technologies</w:t>
      </w:r>
    </w:p>
    <w:p w:rsidR="00000000" w:rsidDel="00000000" w:rsidP="00000000" w:rsidRDefault="00000000" w:rsidRPr="00000000" w14:paraId="00000016">
      <w:pPr>
        <w:numPr>
          <w:ilvl w:val="2"/>
          <w:numId w:val="2"/>
        </w:numPr>
        <w:spacing w:after="0" w:lineRule="auto"/>
        <w:ind w:left="2160" w:hanging="360"/>
        <w:rPr>
          <w:rFonts w:ascii="Public Sans" w:cs="Public Sans" w:eastAsia="Public Sans" w:hAnsi="Public Sans"/>
          <w:color w:val="454545"/>
        </w:rPr>
      </w:pPr>
      <w:bookmarkStart w:colFirst="0" w:colLast="0" w:name="_heading=h.v9xqrlpq624b" w:id="15"/>
      <w:bookmarkEnd w:id="15"/>
      <w:r w:rsidDel="00000000" w:rsidR="00000000" w:rsidRPr="00000000">
        <w:rPr>
          <w:rFonts w:ascii="Public Sans" w:cs="Public Sans" w:eastAsia="Public Sans" w:hAnsi="Public Sans"/>
          <w:color w:val="454545"/>
          <w:rtl w:val="0"/>
        </w:rPr>
        <w:t xml:space="preserve">Apple VoiceOver on a MacBook Pro with macOS Monterey 12.6</w:t>
      </w:r>
    </w:p>
    <w:p w:rsidR="00000000" w:rsidDel="00000000" w:rsidP="00000000" w:rsidRDefault="00000000" w:rsidRPr="00000000" w14:paraId="00000017">
      <w:pPr>
        <w:numPr>
          <w:ilvl w:val="2"/>
          <w:numId w:val="2"/>
        </w:numPr>
        <w:spacing w:after="0" w:lineRule="auto"/>
        <w:ind w:left="2160" w:hanging="360"/>
        <w:rPr>
          <w:rFonts w:ascii="Public Sans" w:cs="Public Sans" w:eastAsia="Public Sans" w:hAnsi="Public Sans"/>
          <w:color w:val="454545"/>
        </w:rPr>
      </w:pPr>
      <w:bookmarkStart w:colFirst="0" w:colLast="0" w:name="_heading=h.jryj44d0bcal" w:id="16"/>
      <w:bookmarkEnd w:id="16"/>
      <w:r w:rsidDel="00000000" w:rsidR="00000000" w:rsidRPr="00000000">
        <w:rPr>
          <w:rFonts w:ascii="Public Sans" w:cs="Public Sans" w:eastAsia="Public Sans" w:hAnsi="Public Sans"/>
          <w:color w:val="454545"/>
          <w:rtl w:val="0"/>
        </w:rPr>
        <w:t xml:space="preserve">Apple VoiceOver on an iPhone 12 with iOS 16.2</w:t>
      </w:r>
    </w:p>
    <w:p w:rsidR="00000000" w:rsidDel="00000000" w:rsidP="00000000" w:rsidRDefault="00000000" w:rsidRPr="00000000" w14:paraId="00000018">
      <w:pPr>
        <w:numPr>
          <w:ilvl w:val="2"/>
          <w:numId w:val="2"/>
        </w:numPr>
        <w:spacing w:after="0" w:lineRule="auto"/>
        <w:ind w:left="2160" w:hanging="360"/>
        <w:rPr>
          <w:rFonts w:ascii="Public Sans" w:cs="Public Sans" w:eastAsia="Public Sans" w:hAnsi="Public Sans"/>
          <w:color w:val="454545"/>
        </w:rPr>
      </w:pPr>
      <w:bookmarkStart w:colFirst="0" w:colLast="0" w:name="_heading=h.6m85c2vdymu" w:id="17"/>
      <w:bookmarkEnd w:id="17"/>
      <w:r w:rsidDel="00000000" w:rsidR="00000000" w:rsidRPr="00000000">
        <w:rPr>
          <w:rFonts w:ascii="Public Sans" w:cs="Public Sans" w:eastAsia="Public Sans" w:hAnsi="Public Sans"/>
          <w:color w:val="454545"/>
          <w:rtl w:val="0"/>
        </w:rPr>
        <w:t xml:space="preserve">NVDA 2022.3.2 on a Windows 11s laptop</w:t>
      </w:r>
    </w:p>
    <w:p w:rsidR="00000000" w:rsidDel="00000000" w:rsidP="00000000" w:rsidRDefault="00000000" w:rsidRPr="00000000" w14:paraId="00000019">
      <w:pPr>
        <w:numPr>
          <w:ilvl w:val="2"/>
          <w:numId w:val="2"/>
        </w:numPr>
        <w:spacing w:after="0" w:lineRule="auto"/>
        <w:ind w:left="2160" w:hanging="360"/>
        <w:rPr>
          <w:rFonts w:ascii="Public Sans" w:cs="Public Sans" w:eastAsia="Public Sans" w:hAnsi="Public Sans"/>
          <w:color w:val="454545"/>
        </w:rPr>
      </w:pPr>
      <w:bookmarkStart w:colFirst="0" w:colLast="0" w:name="_heading=h.vv6yorvq0f9z" w:id="18"/>
      <w:bookmarkEnd w:id="18"/>
      <w:r w:rsidDel="00000000" w:rsidR="00000000" w:rsidRPr="00000000">
        <w:rPr>
          <w:rFonts w:ascii="Public Sans" w:cs="Public Sans" w:eastAsia="Public Sans" w:hAnsi="Public Sans"/>
          <w:color w:val="454545"/>
          <w:rtl w:val="0"/>
        </w:rPr>
        <w:t xml:space="preserve">In addition, the simulation environment included:</w:t>
      </w:r>
    </w:p>
    <w:p w:rsidR="00000000" w:rsidDel="00000000" w:rsidP="00000000" w:rsidRDefault="00000000" w:rsidRPr="00000000" w14:paraId="0000001A">
      <w:pPr>
        <w:numPr>
          <w:ilvl w:val="3"/>
          <w:numId w:val="2"/>
        </w:numPr>
        <w:spacing w:after="0" w:lineRule="auto"/>
        <w:ind w:left="2880" w:hanging="360"/>
        <w:rPr>
          <w:rFonts w:ascii="Public Sans" w:cs="Public Sans" w:eastAsia="Public Sans" w:hAnsi="Public Sans"/>
          <w:color w:val="454545"/>
        </w:rPr>
      </w:pPr>
      <w:bookmarkStart w:colFirst="0" w:colLast="0" w:name="_heading=h.j7fvu3w5vk6j" w:id="19"/>
      <w:bookmarkEnd w:id="19"/>
      <w:r w:rsidDel="00000000" w:rsidR="00000000" w:rsidRPr="00000000">
        <w:rPr>
          <w:rFonts w:ascii="Public Sans" w:cs="Public Sans" w:eastAsia="Public Sans" w:hAnsi="Public Sans"/>
          <w:color w:val="454545"/>
          <w:rtl w:val="0"/>
        </w:rPr>
        <w:t xml:space="preserve">On a desktop, a mouse was disabled to simulate a keyboard-only navigation experience</w:t>
      </w:r>
    </w:p>
    <w:p w:rsidR="00000000" w:rsidDel="00000000" w:rsidP="00000000" w:rsidRDefault="00000000" w:rsidRPr="00000000" w14:paraId="0000001B">
      <w:pPr>
        <w:numPr>
          <w:ilvl w:val="3"/>
          <w:numId w:val="2"/>
        </w:numPr>
        <w:ind w:left="2880" w:hanging="360"/>
        <w:rPr>
          <w:rFonts w:ascii="Public Sans" w:cs="Public Sans" w:eastAsia="Public Sans" w:hAnsi="Public Sans"/>
          <w:color w:val="454545"/>
        </w:rPr>
      </w:pPr>
      <w:bookmarkStart w:colFirst="0" w:colLast="0" w:name="_heading=h.6bgzw57q3s5d" w:id="20"/>
      <w:bookmarkEnd w:id="20"/>
      <w:r w:rsidDel="00000000" w:rsidR="00000000" w:rsidRPr="00000000">
        <w:rPr>
          <w:rFonts w:ascii="Public Sans" w:cs="Public Sans" w:eastAsia="Public Sans" w:hAnsi="Public Sans"/>
          <w:color w:val="454545"/>
          <w:rtl w:val="0"/>
        </w:rPr>
        <w:t xml:space="preserve">On a desktop, a monitor was covered (or “curtain-ed”) to simulate the environment of not having access to visual information; Also, on an iPhone, the curtain mode was enabled.</w:t>
      </w:r>
    </w:p>
    <w:p w:rsidR="00000000" w:rsidDel="00000000" w:rsidP="00000000" w:rsidRDefault="00000000" w:rsidRPr="00000000" w14:paraId="0000001C">
      <w:pPr>
        <w:ind w:left="0" w:firstLine="0"/>
        <w:rPr>
          <w:rFonts w:ascii="Public Sans" w:cs="Public Sans" w:eastAsia="Public Sans" w:hAnsi="Public Sans"/>
          <w:b w:val="1"/>
          <w:color w:val="454545"/>
        </w:rPr>
      </w:pPr>
      <w:bookmarkStart w:colFirst="0" w:colLast="0" w:name="_heading=h.hdp9g4l79cel" w:id="21"/>
      <w:bookmarkEnd w:id="21"/>
      <w:r w:rsidDel="00000000" w:rsidR="00000000" w:rsidRPr="00000000">
        <w:rPr>
          <w:rFonts w:ascii="Public Sans" w:cs="Public Sans" w:eastAsia="Public Sans" w:hAnsi="Public Sans"/>
          <w:b w:val="1"/>
          <w:color w:val="454545"/>
          <w:rtl w:val="0"/>
        </w:rPr>
        <w:t xml:space="preserve">Evaluation limitations of each method</w:t>
      </w:r>
    </w:p>
    <w:p w:rsidR="00000000" w:rsidDel="00000000" w:rsidP="00000000" w:rsidRDefault="00000000" w:rsidRPr="00000000" w14:paraId="0000001D">
      <w:pPr>
        <w:numPr>
          <w:ilvl w:val="0"/>
          <w:numId w:val="6"/>
        </w:numPr>
        <w:spacing w:after="0" w:lineRule="auto"/>
        <w:ind w:left="720" w:hanging="360"/>
        <w:rPr>
          <w:rFonts w:ascii="Public Sans" w:cs="Public Sans" w:eastAsia="Public Sans" w:hAnsi="Public Sans"/>
          <w:b w:val="1"/>
          <w:color w:val="454545"/>
        </w:rPr>
      </w:pPr>
      <w:bookmarkStart w:colFirst="0" w:colLast="0" w:name="_heading=h.5laet9r1qj0d" w:id="22"/>
      <w:bookmarkEnd w:id="22"/>
      <w:r w:rsidDel="00000000" w:rsidR="00000000" w:rsidRPr="00000000">
        <w:rPr>
          <w:rFonts w:ascii="Public Sans" w:cs="Public Sans" w:eastAsia="Public Sans" w:hAnsi="Public Sans"/>
          <w:b w:val="1"/>
          <w:color w:val="454545"/>
          <w:rtl w:val="0"/>
        </w:rPr>
        <w:t xml:space="preserve">Cognitive disability and blind disability studies: </w:t>
      </w:r>
      <w:r w:rsidDel="00000000" w:rsidR="00000000" w:rsidRPr="00000000">
        <w:rPr>
          <w:rFonts w:ascii="Public Sans" w:cs="Public Sans" w:eastAsia="Public Sans" w:hAnsi="Public Sans"/>
          <w:color w:val="454545"/>
          <w:rtl w:val="0"/>
        </w:rPr>
        <w:t xml:space="preserve">Both study samples are small; however, the trends are consistent among each set of participants. We will seek opportunities to broaden the sample size and diversity.  </w:t>
      </w:r>
      <w:r w:rsidDel="00000000" w:rsidR="00000000" w:rsidRPr="00000000">
        <w:rPr>
          <w:rtl w:val="0"/>
        </w:rPr>
      </w:r>
    </w:p>
    <w:p w:rsidR="00000000" w:rsidDel="00000000" w:rsidP="00000000" w:rsidRDefault="00000000" w:rsidRPr="00000000" w14:paraId="0000001E">
      <w:pPr>
        <w:numPr>
          <w:ilvl w:val="0"/>
          <w:numId w:val="6"/>
        </w:numPr>
        <w:spacing w:after="0" w:lineRule="auto"/>
        <w:ind w:left="720" w:hanging="360"/>
        <w:rPr>
          <w:rFonts w:ascii="Public Sans" w:cs="Public Sans" w:eastAsia="Public Sans" w:hAnsi="Public Sans"/>
          <w:b w:val="1"/>
          <w:color w:val="454545"/>
        </w:rPr>
      </w:pPr>
      <w:bookmarkStart w:colFirst="0" w:colLast="0" w:name="_heading=h.bzq0prrg5gp4" w:id="23"/>
      <w:bookmarkEnd w:id="23"/>
      <w:r w:rsidDel="00000000" w:rsidR="00000000" w:rsidRPr="00000000">
        <w:rPr>
          <w:rFonts w:ascii="Public Sans" w:cs="Public Sans" w:eastAsia="Public Sans" w:hAnsi="Public Sans"/>
          <w:b w:val="1"/>
          <w:color w:val="454545"/>
          <w:rtl w:val="0"/>
        </w:rPr>
        <w:t xml:space="preserve">Screen readers:</w:t>
      </w:r>
    </w:p>
    <w:p w:rsidR="00000000" w:rsidDel="00000000" w:rsidP="00000000" w:rsidRDefault="00000000" w:rsidRPr="00000000" w14:paraId="0000001F">
      <w:pPr>
        <w:numPr>
          <w:ilvl w:val="1"/>
          <w:numId w:val="6"/>
        </w:numPr>
        <w:spacing w:after="0" w:lineRule="auto"/>
        <w:ind w:left="1440" w:hanging="360"/>
        <w:rPr>
          <w:rFonts w:ascii="Public Sans" w:cs="Public Sans" w:eastAsia="Public Sans" w:hAnsi="Public Sans"/>
          <w:b w:val="1"/>
          <w:color w:val="454545"/>
        </w:rPr>
      </w:pPr>
      <w:bookmarkStart w:colFirst="0" w:colLast="0" w:name="_heading=h.4c4g8ru8iky" w:id="24"/>
      <w:bookmarkEnd w:id="24"/>
      <w:r w:rsidDel="00000000" w:rsidR="00000000" w:rsidRPr="00000000">
        <w:rPr>
          <w:rFonts w:ascii="Public Sans" w:cs="Public Sans" w:eastAsia="Public Sans" w:hAnsi="Public Sans"/>
          <w:b w:val="1"/>
          <w:color w:val="454545"/>
          <w:rtl w:val="0"/>
        </w:rPr>
        <w:t xml:space="preserve">The limitation of simulation: </w:t>
      </w:r>
      <w:r w:rsidDel="00000000" w:rsidR="00000000" w:rsidRPr="00000000">
        <w:rPr>
          <w:rFonts w:ascii="Public Sans" w:cs="Public Sans" w:eastAsia="Public Sans" w:hAnsi="Public Sans"/>
          <w:color w:val="454545"/>
          <w:rtl w:val="0"/>
        </w:rPr>
        <w:t xml:space="preserve">The evaluator responsible for conducting the VPAT assessment is a sighted person. To mitigate this limitation, the evaluator also conducted sessions with two blind participants.</w:t>
      </w:r>
      <w:r w:rsidDel="00000000" w:rsidR="00000000" w:rsidRPr="00000000">
        <w:rPr>
          <w:rtl w:val="0"/>
        </w:rPr>
      </w:r>
    </w:p>
    <w:p w:rsidR="00000000" w:rsidDel="00000000" w:rsidP="00000000" w:rsidRDefault="00000000" w:rsidRPr="00000000" w14:paraId="00000020">
      <w:pPr>
        <w:numPr>
          <w:ilvl w:val="1"/>
          <w:numId w:val="6"/>
        </w:numPr>
        <w:ind w:left="1440" w:hanging="360"/>
        <w:rPr>
          <w:rFonts w:ascii="Public Sans" w:cs="Public Sans" w:eastAsia="Public Sans" w:hAnsi="Public Sans"/>
          <w:b w:val="1"/>
          <w:color w:val="454545"/>
        </w:rPr>
      </w:pPr>
      <w:bookmarkStart w:colFirst="0" w:colLast="0" w:name="_heading=h.ndc3w61aurjl" w:id="25"/>
      <w:bookmarkEnd w:id="25"/>
      <w:r w:rsidDel="00000000" w:rsidR="00000000" w:rsidRPr="00000000">
        <w:rPr>
          <w:rFonts w:ascii="Public Sans" w:cs="Public Sans" w:eastAsia="Public Sans" w:hAnsi="Public Sans"/>
          <w:b w:val="1"/>
          <w:color w:val="454545"/>
          <w:rtl w:val="0"/>
        </w:rPr>
        <w:t xml:space="preserve">The limitation of accessing a variety of screen readers: </w:t>
      </w:r>
      <w:r w:rsidDel="00000000" w:rsidR="00000000" w:rsidRPr="00000000">
        <w:rPr>
          <w:rFonts w:ascii="Public Sans" w:cs="Public Sans" w:eastAsia="Public Sans" w:hAnsi="Public Sans"/>
          <w:color w:val="454545"/>
          <w:rtl w:val="0"/>
        </w:rPr>
        <w:t xml:space="preserve">Since the evaluator does not have access to a JAWS screen reader and an Android device with TalkBack this evaluation lacks representation of both technologies. To mitigate the JAWS issue, the evaluator conducted a session with a JAWS user.</w:t>
      </w:r>
      <w:r w:rsidDel="00000000" w:rsidR="00000000" w:rsidRPr="00000000">
        <w:rPr>
          <w:rtl w:val="0"/>
        </w:rPr>
      </w:r>
    </w:p>
    <w:p w:rsidR="00000000" w:rsidDel="00000000" w:rsidP="00000000" w:rsidRDefault="00000000" w:rsidRPr="00000000" w14:paraId="00000021">
      <w:pPr>
        <w:pStyle w:val="Heading2"/>
        <w:spacing w:after="280" w:before="280" w:lineRule="auto"/>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Applicable Standards/Guidelines</w:t>
      </w:r>
    </w:p>
    <w:p w:rsidR="00000000" w:rsidDel="00000000" w:rsidP="00000000" w:rsidRDefault="00000000" w:rsidRPr="00000000" w14:paraId="00000022">
      <w:pP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This report covers the degree of conformance for the following accessibility standard/guidelines:</w:t>
      </w:r>
    </w:p>
    <w:tbl>
      <w:tblPr>
        <w:tblStyle w:val="Table1"/>
        <w:tblW w:w="12015.0" w:type="dxa"/>
        <w:jc w:val="left"/>
        <w:tblInd w:w="68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525"/>
        <w:gridCol w:w="2490"/>
        <w:tblGridChange w:id="0">
          <w:tblGrid>
            <w:gridCol w:w="9525"/>
            <w:gridCol w:w="2490"/>
          </w:tblGrid>
        </w:tblGridChange>
      </w:tblGrid>
      <w:tr>
        <w:trPr>
          <w:cantSplit w:val="0"/>
          <w:trHeight w:val="720" w:hRule="atLeast"/>
          <w:tblHeader w:val="1"/>
        </w:trPr>
        <w:tc>
          <w:tcPr>
            <w:shd w:fill="cedced" w:val="clear"/>
            <w:tcMar>
              <w:top w:w="144.0" w:type="dxa"/>
              <w:left w:w="144.0" w:type="dxa"/>
              <w:bottom w:w="144.0" w:type="dxa"/>
              <w:right w:w="144.0" w:type="dxa"/>
            </w:tcMar>
            <w:vAlign w:val="top"/>
          </w:tcPr>
          <w:p w:rsidR="00000000" w:rsidDel="00000000" w:rsidP="00000000" w:rsidRDefault="00000000" w:rsidRPr="00000000" w14:paraId="00000023">
            <w:pPr>
              <w:pStyle w:val="Heading2"/>
              <w:rPr>
                <w:rFonts w:ascii="Public Sans" w:cs="Public Sans" w:eastAsia="Public Sans" w:hAnsi="Public Sans"/>
                <w:sz w:val="24"/>
                <w:szCs w:val="24"/>
                <w:vertAlign w:val="baseline"/>
              </w:rPr>
            </w:pPr>
            <w:bookmarkStart w:colFirst="0" w:colLast="0" w:name="_heading=h.z337ya" w:id="26"/>
            <w:bookmarkEnd w:id="26"/>
            <w:r w:rsidDel="00000000" w:rsidR="00000000" w:rsidRPr="00000000">
              <w:rPr>
                <w:rFonts w:ascii="Public Sans" w:cs="Public Sans" w:eastAsia="Public Sans" w:hAnsi="Public Sans"/>
                <w:sz w:val="24"/>
                <w:szCs w:val="24"/>
                <w:vertAlign w:val="baseline"/>
                <w:rtl w:val="0"/>
              </w:rPr>
              <w:t xml:space="preserve">Standard/Guideline</w:t>
            </w:r>
          </w:p>
        </w:tc>
        <w:tc>
          <w:tcPr>
            <w:shd w:fill="cedced" w:val="clear"/>
            <w:tcMar>
              <w:top w:w="144.0" w:type="dxa"/>
              <w:left w:w="144.0" w:type="dxa"/>
              <w:bottom w:w="144.0" w:type="dxa"/>
              <w:right w:w="144.0" w:type="dxa"/>
            </w:tcMar>
            <w:vAlign w:val="top"/>
          </w:tcPr>
          <w:p w:rsidR="00000000" w:rsidDel="00000000" w:rsidP="00000000" w:rsidRDefault="00000000" w:rsidRPr="00000000" w14:paraId="00000024">
            <w:pPr>
              <w:pStyle w:val="Heading2"/>
              <w:rPr>
                <w:rFonts w:ascii="Public Sans" w:cs="Public Sans" w:eastAsia="Public Sans" w:hAnsi="Public Sans"/>
                <w:sz w:val="24"/>
                <w:szCs w:val="24"/>
                <w:vertAlign w:val="baseline"/>
              </w:rPr>
            </w:pPr>
            <w:r w:rsidDel="00000000" w:rsidR="00000000" w:rsidRPr="00000000">
              <w:rPr>
                <w:rFonts w:ascii="Public Sans" w:cs="Public Sans" w:eastAsia="Public Sans" w:hAnsi="Public Sans"/>
                <w:sz w:val="24"/>
                <w:szCs w:val="24"/>
                <w:vertAlign w:val="baseline"/>
                <w:rtl w:val="0"/>
              </w:rPr>
              <w:t xml:space="preserve">Included In Report</w:t>
            </w:r>
          </w:p>
        </w:tc>
      </w:tr>
      <w:tr>
        <w:trPr>
          <w:cantSplit w:val="0"/>
          <w:trHeight w:val="720" w:hRule="atLeast"/>
          <w:tblHeader w:val="0"/>
        </w:trPr>
        <w:tc>
          <w:tcPr>
            <w:tcMar>
              <w:top w:w="144.0" w:type="dxa"/>
              <w:left w:w="144.0" w:type="dxa"/>
              <w:bottom w:w="144.0" w:type="dxa"/>
              <w:right w:w="144.0" w:type="dxa"/>
            </w:tcMar>
            <w:vAlign w:val="top"/>
          </w:tcPr>
          <w:p w:rsidR="00000000" w:rsidDel="00000000" w:rsidP="00000000" w:rsidRDefault="00000000" w:rsidRPr="00000000" w14:paraId="00000025">
            <w:pPr>
              <w:spacing w:after="0" w:lineRule="auto"/>
              <w:rPr>
                <w:rFonts w:ascii="Public Sans" w:cs="Public Sans" w:eastAsia="Public Sans" w:hAnsi="Public Sans"/>
                <w:vertAlign w:val="baseline"/>
              </w:rPr>
            </w:pPr>
            <w:bookmarkStart w:colFirst="0" w:colLast="0" w:name="_heading=h.3j2qqm3" w:id="27"/>
            <w:bookmarkEnd w:id="27"/>
            <w:hyperlink r:id="rId10">
              <w:r w:rsidDel="00000000" w:rsidR="00000000" w:rsidRPr="00000000">
                <w:rPr>
                  <w:rFonts w:ascii="Public Sans" w:cs="Public Sans" w:eastAsia="Public Sans" w:hAnsi="Public Sans"/>
                  <w:color w:val="0000ff"/>
                  <w:u w:val="single"/>
                  <w:vertAlign w:val="baseline"/>
                  <w:rtl w:val="0"/>
                </w:rPr>
                <w:t xml:space="preserve">Web Content Accessibility Guidelines 2.0</w:t>
              </w:r>
            </w:hyperlink>
            <w:r w:rsidDel="00000000" w:rsidR="00000000" w:rsidRPr="00000000">
              <w:rPr>
                <w:rFonts w:ascii="Public Sans" w:cs="Public Sans" w:eastAsia="Public Sans" w:hAnsi="Public Sans"/>
                <w:vertAlign w:val="baseline"/>
                <w:rtl w:val="0"/>
              </w:rPr>
              <w:t xml:space="preserve"> </w:t>
            </w:r>
          </w:p>
        </w:tc>
        <w:tc>
          <w:tcPr>
            <w:tcMar>
              <w:top w:w="144.0" w:type="dxa"/>
              <w:left w:w="144.0" w:type="dxa"/>
              <w:bottom w:w="144.0" w:type="dxa"/>
              <w:right w:w="144.0" w:type="dxa"/>
            </w:tcMar>
            <w:vAlign w:val="center"/>
          </w:tcPr>
          <w:p w:rsidR="00000000" w:rsidDel="00000000" w:rsidP="00000000" w:rsidRDefault="00000000" w:rsidRPr="00000000" w14:paraId="00000026">
            <w:pPr>
              <w:spacing w:after="0" w:lineRule="auto"/>
              <w:jc w:val="cente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Level A (Yes)</w:t>
            </w:r>
          </w:p>
          <w:p w:rsidR="00000000" w:rsidDel="00000000" w:rsidP="00000000" w:rsidRDefault="00000000" w:rsidRPr="00000000" w14:paraId="00000027">
            <w:pPr>
              <w:spacing w:after="0" w:lineRule="auto"/>
              <w:jc w:val="cente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Level AA (Yes)</w:t>
            </w:r>
          </w:p>
          <w:p w:rsidR="00000000" w:rsidDel="00000000" w:rsidP="00000000" w:rsidRDefault="00000000" w:rsidRPr="00000000" w14:paraId="00000028">
            <w:pPr>
              <w:spacing w:after="0" w:lineRule="auto"/>
              <w:jc w:val="cente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Level AAA (No)</w:t>
            </w:r>
          </w:p>
        </w:tc>
      </w:tr>
      <w:tr>
        <w:trPr>
          <w:cantSplit w:val="0"/>
          <w:trHeight w:val="720" w:hRule="atLeast"/>
          <w:tblHeader w:val="0"/>
        </w:trPr>
        <w:tc>
          <w:tcPr>
            <w:tcMar>
              <w:top w:w="144.0" w:type="dxa"/>
              <w:left w:w="144.0" w:type="dxa"/>
              <w:bottom w:w="144.0" w:type="dxa"/>
              <w:right w:w="144.0" w:type="dxa"/>
            </w:tcMar>
            <w:vAlign w:val="top"/>
          </w:tcPr>
          <w:p w:rsidR="00000000" w:rsidDel="00000000" w:rsidP="00000000" w:rsidRDefault="00000000" w:rsidRPr="00000000" w14:paraId="00000029">
            <w:pPr>
              <w:spacing w:line="240" w:lineRule="auto"/>
              <w:rPr>
                <w:rFonts w:ascii="Public Sans" w:cs="Public Sans" w:eastAsia="Public Sans" w:hAnsi="Public Sans"/>
                <w:color w:val="000000"/>
                <w:vertAlign w:val="baseline"/>
              </w:rPr>
            </w:pPr>
            <w:bookmarkStart w:colFirst="0" w:colLast="0" w:name="_heading=h.1y810tw" w:id="28"/>
            <w:bookmarkEnd w:id="28"/>
            <w:hyperlink r:id="rId11">
              <w:r w:rsidDel="00000000" w:rsidR="00000000" w:rsidRPr="00000000">
                <w:rPr>
                  <w:rFonts w:ascii="Public Sans" w:cs="Public Sans" w:eastAsia="Public Sans" w:hAnsi="Public Sans"/>
                  <w:color w:val="0000ff"/>
                  <w:u w:val="single"/>
                  <w:vertAlign w:val="baseline"/>
                  <w:rtl w:val="0"/>
                </w:rPr>
                <w:t xml:space="preserve">Revised Section 508 standards published January 18, 2017 and corrected January 22, 2018</w:t>
              </w:r>
            </w:hyperlink>
            <w:r w:rsidDel="00000000" w:rsidR="00000000" w:rsidRPr="00000000">
              <w:rPr>
                <w:rFonts w:ascii="Public Sans" w:cs="Public Sans" w:eastAsia="Public Sans" w:hAnsi="Public Sans"/>
                <w:color w:val="000000"/>
                <w:vertAlign w:val="baseline"/>
                <w:rtl w:val="0"/>
              </w:rPr>
              <w:t xml:space="preserve">  </w:t>
            </w:r>
          </w:p>
        </w:tc>
        <w:tc>
          <w:tcPr>
            <w:tcMar>
              <w:top w:w="144.0" w:type="dxa"/>
              <w:left w:w="144.0" w:type="dxa"/>
              <w:bottom w:w="144.0" w:type="dxa"/>
              <w:right w:w="144.0" w:type="dxa"/>
            </w:tcMar>
            <w:vAlign w:val="center"/>
          </w:tcPr>
          <w:p w:rsidR="00000000" w:rsidDel="00000000" w:rsidP="00000000" w:rsidRDefault="00000000" w:rsidRPr="00000000" w14:paraId="0000002A">
            <w:pPr>
              <w:spacing w:after="0" w:lineRule="auto"/>
              <w:jc w:val="cente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(Yes)</w:t>
            </w:r>
          </w:p>
        </w:tc>
      </w:tr>
    </w:tbl>
    <w:p w:rsidR="00000000" w:rsidDel="00000000" w:rsidP="00000000" w:rsidRDefault="00000000" w:rsidRPr="00000000" w14:paraId="0000002B">
      <w:pPr>
        <w:pStyle w:val="Heading2"/>
        <w:spacing w:after="280" w:before="280" w:lineRule="auto"/>
        <w:rPr>
          <w:rFonts w:ascii="Public Sans" w:cs="Public Sans" w:eastAsia="Public Sans" w:hAnsi="Public Sans"/>
          <w:color w:val="454545"/>
          <w:vertAlign w:val="baseline"/>
        </w:rPr>
      </w:pPr>
      <w:bookmarkStart w:colFirst="0" w:colLast="0" w:name="_heading=h.4i7ojhp" w:id="29"/>
      <w:bookmarkEnd w:id="29"/>
      <w:r w:rsidDel="00000000" w:rsidR="00000000" w:rsidRPr="00000000">
        <w:rPr>
          <w:rFonts w:ascii="Public Sans" w:cs="Public Sans" w:eastAsia="Public Sans" w:hAnsi="Public Sans"/>
          <w:color w:val="454545"/>
          <w:vertAlign w:val="baseline"/>
          <w:rtl w:val="0"/>
        </w:rPr>
        <w:t xml:space="preserve">Terms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480"/>
        </w:tabs>
        <w:spacing w:after="280" w:before="280" w:line="240" w:lineRule="auto"/>
        <w:ind w:left="0" w:right="0" w:firstLine="0"/>
        <w:jc w:val="left"/>
        <w:rPr>
          <w:rFonts w:ascii="Public Sans" w:cs="Public Sans" w:eastAsia="Public Sans" w:hAnsi="Public Sans"/>
          <w:i w:val="0"/>
          <w:smallCaps w:val="0"/>
          <w:strike w:val="0"/>
          <w:color w:val="454545"/>
          <w:sz w:val="24"/>
          <w:szCs w:val="24"/>
          <w:u w:val="none"/>
          <w:shd w:fill="auto" w:val="clear"/>
          <w:vertAlign w:val="baseline"/>
        </w:rPr>
      </w:pP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The terms used in the Conformance Level information are defined as follows: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454545"/>
          <w:sz w:val="24"/>
          <w:szCs w:val="24"/>
          <w:shd w:fill="auto" w:val="clear"/>
          <w:vertAlign w:val="baseline"/>
        </w:rPr>
      </w:pP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Supports</w:t>
      </w: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 The functionality of the product has at least one method that meets the criterion without known defects or meets with equivalent facilitation.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54545"/>
          <w:sz w:val="24"/>
          <w:szCs w:val="24"/>
          <w:shd w:fill="auto" w:val="clear"/>
          <w:vertAlign w:val="baseline"/>
        </w:rPr>
      </w:pP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Partially </w:t>
      </w:r>
      <w:r w:rsidDel="00000000" w:rsidR="00000000" w:rsidRPr="00000000">
        <w:rPr>
          <w:rFonts w:ascii="Public Sans" w:cs="Public Sans" w:eastAsia="Public Sans" w:hAnsi="Public Sans"/>
          <w:b w:val="1"/>
          <w:color w:val="454545"/>
          <w:sz w:val="24"/>
          <w:szCs w:val="24"/>
          <w:rtl w:val="0"/>
        </w:rPr>
        <w:t xml:space="preserve">s</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upports</w:t>
      </w: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 Some functionality of the product does not meet the criterion.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54545"/>
          <w:sz w:val="24"/>
          <w:szCs w:val="24"/>
          <w:shd w:fill="auto" w:val="clear"/>
          <w:vertAlign w:val="baseline"/>
        </w:rPr>
      </w:pP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Does </w:t>
      </w:r>
      <w:r w:rsidDel="00000000" w:rsidR="00000000" w:rsidRPr="00000000">
        <w:rPr>
          <w:rFonts w:ascii="Public Sans" w:cs="Public Sans" w:eastAsia="Public Sans" w:hAnsi="Public Sans"/>
          <w:b w:val="1"/>
          <w:color w:val="454545"/>
          <w:sz w:val="24"/>
          <w:szCs w:val="24"/>
          <w:rtl w:val="0"/>
        </w:rPr>
        <w:t xml:space="preserve">n</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ot </w:t>
      </w:r>
      <w:r w:rsidDel="00000000" w:rsidR="00000000" w:rsidRPr="00000000">
        <w:rPr>
          <w:rFonts w:ascii="Public Sans" w:cs="Public Sans" w:eastAsia="Public Sans" w:hAnsi="Public Sans"/>
          <w:b w:val="1"/>
          <w:color w:val="454545"/>
          <w:sz w:val="24"/>
          <w:szCs w:val="24"/>
          <w:rtl w:val="0"/>
        </w:rPr>
        <w:t xml:space="preserve">s</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upport</w:t>
      </w: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 The majority of product functionality does not meet the criterion.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54545"/>
          <w:sz w:val="24"/>
          <w:szCs w:val="24"/>
          <w:shd w:fill="auto" w:val="clear"/>
          <w:vertAlign w:val="baseline"/>
        </w:rPr>
      </w:pP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Not </w:t>
      </w:r>
      <w:r w:rsidDel="00000000" w:rsidR="00000000" w:rsidRPr="00000000">
        <w:rPr>
          <w:rFonts w:ascii="Public Sans" w:cs="Public Sans" w:eastAsia="Public Sans" w:hAnsi="Public Sans"/>
          <w:b w:val="1"/>
          <w:color w:val="454545"/>
          <w:sz w:val="24"/>
          <w:szCs w:val="24"/>
          <w:rtl w:val="0"/>
        </w:rPr>
        <w:t xml:space="preserve">a</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pplicable</w:t>
      </w: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 The criterion is not relevant to the product.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454545"/>
          <w:sz w:val="24"/>
          <w:szCs w:val="24"/>
          <w:shd w:fill="auto" w:val="clear"/>
          <w:vertAlign w:val="baseline"/>
        </w:rPr>
      </w:pP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Not </w:t>
      </w:r>
      <w:r w:rsidDel="00000000" w:rsidR="00000000" w:rsidRPr="00000000">
        <w:rPr>
          <w:rFonts w:ascii="Public Sans" w:cs="Public Sans" w:eastAsia="Public Sans" w:hAnsi="Public Sans"/>
          <w:b w:val="1"/>
          <w:color w:val="454545"/>
          <w:sz w:val="24"/>
          <w:szCs w:val="24"/>
          <w:rtl w:val="0"/>
        </w:rPr>
        <w:t xml:space="preserve">e</w:t>
      </w:r>
      <w:r w:rsidDel="00000000" w:rsidR="00000000" w:rsidRPr="00000000">
        <w:rPr>
          <w:rFonts w:ascii="Public Sans" w:cs="Public Sans" w:eastAsia="Public Sans" w:hAnsi="Public Sans"/>
          <w:b w:val="1"/>
          <w:i w:val="0"/>
          <w:smallCaps w:val="0"/>
          <w:strike w:val="0"/>
          <w:color w:val="454545"/>
          <w:sz w:val="24"/>
          <w:szCs w:val="24"/>
          <w:u w:val="none"/>
          <w:shd w:fill="auto" w:val="clear"/>
          <w:vertAlign w:val="baseline"/>
          <w:rtl w:val="0"/>
        </w:rPr>
        <w:t xml:space="preserve">valuated</w:t>
      </w:r>
      <w:r w:rsidDel="00000000" w:rsidR="00000000" w:rsidRPr="00000000">
        <w:rPr>
          <w:rFonts w:ascii="Public Sans" w:cs="Public Sans" w:eastAsia="Public Sans" w:hAnsi="Public Sans"/>
          <w:i w:val="0"/>
          <w:smallCaps w:val="0"/>
          <w:strike w:val="0"/>
          <w:color w:val="454545"/>
          <w:sz w:val="24"/>
          <w:szCs w:val="24"/>
          <w:u w:val="none"/>
          <w:shd w:fill="auto" w:val="clear"/>
          <w:vertAlign w:val="baseline"/>
          <w:rtl w:val="0"/>
        </w:rPr>
        <w:t xml:space="preserve">: The product has not been evaluated against the criterion. This can be used only in WCAG 2.0 Level AAA.</w:t>
      </w:r>
      <w:r w:rsidDel="00000000" w:rsidR="00000000" w:rsidRPr="00000000">
        <w:rPr>
          <w:rtl w:val="0"/>
        </w:rPr>
      </w:r>
    </w:p>
    <w:p w:rsidR="00000000" w:rsidDel="00000000" w:rsidP="00000000" w:rsidRDefault="00000000" w:rsidRPr="00000000" w14:paraId="00000032">
      <w:pPr>
        <w:pStyle w:val="Heading2"/>
        <w:spacing w:after="280" w:before="28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vertAlign w:val="baseline"/>
          <w:rtl w:val="0"/>
        </w:rPr>
        <w:t xml:space="preserve">WCAG 2.0 Report</w:t>
      </w:r>
    </w:p>
    <w:p w:rsidR="00000000" w:rsidDel="00000000" w:rsidP="00000000" w:rsidRDefault="00000000" w:rsidRPr="00000000" w14:paraId="00000033">
      <w:pPr>
        <w:rPr>
          <w:rFonts w:ascii="Public Sans" w:cs="Public Sans" w:eastAsia="Public Sans" w:hAnsi="Public Sans"/>
          <w:color w:val="454545"/>
          <w:sz w:val="24"/>
          <w:szCs w:val="24"/>
          <w:vertAlign w:val="baseline"/>
        </w:rPr>
      </w:pPr>
      <w:r w:rsidDel="00000000" w:rsidR="00000000" w:rsidRPr="00000000">
        <w:rPr>
          <w:rFonts w:ascii="Public Sans" w:cs="Public Sans" w:eastAsia="Public Sans" w:hAnsi="Public Sans"/>
          <w:color w:val="454545"/>
          <w:sz w:val="24"/>
          <w:szCs w:val="24"/>
          <w:vertAlign w:val="baseline"/>
          <w:rtl w:val="0"/>
        </w:rPr>
        <w:t xml:space="preserve">Tables 1 and 2 also document conformance with Revised Section 508: </w:t>
      </w:r>
    </w:p>
    <w:p w:rsidR="00000000" w:rsidDel="00000000" w:rsidP="00000000" w:rsidRDefault="00000000" w:rsidRPr="00000000" w14:paraId="00000034">
      <w:pPr>
        <w:numPr>
          <w:ilvl w:val="0"/>
          <w:numId w:val="9"/>
        </w:numPr>
        <w:spacing w:after="0" w:line="240" w:lineRule="auto"/>
        <w:ind w:left="720" w:hanging="360"/>
        <w:rPr>
          <w:rFonts w:ascii="Public Sans" w:cs="Public Sans" w:eastAsia="Public Sans" w:hAnsi="Public Sans"/>
          <w:color w:val="454545"/>
          <w:sz w:val="24"/>
          <w:szCs w:val="24"/>
          <w:vertAlign w:val="baseline"/>
        </w:rPr>
      </w:pPr>
      <w:r w:rsidDel="00000000" w:rsidR="00000000" w:rsidRPr="00000000">
        <w:rPr>
          <w:rFonts w:ascii="Public Sans" w:cs="Public Sans" w:eastAsia="Public Sans" w:hAnsi="Public Sans"/>
          <w:color w:val="454545"/>
          <w:sz w:val="24"/>
          <w:szCs w:val="24"/>
          <w:vertAlign w:val="baseline"/>
          <w:rtl w:val="0"/>
        </w:rPr>
        <w:t xml:space="preserve">Chapter 5 – 501.1 Scope, 504.2 Content Creation or Editing</w:t>
      </w:r>
    </w:p>
    <w:p w:rsidR="00000000" w:rsidDel="00000000" w:rsidP="00000000" w:rsidRDefault="00000000" w:rsidRPr="00000000" w14:paraId="00000035">
      <w:pPr>
        <w:numPr>
          <w:ilvl w:val="0"/>
          <w:numId w:val="9"/>
        </w:numPr>
        <w:spacing w:after="0" w:line="240" w:lineRule="auto"/>
        <w:ind w:left="720" w:hanging="360"/>
        <w:rPr>
          <w:rFonts w:ascii="Public Sans" w:cs="Public Sans" w:eastAsia="Public Sans" w:hAnsi="Public Sans"/>
          <w:color w:val="454545"/>
          <w:sz w:val="24"/>
          <w:szCs w:val="24"/>
          <w:vertAlign w:val="baseline"/>
        </w:rPr>
      </w:pPr>
      <w:r w:rsidDel="00000000" w:rsidR="00000000" w:rsidRPr="00000000">
        <w:rPr>
          <w:rFonts w:ascii="Public Sans" w:cs="Public Sans" w:eastAsia="Public Sans" w:hAnsi="Public Sans"/>
          <w:color w:val="454545"/>
          <w:sz w:val="24"/>
          <w:szCs w:val="24"/>
          <w:vertAlign w:val="baseline"/>
          <w:rtl w:val="0"/>
        </w:rPr>
        <w:t xml:space="preserve">Chapter 6 – 602.3 Electronic Support Documentation</w:t>
      </w:r>
    </w:p>
    <w:p w:rsidR="00000000" w:rsidDel="00000000" w:rsidP="00000000" w:rsidRDefault="00000000" w:rsidRPr="00000000" w14:paraId="00000036">
      <w:pPr>
        <w:spacing w:after="0" w:before="240" w:line="240" w:lineRule="auto"/>
        <w:rPr>
          <w:rFonts w:ascii="Public Sans" w:cs="Public Sans" w:eastAsia="Public Sans" w:hAnsi="Public Sans"/>
          <w:color w:val="454545"/>
          <w:sz w:val="24"/>
          <w:szCs w:val="24"/>
          <w:vertAlign w:val="baseline"/>
        </w:rPr>
      </w:pPr>
      <w:r w:rsidDel="00000000" w:rsidR="00000000" w:rsidRPr="00000000">
        <w:rPr>
          <w:rFonts w:ascii="Public Sans" w:cs="Public Sans" w:eastAsia="Public Sans" w:hAnsi="Public Sans"/>
          <w:color w:val="454545"/>
          <w:sz w:val="24"/>
          <w:szCs w:val="24"/>
          <w:vertAlign w:val="baseline"/>
          <w:rtl w:val="0"/>
        </w:rPr>
        <w:t xml:space="preserve">Note: When reporting on conformance with the WCAG 2.0 Success Criteria, they are scoped for full pages, complete processes, and accessibility-supported ways of using technology as documented in the </w:t>
      </w:r>
      <w:hyperlink r:id="rId12">
        <w:r w:rsidDel="00000000" w:rsidR="00000000" w:rsidRPr="00000000">
          <w:rPr>
            <w:rFonts w:ascii="Public Sans" w:cs="Public Sans" w:eastAsia="Public Sans" w:hAnsi="Public Sans"/>
            <w:color w:val="0000ff"/>
            <w:sz w:val="24"/>
            <w:szCs w:val="24"/>
            <w:u w:val="single"/>
            <w:vertAlign w:val="baseline"/>
            <w:rtl w:val="0"/>
          </w:rPr>
          <w:t xml:space="preserve">WCAG 2.0 Conformance Requirements</w:t>
        </w:r>
      </w:hyperlink>
      <w:r w:rsidDel="00000000" w:rsidR="00000000" w:rsidRPr="00000000">
        <w:rPr>
          <w:rFonts w:ascii="Public Sans" w:cs="Public Sans" w:eastAsia="Public Sans" w:hAnsi="Public Sans"/>
          <w:color w:val="454545"/>
          <w:sz w:val="24"/>
          <w:szCs w:val="24"/>
          <w:vertAlign w:val="baseline"/>
          <w:rtl w:val="0"/>
        </w:rPr>
        <w:t xml:space="preserve">.</w:t>
      </w:r>
    </w:p>
    <w:p w:rsidR="00000000" w:rsidDel="00000000" w:rsidP="00000000" w:rsidRDefault="00000000" w:rsidRPr="00000000" w14:paraId="00000037">
      <w:pPr>
        <w:pStyle w:val="Heading3"/>
        <w:rPr>
          <w:rFonts w:ascii="Public Sans" w:cs="Public Sans" w:eastAsia="Public Sans" w:hAnsi="Public Sans"/>
          <w:b w:val="0"/>
          <w:color w:val="454545"/>
          <w:vertAlign w:val="baseline"/>
        </w:rPr>
      </w:pPr>
      <w:bookmarkStart w:colFirst="0" w:colLast="0" w:name="_heading=h.1ci93xb" w:id="30"/>
      <w:bookmarkEnd w:id="30"/>
      <w:r w:rsidDel="00000000" w:rsidR="00000000" w:rsidRPr="00000000">
        <w:rPr>
          <w:rFonts w:ascii="Public Sans" w:cs="Public Sans" w:eastAsia="Public Sans" w:hAnsi="Public Sans"/>
          <w:color w:val="454545"/>
          <w:vertAlign w:val="baseline"/>
          <w:rtl w:val="0"/>
        </w:rPr>
        <w:t xml:space="preserve">Table 1: Success Criteria, Level A</w:t>
      </w:r>
      <w:r w:rsidDel="00000000" w:rsidR="00000000" w:rsidRPr="00000000">
        <w:rPr>
          <w:rtl w:val="0"/>
        </w:rPr>
      </w:r>
    </w:p>
    <w:p w:rsidR="00000000" w:rsidDel="00000000" w:rsidP="00000000" w:rsidRDefault="00000000" w:rsidRPr="00000000" w14:paraId="00000038">
      <w:pPr>
        <w:rPr>
          <w:rFonts w:ascii="Public Sans" w:cs="Public Sans" w:eastAsia="Public Sans" w:hAnsi="Public Sans"/>
          <w:color w:val="454545"/>
        </w:rPr>
      </w:pPr>
      <w:r w:rsidDel="00000000" w:rsidR="00000000" w:rsidRPr="00000000">
        <w:rPr>
          <w:rFonts w:ascii="Public Sans" w:cs="Public Sans" w:eastAsia="Public Sans" w:hAnsi="Public Sans"/>
          <w:color w:val="454545"/>
          <w:vertAlign w:val="baseline"/>
          <w:rtl w:val="0"/>
        </w:rPr>
        <w:t xml:space="preserve">Notes: </w:t>
      </w:r>
      <w:r w:rsidDel="00000000" w:rsidR="00000000" w:rsidRPr="00000000">
        <w:rPr>
          <w:rFonts w:ascii="Public Sans" w:cs="Public Sans" w:eastAsia="Public Sans" w:hAnsi="Public Sans"/>
          <w:color w:val="454545"/>
          <w:rtl w:val="0"/>
        </w:rPr>
        <w:t xml:space="preserve">None</w:t>
      </w:r>
    </w:p>
    <w:p w:rsidR="00000000" w:rsidDel="00000000" w:rsidP="00000000" w:rsidRDefault="00000000" w:rsidRPr="00000000" w14:paraId="00000039">
      <w:pPr>
        <w:rPr>
          <w:rFonts w:ascii="Public Sans" w:cs="Public Sans" w:eastAsia="Public Sans" w:hAnsi="Public Sans"/>
        </w:rPr>
      </w:pPr>
      <w:r w:rsidDel="00000000" w:rsidR="00000000" w:rsidRPr="00000000">
        <w:rPr>
          <w:rtl w:val="0"/>
        </w:rPr>
      </w:r>
    </w:p>
    <w:tbl>
      <w:tblPr>
        <w:tblStyle w:val="Table2"/>
        <w:tblW w:w="1443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910"/>
        <w:gridCol w:w="3015"/>
        <w:gridCol w:w="5505"/>
        <w:tblGridChange w:id="0">
          <w:tblGrid>
            <w:gridCol w:w="5910"/>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3A">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3B">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3C">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3D">
            <w:pPr>
              <w:spacing w:after="0" w:line="240" w:lineRule="auto"/>
              <w:rPr>
                <w:rFonts w:ascii="Public Sans" w:cs="Public Sans" w:eastAsia="Public Sans" w:hAnsi="Public Sans"/>
                <w:b w:val="1"/>
              </w:rPr>
            </w:pPr>
            <w:hyperlink r:id="rId13">
              <w:r w:rsidDel="00000000" w:rsidR="00000000" w:rsidRPr="00000000">
                <w:rPr>
                  <w:rFonts w:ascii="Public Sans" w:cs="Public Sans" w:eastAsia="Public Sans" w:hAnsi="Public Sans"/>
                  <w:b w:val="1"/>
                  <w:color w:val="0000ff"/>
                  <w:u w:val="single"/>
                  <w:rtl w:val="0"/>
                </w:rPr>
                <w:t xml:space="preserve">1.1.1 Non-text Content</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3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3F">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presents sufficient text alternatives for most instances of non-text content. </w:t>
            </w:r>
          </w:p>
          <w:p w:rsidR="00000000" w:rsidDel="00000000" w:rsidP="00000000" w:rsidRDefault="00000000" w:rsidRPr="00000000" w14:paraId="00000040">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4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 One of the illustration images is read as “image,” which does not provide sufficient description</w:t>
            </w:r>
          </w:p>
          <w:p w:rsidR="00000000" w:rsidDel="00000000" w:rsidP="00000000" w:rsidRDefault="00000000" w:rsidRPr="00000000" w14:paraId="00000042">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43">
            <w:pPr>
              <w:spacing w:after="0" w:line="240" w:lineRule="auto"/>
              <w:rPr>
                <w:rFonts w:ascii="Public Sans" w:cs="Public Sans" w:eastAsia="Public Sans" w:hAnsi="Public Sans"/>
              </w:rPr>
            </w:pPr>
            <w:r w:rsidDel="00000000" w:rsidR="00000000" w:rsidRPr="00000000">
              <w:rPr>
                <w:rFonts w:ascii="Public Sans" w:cs="Public Sans" w:eastAsia="Public Sans" w:hAnsi="Public Sans"/>
                <w:color w:val="0e101a"/>
                <w:rtl w:val="0"/>
              </w:rPr>
              <w:t xml:space="preserve">A resolution for the exception is tracked and planned.</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4">
            <w:pPr>
              <w:spacing w:after="0" w:line="240" w:lineRule="auto"/>
              <w:rPr>
                <w:rFonts w:ascii="Public Sans" w:cs="Public Sans" w:eastAsia="Public Sans" w:hAnsi="Public Sans"/>
                <w:b w:val="1"/>
                <w:color w:val="0000ff"/>
                <w:u w:val="single"/>
              </w:rPr>
            </w:pPr>
            <w:hyperlink r:id="rId14">
              <w:r w:rsidDel="00000000" w:rsidR="00000000" w:rsidRPr="00000000">
                <w:rPr>
                  <w:rFonts w:ascii="Public Sans" w:cs="Public Sans" w:eastAsia="Public Sans" w:hAnsi="Public Sans"/>
                  <w:b w:val="1"/>
                  <w:color w:val="0000ff"/>
                  <w:u w:val="single"/>
                  <w:rtl w:val="0"/>
                </w:rPr>
                <w:t xml:space="preserve">1.2.1 Audio-only and Video-only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6">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audio-only or video-only materials.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7">
            <w:pPr>
              <w:spacing w:after="0" w:line="240" w:lineRule="auto"/>
              <w:rPr>
                <w:rFonts w:ascii="Public Sans" w:cs="Public Sans" w:eastAsia="Public Sans" w:hAnsi="Public Sans"/>
                <w:b w:val="1"/>
                <w:color w:val="0000ff"/>
                <w:u w:val="single"/>
              </w:rPr>
            </w:pPr>
            <w:hyperlink r:id="rId15">
              <w:r w:rsidDel="00000000" w:rsidR="00000000" w:rsidRPr="00000000">
                <w:rPr>
                  <w:rFonts w:ascii="Public Sans" w:cs="Public Sans" w:eastAsia="Public Sans" w:hAnsi="Public Sans"/>
                  <w:b w:val="1"/>
                  <w:color w:val="0000ff"/>
                  <w:u w:val="single"/>
                  <w:rtl w:val="0"/>
                </w:rPr>
                <w:t xml:space="preserve">1.2.2 Captions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8">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9">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synchronized media.</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A">
            <w:pPr>
              <w:spacing w:after="0" w:line="240" w:lineRule="auto"/>
              <w:rPr>
                <w:rFonts w:ascii="Public Sans" w:cs="Public Sans" w:eastAsia="Public Sans" w:hAnsi="Public Sans"/>
                <w:b w:val="1"/>
                <w:color w:val="0000ff"/>
                <w:u w:val="single"/>
              </w:rPr>
            </w:pPr>
            <w:hyperlink r:id="rId16">
              <w:r w:rsidDel="00000000" w:rsidR="00000000" w:rsidRPr="00000000">
                <w:rPr>
                  <w:rFonts w:ascii="Public Sans" w:cs="Public Sans" w:eastAsia="Public Sans" w:hAnsi="Public Sans"/>
                  <w:b w:val="1"/>
                  <w:color w:val="0000ff"/>
                  <w:u w:val="single"/>
                  <w:rtl w:val="0"/>
                </w:rPr>
                <w:t xml:space="preserve">1.2.3 Audio Description or Media Alternative (Prerecorded)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B">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C">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prerecorded video content that requires audio description or media alternative.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D">
            <w:pPr>
              <w:spacing w:after="0" w:line="240" w:lineRule="auto"/>
              <w:rPr>
                <w:rFonts w:ascii="Public Sans" w:cs="Public Sans" w:eastAsia="Public Sans" w:hAnsi="Public Sans"/>
                <w:b w:val="1"/>
                <w:color w:val="0000ff"/>
                <w:u w:val="single"/>
              </w:rPr>
            </w:pPr>
            <w:hyperlink r:id="rId17">
              <w:r w:rsidDel="00000000" w:rsidR="00000000" w:rsidRPr="00000000">
                <w:rPr>
                  <w:rFonts w:ascii="Public Sans" w:cs="Public Sans" w:eastAsia="Public Sans" w:hAnsi="Public Sans"/>
                  <w:b w:val="1"/>
                  <w:color w:val="0000ff"/>
                  <w:u w:val="single"/>
                  <w:rtl w:val="0"/>
                </w:rPr>
                <w:t xml:space="preserve">1.3.1 Info and Relationships</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4F">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information, structure, and relations conveyed on the website are programmatically determined or available in text. </w:t>
            </w:r>
          </w:p>
          <w:p w:rsidR="00000000" w:rsidDel="00000000" w:rsidP="00000000" w:rsidRDefault="00000000" w:rsidRPr="00000000" w14:paraId="00000050">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5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Exceptions include</w:t>
            </w:r>
          </w:p>
          <w:p w:rsidR="00000000" w:rsidDel="00000000" w:rsidP="00000000" w:rsidRDefault="00000000" w:rsidRPr="00000000" w14:paraId="00000052">
            <w:pPr>
              <w:numPr>
                <w:ilvl w:val="0"/>
                <w:numId w:val="7"/>
              </w:numPr>
              <w:spacing w:after="0" w:line="240" w:lineRule="auto"/>
              <w:ind w:left="720" w:hanging="360"/>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“Add your ID” file input component has state changes, which could confuse an assistive technology user.</w:t>
            </w:r>
          </w:p>
          <w:p w:rsidR="00000000" w:rsidDel="00000000" w:rsidP="00000000" w:rsidRDefault="00000000" w:rsidRPr="00000000" w14:paraId="00000053">
            <w:pPr>
              <w:numPr>
                <w:ilvl w:val="0"/>
                <w:numId w:val="7"/>
              </w:numPr>
              <w:spacing w:after="0" w:line="240" w:lineRule="auto"/>
              <w:ind w:left="720" w:hanging="360"/>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“Zip code” field uses an &lt;input type=”tel”&gt; element, which would include “telephone” in a screen reader announcement when it should not.</w:t>
            </w:r>
          </w:p>
          <w:p w:rsidR="00000000" w:rsidDel="00000000" w:rsidP="00000000" w:rsidRDefault="00000000" w:rsidRPr="00000000" w14:paraId="00000054">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55">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Resolutions for exceptions are tracked and planned.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6">
            <w:pPr>
              <w:spacing w:after="0" w:line="240" w:lineRule="auto"/>
              <w:rPr>
                <w:rFonts w:ascii="Public Sans" w:cs="Public Sans" w:eastAsia="Public Sans" w:hAnsi="Public Sans"/>
                <w:b w:val="1"/>
                <w:color w:val="0000ff"/>
                <w:u w:val="single"/>
              </w:rPr>
            </w:pPr>
            <w:hyperlink r:id="rId18">
              <w:r w:rsidDel="00000000" w:rsidR="00000000" w:rsidRPr="00000000">
                <w:rPr>
                  <w:rFonts w:ascii="Public Sans" w:cs="Public Sans" w:eastAsia="Public Sans" w:hAnsi="Public Sans"/>
                  <w:b w:val="1"/>
                  <w:color w:val="0000ff"/>
                  <w:u w:val="single"/>
                  <w:rtl w:val="0"/>
                </w:rPr>
                <w:t xml:space="preserve">1.3.2 Meaningful Sequence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7">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8">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content is presented in a meaningful and programmatically determined sequence.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9">
            <w:pPr>
              <w:spacing w:after="0" w:line="240" w:lineRule="auto"/>
              <w:rPr>
                <w:rFonts w:ascii="Public Sans" w:cs="Public Sans" w:eastAsia="Public Sans" w:hAnsi="Public Sans"/>
                <w:b w:val="1"/>
                <w:color w:val="0000ff"/>
                <w:u w:val="single"/>
              </w:rPr>
            </w:pPr>
            <w:hyperlink r:id="rId19">
              <w:r w:rsidDel="00000000" w:rsidR="00000000" w:rsidRPr="00000000">
                <w:rPr>
                  <w:rFonts w:ascii="Public Sans" w:cs="Public Sans" w:eastAsia="Public Sans" w:hAnsi="Public Sans"/>
                  <w:b w:val="1"/>
                  <w:color w:val="0000ff"/>
                  <w:u w:val="single"/>
                  <w:rtl w:val="0"/>
                </w:rPr>
                <w:t xml:space="preserve">1.3.3 Sensory Characteristics</w:t>
              </w:r>
            </w:hyperlink>
            <w:r w:rsidDel="00000000" w:rsidR="00000000" w:rsidRPr="00000000">
              <w:rPr>
                <w:rFonts w:ascii="Public Sans" w:cs="Public Sans" w:eastAsia="Public Sans" w:hAnsi="Public Sans"/>
                <w:b w:val="1"/>
                <w:rtl w:val="0"/>
              </w:rPr>
              <w:t xml:space="preserve"> </w:t>
            </w:r>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A">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B">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rely solely on sensory characteristics.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C">
            <w:pPr>
              <w:spacing w:after="0" w:line="240" w:lineRule="auto"/>
              <w:rPr>
                <w:rFonts w:ascii="Public Sans" w:cs="Public Sans" w:eastAsia="Public Sans" w:hAnsi="Public Sans"/>
                <w:b w:val="1"/>
                <w:color w:val="0000ff"/>
                <w:u w:val="single"/>
              </w:rPr>
            </w:pPr>
            <w:hyperlink r:id="rId20">
              <w:r w:rsidDel="00000000" w:rsidR="00000000" w:rsidRPr="00000000">
                <w:rPr>
                  <w:rFonts w:ascii="Public Sans" w:cs="Public Sans" w:eastAsia="Public Sans" w:hAnsi="Public Sans"/>
                  <w:b w:val="1"/>
                  <w:color w:val="0000ff"/>
                  <w:u w:val="single"/>
                  <w:rtl w:val="0"/>
                </w:rPr>
                <w:t xml:space="preserve">1.4.1 Use of Color</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D">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E">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use color as the only visual means of conveying information.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5F">
            <w:pPr>
              <w:spacing w:after="0" w:line="240" w:lineRule="auto"/>
              <w:rPr>
                <w:rFonts w:ascii="Public Sans" w:cs="Public Sans" w:eastAsia="Public Sans" w:hAnsi="Public Sans"/>
                <w:b w:val="1"/>
                <w:color w:val="0000ff"/>
                <w:u w:val="single"/>
              </w:rPr>
            </w:pPr>
            <w:hyperlink r:id="rId21">
              <w:r w:rsidDel="00000000" w:rsidR="00000000" w:rsidRPr="00000000">
                <w:rPr>
                  <w:rFonts w:ascii="Public Sans" w:cs="Public Sans" w:eastAsia="Public Sans" w:hAnsi="Public Sans"/>
                  <w:b w:val="1"/>
                  <w:color w:val="0000ff"/>
                  <w:u w:val="single"/>
                  <w:rtl w:val="0"/>
                </w:rPr>
                <w:t xml:space="preserve">1.4.2 Audio Control</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0">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 applicable </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audio that plays automatically.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2">
            <w:pPr>
              <w:spacing w:after="0" w:line="240" w:lineRule="auto"/>
              <w:rPr>
                <w:rFonts w:ascii="Public Sans" w:cs="Public Sans" w:eastAsia="Public Sans" w:hAnsi="Public Sans"/>
                <w:b w:val="1"/>
                <w:color w:val="0000ff"/>
                <w:u w:val="single"/>
              </w:rPr>
            </w:pPr>
            <w:hyperlink r:id="rId22">
              <w:r w:rsidDel="00000000" w:rsidR="00000000" w:rsidRPr="00000000">
                <w:rPr>
                  <w:rFonts w:ascii="Public Sans" w:cs="Public Sans" w:eastAsia="Public Sans" w:hAnsi="Public Sans"/>
                  <w:b w:val="1"/>
                  <w:color w:val="0000ff"/>
                  <w:u w:val="single"/>
                  <w:rtl w:val="0"/>
                </w:rPr>
                <w:t xml:space="preserve">2.1.1 Keyboard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3">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4">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functionality of website content is operable through a keyboard interface.</w:t>
            </w:r>
          </w:p>
          <w:p w:rsidR="00000000" w:rsidDel="00000000" w:rsidP="00000000" w:rsidRDefault="00000000" w:rsidRPr="00000000" w14:paraId="00000065">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66">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Note: This criterion excludes any underlying function that requires input depending on the user’s movement, e.g., taking pictures of a document with a mobile phone.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7">
            <w:pPr>
              <w:spacing w:after="0" w:line="240" w:lineRule="auto"/>
              <w:rPr>
                <w:rFonts w:ascii="Public Sans" w:cs="Public Sans" w:eastAsia="Public Sans" w:hAnsi="Public Sans"/>
                <w:b w:val="1"/>
                <w:color w:val="0000ff"/>
                <w:u w:val="single"/>
              </w:rPr>
            </w:pPr>
            <w:hyperlink r:id="rId23">
              <w:r w:rsidDel="00000000" w:rsidR="00000000" w:rsidRPr="00000000">
                <w:rPr>
                  <w:rFonts w:ascii="Public Sans" w:cs="Public Sans" w:eastAsia="Public Sans" w:hAnsi="Public Sans"/>
                  <w:b w:val="1"/>
                  <w:color w:val="0000ff"/>
                  <w:u w:val="single"/>
                  <w:rtl w:val="0"/>
                </w:rPr>
                <w:t xml:space="preserve">2.1.2 No Keyboard Trap</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8">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9">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include keyboard traps.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A">
            <w:pPr>
              <w:spacing w:after="0" w:line="240" w:lineRule="auto"/>
              <w:rPr>
                <w:rFonts w:ascii="Public Sans" w:cs="Public Sans" w:eastAsia="Public Sans" w:hAnsi="Public Sans"/>
                <w:b w:val="1"/>
                <w:color w:val="0000ff"/>
                <w:u w:val="single"/>
              </w:rPr>
            </w:pPr>
            <w:hyperlink r:id="rId24">
              <w:r w:rsidDel="00000000" w:rsidR="00000000" w:rsidRPr="00000000">
                <w:rPr>
                  <w:rFonts w:ascii="Public Sans" w:cs="Public Sans" w:eastAsia="Public Sans" w:hAnsi="Public Sans"/>
                  <w:b w:val="1"/>
                  <w:color w:val="0000ff"/>
                  <w:u w:val="single"/>
                  <w:rtl w:val="0"/>
                </w:rPr>
                <w:t xml:space="preserve">2.2.1 Timing Adjustable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B">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C">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includes a mechanism to extend the time when a time limit is applicable and does not compromise security.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D">
            <w:pPr>
              <w:spacing w:after="0" w:line="240" w:lineRule="auto"/>
              <w:rPr>
                <w:rFonts w:ascii="Public Sans" w:cs="Public Sans" w:eastAsia="Public Sans" w:hAnsi="Public Sans"/>
                <w:b w:val="1"/>
                <w:color w:val="0000ff"/>
                <w:u w:val="single"/>
              </w:rPr>
            </w:pPr>
            <w:hyperlink r:id="rId25">
              <w:r w:rsidDel="00000000" w:rsidR="00000000" w:rsidRPr="00000000">
                <w:rPr>
                  <w:rFonts w:ascii="Public Sans" w:cs="Public Sans" w:eastAsia="Public Sans" w:hAnsi="Public Sans"/>
                  <w:b w:val="1"/>
                  <w:color w:val="0000ff"/>
                  <w:u w:val="single"/>
                  <w:rtl w:val="0"/>
                </w:rPr>
                <w:t xml:space="preserve">2.2.2 Pause, Stop, Hide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E">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6F">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include elements that move, blink, scroll, or auto-update.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0">
            <w:pPr>
              <w:spacing w:after="0" w:line="240" w:lineRule="auto"/>
              <w:rPr>
                <w:rFonts w:ascii="Public Sans" w:cs="Public Sans" w:eastAsia="Public Sans" w:hAnsi="Public Sans"/>
                <w:b w:val="1"/>
                <w:color w:val="0000ff"/>
                <w:u w:val="single"/>
              </w:rPr>
            </w:pPr>
            <w:hyperlink r:id="rId26">
              <w:r w:rsidDel="00000000" w:rsidR="00000000" w:rsidRPr="00000000">
                <w:rPr>
                  <w:rFonts w:ascii="Public Sans" w:cs="Public Sans" w:eastAsia="Public Sans" w:hAnsi="Public Sans"/>
                  <w:b w:val="1"/>
                  <w:color w:val="0000ff"/>
                  <w:u w:val="single"/>
                  <w:rtl w:val="0"/>
                </w:rPr>
                <w:t xml:space="preserve">2.3.1 Three Flashes or Below Threshold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2">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does not contain flashing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3">
            <w:pPr>
              <w:spacing w:after="0" w:line="240" w:lineRule="auto"/>
              <w:rPr>
                <w:rFonts w:ascii="Public Sans" w:cs="Public Sans" w:eastAsia="Public Sans" w:hAnsi="Public Sans"/>
                <w:b w:val="1"/>
                <w:color w:val="0000ff"/>
                <w:u w:val="single"/>
              </w:rPr>
            </w:pPr>
            <w:hyperlink r:id="rId27">
              <w:r w:rsidDel="00000000" w:rsidR="00000000" w:rsidRPr="00000000">
                <w:rPr>
                  <w:rFonts w:ascii="Public Sans" w:cs="Public Sans" w:eastAsia="Public Sans" w:hAnsi="Public Sans"/>
                  <w:b w:val="1"/>
                  <w:color w:val="0000ff"/>
                  <w:u w:val="single"/>
                  <w:rtl w:val="0"/>
                </w:rPr>
                <w:t xml:space="preserve">2.4.1 Bypass Blocks</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4">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5">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has a “Skip to main content” link, providing a mechanism to jump to the first element of the main content.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6">
            <w:pPr>
              <w:spacing w:after="0" w:line="240" w:lineRule="auto"/>
              <w:rPr>
                <w:rFonts w:ascii="Public Sans" w:cs="Public Sans" w:eastAsia="Public Sans" w:hAnsi="Public Sans"/>
                <w:b w:val="1"/>
                <w:color w:val="0000ff"/>
                <w:u w:val="single"/>
              </w:rPr>
            </w:pPr>
            <w:hyperlink r:id="rId28">
              <w:r w:rsidDel="00000000" w:rsidR="00000000" w:rsidRPr="00000000">
                <w:rPr>
                  <w:rFonts w:ascii="Public Sans" w:cs="Public Sans" w:eastAsia="Public Sans" w:hAnsi="Public Sans"/>
                  <w:b w:val="1"/>
                  <w:color w:val="0000ff"/>
                  <w:u w:val="single"/>
                  <w:rtl w:val="0"/>
                </w:rPr>
                <w:t xml:space="preserve">2.4.2 Page Titled</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7">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8">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webpages have titles that describe topic or purpose.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9">
            <w:pPr>
              <w:spacing w:after="0" w:line="240" w:lineRule="auto"/>
              <w:ind w:right="-15"/>
              <w:rPr>
                <w:rFonts w:ascii="Public Sans" w:cs="Public Sans" w:eastAsia="Public Sans" w:hAnsi="Public Sans"/>
                <w:b w:val="1"/>
                <w:color w:val="0000ff"/>
                <w:u w:val="single"/>
              </w:rPr>
            </w:pPr>
            <w:hyperlink r:id="rId29">
              <w:r w:rsidDel="00000000" w:rsidR="00000000" w:rsidRPr="00000000">
                <w:rPr>
                  <w:rFonts w:ascii="Public Sans" w:cs="Public Sans" w:eastAsia="Public Sans" w:hAnsi="Public Sans"/>
                  <w:b w:val="1"/>
                  <w:color w:val="0000ff"/>
                  <w:u w:val="single"/>
                  <w:rtl w:val="0"/>
                </w:rPr>
                <w:t xml:space="preserve">2.4.3 Focus Order</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A">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B">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website’s components receive focus in a meaningful order.</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C">
            <w:pPr>
              <w:spacing w:after="0" w:line="240" w:lineRule="auto"/>
              <w:rPr>
                <w:rFonts w:ascii="Public Sans" w:cs="Public Sans" w:eastAsia="Public Sans" w:hAnsi="Public Sans"/>
                <w:b w:val="1"/>
                <w:color w:val="0000ff"/>
                <w:u w:val="single"/>
              </w:rPr>
            </w:pPr>
            <w:hyperlink r:id="rId30">
              <w:r w:rsidDel="00000000" w:rsidR="00000000" w:rsidRPr="00000000">
                <w:rPr>
                  <w:rFonts w:ascii="Public Sans" w:cs="Public Sans" w:eastAsia="Public Sans" w:hAnsi="Public Sans"/>
                  <w:b w:val="1"/>
                  <w:color w:val="0000ff"/>
                  <w:u w:val="single"/>
                  <w:rtl w:val="0"/>
                </w:rPr>
                <w:t xml:space="preserve">2.4.4 Link Purpose (In Context)</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D">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E">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purpose of each link can be determined from the link text alone or the link text together with its programmatically determined link context.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7F">
            <w:pPr>
              <w:spacing w:after="0" w:line="240" w:lineRule="auto"/>
              <w:rPr>
                <w:rFonts w:ascii="Public Sans" w:cs="Public Sans" w:eastAsia="Public Sans" w:hAnsi="Public Sans"/>
                <w:b w:val="1"/>
                <w:color w:val="0000ff"/>
                <w:u w:val="single"/>
              </w:rPr>
            </w:pPr>
            <w:hyperlink r:id="rId31">
              <w:r w:rsidDel="00000000" w:rsidR="00000000" w:rsidRPr="00000000">
                <w:rPr>
                  <w:rFonts w:ascii="Public Sans" w:cs="Public Sans" w:eastAsia="Public Sans" w:hAnsi="Public Sans"/>
                  <w:b w:val="1"/>
                  <w:color w:val="0000ff"/>
                  <w:u w:val="single"/>
                  <w:rtl w:val="0"/>
                </w:rPr>
                <w:t xml:space="preserve">3.1.1 Language of Page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0">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language of each webpage can be programmatically determined by HTML lang attribute.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2">
            <w:pPr>
              <w:spacing w:after="0" w:line="240" w:lineRule="auto"/>
              <w:rPr>
                <w:rFonts w:ascii="Public Sans" w:cs="Public Sans" w:eastAsia="Public Sans" w:hAnsi="Public Sans"/>
                <w:b w:val="1"/>
                <w:color w:val="0000ff"/>
                <w:u w:val="single"/>
              </w:rPr>
            </w:pPr>
            <w:hyperlink r:id="rId32">
              <w:r w:rsidDel="00000000" w:rsidR="00000000" w:rsidRPr="00000000">
                <w:rPr>
                  <w:rFonts w:ascii="Public Sans" w:cs="Public Sans" w:eastAsia="Public Sans" w:hAnsi="Public Sans"/>
                  <w:b w:val="1"/>
                  <w:color w:val="0000ff"/>
                  <w:u w:val="single"/>
                  <w:rtl w:val="0"/>
                </w:rPr>
                <w:t xml:space="preserve">3.2.1 On Focus</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3">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4">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website’s components do not initiate a change of context when receiving focus.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5">
            <w:pPr>
              <w:spacing w:after="0" w:line="240" w:lineRule="auto"/>
              <w:rPr>
                <w:rFonts w:ascii="Public Sans" w:cs="Public Sans" w:eastAsia="Public Sans" w:hAnsi="Public Sans"/>
                <w:b w:val="1"/>
                <w:color w:val="0000ff"/>
                <w:u w:val="single"/>
              </w:rPr>
            </w:pPr>
            <w:hyperlink r:id="rId33">
              <w:r w:rsidDel="00000000" w:rsidR="00000000" w:rsidRPr="00000000">
                <w:rPr>
                  <w:rFonts w:ascii="Public Sans" w:cs="Public Sans" w:eastAsia="Public Sans" w:hAnsi="Public Sans"/>
                  <w:b w:val="1"/>
                  <w:color w:val="0000ff"/>
                  <w:u w:val="single"/>
                  <w:rtl w:val="0"/>
                </w:rPr>
                <w:t xml:space="preserve">3.2.2 On Input</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6">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7">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components do not automatically cause a change of context on user input.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8">
            <w:pPr>
              <w:spacing w:after="0" w:line="240" w:lineRule="auto"/>
              <w:rPr>
                <w:rFonts w:ascii="Public Sans" w:cs="Public Sans" w:eastAsia="Public Sans" w:hAnsi="Public Sans"/>
                <w:b w:val="1"/>
                <w:color w:val="0000ff"/>
                <w:u w:val="single"/>
              </w:rPr>
            </w:pPr>
            <w:hyperlink r:id="rId34">
              <w:r w:rsidDel="00000000" w:rsidR="00000000" w:rsidRPr="00000000">
                <w:rPr>
                  <w:rFonts w:ascii="Public Sans" w:cs="Public Sans" w:eastAsia="Public Sans" w:hAnsi="Public Sans"/>
                  <w:b w:val="1"/>
                  <w:color w:val="0000ff"/>
                  <w:u w:val="single"/>
                  <w:rtl w:val="0"/>
                </w:rPr>
                <w:t xml:space="preserve">3.3.1 Error Identification</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9">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A">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When an input error is automatically detected, the error is identified and described in the text with multiple cues.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B">
            <w:pPr>
              <w:spacing w:after="0" w:line="240" w:lineRule="auto"/>
              <w:rPr>
                <w:rFonts w:ascii="Public Sans" w:cs="Public Sans" w:eastAsia="Public Sans" w:hAnsi="Public Sans"/>
                <w:b w:val="1"/>
                <w:color w:val="0000ff"/>
                <w:u w:val="single"/>
              </w:rPr>
            </w:pPr>
            <w:hyperlink r:id="rId35">
              <w:r w:rsidDel="00000000" w:rsidR="00000000" w:rsidRPr="00000000">
                <w:rPr>
                  <w:rFonts w:ascii="Public Sans" w:cs="Public Sans" w:eastAsia="Public Sans" w:hAnsi="Public Sans"/>
                  <w:b w:val="1"/>
                  <w:color w:val="0000ff"/>
                  <w:u w:val="single"/>
                  <w:rtl w:val="0"/>
                </w:rPr>
                <w:t xml:space="preserve">3.3.2 Labels or Instructions</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C">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8D">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input fields are provided with a label or an instruction.</w:t>
            </w:r>
          </w:p>
          <w:p w:rsidR="00000000" w:rsidDel="00000000" w:rsidP="00000000" w:rsidRDefault="00000000" w:rsidRPr="00000000" w14:paraId="0000008E">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8F">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 The “How should we send a code?” content contains two radio buttons that do not include a legend label. While the radio buttons are located within the text section that explains the purpose of the radio buttons, the lack of a fieldset could impact a screen reader user.</w:t>
            </w:r>
          </w:p>
          <w:p w:rsidR="00000000" w:rsidDel="00000000" w:rsidP="00000000" w:rsidRDefault="00000000" w:rsidRPr="00000000" w14:paraId="00000090">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9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A resolution for the exception is tracked and planned.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2">
            <w:pPr>
              <w:spacing w:after="0" w:line="240" w:lineRule="auto"/>
              <w:rPr>
                <w:rFonts w:ascii="Public Sans" w:cs="Public Sans" w:eastAsia="Public Sans" w:hAnsi="Public Sans"/>
                <w:b w:val="1"/>
                <w:color w:val="0000ff"/>
                <w:u w:val="single"/>
              </w:rPr>
            </w:pPr>
            <w:hyperlink r:id="rId36">
              <w:r w:rsidDel="00000000" w:rsidR="00000000" w:rsidRPr="00000000">
                <w:rPr>
                  <w:rFonts w:ascii="Public Sans" w:cs="Public Sans" w:eastAsia="Public Sans" w:hAnsi="Public Sans"/>
                  <w:b w:val="1"/>
                  <w:color w:val="0000ff"/>
                  <w:u w:val="single"/>
                  <w:rtl w:val="0"/>
                </w:rPr>
                <w:t xml:space="preserve">4.1.1 Parsing</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3">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4">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uses semantically correct markup for interface elements.</w:t>
            </w:r>
          </w:p>
          <w:p w:rsidR="00000000" w:rsidDel="00000000" w:rsidP="00000000" w:rsidRDefault="00000000" w:rsidRPr="00000000" w14:paraId="00000095">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96">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Note: Automated accessibility tests are implemented and enhanced to check for HTML markup validity, e.g., incomplete tag, invalid nesting, and duplicate attributes.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7">
            <w:pPr>
              <w:spacing w:after="0" w:line="240" w:lineRule="auto"/>
              <w:rPr>
                <w:rFonts w:ascii="Public Sans" w:cs="Public Sans" w:eastAsia="Public Sans" w:hAnsi="Public Sans"/>
                <w:b w:val="1"/>
                <w:color w:val="0000ff"/>
                <w:u w:val="single"/>
              </w:rPr>
            </w:pPr>
            <w:hyperlink r:id="rId37">
              <w:r w:rsidDel="00000000" w:rsidR="00000000" w:rsidRPr="00000000">
                <w:rPr>
                  <w:rFonts w:ascii="Public Sans" w:cs="Public Sans" w:eastAsia="Public Sans" w:hAnsi="Public Sans"/>
                  <w:b w:val="1"/>
                  <w:color w:val="0000ff"/>
                  <w:u w:val="single"/>
                  <w:rtl w:val="0"/>
                </w:rPr>
                <w:t xml:space="preserve">4.1.2 Name, Role, Value</w:t>
              </w:r>
            </w:hyperlink>
            <w:r w:rsidDel="00000000" w:rsidR="00000000" w:rsidRPr="00000000">
              <w:rPr>
                <w:rFonts w:ascii="Public Sans" w:cs="Public Sans" w:eastAsia="Public Sans" w:hAnsi="Public Sans"/>
                <w:rtl w:val="0"/>
              </w:rPr>
              <w:t xml:space="preserve"> (Level 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8">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99">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components have name, role, and value that can be programmatically determined.</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after="0" w:line="240" w:lineRule="auto"/>
        <w:rPr>
          <w:rFonts w:ascii="Public Sans" w:cs="Public Sans" w:eastAsia="Public Sans" w:hAnsi="Public Sans"/>
          <w:sz w:val="24"/>
          <w:szCs w:val="24"/>
          <w:vertAlign w:val="baseline"/>
        </w:rPr>
      </w:pPr>
      <w:bookmarkStart w:colFirst="0" w:colLast="0" w:name="_heading=h.3whwml4" w:id="31"/>
      <w:bookmarkEnd w:id="31"/>
      <w:r w:rsidDel="00000000" w:rsidR="00000000" w:rsidRPr="00000000">
        <w:rPr>
          <w:rtl w:val="0"/>
        </w:rPr>
      </w:r>
    </w:p>
    <w:p w:rsidR="00000000" w:rsidDel="00000000" w:rsidP="00000000" w:rsidRDefault="00000000" w:rsidRPr="00000000" w14:paraId="0000009C">
      <w:pPr>
        <w:pStyle w:val="Heading3"/>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Table 2: Success Criteria, Level AA</w:t>
      </w:r>
    </w:p>
    <w:p w:rsidR="00000000" w:rsidDel="00000000" w:rsidP="00000000" w:rsidRDefault="00000000" w:rsidRPr="00000000" w14:paraId="0000009D">
      <w:pPr>
        <w:rPr>
          <w:rFonts w:ascii="Public Sans" w:cs="Public Sans" w:eastAsia="Public Sans" w:hAnsi="Public Sans"/>
        </w:rPr>
      </w:pPr>
      <w:r w:rsidDel="00000000" w:rsidR="00000000" w:rsidRPr="00000000">
        <w:rPr>
          <w:rFonts w:ascii="Public Sans" w:cs="Public Sans" w:eastAsia="Public Sans" w:hAnsi="Public Sans"/>
          <w:vertAlign w:val="baseline"/>
          <w:rtl w:val="0"/>
        </w:rPr>
        <w:t xml:space="preserve">Notes:</w:t>
      </w:r>
      <w:r w:rsidDel="00000000" w:rsidR="00000000" w:rsidRPr="00000000">
        <w:rPr>
          <w:rFonts w:ascii="Public Sans" w:cs="Public Sans" w:eastAsia="Public Sans" w:hAnsi="Public Sans"/>
          <w:rtl w:val="0"/>
        </w:rPr>
        <w:t xml:space="preserve"> None</w:t>
      </w:r>
    </w:p>
    <w:tbl>
      <w:tblPr>
        <w:tblStyle w:val="Table3"/>
        <w:tblW w:w="1443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910"/>
        <w:gridCol w:w="3015"/>
        <w:gridCol w:w="5505"/>
        <w:tblGridChange w:id="0">
          <w:tblGrid>
            <w:gridCol w:w="5910"/>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9E">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9F">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A0">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1">
            <w:pPr>
              <w:spacing w:after="0" w:line="240" w:lineRule="auto"/>
              <w:rPr>
                <w:rFonts w:ascii="Public Sans" w:cs="Public Sans" w:eastAsia="Public Sans" w:hAnsi="Public Sans"/>
                <w:b w:val="1"/>
              </w:rPr>
            </w:pPr>
            <w:hyperlink r:id="rId38">
              <w:r w:rsidDel="00000000" w:rsidR="00000000" w:rsidRPr="00000000">
                <w:rPr>
                  <w:rFonts w:ascii="Public Sans" w:cs="Public Sans" w:eastAsia="Public Sans" w:hAnsi="Public Sans"/>
                  <w:b w:val="1"/>
                  <w:color w:val="0000ff"/>
                  <w:u w:val="single"/>
                  <w:rtl w:val="0"/>
                </w:rPr>
                <w:t xml:space="preserve">1.2.4 Captions (Live)</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3">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The website presents sufficient text alternatives for most instances of non-text content. </w:t>
            </w:r>
          </w:p>
          <w:p w:rsidR="00000000" w:rsidDel="00000000" w:rsidP="00000000" w:rsidRDefault="00000000" w:rsidRPr="00000000" w14:paraId="000000A4">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A5">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Exception: One of the illustration images is read as “image,” which does not provide sufficient description</w:t>
            </w:r>
          </w:p>
          <w:p w:rsidR="00000000" w:rsidDel="00000000" w:rsidP="00000000" w:rsidRDefault="00000000" w:rsidRPr="00000000" w14:paraId="000000A6">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0A7">
            <w:pPr>
              <w:spacing w:after="0" w:line="240" w:lineRule="auto"/>
              <w:rPr>
                <w:rFonts w:ascii="Public Sans" w:cs="Public Sans" w:eastAsia="Public Sans" w:hAnsi="Public Sans"/>
              </w:rPr>
            </w:pPr>
            <w:r w:rsidDel="00000000" w:rsidR="00000000" w:rsidRPr="00000000">
              <w:rPr>
                <w:rFonts w:ascii="Public Sans" w:cs="Public Sans" w:eastAsia="Public Sans" w:hAnsi="Public Sans"/>
                <w:color w:val="0e101a"/>
                <w:rtl w:val="0"/>
              </w:rPr>
              <w:t xml:space="preserve">A resolution for the exception is tracked and planned.</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8">
            <w:pPr>
              <w:spacing w:after="0" w:line="240" w:lineRule="auto"/>
              <w:rPr>
                <w:rFonts w:ascii="Public Sans" w:cs="Public Sans" w:eastAsia="Public Sans" w:hAnsi="Public Sans"/>
                <w:b w:val="1"/>
                <w:color w:val="0000ff"/>
                <w:u w:val="single"/>
              </w:rPr>
            </w:pPr>
            <w:hyperlink r:id="rId39">
              <w:r w:rsidDel="00000000" w:rsidR="00000000" w:rsidRPr="00000000">
                <w:rPr>
                  <w:rFonts w:ascii="Public Sans" w:cs="Public Sans" w:eastAsia="Public Sans" w:hAnsi="Public Sans"/>
                  <w:b w:val="1"/>
                  <w:color w:val="0000ff"/>
                  <w:u w:val="single"/>
                  <w:rtl w:val="0"/>
                </w:rPr>
                <w:t xml:space="preserve">1.2.5 Audio Description (Prerecorded)</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A">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The website does not contain a prerecorded video that would require an audio description.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B">
            <w:pPr>
              <w:spacing w:after="0" w:line="240" w:lineRule="auto"/>
              <w:rPr>
                <w:rFonts w:ascii="Public Sans" w:cs="Public Sans" w:eastAsia="Public Sans" w:hAnsi="Public Sans"/>
                <w:b w:val="1"/>
                <w:color w:val="0000ff"/>
                <w:u w:val="single"/>
              </w:rPr>
            </w:pPr>
            <w:hyperlink r:id="rId40">
              <w:r w:rsidDel="00000000" w:rsidR="00000000" w:rsidRPr="00000000">
                <w:rPr>
                  <w:rFonts w:ascii="Public Sans" w:cs="Public Sans" w:eastAsia="Public Sans" w:hAnsi="Public Sans"/>
                  <w:b w:val="1"/>
                  <w:color w:val="0000ff"/>
                  <w:u w:val="single"/>
                  <w:rtl w:val="0"/>
                </w:rPr>
                <w:t xml:space="preserve">1.4.3 Contrast (Minimum)</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C">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D">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The website visual presentation of text has a contrast ratio of at least 4.5:1. </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E">
            <w:pPr>
              <w:spacing w:after="0" w:line="240" w:lineRule="auto"/>
              <w:rPr>
                <w:rFonts w:ascii="Public Sans" w:cs="Public Sans" w:eastAsia="Public Sans" w:hAnsi="Public Sans"/>
                <w:b w:val="1"/>
                <w:color w:val="0000ff"/>
                <w:u w:val="single"/>
              </w:rPr>
            </w:pPr>
            <w:hyperlink r:id="rId41">
              <w:r w:rsidDel="00000000" w:rsidR="00000000" w:rsidRPr="00000000">
                <w:rPr>
                  <w:rFonts w:ascii="Public Sans" w:cs="Public Sans" w:eastAsia="Public Sans" w:hAnsi="Public Sans"/>
                  <w:b w:val="1"/>
                  <w:color w:val="0000ff"/>
                  <w:u w:val="single"/>
                  <w:rtl w:val="0"/>
                </w:rPr>
                <w:t xml:space="preserve">1.4.4 Resize text</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AF">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0">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text can be resized without assistive technology up to 200 percent without loss of content or functionality.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1">
            <w:pPr>
              <w:spacing w:after="0" w:line="240" w:lineRule="auto"/>
              <w:rPr>
                <w:rFonts w:ascii="Public Sans" w:cs="Public Sans" w:eastAsia="Public Sans" w:hAnsi="Public Sans"/>
                <w:b w:val="1"/>
                <w:color w:val="0000ff"/>
                <w:u w:val="single"/>
              </w:rPr>
            </w:pPr>
            <w:hyperlink r:id="rId42">
              <w:r w:rsidDel="00000000" w:rsidR="00000000" w:rsidRPr="00000000">
                <w:rPr>
                  <w:rFonts w:ascii="Public Sans" w:cs="Public Sans" w:eastAsia="Public Sans" w:hAnsi="Public Sans"/>
                  <w:b w:val="1"/>
                  <w:color w:val="0000ff"/>
                  <w:u w:val="single"/>
                  <w:rtl w:val="0"/>
                </w:rPr>
                <w:t xml:space="preserve">1.4.5 Images of Text</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3">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uses text rather than images of text to convey information. </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4">
            <w:pPr>
              <w:spacing w:after="0" w:line="240" w:lineRule="auto"/>
              <w:rPr>
                <w:rFonts w:ascii="Public Sans" w:cs="Public Sans" w:eastAsia="Public Sans" w:hAnsi="Public Sans"/>
                <w:b w:val="1"/>
                <w:color w:val="0000ff"/>
                <w:u w:val="single"/>
              </w:rPr>
            </w:pPr>
            <w:hyperlink r:id="rId43">
              <w:r w:rsidDel="00000000" w:rsidR="00000000" w:rsidRPr="00000000">
                <w:rPr>
                  <w:rFonts w:ascii="Public Sans" w:cs="Public Sans" w:eastAsia="Public Sans" w:hAnsi="Public Sans"/>
                  <w:b w:val="1"/>
                  <w:color w:val="0000ff"/>
                  <w:u w:val="single"/>
                  <w:rtl w:val="0"/>
                </w:rPr>
                <w:t xml:space="preserve">2.4.5 Multiple Ways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6">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is primarily experienced in a sequential manner where the webpage is the result of, or a step in, a process. When applicable, the website provides links between webpages for users who need to start over or to update.</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7">
            <w:pPr>
              <w:spacing w:after="0" w:line="240" w:lineRule="auto"/>
              <w:rPr>
                <w:rFonts w:ascii="Public Sans" w:cs="Public Sans" w:eastAsia="Public Sans" w:hAnsi="Public Sans"/>
                <w:b w:val="1"/>
                <w:color w:val="0000ff"/>
                <w:u w:val="single"/>
              </w:rPr>
            </w:pPr>
            <w:hyperlink r:id="rId44">
              <w:r w:rsidDel="00000000" w:rsidR="00000000" w:rsidRPr="00000000">
                <w:rPr>
                  <w:rFonts w:ascii="Public Sans" w:cs="Public Sans" w:eastAsia="Public Sans" w:hAnsi="Public Sans"/>
                  <w:b w:val="1"/>
                  <w:color w:val="0000ff"/>
                  <w:u w:val="single"/>
                  <w:rtl w:val="0"/>
                </w:rPr>
                <w:t xml:space="preserve">2.4.6 Headings and Labels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8">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Most headings and labels are descriptive.</w:t>
            </w:r>
          </w:p>
          <w:p w:rsidR="00000000" w:rsidDel="00000000" w:rsidP="00000000" w:rsidRDefault="00000000" w:rsidRPr="00000000" w14:paraId="000000BA">
            <w:pPr>
              <w:spacing w:after="0"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0BB">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Exception: The “How should we send a code?” content contains two radio buttons that do not include a legend label. While there is a text section that explains the purpose of the radio buttons, the lack of a fieldset could impact an assistive technology user.</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C">
            <w:pPr>
              <w:spacing w:after="0" w:line="240" w:lineRule="auto"/>
              <w:rPr>
                <w:rFonts w:ascii="Public Sans" w:cs="Public Sans" w:eastAsia="Public Sans" w:hAnsi="Public Sans"/>
                <w:b w:val="1"/>
                <w:color w:val="0000ff"/>
                <w:u w:val="single"/>
              </w:rPr>
            </w:pPr>
            <w:hyperlink r:id="rId45">
              <w:r w:rsidDel="00000000" w:rsidR="00000000" w:rsidRPr="00000000">
                <w:rPr>
                  <w:rFonts w:ascii="Public Sans" w:cs="Public Sans" w:eastAsia="Public Sans" w:hAnsi="Public Sans"/>
                  <w:b w:val="1"/>
                  <w:color w:val="0000ff"/>
                  <w:u w:val="single"/>
                  <w:rtl w:val="0"/>
                </w:rPr>
                <w:t xml:space="preserve">2.4.7 Focus Visible</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B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Most focusable elements on the website have a visible keyboard focus indicator.</w:t>
            </w:r>
          </w:p>
          <w:p w:rsidR="00000000" w:rsidDel="00000000" w:rsidP="00000000" w:rsidRDefault="00000000" w:rsidRPr="00000000" w14:paraId="000000BF">
            <w:pPr>
              <w:spacing w:after="0" w:line="240" w:lineRule="auto"/>
              <w:rPr>
                <w:rFonts w:ascii="Public Sans" w:cs="Public Sans" w:eastAsia="Public Sans" w:hAnsi="Public Sans"/>
                <w:color w:val="454545"/>
                <w:highlight w:val="white"/>
              </w:rPr>
            </w:pPr>
            <w:r w:rsidDel="00000000" w:rsidR="00000000" w:rsidRPr="00000000">
              <w:rPr>
                <w:rtl w:val="0"/>
              </w:rPr>
            </w:r>
          </w:p>
          <w:p w:rsidR="00000000" w:rsidDel="00000000" w:rsidP="00000000" w:rsidRDefault="00000000" w:rsidRPr="00000000" w14:paraId="000000C0">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highlight w:val="white"/>
                <w:rtl w:val="0"/>
              </w:rPr>
              <w:t xml:space="preserve">Exception: When JAWS users are not using the Auto Forms Mode, the virtual cursor outline may not create a consistent navigation experience when interacting with radio button content.</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1">
            <w:pPr>
              <w:spacing w:after="0" w:line="240" w:lineRule="auto"/>
              <w:rPr>
                <w:rFonts w:ascii="Public Sans" w:cs="Public Sans" w:eastAsia="Public Sans" w:hAnsi="Public Sans"/>
                <w:b w:val="1"/>
                <w:color w:val="0000ff"/>
                <w:u w:val="single"/>
              </w:rPr>
            </w:pPr>
            <w:hyperlink r:id="rId46">
              <w:r w:rsidDel="00000000" w:rsidR="00000000" w:rsidRPr="00000000">
                <w:rPr>
                  <w:rFonts w:ascii="Public Sans" w:cs="Public Sans" w:eastAsia="Public Sans" w:hAnsi="Public Sans"/>
                  <w:b w:val="1"/>
                  <w:color w:val="0000ff"/>
                  <w:u w:val="single"/>
                  <w:rtl w:val="0"/>
                </w:rPr>
                <w:t xml:space="preserve">3.1.2 Language of Parts</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3">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language of each content section  is programmatically determined.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4">
            <w:pPr>
              <w:spacing w:after="0" w:line="240" w:lineRule="auto"/>
              <w:rPr>
                <w:rFonts w:ascii="Public Sans" w:cs="Public Sans" w:eastAsia="Public Sans" w:hAnsi="Public Sans"/>
                <w:b w:val="1"/>
                <w:color w:val="0000ff"/>
                <w:u w:val="single"/>
              </w:rPr>
            </w:pPr>
            <w:hyperlink r:id="rId47">
              <w:r w:rsidDel="00000000" w:rsidR="00000000" w:rsidRPr="00000000">
                <w:rPr>
                  <w:rFonts w:ascii="Public Sans" w:cs="Public Sans" w:eastAsia="Public Sans" w:hAnsi="Public Sans"/>
                  <w:b w:val="1"/>
                  <w:color w:val="0000ff"/>
                  <w:u w:val="single"/>
                  <w:rtl w:val="0"/>
                </w:rPr>
                <w:t xml:space="preserve">3.2.3 Consistent Navigation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6">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provides consistent and repeatable navigation orders.</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7">
            <w:pPr>
              <w:spacing w:after="0" w:line="240" w:lineRule="auto"/>
              <w:rPr>
                <w:rFonts w:ascii="Public Sans" w:cs="Public Sans" w:eastAsia="Public Sans" w:hAnsi="Public Sans"/>
                <w:b w:val="1"/>
                <w:color w:val="0000ff"/>
                <w:u w:val="single"/>
              </w:rPr>
            </w:pPr>
            <w:hyperlink r:id="rId48">
              <w:r w:rsidDel="00000000" w:rsidR="00000000" w:rsidRPr="00000000">
                <w:rPr>
                  <w:rFonts w:ascii="Public Sans" w:cs="Public Sans" w:eastAsia="Public Sans" w:hAnsi="Public Sans"/>
                  <w:b w:val="1"/>
                  <w:color w:val="0000ff"/>
                  <w:u w:val="single"/>
                  <w:rtl w:val="0"/>
                </w:rPr>
                <w:t xml:space="preserve">3.2.4 Consistent Identification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8">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Most components and elements that have the same functionality within the website are identified consistently.</w:t>
            </w:r>
          </w:p>
          <w:p w:rsidR="00000000" w:rsidDel="00000000" w:rsidP="00000000" w:rsidRDefault="00000000" w:rsidRPr="00000000" w14:paraId="000000CA">
            <w:pPr>
              <w:spacing w:after="0"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0CB">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Exception: A non-text illustration is not consistent with other text alternatives.</w:t>
            </w:r>
          </w:p>
          <w:p w:rsidR="00000000" w:rsidDel="00000000" w:rsidP="00000000" w:rsidRDefault="00000000" w:rsidRPr="00000000" w14:paraId="000000CC">
            <w:pPr>
              <w:spacing w:after="0"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0C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 resolution for the exception is tracked and planned.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E">
            <w:pPr>
              <w:spacing w:after="0" w:line="240" w:lineRule="auto"/>
              <w:rPr>
                <w:rFonts w:ascii="Public Sans" w:cs="Public Sans" w:eastAsia="Public Sans" w:hAnsi="Public Sans"/>
                <w:b w:val="1"/>
                <w:color w:val="0000ff"/>
                <w:u w:val="single"/>
              </w:rPr>
            </w:pPr>
            <w:hyperlink r:id="rId49">
              <w:r w:rsidDel="00000000" w:rsidR="00000000" w:rsidRPr="00000000">
                <w:rPr>
                  <w:rFonts w:ascii="Public Sans" w:cs="Public Sans" w:eastAsia="Public Sans" w:hAnsi="Public Sans"/>
                  <w:b w:val="1"/>
                  <w:color w:val="0000ff"/>
                  <w:u w:val="single"/>
                  <w:rtl w:val="0"/>
                </w:rPr>
                <w:t xml:space="preserve">3.3.3 Error Suggestion</w:t>
              </w:r>
            </w:hyperlink>
            <w:r w:rsidDel="00000000" w:rsidR="00000000" w:rsidRPr="00000000">
              <w:rPr>
                <w:rFonts w:ascii="Public Sans" w:cs="Public Sans" w:eastAsia="Public Sans" w:hAnsi="Public Sans"/>
                <w:rtl w:val="0"/>
              </w:rPr>
              <w:t xml:space="preserve"> (Level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CF">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0">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When an input error is automatically detected, and a suggestion is known, an error message is provided with a suggestion. Also, the message may provide a description of an error unless it compromises the security of the user.</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1">
            <w:pPr>
              <w:spacing w:after="0" w:line="240" w:lineRule="auto"/>
              <w:rPr>
                <w:rFonts w:ascii="Public Sans" w:cs="Public Sans" w:eastAsia="Public Sans" w:hAnsi="Public Sans"/>
                <w:b w:val="1"/>
                <w:color w:val="0000ff"/>
                <w:u w:val="single"/>
              </w:rPr>
            </w:pPr>
            <w:hyperlink r:id="rId50">
              <w:r w:rsidDel="00000000" w:rsidR="00000000" w:rsidRPr="00000000">
                <w:rPr>
                  <w:rFonts w:ascii="Public Sans" w:cs="Public Sans" w:eastAsia="Public Sans" w:hAnsi="Public Sans"/>
                  <w:b w:val="1"/>
                  <w:color w:val="0000ff"/>
                  <w:u w:val="single"/>
                  <w:rtl w:val="0"/>
                </w:rPr>
                <w:t xml:space="preserve">3.3.4 Error Prevention (Legal, Financial, Data)</w:t>
              </w:r>
            </w:hyperlink>
            <w:r w:rsidDel="00000000" w:rsidR="00000000" w:rsidRPr="00000000">
              <w:rPr>
                <w:rFonts w:ascii="Public Sans" w:cs="Public Sans" w:eastAsia="Public Sans" w:hAnsi="Public Sans"/>
                <w:rtl w:val="0"/>
              </w:rPr>
              <w:t xml:space="preserve"> </w:t>
              <w:br w:type="textWrapping"/>
              <w:t xml:space="preserve">(Level AA)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3">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contain financial transactions but does include a legal commitment (or an agreement) and sensitive data sharing. A required check or confirmation is available as a mechanism in a few instances when applicable.</w:t>
            </w:r>
          </w:p>
        </w:tc>
      </w:tr>
    </w:tbl>
    <w:p w:rsidR="00000000" w:rsidDel="00000000" w:rsidP="00000000" w:rsidRDefault="00000000" w:rsidRPr="00000000" w14:paraId="000000D4">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0D5">
      <w:pPr>
        <w:pStyle w:val="Heading3"/>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Table 3: Success Criteria, Level AAA</w:t>
      </w:r>
    </w:p>
    <w:p w:rsidR="00000000" w:rsidDel="00000000" w:rsidP="00000000" w:rsidRDefault="00000000" w:rsidRPr="00000000" w14:paraId="000000D6">
      <w:pPr>
        <w:rPr>
          <w:rFonts w:ascii="Public Sans" w:cs="Public Sans" w:eastAsia="Public Sans" w:hAnsi="Public Sans"/>
        </w:rPr>
      </w:pPr>
      <w:r w:rsidDel="00000000" w:rsidR="00000000" w:rsidRPr="00000000">
        <w:rPr>
          <w:rFonts w:ascii="Public Sans" w:cs="Public Sans" w:eastAsia="Public Sans" w:hAnsi="Public Sans"/>
          <w:vertAlign w:val="baseline"/>
          <w:rtl w:val="0"/>
        </w:rPr>
        <w:t xml:space="preserve">Notes:</w:t>
      </w:r>
      <w:r w:rsidDel="00000000" w:rsidR="00000000" w:rsidRPr="00000000">
        <w:rPr>
          <w:rFonts w:ascii="Public Sans" w:cs="Public Sans" w:eastAsia="Public Sans" w:hAnsi="Public Sans"/>
          <w:rtl w:val="0"/>
        </w:rPr>
        <w:t xml:space="preserve"> While the VPAT 2.4 Rev 508 does not require Login.gov to meet Success Criteria (AAA), Login.gov strives to meet or beyond them when applicable.</w:t>
      </w:r>
    </w:p>
    <w:tbl>
      <w:tblPr>
        <w:tblStyle w:val="Table4"/>
        <w:tblW w:w="1443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910"/>
        <w:gridCol w:w="3015"/>
        <w:gridCol w:w="5505"/>
        <w:tblGridChange w:id="0">
          <w:tblGrid>
            <w:gridCol w:w="5910"/>
            <w:gridCol w:w="3015"/>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7">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8">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0D9">
            <w:pPr>
              <w:spacing w:after="0" w:line="240" w:lineRule="auto"/>
              <w:ind w:left="-15"/>
              <w:jc w:val="center"/>
              <w:rPr>
                <w:rFonts w:ascii="Public Sans" w:cs="Public Sans" w:eastAsia="Public Sans" w:hAnsi="Public Sans"/>
                <w:sz w:val="24"/>
                <w:szCs w:val="24"/>
              </w:rPr>
            </w:pPr>
            <w:r w:rsidDel="00000000" w:rsidR="00000000" w:rsidRPr="00000000">
              <w:rPr>
                <w:rFonts w:ascii="Public Sans" w:cs="Public Sans" w:eastAsia="Public Sans" w:hAnsi="Public Sans"/>
                <w:b w:val="1"/>
                <w:sz w:val="24"/>
                <w:szCs w:val="24"/>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A">
            <w:pPr>
              <w:spacing w:after="0" w:line="240" w:lineRule="auto"/>
              <w:rPr>
                <w:rFonts w:ascii="Public Sans" w:cs="Public Sans" w:eastAsia="Public Sans" w:hAnsi="Public Sans"/>
              </w:rPr>
            </w:pPr>
            <w:hyperlink r:id="rId51">
              <w:r w:rsidDel="00000000" w:rsidR="00000000" w:rsidRPr="00000000">
                <w:rPr>
                  <w:rFonts w:ascii="Public Sans" w:cs="Public Sans" w:eastAsia="Public Sans" w:hAnsi="Public Sans"/>
                  <w:b w:val="1"/>
                  <w:color w:val="0000ff"/>
                  <w:u w:val="single"/>
                  <w:rtl w:val="0"/>
                </w:rPr>
                <w:t xml:space="preserve">1.2.6 Sign Language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DB">
            <w:pPr>
              <w:spacing w:after="0" w:line="240" w:lineRule="auto"/>
              <w:ind w:left="360" w:firstLine="0"/>
              <w:rPr>
                <w:rFonts w:ascii="Public Sans" w:cs="Public Sans" w:eastAsia="Public Sans" w:hAnsi="Public Sans"/>
                <w:b w:val="1"/>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C">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D">
            <w:pPr>
              <w:spacing w:after="0" w:line="240" w:lineRule="auto"/>
              <w:rPr>
                <w:rFonts w:ascii="Public Sans" w:cs="Public Sans" w:eastAsia="Public Sans" w:hAnsi="Public Sans"/>
              </w:rPr>
            </w:pPr>
            <w:r w:rsidDel="00000000" w:rsidR="00000000" w:rsidRPr="00000000">
              <w:rPr>
                <w:rFonts w:ascii="Public Sans" w:cs="Public Sans" w:eastAsia="Public Sans" w:hAnsi="Public Sans"/>
                <w:color w:val="454545"/>
                <w:rtl w:val="0"/>
              </w:rPr>
              <w:t xml:space="preserve">The website does not contain prerecorded synchronized media that require sign language interpretation.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DE">
            <w:pPr>
              <w:spacing w:after="0" w:line="240" w:lineRule="auto"/>
              <w:rPr>
                <w:rFonts w:ascii="Public Sans" w:cs="Public Sans" w:eastAsia="Public Sans" w:hAnsi="Public Sans"/>
              </w:rPr>
            </w:pPr>
            <w:hyperlink r:id="rId52">
              <w:r w:rsidDel="00000000" w:rsidR="00000000" w:rsidRPr="00000000">
                <w:rPr>
                  <w:rFonts w:ascii="Public Sans" w:cs="Public Sans" w:eastAsia="Public Sans" w:hAnsi="Public Sans"/>
                  <w:b w:val="1"/>
                  <w:color w:val="0000ff"/>
                  <w:u w:val="single"/>
                  <w:rtl w:val="0"/>
                </w:rPr>
                <w:t xml:space="preserve">1.2.7 Extended Audio Description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DF">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0">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1">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The website does not contain prerecorded synchronized media that require extended audio description.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2">
            <w:pPr>
              <w:spacing w:after="0" w:line="240" w:lineRule="auto"/>
              <w:rPr>
                <w:rFonts w:ascii="Public Sans" w:cs="Public Sans" w:eastAsia="Public Sans" w:hAnsi="Public Sans"/>
              </w:rPr>
            </w:pPr>
            <w:hyperlink r:id="rId53">
              <w:r w:rsidDel="00000000" w:rsidR="00000000" w:rsidRPr="00000000">
                <w:rPr>
                  <w:rFonts w:ascii="Public Sans" w:cs="Public Sans" w:eastAsia="Public Sans" w:hAnsi="Public Sans"/>
                  <w:b w:val="1"/>
                  <w:color w:val="0000ff"/>
                  <w:u w:val="single"/>
                  <w:rtl w:val="0"/>
                </w:rPr>
                <w:t xml:space="preserve">1.2.8 Media Alternative (Prerecorded)</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3">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4">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5">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The website does not contain prerecorded synchronized media that require media alternatives.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6">
            <w:pPr>
              <w:spacing w:after="0" w:line="240" w:lineRule="auto"/>
              <w:rPr>
                <w:rFonts w:ascii="Public Sans" w:cs="Public Sans" w:eastAsia="Public Sans" w:hAnsi="Public Sans"/>
              </w:rPr>
            </w:pPr>
            <w:hyperlink r:id="rId54">
              <w:r w:rsidDel="00000000" w:rsidR="00000000" w:rsidRPr="00000000">
                <w:rPr>
                  <w:rFonts w:ascii="Public Sans" w:cs="Public Sans" w:eastAsia="Public Sans" w:hAnsi="Public Sans"/>
                  <w:b w:val="1"/>
                  <w:color w:val="0000ff"/>
                  <w:u w:val="single"/>
                  <w:rtl w:val="0"/>
                </w:rPr>
                <w:t xml:space="preserve">1.2.9 Audio-only (Live)</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7">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8">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contain live audio-only content that requires alternatives for time-based media.</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A">
            <w:pPr>
              <w:spacing w:after="0" w:line="240" w:lineRule="auto"/>
              <w:rPr>
                <w:rFonts w:ascii="Public Sans" w:cs="Public Sans" w:eastAsia="Public Sans" w:hAnsi="Public Sans"/>
              </w:rPr>
            </w:pPr>
            <w:hyperlink r:id="rId55">
              <w:r w:rsidDel="00000000" w:rsidR="00000000" w:rsidRPr="00000000">
                <w:rPr>
                  <w:rFonts w:ascii="Public Sans" w:cs="Public Sans" w:eastAsia="Public Sans" w:hAnsi="Public Sans"/>
                  <w:b w:val="1"/>
                  <w:color w:val="0000ff"/>
                  <w:u w:val="single"/>
                  <w:rtl w:val="0"/>
                </w:rPr>
                <w:t xml:space="preserve">1.4.6 Contrast (Enhanced</w:t>
              </w:r>
            </w:hyperlink>
            <w:r w:rsidDel="00000000" w:rsidR="00000000" w:rsidRPr="00000000">
              <w:rPr>
                <w:rFonts w:ascii="Public Sans" w:cs="Public Sans" w:eastAsia="Public Sans" w:hAnsi="Public Sans"/>
                <w:rtl w:val="0"/>
              </w:rPr>
              <w:t xml:space="preserve">)</w:t>
            </w:r>
            <w:r w:rsidDel="00000000" w:rsidR="00000000" w:rsidRPr="00000000">
              <w:rPr>
                <w:rFonts w:ascii="Public Sans" w:cs="Public Sans" w:eastAsia="Public Sans" w:hAnsi="Public Sans"/>
                <w:b w:val="1"/>
                <w:rtl w:val="0"/>
              </w:rPr>
              <w:t xml:space="preserve"> </w:t>
            </w:r>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EB">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C">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E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Most visual presentation of text has a contrast ratio of at least 7:1 and 4:5:1 for large text. </w:t>
            </w:r>
          </w:p>
          <w:p w:rsidR="00000000" w:rsidDel="00000000" w:rsidP="00000000" w:rsidRDefault="00000000" w:rsidRPr="00000000" w14:paraId="000000EE">
            <w:pPr>
              <w:spacing w:after="0"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0EF">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Exceptions (Does not meet Level AAA)</w:t>
            </w:r>
          </w:p>
          <w:p w:rsidR="00000000" w:rsidDel="00000000" w:rsidP="00000000" w:rsidRDefault="00000000" w:rsidRPr="00000000" w14:paraId="000000F0">
            <w:pPr>
              <w:numPr>
                <w:ilvl w:val="0"/>
                <w:numId w:val="3"/>
              </w:numPr>
              <w:spacing w:after="0" w:line="240"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An element that use Login.gov’s primary color (Blue) for a non-bolded text have a contrast ratio of 5.14:1 on a white background </w:t>
            </w:r>
          </w:p>
          <w:p w:rsidR="00000000" w:rsidDel="00000000" w:rsidP="00000000" w:rsidRDefault="00000000" w:rsidRPr="00000000" w14:paraId="000000F1">
            <w:pPr>
              <w:numPr>
                <w:ilvl w:val="0"/>
                <w:numId w:val="3"/>
              </w:numPr>
              <w:spacing w:after="0" w:line="240" w:lineRule="auto"/>
              <w:ind w:left="720" w:hanging="360"/>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 hint text has a contrast ratio of 4.54:1 on a white background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2">
            <w:pPr>
              <w:spacing w:after="0" w:line="240" w:lineRule="auto"/>
              <w:rPr>
                <w:rFonts w:ascii="Public Sans" w:cs="Public Sans" w:eastAsia="Public Sans" w:hAnsi="Public Sans"/>
              </w:rPr>
            </w:pPr>
            <w:hyperlink r:id="rId56">
              <w:r w:rsidDel="00000000" w:rsidR="00000000" w:rsidRPr="00000000">
                <w:rPr>
                  <w:rFonts w:ascii="Public Sans" w:cs="Public Sans" w:eastAsia="Public Sans" w:hAnsi="Public Sans"/>
                  <w:b w:val="1"/>
                  <w:color w:val="0000ff"/>
                  <w:u w:val="single"/>
                  <w:rtl w:val="0"/>
                </w:rPr>
                <w:t xml:space="preserve">1.4.7 Low or No Background Audio</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3">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4">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contain prerecorded audio-content that require low or no background audio.</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6">
            <w:pPr>
              <w:spacing w:after="0" w:line="240" w:lineRule="auto"/>
              <w:rPr>
                <w:rFonts w:ascii="Public Sans" w:cs="Public Sans" w:eastAsia="Public Sans" w:hAnsi="Public Sans"/>
              </w:rPr>
            </w:pPr>
            <w:hyperlink r:id="rId57">
              <w:r w:rsidDel="00000000" w:rsidR="00000000" w:rsidRPr="00000000">
                <w:rPr>
                  <w:rFonts w:ascii="Public Sans" w:cs="Public Sans" w:eastAsia="Public Sans" w:hAnsi="Public Sans"/>
                  <w:b w:val="1"/>
                  <w:color w:val="0000ff"/>
                  <w:u w:val="single"/>
                  <w:rtl w:val="0"/>
                </w:rPr>
                <w:t xml:space="preserve">1.4.8 Visual Presentation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7">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8">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has a mechanism available to support text configuration.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A">
            <w:pPr>
              <w:spacing w:after="0" w:line="240" w:lineRule="auto"/>
              <w:rPr>
                <w:rFonts w:ascii="Public Sans" w:cs="Public Sans" w:eastAsia="Public Sans" w:hAnsi="Public Sans"/>
              </w:rPr>
            </w:pPr>
            <w:hyperlink r:id="rId58">
              <w:r w:rsidDel="00000000" w:rsidR="00000000" w:rsidRPr="00000000">
                <w:rPr>
                  <w:rFonts w:ascii="Public Sans" w:cs="Public Sans" w:eastAsia="Public Sans" w:hAnsi="Public Sans"/>
                  <w:b w:val="1"/>
                  <w:color w:val="0000ff"/>
                  <w:u w:val="single"/>
                  <w:rtl w:val="0"/>
                </w:rPr>
                <w:t xml:space="preserve">1.4.9 Images of Text (No Exception)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B">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C">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use images of text as pure decoration.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0FE">
            <w:pPr>
              <w:spacing w:after="0" w:line="240" w:lineRule="auto"/>
              <w:rPr>
                <w:rFonts w:ascii="Public Sans" w:cs="Public Sans" w:eastAsia="Public Sans" w:hAnsi="Public Sans"/>
              </w:rPr>
            </w:pPr>
            <w:hyperlink r:id="rId59">
              <w:r w:rsidDel="00000000" w:rsidR="00000000" w:rsidRPr="00000000">
                <w:rPr>
                  <w:rFonts w:ascii="Public Sans" w:cs="Public Sans" w:eastAsia="Public Sans" w:hAnsi="Public Sans"/>
                  <w:b w:val="1"/>
                  <w:color w:val="0000ff"/>
                  <w:u w:val="single"/>
                  <w:rtl w:val="0"/>
                </w:rPr>
                <w:t xml:space="preserve">2.1.3 Keyboard (No Exception)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0FF">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0">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1">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All content, except one, is operable from the keyboard.</w:t>
            </w:r>
          </w:p>
          <w:p w:rsidR="00000000" w:rsidDel="00000000" w:rsidP="00000000" w:rsidRDefault="00000000" w:rsidRPr="00000000" w14:paraId="00000102">
            <w:pPr>
              <w:spacing w:after="0" w:line="240" w:lineRule="auto"/>
              <w:rPr>
                <w:rFonts w:ascii="Public Sans" w:cs="Public Sans" w:eastAsia="Public Sans" w:hAnsi="Public Sans"/>
                <w:color w:val="454545"/>
              </w:rPr>
            </w:pPr>
            <w:r w:rsidDel="00000000" w:rsidR="00000000" w:rsidRPr="00000000">
              <w:rPr>
                <w:rtl w:val="0"/>
              </w:rPr>
            </w:r>
          </w:p>
          <w:p w:rsidR="00000000" w:rsidDel="00000000" w:rsidP="00000000" w:rsidRDefault="00000000" w:rsidRPr="00000000" w14:paraId="00000103">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Exception: The act of taking pictures of a document with a mobile depends on the path of the user’s movement, not with a keyboard.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4">
            <w:pPr>
              <w:spacing w:after="0" w:line="240" w:lineRule="auto"/>
              <w:rPr>
                <w:rFonts w:ascii="Public Sans" w:cs="Public Sans" w:eastAsia="Public Sans" w:hAnsi="Public Sans"/>
              </w:rPr>
            </w:pPr>
            <w:hyperlink r:id="rId60">
              <w:r w:rsidDel="00000000" w:rsidR="00000000" w:rsidRPr="00000000">
                <w:rPr>
                  <w:rFonts w:ascii="Public Sans" w:cs="Public Sans" w:eastAsia="Public Sans" w:hAnsi="Public Sans"/>
                  <w:b w:val="1"/>
                  <w:color w:val="0000ff"/>
                  <w:u w:val="single"/>
                  <w:rtl w:val="0"/>
                </w:rPr>
                <w:t xml:space="preserve">2.2.3 No Timing</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5">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6">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7">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For security reasons, timed interaction is necessary. Login.gov ends a session when the user hasn’t moved to a new page for a specific amount of time. In these instances, the website provides users to adjust the time when appropriate (2.2.1).</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8">
            <w:pPr>
              <w:spacing w:after="0" w:line="240" w:lineRule="auto"/>
              <w:rPr>
                <w:rFonts w:ascii="Public Sans" w:cs="Public Sans" w:eastAsia="Public Sans" w:hAnsi="Public Sans"/>
              </w:rPr>
            </w:pPr>
            <w:hyperlink r:id="rId61">
              <w:r w:rsidDel="00000000" w:rsidR="00000000" w:rsidRPr="00000000">
                <w:rPr>
                  <w:rFonts w:ascii="Public Sans" w:cs="Public Sans" w:eastAsia="Public Sans" w:hAnsi="Public Sans"/>
                  <w:b w:val="1"/>
                  <w:color w:val="0000ff"/>
                  <w:u w:val="single"/>
                  <w:rtl w:val="0"/>
                </w:rPr>
                <w:t xml:space="preserve">2.2.4 Interruptions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9">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A">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B">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contains an interruption that requires immediate action to preserve the security of the user, which is qualified as an “emergency” under the WCAG 2.0 criterion.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C">
            <w:pPr>
              <w:spacing w:after="0" w:line="240" w:lineRule="auto"/>
              <w:rPr>
                <w:rFonts w:ascii="Public Sans" w:cs="Public Sans" w:eastAsia="Public Sans" w:hAnsi="Public Sans"/>
              </w:rPr>
            </w:pPr>
            <w:hyperlink r:id="rId62">
              <w:r w:rsidDel="00000000" w:rsidR="00000000" w:rsidRPr="00000000">
                <w:rPr>
                  <w:rFonts w:ascii="Public Sans" w:cs="Public Sans" w:eastAsia="Public Sans" w:hAnsi="Public Sans"/>
                  <w:b w:val="1"/>
                  <w:color w:val="0000ff"/>
                  <w:u w:val="single"/>
                  <w:rtl w:val="0"/>
                </w:rPr>
                <w:t xml:space="preserve">2.2.5 Re-authenticating</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0D">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0F">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For security reasons, the user’s data is not saved after being logged out due to a period of inactivity.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0">
            <w:pPr>
              <w:spacing w:after="0" w:line="240" w:lineRule="auto"/>
              <w:rPr>
                <w:rFonts w:ascii="Public Sans" w:cs="Public Sans" w:eastAsia="Public Sans" w:hAnsi="Public Sans"/>
              </w:rPr>
            </w:pPr>
            <w:hyperlink r:id="rId63">
              <w:r w:rsidDel="00000000" w:rsidR="00000000" w:rsidRPr="00000000">
                <w:rPr>
                  <w:rFonts w:ascii="Public Sans" w:cs="Public Sans" w:eastAsia="Public Sans" w:hAnsi="Public Sans"/>
                  <w:b w:val="1"/>
                  <w:color w:val="0000ff"/>
                  <w:u w:val="single"/>
                  <w:rtl w:val="0"/>
                </w:rPr>
                <w:t xml:space="preserve">2.3.2 Three Flashes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1">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3">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does not contain anything that flashes more than three times in any one-second period.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4">
            <w:pPr>
              <w:spacing w:after="0" w:line="240" w:lineRule="auto"/>
              <w:rPr>
                <w:rFonts w:ascii="Public Sans" w:cs="Public Sans" w:eastAsia="Public Sans" w:hAnsi="Public Sans"/>
              </w:rPr>
            </w:pPr>
            <w:hyperlink r:id="rId64">
              <w:r w:rsidDel="00000000" w:rsidR="00000000" w:rsidRPr="00000000">
                <w:rPr>
                  <w:rFonts w:ascii="Public Sans" w:cs="Public Sans" w:eastAsia="Public Sans" w:hAnsi="Public Sans"/>
                  <w:b w:val="1"/>
                  <w:color w:val="0000ff"/>
                  <w:u w:val="single"/>
                  <w:rtl w:val="0"/>
                </w:rPr>
                <w:t xml:space="preserve">2.4.8 Location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5">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6">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7">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A step indicator component is available, providing information about the user’s location on the website. </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8">
            <w:pPr>
              <w:spacing w:after="0" w:line="240" w:lineRule="auto"/>
              <w:rPr>
                <w:rFonts w:ascii="Public Sans" w:cs="Public Sans" w:eastAsia="Public Sans" w:hAnsi="Public Sans"/>
              </w:rPr>
            </w:pPr>
            <w:hyperlink r:id="rId65">
              <w:r w:rsidDel="00000000" w:rsidR="00000000" w:rsidRPr="00000000">
                <w:rPr>
                  <w:rFonts w:ascii="Public Sans" w:cs="Public Sans" w:eastAsia="Public Sans" w:hAnsi="Public Sans"/>
                  <w:b w:val="1"/>
                  <w:color w:val="0000ff"/>
                  <w:u w:val="single"/>
                  <w:rtl w:val="0"/>
                </w:rPr>
                <w:t xml:space="preserve">2.4.9 Link Purpose (Link Only)</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19">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A">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applicable</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B">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t xml:space="preserve">Most links can be determined from the link text alone.</w:t>
            </w:r>
          </w:p>
          <w:p w:rsidR="00000000" w:rsidDel="00000000" w:rsidP="00000000" w:rsidRDefault="00000000" w:rsidRPr="00000000" w14:paraId="0000011C">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0e101a"/>
                <w:rtl w:val="0"/>
              </w:rPr>
              <w:br w:type="textWrapping"/>
              <w:t xml:space="preserve">Exception: A webpage has a “Learn more” link, which is not sufficient to be determined from the link text alone.</w:t>
            </w:r>
          </w:p>
          <w:p w:rsidR="00000000" w:rsidDel="00000000" w:rsidP="00000000" w:rsidRDefault="00000000" w:rsidRPr="00000000" w14:paraId="0000011D">
            <w:pPr>
              <w:spacing w:after="0" w:line="240" w:lineRule="auto"/>
              <w:rPr>
                <w:rFonts w:ascii="Public Sans" w:cs="Public Sans" w:eastAsia="Public Sans" w:hAnsi="Public Sans"/>
                <w:color w:val="0e101a"/>
              </w:rPr>
            </w:pPr>
            <w:r w:rsidDel="00000000" w:rsidR="00000000" w:rsidRPr="00000000">
              <w:rPr>
                <w:rtl w:val="0"/>
              </w:rPr>
            </w:r>
          </w:p>
          <w:p w:rsidR="00000000" w:rsidDel="00000000" w:rsidP="00000000" w:rsidRDefault="00000000" w:rsidRPr="00000000" w14:paraId="0000011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0e101a"/>
                <w:rtl w:val="0"/>
              </w:rPr>
              <w:t xml:space="preserve">A resolution for the exception is tracked and planned. </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1F">
            <w:pPr>
              <w:spacing w:after="0" w:line="240" w:lineRule="auto"/>
              <w:rPr>
                <w:rFonts w:ascii="Public Sans" w:cs="Public Sans" w:eastAsia="Public Sans" w:hAnsi="Public Sans"/>
              </w:rPr>
            </w:pPr>
            <w:hyperlink r:id="rId66">
              <w:r w:rsidDel="00000000" w:rsidR="00000000" w:rsidRPr="00000000">
                <w:rPr>
                  <w:rFonts w:ascii="Public Sans" w:cs="Public Sans" w:eastAsia="Public Sans" w:hAnsi="Public Sans"/>
                  <w:b w:val="1"/>
                  <w:color w:val="0000ff"/>
                  <w:u w:val="single"/>
                  <w:rtl w:val="0"/>
                </w:rPr>
                <w:t xml:space="preserve">2.4.10 Section Headings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0">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1">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2">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The section headings are used to organize the content throughout the website.</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3">
            <w:pPr>
              <w:spacing w:after="0" w:line="240" w:lineRule="auto"/>
              <w:rPr>
                <w:rFonts w:ascii="Public Sans" w:cs="Public Sans" w:eastAsia="Public Sans" w:hAnsi="Public Sans"/>
              </w:rPr>
            </w:pPr>
            <w:hyperlink r:id="rId67">
              <w:r w:rsidDel="00000000" w:rsidR="00000000" w:rsidRPr="00000000">
                <w:rPr>
                  <w:rFonts w:ascii="Public Sans" w:cs="Public Sans" w:eastAsia="Public Sans" w:hAnsi="Public Sans"/>
                  <w:b w:val="1"/>
                  <w:color w:val="0000ff"/>
                  <w:u w:val="single"/>
                  <w:rtl w:val="0"/>
                </w:rPr>
                <w:t xml:space="preserve">3.1.3 Unusual Words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4">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6">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evaluate and develop a mechanism for identifying unusual words.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7">
            <w:pPr>
              <w:spacing w:after="0" w:line="240" w:lineRule="auto"/>
              <w:rPr>
                <w:rFonts w:ascii="Public Sans" w:cs="Public Sans" w:eastAsia="Public Sans" w:hAnsi="Public Sans"/>
              </w:rPr>
            </w:pPr>
            <w:hyperlink r:id="rId68">
              <w:r w:rsidDel="00000000" w:rsidR="00000000" w:rsidRPr="00000000">
                <w:rPr>
                  <w:rFonts w:ascii="Public Sans" w:cs="Public Sans" w:eastAsia="Public Sans" w:hAnsi="Public Sans"/>
                  <w:b w:val="1"/>
                  <w:color w:val="0000ff"/>
                  <w:u w:val="single"/>
                  <w:rtl w:val="0"/>
                </w:rPr>
                <w:t xml:space="preserve">3.1.4 Abbreviations</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8">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A">
            <w:pPr>
              <w:spacing w:after="0" w:line="240" w:lineRule="auto"/>
              <w:rPr>
                <w:rFonts w:ascii="Public Sans" w:cs="Public Sans" w:eastAsia="Public Sans" w:hAnsi="Public Sans"/>
                <w:color w:val="0e101a"/>
              </w:rPr>
            </w:pPr>
            <w:r w:rsidDel="00000000" w:rsidR="00000000" w:rsidRPr="00000000">
              <w:rPr>
                <w:rFonts w:ascii="Public Sans" w:cs="Public Sans" w:eastAsia="Public Sans" w:hAnsi="Public Sans"/>
                <w:color w:val="454545"/>
                <w:rtl w:val="0"/>
              </w:rPr>
              <w:t xml:space="preserve">While the website uses plain language, Login.gov has yet to evaluate and develop a mechanism for identifying abbreviations.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B">
            <w:pPr>
              <w:spacing w:after="0" w:line="240" w:lineRule="auto"/>
              <w:rPr>
                <w:rFonts w:ascii="Public Sans" w:cs="Public Sans" w:eastAsia="Public Sans" w:hAnsi="Public Sans"/>
              </w:rPr>
            </w:pPr>
            <w:hyperlink r:id="rId69">
              <w:r w:rsidDel="00000000" w:rsidR="00000000" w:rsidRPr="00000000">
                <w:rPr>
                  <w:rFonts w:ascii="Public Sans" w:cs="Public Sans" w:eastAsia="Public Sans" w:hAnsi="Public Sans"/>
                  <w:b w:val="1"/>
                  <w:color w:val="0000ff"/>
                  <w:u w:val="single"/>
                  <w:rtl w:val="0"/>
                </w:rPr>
                <w:t xml:space="preserve">3.1.5 Reading Level</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2C">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While the website uses plain language, Login.gov has yet to evaluate and develop a mechanism for identifying reading level.</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2F">
            <w:pPr>
              <w:spacing w:after="0" w:line="240" w:lineRule="auto"/>
              <w:rPr>
                <w:rFonts w:ascii="Public Sans" w:cs="Public Sans" w:eastAsia="Public Sans" w:hAnsi="Public Sans"/>
              </w:rPr>
            </w:pPr>
            <w:hyperlink r:id="rId70">
              <w:r w:rsidDel="00000000" w:rsidR="00000000" w:rsidRPr="00000000">
                <w:rPr>
                  <w:rFonts w:ascii="Public Sans" w:cs="Public Sans" w:eastAsia="Public Sans" w:hAnsi="Public Sans"/>
                  <w:b w:val="1"/>
                  <w:color w:val="0000ff"/>
                  <w:u w:val="single"/>
                  <w:rtl w:val="0"/>
                </w:rPr>
                <w:t xml:space="preserve">3.1.6 Pronunciation</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0">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1">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Not evaluated</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2">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While the website uses plain language, Login.gov has yet to evaluate and develop a mechanism for identifying pronunciation.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3">
            <w:pPr>
              <w:spacing w:after="0" w:line="240" w:lineRule="auto"/>
              <w:rPr>
                <w:rFonts w:ascii="Public Sans" w:cs="Public Sans" w:eastAsia="Public Sans" w:hAnsi="Public Sans"/>
              </w:rPr>
            </w:pPr>
            <w:hyperlink r:id="rId71">
              <w:r w:rsidDel="00000000" w:rsidR="00000000" w:rsidRPr="00000000">
                <w:rPr>
                  <w:rFonts w:ascii="Public Sans" w:cs="Public Sans" w:eastAsia="Public Sans" w:hAnsi="Public Sans"/>
                  <w:b w:val="1"/>
                  <w:color w:val="0000ff"/>
                  <w:u w:val="single"/>
                  <w:rtl w:val="0"/>
                </w:rPr>
                <w:t xml:space="preserve">3.2.5 Change on Request</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4">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5">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6">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content gives full control of changes of context.</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7">
            <w:pPr>
              <w:spacing w:after="0" w:line="240" w:lineRule="auto"/>
              <w:rPr>
                <w:rFonts w:ascii="Public Sans" w:cs="Public Sans" w:eastAsia="Public Sans" w:hAnsi="Public Sans"/>
              </w:rPr>
            </w:pPr>
            <w:hyperlink r:id="rId72">
              <w:r w:rsidDel="00000000" w:rsidR="00000000" w:rsidRPr="00000000">
                <w:rPr>
                  <w:rFonts w:ascii="Public Sans" w:cs="Public Sans" w:eastAsia="Public Sans" w:hAnsi="Public Sans"/>
                  <w:b w:val="1"/>
                  <w:color w:val="0000ff"/>
                  <w:u w:val="single"/>
                  <w:rtl w:val="0"/>
                </w:rPr>
                <w:t xml:space="preserve">3.3.5 Help</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8">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9">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A">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provides context-sensitive help related to the function currently being performed.</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B">
            <w:pPr>
              <w:spacing w:after="0" w:line="240" w:lineRule="auto"/>
              <w:rPr>
                <w:rFonts w:ascii="Public Sans" w:cs="Public Sans" w:eastAsia="Public Sans" w:hAnsi="Public Sans"/>
              </w:rPr>
            </w:pPr>
            <w:hyperlink r:id="rId73">
              <w:r w:rsidDel="00000000" w:rsidR="00000000" w:rsidRPr="00000000">
                <w:rPr>
                  <w:rFonts w:ascii="Public Sans" w:cs="Public Sans" w:eastAsia="Public Sans" w:hAnsi="Public Sans"/>
                  <w:b w:val="1"/>
                  <w:color w:val="0000ff"/>
                  <w:u w:val="single"/>
                  <w:rtl w:val="0"/>
                </w:rPr>
                <w:t xml:space="preserve">3.3.6 Error Prevention (All)</w:t>
              </w:r>
            </w:hyperlink>
            <w:r w:rsidDel="00000000" w:rsidR="00000000" w:rsidRPr="00000000">
              <w:rPr>
                <w:rFonts w:ascii="Public Sans" w:cs="Public Sans" w:eastAsia="Public Sans" w:hAnsi="Public Sans"/>
                <w:rtl w:val="0"/>
              </w:rPr>
              <w:t xml:space="preserve"> (Level AAA)</w:t>
            </w:r>
          </w:p>
          <w:p w:rsidR="00000000" w:rsidDel="00000000" w:rsidP="00000000" w:rsidRDefault="00000000" w:rsidRPr="00000000" w14:paraId="0000013C">
            <w:pPr>
              <w:spacing w:after="0" w:line="240" w:lineRule="auto"/>
              <w:ind w:left="360" w:firstLine="0"/>
              <w:rPr>
                <w:rFonts w:ascii="Public Sans" w:cs="Public Sans" w:eastAsia="Public Sans" w:hAnsi="Public Sans"/>
                <w:b w:val="1"/>
                <w:color w:val="0000ff"/>
                <w:u w:val="single"/>
              </w:rPr>
            </w:pPr>
            <w:r w:rsidDel="00000000" w:rsidR="00000000" w:rsidRPr="00000000">
              <w:rPr>
                <w:rFonts w:ascii="Public Sans" w:cs="Public Sans" w:eastAsia="Public Sans" w:hAnsi="Public Sans"/>
                <w:rtl w:val="0"/>
              </w:rPr>
              <w:t xml:space="preserve">Revised Section 508 – Does not apply</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3E">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The website provides all three error prevention methods as safeguards, depending on the context: Reversible, Checked, and Confirmed.</w:t>
            </w:r>
          </w:p>
        </w:tc>
      </w:tr>
    </w:tbl>
    <w:p w:rsidR="00000000" w:rsidDel="00000000" w:rsidP="00000000" w:rsidRDefault="00000000" w:rsidRPr="00000000" w14:paraId="0000013F">
      <w:pPr>
        <w:pStyle w:val="Heading2"/>
        <w:spacing w:after="280" w:before="280" w:lineRule="auto"/>
        <w:rPr>
          <w:rFonts w:ascii="Public Sans" w:cs="Public Sans" w:eastAsia="Public Sans" w:hAnsi="Public Sans"/>
        </w:rPr>
      </w:pPr>
      <w:bookmarkStart w:colFirst="0" w:colLast="0" w:name="_heading=h.ojdum7le5xpy" w:id="32"/>
      <w:bookmarkEnd w:id="32"/>
      <w:r w:rsidDel="00000000" w:rsidR="00000000" w:rsidRPr="00000000">
        <w:rPr>
          <w:rtl w:val="0"/>
        </w:rPr>
      </w:r>
    </w:p>
    <w:p w:rsidR="00000000" w:rsidDel="00000000" w:rsidP="00000000" w:rsidRDefault="00000000" w:rsidRPr="00000000" w14:paraId="00000140">
      <w:pPr>
        <w:pStyle w:val="Heading2"/>
        <w:spacing w:after="280" w:before="280" w:lineRule="auto"/>
        <w:rPr>
          <w:rFonts w:ascii="Public Sans" w:cs="Public Sans" w:eastAsia="Public Sans" w:hAnsi="Public Sans"/>
          <w:vertAlign w:val="baseline"/>
        </w:rPr>
      </w:pPr>
      <w:bookmarkStart w:colFirst="0" w:colLast="0" w:name="_heading=h.3as4poj" w:id="33"/>
      <w:bookmarkEnd w:id="33"/>
      <w:r w:rsidDel="00000000" w:rsidR="00000000" w:rsidRPr="00000000">
        <w:rPr>
          <w:rFonts w:ascii="Public Sans" w:cs="Public Sans" w:eastAsia="Public Sans" w:hAnsi="Public Sans"/>
          <w:vertAlign w:val="baseline"/>
          <w:rtl w:val="0"/>
        </w:rPr>
        <w:t xml:space="preserve">Revised Section 508 Report</w:t>
      </w:r>
    </w:p>
    <w:p w:rsidR="00000000" w:rsidDel="00000000" w:rsidP="00000000" w:rsidRDefault="00000000" w:rsidRPr="00000000" w14:paraId="00000141">
      <w:pPr>
        <w:rPr>
          <w:rFonts w:ascii="Public Sans" w:cs="Public Sans" w:eastAsia="Public Sans" w:hAnsi="Public Sans"/>
        </w:rPr>
      </w:pPr>
      <w:bookmarkStart w:colFirst="0" w:colLast="0" w:name="_heading=h.1pxezwc" w:id="34"/>
      <w:bookmarkEnd w:id="34"/>
      <w:r w:rsidDel="00000000" w:rsidR="00000000" w:rsidRPr="00000000">
        <w:rPr>
          <w:rFonts w:ascii="Public Sans" w:cs="Public Sans" w:eastAsia="Public Sans" w:hAnsi="Public Sans"/>
          <w:vertAlign w:val="baseline"/>
          <w:rtl w:val="0"/>
        </w:rPr>
        <w:t xml:space="preserve">Notes: None</w:t>
      </w:r>
      <w:r w:rsidDel="00000000" w:rsidR="00000000" w:rsidRPr="00000000">
        <w:rPr>
          <w:rtl w:val="0"/>
        </w:rPr>
      </w:r>
    </w:p>
    <w:p w:rsidR="00000000" w:rsidDel="00000000" w:rsidP="00000000" w:rsidRDefault="00000000" w:rsidRPr="00000000" w14:paraId="00000142">
      <w:pPr>
        <w:pStyle w:val="Heading3"/>
        <w:rPr>
          <w:rFonts w:ascii="Public Sans" w:cs="Public Sans" w:eastAsia="Public Sans" w:hAnsi="Public Sans"/>
          <w:vertAlign w:val="baseline"/>
        </w:rPr>
      </w:pPr>
      <w:bookmarkStart w:colFirst="0" w:colLast="0" w:name="_heading=h.bd6wyfb28guo" w:id="35"/>
      <w:bookmarkEnd w:id="35"/>
      <w:r w:rsidDel="00000000" w:rsidR="00000000" w:rsidRPr="00000000">
        <w:rPr>
          <w:rFonts w:ascii="Public Sans" w:cs="Public Sans" w:eastAsia="Public Sans" w:hAnsi="Public Sans"/>
          <w:vertAlign w:val="baseline"/>
          <w:rtl w:val="0"/>
        </w:rPr>
        <w:t xml:space="preserve">Chapter 3: </w:t>
      </w:r>
      <w:hyperlink r:id="rId74">
        <w:r w:rsidDel="00000000" w:rsidR="00000000" w:rsidRPr="00000000">
          <w:rPr>
            <w:rFonts w:ascii="Public Sans" w:cs="Public Sans" w:eastAsia="Public Sans" w:hAnsi="Public Sans"/>
            <w:color w:val="0000ff"/>
            <w:u w:val="single"/>
            <w:vertAlign w:val="baseline"/>
            <w:rtl w:val="0"/>
          </w:rPr>
          <w:t xml:space="preserve">Functional Performance Criteria</w:t>
        </w:r>
      </w:hyperlink>
      <w:r w:rsidDel="00000000" w:rsidR="00000000" w:rsidRPr="00000000">
        <w:rPr>
          <w:rFonts w:ascii="Public Sans" w:cs="Public Sans" w:eastAsia="Public Sans" w:hAnsi="Public Sans"/>
          <w:vertAlign w:val="baseline"/>
          <w:rtl w:val="0"/>
        </w:rPr>
        <w:t xml:space="preserve"> (FPC)</w:t>
      </w:r>
    </w:p>
    <w:p w:rsidR="00000000" w:rsidDel="00000000" w:rsidP="00000000" w:rsidRDefault="00000000" w:rsidRPr="00000000" w14:paraId="00000143">
      <w:pPr>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Notes: For more detailed information regarding the remarks and</w:t>
      </w:r>
      <w:r w:rsidDel="00000000" w:rsidR="00000000" w:rsidRPr="00000000">
        <w:rPr>
          <w:rFonts w:ascii="Public Sans" w:cs="Public Sans" w:eastAsia="Public Sans" w:hAnsi="Public Sans"/>
          <w:rtl w:val="0"/>
        </w:rPr>
        <w:t xml:space="preserve"> explanations, contact Login.gov at partners@login.gov.</w:t>
      </w:r>
      <w:r w:rsidDel="00000000" w:rsidR="00000000" w:rsidRPr="00000000">
        <w:rPr>
          <w:rtl w:val="0"/>
        </w:rPr>
      </w:r>
    </w:p>
    <w:tbl>
      <w:tblPr>
        <w:tblStyle w:val="Table5"/>
        <w:tblW w:w="14430.0" w:type="dxa"/>
        <w:jc w:val="left"/>
        <w:tblInd w:w="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865"/>
        <w:gridCol w:w="3060"/>
        <w:gridCol w:w="5505"/>
        <w:tblGridChange w:id="0">
          <w:tblGrid>
            <w:gridCol w:w="5865"/>
            <w:gridCol w:w="3060"/>
            <w:gridCol w:w="5505"/>
          </w:tblGrid>
        </w:tblGridChange>
      </w:tblGrid>
      <w:tr>
        <w:trPr>
          <w:cantSplit w:val="0"/>
          <w:tblHeader w:val="1"/>
        </w:trPr>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4">
            <w:pPr>
              <w:spacing w:after="0" w:line="240" w:lineRule="auto"/>
              <w:ind w:left="-15" w:firstLine="15"/>
              <w:jc w:val="center"/>
              <w:rPr>
                <w:rFonts w:ascii="Public Sans" w:cs="Public Sans" w:eastAsia="Public Sans" w:hAnsi="Public Sans"/>
                <w:sz w:val="24"/>
                <w:szCs w:val="24"/>
                <w:vertAlign w:val="baseline"/>
              </w:rPr>
            </w:pPr>
            <w:r w:rsidDel="00000000" w:rsidR="00000000" w:rsidRPr="00000000">
              <w:rPr>
                <w:rFonts w:ascii="Public Sans" w:cs="Public Sans" w:eastAsia="Public Sans" w:hAnsi="Public Sans"/>
                <w:b w:val="1"/>
                <w:sz w:val="24"/>
                <w:szCs w:val="24"/>
                <w:vertAlign w:val="baseline"/>
                <w:rtl w:val="0"/>
              </w:rPr>
              <w:t xml:space="preserve">Criteria</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5">
            <w:pPr>
              <w:spacing w:after="0" w:line="240" w:lineRule="auto"/>
              <w:ind w:left="-15" w:firstLine="15"/>
              <w:jc w:val="center"/>
              <w:rPr>
                <w:rFonts w:ascii="Public Sans" w:cs="Public Sans" w:eastAsia="Public Sans" w:hAnsi="Public Sans"/>
                <w:sz w:val="24"/>
                <w:szCs w:val="24"/>
                <w:vertAlign w:val="baseline"/>
              </w:rPr>
            </w:pPr>
            <w:r w:rsidDel="00000000" w:rsidR="00000000" w:rsidRPr="00000000">
              <w:rPr>
                <w:rFonts w:ascii="Public Sans" w:cs="Public Sans" w:eastAsia="Public Sans" w:hAnsi="Public Sans"/>
                <w:b w:val="1"/>
                <w:sz w:val="24"/>
                <w:szCs w:val="24"/>
                <w:vertAlign w:val="baseline"/>
                <w:rtl w:val="0"/>
              </w:rPr>
              <w:t xml:space="preserve">Conformance Level </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cedced" w:val="clear"/>
            <w:vAlign w:val="center"/>
          </w:tcPr>
          <w:p w:rsidR="00000000" w:rsidDel="00000000" w:rsidP="00000000" w:rsidRDefault="00000000" w:rsidRPr="00000000" w14:paraId="00000146">
            <w:pPr>
              <w:spacing w:after="0" w:line="240" w:lineRule="auto"/>
              <w:ind w:left="-15" w:firstLine="15"/>
              <w:jc w:val="center"/>
              <w:rPr>
                <w:rFonts w:ascii="Public Sans" w:cs="Public Sans" w:eastAsia="Public Sans" w:hAnsi="Public Sans"/>
                <w:sz w:val="24"/>
                <w:szCs w:val="24"/>
                <w:vertAlign w:val="baseline"/>
              </w:rPr>
            </w:pPr>
            <w:r w:rsidDel="00000000" w:rsidR="00000000" w:rsidRPr="00000000">
              <w:rPr>
                <w:rFonts w:ascii="Public Sans" w:cs="Public Sans" w:eastAsia="Public Sans" w:hAnsi="Public Sans"/>
                <w:b w:val="1"/>
                <w:sz w:val="24"/>
                <w:szCs w:val="24"/>
                <w:vertAlign w:val="baseline"/>
                <w:rtl w:val="0"/>
              </w:rPr>
              <w:t xml:space="preserve">Remarks and Explanations</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7">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302.1</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Without Vision</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8">
            <w:pPr>
              <w:spacing w:after="0" w:line="24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rtl w:val="0"/>
              </w:rPr>
              <w:t xml:space="preserve">Partially 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9">
            <w:pPr>
              <w:spacing w:after="0" w:line="240" w:lineRule="auto"/>
              <w:ind w:left="-15" w:firstLine="15"/>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requests document capture or upload that is not usable for users without vision.</w:t>
            </w:r>
          </w:p>
          <w:p w:rsidR="00000000" w:rsidDel="00000000" w:rsidP="00000000" w:rsidRDefault="00000000" w:rsidRPr="00000000" w14:paraId="0000014A">
            <w:pPr>
              <w:spacing w:after="0" w:line="240" w:lineRule="auto"/>
              <w:ind w:left="-15" w:firstLine="15"/>
              <w:rPr>
                <w:rFonts w:ascii="Public Sans" w:cs="Public Sans" w:eastAsia="Public Sans" w:hAnsi="Public Sans"/>
              </w:rPr>
            </w:pPr>
            <w:r w:rsidDel="00000000" w:rsidR="00000000" w:rsidRPr="00000000">
              <w:rPr>
                <w:rtl w:val="0"/>
              </w:rPr>
            </w:r>
          </w:p>
          <w:p w:rsidR="00000000" w:rsidDel="00000000" w:rsidP="00000000" w:rsidRDefault="00000000" w:rsidRPr="00000000" w14:paraId="0000014B">
            <w:pPr>
              <w:spacing w:after="0" w:line="240" w:lineRule="auto"/>
              <w:ind w:left="-15" w:firstLine="15"/>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contains alphanumeric characters in a few instances such as a one-time code, which could be challenging to memorize or parse with assistive technology.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C">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302.2 With Limited Vision</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D">
            <w:pPr>
              <w:spacing w:after="0" w:line="240" w:lineRule="auto"/>
              <w:rPr>
                <w:rFonts w:ascii="Public Sans" w:cs="Public Sans" w:eastAsia="Public Sans" w:hAnsi="Public Sans"/>
                <w:color w:val="454545"/>
              </w:rPr>
            </w:pPr>
            <w:r w:rsidDel="00000000" w:rsidR="00000000" w:rsidRPr="00000000">
              <w:rPr>
                <w:rFonts w:ascii="Public Sans" w:cs="Public Sans" w:eastAsia="Public Sans" w:hAnsi="Public Sans"/>
                <w:color w:val="454545"/>
                <w:rtl w:val="0"/>
              </w:rPr>
              <w:t xml:space="preserve">Partially supports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4E">
            <w:pPr>
              <w:spacing w:after="0" w:line="240" w:lineRule="auto"/>
              <w:ind w:left="-15" w:firstLine="0"/>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requests document capture or upload that is not usable for users with limited vision.</w:t>
            </w:r>
          </w:p>
          <w:p w:rsidR="00000000" w:rsidDel="00000000" w:rsidP="00000000" w:rsidRDefault="00000000" w:rsidRPr="00000000" w14:paraId="0000014F">
            <w:pPr>
              <w:spacing w:after="0" w:line="240" w:lineRule="auto"/>
              <w:ind w:left="-15" w:firstLine="0"/>
              <w:rPr>
                <w:rFonts w:ascii="Public Sans" w:cs="Public Sans" w:eastAsia="Public Sans" w:hAnsi="Public Sans"/>
              </w:rPr>
            </w:pPr>
            <w:r w:rsidDel="00000000" w:rsidR="00000000" w:rsidRPr="00000000">
              <w:rPr>
                <w:rtl w:val="0"/>
              </w:rPr>
            </w:r>
          </w:p>
          <w:p w:rsidR="00000000" w:rsidDel="00000000" w:rsidP="00000000" w:rsidRDefault="00000000" w:rsidRPr="00000000" w14:paraId="00000150">
            <w:pPr>
              <w:spacing w:after="0" w:line="240" w:lineRule="auto"/>
              <w:ind w:left="-15" w:firstLine="0"/>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contains alphanumeric characters in a few instances such as a one-time code, which could be challenging to memorize or parse with assistive technology.</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1">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302.3</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Without Perception of Color</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2">
            <w:pPr>
              <w:spacing w:after="0" w:line="240" w:lineRule="auto"/>
              <w:ind w:left="-15" w:firstLine="15"/>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rtl w:val="0"/>
              </w:rPr>
              <w:t xml:space="preserve">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3">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In an instance when a meaning of color is communicated, it is adjoined with a descriptive text and/or icon to ensure perceivability and understandability. </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4">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302.4</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Without Hearing</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5">
            <w:pPr>
              <w:spacing w:after="0" w:line="24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rtl w:val="0"/>
              </w:rPr>
              <w:t xml:space="preserve">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6">
            <w:pPr>
              <w:spacing w:after="0"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sends a one-time code, which Login.gov provides an option of receiving as a text message (SMS) instead of a phone call (voice).</w:t>
            </w:r>
          </w:p>
          <w:p w:rsidR="00000000" w:rsidDel="00000000" w:rsidP="00000000" w:rsidRDefault="00000000" w:rsidRPr="00000000" w14:paraId="00000157">
            <w:pPr>
              <w:spacing w:after="0" w:line="240" w:lineRule="auto"/>
              <w:rPr>
                <w:rFonts w:ascii="Public Sans" w:cs="Public Sans" w:eastAsia="Public Sans" w:hAnsi="Public Sans"/>
              </w:rPr>
            </w:pPr>
            <w:r w:rsidDel="00000000" w:rsidR="00000000" w:rsidRPr="00000000">
              <w:rPr>
                <w:rtl w:val="0"/>
              </w:rPr>
            </w:r>
          </w:p>
          <w:p w:rsidR="00000000" w:rsidDel="00000000" w:rsidP="00000000" w:rsidRDefault="00000000" w:rsidRPr="00000000" w14:paraId="00000158">
            <w:pPr>
              <w:spacing w:after="0"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 The code is repeated several times to ensure understandability if the user chooses a phone call (voice) option.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9">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302.5</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 Limited Hearing</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A">
            <w:pPr>
              <w:spacing w:after="0" w:line="24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rtl w:val="0"/>
              </w:rPr>
              <w:t xml:space="preserve">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B">
            <w:pPr>
              <w:spacing w:after="0" w:line="240" w:lineRule="auto"/>
              <w:ind w:left="-15" w:firstLine="15"/>
              <w:rPr>
                <w:rFonts w:ascii="Public Sans" w:cs="Public Sans" w:eastAsia="Public Sans" w:hAnsi="Public Sans"/>
              </w:rPr>
            </w:pPr>
            <w:r w:rsidDel="00000000" w:rsidR="00000000" w:rsidRPr="00000000">
              <w:rPr>
                <w:rFonts w:ascii="Public Sans" w:cs="Public Sans" w:eastAsia="Public Sans" w:hAnsi="Public Sans"/>
                <w:rtl w:val="0"/>
              </w:rPr>
              <w:t xml:space="preserve">The website provides two options for receiving a one-time code: Text message (SMS) or Phone call (Voice). </w:t>
            </w:r>
          </w:p>
          <w:p w:rsidR="00000000" w:rsidDel="00000000" w:rsidP="00000000" w:rsidRDefault="00000000" w:rsidRPr="00000000" w14:paraId="0000015C">
            <w:pPr>
              <w:spacing w:after="0" w:line="240" w:lineRule="auto"/>
              <w:ind w:left="-15" w:firstLine="15"/>
              <w:rPr>
                <w:rFonts w:ascii="Public Sans" w:cs="Public Sans" w:eastAsia="Public Sans" w:hAnsi="Public Sans"/>
              </w:rPr>
            </w:pPr>
            <w:r w:rsidDel="00000000" w:rsidR="00000000" w:rsidRPr="00000000">
              <w:rPr>
                <w:rtl w:val="0"/>
              </w:rPr>
            </w:r>
          </w:p>
          <w:p w:rsidR="00000000" w:rsidDel="00000000" w:rsidP="00000000" w:rsidRDefault="00000000" w:rsidRPr="00000000" w14:paraId="0000015D">
            <w:pPr>
              <w:spacing w:after="0" w:line="240" w:lineRule="auto"/>
              <w:rPr>
                <w:rFonts w:ascii="Public Sans" w:cs="Public Sans" w:eastAsia="Public Sans" w:hAnsi="Public Sans"/>
              </w:rPr>
            </w:pPr>
            <w:r w:rsidDel="00000000" w:rsidR="00000000" w:rsidRPr="00000000">
              <w:rPr>
                <w:rFonts w:ascii="Public Sans" w:cs="Public Sans" w:eastAsia="Public Sans" w:hAnsi="Public Sans"/>
                <w:rtl w:val="0"/>
              </w:rPr>
              <w:t xml:space="preserve">Note: The code is repeated several times to ensure understandability if the user chooses a phone call (voice) option.</w:t>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E">
            <w:pPr>
              <w:spacing w:after="0" w:line="240" w:lineRule="auto"/>
              <w:ind w:left="-15" w:firstLine="15"/>
              <w:rPr>
                <w:rFonts w:ascii="Public Sans" w:cs="Public Sans" w:eastAsia="Public Sans" w:hAnsi="Public Sans"/>
                <w:b w:val="1"/>
                <w:vertAlign w:val="baseline"/>
              </w:rPr>
            </w:pPr>
            <w:r w:rsidDel="00000000" w:rsidR="00000000" w:rsidRPr="00000000">
              <w:rPr>
                <w:rFonts w:ascii="Public Sans" w:cs="Public Sans" w:eastAsia="Public Sans" w:hAnsi="Public Sans"/>
                <w:vertAlign w:val="baseline"/>
                <w:rtl w:val="0"/>
              </w:rPr>
              <w:t xml:space="preserve">302.6</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Without Speech</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5F">
            <w:pPr>
              <w:spacing w:after="0" w:line="240" w:lineRule="auto"/>
              <w:rPr>
                <w:rFonts w:ascii="Public Sans" w:cs="Public Sans" w:eastAsia="Public Sans" w:hAnsi="Public Sans"/>
                <w:color w:val="454545"/>
                <w:vertAlign w:val="baseline"/>
              </w:rPr>
            </w:pPr>
            <w:r w:rsidDel="00000000" w:rsidR="00000000" w:rsidRPr="00000000">
              <w:rPr>
                <w:rFonts w:ascii="Public Sans" w:cs="Public Sans" w:eastAsia="Public Sans" w:hAnsi="Public Sans"/>
                <w:color w:val="454545"/>
                <w:rtl w:val="0"/>
              </w:rPr>
              <w:t xml:space="preserve">Not applicable</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0">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The website does not require any speech to be used for input, control, or operation.</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1">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vertAlign w:val="baseline"/>
                <w:rtl w:val="0"/>
              </w:rPr>
              <w:t xml:space="preserve">302.7</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 Limited Manipulation</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2">
            <w:pPr>
              <w:spacing w:after="0" w:line="240" w:lineRule="auto"/>
              <w:rPr>
                <w:rFonts w:ascii="Public Sans" w:cs="Public Sans" w:eastAsia="Public Sans" w:hAnsi="Public Sans"/>
                <w:color w:val="454545"/>
                <w:vertAlign w:val="baseline"/>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Public Sans" w:cs="Public Sans" w:eastAsia="Public Sans" w:hAnsi="Public Sans"/>
                <w:color w:val="454545"/>
                <w:rtl w:val="0"/>
              </w:rPr>
              <w:t xml:space="preserve">Not evaluated</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3">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Login.gov has yet to test with users with limited manipulation for this product.</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4">
            <w:pPr>
              <w:spacing w:after="0" w:line="240" w:lineRule="auto"/>
              <w:ind w:left="-15" w:firstLine="15"/>
              <w:rPr>
                <w:rFonts w:ascii="Public Sans" w:cs="Public Sans" w:eastAsia="Public Sans" w:hAnsi="Public Sans"/>
                <w:vertAlign w:val="baseline"/>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Public Sans" w:cs="Public Sans" w:eastAsia="Public Sans" w:hAnsi="Public Sans"/>
                <w:vertAlign w:val="baseline"/>
                <w:rtl w:val="0"/>
              </w:rPr>
              <w:t xml:space="preserve">302.8</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 Limited Reach and Strength</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5">
            <w:pPr>
              <w:spacing w:after="0" w:line="240" w:lineRule="auto"/>
              <w:rPr>
                <w:rFonts w:ascii="Public Sans" w:cs="Public Sans" w:eastAsia="Public Sans" w:hAnsi="Public Sans"/>
                <w:color w:val="454545"/>
                <w:vertAlign w:val="baseline"/>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Public Sans" w:cs="Public Sans" w:eastAsia="Public Sans" w:hAnsi="Public Sans"/>
                <w:color w:val="454545"/>
                <w:rtl w:val="0"/>
              </w:rPr>
              <w:t xml:space="preserve">Not evaluated</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6">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Login.gov has yet to test with users with limited reach and strength for this product.</w:t>
            </w:r>
            <w:r w:rsidDel="00000000" w:rsidR="00000000" w:rsidRPr="00000000">
              <w:rPr>
                <w:rtl w:val="0"/>
              </w:rPr>
            </w:r>
          </w:p>
        </w:tc>
      </w:tr>
      <w:tr>
        <w:trPr>
          <w:cantSplit w:val="1"/>
          <w:trHeight w:val="720" w:hRule="atLeast"/>
          <w:tblHeader w:val="0"/>
        </w:trPr>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7">
            <w:pPr>
              <w:spacing w:after="0" w:line="240" w:lineRule="auto"/>
              <w:ind w:left="-15" w:firstLine="15"/>
              <w:rPr>
                <w:rFonts w:ascii="Public Sans" w:cs="Public Sans" w:eastAsia="Public Sans" w:hAnsi="Public Sans"/>
                <w:vertAlign w:val="baseline"/>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Public Sans" w:cs="Public Sans" w:eastAsia="Public Sans" w:hAnsi="Public Sans"/>
                <w:vertAlign w:val="baseline"/>
                <w:rtl w:val="0"/>
              </w:rPr>
              <w:t xml:space="preserve">302.9</w:t>
            </w:r>
            <w:r w:rsidDel="00000000" w:rsidR="00000000" w:rsidRPr="00000000">
              <w:rPr>
                <w:rFonts w:ascii="Public Sans" w:cs="Public Sans" w:eastAsia="Public Sans" w:hAnsi="Public Sans"/>
                <w:b w:val="1"/>
                <w:vertAlign w:val="baseline"/>
                <w:rtl w:val="0"/>
              </w:rPr>
              <w:t xml:space="preserve"> </w:t>
            </w:r>
            <w:r w:rsidDel="00000000" w:rsidR="00000000" w:rsidRPr="00000000">
              <w:rPr>
                <w:rFonts w:ascii="Public Sans" w:cs="Public Sans" w:eastAsia="Public Sans" w:hAnsi="Public Sans"/>
                <w:vertAlign w:val="baseline"/>
                <w:rtl w:val="0"/>
              </w:rPr>
              <w:t xml:space="preserve">With Limited Language, Cognitive, and Learning Abilities</w:t>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8">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Partially supports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72.0" w:type="dxa"/>
              <w:left w:w="72.0" w:type="dxa"/>
              <w:bottom w:w="72.0" w:type="dxa"/>
              <w:right w:w="72.0" w:type="dxa"/>
            </w:tcMar>
            <w:vAlign w:val="center"/>
          </w:tcPr>
          <w:p w:rsidR="00000000" w:rsidDel="00000000" w:rsidP="00000000" w:rsidRDefault="00000000" w:rsidRPr="00000000" w14:paraId="00000169">
            <w:pPr>
              <w:spacing w:after="0" w:line="240" w:lineRule="auto"/>
              <w:ind w:left="-15" w:firstLine="15"/>
              <w:rPr>
                <w:rFonts w:ascii="Public Sans" w:cs="Public Sans" w:eastAsia="Public Sans" w:hAnsi="Public Sans"/>
              </w:rPr>
            </w:pPr>
            <w:r w:rsidDel="00000000" w:rsidR="00000000" w:rsidRPr="00000000">
              <w:rPr>
                <w:rFonts w:ascii="Public Sans" w:cs="Public Sans" w:eastAsia="Public Sans" w:hAnsi="Public Sans"/>
                <w:rtl w:val="0"/>
              </w:rPr>
              <w:t xml:space="preserve">Login.gov uses plain language throughout the webpages that helps make the website readable for all users. </w:t>
            </w:r>
          </w:p>
          <w:p w:rsidR="00000000" w:rsidDel="00000000" w:rsidP="00000000" w:rsidRDefault="00000000" w:rsidRPr="00000000" w14:paraId="0000016A">
            <w:pPr>
              <w:spacing w:after="0" w:line="240" w:lineRule="auto"/>
              <w:ind w:left="-15" w:firstLine="15"/>
              <w:rPr>
                <w:rFonts w:ascii="Public Sans" w:cs="Public Sans" w:eastAsia="Public Sans" w:hAnsi="Public Sans"/>
              </w:rPr>
            </w:pPr>
            <w:r w:rsidDel="00000000" w:rsidR="00000000" w:rsidRPr="00000000">
              <w:rPr>
                <w:rtl w:val="0"/>
              </w:rPr>
            </w:r>
          </w:p>
          <w:p w:rsidR="00000000" w:rsidDel="00000000" w:rsidP="00000000" w:rsidRDefault="00000000" w:rsidRPr="00000000" w14:paraId="0000016B">
            <w:pPr>
              <w:spacing w:after="0" w:line="240" w:lineRule="auto"/>
              <w:ind w:left="-15" w:firstLine="15"/>
              <w:rPr>
                <w:rFonts w:ascii="Public Sans" w:cs="Public Sans" w:eastAsia="Public Sans" w:hAnsi="Public Sans"/>
                <w:vertAlign w:val="baseline"/>
              </w:rPr>
            </w:pPr>
            <w:r w:rsidDel="00000000" w:rsidR="00000000" w:rsidRPr="00000000">
              <w:rPr>
                <w:rFonts w:ascii="Public Sans" w:cs="Public Sans" w:eastAsia="Public Sans" w:hAnsi="Public Sans"/>
                <w:rtl w:val="0"/>
              </w:rPr>
              <w:t xml:space="preserve">Exception: While users with cognitive disabilities were able to navigate and complete identity verification, there are aspects of the flow that are repetitive and confusing to these users. The flow is also longer than these users feel is appropriate. More work is needed to evaluate an identity verification flow that is simple and streamlined to follow. </w:t>
            </w:r>
            <w:r w:rsidDel="00000000" w:rsidR="00000000" w:rsidRPr="00000000">
              <w:rPr>
                <w:rtl w:val="0"/>
              </w:rPr>
            </w:r>
          </w:p>
        </w:tc>
      </w:tr>
    </w:tbl>
    <w:p w:rsidR="00000000" w:rsidDel="00000000" w:rsidP="00000000" w:rsidRDefault="00000000" w:rsidRPr="00000000" w14:paraId="0000016C">
      <w:pPr>
        <w:pStyle w:val="Heading3"/>
        <w:rPr>
          <w:rFonts w:ascii="Public Sans" w:cs="Public Sans" w:eastAsia="Public Sans" w:hAnsi="Public Sans"/>
          <w:vertAlign w:val="baseline"/>
        </w:rPr>
      </w:pPr>
      <w:bookmarkStart w:colFirst="0" w:colLast="0" w:name="_heading=h.2p2csry" w:id="36"/>
      <w:bookmarkEnd w:id="36"/>
      <w:r w:rsidDel="00000000" w:rsidR="00000000" w:rsidRPr="00000000">
        <w:rPr>
          <w:rFonts w:ascii="Public Sans" w:cs="Public Sans" w:eastAsia="Public Sans" w:hAnsi="Public Sans"/>
          <w:vertAlign w:val="baseline"/>
          <w:rtl w:val="0"/>
        </w:rPr>
        <w:t xml:space="preserve">Chapter 4: </w:t>
      </w:r>
      <w:hyperlink r:id="rId75">
        <w:r w:rsidDel="00000000" w:rsidR="00000000" w:rsidRPr="00000000">
          <w:rPr>
            <w:rFonts w:ascii="Public Sans" w:cs="Public Sans" w:eastAsia="Public Sans" w:hAnsi="Public Sans"/>
            <w:color w:val="0000ff"/>
            <w:u w:val="single"/>
            <w:vertAlign w:val="baseline"/>
            <w:rtl w:val="0"/>
          </w:rPr>
          <w:t xml:space="preserve">Hardware</w:t>
        </w:r>
      </w:hyperlink>
      <w:r w:rsidDel="00000000" w:rsidR="00000000" w:rsidRPr="00000000">
        <w:rPr>
          <w:rtl w:val="0"/>
        </w:rPr>
      </w:r>
    </w:p>
    <w:p w:rsidR="00000000" w:rsidDel="00000000" w:rsidP="00000000" w:rsidRDefault="00000000" w:rsidRPr="00000000" w14:paraId="0000016D">
      <w:pPr>
        <w:rPr>
          <w:rFonts w:ascii="Public Sans" w:cs="Public Sans" w:eastAsia="Public Sans" w:hAnsi="Public Sans"/>
        </w:rPr>
      </w:pPr>
      <w:r w:rsidDel="00000000" w:rsidR="00000000" w:rsidRPr="00000000">
        <w:rPr>
          <w:rFonts w:ascii="Public Sans" w:cs="Public Sans" w:eastAsia="Public Sans" w:hAnsi="Public Sans"/>
          <w:vertAlign w:val="baseline"/>
          <w:rtl w:val="0"/>
        </w:rPr>
        <w:t xml:space="preserve">Notes: Login.gov does not</w:t>
      </w:r>
      <w:r w:rsidDel="00000000" w:rsidR="00000000" w:rsidRPr="00000000">
        <w:rPr>
          <w:rFonts w:ascii="Public Sans" w:cs="Public Sans" w:eastAsia="Public Sans" w:hAnsi="Public Sans"/>
          <w:rtl w:val="0"/>
        </w:rPr>
        <w:t xml:space="preserve"> create hardware that transmits information or has a user interface. For this reason, the chapter has been omitted.</w:t>
      </w:r>
    </w:p>
    <w:p w:rsidR="00000000" w:rsidDel="00000000" w:rsidP="00000000" w:rsidRDefault="00000000" w:rsidRPr="00000000" w14:paraId="0000016E">
      <w:pPr>
        <w:pStyle w:val="Heading3"/>
        <w:rPr>
          <w:rFonts w:ascii="Public Sans" w:cs="Public Sans" w:eastAsia="Public Sans" w:hAnsi="Public Sans"/>
          <w:vertAlign w:val="baseline"/>
        </w:rPr>
      </w:pPr>
      <w:bookmarkStart w:colFirst="0" w:colLast="0" w:name="_heading=h.w3xownj9icnm" w:id="37"/>
      <w:bookmarkEnd w:id="37"/>
      <w:r w:rsidDel="00000000" w:rsidR="00000000" w:rsidRPr="00000000">
        <w:rPr>
          <w:rFonts w:ascii="Public Sans" w:cs="Public Sans" w:eastAsia="Public Sans" w:hAnsi="Public Sans"/>
          <w:vertAlign w:val="baseline"/>
          <w:rtl w:val="0"/>
        </w:rPr>
        <w:t xml:space="preserve">Chapter 5: </w:t>
      </w:r>
      <w:hyperlink r:id="rId76">
        <w:r w:rsidDel="00000000" w:rsidR="00000000" w:rsidRPr="00000000">
          <w:rPr>
            <w:rFonts w:ascii="Public Sans" w:cs="Public Sans" w:eastAsia="Public Sans" w:hAnsi="Public Sans"/>
            <w:color w:val="0000ff"/>
            <w:u w:val="single"/>
            <w:vertAlign w:val="baseline"/>
            <w:rtl w:val="0"/>
          </w:rPr>
          <w:t xml:space="preserve">Software</w:t>
        </w:r>
      </w:hyperlink>
      <w:r w:rsidDel="00000000" w:rsidR="00000000" w:rsidRPr="00000000">
        <w:rPr>
          <w:rtl w:val="0"/>
        </w:rPr>
      </w:r>
    </w:p>
    <w:p w:rsidR="00000000" w:rsidDel="00000000" w:rsidP="00000000" w:rsidRDefault="00000000" w:rsidRPr="00000000" w14:paraId="0000016F">
      <w:pPr>
        <w:rPr>
          <w:rFonts w:ascii="Public Sans" w:cs="Public Sans" w:eastAsia="Public Sans" w:hAnsi="Public Sans"/>
        </w:rPr>
      </w:pPr>
      <w:r w:rsidDel="00000000" w:rsidR="00000000" w:rsidRPr="00000000">
        <w:rPr>
          <w:rFonts w:ascii="Public Sans" w:cs="Public Sans" w:eastAsia="Public Sans" w:hAnsi="Public Sans"/>
          <w:rtl w:val="0"/>
        </w:rPr>
        <w:t xml:space="preserve">Notes: Login.gov does not contain </w:t>
      </w:r>
      <w:sdt>
        <w:sdtPr>
          <w:tag w:val="goog_rdk_6"/>
        </w:sdtPr>
        <w:sdtContent>
          <w:commentRangeStart w:id="6"/>
        </w:sdtContent>
      </w:sdt>
      <w:r w:rsidDel="00000000" w:rsidR="00000000" w:rsidRPr="00000000">
        <w:rPr>
          <w:rFonts w:ascii="Public Sans" w:cs="Public Sans" w:eastAsia="Public Sans" w:hAnsi="Public Sans"/>
          <w:rtl w:val="0"/>
        </w:rPr>
        <w:t xml:space="preserve">platform software</w:t>
      </w:r>
      <w:commentRangeEnd w:id="6"/>
      <w:r w:rsidDel="00000000" w:rsidR="00000000" w:rsidRPr="00000000">
        <w:commentReference w:id="6"/>
      </w:r>
      <w:r w:rsidDel="00000000" w:rsidR="00000000" w:rsidRPr="00000000">
        <w:rPr>
          <w:rFonts w:ascii="Public Sans" w:cs="Public Sans" w:eastAsia="Public Sans" w:hAnsi="Public Sans"/>
          <w:rtl w:val="0"/>
        </w:rPr>
        <w:t xml:space="preserve"> that has access to </w:t>
      </w:r>
      <w:sdt>
        <w:sdtPr>
          <w:tag w:val="goog_rdk_7"/>
        </w:sdtPr>
        <w:sdtContent>
          <w:commentRangeStart w:id="7"/>
        </w:sdtContent>
      </w:sdt>
      <w:r w:rsidDel="00000000" w:rsidR="00000000" w:rsidRPr="00000000">
        <w:rPr>
          <w:rFonts w:ascii="Public Sans" w:cs="Public Sans" w:eastAsia="Public Sans" w:hAnsi="Public Sans"/>
          <w:rtl w:val="0"/>
        </w:rPr>
        <w:t xml:space="preserve">platform accessibility services</w:t>
      </w:r>
      <w:commentRangeEnd w:id="7"/>
      <w:r w:rsidDel="00000000" w:rsidR="00000000" w:rsidRPr="00000000">
        <w:commentReference w:id="7"/>
      </w:r>
      <w:r w:rsidDel="00000000" w:rsidR="00000000" w:rsidRPr="00000000">
        <w:rPr>
          <w:rFonts w:ascii="Public Sans" w:cs="Public Sans" w:eastAsia="Public Sans" w:hAnsi="Public Sans"/>
          <w:rtl w:val="0"/>
        </w:rPr>
        <w:t xml:space="preserve">. For this reason, the chapter has been omitted.</w:t>
      </w:r>
    </w:p>
    <w:p w:rsidR="00000000" w:rsidDel="00000000" w:rsidP="00000000" w:rsidRDefault="00000000" w:rsidRPr="00000000" w14:paraId="00000170">
      <w:pPr>
        <w:pStyle w:val="Heading3"/>
        <w:rPr>
          <w:rFonts w:ascii="Public Sans" w:cs="Public Sans" w:eastAsia="Public Sans" w:hAnsi="Public Sans"/>
          <w:vertAlign w:val="baseline"/>
        </w:rPr>
      </w:pPr>
      <w:bookmarkStart w:colFirst="0" w:colLast="0" w:name="_heading=h.jsfseqe01dtc" w:id="38"/>
      <w:bookmarkEnd w:id="38"/>
      <w:r w:rsidDel="00000000" w:rsidR="00000000" w:rsidRPr="00000000">
        <w:rPr>
          <w:rFonts w:ascii="Public Sans" w:cs="Public Sans" w:eastAsia="Public Sans" w:hAnsi="Public Sans"/>
          <w:vertAlign w:val="baseline"/>
          <w:rtl w:val="0"/>
        </w:rPr>
        <w:t xml:space="preserve">Chapter 6: </w:t>
      </w:r>
      <w:hyperlink r:id="rId77">
        <w:r w:rsidDel="00000000" w:rsidR="00000000" w:rsidRPr="00000000">
          <w:rPr>
            <w:rFonts w:ascii="Public Sans" w:cs="Public Sans" w:eastAsia="Public Sans" w:hAnsi="Public Sans"/>
            <w:color w:val="0000ff"/>
            <w:u w:val="single"/>
            <w:vertAlign w:val="baseline"/>
            <w:rtl w:val="0"/>
          </w:rPr>
          <w:t xml:space="preserve">Support Documentation and Services</w:t>
        </w:r>
      </w:hyperlink>
      <w:r w:rsidDel="00000000" w:rsidR="00000000" w:rsidRPr="00000000">
        <w:rPr>
          <w:rtl w:val="0"/>
        </w:rPr>
      </w:r>
    </w:p>
    <w:p w:rsidR="00000000" w:rsidDel="00000000" w:rsidP="00000000" w:rsidRDefault="00000000" w:rsidRPr="00000000" w14:paraId="00000171">
      <w:pPr>
        <w:rPr>
          <w:rFonts w:ascii="Public Sans" w:cs="Public Sans" w:eastAsia="Public Sans" w:hAnsi="Public Sans"/>
          <w:sz w:val="24"/>
          <w:szCs w:val="24"/>
        </w:rPr>
      </w:pPr>
      <w:r w:rsidDel="00000000" w:rsidR="00000000" w:rsidRPr="00000000">
        <w:rPr>
          <w:rFonts w:ascii="Public Sans" w:cs="Public Sans" w:eastAsia="Public Sans" w:hAnsi="Public Sans"/>
          <w:vertAlign w:val="baseline"/>
          <w:rtl w:val="0"/>
        </w:rPr>
        <w:t xml:space="preserve">Notes: While Login.gov provides support documents and services, it is considered a </w:t>
      </w:r>
      <w:sdt>
        <w:sdtPr>
          <w:tag w:val="goog_rdk_8"/>
        </w:sdtPr>
        <w:sdtContent>
          <w:commentRangeStart w:id="8"/>
        </w:sdtContent>
      </w:sdt>
      <w:r w:rsidDel="00000000" w:rsidR="00000000" w:rsidRPr="00000000">
        <w:rPr>
          <w:rFonts w:ascii="Public Sans" w:cs="Public Sans" w:eastAsia="Public Sans" w:hAnsi="Public Sans"/>
          <w:vertAlign w:val="baseline"/>
          <w:rtl w:val="0"/>
        </w:rPr>
        <w:t xml:space="preserve">separate product entity</w:t>
      </w:r>
      <w:commentRangeEnd w:id="8"/>
      <w:r w:rsidDel="00000000" w:rsidR="00000000" w:rsidRPr="00000000">
        <w:commentReference w:id="8"/>
      </w:r>
      <w:r w:rsidDel="00000000" w:rsidR="00000000" w:rsidRPr="00000000">
        <w:rPr>
          <w:rFonts w:ascii="Public Sans" w:cs="Public Sans" w:eastAsia="Public Sans" w:hAnsi="Public Sans"/>
          <w:vertAlign w:val="baseline"/>
          <w:rtl w:val="0"/>
        </w:rPr>
        <w:t xml:space="preserve"> since it overlaps with other products. For this reason, the chapter has been omitted.</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Public Sans" w:cs="Public Sans" w:eastAsia="Public Sans" w:hAnsi="Public Sans"/>
          <w:sz w:val="24"/>
          <w:szCs w:val="24"/>
        </w:rPr>
      </w:pPr>
      <w:bookmarkStart w:colFirst="0" w:colLast="0" w:name="_heading=h.rkhem1jz05p9" w:id="39"/>
      <w:bookmarkEnd w:id="3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2"/>
        <w:spacing w:after="280" w:before="280" w:lineRule="auto"/>
        <w:rPr>
          <w:rFonts w:ascii="Public Sans" w:cs="Public Sans" w:eastAsia="Public Sans" w:hAnsi="Public Sans"/>
        </w:rPr>
      </w:pPr>
      <w:bookmarkStart w:colFirst="0" w:colLast="0" w:name="_heading=h.qoxv07gzpgqv" w:id="40"/>
      <w:bookmarkEnd w:id="40"/>
      <w:r w:rsidDel="00000000" w:rsidR="00000000" w:rsidRPr="00000000">
        <w:rPr>
          <w:rFonts w:ascii="Public Sans" w:cs="Public Sans" w:eastAsia="Public Sans" w:hAnsi="Public Sans"/>
          <w:rtl w:val="0"/>
        </w:rPr>
        <w:t xml:space="preserve">What’s next</w:t>
      </w:r>
    </w:p>
    <w:p w:rsidR="00000000" w:rsidDel="00000000" w:rsidP="00000000" w:rsidRDefault="00000000" w:rsidRPr="00000000" w14:paraId="00000174">
      <w:pPr>
        <w:pStyle w:val="Heading3"/>
        <w:rPr>
          <w:rFonts w:ascii="Public Sans" w:cs="Public Sans" w:eastAsia="Public Sans" w:hAnsi="Public Sans"/>
        </w:rPr>
      </w:pPr>
      <w:bookmarkStart w:colFirst="0" w:colLast="0" w:name="_heading=h.12a6bi8ww8ue" w:id="41"/>
      <w:bookmarkEnd w:id="41"/>
      <w:r w:rsidDel="00000000" w:rsidR="00000000" w:rsidRPr="00000000">
        <w:rPr>
          <w:rFonts w:ascii="Public Sans" w:cs="Public Sans" w:eastAsia="Public Sans" w:hAnsi="Public Sans"/>
          <w:rtl w:val="0"/>
        </w:rPr>
        <w:t xml:space="preserve">Goal 1: </w:t>
      </w:r>
      <w:sdt>
        <w:sdtPr>
          <w:tag w:val="goog_rdk_9"/>
        </w:sdtPr>
        <w:sdtContent>
          <w:commentRangeStart w:id="9"/>
        </w:sdtContent>
      </w:sdt>
      <w:r w:rsidDel="00000000" w:rsidR="00000000" w:rsidRPr="00000000">
        <w:rPr>
          <w:rFonts w:ascii="Public Sans" w:cs="Public Sans" w:eastAsia="Public Sans" w:hAnsi="Public Sans"/>
          <w:rtl w:val="0"/>
        </w:rPr>
        <w:t xml:space="preserve">Meet Conformance Level AAA Rating</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75">
      <w:pPr>
        <w:rPr>
          <w:rFonts w:ascii="Public Sans" w:cs="Public Sans" w:eastAsia="Public Sans" w:hAnsi="Public Sans"/>
        </w:rPr>
      </w:pPr>
      <w:r w:rsidDel="00000000" w:rsidR="00000000" w:rsidRPr="00000000">
        <w:rPr>
          <w:rFonts w:ascii="Public Sans" w:cs="Public Sans" w:eastAsia="Public Sans" w:hAnsi="Public Sans"/>
          <w:rtl w:val="0"/>
        </w:rPr>
        <w:t xml:space="preserve">Meet WCAG Levels A and AA, and applicable sections of the WCAG 2.0 AAA conformance level. Priorities include these:</w:t>
      </w:r>
    </w:p>
    <w:p w:rsidR="00000000" w:rsidDel="00000000" w:rsidP="00000000" w:rsidRDefault="00000000" w:rsidRPr="00000000" w14:paraId="00000176">
      <w:pPr>
        <w:numPr>
          <w:ilvl w:val="0"/>
          <w:numId w:val="4"/>
        </w:numPr>
        <w:spacing w:after="0" w:lineRule="auto"/>
        <w:ind w:left="720" w:hanging="360"/>
        <w:rPr>
          <w:rFonts w:ascii="Arial" w:cs="Arial" w:eastAsia="Arial" w:hAnsi="Arial"/>
          <w:color w:val="0e101a"/>
        </w:rPr>
      </w:pPr>
      <w:r w:rsidDel="00000000" w:rsidR="00000000" w:rsidRPr="00000000">
        <w:rPr>
          <w:rFonts w:ascii="Public Sans" w:cs="Public Sans" w:eastAsia="Public Sans" w:hAnsi="Public Sans"/>
          <w:color w:val="0e101a"/>
          <w:rtl w:val="0"/>
        </w:rPr>
        <w:t xml:space="preserve">Improve contrast ratio in the visual presentation of text</w:t>
      </w:r>
      <w:r w:rsidDel="00000000" w:rsidR="00000000" w:rsidRPr="00000000">
        <w:rPr>
          <w:rtl w:val="0"/>
        </w:rPr>
      </w:r>
    </w:p>
    <w:p w:rsidR="00000000" w:rsidDel="00000000" w:rsidP="00000000" w:rsidRDefault="00000000" w:rsidRPr="00000000" w14:paraId="00000177">
      <w:pPr>
        <w:numPr>
          <w:ilvl w:val="0"/>
          <w:numId w:val="4"/>
        </w:numPr>
        <w:spacing w:after="0" w:lineRule="auto"/>
        <w:ind w:left="720" w:hanging="360"/>
        <w:rPr>
          <w:rFonts w:ascii="Arial" w:cs="Arial" w:eastAsia="Arial" w:hAnsi="Arial"/>
          <w:color w:val="0e101a"/>
        </w:rPr>
      </w:pPr>
      <w:r w:rsidDel="00000000" w:rsidR="00000000" w:rsidRPr="00000000">
        <w:rPr>
          <w:rFonts w:ascii="Public Sans" w:cs="Public Sans" w:eastAsia="Public Sans" w:hAnsi="Public Sans"/>
          <w:color w:val="0e101a"/>
          <w:rtl w:val="0"/>
        </w:rPr>
        <w:t xml:space="preserve">Determine each mechanism to evaluate for unusual words, abbreviations, reading level, and pronunciation </w:t>
      </w:r>
      <w:r w:rsidDel="00000000" w:rsidR="00000000" w:rsidRPr="00000000">
        <w:rPr>
          <w:rtl w:val="0"/>
        </w:rPr>
      </w:r>
    </w:p>
    <w:p w:rsidR="00000000" w:rsidDel="00000000" w:rsidP="00000000" w:rsidRDefault="00000000" w:rsidRPr="00000000" w14:paraId="00000178">
      <w:pPr>
        <w:rPr>
          <w:rFonts w:ascii="Public Sans" w:cs="Public Sans" w:eastAsia="Public Sans" w:hAnsi="Public Sans"/>
        </w:rPr>
      </w:pPr>
      <w:r w:rsidDel="00000000" w:rsidR="00000000" w:rsidRPr="00000000">
        <w:rPr>
          <w:rtl w:val="0"/>
        </w:rPr>
      </w:r>
    </w:p>
    <w:p w:rsidR="00000000" w:rsidDel="00000000" w:rsidP="00000000" w:rsidRDefault="00000000" w:rsidRPr="00000000" w14:paraId="00000179">
      <w:pPr>
        <w:rPr>
          <w:rFonts w:ascii="Public Sans" w:cs="Public Sans" w:eastAsia="Public Sans" w:hAnsi="Public Sans"/>
        </w:rPr>
      </w:pPr>
      <w:r w:rsidDel="00000000" w:rsidR="00000000" w:rsidRPr="00000000">
        <w:rPr>
          <w:rFonts w:ascii="Public Sans" w:cs="Public Sans" w:eastAsia="Public Sans" w:hAnsi="Public Sans"/>
          <w:rtl w:val="0"/>
        </w:rPr>
        <w:t xml:space="preserve">WCAG 2.0 conformance level AAA includes several criteria pertaining to language and multilingualism. By addressing certain functional and design elements, Login.gov will remove barriers preventing users from completing the identity verification process. Priorities include these:</w:t>
      </w:r>
    </w:p>
    <w:p w:rsidR="00000000" w:rsidDel="00000000" w:rsidP="00000000" w:rsidRDefault="00000000" w:rsidRPr="00000000" w14:paraId="0000017A">
      <w:pPr>
        <w:numPr>
          <w:ilvl w:val="0"/>
          <w:numId w:val="8"/>
        </w:numPr>
        <w:spacing w:after="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Continue to explore the possibility of adding additional languages beyond English, French (Canada) and Spanish (Mexico)</w:t>
      </w:r>
    </w:p>
    <w:p w:rsidR="00000000" w:rsidDel="00000000" w:rsidP="00000000" w:rsidRDefault="00000000" w:rsidRPr="00000000" w14:paraId="0000017B">
      <w:pPr>
        <w:numPr>
          <w:ilvl w:val="0"/>
          <w:numId w:val="8"/>
        </w:numPr>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Improve translations capabilities and proficiency </w:t>
      </w:r>
    </w:p>
    <w:p w:rsidR="00000000" w:rsidDel="00000000" w:rsidP="00000000" w:rsidRDefault="00000000" w:rsidRPr="00000000" w14:paraId="0000017C">
      <w:pPr>
        <w:pStyle w:val="Heading3"/>
        <w:rPr>
          <w:rFonts w:ascii="Public Sans" w:cs="Public Sans" w:eastAsia="Public Sans" w:hAnsi="Public Sans"/>
        </w:rPr>
      </w:pPr>
      <w:bookmarkStart w:colFirst="0" w:colLast="0" w:name="_heading=h.8li9cfagvjht" w:id="42"/>
      <w:bookmarkEnd w:id="42"/>
      <w:r w:rsidDel="00000000" w:rsidR="00000000" w:rsidRPr="00000000">
        <w:rPr>
          <w:rFonts w:ascii="Public Sans" w:cs="Public Sans" w:eastAsia="Public Sans" w:hAnsi="Public Sans"/>
          <w:rtl w:val="0"/>
        </w:rPr>
        <w:t xml:space="preserve">Goal 2: Usability Testing </w:t>
      </w:r>
    </w:p>
    <w:p w:rsidR="00000000" w:rsidDel="00000000" w:rsidP="00000000" w:rsidRDefault="00000000" w:rsidRPr="00000000" w14:paraId="0000017D">
      <w:pPr>
        <w:rPr>
          <w:rFonts w:ascii="Public Sans" w:cs="Public Sans" w:eastAsia="Public Sans" w:hAnsi="Public Sans"/>
        </w:rPr>
      </w:pPr>
      <w:r w:rsidDel="00000000" w:rsidR="00000000" w:rsidRPr="00000000">
        <w:rPr>
          <w:rFonts w:ascii="Public Sans" w:cs="Public Sans" w:eastAsia="Public Sans" w:hAnsi="Public Sans"/>
          <w:rtl w:val="0"/>
        </w:rPr>
        <w:t xml:space="preserve">A key aspect of building an inclusive Login.gov is incorporating direct public feedback in our research. Priorities include these:</w:t>
      </w:r>
    </w:p>
    <w:p w:rsidR="00000000" w:rsidDel="00000000" w:rsidP="00000000" w:rsidRDefault="00000000" w:rsidRPr="00000000" w14:paraId="0000017E">
      <w:pPr>
        <w:numPr>
          <w:ilvl w:val="0"/>
          <w:numId w:val="5"/>
        </w:numPr>
        <w:spacing w:after="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Regularly conduct usability testing of new features with persons who have disabilities</w:t>
      </w:r>
    </w:p>
    <w:p w:rsidR="00000000" w:rsidDel="00000000" w:rsidP="00000000" w:rsidRDefault="00000000" w:rsidRPr="00000000" w14:paraId="0000017F">
      <w:pPr>
        <w:numPr>
          <w:ilvl w:val="0"/>
          <w:numId w:val="5"/>
        </w:numPr>
        <w:spacing w:after="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Provide a variety of support options for identity verification including:</w:t>
      </w:r>
    </w:p>
    <w:p w:rsidR="00000000" w:rsidDel="00000000" w:rsidP="00000000" w:rsidRDefault="00000000" w:rsidRPr="00000000" w14:paraId="00000180">
      <w:pPr>
        <w:numPr>
          <w:ilvl w:val="1"/>
          <w:numId w:val="5"/>
        </w:numPr>
        <w:spacing w:after="0" w:lineRule="auto"/>
        <w:ind w:left="144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In person proofing (IPP)</w:t>
      </w:r>
    </w:p>
    <w:p w:rsidR="00000000" w:rsidDel="00000000" w:rsidP="00000000" w:rsidRDefault="00000000" w:rsidRPr="00000000" w14:paraId="00000181">
      <w:pPr>
        <w:numPr>
          <w:ilvl w:val="1"/>
          <w:numId w:val="5"/>
        </w:numPr>
        <w:spacing w:after="0" w:lineRule="auto"/>
        <w:ind w:left="144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Phone support for identity verification in addition to email support</w:t>
      </w:r>
    </w:p>
    <w:p w:rsidR="00000000" w:rsidDel="00000000" w:rsidP="00000000" w:rsidRDefault="00000000" w:rsidRPr="00000000" w14:paraId="00000182">
      <w:pPr>
        <w:numPr>
          <w:ilvl w:val="0"/>
          <w:numId w:val="5"/>
        </w:numPr>
        <w:spacing w:after="0" w:lineRule="auto"/>
        <w:ind w:left="72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Discover challenges and gaps in the identity verification process for users who: </w:t>
      </w:r>
    </w:p>
    <w:p w:rsidR="00000000" w:rsidDel="00000000" w:rsidP="00000000" w:rsidRDefault="00000000" w:rsidRPr="00000000" w14:paraId="00000183">
      <w:pPr>
        <w:numPr>
          <w:ilvl w:val="1"/>
          <w:numId w:val="5"/>
        </w:numPr>
        <w:spacing w:after="0" w:lineRule="auto"/>
        <w:ind w:left="144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Are novice English speakers (ESL) </w:t>
      </w:r>
    </w:p>
    <w:p w:rsidR="00000000" w:rsidDel="00000000" w:rsidP="00000000" w:rsidRDefault="00000000" w:rsidRPr="00000000" w14:paraId="00000184">
      <w:pPr>
        <w:numPr>
          <w:ilvl w:val="1"/>
          <w:numId w:val="5"/>
        </w:numPr>
        <w:ind w:left="1440" w:hanging="360"/>
        <w:rPr>
          <w:rFonts w:ascii="Public Sans" w:cs="Public Sans" w:eastAsia="Public Sans" w:hAnsi="Public Sans"/>
        </w:rPr>
      </w:pPr>
      <w:r w:rsidDel="00000000" w:rsidR="00000000" w:rsidRPr="00000000">
        <w:rPr>
          <w:rFonts w:ascii="Public Sans" w:cs="Public Sans" w:eastAsia="Public Sans" w:hAnsi="Public Sans"/>
          <w:rtl w:val="0"/>
        </w:rPr>
        <w:t xml:space="preserve">Are assistive technology users, such as those who use a braille display </w:t>
      </w:r>
    </w:p>
    <w:sectPr>
      <w:footerReference r:id="rId78" w:type="default"/>
      <w:footerReference r:id="rId79" w:type="first"/>
      <w:pgSz w:h="12240" w:w="15840" w:orient="landscape"/>
      <w:pgMar w:bottom="720" w:top="720" w:left="720" w:right="720" w:header="720" w:footer="39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k Ng - QQ2C" w:id="0" w:date="2023-01-12T18:51:54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have not evaluated this with people with motor disabilities. Example: Tap areas, aligning with the ID with a mobile camera, etc.</w:t>
      </w:r>
    </w:p>
  </w:comment>
  <w:comment w:author="Nick Ng - QQ2C" w:id="1" w:date="2023-03-03T18:17:19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Nick Ng - QQ2C" w:id="2" w:date="2023-03-03T18:17:41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Nick Ng - QQ2C" w:id="3" w:date="2023-01-12T18:51:54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have not evaluated this with people with motor disabilities. Example: Tap areas, aligning with the ID with a mobile camera, etc.</w:t>
      </w:r>
    </w:p>
  </w:comment>
  <w:comment w:author="Nick Ng - QQ2C" w:id="4" w:date="2023-03-03T18:17:19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Nick Ng - QQ2C" w:id="5" w:date="2023-03-03T18:17:41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Nick Ng - QQ2C" w:id="9" w:date="2023-01-12T21:30:02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There's a discrepancy between what Login.gov needs to aim here, i.e., Revised Section 508 standards (WCAG 2.0) and what's stated on the brochure ("aims to comply with... WCAG 2.1) site: https://login.gov/accessibility/#standards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a follow-up ticket to update the brochure site if UX Ops and Team Katherine agree on it</w:t>
      </w:r>
    </w:p>
  </w:comment>
  <w:comment w:author="Nick Ng - QQ2C" w:id="7" w:date="2023-01-12T20:45:41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Speculation (for the future): Do users want accessibility features within the IdP, i.e., accessibility settings in the account management to adjust colors, text, and languages?</w:t>
      </w:r>
    </w:p>
  </w:comment>
  <w:comment w:author="Nick Ng - QQ2C" w:id="6" w:date="2023-01-12T22:02:59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awareness: Rev508 has a definition of "platform software" in their glossary: https://www.access-board.gov/ict/#E103-definitions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Login.gov does not fit under their definition. Regardless, Login.gov does not have a feature that offers accessibility settings within the website.</w:t>
      </w:r>
    </w:p>
  </w:comment>
  <w:comment w:author="Nick Ng - QQ2C" w:id="8" w:date="2023-01-12T19:26:29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I'd like to consider VPAT/ACR for support documentation and services in the future.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7" w15:done="0"/>
  <w15:commentEx w15:paraId="00000188" w15:paraIdParent="00000187" w15:done="0"/>
  <w15:commentEx w15:paraId="00000189" w15:paraIdParent="00000187" w15:done="0"/>
  <w15:commentEx w15:paraId="0000018A" w15:done="0"/>
  <w15:commentEx w15:paraId="0000018B" w15:paraIdParent="0000018A" w15:done="0"/>
  <w15:commentEx w15:paraId="0000018C" w15:paraIdParent="0000018A" w15:done="0"/>
  <w15:commentEx w15:paraId="0000018F" w15:done="0"/>
  <w15:commentEx w15:paraId="00000190" w15:done="0"/>
  <w15:commentEx w15:paraId="00000193" w15:done="0"/>
  <w15:commentEx w15:paraId="000001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urier New"/>
  <w:font w:name="Public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Arial" w:cs="Arial" w:eastAsia="Arial" w:hAnsi="Arial"/>
      <w:b w:val="1"/>
      <w:sz w:val="36"/>
      <w:szCs w:val="36"/>
      <w:vertAlign w:val="baseline"/>
    </w:rPr>
  </w:style>
  <w:style w:type="paragraph" w:styleId="Heading2">
    <w:name w:val="heading 2"/>
    <w:basedOn w:val="Normal"/>
    <w:next w:val="Normal"/>
    <w:pPr>
      <w:spacing w:line="240" w:lineRule="auto"/>
    </w:pPr>
    <w:rPr>
      <w:rFonts w:ascii="Arial" w:cs="Arial" w:eastAsia="Arial" w:hAnsi="Arial"/>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4">
    <w:name w:val="heading 4"/>
    <w:basedOn w:val="Normal"/>
    <w:next w:val="Normal"/>
    <w:pPr>
      <w:keepNext w:val="1"/>
      <w:keepLines w:val="1"/>
      <w:spacing w:after="0" w:before="200" w:line="276" w:lineRule="auto"/>
    </w:pPr>
    <w:rPr>
      <w:rFonts w:ascii="Arial" w:cs="Arial" w:eastAsia="Arial" w:hAnsi="Arial"/>
      <w:b w:val="1"/>
      <w:color w:val="000000"/>
      <w:sz w:val="32"/>
      <w:szCs w:val="32"/>
      <w:vertAlign w:val="baseline"/>
    </w:rPr>
  </w:style>
  <w:style w:type="paragraph" w:styleId="Heading5">
    <w:name w:val="heading 5"/>
    <w:basedOn w:val="Normal"/>
    <w:next w:val="Normal"/>
    <w:pPr>
      <w:keepNext w:val="1"/>
      <w:keepLines w:val="1"/>
      <w:spacing w:after="0" w:before="200" w:line="276" w:lineRule="auto"/>
    </w:pPr>
    <w:rPr>
      <w:rFonts w:ascii="Arial" w:cs="Arial" w:eastAsia="Arial" w:hAnsi="Arial"/>
      <w:b w:val="1"/>
      <w:color w:val="000000"/>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center"/>
    </w:pPr>
    <w:rPr>
      <w:rFonts w:ascii="Arial" w:cs="Arial" w:eastAsia="Arial" w:hAnsi="Arial"/>
      <w:b w:val="1"/>
      <w:sz w:val="36"/>
      <w:szCs w:val="36"/>
      <w:vertAlign w:val="baseline"/>
    </w:rPr>
  </w:style>
  <w:style w:type="paragraph" w:styleId="Heading2">
    <w:name w:val="heading 2"/>
    <w:basedOn w:val="Normal"/>
    <w:next w:val="Normal"/>
    <w:pPr>
      <w:spacing w:line="240" w:lineRule="auto"/>
    </w:pPr>
    <w:rPr>
      <w:rFonts w:ascii="Arial" w:cs="Arial" w:eastAsia="Arial" w:hAnsi="Arial"/>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4">
    <w:name w:val="heading 4"/>
    <w:basedOn w:val="Normal"/>
    <w:next w:val="Normal"/>
    <w:pPr>
      <w:keepNext w:val="1"/>
      <w:keepLines w:val="1"/>
      <w:spacing w:after="0" w:before="200" w:line="276" w:lineRule="auto"/>
    </w:pPr>
    <w:rPr>
      <w:rFonts w:ascii="Arial" w:cs="Arial" w:eastAsia="Arial" w:hAnsi="Arial"/>
      <w:b w:val="1"/>
      <w:color w:val="000000"/>
      <w:sz w:val="32"/>
      <w:szCs w:val="32"/>
      <w:vertAlign w:val="baseline"/>
    </w:rPr>
  </w:style>
  <w:style w:type="paragraph" w:styleId="Heading5">
    <w:name w:val="heading 5"/>
    <w:basedOn w:val="Normal"/>
    <w:next w:val="Normal"/>
    <w:pPr>
      <w:keepNext w:val="1"/>
      <w:keepLines w:val="1"/>
      <w:spacing w:after="0" w:before="200" w:line="276" w:lineRule="auto"/>
    </w:pPr>
    <w:rPr>
      <w:rFonts w:ascii="Arial" w:cs="Arial" w:eastAsia="Arial" w:hAnsi="Arial"/>
      <w:b w:val="1"/>
      <w:color w:val="000000"/>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Arial" w:eastAsia="Times New Roman" w:hAnsi="Arial"/>
      <w:b w:val="1"/>
      <w:bCs w:val="1"/>
      <w:w w:val="100"/>
      <w:kern w:val="36"/>
      <w:position w:val="-1"/>
      <w:sz w:val="36"/>
      <w:szCs w:val="36"/>
      <w:effect w:val="none"/>
      <w:vertAlign w:val="baseline"/>
      <w:cs w:val="0"/>
      <w:em w:val="none"/>
      <w:lang w:bidi="ar-SA" w:eastAsia="und" w:val="und"/>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w w:val="100"/>
      <w:position w:val="-1"/>
      <w:sz w:val="36"/>
      <w:szCs w:val="36"/>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32"/>
      <w:szCs w:val="32"/>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Arial" w:eastAsia="Times New Roman" w:hAnsi="Arial"/>
      <w:b w:val="1"/>
      <w:bCs w:val="1"/>
      <w:iCs w:val="1"/>
      <w:color w:val="000000"/>
      <w:w w:val="100"/>
      <w:position w:val="-1"/>
      <w:sz w:val="32"/>
      <w:szCs w:val="24"/>
      <w:effect w:val="none"/>
      <w:vertAlign w:val="baseline"/>
      <w:cs w:val="0"/>
      <w:em w:val="none"/>
      <w:lang w:bidi="ar-SA" w:eastAsia="und" w:val="und"/>
    </w:rPr>
  </w:style>
  <w:style w:type="paragraph" w:styleId="Heading5">
    <w:name w:val="Heading 5"/>
    <w:basedOn w:val="Heading4"/>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Arial" w:eastAsia="Times New Roman" w:hAnsi="Arial"/>
      <w:b w:val="1"/>
      <w:bCs w:val="1"/>
      <w:iCs w:val="1"/>
      <w:color w:val="000000"/>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rial" w:cs="Arial" w:eastAsia="Times New Roman" w:hAnsi="Arial"/>
      <w:b w:val="1"/>
      <w:bCs w:val="1"/>
      <w:w w:val="100"/>
      <w:kern w:val="36"/>
      <w:position w:val="-1"/>
      <w:sz w:val="36"/>
      <w:szCs w:val="36"/>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 w:val="1"/>
      <w:bCs w:val="1"/>
      <w:w w:val="100"/>
      <w:position w:val="-1"/>
      <w:sz w:val="36"/>
      <w:szCs w:val="3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ing3Char">
    <w:name w:val="Heading 3 Char"/>
    <w:next w:val="Heading3Char"/>
    <w:autoRedefine w:val="0"/>
    <w:hidden w:val="0"/>
    <w:qFormat w:val="0"/>
    <w:rPr>
      <w:rFonts w:ascii="Cambria" w:eastAsia="Times New Roman" w:hAnsi="Cambria"/>
      <w:b w:val="1"/>
      <w:bCs w:val="1"/>
      <w:w w:val="100"/>
      <w:position w:val="-1"/>
      <w:sz w:val="32"/>
      <w:szCs w:val="32"/>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FollowedHyperlink">
    <w:name w:val="FollowedHyperlink"/>
    <w:next w:val="FollowedHyperlink"/>
    <w:autoRedefine w:val="0"/>
    <w:hidden w:val="0"/>
    <w:qFormat w:val="1"/>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Lucida Grande" w:hAnsi="Lucida Grande"/>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Lucida Grande" w:cs="Lucida Grande" w:hAnsi="Lucida Grande"/>
      <w:w w:val="100"/>
      <w:position w:val="-1"/>
      <w:sz w:val="18"/>
      <w:szCs w:val="18"/>
      <w:effect w:val="none"/>
      <w:vertAlign w:val="baseline"/>
      <w:cs w:val="0"/>
      <w:em w:val="none"/>
      <w:lang/>
    </w:rPr>
  </w:style>
  <w:style w:type="character" w:styleId="CommentReference">
    <w:name w:val="Comment Reference"/>
    <w:next w:val="CommentReference"/>
    <w:autoRedefine w:val="0"/>
    <w:hidden w:val="0"/>
    <w:qFormat w:val="1"/>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CommentTextChar">
    <w:name w:val="Comment Text Char"/>
    <w:next w:val="CommentTextChar"/>
    <w:autoRedefine w:val="0"/>
    <w:hidden w:val="0"/>
    <w:qFormat w:val="0"/>
    <w:rPr>
      <w:w w:val="100"/>
      <w:position w:val="-1"/>
      <w:sz w:val="24"/>
      <w:szCs w:val="24"/>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sz w:val="24"/>
      <w:szCs w:val="24"/>
      <w:effect w:val="none"/>
      <w:vertAlign w:val="baseline"/>
      <w:cs w:val="0"/>
      <w:em w:val="none"/>
      <w:lang/>
    </w:rPr>
  </w:style>
  <w:style w:type="paragraph" w:styleId="MediumList2-Accent21">
    <w:name w:val="Medium List 2 - Accent 21"/>
    <w:next w:val="MediumList2-Accent2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ctxt">
    <w:name w:val="sctxt"/>
    <w:basedOn w:val="Normal"/>
    <w:next w:val="sctx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EndnoteText">
    <w:name w:val="Endnote Text"/>
    <w:basedOn w:val="Normal"/>
    <w:next w:val="Endnote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EndnoteReference">
    <w:name w:val="Endnote Reference"/>
    <w:next w:val="EndnoteReference"/>
    <w:autoRedefine w:val="0"/>
    <w:hidden w:val="0"/>
    <w:qFormat w:val="1"/>
    <w:rPr>
      <w:w w:val="100"/>
      <w:position w:val="-1"/>
      <w:effect w:val="none"/>
      <w:vertAlign w:val="superscript"/>
      <w:cs w:val="0"/>
      <w:em w:val="none"/>
      <w:lang/>
    </w:rPr>
  </w:style>
  <w:style w:type="paragraph" w:styleId="prefix">
    <w:name w:val="prefix"/>
    <w:basedOn w:val="Normal"/>
    <w:next w:val="prefi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my-footnote">
    <w:name w:val="my-footnote"/>
    <w:basedOn w:val="Normal"/>
    <w:next w:val="my-footnote"/>
    <w:autoRedefine w:val="0"/>
    <w:hidden w:val="0"/>
    <w:qFormat w:val="0"/>
    <w:pPr>
      <w:suppressAutoHyphens w:val="1"/>
      <w:spacing w:after="225" w:line="300" w:lineRule="atLeast"/>
      <w:ind w:leftChars="-1" w:rightChars="0" w:firstLineChars="-1"/>
      <w:textDirection w:val="btLr"/>
      <w:textAlignment w:val="baseline"/>
      <w:outlineLvl w:val="0"/>
    </w:pPr>
    <w:rPr>
      <w:rFonts w:ascii="Times New Roman" w:eastAsia="Times New Roman" w:hAnsi="Times New Roman"/>
      <w:color w:val="000000"/>
      <w:w w:val="100"/>
      <w:position w:val="-1"/>
      <w:sz w:val="18"/>
      <w:szCs w:val="18"/>
      <w:effect w:val="none"/>
      <w:vertAlign w:val="baseline"/>
      <w:cs w:val="0"/>
      <w:em w:val="none"/>
      <w:lang w:bidi="ar-SA" w:eastAsia="en-US" w:val="en-US"/>
    </w:rPr>
  </w:style>
  <w:style w:type="table" w:styleId="TableGridLight1">
    <w:name w:val="Table Grid Light1"/>
    <w:basedOn w:val="TableNormal"/>
    <w:next w:val="TableGridLigh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Light1"/>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character" w:styleId="Heading4Char">
    <w:name w:val="Heading 4 Char"/>
    <w:next w:val="Heading4Char"/>
    <w:autoRedefine w:val="0"/>
    <w:hidden w:val="0"/>
    <w:qFormat w:val="0"/>
    <w:rPr>
      <w:rFonts w:ascii="Arial" w:cs="Arial" w:eastAsia="Times New Roman" w:hAnsi="Arial"/>
      <w:b w:val="1"/>
      <w:bCs w:val="1"/>
      <w:iCs w:val="1"/>
      <w:color w:val="000000"/>
      <w:w w:val="100"/>
      <w:position w:val="-1"/>
      <w:sz w:val="32"/>
      <w:szCs w:val="24"/>
      <w:effect w:val="none"/>
      <w:vertAlign w:val="baseline"/>
      <w:cs w:val="0"/>
      <w:em w:val="none"/>
      <w:lang/>
    </w:rPr>
  </w:style>
  <w:style w:type="character" w:styleId="Heading5Char">
    <w:name w:val="Heading 5 Char"/>
    <w:next w:val="Heading5Char"/>
    <w:autoRedefine w:val="0"/>
    <w:hidden w:val="0"/>
    <w:qFormat w:val="0"/>
    <w:rPr>
      <w:rFonts w:ascii="Arial" w:cs="Arial" w:eastAsia="Times New Roman" w:hAnsi="Arial"/>
      <w:b w:val="1"/>
      <w:bCs w:val="1"/>
      <w:iCs w:val="1"/>
      <w:color w:val="000000"/>
      <w:w w:val="100"/>
      <w:position w:val="-1"/>
      <w:sz w:val="28"/>
      <w:szCs w:val="28"/>
      <w:effect w:val="none"/>
      <w:vertAlign w:val="baseline"/>
      <w:cs w:val="0"/>
      <w:em w:val="none"/>
      <w:lang/>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MediumGrid1-Accent2">
    <w:name w:val="Medium Grid 1 - Accent 2"/>
    <w:basedOn w:val="Normal"/>
    <w:next w:val="MediumGrid1-Accent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GridTable5Dark-Accent1">
    <w:name w:val="Grid Table 5 Dark - Accent 1"/>
    <w:basedOn w:val="Heading1"/>
    <w:next w:val="Normal"/>
    <w:autoRedefine w:val="0"/>
    <w:hidden w:val="0"/>
    <w:qFormat w:val="1"/>
    <w:pPr>
      <w:keepNext w:val="1"/>
      <w:keepLines w:val="1"/>
      <w:suppressAutoHyphens w:val="1"/>
      <w:spacing w:after="0" w:afterAutospacing="0" w:before="480" w:beforeAutospacing="0" w:line="276" w:lineRule="auto"/>
      <w:ind w:leftChars="-1" w:rightChars="0" w:firstLineChars="-1"/>
      <w:jc w:val="left"/>
      <w:textDirection w:val="btLr"/>
      <w:textAlignment w:val="top"/>
      <w:outlineLvl w:val="9"/>
    </w:pPr>
    <w:rPr>
      <w:rFonts w:ascii="Calibri Light" w:cs="Times New Roman" w:eastAsia="Times New Roman" w:hAnsi="Calibri Light"/>
      <w:b w:val="1"/>
      <w:bCs w:val="1"/>
      <w:color w:val="2e74b5"/>
      <w:w w:val="100"/>
      <w:kern w:val="0"/>
      <w:position w:val="-1"/>
      <w:sz w:val="28"/>
      <w:szCs w:val="28"/>
      <w:effect w:val="none"/>
      <w:vertAlign w:val="baseline"/>
      <w:cs w:val="0"/>
      <w:em w:val="none"/>
      <w:lang w:bidi="ar-SA" w:eastAsia="und" w:val="und"/>
    </w:rPr>
  </w:style>
  <w:style w:type="paragraph" w:styleId="TOC1">
    <w:name w:val="TOC 1"/>
    <w:basedOn w:val="Normal"/>
    <w:next w:val="Normal"/>
    <w:autoRedefine w:val="0"/>
    <w:hidden w:val="0"/>
    <w:qFormat w:val="1"/>
    <w:pPr>
      <w:tabs>
        <w:tab w:val="right" w:leader="dot" w:pos="9350"/>
      </w:tabs>
      <w:suppressAutoHyphens w:val="1"/>
      <w:spacing w:after="180" w:line="276" w:lineRule="auto"/>
      <w:ind w:leftChars="-1" w:rightChars="0" w:firstLineChars="-1"/>
      <w:textDirection w:val="btLr"/>
      <w:textAlignment w:val="top"/>
      <w:outlineLvl w:val="0"/>
    </w:pPr>
    <w:rPr>
      <w:rFonts w:ascii="Arial" w:cs="Arial" w:hAnsi="Arial"/>
      <w:noProof w:val="1"/>
      <w:w w:val="100"/>
      <w:position w:val="-1"/>
      <w:sz w:val="22"/>
      <w:szCs w:val="22"/>
      <w:effect w:val="none"/>
      <w:vertAlign w:val="baseline"/>
      <w:cs w:val="0"/>
      <w:em w:val="none"/>
      <w:lang w:bidi="ar-SA" w:eastAsia="und" w:val="und"/>
    </w:rPr>
  </w:style>
  <w:style w:type="paragraph" w:styleId="TOC2">
    <w:name w:val="TOC 2"/>
    <w:basedOn w:val="Normal"/>
    <w:next w:val="Normal"/>
    <w:autoRedefine w:val="0"/>
    <w:hidden w:val="0"/>
    <w:qFormat w:val="1"/>
    <w:pPr>
      <w:suppressAutoHyphens w:val="1"/>
      <w:spacing w:after="100" w:line="276" w:lineRule="auto"/>
      <w:ind w:left="22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TOC3">
    <w:name w:val="TO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MediumList2-Accent2">
    <w:name w:val="Medium List 2 - Accent 2"/>
    <w:next w:val="MediumList2-Accent2"/>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DocumentMap">
    <w:name w:val="Document Map"/>
    <w:basedOn w:val="Normal"/>
    <w:next w:val="DocumentMap"/>
    <w:autoRedefine w:val="0"/>
    <w:hidden w:val="0"/>
    <w:qFormat w:val="1"/>
    <w:pPr>
      <w:suppressAutoHyphens w:val="1"/>
      <w:spacing w:after="0"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und" w:val="und"/>
    </w:rPr>
  </w:style>
  <w:style w:type="character" w:styleId="DocumentMapChar">
    <w:name w:val="Document Map Char"/>
    <w:next w:val="DocumentMapChar"/>
    <w:autoRedefine w:val="0"/>
    <w:hidden w:val="0"/>
    <w:qFormat w:val="0"/>
    <w:rPr>
      <w:rFonts w:ascii="Times New Roman" w:hAnsi="Times New Roman"/>
      <w:w w:val="100"/>
      <w:position w:val="-1"/>
      <w:sz w:val="24"/>
      <w:szCs w:val="24"/>
      <w:effect w:val="none"/>
      <w:vertAlign w:val="baseline"/>
      <w:cs w:val="0"/>
      <w:em w:val="none"/>
      <w:lang/>
    </w:rPr>
  </w:style>
  <w:style w:type="paragraph" w:styleId="p1">
    <w:name w:val="p1"/>
    <w:basedOn w:val="Normal"/>
    <w:next w:val="p1"/>
    <w:autoRedefine w:val="0"/>
    <w:hidden w:val="0"/>
    <w:qFormat w:val="0"/>
    <w:pPr>
      <w:suppressAutoHyphens w:val="1"/>
      <w:spacing w:after="0" w:line="240" w:lineRule="auto"/>
      <w:ind w:leftChars="-1" w:rightChars="0" w:firstLineChars="-1"/>
      <w:textDirection w:val="btLr"/>
      <w:textAlignment w:val="top"/>
      <w:outlineLvl w:val="0"/>
    </w:pPr>
    <w:rPr>
      <w:rFonts w:ascii="Lucida Grande" w:cs="Lucida Grande" w:hAnsi="Lucida Grande"/>
      <w:w w:val="100"/>
      <w:position w:val="-1"/>
      <w:sz w:val="15"/>
      <w:szCs w:val="15"/>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 w:type="table" w:styleId="Table3">
    <w:basedOn w:val="TableNormal"/>
    <w:rPr>
      <w:vertAlign w:val="baseline"/>
    </w:rPr>
    <w:tblPr>
      <w:tblStyleRowBandSize w:val="1"/>
      <w:tblStyleColBandSize w:val="1"/>
      <w:tblCellMar>
        <w:top w:w="0.0" w:type="dxa"/>
        <w:left w:w="0.0" w:type="dxa"/>
        <w:bottom w:w="0.0" w:type="dxa"/>
        <w:right w:w="0.0" w:type="dxa"/>
      </w:tblCellMar>
    </w:tblPr>
  </w:style>
  <w:style w:type="table" w:styleId="Table4">
    <w:basedOn w:val="TableNormal"/>
    <w:rPr>
      <w:vertAlign w:val="baseline"/>
    </w:rPr>
    <w:tblPr>
      <w:tblStyleRowBandSize w:val="1"/>
      <w:tblStyleColBandSize w:val="1"/>
      <w:tblCellMar>
        <w:top w:w="0.0" w:type="dxa"/>
        <w:left w:w="0.0" w:type="dxa"/>
        <w:bottom w:w="0.0" w:type="dxa"/>
        <w:right w:w="0.0" w:type="dxa"/>
      </w:tblCellMar>
    </w:tblPr>
  </w:style>
  <w:style w:type="table" w:styleId="Table5">
    <w:basedOn w:val="TableNormal"/>
    <w:rPr>
      <w:vertAlign w:val="baseline"/>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WCAG20/#visual-audio-contrast-contrast" TargetMode="External"/><Relationship Id="rId42" Type="http://schemas.openxmlformats.org/officeDocument/2006/relationships/hyperlink" Target="http://www.w3.org/TR/WCAG20/#visual-audio-contrast-text-presentation" TargetMode="External"/><Relationship Id="rId41" Type="http://schemas.openxmlformats.org/officeDocument/2006/relationships/hyperlink" Target="http://www.w3.org/TR/WCAG20/#visual-audio-contrast-scale" TargetMode="External"/><Relationship Id="rId44" Type="http://schemas.openxmlformats.org/officeDocument/2006/relationships/hyperlink" Target="http://www.w3.org/TR/WCAG20/#navigation-mechanisms-descriptive" TargetMode="External"/><Relationship Id="rId43" Type="http://schemas.openxmlformats.org/officeDocument/2006/relationships/hyperlink" Target="http://www.w3.org/TR/WCAG20/#navigation-mechanisms-mult-loc" TargetMode="External"/><Relationship Id="rId46" Type="http://schemas.openxmlformats.org/officeDocument/2006/relationships/hyperlink" Target="http://www.w3.org/TR/WCAG20/#meaning-other-lang-id" TargetMode="External"/><Relationship Id="rId45" Type="http://schemas.openxmlformats.org/officeDocument/2006/relationships/hyperlink" Target="http://www.w3.org/TR/WCAG20/#navigation-mechanisms-focus-visibl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ogin.gov/docs/accessibility-assessment-ial1-account-creation.pdf" TargetMode="External"/><Relationship Id="rId48" Type="http://schemas.openxmlformats.org/officeDocument/2006/relationships/hyperlink" Target="http://www.w3.org/TR/WCAG20/#consistent-behavior-consistent-functionality" TargetMode="External"/><Relationship Id="rId47" Type="http://schemas.openxmlformats.org/officeDocument/2006/relationships/hyperlink" Target="http://www.w3.org/TR/WCAG20/#consistent-behavior-consistent-locations" TargetMode="External"/><Relationship Id="rId49" Type="http://schemas.openxmlformats.org/officeDocument/2006/relationships/hyperlink" Target="http://www.w3.org/TR/WCAG20/#minimize-error-sugges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www.w3.org/TR/WCAG20/#minimize-error-reversible-all" TargetMode="External"/><Relationship Id="rId72" Type="http://schemas.openxmlformats.org/officeDocument/2006/relationships/hyperlink" Target="http://www.w3.org/TR/WCAG20/#minimize-error-context-help" TargetMode="External"/><Relationship Id="rId31" Type="http://schemas.openxmlformats.org/officeDocument/2006/relationships/hyperlink" Target="http://www.w3.org/TR/WCAG20/#meaning-doc-lang-id" TargetMode="External"/><Relationship Id="rId75" Type="http://schemas.openxmlformats.org/officeDocument/2006/relationships/hyperlink" Target="https://www.access-board.gov/ict/#chapter-4-hardware" TargetMode="External"/><Relationship Id="rId30" Type="http://schemas.openxmlformats.org/officeDocument/2006/relationships/hyperlink" Target="http://www.w3.org/TR/WCAG20/#navigation-mechanisms-refs" TargetMode="External"/><Relationship Id="rId74" Type="http://schemas.openxmlformats.org/officeDocument/2006/relationships/hyperlink" Target="https://www.access-board.gov/ict/#chapter-3-functional-performance-criteria" TargetMode="External"/><Relationship Id="rId33" Type="http://schemas.openxmlformats.org/officeDocument/2006/relationships/hyperlink" Target="http://www.w3.org/TR/WCAG20/#consistent-behavior-unpredictable-change" TargetMode="External"/><Relationship Id="rId77" Type="http://schemas.openxmlformats.org/officeDocument/2006/relationships/hyperlink" Target="https://www.access-board.gov/ict/#chapter-6-support-documentation-and-services" TargetMode="External"/><Relationship Id="rId32" Type="http://schemas.openxmlformats.org/officeDocument/2006/relationships/hyperlink" Target="http://www.w3.org/TR/WCAG20/#consistent-behavior-receive-focus" TargetMode="External"/><Relationship Id="rId76" Type="http://schemas.openxmlformats.org/officeDocument/2006/relationships/hyperlink" Target="https://www.access-board.gov/ict/#chapter-5-software" TargetMode="External"/><Relationship Id="rId35" Type="http://schemas.openxmlformats.org/officeDocument/2006/relationships/hyperlink" Target="http://www.w3.org/TR/WCAG20/#minimize-error-cues" TargetMode="External"/><Relationship Id="rId79" Type="http://schemas.openxmlformats.org/officeDocument/2006/relationships/footer" Target="footer1.xml"/><Relationship Id="rId34" Type="http://schemas.openxmlformats.org/officeDocument/2006/relationships/hyperlink" Target="http://www.w3.org/TR/WCAG20/#minimize-error-identified" TargetMode="External"/><Relationship Id="rId78" Type="http://schemas.openxmlformats.org/officeDocument/2006/relationships/footer" Target="footer2.xml"/><Relationship Id="rId71" Type="http://schemas.openxmlformats.org/officeDocument/2006/relationships/hyperlink" Target="http://www.w3.org/TR/WCAG20/#consistent-behavior-no-extreme-changes-context" TargetMode="External"/><Relationship Id="rId70" Type="http://schemas.openxmlformats.org/officeDocument/2006/relationships/hyperlink" Target="http://www.w3.org/TR/WCAG20/#meaning-pronunciation" TargetMode="External"/><Relationship Id="rId37" Type="http://schemas.openxmlformats.org/officeDocument/2006/relationships/hyperlink" Target="http://www.w3.org/TR/WCAG20/#ensure-compat-rsv" TargetMode="External"/><Relationship Id="rId36" Type="http://schemas.openxmlformats.org/officeDocument/2006/relationships/hyperlink" Target="http://www.w3.org/TR/WCAG20/#ensure-compat-parses" TargetMode="External"/><Relationship Id="rId39" Type="http://schemas.openxmlformats.org/officeDocument/2006/relationships/hyperlink" Target="http://www.w3.org/TR/WCAG20/#media-equiv-audio-desc-only" TargetMode="External"/><Relationship Id="rId38" Type="http://schemas.openxmlformats.org/officeDocument/2006/relationships/hyperlink" Target="http://www.w3.org/TR/WCAG20/#media-equiv-real-time-captions" TargetMode="External"/><Relationship Id="rId62" Type="http://schemas.openxmlformats.org/officeDocument/2006/relationships/hyperlink" Target="http://www.w3.org/TR/WCAG20/#time-limits-server-timeout" TargetMode="External"/><Relationship Id="rId61" Type="http://schemas.openxmlformats.org/officeDocument/2006/relationships/hyperlink" Target="http://www.w3.org/TR/WCAG20/#time-limits-postponed" TargetMode="External"/><Relationship Id="rId20" Type="http://schemas.openxmlformats.org/officeDocument/2006/relationships/hyperlink" Target="http://www.w3.org/TR/WCAG20/#visual-audio-contrast-without-color" TargetMode="External"/><Relationship Id="rId64" Type="http://schemas.openxmlformats.org/officeDocument/2006/relationships/hyperlink" Target="http://www.w3.org/TR/WCAG20/#navigation-mechanisms-location" TargetMode="External"/><Relationship Id="rId63" Type="http://schemas.openxmlformats.org/officeDocument/2006/relationships/hyperlink" Target="http://www.w3.org/TR/WCAG20/#seizure-three-times" TargetMode="External"/><Relationship Id="rId22" Type="http://schemas.openxmlformats.org/officeDocument/2006/relationships/hyperlink" Target="http://www.w3.org/TR/WCAG20/#keyboard-operation-keyboard-operable" TargetMode="External"/><Relationship Id="rId66" Type="http://schemas.openxmlformats.org/officeDocument/2006/relationships/hyperlink" Target="http://www.w3.org/TR/WCAG20/#navigation-mechanisms-headings" TargetMode="External"/><Relationship Id="rId21" Type="http://schemas.openxmlformats.org/officeDocument/2006/relationships/hyperlink" Target="http://www.w3.org/TR/WCAG20/#visual-audio-contrast-dis-audio" TargetMode="External"/><Relationship Id="rId65" Type="http://schemas.openxmlformats.org/officeDocument/2006/relationships/hyperlink" Target="http://www.w3.org/TR/WCAG20/#navigation-mechanisms-link" TargetMode="External"/><Relationship Id="rId24" Type="http://schemas.openxmlformats.org/officeDocument/2006/relationships/hyperlink" Target="http://www.w3.org/TR/WCAG20/#time-limits-required-behaviors" TargetMode="External"/><Relationship Id="rId68" Type="http://schemas.openxmlformats.org/officeDocument/2006/relationships/hyperlink" Target="http://www.w3.org/TR/WCAG20/#meaning-located" TargetMode="External"/><Relationship Id="rId23" Type="http://schemas.openxmlformats.org/officeDocument/2006/relationships/hyperlink" Target="http://www.w3.org/TR/WCAG20/#keyboard-operation-trapping" TargetMode="External"/><Relationship Id="rId67" Type="http://schemas.openxmlformats.org/officeDocument/2006/relationships/hyperlink" Target="http://www.w3.org/TR/WCAG20/#meaning-idioms" TargetMode="External"/><Relationship Id="rId60" Type="http://schemas.openxmlformats.org/officeDocument/2006/relationships/hyperlink" Target="http://www.w3.org/TR/WCAG20/#time-limits-no-exceptions" TargetMode="External"/><Relationship Id="rId26" Type="http://schemas.openxmlformats.org/officeDocument/2006/relationships/hyperlink" Target="http://www.w3.org/TR/WCAG20/#seizure-does-not-violate" TargetMode="External"/><Relationship Id="rId25" Type="http://schemas.openxmlformats.org/officeDocument/2006/relationships/hyperlink" Target="http://www.w3.org/TR/WCAG20/#time-limits-pause" TargetMode="External"/><Relationship Id="rId69" Type="http://schemas.openxmlformats.org/officeDocument/2006/relationships/hyperlink" Target="http://www.w3.org/TR/WCAG20/#meaning-supplements" TargetMode="External"/><Relationship Id="rId28" Type="http://schemas.openxmlformats.org/officeDocument/2006/relationships/hyperlink" Target="http://www.w3.org/TR/WCAG20/#navigation-mechanisms-title" TargetMode="External"/><Relationship Id="rId27" Type="http://schemas.openxmlformats.org/officeDocument/2006/relationships/hyperlink" Target="http://www.w3.org/TR/WCAG20/#navigation-mechanisms-skip" TargetMode="External"/><Relationship Id="rId29" Type="http://schemas.openxmlformats.org/officeDocument/2006/relationships/hyperlink" Target="http://www.w3.org/TR/WCAG20/#navigation-mechanisms-focus-order" TargetMode="External"/><Relationship Id="rId51" Type="http://schemas.openxmlformats.org/officeDocument/2006/relationships/hyperlink" Target="http://www.w3.org/TR/WCAG20/#media-equiv-sign" TargetMode="External"/><Relationship Id="rId50" Type="http://schemas.openxmlformats.org/officeDocument/2006/relationships/hyperlink" Target="http://www.w3.org/TR/WCAG20/#minimize-error-reversible" TargetMode="External"/><Relationship Id="rId53" Type="http://schemas.openxmlformats.org/officeDocument/2006/relationships/hyperlink" Target="http://www.w3.org/TR/WCAG20/#media-equiv-text-doc" TargetMode="External"/><Relationship Id="rId52" Type="http://schemas.openxmlformats.org/officeDocument/2006/relationships/hyperlink" Target="http://www.w3.org/TR/WCAG20/#media-equiv-extended-ad" TargetMode="External"/><Relationship Id="rId11" Type="http://schemas.openxmlformats.org/officeDocument/2006/relationships/hyperlink" Target="https://www.access-board.gov/ict/" TargetMode="External"/><Relationship Id="rId55" Type="http://schemas.openxmlformats.org/officeDocument/2006/relationships/hyperlink" Target="http://www.w3.org/TR/WCAG20/#visual-audio-contrast7" TargetMode="External"/><Relationship Id="rId10" Type="http://schemas.openxmlformats.org/officeDocument/2006/relationships/hyperlink" Target="http://www.w3.org/TR/2008/REC-WCAG20-20081211" TargetMode="External"/><Relationship Id="rId54" Type="http://schemas.openxmlformats.org/officeDocument/2006/relationships/hyperlink" Target="http://www.w3.org/TR/WCAG20/#media-equiv-live-audio-only" TargetMode="External"/><Relationship Id="rId13" Type="http://schemas.openxmlformats.org/officeDocument/2006/relationships/hyperlink" Target="http://www.w3.org/TR/WCAG20/#text-equiv-all" TargetMode="External"/><Relationship Id="rId57" Type="http://schemas.openxmlformats.org/officeDocument/2006/relationships/hyperlink" Target="http://www.w3.org/TR/WCAG20/#visual-audio-contrast-visual-presentation" TargetMode="External"/><Relationship Id="rId12" Type="http://schemas.openxmlformats.org/officeDocument/2006/relationships/hyperlink" Target="https://www.w3.org/TR/WCAG20/#conformance-reqs" TargetMode="External"/><Relationship Id="rId56" Type="http://schemas.openxmlformats.org/officeDocument/2006/relationships/hyperlink" Target="http://www.w3.org/TR/WCAG20/#visual-audio-contrast-noaudio" TargetMode="External"/><Relationship Id="rId15" Type="http://schemas.openxmlformats.org/officeDocument/2006/relationships/hyperlink" Target="http://www.w3.org/TR/WCAG20/#media-equiv-captions" TargetMode="External"/><Relationship Id="rId59" Type="http://schemas.openxmlformats.org/officeDocument/2006/relationships/hyperlink" Target="http://www.w3.org/TR/WCAG20/#keyboard-operation-all-funcs" TargetMode="External"/><Relationship Id="rId14" Type="http://schemas.openxmlformats.org/officeDocument/2006/relationships/hyperlink" Target="http://www.w3.org/TR/WCAG20/#media-equiv-av-only-alt" TargetMode="External"/><Relationship Id="rId58" Type="http://schemas.openxmlformats.org/officeDocument/2006/relationships/hyperlink" Target="http://www.w3.org/TR/WCAG20/#http://www.w3.org/TR/WCAG20/" TargetMode="External"/><Relationship Id="rId17" Type="http://schemas.openxmlformats.org/officeDocument/2006/relationships/hyperlink" Target="http://www.w3.org/TR/WCAG20/#content-structure-separation-programmatic" TargetMode="External"/><Relationship Id="rId16" Type="http://schemas.openxmlformats.org/officeDocument/2006/relationships/hyperlink" Target="http://www.w3.org/TR/WCAG20/#media-equiv-audio-desc" TargetMode="External"/><Relationship Id="rId19" Type="http://schemas.openxmlformats.org/officeDocument/2006/relationships/hyperlink" Target="http://www.w3.org/TR/WCAG20/#content-structure-separation-understanding" TargetMode="External"/><Relationship Id="rId18" Type="http://schemas.openxmlformats.org/officeDocument/2006/relationships/hyperlink" Target="http://www.w3.org/TR/WCAG20/#content-structure-separation-sequ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ublicSans-regular.ttf"/><Relationship Id="rId2" Type="http://schemas.openxmlformats.org/officeDocument/2006/relationships/font" Target="fonts/PublicSans-bold.ttf"/><Relationship Id="rId3" Type="http://schemas.openxmlformats.org/officeDocument/2006/relationships/font" Target="fonts/PublicSans-italic.ttf"/><Relationship Id="rId4" Type="http://schemas.openxmlformats.org/officeDocument/2006/relationships/font" Target="fonts/Public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eIPIH0OaI+lYjG7vMthBwojInA==">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2022-06-01T13:45:00Z</dcterms:created>
  <dc:creator>mvandooz</dc:creator>
</cp:coreProperties>
</file>

<file path=docProps/custom.xml><?xml version="1.0" encoding="utf-8"?>
<Properties xmlns="http://schemas.openxmlformats.org/officeDocument/2006/custom-properties" xmlns:vt="http://schemas.openxmlformats.org/officeDocument/2006/docPropsVTypes"/>
</file>