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0FC7DFE" w14:textId="59FD6E36" w:rsidR="0082678E" w:rsidRDefault="0082678E">
      <w:pPr>
        <w:spacing w:after="200" w:line="276" w:lineRule="auto"/>
        <w:rPr>
          <w:sz w:val="28"/>
        </w:rPr>
      </w:pPr>
      <w:bookmarkStart w:id="0" w:name="_Toc398635407"/>
      <w:bookmarkStart w:id="1" w:name="_Toc414887517"/>
      <w:bookmarkStart w:id="2" w:name="_Toc414887580"/>
      <w:bookmarkStart w:id="3" w:name="_Toc419888669"/>
      <w:bookmarkStart w:id="4" w:name="_Toc466540470"/>
    </w:p>
    <w:p w14:paraId="29976E8A" w14:textId="4DAC2B0D" w:rsidR="003835B1" w:rsidRDefault="00AC2B1B" w:rsidP="00164CE2">
      <w:pPr>
        <w:ind w:left="6480"/>
        <w:rPr>
          <w:sz w:val="28"/>
        </w:rPr>
      </w:pPr>
      <w:r>
        <w:rPr>
          <w:sz w:val="28"/>
        </w:rPr>
        <w:t>Date</w:t>
      </w:r>
    </w:p>
    <w:p w14:paraId="40319A7E" w14:textId="77777777" w:rsidR="003835B1" w:rsidRDefault="003835B1" w:rsidP="003835B1">
      <w:pPr>
        <w:ind w:left="6480"/>
        <w:rPr>
          <w:sz w:val="28"/>
        </w:rPr>
      </w:pPr>
    </w:p>
    <w:p w14:paraId="70A1E529" w14:textId="35614A5F" w:rsidR="00CE59DD" w:rsidRDefault="00EB02CC" w:rsidP="00164CE2">
      <w:pPr>
        <w:ind w:left="6480"/>
        <w:rPr>
          <w:b/>
          <w:sz w:val="32"/>
        </w:rPr>
      </w:pPr>
      <w:r>
        <w:rPr>
          <w:b/>
          <w:sz w:val="32"/>
        </w:rPr>
        <w:t xml:space="preserve">Version </w:t>
      </w:r>
      <w:r w:rsidR="00AC2B1B">
        <w:rPr>
          <w:b/>
          <w:sz w:val="32"/>
        </w:rPr>
        <w:t>X.x</w:t>
      </w:r>
    </w:p>
    <w:p w14:paraId="3571A5E7" w14:textId="5DACC2DF" w:rsidR="00522390" w:rsidRDefault="00522390" w:rsidP="00CE59DD">
      <w:pPr>
        <w:rPr>
          <w:sz w:val="28"/>
        </w:rPr>
        <w:sectPr w:rsidR="00522390" w:rsidSect="00164CE2">
          <w:headerReference w:type="default" r:id="rId11"/>
          <w:footerReference w:type="default" r:id="rId12"/>
          <w:headerReference w:type="first" r:id="rId13"/>
          <w:footerReference w:type="first" r:id="rId14"/>
          <w:pgSz w:w="12240" w:h="15840"/>
          <w:pgMar w:top="1440" w:right="1440" w:bottom="1440" w:left="1440" w:header="288" w:footer="432" w:gutter="0"/>
          <w:cols w:space="720"/>
          <w:docGrid w:linePitch="360"/>
        </w:sectPr>
      </w:pPr>
    </w:p>
    <w:p w14:paraId="31A38200" w14:textId="77777777" w:rsidR="00E81522" w:rsidRPr="004807F1" w:rsidRDefault="00E81522" w:rsidP="00E81522">
      <w:pPr>
        <w:pStyle w:val="StdPara"/>
        <w:rPr>
          <w:b/>
        </w:rPr>
      </w:pPr>
      <w:bookmarkStart w:id="5" w:name="_Toc453066796"/>
      <w:bookmarkStart w:id="6" w:name="_Toc531756491"/>
      <w:bookmarkStart w:id="7" w:name="_Toc529856551"/>
      <w:bookmarkStart w:id="8" w:name="_Toc529855774"/>
      <w:bookmarkStart w:id="9" w:name="_Toc528945611"/>
      <w:bookmarkStart w:id="10" w:name="_Toc169684625"/>
      <w:bookmarkStart w:id="11" w:name="_Toc46886684"/>
      <w:bookmarkStart w:id="12" w:name="_Toc1631615"/>
      <w:bookmarkStart w:id="13" w:name="_Toc398635410"/>
      <w:bookmarkEnd w:id="0"/>
      <w:bookmarkEnd w:id="1"/>
      <w:bookmarkEnd w:id="2"/>
      <w:bookmarkEnd w:id="3"/>
      <w:bookmarkEnd w:id="4"/>
      <w:r w:rsidRPr="004807F1">
        <w:rPr>
          <w:b/>
        </w:rPr>
        <w:lastRenderedPageBreak/>
        <w:t>NOTES TO THE AUTHOR/TEMPLATE INSTRUCTIONS</w:t>
      </w:r>
      <w:bookmarkEnd w:id="5"/>
    </w:p>
    <w:p w14:paraId="68BF0AD8" w14:textId="2E535F98" w:rsidR="00E81522" w:rsidRDefault="00E81522" w:rsidP="00E81522">
      <w:pPr>
        <w:pStyle w:val="instructionaltext"/>
      </w:pPr>
      <w:r>
        <w:t>This template includes instructions</w:t>
      </w:r>
      <w:r w:rsidR="006B2978">
        <w:t xml:space="preserve">, </w:t>
      </w:r>
      <w:r>
        <w:t>boilerplate text</w:t>
      </w:r>
      <w:r w:rsidR="006B2978">
        <w:t>, and sample content</w:t>
      </w:r>
      <w:r>
        <w:t>. The author should note that:</w:t>
      </w:r>
    </w:p>
    <w:p w14:paraId="0410004D" w14:textId="0480E759" w:rsidR="00E81522" w:rsidRDefault="00E81522" w:rsidP="00E81522">
      <w:pPr>
        <w:pStyle w:val="BulletFirst"/>
      </w:pPr>
      <w:r>
        <w:t xml:space="preserve">Each section provides instructions or describes the intent, assumptions, and context for content included in that section. Instructional text appears in </w:t>
      </w:r>
      <w:r w:rsidRPr="005B7EDA">
        <w:rPr>
          <w:i/>
          <w:color w:val="0070C0"/>
        </w:rPr>
        <w:t xml:space="preserve">blue </w:t>
      </w:r>
      <w:r w:rsidR="005B7EDA" w:rsidRPr="005B7EDA">
        <w:rPr>
          <w:i/>
          <w:color w:val="0070C0"/>
        </w:rPr>
        <w:t xml:space="preserve">italicized </w:t>
      </w:r>
      <w:r w:rsidRPr="005B7EDA">
        <w:rPr>
          <w:i/>
          <w:color w:val="0070C0"/>
        </w:rPr>
        <w:t>text</w:t>
      </w:r>
      <w:r w:rsidRPr="007477EA">
        <w:rPr>
          <w:color w:val="0070C0"/>
        </w:rPr>
        <w:t xml:space="preserve"> </w:t>
      </w:r>
      <w:r>
        <w:t>throughout this template.</w:t>
      </w:r>
    </w:p>
    <w:p w14:paraId="74E838CD" w14:textId="4E43C073" w:rsidR="00E81522" w:rsidRDefault="00E81522" w:rsidP="00E81522">
      <w:pPr>
        <w:pStyle w:val="Bullet"/>
      </w:pPr>
      <w:r w:rsidRPr="00584C2D">
        <w:t>Replace</w:t>
      </w:r>
      <w:r w:rsidR="005A203E">
        <w:t xml:space="preserve"> or remove</w:t>
      </w:r>
      <w:r w:rsidRPr="00584C2D">
        <w:t xml:space="preserve"> </w:t>
      </w:r>
      <w:r>
        <w:t>instructional text in each section with project specific information.</w:t>
      </w:r>
    </w:p>
    <w:p w14:paraId="0BD7FE79" w14:textId="4F871033" w:rsidR="00E81522" w:rsidRDefault="00E81522" w:rsidP="00E81522">
      <w:pPr>
        <w:pStyle w:val="Bullet"/>
      </w:pPr>
      <w:r>
        <w:t>Use</w:t>
      </w:r>
      <w:r w:rsidR="00D2497C">
        <w:t xml:space="preserve">, </w:t>
      </w:r>
      <w:r>
        <w:t>modify</w:t>
      </w:r>
      <w:r w:rsidR="00D2497C">
        <w:t>, or</w:t>
      </w:r>
      <w:r>
        <w:t xml:space="preserve"> </w:t>
      </w:r>
      <w:r w:rsidR="006B2978">
        <w:t xml:space="preserve">delete </w:t>
      </w:r>
      <w:r>
        <w:t>boilerplate examples of wording and formats for text and tables as appropriate.</w:t>
      </w:r>
    </w:p>
    <w:p w14:paraId="784A0DF1" w14:textId="740FB2D7" w:rsidR="00E81522" w:rsidRDefault="00E81522" w:rsidP="00E81522">
      <w:pPr>
        <w:pStyle w:val="Bullet"/>
      </w:pPr>
      <w:r>
        <w:t xml:space="preserve">Search and replace all text enclosed in angle brackets - </w:t>
      </w:r>
      <w:r w:rsidRPr="007477EA">
        <w:t>&lt;  &gt;</w:t>
      </w:r>
      <w:r>
        <w:t xml:space="preserve"> - with project specific information (e.g., </w:t>
      </w:r>
      <w:r w:rsidRPr="007477EA">
        <w:t>&lt;Project Name&gt; or &lt;Project Acronym&gt;</w:t>
      </w:r>
      <w:r>
        <w:t>.</w:t>
      </w:r>
    </w:p>
    <w:p w14:paraId="4C05DA46" w14:textId="77777777" w:rsidR="00E81522" w:rsidRDefault="00E81522" w:rsidP="00E81522">
      <w:pPr>
        <w:pStyle w:val="instructionaltext"/>
      </w:pPr>
      <w:r>
        <w:t>Follow these steps when using this template:</w:t>
      </w:r>
    </w:p>
    <w:p w14:paraId="179395DC" w14:textId="05E7B741" w:rsidR="00E81522" w:rsidRDefault="00E81522" w:rsidP="00EF700A">
      <w:pPr>
        <w:pStyle w:val="NumList"/>
        <w:numPr>
          <w:ilvl w:val="0"/>
          <w:numId w:val="42"/>
        </w:numPr>
      </w:pPr>
      <w:r>
        <w:t>All documents must be compliant with Section 508 requirements.</w:t>
      </w:r>
      <w:r w:rsidR="005B7EDA">
        <w:t xml:space="preserve"> </w:t>
      </w:r>
      <w:r w:rsidR="005B7EDA" w:rsidRPr="00754B4A">
        <w:rPr>
          <w:sz w:val="24"/>
          <w:szCs w:val="24"/>
        </w:rPr>
        <w:t xml:space="preserve">Refer to </w:t>
      </w:r>
      <w:hyperlink r:id="rId15" w:history="1">
        <w:r w:rsidR="005B7EDA" w:rsidRPr="00754B4A">
          <w:rPr>
            <w:rStyle w:val="Hyperlink"/>
            <w:sz w:val="24"/>
            <w:szCs w:val="24"/>
          </w:rPr>
          <w:t>FNS 504-508 Compliance Reference Library</w:t>
        </w:r>
      </w:hyperlink>
      <w:r w:rsidR="005B7EDA" w:rsidRPr="00754B4A">
        <w:rPr>
          <w:sz w:val="24"/>
          <w:szCs w:val="24"/>
        </w:rPr>
        <w:t xml:space="preserve"> or </w:t>
      </w:r>
      <w:hyperlink r:id="rId16" w:history="1">
        <w:r w:rsidR="005B7EDA" w:rsidRPr="00754B4A">
          <w:rPr>
            <w:rStyle w:val="Hyperlink"/>
            <w:sz w:val="24"/>
            <w:szCs w:val="24"/>
          </w:rPr>
          <w:t>Section508.gov</w:t>
        </w:r>
      </w:hyperlink>
      <w:r w:rsidR="005B7EDA" w:rsidRPr="00754B4A">
        <w:rPr>
          <w:sz w:val="24"/>
          <w:szCs w:val="24"/>
        </w:rPr>
        <w:t xml:space="preserve"> for more information.</w:t>
      </w:r>
    </w:p>
    <w:p w14:paraId="13E8D804" w14:textId="5A629602" w:rsidR="00E81522" w:rsidRDefault="00E81522" w:rsidP="00EF700A">
      <w:pPr>
        <w:pStyle w:val="NumList"/>
        <w:numPr>
          <w:ilvl w:val="0"/>
          <w:numId w:val="42"/>
        </w:numPr>
      </w:pPr>
      <w:r>
        <w:t>Modify any boil</w:t>
      </w:r>
      <w:r w:rsidR="00B10B6A">
        <w:t>erplate text, as appropriate, for</w:t>
      </w:r>
      <w:r>
        <w:t xml:space="preserve"> your specific project.</w:t>
      </w:r>
    </w:p>
    <w:p w14:paraId="66B3C2AE" w14:textId="77777777" w:rsidR="00E81522" w:rsidRDefault="00E81522" w:rsidP="00EF700A">
      <w:pPr>
        <w:pStyle w:val="NumList"/>
        <w:numPr>
          <w:ilvl w:val="0"/>
          <w:numId w:val="42"/>
        </w:numPr>
      </w:pPr>
      <w:r>
        <w:t>Use Styles for new sections such as Heading 1, Heading 2 and Std Para.</w:t>
      </w:r>
    </w:p>
    <w:p w14:paraId="19407404" w14:textId="77777777" w:rsidR="00E81522" w:rsidRDefault="00E81522" w:rsidP="00EF700A">
      <w:pPr>
        <w:pStyle w:val="NumList"/>
        <w:numPr>
          <w:ilvl w:val="0"/>
          <w:numId w:val="42"/>
        </w:numPr>
      </w:pPr>
      <w:r>
        <w:t xml:space="preserve">Place Table captions and descriptions </w:t>
      </w:r>
      <w:r w:rsidRPr="005316FD">
        <w:rPr>
          <w:i/>
        </w:rPr>
        <w:t>above</w:t>
      </w:r>
      <w:r>
        <w:t xml:space="preserve"> the table and centered. All tables must have an associated tag providing appropriate alternative text for Section 508 compliance.</w:t>
      </w:r>
    </w:p>
    <w:p w14:paraId="58AF7905" w14:textId="77777777" w:rsidR="00E81522" w:rsidRDefault="00E81522" w:rsidP="00EF700A">
      <w:pPr>
        <w:pStyle w:val="NumList"/>
        <w:numPr>
          <w:ilvl w:val="0"/>
          <w:numId w:val="42"/>
        </w:numPr>
      </w:pPr>
      <w:r>
        <w:t xml:space="preserve">Place Figure captions and descriptions </w:t>
      </w:r>
      <w:r w:rsidRPr="005316FD">
        <w:rPr>
          <w:i/>
        </w:rPr>
        <w:t>below</w:t>
      </w:r>
      <w:r>
        <w:t xml:space="preserve"> the figure and centered. All figures must have an associated tag providing appropriate alternative text for Section 508 compliance.</w:t>
      </w:r>
    </w:p>
    <w:p w14:paraId="5EC29E2A" w14:textId="77777777" w:rsidR="00E81522" w:rsidRDefault="00E81522" w:rsidP="00EF700A">
      <w:pPr>
        <w:pStyle w:val="NumList"/>
        <w:numPr>
          <w:ilvl w:val="0"/>
          <w:numId w:val="42"/>
        </w:numPr>
      </w:pPr>
      <w:r>
        <w:t>Update the Table of Contents and any List of Tables or List of Figures by right-clicking it and selecting Update field / Update entire table.</w:t>
      </w:r>
    </w:p>
    <w:p w14:paraId="6B3A99EE" w14:textId="0B856765" w:rsidR="00E81522" w:rsidRDefault="00E81522" w:rsidP="00EF700A">
      <w:pPr>
        <w:pStyle w:val="NumListLast"/>
        <w:numPr>
          <w:ilvl w:val="0"/>
          <w:numId w:val="42"/>
        </w:numPr>
      </w:pPr>
      <w:r>
        <w:t>Delete this “Notes to the Author/Template Instructions” page</w:t>
      </w:r>
      <w:r w:rsidR="006D1795">
        <w:t>s</w:t>
      </w:r>
      <w:r w:rsidR="0016076A">
        <w:t xml:space="preserve"> (includes SDLC Template Revision History and </w:t>
      </w:r>
      <w:r w:rsidR="00A51943">
        <w:t>SDLC Template Contact Information)</w:t>
      </w:r>
      <w:r>
        <w:t xml:space="preserve"> and all instructional text to the author before finalizing the draft of the document.</w:t>
      </w:r>
    </w:p>
    <w:p w14:paraId="42303626" w14:textId="11705A38" w:rsidR="00E81522" w:rsidRDefault="00074E90" w:rsidP="00E81522">
      <w:pPr>
        <w:rPr>
          <w:b/>
        </w:rPr>
      </w:pPr>
      <w:r>
        <w:rPr>
          <w:b/>
        </w:rPr>
        <w:t>ADDITIONAL GUIDELINES FOR NON-SDLC PROJECT</w:t>
      </w:r>
      <w:r w:rsidR="00A7207D">
        <w:rPr>
          <w:b/>
        </w:rPr>
        <w:t>S</w:t>
      </w:r>
    </w:p>
    <w:p w14:paraId="52889C34" w14:textId="77777777" w:rsidR="005521C3" w:rsidRDefault="005521C3" w:rsidP="00A51943">
      <w:pPr>
        <w:pStyle w:val="StdPara"/>
      </w:pPr>
      <w:r>
        <w:t>The Non-SDLC project lifecycle establishes a framework for projects that do not involve software development, but still need management of scope, quality, time, cost, and risk. It allows for a review of possible impacts on systems, applications, and users; and alignment with overall OIT goals and strategic plan. It also provides structure and governance, and the guidance required to ensure predictability and consistency across all projects.</w:t>
      </w:r>
    </w:p>
    <w:p w14:paraId="5DDD51DA" w14:textId="398BE671" w:rsidR="005521C3" w:rsidRDefault="005521C3" w:rsidP="005521C3">
      <w:pPr>
        <w:rPr>
          <w:b/>
          <w:bCs/>
        </w:rPr>
      </w:pPr>
      <w:r w:rsidRPr="00074E90">
        <w:rPr>
          <w:b/>
          <w:bCs/>
        </w:rPr>
        <w:t>Non-SDLC Project Process Agreement Requirements</w:t>
      </w:r>
    </w:p>
    <w:p w14:paraId="3001F852" w14:textId="49C1DC9E" w:rsidR="00386BC9" w:rsidRPr="00386BC9" w:rsidRDefault="00386BC9" w:rsidP="00A51943">
      <w:pPr>
        <w:pStyle w:val="StdPara"/>
      </w:pPr>
      <w:r w:rsidRPr="00386BC9">
        <w:t xml:space="preserve">Please note, some templates may reference Agile in their title. In these cases, the same templates </w:t>
      </w:r>
      <w:r w:rsidR="002B67EA" w:rsidRPr="00386BC9">
        <w:t>pertain</w:t>
      </w:r>
      <w:r w:rsidRPr="00386BC9">
        <w:t xml:space="preserve"> to both Agile and Non-SDLC projects; modify the Agile templates content for your Non-SDLC project needs</w:t>
      </w:r>
      <w:r w:rsidR="001E06EC" w:rsidRPr="00A51943">
        <w:t>.</w:t>
      </w:r>
    </w:p>
    <w:p w14:paraId="0962DE9B" w14:textId="77777777" w:rsidR="005E570D" w:rsidRDefault="005521C3" w:rsidP="00074E90">
      <w:pPr>
        <w:pStyle w:val="Bullet"/>
      </w:pPr>
      <w:r>
        <w:t>AAR if project budget is over $25,000; if under $25,000, CIO approval is needed</w:t>
      </w:r>
    </w:p>
    <w:p w14:paraId="470EAAE2" w14:textId="77777777" w:rsidR="003434A5" w:rsidRDefault="00D9551E" w:rsidP="00D9551E">
      <w:pPr>
        <w:pStyle w:val="Bullet"/>
      </w:pPr>
      <w:r w:rsidRPr="00D9551E">
        <w:t>FNS-888 OIT Customer Intake Questionnaire (please visit the E-library and search for form FNS-888 to download the current version)</w:t>
      </w:r>
    </w:p>
    <w:p w14:paraId="18BE8914" w14:textId="77777777" w:rsidR="003434A5" w:rsidRDefault="003434A5" w:rsidP="003434A5">
      <w:pPr>
        <w:pStyle w:val="Bullet"/>
      </w:pPr>
      <w:r>
        <w:t>Cost-Benefit Analysis</w:t>
      </w:r>
    </w:p>
    <w:p w14:paraId="06BC40B3" w14:textId="46528458" w:rsidR="00D9551E" w:rsidRDefault="00D9551E" w:rsidP="00D9551E">
      <w:pPr>
        <w:pStyle w:val="Bullet"/>
      </w:pPr>
      <w:r>
        <w:t>Streamlined Project Plan that includes a schedule and Communications Plan</w:t>
      </w:r>
    </w:p>
    <w:p w14:paraId="70973B52" w14:textId="77777777" w:rsidR="00E63A17" w:rsidRDefault="00D9551E" w:rsidP="00D9551E">
      <w:pPr>
        <w:pStyle w:val="Bullet"/>
      </w:pPr>
      <w:r w:rsidRPr="00D9551E">
        <w:t>Agile Project Process Agreement (PPA) Template for Non-SDLC Projects</w:t>
      </w:r>
    </w:p>
    <w:p w14:paraId="2B289EE9" w14:textId="4C5B9606" w:rsidR="00E63A17" w:rsidRDefault="00D9551E" w:rsidP="00D9551E">
      <w:pPr>
        <w:pStyle w:val="Bullet"/>
      </w:pPr>
      <w:r w:rsidRPr="00D9551E">
        <w:t>Performance Work Statement (PWS) (if vendor support is used)</w:t>
      </w:r>
    </w:p>
    <w:p w14:paraId="4F412D63" w14:textId="50651CEC" w:rsidR="003434A5" w:rsidRDefault="00912BD6" w:rsidP="00D9551E">
      <w:pPr>
        <w:pStyle w:val="Bullet"/>
      </w:pPr>
      <w:r>
        <w:t>Project Closing documentation</w:t>
      </w:r>
      <w:r w:rsidRPr="00D9551E">
        <w:t xml:space="preserve"> </w:t>
      </w:r>
    </w:p>
    <w:p w14:paraId="04B7F110" w14:textId="2F2A743F" w:rsidR="00D9551E" w:rsidRPr="00D9551E" w:rsidRDefault="00D9551E" w:rsidP="00D9551E">
      <w:pPr>
        <w:pStyle w:val="Bullet"/>
      </w:pPr>
      <w:r w:rsidRPr="00D9551E">
        <w:t>Management Review</w:t>
      </w:r>
      <w:r w:rsidR="003434A5">
        <w:t>s</w:t>
      </w:r>
      <w:r w:rsidR="00E63A17">
        <w:t xml:space="preserve"> (replaces Decision Point Reviews)</w:t>
      </w:r>
    </w:p>
    <w:p w14:paraId="6D3BCB14" w14:textId="58509521" w:rsidR="005521C3" w:rsidRDefault="00CF6686" w:rsidP="00E81522">
      <w:r>
        <w:t>Address any questions or concerns with your respective Branch Chief.</w:t>
      </w:r>
    </w:p>
    <w:p w14:paraId="2675E5C9" w14:textId="77777777" w:rsidR="00CF6686" w:rsidRPr="00C92E21" w:rsidRDefault="00CF6686" w:rsidP="00E81522"/>
    <w:p w14:paraId="4E9A1EDA" w14:textId="77777777" w:rsidR="00E81522" w:rsidRDefault="00E81522" w:rsidP="00E81522">
      <w:pPr>
        <w:rPr>
          <w:b/>
          <w:color w:val="000000" w:themeColor="text1"/>
        </w:rPr>
      </w:pPr>
      <w:r>
        <w:rPr>
          <w:b/>
        </w:rPr>
        <w:t>SDLC TEMPLATE REVISION HISTORY</w:t>
      </w:r>
    </w:p>
    <w:tbl>
      <w:tblPr>
        <w:tblStyle w:val="TableGrid"/>
        <w:tblW w:w="9715" w:type="dxa"/>
        <w:tblLook w:val="04A0" w:firstRow="1" w:lastRow="0" w:firstColumn="1" w:lastColumn="0" w:noHBand="0" w:noVBand="1"/>
        <w:tblCaption w:val="Document Revision History"/>
        <w:tblDescription w:val="Document revision history table showing version, date, author and change description."/>
      </w:tblPr>
      <w:tblGrid>
        <w:gridCol w:w="1446"/>
        <w:gridCol w:w="1867"/>
        <w:gridCol w:w="6402"/>
      </w:tblGrid>
      <w:tr w:rsidR="002516B5" w14:paraId="524A0C3B" w14:textId="77777777" w:rsidTr="00C92E21">
        <w:trPr>
          <w:tblHeader/>
        </w:trPr>
        <w:tc>
          <w:tcPr>
            <w:tcW w:w="1446" w:type="dxa"/>
            <w:shd w:val="clear" w:color="auto" w:fill="002060"/>
            <w:hideMark/>
          </w:tcPr>
          <w:p w14:paraId="099E833D" w14:textId="77777777" w:rsidR="002516B5" w:rsidRPr="005145BA" w:rsidRDefault="002516B5" w:rsidP="005E607A">
            <w:pPr>
              <w:spacing w:line="274" w:lineRule="exact"/>
              <w:ind w:left="227" w:right="-20"/>
              <w:jc w:val="center"/>
              <w:rPr>
                <w:rFonts w:eastAsia="Arial Narrow" w:cs="Arial Narrow"/>
                <w:b/>
                <w:bCs/>
                <w:color w:val="FFFFFF"/>
                <w:szCs w:val="22"/>
              </w:rPr>
            </w:pPr>
            <w:r w:rsidRPr="005145BA">
              <w:rPr>
                <w:rFonts w:eastAsia="Arial Narrow" w:cs="Arial Narrow"/>
                <w:b/>
                <w:bCs/>
                <w:color w:val="FFFFFF"/>
                <w:szCs w:val="22"/>
              </w:rPr>
              <w:t>VERSION</w:t>
            </w:r>
          </w:p>
        </w:tc>
        <w:tc>
          <w:tcPr>
            <w:tcW w:w="1867" w:type="dxa"/>
            <w:shd w:val="clear" w:color="auto" w:fill="002060"/>
            <w:hideMark/>
          </w:tcPr>
          <w:p w14:paraId="211D802C" w14:textId="77777777" w:rsidR="002516B5" w:rsidRPr="005145BA" w:rsidRDefault="002516B5" w:rsidP="005E607A">
            <w:pPr>
              <w:spacing w:line="276" w:lineRule="auto"/>
              <w:jc w:val="center"/>
              <w:rPr>
                <w:rFonts w:eastAsia="Arial Narrow" w:cs="Arial Narrow"/>
                <w:b/>
                <w:bCs/>
                <w:color w:val="FFFFFF"/>
                <w:szCs w:val="22"/>
              </w:rPr>
            </w:pPr>
            <w:r w:rsidRPr="005145BA">
              <w:rPr>
                <w:rFonts w:eastAsia="Arial Narrow" w:cs="Arial Narrow"/>
                <w:b/>
                <w:bCs/>
                <w:color w:val="FFFFFF"/>
                <w:szCs w:val="22"/>
              </w:rPr>
              <w:t>DATE</w:t>
            </w:r>
          </w:p>
        </w:tc>
        <w:tc>
          <w:tcPr>
            <w:tcW w:w="6402" w:type="dxa"/>
            <w:shd w:val="clear" w:color="auto" w:fill="002060"/>
            <w:hideMark/>
          </w:tcPr>
          <w:p w14:paraId="17988C46" w14:textId="77777777" w:rsidR="002516B5" w:rsidRPr="005145BA" w:rsidRDefault="002516B5" w:rsidP="005E607A">
            <w:pPr>
              <w:spacing w:line="276" w:lineRule="auto"/>
              <w:jc w:val="center"/>
              <w:rPr>
                <w:rFonts w:eastAsia="Arial Narrow" w:cs="Arial Narrow"/>
                <w:b/>
                <w:bCs/>
                <w:color w:val="FFFFFF"/>
                <w:szCs w:val="22"/>
              </w:rPr>
            </w:pPr>
            <w:r w:rsidRPr="005145BA">
              <w:rPr>
                <w:rFonts w:eastAsia="Arial Narrow" w:cs="Arial Narrow"/>
                <w:b/>
                <w:bCs/>
                <w:color w:val="FFFFFF"/>
                <w:szCs w:val="22"/>
              </w:rPr>
              <w:t>CHANGE DESCRIPTION</w:t>
            </w:r>
          </w:p>
        </w:tc>
      </w:tr>
      <w:tr w:rsidR="002516B5" w14:paraId="0F7BEDA2" w14:textId="77777777" w:rsidTr="00C92E21">
        <w:trPr>
          <w:trHeight w:val="359"/>
        </w:trPr>
        <w:tc>
          <w:tcPr>
            <w:tcW w:w="1446" w:type="dxa"/>
            <w:vAlign w:val="center"/>
          </w:tcPr>
          <w:p w14:paraId="7DC4131D" w14:textId="5C6FE57B" w:rsidR="002516B5" w:rsidRDefault="002516B5" w:rsidP="007A2F87">
            <w:pPr>
              <w:spacing w:line="276" w:lineRule="auto"/>
              <w:jc w:val="center"/>
              <w:rPr>
                <w:sz w:val="20"/>
              </w:rPr>
            </w:pPr>
            <w:r w:rsidRPr="00A56F7B">
              <w:rPr>
                <w:sz w:val="20"/>
              </w:rPr>
              <w:t>1.0</w:t>
            </w:r>
          </w:p>
        </w:tc>
        <w:tc>
          <w:tcPr>
            <w:tcW w:w="1867" w:type="dxa"/>
            <w:vAlign w:val="center"/>
          </w:tcPr>
          <w:p w14:paraId="661E3E03" w14:textId="6B7709DF" w:rsidR="002516B5" w:rsidRDefault="002516B5" w:rsidP="007A2F87">
            <w:pPr>
              <w:spacing w:line="276" w:lineRule="auto"/>
              <w:jc w:val="center"/>
              <w:rPr>
                <w:sz w:val="20"/>
              </w:rPr>
            </w:pPr>
            <w:r>
              <w:rPr>
                <w:sz w:val="20"/>
              </w:rPr>
              <w:t>5/10/20</w:t>
            </w:r>
            <w:r w:rsidRPr="00A56F7B">
              <w:rPr>
                <w:sz w:val="20"/>
              </w:rPr>
              <w:t>19</w:t>
            </w:r>
          </w:p>
        </w:tc>
        <w:tc>
          <w:tcPr>
            <w:tcW w:w="6402" w:type="dxa"/>
            <w:vAlign w:val="center"/>
          </w:tcPr>
          <w:p w14:paraId="2F529DC9" w14:textId="0904B679" w:rsidR="002516B5" w:rsidRDefault="002516B5" w:rsidP="004A4697">
            <w:pPr>
              <w:spacing w:line="276" w:lineRule="auto"/>
              <w:rPr>
                <w:sz w:val="20"/>
              </w:rPr>
            </w:pPr>
            <w:r w:rsidRPr="00A56F7B">
              <w:rPr>
                <w:sz w:val="20"/>
              </w:rPr>
              <w:t>Created initial document</w:t>
            </w:r>
          </w:p>
        </w:tc>
      </w:tr>
      <w:tr w:rsidR="002516B5" w14:paraId="083A6CAF" w14:textId="77777777" w:rsidTr="00C92E21">
        <w:trPr>
          <w:trHeight w:val="386"/>
        </w:trPr>
        <w:tc>
          <w:tcPr>
            <w:tcW w:w="1446" w:type="dxa"/>
            <w:vAlign w:val="center"/>
          </w:tcPr>
          <w:p w14:paraId="20580984" w14:textId="647AFE6A" w:rsidR="002516B5" w:rsidRDefault="002516B5" w:rsidP="007A2F87">
            <w:pPr>
              <w:spacing w:line="276" w:lineRule="auto"/>
              <w:jc w:val="center"/>
              <w:rPr>
                <w:sz w:val="20"/>
              </w:rPr>
            </w:pPr>
            <w:r>
              <w:rPr>
                <w:sz w:val="20"/>
              </w:rPr>
              <w:t>2.1</w:t>
            </w:r>
          </w:p>
        </w:tc>
        <w:tc>
          <w:tcPr>
            <w:tcW w:w="1867" w:type="dxa"/>
            <w:vAlign w:val="center"/>
          </w:tcPr>
          <w:p w14:paraId="6C71C020" w14:textId="46997A3C" w:rsidR="002516B5" w:rsidRDefault="002516B5" w:rsidP="007A2F87">
            <w:pPr>
              <w:spacing w:line="276" w:lineRule="auto"/>
              <w:jc w:val="center"/>
              <w:rPr>
                <w:sz w:val="20"/>
              </w:rPr>
            </w:pPr>
            <w:r>
              <w:rPr>
                <w:sz w:val="20"/>
              </w:rPr>
              <w:t>10/18/2019</w:t>
            </w:r>
          </w:p>
        </w:tc>
        <w:tc>
          <w:tcPr>
            <w:tcW w:w="6402" w:type="dxa"/>
            <w:vAlign w:val="center"/>
          </w:tcPr>
          <w:p w14:paraId="752E31D3" w14:textId="071FDDB6" w:rsidR="002516B5" w:rsidRDefault="002516B5" w:rsidP="004A4697">
            <w:pPr>
              <w:spacing w:line="276" w:lineRule="auto"/>
              <w:rPr>
                <w:sz w:val="20"/>
              </w:rPr>
            </w:pPr>
            <w:r>
              <w:rPr>
                <w:sz w:val="20"/>
              </w:rPr>
              <w:t>508 language and other updates</w:t>
            </w:r>
          </w:p>
        </w:tc>
      </w:tr>
      <w:tr w:rsidR="002516B5" w14:paraId="436CDDD5" w14:textId="77777777" w:rsidTr="00C92E21">
        <w:trPr>
          <w:trHeight w:val="386"/>
        </w:trPr>
        <w:tc>
          <w:tcPr>
            <w:tcW w:w="1446" w:type="dxa"/>
            <w:vAlign w:val="center"/>
          </w:tcPr>
          <w:p w14:paraId="1E27D6EC" w14:textId="21B49918" w:rsidR="002516B5" w:rsidRDefault="002516B5" w:rsidP="007A2F87">
            <w:pPr>
              <w:spacing w:line="276" w:lineRule="auto"/>
              <w:jc w:val="center"/>
              <w:rPr>
                <w:sz w:val="20"/>
              </w:rPr>
            </w:pPr>
            <w:r>
              <w:rPr>
                <w:sz w:val="20"/>
              </w:rPr>
              <w:t>2.2</w:t>
            </w:r>
          </w:p>
        </w:tc>
        <w:tc>
          <w:tcPr>
            <w:tcW w:w="1867" w:type="dxa"/>
            <w:vAlign w:val="center"/>
          </w:tcPr>
          <w:p w14:paraId="796CEC2B" w14:textId="1CE1CA55" w:rsidR="002516B5" w:rsidRDefault="002516B5" w:rsidP="004A4697">
            <w:pPr>
              <w:spacing w:line="276" w:lineRule="auto"/>
              <w:jc w:val="center"/>
              <w:rPr>
                <w:sz w:val="20"/>
              </w:rPr>
            </w:pPr>
            <w:r>
              <w:rPr>
                <w:sz w:val="20"/>
              </w:rPr>
              <w:t>11/02/2020</w:t>
            </w:r>
          </w:p>
        </w:tc>
        <w:tc>
          <w:tcPr>
            <w:tcW w:w="6402" w:type="dxa"/>
            <w:vAlign w:val="center"/>
          </w:tcPr>
          <w:p w14:paraId="25D6FB21" w14:textId="0A5F4E00" w:rsidR="002516B5" w:rsidRDefault="002516B5" w:rsidP="004A4697">
            <w:pPr>
              <w:spacing w:line="276" w:lineRule="auto"/>
              <w:rPr>
                <w:sz w:val="20"/>
              </w:rPr>
            </w:pPr>
            <w:r w:rsidRPr="004A4697">
              <w:rPr>
                <w:sz w:val="20"/>
              </w:rPr>
              <w:t>Updated to reflect new FNS Agile SDLC processes and comply with Section 508 standards</w:t>
            </w:r>
          </w:p>
        </w:tc>
      </w:tr>
      <w:tr w:rsidR="002516B5" w14:paraId="623EEE4D" w14:textId="77777777" w:rsidTr="00C92E21">
        <w:trPr>
          <w:trHeight w:val="386"/>
        </w:trPr>
        <w:tc>
          <w:tcPr>
            <w:tcW w:w="1446" w:type="dxa"/>
            <w:vAlign w:val="center"/>
          </w:tcPr>
          <w:p w14:paraId="46955AAB" w14:textId="72B3B4F4" w:rsidR="002516B5" w:rsidRDefault="002516B5" w:rsidP="007A2F87">
            <w:pPr>
              <w:spacing w:line="276" w:lineRule="auto"/>
              <w:jc w:val="center"/>
              <w:rPr>
                <w:sz w:val="20"/>
              </w:rPr>
            </w:pPr>
            <w:r>
              <w:rPr>
                <w:sz w:val="20"/>
              </w:rPr>
              <w:t>2.3</w:t>
            </w:r>
          </w:p>
        </w:tc>
        <w:tc>
          <w:tcPr>
            <w:tcW w:w="1867" w:type="dxa"/>
            <w:vAlign w:val="center"/>
          </w:tcPr>
          <w:p w14:paraId="6AC42E81" w14:textId="053FFF4A" w:rsidR="002516B5" w:rsidRDefault="002516B5" w:rsidP="004A4697">
            <w:pPr>
              <w:spacing w:line="276" w:lineRule="auto"/>
              <w:jc w:val="center"/>
              <w:rPr>
                <w:sz w:val="20"/>
              </w:rPr>
            </w:pPr>
            <w:r>
              <w:rPr>
                <w:sz w:val="20"/>
              </w:rPr>
              <w:t>4/29/2021</w:t>
            </w:r>
          </w:p>
        </w:tc>
        <w:tc>
          <w:tcPr>
            <w:tcW w:w="6402" w:type="dxa"/>
            <w:vAlign w:val="center"/>
          </w:tcPr>
          <w:p w14:paraId="3E33BF4E" w14:textId="03317096" w:rsidR="002516B5" w:rsidRPr="004A4697" w:rsidRDefault="002516B5" w:rsidP="004A4697">
            <w:pPr>
              <w:spacing w:line="276" w:lineRule="auto"/>
              <w:rPr>
                <w:sz w:val="20"/>
              </w:rPr>
            </w:pPr>
            <w:r>
              <w:rPr>
                <w:sz w:val="20"/>
              </w:rPr>
              <w:t>Minor edits for Programmatic Deliverables and associated sections</w:t>
            </w:r>
          </w:p>
        </w:tc>
      </w:tr>
      <w:tr w:rsidR="002516B5" w14:paraId="3413E4D5" w14:textId="77777777" w:rsidTr="002516B5">
        <w:trPr>
          <w:trHeight w:val="386"/>
        </w:trPr>
        <w:tc>
          <w:tcPr>
            <w:tcW w:w="1446" w:type="dxa"/>
            <w:vAlign w:val="center"/>
          </w:tcPr>
          <w:p w14:paraId="4C30605D" w14:textId="2A39139F" w:rsidR="002516B5" w:rsidRDefault="002516B5" w:rsidP="007A2F87">
            <w:pPr>
              <w:spacing w:line="276" w:lineRule="auto"/>
              <w:jc w:val="center"/>
              <w:rPr>
                <w:sz w:val="20"/>
              </w:rPr>
            </w:pPr>
            <w:r>
              <w:rPr>
                <w:sz w:val="20"/>
              </w:rPr>
              <w:t>2.4</w:t>
            </w:r>
          </w:p>
        </w:tc>
        <w:tc>
          <w:tcPr>
            <w:tcW w:w="1867" w:type="dxa"/>
            <w:vAlign w:val="center"/>
          </w:tcPr>
          <w:p w14:paraId="76EDA713" w14:textId="3BC21D79" w:rsidR="002516B5" w:rsidRDefault="008F5A66" w:rsidP="004A4697">
            <w:pPr>
              <w:spacing w:line="276" w:lineRule="auto"/>
              <w:jc w:val="center"/>
              <w:rPr>
                <w:sz w:val="20"/>
              </w:rPr>
            </w:pPr>
            <w:r>
              <w:rPr>
                <w:sz w:val="20"/>
              </w:rPr>
              <w:t>7</w:t>
            </w:r>
            <w:r w:rsidR="002516B5">
              <w:rPr>
                <w:sz w:val="20"/>
              </w:rPr>
              <w:t>/</w:t>
            </w:r>
            <w:r>
              <w:rPr>
                <w:sz w:val="20"/>
              </w:rPr>
              <w:t>6</w:t>
            </w:r>
            <w:r w:rsidR="002516B5">
              <w:rPr>
                <w:sz w:val="20"/>
              </w:rPr>
              <w:t>/2021</w:t>
            </w:r>
          </w:p>
        </w:tc>
        <w:tc>
          <w:tcPr>
            <w:tcW w:w="6402" w:type="dxa"/>
            <w:vAlign w:val="center"/>
          </w:tcPr>
          <w:p w14:paraId="35AFCB38" w14:textId="1312285C" w:rsidR="002516B5" w:rsidRDefault="002516B5" w:rsidP="004A4697">
            <w:pPr>
              <w:spacing w:line="276" w:lineRule="auto"/>
              <w:rPr>
                <w:sz w:val="20"/>
              </w:rPr>
            </w:pPr>
            <w:r w:rsidRPr="00CF6686">
              <w:rPr>
                <w:sz w:val="20"/>
              </w:rPr>
              <w:t xml:space="preserve">Added </w:t>
            </w:r>
            <w:r w:rsidR="008F0967">
              <w:rPr>
                <w:sz w:val="20"/>
              </w:rPr>
              <w:t xml:space="preserve">guidelines and </w:t>
            </w:r>
            <w:r w:rsidR="004137EF" w:rsidRPr="00CF6686">
              <w:rPr>
                <w:sz w:val="20"/>
              </w:rPr>
              <w:t>instructions</w:t>
            </w:r>
            <w:r w:rsidRPr="00CF6686">
              <w:rPr>
                <w:sz w:val="20"/>
              </w:rPr>
              <w:t xml:space="preserve"> for non-SDLC projects</w:t>
            </w:r>
            <w:r w:rsidR="00A849F7">
              <w:rPr>
                <w:sz w:val="20"/>
              </w:rPr>
              <w:t xml:space="preserve"> and include</w:t>
            </w:r>
            <w:r w:rsidR="00112C8F">
              <w:rPr>
                <w:sz w:val="20"/>
              </w:rPr>
              <w:t>d</w:t>
            </w:r>
            <w:r w:rsidR="00A849F7">
              <w:rPr>
                <w:sz w:val="20"/>
              </w:rPr>
              <w:t xml:space="preserve"> new </w:t>
            </w:r>
            <w:r w:rsidR="00B025F1">
              <w:rPr>
                <w:sz w:val="20"/>
              </w:rPr>
              <w:t xml:space="preserve">Supply Chain Risk Management </w:t>
            </w:r>
            <w:r w:rsidR="00112C8F">
              <w:rPr>
                <w:sz w:val="20"/>
              </w:rPr>
              <w:t xml:space="preserve">contract </w:t>
            </w:r>
            <w:r w:rsidR="00B025F1">
              <w:rPr>
                <w:sz w:val="20"/>
              </w:rPr>
              <w:t>language</w:t>
            </w:r>
            <w:r w:rsidR="00112C8F">
              <w:rPr>
                <w:sz w:val="20"/>
              </w:rPr>
              <w:t xml:space="preserve"> references</w:t>
            </w:r>
            <w:r w:rsidR="00B025F1">
              <w:rPr>
                <w:sz w:val="20"/>
              </w:rPr>
              <w:t>.</w:t>
            </w:r>
          </w:p>
        </w:tc>
      </w:tr>
    </w:tbl>
    <w:p w14:paraId="446820F5" w14:textId="77777777" w:rsidR="00E81522" w:rsidRDefault="00E81522" w:rsidP="00E81522">
      <w:pPr>
        <w:rPr>
          <w:b/>
        </w:rPr>
      </w:pPr>
    </w:p>
    <w:p w14:paraId="69C5375C" w14:textId="77777777" w:rsidR="00E81522" w:rsidRDefault="00E81522" w:rsidP="00E81522">
      <w:pPr>
        <w:rPr>
          <w:b/>
          <w:color w:val="000000" w:themeColor="text1"/>
        </w:rPr>
      </w:pPr>
      <w:r>
        <w:rPr>
          <w:b/>
        </w:rPr>
        <w:t>SDLC TEMPLATE CONTACT INFORMATION</w:t>
      </w:r>
    </w:p>
    <w:tbl>
      <w:tblPr>
        <w:tblStyle w:val="TableGrid"/>
        <w:tblpPr w:leftFromText="180" w:rightFromText="180" w:bottomFromText="200" w:vertAnchor="text" w:tblpX="10" w:tblpY="1"/>
        <w:tblW w:w="9715" w:type="dxa"/>
        <w:tblLayout w:type="fixed"/>
        <w:tblLook w:val="01E0" w:firstRow="1" w:lastRow="1" w:firstColumn="1" w:lastColumn="1" w:noHBand="0" w:noVBand="0"/>
        <w:tblCaption w:val="Contact Information"/>
        <w:tblDescription w:val="Table containing contact information for points of contact to include responsibility, contact person, and email address."/>
      </w:tblPr>
      <w:tblGrid>
        <w:gridCol w:w="3505"/>
        <w:gridCol w:w="2890"/>
        <w:gridCol w:w="3320"/>
      </w:tblGrid>
      <w:tr w:rsidR="00E81522" w14:paraId="58A14825" w14:textId="77777777" w:rsidTr="005E607A">
        <w:trPr>
          <w:trHeight w:val="441"/>
          <w:tblHeader/>
        </w:trPr>
        <w:tc>
          <w:tcPr>
            <w:tcW w:w="3505" w:type="dxa"/>
            <w:shd w:val="clear" w:color="auto" w:fill="002060"/>
            <w:hideMark/>
          </w:tcPr>
          <w:p w14:paraId="4DE9B4E4" w14:textId="77777777" w:rsidR="00E81522" w:rsidRPr="005145BA" w:rsidRDefault="00E81522" w:rsidP="005E607A">
            <w:pPr>
              <w:spacing w:before="57" w:line="276" w:lineRule="auto"/>
              <w:ind w:right="-20"/>
              <w:jc w:val="center"/>
              <w:rPr>
                <w:b/>
                <w:color w:val="FFFFFF" w:themeColor="background1"/>
              </w:rPr>
            </w:pPr>
            <w:r w:rsidRPr="005145BA">
              <w:rPr>
                <w:b/>
                <w:color w:val="FFFFFF" w:themeColor="background1"/>
              </w:rPr>
              <w:t>RESPONSIBILILTY</w:t>
            </w:r>
          </w:p>
        </w:tc>
        <w:tc>
          <w:tcPr>
            <w:tcW w:w="2890" w:type="dxa"/>
            <w:shd w:val="clear" w:color="auto" w:fill="002060"/>
            <w:hideMark/>
          </w:tcPr>
          <w:p w14:paraId="19CD5AF5" w14:textId="77777777" w:rsidR="00E81522" w:rsidRPr="005145BA" w:rsidRDefault="00E81522" w:rsidP="005E607A">
            <w:pPr>
              <w:spacing w:before="57" w:line="276" w:lineRule="auto"/>
              <w:ind w:right="-20"/>
              <w:jc w:val="center"/>
              <w:rPr>
                <w:b/>
                <w:color w:val="FFFFFF" w:themeColor="background1"/>
              </w:rPr>
            </w:pPr>
            <w:r w:rsidRPr="005145BA">
              <w:rPr>
                <w:b/>
                <w:color w:val="FFFFFF" w:themeColor="background1"/>
              </w:rPr>
              <w:t>CONTACT PERSON</w:t>
            </w:r>
          </w:p>
        </w:tc>
        <w:tc>
          <w:tcPr>
            <w:tcW w:w="3320" w:type="dxa"/>
            <w:shd w:val="clear" w:color="auto" w:fill="002060"/>
            <w:hideMark/>
          </w:tcPr>
          <w:p w14:paraId="76273175" w14:textId="77777777" w:rsidR="00E81522" w:rsidRPr="005145BA" w:rsidRDefault="00E81522" w:rsidP="005E607A">
            <w:pPr>
              <w:spacing w:before="57" w:line="276" w:lineRule="auto"/>
              <w:ind w:right="-20"/>
              <w:jc w:val="center"/>
              <w:rPr>
                <w:rFonts w:eastAsia="Arial"/>
                <w:b/>
                <w:bCs/>
                <w:sz w:val="20"/>
              </w:rPr>
            </w:pPr>
            <w:r w:rsidRPr="005145BA">
              <w:rPr>
                <w:b/>
                <w:color w:val="FFFFFF" w:themeColor="background1"/>
              </w:rPr>
              <w:t>EMAIL ADDRESS</w:t>
            </w:r>
          </w:p>
        </w:tc>
      </w:tr>
      <w:tr w:rsidR="00E81522" w14:paraId="45877516" w14:textId="77777777" w:rsidTr="007A2F87">
        <w:trPr>
          <w:trHeight w:val="332"/>
        </w:trPr>
        <w:tc>
          <w:tcPr>
            <w:tcW w:w="3505" w:type="dxa"/>
            <w:vAlign w:val="center"/>
          </w:tcPr>
          <w:p w14:paraId="3E5989FC" w14:textId="77777777" w:rsidR="00E81522" w:rsidRPr="004E631A" w:rsidRDefault="00E81522" w:rsidP="007A2F87">
            <w:pPr>
              <w:spacing w:line="226" w:lineRule="exact"/>
              <w:ind w:left="101" w:right="-20"/>
              <w:rPr>
                <w:rFonts w:eastAsia="Calibri" w:cs="Arial"/>
                <w:sz w:val="18"/>
                <w:szCs w:val="18"/>
              </w:rPr>
            </w:pPr>
            <w:r w:rsidRPr="004E631A">
              <w:rPr>
                <w:rFonts w:eastAsia="Calibri" w:cs="Arial"/>
                <w:sz w:val="18"/>
                <w:szCs w:val="18"/>
              </w:rPr>
              <w:t>Portfolio Management Division Director, Chief Portfolio Officer</w:t>
            </w:r>
          </w:p>
        </w:tc>
        <w:tc>
          <w:tcPr>
            <w:tcW w:w="2890" w:type="dxa"/>
            <w:vAlign w:val="center"/>
          </w:tcPr>
          <w:p w14:paraId="0C0F5A86" w14:textId="77777777" w:rsidR="00E81522" w:rsidRDefault="00E81522" w:rsidP="005E607A">
            <w:pPr>
              <w:spacing w:line="226" w:lineRule="exact"/>
              <w:ind w:left="101" w:right="-20"/>
              <w:jc w:val="center"/>
              <w:rPr>
                <w:rFonts w:eastAsia="Arial"/>
                <w:sz w:val="20"/>
              </w:rPr>
            </w:pPr>
            <w:r>
              <w:rPr>
                <w:rFonts w:eastAsia="Arial"/>
                <w:sz w:val="20"/>
              </w:rPr>
              <w:t>Joe Shaw</w:t>
            </w:r>
          </w:p>
        </w:tc>
        <w:tc>
          <w:tcPr>
            <w:tcW w:w="3320" w:type="dxa"/>
            <w:vAlign w:val="center"/>
          </w:tcPr>
          <w:p w14:paraId="44106F37" w14:textId="77777777" w:rsidR="00E81522" w:rsidRDefault="008F5A66" w:rsidP="005E607A">
            <w:pPr>
              <w:spacing w:line="226" w:lineRule="exact"/>
              <w:ind w:left="101" w:right="-20"/>
              <w:jc w:val="center"/>
            </w:pPr>
            <w:hyperlink r:id="rId17" w:history="1">
              <w:r w:rsidR="00E81522" w:rsidRPr="00594DB2">
                <w:rPr>
                  <w:rStyle w:val="Hyperlink"/>
                  <w:rFonts w:eastAsia="Arial"/>
                </w:rPr>
                <w:t>J</w:t>
              </w:r>
              <w:r w:rsidR="00E81522" w:rsidRPr="00594DB2">
                <w:rPr>
                  <w:rStyle w:val="Hyperlink"/>
                  <w:rFonts w:eastAsia="Arial"/>
                  <w:sz w:val="20"/>
                </w:rPr>
                <w:t>oseph.Shaw@usda.gov</w:t>
              </w:r>
            </w:hyperlink>
          </w:p>
        </w:tc>
      </w:tr>
      <w:tr w:rsidR="00E81522" w14:paraId="5F36036F" w14:textId="77777777" w:rsidTr="007A2F87">
        <w:trPr>
          <w:trHeight w:val="332"/>
        </w:trPr>
        <w:tc>
          <w:tcPr>
            <w:tcW w:w="3505" w:type="dxa"/>
            <w:vAlign w:val="center"/>
            <w:hideMark/>
          </w:tcPr>
          <w:p w14:paraId="78A39A3D" w14:textId="336877E7" w:rsidR="00E81522" w:rsidRPr="004E631A" w:rsidRDefault="00973577" w:rsidP="007A2F87">
            <w:pPr>
              <w:spacing w:line="226" w:lineRule="exact"/>
              <w:ind w:left="101" w:right="-20"/>
              <w:rPr>
                <w:rFonts w:eastAsia="Arial"/>
                <w:sz w:val="20"/>
              </w:rPr>
            </w:pPr>
            <w:r>
              <w:rPr>
                <w:rFonts w:eastAsia="Calibri" w:cs="Arial"/>
                <w:sz w:val="18"/>
                <w:szCs w:val="18"/>
              </w:rPr>
              <w:t>IT Governance Manager</w:t>
            </w:r>
          </w:p>
        </w:tc>
        <w:tc>
          <w:tcPr>
            <w:tcW w:w="2890" w:type="dxa"/>
            <w:vAlign w:val="center"/>
            <w:hideMark/>
          </w:tcPr>
          <w:p w14:paraId="376120C7" w14:textId="77777777" w:rsidR="00E81522" w:rsidRDefault="00E81522" w:rsidP="005E607A">
            <w:pPr>
              <w:spacing w:line="226" w:lineRule="exact"/>
              <w:ind w:left="101" w:right="-20"/>
              <w:jc w:val="center"/>
              <w:rPr>
                <w:rFonts w:eastAsia="Arial"/>
                <w:sz w:val="20"/>
              </w:rPr>
            </w:pPr>
            <w:r>
              <w:rPr>
                <w:rFonts w:eastAsia="Arial"/>
                <w:sz w:val="20"/>
              </w:rPr>
              <w:t>Kevin Russ</w:t>
            </w:r>
          </w:p>
        </w:tc>
        <w:tc>
          <w:tcPr>
            <w:tcW w:w="3320" w:type="dxa"/>
            <w:vAlign w:val="center"/>
            <w:hideMark/>
          </w:tcPr>
          <w:p w14:paraId="24334DA2" w14:textId="77777777" w:rsidR="00E81522" w:rsidRDefault="008F5A66" w:rsidP="005E607A">
            <w:pPr>
              <w:spacing w:line="226" w:lineRule="exact"/>
              <w:ind w:left="101" w:right="-20"/>
              <w:jc w:val="center"/>
              <w:rPr>
                <w:rFonts w:eastAsia="Arial"/>
                <w:sz w:val="20"/>
              </w:rPr>
            </w:pPr>
            <w:hyperlink r:id="rId18" w:history="1">
              <w:r w:rsidR="00E81522" w:rsidRPr="00594DB2">
                <w:rPr>
                  <w:rStyle w:val="Hyperlink"/>
                  <w:rFonts w:eastAsia="Arial"/>
                  <w:sz w:val="20"/>
                </w:rPr>
                <w:t>Kevin.Russ@usda.gov</w:t>
              </w:r>
            </w:hyperlink>
          </w:p>
        </w:tc>
      </w:tr>
      <w:tr w:rsidR="00E81522" w14:paraId="15DBA29D" w14:textId="77777777" w:rsidTr="007A2F87">
        <w:trPr>
          <w:trHeight w:val="332"/>
        </w:trPr>
        <w:tc>
          <w:tcPr>
            <w:tcW w:w="3505" w:type="dxa"/>
            <w:vAlign w:val="center"/>
            <w:hideMark/>
          </w:tcPr>
          <w:p w14:paraId="362EB362" w14:textId="529BA323" w:rsidR="00E81522" w:rsidRPr="004E631A" w:rsidRDefault="00973577" w:rsidP="007A2F87">
            <w:pPr>
              <w:spacing w:line="226" w:lineRule="exact"/>
              <w:ind w:left="101" w:right="-20"/>
              <w:rPr>
                <w:rFonts w:eastAsia="Arial"/>
                <w:sz w:val="20"/>
              </w:rPr>
            </w:pPr>
            <w:r>
              <w:rPr>
                <w:rFonts w:eastAsia="Calibri" w:cs="Arial"/>
                <w:sz w:val="18"/>
                <w:szCs w:val="18"/>
              </w:rPr>
              <w:t>SDLC Lead</w:t>
            </w:r>
          </w:p>
        </w:tc>
        <w:tc>
          <w:tcPr>
            <w:tcW w:w="2890" w:type="dxa"/>
            <w:vAlign w:val="center"/>
            <w:hideMark/>
          </w:tcPr>
          <w:p w14:paraId="38A48C52" w14:textId="77777777" w:rsidR="00E81522" w:rsidRDefault="00E81522" w:rsidP="005E607A">
            <w:pPr>
              <w:spacing w:line="226" w:lineRule="exact"/>
              <w:ind w:left="101" w:right="-20"/>
              <w:jc w:val="center"/>
              <w:rPr>
                <w:rFonts w:eastAsia="Arial"/>
                <w:sz w:val="20"/>
              </w:rPr>
            </w:pPr>
            <w:r>
              <w:rPr>
                <w:rFonts w:eastAsia="Arial"/>
                <w:sz w:val="20"/>
              </w:rPr>
              <w:t>Max Mounger</w:t>
            </w:r>
          </w:p>
        </w:tc>
        <w:tc>
          <w:tcPr>
            <w:tcW w:w="3320" w:type="dxa"/>
            <w:vAlign w:val="center"/>
            <w:hideMark/>
          </w:tcPr>
          <w:p w14:paraId="1BA7F7D7" w14:textId="77777777" w:rsidR="00E81522" w:rsidRDefault="008F5A66" w:rsidP="005E607A">
            <w:pPr>
              <w:spacing w:line="226" w:lineRule="exact"/>
              <w:ind w:left="101" w:right="-20"/>
              <w:jc w:val="center"/>
              <w:rPr>
                <w:rStyle w:val="Hyperlink"/>
                <w:rFonts w:eastAsia="Arial"/>
              </w:rPr>
            </w:pPr>
            <w:hyperlink r:id="rId19" w:history="1">
              <w:r w:rsidR="00E81522" w:rsidRPr="00594DB2">
                <w:rPr>
                  <w:rStyle w:val="Hyperlink"/>
                  <w:rFonts w:eastAsia="Arial"/>
                  <w:sz w:val="20"/>
                </w:rPr>
                <w:t>Max.Mounger@usda.gov</w:t>
              </w:r>
            </w:hyperlink>
          </w:p>
        </w:tc>
      </w:tr>
      <w:bookmarkEnd w:id="6"/>
      <w:bookmarkEnd w:id="7"/>
      <w:bookmarkEnd w:id="8"/>
      <w:bookmarkEnd w:id="9"/>
      <w:bookmarkEnd w:id="10"/>
      <w:bookmarkEnd w:id="11"/>
      <w:bookmarkEnd w:id="12"/>
    </w:tbl>
    <w:p w14:paraId="25FA1AA8" w14:textId="68648CD8" w:rsidR="00E81522" w:rsidRDefault="00E81522" w:rsidP="00E81522">
      <w:pPr>
        <w:rPr>
          <w:sz w:val="28"/>
        </w:rPr>
      </w:pPr>
    </w:p>
    <w:p w14:paraId="26D27267" w14:textId="77777777" w:rsidR="00E81522" w:rsidRDefault="00E81522">
      <w:pPr>
        <w:spacing w:after="200" w:line="276" w:lineRule="auto"/>
        <w:rPr>
          <w:sz w:val="28"/>
        </w:rPr>
        <w:sectPr w:rsidR="00E81522" w:rsidSect="00CE4762">
          <w:headerReference w:type="default" r:id="rId20"/>
          <w:footerReference w:type="default" r:id="rId21"/>
          <w:headerReference w:type="first" r:id="rId22"/>
          <w:pgSz w:w="12240" w:h="15840"/>
          <w:pgMar w:top="1440" w:right="1440" w:bottom="1440" w:left="1440" w:header="720" w:footer="720" w:gutter="0"/>
          <w:pgNumType w:fmt="lowerRoman" w:start="1"/>
          <w:cols w:space="720"/>
          <w:titlePg/>
          <w:docGrid w:linePitch="360"/>
        </w:sectPr>
      </w:pPr>
    </w:p>
    <w:sdt>
      <w:sdtPr>
        <w:rPr>
          <w:rFonts w:ascii="Arial" w:eastAsiaTheme="minorEastAsia" w:hAnsi="Arial" w:cs="Arial"/>
          <w:b/>
          <w:bCs/>
          <w:szCs w:val="22"/>
        </w:rPr>
        <w:id w:val="-1424019760"/>
        <w:docPartObj>
          <w:docPartGallery w:val="Table of Contents"/>
          <w:docPartUnique/>
        </w:docPartObj>
      </w:sdtPr>
      <w:sdtEndPr>
        <w:rPr>
          <w:rFonts w:ascii="Times New Roman" w:eastAsia="Times New Roman" w:hAnsi="Times New Roman" w:cs="Times New Roman"/>
          <w:b w:val="0"/>
          <w:bCs w:val="0"/>
          <w:noProof/>
          <w:szCs w:val="20"/>
        </w:rPr>
      </w:sdtEndPr>
      <w:sdtContent>
        <w:p w14:paraId="1BDA5E7A" w14:textId="7D65F6FB" w:rsidR="008D3B89" w:rsidRPr="00FB315A" w:rsidRDefault="00524CCD" w:rsidP="00A766D8">
          <w:pPr>
            <w:spacing w:after="240"/>
            <w:rPr>
              <w:rFonts w:ascii="Arial" w:hAnsi="Arial" w:cs="Arial"/>
              <w:b/>
            </w:rPr>
          </w:pPr>
          <w:r w:rsidRPr="00FB315A">
            <w:rPr>
              <w:rFonts w:ascii="Arial" w:hAnsi="Arial" w:cs="Arial"/>
              <w:b/>
            </w:rPr>
            <w:t>TABLE OF CONTENTS</w:t>
          </w:r>
        </w:p>
        <w:p w14:paraId="45D55975" w14:textId="217C25BC" w:rsidR="0013563B" w:rsidRDefault="008D3B89">
          <w:pPr>
            <w:pStyle w:val="TOC1"/>
            <w:rPr>
              <w:rFonts w:asciiTheme="minorHAnsi" w:eastAsiaTheme="minorEastAsia" w:hAnsiTheme="minorHAnsi" w:cstheme="minorBidi"/>
              <w:b w:val="0"/>
              <w:caps w:val="0"/>
              <w:noProof/>
              <w:szCs w:val="22"/>
            </w:rPr>
          </w:pPr>
          <w:r w:rsidRPr="0038150C">
            <w:rPr>
              <w:rFonts w:eastAsiaTheme="minorHAnsi"/>
            </w:rPr>
            <w:fldChar w:fldCharType="begin"/>
          </w:r>
          <w:r w:rsidRPr="0038150C">
            <w:instrText xml:space="preserve"> TOC \o "1-3" \h \z \u </w:instrText>
          </w:r>
          <w:r w:rsidRPr="0038150C">
            <w:rPr>
              <w:rFonts w:eastAsiaTheme="minorHAnsi"/>
            </w:rPr>
            <w:fldChar w:fldCharType="separate"/>
          </w:r>
          <w:hyperlink w:anchor="_Toc77669224" w:history="1">
            <w:r w:rsidR="0013563B" w:rsidRPr="007816EA">
              <w:rPr>
                <w:rStyle w:val="Hyperlink"/>
                <w:noProof/>
              </w:rPr>
              <w:t>1.</w:t>
            </w:r>
            <w:r w:rsidR="0013563B">
              <w:rPr>
                <w:rFonts w:asciiTheme="minorHAnsi" w:eastAsiaTheme="minorEastAsia" w:hAnsiTheme="minorHAnsi" w:cstheme="minorBidi"/>
                <w:b w:val="0"/>
                <w:caps w:val="0"/>
                <w:noProof/>
                <w:szCs w:val="22"/>
              </w:rPr>
              <w:tab/>
            </w:r>
            <w:r w:rsidR="0013563B" w:rsidRPr="007816EA">
              <w:rPr>
                <w:rStyle w:val="Hyperlink"/>
                <w:noProof/>
              </w:rPr>
              <w:t>PURPOSE</w:t>
            </w:r>
            <w:r w:rsidR="0013563B">
              <w:rPr>
                <w:noProof/>
                <w:webHidden/>
              </w:rPr>
              <w:tab/>
            </w:r>
            <w:r w:rsidR="0013563B">
              <w:rPr>
                <w:noProof/>
                <w:webHidden/>
              </w:rPr>
              <w:fldChar w:fldCharType="begin"/>
            </w:r>
            <w:r w:rsidR="0013563B">
              <w:rPr>
                <w:noProof/>
                <w:webHidden/>
              </w:rPr>
              <w:instrText xml:space="preserve"> PAGEREF _Toc77669224 \h </w:instrText>
            </w:r>
            <w:r w:rsidR="0013563B">
              <w:rPr>
                <w:noProof/>
                <w:webHidden/>
              </w:rPr>
            </w:r>
            <w:r w:rsidR="0013563B">
              <w:rPr>
                <w:noProof/>
                <w:webHidden/>
              </w:rPr>
              <w:fldChar w:fldCharType="separate"/>
            </w:r>
            <w:r w:rsidR="0013563B">
              <w:rPr>
                <w:noProof/>
                <w:webHidden/>
              </w:rPr>
              <w:t>1</w:t>
            </w:r>
            <w:r w:rsidR="0013563B">
              <w:rPr>
                <w:noProof/>
                <w:webHidden/>
              </w:rPr>
              <w:fldChar w:fldCharType="end"/>
            </w:r>
          </w:hyperlink>
        </w:p>
        <w:p w14:paraId="24D5BD6A" w14:textId="4D53FBC8" w:rsidR="0013563B" w:rsidRDefault="008F5A66">
          <w:pPr>
            <w:pStyle w:val="TOC1"/>
            <w:rPr>
              <w:rFonts w:asciiTheme="minorHAnsi" w:eastAsiaTheme="minorEastAsia" w:hAnsiTheme="minorHAnsi" w:cstheme="minorBidi"/>
              <w:b w:val="0"/>
              <w:caps w:val="0"/>
              <w:noProof/>
              <w:szCs w:val="22"/>
            </w:rPr>
          </w:pPr>
          <w:hyperlink w:anchor="_Toc77669225" w:history="1">
            <w:r w:rsidR="0013563B" w:rsidRPr="007816EA">
              <w:rPr>
                <w:rStyle w:val="Hyperlink"/>
                <w:noProof/>
              </w:rPr>
              <w:t>2.</w:t>
            </w:r>
            <w:r w:rsidR="0013563B">
              <w:rPr>
                <w:rFonts w:asciiTheme="minorHAnsi" w:eastAsiaTheme="minorEastAsia" w:hAnsiTheme="minorHAnsi" w:cstheme="minorBidi"/>
                <w:b w:val="0"/>
                <w:caps w:val="0"/>
                <w:noProof/>
                <w:szCs w:val="22"/>
              </w:rPr>
              <w:tab/>
            </w:r>
            <w:r w:rsidR="0013563B" w:rsidRPr="007816EA">
              <w:rPr>
                <w:rStyle w:val="Hyperlink"/>
                <w:noProof/>
              </w:rPr>
              <w:t>BACKGROUND</w:t>
            </w:r>
            <w:r w:rsidR="0013563B">
              <w:rPr>
                <w:noProof/>
                <w:webHidden/>
              </w:rPr>
              <w:tab/>
            </w:r>
            <w:r w:rsidR="0013563B">
              <w:rPr>
                <w:noProof/>
                <w:webHidden/>
              </w:rPr>
              <w:fldChar w:fldCharType="begin"/>
            </w:r>
            <w:r w:rsidR="0013563B">
              <w:rPr>
                <w:noProof/>
                <w:webHidden/>
              </w:rPr>
              <w:instrText xml:space="preserve"> PAGEREF _Toc77669225 \h </w:instrText>
            </w:r>
            <w:r w:rsidR="0013563B">
              <w:rPr>
                <w:noProof/>
                <w:webHidden/>
              </w:rPr>
            </w:r>
            <w:r w:rsidR="0013563B">
              <w:rPr>
                <w:noProof/>
                <w:webHidden/>
              </w:rPr>
              <w:fldChar w:fldCharType="separate"/>
            </w:r>
            <w:r w:rsidR="0013563B">
              <w:rPr>
                <w:noProof/>
                <w:webHidden/>
              </w:rPr>
              <w:t>1</w:t>
            </w:r>
            <w:r w:rsidR="0013563B">
              <w:rPr>
                <w:noProof/>
                <w:webHidden/>
              </w:rPr>
              <w:fldChar w:fldCharType="end"/>
            </w:r>
          </w:hyperlink>
        </w:p>
        <w:p w14:paraId="36D0522B" w14:textId="16488CEF" w:rsidR="0013563B" w:rsidRDefault="008F5A66">
          <w:pPr>
            <w:pStyle w:val="TOC1"/>
            <w:rPr>
              <w:rFonts w:asciiTheme="minorHAnsi" w:eastAsiaTheme="minorEastAsia" w:hAnsiTheme="minorHAnsi" w:cstheme="minorBidi"/>
              <w:b w:val="0"/>
              <w:caps w:val="0"/>
              <w:noProof/>
              <w:szCs w:val="22"/>
            </w:rPr>
          </w:pPr>
          <w:hyperlink w:anchor="_Toc77669226" w:history="1">
            <w:r w:rsidR="0013563B" w:rsidRPr="007816EA">
              <w:rPr>
                <w:rStyle w:val="Hyperlink"/>
                <w:noProof/>
              </w:rPr>
              <w:t>3.</w:t>
            </w:r>
            <w:r w:rsidR="0013563B">
              <w:rPr>
                <w:rFonts w:asciiTheme="minorHAnsi" w:eastAsiaTheme="minorEastAsia" w:hAnsiTheme="minorHAnsi" w:cstheme="minorBidi"/>
                <w:b w:val="0"/>
                <w:caps w:val="0"/>
                <w:noProof/>
                <w:szCs w:val="22"/>
              </w:rPr>
              <w:tab/>
            </w:r>
            <w:r w:rsidR="0013563B" w:rsidRPr="007816EA">
              <w:rPr>
                <w:rStyle w:val="Hyperlink"/>
                <w:noProof/>
              </w:rPr>
              <w:t>SCOPE</w:t>
            </w:r>
            <w:r w:rsidR="0013563B">
              <w:rPr>
                <w:noProof/>
                <w:webHidden/>
              </w:rPr>
              <w:tab/>
            </w:r>
            <w:r w:rsidR="0013563B">
              <w:rPr>
                <w:noProof/>
                <w:webHidden/>
              </w:rPr>
              <w:fldChar w:fldCharType="begin"/>
            </w:r>
            <w:r w:rsidR="0013563B">
              <w:rPr>
                <w:noProof/>
                <w:webHidden/>
              </w:rPr>
              <w:instrText xml:space="preserve"> PAGEREF _Toc77669226 \h </w:instrText>
            </w:r>
            <w:r w:rsidR="0013563B">
              <w:rPr>
                <w:noProof/>
                <w:webHidden/>
              </w:rPr>
            </w:r>
            <w:r w:rsidR="0013563B">
              <w:rPr>
                <w:noProof/>
                <w:webHidden/>
              </w:rPr>
              <w:fldChar w:fldCharType="separate"/>
            </w:r>
            <w:r w:rsidR="0013563B">
              <w:rPr>
                <w:noProof/>
                <w:webHidden/>
              </w:rPr>
              <w:t>1</w:t>
            </w:r>
            <w:r w:rsidR="0013563B">
              <w:rPr>
                <w:noProof/>
                <w:webHidden/>
              </w:rPr>
              <w:fldChar w:fldCharType="end"/>
            </w:r>
          </w:hyperlink>
        </w:p>
        <w:p w14:paraId="70ECFA1C" w14:textId="5D52ACED" w:rsidR="0013563B" w:rsidRDefault="008F5A66">
          <w:pPr>
            <w:pStyle w:val="TOC2"/>
            <w:rPr>
              <w:rFonts w:asciiTheme="minorHAnsi" w:eastAsiaTheme="minorEastAsia" w:hAnsiTheme="minorHAnsi" w:cstheme="minorBidi"/>
              <w:noProof/>
              <w:szCs w:val="22"/>
            </w:rPr>
          </w:pPr>
          <w:hyperlink w:anchor="_Toc77669227" w:history="1">
            <w:r w:rsidR="0013563B" w:rsidRPr="007816EA">
              <w:rPr>
                <w:rStyle w:val="Hyperlink"/>
                <w:noProof/>
              </w:rPr>
              <w:t>3.1</w:t>
            </w:r>
            <w:r w:rsidR="0013563B">
              <w:rPr>
                <w:rFonts w:asciiTheme="minorHAnsi" w:eastAsiaTheme="minorEastAsia" w:hAnsiTheme="minorHAnsi" w:cstheme="minorBidi"/>
                <w:noProof/>
                <w:szCs w:val="22"/>
              </w:rPr>
              <w:tab/>
            </w:r>
            <w:r w:rsidR="0013563B" w:rsidRPr="007816EA">
              <w:rPr>
                <w:rStyle w:val="Hyperlink"/>
                <w:noProof/>
              </w:rPr>
              <w:t>Agile Development Methodology</w:t>
            </w:r>
            <w:r w:rsidR="0013563B">
              <w:rPr>
                <w:noProof/>
                <w:webHidden/>
              </w:rPr>
              <w:tab/>
            </w:r>
            <w:r w:rsidR="0013563B">
              <w:rPr>
                <w:noProof/>
                <w:webHidden/>
              </w:rPr>
              <w:fldChar w:fldCharType="begin"/>
            </w:r>
            <w:r w:rsidR="0013563B">
              <w:rPr>
                <w:noProof/>
                <w:webHidden/>
              </w:rPr>
              <w:instrText xml:space="preserve"> PAGEREF _Toc77669227 \h </w:instrText>
            </w:r>
            <w:r w:rsidR="0013563B">
              <w:rPr>
                <w:noProof/>
                <w:webHidden/>
              </w:rPr>
            </w:r>
            <w:r w:rsidR="0013563B">
              <w:rPr>
                <w:noProof/>
                <w:webHidden/>
              </w:rPr>
              <w:fldChar w:fldCharType="separate"/>
            </w:r>
            <w:r w:rsidR="0013563B">
              <w:rPr>
                <w:noProof/>
                <w:webHidden/>
              </w:rPr>
              <w:t>1</w:t>
            </w:r>
            <w:r w:rsidR="0013563B">
              <w:rPr>
                <w:noProof/>
                <w:webHidden/>
              </w:rPr>
              <w:fldChar w:fldCharType="end"/>
            </w:r>
          </w:hyperlink>
        </w:p>
        <w:p w14:paraId="4E43F0BE" w14:textId="423D65EF" w:rsidR="0013563B" w:rsidRDefault="008F5A66">
          <w:pPr>
            <w:pStyle w:val="TOC3"/>
            <w:tabs>
              <w:tab w:val="left" w:pos="2160"/>
            </w:tabs>
            <w:rPr>
              <w:rFonts w:asciiTheme="minorHAnsi" w:eastAsiaTheme="minorEastAsia" w:hAnsiTheme="minorHAnsi" w:cstheme="minorBidi"/>
              <w:noProof/>
              <w:szCs w:val="22"/>
            </w:rPr>
          </w:pPr>
          <w:hyperlink w:anchor="_Toc77669228" w:history="1">
            <w:r w:rsidR="0013563B" w:rsidRPr="007816EA">
              <w:rPr>
                <w:rStyle w:val="Hyperlink"/>
                <w:noProof/>
              </w:rPr>
              <w:t>3.1.1</w:t>
            </w:r>
            <w:r w:rsidR="0013563B">
              <w:rPr>
                <w:rFonts w:asciiTheme="minorHAnsi" w:eastAsiaTheme="minorEastAsia" w:hAnsiTheme="minorHAnsi" w:cstheme="minorBidi"/>
                <w:noProof/>
                <w:szCs w:val="22"/>
              </w:rPr>
              <w:tab/>
            </w:r>
            <w:r w:rsidR="0013563B" w:rsidRPr="007816EA">
              <w:rPr>
                <w:rStyle w:val="Hyperlink"/>
                <w:noProof/>
              </w:rPr>
              <w:t>Backlog Management and Estimation</w:t>
            </w:r>
            <w:r w:rsidR="0013563B">
              <w:rPr>
                <w:noProof/>
                <w:webHidden/>
              </w:rPr>
              <w:tab/>
            </w:r>
            <w:r w:rsidR="0013563B">
              <w:rPr>
                <w:noProof/>
                <w:webHidden/>
              </w:rPr>
              <w:fldChar w:fldCharType="begin"/>
            </w:r>
            <w:r w:rsidR="0013563B">
              <w:rPr>
                <w:noProof/>
                <w:webHidden/>
              </w:rPr>
              <w:instrText xml:space="preserve"> PAGEREF _Toc77669228 \h </w:instrText>
            </w:r>
            <w:r w:rsidR="0013563B">
              <w:rPr>
                <w:noProof/>
                <w:webHidden/>
              </w:rPr>
            </w:r>
            <w:r w:rsidR="0013563B">
              <w:rPr>
                <w:noProof/>
                <w:webHidden/>
              </w:rPr>
              <w:fldChar w:fldCharType="separate"/>
            </w:r>
            <w:r w:rsidR="0013563B">
              <w:rPr>
                <w:noProof/>
                <w:webHidden/>
              </w:rPr>
              <w:t>2</w:t>
            </w:r>
            <w:r w:rsidR="0013563B">
              <w:rPr>
                <w:noProof/>
                <w:webHidden/>
              </w:rPr>
              <w:fldChar w:fldCharType="end"/>
            </w:r>
          </w:hyperlink>
        </w:p>
        <w:p w14:paraId="1F778A82" w14:textId="6A191513" w:rsidR="0013563B" w:rsidRDefault="008F5A66">
          <w:pPr>
            <w:pStyle w:val="TOC3"/>
            <w:tabs>
              <w:tab w:val="left" w:pos="2160"/>
            </w:tabs>
            <w:rPr>
              <w:rFonts w:asciiTheme="minorHAnsi" w:eastAsiaTheme="minorEastAsia" w:hAnsiTheme="minorHAnsi" w:cstheme="minorBidi"/>
              <w:noProof/>
              <w:szCs w:val="22"/>
            </w:rPr>
          </w:pPr>
          <w:hyperlink w:anchor="_Toc77669229" w:history="1">
            <w:r w:rsidR="0013563B" w:rsidRPr="007816EA">
              <w:rPr>
                <w:rStyle w:val="Hyperlink"/>
                <w:noProof/>
              </w:rPr>
              <w:t>3.1.2</w:t>
            </w:r>
            <w:r w:rsidR="0013563B">
              <w:rPr>
                <w:rFonts w:asciiTheme="minorHAnsi" w:eastAsiaTheme="minorEastAsia" w:hAnsiTheme="minorHAnsi" w:cstheme="minorBidi"/>
                <w:noProof/>
                <w:szCs w:val="22"/>
              </w:rPr>
              <w:tab/>
            </w:r>
            <w:r w:rsidR="0013563B" w:rsidRPr="007816EA">
              <w:rPr>
                <w:rStyle w:val="Hyperlink"/>
                <w:noProof/>
              </w:rPr>
              <w:t>Sprint</w:t>
            </w:r>
            <w:r w:rsidR="0013563B">
              <w:rPr>
                <w:noProof/>
                <w:webHidden/>
              </w:rPr>
              <w:tab/>
            </w:r>
            <w:r w:rsidR="0013563B">
              <w:rPr>
                <w:noProof/>
                <w:webHidden/>
              </w:rPr>
              <w:fldChar w:fldCharType="begin"/>
            </w:r>
            <w:r w:rsidR="0013563B">
              <w:rPr>
                <w:noProof/>
                <w:webHidden/>
              </w:rPr>
              <w:instrText xml:space="preserve"> PAGEREF _Toc77669229 \h </w:instrText>
            </w:r>
            <w:r w:rsidR="0013563B">
              <w:rPr>
                <w:noProof/>
                <w:webHidden/>
              </w:rPr>
            </w:r>
            <w:r w:rsidR="0013563B">
              <w:rPr>
                <w:noProof/>
                <w:webHidden/>
              </w:rPr>
              <w:fldChar w:fldCharType="separate"/>
            </w:r>
            <w:r w:rsidR="0013563B">
              <w:rPr>
                <w:noProof/>
                <w:webHidden/>
              </w:rPr>
              <w:t>2</w:t>
            </w:r>
            <w:r w:rsidR="0013563B">
              <w:rPr>
                <w:noProof/>
                <w:webHidden/>
              </w:rPr>
              <w:fldChar w:fldCharType="end"/>
            </w:r>
          </w:hyperlink>
        </w:p>
        <w:p w14:paraId="48095CC4" w14:textId="5B83E30D" w:rsidR="0013563B" w:rsidRDefault="008F5A66">
          <w:pPr>
            <w:pStyle w:val="TOC3"/>
            <w:tabs>
              <w:tab w:val="left" w:pos="2160"/>
            </w:tabs>
            <w:rPr>
              <w:rFonts w:asciiTheme="minorHAnsi" w:eastAsiaTheme="minorEastAsia" w:hAnsiTheme="minorHAnsi" w:cstheme="minorBidi"/>
              <w:noProof/>
              <w:szCs w:val="22"/>
            </w:rPr>
          </w:pPr>
          <w:hyperlink w:anchor="_Toc77669230" w:history="1">
            <w:r w:rsidR="0013563B" w:rsidRPr="007816EA">
              <w:rPr>
                <w:rStyle w:val="Hyperlink"/>
                <w:noProof/>
              </w:rPr>
              <w:t>3.1.3</w:t>
            </w:r>
            <w:r w:rsidR="0013563B">
              <w:rPr>
                <w:rFonts w:asciiTheme="minorHAnsi" w:eastAsiaTheme="minorEastAsia" w:hAnsiTheme="minorHAnsi" w:cstheme="minorBidi"/>
                <w:noProof/>
                <w:szCs w:val="22"/>
              </w:rPr>
              <w:tab/>
            </w:r>
            <w:r w:rsidR="0013563B" w:rsidRPr="007816EA">
              <w:rPr>
                <w:rStyle w:val="Hyperlink"/>
                <w:noProof/>
              </w:rPr>
              <w:t>Sprint Review/Demonstrations</w:t>
            </w:r>
            <w:r w:rsidR="0013563B">
              <w:rPr>
                <w:noProof/>
                <w:webHidden/>
              </w:rPr>
              <w:tab/>
            </w:r>
            <w:r w:rsidR="0013563B">
              <w:rPr>
                <w:noProof/>
                <w:webHidden/>
              </w:rPr>
              <w:fldChar w:fldCharType="begin"/>
            </w:r>
            <w:r w:rsidR="0013563B">
              <w:rPr>
                <w:noProof/>
                <w:webHidden/>
              </w:rPr>
              <w:instrText xml:space="preserve"> PAGEREF _Toc77669230 \h </w:instrText>
            </w:r>
            <w:r w:rsidR="0013563B">
              <w:rPr>
                <w:noProof/>
                <w:webHidden/>
              </w:rPr>
            </w:r>
            <w:r w:rsidR="0013563B">
              <w:rPr>
                <w:noProof/>
                <w:webHidden/>
              </w:rPr>
              <w:fldChar w:fldCharType="separate"/>
            </w:r>
            <w:r w:rsidR="0013563B">
              <w:rPr>
                <w:noProof/>
                <w:webHidden/>
              </w:rPr>
              <w:t>2</w:t>
            </w:r>
            <w:r w:rsidR="0013563B">
              <w:rPr>
                <w:noProof/>
                <w:webHidden/>
              </w:rPr>
              <w:fldChar w:fldCharType="end"/>
            </w:r>
          </w:hyperlink>
        </w:p>
        <w:p w14:paraId="2A38A63E" w14:textId="2F2B58E4" w:rsidR="0013563B" w:rsidRDefault="008F5A66">
          <w:pPr>
            <w:pStyle w:val="TOC3"/>
            <w:tabs>
              <w:tab w:val="left" w:pos="2160"/>
            </w:tabs>
            <w:rPr>
              <w:rFonts w:asciiTheme="minorHAnsi" w:eastAsiaTheme="minorEastAsia" w:hAnsiTheme="minorHAnsi" w:cstheme="minorBidi"/>
              <w:noProof/>
              <w:szCs w:val="22"/>
            </w:rPr>
          </w:pPr>
          <w:hyperlink w:anchor="_Toc77669231" w:history="1">
            <w:r w:rsidR="0013563B" w:rsidRPr="007816EA">
              <w:rPr>
                <w:rStyle w:val="Hyperlink"/>
                <w:noProof/>
              </w:rPr>
              <w:t>3.1.4</w:t>
            </w:r>
            <w:r w:rsidR="0013563B">
              <w:rPr>
                <w:rFonts w:asciiTheme="minorHAnsi" w:eastAsiaTheme="minorEastAsia" w:hAnsiTheme="minorHAnsi" w:cstheme="minorBidi"/>
                <w:noProof/>
                <w:szCs w:val="22"/>
              </w:rPr>
              <w:tab/>
            </w:r>
            <w:r w:rsidR="0013563B" w:rsidRPr="007816EA">
              <w:rPr>
                <w:rStyle w:val="Hyperlink"/>
                <w:noProof/>
              </w:rPr>
              <w:t>Metrics and Reporting</w:t>
            </w:r>
            <w:r w:rsidR="0013563B">
              <w:rPr>
                <w:noProof/>
                <w:webHidden/>
              </w:rPr>
              <w:tab/>
            </w:r>
            <w:r w:rsidR="0013563B">
              <w:rPr>
                <w:noProof/>
                <w:webHidden/>
              </w:rPr>
              <w:fldChar w:fldCharType="begin"/>
            </w:r>
            <w:r w:rsidR="0013563B">
              <w:rPr>
                <w:noProof/>
                <w:webHidden/>
              </w:rPr>
              <w:instrText xml:space="preserve"> PAGEREF _Toc77669231 \h </w:instrText>
            </w:r>
            <w:r w:rsidR="0013563B">
              <w:rPr>
                <w:noProof/>
                <w:webHidden/>
              </w:rPr>
            </w:r>
            <w:r w:rsidR="0013563B">
              <w:rPr>
                <w:noProof/>
                <w:webHidden/>
              </w:rPr>
              <w:fldChar w:fldCharType="separate"/>
            </w:r>
            <w:r w:rsidR="0013563B">
              <w:rPr>
                <w:noProof/>
                <w:webHidden/>
              </w:rPr>
              <w:t>3</w:t>
            </w:r>
            <w:r w:rsidR="0013563B">
              <w:rPr>
                <w:noProof/>
                <w:webHidden/>
              </w:rPr>
              <w:fldChar w:fldCharType="end"/>
            </w:r>
          </w:hyperlink>
        </w:p>
        <w:p w14:paraId="5A4E6699" w14:textId="2F8A55DB" w:rsidR="0013563B" w:rsidRDefault="008F5A66">
          <w:pPr>
            <w:pStyle w:val="TOC2"/>
            <w:rPr>
              <w:rFonts w:asciiTheme="minorHAnsi" w:eastAsiaTheme="minorEastAsia" w:hAnsiTheme="minorHAnsi" w:cstheme="minorBidi"/>
              <w:noProof/>
              <w:szCs w:val="22"/>
            </w:rPr>
          </w:pPr>
          <w:hyperlink w:anchor="_Toc77669232" w:history="1">
            <w:r w:rsidR="0013563B" w:rsidRPr="007816EA">
              <w:rPr>
                <w:rStyle w:val="Hyperlink"/>
                <w:noProof/>
              </w:rPr>
              <w:t>3.2</w:t>
            </w:r>
            <w:r w:rsidR="0013563B">
              <w:rPr>
                <w:rFonts w:asciiTheme="minorHAnsi" w:eastAsiaTheme="minorEastAsia" w:hAnsiTheme="minorHAnsi" w:cstheme="minorBidi"/>
                <w:noProof/>
                <w:szCs w:val="22"/>
              </w:rPr>
              <w:tab/>
            </w:r>
            <w:r w:rsidR="0013563B" w:rsidRPr="007816EA">
              <w:rPr>
                <w:rStyle w:val="Hyperlink"/>
                <w:noProof/>
              </w:rPr>
              <w:t>Security</w:t>
            </w:r>
            <w:r w:rsidR="0013563B">
              <w:rPr>
                <w:noProof/>
                <w:webHidden/>
              </w:rPr>
              <w:tab/>
            </w:r>
            <w:r w:rsidR="0013563B">
              <w:rPr>
                <w:noProof/>
                <w:webHidden/>
              </w:rPr>
              <w:fldChar w:fldCharType="begin"/>
            </w:r>
            <w:r w:rsidR="0013563B">
              <w:rPr>
                <w:noProof/>
                <w:webHidden/>
              </w:rPr>
              <w:instrText xml:space="preserve"> PAGEREF _Toc77669232 \h </w:instrText>
            </w:r>
            <w:r w:rsidR="0013563B">
              <w:rPr>
                <w:noProof/>
                <w:webHidden/>
              </w:rPr>
            </w:r>
            <w:r w:rsidR="0013563B">
              <w:rPr>
                <w:noProof/>
                <w:webHidden/>
              </w:rPr>
              <w:fldChar w:fldCharType="separate"/>
            </w:r>
            <w:r w:rsidR="0013563B">
              <w:rPr>
                <w:noProof/>
                <w:webHidden/>
              </w:rPr>
              <w:t>3</w:t>
            </w:r>
            <w:r w:rsidR="0013563B">
              <w:rPr>
                <w:noProof/>
                <w:webHidden/>
              </w:rPr>
              <w:fldChar w:fldCharType="end"/>
            </w:r>
          </w:hyperlink>
        </w:p>
        <w:p w14:paraId="0CC2DFC4" w14:textId="6C25D790" w:rsidR="0013563B" w:rsidRDefault="008F5A66">
          <w:pPr>
            <w:pStyle w:val="TOC2"/>
            <w:rPr>
              <w:rFonts w:asciiTheme="minorHAnsi" w:eastAsiaTheme="minorEastAsia" w:hAnsiTheme="minorHAnsi" w:cstheme="minorBidi"/>
              <w:noProof/>
              <w:szCs w:val="22"/>
            </w:rPr>
          </w:pPr>
          <w:hyperlink w:anchor="_Toc77669233" w:history="1">
            <w:r w:rsidR="0013563B" w:rsidRPr="007816EA">
              <w:rPr>
                <w:rStyle w:val="Hyperlink"/>
                <w:rFonts w:eastAsia="MS Mincho"/>
                <w:noProof/>
              </w:rPr>
              <w:t>3.3</w:t>
            </w:r>
            <w:r w:rsidR="0013563B">
              <w:rPr>
                <w:rFonts w:asciiTheme="minorHAnsi" w:eastAsiaTheme="minorEastAsia" w:hAnsiTheme="minorHAnsi" w:cstheme="minorBidi"/>
                <w:noProof/>
                <w:szCs w:val="22"/>
              </w:rPr>
              <w:tab/>
            </w:r>
            <w:r w:rsidR="0013563B" w:rsidRPr="007816EA">
              <w:rPr>
                <w:rStyle w:val="Hyperlink"/>
                <w:rFonts w:eastAsia="MS Mincho"/>
                <w:noProof/>
              </w:rPr>
              <w:t>Compliance with Applicable Laws, Regulations, and Standards</w:t>
            </w:r>
            <w:r w:rsidR="0013563B">
              <w:rPr>
                <w:noProof/>
                <w:webHidden/>
              </w:rPr>
              <w:tab/>
            </w:r>
            <w:r w:rsidR="0013563B">
              <w:rPr>
                <w:noProof/>
                <w:webHidden/>
              </w:rPr>
              <w:fldChar w:fldCharType="begin"/>
            </w:r>
            <w:r w:rsidR="0013563B">
              <w:rPr>
                <w:noProof/>
                <w:webHidden/>
              </w:rPr>
              <w:instrText xml:space="preserve"> PAGEREF _Toc77669233 \h </w:instrText>
            </w:r>
            <w:r w:rsidR="0013563B">
              <w:rPr>
                <w:noProof/>
                <w:webHidden/>
              </w:rPr>
            </w:r>
            <w:r w:rsidR="0013563B">
              <w:rPr>
                <w:noProof/>
                <w:webHidden/>
              </w:rPr>
              <w:fldChar w:fldCharType="separate"/>
            </w:r>
            <w:r w:rsidR="0013563B">
              <w:rPr>
                <w:noProof/>
                <w:webHidden/>
              </w:rPr>
              <w:t>4</w:t>
            </w:r>
            <w:r w:rsidR="0013563B">
              <w:rPr>
                <w:noProof/>
                <w:webHidden/>
              </w:rPr>
              <w:fldChar w:fldCharType="end"/>
            </w:r>
          </w:hyperlink>
        </w:p>
        <w:p w14:paraId="2B0F1010" w14:textId="1F42AF24" w:rsidR="0013563B" w:rsidRDefault="008F5A66">
          <w:pPr>
            <w:pStyle w:val="TOC2"/>
            <w:rPr>
              <w:rFonts w:asciiTheme="minorHAnsi" w:eastAsiaTheme="minorEastAsia" w:hAnsiTheme="minorHAnsi" w:cstheme="minorBidi"/>
              <w:noProof/>
              <w:szCs w:val="22"/>
            </w:rPr>
          </w:pPr>
          <w:hyperlink w:anchor="_Toc77669234" w:history="1">
            <w:r w:rsidR="0013563B" w:rsidRPr="007816EA">
              <w:rPr>
                <w:rStyle w:val="Hyperlink"/>
                <w:rFonts w:eastAsia="MS Mincho"/>
                <w:noProof/>
              </w:rPr>
              <w:t>3.4</w:t>
            </w:r>
            <w:r w:rsidR="0013563B">
              <w:rPr>
                <w:rFonts w:asciiTheme="minorHAnsi" w:eastAsiaTheme="minorEastAsia" w:hAnsiTheme="minorHAnsi" w:cstheme="minorBidi"/>
                <w:noProof/>
                <w:szCs w:val="22"/>
              </w:rPr>
              <w:tab/>
            </w:r>
            <w:r w:rsidR="0013563B" w:rsidRPr="007816EA">
              <w:rPr>
                <w:rStyle w:val="Hyperlink"/>
                <w:rFonts w:eastAsia="MS Mincho"/>
                <w:noProof/>
              </w:rPr>
              <w:t>General IT Security and Privacy Requirements</w:t>
            </w:r>
            <w:r w:rsidR="0013563B">
              <w:rPr>
                <w:noProof/>
                <w:webHidden/>
              </w:rPr>
              <w:tab/>
            </w:r>
            <w:r w:rsidR="0013563B">
              <w:rPr>
                <w:noProof/>
                <w:webHidden/>
              </w:rPr>
              <w:fldChar w:fldCharType="begin"/>
            </w:r>
            <w:r w:rsidR="0013563B">
              <w:rPr>
                <w:noProof/>
                <w:webHidden/>
              </w:rPr>
              <w:instrText xml:space="preserve"> PAGEREF _Toc77669234 \h </w:instrText>
            </w:r>
            <w:r w:rsidR="0013563B">
              <w:rPr>
                <w:noProof/>
                <w:webHidden/>
              </w:rPr>
            </w:r>
            <w:r w:rsidR="0013563B">
              <w:rPr>
                <w:noProof/>
                <w:webHidden/>
              </w:rPr>
              <w:fldChar w:fldCharType="separate"/>
            </w:r>
            <w:r w:rsidR="0013563B">
              <w:rPr>
                <w:noProof/>
                <w:webHidden/>
              </w:rPr>
              <w:t>4</w:t>
            </w:r>
            <w:r w:rsidR="0013563B">
              <w:rPr>
                <w:noProof/>
                <w:webHidden/>
              </w:rPr>
              <w:fldChar w:fldCharType="end"/>
            </w:r>
          </w:hyperlink>
        </w:p>
        <w:p w14:paraId="7BE7EF94" w14:textId="42F57427" w:rsidR="0013563B" w:rsidRDefault="008F5A66">
          <w:pPr>
            <w:pStyle w:val="TOC2"/>
            <w:rPr>
              <w:rFonts w:asciiTheme="minorHAnsi" w:eastAsiaTheme="minorEastAsia" w:hAnsiTheme="minorHAnsi" w:cstheme="minorBidi"/>
              <w:noProof/>
              <w:szCs w:val="22"/>
            </w:rPr>
          </w:pPr>
          <w:hyperlink w:anchor="_Toc77669235" w:history="1">
            <w:r w:rsidR="0013563B" w:rsidRPr="007816EA">
              <w:rPr>
                <w:rStyle w:val="Hyperlink"/>
                <w:noProof/>
              </w:rPr>
              <w:t>3.5</w:t>
            </w:r>
            <w:r w:rsidR="0013563B">
              <w:rPr>
                <w:rFonts w:asciiTheme="minorHAnsi" w:eastAsiaTheme="minorEastAsia" w:hAnsiTheme="minorHAnsi" w:cstheme="minorBidi"/>
                <w:noProof/>
                <w:szCs w:val="22"/>
              </w:rPr>
              <w:tab/>
            </w:r>
            <w:r w:rsidR="0013563B" w:rsidRPr="007816EA">
              <w:rPr>
                <w:rStyle w:val="Hyperlink"/>
                <w:noProof/>
              </w:rPr>
              <w:t>Required Development Practices</w:t>
            </w:r>
            <w:r w:rsidR="0013563B">
              <w:rPr>
                <w:noProof/>
                <w:webHidden/>
              </w:rPr>
              <w:tab/>
            </w:r>
            <w:r w:rsidR="0013563B">
              <w:rPr>
                <w:noProof/>
                <w:webHidden/>
              </w:rPr>
              <w:fldChar w:fldCharType="begin"/>
            </w:r>
            <w:r w:rsidR="0013563B">
              <w:rPr>
                <w:noProof/>
                <w:webHidden/>
              </w:rPr>
              <w:instrText xml:space="preserve"> PAGEREF _Toc77669235 \h </w:instrText>
            </w:r>
            <w:r w:rsidR="0013563B">
              <w:rPr>
                <w:noProof/>
                <w:webHidden/>
              </w:rPr>
            </w:r>
            <w:r w:rsidR="0013563B">
              <w:rPr>
                <w:noProof/>
                <w:webHidden/>
              </w:rPr>
              <w:fldChar w:fldCharType="separate"/>
            </w:r>
            <w:r w:rsidR="0013563B">
              <w:rPr>
                <w:noProof/>
                <w:webHidden/>
              </w:rPr>
              <w:t>5</w:t>
            </w:r>
            <w:r w:rsidR="0013563B">
              <w:rPr>
                <w:noProof/>
                <w:webHidden/>
              </w:rPr>
              <w:fldChar w:fldCharType="end"/>
            </w:r>
          </w:hyperlink>
        </w:p>
        <w:p w14:paraId="0BDF02B2" w14:textId="70FA42BF" w:rsidR="0013563B" w:rsidRDefault="008F5A66">
          <w:pPr>
            <w:pStyle w:val="TOC3"/>
            <w:tabs>
              <w:tab w:val="left" w:pos="2160"/>
            </w:tabs>
            <w:rPr>
              <w:rFonts w:asciiTheme="minorHAnsi" w:eastAsiaTheme="minorEastAsia" w:hAnsiTheme="minorHAnsi" w:cstheme="minorBidi"/>
              <w:noProof/>
              <w:szCs w:val="22"/>
            </w:rPr>
          </w:pPr>
          <w:hyperlink w:anchor="_Toc77669236" w:history="1">
            <w:r w:rsidR="0013563B" w:rsidRPr="007816EA">
              <w:rPr>
                <w:rStyle w:val="Hyperlink"/>
                <w:noProof/>
              </w:rPr>
              <w:t>3.5.1</w:t>
            </w:r>
            <w:r w:rsidR="0013563B">
              <w:rPr>
                <w:rFonts w:asciiTheme="minorHAnsi" w:eastAsiaTheme="minorEastAsia" w:hAnsiTheme="minorHAnsi" w:cstheme="minorBidi"/>
                <w:noProof/>
                <w:szCs w:val="22"/>
              </w:rPr>
              <w:tab/>
            </w:r>
            <w:r w:rsidR="0013563B" w:rsidRPr="007816EA">
              <w:rPr>
                <w:rStyle w:val="Hyperlink"/>
                <w:noProof/>
              </w:rPr>
              <w:t>Standards</w:t>
            </w:r>
            <w:r w:rsidR="0013563B">
              <w:rPr>
                <w:noProof/>
                <w:webHidden/>
              </w:rPr>
              <w:tab/>
            </w:r>
            <w:r w:rsidR="0013563B">
              <w:rPr>
                <w:noProof/>
                <w:webHidden/>
              </w:rPr>
              <w:fldChar w:fldCharType="begin"/>
            </w:r>
            <w:r w:rsidR="0013563B">
              <w:rPr>
                <w:noProof/>
                <w:webHidden/>
              </w:rPr>
              <w:instrText xml:space="preserve"> PAGEREF _Toc77669236 \h </w:instrText>
            </w:r>
            <w:r w:rsidR="0013563B">
              <w:rPr>
                <w:noProof/>
                <w:webHidden/>
              </w:rPr>
            </w:r>
            <w:r w:rsidR="0013563B">
              <w:rPr>
                <w:noProof/>
                <w:webHidden/>
              </w:rPr>
              <w:fldChar w:fldCharType="separate"/>
            </w:r>
            <w:r w:rsidR="0013563B">
              <w:rPr>
                <w:noProof/>
                <w:webHidden/>
              </w:rPr>
              <w:t>5</w:t>
            </w:r>
            <w:r w:rsidR="0013563B">
              <w:rPr>
                <w:noProof/>
                <w:webHidden/>
              </w:rPr>
              <w:fldChar w:fldCharType="end"/>
            </w:r>
          </w:hyperlink>
        </w:p>
        <w:p w14:paraId="057718F2" w14:textId="2A7369B5" w:rsidR="0013563B" w:rsidRDefault="008F5A66">
          <w:pPr>
            <w:pStyle w:val="TOC3"/>
            <w:tabs>
              <w:tab w:val="left" w:pos="2160"/>
            </w:tabs>
            <w:rPr>
              <w:rFonts w:asciiTheme="minorHAnsi" w:eastAsiaTheme="minorEastAsia" w:hAnsiTheme="minorHAnsi" w:cstheme="minorBidi"/>
              <w:noProof/>
              <w:szCs w:val="22"/>
            </w:rPr>
          </w:pPr>
          <w:hyperlink w:anchor="_Toc77669237" w:history="1">
            <w:r w:rsidR="0013563B" w:rsidRPr="007816EA">
              <w:rPr>
                <w:rStyle w:val="Hyperlink"/>
                <w:noProof/>
              </w:rPr>
              <w:t>3.5.2</w:t>
            </w:r>
            <w:r w:rsidR="0013563B">
              <w:rPr>
                <w:rFonts w:asciiTheme="minorHAnsi" w:eastAsiaTheme="minorEastAsia" w:hAnsiTheme="minorHAnsi" w:cstheme="minorBidi"/>
                <w:noProof/>
                <w:szCs w:val="22"/>
              </w:rPr>
              <w:tab/>
            </w:r>
            <w:r w:rsidR="0013563B" w:rsidRPr="007816EA">
              <w:rPr>
                <w:rStyle w:val="Hyperlink"/>
                <w:noProof/>
              </w:rPr>
              <w:t>Development Practices</w:t>
            </w:r>
            <w:r w:rsidR="0013563B">
              <w:rPr>
                <w:noProof/>
                <w:webHidden/>
              </w:rPr>
              <w:tab/>
            </w:r>
            <w:r w:rsidR="0013563B">
              <w:rPr>
                <w:noProof/>
                <w:webHidden/>
              </w:rPr>
              <w:fldChar w:fldCharType="begin"/>
            </w:r>
            <w:r w:rsidR="0013563B">
              <w:rPr>
                <w:noProof/>
                <w:webHidden/>
              </w:rPr>
              <w:instrText xml:space="preserve"> PAGEREF _Toc77669237 \h </w:instrText>
            </w:r>
            <w:r w:rsidR="0013563B">
              <w:rPr>
                <w:noProof/>
                <w:webHidden/>
              </w:rPr>
            </w:r>
            <w:r w:rsidR="0013563B">
              <w:rPr>
                <w:noProof/>
                <w:webHidden/>
              </w:rPr>
              <w:fldChar w:fldCharType="separate"/>
            </w:r>
            <w:r w:rsidR="0013563B">
              <w:rPr>
                <w:noProof/>
                <w:webHidden/>
              </w:rPr>
              <w:t>5</w:t>
            </w:r>
            <w:r w:rsidR="0013563B">
              <w:rPr>
                <w:noProof/>
                <w:webHidden/>
              </w:rPr>
              <w:fldChar w:fldCharType="end"/>
            </w:r>
          </w:hyperlink>
        </w:p>
        <w:p w14:paraId="4504AAD2" w14:textId="6F5343EC" w:rsidR="0013563B" w:rsidRDefault="008F5A66">
          <w:pPr>
            <w:pStyle w:val="TOC3"/>
            <w:tabs>
              <w:tab w:val="left" w:pos="2160"/>
            </w:tabs>
            <w:rPr>
              <w:rFonts w:asciiTheme="minorHAnsi" w:eastAsiaTheme="minorEastAsia" w:hAnsiTheme="minorHAnsi" w:cstheme="minorBidi"/>
              <w:noProof/>
              <w:szCs w:val="22"/>
            </w:rPr>
          </w:pPr>
          <w:hyperlink w:anchor="_Toc77669238" w:history="1">
            <w:r w:rsidR="0013563B" w:rsidRPr="007816EA">
              <w:rPr>
                <w:rStyle w:val="Hyperlink"/>
                <w:noProof/>
              </w:rPr>
              <w:t>3.5.3</w:t>
            </w:r>
            <w:r w:rsidR="0013563B">
              <w:rPr>
                <w:rFonts w:asciiTheme="minorHAnsi" w:eastAsiaTheme="minorEastAsia" w:hAnsiTheme="minorHAnsi" w:cstheme="minorBidi"/>
                <w:noProof/>
                <w:szCs w:val="22"/>
              </w:rPr>
              <w:tab/>
            </w:r>
            <w:r w:rsidR="0013563B" w:rsidRPr="007816EA">
              <w:rPr>
                <w:rStyle w:val="Hyperlink"/>
                <w:noProof/>
              </w:rPr>
              <w:t>Security Practices</w:t>
            </w:r>
            <w:r w:rsidR="0013563B">
              <w:rPr>
                <w:noProof/>
                <w:webHidden/>
              </w:rPr>
              <w:tab/>
            </w:r>
            <w:r w:rsidR="0013563B">
              <w:rPr>
                <w:noProof/>
                <w:webHidden/>
              </w:rPr>
              <w:fldChar w:fldCharType="begin"/>
            </w:r>
            <w:r w:rsidR="0013563B">
              <w:rPr>
                <w:noProof/>
                <w:webHidden/>
              </w:rPr>
              <w:instrText xml:space="preserve"> PAGEREF _Toc77669238 \h </w:instrText>
            </w:r>
            <w:r w:rsidR="0013563B">
              <w:rPr>
                <w:noProof/>
                <w:webHidden/>
              </w:rPr>
            </w:r>
            <w:r w:rsidR="0013563B">
              <w:rPr>
                <w:noProof/>
                <w:webHidden/>
              </w:rPr>
              <w:fldChar w:fldCharType="separate"/>
            </w:r>
            <w:r w:rsidR="0013563B">
              <w:rPr>
                <w:noProof/>
                <w:webHidden/>
              </w:rPr>
              <w:t>6</w:t>
            </w:r>
            <w:r w:rsidR="0013563B">
              <w:rPr>
                <w:noProof/>
                <w:webHidden/>
              </w:rPr>
              <w:fldChar w:fldCharType="end"/>
            </w:r>
          </w:hyperlink>
        </w:p>
        <w:p w14:paraId="5F1A08E3" w14:textId="3BBF7CA8" w:rsidR="0013563B" w:rsidRDefault="008F5A66">
          <w:pPr>
            <w:pStyle w:val="TOC3"/>
            <w:tabs>
              <w:tab w:val="left" w:pos="2160"/>
            </w:tabs>
            <w:rPr>
              <w:rFonts w:asciiTheme="minorHAnsi" w:eastAsiaTheme="minorEastAsia" w:hAnsiTheme="minorHAnsi" w:cstheme="minorBidi"/>
              <w:noProof/>
              <w:szCs w:val="22"/>
            </w:rPr>
          </w:pPr>
          <w:hyperlink w:anchor="_Toc77669239" w:history="1">
            <w:r w:rsidR="0013563B" w:rsidRPr="007816EA">
              <w:rPr>
                <w:rStyle w:val="Hyperlink"/>
                <w:noProof/>
              </w:rPr>
              <w:t>3.5.4</w:t>
            </w:r>
            <w:r w:rsidR="0013563B">
              <w:rPr>
                <w:rFonts w:asciiTheme="minorHAnsi" w:eastAsiaTheme="minorEastAsia" w:hAnsiTheme="minorHAnsi" w:cstheme="minorBidi"/>
                <w:noProof/>
                <w:szCs w:val="22"/>
              </w:rPr>
              <w:tab/>
            </w:r>
            <w:r w:rsidR="0013563B" w:rsidRPr="007816EA">
              <w:rPr>
                <w:rStyle w:val="Hyperlink"/>
                <w:noProof/>
              </w:rPr>
              <w:t>Performance and Monitoring Practices</w:t>
            </w:r>
            <w:r w:rsidR="0013563B">
              <w:rPr>
                <w:noProof/>
                <w:webHidden/>
              </w:rPr>
              <w:tab/>
            </w:r>
            <w:r w:rsidR="0013563B">
              <w:rPr>
                <w:noProof/>
                <w:webHidden/>
              </w:rPr>
              <w:fldChar w:fldCharType="begin"/>
            </w:r>
            <w:r w:rsidR="0013563B">
              <w:rPr>
                <w:noProof/>
                <w:webHidden/>
              </w:rPr>
              <w:instrText xml:space="preserve"> PAGEREF _Toc77669239 \h </w:instrText>
            </w:r>
            <w:r w:rsidR="0013563B">
              <w:rPr>
                <w:noProof/>
                <w:webHidden/>
              </w:rPr>
            </w:r>
            <w:r w:rsidR="0013563B">
              <w:rPr>
                <w:noProof/>
                <w:webHidden/>
              </w:rPr>
              <w:fldChar w:fldCharType="separate"/>
            </w:r>
            <w:r w:rsidR="0013563B">
              <w:rPr>
                <w:noProof/>
                <w:webHidden/>
              </w:rPr>
              <w:t>8</w:t>
            </w:r>
            <w:r w:rsidR="0013563B">
              <w:rPr>
                <w:noProof/>
                <w:webHidden/>
              </w:rPr>
              <w:fldChar w:fldCharType="end"/>
            </w:r>
          </w:hyperlink>
        </w:p>
        <w:p w14:paraId="04D3DB10" w14:textId="1F2A7302" w:rsidR="0013563B" w:rsidRDefault="008F5A66">
          <w:pPr>
            <w:pStyle w:val="TOC3"/>
            <w:tabs>
              <w:tab w:val="left" w:pos="2160"/>
            </w:tabs>
            <w:rPr>
              <w:rFonts w:asciiTheme="minorHAnsi" w:eastAsiaTheme="minorEastAsia" w:hAnsiTheme="minorHAnsi" w:cstheme="minorBidi"/>
              <w:noProof/>
              <w:szCs w:val="22"/>
            </w:rPr>
          </w:pPr>
          <w:hyperlink w:anchor="_Toc77669240" w:history="1">
            <w:r w:rsidR="0013563B" w:rsidRPr="007816EA">
              <w:rPr>
                <w:rStyle w:val="Hyperlink"/>
                <w:noProof/>
              </w:rPr>
              <w:t>3.5.5</w:t>
            </w:r>
            <w:r w:rsidR="0013563B">
              <w:rPr>
                <w:rFonts w:asciiTheme="minorHAnsi" w:eastAsiaTheme="minorEastAsia" w:hAnsiTheme="minorHAnsi" w:cstheme="minorBidi"/>
                <w:noProof/>
                <w:szCs w:val="22"/>
              </w:rPr>
              <w:tab/>
            </w:r>
            <w:r w:rsidR="0013563B" w:rsidRPr="007816EA">
              <w:rPr>
                <w:rStyle w:val="Hyperlink"/>
                <w:noProof/>
              </w:rPr>
              <w:t>Cloud Practices</w:t>
            </w:r>
            <w:r w:rsidR="0013563B">
              <w:rPr>
                <w:noProof/>
                <w:webHidden/>
              </w:rPr>
              <w:tab/>
            </w:r>
            <w:r w:rsidR="0013563B">
              <w:rPr>
                <w:noProof/>
                <w:webHidden/>
              </w:rPr>
              <w:fldChar w:fldCharType="begin"/>
            </w:r>
            <w:r w:rsidR="0013563B">
              <w:rPr>
                <w:noProof/>
                <w:webHidden/>
              </w:rPr>
              <w:instrText xml:space="preserve"> PAGEREF _Toc77669240 \h </w:instrText>
            </w:r>
            <w:r w:rsidR="0013563B">
              <w:rPr>
                <w:noProof/>
                <w:webHidden/>
              </w:rPr>
            </w:r>
            <w:r w:rsidR="0013563B">
              <w:rPr>
                <w:noProof/>
                <w:webHidden/>
              </w:rPr>
              <w:fldChar w:fldCharType="separate"/>
            </w:r>
            <w:r w:rsidR="0013563B">
              <w:rPr>
                <w:noProof/>
                <w:webHidden/>
              </w:rPr>
              <w:t>8</w:t>
            </w:r>
            <w:r w:rsidR="0013563B">
              <w:rPr>
                <w:noProof/>
                <w:webHidden/>
              </w:rPr>
              <w:fldChar w:fldCharType="end"/>
            </w:r>
          </w:hyperlink>
        </w:p>
        <w:p w14:paraId="4E87AC2F" w14:textId="5F40D0AD" w:rsidR="0013563B" w:rsidRDefault="008F5A66">
          <w:pPr>
            <w:pStyle w:val="TOC2"/>
            <w:rPr>
              <w:rFonts w:asciiTheme="minorHAnsi" w:eastAsiaTheme="minorEastAsia" w:hAnsiTheme="minorHAnsi" w:cstheme="minorBidi"/>
              <w:noProof/>
              <w:szCs w:val="22"/>
            </w:rPr>
          </w:pPr>
          <w:hyperlink w:anchor="_Toc77669241" w:history="1">
            <w:r w:rsidR="0013563B" w:rsidRPr="007816EA">
              <w:rPr>
                <w:rStyle w:val="Hyperlink"/>
                <w:noProof/>
              </w:rPr>
              <w:t>3.6</w:t>
            </w:r>
            <w:r w:rsidR="0013563B">
              <w:rPr>
                <w:rFonts w:asciiTheme="minorHAnsi" w:eastAsiaTheme="minorEastAsia" w:hAnsiTheme="minorHAnsi" w:cstheme="minorBidi"/>
                <w:noProof/>
                <w:szCs w:val="22"/>
              </w:rPr>
              <w:tab/>
            </w:r>
            <w:r w:rsidR="0013563B" w:rsidRPr="007816EA">
              <w:rPr>
                <w:rStyle w:val="Hyperlink"/>
                <w:noProof/>
              </w:rPr>
              <w:t>Quality Assurance and Configuration Management</w:t>
            </w:r>
            <w:r w:rsidR="0013563B">
              <w:rPr>
                <w:noProof/>
                <w:webHidden/>
              </w:rPr>
              <w:tab/>
            </w:r>
            <w:r w:rsidR="0013563B">
              <w:rPr>
                <w:noProof/>
                <w:webHidden/>
              </w:rPr>
              <w:fldChar w:fldCharType="begin"/>
            </w:r>
            <w:r w:rsidR="0013563B">
              <w:rPr>
                <w:noProof/>
                <w:webHidden/>
              </w:rPr>
              <w:instrText xml:space="preserve"> PAGEREF _Toc77669241 \h </w:instrText>
            </w:r>
            <w:r w:rsidR="0013563B">
              <w:rPr>
                <w:noProof/>
                <w:webHidden/>
              </w:rPr>
            </w:r>
            <w:r w:rsidR="0013563B">
              <w:rPr>
                <w:noProof/>
                <w:webHidden/>
              </w:rPr>
              <w:fldChar w:fldCharType="separate"/>
            </w:r>
            <w:r w:rsidR="0013563B">
              <w:rPr>
                <w:noProof/>
                <w:webHidden/>
              </w:rPr>
              <w:t>8</w:t>
            </w:r>
            <w:r w:rsidR="0013563B">
              <w:rPr>
                <w:noProof/>
                <w:webHidden/>
              </w:rPr>
              <w:fldChar w:fldCharType="end"/>
            </w:r>
          </w:hyperlink>
        </w:p>
        <w:p w14:paraId="45E569D4" w14:textId="5683A411" w:rsidR="0013563B" w:rsidRDefault="008F5A66">
          <w:pPr>
            <w:pStyle w:val="TOC2"/>
            <w:rPr>
              <w:rFonts w:asciiTheme="minorHAnsi" w:eastAsiaTheme="minorEastAsia" w:hAnsiTheme="minorHAnsi" w:cstheme="minorBidi"/>
              <w:noProof/>
              <w:szCs w:val="22"/>
            </w:rPr>
          </w:pPr>
          <w:hyperlink w:anchor="_Toc77669242" w:history="1">
            <w:r w:rsidR="0013563B" w:rsidRPr="007816EA">
              <w:rPr>
                <w:rStyle w:val="Hyperlink"/>
                <w:noProof/>
              </w:rPr>
              <w:t>3.7</w:t>
            </w:r>
            <w:r w:rsidR="0013563B">
              <w:rPr>
                <w:rFonts w:asciiTheme="minorHAnsi" w:eastAsiaTheme="minorEastAsia" w:hAnsiTheme="minorHAnsi" w:cstheme="minorBidi"/>
                <w:noProof/>
                <w:szCs w:val="22"/>
              </w:rPr>
              <w:tab/>
            </w:r>
            <w:r w:rsidR="0013563B" w:rsidRPr="007816EA">
              <w:rPr>
                <w:rStyle w:val="Hyperlink"/>
                <w:noProof/>
              </w:rPr>
              <w:t>Data</w:t>
            </w:r>
            <w:r w:rsidR="0013563B" w:rsidRPr="007816EA">
              <w:rPr>
                <w:rStyle w:val="Hyperlink"/>
                <w:noProof/>
                <w:spacing w:val="-2"/>
              </w:rPr>
              <w:t xml:space="preserve"> </w:t>
            </w:r>
            <w:r w:rsidR="0013563B" w:rsidRPr="007816EA">
              <w:rPr>
                <w:rStyle w:val="Hyperlink"/>
                <w:noProof/>
              </w:rPr>
              <w:t>Rights</w:t>
            </w:r>
            <w:r w:rsidR="0013563B">
              <w:rPr>
                <w:noProof/>
                <w:webHidden/>
              </w:rPr>
              <w:tab/>
            </w:r>
            <w:r w:rsidR="0013563B">
              <w:rPr>
                <w:noProof/>
                <w:webHidden/>
              </w:rPr>
              <w:fldChar w:fldCharType="begin"/>
            </w:r>
            <w:r w:rsidR="0013563B">
              <w:rPr>
                <w:noProof/>
                <w:webHidden/>
              </w:rPr>
              <w:instrText xml:space="preserve"> PAGEREF _Toc77669242 \h </w:instrText>
            </w:r>
            <w:r w:rsidR="0013563B">
              <w:rPr>
                <w:noProof/>
                <w:webHidden/>
              </w:rPr>
            </w:r>
            <w:r w:rsidR="0013563B">
              <w:rPr>
                <w:noProof/>
                <w:webHidden/>
              </w:rPr>
              <w:fldChar w:fldCharType="separate"/>
            </w:r>
            <w:r w:rsidR="0013563B">
              <w:rPr>
                <w:noProof/>
                <w:webHidden/>
              </w:rPr>
              <w:t>9</w:t>
            </w:r>
            <w:r w:rsidR="0013563B">
              <w:rPr>
                <w:noProof/>
                <w:webHidden/>
              </w:rPr>
              <w:fldChar w:fldCharType="end"/>
            </w:r>
          </w:hyperlink>
        </w:p>
        <w:p w14:paraId="0D19D34B" w14:textId="396F553D" w:rsidR="0013563B" w:rsidRDefault="008F5A66">
          <w:pPr>
            <w:pStyle w:val="TOC1"/>
            <w:rPr>
              <w:rFonts w:asciiTheme="minorHAnsi" w:eastAsiaTheme="minorEastAsia" w:hAnsiTheme="minorHAnsi" w:cstheme="minorBidi"/>
              <w:b w:val="0"/>
              <w:caps w:val="0"/>
              <w:noProof/>
              <w:szCs w:val="22"/>
            </w:rPr>
          </w:pPr>
          <w:hyperlink w:anchor="_Toc77669243" w:history="1">
            <w:r w:rsidR="0013563B" w:rsidRPr="007816EA">
              <w:rPr>
                <w:rStyle w:val="Hyperlink"/>
                <w:noProof/>
              </w:rPr>
              <w:t>4.</w:t>
            </w:r>
            <w:r w:rsidR="0013563B">
              <w:rPr>
                <w:rFonts w:asciiTheme="minorHAnsi" w:eastAsiaTheme="minorEastAsia" w:hAnsiTheme="minorHAnsi" w:cstheme="minorBidi"/>
                <w:b w:val="0"/>
                <w:caps w:val="0"/>
                <w:noProof/>
                <w:szCs w:val="22"/>
              </w:rPr>
              <w:tab/>
            </w:r>
            <w:r w:rsidR="0013563B" w:rsidRPr="007816EA">
              <w:rPr>
                <w:rStyle w:val="Hyperlink"/>
                <w:noProof/>
              </w:rPr>
              <w:t>PERFORMANCE AND TASKS</w:t>
            </w:r>
            <w:r w:rsidR="0013563B">
              <w:rPr>
                <w:noProof/>
                <w:webHidden/>
              </w:rPr>
              <w:tab/>
            </w:r>
            <w:r w:rsidR="0013563B">
              <w:rPr>
                <w:noProof/>
                <w:webHidden/>
              </w:rPr>
              <w:fldChar w:fldCharType="begin"/>
            </w:r>
            <w:r w:rsidR="0013563B">
              <w:rPr>
                <w:noProof/>
                <w:webHidden/>
              </w:rPr>
              <w:instrText xml:space="preserve"> PAGEREF _Toc77669243 \h </w:instrText>
            </w:r>
            <w:r w:rsidR="0013563B">
              <w:rPr>
                <w:noProof/>
                <w:webHidden/>
              </w:rPr>
            </w:r>
            <w:r w:rsidR="0013563B">
              <w:rPr>
                <w:noProof/>
                <w:webHidden/>
              </w:rPr>
              <w:fldChar w:fldCharType="separate"/>
            </w:r>
            <w:r w:rsidR="0013563B">
              <w:rPr>
                <w:noProof/>
                <w:webHidden/>
              </w:rPr>
              <w:t>9</w:t>
            </w:r>
            <w:r w:rsidR="0013563B">
              <w:rPr>
                <w:noProof/>
                <w:webHidden/>
              </w:rPr>
              <w:fldChar w:fldCharType="end"/>
            </w:r>
          </w:hyperlink>
        </w:p>
        <w:p w14:paraId="32CB9F97" w14:textId="613130A4" w:rsidR="0013563B" w:rsidRDefault="008F5A66">
          <w:pPr>
            <w:pStyle w:val="TOC2"/>
            <w:rPr>
              <w:rFonts w:asciiTheme="minorHAnsi" w:eastAsiaTheme="minorEastAsia" w:hAnsiTheme="minorHAnsi" w:cstheme="minorBidi"/>
              <w:noProof/>
              <w:szCs w:val="22"/>
            </w:rPr>
          </w:pPr>
          <w:hyperlink w:anchor="_Toc77669244" w:history="1">
            <w:r w:rsidR="0013563B" w:rsidRPr="007816EA">
              <w:rPr>
                <w:rStyle w:val="Hyperlink"/>
                <w:noProof/>
              </w:rPr>
              <w:t>4.1</w:t>
            </w:r>
            <w:r w:rsidR="0013563B">
              <w:rPr>
                <w:rFonts w:asciiTheme="minorHAnsi" w:eastAsiaTheme="minorEastAsia" w:hAnsiTheme="minorHAnsi" w:cstheme="minorBidi"/>
                <w:noProof/>
                <w:szCs w:val="22"/>
              </w:rPr>
              <w:tab/>
            </w:r>
            <w:r w:rsidR="0013563B" w:rsidRPr="007816EA">
              <w:rPr>
                <w:rStyle w:val="Hyperlink"/>
                <w:noProof/>
              </w:rPr>
              <w:t>Task A - Project Management Support</w:t>
            </w:r>
            <w:r w:rsidR="0013563B">
              <w:rPr>
                <w:noProof/>
                <w:webHidden/>
              </w:rPr>
              <w:tab/>
            </w:r>
            <w:r w:rsidR="0013563B">
              <w:rPr>
                <w:noProof/>
                <w:webHidden/>
              </w:rPr>
              <w:fldChar w:fldCharType="begin"/>
            </w:r>
            <w:r w:rsidR="0013563B">
              <w:rPr>
                <w:noProof/>
                <w:webHidden/>
              </w:rPr>
              <w:instrText xml:space="preserve"> PAGEREF _Toc77669244 \h </w:instrText>
            </w:r>
            <w:r w:rsidR="0013563B">
              <w:rPr>
                <w:noProof/>
                <w:webHidden/>
              </w:rPr>
            </w:r>
            <w:r w:rsidR="0013563B">
              <w:rPr>
                <w:noProof/>
                <w:webHidden/>
              </w:rPr>
              <w:fldChar w:fldCharType="separate"/>
            </w:r>
            <w:r w:rsidR="0013563B">
              <w:rPr>
                <w:noProof/>
                <w:webHidden/>
              </w:rPr>
              <w:t>10</w:t>
            </w:r>
            <w:r w:rsidR="0013563B">
              <w:rPr>
                <w:noProof/>
                <w:webHidden/>
              </w:rPr>
              <w:fldChar w:fldCharType="end"/>
            </w:r>
          </w:hyperlink>
        </w:p>
        <w:p w14:paraId="48B6384D" w14:textId="763686C5" w:rsidR="0013563B" w:rsidRDefault="008F5A66">
          <w:pPr>
            <w:pStyle w:val="TOC3"/>
            <w:tabs>
              <w:tab w:val="left" w:pos="2160"/>
            </w:tabs>
            <w:rPr>
              <w:rFonts w:asciiTheme="minorHAnsi" w:eastAsiaTheme="minorEastAsia" w:hAnsiTheme="minorHAnsi" w:cstheme="minorBidi"/>
              <w:noProof/>
              <w:szCs w:val="22"/>
            </w:rPr>
          </w:pPr>
          <w:hyperlink w:anchor="_Toc77669245" w:history="1">
            <w:r w:rsidR="0013563B" w:rsidRPr="007816EA">
              <w:rPr>
                <w:rStyle w:val="Hyperlink"/>
                <w:noProof/>
              </w:rPr>
              <w:t>4.1.1</w:t>
            </w:r>
            <w:r w:rsidR="0013563B">
              <w:rPr>
                <w:rFonts w:asciiTheme="minorHAnsi" w:eastAsiaTheme="minorEastAsia" w:hAnsiTheme="minorHAnsi" w:cstheme="minorBidi"/>
                <w:noProof/>
                <w:szCs w:val="22"/>
              </w:rPr>
              <w:tab/>
            </w:r>
            <w:r w:rsidR="0013563B" w:rsidRPr="007816EA">
              <w:rPr>
                <w:rStyle w:val="Hyperlink"/>
                <w:noProof/>
              </w:rPr>
              <w:t>Project Manager Support</w:t>
            </w:r>
            <w:r w:rsidR="0013563B">
              <w:rPr>
                <w:noProof/>
                <w:webHidden/>
              </w:rPr>
              <w:tab/>
            </w:r>
            <w:r w:rsidR="0013563B">
              <w:rPr>
                <w:noProof/>
                <w:webHidden/>
              </w:rPr>
              <w:fldChar w:fldCharType="begin"/>
            </w:r>
            <w:r w:rsidR="0013563B">
              <w:rPr>
                <w:noProof/>
                <w:webHidden/>
              </w:rPr>
              <w:instrText xml:space="preserve"> PAGEREF _Toc77669245 \h </w:instrText>
            </w:r>
            <w:r w:rsidR="0013563B">
              <w:rPr>
                <w:noProof/>
                <w:webHidden/>
              </w:rPr>
            </w:r>
            <w:r w:rsidR="0013563B">
              <w:rPr>
                <w:noProof/>
                <w:webHidden/>
              </w:rPr>
              <w:fldChar w:fldCharType="separate"/>
            </w:r>
            <w:r w:rsidR="0013563B">
              <w:rPr>
                <w:noProof/>
                <w:webHidden/>
              </w:rPr>
              <w:t>10</w:t>
            </w:r>
            <w:r w:rsidR="0013563B">
              <w:rPr>
                <w:noProof/>
                <w:webHidden/>
              </w:rPr>
              <w:fldChar w:fldCharType="end"/>
            </w:r>
          </w:hyperlink>
        </w:p>
        <w:p w14:paraId="119AB0A7" w14:textId="302C658F" w:rsidR="0013563B" w:rsidRDefault="008F5A66">
          <w:pPr>
            <w:pStyle w:val="TOC3"/>
            <w:tabs>
              <w:tab w:val="left" w:pos="2160"/>
            </w:tabs>
            <w:rPr>
              <w:rFonts w:asciiTheme="minorHAnsi" w:eastAsiaTheme="minorEastAsia" w:hAnsiTheme="minorHAnsi" w:cstheme="minorBidi"/>
              <w:noProof/>
              <w:szCs w:val="22"/>
            </w:rPr>
          </w:pPr>
          <w:hyperlink w:anchor="_Toc77669246" w:history="1">
            <w:r w:rsidR="0013563B" w:rsidRPr="007816EA">
              <w:rPr>
                <w:rStyle w:val="Hyperlink"/>
                <w:noProof/>
              </w:rPr>
              <w:t>4.1.2</w:t>
            </w:r>
            <w:r w:rsidR="0013563B">
              <w:rPr>
                <w:rFonts w:asciiTheme="minorHAnsi" w:eastAsiaTheme="minorEastAsia" w:hAnsiTheme="minorHAnsi" w:cstheme="minorBidi"/>
                <w:noProof/>
                <w:szCs w:val="22"/>
              </w:rPr>
              <w:tab/>
            </w:r>
            <w:r w:rsidR="0013563B" w:rsidRPr="007816EA">
              <w:rPr>
                <w:rStyle w:val="Hyperlink"/>
                <w:noProof/>
              </w:rPr>
              <w:t>Contractor Responsibility with Project Documentation</w:t>
            </w:r>
            <w:r w:rsidR="0013563B">
              <w:rPr>
                <w:noProof/>
                <w:webHidden/>
              </w:rPr>
              <w:tab/>
            </w:r>
            <w:r w:rsidR="0013563B">
              <w:rPr>
                <w:noProof/>
                <w:webHidden/>
              </w:rPr>
              <w:fldChar w:fldCharType="begin"/>
            </w:r>
            <w:r w:rsidR="0013563B">
              <w:rPr>
                <w:noProof/>
                <w:webHidden/>
              </w:rPr>
              <w:instrText xml:space="preserve"> PAGEREF _Toc77669246 \h </w:instrText>
            </w:r>
            <w:r w:rsidR="0013563B">
              <w:rPr>
                <w:noProof/>
                <w:webHidden/>
              </w:rPr>
            </w:r>
            <w:r w:rsidR="0013563B">
              <w:rPr>
                <w:noProof/>
                <w:webHidden/>
              </w:rPr>
              <w:fldChar w:fldCharType="separate"/>
            </w:r>
            <w:r w:rsidR="0013563B">
              <w:rPr>
                <w:noProof/>
                <w:webHidden/>
              </w:rPr>
              <w:t>12</w:t>
            </w:r>
            <w:r w:rsidR="0013563B">
              <w:rPr>
                <w:noProof/>
                <w:webHidden/>
              </w:rPr>
              <w:fldChar w:fldCharType="end"/>
            </w:r>
          </w:hyperlink>
        </w:p>
        <w:p w14:paraId="76779F80" w14:textId="726EB4AD" w:rsidR="0013563B" w:rsidRDefault="008F5A66">
          <w:pPr>
            <w:pStyle w:val="TOC3"/>
            <w:tabs>
              <w:tab w:val="left" w:pos="2160"/>
            </w:tabs>
            <w:rPr>
              <w:rFonts w:asciiTheme="minorHAnsi" w:eastAsiaTheme="minorEastAsia" w:hAnsiTheme="minorHAnsi" w:cstheme="minorBidi"/>
              <w:noProof/>
              <w:szCs w:val="22"/>
            </w:rPr>
          </w:pPr>
          <w:hyperlink w:anchor="_Toc77669247" w:history="1">
            <w:r w:rsidR="0013563B" w:rsidRPr="007816EA">
              <w:rPr>
                <w:rStyle w:val="Hyperlink"/>
                <w:rFonts w:eastAsia="MS Mincho"/>
                <w:noProof/>
              </w:rPr>
              <w:t>4.1.3</w:t>
            </w:r>
            <w:r w:rsidR="0013563B">
              <w:rPr>
                <w:rFonts w:asciiTheme="minorHAnsi" w:eastAsiaTheme="minorEastAsia" w:hAnsiTheme="minorHAnsi" w:cstheme="minorBidi"/>
                <w:noProof/>
                <w:szCs w:val="22"/>
              </w:rPr>
              <w:tab/>
            </w:r>
            <w:r w:rsidR="0013563B" w:rsidRPr="007816EA">
              <w:rPr>
                <w:rStyle w:val="Hyperlink"/>
                <w:rFonts w:eastAsia="MS Mincho"/>
                <w:noProof/>
              </w:rPr>
              <w:t>Decision Point Reviews</w:t>
            </w:r>
            <w:r w:rsidR="0013563B">
              <w:rPr>
                <w:noProof/>
                <w:webHidden/>
              </w:rPr>
              <w:tab/>
            </w:r>
            <w:r w:rsidR="0013563B">
              <w:rPr>
                <w:noProof/>
                <w:webHidden/>
              </w:rPr>
              <w:fldChar w:fldCharType="begin"/>
            </w:r>
            <w:r w:rsidR="0013563B">
              <w:rPr>
                <w:noProof/>
                <w:webHidden/>
              </w:rPr>
              <w:instrText xml:space="preserve"> PAGEREF _Toc77669247 \h </w:instrText>
            </w:r>
            <w:r w:rsidR="0013563B">
              <w:rPr>
                <w:noProof/>
                <w:webHidden/>
              </w:rPr>
            </w:r>
            <w:r w:rsidR="0013563B">
              <w:rPr>
                <w:noProof/>
                <w:webHidden/>
              </w:rPr>
              <w:fldChar w:fldCharType="separate"/>
            </w:r>
            <w:r w:rsidR="0013563B">
              <w:rPr>
                <w:noProof/>
                <w:webHidden/>
              </w:rPr>
              <w:t>13</w:t>
            </w:r>
            <w:r w:rsidR="0013563B">
              <w:rPr>
                <w:noProof/>
                <w:webHidden/>
              </w:rPr>
              <w:fldChar w:fldCharType="end"/>
            </w:r>
          </w:hyperlink>
        </w:p>
        <w:p w14:paraId="662EF17A" w14:textId="51A0DCA3" w:rsidR="0013563B" w:rsidRDefault="008F5A66">
          <w:pPr>
            <w:pStyle w:val="TOC3"/>
            <w:tabs>
              <w:tab w:val="left" w:pos="2160"/>
            </w:tabs>
            <w:rPr>
              <w:rFonts w:asciiTheme="minorHAnsi" w:eastAsiaTheme="minorEastAsia" w:hAnsiTheme="minorHAnsi" w:cstheme="minorBidi"/>
              <w:noProof/>
              <w:szCs w:val="22"/>
            </w:rPr>
          </w:pPr>
          <w:hyperlink w:anchor="_Toc77669248" w:history="1">
            <w:r w:rsidR="0013563B" w:rsidRPr="007816EA">
              <w:rPr>
                <w:rStyle w:val="Hyperlink"/>
                <w:noProof/>
              </w:rPr>
              <w:t>4.1.4</w:t>
            </w:r>
            <w:r w:rsidR="0013563B">
              <w:rPr>
                <w:rFonts w:asciiTheme="minorHAnsi" w:eastAsiaTheme="minorEastAsia" w:hAnsiTheme="minorHAnsi" w:cstheme="minorBidi"/>
                <w:noProof/>
                <w:szCs w:val="22"/>
              </w:rPr>
              <w:tab/>
            </w:r>
            <w:r w:rsidR="0013563B" w:rsidRPr="007816EA">
              <w:rPr>
                <w:rStyle w:val="Hyperlink"/>
                <w:noProof/>
              </w:rPr>
              <w:t>Onboarding / Offboarding / Required Training</w:t>
            </w:r>
            <w:r w:rsidR="0013563B">
              <w:rPr>
                <w:noProof/>
                <w:webHidden/>
              </w:rPr>
              <w:tab/>
            </w:r>
            <w:r w:rsidR="0013563B">
              <w:rPr>
                <w:noProof/>
                <w:webHidden/>
              </w:rPr>
              <w:fldChar w:fldCharType="begin"/>
            </w:r>
            <w:r w:rsidR="0013563B">
              <w:rPr>
                <w:noProof/>
                <w:webHidden/>
              </w:rPr>
              <w:instrText xml:space="preserve"> PAGEREF _Toc77669248 \h </w:instrText>
            </w:r>
            <w:r w:rsidR="0013563B">
              <w:rPr>
                <w:noProof/>
                <w:webHidden/>
              </w:rPr>
            </w:r>
            <w:r w:rsidR="0013563B">
              <w:rPr>
                <w:noProof/>
                <w:webHidden/>
              </w:rPr>
              <w:fldChar w:fldCharType="separate"/>
            </w:r>
            <w:r w:rsidR="0013563B">
              <w:rPr>
                <w:noProof/>
                <w:webHidden/>
              </w:rPr>
              <w:t>13</w:t>
            </w:r>
            <w:r w:rsidR="0013563B">
              <w:rPr>
                <w:noProof/>
                <w:webHidden/>
              </w:rPr>
              <w:fldChar w:fldCharType="end"/>
            </w:r>
          </w:hyperlink>
        </w:p>
        <w:p w14:paraId="31F2B874" w14:textId="3896E04B" w:rsidR="0013563B" w:rsidRDefault="008F5A66">
          <w:pPr>
            <w:pStyle w:val="TOC3"/>
            <w:tabs>
              <w:tab w:val="left" w:pos="2160"/>
            </w:tabs>
            <w:rPr>
              <w:rFonts w:asciiTheme="minorHAnsi" w:eastAsiaTheme="minorEastAsia" w:hAnsiTheme="minorHAnsi" w:cstheme="minorBidi"/>
              <w:noProof/>
              <w:szCs w:val="22"/>
            </w:rPr>
          </w:pPr>
          <w:hyperlink w:anchor="_Toc77669249" w:history="1">
            <w:r w:rsidR="0013563B" w:rsidRPr="007816EA">
              <w:rPr>
                <w:rStyle w:val="Hyperlink"/>
                <w:noProof/>
              </w:rPr>
              <w:t>4.1.5</w:t>
            </w:r>
            <w:r w:rsidR="0013563B">
              <w:rPr>
                <w:rFonts w:asciiTheme="minorHAnsi" w:eastAsiaTheme="minorEastAsia" w:hAnsiTheme="minorHAnsi" w:cstheme="minorBidi"/>
                <w:noProof/>
                <w:szCs w:val="22"/>
              </w:rPr>
              <w:tab/>
            </w:r>
            <w:r w:rsidR="0013563B" w:rsidRPr="007816EA">
              <w:rPr>
                <w:rStyle w:val="Hyperlink"/>
                <w:noProof/>
              </w:rPr>
              <w:t>Escalation</w:t>
            </w:r>
            <w:r w:rsidR="0013563B">
              <w:rPr>
                <w:noProof/>
                <w:webHidden/>
              </w:rPr>
              <w:tab/>
            </w:r>
            <w:r w:rsidR="0013563B">
              <w:rPr>
                <w:noProof/>
                <w:webHidden/>
              </w:rPr>
              <w:fldChar w:fldCharType="begin"/>
            </w:r>
            <w:r w:rsidR="0013563B">
              <w:rPr>
                <w:noProof/>
                <w:webHidden/>
              </w:rPr>
              <w:instrText xml:space="preserve"> PAGEREF _Toc77669249 \h </w:instrText>
            </w:r>
            <w:r w:rsidR="0013563B">
              <w:rPr>
                <w:noProof/>
                <w:webHidden/>
              </w:rPr>
            </w:r>
            <w:r w:rsidR="0013563B">
              <w:rPr>
                <w:noProof/>
                <w:webHidden/>
              </w:rPr>
              <w:fldChar w:fldCharType="separate"/>
            </w:r>
            <w:r w:rsidR="0013563B">
              <w:rPr>
                <w:noProof/>
                <w:webHidden/>
              </w:rPr>
              <w:t>13</w:t>
            </w:r>
            <w:r w:rsidR="0013563B">
              <w:rPr>
                <w:noProof/>
                <w:webHidden/>
              </w:rPr>
              <w:fldChar w:fldCharType="end"/>
            </w:r>
          </w:hyperlink>
        </w:p>
        <w:p w14:paraId="479AF988" w14:textId="29ED487E" w:rsidR="0013563B" w:rsidRDefault="008F5A66">
          <w:pPr>
            <w:pStyle w:val="TOC2"/>
            <w:rPr>
              <w:rFonts w:asciiTheme="minorHAnsi" w:eastAsiaTheme="minorEastAsia" w:hAnsiTheme="minorHAnsi" w:cstheme="minorBidi"/>
              <w:noProof/>
              <w:szCs w:val="22"/>
            </w:rPr>
          </w:pPr>
          <w:hyperlink w:anchor="_Toc77669250" w:history="1">
            <w:r w:rsidR="0013563B" w:rsidRPr="007816EA">
              <w:rPr>
                <w:rStyle w:val="Hyperlink"/>
                <w:noProof/>
              </w:rPr>
              <w:t>4.2</w:t>
            </w:r>
            <w:r w:rsidR="0013563B">
              <w:rPr>
                <w:rFonts w:asciiTheme="minorHAnsi" w:eastAsiaTheme="minorEastAsia" w:hAnsiTheme="minorHAnsi" w:cstheme="minorBidi"/>
                <w:noProof/>
                <w:szCs w:val="22"/>
              </w:rPr>
              <w:tab/>
            </w:r>
            <w:r w:rsidR="0013563B" w:rsidRPr="007816EA">
              <w:rPr>
                <w:rStyle w:val="Hyperlink"/>
                <w:noProof/>
              </w:rPr>
              <w:t>Task B - System Development</w:t>
            </w:r>
            <w:r w:rsidR="0013563B">
              <w:rPr>
                <w:noProof/>
                <w:webHidden/>
              </w:rPr>
              <w:tab/>
            </w:r>
            <w:r w:rsidR="0013563B">
              <w:rPr>
                <w:noProof/>
                <w:webHidden/>
              </w:rPr>
              <w:fldChar w:fldCharType="begin"/>
            </w:r>
            <w:r w:rsidR="0013563B">
              <w:rPr>
                <w:noProof/>
                <w:webHidden/>
              </w:rPr>
              <w:instrText xml:space="preserve"> PAGEREF _Toc77669250 \h </w:instrText>
            </w:r>
            <w:r w:rsidR="0013563B">
              <w:rPr>
                <w:noProof/>
                <w:webHidden/>
              </w:rPr>
            </w:r>
            <w:r w:rsidR="0013563B">
              <w:rPr>
                <w:noProof/>
                <w:webHidden/>
              </w:rPr>
              <w:fldChar w:fldCharType="separate"/>
            </w:r>
            <w:r w:rsidR="0013563B">
              <w:rPr>
                <w:noProof/>
                <w:webHidden/>
              </w:rPr>
              <w:t>13</w:t>
            </w:r>
            <w:r w:rsidR="0013563B">
              <w:rPr>
                <w:noProof/>
                <w:webHidden/>
              </w:rPr>
              <w:fldChar w:fldCharType="end"/>
            </w:r>
          </w:hyperlink>
        </w:p>
        <w:p w14:paraId="1F63A383" w14:textId="2FF9DEBC" w:rsidR="0013563B" w:rsidRDefault="008F5A66">
          <w:pPr>
            <w:pStyle w:val="TOC3"/>
            <w:tabs>
              <w:tab w:val="left" w:pos="2160"/>
            </w:tabs>
            <w:rPr>
              <w:rFonts w:asciiTheme="minorHAnsi" w:eastAsiaTheme="minorEastAsia" w:hAnsiTheme="minorHAnsi" w:cstheme="minorBidi"/>
              <w:noProof/>
              <w:szCs w:val="22"/>
            </w:rPr>
          </w:pPr>
          <w:hyperlink w:anchor="_Toc77669251" w:history="1">
            <w:r w:rsidR="0013563B" w:rsidRPr="007816EA">
              <w:rPr>
                <w:rStyle w:val="Hyperlink"/>
                <w:noProof/>
              </w:rPr>
              <w:t>4.2.1</w:t>
            </w:r>
            <w:r w:rsidR="0013563B">
              <w:rPr>
                <w:rFonts w:asciiTheme="minorHAnsi" w:eastAsiaTheme="minorEastAsia" w:hAnsiTheme="minorHAnsi" w:cstheme="minorBidi"/>
                <w:noProof/>
                <w:szCs w:val="22"/>
              </w:rPr>
              <w:tab/>
            </w:r>
            <w:r w:rsidR="0013563B" w:rsidRPr="007816EA">
              <w:rPr>
                <w:rStyle w:val="Hyperlink"/>
                <w:noProof/>
              </w:rPr>
              <w:t>Requirements and Design</w:t>
            </w:r>
            <w:r w:rsidR="0013563B">
              <w:rPr>
                <w:noProof/>
                <w:webHidden/>
              </w:rPr>
              <w:tab/>
            </w:r>
            <w:r w:rsidR="0013563B">
              <w:rPr>
                <w:noProof/>
                <w:webHidden/>
              </w:rPr>
              <w:fldChar w:fldCharType="begin"/>
            </w:r>
            <w:r w:rsidR="0013563B">
              <w:rPr>
                <w:noProof/>
                <w:webHidden/>
              </w:rPr>
              <w:instrText xml:space="preserve"> PAGEREF _Toc77669251 \h </w:instrText>
            </w:r>
            <w:r w:rsidR="0013563B">
              <w:rPr>
                <w:noProof/>
                <w:webHidden/>
              </w:rPr>
            </w:r>
            <w:r w:rsidR="0013563B">
              <w:rPr>
                <w:noProof/>
                <w:webHidden/>
              </w:rPr>
              <w:fldChar w:fldCharType="separate"/>
            </w:r>
            <w:r w:rsidR="0013563B">
              <w:rPr>
                <w:noProof/>
                <w:webHidden/>
              </w:rPr>
              <w:t>15</w:t>
            </w:r>
            <w:r w:rsidR="0013563B">
              <w:rPr>
                <w:noProof/>
                <w:webHidden/>
              </w:rPr>
              <w:fldChar w:fldCharType="end"/>
            </w:r>
          </w:hyperlink>
        </w:p>
        <w:p w14:paraId="4C84888B" w14:textId="4C61E68E" w:rsidR="0013563B" w:rsidRDefault="008F5A66">
          <w:pPr>
            <w:pStyle w:val="TOC3"/>
            <w:tabs>
              <w:tab w:val="left" w:pos="2160"/>
            </w:tabs>
            <w:rPr>
              <w:rFonts w:asciiTheme="minorHAnsi" w:eastAsiaTheme="minorEastAsia" w:hAnsiTheme="minorHAnsi" w:cstheme="minorBidi"/>
              <w:noProof/>
              <w:szCs w:val="22"/>
            </w:rPr>
          </w:pPr>
          <w:hyperlink w:anchor="_Toc77669252" w:history="1">
            <w:r w:rsidR="0013563B" w:rsidRPr="007816EA">
              <w:rPr>
                <w:rStyle w:val="Hyperlink"/>
                <w:noProof/>
              </w:rPr>
              <w:t>4.2.2</w:t>
            </w:r>
            <w:r w:rsidR="0013563B">
              <w:rPr>
                <w:rFonts w:asciiTheme="minorHAnsi" w:eastAsiaTheme="minorEastAsia" w:hAnsiTheme="minorHAnsi" w:cstheme="minorBidi"/>
                <w:noProof/>
                <w:szCs w:val="22"/>
              </w:rPr>
              <w:tab/>
            </w:r>
            <w:r w:rsidR="0013563B" w:rsidRPr="007816EA">
              <w:rPr>
                <w:rStyle w:val="Hyperlink"/>
                <w:noProof/>
              </w:rPr>
              <w:t>Development and Testing</w:t>
            </w:r>
            <w:r w:rsidR="0013563B">
              <w:rPr>
                <w:noProof/>
                <w:webHidden/>
              </w:rPr>
              <w:tab/>
            </w:r>
            <w:r w:rsidR="0013563B">
              <w:rPr>
                <w:noProof/>
                <w:webHidden/>
              </w:rPr>
              <w:fldChar w:fldCharType="begin"/>
            </w:r>
            <w:r w:rsidR="0013563B">
              <w:rPr>
                <w:noProof/>
                <w:webHidden/>
              </w:rPr>
              <w:instrText xml:space="preserve"> PAGEREF _Toc77669252 \h </w:instrText>
            </w:r>
            <w:r w:rsidR="0013563B">
              <w:rPr>
                <w:noProof/>
                <w:webHidden/>
              </w:rPr>
            </w:r>
            <w:r w:rsidR="0013563B">
              <w:rPr>
                <w:noProof/>
                <w:webHidden/>
              </w:rPr>
              <w:fldChar w:fldCharType="separate"/>
            </w:r>
            <w:r w:rsidR="0013563B">
              <w:rPr>
                <w:noProof/>
                <w:webHidden/>
              </w:rPr>
              <w:t>19</w:t>
            </w:r>
            <w:r w:rsidR="0013563B">
              <w:rPr>
                <w:noProof/>
                <w:webHidden/>
              </w:rPr>
              <w:fldChar w:fldCharType="end"/>
            </w:r>
          </w:hyperlink>
        </w:p>
        <w:p w14:paraId="13771FEE" w14:textId="046F1925" w:rsidR="0013563B" w:rsidRDefault="008F5A66">
          <w:pPr>
            <w:pStyle w:val="TOC3"/>
            <w:tabs>
              <w:tab w:val="left" w:pos="2160"/>
            </w:tabs>
            <w:rPr>
              <w:rFonts w:asciiTheme="minorHAnsi" w:eastAsiaTheme="minorEastAsia" w:hAnsiTheme="minorHAnsi" w:cstheme="minorBidi"/>
              <w:noProof/>
              <w:szCs w:val="22"/>
            </w:rPr>
          </w:pPr>
          <w:hyperlink w:anchor="_Toc77669253" w:history="1">
            <w:r w:rsidR="0013563B" w:rsidRPr="007816EA">
              <w:rPr>
                <w:rStyle w:val="Hyperlink"/>
                <w:noProof/>
              </w:rPr>
              <w:t>4.2.3</w:t>
            </w:r>
            <w:r w:rsidR="0013563B">
              <w:rPr>
                <w:rFonts w:asciiTheme="minorHAnsi" w:eastAsiaTheme="minorEastAsia" w:hAnsiTheme="minorHAnsi" w:cstheme="minorBidi"/>
                <w:noProof/>
                <w:szCs w:val="22"/>
              </w:rPr>
              <w:tab/>
            </w:r>
            <w:r w:rsidR="0013563B" w:rsidRPr="007816EA">
              <w:rPr>
                <w:rStyle w:val="Hyperlink"/>
                <w:noProof/>
              </w:rPr>
              <w:t>Pre-Deployment</w:t>
            </w:r>
            <w:r w:rsidR="0013563B">
              <w:rPr>
                <w:noProof/>
                <w:webHidden/>
              </w:rPr>
              <w:tab/>
            </w:r>
            <w:r w:rsidR="0013563B">
              <w:rPr>
                <w:noProof/>
                <w:webHidden/>
              </w:rPr>
              <w:fldChar w:fldCharType="begin"/>
            </w:r>
            <w:r w:rsidR="0013563B">
              <w:rPr>
                <w:noProof/>
                <w:webHidden/>
              </w:rPr>
              <w:instrText xml:space="preserve"> PAGEREF _Toc77669253 \h </w:instrText>
            </w:r>
            <w:r w:rsidR="0013563B">
              <w:rPr>
                <w:noProof/>
                <w:webHidden/>
              </w:rPr>
            </w:r>
            <w:r w:rsidR="0013563B">
              <w:rPr>
                <w:noProof/>
                <w:webHidden/>
              </w:rPr>
              <w:fldChar w:fldCharType="separate"/>
            </w:r>
            <w:r w:rsidR="0013563B">
              <w:rPr>
                <w:noProof/>
                <w:webHidden/>
              </w:rPr>
              <w:t>21</w:t>
            </w:r>
            <w:r w:rsidR="0013563B">
              <w:rPr>
                <w:noProof/>
                <w:webHidden/>
              </w:rPr>
              <w:fldChar w:fldCharType="end"/>
            </w:r>
          </w:hyperlink>
        </w:p>
        <w:p w14:paraId="5C10A25C" w14:textId="37E6E9A3" w:rsidR="0013563B" w:rsidRDefault="008F5A66">
          <w:pPr>
            <w:pStyle w:val="TOC3"/>
            <w:tabs>
              <w:tab w:val="left" w:pos="2160"/>
            </w:tabs>
            <w:rPr>
              <w:rFonts w:asciiTheme="minorHAnsi" w:eastAsiaTheme="minorEastAsia" w:hAnsiTheme="minorHAnsi" w:cstheme="minorBidi"/>
              <w:noProof/>
              <w:szCs w:val="22"/>
            </w:rPr>
          </w:pPr>
          <w:hyperlink w:anchor="_Toc77669254" w:history="1">
            <w:r w:rsidR="0013563B" w:rsidRPr="007816EA">
              <w:rPr>
                <w:rStyle w:val="Hyperlink"/>
                <w:noProof/>
              </w:rPr>
              <w:t>4.2.4</w:t>
            </w:r>
            <w:r w:rsidR="0013563B">
              <w:rPr>
                <w:rFonts w:asciiTheme="minorHAnsi" w:eastAsiaTheme="minorEastAsia" w:hAnsiTheme="minorHAnsi" w:cstheme="minorBidi"/>
                <w:noProof/>
                <w:szCs w:val="22"/>
              </w:rPr>
              <w:tab/>
            </w:r>
            <w:r w:rsidR="0013563B" w:rsidRPr="007816EA">
              <w:rPr>
                <w:rStyle w:val="Hyperlink"/>
                <w:noProof/>
              </w:rPr>
              <w:t>Deployment</w:t>
            </w:r>
            <w:r w:rsidR="0013563B">
              <w:rPr>
                <w:noProof/>
                <w:webHidden/>
              </w:rPr>
              <w:tab/>
            </w:r>
            <w:r w:rsidR="0013563B">
              <w:rPr>
                <w:noProof/>
                <w:webHidden/>
              </w:rPr>
              <w:fldChar w:fldCharType="begin"/>
            </w:r>
            <w:r w:rsidR="0013563B">
              <w:rPr>
                <w:noProof/>
                <w:webHidden/>
              </w:rPr>
              <w:instrText xml:space="preserve"> PAGEREF _Toc77669254 \h </w:instrText>
            </w:r>
            <w:r w:rsidR="0013563B">
              <w:rPr>
                <w:noProof/>
                <w:webHidden/>
              </w:rPr>
            </w:r>
            <w:r w:rsidR="0013563B">
              <w:rPr>
                <w:noProof/>
                <w:webHidden/>
              </w:rPr>
              <w:fldChar w:fldCharType="separate"/>
            </w:r>
            <w:r w:rsidR="0013563B">
              <w:rPr>
                <w:noProof/>
                <w:webHidden/>
              </w:rPr>
              <w:t>22</w:t>
            </w:r>
            <w:r w:rsidR="0013563B">
              <w:rPr>
                <w:noProof/>
                <w:webHidden/>
              </w:rPr>
              <w:fldChar w:fldCharType="end"/>
            </w:r>
          </w:hyperlink>
        </w:p>
        <w:p w14:paraId="05318668" w14:textId="26492DFD" w:rsidR="0013563B" w:rsidRDefault="008F5A66">
          <w:pPr>
            <w:pStyle w:val="TOC2"/>
            <w:rPr>
              <w:rFonts w:asciiTheme="minorHAnsi" w:eastAsiaTheme="minorEastAsia" w:hAnsiTheme="minorHAnsi" w:cstheme="minorBidi"/>
              <w:noProof/>
              <w:szCs w:val="22"/>
            </w:rPr>
          </w:pPr>
          <w:hyperlink w:anchor="_Toc77669255" w:history="1">
            <w:r w:rsidR="0013563B" w:rsidRPr="007816EA">
              <w:rPr>
                <w:rStyle w:val="Hyperlink"/>
                <w:noProof/>
                <w:spacing w:val="-1"/>
              </w:rPr>
              <w:t>4.3</w:t>
            </w:r>
            <w:r w:rsidR="0013563B">
              <w:rPr>
                <w:rFonts w:asciiTheme="minorHAnsi" w:eastAsiaTheme="minorEastAsia" w:hAnsiTheme="minorHAnsi" w:cstheme="minorBidi"/>
                <w:noProof/>
                <w:szCs w:val="22"/>
              </w:rPr>
              <w:tab/>
            </w:r>
            <w:r w:rsidR="0013563B" w:rsidRPr="007816EA">
              <w:rPr>
                <w:rStyle w:val="Hyperlink"/>
                <w:noProof/>
              </w:rPr>
              <w:t>Task C - Transition</w:t>
            </w:r>
            <w:r w:rsidR="0013563B" w:rsidRPr="007816EA">
              <w:rPr>
                <w:rStyle w:val="Hyperlink"/>
                <w:noProof/>
                <w:spacing w:val="-1"/>
              </w:rPr>
              <w:t xml:space="preserve"> Support</w:t>
            </w:r>
            <w:r w:rsidR="0013563B">
              <w:rPr>
                <w:noProof/>
                <w:webHidden/>
              </w:rPr>
              <w:tab/>
            </w:r>
            <w:r w:rsidR="0013563B">
              <w:rPr>
                <w:noProof/>
                <w:webHidden/>
              </w:rPr>
              <w:fldChar w:fldCharType="begin"/>
            </w:r>
            <w:r w:rsidR="0013563B">
              <w:rPr>
                <w:noProof/>
                <w:webHidden/>
              </w:rPr>
              <w:instrText xml:space="preserve"> PAGEREF _Toc77669255 \h </w:instrText>
            </w:r>
            <w:r w:rsidR="0013563B">
              <w:rPr>
                <w:noProof/>
                <w:webHidden/>
              </w:rPr>
            </w:r>
            <w:r w:rsidR="0013563B">
              <w:rPr>
                <w:noProof/>
                <w:webHidden/>
              </w:rPr>
              <w:fldChar w:fldCharType="separate"/>
            </w:r>
            <w:r w:rsidR="0013563B">
              <w:rPr>
                <w:noProof/>
                <w:webHidden/>
              </w:rPr>
              <w:t>22</w:t>
            </w:r>
            <w:r w:rsidR="0013563B">
              <w:rPr>
                <w:noProof/>
                <w:webHidden/>
              </w:rPr>
              <w:fldChar w:fldCharType="end"/>
            </w:r>
          </w:hyperlink>
        </w:p>
        <w:p w14:paraId="57FDF53C" w14:textId="14F8FAFD" w:rsidR="0013563B" w:rsidRDefault="008F5A66">
          <w:pPr>
            <w:pStyle w:val="TOC2"/>
            <w:rPr>
              <w:rFonts w:asciiTheme="minorHAnsi" w:eastAsiaTheme="minorEastAsia" w:hAnsiTheme="minorHAnsi" w:cstheme="minorBidi"/>
              <w:noProof/>
              <w:szCs w:val="22"/>
            </w:rPr>
          </w:pPr>
          <w:hyperlink w:anchor="_Toc77669256" w:history="1">
            <w:r w:rsidR="0013563B" w:rsidRPr="007816EA">
              <w:rPr>
                <w:rStyle w:val="Hyperlink"/>
                <w:noProof/>
              </w:rPr>
              <w:t>4.4</w:t>
            </w:r>
            <w:r w:rsidR="0013563B">
              <w:rPr>
                <w:rFonts w:asciiTheme="minorHAnsi" w:eastAsiaTheme="minorEastAsia" w:hAnsiTheme="minorHAnsi" w:cstheme="minorBidi"/>
                <w:noProof/>
                <w:szCs w:val="22"/>
              </w:rPr>
              <w:tab/>
            </w:r>
            <w:r w:rsidR="0013563B" w:rsidRPr="007816EA">
              <w:rPr>
                <w:rStyle w:val="Hyperlink"/>
                <w:noProof/>
              </w:rPr>
              <w:t>Miscellaneous Task Examples</w:t>
            </w:r>
            <w:r w:rsidR="0013563B">
              <w:rPr>
                <w:noProof/>
                <w:webHidden/>
              </w:rPr>
              <w:tab/>
            </w:r>
            <w:r w:rsidR="0013563B">
              <w:rPr>
                <w:noProof/>
                <w:webHidden/>
              </w:rPr>
              <w:fldChar w:fldCharType="begin"/>
            </w:r>
            <w:r w:rsidR="0013563B">
              <w:rPr>
                <w:noProof/>
                <w:webHidden/>
              </w:rPr>
              <w:instrText xml:space="preserve"> PAGEREF _Toc77669256 \h </w:instrText>
            </w:r>
            <w:r w:rsidR="0013563B">
              <w:rPr>
                <w:noProof/>
                <w:webHidden/>
              </w:rPr>
            </w:r>
            <w:r w:rsidR="0013563B">
              <w:rPr>
                <w:noProof/>
                <w:webHidden/>
              </w:rPr>
              <w:fldChar w:fldCharType="separate"/>
            </w:r>
            <w:r w:rsidR="0013563B">
              <w:rPr>
                <w:noProof/>
                <w:webHidden/>
              </w:rPr>
              <w:t>23</w:t>
            </w:r>
            <w:r w:rsidR="0013563B">
              <w:rPr>
                <w:noProof/>
                <w:webHidden/>
              </w:rPr>
              <w:fldChar w:fldCharType="end"/>
            </w:r>
          </w:hyperlink>
        </w:p>
        <w:p w14:paraId="44B5D424" w14:textId="4ADE419F" w:rsidR="0013563B" w:rsidRDefault="008F5A66">
          <w:pPr>
            <w:pStyle w:val="TOC3"/>
            <w:tabs>
              <w:tab w:val="left" w:pos="2160"/>
            </w:tabs>
            <w:rPr>
              <w:rFonts w:asciiTheme="minorHAnsi" w:eastAsiaTheme="minorEastAsia" w:hAnsiTheme="minorHAnsi" w:cstheme="minorBidi"/>
              <w:noProof/>
              <w:szCs w:val="22"/>
            </w:rPr>
          </w:pPr>
          <w:hyperlink w:anchor="_Toc77669257" w:history="1">
            <w:r w:rsidR="0013563B" w:rsidRPr="007816EA">
              <w:rPr>
                <w:rStyle w:val="Hyperlink"/>
                <w:noProof/>
              </w:rPr>
              <w:t>4.4.1</w:t>
            </w:r>
            <w:r w:rsidR="0013563B">
              <w:rPr>
                <w:rFonts w:asciiTheme="minorHAnsi" w:eastAsiaTheme="minorEastAsia" w:hAnsiTheme="minorHAnsi" w:cstheme="minorBidi"/>
                <w:noProof/>
                <w:szCs w:val="22"/>
              </w:rPr>
              <w:tab/>
            </w:r>
            <w:r w:rsidR="0013563B" w:rsidRPr="007816EA">
              <w:rPr>
                <w:rStyle w:val="Hyperlink"/>
                <w:noProof/>
              </w:rPr>
              <w:t>Sustainment</w:t>
            </w:r>
            <w:r w:rsidR="0013563B">
              <w:rPr>
                <w:noProof/>
                <w:webHidden/>
              </w:rPr>
              <w:tab/>
            </w:r>
            <w:r w:rsidR="0013563B">
              <w:rPr>
                <w:noProof/>
                <w:webHidden/>
              </w:rPr>
              <w:fldChar w:fldCharType="begin"/>
            </w:r>
            <w:r w:rsidR="0013563B">
              <w:rPr>
                <w:noProof/>
                <w:webHidden/>
              </w:rPr>
              <w:instrText xml:space="preserve"> PAGEREF _Toc77669257 \h </w:instrText>
            </w:r>
            <w:r w:rsidR="0013563B">
              <w:rPr>
                <w:noProof/>
                <w:webHidden/>
              </w:rPr>
            </w:r>
            <w:r w:rsidR="0013563B">
              <w:rPr>
                <w:noProof/>
                <w:webHidden/>
              </w:rPr>
              <w:fldChar w:fldCharType="separate"/>
            </w:r>
            <w:r w:rsidR="0013563B">
              <w:rPr>
                <w:noProof/>
                <w:webHidden/>
              </w:rPr>
              <w:t>23</w:t>
            </w:r>
            <w:r w:rsidR="0013563B">
              <w:rPr>
                <w:noProof/>
                <w:webHidden/>
              </w:rPr>
              <w:fldChar w:fldCharType="end"/>
            </w:r>
          </w:hyperlink>
        </w:p>
        <w:p w14:paraId="0E983EA6" w14:textId="67364994" w:rsidR="0013563B" w:rsidRDefault="008F5A66">
          <w:pPr>
            <w:pStyle w:val="TOC3"/>
            <w:tabs>
              <w:tab w:val="left" w:pos="2160"/>
            </w:tabs>
            <w:rPr>
              <w:rFonts w:asciiTheme="minorHAnsi" w:eastAsiaTheme="minorEastAsia" w:hAnsiTheme="minorHAnsi" w:cstheme="minorBidi"/>
              <w:noProof/>
              <w:szCs w:val="22"/>
            </w:rPr>
          </w:pPr>
          <w:hyperlink w:anchor="_Toc77669258" w:history="1">
            <w:r w:rsidR="0013563B" w:rsidRPr="007816EA">
              <w:rPr>
                <w:rStyle w:val="Hyperlink"/>
                <w:noProof/>
              </w:rPr>
              <w:t>4.4.2</w:t>
            </w:r>
            <w:r w:rsidR="0013563B">
              <w:rPr>
                <w:rFonts w:asciiTheme="minorHAnsi" w:eastAsiaTheme="minorEastAsia" w:hAnsiTheme="minorHAnsi" w:cstheme="minorBidi"/>
                <w:noProof/>
                <w:szCs w:val="22"/>
              </w:rPr>
              <w:tab/>
            </w:r>
            <w:r w:rsidR="0013563B" w:rsidRPr="007816EA">
              <w:rPr>
                <w:rStyle w:val="Hyperlink"/>
                <w:noProof/>
              </w:rPr>
              <w:t>System</w:t>
            </w:r>
            <w:r w:rsidR="0013563B" w:rsidRPr="007816EA">
              <w:rPr>
                <w:rStyle w:val="Hyperlink"/>
                <w:noProof/>
                <w:spacing w:val="-2"/>
              </w:rPr>
              <w:t xml:space="preserve"> </w:t>
            </w:r>
            <w:r w:rsidR="0013563B" w:rsidRPr="007816EA">
              <w:rPr>
                <w:rStyle w:val="Hyperlink"/>
                <w:noProof/>
              </w:rPr>
              <w:t>Monitoring</w:t>
            </w:r>
            <w:r w:rsidR="0013563B" w:rsidRPr="007816EA">
              <w:rPr>
                <w:rStyle w:val="Hyperlink"/>
                <w:noProof/>
                <w:spacing w:val="1"/>
              </w:rPr>
              <w:t xml:space="preserve"> </w:t>
            </w:r>
            <w:r w:rsidR="0013563B" w:rsidRPr="007816EA">
              <w:rPr>
                <w:rStyle w:val="Hyperlink"/>
                <w:noProof/>
              </w:rPr>
              <w:t>and</w:t>
            </w:r>
            <w:r w:rsidR="0013563B" w:rsidRPr="007816EA">
              <w:rPr>
                <w:rStyle w:val="Hyperlink"/>
                <w:noProof/>
                <w:spacing w:val="-2"/>
              </w:rPr>
              <w:t xml:space="preserve"> </w:t>
            </w:r>
            <w:r w:rsidR="0013563B" w:rsidRPr="007816EA">
              <w:rPr>
                <w:rStyle w:val="Hyperlink"/>
                <w:noProof/>
              </w:rPr>
              <w:t>Support</w:t>
            </w:r>
            <w:r w:rsidR="0013563B">
              <w:rPr>
                <w:noProof/>
                <w:webHidden/>
              </w:rPr>
              <w:tab/>
            </w:r>
            <w:r w:rsidR="0013563B">
              <w:rPr>
                <w:noProof/>
                <w:webHidden/>
              </w:rPr>
              <w:fldChar w:fldCharType="begin"/>
            </w:r>
            <w:r w:rsidR="0013563B">
              <w:rPr>
                <w:noProof/>
                <w:webHidden/>
              </w:rPr>
              <w:instrText xml:space="preserve"> PAGEREF _Toc77669258 \h </w:instrText>
            </w:r>
            <w:r w:rsidR="0013563B">
              <w:rPr>
                <w:noProof/>
                <w:webHidden/>
              </w:rPr>
            </w:r>
            <w:r w:rsidR="0013563B">
              <w:rPr>
                <w:noProof/>
                <w:webHidden/>
              </w:rPr>
              <w:fldChar w:fldCharType="separate"/>
            </w:r>
            <w:r w:rsidR="0013563B">
              <w:rPr>
                <w:noProof/>
                <w:webHidden/>
              </w:rPr>
              <w:t>25</w:t>
            </w:r>
            <w:r w:rsidR="0013563B">
              <w:rPr>
                <w:noProof/>
                <w:webHidden/>
              </w:rPr>
              <w:fldChar w:fldCharType="end"/>
            </w:r>
          </w:hyperlink>
        </w:p>
        <w:p w14:paraId="01A82A6B" w14:textId="6C579078" w:rsidR="0013563B" w:rsidRDefault="008F5A66">
          <w:pPr>
            <w:pStyle w:val="TOC3"/>
            <w:tabs>
              <w:tab w:val="left" w:pos="2160"/>
            </w:tabs>
            <w:rPr>
              <w:rFonts w:asciiTheme="minorHAnsi" w:eastAsiaTheme="minorEastAsia" w:hAnsiTheme="minorHAnsi" w:cstheme="minorBidi"/>
              <w:noProof/>
              <w:szCs w:val="22"/>
            </w:rPr>
          </w:pPr>
          <w:hyperlink w:anchor="_Toc77669259" w:history="1">
            <w:r w:rsidR="0013563B" w:rsidRPr="007816EA">
              <w:rPr>
                <w:rStyle w:val="Hyperlink"/>
                <w:noProof/>
              </w:rPr>
              <w:t>4.4.3</w:t>
            </w:r>
            <w:r w:rsidR="0013563B">
              <w:rPr>
                <w:rFonts w:asciiTheme="minorHAnsi" w:eastAsiaTheme="minorEastAsia" w:hAnsiTheme="minorHAnsi" w:cstheme="minorBidi"/>
                <w:noProof/>
                <w:szCs w:val="22"/>
              </w:rPr>
              <w:tab/>
            </w:r>
            <w:r w:rsidR="0013563B" w:rsidRPr="007816EA">
              <w:rPr>
                <w:rStyle w:val="Hyperlink"/>
                <w:noProof/>
              </w:rPr>
              <w:t>Data Mining</w:t>
            </w:r>
            <w:r w:rsidR="0013563B">
              <w:rPr>
                <w:noProof/>
                <w:webHidden/>
              </w:rPr>
              <w:tab/>
            </w:r>
            <w:r w:rsidR="0013563B">
              <w:rPr>
                <w:noProof/>
                <w:webHidden/>
              </w:rPr>
              <w:fldChar w:fldCharType="begin"/>
            </w:r>
            <w:r w:rsidR="0013563B">
              <w:rPr>
                <w:noProof/>
                <w:webHidden/>
              </w:rPr>
              <w:instrText xml:space="preserve"> PAGEREF _Toc77669259 \h </w:instrText>
            </w:r>
            <w:r w:rsidR="0013563B">
              <w:rPr>
                <w:noProof/>
                <w:webHidden/>
              </w:rPr>
            </w:r>
            <w:r w:rsidR="0013563B">
              <w:rPr>
                <w:noProof/>
                <w:webHidden/>
              </w:rPr>
              <w:fldChar w:fldCharType="separate"/>
            </w:r>
            <w:r w:rsidR="0013563B">
              <w:rPr>
                <w:noProof/>
                <w:webHidden/>
              </w:rPr>
              <w:t>26</w:t>
            </w:r>
            <w:r w:rsidR="0013563B">
              <w:rPr>
                <w:noProof/>
                <w:webHidden/>
              </w:rPr>
              <w:fldChar w:fldCharType="end"/>
            </w:r>
          </w:hyperlink>
        </w:p>
        <w:p w14:paraId="2B70029F" w14:textId="24D284AB" w:rsidR="0013563B" w:rsidRDefault="008F5A66">
          <w:pPr>
            <w:pStyle w:val="TOC3"/>
            <w:tabs>
              <w:tab w:val="left" w:pos="2160"/>
            </w:tabs>
            <w:rPr>
              <w:rFonts w:asciiTheme="minorHAnsi" w:eastAsiaTheme="minorEastAsia" w:hAnsiTheme="minorHAnsi" w:cstheme="minorBidi"/>
              <w:noProof/>
              <w:szCs w:val="22"/>
            </w:rPr>
          </w:pPr>
          <w:hyperlink w:anchor="_Toc77669260" w:history="1">
            <w:r w:rsidR="0013563B" w:rsidRPr="007816EA">
              <w:rPr>
                <w:rStyle w:val="Hyperlink"/>
                <w:noProof/>
              </w:rPr>
              <w:t>4.4.4</w:t>
            </w:r>
            <w:r w:rsidR="0013563B">
              <w:rPr>
                <w:rFonts w:asciiTheme="minorHAnsi" w:eastAsiaTheme="minorEastAsia" w:hAnsiTheme="minorHAnsi" w:cstheme="minorBidi"/>
                <w:noProof/>
                <w:szCs w:val="22"/>
              </w:rPr>
              <w:tab/>
            </w:r>
            <w:r w:rsidR="0013563B" w:rsidRPr="007816EA">
              <w:rPr>
                <w:rStyle w:val="Hyperlink"/>
                <w:noProof/>
              </w:rPr>
              <w:t>Help Desk</w:t>
            </w:r>
            <w:r w:rsidR="0013563B">
              <w:rPr>
                <w:noProof/>
                <w:webHidden/>
              </w:rPr>
              <w:tab/>
            </w:r>
            <w:r w:rsidR="0013563B">
              <w:rPr>
                <w:noProof/>
                <w:webHidden/>
              </w:rPr>
              <w:fldChar w:fldCharType="begin"/>
            </w:r>
            <w:r w:rsidR="0013563B">
              <w:rPr>
                <w:noProof/>
                <w:webHidden/>
              </w:rPr>
              <w:instrText xml:space="preserve"> PAGEREF _Toc77669260 \h </w:instrText>
            </w:r>
            <w:r w:rsidR="0013563B">
              <w:rPr>
                <w:noProof/>
                <w:webHidden/>
              </w:rPr>
            </w:r>
            <w:r w:rsidR="0013563B">
              <w:rPr>
                <w:noProof/>
                <w:webHidden/>
              </w:rPr>
              <w:fldChar w:fldCharType="separate"/>
            </w:r>
            <w:r w:rsidR="0013563B">
              <w:rPr>
                <w:noProof/>
                <w:webHidden/>
              </w:rPr>
              <w:t>27</w:t>
            </w:r>
            <w:r w:rsidR="0013563B">
              <w:rPr>
                <w:noProof/>
                <w:webHidden/>
              </w:rPr>
              <w:fldChar w:fldCharType="end"/>
            </w:r>
          </w:hyperlink>
        </w:p>
        <w:p w14:paraId="032146A3" w14:textId="29792EB2" w:rsidR="0013563B" w:rsidRDefault="008F5A66">
          <w:pPr>
            <w:pStyle w:val="TOC3"/>
            <w:tabs>
              <w:tab w:val="left" w:pos="2160"/>
            </w:tabs>
            <w:rPr>
              <w:rFonts w:asciiTheme="minorHAnsi" w:eastAsiaTheme="minorEastAsia" w:hAnsiTheme="minorHAnsi" w:cstheme="minorBidi"/>
              <w:noProof/>
              <w:szCs w:val="22"/>
            </w:rPr>
          </w:pPr>
          <w:hyperlink w:anchor="_Toc77669261" w:history="1">
            <w:r w:rsidR="0013563B" w:rsidRPr="007816EA">
              <w:rPr>
                <w:rStyle w:val="Hyperlink"/>
                <w:noProof/>
              </w:rPr>
              <w:t>4.4.5</w:t>
            </w:r>
            <w:r w:rsidR="0013563B">
              <w:rPr>
                <w:rFonts w:asciiTheme="minorHAnsi" w:eastAsiaTheme="minorEastAsia" w:hAnsiTheme="minorHAnsi" w:cstheme="minorBidi"/>
                <w:noProof/>
                <w:szCs w:val="22"/>
              </w:rPr>
              <w:tab/>
            </w:r>
            <w:r w:rsidR="0013563B" w:rsidRPr="007816EA">
              <w:rPr>
                <w:rStyle w:val="Hyperlink"/>
                <w:noProof/>
              </w:rPr>
              <w:t>Database Administrator Activities</w:t>
            </w:r>
            <w:r w:rsidR="0013563B">
              <w:rPr>
                <w:noProof/>
                <w:webHidden/>
              </w:rPr>
              <w:tab/>
            </w:r>
            <w:r w:rsidR="0013563B">
              <w:rPr>
                <w:noProof/>
                <w:webHidden/>
              </w:rPr>
              <w:fldChar w:fldCharType="begin"/>
            </w:r>
            <w:r w:rsidR="0013563B">
              <w:rPr>
                <w:noProof/>
                <w:webHidden/>
              </w:rPr>
              <w:instrText xml:space="preserve"> PAGEREF _Toc77669261 \h </w:instrText>
            </w:r>
            <w:r w:rsidR="0013563B">
              <w:rPr>
                <w:noProof/>
                <w:webHidden/>
              </w:rPr>
            </w:r>
            <w:r w:rsidR="0013563B">
              <w:rPr>
                <w:noProof/>
                <w:webHidden/>
              </w:rPr>
              <w:fldChar w:fldCharType="separate"/>
            </w:r>
            <w:r w:rsidR="0013563B">
              <w:rPr>
                <w:noProof/>
                <w:webHidden/>
              </w:rPr>
              <w:t>29</w:t>
            </w:r>
            <w:r w:rsidR="0013563B">
              <w:rPr>
                <w:noProof/>
                <w:webHidden/>
              </w:rPr>
              <w:fldChar w:fldCharType="end"/>
            </w:r>
          </w:hyperlink>
        </w:p>
        <w:p w14:paraId="2E9F9506" w14:textId="726A6489" w:rsidR="0013563B" w:rsidRDefault="008F5A66">
          <w:pPr>
            <w:pStyle w:val="TOC3"/>
            <w:tabs>
              <w:tab w:val="left" w:pos="2160"/>
            </w:tabs>
            <w:rPr>
              <w:rFonts w:asciiTheme="minorHAnsi" w:eastAsiaTheme="minorEastAsia" w:hAnsiTheme="minorHAnsi" w:cstheme="minorBidi"/>
              <w:noProof/>
              <w:szCs w:val="22"/>
            </w:rPr>
          </w:pPr>
          <w:hyperlink w:anchor="_Toc77669262" w:history="1">
            <w:r w:rsidR="0013563B" w:rsidRPr="007816EA">
              <w:rPr>
                <w:rStyle w:val="Hyperlink"/>
                <w:noProof/>
              </w:rPr>
              <w:t>4.4.6</w:t>
            </w:r>
            <w:r w:rsidR="0013563B">
              <w:rPr>
                <w:rFonts w:asciiTheme="minorHAnsi" w:eastAsiaTheme="minorEastAsia" w:hAnsiTheme="minorHAnsi" w:cstheme="minorBidi"/>
                <w:noProof/>
                <w:szCs w:val="22"/>
              </w:rPr>
              <w:tab/>
            </w:r>
            <w:r w:rsidR="0013563B" w:rsidRPr="007816EA">
              <w:rPr>
                <w:rStyle w:val="Hyperlink"/>
                <w:noProof/>
              </w:rPr>
              <w:t>Data Governance</w:t>
            </w:r>
            <w:r w:rsidR="0013563B">
              <w:rPr>
                <w:noProof/>
                <w:webHidden/>
              </w:rPr>
              <w:tab/>
            </w:r>
            <w:r w:rsidR="0013563B">
              <w:rPr>
                <w:noProof/>
                <w:webHidden/>
              </w:rPr>
              <w:fldChar w:fldCharType="begin"/>
            </w:r>
            <w:r w:rsidR="0013563B">
              <w:rPr>
                <w:noProof/>
                <w:webHidden/>
              </w:rPr>
              <w:instrText xml:space="preserve"> PAGEREF _Toc77669262 \h </w:instrText>
            </w:r>
            <w:r w:rsidR="0013563B">
              <w:rPr>
                <w:noProof/>
                <w:webHidden/>
              </w:rPr>
            </w:r>
            <w:r w:rsidR="0013563B">
              <w:rPr>
                <w:noProof/>
                <w:webHidden/>
              </w:rPr>
              <w:fldChar w:fldCharType="separate"/>
            </w:r>
            <w:r w:rsidR="0013563B">
              <w:rPr>
                <w:noProof/>
                <w:webHidden/>
              </w:rPr>
              <w:t>29</w:t>
            </w:r>
            <w:r w:rsidR="0013563B">
              <w:rPr>
                <w:noProof/>
                <w:webHidden/>
              </w:rPr>
              <w:fldChar w:fldCharType="end"/>
            </w:r>
          </w:hyperlink>
        </w:p>
        <w:p w14:paraId="3B24D30C" w14:textId="405E4AEE" w:rsidR="0013563B" w:rsidRDefault="008F5A66">
          <w:pPr>
            <w:pStyle w:val="TOC3"/>
            <w:tabs>
              <w:tab w:val="left" w:pos="2160"/>
            </w:tabs>
            <w:rPr>
              <w:rFonts w:asciiTheme="minorHAnsi" w:eastAsiaTheme="minorEastAsia" w:hAnsiTheme="minorHAnsi" w:cstheme="minorBidi"/>
              <w:noProof/>
              <w:szCs w:val="22"/>
            </w:rPr>
          </w:pPr>
          <w:hyperlink w:anchor="_Toc77669263" w:history="1">
            <w:r w:rsidR="0013563B" w:rsidRPr="007816EA">
              <w:rPr>
                <w:rStyle w:val="Hyperlink"/>
                <w:noProof/>
              </w:rPr>
              <w:t>4.4.7</w:t>
            </w:r>
            <w:r w:rsidR="0013563B">
              <w:rPr>
                <w:rFonts w:asciiTheme="minorHAnsi" w:eastAsiaTheme="minorEastAsia" w:hAnsiTheme="minorHAnsi" w:cstheme="minorBidi"/>
                <w:noProof/>
                <w:szCs w:val="22"/>
              </w:rPr>
              <w:tab/>
            </w:r>
            <w:r w:rsidR="0013563B" w:rsidRPr="007816EA">
              <w:rPr>
                <w:rStyle w:val="Hyperlink"/>
                <w:noProof/>
              </w:rPr>
              <w:t>Data Management</w:t>
            </w:r>
            <w:r w:rsidR="0013563B">
              <w:rPr>
                <w:noProof/>
                <w:webHidden/>
              </w:rPr>
              <w:tab/>
            </w:r>
            <w:r w:rsidR="0013563B">
              <w:rPr>
                <w:noProof/>
                <w:webHidden/>
              </w:rPr>
              <w:fldChar w:fldCharType="begin"/>
            </w:r>
            <w:r w:rsidR="0013563B">
              <w:rPr>
                <w:noProof/>
                <w:webHidden/>
              </w:rPr>
              <w:instrText xml:space="preserve"> PAGEREF _Toc77669263 \h </w:instrText>
            </w:r>
            <w:r w:rsidR="0013563B">
              <w:rPr>
                <w:noProof/>
                <w:webHidden/>
              </w:rPr>
            </w:r>
            <w:r w:rsidR="0013563B">
              <w:rPr>
                <w:noProof/>
                <w:webHidden/>
              </w:rPr>
              <w:fldChar w:fldCharType="separate"/>
            </w:r>
            <w:r w:rsidR="0013563B">
              <w:rPr>
                <w:noProof/>
                <w:webHidden/>
              </w:rPr>
              <w:t>29</w:t>
            </w:r>
            <w:r w:rsidR="0013563B">
              <w:rPr>
                <w:noProof/>
                <w:webHidden/>
              </w:rPr>
              <w:fldChar w:fldCharType="end"/>
            </w:r>
          </w:hyperlink>
        </w:p>
        <w:p w14:paraId="0EC14D9D" w14:textId="005240C9" w:rsidR="0013563B" w:rsidRDefault="008F5A66">
          <w:pPr>
            <w:pStyle w:val="TOC3"/>
            <w:tabs>
              <w:tab w:val="left" w:pos="2160"/>
            </w:tabs>
            <w:rPr>
              <w:rFonts w:asciiTheme="minorHAnsi" w:eastAsiaTheme="minorEastAsia" w:hAnsiTheme="minorHAnsi" w:cstheme="minorBidi"/>
              <w:noProof/>
              <w:szCs w:val="22"/>
            </w:rPr>
          </w:pPr>
          <w:hyperlink w:anchor="_Toc77669264" w:history="1">
            <w:r w:rsidR="0013563B" w:rsidRPr="007816EA">
              <w:rPr>
                <w:rStyle w:val="Hyperlink"/>
                <w:noProof/>
              </w:rPr>
              <w:t>4.4.8</w:t>
            </w:r>
            <w:r w:rsidR="0013563B">
              <w:rPr>
                <w:rFonts w:asciiTheme="minorHAnsi" w:eastAsiaTheme="minorEastAsia" w:hAnsiTheme="minorHAnsi" w:cstheme="minorBidi"/>
                <w:noProof/>
                <w:szCs w:val="22"/>
              </w:rPr>
              <w:tab/>
            </w:r>
            <w:r w:rsidR="0013563B" w:rsidRPr="007816EA">
              <w:rPr>
                <w:rStyle w:val="Hyperlink"/>
                <w:noProof/>
              </w:rPr>
              <w:t>Data Architecture</w:t>
            </w:r>
            <w:r w:rsidR="0013563B">
              <w:rPr>
                <w:noProof/>
                <w:webHidden/>
              </w:rPr>
              <w:tab/>
            </w:r>
            <w:r w:rsidR="0013563B">
              <w:rPr>
                <w:noProof/>
                <w:webHidden/>
              </w:rPr>
              <w:fldChar w:fldCharType="begin"/>
            </w:r>
            <w:r w:rsidR="0013563B">
              <w:rPr>
                <w:noProof/>
                <w:webHidden/>
              </w:rPr>
              <w:instrText xml:space="preserve"> PAGEREF _Toc77669264 \h </w:instrText>
            </w:r>
            <w:r w:rsidR="0013563B">
              <w:rPr>
                <w:noProof/>
                <w:webHidden/>
              </w:rPr>
            </w:r>
            <w:r w:rsidR="0013563B">
              <w:rPr>
                <w:noProof/>
                <w:webHidden/>
              </w:rPr>
              <w:fldChar w:fldCharType="separate"/>
            </w:r>
            <w:r w:rsidR="0013563B">
              <w:rPr>
                <w:noProof/>
                <w:webHidden/>
              </w:rPr>
              <w:t>29</w:t>
            </w:r>
            <w:r w:rsidR="0013563B">
              <w:rPr>
                <w:noProof/>
                <w:webHidden/>
              </w:rPr>
              <w:fldChar w:fldCharType="end"/>
            </w:r>
          </w:hyperlink>
        </w:p>
        <w:p w14:paraId="28CB3E87" w14:textId="39215E03" w:rsidR="0013563B" w:rsidRDefault="008F5A66">
          <w:pPr>
            <w:pStyle w:val="TOC3"/>
            <w:tabs>
              <w:tab w:val="left" w:pos="2160"/>
            </w:tabs>
            <w:rPr>
              <w:rFonts w:asciiTheme="minorHAnsi" w:eastAsiaTheme="minorEastAsia" w:hAnsiTheme="minorHAnsi" w:cstheme="minorBidi"/>
              <w:noProof/>
              <w:szCs w:val="22"/>
            </w:rPr>
          </w:pPr>
          <w:hyperlink w:anchor="_Toc77669265" w:history="1">
            <w:r w:rsidR="0013563B" w:rsidRPr="007816EA">
              <w:rPr>
                <w:rStyle w:val="Hyperlink"/>
                <w:noProof/>
              </w:rPr>
              <w:t>4.4.9</w:t>
            </w:r>
            <w:r w:rsidR="0013563B">
              <w:rPr>
                <w:rFonts w:asciiTheme="minorHAnsi" w:eastAsiaTheme="minorEastAsia" w:hAnsiTheme="minorHAnsi" w:cstheme="minorBidi"/>
                <w:noProof/>
                <w:szCs w:val="22"/>
              </w:rPr>
              <w:tab/>
            </w:r>
            <w:r w:rsidR="0013563B" w:rsidRPr="007816EA">
              <w:rPr>
                <w:rStyle w:val="Hyperlink"/>
                <w:noProof/>
              </w:rPr>
              <w:t>Production Database Change Requests</w:t>
            </w:r>
            <w:r w:rsidR="0013563B">
              <w:rPr>
                <w:noProof/>
                <w:webHidden/>
              </w:rPr>
              <w:tab/>
            </w:r>
            <w:r w:rsidR="0013563B">
              <w:rPr>
                <w:noProof/>
                <w:webHidden/>
              </w:rPr>
              <w:fldChar w:fldCharType="begin"/>
            </w:r>
            <w:r w:rsidR="0013563B">
              <w:rPr>
                <w:noProof/>
                <w:webHidden/>
              </w:rPr>
              <w:instrText xml:space="preserve"> PAGEREF _Toc77669265 \h </w:instrText>
            </w:r>
            <w:r w:rsidR="0013563B">
              <w:rPr>
                <w:noProof/>
                <w:webHidden/>
              </w:rPr>
            </w:r>
            <w:r w:rsidR="0013563B">
              <w:rPr>
                <w:noProof/>
                <w:webHidden/>
              </w:rPr>
              <w:fldChar w:fldCharType="separate"/>
            </w:r>
            <w:r w:rsidR="0013563B">
              <w:rPr>
                <w:noProof/>
                <w:webHidden/>
              </w:rPr>
              <w:t>29</w:t>
            </w:r>
            <w:r w:rsidR="0013563B">
              <w:rPr>
                <w:noProof/>
                <w:webHidden/>
              </w:rPr>
              <w:fldChar w:fldCharType="end"/>
            </w:r>
          </w:hyperlink>
        </w:p>
        <w:p w14:paraId="182A8741" w14:textId="364D76D5" w:rsidR="0013563B" w:rsidRDefault="008F5A66">
          <w:pPr>
            <w:pStyle w:val="TOC3"/>
            <w:tabs>
              <w:tab w:val="left" w:pos="2160"/>
            </w:tabs>
            <w:rPr>
              <w:rFonts w:asciiTheme="minorHAnsi" w:eastAsiaTheme="minorEastAsia" w:hAnsiTheme="minorHAnsi" w:cstheme="minorBidi"/>
              <w:noProof/>
              <w:szCs w:val="22"/>
            </w:rPr>
          </w:pPr>
          <w:hyperlink w:anchor="_Toc77669266" w:history="1">
            <w:r w:rsidR="0013563B" w:rsidRPr="007816EA">
              <w:rPr>
                <w:rStyle w:val="Hyperlink"/>
                <w:noProof/>
              </w:rPr>
              <w:t>4.4.10</w:t>
            </w:r>
            <w:r w:rsidR="0013563B">
              <w:rPr>
                <w:rFonts w:asciiTheme="minorHAnsi" w:eastAsiaTheme="minorEastAsia" w:hAnsiTheme="minorHAnsi" w:cstheme="minorBidi"/>
                <w:noProof/>
                <w:szCs w:val="22"/>
              </w:rPr>
              <w:tab/>
            </w:r>
            <w:r w:rsidR="0013563B" w:rsidRPr="007816EA">
              <w:rPr>
                <w:rStyle w:val="Hyperlink"/>
                <w:noProof/>
              </w:rPr>
              <w:t>Configuration Releases (Patching)</w:t>
            </w:r>
            <w:r w:rsidR="0013563B">
              <w:rPr>
                <w:noProof/>
                <w:webHidden/>
              </w:rPr>
              <w:tab/>
            </w:r>
            <w:r w:rsidR="0013563B">
              <w:rPr>
                <w:noProof/>
                <w:webHidden/>
              </w:rPr>
              <w:fldChar w:fldCharType="begin"/>
            </w:r>
            <w:r w:rsidR="0013563B">
              <w:rPr>
                <w:noProof/>
                <w:webHidden/>
              </w:rPr>
              <w:instrText xml:space="preserve"> PAGEREF _Toc77669266 \h </w:instrText>
            </w:r>
            <w:r w:rsidR="0013563B">
              <w:rPr>
                <w:noProof/>
                <w:webHidden/>
              </w:rPr>
            </w:r>
            <w:r w:rsidR="0013563B">
              <w:rPr>
                <w:noProof/>
                <w:webHidden/>
              </w:rPr>
              <w:fldChar w:fldCharType="separate"/>
            </w:r>
            <w:r w:rsidR="0013563B">
              <w:rPr>
                <w:noProof/>
                <w:webHidden/>
              </w:rPr>
              <w:t>30</w:t>
            </w:r>
            <w:r w:rsidR="0013563B">
              <w:rPr>
                <w:noProof/>
                <w:webHidden/>
              </w:rPr>
              <w:fldChar w:fldCharType="end"/>
            </w:r>
          </w:hyperlink>
        </w:p>
        <w:p w14:paraId="329383A8" w14:textId="4F7C2F22" w:rsidR="0013563B" w:rsidRDefault="008F5A66">
          <w:pPr>
            <w:pStyle w:val="TOC1"/>
            <w:rPr>
              <w:rFonts w:asciiTheme="minorHAnsi" w:eastAsiaTheme="minorEastAsia" w:hAnsiTheme="minorHAnsi" w:cstheme="minorBidi"/>
              <w:b w:val="0"/>
              <w:caps w:val="0"/>
              <w:noProof/>
              <w:szCs w:val="22"/>
            </w:rPr>
          </w:pPr>
          <w:hyperlink w:anchor="_Toc77669267" w:history="1">
            <w:r w:rsidR="0013563B" w:rsidRPr="007816EA">
              <w:rPr>
                <w:rStyle w:val="Hyperlink"/>
                <w:noProof/>
              </w:rPr>
              <w:t>5.</w:t>
            </w:r>
            <w:r w:rsidR="0013563B">
              <w:rPr>
                <w:rFonts w:asciiTheme="minorHAnsi" w:eastAsiaTheme="minorEastAsia" w:hAnsiTheme="minorHAnsi" w:cstheme="minorBidi"/>
                <w:b w:val="0"/>
                <w:caps w:val="0"/>
                <w:noProof/>
                <w:szCs w:val="22"/>
              </w:rPr>
              <w:tab/>
            </w:r>
            <w:r w:rsidR="0013563B" w:rsidRPr="007816EA">
              <w:rPr>
                <w:rStyle w:val="Hyperlink"/>
                <w:noProof/>
              </w:rPr>
              <w:t>SECTION 508 – ACCESSIBILITY OF INFORMATION AND COMMUNICATIONS TECHNOLOGY</w:t>
            </w:r>
            <w:r w:rsidR="0013563B">
              <w:rPr>
                <w:noProof/>
                <w:webHidden/>
              </w:rPr>
              <w:tab/>
            </w:r>
            <w:r w:rsidR="0013563B">
              <w:rPr>
                <w:noProof/>
                <w:webHidden/>
              </w:rPr>
              <w:fldChar w:fldCharType="begin"/>
            </w:r>
            <w:r w:rsidR="0013563B">
              <w:rPr>
                <w:noProof/>
                <w:webHidden/>
              </w:rPr>
              <w:instrText xml:space="preserve"> PAGEREF _Toc77669267 \h </w:instrText>
            </w:r>
            <w:r w:rsidR="0013563B">
              <w:rPr>
                <w:noProof/>
                <w:webHidden/>
              </w:rPr>
            </w:r>
            <w:r w:rsidR="0013563B">
              <w:rPr>
                <w:noProof/>
                <w:webHidden/>
              </w:rPr>
              <w:fldChar w:fldCharType="separate"/>
            </w:r>
            <w:r w:rsidR="0013563B">
              <w:rPr>
                <w:noProof/>
                <w:webHidden/>
              </w:rPr>
              <w:t>31</w:t>
            </w:r>
            <w:r w:rsidR="0013563B">
              <w:rPr>
                <w:noProof/>
                <w:webHidden/>
              </w:rPr>
              <w:fldChar w:fldCharType="end"/>
            </w:r>
          </w:hyperlink>
        </w:p>
        <w:p w14:paraId="602EA2F7" w14:textId="78F590B6" w:rsidR="0013563B" w:rsidRDefault="008F5A66">
          <w:pPr>
            <w:pStyle w:val="TOC2"/>
            <w:rPr>
              <w:rFonts w:asciiTheme="minorHAnsi" w:eastAsiaTheme="minorEastAsia" w:hAnsiTheme="minorHAnsi" w:cstheme="minorBidi"/>
              <w:noProof/>
              <w:szCs w:val="22"/>
            </w:rPr>
          </w:pPr>
          <w:hyperlink w:anchor="_Toc77669268" w:history="1">
            <w:r w:rsidR="0013563B" w:rsidRPr="007816EA">
              <w:rPr>
                <w:rStyle w:val="Hyperlink"/>
                <w:noProof/>
              </w:rPr>
              <w:t>5.1</w:t>
            </w:r>
            <w:r w:rsidR="0013563B">
              <w:rPr>
                <w:rFonts w:asciiTheme="minorHAnsi" w:eastAsiaTheme="minorEastAsia" w:hAnsiTheme="minorHAnsi" w:cstheme="minorBidi"/>
                <w:noProof/>
                <w:szCs w:val="22"/>
              </w:rPr>
              <w:tab/>
            </w:r>
            <w:r w:rsidR="0013563B" w:rsidRPr="007816EA">
              <w:rPr>
                <w:rStyle w:val="Hyperlink"/>
                <w:noProof/>
              </w:rPr>
              <w:t>Section 508 Accessibility Standards</w:t>
            </w:r>
            <w:r w:rsidR="0013563B">
              <w:rPr>
                <w:noProof/>
                <w:webHidden/>
              </w:rPr>
              <w:tab/>
            </w:r>
            <w:r w:rsidR="0013563B">
              <w:rPr>
                <w:noProof/>
                <w:webHidden/>
              </w:rPr>
              <w:fldChar w:fldCharType="begin"/>
            </w:r>
            <w:r w:rsidR="0013563B">
              <w:rPr>
                <w:noProof/>
                <w:webHidden/>
              </w:rPr>
              <w:instrText xml:space="preserve"> PAGEREF _Toc77669268 \h </w:instrText>
            </w:r>
            <w:r w:rsidR="0013563B">
              <w:rPr>
                <w:noProof/>
                <w:webHidden/>
              </w:rPr>
            </w:r>
            <w:r w:rsidR="0013563B">
              <w:rPr>
                <w:noProof/>
                <w:webHidden/>
              </w:rPr>
              <w:fldChar w:fldCharType="separate"/>
            </w:r>
            <w:r w:rsidR="0013563B">
              <w:rPr>
                <w:noProof/>
                <w:webHidden/>
              </w:rPr>
              <w:t>32</w:t>
            </w:r>
            <w:r w:rsidR="0013563B">
              <w:rPr>
                <w:noProof/>
                <w:webHidden/>
              </w:rPr>
              <w:fldChar w:fldCharType="end"/>
            </w:r>
          </w:hyperlink>
        </w:p>
        <w:p w14:paraId="782EBCE3" w14:textId="2F3AE96E" w:rsidR="0013563B" w:rsidRDefault="008F5A66">
          <w:pPr>
            <w:pStyle w:val="TOC3"/>
            <w:tabs>
              <w:tab w:val="left" w:pos="2160"/>
            </w:tabs>
            <w:rPr>
              <w:rFonts w:asciiTheme="minorHAnsi" w:eastAsiaTheme="minorEastAsia" w:hAnsiTheme="minorHAnsi" w:cstheme="minorBidi"/>
              <w:noProof/>
              <w:szCs w:val="22"/>
            </w:rPr>
          </w:pPr>
          <w:hyperlink w:anchor="_Toc77669269" w:history="1">
            <w:r w:rsidR="0013563B" w:rsidRPr="007816EA">
              <w:rPr>
                <w:rStyle w:val="Hyperlink"/>
                <w:noProof/>
              </w:rPr>
              <w:t>5.1.1</w:t>
            </w:r>
            <w:r w:rsidR="0013563B">
              <w:rPr>
                <w:rFonts w:asciiTheme="minorHAnsi" w:eastAsiaTheme="minorEastAsia" w:hAnsiTheme="minorHAnsi" w:cstheme="minorBidi"/>
                <w:noProof/>
                <w:szCs w:val="22"/>
              </w:rPr>
              <w:tab/>
            </w:r>
            <w:r w:rsidR="0013563B" w:rsidRPr="007816EA">
              <w:rPr>
                <w:rStyle w:val="Hyperlink"/>
                <w:noProof/>
              </w:rPr>
              <w:t>Software Development, Software Applications and Operating Systems</w:t>
            </w:r>
            <w:r w:rsidR="0013563B">
              <w:rPr>
                <w:noProof/>
                <w:webHidden/>
              </w:rPr>
              <w:tab/>
            </w:r>
            <w:r w:rsidR="0013563B">
              <w:rPr>
                <w:noProof/>
                <w:webHidden/>
              </w:rPr>
              <w:fldChar w:fldCharType="begin"/>
            </w:r>
            <w:r w:rsidR="0013563B">
              <w:rPr>
                <w:noProof/>
                <w:webHidden/>
              </w:rPr>
              <w:instrText xml:space="preserve"> PAGEREF _Toc77669269 \h </w:instrText>
            </w:r>
            <w:r w:rsidR="0013563B">
              <w:rPr>
                <w:noProof/>
                <w:webHidden/>
              </w:rPr>
            </w:r>
            <w:r w:rsidR="0013563B">
              <w:rPr>
                <w:noProof/>
                <w:webHidden/>
              </w:rPr>
              <w:fldChar w:fldCharType="separate"/>
            </w:r>
            <w:r w:rsidR="0013563B">
              <w:rPr>
                <w:noProof/>
                <w:webHidden/>
              </w:rPr>
              <w:t>33</w:t>
            </w:r>
            <w:r w:rsidR="0013563B">
              <w:rPr>
                <w:noProof/>
                <w:webHidden/>
              </w:rPr>
              <w:fldChar w:fldCharType="end"/>
            </w:r>
          </w:hyperlink>
        </w:p>
        <w:p w14:paraId="34114488" w14:textId="76E62A81" w:rsidR="0013563B" w:rsidRDefault="008F5A66">
          <w:pPr>
            <w:pStyle w:val="TOC3"/>
            <w:tabs>
              <w:tab w:val="left" w:pos="2160"/>
            </w:tabs>
            <w:rPr>
              <w:rFonts w:asciiTheme="minorHAnsi" w:eastAsiaTheme="minorEastAsia" w:hAnsiTheme="minorHAnsi" w:cstheme="minorBidi"/>
              <w:noProof/>
              <w:szCs w:val="22"/>
            </w:rPr>
          </w:pPr>
          <w:hyperlink w:anchor="_Toc77669270" w:history="1">
            <w:r w:rsidR="0013563B" w:rsidRPr="007816EA">
              <w:rPr>
                <w:rStyle w:val="Hyperlink"/>
                <w:noProof/>
              </w:rPr>
              <w:t>5.1.2</w:t>
            </w:r>
            <w:r w:rsidR="0013563B">
              <w:rPr>
                <w:rFonts w:asciiTheme="minorHAnsi" w:eastAsiaTheme="minorEastAsia" w:hAnsiTheme="minorHAnsi" w:cstheme="minorBidi"/>
                <w:noProof/>
                <w:szCs w:val="22"/>
              </w:rPr>
              <w:tab/>
            </w:r>
            <w:r w:rsidR="0013563B" w:rsidRPr="007816EA">
              <w:rPr>
                <w:rStyle w:val="Hyperlink"/>
                <w:noProof/>
              </w:rPr>
              <w:t>Web-based Applications</w:t>
            </w:r>
            <w:r w:rsidR="0013563B">
              <w:rPr>
                <w:noProof/>
                <w:webHidden/>
              </w:rPr>
              <w:tab/>
            </w:r>
            <w:r w:rsidR="0013563B">
              <w:rPr>
                <w:noProof/>
                <w:webHidden/>
              </w:rPr>
              <w:fldChar w:fldCharType="begin"/>
            </w:r>
            <w:r w:rsidR="0013563B">
              <w:rPr>
                <w:noProof/>
                <w:webHidden/>
              </w:rPr>
              <w:instrText xml:space="preserve"> PAGEREF _Toc77669270 \h </w:instrText>
            </w:r>
            <w:r w:rsidR="0013563B">
              <w:rPr>
                <w:noProof/>
                <w:webHidden/>
              </w:rPr>
            </w:r>
            <w:r w:rsidR="0013563B">
              <w:rPr>
                <w:noProof/>
                <w:webHidden/>
              </w:rPr>
              <w:fldChar w:fldCharType="separate"/>
            </w:r>
            <w:r w:rsidR="0013563B">
              <w:rPr>
                <w:noProof/>
                <w:webHidden/>
              </w:rPr>
              <w:t>33</w:t>
            </w:r>
            <w:r w:rsidR="0013563B">
              <w:rPr>
                <w:noProof/>
                <w:webHidden/>
              </w:rPr>
              <w:fldChar w:fldCharType="end"/>
            </w:r>
          </w:hyperlink>
        </w:p>
        <w:p w14:paraId="157ED6D2" w14:textId="1FA0444F" w:rsidR="0013563B" w:rsidRDefault="008F5A66">
          <w:pPr>
            <w:pStyle w:val="TOC3"/>
            <w:tabs>
              <w:tab w:val="left" w:pos="2160"/>
            </w:tabs>
            <w:rPr>
              <w:rFonts w:asciiTheme="minorHAnsi" w:eastAsiaTheme="minorEastAsia" w:hAnsiTheme="minorHAnsi" w:cstheme="minorBidi"/>
              <w:noProof/>
              <w:szCs w:val="22"/>
            </w:rPr>
          </w:pPr>
          <w:hyperlink w:anchor="_Toc77669271" w:history="1">
            <w:r w:rsidR="0013563B" w:rsidRPr="007816EA">
              <w:rPr>
                <w:rStyle w:val="Hyperlink"/>
                <w:noProof/>
              </w:rPr>
              <w:t>5.1.3</w:t>
            </w:r>
            <w:r w:rsidR="0013563B">
              <w:rPr>
                <w:rFonts w:asciiTheme="minorHAnsi" w:eastAsiaTheme="minorEastAsia" w:hAnsiTheme="minorHAnsi" w:cstheme="minorBidi"/>
                <w:noProof/>
                <w:szCs w:val="22"/>
              </w:rPr>
              <w:tab/>
            </w:r>
            <w:r w:rsidR="0013563B" w:rsidRPr="007816EA">
              <w:rPr>
                <w:rStyle w:val="Hyperlink"/>
                <w:noProof/>
              </w:rPr>
              <w:t>Telecommunication Products and Services</w:t>
            </w:r>
            <w:r w:rsidR="0013563B">
              <w:rPr>
                <w:noProof/>
                <w:webHidden/>
              </w:rPr>
              <w:tab/>
            </w:r>
            <w:r w:rsidR="0013563B">
              <w:rPr>
                <w:noProof/>
                <w:webHidden/>
              </w:rPr>
              <w:fldChar w:fldCharType="begin"/>
            </w:r>
            <w:r w:rsidR="0013563B">
              <w:rPr>
                <w:noProof/>
                <w:webHidden/>
              </w:rPr>
              <w:instrText xml:space="preserve"> PAGEREF _Toc77669271 \h </w:instrText>
            </w:r>
            <w:r w:rsidR="0013563B">
              <w:rPr>
                <w:noProof/>
                <w:webHidden/>
              </w:rPr>
            </w:r>
            <w:r w:rsidR="0013563B">
              <w:rPr>
                <w:noProof/>
                <w:webHidden/>
              </w:rPr>
              <w:fldChar w:fldCharType="separate"/>
            </w:r>
            <w:r w:rsidR="0013563B">
              <w:rPr>
                <w:noProof/>
                <w:webHidden/>
              </w:rPr>
              <w:t>33</w:t>
            </w:r>
            <w:r w:rsidR="0013563B">
              <w:rPr>
                <w:noProof/>
                <w:webHidden/>
              </w:rPr>
              <w:fldChar w:fldCharType="end"/>
            </w:r>
          </w:hyperlink>
        </w:p>
        <w:p w14:paraId="3E03FFB8" w14:textId="22B642E9" w:rsidR="0013563B" w:rsidRDefault="008F5A66">
          <w:pPr>
            <w:pStyle w:val="TOC3"/>
            <w:tabs>
              <w:tab w:val="left" w:pos="2160"/>
            </w:tabs>
            <w:rPr>
              <w:rFonts w:asciiTheme="minorHAnsi" w:eastAsiaTheme="minorEastAsia" w:hAnsiTheme="minorHAnsi" w:cstheme="minorBidi"/>
              <w:noProof/>
              <w:szCs w:val="22"/>
            </w:rPr>
          </w:pPr>
          <w:hyperlink w:anchor="_Toc77669272" w:history="1">
            <w:r w:rsidR="0013563B" w:rsidRPr="007816EA">
              <w:rPr>
                <w:rStyle w:val="Hyperlink"/>
                <w:noProof/>
              </w:rPr>
              <w:t>5.1.4</w:t>
            </w:r>
            <w:r w:rsidR="0013563B">
              <w:rPr>
                <w:rFonts w:asciiTheme="minorHAnsi" w:eastAsiaTheme="minorEastAsia" w:hAnsiTheme="minorHAnsi" w:cstheme="minorBidi"/>
                <w:noProof/>
                <w:szCs w:val="22"/>
              </w:rPr>
              <w:tab/>
            </w:r>
            <w:r w:rsidR="0013563B" w:rsidRPr="007816EA">
              <w:rPr>
                <w:rStyle w:val="Hyperlink"/>
                <w:noProof/>
              </w:rPr>
              <w:t>Video and Multimedia Applications</w:t>
            </w:r>
            <w:r w:rsidR="0013563B">
              <w:rPr>
                <w:noProof/>
                <w:webHidden/>
              </w:rPr>
              <w:tab/>
            </w:r>
            <w:r w:rsidR="0013563B">
              <w:rPr>
                <w:noProof/>
                <w:webHidden/>
              </w:rPr>
              <w:fldChar w:fldCharType="begin"/>
            </w:r>
            <w:r w:rsidR="0013563B">
              <w:rPr>
                <w:noProof/>
                <w:webHidden/>
              </w:rPr>
              <w:instrText xml:space="preserve"> PAGEREF _Toc77669272 \h </w:instrText>
            </w:r>
            <w:r w:rsidR="0013563B">
              <w:rPr>
                <w:noProof/>
                <w:webHidden/>
              </w:rPr>
            </w:r>
            <w:r w:rsidR="0013563B">
              <w:rPr>
                <w:noProof/>
                <w:webHidden/>
              </w:rPr>
              <w:fldChar w:fldCharType="separate"/>
            </w:r>
            <w:r w:rsidR="0013563B">
              <w:rPr>
                <w:noProof/>
                <w:webHidden/>
              </w:rPr>
              <w:t>33</w:t>
            </w:r>
            <w:r w:rsidR="0013563B">
              <w:rPr>
                <w:noProof/>
                <w:webHidden/>
              </w:rPr>
              <w:fldChar w:fldCharType="end"/>
            </w:r>
          </w:hyperlink>
        </w:p>
        <w:p w14:paraId="3A760FFC" w14:textId="100ABD6C" w:rsidR="0013563B" w:rsidRDefault="008F5A66">
          <w:pPr>
            <w:pStyle w:val="TOC3"/>
            <w:tabs>
              <w:tab w:val="left" w:pos="2160"/>
            </w:tabs>
            <w:rPr>
              <w:rFonts w:asciiTheme="minorHAnsi" w:eastAsiaTheme="minorEastAsia" w:hAnsiTheme="minorHAnsi" w:cstheme="minorBidi"/>
              <w:noProof/>
              <w:szCs w:val="22"/>
            </w:rPr>
          </w:pPr>
          <w:hyperlink w:anchor="_Toc77669273" w:history="1">
            <w:r w:rsidR="0013563B" w:rsidRPr="007816EA">
              <w:rPr>
                <w:rStyle w:val="Hyperlink"/>
                <w:noProof/>
              </w:rPr>
              <w:t>5.1.5</w:t>
            </w:r>
            <w:r w:rsidR="0013563B">
              <w:rPr>
                <w:rFonts w:asciiTheme="minorHAnsi" w:eastAsiaTheme="minorEastAsia" w:hAnsiTheme="minorHAnsi" w:cstheme="minorBidi"/>
                <w:noProof/>
                <w:szCs w:val="22"/>
              </w:rPr>
              <w:tab/>
            </w:r>
            <w:r w:rsidR="0013563B" w:rsidRPr="007816EA">
              <w:rPr>
                <w:rStyle w:val="Hyperlink"/>
                <w:noProof/>
              </w:rPr>
              <w:t>Self-Contained and Closed Products</w:t>
            </w:r>
            <w:r w:rsidR="0013563B">
              <w:rPr>
                <w:noProof/>
                <w:webHidden/>
              </w:rPr>
              <w:tab/>
            </w:r>
            <w:r w:rsidR="0013563B">
              <w:rPr>
                <w:noProof/>
                <w:webHidden/>
              </w:rPr>
              <w:fldChar w:fldCharType="begin"/>
            </w:r>
            <w:r w:rsidR="0013563B">
              <w:rPr>
                <w:noProof/>
                <w:webHidden/>
              </w:rPr>
              <w:instrText xml:space="preserve"> PAGEREF _Toc77669273 \h </w:instrText>
            </w:r>
            <w:r w:rsidR="0013563B">
              <w:rPr>
                <w:noProof/>
                <w:webHidden/>
              </w:rPr>
            </w:r>
            <w:r w:rsidR="0013563B">
              <w:rPr>
                <w:noProof/>
                <w:webHidden/>
              </w:rPr>
              <w:fldChar w:fldCharType="separate"/>
            </w:r>
            <w:r w:rsidR="0013563B">
              <w:rPr>
                <w:noProof/>
                <w:webHidden/>
              </w:rPr>
              <w:t>33</w:t>
            </w:r>
            <w:r w:rsidR="0013563B">
              <w:rPr>
                <w:noProof/>
                <w:webHidden/>
              </w:rPr>
              <w:fldChar w:fldCharType="end"/>
            </w:r>
          </w:hyperlink>
        </w:p>
        <w:p w14:paraId="5E4FFDBA" w14:textId="3006F942" w:rsidR="0013563B" w:rsidRDefault="008F5A66">
          <w:pPr>
            <w:pStyle w:val="TOC3"/>
            <w:tabs>
              <w:tab w:val="left" w:pos="2160"/>
            </w:tabs>
            <w:rPr>
              <w:rFonts w:asciiTheme="minorHAnsi" w:eastAsiaTheme="minorEastAsia" w:hAnsiTheme="minorHAnsi" w:cstheme="minorBidi"/>
              <w:noProof/>
              <w:szCs w:val="22"/>
            </w:rPr>
          </w:pPr>
          <w:hyperlink w:anchor="_Toc77669274" w:history="1">
            <w:r w:rsidR="0013563B" w:rsidRPr="007816EA">
              <w:rPr>
                <w:rStyle w:val="Hyperlink"/>
                <w:noProof/>
              </w:rPr>
              <w:t>5.1.6</w:t>
            </w:r>
            <w:r w:rsidR="0013563B">
              <w:rPr>
                <w:rFonts w:asciiTheme="minorHAnsi" w:eastAsiaTheme="minorEastAsia" w:hAnsiTheme="minorHAnsi" w:cstheme="minorBidi"/>
                <w:noProof/>
                <w:szCs w:val="22"/>
              </w:rPr>
              <w:tab/>
            </w:r>
            <w:r w:rsidR="0013563B" w:rsidRPr="007816EA">
              <w:rPr>
                <w:rStyle w:val="Hyperlink"/>
                <w:noProof/>
              </w:rPr>
              <w:t>Desktop and Portable Computers</w:t>
            </w:r>
            <w:r w:rsidR="0013563B">
              <w:rPr>
                <w:noProof/>
                <w:webHidden/>
              </w:rPr>
              <w:tab/>
            </w:r>
            <w:r w:rsidR="0013563B">
              <w:rPr>
                <w:noProof/>
                <w:webHidden/>
              </w:rPr>
              <w:fldChar w:fldCharType="begin"/>
            </w:r>
            <w:r w:rsidR="0013563B">
              <w:rPr>
                <w:noProof/>
                <w:webHidden/>
              </w:rPr>
              <w:instrText xml:space="preserve"> PAGEREF _Toc77669274 \h </w:instrText>
            </w:r>
            <w:r w:rsidR="0013563B">
              <w:rPr>
                <w:noProof/>
                <w:webHidden/>
              </w:rPr>
            </w:r>
            <w:r w:rsidR="0013563B">
              <w:rPr>
                <w:noProof/>
                <w:webHidden/>
              </w:rPr>
              <w:fldChar w:fldCharType="separate"/>
            </w:r>
            <w:r w:rsidR="0013563B">
              <w:rPr>
                <w:noProof/>
                <w:webHidden/>
              </w:rPr>
              <w:t>34</w:t>
            </w:r>
            <w:r w:rsidR="0013563B">
              <w:rPr>
                <w:noProof/>
                <w:webHidden/>
              </w:rPr>
              <w:fldChar w:fldCharType="end"/>
            </w:r>
          </w:hyperlink>
        </w:p>
        <w:p w14:paraId="3DC5B7D7" w14:textId="1BE8DD63" w:rsidR="0013563B" w:rsidRDefault="008F5A66">
          <w:pPr>
            <w:pStyle w:val="TOC3"/>
            <w:tabs>
              <w:tab w:val="left" w:pos="2160"/>
            </w:tabs>
            <w:rPr>
              <w:rFonts w:asciiTheme="minorHAnsi" w:eastAsiaTheme="minorEastAsia" w:hAnsiTheme="minorHAnsi" w:cstheme="minorBidi"/>
              <w:noProof/>
              <w:szCs w:val="22"/>
            </w:rPr>
          </w:pPr>
          <w:hyperlink w:anchor="_Toc77669275" w:history="1">
            <w:r w:rsidR="0013563B" w:rsidRPr="007816EA">
              <w:rPr>
                <w:rStyle w:val="Hyperlink"/>
                <w:noProof/>
              </w:rPr>
              <w:t>5.1.7</w:t>
            </w:r>
            <w:r w:rsidR="0013563B">
              <w:rPr>
                <w:rFonts w:asciiTheme="minorHAnsi" w:eastAsiaTheme="minorEastAsia" w:hAnsiTheme="minorHAnsi" w:cstheme="minorBidi"/>
                <w:noProof/>
                <w:szCs w:val="22"/>
              </w:rPr>
              <w:tab/>
            </w:r>
            <w:r w:rsidR="0013563B" w:rsidRPr="007816EA">
              <w:rPr>
                <w:rStyle w:val="Hyperlink"/>
                <w:noProof/>
              </w:rPr>
              <w:t>Help Desk and Other Support Services</w:t>
            </w:r>
            <w:r w:rsidR="0013563B">
              <w:rPr>
                <w:noProof/>
                <w:webHidden/>
              </w:rPr>
              <w:tab/>
            </w:r>
            <w:r w:rsidR="0013563B">
              <w:rPr>
                <w:noProof/>
                <w:webHidden/>
              </w:rPr>
              <w:fldChar w:fldCharType="begin"/>
            </w:r>
            <w:r w:rsidR="0013563B">
              <w:rPr>
                <w:noProof/>
                <w:webHidden/>
              </w:rPr>
              <w:instrText xml:space="preserve"> PAGEREF _Toc77669275 \h </w:instrText>
            </w:r>
            <w:r w:rsidR="0013563B">
              <w:rPr>
                <w:noProof/>
                <w:webHidden/>
              </w:rPr>
            </w:r>
            <w:r w:rsidR="0013563B">
              <w:rPr>
                <w:noProof/>
                <w:webHidden/>
              </w:rPr>
              <w:fldChar w:fldCharType="separate"/>
            </w:r>
            <w:r w:rsidR="0013563B">
              <w:rPr>
                <w:noProof/>
                <w:webHidden/>
              </w:rPr>
              <w:t>34</w:t>
            </w:r>
            <w:r w:rsidR="0013563B">
              <w:rPr>
                <w:noProof/>
                <w:webHidden/>
              </w:rPr>
              <w:fldChar w:fldCharType="end"/>
            </w:r>
          </w:hyperlink>
        </w:p>
        <w:p w14:paraId="652A82D4" w14:textId="735F1227" w:rsidR="0013563B" w:rsidRDefault="008F5A66">
          <w:pPr>
            <w:pStyle w:val="TOC3"/>
            <w:tabs>
              <w:tab w:val="left" w:pos="2160"/>
            </w:tabs>
            <w:rPr>
              <w:rFonts w:asciiTheme="minorHAnsi" w:eastAsiaTheme="minorEastAsia" w:hAnsiTheme="minorHAnsi" w:cstheme="minorBidi"/>
              <w:noProof/>
              <w:szCs w:val="22"/>
            </w:rPr>
          </w:pPr>
          <w:hyperlink w:anchor="_Toc77669276" w:history="1">
            <w:r w:rsidR="0013563B" w:rsidRPr="007816EA">
              <w:rPr>
                <w:rStyle w:val="Hyperlink"/>
                <w:noProof/>
              </w:rPr>
              <w:t>5.1.8</w:t>
            </w:r>
            <w:r w:rsidR="0013563B">
              <w:rPr>
                <w:rFonts w:asciiTheme="minorHAnsi" w:eastAsiaTheme="minorEastAsia" w:hAnsiTheme="minorHAnsi" w:cstheme="minorBidi"/>
                <w:noProof/>
                <w:szCs w:val="22"/>
              </w:rPr>
              <w:tab/>
            </w:r>
            <w:r w:rsidR="0013563B" w:rsidRPr="007816EA">
              <w:rPr>
                <w:rStyle w:val="Hyperlink"/>
                <w:noProof/>
              </w:rPr>
              <w:t>WCAG 2.0 Compliance</w:t>
            </w:r>
            <w:r w:rsidR="0013563B">
              <w:rPr>
                <w:noProof/>
                <w:webHidden/>
              </w:rPr>
              <w:tab/>
            </w:r>
            <w:r w:rsidR="0013563B">
              <w:rPr>
                <w:noProof/>
                <w:webHidden/>
              </w:rPr>
              <w:fldChar w:fldCharType="begin"/>
            </w:r>
            <w:r w:rsidR="0013563B">
              <w:rPr>
                <w:noProof/>
                <w:webHidden/>
              </w:rPr>
              <w:instrText xml:space="preserve"> PAGEREF _Toc77669276 \h </w:instrText>
            </w:r>
            <w:r w:rsidR="0013563B">
              <w:rPr>
                <w:noProof/>
                <w:webHidden/>
              </w:rPr>
            </w:r>
            <w:r w:rsidR="0013563B">
              <w:rPr>
                <w:noProof/>
                <w:webHidden/>
              </w:rPr>
              <w:fldChar w:fldCharType="separate"/>
            </w:r>
            <w:r w:rsidR="0013563B">
              <w:rPr>
                <w:noProof/>
                <w:webHidden/>
              </w:rPr>
              <w:t>34</w:t>
            </w:r>
            <w:r w:rsidR="0013563B">
              <w:rPr>
                <w:noProof/>
                <w:webHidden/>
              </w:rPr>
              <w:fldChar w:fldCharType="end"/>
            </w:r>
          </w:hyperlink>
        </w:p>
        <w:p w14:paraId="2AE9E30C" w14:textId="24AFEFFE" w:rsidR="0013563B" w:rsidRDefault="008F5A66">
          <w:pPr>
            <w:pStyle w:val="TOC3"/>
            <w:tabs>
              <w:tab w:val="left" w:pos="2160"/>
            </w:tabs>
            <w:rPr>
              <w:rFonts w:asciiTheme="minorHAnsi" w:eastAsiaTheme="minorEastAsia" w:hAnsiTheme="minorHAnsi" w:cstheme="minorBidi"/>
              <w:noProof/>
              <w:szCs w:val="22"/>
            </w:rPr>
          </w:pPr>
          <w:hyperlink w:anchor="_Toc77669277" w:history="1">
            <w:r w:rsidR="0013563B" w:rsidRPr="007816EA">
              <w:rPr>
                <w:rStyle w:val="Hyperlink"/>
                <w:noProof/>
                <w:lang w:val="en"/>
              </w:rPr>
              <w:t>5.1.9</w:t>
            </w:r>
            <w:r w:rsidR="0013563B">
              <w:rPr>
                <w:rFonts w:asciiTheme="minorHAnsi" w:eastAsiaTheme="minorEastAsia" w:hAnsiTheme="minorHAnsi" w:cstheme="minorBidi"/>
                <w:noProof/>
                <w:szCs w:val="22"/>
              </w:rPr>
              <w:tab/>
            </w:r>
            <w:r w:rsidR="0013563B" w:rsidRPr="007816EA">
              <w:rPr>
                <w:rStyle w:val="Hyperlink"/>
                <w:noProof/>
                <w:lang w:val="en"/>
              </w:rPr>
              <w:t>Non-Compliance</w:t>
            </w:r>
            <w:r w:rsidR="0013563B">
              <w:rPr>
                <w:noProof/>
                <w:webHidden/>
              </w:rPr>
              <w:tab/>
            </w:r>
            <w:r w:rsidR="0013563B">
              <w:rPr>
                <w:noProof/>
                <w:webHidden/>
              </w:rPr>
              <w:fldChar w:fldCharType="begin"/>
            </w:r>
            <w:r w:rsidR="0013563B">
              <w:rPr>
                <w:noProof/>
                <w:webHidden/>
              </w:rPr>
              <w:instrText xml:space="preserve"> PAGEREF _Toc77669277 \h </w:instrText>
            </w:r>
            <w:r w:rsidR="0013563B">
              <w:rPr>
                <w:noProof/>
                <w:webHidden/>
              </w:rPr>
            </w:r>
            <w:r w:rsidR="0013563B">
              <w:rPr>
                <w:noProof/>
                <w:webHidden/>
              </w:rPr>
              <w:fldChar w:fldCharType="separate"/>
            </w:r>
            <w:r w:rsidR="0013563B">
              <w:rPr>
                <w:noProof/>
                <w:webHidden/>
              </w:rPr>
              <w:t>36</w:t>
            </w:r>
            <w:r w:rsidR="0013563B">
              <w:rPr>
                <w:noProof/>
                <w:webHidden/>
              </w:rPr>
              <w:fldChar w:fldCharType="end"/>
            </w:r>
          </w:hyperlink>
        </w:p>
        <w:p w14:paraId="69B809A4" w14:textId="19EE0068" w:rsidR="0013563B" w:rsidRDefault="008F5A66">
          <w:pPr>
            <w:pStyle w:val="TOC2"/>
            <w:rPr>
              <w:rFonts w:asciiTheme="minorHAnsi" w:eastAsiaTheme="minorEastAsia" w:hAnsiTheme="minorHAnsi" w:cstheme="minorBidi"/>
              <w:noProof/>
              <w:szCs w:val="22"/>
            </w:rPr>
          </w:pPr>
          <w:hyperlink w:anchor="_Toc77669278" w:history="1">
            <w:r w:rsidR="0013563B" w:rsidRPr="007816EA">
              <w:rPr>
                <w:rStyle w:val="Hyperlink"/>
                <w:noProof/>
              </w:rPr>
              <w:t>5.2</w:t>
            </w:r>
            <w:r w:rsidR="0013563B">
              <w:rPr>
                <w:rFonts w:asciiTheme="minorHAnsi" w:eastAsiaTheme="minorEastAsia" w:hAnsiTheme="minorHAnsi" w:cstheme="minorBidi"/>
                <w:noProof/>
                <w:szCs w:val="22"/>
              </w:rPr>
              <w:tab/>
            </w:r>
            <w:r w:rsidR="0013563B" w:rsidRPr="007816EA">
              <w:rPr>
                <w:rStyle w:val="Hyperlink"/>
                <w:noProof/>
              </w:rPr>
              <w:t>ICT Accessibility Requirements Statement per the Revised Section 508 of the Rehabilitation Act</w:t>
            </w:r>
            <w:r w:rsidR="0013563B">
              <w:rPr>
                <w:noProof/>
                <w:webHidden/>
              </w:rPr>
              <w:tab/>
            </w:r>
            <w:r w:rsidR="0013563B">
              <w:rPr>
                <w:noProof/>
                <w:webHidden/>
              </w:rPr>
              <w:fldChar w:fldCharType="begin"/>
            </w:r>
            <w:r w:rsidR="0013563B">
              <w:rPr>
                <w:noProof/>
                <w:webHidden/>
              </w:rPr>
              <w:instrText xml:space="preserve"> PAGEREF _Toc77669278 \h </w:instrText>
            </w:r>
            <w:r w:rsidR="0013563B">
              <w:rPr>
                <w:noProof/>
                <w:webHidden/>
              </w:rPr>
            </w:r>
            <w:r w:rsidR="0013563B">
              <w:rPr>
                <w:noProof/>
                <w:webHidden/>
              </w:rPr>
              <w:fldChar w:fldCharType="separate"/>
            </w:r>
            <w:r w:rsidR="0013563B">
              <w:rPr>
                <w:noProof/>
                <w:webHidden/>
              </w:rPr>
              <w:t>36</w:t>
            </w:r>
            <w:r w:rsidR="0013563B">
              <w:rPr>
                <w:noProof/>
                <w:webHidden/>
              </w:rPr>
              <w:fldChar w:fldCharType="end"/>
            </w:r>
          </w:hyperlink>
        </w:p>
        <w:p w14:paraId="5456C0F4" w14:textId="09630E1C" w:rsidR="0013563B" w:rsidRDefault="008F5A66">
          <w:pPr>
            <w:pStyle w:val="TOC1"/>
            <w:rPr>
              <w:rFonts w:asciiTheme="minorHAnsi" w:eastAsiaTheme="minorEastAsia" w:hAnsiTheme="minorHAnsi" w:cstheme="minorBidi"/>
              <w:b w:val="0"/>
              <w:caps w:val="0"/>
              <w:noProof/>
              <w:szCs w:val="22"/>
            </w:rPr>
          </w:pPr>
          <w:hyperlink w:anchor="_Toc77669279" w:history="1">
            <w:r w:rsidR="0013563B" w:rsidRPr="007816EA">
              <w:rPr>
                <w:rStyle w:val="Hyperlink"/>
                <w:noProof/>
              </w:rPr>
              <w:t>6.</w:t>
            </w:r>
            <w:r w:rsidR="0013563B">
              <w:rPr>
                <w:rFonts w:asciiTheme="minorHAnsi" w:eastAsiaTheme="minorEastAsia" w:hAnsiTheme="minorHAnsi" w:cstheme="minorBidi"/>
                <w:b w:val="0"/>
                <w:caps w:val="0"/>
                <w:noProof/>
                <w:szCs w:val="22"/>
              </w:rPr>
              <w:tab/>
            </w:r>
            <w:r w:rsidR="0013563B" w:rsidRPr="007816EA">
              <w:rPr>
                <w:rStyle w:val="Hyperlink"/>
                <w:noProof/>
              </w:rPr>
              <w:t>INTELLECTUAL PROPERTY AND KNOWLEDGE TRANSFER</w:t>
            </w:r>
            <w:r w:rsidR="0013563B">
              <w:rPr>
                <w:noProof/>
                <w:webHidden/>
              </w:rPr>
              <w:tab/>
            </w:r>
            <w:r w:rsidR="0013563B">
              <w:rPr>
                <w:noProof/>
                <w:webHidden/>
              </w:rPr>
              <w:fldChar w:fldCharType="begin"/>
            </w:r>
            <w:r w:rsidR="0013563B">
              <w:rPr>
                <w:noProof/>
                <w:webHidden/>
              </w:rPr>
              <w:instrText xml:space="preserve"> PAGEREF _Toc77669279 \h </w:instrText>
            </w:r>
            <w:r w:rsidR="0013563B">
              <w:rPr>
                <w:noProof/>
                <w:webHidden/>
              </w:rPr>
            </w:r>
            <w:r w:rsidR="0013563B">
              <w:rPr>
                <w:noProof/>
                <w:webHidden/>
              </w:rPr>
              <w:fldChar w:fldCharType="separate"/>
            </w:r>
            <w:r w:rsidR="0013563B">
              <w:rPr>
                <w:noProof/>
                <w:webHidden/>
              </w:rPr>
              <w:t>36</w:t>
            </w:r>
            <w:r w:rsidR="0013563B">
              <w:rPr>
                <w:noProof/>
                <w:webHidden/>
              </w:rPr>
              <w:fldChar w:fldCharType="end"/>
            </w:r>
          </w:hyperlink>
        </w:p>
        <w:p w14:paraId="1F352B75" w14:textId="0DE4B0DA" w:rsidR="0013563B" w:rsidRDefault="008F5A66">
          <w:pPr>
            <w:pStyle w:val="TOC2"/>
            <w:rPr>
              <w:rFonts w:asciiTheme="minorHAnsi" w:eastAsiaTheme="minorEastAsia" w:hAnsiTheme="minorHAnsi" w:cstheme="minorBidi"/>
              <w:noProof/>
              <w:szCs w:val="22"/>
            </w:rPr>
          </w:pPr>
          <w:hyperlink w:anchor="_Toc77669280" w:history="1">
            <w:r w:rsidR="0013563B" w:rsidRPr="007816EA">
              <w:rPr>
                <w:rStyle w:val="Hyperlink"/>
                <w:noProof/>
              </w:rPr>
              <w:t>6.1</w:t>
            </w:r>
            <w:r w:rsidR="0013563B">
              <w:rPr>
                <w:rFonts w:asciiTheme="minorHAnsi" w:eastAsiaTheme="minorEastAsia" w:hAnsiTheme="minorHAnsi" w:cstheme="minorBidi"/>
                <w:noProof/>
                <w:szCs w:val="22"/>
              </w:rPr>
              <w:tab/>
            </w:r>
            <w:r w:rsidR="0013563B" w:rsidRPr="007816EA">
              <w:rPr>
                <w:rStyle w:val="Hyperlink"/>
                <w:noProof/>
              </w:rPr>
              <w:t>Knowledge Transfer</w:t>
            </w:r>
            <w:r w:rsidR="0013563B">
              <w:rPr>
                <w:noProof/>
                <w:webHidden/>
              </w:rPr>
              <w:tab/>
            </w:r>
            <w:r w:rsidR="0013563B">
              <w:rPr>
                <w:noProof/>
                <w:webHidden/>
              </w:rPr>
              <w:fldChar w:fldCharType="begin"/>
            </w:r>
            <w:r w:rsidR="0013563B">
              <w:rPr>
                <w:noProof/>
                <w:webHidden/>
              </w:rPr>
              <w:instrText xml:space="preserve"> PAGEREF _Toc77669280 \h </w:instrText>
            </w:r>
            <w:r w:rsidR="0013563B">
              <w:rPr>
                <w:noProof/>
                <w:webHidden/>
              </w:rPr>
            </w:r>
            <w:r w:rsidR="0013563B">
              <w:rPr>
                <w:noProof/>
                <w:webHidden/>
              </w:rPr>
              <w:fldChar w:fldCharType="separate"/>
            </w:r>
            <w:r w:rsidR="0013563B">
              <w:rPr>
                <w:noProof/>
                <w:webHidden/>
              </w:rPr>
              <w:t>36</w:t>
            </w:r>
            <w:r w:rsidR="0013563B">
              <w:rPr>
                <w:noProof/>
                <w:webHidden/>
              </w:rPr>
              <w:fldChar w:fldCharType="end"/>
            </w:r>
          </w:hyperlink>
        </w:p>
        <w:p w14:paraId="55D0E0AC" w14:textId="00176D18" w:rsidR="0013563B" w:rsidRDefault="008F5A66">
          <w:pPr>
            <w:pStyle w:val="TOC2"/>
            <w:rPr>
              <w:rFonts w:asciiTheme="minorHAnsi" w:eastAsiaTheme="minorEastAsia" w:hAnsiTheme="minorHAnsi" w:cstheme="minorBidi"/>
              <w:noProof/>
              <w:szCs w:val="22"/>
            </w:rPr>
          </w:pPr>
          <w:hyperlink w:anchor="_Toc77669281" w:history="1">
            <w:r w:rsidR="0013563B" w:rsidRPr="007816EA">
              <w:rPr>
                <w:rStyle w:val="Hyperlink"/>
                <w:noProof/>
              </w:rPr>
              <w:t>6.2</w:t>
            </w:r>
            <w:r w:rsidR="0013563B">
              <w:rPr>
                <w:rFonts w:asciiTheme="minorHAnsi" w:eastAsiaTheme="minorEastAsia" w:hAnsiTheme="minorHAnsi" w:cstheme="minorBidi"/>
                <w:noProof/>
                <w:szCs w:val="22"/>
              </w:rPr>
              <w:tab/>
            </w:r>
            <w:r w:rsidR="0013563B" w:rsidRPr="007816EA">
              <w:rPr>
                <w:rStyle w:val="Hyperlink"/>
                <w:noProof/>
              </w:rPr>
              <w:t>Recording and Disclosure of Contract Intellectual Property</w:t>
            </w:r>
            <w:r w:rsidR="0013563B">
              <w:rPr>
                <w:noProof/>
                <w:webHidden/>
              </w:rPr>
              <w:tab/>
            </w:r>
            <w:r w:rsidR="0013563B">
              <w:rPr>
                <w:noProof/>
                <w:webHidden/>
              </w:rPr>
              <w:fldChar w:fldCharType="begin"/>
            </w:r>
            <w:r w:rsidR="0013563B">
              <w:rPr>
                <w:noProof/>
                <w:webHidden/>
              </w:rPr>
              <w:instrText xml:space="preserve"> PAGEREF _Toc77669281 \h </w:instrText>
            </w:r>
            <w:r w:rsidR="0013563B">
              <w:rPr>
                <w:noProof/>
                <w:webHidden/>
              </w:rPr>
            </w:r>
            <w:r w:rsidR="0013563B">
              <w:rPr>
                <w:noProof/>
                <w:webHidden/>
              </w:rPr>
              <w:fldChar w:fldCharType="separate"/>
            </w:r>
            <w:r w:rsidR="0013563B">
              <w:rPr>
                <w:noProof/>
                <w:webHidden/>
              </w:rPr>
              <w:t>37</w:t>
            </w:r>
            <w:r w:rsidR="0013563B">
              <w:rPr>
                <w:noProof/>
                <w:webHidden/>
              </w:rPr>
              <w:fldChar w:fldCharType="end"/>
            </w:r>
          </w:hyperlink>
        </w:p>
        <w:p w14:paraId="49481707" w14:textId="54F75977" w:rsidR="0013563B" w:rsidRDefault="008F5A66">
          <w:pPr>
            <w:pStyle w:val="TOC2"/>
            <w:rPr>
              <w:rFonts w:asciiTheme="minorHAnsi" w:eastAsiaTheme="minorEastAsia" w:hAnsiTheme="minorHAnsi" w:cstheme="minorBidi"/>
              <w:noProof/>
              <w:szCs w:val="22"/>
            </w:rPr>
          </w:pPr>
          <w:hyperlink w:anchor="_Toc77669282" w:history="1">
            <w:r w:rsidR="0013563B" w:rsidRPr="007816EA">
              <w:rPr>
                <w:rStyle w:val="Hyperlink"/>
                <w:noProof/>
              </w:rPr>
              <w:t>6.3</w:t>
            </w:r>
            <w:r w:rsidR="0013563B">
              <w:rPr>
                <w:rFonts w:asciiTheme="minorHAnsi" w:eastAsiaTheme="minorEastAsia" w:hAnsiTheme="minorHAnsi" w:cstheme="minorBidi"/>
                <w:noProof/>
                <w:szCs w:val="22"/>
              </w:rPr>
              <w:tab/>
            </w:r>
            <w:r w:rsidR="0013563B" w:rsidRPr="007816EA">
              <w:rPr>
                <w:rStyle w:val="Hyperlink"/>
                <w:noProof/>
              </w:rPr>
              <w:t>Cooperation with other Service Providers</w:t>
            </w:r>
            <w:r w:rsidR="0013563B">
              <w:rPr>
                <w:noProof/>
                <w:webHidden/>
              </w:rPr>
              <w:tab/>
            </w:r>
            <w:r w:rsidR="0013563B">
              <w:rPr>
                <w:noProof/>
                <w:webHidden/>
              </w:rPr>
              <w:fldChar w:fldCharType="begin"/>
            </w:r>
            <w:r w:rsidR="0013563B">
              <w:rPr>
                <w:noProof/>
                <w:webHidden/>
              </w:rPr>
              <w:instrText xml:space="preserve"> PAGEREF _Toc77669282 \h </w:instrText>
            </w:r>
            <w:r w:rsidR="0013563B">
              <w:rPr>
                <w:noProof/>
                <w:webHidden/>
              </w:rPr>
            </w:r>
            <w:r w:rsidR="0013563B">
              <w:rPr>
                <w:noProof/>
                <w:webHidden/>
              </w:rPr>
              <w:fldChar w:fldCharType="separate"/>
            </w:r>
            <w:r w:rsidR="0013563B">
              <w:rPr>
                <w:noProof/>
                <w:webHidden/>
              </w:rPr>
              <w:t>37</w:t>
            </w:r>
            <w:r w:rsidR="0013563B">
              <w:rPr>
                <w:noProof/>
                <w:webHidden/>
              </w:rPr>
              <w:fldChar w:fldCharType="end"/>
            </w:r>
          </w:hyperlink>
        </w:p>
        <w:p w14:paraId="6DA83AA3" w14:textId="6008395F" w:rsidR="0013563B" w:rsidRDefault="008F5A66">
          <w:pPr>
            <w:pStyle w:val="TOC2"/>
            <w:rPr>
              <w:rFonts w:asciiTheme="minorHAnsi" w:eastAsiaTheme="minorEastAsia" w:hAnsiTheme="minorHAnsi" w:cstheme="minorBidi"/>
              <w:noProof/>
              <w:szCs w:val="22"/>
            </w:rPr>
          </w:pPr>
          <w:hyperlink w:anchor="_Toc77669283" w:history="1">
            <w:r w:rsidR="0013563B" w:rsidRPr="007816EA">
              <w:rPr>
                <w:rStyle w:val="Hyperlink"/>
                <w:noProof/>
              </w:rPr>
              <w:t>6.4</w:t>
            </w:r>
            <w:r w:rsidR="0013563B">
              <w:rPr>
                <w:rFonts w:asciiTheme="minorHAnsi" w:eastAsiaTheme="minorEastAsia" w:hAnsiTheme="minorHAnsi" w:cstheme="minorBidi"/>
                <w:noProof/>
                <w:szCs w:val="22"/>
              </w:rPr>
              <w:tab/>
            </w:r>
            <w:r w:rsidR="0013563B" w:rsidRPr="007816EA">
              <w:rPr>
                <w:rStyle w:val="Hyperlink"/>
                <w:noProof/>
              </w:rPr>
              <w:t>Email</w:t>
            </w:r>
            <w:r w:rsidR="0013563B">
              <w:rPr>
                <w:noProof/>
                <w:webHidden/>
              </w:rPr>
              <w:tab/>
            </w:r>
            <w:r w:rsidR="0013563B">
              <w:rPr>
                <w:noProof/>
                <w:webHidden/>
              </w:rPr>
              <w:fldChar w:fldCharType="begin"/>
            </w:r>
            <w:r w:rsidR="0013563B">
              <w:rPr>
                <w:noProof/>
                <w:webHidden/>
              </w:rPr>
              <w:instrText xml:space="preserve"> PAGEREF _Toc77669283 \h </w:instrText>
            </w:r>
            <w:r w:rsidR="0013563B">
              <w:rPr>
                <w:noProof/>
                <w:webHidden/>
              </w:rPr>
            </w:r>
            <w:r w:rsidR="0013563B">
              <w:rPr>
                <w:noProof/>
                <w:webHidden/>
              </w:rPr>
              <w:fldChar w:fldCharType="separate"/>
            </w:r>
            <w:r w:rsidR="0013563B">
              <w:rPr>
                <w:noProof/>
                <w:webHidden/>
              </w:rPr>
              <w:t>37</w:t>
            </w:r>
            <w:r w:rsidR="0013563B">
              <w:rPr>
                <w:noProof/>
                <w:webHidden/>
              </w:rPr>
              <w:fldChar w:fldCharType="end"/>
            </w:r>
          </w:hyperlink>
        </w:p>
        <w:p w14:paraId="69DE69E9" w14:textId="5331E42C" w:rsidR="0013563B" w:rsidRDefault="008F5A66">
          <w:pPr>
            <w:pStyle w:val="TOC1"/>
            <w:rPr>
              <w:rFonts w:asciiTheme="minorHAnsi" w:eastAsiaTheme="minorEastAsia" w:hAnsiTheme="minorHAnsi" w:cstheme="minorBidi"/>
              <w:b w:val="0"/>
              <w:caps w:val="0"/>
              <w:noProof/>
              <w:szCs w:val="22"/>
            </w:rPr>
          </w:pPr>
          <w:hyperlink w:anchor="_Toc77669284" w:history="1">
            <w:r w:rsidR="0013563B" w:rsidRPr="007816EA">
              <w:rPr>
                <w:rStyle w:val="Hyperlink"/>
                <w:noProof/>
              </w:rPr>
              <w:t>7.</w:t>
            </w:r>
            <w:r w:rsidR="0013563B">
              <w:rPr>
                <w:rFonts w:asciiTheme="minorHAnsi" w:eastAsiaTheme="minorEastAsia" w:hAnsiTheme="minorHAnsi" w:cstheme="minorBidi"/>
                <w:b w:val="0"/>
                <w:caps w:val="0"/>
                <w:noProof/>
                <w:szCs w:val="22"/>
              </w:rPr>
              <w:tab/>
            </w:r>
            <w:r w:rsidR="0013563B" w:rsidRPr="007816EA">
              <w:rPr>
                <w:rStyle w:val="Hyperlink"/>
                <w:noProof/>
              </w:rPr>
              <w:t>APPLICABLE DIRECTIVES</w:t>
            </w:r>
            <w:r w:rsidR="0013563B">
              <w:rPr>
                <w:noProof/>
                <w:webHidden/>
              </w:rPr>
              <w:tab/>
            </w:r>
            <w:r w:rsidR="0013563B">
              <w:rPr>
                <w:noProof/>
                <w:webHidden/>
              </w:rPr>
              <w:fldChar w:fldCharType="begin"/>
            </w:r>
            <w:r w:rsidR="0013563B">
              <w:rPr>
                <w:noProof/>
                <w:webHidden/>
              </w:rPr>
              <w:instrText xml:space="preserve"> PAGEREF _Toc77669284 \h </w:instrText>
            </w:r>
            <w:r w:rsidR="0013563B">
              <w:rPr>
                <w:noProof/>
                <w:webHidden/>
              </w:rPr>
            </w:r>
            <w:r w:rsidR="0013563B">
              <w:rPr>
                <w:noProof/>
                <w:webHidden/>
              </w:rPr>
              <w:fldChar w:fldCharType="separate"/>
            </w:r>
            <w:r w:rsidR="0013563B">
              <w:rPr>
                <w:noProof/>
                <w:webHidden/>
              </w:rPr>
              <w:t>37</w:t>
            </w:r>
            <w:r w:rsidR="0013563B">
              <w:rPr>
                <w:noProof/>
                <w:webHidden/>
              </w:rPr>
              <w:fldChar w:fldCharType="end"/>
            </w:r>
          </w:hyperlink>
        </w:p>
        <w:p w14:paraId="149202AA" w14:textId="7B6C041A" w:rsidR="0013563B" w:rsidRDefault="008F5A66">
          <w:pPr>
            <w:pStyle w:val="TOC2"/>
            <w:rPr>
              <w:rFonts w:asciiTheme="minorHAnsi" w:eastAsiaTheme="minorEastAsia" w:hAnsiTheme="minorHAnsi" w:cstheme="minorBidi"/>
              <w:noProof/>
              <w:szCs w:val="22"/>
            </w:rPr>
          </w:pPr>
          <w:hyperlink w:anchor="_Toc77669285" w:history="1">
            <w:r w:rsidR="0013563B" w:rsidRPr="007816EA">
              <w:rPr>
                <w:rStyle w:val="Hyperlink"/>
                <w:noProof/>
              </w:rPr>
              <w:t>7.1</w:t>
            </w:r>
            <w:r w:rsidR="0013563B">
              <w:rPr>
                <w:rFonts w:asciiTheme="minorHAnsi" w:eastAsiaTheme="minorEastAsia" w:hAnsiTheme="minorHAnsi" w:cstheme="minorBidi"/>
                <w:noProof/>
                <w:szCs w:val="22"/>
              </w:rPr>
              <w:tab/>
            </w:r>
            <w:r w:rsidR="0013563B" w:rsidRPr="007816EA">
              <w:rPr>
                <w:rStyle w:val="Hyperlink"/>
                <w:noProof/>
              </w:rPr>
              <w:t>Industry Standards</w:t>
            </w:r>
            <w:r w:rsidR="0013563B">
              <w:rPr>
                <w:noProof/>
                <w:webHidden/>
              </w:rPr>
              <w:tab/>
            </w:r>
            <w:r w:rsidR="0013563B">
              <w:rPr>
                <w:noProof/>
                <w:webHidden/>
              </w:rPr>
              <w:fldChar w:fldCharType="begin"/>
            </w:r>
            <w:r w:rsidR="0013563B">
              <w:rPr>
                <w:noProof/>
                <w:webHidden/>
              </w:rPr>
              <w:instrText xml:space="preserve"> PAGEREF _Toc77669285 \h </w:instrText>
            </w:r>
            <w:r w:rsidR="0013563B">
              <w:rPr>
                <w:noProof/>
                <w:webHidden/>
              </w:rPr>
            </w:r>
            <w:r w:rsidR="0013563B">
              <w:rPr>
                <w:noProof/>
                <w:webHidden/>
              </w:rPr>
              <w:fldChar w:fldCharType="separate"/>
            </w:r>
            <w:r w:rsidR="0013563B">
              <w:rPr>
                <w:noProof/>
                <w:webHidden/>
              </w:rPr>
              <w:t>37</w:t>
            </w:r>
            <w:r w:rsidR="0013563B">
              <w:rPr>
                <w:noProof/>
                <w:webHidden/>
              </w:rPr>
              <w:fldChar w:fldCharType="end"/>
            </w:r>
          </w:hyperlink>
        </w:p>
        <w:p w14:paraId="407CE044" w14:textId="25FE1AC2" w:rsidR="0013563B" w:rsidRDefault="008F5A66">
          <w:pPr>
            <w:pStyle w:val="TOC2"/>
            <w:rPr>
              <w:rFonts w:asciiTheme="minorHAnsi" w:eastAsiaTheme="minorEastAsia" w:hAnsiTheme="minorHAnsi" w:cstheme="minorBidi"/>
              <w:noProof/>
              <w:szCs w:val="22"/>
            </w:rPr>
          </w:pPr>
          <w:hyperlink w:anchor="_Toc77669286" w:history="1">
            <w:r w:rsidR="0013563B" w:rsidRPr="007816EA">
              <w:rPr>
                <w:rStyle w:val="Hyperlink"/>
                <w:noProof/>
              </w:rPr>
              <w:t>7.2</w:t>
            </w:r>
            <w:r w:rsidR="0013563B">
              <w:rPr>
                <w:rFonts w:asciiTheme="minorHAnsi" w:eastAsiaTheme="minorEastAsia" w:hAnsiTheme="minorHAnsi" w:cstheme="minorBidi"/>
                <w:noProof/>
                <w:szCs w:val="22"/>
              </w:rPr>
              <w:tab/>
            </w:r>
            <w:r w:rsidR="0013563B" w:rsidRPr="007816EA">
              <w:rPr>
                <w:rStyle w:val="Hyperlink"/>
                <w:noProof/>
              </w:rPr>
              <w:t>Other Federal Government and USDA Requirements</w:t>
            </w:r>
            <w:r w:rsidR="0013563B">
              <w:rPr>
                <w:noProof/>
                <w:webHidden/>
              </w:rPr>
              <w:tab/>
            </w:r>
            <w:r w:rsidR="0013563B">
              <w:rPr>
                <w:noProof/>
                <w:webHidden/>
              </w:rPr>
              <w:fldChar w:fldCharType="begin"/>
            </w:r>
            <w:r w:rsidR="0013563B">
              <w:rPr>
                <w:noProof/>
                <w:webHidden/>
              </w:rPr>
              <w:instrText xml:space="preserve"> PAGEREF _Toc77669286 \h </w:instrText>
            </w:r>
            <w:r w:rsidR="0013563B">
              <w:rPr>
                <w:noProof/>
                <w:webHidden/>
              </w:rPr>
            </w:r>
            <w:r w:rsidR="0013563B">
              <w:rPr>
                <w:noProof/>
                <w:webHidden/>
              </w:rPr>
              <w:fldChar w:fldCharType="separate"/>
            </w:r>
            <w:r w:rsidR="0013563B">
              <w:rPr>
                <w:noProof/>
                <w:webHidden/>
              </w:rPr>
              <w:t>38</w:t>
            </w:r>
            <w:r w:rsidR="0013563B">
              <w:rPr>
                <w:noProof/>
                <w:webHidden/>
              </w:rPr>
              <w:fldChar w:fldCharType="end"/>
            </w:r>
          </w:hyperlink>
        </w:p>
        <w:p w14:paraId="11B46680" w14:textId="4AD1A25B" w:rsidR="0013563B" w:rsidRDefault="008F5A66">
          <w:pPr>
            <w:pStyle w:val="TOC2"/>
            <w:rPr>
              <w:rFonts w:asciiTheme="minorHAnsi" w:eastAsiaTheme="minorEastAsia" w:hAnsiTheme="minorHAnsi" w:cstheme="minorBidi"/>
              <w:noProof/>
              <w:szCs w:val="22"/>
            </w:rPr>
          </w:pPr>
          <w:hyperlink w:anchor="_Toc77669287" w:history="1">
            <w:r w:rsidR="0013563B" w:rsidRPr="007816EA">
              <w:rPr>
                <w:rStyle w:val="Hyperlink"/>
                <w:noProof/>
              </w:rPr>
              <w:t>7.3</w:t>
            </w:r>
            <w:r w:rsidR="0013563B">
              <w:rPr>
                <w:rFonts w:asciiTheme="minorHAnsi" w:eastAsiaTheme="minorEastAsia" w:hAnsiTheme="minorHAnsi" w:cstheme="minorBidi"/>
                <w:noProof/>
                <w:szCs w:val="22"/>
              </w:rPr>
              <w:tab/>
            </w:r>
            <w:r w:rsidR="0013563B" w:rsidRPr="007816EA">
              <w:rPr>
                <w:rStyle w:val="Hyperlink"/>
                <w:noProof/>
              </w:rPr>
              <w:t>Compliance with Internet Protocol Version 6 (IPv6)</w:t>
            </w:r>
            <w:r w:rsidR="0013563B">
              <w:rPr>
                <w:noProof/>
                <w:webHidden/>
              </w:rPr>
              <w:tab/>
            </w:r>
            <w:r w:rsidR="0013563B">
              <w:rPr>
                <w:noProof/>
                <w:webHidden/>
              </w:rPr>
              <w:fldChar w:fldCharType="begin"/>
            </w:r>
            <w:r w:rsidR="0013563B">
              <w:rPr>
                <w:noProof/>
                <w:webHidden/>
              </w:rPr>
              <w:instrText xml:space="preserve"> PAGEREF _Toc77669287 \h </w:instrText>
            </w:r>
            <w:r w:rsidR="0013563B">
              <w:rPr>
                <w:noProof/>
                <w:webHidden/>
              </w:rPr>
            </w:r>
            <w:r w:rsidR="0013563B">
              <w:rPr>
                <w:noProof/>
                <w:webHidden/>
              </w:rPr>
              <w:fldChar w:fldCharType="separate"/>
            </w:r>
            <w:r w:rsidR="0013563B">
              <w:rPr>
                <w:noProof/>
                <w:webHidden/>
              </w:rPr>
              <w:t>39</w:t>
            </w:r>
            <w:r w:rsidR="0013563B">
              <w:rPr>
                <w:noProof/>
                <w:webHidden/>
              </w:rPr>
              <w:fldChar w:fldCharType="end"/>
            </w:r>
          </w:hyperlink>
        </w:p>
        <w:p w14:paraId="50CCEF27" w14:textId="488E0FC4" w:rsidR="0013563B" w:rsidRDefault="008F5A66">
          <w:pPr>
            <w:pStyle w:val="TOC1"/>
            <w:rPr>
              <w:rFonts w:asciiTheme="minorHAnsi" w:eastAsiaTheme="minorEastAsia" w:hAnsiTheme="minorHAnsi" w:cstheme="minorBidi"/>
              <w:b w:val="0"/>
              <w:caps w:val="0"/>
              <w:noProof/>
              <w:szCs w:val="22"/>
            </w:rPr>
          </w:pPr>
          <w:hyperlink w:anchor="_Toc77669288" w:history="1">
            <w:r w:rsidR="0013563B" w:rsidRPr="007816EA">
              <w:rPr>
                <w:rStyle w:val="Hyperlink"/>
                <w:noProof/>
              </w:rPr>
              <w:t>8.</w:t>
            </w:r>
            <w:r w:rsidR="0013563B">
              <w:rPr>
                <w:rFonts w:asciiTheme="minorHAnsi" w:eastAsiaTheme="minorEastAsia" w:hAnsiTheme="minorHAnsi" w:cstheme="minorBidi"/>
                <w:b w:val="0"/>
                <w:caps w:val="0"/>
                <w:noProof/>
                <w:szCs w:val="22"/>
              </w:rPr>
              <w:tab/>
            </w:r>
            <w:r w:rsidR="0013563B" w:rsidRPr="007816EA">
              <w:rPr>
                <w:rStyle w:val="Hyperlink"/>
                <w:noProof/>
              </w:rPr>
              <w:t>PERIOD OF PERFORMANCE</w:t>
            </w:r>
            <w:r w:rsidR="0013563B">
              <w:rPr>
                <w:noProof/>
                <w:webHidden/>
              </w:rPr>
              <w:tab/>
            </w:r>
            <w:r w:rsidR="0013563B">
              <w:rPr>
                <w:noProof/>
                <w:webHidden/>
              </w:rPr>
              <w:fldChar w:fldCharType="begin"/>
            </w:r>
            <w:r w:rsidR="0013563B">
              <w:rPr>
                <w:noProof/>
                <w:webHidden/>
              </w:rPr>
              <w:instrText xml:space="preserve"> PAGEREF _Toc77669288 \h </w:instrText>
            </w:r>
            <w:r w:rsidR="0013563B">
              <w:rPr>
                <w:noProof/>
                <w:webHidden/>
              </w:rPr>
            </w:r>
            <w:r w:rsidR="0013563B">
              <w:rPr>
                <w:noProof/>
                <w:webHidden/>
              </w:rPr>
              <w:fldChar w:fldCharType="separate"/>
            </w:r>
            <w:r w:rsidR="0013563B">
              <w:rPr>
                <w:noProof/>
                <w:webHidden/>
              </w:rPr>
              <w:t>39</w:t>
            </w:r>
            <w:r w:rsidR="0013563B">
              <w:rPr>
                <w:noProof/>
                <w:webHidden/>
              </w:rPr>
              <w:fldChar w:fldCharType="end"/>
            </w:r>
          </w:hyperlink>
        </w:p>
        <w:p w14:paraId="60FF7CEA" w14:textId="75924120" w:rsidR="0013563B" w:rsidRDefault="008F5A66">
          <w:pPr>
            <w:pStyle w:val="TOC1"/>
            <w:rPr>
              <w:rFonts w:asciiTheme="minorHAnsi" w:eastAsiaTheme="minorEastAsia" w:hAnsiTheme="minorHAnsi" w:cstheme="minorBidi"/>
              <w:b w:val="0"/>
              <w:caps w:val="0"/>
              <w:noProof/>
              <w:szCs w:val="22"/>
            </w:rPr>
          </w:pPr>
          <w:hyperlink w:anchor="_Toc77669289" w:history="1">
            <w:r w:rsidR="0013563B" w:rsidRPr="007816EA">
              <w:rPr>
                <w:rStyle w:val="Hyperlink"/>
                <w:noProof/>
              </w:rPr>
              <w:t>9.</w:t>
            </w:r>
            <w:r w:rsidR="0013563B">
              <w:rPr>
                <w:rFonts w:asciiTheme="minorHAnsi" w:eastAsiaTheme="minorEastAsia" w:hAnsiTheme="minorHAnsi" w:cstheme="minorBidi"/>
                <w:b w:val="0"/>
                <w:caps w:val="0"/>
                <w:noProof/>
                <w:szCs w:val="22"/>
              </w:rPr>
              <w:tab/>
            </w:r>
            <w:r w:rsidR="0013563B" w:rsidRPr="007816EA">
              <w:rPr>
                <w:rStyle w:val="Hyperlink"/>
                <w:noProof/>
              </w:rPr>
              <w:t>KEY PERSONNEL REQUIREMENTS</w:t>
            </w:r>
            <w:r w:rsidR="0013563B">
              <w:rPr>
                <w:noProof/>
                <w:webHidden/>
              </w:rPr>
              <w:tab/>
            </w:r>
            <w:r w:rsidR="0013563B">
              <w:rPr>
                <w:noProof/>
                <w:webHidden/>
              </w:rPr>
              <w:fldChar w:fldCharType="begin"/>
            </w:r>
            <w:r w:rsidR="0013563B">
              <w:rPr>
                <w:noProof/>
                <w:webHidden/>
              </w:rPr>
              <w:instrText xml:space="preserve"> PAGEREF _Toc77669289 \h </w:instrText>
            </w:r>
            <w:r w:rsidR="0013563B">
              <w:rPr>
                <w:noProof/>
                <w:webHidden/>
              </w:rPr>
            </w:r>
            <w:r w:rsidR="0013563B">
              <w:rPr>
                <w:noProof/>
                <w:webHidden/>
              </w:rPr>
              <w:fldChar w:fldCharType="separate"/>
            </w:r>
            <w:r w:rsidR="0013563B">
              <w:rPr>
                <w:noProof/>
                <w:webHidden/>
              </w:rPr>
              <w:t>39</w:t>
            </w:r>
            <w:r w:rsidR="0013563B">
              <w:rPr>
                <w:noProof/>
                <w:webHidden/>
              </w:rPr>
              <w:fldChar w:fldCharType="end"/>
            </w:r>
          </w:hyperlink>
        </w:p>
        <w:p w14:paraId="4467FD5E" w14:textId="35C2CDD2" w:rsidR="0013563B" w:rsidRDefault="008F5A66">
          <w:pPr>
            <w:pStyle w:val="TOC2"/>
            <w:rPr>
              <w:rFonts w:asciiTheme="minorHAnsi" w:eastAsiaTheme="minorEastAsia" w:hAnsiTheme="minorHAnsi" w:cstheme="minorBidi"/>
              <w:noProof/>
              <w:szCs w:val="22"/>
            </w:rPr>
          </w:pPr>
          <w:hyperlink w:anchor="_Toc77669290" w:history="1">
            <w:r w:rsidR="0013563B" w:rsidRPr="007816EA">
              <w:rPr>
                <w:rStyle w:val="Hyperlink"/>
                <w:noProof/>
              </w:rPr>
              <w:t>9.1</w:t>
            </w:r>
            <w:r w:rsidR="0013563B">
              <w:rPr>
                <w:rFonts w:asciiTheme="minorHAnsi" w:eastAsiaTheme="minorEastAsia" w:hAnsiTheme="minorHAnsi" w:cstheme="minorBidi"/>
                <w:noProof/>
                <w:szCs w:val="22"/>
              </w:rPr>
              <w:tab/>
            </w:r>
            <w:r w:rsidR="0013563B" w:rsidRPr="007816EA">
              <w:rPr>
                <w:rStyle w:val="Hyperlink"/>
                <w:noProof/>
              </w:rPr>
              <w:t>Senior Project Manager</w:t>
            </w:r>
            <w:r w:rsidR="0013563B">
              <w:rPr>
                <w:noProof/>
                <w:webHidden/>
              </w:rPr>
              <w:tab/>
            </w:r>
            <w:r w:rsidR="0013563B">
              <w:rPr>
                <w:noProof/>
                <w:webHidden/>
              </w:rPr>
              <w:fldChar w:fldCharType="begin"/>
            </w:r>
            <w:r w:rsidR="0013563B">
              <w:rPr>
                <w:noProof/>
                <w:webHidden/>
              </w:rPr>
              <w:instrText xml:space="preserve"> PAGEREF _Toc77669290 \h </w:instrText>
            </w:r>
            <w:r w:rsidR="0013563B">
              <w:rPr>
                <w:noProof/>
                <w:webHidden/>
              </w:rPr>
            </w:r>
            <w:r w:rsidR="0013563B">
              <w:rPr>
                <w:noProof/>
                <w:webHidden/>
              </w:rPr>
              <w:fldChar w:fldCharType="separate"/>
            </w:r>
            <w:r w:rsidR="0013563B">
              <w:rPr>
                <w:noProof/>
                <w:webHidden/>
              </w:rPr>
              <w:t>41</w:t>
            </w:r>
            <w:r w:rsidR="0013563B">
              <w:rPr>
                <w:noProof/>
                <w:webHidden/>
              </w:rPr>
              <w:fldChar w:fldCharType="end"/>
            </w:r>
          </w:hyperlink>
        </w:p>
        <w:p w14:paraId="646FC940" w14:textId="6452BB6B" w:rsidR="0013563B" w:rsidRDefault="008F5A66">
          <w:pPr>
            <w:pStyle w:val="TOC2"/>
            <w:rPr>
              <w:rFonts w:asciiTheme="minorHAnsi" w:eastAsiaTheme="minorEastAsia" w:hAnsiTheme="minorHAnsi" w:cstheme="minorBidi"/>
              <w:noProof/>
              <w:szCs w:val="22"/>
            </w:rPr>
          </w:pPr>
          <w:hyperlink w:anchor="_Toc77669291" w:history="1">
            <w:r w:rsidR="0013563B" w:rsidRPr="007816EA">
              <w:rPr>
                <w:rStyle w:val="Hyperlink"/>
                <w:noProof/>
              </w:rPr>
              <w:t>9.2</w:t>
            </w:r>
            <w:r w:rsidR="0013563B">
              <w:rPr>
                <w:rFonts w:asciiTheme="minorHAnsi" w:eastAsiaTheme="minorEastAsia" w:hAnsiTheme="minorHAnsi" w:cstheme="minorBidi"/>
                <w:noProof/>
                <w:szCs w:val="22"/>
              </w:rPr>
              <w:tab/>
            </w:r>
            <w:r w:rsidR="0013563B" w:rsidRPr="007816EA">
              <w:rPr>
                <w:rStyle w:val="Hyperlink"/>
                <w:noProof/>
              </w:rPr>
              <w:t>Senior System Architect/Technical Lead</w:t>
            </w:r>
            <w:r w:rsidR="0013563B">
              <w:rPr>
                <w:noProof/>
                <w:webHidden/>
              </w:rPr>
              <w:tab/>
            </w:r>
            <w:r w:rsidR="0013563B">
              <w:rPr>
                <w:noProof/>
                <w:webHidden/>
              </w:rPr>
              <w:fldChar w:fldCharType="begin"/>
            </w:r>
            <w:r w:rsidR="0013563B">
              <w:rPr>
                <w:noProof/>
                <w:webHidden/>
              </w:rPr>
              <w:instrText xml:space="preserve"> PAGEREF _Toc77669291 \h </w:instrText>
            </w:r>
            <w:r w:rsidR="0013563B">
              <w:rPr>
                <w:noProof/>
                <w:webHidden/>
              </w:rPr>
            </w:r>
            <w:r w:rsidR="0013563B">
              <w:rPr>
                <w:noProof/>
                <w:webHidden/>
              </w:rPr>
              <w:fldChar w:fldCharType="separate"/>
            </w:r>
            <w:r w:rsidR="0013563B">
              <w:rPr>
                <w:noProof/>
                <w:webHidden/>
              </w:rPr>
              <w:t>41</w:t>
            </w:r>
            <w:r w:rsidR="0013563B">
              <w:rPr>
                <w:noProof/>
                <w:webHidden/>
              </w:rPr>
              <w:fldChar w:fldCharType="end"/>
            </w:r>
          </w:hyperlink>
        </w:p>
        <w:p w14:paraId="2F888EBE" w14:textId="2FEA9722" w:rsidR="0013563B" w:rsidRDefault="008F5A66">
          <w:pPr>
            <w:pStyle w:val="TOC2"/>
            <w:rPr>
              <w:rFonts w:asciiTheme="minorHAnsi" w:eastAsiaTheme="minorEastAsia" w:hAnsiTheme="minorHAnsi" w:cstheme="minorBidi"/>
              <w:noProof/>
              <w:szCs w:val="22"/>
            </w:rPr>
          </w:pPr>
          <w:hyperlink w:anchor="_Toc77669292" w:history="1">
            <w:r w:rsidR="0013563B" w:rsidRPr="007816EA">
              <w:rPr>
                <w:rStyle w:val="Hyperlink"/>
                <w:noProof/>
              </w:rPr>
              <w:t>9.3</w:t>
            </w:r>
            <w:r w:rsidR="0013563B">
              <w:rPr>
                <w:rFonts w:asciiTheme="minorHAnsi" w:eastAsiaTheme="minorEastAsia" w:hAnsiTheme="minorHAnsi" w:cstheme="minorBidi"/>
                <w:noProof/>
                <w:szCs w:val="22"/>
              </w:rPr>
              <w:tab/>
            </w:r>
            <w:r w:rsidR="0013563B" w:rsidRPr="007816EA">
              <w:rPr>
                <w:rStyle w:val="Hyperlink"/>
                <w:noProof/>
              </w:rPr>
              <w:t>Senior Database Administrator</w:t>
            </w:r>
            <w:r w:rsidR="0013563B">
              <w:rPr>
                <w:noProof/>
                <w:webHidden/>
              </w:rPr>
              <w:tab/>
            </w:r>
            <w:r w:rsidR="0013563B">
              <w:rPr>
                <w:noProof/>
                <w:webHidden/>
              </w:rPr>
              <w:fldChar w:fldCharType="begin"/>
            </w:r>
            <w:r w:rsidR="0013563B">
              <w:rPr>
                <w:noProof/>
                <w:webHidden/>
              </w:rPr>
              <w:instrText xml:space="preserve"> PAGEREF _Toc77669292 \h </w:instrText>
            </w:r>
            <w:r w:rsidR="0013563B">
              <w:rPr>
                <w:noProof/>
                <w:webHidden/>
              </w:rPr>
            </w:r>
            <w:r w:rsidR="0013563B">
              <w:rPr>
                <w:noProof/>
                <w:webHidden/>
              </w:rPr>
              <w:fldChar w:fldCharType="separate"/>
            </w:r>
            <w:r w:rsidR="0013563B">
              <w:rPr>
                <w:noProof/>
                <w:webHidden/>
              </w:rPr>
              <w:t>41</w:t>
            </w:r>
            <w:r w:rsidR="0013563B">
              <w:rPr>
                <w:noProof/>
                <w:webHidden/>
              </w:rPr>
              <w:fldChar w:fldCharType="end"/>
            </w:r>
          </w:hyperlink>
        </w:p>
        <w:p w14:paraId="24D8D77B" w14:textId="29FE82BA" w:rsidR="0013563B" w:rsidRDefault="008F5A66">
          <w:pPr>
            <w:pStyle w:val="TOC2"/>
            <w:rPr>
              <w:rFonts w:asciiTheme="minorHAnsi" w:eastAsiaTheme="minorEastAsia" w:hAnsiTheme="minorHAnsi" w:cstheme="minorBidi"/>
              <w:noProof/>
              <w:szCs w:val="22"/>
            </w:rPr>
          </w:pPr>
          <w:hyperlink w:anchor="_Toc77669293" w:history="1">
            <w:r w:rsidR="0013563B" w:rsidRPr="007816EA">
              <w:rPr>
                <w:rStyle w:val="Hyperlink"/>
                <w:noProof/>
              </w:rPr>
              <w:t>9.4</w:t>
            </w:r>
            <w:r w:rsidR="0013563B">
              <w:rPr>
                <w:rFonts w:asciiTheme="minorHAnsi" w:eastAsiaTheme="minorEastAsia" w:hAnsiTheme="minorHAnsi" w:cstheme="minorBidi"/>
                <w:noProof/>
                <w:szCs w:val="22"/>
              </w:rPr>
              <w:tab/>
            </w:r>
            <w:r w:rsidR="0013563B" w:rsidRPr="007816EA">
              <w:rPr>
                <w:rStyle w:val="Hyperlink"/>
                <w:noProof/>
              </w:rPr>
              <w:t>Senior Production Support Lead/Data Analyst</w:t>
            </w:r>
            <w:r w:rsidR="0013563B">
              <w:rPr>
                <w:noProof/>
                <w:webHidden/>
              </w:rPr>
              <w:tab/>
            </w:r>
            <w:r w:rsidR="0013563B">
              <w:rPr>
                <w:noProof/>
                <w:webHidden/>
              </w:rPr>
              <w:fldChar w:fldCharType="begin"/>
            </w:r>
            <w:r w:rsidR="0013563B">
              <w:rPr>
                <w:noProof/>
                <w:webHidden/>
              </w:rPr>
              <w:instrText xml:space="preserve"> PAGEREF _Toc77669293 \h </w:instrText>
            </w:r>
            <w:r w:rsidR="0013563B">
              <w:rPr>
                <w:noProof/>
                <w:webHidden/>
              </w:rPr>
            </w:r>
            <w:r w:rsidR="0013563B">
              <w:rPr>
                <w:noProof/>
                <w:webHidden/>
              </w:rPr>
              <w:fldChar w:fldCharType="separate"/>
            </w:r>
            <w:r w:rsidR="0013563B">
              <w:rPr>
                <w:noProof/>
                <w:webHidden/>
              </w:rPr>
              <w:t>42</w:t>
            </w:r>
            <w:r w:rsidR="0013563B">
              <w:rPr>
                <w:noProof/>
                <w:webHidden/>
              </w:rPr>
              <w:fldChar w:fldCharType="end"/>
            </w:r>
          </w:hyperlink>
        </w:p>
        <w:p w14:paraId="2DCF55F6" w14:textId="52B6F7AB" w:rsidR="0013563B" w:rsidRDefault="008F5A66">
          <w:pPr>
            <w:pStyle w:val="TOC2"/>
            <w:rPr>
              <w:rFonts w:asciiTheme="minorHAnsi" w:eastAsiaTheme="minorEastAsia" w:hAnsiTheme="minorHAnsi" w:cstheme="minorBidi"/>
              <w:noProof/>
              <w:szCs w:val="22"/>
            </w:rPr>
          </w:pPr>
          <w:hyperlink w:anchor="_Toc77669294" w:history="1">
            <w:r w:rsidR="0013563B" w:rsidRPr="007816EA">
              <w:rPr>
                <w:rStyle w:val="Hyperlink"/>
                <w:noProof/>
              </w:rPr>
              <w:t>9.5</w:t>
            </w:r>
            <w:r w:rsidR="0013563B">
              <w:rPr>
                <w:rFonts w:asciiTheme="minorHAnsi" w:eastAsiaTheme="minorEastAsia" w:hAnsiTheme="minorHAnsi" w:cstheme="minorBidi"/>
                <w:noProof/>
                <w:szCs w:val="22"/>
              </w:rPr>
              <w:tab/>
            </w:r>
            <w:r w:rsidR="0013563B" w:rsidRPr="007816EA">
              <w:rPr>
                <w:rStyle w:val="Hyperlink"/>
                <w:noProof/>
              </w:rPr>
              <w:t>Senior Developer</w:t>
            </w:r>
            <w:r w:rsidR="0013563B">
              <w:rPr>
                <w:noProof/>
                <w:webHidden/>
              </w:rPr>
              <w:tab/>
            </w:r>
            <w:r w:rsidR="0013563B">
              <w:rPr>
                <w:noProof/>
                <w:webHidden/>
              </w:rPr>
              <w:fldChar w:fldCharType="begin"/>
            </w:r>
            <w:r w:rsidR="0013563B">
              <w:rPr>
                <w:noProof/>
                <w:webHidden/>
              </w:rPr>
              <w:instrText xml:space="preserve"> PAGEREF _Toc77669294 \h </w:instrText>
            </w:r>
            <w:r w:rsidR="0013563B">
              <w:rPr>
                <w:noProof/>
                <w:webHidden/>
              </w:rPr>
            </w:r>
            <w:r w:rsidR="0013563B">
              <w:rPr>
                <w:noProof/>
                <w:webHidden/>
              </w:rPr>
              <w:fldChar w:fldCharType="separate"/>
            </w:r>
            <w:r w:rsidR="0013563B">
              <w:rPr>
                <w:noProof/>
                <w:webHidden/>
              </w:rPr>
              <w:t>42</w:t>
            </w:r>
            <w:r w:rsidR="0013563B">
              <w:rPr>
                <w:noProof/>
                <w:webHidden/>
              </w:rPr>
              <w:fldChar w:fldCharType="end"/>
            </w:r>
          </w:hyperlink>
        </w:p>
        <w:p w14:paraId="062194C3" w14:textId="3101E708" w:rsidR="0013563B" w:rsidRDefault="008F5A66">
          <w:pPr>
            <w:pStyle w:val="TOC2"/>
            <w:rPr>
              <w:rFonts w:asciiTheme="minorHAnsi" w:eastAsiaTheme="minorEastAsia" w:hAnsiTheme="minorHAnsi" w:cstheme="minorBidi"/>
              <w:noProof/>
              <w:szCs w:val="22"/>
            </w:rPr>
          </w:pPr>
          <w:hyperlink w:anchor="_Toc77669295" w:history="1">
            <w:r w:rsidR="0013563B" w:rsidRPr="007816EA">
              <w:rPr>
                <w:rStyle w:val="Hyperlink"/>
                <w:noProof/>
              </w:rPr>
              <w:t>9.6</w:t>
            </w:r>
            <w:r w:rsidR="0013563B">
              <w:rPr>
                <w:rFonts w:asciiTheme="minorHAnsi" w:eastAsiaTheme="minorEastAsia" w:hAnsiTheme="minorHAnsi" w:cstheme="minorBidi"/>
                <w:noProof/>
                <w:szCs w:val="22"/>
              </w:rPr>
              <w:tab/>
            </w:r>
            <w:r w:rsidR="0013563B" w:rsidRPr="007816EA">
              <w:rPr>
                <w:rStyle w:val="Hyperlink"/>
                <w:noProof/>
              </w:rPr>
              <w:t>Senior Business Analyst</w:t>
            </w:r>
            <w:r w:rsidR="0013563B">
              <w:rPr>
                <w:noProof/>
                <w:webHidden/>
              </w:rPr>
              <w:tab/>
            </w:r>
            <w:r w:rsidR="0013563B">
              <w:rPr>
                <w:noProof/>
                <w:webHidden/>
              </w:rPr>
              <w:fldChar w:fldCharType="begin"/>
            </w:r>
            <w:r w:rsidR="0013563B">
              <w:rPr>
                <w:noProof/>
                <w:webHidden/>
              </w:rPr>
              <w:instrText xml:space="preserve"> PAGEREF _Toc77669295 \h </w:instrText>
            </w:r>
            <w:r w:rsidR="0013563B">
              <w:rPr>
                <w:noProof/>
                <w:webHidden/>
              </w:rPr>
            </w:r>
            <w:r w:rsidR="0013563B">
              <w:rPr>
                <w:noProof/>
                <w:webHidden/>
              </w:rPr>
              <w:fldChar w:fldCharType="separate"/>
            </w:r>
            <w:r w:rsidR="0013563B">
              <w:rPr>
                <w:noProof/>
                <w:webHidden/>
              </w:rPr>
              <w:t>42</w:t>
            </w:r>
            <w:r w:rsidR="0013563B">
              <w:rPr>
                <w:noProof/>
                <w:webHidden/>
              </w:rPr>
              <w:fldChar w:fldCharType="end"/>
            </w:r>
          </w:hyperlink>
        </w:p>
        <w:p w14:paraId="5154C0E0" w14:textId="6FADEF81" w:rsidR="0013563B" w:rsidRDefault="008F5A66">
          <w:pPr>
            <w:pStyle w:val="TOC2"/>
            <w:rPr>
              <w:rFonts w:asciiTheme="minorHAnsi" w:eastAsiaTheme="minorEastAsia" w:hAnsiTheme="minorHAnsi" w:cstheme="minorBidi"/>
              <w:noProof/>
              <w:szCs w:val="22"/>
            </w:rPr>
          </w:pPr>
          <w:hyperlink w:anchor="_Toc77669296" w:history="1">
            <w:r w:rsidR="0013563B" w:rsidRPr="007816EA">
              <w:rPr>
                <w:rStyle w:val="Hyperlink"/>
                <w:noProof/>
              </w:rPr>
              <w:t>9.7</w:t>
            </w:r>
            <w:r w:rsidR="0013563B">
              <w:rPr>
                <w:rFonts w:asciiTheme="minorHAnsi" w:eastAsiaTheme="minorEastAsia" w:hAnsiTheme="minorHAnsi" w:cstheme="minorBidi"/>
                <w:noProof/>
                <w:szCs w:val="22"/>
              </w:rPr>
              <w:tab/>
            </w:r>
            <w:r w:rsidR="0013563B" w:rsidRPr="007816EA">
              <w:rPr>
                <w:rStyle w:val="Hyperlink"/>
                <w:noProof/>
              </w:rPr>
              <w:t>Senior Software Developer</w:t>
            </w:r>
            <w:r w:rsidR="0013563B">
              <w:rPr>
                <w:noProof/>
                <w:webHidden/>
              </w:rPr>
              <w:tab/>
            </w:r>
            <w:r w:rsidR="0013563B">
              <w:rPr>
                <w:noProof/>
                <w:webHidden/>
              </w:rPr>
              <w:fldChar w:fldCharType="begin"/>
            </w:r>
            <w:r w:rsidR="0013563B">
              <w:rPr>
                <w:noProof/>
                <w:webHidden/>
              </w:rPr>
              <w:instrText xml:space="preserve"> PAGEREF _Toc77669296 \h </w:instrText>
            </w:r>
            <w:r w:rsidR="0013563B">
              <w:rPr>
                <w:noProof/>
                <w:webHidden/>
              </w:rPr>
            </w:r>
            <w:r w:rsidR="0013563B">
              <w:rPr>
                <w:noProof/>
                <w:webHidden/>
              </w:rPr>
              <w:fldChar w:fldCharType="separate"/>
            </w:r>
            <w:r w:rsidR="0013563B">
              <w:rPr>
                <w:noProof/>
                <w:webHidden/>
              </w:rPr>
              <w:t>43</w:t>
            </w:r>
            <w:r w:rsidR="0013563B">
              <w:rPr>
                <w:noProof/>
                <w:webHidden/>
              </w:rPr>
              <w:fldChar w:fldCharType="end"/>
            </w:r>
          </w:hyperlink>
        </w:p>
        <w:p w14:paraId="3B782884" w14:textId="32601213" w:rsidR="0013563B" w:rsidRDefault="008F5A66">
          <w:pPr>
            <w:pStyle w:val="TOC2"/>
            <w:rPr>
              <w:rFonts w:asciiTheme="minorHAnsi" w:eastAsiaTheme="minorEastAsia" w:hAnsiTheme="minorHAnsi" w:cstheme="minorBidi"/>
              <w:noProof/>
              <w:szCs w:val="22"/>
            </w:rPr>
          </w:pPr>
          <w:hyperlink w:anchor="_Toc77669297" w:history="1">
            <w:r w:rsidR="0013563B" w:rsidRPr="007816EA">
              <w:rPr>
                <w:rStyle w:val="Hyperlink"/>
                <w:noProof/>
              </w:rPr>
              <w:t>9.8</w:t>
            </w:r>
            <w:r w:rsidR="0013563B">
              <w:rPr>
                <w:rFonts w:asciiTheme="minorHAnsi" w:eastAsiaTheme="minorEastAsia" w:hAnsiTheme="minorHAnsi" w:cstheme="minorBidi"/>
                <w:noProof/>
                <w:szCs w:val="22"/>
              </w:rPr>
              <w:tab/>
            </w:r>
            <w:r w:rsidR="0013563B" w:rsidRPr="007816EA">
              <w:rPr>
                <w:rStyle w:val="Hyperlink"/>
                <w:noProof/>
              </w:rPr>
              <w:t>Database Administrator</w:t>
            </w:r>
            <w:r w:rsidR="0013563B">
              <w:rPr>
                <w:noProof/>
                <w:webHidden/>
              </w:rPr>
              <w:tab/>
            </w:r>
            <w:r w:rsidR="0013563B">
              <w:rPr>
                <w:noProof/>
                <w:webHidden/>
              </w:rPr>
              <w:fldChar w:fldCharType="begin"/>
            </w:r>
            <w:r w:rsidR="0013563B">
              <w:rPr>
                <w:noProof/>
                <w:webHidden/>
              </w:rPr>
              <w:instrText xml:space="preserve"> PAGEREF _Toc77669297 \h </w:instrText>
            </w:r>
            <w:r w:rsidR="0013563B">
              <w:rPr>
                <w:noProof/>
                <w:webHidden/>
              </w:rPr>
            </w:r>
            <w:r w:rsidR="0013563B">
              <w:rPr>
                <w:noProof/>
                <w:webHidden/>
              </w:rPr>
              <w:fldChar w:fldCharType="separate"/>
            </w:r>
            <w:r w:rsidR="0013563B">
              <w:rPr>
                <w:noProof/>
                <w:webHidden/>
              </w:rPr>
              <w:t>43</w:t>
            </w:r>
            <w:r w:rsidR="0013563B">
              <w:rPr>
                <w:noProof/>
                <w:webHidden/>
              </w:rPr>
              <w:fldChar w:fldCharType="end"/>
            </w:r>
          </w:hyperlink>
        </w:p>
        <w:p w14:paraId="0BB73350" w14:textId="09161189" w:rsidR="0013563B" w:rsidRDefault="008F5A66">
          <w:pPr>
            <w:pStyle w:val="TOC2"/>
            <w:rPr>
              <w:rFonts w:asciiTheme="minorHAnsi" w:eastAsiaTheme="minorEastAsia" w:hAnsiTheme="minorHAnsi" w:cstheme="minorBidi"/>
              <w:noProof/>
              <w:szCs w:val="22"/>
            </w:rPr>
          </w:pPr>
          <w:hyperlink w:anchor="_Toc77669298" w:history="1">
            <w:r w:rsidR="0013563B" w:rsidRPr="007816EA">
              <w:rPr>
                <w:rStyle w:val="Hyperlink"/>
                <w:noProof/>
              </w:rPr>
              <w:t>9.9</w:t>
            </w:r>
            <w:r w:rsidR="0013563B">
              <w:rPr>
                <w:rFonts w:asciiTheme="minorHAnsi" w:eastAsiaTheme="minorEastAsia" w:hAnsiTheme="minorHAnsi" w:cstheme="minorBidi"/>
                <w:noProof/>
                <w:szCs w:val="22"/>
              </w:rPr>
              <w:tab/>
            </w:r>
            <w:r w:rsidR="0013563B" w:rsidRPr="007816EA">
              <w:rPr>
                <w:rStyle w:val="Hyperlink"/>
                <w:noProof/>
              </w:rPr>
              <w:t>Database Architect</w:t>
            </w:r>
            <w:r w:rsidR="0013563B">
              <w:rPr>
                <w:noProof/>
                <w:webHidden/>
              </w:rPr>
              <w:tab/>
            </w:r>
            <w:r w:rsidR="0013563B">
              <w:rPr>
                <w:noProof/>
                <w:webHidden/>
              </w:rPr>
              <w:fldChar w:fldCharType="begin"/>
            </w:r>
            <w:r w:rsidR="0013563B">
              <w:rPr>
                <w:noProof/>
                <w:webHidden/>
              </w:rPr>
              <w:instrText xml:space="preserve"> PAGEREF _Toc77669298 \h </w:instrText>
            </w:r>
            <w:r w:rsidR="0013563B">
              <w:rPr>
                <w:noProof/>
                <w:webHidden/>
              </w:rPr>
            </w:r>
            <w:r w:rsidR="0013563B">
              <w:rPr>
                <w:noProof/>
                <w:webHidden/>
              </w:rPr>
              <w:fldChar w:fldCharType="separate"/>
            </w:r>
            <w:r w:rsidR="0013563B">
              <w:rPr>
                <w:noProof/>
                <w:webHidden/>
              </w:rPr>
              <w:t>43</w:t>
            </w:r>
            <w:r w:rsidR="0013563B">
              <w:rPr>
                <w:noProof/>
                <w:webHidden/>
              </w:rPr>
              <w:fldChar w:fldCharType="end"/>
            </w:r>
          </w:hyperlink>
        </w:p>
        <w:p w14:paraId="0E3831FF" w14:textId="4B7A977F" w:rsidR="0013563B" w:rsidRDefault="008F5A66">
          <w:pPr>
            <w:pStyle w:val="TOC1"/>
            <w:tabs>
              <w:tab w:val="left" w:pos="900"/>
            </w:tabs>
            <w:rPr>
              <w:rFonts w:asciiTheme="minorHAnsi" w:eastAsiaTheme="minorEastAsia" w:hAnsiTheme="minorHAnsi" w:cstheme="minorBidi"/>
              <w:b w:val="0"/>
              <w:caps w:val="0"/>
              <w:noProof/>
              <w:szCs w:val="22"/>
            </w:rPr>
          </w:pPr>
          <w:hyperlink w:anchor="_Toc77669299" w:history="1">
            <w:r w:rsidR="0013563B" w:rsidRPr="007816EA">
              <w:rPr>
                <w:rStyle w:val="Hyperlink"/>
                <w:noProof/>
              </w:rPr>
              <w:t>10.</w:t>
            </w:r>
            <w:r w:rsidR="0013563B">
              <w:rPr>
                <w:rFonts w:asciiTheme="minorHAnsi" w:eastAsiaTheme="minorEastAsia" w:hAnsiTheme="minorHAnsi" w:cstheme="minorBidi"/>
                <w:b w:val="0"/>
                <w:caps w:val="0"/>
                <w:noProof/>
                <w:szCs w:val="22"/>
              </w:rPr>
              <w:tab/>
            </w:r>
            <w:r w:rsidR="0013563B" w:rsidRPr="007816EA">
              <w:rPr>
                <w:rStyle w:val="Hyperlink"/>
                <w:noProof/>
              </w:rPr>
              <w:t>DELIVERABLES</w:t>
            </w:r>
            <w:r w:rsidR="0013563B">
              <w:rPr>
                <w:noProof/>
                <w:webHidden/>
              </w:rPr>
              <w:tab/>
            </w:r>
            <w:r w:rsidR="0013563B">
              <w:rPr>
                <w:noProof/>
                <w:webHidden/>
              </w:rPr>
              <w:fldChar w:fldCharType="begin"/>
            </w:r>
            <w:r w:rsidR="0013563B">
              <w:rPr>
                <w:noProof/>
                <w:webHidden/>
              </w:rPr>
              <w:instrText xml:space="preserve"> PAGEREF _Toc77669299 \h </w:instrText>
            </w:r>
            <w:r w:rsidR="0013563B">
              <w:rPr>
                <w:noProof/>
                <w:webHidden/>
              </w:rPr>
            </w:r>
            <w:r w:rsidR="0013563B">
              <w:rPr>
                <w:noProof/>
                <w:webHidden/>
              </w:rPr>
              <w:fldChar w:fldCharType="separate"/>
            </w:r>
            <w:r w:rsidR="0013563B">
              <w:rPr>
                <w:noProof/>
                <w:webHidden/>
              </w:rPr>
              <w:t>43</w:t>
            </w:r>
            <w:r w:rsidR="0013563B">
              <w:rPr>
                <w:noProof/>
                <w:webHidden/>
              </w:rPr>
              <w:fldChar w:fldCharType="end"/>
            </w:r>
          </w:hyperlink>
        </w:p>
        <w:p w14:paraId="1CE2C461" w14:textId="0833E4C1" w:rsidR="0013563B" w:rsidRDefault="008F5A66">
          <w:pPr>
            <w:pStyle w:val="TOC2"/>
            <w:tabs>
              <w:tab w:val="left" w:pos="1440"/>
            </w:tabs>
            <w:rPr>
              <w:rFonts w:asciiTheme="minorHAnsi" w:eastAsiaTheme="minorEastAsia" w:hAnsiTheme="minorHAnsi" w:cstheme="minorBidi"/>
              <w:noProof/>
              <w:szCs w:val="22"/>
            </w:rPr>
          </w:pPr>
          <w:hyperlink w:anchor="_Toc77669300" w:history="1">
            <w:r w:rsidR="0013563B" w:rsidRPr="007816EA">
              <w:rPr>
                <w:rStyle w:val="Hyperlink"/>
                <w:noProof/>
              </w:rPr>
              <w:t>10.1</w:t>
            </w:r>
            <w:r w:rsidR="0013563B">
              <w:rPr>
                <w:rFonts w:asciiTheme="minorHAnsi" w:eastAsiaTheme="minorEastAsia" w:hAnsiTheme="minorHAnsi" w:cstheme="minorBidi"/>
                <w:noProof/>
                <w:szCs w:val="22"/>
              </w:rPr>
              <w:tab/>
            </w:r>
            <w:r w:rsidR="0013563B" w:rsidRPr="007816EA">
              <w:rPr>
                <w:rStyle w:val="Hyperlink"/>
                <w:noProof/>
              </w:rPr>
              <w:t>Documentation Submitted with the Proposal</w:t>
            </w:r>
            <w:r w:rsidR="0013563B">
              <w:rPr>
                <w:noProof/>
                <w:webHidden/>
              </w:rPr>
              <w:tab/>
            </w:r>
            <w:r w:rsidR="0013563B">
              <w:rPr>
                <w:noProof/>
                <w:webHidden/>
              </w:rPr>
              <w:fldChar w:fldCharType="begin"/>
            </w:r>
            <w:r w:rsidR="0013563B">
              <w:rPr>
                <w:noProof/>
                <w:webHidden/>
              </w:rPr>
              <w:instrText xml:space="preserve"> PAGEREF _Toc77669300 \h </w:instrText>
            </w:r>
            <w:r w:rsidR="0013563B">
              <w:rPr>
                <w:noProof/>
                <w:webHidden/>
              </w:rPr>
            </w:r>
            <w:r w:rsidR="0013563B">
              <w:rPr>
                <w:noProof/>
                <w:webHidden/>
              </w:rPr>
              <w:fldChar w:fldCharType="separate"/>
            </w:r>
            <w:r w:rsidR="0013563B">
              <w:rPr>
                <w:noProof/>
                <w:webHidden/>
              </w:rPr>
              <w:t>44</w:t>
            </w:r>
            <w:r w:rsidR="0013563B">
              <w:rPr>
                <w:noProof/>
                <w:webHidden/>
              </w:rPr>
              <w:fldChar w:fldCharType="end"/>
            </w:r>
          </w:hyperlink>
        </w:p>
        <w:p w14:paraId="42946E51" w14:textId="4542FA63" w:rsidR="0013563B" w:rsidRDefault="008F5A66">
          <w:pPr>
            <w:pStyle w:val="TOC2"/>
            <w:tabs>
              <w:tab w:val="left" w:pos="1440"/>
            </w:tabs>
            <w:rPr>
              <w:rFonts w:asciiTheme="minorHAnsi" w:eastAsiaTheme="minorEastAsia" w:hAnsiTheme="minorHAnsi" w:cstheme="minorBidi"/>
              <w:noProof/>
              <w:szCs w:val="22"/>
            </w:rPr>
          </w:pPr>
          <w:hyperlink w:anchor="_Toc77669301" w:history="1">
            <w:r w:rsidR="0013563B" w:rsidRPr="007816EA">
              <w:rPr>
                <w:rStyle w:val="Hyperlink"/>
                <w:noProof/>
              </w:rPr>
              <w:t>10.2</w:t>
            </w:r>
            <w:r w:rsidR="0013563B">
              <w:rPr>
                <w:rFonts w:asciiTheme="minorHAnsi" w:eastAsiaTheme="minorEastAsia" w:hAnsiTheme="minorHAnsi" w:cstheme="minorBidi"/>
                <w:noProof/>
                <w:szCs w:val="22"/>
              </w:rPr>
              <w:tab/>
            </w:r>
            <w:r w:rsidR="0013563B" w:rsidRPr="007816EA">
              <w:rPr>
                <w:rStyle w:val="Hyperlink"/>
                <w:noProof/>
              </w:rPr>
              <w:t>Progress Reports, Program Reviews and Status Reports</w:t>
            </w:r>
            <w:r w:rsidR="0013563B">
              <w:rPr>
                <w:noProof/>
                <w:webHidden/>
              </w:rPr>
              <w:tab/>
            </w:r>
            <w:r w:rsidR="0013563B">
              <w:rPr>
                <w:noProof/>
                <w:webHidden/>
              </w:rPr>
              <w:fldChar w:fldCharType="begin"/>
            </w:r>
            <w:r w:rsidR="0013563B">
              <w:rPr>
                <w:noProof/>
                <w:webHidden/>
              </w:rPr>
              <w:instrText xml:space="preserve"> PAGEREF _Toc77669301 \h </w:instrText>
            </w:r>
            <w:r w:rsidR="0013563B">
              <w:rPr>
                <w:noProof/>
                <w:webHidden/>
              </w:rPr>
            </w:r>
            <w:r w:rsidR="0013563B">
              <w:rPr>
                <w:noProof/>
                <w:webHidden/>
              </w:rPr>
              <w:fldChar w:fldCharType="separate"/>
            </w:r>
            <w:r w:rsidR="0013563B">
              <w:rPr>
                <w:noProof/>
                <w:webHidden/>
              </w:rPr>
              <w:t>44</w:t>
            </w:r>
            <w:r w:rsidR="0013563B">
              <w:rPr>
                <w:noProof/>
                <w:webHidden/>
              </w:rPr>
              <w:fldChar w:fldCharType="end"/>
            </w:r>
          </w:hyperlink>
        </w:p>
        <w:p w14:paraId="5358F24A" w14:textId="3CD7AD42" w:rsidR="0013563B" w:rsidRDefault="008F5A66">
          <w:pPr>
            <w:pStyle w:val="TOC3"/>
            <w:tabs>
              <w:tab w:val="left" w:pos="2160"/>
            </w:tabs>
            <w:rPr>
              <w:rFonts w:asciiTheme="minorHAnsi" w:eastAsiaTheme="minorEastAsia" w:hAnsiTheme="minorHAnsi" w:cstheme="minorBidi"/>
              <w:noProof/>
              <w:szCs w:val="22"/>
            </w:rPr>
          </w:pPr>
          <w:hyperlink w:anchor="_Toc77669302" w:history="1">
            <w:r w:rsidR="0013563B" w:rsidRPr="007816EA">
              <w:rPr>
                <w:rStyle w:val="Hyperlink"/>
                <w:noProof/>
              </w:rPr>
              <w:t>10.2.1</w:t>
            </w:r>
            <w:r w:rsidR="0013563B">
              <w:rPr>
                <w:rFonts w:asciiTheme="minorHAnsi" w:eastAsiaTheme="minorEastAsia" w:hAnsiTheme="minorHAnsi" w:cstheme="minorBidi"/>
                <w:noProof/>
                <w:szCs w:val="22"/>
              </w:rPr>
              <w:tab/>
            </w:r>
            <w:r w:rsidR="0013563B" w:rsidRPr="007816EA">
              <w:rPr>
                <w:rStyle w:val="Hyperlink"/>
                <w:noProof/>
              </w:rPr>
              <w:t>Progress Reports</w:t>
            </w:r>
            <w:r w:rsidR="0013563B">
              <w:rPr>
                <w:noProof/>
                <w:webHidden/>
              </w:rPr>
              <w:tab/>
            </w:r>
            <w:r w:rsidR="0013563B">
              <w:rPr>
                <w:noProof/>
                <w:webHidden/>
              </w:rPr>
              <w:fldChar w:fldCharType="begin"/>
            </w:r>
            <w:r w:rsidR="0013563B">
              <w:rPr>
                <w:noProof/>
                <w:webHidden/>
              </w:rPr>
              <w:instrText xml:space="preserve"> PAGEREF _Toc77669302 \h </w:instrText>
            </w:r>
            <w:r w:rsidR="0013563B">
              <w:rPr>
                <w:noProof/>
                <w:webHidden/>
              </w:rPr>
            </w:r>
            <w:r w:rsidR="0013563B">
              <w:rPr>
                <w:noProof/>
                <w:webHidden/>
              </w:rPr>
              <w:fldChar w:fldCharType="separate"/>
            </w:r>
            <w:r w:rsidR="0013563B">
              <w:rPr>
                <w:noProof/>
                <w:webHidden/>
              </w:rPr>
              <w:t>45</w:t>
            </w:r>
            <w:r w:rsidR="0013563B">
              <w:rPr>
                <w:noProof/>
                <w:webHidden/>
              </w:rPr>
              <w:fldChar w:fldCharType="end"/>
            </w:r>
          </w:hyperlink>
        </w:p>
        <w:p w14:paraId="1653EB0F" w14:textId="4528DC51" w:rsidR="0013563B" w:rsidRDefault="008F5A66">
          <w:pPr>
            <w:pStyle w:val="TOC3"/>
            <w:tabs>
              <w:tab w:val="left" w:pos="2160"/>
            </w:tabs>
            <w:rPr>
              <w:rFonts w:asciiTheme="minorHAnsi" w:eastAsiaTheme="minorEastAsia" w:hAnsiTheme="minorHAnsi" w:cstheme="minorBidi"/>
              <w:noProof/>
              <w:szCs w:val="22"/>
            </w:rPr>
          </w:pPr>
          <w:hyperlink w:anchor="_Toc77669303" w:history="1">
            <w:r w:rsidR="0013563B" w:rsidRPr="007816EA">
              <w:rPr>
                <w:rStyle w:val="Hyperlink"/>
                <w:noProof/>
              </w:rPr>
              <w:t>10.2.2</w:t>
            </w:r>
            <w:r w:rsidR="0013563B">
              <w:rPr>
                <w:rFonts w:asciiTheme="minorHAnsi" w:eastAsiaTheme="minorEastAsia" w:hAnsiTheme="minorHAnsi" w:cstheme="minorBidi"/>
                <w:noProof/>
                <w:szCs w:val="22"/>
              </w:rPr>
              <w:tab/>
            </w:r>
            <w:r w:rsidR="0013563B" w:rsidRPr="007816EA">
              <w:rPr>
                <w:rStyle w:val="Hyperlink"/>
                <w:noProof/>
              </w:rPr>
              <w:t>Program Review</w:t>
            </w:r>
            <w:r w:rsidR="0013563B">
              <w:rPr>
                <w:noProof/>
                <w:webHidden/>
              </w:rPr>
              <w:tab/>
            </w:r>
            <w:r w:rsidR="0013563B">
              <w:rPr>
                <w:noProof/>
                <w:webHidden/>
              </w:rPr>
              <w:fldChar w:fldCharType="begin"/>
            </w:r>
            <w:r w:rsidR="0013563B">
              <w:rPr>
                <w:noProof/>
                <w:webHidden/>
              </w:rPr>
              <w:instrText xml:space="preserve"> PAGEREF _Toc77669303 \h </w:instrText>
            </w:r>
            <w:r w:rsidR="0013563B">
              <w:rPr>
                <w:noProof/>
                <w:webHidden/>
              </w:rPr>
            </w:r>
            <w:r w:rsidR="0013563B">
              <w:rPr>
                <w:noProof/>
                <w:webHidden/>
              </w:rPr>
              <w:fldChar w:fldCharType="separate"/>
            </w:r>
            <w:r w:rsidR="0013563B">
              <w:rPr>
                <w:noProof/>
                <w:webHidden/>
              </w:rPr>
              <w:t>45</w:t>
            </w:r>
            <w:r w:rsidR="0013563B">
              <w:rPr>
                <w:noProof/>
                <w:webHidden/>
              </w:rPr>
              <w:fldChar w:fldCharType="end"/>
            </w:r>
          </w:hyperlink>
        </w:p>
        <w:p w14:paraId="2C6D60B0" w14:textId="64934098" w:rsidR="0013563B" w:rsidRDefault="008F5A66">
          <w:pPr>
            <w:pStyle w:val="TOC3"/>
            <w:tabs>
              <w:tab w:val="left" w:pos="2160"/>
            </w:tabs>
            <w:rPr>
              <w:rFonts w:asciiTheme="minorHAnsi" w:eastAsiaTheme="minorEastAsia" w:hAnsiTheme="minorHAnsi" w:cstheme="minorBidi"/>
              <w:noProof/>
              <w:szCs w:val="22"/>
            </w:rPr>
          </w:pPr>
          <w:hyperlink w:anchor="_Toc77669304" w:history="1">
            <w:r w:rsidR="0013563B" w:rsidRPr="007816EA">
              <w:rPr>
                <w:rStyle w:val="Hyperlink"/>
                <w:noProof/>
              </w:rPr>
              <w:t>10.2.3</w:t>
            </w:r>
            <w:r w:rsidR="0013563B">
              <w:rPr>
                <w:rFonts w:asciiTheme="minorHAnsi" w:eastAsiaTheme="minorEastAsia" w:hAnsiTheme="minorHAnsi" w:cstheme="minorBidi"/>
                <w:noProof/>
                <w:szCs w:val="22"/>
              </w:rPr>
              <w:tab/>
            </w:r>
            <w:r w:rsidR="0013563B" w:rsidRPr="007816EA">
              <w:rPr>
                <w:rStyle w:val="Hyperlink"/>
                <w:noProof/>
              </w:rPr>
              <w:t>Weekly Status Reports</w:t>
            </w:r>
            <w:r w:rsidR="0013563B">
              <w:rPr>
                <w:noProof/>
                <w:webHidden/>
              </w:rPr>
              <w:tab/>
            </w:r>
            <w:r w:rsidR="0013563B">
              <w:rPr>
                <w:noProof/>
                <w:webHidden/>
              </w:rPr>
              <w:fldChar w:fldCharType="begin"/>
            </w:r>
            <w:r w:rsidR="0013563B">
              <w:rPr>
                <w:noProof/>
                <w:webHidden/>
              </w:rPr>
              <w:instrText xml:space="preserve"> PAGEREF _Toc77669304 \h </w:instrText>
            </w:r>
            <w:r w:rsidR="0013563B">
              <w:rPr>
                <w:noProof/>
                <w:webHidden/>
              </w:rPr>
            </w:r>
            <w:r w:rsidR="0013563B">
              <w:rPr>
                <w:noProof/>
                <w:webHidden/>
              </w:rPr>
              <w:fldChar w:fldCharType="separate"/>
            </w:r>
            <w:r w:rsidR="0013563B">
              <w:rPr>
                <w:noProof/>
                <w:webHidden/>
              </w:rPr>
              <w:t>45</w:t>
            </w:r>
            <w:r w:rsidR="0013563B">
              <w:rPr>
                <w:noProof/>
                <w:webHidden/>
              </w:rPr>
              <w:fldChar w:fldCharType="end"/>
            </w:r>
          </w:hyperlink>
        </w:p>
        <w:p w14:paraId="7B23094A" w14:textId="0016D89D" w:rsidR="0013563B" w:rsidRDefault="008F5A66">
          <w:pPr>
            <w:pStyle w:val="TOC2"/>
            <w:tabs>
              <w:tab w:val="left" w:pos="1440"/>
            </w:tabs>
            <w:rPr>
              <w:rFonts w:asciiTheme="minorHAnsi" w:eastAsiaTheme="minorEastAsia" w:hAnsiTheme="minorHAnsi" w:cstheme="minorBidi"/>
              <w:noProof/>
              <w:szCs w:val="22"/>
            </w:rPr>
          </w:pPr>
          <w:hyperlink w:anchor="_Toc77669305" w:history="1">
            <w:r w:rsidR="0013563B" w:rsidRPr="007816EA">
              <w:rPr>
                <w:rStyle w:val="Hyperlink"/>
                <w:noProof/>
              </w:rPr>
              <w:t>10.3</w:t>
            </w:r>
            <w:r w:rsidR="0013563B">
              <w:rPr>
                <w:rFonts w:asciiTheme="minorHAnsi" w:eastAsiaTheme="minorEastAsia" w:hAnsiTheme="minorHAnsi" w:cstheme="minorBidi"/>
                <w:noProof/>
                <w:szCs w:val="22"/>
              </w:rPr>
              <w:tab/>
            </w:r>
            <w:r w:rsidR="0013563B" w:rsidRPr="007816EA">
              <w:rPr>
                <w:rStyle w:val="Hyperlink"/>
                <w:noProof/>
              </w:rPr>
              <w:t>Fully Commented Source Code Delivery</w:t>
            </w:r>
            <w:r w:rsidR="0013563B">
              <w:rPr>
                <w:noProof/>
                <w:webHidden/>
              </w:rPr>
              <w:tab/>
            </w:r>
            <w:r w:rsidR="0013563B">
              <w:rPr>
                <w:noProof/>
                <w:webHidden/>
              </w:rPr>
              <w:fldChar w:fldCharType="begin"/>
            </w:r>
            <w:r w:rsidR="0013563B">
              <w:rPr>
                <w:noProof/>
                <w:webHidden/>
              </w:rPr>
              <w:instrText xml:space="preserve"> PAGEREF _Toc77669305 \h </w:instrText>
            </w:r>
            <w:r w:rsidR="0013563B">
              <w:rPr>
                <w:noProof/>
                <w:webHidden/>
              </w:rPr>
            </w:r>
            <w:r w:rsidR="0013563B">
              <w:rPr>
                <w:noProof/>
                <w:webHidden/>
              </w:rPr>
              <w:fldChar w:fldCharType="separate"/>
            </w:r>
            <w:r w:rsidR="0013563B">
              <w:rPr>
                <w:noProof/>
                <w:webHidden/>
              </w:rPr>
              <w:t>45</w:t>
            </w:r>
            <w:r w:rsidR="0013563B">
              <w:rPr>
                <w:noProof/>
                <w:webHidden/>
              </w:rPr>
              <w:fldChar w:fldCharType="end"/>
            </w:r>
          </w:hyperlink>
        </w:p>
        <w:p w14:paraId="0A28556C" w14:textId="5317B631" w:rsidR="0013563B" w:rsidRDefault="008F5A66">
          <w:pPr>
            <w:pStyle w:val="TOC2"/>
            <w:tabs>
              <w:tab w:val="left" w:pos="1440"/>
            </w:tabs>
            <w:rPr>
              <w:rFonts w:asciiTheme="minorHAnsi" w:eastAsiaTheme="minorEastAsia" w:hAnsiTheme="minorHAnsi" w:cstheme="minorBidi"/>
              <w:noProof/>
              <w:szCs w:val="22"/>
            </w:rPr>
          </w:pPr>
          <w:hyperlink w:anchor="_Toc77669306" w:history="1">
            <w:r w:rsidR="0013563B" w:rsidRPr="007816EA">
              <w:rPr>
                <w:rStyle w:val="Hyperlink"/>
                <w:noProof/>
              </w:rPr>
              <w:t>10.4</w:t>
            </w:r>
            <w:r w:rsidR="0013563B">
              <w:rPr>
                <w:rFonts w:asciiTheme="minorHAnsi" w:eastAsiaTheme="minorEastAsia" w:hAnsiTheme="minorHAnsi" w:cstheme="minorBidi"/>
                <w:noProof/>
                <w:szCs w:val="22"/>
              </w:rPr>
              <w:tab/>
            </w:r>
            <w:r w:rsidR="0013563B" w:rsidRPr="007816EA">
              <w:rPr>
                <w:rStyle w:val="Hyperlink"/>
                <w:noProof/>
              </w:rPr>
              <w:t>Programmatic Deliverables</w:t>
            </w:r>
            <w:r w:rsidR="0013563B">
              <w:rPr>
                <w:noProof/>
                <w:webHidden/>
              </w:rPr>
              <w:tab/>
            </w:r>
            <w:r w:rsidR="0013563B">
              <w:rPr>
                <w:noProof/>
                <w:webHidden/>
              </w:rPr>
              <w:fldChar w:fldCharType="begin"/>
            </w:r>
            <w:r w:rsidR="0013563B">
              <w:rPr>
                <w:noProof/>
                <w:webHidden/>
              </w:rPr>
              <w:instrText xml:space="preserve"> PAGEREF _Toc77669306 \h </w:instrText>
            </w:r>
            <w:r w:rsidR="0013563B">
              <w:rPr>
                <w:noProof/>
                <w:webHidden/>
              </w:rPr>
            </w:r>
            <w:r w:rsidR="0013563B">
              <w:rPr>
                <w:noProof/>
                <w:webHidden/>
              </w:rPr>
              <w:fldChar w:fldCharType="separate"/>
            </w:r>
            <w:r w:rsidR="0013563B">
              <w:rPr>
                <w:noProof/>
                <w:webHidden/>
              </w:rPr>
              <w:t>46</w:t>
            </w:r>
            <w:r w:rsidR="0013563B">
              <w:rPr>
                <w:noProof/>
                <w:webHidden/>
              </w:rPr>
              <w:fldChar w:fldCharType="end"/>
            </w:r>
          </w:hyperlink>
        </w:p>
        <w:p w14:paraId="4861B553" w14:textId="29432B4D" w:rsidR="0013563B" w:rsidRDefault="008F5A66">
          <w:pPr>
            <w:pStyle w:val="TOC2"/>
            <w:tabs>
              <w:tab w:val="left" w:pos="1440"/>
            </w:tabs>
            <w:rPr>
              <w:rFonts w:asciiTheme="minorHAnsi" w:eastAsiaTheme="minorEastAsia" w:hAnsiTheme="minorHAnsi" w:cstheme="minorBidi"/>
              <w:noProof/>
              <w:szCs w:val="22"/>
            </w:rPr>
          </w:pPr>
          <w:hyperlink w:anchor="_Toc77669307" w:history="1">
            <w:r w:rsidR="0013563B" w:rsidRPr="007816EA">
              <w:rPr>
                <w:rStyle w:val="Hyperlink"/>
                <w:noProof/>
              </w:rPr>
              <w:t>10.5</w:t>
            </w:r>
            <w:r w:rsidR="0013563B">
              <w:rPr>
                <w:rFonts w:asciiTheme="minorHAnsi" w:eastAsiaTheme="minorEastAsia" w:hAnsiTheme="minorHAnsi" w:cstheme="minorBidi"/>
                <w:noProof/>
                <w:szCs w:val="22"/>
              </w:rPr>
              <w:tab/>
            </w:r>
            <w:r w:rsidR="0013563B" w:rsidRPr="007816EA">
              <w:rPr>
                <w:rStyle w:val="Hyperlink"/>
                <w:noProof/>
              </w:rPr>
              <w:t>Continual Maintenance Deliverables</w:t>
            </w:r>
            <w:r w:rsidR="0013563B">
              <w:rPr>
                <w:noProof/>
                <w:webHidden/>
              </w:rPr>
              <w:tab/>
            </w:r>
            <w:r w:rsidR="0013563B">
              <w:rPr>
                <w:noProof/>
                <w:webHidden/>
              </w:rPr>
              <w:fldChar w:fldCharType="begin"/>
            </w:r>
            <w:r w:rsidR="0013563B">
              <w:rPr>
                <w:noProof/>
                <w:webHidden/>
              </w:rPr>
              <w:instrText xml:space="preserve"> PAGEREF _Toc77669307 \h </w:instrText>
            </w:r>
            <w:r w:rsidR="0013563B">
              <w:rPr>
                <w:noProof/>
                <w:webHidden/>
              </w:rPr>
            </w:r>
            <w:r w:rsidR="0013563B">
              <w:rPr>
                <w:noProof/>
                <w:webHidden/>
              </w:rPr>
              <w:fldChar w:fldCharType="separate"/>
            </w:r>
            <w:r w:rsidR="0013563B">
              <w:rPr>
                <w:noProof/>
                <w:webHidden/>
              </w:rPr>
              <w:t>48</w:t>
            </w:r>
            <w:r w:rsidR="0013563B">
              <w:rPr>
                <w:noProof/>
                <w:webHidden/>
              </w:rPr>
              <w:fldChar w:fldCharType="end"/>
            </w:r>
          </w:hyperlink>
        </w:p>
        <w:p w14:paraId="6776079E" w14:textId="05AF75E7" w:rsidR="0013563B" w:rsidRDefault="008F5A66">
          <w:pPr>
            <w:pStyle w:val="TOC1"/>
            <w:tabs>
              <w:tab w:val="left" w:pos="900"/>
            </w:tabs>
            <w:rPr>
              <w:rFonts w:asciiTheme="minorHAnsi" w:eastAsiaTheme="minorEastAsia" w:hAnsiTheme="minorHAnsi" w:cstheme="minorBidi"/>
              <w:b w:val="0"/>
              <w:caps w:val="0"/>
              <w:noProof/>
              <w:szCs w:val="22"/>
            </w:rPr>
          </w:pPr>
          <w:hyperlink w:anchor="_Toc77669308" w:history="1">
            <w:r w:rsidR="0013563B" w:rsidRPr="007816EA">
              <w:rPr>
                <w:rStyle w:val="Hyperlink"/>
                <w:noProof/>
              </w:rPr>
              <w:t>11.</w:t>
            </w:r>
            <w:r w:rsidR="0013563B">
              <w:rPr>
                <w:rFonts w:asciiTheme="minorHAnsi" w:eastAsiaTheme="minorEastAsia" w:hAnsiTheme="minorHAnsi" w:cstheme="minorBidi"/>
                <w:b w:val="0"/>
                <w:caps w:val="0"/>
                <w:noProof/>
                <w:szCs w:val="22"/>
              </w:rPr>
              <w:tab/>
            </w:r>
            <w:r w:rsidR="0013563B" w:rsidRPr="007816EA">
              <w:rPr>
                <w:rStyle w:val="Hyperlink"/>
                <w:noProof/>
              </w:rPr>
              <w:t>CONSTRAINTS</w:t>
            </w:r>
            <w:r w:rsidR="0013563B">
              <w:rPr>
                <w:noProof/>
                <w:webHidden/>
              </w:rPr>
              <w:tab/>
            </w:r>
            <w:r w:rsidR="0013563B">
              <w:rPr>
                <w:noProof/>
                <w:webHidden/>
              </w:rPr>
              <w:fldChar w:fldCharType="begin"/>
            </w:r>
            <w:r w:rsidR="0013563B">
              <w:rPr>
                <w:noProof/>
                <w:webHidden/>
              </w:rPr>
              <w:instrText xml:space="preserve"> PAGEREF _Toc77669308 \h </w:instrText>
            </w:r>
            <w:r w:rsidR="0013563B">
              <w:rPr>
                <w:noProof/>
                <w:webHidden/>
              </w:rPr>
            </w:r>
            <w:r w:rsidR="0013563B">
              <w:rPr>
                <w:noProof/>
                <w:webHidden/>
              </w:rPr>
              <w:fldChar w:fldCharType="separate"/>
            </w:r>
            <w:r w:rsidR="0013563B">
              <w:rPr>
                <w:noProof/>
                <w:webHidden/>
              </w:rPr>
              <w:t>49</w:t>
            </w:r>
            <w:r w:rsidR="0013563B">
              <w:rPr>
                <w:noProof/>
                <w:webHidden/>
              </w:rPr>
              <w:fldChar w:fldCharType="end"/>
            </w:r>
          </w:hyperlink>
        </w:p>
        <w:p w14:paraId="360F29C4" w14:textId="23F7A0FA" w:rsidR="0013563B" w:rsidRDefault="008F5A66">
          <w:pPr>
            <w:pStyle w:val="TOC1"/>
            <w:tabs>
              <w:tab w:val="left" w:pos="900"/>
            </w:tabs>
            <w:rPr>
              <w:rFonts w:asciiTheme="minorHAnsi" w:eastAsiaTheme="minorEastAsia" w:hAnsiTheme="minorHAnsi" w:cstheme="minorBidi"/>
              <w:b w:val="0"/>
              <w:caps w:val="0"/>
              <w:noProof/>
              <w:szCs w:val="22"/>
            </w:rPr>
          </w:pPr>
          <w:hyperlink w:anchor="_Toc77669309" w:history="1">
            <w:r w:rsidR="0013563B" w:rsidRPr="007816EA">
              <w:rPr>
                <w:rStyle w:val="Hyperlink"/>
                <w:noProof/>
              </w:rPr>
              <w:t>12.</w:t>
            </w:r>
            <w:r w:rsidR="0013563B">
              <w:rPr>
                <w:rFonts w:asciiTheme="minorHAnsi" w:eastAsiaTheme="minorEastAsia" w:hAnsiTheme="minorHAnsi" w:cstheme="minorBidi"/>
                <w:b w:val="0"/>
                <w:caps w:val="0"/>
                <w:noProof/>
                <w:szCs w:val="22"/>
              </w:rPr>
              <w:tab/>
            </w:r>
            <w:r w:rsidR="0013563B" w:rsidRPr="007816EA">
              <w:rPr>
                <w:rStyle w:val="Hyperlink"/>
                <w:noProof/>
              </w:rPr>
              <w:t>BILLING</w:t>
            </w:r>
            <w:r w:rsidR="0013563B">
              <w:rPr>
                <w:noProof/>
                <w:webHidden/>
              </w:rPr>
              <w:tab/>
            </w:r>
            <w:r w:rsidR="0013563B">
              <w:rPr>
                <w:noProof/>
                <w:webHidden/>
              </w:rPr>
              <w:fldChar w:fldCharType="begin"/>
            </w:r>
            <w:r w:rsidR="0013563B">
              <w:rPr>
                <w:noProof/>
                <w:webHidden/>
              </w:rPr>
              <w:instrText xml:space="preserve"> PAGEREF _Toc77669309 \h </w:instrText>
            </w:r>
            <w:r w:rsidR="0013563B">
              <w:rPr>
                <w:noProof/>
                <w:webHidden/>
              </w:rPr>
            </w:r>
            <w:r w:rsidR="0013563B">
              <w:rPr>
                <w:noProof/>
                <w:webHidden/>
              </w:rPr>
              <w:fldChar w:fldCharType="separate"/>
            </w:r>
            <w:r w:rsidR="0013563B">
              <w:rPr>
                <w:noProof/>
                <w:webHidden/>
              </w:rPr>
              <w:t>50</w:t>
            </w:r>
            <w:r w:rsidR="0013563B">
              <w:rPr>
                <w:noProof/>
                <w:webHidden/>
              </w:rPr>
              <w:fldChar w:fldCharType="end"/>
            </w:r>
          </w:hyperlink>
        </w:p>
        <w:p w14:paraId="7EC21738" w14:textId="0B0CB94C" w:rsidR="0013563B" w:rsidRDefault="008F5A66">
          <w:pPr>
            <w:pStyle w:val="TOC2"/>
            <w:tabs>
              <w:tab w:val="left" w:pos="1440"/>
            </w:tabs>
            <w:rPr>
              <w:rFonts w:asciiTheme="minorHAnsi" w:eastAsiaTheme="minorEastAsia" w:hAnsiTheme="minorHAnsi" w:cstheme="minorBidi"/>
              <w:noProof/>
              <w:szCs w:val="22"/>
            </w:rPr>
          </w:pPr>
          <w:hyperlink w:anchor="_Toc77669310" w:history="1">
            <w:r w:rsidR="0013563B" w:rsidRPr="007816EA">
              <w:rPr>
                <w:rStyle w:val="Hyperlink"/>
                <w:noProof/>
              </w:rPr>
              <w:t>12.1</w:t>
            </w:r>
            <w:r w:rsidR="0013563B">
              <w:rPr>
                <w:rFonts w:asciiTheme="minorHAnsi" w:eastAsiaTheme="minorEastAsia" w:hAnsiTheme="minorHAnsi" w:cstheme="minorBidi"/>
                <w:noProof/>
                <w:szCs w:val="22"/>
              </w:rPr>
              <w:tab/>
            </w:r>
            <w:r w:rsidR="0013563B" w:rsidRPr="007816EA">
              <w:rPr>
                <w:rStyle w:val="Hyperlink"/>
                <w:noProof/>
              </w:rPr>
              <w:t>Submission of Invoices</w:t>
            </w:r>
            <w:r w:rsidR="0013563B">
              <w:rPr>
                <w:noProof/>
                <w:webHidden/>
              </w:rPr>
              <w:tab/>
            </w:r>
            <w:r w:rsidR="0013563B">
              <w:rPr>
                <w:noProof/>
                <w:webHidden/>
              </w:rPr>
              <w:fldChar w:fldCharType="begin"/>
            </w:r>
            <w:r w:rsidR="0013563B">
              <w:rPr>
                <w:noProof/>
                <w:webHidden/>
              </w:rPr>
              <w:instrText xml:space="preserve"> PAGEREF _Toc77669310 \h </w:instrText>
            </w:r>
            <w:r w:rsidR="0013563B">
              <w:rPr>
                <w:noProof/>
                <w:webHidden/>
              </w:rPr>
            </w:r>
            <w:r w:rsidR="0013563B">
              <w:rPr>
                <w:noProof/>
                <w:webHidden/>
              </w:rPr>
              <w:fldChar w:fldCharType="separate"/>
            </w:r>
            <w:r w:rsidR="0013563B">
              <w:rPr>
                <w:noProof/>
                <w:webHidden/>
              </w:rPr>
              <w:t>50</w:t>
            </w:r>
            <w:r w:rsidR="0013563B">
              <w:rPr>
                <w:noProof/>
                <w:webHidden/>
              </w:rPr>
              <w:fldChar w:fldCharType="end"/>
            </w:r>
          </w:hyperlink>
        </w:p>
        <w:p w14:paraId="7701C96F" w14:textId="62D22866" w:rsidR="0013563B" w:rsidRDefault="008F5A66">
          <w:pPr>
            <w:pStyle w:val="TOC1"/>
            <w:tabs>
              <w:tab w:val="left" w:pos="900"/>
            </w:tabs>
            <w:rPr>
              <w:rFonts w:asciiTheme="minorHAnsi" w:eastAsiaTheme="minorEastAsia" w:hAnsiTheme="minorHAnsi" w:cstheme="minorBidi"/>
              <w:b w:val="0"/>
              <w:caps w:val="0"/>
              <w:noProof/>
              <w:szCs w:val="22"/>
            </w:rPr>
          </w:pPr>
          <w:hyperlink w:anchor="_Toc77669311" w:history="1">
            <w:r w:rsidR="0013563B" w:rsidRPr="007816EA">
              <w:rPr>
                <w:rStyle w:val="Hyperlink"/>
                <w:noProof/>
              </w:rPr>
              <w:t>13.</w:t>
            </w:r>
            <w:r w:rsidR="0013563B">
              <w:rPr>
                <w:rFonts w:asciiTheme="minorHAnsi" w:eastAsiaTheme="minorEastAsia" w:hAnsiTheme="minorHAnsi" w:cstheme="minorBidi"/>
                <w:b w:val="0"/>
                <w:caps w:val="0"/>
                <w:noProof/>
                <w:szCs w:val="22"/>
              </w:rPr>
              <w:tab/>
            </w:r>
            <w:r w:rsidR="0013563B" w:rsidRPr="007816EA">
              <w:rPr>
                <w:rStyle w:val="Hyperlink"/>
                <w:noProof/>
              </w:rPr>
              <w:t>PLACE OF PERFORMANCE</w:t>
            </w:r>
            <w:r w:rsidR="0013563B">
              <w:rPr>
                <w:noProof/>
                <w:webHidden/>
              </w:rPr>
              <w:tab/>
            </w:r>
            <w:r w:rsidR="0013563B">
              <w:rPr>
                <w:noProof/>
                <w:webHidden/>
              </w:rPr>
              <w:fldChar w:fldCharType="begin"/>
            </w:r>
            <w:r w:rsidR="0013563B">
              <w:rPr>
                <w:noProof/>
                <w:webHidden/>
              </w:rPr>
              <w:instrText xml:space="preserve"> PAGEREF _Toc77669311 \h </w:instrText>
            </w:r>
            <w:r w:rsidR="0013563B">
              <w:rPr>
                <w:noProof/>
                <w:webHidden/>
              </w:rPr>
            </w:r>
            <w:r w:rsidR="0013563B">
              <w:rPr>
                <w:noProof/>
                <w:webHidden/>
              </w:rPr>
              <w:fldChar w:fldCharType="separate"/>
            </w:r>
            <w:r w:rsidR="0013563B">
              <w:rPr>
                <w:noProof/>
                <w:webHidden/>
              </w:rPr>
              <w:t>51</w:t>
            </w:r>
            <w:r w:rsidR="0013563B">
              <w:rPr>
                <w:noProof/>
                <w:webHidden/>
              </w:rPr>
              <w:fldChar w:fldCharType="end"/>
            </w:r>
          </w:hyperlink>
        </w:p>
        <w:p w14:paraId="1A999E8A" w14:textId="0C3CA5B8" w:rsidR="0013563B" w:rsidRDefault="008F5A66">
          <w:pPr>
            <w:pStyle w:val="TOC1"/>
            <w:tabs>
              <w:tab w:val="left" w:pos="900"/>
            </w:tabs>
            <w:rPr>
              <w:rFonts w:asciiTheme="minorHAnsi" w:eastAsiaTheme="minorEastAsia" w:hAnsiTheme="minorHAnsi" w:cstheme="minorBidi"/>
              <w:b w:val="0"/>
              <w:caps w:val="0"/>
              <w:noProof/>
              <w:szCs w:val="22"/>
            </w:rPr>
          </w:pPr>
          <w:hyperlink w:anchor="_Toc77669312" w:history="1">
            <w:r w:rsidR="0013563B" w:rsidRPr="007816EA">
              <w:rPr>
                <w:rStyle w:val="Hyperlink"/>
                <w:noProof/>
              </w:rPr>
              <w:t>14.</w:t>
            </w:r>
            <w:r w:rsidR="0013563B">
              <w:rPr>
                <w:rFonts w:asciiTheme="minorHAnsi" w:eastAsiaTheme="minorEastAsia" w:hAnsiTheme="minorHAnsi" w:cstheme="minorBidi"/>
                <w:b w:val="0"/>
                <w:caps w:val="0"/>
                <w:noProof/>
                <w:szCs w:val="22"/>
              </w:rPr>
              <w:tab/>
            </w:r>
            <w:r w:rsidR="0013563B" w:rsidRPr="007816EA">
              <w:rPr>
                <w:rStyle w:val="Hyperlink"/>
                <w:noProof/>
              </w:rPr>
              <w:t>PERFORMANCE METRICS</w:t>
            </w:r>
            <w:r w:rsidR="0013563B">
              <w:rPr>
                <w:noProof/>
                <w:webHidden/>
              </w:rPr>
              <w:tab/>
            </w:r>
            <w:r w:rsidR="0013563B">
              <w:rPr>
                <w:noProof/>
                <w:webHidden/>
              </w:rPr>
              <w:fldChar w:fldCharType="begin"/>
            </w:r>
            <w:r w:rsidR="0013563B">
              <w:rPr>
                <w:noProof/>
                <w:webHidden/>
              </w:rPr>
              <w:instrText xml:space="preserve"> PAGEREF _Toc77669312 \h </w:instrText>
            </w:r>
            <w:r w:rsidR="0013563B">
              <w:rPr>
                <w:noProof/>
                <w:webHidden/>
              </w:rPr>
            </w:r>
            <w:r w:rsidR="0013563B">
              <w:rPr>
                <w:noProof/>
                <w:webHidden/>
              </w:rPr>
              <w:fldChar w:fldCharType="separate"/>
            </w:r>
            <w:r w:rsidR="0013563B">
              <w:rPr>
                <w:noProof/>
                <w:webHidden/>
              </w:rPr>
              <w:t>51</w:t>
            </w:r>
            <w:r w:rsidR="0013563B">
              <w:rPr>
                <w:noProof/>
                <w:webHidden/>
              </w:rPr>
              <w:fldChar w:fldCharType="end"/>
            </w:r>
          </w:hyperlink>
        </w:p>
        <w:p w14:paraId="1263C750" w14:textId="6F8FAC0A" w:rsidR="0013563B" w:rsidRDefault="008F5A66">
          <w:pPr>
            <w:pStyle w:val="TOC1"/>
            <w:rPr>
              <w:rFonts w:asciiTheme="minorHAnsi" w:eastAsiaTheme="minorEastAsia" w:hAnsiTheme="minorHAnsi" w:cstheme="minorBidi"/>
              <w:b w:val="0"/>
              <w:caps w:val="0"/>
              <w:noProof/>
              <w:szCs w:val="22"/>
            </w:rPr>
          </w:pPr>
          <w:hyperlink w:anchor="_Toc77669313" w:history="1">
            <w:r w:rsidR="0013563B" w:rsidRPr="007816EA">
              <w:rPr>
                <w:rStyle w:val="Hyperlink"/>
                <w:noProof/>
              </w:rPr>
              <w:t>APPENDICES</w:t>
            </w:r>
            <w:r w:rsidR="0013563B">
              <w:rPr>
                <w:noProof/>
                <w:webHidden/>
              </w:rPr>
              <w:tab/>
            </w:r>
            <w:r w:rsidR="0013563B">
              <w:rPr>
                <w:noProof/>
                <w:webHidden/>
              </w:rPr>
              <w:fldChar w:fldCharType="begin"/>
            </w:r>
            <w:r w:rsidR="0013563B">
              <w:rPr>
                <w:noProof/>
                <w:webHidden/>
              </w:rPr>
              <w:instrText xml:space="preserve"> PAGEREF _Toc77669313 \h </w:instrText>
            </w:r>
            <w:r w:rsidR="0013563B">
              <w:rPr>
                <w:noProof/>
                <w:webHidden/>
              </w:rPr>
            </w:r>
            <w:r w:rsidR="0013563B">
              <w:rPr>
                <w:noProof/>
                <w:webHidden/>
              </w:rPr>
              <w:fldChar w:fldCharType="separate"/>
            </w:r>
            <w:r w:rsidR="0013563B">
              <w:rPr>
                <w:noProof/>
                <w:webHidden/>
              </w:rPr>
              <w:t>56</w:t>
            </w:r>
            <w:r w:rsidR="0013563B">
              <w:rPr>
                <w:noProof/>
                <w:webHidden/>
              </w:rPr>
              <w:fldChar w:fldCharType="end"/>
            </w:r>
          </w:hyperlink>
        </w:p>
        <w:p w14:paraId="3092C458" w14:textId="18E1FDDD" w:rsidR="008D3B89" w:rsidRPr="00E464CF" w:rsidRDefault="008D3B89" w:rsidP="001E1147">
          <w:r w:rsidRPr="0038150C">
            <w:rPr>
              <w:b/>
              <w:bCs/>
              <w:noProof/>
            </w:rPr>
            <w:fldChar w:fldCharType="end"/>
          </w:r>
        </w:p>
      </w:sdtContent>
    </w:sdt>
    <w:p w14:paraId="753D15F8" w14:textId="39D24305" w:rsidR="00607F09" w:rsidRDefault="00607F09">
      <w:pPr>
        <w:spacing w:after="200" w:line="276" w:lineRule="auto"/>
        <w:rPr>
          <w:rFonts w:ascii="Arial" w:hAnsi="Arial" w:cs="Arial"/>
          <w:b/>
          <w:color w:val="000000" w:themeColor="text1"/>
        </w:rPr>
      </w:pPr>
      <w:r w:rsidRPr="00607F09">
        <w:rPr>
          <w:rFonts w:ascii="Arial" w:hAnsi="Arial" w:cs="Arial"/>
          <w:b/>
          <w:color w:val="000000" w:themeColor="text1"/>
        </w:rPr>
        <w:t>List of Tables</w:t>
      </w:r>
    </w:p>
    <w:p w14:paraId="75B6B7E0" w14:textId="4DA97F65" w:rsidR="0013563B" w:rsidRDefault="00607F09">
      <w:pPr>
        <w:pStyle w:val="TableofFigures"/>
        <w:rPr>
          <w:rFonts w:asciiTheme="minorHAnsi" w:eastAsiaTheme="minorEastAsia" w:hAnsiTheme="minorHAnsi" w:cstheme="minorBidi"/>
          <w:noProof/>
          <w:szCs w:val="22"/>
        </w:rPr>
      </w:pPr>
      <w:r>
        <w:rPr>
          <w:rFonts w:ascii="Arial" w:hAnsi="Arial" w:cs="Arial"/>
          <w:b/>
          <w:color w:val="000000" w:themeColor="text1"/>
        </w:rPr>
        <w:fldChar w:fldCharType="begin"/>
      </w:r>
      <w:r>
        <w:rPr>
          <w:rFonts w:ascii="Arial" w:hAnsi="Arial" w:cs="Arial"/>
          <w:b/>
          <w:color w:val="000000" w:themeColor="text1"/>
        </w:rPr>
        <w:instrText xml:space="preserve"> TOC \h \z \c "Table" </w:instrText>
      </w:r>
      <w:r>
        <w:rPr>
          <w:rFonts w:ascii="Arial" w:hAnsi="Arial" w:cs="Arial"/>
          <w:b/>
          <w:color w:val="000000" w:themeColor="text1"/>
        </w:rPr>
        <w:fldChar w:fldCharType="separate"/>
      </w:r>
      <w:hyperlink w:anchor="_Toc77669314" w:history="1">
        <w:r w:rsidR="0013563B" w:rsidRPr="00CD009E">
          <w:rPr>
            <w:rStyle w:val="Hyperlink"/>
            <w:noProof/>
          </w:rPr>
          <w:t>Table 1 – OIT Organization Information</w:t>
        </w:r>
        <w:r w:rsidR="0013563B">
          <w:rPr>
            <w:noProof/>
            <w:webHidden/>
          </w:rPr>
          <w:tab/>
        </w:r>
        <w:r w:rsidR="0013563B">
          <w:rPr>
            <w:noProof/>
            <w:webHidden/>
          </w:rPr>
          <w:fldChar w:fldCharType="begin"/>
        </w:r>
        <w:r w:rsidR="0013563B">
          <w:rPr>
            <w:noProof/>
            <w:webHidden/>
          </w:rPr>
          <w:instrText xml:space="preserve"> PAGEREF _Toc77669314 \h </w:instrText>
        </w:r>
        <w:r w:rsidR="0013563B">
          <w:rPr>
            <w:noProof/>
            <w:webHidden/>
          </w:rPr>
        </w:r>
        <w:r w:rsidR="0013563B">
          <w:rPr>
            <w:noProof/>
            <w:webHidden/>
          </w:rPr>
          <w:fldChar w:fldCharType="separate"/>
        </w:r>
        <w:r w:rsidR="0013563B">
          <w:rPr>
            <w:noProof/>
            <w:webHidden/>
          </w:rPr>
          <w:t>16</w:t>
        </w:r>
        <w:r w:rsidR="0013563B">
          <w:rPr>
            <w:noProof/>
            <w:webHidden/>
          </w:rPr>
          <w:fldChar w:fldCharType="end"/>
        </w:r>
      </w:hyperlink>
    </w:p>
    <w:p w14:paraId="7DB8F39F" w14:textId="623E90E6" w:rsidR="0013563B" w:rsidRDefault="008F5A66">
      <w:pPr>
        <w:pStyle w:val="TableofFigures"/>
        <w:rPr>
          <w:rFonts w:asciiTheme="minorHAnsi" w:eastAsiaTheme="minorEastAsia" w:hAnsiTheme="minorHAnsi" w:cstheme="minorBidi"/>
          <w:noProof/>
          <w:szCs w:val="22"/>
        </w:rPr>
      </w:pPr>
      <w:hyperlink w:anchor="_Toc77669315" w:history="1">
        <w:r w:rsidR="0013563B" w:rsidRPr="00CD009E">
          <w:rPr>
            <w:rStyle w:val="Hyperlink"/>
            <w:noProof/>
          </w:rPr>
          <w:t>Table 2 - Requirement Types</w:t>
        </w:r>
        <w:r w:rsidR="0013563B">
          <w:rPr>
            <w:noProof/>
            <w:webHidden/>
          </w:rPr>
          <w:tab/>
        </w:r>
        <w:r w:rsidR="0013563B">
          <w:rPr>
            <w:noProof/>
            <w:webHidden/>
          </w:rPr>
          <w:fldChar w:fldCharType="begin"/>
        </w:r>
        <w:r w:rsidR="0013563B">
          <w:rPr>
            <w:noProof/>
            <w:webHidden/>
          </w:rPr>
          <w:instrText xml:space="preserve"> PAGEREF _Toc77669315 \h </w:instrText>
        </w:r>
        <w:r w:rsidR="0013563B">
          <w:rPr>
            <w:noProof/>
            <w:webHidden/>
          </w:rPr>
        </w:r>
        <w:r w:rsidR="0013563B">
          <w:rPr>
            <w:noProof/>
            <w:webHidden/>
          </w:rPr>
          <w:fldChar w:fldCharType="separate"/>
        </w:r>
        <w:r w:rsidR="0013563B">
          <w:rPr>
            <w:noProof/>
            <w:webHidden/>
          </w:rPr>
          <w:t>18</w:t>
        </w:r>
        <w:r w:rsidR="0013563B">
          <w:rPr>
            <w:noProof/>
            <w:webHidden/>
          </w:rPr>
          <w:fldChar w:fldCharType="end"/>
        </w:r>
      </w:hyperlink>
    </w:p>
    <w:p w14:paraId="3B6726A7" w14:textId="53606D5A" w:rsidR="0013563B" w:rsidRDefault="008F5A66">
      <w:pPr>
        <w:pStyle w:val="TableofFigures"/>
        <w:rPr>
          <w:rFonts w:asciiTheme="minorHAnsi" w:eastAsiaTheme="minorEastAsia" w:hAnsiTheme="minorHAnsi" w:cstheme="minorBidi"/>
          <w:noProof/>
          <w:szCs w:val="22"/>
        </w:rPr>
      </w:pPr>
      <w:hyperlink w:anchor="_Toc77669316" w:history="1">
        <w:r w:rsidR="0013563B" w:rsidRPr="00CD009E">
          <w:rPr>
            <w:rStyle w:val="Hyperlink"/>
            <w:noProof/>
          </w:rPr>
          <w:t>Table 3 - Vulnerability Response Time</w:t>
        </w:r>
        <w:r w:rsidR="0013563B">
          <w:rPr>
            <w:noProof/>
            <w:webHidden/>
          </w:rPr>
          <w:tab/>
        </w:r>
        <w:r w:rsidR="0013563B">
          <w:rPr>
            <w:noProof/>
            <w:webHidden/>
          </w:rPr>
          <w:fldChar w:fldCharType="begin"/>
        </w:r>
        <w:r w:rsidR="0013563B">
          <w:rPr>
            <w:noProof/>
            <w:webHidden/>
          </w:rPr>
          <w:instrText xml:space="preserve"> PAGEREF _Toc77669316 \h </w:instrText>
        </w:r>
        <w:r w:rsidR="0013563B">
          <w:rPr>
            <w:noProof/>
            <w:webHidden/>
          </w:rPr>
        </w:r>
        <w:r w:rsidR="0013563B">
          <w:rPr>
            <w:noProof/>
            <w:webHidden/>
          </w:rPr>
          <w:fldChar w:fldCharType="separate"/>
        </w:r>
        <w:r w:rsidR="0013563B">
          <w:rPr>
            <w:noProof/>
            <w:webHidden/>
          </w:rPr>
          <w:t>25</w:t>
        </w:r>
        <w:r w:rsidR="0013563B">
          <w:rPr>
            <w:noProof/>
            <w:webHidden/>
          </w:rPr>
          <w:fldChar w:fldCharType="end"/>
        </w:r>
      </w:hyperlink>
    </w:p>
    <w:p w14:paraId="7F42B34D" w14:textId="31411CF4" w:rsidR="0013563B" w:rsidRDefault="008F5A66">
      <w:pPr>
        <w:pStyle w:val="TableofFigures"/>
        <w:rPr>
          <w:rFonts w:asciiTheme="minorHAnsi" w:eastAsiaTheme="minorEastAsia" w:hAnsiTheme="minorHAnsi" w:cstheme="minorBidi"/>
          <w:noProof/>
          <w:szCs w:val="22"/>
        </w:rPr>
      </w:pPr>
      <w:hyperlink w:anchor="_Toc77669317" w:history="1">
        <w:r w:rsidR="0013563B" w:rsidRPr="00CD009E">
          <w:rPr>
            <w:rStyle w:val="Hyperlink"/>
            <w:noProof/>
          </w:rPr>
          <w:t>Table 4 – Telephone Line and Voice Response Times</w:t>
        </w:r>
        <w:r w:rsidR="0013563B">
          <w:rPr>
            <w:noProof/>
            <w:webHidden/>
          </w:rPr>
          <w:tab/>
        </w:r>
        <w:r w:rsidR="0013563B">
          <w:rPr>
            <w:noProof/>
            <w:webHidden/>
          </w:rPr>
          <w:fldChar w:fldCharType="begin"/>
        </w:r>
        <w:r w:rsidR="0013563B">
          <w:rPr>
            <w:noProof/>
            <w:webHidden/>
          </w:rPr>
          <w:instrText xml:space="preserve"> PAGEREF _Toc77669317 \h </w:instrText>
        </w:r>
        <w:r w:rsidR="0013563B">
          <w:rPr>
            <w:noProof/>
            <w:webHidden/>
          </w:rPr>
        </w:r>
        <w:r w:rsidR="0013563B">
          <w:rPr>
            <w:noProof/>
            <w:webHidden/>
          </w:rPr>
          <w:fldChar w:fldCharType="separate"/>
        </w:r>
        <w:r w:rsidR="0013563B">
          <w:rPr>
            <w:noProof/>
            <w:webHidden/>
          </w:rPr>
          <w:t>28</w:t>
        </w:r>
        <w:r w:rsidR="0013563B">
          <w:rPr>
            <w:noProof/>
            <w:webHidden/>
          </w:rPr>
          <w:fldChar w:fldCharType="end"/>
        </w:r>
      </w:hyperlink>
    </w:p>
    <w:p w14:paraId="3CE57A9F" w14:textId="7AB59E06" w:rsidR="0013563B" w:rsidRDefault="008F5A66">
      <w:pPr>
        <w:pStyle w:val="TableofFigures"/>
        <w:rPr>
          <w:rFonts w:asciiTheme="minorHAnsi" w:eastAsiaTheme="minorEastAsia" w:hAnsiTheme="minorHAnsi" w:cstheme="minorBidi"/>
          <w:noProof/>
          <w:szCs w:val="22"/>
        </w:rPr>
      </w:pPr>
      <w:hyperlink w:anchor="_Toc77669318" w:history="1">
        <w:r w:rsidR="0013563B" w:rsidRPr="00CD009E">
          <w:rPr>
            <w:rStyle w:val="Hyperlink"/>
            <w:noProof/>
          </w:rPr>
          <w:t>Table 5 – Email Response Times</w:t>
        </w:r>
        <w:r w:rsidR="0013563B">
          <w:rPr>
            <w:noProof/>
            <w:webHidden/>
          </w:rPr>
          <w:tab/>
        </w:r>
        <w:r w:rsidR="0013563B">
          <w:rPr>
            <w:noProof/>
            <w:webHidden/>
          </w:rPr>
          <w:fldChar w:fldCharType="begin"/>
        </w:r>
        <w:r w:rsidR="0013563B">
          <w:rPr>
            <w:noProof/>
            <w:webHidden/>
          </w:rPr>
          <w:instrText xml:space="preserve"> PAGEREF _Toc77669318 \h </w:instrText>
        </w:r>
        <w:r w:rsidR="0013563B">
          <w:rPr>
            <w:noProof/>
            <w:webHidden/>
          </w:rPr>
        </w:r>
        <w:r w:rsidR="0013563B">
          <w:rPr>
            <w:noProof/>
            <w:webHidden/>
          </w:rPr>
          <w:fldChar w:fldCharType="separate"/>
        </w:r>
        <w:r w:rsidR="0013563B">
          <w:rPr>
            <w:noProof/>
            <w:webHidden/>
          </w:rPr>
          <w:t>29</w:t>
        </w:r>
        <w:r w:rsidR="0013563B">
          <w:rPr>
            <w:noProof/>
            <w:webHidden/>
          </w:rPr>
          <w:fldChar w:fldCharType="end"/>
        </w:r>
      </w:hyperlink>
    </w:p>
    <w:p w14:paraId="4A9E0419" w14:textId="162715ED" w:rsidR="0013563B" w:rsidRDefault="008F5A66">
      <w:pPr>
        <w:pStyle w:val="TableofFigures"/>
        <w:rPr>
          <w:rFonts w:asciiTheme="minorHAnsi" w:eastAsiaTheme="minorEastAsia" w:hAnsiTheme="minorHAnsi" w:cstheme="minorBidi"/>
          <w:noProof/>
          <w:szCs w:val="22"/>
        </w:rPr>
      </w:pPr>
      <w:hyperlink w:anchor="_Toc77669319" w:history="1">
        <w:r w:rsidR="0013563B" w:rsidRPr="00CD009E">
          <w:rPr>
            <w:rStyle w:val="Hyperlink"/>
            <w:noProof/>
          </w:rPr>
          <w:t>Table 6 - Programmatic Deliverables</w:t>
        </w:r>
        <w:r w:rsidR="0013563B">
          <w:rPr>
            <w:noProof/>
            <w:webHidden/>
          </w:rPr>
          <w:tab/>
        </w:r>
        <w:r w:rsidR="0013563B">
          <w:rPr>
            <w:noProof/>
            <w:webHidden/>
          </w:rPr>
          <w:fldChar w:fldCharType="begin"/>
        </w:r>
        <w:r w:rsidR="0013563B">
          <w:rPr>
            <w:noProof/>
            <w:webHidden/>
          </w:rPr>
          <w:instrText xml:space="preserve"> PAGEREF _Toc77669319 \h </w:instrText>
        </w:r>
        <w:r w:rsidR="0013563B">
          <w:rPr>
            <w:noProof/>
            <w:webHidden/>
          </w:rPr>
        </w:r>
        <w:r w:rsidR="0013563B">
          <w:rPr>
            <w:noProof/>
            <w:webHidden/>
          </w:rPr>
          <w:fldChar w:fldCharType="separate"/>
        </w:r>
        <w:r w:rsidR="0013563B">
          <w:rPr>
            <w:noProof/>
            <w:webHidden/>
          </w:rPr>
          <w:t>48</w:t>
        </w:r>
        <w:r w:rsidR="0013563B">
          <w:rPr>
            <w:noProof/>
            <w:webHidden/>
          </w:rPr>
          <w:fldChar w:fldCharType="end"/>
        </w:r>
      </w:hyperlink>
    </w:p>
    <w:p w14:paraId="2B1000DC" w14:textId="2D6F84F8" w:rsidR="0013563B" w:rsidRDefault="008F5A66">
      <w:pPr>
        <w:pStyle w:val="TableofFigures"/>
        <w:rPr>
          <w:rFonts w:asciiTheme="minorHAnsi" w:eastAsiaTheme="minorEastAsia" w:hAnsiTheme="minorHAnsi" w:cstheme="minorBidi"/>
          <w:noProof/>
          <w:szCs w:val="22"/>
        </w:rPr>
      </w:pPr>
      <w:hyperlink w:anchor="_Toc77669320" w:history="1">
        <w:r w:rsidR="0013563B" w:rsidRPr="00CD009E">
          <w:rPr>
            <w:rStyle w:val="Hyperlink"/>
            <w:noProof/>
          </w:rPr>
          <w:t>Table 7 - Continual Maintenance Deliverables</w:t>
        </w:r>
        <w:r w:rsidR="0013563B">
          <w:rPr>
            <w:noProof/>
            <w:webHidden/>
          </w:rPr>
          <w:tab/>
        </w:r>
        <w:r w:rsidR="0013563B">
          <w:rPr>
            <w:noProof/>
            <w:webHidden/>
          </w:rPr>
          <w:fldChar w:fldCharType="begin"/>
        </w:r>
        <w:r w:rsidR="0013563B">
          <w:rPr>
            <w:noProof/>
            <w:webHidden/>
          </w:rPr>
          <w:instrText xml:space="preserve"> PAGEREF _Toc77669320 \h </w:instrText>
        </w:r>
        <w:r w:rsidR="0013563B">
          <w:rPr>
            <w:noProof/>
            <w:webHidden/>
          </w:rPr>
        </w:r>
        <w:r w:rsidR="0013563B">
          <w:rPr>
            <w:noProof/>
            <w:webHidden/>
          </w:rPr>
          <w:fldChar w:fldCharType="separate"/>
        </w:r>
        <w:r w:rsidR="0013563B">
          <w:rPr>
            <w:noProof/>
            <w:webHidden/>
          </w:rPr>
          <w:t>49</w:t>
        </w:r>
        <w:r w:rsidR="0013563B">
          <w:rPr>
            <w:noProof/>
            <w:webHidden/>
          </w:rPr>
          <w:fldChar w:fldCharType="end"/>
        </w:r>
      </w:hyperlink>
    </w:p>
    <w:p w14:paraId="1FFDC03B" w14:textId="781BD5D9" w:rsidR="0013563B" w:rsidRDefault="008F5A66">
      <w:pPr>
        <w:pStyle w:val="TableofFigures"/>
        <w:rPr>
          <w:rFonts w:asciiTheme="minorHAnsi" w:eastAsiaTheme="minorEastAsia" w:hAnsiTheme="minorHAnsi" w:cstheme="minorBidi"/>
          <w:noProof/>
          <w:szCs w:val="22"/>
        </w:rPr>
      </w:pPr>
      <w:hyperlink w:anchor="_Toc77669321" w:history="1">
        <w:r w:rsidR="0013563B" w:rsidRPr="00CD009E">
          <w:rPr>
            <w:rStyle w:val="Hyperlink"/>
            <w:noProof/>
          </w:rPr>
          <w:t>Table 8 - Performance Metrics</w:t>
        </w:r>
        <w:r w:rsidR="0013563B">
          <w:rPr>
            <w:noProof/>
            <w:webHidden/>
          </w:rPr>
          <w:tab/>
        </w:r>
        <w:r w:rsidR="0013563B">
          <w:rPr>
            <w:noProof/>
            <w:webHidden/>
          </w:rPr>
          <w:fldChar w:fldCharType="begin"/>
        </w:r>
        <w:r w:rsidR="0013563B">
          <w:rPr>
            <w:noProof/>
            <w:webHidden/>
          </w:rPr>
          <w:instrText xml:space="preserve"> PAGEREF _Toc77669321 \h </w:instrText>
        </w:r>
        <w:r w:rsidR="0013563B">
          <w:rPr>
            <w:noProof/>
            <w:webHidden/>
          </w:rPr>
        </w:r>
        <w:r w:rsidR="0013563B">
          <w:rPr>
            <w:noProof/>
            <w:webHidden/>
          </w:rPr>
          <w:fldChar w:fldCharType="separate"/>
        </w:r>
        <w:r w:rsidR="0013563B">
          <w:rPr>
            <w:noProof/>
            <w:webHidden/>
          </w:rPr>
          <w:t>55</w:t>
        </w:r>
        <w:r w:rsidR="0013563B">
          <w:rPr>
            <w:noProof/>
            <w:webHidden/>
          </w:rPr>
          <w:fldChar w:fldCharType="end"/>
        </w:r>
      </w:hyperlink>
    </w:p>
    <w:p w14:paraId="64C455C6" w14:textId="59AB2F2D" w:rsidR="0013563B" w:rsidRDefault="008F5A66">
      <w:pPr>
        <w:pStyle w:val="TableofFigures"/>
        <w:rPr>
          <w:rFonts w:asciiTheme="minorHAnsi" w:eastAsiaTheme="minorEastAsia" w:hAnsiTheme="minorHAnsi" w:cstheme="minorBidi"/>
          <w:noProof/>
          <w:szCs w:val="22"/>
        </w:rPr>
      </w:pPr>
      <w:hyperlink w:anchor="_Toc77669322" w:history="1">
        <w:r w:rsidR="0013563B" w:rsidRPr="00CD009E">
          <w:rPr>
            <w:rStyle w:val="Hyperlink"/>
            <w:noProof/>
          </w:rPr>
          <w:t>Table 9 – Appendices</w:t>
        </w:r>
        <w:r w:rsidR="0013563B">
          <w:rPr>
            <w:noProof/>
            <w:webHidden/>
          </w:rPr>
          <w:tab/>
        </w:r>
        <w:r w:rsidR="0013563B">
          <w:rPr>
            <w:noProof/>
            <w:webHidden/>
          </w:rPr>
          <w:fldChar w:fldCharType="begin"/>
        </w:r>
        <w:r w:rsidR="0013563B">
          <w:rPr>
            <w:noProof/>
            <w:webHidden/>
          </w:rPr>
          <w:instrText xml:space="preserve"> PAGEREF _Toc77669322 \h </w:instrText>
        </w:r>
        <w:r w:rsidR="0013563B">
          <w:rPr>
            <w:noProof/>
            <w:webHidden/>
          </w:rPr>
        </w:r>
        <w:r w:rsidR="0013563B">
          <w:rPr>
            <w:noProof/>
            <w:webHidden/>
          </w:rPr>
          <w:fldChar w:fldCharType="separate"/>
        </w:r>
        <w:r w:rsidR="0013563B">
          <w:rPr>
            <w:noProof/>
            <w:webHidden/>
          </w:rPr>
          <w:t>56</w:t>
        </w:r>
        <w:r w:rsidR="0013563B">
          <w:rPr>
            <w:noProof/>
            <w:webHidden/>
          </w:rPr>
          <w:fldChar w:fldCharType="end"/>
        </w:r>
      </w:hyperlink>
    </w:p>
    <w:p w14:paraId="5261E198" w14:textId="5B1B6B90" w:rsidR="00607F09" w:rsidRPr="002233EB" w:rsidRDefault="00607F09">
      <w:pPr>
        <w:spacing w:after="200" w:line="276" w:lineRule="auto"/>
        <w:rPr>
          <w:rFonts w:ascii="Arial" w:hAnsi="Arial" w:cs="Arial"/>
          <w:color w:val="000000" w:themeColor="text1"/>
        </w:rPr>
      </w:pPr>
      <w:r>
        <w:rPr>
          <w:rFonts w:ascii="Arial" w:hAnsi="Arial" w:cs="Arial"/>
          <w:b/>
          <w:color w:val="000000" w:themeColor="text1"/>
        </w:rPr>
        <w:fldChar w:fldCharType="end"/>
      </w:r>
    </w:p>
    <w:p w14:paraId="0FEBFA44" w14:textId="00CA8AD7" w:rsidR="002064B7" w:rsidRDefault="002064B7">
      <w:pPr>
        <w:spacing w:after="200" w:line="276" w:lineRule="auto"/>
        <w:rPr>
          <w:rFonts w:cs="Arial"/>
          <w:b/>
          <w:color w:val="002060"/>
        </w:rPr>
      </w:pPr>
      <w:r>
        <w:rPr>
          <w:rFonts w:cs="Arial"/>
          <w:b/>
          <w:color w:val="002060"/>
        </w:rPr>
        <w:br w:type="page"/>
      </w:r>
    </w:p>
    <w:p w14:paraId="7A67D449" w14:textId="77777777" w:rsidR="00C8476C" w:rsidRDefault="00C8476C" w:rsidP="001E1147">
      <w:pPr>
        <w:rPr>
          <w:rFonts w:cs="Arial"/>
          <w:b/>
          <w:color w:val="002060"/>
        </w:rPr>
      </w:pPr>
    </w:p>
    <w:bookmarkEnd w:id="13"/>
    <w:p w14:paraId="6021D0A1" w14:textId="7421B28A" w:rsidR="001E1147" w:rsidRDefault="008D3B89" w:rsidP="00F7493A">
      <w:pPr>
        <w:rPr>
          <w:b/>
        </w:rPr>
      </w:pPr>
      <w:r w:rsidRPr="001D705E">
        <w:rPr>
          <w:b/>
        </w:rPr>
        <w:t>A</w:t>
      </w:r>
      <w:r w:rsidR="003D5DBA">
        <w:rPr>
          <w:b/>
        </w:rPr>
        <w:t>CRONYM LIST</w:t>
      </w:r>
    </w:p>
    <w:p w14:paraId="06ADCF46" w14:textId="7B432853" w:rsidR="00FB7A7E" w:rsidRPr="005B7EDA" w:rsidRDefault="00FB7A7E" w:rsidP="00FB7A7E">
      <w:pPr>
        <w:pStyle w:val="StdPara"/>
        <w:rPr>
          <w:b/>
          <w:i/>
          <w:color w:val="0070C0"/>
        </w:rPr>
      </w:pPr>
      <w:r w:rsidRPr="005B7EDA">
        <w:rPr>
          <w:i/>
          <w:color w:val="0070C0"/>
        </w:rPr>
        <w:t>List the acronym reference and definition or description for each acronym contained in this document.</w:t>
      </w:r>
    </w:p>
    <w:tbl>
      <w:tblPr>
        <w:tblStyle w:val="TableGrid"/>
        <w:tblW w:w="3999" w:type="pct"/>
        <w:tblLook w:val="01E0" w:firstRow="1" w:lastRow="1" w:firstColumn="1" w:lastColumn="1" w:noHBand="0" w:noVBand="0"/>
        <w:tblCaption w:val="Acronym List"/>
        <w:tblDescription w:val="Table showing acronym references and definitions used within the document."/>
      </w:tblPr>
      <w:tblGrid>
        <w:gridCol w:w="2160"/>
        <w:gridCol w:w="5318"/>
      </w:tblGrid>
      <w:tr w:rsidR="001068A9" w14:paraId="18B51A7D" w14:textId="77777777" w:rsidTr="00066F86">
        <w:trPr>
          <w:trHeight w:val="432"/>
          <w:tblHeader/>
        </w:trPr>
        <w:tc>
          <w:tcPr>
            <w:tcW w:w="1444" w:type="pct"/>
            <w:shd w:val="clear" w:color="auto" w:fill="17365D"/>
          </w:tcPr>
          <w:p w14:paraId="5DE9EC63" w14:textId="77777777" w:rsidR="001068A9" w:rsidRPr="00066F86" w:rsidRDefault="001068A9" w:rsidP="00E32D58">
            <w:pPr>
              <w:jc w:val="center"/>
              <w:rPr>
                <w:b/>
                <w:sz w:val="24"/>
                <w:szCs w:val="24"/>
              </w:rPr>
            </w:pPr>
            <w:r w:rsidRPr="00066F86">
              <w:rPr>
                <w:b/>
                <w:sz w:val="24"/>
                <w:szCs w:val="24"/>
              </w:rPr>
              <w:t>REFERENCE</w:t>
            </w:r>
          </w:p>
        </w:tc>
        <w:tc>
          <w:tcPr>
            <w:tcW w:w="3556" w:type="pct"/>
            <w:shd w:val="clear" w:color="auto" w:fill="17365D"/>
          </w:tcPr>
          <w:p w14:paraId="721E8A86" w14:textId="77777777" w:rsidR="001068A9" w:rsidRPr="00066F86" w:rsidRDefault="001068A9" w:rsidP="00E32D58">
            <w:pPr>
              <w:jc w:val="center"/>
              <w:rPr>
                <w:b/>
                <w:sz w:val="24"/>
                <w:szCs w:val="24"/>
              </w:rPr>
            </w:pPr>
            <w:r w:rsidRPr="00066F86">
              <w:rPr>
                <w:b/>
                <w:sz w:val="24"/>
                <w:szCs w:val="24"/>
              </w:rPr>
              <w:t>DEFINITION</w:t>
            </w:r>
          </w:p>
        </w:tc>
      </w:tr>
      <w:tr w:rsidR="001068A9" w14:paraId="56E32151" w14:textId="77777777" w:rsidTr="00394A81">
        <w:trPr>
          <w:trHeight w:val="314"/>
        </w:trPr>
        <w:tc>
          <w:tcPr>
            <w:tcW w:w="1444" w:type="pct"/>
            <w:vAlign w:val="center"/>
          </w:tcPr>
          <w:p w14:paraId="76C5DEC9" w14:textId="77777777" w:rsidR="001068A9" w:rsidRPr="00D73410" w:rsidRDefault="001068A9" w:rsidP="00394A81">
            <w:pPr>
              <w:ind w:firstLine="165"/>
            </w:pPr>
            <w:r>
              <w:t>A&amp;A</w:t>
            </w:r>
          </w:p>
        </w:tc>
        <w:tc>
          <w:tcPr>
            <w:tcW w:w="3556" w:type="pct"/>
            <w:vAlign w:val="center"/>
          </w:tcPr>
          <w:p w14:paraId="2000B9C3" w14:textId="77777777" w:rsidR="001068A9" w:rsidRPr="00D73410" w:rsidRDefault="001068A9" w:rsidP="00394A81">
            <w:pPr>
              <w:spacing w:line="227" w:lineRule="exact"/>
              <w:ind w:left="248" w:right="-20" w:firstLine="9"/>
            </w:pPr>
            <w:r>
              <w:t>Assessment and Authorization</w:t>
            </w:r>
          </w:p>
        </w:tc>
      </w:tr>
      <w:tr w:rsidR="001068A9" w14:paraId="3C672A2F" w14:textId="77777777" w:rsidTr="00394A81">
        <w:trPr>
          <w:trHeight w:val="314"/>
        </w:trPr>
        <w:tc>
          <w:tcPr>
            <w:tcW w:w="1444" w:type="pct"/>
            <w:vAlign w:val="center"/>
          </w:tcPr>
          <w:p w14:paraId="6281F219" w14:textId="77777777" w:rsidR="001068A9" w:rsidRDefault="001068A9" w:rsidP="00394A81">
            <w:pPr>
              <w:ind w:firstLine="165"/>
            </w:pPr>
            <w:r>
              <w:t>ACR</w:t>
            </w:r>
          </w:p>
        </w:tc>
        <w:tc>
          <w:tcPr>
            <w:tcW w:w="3556" w:type="pct"/>
            <w:vAlign w:val="center"/>
          </w:tcPr>
          <w:p w14:paraId="2E318279" w14:textId="77777777" w:rsidR="001068A9" w:rsidRDefault="001068A9" w:rsidP="00394A81">
            <w:pPr>
              <w:spacing w:line="227" w:lineRule="exact"/>
              <w:ind w:left="248" w:right="-20" w:firstLine="9"/>
            </w:pPr>
            <w:r>
              <w:t>Accessibility Conformance Report</w:t>
            </w:r>
          </w:p>
        </w:tc>
      </w:tr>
      <w:tr w:rsidR="001068A9" w14:paraId="6B08B139" w14:textId="77777777" w:rsidTr="00394A81">
        <w:trPr>
          <w:trHeight w:val="314"/>
        </w:trPr>
        <w:tc>
          <w:tcPr>
            <w:tcW w:w="1444" w:type="pct"/>
            <w:vAlign w:val="center"/>
          </w:tcPr>
          <w:p w14:paraId="3359E80D" w14:textId="77777777" w:rsidR="001068A9" w:rsidRPr="00D73410" w:rsidRDefault="001068A9" w:rsidP="00394A81">
            <w:pPr>
              <w:ind w:firstLine="165"/>
            </w:pPr>
            <w:r>
              <w:t>AQL</w:t>
            </w:r>
          </w:p>
        </w:tc>
        <w:tc>
          <w:tcPr>
            <w:tcW w:w="3556" w:type="pct"/>
            <w:vAlign w:val="center"/>
          </w:tcPr>
          <w:p w14:paraId="1B28105E" w14:textId="77777777" w:rsidR="001068A9" w:rsidRPr="00D73410" w:rsidRDefault="001068A9" w:rsidP="00394A81">
            <w:pPr>
              <w:spacing w:line="227" w:lineRule="exact"/>
              <w:ind w:left="248" w:right="-20" w:firstLine="9"/>
            </w:pPr>
            <w:r>
              <w:t>Acceptable Quality Level</w:t>
            </w:r>
          </w:p>
        </w:tc>
      </w:tr>
      <w:tr w:rsidR="001068A9" w14:paraId="5326CB77" w14:textId="77777777" w:rsidTr="00394A81">
        <w:trPr>
          <w:trHeight w:val="314"/>
        </w:trPr>
        <w:tc>
          <w:tcPr>
            <w:tcW w:w="1444" w:type="pct"/>
            <w:vAlign w:val="center"/>
          </w:tcPr>
          <w:p w14:paraId="4783D80F" w14:textId="77777777" w:rsidR="001068A9" w:rsidRPr="00D73410" w:rsidRDefault="001068A9" w:rsidP="00394A81">
            <w:pPr>
              <w:ind w:firstLine="165"/>
            </w:pPr>
            <w:r>
              <w:t>ATO</w:t>
            </w:r>
          </w:p>
        </w:tc>
        <w:tc>
          <w:tcPr>
            <w:tcW w:w="3556" w:type="pct"/>
            <w:vAlign w:val="center"/>
          </w:tcPr>
          <w:p w14:paraId="28049722" w14:textId="77777777" w:rsidR="001068A9" w:rsidRPr="00D73410" w:rsidRDefault="001068A9" w:rsidP="00394A81">
            <w:pPr>
              <w:spacing w:line="227" w:lineRule="exact"/>
              <w:ind w:left="248" w:right="-20" w:firstLine="9"/>
            </w:pPr>
            <w:r>
              <w:t>Authority to Operate</w:t>
            </w:r>
          </w:p>
        </w:tc>
      </w:tr>
      <w:tr w:rsidR="001068A9" w14:paraId="65C550E4" w14:textId="77777777" w:rsidTr="00394A81">
        <w:trPr>
          <w:trHeight w:val="314"/>
        </w:trPr>
        <w:tc>
          <w:tcPr>
            <w:tcW w:w="1444" w:type="pct"/>
            <w:vAlign w:val="center"/>
          </w:tcPr>
          <w:p w14:paraId="12588573" w14:textId="77777777" w:rsidR="001068A9" w:rsidRPr="00D73410" w:rsidRDefault="001068A9" w:rsidP="00394A81">
            <w:pPr>
              <w:ind w:firstLine="165"/>
            </w:pPr>
            <w:r>
              <w:t>BOD</w:t>
            </w:r>
          </w:p>
        </w:tc>
        <w:tc>
          <w:tcPr>
            <w:tcW w:w="3556" w:type="pct"/>
            <w:vAlign w:val="center"/>
          </w:tcPr>
          <w:p w14:paraId="690451DC" w14:textId="77777777" w:rsidR="001068A9" w:rsidRPr="00D73410" w:rsidRDefault="001068A9" w:rsidP="00394A81">
            <w:pPr>
              <w:spacing w:line="227" w:lineRule="exact"/>
              <w:ind w:left="248" w:right="-20" w:firstLine="9"/>
            </w:pPr>
            <w:r>
              <w:t>Binding Operational Directive</w:t>
            </w:r>
          </w:p>
        </w:tc>
      </w:tr>
      <w:tr w:rsidR="001068A9" w14:paraId="68EC9E7A" w14:textId="77777777" w:rsidTr="00394A81">
        <w:trPr>
          <w:trHeight w:val="314"/>
        </w:trPr>
        <w:tc>
          <w:tcPr>
            <w:tcW w:w="1444" w:type="pct"/>
            <w:vAlign w:val="center"/>
          </w:tcPr>
          <w:p w14:paraId="5DBD3137" w14:textId="77777777" w:rsidR="001068A9" w:rsidRDefault="001068A9" w:rsidP="00394A81">
            <w:pPr>
              <w:ind w:firstLine="165"/>
            </w:pPr>
            <w:r>
              <w:t>BPA</w:t>
            </w:r>
          </w:p>
        </w:tc>
        <w:tc>
          <w:tcPr>
            <w:tcW w:w="3556" w:type="pct"/>
            <w:vAlign w:val="center"/>
          </w:tcPr>
          <w:p w14:paraId="3E15E485" w14:textId="77777777" w:rsidR="001068A9" w:rsidRDefault="001068A9" w:rsidP="00394A81">
            <w:pPr>
              <w:spacing w:line="227" w:lineRule="exact"/>
              <w:ind w:left="248" w:right="-20" w:firstLine="9"/>
            </w:pPr>
            <w:r>
              <w:t>Blanket P</w:t>
            </w:r>
            <w:r w:rsidRPr="002607F6">
              <w:t xml:space="preserve">urchase </w:t>
            </w:r>
            <w:r>
              <w:t>A</w:t>
            </w:r>
            <w:r w:rsidRPr="002607F6">
              <w:t>greement</w:t>
            </w:r>
          </w:p>
        </w:tc>
      </w:tr>
      <w:tr w:rsidR="001068A9" w14:paraId="38013EAB" w14:textId="77777777" w:rsidTr="00394A81">
        <w:trPr>
          <w:trHeight w:val="314"/>
        </w:trPr>
        <w:tc>
          <w:tcPr>
            <w:tcW w:w="1444" w:type="pct"/>
            <w:vAlign w:val="center"/>
          </w:tcPr>
          <w:p w14:paraId="58889831" w14:textId="77777777" w:rsidR="001068A9" w:rsidRDefault="001068A9" w:rsidP="00394A81">
            <w:pPr>
              <w:ind w:firstLine="165"/>
            </w:pPr>
            <w:r>
              <w:t>CCB</w:t>
            </w:r>
          </w:p>
        </w:tc>
        <w:tc>
          <w:tcPr>
            <w:tcW w:w="3556" w:type="pct"/>
            <w:vAlign w:val="center"/>
          </w:tcPr>
          <w:p w14:paraId="0B4382E5" w14:textId="77777777" w:rsidR="001068A9" w:rsidRDefault="001068A9" w:rsidP="00394A81">
            <w:pPr>
              <w:spacing w:line="227" w:lineRule="exact"/>
              <w:ind w:left="248" w:right="-20" w:firstLine="9"/>
            </w:pPr>
            <w:r>
              <w:t>Change Control Board</w:t>
            </w:r>
          </w:p>
        </w:tc>
      </w:tr>
      <w:tr w:rsidR="001068A9" w14:paraId="121A0CF1" w14:textId="77777777" w:rsidTr="00394A81">
        <w:trPr>
          <w:trHeight w:val="314"/>
        </w:trPr>
        <w:tc>
          <w:tcPr>
            <w:tcW w:w="1444" w:type="pct"/>
            <w:vAlign w:val="center"/>
          </w:tcPr>
          <w:p w14:paraId="22CDF7CC" w14:textId="77777777" w:rsidR="001068A9" w:rsidRDefault="001068A9" w:rsidP="00394A81">
            <w:pPr>
              <w:ind w:firstLine="165"/>
            </w:pPr>
            <w:r>
              <w:t>CCR</w:t>
            </w:r>
          </w:p>
        </w:tc>
        <w:tc>
          <w:tcPr>
            <w:tcW w:w="3556" w:type="pct"/>
            <w:vAlign w:val="center"/>
          </w:tcPr>
          <w:p w14:paraId="52A80022" w14:textId="77777777" w:rsidR="001068A9" w:rsidRDefault="001068A9" w:rsidP="00394A81">
            <w:pPr>
              <w:spacing w:line="227" w:lineRule="exact"/>
              <w:ind w:left="248" w:right="-20" w:firstLine="9"/>
            </w:pPr>
            <w:r>
              <w:t>Centralized Code Repository</w:t>
            </w:r>
          </w:p>
        </w:tc>
      </w:tr>
      <w:tr w:rsidR="001068A9" w14:paraId="79B416F1" w14:textId="77777777" w:rsidTr="00394A81">
        <w:trPr>
          <w:trHeight w:val="314"/>
        </w:trPr>
        <w:tc>
          <w:tcPr>
            <w:tcW w:w="1444" w:type="pct"/>
            <w:vAlign w:val="center"/>
          </w:tcPr>
          <w:p w14:paraId="0C6F454F" w14:textId="77777777" w:rsidR="001068A9" w:rsidRDefault="001068A9" w:rsidP="00394A81">
            <w:pPr>
              <w:ind w:firstLine="165"/>
            </w:pPr>
            <w:r>
              <w:t>CDM</w:t>
            </w:r>
          </w:p>
        </w:tc>
        <w:tc>
          <w:tcPr>
            <w:tcW w:w="3556" w:type="pct"/>
            <w:vAlign w:val="center"/>
          </w:tcPr>
          <w:p w14:paraId="23C28D51" w14:textId="77777777" w:rsidR="001068A9" w:rsidRDefault="001068A9" w:rsidP="00394A81">
            <w:pPr>
              <w:spacing w:line="227" w:lineRule="exact"/>
              <w:ind w:left="248" w:right="-20" w:firstLine="9"/>
            </w:pPr>
            <w:r>
              <w:t>Continuous Diagnostics and Mitigation</w:t>
            </w:r>
          </w:p>
        </w:tc>
      </w:tr>
      <w:tr w:rsidR="001068A9" w14:paraId="0888762D" w14:textId="77777777" w:rsidTr="00394A81">
        <w:trPr>
          <w:trHeight w:val="314"/>
        </w:trPr>
        <w:tc>
          <w:tcPr>
            <w:tcW w:w="1444" w:type="pct"/>
            <w:vAlign w:val="center"/>
          </w:tcPr>
          <w:p w14:paraId="0CE11670" w14:textId="77777777" w:rsidR="001068A9" w:rsidRDefault="001068A9" w:rsidP="00394A81">
            <w:pPr>
              <w:ind w:firstLine="165"/>
            </w:pPr>
            <w:r>
              <w:t>CDMP</w:t>
            </w:r>
          </w:p>
        </w:tc>
        <w:tc>
          <w:tcPr>
            <w:tcW w:w="3556" w:type="pct"/>
            <w:vAlign w:val="center"/>
          </w:tcPr>
          <w:p w14:paraId="322675F8" w14:textId="77777777" w:rsidR="001068A9" w:rsidRDefault="001068A9" w:rsidP="00394A81">
            <w:pPr>
              <w:spacing w:line="227" w:lineRule="exact"/>
              <w:ind w:left="248" w:right="-20" w:firstLine="9"/>
            </w:pPr>
            <w:r>
              <w:t>Certified Data Management Profession</w:t>
            </w:r>
          </w:p>
        </w:tc>
      </w:tr>
      <w:tr w:rsidR="00541EF2" w14:paraId="26D29116" w14:textId="77777777" w:rsidTr="00394A81">
        <w:trPr>
          <w:trHeight w:val="314"/>
        </w:trPr>
        <w:tc>
          <w:tcPr>
            <w:tcW w:w="1444" w:type="pct"/>
            <w:vAlign w:val="center"/>
          </w:tcPr>
          <w:p w14:paraId="4DA74126" w14:textId="50B864B5" w:rsidR="00541EF2" w:rsidRDefault="00541EF2" w:rsidP="00394A81">
            <w:pPr>
              <w:ind w:firstLine="165"/>
            </w:pPr>
            <w:r>
              <w:t>CEC</w:t>
            </w:r>
          </w:p>
        </w:tc>
        <w:tc>
          <w:tcPr>
            <w:tcW w:w="3556" w:type="pct"/>
            <w:vAlign w:val="center"/>
          </w:tcPr>
          <w:p w14:paraId="247B3CA7" w14:textId="6AF37002" w:rsidR="00541EF2" w:rsidRDefault="00541EF2" w:rsidP="00394A81">
            <w:pPr>
              <w:spacing w:line="227" w:lineRule="exact"/>
              <w:ind w:left="248" w:right="-20" w:firstLine="9"/>
            </w:pPr>
            <w:r w:rsidRPr="00A446BE">
              <w:rPr>
                <w:color w:val="000000" w:themeColor="text1"/>
              </w:rPr>
              <w:t>Client Experience Center (CEC)</w:t>
            </w:r>
          </w:p>
        </w:tc>
      </w:tr>
      <w:tr w:rsidR="001068A9" w14:paraId="63F5D452" w14:textId="77777777" w:rsidTr="00394A81">
        <w:trPr>
          <w:trHeight w:val="314"/>
        </w:trPr>
        <w:tc>
          <w:tcPr>
            <w:tcW w:w="1444" w:type="pct"/>
            <w:vAlign w:val="center"/>
          </w:tcPr>
          <w:p w14:paraId="762A4FF8" w14:textId="77777777" w:rsidR="001068A9" w:rsidRDefault="001068A9" w:rsidP="00394A81">
            <w:pPr>
              <w:ind w:firstLine="165"/>
            </w:pPr>
            <w:r>
              <w:t>CER</w:t>
            </w:r>
          </w:p>
        </w:tc>
        <w:tc>
          <w:tcPr>
            <w:tcW w:w="3556" w:type="pct"/>
            <w:vAlign w:val="center"/>
          </w:tcPr>
          <w:p w14:paraId="504AE311" w14:textId="77777777" w:rsidR="001068A9" w:rsidRDefault="001068A9" w:rsidP="00394A81">
            <w:pPr>
              <w:spacing w:line="227" w:lineRule="exact"/>
              <w:ind w:left="248" w:right="-20" w:firstLine="9"/>
            </w:pPr>
            <w:r>
              <w:t>Change Enhancement Request</w:t>
            </w:r>
          </w:p>
        </w:tc>
      </w:tr>
      <w:tr w:rsidR="001068A9" w14:paraId="3A5D5528" w14:textId="77777777" w:rsidTr="00394A81">
        <w:trPr>
          <w:trHeight w:val="314"/>
        </w:trPr>
        <w:tc>
          <w:tcPr>
            <w:tcW w:w="1444" w:type="pct"/>
            <w:vAlign w:val="center"/>
          </w:tcPr>
          <w:p w14:paraId="68DF4320" w14:textId="77777777" w:rsidR="001068A9" w:rsidRDefault="001068A9" w:rsidP="00394A81">
            <w:pPr>
              <w:ind w:firstLine="165"/>
            </w:pPr>
            <w:r>
              <w:t>CFR</w:t>
            </w:r>
          </w:p>
        </w:tc>
        <w:tc>
          <w:tcPr>
            <w:tcW w:w="3556" w:type="pct"/>
            <w:vAlign w:val="center"/>
          </w:tcPr>
          <w:p w14:paraId="581F0DB2" w14:textId="77777777" w:rsidR="001068A9" w:rsidRDefault="001068A9" w:rsidP="00394A81">
            <w:pPr>
              <w:spacing w:line="227" w:lineRule="exact"/>
              <w:ind w:left="248" w:right="-20" w:firstLine="9"/>
            </w:pPr>
            <w:r>
              <w:t>Code of Federal Regulations</w:t>
            </w:r>
          </w:p>
        </w:tc>
      </w:tr>
      <w:tr w:rsidR="001068A9" w14:paraId="7015CBB7" w14:textId="77777777" w:rsidTr="00394A81">
        <w:trPr>
          <w:trHeight w:val="314"/>
        </w:trPr>
        <w:tc>
          <w:tcPr>
            <w:tcW w:w="1444" w:type="pct"/>
            <w:vAlign w:val="center"/>
          </w:tcPr>
          <w:p w14:paraId="2998C429" w14:textId="77777777" w:rsidR="001068A9" w:rsidRDefault="001068A9" w:rsidP="00394A81">
            <w:pPr>
              <w:ind w:firstLine="165"/>
            </w:pPr>
            <w:r>
              <w:t>CISSP</w:t>
            </w:r>
          </w:p>
        </w:tc>
        <w:tc>
          <w:tcPr>
            <w:tcW w:w="3556" w:type="pct"/>
            <w:vAlign w:val="center"/>
          </w:tcPr>
          <w:p w14:paraId="64AA308F" w14:textId="77777777" w:rsidR="001068A9" w:rsidRDefault="001068A9" w:rsidP="00394A81">
            <w:pPr>
              <w:spacing w:line="227" w:lineRule="exact"/>
              <w:ind w:left="248" w:right="-20" w:firstLine="9"/>
            </w:pPr>
            <w:r>
              <w:t>Certified Information Systems Security Professional</w:t>
            </w:r>
          </w:p>
        </w:tc>
      </w:tr>
      <w:tr w:rsidR="001068A9" w14:paraId="5EF8F87B" w14:textId="77777777" w:rsidTr="00394A81">
        <w:trPr>
          <w:trHeight w:val="314"/>
        </w:trPr>
        <w:tc>
          <w:tcPr>
            <w:tcW w:w="1444" w:type="pct"/>
            <w:vAlign w:val="center"/>
          </w:tcPr>
          <w:p w14:paraId="0F352FA8" w14:textId="77777777" w:rsidR="001068A9" w:rsidRPr="00CE1A0D" w:rsidRDefault="001068A9" w:rsidP="00394A81">
            <w:pPr>
              <w:ind w:firstLine="165"/>
              <w:rPr>
                <w:color w:val="000000"/>
              </w:rPr>
            </w:pPr>
            <w:r w:rsidRPr="00D73410">
              <w:t>CM</w:t>
            </w:r>
          </w:p>
        </w:tc>
        <w:tc>
          <w:tcPr>
            <w:tcW w:w="3556" w:type="pct"/>
            <w:vAlign w:val="center"/>
          </w:tcPr>
          <w:p w14:paraId="06720365" w14:textId="77777777" w:rsidR="001068A9" w:rsidRPr="001B7C37" w:rsidRDefault="001068A9" w:rsidP="00394A81">
            <w:pPr>
              <w:spacing w:line="227" w:lineRule="exact"/>
              <w:ind w:left="248" w:right="-20" w:firstLine="9"/>
            </w:pPr>
            <w:r w:rsidRPr="00D73410">
              <w:t>Configuration Management</w:t>
            </w:r>
          </w:p>
        </w:tc>
      </w:tr>
      <w:tr w:rsidR="001068A9" w14:paraId="1AC7C40F" w14:textId="77777777" w:rsidTr="00394A81">
        <w:trPr>
          <w:trHeight w:val="314"/>
        </w:trPr>
        <w:tc>
          <w:tcPr>
            <w:tcW w:w="1444" w:type="pct"/>
            <w:vAlign w:val="center"/>
          </w:tcPr>
          <w:p w14:paraId="106168C5" w14:textId="77777777" w:rsidR="001068A9" w:rsidRPr="00B575AE" w:rsidRDefault="001068A9" w:rsidP="00394A81">
            <w:pPr>
              <w:ind w:firstLine="165"/>
            </w:pPr>
            <w:r w:rsidRPr="00B575AE">
              <w:t>CMD</w:t>
            </w:r>
          </w:p>
        </w:tc>
        <w:tc>
          <w:tcPr>
            <w:tcW w:w="3556" w:type="pct"/>
            <w:vAlign w:val="center"/>
          </w:tcPr>
          <w:p w14:paraId="03FCF821" w14:textId="77777777" w:rsidR="001068A9" w:rsidRPr="00D73410" w:rsidRDefault="001068A9" w:rsidP="00394A81">
            <w:pPr>
              <w:spacing w:line="227" w:lineRule="exact"/>
              <w:ind w:left="248" w:right="-20" w:firstLine="9"/>
            </w:pPr>
            <w:r>
              <w:t>Contracts Management Division</w:t>
            </w:r>
          </w:p>
        </w:tc>
      </w:tr>
      <w:tr w:rsidR="001068A9" w14:paraId="476978D8" w14:textId="77777777" w:rsidTr="00394A81">
        <w:trPr>
          <w:trHeight w:val="314"/>
        </w:trPr>
        <w:tc>
          <w:tcPr>
            <w:tcW w:w="1444" w:type="pct"/>
            <w:vAlign w:val="center"/>
          </w:tcPr>
          <w:p w14:paraId="7CB94485" w14:textId="77777777" w:rsidR="001068A9" w:rsidRPr="00B575AE" w:rsidRDefault="001068A9" w:rsidP="00394A81">
            <w:pPr>
              <w:ind w:firstLine="165"/>
              <w:rPr>
                <w:color w:val="000000"/>
              </w:rPr>
            </w:pPr>
            <w:r w:rsidRPr="00B575AE">
              <w:t>CMMI</w:t>
            </w:r>
          </w:p>
        </w:tc>
        <w:tc>
          <w:tcPr>
            <w:tcW w:w="3556" w:type="pct"/>
            <w:vAlign w:val="center"/>
          </w:tcPr>
          <w:p w14:paraId="6A8690AF" w14:textId="77777777" w:rsidR="001068A9" w:rsidRPr="001B7C37" w:rsidRDefault="001068A9" w:rsidP="00394A81">
            <w:pPr>
              <w:spacing w:line="227" w:lineRule="exact"/>
              <w:ind w:left="248" w:right="-20" w:firstLine="9"/>
            </w:pPr>
            <w:r w:rsidRPr="001B7C37">
              <w:t>Capability Maturity Model Integration</w:t>
            </w:r>
          </w:p>
        </w:tc>
      </w:tr>
      <w:tr w:rsidR="001068A9" w14:paraId="288696AA" w14:textId="77777777" w:rsidTr="00394A81">
        <w:trPr>
          <w:trHeight w:val="314"/>
        </w:trPr>
        <w:tc>
          <w:tcPr>
            <w:tcW w:w="1444" w:type="pct"/>
            <w:vAlign w:val="center"/>
          </w:tcPr>
          <w:p w14:paraId="344DC632" w14:textId="77777777" w:rsidR="001068A9" w:rsidRPr="00CE1A0D" w:rsidRDefault="001068A9" w:rsidP="00394A81">
            <w:pPr>
              <w:ind w:firstLine="165"/>
              <w:rPr>
                <w:color w:val="000000"/>
              </w:rPr>
            </w:pPr>
            <w:r w:rsidRPr="00D73410">
              <w:t>CO</w:t>
            </w:r>
          </w:p>
        </w:tc>
        <w:tc>
          <w:tcPr>
            <w:tcW w:w="3556" w:type="pct"/>
            <w:vAlign w:val="center"/>
          </w:tcPr>
          <w:p w14:paraId="26B929D5" w14:textId="77777777" w:rsidR="001068A9" w:rsidRPr="001B7C37" w:rsidRDefault="001068A9" w:rsidP="00394A81">
            <w:pPr>
              <w:spacing w:line="227" w:lineRule="exact"/>
              <w:ind w:left="248" w:right="-20" w:firstLine="9"/>
            </w:pPr>
            <w:r w:rsidRPr="00D73410">
              <w:t xml:space="preserve">Contracting Officer </w:t>
            </w:r>
          </w:p>
        </w:tc>
      </w:tr>
      <w:tr w:rsidR="001068A9" w14:paraId="652489C5" w14:textId="77777777" w:rsidTr="00394A81">
        <w:trPr>
          <w:trHeight w:val="314"/>
        </w:trPr>
        <w:tc>
          <w:tcPr>
            <w:tcW w:w="1444" w:type="pct"/>
            <w:vAlign w:val="center"/>
          </w:tcPr>
          <w:p w14:paraId="4E4EB9C5" w14:textId="77777777" w:rsidR="001068A9" w:rsidRPr="00D73410" w:rsidRDefault="001068A9" w:rsidP="00394A81">
            <w:pPr>
              <w:ind w:firstLine="165"/>
            </w:pPr>
            <w:r>
              <w:t>COBIT</w:t>
            </w:r>
          </w:p>
        </w:tc>
        <w:tc>
          <w:tcPr>
            <w:tcW w:w="3556" w:type="pct"/>
            <w:vAlign w:val="center"/>
          </w:tcPr>
          <w:p w14:paraId="3D399561" w14:textId="77777777" w:rsidR="001068A9" w:rsidRPr="00D73410" w:rsidRDefault="001068A9" w:rsidP="00394A81">
            <w:pPr>
              <w:spacing w:line="227" w:lineRule="exact"/>
              <w:ind w:left="248" w:right="-20" w:firstLine="9"/>
            </w:pPr>
            <w:r>
              <w:t>Control Objectives for Information and Related Technology</w:t>
            </w:r>
          </w:p>
        </w:tc>
      </w:tr>
      <w:tr w:rsidR="001068A9" w14:paraId="1E373F67" w14:textId="77777777" w:rsidTr="00394A81">
        <w:trPr>
          <w:trHeight w:val="314"/>
        </w:trPr>
        <w:tc>
          <w:tcPr>
            <w:tcW w:w="1444" w:type="pct"/>
            <w:vAlign w:val="center"/>
          </w:tcPr>
          <w:p w14:paraId="45C63B1C" w14:textId="77777777" w:rsidR="001068A9" w:rsidRPr="00B575AE" w:rsidRDefault="001068A9" w:rsidP="00394A81">
            <w:pPr>
              <w:ind w:firstLine="165"/>
            </w:pPr>
            <w:r w:rsidRPr="00B575AE">
              <w:t>COOP</w:t>
            </w:r>
          </w:p>
        </w:tc>
        <w:tc>
          <w:tcPr>
            <w:tcW w:w="3556" w:type="pct"/>
            <w:vAlign w:val="center"/>
          </w:tcPr>
          <w:p w14:paraId="60D67444" w14:textId="77777777" w:rsidR="001068A9" w:rsidRPr="00D73410" w:rsidRDefault="001068A9" w:rsidP="00394A81">
            <w:pPr>
              <w:spacing w:line="227" w:lineRule="exact"/>
              <w:ind w:left="248" w:right="-20" w:firstLine="9"/>
            </w:pPr>
            <w:r>
              <w:t>Continuity of Operations Plan</w:t>
            </w:r>
          </w:p>
        </w:tc>
      </w:tr>
      <w:tr w:rsidR="001068A9" w14:paraId="504139F0" w14:textId="77777777" w:rsidTr="00394A81">
        <w:trPr>
          <w:trHeight w:val="314"/>
        </w:trPr>
        <w:tc>
          <w:tcPr>
            <w:tcW w:w="1444" w:type="pct"/>
            <w:vAlign w:val="center"/>
          </w:tcPr>
          <w:p w14:paraId="48881F12" w14:textId="77777777" w:rsidR="001068A9" w:rsidRPr="00B575AE" w:rsidRDefault="001068A9" w:rsidP="00394A81">
            <w:pPr>
              <w:ind w:firstLine="165"/>
              <w:rPr>
                <w:color w:val="000000"/>
              </w:rPr>
            </w:pPr>
            <w:r w:rsidRPr="00B575AE">
              <w:t>COR</w:t>
            </w:r>
          </w:p>
        </w:tc>
        <w:tc>
          <w:tcPr>
            <w:tcW w:w="3556" w:type="pct"/>
            <w:vAlign w:val="center"/>
          </w:tcPr>
          <w:p w14:paraId="291CC869" w14:textId="77777777" w:rsidR="001068A9" w:rsidRPr="001B7C37" w:rsidRDefault="001068A9" w:rsidP="00394A81">
            <w:pPr>
              <w:spacing w:line="227" w:lineRule="exact"/>
              <w:ind w:left="248" w:right="-20" w:firstLine="9"/>
            </w:pPr>
            <w:r w:rsidRPr="00D73410">
              <w:t>Contracting Officer’s Representative</w:t>
            </w:r>
          </w:p>
        </w:tc>
      </w:tr>
      <w:tr w:rsidR="001068A9" w14:paraId="147B66A7" w14:textId="77777777" w:rsidTr="00394A81">
        <w:trPr>
          <w:trHeight w:val="314"/>
        </w:trPr>
        <w:tc>
          <w:tcPr>
            <w:tcW w:w="1444" w:type="pct"/>
            <w:vAlign w:val="center"/>
          </w:tcPr>
          <w:p w14:paraId="71588533" w14:textId="77777777" w:rsidR="001068A9" w:rsidRPr="00D73410" w:rsidRDefault="001068A9" w:rsidP="00394A81">
            <w:pPr>
              <w:ind w:firstLine="165"/>
            </w:pPr>
            <w:r>
              <w:t>COTS</w:t>
            </w:r>
          </w:p>
        </w:tc>
        <w:tc>
          <w:tcPr>
            <w:tcW w:w="3556" w:type="pct"/>
            <w:vAlign w:val="center"/>
          </w:tcPr>
          <w:p w14:paraId="6BFAEDA3" w14:textId="77777777" w:rsidR="001068A9" w:rsidRPr="00D73410" w:rsidRDefault="001068A9" w:rsidP="00394A81">
            <w:pPr>
              <w:spacing w:line="227" w:lineRule="exact"/>
              <w:ind w:left="248" w:right="-20" w:firstLine="9"/>
            </w:pPr>
            <w:r>
              <w:t>Commercial off-the-shelf</w:t>
            </w:r>
          </w:p>
        </w:tc>
      </w:tr>
      <w:tr w:rsidR="001068A9" w14:paraId="03AD079D" w14:textId="77777777" w:rsidTr="00394A81">
        <w:trPr>
          <w:trHeight w:val="314"/>
        </w:trPr>
        <w:tc>
          <w:tcPr>
            <w:tcW w:w="1444" w:type="pct"/>
            <w:vAlign w:val="center"/>
          </w:tcPr>
          <w:p w14:paraId="5D1DBF73" w14:textId="77777777" w:rsidR="001068A9" w:rsidRPr="00D73410" w:rsidRDefault="001068A9" w:rsidP="00394A81">
            <w:pPr>
              <w:ind w:firstLine="165"/>
            </w:pPr>
            <w:r>
              <w:t>CPIC</w:t>
            </w:r>
          </w:p>
        </w:tc>
        <w:tc>
          <w:tcPr>
            <w:tcW w:w="3556" w:type="pct"/>
            <w:vAlign w:val="center"/>
          </w:tcPr>
          <w:p w14:paraId="5946941D" w14:textId="77777777" w:rsidR="001068A9" w:rsidRPr="00D73410" w:rsidRDefault="001068A9" w:rsidP="00394A81">
            <w:pPr>
              <w:spacing w:line="227" w:lineRule="exact"/>
              <w:ind w:left="248" w:right="-20" w:firstLine="9"/>
            </w:pPr>
            <w:r>
              <w:t>Capital Planning and Investment Control</w:t>
            </w:r>
          </w:p>
        </w:tc>
      </w:tr>
      <w:tr w:rsidR="00BB50E3" w14:paraId="73001541" w14:textId="77777777" w:rsidTr="00394A81">
        <w:trPr>
          <w:trHeight w:val="314"/>
        </w:trPr>
        <w:tc>
          <w:tcPr>
            <w:tcW w:w="1444" w:type="pct"/>
            <w:vAlign w:val="center"/>
          </w:tcPr>
          <w:p w14:paraId="186C3FF6" w14:textId="12A344E5" w:rsidR="00BB50E3" w:rsidRDefault="00BB50E3" w:rsidP="00394A81">
            <w:pPr>
              <w:ind w:firstLine="165"/>
            </w:pPr>
            <w:r>
              <w:t>C-SCRM</w:t>
            </w:r>
          </w:p>
        </w:tc>
        <w:tc>
          <w:tcPr>
            <w:tcW w:w="3556" w:type="pct"/>
            <w:vAlign w:val="center"/>
          </w:tcPr>
          <w:p w14:paraId="0BDE877A" w14:textId="3C415135" w:rsidR="00BB50E3" w:rsidRDefault="00BB50E3" w:rsidP="00394A81">
            <w:pPr>
              <w:spacing w:line="227" w:lineRule="exact"/>
              <w:ind w:left="248" w:right="-20" w:firstLine="9"/>
            </w:pPr>
            <w:r>
              <w:t>Cyber Supply Chain Risk Management</w:t>
            </w:r>
          </w:p>
        </w:tc>
      </w:tr>
      <w:tr w:rsidR="001068A9" w14:paraId="10B91A1D" w14:textId="77777777" w:rsidTr="00394A81">
        <w:trPr>
          <w:trHeight w:val="314"/>
        </w:trPr>
        <w:tc>
          <w:tcPr>
            <w:tcW w:w="1444" w:type="pct"/>
            <w:vAlign w:val="center"/>
          </w:tcPr>
          <w:p w14:paraId="2009B4CE" w14:textId="77777777" w:rsidR="001068A9" w:rsidRDefault="001068A9" w:rsidP="00394A81">
            <w:pPr>
              <w:ind w:firstLine="165"/>
            </w:pPr>
            <w:r>
              <w:t>CSP</w:t>
            </w:r>
          </w:p>
        </w:tc>
        <w:tc>
          <w:tcPr>
            <w:tcW w:w="3556" w:type="pct"/>
            <w:vAlign w:val="center"/>
          </w:tcPr>
          <w:p w14:paraId="2F6A011A" w14:textId="77777777" w:rsidR="001068A9" w:rsidRDefault="001068A9" w:rsidP="00394A81">
            <w:pPr>
              <w:spacing w:line="227" w:lineRule="exact"/>
              <w:ind w:left="248" w:right="-20" w:firstLine="9"/>
            </w:pPr>
            <w:r>
              <w:t>Certified Scrum Practitioner</w:t>
            </w:r>
          </w:p>
        </w:tc>
      </w:tr>
      <w:tr w:rsidR="001068A9" w14:paraId="2469BB26" w14:textId="77777777" w:rsidTr="00394A81">
        <w:trPr>
          <w:trHeight w:val="314"/>
        </w:trPr>
        <w:tc>
          <w:tcPr>
            <w:tcW w:w="1444" w:type="pct"/>
            <w:vAlign w:val="center"/>
          </w:tcPr>
          <w:p w14:paraId="282B91F2" w14:textId="77777777" w:rsidR="001068A9" w:rsidRDefault="001068A9" w:rsidP="00394A81">
            <w:pPr>
              <w:ind w:firstLine="165"/>
            </w:pPr>
            <w:r>
              <w:t>CUI</w:t>
            </w:r>
          </w:p>
        </w:tc>
        <w:tc>
          <w:tcPr>
            <w:tcW w:w="3556" w:type="pct"/>
            <w:vAlign w:val="center"/>
          </w:tcPr>
          <w:p w14:paraId="2A8AA85D" w14:textId="77777777" w:rsidR="001068A9" w:rsidRDefault="001068A9" w:rsidP="00394A81">
            <w:pPr>
              <w:spacing w:line="227" w:lineRule="exact"/>
              <w:ind w:left="248" w:right="-20" w:firstLine="9"/>
            </w:pPr>
            <w:r>
              <w:t>Controlled but Unclassified</w:t>
            </w:r>
          </w:p>
        </w:tc>
      </w:tr>
      <w:tr w:rsidR="001068A9" w14:paraId="217556E6" w14:textId="77777777" w:rsidTr="00394A81">
        <w:trPr>
          <w:trHeight w:val="314"/>
        </w:trPr>
        <w:tc>
          <w:tcPr>
            <w:tcW w:w="1444" w:type="pct"/>
            <w:vAlign w:val="center"/>
          </w:tcPr>
          <w:p w14:paraId="073D5F99" w14:textId="77777777" w:rsidR="001068A9" w:rsidRDefault="001068A9" w:rsidP="00394A81">
            <w:pPr>
              <w:ind w:firstLine="165"/>
            </w:pPr>
            <w:r>
              <w:t>DBA</w:t>
            </w:r>
          </w:p>
        </w:tc>
        <w:tc>
          <w:tcPr>
            <w:tcW w:w="3556" w:type="pct"/>
            <w:vAlign w:val="center"/>
          </w:tcPr>
          <w:p w14:paraId="58892C4C" w14:textId="77777777" w:rsidR="001068A9" w:rsidRDefault="001068A9" w:rsidP="00394A81">
            <w:pPr>
              <w:spacing w:line="227" w:lineRule="exact"/>
              <w:ind w:left="248" w:right="-20" w:firstLine="9"/>
            </w:pPr>
            <w:r>
              <w:t>Database Administrator</w:t>
            </w:r>
          </w:p>
        </w:tc>
      </w:tr>
      <w:tr w:rsidR="001068A9" w14:paraId="60495288" w14:textId="77777777" w:rsidTr="00394A81">
        <w:trPr>
          <w:trHeight w:val="314"/>
        </w:trPr>
        <w:tc>
          <w:tcPr>
            <w:tcW w:w="1444" w:type="pct"/>
            <w:vAlign w:val="center"/>
          </w:tcPr>
          <w:p w14:paraId="2D936FA0" w14:textId="77777777" w:rsidR="001068A9" w:rsidRDefault="001068A9" w:rsidP="00394A81">
            <w:pPr>
              <w:ind w:firstLine="165"/>
            </w:pPr>
            <w:r>
              <w:t>Dev</w:t>
            </w:r>
          </w:p>
        </w:tc>
        <w:tc>
          <w:tcPr>
            <w:tcW w:w="3556" w:type="pct"/>
            <w:vAlign w:val="center"/>
          </w:tcPr>
          <w:p w14:paraId="0C2E1E33" w14:textId="77777777" w:rsidR="001068A9" w:rsidRDefault="001068A9" w:rsidP="00394A81">
            <w:pPr>
              <w:spacing w:line="227" w:lineRule="exact"/>
              <w:ind w:left="248" w:right="-20" w:firstLine="9"/>
            </w:pPr>
            <w:r>
              <w:t>Development</w:t>
            </w:r>
          </w:p>
        </w:tc>
      </w:tr>
      <w:tr w:rsidR="001068A9" w14:paraId="1E8D1141" w14:textId="77777777" w:rsidTr="00394A81">
        <w:trPr>
          <w:trHeight w:val="314"/>
        </w:trPr>
        <w:tc>
          <w:tcPr>
            <w:tcW w:w="1444" w:type="pct"/>
            <w:vAlign w:val="center"/>
          </w:tcPr>
          <w:p w14:paraId="77F01A99" w14:textId="77777777" w:rsidR="001068A9" w:rsidRDefault="001068A9" w:rsidP="00394A81">
            <w:pPr>
              <w:ind w:firstLine="165"/>
            </w:pPr>
            <w:r>
              <w:t>DHS</w:t>
            </w:r>
          </w:p>
        </w:tc>
        <w:tc>
          <w:tcPr>
            <w:tcW w:w="3556" w:type="pct"/>
            <w:vAlign w:val="center"/>
          </w:tcPr>
          <w:p w14:paraId="51394EB3" w14:textId="77777777" w:rsidR="001068A9" w:rsidRDefault="001068A9" w:rsidP="00394A81">
            <w:pPr>
              <w:spacing w:line="227" w:lineRule="exact"/>
              <w:ind w:left="248" w:right="-20" w:firstLine="9"/>
            </w:pPr>
            <w:r>
              <w:t>Department of Homeland Security</w:t>
            </w:r>
          </w:p>
        </w:tc>
      </w:tr>
      <w:tr w:rsidR="00051556" w14:paraId="545B8327" w14:textId="77777777" w:rsidTr="00394A81">
        <w:trPr>
          <w:trHeight w:val="314"/>
        </w:trPr>
        <w:tc>
          <w:tcPr>
            <w:tcW w:w="1444" w:type="pct"/>
            <w:vAlign w:val="center"/>
          </w:tcPr>
          <w:p w14:paraId="0FA4C131" w14:textId="5D3DB9E1" w:rsidR="00051556" w:rsidRDefault="00051556" w:rsidP="00394A81">
            <w:pPr>
              <w:ind w:firstLine="165"/>
            </w:pPr>
            <w:r>
              <w:t>DISC</w:t>
            </w:r>
          </w:p>
        </w:tc>
        <w:tc>
          <w:tcPr>
            <w:tcW w:w="3556" w:type="pct"/>
            <w:vAlign w:val="center"/>
          </w:tcPr>
          <w:p w14:paraId="3E9424FB" w14:textId="0BE1179D" w:rsidR="00051556" w:rsidRDefault="00051556" w:rsidP="00394A81">
            <w:pPr>
              <w:spacing w:line="227" w:lineRule="exact"/>
              <w:ind w:left="248" w:right="-20" w:firstLine="9"/>
            </w:pPr>
            <w:bookmarkStart w:id="14" w:name="OLE_LINK9"/>
            <w:bookmarkStart w:id="15" w:name="OLE_LINK10"/>
            <w:bookmarkStart w:id="16" w:name="OLE_LINK14"/>
            <w:r w:rsidRPr="00952A2E">
              <w:t>Digital Infrastructure Services Center (</w:t>
            </w:r>
            <w:r w:rsidRPr="00D06770">
              <w:rPr>
                <w:iCs/>
              </w:rPr>
              <w:t>DISC</w:t>
            </w:r>
            <w:r w:rsidRPr="00952A2E">
              <w:t>)</w:t>
            </w:r>
            <w:bookmarkEnd w:id="14"/>
            <w:bookmarkEnd w:id="15"/>
            <w:bookmarkEnd w:id="16"/>
          </w:p>
        </w:tc>
      </w:tr>
      <w:tr w:rsidR="001068A9" w14:paraId="5761E0DE" w14:textId="77777777" w:rsidTr="00394A81">
        <w:trPr>
          <w:trHeight w:val="314"/>
        </w:trPr>
        <w:tc>
          <w:tcPr>
            <w:tcW w:w="1444" w:type="pct"/>
            <w:vAlign w:val="center"/>
          </w:tcPr>
          <w:p w14:paraId="24DBB77E" w14:textId="77777777" w:rsidR="001068A9" w:rsidRDefault="001068A9" w:rsidP="00394A81">
            <w:pPr>
              <w:ind w:firstLine="165"/>
            </w:pPr>
            <w:r>
              <w:t>DUNS</w:t>
            </w:r>
          </w:p>
        </w:tc>
        <w:tc>
          <w:tcPr>
            <w:tcW w:w="3556" w:type="pct"/>
            <w:vAlign w:val="center"/>
          </w:tcPr>
          <w:p w14:paraId="1C1B1E30" w14:textId="77777777" w:rsidR="001068A9" w:rsidRDefault="001068A9" w:rsidP="00394A81">
            <w:pPr>
              <w:spacing w:line="227" w:lineRule="exact"/>
              <w:ind w:left="248" w:right="-20" w:firstLine="9"/>
            </w:pPr>
            <w:r>
              <w:t>Data Universal Numbering System</w:t>
            </w:r>
          </w:p>
        </w:tc>
      </w:tr>
      <w:tr w:rsidR="001068A9" w14:paraId="757B4019" w14:textId="77777777" w:rsidTr="00394A81">
        <w:trPr>
          <w:trHeight w:val="314"/>
        </w:trPr>
        <w:tc>
          <w:tcPr>
            <w:tcW w:w="1444" w:type="pct"/>
            <w:vAlign w:val="center"/>
          </w:tcPr>
          <w:p w14:paraId="0A84F313" w14:textId="77777777" w:rsidR="001068A9" w:rsidRPr="00D73410" w:rsidRDefault="001068A9" w:rsidP="00394A81">
            <w:pPr>
              <w:ind w:firstLine="165"/>
            </w:pPr>
            <w:r>
              <w:t>EIT</w:t>
            </w:r>
          </w:p>
        </w:tc>
        <w:tc>
          <w:tcPr>
            <w:tcW w:w="3556" w:type="pct"/>
            <w:vAlign w:val="center"/>
          </w:tcPr>
          <w:p w14:paraId="296DD46E" w14:textId="77777777" w:rsidR="001068A9" w:rsidRPr="00D73410" w:rsidRDefault="001068A9" w:rsidP="00394A81">
            <w:pPr>
              <w:spacing w:line="227" w:lineRule="exact"/>
              <w:ind w:left="248" w:right="-20" w:firstLine="9"/>
            </w:pPr>
            <w:r>
              <w:t>Electronic and Information Technology</w:t>
            </w:r>
          </w:p>
        </w:tc>
      </w:tr>
      <w:tr w:rsidR="001068A9" w14:paraId="34788EED" w14:textId="77777777" w:rsidTr="00394A81">
        <w:trPr>
          <w:trHeight w:val="314"/>
        </w:trPr>
        <w:tc>
          <w:tcPr>
            <w:tcW w:w="1444" w:type="pct"/>
            <w:vAlign w:val="center"/>
          </w:tcPr>
          <w:p w14:paraId="1456EB82" w14:textId="77777777" w:rsidR="001068A9" w:rsidRPr="00CE1A0D" w:rsidRDefault="001068A9" w:rsidP="00394A81">
            <w:pPr>
              <w:ind w:firstLine="165"/>
              <w:rPr>
                <w:color w:val="000000"/>
              </w:rPr>
            </w:pPr>
            <w:r w:rsidRPr="00D73410">
              <w:t>FAR</w:t>
            </w:r>
          </w:p>
        </w:tc>
        <w:tc>
          <w:tcPr>
            <w:tcW w:w="3556" w:type="pct"/>
            <w:vAlign w:val="center"/>
          </w:tcPr>
          <w:p w14:paraId="65958768" w14:textId="77777777" w:rsidR="001068A9" w:rsidRPr="001B7C37" w:rsidRDefault="001068A9" w:rsidP="00394A81">
            <w:pPr>
              <w:spacing w:line="227" w:lineRule="exact"/>
              <w:ind w:left="248" w:right="-20" w:firstLine="9"/>
            </w:pPr>
            <w:r w:rsidRPr="00D73410">
              <w:t>Federal Acquisition Regulation</w:t>
            </w:r>
          </w:p>
        </w:tc>
      </w:tr>
      <w:tr w:rsidR="001068A9" w14:paraId="7F29BFA7" w14:textId="77777777" w:rsidTr="00394A81">
        <w:trPr>
          <w:trHeight w:val="314"/>
        </w:trPr>
        <w:tc>
          <w:tcPr>
            <w:tcW w:w="1444" w:type="pct"/>
            <w:vAlign w:val="center"/>
          </w:tcPr>
          <w:p w14:paraId="100FF464" w14:textId="77777777" w:rsidR="001068A9" w:rsidRPr="00D73410" w:rsidRDefault="001068A9" w:rsidP="00394A81">
            <w:pPr>
              <w:ind w:firstLine="165"/>
            </w:pPr>
            <w:r>
              <w:t>FIPS</w:t>
            </w:r>
          </w:p>
        </w:tc>
        <w:tc>
          <w:tcPr>
            <w:tcW w:w="3556" w:type="pct"/>
            <w:vAlign w:val="center"/>
          </w:tcPr>
          <w:p w14:paraId="4F1F4F15" w14:textId="77777777" w:rsidR="001068A9" w:rsidRPr="00D73410" w:rsidRDefault="001068A9" w:rsidP="00394A81">
            <w:pPr>
              <w:spacing w:line="227" w:lineRule="exact"/>
              <w:ind w:left="248" w:right="-20" w:firstLine="9"/>
            </w:pPr>
            <w:r>
              <w:t>Federal Information Processing Standards</w:t>
            </w:r>
          </w:p>
        </w:tc>
      </w:tr>
      <w:tr w:rsidR="001068A9" w14:paraId="62D05B72" w14:textId="77777777" w:rsidTr="00394A81">
        <w:trPr>
          <w:trHeight w:val="314"/>
        </w:trPr>
        <w:tc>
          <w:tcPr>
            <w:tcW w:w="1444" w:type="pct"/>
            <w:vAlign w:val="center"/>
          </w:tcPr>
          <w:p w14:paraId="7FAA6080" w14:textId="77777777" w:rsidR="001068A9" w:rsidRPr="00D73410" w:rsidRDefault="001068A9" w:rsidP="00394A81">
            <w:pPr>
              <w:ind w:firstLine="165"/>
            </w:pPr>
            <w:r>
              <w:t>FISMA</w:t>
            </w:r>
          </w:p>
        </w:tc>
        <w:tc>
          <w:tcPr>
            <w:tcW w:w="3556" w:type="pct"/>
            <w:vAlign w:val="center"/>
          </w:tcPr>
          <w:p w14:paraId="46451200" w14:textId="77777777" w:rsidR="001068A9" w:rsidRPr="00D73410" w:rsidRDefault="001068A9" w:rsidP="00394A81">
            <w:pPr>
              <w:spacing w:line="227" w:lineRule="exact"/>
              <w:ind w:left="248" w:right="-20" w:firstLine="9"/>
            </w:pPr>
            <w:r>
              <w:t>Federal Information Security Modernization Act</w:t>
            </w:r>
          </w:p>
        </w:tc>
      </w:tr>
      <w:tr w:rsidR="001068A9" w14:paraId="7F111029" w14:textId="77777777" w:rsidTr="00394A81">
        <w:trPr>
          <w:trHeight w:val="314"/>
        </w:trPr>
        <w:tc>
          <w:tcPr>
            <w:tcW w:w="1444" w:type="pct"/>
            <w:vAlign w:val="center"/>
          </w:tcPr>
          <w:p w14:paraId="6E510F42" w14:textId="77777777" w:rsidR="001068A9" w:rsidRDefault="001068A9" w:rsidP="00394A81">
            <w:pPr>
              <w:ind w:firstLine="165"/>
            </w:pPr>
            <w:r>
              <w:t>FMS</w:t>
            </w:r>
          </w:p>
        </w:tc>
        <w:tc>
          <w:tcPr>
            <w:tcW w:w="3556" w:type="pct"/>
            <w:vAlign w:val="center"/>
          </w:tcPr>
          <w:p w14:paraId="36C357EE" w14:textId="77777777" w:rsidR="001068A9" w:rsidRDefault="001068A9" w:rsidP="00394A81">
            <w:pPr>
              <w:spacing w:line="227" w:lineRule="exact"/>
              <w:ind w:left="248" w:right="-20" w:firstLine="9"/>
            </w:pPr>
            <w:r>
              <w:t>Financial Management Service</w:t>
            </w:r>
          </w:p>
        </w:tc>
      </w:tr>
      <w:tr w:rsidR="001068A9" w14:paraId="0036B726" w14:textId="77777777" w:rsidTr="00394A81">
        <w:trPr>
          <w:trHeight w:val="314"/>
        </w:trPr>
        <w:tc>
          <w:tcPr>
            <w:tcW w:w="1444" w:type="pct"/>
            <w:vAlign w:val="center"/>
          </w:tcPr>
          <w:p w14:paraId="4CA5F8C5" w14:textId="77777777" w:rsidR="001068A9" w:rsidRPr="00CE1A0D" w:rsidRDefault="001068A9" w:rsidP="00394A81">
            <w:pPr>
              <w:ind w:firstLine="165"/>
              <w:rPr>
                <w:color w:val="000000"/>
              </w:rPr>
            </w:pPr>
            <w:r w:rsidRPr="00D73410">
              <w:t>FNS</w:t>
            </w:r>
          </w:p>
        </w:tc>
        <w:tc>
          <w:tcPr>
            <w:tcW w:w="3556" w:type="pct"/>
            <w:vAlign w:val="center"/>
          </w:tcPr>
          <w:p w14:paraId="16456B6B" w14:textId="77777777" w:rsidR="001068A9" w:rsidRPr="001B7C37" w:rsidRDefault="001068A9" w:rsidP="00394A81">
            <w:pPr>
              <w:spacing w:line="227" w:lineRule="exact"/>
              <w:ind w:left="248" w:right="-20" w:firstLine="9"/>
            </w:pPr>
            <w:r w:rsidRPr="00D73410">
              <w:t>Food and Nutrition Service</w:t>
            </w:r>
          </w:p>
        </w:tc>
      </w:tr>
      <w:tr w:rsidR="001068A9" w14:paraId="7E8F15F3" w14:textId="77777777" w:rsidTr="00394A81">
        <w:trPr>
          <w:trHeight w:val="314"/>
        </w:trPr>
        <w:tc>
          <w:tcPr>
            <w:tcW w:w="1444" w:type="pct"/>
            <w:vAlign w:val="center"/>
          </w:tcPr>
          <w:p w14:paraId="4E1CE706" w14:textId="77777777" w:rsidR="001068A9" w:rsidRPr="00D73410" w:rsidRDefault="001068A9" w:rsidP="00394A81">
            <w:pPr>
              <w:ind w:firstLine="165"/>
            </w:pPr>
            <w:r>
              <w:t>GFE</w:t>
            </w:r>
          </w:p>
        </w:tc>
        <w:tc>
          <w:tcPr>
            <w:tcW w:w="3556" w:type="pct"/>
            <w:vAlign w:val="center"/>
          </w:tcPr>
          <w:p w14:paraId="45D7B031" w14:textId="77777777" w:rsidR="001068A9" w:rsidRPr="00D73410" w:rsidRDefault="001068A9" w:rsidP="00394A81">
            <w:pPr>
              <w:spacing w:line="227" w:lineRule="exact"/>
              <w:ind w:left="248" w:right="-20" w:firstLine="9"/>
            </w:pPr>
            <w:r>
              <w:t>Government Furnished Equipment</w:t>
            </w:r>
          </w:p>
        </w:tc>
      </w:tr>
      <w:tr w:rsidR="001068A9" w14:paraId="08F1E3EB" w14:textId="77777777" w:rsidTr="00394A81">
        <w:trPr>
          <w:trHeight w:val="314"/>
        </w:trPr>
        <w:tc>
          <w:tcPr>
            <w:tcW w:w="1444" w:type="pct"/>
            <w:vAlign w:val="center"/>
          </w:tcPr>
          <w:p w14:paraId="5249F66D" w14:textId="77777777" w:rsidR="001068A9" w:rsidRDefault="001068A9" w:rsidP="00394A81">
            <w:pPr>
              <w:ind w:firstLine="165"/>
            </w:pPr>
            <w:r>
              <w:t>HRBAC</w:t>
            </w:r>
          </w:p>
        </w:tc>
        <w:tc>
          <w:tcPr>
            <w:tcW w:w="3556" w:type="pct"/>
            <w:vAlign w:val="center"/>
          </w:tcPr>
          <w:p w14:paraId="7A7F83D8" w14:textId="77777777" w:rsidR="001068A9" w:rsidRDefault="001068A9" w:rsidP="00394A81">
            <w:pPr>
              <w:spacing w:line="227" w:lineRule="exact"/>
              <w:ind w:left="248" w:right="-20" w:firstLine="9"/>
            </w:pPr>
            <w:r>
              <w:t>Hybrid Role Based Access Controls</w:t>
            </w:r>
          </w:p>
        </w:tc>
      </w:tr>
      <w:tr w:rsidR="001068A9" w14:paraId="667FFBAF" w14:textId="77777777" w:rsidTr="00394A81">
        <w:trPr>
          <w:trHeight w:val="314"/>
        </w:trPr>
        <w:tc>
          <w:tcPr>
            <w:tcW w:w="1444" w:type="pct"/>
            <w:vAlign w:val="center"/>
          </w:tcPr>
          <w:p w14:paraId="42C157F5" w14:textId="77777777" w:rsidR="001068A9" w:rsidRDefault="001068A9" w:rsidP="00394A81">
            <w:pPr>
              <w:ind w:firstLine="165"/>
            </w:pPr>
            <w:r>
              <w:t>HSTS</w:t>
            </w:r>
          </w:p>
        </w:tc>
        <w:tc>
          <w:tcPr>
            <w:tcW w:w="3556" w:type="pct"/>
            <w:vAlign w:val="center"/>
          </w:tcPr>
          <w:p w14:paraId="0E582494" w14:textId="77777777" w:rsidR="001068A9" w:rsidRDefault="001068A9" w:rsidP="00394A81">
            <w:pPr>
              <w:spacing w:line="227" w:lineRule="exact"/>
              <w:ind w:left="248" w:right="-20" w:firstLine="9"/>
            </w:pPr>
            <w:r w:rsidRPr="00B20262">
              <w:t>Hypertext Transfer Protocol (HTTP) Strict Transport Security</w:t>
            </w:r>
          </w:p>
        </w:tc>
      </w:tr>
      <w:tr w:rsidR="001068A9" w14:paraId="7402673F" w14:textId="77777777" w:rsidTr="00394A81">
        <w:trPr>
          <w:trHeight w:val="314"/>
        </w:trPr>
        <w:tc>
          <w:tcPr>
            <w:tcW w:w="1444" w:type="pct"/>
            <w:vAlign w:val="center"/>
          </w:tcPr>
          <w:p w14:paraId="56E75212" w14:textId="77777777" w:rsidR="001068A9" w:rsidRDefault="001068A9" w:rsidP="00394A81">
            <w:pPr>
              <w:ind w:firstLine="165"/>
            </w:pPr>
            <w:r>
              <w:t>HTTP</w:t>
            </w:r>
          </w:p>
        </w:tc>
        <w:tc>
          <w:tcPr>
            <w:tcW w:w="3556" w:type="pct"/>
            <w:vAlign w:val="center"/>
          </w:tcPr>
          <w:p w14:paraId="03447328" w14:textId="77777777" w:rsidR="001068A9" w:rsidRDefault="001068A9" w:rsidP="00394A81">
            <w:pPr>
              <w:spacing w:line="227" w:lineRule="exact"/>
              <w:ind w:left="248" w:right="-20" w:firstLine="9"/>
            </w:pPr>
            <w:r w:rsidRPr="00C11C78">
              <w:rPr>
                <w:rStyle w:val="st"/>
              </w:rPr>
              <w:t>Hypertext Transfer Protocol</w:t>
            </w:r>
          </w:p>
        </w:tc>
      </w:tr>
      <w:tr w:rsidR="001068A9" w14:paraId="533560E1" w14:textId="77777777" w:rsidTr="00394A81">
        <w:trPr>
          <w:trHeight w:val="314"/>
        </w:trPr>
        <w:tc>
          <w:tcPr>
            <w:tcW w:w="1444" w:type="pct"/>
            <w:vAlign w:val="center"/>
          </w:tcPr>
          <w:p w14:paraId="1B3FD20E" w14:textId="77777777" w:rsidR="001068A9" w:rsidRDefault="001068A9" w:rsidP="00394A81">
            <w:pPr>
              <w:ind w:firstLine="165"/>
            </w:pPr>
            <w:r>
              <w:t>HTTPS</w:t>
            </w:r>
          </w:p>
        </w:tc>
        <w:tc>
          <w:tcPr>
            <w:tcW w:w="3556" w:type="pct"/>
            <w:vAlign w:val="center"/>
          </w:tcPr>
          <w:p w14:paraId="7A6A185B" w14:textId="77777777" w:rsidR="001068A9" w:rsidRDefault="001068A9" w:rsidP="00394A81">
            <w:pPr>
              <w:spacing w:line="227" w:lineRule="exact"/>
              <w:ind w:left="248" w:right="-20" w:firstLine="9"/>
            </w:pPr>
            <w:r>
              <w:t>Hypertext Transfer Protocol Secure</w:t>
            </w:r>
          </w:p>
        </w:tc>
      </w:tr>
      <w:tr w:rsidR="001068A9" w14:paraId="55A5AEE6" w14:textId="77777777" w:rsidTr="00394A81">
        <w:trPr>
          <w:trHeight w:val="314"/>
        </w:trPr>
        <w:tc>
          <w:tcPr>
            <w:tcW w:w="1444" w:type="pct"/>
            <w:vAlign w:val="center"/>
          </w:tcPr>
          <w:p w14:paraId="41D28176" w14:textId="77777777" w:rsidR="001068A9" w:rsidRDefault="001068A9" w:rsidP="00394A81">
            <w:pPr>
              <w:ind w:firstLine="165"/>
            </w:pPr>
            <w:r>
              <w:t>ICCP</w:t>
            </w:r>
          </w:p>
        </w:tc>
        <w:tc>
          <w:tcPr>
            <w:tcW w:w="3556" w:type="pct"/>
            <w:vAlign w:val="center"/>
          </w:tcPr>
          <w:p w14:paraId="43BD7105" w14:textId="77777777" w:rsidR="001068A9" w:rsidRPr="00B20262" w:rsidRDefault="001068A9" w:rsidP="00394A81">
            <w:pPr>
              <w:spacing w:line="227" w:lineRule="exact"/>
              <w:ind w:left="248" w:right="-20" w:firstLine="9"/>
            </w:pPr>
            <w:r>
              <w:t>Institute for Certification of Computing Professionals</w:t>
            </w:r>
          </w:p>
        </w:tc>
      </w:tr>
      <w:tr w:rsidR="001068A9" w14:paraId="13DF3330" w14:textId="77777777" w:rsidTr="00394A81">
        <w:trPr>
          <w:trHeight w:val="314"/>
        </w:trPr>
        <w:tc>
          <w:tcPr>
            <w:tcW w:w="1444" w:type="pct"/>
            <w:vAlign w:val="center"/>
          </w:tcPr>
          <w:p w14:paraId="50337E7A" w14:textId="77777777" w:rsidR="001068A9" w:rsidRDefault="001068A9" w:rsidP="00394A81">
            <w:pPr>
              <w:ind w:firstLine="165"/>
            </w:pPr>
            <w:r>
              <w:t>ICT</w:t>
            </w:r>
          </w:p>
        </w:tc>
        <w:tc>
          <w:tcPr>
            <w:tcW w:w="3556" w:type="pct"/>
            <w:vAlign w:val="center"/>
          </w:tcPr>
          <w:p w14:paraId="6287EEC0" w14:textId="77777777" w:rsidR="001068A9" w:rsidRPr="00B20262" w:rsidRDefault="001068A9" w:rsidP="00394A81">
            <w:pPr>
              <w:spacing w:line="227" w:lineRule="exact"/>
              <w:ind w:left="248" w:right="-20" w:firstLine="9"/>
            </w:pPr>
            <w:r>
              <w:t>Information and Communications Technology</w:t>
            </w:r>
          </w:p>
        </w:tc>
      </w:tr>
      <w:tr w:rsidR="001068A9" w14:paraId="789B5FA4" w14:textId="77777777" w:rsidTr="00394A81">
        <w:trPr>
          <w:trHeight w:val="314"/>
        </w:trPr>
        <w:tc>
          <w:tcPr>
            <w:tcW w:w="1444" w:type="pct"/>
            <w:vAlign w:val="center"/>
          </w:tcPr>
          <w:p w14:paraId="74BB8071" w14:textId="77777777" w:rsidR="001068A9" w:rsidRPr="00D73410" w:rsidRDefault="001068A9" w:rsidP="00394A81">
            <w:pPr>
              <w:ind w:firstLine="165"/>
            </w:pPr>
            <w:r>
              <w:t>IEEE</w:t>
            </w:r>
          </w:p>
        </w:tc>
        <w:tc>
          <w:tcPr>
            <w:tcW w:w="3556" w:type="pct"/>
            <w:vAlign w:val="center"/>
          </w:tcPr>
          <w:p w14:paraId="583B5E3E" w14:textId="77777777" w:rsidR="001068A9" w:rsidRPr="00D73410" w:rsidRDefault="001068A9" w:rsidP="00394A81">
            <w:pPr>
              <w:spacing w:line="227" w:lineRule="exact"/>
              <w:ind w:left="248" w:right="-20" w:firstLine="9"/>
            </w:pPr>
            <w:r>
              <w:t>Institute of Electrical and Electronics Engineers</w:t>
            </w:r>
          </w:p>
        </w:tc>
      </w:tr>
      <w:tr w:rsidR="001068A9" w14:paraId="794D0635" w14:textId="77777777" w:rsidTr="00394A81">
        <w:trPr>
          <w:trHeight w:val="314"/>
        </w:trPr>
        <w:tc>
          <w:tcPr>
            <w:tcW w:w="1444" w:type="pct"/>
            <w:vAlign w:val="center"/>
          </w:tcPr>
          <w:p w14:paraId="7B261011" w14:textId="77777777" w:rsidR="001068A9" w:rsidRPr="00D73410" w:rsidRDefault="001068A9" w:rsidP="00394A81">
            <w:pPr>
              <w:ind w:firstLine="165"/>
            </w:pPr>
            <w:r>
              <w:t>IMS</w:t>
            </w:r>
          </w:p>
        </w:tc>
        <w:tc>
          <w:tcPr>
            <w:tcW w:w="3556" w:type="pct"/>
            <w:vAlign w:val="center"/>
          </w:tcPr>
          <w:p w14:paraId="7E435CD3" w14:textId="77777777" w:rsidR="001068A9" w:rsidRPr="00D73410" w:rsidRDefault="001068A9" w:rsidP="00394A81">
            <w:pPr>
              <w:spacing w:line="227" w:lineRule="exact"/>
              <w:ind w:left="248" w:right="-20" w:firstLine="9"/>
            </w:pPr>
            <w:r>
              <w:t>Integrated Master Schedule</w:t>
            </w:r>
          </w:p>
        </w:tc>
      </w:tr>
      <w:tr w:rsidR="001068A9" w14:paraId="3D786711" w14:textId="77777777" w:rsidTr="00394A81">
        <w:trPr>
          <w:trHeight w:val="314"/>
        </w:trPr>
        <w:tc>
          <w:tcPr>
            <w:tcW w:w="1444" w:type="pct"/>
            <w:vAlign w:val="center"/>
          </w:tcPr>
          <w:p w14:paraId="1AF40D53" w14:textId="77777777" w:rsidR="001068A9" w:rsidRPr="00D73410" w:rsidRDefault="001068A9" w:rsidP="00394A81">
            <w:pPr>
              <w:ind w:firstLine="165"/>
            </w:pPr>
            <w:r>
              <w:t>INTEG</w:t>
            </w:r>
          </w:p>
        </w:tc>
        <w:tc>
          <w:tcPr>
            <w:tcW w:w="3556" w:type="pct"/>
            <w:vAlign w:val="center"/>
          </w:tcPr>
          <w:p w14:paraId="1FAFFC8D" w14:textId="77777777" w:rsidR="001068A9" w:rsidRPr="00D73410" w:rsidRDefault="001068A9" w:rsidP="00394A81">
            <w:pPr>
              <w:spacing w:line="227" w:lineRule="exact"/>
              <w:ind w:left="248" w:right="-20" w:firstLine="9"/>
            </w:pPr>
            <w:r>
              <w:t>Integration</w:t>
            </w:r>
          </w:p>
        </w:tc>
      </w:tr>
      <w:tr w:rsidR="001068A9" w14:paraId="44F29855" w14:textId="77777777" w:rsidTr="00394A81">
        <w:trPr>
          <w:trHeight w:val="314"/>
        </w:trPr>
        <w:tc>
          <w:tcPr>
            <w:tcW w:w="1444" w:type="pct"/>
            <w:vAlign w:val="center"/>
          </w:tcPr>
          <w:p w14:paraId="4F16D9B5" w14:textId="77777777" w:rsidR="001068A9" w:rsidRPr="00D73410" w:rsidRDefault="001068A9" w:rsidP="00394A81">
            <w:pPr>
              <w:ind w:firstLine="165"/>
            </w:pPr>
            <w:r>
              <w:t>IP</w:t>
            </w:r>
          </w:p>
        </w:tc>
        <w:tc>
          <w:tcPr>
            <w:tcW w:w="3556" w:type="pct"/>
            <w:vAlign w:val="center"/>
          </w:tcPr>
          <w:p w14:paraId="3AAAC920" w14:textId="77777777" w:rsidR="001068A9" w:rsidRPr="00D73410" w:rsidRDefault="001068A9" w:rsidP="00394A81">
            <w:pPr>
              <w:spacing w:line="227" w:lineRule="exact"/>
              <w:ind w:left="248" w:right="-20" w:firstLine="9"/>
            </w:pPr>
            <w:r>
              <w:t>Intellectual Property</w:t>
            </w:r>
          </w:p>
        </w:tc>
      </w:tr>
      <w:tr w:rsidR="001068A9" w14:paraId="3A08B6DB" w14:textId="77777777" w:rsidTr="00394A81">
        <w:trPr>
          <w:trHeight w:val="314"/>
        </w:trPr>
        <w:tc>
          <w:tcPr>
            <w:tcW w:w="1444" w:type="pct"/>
            <w:vAlign w:val="center"/>
          </w:tcPr>
          <w:p w14:paraId="29CAC833" w14:textId="77777777" w:rsidR="001068A9" w:rsidRDefault="001068A9" w:rsidP="00394A81">
            <w:pPr>
              <w:ind w:firstLine="165"/>
            </w:pPr>
            <w:r>
              <w:t>IPP</w:t>
            </w:r>
          </w:p>
        </w:tc>
        <w:tc>
          <w:tcPr>
            <w:tcW w:w="3556" w:type="pct"/>
            <w:vAlign w:val="center"/>
          </w:tcPr>
          <w:p w14:paraId="636F25C4" w14:textId="77777777" w:rsidR="001068A9" w:rsidRDefault="001068A9" w:rsidP="00394A81">
            <w:pPr>
              <w:spacing w:line="227" w:lineRule="exact"/>
              <w:ind w:left="248" w:right="-20" w:firstLine="9"/>
            </w:pPr>
            <w:r>
              <w:t>Invoice Processing Platform</w:t>
            </w:r>
          </w:p>
        </w:tc>
      </w:tr>
      <w:tr w:rsidR="001068A9" w14:paraId="1C3BB87E" w14:textId="77777777" w:rsidTr="00394A81">
        <w:trPr>
          <w:trHeight w:val="314"/>
        </w:trPr>
        <w:tc>
          <w:tcPr>
            <w:tcW w:w="1444" w:type="pct"/>
            <w:vAlign w:val="center"/>
          </w:tcPr>
          <w:p w14:paraId="7B5BC38D" w14:textId="77777777" w:rsidR="001068A9" w:rsidRPr="00D73410" w:rsidRDefault="001068A9" w:rsidP="00394A81">
            <w:pPr>
              <w:ind w:firstLine="165"/>
            </w:pPr>
            <w:r>
              <w:t>IPT</w:t>
            </w:r>
          </w:p>
        </w:tc>
        <w:tc>
          <w:tcPr>
            <w:tcW w:w="3556" w:type="pct"/>
            <w:vAlign w:val="center"/>
          </w:tcPr>
          <w:p w14:paraId="0A69E9D1" w14:textId="77777777" w:rsidR="001068A9" w:rsidRPr="00D73410" w:rsidRDefault="001068A9" w:rsidP="00394A81">
            <w:pPr>
              <w:spacing w:line="227" w:lineRule="exact"/>
              <w:ind w:left="248" w:right="-20" w:firstLine="9"/>
            </w:pPr>
            <w:r>
              <w:t>Integrated Project Team</w:t>
            </w:r>
          </w:p>
        </w:tc>
      </w:tr>
      <w:tr w:rsidR="001068A9" w14:paraId="3367EDBC" w14:textId="77777777" w:rsidTr="00394A81">
        <w:trPr>
          <w:trHeight w:val="314"/>
        </w:trPr>
        <w:tc>
          <w:tcPr>
            <w:tcW w:w="1444" w:type="pct"/>
            <w:vAlign w:val="center"/>
          </w:tcPr>
          <w:p w14:paraId="3A216AC7" w14:textId="77777777" w:rsidR="001068A9" w:rsidRDefault="001068A9" w:rsidP="00394A81">
            <w:pPr>
              <w:ind w:firstLine="165"/>
            </w:pPr>
            <w:r>
              <w:t>IRP</w:t>
            </w:r>
          </w:p>
        </w:tc>
        <w:tc>
          <w:tcPr>
            <w:tcW w:w="3556" w:type="pct"/>
            <w:vAlign w:val="center"/>
          </w:tcPr>
          <w:p w14:paraId="2F0A2631" w14:textId="77777777" w:rsidR="001068A9" w:rsidRDefault="001068A9" w:rsidP="00394A81">
            <w:pPr>
              <w:spacing w:line="227" w:lineRule="exact"/>
              <w:ind w:left="248" w:right="-20" w:firstLine="9"/>
            </w:pPr>
            <w:r>
              <w:t>Incident Response Plan</w:t>
            </w:r>
          </w:p>
        </w:tc>
      </w:tr>
      <w:tr w:rsidR="001068A9" w14:paraId="66DA7957" w14:textId="77777777" w:rsidTr="00394A81">
        <w:trPr>
          <w:trHeight w:val="314"/>
        </w:trPr>
        <w:tc>
          <w:tcPr>
            <w:tcW w:w="1444" w:type="pct"/>
            <w:vAlign w:val="center"/>
          </w:tcPr>
          <w:p w14:paraId="35180729" w14:textId="77777777" w:rsidR="001068A9" w:rsidRDefault="001068A9" w:rsidP="00394A81">
            <w:pPr>
              <w:ind w:firstLine="165"/>
            </w:pPr>
            <w:r>
              <w:t>IRR</w:t>
            </w:r>
          </w:p>
        </w:tc>
        <w:tc>
          <w:tcPr>
            <w:tcW w:w="3556" w:type="pct"/>
            <w:vAlign w:val="center"/>
          </w:tcPr>
          <w:p w14:paraId="75D77CC5" w14:textId="77777777" w:rsidR="001068A9" w:rsidRDefault="001068A9" w:rsidP="00394A81">
            <w:pPr>
              <w:spacing w:line="227" w:lineRule="exact"/>
              <w:ind w:left="248" w:right="-20" w:firstLine="9"/>
            </w:pPr>
            <w:r>
              <w:t>Integration Readiness Review</w:t>
            </w:r>
          </w:p>
        </w:tc>
      </w:tr>
      <w:tr w:rsidR="001068A9" w14:paraId="36CB443D" w14:textId="77777777" w:rsidTr="00394A81">
        <w:trPr>
          <w:trHeight w:val="314"/>
        </w:trPr>
        <w:tc>
          <w:tcPr>
            <w:tcW w:w="1444" w:type="pct"/>
            <w:vAlign w:val="center"/>
          </w:tcPr>
          <w:p w14:paraId="666DEE79" w14:textId="77777777" w:rsidR="001068A9" w:rsidRPr="00CE1A0D" w:rsidRDefault="001068A9" w:rsidP="00394A81">
            <w:pPr>
              <w:ind w:firstLine="165"/>
              <w:rPr>
                <w:color w:val="000000"/>
              </w:rPr>
            </w:pPr>
            <w:r w:rsidRPr="00D73410">
              <w:t>ISO</w:t>
            </w:r>
          </w:p>
        </w:tc>
        <w:tc>
          <w:tcPr>
            <w:tcW w:w="3556" w:type="pct"/>
            <w:vAlign w:val="center"/>
          </w:tcPr>
          <w:p w14:paraId="22627911" w14:textId="77777777" w:rsidR="001068A9" w:rsidRPr="001B7C37" w:rsidRDefault="001068A9" w:rsidP="00394A81">
            <w:pPr>
              <w:spacing w:line="227" w:lineRule="exact"/>
              <w:ind w:left="248" w:right="-20" w:firstLine="9"/>
            </w:pPr>
            <w:r w:rsidRPr="001B7C37">
              <w:t>International Organization for Standardization</w:t>
            </w:r>
          </w:p>
        </w:tc>
      </w:tr>
      <w:tr w:rsidR="001068A9" w14:paraId="10EDE50A" w14:textId="77777777" w:rsidTr="00394A81">
        <w:trPr>
          <w:trHeight w:val="314"/>
        </w:trPr>
        <w:tc>
          <w:tcPr>
            <w:tcW w:w="1444" w:type="pct"/>
            <w:vAlign w:val="center"/>
          </w:tcPr>
          <w:p w14:paraId="2F05A171" w14:textId="77777777" w:rsidR="001068A9" w:rsidRPr="00CE1A0D" w:rsidRDefault="001068A9" w:rsidP="00394A81">
            <w:pPr>
              <w:ind w:firstLine="165"/>
              <w:rPr>
                <w:color w:val="000000"/>
              </w:rPr>
            </w:pPr>
            <w:r w:rsidRPr="00D73410">
              <w:t>ISO</w:t>
            </w:r>
          </w:p>
        </w:tc>
        <w:tc>
          <w:tcPr>
            <w:tcW w:w="3556" w:type="pct"/>
            <w:vAlign w:val="center"/>
          </w:tcPr>
          <w:p w14:paraId="060F3842" w14:textId="77777777" w:rsidR="001068A9" w:rsidRPr="001B7C37" w:rsidRDefault="001068A9" w:rsidP="00394A81">
            <w:pPr>
              <w:spacing w:line="227" w:lineRule="exact"/>
              <w:ind w:left="248" w:right="-20" w:firstLine="9"/>
            </w:pPr>
            <w:r w:rsidRPr="001B7C37">
              <w:t>Information Security Office</w:t>
            </w:r>
          </w:p>
        </w:tc>
      </w:tr>
      <w:tr w:rsidR="001068A9" w14:paraId="1011FCAF" w14:textId="77777777" w:rsidTr="00394A81">
        <w:trPr>
          <w:trHeight w:val="314"/>
        </w:trPr>
        <w:tc>
          <w:tcPr>
            <w:tcW w:w="1444" w:type="pct"/>
            <w:vAlign w:val="center"/>
          </w:tcPr>
          <w:p w14:paraId="117878CB" w14:textId="77777777" w:rsidR="001068A9" w:rsidRPr="00CE1A0D" w:rsidRDefault="001068A9" w:rsidP="00394A81">
            <w:pPr>
              <w:ind w:firstLine="165"/>
              <w:rPr>
                <w:color w:val="000000"/>
              </w:rPr>
            </w:pPr>
            <w:r w:rsidRPr="00D73410">
              <w:t>IT</w:t>
            </w:r>
          </w:p>
        </w:tc>
        <w:tc>
          <w:tcPr>
            <w:tcW w:w="3556" w:type="pct"/>
            <w:vAlign w:val="center"/>
          </w:tcPr>
          <w:p w14:paraId="55BEB426" w14:textId="77777777" w:rsidR="001068A9" w:rsidRPr="001B7C37" w:rsidRDefault="001068A9" w:rsidP="00394A81">
            <w:pPr>
              <w:spacing w:line="227" w:lineRule="exact"/>
              <w:ind w:left="248" w:right="-20" w:firstLine="9"/>
            </w:pPr>
            <w:r w:rsidRPr="00D73410">
              <w:t>Information Technology</w:t>
            </w:r>
          </w:p>
        </w:tc>
      </w:tr>
      <w:tr w:rsidR="001068A9" w14:paraId="289D551B" w14:textId="77777777" w:rsidTr="00394A81">
        <w:trPr>
          <w:trHeight w:val="314"/>
        </w:trPr>
        <w:tc>
          <w:tcPr>
            <w:tcW w:w="1444" w:type="pct"/>
            <w:vAlign w:val="center"/>
          </w:tcPr>
          <w:p w14:paraId="1D17881D" w14:textId="77777777" w:rsidR="001068A9" w:rsidRPr="00D73410" w:rsidRDefault="001068A9" w:rsidP="00394A81">
            <w:pPr>
              <w:ind w:firstLine="165"/>
            </w:pPr>
            <w:r>
              <w:t>ITI</w:t>
            </w:r>
          </w:p>
        </w:tc>
        <w:tc>
          <w:tcPr>
            <w:tcW w:w="3556" w:type="pct"/>
            <w:vAlign w:val="center"/>
          </w:tcPr>
          <w:p w14:paraId="2ACD7F67" w14:textId="77777777" w:rsidR="001068A9" w:rsidRPr="00D73410" w:rsidRDefault="001068A9" w:rsidP="00394A81">
            <w:pPr>
              <w:spacing w:line="227" w:lineRule="exact"/>
              <w:ind w:left="248" w:right="-20" w:firstLine="9"/>
            </w:pPr>
            <w:r>
              <w:t>Information Technology Industry</w:t>
            </w:r>
          </w:p>
        </w:tc>
      </w:tr>
      <w:tr w:rsidR="001068A9" w14:paraId="751D1A3B" w14:textId="77777777" w:rsidTr="00394A81">
        <w:trPr>
          <w:trHeight w:val="314"/>
        </w:trPr>
        <w:tc>
          <w:tcPr>
            <w:tcW w:w="1444" w:type="pct"/>
            <w:vAlign w:val="center"/>
          </w:tcPr>
          <w:p w14:paraId="36D6B99C" w14:textId="77777777" w:rsidR="001068A9" w:rsidRDefault="001068A9" w:rsidP="00394A81">
            <w:pPr>
              <w:ind w:firstLine="165"/>
            </w:pPr>
            <w:r>
              <w:t>ITIL</w:t>
            </w:r>
          </w:p>
        </w:tc>
        <w:tc>
          <w:tcPr>
            <w:tcW w:w="3556" w:type="pct"/>
            <w:vAlign w:val="center"/>
          </w:tcPr>
          <w:p w14:paraId="669B767A" w14:textId="77777777" w:rsidR="001068A9" w:rsidRDefault="001068A9" w:rsidP="00394A81">
            <w:pPr>
              <w:spacing w:line="227" w:lineRule="exact"/>
              <w:ind w:left="248" w:right="-20" w:firstLine="9"/>
            </w:pPr>
            <w:r>
              <w:t>Information Technology Infrastructure Library</w:t>
            </w:r>
          </w:p>
        </w:tc>
      </w:tr>
      <w:tr w:rsidR="001068A9" w14:paraId="516C0AC7" w14:textId="77777777" w:rsidTr="00394A81">
        <w:trPr>
          <w:trHeight w:val="314"/>
        </w:trPr>
        <w:tc>
          <w:tcPr>
            <w:tcW w:w="1444" w:type="pct"/>
            <w:vAlign w:val="center"/>
          </w:tcPr>
          <w:p w14:paraId="7884498F" w14:textId="77777777" w:rsidR="001068A9" w:rsidRPr="00D73410" w:rsidRDefault="001068A9" w:rsidP="00394A81">
            <w:pPr>
              <w:ind w:firstLine="165"/>
            </w:pPr>
            <w:r>
              <w:t>IV&amp;V</w:t>
            </w:r>
          </w:p>
        </w:tc>
        <w:tc>
          <w:tcPr>
            <w:tcW w:w="3556" w:type="pct"/>
            <w:vAlign w:val="center"/>
          </w:tcPr>
          <w:p w14:paraId="0606E42B" w14:textId="77777777" w:rsidR="001068A9" w:rsidRPr="00D73410" w:rsidRDefault="001068A9" w:rsidP="00394A81">
            <w:pPr>
              <w:spacing w:line="227" w:lineRule="exact"/>
              <w:ind w:left="248" w:right="-20" w:firstLine="9"/>
            </w:pPr>
            <w:r>
              <w:t>Independent Verification and Validation</w:t>
            </w:r>
          </w:p>
        </w:tc>
      </w:tr>
      <w:tr w:rsidR="001068A9" w14:paraId="4DD990F1" w14:textId="77777777" w:rsidTr="00394A81">
        <w:trPr>
          <w:trHeight w:val="314"/>
        </w:trPr>
        <w:tc>
          <w:tcPr>
            <w:tcW w:w="1444" w:type="pct"/>
            <w:vAlign w:val="center"/>
          </w:tcPr>
          <w:p w14:paraId="38E6673C" w14:textId="77777777" w:rsidR="001068A9" w:rsidRPr="00CE1A0D" w:rsidRDefault="001068A9" w:rsidP="00394A81">
            <w:pPr>
              <w:ind w:firstLine="165"/>
              <w:rPr>
                <w:color w:val="000000"/>
              </w:rPr>
            </w:pPr>
            <w:r>
              <w:t>Jira</w:t>
            </w:r>
          </w:p>
        </w:tc>
        <w:tc>
          <w:tcPr>
            <w:tcW w:w="3556" w:type="pct"/>
            <w:vAlign w:val="center"/>
          </w:tcPr>
          <w:p w14:paraId="7A1334B2" w14:textId="77777777" w:rsidR="001068A9" w:rsidRPr="001B7C37" w:rsidRDefault="001068A9" w:rsidP="00394A81">
            <w:pPr>
              <w:spacing w:line="227" w:lineRule="exact"/>
              <w:ind w:left="248" w:right="-20" w:firstLine="9"/>
            </w:pPr>
            <w:r>
              <w:t>Jira</w:t>
            </w:r>
            <w:r w:rsidRPr="00D73410">
              <w:t xml:space="preserve"> is a proprietary issue-tracking and project management tool, developed by Atlassian.</w:t>
            </w:r>
          </w:p>
        </w:tc>
      </w:tr>
      <w:tr w:rsidR="001068A9" w14:paraId="26E0D024" w14:textId="77777777" w:rsidTr="00394A81">
        <w:trPr>
          <w:trHeight w:val="314"/>
        </w:trPr>
        <w:tc>
          <w:tcPr>
            <w:tcW w:w="1444" w:type="pct"/>
            <w:vAlign w:val="center"/>
          </w:tcPr>
          <w:p w14:paraId="2E9A4631" w14:textId="77777777" w:rsidR="001068A9" w:rsidRPr="00D73410" w:rsidRDefault="001068A9" w:rsidP="00394A81">
            <w:pPr>
              <w:ind w:firstLine="165"/>
            </w:pPr>
            <w:r>
              <w:t>LOE</w:t>
            </w:r>
          </w:p>
        </w:tc>
        <w:tc>
          <w:tcPr>
            <w:tcW w:w="3556" w:type="pct"/>
            <w:vAlign w:val="center"/>
          </w:tcPr>
          <w:p w14:paraId="6F839B11" w14:textId="77777777" w:rsidR="001068A9" w:rsidRPr="00D73410" w:rsidRDefault="001068A9" w:rsidP="00394A81">
            <w:pPr>
              <w:spacing w:line="227" w:lineRule="exact"/>
              <w:ind w:left="248" w:right="-20" w:firstLine="9"/>
            </w:pPr>
            <w:r>
              <w:t>Level of Effort</w:t>
            </w:r>
          </w:p>
        </w:tc>
      </w:tr>
      <w:tr w:rsidR="001068A9" w14:paraId="19A9F075" w14:textId="77777777" w:rsidTr="00394A81">
        <w:trPr>
          <w:trHeight w:val="314"/>
        </w:trPr>
        <w:tc>
          <w:tcPr>
            <w:tcW w:w="1444" w:type="pct"/>
            <w:vAlign w:val="center"/>
          </w:tcPr>
          <w:p w14:paraId="2BD98EBF" w14:textId="77777777" w:rsidR="001068A9" w:rsidRPr="00D73410" w:rsidRDefault="001068A9" w:rsidP="00394A81">
            <w:pPr>
              <w:ind w:firstLine="165"/>
            </w:pPr>
            <w:r>
              <w:t>MBI</w:t>
            </w:r>
          </w:p>
        </w:tc>
        <w:tc>
          <w:tcPr>
            <w:tcW w:w="3556" w:type="pct"/>
            <w:vAlign w:val="center"/>
          </w:tcPr>
          <w:p w14:paraId="5445ED35" w14:textId="77777777" w:rsidR="001068A9" w:rsidRPr="00D73410" w:rsidRDefault="001068A9" w:rsidP="00394A81">
            <w:pPr>
              <w:spacing w:line="227" w:lineRule="exact"/>
              <w:ind w:left="248" w:right="-20" w:firstLine="9"/>
            </w:pPr>
            <w:r>
              <w:rPr>
                <w:rStyle w:val="ilfuvd"/>
              </w:rPr>
              <w:t>Moderate Risk Background Investigation</w:t>
            </w:r>
          </w:p>
        </w:tc>
      </w:tr>
      <w:tr w:rsidR="001068A9" w14:paraId="50A92186" w14:textId="77777777" w:rsidTr="00394A81">
        <w:trPr>
          <w:trHeight w:val="314"/>
        </w:trPr>
        <w:tc>
          <w:tcPr>
            <w:tcW w:w="1444" w:type="pct"/>
            <w:vAlign w:val="center"/>
          </w:tcPr>
          <w:p w14:paraId="277A890E" w14:textId="77777777" w:rsidR="001068A9" w:rsidRDefault="001068A9" w:rsidP="00394A81">
            <w:pPr>
              <w:ind w:firstLine="165"/>
            </w:pPr>
            <w:r>
              <w:t>MS</w:t>
            </w:r>
          </w:p>
        </w:tc>
        <w:tc>
          <w:tcPr>
            <w:tcW w:w="3556" w:type="pct"/>
            <w:vAlign w:val="center"/>
          </w:tcPr>
          <w:p w14:paraId="22E89BAE" w14:textId="77777777" w:rsidR="001068A9" w:rsidRDefault="001068A9" w:rsidP="00394A81">
            <w:pPr>
              <w:spacing w:line="227" w:lineRule="exact"/>
              <w:ind w:left="248" w:right="-20" w:firstLine="9"/>
              <w:rPr>
                <w:rStyle w:val="ilfuvd"/>
              </w:rPr>
            </w:pPr>
            <w:r>
              <w:rPr>
                <w:rStyle w:val="ilfuvd"/>
              </w:rPr>
              <w:t>Microsoft</w:t>
            </w:r>
          </w:p>
        </w:tc>
      </w:tr>
      <w:tr w:rsidR="001068A9" w14:paraId="2B95A814" w14:textId="77777777" w:rsidTr="00394A81">
        <w:trPr>
          <w:trHeight w:val="314"/>
        </w:trPr>
        <w:tc>
          <w:tcPr>
            <w:tcW w:w="1444" w:type="pct"/>
            <w:vAlign w:val="center"/>
          </w:tcPr>
          <w:p w14:paraId="0377FE2E" w14:textId="77777777" w:rsidR="001068A9" w:rsidRPr="00D73410" w:rsidRDefault="001068A9" w:rsidP="00394A81">
            <w:pPr>
              <w:ind w:firstLine="165"/>
            </w:pPr>
            <w:r>
              <w:t>NIST</w:t>
            </w:r>
          </w:p>
        </w:tc>
        <w:tc>
          <w:tcPr>
            <w:tcW w:w="3556" w:type="pct"/>
            <w:vAlign w:val="center"/>
          </w:tcPr>
          <w:p w14:paraId="2D5EDECA" w14:textId="77777777" w:rsidR="001068A9" w:rsidRPr="00D73410" w:rsidRDefault="001068A9" w:rsidP="00394A81">
            <w:pPr>
              <w:spacing w:line="227" w:lineRule="exact"/>
              <w:ind w:left="248" w:right="-20" w:firstLine="9"/>
            </w:pPr>
            <w:r>
              <w:t>National Institute of Standards and Technology</w:t>
            </w:r>
          </w:p>
        </w:tc>
      </w:tr>
      <w:tr w:rsidR="001068A9" w14:paraId="6933BED6" w14:textId="77777777" w:rsidTr="00394A81">
        <w:trPr>
          <w:trHeight w:val="314"/>
        </w:trPr>
        <w:tc>
          <w:tcPr>
            <w:tcW w:w="1444" w:type="pct"/>
            <w:vAlign w:val="center"/>
          </w:tcPr>
          <w:p w14:paraId="275DBFB0" w14:textId="77777777" w:rsidR="001068A9" w:rsidRDefault="001068A9" w:rsidP="00394A81">
            <w:pPr>
              <w:ind w:firstLine="165"/>
            </w:pPr>
            <w:r>
              <w:t>NLT</w:t>
            </w:r>
          </w:p>
        </w:tc>
        <w:tc>
          <w:tcPr>
            <w:tcW w:w="3556" w:type="pct"/>
            <w:vAlign w:val="center"/>
          </w:tcPr>
          <w:p w14:paraId="528F9429" w14:textId="0191317C" w:rsidR="001068A9" w:rsidRDefault="005B7EDA" w:rsidP="00394A81">
            <w:pPr>
              <w:spacing w:line="227" w:lineRule="exact"/>
              <w:ind w:left="248" w:right="-20" w:firstLine="9"/>
            </w:pPr>
            <w:r>
              <w:t>No Later Than</w:t>
            </w:r>
          </w:p>
        </w:tc>
      </w:tr>
      <w:tr w:rsidR="001068A9" w14:paraId="63A40DD8" w14:textId="77777777" w:rsidTr="00394A81">
        <w:trPr>
          <w:trHeight w:val="314"/>
        </w:trPr>
        <w:tc>
          <w:tcPr>
            <w:tcW w:w="1444" w:type="pct"/>
            <w:vAlign w:val="center"/>
          </w:tcPr>
          <w:p w14:paraId="53C43A75" w14:textId="77777777" w:rsidR="001068A9" w:rsidRPr="00D73410" w:rsidRDefault="001068A9" w:rsidP="00394A81">
            <w:pPr>
              <w:ind w:firstLine="165"/>
            </w:pPr>
            <w:r>
              <w:t>ODC</w:t>
            </w:r>
          </w:p>
        </w:tc>
        <w:tc>
          <w:tcPr>
            <w:tcW w:w="3556" w:type="pct"/>
            <w:vAlign w:val="center"/>
          </w:tcPr>
          <w:p w14:paraId="2A038222" w14:textId="77777777" w:rsidR="001068A9" w:rsidRPr="00D73410" w:rsidRDefault="001068A9" w:rsidP="00394A81">
            <w:pPr>
              <w:spacing w:line="227" w:lineRule="exact"/>
              <w:ind w:left="248" w:right="-20" w:firstLine="9"/>
            </w:pPr>
            <w:r>
              <w:t>Other Direct Cost</w:t>
            </w:r>
          </w:p>
        </w:tc>
      </w:tr>
      <w:tr w:rsidR="001068A9" w14:paraId="0B907E71" w14:textId="77777777" w:rsidTr="00394A81">
        <w:trPr>
          <w:trHeight w:val="314"/>
        </w:trPr>
        <w:tc>
          <w:tcPr>
            <w:tcW w:w="1444" w:type="pct"/>
            <w:vAlign w:val="center"/>
          </w:tcPr>
          <w:p w14:paraId="27B3F9DA" w14:textId="77777777" w:rsidR="001068A9" w:rsidRPr="00CE1A0D" w:rsidRDefault="001068A9" w:rsidP="00394A81">
            <w:pPr>
              <w:ind w:firstLine="165"/>
              <w:rPr>
                <w:color w:val="000000"/>
              </w:rPr>
            </w:pPr>
            <w:r w:rsidRPr="00D73410">
              <w:t>OIT</w:t>
            </w:r>
          </w:p>
        </w:tc>
        <w:tc>
          <w:tcPr>
            <w:tcW w:w="3556" w:type="pct"/>
            <w:vAlign w:val="center"/>
          </w:tcPr>
          <w:p w14:paraId="3E84E6A1" w14:textId="77777777" w:rsidR="001068A9" w:rsidRPr="00CE1A0D" w:rsidRDefault="001068A9" w:rsidP="00394A81">
            <w:pPr>
              <w:spacing w:line="227" w:lineRule="exact"/>
              <w:ind w:left="103" w:right="-20" w:firstLine="154"/>
              <w:rPr>
                <w:color w:val="000000"/>
              </w:rPr>
            </w:pPr>
            <w:r w:rsidRPr="00D73410">
              <w:t>Office of Information Technology</w:t>
            </w:r>
          </w:p>
        </w:tc>
      </w:tr>
      <w:tr w:rsidR="001068A9" w14:paraId="14642A7B" w14:textId="77777777" w:rsidTr="00394A81">
        <w:trPr>
          <w:trHeight w:val="314"/>
        </w:trPr>
        <w:tc>
          <w:tcPr>
            <w:tcW w:w="1444" w:type="pct"/>
            <w:vAlign w:val="center"/>
          </w:tcPr>
          <w:p w14:paraId="414F6142" w14:textId="77777777" w:rsidR="001068A9" w:rsidRPr="00D73410" w:rsidRDefault="001068A9" w:rsidP="00394A81">
            <w:pPr>
              <w:ind w:firstLine="165"/>
            </w:pPr>
            <w:r w:rsidRPr="00D73410">
              <w:t>OMB</w:t>
            </w:r>
          </w:p>
        </w:tc>
        <w:tc>
          <w:tcPr>
            <w:tcW w:w="3556" w:type="pct"/>
            <w:vAlign w:val="center"/>
          </w:tcPr>
          <w:p w14:paraId="1D530143" w14:textId="77777777" w:rsidR="001068A9" w:rsidRPr="00D73410" w:rsidRDefault="001068A9" w:rsidP="00394A81">
            <w:pPr>
              <w:spacing w:line="227" w:lineRule="exact"/>
              <w:ind w:left="248" w:right="-20" w:firstLine="9"/>
            </w:pPr>
            <w:r w:rsidRPr="00D73410">
              <w:t>Office of Management and Budget</w:t>
            </w:r>
          </w:p>
        </w:tc>
      </w:tr>
      <w:tr w:rsidR="001068A9" w14:paraId="08A58410" w14:textId="77777777" w:rsidTr="00394A81">
        <w:trPr>
          <w:trHeight w:val="314"/>
        </w:trPr>
        <w:tc>
          <w:tcPr>
            <w:tcW w:w="1444" w:type="pct"/>
            <w:vAlign w:val="center"/>
          </w:tcPr>
          <w:p w14:paraId="61BE5A91" w14:textId="77777777" w:rsidR="001068A9" w:rsidRPr="00D73410" w:rsidRDefault="001068A9" w:rsidP="00394A81">
            <w:pPr>
              <w:ind w:firstLine="165"/>
            </w:pPr>
            <w:r>
              <w:t>OS</w:t>
            </w:r>
          </w:p>
        </w:tc>
        <w:tc>
          <w:tcPr>
            <w:tcW w:w="3556" w:type="pct"/>
            <w:vAlign w:val="center"/>
          </w:tcPr>
          <w:p w14:paraId="5EA55B1E" w14:textId="77777777" w:rsidR="001068A9" w:rsidRPr="00D73410" w:rsidRDefault="001068A9" w:rsidP="00394A81">
            <w:pPr>
              <w:spacing w:line="227" w:lineRule="exact"/>
              <w:ind w:left="248" w:right="-20" w:firstLine="9"/>
            </w:pPr>
            <w:r>
              <w:t>Operating system</w:t>
            </w:r>
          </w:p>
        </w:tc>
      </w:tr>
      <w:tr w:rsidR="001068A9" w14:paraId="6D85F709" w14:textId="77777777" w:rsidTr="00394A81">
        <w:trPr>
          <w:trHeight w:val="314"/>
        </w:trPr>
        <w:tc>
          <w:tcPr>
            <w:tcW w:w="1444" w:type="pct"/>
            <w:vAlign w:val="center"/>
          </w:tcPr>
          <w:p w14:paraId="0170C1BD" w14:textId="77777777" w:rsidR="001068A9" w:rsidRPr="00D73410" w:rsidRDefault="001068A9" w:rsidP="00394A81">
            <w:pPr>
              <w:ind w:firstLine="165"/>
            </w:pPr>
            <w:r>
              <w:t>PII</w:t>
            </w:r>
          </w:p>
        </w:tc>
        <w:tc>
          <w:tcPr>
            <w:tcW w:w="3556" w:type="pct"/>
            <w:vAlign w:val="center"/>
          </w:tcPr>
          <w:p w14:paraId="5DC51A11" w14:textId="77777777" w:rsidR="001068A9" w:rsidRPr="00D73410" w:rsidRDefault="001068A9" w:rsidP="00394A81">
            <w:pPr>
              <w:spacing w:line="227" w:lineRule="exact"/>
              <w:ind w:left="248" w:right="-20" w:firstLine="9"/>
            </w:pPr>
            <w:r>
              <w:t>Personally Identifiable Information</w:t>
            </w:r>
          </w:p>
        </w:tc>
      </w:tr>
      <w:tr w:rsidR="001068A9" w14:paraId="035B70C5" w14:textId="77777777" w:rsidTr="00394A81">
        <w:trPr>
          <w:trHeight w:val="314"/>
        </w:trPr>
        <w:tc>
          <w:tcPr>
            <w:tcW w:w="1444" w:type="pct"/>
            <w:vAlign w:val="center"/>
          </w:tcPr>
          <w:p w14:paraId="4762F90C" w14:textId="77777777" w:rsidR="001068A9" w:rsidRDefault="001068A9" w:rsidP="00394A81">
            <w:pPr>
              <w:ind w:firstLine="165"/>
            </w:pPr>
            <w:r>
              <w:t>PL</w:t>
            </w:r>
          </w:p>
        </w:tc>
        <w:tc>
          <w:tcPr>
            <w:tcW w:w="3556" w:type="pct"/>
            <w:vAlign w:val="center"/>
          </w:tcPr>
          <w:p w14:paraId="3AF9270A" w14:textId="77777777" w:rsidR="001068A9" w:rsidRDefault="001068A9" w:rsidP="00394A81">
            <w:pPr>
              <w:spacing w:line="227" w:lineRule="exact"/>
              <w:ind w:left="248" w:right="-20" w:firstLine="9"/>
            </w:pPr>
            <w:r>
              <w:t>Public Law</w:t>
            </w:r>
          </w:p>
        </w:tc>
      </w:tr>
      <w:tr w:rsidR="001068A9" w14:paraId="5EC9F4A2" w14:textId="77777777" w:rsidTr="00394A81">
        <w:trPr>
          <w:trHeight w:val="314"/>
        </w:trPr>
        <w:tc>
          <w:tcPr>
            <w:tcW w:w="1444" w:type="pct"/>
            <w:vAlign w:val="center"/>
          </w:tcPr>
          <w:p w14:paraId="6601E9A4" w14:textId="77777777" w:rsidR="001068A9" w:rsidRPr="00D73410" w:rsidRDefault="001068A9" w:rsidP="00394A81">
            <w:pPr>
              <w:ind w:firstLine="165"/>
            </w:pPr>
            <w:r w:rsidRPr="00D73410">
              <w:t>PM</w:t>
            </w:r>
          </w:p>
        </w:tc>
        <w:tc>
          <w:tcPr>
            <w:tcW w:w="3556" w:type="pct"/>
            <w:vAlign w:val="center"/>
          </w:tcPr>
          <w:p w14:paraId="726D1BA1" w14:textId="77777777" w:rsidR="001068A9" w:rsidRPr="00D73410" w:rsidRDefault="001068A9" w:rsidP="00394A81">
            <w:pPr>
              <w:spacing w:line="227" w:lineRule="exact"/>
              <w:ind w:left="248" w:right="-20" w:firstLine="9"/>
            </w:pPr>
            <w:r w:rsidRPr="00D73410">
              <w:t>Project Manager</w:t>
            </w:r>
          </w:p>
        </w:tc>
      </w:tr>
      <w:tr w:rsidR="001068A9" w14:paraId="16374955" w14:textId="77777777" w:rsidTr="00394A81">
        <w:trPr>
          <w:trHeight w:val="314"/>
        </w:trPr>
        <w:tc>
          <w:tcPr>
            <w:tcW w:w="1444" w:type="pct"/>
            <w:vAlign w:val="center"/>
          </w:tcPr>
          <w:p w14:paraId="04BAE284" w14:textId="77777777" w:rsidR="001068A9" w:rsidRPr="00D73410" w:rsidRDefault="001068A9" w:rsidP="00394A81">
            <w:pPr>
              <w:ind w:firstLine="165"/>
            </w:pPr>
            <w:r>
              <w:t>PMD</w:t>
            </w:r>
          </w:p>
        </w:tc>
        <w:tc>
          <w:tcPr>
            <w:tcW w:w="3556" w:type="pct"/>
            <w:vAlign w:val="center"/>
          </w:tcPr>
          <w:p w14:paraId="10909881" w14:textId="77777777" w:rsidR="001068A9" w:rsidRPr="00D73410" w:rsidRDefault="001068A9" w:rsidP="00394A81">
            <w:pPr>
              <w:spacing w:line="227" w:lineRule="exact"/>
              <w:ind w:left="248" w:right="-20" w:firstLine="9"/>
            </w:pPr>
            <w:r>
              <w:t>Portfolio Management Division</w:t>
            </w:r>
          </w:p>
        </w:tc>
      </w:tr>
      <w:tr w:rsidR="001068A9" w14:paraId="17000DA2" w14:textId="77777777" w:rsidTr="00394A81">
        <w:trPr>
          <w:trHeight w:val="314"/>
        </w:trPr>
        <w:tc>
          <w:tcPr>
            <w:tcW w:w="1444" w:type="pct"/>
            <w:vAlign w:val="center"/>
          </w:tcPr>
          <w:p w14:paraId="62050BC2" w14:textId="77777777" w:rsidR="001068A9" w:rsidRDefault="001068A9" w:rsidP="00394A81">
            <w:pPr>
              <w:ind w:firstLine="165"/>
            </w:pPr>
            <w:r>
              <w:t>PMI-ACP</w:t>
            </w:r>
          </w:p>
        </w:tc>
        <w:tc>
          <w:tcPr>
            <w:tcW w:w="3556" w:type="pct"/>
            <w:vAlign w:val="center"/>
          </w:tcPr>
          <w:p w14:paraId="76A0EF0F" w14:textId="77777777" w:rsidR="001068A9" w:rsidRDefault="001068A9" w:rsidP="00394A81">
            <w:pPr>
              <w:spacing w:line="227" w:lineRule="exact"/>
              <w:ind w:left="248" w:right="-20" w:firstLine="9"/>
            </w:pPr>
            <w:r>
              <w:t>Project Management Institute’s Agile Certified Practitioner</w:t>
            </w:r>
          </w:p>
        </w:tc>
      </w:tr>
      <w:tr w:rsidR="001068A9" w14:paraId="2E6C136E" w14:textId="77777777" w:rsidTr="00394A81">
        <w:trPr>
          <w:trHeight w:val="314"/>
        </w:trPr>
        <w:tc>
          <w:tcPr>
            <w:tcW w:w="1444" w:type="pct"/>
            <w:vAlign w:val="center"/>
          </w:tcPr>
          <w:p w14:paraId="7817CB00" w14:textId="77777777" w:rsidR="001068A9" w:rsidRPr="00D73410" w:rsidRDefault="001068A9" w:rsidP="00394A81">
            <w:pPr>
              <w:ind w:firstLine="165"/>
            </w:pPr>
            <w:r>
              <w:t>PMP</w:t>
            </w:r>
          </w:p>
        </w:tc>
        <w:tc>
          <w:tcPr>
            <w:tcW w:w="3556" w:type="pct"/>
            <w:vAlign w:val="center"/>
          </w:tcPr>
          <w:p w14:paraId="43D3C652" w14:textId="7906EB8B" w:rsidR="001068A9" w:rsidRPr="00D73410" w:rsidRDefault="005B7EDA" w:rsidP="00394A81">
            <w:pPr>
              <w:spacing w:line="227" w:lineRule="exact"/>
              <w:ind w:left="248" w:right="-20" w:firstLine="9"/>
            </w:pPr>
            <w:r>
              <w:t>Project M</w:t>
            </w:r>
            <w:r w:rsidR="001068A9">
              <w:t>anage</w:t>
            </w:r>
            <w:r>
              <w:t>ment P</w:t>
            </w:r>
            <w:r w:rsidR="001068A9">
              <w:t>lan</w:t>
            </w:r>
          </w:p>
        </w:tc>
      </w:tr>
      <w:tr w:rsidR="001068A9" w14:paraId="0EE9E09E" w14:textId="77777777" w:rsidTr="00394A81">
        <w:trPr>
          <w:trHeight w:val="314"/>
        </w:trPr>
        <w:tc>
          <w:tcPr>
            <w:tcW w:w="1444" w:type="pct"/>
            <w:vAlign w:val="center"/>
          </w:tcPr>
          <w:p w14:paraId="03321C0F" w14:textId="77777777" w:rsidR="001068A9" w:rsidRDefault="001068A9" w:rsidP="00394A81">
            <w:pPr>
              <w:ind w:firstLine="165"/>
            </w:pPr>
            <w:r>
              <w:t>POA&amp;M</w:t>
            </w:r>
          </w:p>
        </w:tc>
        <w:tc>
          <w:tcPr>
            <w:tcW w:w="3556" w:type="pct"/>
            <w:vAlign w:val="center"/>
          </w:tcPr>
          <w:p w14:paraId="346B2EA9" w14:textId="77777777" w:rsidR="001068A9" w:rsidRDefault="001068A9" w:rsidP="00394A81">
            <w:pPr>
              <w:spacing w:line="227" w:lineRule="exact"/>
              <w:ind w:left="248" w:right="-20" w:firstLine="9"/>
            </w:pPr>
            <w:r w:rsidRPr="00193E1F">
              <w:t>Plan of Action and Milestones</w:t>
            </w:r>
          </w:p>
        </w:tc>
      </w:tr>
      <w:tr w:rsidR="001068A9" w14:paraId="3FBB911C" w14:textId="77777777" w:rsidTr="00394A81">
        <w:trPr>
          <w:trHeight w:val="314"/>
        </w:trPr>
        <w:tc>
          <w:tcPr>
            <w:tcW w:w="1444" w:type="pct"/>
            <w:vAlign w:val="center"/>
          </w:tcPr>
          <w:p w14:paraId="3D5AC200" w14:textId="77777777" w:rsidR="001068A9" w:rsidRDefault="001068A9" w:rsidP="00394A81">
            <w:pPr>
              <w:ind w:firstLine="165"/>
            </w:pPr>
            <w:r>
              <w:t>PPA</w:t>
            </w:r>
          </w:p>
        </w:tc>
        <w:tc>
          <w:tcPr>
            <w:tcW w:w="3556" w:type="pct"/>
            <w:vAlign w:val="center"/>
          </w:tcPr>
          <w:p w14:paraId="5DD1411B" w14:textId="77777777" w:rsidR="001068A9" w:rsidRDefault="001068A9" w:rsidP="00394A81">
            <w:pPr>
              <w:spacing w:line="227" w:lineRule="exact"/>
              <w:ind w:left="248" w:right="-20" w:firstLine="9"/>
            </w:pPr>
            <w:r>
              <w:t>Project Process Agreement</w:t>
            </w:r>
          </w:p>
        </w:tc>
      </w:tr>
      <w:tr w:rsidR="001068A9" w14:paraId="0642EFFB" w14:textId="77777777" w:rsidTr="00394A81">
        <w:trPr>
          <w:trHeight w:val="314"/>
        </w:trPr>
        <w:tc>
          <w:tcPr>
            <w:tcW w:w="1444" w:type="pct"/>
            <w:vAlign w:val="center"/>
          </w:tcPr>
          <w:p w14:paraId="19BAB305" w14:textId="77777777" w:rsidR="001068A9" w:rsidRPr="00D73410" w:rsidRDefault="001068A9" w:rsidP="00394A81">
            <w:pPr>
              <w:ind w:firstLine="165"/>
            </w:pPr>
            <w:r w:rsidRPr="00D73410">
              <w:t>PWS</w:t>
            </w:r>
          </w:p>
        </w:tc>
        <w:tc>
          <w:tcPr>
            <w:tcW w:w="3556" w:type="pct"/>
            <w:vAlign w:val="center"/>
          </w:tcPr>
          <w:p w14:paraId="2A72841C" w14:textId="77777777" w:rsidR="001068A9" w:rsidRPr="00D73410" w:rsidRDefault="001068A9" w:rsidP="00394A81">
            <w:pPr>
              <w:spacing w:line="227" w:lineRule="exact"/>
              <w:ind w:left="248" w:right="-20" w:firstLine="9"/>
            </w:pPr>
            <w:r w:rsidRPr="00D73410">
              <w:t>Performance Work Statement</w:t>
            </w:r>
          </w:p>
        </w:tc>
      </w:tr>
      <w:tr w:rsidR="001068A9" w14:paraId="322C8845" w14:textId="77777777" w:rsidTr="00394A81">
        <w:trPr>
          <w:trHeight w:val="314"/>
        </w:trPr>
        <w:tc>
          <w:tcPr>
            <w:tcW w:w="1444" w:type="pct"/>
            <w:vAlign w:val="center"/>
          </w:tcPr>
          <w:p w14:paraId="50FD2070" w14:textId="77777777" w:rsidR="001068A9" w:rsidRPr="00D73410" w:rsidRDefault="001068A9" w:rsidP="00394A81">
            <w:pPr>
              <w:ind w:firstLine="165"/>
            </w:pPr>
            <w:r>
              <w:t>QA</w:t>
            </w:r>
          </w:p>
        </w:tc>
        <w:tc>
          <w:tcPr>
            <w:tcW w:w="3556" w:type="pct"/>
            <w:vAlign w:val="center"/>
          </w:tcPr>
          <w:p w14:paraId="19D241A1" w14:textId="77777777" w:rsidR="001068A9" w:rsidRPr="00D73410" w:rsidRDefault="001068A9" w:rsidP="00394A81">
            <w:pPr>
              <w:spacing w:line="227" w:lineRule="exact"/>
              <w:ind w:left="248" w:right="-20" w:firstLine="9"/>
            </w:pPr>
            <w:r>
              <w:t>Quality Assurance</w:t>
            </w:r>
          </w:p>
        </w:tc>
      </w:tr>
      <w:tr w:rsidR="001068A9" w14:paraId="4D02D2CD" w14:textId="77777777" w:rsidTr="00394A81">
        <w:trPr>
          <w:trHeight w:val="314"/>
        </w:trPr>
        <w:tc>
          <w:tcPr>
            <w:tcW w:w="1444" w:type="pct"/>
            <w:vAlign w:val="center"/>
          </w:tcPr>
          <w:p w14:paraId="732DC8F5" w14:textId="77777777" w:rsidR="001068A9" w:rsidRDefault="001068A9" w:rsidP="00394A81">
            <w:pPr>
              <w:ind w:firstLine="165"/>
            </w:pPr>
            <w:r>
              <w:t>SAR</w:t>
            </w:r>
          </w:p>
        </w:tc>
        <w:tc>
          <w:tcPr>
            <w:tcW w:w="3556" w:type="pct"/>
            <w:vAlign w:val="center"/>
          </w:tcPr>
          <w:p w14:paraId="3E834535" w14:textId="77777777" w:rsidR="001068A9" w:rsidRDefault="001068A9" w:rsidP="00394A81">
            <w:pPr>
              <w:spacing w:line="227" w:lineRule="exact"/>
              <w:ind w:left="248" w:right="-20" w:firstLine="9"/>
            </w:pPr>
            <w:r>
              <w:t>Supplemental Accessibility Conformance Report</w:t>
            </w:r>
          </w:p>
        </w:tc>
      </w:tr>
      <w:tr w:rsidR="001068A9" w14:paraId="01FF6EEE" w14:textId="77777777" w:rsidTr="00394A81">
        <w:trPr>
          <w:trHeight w:val="314"/>
        </w:trPr>
        <w:tc>
          <w:tcPr>
            <w:tcW w:w="1444" w:type="pct"/>
            <w:vAlign w:val="center"/>
          </w:tcPr>
          <w:p w14:paraId="005DE66E" w14:textId="77777777" w:rsidR="001068A9" w:rsidRDefault="001068A9" w:rsidP="00394A81">
            <w:pPr>
              <w:ind w:firstLine="165"/>
            </w:pPr>
            <w:r>
              <w:t>SDD</w:t>
            </w:r>
          </w:p>
        </w:tc>
        <w:tc>
          <w:tcPr>
            <w:tcW w:w="3556" w:type="pct"/>
            <w:vAlign w:val="center"/>
          </w:tcPr>
          <w:p w14:paraId="2D5DC947" w14:textId="77777777" w:rsidR="001068A9" w:rsidRPr="00D73410" w:rsidRDefault="001068A9" w:rsidP="00394A81">
            <w:pPr>
              <w:spacing w:line="227" w:lineRule="exact"/>
              <w:ind w:left="248" w:right="-20" w:firstLine="9"/>
            </w:pPr>
            <w:r>
              <w:t>System Design Document</w:t>
            </w:r>
          </w:p>
        </w:tc>
      </w:tr>
      <w:tr w:rsidR="001068A9" w14:paraId="13287573" w14:textId="77777777" w:rsidTr="00394A81">
        <w:trPr>
          <w:trHeight w:val="314"/>
        </w:trPr>
        <w:tc>
          <w:tcPr>
            <w:tcW w:w="1444" w:type="pct"/>
            <w:vAlign w:val="center"/>
          </w:tcPr>
          <w:p w14:paraId="3F4F62EC" w14:textId="77777777" w:rsidR="001068A9" w:rsidRDefault="001068A9" w:rsidP="00394A81">
            <w:pPr>
              <w:ind w:firstLine="165"/>
            </w:pPr>
            <w:r>
              <w:t>SDLC</w:t>
            </w:r>
          </w:p>
        </w:tc>
        <w:tc>
          <w:tcPr>
            <w:tcW w:w="3556" w:type="pct"/>
            <w:vAlign w:val="center"/>
          </w:tcPr>
          <w:p w14:paraId="6392D5FF" w14:textId="77777777" w:rsidR="001068A9" w:rsidRDefault="001068A9" w:rsidP="00394A81">
            <w:pPr>
              <w:spacing w:line="227" w:lineRule="exact"/>
              <w:ind w:left="248" w:right="-20" w:firstLine="9"/>
            </w:pPr>
            <w:r>
              <w:t>Systems Development Lifecycle</w:t>
            </w:r>
          </w:p>
        </w:tc>
      </w:tr>
      <w:tr w:rsidR="001068A9" w14:paraId="0EA70559" w14:textId="77777777" w:rsidTr="00394A81">
        <w:trPr>
          <w:trHeight w:val="314"/>
        </w:trPr>
        <w:tc>
          <w:tcPr>
            <w:tcW w:w="1444" w:type="pct"/>
            <w:vAlign w:val="center"/>
          </w:tcPr>
          <w:p w14:paraId="458D9FDB" w14:textId="77777777" w:rsidR="001068A9" w:rsidRPr="00D73410" w:rsidRDefault="001068A9" w:rsidP="00394A81">
            <w:pPr>
              <w:ind w:firstLine="165"/>
            </w:pPr>
            <w:r>
              <w:t>SEI</w:t>
            </w:r>
          </w:p>
        </w:tc>
        <w:tc>
          <w:tcPr>
            <w:tcW w:w="3556" w:type="pct"/>
            <w:vAlign w:val="center"/>
          </w:tcPr>
          <w:p w14:paraId="653A74FD" w14:textId="77777777" w:rsidR="001068A9" w:rsidRPr="00D73410" w:rsidRDefault="001068A9" w:rsidP="00394A81">
            <w:pPr>
              <w:spacing w:line="227" w:lineRule="exact"/>
              <w:ind w:left="248" w:right="-20" w:firstLine="9"/>
            </w:pPr>
            <w:r>
              <w:t>Software Engineering Institute</w:t>
            </w:r>
          </w:p>
        </w:tc>
      </w:tr>
      <w:tr w:rsidR="001068A9" w14:paraId="06302703" w14:textId="77777777" w:rsidTr="00394A81">
        <w:trPr>
          <w:trHeight w:val="314"/>
        </w:trPr>
        <w:tc>
          <w:tcPr>
            <w:tcW w:w="1444" w:type="pct"/>
            <w:vAlign w:val="center"/>
          </w:tcPr>
          <w:p w14:paraId="50021133" w14:textId="77777777" w:rsidR="001068A9" w:rsidRDefault="001068A9" w:rsidP="00394A81">
            <w:pPr>
              <w:ind w:firstLine="165"/>
            </w:pPr>
            <w:r>
              <w:t>SIEM</w:t>
            </w:r>
          </w:p>
        </w:tc>
        <w:tc>
          <w:tcPr>
            <w:tcW w:w="3556" w:type="pct"/>
            <w:vAlign w:val="center"/>
          </w:tcPr>
          <w:p w14:paraId="7A5ABDCC" w14:textId="77777777" w:rsidR="001068A9" w:rsidRDefault="001068A9" w:rsidP="00394A81">
            <w:pPr>
              <w:spacing w:line="227" w:lineRule="exact"/>
              <w:ind w:left="248" w:right="-20" w:firstLine="9"/>
            </w:pPr>
            <w:r>
              <w:t>Security Information and Event Management</w:t>
            </w:r>
          </w:p>
        </w:tc>
      </w:tr>
      <w:tr w:rsidR="001068A9" w14:paraId="489BFD37" w14:textId="77777777" w:rsidTr="00394A81">
        <w:trPr>
          <w:trHeight w:val="314"/>
        </w:trPr>
        <w:tc>
          <w:tcPr>
            <w:tcW w:w="1444" w:type="pct"/>
            <w:vAlign w:val="center"/>
          </w:tcPr>
          <w:p w14:paraId="005540C9" w14:textId="77777777" w:rsidR="001068A9" w:rsidRPr="00D73410" w:rsidRDefault="001068A9" w:rsidP="00394A81">
            <w:pPr>
              <w:ind w:firstLine="165"/>
            </w:pPr>
            <w:r>
              <w:t>SLA</w:t>
            </w:r>
          </w:p>
        </w:tc>
        <w:tc>
          <w:tcPr>
            <w:tcW w:w="3556" w:type="pct"/>
            <w:vAlign w:val="center"/>
          </w:tcPr>
          <w:p w14:paraId="61A31651" w14:textId="77777777" w:rsidR="001068A9" w:rsidRPr="00D73410" w:rsidRDefault="001068A9" w:rsidP="00394A81">
            <w:pPr>
              <w:spacing w:line="227" w:lineRule="exact"/>
              <w:ind w:left="248" w:right="-20" w:firstLine="9"/>
            </w:pPr>
            <w:r>
              <w:t>Service Level Agreement</w:t>
            </w:r>
          </w:p>
        </w:tc>
      </w:tr>
      <w:tr w:rsidR="001068A9" w14:paraId="7121D434" w14:textId="77777777" w:rsidTr="00394A81">
        <w:trPr>
          <w:trHeight w:val="314"/>
        </w:trPr>
        <w:tc>
          <w:tcPr>
            <w:tcW w:w="1444" w:type="pct"/>
            <w:vAlign w:val="center"/>
          </w:tcPr>
          <w:p w14:paraId="234DFC67" w14:textId="77777777" w:rsidR="001068A9" w:rsidRPr="00D73410" w:rsidRDefault="001068A9" w:rsidP="00394A81">
            <w:pPr>
              <w:ind w:firstLine="165"/>
            </w:pPr>
            <w:r>
              <w:t>SME</w:t>
            </w:r>
          </w:p>
        </w:tc>
        <w:tc>
          <w:tcPr>
            <w:tcW w:w="3556" w:type="pct"/>
            <w:vAlign w:val="center"/>
          </w:tcPr>
          <w:p w14:paraId="01D8B198" w14:textId="77777777" w:rsidR="001068A9" w:rsidRPr="00D73410" w:rsidRDefault="001068A9" w:rsidP="00394A81">
            <w:pPr>
              <w:spacing w:line="227" w:lineRule="exact"/>
              <w:ind w:left="248" w:right="-20" w:firstLine="9"/>
            </w:pPr>
            <w:r>
              <w:t>Subject matter expert</w:t>
            </w:r>
          </w:p>
        </w:tc>
      </w:tr>
      <w:tr w:rsidR="001068A9" w14:paraId="09C9FC3D" w14:textId="77777777" w:rsidTr="00394A81">
        <w:trPr>
          <w:trHeight w:val="314"/>
        </w:trPr>
        <w:tc>
          <w:tcPr>
            <w:tcW w:w="1444" w:type="pct"/>
            <w:vAlign w:val="center"/>
          </w:tcPr>
          <w:p w14:paraId="39D6D3BE" w14:textId="77777777" w:rsidR="001068A9" w:rsidRPr="00D73410" w:rsidRDefault="001068A9" w:rsidP="00394A81">
            <w:pPr>
              <w:ind w:firstLine="165"/>
            </w:pPr>
            <w:r w:rsidRPr="00D73410">
              <w:t>SNAP</w:t>
            </w:r>
          </w:p>
        </w:tc>
        <w:tc>
          <w:tcPr>
            <w:tcW w:w="3556" w:type="pct"/>
            <w:vAlign w:val="center"/>
          </w:tcPr>
          <w:p w14:paraId="0185EC61" w14:textId="77777777" w:rsidR="001068A9" w:rsidRPr="00D73410" w:rsidRDefault="001068A9" w:rsidP="00394A81">
            <w:pPr>
              <w:spacing w:line="227" w:lineRule="exact"/>
              <w:ind w:left="248" w:right="-20" w:firstLine="9"/>
            </w:pPr>
            <w:r w:rsidRPr="00D73410">
              <w:t>Supplemental Nutrition Assistance Program</w:t>
            </w:r>
          </w:p>
        </w:tc>
      </w:tr>
      <w:tr w:rsidR="001068A9" w14:paraId="00FF04DB" w14:textId="77777777" w:rsidTr="00394A81">
        <w:trPr>
          <w:trHeight w:val="314"/>
        </w:trPr>
        <w:tc>
          <w:tcPr>
            <w:tcW w:w="1444" w:type="pct"/>
            <w:vAlign w:val="center"/>
          </w:tcPr>
          <w:p w14:paraId="24DE7014" w14:textId="77777777" w:rsidR="001068A9" w:rsidRDefault="001068A9" w:rsidP="00394A81">
            <w:pPr>
              <w:ind w:firstLine="165"/>
            </w:pPr>
            <w:r>
              <w:t>SORN</w:t>
            </w:r>
          </w:p>
        </w:tc>
        <w:tc>
          <w:tcPr>
            <w:tcW w:w="3556" w:type="pct"/>
            <w:vAlign w:val="center"/>
          </w:tcPr>
          <w:p w14:paraId="047E6BED" w14:textId="77777777" w:rsidR="001068A9" w:rsidRDefault="001068A9" w:rsidP="00394A81">
            <w:pPr>
              <w:spacing w:line="227" w:lineRule="exact"/>
              <w:ind w:left="248" w:right="-20" w:firstLine="9"/>
            </w:pPr>
            <w:r>
              <w:t>System of Record Notice</w:t>
            </w:r>
          </w:p>
        </w:tc>
      </w:tr>
      <w:tr w:rsidR="001068A9" w14:paraId="57F47804" w14:textId="77777777" w:rsidTr="00394A81">
        <w:trPr>
          <w:trHeight w:val="314"/>
        </w:trPr>
        <w:tc>
          <w:tcPr>
            <w:tcW w:w="1444" w:type="pct"/>
            <w:vAlign w:val="center"/>
          </w:tcPr>
          <w:p w14:paraId="526A05A9" w14:textId="77777777" w:rsidR="001068A9" w:rsidRDefault="001068A9" w:rsidP="00394A81">
            <w:pPr>
              <w:ind w:firstLine="165"/>
            </w:pPr>
            <w:r>
              <w:t>SQL</w:t>
            </w:r>
          </w:p>
        </w:tc>
        <w:tc>
          <w:tcPr>
            <w:tcW w:w="3556" w:type="pct"/>
            <w:vAlign w:val="center"/>
          </w:tcPr>
          <w:p w14:paraId="4867FA27" w14:textId="77777777" w:rsidR="001068A9" w:rsidRDefault="001068A9" w:rsidP="00394A81">
            <w:pPr>
              <w:spacing w:line="227" w:lineRule="exact"/>
              <w:ind w:left="248" w:right="-20" w:firstLine="9"/>
            </w:pPr>
            <w:r w:rsidRPr="00252984">
              <w:t>Structured Query Language</w:t>
            </w:r>
          </w:p>
        </w:tc>
      </w:tr>
      <w:tr w:rsidR="001068A9" w14:paraId="6B093F32" w14:textId="77777777" w:rsidTr="00394A81">
        <w:trPr>
          <w:trHeight w:val="314"/>
        </w:trPr>
        <w:tc>
          <w:tcPr>
            <w:tcW w:w="1444" w:type="pct"/>
            <w:vAlign w:val="center"/>
          </w:tcPr>
          <w:p w14:paraId="58AD2717" w14:textId="77777777" w:rsidR="001068A9" w:rsidRDefault="001068A9" w:rsidP="00394A81">
            <w:pPr>
              <w:ind w:firstLine="165"/>
            </w:pPr>
            <w:r>
              <w:t>SRS</w:t>
            </w:r>
          </w:p>
        </w:tc>
        <w:tc>
          <w:tcPr>
            <w:tcW w:w="3556" w:type="pct"/>
            <w:vAlign w:val="center"/>
          </w:tcPr>
          <w:p w14:paraId="05C17DF1" w14:textId="77777777" w:rsidR="001068A9" w:rsidRPr="00252984" w:rsidRDefault="001068A9" w:rsidP="00394A81">
            <w:pPr>
              <w:spacing w:line="227" w:lineRule="exact"/>
              <w:ind w:left="248" w:right="-20" w:firstLine="9"/>
            </w:pPr>
            <w:r>
              <w:t>System Requirements Specification</w:t>
            </w:r>
          </w:p>
        </w:tc>
      </w:tr>
      <w:tr w:rsidR="001068A9" w14:paraId="0BBB04F6" w14:textId="77777777" w:rsidTr="00394A81">
        <w:trPr>
          <w:trHeight w:val="314"/>
        </w:trPr>
        <w:tc>
          <w:tcPr>
            <w:tcW w:w="1444" w:type="pct"/>
            <w:vAlign w:val="center"/>
          </w:tcPr>
          <w:p w14:paraId="5D35F5C3" w14:textId="77777777" w:rsidR="001068A9" w:rsidRDefault="001068A9" w:rsidP="00394A81">
            <w:pPr>
              <w:ind w:firstLine="165"/>
            </w:pPr>
            <w:r>
              <w:t>STIG</w:t>
            </w:r>
          </w:p>
        </w:tc>
        <w:tc>
          <w:tcPr>
            <w:tcW w:w="3556" w:type="pct"/>
            <w:vAlign w:val="center"/>
          </w:tcPr>
          <w:p w14:paraId="7A222A3B" w14:textId="77777777" w:rsidR="001068A9" w:rsidRPr="00D73410" w:rsidRDefault="001068A9" w:rsidP="00394A81">
            <w:pPr>
              <w:spacing w:line="227" w:lineRule="exact"/>
              <w:ind w:left="248" w:right="-20" w:firstLine="9"/>
            </w:pPr>
            <w:r>
              <w:t>Security technical implementation guide</w:t>
            </w:r>
          </w:p>
        </w:tc>
      </w:tr>
      <w:tr w:rsidR="001068A9" w14:paraId="21A31171" w14:textId="77777777" w:rsidTr="00394A81">
        <w:trPr>
          <w:trHeight w:val="314"/>
        </w:trPr>
        <w:tc>
          <w:tcPr>
            <w:tcW w:w="1444" w:type="pct"/>
            <w:vAlign w:val="center"/>
          </w:tcPr>
          <w:p w14:paraId="2728F022" w14:textId="77777777" w:rsidR="001068A9" w:rsidRPr="00D73410" w:rsidRDefault="001068A9" w:rsidP="00394A81">
            <w:pPr>
              <w:ind w:firstLine="165"/>
            </w:pPr>
            <w:r>
              <w:t>TBD</w:t>
            </w:r>
          </w:p>
        </w:tc>
        <w:tc>
          <w:tcPr>
            <w:tcW w:w="3556" w:type="pct"/>
            <w:vAlign w:val="center"/>
          </w:tcPr>
          <w:p w14:paraId="68911A19" w14:textId="77777777" w:rsidR="001068A9" w:rsidRPr="00D73410" w:rsidRDefault="001068A9" w:rsidP="00394A81">
            <w:pPr>
              <w:spacing w:line="227" w:lineRule="exact"/>
              <w:ind w:left="248" w:right="-20" w:firstLine="9"/>
            </w:pPr>
            <w:r>
              <w:t>to be determined</w:t>
            </w:r>
          </w:p>
        </w:tc>
      </w:tr>
      <w:tr w:rsidR="001068A9" w14:paraId="0E5813DB" w14:textId="77777777" w:rsidTr="00394A81">
        <w:trPr>
          <w:trHeight w:val="314"/>
        </w:trPr>
        <w:tc>
          <w:tcPr>
            <w:tcW w:w="1444" w:type="pct"/>
            <w:vAlign w:val="center"/>
          </w:tcPr>
          <w:p w14:paraId="07E0E629" w14:textId="77777777" w:rsidR="001068A9" w:rsidRPr="00D73410" w:rsidRDefault="001068A9" w:rsidP="00394A81">
            <w:pPr>
              <w:ind w:firstLine="165"/>
            </w:pPr>
            <w:r w:rsidRPr="00D73410">
              <w:t>TFS</w:t>
            </w:r>
          </w:p>
        </w:tc>
        <w:tc>
          <w:tcPr>
            <w:tcW w:w="3556" w:type="pct"/>
            <w:vAlign w:val="center"/>
          </w:tcPr>
          <w:p w14:paraId="59EA58A8" w14:textId="77777777" w:rsidR="001068A9" w:rsidRPr="00D73410" w:rsidRDefault="001068A9" w:rsidP="00394A81">
            <w:pPr>
              <w:spacing w:line="227" w:lineRule="exact"/>
              <w:ind w:left="248" w:right="-20" w:firstLine="9"/>
            </w:pPr>
            <w:r w:rsidRPr="00D73410">
              <w:t>Team Foundation Server</w:t>
            </w:r>
          </w:p>
        </w:tc>
      </w:tr>
      <w:tr w:rsidR="001068A9" w14:paraId="3377C3E9" w14:textId="77777777" w:rsidTr="00394A81">
        <w:trPr>
          <w:trHeight w:val="314"/>
        </w:trPr>
        <w:tc>
          <w:tcPr>
            <w:tcW w:w="1444" w:type="pct"/>
            <w:vAlign w:val="center"/>
          </w:tcPr>
          <w:p w14:paraId="2BA01E01" w14:textId="77777777" w:rsidR="001068A9" w:rsidRDefault="001068A9" w:rsidP="00394A81">
            <w:pPr>
              <w:ind w:firstLine="165"/>
            </w:pPr>
            <w:r>
              <w:t>U.S.C.</w:t>
            </w:r>
          </w:p>
        </w:tc>
        <w:tc>
          <w:tcPr>
            <w:tcW w:w="3556" w:type="pct"/>
            <w:vAlign w:val="center"/>
          </w:tcPr>
          <w:p w14:paraId="38ABD784" w14:textId="77777777" w:rsidR="001068A9" w:rsidRDefault="001068A9" w:rsidP="00394A81">
            <w:pPr>
              <w:spacing w:line="227" w:lineRule="exact"/>
              <w:ind w:left="248" w:right="-20" w:firstLine="9"/>
            </w:pPr>
            <w:r>
              <w:t>United Stated Code</w:t>
            </w:r>
          </w:p>
        </w:tc>
      </w:tr>
      <w:tr w:rsidR="001068A9" w14:paraId="3BA546D4" w14:textId="77777777" w:rsidTr="00394A81">
        <w:trPr>
          <w:trHeight w:val="314"/>
        </w:trPr>
        <w:tc>
          <w:tcPr>
            <w:tcW w:w="1444" w:type="pct"/>
            <w:vAlign w:val="center"/>
          </w:tcPr>
          <w:p w14:paraId="14A39D23" w14:textId="77777777" w:rsidR="001068A9" w:rsidRPr="00D73410" w:rsidRDefault="001068A9" w:rsidP="00394A81">
            <w:pPr>
              <w:ind w:firstLine="165"/>
            </w:pPr>
            <w:r w:rsidRPr="00D73410">
              <w:t>UAT</w:t>
            </w:r>
          </w:p>
        </w:tc>
        <w:tc>
          <w:tcPr>
            <w:tcW w:w="3556" w:type="pct"/>
            <w:vAlign w:val="center"/>
          </w:tcPr>
          <w:p w14:paraId="63CFF2DF" w14:textId="77777777" w:rsidR="001068A9" w:rsidRPr="00D73410" w:rsidRDefault="001068A9" w:rsidP="00394A81">
            <w:pPr>
              <w:spacing w:line="227" w:lineRule="exact"/>
              <w:ind w:left="248" w:right="-20" w:firstLine="9"/>
            </w:pPr>
            <w:r w:rsidRPr="00D73410">
              <w:t>User Acceptance Test</w:t>
            </w:r>
            <w:r>
              <w:t>(</w:t>
            </w:r>
            <w:r w:rsidRPr="00D73410">
              <w:t>ing</w:t>
            </w:r>
            <w:r>
              <w:t>)</w:t>
            </w:r>
          </w:p>
        </w:tc>
      </w:tr>
      <w:tr w:rsidR="001068A9" w14:paraId="0213B6BF" w14:textId="77777777" w:rsidTr="00394A81">
        <w:trPr>
          <w:trHeight w:val="314"/>
        </w:trPr>
        <w:tc>
          <w:tcPr>
            <w:tcW w:w="1444" w:type="pct"/>
            <w:vAlign w:val="center"/>
          </w:tcPr>
          <w:p w14:paraId="4E9B097B" w14:textId="77777777" w:rsidR="001068A9" w:rsidRPr="00D73410" w:rsidRDefault="001068A9" w:rsidP="00394A81">
            <w:pPr>
              <w:ind w:firstLine="165"/>
            </w:pPr>
            <w:r w:rsidRPr="00D73410">
              <w:t xml:space="preserve">USDA </w:t>
            </w:r>
          </w:p>
        </w:tc>
        <w:tc>
          <w:tcPr>
            <w:tcW w:w="3556" w:type="pct"/>
            <w:vAlign w:val="center"/>
          </w:tcPr>
          <w:p w14:paraId="2CC7A50D" w14:textId="77777777" w:rsidR="001068A9" w:rsidRPr="00D73410" w:rsidRDefault="001068A9" w:rsidP="00394A81">
            <w:pPr>
              <w:spacing w:line="227" w:lineRule="exact"/>
              <w:ind w:left="248" w:right="-20" w:firstLine="9"/>
            </w:pPr>
            <w:r w:rsidRPr="00D73410">
              <w:t>United States Department of Agriculture</w:t>
            </w:r>
          </w:p>
        </w:tc>
      </w:tr>
      <w:tr w:rsidR="001068A9" w14:paraId="1E3803F7" w14:textId="77777777" w:rsidTr="00394A81">
        <w:trPr>
          <w:trHeight w:val="314"/>
        </w:trPr>
        <w:tc>
          <w:tcPr>
            <w:tcW w:w="1444" w:type="pct"/>
            <w:vAlign w:val="center"/>
          </w:tcPr>
          <w:p w14:paraId="49567AC1" w14:textId="77777777" w:rsidR="001068A9" w:rsidRPr="00D73410" w:rsidRDefault="001068A9" w:rsidP="00394A81">
            <w:pPr>
              <w:ind w:firstLine="165"/>
            </w:pPr>
            <w:r>
              <w:t>VDD</w:t>
            </w:r>
          </w:p>
        </w:tc>
        <w:tc>
          <w:tcPr>
            <w:tcW w:w="3556" w:type="pct"/>
            <w:vAlign w:val="center"/>
          </w:tcPr>
          <w:p w14:paraId="15B00EE4" w14:textId="77777777" w:rsidR="001068A9" w:rsidRPr="00D73410" w:rsidRDefault="001068A9" w:rsidP="00394A81">
            <w:pPr>
              <w:spacing w:line="227" w:lineRule="exact"/>
              <w:ind w:left="248" w:right="-20" w:firstLine="9"/>
            </w:pPr>
            <w:r>
              <w:t>Version Description Document</w:t>
            </w:r>
          </w:p>
        </w:tc>
      </w:tr>
      <w:tr w:rsidR="001068A9" w14:paraId="59B96B80" w14:textId="77777777" w:rsidTr="00394A81">
        <w:trPr>
          <w:trHeight w:val="314"/>
        </w:trPr>
        <w:tc>
          <w:tcPr>
            <w:tcW w:w="1444" w:type="pct"/>
            <w:vAlign w:val="center"/>
          </w:tcPr>
          <w:p w14:paraId="65FCEAFA" w14:textId="77777777" w:rsidR="001068A9" w:rsidRPr="00D73410" w:rsidRDefault="001068A9" w:rsidP="00394A81">
            <w:pPr>
              <w:ind w:firstLine="165"/>
            </w:pPr>
            <w:r>
              <w:t>VPAT</w:t>
            </w:r>
          </w:p>
        </w:tc>
        <w:tc>
          <w:tcPr>
            <w:tcW w:w="3556" w:type="pct"/>
            <w:vAlign w:val="center"/>
          </w:tcPr>
          <w:p w14:paraId="32CF6744" w14:textId="77777777" w:rsidR="001068A9" w:rsidRPr="00D73410" w:rsidRDefault="001068A9" w:rsidP="00394A81">
            <w:pPr>
              <w:spacing w:line="227" w:lineRule="exact"/>
              <w:ind w:left="248" w:right="-20" w:firstLine="9"/>
            </w:pPr>
            <w:r>
              <w:t>Voluntary Product Accessibility Template</w:t>
            </w:r>
          </w:p>
        </w:tc>
      </w:tr>
    </w:tbl>
    <w:p w14:paraId="0CB21D44" w14:textId="77777777" w:rsidR="00A85B7C" w:rsidRPr="002233EB" w:rsidRDefault="00A85B7C" w:rsidP="00A85B7C">
      <w:pPr>
        <w:rPr>
          <w:szCs w:val="22"/>
        </w:rPr>
      </w:pPr>
    </w:p>
    <w:p w14:paraId="59CD8E13" w14:textId="68C5A275" w:rsidR="00A85B7C" w:rsidRPr="00EC60FB" w:rsidRDefault="00A85B7C" w:rsidP="00EC60FB">
      <w:pPr>
        <w:pStyle w:val="Heading1"/>
        <w:spacing w:after="0"/>
        <w:sectPr w:rsidR="00A85B7C" w:rsidRPr="00EC60FB" w:rsidSect="00734430">
          <w:headerReference w:type="first" r:id="rId23"/>
          <w:footerReference w:type="first" r:id="rId24"/>
          <w:pgSz w:w="12240" w:h="15840"/>
          <w:pgMar w:top="1440" w:right="1440" w:bottom="1440" w:left="1440" w:header="720" w:footer="720" w:gutter="0"/>
          <w:pgNumType w:fmt="lowerRoman" w:start="1"/>
          <w:cols w:space="720"/>
          <w:docGrid w:linePitch="360"/>
        </w:sectPr>
      </w:pPr>
    </w:p>
    <w:p w14:paraId="2467335C" w14:textId="69929FC1" w:rsidR="007F3B49" w:rsidRDefault="00584DB0" w:rsidP="0036429C">
      <w:pPr>
        <w:pStyle w:val="Heading1"/>
      </w:pPr>
      <w:bookmarkStart w:id="17" w:name="_Toc49956076"/>
      <w:bookmarkStart w:id="18" w:name="_Toc71034627"/>
      <w:bookmarkStart w:id="19" w:name="_Toc77669224"/>
      <w:bookmarkStart w:id="20" w:name="_Toc398635411"/>
      <w:r>
        <w:t>PURPOSE</w:t>
      </w:r>
      <w:bookmarkEnd w:id="17"/>
      <w:bookmarkEnd w:id="18"/>
      <w:bookmarkEnd w:id="19"/>
    </w:p>
    <w:p w14:paraId="55F77408" w14:textId="019C6724" w:rsidR="007C7485" w:rsidRPr="005B7EDA" w:rsidRDefault="007C7485" w:rsidP="0036429C">
      <w:pPr>
        <w:pStyle w:val="StdPara"/>
        <w:rPr>
          <w:i/>
          <w:color w:val="0070C0"/>
        </w:rPr>
      </w:pPr>
      <w:r w:rsidRPr="005B7EDA">
        <w:rPr>
          <w:i/>
          <w:color w:val="0070C0"/>
        </w:rPr>
        <w:t>Insert a brief introduction here</w:t>
      </w:r>
      <w:r w:rsidR="00FB6DA4" w:rsidRPr="005B7EDA">
        <w:rPr>
          <w:i/>
          <w:color w:val="0070C0"/>
        </w:rPr>
        <w:t xml:space="preserve">. </w:t>
      </w:r>
      <w:r w:rsidRPr="005B7EDA">
        <w:rPr>
          <w:i/>
          <w:color w:val="0070C0"/>
        </w:rPr>
        <w:t>Update with general, high-level introduction describing the purpose/intent for this project and how it supports the organization’s mission and strategic goals</w:t>
      </w:r>
      <w:r w:rsidR="00FB6DA4" w:rsidRPr="005B7EDA">
        <w:rPr>
          <w:i/>
          <w:color w:val="0070C0"/>
        </w:rPr>
        <w:t xml:space="preserve">. </w:t>
      </w:r>
      <w:r w:rsidR="00DC1A36" w:rsidRPr="005B7EDA">
        <w:rPr>
          <w:i/>
          <w:color w:val="0070C0"/>
        </w:rPr>
        <w:t>See below for e</w:t>
      </w:r>
      <w:r w:rsidRPr="005B7EDA">
        <w:rPr>
          <w:i/>
          <w:color w:val="0070C0"/>
        </w:rPr>
        <w:t>xample</w:t>
      </w:r>
      <w:r w:rsidR="00FB7A7E" w:rsidRPr="005B7EDA">
        <w:rPr>
          <w:i/>
          <w:color w:val="0070C0"/>
        </w:rPr>
        <w:t>.</w:t>
      </w:r>
    </w:p>
    <w:p w14:paraId="112B2CDA" w14:textId="627EAA10" w:rsidR="007C7485" w:rsidRDefault="007C7485" w:rsidP="0036429C">
      <w:pPr>
        <w:pStyle w:val="StdPara"/>
      </w:pPr>
      <w:r w:rsidRPr="00E368AD">
        <w:t>The United States Department of Agriculture (USDA), Food and Nutrition Service (FNS), Supplemental Nutrition Assistance Program (SNAP) has expanded the use of data analytics and business process reengineering in the area of program integrity over the last few years</w:t>
      </w:r>
      <w:r w:rsidR="00FB6DA4" w:rsidRPr="00E368AD">
        <w:t xml:space="preserve">. </w:t>
      </w:r>
      <w:r w:rsidRPr="00E368AD">
        <w:t>The insights and lessons gleaned from the prior work are driving a desire to expand the use of these and other similar analytical processes out to other areas of the program</w:t>
      </w:r>
      <w:r w:rsidR="00FB6DA4" w:rsidRPr="00E368AD">
        <w:t xml:space="preserve">. </w:t>
      </w:r>
      <w:r w:rsidRPr="00E368AD">
        <w:t>Doing so enhances the government’s ability to make data-driven decisions in the program analysis and administration of SNAP</w:t>
      </w:r>
      <w:r w:rsidR="00FB6DA4" w:rsidRPr="00E368AD">
        <w:t xml:space="preserve">. </w:t>
      </w:r>
      <w:r w:rsidRPr="00E368AD">
        <w:t>To that end, FNS requires a platform to house, and consolidate and analyze internal and external data.</w:t>
      </w:r>
    </w:p>
    <w:p w14:paraId="406467C9" w14:textId="6DDC9C9E" w:rsidR="007C7485" w:rsidRDefault="007C7485" w:rsidP="0036429C">
      <w:pPr>
        <w:pStyle w:val="Heading1"/>
      </w:pPr>
      <w:bookmarkStart w:id="21" w:name="_Toc414887521"/>
      <w:bookmarkStart w:id="22" w:name="_Toc414887584"/>
      <w:bookmarkStart w:id="23" w:name="_Toc419888673"/>
      <w:bookmarkStart w:id="24" w:name="_Toc466540475"/>
      <w:bookmarkStart w:id="25" w:name="_Toc20914426"/>
      <w:bookmarkStart w:id="26" w:name="_Toc49956077"/>
      <w:bookmarkStart w:id="27" w:name="_Toc71034628"/>
      <w:bookmarkStart w:id="28" w:name="_Toc77669225"/>
      <w:r w:rsidRPr="0036429C">
        <w:t>B</w:t>
      </w:r>
      <w:bookmarkEnd w:id="21"/>
      <w:bookmarkEnd w:id="22"/>
      <w:bookmarkEnd w:id="23"/>
      <w:r w:rsidRPr="0036429C">
        <w:t>ACKGROUND</w:t>
      </w:r>
      <w:bookmarkEnd w:id="24"/>
      <w:bookmarkEnd w:id="25"/>
      <w:bookmarkEnd w:id="26"/>
      <w:bookmarkEnd w:id="27"/>
      <w:bookmarkEnd w:id="28"/>
    </w:p>
    <w:p w14:paraId="30862568" w14:textId="026D29FB" w:rsidR="0084029B" w:rsidRPr="005B7EDA" w:rsidRDefault="007C7485" w:rsidP="00AD0134">
      <w:pPr>
        <w:pStyle w:val="StdPara"/>
        <w:rPr>
          <w:i/>
          <w:color w:val="0070C0"/>
        </w:rPr>
      </w:pPr>
      <w:r w:rsidRPr="005B7EDA">
        <w:rPr>
          <w:i/>
          <w:color w:val="0070C0"/>
        </w:rPr>
        <w:t>Insert background information according to project needs, starting with the Department/Agency and drilling down into the Program/Division</w:t>
      </w:r>
      <w:r w:rsidR="00FB6DA4" w:rsidRPr="005B7EDA">
        <w:rPr>
          <w:i/>
          <w:color w:val="0070C0"/>
        </w:rPr>
        <w:t xml:space="preserve">. </w:t>
      </w:r>
      <w:r w:rsidRPr="005B7EDA">
        <w:rPr>
          <w:i/>
          <w:color w:val="0070C0"/>
        </w:rPr>
        <w:t>Insert organization charts, tables, and diag</w:t>
      </w:r>
      <w:r w:rsidR="0084029B" w:rsidRPr="005B7EDA">
        <w:rPr>
          <w:i/>
          <w:color w:val="0070C0"/>
        </w:rPr>
        <w:t>rams, if possible</w:t>
      </w:r>
      <w:r w:rsidR="003D2D76" w:rsidRPr="005B7EDA">
        <w:rPr>
          <w:i/>
          <w:color w:val="0070C0"/>
        </w:rPr>
        <w:t xml:space="preserve">. </w:t>
      </w:r>
      <w:r w:rsidR="00AD0134" w:rsidRPr="005B7EDA">
        <w:rPr>
          <w:i/>
          <w:color w:val="0070C0"/>
        </w:rPr>
        <w:t>Add as many subsections as necessary to provide background information.</w:t>
      </w:r>
    </w:p>
    <w:p w14:paraId="5557D503" w14:textId="40C5B9AE" w:rsidR="001264AA" w:rsidRPr="00AD0134" w:rsidRDefault="001264AA" w:rsidP="00AD0134">
      <w:pPr>
        <w:pStyle w:val="StdPara"/>
      </w:pPr>
    </w:p>
    <w:p w14:paraId="635D241E" w14:textId="18CB56FD" w:rsidR="003D5433" w:rsidRDefault="003D5433" w:rsidP="003D5433">
      <w:pPr>
        <w:pStyle w:val="Heading1"/>
      </w:pPr>
      <w:bookmarkStart w:id="29" w:name="_Toc71034629"/>
      <w:bookmarkStart w:id="30" w:name="_Toc77669226"/>
      <w:r>
        <w:t>S</w:t>
      </w:r>
      <w:r w:rsidR="006A6A99">
        <w:t>COPE</w:t>
      </w:r>
      <w:bookmarkEnd w:id="29"/>
      <w:bookmarkEnd w:id="30"/>
    </w:p>
    <w:p w14:paraId="003CC728" w14:textId="29AF2B54" w:rsidR="0069306A" w:rsidRDefault="004D4B94" w:rsidP="004D4B94">
      <w:pPr>
        <w:pStyle w:val="StdPara"/>
        <w:rPr>
          <w:i/>
          <w:color w:val="0070C0"/>
        </w:rPr>
      </w:pPr>
      <w:r w:rsidRPr="005B7EDA">
        <w:rPr>
          <w:i/>
          <w:color w:val="0070C0"/>
        </w:rPr>
        <w:t xml:space="preserve">The following subsections were embedded in prior PWS language/tasks. Agile Development Methodology is outlined in detailed in this section and referred to in development activities. You may keep these subsections under scope or move to other sections within your PWS document for clarity </w:t>
      </w:r>
      <w:r w:rsidR="00443F08" w:rsidRPr="005B7EDA">
        <w:rPr>
          <w:i/>
          <w:color w:val="0070C0"/>
        </w:rPr>
        <w:t xml:space="preserve">or flow </w:t>
      </w:r>
      <w:r w:rsidRPr="005B7EDA">
        <w:rPr>
          <w:i/>
          <w:color w:val="0070C0"/>
        </w:rPr>
        <w:t>purposes</w:t>
      </w:r>
      <w:r w:rsidR="00DC72BF">
        <w:rPr>
          <w:i/>
          <w:color w:val="0070C0"/>
        </w:rPr>
        <w:t xml:space="preserve">. </w:t>
      </w:r>
      <w:r w:rsidR="00206414">
        <w:rPr>
          <w:i/>
          <w:color w:val="0070C0"/>
        </w:rPr>
        <w:t xml:space="preserve">Remove </w:t>
      </w:r>
      <w:r w:rsidR="007E4E6E">
        <w:rPr>
          <w:i/>
          <w:color w:val="0070C0"/>
        </w:rPr>
        <w:t xml:space="preserve">subsection 3.1 - </w:t>
      </w:r>
      <w:r w:rsidR="00206414">
        <w:rPr>
          <w:i/>
          <w:color w:val="0070C0"/>
        </w:rPr>
        <w:t>Agile Development Methodology if project is not</w:t>
      </w:r>
      <w:r w:rsidR="003A4BB6">
        <w:rPr>
          <w:i/>
          <w:color w:val="0070C0"/>
        </w:rPr>
        <w:t xml:space="preserve"> following agile practices.</w:t>
      </w:r>
    </w:p>
    <w:p w14:paraId="4BD4F6F6" w14:textId="113F055F" w:rsidR="004D4B94" w:rsidRPr="005B7EDA" w:rsidRDefault="00E23A6C" w:rsidP="004D4B94">
      <w:pPr>
        <w:pStyle w:val="StdPara"/>
        <w:rPr>
          <w:i/>
          <w:color w:val="0070C0"/>
        </w:rPr>
      </w:pPr>
      <w:r>
        <w:rPr>
          <w:i/>
          <w:color w:val="0070C0"/>
        </w:rPr>
        <w:t xml:space="preserve">Note: </w:t>
      </w:r>
      <w:r w:rsidR="00A37193">
        <w:rPr>
          <w:i/>
          <w:color w:val="0070C0"/>
        </w:rPr>
        <w:t>IT Governance</w:t>
      </w:r>
      <w:r w:rsidR="004E70C0">
        <w:rPr>
          <w:i/>
          <w:color w:val="0070C0"/>
        </w:rPr>
        <w:t xml:space="preserve"> maint</w:t>
      </w:r>
      <w:r w:rsidR="00B82BA7">
        <w:rPr>
          <w:i/>
          <w:color w:val="0070C0"/>
        </w:rPr>
        <w:t xml:space="preserve">ains oversight for </w:t>
      </w:r>
      <w:r>
        <w:rPr>
          <w:i/>
          <w:color w:val="0070C0"/>
        </w:rPr>
        <w:t>n</w:t>
      </w:r>
      <w:r w:rsidR="0069306A">
        <w:rPr>
          <w:i/>
          <w:color w:val="0070C0"/>
        </w:rPr>
        <w:t>on-SDLC projec</w:t>
      </w:r>
      <w:r>
        <w:rPr>
          <w:i/>
          <w:color w:val="0070C0"/>
        </w:rPr>
        <w:t>ts</w:t>
      </w:r>
      <w:r w:rsidR="00B82BA7">
        <w:rPr>
          <w:i/>
          <w:color w:val="0070C0"/>
        </w:rPr>
        <w:t>.</w:t>
      </w:r>
    </w:p>
    <w:p w14:paraId="158A9D06" w14:textId="77777777" w:rsidR="008B16F7" w:rsidRDefault="00856FED" w:rsidP="00856FED">
      <w:r w:rsidRPr="001F0085">
        <w:t xml:space="preserve">This PWS describes in detail the </w:t>
      </w:r>
      <w:r w:rsidR="00541EF2">
        <w:t>contractor</w:t>
      </w:r>
      <w:r w:rsidRPr="001F0085">
        <w:t xml:space="preserve"> support and services required for </w:t>
      </w:r>
      <w:r>
        <w:t>&lt;Application/System Name&gt;</w:t>
      </w:r>
      <w:r w:rsidRPr="001F0085">
        <w:t>, including project management</w:t>
      </w:r>
      <w:r>
        <w:t>;</w:t>
      </w:r>
      <w:r w:rsidRPr="001F0085">
        <w:t xml:space="preserve"> communications and stakeholder engagement; requirements</w:t>
      </w:r>
      <w:r w:rsidR="003D2D76">
        <w:t>/</w:t>
      </w:r>
      <w:r>
        <w:t>user story</w:t>
      </w:r>
      <w:r w:rsidRPr="001F0085">
        <w:t xml:space="preserve"> management; system design, system and reports development, testing, security, and implementation; continuous system monitoring; and user support</w:t>
      </w:r>
      <w:r>
        <w:t xml:space="preserve">. </w:t>
      </w:r>
    </w:p>
    <w:p w14:paraId="349F6E4C" w14:textId="77777777" w:rsidR="008B16F7" w:rsidRDefault="008B16F7" w:rsidP="00856FED"/>
    <w:p w14:paraId="25ED39C7" w14:textId="5BEA577A" w:rsidR="00856FED" w:rsidRPr="00856FED" w:rsidRDefault="008B16F7" w:rsidP="00856FED">
      <w:r>
        <w:t>The contractor shall follow the Agile Development Methodology and other requirements and guidance below. Specifically, t</w:t>
      </w:r>
      <w:r w:rsidR="00856FED">
        <w:t xml:space="preserve">he following subsections provide information for Agile </w:t>
      </w:r>
      <w:r w:rsidR="003D2D76">
        <w:t>Development</w:t>
      </w:r>
      <w:r w:rsidR="00856FED">
        <w:t xml:space="preserve"> Methodology, Security, Quality Assurance and Configuration Management, SDLC Oversight, IT Policies and Procedures Support; Compliance with Applicable Laws, Regulations and Standards; General IT Security and Privacy Requi</w:t>
      </w:r>
      <w:r>
        <w:t>rements and Data Rights.</w:t>
      </w:r>
    </w:p>
    <w:p w14:paraId="2402CCEE" w14:textId="5D3703C3" w:rsidR="003D5433" w:rsidRDefault="003D5433" w:rsidP="006A6A99">
      <w:pPr>
        <w:pStyle w:val="Heading2"/>
      </w:pPr>
      <w:bookmarkStart w:id="31" w:name="_Toc35177824"/>
      <w:bookmarkStart w:id="32" w:name="_Toc71034630"/>
      <w:bookmarkStart w:id="33" w:name="_Toc77669227"/>
      <w:bookmarkStart w:id="34" w:name="_Toc20914447"/>
      <w:bookmarkStart w:id="35" w:name="_Toc49956085"/>
      <w:r>
        <w:t xml:space="preserve">Agile </w:t>
      </w:r>
      <w:r w:rsidR="0037461C">
        <w:t xml:space="preserve">Development </w:t>
      </w:r>
      <w:r>
        <w:t>Methodology</w:t>
      </w:r>
      <w:bookmarkEnd w:id="31"/>
      <w:bookmarkEnd w:id="32"/>
      <w:bookmarkEnd w:id="33"/>
    </w:p>
    <w:p w14:paraId="0F6F3FEE" w14:textId="77777777" w:rsidR="00F22180" w:rsidRDefault="00443F08" w:rsidP="00443F08">
      <w:pPr>
        <w:pStyle w:val="StdPara"/>
        <w:rPr>
          <w:i/>
          <w:color w:val="0070C0"/>
        </w:rPr>
      </w:pPr>
      <w:r w:rsidRPr="005B7EDA">
        <w:rPr>
          <w:i/>
          <w:color w:val="0070C0"/>
        </w:rPr>
        <w:t>Keep this subsection for projects containing agile development activities, whether new development or sustainment activities.</w:t>
      </w:r>
      <w:r w:rsidR="0003136C">
        <w:rPr>
          <w:i/>
          <w:color w:val="0070C0"/>
        </w:rPr>
        <w:t xml:space="preserve"> </w:t>
      </w:r>
    </w:p>
    <w:p w14:paraId="22982EDA" w14:textId="2E764DFD" w:rsidR="00443F08" w:rsidRPr="005B7EDA" w:rsidRDefault="0003136C" w:rsidP="00443F08">
      <w:pPr>
        <w:pStyle w:val="StdPara"/>
        <w:rPr>
          <w:i/>
          <w:color w:val="0070C0"/>
        </w:rPr>
      </w:pPr>
      <w:r>
        <w:rPr>
          <w:i/>
          <w:color w:val="0070C0"/>
        </w:rPr>
        <w:t>Non-SDLC projects tailor</w:t>
      </w:r>
      <w:r w:rsidR="00035E3D">
        <w:rPr>
          <w:i/>
          <w:color w:val="0070C0"/>
        </w:rPr>
        <w:t xml:space="preserve"> for specific project characteristics</w:t>
      </w:r>
      <w:r w:rsidR="00404044">
        <w:rPr>
          <w:i/>
          <w:color w:val="0070C0"/>
        </w:rPr>
        <w:t xml:space="preserve">, such as </w:t>
      </w:r>
      <w:r w:rsidR="00F22180">
        <w:rPr>
          <w:i/>
          <w:color w:val="0070C0"/>
        </w:rPr>
        <w:t>Section 3.1.2 Sprint</w:t>
      </w:r>
      <w:r w:rsidR="00404044">
        <w:rPr>
          <w:i/>
          <w:color w:val="0070C0"/>
        </w:rPr>
        <w:t>.</w:t>
      </w:r>
    </w:p>
    <w:p w14:paraId="294922D4" w14:textId="2558647F" w:rsidR="000050F3" w:rsidRDefault="003D5433" w:rsidP="00C76207">
      <w:pPr>
        <w:pStyle w:val="StdPara"/>
      </w:pPr>
      <w:r>
        <w:t xml:space="preserve">The </w:t>
      </w:r>
      <w:r w:rsidR="00541EF2">
        <w:t>contractor</w:t>
      </w:r>
      <w:r>
        <w:t xml:space="preserve"> shall utilize </w:t>
      </w:r>
      <w:r w:rsidR="003D2D76">
        <w:t>an</w:t>
      </w:r>
      <w:r w:rsidR="001068A9">
        <w:rPr>
          <w:spacing w:val="-15"/>
        </w:rPr>
        <w:t xml:space="preserve"> </w:t>
      </w:r>
      <w:r w:rsidR="0037461C">
        <w:t>Agile</w:t>
      </w:r>
      <w:r w:rsidR="0037461C">
        <w:rPr>
          <w:spacing w:val="-14"/>
        </w:rPr>
        <w:t xml:space="preserve"> </w:t>
      </w:r>
      <w:r w:rsidR="0037461C">
        <w:t>Software</w:t>
      </w:r>
      <w:r w:rsidR="0037461C">
        <w:rPr>
          <w:spacing w:val="-14"/>
        </w:rPr>
        <w:t xml:space="preserve"> </w:t>
      </w:r>
      <w:r w:rsidR="0037461C">
        <w:t>Development</w:t>
      </w:r>
      <w:r w:rsidR="0037461C">
        <w:rPr>
          <w:spacing w:val="-14"/>
        </w:rPr>
        <w:t xml:space="preserve"> </w:t>
      </w:r>
      <w:r w:rsidR="0037461C">
        <w:t>methodology,</w:t>
      </w:r>
      <w:r w:rsidR="0037461C">
        <w:rPr>
          <w:spacing w:val="-15"/>
        </w:rPr>
        <w:t xml:space="preserve"> </w:t>
      </w:r>
      <w:r w:rsidR="0037461C">
        <w:t>Scrum</w:t>
      </w:r>
      <w:r w:rsidR="003F102E">
        <w:t xml:space="preserve"> preferred</w:t>
      </w:r>
      <w:r w:rsidR="0037461C">
        <w:t>,</w:t>
      </w:r>
      <w:r w:rsidR="0037461C">
        <w:rPr>
          <w:spacing w:val="-14"/>
        </w:rPr>
        <w:t xml:space="preserve"> </w:t>
      </w:r>
      <w:r w:rsidR="0037461C">
        <w:t>and the associated industry leading practices and automated tools to keep historic records of</w:t>
      </w:r>
      <w:r w:rsidR="00C76207">
        <w:t xml:space="preserve"> all Sprint-related activities. The </w:t>
      </w:r>
      <w:r w:rsidR="00541EF2">
        <w:t>contractor</w:t>
      </w:r>
      <w:r w:rsidR="00C76207">
        <w:t xml:space="preserve"> shall develop and propose a Product Roadmap for this development project in which Sprints do not exceed 4-weeks in duration, provides for quarterly software releases, and utilizes automated tools that maintain, generate, and track the Product Backlog, Sprint Backlog, Velocity Charts, Burndown Charts, Bugs/Issues, and Risks for the life of the</w:t>
      </w:r>
      <w:r w:rsidR="00C76207">
        <w:rPr>
          <w:spacing w:val="-1"/>
        </w:rPr>
        <w:t xml:space="preserve"> </w:t>
      </w:r>
      <w:r w:rsidR="00C76207">
        <w:t>project.</w:t>
      </w:r>
    </w:p>
    <w:p w14:paraId="64973D54" w14:textId="0B807B66" w:rsidR="00C76207" w:rsidRDefault="00C76207" w:rsidP="00EB3435">
      <w:pPr>
        <w:pStyle w:val="Heading3"/>
      </w:pPr>
      <w:bookmarkStart w:id="36" w:name="_Toc71034631"/>
      <w:bookmarkStart w:id="37" w:name="_Toc77669228"/>
      <w:r>
        <w:t>Backlog Management and Estimation</w:t>
      </w:r>
      <w:bookmarkEnd w:id="36"/>
      <w:bookmarkEnd w:id="37"/>
    </w:p>
    <w:p w14:paraId="49FF7BC8" w14:textId="2C35A796" w:rsidR="00C76207" w:rsidRDefault="00C76207" w:rsidP="00C76207">
      <w:pPr>
        <w:pStyle w:val="StdPara"/>
        <w:rPr>
          <w:color w:val="000000" w:themeColor="text1"/>
        </w:rPr>
      </w:pPr>
      <w:r w:rsidRPr="00755AAF">
        <w:t xml:space="preserve">The </w:t>
      </w:r>
      <w:r w:rsidR="00541EF2">
        <w:t>contractor</w:t>
      </w:r>
      <w:r w:rsidRPr="00755AAF">
        <w:t xml:space="preserve"> shall provide story point </w:t>
      </w:r>
      <w:r>
        <w:t>/ level of effort estimations in the product</w:t>
      </w:r>
      <w:r w:rsidRPr="00755AAF">
        <w:t xml:space="preserve"> backlog on an ongoing basis to ensure a minimum of </w:t>
      </w:r>
      <w:r w:rsidRPr="00FD05D0">
        <w:t>1.5 to 2 sprints</w:t>
      </w:r>
      <w:r w:rsidRPr="00755AAF">
        <w:t xml:space="preserve"> worth of change requests</w:t>
      </w:r>
      <w:r>
        <w:t xml:space="preserve">/users stories </w:t>
      </w:r>
      <w:r w:rsidRPr="00755AAF">
        <w:t>have be</w:t>
      </w:r>
      <w:r>
        <w:t>en estimated at any given time based on Product/Business Owner prioritization. R</w:t>
      </w:r>
      <w:r w:rsidRPr="00826933">
        <w:t>equirements</w:t>
      </w:r>
      <w:r>
        <w:t>/user stories</w:t>
      </w:r>
      <w:r w:rsidRPr="00826933">
        <w:t xml:space="preserve"> </w:t>
      </w:r>
      <w:r>
        <w:t xml:space="preserve">may be </w:t>
      </w:r>
      <w:r w:rsidRPr="00826933">
        <w:t xml:space="preserve">refined adaptively over the course of the effort to continuously meet specified user needs. User needs will be prioritized based on business value and technical dependencies </w:t>
      </w:r>
      <w:r>
        <w:t xml:space="preserve">and maintained </w:t>
      </w:r>
      <w:r w:rsidRPr="00826933">
        <w:t xml:space="preserve">in </w:t>
      </w:r>
      <w:r>
        <w:t xml:space="preserve">the </w:t>
      </w:r>
      <w:r w:rsidRPr="006A6A99">
        <w:rPr>
          <w:color w:val="000000" w:themeColor="text1"/>
        </w:rPr>
        <w:t>&lt;Application/System Name&gt; FNS Jira project.</w:t>
      </w:r>
    </w:p>
    <w:p w14:paraId="3A1CAF68" w14:textId="2815FDD6" w:rsidR="00BF73C5" w:rsidRDefault="000050F3" w:rsidP="00C76207">
      <w:pPr>
        <w:pStyle w:val="StdPara"/>
      </w:pPr>
      <w:r>
        <w:t xml:space="preserve">For the benefit of both FNS and the </w:t>
      </w:r>
      <w:r w:rsidR="00541EF2">
        <w:t>contractor</w:t>
      </w:r>
      <w:r>
        <w:t xml:space="preserve"> all requirements shall be groomed as user stories and put into the backlog. The living backlog represents all requirements past, present, and future of &lt;Application/System Name&gt;. The </w:t>
      </w:r>
      <w:r w:rsidR="00541EF2">
        <w:t>contractor</w:t>
      </w:r>
      <w:r>
        <w:t xml:space="preserve"> shall work with the FNS Project team to develop, enhance, and manage user stories based on the backlog. Decisions to add, delete, or modify user stories shall involve the integrated project team; however, all decisions will be approved by the COR.</w:t>
      </w:r>
    </w:p>
    <w:p w14:paraId="1FB72104" w14:textId="39AF7551" w:rsidR="00AE2887" w:rsidRDefault="000050F3" w:rsidP="00C76207">
      <w:pPr>
        <w:pStyle w:val="StdPara"/>
      </w:pPr>
      <w:r>
        <w:t xml:space="preserve">Requirements shall be identified, agreed to between the COR and the </w:t>
      </w:r>
      <w:r w:rsidR="00541EF2">
        <w:t>contractor</w:t>
      </w:r>
      <w:r>
        <w:t>, and approved for a release in a planning meeting prior to the production deployment of the previous release.</w:t>
      </w:r>
    </w:p>
    <w:p w14:paraId="443CEDE7" w14:textId="1DCBF1B3" w:rsidR="00B52E00" w:rsidRDefault="00B52E00" w:rsidP="00EB3435">
      <w:pPr>
        <w:pStyle w:val="Heading3"/>
      </w:pPr>
      <w:bookmarkStart w:id="38" w:name="_Toc71034632"/>
      <w:bookmarkStart w:id="39" w:name="_Toc77669229"/>
      <w:r>
        <w:t>Sprint</w:t>
      </w:r>
      <w:bookmarkEnd w:id="38"/>
      <w:bookmarkEnd w:id="39"/>
    </w:p>
    <w:p w14:paraId="640AE115" w14:textId="721B52AF" w:rsidR="000E6969" w:rsidRPr="003D2D76" w:rsidRDefault="00856FED" w:rsidP="003D2D76">
      <w:pPr>
        <w:pStyle w:val="StdPara"/>
      </w:pPr>
      <w:r w:rsidRPr="003D2D76">
        <w:rPr>
          <w:rFonts w:eastAsia="Arial"/>
        </w:rPr>
        <w:t xml:space="preserve">The </w:t>
      </w:r>
      <w:r w:rsidR="00541EF2">
        <w:rPr>
          <w:rFonts w:eastAsia="Arial"/>
        </w:rPr>
        <w:t>contractor</w:t>
      </w:r>
      <w:r w:rsidRPr="003D2D76">
        <w:rPr>
          <w:rFonts w:eastAsia="Arial"/>
        </w:rPr>
        <w:t xml:space="preserve"> shall deliver the software design, development, and testing in 2-4 week sprints that produce discernible, incremental progress deliveries and COR-approved production ready software. COR/Business Owner expect these deliveries of capabilities shall be implemented in the production environment. The overall time required to deliver production ready software is dependent on release planning, complexity of features, themes and epics, based on a fixed time cycle, with variances in the </w:t>
      </w:r>
      <w:r w:rsidR="008308C4" w:rsidRPr="003D2D76">
        <w:rPr>
          <w:rFonts w:eastAsia="Arial"/>
        </w:rPr>
        <w:t>number</w:t>
      </w:r>
      <w:r w:rsidRPr="003D2D76">
        <w:rPr>
          <w:rFonts w:eastAsia="Arial"/>
        </w:rPr>
        <w:t xml:space="preserve"> of features developed. The </w:t>
      </w:r>
      <w:r w:rsidR="00541EF2">
        <w:rPr>
          <w:rFonts w:eastAsia="Arial"/>
        </w:rPr>
        <w:t>contractor</w:t>
      </w:r>
      <w:r w:rsidRPr="003D2D76">
        <w:rPr>
          <w:rFonts w:eastAsia="Arial"/>
        </w:rPr>
        <w:t xml:space="preserve"> shall use continuous integration best practice techniques in developing software solutions.</w:t>
      </w:r>
      <w:r w:rsidR="000E6969" w:rsidRPr="003D2D76">
        <w:rPr>
          <w:rFonts w:eastAsia="Arial"/>
        </w:rPr>
        <w:t xml:space="preserve"> </w:t>
      </w:r>
      <w:r w:rsidR="000E6969" w:rsidRPr="003D2D76">
        <w:t xml:space="preserve">The </w:t>
      </w:r>
      <w:r w:rsidR="00541EF2">
        <w:t>contractor</w:t>
      </w:r>
      <w:r w:rsidR="000E6969" w:rsidRPr="003D2D76">
        <w:t xml:space="preserve"> shall ensure adequate delivery in both cases. All deliveries shall adhere to FNS </w:t>
      </w:r>
      <w:r w:rsidR="000E6969" w:rsidRPr="003D2D76">
        <w:rPr>
          <w:rFonts w:eastAsia="Arial"/>
        </w:rPr>
        <w:t>Office of Information Technology</w:t>
      </w:r>
      <w:r w:rsidR="000E6969" w:rsidRPr="003D2D76">
        <w:t xml:space="preserve"> (OIT) SDLC guidelines.</w:t>
      </w:r>
    </w:p>
    <w:p w14:paraId="65F3529C" w14:textId="5D86DFA1" w:rsidR="00B52E00" w:rsidRPr="003D2D76" w:rsidRDefault="00B52E00" w:rsidP="003D2D76">
      <w:pPr>
        <w:pStyle w:val="StdPara"/>
      </w:pPr>
      <w:r w:rsidRPr="003D2D76">
        <w:t xml:space="preserve">The overall time required to deliver production-ready deliverables is dependent on the release planning, complexity of features, themes and epics, based on a fixed time cycle, with variances in the </w:t>
      </w:r>
      <w:r w:rsidR="008127B1" w:rsidRPr="003D2D76">
        <w:t>number</w:t>
      </w:r>
      <w:r w:rsidRPr="003D2D76">
        <w:t xml:space="preserve"> of features developed.</w:t>
      </w:r>
    </w:p>
    <w:p w14:paraId="241001F8" w14:textId="3FC60AA2" w:rsidR="00B52E00" w:rsidRDefault="00291D58" w:rsidP="00B52E00">
      <w:pPr>
        <w:pStyle w:val="StdPara"/>
      </w:pPr>
      <w:r>
        <w:rPr>
          <w:i/>
          <w:color w:val="0070C0"/>
        </w:rPr>
        <w:t>Non-SDLC projects tailor for specific project characteristics.</w:t>
      </w:r>
      <w:r>
        <w:t xml:space="preserve"> </w:t>
      </w:r>
      <w:r w:rsidR="00B52E00">
        <w:t xml:space="preserve">The </w:t>
      </w:r>
      <w:r w:rsidR="00541EF2">
        <w:t>contractor</w:t>
      </w:r>
      <w:r w:rsidR="00B52E00">
        <w:t xml:space="preserve"> shall follow the FNS </w:t>
      </w:r>
      <w:r w:rsidR="00D94A7D">
        <w:t>Systems Development Lifec</w:t>
      </w:r>
      <w:r w:rsidR="00B52E00">
        <w:t xml:space="preserve">ycle (SDLC) and shall follow all FNS procedures for moving the system into the UAT and production environments. The </w:t>
      </w:r>
      <w:r w:rsidR="00541EF2">
        <w:t>contractor</w:t>
      </w:r>
      <w:r w:rsidR="00B52E00">
        <w:t xml:space="preserve"> shall also be responsible for implementing the final code into the backup environment.</w:t>
      </w:r>
    </w:p>
    <w:p w14:paraId="0AC909A1" w14:textId="79F6C9A2" w:rsidR="00B52E00" w:rsidRDefault="0032352D" w:rsidP="00EB3435">
      <w:pPr>
        <w:pStyle w:val="Heading3"/>
      </w:pPr>
      <w:bookmarkStart w:id="40" w:name="_Toc71034633"/>
      <w:bookmarkStart w:id="41" w:name="_Toc77669230"/>
      <w:r>
        <w:t>Sprint Review/</w:t>
      </w:r>
      <w:r w:rsidR="00B52E00">
        <w:t>Demonstrations</w:t>
      </w:r>
      <w:bookmarkEnd w:id="40"/>
      <w:bookmarkEnd w:id="41"/>
    </w:p>
    <w:p w14:paraId="06C81B73" w14:textId="65EA71BE" w:rsidR="00277234" w:rsidRDefault="00277234" w:rsidP="00B52E00">
      <w:pPr>
        <w:pStyle w:val="StdPara"/>
      </w:pPr>
      <w:r>
        <w:t xml:space="preserve">The </w:t>
      </w:r>
      <w:r w:rsidR="00541EF2">
        <w:t>contractor</w:t>
      </w:r>
      <w:r>
        <w:t xml:space="preserve"> shall </w:t>
      </w:r>
      <w:r w:rsidR="0032352D">
        <w:t xml:space="preserve">conduct a Sprint Review for </w:t>
      </w:r>
      <w:r>
        <w:t xml:space="preserve">all items that have </w:t>
      </w:r>
      <w:r w:rsidR="009B5D96">
        <w:t xml:space="preserve">been </w:t>
      </w:r>
      <w:r w:rsidR="0032352D">
        <w:t>completed (</w:t>
      </w:r>
      <w:r w:rsidR="009B5D96">
        <w:t xml:space="preserve">developed and </w:t>
      </w:r>
      <w:r>
        <w:t>tested</w:t>
      </w:r>
      <w:r w:rsidR="0032352D">
        <w:t>)</w:t>
      </w:r>
      <w:r w:rsidR="009B5D96">
        <w:t xml:space="preserve"> at the end of each Sprint</w:t>
      </w:r>
      <w:r w:rsidR="0032352D">
        <w:t xml:space="preserve"> and discuss user stories that were identified for the Sprint and not completed.</w:t>
      </w:r>
      <w:r>
        <w:rPr>
          <w:spacing w:val="-7"/>
        </w:rPr>
        <w:t xml:space="preserve"> </w:t>
      </w:r>
      <w:r>
        <w:t>Each</w:t>
      </w:r>
      <w:r>
        <w:rPr>
          <w:spacing w:val="-6"/>
        </w:rPr>
        <w:t xml:space="preserve"> </w:t>
      </w:r>
      <w:r w:rsidR="0032352D">
        <w:rPr>
          <w:spacing w:val="-6"/>
        </w:rPr>
        <w:t xml:space="preserve">completed user story </w:t>
      </w:r>
      <w:r>
        <w:t>is</w:t>
      </w:r>
      <w:r>
        <w:rPr>
          <w:spacing w:val="-17"/>
        </w:rPr>
        <w:t xml:space="preserve"> </w:t>
      </w:r>
      <w:r>
        <w:t>presented</w:t>
      </w:r>
      <w:r>
        <w:rPr>
          <w:spacing w:val="-17"/>
        </w:rPr>
        <w:t xml:space="preserve"> </w:t>
      </w:r>
      <w:r>
        <w:t>to</w:t>
      </w:r>
      <w:r>
        <w:rPr>
          <w:spacing w:val="-17"/>
        </w:rPr>
        <w:t xml:space="preserve"> </w:t>
      </w:r>
      <w:r>
        <w:t>the</w:t>
      </w:r>
      <w:r>
        <w:rPr>
          <w:spacing w:val="-15"/>
        </w:rPr>
        <w:t xml:space="preserve"> </w:t>
      </w:r>
      <w:r>
        <w:t>Product</w:t>
      </w:r>
      <w:r>
        <w:rPr>
          <w:spacing w:val="-16"/>
        </w:rPr>
        <w:t xml:space="preserve"> </w:t>
      </w:r>
      <w:r>
        <w:t>Owner</w:t>
      </w:r>
      <w:r>
        <w:rPr>
          <w:spacing w:val="-17"/>
        </w:rPr>
        <w:t xml:space="preserve"> </w:t>
      </w:r>
      <w:r>
        <w:t>(PO),</w:t>
      </w:r>
      <w:r>
        <w:rPr>
          <w:spacing w:val="-16"/>
        </w:rPr>
        <w:t xml:space="preserve"> </w:t>
      </w:r>
      <w:r>
        <w:t>and</w:t>
      </w:r>
      <w:r>
        <w:rPr>
          <w:spacing w:val="-16"/>
        </w:rPr>
        <w:t xml:space="preserve"> </w:t>
      </w:r>
      <w:r>
        <w:t>the</w:t>
      </w:r>
      <w:r>
        <w:rPr>
          <w:spacing w:val="-18"/>
        </w:rPr>
        <w:t xml:space="preserve"> </w:t>
      </w:r>
      <w:r>
        <w:t>PO</w:t>
      </w:r>
      <w:r>
        <w:rPr>
          <w:spacing w:val="-16"/>
        </w:rPr>
        <w:t xml:space="preserve"> </w:t>
      </w:r>
      <w:r>
        <w:t>either</w:t>
      </w:r>
      <w:r>
        <w:rPr>
          <w:spacing w:val="-16"/>
        </w:rPr>
        <w:t xml:space="preserve"> </w:t>
      </w:r>
      <w:r w:rsidR="0032352D">
        <w:t>a</w:t>
      </w:r>
      <w:r>
        <w:t>ccepts</w:t>
      </w:r>
      <w:r>
        <w:rPr>
          <w:spacing w:val="-17"/>
        </w:rPr>
        <w:t xml:space="preserve"> </w:t>
      </w:r>
      <w:r>
        <w:t>or</w:t>
      </w:r>
      <w:r>
        <w:rPr>
          <w:spacing w:val="-17"/>
        </w:rPr>
        <w:t xml:space="preserve"> </w:t>
      </w:r>
      <w:r w:rsidR="0032352D">
        <w:t>rejects</w:t>
      </w:r>
      <w:r>
        <w:rPr>
          <w:spacing w:val="-16"/>
        </w:rPr>
        <w:t xml:space="preserve"> </w:t>
      </w:r>
      <w:r>
        <w:t>the</w:t>
      </w:r>
      <w:r>
        <w:rPr>
          <w:spacing w:val="-18"/>
        </w:rPr>
        <w:t xml:space="preserve"> </w:t>
      </w:r>
      <w:r>
        <w:t xml:space="preserve">changes. </w:t>
      </w:r>
      <w:r w:rsidR="0032352D">
        <w:t xml:space="preserve">User stories </w:t>
      </w:r>
      <w:r>
        <w:t>that are accepted by the PO are staged for rele</w:t>
      </w:r>
      <w:r w:rsidR="0032352D">
        <w:t>ase. Any items that are rejected</w:t>
      </w:r>
      <w:r>
        <w:t xml:space="preserve"> by the PO</w:t>
      </w:r>
      <w:r w:rsidR="0032352D">
        <w:t xml:space="preserve"> or not completed</w:t>
      </w:r>
      <w:r>
        <w:t xml:space="preserve"> are placed back into the Product Backlog for future analysis and</w:t>
      </w:r>
      <w:r>
        <w:rPr>
          <w:spacing w:val="-14"/>
        </w:rPr>
        <w:t xml:space="preserve"> </w:t>
      </w:r>
      <w:r>
        <w:t>prioritization.</w:t>
      </w:r>
    </w:p>
    <w:p w14:paraId="764DC1B0" w14:textId="1307F651" w:rsidR="0032352D" w:rsidRDefault="0032352D" w:rsidP="00B52E00">
      <w:pPr>
        <w:pStyle w:val="StdPara"/>
      </w:pPr>
      <w:r>
        <w:t xml:space="preserve">The </w:t>
      </w:r>
      <w:r w:rsidR="00541EF2">
        <w:t>contractor</w:t>
      </w:r>
      <w:r>
        <w:t xml:space="preserve"> shall provide a demonstration for all user stories in a given release prior to the beginning of User Acceptance Testing (UAT).</w:t>
      </w:r>
    </w:p>
    <w:p w14:paraId="465F7C0B" w14:textId="39BDDB10" w:rsidR="0032352D" w:rsidRPr="005B7EDA" w:rsidRDefault="0032352D" w:rsidP="00B52E00">
      <w:pPr>
        <w:pStyle w:val="StdPara"/>
        <w:rPr>
          <w:i/>
        </w:rPr>
      </w:pPr>
      <w:r w:rsidRPr="005B7EDA">
        <w:rPr>
          <w:i/>
          <w:color w:val="0070C0"/>
        </w:rPr>
        <w:t xml:space="preserve">You may want to include the below </w:t>
      </w:r>
      <w:r w:rsidR="003D2D76" w:rsidRPr="005B7EDA">
        <w:rPr>
          <w:i/>
          <w:color w:val="0070C0"/>
        </w:rPr>
        <w:t>paragraph</w:t>
      </w:r>
      <w:r w:rsidR="004D4B94" w:rsidRPr="005B7EDA">
        <w:rPr>
          <w:i/>
          <w:color w:val="0070C0"/>
        </w:rPr>
        <w:t xml:space="preserve"> </w:t>
      </w:r>
      <w:r w:rsidRPr="005B7EDA">
        <w:rPr>
          <w:i/>
          <w:color w:val="0070C0"/>
        </w:rPr>
        <w:t xml:space="preserve">if this PWS is for a </w:t>
      </w:r>
      <w:r w:rsidR="00A549FB">
        <w:rPr>
          <w:i/>
          <w:color w:val="0070C0"/>
        </w:rPr>
        <w:t>n</w:t>
      </w:r>
      <w:r w:rsidRPr="005B7EDA">
        <w:rPr>
          <w:i/>
          <w:color w:val="0070C0"/>
        </w:rPr>
        <w:t>ew Agile project to allow sufficient response time for potential changes prior to the initial release, especially if the project is of large-scale.</w:t>
      </w:r>
    </w:p>
    <w:p w14:paraId="64D565BA" w14:textId="3C5ECA58" w:rsidR="00B52E00" w:rsidRDefault="00277234" w:rsidP="00B52E00">
      <w:pPr>
        <w:pStyle w:val="StdPara"/>
      </w:pPr>
      <w:r>
        <w:t xml:space="preserve">The </w:t>
      </w:r>
      <w:r w:rsidR="00541EF2">
        <w:t>contractor</w:t>
      </w:r>
      <w:r w:rsidR="00B52E00">
        <w:t xml:space="preserve"> shall provide an in-depth walk through of the functions when roughly three-fourths of the way through the Theme or Epic level changes for the release. This is intended to provide the Government an opportunity to ensure such a sweeping change is going in the correct direction, while at the same time allowing the </w:t>
      </w:r>
      <w:r w:rsidR="00541EF2">
        <w:t>contractor</w:t>
      </w:r>
      <w:r w:rsidR="00B52E00">
        <w:t xml:space="preserve"> sufficient development to be able to present meaningful content. An interactive meeting showing design, and progress towards goals is required. This meeting shall be a part of the applicable Release Schedule, outside of normal weekly meetings, and can be scheduled by the </w:t>
      </w:r>
      <w:r w:rsidR="00541EF2">
        <w:t>contractor</w:t>
      </w:r>
      <w:r w:rsidR="00B52E00">
        <w:t xml:space="preserve"> from the point of the scheduling purposes. The meeting shall be long enough to cover the materials and allow for in-depth questions or demos. This is a pre-UAT for the release, as such, the COR will be returning feedback to the </w:t>
      </w:r>
      <w:r w:rsidR="00541EF2">
        <w:t>contractor</w:t>
      </w:r>
      <w:r w:rsidR="00B52E00">
        <w:t>. Adjustments based upon this feedback will be inserted at points negotiated in the meeting, or in a future Sprint p</w:t>
      </w:r>
      <w:r w:rsidR="00F23027">
        <w:t>er the standard change methods.</w:t>
      </w:r>
    </w:p>
    <w:p w14:paraId="4F03B866" w14:textId="43289122" w:rsidR="00C76207" w:rsidRDefault="00C76207" w:rsidP="00EB3435">
      <w:pPr>
        <w:pStyle w:val="Heading3"/>
      </w:pPr>
      <w:bookmarkStart w:id="42" w:name="_Toc71034634"/>
      <w:bookmarkStart w:id="43" w:name="_Toc77669231"/>
      <w:r>
        <w:t>Metrics and Reporting</w:t>
      </w:r>
      <w:bookmarkEnd w:id="42"/>
      <w:bookmarkEnd w:id="43"/>
    </w:p>
    <w:p w14:paraId="6F92AE32" w14:textId="40896F47" w:rsidR="00C76207" w:rsidRPr="00755AAF" w:rsidRDefault="00C76207" w:rsidP="00C76207">
      <w:pPr>
        <w:pStyle w:val="StdPara"/>
      </w:pPr>
      <w:r w:rsidRPr="00755AAF">
        <w:t xml:space="preserve">The </w:t>
      </w:r>
      <w:r w:rsidR="00541EF2">
        <w:t>contractor</w:t>
      </w:r>
      <w:r w:rsidRPr="00755AAF">
        <w:t xml:space="preserve"> sha</w:t>
      </w:r>
      <w:r>
        <w:t>ll maintain status and traceability meta</w:t>
      </w:r>
      <w:r w:rsidRPr="00755AAF">
        <w:t xml:space="preserve">data information </w:t>
      </w:r>
      <w:r>
        <w:t xml:space="preserve">for each system / application change </w:t>
      </w:r>
      <w:r w:rsidRPr="00755AAF">
        <w:t>in</w:t>
      </w:r>
      <w:r>
        <w:t xml:space="preserve"> </w:t>
      </w:r>
      <w:r w:rsidRPr="00045A4B">
        <w:rPr>
          <w:color w:val="000000" w:themeColor="text1"/>
        </w:rPr>
        <w:t xml:space="preserve">the &lt;Application/System Name&gt; </w:t>
      </w:r>
      <w:r>
        <w:t xml:space="preserve">FNS </w:t>
      </w:r>
      <w:r w:rsidRPr="00755AAF">
        <w:t xml:space="preserve">Jira </w:t>
      </w:r>
      <w:r>
        <w:t xml:space="preserve">project </w:t>
      </w:r>
      <w:r w:rsidRPr="00755AAF">
        <w:t>to include the following at a minimum:</w:t>
      </w:r>
    </w:p>
    <w:p w14:paraId="6931AFB8" w14:textId="77777777" w:rsidR="00C76207" w:rsidRPr="00755AAF" w:rsidRDefault="00C76207" w:rsidP="00C76207">
      <w:pPr>
        <w:pStyle w:val="BulletFirst"/>
      </w:pPr>
      <w:r w:rsidRPr="00755AAF">
        <w:t>Status</w:t>
      </w:r>
    </w:p>
    <w:p w14:paraId="322F13EA" w14:textId="77777777" w:rsidR="00C76207" w:rsidRPr="0095595C" w:rsidRDefault="00C76207" w:rsidP="00C76207">
      <w:pPr>
        <w:pStyle w:val="Bullet"/>
      </w:pPr>
      <w:r w:rsidRPr="0095595C">
        <w:t>Sprint</w:t>
      </w:r>
    </w:p>
    <w:p w14:paraId="531BCB54" w14:textId="77777777" w:rsidR="00C76207" w:rsidRPr="0095595C" w:rsidRDefault="00C76207" w:rsidP="00C76207">
      <w:pPr>
        <w:pStyle w:val="Bullet"/>
      </w:pPr>
      <w:r w:rsidRPr="0095595C">
        <w:t>Release</w:t>
      </w:r>
    </w:p>
    <w:p w14:paraId="6C542EC1" w14:textId="77777777" w:rsidR="00C76207" w:rsidRPr="0095595C" w:rsidRDefault="00C76207" w:rsidP="00C76207">
      <w:pPr>
        <w:pStyle w:val="Bullet"/>
      </w:pPr>
      <w:r w:rsidRPr="0095595C">
        <w:t>Test Case(s)</w:t>
      </w:r>
    </w:p>
    <w:p w14:paraId="749288C3" w14:textId="77777777" w:rsidR="00C76207" w:rsidRPr="0095595C" w:rsidRDefault="00C76207" w:rsidP="00C76207">
      <w:pPr>
        <w:pStyle w:val="Bullet"/>
      </w:pPr>
      <w:r>
        <w:t>Epics/Themes</w:t>
      </w:r>
    </w:p>
    <w:p w14:paraId="34959B59" w14:textId="77777777" w:rsidR="00C76207" w:rsidRPr="00755AAF" w:rsidRDefault="00C76207" w:rsidP="00C76207">
      <w:pPr>
        <w:pStyle w:val="Bullet"/>
      </w:pPr>
      <w:r w:rsidRPr="0095595C">
        <w:t>Des</w:t>
      </w:r>
      <w:r>
        <w:t>ign artifacts (if applicable)</w:t>
      </w:r>
    </w:p>
    <w:p w14:paraId="6A757E92" w14:textId="77777777" w:rsidR="00C76207" w:rsidRDefault="00C76207" w:rsidP="00C76207">
      <w:pPr>
        <w:pStyle w:val="Bullet"/>
      </w:pPr>
      <w:r w:rsidRPr="00755AAF">
        <w:t>Story Point / LOE estimation</w:t>
      </w:r>
    </w:p>
    <w:p w14:paraId="38858DB1" w14:textId="77777777" w:rsidR="00C76207" w:rsidRDefault="00C76207" w:rsidP="00C76207">
      <w:pPr>
        <w:pStyle w:val="BulletLast"/>
      </w:pPr>
      <w:r>
        <w:t>Acceptance Criteria</w:t>
      </w:r>
    </w:p>
    <w:p w14:paraId="7699934B" w14:textId="2E109420" w:rsidR="00C76207" w:rsidRDefault="00C76207" w:rsidP="00C76207">
      <w:pPr>
        <w:pStyle w:val="StdPara"/>
      </w:pPr>
      <w:r>
        <w:t xml:space="preserve">The </w:t>
      </w:r>
      <w:r w:rsidR="00541EF2">
        <w:t>contractor</w:t>
      </w:r>
      <w:r>
        <w:t xml:space="preserve"> shall configure the </w:t>
      </w:r>
      <w:r w:rsidRPr="00045A4B">
        <w:rPr>
          <w:color w:val="000000" w:themeColor="text1"/>
        </w:rPr>
        <w:t xml:space="preserve">FNS &lt;Application/System Name&gt; FNS Jira project </w:t>
      </w:r>
      <w:r w:rsidRPr="00DC2214">
        <w:t>to provide</w:t>
      </w:r>
      <w:r w:rsidRPr="008C5C16">
        <w:t xml:space="preserve"> </w:t>
      </w:r>
      <w:r w:rsidR="003D2D76" w:rsidRPr="008C5C16">
        <w:t>agile</w:t>
      </w:r>
      <w:r w:rsidRPr="008C5C16">
        <w:t xml:space="preserve"> metrics that foc</w:t>
      </w:r>
      <w:r>
        <w:t>us on the delivery of software to include the following at a minimum:</w:t>
      </w:r>
    </w:p>
    <w:p w14:paraId="7CB495D6" w14:textId="77777777" w:rsidR="00C76207" w:rsidRPr="00755AAF" w:rsidRDefault="00C76207" w:rsidP="00C76207">
      <w:pPr>
        <w:pStyle w:val="BulletFirst"/>
      </w:pPr>
      <w:r>
        <w:t>Sprint Burndown</w:t>
      </w:r>
    </w:p>
    <w:p w14:paraId="36E51AAB" w14:textId="77777777" w:rsidR="00C76207" w:rsidRPr="0095595C" w:rsidRDefault="00C76207" w:rsidP="00C76207">
      <w:pPr>
        <w:pStyle w:val="Bullet"/>
      </w:pPr>
      <w:r>
        <w:t>Release Burndown</w:t>
      </w:r>
    </w:p>
    <w:p w14:paraId="0E3CE991" w14:textId="77777777" w:rsidR="00C76207" w:rsidRPr="0095595C" w:rsidRDefault="00C76207" w:rsidP="00C76207">
      <w:pPr>
        <w:pStyle w:val="Bullet"/>
      </w:pPr>
      <w:r>
        <w:t>Velocity</w:t>
      </w:r>
    </w:p>
    <w:p w14:paraId="51D9122D" w14:textId="77777777" w:rsidR="00C76207" w:rsidRDefault="00C76207" w:rsidP="00C76207">
      <w:pPr>
        <w:pStyle w:val="Bullet"/>
      </w:pPr>
      <w:r>
        <w:t>Control Chart</w:t>
      </w:r>
    </w:p>
    <w:p w14:paraId="0F9B3286" w14:textId="77777777" w:rsidR="00C76207" w:rsidRDefault="00C76207" w:rsidP="00C76207">
      <w:pPr>
        <w:pStyle w:val="Bullet"/>
      </w:pPr>
      <w:r>
        <w:t>Sprint Report</w:t>
      </w:r>
    </w:p>
    <w:p w14:paraId="4FEE00EA" w14:textId="4400B653" w:rsidR="00C76207" w:rsidRDefault="00C76207" w:rsidP="00C76207">
      <w:pPr>
        <w:pStyle w:val="BulletLast"/>
      </w:pPr>
      <w:r>
        <w:t>Cumulative Flow Diagram</w:t>
      </w:r>
    </w:p>
    <w:p w14:paraId="7893FB1C" w14:textId="1BA44C9C" w:rsidR="00C76207" w:rsidRDefault="00C76207" w:rsidP="00C76207">
      <w:pPr>
        <w:pStyle w:val="StdPara"/>
      </w:pPr>
      <w:r>
        <w:t>Contractor shall provide the COR an end-of-Sprint report at the end of each Sprint detailing the user stories that were addressed in a format approved by the COR.</w:t>
      </w:r>
    </w:p>
    <w:p w14:paraId="024B5204" w14:textId="77777777" w:rsidR="00BD65B3" w:rsidRPr="005623F6" w:rsidRDefault="00BD65B3" w:rsidP="00BD65B3">
      <w:pPr>
        <w:pStyle w:val="Heading2"/>
      </w:pPr>
      <w:bookmarkStart w:id="44" w:name="_Toc49956103"/>
      <w:bookmarkStart w:id="45" w:name="_Toc71034635"/>
      <w:bookmarkStart w:id="46" w:name="_Toc77669232"/>
      <w:r w:rsidRPr="005623F6">
        <w:t>Security</w:t>
      </w:r>
      <w:bookmarkEnd w:id="44"/>
      <w:bookmarkEnd w:id="45"/>
      <w:bookmarkEnd w:id="46"/>
    </w:p>
    <w:p w14:paraId="1E96125C" w14:textId="77777777" w:rsidR="00BD65B3" w:rsidRPr="005B7EDA" w:rsidRDefault="00BD65B3" w:rsidP="00BD65B3">
      <w:pPr>
        <w:pStyle w:val="StdPara"/>
        <w:rPr>
          <w:i/>
          <w:color w:val="0070C0"/>
        </w:rPr>
      </w:pPr>
      <w:r w:rsidRPr="005B7EDA">
        <w:rPr>
          <w:i/>
          <w:color w:val="0070C0"/>
        </w:rPr>
        <w:t>This section is required for all PWSs that have System Development or Sustainment activities. Tailor last paragraph to fit your contract specific needs and description.</w:t>
      </w:r>
    </w:p>
    <w:p w14:paraId="7E4B2205" w14:textId="6B5C2713" w:rsidR="00BD65B3" w:rsidRDefault="00BD65B3" w:rsidP="00BD65B3">
      <w:pPr>
        <w:pStyle w:val="StdPara"/>
      </w:pPr>
      <w:r>
        <w:t xml:space="preserve">The scope of this contract includes any activities necessary to actively monitor system security, prevent security incidents, respond to security incidents, or to remediate security vulnerabilities within the platform. </w:t>
      </w:r>
      <w:r w:rsidRPr="00322093">
        <w:t>Security includes responsibility for safeguarding data transferred to and from the platform</w:t>
      </w:r>
      <w:r>
        <w:t xml:space="preserve"> </w:t>
      </w:r>
      <w:r w:rsidRPr="00322093">
        <w:t xml:space="preserve">and shall adhere to NIST SP 800-171 Protecting Controlled </w:t>
      </w:r>
      <w:r>
        <w:t>Unclassified Information in Nonfederal Systems and Organi</w:t>
      </w:r>
      <w:r w:rsidR="00277596">
        <w:t>zation (see Appendix E</w:t>
      </w:r>
      <w:r>
        <w:t>), as well as physical security and access controls to the platform. All traffic will use secure transfer protocol and encryption (e.g. HTTPS, with HSTS) and comply with the latest directive where applicable. (E.g. Binding Operational Directive 1</w:t>
      </w:r>
      <w:r w:rsidR="00277596">
        <w:t>8-01 (BOD 18-01) (see Appendix F</w:t>
      </w:r>
      <w:r>
        <w:t>) and Office of Management and Budget Memorandum-15-</w:t>
      </w:r>
      <w:r w:rsidR="00277596">
        <w:t>13 (OMB M-15-13) (see Appendix G</w:t>
      </w:r>
      <w:r>
        <w:t>).</w:t>
      </w:r>
    </w:p>
    <w:p w14:paraId="23651F6A" w14:textId="77777777" w:rsidR="00BD65B3" w:rsidRPr="004C0769" w:rsidRDefault="00BD65B3" w:rsidP="00BD65B3">
      <w:pPr>
        <w:pStyle w:val="StdPara"/>
      </w:pPr>
      <w:r>
        <w:t>Furthermore, FNS internal systems include personal identifying information (PII) about SNAP program recipients and retailers participating in the program. FNS intends to bring in additional external data sets, which also contain PII data on SNAP recipients. As a result, the ability to mask and scramble PII data on all environments (e.g. Development, Pre-Production, Production, etc.) and create new unique identifiers in lieu of PII data to support business needs (ex., replacing SSN with a new unique identifier where applicable) are considered within the scope of security for this contract.</w:t>
      </w:r>
    </w:p>
    <w:p w14:paraId="51EC3018" w14:textId="23B684FE" w:rsidR="003D5433" w:rsidRDefault="003D5433" w:rsidP="00FA3A73">
      <w:pPr>
        <w:pStyle w:val="Heading2"/>
        <w:rPr>
          <w:rFonts w:eastAsia="MS Mincho"/>
        </w:rPr>
      </w:pPr>
      <w:bookmarkStart w:id="47" w:name="_Toc35412915"/>
      <w:bookmarkStart w:id="48" w:name="_Toc49956087"/>
      <w:bookmarkStart w:id="49" w:name="_Toc71034636"/>
      <w:bookmarkStart w:id="50" w:name="_Toc77669233"/>
      <w:bookmarkEnd w:id="34"/>
      <w:bookmarkEnd w:id="35"/>
      <w:r w:rsidRPr="006D1750">
        <w:rPr>
          <w:rFonts w:eastAsia="MS Mincho"/>
        </w:rPr>
        <w:t>Compliance with Applicable Laws, Regulations, and Standards</w:t>
      </w:r>
      <w:bookmarkEnd w:id="47"/>
      <w:bookmarkEnd w:id="48"/>
      <w:bookmarkEnd w:id="49"/>
      <w:bookmarkEnd w:id="50"/>
    </w:p>
    <w:p w14:paraId="2C18C157" w14:textId="1D837C7F" w:rsidR="00443F08" w:rsidRPr="005B7EDA" w:rsidRDefault="002B7511" w:rsidP="002B7511">
      <w:pPr>
        <w:pStyle w:val="StdPara"/>
        <w:rPr>
          <w:rFonts w:eastAsia="MS Mincho"/>
          <w:i/>
          <w:color w:val="0070C0"/>
        </w:rPr>
      </w:pPr>
      <w:r w:rsidRPr="005B7EDA">
        <w:rPr>
          <w:i/>
          <w:color w:val="0070C0"/>
        </w:rPr>
        <w:t>This section is required for all PWSs.</w:t>
      </w:r>
    </w:p>
    <w:p w14:paraId="6CFDDD4F" w14:textId="401DF7D4" w:rsidR="003D5433" w:rsidRPr="006D1750" w:rsidRDefault="003D5433" w:rsidP="003D5433">
      <w:pPr>
        <w:pStyle w:val="BulletFirst"/>
        <w:rPr>
          <w:rFonts w:eastAsia="MS Mincho"/>
        </w:rPr>
      </w:pPr>
      <w:r w:rsidRPr="006D1750">
        <w:rPr>
          <w:rFonts w:eastAsia="MS Mincho"/>
          <w:b/>
        </w:rPr>
        <w:t>Federal Laws</w:t>
      </w:r>
      <w:r>
        <w:rPr>
          <w:rFonts w:eastAsia="MS Mincho"/>
        </w:rPr>
        <w:t xml:space="preserve">. The </w:t>
      </w:r>
      <w:r w:rsidR="00541EF2">
        <w:rPr>
          <w:rFonts w:eastAsia="MS Mincho"/>
        </w:rPr>
        <w:t>contractor</w:t>
      </w:r>
      <w:r w:rsidRPr="006D1750">
        <w:rPr>
          <w:rFonts w:eastAsia="MS Mincho"/>
        </w:rPr>
        <w:t xml:space="preserve"> and all of its respective subcontractors shall follow and remain compliant at all times with the Federal Acquisition Regulation (FAR), Privacy Act of 1974 (5 U.S.C. 552a - the Act), Federal Information Security Modernization Act of 2014 (Public Law </w:t>
      </w:r>
      <w:r>
        <w:rPr>
          <w:rFonts w:eastAsia="MS Mincho"/>
        </w:rPr>
        <w:t>107-347) (FISMA) as applicable.</w:t>
      </w:r>
    </w:p>
    <w:p w14:paraId="622022AC" w14:textId="257704A9" w:rsidR="003D5433" w:rsidRPr="006D1750" w:rsidRDefault="003D5433" w:rsidP="003D5433">
      <w:pPr>
        <w:pStyle w:val="BulletBoth"/>
        <w:tabs>
          <w:tab w:val="clear" w:pos="720"/>
        </w:tabs>
        <w:rPr>
          <w:rFonts w:eastAsia="MS Mincho"/>
        </w:rPr>
      </w:pPr>
      <w:r w:rsidRPr="006D1750">
        <w:rPr>
          <w:rFonts w:eastAsia="MS Mincho"/>
          <w:b/>
        </w:rPr>
        <w:t>FIPS and NIST Special Publications</w:t>
      </w:r>
      <w:r>
        <w:rPr>
          <w:rFonts w:eastAsia="MS Mincho"/>
        </w:rPr>
        <w:t xml:space="preserve">. The </w:t>
      </w:r>
      <w:r w:rsidR="00541EF2">
        <w:rPr>
          <w:rFonts w:eastAsia="MS Mincho"/>
        </w:rPr>
        <w:t>contractor</w:t>
      </w:r>
      <w:r w:rsidRPr="006D1750">
        <w:rPr>
          <w:rFonts w:eastAsia="MS Mincho"/>
        </w:rPr>
        <w:t xml:space="preserve"> and all of its respective subcontractors shall follow Federal Information Processing Standards (FIPS), National Institute of Standards and Technology (NIST) standards and guidelines, and other laws, mandates, or executive orders pertaining to the development, operations, and protection of information systems and </w:t>
      </w:r>
      <w:r>
        <w:rPr>
          <w:rFonts w:eastAsia="MS Mincho"/>
        </w:rPr>
        <w:t>sensitive information and data.</w:t>
      </w:r>
    </w:p>
    <w:p w14:paraId="05DF0DCF" w14:textId="2E138757" w:rsidR="003D5433" w:rsidRPr="006D1750" w:rsidRDefault="003D5433" w:rsidP="003D5433">
      <w:pPr>
        <w:pStyle w:val="BulletBoth"/>
        <w:tabs>
          <w:tab w:val="clear" w:pos="720"/>
        </w:tabs>
        <w:rPr>
          <w:rFonts w:eastAsia="MS Mincho"/>
        </w:rPr>
      </w:pPr>
      <w:r w:rsidRPr="006D1750">
        <w:rPr>
          <w:rFonts w:eastAsia="MS Mincho"/>
          <w:b/>
        </w:rPr>
        <w:t>USDA and FNS Policies and Procedures</w:t>
      </w:r>
      <w:r>
        <w:rPr>
          <w:rFonts w:eastAsia="MS Mincho"/>
        </w:rPr>
        <w:t xml:space="preserve">. The </w:t>
      </w:r>
      <w:r w:rsidR="00541EF2">
        <w:rPr>
          <w:rFonts w:eastAsia="MS Mincho"/>
        </w:rPr>
        <w:t>contractor</w:t>
      </w:r>
      <w:r w:rsidRPr="006D1750">
        <w:rPr>
          <w:rFonts w:eastAsia="MS Mincho"/>
        </w:rPr>
        <w:t xml:space="preserve"> and all of its respective subcontractors shall comply with all USDA and FNS security and privacy policies and standards in effect at the time of the award of the contract, as well </w:t>
      </w:r>
      <w:r>
        <w:rPr>
          <w:rFonts w:eastAsia="MS Mincho"/>
        </w:rPr>
        <w:t xml:space="preserve">any </w:t>
      </w:r>
      <w:r w:rsidRPr="006D1750">
        <w:rPr>
          <w:rFonts w:eastAsia="MS Mincho"/>
        </w:rPr>
        <w:t xml:space="preserve">requirements </w:t>
      </w:r>
      <w:r>
        <w:rPr>
          <w:rFonts w:eastAsia="MS Mincho"/>
        </w:rPr>
        <w:t>added during the contract.</w:t>
      </w:r>
    </w:p>
    <w:p w14:paraId="59217233" w14:textId="0B554514" w:rsidR="003D5433" w:rsidRDefault="003D5433" w:rsidP="003D5433">
      <w:pPr>
        <w:pStyle w:val="BulletBoth"/>
        <w:rPr>
          <w:rFonts w:eastAsia="MS Mincho"/>
        </w:rPr>
      </w:pPr>
      <w:r w:rsidRPr="006D1750">
        <w:rPr>
          <w:rFonts w:eastAsia="MS Mincho"/>
          <w:b/>
        </w:rPr>
        <w:t>Privacy Act</w:t>
      </w:r>
      <w:r w:rsidRPr="006D1750">
        <w:rPr>
          <w:rFonts w:eastAsia="MS Mincho"/>
        </w:rPr>
        <w:t xml:space="preserve">. As prescribed in the FAR 24.104, as the contract involves the design, development, and/or operation of a system </w:t>
      </w:r>
      <w:r>
        <w:rPr>
          <w:rFonts w:eastAsia="MS Mincho"/>
        </w:rPr>
        <w:t xml:space="preserve">of records on individuals, the </w:t>
      </w:r>
      <w:r w:rsidR="00541EF2">
        <w:rPr>
          <w:rFonts w:eastAsia="MS Mincho"/>
        </w:rPr>
        <w:t>contractor</w:t>
      </w:r>
      <w:r w:rsidRPr="006D1750">
        <w:rPr>
          <w:rFonts w:eastAsia="MS Mincho"/>
        </w:rPr>
        <w:t xml:space="preserve"> must implement requirements in FAR clause 52.224-1, “Privacy Act Notification” and FAR clause 52.224-2, “Privacy Act” in coordinat</w:t>
      </w:r>
      <w:r>
        <w:rPr>
          <w:rFonts w:eastAsia="MS Mincho"/>
        </w:rPr>
        <w:t xml:space="preserve">ion with FNS. In addition, the </w:t>
      </w:r>
      <w:r w:rsidR="00541EF2">
        <w:rPr>
          <w:rFonts w:eastAsia="MS Mincho"/>
        </w:rPr>
        <w:t>contractor</w:t>
      </w:r>
      <w:r w:rsidRPr="006D1750">
        <w:rPr>
          <w:rFonts w:eastAsia="MS Mincho"/>
        </w:rPr>
        <w:t xml:space="preserve"> is responsible for </w:t>
      </w:r>
      <w:r>
        <w:rPr>
          <w:rFonts w:eastAsia="MS Mincho"/>
        </w:rPr>
        <w:t xml:space="preserve">training of </w:t>
      </w:r>
      <w:r w:rsidRPr="006D1750">
        <w:rPr>
          <w:rFonts w:eastAsia="MS Mincho"/>
        </w:rPr>
        <w:t>individuals supporting FNS in accordance with FAR cla</w:t>
      </w:r>
      <w:r>
        <w:rPr>
          <w:rFonts w:eastAsia="MS Mincho"/>
        </w:rPr>
        <w:t>use 24.301, “Privacy Training.”</w:t>
      </w:r>
    </w:p>
    <w:p w14:paraId="7326EA9D" w14:textId="58B95056" w:rsidR="003D5433" w:rsidRPr="004F29CC" w:rsidRDefault="003D5433" w:rsidP="003D5433">
      <w:pPr>
        <w:pStyle w:val="BulletLast"/>
        <w:rPr>
          <w:rFonts w:eastAsia="MS Mincho"/>
        </w:rPr>
      </w:pPr>
      <w:r>
        <w:rPr>
          <w:rFonts w:eastAsia="MS Mincho"/>
          <w:b/>
        </w:rPr>
        <w:t>Telecommunications and Video Surveillance Services or Equipment</w:t>
      </w:r>
      <w:r w:rsidRPr="005A1EF7">
        <w:rPr>
          <w:rFonts w:eastAsia="MS Mincho"/>
          <w:bCs/>
        </w:rPr>
        <w:t>.</w:t>
      </w:r>
      <w:r>
        <w:rPr>
          <w:rFonts w:eastAsia="MS Mincho"/>
        </w:rPr>
        <w:t xml:space="preserve"> The </w:t>
      </w:r>
      <w:r w:rsidR="00541EF2">
        <w:rPr>
          <w:rFonts w:eastAsia="MS Mincho"/>
        </w:rPr>
        <w:t>contractor</w:t>
      </w:r>
      <w:r>
        <w:rPr>
          <w:rFonts w:eastAsia="MS Mincho"/>
        </w:rPr>
        <w:t xml:space="preserve"> and all of its respective subcontractors shall follow and remain compliant at all times with the FAR clause 52.204.24 </w:t>
      </w:r>
      <w:r w:rsidRPr="004A5EFB">
        <w:rPr>
          <w:rFonts w:eastAsia="MS Mincho"/>
        </w:rPr>
        <w:t>Representation Regarding Certain Telecommunications and Video Surveillance Services or Equipment and FAR clause 52.204-25 - Prohibition on Contracting for Certain Telecommunications and Video Surveillance Services or Equipment.</w:t>
      </w:r>
    </w:p>
    <w:p w14:paraId="37036BF1" w14:textId="0E6FC0CB" w:rsidR="003D5433" w:rsidRDefault="003D5433" w:rsidP="00FA3A73">
      <w:pPr>
        <w:pStyle w:val="Heading2"/>
        <w:rPr>
          <w:rFonts w:eastAsia="MS Mincho"/>
        </w:rPr>
      </w:pPr>
      <w:bookmarkStart w:id="51" w:name="_Toc35412916"/>
      <w:bookmarkStart w:id="52" w:name="_Toc49956088"/>
      <w:bookmarkStart w:id="53" w:name="_Toc71034637"/>
      <w:bookmarkStart w:id="54" w:name="_Toc77669234"/>
      <w:r w:rsidRPr="006D1750">
        <w:rPr>
          <w:rFonts w:eastAsia="MS Mincho"/>
        </w:rPr>
        <w:t>General IT Security and Privacy Requirements</w:t>
      </w:r>
      <w:bookmarkEnd w:id="51"/>
      <w:bookmarkEnd w:id="52"/>
      <w:bookmarkEnd w:id="53"/>
      <w:bookmarkEnd w:id="54"/>
    </w:p>
    <w:p w14:paraId="775CCFE3" w14:textId="77777777" w:rsidR="002B7511" w:rsidRPr="005B7EDA" w:rsidRDefault="002B7511" w:rsidP="002B7511">
      <w:pPr>
        <w:pStyle w:val="StdPara"/>
        <w:rPr>
          <w:rFonts w:eastAsia="MS Mincho"/>
          <w:i/>
          <w:color w:val="0070C0"/>
        </w:rPr>
      </w:pPr>
      <w:r w:rsidRPr="005B7EDA">
        <w:rPr>
          <w:i/>
          <w:color w:val="0070C0"/>
        </w:rPr>
        <w:t>This section is required for all PWSs.</w:t>
      </w:r>
    </w:p>
    <w:p w14:paraId="1950CD67" w14:textId="3C3DED7D" w:rsidR="003D5433" w:rsidRPr="006D1750" w:rsidRDefault="003D5433" w:rsidP="003D5433">
      <w:pPr>
        <w:pStyle w:val="BulletFirst"/>
        <w:rPr>
          <w:rFonts w:eastAsia="MS Mincho"/>
        </w:rPr>
      </w:pPr>
      <w:r w:rsidRPr="006D1750">
        <w:rPr>
          <w:rFonts w:eastAsia="MS Mincho"/>
          <w:b/>
        </w:rPr>
        <w:t>Authorization to Use, Store, or Share Sensitive Information</w:t>
      </w:r>
      <w:r>
        <w:rPr>
          <w:rFonts w:eastAsia="MS Mincho"/>
        </w:rPr>
        <w:t xml:space="preserve">. The </w:t>
      </w:r>
      <w:r w:rsidR="00541EF2">
        <w:rPr>
          <w:rFonts w:eastAsia="MS Mincho"/>
        </w:rPr>
        <w:t>contractor</w:t>
      </w:r>
      <w:r w:rsidRPr="006D1750">
        <w:rPr>
          <w:rFonts w:eastAsia="MS Mincho"/>
        </w:rPr>
        <w:t xml:space="preserve"> shall be responsible for properly protecting all information used, gathered, or developed as a result of</w:t>
      </w:r>
      <w:r>
        <w:rPr>
          <w:rFonts w:eastAsia="MS Mincho"/>
        </w:rPr>
        <w:t xml:space="preserve"> work under this contract. The </w:t>
      </w:r>
      <w:r w:rsidR="00541EF2">
        <w:rPr>
          <w:rFonts w:eastAsia="MS Mincho"/>
        </w:rPr>
        <w:t>contractor</w:t>
      </w:r>
      <w:r w:rsidRPr="006D1750">
        <w:rPr>
          <w:rFonts w:eastAsia="MS Mincho"/>
        </w:rPr>
        <w:t xml:space="preserve"> shall also protect all government data, equipment, etc. by treating the information as sensitive. </w:t>
      </w:r>
      <w:r>
        <w:rPr>
          <w:rFonts w:eastAsia="MS Mincho"/>
        </w:rPr>
        <w:t xml:space="preserve">The </w:t>
      </w:r>
      <w:r w:rsidR="00541EF2">
        <w:rPr>
          <w:rFonts w:eastAsia="MS Mincho"/>
        </w:rPr>
        <w:t>contractor</w:t>
      </w:r>
      <w:r>
        <w:rPr>
          <w:rFonts w:eastAsia="MS Mincho"/>
        </w:rPr>
        <w:t xml:space="preserve"> shall consider a</w:t>
      </w:r>
      <w:r w:rsidRPr="006D1750">
        <w:rPr>
          <w:rFonts w:eastAsia="MS Mincho"/>
        </w:rPr>
        <w:t>ll information about the system, gathered</w:t>
      </w:r>
      <w:r>
        <w:rPr>
          <w:rFonts w:eastAsia="MS Mincho"/>
        </w:rPr>
        <w:t xml:space="preserve"> or created under this contract</w:t>
      </w:r>
      <w:r w:rsidRPr="006D1750">
        <w:rPr>
          <w:rFonts w:eastAsia="MS Mincho"/>
        </w:rPr>
        <w:t xml:space="preserve"> </w:t>
      </w:r>
      <w:r>
        <w:rPr>
          <w:rFonts w:eastAsia="MS Mincho"/>
        </w:rPr>
        <w:t>a</w:t>
      </w:r>
      <w:r w:rsidRPr="006D1750">
        <w:rPr>
          <w:rFonts w:eastAsia="MS Mincho"/>
        </w:rPr>
        <w:t>s Controlled but Unclassified (CUI) infor</w:t>
      </w:r>
      <w:r>
        <w:rPr>
          <w:rFonts w:eastAsia="MS Mincho"/>
        </w:rPr>
        <w:t>mation. T</w:t>
      </w:r>
      <w:r w:rsidRPr="006D1750">
        <w:rPr>
          <w:rFonts w:eastAsia="MS Mincho"/>
        </w:rPr>
        <w:t xml:space="preserve">his information will be gathered, created, and stored only on the FNS network using FNS Government Furnished Equipment (GFE). </w:t>
      </w:r>
      <w:r>
        <w:rPr>
          <w:rFonts w:eastAsia="MS Mincho"/>
        </w:rPr>
        <w:t xml:space="preserve">The </w:t>
      </w:r>
      <w:r w:rsidR="00541EF2">
        <w:rPr>
          <w:rFonts w:eastAsia="MS Mincho"/>
        </w:rPr>
        <w:t>contractor</w:t>
      </w:r>
      <w:r>
        <w:rPr>
          <w:rFonts w:eastAsia="MS Mincho"/>
        </w:rPr>
        <w:t xml:space="preserve"> shall </w:t>
      </w:r>
      <w:r w:rsidRPr="006D1750">
        <w:rPr>
          <w:rFonts w:eastAsia="MS Mincho"/>
        </w:rPr>
        <w:t>use of any information that is subject to t</w:t>
      </w:r>
      <w:r>
        <w:rPr>
          <w:rFonts w:eastAsia="MS Mincho"/>
        </w:rPr>
        <w:t xml:space="preserve">he Privacy Act </w:t>
      </w:r>
      <w:r w:rsidRPr="006D1750">
        <w:rPr>
          <w:rFonts w:eastAsia="MS Mincho"/>
        </w:rPr>
        <w:t>in full accordance with all rules of conduct as applica</w:t>
      </w:r>
      <w:r>
        <w:rPr>
          <w:rFonts w:eastAsia="MS Mincho"/>
        </w:rPr>
        <w:t>ble to Privacy Act Information.</w:t>
      </w:r>
    </w:p>
    <w:p w14:paraId="4BE49B85" w14:textId="77777777" w:rsidR="003D5433" w:rsidRPr="006D1750" w:rsidRDefault="003D5433" w:rsidP="003D5433">
      <w:pPr>
        <w:pStyle w:val="BulletBoth"/>
        <w:tabs>
          <w:tab w:val="clear" w:pos="720"/>
        </w:tabs>
        <w:rPr>
          <w:rFonts w:eastAsia="MS Mincho"/>
        </w:rPr>
      </w:pPr>
      <w:r w:rsidRPr="006D1750">
        <w:rPr>
          <w:rFonts w:eastAsia="MS Mincho"/>
          <w:b/>
        </w:rPr>
        <w:t>Deliverables</w:t>
      </w:r>
      <w:r w:rsidRPr="006D1750">
        <w:rPr>
          <w:rFonts w:eastAsia="MS Mincho"/>
        </w:rPr>
        <w:t xml:space="preserve">. The deliverables in this contract </w:t>
      </w:r>
      <w:r>
        <w:rPr>
          <w:rFonts w:eastAsia="MS Mincho"/>
        </w:rPr>
        <w:t xml:space="preserve">are </w:t>
      </w:r>
      <w:r w:rsidRPr="006D1750">
        <w:rPr>
          <w:rFonts w:eastAsia="MS Mincho"/>
        </w:rPr>
        <w:t xml:space="preserve">sensitive and </w:t>
      </w:r>
      <w:r>
        <w:rPr>
          <w:rFonts w:eastAsia="MS Mincho"/>
        </w:rPr>
        <w:t xml:space="preserve">are </w:t>
      </w:r>
      <w:r w:rsidRPr="006D1750">
        <w:rPr>
          <w:rFonts w:eastAsia="MS Mincho"/>
        </w:rPr>
        <w:t>not share</w:t>
      </w:r>
      <w:r>
        <w:rPr>
          <w:rFonts w:eastAsia="MS Mincho"/>
        </w:rPr>
        <w:t>able</w:t>
      </w:r>
      <w:r w:rsidRPr="006D1750">
        <w:rPr>
          <w:rFonts w:eastAsia="MS Mincho"/>
        </w:rPr>
        <w:t xml:space="preserve"> with any other organization without </w:t>
      </w:r>
      <w:r>
        <w:rPr>
          <w:rFonts w:eastAsia="MS Mincho"/>
        </w:rPr>
        <w:t xml:space="preserve">prior approval from the FNS </w:t>
      </w:r>
      <w:r w:rsidRPr="00DC1A36">
        <w:rPr>
          <w:rFonts w:eastAsia="MS Mincho"/>
        </w:rPr>
        <w:t>CO</w:t>
      </w:r>
      <w:r>
        <w:rPr>
          <w:rFonts w:eastAsia="MS Mincho"/>
        </w:rPr>
        <w:t>.</w:t>
      </w:r>
    </w:p>
    <w:p w14:paraId="1C2F1283" w14:textId="10DD69FE" w:rsidR="003D5433" w:rsidRPr="006D1750" w:rsidRDefault="003D5433" w:rsidP="003D5433">
      <w:pPr>
        <w:pStyle w:val="BulletBoth"/>
        <w:tabs>
          <w:tab w:val="clear" w:pos="720"/>
        </w:tabs>
        <w:rPr>
          <w:rFonts w:eastAsia="MS Mincho"/>
        </w:rPr>
      </w:pPr>
      <w:r w:rsidRPr="006D1750">
        <w:rPr>
          <w:rFonts w:eastAsia="MS Mincho"/>
          <w:b/>
        </w:rPr>
        <w:t>Confidentiality</w:t>
      </w:r>
      <w:r>
        <w:rPr>
          <w:rFonts w:eastAsia="MS Mincho"/>
        </w:rPr>
        <w:t xml:space="preserve">. The </w:t>
      </w:r>
      <w:r w:rsidR="00541EF2">
        <w:rPr>
          <w:rFonts w:eastAsia="MS Mincho"/>
        </w:rPr>
        <w:t>contractor</w:t>
      </w:r>
      <w:r w:rsidRPr="006D1750">
        <w:rPr>
          <w:rFonts w:eastAsia="MS Mincho"/>
        </w:rPr>
        <w:t xml:space="preserve"> agrees to assume responsibility for protecting the confidentiality of government records and data associated with this contract, which are not public information. Each contractor or employee of the contractor to whom information may be made available or disclosed shall be notified in writing by the contractor that such information may be disclosed only for a purpose and to th</w:t>
      </w:r>
      <w:r>
        <w:rPr>
          <w:rFonts w:eastAsia="MS Mincho"/>
        </w:rPr>
        <w:t>e extent authorized herein.</w:t>
      </w:r>
    </w:p>
    <w:p w14:paraId="54E5F338" w14:textId="77777777" w:rsidR="003D5433" w:rsidRPr="006D1750" w:rsidRDefault="003D5433" w:rsidP="003D5433">
      <w:pPr>
        <w:pStyle w:val="BulletBoth"/>
        <w:tabs>
          <w:tab w:val="clear" w:pos="720"/>
        </w:tabs>
        <w:rPr>
          <w:rFonts w:eastAsia="MS Mincho"/>
        </w:rPr>
      </w:pPr>
      <w:r w:rsidRPr="006D1750">
        <w:rPr>
          <w:rFonts w:eastAsia="MS Mincho"/>
          <w:b/>
        </w:rPr>
        <w:t>Non-Disclosure Agreement</w:t>
      </w:r>
      <w:r w:rsidRPr="006D1750">
        <w:rPr>
          <w:rFonts w:eastAsia="MS Mincho"/>
        </w:rPr>
        <w:t>. Each individual who has access to FNS or USDA facilities under this contract shall execute a Non-Disclosure Agreement before access</w:t>
      </w:r>
      <w:r>
        <w:rPr>
          <w:rFonts w:eastAsia="MS Mincho"/>
        </w:rPr>
        <w:t>ing</w:t>
      </w:r>
      <w:r w:rsidRPr="006D1750">
        <w:rPr>
          <w:rFonts w:eastAsia="MS Mincho"/>
        </w:rPr>
        <w:t xml:space="preserve"> FNS or USDA facilities under this contract.</w:t>
      </w:r>
    </w:p>
    <w:p w14:paraId="14B09E10" w14:textId="775F3019" w:rsidR="003D5433" w:rsidRPr="006D1750" w:rsidRDefault="003D5433" w:rsidP="003D5433">
      <w:pPr>
        <w:pStyle w:val="BulletBoth"/>
        <w:tabs>
          <w:tab w:val="clear" w:pos="720"/>
        </w:tabs>
        <w:rPr>
          <w:rFonts w:eastAsia="MS Mincho"/>
        </w:rPr>
      </w:pPr>
      <w:r w:rsidRPr="006D1750">
        <w:rPr>
          <w:rFonts w:eastAsia="MS Mincho"/>
          <w:b/>
        </w:rPr>
        <w:t>Need to Know</w:t>
      </w:r>
      <w:r w:rsidRPr="006D1750">
        <w:rPr>
          <w:rFonts w:eastAsia="MS Mincho"/>
        </w:rPr>
        <w:t>. Sensitive information, data, and/or equipment will only be disclosed to authorized personne</w:t>
      </w:r>
      <w:r>
        <w:rPr>
          <w:rFonts w:eastAsia="MS Mincho"/>
        </w:rPr>
        <w:t xml:space="preserve">l on a Need-To-Know basis. The </w:t>
      </w:r>
      <w:r w:rsidR="00541EF2">
        <w:rPr>
          <w:rFonts w:eastAsia="MS Mincho"/>
        </w:rPr>
        <w:t>contractor</w:t>
      </w:r>
      <w:r w:rsidRPr="006D1750">
        <w:rPr>
          <w:rFonts w:eastAsia="MS Mincho"/>
        </w:rPr>
        <w:t xml:space="preserve"> shall </w:t>
      </w:r>
      <w:r>
        <w:rPr>
          <w:rFonts w:eastAsia="MS Mincho"/>
        </w:rPr>
        <w:t xml:space="preserve">establish </w:t>
      </w:r>
      <w:r w:rsidRPr="006D1750">
        <w:rPr>
          <w:rFonts w:eastAsia="MS Mincho"/>
        </w:rPr>
        <w:t xml:space="preserve">appropriate administrative, technical, and physical safeguards to </w:t>
      </w:r>
      <w:r>
        <w:rPr>
          <w:rFonts w:eastAsia="MS Mincho"/>
        </w:rPr>
        <w:t xml:space="preserve">properly protect </w:t>
      </w:r>
      <w:r w:rsidRPr="006D1750">
        <w:rPr>
          <w:rFonts w:eastAsia="MS Mincho"/>
        </w:rPr>
        <w:t>the security and confidentiality of this information, data, and/or equipment.</w:t>
      </w:r>
    </w:p>
    <w:p w14:paraId="56AC82CF" w14:textId="361D9CA9" w:rsidR="003D5433" w:rsidRDefault="003D5433" w:rsidP="003E5AF1">
      <w:pPr>
        <w:pStyle w:val="BulletBoth"/>
        <w:rPr>
          <w:rFonts w:eastAsia="MS Mincho"/>
        </w:rPr>
      </w:pPr>
      <w:r w:rsidRPr="006D1750">
        <w:rPr>
          <w:rFonts w:eastAsia="MS Mincho"/>
          <w:b/>
        </w:rPr>
        <w:t>Use of PII</w:t>
      </w:r>
      <w:r w:rsidRPr="006D1750">
        <w:rPr>
          <w:rFonts w:eastAsia="MS Mincho"/>
        </w:rPr>
        <w:t xml:space="preserve">. The </w:t>
      </w:r>
      <w:r w:rsidR="00541EF2">
        <w:rPr>
          <w:rFonts w:eastAsia="MS Mincho"/>
        </w:rPr>
        <w:t>contractor</w:t>
      </w:r>
      <w:r w:rsidRPr="006D1750">
        <w:rPr>
          <w:rFonts w:eastAsia="MS Mincho"/>
        </w:rPr>
        <w:t xml:space="preserve"> shall not use any Personally Identifiable Information (PII), E-mail Groups, Lists, or contract information for any purpose other than those activities necessary to the performance of this contract.</w:t>
      </w:r>
    </w:p>
    <w:p w14:paraId="290FDE1B" w14:textId="16AA0A03" w:rsidR="003E5AF1" w:rsidRDefault="008C5BD6" w:rsidP="00AE5A70">
      <w:pPr>
        <w:pStyle w:val="BulletLast"/>
        <w:rPr>
          <w:rFonts w:eastAsia="MS Mincho"/>
        </w:rPr>
      </w:pPr>
      <w:r>
        <w:rPr>
          <w:rFonts w:eastAsia="MS Mincho"/>
          <w:b/>
          <w:bCs/>
        </w:rPr>
        <w:t>Cyber Supply Chain Risk Management (C-SCRM)</w:t>
      </w:r>
      <w:r w:rsidRPr="004127E7">
        <w:rPr>
          <w:rFonts w:eastAsia="MS Mincho"/>
        </w:rPr>
        <w:t>.</w:t>
      </w:r>
      <w:r>
        <w:rPr>
          <w:rFonts w:eastAsia="MS Mincho"/>
        </w:rPr>
        <w:t xml:space="preserve"> </w:t>
      </w:r>
      <w:r w:rsidR="001E7DD5">
        <w:rPr>
          <w:rFonts w:eastAsia="MS Mincho"/>
        </w:rPr>
        <w:t xml:space="preserve">The contractor shall </w:t>
      </w:r>
      <w:r w:rsidR="001E7DD5">
        <w:rPr>
          <w:szCs w:val="22"/>
        </w:rPr>
        <w:t xml:space="preserve">implement </w:t>
      </w:r>
      <w:r w:rsidR="001E7DD5">
        <w:rPr>
          <w:color w:val="212121"/>
          <w:szCs w:val="22"/>
        </w:rPr>
        <w:t>strategies to manage both every day and exceptional risks along the supply chain based on continuous risk assessment with the objective of reducing vulnerability and ensuring continuity</w:t>
      </w:r>
      <w:r w:rsidR="00917338">
        <w:rPr>
          <w:color w:val="212121"/>
          <w:szCs w:val="22"/>
        </w:rPr>
        <w:t xml:space="preserve">. </w:t>
      </w:r>
      <w:r w:rsidR="00EB1717">
        <w:rPr>
          <w:color w:val="212121"/>
          <w:szCs w:val="22"/>
        </w:rPr>
        <w:t xml:space="preserve">The contractor shall meet </w:t>
      </w:r>
      <w:r w:rsidR="004C403E">
        <w:rPr>
          <w:color w:val="212121"/>
          <w:szCs w:val="22"/>
        </w:rPr>
        <w:t xml:space="preserve">C-SCRM </w:t>
      </w:r>
      <w:r w:rsidR="00EB1717">
        <w:rPr>
          <w:color w:val="212121"/>
          <w:szCs w:val="22"/>
        </w:rPr>
        <w:t xml:space="preserve">requirements identified in </w:t>
      </w:r>
      <w:r w:rsidR="00917338">
        <w:rPr>
          <w:color w:val="212121"/>
          <w:szCs w:val="22"/>
        </w:rPr>
        <w:t xml:space="preserve">Appendix </w:t>
      </w:r>
      <w:r w:rsidR="004F48DF">
        <w:rPr>
          <w:color w:val="212121"/>
          <w:szCs w:val="22"/>
        </w:rPr>
        <w:t>I</w:t>
      </w:r>
      <w:r w:rsidR="00917338">
        <w:rPr>
          <w:color w:val="212121"/>
          <w:szCs w:val="22"/>
        </w:rPr>
        <w:t xml:space="preserve"> – USDA C-SCRM </w:t>
      </w:r>
      <w:r w:rsidR="00CE5DDB">
        <w:rPr>
          <w:color w:val="212121"/>
          <w:szCs w:val="22"/>
        </w:rPr>
        <w:t>Contract Language.</w:t>
      </w:r>
    </w:p>
    <w:p w14:paraId="64FE96C0" w14:textId="77777777" w:rsidR="00ED392F" w:rsidRPr="0023448D" w:rsidRDefault="00ED392F" w:rsidP="00ED392F">
      <w:pPr>
        <w:pStyle w:val="Heading2"/>
      </w:pPr>
      <w:bookmarkStart w:id="55" w:name="_Toc35412924"/>
      <w:bookmarkStart w:id="56" w:name="_Toc49956095"/>
      <w:bookmarkStart w:id="57" w:name="_Toc71034638"/>
      <w:bookmarkStart w:id="58" w:name="_Toc77669235"/>
      <w:r w:rsidRPr="0023448D">
        <w:t>Required Development Practices</w:t>
      </w:r>
      <w:bookmarkEnd w:id="55"/>
      <w:bookmarkEnd w:id="56"/>
      <w:bookmarkEnd w:id="57"/>
      <w:bookmarkEnd w:id="58"/>
    </w:p>
    <w:p w14:paraId="15EA314C" w14:textId="4389CE94" w:rsidR="00ED392F" w:rsidRDefault="00ED392F" w:rsidP="00ED392F">
      <w:pPr>
        <w:pStyle w:val="StdPara"/>
        <w:rPr>
          <w:i/>
          <w:color w:val="0070C0"/>
        </w:rPr>
      </w:pPr>
      <w:r w:rsidRPr="005B7EDA">
        <w:rPr>
          <w:i/>
          <w:color w:val="0070C0"/>
        </w:rPr>
        <w:t>This section is mandatory for development/</w:t>
      </w:r>
      <w:r w:rsidR="00C368C4">
        <w:rPr>
          <w:i/>
          <w:color w:val="0070C0"/>
        </w:rPr>
        <w:t>s</w:t>
      </w:r>
      <w:r w:rsidRPr="005B7EDA">
        <w:rPr>
          <w:i/>
          <w:color w:val="0070C0"/>
        </w:rPr>
        <w:t>ustainment tasks.</w:t>
      </w:r>
    </w:p>
    <w:p w14:paraId="7A119328" w14:textId="1EBD4BCB" w:rsidR="00600BAE" w:rsidRPr="005B7EDA" w:rsidRDefault="00600BAE" w:rsidP="00600BAE">
      <w:pPr>
        <w:pStyle w:val="StdPara"/>
        <w:rPr>
          <w:i/>
          <w:color w:val="0070C0"/>
        </w:rPr>
      </w:pPr>
      <w:r>
        <w:rPr>
          <w:i/>
          <w:color w:val="0070C0"/>
        </w:rPr>
        <w:t xml:space="preserve">Non-SDLC projects tailor for specific project characteristics, such as Section </w:t>
      </w:r>
      <w:r w:rsidR="00803E4E">
        <w:rPr>
          <w:i/>
          <w:color w:val="0070C0"/>
        </w:rPr>
        <w:t>3.5.3 Security Practice</w:t>
      </w:r>
      <w:r w:rsidR="001C021E">
        <w:rPr>
          <w:i/>
          <w:color w:val="0070C0"/>
        </w:rPr>
        <w:t>s</w:t>
      </w:r>
      <w:r>
        <w:rPr>
          <w:i/>
          <w:color w:val="0070C0"/>
        </w:rPr>
        <w:t>.</w:t>
      </w:r>
    </w:p>
    <w:p w14:paraId="5471F984" w14:textId="77777777" w:rsidR="00ED392F" w:rsidRPr="006D1750" w:rsidRDefault="00ED392F" w:rsidP="00ED392F">
      <w:pPr>
        <w:pStyle w:val="StdPara"/>
        <w:rPr>
          <w:rFonts w:eastAsia="MS Mincho"/>
        </w:rPr>
      </w:pPr>
      <w:r>
        <w:t>In addition to the Agile Development Methodology noted above, t</w:t>
      </w:r>
      <w:r w:rsidRPr="0091046C">
        <w:t xml:space="preserve">he </w:t>
      </w:r>
      <w:r>
        <w:t xml:space="preserve">contractor shall adhere to the </w:t>
      </w:r>
      <w:r w:rsidRPr="0091046C">
        <w:t xml:space="preserve">practices outlined </w:t>
      </w:r>
      <w:r>
        <w:t>in the below subsections when develo</w:t>
      </w:r>
      <w:r w:rsidRPr="0091046C">
        <w:t>ping capabilities to be assessed through independent scanning and testing of implemented security controls.</w:t>
      </w:r>
    </w:p>
    <w:p w14:paraId="337E0CAE" w14:textId="77777777" w:rsidR="00ED392F" w:rsidRDefault="00ED392F" w:rsidP="00ED392F">
      <w:pPr>
        <w:pStyle w:val="Heading3"/>
      </w:pPr>
      <w:bookmarkStart w:id="59" w:name="_Toc71034639"/>
      <w:bookmarkStart w:id="60" w:name="_Toc77669236"/>
      <w:r>
        <w:t>Standards</w:t>
      </w:r>
      <w:bookmarkEnd w:id="59"/>
      <w:bookmarkEnd w:id="60"/>
    </w:p>
    <w:p w14:paraId="05B92CE1" w14:textId="77777777" w:rsidR="00ED392F" w:rsidRPr="0091046C" w:rsidRDefault="00ED392F" w:rsidP="00ED392F">
      <w:pPr>
        <w:pStyle w:val="StdPara"/>
      </w:pPr>
      <w:r w:rsidRPr="0091046C">
        <w:t xml:space="preserve">The </w:t>
      </w:r>
      <w:r>
        <w:t>contractor</w:t>
      </w:r>
      <w:r w:rsidRPr="0091046C">
        <w:t xml:space="preserve"> shall ensure compliance with the applicable NIST 800-53 controls, and USDA policies for Safeguarding Sensitive but Unclassified Information (NIST SP 800-171, also referred to as CUI). The </w:t>
      </w:r>
      <w:r>
        <w:t>contractor</w:t>
      </w:r>
      <w:r w:rsidRPr="0091046C">
        <w:t xml:space="preserve"> shall provide IT security support for configuration management, change request process, and the evaluation of technical designs </w:t>
      </w:r>
      <w:r>
        <w:t>during the engineering process.</w:t>
      </w:r>
    </w:p>
    <w:p w14:paraId="2BFB7A06" w14:textId="77777777" w:rsidR="00ED392F" w:rsidRDefault="00ED392F" w:rsidP="00ED392F">
      <w:pPr>
        <w:pStyle w:val="Heading3"/>
      </w:pPr>
      <w:bookmarkStart w:id="61" w:name="_Toc71034640"/>
      <w:bookmarkStart w:id="62" w:name="_Toc77669237"/>
      <w:r>
        <w:t>Development Practices</w:t>
      </w:r>
      <w:bookmarkEnd w:id="61"/>
      <w:bookmarkEnd w:id="62"/>
    </w:p>
    <w:p w14:paraId="6984FA30" w14:textId="77777777" w:rsidR="00ED392F" w:rsidRDefault="00ED392F" w:rsidP="00ED392F">
      <w:pPr>
        <w:numPr>
          <w:ilvl w:val="0"/>
          <w:numId w:val="31"/>
        </w:numPr>
      </w:pPr>
      <w:r>
        <w:t>If the contractor must perform changes to code, they must develop and deliver the software components and documentation to address functional and system requirement changes, ensure approval of the technical design, and meet end-to-end performance requirements. The contractor shall conduct unit testing prior to delivery to any UAT environment.</w:t>
      </w:r>
    </w:p>
    <w:p w14:paraId="2D7F049E" w14:textId="77777777" w:rsidR="00ED392F" w:rsidRDefault="00ED392F" w:rsidP="00ED392F">
      <w:pPr>
        <w:pStyle w:val="NumListBoth"/>
        <w:numPr>
          <w:ilvl w:val="0"/>
          <w:numId w:val="31"/>
        </w:numPr>
      </w:pPr>
      <w:r>
        <w:t>Code Review/Testing: The contractor shall perform code review to discover and resolve defects before it is tested. The contractor shall utilize automated secure code test/analysis tools (as provided by the government) and make the results of such testing available for review and approval by the government with delivery of each release.</w:t>
      </w:r>
    </w:p>
    <w:p w14:paraId="7CE0DA91" w14:textId="77777777" w:rsidR="00ED392F" w:rsidRDefault="00ED392F" w:rsidP="00ED392F">
      <w:pPr>
        <w:pStyle w:val="NumListBoth"/>
        <w:numPr>
          <w:ilvl w:val="0"/>
          <w:numId w:val="31"/>
        </w:numPr>
      </w:pPr>
      <w:r>
        <w:t>Minimize Attack Surface Area: The contractor shall document new features, new code, and all configuration changes; assess and clearly document the impact on current level of risks i.e. whether the new features increase or decrease the risk.</w:t>
      </w:r>
    </w:p>
    <w:p w14:paraId="592DDD38" w14:textId="77777777" w:rsidR="00ED392F" w:rsidRPr="0073440F" w:rsidRDefault="00ED392F" w:rsidP="00ED392F">
      <w:pPr>
        <w:pStyle w:val="NumList"/>
        <w:numPr>
          <w:ilvl w:val="0"/>
          <w:numId w:val="31"/>
        </w:numPr>
      </w:pPr>
      <w:r w:rsidRPr="0073440F">
        <w:t xml:space="preserve">Source Code: The </w:t>
      </w:r>
      <w:r>
        <w:t>contractor</w:t>
      </w:r>
      <w:r w:rsidRPr="0073440F">
        <w:t xml:space="preserve"> shall digitally sign all applicable source code; ensure </w:t>
      </w:r>
      <w:r>
        <w:t xml:space="preserve">digitally signed </w:t>
      </w:r>
      <w:r w:rsidRPr="0073440F">
        <w:t xml:space="preserve">source code by the designated development authority; and </w:t>
      </w:r>
      <w:r>
        <w:t xml:space="preserve">allow </w:t>
      </w:r>
      <w:r w:rsidRPr="0073440F">
        <w:t xml:space="preserve">only signed code to execute on FNS or designated hosting facility. Further, all source code delivered must be placed into the </w:t>
      </w:r>
      <w:r>
        <w:t>FNS Enterprise Team Foundation Server (TFS) Centralized Code Repository (CCR)</w:t>
      </w:r>
      <w:r w:rsidRPr="0073440F">
        <w:t>.</w:t>
      </w:r>
    </w:p>
    <w:p w14:paraId="4F8C8097" w14:textId="77777777" w:rsidR="00ED392F" w:rsidRPr="00045A4B" w:rsidRDefault="00ED392F" w:rsidP="00ED392F">
      <w:pPr>
        <w:pStyle w:val="NumList"/>
        <w:numPr>
          <w:ilvl w:val="0"/>
          <w:numId w:val="31"/>
        </w:numPr>
        <w:rPr>
          <w:color w:val="000000" w:themeColor="text1"/>
        </w:rPr>
      </w:pPr>
      <w:r>
        <w:t xml:space="preserve">Mobile Code: The contractor shall digitally sign all mobile code; ensure digitally signed mobile </w:t>
      </w:r>
      <w:r w:rsidRPr="00045A4B">
        <w:rPr>
          <w:color w:val="000000" w:themeColor="text1"/>
        </w:rPr>
        <w:t>code by the designated USDA FNS authority; and allow only signed code to execute on &lt;Application/System Name&gt;.</w:t>
      </w:r>
    </w:p>
    <w:p w14:paraId="5C2DF320" w14:textId="77777777" w:rsidR="00ED392F" w:rsidRDefault="00ED392F" w:rsidP="00ED392F">
      <w:pPr>
        <w:pStyle w:val="NumListBoth"/>
        <w:numPr>
          <w:ilvl w:val="0"/>
          <w:numId w:val="31"/>
        </w:numPr>
      </w:pPr>
      <w:r w:rsidRPr="00045A4B">
        <w:rPr>
          <w:color w:val="000000" w:themeColor="text1"/>
        </w:rPr>
        <w:t>Personal Identifying Information: &lt;Application/System Name&gt; may provide access to data that may contain Personal Identifying Information (PII) data on SNAP recipients</w:t>
      </w:r>
      <w:r>
        <w:t>. As a result, the ability to mask and scramble PII data on all environments (e.g. Development, Pre-Production, Production, etc.) and use new unique identifiers in lieu of PII data to support business needs (e.g., replacing Household and Card Numbers with a new unique identifier where applicable) are considered within the scope of security for this contract.</w:t>
      </w:r>
    </w:p>
    <w:p w14:paraId="69D4FD65" w14:textId="77777777" w:rsidR="00ED392F" w:rsidRDefault="00ED392F" w:rsidP="00ED392F">
      <w:pPr>
        <w:pStyle w:val="NumList"/>
        <w:numPr>
          <w:ilvl w:val="0"/>
          <w:numId w:val="31"/>
        </w:numPr>
      </w:pPr>
      <w:r>
        <w:t xml:space="preserve">The contractor shall deliver the software code to include executables, scripts, source code, configuration files, test scripts, and any </w:t>
      </w:r>
      <w:r w:rsidRPr="00BB11AC">
        <w:t>com</w:t>
      </w:r>
      <w:r>
        <w:t>m</w:t>
      </w:r>
      <w:r w:rsidRPr="00BB11AC">
        <w:t>er</w:t>
      </w:r>
      <w:r w:rsidRPr="001715E4">
        <w:t>cial</w:t>
      </w:r>
      <w:r>
        <w:t xml:space="preserve"> off-the-shelf (COTS) products with associated license keys and documentation to the FNS Enterprise TFS CCR at every </w:t>
      </w:r>
      <w:r w:rsidRPr="00045A4B">
        <w:rPr>
          <w:color w:val="000000" w:themeColor="text1"/>
        </w:rPr>
        <w:t>&lt;identify frequency – every release or every major&gt; r</w:t>
      </w:r>
      <w:r>
        <w:t>elease.</w:t>
      </w:r>
    </w:p>
    <w:p w14:paraId="2B0A05AD" w14:textId="77777777" w:rsidR="00ED392F" w:rsidRDefault="00ED392F" w:rsidP="00ED392F">
      <w:pPr>
        <w:pStyle w:val="NumListBoth"/>
        <w:numPr>
          <w:ilvl w:val="0"/>
          <w:numId w:val="31"/>
        </w:numPr>
      </w:pPr>
      <w:r>
        <w:t>The contractor shall utilize the designated FNS-provided repository to preserve the code base and conduct a walkthrough with the government prior to delivery of the release code baseline. The contractor shall be responsible for maintaining (hardware, software, and associated documentation) and utilizing the FNS provided development environment consistent with the FNS architecture framework.</w:t>
      </w:r>
    </w:p>
    <w:p w14:paraId="3A888C99" w14:textId="77777777" w:rsidR="00ED392F" w:rsidRDefault="00ED392F" w:rsidP="00ED392F">
      <w:pPr>
        <w:pStyle w:val="NumListBoth"/>
        <w:numPr>
          <w:ilvl w:val="0"/>
          <w:numId w:val="31"/>
        </w:numPr>
      </w:pPr>
      <w:r>
        <w:t>The contractor shall ensure that the software development efforts (up to code freeze to support software delivery) are void of any deficiencies associated with performance/integration, don’t break non-related functionality, and addresses applicable security vulnerabilities.</w:t>
      </w:r>
    </w:p>
    <w:p w14:paraId="23869FC0" w14:textId="77777777" w:rsidR="00ED392F" w:rsidRDefault="00ED392F" w:rsidP="00ED392F">
      <w:pPr>
        <w:pStyle w:val="NumListBoth"/>
        <w:numPr>
          <w:ilvl w:val="0"/>
          <w:numId w:val="31"/>
        </w:numPr>
      </w:pPr>
      <w:r>
        <w:t xml:space="preserve">The contractor shall utilize FNS approved software to evaluate the quality of the code delivered </w:t>
      </w:r>
      <w:r w:rsidRPr="00A36993">
        <w:t>during</w:t>
      </w:r>
      <w:r>
        <w:t xml:space="preserve"> the integration process. Code must undergo quality review prior to being introduced into </w:t>
      </w:r>
      <w:r w:rsidRPr="00045A4B">
        <w:rPr>
          <w:color w:val="000000" w:themeColor="text1"/>
        </w:rPr>
        <w:t>&lt;Application/System Name&gt; codebases</w:t>
      </w:r>
      <w:r>
        <w:t>. This quality review must include static code analysis and automated unit testing. Code shall be analyzed to 1) identify and track quality issues; 2) provide the data to monitor development performance; 3) measure quality and adherence to architectural and coding standards; 4) provide metrics for development strategy; 5) scanning for vulnerabilities; 6) ensuring Section 508 compliance; 7) measuring cyclomatic complexity (with target &lt;/=10); and 8) compatibility with FNS standard operating system (OS) and browser configurations. During development, the contractor shall incorporate the use of a tool(s) into their internal development processes to include but not limited to; 1) developer feedback; 2) peer reviews; and 3) internal milestone reviews. If code does not comply, it is unacceptable for delivery.</w:t>
      </w:r>
    </w:p>
    <w:p w14:paraId="7EAB5E3D" w14:textId="77777777" w:rsidR="00ED392F" w:rsidRDefault="00ED392F" w:rsidP="00ED392F">
      <w:pPr>
        <w:pStyle w:val="Heading3"/>
      </w:pPr>
      <w:bookmarkStart w:id="63" w:name="_Toc71034641"/>
      <w:bookmarkStart w:id="64" w:name="_Toc77669238"/>
      <w:r>
        <w:t>Security Practices</w:t>
      </w:r>
      <w:bookmarkEnd w:id="63"/>
      <w:bookmarkEnd w:id="64"/>
    </w:p>
    <w:p w14:paraId="0F4B5408" w14:textId="77777777" w:rsidR="00ED392F" w:rsidRDefault="00ED392F" w:rsidP="00ED392F">
      <w:pPr>
        <w:pStyle w:val="NumListBoth"/>
        <w:numPr>
          <w:ilvl w:val="0"/>
          <w:numId w:val="33"/>
        </w:numPr>
      </w:pPr>
      <w:r>
        <w:t xml:space="preserve">Separation of Duties: The contractor shall </w:t>
      </w:r>
      <w:r w:rsidRPr="00555A1E">
        <w:t>design</w:t>
      </w:r>
      <w:r>
        <w:t xml:space="preserve">, </w:t>
      </w:r>
      <w:r w:rsidRPr="00555A1E">
        <w:t xml:space="preserve">build, </w:t>
      </w:r>
      <w:r>
        <w:t xml:space="preserve">and maintain </w:t>
      </w:r>
      <w:r w:rsidRPr="00555A1E">
        <w:t xml:space="preserve">segregation of duties into their roles, environments, </w:t>
      </w:r>
      <w:r>
        <w:t>and</w:t>
      </w:r>
      <w:r w:rsidRPr="00555A1E">
        <w:t xml:space="preserve"> applications. </w:t>
      </w:r>
      <w:r>
        <w:t>The contractor shall design a</w:t>
      </w:r>
      <w:r w:rsidRPr="00555A1E">
        <w:t>pplications to recognize conflicts between individual duties.</w:t>
      </w:r>
      <w:r>
        <w:t xml:space="preserve"> Privileged account holders must act in accordance with FNS Rules of Behavior outlined in the FNS-702 Handbook.</w:t>
      </w:r>
    </w:p>
    <w:p w14:paraId="57E372C6" w14:textId="77777777" w:rsidR="00ED392F" w:rsidRDefault="00ED392F" w:rsidP="00ED392F">
      <w:pPr>
        <w:pStyle w:val="NumListBoth"/>
        <w:numPr>
          <w:ilvl w:val="0"/>
          <w:numId w:val="32"/>
        </w:numPr>
      </w:pPr>
      <w:r>
        <w:t>Identification/Authentication/Authorization/Accountability: The contractor shall design and develop procedures for Identity Management utilizing USDA standard Identification and Authentication infrastructure, processes and policies. The contractor shall also implement Hybrid Role Based Access Controls (HRBAC) and segregation of duties via these procedures.</w:t>
      </w:r>
    </w:p>
    <w:p w14:paraId="4BB6F4CA" w14:textId="77777777" w:rsidR="00ED392F" w:rsidRDefault="00ED392F" w:rsidP="00ED392F">
      <w:pPr>
        <w:pStyle w:val="NumListBoth"/>
        <w:numPr>
          <w:ilvl w:val="0"/>
          <w:numId w:val="32"/>
        </w:numPr>
      </w:pPr>
      <w:r>
        <w:t>Secure Coding Standards: The contractor shall follow USDA Secure Coding Standards in development of any code.</w:t>
      </w:r>
    </w:p>
    <w:p w14:paraId="44D9C193" w14:textId="18C6CE79" w:rsidR="00ED392F" w:rsidRDefault="00ED392F" w:rsidP="00ED392F">
      <w:pPr>
        <w:pStyle w:val="NumList"/>
        <w:numPr>
          <w:ilvl w:val="0"/>
          <w:numId w:val="32"/>
        </w:numPr>
      </w:pPr>
      <w:r>
        <w:t xml:space="preserve">Data Encryption: The contractor shall implement security mechanisms that are </w:t>
      </w:r>
      <w:r w:rsidRPr="0073440F">
        <w:t xml:space="preserve">FIPS 140- 2 </w:t>
      </w:r>
      <w:r>
        <w:t xml:space="preserve">compliant to support Preservation of Information and System Confidentiality, Integrity, and Non-Repudiation. </w:t>
      </w:r>
      <w:r w:rsidRPr="00B90A83">
        <w:t xml:space="preserve">Where encryption is required, as specified by FNS, the </w:t>
      </w:r>
      <w:r>
        <w:t>contractor</w:t>
      </w:r>
      <w:r w:rsidRPr="00B90A83">
        <w:t xml:space="preserve"> shall ensure that encryption is established and maintained for data at rest and in transit for the duration of the contract. The encryption employed shall be equivalent to those approved in Federal Information Processing Standards (FIPS) Publication 140.</w:t>
      </w:r>
    </w:p>
    <w:p w14:paraId="70E3F639" w14:textId="2B9D9715" w:rsidR="00ED392F" w:rsidRDefault="00ED392F" w:rsidP="00ED392F">
      <w:pPr>
        <w:pStyle w:val="NumListBoth"/>
        <w:numPr>
          <w:ilvl w:val="0"/>
          <w:numId w:val="32"/>
        </w:numPr>
      </w:pPr>
      <w:r w:rsidRPr="00B90A83">
        <w:t xml:space="preserve">Secure Configurations: The </w:t>
      </w:r>
      <w:r>
        <w:t>contractor</w:t>
      </w:r>
      <w:r w:rsidRPr="00B90A83">
        <w:t xml:space="preserve"> shall not deploy applications with default (i.e. "out of the box") security configurations. The </w:t>
      </w:r>
      <w:r>
        <w:t>contractor</w:t>
      </w:r>
      <w:r w:rsidRPr="00B90A83">
        <w:t xml:space="preserve"> shall secure the application configuration and </w:t>
      </w:r>
      <w:r>
        <w:t xml:space="preserve">change </w:t>
      </w:r>
      <w:r w:rsidRPr="00B90A83">
        <w:t>all default passwords and all default settings</w:t>
      </w:r>
      <w:r>
        <w:t>.</w:t>
      </w:r>
      <w:r w:rsidRPr="00B90A83">
        <w:t xml:space="preserve"> The </w:t>
      </w:r>
      <w:r>
        <w:t>contractor</w:t>
      </w:r>
      <w:r w:rsidRPr="00B90A83">
        <w:t xml:space="preserve"> shall apply FNS-approved secure baseline configurations to all IT components of the system. Secure configuration settings must be </w:t>
      </w:r>
      <w:r w:rsidR="006174DE" w:rsidRPr="00B90A83">
        <w:t>defined</w:t>
      </w:r>
      <w:r w:rsidRPr="00B90A83">
        <w:t>, implemented, and maintained in accordance with NIST, USDA, and FNS requirements, to include NIST Special Publications 800-70 and 800-53 (current Revisions)</w:t>
      </w:r>
      <w:r>
        <w:t>.</w:t>
      </w:r>
    </w:p>
    <w:p w14:paraId="7469D008" w14:textId="77777777" w:rsidR="00ED392F" w:rsidRDefault="00ED392F" w:rsidP="00ED392F">
      <w:pPr>
        <w:pStyle w:val="NumListBoth"/>
        <w:numPr>
          <w:ilvl w:val="0"/>
          <w:numId w:val="32"/>
        </w:numPr>
      </w:pPr>
      <w:r>
        <w:t>Principle of Least Privilege: The contractor shall apply the principle of least privilege in performing their processes. The contractor shall develop applications consistent with this principle and allow for fine-grained access privileges.</w:t>
      </w:r>
    </w:p>
    <w:p w14:paraId="1A5EAF55" w14:textId="77777777" w:rsidR="00ED392F" w:rsidRDefault="00ED392F" w:rsidP="00ED392F">
      <w:pPr>
        <w:pStyle w:val="NumListBoth"/>
        <w:numPr>
          <w:ilvl w:val="0"/>
          <w:numId w:val="32"/>
        </w:numPr>
      </w:pPr>
      <w:r>
        <w:t>Fail Securely: The contractor shall design and develop applications to fail securely. Applications shall not be exploitable in failure conditions.</w:t>
      </w:r>
    </w:p>
    <w:p w14:paraId="3D78FD10" w14:textId="77777777" w:rsidR="00ED392F" w:rsidRDefault="00ED392F" w:rsidP="00ED392F">
      <w:pPr>
        <w:pStyle w:val="NumListBoth"/>
        <w:numPr>
          <w:ilvl w:val="0"/>
          <w:numId w:val="32"/>
        </w:numPr>
      </w:pPr>
      <w:r>
        <w:t>Security Issues Mitigation: The contractor shall remediate all security issues identified during the certification, authorization, or other risk assessment processes within a mutually agreed upon timeframe.</w:t>
      </w:r>
    </w:p>
    <w:p w14:paraId="65911698" w14:textId="77777777" w:rsidR="00ED392F" w:rsidRPr="006D1750" w:rsidRDefault="00ED392F" w:rsidP="00ED392F">
      <w:pPr>
        <w:pStyle w:val="StdPara"/>
        <w:spacing w:before="240"/>
        <w:rPr>
          <w:rFonts w:eastAsia="MS Mincho"/>
        </w:rPr>
      </w:pPr>
      <w:r w:rsidRPr="006D1750">
        <w:rPr>
          <w:rFonts w:eastAsia="MS Mincho"/>
        </w:rPr>
        <w:t xml:space="preserve">The </w:t>
      </w:r>
      <w:r>
        <w:rPr>
          <w:rFonts w:eastAsia="MS Mincho"/>
        </w:rPr>
        <w:t>contractor</w:t>
      </w:r>
      <w:r w:rsidRPr="006D1750">
        <w:rPr>
          <w:rFonts w:eastAsia="MS Mincho"/>
        </w:rPr>
        <w:t xml:space="preserve"> shall</w:t>
      </w:r>
      <w:r>
        <w:rPr>
          <w:rFonts w:eastAsia="MS Mincho"/>
        </w:rPr>
        <w:t xml:space="preserve"> also</w:t>
      </w:r>
      <w:r w:rsidRPr="006D1750">
        <w:rPr>
          <w:rFonts w:eastAsia="MS Mincho"/>
        </w:rPr>
        <w:t>, as part of solution development and updates:</w:t>
      </w:r>
    </w:p>
    <w:p w14:paraId="0A1C9F83" w14:textId="77777777" w:rsidR="00ED392F" w:rsidRDefault="00ED392F" w:rsidP="00ED392F">
      <w:pPr>
        <w:pStyle w:val="NumListBoth"/>
        <w:numPr>
          <w:ilvl w:val="0"/>
          <w:numId w:val="38"/>
        </w:numPr>
      </w:pPr>
      <w:r w:rsidRPr="00146C87">
        <w:t>Provide a description of the functional properties of the security and privacy controls employed by the system, for inclusion in the associated Authorization Package documentation. Per Office of Management and Budget (OMB) Circular A-130, the Authorization Package includes the information system security plan, privacy plan, security and privacy control assessment, and any associated plans of action and milestones (POA&amp;M)</w:t>
      </w:r>
      <w:r>
        <w:t xml:space="preserve">. </w:t>
      </w:r>
    </w:p>
    <w:p w14:paraId="07201359" w14:textId="77777777" w:rsidR="00ED392F" w:rsidRPr="00146C87" w:rsidRDefault="00ED392F" w:rsidP="00ED392F">
      <w:pPr>
        <w:pStyle w:val="NumListBoth"/>
        <w:numPr>
          <w:ilvl w:val="0"/>
          <w:numId w:val="38"/>
        </w:numPr>
      </w:pPr>
      <w:r w:rsidRPr="00146C87">
        <w:t xml:space="preserve">Provide design and implementation information for the security controls to be employed that includes: all external system interfaces, high- and low-level design, source code and hardware schematics, and design and implementation information at a level commensurate with that specified in the FNS </w:t>
      </w:r>
      <w:r>
        <w:t>SDLC</w:t>
      </w:r>
      <w:r w:rsidRPr="00146C87">
        <w:t xml:space="preserve"> and consistent with all NIST controls applicable to the FNS information resources displayed, processed, stored or transmitted.</w:t>
      </w:r>
    </w:p>
    <w:p w14:paraId="7492FDFE" w14:textId="77777777" w:rsidR="00ED392F" w:rsidRPr="00146C87" w:rsidRDefault="00ED392F" w:rsidP="00ED392F">
      <w:pPr>
        <w:pStyle w:val="NumListBoth"/>
        <w:numPr>
          <w:ilvl w:val="0"/>
          <w:numId w:val="38"/>
        </w:numPr>
      </w:pPr>
      <w:r w:rsidRPr="00146C87">
        <w:t>Identify early in the system development life cycle the functions, ports, protocols, and services intended for FNS use.</w:t>
      </w:r>
    </w:p>
    <w:p w14:paraId="4626F01C" w14:textId="77777777" w:rsidR="00ED392F" w:rsidRPr="00146C87" w:rsidRDefault="00ED392F" w:rsidP="00ED392F">
      <w:pPr>
        <w:pStyle w:val="NumListBoth"/>
        <w:numPr>
          <w:ilvl w:val="0"/>
          <w:numId w:val="38"/>
        </w:numPr>
      </w:pPr>
      <w:r w:rsidRPr="00146C87">
        <w:t>Provide administrator documentation for the information system that describes: (1) secure configuration, installation, and operation of the system, component or service; (2) effective use and maintenance of security functions/mechanisms; and (3) known vulnerabilities regarding configuration and use of administrative (i.e., privileged) functions.</w:t>
      </w:r>
    </w:p>
    <w:p w14:paraId="5ED63F4E" w14:textId="77777777" w:rsidR="00ED392F" w:rsidRPr="00146C87" w:rsidRDefault="00ED392F" w:rsidP="00ED392F">
      <w:pPr>
        <w:pStyle w:val="NumListBoth"/>
        <w:numPr>
          <w:ilvl w:val="0"/>
          <w:numId w:val="38"/>
        </w:numPr>
      </w:pPr>
      <w:r w:rsidRPr="00146C87">
        <w:t>Provide user documentation for the information system that describes: (1) user-accessible security functions/mechanisms and how to effectively use those security functions/mechanisms; (2) methods for user interaction, which enables individuals to use the system, component, or service in a more secure manner; and (3) user responsibilities in maintaining the security of the system, component, or service.</w:t>
      </w:r>
    </w:p>
    <w:p w14:paraId="5C478B12" w14:textId="77777777" w:rsidR="00ED392F" w:rsidRDefault="00ED392F" w:rsidP="00ED392F">
      <w:pPr>
        <w:pStyle w:val="Heading3"/>
      </w:pPr>
      <w:bookmarkStart w:id="65" w:name="_Toc71034642"/>
      <w:bookmarkStart w:id="66" w:name="_Toc77669239"/>
      <w:r>
        <w:t>Performance and Monitoring Practices</w:t>
      </w:r>
      <w:bookmarkEnd w:id="65"/>
      <w:bookmarkEnd w:id="66"/>
    </w:p>
    <w:p w14:paraId="3FAF156B" w14:textId="77777777" w:rsidR="00ED392F" w:rsidRDefault="00ED392F" w:rsidP="00ED392F">
      <w:pPr>
        <w:pStyle w:val="NumListBoth"/>
        <w:numPr>
          <w:ilvl w:val="0"/>
          <w:numId w:val="39"/>
        </w:numPr>
      </w:pPr>
      <w:r>
        <w:t>Logging/Monitoring: The contractor shall implement functionality in the applications that sends security-related and other relevant alerts to the FNS logging/monitoring infrastructure in accordance with USDA Cybersecurity policy.</w:t>
      </w:r>
    </w:p>
    <w:p w14:paraId="3AD58895" w14:textId="77777777" w:rsidR="00ED392F" w:rsidRDefault="00ED392F" w:rsidP="00ED392F">
      <w:pPr>
        <w:pStyle w:val="NumListBoth"/>
        <w:numPr>
          <w:ilvl w:val="0"/>
          <w:numId w:val="39"/>
        </w:numPr>
      </w:pPr>
      <w:r>
        <w:t>Performance Monitoring: The contractor shall enable applications and application infrastructure to generate events and alerts as specified by the FNS; shall support the capture and analysis of the application alerts and events; and shall support the integration of these alerts and events with the FNS-provided mechanisms. FNS utilizes Splunk for managing monitoring logs.</w:t>
      </w:r>
    </w:p>
    <w:p w14:paraId="2CE58662" w14:textId="77777777" w:rsidR="00ED392F" w:rsidRDefault="00ED392F" w:rsidP="00ED392F">
      <w:pPr>
        <w:pStyle w:val="NumListBoth"/>
        <w:numPr>
          <w:ilvl w:val="0"/>
          <w:numId w:val="39"/>
        </w:numPr>
      </w:pPr>
      <w:r>
        <w:t>The contractor shall configure t</w:t>
      </w:r>
      <w:r w:rsidRPr="00B90A83">
        <w:t>he application and supporting IT components per FNS direction, to forward designated audit logs to the FNS Security Information and Event Management (SIEM) tools for monitoring operational activities.</w:t>
      </w:r>
    </w:p>
    <w:p w14:paraId="7C6137A9" w14:textId="77777777" w:rsidR="00ED392F" w:rsidRPr="0057651B" w:rsidRDefault="00ED392F" w:rsidP="00ED392F">
      <w:pPr>
        <w:pStyle w:val="Heading3"/>
      </w:pPr>
      <w:bookmarkStart w:id="67" w:name="_Toc71034643"/>
      <w:bookmarkStart w:id="68" w:name="_Toc77669240"/>
      <w:r>
        <w:t>Cloud Practices</w:t>
      </w:r>
      <w:bookmarkEnd w:id="67"/>
      <w:bookmarkEnd w:id="68"/>
    </w:p>
    <w:p w14:paraId="38A15B56" w14:textId="77777777" w:rsidR="00ED392F" w:rsidRDefault="00ED392F" w:rsidP="00ED392F">
      <w:pPr>
        <w:pStyle w:val="StdPara"/>
      </w:pPr>
      <w:r>
        <w:t>Using Cloud Services: Should the selected solution employ the use of a Cloud, the contractor shall provide a solution that meets all FedRAMP (Appendix C), USDA, and FNS security requirements. FNS OIT will determine the appropriate hosting environment based upon the requirements, the security rating and proposed design.</w:t>
      </w:r>
    </w:p>
    <w:p w14:paraId="2BBA7119" w14:textId="77777777" w:rsidR="00ED392F" w:rsidRPr="001D705E" w:rsidRDefault="00ED392F" w:rsidP="00ED392F">
      <w:pPr>
        <w:pStyle w:val="Heading2"/>
      </w:pPr>
      <w:bookmarkStart w:id="69" w:name="_Toc71034644"/>
      <w:bookmarkStart w:id="70" w:name="_Toc77669241"/>
      <w:r>
        <w:t xml:space="preserve">Quality Assurance and </w:t>
      </w:r>
      <w:r w:rsidRPr="006D58E9">
        <w:t>Configuration</w:t>
      </w:r>
      <w:r>
        <w:t xml:space="preserve"> Management</w:t>
      </w:r>
      <w:bookmarkEnd w:id="69"/>
      <w:bookmarkEnd w:id="70"/>
    </w:p>
    <w:p w14:paraId="2A91A76C" w14:textId="453C87F9" w:rsidR="00ED392F" w:rsidRPr="005B7EDA" w:rsidRDefault="00ED392F" w:rsidP="00ED392F">
      <w:pPr>
        <w:pStyle w:val="StdPara"/>
        <w:rPr>
          <w:i/>
          <w:color w:val="0070C0"/>
        </w:rPr>
      </w:pPr>
      <w:r w:rsidRPr="005B7EDA">
        <w:rPr>
          <w:i/>
          <w:color w:val="0070C0"/>
        </w:rPr>
        <w:t>In addition to the example below, it is recommended to include language that specifies all documents should be of professional business-quality and peer-reviewed prior to submission.</w:t>
      </w:r>
      <w:r w:rsidR="00D24277">
        <w:rPr>
          <w:i/>
          <w:color w:val="0070C0"/>
        </w:rPr>
        <w:t xml:space="preserve"> Tailor </w:t>
      </w:r>
      <w:r w:rsidR="00D83E77">
        <w:rPr>
          <w:i/>
          <w:color w:val="0070C0"/>
        </w:rPr>
        <w:t>for project specific characteristics.</w:t>
      </w:r>
    </w:p>
    <w:p w14:paraId="30D09DD2" w14:textId="77777777" w:rsidR="00ED392F" w:rsidRDefault="00ED392F" w:rsidP="00ED392F">
      <w:pPr>
        <w:pStyle w:val="StdPara"/>
        <w:rPr>
          <w:rFonts w:eastAsia="MS Mincho"/>
        </w:rPr>
      </w:pPr>
      <w:r w:rsidRPr="006D1750">
        <w:rPr>
          <w:rFonts w:eastAsia="MS Mincho"/>
        </w:rPr>
        <w:t>Hardware or software configuration changes shall be in accordance with the FNS standards and the FNS Continuous Diagnostics and Mitigation (CDM) Program. The FNS Change Control Board (CCB) shall approve any request for change prior to any development activity occurring for that change and shall define the security and functional requirements for the requested change.</w:t>
      </w:r>
    </w:p>
    <w:p w14:paraId="4E4354FC" w14:textId="36798899" w:rsidR="00ED392F" w:rsidRPr="00937CB3" w:rsidRDefault="000E213F" w:rsidP="00ED392F">
      <w:pPr>
        <w:pStyle w:val="StdPara"/>
      </w:pPr>
      <w:r>
        <w:rPr>
          <w:i/>
          <w:color w:val="0070C0"/>
        </w:rPr>
        <w:t xml:space="preserve">For development </w:t>
      </w:r>
      <w:r w:rsidR="008B2AC5">
        <w:rPr>
          <w:i/>
          <w:color w:val="0070C0"/>
        </w:rPr>
        <w:t>projects.</w:t>
      </w:r>
      <w:r w:rsidR="008B2AC5" w:rsidRPr="00937CB3">
        <w:t xml:space="preserve"> The</w:t>
      </w:r>
      <w:r w:rsidR="00ED392F" w:rsidRPr="00937CB3">
        <w:t xml:space="preserve"> </w:t>
      </w:r>
      <w:r w:rsidR="00ED392F">
        <w:t>contractor</w:t>
      </w:r>
      <w:r w:rsidR="00ED392F" w:rsidRPr="00937CB3">
        <w:t xml:space="preserve"> shall </w:t>
      </w:r>
      <w:r w:rsidR="00ED392F">
        <w:t xml:space="preserve">fully document </w:t>
      </w:r>
      <w:r w:rsidR="00ED392F" w:rsidRPr="00937CB3">
        <w:t xml:space="preserve">all development and changes to the production system </w:t>
      </w:r>
      <w:r w:rsidR="00ED392F">
        <w:t>as outlined in Appendix A, FNS Agile Systems Development Lifecycle Guide</w:t>
      </w:r>
      <w:r w:rsidR="00ED392F" w:rsidRPr="00937CB3">
        <w:t xml:space="preserve">. The </w:t>
      </w:r>
      <w:r w:rsidR="00ED392F">
        <w:t>contractor</w:t>
      </w:r>
      <w:r w:rsidR="00ED392F" w:rsidRPr="00937CB3">
        <w:t xml:space="preserve"> shall ensure that all code is version controlled and has successfully passed an independent code review prior to any production release. </w:t>
      </w:r>
      <w:r w:rsidR="00ED392F">
        <w:t>The contractor shall make available d</w:t>
      </w:r>
      <w:r w:rsidR="00ED392F" w:rsidRPr="00937CB3">
        <w:t>ocumented evidence of independent code reviews to the government upon request. Coding support shall include ensuring that configuration management (CM) processes and procedures are adhered to and in place for the continued development of the system. CM shall include code control in all the system environments, which may include the development (</w:t>
      </w:r>
      <w:r w:rsidR="00ED392F">
        <w:t>Dev</w:t>
      </w:r>
      <w:r w:rsidR="00ED392F" w:rsidRPr="00937CB3">
        <w:t xml:space="preserve">), </w:t>
      </w:r>
      <w:r w:rsidR="00ED392F">
        <w:t>QA, pre-production/integration (INTEG)/</w:t>
      </w:r>
      <w:r w:rsidR="00ED392F" w:rsidRPr="00937CB3">
        <w:t>user acceptance testing (UAT)</w:t>
      </w:r>
      <w:r w:rsidR="00ED392F">
        <w:t>,</w:t>
      </w:r>
      <w:r w:rsidR="00ED392F" w:rsidRPr="00937CB3">
        <w:t xml:space="preserve"> production, and disaster recovery environments.</w:t>
      </w:r>
      <w:r w:rsidR="00ED392F">
        <w:t xml:space="preserve"> Any changes to CM practices </w:t>
      </w:r>
      <w:r w:rsidR="00ED392F" w:rsidRPr="00937CB3">
        <w:t xml:space="preserve">must first receive </w:t>
      </w:r>
      <w:r w:rsidR="00ED392F">
        <w:t xml:space="preserve">written </w:t>
      </w:r>
      <w:r w:rsidR="00ED392F" w:rsidRPr="00937CB3">
        <w:t xml:space="preserve">approval from the COR. The COR will then seek consultation with the appropriate USDA entity (i.e., </w:t>
      </w:r>
      <w:r w:rsidR="00ED392F" w:rsidRPr="00792F36">
        <w:t>Information Security Office (ISO)</w:t>
      </w:r>
      <w:r w:rsidR="00ED392F" w:rsidRPr="00937CB3">
        <w:t>, FNS OIT, etc.).</w:t>
      </w:r>
    </w:p>
    <w:p w14:paraId="08201D45" w14:textId="39FD5124" w:rsidR="00ED392F" w:rsidRPr="00937CB3" w:rsidRDefault="00ED392F" w:rsidP="00ED392F">
      <w:pPr>
        <w:pStyle w:val="StdPara"/>
      </w:pPr>
      <w:r w:rsidRPr="00937CB3">
        <w:t xml:space="preserve">QA tasks also include testing the application, finding and reporting bugs in the code, preparation of test cases, and preparation of test plans. </w:t>
      </w:r>
      <w:r w:rsidRPr="000C69C8">
        <w:rPr>
          <w:rFonts w:eastAsia="MS Mincho"/>
        </w:rPr>
        <w:t>The vendor must select, as part of their proposal process, automated testing tools that they will utilize with a preference towards tools specified in the FNS Approved Software List</w:t>
      </w:r>
      <w:r>
        <w:rPr>
          <w:rFonts w:eastAsia="MS Mincho"/>
        </w:rPr>
        <w:t xml:space="preserve"> (Appendix </w:t>
      </w:r>
      <w:r w:rsidR="004F48DF">
        <w:rPr>
          <w:rFonts w:eastAsia="MS Mincho"/>
        </w:rPr>
        <w:t>J</w:t>
      </w:r>
      <w:r>
        <w:rPr>
          <w:rFonts w:eastAsia="MS Mincho"/>
        </w:rPr>
        <w:t>)</w:t>
      </w:r>
      <w:r w:rsidRPr="000C69C8">
        <w:rPr>
          <w:rFonts w:eastAsia="MS Mincho"/>
        </w:rPr>
        <w:t xml:space="preserve">. For non-open source software, provide licensing charges as an Other Direct Cost (ODC) in the proposal. </w:t>
      </w:r>
      <w:r w:rsidRPr="00937CB3">
        <w:t xml:space="preserve">Where applicable, the </w:t>
      </w:r>
      <w:r>
        <w:t>contractor</w:t>
      </w:r>
      <w:r w:rsidRPr="00937CB3">
        <w:t xml:space="preserve"> shall ensure the successful transfer of data/information from the source destination to its final resting place. The </w:t>
      </w:r>
      <w:r>
        <w:t>contractor</w:t>
      </w:r>
      <w:r w:rsidRPr="00937CB3">
        <w:t xml:space="preserve"> shall also be responsible for all data validation and any required data cleansing resulting from </w:t>
      </w:r>
      <w:r>
        <w:t xml:space="preserve">user </w:t>
      </w:r>
      <w:r w:rsidRPr="00937CB3">
        <w:t>activities such as import/export, data conversion, data migration, manual data entry, etc.</w:t>
      </w:r>
      <w:r>
        <w:t xml:space="preserve"> that corrupted the system</w:t>
      </w:r>
      <w:r w:rsidRPr="00937CB3">
        <w:t xml:space="preserve">. </w:t>
      </w:r>
      <w:r>
        <w:t>QA t</w:t>
      </w:r>
      <w:r w:rsidRPr="00937CB3">
        <w:t>asks also include coordination of various levels of testing (such as application testing, functionality verification, load testing, independent QA testing, and thorough regression testing) during releases and patch or other server upgrades. It shall also include the creation of bi-directional traceability between new requirements</w:t>
      </w:r>
      <w:r>
        <w:t>/user stories</w:t>
      </w:r>
      <w:r w:rsidRPr="00937CB3">
        <w:t xml:space="preserve"> and test cases. CM tasks include plan development and updates, configuration identification, configuration change control, and baseline management.</w:t>
      </w:r>
    </w:p>
    <w:p w14:paraId="530F8BC0" w14:textId="77777777" w:rsidR="00ED392F" w:rsidRDefault="00ED392F" w:rsidP="00ED392F">
      <w:pPr>
        <w:pStyle w:val="StdPara"/>
      </w:pPr>
      <w:r w:rsidRPr="00937CB3">
        <w:t xml:space="preserve">When applicable, the </w:t>
      </w:r>
      <w:r>
        <w:t>contractor</w:t>
      </w:r>
      <w:r w:rsidRPr="00937CB3">
        <w:t xml:space="preserve"> shall also be responsible for </w:t>
      </w:r>
      <w:r>
        <w:t>providing</w:t>
      </w:r>
      <w:r w:rsidRPr="00937CB3">
        <w:t xml:space="preserve"> the code </w:t>
      </w:r>
      <w:r>
        <w:t xml:space="preserve">for implementation </w:t>
      </w:r>
      <w:r w:rsidRPr="00937CB3">
        <w:t xml:space="preserve">in the User Acceptance Test (UAT) environment and providing support to FNS and the hosting site for integration and implementation into the production environment. FNS may provide a production mirror site for </w:t>
      </w:r>
      <w:r>
        <w:t>contractor</w:t>
      </w:r>
      <w:r w:rsidRPr="00937CB3">
        <w:t xml:space="preserve">-led testing prior to production release, if </w:t>
      </w:r>
      <w:r>
        <w:t>necessary.</w:t>
      </w:r>
    </w:p>
    <w:p w14:paraId="28A663F0" w14:textId="6A37ED8F" w:rsidR="00EB3435" w:rsidRDefault="00EB3435" w:rsidP="00EB3435">
      <w:pPr>
        <w:pStyle w:val="Heading2"/>
      </w:pPr>
      <w:bookmarkStart w:id="71" w:name="_Toc71034645"/>
      <w:bookmarkStart w:id="72" w:name="_Toc77669242"/>
      <w:r>
        <w:t>Data</w:t>
      </w:r>
      <w:r>
        <w:rPr>
          <w:spacing w:val="-2"/>
        </w:rPr>
        <w:t xml:space="preserve"> </w:t>
      </w:r>
      <w:r>
        <w:t>Rights</w:t>
      </w:r>
      <w:bookmarkEnd w:id="71"/>
      <w:bookmarkEnd w:id="72"/>
    </w:p>
    <w:p w14:paraId="60244633" w14:textId="77777777" w:rsidR="002B7511" w:rsidRPr="005B7EDA" w:rsidRDefault="002B7511" w:rsidP="002B7511">
      <w:pPr>
        <w:pStyle w:val="StdPara"/>
        <w:rPr>
          <w:rFonts w:eastAsia="MS Mincho"/>
          <w:i/>
          <w:color w:val="0070C0"/>
        </w:rPr>
      </w:pPr>
      <w:r w:rsidRPr="005B7EDA">
        <w:rPr>
          <w:i/>
          <w:color w:val="0070C0"/>
        </w:rPr>
        <w:t>This section is required for all PWSs.</w:t>
      </w:r>
    </w:p>
    <w:p w14:paraId="546EA10F" w14:textId="1C8C7AB0" w:rsidR="00EB3435" w:rsidRDefault="00EB3435" w:rsidP="00EB3435">
      <w:pPr>
        <w:pStyle w:val="StdPara"/>
      </w:pPr>
      <w:r>
        <w:t xml:space="preserve">The Government has unlimited rights to all documents/material produced under this contract. All documents and materials, to include the source codes of any software, user stories, UAT, documentation, etc. produced under this contract shall be Government owned and are the property of the Government with all rights and privileges of ownership/copyright belonging exclusively to the Government. These documents and materials may not be used or sold by the </w:t>
      </w:r>
      <w:r w:rsidR="00541EF2">
        <w:t>contractor</w:t>
      </w:r>
      <w:r>
        <w:t xml:space="preserve"> without written permission from the Contracting Officer. All materials supplied to the Government shall be the sole property of the Government and may not be used for any other purpose. This right does not abrogate any other Government</w:t>
      </w:r>
      <w:r>
        <w:rPr>
          <w:spacing w:val="-2"/>
        </w:rPr>
        <w:t xml:space="preserve"> </w:t>
      </w:r>
      <w:r>
        <w:t>rights.</w:t>
      </w:r>
    </w:p>
    <w:p w14:paraId="6BFDAD0D" w14:textId="4602298A" w:rsidR="007C7485" w:rsidRPr="00A85B7C" w:rsidRDefault="006A6A99" w:rsidP="006D58E9">
      <w:pPr>
        <w:pStyle w:val="Heading1"/>
      </w:pPr>
      <w:bookmarkStart w:id="73" w:name="_Toc466540480"/>
      <w:bookmarkStart w:id="74" w:name="_Toc20914429"/>
      <w:bookmarkStart w:id="75" w:name="_Toc49956081"/>
      <w:bookmarkStart w:id="76" w:name="_Toc71034646"/>
      <w:bookmarkStart w:id="77" w:name="_Toc77669243"/>
      <w:bookmarkEnd w:id="73"/>
      <w:bookmarkEnd w:id="74"/>
      <w:bookmarkEnd w:id="75"/>
      <w:r>
        <w:t>PERFORMANCE AND TASKS</w:t>
      </w:r>
      <w:bookmarkEnd w:id="76"/>
      <w:bookmarkEnd w:id="77"/>
    </w:p>
    <w:p w14:paraId="7DE4BF8F" w14:textId="1580A7BE" w:rsidR="007C7485" w:rsidRPr="005B7EDA" w:rsidRDefault="007C7485" w:rsidP="006D58E9">
      <w:pPr>
        <w:pStyle w:val="StdPara"/>
        <w:rPr>
          <w:i/>
          <w:color w:val="0070C0"/>
        </w:rPr>
      </w:pPr>
      <w:r w:rsidRPr="005B7EDA">
        <w:rPr>
          <w:i/>
          <w:color w:val="0070C0"/>
        </w:rPr>
        <w:t xml:space="preserve">Insert </w:t>
      </w:r>
      <w:r w:rsidR="004D4B94" w:rsidRPr="005B7EDA">
        <w:rPr>
          <w:i/>
          <w:color w:val="0070C0"/>
        </w:rPr>
        <w:t xml:space="preserve">description of required Performance and </w:t>
      </w:r>
      <w:r w:rsidRPr="005B7EDA">
        <w:rPr>
          <w:i/>
          <w:color w:val="0070C0"/>
        </w:rPr>
        <w:t>Tasks according to project needs</w:t>
      </w:r>
      <w:r w:rsidR="00F70DFE" w:rsidRPr="005B7EDA">
        <w:rPr>
          <w:i/>
          <w:color w:val="0070C0"/>
        </w:rPr>
        <w:t xml:space="preserve"> (</w:t>
      </w:r>
      <w:r w:rsidR="00D94C58" w:rsidRPr="005B7EDA">
        <w:rPr>
          <w:i/>
          <w:color w:val="0070C0"/>
        </w:rPr>
        <w:t xml:space="preserve">By </w:t>
      </w:r>
      <w:r w:rsidR="00F70DFE" w:rsidRPr="005B7EDA">
        <w:rPr>
          <w:i/>
          <w:color w:val="0070C0"/>
        </w:rPr>
        <w:t xml:space="preserve">Tasks, </w:t>
      </w:r>
      <w:r w:rsidR="00D94C58" w:rsidRPr="005B7EDA">
        <w:rPr>
          <w:i/>
          <w:color w:val="0070C0"/>
        </w:rPr>
        <w:t xml:space="preserve">By </w:t>
      </w:r>
      <w:r w:rsidR="00F70DFE" w:rsidRPr="005B7EDA">
        <w:rPr>
          <w:i/>
          <w:color w:val="0070C0"/>
        </w:rPr>
        <w:t xml:space="preserve">Phase, </w:t>
      </w:r>
      <w:r w:rsidR="00E7488C">
        <w:rPr>
          <w:i/>
          <w:color w:val="0070C0"/>
        </w:rPr>
        <w:t>n</w:t>
      </w:r>
      <w:r w:rsidR="001529C1" w:rsidRPr="005B7EDA">
        <w:rPr>
          <w:i/>
          <w:color w:val="0070C0"/>
        </w:rPr>
        <w:t xml:space="preserve">ew Agile </w:t>
      </w:r>
      <w:r w:rsidR="00866547" w:rsidRPr="005B7EDA">
        <w:rPr>
          <w:i/>
          <w:color w:val="0070C0"/>
        </w:rPr>
        <w:t>project,</w:t>
      </w:r>
      <w:r w:rsidR="001529C1" w:rsidRPr="005B7EDA">
        <w:rPr>
          <w:i/>
          <w:color w:val="0070C0"/>
        </w:rPr>
        <w:t xml:space="preserve"> or an existing Agile project, </w:t>
      </w:r>
      <w:r w:rsidR="00F70DFE" w:rsidRPr="005B7EDA">
        <w:rPr>
          <w:i/>
          <w:color w:val="0070C0"/>
        </w:rPr>
        <w:t>etc.)</w:t>
      </w:r>
      <w:r w:rsidR="00FB6DA4" w:rsidRPr="005B7EDA">
        <w:rPr>
          <w:i/>
          <w:color w:val="0070C0"/>
        </w:rPr>
        <w:t xml:space="preserve">. </w:t>
      </w:r>
      <w:r w:rsidR="00F70DFE" w:rsidRPr="005B7EDA">
        <w:rPr>
          <w:i/>
          <w:color w:val="0070C0"/>
        </w:rPr>
        <w:t>Describe each Task or Phase in detail. The</w:t>
      </w:r>
      <w:r w:rsidR="002B7511" w:rsidRPr="005B7EDA">
        <w:rPr>
          <w:i/>
          <w:color w:val="0070C0"/>
        </w:rPr>
        <w:t>re are</w:t>
      </w:r>
      <w:r w:rsidR="00E86B24">
        <w:rPr>
          <w:i/>
          <w:color w:val="0070C0"/>
        </w:rPr>
        <w:t xml:space="preserve"> </w:t>
      </w:r>
      <w:r w:rsidR="00F70DFE" w:rsidRPr="005B7EDA">
        <w:rPr>
          <w:i/>
          <w:color w:val="0070C0"/>
        </w:rPr>
        <w:t xml:space="preserve">multiple </w:t>
      </w:r>
      <w:r w:rsidR="002C41A9">
        <w:rPr>
          <w:i/>
          <w:color w:val="0070C0"/>
        </w:rPr>
        <w:t xml:space="preserve">example </w:t>
      </w:r>
      <w:r w:rsidR="00F70DFE" w:rsidRPr="005B7EDA">
        <w:rPr>
          <w:i/>
          <w:color w:val="0070C0"/>
        </w:rPr>
        <w:t xml:space="preserve">sections </w:t>
      </w:r>
      <w:r w:rsidR="002B7511" w:rsidRPr="005B7EDA">
        <w:rPr>
          <w:i/>
          <w:color w:val="0070C0"/>
        </w:rPr>
        <w:t xml:space="preserve">below for your use in </w:t>
      </w:r>
      <w:r w:rsidR="00F70DFE" w:rsidRPr="005B7EDA">
        <w:rPr>
          <w:i/>
          <w:color w:val="0070C0"/>
        </w:rPr>
        <w:t xml:space="preserve">developing </w:t>
      </w:r>
      <w:r w:rsidR="005404FB" w:rsidRPr="005B7EDA">
        <w:rPr>
          <w:i/>
          <w:color w:val="0070C0"/>
        </w:rPr>
        <w:t>the PWS.</w:t>
      </w:r>
    </w:p>
    <w:p w14:paraId="78ACF222" w14:textId="0A00E2F0" w:rsidR="003E05BE" w:rsidRDefault="007C7485" w:rsidP="006D58E9">
      <w:pPr>
        <w:pStyle w:val="StdPara"/>
        <w:rPr>
          <w:i/>
          <w:color w:val="0070C0"/>
        </w:rPr>
      </w:pPr>
      <w:r w:rsidRPr="005B7EDA">
        <w:rPr>
          <w:i/>
          <w:color w:val="0070C0"/>
        </w:rPr>
        <w:t xml:space="preserve">If project is for Development or Enhancement, the </w:t>
      </w:r>
      <w:r w:rsidR="004D4B94" w:rsidRPr="005B7EDA">
        <w:rPr>
          <w:i/>
          <w:color w:val="0070C0"/>
        </w:rPr>
        <w:t>description</w:t>
      </w:r>
      <w:r w:rsidRPr="005B7EDA">
        <w:rPr>
          <w:i/>
          <w:color w:val="0070C0"/>
        </w:rPr>
        <w:t xml:space="preserve"> should specify overall goal that </w:t>
      </w:r>
      <w:r w:rsidR="00C110D3" w:rsidRPr="005B7EDA">
        <w:rPr>
          <w:i/>
          <w:color w:val="0070C0"/>
        </w:rPr>
        <w:t>Product</w:t>
      </w:r>
      <w:r w:rsidRPr="005B7EDA">
        <w:rPr>
          <w:i/>
          <w:color w:val="0070C0"/>
        </w:rPr>
        <w:t>/Business Owner hope</w:t>
      </w:r>
      <w:r w:rsidR="00F0455B" w:rsidRPr="005B7EDA">
        <w:rPr>
          <w:i/>
          <w:color w:val="0070C0"/>
        </w:rPr>
        <w:t>s</w:t>
      </w:r>
      <w:r w:rsidRPr="005B7EDA">
        <w:rPr>
          <w:i/>
          <w:color w:val="0070C0"/>
        </w:rPr>
        <w:t xml:space="preserve"> to achieve from this project</w:t>
      </w:r>
      <w:r w:rsidR="00FB6DA4" w:rsidRPr="005B7EDA">
        <w:rPr>
          <w:i/>
          <w:color w:val="0070C0"/>
        </w:rPr>
        <w:t xml:space="preserve">. </w:t>
      </w:r>
      <w:r w:rsidR="003E05BE" w:rsidRPr="005B7EDA">
        <w:rPr>
          <w:i/>
          <w:color w:val="0070C0"/>
        </w:rPr>
        <w:t xml:space="preserve">This is high-level, provided by the </w:t>
      </w:r>
      <w:r w:rsidR="00C110D3" w:rsidRPr="005B7EDA">
        <w:rPr>
          <w:i/>
          <w:color w:val="0070C0"/>
        </w:rPr>
        <w:t>Product/</w:t>
      </w:r>
      <w:r w:rsidR="003E05BE" w:rsidRPr="005B7EDA">
        <w:rPr>
          <w:i/>
          <w:color w:val="0070C0"/>
        </w:rPr>
        <w:t>Business Owner, and reviewe</w:t>
      </w:r>
      <w:r w:rsidR="00045A4B" w:rsidRPr="005B7EDA">
        <w:rPr>
          <w:i/>
          <w:color w:val="0070C0"/>
        </w:rPr>
        <w:t>d by PMD or appropriate Branch.</w:t>
      </w:r>
    </w:p>
    <w:p w14:paraId="5253F9AF" w14:textId="60D8F0CD" w:rsidR="00751865" w:rsidRDefault="00E97FE3" w:rsidP="00751865">
      <w:pPr>
        <w:rPr>
          <w:rFonts w:eastAsia="MS Mincho"/>
          <w:i/>
          <w:iCs/>
          <w:color w:val="0070C0"/>
        </w:rPr>
      </w:pPr>
      <w:r w:rsidRPr="00E97FE3">
        <w:rPr>
          <w:rFonts w:eastAsia="MS Mincho"/>
          <w:i/>
          <w:iCs/>
          <w:color w:val="0070C0"/>
        </w:rPr>
        <w:t>Non-SDLC projects tailor for specific project characteristics</w:t>
      </w:r>
      <w:r w:rsidR="00B50709">
        <w:rPr>
          <w:rFonts w:eastAsia="MS Mincho"/>
          <w:i/>
          <w:iCs/>
          <w:color w:val="0070C0"/>
        </w:rPr>
        <w:t xml:space="preserve">. </w:t>
      </w:r>
      <w:r w:rsidRPr="00E97FE3">
        <w:rPr>
          <w:rFonts w:eastAsia="MS Mincho"/>
          <w:i/>
          <w:iCs/>
          <w:color w:val="0070C0"/>
        </w:rPr>
        <w:t xml:space="preserve">Section </w:t>
      </w:r>
      <w:r w:rsidR="00B50709">
        <w:rPr>
          <w:rFonts w:eastAsia="MS Mincho"/>
          <w:i/>
          <w:iCs/>
          <w:color w:val="0070C0"/>
        </w:rPr>
        <w:t xml:space="preserve">4.1.3 </w:t>
      </w:r>
      <w:r w:rsidR="00483E2C">
        <w:rPr>
          <w:rFonts w:eastAsia="MS Mincho"/>
          <w:i/>
          <w:iCs/>
          <w:color w:val="0070C0"/>
        </w:rPr>
        <w:t xml:space="preserve">Decision Point Reviews </w:t>
      </w:r>
      <w:r w:rsidR="00751865">
        <w:rPr>
          <w:rFonts w:eastAsia="MS Mincho"/>
          <w:i/>
          <w:iCs/>
          <w:color w:val="0070C0"/>
        </w:rPr>
        <w:t>is not applicable.</w:t>
      </w:r>
      <w:r w:rsidR="002C41A9">
        <w:rPr>
          <w:rFonts w:eastAsia="MS Mincho"/>
          <w:i/>
          <w:iCs/>
          <w:color w:val="0070C0"/>
        </w:rPr>
        <w:t xml:space="preserve"> The multiple example sections below may not be </w:t>
      </w:r>
      <w:r w:rsidR="00424ED0">
        <w:rPr>
          <w:rFonts w:eastAsia="MS Mincho"/>
          <w:i/>
          <w:iCs/>
          <w:color w:val="0070C0"/>
        </w:rPr>
        <w:t>pertinent</w:t>
      </w:r>
      <w:r w:rsidR="002C41A9">
        <w:rPr>
          <w:rFonts w:eastAsia="MS Mincho"/>
          <w:i/>
          <w:iCs/>
          <w:color w:val="0070C0"/>
        </w:rPr>
        <w:t xml:space="preserve"> </w:t>
      </w:r>
      <w:r w:rsidR="00A74D85">
        <w:rPr>
          <w:rFonts w:eastAsia="MS Mincho"/>
          <w:i/>
          <w:iCs/>
          <w:color w:val="0070C0"/>
        </w:rPr>
        <w:t>for your project needs.</w:t>
      </w:r>
    </w:p>
    <w:p w14:paraId="292F1F84" w14:textId="77777777" w:rsidR="00A74D85" w:rsidRPr="00D81CB5" w:rsidRDefault="00A74D85" w:rsidP="00751865">
      <w:pPr>
        <w:rPr>
          <w:rFonts w:eastAsia="MS Mincho"/>
          <w:i/>
          <w:iCs/>
          <w:color w:val="0070C0"/>
        </w:rPr>
      </w:pPr>
    </w:p>
    <w:p w14:paraId="70BBBE93" w14:textId="0B52ADE0" w:rsidR="000971A1" w:rsidRPr="005B7EDA" w:rsidRDefault="000971A1" w:rsidP="00F70DFE">
      <w:pPr>
        <w:pStyle w:val="StdPara"/>
        <w:rPr>
          <w:rStyle w:val="Strong"/>
          <w:i/>
          <w:color w:val="4F81BD" w:themeColor="accent1"/>
        </w:rPr>
      </w:pPr>
      <w:r w:rsidRPr="007B03A8">
        <w:rPr>
          <w:rStyle w:val="Strong"/>
          <w:i/>
          <w:color w:val="1F497D" w:themeColor="text2"/>
        </w:rPr>
        <w:t>New Agile Projects</w:t>
      </w:r>
    </w:p>
    <w:p w14:paraId="7283C3A9" w14:textId="33E23DF6" w:rsidR="000971A1" w:rsidRPr="002528AA" w:rsidRDefault="000971A1" w:rsidP="000971A1">
      <w:pPr>
        <w:pStyle w:val="StdPara"/>
      </w:pPr>
      <w:r w:rsidRPr="002528AA">
        <w:t xml:space="preserve">The </w:t>
      </w:r>
      <w:r w:rsidR="00541EF2">
        <w:t>contractor</w:t>
      </w:r>
      <w:r w:rsidRPr="002528AA">
        <w:t xml:space="preserve"> shall work directly with FNS’s Office of Information Technology (OIT) and various programs who partner with OIT for project management support to identify requir</w:t>
      </w:r>
      <w:r w:rsidR="002528AA">
        <w:t xml:space="preserve">ements, </w:t>
      </w:r>
      <w:r w:rsidRPr="002528AA">
        <w:t>and design and build robust applications that supports the agency’s business processes and activities. The work included in this Task Order will focus primarily</w:t>
      </w:r>
      <w:r w:rsidRPr="002528AA">
        <w:rPr>
          <w:spacing w:val="-5"/>
        </w:rPr>
        <w:t xml:space="preserve"> </w:t>
      </w:r>
      <w:r w:rsidRPr="002528AA">
        <w:t>on</w:t>
      </w:r>
      <w:r w:rsidRPr="002528AA">
        <w:rPr>
          <w:spacing w:val="-5"/>
        </w:rPr>
        <w:t xml:space="preserve"> </w:t>
      </w:r>
      <w:r w:rsidRPr="002528AA">
        <w:t>identifying</w:t>
      </w:r>
      <w:r w:rsidRPr="002528AA">
        <w:rPr>
          <w:spacing w:val="-4"/>
        </w:rPr>
        <w:t xml:space="preserve"> </w:t>
      </w:r>
      <w:r w:rsidRPr="002528AA">
        <w:t>and</w:t>
      </w:r>
      <w:r w:rsidRPr="002528AA">
        <w:rPr>
          <w:spacing w:val="-5"/>
        </w:rPr>
        <w:t xml:space="preserve"> </w:t>
      </w:r>
      <w:r w:rsidRPr="002528AA">
        <w:t>documenting</w:t>
      </w:r>
      <w:r w:rsidRPr="002528AA">
        <w:rPr>
          <w:spacing w:val="-5"/>
        </w:rPr>
        <w:t xml:space="preserve"> </w:t>
      </w:r>
      <w:r w:rsidRPr="002528AA">
        <w:t>the</w:t>
      </w:r>
      <w:r w:rsidRPr="002528AA">
        <w:rPr>
          <w:spacing w:val="-3"/>
        </w:rPr>
        <w:t xml:space="preserve"> </w:t>
      </w:r>
      <w:r w:rsidRPr="002528AA">
        <w:t>requirements</w:t>
      </w:r>
      <w:r w:rsidRPr="002528AA">
        <w:rPr>
          <w:spacing w:val="-5"/>
        </w:rPr>
        <w:t xml:space="preserve"> </w:t>
      </w:r>
      <w:r w:rsidRPr="002528AA">
        <w:t>necessary</w:t>
      </w:r>
      <w:r w:rsidRPr="002528AA">
        <w:rPr>
          <w:spacing w:val="-5"/>
        </w:rPr>
        <w:t xml:space="preserve"> </w:t>
      </w:r>
      <w:r w:rsidRPr="002528AA">
        <w:t>for</w:t>
      </w:r>
      <w:r w:rsidRPr="002528AA">
        <w:rPr>
          <w:spacing w:val="-5"/>
        </w:rPr>
        <w:t xml:space="preserve"> </w:t>
      </w:r>
      <w:r w:rsidRPr="002528AA">
        <w:t>configuring</w:t>
      </w:r>
      <w:r w:rsidRPr="002528AA">
        <w:rPr>
          <w:spacing w:val="-6"/>
        </w:rPr>
        <w:t xml:space="preserve"> </w:t>
      </w:r>
      <w:r w:rsidRPr="002528AA">
        <w:t>the</w:t>
      </w:r>
      <w:r w:rsidRPr="002528AA">
        <w:rPr>
          <w:spacing w:val="-5"/>
        </w:rPr>
        <w:t xml:space="preserve"> </w:t>
      </w:r>
      <w:r w:rsidRPr="002528AA">
        <w:t>platform</w:t>
      </w:r>
      <w:r w:rsidR="002528AA">
        <w:t>/environment</w:t>
      </w:r>
      <w:r w:rsidRPr="002528AA">
        <w:t xml:space="preserve"> and designing and developing the initial application. </w:t>
      </w:r>
    </w:p>
    <w:p w14:paraId="7DE5118F" w14:textId="574ECFA2" w:rsidR="000971A1" w:rsidRDefault="000971A1" w:rsidP="000971A1">
      <w:pPr>
        <w:pStyle w:val="StdPara"/>
      </w:pPr>
      <w:r w:rsidRPr="002528AA">
        <w:t xml:space="preserve">FNS sees the project as taking place over three phases. The first two phases, included within this Task Order, includes Phase 1 which encompasses Requirements Definition and Design and Phase 2 which includes platform configuration and application development using </w:t>
      </w:r>
      <w:r w:rsidR="002528AA">
        <w:t xml:space="preserve">an </w:t>
      </w:r>
      <w:r w:rsidR="003D3DF0">
        <w:t>Agile Development Methodology noted above.</w:t>
      </w:r>
      <w:r w:rsidRPr="002528AA">
        <w:rPr>
          <w:spacing w:val="41"/>
        </w:rPr>
        <w:t xml:space="preserve"> </w:t>
      </w:r>
      <w:r w:rsidRPr="002528AA">
        <w:t>Phase</w:t>
      </w:r>
      <w:r w:rsidRPr="002528AA">
        <w:rPr>
          <w:spacing w:val="-10"/>
        </w:rPr>
        <w:t xml:space="preserve"> </w:t>
      </w:r>
      <w:r w:rsidRPr="002528AA">
        <w:t>3,</w:t>
      </w:r>
      <w:r w:rsidRPr="002528AA">
        <w:rPr>
          <w:spacing w:val="-10"/>
        </w:rPr>
        <w:t xml:space="preserve"> </w:t>
      </w:r>
      <w:r w:rsidRPr="002528AA">
        <w:t>which</w:t>
      </w:r>
      <w:r w:rsidRPr="002528AA">
        <w:rPr>
          <w:spacing w:val="-10"/>
        </w:rPr>
        <w:t xml:space="preserve"> </w:t>
      </w:r>
      <w:r w:rsidRPr="002528AA">
        <w:t>is</w:t>
      </w:r>
      <w:r w:rsidRPr="002528AA">
        <w:rPr>
          <w:spacing w:val="-10"/>
        </w:rPr>
        <w:t xml:space="preserve"> </w:t>
      </w:r>
      <w:r w:rsidRPr="002528AA">
        <w:t>out</w:t>
      </w:r>
      <w:r w:rsidRPr="002528AA">
        <w:rPr>
          <w:spacing w:val="-12"/>
        </w:rPr>
        <w:t xml:space="preserve"> </w:t>
      </w:r>
      <w:r w:rsidRPr="002528AA">
        <w:t>of</w:t>
      </w:r>
      <w:r w:rsidRPr="002528AA">
        <w:rPr>
          <w:spacing w:val="-10"/>
        </w:rPr>
        <w:t xml:space="preserve"> </w:t>
      </w:r>
      <w:r w:rsidRPr="002528AA">
        <w:t>scope</w:t>
      </w:r>
      <w:r w:rsidRPr="002528AA">
        <w:rPr>
          <w:spacing w:val="-10"/>
        </w:rPr>
        <w:t xml:space="preserve"> </w:t>
      </w:r>
      <w:r w:rsidRPr="002528AA">
        <w:t>for</w:t>
      </w:r>
      <w:r w:rsidRPr="002528AA">
        <w:rPr>
          <w:spacing w:val="-11"/>
        </w:rPr>
        <w:t xml:space="preserve"> </w:t>
      </w:r>
      <w:r w:rsidRPr="002528AA">
        <w:t>this</w:t>
      </w:r>
      <w:r w:rsidRPr="002528AA">
        <w:rPr>
          <w:spacing w:val="-10"/>
        </w:rPr>
        <w:t xml:space="preserve"> </w:t>
      </w:r>
      <w:r w:rsidRPr="002528AA">
        <w:t>Task</w:t>
      </w:r>
      <w:r w:rsidRPr="002528AA">
        <w:rPr>
          <w:spacing w:val="-10"/>
        </w:rPr>
        <w:t xml:space="preserve"> </w:t>
      </w:r>
      <w:r w:rsidRPr="002528AA">
        <w:t>Order,</w:t>
      </w:r>
      <w:r w:rsidRPr="002528AA">
        <w:rPr>
          <w:spacing w:val="-11"/>
        </w:rPr>
        <w:t xml:space="preserve"> </w:t>
      </w:r>
      <w:r w:rsidRPr="002528AA">
        <w:t>will</w:t>
      </w:r>
      <w:r w:rsidRPr="002528AA">
        <w:rPr>
          <w:spacing w:val="-10"/>
        </w:rPr>
        <w:t xml:space="preserve"> </w:t>
      </w:r>
      <w:r w:rsidRPr="002528AA">
        <w:t>include</w:t>
      </w:r>
      <w:r w:rsidRPr="002528AA">
        <w:rPr>
          <w:spacing w:val="-10"/>
        </w:rPr>
        <w:t xml:space="preserve"> </w:t>
      </w:r>
      <w:r w:rsidRPr="002528AA">
        <w:t>task</w:t>
      </w:r>
      <w:r w:rsidRPr="002528AA">
        <w:rPr>
          <w:spacing w:val="-10"/>
        </w:rPr>
        <w:t xml:space="preserve"> </w:t>
      </w:r>
      <w:r w:rsidRPr="002528AA">
        <w:t>orders</w:t>
      </w:r>
      <w:r w:rsidRPr="002528AA">
        <w:rPr>
          <w:spacing w:val="-10"/>
        </w:rPr>
        <w:t xml:space="preserve"> </w:t>
      </w:r>
      <w:r w:rsidRPr="002528AA">
        <w:t>for</w:t>
      </w:r>
      <w:r w:rsidRPr="002528AA">
        <w:rPr>
          <w:spacing w:val="-10"/>
        </w:rPr>
        <w:t xml:space="preserve"> </w:t>
      </w:r>
      <w:r w:rsidR="008E7AF7">
        <w:rPr>
          <w:spacing w:val="-10"/>
        </w:rPr>
        <w:t>Sustainment</w:t>
      </w:r>
      <w:r w:rsidRPr="002528AA">
        <w:t xml:space="preserve"> and</w:t>
      </w:r>
      <w:r w:rsidRPr="002528AA">
        <w:rPr>
          <w:spacing w:val="-1"/>
        </w:rPr>
        <w:t xml:space="preserve"> </w:t>
      </w:r>
      <w:r w:rsidRPr="002528AA">
        <w:t>enhancements.</w:t>
      </w:r>
    </w:p>
    <w:p w14:paraId="2FF22E0E" w14:textId="2FABE6A3" w:rsidR="000971A1" w:rsidRPr="007B03A8" w:rsidRDefault="000971A1" w:rsidP="00F70DFE">
      <w:pPr>
        <w:pStyle w:val="StdPara"/>
        <w:rPr>
          <w:rStyle w:val="Strong"/>
          <w:i/>
          <w:color w:val="1F497D" w:themeColor="text2"/>
        </w:rPr>
      </w:pPr>
      <w:r w:rsidRPr="007B03A8">
        <w:rPr>
          <w:rStyle w:val="Strong"/>
          <w:i/>
          <w:color w:val="1F497D" w:themeColor="text2"/>
        </w:rPr>
        <w:t>Existing Agile Projects</w:t>
      </w:r>
    </w:p>
    <w:p w14:paraId="50F1AB24" w14:textId="438EC3DB" w:rsidR="00F70DFE" w:rsidRDefault="00F70DFE" w:rsidP="00F70DFE">
      <w:pPr>
        <w:pStyle w:val="StdPara"/>
      </w:pPr>
      <w:r>
        <w:t xml:space="preserve">The </w:t>
      </w:r>
      <w:r w:rsidR="00541EF2">
        <w:t>contractor</w:t>
      </w:r>
      <w:r w:rsidR="001E5E99">
        <w:t xml:space="preserve"> shall work directly with FNS’</w:t>
      </w:r>
      <w:r>
        <w:t xml:space="preserve"> Office of Information Technology (O</w:t>
      </w:r>
      <w:r w:rsidR="00195338">
        <w:t xml:space="preserve">IT) and </w:t>
      </w:r>
      <w:r w:rsidR="001529C1">
        <w:t>&lt;Program/Business Office information&gt;</w:t>
      </w:r>
      <w:r>
        <w:t xml:space="preserve"> to accomplish the tasks within the Performance Work Statement (PWS). The following detailed task</w:t>
      </w:r>
      <w:r w:rsidR="008005FF">
        <w:t>s together constitute this PWS:</w:t>
      </w:r>
    </w:p>
    <w:p w14:paraId="623F5885" w14:textId="57B9DBD1" w:rsidR="00F70DFE" w:rsidRDefault="0098291C" w:rsidP="00F70DFE">
      <w:pPr>
        <w:pStyle w:val="BulletFirst"/>
      </w:pPr>
      <w:r>
        <w:t>Task A -</w:t>
      </w:r>
      <w:r w:rsidR="00F70DFE">
        <w:t xml:space="preserve"> </w:t>
      </w:r>
      <w:r w:rsidR="00904B68">
        <w:t>Project</w:t>
      </w:r>
      <w:r w:rsidR="00F70DFE">
        <w:t xml:space="preserve"> Management </w:t>
      </w:r>
      <w:r w:rsidR="004175B1">
        <w:t>Support</w:t>
      </w:r>
    </w:p>
    <w:p w14:paraId="3333DB5B" w14:textId="1032BCF1" w:rsidR="00F70DFE" w:rsidRDefault="0098291C" w:rsidP="00F70DFE">
      <w:pPr>
        <w:pStyle w:val="BulletBoth"/>
        <w:tabs>
          <w:tab w:val="clear" w:pos="720"/>
        </w:tabs>
      </w:pPr>
      <w:r>
        <w:t>Task B -</w:t>
      </w:r>
      <w:r w:rsidR="00F70DFE">
        <w:t xml:space="preserve"> System Development </w:t>
      </w:r>
    </w:p>
    <w:p w14:paraId="7A46FBC5" w14:textId="05871F21" w:rsidR="00DE5744" w:rsidRDefault="00DE5744" w:rsidP="00F70DFE">
      <w:pPr>
        <w:pStyle w:val="BulletBoth"/>
        <w:tabs>
          <w:tab w:val="clear" w:pos="720"/>
        </w:tabs>
      </w:pPr>
      <w:r>
        <w:t>Task &lt;X - Transition Support&gt;</w:t>
      </w:r>
    </w:p>
    <w:p w14:paraId="42041A97" w14:textId="6B3563EA" w:rsidR="00F70DFE" w:rsidRDefault="00841EE2" w:rsidP="00F70DFE">
      <w:pPr>
        <w:pStyle w:val="BulletBoth"/>
        <w:tabs>
          <w:tab w:val="clear" w:pos="720"/>
        </w:tabs>
      </w:pPr>
      <w:r>
        <w:t>Task &lt;X</w:t>
      </w:r>
      <w:r w:rsidR="0098291C">
        <w:t xml:space="preserve"> </w:t>
      </w:r>
      <w:r>
        <w:t>–</w:t>
      </w:r>
      <w:r w:rsidR="00195338">
        <w:t xml:space="preserve"> </w:t>
      </w:r>
      <w:r>
        <w:t>Sustainment&gt;</w:t>
      </w:r>
    </w:p>
    <w:p w14:paraId="7EF5AA4C" w14:textId="2BC1E398" w:rsidR="00F70DFE" w:rsidRDefault="00841EE2" w:rsidP="003309CA">
      <w:pPr>
        <w:pStyle w:val="BulletLast"/>
      </w:pPr>
      <w:r>
        <w:t>Task &lt;X</w:t>
      </w:r>
      <w:r w:rsidR="0098291C">
        <w:t xml:space="preserve"> -</w:t>
      </w:r>
      <w:r w:rsidR="00F70DFE">
        <w:t xml:space="preserve"> Help Desk Support</w:t>
      </w:r>
      <w:r>
        <w:t>&gt;</w:t>
      </w:r>
    </w:p>
    <w:p w14:paraId="207C7738" w14:textId="4845174F" w:rsidR="00F70DFE" w:rsidRPr="00A85B7C" w:rsidRDefault="001271F0" w:rsidP="00F70DFE">
      <w:pPr>
        <w:pStyle w:val="Heading2"/>
      </w:pPr>
      <w:bookmarkStart w:id="78" w:name="_Toc20914443"/>
      <w:bookmarkStart w:id="79" w:name="_Toc49956082"/>
      <w:bookmarkStart w:id="80" w:name="_Toc71034647"/>
      <w:bookmarkStart w:id="81" w:name="_Toc77669244"/>
      <w:bookmarkStart w:id="82" w:name="_Toc20914430"/>
      <w:bookmarkStart w:id="83" w:name="_Toc398635459"/>
      <w:bookmarkStart w:id="84" w:name="_Toc398278832"/>
      <w:r>
        <w:t xml:space="preserve">Task A </w:t>
      </w:r>
      <w:r w:rsidR="0084143E">
        <w:t xml:space="preserve">- </w:t>
      </w:r>
      <w:r w:rsidR="00F70DFE">
        <w:t xml:space="preserve">Project </w:t>
      </w:r>
      <w:r w:rsidR="00F70DFE" w:rsidRPr="006D58E9">
        <w:t>Management</w:t>
      </w:r>
      <w:r w:rsidR="00F70DFE">
        <w:t xml:space="preserve"> Support</w:t>
      </w:r>
      <w:bookmarkEnd w:id="78"/>
      <w:bookmarkEnd w:id="79"/>
      <w:bookmarkEnd w:id="80"/>
      <w:bookmarkEnd w:id="81"/>
    </w:p>
    <w:p w14:paraId="61F660AE" w14:textId="310438E8" w:rsidR="00F70DFE" w:rsidRDefault="00F70DFE" w:rsidP="00F70DFE">
      <w:pPr>
        <w:pStyle w:val="StdPara"/>
        <w:rPr>
          <w:i/>
          <w:color w:val="0070C0"/>
        </w:rPr>
      </w:pPr>
      <w:r w:rsidRPr="005B7EDA">
        <w:rPr>
          <w:i/>
          <w:color w:val="0070C0"/>
        </w:rPr>
        <w:t>This section is a requirement for all PWS</w:t>
      </w:r>
      <w:r w:rsidR="0098291C" w:rsidRPr="005B7EDA">
        <w:rPr>
          <w:i/>
          <w:color w:val="0070C0"/>
        </w:rPr>
        <w:t>s</w:t>
      </w:r>
      <w:r w:rsidR="00FB6DA4" w:rsidRPr="005B7EDA">
        <w:rPr>
          <w:i/>
          <w:color w:val="0070C0"/>
        </w:rPr>
        <w:t xml:space="preserve">. </w:t>
      </w:r>
      <w:r w:rsidRPr="005B7EDA">
        <w:rPr>
          <w:i/>
          <w:color w:val="0070C0"/>
        </w:rPr>
        <w:t xml:space="preserve">Describe details of project management support needed for both Development and </w:t>
      </w:r>
      <w:r w:rsidR="002D6F03" w:rsidRPr="005B7EDA">
        <w:rPr>
          <w:i/>
          <w:color w:val="0070C0"/>
        </w:rPr>
        <w:t>Sustainment</w:t>
      </w:r>
      <w:r w:rsidRPr="005B7EDA">
        <w:rPr>
          <w:i/>
          <w:color w:val="0070C0"/>
        </w:rPr>
        <w:t xml:space="preserve"> needs</w:t>
      </w:r>
      <w:r w:rsidR="001529C1" w:rsidRPr="005B7EDA">
        <w:rPr>
          <w:i/>
          <w:color w:val="0070C0"/>
        </w:rPr>
        <w:t xml:space="preserve"> as necessary</w:t>
      </w:r>
      <w:r w:rsidR="00FB6DA4" w:rsidRPr="005B7EDA">
        <w:rPr>
          <w:i/>
          <w:color w:val="0070C0"/>
        </w:rPr>
        <w:t xml:space="preserve">. </w:t>
      </w:r>
      <w:r w:rsidRPr="005B7EDA">
        <w:rPr>
          <w:i/>
          <w:color w:val="0070C0"/>
        </w:rPr>
        <w:t>See below for example</w:t>
      </w:r>
      <w:r w:rsidR="00FB6DA4" w:rsidRPr="005B7EDA">
        <w:rPr>
          <w:i/>
          <w:color w:val="0070C0"/>
        </w:rPr>
        <w:t xml:space="preserve">. </w:t>
      </w:r>
      <w:r w:rsidR="002B7511" w:rsidRPr="005B7EDA">
        <w:rPr>
          <w:i/>
          <w:color w:val="0070C0"/>
        </w:rPr>
        <w:t>Include a</w:t>
      </w:r>
      <w:r w:rsidRPr="005B7EDA">
        <w:rPr>
          <w:i/>
          <w:color w:val="0070C0"/>
        </w:rPr>
        <w:t xml:space="preserve">ll </w:t>
      </w:r>
      <w:r w:rsidR="00D77349" w:rsidRPr="005B7EDA">
        <w:rPr>
          <w:i/>
          <w:color w:val="0070C0"/>
        </w:rPr>
        <w:t>sub</w:t>
      </w:r>
      <w:r w:rsidRPr="005B7EDA">
        <w:rPr>
          <w:i/>
          <w:color w:val="0070C0"/>
        </w:rPr>
        <w:t xml:space="preserve">sections below </w:t>
      </w:r>
      <w:r w:rsidR="00045A4B" w:rsidRPr="005B7EDA">
        <w:rPr>
          <w:i/>
          <w:color w:val="0070C0"/>
        </w:rPr>
        <w:t>to some extent.</w:t>
      </w:r>
    </w:p>
    <w:p w14:paraId="0A07F92C" w14:textId="44485BBC" w:rsidR="00150356" w:rsidRPr="005B7EDA" w:rsidRDefault="00CD38A7" w:rsidP="00F70DFE">
      <w:pPr>
        <w:pStyle w:val="StdPara"/>
        <w:rPr>
          <w:i/>
          <w:color w:val="0070C0"/>
        </w:rPr>
      </w:pPr>
      <w:r w:rsidRPr="00CD38A7">
        <w:rPr>
          <w:i/>
          <w:color w:val="0070C0"/>
        </w:rPr>
        <w:t>Non-SDLC projects tailor for specific project characteristics</w:t>
      </w:r>
      <w:r>
        <w:rPr>
          <w:i/>
          <w:color w:val="0070C0"/>
        </w:rPr>
        <w:t>, as appropriate.</w:t>
      </w:r>
    </w:p>
    <w:p w14:paraId="0BE55386" w14:textId="355912D0" w:rsidR="00E20732" w:rsidRDefault="00774B01" w:rsidP="00F70DFE">
      <w:pPr>
        <w:pStyle w:val="StdPara"/>
        <w:rPr>
          <w:rFonts w:eastAsia="Arial"/>
        </w:rPr>
      </w:pPr>
      <w:r w:rsidRPr="001F0085">
        <w:rPr>
          <w:rFonts w:eastAsia="Arial"/>
        </w:rPr>
        <w:t xml:space="preserve">The Government seeks a subject matter expert </w:t>
      </w:r>
      <w:r>
        <w:rPr>
          <w:rFonts w:eastAsia="Arial"/>
        </w:rPr>
        <w:t xml:space="preserve">with </w:t>
      </w:r>
      <w:r w:rsidRPr="001F0085">
        <w:rPr>
          <w:rFonts w:eastAsia="Arial"/>
        </w:rPr>
        <w:t xml:space="preserve">Program Management capability that establishes and maintains program management practices throughout the period of performance. Program Management practices shall provide visibility into the </w:t>
      </w:r>
      <w:r w:rsidR="00541EF2">
        <w:rPr>
          <w:rFonts w:eastAsia="Arial"/>
        </w:rPr>
        <w:t>contractor</w:t>
      </w:r>
      <w:r w:rsidRPr="001F0085">
        <w:rPr>
          <w:rFonts w:eastAsia="Arial"/>
        </w:rPr>
        <w:t>s’ organization and techniques used in managin</w:t>
      </w:r>
      <w:r w:rsidR="00541EF2">
        <w:rPr>
          <w:rFonts w:eastAsia="Arial"/>
        </w:rPr>
        <w:t>g the Program, specifically subcontractor</w:t>
      </w:r>
      <w:r w:rsidRPr="001F0085">
        <w:rPr>
          <w:rFonts w:eastAsia="Arial"/>
        </w:rPr>
        <w:t xml:space="preserve"> and data management. Documentation shall be readily available to Government representative(s) upon request. </w:t>
      </w:r>
    </w:p>
    <w:p w14:paraId="7EF156C2" w14:textId="710C4664" w:rsidR="00774B01" w:rsidRDefault="00F70DFE" w:rsidP="00F70DFE">
      <w:pPr>
        <w:pStyle w:val="StdPara"/>
        <w:rPr>
          <w:rFonts w:eastAsia="Arial"/>
        </w:rPr>
      </w:pPr>
      <w:r w:rsidRPr="00144F05">
        <w:t xml:space="preserve">The </w:t>
      </w:r>
      <w:r w:rsidR="00541EF2">
        <w:t>contractor</w:t>
      </w:r>
      <w:r w:rsidRPr="00144F05">
        <w:t xml:space="preserve"> shall provide the planning, direction, coordination, and control necessary to effectively and efficiently accomplish all </w:t>
      </w:r>
      <w:r w:rsidR="00774B01">
        <w:t xml:space="preserve">design, development, </w:t>
      </w:r>
      <w:r w:rsidRPr="00144F05">
        <w:t>implementation, operations, and reporting activities in accordance with the contract</w:t>
      </w:r>
      <w:r w:rsidR="00774B01" w:rsidRPr="00774B01">
        <w:rPr>
          <w:rFonts w:eastAsia="Arial"/>
        </w:rPr>
        <w:t>, and in alignment with USDA FNS SDLC processes and procedures.</w:t>
      </w:r>
      <w:r w:rsidR="00774B01" w:rsidRPr="00774B01">
        <w:rPr>
          <w:rFonts w:eastAsia="Arial"/>
          <w:spacing w:val="3"/>
        </w:rPr>
        <w:t xml:space="preserve"> </w:t>
      </w:r>
      <w:r w:rsidR="00774B01" w:rsidRPr="00774B01">
        <w:rPr>
          <w:rFonts w:eastAsia="Arial"/>
        </w:rPr>
        <w:t>Project</w:t>
      </w:r>
      <w:r w:rsidR="00774B01" w:rsidRPr="00774B01">
        <w:rPr>
          <w:rFonts w:eastAsia="Arial"/>
          <w:spacing w:val="2"/>
        </w:rPr>
        <w:t xml:space="preserve"> </w:t>
      </w:r>
      <w:r w:rsidR="00774B01" w:rsidRPr="00774B01">
        <w:rPr>
          <w:rFonts w:eastAsia="Arial"/>
        </w:rPr>
        <w:t>Management</w:t>
      </w:r>
      <w:r w:rsidR="00774B01" w:rsidRPr="00774B01">
        <w:rPr>
          <w:rFonts w:eastAsia="Arial"/>
          <w:spacing w:val="1"/>
        </w:rPr>
        <w:t xml:space="preserve"> </w:t>
      </w:r>
      <w:r w:rsidR="00774B01" w:rsidRPr="00774B01">
        <w:rPr>
          <w:rFonts w:eastAsia="Arial"/>
        </w:rPr>
        <w:t>Support involves oversight tasks</w:t>
      </w:r>
      <w:r w:rsidR="00774B01" w:rsidRPr="00774B01">
        <w:rPr>
          <w:rFonts w:eastAsia="Arial"/>
          <w:spacing w:val="1"/>
        </w:rPr>
        <w:t xml:space="preserve"> </w:t>
      </w:r>
      <w:r w:rsidR="00774B01" w:rsidRPr="00774B01">
        <w:rPr>
          <w:rFonts w:eastAsia="Arial"/>
        </w:rPr>
        <w:t>performed</w:t>
      </w:r>
      <w:r w:rsidR="00774B01" w:rsidRPr="00774B01">
        <w:rPr>
          <w:rFonts w:eastAsia="Arial"/>
          <w:spacing w:val="47"/>
        </w:rPr>
        <w:t xml:space="preserve"> </w:t>
      </w:r>
      <w:r w:rsidR="00774B01" w:rsidRPr="00774B01">
        <w:rPr>
          <w:rFonts w:eastAsia="Arial"/>
        </w:rPr>
        <w:t>by</w:t>
      </w:r>
      <w:r w:rsidR="00774B01" w:rsidRPr="00774B01">
        <w:rPr>
          <w:rFonts w:eastAsia="Arial"/>
          <w:spacing w:val="-2"/>
        </w:rPr>
        <w:t xml:space="preserve"> </w:t>
      </w:r>
      <w:r w:rsidR="00774B01" w:rsidRPr="00774B01">
        <w:rPr>
          <w:rFonts w:eastAsia="Arial"/>
        </w:rPr>
        <w:t>the project manager to ensure</w:t>
      </w:r>
      <w:r w:rsidR="00774B01" w:rsidRPr="00774B01">
        <w:rPr>
          <w:rFonts w:eastAsia="Arial"/>
          <w:spacing w:val="-2"/>
        </w:rPr>
        <w:t xml:space="preserve"> </w:t>
      </w:r>
      <w:r w:rsidR="00774B01" w:rsidRPr="00774B01">
        <w:rPr>
          <w:rFonts w:eastAsia="Arial"/>
        </w:rPr>
        <w:t>the design, development,</w:t>
      </w:r>
      <w:r w:rsidR="00774B01" w:rsidRPr="00774B01">
        <w:rPr>
          <w:rFonts w:eastAsia="Arial"/>
          <w:spacing w:val="-2"/>
        </w:rPr>
        <w:t xml:space="preserve"> </w:t>
      </w:r>
      <w:r w:rsidR="00774B01" w:rsidRPr="00774B01">
        <w:rPr>
          <w:rFonts w:eastAsia="Arial"/>
        </w:rPr>
        <w:t>testing and deployment tasks</w:t>
      </w:r>
      <w:r w:rsidR="00774B01" w:rsidRPr="00774B01">
        <w:rPr>
          <w:rFonts w:eastAsia="Arial"/>
          <w:spacing w:val="-2"/>
        </w:rPr>
        <w:t xml:space="preserve"> </w:t>
      </w:r>
      <w:r w:rsidR="00774B01" w:rsidRPr="00774B01">
        <w:rPr>
          <w:rFonts w:eastAsia="Arial"/>
        </w:rPr>
        <w:t>are executed</w:t>
      </w:r>
      <w:r w:rsidR="00774B01" w:rsidRPr="00774B01">
        <w:rPr>
          <w:rFonts w:eastAsia="Arial"/>
          <w:spacing w:val="51"/>
        </w:rPr>
        <w:t xml:space="preserve"> </w:t>
      </w:r>
      <w:r w:rsidR="00774B01" w:rsidRPr="00774B01">
        <w:rPr>
          <w:rFonts w:eastAsia="Arial"/>
        </w:rPr>
        <w:t>successfully</w:t>
      </w:r>
      <w:r w:rsidR="00774B01" w:rsidRPr="00774B01">
        <w:rPr>
          <w:rFonts w:eastAsia="Arial"/>
          <w:spacing w:val="-2"/>
        </w:rPr>
        <w:t xml:space="preserve"> </w:t>
      </w:r>
      <w:r w:rsidR="00774B01" w:rsidRPr="00774B01">
        <w:rPr>
          <w:rFonts w:eastAsia="Arial"/>
        </w:rPr>
        <w:t xml:space="preserve">and </w:t>
      </w:r>
      <w:r w:rsidR="00774B01" w:rsidRPr="00774B01">
        <w:rPr>
          <w:rFonts w:eastAsia="Arial"/>
          <w:spacing w:val="-2"/>
        </w:rPr>
        <w:t>with</w:t>
      </w:r>
      <w:r w:rsidR="00774B01" w:rsidRPr="00774B01">
        <w:rPr>
          <w:rFonts w:eastAsia="Arial"/>
        </w:rPr>
        <w:t xml:space="preserve"> quality,</w:t>
      </w:r>
      <w:r w:rsidR="00774B01" w:rsidRPr="00774B01">
        <w:rPr>
          <w:rFonts w:eastAsia="Arial"/>
          <w:spacing w:val="2"/>
        </w:rPr>
        <w:t xml:space="preserve"> </w:t>
      </w:r>
      <w:r w:rsidR="00774B01" w:rsidRPr="00774B01">
        <w:rPr>
          <w:rFonts w:eastAsia="Arial"/>
        </w:rPr>
        <w:t>using the Capability</w:t>
      </w:r>
      <w:r w:rsidR="00774B01" w:rsidRPr="00774B01">
        <w:rPr>
          <w:rFonts w:eastAsia="Arial"/>
          <w:spacing w:val="-2"/>
        </w:rPr>
        <w:t xml:space="preserve"> </w:t>
      </w:r>
      <w:r w:rsidR="00774B01" w:rsidRPr="00774B01">
        <w:rPr>
          <w:rFonts w:eastAsia="Arial"/>
        </w:rPr>
        <w:t>Maturity</w:t>
      </w:r>
      <w:r w:rsidR="00774B01" w:rsidRPr="00774B01">
        <w:rPr>
          <w:rFonts w:eastAsia="Arial"/>
          <w:spacing w:val="-2"/>
        </w:rPr>
        <w:t xml:space="preserve"> </w:t>
      </w:r>
      <w:r w:rsidR="00774B01" w:rsidRPr="00774B01">
        <w:rPr>
          <w:rFonts w:eastAsia="Arial"/>
        </w:rPr>
        <w:t xml:space="preserve">Model Integration </w:t>
      </w:r>
      <w:r w:rsidR="00774B01" w:rsidRPr="00774B01">
        <w:rPr>
          <w:rFonts w:eastAsia="Arial"/>
          <w:spacing w:val="-2"/>
        </w:rPr>
        <w:t>(CMMI),</w:t>
      </w:r>
      <w:r w:rsidR="00774B01" w:rsidRPr="00774B01">
        <w:rPr>
          <w:rFonts w:eastAsia="Arial"/>
          <w:spacing w:val="53"/>
        </w:rPr>
        <w:t xml:space="preserve"> </w:t>
      </w:r>
      <w:r w:rsidR="00774B01" w:rsidRPr="00774B01">
        <w:rPr>
          <w:rFonts w:eastAsia="Arial"/>
        </w:rPr>
        <w:t>International</w:t>
      </w:r>
      <w:r w:rsidR="00774B01" w:rsidRPr="00774B01">
        <w:rPr>
          <w:rFonts w:eastAsia="Arial"/>
          <w:spacing w:val="-3"/>
        </w:rPr>
        <w:t xml:space="preserve"> </w:t>
      </w:r>
      <w:r w:rsidR="00774B01" w:rsidRPr="00774B01">
        <w:rPr>
          <w:rFonts w:eastAsia="Arial"/>
        </w:rPr>
        <w:t>Organization</w:t>
      </w:r>
      <w:r w:rsidR="00774B01" w:rsidRPr="00774B01">
        <w:rPr>
          <w:rFonts w:eastAsia="Arial"/>
          <w:spacing w:val="-2"/>
        </w:rPr>
        <w:t xml:space="preserve"> </w:t>
      </w:r>
      <w:r w:rsidR="00774B01" w:rsidRPr="00774B01">
        <w:rPr>
          <w:rFonts w:eastAsia="Arial"/>
        </w:rPr>
        <w:t>for</w:t>
      </w:r>
      <w:r w:rsidR="00774B01" w:rsidRPr="00774B01">
        <w:rPr>
          <w:rFonts w:eastAsia="Arial"/>
          <w:spacing w:val="1"/>
        </w:rPr>
        <w:t xml:space="preserve"> </w:t>
      </w:r>
      <w:r w:rsidR="00774B01" w:rsidRPr="00774B01">
        <w:rPr>
          <w:rFonts w:eastAsia="Arial"/>
        </w:rPr>
        <w:t>Standardization (ISO),</w:t>
      </w:r>
      <w:r w:rsidR="00774B01" w:rsidRPr="00774B01">
        <w:rPr>
          <w:rFonts w:eastAsia="Arial"/>
          <w:spacing w:val="2"/>
        </w:rPr>
        <w:t xml:space="preserve"> </w:t>
      </w:r>
      <w:r w:rsidR="00774B01" w:rsidRPr="00774B01">
        <w:rPr>
          <w:rFonts w:eastAsia="Arial"/>
          <w:spacing w:val="-2"/>
        </w:rPr>
        <w:t>or</w:t>
      </w:r>
      <w:r w:rsidR="00774B01" w:rsidRPr="00774B01">
        <w:rPr>
          <w:rFonts w:eastAsia="Arial"/>
          <w:spacing w:val="1"/>
        </w:rPr>
        <w:t xml:space="preserve"> </w:t>
      </w:r>
      <w:r w:rsidR="00774B01" w:rsidRPr="00774B01">
        <w:rPr>
          <w:rFonts w:eastAsia="Arial"/>
        </w:rPr>
        <w:t>other Industry</w:t>
      </w:r>
      <w:r w:rsidR="00774B01" w:rsidRPr="00774B01">
        <w:rPr>
          <w:rFonts w:eastAsia="Arial"/>
          <w:spacing w:val="-2"/>
        </w:rPr>
        <w:t xml:space="preserve"> </w:t>
      </w:r>
      <w:r w:rsidR="00774B01" w:rsidRPr="00774B01">
        <w:rPr>
          <w:rFonts w:eastAsia="Arial"/>
        </w:rPr>
        <w:t>Standard</w:t>
      </w:r>
      <w:r w:rsidR="00774B01" w:rsidRPr="001F0085">
        <w:rPr>
          <w:rFonts w:eastAsia="Arial"/>
          <w:spacing w:val="-2"/>
        </w:rPr>
        <w:t xml:space="preserve"> </w:t>
      </w:r>
      <w:r w:rsidR="00774B01" w:rsidRPr="001F0085">
        <w:rPr>
          <w:rFonts w:eastAsia="Arial"/>
        </w:rPr>
        <w:t>Quality</w:t>
      </w:r>
      <w:r w:rsidR="00774B01" w:rsidRPr="001F0085">
        <w:rPr>
          <w:rFonts w:eastAsia="Arial"/>
          <w:spacing w:val="53"/>
        </w:rPr>
        <w:t xml:space="preserve"> </w:t>
      </w:r>
      <w:r w:rsidR="00774B01" w:rsidRPr="001F0085">
        <w:rPr>
          <w:rFonts w:eastAsia="Arial"/>
        </w:rPr>
        <w:t>Assurance practices by</w:t>
      </w:r>
      <w:r w:rsidR="00774B01" w:rsidRPr="001F0085">
        <w:rPr>
          <w:rFonts w:eastAsia="Arial"/>
          <w:spacing w:val="-2"/>
        </w:rPr>
        <w:t xml:space="preserve"> </w:t>
      </w:r>
      <w:r w:rsidR="00774B01" w:rsidRPr="001F0085">
        <w:rPr>
          <w:rFonts w:eastAsia="Arial"/>
        </w:rPr>
        <w:t>the</w:t>
      </w:r>
      <w:r w:rsidR="00774B01" w:rsidRPr="001F0085">
        <w:rPr>
          <w:rFonts w:eastAsia="Arial"/>
          <w:spacing w:val="1"/>
        </w:rPr>
        <w:t xml:space="preserve"> </w:t>
      </w:r>
      <w:r w:rsidR="00774B01" w:rsidRPr="001F0085">
        <w:rPr>
          <w:rFonts w:eastAsia="Arial"/>
        </w:rPr>
        <w:t>team</w:t>
      </w:r>
      <w:r w:rsidR="00774B01" w:rsidRPr="001F0085">
        <w:rPr>
          <w:rFonts w:eastAsia="Arial"/>
          <w:spacing w:val="1"/>
        </w:rPr>
        <w:t xml:space="preserve"> </w:t>
      </w:r>
      <w:r w:rsidR="00774B01" w:rsidRPr="001F0085">
        <w:rPr>
          <w:rFonts w:eastAsia="Arial"/>
        </w:rPr>
        <w:t>on</w:t>
      </w:r>
      <w:r w:rsidR="00774B01" w:rsidRPr="001F0085">
        <w:rPr>
          <w:rFonts w:eastAsia="Arial"/>
          <w:spacing w:val="-2"/>
        </w:rPr>
        <w:t xml:space="preserve"> </w:t>
      </w:r>
      <w:r w:rsidR="00774B01" w:rsidRPr="001F0085">
        <w:rPr>
          <w:rFonts w:eastAsia="Arial"/>
        </w:rPr>
        <w:t>a</w:t>
      </w:r>
      <w:r w:rsidR="00774B01" w:rsidRPr="001F0085">
        <w:rPr>
          <w:rFonts w:eastAsia="Arial"/>
          <w:spacing w:val="-2"/>
        </w:rPr>
        <w:t xml:space="preserve"> </w:t>
      </w:r>
      <w:r w:rsidR="00774B01" w:rsidRPr="001F0085">
        <w:rPr>
          <w:rFonts w:eastAsia="Arial"/>
        </w:rPr>
        <w:t>consistent basis.</w:t>
      </w:r>
      <w:r w:rsidR="00774B01" w:rsidRPr="001F0085">
        <w:rPr>
          <w:rFonts w:eastAsia="Arial"/>
          <w:spacing w:val="2"/>
        </w:rPr>
        <w:t xml:space="preserve"> </w:t>
      </w:r>
      <w:r w:rsidR="00774B01" w:rsidRPr="001F0085">
        <w:rPr>
          <w:rFonts w:eastAsia="Arial"/>
        </w:rPr>
        <w:t>Key</w:t>
      </w:r>
      <w:r w:rsidR="00774B01" w:rsidRPr="001F0085">
        <w:rPr>
          <w:rFonts w:eastAsia="Arial"/>
          <w:spacing w:val="-2"/>
        </w:rPr>
        <w:t xml:space="preserve"> </w:t>
      </w:r>
      <w:r w:rsidR="00774B01" w:rsidRPr="001F0085">
        <w:rPr>
          <w:rFonts w:eastAsia="Arial"/>
        </w:rPr>
        <w:t>components</w:t>
      </w:r>
      <w:r w:rsidR="00774B01" w:rsidRPr="001F0085">
        <w:rPr>
          <w:rFonts w:eastAsia="Arial"/>
          <w:spacing w:val="-3"/>
        </w:rPr>
        <w:t xml:space="preserve"> </w:t>
      </w:r>
      <w:r w:rsidR="00774B01" w:rsidRPr="001F0085">
        <w:rPr>
          <w:rFonts w:eastAsia="Arial"/>
          <w:spacing w:val="-2"/>
        </w:rPr>
        <w:t>of</w:t>
      </w:r>
      <w:r w:rsidR="00774B01" w:rsidRPr="001F0085">
        <w:rPr>
          <w:rFonts w:eastAsia="Arial"/>
          <w:spacing w:val="2"/>
        </w:rPr>
        <w:t xml:space="preserve"> </w:t>
      </w:r>
      <w:r w:rsidR="00774B01" w:rsidRPr="001F0085">
        <w:rPr>
          <w:rFonts w:eastAsia="Arial"/>
        </w:rPr>
        <w:t>this</w:t>
      </w:r>
      <w:r w:rsidR="00774B01" w:rsidRPr="001F0085">
        <w:rPr>
          <w:rFonts w:eastAsia="Arial"/>
          <w:spacing w:val="1"/>
        </w:rPr>
        <w:t xml:space="preserve"> </w:t>
      </w:r>
      <w:r w:rsidR="00774B01" w:rsidRPr="001F0085">
        <w:rPr>
          <w:rFonts w:eastAsia="Arial"/>
          <w:spacing w:val="-2"/>
        </w:rPr>
        <w:t>task</w:t>
      </w:r>
      <w:r w:rsidR="00774B01" w:rsidRPr="001F0085">
        <w:rPr>
          <w:rFonts w:eastAsia="Arial"/>
          <w:spacing w:val="3"/>
        </w:rPr>
        <w:t xml:space="preserve"> </w:t>
      </w:r>
      <w:r w:rsidR="00774B01" w:rsidRPr="001F0085">
        <w:rPr>
          <w:rFonts w:eastAsia="Arial"/>
        </w:rPr>
        <w:t>include</w:t>
      </w:r>
      <w:r w:rsidR="00774B01" w:rsidRPr="001F0085">
        <w:rPr>
          <w:rFonts w:eastAsia="Arial"/>
          <w:spacing w:val="63"/>
        </w:rPr>
        <w:t xml:space="preserve"> </w:t>
      </w:r>
      <w:r w:rsidR="00774B01" w:rsidRPr="001F0085">
        <w:rPr>
          <w:rFonts w:eastAsia="Arial"/>
        </w:rPr>
        <w:t>ensuring appropriate</w:t>
      </w:r>
      <w:r w:rsidR="00774B01" w:rsidRPr="001F0085">
        <w:rPr>
          <w:rFonts w:eastAsia="Arial"/>
          <w:spacing w:val="-2"/>
        </w:rPr>
        <w:t xml:space="preserve"> </w:t>
      </w:r>
      <w:r w:rsidR="00774B01" w:rsidRPr="001F0085">
        <w:rPr>
          <w:rFonts w:eastAsia="Arial"/>
        </w:rPr>
        <w:t>communication channels</w:t>
      </w:r>
      <w:r w:rsidR="00774B01" w:rsidRPr="001F0085">
        <w:rPr>
          <w:rFonts w:eastAsia="Arial"/>
          <w:spacing w:val="1"/>
        </w:rPr>
        <w:t xml:space="preserve"> </w:t>
      </w:r>
      <w:r w:rsidR="00774B01" w:rsidRPr="001F0085">
        <w:rPr>
          <w:rFonts w:eastAsia="Arial"/>
          <w:spacing w:val="-2"/>
        </w:rPr>
        <w:t>are</w:t>
      </w:r>
      <w:r w:rsidR="00774B01" w:rsidRPr="001F0085">
        <w:rPr>
          <w:rFonts w:eastAsia="Arial"/>
        </w:rPr>
        <w:t xml:space="preserve"> established and</w:t>
      </w:r>
      <w:r w:rsidR="00774B01" w:rsidRPr="001F0085">
        <w:rPr>
          <w:rFonts w:eastAsia="Arial"/>
          <w:spacing w:val="-4"/>
        </w:rPr>
        <w:t xml:space="preserve"> </w:t>
      </w:r>
      <w:r w:rsidR="00774B01" w:rsidRPr="001F0085">
        <w:rPr>
          <w:rFonts w:eastAsia="Arial"/>
        </w:rPr>
        <w:t xml:space="preserve">maintained </w:t>
      </w:r>
      <w:r w:rsidR="00774B01" w:rsidRPr="001F0085">
        <w:rPr>
          <w:rFonts w:eastAsia="Arial"/>
          <w:spacing w:val="-2"/>
        </w:rPr>
        <w:t>with</w:t>
      </w:r>
      <w:r w:rsidR="00774B01" w:rsidRPr="001F0085">
        <w:rPr>
          <w:rFonts w:eastAsia="Arial"/>
        </w:rPr>
        <w:t xml:space="preserve"> the</w:t>
      </w:r>
      <w:r w:rsidR="00774B01" w:rsidRPr="001F0085">
        <w:rPr>
          <w:rFonts w:eastAsia="Arial"/>
          <w:spacing w:val="4"/>
        </w:rPr>
        <w:t xml:space="preserve"> </w:t>
      </w:r>
      <w:r w:rsidR="00774B01" w:rsidRPr="001F0085">
        <w:rPr>
          <w:rFonts w:eastAsia="Arial"/>
        </w:rPr>
        <w:t>FNS</w:t>
      </w:r>
      <w:r w:rsidR="00774B01" w:rsidRPr="001F0085">
        <w:rPr>
          <w:rFonts w:eastAsia="Arial"/>
          <w:spacing w:val="65"/>
        </w:rPr>
        <w:t xml:space="preserve"> </w:t>
      </w:r>
      <w:r w:rsidR="00774B01" w:rsidRPr="001F0085">
        <w:rPr>
          <w:rFonts w:eastAsia="Arial"/>
        </w:rPr>
        <w:t xml:space="preserve">OIT, the </w:t>
      </w:r>
      <w:r w:rsidR="00774B01" w:rsidRPr="001F0085">
        <w:rPr>
          <w:rFonts w:eastAsia="Arial"/>
          <w:spacing w:val="-2"/>
        </w:rPr>
        <w:t>COR,</w:t>
      </w:r>
      <w:r w:rsidR="00774B01" w:rsidRPr="001F0085">
        <w:rPr>
          <w:rFonts w:eastAsia="Arial"/>
        </w:rPr>
        <w:t xml:space="preserve"> Business Owners, other members</w:t>
      </w:r>
      <w:r w:rsidR="00774B01" w:rsidRPr="001F0085">
        <w:rPr>
          <w:rFonts w:eastAsia="Arial"/>
          <w:spacing w:val="-2"/>
        </w:rPr>
        <w:t xml:space="preserve"> of</w:t>
      </w:r>
      <w:r w:rsidR="00774B01" w:rsidRPr="001F0085">
        <w:rPr>
          <w:rFonts w:eastAsia="Arial"/>
          <w:spacing w:val="2"/>
        </w:rPr>
        <w:t xml:space="preserve"> </w:t>
      </w:r>
      <w:r w:rsidR="00774B01" w:rsidRPr="001F0085">
        <w:rPr>
          <w:rFonts w:eastAsia="Arial"/>
        </w:rPr>
        <w:t>the</w:t>
      </w:r>
      <w:r w:rsidR="00774B01" w:rsidRPr="001F0085">
        <w:rPr>
          <w:rFonts w:eastAsia="Arial"/>
          <w:spacing w:val="-2"/>
        </w:rPr>
        <w:t xml:space="preserve"> </w:t>
      </w:r>
      <w:r w:rsidR="00774B01" w:rsidRPr="001F0085">
        <w:rPr>
          <w:rFonts w:eastAsia="Arial"/>
        </w:rPr>
        <w:t>integrated</w:t>
      </w:r>
      <w:r w:rsidR="00774B01" w:rsidRPr="001F0085">
        <w:rPr>
          <w:rFonts w:eastAsia="Arial"/>
          <w:spacing w:val="-2"/>
        </w:rPr>
        <w:t xml:space="preserve"> </w:t>
      </w:r>
      <w:r w:rsidR="00774B01" w:rsidRPr="001F0085">
        <w:rPr>
          <w:rFonts w:eastAsia="Arial"/>
        </w:rPr>
        <w:t>project team</w:t>
      </w:r>
      <w:r w:rsidR="00774B01" w:rsidRPr="001F0085">
        <w:rPr>
          <w:rFonts w:eastAsia="Arial"/>
          <w:spacing w:val="6"/>
        </w:rPr>
        <w:t xml:space="preserve"> </w:t>
      </w:r>
      <w:r w:rsidR="00774B01" w:rsidRPr="001F0085">
        <w:rPr>
          <w:rFonts w:eastAsia="Arial"/>
        </w:rPr>
        <w:t>and</w:t>
      </w:r>
      <w:r w:rsidR="00774B01" w:rsidRPr="001F0085">
        <w:rPr>
          <w:rFonts w:eastAsia="Arial"/>
          <w:spacing w:val="-2"/>
        </w:rPr>
        <w:t xml:space="preserve"> </w:t>
      </w:r>
      <w:r w:rsidR="00774B01" w:rsidRPr="001F0085">
        <w:rPr>
          <w:rFonts w:eastAsia="Arial"/>
        </w:rPr>
        <w:t>stakeholders</w:t>
      </w:r>
      <w:r w:rsidR="00774B01" w:rsidRPr="001F0085">
        <w:rPr>
          <w:rFonts w:eastAsia="Arial"/>
          <w:spacing w:val="-2"/>
        </w:rPr>
        <w:t xml:space="preserve"> </w:t>
      </w:r>
      <w:r w:rsidR="00774B01" w:rsidRPr="001F0085">
        <w:rPr>
          <w:rFonts w:eastAsia="Arial"/>
        </w:rPr>
        <w:t>through</w:t>
      </w:r>
      <w:r w:rsidR="00774B01" w:rsidRPr="001F0085">
        <w:rPr>
          <w:rFonts w:eastAsia="Arial"/>
          <w:spacing w:val="-2"/>
        </w:rPr>
        <w:t xml:space="preserve"> </w:t>
      </w:r>
      <w:r w:rsidR="00774B01" w:rsidRPr="001F0085">
        <w:rPr>
          <w:rFonts w:eastAsia="Arial"/>
        </w:rPr>
        <w:t>the</w:t>
      </w:r>
      <w:r w:rsidR="00774B01" w:rsidRPr="001F0085">
        <w:rPr>
          <w:rFonts w:eastAsia="Arial"/>
          <w:spacing w:val="-2"/>
        </w:rPr>
        <w:t xml:space="preserve"> </w:t>
      </w:r>
      <w:r w:rsidR="00774B01" w:rsidRPr="001F0085">
        <w:rPr>
          <w:rFonts w:eastAsia="Arial"/>
        </w:rPr>
        <w:t>use</w:t>
      </w:r>
      <w:r w:rsidR="00774B01" w:rsidRPr="001F0085">
        <w:rPr>
          <w:rFonts w:eastAsia="Arial"/>
          <w:spacing w:val="57"/>
        </w:rPr>
        <w:t xml:space="preserve"> </w:t>
      </w:r>
      <w:r w:rsidR="00774B01" w:rsidRPr="001F0085">
        <w:rPr>
          <w:rFonts w:eastAsia="Arial"/>
          <w:spacing w:val="-2"/>
        </w:rPr>
        <w:t>of</w:t>
      </w:r>
      <w:r w:rsidR="00774B01" w:rsidRPr="001F0085">
        <w:rPr>
          <w:rFonts w:eastAsia="Arial"/>
          <w:spacing w:val="2"/>
        </w:rPr>
        <w:t xml:space="preserve"> </w:t>
      </w:r>
      <w:r w:rsidR="00774B01" w:rsidRPr="001F0085">
        <w:rPr>
          <w:rFonts w:eastAsia="Arial"/>
        </w:rPr>
        <w:t>routine status</w:t>
      </w:r>
      <w:r w:rsidR="00774B01" w:rsidRPr="001F0085">
        <w:rPr>
          <w:rFonts w:eastAsia="Arial"/>
          <w:spacing w:val="-2"/>
        </w:rPr>
        <w:t xml:space="preserve"> </w:t>
      </w:r>
      <w:r w:rsidR="00774B01" w:rsidRPr="001F0085">
        <w:rPr>
          <w:rFonts w:eastAsia="Arial"/>
        </w:rPr>
        <w:t>reports, real-time updates</w:t>
      </w:r>
      <w:r w:rsidR="00774B01" w:rsidRPr="001F0085">
        <w:rPr>
          <w:rFonts w:eastAsia="Arial"/>
          <w:spacing w:val="-2"/>
        </w:rPr>
        <w:t xml:space="preserve"> </w:t>
      </w:r>
      <w:r w:rsidR="00774B01" w:rsidRPr="001F0085">
        <w:rPr>
          <w:rFonts w:eastAsia="Arial"/>
        </w:rPr>
        <w:t>and virtual/physical ad hoc and regularly scheduled meetings.</w:t>
      </w:r>
    </w:p>
    <w:p w14:paraId="556F2167" w14:textId="7161D2C8" w:rsidR="00E20732" w:rsidRDefault="00F70DFE" w:rsidP="00E20732">
      <w:pPr>
        <w:pStyle w:val="StdPara"/>
      </w:pPr>
      <w:r w:rsidRPr="00144F05">
        <w:t xml:space="preserve">The </w:t>
      </w:r>
      <w:r w:rsidR="00541EF2">
        <w:t>contractor</w:t>
      </w:r>
      <w:r w:rsidRPr="00144F05">
        <w:t xml:space="preserve"> shall maintain a </w:t>
      </w:r>
      <w:r>
        <w:t>Project</w:t>
      </w:r>
      <w:r w:rsidRPr="00144F05">
        <w:t xml:space="preserve"> schedule </w:t>
      </w:r>
      <w:r>
        <w:t xml:space="preserve">that </w:t>
      </w:r>
      <w:r w:rsidRPr="00144F05">
        <w:t xml:space="preserve">shall include all significant events, and a </w:t>
      </w:r>
      <w:r>
        <w:t>Project</w:t>
      </w:r>
      <w:r w:rsidRPr="00144F05">
        <w:t xml:space="preserve"> Planning Milestone Chart </w:t>
      </w:r>
      <w:r>
        <w:t>that</w:t>
      </w:r>
      <w:r w:rsidRPr="00144F05">
        <w:t xml:space="preserve"> depict</w:t>
      </w:r>
      <w:r>
        <w:t>s</w:t>
      </w:r>
      <w:r w:rsidRPr="00144F05">
        <w:t xml:space="preserve"> major tasks and events from start to completion of the contract</w:t>
      </w:r>
      <w:r w:rsidR="00FB6DA4" w:rsidRPr="00144F05">
        <w:t>.</w:t>
      </w:r>
      <w:r w:rsidR="00FB6DA4">
        <w:t xml:space="preserve"> </w:t>
      </w:r>
      <w:r w:rsidR="00407A61" w:rsidRPr="001F0085">
        <w:rPr>
          <w:rFonts w:eastAsia="Arial"/>
        </w:rPr>
        <w:t xml:space="preserve">The </w:t>
      </w:r>
      <w:r w:rsidR="00541EF2">
        <w:rPr>
          <w:rFonts w:eastAsia="Arial"/>
        </w:rPr>
        <w:t>contractor</w:t>
      </w:r>
      <w:r w:rsidR="00407A61" w:rsidRPr="001F0085">
        <w:rPr>
          <w:rFonts w:eastAsia="Arial"/>
        </w:rPr>
        <w:t xml:space="preserve"> shall notify the Government in writing within one (1) business day of any anticipated or projected work stoppages or delays that will impact schedules. The </w:t>
      </w:r>
      <w:r w:rsidR="00541EF2">
        <w:rPr>
          <w:rFonts w:eastAsia="Arial"/>
        </w:rPr>
        <w:t>contractor</w:t>
      </w:r>
      <w:r w:rsidR="00407A61" w:rsidRPr="001F0085">
        <w:rPr>
          <w:rFonts w:eastAsia="Arial"/>
        </w:rPr>
        <w:t xml:space="preserve"> shall not implement any decisions that will affect work or schedules without the consent of the COR. When the FNS National Office closes due to inclement weather, FNS expects that the </w:t>
      </w:r>
      <w:r w:rsidR="00541EF2">
        <w:rPr>
          <w:rFonts w:eastAsia="Arial"/>
        </w:rPr>
        <w:t>contractor</w:t>
      </w:r>
      <w:r w:rsidR="00407A61" w:rsidRPr="001F0085">
        <w:rPr>
          <w:rFonts w:eastAsia="Arial"/>
        </w:rPr>
        <w:t xml:space="preserve"> shall carry out normal developmen</w:t>
      </w:r>
      <w:r w:rsidR="00E20732">
        <w:rPr>
          <w:rFonts w:eastAsia="Arial"/>
        </w:rPr>
        <w:t xml:space="preserve">t, </w:t>
      </w:r>
      <w:r w:rsidR="00BC5AD2">
        <w:rPr>
          <w:rFonts w:eastAsia="Arial"/>
        </w:rPr>
        <w:t>sustainment,</w:t>
      </w:r>
      <w:r w:rsidR="00E20732">
        <w:rPr>
          <w:rFonts w:eastAsia="Arial"/>
        </w:rPr>
        <w:t xml:space="preserve"> and user support tasks.</w:t>
      </w:r>
      <w:r w:rsidR="00E20732" w:rsidRPr="00E20732">
        <w:t xml:space="preserve"> </w:t>
      </w:r>
      <w:r w:rsidR="00E20732">
        <w:t>Notification of these stoppages can occur through documented weekly reports.</w:t>
      </w:r>
    </w:p>
    <w:p w14:paraId="2DECDF37" w14:textId="7E4D87ED" w:rsidR="00F70DFE" w:rsidRPr="001D705E" w:rsidRDefault="00AC320E" w:rsidP="00F70DFE">
      <w:pPr>
        <w:pStyle w:val="Heading3"/>
      </w:pPr>
      <w:bookmarkStart w:id="85" w:name="_Toc20914444"/>
      <w:bookmarkStart w:id="86" w:name="_Toc49956083"/>
      <w:bookmarkStart w:id="87" w:name="_Toc71034648"/>
      <w:bookmarkStart w:id="88" w:name="_Toc77669245"/>
      <w:r>
        <w:t xml:space="preserve">Project Manager </w:t>
      </w:r>
      <w:r w:rsidR="00F70DFE">
        <w:t>Support</w:t>
      </w:r>
      <w:bookmarkEnd w:id="85"/>
      <w:bookmarkEnd w:id="86"/>
      <w:bookmarkEnd w:id="87"/>
      <w:bookmarkEnd w:id="88"/>
    </w:p>
    <w:p w14:paraId="733C0D68" w14:textId="692F093E" w:rsidR="00F70DFE" w:rsidRPr="00792F36" w:rsidRDefault="00F70DFE" w:rsidP="00F70DFE">
      <w:pPr>
        <w:pStyle w:val="StdPara"/>
      </w:pPr>
      <w:r w:rsidRPr="00F73E26">
        <w:t xml:space="preserve">The </w:t>
      </w:r>
      <w:r w:rsidR="00541EF2">
        <w:t>contractor</w:t>
      </w:r>
      <w:r w:rsidRPr="00F73E26">
        <w:t xml:space="preserve"> </w:t>
      </w:r>
      <w:r w:rsidR="00774750">
        <w:t>Project Manager (</w:t>
      </w:r>
      <w:r>
        <w:t>PM</w:t>
      </w:r>
      <w:r w:rsidR="00774750">
        <w:t>)</w:t>
      </w:r>
      <w:r>
        <w:t xml:space="preserve"> shall </w:t>
      </w:r>
      <w:r w:rsidRPr="00F73E26">
        <w:t>ensure the timely accomplishment</w:t>
      </w:r>
      <w:r w:rsidR="0098291C">
        <w:t xml:space="preserve"> and quality completion</w:t>
      </w:r>
      <w:r w:rsidRPr="00F73E26">
        <w:t xml:space="preserve"> of </w:t>
      </w:r>
      <w:r>
        <w:t xml:space="preserve">all related project </w:t>
      </w:r>
      <w:r w:rsidRPr="00F73E26">
        <w:t>task</w:t>
      </w:r>
      <w:r>
        <w:t xml:space="preserve">s and delivery of all contract deliverables, </w:t>
      </w:r>
      <w:r w:rsidRPr="00792F36">
        <w:t xml:space="preserve">At a minimum, the </w:t>
      </w:r>
      <w:r w:rsidR="00541EF2">
        <w:t>contractor</w:t>
      </w:r>
      <w:r w:rsidRPr="00792F36">
        <w:t xml:space="preserve"> PM shall provide both weekly and monthly status reports which shall describe the status/progress of </w:t>
      </w:r>
      <w:r w:rsidR="0098291C">
        <w:t xml:space="preserve">Tasks </w:t>
      </w:r>
      <w:r w:rsidR="00045A4B" w:rsidRPr="00045A4B">
        <w:rPr>
          <w:color w:val="000000" w:themeColor="text1"/>
        </w:rPr>
        <w:t>&lt;</w:t>
      </w:r>
      <w:r w:rsidR="00D83518" w:rsidRPr="00045A4B">
        <w:rPr>
          <w:color w:val="000000" w:themeColor="text1"/>
        </w:rPr>
        <w:t>X</w:t>
      </w:r>
      <w:r w:rsidR="00045A4B" w:rsidRPr="00045A4B">
        <w:rPr>
          <w:color w:val="000000" w:themeColor="text1"/>
        </w:rPr>
        <w:t>&gt;</w:t>
      </w:r>
      <w:r w:rsidR="00D83518" w:rsidRPr="00FB4F5E">
        <w:rPr>
          <w:color w:val="5F497A" w:themeColor="accent4" w:themeShade="BF"/>
        </w:rPr>
        <w:t xml:space="preserve"> </w:t>
      </w:r>
      <w:r w:rsidR="0098291C">
        <w:t xml:space="preserve">through </w:t>
      </w:r>
      <w:r w:rsidR="00045A4B" w:rsidRPr="00045A4B">
        <w:rPr>
          <w:color w:val="000000" w:themeColor="text1"/>
        </w:rPr>
        <w:t>&lt;</w:t>
      </w:r>
      <w:r w:rsidR="00D83518" w:rsidRPr="00045A4B">
        <w:rPr>
          <w:color w:val="000000" w:themeColor="text1"/>
        </w:rPr>
        <w:t>X</w:t>
      </w:r>
      <w:r w:rsidR="00045A4B" w:rsidRPr="00045A4B">
        <w:rPr>
          <w:color w:val="000000" w:themeColor="text1"/>
        </w:rPr>
        <w:t>&gt;</w:t>
      </w:r>
      <w:r w:rsidR="00D83518" w:rsidRPr="00FB4F5E">
        <w:rPr>
          <w:color w:val="5F497A" w:themeColor="accent4" w:themeShade="BF"/>
        </w:rPr>
        <w:t xml:space="preserve"> </w:t>
      </w:r>
      <w:r w:rsidR="005279B1">
        <w:t xml:space="preserve">including </w:t>
      </w:r>
      <w:r w:rsidRPr="00792F36">
        <w:t>project schedule, problems encountered and known risks, along with proposed solutions and impacts</w:t>
      </w:r>
      <w:r w:rsidR="008005FF">
        <w:t>.</w:t>
      </w:r>
    </w:p>
    <w:p w14:paraId="61DB331C" w14:textId="5DDCF8B4" w:rsidR="00F70DFE" w:rsidRDefault="00F70DFE" w:rsidP="00F70DFE">
      <w:pPr>
        <w:pStyle w:val="StdPara"/>
      </w:pPr>
      <w:r w:rsidRPr="009846A3">
        <w:t xml:space="preserve">The </w:t>
      </w:r>
      <w:r w:rsidR="00541EF2">
        <w:t>contractor</w:t>
      </w:r>
      <w:r w:rsidRPr="009846A3">
        <w:t xml:space="preserve"> PM shall provide</w:t>
      </w:r>
      <w:r>
        <w:t xml:space="preserve"> oversight for</w:t>
      </w:r>
      <w:r w:rsidRPr="009846A3">
        <w:t xml:space="preserve"> </w:t>
      </w:r>
      <w:r>
        <w:t xml:space="preserve">the </w:t>
      </w:r>
      <w:r w:rsidR="00045A4B" w:rsidRPr="00045A4B">
        <w:rPr>
          <w:color w:val="000000" w:themeColor="text1"/>
        </w:rPr>
        <w:t>&lt;Application/System Name&gt;</w:t>
      </w:r>
      <w:r w:rsidRPr="00045A4B">
        <w:rPr>
          <w:color w:val="000000" w:themeColor="text1"/>
        </w:rPr>
        <w:t xml:space="preserve">, Project </w:t>
      </w:r>
      <w:r>
        <w:t xml:space="preserve">Management Support, and </w:t>
      </w:r>
      <w:r w:rsidR="002E73D8">
        <w:t>Information Technology (</w:t>
      </w:r>
      <w:r>
        <w:t>IT</w:t>
      </w:r>
      <w:r w:rsidR="002E73D8">
        <w:t>)</w:t>
      </w:r>
      <w:r>
        <w:t xml:space="preserve"> System Development</w:t>
      </w:r>
      <w:r w:rsidRPr="009846A3">
        <w:t xml:space="preserve"> best practices, methods, and tools in compliance with USDA/FNS OIT policies and protocols</w:t>
      </w:r>
      <w:r w:rsidR="008137B8">
        <w:t xml:space="preserve">, including the FNS </w:t>
      </w:r>
      <w:r w:rsidR="00394A81">
        <w:t xml:space="preserve">Agile </w:t>
      </w:r>
      <w:r w:rsidR="008137B8">
        <w:t>Systems</w:t>
      </w:r>
      <w:r>
        <w:t xml:space="preserve"> Development Life</w:t>
      </w:r>
      <w:r w:rsidR="009418C7">
        <w:t>c</w:t>
      </w:r>
      <w:r>
        <w:t>ycle Guide</w:t>
      </w:r>
      <w:r w:rsidR="008137B8">
        <w:t xml:space="preserve"> (SDLC)</w:t>
      </w:r>
      <w:r>
        <w:t xml:space="preserve"> (</w:t>
      </w:r>
      <w:r w:rsidR="00006D64">
        <w:t xml:space="preserve">Appendix </w:t>
      </w:r>
      <w:r w:rsidR="00337C62">
        <w:t>A</w:t>
      </w:r>
      <w:r>
        <w:t>).</w:t>
      </w:r>
    </w:p>
    <w:p w14:paraId="31449B67" w14:textId="17FE9106" w:rsidR="00F70DFE" w:rsidRDefault="00F70DFE" w:rsidP="00F70DFE">
      <w:pPr>
        <w:pStyle w:val="StdPara"/>
      </w:pPr>
      <w:r w:rsidRPr="003516A4">
        <w:t xml:space="preserve">The </w:t>
      </w:r>
      <w:r w:rsidR="00541EF2">
        <w:t>contractor</w:t>
      </w:r>
      <w:r w:rsidRPr="003516A4">
        <w:t xml:space="preserve"> PM shall</w:t>
      </w:r>
      <w:r w:rsidR="00F23027">
        <w:t>:</w:t>
      </w:r>
    </w:p>
    <w:p w14:paraId="300A9D47" w14:textId="425BD650" w:rsidR="00F70DFE" w:rsidRDefault="00F70DFE" w:rsidP="00F70DFE">
      <w:pPr>
        <w:pStyle w:val="BulletFirst"/>
      </w:pPr>
      <w:r w:rsidRPr="00B549DF">
        <w:t xml:space="preserve">Provide </w:t>
      </w:r>
      <w:r>
        <w:t xml:space="preserve">daily </w:t>
      </w:r>
      <w:r w:rsidRPr="00B549DF">
        <w:t xml:space="preserve">project leadership </w:t>
      </w:r>
      <w:r>
        <w:t xml:space="preserve">and guidance to the </w:t>
      </w:r>
      <w:r w:rsidR="00541EF2">
        <w:t>contractor</w:t>
      </w:r>
      <w:r>
        <w:t xml:space="preserve"> </w:t>
      </w:r>
      <w:r w:rsidRPr="00B549DF">
        <w:t>team</w:t>
      </w:r>
      <w:r w:rsidR="005B56BD">
        <w:t>.</w:t>
      </w:r>
    </w:p>
    <w:p w14:paraId="224084FC" w14:textId="50E02D47" w:rsidR="00F70DFE" w:rsidRDefault="00F70DFE" w:rsidP="00F70DFE">
      <w:pPr>
        <w:pStyle w:val="BulletBoth"/>
      </w:pPr>
      <w:r w:rsidRPr="00B549DF">
        <w:t xml:space="preserve">Participate in all </w:t>
      </w:r>
      <w:r>
        <w:t>I</w:t>
      </w:r>
      <w:r w:rsidRPr="00B549DF">
        <w:t xml:space="preserve">ntegrated </w:t>
      </w:r>
      <w:r>
        <w:t>P</w:t>
      </w:r>
      <w:r w:rsidRPr="00B549DF">
        <w:t xml:space="preserve">roject </w:t>
      </w:r>
      <w:r>
        <w:t>T</w:t>
      </w:r>
      <w:r w:rsidRPr="00B549DF">
        <w:t>eam</w:t>
      </w:r>
      <w:r>
        <w:t xml:space="preserve"> (IPT) </w:t>
      </w:r>
      <w:r w:rsidR="0090551E">
        <w:t>meetings,</w:t>
      </w:r>
      <w:r>
        <w:t xml:space="preserve"> including additional scheduled FNS stakeholder meetings with the </w:t>
      </w:r>
      <w:r w:rsidR="00541EF2">
        <w:t>contractor</w:t>
      </w:r>
      <w:r w:rsidRPr="00B549DF">
        <w:t xml:space="preserve"> team</w:t>
      </w:r>
      <w:r w:rsidR="008005FF">
        <w:t>.</w:t>
      </w:r>
    </w:p>
    <w:p w14:paraId="203A895F" w14:textId="6EEDAC78" w:rsidR="00F70DFE" w:rsidRPr="00792F36" w:rsidRDefault="00F70DFE" w:rsidP="00F70DFE">
      <w:pPr>
        <w:pStyle w:val="BulletBoth"/>
      </w:pPr>
      <w:r w:rsidRPr="00792F36">
        <w:t>Develop and maintain a detailed project management plan (PMP), which in</w:t>
      </w:r>
      <w:r w:rsidR="008005FF">
        <w:t>cludes the risk management plan.</w:t>
      </w:r>
    </w:p>
    <w:p w14:paraId="00B4C27B" w14:textId="1902CC0B" w:rsidR="00F70DFE" w:rsidRPr="00792F36" w:rsidRDefault="00F70DFE" w:rsidP="00F70DFE">
      <w:pPr>
        <w:pStyle w:val="BulletBoth"/>
      </w:pPr>
      <w:r w:rsidRPr="00792F36">
        <w:t>Accountable for the entire project lifecycle, including roadmap planning a</w:t>
      </w:r>
      <w:r w:rsidR="008005FF">
        <w:t>nd release planning/management.</w:t>
      </w:r>
    </w:p>
    <w:p w14:paraId="3195884E" w14:textId="7DDC6E52" w:rsidR="00F70DFE" w:rsidRPr="00792F36" w:rsidRDefault="00F70DFE" w:rsidP="00F70DFE">
      <w:pPr>
        <w:pStyle w:val="BulletBoth"/>
      </w:pPr>
      <w:r w:rsidRPr="00792F36">
        <w:t>Develop and maint</w:t>
      </w:r>
      <w:r w:rsidR="00180E99">
        <w:t>ain a detailed project schedule.</w:t>
      </w:r>
    </w:p>
    <w:p w14:paraId="6149DC8A" w14:textId="4164EEF4" w:rsidR="00F70DFE" w:rsidRPr="00792F36" w:rsidRDefault="00F70DFE" w:rsidP="00F70DFE">
      <w:pPr>
        <w:pStyle w:val="BulletBoth"/>
      </w:pPr>
      <w:r w:rsidRPr="00792F36">
        <w:t>Develop and mai</w:t>
      </w:r>
      <w:r w:rsidR="008005FF">
        <w:t>ntain weekly progress reporting.</w:t>
      </w:r>
    </w:p>
    <w:p w14:paraId="699E86C7" w14:textId="5089FD44" w:rsidR="00F70DFE" w:rsidRPr="00792F36" w:rsidRDefault="00F70DFE" w:rsidP="00F70DFE">
      <w:pPr>
        <w:pStyle w:val="BulletBoth"/>
      </w:pPr>
      <w:r w:rsidRPr="00792F36">
        <w:t>Develop and main</w:t>
      </w:r>
      <w:r w:rsidR="008005FF">
        <w:t>tain monthly progress reporting.</w:t>
      </w:r>
    </w:p>
    <w:p w14:paraId="01A568AC" w14:textId="20B775CC" w:rsidR="00F70DFE" w:rsidRPr="00792F36" w:rsidRDefault="00F70DFE" w:rsidP="00F70DFE">
      <w:pPr>
        <w:pStyle w:val="BulletBoth"/>
      </w:pPr>
      <w:r w:rsidRPr="00792F36">
        <w:t>Host weekly and monthly status meetings with the integrated project team, inclusive of additional FNS stake</w:t>
      </w:r>
      <w:r w:rsidR="008005FF">
        <w:t xml:space="preserve">holders and the </w:t>
      </w:r>
      <w:r w:rsidR="00541EF2">
        <w:t>contractor</w:t>
      </w:r>
      <w:r w:rsidR="008005FF">
        <w:t xml:space="preserve"> team.</w:t>
      </w:r>
    </w:p>
    <w:p w14:paraId="41AD42EF" w14:textId="3A4E5285" w:rsidR="00F70DFE" w:rsidRPr="00792F36" w:rsidRDefault="00F70DFE" w:rsidP="00F70DFE">
      <w:pPr>
        <w:pStyle w:val="BulletBoth"/>
      </w:pPr>
      <w:r w:rsidRPr="00792F36">
        <w:t>Coordinate and/or attend</w:t>
      </w:r>
      <w:r w:rsidR="008005FF">
        <w:t xml:space="preserve"> technical interchange meetings.</w:t>
      </w:r>
    </w:p>
    <w:p w14:paraId="2EEDAA5C" w14:textId="33BE4DE1" w:rsidR="00F70DFE" w:rsidRPr="00792F36" w:rsidRDefault="00F70DFE" w:rsidP="00F70DFE">
      <w:pPr>
        <w:pStyle w:val="BulletBoth"/>
      </w:pPr>
      <w:r w:rsidRPr="00792F36">
        <w:t xml:space="preserve">Establish appropriate communication channels between the various project stakeholders, provides routine status reports (weekly and monthly), and conducts meetings with FNS and </w:t>
      </w:r>
      <w:r w:rsidR="00C110D3">
        <w:t>Product/</w:t>
      </w:r>
      <w:r w:rsidRPr="00792F36">
        <w:t xml:space="preserve">Business Owners to keep them updated on all project </w:t>
      </w:r>
      <w:r w:rsidR="008005FF">
        <w:t>activities and any risks/issues.</w:t>
      </w:r>
    </w:p>
    <w:p w14:paraId="6EAD6110" w14:textId="11081625" w:rsidR="00F70DFE" w:rsidRPr="00792F36" w:rsidRDefault="00F70DFE" w:rsidP="00F70DFE">
      <w:pPr>
        <w:pStyle w:val="BulletBoth"/>
      </w:pPr>
      <w:r w:rsidRPr="00792F36">
        <w:t xml:space="preserve">Capture </w:t>
      </w:r>
      <w:r>
        <w:t xml:space="preserve">and release to the IPT </w:t>
      </w:r>
      <w:r w:rsidRPr="00792F36">
        <w:t xml:space="preserve">meeting minutes and action items (i.e. during formal interactions with the </w:t>
      </w:r>
      <w:r>
        <w:t>Project</w:t>
      </w:r>
      <w:r w:rsidRPr="00792F36">
        <w:t xml:space="preserve"> Area, Product/Business Owners, Information Security Office (ISO), OIT, internal/external agencies, etc.), and trac</w:t>
      </w:r>
      <w:r w:rsidR="008005FF">
        <w:t>king action items to completion.</w:t>
      </w:r>
    </w:p>
    <w:p w14:paraId="0C719442" w14:textId="57E82B7B" w:rsidR="00F70DFE" w:rsidRPr="00792F36" w:rsidRDefault="00F70DFE" w:rsidP="00F70DFE">
      <w:pPr>
        <w:pStyle w:val="BulletBoth"/>
      </w:pPr>
      <w:r w:rsidRPr="00792F36">
        <w:t>Resolve cross-functio</w:t>
      </w:r>
      <w:r w:rsidR="008005FF">
        <w:t>nal issues at the project-level.</w:t>
      </w:r>
    </w:p>
    <w:p w14:paraId="7C515BC0" w14:textId="4335E8EA" w:rsidR="00F70DFE" w:rsidRPr="009545D1" w:rsidRDefault="00F70DFE" w:rsidP="00F70DFE">
      <w:pPr>
        <w:pStyle w:val="BulletBoth"/>
      </w:pPr>
      <w:r w:rsidRPr="009545D1">
        <w:t xml:space="preserve">Anticipate stakeholder needs and works with </w:t>
      </w:r>
      <w:r w:rsidR="00C110D3">
        <w:t>Product/</w:t>
      </w:r>
      <w:r w:rsidRPr="009545D1">
        <w:t>Business Owners to successfully manage changes in project scope, schedule, budget, and personnel</w:t>
      </w:r>
      <w:r w:rsidR="009A66E1">
        <w:t>.</w:t>
      </w:r>
    </w:p>
    <w:p w14:paraId="5839C24B" w14:textId="063536F9" w:rsidR="00F70DFE" w:rsidRPr="009545D1" w:rsidRDefault="00F70DFE" w:rsidP="00F70DFE">
      <w:pPr>
        <w:pStyle w:val="BulletBoth"/>
      </w:pPr>
      <w:r w:rsidRPr="009545D1">
        <w:t xml:space="preserve">Manage project scope and reporting </w:t>
      </w:r>
      <w:r w:rsidR="009A66E1" w:rsidRPr="009545D1">
        <w:t>issues,</w:t>
      </w:r>
      <w:r w:rsidRPr="009545D1">
        <w:t xml:space="preserve"> escalating ma</w:t>
      </w:r>
      <w:r w:rsidR="008005FF">
        <w:t>tters to the COR when necessary</w:t>
      </w:r>
      <w:r w:rsidR="00BC55C7">
        <w:t>.</w:t>
      </w:r>
    </w:p>
    <w:p w14:paraId="3ADFA6AA" w14:textId="259185F5" w:rsidR="00F70DFE" w:rsidRPr="009545D1" w:rsidRDefault="00D862A7" w:rsidP="00F70DFE">
      <w:pPr>
        <w:pStyle w:val="BulletBoth"/>
      </w:pPr>
      <w:r>
        <w:t xml:space="preserve">Ensure successful execution of </w:t>
      </w:r>
      <w:r w:rsidR="00F70DFE" w:rsidRPr="009545D1">
        <w:t>tasks and with quality (using CMMI</w:t>
      </w:r>
      <w:r w:rsidR="00F70DFE">
        <w:t xml:space="preserve"> level </w:t>
      </w:r>
      <w:r w:rsidR="00F70DFE" w:rsidRPr="009545D1">
        <w:t>II, SDLC, and other quality assurance (QA) best practices) by</w:t>
      </w:r>
      <w:r w:rsidR="008005FF">
        <w:t xml:space="preserve"> the team on a consistent basis.</w:t>
      </w:r>
    </w:p>
    <w:p w14:paraId="3109A56B" w14:textId="19ED4202" w:rsidR="00F70DFE" w:rsidRPr="009545D1" w:rsidRDefault="00F70DFE" w:rsidP="00F70DFE">
      <w:pPr>
        <w:pStyle w:val="BulletBoth"/>
      </w:pPr>
      <w:r w:rsidRPr="009545D1">
        <w:t>Create</w:t>
      </w:r>
      <w:r w:rsidR="00195338">
        <w:t xml:space="preserve"> and manage the Project Risk and</w:t>
      </w:r>
      <w:r w:rsidR="008005FF">
        <w:t xml:space="preserve"> Issue Registers.</w:t>
      </w:r>
    </w:p>
    <w:p w14:paraId="5A1BD5A8" w14:textId="09B052F0" w:rsidR="00F70DFE" w:rsidRPr="009545D1" w:rsidRDefault="00F70DFE" w:rsidP="00F70DFE">
      <w:pPr>
        <w:pStyle w:val="BulletBoth"/>
      </w:pPr>
      <w:r w:rsidRPr="009545D1">
        <w:t xml:space="preserve">Provide documentation of the detailed project plan and technical documentation, in accordance with FNS OIT </w:t>
      </w:r>
      <w:r w:rsidR="00AD3262">
        <w:t xml:space="preserve">Agile </w:t>
      </w:r>
      <w:r w:rsidR="008A43E3">
        <w:t>SDLC</w:t>
      </w:r>
      <w:r w:rsidRPr="009545D1">
        <w:t>, instru</w:t>
      </w:r>
      <w:r w:rsidR="008005FF">
        <w:t>ctions, policies, and protocols.</w:t>
      </w:r>
    </w:p>
    <w:p w14:paraId="78E07B6C" w14:textId="17E5BD4A" w:rsidR="00F70DFE" w:rsidRPr="009545D1" w:rsidRDefault="00F70DFE" w:rsidP="00F70DFE">
      <w:pPr>
        <w:pStyle w:val="BulletBoth"/>
      </w:pPr>
      <w:r w:rsidRPr="009545D1">
        <w:t>Manage project deliverables according to the proj</w:t>
      </w:r>
      <w:r w:rsidR="008005FF">
        <w:t>ect plan and roadmap milestones.</w:t>
      </w:r>
    </w:p>
    <w:p w14:paraId="56EBE5EE" w14:textId="428A9964" w:rsidR="00F70DFE" w:rsidRPr="009545D1" w:rsidRDefault="00F70DFE" w:rsidP="00F70DFE">
      <w:pPr>
        <w:pStyle w:val="BulletBoth"/>
      </w:pPr>
      <w:r w:rsidRPr="009545D1">
        <w:t>Capture, monitor, and review team productivity to drive continuous improvemen</w:t>
      </w:r>
      <w:r w:rsidR="008005FF">
        <w:t xml:space="preserve">ts and </w:t>
      </w:r>
      <w:r w:rsidR="009A66E1">
        <w:t>high-quality</w:t>
      </w:r>
      <w:r w:rsidR="008005FF">
        <w:t xml:space="preserve"> performance.</w:t>
      </w:r>
    </w:p>
    <w:p w14:paraId="32E0B381" w14:textId="23094EB9" w:rsidR="00F70DFE" w:rsidRPr="009545D1" w:rsidRDefault="00F70DFE" w:rsidP="00F70DFE">
      <w:pPr>
        <w:pStyle w:val="BulletBoth"/>
      </w:pPr>
      <w:r w:rsidRPr="009545D1">
        <w:t>Work closely with FNS OIT and other identified stakeholders to ensure the project milestones and deliverables meets business, functional and non-functional requirements</w:t>
      </w:r>
      <w:r w:rsidR="00620955">
        <w:t xml:space="preserve"> expressed as user stories</w:t>
      </w:r>
      <w:r w:rsidR="008005FF">
        <w:t>, as well as user expectations.</w:t>
      </w:r>
    </w:p>
    <w:p w14:paraId="71531FBF" w14:textId="60C64518" w:rsidR="00F70DFE" w:rsidRPr="009545D1" w:rsidRDefault="00F70DFE" w:rsidP="00F70DFE">
      <w:pPr>
        <w:pStyle w:val="BulletBoth"/>
      </w:pPr>
      <w:r w:rsidRPr="009545D1">
        <w:t>Provide updates to the Continuity of Operations Plan (COOP)</w:t>
      </w:r>
      <w:r w:rsidR="00D512A0">
        <w:t>, if required</w:t>
      </w:r>
      <w:r w:rsidR="008005FF">
        <w:t>.</w:t>
      </w:r>
    </w:p>
    <w:p w14:paraId="1CF5D1F5" w14:textId="14AAB82F" w:rsidR="00F70DFE" w:rsidRDefault="00F70DFE" w:rsidP="00F70DFE">
      <w:pPr>
        <w:pStyle w:val="BulletLast"/>
      </w:pPr>
      <w:r w:rsidRPr="009545D1">
        <w:t>Provide informat</w:t>
      </w:r>
      <w:r w:rsidR="00D862A7">
        <w:t xml:space="preserve">ion </w:t>
      </w:r>
      <w:r w:rsidRPr="009545D1">
        <w:t xml:space="preserve">needed for </w:t>
      </w:r>
      <w:r w:rsidR="00D862A7">
        <w:t xml:space="preserve">Assessment and Authorization (A&amp;As) and </w:t>
      </w:r>
      <w:r w:rsidRPr="009545D1">
        <w:t>information security solutions.</w:t>
      </w:r>
      <w:r w:rsidR="005279B1">
        <w:t xml:space="preserve"> This includes coordinating remediation of vulnerabilities, updating security documentation, and participating in continuity of operation exercises.</w:t>
      </w:r>
    </w:p>
    <w:p w14:paraId="688E7D6C" w14:textId="0940E7B6" w:rsidR="00F70DFE" w:rsidRPr="009F649E" w:rsidRDefault="00F70DFE" w:rsidP="00F70DFE">
      <w:pPr>
        <w:pStyle w:val="Heading3"/>
      </w:pPr>
      <w:bookmarkStart w:id="89" w:name="_Toc20914446"/>
      <w:bookmarkStart w:id="90" w:name="_Toc49956084"/>
      <w:bookmarkStart w:id="91" w:name="_Toc71034649"/>
      <w:bookmarkStart w:id="92" w:name="_Toc77669246"/>
      <w:r w:rsidRPr="006D58E9">
        <w:t>Contractor</w:t>
      </w:r>
      <w:r w:rsidRPr="009F649E">
        <w:t xml:space="preserve"> Responsibility with Project Documentation</w:t>
      </w:r>
      <w:bookmarkEnd w:id="89"/>
      <w:bookmarkEnd w:id="90"/>
      <w:bookmarkEnd w:id="91"/>
      <w:bookmarkEnd w:id="92"/>
    </w:p>
    <w:p w14:paraId="3D6E9956" w14:textId="5A2B6E3D" w:rsidR="00F70DFE" w:rsidRPr="006803CD" w:rsidRDefault="00E36966" w:rsidP="00F70DFE">
      <w:pPr>
        <w:pStyle w:val="StdPara"/>
      </w:pPr>
      <w:r w:rsidRPr="006803CD">
        <w:t>To</w:t>
      </w:r>
      <w:r w:rsidR="00F70DFE" w:rsidRPr="006803CD">
        <w:t xml:space="preserve"> effectively manage the project, the </w:t>
      </w:r>
      <w:r w:rsidR="00541EF2">
        <w:t>contractor</w:t>
      </w:r>
      <w:r w:rsidR="00F70DFE" w:rsidRPr="006803CD">
        <w:t xml:space="preserve"> shall work with various stakeholders, and identify, document, and lead recurring meetings</w:t>
      </w:r>
      <w:r w:rsidR="00FB6DA4" w:rsidRPr="006803CD">
        <w:t xml:space="preserve">. </w:t>
      </w:r>
      <w:r w:rsidR="00F70DFE" w:rsidRPr="006803CD">
        <w:t xml:space="preserve">This includes coordinating and scheduling the various meetings, preparing and distributing </w:t>
      </w:r>
      <w:r w:rsidR="009418C7">
        <w:t>one (</w:t>
      </w:r>
      <w:r w:rsidR="00F70DFE">
        <w:t>1</w:t>
      </w:r>
      <w:r w:rsidR="009418C7">
        <w:t>)</w:t>
      </w:r>
      <w:r w:rsidR="00F70DFE">
        <w:t xml:space="preserve"> full business day</w:t>
      </w:r>
      <w:r w:rsidR="00F70DFE" w:rsidRPr="006803CD">
        <w:t xml:space="preserve"> in advance read-ahead meeting agendas (for all regularly scheduled meetings), and providing detailed meeting minutes</w:t>
      </w:r>
      <w:r w:rsidR="00F70DFE">
        <w:t xml:space="preserve"> within </w:t>
      </w:r>
      <w:r w:rsidR="009418C7">
        <w:t>two (</w:t>
      </w:r>
      <w:r w:rsidR="00F70DFE">
        <w:t>2</w:t>
      </w:r>
      <w:r w:rsidR="009418C7">
        <w:t>)</w:t>
      </w:r>
      <w:r w:rsidR="00F70DFE">
        <w:t xml:space="preserve"> business days following</w:t>
      </w:r>
      <w:r w:rsidR="00F70DFE" w:rsidRPr="006803CD">
        <w:t>, which shall include, at a minimum:</w:t>
      </w:r>
    </w:p>
    <w:p w14:paraId="56FD50CE" w14:textId="77777777" w:rsidR="00F70DFE" w:rsidRPr="006803CD" w:rsidRDefault="00F70DFE" w:rsidP="00F70DFE">
      <w:pPr>
        <w:pStyle w:val="BulletFirst"/>
      </w:pPr>
      <w:r w:rsidRPr="006803CD">
        <w:t>Meeting Title/Subject</w:t>
      </w:r>
    </w:p>
    <w:p w14:paraId="4F11E380" w14:textId="77777777" w:rsidR="00F70DFE" w:rsidRPr="006803CD" w:rsidRDefault="00F70DFE" w:rsidP="00F70DFE">
      <w:pPr>
        <w:pStyle w:val="BulletBoth"/>
      </w:pPr>
      <w:r w:rsidRPr="006803CD">
        <w:t>Scheduled Date and Duration (times)</w:t>
      </w:r>
    </w:p>
    <w:p w14:paraId="7C517838" w14:textId="77777777" w:rsidR="00F70DFE" w:rsidRPr="006803CD" w:rsidRDefault="00F70DFE" w:rsidP="00F70DFE">
      <w:pPr>
        <w:pStyle w:val="BulletBoth"/>
      </w:pPr>
      <w:r w:rsidRPr="006803CD">
        <w:t>Facilitator and Scribe’s Name</w:t>
      </w:r>
    </w:p>
    <w:p w14:paraId="5C7DEA90" w14:textId="77777777" w:rsidR="00F70DFE" w:rsidRPr="006803CD" w:rsidRDefault="00F70DFE" w:rsidP="00F70DFE">
      <w:pPr>
        <w:pStyle w:val="BulletBoth"/>
      </w:pPr>
      <w:r w:rsidRPr="006803CD">
        <w:t>List of all Invitees, their specific role, and if attended (i.e., Yes or No)</w:t>
      </w:r>
    </w:p>
    <w:p w14:paraId="659C77A4" w14:textId="77777777" w:rsidR="00F70DFE" w:rsidRPr="006803CD" w:rsidRDefault="00F70DFE" w:rsidP="00F70DFE">
      <w:pPr>
        <w:pStyle w:val="BulletBoth"/>
      </w:pPr>
      <w:r w:rsidRPr="006803CD">
        <w:t>Executive Summary (with applicable background and purpose of the meeting)</w:t>
      </w:r>
    </w:p>
    <w:p w14:paraId="3EA6CCE8" w14:textId="77777777" w:rsidR="00F70DFE" w:rsidRPr="006803CD" w:rsidRDefault="00F70DFE" w:rsidP="00F70DFE">
      <w:pPr>
        <w:pStyle w:val="BulletBoth"/>
      </w:pPr>
      <w:r w:rsidRPr="006803CD">
        <w:t>Agenda Topics</w:t>
      </w:r>
    </w:p>
    <w:p w14:paraId="200FC390" w14:textId="59B4BAAC" w:rsidR="00F70DFE" w:rsidRPr="006803CD" w:rsidRDefault="00F70DFE" w:rsidP="00F70DFE">
      <w:pPr>
        <w:pStyle w:val="BulletBoth"/>
      </w:pPr>
      <w:r w:rsidRPr="006803CD">
        <w:t xml:space="preserve">Meeting Minutes (what was </w:t>
      </w:r>
      <w:r w:rsidR="00337370" w:rsidRPr="006803CD">
        <w:t>discussed</w:t>
      </w:r>
      <w:r w:rsidR="00E36966" w:rsidRPr="006803CD">
        <w:t>,</w:t>
      </w:r>
      <w:r w:rsidRPr="006803CD">
        <w:t xml:space="preserve"> and the decisions made)</w:t>
      </w:r>
    </w:p>
    <w:p w14:paraId="17CE38A4" w14:textId="1D9C0A6B" w:rsidR="00F70DFE" w:rsidRPr="006803CD" w:rsidRDefault="00F70DFE" w:rsidP="00F70DFE">
      <w:pPr>
        <w:pStyle w:val="BulletLast"/>
      </w:pPr>
      <w:r w:rsidRPr="006803CD">
        <w:t>Action Items (with by-name assignment and due dates - tracked until completed)</w:t>
      </w:r>
    </w:p>
    <w:p w14:paraId="5D5FB070" w14:textId="3844BFF3" w:rsidR="00F70DFE" w:rsidRPr="0075327B" w:rsidRDefault="00F70DFE" w:rsidP="00F70DFE">
      <w:pPr>
        <w:pStyle w:val="StdPara"/>
      </w:pPr>
      <w:r>
        <w:t xml:space="preserve">The </w:t>
      </w:r>
      <w:r w:rsidR="00541EF2">
        <w:t>contractor</w:t>
      </w:r>
      <w:r>
        <w:t xml:space="preserve"> shall c</w:t>
      </w:r>
      <w:r w:rsidRPr="0075327B">
        <w:t xml:space="preserve">apture meeting minutes and action items during formal interactions regardless of whom initiated the meeting (and regularly scheduled meeting) with the Program Areas, </w:t>
      </w:r>
      <w:r w:rsidR="00C110D3">
        <w:t>Product/</w:t>
      </w:r>
      <w:r w:rsidRPr="0075327B">
        <w:t>Business Owners, ISO, OIT, COR, internal/external agencies, etc., and tracking action items until completed</w:t>
      </w:r>
      <w:r w:rsidR="00FB6DA4" w:rsidRPr="0075327B">
        <w:t>.</w:t>
      </w:r>
      <w:r w:rsidR="005279B1">
        <w:t xml:space="preserve"> </w:t>
      </w:r>
      <w:r w:rsidR="001715E4">
        <w:t xml:space="preserve">The </w:t>
      </w:r>
      <w:r w:rsidR="00541EF2">
        <w:t>contractor</w:t>
      </w:r>
      <w:r w:rsidR="001715E4">
        <w:t xml:space="preserve"> shall track a</w:t>
      </w:r>
      <w:r w:rsidR="005279B1">
        <w:t xml:space="preserve">ll action items on a consolidated Action Item </w:t>
      </w:r>
      <w:r w:rsidR="00D862A7">
        <w:t>Register</w:t>
      </w:r>
      <w:r w:rsidR="001715E4">
        <w:t xml:space="preserve"> for the project</w:t>
      </w:r>
      <w:r w:rsidR="009C6C17">
        <w:t>.</w:t>
      </w:r>
      <w:r w:rsidR="00D862A7">
        <w:t xml:space="preserve"> </w:t>
      </w:r>
      <w:r w:rsidR="00D862A7" w:rsidRPr="0075327B">
        <w:t>Meeting</w:t>
      </w:r>
      <w:r w:rsidRPr="0075327B">
        <w:t xml:space="preserve"> minutes are due to the COR and </w:t>
      </w:r>
      <w:r w:rsidR="00045A4B" w:rsidRPr="00045A4B">
        <w:rPr>
          <w:color w:val="000000" w:themeColor="text1"/>
        </w:rPr>
        <w:t>&lt;</w:t>
      </w:r>
      <w:r w:rsidR="009418C7" w:rsidRPr="00045A4B">
        <w:rPr>
          <w:color w:val="000000" w:themeColor="text1"/>
        </w:rPr>
        <w:t>XXXXXX</w:t>
      </w:r>
      <w:r w:rsidR="00045A4B" w:rsidRPr="00045A4B">
        <w:rPr>
          <w:color w:val="000000" w:themeColor="text1"/>
        </w:rPr>
        <w:t>&gt;</w:t>
      </w:r>
      <w:r w:rsidRPr="0075327B">
        <w:t xml:space="preserve">, via email, within </w:t>
      </w:r>
      <w:r w:rsidR="009418C7">
        <w:t>two (</w:t>
      </w:r>
      <w:r w:rsidRPr="0075327B">
        <w:t>2</w:t>
      </w:r>
      <w:r w:rsidR="009418C7">
        <w:t>)</w:t>
      </w:r>
      <w:r w:rsidRPr="0075327B">
        <w:t xml:space="preserve"> business days following the meeting.</w:t>
      </w:r>
    </w:p>
    <w:p w14:paraId="35089659" w14:textId="56F4AAFA" w:rsidR="009418C7" w:rsidRDefault="00F70DFE" w:rsidP="00F70DFE">
      <w:pPr>
        <w:pStyle w:val="StdPara"/>
        <w:rPr>
          <w:rFonts w:eastAsia="MS Mincho"/>
        </w:rPr>
      </w:pPr>
      <w:r>
        <w:t>T</w:t>
      </w:r>
      <w:r w:rsidRPr="00B1439D">
        <w:t xml:space="preserve">he </w:t>
      </w:r>
      <w:r w:rsidR="00541EF2">
        <w:t>contractor</w:t>
      </w:r>
      <w:r>
        <w:t xml:space="preserve"> staff shall also be</w:t>
      </w:r>
      <w:r w:rsidRPr="00B1439D">
        <w:t xml:space="preserve"> responsible for the coordination among stakeholders in preparing, updating, tracking, and maintenance activities </w:t>
      </w:r>
      <w:r>
        <w:t xml:space="preserve">for all </w:t>
      </w:r>
      <w:r w:rsidRPr="00B1439D">
        <w:t xml:space="preserve">project-related </w:t>
      </w:r>
      <w:r>
        <w:t xml:space="preserve">documentation, </w:t>
      </w:r>
      <w:r w:rsidRPr="00B1439D">
        <w:t xml:space="preserve">and </w:t>
      </w:r>
      <w:r>
        <w:t>the Capital Planning and Investment Control (CPIC)/</w:t>
      </w:r>
      <w:r w:rsidR="008A43E3">
        <w:t>SDLC</w:t>
      </w:r>
      <w:r w:rsidRPr="00B1439D">
        <w:t xml:space="preserve"> documentation located </w:t>
      </w:r>
      <w:r w:rsidR="0007740E">
        <w:t xml:space="preserve">at </w:t>
      </w:r>
      <w:r w:rsidR="00006D64">
        <w:t xml:space="preserve">Appendix </w:t>
      </w:r>
      <w:r w:rsidR="00337C62">
        <w:t>B</w:t>
      </w:r>
      <w:r w:rsidR="0007740E" w:rsidRPr="001E5E99">
        <w:t xml:space="preserve"> </w:t>
      </w:r>
      <w:r w:rsidR="00BD4E61" w:rsidRPr="003F102E">
        <w:rPr>
          <w:color w:val="000000" w:themeColor="text1"/>
        </w:rPr>
        <w:t>–</w:t>
      </w:r>
      <w:r w:rsidR="008F6B1B" w:rsidRPr="003F102E">
        <w:rPr>
          <w:color w:val="000000" w:themeColor="text1"/>
        </w:rPr>
        <w:t xml:space="preserve"> </w:t>
      </w:r>
      <w:r w:rsidR="00045A4B" w:rsidRPr="003F102E">
        <w:rPr>
          <w:color w:val="000000" w:themeColor="text1"/>
        </w:rPr>
        <w:t>&lt;Application/System Name&gt;</w:t>
      </w:r>
      <w:r w:rsidR="008F6B1B" w:rsidRPr="003F102E">
        <w:rPr>
          <w:rFonts w:eastAsia="MS Mincho"/>
          <w:color w:val="000000" w:themeColor="text1"/>
        </w:rPr>
        <w:t xml:space="preserve"> Project </w:t>
      </w:r>
      <w:r w:rsidR="008F6B1B" w:rsidRPr="0021047F">
        <w:rPr>
          <w:rFonts w:eastAsia="MS Mincho"/>
        </w:rPr>
        <w:t>Process Agreement (PPA)</w:t>
      </w:r>
      <w:r w:rsidR="008F6B1B">
        <w:rPr>
          <w:rFonts w:eastAsia="MS Mincho"/>
        </w:rPr>
        <w:t>.</w:t>
      </w:r>
    </w:p>
    <w:p w14:paraId="1F97BB81" w14:textId="3C5D5386" w:rsidR="00F70DFE" w:rsidRPr="0007740E" w:rsidRDefault="009418C7" w:rsidP="00F70DFE">
      <w:pPr>
        <w:pStyle w:val="StdPara"/>
        <w:rPr>
          <w:rStyle w:val="Hyperlink"/>
          <w:color w:val="000000" w:themeColor="text1"/>
        </w:rPr>
      </w:pPr>
      <w:r>
        <w:rPr>
          <w:rFonts w:eastAsia="MS Mincho"/>
        </w:rPr>
        <w:t xml:space="preserve">The </w:t>
      </w:r>
      <w:r w:rsidR="00541EF2">
        <w:rPr>
          <w:rFonts w:eastAsia="MS Mincho"/>
        </w:rPr>
        <w:t>contractor</w:t>
      </w:r>
      <w:r>
        <w:rPr>
          <w:rFonts w:eastAsia="MS Mincho"/>
        </w:rPr>
        <w:t xml:space="preserve"> staff shall support the completion of project-related security documentation such as </w:t>
      </w:r>
      <w:r>
        <w:t>Authority to Operate (ATO) and A&amp;A documents.</w:t>
      </w:r>
    </w:p>
    <w:p w14:paraId="1E2A8EFC" w14:textId="77777777" w:rsidR="005279B1" w:rsidRPr="000C69C8" w:rsidRDefault="005279B1" w:rsidP="005279B1">
      <w:pPr>
        <w:pStyle w:val="StdPara"/>
        <w:rPr>
          <w:rFonts w:eastAsia="MS Mincho"/>
        </w:rPr>
      </w:pPr>
      <w:r w:rsidRPr="000C69C8">
        <w:rPr>
          <w:rFonts w:eastAsia="MS Mincho"/>
        </w:rPr>
        <w:t xml:space="preserve">Project documentation task objectives should include the following: </w:t>
      </w:r>
    </w:p>
    <w:p w14:paraId="61BC1557" w14:textId="63DA3F70" w:rsidR="005279B1" w:rsidRDefault="005279B1" w:rsidP="005279B1">
      <w:pPr>
        <w:pStyle w:val="BulletFirst"/>
        <w:rPr>
          <w:rFonts w:eastAsia="MS Mincho"/>
        </w:rPr>
      </w:pPr>
      <w:r w:rsidRPr="00B13FB5">
        <w:rPr>
          <w:rFonts w:eastAsia="MS Mincho"/>
        </w:rPr>
        <w:t xml:space="preserve">Development, coordination, review, and delivery of project-related </w:t>
      </w:r>
      <w:r w:rsidR="008005FF">
        <w:rPr>
          <w:rFonts w:eastAsia="MS Mincho"/>
        </w:rPr>
        <w:t>documentation and deliverables.</w:t>
      </w:r>
    </w:p>
    <w:p w14:paraId="4CDD13DE" w14:textId="03283D6A" w:rsidR="00D512A0" w:rsidRPr="00D512A0" w:rsidRDefault="00D512A0" w:rsidP="00B25551">
      <w:pPr>
        <w:pStyle w:val="BulletBoth"/>
        <w:rPr>
          <w:rFonts w:eastAsia="MS Mincho"/>
        </w:rPr>
      </w:pPr>
      <w:r>
        <w:rPr>
          <w:rFonts w:eastAsia="MS Mincho"/>
        </w:rPr>
        <w:t>Provide support and information to ISO for the completion of project-related security documentation.</w:t>
      </w:r>
    </w:p>
    <w:p w14:paraId="078B8280" w14:textId="579E0244" w:rsidR="005279B1" w:rsidRPr="00B13FB5" w:rsidRDefault="005279B1" w:rsidP="005279B1">
      <w:pPr>
        <w:pStyle w:val="BulletBoth"/>
        <w:tabs>
          <w:tab w:val="clear" w:pos="720"/>
        </w:tabs>
        <w:rPr>
          <w:rFonts w:eastAsia="MS Mincho"/>
        </w:rPr>
      </w:pPr>
      <w:r w:rsidRPr="00B13FB5">
        <w:rPr>
          <w:rFonts w:eastAsia="MS Mincho"/>
        </w:rPr>
        <w:t>Create customer-facing documentation for technical enterpri</w:t>
      </w:r>
      <w:r w:rsidR="008005FF">
        <w:rPr>
          <w:rFonts w:eastAsia="MS Mincho"/>
        </w:rPr>
        <w:t>se software and developer tools.</w:t>
      </w:r>
    </w:p>
    <w:p w14:paraId="0E1A1E74" w14:textId="541683D9" w:rsidR="005279B1" w:rsidRPr="00B13FB5" w:rsidRDefault="005279B1" w:rsidP="005279B1">
      <w:pPr>
        <w:pStyle w:val="BulletBoth"/>
        <w:tabs>
          <w:tab w:val="clear" w:pos="720"/>
        </w:tabs>
        <w:rPr>
          <w:rFonts w:eastAsia="MS Mincho"/>
        </w:rPr>
      </w:pPr>
      <w:r w:rsidRPr="00B13FB5">
        <w:rPr>
          <w:rFonts w:eastAsia="MS Mincho"/>
        </w:rPr>
        <w:t xml:space="preserve">Document complicated procedures in simple and understandable manner and compose material according </w:t>
      </w:r>
      <w:r w:rsidR="008005FF">
        <w:rPr>
          <w:rFonts w:eastAsia="MS Mincho"/>
        </w:rPr>
        <w:t>to set standards and templates.</w:t>
      </w:r>
    </w:p>
    <w:p w14:paraId="1B0EF33A" w14:textId="51C41A05" w:rsidR="005279B1" w:rsidRPr="00B13FB5" w:rsidRDefault="005279B1" w:rsidP="005279B1">
      <w:pPr>
        <w:pStyle w:val="BulletBoth"/>
        <w:tabs>
          <w:tab w:val="clear" w:pos="720"/>
        </w:tabs>
        <w:rPr>
          <w:rFonts w:eastAsia="MS Mincho"/>
        </w:rPr>
      </w:pPr>
      <w:r w:rsidRPr="00B13FB5">
        <w:rPr>
          <w:rFonts w:eastAsia="MS Mincho"/>
        </w:rPr>
        <w:t>Coordinate, facilitate, write, edit, track progress, and package documentation for review and approval amon</w:t>
      </w:r>
      <w:r w:rsidR="008005FF">
        <w:rPr>
          <w:rFonts w:eastAsia="MS Mincho"/>
        </w:rPr>
        <w:t>g the appropriate stakeholders.</w:t>
      </w:r>
    </w:p>
    <w:p w14:paraId="2795BC8E" w14:textId="2221E0F7" w:rsidR="005279B1" w:rsidRPr="00B13FB5" w:rsidRDefault="005279B1" w:rsidP="005279B1">
      <w:pPr>
        <w:pStyle w:val="BulletLast"/>
        <w:rPr>
          <w:rFonts w:eastAsia="MS Mincho"/>
        </w:rPr>
      </w:pPr>
      <w:r w:rsidRPr="00B13FB5">
        <w:rPr>
          <w:rFonts w:eastAsia="MS Mincho"/>
        </w:rPr>
        <w:t xml:space="preserve">The </w:t>
      </w:r>
      <w:r w:rsidR="00541EF2">
        <w:rPr>
          <w:rFonts w:eastAsia="MS Mincho"/>
        </w:rPr>
        <w:t>contractor</w:t>
      </w:r>
      <w:r w:rsidRPr="00B13FB5">
        <w:rPr>
          <w:rFonts w:eastAsia="MS Mincho"/>
        </w:rPr>
        <w:t xml:space="preserve"> will place a copy of all project documentation in the FNS secure SharePoint portal.</w:t>
      </w:r>
    </w:p>
    <w:p w14:paraId="258D3A9A" w14:textId="6A02A310" w:rsidR="00A43A2D" w:rsidRDefault="008A43E3" w:rsidP="00A43A2D">
      <w:pPr>
        <w:pStyle w:val="Heading3"/>
        <w:rPr>
          <w:rFonts w:eastAsia="MS Mincho"/>
        </w:rPr>
      </w:pPr>
      <w:bookmarkStart w:id="93" w:name="_Ref18589819"/>
      <w:bookmarkStart w:id="94" w:name="_Toc35412914"/>
      <w:bookmarkStart w:id="95" w:name="_Toc49956086"/>
      <w:bookmarkStart w:id="96" w:name="_Toc71034650"/>
      <w:bookmarkStart w:id="97" w:name="_Toc77669247"/>
      <w:r>
        <w:rPr>
          <w:rFonts w:eastAsia="MS Mincho"/>
        </w:rPr>
        <w:t>Decision Point</w:t>
      </w:r>
      <w:r w:rsidR="00A43A2D" w:rsidRPr="00B17A3E">
        <w:rPr>
          <w:rFonts w:eastAsia="MS Mincho"/>
        </w:rPr>
        <w:t xml:space="preserve"> Reviews</w:t>
      </w:r>
      <w:bookmarkEnd w:id="93"/>
      <w:bookmarkEnd w:id="94"/>
      <w:bookmarkEnd w:id="95"/>
      <w:bookmarkEnd w:id="96"/>
      <w:bookmarkEnd w:id="97"/>
    </w:p>
    <w:p w14:paraId="023698BF" w14:textId="3B50E0D9" w:rsidR="006D62E9" w:rsidRPr="00D81CB5" w:rsidRDefault="00D81CB5" w:rsidP="006D62E9">
      <w:pPr>
        <w:rPr>
          <w:rFonts w:eastAsia="MS Mincho"/>
          <w:i/>
          <w:iCs/>
          <w:color w:val="0070C0"/>
        </w:rPr>
      </w:pPr>
      <w:r w:rsidRPr="00D81CB5">
        <w:rPr>
          <w:rFonts w:eastAsia="MS Mincho"/>
          <w:i/>
          <w:iCs/>
          <w:color w:val="0070C0"/>
        </w:rPr>
        <w:t>Non-SDLC projects</w:t>
      </w:r>
      <w:r>
        <w:rPr>
          <w:rFonts w:eastAsia="MS Mincho"/>
          <w:i/>
          <w:iCs/>
          <w:color w:val="0070C0"/>
        </w:rPr>
        <w:t xml:space="preserve"> – this section is not applicable</w:t>
      </w:r>
      <w:r w:rsidR="00751865">
        <w:rPr>
          <w:rFonts w:eastAsia="MS Mincho"/>
          <w:i/>
          <w:iCs/>
          <w:color w:val="0070C0"/>
        </w:rPr>
        <w:t>; conduct M</w:t>
      </w:r>
      <w:r w:rsidR="00F2215F">
        <w:rPr>
          <w:rFonts w:eastAsia="MS Mincho"/>
          <w:i/>
          <w:iCs/>
          <w:color w:val="0070C0"/>
        </w:rPr>
        <w:t>anagement Reviews</w:t>
      </w:r>
      <w:r w:rsidR="00751865">
        <w:rPr>
          <w:rFonts w:eastAsia="MS Mincho"/>
          <w:i/>
          <w:iCs/>
          <w:color w:val="0070C0"/>
        </w:rPr>
        <w:t xml:space="preserve"> </w:t>
      </w:r>
      <w:r w:rsidR="00F40122">
        <w:rPr>
          <w:rFonts w:eastAsia="MS Mincho"/>
          <w:i/>
          <w:iCs/>
          <w:color w:val="0070C0"/>
        </w:rPr>
        <w:t>per Non-SDLC PPA tailoring.</w:t>
      </w:r>
    </w:p>
    <w:p w14:paraId="360DEC4E" w14:textId="79E8CDE8" w:rsidR="00A43A2D" w:rsidRDefault="00A43A2D" w:rsidP="00A43A2D">
      <w:pPr>
        <w:pStyle w:val="StdPara"/>
        <w:rPr>
          <w:rFonts w:eastAsia="MS Mincho"/>
        </w:rPr>
      </w:pPr>
      <w:r w:rsidRPr="000C69C8">
        <w:rPr>
          <w:rFonts w:eastAsia="MS Mincho"/>
        </w:rPr>
        <w:t xml:space="preserve">The </w:t>
      </w:r>
      <w:r w:rsidR="00541EF2">
        <w:rPr>
          <w:rFonts w:eastAsia="MS Mincho"/>
        </w:rPr>
        <w:t>contractor</w:t>
      </w:r>
      <w:r w:rsidRPr="000C69C8">
        <w:rPr>
          <w:rFonts w:eastAsia="MS Mincho"/>
        </w:rPr>
        <w:t xml:space="preserve"> shall deliver </w:t>
      </w:r>
      <w:r w:rsidR="008A43E3">
        <w:rPr>
          <w:rFonts w:eastAsia="MS Mincho"/>
        </w:rPr>
        <w:t xml:space="preserve">Decision Point </w:t>
      </w:r>
      <w:r w:rsidRPr="000C69C8">
        <w:rPr>
          <w:rFonts w:eastAsia="MS Mincho"/>
        </w:rPr>
        <w:t>Review package</w:t>
      </w:r>
      <w:r>
        <w:rPr>
          <w:rFonts w:eastAsia="MS Mincho"/>
        </w:rPr>
        <w:t>s</w:t>
      </w:r>
      <w:r w:rsidRPr="000C69C8">
        <w:rPr>
          <w:rFonts w:eastAsia="MS Mincho"/>
        </w:rPr>
        <w:t xml:space="preserve"> </w:t>
      </w:r>
      <w:r>
        <w:rPr>
          <w:rFonts w:eastAsia="MS Mincho"/>
        </w:rPr>
        <w:t xml:space="preserve">as laid out in the </w:t>
      </w:r>
      <w:r w:rsidR="008A43E3">
        <w:rPr>
          <w:rFonts w:eastAsia="MS Mincho"/>
        </w:rPr>
        <w:t xml:space="preserve">Agile </w:t>
      </w:r>
      <w:r w:rsidR="00394A81">
        <w:rPr>
          <w:rFonts w:eastAsia="MS Mincho"/>
        </w:rPr>
        <w:t xml:space="preserve">Systems </w:t>
      </w:r>
      <w:r>
        <w:rPr>
          <w:rFonts w:eastAsia="MS Mincho"/>
        </w:rPr>
        <w:t xml:space="preserve">Development Lifecycle, </w:t>
      </w:r>
      <w:r w:rsidR="00006D64">
        <w:rPr>
          <w:rFonts w:eastAsia="MS Mincho"/>
        </w:rPr>
        <w:t>Appendix A</w:t>
      </w:r>
      <w:r>
        <w:rPr>
          <w:rFonts w:eastAsia="MS Mincho"/>
        </w:rPr>
        <w:t xml:space="preserve">. </w:t>
      </w:r>
      <w:r w:rsidR="00C14605">
        <w:rPr>
          <w:rFonts w:eastAsia="MS Mincho"/>
        </w:rPr>
        <w:t xml:space="preserve">Decision Point </w:t>
      </w:r>
      <w:r>
        <w:rPr>
          <w:rFonts w:eastAsia="MS Mincho"/>
        </w:rPr>
        <w:t xml:space="preserve">reviews are required for </w:t>
      </w:r>
      <w:r w:rsidR="005F393B">
        <w:rPr>
          <w:rFonts w:eastAsia="MS Mincho"/>
        </w:rPr>
        <w:t xml:space="preserve">new development and </w:t>
      </w:r>
      <w:r>
        <w:rPr>
          <w:rFonts w:eastAsia="MS Mincho"/>
        </w:rPr>
        <w:t>quarterly releases, but not for emergency releases (bug fixes, patch releases, etc.)</w:t>
      </w:r>
      <w:r w:rsidRPr="009248E2">
        <w:rPr>
          <w:rFonts w:eastAsia="MS Mincho"/>
        </w:rPr>
        <w:t>.</w:t>
      </w:r>
    </w:p>
    <w:p w14:paraId="18C4A9DA" w14:textId="064860C0" w:rsidR="00317598" w:rsidRPr="00045A4B" w:rsidRDefault="0069636C" w:rsidP="00B25551">
      <w:pPr>
        <w:pStyle w:val="BulletBoth"/>
        <w:rPr>
          <w:rFonts w:eastAsia="MS Mincho"/>
          <w:color w:val="000000" w:themeColor="text1"/>
        </w:rPr>
      </w:pPr>
      <w:r w:rsidRPr="00045A4B">
        <w:rPr>
          <w:rFonts w:eastAsia="MS Mincho"/>
          <w:color w:val="000000" w:themeColor="text1"/>
        </w:rPr>
        <w:t>Build</w:t>
      </w:r>
      <w:r w:rsidR="00317598" w:rsidRPr="00045A4B">
        <w:rPr>
          <w:rFonts w:eastAsia="MS Mincho"/>
          <w:color w:val="000000" w:themeColor="text1"/>
        </w:rPr>
        <w:t xml:space="preserve"> Decision Point - conducted after Sprint 0 to ensure that the project has successfully completed the all deliverables for this activity and there is a sufficient Product Backlog to begin the project. The </w:t>
      </w:r>
      <w:r w:rsidR="00045A4B" w:rsidRPr="00045A4B">
        <w:rPr>
          <w:rFonts w:eastAsia="MS Mincho"/>
          <w:color w:val="000000" w:themeColor="text1"/>
        </w:rPr>
        <w:t>&lt;Application/System Name&gt;</w:t>
      </w:r>
      <w:r w:rsidR="00317598" w:rsidRPr="00045A4B">
        <w:rPr>
          <w:rFonts w:eastAsia="MS Mincho"/>
          <w:color w:val="000000" w:themeColor="text1"/>
        </w:rPr>
        <w:t xml:space="preserve"> Project Process Agreement (PPA) lists required documentation for Sprint 0. Refer to Appendix </w:t>
      </w:r>
      <w:r w:rsidR="00277596">
        <w:rPr>
          <w:rFonts w:eastAsia="MS Mincho"/>
          <w:color w:val="000000" w:themeColor="text1"/>
        </w:rPr>
        <w:t>B</w:t>
      </w:r>
      <w:r w:rsidR="00317598" w:rsidRPr="00045A4B">
        <w:rPr>
          <w:rFonts w:eastAsia="MS Mincho"/>
          <w:color w:val="000000" w:themeColor="text1"/>
        </w:rPr>
        <w:t xml:space="preserve"> </w:t>
      </w:r>
      <w:r w:rsidR="00BD4E61" w:rsidRPr="00045A4B">
        <w:rPr>
          <w:rFonts w:eastAsia="MS Mincho"/>
          <w:color w:val="000000" w:themeColor="text1"/>
        </w:rPr>
        <w:t>–</w:t>
      </w:r>
      <w:r w:rsidR="00317598" w:rsidRPr="00045A4B">
        <w:rPr>
          <w:rFonts w:eastAsia="MS Mincho"/>
          <w:color w:val="000000" w:themeColor="text1"/>
        </w:rPr>
        <w:t xml:space="preserve"> </w:t>
      </w:r>
      <w:r w:rsidR="00045A4B" w:rsidRPr="00045A4B">
        <w:rPr>
          <w:rFonts w:eastAsia="MS Mincho"/>
          <w:color w:val="000000" w:themeColor="text1"/>
        </w:rPr>
        <w:t>&lt;Application/System Name&gt;</w:t>
      </w:r>
      <w:r w:rsidR="00317598" w:rsidRPr="00045A4B">
        <w:rPr>
          <w:rFonts w:eastAsia="MS Mincho"/>
          <w:color w:val="000000" w:themeColor="text1"/>
        </w:rPr>
        <w:t xml:space="preserve"> Project Process Agreement (PPA).</w:t>
      </w:r>
    </w:p>
    <w:p w14:paraId="3971CDCF" w14:textId="21B449DE" w:rsidR="00A43A2D" w:rsidRPr="00045A4B" w:rsidRDefault="00317598" w:rsidP="00A43A2D">
      <w:pPr>
        <w:pStyle w:val="BulletBoth"/>
        <w:tabs>
          <w:tab w:val="clear" w:pos="720"/>
        </w:tabs>
        <w:rPr>
          <w:rFonts w:eastAsia="MS Mincho"/>
          <w:color w:val="000000" w:themeColor="text1"/>
        </w:rPr>
      </w:pPr>
      <w:r w:rsidRPr="00045A4B">
        <w:rPr>
          <w:rFonts w:eastAsia="MS Mincho"/>
          <w:color w:val="000000" w:themeColor="text1"/>
        </w:rPr>
        <w:t>Test Decision Point</w:t>
      </w:r>
      <w:r w:rsidR="00A43A2D" w:rsidRPr="00045A4B">
        <w:rPr>
          <w:rFonts w:eastAsia="MS Mincho"/>
          <w:color w:val="000000" w:themeColor="text1"/>
        </w:rPr>
        <w:t xml:space="preserve"> - occurs when all development and system testing has been completed and evaluates whether the project should proceed to the Test </w:t>
      </w:r>
      <w:r w:rsidRPr="00045A4B">
        <w:rPr>
          <w:rFonts w:eastAsia="MS Mincho"/>
          <w:color w:val="000000" w:themeColor="text1"/>
        </w:rPr>
        <w:t>activity</w:t>
      </w:r>
      <w:r w:rsidR="00A43A2D" w:rsidRPr="00045A4B">
        <w:rPr>
          <w:rFonts w:eastAsia="MS Mincho"/>
          <w:color w:val="000000" w:themeColor="text1"/>
        </w:rPr>
        <w:t>, specifically UAT and Independent Verification &amp; Validation (IV&amp;V) testing</w:t>
      </w:r>
      <w:r w:rsidRPr="00045A4B">
        <w:rPr>
          <w:rFonts w:eastAsia="MS Mincho"/>
          <w:color w:val="000000" w:themeColor="text1"/>
        </w:rPr>
        <w:t xml:space="preserve"> (if applicable)</w:t>
      </w:r>
      <w:r w:rsidR="00A43A2D" w:rsidRPr="00045A4B">
        <w:rPr>
          <w:rFonts w:eastAsia="MS Mincho"/>
          <w:color w:val="000000" w:themeColor="text1"/>
        </w:rPr>
        <w:t xml:space="preserve">. </w:t>
      </w:r>
      <w:r w:rsidRPr="00045A4B">
        <w:rPr>
          <w:rFonts w:eastAsia="MS Mincho"/>
          <w:color w:val="000000" w:themeColor="text1"/>
        </w:rPr>
        <w:t xml:space="preserve">The </w:t>
      </w:r>
      <w:r w:rsidR="00045A4B" w:rsidRPr="00045A4B">
        <w:rPr>
          <w:rFonts w:eastAsia="MS Mincho"/>
          <w:color w:val="000000" w:themeColor="text1"/>
        </w:rPr>
        <w:t>&lt;Application/System Name&gt;</w:t>
      </w:r>
      <w:r w:rsidRPr="00045A4B">
        <w:rPr>
          <w:rFonts w:eastAsia="MS Mincho"/>
          <w:color w:val="000000" w:themeColor="text1"/>
        </w:rPr>
        <w:t xml:space="preserve"> Project Process Agreement (PPA) lists required documentati</w:t>
      </w:r>
      <w:r w:rsidR="00277596">
        <w:rPr>
          <w:rFonts w:eastAsia="MS Mincho"/>
          <w:color w:val="000000" w:themeColor="text1"/>
        </w:rPr>
        <w:t>on for Test. Refer to Appendix B</w:t>
      </w:r>
      <w:r w:rsidRPr="00045A4B">
        <w:rPr>
          <w:rFonts w:eastAsia="MS Mincho"/>
          <w:color w:val="000000" w:themeColor="text1"/>
        </w:rPr>
        <w:t xml:space="preserve"> </w:t>
      </w:r>
      <w:r w:rsidR="00BD4E61" w:rsidRPr="00045A4B">
        <w:rPr>
          <w:rFonts w:eastAsia="MS Mincho"/>
          <w:color w:val="000000" w:themeColor="text1"/>
        </w:rPr>
        <w:t>–</w:t>
      </w:r>
      <w:r w:rsidRPr="00045A4B">
        <w:rPr>
          <w:rFonts w:eastAsia="MS Mincho"/>
          <w:color w:val="000000" w:themeColor="text1"/>
        </w:rPr>
        <w:t xml:space="preserve"> </w:t>
      </w:r>
      <w:r w:rsidR="00045A4B" w:rsidRPr="00045A4B">
        <w:rPr>
          <w:rFonts w:eastAsia="MS Mincho"/>
          <w:color w:val="000000" w:themeColor="text1"/>
        </w:rPr>
        <w:t>&lt;Application/System Name&gt;</w:t>
      </w:r>
      <w:r w:rsidRPr="00045A4B">
        <w:rPr>
          <w:rFonts w:eastAsia="MS Mincho"/>
          <w:color w:val="000000" w:themeColor="text1"/>
        </w:rPr>
        <w:t xml:space="preserve"> Project Process Agreement (PPA).</w:t>
      </w:r>
    </w:p>
    <w:p w14:paraId="5DF144DB" w14:textId="1C829242" w:rsidR="00A43A2D" w:rsidRDefault="00317598" w:rsidP="00A43A2D">
      <w:pPr>
        <w:pStyle w:val="BulletLast"/>
        <w:rPr>
          <w:rFonts w:eastAsia="MS Mincho"/>
        </w:rPr>
      </w:pPr>
      <w:r w:rsidRPr="00045A4B">
        <w:rPr>
          <w:rFonts w:eastAsia="MS Mincho"/>
          <w:color w:val="000000" w:themeColor="text1"/>
        </w:rPr>
        <w:t>Release Decision Point</w:t>
      </w:r>
      <w:r w:rsidR="00D77349" w:rsidRPr="00045A4B">
        <w:rPr>
          <w:rFonts w:eastAsia="MS Mincho"/>
          <w:color w:val="000000" w:themeColor="text1"/>
        </w:rPr>
        <w:t xml:space="preserve"> - </w:t>
      </w:r>
      <w:r w:rsidR="00A43A2D" w:rsidRPr="00045A4B">
        <w:rPr>
          <w:rFonts w:eastAsia="MS Mincho"/>
          <w:color w:val="000000" w:themeColor="text1"/>
        </w:rPr>
        <w:t xml:space="preserve">occurs when all system testing has been completed, evaluated, and approved, including UAT and IV&amp;V testing (if applicable), and the system is ready for a Go or No-Go. </w:t>
      </w:r>
      <w:r w:rsidRPr="00045A4B">
        <w:rPr>
          <w:rFonts w:eastAsia="MS Mincho"/>
          <w:color w:val="000000" w:themeColor="text1"/>
        </w:rPr>
        <w:t xml:space="preserve">The </w:t>
      </w:r>
      <w:r w:rsidR="00045A4B" w:rsidRPr="00045A4B">
        <w:rPr>
          <w:rFonts w:eastAsia="MS Mincho"/>
          <w:color w:val="000000" w:themeColor="text1"/>
        </w:rPr>
        <w:t>&lt;Application/System Name&gt;</w:t>
      </w:r>
      <w:r w:rsidRPr="00045A4B">
        <w:rPr>
          <w:rFonts w:eastAsia="MS Mincho"/>
          <w:color w:val="000000" w:themeColor="text1"/>
        </w:rPr>
        <w:t xml:space="preserve"> Project Process Agreement (PPA) lists required documentation </w:t>
      </w:r>
      <w:r w:rsidR="00277596">
        <w:rPr>
          <w:rFonts w:eastAsia="MS Mincho"/>
          <w:color w:val="000000" w:themeColor="text1"/>
        </w:rPr>
        <w:t>for Release. Refer to Appendix B</w:t>
      </w:r>
      <w:r w:rsidRPr="00045A4B">
        <w:rPr>
          <w:rFonts w:eastAsia="MS Mincho"/>
          <w:color w:val="000000" w:themeColor="text1"/>
        </w:rPr>
        <w:t xml:space="preserve"> </w:t>
      </w:r>
      <w:r w:rsidR="00BD4E61" w:rsidRPr="00045A4B">
        <w:rPr>
          <w:rFonts w:eastAsia="MS Mincho"/>
          <w:color w:val="000000" w:themeColor="text1"/>
        </w:rPr>
        <w:t>–</w:t>
      </w:r>
      <w:r w:rsidRPr="00045A4B">
        <w:rPr>
          <w:rFonts w:eastAsia="MS Mincho"/>
          <w:color w:val="000000" w:themeColor="text1"/>
        </w:rPr>
        <w:t xml:space="preserve"> </w:t>
      </w:r>
      <w:r w:rsidR="00045A4B" w:rsidRPr="00045A4B">
        <w:rPr>
          <w:rFonts w:eastAsia="MS Mincho"/>
          <w:color w:val="000000" w:themeColor="text1"/>
        </w:rPr>
        <w:t>&lt;Application/System Name&gt;</w:t>
      </w:r>
      <w:r w:rsidRPr="00045A4B">
        <w:rPr>
          <w:rFonts w:eastAsia="MS Mincho"/>
          <w:color w:val="000000" w:themeColor="text1"/>
        </w:rPr>
        <w:t xml:space="preserve"> Project </w:t>
      </w:r>
      <w:r w:rsidRPr="0021047F">
        <w:rPr>
          <w:rFonts w:eastAsia="MS Mincho"/>
        </w:rPr>
        <w:t>Process Agreement (PPA)</w:t>
      </w:r>
      <w:r>
        <w:rPr>
          <w:rFonts w:eastAsia="MS Mincho"/>
        </w:rPr>
        <w:t>.</w:t>
      </w:r>
    </w:p>
    <w:p w14:paraId="498AFC4A" w14:textId="77777777" w:rsidR="004731CF" w:rsidRDefault="004731CF" w:rsidP="004731CF">
      <w:pPr>
        <w:pStyle w:val="Heading3"/>
      </w:pPr>
      <w:bookmarkStart w:id="98" w:name="_Toc36127173"/>
      <w:bookmarkStart w:id="99" w:name="_Toc71034651"/>
      <w:bookmarkStart w:id="100" w:name="_Toc77669248"/>
      <w:r>
        <w:t xml:space="preserve">Onboarding / </w:t>
      </w:r>
      <w:r w:rsidRPr="004731CF">
        <w:t>Offboarding</w:t>
      </w:r>
      <w:r>
        <w:t xml:space="preserve"> / Required Training</w:t>
      </w:r>
      <w:bookmarkEnd w:id="98"/>
      <w:bookmarkEnd w:id="99"/>
      <w:bookmarkEnd w:id="100"/>
    </w:p>
    <w:p w14:paraId="73FD8F60" w14:textId="25666628" w:rsidR="004731CF" w:rsidRPr="008A17C1" w:rsidRDefault="004731CF" w:rsidP="004731CF">
      <w:pPr>
        <w:pStyle w:val="StdPara"/>
      </w:pPr>
      <w:r w:rsidRPr="008A17C1">
        <w:t xml:space="preserve">The </w:t>
      </w:r>
      <w:r w:rsidR="00541EF2">
        <w:t>contractor</w:t>
      </w:r>
      <w:r w:rsidRPr="008A17C1">
        <w:t xml:space="preserve"> shall deliver Background Investigation (BI) forms for all personnel providing services to the Department. Forms shall be delivered to the CO or designee. Any personnel found to pose a risk or to be misleading in responses submitted in the BI documentation shall be removed at no cost or risk to the Department or the Agency. Decisions in this area are at the sole discretion of the CO and cannot be delegated. </w:t>
      </w:r>
      <w:r w:rsidR="00E36966" w:rsidRPr="008A17C1">
        <w:t>Additionally,</w:t>
      </w:r>
      <w:r w:rsidRPr="008A17C1">
        <w:t xml:space="preserve"> personnel found to be misusing government equipment shall similarly be removed from participation under this PWS at no cost to the Department or the Agency.</w:t>
      </w:r>
    </w:p>
    <w:p w14:paraId="7A740DF9" w14:textId="6469C3C0" w:rsidR="004731CF" w:rsidRPr="008A17C1" w:rsidRDefault="004731CF" w:rsidP="004731CF">
      <w:pPr>
        <w:pStyle w:val="StdPara"/>
      </w:pPr>
      <w:r w:rsidRPr="008A17C1">
        <w:t xml:space="preserve">All personnel rolling </w:t>
      </w:r>
      <w:r w:rsidR="00B8479A" w:rsidRPr="008A17C1">
        <w:t>off</w:t>
      </w:r>
      <w:r w:rsidRPr="008A17C1">
        <w:t xml:space="preserve"> the project or working on the project at completion shall complete and submit a Contractor Separation Form prior to the last billed day. All personnel participating under this PWS shall complete annual Information Security Awareness Training and all other training required for </w:t>
      </w:r>
      <w:r w:rsidR="00541EF2">
        <w:t>contractor</w:t>
      </w:r>
      <w:r w:rsidRPr="008A17C1">
        <w:t>s providing technical services. Failure to fulfill this requirement may result in removal from participation under this PWS at no cost to the Department or the Agency.</w:t>
      </w:r>
    </w:p>
    <w:p w14:paraId="7BCD75A6" w14:textId="77777777" w:rsidR="004731CF" w:rsidRDefault="004731CF" w:rsidP="004731CF">
      <w:pPr>
        <w:pStyle w:val="Heading3"/>
      </w:pPr>
      <w:bookmarkStart w:id="101" w:name="_Toc36127174"/>
      <w:bookmarkStart w:id="102" w:name="_Toc71034652"/>
      <w:bookmarkStart w:id="103" w:name="_Toc77669249"/>
      <w:r>
        <w:t>Escalation</w:t>
      </w:r>
      <w:bookmarkEnd w:id="101"/>
      <w:bookmarkEnd w:id="102"/>
      <w:bookmarkEnd w:id="103"/>
    </w:p>
    <w:p w14:paraId="14276BED" w14:textId="488797EF" w:rsidR="004731CF" w:rsidRPr="000A738F" w:rsidRDefault="004731CF" w:rsidP="004731CF">
      <w:pPr>
        <w:pStyle w:val="StdPara"/>
      </w:pPr>
      <w:r w:rsidRPr="000A738F">
        <w:t xml:space="preserve">It is in the government’s interest to be fair and equitable when dealing with the </w:t>
      </w:r>
      <w:r w:rsidR="00541EF2">
        <w:t>contractor</w:t>
      </w:r>
      <w:r w:rsidRPr="000A738F">
        <w:t xml:space="preserve">. </w:t>
      </w:r>
      <w:r w:rsidR="00B8479A" w:rsidRPr="000A738F">
        <w:t>However,</w:t>
      </w:r>
      <w:r w:rsidRPr="000A738F">
        <w:t xml:space="preserve"> in the unlikely event those differences cannot be overcome between the </w:t>
      </w:r>
      <w:r w:rsidR="00541EF2">
        <w:t>contractor</w:t>
      </w:r>
      <w:r w:rsidRPr="000A738F">
        <w:t xml:space="preserve"> and the CO, the </w:t>
      </w:r>
      <w:r w:rsidR="00541EF2">
        <w:t>contractor</w:t>
      </w:r>
      <w:r w:rsidRPr="000A738F">
        <w:t xml:space="preserve"> may choose to escalate an issue to the Chief of the Contract Management Branch. The Chief shall then manage the issue using Agency and Departm</w:t>
      </w:r>
      <w:r w:rsidR="002B7511">
        <w:t>ental policies and procedures.</w:t>
      </w:r>
    </w:p>
    <w:p w14:paraId="3077E866" w14:textId="5831A1D3" w:rsidR="00F70DFE" w:rsidRDefault="0084143E" w:rsidP="00F70DFE">
      <w:pPr>
        <w:pStyle w:val="Heading2"/>
      </w:pPr>
      <w:bookmarkStart w:id="104" w:name="_Toc34843310"/>
      <w:bookmarkStart w:id="105" w:name="_Toc35412917"/>
      <w:bookmarkStart w:id="106" w:name="_Toc49956089"/>
      <w:bookmarkStart w:id="107" w:name="_Toc71034653"/>
      <w:bookmarkStart w:id="108" w:name="_Toc77669250"/>
      <w:r>
        <w:t xml:space="preserve">Task B - </w:t>
      </w:r>
      <w:r w:rsidR="00F70DFE">
        <w:t>System Development</w:t>
      </w:r>
      <w:bookmarkEnd w:id="104"/>
      <w:bookmarkEnd w:id="105"/>
      <w:bookmarkEnd w:id="106"/>
      <w:bookmarkEnd w:id="107"/>
      <w:bookmarkEnd w:id="108"/>
    </w:p>
    <w:p w14:paraId="5D21C6D9" w14:textId="3D937F61" w:rsidR="00AC320E" w:rsidRPr="005B7EDA" w:rsidRDefault="00AC320E" w:rsidP="00F70DFE">
      <w:pPr>
        <w:pStyle w:val="StdPara"/>
        <w:rPr>
          <w:rStyle w:val="Strong"/>
          <w:i/>
          <w:color w:val="0070C0"/>
        </w:rPr>
      </w:pPr>
      <w:r w:rsidRPr="005B7EDA">
        <w:rPr>
          <w:rStyle w:val="Strong"/>
          <w:i/>
          <w:color w:val="0070C0"/>
        </w:rPr>
        <w:t>New Agile</w:t>
      </w:r>
      <w:r w:rsidR="00CE1F3D">
        <w:rPr>
          <w:rStyle w:val="Strong"/>
          <w:i/>
          <w:color w:val="0070C0"/>
        </w:rPr>
        <w:t xml:space="preserve"> Project</w:t>
      </w:r>
    </w:p>
    <w:p w14:paraId="1F169C93" w14:textId="2C7A6B7C" w:rsidR="00E20732" w:rsidRPr="0021564C" w:rsidRDefault="00E20732" w:rsidP="00E20732">
      <w:pPr>
        <w:pStyle w:val="StdPara"/>
        <w:rPr>
          <w:color w:val="0070C0"/>
        </w:rPr>
      </w:pPr>
      <w:r w:rsidRPr="005B7EDA">
        <w:rPr>
          <w:rStyle w:val="Strong"/>
          <w:b w:val="0"/>
          <w:i/>
          <w:color w:val="0070C0"/>
        </w:rPr>
        <w:t xml:space="preserve">You can use the verbiage below for new </w:t>
      </w:r>
      <w:r w:rsidR="003D2D76" w:rsidRPr="005B7EDA">
        <w:rPr>
          <w:rStyle w:val="Strong"/>
          <w:b w:val="0"/>
          <w:i/>
          <w:color w:val="0070C0"/>
        </w:rPr>
        <w:t>agile</w:t>
      </w:r>
      <w:r w:rsidRPr="005B7EDA">
        <w:rPr>
          <w:rStyle w:val="Strong"/>
          <w:b w:val="0"/>
          <w:i/>
          <w:color w:val="0070C0"/>
        </w:rPr>
        <w:t xml:space="preserve"> projects. Tailor as necessary to include project specific information and requirements. </w:t>
      </w:r>
      <w:r w:rsidRPr="005B7EDA">
        <w:rPr>
          <w:i/>
          <w:color w:val="0070C0"/>
        </w:rPr>
        <w:t>Ensure you add any project specific deliverables requested in the Deliverables section.</w:t>
      </w:r>
    </w:p>
    <w:p w14:paraId="6F7A4737" w14:textId="031A102B" w:rsidR="00F00720" w:rsidRPr="005B7EDA" w:rsidRDefault="00F00720" w:rsidP="00E20732">
      <w:pPr>
        <w:pStyle w:val="StdPara"/>
        <w:rPr>
          <w:rStyle w:val="Strong"/>
          <w:i/>
        </w:rPr>
      </w:pPr>
      <w:r>
        <w:rPr>
          <w:i/>
          <w:color w:val="0070C0"/>
        </w:rPr>
        <w:t xml:space="preserve">Non-SDLC projects - </w:t>
      </w:r>
      <w:r w:rsidRPr="005B7EDA">
        <w:rPr>
          <w:rStyle w:val="Strong"/>
          <w:b w:val="0"/>
          <w:i/>
          <w:color w:val="0070C0"/>
        </w:rPr>
        <w:t>Tailor as necessary to include project specific information and requirements.</w:t>
      </w:r>
      <w:r w:rsidR="00DE5932">
        <w:rPr>
          <w:rStyle w:val="Strong"/>
          <w:b w:val="0"/>
          <w:i/>
          <w:color w:val="0070C0"/>
        </w:rPr>
        <w:t xml:space="preserve"> Note 2</w:t>
      </w:r>
      <w:r w:rsidR="00DE5932" w:rsidRPr="00DE5932">
        <w:rPr>
          <w:rStyle w:val="Strong"/>
          <w:b w:val="0"/>
          <w:i/>
          <w:color w:val="0070C0"/>
          <w:vertAlign w:val="superscript"/>
        </w:rPr>
        <w:t>nd</w:t>
      </w:r>
      <w:r w:rsidR="00DE5932">
        <w:rPr>
          <w:rStyle w:val="Strong"/>
          <w:b w:val="0"/>
          <w:i/>
          <w:color w:val="0070C0"/>
        </w:rPr>
        <w:t xml:space="preserve"> sentence below</w:t>
      </w:r>
      <w:r w:rsidR="00E9456D">
        <w:rPr>
          <w:rStyle w:val="Strong"/>
          <w:b w:val="0"/>
          <w:i/>
          <w:color w:val="0070C0"/>
        </w:rPr>
        <w:t xml:space="preserve"> – The approved Non-SDLC PPA is followed (which is a part of the FNS Agile SDLC).</w:t>
      </w:r>
    </w:p>
    <w:p w14:paraId="376836E2" w14:textId="5220687B" w:rsidR="00AC320E" w:rsidRDefault="002B7511" w:rsidP="003F102E">
      <w:pPr>
        <w:pStyle w:val="StdPara"/>
      </w:pPr>
      <w:r>
        <w:t xml:space="preserve">The </w:t>
      </w:r>
      <w:r w:rsidR="00541EF2">
        <w:t>contractor</w:t>
      </w:r>
      <w:r w:rsidR="00AC320E">
        <w:t xml:space="preserve"> shall use modular development, Scrum</w:t>
      </w:r>
      <w:r w:rsidR="003F102E">
        <w:t xml:space="preserve"> preferred</w:t>
      </w:r>
      <w:r w:rsidR="00AC320E">
        <w:t xml:space="preserve">, for this project in which tradeoffs (of user-stories) are not only allowed, but are expected. The </w:t>
      </w:r>
      <w:r w:rsidR="00541EF2">
        <w:t>contractor</w:t>
      </w:r>
      <w:r w:rsidR="00AC320E">
        <w:t xml:space="preserve"> shall follow the FNS </w:t>
      </w:r>
      <w:r w:rsidR="00973577">
        <w:t xml:space="preserve">Agile </w:t>
      </w:r>
      <w:r w:rsidR="00D94A7D">
        <w:t>Systems Development Lifec</w:t>
      </w:r>
      <w:r w:rsidR="00AC320E">
        <w:t xml:space="preserve">ycle (SDLC) at the direction of the COR and shall follow all FNS procedures for moving the system into the UAT and production environments. The </w:t>
      </w:r>
      <w:r w:rsidR="00541EF2">
        <w:t>contractor</w:t>
      </w:r>
      <w:r w:rsidR="00AC320E">
        <w:rPr>
          <w:spacing w:val="-8"/>
        </w:rPr>
        <w:t xml:space="preserve"> </w:t>
      </w:r>
      <w:r w:rsidR="00AC320E">
        <w:t>shall</w:t>
      </w:r>
      <w:r w:rsidR="00AC320E">
        <w:rPr>
          <w:spacing w:val="-7"/>
        </w:rPr>
        <w:t xml:space="preserve"> </w:t>
      </w:r>
      <w:r w:rsidR="00AC320E">
        <w:t>also</w:t>
      </w:r>
      <w:r w:rsidR="00AC320E">
        <w:rPr>
          <w:spacing w:val="-7"/>
        </w:rPr>
        <w:t xml:space="preserve"> </w:t>
      </w:r>
      <w:r w:rsidR="00AC320E">
        <w:t>be</w:t>
      </w:r>
      <w:r w:rsidR="00AC320E">
        <w:rPr>
          <w:spacing w:val="-8"/>
        </w:rPr>
        <w:t xml:space="preserve"> </w:t>
      </w:r>
      <w:r w:rsidR="00AC320E">
        <w:t>responsible</w:t>
      </w:r>
      <w:r w:rsidR="00AC320E">
        <w:rPr>
          <w:spacing w:val="-9"/>
        </w:rPr>
        <w:t xml:space="preserve"> </w:t>
      </w:r>
      <w:r w:rsidR="00AC320E">
        <w:t>for</w:t>
      </w:r>
      <w:r w:rsidR="00AC320E">
        <w:rPr>
          <w:spacing w:val="-8"/>
        </w:rPr>
        <w:t xml:space="preserve"> </w:t>
      </w:r>
      <w:r w:rsidR="00AC320E">
        <w:t>implementing</w:t>
      </w:r>
      <w:r w:rsidR="00AC320E">
        <w:rPr>
          <w:spacing w:val="-7"/>
        </w:rPr>
        <w:t xml:space="preserve"> </w:t>
      </w:r>
      <w:r w:rsidR="00AC320E">
        <w:t>the</w:t>
      </w:r>
      <w:r w:rsidR="00AC320E">
        <w:rPr>
          <w:spacing w:val="-7"/>
        </w:rPr>
        <w:t xml:space="preserve"> </w:t>
      </w:r>
      <w:r w:rsidR="00AC320E">
        <w:t>final</w:t>
      </w:r>
      <w:r w:rsidR="00AC320E">
        <w:rPr>
          <w:spacing w:val="-7"/>
        </w:rPr>
        <w:t xml:space="preserve"> </w:t>
      </w:r>
      <w:r w:rsidR="00AC320E">
        <w:t>code</w:t>
      </w:r>
      <w:r w:rsidR="00AC320E">
        <w:rPr>
          <w:spacing w:val="-8"/>
        </w:rPr>
        <w:t xml:space="preserve"> </w:t>
      </w:r>
      <w:r w:rsidR="00AC320E">
        <w:t>into</w:t>
      </w:r>
      <w:r w:rsidR="00AC320E">
        <w:rPr>
          <w:spacing w:val="-8"/>
        </w:rPr>
        <w:t xml:space="preserve"> </w:t>
      </w:r>
      <w:r w:rsidR="00AC320E">
        <w:t>the</w:t>
      </w:r>
      <w:r w:rsidR="00AC320E">
        <w:rPr>
          <w:spacing w:val="-8"/>
        </w:rPr>
        <w:t xml:space="preserve"> </w:t>
      </w:r>
      <w:r w:rsidR="00AC320E">
        <w:t>backup</w:t>
      </w:r>
      <w:r w:rsidR="00AC320E">
        <w:rPr>
          <w:spacing w:val="-10"/>
        </w:rPr>
        <w:t xml:space="preserve"> </w:t>
      </w:r>
      <w:r w:rsidR="00AC320E">
        <w:t>environment.</w:t>
      </w:r>
    </w:p>
    <w:p w14:paraId="23744233" w14:textId="7E2B805C" w:rsidR="00AC320E" w:rsidRDefault="00AC320E" w:rsidP="003F102E">
      <w:pPr>
        <w:pStyle w:val="StdPara"/>
      </w:pPr>
      <w:r>
        <w:t xml:space="preserve">The </w:t>
      </w:r>
      <w:r w:rsidR="00541EF2">
        <w:t>contractor</w:t>
      </w:r>
      <w:r>
        <w:t xml:space="preserve"> shall:</w:t>
      </w:r>
    </w:p>
    <w:p w14:paraId="64CCA51F" w14:textId="6D0660DA" w:rsidR="00AC320E" w:rsidRDefault="00AC320E" w:rsidP="00EF700A">
      <w:pPr>
        <w:pStyle w:val="NumListBoth"/>
        <w:numPr>
          <w:ilvl w:val="0"/>
          <w:numId w:val="45"/>
        </w:numPr>
      </w:pPr>
      <w:r>
        <w:t>Ensure the application operates in a secure manner reducing the risk exposure</w:t>
      </w:r>
      <w:r>
        <w:rPr>
          <w:spacing w:val="-24"/>
        </w:rPr>
        <w:t xml:space="preserve"> </w:t>
      </w:r>
      <w:r>
        <w:t xml:space="preserve">to the agency and the department and ensuring the confidentiality, </w:t>
      </w:r>
      <w:r w:rsidR="00D34450">
        <w:t>availability,</w:t>
      </w:r>
      <w:r>
        <w:t xml:space="preserve"> and integrity of the</w:t>
      </w:r>
      <w:r>
        <w:rPr>
          <w:spacing w:val="-1"/>
        </w:rPr>
        <w:t xml:space="preserve"> </w:t>
      </w:r>
      <w:r>
        <w:t>data.</w:t>
      </w:r>
    </w:p>
    <w:p w14:paraId="19E77F2A" w14:textId="77777777" w:rsidR="00AC320E" w:rsidRDefault="00AC320E" w:rsidP="00EF700A">
      <w:pPr>
        <w:pStyle w:val="NumListBoth"/>
        <w:numPr>
          <w:ilvl w:val="0"/>
          <w:numId w:val="45"/>
        </w:numPr>
      </w:pPr>
      <w:r>
        <w:t>Complete security related training by specified deadline for all contract staff as needed.</w:t>
      </w:r>
    </w:p>
    <w:p w14:paraId="61062D1F" w14:textId="19700B7C" w:rsidR="00AC320E" w:rsidRDefault="00973577" w:rsidP="00EF700A">
      <w:pPr>
        <w:pStyle w:val="NumListBoth"/>
        <w:numPr>
          <w:ilvl w:val="0"/>
          <w:numId w:val="45"/>
        </w:numPr>
      </w:pPr>
      <w:r>
        <w:t>P</w:t>
      </w:r>
      <w:r w:rsidR="00AC320E">
        <w:t>rovide user stories, technical design, and architecture documentation for FNS review and approval if changes are</w:t>
      </w:r>
      <w:r w:rsidR="00AC320E">
        <w:rPr>
          <w:spacing w:val="-4"/>
        </w:rPr>
        <w:t xml:space="preserve"> </w:t>
      </w:r>
      <w:r w:rsidR="00AC320E">
        <w:t>required.</w:t>
      </w:r>
    </w:p>
    <w:p w14:paraId="44FDE750" w14:textId="19EB0668" w:rsidR="00AC320E" w:rsidRDefault="00973577" w:rsidP="00EF700A">
      <w:pPr>
        <w:pStyle w:val="NumListBoth"/>
        <w:numPr>
          <w:ilvl w:val="0"/>
          <w:numId w:val="45"/>
        </w:numPr>
      </w:pPr>
      <w:r>
        <w:t>Use</w:t>
      </w:r>
      <w:r w:rsidR="00AC320E">
        <w:rPr>
          <w:spacing w:val="-17"/>
        </w:rPr>
        <w:t xml:space="preserve"> </w:t>
      </w:r>
      <w:r w:rsidR="00AC320E">
        <w:t>JIRA</w:t>
      </w:r>
      <w:r w:rsidR="00AC320E">
        <w:rPr>
          <w:spacing w:val="-13"/>
        </w:rPr>
        <w:t xml:space="preserve"> </w:t>
      </w:r>
      <w:r w:rsidR="00AC320E">
        <w:t>-</w:t>
      </w:r>
      <w:r w:rsidR="00AC320E">
        <w:rPr>
          <w:spacing w:val="-13"/>
        </w:rPr>
        <w:t xml:space="preserve"> </w:t>
      </w:r>
      <w:r w:rsidR="00AC320E">
        <w:t>an</w:t>
      </w:r>
      <w:r w:rsidR="00AC320E">
        <w:rPr>
          <w:spacing w:val="-13"/>
        </w:rPr>
        <w:t xml:space="preserve"> </w:t>
      </w:r>
      <w:r w:rsidR="00AC320E">
        <w:t>Agile</w:t>
      </w:r>
      <w:r w:rsidR="00AC320E">
        <w:rPr>
          <w:spacing w:val="-14"/>
        </w:rPr>
        <w:t xml:space="preserve"> </w:t>
      </w:r>
      <w:r w:rsidR="00AC320E">
        <w:t>Scrum</w:t>
      </w:r>
      <w:r w:rsidR="00AC320E">
        <w:rPr>
          <w:spacing w:val="-13"/>
        </w:rPr>
        <w:t xml:space="preserve"> </w:t>
      </w:r>
      <w:r w:rsidR="00AC320E">
        <w:t>automated</w:t>
      </w:r>
      <w:r w:rsidR="00AC320E">
        <w:rPr>
          <w:spacing w:val="-13"/>
        </w:rPr>
        <w:t xml:space="preserve"> </w:t>
      </w:r>
      <w:r w:rsidR="00AC320E">
        <w:t>issue</w:t>
      </w:r>
      <w:r w:rsidR="00AC320E">
        <w:rPr>
          <w:spacing w:val="-14"/>
        </w:rPr>
        <w:t xml:space="preserve"> </w:t>
      </w:r>
      <w:r w:rsidR="00AC320E">
        <w:t>tracking</w:t>
      </w:r>
      <w:r w:rsidR="00AC320E">
        <w:rPr>
          <w:spacing w:val="-13"/>
        </w:rPr>
        <w:t xml:space="preserve"> </w:t>
      </w:r>
      <w:r w:rsidR="00AC320E">
        <w:t>tool</w:t>
      </w:r>
      <w:r w:rsidR="00AC320E">
        <w:rPr>
          <w:spacing w:val="-13"/>
        </w:rPr>
        <w:t xml:space="preserve"> </w:t>
      </w:r>
      <w:r w:rsidR="00AC320E">
        <w:t>used at FNS that all Team members will have access to the</w:t>
      </w:r>
      <w:r w:rsidR="00AC320E">
        <w:rPr>
          <w:spacing w:val="-3"/>
        </w:rPr>
        <w:t xml:space="preserve"> </w:t>
      </w:r>
      <w:r w:rsidR="00AC320E">
        <w:t>tool.</w:t>
      </w:r>
    </w:p>
    <w:p w14:paraId="5B9FB4DD" w14:textId="1DA78783" w:rsidR="00AC320E" w:rsidRDefault="00AC320E" w:rsidP="00EF700A">
      <w:pPr>
        <w:pStyle w:val="NumListBoth"/>
        <w:numPr>
          <w:ilvl w:val="0"/>
          <w:numId w:val="45"/>
        </w:numPr>
      </w:pPr>
      <w:r>
        <w:t xml:space="preserve">Provide a release plan, outlining a </w:t>
      </w:r>
      <w:r w:rsidR="003F102E">
        <w:t>Product Road</w:t>
      </w:r>
      <w:r>
        <w:t>map for future versions past the</w:t>
      </w:r>
      <w:r>
        <w:rPr>
          <w:spacing w:val="-17"/>
        </w:rPr>
        <w:t xml:space="preserve"> </w:t>
      </w:r>
      <w:r>
        <w:t>MVP (Minimum Viable</w:t>
      </w:r>
      <w:r>
        <w:rPr>
          <w:spacing w:val="-2"/>
        </w:rPr>
        <w:t xml:space="preserve"> </w:t>
      </w:r>
      <w:r>
        <w:t>Product).</w:t>
      </w:r>
    </w:p>
    <w:p w14:paraId="18EA6318" w14:textId="77777777" w:rsidR="00AC320E" w:rsidRDefault="00AC320E" w:rsidP="00EF700A">
      <w:pPr>
        <w:pStyle w:val="NumListBoth"/>
        <w:numPr>
          <w:ilvl w:val="0"/>
          <w:numId w:val="45"/>
        </w:numPr>
      </w:pPr>
      <w:r>
        <w:t>Execute an implementation strategy that supports incremental business function and process migration with intermediate deliverables shipped on short</w:t>
      </w:r>
      <w:r>
        <w:rPr>
          <w:spacing w:val="-13"/>
        </w:rPr>
        <w:t xml:space="preserve"> </w:t>
      </w:r>
      <w:r>
        <w:t>timelines.</w:t>
      </w:r>
    </w:p>
    <w:p w14:paraId="574EF9D4" w14:textId="77777777" w:rsidR="00AC320E" w:rsidRDefault="00AC320E" w:rsidP="00EF700A">
      <w:pPr>
        <w:pStyle w:val="NumListBoth"/>
        <w:numPr>
          <w:ilvl w:val="0"/>
          <w:numId w:val="45"/>
        </w:numPr>
      </w:pPr>
      <w:r>
        <w:t>Cultivate a positive, trusting, and cooperative working relationship with the Government and other vendors that support</w:t>
      </w:r>
      <w:r>
        <w:rPr>
          <w:spacing w:val="-1"/>
        </w:rPr>
        <w:t xml:space="preserve"> </w:t>
      </w:r>
      <w:r>
        <w:t>FNS.</w:t>
      </w:r>
    </w:p>
    <w:p w14:paraId="0BD32B3C" w14:textId="14DC76FB" w:rsidR="00AC320E" w:rsidRDefault="00AC320E" w:rsidP="00EF700A">
      <w:pPr>
        <w:pStyle w:val="NumListBoth"/>
        <w:numPr>
          <w:ilvl w:val="0"/>
          <w:numId w:val="45"/>
        </w:numPr>
      </w:pPr>
      <w:r>
        <w:t xml:space="preserve">Ensure that FNS maintains ownership of and has ready access to all source code, databases, tests, documentation, deployment scripts, designs, user research documentation, and all other materials related to developing and deploying these capabilities. For Salesforce projects, databases must be distributed </w:t>
      </w:r>
      <w:r w:rsidR="00DB6C69">
        <w:t>from</w:t>
      </w:r>
      <w:r>
        <w:t xml:space="preserve"> the platform and in government owned</w:t>
      </w:r>
      <w:r>
        <w:rPr>
          <w:spacing w:val="-4"/>
        </w:rPr>
        <w:t xml:space="preserve"> </w:t>
      </w:r>
      <w:r>
        <w:t>systems.</w:t>
      </w:r>
    </w:p>
    <w:p w14:paraId="3F2E61E2" w14:textId="77777777" w:rsidR="00AC320E" w:rsidRPr="006F0F80" w:rsidRDefault="00AC320E" w:rsidP="00EF700A">
      <w:pPr>
        <w:pStyle w:val="NumListBoth"/>
        <w:numPr>
          <w:ilvl w:val="0"/>
          <w:numId w:val="45"/>
        </w:numPr>
        <w:rPr>
          <w:color w:val="000000" w:themeColor="text1"/>
        </w:rPr>
      </w:pPr>
      <w:r>
        <w:t>Leverage technology capabilities to meet customer needs with timely and seamless access to the cloud-based infrastructure, business applications, and data. This includes staying abreast of new feature offerings and new and innovative ways to provide technology value to agency customers, including,</w:t>
      </w:r>
      <w:r>
        <w:rPr>
          <w:spacing w:val="-16"/>
        </w:rPr>
        <w:t xml:space="preserve"> </w:t>
      </w:r>
      <w:r>
        <w:t>but not limited to, the Salesforce platform, open sourcing the applications, or the development of</w:t>
      </w:r>
      <w:r>
        <w:rPr>
          <w:spacing w:val="-1"/>
        </w:rPr>
        <w:t xml:space="preserve"> </w:t>
      </w:r>
      <w:r>
        <w:t>APIs.</w:t>
      </w:r>
    </w:p>
    <w:p w14:paraId="716DE0B5" w14:textId="77777777" w:rsidR="00AC320E" w:rsidRDefault="00AC320E" w:rsidP="00EF700A">
      <w:pPr>
        <w:pStyle w:val="NumListBoth"/>
        <w:numPr>
          <w:ilvl w:val="0"/>
          <w:numId w:val="45"/>
        </w:numPr>
      </w:pPr>
      <w:r>
        <w:t>Maintain a dialogue between the service provider and all project stakeholders, rather than trying to comprehensively specify requirements up-front. This focus will be assisted by working through short, tightly scoped product iterations in which working software is delivered to users regularly, and adjustments are made based on feedback gleaned from these</w:t>
      </w:r>
      <w:r>
        <w:rPr>
          <w:spacing w:val="-2"/>
        </w:rPr>
        <w:t xml:space="preserve"> </w:t>
      </w:r>
      <w:r>
        <w:t>iterations.</w:t>
      </w:r>
    </w:p>
    <w:p w14:paraId="1F527625" w14:textId="3EE5A1D1" w:rsidR="00AC320E" w:rsidRDefault="00AC320E" w:rsidP="00EF700A">
      <w:pPr>
        <w:pStyle w:val="NumListBoth"/>
        <w:numPr>
          <w:ilvl w:val="0"/>
          <w:numId w:val="45"/>
        </w:numPr>
      </w:pPr>
      <w:r>
        <w:t>Lead and collaborate with the CORs, workgroups, and stakeholders in requirements sessions to develop recommendations and approaches, to be approved by the Government to satisfy the objectives and purposes of this contract. Results of these sessions will generate the Pr</w:t>
      </w:r>
      <w:r w:rsidR="001F3A5A">
        <w:t>oduct Roadm</w:t>
      </w:r>
      <w:r>
        <w:t>ap,</w:t>
      </w:r>
      <w:r>
        <w:rPr>
          <w:spacing w:val="-21"/>
        </w:rPr>
        <w:t xml:space="preserve"> </w:t>
      </w:r>
      <w:r>
        <w:t xml:space="preserve">Epics, </w:t>
      </w:r>
      <w:r w:rsidR="001F3A5A">
        <w:t xml:space="preserve">Themes, </w:t>
      </w:r>
      <w:r>
        <w:t>and User Stories, business logic and rules, functionality, and system documentation.</w:t>
      </w:r>
    </w:p>
    <w:p w14:paraId="398B1C9E" w14:textId="77777777" w:rsidR="00AC320E" w:rsidRPr="006028C5" w:rsidRDefault="00AC320E" w:rsidP="00EF700A">
      <w:pPr>
        <w:pStyle w:val="NumListBoth"/>
        <w:numPr>
          <w:ilvl w:val="0"/>
          <w:numId w:val="45"/>
        </w:numPr>
        <w:rPr>
          <w:color w:val="000000" w:themeColor="text1"/>
        </w:rPr>
      </w:pPr>
      <w:r>
        <w:t>Adhere to the Weekly Status Report documenting tasks &amp;</w:t>
      </w:r>
      <w:r>
        <w:rPr>
          <w:spacing w:val="-3"/>
        </w:rPr>
        <w:t xml:space="preserve"> </w:t>
      </w:r>
      <w:r>
        <w:t>issues.</w:t>
      </w:r>
    </w:p>
    <w:p w14:paraId="2DE64DFC" w14:textId="2EE083DC" w:rsidR="00AC320E" w:rsidRPr="005B7EDA" w:rsidRDefault="00AC320E" w:rsidP="00E20732">
      <w:pPr>
        <w:pStyle w:val="StdPara"/>
        <w:spacing w:before="240"/>
        <w:rPr>
          <w:b/>
          <w:i/>
          <w:color w:val="0070C0"/>
        </w:rPr>
      </w:pPr>
      <w:r w:rsidRPr="005B7EDA">
        <w:rPr>
          <w:b/>
          <w:i/>
          <w:color w:val="0070C0"/>
        </w:rPr>
        <w:t>Existing Agile</w:t>
      </w:r>
    </w:p>
    <w:p w14:paraId="3B10932B" w14:textId="095E858A" w:rsidR="00E20732" w:rsidRPr="005B7EDA" w:rsidRDefault="00E20732" w:rsidP="00E20732">
      <w:pPr>
        <w:pStyle w:val="StdPara"/>
        <w:rPr>
          <w:i/>
        </w:rPr>
      </w:pPr>
      <w:r w:rsidRPr="005B7EDA">
        <w:rPr>
          <w:i/>
          <w:color w:val="0070C0"/>
        </w:rPr>
        <w:t xml:space="preserve">If this is an existing </w:t>
      </w:r>
      <w:r w:rsidR="003D2D76" w:rsidRPr="005B7EDA">
        <w:rPr>
          <w:i/>
          <w:color w:val="0070C0"/>
        </w:rPr>
        <w:t>agile</w:t>
      </w:r>
      <w:r w:rsidRPr="005B7EDA">
        <w:rPr>
          <w:i/>
          <w:color w:val="0070C0"/>
        </w:rPr>
        <w:t xml:space="preserve"> project, you may want to incorporate this language into this section in addition to the above language. Ensure you add any project specific deliverables requested in the Deliverables section.</w:t>
      </w:r>
    </w:p>
    <w:p w14:paraId="4B120532" w14:textId="4181FEEA" w:rsidR="00F70DFE" w:rsidRPr="00975E9E" w:rsidRDefault="00F70DFE" w:rsidP="00F70DFE">
      <w:pPr>
        <w:pStyle w:val="StdPara"/>
      </w:pPr>
      <w:r w:rsidRPr="00975E9E">
        <w:t xml:space="preserve">The </w:t>
      </w:r>
      <w:r w:rsidR="00541EF2">
        <w:t>contractor</w:t>
      </w:r>
      <w:r w:rsidRPr="00975E9E">
        <w:t xml:space="preserve"> shall provide the development and support for improving and maintaining the capabilities of the system. The </w:t>
      </w:r>
      <w:r w:rsidR="00541EF2">
        <w:t>contractor</w:t>
      </w:r>
      <w:r w:rsidRPr="00975E9E">
        <w:t xml:space="preserve"> shall incorporate the best practices of understandability, documentation, buildability, and interoperability into their development practice. </w:t>
      </w:r>
      <w:r>
        <w:t xml:space="preserve">The </w:t>
      </w:r>
      <w:r w:rsidR="00541EF2">
        <w:t>contractor</w:t>
      </w:r>
      <w:r>
        <w:t xml:space="preserve"> shall produce quarterly releases (minimum of 4 per year), with the understanding smaller, emergency releases may be necessary. </w:t>
      </w:r>
      <w:r w:rsidR="00D62579">
        <w:rPr>
          <w:i/>
          <w:iCs/>
          <w:color w:val="0070C0"/>
        </w:rPr>
        <w:t>Non-SDLC projects</w:t>
      </w:r>
      <w:r w:rsidR="00FB0975">
        <w:rPr>
          <w:i/>
          <w:iCs/>
          <w:color w:val="0070C0"/>
        </w:rPr>
        <w:t xml:space="preserve"> – consider tailoring this sentence based on approved PPA and project characteristics. </w:t>
      </w:r>
      <w:r>
        <w:t xml:space="preserve">Each release will always have </w:t>
      </w:r>
      <w:r w:rsidR="0069636C">
        <w:t xml:space="preserve">a </w:t>
      </w:r>
      <w:r w:rsidRPr="00620955">
        <w:t xml:space="preserve">Version Description Document (VDD), Release </w:t>
      </w:r>
      <w:r>
        <w:t xml:space="preserve">Notes, </w:t>
      </w:r>
      <w:r w:rsidR="0069636C">
        <w:t xml:space="preserve">UAT Test Plan, </w:t>
      </w:r>
      <w:r>
        <w:t>and UAT sign-off</w:t>
      </w:r>
      <w:r w:rsidR="0069636C">
        <w:t>.</w:t>
      </w:r>
      <w:r>
        <w:t xml:space="preserve"> </w:t>
      </w:r>
      <w:r w:rsidRPr="00975E9E">
        <w:t xml:space="preserve">The </w:t>
      </w:r>
      <w:r w:rsidR="00541EF2">
        <w:t>contractor</w:t>
      </w:r>
      <w:r w:rsidRPr="00975E9E">
        <w:t xml:space="preserve"> has the autonomy to determine their approach; however, </w:t>
      </w:r>
      <w:r w:rsidR="00D74A9F">
        <w:t>following guidelines apply</w:t>
      </w:r>
      <w:r w:rsidRPr="00975E9E">
        <w:t>:</w:t>
      </w:r>
    </w:p>
    <w:p w14:paraId="0D5E2304" w14:textId="04D48E37" w:rsidR="00F70DFE" w:rsidRPr="00975E9E" w:rsidRDefault="00F70DFE" w:rsidP="00F70DFE">
      <w:pPr>
        <w:pStyle w:val="BulletFirst"/>
      </w:pPr>
      <w:r w:rsidRPr="00975E9E">
        <w:t>Simplicity and unnecessary customization of codebases should be limited</w:t>
      </w:r>
      <w:r w:rsidRPr="00975E9E">
        <w:rPr>
          <w:spacing w:val="-26"/>
        </w:rPr>
        <w:t xml:space="preserve"> </w:t>
      </w:r>
      <w:r w:rsidR="008005FF">
        <w:t>(understandability).</w:t>
      </w:r>
    </w:p>
    <w:p w14:paraId="6F71FE62" w14:textId="41BE50B9" w:rsidR="00F70DFE" w:rsidRPr="00975E9E" w:rsidRDefault="00F70DFE" w:rsidP="00F70DFE">
      <w:pPr>
        <w:pStyle w:val="BulletBoth"/>
        <w:tabs>
          <w:tab w:val="clear" w:pos="720"/>
        </w:tabs>
      </w:pPr>
      <w:r w:rsidRPr="00975E9E">
        <w:t xml:space="preserve">Providing access to version control and </w:t>
      </w:r>
      <w:r w:rsidR="00D74A9F">
        <w:t xml:space="preserve">commenting </w:t>
      </w:r>
      <w:r w:rsidRPr="00975E9E">
        <w:t>code in a way that it is</w:t>
      </w:r>
      <w:r w:rsidRPr="00975E9E">
        <w:rPr>
          <w:spacing w:val="-26"/>
        </w:rPr>
        <w:t xml:space="preserve"> </w:t>
      </w:r>
      <w:r w:rsidR="008005FF">
        <w:t>understandable (documentation).</w:t>
      </w:r>
    </w:p>
    <w:p w14:paraId="0338DCB5" w14:textId="769FE4AB" w:rsidR="00F70DFE" w:rsidRPr="00975E9E" w:rsidRDefault="00F70DFE" w:rsidP="00F70DFE">
      <w:pPr>
        <w:pStyle w:val="BulletBoth"/>
        <w:tabs>
          <w:tab w:val="clear" w:pos="720"/>
        </w:tabs>
      </w:pPr>
      <w:r w:rsidRPr="00975E9E">
        <w:t>Using tools for automated testing instead of relying on manual testing</w:t>
      </w:r>
      <w:r w:rsidRPr="00975E9E">
        <w:rPr>
          <w:spacing w:val="-25"/>
        </w:rPr>
        <w:t xml:space="preserve"> </w:t>
      </w:r>
      <w:r w:rsidRPr="00975E9E">
        <w:t xml:space="preserve">by the </w:t>
      </w:r>
      <w:r w:rsidR="001F3A5A">
        <w:t>p</w:t>
      </w:r>
      <w:r w:rsidRPr="00975E9E">
        <w:t>roduct owners (bui</w:t>
      </w:r>
      <w:r w:rsidR="008005FF">
        <w:t>ldability).</w:t>
      </w:r>
    </w:p>
    <w:p w14:paraId="3777BCD5" w14:textId="24B6A8B3" w:rsidR="00F70DFE" w:rsidRDefault="00F70DFE" w:rsidP="00F70DFE">
      <w:pPr>
        <w:pStyle w:val="BulletLast"/>
      </w:pPr>
      <w:r w:rsidRPr="00975E9E">
        <w:t>Utilizing open source libraries and frameworks without modifying too much of the functionality leading to simpler more interoperable code</w:t>
      </w:r>
      <w:r w:rsidRPr="00975E9E">
        <w:rPr>
          <w:spacing w:val="-9"/>
        </w:rPr>
        <w:t xml:space="preserve"> </w:t>
      </w:r>
      <w:r w:rsidRPr="00975E9E">
        <w:t>(interoperability).</w:t>
      </w:r>
    </w:p>
    <w:p w14:paraId="1BA43920" w14:textId="361BDF0C" w:rsidR="00B53574" w:rsidRDefault="00B53574" w:rsidP="00A26D99">
      <w:pPr>
        <w:pStyle w:val="Heading3"/>
      </w:pPr>
      <w:bookmarkStart w:id="109" w:name="_Toc71034654"/>
      <w:bookmarkStart w:id="110" w:name="_Toc77669251"/>
      <w:r>
        <w:t>Requirements and Design</w:t>
      </w:r>
      <w:bookmarkEnd w:id="109"/>
      <w:bookmarkEnd w:id="110"/>
    </w:p>
    <w:p w14:paraId="45A246ED" w14:textId="68F7251E" w:rsidR="008F0208" w:rsidRPr="005B7EDA" w:rsidRDefault="002B7511" w:rsidP="008F0208">
      <w:pPr>
        <w:rPr>
          <w:i/>
          <w:color w:val="0070C0"/>
        </w:rPr>
      </w:pPr>
      <w:r w:rsidRPr="005B7EDA">
        <w:rPr>
          <w:i/>
          <w:color w:val="0070C0"/>
        </w:rPr>
        <w:t xml:space="preserve">The </w:t>
      </w:r>
      <w:r w:rsidR="008F0208" w:rsidRPr="005B7EDA">
        <w:rPr>
          <w:i/>
          <w:color w:val="0070C0"/>
        </w:rPr>
        <w:t xml:space="preserve">Requirements and Design </w:t>
      </w:r>
      <w:r w:rsidRPr="005B7EDA">
        <w:rPr>
          <w:i/>
          <w:color w:val="0070C0"/>
        </w:rPr>
        <w:t xml:space="preserve">section </w:t>
      </w:r>
      <w:r w:rsidR="008F0208" w:rsidRPr="005B7EDA">
        <w:rPr>
          <w:i/>
          <w:color w:val="0070C0"/>
        </w:rPr>
        <w:t>provide</w:t>
      </w:r>
      <w:r w:rsidRPr="005B7EDA">
        <w:rPr>
          <w:i/>
          <w:color w:val="0070C0"/>
        </w:rPr>
        <w:t>s</w:t>
      </w:r>
      <w:r w:rsidR="008F0208" w:rsidRPr="005B7EDA">
        <w:rPr>
          <w:i/>
          <w:color w:val="0070C0"/>
        </w:rPr>
        <w:t xml:space="preserve"> options to select from for requirements for your project. </w:t>
      </w:r>
    </w:p>
    <w:p w14:paraId="60013EC7" w14:textId="56F89F72" w:rsidR="008F0208" w:rsidRPr="005B7EDA" w:rsidRDefault="008F0208" w:rsidP="008F0208">
      <w:pPr>
        <w:rPr>
          <w:i/>
        </w:rPr>
      </w:pPr>
      <w:r w:rsidRPr="005B7EDA">
        <w:rPr>
          <w:i/>
          <w:color w:val="0070C0"/>
        </w:rPr>
        <w:t xml:space="preserve">New Agile Project – Phase 1 – Requirements and Design (and subsections) align with a phased approach for new development where requirements are </w:t>
      </w:r>
      <w:r w:rsidR="003D2D76" w:rsidRPr="005B7EDA">
        <w:rPr>
          <w:i/>
          <w:color w:val="0070C0"/>
        </w:rPr>
        <w:t>gathered</w:t>
      </w:r>
      <w:r w:rsidRPr="005B7EDA">
        <w:rPr>
          <w:i/>
          <w:color w:val="0070C0"/>
        </w:rPr>
        <w:t xml:space="preserve"> and developed to build a new application; while Existing Agile Project Requirements provide </w:t>
      </w:r>
      <w:r w:rsidR="003D2D76" w:rsidRPr="005B7EDA">
        <w:rPr>
          <w:i/>
          <w:color w:val="0070C0"/>
        </w:rPr>
        <w:t>verbiage</w:t>
      </w:r>
      <w:r w:rsidRPr="005B7EDA">
        <w:rPr>
          <w:i/>
          <w:color w:val="0070C0"/>
        </w:rPr>
        <w:t xml:space="preserve"> for development/enhancement within an existing system. Tailor language to fit your specific project needs, renumbering subsections as appropriate. For example, if choosing New Agile Project, this would become the Section 4.2.1 and subsections would be 4.2.1.1-4.2.1.5 respectively.</w:t>
      </w:r>
      <w:r w:rsidR="00BB4F34" w:rsidRPr="005B7EDA">
        <w:rPr>
          <w:i/>
          <w:color w:val="0070C0"/>
        </w:rPr>
        <w:t xml:space="preserve"> If choosing Existing Agile Project Requirements, there would not be any subsections.</w:t>
      </w:r>
    </w:p>
    <w:p w14:paraId="269881B7" w14:textId="686193E1" w:rsidR="00507F79" w:rsidRDefault="000B5D46" w:rsidP="00B53574">
      <w:pPr>
        <w:pStyle w:val="Heading4"/>
      </w:pPr>
      <w:r>
        <w:t xml:space="preserve">New Agile Project </w:t>
      </w:r>
      <w:r w:rsidR="008F0208">
        <w:t xml:space="preserve">- </w:t>
      </w:r>
      <w:r w:rsidR="00507F79">
        <w:t>Phase 1</w:t>
      </w:r>
      <w:r w:rsidR="008F0208">
        <w:t xml:space="preserve"> – Requirements and Design</w:t>
      </w:r>
    </w:p>
    <w:p w14:paraId="43B50DAA" w14:textId="359DEBA5" w:rsidR="00507F79" w:rsidRPr="005B7EDA" w:rsidRDefault="00507F79" w:rsidP="00507F79">
      <w:pPr>
        <w:pStyle w:val="StdPara"/>
        <w:rPr>
          <w:i/>
          <w:color w:val="0070C0"/>
        </w:rPr>
      </w:pPr>
      <w:r w:rsidRPr="005B7EDA">
        <w:rPr>
          <w:i/>
          <w:color w:val="0070C0"/>
        </w:rPr>
        <w:t xml:space="preserve">The following subsections can be used if this is a new </w:t>
      </w:r>
      <w:r w:rsidR="00BB4F34" w:rsidRPr="005B7EDA">
        <w:rPr>
          <w:i/>
          <w:color w:val="0070C0"/>
        </w:rPr>
        <w:t xml:space="preserve">Agile </w:t>
      </w:r>
      <w:r w:rsidRPr="005B7EDA">
        <w:rPr>
          <w:i/>
          <w:color w:val="0070C0"/>
        </w:rPr>
        <w:t xml:space="preserve">project, broken out by Phases or relevant. Adjust heading title and numbering as appropriate. </w:t>
      </w:r>
      <w:r w:rsidR="00BB4F34" w:rsidRPr="005B7EDA">
        <w:rPr>
          <w:i/>
          <w:color w:val="0070C0"/>
        </w:rPr>
        <w:t>Refer to Section 4.2.2</w:t>
      </w:r>
      <w:r w:rsidR="005D2A64" w:rsidRPr="005B7EDA">
        <w:rPr>
          <w:i/>
          <w:color w:val="0070C0"/>
        </w:rPr>
        <w:t xml:space="preserve"> for information for Phase 2 – Development.</w:t>
      </w:r>
      <w:r w:rsidR="00BB4F34" w:rsidRPr="005B7EDA">
        <w:rPr>
          <w:i/>
          <w:color w:val="0070C0"/>
        </w:rPr>
        <w:t xml:space="preserve"> Provide an explanatory paragraph for what the new application will provide to FNS. See example </w:t>
      </w:r>
      <w:r w:rsidR="003D2D76" w:rsidRPr="005B7EDA">
        <w:rPr>
          <w:i/>
          <w:color w:val="0070C0"/>
        </w:rPr>
        <w:t>language</w:t>
      </w:r>
      <w:r w:rsidR="00BB4F34" w:rsidRPr="005B7EDA">
        <w:rPr>
          <w:i/>
          <w:color w:val="0070C0"/>
        </w:rPr>
        <w:t xml:space="preserve"> below.</w:t>
      </w:r>
    </w:p>
    <w:p w14:paraId="4FBC11D6" w14:textId="2021D095" w:rsidR="00A26D99" w:rsidRDefault="00A26D99" w:rsidP="00BB4F34">
      <w:pPr>
        <w:pStyle w:val="StdPara"/>
      </w:pPr>
      <w:r>
        <w:t>The</w:t>
      </w:r>
      <w:r>
        <w:rPr>
          <w:spacing w:val="-15"/>
        </w:rPr>
        <w:t xml:space="preserve"> </w:t>
      </w:r>
      <w:r w:rsidR="00541EF2">
        <w:t>contractor</w:t>
      </w:r>
      <w:r>
        <w:rPr>
          <w:spacing w:val="-15"/>
        </w:rPr>
        <w:t xml:space="preserve"> </w:t>
      </w:r>
      <w:r>
        <w:t>shall</w:t>
      </w:r>
      <w:r>
        <w:rPr>
          <w:spacing w:val="-14"/>
        </w:rPr>
        <w:t xml:space="preserve"> </w:t>
      </w:r>
      <w:r>
        <w:t>create</w:t>
      </w:r>
      <w:r>
        <w:rPr>
          <w:spacing w:val="-15"/>
        </w:rPr>
        <w:t xml:space="preserve"> </w:t>
      </w:r>
      <w:r>
        <w:t>a</w:t>
      </w:r>
      <w:r>
        <w:rPr>
          <w:spacing w:val="-14"/>
        </w:rPr>
        <w:t xml:space="preserve"> </w:t>
      </w:r>
      <w:r>
        <w:t>high-level</w:t>
      </w:r>
      <w:r>
        <w:rPr>
          <w:spacing w:val="-15"/>
        </w:rPr>
        <w:t xml:space="preserve"> </w:t>
      </w:r>
      <w:r>
        <w:t>Requirements</w:t>
      </w:r>
      <w:r>
        <w:rPr>
          <w:spacing w:val="-15"/>
        </w:rPr>
        <w:t xml:space="preserve"> </w:t>
      </w:r>
      <w:r>
        <w:t>Document</w:t>
      </w:r>
      <w:r w:rsidR="00BB4F34">
        <w:t>/Product Backlog</w:t>
      </w:r>
      <w:r>
        <w:t>,</w:t>
      </w:r>
      <w:r>
        <w:rPr>
          <w:spacing w:val="-13"/>
        </w:rPr>
        <w:t xml:space="preserve"> </w:t>
      </w:r>
      <w:r>
        <w:t>Future</w:t>
      </w:r>
      <w:r>
        <w:rPr>
          <w:spacing w:val="-15"/>
        </w:rPr>
        <w:t xml:space="preserve"> </w:t>
      </w:r>
      <w:r>
        <w:t>(To-Be)</w:t>
      </w:r>
      <w:r>
        <w:rPr>
          <w:spacing w:val="-14"/>
        </w:rPr>
        <w:t xml:space="preserve"> </w:t>
      </w:r>
      <w:r>
        <w:t>State</w:t>
      </w:r>
      <w:r>
        <w:rPr>
          <w:spacing w:val="-15"/>
        </w:rPr>
        <w:t xml:space="preserve"> </w:t>
      </w:r>
      <w:r>
        <w:t xml:space="preserve">Roadmap, and System Design Document that will be used to build and implement the </w:t>
      </w:r>
      <w:r w:rsidR="00BB4F34">
        <w:t>&lt;Application</w:t>
      </w:r>
      <w:r w:rsidR="00FB209D">
        <w:t>/</w:t>
      </w:r>
      <w:r w:rsidR="00BB4F34">
        <w:t>System Name&gt;.</w:t>
      </w:r>
    </w:p>
    <w:p w14:paraId="48A6A821" w14:textId="77777777" w:rsidR="00A26D99" w:rsidRDefault="00A26D99" w:rsidP="00BB4F34">
      <w:pPr>
        <w:pStyle w:val="StdPara"/>
      </w:pPr>
      <w:r>
        <w:t>The</w:t>
      </w:r>
      <w:r>
        <w:rPr>
          <w:spacing w:val="-8"/>
        </w:rPr>
        <w:t xml:space="preserve"> </w:t>
      </w:r>
      <w:r>
        <w:t>ability</w:t>
      </w:r>
      <w:r>
        <w:rPr>
          <w:spacing w:val="-8"/>
        </w:rPr>
        <w:t xml:space="preserve"> </w:t>
      </w:r>
      <w:r>
        <w:t>to</w:t>
      </w:r>
      <w:r>
        <w:rPr>
          <w:spacing w:val="-8"/>
        </w:rPr>
        <w:t xml:space="preserve"> </w:t>
      </w:r>
      <w:r>
        <w:t>access</w:t>
      </w:r>
      <w:r>
        <w:rPr>
          <w:spacing w:val="-8"/>
        </w:rPr>
        <w:t xml:space="preserve"> </w:t>
      </w:r>
      <w:r>
        <w:t>integrated,</w:t>
      </w:r>
      <w:r>
        <w:rPr>
          <w:spacing w:val="-8"/>
        </w:rPr>
        <w:t xml:space="preserve"> </w:t>
      </w:r>
      <w:r>
        <w:t>trusted</w:t>
      </w:r>
      <w:r>
        <w:rPr>
          <w:spacing w:val="-8"/>
        </w:rPr>
        <w:t xml:space="preserve"> </w:t>
      </w:r>
      <w:r>
        <w:t>data</w:t>
      </w:r>
      <w:r>
        <w:rPr>
          <w:spacing w:val="-8"/>
        </w:rPr>
        <w:t xml:space="preserve"> </w:t>
      </w:r>
      <w:r>
        <w:t>is</w:t>
      </w:r>
      <w:r>
        <w:rPr>
          <w:spacing w:val="-8"/>
        </w:rPr>
        <w:t xml:space="preserve"> </w:t>
      </w:r>
      <w:r>
        <w:t>integral</w:t>
      </w:r>
      <w:r>
        <w:rPr>
          <w:spacing w:val="-8"/>
        </w:rPr>
        <w:t xml:space="preserve"> </w:t>
      </w:r>
      <w:r>
        <w:t>to</w:t>
      </w:r>
      <w:r>
        <w:rPr>
          <w:spacing w:val="-8"/>
        </w:rPr>
        <w:t xml:space="preserve"> </w:t>
      </w:r>
      <w:r>
        <w:t>FNS</w:t>
      </w:r>
      <w:r>
        <w:rPr>
          <w:spacing w:val="-8"/>
        </w:rPr>
        <w:t xml:space="preserve"> </w:t>
      </w:r>
      <w:r>
        <w:t>achieving</w:t>
      </w:r>
      <w:r>
        <w:rPr>
          <w:spacing w:val="-8"/>
        </w:rPr>
        <w:t xml:space="preserve"> </w:t>
      </w:r>
      <w:r>
        <w:t>its</w:t>
      </w:r>
      <w:r>
        <w:rPr>
          <w:spacing w:val="-8"/>
        </w:rPr>
        <w:t xml:space="preserve"> </w:t>
      </w:r>
      <w:r>
        <w:t>mission.</w:t>
      </w:r>
      <w:r>
        <w:rPr>
          <w:spacing w:val="46"/>
        </w:rPr>
        <w:t xml:space="preserve"> </w:t>
      </w:r>
      <w:r>
        <w:t>Many</w:t>
      </w:r>
      <w:r>
        <w:rPr>
          <w:spacing w:val="-8"/>
        </w:rPr>
        <w:t xml:space="preserve"> </w:t>
      </w:r>
      <w:r>
        <w:t>of</w:t>
      </w:r>
      <w:r>
        <w:rPr>
          <w:spacing w:val="-8"/>
        </w:rPr>
        <w:t xml:space="preserve"> </w:t>
      </w:r>
      <w:r>
        <w:t>the agency’s programs has data in disparate systems that, if combined, would enable analysis and insight that can better prepare staff to use data to better report, identify variances and trends, solve problems, and inform</w:t>
      </w:r>
      <w:r>
        <w:rPr>
          <w:spacing w:val="-1"/>
        </w:rPr>
        <w:t xml:space="preserve"> </w:t>
      </w:r>
      <w:r>
        <w:t>decisions.</w:t>
      </w:r>
    </w:p>
    <w:p w14:paraId="02C1B7E5" w14:textId="4B48B0B9" w:rsidR="00BB4F34" w:rsidRPr="005B7EDA" w:rsidRDefault="00BB4F34" w:rsidP="00BB4F34">
      <w:pPr>
        <w:pStyle w:val="StdPara"/>
        <w:rPr>
          <w:i/>
        </w:rPr>
      </w:pPr>
      <w:r w:rsidRPr="005B7EDA">
        <w:rPr>
          <w:i/>
          <w:color w:val="0070C0"/>
        </w:rPr>
        <w:t>Example of explanatory paragraph.</w:t>
      </w:r>
    </w:p>
    <w:p w14:paraId="02F4AEB1" w14:textId="6F391FC8" w:rsidR="00A26D99" w:rsidRDefault="00A26D99" w:rsidP="00BB4F34">
      <w:pPr>
        <w:pStyle w:val="StdPara"/>
      </w:pPr>
      <w:r>
        <w:t>Implementing Salesforce across the agency provides a comprehensive set of tools and data for analysis in one place, allowing any authorized user to combine tools and data from multiple sources to answer questions that inform sound decision making. Leveraging Salesforce allows analysis to be performed without producing redundant activities. A “store once/use many” concept. A critical success factor is data governance to facilitate a planned, collaborative approach</w:t>
      </w:r>
      <w:r>
        <w:rPr>
          <w:spacing w:val="-11"/>
        </w:rPr>
        <w:t xml:space="preserve"> </w:t>
      </w:r>
      <w:r>
        <w:t>to</w:t>
      </w:r>
      <w:r>
        <w:rPr>
          <w:spacing w:val="-9"/>
        </w:rPr>
        <w:t xml:space="preserve"> </w:t>
      </w:r>
      <w:r>
        <w:t>making</w:t>
      </w:r>
      <w:r>
        <w:rPr>
          <w:spacing w:val="-11"/>
        </w:rPr>
        <w:t xml:space="preserve"> </w:t>
      </w:r>
      <w:r>
        <w:t>data</w:t>
      </w:r>
      <w:r>
        <w:rPr>
          <w:spacing w:val="-10"/>
        </w:rPr>
        <w:t xml:space="preserve"> </w:t>
      </w:r>
      <w:r>
        <w:t>management</w:t>
      </w:r>
      <w:r>
        <w:rPr>
          <w:spacing w:val="-9"/>
        </w:rPr>
        <w:t xml:space="preserve"> </w:t>
      </w:r>
      <w:r>
        <w:t>decisions</w:t>
      </w:r>
      <w:r>
        <w:rPr>
          <w:spacing w:val="-11"/>
        </w:rPr>
        <w:t xml:space="preserve"> </w:t>
      </w:r>
      <w:r>
        <w:t>that</w:t>
      </w:r>
      <w:r>
        <w:rPr>
          <w:spacing w:val="-10"/>
        </w:rPr>
        <w:t xml:space="preserve"> </w:t>
      </w:r>
      <w:r>
        <w:t>will</w:t>
      </w:r>
      <w:r>
        <w:rPr>
          <w:spacing w:val="-11"/>
        </w:rPr>
        <w:t xml:space="preserve"> </w:t>
      </w:r>
      <w:r>
        <w:t>account</w:t>
      </w:r>
      <w:r>
        <w:rPr>
          <w:spacing w:val="-8"/>
        </w:rPr>
        <w:t xml:space="preserve"> </w:t>
      </w:r>
      <w:r>
        <w:t>for</w:t>
      </w:r>
      <w:r>
        <w:rPr>
          <w:spacing w:val="-9"/>
        </w:rPr>
        <w:t xml:space="preserve"> </w:t>
      </w:r>
      <w:r>
        <w:t>both</w:t>
      </w:r>
      <w:r>
        <w:rPr>
          <w:spacing w:val="-11"/>
        </w:rPr>
        <w:t xml:space="preserve"> </w:t>
      </w:r>
      <w:r>
        <w:t>business</w:t>
      </w:r>
      <w:r>
        <w:rPr>
          <w:spacing w:val="-10"/>
        </w:rPr>
        <w:t xml:space="preserve"> </w:t>
      </w:r>
      <w:r>
        <w:t>and</w:t>
      </w:r>
      <w:r>
        <w:rPr>
          <w:spacing w:val="-11"/>
        </w:rPr>
        <w:t xml:space="preserve"> </w:t>
      </w:r>
      <w:r>
        <w:t>technical needs. In addition to the deliverables described in the subsequent sections, all deliverables identified</w:t>
      </w:r>
      <w:r>
        <w:rPr>
          <w:spacing w:val="-14"/>
        </w:rPr>
        <w:t xml:space="preserve"> </w:t>
      </w:r>
      <w:r>
        <w:t>in</w:t>
      </w:r>
      <w:r>
        <w:rPr>
          <w:spacing w:val="-13"/>
        </w:rPr>
        <w:t xml:space="preserve"> </w:t>
      </w:r>
      <w:r>
        <w:t>Appendix</w:t>
      </w:r>
      <w:r>
        <w:rPr>
          <w:spacing w:val="-12"/>
        </w:rPr>
        <w:t xml:space="preserve"> </w:t>
      </w:r>
      <w:r w:rsidR="00277596">
        <w:t>B</w:t>
      </w:r>
      <w:r>
        <w:t>,</w:t>
      </w:r>
      <w:r>
        <w:rPr>
          <w:spacing w:val="-12"/>
        </w:rPr>
        <w:t xml:space="preserve"> </w:t>
      </w:r>
      <w:r w:rsidR="00277596" w:rsidRPr="003F102E">
        <w:rPr>
          <w:color w:val="000000" w:themeColor="text1"/>
        </w:rPr>
        <w:t>&lt;Application/System Name&gt;</w:t>
      </w:r>
      <w:r w:rsidR="00277596">
        <w:rPr>
          <w:color w:val="000000" w:themeColor="text1"/>
        </w:rPr>
        <w:t xml:space="preserve"> Project Process Agreement</w:t>
      </w:r>
      <w:r>
        <w:t>.</w:t>
      </w:r>
    </w:p>
    <w:p w14:paraId="10190102" w14:textId="77777777" w:rsidR="00507F79" w:rsidRPr="001D705E" w:rsidRDefault="00507F79" w:rsidP="00CF1D1C">
      <w:pPr>
        <w:pStyle w:val="Heading5"/>
      </w:pPr>
      <w:r w:rsidRPr="006D58E9">
        <w:t>Requirements</w:t>
      </w:r>
      <w:r>
        <w:t xml:space="preserve"> Document</w:t>
      </w:r>
    </w:p>
    <w:p w14:paraId="7A6218EF" w14:textId="77777777" w:rsidR="00007C13" w:rsidRPr="005B7EDA" w:rsidRDefault="00507F79" w:rsidP="00507F79">
      <w:pPr>
        <w:pStyle w:val="StdPara"/>
        <w:rPr>
          <w:i/>
          <w:color w:val="0070C0"/>
        </w:rPr>
      </w:pPr>
      <w:r w:rsidRPr="005B7EDA">
        <w:rPr>
          <w:i/>
          <w:color w:val="0070C0"/>
        </w:rPr>
        <w:t xml:space="preserve">Describe what the requirements are for this project. For Sustainment, base requirements on maintenance of the project, whereas for new projects, base requirements on development of the system or application. Example below is for the development of a system or application. </w:t>
      </w:r>
    </w:p>
    <w:p w14:paraId="2A4857F5" w14:textId="02731641" w:rsidR="00507F79" w:rsidRPr="005B7EDA" w:rsidRDefault="00507F79" w:rsidP="00507F79">
      <w:pPr>
        <w:pStyle w:val="StdPara"/>
        <w:rPr>
          <w:i/>
          <w:color w:val="0070C0"/>
        </w:rPr>
      </w:pPr>
      <w:r w:rsidRPr="005B7EDA">
        <w:rPr>
          <w:i/>
          <w:color w:val="0070C0"/>
        </w:rPr>
        <w:t xml:space="preserve">Not </w:t>
      </w:r>
      <w:r w:rsidR="00D34450" w:rsidRPr="005B7EDA">
        <w:rPr>
          <w:i/>
          <w:color w:val="0070C0"/>
        </w:rPr>
        <w:t>all</w:t>
      </w:r>
      <w:r w:rsidRPr="005B7EDA">
        <w:rPr>
          <w:i/>
          <w:color w:val="0070C0"/>
        </w:rPr>
        <w:t xml:space="preserve"> the items below will be applicable to the project - add or delete addition</w:t>
      </w:r>
      <w:r w:rsidR="00045A4B" w:rsidRPr="005B7EDA">
        <w:rPr>
          <w:i/>
          <w:color w:val="0070C0"/>
        </w:rPr>
        <w:t>al requirement types as needed.</w:t>
      </w:r>
      <w:r w:rsidR="00F32C0F" w:rsidRPr="005B7EDA">
        <w:rPr>
          <w:i/>
          <w:color w:val="0070C0"/>
        </w:rPr>
        <w:t xml:space="preserve"> Requirements document and Product Backlog are used interchangeably.</w:t>
      </w:r>
    </w:p>
    <w:p w14:paraId="1C41F483" w14:textId="1BC879B5" w:rsidR="00A26D99" w:rsidRDefault="00A26D99" w:rsidP="00BB4F34">
      <w:pPr>
        <w:pStyle w:val="StdPara"/>
      </w:pPr>
      <w:r>
        <w:t>The high-level Requirements Document</w:t>
      </w:r>
      <w:r w:rsidR="00BB4F34">
        <w:t>/Product Backlog</w:t>
      </w:r>
      <w:r>
        <w:t xml:space="preserve"> must bring together input from Chief Information Officer (CIO), three Portfolio Management Division branches and the Office of Policy Support described below, reflecting their collective input regarding the data and application requirements needed to fulfill area objectives.</w:t>
      </w:r>
    </w:p>
    <w:p w14:paraId="3024E9AB" w14:textId="0C965E57" w:rsidR="00A26D99" w:rsidRDefault="00EE28AC" w:rsidP="00CF1D1C">
      <w:pPr>
        <w:pStyle w:val="Heading5"/>
      </w:pPr>
      <w:r>
        <w:t>OIT Organization Information</w:t>
      </w:r>
    </w:p>
    <w:p w14:paraId="13250676" w14:textId="5E123A8F" w:rsidR="00A26D99" w:rsidRPr="005B7EDA" w:rsidRDefault="00BB4F34" w:rsidP="00A26D99">
      <w:pPr>
        <w:pStyle w:val="BodyText"/>
        <w:spacing w:before="11"/>
        <w:rPr>
          <w:b/>
          <w:i/>
          <w:color w:val="0070C0"/>
          <w:sz w:val="21"/>
        </w:rPr>
      </w:pPr>
      <w:r w:rsidRPr="005B7EDA">
        <w:rPr>
          <w:i/>
          <w:color w:val="0070C0"/>
          <w:szCs w:val="22"/>
        </w:rPr>
        <w:t>Provide information for your project</w:t>
      </w:r>
      <w:r w:rsidR="00E3302B" w:rsidRPr="005B7EDA">
        <w:rPr>
          <w:i/>
          <w:color w:val="0070C0"/>
          <w:szCs w:val="22"/>
        </w:rPr>
        <w:t>, if applicable</w:t>
      </w:r>
      <w:r w:rsidRPr="005B7EDA">
        <w:rPr>
          <w:i/>
          <w:color w:val="0070C0"/>
          <w:szCs w:val="22"/>
        </w:rPr>
        <w:t>. Change header title as needed. Below is an example.</w:t>
      </w:r>
    </w:p>
    <w:tbl>
      <w:tblPr>
        <w:tblStyle w:val="TableGrid"/>
        <w:tblW w:w="0" w:type="auto"/>
        <w:tblLayout w:type="fixed"/>
        <w:tblLook w:val="01E0" w:firstRow="1" w:lastRow="1" w:firstColumn="1" w:lastColumn="1" w:noHBand="0" w:noVBand="0"/>
        <w:tblCaption w:val="Organization Information"/>
        <w:tblDescription w:val="Table listing organization information by area and core mission."/>
      </w:tblPr>
      <w:tblGrid>
        <w:gridCol w:w="3505"/>
        <w:gridCol w:w="5940"/>
      </w:tblGrid>
      <w:tr w:rsidR="00A26D99" w14:paraId="600AD057" w14:textId="77777777" w:rsidTr="00EE28AC">
        <w:trPr>
          <w:trHeight w:val="485"/>
          <w:tblHeader/>
        </w:trPr>
        <w:tc>
          <w:tcPr>
            <w:tcW w:w="3505" w:type="dxa"/>
            <w:shd w:val="clear" w:color="auto" w:fill="002060"/>
            <w:vAlign w:val="center"/>
          </w:tcPr>
          <w:p w14:paraId="516E37C6" w14:textId="3F59468C" w:rsidR="00A26D99" w:rsidRPr="00BB4F34" w:rsidRDefault="005878FE" w:rsidP="00BB4F34">
            <w:pPr>
              <w:pStyle w:val="TableParagraph"/>
              <w:ind w:left="107"/>
              <w:jc w:val="center"/>
              <w:rPr>
                <w:rFonts w:ascii="Times New Roman" w:hAnsi="Times New Roman" w:cs="Times New Roman"/>
                <w:b/>
              </w:rPr>
            </w:pPr>
            <w:r>
              <w:rPr>
                <w:rFonts w:ascii="Times New Roman" w:hAnsi="Times New Roman" w:cs="Times New Roman"/>
                <w:b/>
              </w:rPr>
              <w:t>Area</w:t>
            </w:r>
          </w:p>
        </w:tc>
        <w:tc>
          <w:tcPr>
            <w:tcW w:w="5940" w:type="dxa"/>
            <w:shd w:val="clear" w:color="auto" w:fill="002060"/>
            <w:vAlign w:val="center"/>
          </w:tcPr>
          <w:p w14:paraId="236475E0" w14:textId="41A44D6A" w:rsidR="00A26D99" w:rsidRPr="00BB4F34" w:rsidRDefault="005878FE" w:rsidP="00BB4F34">
            <w:pPr>
              <w:pStyle w:val="TableParagraph"/>
              <w:ind w:left="108"/>
              <w:jc w:val="center"/>
              <w:rPr>
                <w:rFonts w:ascii="Times New Roman" w:hAnsi="Times New Roman" w:cs="Times New Roman"/>
                <w:b/>
              </w:rPr>
            </w:pPr>
            <w:r>
              <w:rPr>
                <w:rFonts w:ascii="Times New Roman" w:hAnsi="Times New Roman" w:cs="Times New Roman"/>
                <w:b/>
              </w:rPr>
              <w:t>Core Mission</w:t>
            </w:r>
          </w:p>
        </w:tc>
      </w:tr>
      <w:tr w:rsidR="00A26D99" w14:paraId="6D58CE38" w14:textId="77777777" w:rsidTr="00EE28AC">
        <w:trPr>
          <w:trHeight w:val="1561"/>
          <w:tblHeader/>
        </w:trPr>
        <w:tc>
          <w:tcPr>
            <w:tcW w:w="3505" w:type="dxa"/>
          </w:tcPr>
          <w:p w14:paraId="395F453F" w14:textId="0F04F495" w:rsidR="00A26D99" w:rsidRPr="00BB4F34" w:rsidRDefault="00A26D99" w:rsidP="00CE3C2D">
            <w:pPr>
              <w:pStyle w:val="TableParagraph"/>
              <w:ind w:left="107"/>
              <w:rPr>
                <w:rFonts w:ascii="Times New Roman" w:hAnsi="Times New Roman" w:cs="Times New Roman"/>
                <w:b/>
              </w:rPr>
            </w:pPr>
            <w:r w:rsidRPr="00BB4F34">
              <w:rPr>
                <w:rFonts w:ascii="Times New Roman" w:hAnsi="Times New Roman" w:cs="Times New Roman"/>
                <w:b/>
              </w:rPr>
              <w:t>Chief Information Officer</w:t>
            </w:r>
          </w:p>
        </w:tc>
        <w:tc>
          <w:tcPr>
            <w:tcW w:w="5940" w:type="dxa"/>
          </w:tcPr>
          <w:p w14:paraId="16F05356" w14:textId="77777777" w:rsidR="00A26D99" w:rsidRPr="00BB4F34" w:rsidRDefault="00A26D99" w:rsidP="00CE3C2D">
            <w:pPr>
              <w:pStyle w:val="TableParagraph"/>
              <w:ind w:left="107" w:right="92"/>
              <w:rPr>
                <w:rFonts w:ascii="Times New Roman" w:hAnsi="Times New Roman" w:cs="Times New Roman"/>
              </w:rPr>
            </w:pPr>
            <w:r w:rsidRPr="00BB4F34">
              <w:rPr>
                <w:rFonts w:ascii="Times New Roman" w:hAnsi="Times New Roman" w:cs="Times New Roman"/>
              </w:rPr>
              <w:t>Technology leaders delivering customer focused solutions. Enabling FNS programs to accomplish mission goals by:</w:t>
            </w:r>
          </w:p>
          <w:p w14:paraId="1CB9CEBB" w14:textId="77777777" w:rsidR="00A26D99" w:rsidRPr="00BB4F34" w:rsidRDefault="00A26D99" w:rsidP="00EF700A">
            <w:pPr>
              <w:pStyle w:val="TableParagraph"/>
              <w:numPr>
                <w:ilvl w:val="0"/>
                <w:numId w:val="43"/>
              </w:numPr>
              <w:tabs>
                <w:tab w:val="left" w:pos="633"/>
              </w:tabs>
              <w:ind w:right="97"/>
              <w:rPr>
                <w:rFonts w:ascii="Times New Roman" w:hAnsi="Times New Roman" w:cs="Times New Roman"/>
              </w:rPr>
            </w:pPr>
            <w:r w:rsidRPr="00BB4F34">
              <w:rPr>
                <w:rFonts w:ascii="Times New Roman" w:hAnsi="Times New Roman" w:cs="Times New Roman"/>
              </w:rPr>
              <w:t>Committing to the excellence and success of its customers</w:t>
            </w:r>
          </w:p>
          <w:p w14:paraId="1F3C9029" w14:textId="77777777" w:rsidR="00A26D99" w:rsidRPr="00BB4F34" w:rsidRDefault="00A26D99" w:rsidP="00EF700A">
            <w:pPr>
              <w:pStyle w:val="TableParagraph"/>
              <w:numPr>
                <w:ilvl w:val="0"/>
                <w:numId w:val="43"/>
              </w:numPr>
              <w:tabs>
                <w:tab w:val="left" w:pos="633"/>
              </w:tabs>
              <w:spacing w:line="267" w:lineRule="exact"/>
              <w:ind w:hanging="166"/>
              <w:rPr>
                <w:rFonts w:ascii="Times New Roman" w:hAnsi="Times New Roman" w:cs="Times New Roman"/>
              </w:rPr>
            </w:pPr>
            <w:r w:rsidRPr="00BB4F34">
              <w:rPr>
                <w:rFonts w:ascii="Times New Roman" w:hAnsi="Times New Roman" w:cs="Times New Roman"/>
              </w:rPr>
              <w:t>Enacting proactive IT leadership with</w:t>
            </w:r>
            <w:r w:rsidRPr="00BB4F34">
              <w:rPr>
                <w:rFonts w:ascii="Times New Roman" w:hAnsi="Times New Roman" w:cs="Times New Roman"/>
                <w:spacing w:val="-5"/>
              </w:rPr>
              <w:t xml:space="preserve"> </w:t>
            </w:r>
            <w:r w:rsidRPr="00BB4F34">
              <w:rPr>
                <w:rFonts w:ascii="Times New Roman" w:hAnsi="Times New Roman" w:cs="Times New Roman"/>
              </w:rPr>
              <w:t>programs</w:t>
            </w:r>
          </w:p>
          <w:p w14:paraId="71733F85" w14:textId="77777777" w:rsidR="00A26D99" w:rsidRPr="00BB4F34" w:rsidRDefault="00A26D99" w:rsidP="00EF700A">
            <w:pPr>
              <w:pStyle w:val="TableParagraph"/>
              <w:numPr>
                <w:ilvl w:val="0"/>
                <w:numId w:val="43"/>
              </w:numPr>
              <w:tabs>
                <w:tab w:val="left" w:pos="633"/>
              </w:tabs>
              <w:spacing w:line="248" w:lineRule="exact"/>
              <w:ind w:hanging="166"/>
              <w:rPr>
                <w:rFonts w:ascii="Times New Roman" w:hAnsi="Times New Roman" w:cs="Times New Roman"/>
              </w:rPr>
            </w:pPr>
            <w:r w:rsidRPr="00BB4F34">
              <w:rPr>
                <w:rFonts w:ascii="Times New Roman" w:hAnsi="Times New Roman" w:cs="Times New Roman"/>
              </w:rPr>
              <w:t>Providing innovative and efficient</w:t>
            </w:r>
            <w:r w:rsidRPr="00BB4F34">
              <w:rPr>
                <w:rFonts w:ascii="Times New Roman" w:hAnsi="Times New Roman" w:cs="Times New Roman"/>
                <w:spacing w:val="-3"/>
              </w:rPr>
              <w:t xml:space="preserve"> </w:t>
            </w:r>
            <w:r w:rsidRPr="00BB4F34">
              <w:rPr>
                <w:rFonts w:ascii="Times New Roman" w:hAnsi="Times New Roman" w:cs="Times New Roman"/>
              </w:rPr>
              <w:t>solutions</w:t>
            </w:r>
          </w:p>
        </w:tc>
      </w:tr>
      <w:tr w:rsidR="00A26D99" w14:paraId="5B31AC24" w14:textId="77777777" w:rsidTr="00EE28AC">
        <w:trPr>
          <w:trHeight w:val="759"/>
          <w:tblHeader/>
        </w:trPr>
        <w:tc>
          <w:tcPr>
            <w:tcW w:w="3505" w:type="dxa"/>
          </w:tcPr>
          <w:p w14:paraId="3A63EC0F" w14:textId="25A6FB8A" w:rsidR="00A26D99" w:rsidRPr="00BB4F34" w:rsidRDefault="00A26D99" w:rsidP="00CE3C2D">
            <w:pPr>
              <w:pStyle w:val="TableParagraph"/>
              <w:ind w:left="107"/>
              <w:rPr>
                <w:rFonts w:ascii="Times New Roman" w:hAnsi="Times New Roman" w:cs="Times New Roman"/>
                <w:b/>
              </w:rPr>
            </w:pPr>
            <w:r w:rsidRPr="00BB4F34">
              <w:rPr>
                <w:rFonts w:ascii="Times New Roman" w:hAnsi="Times New Roman" w:cs="Times New Roman"/>
                <w:b/>
              </w:rPr>
              <w:t>Portfolio Management</w:t>
            </w:r>
          </w:p>
        </w:tc>
        <w:tc>
          <w:tcPr>
            <w:tcW w:w="5940" w:type="dxa"/>
          </w:tcPr>
          <w:p w14:paraId="2663BC0B" w14:textId="77777777" w:rsidR="00A26D99" w:rsidRPr="00BB4F34" w:rsidRDefault="00A26D99" w:rsidP="00CE3C2D">
            <w:pPr>
              <w:pStyle w:val="TableParagraph"/>
              <w:spacing w:before="1" w:line="254" w:lineRule="exact"/>
              <w:ind w:left="107" w:right="97"/>
              <w:jc w:val="both"/>
              <w:rPr>
                <w:rFonts w:ascii="Times New Roman" w:hAnsi="Times New Roman" w:cs="Times New Roman"/>
              </w:rPr>
            </w:pPr>
            <w:r w:rsidRPr="00BB4F34">
              <w:rPr>
                <w:rFonts w:ascii="Times New Roman" w:hAnsi="Times New Roman" w:cs="Times New Roman"/>
              </w:rPr>
              <w:t>Streamline IT business processes and optimize the FNS</w:t>
            </w:r>
            <w:r w:rsidRPr="00BB4F34">
              <w:rPr>
                <w:rFonts w:ascii="Times New Roman" w:hAnsi="Times New Roman" w:cs="Times New Roman"/>
                <w:spacing w:val="-23"/>
              </w:rPr>
              <w:t xml:space="preserve"> </w:t>
            </w:r>
            <w:r w:rsidRPr="00BB4F34">
              <w:rPr>
                <w:rFonts w:ascii="Times New Roman" w:hAnsi="Times New Roman" w:cs="Times New Roman"/>
              </w:rPr>
              <w:t>IT portfolio. Provide its customers both high-quality solutions and a standardized approach to obtain</w:t>
            </w:r>
            <w:r w:rsidRPr="00BB4F34">
              <w:rPr>
                <w:rFonts w:ascii="Times New Roman" w:hAnsi="Times New Roman" w:cs="Times New Roman"/>
                <w:spacing w:val="-4"/>
              </w:rPr>
              <w:t xml:space="preserve"> </w:t>
            </w:r>
            <w:r w:rsidRPr="00BB4F34">
              <w:rPr>
                <w:rFonts w:ascii="Times New Roman" w:hAnsi="Times New Roman" w:cs="Times New Roman"/>
              </w:rPr>
              <w:t>services.</w:t>
            </w:r>
          </w:p>
        </w:tc>
      </w:tr>
      <w:tr w:rsidR="00A26D99" w14:paraId="1BAEE103" w14:textId="77777777" w:rsidTr="00EE28AC">
        <w:trPr>
          <w:trHeight w:val="558"/>
          <w:tblHeader/>
        </w:trPr>
        <w:tc>
          <w:tcPr>
            <w:tcW w:w="3505" w:type="dxa"/>
          </w:tcPr>
          <w:p w14:paraId="1BA5B91F" w14:textId="6E3DABE9" w:rsidR="00A26D99" w:rsidRPr="00BB4F34" w:rsidRDefault="00A26D99" w:rsidP="00CE3C2D">
            <w:pPr>
              <w:pStyle w:val="TableParagraph"/>
              <w:spacing w:before="151"/>
              <w:ind w:left="107"/>
              <w:rPr>
                <w:rFonts w:ascii="Times New Roman" w:hAnsi="Times New Roman" w:cs="Times New Roman"/>
                <w:b/>
              </w:rPr>
            </w:pPr>
            <w:r w:rsidRPr="00BB4F34">
              <w:rPr>
                <w:rFonts w:ascii="Times New Roman" w:hAnsi="Times New Roman" w:cs="Times New Roman"/>
                <w:b/>
              </w:rPr>
              <w:t>Program Management</w:t>
            </w:r>
          </w:p>
        </w:tc>
        <w:tc>
          <w:tcPr>
            <w:tcW w:w="5940" w:type="dxa"/>
          </w:tcPr>
          <w:p w14:paraId="3FBB9E26" w14:textId="77777777" w:rsidR="00A26D99" w:rsidRPr="00BB4F34" w:rsidRDefault="00A26D99" w:rsidP="00CE3C2D">
            <w:pPr>
              <w:pStyle w:val="TableParagraph"/>
              <w:spacing w:before="23"/>
              <w:ind w:left="107"/>
              <w:rPr>
                <w:rFonts w:ascii="Times New Roman" w:hAnsi="Times New Roman" w:cs="Times New Roman"/>
              </w:rPr>
            </w:pPr>
            <w:r w:rsidRPr="00BB4F34">
              <w:rPr>
                <w:rFonts w:ascii="Times New Roman" w:hAnsi="Times New Roman" w:cs="Times New Roman"/>
              </w:rPr>
              <w:t>Provide Project Management, Customer Outreach, IT Contract Management and Program Management.</w:t>
            </w:r>
          </w:p>
        </w:tc>
      </w:tr>
      <w:tr w:rsidR="00A26D99" w14:paraId="523ED187" w14:textId="77777777" w:rsidTr="00EE28AC">
        <w:trPr>
          <w:trHeight w:val="757"/>
          <w:tblHeader/>
        </w:trPr>
        <w:tc>
          <w:tcPr>
            <w:tcW w:w="3505" w:type="dxa"/>
          </w:tcPr>
          <w:p w14:paraId="1CA244B3" w14:textId="6C589075" w:rsidR="00A26D99" w:rsidRPr="00BB4F34" w:rsidRDefault="00A26D99" w:rsidP="00CE3C2D">
            <w:pPr>
              <w:pStyle w:val="TableParagraph"/>
              <w:ind w:left="107"/>
              <w:rPr>
                <w:rFonts w:ascii="Times New Roman" w:hAnsi="Times New Roman" w:cs="Times New Roman"/>
                <w:b/>
              </w:rPr>
            </w:pPr>
            <w:r w:rsidRPr="00BB4F34">
              <w:rPr>
                <w:rFonts w:ascii="Times New Roman" w:hAnsi="Times New Roman" w:cs="Times New Roman"/>
                <w:b/>
              </w:rPr>
              <w:t>Application Development</w:t>
            </w:r>
          </w:p>
        </w:tc>
        <w:tc>
          <w:tcPr>
            <w:tcW w:w="5940" w:type="dxa"/>
          </w:tcPr>
          <w:p w14:paraId="5D06357D" w14:textId="5101151C" w:rsidR="00A26D99" w:rsidRPr="00BB4F34" w:rsidRDefault="00EE28AC" w:rsidP="00EE28AC">
            <w:pPr>
              <w:pStyle w:val="TableParagraph"/>
              <w:spacing w:before="23"/>
              <w:ind w:left="107"/>
              <w:rPr>
                <w:rFonts w:ascii="Times New Roman" w:hAnsi="Times New Roman" w:cs="Times New Roman"/>
              </w:rPr>
            </w:pPr>
            <w:r>
              <w:rPr>
                <w:rFonts w:ascii="Times New Roman" w:hAnsi="Times New Roman" w:cs="Times New Roman"/>
              </w:rPr>
              <w:t xml:space="preserve">Provide application </w:t>
            </w:r>
            <w:r w:rsidR="00A26D99" w:rsidRPr="00BB4F34">
              <w:rPr>
                <w:rFonts w:ascii="Times New Roman" w:hAnsi="Times New Roman" w:cs="Times New Roman"/>
              </w:rPr>
              <w:t>consultati</w:t>
            </w:r>
            <w:r>
              <w:rPr>
                <w:rFonts w:ascii="Times New Roman" w:hAnsi="Times New Roman" w:cs="Times New Roman"/>
              </w:rPr>
              <w:t xml:space="preserve">on, custom </w:t>
            </w:r>
            <w:r w:rsidR="00A26D99" w:rsidRPr="00BB4F34">
              <w:rPr>
                <w:rFonts w:ascii="Times New Roman" w:hAnsi="Times New Roman" w:cs="Times New Roman"/>
              </w:rPr>
              <w:t>application</w:t>
            </w:r>
            <w:r>
              <w:rPr>
                <w:rFonts w:ascii="Times New Roman" w:hAnsi="Times New Roman" w:cs="Times New Roman"/>
              </w:rPr>
              <w:t xml:space="preserve"> development, </w:t>
            </w:r>
            <w:r w:rsidR="003D2D76">
              <w:rPr>
                <w:rFonts w:ascii="Times New Roman" w:hAnsi="Times New Roman" w:cs="Times New Roman"/>
              </w:rPr>
              <w:t>testing,</w:t>
            </w:r>
            <w:r>
              <w:rPr>
                <w:rFonts w:ascii="Times New Roman" w:hAnsi="Times New Roman" w:cs="Times New Roman"/>
              </w:rPr>
              <w:t xml:space="preserve"> and assurance along </w:t>
            </w:r>
            <w:r w:rsidR="00A26D99" w:rsidRPr="00EE28AC">
              <w:rPr>
                <w:rFonts w:ascii="Times New Roman" w:hAnsi="Times New Roman" w:cs="Times New Roman"/>
              </w:rPr>
              <w:t xml:space="preserve">with </w:t>
            </w:r>
            <w:r w:rsidR="003D2D76">
              <w:rPr>
                <w:rFonts w:ascii="Times New Roman" w:hAnsi="Times New Roman" w:cs="Times New Roman"/>
              </w:rPr>
              <w:t>maintenance</w:t>
            </w:r>
            <w:r w:rsidR="00A26D99" w:rsidRPr="00BB4F34">
              <w:rPr>
                <w:rFonts w:ascii="Times New Roman" w:hAnsi="Times New Roman" w:cs="Times New Roman"/>
              </w:rPr>
              <w:t xml:space="preserve"> support and enhancements</w:t>
            </w:r>
            <w:r w:rsidR="00A26D99" w:rsidRPr="00EE28AC">
              <w:rPr>
                <w:rFonts w:ascii="Times New Roman" w:hAnsi="Times New Roman" w:cs="Times New Roman"/>
              </w:rPr>
              <w:t xml:space="preserve"> </w:t>
            </w:r>
            <w:r w:rsidR="00A26D99" w:rsidRPr="00BB4F34">
              <w:rPr>
                <w:rFonts w:ascii="Times New Roman" w:hAnsi="Times New Roman" w:cs="Times New Roman"/>
              </w:rPr>
              <w:t>services.</w:t>
            </w:r>
          </w:p>
        </w:tc>
      </w:tr>
      <w:tr w:rsidR="00A26D99" w14:paraId="3534D726" w14:textId="77777777" w:rsidTr="00EE28AC">
        <w:trPr>
          <w:trHeight w:val="756"/>
          <w:tblHeader/>
        </w:trPr>
        <w:tc>
          <w:tcPr>
            <w:tcW w:w="3505" w:type="dxa"/>
          </w:tcPr>
          <w:p w14:paraId="43C3F603" w14:textId="5503F29D" w:rsidR="00A26D99" w:rsidRPr="00BB4F34" w:rsidRDefault="00A26D99" w:rsidP="00CE3C2D">
            <w:pPr>
              <w:pStyle w:val="TableParagraph"/>
              <w:spacing w:before="1"/>
              <w:ind w:left="107"/>
              <w:rPr>
                <w:rFonts w:ascii="Times New Roman" w:hAnsi="Times New Roman" w:cs="Times New Roman"/>
                <w:b/>
              </w:rPr>
            </w:pPr>
            <w:r w:rsidRPr="00BB4F34">
              <w:rPr>
                <w:rFonts w:ascii="Times New Roman" w:hAnsi="Times New Roman" w:cs="Times New Roman"/>
                <w:b/>
              </w:rPr>
              <w:t>Operations &amp; Maintenance</w:t>
            </w:r>
          </w:p>
        </w:tc>
        <w:tc>
          <w:tcPr>
            <w:tcW w:w="5940" w:type="dxa"/>
          </w:tcPr>
          <w:p w14:paraId="543FF8B3" w14:textId="64732FF3" w:rsidR="00A26D99" w:rsidRPr="00BB4F34" w:rsidRDefault="00A26D99" w:rsidP="00D20B42">
            <w:pPr>
              <w:pStyle w:val="TableParagraph"/>
              <w:ind w:left="107" w:right="94"/>
              <w:rPr>
                <w:rFonts w:ascii="Times New Roman" w:hAnsi="Times New Roman" w:cs="Times New Roman"/>
              </w:rPr>
            </w:pPr>
            <w:r w:rsidRPr="00BB4F34">
              <w:rPr>
                <w:rFonts w:ascii="Times New Roman" w:hAnsi="Times New Roman" w:cs="Times New Roman"/>
              </w:rPr>
              <w:t>Oversees</w:t>
            </w:r>
            <w:r w:rsidRPr="00BB4F34">
              <w:rPr>
                <w:rFonts w:ascii="Times New Roman" w:hAnsi="Times New Roman" w:cs="Times New Roman"/>
                <w:spacing w:val="-18"/>
              </w:rPr>
              <w:t xml:space="preserve"> </w:t>
            </w:r>
            <w:r w:rsidRPr="00BB4F34">
              <w:rPr>
                <w:rFonts w:ascii="Times New Roman" w:hAnsi="Times New Roman" w:cs="Times New Roman"/>
              </w:rPr>
              <w:t>and</w:t>
            </w:r>
            <w:r w:rsidRPr="00BB4F34">
              <w:rPr>
                <w:rFonts w:ascii="Times New Roman" w:hAnsi="Times New Roman" w:cs="Times New Roman"/>
                <w:spacing w:val="-17"/>
              </w:rPr>
              <w:t xml:space="preserve"> </w:t>
            </w:r>
            <w:r w:rsidRPr="00BB4F34">
              <w:rPr>
                <w:rFonts w:ascii="Times New Roman" w:hAnsi="Times New Roman" w:cs="Times New Roman"/>
              </w:rPr>
              <w:t>conduct</w:t>
            </w:r>
            <w:r w:rsidRPr="00BB4F34">
              <w:rPr>
                <w:rFonts w:ascii="Times New Roman" w:hAnsi="Times New Roman" w:cs="Times New Roman"/>
                <w:spacing w:val="-18"/>
              </w:rPr>
              <w:t xml:space="preserve"> </w:t>
            </w:r>
            <w:r w:rsidRPr="00BB4F34">
              <w:rPr>
                <w:rFonts w:ascii="Times New Roman" w:hAnsi="Times New Roman" w:cs="Times New Roman"/>
              </w:rPr>
              <w:t>maintenance</w:t>
            </w:r>
            <w:r w:rsidRPr="00BB4F34">
              <w:rPr>
                <w:rFonts w:ascii="Times New Roman" w:hAnsi="Times New Roman" w:cs="Times New Roman"/>
                <w:spacing w:val="-17"/>
              </w:rPr>
              <w:t xml:space="preserve"> </w:t>
            </w:r>
            <w:r w:rsidRPr="00BB4F34">
              <w:rPr>
                <w:rFonts w:ascii="Times New Roman" w:hAnsi="Times New Roman" w:cs="Times New Roman"/>
              </w:rPr>
              <w:t>for</w:t>
            </w:r>
            <w:r w:rsidRPr="00BB4F34">
              <w:rPr>
                <w:rFonts w:ascii="Times New Roman" w:hAnsi="Times New Roman" w:cs="Times New Roman"/>
                <w:spacing w:val="-17"/>
              </w:rPr>
              <w:t xml:space="preserve"> </w:t>
            </w:r>
            <w:r w:rsidRPr="00BB4F34">
              <w:rPr>
                <w:rFonts w:ascii="Times New Roman" w:hAnsi="Times New Roman" w:cs="Times New Roman"/>
              </w:rPr>
              <w:t>all</w:t>
            </w:r>
            <w:r w:rsidRPr="00BB4F34">
              <w:rPr>
                <w:rFonts w:ascii="Times New Roman" w:hAnsi="Times New Roman" w:cs="Times New Roman"/>
                <w:spacing w:val="-18"/>
              </w:rPr>
              <w:t xml:space="preserve"> </w:t>
            </w:r>
            <w:r w:rsidRPr="00BB4F34">
              <w:rPr>
                <w:rFonts w:ascii="Times New Roman" w:hAnsi="Times New Roman" w:cs="Times New Roman"/>
              </w:rPr>
              <w:t>FNS</w:t>
            </w:r>
            <w:r w:rsidRPr="00BB4F34">
              <w:rPr>
                <w:rFonts w:ascii="Times New Roman" w:hAnsi="Times New Roman" w:cs="Times New Roman"/>
                <w:spacing w:val="-17"/>
              </w:rPr>
              <w:t xml:space="preserve"> </w:t>
            </w:r>
            <w:r w:rsidRPr="00BB4F34">
              <w:rPr>
                <w:rFonts w:ascii="Times New Roman" w:hAnsi="Times New Roman" w:cs="Times New Roman"/>
              </w:rPr>
              <w:t>applications and</w:t>
            </w:r>
            <w:r w:rsidRPr="00BB4F34">
              <w:rPr>
                <w:rFonts w:ascii="Times New Roman" w:hAnsi="Times New Roman" w:cs="Times New Roman"/>
                <w:spacing w:val="31"/>
              </w:rPr>
              <w:t xml:space="preserve"> </w:t>
            </w:r>
            <w:r w:rsidRPr="00BB4F34">
              <w:rPr>
                <w:rFonts w:ascii="Times New Roman" w:hAnsi="Times New Roman" w:cs="Times New Roman"/>
              </w:rPr>
              <w:t>systems.</w:t>
            </w:r>
            <w:r w:rsidRPr="00BB4F34">
              <w:rPr>
                <w:rFonts w:ascii="Times New Roman" w:hAnsi="Times New Roman" w:cs="Times New Roman"/>
                <w:spacing w:val="32"/>
              </w:rPr>
              <w:t xml:space="preserve"> </w:t>
            </w:r>
            <w:r w:rsidRPr="00BB4F34">
              <w:rPr>
                <w:rFonts w:ascii="Times New Roman" w:hAnsi="Times New Roman" w:cs="Times New Roman"/>
              </w:rPr>
              <w:t>Functions</w:t>
            </w:r>
            <w:r w:rsidRPr="00BB4F34">
              <w:rPr>
                <w:rFonts w:ascii="Times New Roman" w:hAnsi="Times New Roman" w:cs="Times New Roman"/>
                <w:spacing w:val="32"/>
              </w:rPr>
              <w:t xml:space="preserve"> </w:t>
            </w:r>
            <w:r w:rsidRPr="00BB4F34">
              <w:rPr>
                <w:rFonts w:ascii="Times New Roman" w:hAnsi="Times New Roman" w:cs="Times New Roman"/>
              </w:rPr>
              <w:t>as</w:t>
            </w:r>
            <w:r w:rsidRPr="00BB4F34">
              <w:rPr>
                <w:rFonts w:ascii="Times New Roman" w:hAnsi="Times New Roman" w:cs="Times New Roman"/>
                <w:spacing w:val="32"/>
              </w:rPr>
              <w:t xml:space="preserve"> </w:t>
            </w:r>
            <w:r w:rsidRPr="00BB4F34">
              <w:rPr>
                <w:rFonts w:ascii="Times New Roman" w:hAnsi="Times New Roman" w:cs="Times New Roman"/>
              </w:rPr>
              <w:t>liaisons</w:t>
            </w:r>
            <w:r w:rsidRPr="00BB4F34">
              <w:rPr>
                <w:rFonts w:ascii="Times New Roman" w:hAnsi="Times New Roman" w:cs="Times New Roman"/>
                <w:spacing w:val="32"/>
              </w:rPr>
              <w:t xml:space="preserve"> </w:t>
            </w:r>
            <w:r w:rsidRPr="00BB4F34">
              <w:rPr>
                <w:rFonts w:ascii="Times New Roman" w:hAnsi="Times New Roman" w:cs="Times New Roman"/>
              </w:rPr>
              <w:t>to</w:t>
            </w:r>
            <w:r w:rsidRPr="00BB4F34">
              <w:rPr>
                <w:rFonts w:ascii="Times New Roman" w:hAnsi="Times New Roman" w:cs="Times New Roman"/>
                <w:spacing w:val="32"/>
              </w:rPr>
              <w:t xml:space="preserve"> </w:t>
            </w:r>
            <w:r w:rsidRPr="00BB4F34">
              <w:rPr>
                <w:rFonts w:ascii="Times New Roman" w:hAnsi="Times New Roman" w:cs="Times New Roman"/>
              </w:rPr>
              <w:t>vendor</w:t>
            </w:r>
            <w:r w:rsidRPr="00BB4F34">
              <w:rPr>
                <w:rFonts w:ascii="Times New Roman" w:hAnsi="Times New Roman" w:cs="Times New Roman"/>
                <w:spacing w:val="32"/>
              </w:rPr>
              <w:t xml:space="preserve"> </w:t>
            </w:r>
            <w:r w:rsidRPr="00BB4F34">
              <w:rPr>
                <w:rFonts w:ascii="Times New Roman" w:hAnsi="Times New Roman" w:cs="Times New Roman"/>
              </w:rPr>
              <w:t>for</w:t>
            </w:r>
            <w:r w:rsidRPr="00BB4F34">
              <w:rPr>
                <w:rFonts w:ascii="Times New Roman" w:hAnsi="Times New Roman" w:cs="Times New Roman"/>
                <w:spacing w:val="32"/>
              </w:rPr>
              <w:t xml:space="preserve"> </w:t>
            </w:r>
            <w:r w:rsidRPr="00BB4F34">
              <w:rPr>
                <w:rFonts w:ascii="Times New Roman" w:hAnsi="Times New Roman" w:cs="Times New Roman"/>
              </w:rPr>
              <w:t>system</w:t>
            </w:r>
            <w:r w:rsidR="0080102F">
              <w:rPr>
                <w:rFonts w:ascii="Times New Roman" w:hAnsi="Times New Roman" w:cs="Times New Roman"/>
              </w:rPr>
              <w:t xml:space="preserve"> </w:t>
            </w:r>
            <w:r w:rsidRPr="00BB4F34">
              <w:rPr>
                <w:rFonts w:ascii="Times New Roman" w:hAnsi="Times New Roman" w:cs="Times New Roman"/>
              </w:rPr>
              <w:t>operations.</w:t>
            </w:r>
          </w:p>
        </w:tc>
      </w:tr>
      <w:tr w:rsidR="00A26D99" w14:paraId="69B8F569" w14:textId="77777777" w:rsidTr="00EE28AC">
        <w:trPr>
          <w:trHeight w:val="562"/>
          <w:tblHeader/>
        </w:trPr>
        <w:tc>
          <w:tcPr>
            <w:tcW w:w="3505" w:type="dxa"/>
          </w:tcPr>
          <w:p w14:paraId="472EAAC4" w14:textId="77777777" w:rsidR="00A26D99" w:rsidRPr="00BB4F34" w:rsidRDefault="00A26D99" w:rsidP="00CE3C2D">
            <w:pPr>
              <w:pStyle w:val="TableParagraph"/>
              <w:spacing w:before="154"/>
              <w:ind w:left="107"/>
              <w:rPr>
                <w:rFonts w:ascii="Times New Roman" w:hAnsi="Times New Roman" w:cs="Times New Roman"/>
                <w:b/>
              </w:rPr>
            </w:pPr>
            <w:r w:rsidRPr="00BB4F34">
              <w:rPr>
                <w:rFonts w:ascii="Times New Roman" w:hAnsi="Times New Roman" w:cs="Times New Roman"/>
                <w:b/>
              </w:rPr>
              <w:t>Office of Policy Support</w:t>
            </w:r>
          </w:p>
        </w:tc>
        <w:tc>
          <w:tcPr>
            <w:tcW w:w="5940" w:type="dxa"/>
          </w:tcPr>
          <w:p w14:paraId="6459F280" w14:textId="77777777" w:rsidR="00A26D99" w:rsidRPr="00BB4F34" w:rsidRDefault="00A26D99" w:rsidP="00CE3C2D">
            <w:pPr>
              <w:pStyle w:val="TableParagraph"/>
              <w:spacing w:before="165"/>
              <w:ind w:left="108"/>
              <w:rPr>
                <w:rFonts w:ascii="Times New Roman" w:hAnsi="Times New Roman" w:cs="Times New Roman"/>
              </w:rPr>
            </w:pPr>
            <w:r w:rsidRPr="00BB4F34">
              <w:rPr>
                <w:rFonts w:ascii="Times New Roman" w:hAnsi="Times New Roman" w:cs="Times New Roman"/>
              </w:rPr>
              <w:t>Manage large portfolio of contracted research studies.</w:t>
            </w:r>
          </w:p>
        </w:tc>
      </w:tr>
    </w:tbl>
    <w:p w14:paraId="77AB9FF9" w14:textId="0AD2B1D4" w:rsidR="00A26D99" w:rsidRDefault="00EE28AC" w:rsidP="00EE28AC">
      <w:pPr>
        <w:pStyle w:val="Caption"/>
        <w:rPr>
          <w:b w:val="0"/>
          <w:sz w:val="24"/>
        </w:rPr>
      </w:pPr>
      <w:bookmarkStart w:id="111" w:name="_Toc77669314"/>
      <w:r>
        <w:t xml:space="preserve">Table </w:t>
      </w:r>
      <w:r w:rsidR="008F5A66">
        <w:fldChar w:fldCharType="begin"/>
      </w:r>
      <w:r w:rsidR="008F5A66">
        <w:instrText xml:space="preserve"> SEQ Table \* ARABIC </w:instrText>
      </w:r>
      <w:r w:rsidR="008F5A66">
        <w:fldChar w:fldCharType="separate"/>
      </w:r>
      <w:r>
        <w:rPr>
          <w:noProof/>
        </w:rPr>
        <w:t>1</w:t>
      </w:r>
      <w:r w:rsidR="008F5A66">
        <w:rPr>
          <w:noProof/>
        </w:rPr>
        <w:fldChar w:fldCharType="end"/>
      </w:r>
      <w:r>
        <w:t xml:space="preserve"> – OIT Organization Information</w:t>
      </w:r>
      <w:bookmarkEnd w:id="111"/>
    </w:p>
    <w:p w14:paraId="3D0BC7C3" w14:textId="17521338" w:rsidR="00A26D99" w:rsidRDefault="00A26D99" w:rsidP="00BB4F34">
      <w:pPr>
        <w:pStyle w:val="StdPara"/>
      </w:pPr>
      <w:r>
        <w:t xml:space="preserve">To ensure </w:t>
      </w:r>
      <w:r w:rsidR="00BB4F34">
        <w:t>&lt;Application/System Name&gt;</w:t>
      </w:r>
      <w:r>
        <w:t xml:space="preserve"> addresses and supports the collection of tools and data dependent tasks, duties and processes, Office of Information Technology (OIT) and the Office of Policy Support (OPS)</w:t>
      </w:r>
      <w:r>
        <w:rPr>
          <w:spacing w:val="-5"/>
        </w:rPr>
        <w:t xml:space="preserve"> </w:t>
      </w:r>
      <w:r>
        <w:t>should</w:t>
      </w:r>
      <w:r>
        <w:rPr>
          <w:spacing w:val="-4"/>
        </w:rPr>
        <w:t xml:space="preserve"> </w:t>
      </w:r>
      <w:r>
        <w:t>participate</w:t>
      </w:r>
      <w:r>
        <w:rPr>
          <w:spacing w:val="-5"/>
        </w:rPr>
        <w:t xml:space="preserve"> </w:t>
      </w:r>
      <w:r>
        <w:t>in</w:t>
      </w:r>
      <w:r>
        <w:rPr>
          <w:spacing w:val="-4"/>
        </w:rPr>
        <w:t xml:space="preserve"> </w:t>
      </w:r>
      <w:r>
        <w:t>defining</w:t>
      </w:r>
      <w:r>
        <w:rPr>
          <w:spacing w:val="-4"/>
        </w:rPr>
        <w:t xml:space="preserve"> </w:t>
      </w:r>
      <w:r>
        <w:t>the</w:t>
      </w:r>
      <w:r>
        <w:rPr>
          <w:spacing w:val="-5"/>
        </w:rPr>
        <w:t xml:space="preserve"> </w:t>
      </w:r>
      <w:r>
        <w:t>requirements.</w:t>
      </w:r>
      <w:r>
        <w:rPr>
          <w:spacing w:val="-4"/>
        </w:rPr>
        <w:t xml:space="preserve"> </w:t>
      </w:r>
      <w:r>
        <w:t>The</w:t>
      </w:r>
      <w:r>
        <w:rPr>
          <w:spacing w:val="-3"/>
        </w:rPr>
        <w:t xml:space="preserve"> </w:t>
      </w:r>
      <w:r>
        <w:t>vendor</w:t>
      </w:r>
      <w:r>
        <w:rPr>
          <w:spacing w:val="-4"/>
        </w:rPr>
        <w:t xml:space="preserve"> </w:t>
      </w:r>
      <w:r>
        <w:t>must</w:t>
      </w:r>
      <w:r>
        <w:rPr>
          <w:spacing w:val="-5"/>
        </w:rPr>
        <w:t xml:space="preserve"> </w:t>
      </w:r>
      <w:r>
        <w:t>produce</w:t>
      </w:r>
      <w:r>
        <w:rPr>
          <w:spacing w:val="-4"/>
        </w:rPr>
        <w:t xml:space="preserve"> </w:t>
      </w:r>
      <w:r>
        <w:t>a</w:t>
      </w:r>
      <w:r>
        <w:rPr>
          <w:spacing w:val="-4"/>
        </w:rPr>
        <w:t xml:space="preserve"> </w:t>
      </w:r>
      <w:r>
        <w:t>plan</w:t>
      </w:r>
      <w:r>
        <w:rPr>
          <w:spacing w:val="-4"/>
        </w:rPr>
        <w:t xml:space="preserve"> </w:t>
      </w:r>
      <w:r>
        <w:t>to</w:t>
      </w:r>
      <w:r>
        <w:rPr>
          <w:spacing w:val="-4"/>
        </w:rPr>
        <w:t xml:space="preserve"> </w:t>
      </w:r>
      <w:r>
        <w:t>collect input using interviews, workshops, surveys, etc. which can be decomposed and translated to requirements for use in user story creation, acceptance criteria definition and backlog management depending upon requirement type</w:t>
      </w:r>
      <w:r>
        <w:rPr>
          <w:spacing w:val="-1"/>
        </w:rPr>
        <w:t xml:space="preserve"> </w:t>
      </w:r>
      <w:r>
        <w:t>designation.</w:t>
      </w:r>
    </w:p>
    <w:p w14:paraId="0D65BF6D" w14:textId="77777777" w:rsidR="00507F79" w:rsidRPr="007C7E36" w:rsidRDefault="00507F79" w:rsidP="00CF1D1C">
      <w:pPr>
        <w:pStyle w:val="Heading5"/>
      </w:pPr>
      <w:r w:rsidRPr="007C7E36">
        <w:t>Requirement</w:t>
      </w:r>
      <w:r>
        <w:t>s</w:t>
      </w:r>
      <w:r w:rsidRPr="007C7E36">
        <w:t xml:space="preserve"> Types</w:t>
      </w:r>
    </w:p>
    <w:p w14:paraId="136D6E53" w14:textId="24F42A45" w:rsidR="00507F79" w:rsidRPr="005B7EDA" w:rsidRDefault="00507F79" w:rsidP="00507F79">
      <w:pPr>
        <w:pStyle w:val="StdPara"/>
        <w:rPr>
          <w:i/>
          <w:color w:val="0070C0"/>
        </w:rPr>
      </w:pPr>
      <w:r w:rsidRPr="005B7EDA">
        <w:rPr>
          <w:i/>
          <w:color w:val="0070C0"/>
        </w:rPr>
        <w:t xml:space="preserve">Use a Requirements Type table for both Development and Sustainment projects, with Sustainment maintaining the documentation required for this project. Tailor items within the table based on project needs since some of the items may not apply </w:t>
      </w:r>
      <w:r w:rsidR="00007C13" w:rsidRPr="005B7EDA">
        <w:rPr>
          <w:i/>
          <w:color w:val="0070C0"/>
        </w:rPr>
        <w:t>to your</w:t>
      </w:r>
      <w:r w:rsidRPr="005B7EDA">
        <w:rPr>
          <w:i/>
          <w:color w:val="0070C0"/>
        </w:rPr>
        <w:t xml:space="preserve"> specific project, and add items as necessary.</w:t>
      </w:r>
    </w:p>
    <w:p w14:paraId="7CA7AED7" w14:textId="5646DC24" w:rsidR="00A26D99" w:rsidRPr="00F32C0F" w:rsidRDefault="00F32C0F" w:rsidP="00507F79">
      <w:pPr>
        <w:pStyle w:val="StdPara"/>
        <w:rPr>
          <w:color w:val="000000" w:themeColor="text1"/>
        </w:rPr>
      </w:pPr>
      <w:r>
        <w:rPr>
          <w:color w:val="000000" w:themeColor="text1"/>
        </w:rPr>
        <w:t>The below table identifies the requirement type and provides a description and example of the targeted requirement type for this project.</w:t>
      </w:r>
    </w:p>
    <w:tbl>
      <w:tblPr>
        <w:tblStyle w:val="TableGrid"/>
        <w:tblW w:w="0" w:type="auto"/>
        <w:tblLook w:val="04A0" w:firstRow="1" w:lastRow="0" w:firstColumn="1" w:lastColumn="0" w:noHBand="0" w:noVBand="1"/>
        <w:tblDescription w:val="Requirement Types table that contains columns for Requirement Type and Description with an example of the target requirement type"/>
      </w:tblPr>
      <w:tblGrid>
        <w:gridCol w:w="3098"/>
        <w:gridCol w:w="6192"/>
      </w:tblGrid>
      <w:tr w:rsidR="00507F79" w14:paraId="2F9F8ABC" w14:textId="77777777" w:rsidTr="005878FE">
        <w:trPr>
          <w:trHeight w:val="562"/>
          <w:tblHeader/>
        </w:trPr>
        <w:tc>
          <w:tcPr>
            <w:tcW w:w="3098" w:type="dxa"/>
            <w:shd w:val="clear" w:color="auto" w:fill="002060"/>
            <w:vAlign w:val="center"/>
          </w:tcPr>
          <w:p w14:paraId="682E22B1" w14:textId="77777777" w:rsidR="00507F79" w:rsidRPr="00066F86" w:rsidRDefault="00507F79" w:rsidP="005878FE">
            <w:pPr>
              <w:jc w:val="center"/>
              <w:rPr>
                <w:b/>
                <w:color w:val="FFFFFF" w:themeColor="background1"/>
              </w:rPr>
            </w:pPr>
            <w:r>
              <w:rPr>
                <w:b/>
                <w:color w:val="FFFFFF" w:themeColor="background1"/>
              </w:rPr>
              <w:t>Requirement Type</w:t>
            </w:r>
          </w:p>
        </w:tc>
        <w:tc>
          <w:tcPr>
            <w:tcW w:w="6192" w:type="dxa"/>
            <w:shd w:val="clear" w:color="auto" w:fill="002060"/>
            <w:vAlign w:val="center"/>
          </w:tcPr>
          <w:p w14:paraId="4CF5D783" w14:textId="77777777" w:rsidR="00507F79" w:rsidRPr="00066F86" w:rsidRDefault="00507F79" w:rsidP="005878FE">
            <w:pPr>
              <w:jc w:val="center"/>
              <w:rPr>
                <w:b/>
                <w:color w:val="FFFFFF" w:themeColor="background1"/>
                <w:sz w:val="23"/>
                <w:szCs w:val="23"/>
              </w:rPr>
            </w:pPr>
            <w:r w:rsidRPr="00066F86">
              <w:rPr>
                <w:b/>
                <w:color w:val="FFFFFF" w:themeColor="background1"/>
                <w:sz w:val="23"/>
                <w:szCs w:val="23"/>
              </w:rPr>
              <w:t>Description</w:t>
            </w:r>
          </w:p>
          <w:p w14:paraId="78ECCDC9" w14:textId="77777777" w:rsidR="00507F79" w:rsidRPr="00066F86" w:rsidRDefault="00507F79" w:rsidP="005878FE">
            <w:pPr>
              <w:jc w:val="center"/>
              <w:rPr>
                <w:b/>
                <w:color w:val="FFFFFF" w:themeColor="background1"/>
              </w:rPr>
            </w:pPr>
            <w:r w:rsidRPr="00066F86">
              <w:rPr>
                <w:b/>
                <w:i/>
                <w:color w:val="FFFFFF" w:themeColor="background1"/>
              </w:rPr>
              <w:t>Examples of Targeted Requirement Types</w:t>
            </w:r>
          </w:p>
        </w:tc>
      </w:tr>
      <w:tr w:rsidR="00507F79" w14:paraId="73906B13" w14:textId="77777777" w:rsidTr="00CE3C2D">
        <w:trPr>
          <w:trHeight w:val="562"/>
        </w:trPr>
        <w:tc>
          <w:tcPr>
            <w:tcW w:w="3098" w:type="dxa"/>
          </w:tcPr>
          <w:p w14:paraId="169A2BBC" w14:textId="77777777" w:rsidR="00507F79" w:rsidRPr="00435B6B" w:rsidRDefault="00507F79" w:rsidP="00CE3C2D">
            <w:pPr>
              <w:rPr>
                <w:b/>
                <w:color w:val="000000"/>
              </w:rPr>
            </w:pPr>
            <w:r>
              <w:rPr>
                <w:b/>
                <w:color w:val="000000"/>
              </w:rPr>
              <w:t>Application/System</w:t>
            </w:r>
          </w:p>
        </w:tc>
        <w:tc>
          <w:tcPr>
            <w:tcW w:w="6192" w:type="dxa"/>
          </w:tcPr>
          <w:p w14:paraId="338C922E" w14:textId="77777777" w:rsidR="00507F79" w:rsidRDefault="00507F79" w:rsidP="00CE3C2D">
            <w:pPr>
              <w:rPr>
                <w:szCs w:val="24"/>
              </w:rPr>
            </w:pPr>
            <w:r w:rsidRPr="00435B6B">
              <w:rPr>
                <w:szCs w:val="24"/>
              </w:rPr>
              <w:t xml:space="preserve">Describes what the system must do in order to ensure that the solution operates correctly. These include regulatory/certification, business continuity and availability, service level objective, support, back-up and recovery, </w:t>
            </w:r>
            <w:r>
              <w:rPr>
                <w:szCs w:val="24"/>
              </w:rPr>
              <w:t>cyber-</w:t>
            </w:r>
            <w:r w:rsidRPr="00435B6B">
              <w:rPr>
                <w:szCs w:val="24"/>
              </w:rPr>
              <w:t>security, and system audit requirements.</w:t>
            </w:r>
          </w:p>
          <w:p w14:paraId="32D0C21B" w14:textId="77777777" w:rsidR="00507F79" w:rsidRDefault="00507F79" w:rsidP="00CE3C2D">
            <w:pPr>
              <w:rPr>
                <w:szCs w:val="24"/>
              </w:rPr>
            </w:pPr>
          </w:p>
          <w:p w14:paraId="0DB36605" w14:textId="77777777" w:rsidR="00507F79" w:rsidRDefault="00507F79" w:rsidP="00CE3C2D">
            <w:pPr>
              <w:rPr>
                <w:i/>
                <w:szCs w:val="24"/>
              </w:rPr>
            </w:pPr>
            <w:r w:rsidRPr="006728C6">
              <w:rPr>
                <w:i/>
                <w:szCs w:val="24"/>
              </w:rPr>
              <w:t>[Insert Example Here]</w:t>
            </w:r>
          </w:p>
          <w:p w14:paraId="365D89FC" w14:textId="77777777" w:rsidR="00507F79" w:rsidRPr="00BE6AE8" w:rsidRDefault="00507F79" w:rsidP="00CE3C2D">
            <w:pPr>
              <w:rPr>
                <w:szCs w:val="24"/>
              </w:rPr>
            </w:pPr>
          </w:p>
          <w:p w14:paraId="3D835CEB" w14:textId="77777777" w:rsidR="00507F79" w:rsidRPr="00BE6AE8" w:rsidRDefault="00507F79" w:rsidP="00CE3C2D">
            <w:pPr>
              <w:rPr>
                <w:szCs w:val="24"/>
              </w:rPr>
            </w:pPr>
          </w:p>
        </w:tc>
      </w:tr>
      <w:tr w:rsidR="00507F79" w14:paraId="1CC5870D" w14:textId="77777777" w:rsidTr="00CE3C2D">
        <w:trPr>
          <w:trHeight w:val="562"/>
        </w:trPr>
        <w:tc>
          <w:tcPr>
            <w:tcW w:w="3098" w:type="dxa"/>
          </w:tcPr>
          <w:p w14:paraId="0668B197" w14:textId="77777777" w:rsidR="00507F79" w:rsidRPr="00435B6B" w:rsidRDefault="00507F79" w:rsidP="00CE3C2D">
            <w:pPr>
              <w:rPr>
                <w:b/>
                <w:color w:val="000000"/>
              </w:rPr>
            </w:pPr>
            <w:r>
              <w:rPr>
                <w:b/>
                <w:color w:val="000000"/>
              </w:rPr>
              <w:t>Reporting</w:t>
            </w:r>
            <w:r w:rsidRPr="00435B6B">
              <w:rPr>
                <w:b/>
                <w:color w:val="000000"/>
              </w:rPr>
              <w:t xml:space="preserve"> (general)</w:t>
            </w:r>
          </w:p>
        </w:tc>
        <w:tc>
          <w:tcPr>
            <w:tcW w:w="6192" w:type="dxa"/>
          </w:tcPr>
          <w:p w14:paraId="7971A0BB" w14:textId="77777777" w:rsidR="00507F79" w:rsidRDefault="00507F79" w:rsidP="00CE3C2D">
            <w:pPr>
              <w:rPr>
                <w:szCs w:val="24"/>
              </w:rPr>
            </w:pPr>
            <w:r w:rsidRPr="00435B6B">
              <w:rPr>
                <w:szCs w:val="24"/>
              </w:rPr>
              <w:t>Describes general reporting, analysis, and visualization of data requirements for the application/software/service.</w:t>
            </w:r>
          </w:p>
          <w:p w14:paraId="17300C97" w14:textId="77777777" w:rsidR="00507F79" w:rsidRDefault="00507F79" w:rsidP="00CE3C2D">
            <w:pPr>
              <w:rPr>
                <w:szCs w:val="24"/>
              </w:rPr>
            </w:pPr>
          </w:p>
          <w:p w14:paraId="295FAAA3" w14:textId="77777777" w:rsidR="00507F79" w:rsidRDefault="00507F79" w:rsidP="00CE3C2D">
            <w:pPr>
              <w:rPr>
                <w:szCs w:val="24"/>
              </w:rPr>
            </w:pPr>
          </w:p>
          <w:p w14:paraId="56220861" w14:textId="77777777" w:rsidR="00507F79" w:rsidRDefault="00507F79" w:rsidP="00CE3C2D">
            <w:pPr>
              <w:rPr>
                <w:i/>
                <w:szCs w:val="24"/>
              </w:rPr>
            </w:pPr>
            <w:r w:rsidRPr="004D6347">
              <w:rPr>
                <w:i/>
                <w:szCs w:val="24"/>
              </w:rPr>
              <w:t>[Insert Example Here]</w:t>
            </w:r>
          </w:p>
          <w:p w14:paraId="72A850EB" w14:textId="77777777" w:rsidR="00507F79" w:rsidRPr="00BE6AE8" w:rsidRDefault="00507F79" w:rsidP="00CE3C2D">
            <w:pPr>
              <w:rPr>
                <w:szCs w:val="24"/>
              </w:rPr>
            </w:pPr>
          </w:p>
          <w:p w14:paraId="3E3545DA" w14:textId="77777777" w:rsidR="00507F79" w:rsidRPr="00435B6B" w:rsidRDefault="00507F79" w:rsidP="00CE3C2D">
            <w:pPr>
              <w:rPr>
                <w:szCs w:val="24"/>
              </w:rPr>
            </w:pPr>
          </w:p>
        </w:tc>
      </w:tr>
      <w:tr w:rsidR="00507F79" w14:paraId="00B32A87" w14:textId="77777777" w:rsidTr="00CE3C2D">
        <w:trPr>
          <w:trHeight w:val="562"/>
        </w:trPr>
        <w:tc>
          <w:tcPr>
            <w:tcW w:w="3098" w:type="dxa"/>
          </w:tcPr>
          <w:p w14:paraId="60DAC2CE" w14:textId="77777777" w:rsidR="00507F79" w:rsidRPr="00435B6B" w:rsidRDefault="00507F79" w:rsidP="00CE3C2D">
            <w:pPr>
              <w:rPr>
                <w:b/>
                <w:color w:val="000000"/>
              </w:rPr>
            </w:pPr>
            <w:r>
              <w:rPr>
                <w:b/>
                <w:color w:val="000000"/>
              </w:rPr>
              <w:t>Metadata</w:t>
            </w:r>
          </w:p>
        </w:tc>
        <w:tc>
          <w:tcPr>
            <w:tcW w:w="6192" w:type="dxa"/>
          </w:tcPr>
          <w:p w14:paraId="437044CF" w14:textId="32037756" w:rsidR="00507F79" w:rsidRPr="00435B6B" w:rsidRDefault="00507F79" w:rsidP="00CE3C2D">
            <w:pPr>
              <w:rPr>
                <w:szCs w:val="24"/>
              </w:rPr>
            </w:pPr>
            <w:r w:rsidRPr="00435B6B">
              <w:rPr>
                <w:szCs w:val="24"/>
              </w:rPr>
              <w:t xml:space="preserve">Describes metadata needed to support a successful implementation of the application/software/service. In some </w:t>
            </w:r>
            <w:r w:rsidR="004C7BF3" w:rsidRPr="00435B6B">
              <w:rPr>
                <w:szCs w:val="24"/>
              </w:rPr>
              <w:t>cases,</w:t>
            </w:r>
            <w:r w:rsidRPr="00435B6B">
              <w:rPr>
                <w:szCs w:val="24"/>
              </w:rPr>
              <w:t xml:space="preserve"> such as the look-up tables referenced in the requirements, the metadata is organized, managed, and available. In other cases, such as documenting the data schematics, the metadata will need to be captured or created.</w:t>
            </w:r>
            <w:r>
              <w:rPr>
                <w:szCs w:val="24"/>
              </w:rPr>
              <w:t xml:space="preserve"> Document the level of sensitivity of the metadata (Controlled Unclassified Information, etc.)</w:t>
            </w:r>
          </w:p>
          <w:p w14:paraId="450C8939" w14:textId="77777777" w:rsidR="00507F79" w:rsidRPr="00BE6AE8" w:rsidRDefault="00507F79" w:rsidP="00CE3C2D">
            <w:pPr>
              <w:rPr>
                <w:color w:val="000000"/>
                <w:szCs w:val="24"/>
              </w:rPr>
            </w:pPr>
          </w:p>
          <w:p w14:paraId="0CF92940" w14:textId="77777777" w:rsidR="00507F79" w:rsidRDefault="00507F79" w:rsidP="00CE3C2D">
            <w:pPr>
              <w:rPr>
                <w:i/>
                <w:szCs w:val="24"/>
              </w:rPr>
            </w:pPr>
            <w:r w:rsidRPr="004D6347">
              <w:rPr>
                <w:i/>
                <w:szCs w:val="24"/>
              </w:rPr>
              <w:t>[Insert Example Here]</w:t>
            </w:r>
          </w:p>
          <w:p w14:paraId="4DB0320C" w14:textId="77777777" w:rsidR="00507F79" w:rsidRPr="00BE6AE8" w:rsidRDefault="00507F79" w:rsidP="00CE3C2D">
            <w:pPr>
              <w:rPr>
                <w:szCs w:val="24"/>
              </w:rPr>
            </w:pPr>
          </w:p>
          <w:p w14:paraId="7B7CE03B" w14:textId="77777777" w:rsidR="00507F79" w:rsidRPr="00BE6AE8" w:rsidRDefault="00507F79" w:rsidP="00CE3C2D">
            <w:pPr>
              <w:rPr>
                <w:color w:val="000000"/>
                <w:szCs w:val="24"/>
              </w:rPr>
            </w:pPr>
          </w:p>
        </w:tc>
      </w:tr>
      <w:tr w:rsidR="00507F79" w14:paraId="0ECA607F" w14:textId="77777777" w:rsidTr="00CE3C2D">
        <w:trPr>
          <w:trHeight w:val="562"/>
        </w:trPr>
        <w:tc>
          <w:tcPr>
            <w:tcW w:w="3098" w:type="dxa"/>
          </w:tcPr>
          <w:p w14:paraId="74733084" w14:textId="77777777" w:rsidR="00507F79" w:rsidRPr="00435B6B" w:rsidRDefault="00507F79" w:rsidP="00CE3C2D">
            <w:pPr>
              <w:rPr>
                <w:b/>
                <w:color w:val="000000"/>
              </w:rPr>
            </w:pPr>
            <w:r w:rsidRPr="00435B6B">
              <w:rPr>
                <w:b/>
                <w:color w:val="000000"/>
              </w:rPr>
              <w:t>T</w:t>
            </w:r>
            <w:r>
              <w:rPr>
                <w:b/>
                <w:color w:val="000000"/>
              </w:rPr>
              <w:t>emporal</w:t>
            </w:r>
          </w:p>
        </w:tc>
        <w:tc>
          <w:tcPr>
            <w:tcW w:w="6192" w:type="dxa"/>
          </w:tcPr>
          <w:p w14:paraId="02192FFE" w14:textId="77777777" w:rsidR="00507F79" w:rsidRDefault="00507F79" w:rsidP="00CE3C2D">
            <w:pPr>
              <w:rPr>
                <w:szCs w:val="24"/>
              </w:rPr>
            </w:pPr>
            <w:r w:rsidRPr="00435B6B">
              <w:rPr>
                <w:szCs w:val="24"/>
              </w:rPr>
              <w:t>Describes needed currency of the data, the number of years of historical data to include, and the frequency of the data needed</w:t>
            </w:r>
          </w:p>
          <w:p w14:paraId="1B52E1D7" w14:textId="77777777" w:rsidR="00507F79" w:rsidRDefault="00507F79" w:rsidP="00CE3C2D">
            <w:pPr>
              <w:rPr>
                <w:szCs w:val="24"/>
              </w:rPr>
            </w:pPr>
          </w:p>
          <w:p w14:paraId="55AEC248" w14:textId="77777777" w:rsidR="00507F79" w:rsidRDefault="00507F79" w:rsidP="00CE3C2D">
            <w:pPr>
              <w:rPr>
                <w:i/>
                <w:szCs w:val="24"/>
              </w:rPr>
            </w:pPr>
            <w:r w:rsidRPr="004D6347">
              <w:rPr>
                <w:i/>
                <w:szCs w:val="24"/>
              </w:rPr>
              <w:t>[Insert Example Here]</w:t>
            </w:r>
          </w:p>
          <w:p w14:paraId="2C603872" w14:textId="77777777" w:rsidR="00507F79" w:rsidRPr="00BE6AE8" w:rsidRDefault="00507F79" w:rsidP="00CE3C2D">
            <w:pPr>
              <w:rPr>
                <w:szCs w:val="24"/>
              </w:rPr>
            </w:pPr>
          </w:p>
          <w:p w14:paraId="026243A9" w14:textId="77777777" w:rsidR="00507F79" w:rsidRPr="00BE6AE8" w:rsidRDefault="00507F79" w:rsidP="00CE3C2D">
            <w:pPr>
              <w:rPr>
                <w:szCs w:val="24"/>
              </w:rPr>
            </w:pPr>
          </w:p>
        </w:tc>
      </w:tr>
      <w:tr w:rsidR="00507F79" w14:paraId="433B0ABB" w14:textId="77777777" w:rsidTr="00CE3C2D">
        <w:trPr>
          <w:trHeight w:val="562"/>
        </w:trPr>
        <w:tc>
          <w:tcPr>
            <w:tcW w:w="3098" w:type="dxa"/>
          </w:tcPr>
          <w:p w14:paraId="04E4A12A" w14:textId="77777777" w:rsidR="00507F79" w:rsidRPr="00435B6B" w:rsidRDefault="00507F79" w:rsidP="00CE3C2D">
            <w:pPr>
              <w:rPr>
                <w:b/>
                <w:color w:val="000000"/>
              </w:rPr>
            </w:pPr>
            <w:r>
              <w:rPr>
                <w:b/>
                <w:color w:val="000000"/>
              </w:rPr>
              <w:t>Data Quality</w:t>
            </w:r>
          </w:p>
        </w:tc>
        <w:tc>
          <w:tcPr>
            <w:tcW w:w="6192" w:type="dxa"/>
          </w:tcPr>
          <w:p w14:paraId="52077524" w14:textId="77777777" w:rsidR="00507F79" w:rsidRPr="00435B6B" w:rsidRDefault="00507F79" w:rsidP="00CE3C2D">
            <w:pPr>
              <w:rPr>
                <w:szCs w:val="24"/>
              </w:rPr>
            </w:pPr>
            <w:r>
              <w:rPr>
                <w:szCs w:val="24"/>
              </w:rPr>
              <w:t xml:space="preserve">Describes requirements for </w:t>
            </w:r>
            <w:r w:rsidRPr="00435B6B">
              <w:rPr>
                <w:szCs w:val="24"/>
              </w:rPr>
              <w:t>the quality of the data in the application/software/service, with emphasis on cited data concerns with the source systems.</w:t>
            </w:r>
          </w:p>
          <w:p w14:paraId="0325B85A" w14:textId="77777777" w:rsidR="00507F79" w:rsidRPr="00BE6AE8" w:rsidRDefault="00507F79" w:rsidP="00CE3C2D">
            <w:pPr>
              <w:rPr>
                <w:color w:val="000000"/>
                <w:szCs w:val="24"/>
              </w:rPr>
            </w:pPr>
          </w:p>
          <w:p w14:paraId="591E191B" w14:textId="77777777" w:rsidR="00507F79" w:rsidRDefault="00507F79" w:rsidP="00CE3C2D">
            <w:pPr>
              <w:rPr>
                <w:i/>
                <w:szCs w:val="24"/>
              </w:rPr>
            </w:pPr>
            <w:r w:rsidRPr="004D6347">
              <w:rPr>
                <w:i/>
                <w:szCs w:val="24"/>
              </w:rPr>
              <w:t>[Insert Example Here]</w:t>
            </w:r>
          </w:p>
          <w:p w14:paraId="72B5F46E" w14:textId="77777777" w:rsidR="00507F79" w:rsidRPr="00BE6AE8" w:rsidRDefault="00507F79" w:rsidP="00CE3C2D">
            <w:pPr>
              <w:rPr>
                <w:szCs w:val="24"/>
              </w:rPr>
            </w:pPr>
          </w:p>
          <w:p w14:paraId="496F05B7" w14:textId="77777777" w:rsidR="00507F79" w:rsidRPr="00BE6AE8" w:rsidRDefault="00507F79" w:rsidP="00CE3C2D">
            <w:pPr>
              <w:rPr>
                <w:color w:val="000000"/>
                <w:szCs w:val="24"/>
              </w:rPr>
            </w:pPr>
          </w:p>
        </w:tc>
      </w:tr>
      <w:tr w:rsidR="00507F79" w14:paraId="22B1EA0E" w14:textId="77777777" w:rsidTr="00CE3C2D">
        <w:trPr>
          <w:trHeight w:val="562"/>
        </w:trPr>
        <w:tc>
          <w:tcPr>
            <w:tcW w:w="3098" w:type="dxa"/>
          </w:tcPr>
          <w:p w14:paraId="4B178C30" w14:textId="77777777" w:rsidR="00507F79" w:rsidRPr="00435B6B" w:rsidRDefault="00507F79" w:rsidP="00CE3C2D">
            <w:pPr>
              <w:rPr>
                <w:b/>
                <w:color w:val="000000"/>
              </w:rPr>
            </w:pPr>
            <w:r w:rsidRPr="00435B6B">
              <w:rPr>
                <w:b/>
                <w:color w:val="000000"/>
              </w:rPr>
              <w:t>E</w:t>
            </w:r>
            <w:r>
              <w:rPr>
                <w:b/>
                <w:color w:val="000000"/>
              </w:rPr>
              <w:t>nablement</w:t>
            </w:r>
          </w:p>
        </w:tc>
        <w:tc>
          <w:tcPr>
            <w:tcW w:w="6192" w:type="dxa"/>
          </w:tcPr>
          <w:p w14:paraId="6169E8A0" w14:textId="77777777" w:rsidR="00507F79" w:rsidRDefault="00507F79" w:rsidP="00CE3C2D">
            <w:pPr>
              <w:rPr>
                <w:szCs w:val="24"/>
              </w:rPr>
            </w:pPr>
            <w:r w:rsidRPr="00435B6B">
              <w:rPr>
                <w:szCs w:val="24"/>
              </w:rPr>
              <w:t>Describes user tools, training, and data understanding needed to get the most benefit from the application/software/service.</w:t>
            </w:r>
          </w:p>
          <w:p w14:paraId="370E1E23" w14:textId="77777777" w:rsidR="00507F79" w:rsidRDefault="00507F79" w:rsidP="00CE3C2D">
            <w:pPr>
              <w:rPr>
                <w:szCs w:val="24"/>
              </w:rPr>
            </w:pPr>
          </w:p>
          <w:p w14:paraId="33A700A7" w14:textId="77777777" w:rsidR="00507F79" w:rsidRDefault="00507F79" w:rsidP="00CE3C2D">
            <w:pPr>
              <w:rPr>
                <w:i/>
                <w:szCs w:val="24"/>
              </w:rPr>
            </w:pPr>
            <w:r w:rsidRPr="004D6347">
              <w:rPr>
                <w:i/>
                <w:szCs w:val="24"/>
              </w:rPr>
              <w:t>[Insert Example Here]</w:t>
            </w:r>
          </w:p>
          <w:p w14:paraId="28D0DBA3" w14:textId="77777777" w:rsidR="00507F79" w:rsidRPr="00BE6AE8" w:rsidRDefault="00507F79" w:rsidP="00CE3C2D">
            <w:pPr>
              <w:rPr>
                <w:szCs w:val="24"/>
              </w:rPr>
            </w:pPr>
          </w:p>
          <w:p w14:paraId="6F86D54D" w14:textId="77777777" w:rsidR="00507F79" w:rsidRPr="00BE6AE8" w:rsidRDefault="00507F79" w:rsidP="00CE3C2D">
            <w:pPr>
              <w:rPr>
                <w:color w:val="000000"/>
                <w:szCs w:val="24"/>
              </w:rPr>
            </w:pPr>
          </w:p>
        </w:tc>
      </w:tr>
      <w:tr w:rsidR="00507F79" w14:paraId="7FB0393F" w14:textId="77777777" w:rsidTr="00CE3C2D">
        <w:trPr>
          <w:trHeight w:val="562"/>
        </w:trPr>
        <w:tc>
          <w:tcPr>
            <w:tcW w:w="3098" w:type="dxa"/>
          </w:tcPr>
          <w:p w14:paraId="1E6CD0F6" w14:textId="77777777" w:rsidR="00507F79" w:rsidRPr="00435B6B" w:rsidRDefault="00507F79" w:rsidP="00CE3C2D">
            <w:pPr>
              <w:rPr>
                <w:b/>
                <w:color w:val="000000"/>
              </w:rPr>
            </w:pPr>
            <w:r w:rsidRPr="00435B6B">
              <w:rPr>
                <w:b/>
                <w:color w:val="000000"/>
              </w:rPr>
              <w:t>O</w:t>
            </w:r>
            <w:r>
              <w:rPr>
                <w:b/>
                <w:color w:val="000000"/>
              </w:rPr>
              <w:t>ther Requirements</w:t>
            </w:r>
          </w:p>
        </w:tc>
        <w:tc>
          <w:tcPr>
            <w:tcW w:w="6192" w:type="dxa"/>
          </w:tcPr>
          <w:p w14:paraId="4F9937D8" w14:textId="77777777" w:rsidR="00507F79" w:rsidRDefault="00507F79" w:rsidP="00CE3C2D">
            <w:pPr>
              <w:rPr>
                <w:color w:val="000000"/>
                <w:szCs w:val="24"/>
              </w:rPr>
            </w:pPr>
            <w:r w:rsidRPr="00435B6B">
              <w:rPr>
                <w:color w:val="000000"/>
                <w:szCs w:val="24"/>
              </w:rPr>
              <w:t xml:space="preserve">Describes additional requirements necessary for effective implementation of </w:t>
            </w:r>
            <w:r w:rsidRPr="00435B6B">
              <w:rPr>
                <w:szCs w:val="24"/>
              </w:rPr>
              <w:t>application/software/service</w:t>
            </w:r>
            <w:r w:rsidRPr="00435B6B">
              <w:rPr>
                <w:color w:val="000000"/>
                <w:szCs w:val="24"/>
              </w:rPr>
              <w:t>.</w:t>
            </w:r>
          </w:p>
          <w:p w14:paraId="44004870" w14:textId="77777777" w:rsidR="00507F79" w:rsidRDefault="00507F79" w:rsidP="00CE3C2D">
            <w:pPr>
              <w:rPr>
                <w:color w:val="000000"/>
                <w:szCs w:val="24"/>
              </w:rPr>
            </w:pPr>
          </w:p>
          <w:p w14:paraId="59E7CAE6" w14:textId="77777777" w:rsidR="00507F79" w:rsidRDefault="00507F79" w:rsidP="00CE3C2D">
            <w:pPr>
              <w:rPr>
                <w:i/>
                <w:szCs w:val="24"/>
              </w:rPr>
            </w:pPr>
            <w:r w:rsidRPr="004D6347">
              <w:rPr>
                <w:i/>
                <w:szCs w:val="24"/>
              </w:rPr>
              <w:t>[Insert Example Here]</w:t>
            </w:r>
          </w:p>
          <w:p w14:paraId="2C5FCE12" w14:textId="77777777" w:rsidR="00507F79" w:rsidRPr="00BE6AE8" w:rsidRDefault="00507F79" w:rsidP="00CE3C2D">
            <w:pPr>
              <w:rPr>
                <w:szCs w:val="24"/>
              </w:rPr>
            </w:pPr>
          </w:p>
          <w:p w14:paraId="72714D52" w14:textId="77777777" w:rsidR="00507F79" w:rsidRPr="00435B6B" w:rsidRDefault="00507F79" w:rsidP="00CE3C2D">
            <w:pPr>
              <w:keepNext/>
              <w:rPr>
                <w:color w:val="000000"/>
                <w:szCs w:val="24"/>
              </w:rPr>
            </w:pPr>
          </w:p>
        </w:tc>
      </w:tr>
    </w:tbl>
    <w:p w14:paraId="26912CD6" w14:textId="1429643A" w:rsidR="00507F79" w:rsidRDefault="00507F79" w:rsidP="00507F79">
      <w:pPr>
        <w:pStyle w:val="Caption"/>
        <w:jc w:val="center"/>
      </w:pPr>
      <w:bookmarkStart w:id="112" w:name="_Toc77669315"/>
      <w:r>
        <w:t xml:space="preserve">Table </w:t>
      </w:r>
      <w:r w:rsidR="008F5A66">
        <w:fldChar w:fldCharType="begin"/>
      </w:r>
      <w:r w:rsidR="008F5A66">
        <w:instrText xml:space="preserve"> SEQ Table \* ARABIC </w:instrText>
      </w:r>
      <w:r w:rsidR="008F5A66">
        <w:fldChar w:fldCharType="separate"/>
      </w:r>
      <w:r w:rsidR="00EE28AC">
        <w:rPr>
          <w:noProof/>
        </w:rPr>
        <w:t>2</w:t>
      </w:r>
      <w:r w:rsidR="008F5A66">
        <w:rPr>
          <w:noProof/>
        </w:rPr>
        <w:fldChar w:fldCharType="end"/>
      </w:r>
      <w:r>
        <w:t xml:space="preserve"> - Requirement Types</w:t>
      </w:r>
      <w:bookmarkEnd w:id="112"/>
    </w:p>
    <w:p w14:paraId="2A71C677" w14:textId="12F6C9C9" w:rsidR="00507F79" w:rsidRPr="00C63333" w:rsidRDefault="00507F79" w:rsidP="00507F79">
      <w:pPr>
        <w:pStyle w:val="StdPara"/>
        <w:spacing w:before="240"/>
      </w:pPr>
      <w:r w:rsidRPr="00C63333">
        <w:t>The high-lev</w:t>
      </w:r>
      <w:r>
        <w:t>el Requirements Document/Product Backlog serves</w:t>
      </w:r>
      <w:r w:rsidRPr="00C63333">
        <w:t xml:space="preserve"> as the foundation of the </w:t>
      </w:r>
      <w:r w:rsidR="00F32C0F">
        <w:t>&lt;Application/System Name&gt; p</w:t>
      </w:r>
      <w:r w:rsidRPr="00C63333">
        <w:t>roject, supporting and informing other project tasks inc</w:t>
      </w:r>
      <w:r>
        <w:t>luding the assessment capstone -</w:t>
      </w:r>
      <w:r w:rsidRPr="00C63333">
        <w:t xml:space="preserve"> the Future (To-Be) State Roadmap for the </w:t>
      </w:r>
      <w:r w:rsidR="00F32C0F">
        <w:t>&lt;Application/System Name&gt;.</w:t>
      </w:r>
    </w:p>
    <w:p w14:paraId="69D789F6" w14:textId="57C293E0" w:rsidR="00507F79" w:rsidRPr="001D705E" w:rsidRDefault="00507F79" w:rsidP="00CF1D1C">
      <w:pPr>
        <w:pStyle w:val="Heading5"/>
      </w:pPr>
      <w:bookmarkStart w:id="113" w:name="_Toc20914432"/>
      <w:r>
        <w:t>Future (</w:t>
      </w:r>
      <w:r w:rsidRPr="006D58E9">
        <w:t>To</w:t>
      </w:r>
      <w:r>
        <w:t>-Be) State Roadmap</w:t>
      </w:r>
      <w:bookmarkEnd w:id="113"/>
    </w:p>
    <w:p w14:paraId="0CD48E31" w14:textId="2E9160C7" w:rsidR="00507F79" w:rsidRPr="005B7EDA" w:rsidRDefault="00507F79" w:rsidP="00507F79">
      <w:pPr>
        <w:pStyle w:val="StdPara"/>
        <w:rPr>
          <w:i/>
          <w:color w:val="0070C0"/>
        </w:rPr>
      </w:pPr>
      <w:r w:rsidRPr="005B7EDA">
        <w:rPr>
          <w:i/>
          <w:color w:val="0070C0"/>
        </w:rPr>
        <w:t>Use this section for Development projects if you know the direction beyond the first Task Order</w:t>
      </w:r>
      <w:r w:rsidR="00045A4B" w:rsidRPr="005B7EDA">
        <w:rPr>
          <w:i/>
          <w:color w:val="0070C0"/>
        </w:rPr>
        <w:t>. See example below.</w:t>
      </w:r>
    </w:p>
    <w:p w14:paraId="11087D18" w14:textId="228C2264" w:rsidR="00A26D99" w:rsidRDefault="00A26D99" w:rsidP="00F32C0F">
      <w:pPr>
        <w:pStyle w:val="StdPara"/>
      </w:pPr>
      <w:r>
        <w:t xml:space="preserve">The Future (To-Be) State Roadmap describes recommendations (minimum 2 viable options) to achieve an end state that supports the requirements and is scalable to meet future Agency requirements. Furthering the goal of meeting future needs, </w:t>
      </w:r>
      <w:r w:rsidR="00F32C0F">
        <w:t xml:space="preserve">the </w:t>
      </w:r>
      <w:r w:rsidR="00541EF2">
        <w:t>contractor</w:t>
      </w:r>
      <w:r w:rsidR="00F32C0F">
        <w:t xml:space="preserve"> shall design the &lt;Application/System Name&gt; </w:t>
      </w:r>
      <w:r>
        <w:t xml:space="preserve">so that it is capable of </w:t>
      </w:r>
      <w:r w:rsidR="00F32C0F">
        <w:t>&lt;insert description&gt;.</w:t>
      </w:r>
      <w:r>
        <w:t xml:space="preserve"> The following represents a sample list of sources to be considered in order to complete the Roadmap:</w:t>
      </w:r>
    </w:p>
    <w:p w14:paraId="40CB2164" w14:textId="0B8FE49A" w:rsidR="00A26D99" w:rsidRDefault="00A26D99" w:rsidP="00D276BB">
      <w:pPr>
        <w:pStyle w:val="BulletBoth"/>
        <w:rPr>
          <w:rFonts w:ascii="Wingdings" w:hAnsi="Wingdings"/>
        </w:rPr>
      </w:pPr>
      <w:r>
        <w:t>Requirements Document</w:t>
      </w:r>
      <w:r w:rsidR="00F32C0F">
        <w:t>/Product Backlog</w:t>
      </w:r>
      <w:r>
        <w:t xml:space="preserve"> validated through workshops, interviews, surveys, etc.</w:t>
      </w:r>
    </w:p>
    <w:p w14:paraId="0A4CBBA0" w14:textId="77777777" w:rsidR="00A26D99" w:rsidRDefault="00A26D99" w:rsidP="00D276BB">
      <w:pPr>
        <w:pStyle w:val="StdPara"/>
        <w:spacing w:before="240"/>
      </w:pPr>
      <w:r>
        <w:t>And best practices in the areas of:</w:t>
      </w:r>
    </w:p>
    <w:p w14:paraId="2CA5F845" w14:textId="77777777" w:rsidR="00A26D99" w:rsidRDefault="00A26D99" w:rsidP="00D276BB">
      <w:pPr>
        <w:pStyle w:val="BulletBoth"/>
        <w:rPr>
          <w:rFonts w:ascii="Wingdings" w:hAnsi="Wingdings"/>
        </w:rPr>
      </w:pPr>
      <w:r>
        <w:t>Data Governance and data quality</w:t>
      </w:r>
      <w:r>
        <w:rPr>
          <w:spacing w:val="-1"/>
        </w:rPr>
        <w:t xml:space="preserve"> </w:t>
      </w:r>
      <w:r>
        <w:t>practices</w:t>
      </w:r>
    </w:p>
    <w:p w14:paraId="7632465B" w14:textId="77777777" w:rsidR="00A26D99" w:rsidRDefault="00A26D99" w:rsidP="00D276BB">
      <w:pPr>
        <w:pStyle w:val="BulletBoth"/>
        <w:rPr>
          <w:rFonts w:ascii="Wingdings" w:hAnsi="Wingdings"/>
        </w:rPr>
      </w:pPr>
      <w:r>
        <w:t>Data modelling</w:t>
      </w:r>
      <w:r>
        <w:rPr>
          <w:spacing w:val="-1"/>
        </w:rPr>
        <w:t xml:space="preserve"> </w:t>
      </w:r>
      <w:r>
        <w:t>practices</w:t>
      </w:r>
    </w:p>
    <w:p w14:paraId="01C2025B" w14:textId="77777777" w:rsidR="00A26D99" w:rsidRDefault="00A26D99" w:rsidP="00D276BB">
      <w:pPr>
        <w:pStyle w:val="BulletBoth"/>
        <w:rPr>
          <w:rFonts w:ascii="Wingdings" w:hAnsi="Wingdings"/>
        </w:rPr>
      </w:pPr>
      <w:r>
        <w:t>Project Management Tools and</w:t>
      </w:r>
      <w:r>
        <w:rPr>
          <w:spacing w:val="-1"/>
        </w:rPr>
        <w:t xml:space="preserve"> </w:t>
      </w:r>
      <w:r>
        <w:t>Techniques</w:t>
      </w:r>
    </w:p>
    <w:p w14:paraId="0AE102C0" w14:textId="77777777" w:rsidR="00A26D99" w:rsidRDefault="00A26D99" w:rsidP="00D276BB">
      <w:pPr>
        <w:pStyle w:val="BulletBoth"/>
        <w:rPr>
          <w:rFonts w:ascii="Wingdings" w:hAnsi="Wingdings"/>
        </w:rPr>
      </w:pPr>
      <w:r>
        <w:t>Reporting</w:t>
      </w:r>
      <w:r>
        <w:rPr>
          <w:spacing w:val="-1"/>
        </w:rPr>
        <w:t xml:space="preserve"> </w:t>
      </w:r>
      <w:r>
        <w:t>practices</w:t>
      </w:r>
    </w:p>
    <w:p w14:paraId="7533413D" w14:textId="77777777" w:rsidR="00A26D99" w:rsidRDefault="00A26D99" w:rsidP="00D276BB">
      <w:pPr>
        <w:pStyle w:val="BulletBoth"/>
        <w:rPr>
          <w:rFonts w:ascii="Wingdings" w:hAnsi="Wingdings"/>
        </w:rPr>
      </w:pPr>
      <w:r>
        <w:t>Data integration</w:t>
      </w:r>
      <w:r>
        <w:rPr>
          <w:spacing w:val="-1"/>
        </w:rPr>
        <w:t xml:space="preserve"> </w:t>
      </w:r>
      <w:r>
        <w:t>practices</w:t>
      </w:r>
    </w:p>
    <w:p w14:paraId="4A5AA88D" w14:textId="2DB4A7D8" w:rsidR="00A26D99" w:rsidRDefault="00A26D99" w:rsidP="00D276BB">
      <w:pPr>
        <w:pStyle w:val="BulletBoth"/>
        <w:rPr>
          <w:rFonts w:ascii="Wingdings" w:hAnsi="Wingdings"/>
        </w:rPr>
      </w:pPr>
      <w:r>
        <w:t>Source System</w:t>
      </w:r>
      <w:r>
        <w:rPr>
          <w:spacing w:val="-1"/>
        </w:rPr>
        <w:t xml:space="preserve"> </w:t>
      </w:r>
      <w:r w:rsidR="00D276BB">
        <w:t>On-Boarding</w:t>
      </w:r>
    </w:p>
    <w:p w14:paraId="6957EEE1" w14:textId="2167518E" w:rsidR="00A26D99" w:rsidRDefault="00A26D99" w:rsidP="00D276BB">
      <w:pPr>
        <w:pStyle w:val="BulletBoth"/>
      </w:pPr>
      <w:r>
        <w:t>Hardware/Software</w:t>
      </w:r>
      <w:r>
        <w:rPr>
          <w:spacing w:val="-1"/>
        </w:rPr>
        <w:t xml:space="preserve"> </w:t>
      </w:r>
      <w:r>
        <w:t>Technologies</w:t>
      </w:r>
    </w:p>
    <w:p w14:paraId="13B06BBC" w14:textId="1BB8DF9C" w:rsidR="00D276BB" w:rsidRDefault="00D276BB" w:rsidP="00D276BB">
      <w:pPr>
        <w:pStyle w:val="BulletBoth"/>
      </w:pPr>
      <w:r>
        <w:t>Data security</w:t>
      </w:r>
    </w:p>
    <w:p w14:paraId="11956014" w14:textId="77777777" w:rsidR="00A26D99" w:rsidRDefault="00A26D99" w:rsidP="00D276BB">
      <w:pPr>
        <w:pStyle w:val="StdPara"/>
      </w:pPr>
      <w:r>
        <w:t>The Future (To-Be) State Roadmap addresses the areas of:</w:t>
      </w:r>
    </w:p>
    <w:p w14:paraId="2A9391D8" w14:textId="77777777" w:rsidR="00A26D99" w:rsidRDefault="00A26D99" w:rsidP="00D276BB">
      <w:pPr>
        <w:pStyle w:val="BulletBoth"/>
        <w:rPr>
          <w:rFonts w:ascii="Wingdings" w:hAnsi="Wingdings"/>
        </w:rPr>
      </w:pPr>
      <w:r>
        <w:t>Reference Information Architecture Vision – Sources, acquisition, data integration, access, delivery, data lab, meta data, big data environment, audit</w:t>
      </w:r>
      <w:r>
        <w:rPr>
          <w:spacing w:val="-5"/>
        </w:rPr>
        <w:t xml:space="preserve"> </w:t>
      </w:r>
      <w:r>
        <w:t>controls.</w:t>
      </w:r>
    </w:p>
    <w:p w14:paraId="7A4ED63E" w14:textId="77777777" w:rsidR="00A26D99" w:rsidRDefault="00A26D99" w:rsidP="00D276BB">
      <w:pPr>
        <w:pStyle w:val="BulletBoth"/>
        <w:rPr>
          <w:rFonts w:ascii="Wingdings" w:hAnsi="Wingdings"/>
        </w:rPr>
      </w:pPr>
      <w:r>
        <w:t>Information Architecture – conceptual, logical, semantic, physical data models, data modeling standards, temporal data, data security and privacy, master data management, data quality, subject</w:t>
      </w:r>
      <w:r>
        <w:rPr>
          <w:spacing w:val="-1"/>
        </w:rPr>
        <w:t xml:space="preserve"> </w:t>
      </w:r>
      <w:r>
        <w:t>areas.</w:t>
      </w:r>
    </w:p>
    <w:p w14:paraId="3D7E135E" w14:textId="77777777" w:rsidR="00A26D99" w:rsidRDefault="00A26D99" w:rsidP="00D276BB">
      <w:pPr>
        <w:pStyle w:val="BulletBoth"/>
        <w:rPr>
          <w:rFonts w:ascii="Wingdings" w:hAnsi="Wingdings"/>
        </w:rPr>
      </w:pPr>
      <w:r>
        <w:t>Application Architecture – Data integration, analytics, business objects migration, BI and data management software and</w:t>
      </w:r>
      <w:r>
        <w:rPr>
          <w:spacing w:val="-1"/>
        </w:rPr>
        <w:t xml:space="preserve"> </w:t>
      </w:r>
      <w:r>
        <w:t>services.</w:t>
      </w:r>
    </w:p>
    <w:p w14:paraId="28B9C6F4" w14:textId="77777777" w:rsidR="00A26D99" w:rsidRDefault="00A26D99" w:rsidP="00D276BB">
      <w:pPr>
        <w:pStyle w:val="BulletBoth"/>
        <w:rPr>
          <w:rFonts w:ascii="Wingdings" w:hAnsi="Wingdings"/>
        </w:rPr>
      </w:pPr>
      <w:r>
        <w:t>Systems – Replication tools, data integration tools, analytics tools, system architecture diagram, enterprise data warehouse platform, big data environment and discovery platform, querying multiple repositories, data availability, development/test/disaster recovery</w:t>
      </w:r>
      <w:r>
        <w:rPr>
          <w:spacing w:val="-17"/>
        </w:rPr>
        <w:t xml:space="preserve"> </w:t>
      </w:r>
      <w:r>
        <w:t>environment,</w:t>
      </w:r>
      <w:r>
        <w:rPr>
          <w:spacing w:val="-17"/>
        </w:rPr>
        <w:t xml:space="preserve"> </w:t>
      </w:r>
      <w:r>
        <w:t>system</w:t>
      </w:r>
      <w:r>
        <w:rPr>
          <w:spacing w:val="-16"/>
        </w:rPr>
        <w:t xml:space="preserve"> </w:t>
      </w:r>
      <w:r>
        <w:t>performance</w:t>
      </w:r>
      <w:r>
        <w:rPr>
          <w:spacing w:val="-17"/>
        </w:rPr>
        <w:t xml:space="preserve"> </w:t>
      </w:r>
      <w:r>
        <w:t>capacity</w:t>
      </w:r>
      <w:r>
        <w:rPr>
          <w:spacing w:val="-17"/>
        </w:rPr>
        <w:t xml:space="preserve"> </w:t>
      </w:r>
      <w:r>
        <w:t>planning,</w:t>
      </w:r>
      <w:r>
        <w:rPr>
          <w:spacing w:val="-16"/>
        </w:rPr>
        <w:t xml:space="preserve"> </w:t>
      </w:r>
      <w:r>
        <w:t>workload</w:t>
      </w:r>
      <w:r>
        <w:rPr>
          <w:spacing w:val="-17"/>
        </w:rPr>
        <w:t xml:space="preserve"> </w:t>
      </w:r>
      <w:r>
        <w:t>management,</w:t>
      </w:r>
      <w:r>
        <w:rPr>
          <w:spacing w:val="-17"/>
        </w:rPr>
        <w:t xml:space="preserve"> </w:t>
      </w:r>
      <w:r>
        <w:t>job scheduling, security, systems</w:t>
      </w:r>
      <w:r>
        <w:rPr>
          <w:spacing w:val="-2"/>
        </w:rPr>
        <w:t xml:space="preserve"> </w:t>
      </w:r>
      <w:r>
        <w:t>management/monitoring.</w:t>
      </w:r>
    </w:p>
    <w:p w14:paraId="2C5D9DEB" w14:textId="4656F627" w:rsidR="00A26D99" w:rsidRPr="00D276BB" w:rsidRDefault="00A26D99" w:rsidP="000658E3">
      <w:pPr>
        <w:pStyle w:val="BulletBoth"/>
        <w:rPr>
          <w:sz w:val="20"/>
        </w:rPr>
      </w:pPr>
      <w:r>
        <w:t>Enablement</w:t>
      </w:r>
      <w:r w:rsidRPr="00D276BB">
        <w:rPr>
          <w:spacing w:val="25"/>
        </w:rPr>
        <w:t xml:space="preserve"> </w:t>
      </w:r>
      <w:r>
        <w:t>–</w:t>
      </w:r>
      <w:r w:rsidRPr="00D276BB">
        <w:rPr>
          <w:spacing w:val="25"/>
        </w:rPr>
        <w:t xml:space="preserve"> </w:t>
      </w:r>
      <w:r>
        <w:t>Data</w:t>
      </w:r>
      <w:r w:rsidRPr="00D276BB">
        <w:rPr>
          <w:spacing w:val="26"/>
        </w:rPr>
        <w:t xml:space="preserve"> </w:t>
      </w:r>
      <w:r>
        <w:t>governance,</w:t>
      </w:r>
      <w:r w:rsidRPr="00D276BB">
        <w:rPr>
          <w:spacing w:val="25"/>
        </w:rPr>
        <w:t xml:space="preserve"> </w:t>
      </w:r>
      <w:r>
        <w:t>metadata</w:t>
      </w:r>
      <w:r w:rsidRPr="00D276BB">
        <w:rPr>
          <w:spacing w:val="26"/>
        </w:rPr>
        <w:t xml:space="preserve"> </w:t>
      </w:r>
      <w:r>
        <w:t>management,</w:t>
      </w:r>
      <w:r w:rsidRPr="00D276BB">
        <w:rPr>
          <w:spacing w:val="25"/>
        </w:rPr>
        <w:t xml:space="preserve"> </w:t>
      </w:r>
      <w:r>
        <w:t>user</w:t>
      </w:r>
      <w:r w:rsidRPr="00D276BB">
        <w:rPr>
          <w:spacing w:val="26"/>
        </w:rPr>
        <w:t xml:space="preserve"> </w:t>
      </w:r>
      <w:r>
        <w:t>adoption,</w:t>
      </w:r>
      <w:r w:rsidRPr="00D276BB">
        <w:rPr>
          <w:spacing w:val="25"/>
        </w:rPr>
        <w:t xml:space="preserve"> </w:t>
      </w:r>
      <w:r>
        <w:t>organizational</w:t>
      </w:r>
      <w:r w:rsidR="00D276BB">
        <w:t xml:space="preserve"> </w:t>
      </w:r>
      <w:r w:rsidRPr="00D276BB">
        <w:rPr>
          <w:sz w:val="20"/>
        </w:rPr>
        <w:t>support.</w:t>
      </w:r>
    </w:p>
    <w:p w14:paraId="1E800B3A" w14:textId="77777777" w:rsidR="00A26D99" w:rsidRDefault="00A26D99" w:rsidP="00D276BB">
      <w:pPr>
        <w:pStyle w:val="BulletBoth"/>
        <w:rPr>
          <w:rFonts w:ascii="Wingdings" w:hAnsi="Wingdings"/>
        </w:rPr>
      </w:pPr>
      <w:r>
        <w:t>Implementation process – requirements, solution architecture, data quality, logical, physical, access layer data modeling, data integration layer, analytic/BI solution, testing, and transition to production work</w:t>
      </w:r>
      <w:r>
        <w:rPr>
          <w:spacing w:val="-1"/>
        </w:rPr>
        <w:t xml:space="preserve"> </w:t>
      </w:r>
      <w:r>
        <w:t>streams.</w:t>
      </w:r>
    </w:p>
    <w:p w14:paraId="510A4524" w14:textId="77777777" w:rsidR="00A26D99" w:rsidRDefault="00A26D99" w:rsidP="00D276BB">
      <w:pPr>
        <w:pStyle w:val="StdPara"/>
        <w:spacing w:before="240"/>
      </w:pPr>
      <w:r>
        <w:t>The government will review the Future (To-Be) State Roadmap recommendations and the decisions made will inform the final System Design</w:t>
      </w:r>
      <w:r>
        <w:rPr>
          <w:spacing w:val="-3"/>
        </w:rPr>
        <w:t xml:space="preserve"> </w:t>
      </w:r>
      <w:r>
        <w:t>Document.</w:t>
      </w:r>
    </w:p>
    <w:p w14:paraId="3B713F34" w14:textId="77777777" w:rsidR="00507F79" w:rsidRPr="001D705E" w:rsidRDefault="00507F79" w:rsidP="00CF1D1C">
      <w:pPr>
        <w:pStyle w:val="Heading5"/>
      </w:pPr>
      <w:bookmarkStart w:id="114" w:name="_Toc20914433"/>
      <w:r w:rsidRPr="006D58E9">
        <w:t>System</w:t>
      </w:r>
      <w:r>
        <w:t xml:space="preserve"> Design Document</w:t>
      </w:r>
      <w:bookmarkEnd w:id="114"/>
    </w:p>
    <w:p w14:paraId="029272FB" w14:textId="1D984406" w:rsidR="00507F79" w:rsidRPr="005B7EDA" w:rsidRDefault="00507F79" w:rsidP="00507F79">
      <w:pPr>
        <w:pStyle w:val="StdPara"/>
        <w:rPr>
          <w:i/>
          <w:color w:val="0070C0"/>
        </w:rPr>
      </w:pPr>
      <w:r w:rsidRPr="005B7EDA">
        <w:rPr>
          <w:i/>
          <w:color w:val="0070C0"/>
        </w:rPr>
        <w:t>For Development projects, see example below. For Sustainment projects, discuss as th</w:t>
      </w:r>
      <w:r w:rsidR="00045A4B" w:rsidRPr="005B7EDA">
        <w:rPr>
          <w:i/>
          <w:color w:val="0070C0"/>
        </w:rPr>
        <w:t>e maintenance of example below.</w:t>
      </w:r>
    </w:p>
    <w:p w14:paraId="4751A66E" w14:textId="77777777" w:rsidR="00507F79" w:rsidRPr="00975E9E" w:rsidRDefault="00507F79" w:rsidP="00507F79">
      <w:pPr>
        <w:pStyle w:val="StdPara"/>
      </w:pPr>
      <w:r>
        <w:t>The Future (To-Be) State Roadmap becomes the final System Design Document (SDD) after the government selects options made available and accepts subject matter expert (SME) recommendations.</w:t>
      </w:r>
    </w:p>
    <w:p w14:paraId="42A39E1A" w14:textId="7C0556B3" w:rsidR="00874F4E" w:rsidRDefault="000B5D46" w:rsidP="00CF1D1C">
      <w:pPr>
        <w:pStyle w:val="Heading4"/>
      </w:pPr>
      <w:bookmarkStart w:id="115" w:name="_Toc35976395"/>
      <w:bookmarkStart w:id="116" w:name="_Toc36127176"/>
      <w:bookmarkStart w:id="117" w:name="_Toc49956090"/>
      <w:bookmarkStart w:id="118" w:name="_Toc20914431"/>
      <w:r>
        <w:t xml:space="preserve">Existing Agile Project Requirements and </w:t>
      </w:r>
      <w:r w:rsidR="00874F4E">
        <w:t>Design</w:t>
      </w:r>
      <w:bookmarkEnd w:id="115"/>
      <w:bookmarkEnd w:id="116"/>
    </w:p>
    <w:p w14:paraId="30EAF94A" w14:textId="4A05F3F6" w:rsidR="00874F4E" w:rsidRPr="005B7EDA" w:rsidRDefault="00874F4E" w:rsidP="00B25551">
      <w:pPr>
        <w:pStyle w:val="StdPara"/>
        <w:rPr>
          <w:i/>
          <w:color w:val="0070C0"/>
        </w:rPr>
      </w:pPr>
      <w:r w:rsidRPr="005B7EDA">
        <w:rPr>
          <w:i/>
          <w:color w:val="0070C0"/>
        </w:rPr>
        <w:t>The following subsections can be used if this is a</w:t>
      </w:r>
      <w:r w:rsidR="00A26D99" w:rsidRPr="005B7EDA">
        <w:rPr>
          <w:i/>
          <w:color w:val="0070C0"/>
        </w:rPr>
        <w:t xml:space="preserve">n existing </w:t>
      </w:r>
      <w:r w:rsidR="003D2D76" w:rsidRPr="005B7EDA">
        <w:rPr>
          <w:i/>
          <w:color w:val="0070C0"/>
        </w:rPr>
        <w:t>agile</w:t>
      </w:r>
      <w:r w:rsidR="00A26D99" w:rsidRPr="005B7EDA">
        <w:rPr>
          <w:i/>
          <w:color w:val="0070C0"/>
        </w:rPr>
        <w:t xml:space="preserve"> project that has new development or </w:t>
      </w:r>
      <w:r w:rsidR="00C06094" w:rsidRPr="005B7EDA">
        <w:rPr>
          <w:i/>
          <w:color w:val="0070C0"/>
        </w:rPr>
        <w:t>enhancements,</w:t>
      </w:r>
      <w:r w:rsidR="00A26D99" w:rsidRPr="005B7EDA">
        <w:rPr>
          <w:i/>
          <w:color w:val="0070C0"/>
        </w:rPr>
        <w:t xml:space="preserve"> or the section is relevant.</w:t>
      </w:r>
      <w:r w:rsidRPr="005B7EDA">
        <w:rPr>
          <w:i/>
          <w:color w:val="0070C0"/>
        </w:rPr>
        <w:t xml:space="preserve"> Adjust heading title and numbering as appropriate. See e</w:t>
      </w:r>
      <w:r w:rsidR="00045A4B" w:rsidRPr="005B7EDA">
        <w:rPr>
          <w:i/>
          <w:color w:val="0070C0"/>
        </w:rPr>
        <w:t xml:space="preserve">xample </w:t>
      </w:r>
      <w:r w:rsidR="00D276BB" w:rsidRPr="005B7EDA">
        <w:rPr>
          <w:i/>
          <w:color w:val="0070C0"/>
        </w:rPr>
        <w:t xml:space="preserve">language </w:t>
      </w:r>
      <w:r w:rsidR="00045A4B" w:rsidRPr="005B7EDA">
        <w:rPr>
          <w:i/>
          <w:color w:val="0070C0"/>
        </w:rPr>
        <w:t>below.</w:t>
      </w:r>
    </w:p>
    <w:p w14:paraId="19F528BC" w14:textId="18CA3B42" w:rsidR="00874F4E" w:rsidRDefault="00874F4E" w:rsidP="00B25551">
      <w:pPr>
        <w:pStyle w:val="StdPara"/>
      </w:pPr>
      <w:r>
        <w:t>T</w:t>
      </w:r>
      <w:r w:rsidRPr="00755AAF">
        <w:t xml:space="preserve">he </w:t>
      </w:r>
      <w:r w:rsidR="00541EF2">
        <w:t>contractor</w:t>
      </w:r>
      <w:r w:rsidRPr="00755AAF">
        <w:t xml:space="preserve"> </w:t>
      </w:r>
      <w:r>
        <w:t xml:space="preserve">shall work with the Product/Business Owner, </w:t>
      </w:r>
      <w:r w:rsidR="00212E97">
        <w:t>COR,</w:t>
      </w:r>
      <w:r>
        <w:t xml:space="preserve"> and stakeholders to elicit and document the requirements and </w:t>
      </w:r>
      <w:r w:rsidRPr="00045A4B">
        <w:rPr>
          <w:color w:val="000000" w:themeColor="text1"/>
        </w:rPr>
        <w:t xml:space="preserve">design for </w:t>
      </w:r>
      <w:r w:rsidR="00045A4B" w:rsidRPr="00045A4B">
        <w:rPr>
          <w:color w:val="000000" w:themeColor="text1"/>
        </w:rPr>
        <w:t>&lt;Application/System Name&gt;</w:t>
      </w:r>
      <w:r w:rsidR="001F4BC4" w:rsidRPr="00045A4B">
        <w:rPr>
          <w:color w:val="000000" w:themeColor="text1"/>
        </w:rPr>
        <w:t xml:space="preserve">. </w:t>
      </w:r>
      <w:r w:rsidR="00E27B73" w:rsidRPr="00045A4B">
        <w:rPr>
          <w:color w:val="000000" w:themeColor="text1"/>
        </w:rPr>
        <w:t xml:space="preserve">It is </w:t>
      </w:r>
      <w:r w:rsidR="00AD2DF6">
        <w:rPr>
          <w:color w:val="000000" w:themeColor="text1"/>
        </w:rPr>
        <w:t>FNS</w:t>
      </w:r>
      <w:r w:rsidR="001F4BC4" w:rsidRPr="00045A4B">
        <w:rPr>
          <w:color w:val="000000" w:themeColor="text1"/>
        </w:rPr>
        <w:t>’</w:t>
      </w:r>
      <w:r w:rsidR="00AD2DF6">
        <w:rPr>
          <w:color w:val="000000" w:themeColor="text1"/>
        </w:rPr>
        <w:t xml:space="preserve"> </w:t>
      </w:r>
      <w:r w:rsidR="001F4BC4" w:rsidRPr="00045A4B">
        <w:rPr>
          <w:color w:val="000000" w:themeColor="text1"/>
        </w:rPr>
        <w:t>desire</w:t>
      </w:r>
      <w:r w:rsidR="00E27B73" w:rsidRPr="00045A4B">
        <w:rPr>
          <w:color w:val="000000" w:themeColor="text1"/>
        </w:rPr>
        <w:t xml:space="preserve"> that critical components, which are defined as “must haves” are included to the greatest extent possible in the minimum viable product (MVP). Inclusion of other major business components </w:t>
      </w:r>
      <w:r w:rsidR="00E27B73" w:rsidRPr="00B25551">
        <w:t>defined as “should haves” and “nice to haves,” will be prioritized accordingly.</w:t>
      </w:r>
      <w:r w:rsidR="00E27B73">
        <w:t xml:space="preserve"> </w:t>
      </w:r>
      <w:r>
        <w:t xml:space="preserve">The </w:t>
      </w:r>
      <w:r w:rsidR="00541EF2">
        <w:t>contractor</w:t>
      </w:r>
      <w:r>
        <w:t xml:space="preserve"> shall be responsible for documenting the requirements</w:t>
      </w:r>
      <w:r w:rsidR="00763A25">
        <w:t>/user stories</w:t>
      </w:r>
      <w:r>
        <w:t xml:space="preserve"> and business rules in Jira and providing screen mockups, recommendations, </w:t>
      </w:r>
      <w:r w:rsidR="009635A3">
        <w:t>descriptions,</w:t>
      </w:r>
      <w:r>
        <w:t xml:space="preserve"> and business rules for the new </w:t>
      </w:r>
      <w:r w:rsidR="00717894">
        <w:t>/ updated system functionality.</w:t>
      </w:r>
    </w:p>
    <w:p w14:paraId="6D286D3D" w14:textId="67AAA553" w:rsidR="00874F4E" w:rsidRPr="00E46EC2" w:rsidRDefault="00874F4E" w:rsidP="00B25551">
      <w:pPr>
        <w:pStyle w:val="StdPara"/>
      </w:pPr>
      <w:r w:rsidRPr="00E46EC2">
        <w:t xml:space="preserve">The </w:t>
      </w:r>
      <w:r w:rsidR="00541EF2">
        <w:t>contractor</w:t>
      </w:r>
      <w:r w:rsidRPr="00E46EC2">
        <w:t xml:space="preserve"> shall create</w:t>
      </w:r>
      <w:r w:rsidR="00D269BE">
        <w:t xml:space="preserve">/update the Product Backlog, Product Roadmap, </w:t>
      </w:r>
      <w:r w:rsidRPr="00E46EC2">
        <w:t>and System Design Document</w:t>
      </w:r>
      <w:r>
        <w:t xml:space="preserve"> for any major system enhancement as prioritized by the Product/Business Owner within the allocated sprint velocity</w:t>
      </w:r>
      <w:r w:rsidR="001F4BC4">
        <w:t xml:space="preserve">. </w:t>
      </w:r>
      <w:r>
        <w:t>All requirement and design artifacts shall be presented to and approved by the Product/Business Owner before being added to a sprint for development / implementation.</w:t>
      </w:r>
    </w:p>
    <w:p w14:paraId="397F3B67" w14:textId="086AFBEA" w:rsidR="00F70DFE" w:rsidRDefault="00F70DFE" w:rsidP="00F70DFE">
      <w:pPr>
        <w:pStyle w:val="Heading3"/>
      </w:pPr>
      <w:bookmarkStart w:id="119" w:name="_Toc35412923"/>
      <w:bookmarkStart w:id="120" w:name="_Toc49956092"/>
      <w:bookmarkStart w:id="121" w:name="_Toc71034655"/>
      <w:bookmarkStart w:id="122" w:name="_Toc77669252"/>
      <w:bookmarkEnd w:id="117"/>
      <w:bookmarkEnd w:id="118"/>
      <w:r w:rsidRPr="00001094">
        <w:t>Development</w:t>
      </w:r>
      <w:bookmarkEnd w:id="119"/>
      <w:bookmarkEnd w:id="120"/>
      <w:r w:rsidR="005D2A64">
        <w:t xml:space="preserve"> </w:t>
      </w:r>
      <w:r w:rsidR="00D276BB">
        <w:t>and Testing</w:t>
      </w:r>
      <w:bookmarkEnd w:id="121"/>
      <w:bookmarkEnd w:id="122"/>
    </w:p>
    <w:p w14:paraId="19905E45" w14:textId="77777777" w:rsidR="0029397E" w:rsidRDefault="005D2A64" w:rsidP="00045A4B">
      <w:pPr>
        <w:pStyle w:val="StdPara"/>
        <w:rPr>
          <w:i/>
          <w:color w:val="0070C0"/>
        </w:rPr>
      </w:pPr>
      <w:r w:rsidRPr="005B7EDA">
        <w:rPr>
          <w:i/>
          <w:color w:val="0070C0"/>
        </w:rPr>
        <w:t>Rename this section based on type of project. For New Agile – Phased approach, name this Phase 2 – Development Support Servic</w:t>
      </w:r>
      <w:r w:rsidR="00045A4B" w:rsidRPr="005B7EDA">
        <w:rPr>
          <w:i/>
          <w:color w:val="0070C0"/>
        </w:rPr>
        <w:t>es (or whatever is applicable).</w:t>
      </w:r>
      <w:r w:rsidR="00007C13" w:rsidRPr="005B7EDA">
        <w:rPr>
          <w:i/>
          <w:color w:val="0070C0"/>
        </w:rPr>
        <w:t xml:space="preserve"> </w:t>
      </w:r>
    </w:p>
    <w:p w14:paraId="34C350FC" w14:textId="20A7DDCB" w:rsidR="005D2A64" w:rsidRPr="005B7EDA" w:rsidRDefault="0029397E" w:rsidP="00045A4B">
      <w:pPr>
        <w:pStyle w:val="StdPara"/>
        <w:rPr>
          <w:i/>
          <w:color w:val="0070C0"/>
        </w:rPr>
      </w:pPr>
      <w:r>
        <w:rPr>
          <w:i/>
          <w:color w:val="0070C0"/>
        </w:rPr>
        <w:t xml:space="preserve">SDLC and Non-SDLC projects - </w:t>
      </w:r>
      <w:r w:rsidR="00007C13" w:rsidRPr="005B7EDA">
        <w:rPr>
          <w:i/>
          <w:color w:val="0070C0"/>
        </w:rPr>
        <w:t>Tailor subsections to meet your project specific characteristics.</w:t>
      </w:r>
    </w:p>
    <w:p w14:paraId="7E1D1A64" w14:textId="13F097C8" w:rsidR="00F76D80" w:rsidRPr="00F76D80" w:rsidRDefault="00F76D80" w:rsidP="00045A4B">
      <w:pPr>
        <w:pStyle w:val="StdPara"/>
        <w:rPr>
          <w:color w:val="000000" w:themeColor="text1"/>
        </w:rPr>
      </w:pPr>
      <w:r>
        <w:rPr>
          <w:color w:val="000000" w:themeColor="text1"/>
        </w:rPr>
        <w:t>The following subsections provide additional detail for development and testing activities to support the &lt;Application/System Name&gt; project</w:t>
      </w:r>
      <w:r w:rsidRPr="00F76D80">
        <w:rPr>
          <w:color w:val="000000" w:themeColor="text1"/>
        </w:rPr>
        <w:t>.</w:t>
      </w:r>
    </w:p>
    <w:p w14:paraId="5288B727" w14:textId="23DB7CB7" w:rsidR="00F76D80" w:rsidRDefault="00F76D80" w:rsidP="00F76D80">
      <w:pPr>
        <w:pStyle w:val="Heading4"/>
      </w:pPr>
      <w:r>
        <w:t>Development</w:t>
      </w:r>
    </w:p>
    <w:p w14:paraId="23669D6B" w14:textId="0CB81E75" w:rsidR="00145761" w:rsidRDefault="00145761" w:rsidP="00145761">
      <w:pPr>
        <w:pStyle w:val="StdPara"/>
      </w:pPr>
      <w:r w:rsidRPr="00145761">
        <w:t xml:space="preserve">The </w:t>
      </w:r>
      <w:r w:rsidR="00541EF2">
        <w:t>contractor</w:t>
      </w:r>
      <w:r w:rsidRPr="00145761">
        <w:t xml:space="preserve"> shall complete peer reviews while developing during each sprint. During the development process, the </w:t>
      </w:r>
      <w:r w:rsidR="00541EF2">
        <w:t>contractor</w:t>
      </w:r>
      <w:r w:rsidRPr="00145761">
        <w:t xml:space="preserve"> shall ensure that the requirements/user stories and acceptance criteria are updated in JIRA in near-real time to reflect any changes and that the changes have been communicated and approved by the FNS </w:t>
      </w:r>
      <w:r>
        <w:t>Product</w:t>
      </w:r>
      <w:r w:rsidRPr="00145761">
        <w:t xml:space="preserve"> Owner. </w:t>
      </w:r>
      <w:r w:rsidR="005501C0">
        <w:rPr>
          <w:i/>
          <w:color w:val="0070C0"/>
        </w:rPr>
        <w:t xml:space="preserve">Non-SDLC projects – Substitute Management reviews for Decision Point reviews. </w:t>
      </w:r>
      <w:r w:rsidRPr="00145761">
        <w:t xml:space="preserve">The </w:t>
      </w:r>
      <w:r w:rsidR="00541EF2">
        <w:t>contractor</w:t>
      </w:r>
      <w:r w:rsidRPr="00145761">
        <w:t xml:space="preserve"> shall adhere to USDA FNS SDLC processes and procedures, supporting </w:t>
      </w:r>
      <w:r>
        <w:t xml:space="preserve">Decision Point </w:t>
      </w:r>
      <w:r w:rsidRPr="00145761">
        <w:t xml:space="preserve">reviews as identified by the COR. The </w:t>
      </w:r>
      <w:r w:rsidR="00541EF2">
        <w:t>contractor</w:t>
      </w:r>
      <w:r w:rsidRPr="00145761">
        <w:t xml:space="preserve"> shall ensure that JIRA status of each user story is updated within one (1) business day of any associated changes.</w:t>
      </w:r>
    </w:p>
    <w:p w14:paraId="0211D9D3" w14:textId="2C2CCFD1" w:rsidR="00145761" w:rsidRDefault="00145761" w:rsidP="00145761">
      <w:pPr>
        <w:pStyle w:val="StdPara"/>
        <w:rPr>
          <w:color w:val="000000" w:themeColor="text1"/>
        </w:rPr>
      </w:pPr>
      <w:r w:rsidRPr="005B7EDA">
        <w:rPr>
          <w:i/>
          <w:color w:val="0070C0"/>
        </w:rPr>
        <w:t xml:space="preserve">Include this sentence if </w:t>
      </w:r>
      <w:r w:rsidR="002A0545" w:rsidRPr="005B7EDA">
        <w:rPr>
          <w:i/>
          <w:color w:val="0070C0"/>
        </w:rPr>
        <w:t xml:space="preserve">the project will not be using </w:t>
      </w:r>
      <w:r w:rsidRPr="005B7EDA">
        <w:rPr>
          <w:i/>
          <w:color w:val="0070C0"/>
        </w:rPr>
        <w:t>FNS</w:t>
      </w:r>
      <w:r w:rsidR="002A0545" w:rsidRPr="005B7EDA">
        <w:rPr>
          <w:i/>
          <w:color w:val="0070C0"/>
        </w:rPr>
        <w:t>’ e-</w:t>
      </w:r>
      <w:r w:rsidRPr="005B7EDA">
        <w:rPr>
          <w:i/>
          <w:color w:val="0070C0"/>
        </w:rPr>
        <w:t>Jira.</w:t>
      </w:r>
      <w:r>
        <w:rPr>
          <w:color w:val="0070C0"/>
        </w:rPr>
        <w:t xml:space="preserve"> </w:t>
      </w:r>
      <w:r w:rsidRPr="00145761">
        <w:t xml:space="preserve">The </w:t>
      </w:r>
      <w:r w:rsidR="00541EF2">
        <w:t>contractor</w:t>
      </w:r>
      <w:r w:rsidRPr="00145761">
        <w:t xml:space="preserve"> shall provide the Government with login credentials for five (5) end users to the </w:t>
      </w:r>
      <w:r w:rsidR="00541EF2">
        <w:t>contractor</w:t>
      </w:r>
      <w:r w:rsidRPr="00145761">
        <w:t>’s JIRA instance, allowing for review of all associated requirements/user stories in JIRA at any given time</w:t>
      </w:r>
      <w:r w:rsidRPr="00F76D80">
        <w:rPr>
          <w:color w:val="000000" w:themeColor="text1"/>
        </w:rPr>
        <w:t>.</w:t>
      </w:r>
    </w:p>
    <w:p w14:paraId="046405F6" w14:textId="5BB9171A" w:rsidR="00F76D80" w:rsidRDefault="00F76D80" w:rsidP="00F76D80">
      <w:pPr>
        <w:pStyle w:val="Heading4"/>
      </w:pPr>
      <w:r>
        <w:t>Testing</w:t>
      </w:r>
    </w:p>
    <w:p w14:paraId="32B1DC33" w14:textId="38A655D8" w:rsidR="00145761" w:rsidRPr="00145761" w:rsidRDefault="00145761" w:rsidP="00145761">
      <w:pPr>
        <w:pStyle w:val="StdPara"/>
        <w:rPr>
          <w:rFonts w:eastAsia="Arial"/>
        </w:rPr>
      </w:pPr>
      <w:r w:rsidRPr="00145761">
        <w:rPr>
          <w:rFonts w:eastAsia="Arial"/>
        </w:rPr>
        <w:t xml:space="preserve">Testing in the agile development process requires frequent engagement with the customer and testers during design, system integration </w:t>
      </w:r>
      <w:r w:rsidR="003D2D76" w:rsidRPr="00145761">
        <w:rPr>
          <w:rFonts w:eastAsia="Arial"/>
        </w:rPr>
        <w:t>testing,</w:t>
      </w:r>
      <w:r w:rsidRPr="00145761">
        <w:rPr>
          <w:rFonts w:eastAsia="Arial"/>
        </w:rPr>
        <w:t xml:space="preserve"> and user acceptance testing. The </w:t>
      </w:r>
      <w:r w:rsidR="00541EF2">
        <w:rPr>
          <w:rFonts w:eastAsia="Arial"/>
        </w:rPr>
        <w:t>contractor</w:t>
      </w:r>
      <w:r w:rsidRPr="00145761">
        <w:rPr>
          <w:rFonts w:eastAsia="Arial"/>
        </w:rPr>
        <w:t xml:space="preserve"> shall use the automated regression testing techniques and utilities as part of a continuous software integration process. Regression testing shall include testing to verify that new system updates do not introduce new bugs. The </w:t>
      </w:r>
      <w:r w:rsidR="00541EF2">
        <w:rPr>
          <w:rFonts w:eastAsia="Arial"/>
        </w:rPr>
        <w:t>contractor</w:t>
      </w:r>
      <w:r w:rsidRPr="00145761">
        <w:rPr>
          <w:rFonts w:eastAsia="Arial"/>
        </w:rPr>
        <w:t xml:space="preserve"> shall ensure all products are thoroughly tested during each sprint prior to user acceptance testing and identify and correct product testing issues, especially during the critical period of integration testing for a releasable set of software features. Thorough, iterative testing includes unit, functional, system, interoperability, regression, security, and performance testing. The </w:t>
      </w:r>
      <w:r w:rsidR="00541EF2">
        <w:rPr>
          <w:rFonts w:eastAsia="Arial"/>
        </w:rPr>
        <w:t>contractor</w:t>
      </w:r>
      <w:r w:rsidRPr="00145761">
        <w:rPr>
          <w:rFonts w:eastAsia="Arial"/>
        </w:rPr>
        <w:t xml:space="preserve"> shall provide testing and subsequent automated reports of browser compatibility and Section 508 </w:t>
      </w:r>
      <w:r w:rsidR="002A0545">
        <w:rPr>
          <w:rFonts w:eastAsia="Arial"/>
        </w:rPr>
        <w:t xml:space="preserve">compliance </w:t>
      </w:r>
      <w:r w:rsidRPr="00145761">
        <w:rPr>
          <w:rFonts w:eastAsia="Arial"/>
        </w:rPr>
        <w:t>to ensure that all web pages and selected public-facing, print-ready reports or outputs are in compliance with Section 508 standards and best practices, as determined by FNS OIT.</w:t>
      </w:r>
    </w:p>
    <w:p w14:paraId="6C59718F" w14:textId="50FCBCDB" w:rsidR="00145761" w:rsidRPr="001F0085" w:rsidRDefault="00145761" w:rsidP="00145761">
      <w:pPr>
        <w:pStyle w:val="StdPara"/>
        <w:rPr>
          <w:rFonts w:eastAsia="Arial"/>
        </w:rPr>
      </w:pPr>
      <w:r w:rsidRPr="001F0085">
        <w:rPr>
          <w:rFonts w:eastAsia="Arial"/>
        </w:rPr>
        <w:t>For</w:t>
      </w:r>
      <w:r w:rsidRPr="002A0545">
        <w:rPr>
          <w:rFonts w:eastAsia="Arial"/>
        </w:rPr>
        <w:t xml:space="preserve"> </w:t>
      </w:r>
      <w:r w:rsidRPr="001F0085">
        <w:rPr>
          <w:rFonts w:eastAsia="Arial"/>
        </w:rPr>
        <w:t>each</w:t>
      </w:r>
      <w:r w:rsidRPr="002A0545">
        <w:rPr>
          <w:rFonts w:eastAsia="Arial"/>
        </w:rPr>
        <w:t xml:space="preserve"> </w:t>
      </w:r>
      <w:r w:rsidRPr="001F0085">
        <w:rPr>
          <w:rFonts w:eastAsia="Arial"/>
        </w:rPr>
        <w:t>sprint, the</w:t>
      </w:r>
      <w:r w:rsidRPr="002A0545">
        <w:rPr>
          <w:rFonts w:eastAsia="Arial"/>
        </w:rPr>
        <w:t xml:space="preserve"> </w:t>
      </w:r>
      <w:r w:rsidR="00541EF2">
        <w:rPr>
          <w:rFonts w:eastAsia="Arial"/>
        </w:rPr>
        <w:t>contractor</w:t>
      </w:r>
      <w:r w:rsidRPr="002A0545">
        <w:rPr>
          <w:rFonts w:eastAsia="Arial"/>
        </w:rPr>
        <w:t xml:space="preserve"> </w:t>
      </w:r>
      <w:r w:rsidRPr="001F0085">
        <w:rPr>
          <w:rFonts w:eastAsia="Arial"/>
        </w:rPr>
        <w:t>shall create</w:t>
      </w:r>
      <w:r w:rsidRPr="002A0545">
        <w:rPr>
          <w:rFonts w:eastAsia="Arial"/>
        </w:rPr>
        <w:t xml:space="preserve"> </w:t>
      </w:r>
      <w:r w:rsidRPr="001F0085">
        <w:rPr>
          <w:rFonts w:eastAsia="Arial"/>
        </w:rPr>
        <w:t>a</w:t>
      </w:r>
      <w:r w:rsidRPr="002A0545">
        <w:rPr>
          <w:rFonts w:eastAsia="Arial"/>
        </w:rPr>
        <w:t xml:space="preserve"> </w:t>
      </w:r>
      <w:r w:rsidRPr="001F0085">
        <w:rPr>
          <w:rFonts w:eastAsia="Arial"/>
        </w:rPr>
        <w:t>test</w:t>
      </w:r>
      <w:r w:rsidRPr="002A0545">
        <w:rPr>
          <w:rFonts w:eastAsia="Arial"/>
        </w:rPr>
        <w:t xml:space="preserve"> plan, </w:t>
      </w:r>
      <w:r w:rsidRPr="001F0085">
        <w:rPr>
          <w:rFonts w:eastAsia="Arial"/>
        </w:rPr>
        <w:t xml:space="preserve">inclusive </w:t>
      </w:r>
      <w:r w:rsidRPr="002A0545">
        <w:rPr>
          <w:rFonts w:eastAsia="Arial"/>
        </w:rPr>
        <w:t xml:space="preserve">of </w:t>
      </w:r>
      <w:r w:rsidRPr="001F0085">
        <w:rPr>
          <w:rFonts w:eastAsia="Arial"/>
        </w:rPr>
        <w:t>test scripts identifying Pass/Fail criteria.</w:t>
      </w:r>
      <w:r w:rsidRPr="002A0545">
        <w:rPr>
          <w:rFonts w:eastAsia="Arial"/>
        </w:rPr>
        <w:t xml:space="preserve"> </w:t>
      </w:r>
      <w:r w:rsidRPr="001F0085">
        <w:rPr>
          <w:rFonts w:eastAsia="Arial"/>
        </w:rPr>
        <w:t>The</w:t>
      </w:r>
      <w:r w:rsidRPr="002A0545">
        <w:rPr>
          <w:rFonts w:eastAsia="Arial"/>
        </w:rPr>
        <w:t xml:space="preserve"> </w:t>
      </w:r>
      <w:r w:rsidR="00541EF2">
        <w:rPr>
          <w:rFonts w:eastAsia="Arial"/>
        </w:rPr>
        <w:t>contractor</w:t>
      </w:r>
      <w:r w:rsidRPr="001F0085">
        <w:rPr>
          <w:rFonts w:eastAsia="Arial"/>
        </w:rPr>
        <w:t xml:space="preserve"> shall</w:t>
      </w:r>
      <w:r w:rsidRPr="002A0545">
        <w:rPr>
          <w:rFonts w:eastAsia="Arial"/>
        </w:rPr>
        <w:t xml:space="preserve"> </w:t>
      </w:r>
      <w:r w:rsidRPr="001F0085">
        <w:rPr>
          <w:rFonts w:eastAsia="Arial"/>
        </w:rPr>
        <w:t>perform system</w:t>
      </w:r>
      <w:r w:rsidRPr="002A0545">
        <w:rPr>
          <w:rFonts w:eastAsia="Arial"/>
        </w:rPr>
        <w:t xml:space="preserve"> </w:t>
      </w:r>
      <w:r w:rsidRPr="001F0085">
        <w:rPr>
          <w:rFonts w:eastAsia="Arial"/>
        </w:rPr>
        <w:t>integration</w:t>
      </w:r>
      <w:r w:rsidRPr="002A0545">
        <w:rPr>
          <w:rFonts w:eastAsia="Arial"/>
        </w:rPr>
        <w:t xml:space="preserve"> </w:t>
      </w:r>
      <w:r w:rsidRPr="001F0085">
        <w:rPr>
          <w:rFonts w:eastAsia="Arial"/>
        </w:rPr>
        <w:t>testing (SIT)</w:t>
      </w:r>
      <w:r w:rsidRPr="002A0545">
        <w:rPr>
          <w:rFonts w:eastAsia="Arial"/>
        </w:rPr>
        <w:t xml:space="preserve"> </w:t>
      </w:r>
      <w:r w:rsidRPr="001F0085">
        <w:rPr>
          <w:rFonts w:eastAsia="Arial"/>
        </w:rPr>
        <w:t>and</w:t>
      </w:r>
      <w:r w:rsidRPr="002A0545">
        <w:rPr>
          <w:rFonts w:eastAsia="Arial"/>
        </w:rPr>
        <w:t xml:space="preserve"> </w:t>
      </w:r>
      <w:r w:rsidRPr="001F0085">
        <w:rPr>
          <w:rFonts w:eastAsia="Arial"/>
        </w:rPr>
        <w:t>manage the</w:t>
      </w:r>
      <w:r w:rsidRPr="002A0545">
        <w:rPr>
          <w:rFonts w:eastAsia="Arial"/>
        </w:rPr>
        <w:t xml:space="preserve"> </w:t>
      </w:r>
      <w:r w:rsidRPr="001F0085">
        <w:rPr>
          <w:rFonts w:eastAsia="Arial"/>
        </w:rPr>
        <w:t>process</w:t>
      </w:r>
      <w:r w:rsidRPr="002A0545">
        <w:rPr>
          <w:rFonts w:eastAsia="Arial"/>
        </w:rPr>
        <w:t xml:space="preserve"> of </w:t>
      </w:r>
      <w:r w:rsidRPr="001F0085">
        <w:rPr>
          <w:rFonts w:eastAsia="Arial"/>
        </w:rPr>
        <w:t>user</w:t>
      </w:r>
      <w:r w:rsidRPr="002A0545">
        <w:rPr>
          <w:rFonts w:eastAsia="Arial"/>
        </w:rPr>
        <w:t xml:space="preserve"> </w:t>
      </w:r>
      <w:r w:rsidRPr="001F0085">
        <w:rPr>
          <w:rFonts w:eastAsia="Arial"/>
        </w:rPr>
        <w:t>acceptance</w:t>
      </w:r>
      <w:r w:rsidRPr="002A0545">
        <w:rPr>
          <w:rFonts w:eastAsia="Arial"/>
        </w:rPr>
        <w:t xml:space="preserve"> </w:t>
      </w:r>
      <w:r w:rsidRPr="001F0085">
        <w:rPr>
          <w:rFonts w:eastAsia="Arial"/>
        </w:rPr>
        <w:t>testing</w:t>
      </w:r>
      <w:r w:rsidRPr="002A0545">
        <w:rPr>
          <w:rFonts w:eastAsia="Arial"/>
        </w:rPr>
        <w:t xml:space="preserve"> (UAT), to include prep</w:t>
      </w:r>
      <w:r w:rsidR="002A0545" w:rsidRPr="002A0545">
        <w:rPr>
          <w:rFonts w:eastAsia="Arial"/>
        </w:rPr>
        <w:t xml:space="preserve">aring for </w:t>
      </w:r>
      <w:r w:rsidRPr="002A0545">
        <w:rPr>
          <w:rFonts w:eastAsia="Arial"/>
        </w:rPr>
        <w:t xml:space="preserve">UAT with login accounts covering all user roles. </w:t>
      </w:r>
      <w:r w:rsidRPr="001F0085">
        <w:rPr>
          <w:rFonts w:eastAsia="Arial"/>
        </w:rPr>
        <w:t>The</w:t>
      </w:r>
      <w:r w:rsidRPr="002A0545">
        <w:rPr>
          <w:rFonts w:eastAsia="Arial"/>
        </w:rPr>
        <w:t xml:space="preserve"> </w:t>
      </w:r>
      <w:r w:rsidR="00541EF2">
        <w:rPr>
          <w:rFonts w:eastAsia="Arial"/>
        </w:rPr>
        <w:t>contractor</w:t>
      </w:r>
      <w:r w:rsidRPr="001F0085">
        <w:rPr>
          <w:rFonts w:eastAsia="Arial"/>
        </w:rPr>
        <w:t xml:space="preserve"> shall schedule</w:t>
      </w:r>
      <w:r w:rsidRPr="002A0545">
        <w:rPr>
          <w:rFonts w:eastAsia="Arial"/>
        </w:rPr>
        <w:t xml:space="preserve"> </w:t>
      </w:r>
      <w:r w:rsidRPr="001F0085">
        <w:rPr>
          <w:rFonts w:eastAsia="Arial"/>
        </w:rPr>
        <w:t>user acceptance</w:t>
      </w:r>
      <w:r w:rsidRPr="002A0545">
        <w:rPr>
          <w:rFonts w:eastAsia="Arial"/>
        </w:rPr>
        <w:t xml:space="preserve"> </w:t>
      </w:r>
      <w:r w:rsidRPr="001F0085">
        <w:rPr>
          <w:rFonts w:eastAsia="Arial"/>
        </w:rPr>
        <w:t>kick-off meetings</w:t>
      </w:r>
      <w:r w:rsidRPr="002A0545">
        <w:rPr>
          <w:rFonts w:eastAsia="Arial"/>
        </w:rPr>
        <w:t xml:space="preserve"> </w:t>
      </w:r>
      <w:r w:rsidRPr="001F0085">
        <w:rPr>
          <w:rFonts w:eastAsia="Arial"/>
        </w:rPr>
        <w:t xml:space="preserve">to </w:t>
      </w:r>
      <w:r w:rsidRPr="002A0545">
        <w:rPr>
          <w:rFonts w:eastAsia="Arial"/>
        </w:rPr>
        <w:t>provide</w:t>
      </w:r>
      <w:r w:rsidRPr="001F0085">
        <w:rPr>
          <w:rFonts w:eastAsia="Arial"/>
        </w:rPr>
        <w:t xml:space="preserve"> an</w:t>
      </w:r>
      <w:r w:rsidRPr="002A0545">
        <w:rPr>
          <w:rFonts w:eastAsia="Arial"/>
        </w:rPr>
        <w:t xml:space="preserve"> </w:t>
      </w:r>
      <w:r w:rsidRPr="001F0085">
        <w:rPr>
          <w:rFonts w:eastAsia="Arial"/>
        </w:rPr>
        <w:t>overview</w:t>
      </w:r>
      <w:r w:rsidRPr="002A0545">
        <w:rPr>
          <w:rFonts w:eastAsia="Arial"/>
        </w:rPr>
        <w:t xml:space="preserve"> </w:t>
      </w:r>
      <w:r w:rsidRPr="001F0085">
        <w:rPr>
          <w:rFonts w:eastAsia="Arial"/>
        </w:rPr>
        <w:t>of</w:t>
      </w:r>
      <w:r w:rsidRPr="002A0545">
        <w:rPr>
          <w:rFonts w:eastAsia="Arial"/>
        </w:rPr>
        <w:t xml:space="preserve"> </w:t>
      </w:r>
      <w:r w:rsidRPr="001F0085">
        <w:rPr>
          <w:rFonts w:eastAsia="Arial"/>
        </w:rPr>
        <w:t>the</w:t>
      </w:r>
      <w:r w:rsidRPr="002A0545">
        <w:rPr>
          <w:rFonts w:eastAsia="Arial"/>
        </w:rPr>
        <w:t xml:space="preserve"> </w:t>
      </w:r>
      <w:r w:rsidRPr="001F0085">
        <w:rPr>
          <w:rFonts w:eastAsia="Arial"/>
        </w:rPr>
        <w:t>test</w:t>
      </w:r>
      <w:r w:rsidRPr="002A0545">
        <w:rPr>
          <w:rFonts w:eastAsia="Arial"/>
        </w:rPr>
        <w:t xml:space="preserve"> </w:t>
      </w:r>
      <w:r w:rsidRPr="001F0085">
        <w:rPr>
          <w:rFonts w:eastAsia="Arial"/>
        </w:rPr>
        <w:t>scripts,</w:t>
      </w:r>
      <w:r w:rsidRPr="002A0545">
        <w:rPr>
          <w:rFonts w:eastAsia="Arial"/>
        </w:rPr>
        <w:t xml:space="preserve"> </w:t>
      </w:r>
      <w:r w:rsidRPr="001F0085">
        <w:rPr>
          <w:rFonts w:eastAsia="Arial"/>
        </w:rPr>
        <w:t>demonstrate</w:t>
      </w:r>
      <w:r w:rsidRPr="002A0545">
        <w:rPr>
          <w:rFonts w:eastAsia="Arial"/>
        </w:rPr>
        <w:t xml:space="preserve"> </w:t>
      </w:r>
      <w:r w:rsidRPr="001F0085">
        <w:rPr>
          <w:rFonts w:eastAsia="Arial"/>
        </w:rPr>
        <w:t>the</w:t>
      </w:r>
      <w:r w:rsidRPr="002A0545">
        <w:rPr>
          <w:rFonts w:eastAsia="Arial"/>
        </w:rPr>
        <w:t xml:space="preserve"> </w:t>
      </w:r>
      <w:r w:rsidRPr="001F0085">
        <w:rPr>
          <w:rFonts w:eastAsia="Arial"/>
        </w:rPr>
        <w:t>requirements</w:t>
      </w:r>
      <w:r w:rsidRPr="002A0545">
        <w:rPr>
          <w:rFonts w:eastAsia="Arial"/>
        </w:rPr>
        <w:t xml:space="preserve"> </w:t>
      </w:r>
      <w:r w:rsidRPr="001F0085">
        <w:rPr>
          <w:rFonts w:eastAsia="Arial"/>
        </w:rPr>
        <w:t>identified</w:t>
      </w:r>
      <w:r w:rsidRPr="002A0545">
        <w:rPr>
          <w:rFonts w:eastAsia="Arial"/>
        </w:rPr>
        <w:t xml:space="preserve"> </w:t>
      </w:r>
      <w:r w:rsidRPr="001F0085">
        <w:rPr>
          <w:rFonts w:eastAsia="Arial"/>
        </w:rPr>
        <w:t>for</w:t>
      </w:r>
      <w:r w:rsidRPr="002A0545">
        <w:rPr>
          <w:rFonts w:eastAsia="Arial"/>
        </w:rPr>
        <w:t xml:space="preserve"> </w:t>
      </w:r>
      <w:r w:rsidRPr="001F0085">
        <w:rPr>
          <w:rFonts w:eastAsia="Arial"/>
        </w:rPr>
        <w:t>user</w:t>
      </w:r>
      <w:r w:rsidRPr="002A0545">
        <w:rPr>
          <w:rFonts w:eastAsia="Arial"/>
        </w:rPr>
        <w:t xml:space="preserve"> </w:t>
      </w:r>
      <w:r w:rsidRPr="001F0085">
        <w:rPr>
          <w:rFonts w:eastAsia="Arial"/>
        </w:rPr>
        <w:t>acceptance</w:t>
      </w:r>
      <w:r w:rsidRPr="002A0545">
        <w:rPr>
          <w:rFonts w:eastAsia="Arial"/>
        </w:rPr>
        <w:t xml:space="preserve"> </w:t>
      </w:r>
      <w:r w:rsidRPr="001F0085">
        <w:rPr>
          <w:rFonts w:eastAsia="Arial"/>
        </w:rPr>
        <w:t>testing,</w:t>
      </w:r>
      <w:r w:rsidRPr="002A0545">
        <w:rPr>
          <w:rFonts w:eastAsia="Arial"/>
        </w:rPr>
        <w:t xml:space="preserve"> </w:t>
      </w:r>
      <w:r w:rsidRPr="001F0085">
        <w:rPr>
          <w:rFonts w:eastAsia="Arial"/>
        </w:rPr>
        <w:t>and consolidate</w:t>
      </w:r>
      <w:r w:rsidRPr="002A0545">
        <w:rPr>
          <w:rFonts w:eastAsia="Arial"/>
        </w:rPr>
        <w:t xml:space="preserve"> </w:t>
      </w:r>
      <w:r w:rsidRPr="001F0085">
        <w:rPr>
          <w:rFonts w:eastAsia="Arial"/>
        </w:rPr>
        <w:t>all</w:t>
      </w:r>
      <w:r w:rsidRPr="002A0545">
        <w:rPr>
          <w:rFonts w:eastAsia="Arial"/>
        </w:rPr>
        <w:t xml:space="preserve"> </w:t>
      </w:r>
      <w:r w:rsidRPr="001F0085">
        <w:rPr>
          <w:rFonts w:eastAsia="Arial"/>
        </w:rPr>
        <w:t>test</w:t>
      </w:r>
      <w:r w:rsidRPr="002A0545">
        <w:rPr>
          <w:rFonts w:eastAsia="Arial"/>
        </w:rPr>
        <w:t xml:space="preserve"> </w:t>
      </w:r>
      <w:r w:rsidRPr="001F0085">
        <w:rPr>
          <w:rFonts w:eastAsia="Arial"/>
        </w:rPr>
        <w:t xml:space="preserve">results via detailed session minutes. The </w:t>
      </w:r>
      <w:r w:rsidR="00541EF2">
        <w:rPr>
          <w:rFonts w:eastAsia="Arial"/>
        </w:rPr>
        <w:t>contractor</w:t>
      </w:r>
      <w:r w:rsidRPr="001F0085">
        <w:rPr>
          <w:rFonts w:eastAsia="Arial"/>
        </w:rPr>
        <w:t xml:space="preserve"> shall set up meetings to go over any system fails and what actions were taken to fix the issues.</w:t>
      </w:r>
    </w:p>
    <w:p w14:paraId="7D83217C" w14:textId="0CD7A4CD" w:rsidR="00BD2E9A" w:rsidRPr="00E378AF" w:rsidRDefault="00BD2E9A" w:rsidP="00BD2E9A">
      <w:pPr>
        <w:rPr>
          <w:b/>
          <w:bCs/>
        </w:rPr>
      </w:pPr>
      <w:r>
        <w:rPr>
          <w:i/>
          <w:color w:val="0070C0"/>
        </w:rPr>
        <w:t>Non-SDLC projects – adjust the 1</w:t>
      </w:r>
      <w:r w:rsidRPr="00BD2E9A">
        <w:rPr>
          <w:i/>
          <w:color w:val="0070C0"/>
          <w:vertAlign w:val="superscript"/>
        </w:rPr>
        <w:t>st</w:t>
      </w:r>
      <w:r>
        <w:rPr>
          <w:i/>
          <w:color w:val="0070C0"/>
        </w:rPr>
        <w:t xml:space="preserve"> sentence based on project characteristics.</w:t>
      </w:r>
    </w:p>
    <w:p w14:paraId="3E665D68" w14:textId="2C361661" w:rsidR="00145761" w:rsidRPr="001F0085" w:rsidRDefault="00145761" w:rsidP="00145761">
      <w:pPr>
        <w:pStyle w:val="StdPara"/>
        <w:rPr>
          <w:rFonts w:eastAsia="Arial"/>
        </w:rPr>
      </w:pPr>
      <w:r w:rsidRPr="001F0085">
        <w:rPr>
          <w:rFonts w:eastAsia="Arial"/>
        </w:rPr>
        <w:t>Test</w:t>
      </w:r>
      <w:r w:rsidRPr="002A0545">
        <w:rPr>
          <w:rFonts w:eastAsia="Arial"/>
        </w:rPr>
        <w:t xml:space="preserve"> </w:t>
      </w:r>
      <w:r w:rsidRPr="001F0085">
        <w:rPr>
          <w:rFonts w:eastAsia="Arial"/>
        </w:rPr>
        <w:t xml:space="preserve">scripts shall align with FNS OIT SDLC processes and procedures, and </w:t>
      </w:r>
      <w:r w:rsidRPr="002A0545">
        <w:rPr>
          <w:rFonts w:eastAsia="Arial"/>
        </w:rPr>
        <w:t>shall</w:t>
      </w:r>
      <w:r w:rsidRPr="001F0085">
        <w:rPr>
          <w:rFonts w:eastAsia="Arial"/>
        </w:rPr>
        <w:t xml:space="preserve"> be developed before coding begins to</w:t>
      </w:r>
      <w:r w:rsidRPr="002A0545">
        <w:rPr>
          <w:rFonts w:eastAsia="Arial"/>
        </w:rPr>
        <w:t xml:space="preserve"> </w:t>
      </w:r>
      <w:r w:rsidRPr="001F0085">
        <w:rPr>
          <w:rFonts w:eastAsia="Arial"/>
        </w:rPr>
        <w:t>support the</w:t>
      </w:r>
      <w:r w:rsidRPr="002A0545">
        <w:rPr>
          <w:rFonts w:eastAsia="Arial"/>
        </w:rPr>
        <w:t xml:space="preserve"> </w:t>
      </w:r>
      <w:r w:rsidR="00C06094" w:rsidRPr="001F0085">
        <w:rPr>
          <w:rFonts w:eastAsia="Arial"/>
        </w:rPr>
        <w:t>test</w:t>
      </w:r>
      <w:r w:rsidR="00C06094" w:rsidRPr="002A0545">
        <w:rPr>
          <w:rFonts w:eastAsia="Arial"/>
        </w:rPr>
        <w:t>-driven</w:t>
      </w:r>
      <w:r w:rsidRPr="001F0085">
        <w:rPr>
          <w:rFonts w:eastAsia="Arial"/>
        </w:rPr>
        <w:t xml:space="preserve"> development. The</w:t>
      </w:r>
      <w:r w:rsidRPr="002A0545">
        <w:rPr>
          <w:rFonts w:eastAsia="Arial"/>
        </w:rPr>
        <w:t xml:space="preserve"> </w:t>
      </w:r>
      <w:r w:rsidR="00541EF2">
        <w:rPr>
          <w:rFonts w:eastAsia="Arial"/>
        </w:rPr>
        <w:t>contractor</w:t>
      </w:r>
      <w:r w:rsidRPr="001F0085">
        <w:rPr>
          <w:rFonts w:eastAsia="Arial"/>
        </w:rPr>
        <w:t xml:space="preserve"> shall</w:t>
      </w:r>
      <w:r w:rsidRPr="002A0545">
        <w:rPr>
          <w:rFonts w:eastAsia="Arial"/>
        </w:rPr>
        <w:t xml:space="preserve"> </w:t>
      </w:r>
      <w:r w:rsidRPr="001F0085">
        <w:rPr>
          <w:rFonts w:eastAsia="Arial"/>
        </w:rPr>
        <w:t>test the</w:t>
      </w:r>
      <w:r w:rsidRPr="002A0545">
        <w:rPr>
          <w:rFonts w:eastAsia="Arial"/>
        </w:rPr>
        <w:t xml:space="preserve"> </w:t>
      </w:r>
      <w:r w:rsidRPr="001F0085">
        <w:rPr>
          <w:rFonts w:eastAsia="Arial"/>
        </w:rPr>
        <w:t>software</w:t>
      </w:r>
      <w:r w:rsidRPr="002A0545">
        <w:rPr>
          <w:rFonts w:eastAsia="Arial"/>
        </w:rPr>
        <w:t xml:space="preserve"> </w:t>
      </w:r>
      <w:r w:rsidRPr="001F0085">
        <w:rPr>
          <w:rFonts w:eastAsia="Arial"/>
        </w:rPr>
        <w:t>throughout</w:t>
      </w:r>
      <w:r w:rsidRPr="002A0545">
        <w:rPr>
          <w:rFonts w:eastAsia="Arial"/>
        </w:rPr>
        <w:t xml:space="preserve"> </w:t>
      </w:r>
      <w:r w:rsidRPr="001F0085">
        <w:rPr>
          <w:rFonts w:eastAsia="Arial"/>
        </w:rPr>
        <w:t>each</w:t>
      </w:r>
      <w:r w:rsidRPr="002A0545">
        <w:rPr>
          <w:rFonts w:eastAsia="Arial"/>
        </w:rPr>
        <w:t xml:space="preserve"> </w:t>
      </w:r>
      <w:r w:rsidRPr="001F0085">
        <w:rPr>
          <w:rFonts w:eastAsia="Arial"/>
        </w:rPr>
        <w:t>sprint</w:t>
      </w:r>
      <w:r w:rsidRPr="002A0545">
        <w:rPr>
          <w:rFonts w:eastAsia="Arial"/>
        </w:rPr>
        <w:t xml:space="preserve"> </w:t>
      </w:r>
      <w:r w:rsidRPr="001F0085">
        <w:rPr>
          <w:rFonts w:eastAsia="Arial"/>
        </w:rPr>
        <w:t>using industry</w:t>
      </w:r>
      <w:r w:rsidRPr="002A0545">
        <w:rPr>
          <w:rFonts w:eastAsia="Arial"/>
        </w:rPr>
        <w:t xml:space="preserve"> </w:t>
      </w:r>
      <w:r w:rsidRPr="001F0085">
        <w:rPr>
          <w:rFonts w:eastAsia="Arial"/>
        </w:rPr>
        <w:t>best techniques,</w:t>
      </w:r>
      <w:r w:rsidRPr="002A0545">
        <w:rPr>
          <w:rFonts w:eastAsia="Arial"/>
        </w:rPr>
        <w:t xml:space="preserve"> </w:t>
      </w:r>
      <w:r w:rsidRPr="001F0085">
        <w:rPr>
          <w:rFonts w:eastAsia="Arial"/>
        </w:rPr>
        <w:t>for</w:t>
      </w:r>
      <w:r w:rsidRPr="002A0545">
        <w:rPr>
          <w:rFonts w:eastAsia="Arial"/>
        </w:rPr>
        <w:t xml:space="preserve"> </w:t>
      </w:r>
      <w:r w:rsidRPr="001F0085">
        <w:rPr>
          <w:rFonts w:eastAsia="Arial"/>
        </w:rPr>
        <w:t>both</w:t>
      </w:r>
      <w:r w:rsidRPr="002A0545">
        <w:rPr>
          <w:rFonts w:eastAsia="Arial"/>
        </w:rPr>
        <w:t xml:space="preserve"> </w:t>
      </w:r>
      <w:r w:rsidRPr="001F0085">
        <w:rPr>
          <w:rFonts w:eastAsia="Arial"/>
        </w:rPr>
        <w:t>functional and non-functional requirements, including</w:t>
      </w:r>
      <w:r w:rsidRPr="002A0545">
        <w:rPr>
          <w:rFonts w:eastAsia="Arial"/>
        </w:rPr>
        <w:t xml:space="preserve"> </w:t>
      </w:r>
      <w:r w:rsidRPr="001F0085">
        <w:rPr>
          <w:rFonts w:eastAsia="Arial"/>
        </w:rPr>
        <w:t>load,</w:t>
      </w:r>
      <w:r w:rsidRPr="002A0545">
        <w:rPr>
          <w:rFonts w:eastAsia="Arial"/>
        </w:rPr>
        <w:t xml:space="preserve"> </w:t>
      </w:r>
      <w:r w:rsidRPr="001F0085">
        <w:rPr>
          <w:rFonts w:eastAsia="Arial"/>
        </w:rPr>
        <w:t>performance, and installation testing.</w:t>
      </w:r>
      <w:r w:rsidRPr="002A0545">
        <w:rPr>
          <w:rFonts w:eastAsia="Arial"/>
        </w:rPr>
        <w:t xml:space="preserve"> </w:t>
      </w:r>
      <w:r w:rsidRPr="001F0085">
        <w:rPr>
          <w:rFonts w:eastAsia="Arial"/>
        </w:rPr>
        <w:t xml:space="preserve">The </w:t>
      </w:r>
      <w:r w:rsidR="00541EF2">
        <w:rPr>
          <w:rFonts w:eastAsia="Arial"/>
        </w:rPr>
        <w:t>contractor</w:t>
      </w:r>
      <w:r w:rsidRPr="001F0085">
        <w:rPr>
          <w:rFonts w:eastAsia="Arial"/>
        </w:rPr>
        <w:t xml:space="preserve"> </w:t>
      </w:r>
      <w:r w:rsidRPr="002A0545">
        <w:rPr>
          <w:rFonts w:eastAsia="Arial"/>
        </w:rPr>
        <w:t>shall</w:t>
      </w:r>
      <w:r w:rsidRPr="001F0085">
        <w:rPr>
          <w:rFonts w:eastAsia="Arial"/>
        </w:rPr>
        <w:t xml:space="preserve"> correct</w:t>
      </w:r>
      <w:r w:rsidRPr="002A0545">
        <w:rPr>
          <w:rFonts w:eastAsia="Arial"/>
        </w:rPr>
        <w:t xml:space="preserve"> </w:t>
      </w:r>
      <w:r w:rsidRPr="001F0085">
        <w:rPr>
          <w:rFonts w:eastAsia="Arial"/>
        </w:rPr>
        <w:t>and</w:t>
      </w:r>
      <w:r w:rsidRPr="002A0545">
        <w:rPr>
          <w:rFonts w:eastAsia="Arial"/>
        </w:rPr>
        <w:t xml:space="preserve"> </w:t>
      </w:r>
      <w:r w:rsidRPr="001F0085">
        <w:rPr>
          <w:rFonts w:eastAsia="Arial"/>
        </w:rPr>
        <w:t>repair software</w:t>
      </w:r>
      <w:r w:rsidRPr="002A0545">
        <w:rPr>
          <w:rFonts w:eastAsia="Arial"/>
        </w:rPr>
        <w:t xml:space="preserve"> </w:t>
      </w:r>
      <w:r w:rsidRPr="001F0085">
        <w:rPr>
          <w:rFonts w:eastAsia="Arial"/>
        </w:rPr>
        <w:t>defects</w:t>
      </w:r>
      <w:r w:rsidRPr="002A0545">
        <w:rPr>
          <w:rFonts w:eastAsia="Arial"/>
        </w:rPr>
        <w:t xml:space="preserve"> </w:t>
      </w:r>
      <w:r w:rsidRPr="001F0085">
        <w:rPr>
          <w:rFonts w:eastAsia="Arial"/>
        </w:rPr>
        <w:t xml:space="preserve">throughout the </w:t>
      </w:r>
      <w:r w:rsidRPr="002A0545">
        <w:rPr>
          <w:rFonts w:eastAsia="Arial"/>
        </w:rPr>
        <w:t>agile</w:t>
      </w:r>
      <w:r w:rsidRPr="001F0085">
        <w:rPr>
          <w:rFonts w:eastAsia="Arial"/>
        </w:rPr>
        <w:t xml:space="preserve"> </w:t>
      </w:r>
      <w:r w:rsidRPr="002A0545">
        <w:rPr>
          <w:rFonts w:eastAsia="Arial"/>
        </w:rPr>
        <w:t xml:space="preserve">software </w:t>
      </w:r>
      <w:r w:rsidRPr="001F0085">
        <w:rPr>
          <w:rFonts w:eastAsia="Arial"/>
        </w:rPr>
        <w:t>development</w:t>
      </w:r>
      <w:r w:rsidRPr="002A0545">
        <w:rPr>
          <w:rFonts w:eastAsia="Arial"/>
        </w:rPr>
        <w:t xml:space="preserve"> </w:t>
      </w:r>
      <w:r w:rsidRPr="001F0085">
        <w:rPr>
          <w:rFonts w:eastAsia="Arial"/>
        </w:rPr>
        <w:t>process</w:t>
      </w:r>
      <w:r w:rsidRPr="002A0545">
        <w:rPr>
          <w:rFonts w:eastAsia="Arial"/>
        </w:rPr>
        <w:t xml:space="preserve"> </w:t>
      </w:r>
      <w:r w:rsidRPr="001F0085">
        <w:rPr>
          <w:rFonts w:eastAsia="Arial"/>
        </w:rPr>
        <w:t>identified</w:t>
      </w:r>
      <w:r w:rsidRPr="002A0545">
        <w:rPr>
          <w:rFonts w:eastAsia="Arial"/>
        </w:rPr>
        <w:t xml:space="preserve"> </w:t>
      </w:r>
      <w:r w:rsidRPr="001F0085">
        <w:rPr>
          <w:rFonts w:eastAsia="Arial"/>
        </w:rPr>
        <w:t>through all testing,</w:t>
      </w:r>
      <w:r w:rsidRPr="002A0545">
        <w:rPr>
          <w:rFonts w:eastAsia="Arial"/>
        </w:rPr>
        <w:t xml:space="preserve"> including </w:t>
      </w:r>
      <w:r w:rsidRPr="001F0085">
        <w:rPr>
          <w:rFonts w:eastAsia="Arial"/>
        </w:rPr>
        <w:t>unit,</w:t>
      </w:r>
      <w:r w:rsidRPr="002A0545">
        <w:rPr>
          <w:rFonts w:eastAsia="Arial"/>
        </w:rPr>
        <w:t xml:space="preserve"> </w:t>
      </w:r>
      <w:r w:rsidRPr="001F0085">
        <w:rPr>
          <w:rFonts w:eastAsia="Arial"/>
        </w:rPr>
        <w:t>functional, system,</w:t>
      </w:r>
      <w:r w:rsidRPr="002A0545">
        <w:rPr>
          <w:rFonts w:eastAsia="Arial"/>
        </w:rPr>
        <w:t xml:space="preserve"> interoperability, </w:t>
      </w:r>
      <w:r w:rsidRPr="001F0085">
        <w:rPr>
          <w:rFonts w:eastAsia="Arial"/>
        </w:rPr>
        <w:t>regression,</w:t>
      </w:r>
      <w:r w:rsidRPr="002A0545">
        <w:rPr>
          <w:rFonts w:eastAsia="Arial"/>
        </w:rPr>
        <w:t xml:space="preserve"> </w:t>
      </w:r>
      <w:r w:rsidRPr="001F0085">
        <w:rPr>
          <w:rFonts w:eastAsia="Arial"/>
        </w:rPr>
        <w:t>security,</w:t>
      </w:r>
      <w:r w:rsidRPr="002A0545">
        <w:rPr>
          <w:rFonts w:eastAsia="Arial"/>
        </w:rPr>
        <w:t xml:space="preserve"> </w:t>
      </w:r>
      <w:r w:rsidRPr="001F0085">
        <w:rPr>
          <w:rFonts w:eastAsia="Arial"/>
        </w:rPr>
        <w:t>and</w:t>
      </w:r>
      <w:r w:rsidRPr="002A0545">
        <w:rPr>
          <w:rFonts w:eastAsia="Arial"/>
        </w:rPr>
        <w:t xml:space="preserve"> </w:t>
      </w:r>
      <w:r w:rsidRPr="001F0085">
        <w:rPr>
          <w:rFonts w:eastAsia="Arial"/>
        </w:rPr>
        <w:t>performance, and conduct</w:t>
      </w:r>
      <w:r w:rsidRPr="002A0545">
        <w:rPr>
          <w:rFonts w:eastAsia="Arial"/>
        </w:rPr>
        <w:t xml:space="preserve"> </w:t>
      </w:r>
      <w:r w:rsidRPr="001F0085">
        <w:rPr>
          <w:rFonts w:eastAsia="Arial"/>
        </w:rPr>
        <w:t xml:space="preserve">inspections and </w:t>
      </w:r>
      <w:r w:rsidRPr="002A0545">
        <w:rPr>
          <w:rFonts w:eastAsia="Arial"/>
        </w:rPr>
        <w:t>provide</w:t>
      </w:r>
      <w:r w:rsidRPr="001F0085">
        <w:rPr>
          <w:rFonts w:eastAsia="Arial"/>
        </w:rPr>
        <w:t xml:space="preserve"> analysis</w:t>
      </w:r>
      <w:r w:rsidRPr="002A0545">
        <w:rPr>
          <w:rFonts w:eastAsia="Arial"/>
        </w:rPr>
        <w:t xml:space="preserve"> </w:t>
      </w:r>
      <w:r w:rsidRPr="001F0085">
        <w:rPr>
          <w:rFonts w:eastAsia="Arial"/>
        </w:rPr>
        <w:t>of</w:t>
      </w:r>
      <w:r w:rsidRPr="002A0545">
        <w:rPr>
          <w:rFonts w:eastAsia="Arial"/>
        </w:rPr>
        <w:t xml:space="preserve"> </w:t>
      </w:r>
      <w:r w:rsidRPr="001F0085">
        <w:rPr>
          <w:rFonts w:eastAsia="Arial"/>
        </w:rPr>
        <w:t>testing results</w:t>
      </w:r>
      <w:r w:rsidRPr="002A0545">
        <w:rPr>
          <w:rFonts w:eastAsia="Arial"/>
        </w:rPr>
        <w:t xml:space="preserve"> </w:t>
      </w:r>
      <w:r w:rsidRPr="001F0085">
        <w:rPr>
          <w:rFonts w:eastAsia="Arial"/>
        </w:rPr>
        <w:t>as necessary</w:t>
      </w:r>
      <w:r w:rsidRPr="002A0545">
        <w:rPr>
          <w:rFonts w:eastAsia="Arial"/>
        </w:rPr>
        <w:t xml:space="preserve"> </w:t>
      </w:r>
      <w:r w:rsidRPr="001F0085">
        <w:rPr>
          <w:rFonts w:eastAsia="Arial"/>
        </w:rPr>
        <w:t>to deliver</w:t>
      </w:r>
      <w:r w:rsidRPr="002A0545">
        <w:rPr>
          <w:rFonts w:eastAsia="Arial"/>
        </w:rPr>
        <w:t xml:space="preserve"> </w:t>
      </w:r>
      <w:r w:rsidRPr="001F0085">
        <w:rPr>
          <w:rFonts w:eastAsia="Arial"/>
        </w:rPr>
        <w:t>production-ready</w:t>
      </w:r>
      <w:r w:rsidRPr="002A0545">
        <w:rPr>
          <w:rFonts w:eastAsia="Arial"/>
        </w:rPr>
        <w:t xml:space="preserve"> </w:t>
      </w:r>
      <w:r w:rsidRPr="001F0085">
        <w:rPr>
          <w:rFonts w:eastAsia="Arial"/>
        </w:rPr>
        <w:t>code at the</w:t>
      </w:r>
      <w:r w:rsidRPr="002A0545">
        <w:rPr>
          <w:rFonts w:eastAsia="Arial"/>
        </w:rPr>
        <w:t xml:space="preserve"> </w:t>
      </w:r>
      <w:r w:rsidRPr="001F0085">
        <w:rPr>
          <w:rFonts w:eastAsia="Arial"/>
        </w:rPr>
        <w:t xml:space="preserve">close </w:t>
      </w:r>
      <w:r w:rsidRPr="002A0545">
        <w:rPr>
          <w:rFonts w:eastAsia="Arial"/>
        </w:rPr>
        <w:t>of</w:t>
      </w:r>
      <w:r w:rsidRPr="001F0085">
        <w:rPr>
          <w:rFonts w:eastAsia="Arial"/>
        </w:rPr>
        <w:t xml:space="preserve"> each</w:t>
      </w:r>
      <w:r w:rsidRPr="002A0545">
        <w:rPr>
          <w:rFonts w:eastAsia="Arial"/>
        </w:rPr>
        <w:t xml:space="preserve"> </w:t>
      </w:r>
      <w:r w:rsidRPr="001F0085">
        <w:rPr>
          <w:rFonts w:eastAsia="Arial"/>
        </w:rPr>
        <w:t>sprint. Testing</w:t>
      </w:r>
      <w:r w:rsidRPr="002A0545">
        <w:rPr>
          <w:rFonts w:eastAsia="Arial"/>
        </w:rPr>
        <w:t xml:space="preserve"> </w:t>
      </w:r>
      <w:r w:rsidRPr="001F0085">
        <w:rPr>
          <w:rFonts w:eastAsia="Arial"/>
        </w:rPr>
        <w:t>scripts, utilities,</w:t>
      </w:r>
      <w:r w:rsidRPr="002A0545">
        <w:rPr>
          <w:rFonts w:eastAsia="Arial"/>
        </w:rPr>
        <w:t xml:space="preserve"> </w:t>
      </w:r>
      <w:r w:rsidRPr="001F0085">
        <w:rPr>
          <w:rFonts w:eastAsia="Arial"/>
        </w:rPr>
        <w:t>test</w:t>
      </w:r>
      <w:r w:rsidRPr="002A0545">
        <w:rPr>
          <w:rFonts w:eastAsia="Arial"/>
        </w:rPr>
        <w:t xml:space="preserve"> </w:t>
      </w:r>
      <w:r w:rsidRPr="001F0085">
        <w:rPr>
          <w:rFonts w:eastAsia="Arial"/>
        </w:rPr>
        <w:t xml:space="preserve">execution, </w:t>
      </w:r>
      <w:r w:rsidRPr="002A0545">
        <w:rPr>
          <w:rFonts w:eastAsia="Arial"/>
        </w:rPr>
        <w:t>and</w:t>
      </w:r>
      <w:r w:rsidRPr="001F0085">
        <w:rPr>
          <w:rFonts w:eastAsia="Arial"/>
        </w:rPr>
        <w:t xml:space="preserve"> testing results</w:t>
      </w:r>
      <w:r w:rsidRPr="002A0545">
        <w:rPr>
          <w:rFonts w:eastAsia="Arial"/>
        </w:rPr>
        <w:t xml:space="preserve"> </w:t>
      </w:r>
      <w:r w:rsidRPr="001F0085">
        <w:rPr>
          <w:rFonts w:eastAsia="Arial"/>
        </w:rPr>
        <w:t>shall</w:t>
      </w:r>
      <w:r w:rsidRPr="002A0545">
        <w:rPr>
          <w:rFonts w:eastAsia="Arial"/>
        </w:rPr>
        <w:t xml:space="preserve"> </w:t>
      </w:r>
      <w:r w:rsidRPr="001F0085">
        <w:rPr>
          <w:rFonts w:eastAsia="Arial"/>
        </w:rPr>
        <w:t>be historically</w:t>
      </w:r>
      <w:r w:rsidRPr="002A0545">
        <w:rPr>
          <w:rFonts w:eastAsia="Arial"/>
        </w:rPr>
        <w:t xml:space="preserve"> </w:t>
      </w:r>
      <w:r w:rsidRPr="001F0085">
        <w:rPr>
          <w:rFonts w:eastAsia="Arial"/>
        </w:rPr>
        <w:t>maintained</w:t>
      </w:r>
      <w:r w:rsidRPr="002A0545">
        <w:rPr>
          <w:rFonts w:eastAsia="Arial"/>
        </w:rPr>
        <w:t xml:space="preserve"> within</w:t>
      </w:r>
      <w:r w:rsidRPr="001F0085">
        <w:rPr>
          <w:rFonts w:eastAsia="Arial"/>
        </w:rPr>
        <w:t xml:space="preserve"> JIRA and JIRA</w:t>
      </w:r>
      <w:r w:rsidRPr="002A0545">
        <w:rPr>
          <w:rFonts w:eastAsia="Arial"/>
        </w:rPr>
        <w:t xml:space="preserve"> </w:t>
      </w:r>
      <w:r w:rsidRPr="001F0085">
        <w:rPr>
          <w:rFonts w:eastAsia="Arial"/>
        </w:rPr>
        <w:t>Agile</w:t>
      </w:r>
      <w:r w:rsidRPr="002A0545">
        <w:rPr>
          <w:rFonts w:eastAsia="Arial"/>
        </w:rPr>
        <w:t xml:space="preserve"> </w:t>
      </w:r>
      <w:r w:rsidRPr="001F0085">
        <w:rPr>
          <w:rFonts w:eastAsia="Arial"/>
        </w:rPr>
        <w:t>under configuration</w:t>
      </w:r>
      <w:r w:rsidRPr="002A0545">
        <w:rPr>
          <w:rFonts w:eastAsia="Arial"/>
        </w:rPr>
        <w:t xml:space="preserve"> </w:t>
      </w:r>
      <w:r w:rsidRPr="001F0085">
        <w:rPr>
          <w:rFonts w:eastAsia="Arial"/>
        </w:rPr>
        <w:t>control</w:t>
      </w:r>
      <w:r w:rsidRPr="002A0545">
        <w:rPr>
          <w:rFonts w:eastAsia="Arial"/>
        </w:rPr>
        <w:t xml:space="preserve"> </w:t>
      </w:r>
      <w:r w:rsidRPr="001F0085">
        <w:rPr>
          <w:rFonts w:eastAsia="Arial"/>
        </w:rPr>
        <w:t>for comparison</w:t>
      </w:r>
      <w:r w:rsidRPr="002A0545">
        <w:rPr>
          <w:rFonts w:eastAsia="Arial"/>
        </w:rPr>
        <w:t xml:space="preserve"> </w:t>
      </w:r>
      <w:r w:rsidRPr="001F0085">
        <w:rPr>
          <w:rFonts w:eastAsia="Arial"/>
        </w:rPr>
        <w:t>and analysis.</w:t>
      </w:r>
    </w:p>
    <w:p w14:paraId="781A2C54" w14:textId="0C8A2B02" w:rsidR="00145761" w:rsidRPr="002A0545" w:rsidRDefault="00145761" w:rsidP="002A0545">
      <w:pPr>
        <w:pStyle w:val="StdPara"/>
        <w:rPr>
          <w:rFonts w:eastAsia="Arial"/>
        </w:rPr>
      </w:pPr>
      <w:r w:rsidRPr="002A0545">
        <w:rPr>
          <w:rFonts w:eastAsia="Arial"/>
        </w:rPr>
        <w:t xml:space="preserve">The </w:t>
      </w:r>
      <w:r w:rsidR="00541EF2">
        <w:rPr>
          <w:rFonts w:eastAsia="Arial"/>
        </w:rPr>
        <w:t>contractor</w:t>
      </w:r>
      <w:r w:rsidRPr="002A0545">
        <w:rPr>
          <w:rFonts w:eastAsia="Arial"/>
        </w:rPr>
        <w:t xml:space="preserve"> shall complete system integration testing and user acceptance testing in the pre-production environment and shall work with the FNS OIT to provide source code; software build scripts and installation instructions; associated design, development, and testing artifacts; and release notes prior to sprint deployments from the development environment to the pre-production environment and from the pre-production environment to the production environment for final release deployment. The </w:t>
      </w:r>
      <w:r w:rsidR="00541EF2">
        <w:rPr>
          <w:rFonts w:eastAsia="Arial"/>
        </w:rPr>
        <w:t>contractor</w:t>
      </w:r>
      <w:r w:rsidRPr="002A0545">
        <w:rPr>
          <w:rFonts w:eastAsia="Arial"/>
        </w:rPr>
        <w:t xml:space="preserve"> shall address any issues found within the </w:t>
      </w:r>
      <w:r w:rsidR="002A0545">
        <w:rPr>
          <w:rFonts w:eastAsia="Arial"/>
        </w:rPr>
        <w:t>&lt;Application/System Name&gt;</w:t>
      </w:r>
      <w:r w:rsidRPr="002A0545">
        <w:rPr>
          <w:rFonts w:eastAsia="Arial"/>
        </w:rPr>
        <w:t xml:space="preserve"> software, installation procedures, documentation, or other items relevant to successful testing and deployment of a releasable software delivery. Also, outstanding defects that are discovered during the 90-day warranty period shall be addressed in a technical debt sprint at no cost to FNS OIT.</w:t>
      </w:r>
    </w:p>
    <w:p w14:paraId="1F2392A5" w14:textId="5707218F" w:rsidR="00145761" w:rsidRPr="002A0545" w:rsidRDefault="00145761" w:rsidP="002A0545">
      <w:pPr>
        <w:pStyle w:val="StdPara"/>
        <w:rPr>
          <w:rFonts w:eastAsia="Arial"/>
        </w:rPr>
      </w:pPr>
      <w:r w:rsidRPr="002A0545">
        <w:rPr>
          <w:rFonts w:eastAsia="Arial"/>
        </w:rPr>
        <w:t xml:space="preserve">At the conclusion of each sprint, the definition of </w:t>
      </w:r>
      <w:r w:rsidRPr="00824340">
        <w:rPr>
          <w:rFonts w:eastAsia="Arial"/>
          <w:b/>
          <w:i/>
        </w:rPr>
        <w:t>pre-production ready</w:t>
      </w:r>
      <w:r w:rsidRPr="002A0545">
        <w:rPr>
          <w:rFonts w:eastAsia="Arial"/>
        </w:rPr>
        <w:t xml:space="preserve"> shall include the transfer of all code and configurations from the development environment to the pre-production environment. At the conclusion of UAT for each sprint or set of sprints and approval identified during </w:t>
      </w:r>
      <w:r w:rsidR="002A0545">
        <w:rPr>
          <w:rFonts w:eastAsia="Arial"/>
        </w:rPr>
        <w:t xml:space="preserve">Decision Point reviews, </w:t>
      </w:r>
      <w:r w:rsidRPr="002A0545">
        <w:rPr>
          <w:rFonts w:eastAsia="Arial"/>
        </w:rPr>
        <w:t xml:space="preserve">the definition of </w:t>
      </w:r>
      <w:r w:rsidRPr="00824340">
        <w:rPr>
          <w:rFonts w:eastAsia="Arial"/>
          <w:b/>
          <w:i/>
        </w:rPr>
        <w:t>production ready</w:t>
      </w:r>
      <w:r w:rsidRPr="002A0545">
        <w:rPr>
          <w:rFonts w:eastAsia="Arial"/>
        </w:rPr>
        <w:t xml:space="preserve"> shall include the approval of all code and configurations in the pre-production environment. At the conclusion of each release deployment and validation, the definition of </w:t>
      </w:r>
      <w:r w:rsidRPr="00824340">
        <w:rPr>
          <w:rFonts w:eastAsia="Arial"/>
          <w:b/>
          <w:i/>
        </w:rPr>
        <w:t>done</w:t>
      </w:r>
      <w:r w:rsidRPr="002A0545">
        <w:rPr>
          <w:rFonts w:eastAsia="Arial"/>
        </w:rPr>
        <w:t xml:space="preserve"> shall include the transfer of all code and configurations from the pre-production environment to the production </w:t>
      </w:r>
      <w:r w:rsidR="002A0545">
        <w:rPr>
          <w:rFonts w:eastAsia="Arial"/>
        </w:rPr>
        <w:t xml:space="preserve">environment and delivery of all source code to the FNS Team Foundation Server (TFS) </w:t>
      </w:r>
      <w:r w:rsidR="00353358">
        <w:t>Centralized Code Repository (CCR).</w:t>
      </w:r>
    </w:p>
    <w:p w14:paraId="32BD8ECC" w14:textId="7FC20812" w:rsidR="00145761" w:rsidRPr="002A0545" w:rsidRDefault="00145761" w:rsidP="002A0545">
      <w:pPr>
        <w:pStyle w:val="StdPara"/>
        <w:rPr>
          <w:rFonts w:eastAsia="Arial"/>
        </w:rPr>
      </w:pPr>
      <w:r w:rsidRPr="002A0545">
        <w:rPr>
          <w:rFonts w:eastAsia="Arial"/>
        </w:rPr>
        <w:t xml:space="preserve">The </w:t>
      </w:r>
      <w:r w:rsidR="00541EF2">
        <w:rPr>
          <w:rFonts w:eastAsia="Arial"/>
        </w:rPr>
        <w:t>contractor</w:t>
      </w:r>
      <w:r w:rsidRPr="002A0545">
        <w:rPr>
          <w:rFonts w:eastAsia="Arial"/>
        </w:rPr>
        <w:t xml:space="preserve"> shall design, </w:t>
      </w:r>
      <w:r w:rsidR="003D2D76" w:rsidRPr="002A0545">
        <w:rPr>
          <w:rFonts w:eastAsia="Arial"/>
        </w:rPr>
        <w:t>develop,</w:t>
      </w:r>
      <w:r w:rsidRPr="002A0545">
        <w:rPr>
          <w:rFonts w:eastAsia="Arial"/>
        </w:rPr>
        <w:t xml:space="preserve"> and test software to meet existing and planned </w:t>
      </w:r>
      <w:r w:rsidR="00353358">
        <w:rPr>
          <w:rFonts w:eastAsia="Arial"/>
        </w:rPr>
        <w:t xml:space="preserve">&lt;Application/System Name&gt; </w:t>
      </w:r>
      <w:r w:rsidRPr="002A0545">
        <w:rPr>
          <w:rFonts w:eastAsia="Arial"/>
        </w:rPr>
        <w:t xml:space="preserve">architecture and deployment requirements and conform to the </w:t>
      </w:r>
      <w:r w:rsidR="00353358">
        <w:rPr>
          <w:rFonts w:eastAsia="Arial"/>
        </w:rPr>
        <w:t xml:space="preserve">&lt;Application/System Name&gt; </w:t>
      </w:r>
      <w:r w:rsidRPr="002A0545">
        <w:rPr>
          <w:rFonts w:eastAsia="Arial"/>
        </w:rPr>
        <w:t xml:space="preserve">non-functional requirements. The </w:t>
      </w:r>
      <w:r w:rsidR="00541EF2">
        <w:rPr>
          <w:rFonts w:eastAsia="Arial"/>
        </w:rPr>
        <w:t>contractor</w:t>
      </w:r>
      <w:r w:rsidRPr="002A0545">
        <w:rPr>
          <w:rFonts w:eastAsia="Arial"/>
        </w:rPr>
        <w:t xml:space="preserve"> shall comply with requirements for assessment and authorization that are required in advance of production deployment and shall conduct security scans as required by FNS OIT using government provided tools. Agile projects will require several iterations, culminating in a release to production. The size and complexity of the user stories will drive the number and length of the iterations and Release Schedule.</w:t>
      </w:r>
    </w:p>
    <w:p w14:paraId="2D1BED32" w14:textId="57C0CEE8" w:rsidR="00145761" w:rsidRPr="00353358" w:rsidRDefault="00145761" w:rsidP="00353358">
      <w:pPr>
        <w:pStyle w:val="StdPara"/>
        <w:rPr>
          <w:rFonts w:eastAsia="Arial"/>
        </w:rPr>
      </w:pPr>
      <w:r w:rsidRPr="00353358">
        <w:rPr>
          <w:rFonts w:eastAsia="Arial"/>
        </w:rPr>
        <w:t xml:space="preserve">The </w:t>
      </w:r>
      <w:r w:rsidR="00541EF2">
        <w:rPr>
          <w:rFonts w:eastAsia="Arial"/>
        </w:rPr>
        <w:t>contractor</w:t>
      </w:r>
      <w:r w:rsidRPr="00353358">
        <w:rPr>
          <w:rFonts w:eastAsia="Arial"/>
        </w:rPr>
        <w:t xml:space="preserve"> shall develop or edit and maintain the documentation </w:t>
      </w:r>
      <w:r w:rsidR="00353358" w:rsidRPr="00353358">
        <w:rPr>
          <w:rFonts w:eastAsia="Arial"/>
        </w:rPr>
        <w:t xml:space="preserve">identified in Appendix B - </w:t>
      </w:r>
      <w:r w:rsidR="000658E3" w:rsidRPr="003F102E">
        <w:rPr>
          <w:color w:val="000000" w:themeColor="text1"/>
        </w:rPr>
        <w:t>&lt;Application/System Name&gt;</w:t>
      </w:r>
      <w:r w:rsidR="000658E3">
        <w:rPr>
          <w:color w:val="000000" w:themeColor="text1"/>
        </w:rPr>
        <w:t xml:space="preserve"> </w:t>
      </w:r>
      <w:r w:rsidR="00353358" w:rsidRPr="00353358">
        <w:rPr>
          <w:rFonts w:eastAsia="Arial"/>
        </w:rPr>
        <w:t xml:space="preserve">Project Process Agreement </w:t>
      </w:r>
      <w:r w:rsidRPr="00353358">
        <w:rPr>
          <w:rFonts w:eastAsia="Arial"/>
        </w:rPr>
        <w:t>to reflect the changes resulting from releases:</w:t>
      </w:r>
    </w:p>
    <w:p w14:paraId="2FD050A4" w14:textId="77777777" w:rsidR="00145761" w:rsidRPr="001F0085" w:rsidRDefault="00145761" w:rsidP="00145761">
      <w:pPr>
        <w:pStyle w:val="Heading3"/>
      </w:pPr>
      <w:bookmarkStart w:id="123" w:name="_Toc35177839"/>
      <w:bookmarkStart w:id="124" w:name="_Toc71034656"/>
      <w:bookmarkStart w:id="125" w:name="_Toc77669253"/>
      <w:r w:rsidRPr="001F0085">
        <w:t>Pre-Deployment</w:t>
      </w:r>
      <w:bookmarkEnd w:id="123"/>
      <w:bookmarkEnd w:id="124"/>
      <w:bookmarkEnd w:id="125"/>
    </w:p>
    <w:p w14:paraId="65B271CD" w14:textId="49863188" w:rsidR="00145761" w:rsidRPr="00353358" w:rsidRDefault="00145761" w:rsidP="00353358">
      <w:pPr>
        <w:pStyle w:val="StdPara"/>
        <w:rPr>
          <w:rFonts w:eastAsia="Arial"/>
        </w:rPr>
      </w:pPr>
      <w:r w:rsidRPr="00353358">
        <w:rPr>
          <w:rFonts w:eastAsia="Arial"/>
        </w:rPr>
        <w:t xml:space="preserve">Each </w:t>
      </w:r>
      <w:r w:rsidR="00353358" w:rsidRPr="00353358">
        <w:rPr>
          <w:rFonts w:eastAsia="Arial"/>
        </w:rPr>
        <w:t xml:space="preserve">build </w:t>
      </w:r>
      <w:r w:rsidRPr="00353358">
        <w:rPr>
          <w:rFonts w:eastAsia="Arial"/>
        </w:rPr>
        <w:t>shall include approximately 3 to 4 sprints and shall be deployed from the development environment to the pre-production environment for System Integration Testing (SIT) and User Acceptance Testing (UAT) to ensure end-user acceptance and identify any vulnerabilities in the system.</w:t>
      </w:r>
      <w:r w:rsidR="00353358" w:rsidRPr="00353358">
        <w:rPr>
          <w:rFonts w:eastAsia="Arial"/>
        </w:rPr>
        <w:t xml:space="preserve"> There may be </w:t>
      </w:r>
      <w:r w:rsidR="00666B72">
        <w:rPr>
          <w:rFonts w:eastAsia="Arial"/>
        </w:rPr>
        <w:t xml:space="preserve">one or </w:t>
      </w:r>
      <w:r w:rsidR="00353358" w:rsidRPr="00353358">
        <w:rPr>
          <w:rFonts w:eastAsia="Arial"/>
        </w:rPr>
        <w:t>multiple builds in a release.</w:t>
      </w:r>
      <w:r w:rsidRPr="00353358">
        <w:rPr>
          <w:rFonts w:eastAsia="Arial"/>
        </w:rPr>
        <w:t xml:space="preserve"> The facilitation of SIT and UAT in the pre-production environment allows time for the </w:t>
      </w:r>
      <w:r w:rsidR="00541EF2">
        <w:rPr>
          <w:rFonts w:eastAsia="Arial"/>
        </w:rPr>
        <w:t>contractor</w:t>
      </w:r>
      <w:r w:rsidRPr="00353358">
        <w:rPr>
          <w:rFonts w:eastAsia="Arial"/>
        </w:rPr>
        <w:t xml:space="preserve"> to address issues and concerns raised by the testers from the </w:t>
      </w:r>
      <w:r w:rsidR="00541EF2">
        <w:rPr>
          <w:rFonts w:eastAsia="Arial"/>
        </w:rPr>
        <w:t>contractor</w:t>
      </w:r>
      <w:r w:rsidRPr="00353358">
        <w:rPr>
          <w:rFonts w:eastAsia="Arial"/>
        </w:rPr>
        <w:t xml:space="preserve"> as well as the end-users, prior to deployment to the production environment. All defects in the system shall be remediated at the </w:t>
      </w:r>
      <w:r w:rsidR="00541EF2">
        <w:rPr>
          <w:rFonts w:eastAsia="Arial"/>
        </w:rPr>
        <w:t>contractor</w:t>
      </w:r>
      <w:r w:rsidRPr="00353358">
        <w:rPr>
          <w:rFonts w:eastAsia="Arial"/>
        </w:rPr>
        <w:t xml:space="preserve">’s expense. The </w:t>
      </w:r>
      <w:r w:rsidR="00541EF2">
        <w:rPr>
          <w:rFonts w:eastAsia="Arial"/>
        </w:rPr>
        <w:t>contractor</w:t>
      </w:r>
      <w:r w:rsidRPr="00353358">
        <w:rPr>
          <w:rFonts w:eastAsia="Arial"/>
        </w:rPr>
        <w:t xml:space="preserve"> shall work with the FNS OIT COR, </w:t>
      </w:r>
      <w:r w:rsidR="00353358" w:rsidRPr="00353358">
        <w:rPr>
          <w:rFonts w:eastAsia="Arial"/>
        </w:rPr>
        <w:t xml:space="preserve">Product </w:t>
      </w:r>
      <w:r w:rsidRPr="00353358">
        <w:rPr>
          <w:rFonts w:eastAsia="Arial"/>
        </w:rPr>
        <w:t>Owner, and Program Manager to determine priorities in addressing any defects prior to deployment to the production environment.</w:t>
      </w:r>
    </w:p>
    <w:p w14:paraId="09C4B798" w14:textId="2BD88BA5" w:rsidR="00145761" w:rsidRPr="00353358" w:rsidRDefault="00145761" w:rsidP="00353358">
      <w:pPr>
        <w:pStyle w:val="StdPara"/>
        <w:rPr>
          <w:rFonts w:eastAsia="Arial"/>
        </w:rPr>
      </w:pPr>
      <w:r w:rsidRPr="00353358">
        <w:rPr>
          <w:rFonts w:eastAsia="Arial"/>
        </w:rPr>
        <w:t xml:space="preserve">The </w:t>
      </w:r>
      <w:r w:rsidR="00541EF2">
        <w:rPr>
          <w:rFonts w:eastAsia="Arial"/>
        </w:rPr>
        <w:t>contractor</w:t>
      </w:r>
      <w:r w:rsidRPr="00353358">
        <w:rPr>
          <w:rFonts w:eastAsia="Arial"/>
        </w:rPr>
        <w:t xml:space="preserve"> shall ensure that all delivered code is version-controlled, ensuring that configuration management (CM) process and procedures are adhered to and in place for the continued development of the system. CM shall include code control in the development, pre- production, and production, as well as backup/disaster recovery environments.</w:t>
      </w:r>
    </w:p>
    <w:p w14:paraId="5AC3E7D5" w14:textId="320540DC" w:rsidR="00145761" w:rsidRDefault="00145761" w:rsidP="00353358">
      <w:pPr>
        <w:pStyle w:val="StdPara"/>
        <w:rPr>
          <w:rFonts w:eastAsia="Arial"/>
        </w:rPr>
      </w:pPr>
      <w:r w:rsidRPr="00353358">
        <w:rPr>
          <w:rFonts w:eastAsia="Arial"/>
        </w:rPr>
        <w:t xml:space="preserve">FNS OIT will, at its discretion, perform independent penetration testing on any release to ensure that the Secure Code Policy of the Department has been met. Systems that have vulnerabilities and do not meet the standards of the Secure Code Policy shall not be released to the production environment. The </w:t>
      </w:r>
      <w:r w:rsidR="00541EF2">
        <w:rPr>
          <w:rFonts w:eastAsia="Arial"/>
        </w:rPr>
        <w:t>contractor</w:t>
      </w:r>
      <w:r w:rsidRPr="00353358">
        <w:rPr>
          <w:rFonts w:eastAsia="Arial"/>
        </w:rPr>
        <w:t xml:space="preserve"> shall test systems and applications for security vulnerabilities prior to their deployment to the pre-production environment. If a release is found to have vulnerabilities, the release shall not be allowed to </w:t>
      </w:r>
      <w:r w:rsidR="004E7AB1" w:rsidRPr="00353358">
        <w:rPr>
          <w:rFonts w:eastAsia="Arial"/>
        </w:rPr>
        <w:t>proceed,</w:t>
      </w:r>
      <w:r w:rsidRPr="00353358">
        <w:rPr>
          <w:rFonts w:eastAsia="Arial"/>
        </w:rPr>
        <w:t xml:space="preserve"> and the </w:t>
      </w:r>
      <w:r w:rsidR="00541EF2">
        <w:rPr>
          <w:rFonts w:eastAsia="Arial"/>
        </w:rPr>
        <w:t>contractor</w:t>
      </w:r>
      <w:r w:rsidRPr="00353358">
        <w:rPr>
          <w:rFonts w:eastAsia="Arial"/>
        </w:rPr>
        <w:t xml:space="preserve"> shall remediate the vulnerabilities at no additional cost to the government.</w:t>
      </w:r>
    </w:p>
    <w:p w14:paraId="32036EB6" w14:textId="6164F557" w:rsidR="00926786" w:rsidRPr="00353358" w:rsidRDefault="00926786" w:rsidP="00926786">
      <w:pPr>
        <w:pStyle w:val="StdPara"/>
        <w:rPr>
          <w:rFonts w:eastAsia="Arial"/>
        </w:rPr>
      </w:pPr>
      <w:r w:rsidRPr="00353358">
        <w:rPr>
          <w:rFonts w:eastAsia="Arial"/>
        </w:rPr>
        <w:t xml:space="preserve">The </w:t>
      </w:r>
      <w:r w:rsidR="00541EF2">
        <w:rPr>
          <w:rFonts w:eastAsia="Arial"/>
        </w:rPr>
        <w:t>contractor</w:t>
      </w:r>
      <w:r w:rsidRPr="00353358">
        <w:rPr>
          <w:rFonts w:eastAsia="Arial"/>
        </w:rPr>
        <w:t xml:space="preserve"> shall develop or edit and maintain the documentation identified in Appendix B - </w:t>
      </w:r>
      <w:r w:rsidR="000658E3" w:rsidRPr="003F102E">
        <w:rPr>
          <w:color w:val="000000" w:themeColor="text1"/>
        </w:rPr>
        <w:t>&lt;Application/System Name&gt;</w:t>
      </w:r>
      <w:r w:rsidR="000658E3">
        <w:rPr>
          <w:color w:val="000000" w:themeColor="text1"/>
        </w:rPr>
        <w:t xml:space="preserve"> </w:t>
      </w:r>
      <w:r w:rsidRPr="00353358">
        <w:rPr>
          <w:rFonts w:eastAsia="Arial"/>
        </w:rPr>
        <w:t>Project Process Agreement to reflect the changes resulting from releases:</w:t>
      </w:r>
    </w:p>
    <w:p w14:paraId="072EDFC2" w14:textId="77777777" w:rsidR="00145761" w:rsidRPr="001F0085" w:rsidRDefault="00145761" w:rsidP="00145761">
      <w:pPr>
        <w:pStyle w:val="Heading3"/>
      </w:pPr>
      <w:bookmarkStart w:id="126" w:name="_bookmark14"/>
      <w:bookmarkStart w:id="127" w:name="_Toc35177840"/>
      <w:bookmarkStart w:id="128" w:name="_Toc71034657"/>
      <w:bookmarkStart w:id="129" w:name="_Toc77669254"/>
      <w:bookmarkEnd w:id="126"/>
      <w:r w:rsidRPr="001F0085">
        <w:t>Deployment</w:t>
      </w:r>
      <w:bookmarkEnd w:id="127"/>
      <w:bookmarkEnd w:id="128"/>
      <w:bookmarkEnd w:id="129"/>
    </w:p>
    <w:p w14:paraId="2C4AC91B" w14:textId="558E9D88" w:rsidR="00145761" w:rsidRPr="00926786" w:rsidRDefault="00145761" w:rsidP="00926786">
      <w:pPr>
        <w:pStyle w:val="StdPara"/>
        <w:rPr>
          <w:rFonts w:eastAsia="Arial"/>
        </w:rPr>
      </w:pPr>
      <w:r w:rsidRPr="00926786">
        <w:rPr>
          <w:rFonts w:eastAsia="Arial"/>
        </w:rPr>
        <w:t xml:space="preserve">Through several steps of design, development, and testing, followed by data migration and pre- deployment, the </w:t>
      </w:r>
      <w:r w:rsidR="00541EF2">
        <w:rPr>
          <w:rFonts w:eastAsia="Arial"/>
        </w:rPr>
        <w:t>contractor</w:t>
      </w:r>
      <w:r w:rsidRPr="00926786">
        <w:rPr>
          <w:rFonts w:eastAsia="Arial"/>
        </w:rPr>
        <w:t xml:space="preserve"> shall work with FNS OIT to implement both functional and non-functional requirements for </w:t>
      </w:r>
      <w:r w:rsidR="00926786" w:rsidRPr="00926786">
        <w:rPr>
          <w:rFonts w:eastAsia="Arial"/>
        </w:rPr>
        <w:t>&lt;Application/System&gt;</w:t>
      </w:r>
      <w:r w:rsidRPr="00926786">
        <w:rPr>
          <w:rFonts w:eastAsia="Arial"/>
        </w:rPr>
        <w:t xml:space="preserve"> in the production environment. The </w:t>
      </w:r>
      <w:r w:rsidR="00541EF2">
        <w:rPr>
          <w:rFonts w:eastAsia="Arial"/>
        </w:rPr>
        <w:t>contractor</w:t>
      </w:r>
      <w:r w:rsidRPr="00926786">
        <w:rPr>
          <w:rFonts w:eastAsia="Arial"/>
        </w:rPr>
        <w:t xml:space="preserve"> shall ensure that all production deployments are duplicated and mirrored in a training environment for all releases. System deployments shall include releases of one or more sprints with themes focused on the system, database and infrastructure and all source code shall be free from errors as much as possible.</w:t>
      </w:r>
    </w:p>
    <w:p w14:paraId="61814C3B" w14:textId="0E96058D" w:rsidR="00145761" w:rsidRPr="00926786" w:rsidRDefault="00145761" w:rsidP="00926786">
      <w:pPr>
        <w:pStyle w:val="StdPara"/>
        <w:rPr>
          <w:rFonts w:eastAsia="Arial"/>
        </w:rPr>
      </w:pPr>
      <w:r w:rsidRPr="00926786">
        <w:rPr>
          <w:rFonts w:eastAsia="Arial"/>
        </w:rPr>
        <w:t xml:space="preserve">The </w:t>
      </w:r>
      <w:r w:rsidR="00541EF2">
        <w:rPr>
          <w:rFonts w:eastAsia="Arial"/>
        </w:rPr>
        <w:t>contractor</w:t>
      </w:r>
      <w:r w:rsidRPr="00926786">
        <w:rPr>
          <w:rFonts w:eastAsia="Arial"/>
        </w:rPr>
        <w:t xml:space="preserve"> shall develop a working and holistic understanding and knowledge of the FNS OIT hosting environments, including those cloud hosting environments supported by the Department or another government agency. The s</w:t>
      </w:r>
      <w:r w:rsidRPr="00926786">
        <w:t xml:space="preserve">olution shall be </w:t>
      </w:r>
      <w:r w:rsidR="004E7AB1">
        <w:t>aligned</w:t>
      </w:r>
      <w:r w:rsidR="00926786">
        <w:t xml:space="preserve"> </w:t>
      </w:r>
      <w:r w:rsidRPr="00926786">
        <w:t>with FNS Enterprise Architecture and the IT Modernization Cloud-Based solutions</w:t>
      </w:r>
      <w:r w:rsidR="003D2D76" w:rsidRPr="00926786">
        <w:t xml:space="preserve">. </w:t>
      </w:r>
      <w:r w:rsidRPr="00926786">
        <w:rPr>
          <w:rFonts w:eastAsia="Arial"/>
        </w:rPr>
        <w:t xml:space="preserve">The </w:t>
      </w:r>
      <w:r w:rsidR="00541EF2">
        <w:rPr>
          <w:rFonts w:eastAsia="Arial"/>
        </w:rPr>
        <w:t>contractor</w:t>
      </w:r>
      <w:r w:rsidRPr="00926786">
        <w:rPr>
          <w:rFonts w:eastAsia="Arial"/>
        </w:rPr>
        <w:t xml:space="preserve"> shall serve as the source of technical expertise with regards to maintaining and improving </w:t>
      </w:r>
      <w:r w:rsidR="00926786">
        <w:rPr>
          <w:rFonts w:eastAsia="Arial"/>
        </w:rPr>
        <w:t xml:space="preserve">&lt;Application/System Name&gt; </w:t>
      </w:r>
      <w:r w:rsidRPr="00926786">
        <w:rPr>
          <w:rFonts w:eastAsia="Arial"/>
        </w:rPr>
        <w:t xml:space="preserve">in the development, </w:t>
      </w:r>
      <w:r w:rsidR="003D2D76" w:rsidRPr="00926786">
        <w:rPr>
          <w:rFonts w:eastAsia="Arial"/>
        </w:rPr>
        <w:t>pre-production,</w:t>
      </w:r>
      <w:r w:rsidRPr="00926786">
        <w:rPr>
          <w:rFonts w:eastAsia="Arial"/>
        </w:rPr>
        <w:t xml:space="preserve"> and production environments.</w:t>
      </w:r>
    </w:p>
    <w:p w14:paraId="50B84A40" w14:textId="0031F965" w:rsidR="00926786" w:rsidRPr="00353358" w:rsidRDefault="00926786" w:rsidP="00926786">
      <w:pPr>
        <w:pStyle w:val="StdPara"/>
        <w:rPr>
          <w:rFonts w:eastAsia="Arial"/>
        </w:rPr>
      </w:pPr>
      <w:r w:rsidRPr="00353358">
        <w:rPr>
          <w:rFonts w:eastAsia="Arial"/>
        </w:rPr>
        <w:t xml:space="preserve">The </w:t>
      </w:r>
      <w:r w:rsidR="00541EF2">
        <w:rPr>
          <w:rFonts w:eastAsia="Arial"/>
        </w:rPr>
        <w:t>contractor</w:t>
      </w:r>
      <w:r w:rsidRPr="00353358">
        <w:rPr>
          <w:rFonts w:eastAsia="Arial"/>
        </w:rPr>
        <w:t xml:space="preserve"> shall develop or edit and maintain the documentation identified in Appendix B - </w:t>
      </w:r>
      <w:r w:rsidR="00277596" w:rsidRPr="003F102E">
        <w:rPr>
          <w:color w:val="000000" w:themeColor="text1"/>
        </w:rPr>
        <w:t>&lt;Application/System Name&gt;</w:t>
      </w:r>
      <w:r w:rsidR="00277596">
        <w:rPr>
          <w:color w:val="000000" w:themeColor="text1"/>
        </w:rPr>
        <w:t xml:space="preserve"> </w:t>
      </w:r>
      <w:r w:rsidRPr="00353358">
        <w:rPr>
          <w:rFonts w:eastAsia="Arial"/>
        </w:rPr>
        <w:t>Project Process Agreement to reflect the changes resulting from releases:</w:t>
      </w:r>
    </w:p>
    <w:p w14:paraId="30D1B7B4" w14:textId="62F469F2" w:rsidR="003D5433" w:rsidRDefault="0083157E" w:rsidP="003D5433">
      <w:pPr>
        <w:pStyle w:val="Heading2"/>
        <w:rPr>
          <w:spacing w:val="-1"/>
        </w:rPr>
      </w:pPr>
      <w:bookmarkStart w:id="130" w:name="_Toc36127183"/>
      <w:bookmarkStart w:id="131" w:name="_Toc71034658"/>
      <w:bookmarkStart w:id="132" w:name="_Toc77669255"/>
      <w:bookmarkEnd w:id="82"/>
      <w:bookmarkEnd w:id="130"/>
      <w:r>
        <w:t xml:space="preserve">Task C - </w:t>
      </w:r>
      <w:r w:rsidR="003D5433">
        <w:t>Transition</w:t>
      </w:r>
      <w:r w:rsidR="003D5433">
        <w:rPr>
          <w:spacing w:val="-1"/>
        </w:rPr>
        <w:t xml:space="preserve"> </w:t>
      </w:r>
      <w:r w:rsidR="00F4773B">
        <w:rPr>
          <w:spacing w:val="-1"/>
        </w:rPr>
        <w:t>Support</w:t>
      </w:r>
      <w:bookmarkEnd w:id="131"/>
      <w:bookmarkEnd w:id="132"/>
    </w:p>
    <w:p w14:paraId="577F6672" w14:textId="3DECFE2F" w:rsidR="00A4605C" w:rsidRPr="005B7EDA" w:rsidRDefault="00A4605C" w:rsidP="00F4773B">
      <w:pPr>
        <w:pStyle w:val="StdPara"/>
        <w:rPr>
          <w:i/>
          <w:color w:val="0070C0"/>
        </w:rPr>
      </w:pPr>
      <w:r w:rsidRPr="005B7EDA">
        <w:rPr>
          <w:i/>
          <w:color w:val="0070C0"/>
        </w:rPr>
        <w:t>This section is required in all PWSs.</w:t>
      </w:r>
    </w:p>
    <w:p w14:paraId="094EE199" w14:textId="4BB9D404" w:rsidR="0018589A" w:rsidRDefault="0018589A" w:rsidP="0018589A">
      <w:pPr>
        <w:pStyle w:val="StdPara"/>
      </w:pPr>
      <w:r>
        <w:t>FNS may need to transfer this platform to another contractor or service provider. The contractor shall not create the platform in a manner that imposes obstacles to such transfers, nor hold the data hostage to a proprietary software, service, or hardware. The scope of this contract includes any activities to facilitate the transition of the platform to a different contractor or service provider.</w:t>
      </w:r>
    </w:p>
    <w:p w14:paraId="13C43100" w14:textId="77777777" w:rsidR="00EA4963" w:rsidRPr="009D0910" w:rsidRDefault="00EA4963" w:rsidP="00A5048D">
      <w:pPr>
        <w:pStyle w:val="StdPara"/>
      </w:pPr>
      <w:r w:rsidRPr="009D0910">
        <w:t>The Contractor shall provide a Transition Plan for transitioning the technical work in an efficient and expeditious manner to FNS and/or other follow-on Contractors upon completion or termination of the contract. This plan shall describe the Contractor’s management approach to all transition activities and discuss how continuity of operations will be maintained throughout the transition period. The Contractor’s Transition Plan shall discuss the following transition activities:</w:t>
      </w:r>
    </w:p>
    <w:p w14:paraId="68989527" w14:textId="77777777" w:rsidR="00EA4963" w:rsidRPr="009D0910" w:rsidRDefault="00EA4963" w:rsidP="00A5048D">
      <w:pPr>
        <w:pStyle w:val="BulletFirst"/>
      </w:pPr>
      <w:r w:rsidRPr="009D0910">
        <w:t>Strategy for transitioning the technical work, as applicable</w:t>
      </w:r>
    </w:p>
    <w:p w14:paraId="409EF64C" w14:textId="77777777" w:rsidR="00EA4963" w:rsidRPr="009D0910" w:rsidRDefault="00EA4963" w:rsidP="00A5048D">
      <w:pPr>
        <w:pStyle w:val="BulletBoth"/>
      </w:pPr>
      <w:r w:rsidRPr="009D0910">
        <w:t>Strategy to address key issues and milestones associated with the transition</w:t>
      </w:r>
    </w:p>
    <w:p w14:paraId="2D5BA87D" w14:textId="77777777" w:rsidR="00EA4963" w:rsidRPr="009D0910" w:rsidRDefault="00EA4963" w:rsidP="00A5048D">
      <w:pPr>
        <w:pStyle w:val="BulletBoth"/>
      </w:pPr>
      <w:r w:rsidRPr="009D0910">
        <w:t>Identification of potential barriers to a smooth transition and proposed solutions to such barriers</w:t>
      </w:r>
    </w:p>
    <w:p w14:paraId="33077B57" w14:textId="305B85F3" w:rsidR="00EA4963" w:rsidRDefault="00EA4963" w:rsidP="00A5048D">
      <w:pPr>
        <w:pStyle w:val="BulletLast"/>
      </w:pPr>
      <w:r w:rsidRPr="009D0910">
        <w:t>Potential impacts on continuity of operations, and plans for their elimination or mitigation</w:t>
      </w:r>
    </w:p>
    <w:p w14:paraId="4F45EE76" w14:textId="308C0524" w:rsidR="003F1A57" w:rsidRDefault="00F4773B" w:rsidP="00F4773B">
      <w:pPr>
        <w:pStyle w:val="StdPara"/>
      </w:pPr>
      <w:r w:rsidRPr="008F1ABE">
        <w:t xml:space="preserve">At </w:t>
      </w:r>
      <w:r>
        <w:t xml:space="preserve">the close of contract period, should work transfer to another </w:t>
      </w:r>
      <w:r w:rsidR="00541EF2">
        <w:t>contractor</w:t>
      </w:r>
      <w:r>
        <w:t xml:space="preserve">, the </w:t>
      </w:r>
      <w:r w:rsidR="00541EF2">
        <w:t>contractor</w:t>
      </w:r>
      <w:r>
        <w:t xml:space="preserve"> shall prepare project artifacts and provide knowledge transition in a manner that reduces risk to the maximum extent possible. The </w:t>
      </w:r>
      <w:r w:rsidR="00541EF2">
        <w:t>contractor</w:t>
      </w:r>
      <w:r>
        <w:t xml:space="preserve"> shall compile lists of</w:t>
      </w:r>
      <w:r w:rsidRPr="008F1ABE">
        <w:t xml:space="preserve"> roles, responsibilities,</w:t>
      </w:r>
      <w:r>
        <w:t xml:space="preserve"> </w:t>
      </w:r>
      <w:r w:rsidRPr="008F1ABE">
        <w:t>POCs, file and code repositories, documentation sources, application status,</w:t>
      </w:r>
      <w:r>
        <w:t xml:space="preserve"> open project risks, help desk tickets,</w:t>
      </w:r>
      <w:r w:rsidRPr="008F1ABE">
        <w:t xml:space="preserve"> and other in-progress</w:t>
      </w:r>
      <w:r>
        <w:t xml:space="preserve"> tasks. The </w:t>
      </w:r>
      <w:r w:rsidR="00541EF2">
        <w:t>contractor</w:t>
      </w:r>
      <w:r>
        <w:t xml:space="preserve"> shall ensure the latest source code version is stored in the FNS Enterprise TFS CCR and provide reconciliation evidence to FNS.</w:t>
      </w:r>
    </w:p>
    <w:p w14:paraId="64FA4445" w14:textId="06ADFE63" w:rsidR="00F4773B" w:rsidRDefault="00F4773B" w:rsidP="00F4773B">
      <w:pPr>
        <w:pStyle w:val="StdPara"/>
      </w:pPr>
      <w:r>
        <w:t xml:space="preserve">The </w:t>
      </w:r>
      <w:r w:rsidR="00541EF2">
        <w:t>contractor</w:t>
      </w:r>
      <w:r>
        <w:t xml:space="preserve"> shall review their Transition </w:t>
      </w:r>
      <w:r w:rsidR="00B1556B">
        <w:t>P</w:t>
      </w:r>
      <w:r>
        <w:t xml:space="preserve">lan with the COR and be prepared to execute this plan upon notification of contract transition by the Contracting Officer (CO). The </w:t>
      </w:r>
      <w:r w:rsidR="00541EF2">
        <w:t>contractor</w:t>
      </w:r>
      <w:r>
        <w:t xml:space="preserve"> shall conduct a project transition knowledge transfer kick-off session with </w:t>
      </w:r>
      <w:r w:rsidRPr="00CE3C2D">
        <w:rPr>
          <w:color w:val="000000" w:themeColor="text1"/>
        </w:rPr>
        <w:t xml:space="preserve">the incoming </w:t>
      </w:r>
      <w:r w:rsidR="00541EF2">
        <w:rPr>
          <w:color w:val="000000" w:themeColor="text1"/>
        </w:rPr>
        <w:t>contractor</w:t>
      </w:r>
      <w:r w:rsidRPr="00CE3C2D">
        <w:rPr>
          <w:color w:val="000000" w:themeColor="text1"/>
        </w:rPr>
        <w:t>, agreeing upon items necessary to ensure a seamless transition that reduces risk to the &lt;Application/System Name&gt; application</w:t>
      </w:r>
      <w:r>
        <w:t>/program.</w:t>
      </w:r>
    </w:p>
    <w:p w14:paraId="4DA4049A" w14:textId="72027E04" w:rsidR="00992E01" w:rsidRDefault="00992E01" w:rsidP="003D5433">
      <w:pPr>
        <w:pStyle w:val="Heading2"/>
      </w:pPr>
      <w:bookmarkStart w:id="133" w:name="_Toc42694302"/>
      <w:bookmarkStart w:id="134" w:name="_Toc42694400"/>
      <w:bookmarkStart w:id="135" w:name="_Toc42694304"/>
      <w:bookmarkStart w:id="136" w:name="_Toc42694402"/>
      <w:bookmarkStart w:id="137" w:name="_Toc49956110"/>
      <w:bookmarkStart w:id="138" w:name="_Toc71034659"/>
      <w:bookmarkStart w:id="139" w:name="_Toc77669256"/>
      <w:bookmarkEnd w:id="133"/>
      <w:bookmarkEnd w:id="134"/>
      <w:bookmarkEnd w:id="135"/>
      <w:bookmarkEnd w:id="136"/>
      <w:r>
        <w:t xml:space="preserve">Miscellaneous </w:t>
      </w:r>
      <w:r w:rsidR="003D5433">
        <w:t xml:space="preserve">Task </w:t>
      </w:r>
      <w:r>
        <w:t>Examples</w:t>
      </w:r>
      <w:bookmarkEnd w:id="137"/>
      <w:bookmarkEnd w:id="138"/>
      <w:bookmarkEnd w:id="139"/>
    </w:p>
    <w:p w14:paraId="1E0E2C2D" w14:textId="34B3D806" w:rsidR="00992E01" w:rsidRPr="005B7EDA" w:rsidRDefault="00992E01" w:rsidP="00992E01">
      <w:pPr>
        <w:rPr>
          <w:i/>
          <w:color w:val="0070C0"/>
        </w:rPr>
      </w:pPr>
      <w:r w:rsidRPr="005B7EDA">
        <w:rPr>
          <w:i/>
          <w:color w:val="0070C0"/>
        </w:rPr>
        <w:t>The follo</w:t>
      </w:r>
      <w:r w:rsidR="0098291C" w:rsidRPr="005B7EDA">
        <w:rPr>
          <w:i/>
          <w:color w:val="0070C0"/>
        </w:rPr>
        <w:t>wing subsections are examples for additional</w:t>
      </w:r>
      <w:r w:rsidR="00CE3C2D" w:rsidRPr="005B7EDA">
        <w:rPr>
          <w:i/>
          <w:color w:val="0070C0"/>
        </w:rPr>
        <w:t xml:space="preserve"> tasks</w:t>
      </w:r>
      <w:r w:rsidR="00007C13" w:rsidRPr="005B7EDA">
        <w:rPr>
          <w:i/>
          <w:color w:val="0070C0"/>
        </w:rPr>
        <w:t xml:space="preserve"> for inclusion into your</w:t>
      </w:r>
      <w:r w:rsidR="00A4605C" w:rsidRPr="005B7EDA">
        <w:rPr>
          <w:i/>
          <w:color w:val="0070C0"/>
        </w:rPr>
        <w:t xml:space="preserve"> PWS</w:t>
      </w:r>
      <w:r w:rsidR="00E3302B" w:rsidRPr="005B7EDA">
        <w:rPr>
          <w:i/>
          <w:color w:val="0070C0"/>
        </w:rPr>
        <w:t xml:space="preserve"> and should be tailored to address project specific requirements. Rename and renumber Headings as necessary.</w:t>
      </w:r>
    </w:p>
    <w:p w14:paraId="04F8060E" w14:textId="7E1BBC8B" w:rsidR="003D5433" w:rsidRDefault="003D5433" w:rsidP="003D5433">
      <w:pPr>
        <w:pStyle w:val="Heading3"/>
      </w:pPr>
      <w:bookmarkStart w:id="140" w:name="_Toc71034660"/>
      <w:bookmarkStart w:id="141" w:name="_Toc77669257"/>
      <w:bookmarkStart w:id="142" w:name="_Toc410830927"/>
      <w:bookmarkStart w:id="143" w:name="_Toc34843311"/>
      <w:bookmarkStart w:id="144" w:name="_Toc35412927"/>
      <w:bookmarkStart w:id="145" w:name="_Toc49956096"/>
      <w:bookmarkStart w:id="146" w:name="_Toc20914437"/>
      <w:bookmarkStart w:id="147" w:name="_Toc49956111"/>
      <w:r>
        <w:t>Sustainment</w:t>
      </w:r>
      <w:bookmarkEnd w:id="140"/>
      <w:bookmarkEnd w:id="141"/>
    </w:p>
    <w:p w14:paraId="091D2679" w14:textId="0798AC1B" w:rsidR="006A6A99" w:rsidRPr="005B7EDA" w:rsidRDefault="006A6A99" w:rsidP="006A6A99">
      <w:pPr>
        <w:pStyle w:val="StdPara"/>
        <w:rPr>
          <w:i/>
          <w:color w:val="0070C0"/>
        </w:rPr>
      </w:pPr>
      <w:r w:rsidRPr="005B7EDA">
        <w:rPr>
          <w:i/>
          <w:color w:val="0070C0"/>
        </w:rPr>
        <w:t>The following subsections are examples for Sustainment activities (O&amp;M).</w:t>
      </w:r>
    </w:p>
    <w:p w14:paraId="070F3B96" w14:textId="6B63738E" w:rsidR="006A6A99" w:rsidRPr="006A6A99" w:rsidRDefault="006A6A99" w:rsidP="006A6A99">
      <w:pPr>
        <w:rPr>
          <w:color w:val="000000" w:themeColor="text1"/>
        </w:rPr>
      </w:pPr>
      <w:r>
        <w:rPr>
          <w:color w:val="000000" w:themeColor="text1"/>
        </w:rPr>
        <w:t xml:space="preserve">The following </w:t>
      </w:r>
      <w:r w:rsidR="003D2D76">
        <w:rPr>
          <w:color w:val="000000" w:themeColor="text1"/>
        </w:rPr>
        <w:t>subsections describe</w:t>
      </w:r>
      <w:r>
        <w:rPr>
          <w:color w:val="000000" w:themeColor="text1"/>
        </w:rPr>
        <w:t xml:space="preserve"> the Sustainment activities for </w:t>
      </w:r>
      <w:r w:rsidR="003D2D76">
        <w:rPr>
          <w:color w:val="000000" w:themeColor="text1"/>
        </w:rPr>
        <w:t>the &lt;</w:t>
      </w:r>
      <w:r>
        <w:rPr>
          <w:color w:val="000000" w:themeColor="text1"/>
        </w:rPr>
        <w:t>Application/System Name&gt; application.</w:t>
      </w:r>
    </w:p>
    <w:p w14:paraId="3A0CF3F8" w14:textId="77777777" w:rsidR="003D5433" w:rsidRPr="00510246" w:rsidRDefault="003D5433" w:rsidP="003D5433">
      <w:pPr>
        <w:pStyle w:val="Heading4"/>
      </w:pPr>
      <w:bookmarkStart w:id="148" w:name="_Toc35412929"/>
      <w:bookmarkStart w:id="149" w:name="_Toc49956098"/>
      <w:r w:rsidRPr="00510246">
        <w:t>Data Handling and Validation</w:t>
      </w:r>
      <w:bookmarkEnd w:id="148"/>
      <w:bookmarkEnd w:id="149"/>
    </w:p>
    <w:p w14:paraId="1DF8435E" w14:textId="55914167" w:rsidR="003D5433" w:rsidRPr="003A22D6" w:rsidRDefault="003D5433" w:rsidP="003D5433">
      <w:pPr>
        <w:pStyle w:val="StdPara"/>
      </w:pPr>
      <w:r w:rsidRPr="003A22D6">
        <w:t xml:space="preserve">The </w:t>
      </w:r>
      <w:r w:rsidR="00541EF2">
        <w:t>contractor</w:t>
      </w:r>
      <w:r w:rsidRPr="003A22D6">
        <w:t xml:space="preserve"> shall perform the function of receiving, loading, validating, storing, and archiving the data obtained </w:t>
      </w:r>
      <w:r w:rsidRPr="00707BEE">
        <w:rPr>
          <w:color w:val="000000" w:themeColor="text1"/>
        </w:rPr>
        <w:t xml:space="preserve">from </w:t>
      </w:r>
      <w:r w:rsidR="00707BEE" w:rsidRPr="00707BEE">
        <w:rPr>
          <w:color w:val="000000" w:themeColor="text1"/>
        </w:rPr>
        <w:t>&lt;the source&gt;</w:t>
      </w:r>
      <w:r w:rsidRPr="00707BEE">
        <w:rPr>
          <w:color w:val="000000" w:themeColor="text1"/>
        </w:rPr>
        <w:t xml:space="preserve">. The </w:t>
      </w:r>
      <w:r w:rsidRPr="00CE3C2D">
        <w:rPr>
          <w:color w:val="000000" w:themeColor="text1"/>
        </w:rPr>
        <w:t xml:space="preserve">&lt;Application/System Name&gt; system </w:t>
      </w:r>
      <w:r>
        <w:t>will use t</w:t>
      </w:r>
      <w:r w:rsidRPr="003A22D6">
        <w:t xml:space="preserve">he output from the data validation for further analysis. </w:t>
      </w:r>
      <w:r>
        <w:t xml:space="preserve">Tasks included as part of data validation </w:t>
      </w:r>
      <w:r w:rsidRPr="003A22D6">
        <w:t xml:space="preserve">include: (a) </w:t>
      </w:r>
      <w:r>
        <w:t xml:space="preserve">cleaning </w:t>
      </w:r>
      <w:r w:rsidRPr="003A22D6">
        <w:t>data, (b) running data validation tests, (c) identify</w:t>
      </w:r>
      <w:r>
        <w:t>ing</w:t>
      </w:r>
      <w:r w:rsidRPr="003A22D6">
        <w:t xml:space="preserve"> data anomalies indicative of errant authorization numbers, duplicate records, using standard analysis techniques to identify data that is most likely to be erroneous, such as an unusual number of client transactions from a distant state, (d) Identify</w:t>
      </w:r>
      <w:r>
        <w:t>ing</w:t>
      </w:r>
      <w:r w:rsidRPr="003A22D6">
        <w:t xml:space="preserve"> daily spike indicators of ramped up trafficking in the incoming data obtained from the </w:t>
      </w:r>
      <w:r w:rsidR="000658E3" w:rsidRPr="000658E3">
        <w:rPr>
          <w:color w:val="000000" w:themeColor="text1"/>
        </w:rPr>
        <w:t>&lt;the source&gt;</w:t>
      </w:r>
      <w:r w:rsidRPr="000658E3">
        <w:rPr>
          <w:color w:val="000000" w:themeColor="text1"/>
        </w:rPr>
        <w:t xml:space="preserve">, </w:t>
      </w:r>
      <w:r w:rsidRPr="003A22D6">
        <w:t>and (e) monitoring te</w:t>
      </w:r>
      <w:r>
        <w:t>rminal activity when requested.</w:t>
      </w:r>
    </w:p>
    <w:p w14:paraId="583D318F" w14:textId="77777777" w:rsidR="003D5433" w:rsidRPr="00510246" w:rsidRDefault="003D5433" w:rsidP="003D5433">
      <w:pPr>
        <w:pStyle w:val="Heading4"/>
      </w:pPr>
      <w:bookmarkStart w:id="150" w:name="_Toc35412930"/>
      <w:bookmarkStart w:id="151" w:name="_Toc49956099"/>
      <w:r w:rsidRPr="00510246">
        <w:t>Data</w:t>
      </w:r>
      <w:r w:rsidRPr="00510246">
        <w:rPr>
          <w:spacing w:val="-5"/>
        </w:rPr>
        <w:t xml:space="preserve"> </w:t>
      </w:r>
      <w:r w:rsidRPr="00510246">
        <w:t>Management</w:t>
      </w:r>
      <w:bookmarkEnd w:id="150"/>
      <w:bookmarkEnd w:id="151"/>
    </w:p>
    <w:p w14:paraId="3EA30E92" w14:textId="3599E048" w:rsidR="003D5433" w:rsidRPr="003A22D6" w:rsidRDefault="003D5433" w:rsidP="003D5433">
      <w:pPr>
        <w:pStyle w:val="StdPara"/>
      </w:pPr>
      <w:r w:rsidRPr="003A22D6">
        <w:t xml:space="preserve">The </w:t>
      </w:r>
      <w:r w:rsidR="00541EF2">
        <w:t>contractor</w:t>
      </w:r>
      <w:r w:rsidRPr="003A22D6">
        <w:t xml:space="preserve"> </w:t>
      </w:r>
      <w:r>
        <w:t>shall</w:t>
      </w:r>
      <w:r w:rsidRPr="003A22D6">
        <w:t xml:space="preserve"> work with </w:t>
      </w:r>
      <w:r>
        <w:t>FNS’</w:t>
      </w:r>
      <w:r w:rsidRPr="003A22D6">
        <w:t xml:space="preserve"> OIT to establish and manage a data management process for the system. FNS defines data management as all activities</w:t>
      </w:r>
      <w:r>
        <w:t xml:space="preserve"> related to managing data </w:t>
      </w:r>
      <w:r w:rsidRPr="003A22D6">
        <w:t>used in the system. This includes acquiring, validating, storing, protecting, and processing the data. For PII data, FNS requires the use of encryption and security measures consistent with the standards established by the National Institute of Standards and Technology in accordance with NIST Special Pub</w:t>
      </w:r>
      <w:r w:rsidR="00277596">
        <w:t>lication 800-122 (see Appendix E</w:t>
      </w:r>
      <w:r w:rsidRPr="003A22D6">
        <w:t>).</w:t>
      </w:r>
    </w:p>
    <w:p w14:paraId="1072C5CB" w14:textId="77777777" w:rsidR="003D5433" w:rsidRPr="00510246" w:rsidRDefault="003D5433" w:rsidP="003D5433">
      <w:pPr>
        <w:pStyle w:val="Heading4"/>
      </w:pPr>
      <w:bookmarkStart w:id="152" w:name="_Toc35412931"/>
      <w:bookmarkStart w:id="153" w:name="_Toc49956100"/>
      <w:r w:rsidRPr="00510246">
        <w:t>Database Support</w:t>
      </w:r>
      <w:bookmarkEnd w:id="152"/>
      <w:bookmarkEnd w:id="153"/>
    </w:p>
    <w:p w14:paraId="1E1AAC8E" w14:textId="4B2880A5" w:rsidR="003D5433" w:rsidRPr="00CE3C2D" w:rsidRDefault="003D5433" w:rsidP="003D5433">
      <w:pPr>
        <w:pStyle w:val="StdPara"/>
        <w:rPr>
          <w:color w:val="000000" w:themeColor="text1"/>
        </w:rPr>
      </w:pPr>
      <w:r w:rsidRPr="003A22D6">
        <w:t xml:space="preserve">The </w:t>
      </w:r>
      <w:r w:rsidR="00541EF2">
        <w:t>contractor</w:t>
      </w:r>
      <w:r w:rsidRPr="003A22D6">
        <w:t xml:space="preserve"> shall perform the function of Database Administration in support of the </w:t>
      </w:r>
      <w:r w:rsidRPr="00CE3C2D">
        <w:rPr>
          <w:color w:val="000000" w:themeColor="text1"/>
        </w:rPr>
        <w:t xml:space="preserve">&lt;Application/System Name&gt; application. Database Administration includes tasks performed on a regular </w:t>
      </w:r>
      <w:r w:rsidRPr="003A22D6">
        <w:t xml:space="preserve">basis to monitor and maintain the health of the databases and database server environments, and includes </w:t>
      </w:r>
      <w:r w:rsidRPr="00CE3C2D">
        <w:rPr>
          <w:color w:val="000000" w:themeColor="text1"/>
        </w:rPr>
        <w:t>performing necessary database tune-ups, executing all automated jobs successfully as scheduled and supporting maintenance release development activities. Tasks for the DBA are: (a) assistance with the installation, configuration and upgrading of Microsoft (MS) Structured Query Language (SQL) Server software and related products, (b) database design, development and assistance with implementation, (c) establish and maintain backup and recovery policies and procedures, (d) implement and maintain database security (create and maintain users and roles, assign privileges), (e) perform database tuning and performance monitoring, (f) perform application tuning and performance monitoring, (g) set up and maintain database documentation and standards, (h) plan growth and changes (capacity planning), (i) work as part of a team and provide occasional off-hours support when required, and (j) perform general technical trouble-shooting and give consultation to development teams. There could also be other tasks assigned to the DBA on an as-needed basis.</w:t>
      </w:r>
    </w:p>
    <w:p w14:paraId="005A72B8" w14:textId="3CA6890D" w:rsidR="003D5433" w:rsidRPr="00CE3C2D" w:rsidRDefault="003D5433" w:rsidP="003D5433">
      <w:pPr>
        <w:pStyle w:val="StdPara"/>
        <w:rPr>
          <w:color w:val="000000" w:themeColor="text1"/>
        </w:rPr>
      </w:pPr>
      <w:r w:rsidRPr="00CE3C2D">
        <w:rPr>
          <w:color w:val="000000" w:themeColor="text1"/>
        </w:rPr>
        <w:t xml:space="preserve">The </w:t>
      </w:r>
      <w:r w:rsidR="00541EF2">
        <w:rPr>
          <w:color w:val="000000" w:themeColor="text1"/>
        </w:rPr>
        <w:t>contractor</w:t>
      </w:r>
      <w:r w:rsidRPr="00CE3C2D">
        <w:rPr>
          <w:color w:val="000000" w:themeColor="text1"/>
        </w:rPr>
        <w:t xml:space="preserve"> shall provide support for the maintenance of the production environment for any production element of the &lt;Application/System Name&gt; application. Operations shall include running operational components designed for administrators and/or operators, monitoring the operational integrity of systems during operation cycles, communicating with external organizations and the user community and tracking activities performed via logs, status reports, and available statistical information and analysis.</w:t>
      </w:r>
    </w:p>
    <w:p w14:paraId="28EFB9FD" w14:textId="7C9641FB" w:rsidR="003D5433" w:rsidRPr="00CE3C2D" w:rsidRDefault="003D5433" w:rsidP="003D5433">
      <w:pPr>
        <w:pStyle w:val="StdPara"/>
        <w:rPr>
          <w:color w:val="000000" w:themeColor="text1"/>
        </w:rPr>
      </w:pPr>
      <w:r w:rsidRPr="00CE3C2D">
        <w:rPr>
          <w:color w:val="000000" w:themeColor="text1"/>
        </w:rPr>
        <w:t xml:space="preserve">Production Support also includes tasks performed on a regular basis to monitor and maintain the health of the &lt;Application/System Name&gt; application and application server environments, as well as installation of software patches, researching and resolving Help Desk issues, implementing emergency fixes and working on maintenance release development activities (requirements, design, development, testing, and deployment). It also includes tasks to make sure each system release complies with USDA security guidelines and web standards and assisting FNS with any A&amp;A process tasks for &lt;Application/System Name&gt; as and when appropriate. Note: The </w:t>
      </w:r>
      <w:r w:rsidR="00541EF2">
        <w:rPr>
          <w:color w:val="000000" w:themeColor="text1"/>
        </w:rPr>
        <w:t>contractor</w:t>
      </w:r>
      <w:r w:rsidRPr="00CE3C2D">
        <w:rPr>
          <w:color w:val="000000" w:themeColor="text1"/>
        </w:rPr>
        <w:t xml:space="preserve"> does not perform the A&amp;A itself.</w:t>
      </w:r>
    </w:p>
    <w:p w14:paraId="0FBEDAC8" w14:textId="77777777" w:rsidR="003D5433" w:rsidRDefault="003D5433" w:rsidP="003D5433">
      <w:pPr>
        <w:pStyle w:val="Heading4"/>
      </w:pPr>
      <w:bookmarkStart w:id="154" w:name="_Toc35412932"/>
      <w:bookmarkStart w:id="155" w:name="_Toc49956101"/>
      <w:bookmarkEnd w:id="154"/>
      <w:bookmarkEnd w:id="155"/>
      <w:r>
        <w:t>Deployment</w:t>
      </w:r>
    </w:p>
    <w:p w14:paraId="27DBF18A" w14:textId="3C4BBEEA" w:rsidR="003D5433" w:rsidRPr="00CE3C2D" w:rsidRDefault="003D5433" w:rsidP="003D5433">
      <w:pPr>
        <w:pStyle w:val="StdPara"/>
        <w:rPr>
          <w:color w:val="000000" w:themeColor="text1"/>
        </w:rPr>
      </w:pPr>
      <w:r w:rsidRPr="00CE3C2D">
        <w:rPr>
          <w:color w:val="000000" w:themeColor="text1"/>
        </w:rPr>
        <w:t xml:space="preserve">The </w:t>
      </w:r>
      <w:r w:rsidR="00541EF2">
        <w:rPr>
          <w:color w:val="000000" w:themeColor="text1"/>
        </w:rPr>
        <w:t>contractor</w:t>
      </w:r>
      <w:r w:rsidRPr="00CE3C2D">
        <w:rPr>
          <w:color w:val="000000" w:themeColor="text1"/>
        </w:rPr>
        <w:t xml:space="preserve"> shall deploy each release (fixes, etc.) to the testing environments (INTEG and UAT) and conduct testing to ensure all code works as expected. The </w:t>
      </w:r>
      <w:r w:rsidR="00541EF2">
        <w:rPr>
          <w:color w:val="000000" w:themeColor="text1"/>
        </w:rPr>
        <w:t>contractor</w:t>
      </w:r>
      <w:r w:rsidRPr="00CE3C2D">
        <w:rPr>
          <w:color w:val="000000" w:themeColor="text1"/>
        </w:rPr>
        <w:t xml:space="preserve"> shall facilitate UAT in the UAT environment with sufficient time for the </w:t>
      </w:r>
      <w:r w:rsidR="00541EF2">
        <w:rPr>
          <w:color w:val="000000" w:themeColor="text1"/>
        </w:rPr>
        <w:t>contractor</w:t>
      </w:r>
      <w:r w:rsidRPr="00CE3C2D">
        <w:rPr>
          <w:color w:val="000000" w:themeColor="text1"/>
        </w:rPr>
        <w:t xml:space="preserve"> to address issues and concerns raised &lt;Application/System Name&gt; end-users prior to deployment to the pre-production and production environments. All high priority vulnerabilities in the application shall be remediated at the </w:t>
      </w:r>
      <w:r w:rsidR="00541EF2">
        <w:rPr>
          <w:color w:val="000000" w:themeColor="text1"/>
        </w:rPr>
        <w:t>contractor</w:t>
      </w:r>
      <w:r w:rsidRPr="00CE3C2D">
        <w:rPr>
          <w:color w:val="000000" w:themeColor="text1"/>
        </w:rPr>
        <w:t>’s expense. Emergency releases, which include software upgrades, system patches, bug fixes and updates to reflect business changes are required on occasion but kept to a minimum.</w:t>
      </w:r>
    </w:p>
    <w:p w14:paraId="3BCE0E87" w14:textId="1E8CE83F" w:rsidR="003D5433" w:rsidRPr="00CE3C2D" w:rsidRDefault="003D5433" w:rsidP="003D5433">
      <w:pPr>
        <w:pStyle w:val="StdPara"/>
        <w:rPr>
          <w:color w:val="000000" w:themeColor="text1"/>
        </w:rPr>
      </w:pPr>
      <w:r w:rsidRPr="00CE3C2D">
        <w:rPr>
          <w:color w:val="000000" w:themeColor="text1"/>
        </w:rPr>
        <w:t xml:space="preserve">The </w:t>
      </w:r>
      <w:r w:rsidR="00541EF2">
        <w:rPr>
          <w:color w:val="000000" w:themeColor="text1"/>
        </w:rPr>
        <w:t>contractor</w:t>
      </w:r>
      <w:r w:rsidRPr="00CE3C2D">
        <w:rPr>
          <w:color w:val="000000" w:themeColor="text1"/>
        </w:rPr>
        <w:t xml:space="preserve"> shall deliver software code for every vulnerability remediated digitally signed release to include executables, scripts, source code, configuration files, test scripts, and any COTS products with associated license keys and documentation to the FNS Enterprise TFS CCR.</w:t>
      </w:r>
    </w:p>
    <w:p w14:paraId="6B103140" w14:textId="3723DC1D" w:rsidR="003D5433" w:rsidRPr="00F44B9C" w:rsidRDefault="003D5433" w:rsidP="003D5433">
      <w:pPr>
        <w:pStyle w:val="StdPara"/>
      </w:pPr>
      <w:r w:rsidRPr="005B7EDA">
        <w:rPr>
          <w:i/>
          <w:color w:val="0070C0"/>
        </w:rPr>
        <w:t>Include this paragraph if applicable</w:t>
      </w:r>
      <w:r w:rsidR="003D2D76" w:rsidRPr="005B7EDA">
        <w:rPr>
          <w:i/>
          <w:color w:val="0070C0"/>
        </w:rPr>
        <w:t>.</w:t>
      </w:r>
      <w:r w:rsidRPr="00CE3C2D">
        <w:rPr>
          <w:color w:val="0070C0"/>
        </w:rPr>
        <w:t xml:space="preserve"> </w:t>
      </w:r>
      <w:r w:rsidRPr="00F44B9C">
        <w:t xml:space="preserve">The </w:t>
      </w:r>
      <w:r w:rsidR="00541EF2">
        <w:t>contractor</w:t>
      </w:r>
      <w:r w:rsidRPr="00F44B9C">
        <w:t xml:space="preserve"> shall also deploy each release to the training environment and ensure that the training environment is available and accessible to end users for monthly training sessions. The </w:t>
      </w:r>
      <w:r w:rsidR="00541EF2">
        <w:t>contractor</w:t>
      </w:r>
      <w:r w:rsidRPr="00F44B9C">
        <w:t xml:space="preserve"> shall also provide support to backup and restore the training database as needed to support the monthly training sessions</w:t>
      </w:r>
    </w:p>
    <w:p w14:paraId="673E46C7" w14:textId="67DF0160" w:rsidR="003D5433" w:rsidRPr="00F44B9C" w:rsidRDefault="003D5433" w:rsidP="003D5433">
      <w:pPr>
        <w:pStyle w:val="StdPara"/>
      </w:pPr>
      <w:r w:rsidRPr="00F44B9C">
        <w:t xml:space="preserve">All web pages must be in compliance with Section 508 standards. The </w:t>
      </w:r>
      <w:r w:rsidR="00541EF2">
        <w:t>contractor</w:t>
      </w:r>
      <w:r w:rsidRPr="00F44B9C">
        <w:t xml:space="preserve"> shall conduct testing to ensure </w:t>
      </w:r>
      <w:r w:rsidRPr="00CE3C2D">
        <w:rPr>
          <w:color w:val="000000" w:themeColor="text1"/>
        </w:rPr>
        <w:t>the &lt;Application/System Name&gt; application is in compliance with Section 508 standards and best practices, as determined by FNS OIT in accordance with Department standards</w:t>
      </w:r>
      <w:r w:rsidR="00EF700A">
        <w:rPr>
          <w:color w:val="000000" w:themeColor="text1"/>
        </w:rPr>
        <w:t>.</w:t>
      </w:r>
    </w:p>
    <w:p w14:paraId="5B2E3B19" w14:textId="11CE1371" w:rsidR="003D5433" w:rsidRPr="00F44B9C" w:rsidRDefault="003D5433" w:rsidP="003D5433">
      <w:pPr>
        <w:pStyle w:val="StdPara"/>
      </w:pPr>
      <w:r w:rsidRPr="00F44B9C">
        <w:t xml:space="preserve">The </w:t>
      </w:r>
      <w:r w:rsidR="00541EF2">
        <w:t>contractor</w:t>
      </w:r>
      <w:r w:rsidRPr="00F44B9C">
        <w:t xml:space="preserve"> shall ensure that all delivered code is </w:t>
      </w:r>
      <w:r w:rsidR="00272A49" w:rsidRPr="00F44B9C">
        <w:t>version controlled</w:t>
      </w:r>
      <w:r w:rsidRPr="00F44B9C">
        <w:t xml:space="preserve">. Coding support will include ensuring that configuration management (CM) process and procedures are adhered to and in place for the continued development of the system. CM will include code control in the development, pre-production, and production, as well as backup/disaster recovery environments and any additional environment existing or new. </w:t>
      </w:r>
      <w:r w:rsidRPr="003A22D6">
        <w:t>All source code delivered</w:t>
      </w:r>
      <w:r>
        <w:t>, both compiled and uncompiled,</w:t>
      </w:r>
      <w:r w:rsidRPr="003A22D6">
        <w:t xml:space="preserve"> must</w:t>
      </w:r>
      <w:r>
        <w:t xml:space="preserve"> be </w:t>
      </w:r>
      <w:r w:rsidRPr="003A22D6">
        <w:t xml:space="preserve">placed into the </w:t>
      </w:r>
      <w:r>
        <w:t>FNS Enterprise TFS CCR</w:t>
      </w:r>
      <w:r w:rsidRPr="003A22D6">
        <w:t>.</w:t>
      </w:r>
    </w:p>
    <w:p w14:paraId="179E231F" w14:textId="5C04DA4E" w:rsidR="003D5433" w:rsidRDefault="003D5433" w:rsidP="003D5433">
      <w:pPr>
        <w:pStyle w:val="StdPara"/>
      </w:pPr>
      <w:r w:rsidRPr="00F44B9C">
        <w:t xml:space="preserve">The government will, at its discretion, perform independent penetration testing on any release to ensure that the Secure Code Policy of the Department has been met. Applications or systems that have vulnerabilities and do not meet the standards of the Secure Code Policy will not be released to the production environment. It is the responsibility of the </w:t>
      </w:r>
      <w:r w:rsidR="00541EF2">
        <w:t>contractor</w:t>
      </w:r>
      <w:r w:rsidRPr="00F44B9C">
        <w:t xml:space="preserve"> to test systems and applications for security vulnerabilities prior to their delivery to the Agency. If the application or system of a release is found to have vulnerabilities the release will not be allowed to </w:t>
      </w:r>
      <w:r w:rsidR="002D0866" w:rsidRPr="00F44B9C">
        <w:t>proceed,</w:t>
      </w:r>
      <w:r w:rsidRPr="00F44B9C">
        <w:t xml:space="preserve"> and the </w:t>
      </w:r>
      <w:r w:rsidR="00541EF2">
        <w:t>contractor</w:t>
      </w:r>
      <w:r w:rsidRPr="00F44B9C">
        <w:t xml:space="preserve"> shall remediate the vulnerabilities at no additional cost to the government.</w:t>
      </w:r>
    </w:p>
    <w:p w14:paraId="28B62B76" w14:textId="38669B11" w:rsidR="003D5433" w:rsidRDefault="003D5433" w:rsidP="003D5433">
      <w:pPr>
        <w:pStyle w:val="StdPara"/>
      </w:pPr>
      <w:r w:rsidRPr="00CE3C2D">
        <w:rPr>
          <w:color w:val="000000" w:themeColor="text1"/>
        </w:rPr>
        <w:t xml:space="preserve">The </w:t>
      </w:r>
      <w:r w:rsidR="00541EF2">
        <w:rPr>
          <w:color w:val="000000" w:themeColor="text1"/>
        </w:rPr>
        <w:t>contractor</w:t>
      </w:r>
      <w:r w:rsidRPr="00CE3C2D">
        <w:rPr>
          <w:color w:val="000000" w:themeColor="text1"/>
        </w:rPr>
        <w:t xml:space="preserve"> shall provide post-deployment support for the releases as part of normal &lt;Application/System Name&gt; Sustainment responsibilities and subject to the SLA and the Blanket Purchase Agreement (BPA). The </w:t>
      </w:r>
      <w:r w:rsidR="00541EF2">
        <w:rPr>
          <w:color w:val="000000" w:themeColor="text1"/>
        </w:rPr>
        <w:t>contractor</w:t>
      </w:r>
      <w:r w:rsidRPr="00CE3C2D">
        <w:rPr>
          <w:color w:val="000000" w:themeColor="text1"/>
        </w:rPr>
        <w:t xml:space="preserve"> shall provide ongoing support as is provided for normal &lt;Application/System Name&gt; software releases </w:t>
      </w:r>
      <w:r w:rsidRPr="003A22D6">
        <w:t>and system level operations.</w:t>
      </w:r>
    </w:p>
    <w:p w14:paraId="6FAE277B" w14:textId="77777777" w:rsidR="003D5433" w:rsidRDefault="003D5433" w:rsidP="003D5433">
      <w:pPr>
        <w:pStyle w:val="Heading4"/>
      </w:pPr>
      <w:bookmarkStart w:id="156" w:name="_Toc18487523"/>
      <w:r w:rsidRPr="00C04CD0">
        <w:t>Disaster Recovery Site Maintenance and Simulations</w:t>
      </w:r>
      <w:bookmarkEnd w:id="156"/>
    </w:p>
    <w:p w14:paraId="072D7CD1" w14:textId="6158072A" w:rsidR="003D5433" w:rsidRPr="00E04175" w:rsidRDefault="003D5433" w:rsidP="003D5433">
      <w:pPr>
        <w:pStyle w:val="StdPara"/>
      </w:pPr>
      <w:r>
        <w:t>D</w:t>
      </w:r>
      <w:r w:rsidRPr="00716C75">
        <w:t xml:space="preserve">isaster </w:t>
      </w:r>
      <w:r>
        <w:t>R</w:t>
      </w:r>
      <w:r w:rsidRPr="00716C75">
        <w:t>ecovery (DR) site(s)</w:t>
      </w:r>
      <w:r>
        <w:t xml:space="preserve">, which </w:t>
      </w:r>
      <w:r w:rsidRPr="00716C75">
        <w:t>can be used in the event of a catastrophic failure in Production</w:t>
      </w:r>
      <w:r>
        <w:t xml:space="preserve">, is vital. </w:t>
      </w:r>
      <w:r w:rsidR="00AD2DF6">
        <w:t xml:space="preserve">Disaster recovery </w:t>
      </w:r>
      <w:r w:rsidRPr="00716C75">
        <w:t>database servers are regularly updated with</w:t>
      </w:r>
      <w:r>
        <w:t xml:space="preserve"> the</w:t>
      </w:r>
      <w:r w:rsidRPr="00716C75">
        <w:t xml:space="preserve"> latest production backups</w:t>
      </w:r>
      <w:r>
        <w:t xml:space="preserve"> and data</w:t>
      </w:r>
      <w:r w:rsidRPr="00716C75">
        <w:t xml:space="preserve">, following well defined </w:t>
      </w:r>
      <w:r>
        <w:t xml:space="preserve">and documented </w:t>
      </w:r>
      <w:r w:rsidRPr="00716C75">
        <w:t>procedures.</w:t>
      </w:r>
      <w:r>
        <w:t xml:space="preserve"> Di</w:t>
      </w:r>
      <w:r w:rsidRPr="00716C75">
        <w:t xml:space="preserve">saster recovery drills </w:t>
      </w:r>
      <w:r>
        <w:t xml:space="preserve">are performed </w:t>
      </w:r>
      <w:r w:rsidRPr="00716C75">
        <w:t xml:space="preserve">periodically </w:t>
      </w:r>
      <w:r>
        <w:t>to</w:t>
      </w:r>
      <w:r w:rsidRPr="00716C75">
        <w:t xml:space="preserve"> </w:t>
      </w:r>
      <w:r>
        <w:t>ensure</w:t>
      </w:r>
      <w:r w:rsidRPr="00716C75">
        <w:t xml:space="preserve"> daily production data is </w:t>
      </w:r>
      <w:r>
        <w:t>readily available to be restored.</w:t>
      </w:r>
    </w:p>
    <w:p w14:paraId="771A1D63" w14:textId="77777777" w:rsidR="003D5433" w:rsidRPr="00B90A83" w:rsidRDefault="003D5433" w:rsidP="003D5433">
      <w:pPr>
        <w:pStyle w:val="Heading4"/>
      </w:pPr>
      <w:bookmarkStart w:id="157" w:name="_Toc35412933"/>
      <w:bookmarkStart w:id="158" w:name="_Toc49956102"/>
      <w:r w:rsidRPr="00B90A83">
        <w:t>Secure Configuration and Application and Operating System Patches</w:t>
      </w:r>
      <w:bookmarkEnd w:id="157"/>
      <w:bookmarkEnd w:id="158"/>
    </w:p>
    <w:p w14:paraId="3FE65966" w14:textId="12F7F240" w:rsidR="003D5433" w:rsidRDefault="003D5433" w:rsidP="003D5433">
      <w:pPr>
        <w:pStyle w:val="StdPara"/>
      </w:pPr>
      <w:r w:rsidRPr="00B90A83">
        <w:t xml:space="preserve">The </w:t>
      </w:r>
      <w:r w:rsidR="00541EF2">
        <w:t>contractor</w:t>
      </w:r>
      <w:r w:rsidRPr="00B90A83">
        <w:t xml:space="preserve"> shall ensure that the system, once operational, is properly maintained and monitored, to include immediate response to critical security patches, implementation of required security patches and updates, and compliance with the defined secure configuration requirements for all IT componen</w:t>
      </w:r>
      <w:r>
        <w:t>ts associated with the solution:</w:t>
      </w:r>
    </w:p>
    <w:tbl>
      <w:tblPr>
        <w:tblStyle w:val="TableGrid"/>
        <w:tblW w:w="0" w:type="auto"/>
        <w:jc w:val="center"/>
        <w:tblLayout w:type="fixed"/>
        <w:tblLook w:val="04A0" w:firstRow="1" w:lastRow="0" w:firstColumn="1" w:lastColumn="0" w:noHBand="0" w:noVBand="1"/>
        <w:tblDescription w:val="Table showing Vulnerability category and response time for applying correction."/>
      </w:tblPr>
      <w:tblGrid>
        <w:gridCol w:w="3283"/>
        <w:gridCol w:w="4434"/>
      </w:tblGrid>
      <w:tr w:rsidR="00AE5BD7" w:rsidRPr="00AE5BD7" w14:paraId="14D19161" w14:textId="77777777" w:rsidTr="005878FE">
        <w:trPr>
          <w:trHeight w:val="257"/>
          <w:tblHeader/>
          <w:jc w:val="center"/>
        </w:trPr>
        <w:tc>
          <w:tcPr>
            <w:tcW w:w="3283" w:type="dxa"/>
            <w:shd w:val="clear" w:color="auto" w:fill="002060"/>
            <w:vAlign w:val="center"/>
            <w:hideMark/>
          </w:tcPr>
          <w:p w14:paraId="5FF4A1BA" w14:textId="77777777" w:rsidR="00AE5BD7" w:rsidRPr="00AE5BD7" w:rsidRDefault="00AE5BD7" w:rsidP="005878FE">
            <w:pPr>
              <w:spacing w:line="276" w:lineRule="auto"/>
              <w:jc w:val="center"/>
              <w:rPr>
                <w:rFonts w:eastAsia="MS Mincho"/>
                <w:b/>
              </w:rPr>
            </w:pPr>
            <w:r w:rsidRPr="00AE5BD7">
              <w:rPr>
                <w:rFonts w:eastAsia="MS Mincho"/>
                <w:b/>
              </w:rPr>
              <w:t>Vulnerability Category</w:t>
            </w:r>
          </w:p>
        </w:tc>
        <w:tc>
          <w:tcPr>
            <w:tcW w:w="4434" w:type="dxa"/>
            <w:shd w:val="clear" w:color="auto" w:fill="002060"/>
            <w:vAlign w:val="center"/>
            <w:hideMark/>
          </w:tcPr>
          <w:p w14:paraId="46ED3330" w14:textId="77777777" w:rsidR="00AE5BD7" w:rsidRPr="00AE5BD7" w:rsidRDefault="00AE5BD7" w:rsidP="005878FE">
            <w:pPr>
              <w:spacing w:line="276" w:lineRule="auto"/>
              <w:jc w:val="center"/>
              <w:rPr>
                <w:rFonts w:eastAsia="MS Mincho"/>
                <w:b/>
              </w:rPr>
            </w:pPr>
            <w:r w:rsidRPr="00AE5BD7">
              <w:rPr>
                <w:rFonts w:eastAsia="MS Mincho"/>
                <w:b/>
              </w:rPr>
              <w:t>Response</w:t>
            </w:r>
          </w:p>
        </w:tc>
      </w:tr>
      <w:tr w:rsidR="00AE5BD7" w:rsidRPr="00AE5BD7" w14:paraId="357DCC8E" w14:textId="77777777" w:rsidTr="00FF061F">
        <w:trPr>
          <w:trHeight w:val="333"/>
          <w:jc w:val="center"/>
        </w:trPr>
        <w:tc>
          <w:tcPr>
            <w:tcW w:w="3283" w:type="dxa"/>
            <w:hideMark/>
          </w:tcPr>
          <w:p w14:paraId="46C30104" w14:textId="77777777" w:rsidR="00AE5BD7" w:rsidRPr="00AE5BD7" w:rsidRDefault="00AE5BD7" w:rsidP="00AE5BD7">
            <w:pPr>
              <w:spacing w:after="240" w:line="276" w:lineRule="auto"/>
              <w:rPr>
                <w:szCs w:val="22"/>
                <w:lang w:eastAsia="ja-JP"/>
              </w:rPr>
            </w:pPr>
            <w:r w:rsidRPr="00AE5BD7">
              <w:rPr>
                <w:szCs w:val="22"/>
                <w:lang w:eastAsia="ja-JP"/>
              </w:rPr>
              <w:t>Critical Vulnerabilities</w:t>
            </w:r>
          </w:p>
        </w:tc>
        <w:tc>
          <w:tcPr>
            <w:tcW w:w="4434" w:type="dxa"/>
            <w:hideMark/>
          </w:tcPr>
          <w:p w14:paraId="420ADAEF" w14:textId="77777777" w:rsidR="00AE5BD7" w:rsidRPr="00AE5BD7" w:rsidRDefault="00AE5BD7" w:rsidP="00AE5BD7">
            <w:pPr>
              <w:spacing w:after="240" w:line="276" w:lineRule="auto"/>
              <w:rPr>
                <w:szCs w:val="22"/>
                <w:lang w:eastAsia="ja-JP"/>
              </w:rPr>
            </w:pPr>
            <w:r w:rsidRPr="00AE5BD7">
              <w:rPr>
                <w:szCs w:val="22"/>
                <w:lang w:eastAsia="ja-JP"/>
              </w:rPr>
              <w:t>Applied within 2-weeks</w:t>
            </w:r>
          </w:p>
        </w:tc>
      </w:tr>
      <w:tr w:rsidR="00AE5BD7" w:rsidRPr="00AE5BD7" w14:paraId="490DFF53" w14:textId="77777777" w:rsidTr="00FF061F">
        <w:trPr>
          <w:trHeight w:val="333"/>
          <w:jc w:val="center"/>
        </w:trPr>
        <w:tc>
          <w:tcPr>
            <w:tcW w:w="3283" w:type="dxa"/>
            <w:hideMark/>
          </w:tcPr>
          <w:p w14:paraId="361D333C" w14:textId="77777777" w:rsidR="00AE5BD7" w:rsidRPr="00AE5BD7" w:rsidRDefault="00AE5BD7" w:rsidP="00AE5BD7">
            <w:pPr>
              <w:spacing w:after="240" w:line="276" w:lineRule="auto"/>
              <w:rPr>
                <w:szCs w:val="22"/>
                <w:lang w:eastAsia="ja-JP"/>
              </w:rPr>
            </w:pPr>
            <w:r w:rsidRPr="00AE5BD7">
              <w:rPr>
                <w:szCs w:val="22"/>
                <w:lang w:eastAsia="ja-JP"/>
              </w:rPr>
              <w:t>High Vulnerabilities</w:t>
            </w:r>
          </w:p>
        </w:tc>
        <w:tc>
          <w:tcPr>
            <w:tcW w:w="4434" w:type="dxa"/>
            <w:hideMark/>
          </w:tcPr>
          <w:p w14:paraId="194361DC" w14:textId="77777777" w:rsidR="00AE5BD7" w:rsidRPr="00AE5BD7" w:rsidRDefault="00AE5BD7" w:rsidP="00AE5BD7">
            <w:pPr>
              <w:spacing w:after="240" w:line="276" w:lineRule="auto"/>
              <w:rPr>
                <w:szCs w:val="22"/>
                <w:lang w:eastAsia="ja-JP"/>
              </w:rPr>
            </w:pPr>
            <w:r w:rsidRPr="00AE5BD7">
              <w:rPr>
                <w:szCs w:val="22"/>
                <w:lang w:eastAsia="ja-JP"/>
              </w:rPr>
              <w:t>Applied within 30-days</w:t>
            </w:r>
          </w:p>
        </w:tc>
      </w:tr>
      <w:tr w:rsidR="00AE5BD7" w:rsidRPr="00AE5BD7" w14:paraId="664C53A3" w14:textId="77777777" w:rsidTr="00FF061F">
        <w:trPr>
          <w:trHeight w:val="333"/>
          <w:jc w:val="center"/>
        </w:trPr>
        <w:tc>
          <w:tcPr>
            <w:tcW w:w="3283" w:type="dxa"/>
            <w:hideMark/>
          </w:tcPr>
          <w:p w14:paraId="3908FB27" w14:textId="77777777" w:rsidR="00AE5BD7" w:rsidRPr="00AE5BD7" w:rsidRDefault="00AE5BD7" w:rsidP="00AE5BD7">
            <w:pPr>
              <w:spacing w:after="240" w:line="276" w:lineRule="auto"/>
              <w:rPr>
                <w:szCs w:val="22"/>
                <w:lang w:eastAsia="ja-JP"/>
              </w:rPr>
            </w:pPr>
            <w:r w:rsidRPr="00AE5BD7">
              <w:rPr>
                <w:szCs w:val="22"/>
                <w:lang w:eastAsia="ja-JP"/>
              </w:rPr>
              <w:t>Medium Vulnerabilities</w:t>
            </w:r>
          </w:p>
        </w:tc>
        <w:tc>
          <w:tcPr>
            <w:tcW w:w="4434" w:type="dxa"/>
            <w:hideMark/>
          </w:tcPr>
          <w:p w14:paraId="2897E581" w14:textId="77777777" w:rsidR="00AE5BD7" w:rsidRPr="00AE5BD7" w:rsidRDefault="00AE5BD7" w:rsidP="00AE5BD7">
            <w:pPr>
              <w:spacing w:after="240" w:line="276" w:lineRule="auto"/>
              <w:rPr>
                <w:szCs w:val="22"/>
                <w:lang w:eastAsia="ja-JP"/>
              </w:rPr>
            </w:pPr>
            <w:r w:rsidRPr="00AE5BD7">
              <w:rPr>
                <w:szCs w:val="22"/>
                <w:lang w:eastAsia="ja-JP"/>
              </w:rPr>
              <w:t>Applied within 60-days</w:t>
            </w:r>
          </w:p>
        </w:tc>
      </w:tr>
      <w:tr w:rsidR="00AE5BD7" w:rsidRPr="00AE5BD7" w14:paraId="3ECD4979" w14:textId="77777777" w:rsidTr="00FF061F">
        <w:trPr>
          <w:trHeight w:val="333"/>
          <w:jc w:val="center"/>
        </w:trPr>
        <w:tc>
          <w:tcPr>
            <w:tcW w:w="3283" w:type="dxa"/>
            <w:hideMark/>
          </w:tcPr>
          <w:p w14:paraId="193182E3" w14:textId="77777777" w:rsidR="00AE5BD7" w:rsidRPr="00AE5BD7" w:rsidRDefault="00AE5BD7" w:rsidP="00AE5BD7">
            <w:pPr>
              <w:spacing w:after="240" w:line="276" w:lineRule="auto"/>
              <w:rPr>
                <w:szCs w:val="22"/>
                <w:lang w:eastAsia="ja-JP"/>
              </w:rPr>
            </w:pPr>
            <w:r w:rsidRPr="00AE5BD7">
              <w:rPr>
                <w:szCs w:val="22"/>
                <w:lang w:eastAsia="ja-JP"/>
              </w:rPr>
              <w:t>Low Vulnerabilities</w:t>
            </w:r>
          </w:p>
        </w:tc>
        <w:tc>
          <w:tcPr>
            <w:tcW w:w="4434" w:type="dxa"/>
            <w:hideMark/>
          </w:tcPr>
          <w:p w14:paraId="1B76FCCF" w14:textId="77777777" w:rsidR="00AE5BD7" w:rsidRPr="00AE5BD7" w:rsidRDefault="00AE5BD7" w:rsidP="00AE5BD7">
            <w:pPr>
              <w:spacing w:after="240" w:line="276" w:lineRule="auto"/>
              <w:rPr>
                <w:szCs w:val="22"/>
                <w:lang w:eastAsia="ja-JP"/>
              </w:rPr>
            </w:pPr>
            <w:r w:rsidRPr="00AE5BD7">
              <w:rPr>
                <w:szCs w:val="22"/>
                <w:lang w:eastAsia="ja-JP"/>
              </w:rPr>
              <w:t>Applied within 180-days</w:t>
            </w:r>
          </w:p>
        </w:tc>
      </w:tr>
    </w:tbl>
    <w:p w14:paraId="6400A1CF" w14:textId="4086FA1D" w:rsidR="003D5433" w:rsidRDefault="003D5433" w:rsidP="003D5433">
      <w:pPr>
        <w:pStyle w:val="Caption"/>
        <w:jc w:val="center"/>
      </w:pPr>
      <w:bookmarkStart w:id="159" w:name="_Toc35412976"/>
      <w:bookmarkStart w:id="160" w:name="_Toc77669316"/>
      <w:r>
        <w:t xml:space="preserve">Table </w:t>
      </w:r>
      <w:r w:rsidR="008F5A66">
        <w:fldChar w:fldCharType="begin"/>
      </w:r>
      <w:r w:rsidR="008F5A66">
        <w:instrText xml:space="preserve"> SEQ Table \* ARABIC </w:instrText>
      </w:r>
      <w:r w:rsidR="008F5A66">
        <w:fldChar w:fldCharType="separate"/>
      </w:r>
      <w:r w:rsidR="00EE28AC">
        <w:rPr>
          <w:noProof/>
        </w:rPr>
        <w:t>3</w:t>
      </w:r>
      <w:r w:rsidR="008F5A66">
        <w:rPr>
          <w:noProof/>
        </w:rPr>
        <w:fldChar w:fldCharType="end"/>
      </w:r>
      <w:r>
        <w:t xml:space="preserve"> - Vulnerability Response Time</w:t>
      </w:r>
      <w:bookmarkEnd w:id="159"/>
      <w:bookmarkEnd w:id="160"/>
    </w:p>
    <w:p w14:paraId="6180E468" w14:textId="77777777" w:rsidR="00FA3A73" w:rsidRPr="001F0085" w:rsidRDefault="00FA3A73" w:rsidP="00EF700A">
      <w:pPr>
        <w:pStyle w:val="Heading3"/>
      </w:pPr>
      <w:bookmarkStart w:id="161" w:name="_Toc35177841"/>
      <w:bookmarkStart w:id="162" w:name="_Toc71034661"/>
      <w:bookmarkStart w:id="163" w:name="_Toc77669258"/>
      <w:r w:rsidRPr="00EF700A">
        <w:t>System</w:t>
      </w:r>
      <w:r w:rsidRPr="001F0085">
        <w:rPr>
          <w:spacing w:val="-2"/>
        </w:rPr>
        <w:t xml:space="preserve"> </w:t>
      </w:r>
      <w:r w:rsidRPr="001F0085">
        <w:t>Monitoring</w:t>
      </w:r>
      <w:r w:rsidRPr="001F0085">
        <w:rPr>
          <w:spacing w:val="1"/>
        </w:rPr>
        <w:t xml:space="preserve"> </w:t>
      </w:r>
      <w:r w:rsidRPr="001F0085">
        <w:t>and</w:t>
      </w:r>
      <w:r w:rsidRPr="001F0085">
        <w:rPr>
          <w:spacing w:val="-2"/>
        </w:rPr>
        <w:t xml:space="preserve"> </w:t>
      </w:r>
      <w:r w:rsidRPr="001F0085">
        <w:t>Support</w:t>
      </w:r>
      <w:bookmarkEnd w:id="161"/>
      <w:bookmarkEnd w:id="162"/>
      <w:bookmarkEnd w:id="163"/>
    </w:p>
    <w:p w14:paraId="28C7469F" w14:textId="720920C4" w:rsidR="00FA3A73" w:rsidRPr="00A4605C" w:rsidRDefault="00FA3A73" w:rsidP="00A4605C">
      <w:pPr>
        <w:pStyle w:val="StdPara"/>
        <w:rPr>
          <w:rFonts w:eastAsia="Arial"/>
        </w:rPr>
      </w:pPr>
      <w:r w:rsidRPr="00A4605C">
        <w:rPr>
          <w:rFonts w:eastAsia="Arial"/>
        </w:rPr>
        <w:t xml:space="preserve">The </w:t>
      </w:r>
      <w:r w:rsidR="00541EF2">
        <w:rPr>
          <w:rFonts w:eastAsia="Arial"/>
        </w:rPr>
        <w:t>contractor</w:t>
      </w:r>
      <w:r w:rsidRPr="00A4605C">
        <w:rPr>
          <w:rFonts w:eastAsia="Arial"/>
        </w:rPr>
        <w:t xml:space="preserve"> shall provide adequate support for the operations of </w:t>
      </w:r>
      <w:r w:rsidR="00A4605C" w:rsidRPr="00A4605C">
        <w:rPr>
          <w:rFonts w:eastAsia="Arial"/>
        </w:rPr>
        <w:t>&lt;Application/System Name&gt;</w:t>
      </w:r>
      <w:r w:rsidRPr="00A4605C">
        <w:rPr>
          <w:rFonts w:eastAsia="Arial"/>
        </w:rPr>
        <w:t xml:space="preserve"> in the development, training/UAT/pre-production, and production environments. Operations includes running operational components designed for system administrators, monitoring and maintaining the operational integrity of the system, configuration management, production database updates, </w:t>
      </w:r>
      <w:r w:rsidRPr="00A4605C">
        <w:t>patching,</w:t>
      </w:r>
      <w:r w:rsidRPr="00A4605C">
        <w:rPr>
          <w:rFonts w:eastAsia="Arial"/>
        </w:rPr>
        <w:t xml:space="preserve"> bug tracking and resolution, communicating with external organization, and tracking activities performed through logs, status reports, matrices, and available statistical information and analysis. Where necessary, the </w:t>
      </w:r>
      <w:r w:rsidR="00541EF2">
        <w:rPr>
          <w:rFonts w:eastAsia="Arial"/>
        </w:rPr>
        <w:t>contractor</w:t>
      </w:r>
      <w:r w:rsidRPr="00A4605C">
        <w:rPr>
          <w:rFonts w:eastAsia="Arial"/>
        </w:rPr>
        <w:t xml:space="preserve"> shall work with representatives for one or more support groups (e.g. </w:t>
      </w:r>
      <w:r w:rsidRPr="00A4605C">
        <w:t xml:space="preserve">OIT, ISO, </w:t>
      </w:r>
      <w:r w:rsidR="00394A81" w:rsidRPr="00952A2E">
        <w:t>Digital Infrastructure Services Center (</w:t>
      </w:r>
      <w:r w:rsidR="00394A81" w:rsidRPr="00D06770">
        <w:rPr>
          <w:iCs/>
        </w:rPr>
        <w:t>DISC</w:t>
      </w:r>
      <w:r w:rsidR="00394A81" w:rsidRPr="00952A2E">
        <w:t>)</w:t>
      </w:r>
      <w:r w:rsidRPr="00A4605C">
        <w:t xml:space="preserve">, </w:t>
      </w:r>
      <w:r w:rsidR="00541EF2" w:rsidRPr="00A446BE">
        <w:rPr>
          <w:color w:val="000000" w:themeColor="text1"/>
        </w:rPr>
        <w:t>Client Experience Center (CEC)</w:t>
      </w:r>
      <w:r w:rsidRPr="00A4605C">
        <w:t>, Users, Front-e</w:t>
      </w:r>
      <w:r w:rsidR="00A27AFF">
        <w:t>nd issues, Back-end issues, etc.</w:t>
      </w:r>
      <w:r w:rsidRPr="00A4605C">
        <w:rPr>
          <w:rFonts w:eastAsia="Arial"/>
        </w:rPr>
        <w:t>).</w:t>
      </w:r>
    </w:p>
    <w:p w14:paraId="7FECF742" w14:textId="72015B68" w:rsidR="00FA3A73" w:rsidRPr="00A4605C" w:rsidRDefault="00FA3A73" w:rsidP="00A4605C">
      <w:pPr>
        <w:pStyle w:val="StdPara"/>
        <w:rPr>
          <w:rFonts w:eastAsia="Arial"/>
        </w:rPr>
      </w:pPr>
      <w:r w:rsidRPr="00A4605C">
        <w:rPr>
          <w:rFonts w:eastAsia="Arial"/>
        </w:rPr>
        <w:t xml:space="preserve">The </w:t>
      </w:r>
      <w:r w:rsidR="00541EF2">
        <w:rPr>
          <w:rFonts w:eastAsia="Arial"/>
        </w:rPr>
        <w:t>contractor</w:t>
      </w:r>
      <w:r w:rsidRPr="00A4605C">
        <w:rPr>
          <w:rFonts w:eastAsia="Arial"/>
        </w:rPr>
        <w:t>, in close collaboration with FNS OIT, shall ensure timeliness and availability in order to support end-users in their business process and produce minimal impact during business hours.</w:t>
      </w:r>
    </w:p>
    <w:p w14:paraId="40D69357" w14:textId="69AD4C5E" w:rsidR="00FA3A73" w:rsidRPr="00A4605C" w:rsidRDefault="00FA3A73" w:rsidP="00A4605C">
      <w:pPr>
        <w:pStyle w:val="StdPara"/>
      </w:pPr>
      <w:r w:rsidRPr="00A4605C">
        <w:t xml:space="preserve">The </w:t>
      </w:r>
      <w:r w:rsidR="00541EF2">
        <w:t>contractor</w:t>
      </w:r>
      <w:r w:rsidRPr="00A4605C">
        <w:t xml:space="preserve"> shall be responsible for support in identifying and troubleshooting problems as they occur, internally and externally of who is responsible for the root cause risk or production issue.</w:t>
      </w:r>
    </w:p>
    <w:p w14:paraId="02DF4DE5" w14:textId="230C13A7" w:rsidR="00FA3A73" w:rsidRPr="00A4605C" w:rsidRDefault="00FA3A73" w:rsidP="00A4605C">
      <w:pPr>
        <w:pStyle w:val="StdPara"/>
      </w:pPr>
      <w:r w:rsidRPr="00A4605C">
        <w:t xml:space="preserve">The </w:t>
      </w:r>
      <w:r w:rsidR="00541EF2">
        <w:t>contractor</w:t>
      </w:r>
      <w:r w:rsidRPr="00A4605C">
        <w:t xml:space="preserve"> shall develop, for the COR approval, a Service Level Agreement (SLA) that details the support levels, personnel, hours of operation, sprint velocity, response times, conditions, and expectations for supporting </w:t>
      </w:r>
      <w:r w:rsidR="00A4605C">
        <w:t>&lt;Application/System Name&gt;</w:t>
      </w:r>
      <w:r w:rsidRPr="00A4605C">
        <w:t>. The SLA shall be submitted to OIT NLT 30 days after contract award. At a minimum, the SLA shall provide:</w:t>
      </w:r>
    </w:p>
    <w:p w14:paraId="4BBC0323" w14:textId="77777777" w:rsidR="00FA3A73" w:rsidRPr="001F0085" w:rsidRDefault="00FA3A73" w:rsidP="00EF700A">
      <w:pPr>
        <w:pStyle w:val="BulletBoth"/>
        <w:rPr>
          <w:rFonts w:eastAsia="Arial"/>
        </w:rPr>
      </w:pPr>
      <w:r w:rsidRPr="001F0085">
        <w:rPr>
          <w:rFonts w:eastAsia="Arial"/>
        </w:rPr>
        <w:t>Average monthly velocity</w:t>
      </w:r>
    </w:p>
    <w:p w14:paraId="06D1315C" w14:textId="1008E13D" w:rsidR="00FA3A73" w:rsidRPr="001F0085" w:rsidRDefault="00FA3A73" w:rsidP="00EF700A">
      <w:pPr>
        <w:pStyle w:val="BulletBoth"/>
        <w:rPr>
          <w:rFonts w:eastAsia="Arial"/>
        </w:rPr>
      </w:pPr>
      <w:r w:rsidRPr="001F0085">
        <w:rPr>
          <w:rFonts w:eastAsia="Arial"/>
        </w:rPr>
        <w:t>Documented pr</w:t>
      </w:r>
      <w:r w:rsidR="00EF700A">
        <w:rPr>
          <w:rFonts w:eastAsia="Arial"/>
        </w:rPr>
        <w:t>ocess and workflow</w:t>
      </w:r>
    </w:p>
    <w:p w14:paraId="225F4029" w14:textId="77777777" w:rsidR="00FA3A73" w:rsidRPr="001F0085" w:rsidRDefault="00FA3A73" w:rsidP="00EF700A">
      <w:pPr>
        <w:pStyle w:val="BulletBoth"/>
        <w:rPr>
          <w:rFonts w:eastAsia="Arial"/>
        </w:rPr>
      </w:pPr>
      <w:r w:rsidRPr="001F0085">
        <w:rPr>
          <w:rFonts w:eastAsia="Arial"/>
        </w:rPr>
        <w:t xml:space="preserve">Reporting capabilities that include flexibility and data elements which </w:t>
      </w:r>
      <w:r>
        <w:rPr>
          <w:rFonts w:eastAsia="Arial"/>
        </w:rPr>
        <w:t>can</w:t>
      </w:r>
      <w:r w:rsidRPr="001F0085">
        <w:rPr>
          <w:rFonts w:eastAsia="Arial"/>
        </w:rPr>
        <w:t xml:space="preserve"> be customized.</w:t>
      </w:r>
    </w:p>
    <w:p w14:paraId="3B2D1F0A" w14:textId="77777777" w:rsidR="00FA3A73" w:rsidRPr="001F0085" w:rsidRDefault="00FA3A73" w:rsidP="00EF700A">
      <w:pPr>
        <w:pStyle w:val="BulletBoth"/>
        <w:rPr>
          <w:rFonts w:eastAsia="Arial"/>
        </w:rPr>
      </w:pPr>
      <w:r w:rsidRPr="001F0085">
        <w:rPr>
          <w:rFonts w:eastAsia="Arial"/>
        </w:rPr>
        <w:t>Support from least technical to highest technical.</w:t>
      </w:r>
    </w:p>
    <w:p w14:paraId="4D0C9AAC" w14:textId="77777777" w:rsidR="00FA3A73" w:rsidRPr="001F0085" w:rsidRDefault="00FA3A73" w:rsidP="00EF700A">
      <w:pPr>
        <w:pStyle w:val="BulletBoth"/>
        <w:rPr>
          <w:rFonts w:eastAsia="Arial"/>
        </w:rPr>
      </w:pPr>
      <w:r w:rsidRPr="001F0085">
        <w:rPr>
          <w:rFonts w:eastAsia="Arial"/>
        </w:rPr>
        <w:t>Assurance that enhancements and defects are corrected in agreement with the priorities established by FNS.</w:t>
      </w:r>
    </w:p>
    <w:p w14:paraId="7796A2BB" w14:textId="77777777" w:rsidR="00FA3A73" w:rsidRPr="001F0085" w:rsidRDefault="00FA3A73" w:rsidP="00EF700A">
      <w:pPr>
        <w:pStyle w:val="BulletBoth"/>
        <w:rPr>
          <w:rFonts w:eastAsia="Arial"/>
        </w:rPr>
      </w:pPr>
      <w:r w:rsidRPr="001F0085">
        <w:rPr>
          <w:rFonts w:eastAsia="Arial"/>
        </w:rPr>
        <w:t>Use of a government-provided performance monitoring tool to ensure system uptime requirements are met.</w:t>
      </w:r>
    </w:p>
    <w:p w14:paraId="68EDCF80" w14:textId="77777777" w:rsidR="00FA3A73" w:rsidRPr="001F0085" w:rsidRDefault="00FA3A73" w:rsidP="00EF700A">
      <w:pPr>
        <w:pStyle w:val="BulletBoth"/>
        <w:rPr>
          <w:rFonts w:eastAsia="Arial"/>
        </w:rPr>
      </w:pPr>
      <w:r w:rsidRPr="001F0085">
        <w:rPr>
          <w:rFonts w:eastAsia="Arial"/>
        </w:rPr>
        <w:t>Reporting leaks or data breaches following FNS process and procedures.</w:t>
      </w:r>
    </w:p>
    <w:p w14:paraId="063E4D2D" w14:textId="1101497A" w:rsidR="00FA3A73" w:rsidRPr="001F0085" w:rsidRDefault="00FA3A73" w:rsidP="00EF700A">
      <w:pPr>
        <w:pStyle w:val="StdPara"/>
        <w:spacing w:before="240"/>
      </w:pPr>
      <w:r w:rsidRPr="001F0085">
        <w:t xml:space="preserve">The SLA identifies the government management processes that the </w:t>
      </w:r>
      <w:r w:rsidR="00541EF2">
        <w:t>contractor</w:t>
      </w:r>
      <w:r w:rsidRPr="001F0085">
        <w:t xml:space="preserve"> shall support, along with procedures and time constraints for situations in which the application or system is not responding normally.</w:t>
      </w:r>
    </w:p>
    <w:p w14:paraId="1F236B80" w14:textId="12237934" w:rsidR="00FA3A73" w:rsidRPr="001F0085" w:rsidRDefault="00FA3A73" w:rsidP="001356A0">
      <w:pPr>
        <w:pStyle w:val="StdPara"/>
        <w:rPr>
          <w:rFonts w:eastAsia="Arial"/>
        </w:rPr>
      </w:pPr>
      <w:r w:rsidRPr="001F0085">
        <w:rPr>
          <w:rFonts w:eastAsia="Arial"/>
        </w:rPr>
        <w:t>The</w:t>
      </w:r>
      <w:r w:rsidRPr="001F0085">
        <w:rPr>
          <w:rFonts w:eastAsia="Arial"/>
          <w:spacing w:val="-2"/>
        </w:rPr>
        <w:t xml:space="preserve"> </w:t>
      </w:r>
      <w:r w:rsidR="00541EF2">
        <w:rPr>
          <w:rFonts w:eastAsia="Arial"/>
        </w:rPr>
        <w:t>contractor</w:t>
      </w:r>
      <w:r w:rsidRPr="001F0085">
        <w:rPr>
          <w:rFonts w:eastAsia="Arial"/>
        </w:rPr>
        <w:t xml:space="preserve">, in close collaboration </w:t>
      </w:r>
      <w:r w:rsidRPr="001F0085">
        <w:rPr>
          <w:rFonts w:eastAsia="Arial"/>
          <w:spacing w:val="-2"/>
        </w:rPr>
        <w:t>with</w:t>
      </w:r>
      <w:r w:rsidRPr="001F0085">
        <w:rPr>
          <w:rFonts w:eastAsia="Arial"/>
        </w:rPr>
        <w:t xml:space="preserve"> FNS OIT,</w:t>
      </w:r>
      <w:r w:rsidRPr="001F0085">
        <w:rPr>
          <w:rFonts w:eastAsia="Arial"/>
          <w:spacing w:val="-3"/>
        </w:rPr>
        <w:t xml:space="preserve"> </w:t>
      </w:r>
      <w:r w:rsidRPr="001F0085">
        <w:rPr>
          <w:rFonts w:eastAsia="Arial"/>
        </w:rPr>
        <w:t>shall develop and deliver</w:t>
      </w:r>
      <w:r w:rsidRPr="001F0085">
        <w:rPr>
          <w:rFonts w:eastAsia="Arial"/>
          <w:spacing w:val="1"/>
        </w:rPr>
        <w:t xml:space="preserve"> </w:t>
      </w:r>
      <w:r w:rsidRPr="001F0085">
        <w:rPr>
          <w:rFonts w:eastAsia="Arial"/>
        </w:rPr>
        <w:t>a</w:t>
      </w:r>
      <w:r w:rsidRPr="001F0085">
        <w:rPr>
          <w:rFonts w:eastAsia="Arial"/>
          <w:spacing w:val="-2"/>
        </w:rPr>
        <w:t xml:space="preserve"> </w:t>
      </w:r>
      <w:r w:rsidRPr="001F0085">
        <w:rPr>
          <w:rFonts w:eastAsia="Arial"/>
        </w:rPr>
        <w:t>checklist identifying the</w:t>
      </w:r>
      <w:r w:rsidRPr="001F0085">
        <w:rPr>
          <w:rFonts w:eastAsia="Arial"/>
          <w:spacing w:val="-2"/>
        </w:rPr>
        <w:t xml:space="preserve"> </w:t>
      </w:r>
      <w:r w:rsidRPr="001F0085">
        <w:rPr>
          <w:rFonts w:eastAsia="Arial"/>
        </w:rPr>
        <w:t>features</w:t>
      </w:r>
      <w:r w:rsidRPr="001F0085">
        <w:rPr>
          <w:rFonts w:eastAsia="Arial"/>
          <w:spacing w:val="-2"/>
        </w:rPr>
        <w:t xml:space="preserve"> of</w:t>
      </w:r>
      <w:r w:rsidRPr="001F0085">
        <w:rPr>
          <w:rFonts w:eastAsia="Arial"/>
          <w:spacing w:val="2"/>
        </w:rPr>
        <w:t xml:space="preserve"> </w:t>
      </w:r>
      <w:r w:rsidRPr="001F0085">
        <w:rPr>
          <w:rFonts w:eastAsia="Arial"/>
        </w:rPr>
        <w:t xml:space="preserve">the </w:t>
      </w:r>
      <w:r w:rsidR="00A4605C">
        <w:rPr>
          <w:rFonts w:eastAsia="Arial"/>
        </w:rPr>
        <w:t xml:space="preserve">&lt;Application/System Name&gt; project </w:t>
      </w:r>
      <w:r w:rsidRPr="001F0085">
        <w:rPr>
          <w:rFonts w:eastAsia="Arial"/>
        </w:rPr>
        <w:t xml:space="preserve">that </w:t>
      </w:r>
      <w:r w:rsidRPr="001F0085">
        <w:rPr>
          <w:rFonts w:eastAsia="Arial"/>
          <w:spacing w:val="-2"/>
        </w:rPr>
        <w:t>will</w:t>
      </w:r>
      <w:r w:rsidRPr="001F0085">
        <w:rPr>
          <w:rFonts w:eastAsia="Arial"/>
          <w:spacing w:val="2"/>
        </w:rPr>
        <w:t xml:space="preserve"> </w:t>
      </w:r>
      <w:r w:rsidRPr="001F0085">
        <w:rPr>
          <w:rFonts w:eastAsia="Arial"/>
        </w:rPr>
        <w:t>be verified</w:t>
      </w:r>
      <w:r w:rsidRPr="001F0085">
        <w:rPr>
          <w:rFonts w:eastAsia="Arial"/>
          <w:spacing w:val="-5"/>
        </w:rPr>
        <w:t xml:space="preserve"> </w:t>
      </w:r>
      <w:r w:rsidRPr="001F0085">
        <w:rPr>
          <w:rFonts w:eastAsia="Arial"/>
        </w:rPr>
        <w:t>for</w:t>
      </w:r>
      <w:r w:rsidRPr="001F0085">
        <w:rPr>
          <w:rFonts w:eastAsia="Arial"/>
          <w:spacing w:val="1"/>
        </w:rPr>
        <w:t xml:space="preserve"> </w:t>
      </w:r>
      <w:r w:rsidRPr="001F0085">
        <w:rPr>
          <w:rFonts w:eastAsia="Arial"/>
        </w:rPr>
        <w:t>operational readiness.</w:t>
      </w:r>
      <w:r w:rsidRPr="001F0085">
        <w:rPr>
          <w:rFonts w:eastAsia="Arial"/>
          <w:spacing w:val="-3"/>
        </w:rPr>
        <w:t xml:space="preserve"> </w:t>
      </w:r>
      <w:r w:rsidRPr="001F0085">
        <w:rPr>
          <w:rFonts w:eastAsia="Arial"/>
        </w:rPr>
        <w:t>The checklist</w:t>
      </w:r>
      <w:r w:rsidRPr="001F0085">
        <w:rPr>
          <w:rFonts w:eastAsia="Arial"/>
          <w:spacing w:val="2"/>
        </w:rPr>
        <w:t xml:space="preserve"> </w:t>
      </w:r>
      <w:r w:rsidRPr="001F0085">
        <w:rPr>
          <w:rFonts w:eastAsia="Arial"/>
        </w:rPr>
        <w:t>shall include</w:t>
      </w:r>
      <w:r w:rsidRPr="001F0085">
        <w:rPr>
          <w:rFonts w:eastAsia="Arial"/>
          <w:spacing w:val="59"/>
        </w:rPr>
        <w:t xml:space="preserve"> </w:t>
      </w:r>
      <w:r w:rsidRPr="001F0085">
        <w:rPr>
          <w:rFonts w:eastAsia="Arial"/>
        </w:rPr>
        <w:t>elements</w:t>
      </w:r>
      <w:r w:rsidRPr="001F0085">
        <w:rPr>
          <w:rFonts w:eastAsia="Arial"/>
          <w:spacing w:val="-2"/>
        </w:rPr>
        <w:t xml:space="preserve"> </w:t>
      </w:r>
      <w:r w:rsidRPr="001F0085">
        <w:rPr>
          <w:rFonts w:eastAsia="Arial"/>
        </w:rPr>
        <w:t>ensuring that the system is</w:t>
      </w:r>
      <w:r w:rsidRPr="001F0085">
        <w:rPr>
          <w:rFonts w:eastAsia="Arial"/>
          <w:spacing w:val="-2"/>
        </w:rPr>
        <w:t xml:space="preserve"> </w:t>
      </w:r>
      <w:r w:rsidRPr="001F0085">
        <w:rPr>
          <w:rFonts w:eastAsia="Arial"/>
        </w:rPr>
        <w:t>responding</w:t>
      </w:r>
      <w:r w:rsidRPr="001F0085">
        <w:rPr>
          <w:rFonts w:eastAsia="Arial"/>
          <w:spacing w:val="2"/>
        </w:rPr>
        <w:t xml:space="preserve"> </w:t>
      </w:r>
      <w:r w:rsidRPr="001F0085">
        <w:rPr>
          <w:rFonts w:eastAsia="Arial"/>
          <w:spacing w:val="-2"/>
        </w:rPr>
        <w:t>normally,</w:t>
      </w:r>
      <w:r w:rsidRPr="001F0085">
        <w:rPr>
          <w:rFonts w:eastAsia="Arial"/>
          <w:spacing w:val="2"/>
        </w:rPr>
        <w:t xml:space="preserve"> </w:t>
      </w:r>
      <w:r w:rsidRPr="001F0085">
        <w:rPr>
          <w:rFonts w:eastAsia="Arial"/>
        </w:rPr>
        <w:t>the</w:t>
      </w:r>
      <w:r w:rsidRPr="001F0085">
        <w:rPr>
          <w:rFonts w:eastAsia="Arial"/>
          <w:spacing w:val="-2"/>
        </w:rPr>
        <w:t xml:space="preserve"> </w:t>
      </w:r>
      <w:r w:rsidRPr="001F0085">
        <w:rPr>
          <w:rFonts w:eastAsia="Arial"/>
        </w:rPr>
        <w:t>database is</w:t>
      </w:r>
      <w:r w:rsidRPr="001F0085">
        <w:rPr>
          <w:rFonts w:eastAsia="Arial"/>
          <w:spacing w:val="1"/>
        </w:rPr>
        <w:t xml:space="preserve"> </w:t>
      </w:r>
      <w:r w:rsidRPr="001F0085">
        <w:rPr>
          <w:rFonts w:eastAsia="Arial"/>
        </w:rPr>
        <w:t>correctly</w:t>
      </w:r>
      <w:r w:rsidRPr="001F0085">
        <w:rPr>
          <w:rFonts w:eastAsia="Arial"/>
          <w:spacing w:val="59"/>
        </w:rPr>
        <w:t xml:space="preserve"> </w:t>
      </w:r>
      <w:r w:rsidRPr="001F0085">
        <w:rPr>
          <w:rFonts w:eastAsia="Arial"/>
        </w:rPr>
        <w:t>responding,</w:t>
      </w:r>
      <w:r w:rsidRPr="001F0085">
        <w:rPr>
          <w:rFonts w:eastAsia="Arial"/>
          <w:spacing w:val="2"/>
        </w:rPr>
        <w:t xml:space="preserve"> </w:t>
      </w:r>
      <w:r w:rsidRPr="001F0085">
        <w:rPr>
          <w:rFonts w:eastAsia="Arial"/>
        </w:rPr>
        <w:t>and</w:t>
      </w:r>
      <w:r w:rsidRPr="001F0085">
        <w:rPr>
          <w:rFonts w:eastAsia="Arial"/>
          <w:spacing w:val="-4"/>
        </w:rPr>
        <w:t xml:space="preserve"> </w:t>
      </w:r>
      <w:r w:rsidRPr="001F0085">
        <w:rPr>
          <w:rFonts w:eastAsia="Arial"/>
        </w:rPr>
        <w:t>the back-up procedures</w:t>
      </w:r>
      <w:r w:rsidRPr="001F0085">
        <w:rPr>
          <w:rFonts w:eastAsia="Arial"/>
          <w:spacing w:val="1"/>
        </w:rPr>
        <w:t xml:space="preserve"> </w:t>
      </w:r>
      <w:r w:rsidRPr="001F0085">
        <w:rPr>
          <w:rFonts w:eastAsia="Arial"/>
        </w:rPr>
        <w:t xml:space="preserve">are executed </w:t>
      </w:r>
      <w:r w:rsidRPr="001F0085">
        <w:rPr>
          <w:rFonts w:eastAsia="Arial"/>
          <w:spacing w:val="-2"/>
        </w:rPr>
        <w:t>correctly.</w:t>
      </w:r>
      <w:r w:rsidRPr="001F0085">
        <w:rPr>
          <w:rFonts w:eastAsia="Arial"/>
        </w:rPr>
        <w:t xml:space="preserve"> The</w:t>
      </w:r>
      <w:r w:rsidRPr="001F0085">
        <w:rPr>
          <w:rFonts w:eastAsia="Arial"/>
          <w:spacing w:val="-2"/>
        </w:rPr>
        <w:t xml:space="preserve"> </w:t>
      </w:r>
      <w:r w:rsidR="00541EF2">
        <w:rPr>
          <w:rFonts w:eastAsia="Arial"/>
          <w:spacing w:val="-2"/>
        </w:rPr>
        <w:t>contractor</w:t>
      </w:r>
      <w:r w:rsidRPr="001F0085">
        <w:rPr>
          <w:rFonts w:eastAsia="Arial"/>
        </w:rPr>
        <w:t xml:space="preserve"> shall</w:t>
      </w:r>
      <w:r w:rsidRPr="001F0085">
        <w:rPr>
          <w:rFonts w:eastAsia="Arial"/>
          <w:spacing w:val="4"/>
        </w:rPr>
        <w:t xml:space="preserve"> </w:t>
      </w:r>
      <w:r w:rsidRPr="001F0085">
        <w:rPr>
          <w:rFonts w:eastAsia="Arial"/>
        </w:rPr>
        <w:t>review</w:t>
      </w:r>
      <w:r w:rsidRPr="001F0085">
        <w:rPr>
          <w:rFonts w:eastAsia="Arial"/>
          <w:spacing w:val="-3"/>
        </w:rPr>
        <w:t xml:space="preserve"> </w:t>
      </w:r>
      <w:r w:rsidRPr="001F0085">
        <w:rPr>
          <w:rFonts w:eastAsia="Arial"/>
        </w:rPr>
        <w:t>the</w:t>
      </w:r>
      <w:r w:rsidRPr="001F0085">
        <w:rPr>
          <w:rFonts w:eastAsia="Arial"/>
          <w:spacing w:val="71"/>
        </w:rPr>
        <w:t xml:space="preserve"> </w:t>
      </w:r>
      <w:r w:rsidRPr="001F0085">
        <w:rPr>
          <w:rFonts w:eastAsia="Arial"/>
        </w:rPr>
        <w:t>elements</w:t>
      </w:r>
      <w:r w:rsidRPr="001F0085">
        <w:rPr>
          <w:rFonts w:eastAsia="Arial"/>
          <w:spacing w:val="-2"/>
        </w:rPr>
        <w:t xml:space="preserve"> of</w:t>
      </w:r>
      <w:r w:rsidRPr="001F0085">
        <w:rPr>
          <w:rFonts w:eastAsia="Arial"/>
          <w:spacing w:val="2"/>
        </w:rPr>
        <w:t xml:space="preserve"> </w:t>
      </w:r>
      <w:r w:rsidRPr="001F0085">
        <w:rPr>
          <w:rFonts w:eastAsia="Arial"/>
        </w:rPr>
        <w:t>the</w:t>
      </w:r>
      <w:r w:rsidRPr="001F0085">
        <w:rPr>
          <w:rFonts w:eastAsia="Arial"/>
          <w:spacing w:val="-2"/>
        </w:rPr>
        <w:t xml:space="preserve"> </w:t>
      </w:r>
      <w:r w:rsidRPr="001F0085">
        <w:rPr>
          <w:rFonts w:eastAsia="Arial"/>
        </w:rPr>
        <w:t xml:space="preserve">checklist </w:t>
      </w:r>
      <w:r w:rsidRPr="001F0085">
        <w:rPr>
          <w:rFonts w:eastAsia="Arial"/>
          <w:spacing w:val="-2"/>
        </w:rPr>
        <w:t>within</w:t>
      </w:r>
      <w:r w:rsidRPr="001F0085">
        <w:rPr>
          <w:rFonts w:eastAsia="Arial"/>
        </w:rPr>
        <w:t xml:space="preserve"> the development,</w:t>
      </w:r>
      <w:r w:rsidRPr="001F0085">
        <w:rPr>
          <w:rFonts w:eastAsia="Arial"/>
          <w:spacing w:val="-3"/>
        </w:rPr>
        <w:t xml:space="preserve"> </w:t>
      </w:r>
      <w:r w:rsidRPr="001F0085">
        <w:rPr>
          <w:rFonts w:eastAsia="Arial"/>
        </w:rPr>
        <w:t>pre-</w:t>
      </w:r>
      <w:r w:rsidR="009475F8" w:rsidRPr="001F0085">
        <w:rPr>
          <w:rFonts w:eastAsia="Arial"/>
        </w:rPr>
        <w:t>production,</w:t>
      </w:r>
      <w:r w:rsidRPr="001F0085">
        <w:rPr>
          <w:rFonts w:eastAsia="Arial"/>
        </w:rPr>
        <w:t xml:space="preserve"> and</w:t>
      </w:r>
      <w:r w:rsidRPr="001F0085">
        <w:rPr>
          <w:rFonts w:eastAsia="Arial"/>
          <w:spacing w:val="-2"/>
        </w:rPr>
        <w:t xml:space="preserve"> </w:t>
      </w:r>
      <w:r w:rsidRPr="001F0085">
        <w:rPr>
          <w:rFonts w:eastAsia="Arial"/>
        </w:rPr>
        <w:t>production environments,</w:t>
      </w:r>
      <w:r w:rsidRPr="001F0085">
        <w:rPr>
          <w:rFonts w:eastAsia="Arial"/>
          <w:spacing w:val="85"/>
        </w:rPr>
        <w:t xml:space="preserve"> </w:t>
      </w:r>
      <w:r w:rsidRPr="001F0085">
        <w:rPr>
          <w:rFonts w:eastAsia="Arial"/>
        </w:rPr>
        <w:t xml:space="preserve">as </w:t>
      </w:r>
      <w:r w:rsidRPr="001F0085">
        <w:rPr>
          <w:rFonts w:eastAsia="Arial"/>
          <w:spacing w:val="-2"/>
        </w:rPr>
        <w:t>well</w:t>
      </w:r>
      <w:r w:rsidRPr="001F0085">
        <w:rPr>
          <w:rFonts w:eastAsia="Arial"/>
        </w:rPr>
        <w:t xml:space="preserve"> as a</w:t>
      </w:r>
      <w:r w:rsidRPr="001F0085">
        <w:rPr>
          <w:rFonts w:eastAsia="Arial"/>
          <w:spacing w:val="1"/>
        </w:rPr>
        <w:t xml:space="preserve"> </w:t>
      </w:r>
      <w:r w:rsidRPr="001F0085">
        <w:rPr>
          <w:rFonts w:eastAsia="Arial"/>
        </w:rPr>
        <w:t>training</w:t>
      </w:r>
      <w:r w:rsidRPr="001F0085">
        <w:rPr>
          <w:rFonts w:eastAsia="Arial"/>
          <w:spacing w:val="2"/>
        </w:rPr>
        <w:t xml:space="preserve"> </w:t>
      </w:r>
      <w:r w:rsidRPr="001F0085">
        <w:rPr>
          <w:rFonts w:eastAsia="Arial"/>
        </w:rPr>
        <w:t>environment.</w:t>
      </w:r>
      <w:r w:rsidRPr="001F0085">
        <w:rPr>
          <w:rFonts w:eastAsia="Arial"/>
          <w:spacing w:val="-3"/>
        </w:rPr>
        <w:t xml:space="preserve"> </w:t>
      </w:r>
      <w:r w:rsidRPr="001F0085">
        <w:rPr>
          <w:rFonts w:eastAsia="Arial"/>
        </w:rPr>
        <w:t>The checklist</w:t>
      </w:r>
      <w:r w:rsidRPr="001F0085">
        <w:rPr>
          <w:rFonts w:eastAsia="Arial"/>
          <w:spacing w:val="-3"/>
        </w:rPr>
        <w:t xml:space="preserve"> </w:t>
      </w:r>
      <w:r w:rsidRPr="001F0085">
        <w:rPr>
          <w:rFonts w:eastAsia="Arial"/>
          <w:spacing w:val="-2"/>
        </w:rPr>
        <w:t>shall</w:t>
      </w:r>
      <w:r w:rsidRPr="001F0085">
        <w:rPr>
          <w:rFonts w:eastAsia="Arial"/>
        </w:rPr>
        <w:t xml:space="preserve"> be reviewed and delivered quarterly</w:t>
      </w:r>
      <w:r w:rsidRPr="001F0085">
        <w:rPr>
          <w:rFonts w:eastAsia="Arial"/>
          <w:spacing w:val="-2"/>
        </w:rPr>
        <w:t xml:space="preserve"> </w:t>
      </w:r>
      <w:r w:rsidRPr="001F0085">
        <w:rPr>
          <w:rFonts w:eastAsia="Arial"/>
        </w:rPr>
        <w:t>to</w:t>
      </w:r>
      <w:r w:rsidRPr="001F0085">
        <w:rPr>
          <w:rFonts w:eastAsia="Arial"/>
          <w:spacing w:val="41"/>
        </w:rPr>
        <w:t xml:space="preserve"> </w:t>
      </w:r>
      <w:r w:rsidRPr="001F0085">
        <w:rPr>
          <w:rFonts w:eastAsia="Arial"/>
        </w:rPr>
        <w:t>identify</w:t>
      </w:r>
      <w:r w:rsidRPr="001F0085">
        <w:rPr>
          <w:rFonts w:eastAsia="Arial"/>
          <w:spacing w:val="-2"/>
        </w:rPr>
        <w:t xml:space="preserve"> </w:t>
      </w:r>
      <w:r w:rsidRPr="001F0085">
        <w:rPr>
          <w:rFonts w:eastAsia="Arial"/>
        </w:rPr>
        <w:t>any</w:t>
      </w:r>
      <w:r w:rsidRPr="001F0085">
        <w:rPr>
          <w:rFonts w:eastAsia="Arial"/>
          <w:spacing w:val="-2"/>
        </w:rPr>
        <w:t xml:space="preserve"> </w:t>
      </w:r>
      <w:r w:rsidRPr="001F0085">
        <w:rPr>
          <w:rFonts w:eastAsia="Arial"/>
        </w:rPr>
        <w:t>elements</w:t>
      </w:r>
      <w:r w:rsidRPr="001F0085">
        <w:rPr>
          <w:rFonts w:eastAsia="Arial"/>
          <w:spacing w:val="-2"/>
        </w:rPr>
        <w:t xml:space="preserve"> </w:t>
      </w:r>
      <w:r w:rsidRPr="001F0085">
        <w:rPr>
          <w:rFonts w:eastAsia="Arial"/>
        </w:rPr>
        <w:t>to</w:t>
      </w:r>
      <w:r w:rsidRPr="001F0085">
        <w:rPr>
          <w:rFonts w:eastAsia="Arial"/>
          <w:spacing w:val="-2"/>
        </w:rPr>
        <w:t xml:space="preserve"> </w:t>
      </w:r>
      <w:r w:rsidRPr="001F0085">
        <w:rPr>
          <w:rFonts w:eastAsia="Arial"/>
        </w:rPr>
        <w:t>be included,</w:t>
      </w:r>
      <w:r w:rsidRPr="001F0085">
        <w:rPr>
          <w:rFonts w:eastAsia="Arial"/>
          <w:spacing w:val="2"/>
        </w:rPr>
        <w:t xml:space="preserve"> </w:t>
      </w:r>
      <w:r w:rsidR="00AD2DF6" w:rsidRPr="001F0085">
        <w:rPr>
          <w:rFonts w:eastAsia="Arial"/>
        </w:rPr>
        <w:t>deleted,</w:t>
      </w:r>
      <w:r w:rsidRPr="001F0085">
        <w:rPr>
          <w:rFonts w:eastAsia="Arial"/>
          <w:spacing w:val="-2"/>
        </w:rPr>
        <w:t xml:space="preserve"> </w:t>
      </w:r>
      <w:r w:rsidRPr="001F0085">
        <w:rPr>
          <w:rFonts w:eastAsia="Arial"/>
        </w:rPr>
        <w:t>or changed.</w:t>
      </w:r>
    </w:p>
    <w:p w14:paraId="7C4C2667" w14:textId="3361326C" w:rsidR="00CF1D1C" w:rsidRPr="008A57F0" w:rsidRDefault="00CF1D1C" w:rsidP="00FF3F4C">
      <w:pPr>
        <w:pStyle w:val="Heading3"/>
      </w:pPr>
      <w:bookmarkStart w:id="164" w:name="_Toc71034662"/>
      <w:bookmarkStart w:id="165" w:name="_Toc77669259"/>
      <w:r w:rsidRPr="0652E2A3">
        <w:t>Data Mining</w:t>
      </w:r>
      <w:bookmarkEnd w:id="142"/>
      <w:bookmarkEnd w:id="143"/>
      <w:bookmarkEnd w:id="144"/>
      <w:bookmarkEnd w:id="145"/>
      <w:bookmarkEnd w:id="164"/>
      <w:bookmarkEnd w:id="165"/>
    </w:p>
    <w:p w14:paraId="106A3455" w14:textId="22914916" w:rsidR="00CF1D1C" w:rsidRDefault="00CF1D1C" w:rsidP="00CF1D1C">
      <w:pPr>
        <w:pStyle w:val="StdPara"/>
      </w:pPr>
      <w:r w:rsidRPr="00D967DE">
        <w:t xml:space="preserve">The </w:t>
      </w:r>
      <w:r w:rsidR="00541EF2">
        <w:t>contractor</w:t>
      </w:r>
      <w:r w:rsidRPr="00D967DE">
        <w:t xml:space="preserve"> shall provide the </w:t>
      </w:r>
      <w:r>
        <w:t>expertise</w:t>
      </w:r>
      <w:r w:rsidRPr="00D967DE">
        <w:t xml:space="preserve"> and support for </w:t>
      </w:r>
      <w:r>
        <w:t>data modeling and analysis on data provided by FNS within the framework of the existing system.</w:t>
      </w:r>
    </w:p>
    <w:p w14:paraId="55665E8B" w14:textId="77777777" w:rsidR="00CF1D1C" w:rsidRDefault="00CF1D1C" w:rsidP="001356A0">
      <w:pPr>
        <w:pStyle w:val="StdPara"/>
      </w:pPr>
      <w:r w:rsidRPr="00640134">
        <w:t>Specific</w:t>
      </w:r>
      <w:r w:rsidRPr="00AC6606">
        <w:t xml:space="preserve"> data mining needs</w:t>
      </w:r>
      <w:r>
        <w:t xml:space="preserve"> include</w:t>
      </w:r>
      <w:r w:rsidRPr="00AC6606">
        <w:t>:</w:t>
      </w:r>
    </w:p>
    <w:p w14:paraId="5345E724" w14:textId="77777777" w:rsidR="00CF1D1C" w:rsidRPr="00AC6606" w:rsidRDefault="00CF1D1C" w:rsidP="00CF1D1C">
      <w:pPr>
        <w:pStyle w:val="BulletFirst"/>
        <w:tabs>
          <w:tab w:val="clear" w:pos="720"/>
          <w:tab w:val="num" w:pos="1080"/>
        </w:tabs>
        <w:ind w:left="1080"/>
      </w:pPr>
      <w:r>
        <w:t xml:space="preserve">Analyzing </w:t>
      </w:r>
      <w:r w:rsidRPr="00AC6606">
        <w:t xml:space="preserve">historic data and analytic outcomes </w:t>
      </w:r>
      <w:r>
        <w:t>of</w:t>
      </w:r>
      <w:r w:rsidRPr="00AC6606">
        <w:t xml:space="preserve"> actual case results to assess the effectiveness of specific scan and analytic methods already in use.</w:t>
      </w:r>
    </w:p>
    <w:p w14:paraId="3BC13874" w14:textId="77777777" w:rsidR="00CF1D1C" w:rsidRPr="00AC6606" w:rsidRDefault="00CF1D1C" w:rsidP="00CF1D1C">
      <w:pPr>
        <w:pStyle w:val="BulletBoth"/>
        <w:tabs>
          <w:tab w:val="clear" w:pos="720"/>
          <w:tab w:val="num" w:pos="1080"/>
        </w:tabs>
        <w:ind w:left="1080"/>
      </w:pPr>
      <w:r w:rsidRPr="00AC6606">
        <w:t>Developing new analytic tools with collabora</w:t>
      </w:r>
      <w:r>
        <w:t>tion and input from key FNS SMEs.</w:t>
      </w:r>
    </w:p>
    <w:p w14:paraId="7E9F94F3" w14:textId="77777777" w:rsidR="00CF1D1C" w:rsidRPr="00AC6606" w:rsidRDefault="00CF1D1C" w:rsidP="00CF1D1C">
      <w:pPr>
        <w:pStyle w:val="BulletBoth"/>
        <w:tabs>
          <w:tab w:val="clear" w:pos="720"/>
          <w:tab w:val="num" w:pos="1080"/>
        </w:tabs>
        <w:ind w:left="1080"/>
      </w:pPr>
      <w:r w:rsidRPr="00AC6606">
        <w:t xml:space="preserve">Exploring and analyzing known and unknown fraud scenarios. </w:t>
      </w:r>
    </w:p>
    <w:p w14:paraId="4B22342D" w14:textId="77777777" w:rsidR="00CF1D1C" w:rsidRDefault="00CF1D1C" w:rsidP="00CF1D1C">
      <w:pPr>
        <w:pStyle w:val="BulletBoth"/>
        <w:tabs>
          <w:tab w:val="clear" w:pos="720"/>
          <w:tab w:val="num" w:pos="1080"/>
        </w:tabs>
        <w:ind w:left="1080"/>
      </w:pPr>
      <w:r w:rsidRPr="00AC6606">
        <w:t>Creating behavior patterns in terms of store</w:t>
      </w:r>
      <w:r>
        <w:t xml:space="preserve"> and household </w:t>
      </w:r>
      <w:r w:rsidRPr="00AC6606">
        <w:t>transaction attributes as defined by FNS experts</w:t>
      </w:r>
      <w:r>
        <w:t>.</w:t>
      </w:r>
    </w:p>
    <w:p w14:paraId="7A386C99" w14:textId="77777777" w:rsidR="00CF1D1C" w:rsidRDefault="00CF1D1C" w:rsidP="00CF1D1C">
      <w:pPr>
        <w:pStyle w:val="BulletBoth"/>
        <w:tabs>
          <w:tab w:val="clear" w:pos="720"/>
          <w:tab w:val="num" w:pos="1080"/>
        </w:tabs>
        <w:ind w:left="1080"/>
      </w:pPr>
      <w:r>
        <w:t>P</w:t>
      </w:r>
      <w:r w:rsidRPr="00AC6606">
        <w:t>erform</w:t>
      </w:r>
      <w:r>
        <w:t>ing</w:t>
      </w:r>
      <w:r w:rsidRPr="00AC6606">
        <w:t xml:space="preserve"> hypothes</w:t>
      </w:r>
      <w:r>
        <w:t>e</w:t>
      </w:r>
      <w:r w:rsidRPr="00AC6606">
        <w:t>s testing and modeling.</w:t>
      </w:r>
    </w:p>
    <w:p w14:paraId="61AB2A02" w14:textId="77777777" w:rsidR="00CF1D1C" w:rsidRDefault="00CF1D1C" w:rsidP="00CF1D1C">
      <w:pPr>
        <w:pStyle w:val="BulletBoth"/>
        <w:tabs>
          <w:tab w:val="clear" w:pos="720"/>
          <w:tab w:val="num" w:pos="1080"/>
        </w:tabs>
        <w:ind w:left="1080"/>
      </w:pPr>
      <w:r>
        <w:t>Providing products to incorporate into the system.</w:t>
      </w:r>
    </w:p>
    <w:p w14:paraId="7E777573" w14:textId="77777777" w:rsidR="00CF1D1C" w:rsidRDefault="00CF1D1C" w:rsidP="00CF1D1C">
      <w:pPr>
        <w:pStyle w:val="BulletBoth"/>
        <w:tabs>
          <w:tab w:val="clear" w:pos="720"/>
          <w:tab w:val="num" w:pos="1080"/>
        </w:tabs>
        <w:ind w:left="1080"/>
      </w:pPr>
      <w:r>
        <w:t>Introducing new data sets approved by FNS to enhance system capabilities.</w:t>
      </w:r>
    </w:p>
    <w:p w14:paraId="47E1BE1A" w14:textId="77777777" w:rsidR="00CF1D1C" w:rsidRPr="00AC6606" w:rsidRDefault="00CF1D1C" w:rsidP="00CF1D1C">
      <w:pPr>
        <w:pStyle w:val="BulletLast"/>
        <w:tabs>
          <w:tab w:val="clear" w:pos="720"/>
          <w:tab w:val="num" w:pos="1080"/>
        </w:tabs>
        <w:ind w:left="1080"/>
      </w:pPr>
      <w:r>
        <w:t>Explore new data modeling and analytical techniques to help identify and strengthen prediction patterns.</w:t>
      </w:r>
    </w:p>
    <w:p w14:paraId="3A46D911" w14:textId="07D828A0" w:rsidR="00CF1D1C" w:rsidRPr="00AC6606" w:rsidRDefault="00CF1D1C" w:rsidP="00A27AFF">
      <w:pPr>
        <w:pStyle w:val="StdPara"/>
      </w:pPr>
      <w:r w:rsidRPr="00AC6606">
        <w:t xml:space="preserve">The </w:t>
      </w:r>
      <w:r w:rsidR="00541EF2">
        <w:t>contractor</w:t>
      </w:r>
      <w:r w:rsidRPr="00AC6606">
        <w:t xml:space="preserve"> will work closely in collaboration with FNS key staff on data mining activities for input and validation. System users may provide input in the various stages as SMEs</w:t>
      </w:r>
      <w:r>
        <w:t xml:space="preserve"> to ask some of the questions.</w:t>
      </w:r>
    </w:p>
    <w:p w14:paraId="4B02310D" w14:textId="4CDE50A4" w:rsidR="00CF1D1C" w:rsidRDefault="00CF1D1C" w:rsidP="00A27AFF">
      <w:pPr>
        <w:pStyle w:val="StdPara"/>
      </w:pPr>
      <w:r w:rsidRPr="00AC6606">
        <w:t xml:space="preserve">The </w:t>
      </w:r>
      <w:r w:rsidR="00541EF2">
        <w:t>contractor</w:t>
      </w:r>
      <w:r w:rsidRPr="00AC6606">
        <w:t xml:space="preserve"> </w:t>
      </w:r>
      <w:r w:rsidRPr="0091046C">
        <w:t>will</w:t>
      </w:r>
      <w:r w:rsidRPr="00AC6606">
        <w:t xml:space="preserve"> analyze and validate existing analytical tools and reports, risk profiles, and other established tools to assess their validity and determine whether refinements are necessary. </w:t>
      </w:r>
      <w:r>
        <w:t xml:space="preserve">The </w:t>
      </w:r>
      <w:r w:rsidR="00541EF2">
        <w:t>contractor</w:t>
      </w:r>
      <w:r>
        <w:t xml:space="preserve"> shall analyze and validate </w:t>
      </w:r>
      <w:r w:rsidRPr="00AC6606">
        <w:t xml:space="preserve">any new models and/or scans introduced as part of this project. Such an analysis </w:t>
      </w:r>
      <w:r>
        <w:t>will</w:t>
      </w:r>
      <w:r w:rsidRPr="00AC6606">
        <w:t xml:space="preserve"> be an ongoing effort (at least annually) and not a one-time event.</w:t>
      </w:r>
    </w:p>
    <w:p w14:paraId="2E208B54" w14:textId="77777777" w:rsidR="00CF1D1C" w:rsidRPr="00AC6606" w:rsidRDefault="00CF1D1C" w:rsidP="00A27AFF">
      <w:pPr>
        <w:pStyle w:val="StdPara"/>
      </w:pPr>
      <w:r w:rsidRPr="00AC6606">
        <w:t xml:space="preserve">Data mining </w:t>
      </w:r>
      <w:r w:rsidRPr="0091046C">
        <w:t>activities</w:t>
      </w:r>
      <w:r w:rsidRPr="00AC6606">
        <w:t xml:space="preserve"> </w:t>
      </w:r>
      <w:r>
        <w:t>will</w:t>
      </w:r>
      <w:r w:rsidRPr="00AC6606">
        <w:t xml:space="preserve"> occur</w:t>
      </w:r>
      <w:r>
        <w:t xml:space="preserve"> on an ongoing basis</w:t>
      </w:r>
      <w:r w:rsidRPr="00AC6606">
        <w:t xml:space="preserve"> in the FNS data </w:t>
      </w:r>
      <w:r>
        <w:t>mining database</w:t>
      </w:r>
      <w:r w:rsidRPr="00AC6606">
        <w:t>.</w:t>
      </w:r>
    </w:p>
    <w:p w14:paraId="733854A7" w14:textId="234B34A0" w:rsidR="00CF1D1C" w:rsidRDefault="00CF1D1C" w:rsidP="00FF3F4C">
      <w:pPr>
        <w:pStyle w:val="Heading3"/>
      </w:pPr>
      <w:bookmarkStart w:id="166" w:name="_Toc34843313"/>
      <w:bookmarkStart w:id="167" w:name="_Toc35412934"/>
      <w:bookmarkStart w:id="168" w:name="_Toc49956104"/>
      <w:bookmarkStart w:id="169" w:name="_Toc71034663"/>
      <w:bookmarkStart w:id="170" w:name="_Toc77669260"/>
      <w:r>
        <w:t xml:space="preserve">Help </w:t>
      </w:r>
      <w:r w:rsidRPr="00993A2E">
        <w:t>Desk</w:t>
      </w:r>
      <w:bookmarkEnd w:id="166"/>
      <w:bookmarkEnd w:id="167"/>
      <w:bookmarkEnd w:id="168"/>
      <w:bookmarkEnd w:id="169"/>
      <w:bookmarkEnd w:id="170"/>
    </w:p>
    <w:p w14:paraId="53147344" w14:textId="0D5945DD" w:rsidR="00CF1D1C" w:rsidRPr="00CE3C2D" w:rsidRDefault="00CF1D1C" w:rsidP="00CF1D1C">
      <w:pPr>
        <w:pStyle w:val="StdPara"/>
        <w:rPr>
          <w:rFonts w:eastAsia="MS Mincho"/>
          <w:color w:val="000000" w:themeColor="text1"/>
        </w:rPr>
      </w:pPr>
      <w:r w:rsidRPr="00CE3C2D">
        <w:rPr>
          <w:rFonts w:eastAsia="MS Mincho"/>
          <w:color w:val="000000" w:themeColor="text1"/>
        </w:rPr>
        <w:t xml:space="preserve">The </w:t>
      </w:r>
      <w:r w:rsidR="00541EF2">
        <w:rPr>
          <w:rFonts w:eastAsia="MS Mincho"/>
          <w:color w:val="000000" w:themeColor="text1"/>
        </w:rPr>
        <w:t>contractor</w:t>
      </w:r>
      <w:r w:rsidRPr="00CE3C2D">
        <w:rPr>
          <w:rFonts w:eastAsia="MS Mincho"/>
          <w:color w:val="000000" w:themeColor="text1"/>
        </w:rPr>
        <w:t xml:space="preserve"> shall receive, track, resolve, and report on </w:t>
      </w:r>
      <w:r w:rsidR="00045A4B" w:rsidRPr="00CE3C2D">
        <w:rPr>
          <w:color w:val="000000" w:themeColor="text1"/>
        </w:rPr>
        <w:t>&lt;Application/System Name&gt;</w:t>
      </w:r>
      <w:r w:rsidRPr="00CE3C2D">
        <w:rPr>
          <w:rFonts w:eastAsia="MS Mincho"/>
          <w:color w:val="000000" w:themeColor="text1"/>
        </w:rPr>
        <w:t xml:space="preserve"> Help Desk inquiries. The </w:t>
      </w:r>
      <w:r w:rsidR="00541EF2">
        <w:rPr>
          <w:rFonts w:eastAsia="MS Mincho"/>
          <w:color w:val="000000" w:themeColor="text1"/>
        </w:rPr>
        <w:t>contractor</w:t>
      </w:r>
      <w:r w:rsidRPr="00CE3C2D">
        <w:rPr>
          <w:rFonts w:eastAsia="MS Mincho"/>
          <w:color w:val="000000" w:themeColor="text1"/>
        </w:rPr>
        <w:t xml:space="preserve"> shall provide Help Desk operation for all active or potential users of the </w:t>
      </w:r>
      <w:r w:rsidR="00045A4B" w:rsidRPr="00CE3C2D">
        <w:rPr>
          <w:color w:val="000000" w:themeColor="text1"/>
        </w:rPr>
        <w:t>&lt;Application/System Name&gt;</w:t>
      </w:r>
      <w:r w:rsidRPr="00CE3C2D">
        <w:rPr>
          <w:rFonts w:eastAsia="MS Mincho"/>
          <w:color w:val="000000" w:themeColor="text1"/>
        </w:rPr>
        <w:t xml:space="preserve"> application. During the Calendar Year 20</w:t>
      </w:r>
      <w:r w:rsidR="00CE3C2D" w:rsidRPr="00CE3C2D">
        <w:rPr>
          <w:rFonts w:eastAsia="MS Mincho"/>
          <w:color w:val="000000" w:themeColor="text1"/>
        </w:rPr>
        <w:t>&lt;</w:t>
      </w:r>
      <w:r w:rsidRPr="00CE3C2D">
        <w:rPr>
          <w:rFonts w:eastAsia="MS Mincho"/>
          <w:color w:val="000000" w:themeColor="text1"/>
        </w:rPr>
        <w:t>XX</w:t>
      </w:r>
      <w:r w:rsidR="00CE3C2D" w:rsidRPr="00CE3C2D">
        <w:rPr>
          <w:rFonts w:eastAsia="MS Mincho"/>
          <w:color w:val="000000" w:themeColor="text1"/>
        </w:rPr>
        <w:t>&gt;</w:t>
      </w:r>
      <w:r w:rsidRPr="00CE3C2D">
        <w:rPr>
          <w:rFonts w:eastAsia="MS Mincho"/>
          <w:color w:val="000000" w:themeColor="text1"/>
        </w:rPr>
        <w:t xml:space="preserve">, there were </w:t>
      </w:r>
      <w:r w:rsidR="00CE3C2D" w:rsidRPr="00CE3C2D">
        <w:rPr>
          <w:rFonts w:eastAsia="MS Mincho"/>
          <w:color w:val="000000" w:themeColor="text1"/>
        </w:rPr>
        <w:t>&lt;XX,XXX&gt;</w:t>
      </w:r>
      <w:r w:rsidRPr="00CE3C2D">
        <w:rPr>
          <w:rFonts w:eastAsia="MS Mincho"/>
          <w:color w:val="000000" w:themeColor="text1"/>
        </w:rPr>
        <w:t xml:space="preserve"> requests to the </w:t>
      </w:r>
      <w:r w:rsidR="00045A4B" w:rsidRPr="00CE3C2D">
        <w:rPr>
          <w:color w:val="000000" w:themeColor="text1"/>
        </w:rPr>
        <w:t>&lt;Application/System Name&gt;</w:t>
      </w:r>
      <w:r w:rsidRPr="00CE3C2D">
        <w:rPr>
          <w:color w:val="000000" w:themeColor="text1"/>
        </w:rPr>
        <w:t xml:space="preserve"> </w:t>
      </w:r>
      <w:r w:rsidRPr="00CE3C2D">
        <w:rPr>
          <w:rFonts w:eastAsia="MS Mincho"/>
          <w:color w:val="000000" w:themeColor="text1"/>
        </w:rPr>
        <w:t>Help Desk.</w:t>
      </w:r>
    </w:p>
    <w:p w14:paraId="5296E76C" w14:textId="77777777" w:rsidR="00CF1D1C" w:rsidRPr="00E20B40" w:rsidRDefault="00CF1D1C" w:rsidP="00FF3F4C">
      <w:pPr>
        <w:pStyle w:val="Heading4"/>
        <w:rPr>
          <w:rFonts w:eastAsia="MS Mincho"/>
        </w:rPr>
      </w:pPr>
      <w:bookmarkStart w:id="171" w:name="_Toc35412935"/>
      <w:bookmarkStart w:id="172" w:name="_Toc49956105"/>
      <w:r w:rsidRPr="00E20B40">
        <w:rPr>
          <w:rFonts w:eastAsia="MS Mincho"/>
        </w:rPr>
        <w:t>Service Availability</w:t>
      </w:r>
      <w:bookmarkEnd w:id="171"/>
      <w:bookmarkEnd w:id="172"/>
    </w:p>
    <w:p w14:paraId="0238ED69" w14:textId="77777777" w:rsidR="00CF1D1C" w:rsidRPr="00EC3354" w:rsidRDefault="00CF1D1C" w:rsidP="00CF1D1C">
      <w:pPr>
        <w:pStyle w:val="StdPara"/>
        <w:rPr>
          <w:rFonts w:eastAsia="MS Mincho"/>
        </w:rPr>
      </w:pPr>
      <w:r w:rsidRPr="00EC3354">
        <w:rPr>
          <w:rFonts w:eastAsia="MS Mincho"/>
        </w:rPr>
        <w:t xml:space="preserve">The help desk will be staffed from 8:00 AM to 6:00 PM Eastern Time each Business Day. A “Business Day” is Monday through Friday, excluding Federal holidays and when the Federal government offices are closed. Voice mail that is regularly checked is acceptable for managing phone messages. The </w:t>
      </w:r>
      <w:r>
        <w:rPr>
          <w:rFonts w:eastAsia="MS Mincho"/>
        </w:rPr>
        <w:t>Help</w:t>
      </w:r>
      <w:r w:rsidRPr="00EC3354">
        <w:rPr>
          <w:rFonts w:eastAsia="MS Mincho"/>
        </w:rPr>
        <w:t xml:space="preserve"> </w:t>
      </w:r>
      <w:r>
        <w:rPr>
          <w:rFonts w:eastAsia="MS Mincho"/>
        </w:rPr>
        <w:t>D</w:t>
      </w:r>
      <w:r w:rsidRPr="00EC3354">
        <w:rPr>
          <w:rFonts w:eastAsia="MS Mincho"/>
        </w:rPr>
        <w:t>esk will be available for the duration of the contract period of performance.</w:t>
      </w:r>
    </w:p>
    <w:p w14:paraId="5CF87A15" w14:textId="77777777" w:rsidR="00CF1D1C" w:rsidRDefault="00CF1D1C" w:rsidP="00FF3F4C">
      <w:pPr>
        <w:pStyle w:val="Heading4"/>
        <w:rPr>
          <w:rFonts w:eastAsia="MS Mincho"/>
        </w:rPr>
      </w:pPr>
      <w:bookmarkStart w:id="173" w:name="_Toc35412936"/>
      <w:bookmarkStart w:id="174" w:name="_Toc49956106"/>
      <w:r w:rsidRPr="00750FF5">
        <w:rPr>
          <w:rFonts w:eastAsia="MS Mincho"/>
        </w:rPr>
        <w:t xml:space="preserve">Standard </w:t>
      </w:r>
      <w:r>
        <w:rPr>
          <w:rFonts w:eastAsia="MS Mincho"/>
        </w:rPr>
        <w:t xml:space="preserve">Help Desk </w:t>
      </w:r>
      <w:r w:rsidRPr="00750FF5">
        <w:rPr>
          <w:rFonts w:eastAsia="MS Mincho"/>
        </w:rPr>
        <w:t>Services</w:t>
      </w:r>
      <w:bookmarkEnd w:id="173"/>
      <w:bookmarkEnd w:id="174"/>
    </w:p>
    <w:p w14:paraId="43706686" w14:textId="4E1DDB23" w:rsidR="00CF1D1C" w:rsidRPr="004F20D5" w:rsidRDefault="00CF1D1C" w:rsidP="00CF1D1C">
      <w:pPr>
        <w:rPr>
          <w:rFonts w:eastAsia="MS Mincho"/>
        </w:rPr>
      </w:pPr>
      <w:r>
        <w:rPr>
          <w:rFonts w:eastAsia="MS Mincho"/>
        </w:rPr>
        <w:t xml:space="preserve">The </w:t>
      </w:r>
      <w:r w:rsidR="00541EF2">
        <w:rPr>
          <w:rFonts w:eastAsia="MS Mincho"/>
        </w:rPr>
        <w:t>contractor</w:t>
      </w:r>
      <w:r>
        <w:rPr>
          <w:rFonts w:eastAsia="MS Mincho"/>
        </w:rPr>
        <w:t xml:space="preserve"> shall provide the following standard help desk services:</w:t>
      </w:r>
    </w:p>
    <w:p w14:paraId="4A1A0CED" w14:textId="3F4BB51A" w:rsidR="00CF1D1C" w:rsidRPr="00CE3C2D" w:rsidRDefault="00CF1D1C" w:rsidP="00CF1D1C">
      <w:pPr>
        <w:pStyle w:val="BulletFirst"/>
        <w:rPr>
          <w:rFonts w:eastAsia="MS Mincho"/>
          <w:color w:val="000000" w:themeColor="text1"/>
        </w:rPr>
      </w:pPr>
      <w:r w:rsidRPr="00CE3C2D">
        <w:rPr>
          <w:rFonts w:eastAsia="MS Mincho"/>
          <w:color w:val="000000" w:themeColor="text1"/>
        </w:rPr>
        <w:t xml:space="preserve">Provide Help Desk staff, knowledgeable in </w:t>
      </w:r>
      <w:r w:rsidR="00045A4B" w:rsidRPr="00CE3C2D">
        <w:rPr>
          <w:color w:val="000000" w:themeColor="text1"/>
        </w:rPr>
        <w:t>&lt;Application/System Name&gt;</w:t>
      </w:r>
      <w:r w:rsidRPr="00CE3C2D">
        <w:rPr>
          <w:rFonts w:eastAsia="MS Mincho"/>
          <w:color w:val="000000" w:themeColor="text1"/>
        </w:rPr>
        <w:t xml:space="preserve">, and be able to respond to questions ranging from Web browser configuration and software configuration to </w:t>
      </w:r>
      <w:r w:rsidR="00045A4B" w:rsidRPr="00CE3C2D">
        <w:rPr>
          <w:color w:val="000000" w:themeColor="text1"/>
        </w:rPr>
        <w:t>&lt;Application/System Name&gt;</w:t>
      </w:r>
      <w:r w:rsidRPr="00CE3C2D">
        <w:rPr>
          <w:color w:val="000000" w:themeColor="text1"/>
        </w:rPr>
        <w:t xml:space="preserve"> </w:t>
      </w:r>
      <w:r w:rsidRPr="00CE3C2D">
        <w:rPr>
          <w:rFonts w:eastAsia="MS Mincho"/>
          <w:color w:val="000000" w:themeColor="text1"/>
        </w:rPr>
        <w:t>application use. This is a Tier 1 service.</w:t>
      </w:r>
    </w:p>
    <w:p w14:paraId="646ECFAA" w14:textId="2F4B98D0"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Escalate an unresolved inquiry over 24-hours to Tier 2 within one business day and notify the user. Tier 2 Service will require a fix from the development or database analysis support or from a government </w:t>
      </w:r>
      <w:r w:rsidR="00045A4B" w:rsidRPr="00CE3C2D">
        <w:rPr>
          <w:color w:val="000000" w:themeColor="text1"/>
        </w:rPr>
        <w:t>&lt;Application/System Name&gt;</w:t>
      </w:r>
      <w:r w:rsidRPr="00CE3C2D">
        <w:rPr>
          <w:rFonts w:eastAsia="MS Mincho"/>
          <w:color w:val="000000" w:themeColor="text1"/>
        </w:rPr>
        <w:t xml:space="preserve"> SME.</w:t>
      </w:r>
    </w:p>
    <w:p w14:paraId="0A21985C" w14:textId="77777777" w:rsidR="00CF1D1C" w:rsidRPr="00EC3354" w:rsidRDefault="00CF1D1C" w:rsidP="00CF1D1C">
      <w:pPr>
        <w:pStyle w:val="BulletBoth"/>
        <w:tabs>
          <w:tab w:val="clear" w:pos="720"/>
        </w:tabs>
        <w:rPr>
          <w:rFonts w:eastAsia="MS Mincho"/>
        </w:rPr>
      </w:pPr>
      <w:r>
        <w:rPr>
          <w:rFonts w:eastAsia="MS Mincho"/>
        </w:rPr>
        <w:t>Inform the u</w:t>
      </w:r>
      <w:r w:rsidRPr="00EC3354">
        <w:rPr>
          <w:rFonts w:eastAsia="MS Mincho"/>
        </w:rPr>
        <w:t xml:space="preserve">sers </w:t>
      </w:r>
      <w:r>
        <w:rPr>
          <w:rFonts w:eastAsia="MS Mincho"/>
        </w:rPr>
        <w:t>o</w:t>
      </w:r>
      <w:r w:rsidRPr="00EC3354">
        <w:rPr>
          <w:rFonts w:eastAsia="MS Mincho"/>
        </w:rPr>
        <w:t xml:space="preserve">f the status of their inquiry as it progresses through the resolution process. </w:t>
      </w:r>
      <w:r>
        <w:rPr>
          <w:rFonts w:eastAsia="MS Mincho"/>
        </w:rPr>
        <w:t>Provide u</w:t>
      </w:r>
      <w:r w:rsidRPr="00EC3354">
        <w:rPr>
          <w:rFonts w:eastAsia="MS Mincho"/>
        </w:rPr>
        <w:t>pdates every 48-hours or upon a status change</w:t>
      </w:r>
      <w:r>
        <w:rPr>
          <w:rFonts w:eastAsia="MS Mincho"/>
        </w:rPr>
        <w:t>, whichever time period is less.</w:t>
      </w:r>
    </w:p>
    <w:p w14:paraId="45DEAE9B" w14:textId="1FDE9B03" w:rsidR="00CF1D1C" w:rsidRPr="00EC3354" w:rsidRDefault="00CF1D1C" w:rsidP="00CF1D1C">
      <w:pPr>
        <w:pStyle w:val="BulletBoth"/>
        <w:tabs>
          <w:tab w:val="clear" w:pos="720"/>
        </w:tabs>
        <w:rPr>
          <w:rFonts w:eastAsia="MS Mincho"/>
        </w:rPr>
      </w:pPr>
      <w:r w:rsidRPr="00EC3354">
        <w:rPr>
          <w:rFonts w:eastAsia="MS Mincho"/>
        </w:rPr>
        <w:t xml:space="preserve">Log all </w:t>
      </w:r>
      <w:r>
        <w:rPr>
          <w:rFonts w:eastAsia="MS Mincho"/>
        </w:rPr>
        <w:t>H</w:t>
      </w:r>
      <w:r w:rsidRPr="00EC3354">
        <w:rPr>
          <w:rFonts w:eastAsia="MS Mincho"/>
        </w:rPr>
        <w:t xml:space="preserve">elp </w:t>
      </w:r>
      <w:r>
        <w:rPr>
          <w:rFonts w:eastAsia="MS Mincho"/>
        </w:rPr>
        <w:t>D</w:t>
      </w:r>
      <w:r w:rsidRPr="00EC3354">
        <w:rPr>
          <w:rFonts w:eastAsia="MS Mincho"/>
        </w:rPr>
        <w:t xml:space="preserve">esk inquiries into Jira, </w:t>
      </w:r>
      <w:r>
        <w:rPr>
          <w:rFonts w:eastAsia="MS Mincho"/>
        </w:rPr>
        <w:t>FNS’</w:t>
      </w:r>
      <w:r w:rsidRPr="00EC3354">
        <w:rPr>
          <w:rFonts w:eastAsia="MS Mincho"/>
        </w:rPr>
        <w:t xml:space="preserve"> system of record for </w:t>
      </w:r>
      <w:r w:rsidR="00045A4B">
        <w:rPr>
          <w:color w:val="C0504D" w:themeColor="accent2"/>
        </w:rPr>
        <w:t>&lt;Application/System Name&gt;</w:t>
      </w:r>
      <w:r w:rsidRPr="00EC3354">
        <w:rPr>
          <w:rFonts w:eastAsia="MS Mincho"/>
        </w:rPr>
        <w:t xml:space="preserve"> tickets and collect the following information: description of the problem, date, and time of ticket initiation, severity of the reported problem, and names of the parties involved. The </w:t>
      </w:r>
      <w:r w:rsidR="00541EF2">
        <w:rPr>
          <w:rFonts w:eastAsia="MS Mincho"/>
        </w:rPr>
        <w:t>contractor</w:t>
      </w:r>
      <w:r w:rsidRPr="00EC3354">
        <w:rPr>
          <w:rFonts w:eastAsia="MS Mincho"/>
        </w:rPr>
        <w:t xml:space="preserve"> will make this information available in a report format to FNS as requested but no less frequently than weekl</w:t>
      </w:r>
      <w:r>
        <w:rPr>
          <w:rFonts w:eastAsia="MS Mincho"/>
        </w:rPr>
        <w:t>y (embedded in weekly report).</w:t>
      </w:r>
    </w:p>
    <w:p w14:paraId="0ADD3818" w14:textId="77777777" w:rsidR="00CF1D1C" w:rsidRPr="00EC3354" w:rsidRDefault="00CF1D1C" w:rsidP="00CF1D1C">
      <w:pPr>
        <w:pStyle w:val="BulletBoth"/>
        <w:tabs>
          <w:tab w:val="clear" w:pos="720"/>
        </w:tabs>
        <w:rPr>
          <w:rFonts w:eastAsia="MS Mincho"/>
        </w:rPr>
      </w:pPr>
      <w:r w:rsidRPr="00EC3354">
        <w:rPr>
          <w:rFonts w:eastAsia="MS Mincho"/>
        </w:rPr>
        <w:t xml:space="preserve">Review aged (older than 2-weeks) Help Desk tickets on a bi-weekly basis. </w:t>
      </w:r>
      <w:r>
        <w:rPr>
          <w:rFonts w:eastAsia="MS Mincho"/>
        </w:rPr>
        <w:t>At a minimum, the analyst supporting the Help Desk attends this meeting.</w:t>
      </w:r>
      <w:r w:rsidRPr="00EC3354">
        <w:rPr>
          <w:rFonts w:eastAsia="MS Mincho"/>
        </w:rPr>
        <w:t xml:space="preserve"> </w:t>
      </w:r>
      <w:r>
        <w:rPr>
          <w:rFonts w:eastAsia="MS Mincho"/>
        </w:rPr>
        <w:t>The Help Desk analyst distributes a</w:t>
      </w:r>
      <w:r w:rsidRPr="00EC3354">
        <w:rPr>
          <w:rFonts w:eastAsia="MS Mincho"/>
        </w:rPr>
        <w:t xml:space="preserve">ction items to resolve aged tickets </w:t>
      </w:r>
      <w:r>
        <w:rPr>
          <w:rFonts w:eastAsia="MS Mincho"/>
        </w:rPr>
        <w:t xml:space="preserve">to the participants </w:t>
      </w:r>
      <w:r w:rsidRPr="00EC3354">
        <w:rPr>
          <w:rFonts w:eastAsia="MS Mincho"/>
        </w:rPr>
        <w:t>w</w:t>
      </w:r>
      <w:r>
        <w:rPr>
          <w:rFonts w:eastAsia="MS Mincho"/>
        </w:rPr>
        <w:t>ithin 24-hours of the meeting.</w:t>
      </w:r>
    </w:p>
    <w:p w14:paraId="63BDA4A4" w14:textId="04C48979" w:rsidR="00CF1D1C" w:rsidRDefault="00CF1D1C" w:rsidP="00CF1D1C">
      <w:pPr>
        <w:pStyle w:val="BulletBoth"/>
        <w:tabs>
          <w:tab w:val="clear" w:pos="720"/>
        </w:tabs>
        <w:rPr>
          <w:rFonts w:eastAsia="MS Mincho"/>
        </w:rPr>
      </w:pPr>
      <w:r w:rsidRPr="00EC3354">
        <w:rPr>
          <w:rFonts w:eastAsia="MS Mincho"/>
        </w:rPr>
        <w:t xml:space="preserve">The </w:t>
      </w:r>
      <w:r w:rsidR="00541EF2">
        <w:rPr>
          <w:rFonts w:eastAsia="MS Mincho"/>
        </w:rPr>
        <w:t>contractor</w:t>
      </w:r>
      <w:r w:rsidRPr="00EC3354">
        <w:rPr>
          <w:rFonts w:eastAsia="MS Mincho"/>
        </w:rPr>
        <w:t xml:space="preserve"> shall provide ongoing feedback regarding user issues that could be resolved with future enhancements. The </w:t>
      </w:r>
      <w:r w:rsidR="00541EF2">
        <w:rPr>
          <w:rFonts w:eastAsia="MS Mincho"/>
        </w:rPr>
        <w:t>contractor</w:t>
      </w:r>
      <w:r w:rsidRPr="00EC3354">
        <w:rPr>
          <w:rFonts w:eastAsia="MS Mincho"/>
        </w:rPr>
        <w:t xml:space="preserve"> team shall regularly review and analyze Help Desk activity to identify potential</w:t>
      </w:r>
      <w:r>
        <w:rPr>
          <w:rFonts w:eastAsia="MS Mincho"/>
        </w:rPr>
        <w:t xml:space="preserve"> risks to any affected systems.</w:t>
      </w:r>
    </w:p>
    <w:p w14:paraId="7D62230E" w14:textId="77777777" w:rsidR="00CF1D1C" w:rsidRDefault="00CF1D1C" w:rsidP="00CF1D1C">
      <w:pPr>
        <w:pStyle w:val="BulletBoth"/>
        <w:tabs>
          <w:tab w:val="clear" w:pos="720"/>
        </w:tabs>
        <w:rPr>
          <w:rFonts w:eastAsia="MS Mincho"/>
        </w:rPr>
      </w:pPr>
      <w:r>
        <w:rPr>
          <w:rFonts w:eastAsia="MS Mincho"/>
        </w:rPr>
        <w:t>T</w:t>
      </w:r>
      <w:r w:rsidRPr="00BB7B23">
        <w:rPr>
          <w:rFonts w:eastAsia="MS Mincho"/>
        </w:rPr>
        <w:t>rack</w:t>
      </w:r>
      <w:r>
        <w:rPr>
          <w:rFonts w:eastAsia="MS Mincho"/>
        </w:rPr>
        <w:t xml:space="preserve"> and monitor</w:t>
      </w:r>
      <w:r w:rsidRPr="00BB7B23">
        <w:rPr>
          <w:rFonts w:eastAsia="MS Mincho"/>
        </w:rPr>
        <w:t xml:space="preserve"> all problems </w:t>
      </w:r>
      <w:r>
        <w:rPr>
          <w:rFonts w:eastAsia="MS Mincho"/>
        </w:rPr>
        <w:t>to closure.</w:t>
      </w:r>
    </w:p>
    <w:p w14:paraId="38E7DD7A" w14:textId="77777777" w:rsidR="00CF1D1C" w:rsidRDefault="00CF1D1C" w:rsidP="00CF1D1C">
      <w:pPr>
        <w:pStyle w:val="BulletBoth"/>
        <w:tabs>
          <w:tab w:val="clear" w:pos="720"/>
        </w:tabs>
        <w:rPr>
          <w:rFonts w:eastAsia="MS Mincho"/>
        </w:rPr>
      </w:pPr>
      <w:r>
        <w:rPr>
          <w:rFonts w:eastAsia="MS Mincho"/>
        </w:rPr>
        <w:t>Enter a</w:t>
      </w:r>
      <w:r w:rsidRPr="00BB7B23">
        <w:rPr>
          <w:rFonts w:eastAsia="MS Mincho"/>
        </w:rPr>
        <w:t xml:space="preserve">ll problems/user requests that may result in a system modification as </w:t>
      </w:r>
      <w:r>
        <w:rPr>
          <w:rFonts w:eastAsia="MS Mincho"/>
        </w:rPr>
        <w:t>Change Enhancement Requests (CERs) in Jira.</w:t>
      </w:r>
    </w:p>
    <w:p w14:paraId="322861DF" w14:textId="687F7125"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Complete approved data requests for archived data and deliver the data in an approved secure manner to the requestor. The </w:t>
      </w:r>
      <w:r w:rsidR="00045A4B" w:rsidRPr="00CE3C2D">
        <w:rPr>
          <w:color w:val="000000" w:themeColor="text1"/>
        </w:rPr>
        <w:t>&lt;Application/System Name&gt;</w:t>
      </w:r>
      <w:r w:rsidRPr="00CE3C2D">
        <w:rPr>
          <w:rFonts w:eastAsia="MS Mincho"/>
          <w:color w:val="000000" w:themeColor="text1"/>
        </w:rPr>
        <w:t xml:space="preserve"> Help Desk received </w:t>
      </w:r>
      <w:r w:rsidR="00CE3C2D" w:rsidRPr="00CE3C2D">
        <w:rPr>
          <w:rFonts w:eastAsia="MS Mincho"/>
          <w:color w:val="000000" w:themeColor="text1"/>
        </w:rPr>
        <w:t>&lt;</w:t>
      </w:r>
      <w:r w:rsidRPr="00CE3C2D">
        <w:rPr>
          <w:rFonts w:eastAsia="MS Mincho"/>
          <w:color w:val="000000" w:themeColor="text1"/>
        </w:rPr>
        <w:t>XX</w:t>
      </w:r>
      <w:r w:rsidR="00CE3C2D" w:rsidRPr="00CE3C2D">
        <w:rPr>
          <w:rFonts w:eastAsia="MS Mincho"/>
          <w:color w:val="000000" w:themeColor="text1"/>
        </w:rPr>
        <w:t>&gt;</w:t>
      </w:r>
      <w:r w:rsidRPr="00CE3C2D">
        <w:rPr>
          <w:rFonts w:eastAsia="MS Mincho"/>
          <w:color w:val="000000" w:themeColor="text1"/>
        </w:rPr>
        <w:t xml:space="preserve"> data requests during 20</w:t>
      </w:r>
      <w:r w:rsidR="00CE3C2D" w:rsidRPr="00CE3C2D">
        <w:rPr>
          <w:rFonts w:eastAsia="MS Mincho"/>
          <w:color w:val="000000" w:themeColor="text1"/>
        </w:rPr>
        <w:t>&lt;</w:t>
      </w:r>
      <w:r w:rsidRPr="00CE3C2D">
        <w:rPr>
          <w:rFonts w:eastAsia="MS Mincho"/>
          <w:color w:val="000000" w:themeColor="text1"/>
        </w:rPr>
        <w:t>XX</w:t>
      </w:r>
      <w:r w:rsidR="00CE3C2D" w:rsidRPr="00CE3C2D">
        <w:rPr>
          <w:rFonts w:eastAsia="MS Mincho"/>
          <w:color w:val="000000" w:themeColor="text1"/>
        </w:rPr>
        <w:t>&gt;</w:t>
      </w:r>
      <w:r w:rsidRPr="00CE3C2D">
        <w:rPr>
          <w:rFonts w:eastAsia="MS Mincho"/>
          <w:color w:val="000000" w:themeColor="text1"/>
        </w:rPr>
        <w:t xml:space="preserve">. Maintain a record of requests and deliveries for three years. Specialized, occasional queries of the </w:t>
      </w:r>
      <w:r w:rsidR="00045A4B" w:rsidRPr="00CE3C2D">
        <w:rPr>
          <w:color w:val="000000" w:themeColor="text1"/>
        </w:rPr>
        <w:t>&lt;Application/System Name&gt;</w:t>
      </w:r>
      <w:r w:rsidRPr="00CE3C2D">
        <w:rPr>
          <w:rFonts w:eastAsia="MS Mincho"/>
          <w:color w:val="000000" w:themeColor="text1"/>
        </w:rPr>
        <w:t xml:space="preserve"> system will be supported for research purposes subject to COR approval and </w:t>
      </w:r>
      <w:r w:rsidR="00541EF2">
        <w:rPr>
          <w:rFonts w:eastAsia="MS Mincho"/>
          <w:color w:val="000000" w:themeColor="text1"/>
        </w:rPr>
        <w:t>contractor</w:t>
      </w:r>
      <w:r w:rsidRPr="00CE3C2D">
        <w:rPr>
          <w:rFonts w:eastAsia="MS Mincho"/>
          <w:color w:val="000000" w:themeColor="text1"/>
        </w:rPr>
        <w:t xml:space="preserve"> agreement that the request is within the scope of the contract.</w:t>
      </w:r>
    </w:p>
    <w:p w14:paraId="523F659A" w14:textId="52098320"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The </w:t>
      </w:r>
      <w:r w:rsidR="00541EF2">
        <w:rPr>
          <w:rFonts w:eastAsia="MS Mincho"/>
          <w:color w:val="000000" w:themeColor="text1"/>
        </w:rPr>
        <w:t>contractor</w:t>
      </w:r>
      <w:r w:rsidRPr="00CE3C2D">
        <w:rPr>
          <w:rFonts w:eastAsia="MS Mincho"/>
          <w:color w:val="000000" w:themeColor="text1"/>
        </w:rPr>
        <w:t xml:space="preserve"> shall develop and maintain a Help Desk Guide that includes work instructions for administering the Help Desk duties and </w:t>
      </w:r>
      <w:r w:rsidR="00045A4B" w:rsidRPr="00CE3C2D">
        <w:rPr>
          <w:color w:val="000000" w:themeColor="text1"/>
        </w:rPr>
        <w:t>&lt;Application/System Name&gt;</w:t>
      </w:r>
      <w:r w:rsidRPr="00CE3C2D">
        <w:rPr>
          <w:rFonts w:eastAsia="MS Mincho"/>
          <w:color w:val="000000" w:themeColor="text1"/>
        </w:rPr>
        <w:t xml:space="preserve"> FAQs based on common requests from past 12-months. The </w:t>
      </w:r>
      <w:r w:rsidR="00541EF2">
        <w:rPr>
          <w:rFonts w:eastAsia="MS Mincho"/>
          <w:color w:val="000000" w:themeColor="text1"/>
        </w:rPr>
        <w:t>contractor</w:t>
      </w:r>
      <w:r w:rsidRPr="00CE3C2D">
        <w:rPr>
          <w:rFonts w:eastAsia="MS Mincho"/>
          <w:color w:val="000000" w:themeColor="text1"/>
        </w:rPr>
        <w:t xml:space="preserve"> must proactively update the Help Desk guide and user FAQs, with quarterly updates expected at a minimum. The guide should also include instructions to manage the telephone, voicemail, and email.</w:t>
      </w:r>
    </w:p>
    <w:p w14:paraId="6529AA9F" w14:textId="77777777"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Establish and control user accounts according to USDA/FNS Security policies and include instructions for account administration within the Help Desk Guide. </w:t>
      </w:r>
    </w:p>
    <w:p w14:paraId="0A838243" w14:textId="1660DBDB"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Handle queries not related to </w:t>
      </w:r>
      <w:r w:rsidR="00045A4B" w:rsidRPr="00CE3C2D">
        <w:rPr>
          <w:color w:val="000000" w:themeColor="text1"/>
        </w:rPr>
        <w:t>&lt;Application/System Name&gt;</w:t>
      </w:r>
      <w:r w:rsidRPr="00CE3C2D">
        <w:rPr>
          <w:rFonts w:eastAsia="MS Mincho"/>
          <w:color w:val="000000" w:themeColor="text1"/>
        </w:rPr>
        <w:t xml:space="preserve"> with professional and customer friendly responses in keeping with the USDA objective of being customer focused. Develop a concise list of responses to inquiries to best address calls and messages intended for other USDA or SNAP projects and maintained within the </w:t>
      </w:r>
      <w:r w:rsidR="00045A4B" w:rsidRPr="00CE3C2D">
        <w:rPr>
          <w:color w:val="000000" w:themeColor="text1"/>
        </w:rPr>
        <w:t>&lt;Application/System Name&gt;</w:t>
      </w:r>
      <w:r w:rsidRPr="00CE3C2D">
        <w:rPr>
          <w:rFonts w:eastAsia="MS Mincho"/>
          <w:color w:val="000000" w:themeColor="text1"/>
        </w:rPr>
        <w:t xml:space="preserve"> Help Desk Guide.</w:t>
      </w:r>
    </w:p>
    <w:p w14:paraId="7228F86A" w14:textId="77777777" w:rsidR="00CF1D1C" w:rsidRPr="00CE3C2D" w:rsidRDefault="00CF1D1C" w:rsidP="00CF1D1C">
      <w:pPr>
        <w:pStyle w:val="BulletLast"/>
        <w:rPr>
          <w:rFonts w:eastAsia="MS Mincho"/>
          <w:color w:val="000000" w:themeColor="text1"/>
        </w:rPr>
      </w:pPr>
      <w:r w:rsidRPr="00CE3C2D">
        <w:rPr>
          <w:rFonts w:eastAsia="MS Mincho"/>
          <w:color w:val="000000" w:themeColor="text1"/>
        </w:rPr>
        <w:t>FNS will provide a dedicated telephone line and a support desk email address.</w:t>
      </w:r>
    </w:p>
    <w:p w14:paraId="28CEDD91" w14:textId="77777777" w:rsidR="00CF1D1C" w:rsidRDefault="00CF1D1C" w:rsidP="00FF3F4C">
      <w:pPr>
        <w:pStyle w:val="Heading4"/>
        <w:rPr>
          <w:rFonts w:eastAsia="MS Mincho"/>
        </w:rPr>
      </w:pPr>
      <w:bookmarkStart w:id="175" w:name="_Toc35412937"/>
      <w:bookmarkStart w:id="176" w:name="_Toc49956107"/>
      <w:r w:rsidRPr="007156C7">
        <w:rPr>
          <w:rFonts w:eastAsia="MS Mincho"/>
        </w:rPr>
        <w:t>Telephone Line and Voicemail</w:t>
      </w:r>
      <w:bookmarkEnd w:id="175"/>
      <w:bookmarkEnd w:id="176"/>
    </w:p>
    <w:p w14:paraId="2316BC40" w14:textId="77777777" w:rsidR="00CF1D1C" w:rsidRDefault="00CF1D1C" w:rsidP="00CF1D1C">
      <w:pPr>
        <w:pStyle w:val="StdPara"/>
        <w:rPr>
          <w:rFonts w:eastAsia="MS Mincho"/>
        </w:rPr>
      </w:pPr>
      <w:r w:rsidRPr="00EC3354">
        <w:rPr>
          <w:rFonts w:eastAsia="MS Mincho"/>
        </w:rPr>
        <w:t>Support desk will have one dedicated phone line to respond to the phone number supplied by FNS and access to one voicemail box</w:t>
      </w:r>
      <w:r>
        <w:rPr>
          <w:rFonts w:eastAsia="MS Mincho"/>
        </w:rPr>
        <w:t>.</w:t>
      </w:r>
    </w:p>
    <w:p w14:paraId="3A409C0C" w14:textId="77777777" w:rsidR="00CF1D1C" w:rsidRPr="0014049E" w:rsidRDefault="00CF1D1C" w:rsidP="00CF1D1C">
      <w:pPr>
        <w:pStyle w:val="StdPara"/>
        <w:rPr>
          <w:rFonts w:eastAsia="MS Mincho"/>
        </w:rPr>
      </w:pPr>
      <w:r w:rsidRPr="00EC3354">
        <w:rPr>
          <w:rFonts w:eastAsia="MS Mincho"/>
        </w:rPr>
        <w:t xml:space="preserve">A support desk staff will respond to </w:t>
      </w:r>
      <w:r>
        <w:rPr>
          <w:rFonts w:eastAsia="MS Mincho"/>
        </w:rPr>
        <w:t xml:space="preserve">incoming telephone calls and voicemails and respond </w:t>
      </w:r>
      <w:r w:rsidRPr="00EC3354">
        <w:rPr>
          <w:rFonts w:eastAsia="MS Mincho"/>
        </w:rPr>
        <w:t>as specified below:</w:t>
      </w:r>
    </w:p>
    <w:tbl>
      <w:tblPr>
        <w:tblStyle w:val="TableGrid"/>
        <w:tblpPr w:leftFromText="180" w:rightFromText="180" w:vertAnchor="text" w:horzAnchor="page" w:tblpX="1451" w:tblpY="126"/>
        <w:tblW w:w="9872" w:type="dxa"/>
        <w:tblLayout w:type="fixed"/>
        <w:tblLook w:val="04A0" w:firstRow="1" w:lastRow="0" w:firstColumn="1" w:lastColumn="0" w:noHBand="0" w:noVBand="1"/>
        <w:tblDescription w:val="Table showing telephone line and voice response times, to include type of communication, response window for business days, and response/"/>
      </w:tblPr>
      <w:tblGrid>
        <w:gridCol w:w="900"/>
        <w:gridCol w:w="1255"/>
        <w:gridCol w:w="3283"/>
        <w:gridCol w:w="4434"/>
      </w:tblGrid>
      <w:tr w:rsidR="00CF1D1C" w:rsidRPr="00EC3354" w14:paraId="7AA3856D" w14:textId="77777777" w:rsidTr="005878FE">
        <w:trPr>
          <w:trHeight w:val="257"/>
          <w:tblHeader/>
        </w:trPr>
        <w:tc>
          <w:tcPr>
            <w:tcW w:w="900" w:type="dxa"/>
            <w:shd w:val="clear" w:color="auto" w:fill="002060"/>
            <w:vAlign w:val="center"/>
            <w:hideMark/>
          </w:tcPr>
          <w:p w14:paraId="5BAF460F" w14:textId="77777777" w:rsidR="00CF1D1C" w:rsidRPr="00993A2E" w:rsidRDefault="00CF1D1C" w:rsidP="005878FE">
            <w:pPr>
              <w:jc w:val="center"/>
              <w:rPr>
                <w:b/>
                <w:szCs w:val="24"/>
              </w:rPr>
            </w:pPr>
            <w:r w:rsidRPr="00993A2E">
              <w:rPr>
                <w:b/>
                <w:szCs w:val="24"/>
              </w:rPr>
              <w:t>Item #</w:t>
            </w:r>
          </w:p>
        </w:tc>
        <w:tc>
          <w:tcPr>
            <w:tcW w:w="1255" w:type="dxa"/>
            <w:shd w:val="clear" w:color="auto" w:fill="002060"/>
            <w:vAlign w:val="center"/>
            <w:hideMark/>
          </w:tcPr>
          <w:p w14:paraId="6E1F9526" w14:textId="77777777" w:rsidR="00CF1D1C" w:rsidRPr="00993A2E" w:rsidRDefault="00CF1D1C" w:rsidP="005878FE">
            <w:pPr>
              <w:jc w:val="center"/>
              <w:rPr>
                <w:b/>
                <w:szCs w:val="24"/>
              </w:rPr>
            </w:pPr>
            <w:r w:rsidRPr="00993A2E">
              <w:rPr>
                <w:b/>
                <w:szCs w:val="24"/>
              </w:rPr>
              <w:t>Incoming</w:t>
            </w:r>
          </w:p>
        </w:tc>
        <w:tc>
          <w:tcPr>
            <w:tcW w:w="3283" w:type="dxa"/>
            <w:shd w:val="clear" w:color="auto" w:fill="002060"/>
            <w:vAlign w:val="center"/>
            <w:hideMark/>
          </w:tcPr>
          <w:p w14:paraId="4CA9BBA1" w14:textId="77777777" w:rsidR="00CF1D1C" w:rsidRPr="00993A2E" w:rsidRDefault="00CF1D1C" w:rsidP="005878FE">
            <w:pPr>
              <w:jc w:val="center"/>
              <w:rPr>
                <w:b/>
                <w:szCs w:val="24"/>
              </w:rPr>
            </w:pPr>
            <w:r>
              <w:rPr>
                <w:b/>
                <w:szCs w:val="24"/>
              </w:rPr>
              <w:t>Response W</w:t>
            </w:r>
            <w:r w:rsidRPr="00993A2E">
              <w:rPr>
                <w:b/>
                <w:szCs w:val="24"/>
              </w:rPr>
              <w:t>indow for Business Day</w:t>
            </w:r>
          </w:p>
        </w:tc>
        <w:tc>
          <w:tcPr>
            <w:tcW w:w="4434" w:type="dxa"/>
            <w:shd w:val="clear" w:color="auto" w:fill="002060"/>
            <w:vAlign w:val="center"/>
            <w:hideMark/>
          </w:tcPr>
          <w:p w14:paraId="268FEDD3" w14:textId="77777777" w:rsidR="00CF1D1C" w:rsidRPr="00993A2E" w:rsidRDefault="00CF1D1C" w:rsidP="005878FE">
            <w:pPr>
              <w:jc w:val="center"/>
              <w:rPr>
                <w:b/>
                <w:szCs w:val="24"/>
              </w:rPr>
            </w:pPr>
            <w:r w:rsidRPr="00993A2E">
              <w:rPr>
                <w:b/>
                <w:szCs w:val="24"/>
              </w:rPr>
              <w:t>Response</w:t>
            </w:r>
          </w:p>
        </w:tc>
      </w:tr>
      <w:tr w:rsidR="00CF1D1C" w:rsidRPr="00EC3354" w14:paraId="5088D4CF" w14:textId="77777777" w:rsidTr="00FF061F">
        <w:trPr>
          <w:trHeight w:val="333"/>
        </w:trPr>
        <w:tc>
          <w:tcPr>
            <w:tcW w:w="900" w:type="dxa"/>
            <w:hideMark/>
          </w:tcPr>
          <w:p w14:paraId="6E429544" w14:textId="77777777" w:rsidR="00CF1D1C" w:rsidRPr="0024515D" w:rsidRDefault="00CF1D1C" w:rsidP="00CE3C2D">
            <w:pPr>
              <w:jc w:val="center"/>
              <w:rPr>
                <w:szCs w:val="22"/>
              </w:rPr>
            </w:pPr>
            <w:r>
              <w:rPr>
                <w:szCs w:val="22"/>
              </w:rPr>
              <w:t>1</w:t>
            </w:r>
          </w:p>
        </w:tc>
        <w:tc>
          <w:tcPr>
            <w:tcW w:w="1255" w:type="dxa"/>
            <w:hideMark/>
          </w:tcPr>
          <w:p w14:paraId="0B65367C" w14:textId="77777777" w:rsidR="00CF1D1C" w:rsidRPr="0024515D" w:rsidRDefault="00CF1D1C" w:rsidP="00CE3C2D">
            <w:pPr>
              <w:rPr>
                <w:szCs w:val="22"/>
              </w:rPr>
            </w:pPr>
            <w:r>
              <w:rPr>
                <w:szCs w:val="22"/>
              </w:rPr>
              <w:t>Telephone</w:t>
            </w:r>
          </w:p>
        </w:tc>
        <w:tc>
          <w:tcPr>
            <w:tcW w:w="3283" w:type="dxa"/>
            <w:hideMark/>
          </w:tcPr>
          <w:p w14:paraId="44E7F25C" w14:textId="77777777" w:rsidR="00CF1D1C" w:rsidRPr="0024515D" w:rsidRDefault="00CF1D1C" w:rsidP="00CE3C2D">
            <w:pPr>
              <w:rPr>
                <w:szCs w:val="22"/>
              </w:rPr>
            </w:pPr>
            <w:r>
              <w:rPr>
                <w:szCs w:val="22"/>
              </w:rPr>
              <w:t>8:00 am to 6:00 pm</w:t>
            </w:r>
          </w:p>
        </w:tc>
        <w:tc>
          <w:tcPr>
            <w:tcW w:w="4434" w:type="dxa"/>
            <w:hideMark/>
          </w:tcPr>
          <w:p w14:paraId="11499FEC" w14:textId="77777777" w:rsidR="00CF1D1C" w:rsidRPr="0024515D" w:rsidRDefault="00CF1D1C" w:rsidP="00CE3C2D">
            <w:pPr>
              <w:rPr>
                <w:szCs w:val="22"/>
              </w:rPr>
            </w:pPr>
            <w:r>
              <w:rPr>
                <w:szCs w:val="22"/>
              </w:rPr>
              <w:t>Answer calls as they come in unless with another support caller or on a government required call.</w:t>
            </w:r>
          </w:p>
        </w:tc>
      </w:tr>
      <w:tr w:rsidR="00CF1D1C" w:rsidRPr="00EC3354" w14:paraId="1DC62A40" w14:textId="77777777" w:rsidTr="00FF061F">
        <w:trPr>
          <w:trHeight w:val="333"/>
        </w:trPr>
        <w:tc>
          <w:tcPr>
            <w:tcW w:w="900" w:type="dxa"/>
            <w:hideMark/>
          </w:tcPr>
          <w:p w14:paraId="2C58EC42" w14:textId="77777777" w:rsidR="00CF1D1C" w:rsidRPr="0024515D" w:rsidRDefault="00CF1D1C" w:rsidP="00CE3C2D">
            <w:pPr>
              <w:jc w:val="center"/>
              <w:rPr>
                <w:szCs w:val="22"/>
              </w:rPr>
            </w:pPr>
            <w:r>
              <w:rPr>
                <w:szCs w:val="22"/>
              </w:rPr>
              <w:t>2</w:t>
            </w:r>
          </w:p>
        </w:tc>
        <w:tc>
          <w:tcPr>
            <w:tcW w:w="1255" w:type="dxa"/>
            <w:hideMark/>
          </w:tcPr>
          <w:p w14:paraId="6A6C5865" w14:textId="77777777" w:rsidR="00CF1D1C" w:rsidRPr="0024515D" w:rsidRDefault="00CF1D1C" w:rsidP="00CE3C2D">
            <w:pPr>
              <w:rPr>
                <w:szCs w:val="22"/>
              </w:rPr>
            </w:pPr>
            <w:r>
              <w:rPr>
                <w:szCs w:val="22"/>
              </w:rPr>
              <w:t>Voicemail</w:t>
            </w:r>
          </w:p>
        </w:tc>
        <w:tc>
          <w:tcPr>
            <w:tcW w:w="3283" w:type="dxa"/>
            <w:hideMark/>
          </w:tcPr>
          <w:p w14:paraId="59881247" w14:textId="77777777" w:rsidR="00CF1D1C" w:rsidRPr="0024515D" w:rsidRDefault="00CF1D1C" w:rsidP="00CE3C2D">
            <w:pPr>
              <w:rPr>
                <w:szCs w:val="22"/>
              </w:rPr>
            </w:pPr>
            <w:r>
              <w:rPr>
                <w:szCs w:val="22"/>
              </w:rPr>
              <w:t>8:00 am to 5:00 pm</w:t>
            </w:r>
          </w:p>
        </w:tc>
        <w:tc>
          <w:tcPr>
            <w:tcW w:w="4434" w:type="dxa"/>
            <w:hideMark/>
          </w:tcPr>
          <w:p w14:paraId="543203BC" w14:textId="77777777" w:rsidR="00CF1D1C" w:rsidRPr="0024515D" w:rsidRDefault="00CF1D1C" w:rsidP="00CE3C2D">
            <w:pPr>
              <w:rPr>
                <w:szCs w:val="22"/>
              </w:rPr>
            </w:pPr>
            <w:r>
              <w:rPr>
                <w:szCs w:val="22"/>
              </w:rPr>
              <w:t>Respond to message within 60 minutes, unless occupied with another caller or help desk inquiry.</w:t>
            </w:r>
          </w:p>
        </w:tc>
      </w:tr>
      <w:tr w:rsidR="00CF1D1C" w:rsidRPr="00EC3354" w14:paraId="19DC5F09" w14:textId="77777777" w:rsidTr="00FF061F">
        <w:trPr>
          <w:trHeight w:val="333"/>
        </w:trPr>
        <w:tc>
          <w:tcPr>
            <w:tcW w:w="900" w:type="dxa"/>
          </w:tcPr>
          <w:p w14:paraId="564FA2C1" w14:textId="77777777" w:rsidR="00CF1D1C" w:rsidRPr="0024515D" w:rsidRDefault="00CF1D1C" w:rsidP="00CE3C2D">
            <w:pPr>
              <w:jc w:val="center"/>
              <w:rPr>
                <w:szCs w:val="22"/>
              </w:rPr>
            </w:pPr>
            <w:r>
              <w:rPr>
                <w:szCs w:val="22"/>
              </w:rPr>
              <w:t>3</w:t>
            </w:r>
          </w:p>
        </w:tc>
        <w:tc>
          <w:tcPr>
            <w:tcW w:w="1255" w:type="dxa"/>
          </w:tcPr>
          <w:p w14:paraId="4823A738" w14:textId="77777777" w:rsidR="00CF1D1C" w:rsidRPr="0024515D" w:rsidRDefault="00CF1D1C" w:rsidP="00CE3C2D">
            <w:pPr>
              <w:rPr>
                <w:szCs w:val="22"/>
              </w:rPr>
            </w:pPr>
            <w:r>
              <w:rPr>
                <w:szCs w:val="22"/>
              </w:rPr>
              <w:t>Voicemail</w:t>
            </w:r>
          </w:p>
        </w:tc>
        <w:tc>
          <w:tcPr>
            <w:tcW w:w="3283" w:type="dxa"/>
          </w:tcPr>
          <w:p w14:paraId="1AD2F8C5" w14:textId="77777777" w:rsidR="00CF1D1C" w:rsidRPr="0024515D" w:rsidRDefault="00CF1D1C" w:rsidP="00CE3C2D">
            <w:pPr>
              <w:rPr>
                <w:szCs w:val="22"/>
              </w:rPr>
            </w:pPr>
            <w:r>
              <w:rPr>
                <w:szCs w:val="22"/>
              </w:rPr>
              <w:t>After 5:00 pm but before 8:00 am</w:t>
            </w:r>
          </w:p>
        </w:tc>
        <w:tc>
          <w:tcPr>
            <w:tcW w:w="4434" w:type="dxa"/>
          </w:tcPr>
          <w:p w14:paraId="2A9E66D9" w14:textId="77777777" w:rsidR="00CF1D1C" w:rsidRPr="0024515D" w:rsidRDefault="00CF1D1C" w:rsidP="00CE3C2D">
            <w:pPr>
              <w:rPr>
                <w:szCs w:val="22"/>
              </w:rPr>
            </w:pPr>
            <w:r>
              <w:rPr>
                <w:szCs w:val="22"/>
              </w:rPr>
              <w:t>Respond by 9:00 am.</w:t>
            </w:r>
          </w:p>
        </w:tc>
      </w:tr>
      <w:tr w:rsidR="00CF1D1C" w:rsidRPr="00EC3354" w14:paraId="3E6F4F44" w14:textId="77777777" w:rsidTr="00FF061F">
        <w:trPr>
          <w:trHeight w:val="333"/>
        </w:trPr>
        <w:tc>
          <w:tcPr>
            <w:tcW w:w="900" w:type="dxa"/>
          </w:tcPr>
          <w:p w14:paraId="3636ABB2" w14:textId="77777777" w:rsidR="00CF1D1C" w:rsidRDefault="00CF1D1C" w:rsidP="00CE3C2D">
            <w:pPr>
              <w:jc w:val="center"/>
              <w:rPr>
                <w:szCs w:val="22"/>
              </w:rPr>
            </w:pPr>
            <w:r>
              <w:rPr>
                <w:szCs w:val="22"/>
              </w:rPr>
              <w:t>4</w:t>
            </w:r>
          </w:p>
        </w:tc>
        <w:tc>
          <w:tcPr>
            <w:tcW w:w="1255" w:type="dxa"/>
          </w:tcPr>
          <w:p w14:paraId="6A6593D1" w14:textId="77777777" w:rsidR="00CF1D1C" w:rsidRDefault="00CF1D1C" w:rsidP="00CE3C2D">
            <w:pPr>
              <w:rPr>
                <w:szCs w:val="22"/>
              </w:rPr>
            </w:pPr>
            <w:r>
              <w:rPr>
                <w:szCs w:val="22"/>
              </w:rPr>
              <w:t>Voicemail</w:t>
            </w:r>
          </w:p>
        </w:tc>
        <w:tc>
          <w:tcPr>
            <w:tcW w:w="3283" w:type="dxa"/>
          </w:tcPr>
          <w:p w14:paraId="55E4B60E" w14:textId="77777777" w:rsidR="00CF1D1C" w:rsidRDefault="00CF1D1C" w:rsidP="00CE3C2D">
            <w:pPr>
              <w:rPr>
                <w:szCs w:val="22"/>
              </w:rPr>
            </w:pPr>
            <w:r>
              <w:rPr>
                <w:rFonts w:eastAsia="MS Mincho"/>
              </w:rPr>
              <w:t>N</w:t>
            </w:r>
            <w:r w:rsidRPr="00EC3354">
              <w:rPr>
                <w:rFonts w:eastAsia="MS Mincho"/>
              </w:rPr>
              <w:t>on-business days</w:t>
            </w:r>
          </w:p>
        </w:tc>
        <w:tc>
          <w:tcPr>
            <w:tcW w:w="4434" w:type="dxa"/>
          </w:tcPr>
          <w:p w14:paraId="42291DF6" w14:textId="77777777" w:rsidR="00CF1D1C" w:rsidRDefault="00CF1D1C" w:rsidP="00CE3C2D">
            <w:pPr>
              <w:rPr>
                <w:szCs w:val="22"/>
              </w:rPr>
            </w:pPr>
            <w:r>
              <w:rPr>
                <w:rFonts w:eastAsia="MS Mincho"/>
              </w:rPr>
              <w:t xml:space="preserve">Respond by </w:t>
            </w:r>
            <w:r w:rsidRPr="00EC3354">
              <w:rPr>
                <w:rFonts w:eastAsia="MS Mincho"/>
              </w:rPr>
              <w:t xml:space="preserve">9:00 </w:t>
            </w:r>
            <w:r>
              <w:rPr>
                <w:szCs w:val="22"/>
              </w:rPr>
              <w:t>am</w:t>
            </w:r>
            <w:r w:rsidRPr="00EC3354">
              <w:rPr>
                <w:rFonts w:eastAsia="MS Mincho"/>
              </w:rPr>
              <w:t xml:space="preserve"> next business day</w:t>
            </w:r>
            <w:r>
              <w:rPr>
                <w:rFonts w:eastAsia="MS Mincho"/>
              </w:rPr>
              <w:t>.</w:t>
            </w:r>
          </w:p>
        </w:tc>
      </w:tr>
    </w:tbl>
    <w:p w14:paraId="4F40C8EE" w14:textId="07661BFC" w:rsidR="00CF1D1C" w:rsidRPr="00EC3354" w:rsidRDefault="00CF1D1C" w:rsidP="00CF1D1C">
      <w:pPr>
        <w:pStyle w:val="Caption"/>
        <w:jc w:val="center"/>
        <w:rPr>
          <w:rFonts w:eastAsia="MS Mincho"/>
        </w:rPr>
      </w:pPr>
      <w:bookmarkStart w:id="177" w:name="_Toc35412977"/>
      <w:bookmarkStart w:id="178" w:name="_Toc77669317"/>
      <w:r>
        <w:t xml:space="preserve">Table </w:t>
      </w:r>
      <w:r w:rsidR="008F5A66">
        <w:fldChar w:fldCharType="begin"/>
      </w:r>
      <w:r w:rsidR="008F5A66">
        <w:instrText xml:space="preserve"> SEQ Table \* ARABIC </w:instrText>
      </w:r>
      <w:r w:rsidR="008F5A66">
        <w:fldChar w:fldCharType="separate"/>
      </w:r>
      <w:r w:rsidR="00EE28AC">
        <w:rPr>
          <w:noProof/>
        </w:rPr>
        <w:t>4</w:t>
      </w:r>
      <w:r w:rsidR="008F5A66">
        <w:rPr>
          <w:noProof/>
        </w:rPr>
        <w:fldChar w:fldCharType="end"/>
      </w:r>
      <w:r>
        <w:t xml:space="preserve"> – Telephone Line and Voice Response Times</w:t>
      </w:r>
      <w:bookmarkEnd w:id="177"/>
      <w:bookmarkEnd w:id="178"/>
    </w:p>
    <w:p w14:paraId="03693B84" w14:textId="77777777" w:rsidR="00CF1D1C" w:rsidRPr="007156C7" w:rsidRDefault="00CF1D1C" w:rsidP="00FF3F4C">
      <w:pPr>
        <w:pStyle w:val="Heading4"/>
        <w:rPr>
          <w:rFonts w:eastAsia="MS Mincho"/>
        </w:rPr>
      </w:pPr>
      <w:bookmarkStart w:id="179" w:name="_Toc35412938"/>
      <w:bookmarkStart w:id="180" w:name="_Toc49956108"/>
      <w:r w:rsidRPr="007156C7">
        <w:rPr>
          <w:rFonts w:eastAsia="MS Mincho"/>
        </w:rPr>
        <w:t>Email</w:t>
      </w:r>
      <w:bookmarkEnd w:id="179"/>
      <w:bookmarkEnd w:id="180"/>
    </w:p>
    <w:p w14:paraId="771CDD63" w14:textId="77777777" w:rsidR="00CF1D1C" w:rsidRPr="00C34394" w:rsidRDefault="00CF1D1C" w:rsidP="00CF1D1C">
      <w:pPr>
        <w:pStyle w:val="StdPara"/>
      </w:pPr>
      <w:r w:rsidRPr="00C34394">
        <w:t>A support desk staff will respond to emails as they come in and respond to messages as specified below:</w:t>
      </w:r>
    </w:p>
    <w:tbl>
      <w:tblPr>
        <w:tblStyle w:val="TableGrid"/>
        <w:tblpPr w:leftFromText="180" w:rightFromText="180" w:vertAnchor="text" w:horzAnchor="page" w:tblpX="1451" w:tblpY="126"/>
        <w:tblW w:w="9872" w:type="dxa"/>
        <w:tblLayout w:type="fixed"/>
        <w:tblLook w:val="04A0" w:firstRow="1" w:lastRow="0" w:firstColumn="1" w:lastColumn="0" w:noHBand="0" w:noVBand="1"/>
        <w:tblDescription w:val="Table showing email response times, to include type of communication, response window for business days, and response."/>
      </w:tblPr>
      <w:tblGrid>
        <w:gridCol w:w="900"/>
        <w:gridCol w:w="1255"/>
        <w:gridCol w:w="3283"/>
        <w:gridCol w:w="4434"/>
      </w:tblGrid>
      <w:tr w:rsidR="00CF1D1C" w:rsidRPr="00EC3354" w14:paraId="6E8C4B1E" w14:textId="77777777" w:rsidTr="005878FE">
        <w:trPr>
          <w:trHeight w:val="257"/>
          <w:tblHeader/>
        </w:trPr>
        <w:tc>
          <w:tcPr>
            <w:tcW w:w="900" w:type="dxa"/>
            <w:shd w:val="clear" w:color="auto" w:fill="002060"/>
            <w:vAlign w:val="center"/>
            <w:hideMark/>
          </w:tcPr>
          <w:p w14:paraId="29662623" w14:textId="77777777" w:rsidR="00CF1D1C" w:rsidRPr="00993A2E" w:rsidRDefault="00CF1D1C" w:rsidP="005878FE">
            <w:pPr>
              <w:jc w:val="center"/>
              <w:rPr>
                <w:b/>
                <w:szCs w:val="24"/>
              </w:rPr>
            </w:pPr>
            <w:r w:rsidRPr="00993A2E">
              <w:rPr>
                <w:b/>
                <w:szCs w:val="24"/>
              </w:rPr>
              <w:t>Item #</w:t>
            </w:r>
          </w:p>
        </w:tc>
        <w:tc>
          <w:tcPr>
            <w:tcW w:w="1255" w:type="dxa"/>
            <w:shd w:val="clear" w:color="auto" w:fill="002060"/>
            <w:vAlign w:val="center"/>
            <w:hideMark/>
          </w:tcPr>
          <w:p w14:paraId="4ED1DA44" w14:textId="77777777" w:rsidR="00CF1D1C" w:rsidRPr="00993A2E" w:rsidRDefault="00CF1D1C" w:rsidP="005878FE">
            <w:pPr>
              <w:jc w:val="center"/>
              <w:rPr>
                <w:b/>
                <w:szCs w:val="24"/>
              </w:rPr>
            </w:pPr>
            <w:r w:rsidRPr="00993A2E">
              <w:rPr>
                <w:b/>
                <w:szCs w:val="24"/>
              </w:rPr>
              <w:t>Incoming</w:t>
            </w:r>
          </w:p>
        </w:tc>
        <w:tc>
          <w:tcPr>
            <w:tcW w:w="3283" w:type="dxa"/>
            <w:shd w:val="clear" w:color="auto" w:fill="002060"/>
            <w:vAlign w:val="center"/>
            <w:hideMark/>
          </w:tcPr>
          <w:p w14:paraId="63AF3C77" w14:textId="77777777" w:rsidR="00CF1D1C" w:rsidRPr="00993A2E" w:rsidRDefault="00CF1D1C" w:rsidP="005878FE">
            <w:pPr>
              <w:jc w:val="center"/>
              <w:rPr>
                <w:b/>
                <w:szCs w:val="24"/>
              </w:rPr>
            </w:pPr>
            <w:r>
              <w:rPr>
                <w:b/>
                <w:szCs w:val="24"/>
              </w:rPr>
              <w:t>Response W</w:t>
            </w:r>
            <w:r w:rsidRPr="00993A2E">
              <w:rPr>
                <w:b/>
                <w:szCs w:val="24"/>
              </w:rPr>
              <w:t>indow for Business Day</w:t>
            </w:r>
          </w:p>
        </w:tc>
        <w:tc>
          <w:tcPr>
            <w:tcW w:w="4434" w:type="dxa"/>
            <w:shd w:val="clear" w:color="auto" w:fill="002060"/>
            <w:vAlign w:val="center"/>
            <w:hideMark/>
          </w:tcPr>
          <w:p w14:paraId="54AF924C" w14:textId="77777777" w:rsidR="00CF1D1C" w:rsidRPr="00993A2E" w:rsidRDefault="00CF1D1C" w:rsidP="005878FE">
            <w:pPr>
              <w:jc w:val="center"/>
              <w:rPr>
                <w:b/>
                <w:szCs w:val="24"/>
              </w:rPr>
            </w:pPr>
            <w:r w:rsidRPr="00993A2E">
              <w:rPr>
                <w:b/>
                <w:szCs w:val="24"/>
              </w:rPr>
              <w:t>Response</w:t>
            </w:r>
          </w:p>
        </w:tc>
      </w:tr>
      <w:tr w:rsidR="00CF1D1C" w:rsidRPr="00EC3354" w14:paraId="5BBBAD17" w14:textId="77777777" w:rsidTr="00FF061F">
        <w:trPr>
          <w:trHeight w:val="333"/>
        </w:trPr>
        <w:tc>
          <w:tcPr>
            <w:tcW w:w="900" w:type="dxa"/>
            <w:hideMark/>
          </w:tcPr>
          <w:p w14:paraId="172AB21D" w14:textId="77777777" w:rsidR="00CF1D1C" w:rsidRPr="0024515D" w:rsidRDefault="00CF1D1C" w:rsidP="00CE3C2D">
            <w:pPr>
              <w:jc w:val="center"/>
              <w:rPr>
                <w:szCs w:val="22"/>
              </w:rPr>
            </w:pPr>
            <w:r>
              <w:rPr>
                <w:szCs w:val="22"/>
              </w:rPr>
              <w:t>1</w:t>
            </w:r>
          </w:p>
        </w:tc>
        <w:tc>
          <w:tcPr>
            <w:tcW w:w="1255" w:type="dxa"/>
            <w:hideMark/>
          </w:tcPr>
          <w:p w14:paraId="5BFFD1E2" w14:textId="77777777" w:rsidR="00CF1D1C" w:rsidRPr="0024515D" w:rsidRDefault="00CF1D1C" w:rsidP="00CE3C2D">
            <w:pPr>
              <w:rPr>
                <w:szCs w:val="22"/>
              </w:rPr>
            </w:pPr>
            <w:r w:rsidRPr="0024515D">
              <w:rPr>
                <w:szCs w:val="22"/>
              </w:rPr>
              <w:t>Email</w:t>
            </w:r>
          </w:p>
        </w:tc>
        <w:tc>
          <w:tcPr>
            <w:tcW w:w="3283" w:type="dxa"/>
            <w:hideMark/>
          </w:tcPr>
          <w:p w14:paraId="0023B2A8" w14:textId="77777777" w:rsidR="00CF1D1C" w:rsidRPr="0024515D" w:rsidRDefault="00CF1D1C" w:rsidP="00CE3C2D">
            <w:pPr>
              <w:rPr>
                <w:szCs w:val="22"/>
              </w:rPr>
            </w:pPr>
            <w:r w:rsidRPr="0024515D">
              <w:rPr>
                <w:szCs w:val="22"/>
              </w:rPr>
              <w:t xml:space="preserve">Up to 5:00 </w:t>
            </w:r>
            <w:r w:rsidRPr="0024515D">
              <w:rPr>
                <w:smallCaps/>
                <w:szCs w:val="22"/>
              </w:rPr>
              <w:t>pm</w:t>
            </w:r>
          </w:p>
        </w:tc>
        <w:tc>
          <w:tcPr>
            <w:tcW w:w="4434" w:type="dxa"/>
            <w:hideMark/>
          </w:tcPr>
          <w:p w14:paraId="74898B8E" w14:textId="77777777" w:rsidR="00CF1D1C" w:rsidRPr="0024515D" w:rsidRDefault="00CF1D1C" w:rsidP="00CE3C2D">
            <w:pPr>
              <w:rPr>
                <w:szCs w:val="22"/>
              </w:rPr>
            </w:pPr>
            <w:r w:rsidRPr="0024515D">
              <w:rPr>
                <w:szCs w:val="22"/>
              </w:rPr>
              <w:t>Respond to messages within 60 minutes</w:t>
            </w:r>
          </w:p>
        </w:tc>
      </w:tr>
      <w:tr w:rsidR="00CF1D1C" w:rsidRPr="00EC3354" w14:paraId="0F194F08" w14:textId="77777777" w:rsidTr="00FF061F">
        <w:trPr>
          <w:trHeight w:val="333"/>
        </w:trPr>
        <w:tc>
          <w:tcPr>
            <w:tcW w:w="900" w:type="dxa"/>
            <w:hideMark/>
          </w:tcPr>
          <w:p w14:paraId="49EC1FCD" w14:textId="77777777" w:rsidR="00CF1D1C" w:rsidRPr="0024515D" w:rsidRDefault="00CF1D1C" w:rsidP="00CE3C2D">
            <w:pPr>
              <w:jc w:val="center"/>
              <w:rPr>
                <w:szCs w:val="22"/>
              </w:rPr>
            </w:pPr>
            <w:r>
              <w:rPr>
                <w:szCs w:val="22"/>
              </w:rPr>
              <w:t>2</w:t>
            </w:r>
          </w:p>
        </w:tc>
        <w:tc>
          <w:tcPr>
            <w:tcW w:w="1255" w:type="dxa"/>
            <w:hideMark/>
          </w:tcPr>
          <w:p w14:paraId="028CCA27" w14:textId="77777777" w:rsidR="00CF1D1C" w:rsidRPr="0024515D" w:rsidRDefault="00CF1D1C" w:rsidP="00CE3C2D">
            <w:pPr>
              <w:rPr>
                <w:szCs w:val="22"/>
              </w:rPr>
            </w:pPr>
            <w:r w:rsidRPr="0024515D">
              <w:rPr>
                <w:szCs w:val="22"/>
              </w:rPr>
              <w:t>Email</w:t>
            </w:r>
          </w:p>
        </w:tc>
        <w:tc>
          <w:tcPr>
            <w:tcW w:w="3283" w:type="dxa"/>
            <w:hideMark/>
          </w:tcPr>
          <w:p w14:paraId="6E33E300" w14:textId="77777777" w:rsidR="00CF1D1C" w:rsidRPr="0024515D" w:rsidRDefault="00CF1D1C" w:rsidP="00CE3C2D">
            <w:pPr>
              <w:rPr>
                <w:szCs w:val="22"/>
              </w:rPr>
            </w:pPr>
            <w:r w:rsidRPr="0024515D">
              <w:rPr>
                <w:szCs w:val="22"/>
              </w:rPr>
              <w:t xml:space="preserve">Beyond 5:00 </w:t>
            </w:r>
            <w:r w:rsidRPr="0024515D">
              <w:rPr>
                <w:smallCaps/>
                <w:szCs w:val="22"/>
              </w:rPr>
              <w:t>pm</w:t>
            </w:r>
          </w:p>
        </w:tc>
        <w:tc>
          <w:tcPr>
            <w:tcW w:w="4434" w:type="dxa"/>
            <w:hideMark/>
          </w:tcPr>
          <w:p w14:paraId="579876FB" w14:textId="77777777" w:rsidR="00CF1D1C" w:rsidRPr="0024515D" w:rsidRDefault="00CF1D1C" w:rsidP="00CE3C2D">
            <w:pPr>
              <w:rPr>
                <w:szCs w:val="22"/>
              </w:rPr>
            </w:pPr>
            <w:r w:rsidRPr="0024515D">
              <w:rPr>
                <w:szCs w:val="22"/>
              </w:rPr>
              <w:t xml:space="preserve">Respond to messages before 9:00 </w:t>
            </w:r>
            <w:r w:rsidRPr="0024515D">
              <w:rPr>
                <w:smallCaps/>
                <w:szCs w:val="22"/>
              </w:rPr>
              <w:t>am</w:t>
            </w:r>
            <w:r w:rsidRPr="0024515D">
              <w:rPr>
                <w:szCs w:val="22"/>
              </w:rPr>
              <w:t xml:space="preserve"> next business day</w:t>
            </w:r>
          </w:p>
        </w:tc>
      </w:tr>
    </w:tbl>
    <w:p w14:paraId="58F9A332" w14:textId="09785FD7" w:rsidR="00CF1D1C" w:rsidRPr="00EC3354" w:rsidRDefault="00CF1D1C" w:rsidP="00CF1D1C">
      <w:pPr>
        <w:pStyle w:val="Caption"/>
        <w:jc w:val="center"/>
        <w:rPr>
          <w:color w:val="000000"/>
        </w:rPr>
      </w:pPr>
      <w:bookmarkStart w:id="181" w:name="_Toc35412978"/>
      <w:bookmarkStart w:id="182" w:name="_Toc77669318"/>
      <w:r>
        <w:t xml:space="preserve">Table </w:t>
      </w:r>
      <w:r w:rsidR="008F5A66">
        <w:fldChar w:fldCharType="begin"/>
      </w:r>
      <w:r w:rsidR="008F5A66">
        <w:instrText xml:space="preserve"> SEQ Table \* ARABIC </w:instrText>
      </w:r>
      <w:r w:rsidR="008F5A66">
        <w:fldChar w:fldCharType="separate"/>
      </w:r>
      <w:r w:rsidR="00EE28AC">
        <w:rPr>
          <w:noProof/>
        </w:rPr>
        <w:t>5</w:t>
      </w:r>
      <w:r w:rsidR="008F5A66">
        <w:rPr>
          <w:noProof/>
        </w:rPr>
        <w:fldChar w:fldCharType="end"/>
      </w:r>
      <w:r>
        <w:t xml:space="preserve"> – Email Response Times</w:t>
      </w:r>
      <w:bookmarkEnd w:id="181"/>
      <w:bookmarkEnd w:id="182"/>
    </w:p>
    <w:p w14:paraId="4FD53AB7" w14:textId="77777777" w:rsidR="00283767" w:rsidRPr="00975E9E" w:rsidRDefault="00283767" w:rsidP="00283767">
      <w:pPr>
        <w:pStyle w:val="Heading3"/>
      </w:pPr>
      <w:bookmarkStart w:id="183" w:name="_Toc49956093"/>
      <w:bookmarkStart w:id="184" w:name="_Toc71034664"/>
      <w:bookmarkStart w:id="185" w:name="_Toc77669261"/>
      <w:r>
        <w:t xml:space="preserve">Database Administrator </w:t>
      </w:r>
      <w:r w:rsidRPr="00975E9E">
        <w:t>Activities</w:t>
      </w:r>
      <w:bookmarkEnd w:id="183"/>
      <w:bookmarkEnd w:id="184"/>
      <w:bookmarkEnd w:id="185"/>
    </w:p>
    <w:p w14:paraId="423A6A3A" w14:textId="75AF31AD" w:rsidR="00283767" w:rsidRPr="00975E9E" w:rsidRDefault="00283767" w:rsidP="00283767">
      <w:pPr>
        <w:pStyle w:val="StdPara"/>
      </w:pPr>
      <w:r w:rsidRPr="00975E9E">
        <w:t xml:space="preserve">The </w:t>
      </w:r>
      <w:r w:rsidR="00541EF2">
        <w:t>contractor</w:t>
      </w:r>
      <w:r w:rsidRPr="00975E9E">
        <w:t xml:space="preserve"> will perform any DBA activities, such as schema changes, required to compl</w:t>
      </w:r>
      <w:r>
        <w:t>ete the coding of the releases.</w:t>
      </w:r>
    </w:p>
    <w:p w14:paraId="560A148D" w14:textId="77777777" w:rsidR="00283767" w:rsidRDefault="00283767" w:rsidP="00283767">
      <w:pPr>
        <w:pStyle w:val="StdPara"/>
      </w:pPr>
      <w:r w:rsidRPr="00975E9E">
        <w:t xml:space="preserve">The deliverables from the System Development tasks will be a software package for production installation and updates to existing documentation as specified </w:t>
      </w:r>
      <w:r>
        <w:t>in this PWS</w:t>
      </w:r>
      <w:r w:rsidRPr="00975E9E">
        <w:t>.</w:t>
      </w:r>
    </w:p>
    <w:p w14:paraId="32545095" w14:textId="5EDDD40B" w:rsidR="00992E01" w:rsidRPr="001D705E" w:rsidRDefault="00992E01" w:rsidP="00FF3F4C">
      <w:pPr>
        <w:pStyle w:val="Heading3"/>
      </w:pPr>
      <w:bookmarkStart w:id="186" w:name="_Toc71034665"/>
      <w:bookmarkStart w:id="187" w:name="_Toc77669262"/>
      <w:r>
        <w:t xml:space="preserve">Data </w:t>
      </w:r>
      <w:r w:rsidRPr="006D58E9">
        <w:t>Governance</w:t>
      </w:r>
      <w:bookmarkEnd w:id="146"/>
      <w:bookmarkEnd w:id="147"/>
      <w:bookmarkEnd w:id="186"/>
      <w:bookmarkEnd w:id="187"/>
      <w:r>
        <w:t xml:space="preserve"> </w:t>
      </w:r>
    </w:p>
    <w:p w14:paraId="67A42FBB" w14:textId="569528A7" w:rsidR="00992E01" w:rsidRDefault="00992E01" w:rsidP="00992E01">
      <w:pPr>
        <w:pStyle w:val="StdPara"/>
      </w:pPr>
      <w:r>
        <w:t xml:space="preserve">The </w:t>
      </w:r>
      <w:r w:rsidR="00541EF2">
        <w:t>contractor</w:t>
      </w:r>
      <w:r>
        <w:t xml:space="preserve"> </w:t>
      </w:r>
      <w:r w:rsidR="00936515">
        <w:t xml:space="preserve">shall </w:t>
      </w:r>
      <w:r>
        <w:t xml:space="preserve">work with FNS’ OIT to establish and manage a data governance process for the platform. FNS defines data governance as the rules, principles, and policies that govern </w:t>
      </w:r>
      <w:r w:rsidR="00936515">
        <w:t xml:space="preserve">managing </w:t>
      </w:r>
      <w:r>
        <w:t>data within the platform.</w:t>
      </w:r>
    </w:p>
    <w:p w14:paraId="20C7FD57" w14:textId="77777777" w:rsidR="00992E01" w:rsidRPr="001D705E" w:rsidRDefault="00992E01" w:rsidP="00FF3F4C">
      <w:pPr>
        <w:pStyle w:val="Heading3"/>
      </w:pPr>
      <w:bookmarkStart w:id="188" w:name="_Toc20914438"/>
      <w:bookmarkStart w:id="189" w:name="_Toc49956112"/>
      <w:bookmarkStart w:id="190" w:name="_Toc71034666"/>
      <w:bookmarkStart w:id="191" w:name="_Toc77669263"/>
      <w:r>
        <w:t xml:space="preserve">Data </w:t>
      </w:r>
      <w:r w:rsidRPr="006D58E9">
        <w:t>Management</w:t>
      </w:r>
      <w:bookmarkEnd w:id="188"/>
      <w:bookmarkEnd w:id="189"/>
      <w:bookmarkEnd w:id="190"/>
      <w:bookmarkEnd w:id="191"/>
    </w:p>
    <w:p w14:paraId="334EB55E" w14:textId="62812CB5" w:rsidR="00992E01" w:rsidRPr="00790141" w:rsidRDefault="00992E01" w:rsidP="00992E01">
      <w:pPr>
        <w:pStyle w:val="StdPara"/>
      </w:pPr>
      <w:r w:rsidRPr="00790141">
        <w:t xml:space="preserve">The </w:t>
      </w:r>
      <w:r w:rsidR="00541EF2">
        <w:t>contractor</w:t>
      </w:r>
      <w:r w:rsidRPr="00790141">
        <w:t xml:space="preserve"> </w:t>
      </w:r>
      <w:r w:rsidR="00936515">
        <w:t xml:space="preserve">shall </w:t>
      </w:r>
      <w:r w:rsidRPr="00790141">
        <w:t xml:space="preserve">work with </w:t>
      </w:r>
      <w:r>
        <w:t>FNS’</w:t>
      </w:r>
      <w:r w:rsidRPr="00790141">
        <w:t xml:space="preserve"> OIT to establish and manage a data management process for the platform. FNS defines data management as all activities related to managing data used on this platform. This includes acquiring, validating, storing, protecting, and processing the data. For PII data, FNS requires the use of encryption and security measures consistent with the standards established by the National Institute of Standards and Technology in accordance with NIST Sp</w:t>
      </w:r>
      <w:r>
        <w:t xml:space="preserve">ecial Publication 800-122 (see </w:t>
      </w:r>
      <w:r w:rsidR="00006D64">
        <w:t xml:space="preserve">Appendix </w:t>
      </w:r>
      <w:r w:rsidR="00277596">
        <w:t>E</w:t>
      </w:r>
      <w:r w:rsidRPr="00790141">
        <w:t>).</w:t>
      </w:r>
    </w:p>
    <w:p w14:paraId="6D90AAEA" w14:textId="77777777" w:rsidR="00992E01" w:rsidRPr="001D705E" w:rsidRDefault="00992E01" w:rsidP="00FF3F4C">
      <w:pPr>
        <w:pStyle w:val="Heading3"/>
      </w:pPr>
      <w:bookmarkStart w:id="192" w:name="_Toc20914439"/>
      <w:bookmarkStart w:id="193" w:name="_Toc49956113"/>
      <w:bookmarkStart w:id="194" w:name="_Toc71034667"/>
      <w:bookmarkStart w:id="195" w:name="_Toc77669264"/>
      <w:r>
        <w:t xml:space="preserve">Data </w:t>
      </w:r>
      <w:r w:rsidRPr="006D58E9">
        <w:t>Architecture</w:t>
      </w:r>
      <w:bookmarkEnd w:id="192"/>
      <w:bookmarkEnd w:id="193"/>
      <w:bookmarkEnd w:id="194"/>
      <w:bookmarkEnd w:id="195"/>
      <w:r>
        <w:t xml:space="preserve"> </w:t>
      </w:r>
    </w:p>
    <w:p w14:paraId="71A99E04" w14:textId="3D83B346" w:rsidR="00B1373E" w:rsidRDefault="00992E01" w:rsidP="00992E01">
      <w:pPr>
        <w:pStyle w:val="StdPara"/>
      </w:pPr>
      <w:r w:rsidRPr="00790141">
        <w:t xml:space="preserve">Data is constantly changing and unpredictable. Many forms of data available to FNS and its States partners today, like social media posts or third-party data matches, were not available 15, 10 or 5 years ago. FNS expects to be able to continuously evolve its practices using structured and unstructured data as it is impossible to predict what will be available in the future. </w:t>
      </w:r>
      <w:r w:rsidR="00936515">
        <w:t>The scope of this contract includes a</w:t>
      </w:r>
      <w:r w:rsidRPr="00790141">
        <w:t>ny activities to build, maintain, or enhance the data architecture to equip the platform to handle any type of data, analysis, and application in the future</w:t>
      </w:r>
      <w:r w:rsidR="00936515">
        <w:t>.</w:t>
      </w:r>
      <w:r w:rsidRPr="00790141">
        <w:t xml:space="preserve"> </w:t>
      </w:r>
      <w:r w:rsidR="00B1373E">
        <w:t xml:space="preserve">The </w:t>
      </w:r>
      <w:r w:rsidR="00541EF2">
        <w:t>contractor</w:t>
      </w:r>
      <w:r w:rsidR="00B1373E">
        <w:t xml:space="preserve"> shall build the database leveraging the latest technology to limit the amount of sensitive data captured and stored to mitigate security risks, and ensure availability of the data to meet annual reporting requirements.</w:t>
      </w:r>
    </w:p>
    <w:p w14:paraId="10194BA5" w14:textId="77777777" w:rsidR="00375482" w:rsidRDefault="00375482" w:rsidP="00B25551">
      <w:pPr>
        <w:pStyle w:val="Heading3"/>
      </w:pPr>
      <w:bookmarkStart w:id="196" w:name="_Toc35976406"/>
      <w:bookmarkStart w:id="197" w:name="_Toc36127180"/>
      <w:bookmarkStart w:id="198" w:name="_Toc71034668"/>
      <w:bookmarkStart w:id="199" w:name="_Toc77669265"/>
      <w:r w:rsidRPr="00375482">
        <w:t>Production</w:t>
      </w:r>
      <w:r>
        <w:t xml:space="preserve"> Database Change Requests</w:t>
      </w:r>
      <w:bookmarkEnd w:id="196"/>
      <w:bookmarkEnd w:id="197"/>
      <w:bookmarkEnd w:id="198"/>
      <w:bookmarkEnd w:id="199"/>
    </w:p>
    <w:p w14:paraId="3577BB08" w14:textId="2416D4C2" w:rsidR="00375482" w:rsidRPr="00EB3933" w:rsidRDefault="00375482" w:rsidP="00B25551">
      <w:pPr>
        <w:pStyle w:val="StdPara"/>
      </w:pPr>
      <w:r w:rsidRPr="00EB3933">
        <w:t>There are times in which the application or system owner may need to change the data in the database but not affect a functional or technical change, also referred to as a production database change request (PDCR). Changes in which just the data in the database is changed without adjusting the logical tier or the presen</w:t>
      </w:r>
      <w:r w:rsidR="00452DC4">
        <w:t>tation tier are known as PDCRs.</w:t>
      </w:r>
    </w:p>
    <w:p w14:paraId="4D4EE8D3" w14:textId="790DBB40" w:rsidR="00375482" w:rsidRPr="00EB3933" w:rsidRDefault="00375482" w:rsidP="00B25551">
      <w:pPr>
        <w:pStyle w:val="StdPara"/>
      </w:pPr>
      <w:r w:rsidRPr="00EB3933">
        <w:t xml:space="preserve">The </w:t>
      </w:r>
      <w:r w:rsidR="00541EF2">
        <w:t>contractor</w:t>
      </w:r>
      <w:r w:rsidRPr="00EB3933">
        <w:t xml:space="preserve"> will perform functions that require “touching” the code or data that users cannot do themselves. Examples include:</w:t>
      </w:r>
    </w:p>
    <w:p w14:paraId="6746D0C0" w14:textId="7999D5E8" w:rsidR="00375482" w:rsidRPr="009059D9" w:rsidRDefault="00375482" w:rsidP="00B25551">
      <w:pPr>
        <w:pStyle w:val="BulletFirst"/>
      </w:pPr>
      <w:r w:rsidRPr="009059D9">
        <w:t>deleting duplicate or erroneous reviews and/or associated documents, upon user request;</w:t>
      </w:r>
    </w:p>
    <w:p w14:paraId="22C33762" w14:textId="69E64E24" w:rsidR="00375482" w:rsidRPr="009059D9" w:rsidRDefault="00375482" w:rsidP="00B25551">
      <w:pPr>
        <w:pStyle w:val="Bullet"/>
      </w:pPr>
      <w:r w:rsidRPr="009059D9">
        <w:t>running data queries to support analysis of data quality or to answer questions not</w:t>
      </w:r>
      <w:r w:rsidR="00452DC4">
        <w:t xml:space="preserve"> addressed in existing reports;</w:t>
      </w:r>
    </w:p>
    <w:p w14:paraId="36307814" w14:textId="77777777" w:rsidR="00375482" w:rsidRPr="009059D9" w:rsidRDefault="00375482" w:rsidP="00B25551">
      <w:pPr>
        <w:pStyle w:val="Bullet"/>
      </w:pPr>
      <w:r w:rsidRPr="009059D9">
        <w:t>adding or removing user access;</w:t>
      </w:r>
    </w:p>
    <w:p w14:paraId="7C7B6A0F" w14:textId="4F242F34" w:rsidR="00375482" w:rsidRPr="009059D9" w:rsidRDefault="00452DC4" w:rsidP="00B25551">
      <w:pPr>
        <w:pStyle w:val="Bullet"/>
      </w:pPr>
      <w:r>
        <w:t>updating user roles;</w:t>
      </w:r>
    </w:p>
    <w:p w14:paraId="25A0B6A4" w14:textId="417FD7C4" w:rsidR="00375482" w:rsidRPr="009059D9" w:rsidRDefault="00375482" w:rsidP="00B25551">
      <w:pPr>
        <w:pStyle w:val="BulletLast"/>
      </w:pPr>
      <w:r w:rsidRPr="009059D9">
        <w:t>adding / updating reference tables (e.g. moving a state from one region to another; adding/deactivating/updating finding tier structures, fin</w:t>
      </w:r>
      <w:r w:rsidR="00452DC4">
        <w:t>dings and/or observations etc.).</w:t>
      </w:r>
    </w:p>
    <w:p w14:paraId="7C2F1610" w14:textId="194F8A51" w:rsidR="00375482" w:rsidRPr="00EB3933" w:rsidRDefault="00375482" w:rsidP="00B25551">
      <w:pPr>
        <w:pStyle w:val="StdPara"/>
      </w:pPr>
      <w:r w:rsidRPr="00EB3933">
        <w:t xml:space="preserve">The </w:t>
      </w:r>
      <w:r w:rsidR="00541EF2">
        <w:t>contractor</w:t>
      </w:r>
      <w:r w:rsidRPr="00EB3933">
        <w:t xml:space="preserve"> has a responsibility to test the change or changes in the testing environments, ensure that PDCRs meets expectations, validate proper display and function within a specific list of Internet browsers for compatibility, and verify that there are no unintended impacts. The </w:t>
      </w:r>
      <w:r w:rsidR="00541EF2">
        <w:t>contractor</w:t>
      </w:r>
      <w:r w:rsidRPr="00EB3933">
        <w:t xml:space="preserve"> will send a Test Results and Evaluation Report to the COR indicating whether the changes passed or failed testing. For any failed testing, the </w:t>
      </w:r>
      <w:r w:rsidR="00541EF2">
        <w:t>contractor</w:t>
      </w:r>
      <w:r w:rsidRPr="00EB3933">
        <w:t xml:space="preserve"> will correct any issues and test (again) the change or changes in the testing environment and update the Test Results and Evaluation Report. Generally, they are Structured Query Language (SQL) statements that insert, </w:t>
      </w:r>
      <w:r w:rsidR="00440267" w:rsidRPr="00EB3933">
        <w:t>delete,</w:t>
      </w:r>
      <w:r w:rsidRPr="00EB3933">
        <w:t xml:space="preserve"> or change one or more data points to meet the needs of the </w:t>
      </w:r>
      <w:r w:rsidR="005D3912">
        <w:t>Product/Business O</w:t>
      </w:r>
      <w:r w:rsidRPr="00EB3933">
        <w:t>wner and e</w:t>
      </w:r>
      <w:r w:rsidR="005D3912">
        <w:t>nd-users.</w:t>
      </w:r>
    </w:p>
    <w:p w14:paraId="356E6E0E" w14:textId="6940EA0D" w:rsidR="00375482" w:rsidRPr="00EB3933" w:rsidRDefault="00375482" w:rsidP="00B25551">
      <w:pPr>
        <w:pStyle w:val="StdPara"/>
      </w:pPr>
      <w:r w:rsidRPr="00EB3933">
        <w:t xml:space="preserve">The </w:t>
      </w:r>
      <w:r w:rsidR="00541EF2">
        <w:t>contractor</w:t>
      </w:r>
      <w:r w:rsidRPr="00EB3933">
        <w:t xml:space="preserve"> will deliver the code to be executed. The </w:t>
      </w:r>
      <w:r w:rsidR="00541EF2">
        <w:t>contractor</w:t>
      </w:r>
      <w:r w:rsidRPr="00EB3933">
        <w:t xml:space="preserve"> also will deliver metrics indicating the number of records impacted as well as a test script to verify that the data has been changed.</w:t>
      </w:r>
    </w:p>
    <w:p w14:paraId="6880EDDE" w14:textId="737783E5" w:rsidR="00375482" w:rsidRPr="00EB3933" w:rsidRDefault="00375482" w:rsidP="00B25551">
      <w:pPr>
        <w:pStyle w:val="StdPara"/>
      </w:pPr>
      <w:r w:rsidRPr="00EB3933">
        <w:t xml:space="preserve">For each PDCR, the </w:t>
      </w:r>
      <w:r w:rsidR="00541EF2">
        <w:t>contractor</w:t>
      </w:r>
      <w:r w:rsidRPr="00EB3933">
        <w:t xml:space="preserve"> will work with the COR and </w:t>
      </w:r>
      <w:r w:rsidR="005D3912">
        <w:t xml:space="preserve">Product/Business </w:t>
      </w:r>
      <w:r w:rsidRPr="00EB3933">
        <w:t xml:space="preserve">Owner, as well as end-users, to establish requirement(s) reviews and communications regarding the schedule and final results of pre-production and production releases. Before deploying a PDCR in the pre-production and production environments, the </w:t>
      </w:r>
      <w:r w:rsidR="00541EF2">
        <w:t>contractor</w:t>
      </w:r>
      <w:r w:rsidRPr="00EB3933">
        <w:t xml:space="preserve"> also will work with the COR to provide a short description of the PDCR, required downtime and affected servers</w:t>
      </w:r>
      <w:r w:rsidR="00440267" w:rsidRPr="00EB3933">
        <w:t xml:space="preserve">. </w:t>
      </w:r>
      <w:r w:rsidRPr="00EB3933">
        <w:t xml:space="preserve">Finally, the </w:t>
      </w:r>
      <w:r w:rsidR="00541EF2">
        <w:t>contractor</w:t>
      </w:r>
      <w:r w:rsidRPr="00EB3933">
        <w:t xml:space="preserve"> shall deliver a document that briefly identifies the changes or adjustments </w:t>
      </w:r>
      <w:r w:rsidR="00C110D3">
        <w:t xml:space="preserve">to the database in the form of </w:t>
      </w:r>
      <w:r w:rsidRPr="00EB3933">
        <w:t>Release Notes</w:t>
      </w:r>
      <w:r w:rsidR="00440267" w:rsidRPr="00EB3933">
        <w:t xml:space="preserve">. </w:t>
      </w:r>
      <w:r w:rsidRPr="00EB3933">
        <w:t>Release Notes should be user-friendly</w:t>
      </w:r>
      <w:r w:rsidR="00440267">
        <w:t>,</w:t>
      </w:r>
      <w:r w:rsidR="005D3912">
        <w:t xml:space="preserve"> </w:t>
      </w:r>
      <w:r w:rsidRPr="00EB3933">
        <w:t>non-technical</w:t>
      </w:r>
      <w:r w:rsidR="005D3912">
        <w:t xml:space="preserve">, and </w:t>
      </w:r>
      <w:r w:rsidRPr="00EB3933">
        <w:t>easy to understand for the end-user community for all changes.</w:t>
      </w:r>
    </w:p>
    <w:p w14:paraId="3532553C" w14:textId="6AE43854" w:rsidR="00375482" w:rsidRPr="00EB3933" w:rsidRDefault="00375482" w:rsidP="00B25551">
      <w:pPr>
        <w:pStyle w:val="StdPara"/>
      </w:pPr>
      <w:r w:rsidRPr="00EB3933">
        <w:t xml:space="preserve">The PDCR also will be tracked as a discrete type of </w:t>
      </w:r>
      <w:r>
        <w:t xml:space="preserve">change request / </w:t>
      </w:r>
      <w:r w:rsidRPr="00EB3933">
        <w:t>release</w:t>
      </w:r>
      <w:r>
        <w:t xml:space="preserve"> during Weekly Status Meetings.</w:t>
      </w:r>
    </w:p>
    <w:p w14:paraId="66FCB4BD" w14:textId="77777777" w:rsidR="00375482" w:rsidRDefault="00375482" w:rsidP="00B25551">
      <w:pPr>
        <w:pStyle w:val="Heading3"/>
      </w:pPr>
      <w:bookmarkStart w:id="200" w:name="_Toc35976407"/>
      <w:bookmarkStart w:id="201" w:name="_Toc36127181"/>
      <w:bookmarkStart w:id="202" w:name="_Toc71034669"/>
      <w:bookmarkStart w:id="203" w:name="_Toc77669266"/>
      <w:r w:rsidRPr="00375482">
        <w:t>Configuration</w:t>
      </w:r>
      <w:r>
        <w:t xml:space="preserve"> Releases (Patching)</w:t>
      </w:r>
      <w:bookmarkEnd w:id="200"/>
      <w:bookmarkEnd w:id="201"/>
      <w:bookmarkEnd w:id="202"/>
      <w:bookmarkEnd w:id="203"/>
    </w:p>
    <w:p w14:paraId="07AE9D9E" w14:textId="61DF5261" w:rsidR="00375482" w:rsidRPr="00CE3C2D" w:rsidRDefault="00375482" w:rsidP="00B25551">
      <w:pPr>
        <w:pStyle w:val="StdPara"/>
        <w:rPr>
          <w:color w:val="000000" w:themeColor="text1"/>
        </w:rPr>
      </w:pPr>
      <w:r>
        <w:t>T</w:t>
      </w:r>
      <w:r w:rsidRPr="00EB3933">
        <w:t xml:space="preserve">hroughout the period of performance, the application or system owner may need to make Configuration Releases to the application/database server. These types of changes may result from the issuance of a patch from a software vendor, e.g. Microsoft Patch. These types of changes may also result from the issuance of a Security Bulletin from organizations like the US Computer Emergency Readiness Team (US CERT), the Department Office of Cyber Security (Cyber) FNS’s Technology Division Change Control Board (CCB), or even from FNS’s Information Security Office (ISO). In all instances there is a time component </w:t>
      </w:r>
      <w:r w:rsidRPr="00CE3C2D">
        <w:rPr>
          <w:color w:val="000000" w:themeColor="text1"/>
        </w:rPr>
        <w:t>for implementing the change and the potential introduction of a vulnerability if the change is not implemented</w:t>
      </w:r>
      <w:r w:rsidR="00440267" w:rsidRPr="00CE3C2D">
        <w:rPr>
          <w:color w:val="000000" w:themeColor="text1"/>
        </w:rPr>
        <w:t xml:space="preserve">. </w:t>
      </w:r>
      <w:r w:rsidRPr="00CE3C2D">
        <w:rPr>
          <w:color w:val="000000" w:themeColor="text1"/>
        </w:rPr>
        <w:t xml:space="preserve">The </w:t>
      </w:r>
      <w:r w:rsidR="00541EF2">
        <w:rPr>
          <w:color w:val="000000" w:themeColor="text1"/>
        </w:rPr>
        <w:t>contractor</w:t>
      </w:r>
      <w:r w:rsidRPr="00CE3C2D">
        <w:rPr>
          <w:color w:val="000000" w:themeColor="text1"/>
        </w:rPr>
        <w:t xml:space="preserve"> shall assist </w:t>
      </w:r>
      <w:r w:rsidR="00541EF2">
        <w:rPr>
          <w:color w:val="000000" w:themeColor="text1"/>
        </w:rPr>
        <w:t>CEC</w:t>
      </w:r>
      <w:r w:rsidRPr="00CE3C2D">
        <w:rPr>
          <w:color w:val="000000" w:themeColor="text1"/>
        </w:rPr>
        <w:t xml:space="preserve"> and/or DISC with monthly patching (or as needed) and validate that the </w:t>
      </w:r>
      <w:r w:rsidR="00045A4B" w:rsidRPr="00CE3C2D">
        <w:rPr>
          <w:color w:val="000000" w:themeColor="text1"/>
        </w:rPr>
        <w:t>&lt;Application/System Name&gt;</w:t>
      </w:r>
      <w:r w:rsidRPr="00CE3C2D">
        <w:rPr>
          <w:color w:val="000000" w:themeColor="text1"/>
        </w:rPr>
        <w:t xml:space="preserve"> application and reports are online before the start of the next business day (8am EST) after patching</w:t>
      </w:r>
      <w:r w:rsidR="00440267" w:rsidRPr="00CE3C2D">
        <w:rPr>
          <w:color w:val="000000" w:themeColor="text1"/>
        </w:rPr>
        <w:t xml:space="preserve">. </w:t>
      </w:r>
      <w:r w:rsidRPr="00CE3C2D">
        <w:rPr>
          <w:color w:val="000000" w:themeColor="text1"/>
        </w:rPr>
        <w:t xml:space="preserve">Patches are usually conducted by </w:t>
      </w:r>
      <w:r w:rsidR="00541EF2">
        <w:rPr>
          <w:color w:val="000000" w:themeColor="text1"/>
        </w:rPr>
        <w:t>CEC</w:t>
      </w:r>
      <w:r w:rsidRPr="00CE3C2D">
        <w:rPr>
          <w:color w:val="000000" w:themeColor="text1"/>
        </w:rPr>
        <w:t xml:space="preserve"> and/or DISC on weekends and usually only require the vendor to validate and report the status after patching before 08:00 Eastern time on Mondays.</w:t>
      </w:r>
    </w:p>
    <w:p w14:paraId="50E1598A" w14:textId="172C4BC4" w:rsidR="00375482" w:rsidRPr="00CE3C2D" w:rsidRDefault="00375482" w:rsidP="00B25551">
      <w:pPr>
        <w:pStyle w:val="StdPara"/>
        <w:rPr>
          <w:color w:val="000000" w:themeColor="text1"/>
        </w:rPr>
      </w:pPr>
      <w:r w:rsidRPr="00CE3C2D">
        <w:rPr>
          <w:color w:val="000000" w:themeColor="text1"/>
        </w:rPr>
        <w:t xml:space="preserve">The contactor shall be responsible for proactively requesting and reviewing system vulnerability reports for all </w:t>
      </w:r>
      <w:r w:rsidR="00045A4B" w:rsidRPr="00CE3C2D">
        <w:rPr>
          <w:color w:val="000000" w:themeColor="text1"/>
        </w:rPr>
        <w:t>&lt;Application/System Name&gt;</w:t>
      </w:r>
      <w:r w:rsidRPr="00CE3C2D">
        <w:rPr>
          <w:color w:val="000000" w:themeColor="text1"/>
        </w:rPr>
        <w:t xml:space="preserve"> environments and servers on a weekly or bi-weekly basis</w:t>
      </w:r>
      <w:r w:rsidR="00440267" w:rsidRPr="00CE3C2D">
        <w:rPr>
          <w:color w:val="000000" w:themeColor="text1"/>
        </w:rPr>
        <w:t xml:space="preserve">. </w:t>
      </w:r>
      <w:r w:rsidRPr="00CE3C2D">
        <w:rPr>
          <w:color w:val="000000" w:themeColor="text1"/>
        </w:rPr>
        <w:t xml:space="preserve">The </w:t>
      </w:r>
      <w:r w:rsidR="00541EF2">
        <w:rPr>
          <w:color w:val="000000" w:themeColor="text1"/>
        </w:rPr>
        <w:t>contractor</w:t>
      </w:r>
      <w:r w:rsidRPr="00CE3C2D">
        <w:rPr>
          <w:color w:val="000000" w:themeColor="text1"/>
        </w:rPr>
        <w:t xml:space="preserve"> shall provide remediation recommendations for system vulnerabilities as well as software upgrades to remain current</w:t>
      </w:r>
      <w:r w:rsidR="00440267" w:rsidRPr="00CE3C2D">
        <w:rPr>
          <w:color w:val="000000" w:themeColor="text1"/>
        </w:rPr>
        <w:t xml:space="preserve">. </w:t>
      </w:r>
      <w:r w:rsidRPr="00CE3C2D">
        <w:rPr>
          <w:color w:val="000000" w:themeColor="text1"/>
        </w:rPr>
        <w:t xml:space="preserve">The </w:t>
      </w:r>
      <w:r w:rsidR="00541EF2">
        <w:rPr>
          <w:color w:val="000000" w:themeColor="text1"/>
        </w:rPr>
        <w:t>contractor</w:t>
      </w:r>
      <w:r w:rsidRPr="00CE3C2D">
        <w:rPr>
          <w:color w:val="000000" w:themeColor="text1"/>
        </w:rPr>
        <w:t xml:space="preserve"> shall be responsible for applying approved updates and patches for all software above the operating system level on a regular ongoing basis to mitigate system vulnerabilities and remain on supported software for all third-party software utilized in the </w:t>
      </w:r>
      <w:r w:rsidR="00045A4B" w:rsidRPr="00CE3C2D">
        <w:rPr>
          <w:color w:val="000000" w:themeColor="text1"/>
        </w:rPr>
        <w:t>&lt;Application/System Name&gt;</w:t>
      </w:r>
      <w:r w:rsidRPr="00CE3C2D">
        <w:rPr>
          <w:color w:val="000000" w:themeColor="text1"/>
        </w:rPr>
        <w:t xml:space="preserve"> application.</w:t>
      </w:r>
    </w:p>
    <w:p w14:paraId="7034E43D" w14:textId="42442525" w:rsidR="00375482" w:rsidRPr="00EB3933" w:rsidRDefault="00375482" w:rsidP="00B25551">
      <w:pPr>
        <w:pStyle w:val="StdPara"/>
      </w:pPr>
      <w:r w:rsidRPr="00CE3C2D">
        <w:rPr>
          <w:color w:val="000000" w:themeColor="text1"/>
        </w:rPr>
        <w:t xml:space="preserve">These types of changes will be </w:t>
      </w:r>
      <w:r w:rsidRPr="00EB3933">
        <w:t xml:space="preserve">accounted for in the third number set for an application’s release. For example, if this is the third Configuration Release under minor release 2.2, then the application will be labeled as 2.2.3. When possible, a Configuration Release may be combined with a scheduled minor release, PDCR and/or major release. The </w:t>
      </w:r>
      <w:r w:rsidR="00541EF2">
        <w:t>contractor</w:t>
      </w:r>
      <w:r w:rsidRPr="00EB3933">
        <w:t xml:space="preserve"> has a responsibility to test the change or changes in the pre-production environment, validate proper display and function within a specific list of Internet browsers for compatibility, and verify that there are no unintended impacts. In these instances, a separate party, responsible for infrastructure, will deploy the Configuration Change(s) to the non-production environment. The </w:t>
      </w:r>
      <w:r w:rsidR="00541EF2">
        <w:t>contractor</w:t>
      </w:r>
      <w:r w:rsidRPr="00EB3933">
        <w:t xml:space="preserve"> will review the scope of the Configuration Release and test the system or application to verify that there is no negative impact to the application or system from the change. The </w:t>
      </w:r>
      <w:r w:rsidR="00541EF2">
        <w:t>contractor</w:t>
      </w:r>
      <w:r w:rsidRPr="00EB3933">
        <w:t xml:space="preserve"> will send a Test Results and Evaluation Report to the COR indicating whether the changes passed or failed on the regression test. For any failed testing, the </w:t>
      </w:r>
      <w:r w:rsidR="00541EF2">
        <w:t>contractor</w:t>
      </w:r>
      <w:r w:rsidRPr="00EB3933">
        <w:t xml:space="preserve"> will correct any issues and test (again) the change or changes in the pre-production environment and update the Test Results and Evaluation Report.</w:t>
      </w:r>
    </w:p>
    <w:p w14:paraId="3824E196" w14:textId="04358E33" w:rsidR="00375482" w:rsidRDefault="00375482" w:rsidP="00B25551">
      <w:pPr>
        <w:pStyle w:val="StdPara"/>
      </w:pPr>
      <w:r w:rsidRPr="00EB3933">
        <w:t>I</w:t>
      </w:r>
      <w:r w:rsidRPr="00C516AD">
        <w:t xml:space="preserve">n the event that there is a patch or configuration release that has a negative impact to the performance or operation of the application the </w:t>
      </w:r>
      <w:r w:rsidR="00541EF2">
        <w:t>contractor</w:t>
      </w:r>
      <w:r w:rsidRPr="00C516AD">
        <w:t xml:space="preserve"> will alert the COR and </w:t>
      </w:r>
      <w:r w:rsidR="005D3912">
        <w:t>Product/Business</w:t>
      </w:r>
      <w:r w:rsidRPr="00C516AD">
        <w:t xml:space="preserve"> Owner and identify a course of action to implement a change to the application that will allow the patch or adjusted configuration to be applied. That change will be added as a Change Enhancement Request and will be included in the next regularly scheduled release.</w:t>
      </w:r>
      <w:bookmarkStart w:id="204" w:name="_Toc201459728"/>
      <w:bookmarkStart w:id="205" w:name="_Toc201459853"/>
      <w:bookmarkStart w:id="206" w:name="_Toc201459957"/>
      <w:bookmarkStart w:id="207" w:name="_Toc201459979"/>
      <w:bookmarkStart w:id="208" w:name="_Toc201460001"/>
      <w:bookmarkStart w:id="209" w:name="_Toc201460023"/>
      <w:bookmarkStart w:id="210" w:name="_Toc201480892"/>
      <w:bookmarkStart w:id="211" w:name="_Toc366311267"/>
      <w:bookmarkStart w:id="212" w:name="_Toc490132875"/>
      <w:bookmarkStart w:id="213" w:name="_Toc490132934"/>
      <w:bookmarkStart w:id="214" w:name="_Toc490132936"/>
      <w:bookmarkStart w:id="215" w:name="_Toc490132938"/>
      <w:bookmarkStart w:id="216" w:name="_Toc490132940"/>
      <w:bookmarkStart w:id="217" w:name="_Toc490132943"/>
      <w:bookmarkStart w:id="218" w:name="_Toc490132947"/>
      <w:bookmarkStart w:id="219" w:name="_Toc490132948"/>
      <w:bookmarkStart w:id="220" w:name="_Toc490132949"/>
      <w:bookmarkStart w:id="221" w:name="_Toc490132951"/>
      <w:bookmarkStart w:id="222" w:name="_Toc490132952"/>
      <w:bookmarkStart w:id="223" w:name="_Toc490132953"/>
      <w:bookmarkStart w:id="224" w:name="_Toc49013295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0C7B64C9" w14:textId="6B51CA21" w:rsidR="00BD65B3" w:rsidRPr="00C516AD" w:rsidRDefault="00BD65B3" w:rsidP="00BD65B3">
      <w:pPr>
        <w:pStyle w:val="StdPara"/>
      </w:pPr>
      <w:r w:rsidRPr="00EF700A">
        <w:t>FNS and USDA will run regular vulnerability scans on all applications at least on a weekly basis</w:t>
      </w:r>
      <w:r w:rsidR="003D2D76" w:rsidRPr="00EF700A">
        <w:t xml:space="preserve">. </w:t>
      </w:r>
      <w:r w:rsidR="00EF700A" w:rsidRPr="00EF700A">
        <w:t xml:space="preserve">The </w:t>
      </w:r>
      <w:r w:rsidR="00541EF2">
        <w:t>contractor</w:t>
      </w:r>
      <w:r w:rsidR="00EF700A" w:rsidRPr="00EF700A">
        <w:t xml:space="preserve"> shall remediate vulnerabilities according to the FNS Vulnerability </w:t>
      </w:r>
      <w:r w:rsidR="003D2D76" w:rsidRPr="00EF700A">
        <w:t>Response</w:t>
      </w:r>
      <w:r w:rsidR="00EF700A" w:rsidRPr="00EF700A">
        <w:t xml:space="preserve"> Criteria.</w:t>
      </w:r>
    </w:p>
    <w:p w14:paraId="158E7C19" w14:textId="7005963D" w:rsidR="00C02C3D" w:rsidRDefault="00584DB0" w:rsidP="00C02C3D">
      <w:pPr>
        <w:pStyle w:val="Heading1"/>
      </w:pPr>
      <w:bookmarkStart w:id="225" w:name="_Toc49956115"/>
      <w:bookmarkStart w:id="226" w:name="_Toc71034670"/>
      <w:bookmarkStart w:id="227" w:name="_Toc77669267"/>
      <w:r w:rsidRPr="006728C6">
        <w:rPr>
          <w:caps w:val="0"/>
        </w:rPr>
        <w:t>SECTION 508 – ACCESSIBILITY OF INFORMATION AND COMMUNICATIONS TECHNOLOGY</w:t>
      </w:r>
      <w:bookmarkEnd w:id="225"/>
      <w:bookmarkEnd w:id="226"/>
      <w:bookmarkEnd w:id="227"/>
    </w:p>
    <w:p w14:paraId="22C11E14" w14:textId="15360161" w:rsidR="00E3302B" w:rsidRPr="005B7EDA" w:rsidRDefault="00530179" w:rsidP="00E3302B">
      <w:pPr>
        <w:pStyle w:val="StdPara"/>
        <w:rPr>
          <w:i/>
          <w:color w:val="0070C0"/>
        </w:rPr>
      </w:pPr>
      <w:r w:rsidRPr="005B7EDA">
        <w:rPr>
          <w:i/>
          <w:color w:val="0070C0"/>
        </w:rPr>
        <w:t>This section is a requirement and contains stan</w:t>
      </w:r>
      <w:r w:rsidR="00CE3C2D" w:rsidRPr="005B7EDA">
        <w:rPr>
          <w:i/>
          <w:color w:val="0070C0"/>
        </w:rPr>
        <w:t>dard language for all projects.</w:t>
      </w:r>
      <w:r w:rsidR="00E3302B" w:rsidRPr="005B7EDA">
        <w:rPr>
          <w:i/>
          <w:color w:val="0070C0"/>
        </w:rPr>
        <w:t xml:space="preserve"> Ensure that you complete the Acquisition Request Tool in last section - ICT Accessibility Requirements Statement per the Revised Section 508 of the Rehabilitation Act and past</w:t>
      </w:r>
      <w:r w:rsidR="00007C13" w:rsidRPr="005B7EDA">
        <w:rPr>
          <w:i/>
          <w:color w:val="0070C0"/>
        </w:rPr>
        <w:t>e</w:t>
      </w:r>
      <w:r w:rsidR="00E3302B" w:rsidRPr="005B7EDA">
        <w:rPr>
          <w:i/>
          <w:color w:val="0070C0"/>
        </w:rPr>
        <w:t xml:space="preserve"> the results into the subsection.</w:t>
      </w:r>
    </w:p>
    <w:p w14:paraId="07B4749C" w14:textId="05CDA8BE" w:rsidR="00C02C3D" w:rsidRDefault="00C02C3D" w:rsidP="00EF700A">
      <w:pPr>
        <w:pStyle w:val="NumList"/>
        <w:numPr>
          <w:ilvl w:val="0"/>
          <w:numId w:val="13"/>
        </w:numPr>
      </w:pPr>
      <w:r>
        <w:t>This PWS is subject to Section 508 of the Rehabilitation Act of 1973 (29 U.S.C. 794d) as amended by the Workforce Investment Act of 1998 (PL 105-220)</w:t>
      </w:r>
      <w:r w:rsidR="00EA5A78">
        <w:t xml:space="preserve">. </w:t>
      </w:r>
      <w:r>
        <w:t>Specifically, subsection 508(a)(1) requires that when the Federal Government procures Information and Communications Technology (ICT)</w:t>
      </w:r>
      <w:r>
        <w:footnoteReference w:id="2"/>
      </w:r>
      <w:r>
        <w:t>, the ICT must allow Federal employees and members of the public with disabilities comparable access to and use of information and data provided to Federal employees and members of the public without disabilities.</w:t>
      </w:r>
    </w:p>
    <w:p w14:paraId="30EA42B7" w14:textId="4FFDBED6" w:rsidR="00C02C3D" w:rsidRDefault="00C02C3D" w:rsidP="00EF700A">
      <w:pPr>
        <w:pStyle w:val="NumList"/>
        <w:numPr>
          <w:ilvl w:val="0"/>
          <w:numId w:val="13"/>
        </w:numPr>
      </w:pPr>
      <w:r>
        <w:t xml:space="preserve">The ICT accessibility standards as 36 </w:t>
      </w:r>
      <w:r w:rsidR="00870975">
        <w:t>Code of Federal Request (</w:t>
      </w:r>
      <w:r>
        <w:t>CFR</w:t>
      </w:r>
      <w:r w:rsidR="00870975">
        <w:t>)</w:t>
      </w:r>
      <w:r>
        <w:t xml:space="preserve"> Part 1194 were developed by the Architectural and Transportation Barriers Compliance Board (also known as the Access Board) and apply to contracts, task orders, and indefinite quantity contracts on or after June 25, 2001. </w:t>
      </w:r>
    </w:p>
    <w:p w14:paraId="260E293E" w14:textId="07D8B713" w:rsidR="00C02C3D" w:rsidRDefault="00C02C3D" w:rsidP="00EF700A">
      <w:pPr>
        <w:pStyle w:val="NumList"/>
        <w:numPr>
          <w:ilvl w:val="0"/>
          <w:numId w:val="13"/>
        </w:numPr>
        <w:spacing w:after="240"/>
      </w:pPr>
      <w:r>
        <w:t>Each Information and Communications Technology (ICT) product or service furnished under this contract shall comply with the Information and Communications Technology Accessibility Standards (36 CFR 1194), as specified in the contract, at a minimum</w:t>
      </w:r>
      <w:r w:rsidR="00EA5A78">
        <w:t xml:space="preserve">. </w:t>
      </w:r>
      <w:r>
        <w:t xml:space="preserve">If the </w:t>
      </w:r>
      <w:r w:rsidR="00E358FE">
        <w:t>CO</w:t>
      </w:r>
      <w:r>
        <w:t xml:space="preserve"> determines any furnished product or service is not in compliance with the contract, the CO will promptly inform the </w:t>
      </w:r>
      <w:r w:rsidR="00541EF2">
        <w:t>contractor</w:t>
      </w:r>
      <w:r>
        <w:t xml:space="preserve"> in writing</w:t>
      </w:r>
      <w:r w:rsidR="00EA5A78">
        <w:t xml:space="preserve">. </w:t>
      </w:r>
      <w:r>
        <w:t xml:space="preserve">The </w:t>
      </w:r>
      <w:r w:rsidR="00541EF2">
        <w:t>contractor</w:t>
      </w:r>
      <w:r>
        <w:t xml:space="preserve"> shall, without charge to the Government, repair or replace the non-compliant products or services within a period of time specified by the Government in writing</w:t>
      </w:r>
      <w:r w:rsidR="00EA5A78">
        <w:t xml:space="preserve">. </w:t>
      </w:r>
      <w:r>
        <w:t>If such repair or replacement is not completed within the time specified, the Government shall have the following recourses:</w:t>
      </w:r>
    </w:p>
    <w:p w14:paraId="0851034C" w14:textId="77777777" w:rsidR="00C02C3D" w:rsidRDefault="00C02C3D" w:rsidP="00EF700A">
      <w:pPr>
        <w:pStyle w:val="NumList"/>
        <w:numPr>
          <w:ilvl w:val="0"/>
          <w:numId w:val="14"/>
        </w:numPr>
      </w:pPr>
      <w:r w:rsidRPr="002B16D0">
        <w:t>Cancellation</w:t>
      </w:r>
      <w:r>
        <w:t xml:space="preserve"> of the contract, delivery, or task order, purchase or line item without termination liabilities; </w:t>
      </w:r>
      <w:r w:rsidRPr="002B16D0">
        <w:t>or</w:t>
      </w:r>
    </w:p>
    <w:p w14:paraId="26F830EF" w14:textId="38AEAF3B" w:rsidR="00C02C3D" w:rsidRDefault="00C02C3D" w:rsidP="00EF700A">
      <w:pPr>
        <w:pStyle w:val="NumList"/>
        <w:numPr>
          <w:ilvl w:val="0"/>
          <w:numId w:val="14"/>
        </w:numPr>
        <w:spacing w:after="240"/>
      </w:pPr>
      <w:r>
        <w:t xml:space="preserve">In the case </w:t>
      </w:r>
      <w:r w:rsidR="00B4225D">
        <w:t xml:space="preserve">development </w:t>
      </w:r>
      <w:r>
        <w:t xml:space="preserve">of custom Information and Communications Technology (ICT) by a </w:t>
      </w:r>
      <w:r w:rsidR="00541EF2">
        <w:t>contractor</w:t>
      </w:r>
      <w:r>
        <w:t xml:space="preserve"> for the Government, the Government shall have the right to have any necessary changes made or repairs performed by itself or by another firm for the non-compliant ICT, with the </w:t>
      </w:r>
      <w:r w:rsidR="00541EF2">
        <w:t>contractor</w:t>
      </w:r>
      <w:r>
        <w:t xml:space="preserve"> liable for reimbursement to the Government for any expenses incurred thereby.</w:t>
      </w:r>
    </w:p>
    <w:p w14:paraId="1A7A0EC1" w14:textId="36C43E05" w:rsidR="00C02C3D" w:rsidRDefault="00C02C3D" w:rsidP="00EF700A">
      <w:pPr>
        <w:pStyle w:val="NumList"/>
        <w:numPr>
          <w:ilvl w:val="0"/>
          <w:numId w:val="13"/>
        </w:numPr>
      </w:pPr>
      <w:r>
        <w:t xml:space="preserve">The </w:t>
      </w:r>
      <w:r w:rsidR="00541EF2">
        <w:t>contractor</w:t>
      </w:r>
      <w:r>
        <w:t xml:space="preserve"> </w:t>
      </w:r>
      <w:r w:rsidR="00B4225D">
        <w:t xml:space="preserve">shall provide </w:t>
      </w:r>
      <w:r>
        <w:t>all ICT products and services that are less than fully compliant with the accessibility standards pursuant to extensive market research and are the most current compliant products or services available to sat</w:t>
      </w:r>
      <w:r w:rsidR="00B4225D">
        <w:t>isfy the contract requirements.</w:t>
      </w:r>
    </w:p>
    <w:p w14:paraId="5794B1FE" w14:textId="03C30465" w:rsidR="00C02C3D" w:rsidRDefault="00C02C3D" w:rsidP="00EF700A">
      <w:pPr>
        <w:pStyle w:val="NumList"/>
        <w:numPr>
          <w:ilvl w:val="0"/>
          <w:numId w:val="13"/>
        </w:numPr>
        <w:spacing w:after="240"/>
      </w:pPr>
      <w:r>
        <w:t xml:space="preserve">For every ICT product or service accepted under this contract by the Government that does not comply with 36 CFR 1194, the </w:t>
      </w:r>
      <w:r w:rsidR="00541EF2">
        <w:t>contractor</w:t>
      </w:r>
      <w:r>
        <w:t xml:space="preserve"> shall, at the discretion of the Government, make every effort to replace or upgrade it with a compliant equivalent product or service, if </w:t>
      </w:r>
      <w:r w:rsidR="00574DBC">
        <w:t xml:space="preserve">commercially </w:t>
      </w:r>
      <w:r>
        <w:t>available and cost neutral, on either a contract specified refresh cycle for the product or service, or on a contract effective option/renewal date, whichever shall occur first.</w:t>
      </w:r>
    </w:p>
    <w:p w14:paraId="251CC0AF" w14:textId="77777777" w:rsidR="00C02C3D" w:rsidRPr="009D0AF9" w:rsidRDefault="00C02C3D" w:rsidP="00C02C3D">
      <w:pPr>
        <w:pStyle w:val="Heading2"/>
      </w:pPr>
      <w:bookmarkStart w:id="228" w:name="_Toc49956116"/>
      <w:bookmarkStart w:id="229" w:name="_Toc71034671"/>
      <w:bookmarkStart w:id="230" w:name="_Toc77669268"/>
      <w:r w:rsidRPr="006728C6">
        <w:t xml:space="preserve">Section 508 </w:t>
      </w:r>
      <w:r>
        <w:t>Accessibility Standards</w:t>
      </w:r>
      <w:bookmarkEnd w:id="228"/>
      <w:bookmarkEnd w:id="229"/>
      <w:bookmarkEnd w:id="230"/>
    </w:p>
    <w:p w14:paraId="5B18B5E4" w14:textId="77E2D1C5" w:rsidR="00C02C3D" w:rsidRDefault="00C02C3D" w:rsidP="00C02C3D">
      <w:pPr>
        <w:pStyle w:val="StdPara"/>
      </w:pPr>
      <w:bookmarkStart w:id="231" w:name="_Hlk517336863"/>
      <w:r w:rsidRPr="00CE3C2D">
        <w:rPr>
          <w:color w:val="000000" w:themeColor="text1"/>
        </w:rPr>
        <w:t xml:space="preserve">The </w:t>
      </w:r>
      <w:r w:rsidR="00045A4B" w:rsidRPr="00CE3C2D">
        <w:rPr>
          <w:color w:val="000000" w:themeColor="text1"/>
        </w:rPr>
        <w:t>&lt;Application/System Name&gt;</w:t>
      </w:r>
      <w:r w:rsidRPr="00CE3C2D">
        <w:rPr>
          <w:color w:val="000000" w:themeColor="text1"/>
        </w:rPr>
        <w:t xml:space="preserve"> shall com</w:t>
      </w:r>
      <w:r>
        <w:t>ply with the standards, policies, and procedures below</w:t>
      </w:r>
      <w:r w:rsidR="00EA5A78">
        <w:t xml:space="preserve">. </w:t>
      </w:r>
      <w:r>
        <w:t>In the event of conflicts between the referenced documents and this PWS, the PWS shall take precedence.</w:t>
      </w:r>
      <w:bookmarkEnd w:id="231"/>
    </w:p>
    <w:p w14:paraId="49A47296" w14:textId="5C2E1198" w:rsidR="00BE3E5E" w:rsidRPr="00D915B5" w:rsidRDefault="00BE3E5E" w:rsidP="00EF700A">
      <w:pPr>
        <w:pStyle w:val="NumList"/>
        <w:numPr>
          <w:ilvl w:val="0"/>
          <w:numId w:val="15"/>
        </w:numPr>
        <w:rPr>
          <w:rFonts w:eastAsia="MS Mincho"/>
        </w:rPr>
      </w:pPr>
      <w:r w:rsidRPr="00D915B5">
        <w:rPr>
          <w:rFonts w:eastAsia="MS Mincho"/>
        </w:rPr>
        <w:t>29 U.S.</w:t>
      </w:r>
      <w:r w:rsidR="00574DBC">
        <w:rPr>
          <w:rFonts w:eastAsia="MS Mincho"/>
        </w:rPr>
        <w:t xml:space="preserve"> </w:t>
      </w:r>
      <w:r w:rsidR="00905DC2">
        <w:rPr>
          <w:rFonts w:eastAsia="MS Mincho"/>
        </w:rPr>
        <w:t>Code (U.S.</w:t>
      </w:r>
      <w:r w:rsidRPr="00D915B5">
        <w:rPr>
          <w:rFonts w:eastAsia="MS Mincho"/>
        </w:rPr>
        <w:t>C.</w:t>
      </w:r>
      <w:r w:rsidR="00905DC2">
        <w:rPr>
          <w:rFonts w:eastAsia="MS Mincho"/>
        </w:rPr>
        <w:t>)</w:t>
      </w:r>
      <w:r w:rsidRPr="00D915B5">
        <w:rPr>
          <w:rFonts w:eastAsia="MS Mincho"/>
        </w:rPr>
        <w:t xml:space="preserve"> 794d (Rehabilitation Act as amended)</w:t>
      </w:r>
    </w:p>
    <w:p w14:paraId="44CCC79F" w14:textId="77777777" w:rsidR="00BE3E5E" w:rsidRPr="00D915B5" w:rsidRDefault="00BE3E5E" w:rsidP="00EF700A">
      <w:pPr>
        <w:pStyle w:val="NumList"/>
        <w:numPr>
          <w:ilvl w:val="0"/>
          <w:numId w:val="15"/>
        </w:numPr>
        <w:rPr>
          <w:rFonts w:eastAsia="MS Mincho"/>
        </w:rPr>
      </w:pPr>
      <w:r w:rsidRPr="00D915B5">
        <w:rPr>
          <w:rFonts w:eastAsia="MS Mincho"/>
        </w:rPr>
        <w:t>36 CFR 1194 (Section 508 standards)</w:t>
      </w:r>
    </w:p>
    <w:p w14:paraId="7F130483" w14:textId="77777777" w:rsidR="00BE3E5E" w:rsidRPr="00D915B5" w:rsidRDefault="008F5A66" w:rsidP="00EF700A">
      <w:pPr>
        <w:pStyle w:val="NumList"/>
        <w:numPr>
          <w:ilvl w:val="0"/>
          <w:numId w:val="15"/>
        </w:numPr>
        <w:rPr>
          <w:rFonts w:eastAsia="MS Mincho"/>
        </w:rPr>
      </w:pPr>
      <w:hyperlink r:id="rId25" w:history="1">
        <w:r w:rsidR="00BE3E5E">
          <w:rPr>
            <w:rFonts w:eastAsia="MS Mincho"/>
            <w:color w:val="0000FF"/>
            <w:u w:val="single"/>
          </w:rPr>
          <w:t>Section 508 standards by Access Board link</w:t>
        </w:r>
      </w:hyperlink>
    </w:p>
    <w:p w14:paraId="17A1090F" w14:textId="77777777" w:rsidR="00BE3E5E" w:rsidRPr="00D915B5" w:rsidRDefault="00BE3E5E" w:rsidP="00EF700A">
      <w:pPr>
        <w:pStyle w:val="NumList"/>
        <w:numPr>
          <w:ilvl w:val="0"/>
          <w:numId w:val="15"/>
        </w:numPr>
        <w:rPr>
          <w:rFonts w:eastAsia="MS Mincho"/>
        </w:rPr>
      </w:pPr>
      <w:r w:rsidRPr="00D915B5">
        <w:rPr>
          <w:rFonts w:eastAsia="MS Mincho"/>
        </w:rPr>
        <w:t>FAR 39.2 (Section 508)</w:t>
      </w:r>
    </w:p>
    <w:p w14:paraId="1D428D01" w14:textId="17E5347B" w:rsidR="00C02C3D" w:rsidRDefault="008F5A66" w:rsidP="00EF700A">
      <w:pPr>
        <w:pStyle w:val="NumList"/>
        <w:numPr>
          <w:ilvl w:val="0"/>
          <w:numId w:val="15"/>
        </w:numPr>
        <w:spacing w:after="240"/>
      </w:pPr>
      <w:hyperlink r:id="rId26" w:history="1">
        <w:r w:rsidR="00BE3E5E">
          <w:rPr>
            <w:rFonts w:eastAsia="MS Mincho"/>
            <w:color w:val="0000FF"/>
            <w:u w:val="single"/>
          </w:rPr>
          <w:t>USDA Departmental Regulation 4030-001 link</w:t>
        </w:r>
      </w:hyperlink>
      <w:r w:rsidR="00BE3E5E" w:rsidRPr="00D915B5">
        <w:rPr>
          <w:rFonts w:eastAsia="MS Mincho"/>
        </w:rPr>
        <w:t xml:space="preserve"> (USDA standards, policies, and procedures for Section 508)</w:t>
      </w:r>
    </w:p>
    <w:p w14:paraId="1D2810BE" w14:textId="77777777" w:rsidR="00C02C3D" w:rsidRDefault="00C02C3D" w:rsidP="00C02C3D">
      <w:pPr>
        <w:pStyle w:val="StdPara"/>
      </w:pPr>
      <w:r w:rsidRPr="001F3F19">
        <w:t>In addition, all contract deliverables are subject to these standards</w:t>
      </w:r>
      <w:r>
        <w:t>.</w:t>
      </w:r>
    </w:p>
    <w:p w14:paraId="25171767" w14:textId="68B56C3E" w:rsidR="00C02C3D" w:rsidRDefault="00C02C3D" w:rsidP="00C02C3D">
      <w:pPr>
        <w:pStyle w:val="StdPara"/>
      </w:pPr>
      <w:r>
        <w:t>All web content or communications materials produced, regardless of format (text, audio, video, etc.), must conform to the applicable Section 508 standards to allow Federal employees and members of the public with disabilities comparable access to and use of information and data provided to Federal employees and members of the public without disabilities</w:t>
      </w:r>
      <w:r w:rsidR="00EA5A78">
        <w:t xml:space="preserve">. </w:t>
      </w:r>
      <w:r>
        <w:t xml:space="preserve">All </w:t>
      </w:r>
      <w:r w:rsidR="00541EF2">
        <w:t>contractor</w:t>
      </w:r>
      <w:r>
        <w:t>s (including subcontractors) and consultants responsible for preparing or posting content must comply with the applicable Section 508 accessibility standards and, where applicable, those set forth in the referenced policy or standards document above</w:t>
      </w:r>
      <w:r w:rsidR="00EA5A78">
        <w:t xml:space="preserve">. </w:t>
      </w:r>
      <w:r>
        <w:t xml:space="preserve">Remediation of any materials that do not comply with the applicable provisions of 36 CFR Part 1194 as set forth in the </w:t>
      </w:r>
      <w:r w:rsidR="00131844">
        <w:t>PWS</w:t>
      </w:r>
      <w:r>
        <w:t xml:space="preserve"> shall be the responsibility o</w:t>
      </w:r>
      <w:r w:rsidR="0014049E">
        <w:t>f the contractor or consultant.</w:t>
      </w:r>
    </w:p>
    <w:p w14:paraId="01E97DBF" w14:textId="77777777" w:rsidR="00C02C3D" w:rsidRDefault="00C02C3D" w:rsidP="00C02C3D">
      <w:pPr>
        <w:pStyle w:val="StdPara"/>
      </w:pPr>
      <w:r>
        <w:t>The following Section 508 provisions apply to the products and/or services identified in this PWS:</w:t>
      </w:r>
    </w:p>
    <w:p w14:paraId="7589CC1E" w14:textId="77777777" w:rsidR="00C02C3D" w:rsidRDefault="00C02C3D" w:rsidP="00C02C3D">
      <w:pPr>
        <w:pStyle w:val="BulletFirst"/>
      </w:pPr>
      <w:r>
        <w:t>36 CFR Part 1194.21 provisions a-l</w:t>
      </w:r>
    </w:p>
    <w:p w14:paraId="4268A2E5" w14:textId="77777777" w:rsidR="00C02C3D" w:rsidRDefault="00C02C3D" w:rsidP="00C02C3D">
      <w:pPr>
        <w:pStyle w:val="BulletBoth"/>
      </w:pPr>
      <w:r>
        <w:t>36 CFR Part 1194.22 provisions a-p</w:t>
      </w:r>
    </w:p>
    <w:p w14:paraId="433E0FAC" w14:textId="77777777" w:rsidR="00C02C3D" w:rsidRDefault="00C02C3D" w:rsidP="00C02C3D">
      <w:pPr>
        <w:pStyle w:val="BulletBoth"/>
      </w:pPr>
      <w:r>
        <w:t>36 CFR Part 1194.23 provisions a-k[4]</w:t>
      </w:r>
    </w:p>
    <w:p w14:paraId="3EEC0337" w14:textId="77777777" w:rsidR="00C02C3D" w:rsidRDefault="00C02C3D" w:rsidP="00C02C3D">
      <w:pPr>
        <w:pStyle w:val="BulletBoth"/>
      </w:pPr>
      <w:r>
        <w:t>36 CFR Part 1194.24 provisions a-e</w:t>
      </w:r>
    </w:p>
    <w:p w14:paraId="7F4424A0" w14:textId="77777777" w:rsidR="00C02C3D" w:rsidRDefault="00C02C3D" w:rsidP="00C02C3D">
      <w:pPr>
        <w:pStyle w:val="BulletBoth"/>
      </w:pPr>
      <w:r>
        <w:t>36 CFR Part 1194.25 provisions a-j[4]</w:t>
      </w:r>
    </w:p>
    <w:p w14:paraId="743E118C" w14:textId="77777777" w:rsidR="00C02C3D" w:rsidRDefault="00C02C3D" w:rsidP="00C02C3D">
      <w:pPr>
        <w:pStyle w:val="BulletBoth"/>
      </w:pPr>
      <w:r>
        <w:t>36 CFR Part 1194.26 provisions a-d</w:t>
      </w:r>
    </w:p>
    <w:p w14:paraId="0C3418C8" w14:textId="77777777" w:rsidR="00C02C3D" w:rsidRDefault="00C02C3D" w:rsidP="00C02C3D">
      <w:pPr>
        <w:pStyle w:val="BulletBoth"/>
      </w:pPr>
      <w:r>
        <w:t>36 CFR Part 1194.31 provisions a-f</w:t>
      </w:r>
    </w:p>
    <w:p w14:paraId="45A759F1" w14:textId="75650EA1" w:rsidR="00C02C3D" w:rsidRDefault="00C02C3D" w:rsidP="00C02C3D">
      <w:pPr>
        <w:pStyle w:val="BulletLast"/>
      </w:pPr>
      <w:r>
        <w:t>36 CFR Part 1194.41 provisions a-c</w:t>
      </w:r>
    </w:p>
    <w:p w14:paraId="40324F9D" w14:textId="77777777" w:rsidR="00C02C3D" w:rsidRDefault="00C02C3D" w:rsidP="00C02C3D">
      <w:pPr>
        <w:pStyle w:val="Heading3"/>
      </w:pPr>
      <w:bookmarkStart w:id="232" w:name="_Toc49956117"/>
      <w:bookmarkStart w:id="233" w:name="_Toc71034672"/>
      <w:bookmarkStart w:id="234" w:name="_Toc77669269"/>
      <w:r>
        <w:t>Software Development, Software Applications and Operating Systems</w:t>
      </w:r>
      <w:bookmarkEnd w:id="232"/>
      <w:bookmarkEnd w:id="233"/>
      <w:bookmarkEnd w:id="234"/>
    </w:p>
    <w:p w14:paraId="65250470" w14:textId="77777777" w:rsidR="00C02C3D" w:rsidRDefault="00C02C3D" w:rsidP="00C02C3D">
      <w:pPr>
        <w:pStyle w:val="StdPara"/>
      </w:pPr>
      <w:r>
        <w:t>The following Section 508 provisions apply for software development material identified in this PWS:</w:t>
      </w:r>
    </w:p>
    <w:p w14:paraId="582824B0" w14:textId="1E11454E" w:rsidR="00C02C3D" w:rsidRDefault="00C02C3D" w:rsidP="00C02C3D">
      <w:pPr>
        <w:pStyle w:val="StdPara"/>
      </w:pPr>
      <w:r>
        <w:t xml:space="preserve">For </w:t>
      </w:r>
      <w:r>
        <w:rPr>
          <w:b/>
        </w:rPr>
        <w:t xml:space="preserve">software development, software applications, and operating systems </w:t>
      </w:r>
      <w:r>
        <w:t xml:space="preserve">the </w:t>
      </w:r>
      <w:r w:rsidR="00B726BA">
        <w:t>contractor</w:t>
      </w:r>
      <w:r w:rsidRPr="00911533">
        <w:t xml:space="preserve"> </w:t>
      </w:r>
      <w:r>
        <w:t xml:space="preserve">shall comply with the following standards, policies, and procedures: </w:t>
      </w:r>
    </w:p>
    <w:p w14:paraId="17145246" w14:textId="77777777" w:rsidR="00C02C3D" w:rsidRDefault="00C02C3D" w:rsidP="00EF700A">
      <w:pPr>
        <w:pStyle w:val="NumList"/>
        <w:numPr>
          <w:ilvl w:val="0"/>
          <w:numId w:val="16"/>
        </w:numPr>
      </w:pPr>
      <w:r>
        <w:t>29 U.S.C. 794d (Rehabilitation Act as amended)</w:t>
      </w:r>
    </w:p>
    <w:p w14:paraId="01A51536" w14:textId="77777777" w:rsidR="00C02C3D" w:rsidRDefault="00C02C3D" w:rsidP="00EF700A">
      <w:pPr>
        <w:pStyle w:val="NumList"/>
        <w:numPr>
          <w:ilvl w:val="0"/>
          <w:numId w:val="16"/>
        </w:numPr>
        <w:spacing w:after="240"/>
      </w:pPr>
      <w:r>
        <w:t>36 CFR 1194 (Section 508 standards)</w:t>
      </w:r>
    </w:p>
    <w:p w14:paraId="352B5A90" w14:textId="77777777" w:rsidR="00C02C3D" w:rsidRDefault="00C02C3D" w:rsidP="00EF700A">
      <w:pPr>
        <w:pStyle w:val="NumList"/>
        <w:numPr>
          <w:ilvl w:val="0"/>
          <w:numId w:val="17"/>
        </w:numPr>
      </w:pPr>
      <w:r>
        <w:t>36 CFR Part 1194.21 provisions a-l</w:t>
      </w:r>
    </w:p>
    <w:p w14:paraId="5B3E04A7" w14:textId="77777777" w:rsidR="00C02C3D" w:rsidRDefault="00C02C3D" w:rsidP="00EF700A">
      <w:pPr>
        <w:pStyle w:val="NumList"/>
        <w:numPr>
          <w:ilvl w:val="0"/>
          <w:numId w:val="17"/>
        </w:numPr>
      </w:pPr>
      <w:r>
        <w:t>36 CFR Part 1194.31 provisions a-f</w:t>
      </w:r>
    </w:p>
    <w:p w14:paraId="754564CD" w14:textId="77777777" w:rsidR="00C02C3D" w:rsidRDefault="00C02C3D" w:rsidP="00EF700A">
      <w:pPr>
        <w:pStyle w:val="NumList"/>
        <w:numPr>
          <w:ilvl w:val="0"/>
          <w:numId w:val="17"/>
        </w:numPr>
      </w:pPr>
      <w:r>
        <w:t>36 CFR Part 1194.41 provisions a-c</w:t>
      </w:r>
    </w:p>
    <w:p w14:paraId="023904D0" w14:textId="77777777" w:rsidR="00C02C3D" w:rsidRDefault="00C02C3D" w:rsidP="00C02C3D">
      <w:pPr>
        <w:pStyle w:val="Heading3"/>
      </w:pPr>
      <w:bookmarkStart w:id="235" w:name="_Toc49956118"/>
      <w:bookmarkStart w:id="236" w:name="_Toc71034673"/>
      <w:bookmarkStart w:id="237" w:name="_Toc77669270"/>
      <w:r>
        <w:t>Web-based Applications</w:t>
      </w:r>
      <w:bookmarkEnd w:id="235"/>
      <w:bookmarkEnd w:id="236"/>
      <w:bookmarkEnd w:id="237"/>
    </w:p>
    <w:p w14:paraId="607A483F" w14:textId="2C6E1A0F" w:rsidR="00C02C3D" w:rsidRDefault="00C02C3D" w:rsidP="00C02C3D">
      <w:pPr>
        <w:pStyle w:val="StdPara"/>
      </w:pPr>
      <w:r>
        <w:t xml:space="preserve">For </w:t>
      </w:r>
      <w:r w:rsidRPr="006D445E">
        <w:rPr>
          <w:b/>
        </w:rPr>
        <w:t>web-based applications</w:t>
      </w:r>
      <w:r>
        <w:t xml:space="preserve"> (intranet, internet information and applications, 16 rules), the </w:t>
      </w:r>
      <w:r w:rsidR="00B726BA">
        <w:t>contractor</w:t>
      </w:r>
      <w:r>
        <w:t xml:space="preserve"> shall comply with the following standards, policies, and procedures:</w:t>
      </w:r>
    </w:p>
    <w:p w14:paraId="4E328AEE" w14:textId="77777777" w:rsidR="00C02C3D" w:rsidRDefault="00C02C3D" w:rsidP="00EF700A">
      <w:pPr>
        <w:pStyle w:val="NumList"/>
        <w:numPr>
          <w:ilvl w:val="0"/>
          <w:numId w:val="18"/>
        </w:numPr>
      </w:pPr>
      <w:r>
        <w:t>29 U.S.C. 794d (Rehabilitation Act as amended)</w:t>
      </w:r>
    </w:p>
    <w:p w14:paraId="0408A87A" w14:textId="77777777" w:rsidR="00C02C3D" w:rsidRDefault="00C02C3D" w:rsidP="00EF700A">
      <w:pPr>
        <w:pStyle w:val="NumList"/>
        <w:numPr>
          <w:ilvl w:val="0"/>
          <w:numId w:val="18"/>
        </w:numPr>
        <w:spacing w:after="240"/>
      </w:pPr>
      <w:r>
        <w:t>36 CFR 1194 (Section 508 standards)</w:t>
      </w:r>
    </w:p>
    <w:p w14:paraId="5B3405E5" w14:textId="77777777" w:rsidR="00C02C3D" w:rsidRDefault="00C02C3D" w:rsidP="00EF700A">
      <w:pPr>
        <w:pStyle w:val="NumList"/>
        <w:numPr>
          <w:ilvl w:val="0"/>
          <w:numId w:val="19"/>
        </w:numPr>
      </w:pPr>
      <w:r>
        <w:t>36 CFR Part 1194.21 provisions a-l</w:t>
      </w:r>
    </w:p>
    <w:p w14:paraId="75D2F728" w14:textId="77777777" w:rsidR="00C02C3D" w:rsidRDefault="00C02C3D" w:rsidP="00EF700A">
      <w:pPr>
        <w:pStyle w:val="NumList"/>
        <w:numPr>
          <w:ilvl w:val="0"/>
          <w:numId w:val="19"/>
        </w:numPr>
      </w:pPr>
      <w:r>
        <w:t>36 CFR Part 1194.22 provisions a-p</w:t>
      </w:r>
    </w:p>
    <w:p w14:paraId="3960B8FC" w14:textId="77777777" w:rsidR="00C02C3D" w:rsidRDefault="00C02C3D" w:rsidP="00EF700A">
      <w:pPr>
        <w:pStyle w:val="NumList"/>
        <w:numPr>
          <w:ilvl w:val="0"/>
          <w:numId w:val="19"/>
        </w:numPr>
      </w:pPr>
      <w:r>
        <w:t>36 CFR Part 1194.31 provisions a-f</w:t>
      </w:r>
    </w:p>
    <w:p w14:paraId="4EA57456" w14:textId="77777777" w:rsidR="00C02C3D" w:rsidRDefault="00C02C3D" w:rsidP="00EF700A">
      <w:pPr>
        <w:pStyle w:val="NumList"/>
        <w:numPr>
          <w:ilvl w:val="0"/>
          <w:numId w:val="19"/>
        </w:numPr>
      </w:pPr>
      <w:r>
        <w:t>36 CFR Part 1194.41 provisions a-c</w:t>
      </w:r>
    </w:p>
    <w:p w14:paraId="3C6CEA73" w14:textId="77777777" w:rsidR="00C02C3D" w:rsidRDefault="00C02C3D" w:rsidP="00C02C3D">
      <w:pPr>
        <w:pStyle w:val="Heading3"/>
      </w:pPr>
      <w:bookmarkStart w:id="238" w:name="_Toc49956119"/>
      <w:bookmarkStart w:id="239" w:name="_Toc71034674"/>
      <w:bookmarkStart w:id="240" w:name="_Toc77669271"/>
      <w:r>
        <w:t>Telecommunication Products and Services</w:t>
      </w:r>
      <w:bookmarkEnd w:id="238"/>
      <w:bookmarkEnd w:id="239"/>
      <w:bookmarkEnd w:id="240"/>
    </w:p>
    <w:p w14:paraId="396B0423" w14:textId="29CCA135" w:rsidR="00C02C3D" w:rsidRDefault="00C02C3D" w:rsidP="00C02C3D">
      <w:pPr>
        <w:pStyle w:val="StdPara"/>
      </w:pPr>
      <w:r>
        <w:t xml:space="preserve">For </w:t>
      </w:r>
      <w:r w:rsidRPr="006D445E">
        <w:rPr>
          <w:b/>
        </w:rPr>
        <w:t>telecommunication</w:t>
      </w:r>
      <w:r>
        <w:t xml:space="preserve"> products and </w:t>
      </w:r>
      <w:r w:rsidR="00D8702A">
        <w:t>services,</w:t>
      </w:r>
      <w:r>
        <w:t xml:space="preserve"> the </w:t>
      </w:r>
      <w:r w:rsidR="00B726BA">
        <w:t>contractor</w:t>
      </w:r>
      <w:r>
        <w:t xml:space="preserve"> shall comply with the following standards, policies, and procedures: </w:t>
      </w:r>
    </w:p>
    <w:p w14:paraId="598A7BB2" w14:textId="77777777" w:rsidR="00C02C3D" w:rsidRDefault="00C02C3D" w:rsidP="00EF700A">
      <w:pPr>
        <w:pStyle w:val="NumList"/>
        <w:numPr>
          <w:ilvl w:val="0"/>
          <w:numId w:val="20"/>
        </w:numPr>
      </w:pPr>
      <w:r>
        <w:t>29 U.S.C. 794d (Rehabilitation Act as amended)</w:t>
      </w:r>
    </w:p>
    <w:p w14:paraId="30B8325B" w14:textId="77777777" w:rsidR="00C02C3D" w:rsidRDefault="00C02C3D" w:rsidP="00EF700A">
      <w:pPr>
        <w:pStyle w:val="NumList"/>
        <w:numPr>
          <w:ilvl w:val="0"/>
          <w:numId w:val="20"/>
        </w:numPr>
        <w:spacing w:after="240"/>
      </w:pPr>
      <w:r>
        <w:t>36 CFR 1194 (Section 508 standards)</w:t>
      </w:r>
    </w:p>
    <w:p w14:paraId="2570ACF8" w14:textId="77777777" w:rsidR="00C02C3D" w:rsidRDefault="00C02C3D" w:rsidP="00EF700A">
      <w:pPr>
        <w:pStyle w:val="NumList"/>
        <w:numPr>
          <w:ilvl w:val="0"/>
          <w:numId w:val="21"/>
        </w:numPr>
      </w:pPr>
      <w:r>
        <w:t>36 CFR Part 1194.23 provisions a-k</w:t>
      </w:r>
    </w:p>
    <w:p w14:paraId="6EA86CC0" w14:textId="77777777" w:rsidR="00C02C3D" w:rsidRDefault="00C02C3D" w:rsidP="00EF700A">
      <w:pPr>
        <w:pStyle w:val="NumList"/>
        <w:numPr>
          <w:ilvl w:val="0"/>
          <w:numId w:val="21"/>
        </w:numPr>
      </w:pPr>
      <w:r>
        <w:t>36 CFR Part 1194.31 provisions a-f</w:t>
      </w:r>
    </w:p>
    <w:p w14:paraId="4E60E69A" w14:textId="77777777" w:rsidR="00C02C3D" w:rsidRDefault="00C02C3D" w:rsidP="00EF700A">
      <w:pPr>
        <w:pStyle w:val="NumList"/>
        <w:numPr>
          <w:ilvl w:val="0"/>
          <w:numId w:val="21"/>
        </w:numPr>
      </w:pPr>
      <w:r>
        <w:t>36 CFR Part 1194.41 provisions a-c</w:t>
      </w:r>
    </w:p>
    <w:p w14:paraId="767B8EAA" w14:textId="77777777" w:rsidR="00C02C3D" w:rsidRDefault="00C02C3D" w:rsidP="00C02C3D">
      <w:pPr>
        <w:pStyle w:val="Heading3"/>
      </w:pPr>
      <w:bookmarkStart w:id="241" w:name="_Toc49956120"/>
      <w:bookmarkStart w:id="242" w:name="_Toc71034675"/>
      <w:bookmarkStart w:id="243" w:name="_Toc77669272"/>
      <w:r>
        <w:t>Video and Multimedia Applications</w:t>
      </w:r>
      <w:bookmarkEnd w:id="241"/>
      <w:bookmarkEnd w:id="242"/>
      <w:bookmarkEnd w:id="243"/>
    </w:p>
    <w:p w14:paraId="7D1CFF19" w14:textId="27DC6BB0" w:rsidR="00C02C3D" w:rsidRDefault="00C02C3D" w:rsidP="00C02C3D">
      <w:pPr>
        <w:pStyle w:val="StdPara"/>
      </w:pPr>
      <w:r>
        <w:t xml:space="preserve">For </w:t>
      </w:r>
      <w:r w:rsidRPr="00D448A8">
        <w:rPr>
          <w:b/>
        </w:rPr>
        <w:t>video and multimedia applications</w:t>
      </w:r>
      <w:r>
        <w:t xml:space="preserve"> (including training materials), the </w:t>
      </w:r>
      <w:r w:rsidR="00B726BA">
        <w:t>contractor</w:t>
      </w:r>
      <w:r>
        <w:t xml:space="preserve"> shall comply with the following standards, policies, and procedures:</w:t>
      </w:r>
    </w:p>
    <w:p w14:paraId="5C735F49" w14:textId="77777777" w:rsidR="00C02C3D" w:rsidRDefault="00C02C3D" w:rsidP="00EF700A">
      <w:pPr>
        <w:pStyle w:val="NumList"/>
        <w:numPr>
          <w:ilvl w:val="0"/>
          <w:numId w:val="22"/>
        </w:numPr>
      </w:pPr>
      <w:r>
        <w:t>29 U.S.C. 794d (Rehabilitation Act as amended)</w:t>
      </w:r>
    </w:p>
    <w:p w14:paraId="511B6170" w14:textId="77777777" w:rsidR="00C02C3D" w:rsidRDefault="00C02C3D" w:rsidP="00EF700A">
      <w:pPr>
        <w:pStyle w:val="NumList"/>
        <w:numPr>
          <w:ilvl w:val="0"/>
          <w:numId w:val="22"/>
        </w:numPr>
        <w:spacing w:after="240"/>
      </w:pPr>
      <w:r>
        <w:t>36 CFR 1194 (Section 508 standards)</w:t>
      </w:r>
    </w:p>
    <w:p w14:paraId="2275F170" w14:textId="77777777" w:rsidR="00C02C3D" w:rsidRDefault="00C02C3D" w:rsidP="00EF700A">
      <w:pPr>
        <w:pStyle w:val="NumList"/>
        <w:numPr>
          <w:ilvl w:val="0"/>
          <w:numId w:val="23"/>
        </w:numPr>
      </w:pPr>
      <w:r>
        <w:t>36 CFR Part 1194.24 provisions a-e</w:t>
      </w:r>
    </w:p>
    <w:p w14:paraId="21BC10CF" w14:textId="77777777" w:rsidR="00C02C3D" w:rsidRDefault="00C02C3D" w:rsidP="00EF700A">
      <w:pPr>
        <w:pStyle w:val="NumList"/>
        <w:numPr>
          <w:ilvl w:val="0"/>
          <w:numId w:val="23"/>
        </w:numPr>
      </w:pPr>
      <w:r>
        <w:t>36 CFR Part 1194.31 provisions a-f</w:t>
      </w:r>
    </w:p>
    <w:p w14:paraId="46DD94BD" w14:textId="77777777" w:rsidR="00C02C3D" w:rsidRDefault="00C02C3D" w:rsidP="00EF700A">
      <w:pPr>
        <w:pStyle w:val="NumList"/>
        <w:numPr>
          <w:ilvl w:val="0"/>
          <w:numId w:val="23"/>
        </w:numPr>
      </w:pPr>
      <w:r>
        <w:t>36 CFR Part 1194.41 provisions a-c</w:t>
      </w:r>
    </w:p>
    <w:p w14:paraId="3D9FF1B3" w14:textId="77777777" w:rsidR="00C02C3D" w:rsidRDefault="00C02C3D" w:rsidP="00C02C3D">
      <w:pPr>
        <w:pStyle w:val="Heading3"/>
      </w:pPr>
      <w:bookmarkStart w:id="244" w:name="_Toc49956121"/>
      <w:bookmarkStart w:id="245" w:name="_Toc71034676"/>
      <w:bookmarkStart w:id="246" w:name="_Toc77669273"/>
      <w:r>
        <w:t>Self-Contained and Closed Products</w:t>
      </w:r>
      <w:bookmarkEnd w:id="244"/>
      <w:bookmarkEnd w:id="245"/>
      <w:bookmarkEnd w:id="246"/>
    </w:p>
    <w:p w14:paraId="3C082E1A" w14:textId="5450CF2A" w:rsidR="00C02C3D" w:rsidRDefault="00C02C3D" w:rsidP="00C02C3D">
      <w:pPr>
        <w:pStyle w:val="StdPara"/>
      </w:pPr>
      <w:r>
        <w:t xml:space="preserve">For </w:t>
      </w:r>
      <w:r w:rsidRPr="00D656ED">
        <w:rPr>
          <w:b/>
        </w:rPr>
        <w:t>self-contained and closed products</w:t>
      </w:r>
      <w:r>
        <w:t xml:space="preserve">, the </w:t>
      </w:r>
      <w:r w:rsidR="00B726BA">
        <w:t>contractor</w:t>
      </w:r>
      <w:r>
        <w:t xml:space="preserve"> shall comply with the following standards, policies, and procedures:</w:t>
      </w:r>
    </w:p>
    <w:p w14:paraId="20DD7FA0" w14:textId="77777777" w:rsidR="00C02C3D" w:rsidRDefault="00C02C3D" w:rsidP="00EF700A">
      <w:pPr>
        <w:pStyle w:val="NumList"/>
        <w:numPr>
          <w:ilvl w:val="0"/>
          <w:numId w:val="24"/>
        </w:numPr>
      </w:pPr>
      <w:r>
        <w:t>29 U.S.C. 794d (Rehabilitation Act as amended)</w:t>
      </w:r>
    </w:p>
    <w:p w14:paraId="6C75F158" w14:textId="77777777" w:rsidR="00C02C3D" w:rsidRDefault="00C02C3D" w:rsidP="00EF700A">
      <w:pPr>
        <w:pStyle w:val="NumList"/>
        <w:numPr>
          <w:ilvl w:val="0"/>
          <w:numId w:val="24"/>
        </w:numPr>
        <w:spacing w:after="240"/>
      </w:pPr>
      <w:r>
        <w:t>36 CFR 1194 (Section 508 standards)</w:t>
      </w:r>
    </w:p>
    <w:p w14:paraId="03B89D1B" w14:textId="77777777" w:rsidR="00C02C3D" w:rsidRDefault="00C02C3D" w:rsidP="00EF700A">
      <w:pPr>
        <w:pStyle w:val="NumList"/>
        <w:numPr>
          <w:ilvl w:val="0"/>
          <w:numId w:val="25"/>
        </w:numPr>
      </w:pPr>
      <w:r>
        <w:t>36 CFR Part 1194.21 provisions a-l</w:t>
      </w:r>
    </w:p>
    <w:p w14:paraId="5C6FCA15" w14:textId="77777777" w:rsidR="00C02C3D" w:rsidRDefault="00C02C3D" w:rsidP="00EF700A">
      <w:pPr>
        <w:pStyle w:val="NumList"/>
        <w:numPr>
          <w:ilvl w:val="0"/>
          <w:numId w:val="25"/>
        </w:numPr>
      </w:pPr>
      <w:r>
        <w:t>36 CFR Part 1194.25 provisions a-j</w:t>
      </w:r>
    </w:p>
    <w:p w14:paraId="47A86716" w14:textId="77777777" w:rsidR="00C02C3D" w:rsidRDefault="00C02C3D" w:rsidP="00EF700A">
      <w:pPr>
        <w:pStyle w:val="NumList"/>
        <w:numPr>
          <w:ilvl w:val="0"/>
          <w:numId w:val="25"/>
        </w:numPr>
      </w:pPr>
      <w:r>
        <w:t>36 CFR Part 1194.31 provisions a-f</w:t>
      </w:r>
    </w:p>
    <w:p w14:paraId="2287A091" w14:textId="77777777" w:rsidR="00C02C3D" w:rsidRDefault="00C02C3D" w:rsidP="00EF700A">
      <w:pPr>
        <w:pStyle w:val="NumList"/>
        <w:numPr>
          <w:ilvl w:val="0"/>
          <w:numId w:val="25"/>
        </w:numPr>
      </w:pPr>
      <w:r>
        <w:t>36 CFR Part 1194.41 provisions a-c</w:t>
      </w:r>
    </w:p>
    <w:p w14:paraId="4827B1E4" w14:textId="77777777" w:rsidR="00C02C3D" w:rsidRDefault="00C02C3D" w:rsidP="00C02C3D">
      <w:pPr>
        <w:pStyle w:val="Heading3"/>
      </w:pPr>
      <w:bookmarkStart w:id="247" w:name="_Toc49956122"/>
      <w:bookmarkStart w:id="248" w:name="_Toc71034677"/>
      <w:bookmarkStart w:id="249" w:name="_Toc77669274"/>
      <w:r>
        <w:t>Desktop and Portable Computers</w:t>
      </w:r>
      <w:bookmarkEnd w:id="247"/>
      <w:bookmarkEnd w:id="248"/>
      <w:bookmarkEnd w:id="249"/>
    </w:p>
    <w:p w14:paraId="35E06227" w14:textId="6BAD92D2" w:rsidR="00C02C3D" w:rsidRDefault="00C02C3D" w:rsidP="00C02C3D">
      <w:pPr>
        <w:pStyle w:val="StdPara"/>
      </w:pPr>
      <w:r>
        <w:t xml:space="preserve">For </w:t>
      </w:r>
      <w:r w:rsidRPr="00D656ED">
        <w:rPr>
          <w:b/>
        </w:rPr>
        <w:t>desktop and portable computers</w:t>
      </w:r>
      <w:r>
        <w:t xml:space="preserve">, the </w:t>
      </w:r>
      <w:r w:rsidR="00B726BA">
        <w:t>contractor</w:t>
      </w:r>
      <w:r>
        <w:t xml:space="preserve"> shall comply with the following standards, policies, and procedures:</w:t>
      </w:r>
    </w:p>
    <w:p w14:paraId="7C224257" w14:textId="77777777" w:rsidR="00C02C3D" w:rsidRDefault="00C02C3D" w:rsidP="00EF700A">
      <w:pPr>
        <w:pStyle w:val="NumList"/>
        <w:numPr>
          <w:ilvl w:val="0"/>
          <w:numId w:val="27"/>
        </w:numPr>
      </w:pPr>
      <w:r>
        <w:t>29 U.S.C. 794d (Rehabilitation Act as amended)</w:t>
      </w:r>
    </w:p>
    <w:p w14:paraId="4957EB15" w14:textId="77777777" w:rsidR="00C02C3D" w:rsidRDefault="00C02C3D" w:rsidP="00EF700A">
      <w:pPr>
        <w:pStyle w:val="NumList"/>
        <w:numPr>
          <w:ilvl w:val="0"/>
          <w:numId w:val="27"/>
        </w:numPr>
        <w:spacing w:after="240"/>
      </w:pPr>
      <w:r>
        <w:t>36 CFR 1194 (Section 508 standards)</w:t>
      </w:r>
    </w:p>
    <w:p w14:paraId="4CE258A0" w14:textId="77777777" w:rsidR="00C02C3D" w:rsidRDefault="00C02C3D" w:rsidP="00EF700A">
      <w:pPr>
        <w:pStyle w:val="NumList"/>
        <w:numPr>
          <w:ilvl w:val="0"/>
          <w:numId w:val="26"/>
        </w:numPr>
      </w:pPr>
      <w:r>
        <w:t>36 CFR Part 1194.21 provisions a-l</w:t>
      </w:r>
    </w:p>
    <w:p w14:paraId="226EBD5B" w14:textId="77777777" w:rsidR="00C02C3D" w:rsidRDefault="00C02C3D" w:rsidP="00EF700A">
      <w:pPr>
        <w:pStyle w:val="NumList"/>
        <w:numPr>
          <w:ilvl w:val="0"/>
          <w:numId w:val="26"/>
        </w:numPr>
      </w:pPr>
      <w:r>
        <w:t>36 CFR Part 1194.26 provisions a-d</w:t>
      </w:r>
    </w:p>
    <w:p w14:paraId="0D630DA0" w14:textId="77777777" w:rsidR="00C02C3D" w:rsidRDefault="00C02C3D" w:rsidP="00EF700A">
      <w:pPr>
        <w:pStyle w:val="NumList"/>
        <w:numPr>
          <w:ilvl w:val="0"/>
          <w:numId w:val="26"/>
        </w:numPr>
      </w:pPr>
      <w:r>
        <w:t>36 CFR Part 1194.31 provisions a-f</w:t>
      </w:r>
    </w:p>
    <w:p w14:paraId="2C0E6421" w14:textId="77777777" w:rsidR="00C02C3D" w:rsidRDefault="00C02C3D" w:rsidP="00EF700A">
      <w:pPr>
        <w:pStyle w:val="NumList"/>
        <w:numPr>
          <w:ilvl w:val="0"/>
          <w:numId w:val="26"/>
        </w:numPr>
        <w:spacing w:after="240"/>
      </w:pPr>
      <w:r>
        <w:t>36 CFR Part 1194.41 provisions a-c</w:t>
      </w:r>
    </w:p>
    <w:p w14:paraId="3F2417E3" w14:textId="77777777" w:rsidR="00C02C3D" w:rsidRDefault="00C02C3D" w:rsidP="00C02C3D">
      <w:pPr>
        <w:pStyle w:val="Heading3"/>
      </w:pPr>
      <w:bookmarkStart w:id="250" w:name="_Toc49956123"/>
      <w:bookmarkStart w:id="251" w:name="_Toc71034678"/>
      <w:bookmarkStart w:id="252" w:name="_Toc77669275"/>
      <w:r>
        <w:t>Help Desk and Other Support Services</w:t>
      </w:r>
      <w:bookmarkEnd w:id="250"/>
      <w:bookmarkEnd w:id="251"/>
      <w:bookmarkEnd w:id="252"/>
    </w:p>
    <w:p w14:paraId="66B52765" w14:textId="192A4DA9" w:rsidR="00C02C3D" w:rsidRDefault="00C02C3D" w:rsidP="00C02C3D">
      <w:pPr>
        <w:pStyle w:val="StdPara"/>
      </w:pPr>
      <w:r>
        <w:t xml:space="preserve">For </w:t>
      </w:r>
      <w:r w:rsidRPr="00466A9E">
        <w:rPr>
          <w:b/>
        </w:rPr>
        <w:t>help desk and other support services</w:t>
      </w:r>
      <w:r>
        <w:t xml:space="preserve">, the </w:t>
      </w:r>
      <w:r w:rsidR="00B726BA">
        <w:t>contractor</w:t>
      </w:r>
      <w:r>
        <w:t xml:space="preserve"> shall comply with the following standards, policies, and procedures:</w:t>
      </w:r>
    </w:p>
    <w:p w14:paraId="4EB535EB" w14:textId="77777777" w:rsidR="00C02C3D" w:rsidRDefault="00C02C3D" w:rsidP="00EF700A">
      <w:pPr>
        <w:pStyle w:val="NumList"/>
        <w:numPr>
          <w:ilvl w:val="0"/>
          <w:numId w:val="28"/>
        </w:numPr>
      </w:pPr>
      <w:r>
        <w:t>29 U.S.C. 794d (Rehabilitation Act as amended)</w:t>
      </w:r>
    </w:p>
    <w:p w14:paraId="18E24540" w14:textId="77777777" w:rsidR="00C02C3D" w:rsidRDefault="00C02C3D" w:rsidP="00EF700A">
      <w:pPr>
        <w:pStyle w:val="NumList"/>
        <w:numPr>
          <w:ilvl w:val="0"/>
          <w:numId w:val="28"/>
        </w:numPr>
        <w:spacing w:after="240"/>
      </w:pPr>
      <w:r>
        <w:t>36 CFR 1194 (Section 508 standards)</w:t>
      </w:r>
    </w:p>
    <w:p w14:paraId="3B8769AA" w14:textId="77777777" w:rsidR="00C02C3D" w:rsidRDefault="00C02C3D" w:rsidP="00EF700A">
      <w:pPr>
        <w:pStyle w:val="NumList"/>
        <w:numPr>
          <w:ilvl w:val="0"/>
          <w:numId w:val="29"/>
        </w:numPr>
      </w:pPr>
      <w:r>
        <w:t>36 CFR Part 1194.31 provisions a-f</w:t>
      </w:r>
    </w:p>
    <w:p w14:paraId="54ED6830" w14:textId="77777777" w:rsidR="00C02C3D" w:rsidRDefault="00C02C3D" w:rsidP="00EF700A">
      <w:pPr>
        <w:pStyle w:val="NumList"/>
        <w:numPr>
          <w:ilvl w:val="0"/>
          <w:numId w:val="29"/>
        </w:numPr>
        <w:spacing w:after="240"/>
      </w:pPr>
      <w:r>
        <w:t>36 CFR Part 1194.41 provisions a-c</w:t>
      </w:r>
    </w:p>
    <w:p w14:paraId="32C2D394" w14:textId="08384128" w:rsidR="00C02C3D" w:rsidRDefault="00C02C3D" w:rsidP="00C02C3D">
      <w:pPr>
        <w:pStyle w:val="StdPara"/>
      </w:pPr>
      <w:r>
        <w:rPr>
          <w:szCs w:val="24"/>
        </w:rPr>
        <w:t xml:space="preserve">If the help desk or other support services include </w:t>
      </w:r>
      <w:r w:rsidRPr="00E8230B">
        <w:rPr>
          <w:b/>
          <w:szCs w:val="24"/>
        </w:rPr>
        <w:t>training</w:t>
      </w:r>
      <w:r>
        <w:rPr>
          <w:szCs w:val="24"/>
        </w:rPr>
        <w:t xml:space="preserve">, the </w:t>
      </w:r>
      <w:r w:rsidR="00B726BA">
        <w:rPr>
          <w:szCs w:val="24"/>
        </w:rPr>
        <w:t>contractor</w:t>
      </w:r>
      <w:r>
        <w:t xml:space="preserve"> must also comply with the following standards, policies, and procedures in addition to 36 CFR Part 1194.31 provisions a-f and 36 CFR Part 1194.41 provisions a-c: </w:t>
      </w:r>
    </w:p>
    <w:p w14:paraId="773B9BF2" w14:textId="77777777" w:rsidR="00C02C3D" w:rsidRDefault="00C02C3D" w:rsidP="00EF700A">
      <w:pPr>
        <w:pStyle w:val="NumList"/>
        <w:numPr>
          <w:ilvl w:val="0"/>
          <w:numId w:val="30"/>
        </w:numPr>
      </w:pPr>
      <w:r>
        <w:t>36 CFR Part 1194.21 provisions a-l (installable and web-based training)</w:t>
      </w:r>
    </w:p>
    <w:p w14:paraId="44DA822F" w14:textId="77777777" w:rsidR="00C02C3D" w:rsidRDefault="00C02C3D" w:rsidP="00EF700A">
      <w:pPr>
        <w:pStyle w:val="NumList"/>
        <w:numPr>
          <w:ilvl w:val="0"/>
          <w:numId w:val="30"/>
        </w:numPr>
        <w:spacing w:after="240"/>
      </w:pPr>
      <w:r>
        <w:t>36 CFR Part 1194.22 provisions a-p (web-based software)</w:t>
      </w:r>
    </w:p>
    <w:p w14:paraId="0DC114E0" w14:textId="01223379" w:rsidR="00C02C3D" w:rsidRPr="00D656ED" w:rsidRDefault="00C02C3D" w:rsidP="00C02C3D">
      <w:pPr>
        <w:pStyle w:val="StdPara"/>
      </w:pPr>
      <w:r w:rsidRPr="00D656ED">
        <w:t>All Information and Communications Technology (ICT) subject to the 36 CFR 1194 standards will have a Section 508 usability and acceptance test where Section 508 compliance will be validated</w:t>
      </w:r>
      <w:r w:rsidR="00EA5A78" w:rsidRPr="00D656ED">
        <w:t xml:space="preserve">. </w:t>
      </w:r>
      <w:r w:rsidR="001140F0">
        <w:t>A</w:t>
      </w:r>
      <w:r w:rsidR="001140F0" w:rsidRPr="00D656ED">
        <w:t xml:space="preserve"> Federal Section 508 Testing Center </w:t>
      </w:r>
      <w:r w:rsidRPr="00D656ED">
        <w:t>must administer</w:t>
      </w:r>
      <w:r w:rsidR="001140F0">
        <w:t xml:space="preserve"> this test.</w:t>
      </w:r>
    </w:p>
    <w:p w14:paraId="434A9A02" w14:textId="77777777" w:rsidR="00C02C3D" w:rsidRDefault="00C02C3D" w:rsidP="00C02C3D">
      <w:pPr>
        <w:pStyle w:val="StdPara"/>
      </w:pPr>
      <w:r w:rsidRPr="00D656ED">
        <w:t>All maintenance for Information and Communications Technology that requires upgrades, modifications, installations, and purchases will adhere to the Section 508 standards and 36 CFR 1194.</w:t>
      </w:r>
    </w:p>
    <w:p w14:paraId="20032741" w14:textId="0F0DD4FA" w:rsidR="00C02C3D" w:rsidRDefault="00C02C3D" w:rsidP="00C02C3D">
      <w:pPr>
        <w:pStyle w:val="Heading3"/>
      </w:pPr>
      <w:bookmarkStart w:id="253" w:name="_Toc49956124"/>
      <w:bookmarkStart w:id="254" w:name="_Toc71034679"/>
      <w:bookmarkStart w:id="255" w:name="_Toc77669276"/>
      <w:r w:rsidRPr="006728C6">
        <w:t>WCAG 2.0 Compliance</w:t>
      </w:r>
      <w:bookmarkEnd w:id="253"/>
      <w:bookmarkEnd w:id="254"/>
      <w:bookmarkEnd w:id="255"/>
    </w:p>
    <w:p w14:paraId="20B02562" w14:textId="17F9D4E2" w:rsidR="00530179" w:rsidRPr="005B7EDA" w:rsidRDefault="00530179" w:rsidP="00530179">
      <w:pPr>
        <w:pStyle w:val="StdPara"/>
        <w:rPr>
          <w:i/>
          <w:color w:val="0070C0"/>
        </w:rPr>
      </w:pPr>
      <w:r w:rsidRPr="005B7EDA">
        <w:rPr>
          <w:i/>
          <w:color w:val="0070C0"/>
        </w:rPr>
        <w:t>This section is a requirement and contains standard language for all projects.</w:t>
      </w:r>
    </w:p>
    <w:p w14:paraId="3405AB00" w14:textId="34C25FE3" w:rsidR="00C02C3D" w:rsidRDefault="00C02C3D" w:rsidP="00C02C3D">
      <w:pPr>
        <w:pStyle w:val="StdPara"/>
      </w:pPr>
      <w:r>
        <w:t>The</w:t>
      </w:r>
      <w:r w:rsidRPr="00CE3C2D">
        <w:rPr>
          <w:color w:val="000000" w:themeColor="text1"/>
        </w:rPr>
        <w:t xml:space="preserve"> </w:t>
      </w:r>
      <w:r w:rsidR="00045A4B" w:rsidRPr="00CE3C2D">
        <w:rPr>
          <w:color w:val="000000" w:themeColor="text1"/>
        </w:rPr>
        <w:t>&lt;Application/System Name&gt;</w:t>
      </w:r>
      <w:r w:rsidRPr="00CE3C2D">
        <w:rPr>
          <w:color w:val="000000" w:themeColor="text1"/>
        </w:rPr>
        <w:t xml:space="preserve"> shall comply with the standards, policies, and procedures below</w:t>
      </w:r>
      <w:r w:rsidR="00EA5A78" w:rsidRPr="00CE3C2D">
        <w:rPr>
          <w:color w:val="000000" w:themeColor="text1"/>
        </w:rPr>
        <w:t xml:space="preserve">. </w:t>
      </w:r>
      <w:r w:rsidRPr="00CE3C2D">
        <w:rPr>
          <w:color w:val="000000" w:themeColor="text1"/>
        </w:rPr>
        <w:t>In the eve</w:t>
      </w:r>
      <w:r>
        <w:t>nt of conflicts between the referenced documents and this PWS, the PWS shall take precedence.</w:t>
      </w:r>
    </w:p>
    <w:p w14:paraId="587DF64A" w14:textId="77777777" w:rsidR="00C02C3D" w:rsidRPr="00EA6046" w:rsidRDefault="00C02C3D" w:rsidP="00C02C3D">
      <w:pPr>
        <w:pStyle w:val="Heading4"/>
      </w:pPr>
      <w:r w:rsidRPr="00EA6046">
        <w:t>Custom ICT Development Services</w:t>
      </w:r>
    </w:p>
    <w:p w14:paraId="735E662C" w14:textId="43AA3698" w:rsidR="00C02C3D" w:rsidRDefault="00C02C3D" w:rsidP="00C02C3D">
      <w:pPr>
        <w:pStyle w:val="StdPara"/>
      </w:pPr>
      <w:r>
        <w:t xml:space="preserve">When </w:t>
      </w:r>
      <w:r w:rsidR="00B726BA">
        <w:t>contractor</w:t>
      </w:r>
      <w:r>
        <w:t xml:space="preserve"> provides custom ICT development services pursuant to this contract, </w:t>
      </w:r>
      <w:r w:rsidR="00B726BA">
        <w:t>contractor</w:t>
      </w:r>
      <w:r>
        <w:t xml:space="preserve"> shall ensure the ICT fully conforms to the applicable Revised 508 Standards prior to delivery and before final acceptance. </w:t>
      </w:r>
    </w:p>
    <w:p w14:paraId="07829867" w14:textId="77777777" w:rsidR="00C02C3D" w:rsidRDefault="00C02C3D" w:rsidP="00C02C3D">
      <w:pPr>
        <w:pStyle w:val="Heading4"/>
      </w:pPr>
      <w:r>
        <w:t>Installation, Configuration, and Integration Services</w:t>
      </w:r>
    </w:p>
    <w:p w14:paraId="381D68FB" w14:textId="284DD272" w:rsidR="00C02C3D" w:rsidRDefault="00C02C3D" w:rsidP="00C02C3D">
      <w:pPr>
        <w:pStyle w:val="StdPara"/>
      </w:pPr>
      <w:r>
        <w:t xml:space="preserve">When </w:t>
      </w:r>
      <w:r w:rsidR="00B726BA">
        <w:t>contractor</w:t>
      </w:r>
      <w:r>
        <w:t xml:space="preserve"> provides installation, configuration, or integration services for equipment and software pursuant to this contract, the </w:t>
      </w:r>
      <w:r w:rsidR="00B726BA">
        <w:t>contractor</w:t>
      </w:r>
      <w:r>
        <w:t xml:space="preserve"> shall not install, configure, or integrate the equipment and software in a way that reduces the level of conformance with the ap</w:t>
      </w:r>
      <w:r w:rsidR="006E583D">
        <w:t>plicable Revised 508 standards.</w:t>
      </w:r>
    </w:p>
    <w:p w14:paraId="5B513C8C" w14:textId="77777777" w:rsidR="00C02C3D" w:rsidRDefault="00C02C3D" w:rsidP="00C02C3D">
      <w:pPr>
        <w:pStyle w:val="Heading4"/>
      </w:pPr>
      <w:r>
        <w:t>Maintenance, Upgrades, and Replacements</w:t>
      </w:r>
    </w:p>
    <w:p w14:paraId="568CBF1E" w14:textId="45EC3190" w:rsidR="00C02C3D" w:rsidRDefault="00C02C3D" w:rsidP="00C02C3D">
      <w:pPr>
        <w:pStyle w:val="StdPara"/>
      </w:pPr>
      <w:r w:rsidRPr="00B32E6C">
        <w:rPr>
          <w:color w:val="000000" w:themeColor="text1"/>
        </w:rPr>
        <w:t xml:space="preserve">The </w:t>
      </w:r>
      <w:r w:rsidR="00B726BA">
        <w:rPr>
          <w:color w:val="000000" w:themeColor="text1"/>
        </w:rPr>
        <w:t>contractor</w:t>
      </w:r>
      <w:r>
        <w:t xml:space="preserve"> shall ensure maintenance upgrades, substitutions, and replacements to equipment and software pursuant to this contract do not reduce the original level of conformance with the applicable Revised 508 standards at </w:t>
      </w:r>
      <w:r w:rsidR="006E583D">
        <w:t>the time of the contract award.</w:t>
      </w:r>
    </w:p>
    <w:p w14:paraId="708CD031" w14:textId="77777777" w:rsidR="00C02C3D" w:rsidRDefault="00C02C3D" w:rsidP="00C02C3D">
      <w:pPr>
        <w:pStyle w:val="Heading4"/>
      </w:pPr>
      <w:r>
        <w:t>Service Personnel</w:t>
      </w:r>
    </w:p>
    <w:p w14:paraId="651BD006" w14:textId="1ACE8CFD" w:rsidR="00C02C3D" w:rsidRDefault="00C02C3D" w:rsidP="00C02C3D">
      <w:pPr>
        <w:pStyle w:val="StdPara"/>
      </w:pPr>
      <w:r w:rsidRPr="00B32E6C">
        <w:rPr>
          <w:color w:val="000000" w:themeColor="text1"/>
        </w:rPr>
        <w:t xml:space="preserve">The </w:t>
      </w:r>
      <w:r w:rsidR="00B726BA">
        <w:rPr>
          <w:color w:val="000000" w:themeColor="text1"/>
        </w:rPr>
        <w:t>contractor</w:t>
      </w:r>
      <w:r>
        <w:t xml:space="preserve"> shall ensure the personnel providing the labor hours possess the knowledge, skills, and ability necessary to address the applicable Revised 508 standards defined in this contract, and shall provide support</w:t>
      </w:r>
      <w:r w:rsidR="006E583D">
        <w:t>ing documentation upon request.</w:t>
      </w:r>
    </w:p>
    <w:p w14:paraId="7708697E" w14:textId="77777777" w:rsidR="00C02C3D" w:rsidRDefault="00C02C3D" w:rsidP="00C02C3D">
      <w:pPr>
        <w:pStyle w:val="Heading4"/>
      </w:pPr>
      <w:r>
        <w:t>Hosting Services</w:t>
      </w:r>
    </w:p>
    <w:p w14:paraId="18C3F585" w14:textId="40691250" w:rsidR="00C02C3D" w:rsidRDefault="00C02C3D" w:rsidP="00C02C3D">
      <w:pPr>
        <w:pStyle w:val="StdPara"/>
      </w:pPr>
      <w:r>
        <w:t xml:space="preserve">When providing hosting services for electronic content provided by the agency, the </w:t>
      </w:r>
      <w:r w:rsidR="00B726BA">
        <w:t>contractor</w:t>
      </w:r>
      <w:r>
        <w:t xml:space="preserve"> shall not implement the hosting services in a manner that reduces the existing level of conformance of the electronic content with applicable Revised 508 standards</w:t>
      </w:r>
      <w:r w:rsidR="00EA5A78">
        <w:t xml:space="preserve">. </w:t>
      </w:r>
      <w:r>
        <w:t xml:space="preserve">Throughout the life of the contract, the agency reserves the right to perform testing on a </w:t>
      </w:r>
      <w:r w:rsidR="002045F8">
        <w:t>contractor</w:t>
      </w:r>
      <w:r>
        <w:t xml:space="preserve"> or contractor’s hosted solution to verify con</w:t>
      </w:r>
      <w:r w:rsidR="006E583D">
        <w:t>formance with this requirement.</w:t>
      </w:r>
    </w:p>
    <w:p w14:paraId="30AEB4C7" w14:textId="77777777" w:rsidR="00C02C3D" w:rsidRDefault="00C02C3D" w:rsidP="00C02C3D">
      <w:pPr>
        <w:pStyle w:val="Heading4"/>
      </w:pPr>
      <w:r>
        <w:t>Validation for ICT Items</w:t>
      </w:r>
    </w:p>
    <w:p w14:paraId="3959F861" w14:textId="4A2A8127" w:rsidR="00C02C3D" w:rsidRDefault="00C02C3D" w:rsidP="00C02C3D">
      <w:pPr>
        <w:pStyle w:val="StdPara"/>
      </w:pPr>
      <w:r>
        <w:t xml:space="preserve">When purchasing ICT where 1) 508 validation is not possible prior to award, 2) when ICT will be changed after the award, or 3) ICT will be hosted in a third-party environment, the </w:t>
      </w:r>
      <w:r w:rsidR="00B726BA">
        <w:t>contractor</w:t>
      </w:r>
      <w:r>
        <w:t xml:space="preserve"> shall test and validate the ICT solution for conformance to the Revised 508 standards, in accordance with the requirement testing methods, as defined by the agency</w:t>
      </w:r>
      <w:r w:rsidR="00EA5A78">
        <w:t xml:space="preserve">. </w:t>
      </w:r>
      <w:r>
        <w:t>Throughout the life of the contract, the agency reserves the right to perform testing to verify con</w:t>
      </w:r>
      <w:r w:rsidR="006E583D">
        <w:t>formance with this requirement.</w:t>
      </w:r>
    </w:p>
    <w:p w14:paraId="4B9A8305" w14:textId="77777777" w:rsidR="00C02C3D" w:rsidRDefault="00C02C3D" w:rsidP="00C02C3D">
      <w:pPr>
        <w:pStyle w:val="Heading4"/>
      </w:pPr>
      <w:r>
        <w:t>Documentation</w:t>
      </w:r>
    </w:p>
    <w:p w14:paraId="01A1323C" w14:textId="557D1E1D" w:rsidR="00C02C3D" w:rsidRDefault="00C02C3D" w:rsidP="00C02C3D">
      <w:pPr>
        <w:pStyle w:val="StdPara"/>
      </w:pPr>
      <w:r>
        <w:t xml:space="preserve">The </w:t>
      </w:r>
      <w:r w:rsidR="00B726BA">
        <w:t>contractor</w:t>
      </w:r>
      <w:r>
        <w:t xml:space="preserve"> shall maintain and retain full documentation of the measures taken to ensure compliance with the applicable requirements, including records of any testing or demons</w:t>
      </w:r>
      <w:r w:rsidR="006E583D">
        <w:t>trations conducted.</w:t>
      </w:r>
    </w:p>
    <w:p w14:paraId="2010CBFD" w14:textId="77777777" w:rsidR="00C02C3D" w:rsidRDefault="00C02C3D" w:rsidP="00C02C3D">
      <w:pPr>
        <w:pStyle w:val="Heading4"/>
      </w:pPr>
      <w:r>
        <w:t>Conformance Reporting</w:t>
      </w:r>
    </w:p>
    <w:p w14:paraId="01529359" w14:textId="63443E78" w:rsidR="001140F0" w:rsidRDefault="00C02C3D" w:rsidP="00C02C3D">
      <w:pPr>
        <w:pStyle w:val="StdPara"/>
      </w:pPr>
      <w:r>
        <w:t xml:space="preserve">Prior to acceptance, the </w:t>
      </w:r>
      <w:r w:rsidR="00B726BA">
        <w:t>contractor</w:t>
      </w:r>
      <w:r>
        <w:t xml:space="preserve"> shall provide an Accessibility Conformance Report (ACR) for each ICT item developed, updated, </w:t>
      </w:r>
      <w:r w:rsidR="001140F0">
        <w:t xml:space="preserve">and </w:t>
      </w:r>
      <w:r>
        <w:t xml:space="preserve">configured for the agency, and </w:t>
      </w:r>
      <w:r w:rsidR="001140F0">
        <w:t xml:space="preserve">for offered </w:t>
      </w:r>
      <w:r>
        <w:t>product substitutions</w:t>
      </w:r>
      <w:r w:rsidR="001140F0">
        <w:t>.</w:t>
      </w:r>
      <w:r w:rsidR="00EA5A78">
        <w:t xml:space="preserve"> </w:t>
      </w:r>
      <w:r w:rsidR="001140F0">
        <w:t xml:space="preserve">The </w:t>
      </w:r>
      <w:r w:rsidR="00B726BA">
        <w:t>contractor</w:t>
      </w:r>
      <w:r w:rsidR="001140F0">
        <w:t xml:space="preserve"> shall base t</w:t>
      </w:r>
      <w:r>
        <w:t xml:space="preserve">he ACR on the latest version of the </w:t>
      </w:r>
      <w:hyperlink r:id="rId27" w:history="1">
        <w:r w:rsidRPr="00BD4E61">
          <w:rPr>
            <w:rStyle w:val="Hyperlink"/>
          </w:rPr>
          <w:t>Voluntary Product Accessibility Template (VPAT)</w:t>
        </w:r>
      </w:hyperlink>
      <w:r>
        <w:t xml:space="preserve"> provided by the </w:t>
      </w:r>
      <w:hyperlink r:id="rId28" w:history="1">
        <w:r w:rsidRPr="00BD4E61">
          <w:rPr>
            <w:rStyle w:val="Hyperlink"/>
          </w:rPr>
          <w:t>Information Technology Industry</w:t>
        </w:r>
        <w:r w:rsidR="00131844" w:rsidRPr="00BD4E61">
          <w:rPr>
            <w:rStyle w:val="Hyperlink"/>
          </w:rPr>
          <w:t xml:space="preserve"> (ITI)</w:t>
        </w:r>
        <w:r w:rsidRPr="00BD4E61">
          <w:rPr>
            <w:rStyle w:val="Hyperlink"/>
          </w:rPr>
          <w:t xml:space="preserve"> Council</w:t>
        </w:r>
      </w:hyperlink>
      <w:r w:rsidR="00EA5A78">
        <w:t xml:space="preserve">. </w:t>
      </w:r>
      <w:r w:rsidR="001140F0">
        <w:t xml:space="preserve">For award consideration, the </w:t>
      </w:r>
      <w:r w:rsidR="00B726BA">
        <w:t>contractor</w:t>
      </w:r>
      <w:r w:rsidR="001140F0">
        <w:t xml:space="preserve"> shall submit an ACR for each ICT item according to the instructions provided by ITI.</w:t>
      </w:r>
    </w:p>
    <w:p w14:paraId="0C110EA5" w14:textId="57047317" w:rsidR="00C02C3D" w:rsidRDefault="00C02C3D" w:rsidP="00C02C3D">
      <w:pPr>
        <w:pStyle w:val="StdPara"/>
      </w:pPr>
      <w:r>
        <w:t xml:space="preserve">When the </w:t>
      </w:r>
      <w:r w:rsidR="002614FF">
        <w:t>contractor</w:t>
      </w:r>
      <w:r>
        <w:t xml:space="preserve"> is required to perform testing to validate conformance to the agency’s accessibility requirements, the </w:t>
      </w:r>
      <w:r w:rsidR="00B726BA">
        <w:t>contractor</w:t>
      </w:r>
      <w:r>
        <w:t xml:space="preserve"> shall provide a Supplemental Accessibility Conformance Report (SAR) that contains the following information: </w:t>
      </w:r>
    </w:p>
    <w:p w14:paraId="056B86CB" w14:textId="77777777" w:rsidR="00C02C3D" w:rsidRDefault="00C02C3D" w:rsidP="00C02C3D">
      <w:pPr>
        <w:pStyle w:val="BulletFirst"/>
        <w:rPr>
          <w:lang w:val="en"/>
        </w:rPr>
      </w:pPr>
      <w:r w:rsidRPr="00DA0C99">
        <w:rPr>
          <w:lang w:val="en"/>
        </w:rPr>
        <w:t>Accessibility test results based on the required test methods.</w:t>
      </w:r>
    </w:p>
    <w:p w14:paraId="091ECBBA" w14:textId="77777777" w:rsidR="00C02C3D" w:rsidRPr="00A62653" w:rsidRDefault="00C02C3D" w:rsidP="00C02C3D">
      <w:pPr>
        <w:pStyle w:val="BulletBoth"/>
        <w:rPr>
          <w:lang w:val="en"/>
        </w:rPr>
      </w:pPr>
      <w:r w:rsidRPr="00A62653">
        <w:rPr>
          <w:lang w:val="en"/>
        </w:rPr>
        <w:t>Documentation of features provided to help achieve accessibility and usability for people with disabilities.</w:t>
      </w:r>
    </w:p>
    <w:p w14:paraId="7D7A57F6" w14:textId="63492BCF" w:rsidR="00C02C3D" w:rsidRPr="00DA0C99" w:rsidRDefault="00C02C3D" w:rsidP="00C02C3D">
      <w:pPr>
        <w:pStyle w:val="BulletBoth"/>
        <w:rPr>
          <w:lang w:val="en"/>
        </w:rPr>
      </w:pPr>
      <w:r w:rsidRPr="00DA0C99">
        <w:rPr>
          <w:lang w:val="en"/>
        </w:rPr>
        <w:t xml:space="preserve">Documentation of core functions </w:t>
      </w:r>
      <w:r w:rsidR="001140F0">
        <w:rPr>
          <w:lang w:val="en"/>
        </w:rPr>
        <w:t xml:space="preserve">inaccessible </w:t>
      </w:r>
      <w:r w:rsidRPr="00DA0C99">
        <w:rPr>
          <w:lang w:val="en"/>
        </w:rPr>
        <w:t>by persons with disabilities.</w:t>
      </w:r>
    </w:p>
    <w:p w14:paraId="598D7DD0" w14:textId="77777777" w:rsidR="00C02C3D" w:rsidRPr="00DA0C99" w:rsidRDefault="00C02C3D" w:rsidP="00C02C3D">
      <w:pPr>
        <w:pStyle w:val="BulletBoth"/>
        <w:rPr>
          <w:lang w:val="en"/>
        </w:rPr>
      </w:pPr>
      <w:r w:rsidRPr="00DA0C99">
        <w:rPr>
          <w:lang w:val="en"/>
        </w:rPr>
        <w:t>Documentation on how to configure and install the ICT item to support accessibility.</w:t>
      </w:r>
    </w:p>
    <w:p w14:paraId="242081BC" w14:textId="77777777" w:rsidR="00C02C3D" w:rsidRPr="00DA0C99" w:rsidRDefault="00C02C3D" w:rsidP="00C02C3D">
      <w:pPr>
        <w:pStyle w:val="BulletBoth"/>
        <w:rPr>
          <w:lang w:val="en"/>
        </w:rPr>
      </w:pPr>
      <w:r w:rsidRPr="00DA0C99">
        <w:rPr>
          <w:lang w:val="en"/>
        </w:rPr>
        <w:t>When an ICT item is an authoring tool that generates content (including documents, reports, videos, multimedia productions, web content, etc.)., provide information on how the ICT item enables the creation of accessible electronic content that conforms to the Revised 508 Standards, including the range of accessible user interface elements the tool can create.</w:t>
      </w:r>
    </w:p>
    <w:p w14:paraId="0E1DD5BA" w14:textId="7F8C1704" w:rsidR="00C02C3D" w:rsidRDefault="00C02C3D" w:rsidP="00C02C3D">
      <w:pPr>
        <w:pStyle w:val="BulletLast"/>
        <w:rPr>
          <w:lang w:val="en"/>
        </w:rPr>
      </w:pPr>
      <w:r w:rsidRPr="00DA0C99">
        <w:rPr>
          <w:lang w:val="en"/>
        </w:rPr>
        <w:t xml:space="preserve">Before final acceptance, the </w:t>
      </w:r>
      <w:r w:rsidR="00B726BA">
        <w:rPr>
          <w:lang w:val="en"/>
        </w:rPr>
        <w:t>contractor</w:t>
      </w:r>
      <w:r w:rsidRPr="00DA0C99">
        <w:rPr>
          <w:lang w:val="en"/>
        </w:rPr>
        <w:t xml:space="preserve"> shall provide a fully working demo</w:t>
      </w:r>
      <w:r w:rsidR="001140F0">
        <w:rPr>
          <w:lang w:val="en"/>
        </w:rPr>
        <w:t>nstration of the completed ICT i</w:t>
      </w:r>
      <w:r w:rsidRPr="00DA0C99">
        <w:rPr>
          <w:lang w:val="en"/>
        </w:rPr>
        <w:t>tem to demonstrate conformance to the agency's accessibility requirements</w:t>
      </w:r>
      <w:r w:rsidR="00EA5A78" w:rsidRPr="00DA0C99">
        <w:rPr>
          <w:lang w:val="en"/>
        </w:rPr>
        <w:t xml:space="preserve">. </w:t>
      </w:r>
      <w:r w:rsidRPr="00DA0C99">
        <w:rPr>
          <w:lang w:val="en"/>
        </w:rPr>
        <w:t>The demonstration shall expose where such conformance is and is not achieved.</w:t>
      </w:r>
    </w:p>
    <w:p w14:paraId="299CFE8A" w14:textId="044F686D" w:rsidR="00C02C3D" w:rsidRDefault="00C02C3D" w:rsidP="00C02C3D">
      <w:pPr>
        <w:pStyle w:val="StdPara"/>
        <w:rPr>
          <w:lang w:val="en"/>
        </w:rPr>
      </w:pPr>
      <w:r>
        <w:rPr>
          <w:lang w:val="en"/>
        </w:rPr>
        <w:t xml:space="preserve">Before acceptance, FNS reserves the right to perform independent testing to validate that the ICT solution provided by the </w:t>
      </w:r>
      <w:r w:rsidR="00B726BA">
        <w:rPr>
          <w:lang w:val="en"/>
        </w:rPr>
        <w:t>contractor</w:t>
      </w:r>
      <w:r>
        <w:rPr>
          <w:lang w:val="en"/>
        </w:rPr>
        <w:t xml:space="preserve"> conforms to the applicable Revised 508</w:t>
      </w:r>
      <w:r w:rsidR="006E583D">
        <w:rPr>
          <w:lang w:val="en"/>
        </w:rPr>
        <w:t xml:space="preserve"> standards.</w:t>
      </w:r>
    </w:p>
    <w:p w14:paraId="06DDAFEE" w14:textId="03C6F632" w:rsidR="00C02C3D" w:rsidRDefault="00C02C3D" w:rsidP="00C02C3D">
      <w:pPr>
        <w:pStyle w:val="Heading3"/>
        <w:rPr>
          <w:lang w:val="en"/>
        </w:rPr>
      </w:pPr>
      <w:bookmarkStart w:id="256" w:name="_Toc49956125"/>
      <w:bookmarkStart w:id="257" w:name="_Toc71034680"/>
      <w:bookmarkStart w:id="258" w:name="_Toc77669277"/>
      <w:r>
        <w:rPr>
          <w:lang w:val="en"/>
        </w:rPr>
        <w:t>Non-Compliance</w:t>
      </w:r>
      <w:bookmarkEnd w:id="256"/>
      <w:bookmarkEnd w:id="257"/>
      <w:bookmarkEnd w:id="258"/>
    </w:p>
    <w:p w14:paraId="02DF871A" w14:textId="19A8AF41" w:rsidR="00530179" w:rsidRPr="005B7EDA" w:rsidRDefault="00530179" w:rsidP="00530179">
      <w:pPr>
        <w:pStyle w:val="StdPara"/>
        <w:rPr>
          <w:i/>
          <w:color w:val="0070C0"/>
          <w:lang w:val="en"/>
        </w:rPr>
      </w:pPr>
      <w:r w:rsidRPr="005B7EDA">
        <w:rPr>
          <w:i/>
          <w:color w:val="0070C0"/>
        </w:rPr>
        <w:t>This section is a requirement and contains stan</w:t>
      </w:r>
      <w:r w:rsidR="00CE3C2D" w:rsidRPr="005B7EDA">
        <w:rPr>
          <w:i/>
          <w:color w:val="0070C0"/>
        </w:rPr>
        <w:t>dard language for all projects.</w:t>
      </w:r>
    </w:p>
    <w:p w14:paraId="01B2EEFE" w14:textId="78484851" w:rsidR="00C02C3D" w:rsidRDefault="00C02C3D" w:rsidP="00C02C3D">
      <w:pPr>
        <w:pStyle w:val="StdPara"/>
      </w:pPr>
      <w:r>
        <w:rPr>
          <w:lang w:val="en"/>
        </w:rPr>
        <w:t xml:space="preserve">Before final acceptance of any ICT item, including updates and replacements, if the </w:t>
      </w:r>
      <w:r w:rsidR="002045F8">
        <w:rPr>
          <w:lang w:val="en"/>
        </w:rPr>
        <w:t>contractor</w:t>
      </w:r>
      <w:r>
        <w:t xml:space="preserve"> claims its products or services satisfy the applicable Revised 508 standards specified in the contract vehicle, and the </w:t>
      </w:r>
      <w:r w:rsidR="00E358FE">
        <w:t>CO</w:t>
      </w:r>
      <w:r>
        <w:t xml:space="preserve"> determines that any furnished ICT item is not in compliance with such requirements, the </w:t>
      </w:r>
      <w:r w:rsidR="00E358FE">
        <w:t>CO</w:t>
      </w:r>
      <w:r>
        <w:t xml:space="preserve"> will promptly inform the </w:t>
      </w:r>
      <w:r w:rsidR="002045F8">
        <w:t>contractor</w:t>
      </w:r>
      <w:r>
        <w:t xml:space="preserve"> in writing of the non-compliance</w:t>
      </w:r>
      <w:r w:rsidR="00EA5A78">
        <w:t xml:space="preserve">. </w:t>
      </w:r>
      <w:r>
        <w:t xml:space="preserve">The </w:t>
      </w:r>
      <w:r w:rsidR="00B726BA">
        <w:t>contractor</w:t>
      </w:r>
      <w:r>
        <w:t xml:space="preserve"> shall, at no cost to the agency, repair or replace the non-compliant products or services within the period specif</w:t>
      </w:r>
      <w:r w:rsidR="006E583D">
        <w:t xml:space="preserve">ied by the </w:t>
      </w:r>
      <w:r w:rsidR="00E358FE">
        <w:t>CO</w:t>
      </w:r>
      <w:r w:rsidR="006E583D">
        <w:t>.</w:t>
      </w:r>
    </w:p>
    <w:p w14:paraId="12072853" w14:textId="7CD6498D" w:rsidR="00B222CE" w:rsidRDefault="00B222CE" w:rsidP="00BD4E61">
      <w:pPr>
        <w:pStyle w:val="Heading2"/>
      </w:pPr>
      <w:bookmarkStart w:id="259" w:name="_Toc18415668"/>
      <w:bookmarkStart w:id="260" w:name="_Toc18417953"/>
      <w:bookmarkStart w:id="261" w:name="_Toc18487532"/>
      <w:bookmarkStart w:id="262" w:name="_Toc71034681"/>
      <w:bookmarkStart w:id="263" w:name="_Toc77669278"/>
      <w:r w:rsidRPr="00EA73FB">
        <w:t>ICT Accessibility Requirements Statement per the Revised Section 508 of the Rehabilitation Act</w:t>
      </w:r>
      <w:bookmarkEnd w:id="259"/>
      <w:bookmarkEnd w:id="260"/>
      <w:bookmarkEnd w:id="261"/>
      <w:bookmarkEnd w:id="262"/>
      <w:bookmarkEnd w:id="263"/>
    </w:p>
    <w:p w14:paraId="43D0926B" w14:textId="276ED096" w:rsidR="00B222CE" w:rsidRPr="00CE3C2D" w:rsidRDefault="00B222CE" w:rsidP="00CE3C2D">
      <w:pPr>
        <w:pStyle w:val="StdPara"/>
      </w:pPr>
      <w:r w:rsidRPr="005B7EDA">
        <w:rPr>
          <w:i/>
          <w:color w:val="0070C0"/>
        </w:rPr>
        <w:t xml:space="preserve">This section is a requirement for all projects. </w:t>
      </w:r>
      <w:r w:rsidR="00266F97" w:rsidRPr="005B7EDA">
        <w:rPr>
          <w:i/>
          <w:color w:val="0070C0"/>
        </w:rPr>
        <w:t>Complete the</w:t>
      </w:r>
      <w:r w:rsidR="00266F97" w:rsidRPr="00CE3C2D">
        <w:rPr>
          <w:color w:val="0070C0"/>
        </w:rPr>
        <w:t xml:space="preserve"> </w:t>
      </w:r>
      <w:hyperlink r:id="rId29" w:history="1">
        <w:r w:rsidR="00266F97" w:rsidRPr="005B7EDA">
          <w:rPr>
            <w:rStyle w:val="Hyperlink"/>
          </w:rPr>
          <w:t>Accessibility Requirements Tool</w:t>
        </w:r>
      </w:hyperlink>
      <w:r w:rsidR="00266F97" w:rsidRPr="005B7EDA">
        <w:rPr>
          <w:rStyle w:val="Hyperlink"/>
        </w:rPr>
        <w:t xml:space="preserve"> </w:t>
      </w:r>
      <w:r w:rsidR="00266F97" w:rsidRPr="005B7EDA">
        <w:rPr>
          <w:i/>
          <w:color w:val="0070C0"/>
        </w:rPr>
        <w:t xml:space="preserve">(ART) for the new or existing procurement. </w:t>
      </w:r>
      <w:r w:rsidRPr="005B7EDA">
        <w:rPr>
          <w:i/>
          <w:color w:val="0070C0"/>
        </w:rPr>
        <w:t>Copy the specific language generated from the ART form into this section.</w:t>
      </w:r>
      <w:r w:rsidR="00266F97" w:rsidRPr="005B7EDA">
        <w:rPr>
          <w:i/>
          <w:color w:val="0070C0"/>
        </w:rPr>
        <w:t xml:space="preserve"> Refer to the</w:t>
      </w:r>
      <w:r w:rsidR="00266F97" w:rsidRPr="00CE3C2D">
        <w:rPr>
          <w:color w:val="0070C0"/>
        </w:rPr>
        <w:t xml:space="preserve"> </w:t>
      </w:r>
      <w:hyperlink r:id="rId30" w:history="1">
        <w:r w:rsidR="00266F97" w:rsidRPr="00266F97">
          <w:rPr>
            <w:rStyle w:val="Hyperlink"/>
          </w:rPr>
          <w:t>ART User Manual</w:t>
        </w:r>
      </w:hyperlink>
      <w:r w:rsidR="00266F97" w:rsidRPr="00CE3C2D">
        <w:rPr>
          <w:color w:val="0070C0"/>
        </w:rPr>
        <w:t xml:space="preserve"> </w:t>
      </w:r>
      <w:r w:rsidR="00266F97" w:rsidRPr="005B7EDA">
        <w:rPr>
          <w:i/>
          <w:color w:val="0070C0"/>
        </w:rPr>
        <w:t>for detailed instruction on completing the ART.</w:t>
      </w:r>
    </w:p>
    <w:p w14:paraId="3408E8B0" w14:textId="3D6B5DDE" w:rsidR="00B222CE" w:rsidRPr="00CE3C2D" w:rsidRDefault="00CE3C2D" w:rsidP="00CE3C2D">
      <w:pPr>
        <w:pStyle w:val="StdPara"/>
      </w:pPr>
      <w:r w:rsidRPr="00CE3C2D">
        <w:t>&lt;Paste Here&gt;</w:t>
      </w:r>
    </w:p>
    <w:p w14:paraId="3D7A4410" w14:textId="77777777" w:rsidR="007C7485" w:rsidRPr="00A85B7C" w:rsidRDefault="007C7485" w:rsidP="006D58E9">
      <w:pPr>
        <w:pStyle w:val="Heading1"/>
      </w:pPr>
      <w:bookmarkStart w:id="264" w:name="_Toc20914448"/>
      <w:bookmarkStart w:id="265" w:name="_Toc49956126"/>
      <w:bookmarkStart w:id="266" w:name="_Toc71034682"/>
      <w:bookmarkStart w:id="267" w:name="_Toc77669279"/>
      <w:r>
        <w:t xml:space="preserve">INTELLECTUAL PROPERTY AND </w:t>
      </w:r>
      <w:r w:rsidRPr="006D58E9">
        <w:t>KNOWLEDGE</w:t>
      </w:r>
      <w:r>
        <w:t xml:space="preserve"> TRANSFER</w:t>
      </w:r>
      <w:bookmarkEnd w:id="264"/>
      <w:bookmarkEnd w:id="265"/>
      <w:bookmarkEnd w:id="266"/>
      <w:bookmarkEnd w:id="267"/>
    </w:p>
    <w:p w14:paraId="1691F441" w14:textId="40B8A5EE" w:rsidR="007C7485" w:rsidRPr="005B7EDA" w:rsidRDefault="007C7485" w:rsidP="00B27AF8">
      <w:pPr>
        <w:pStyle w:val="StdPara"/>
        <w:rPr>
          <w:i/>
          <w:color w:val="0070C0"/>
        </w:rPr>
      </w:pPr>
      <w:r w:rsidRPr="005B7EDA">
        <w:rPr>
          <w:i/>
          <w:color w:val="0070C0"/>
        </w:rPr>
        <w:t>This section is a requirement and contains standard language for all</w:t>
      </w:r>
      <w:r w:rsidR="00CE3C2D" w:rsidRPr="005B7EDA">
        <w:rPr>
          <w:i/>
          <w:color w:val="0070C0"/>
        </w:rPr>
        <w:t xml:space="preserve"> projects.</w:t>
      </w:r>
    </w:p>
    <w:p w14:paraId="78541E4D" w14:textId="4FFD8EFD" w:rsidR="007C7485" w:rsidRPr="0075327B" w:rsidRDefault="007C7485" w:rsidP="00B27AF8">
      <w:pPr>
        <w:pStyle w:val="StdPara"/>
      </w:pPr>
      <w:r w:rsidRPr="0075327B">
        <w:t>It is the intent of FNS to preserve the knowledge that the contractor amasses over the duration of the project</w:t>
      </w:r>
      <w:r w:rsidR="00EA5A78" w:rsidRPr="0075327B">
        <w:t xml:space="preserve">. </w:t>
      </w:r>
      <w:r w:rsidRPr="0075327B">
        <w:t xml:space="preserve">Throughout the duration of the contract, the </w:t>
      </w:r>
      <w:r w:rsidR="00B726BA">
        <w:t>contractor</w:t>
      </w:r>
      <w:r w:rsidRPr="0075327B">
        <w:t xml:space="preserve"> shall ensure that FNS does not lose this valuable information and data</w:t>
      </w:r>
      <w:r w:rsidR="00EA5A78" w:rsidRPr="0075327B">
        <w:t xml:space="preserve">. </w:t>
      </w:r>
      <w:r w:rsidRPr="0075327B">
        <w:t>FNS maintains a dedicated data repository (i.e., PartnerWeb, SharePoint, etc.) to house relevant system information and ensure ongoing kno</w:t>
      </w:r>
      <w:r w:rsidR="006E583D">
        <w:t>wledge management and transfer.</w:t>
      </w:r>
    </w:p>
    <w:p w14:paraId="4E1B751F" w14:textId="1F98F2D6" w:rsidR="007C7485" w:rsidRPr="0075327B" w:rsidRDefault="007C7485" w:rsidP="00B27AF8">
      <w:pPr>
        <w:pStyle w:val="StdPara"/>
      </w:pPr>
      <w:r w:rsidRPr="0075327B">
        <w:t xml:space="preserve">The </w:t>
      </w:r>
      <w:r w:rsidR="00B726BA">
        <w:t>contractor</w:t>
      </w:r>
      <w:r w:rsidRPr="0075327B">
        <w:t xml:space="preserve"> shall not utilize any proprietary solution that limits the government’s flexibility to change </w:t>
      </w:r>
      <w:r w:rsidR="002045F8">
        <w:t>contractor</w:t>
      </w:r>
      <w:r w:rsidRPr="0075327B">
        <w:t>s and shall not house data using proprietary software</w:t>
      </w:r>
      <w:r w:rsidR="00EA5A78" w:rsidRPr="0075327B">
        <w:t xml:space="preserve">. </w:t>
      </w:r>
      <w:r w:rsidRPr="0075327B">
        <w:t xml:space="preserve">In the event that </w:t>
      </w:r>
      <w:r w:rsidR="00B726BA">
        <w:t>contractor</w:t>
      </w:r>
      <w:r w:rsidRPr="0075327B">
        <w:t xml:space="preserve">’s system contains any proprietary elements, the </w:t>
      </w:r>
      <w:r w:rsidR="00B726BA">
        <w:t>contractor</w:t>
      </w:r>
      <w:r w:rsidRPr="0075327B">
        <w:t xml:space="preserve"> agrees to grant FNS a nonexclusive and nontransferable license to use such softwar</w:t>
      </w:r>
      <w:r w:rsidR="002045F8">
        <w:t>e at no additional cost to FNS.</w:t>
      </w:r>
    </w:p>
    <w:p w14:paraId="0E68F790" w14:textId="77777777" w:rsidR="007C7485" w:rsidRPr="00A85B7C" w:rsidRDefault="007C7485" w:rsidP="006D58E9">
      <w:pPr>
        <w:pStyle w:val="Heading2"/>
      </w:pPr>
      <w:bookmarkStart w:id="268" w:name="_Toc20914449"/>
      <w:bookmarkStart w:id="269" w:name="_Toc49956127"/>
      <w:bookmarkStart w:id="270" w:name="_Toc71034683"/>
      <w:bookmarkStart w:id="271" w:name="_Toc77669280"/>
      <w:r>
        <w:t>Knowledge Transfer</w:t>
      </w:r>
      <w:bookmarkEnd w:id="268"/>
      <w:bookmarkEnd w:id="269"/>
      <w:bookmarkEnd w:id="270"/>
      <w:bookmarkEnd w:id="271"/>
    </w:p>
    <w:p w14:paraId="6BEE05DC" w14:textId="30255CE9" w:rsidR="007C7485" w:rsidRPr="0075327B" w:rsidRDefault="007C7485" w:rsidP="00A572E9">
      <w:pPr>
        <w:pStyle w:val="StdPara"/>
      </w:pPr>
      <w:r w:rsidRPr="0075327B">
        <w:t xml:space="preserve">Subject to any qualification or provision to the contrary in this PWS, the </w:t>
      </w:r>
      <w:r w:rsidR="00B726BA">
        <w:t>contractor</w:t>
      </w:r>
      <w:r w:rsidRPr="0075327B">
        <w:t xml:space="preserve"> must provide the following assistance to FNS during and upon termination or expiration of this task order:</w:t>
      </w:r>
    </w:p>
    <w:p w14:paraId="2563ABC1" w14:textId="0F97ABF2" w:rsidR="007C7485" w:rsidRPr="0075327B" w:rsidRDefault="007C7485" w:rsidP="00EF700A">
      <w:pPr>
        <w:pStyle w:val="NumList"/>
        <w:numPr>
          <w:ilvl w:val="0"/>
          <w:numId w:val="9"/>
        </w:numPr>
      </w:pPr>
      <w:r w:rsidRPr="0075327B">
        <w:t>Providing the data elements identifi</w:t>
      </w:r>
      <w:r w:rsidR="006E583D">
        <w:t xml:space="preserve">ed in the </w:t>
      </w:r>
      <w:r w:rsidR="00774750">
        <w:t>Portfolio Management Division (</w:t>
      </w:r>
      <w:r w:rsidR="006E583D">
        <w:t>PMD</w:t>
      </w:r>
      <w:r w:rsidR="00774750">
        <w:t>)</w:t>
      </w:r>
      <w:r w:rsidR="006E583D">
        <w:t xml:space="preserve"> data repository.</w:t>
      </w:r>
    </w:p>
    <w:p w14:paraId="7BC0D510" w14:textId="11A685D8" w:rsidR="007C7485" w:rsidRPr="0075327B" w:rsidRDefault="007C7485" w:rsidP="00EF700A">
      <w:pPr>
        <w:pStyle w:val="NumList"/>
        <w:numPr>
          <w:ilvl w:val="0"/>
          <w:numId w:val="9"/>
        </w:numPr>
      </w:pPr>
      <w:r w:rsidRPr="0075327B">
        <w:t>Providing all code related to data mining, data analytics, predictive modelling, database queries, or any data/analysis-related other t</w:t>
      </w:r>
      <w:r w:rsidR="006E583D">
        <w:t>ask performed for this contract.</w:t>
      </w:r>
    </w:p>
    <w:p w14:paraId="2FBAD1BB" w14:textId="46CAA8B2" w:rsidR="007C7485" w:rsidRPr="0075327B" w:rsidRDefault="007C7485" w:rsidP="00EF700A">
      <w:pPr>
        <w:pStyle w:val="NumList"/>
        <w:numPr>
          <w:ilvl w:val="0"/>
          <w:numId w:val="9"/>
        </w:numPr>
      </w:pPr>
      <w:r w:rsidRPr="0075327B">
        <w:t>Transferring or providing access to all information produced while performing work on each task order issued under t</w:t>
      </w:r>
      <w:r w:rsidR="006E583D">
        <w:t>his PWS or requested by the COR.</w:t>
      </w:r>
    </w:p>
    <w:p w14:paraId="2D0CC3C8" w14:textId="3C5BFB06" w:rsidR="007C7485" w:rsidRDefault="00B726BA" w:rsidP="00EF700A">
      <w:pPr>
        <w:pStyle w:val="NumList"/>
        <w:numPr>
          <w:ilvl w:val="0"/>
          <w:numId w:val="9"/>
        </w:numPr>
      </w:pPr>
      <w:r>
        <w:t>Making contractor p</w:t>
      </w:r>
      <w:r w:rsidR="007C7485" w:rsidRPr="0075327B">
        <w:t>ersonnel available for discussions with the COR or designated technical personnel as required to ensure the transfer of such information - the time, length and subject of which will be at the sole discretion of the COR and designated technical staff.</w:t>
      </w:r>
    </w:p>
    <w:p w14:paraId="1CC7DF75" w14:textId="2E91CB66" w:rsidR="007C7485" w:rsidRPr="00A85B7C" w:rsidRDefault="007C7485" w:rsidP="006D58E9">
      <w:pPr>
        <w:pStyle w:val="Heading2"/>
      </w:pPr>
      <w:bookmarkStart w:id="272" w:name="_Toc20914450"/>
      <w:bookmarkStart w:id="273" w:name="_Toc49956128"/>
      <w:bookmarkStart w:id="274" w:name="_Toc71034684"/>
      <w:bookmarkStart w:id="275" w:name="_Toc77669281"/>
      <w:r>
        <w:t xml:space="preserve">Recording </w:t>
      </w:r>
      <w:r w:rsidRPr="006D58E9">
        <w:t>and</w:t>
      </w:r>
      <w:r>
        <w:t xml:space="preserve"> Disclosure of Contract Intellectual Property</w:t>
      </w:r>
      <w:bookmarkEnd w:id="272"/>
      <w:bookmarkEnd w:id="273"/>
      <w:bookmarkEnd w:id="274"/>
      <w:bookmarkEnd w:id="275"/>
    </w:p>
    <w:p w14:paraId="3AD45323" w14:textId="7115A24C" w:rsidR="007C7485" w:rsidRPr="0075327B" w:rsidRDefault="007C7485" w:rsidP="00A572E9">
      <w:pPr>
        <w:pStyle w:val="StdPara"/>
      </w:pPr>
      <w:r w:rsidRPr="0075327B">
        <w:t xml:space="preserve">Upon task order award, the </w:t>
      </w:r>
      <w:r w:rsidR="00B726BA">
        <w:t>contractor</w:t>
      </w:r>
      <w:r w:rsidRPr="0075327B">
        <w:t xml:space="preserve"> shall at all times maintain full, true, and up-to-date accounts of all intellectual property</w:t>
      </w:r>
      <w:r w:rsidR="00131844">
        <w:t xml:space="preserve"> (IP)</w:t>
      </w:r>
      <w:r w:rsidRPr="0075327B">
        <w:t xml:space="preserve"> specific to this Contract</w:t>
      </w:r>
      <w:r w:rsidR="00EA5A78" w:rsidRPr="0075327B">
        <w:t xml:space="preserve">. </w:t>
      </w:r>
      <w:r w:rsidRPr="0075327B">
        <w:t>IP may include, but is not limited to:</w:t>
      </w:r>
    </w:p>
    <w:p w14:paraId="7E863210" w14:textId="77777777" w:rsidR="007C7485" w:rsidRPr="001F2138" w:rsidRDefault="007C7485" w:rsidP="00EF700A">
      <w:pPr>
        <w:pStyle w:val="NumList"/>
        <w:numPr>
          <w:ilvl w:val="0"/>
          <w:numId w:val="10"/>
        </w:numPr>
      </w:pPr>
      <w:r w:rsidRPr="001F2138">
        <w:t>Inventions</w:t>
      </w:r>
    </w:p>
    <w:p w14:paraId="7D3B9388" w14:textId="77777777" w:rsidR="007C7485" w:rsidRPr="001F2138" w:rsidRDefault="007C7485" w:rsidP="00EF700A">
      <w:pPr>
        <w:pStyle w:val="NumList"/>
        <w:numPr>
          <w:ilvl w:val="0"/>
          <w:numId w:val="10"/>
        </w:numPr>
      </w:pPr>
      <w:r w:rsidRPr="001F2138">
        <w:t>Software</w:t>
      </w:r>
    </w:p>
    <w:p w14:paraId="7197D532" w14:textId="77777777" w:rsidR="007C7485" w:rsidRPr="001F2138" w:rsidRDefault="007C7485" w:rsidP="00EF700A">
      <w:pPr>
        <w:pStyle w:val="NumList"/>
        <w:numPr>
          <w:ilvl w:val="0"/>
          <w:numId w:val="10"/>
        </w:numPr>
      </w:pPr>
      <w:r w:rsidRPr="001F2138">
        <w:t>Databases</w:t>
      </w:r>
    </w:p>
    <w:p w14:paraId="68DAC4B1" w14:textId="77777777" w:rsidR="007C7485" w:rsidRPr="001F2138" w:rsidRDefault="007C7485" w:rsidP="00EF700A">
      <w:pPr>
        <w:pStyle w:val="NumList"/>
        <w:numPr>
          <w:ilvl w:val="0"/>
          <w:numId w:val="10"/>
        </w:numPr>
      </w:pPr>
      <w:r w:rsidRPr="001F2138">
        <w:t>Lessons learned</w:t>
      </w:r>
    </w:p>
    <w:p w14:paraId="2BB898F0" w14:textId="77777777" w:rsidR="007C7485" w:rsidRPr="001F2138" w:rsidRDefault="007C7485" w:rsidP="00EF700A">
      <w:pPr>
        <w:pStyle w:val="NumList"/>
        <w:numPr>
          <w:ilvl w:val="0"/>
          <w:numId w:val="10"/>
        </w:numPr>
      </w:pPr>
      <w:r w:rsidRPr="001F2138">
        <w:t>Documentation</w:t>
      </w:r>
    </w:p>
    <w:p w14:paraId="63CFF279" w14:textId="77777777" w:rsidR="007C7485" w:rsidRPr="001F2138" w:rsidRDefault="007C7485" w:rsidP="00EF700A">
      <w:pPr>
        <w:pStyle w:val="NumList"/>
        <w:numPr>
          <w:ilvl w:val="0"/>
          <w:numId w:val="10"/>
        </w:numPr>
      </w:pPr>
      <w:r w:rsidRPr="001F2138">
        <w:t xml:space="preserve">Training materials </w:t>
      </w:r>
      <w:r>
        <w:t>and</w:t>
      </w:r>
      <w:r w:rsidRPr="001F2138">
        <w:t>/or tools</w:t>
      </w:r>
    </w:p>
    <w:p w14:paraId="3B95EA24" w14:textId="77777777" w:rsidR="007C7485" w:rsidRPr="001F2138" w:rsidRDefault="007C7485" w:rsidP="00EF700A">
      <w:pPr>
        <w:pStyle w:val="NumList"/>
        <w:numPr>
          <w:ilvl w:val="0"/>
          <w:numId w:val="10"/>
        </w:numPr>
      </w:pPr>
      <w:r w:rsidRPr="001F2138">
        <w:t>Source code</w:t>
      </w:r>
    </w:p>
    <w:p w14:paraId="01444D49" w14:textId="77777777" w:rsidR="007C7485" w:rsidRPr="001F2138" w:rsidRDefault="007C7485" w:rsidP="00EF700A">
      <w:pPr>
        <w:pStyle w:val="NumList"/>
        <w:numPr>
          <w:ilvl w:val="0"/>
          <w:numId w:val="10"/>
        </w:numPr>
      </w:pPr>
      <w:r w:rsidRPr="001F2138">
        <w:t>Processes</w:t>
      </w:r>
    </w:p>
    <w:p w14:paraId="345593B5" w14:textId="77777777" w:rsidR="007C7485" w:rsidRPr="001F2138" w:rsidRDefault="007C7485" w:rsidP="00EF700A">
      <w:pPr>
        <w:pStyle w:val="NumList"/>
        <w:numPr>
          <w:ilvl w:val="0"/>
          <w:numId w:val="10"/>
        </w:numPr>
      </w:pPr>
      <w:r w:rsidRPr="001F2138">
        <w:t>Jointly Developed Methodologies</w:t>
      </w:r>
    </w:p>
    <w:p w14:paraId="52104458" w14:textId="77777777" w:rsidR="007C7485" w:rsidRDefault="007C7485" w:rsidP="00EF700A">
      <w:pPr>
        <w:pStyle w:val="NumList"/>
        <w:numPr>
          <w:ilvl w:val="0"/>
          <w:numId w:val="10"/>
        </w:numPr>
      </w:pPr>
      <w:r w:rsidRPr="001F2138">
        <w:t>Other IP as identified in the PWS</w:t>
      </w:r>
    </w:p>
    <w:p w14:paraId="551AD526" w14:textId="77777777" w:rsidR="007C7485" w:rsidRPr="00A85B7C" w:rsidRDefault="007C7485" w:rsidP="006D58E9">
      <w:pPr>
        <w:pStyle w:val="Heading2"/>
      </w:pPr>
      <w:bookmarkStart w:id="276" w:name="_Toc20914451"/>
      <w:bookmarkStart w:id="277" w:name="_Toc49956129"/>
      <w:bookmarkStart w:id="278" w:name="_Toc71034685"/>
      <w:bookmarkStart w:id="279" w:name="_Toc77669282"/>
      <w:r>
        <w:t xml:space="preserve">Cooperation </w:t>
      </w:r>
      <w:r w:rsidRPr="006D58E9">
        <w:t>with</w:t>
      </w:r>
      <w:r>
        <w:t xml:space="preserve"> other Service Providers</w:t>
      </w:r>
      <w:bookmarkEnd w:id="276"/>
      <w:bookmarkEnd w:id="277"/>
      <w:bookmarkEnd w:id="278"/>
      <w:bookmarkEnd w:id="279"/>
    </w:p>
    <w:p w14:paraId="016FE7A1" w14:textId="2FB9F7B6" w:rsidR="007C7485" w:rsidRDefault="007C7485" w:rsidP="00A572E9">
      <w:pPr>
        <w:pStyle w:val="StdPara"/>
      </w:pPr>
      <w:r w:rsidRPr="003B1082">
        <w:t xml:space="preserve">From time to time, </w:t>
      </w:r>
      <w:r w:rsidR="00B726BA">
        <w:t>contractor</w:t>
      </w:r>
      <w:r w:rsidRPr="003B1082">
        <w:t xml:space="preserve"> may need to cooperate with third party service provider, as directed by the C</w:t>
      </w:r>
      <w:r>
        <w:t>O/COR</w:t>
      </w:r>
      <w:r w:rsidRPr="003B1082">
        <w:t xml:space="preserve">, in order to ensure the integrated </w:t>
      </w:r>
      <w:r>
        <w:t>and</w:t>
      </w:r>
      <w:r w:rsidRPr="003B1082">
        <w:t xml:space="preserve"> efficient performance of the Customer's projects </w:t>
      </w:r>
      <w:r>
        <w:t>and</w:t>
      </w:r>
      <w:r w:rsidRPr="003B1082">
        <w:t xml:space="preserve"> </w:t>
      </w:r>
      <w:r>
        <w:t>operations</w:t>
      </w:r>
      <w:r w:rsidR="00EA5A78">
        <w:t xml:space="preserve">. </w:t>
      </w:r>
      <w:r>
        <w:t>T</w:t>
      </w:r>
      <w:r w:rsidRPr="003B1082">
        <w:t xml:space="preserve">he </w:t>
      </w:r>
      <w:r w:rsidR="00B726BA">
        <w:t>contractor</w:t>
      </w:r>
      <w:r w:rsidRPr="003B1082">
        <w:t xml:space="preserve"> must provide such reasonable assistance to other service providers as </w:t>
      </w:r>
      <w:r>
        <w:t xml:space="preserve">required under the task order PWS or requested by </w:t>
      </w:r>
      <w:r w:rsidRPr="003B1082">
        <w:t xml:space="preserve">the </w:t>
      </w:r>
      <w:r>
        <w:t xml:space="preserve">CO/COR within </w:t>
      </w:r>
      <w:r w:rsidRPr="003B1082">
        <w:t>the scope of this</w:t>
      </w:r>
      <w:r>
        <w:t xml:space="preserve"> PWS</w:t>
      </w:r>
      <w:r w:rsidRPr="003B1082">
        <w:t>.</w:t>
      </w:r>
    </w:p>
    <w:p w14:paraId="7071495A" w14:textId="77777777" w:rsidR="00C43B8E" w:rsidRDefault="00C43B8E" w:rsidP="00C43B8E">
      <w:pPr>
        <w:pStyle w:val="Heading2"/>
      </w:pPr>
      <w:bookmarkStart w:id="280" w:name="_Toc71034686"/>
      <w:bookmarkStart w:id="281" w:name="_Toc77669283"/>
      <w:r>
        <w:t>Email</w:t>
      </w:r>
      <w:bookmarkEnd w:id="280"/>
      <w:bookmarkEnd w:id="281"/>
    </w:p>
    <w:p w14:paraId="2351F88E" w14:textId="73A56865" w:rsidR="00A27AFF" w:rsidRPr="005B7EDA" w:rsidRDefault="00A27AFF" w:rsidP="00A27AFF">
      <w:pPr>
        <w:pStyle w:val="StdPara"/>
        <w:rPr>
          <w:i/>
        </w:rPr>
      </w:pPr>
      <w:r w:rsidRPr="005B7EDA">
        <w:rPr>
          <w:i/>
          <w:color w:val="0070C0"/>
        </w:rPr>
        <w:t>This section is optional.</w:t>
      </w:r>
    </w:p>
    <w:p w14:paraId="41FCE9AF" w14:textId="72BB00FD" w:rsidR="00C43B8E" w:rsidRPr="00A27AFF" w:rsidRDefault="00AD2DF6" w:rsidP="00A27AFF">
      <w:pPr>
        <w:pStyle w:val="StdPara"/>
      </w:pPr>
      <w:r>
        <w:t>Contractor</w:t>
      </w:r>
      <w:r w:rsidR="00C43B8E" w:rsidRPr="00A27AFF">
        <w:t xml:space="preserve"> staff are expected to use USDA email as the sole means of transmitting FNS proprietary information, upon receipt of a provisioned account. </w:t>
      </w:r>
      <w:r w:rsidR="003D2D76" w:rsidRPr="00A27AFF">
        <w:t>This includes</w:t>
      </w:r>
      <w:r w:rsidR="00C43B8E" w:rsidRPr="00A27AFF">
        <w:t xml:space="preserve"> the forwarding email to non-governmental email accounts. Until that time, contractor staff must use a company provided email account. Use of Gmail, AOL, Yahoo, or other public email domains is prohibited.</w:t>
      </w:r>
    </w:p>
    <w:p w14:paraId="3D15B047" w14:textId="77777777" w:rsidR="007C7485" w:rsidRPr="00A85B7C" w:rsidRDefault="007C7485" w:rsidP="006D58E9">
      <w:pPr>
        <w:pStyle w:val="Heading1"/>
      </w:pPr>
      <w:bookmarkStart w:id="282" w:name="_Toc20914452"/>
      <w:bookmarkStart w:id="283" w:name="_Toc49956130"/>
      <w:bookmarkStart w:id="284" w:name="_Toc71034687"/>
      <w:bookmarkStart w:id="285" w:name="_Toc77669284"/>
      <w:r>
        <w:t xml:space="preserve">APPLICABLE </w:t>
      </w:r>
      <w:r w:rsidRPr="006D58E9">
        <w:t>DIRECTIVES</w:t>
      </w:r>
      <w:bookmarkEnd w:id="282"/>
      <w:bookmarkEnd w:id="283"/>
      <w:bookmarkEnd w:id="284"/>
      <w:bookmarkEnd w:id="285"/>
    </w:p>
    <w:p w14:paraId="041874C1" w14:textId="29A6779F" w:rsidR="007C7485" w:rsidRPr="005B7EDA" w:rsidRDefault="007C7485" w:rsidP="00A572E9">
      <w:pPr>
        <w:pStyle w:val="StdPara"/>
        <w:rPr>
          <w:i/>
          <w:color w:val="0070C0"/>
        </w:rPr>
      </w:pPr>
      <w:r w:rsidRPr="005B7EDA">
        <w:rPr>
          <w:i/>
          <w:color w:val="0070C0"/>
        </w:rPr>
        <w:t>This section is a requirement and contains standard language for all projects</w:t>
      </w:r>
      <w:r w:rsidR="00EA5A78" w:rsidRPr="005B7EDA">
        <w:rPr>
          <w:i/>
          <w:color w:val="0070C0"/>
        </w:rPr>
        <w:t xml:space="preserve">. </w:t>
      </w:r>
      <w:r w:rsidR="00046B90" w:rsidRPr="005B7EDA">
        <w:rPr>
          <w:i/>
          <w:color w:val="0070C0"/>
        </w:rPr>
        <w:t>Check l</w:t>
      </w:r>
      <w:r w:rsidRPr="005B7EDA">
        <w:rPr>
          <w:i/>
          <w:color w:val="0070C0"/>
        </w:rPr>
        <w:t>inks to ensure it still works, and upda</w:t>
      </w:r>
      <w:r w:rsidR="001264AA" w:rsidRPr="005B7EDA">
        <w:rPr>
          <w:i/>
          <w:color w:val="0070C0"/>
        </w:rPr>
        <w:t>ted as needed.</w:t>
      </w:r>
    </w:p>
    <w:p w14:paraId="3943D0B4" w14:textId="77777777" w:rsidR="007C7485" w:rsidRPr="00A85B7C" w:rsidRDefault="007C7485" w:rsidP="006D58E9">
      <w:pPr>
        <w:pStyle w:val="Heading2"/>
      </w:pPr>
      <w:bookmarkStart w:id="286" w:name="_Toc20914453"/>
      <w:bookmarkStart w:id="287" w:name="_Toc49956131"/>
      <w:bookmarkStart w:id="288" w:name="_Toc71034688"/>
      <w:bookmarkStart w:id="289" w:name="_Toc77669285"/>
      <w:r>
        <w:t xml:space="preserve">Industry </w:t>
      </w:r>
      <w:r w:rsidRPr="006D58E9">
        <w:t>Standards</w:t>
      </w:r>
      <w:bookmarkEnd w:id="286"/>
      <w:bookmarkEnd w:id="287"/>
      <w:bookmarkEnd w:id="288"/>
      <w:bookmarkEnd w:id="289"/>
    </w:p>
    <w:p w14:paraId="79AA52E4" w14:textId="3BB4EE2D" w:rsidR="007C7485" w:rsidRDefault="002045F8" w:rsidP="00A572E9">
      <w:pPr>
        <w:pStyle w:val="StdPara"/>
      </w:pPr>
      <w:r>
        <w:t xml:space="preserve">The </w:t>
      </w:r>
      <w:r w:rsidR="00B726BA">
        <w:t>contractor</w:t>
      </w:r>
      <w:r w:rsidR="007C7485">
        <w:t xml:space="preserve"> shall have knowledge in and be able to comply with prevailing standards, regulations, and guidelines, applicable to software development, including but not limited to:</w:t>
      </w:r>
    </w:p>
    <w:p w14:paraId="0F2E38B5" w14:textId="01B97B7A" w:rsidR="002045F8" w:rsidRDefault="002045F8" w:rsidP="00EF700A">
      <w:pPr>
        <w:pStyle w:val="NumList"/>
        <w:numPr>
          <w:ilvl w:val="0"/>
          <w:numId w:val="34"/>
        </w:numPr>
      </w:pPr>
      <w:r>
        <w:t>Information Technology Infrastructure Library (ITIL) –</w:t>
      </w:r>
      <w:r>
        <w:rPr>
          <w:color w:val="0000FF"/>
          <w:spacing w:val="-11"/>
        </w:rPr>
        <w:t xml:space="preserve"> </w:t>
      </w:r>
      <w:hyperlink r:id="rId31">
        <w:r>
          <w:rPr>
            <w:color w:val="0000FF"/>
            <w:u w:val="single" w:color="0000FF"/>
          </w:rPr>
          <w:t>Link to ITIL official website</w:t>
        </w:r>
      </w:hyperlink>
      <w:r w:rsidR="006E583D">
        <w:rPr>
          <w:color w:val="0000FF"/>
          <w:u w:val="single" w:color="0000FF"/>
        </w:rPr>
        <w:t>.</w:t>
      </w:r>
    </w:p>
    <w:p w14:paraId="7B421E90" w14:textId="2A506521" w:rsidR="002045F8" w:rsidRDefault="002045F8" w:rsidP="00EF700A">
      <w:pPr>
        <w:pStyle w:val="NumList"/>
        <w:numPr>
          <w:ilvl w:val="0"/>
          <w:numId w:val="34"/>
        </w:numPr>
      </w:pPr>
      <w:r>
        <w:t>Control Objectives for Information and Related Technology (COBIT)</w:t>
      </w:r>
      <w:r>
        <w:rPr>
          <w:color w:val="0000FF"/>
          <w:spacing w:val="-19"/>
        </w:rPr>
        <w:t xml:space="preserve"> </w:t>
      </w:r>
      <w:hyperlink r:id="rId32">
        <w:r>
          <w:rPr>
            <w:color w:val="0000FF"/>
            <w:u w:val="single" w:color="0000FF"/>
          </w:rPr>
          <w:t>Link to ISACA COBIT webpage</w:t>
        </w:r>
      </w:hyperlink>
      <w:r w:rsidR="006E583D">
        <w:rPr>
          <w:color w:val="0000FF"/>
          <w:u w:val="single" w:color="0000FF"/>
        </w:rPr>
        <w:t>.</w:t>
      </w:r>
    </w:p>
    <w:p w14:paraId="329B7DF6" w14:textId="0C60D57D" w:rsidR="002045F8" w:rsidRDefault="002045F8" w:rsidP="00EF700A">
      <w:pPr>
        <w:pStyle w:val="NumList"/>
        <w:numPr>
          <w:ilvl w:val="0"/>
          <w:numId w:val="34"/>
        </w:numPr>
      </w:pPr>
      <w:r>
        <w:t>Institute of Electrical and Electronics Engineers (IEEE) 1012-2016, IEEE Standard for System, Software, and Hardware Verification and Validation -</w:t>
      </w:r>
      <w:r>
        <w:rPr>
          <w:color w:val="0000FF"/>
          <w:spacing w:val="-9"/>
        </w:rPr>
        <w:t xml:space="preserve"> </w:t>
      </w:r>
      <w:hyperlink r:id="rId33" w:history="1">
        <w:r>
          <w:rPr>
            <w:rStyle w:val="Hyperlink"/>
          </w:rPr>
          <w:t>Link to IEEE 1012-2016</w:t>
        </w:r>
      </w:hyperlink>
      <w:r w:rsidR="006E583D">
        <w:rPr>
          <w:rStyle w:val="Hyperlink"/>
        </w:rPr>
        <w:t>.</w:t>
      </w:r>
    </w:p>
    <w:p w14:paraId="123C25C1" w14:textId="79EAE41D" w:rsidR="002045F8" w:rsidRDefault="002045F8" w:rsidP="00EF700A">
      <w:pPr>
        <w:pStyle w:val="NumList"/>
        <w:numPr>
          <w:ilvl w:val="0"/>
          <w:numId w:val="34"/>
        </w:numPr>
      </w:pPr>
      <w:r>
        <w:t>Software Engineering Institute (SEI), Introduction to Software Verification and Validation,</w:t>
      </w:r>
      <w:r>
        <w:rPr>
          <w:spacing w:val="-36"/>
        </w:rPr>
        <w:t xml:space="preserve"> </w:t>
      </w:r>
      <w:r>
        <w:t>Curriculum Module SEI-CM-13-1.1, 1988 -</w:t>
      </w:r>
      <w:r>
        <w:rPr>
          <w:color w:val="0000FF"/>
          <w:spacing w:val="-27"/>
        </w:rPr>
        <w:t xml:space="preserve"> </w:t>
      </w:r>
      <w:hyperlink r:id="rId34" w:history="1">
        <w:r>
          <w:rPr>
            <w:rStyle w:val="Hyperlink"/>
          </w:rPr>
          <w:t>Link to SEI-CMM Software Verification and Validation Curriculum Module</w:t>
        </w:r>
      </w:hyperlink>
      <w:r w:rsidR="006E583D">
        <w:rPr>
          <w:rStyle w:val="Hyperlink"/>
        </w:rPr>
        <w:t>.</w:t>
      </w:r>
    </w:p>
    <w:p w14:paraId="2881195B" w14:textId="562F81A6" w:rsidR="002045F8" w:rsidRDefault="002045F8" w:rsidP="00EF700A">
      <w:pPr>
        <w:pStyle w:val="NumList"/>
        <w:numPr>
          <w:ilvl w:val="0"/>
          <w:numId w:val="34"/>
        </w:numPr>
      </w:pPr>
      <w:r w:rsidRPr="007F69C1">
        <w:rPr>
          <w:szCs w:val="22"/>
        </w:rPr>
        <w:t xml:space="preserve">Institute of Electrical and Electronics Engineers (IEEE) </w:t>
      </w:r>
      <w:r w:rsidRPr="007F69C1">
        <w:rPr>
          <w:color w:val="000000" w:themeColor="text1"/>
          <w:szCs w:val="22"/>
        </w:rPr>
        <w:t>29148-2018 - ISO/IEC/IEEE International Standard - Systems and software engineering -- Life cycle processes -- Requirements engineering</w:t>
      </w:r>
      <w:r w:rsidRPr="007F69C1">
        <w:rPr>
          <w:szCs w:val="22"/>
        </w:rPr>
        <w:t>.</w:t>
      </w:r>
      <w:r>
        <w:t xml:space="preserve"> </w:t>
      </w:r>
      <w:hyperlink r:id="rId35" w:history="1">
        <w:r>
          <w:rPr>
            <w:rStyle w:val="Hyperlink"/>
          </w:rPr>
          <w:t>Link to IEEE 291489-2018</w:t>
        </w:r>
      </w:hyperlink>
      <w:r w:rsidR="006E583D">
        <w:rPr>
          <w:rStyle w:val="Hyperlink"/>
        </w:rPr>
        <w:t>.</w:t>
      </w:r>
    </w:p>
    <w:p w14:paraId="7BB69365" w14:textId="2B403C91" w:rsidR="002045F8" w:rsidRPr="001F140E" w:rsidRDefault="002045F8" w:rsidP="00EF700A">
      <w:pPr>
        <w:pStyle w:val="NumList"/>
        <w:numPr>
          <w:ilvl w:val="0"/>
          <w:numId w:val="34"/>
        </w:numPr>
        <w:rPr>
          <w:szCs w:val="22"/>
        </w:rPr>
      </w:pPr>
      <w:r w:rsidRPr="001F140E">
        <w:rPr>
          <w:szCs w:val="22"/>
        </w:rPr>
        <w:t xml:space="preserve">Institute of Electrical and Electronics Engineers (IEEE) </w:t>
      </w:r>
      <w:r>
        <w:rPr>
          <w:color w:val="000000" w:themeColor="text1"/>
          <w:szCs w:val="22"/>
        </w:rPr>
        <w:t>16326-2019</w:t>
      </w:r>
      <w:r w:rsidRPr="001F140E">
        <w:rPr>
          <w:color w:val="000000" w:themeColor="text1"/>
          <w:szCs w:val="22"/>
        </w:rPr>
        <w:t xml:space="preserve"> </w:t>
      </w:r>
      <w:r w:rsidRPr="007F69C1">
        <w:rPr>
          <w:color w:val="000000" w:themeColor="text1"/>
          <w:szCs w:val="22"/>
        </w:rPr>
        <w:t>ISO/IEC/IEEE</w:t>
      </w:r>
      <w:r w:rsidRPr="001F140E">
        <w:rPr>
          <w:color w:val="000000" w:themeColor="text1"/>
          <w:szCs w:val="22"/>
        </w:rPr>
        <w:t xml:space="preserve"> International Standard - Systems and software engineering - Life cycle processes - Project management.</w:t>
      </w:r>
      <w:r w:rsidRPr="001F140E">
        <w:rPr>
          <w:color w:val="0000FF"/>
          <w:spacing w:val="-3"/>
          <w:szCs w:val="22"/>
        </w:rPr>
        <w:t xml:space="preserve"> </w:t>
      </w:r>
      <w:hyperlink r:id="rId36">
        <w:r w:rsidRPr="001F140E">
          <w:rPr>
            <w:color w:val="0000FF"/>
            <w:szCs w:val="22"/>
            <w:u w:val="single" w:color="0000FF"/>
          </w:rPr>
          <w:t>Link to IEEE 16326-2019</w:t>
        </w:r>
      </w:hyperlink>
      <w:r w:rsidR="006E583D">
        <w:rPr>
          <w:color w:val="0000FF"/>
          <w:szCs w:val="22"/>
          <w:u w:val="single" w:color="0000FF"/>
        </w:rPr>
        <w:t>.</w:t>
      </w:r>
    </w:p>
    <w:p w14:paraId="264173A4" w14:textId="3E2CDC15" w:rsidR="002045F8" w:rsidRPr="001F140E" w:rsidRDefault="002045F8" w:rsidP="00EF700A">
      <w:pPr>
        <w:pStyle w:val="NumList"/>
        <w:numPr>
          <w:ilvl w:val="0"/>
          <w:numId w:val="34"/>
        </w:numPr>
        <w:rPr>
          <w:szCs w:val="22"/>
        </w:rPr>
      </w:pPr>
      <w:r w:rsidRPr="001F140E">
        <w:rPr>
          <w:color w:val="000000" w:themeColor="text1"/>
          <w:szCs w:val="22"/>
        </w:rPr>
        <w:t xml:space="preserve">Institute of Electrical and Electronics Engineers (IEEE) 14764-2006 - ISO/IEC/IEEE International Standard for Software Engineering - Software Life Cycle Processes – Maintenance </w:t>
      </w:r>
      <w:hyperlink r:id="rId37" w:history="1">
        <w:r w:rsidRPr="001F140E">
          <w:rPr>
            <w:rStyle w:val="Hyperlink"/>
            <w:szCs w:val="22"/>
          </w:rPr>
          <w:t>Link to Standard 14764-2006</w:t>
        </w:r>
      </w:hyperlink>
      <w:r w:rsidR="006E583D">
        <w:rPr>
          <w:rStyle w:val="Hyperlink"/>
          <w:szCs w:val="22"/>
        </w:rPr>
        <w:t>.</w:t>
      </w:r>
    </w:p>
    <w:p w14:paraId="37FE2E6C" w14:textId="64683A73" w:rsidR="002045F8" w:rsidRDefault="002045F8" w:rsidP="00EF700A">
      <w:pPr>
        <w:pStyle w:val="NumList"/>
        <w:numPr>
          <w:ilvl w:val="0"/>
          <w:numId w:val="34"/>
        </w:numPr>
        <w:spacing w:after="240"/>
      </w:pPr>
      <w:r>
        <w:t xml:space="preserve">Institute of Electrical and Electronics Engineers (IEEE) </w:t>
      </w:r>
      <w:r w:rsidRPr="001F140E">
        <w:rPr>
          <w:rFonts w:cs="Helvetica"/>
          <w:color w:val="000000" w:themeColor="text1"/>
        </w:rPr>
        <w:t>26511-2018 - ISO/IEC/IEEE International Standard - Systems and software engineering - Requirements for managers of information for users of systems, software, and services</w:t>
      </w:r>
      <w:r>
        <w:rPr>
          <w:color w:val="0000FF"/>
          <w:spacing w:val="-9"/>
        </w:rPr>
        <w:t xml:space="preserve"> </w:t>
      </w:r>
      <w:hyperlink r:id="rId38" w:history="1">
        <w:r>
          <w:rPr>
            <w:rStyle w:val="Hyperlink"/>
          </w:rPr>
          <w:t>Link to Standard 26511-2018</w:t>
        </w:r>
      </w:hyperlink>
      <w:r w:rsidR="006E583D">
        <w:rPr>
          <w:rStyle w:val="Hyperlink"/>
        </w:rPr>
        <w:t>.</w:t>
      </w:r>
    </w:p>
    <w:p w14:paraId="5DBE00F5" w14:textId="16D62ADB" w:rsidR="005A47BF" w:rsidRDefault="002045F8" w:rsidP="00A572E9">
      <w:pPr>
        <w:pStyle w:val="StdPara"/>
      </w:pPr>
      <w:r>
        <w:t xml:space="preserve">Furthermore, the </w:t>
      </w:r>
      <w:r w:rsidR="00B726BA">
        <w:t>contractor</w:t>
      </w:r>
      <w:r w:rsidR="007C7485">
        <w:t xml:space="preserve"> shall establish policies, processes, procedures, and metrics that will ensure the outputs meet contract requirements and facilitate continuous improvement of products and processes.</w:t>
      </w:r>
    </w:p>
    <w:p w14:paraId="2C2EB402" w14:textId="6A266357" w:rsidR="007C7485" w:rsidRDefault="007C7485" w:rsidP="00A572E9">
      <w:pPr>
        <w:pStyle w:val="StdPara"/>
      </w:pPr>
      <w:r>
        <w:t>Desirable certifications include, but are not limited to:</w:t>
      </w:r>
    </w:p>
    <w:p w14:paraId="76BA9AF4" w14:textId="23F2AE40" w:rsidR="00343029" w:rsidRDefault="007C7485" w:rsidP="00EF700A">
      <w:pPr>
        <w:pStyle w:val="NumList"/>
        <w:numPr>
          <w:ilvl w:val="0"/>
          <w:numId w:val="36"/>
        </w:numPr>
      </w:pPr>
      <w:r>
        <w:t xml:space="preserve">Capability Maturity Model Integration (CMMI) Level II or above through the life cycle of the contract </w:t>
      </w:r>
      <w:hyperlink r:id="rId39" w:history="1">
        <w:r w:rsidR="00343029">
          <w:rPr>
            <w:rStyle w:val="Hyperlink"/>
          </w:rPr>
          <w:t>Link to CMMI Institute</w:t>
        </w:r>
      </w:hyperlink>
      <w:r w:rsidR="006E583D">
        <w:rPr>
          <w:rStyle w:val="Hyperlink"/>
        </w:rPr>
        <w:t>.</w:t>
      </w:r>
    </w:p>
    <w:p w14:paraId="6130CBD2" w14:textId="07C9C4D2" w:rsidR="00343029" w:rsidRDefault="00343029" w:rsidP="00EF700A">
      <w:pPr>
        <w:pStyle w:val="NumList"/>
        <w:numPr>
          <w:ilvl w:val="0"/>
          <w:numId w:val="36"/>
        </w:numPr>
      </w:pPr>
      <w:bookmarkStart w:id="290" w:name="_Toc20914454"/>
      <w:r>
        <w:t xml:space="preserve">International Organization </w:t>
      </w:r>
      <w:r w:rsidR="00131844">
        <w:t xml:space="preserve">for </w:t>
      </w:r>
      <w:r>
        <w:t>Standard</w:t>
      </w:r>
      <w:r w:rsidR="00131844">
        <w:t>ization</w:t>
      </w:r>
      <w:r>
        <w:t xml:space="preserve"> (ISO) 9001:2015 certified </w:t>
      </w:r>
      <w:hyperlink r:id="rId40" w:history="1">
        <w:r>
          <w:rPr>
            <w:rStyle w:val="Hyperlink"/>
          </w:rPr>
          <w:t>Link to ISO 9001:20015</w:t>
        </w:r>
      </w:hyperlink>
      <w:r w:rsidR="006E583D">
        <w:rPr>
          <w:rStyle w:val="Hyperlink"/>
        </w:rPr>
        <w:t>.</w:t>
      </w:r>
    </w:p>
    <w:p w14:paraId="54E1268E" w14:textId="04F2DE76" w:rsidR="007C7485" w:rsidRPr="00A85B7C" w:rsidRDefault="007C7485" w:rsidP="006D58E9">
      <w:pPr>
        <w:pStyle w:val="Heading2"/>
      </w:pPr>
      <w:bookmarkStart w:id="291" w:name="_Toc49956132"/>
      <w:bookmarkStart w:id="292" w:name="_Toc71034689"/>
      <w:bookmarkStart w:id="293" w:name="_Toc77669286"/>
      <w:r>
        <w:t xml:space="preserve">Other Federal Government </w:t>
      </w:r>
      <w:r w:rsidRPr="006D58E9">
        <w:t>and</w:t>
      </w:r>
      <w:r w:rsidR="00B50C2C">
        <w:t xml:space="preserve"> USDA R</w:t>
      </w:r>
      <w:r>
        <w:t>equirements</w:t>
      </w:r>
      <w:bookmarkEnd w:id="290"/>
      <w:bookmarkEnd w:id="291"/>
      <w:bookmarkEnd w:id="292"/>
      <w:bookmarkEnd w:id="293"/>
    </w:p>
    <w:p w14:paraId="5C90F139" w14:textId="2B108622" w:rsidR="007C7485" w:rsidRDefault="00046B90" w:rsidP="00A572E9">
      <w:pPr>
        <w:pStyle w:val="StdPara"/>
      </w:pPr>
      <w:r>
        <w:t xml:space="preserve">The </w:t>
      </w:r>
      <w:r w:rsidR="00B726BA">
        <w:t>contractor</w:t>
      </w:r>
      <w:r>
        <w:t xml:space="preserve"> shall comply with t</w:t>
      </w:r>
      <w:r w:rsidR="007C7485">
        <w:t>hese standards, as applicable, and include but are not limited to:</w:t>
      </w:r>
    </w:p>
    <w:p w14:paraId="1AEAA88B" w14:textId="77777777" w:rsidR="005A47BF" w:rsidRDefault="005A47BF" w:rsidP="00EF700A">
      <w:pPr>
        <w:pStyle w:val="NumList"/>
        <w:numPr>
          <w:ilvl w:val="0"/>
          <w:numId w:val="35"/>
        </w:numPr>
      </w:pPr>
      <w:bookmarkStart w:id="294" w:name="_Toc20914455"/>
      <w:r>
        <w:t>Federal Enterprise</w:t>
      </w:r>
      <w:r>
        <w:rPr>
          <w:spacing w:val="-3"/>
        </w:rPr>
        <w:t xml:space="preserve"> </w:t>
      </w:r>
      <w:r>
        <w:t>Architecture</w:t>
      </w:r>
    </w:p>
    <w:p w14:paraId="3750A7CD" w14:textId="77777777" w:rsidR="005A47BF" w:rsidRDefault="005A47BF" w:rsidP="00EF700A">
      <w:pPr>
        <w:pStyle w:val="NumList"/>
        <w:numPr>
          <w:ilvl w:val="0"/>
          <w:numId w:val="35"/>
        </w:numPr>
      </w:pPr>
      <w:r>
        <w:t>Privacy Act of</w:t>
      </w:r>
      <w:r>
        <w:rPr>
          <w:spacing w:val="-4"/>
        </w:rPr>
        <w:t xml:space="preserve"> </w:t>
      </w:r>
      <w:r>
        <w:t>1974</w:t>
      </w:r>
    </w:p>
    <w:p w14:paraId="2C422C01" w14:textId="6165E06E" w:rsidR="005A47BF" w:rsidRDefault="005A47BF" w:rsidP="00EF700A">
      <w:pPr>
        <w:pStyle w:val="NumList"/>
        <w:numPr>
          <w:ilvl w:val="0"/>
          <w:numId w:val="35"/>
        </w:numPr>
      </w:pPr>
      <w:r>
        <w:t>NIST Special Publication 800-37</w:t>
      </w:r>
      <w:r w:rsidR="00B50C2C">
        <w:t>, Revision 2</w:t>
      </w:r>
      <w:r>
        <w:t xml:space="preserve">, </w:t>
      </w:r>
      <w:r w:rsidR="00B50C2C" w:rsidRPr="00B50C2C">
        <w:t>Risk Management Framework for Information Systems and Organizations: A System Life Cycle Approach for Security and Privacy</w:t>
      </w:r>
      <w:r w:rsidR="00B50C2C">
        <w:t xml:space="preserve"> </w:t>
      </w:r>
      <w:r>
        <w:t>(</w:t>
      </w:r>
      <w:r w:rsidR="00B50C2C">
        <w:t>December 2018</w:t>
      </w:r>
      <w:r>
        <w:t>)</w:t>
      </w:r>
      <w:r w:rsidR="00B50C2C">
        <w:t xml:space="preserve">, </w:t>
      </w:r>
      <w:hyperlink r:id="rId41" w:history="1">
        <w:r w:rsidR="00B50C2C">
          <w:rPr>
            <w:rStyle w:val="Hyperlink"/>
          </w:rPr>
          <w:t>Link to NIST Publication 800-37, Rev2</w:t>
        </w:r>
      </w:hyperlink>
      <w:r w:rsidR="00B50C2C">
        <w:t>.</w:t>
      </w:r>
    </w:p>
    <w:p w14:paraId="64C9AB6B" w14:textId="1974C588" w:rsidR="009B2175" w:rsidRDefault="009B2175" w:rsidP="00EF700A">
      <w:pPr>
        <w:pStyle w:val="NumList"/>
        <w:numPr>
          <w:ilvl w:val="0"/>
          <w:numId w:val="35"/>
        </w:numPr>
      </w:pPr>
      <w:r>
        <w:t xml:space="preserve">NIST Special Publication 800-161, </w:t>
      </w:r>
      <w:r w:rsidR="00E255E1">
        <w:t>Supply Chain Risk Management Practices for Federal Information Systems and Organizations</w:t>
      </w:r>
      <w:r w:rsidR="00976536">
        <w:t xml:space="preserve"> (April 2015)</w:t>
      </w:r>
      <w:r w:rsidR="00E12D19">
        <w:t xml:space="preserve">, </w:t>
      </w:r>
      <w:hyperlink r:id="rId42" w:history="1">
        <w:r w:rsidR="00E12D19">
          <w:rPr>
            <w:rStyle w:val="Hyperlink"/>
          </w:rPr>
          <w:t>Link to NIST Publication 800-161</w:t>
        </w:r>
      </w:hyperlink>
      <w:r w:rsidR="00C13448">
        <w:t>.</w:t>
      </w:r>
    </w:p>
    <w:p w14:paraId="019EF59D" w14:textId="443C9FC2" w:rsidR="005A47BF" w:rsidRDefault="005A47BF" w:rsidP="00EF700A">
      <w:pPr>
        <w:pStyle w:val="NumList"/>
        <w:numPr>
          <w:ilvl w:val="0"/>
          <w:numId w:val="35"/>
        </w:numPr>
      </w:pPr>
      <w:r>
        <w:t>United States Department of Agriculture (USDA) Food and Nutrition Service (FNS),</w:t>
      </w:r>
      <w:r w:rsidR="008A43E3">
        <w:t xml:space="preserve"> Agile</w:t>
      </w:r>
      <w:r>
        <w:rPr>
          <w:spacing w:val="-30"/>
        </w:rPr>
        <w:t xml:space="preserve"> </w:t>
      </w:r>
      <w:r>
        <w:t>Systems Develop</w:t>
      </w:r>
      <w:r w:rsidR="00D94A7D">
        <w:t>ment Lifec</w:t>
      </w:r>
      <w:r>
        <w:t>ycle (SDLC) Guide</w:t>
      </w:r>
      <w:r w:rsidR="00B50C2C">
        <w:t xml:space="preserve">, Version </w:t>
      </w:r>
      <w:r w:rsidR="008A43E3">
        <w:t>1</w:t>
      </w:r>
      <w:r w:rsidR="00B50C2C">
        <w:t>.0. Refer to Appendices</w:t>
      </w:r>
    </w:p>
    <w:p w14:paraId="4A4133F1" w14:textId="79A72743" w:rsidR="005A47BF" w:rsidRDefault="005A47BF" w:rsidP="00EF700A">
      <w:pPr>
        <w:pStyle w:val="NumList"/>
        <w:numPr>
          <w:ilvl w:val="0"/>
          <w:numId w:val="35"/>
        </w:numPr>
      </w:pPr>
      <w:r>
        <w:t>United States Department of Agriculture (USDA) Certification and Accreditation Guide, Version 4, (March</w:t>
      </w:r>
      <w:r>
        <w:rPr>
          <w:spacing w:val="-2"/>
        </w:rPr>
        <w:t xml:space="preserve"> </w:t>
      </w:r>
      <w:r>
        <w:t>2005)</w:t>
      </w:r>
      <w:r w:rsidR="00B50C2C">
        <w:t xml:space="preserve">, </w:t>
      </w:r>
      <w:hyperlink r:id="rId43" w:history="1">
        <w:r w:rsidR="00B50C2C">
          <w:rPr>
            <w:rStyle w:val="Hyperlink"/>
          </w:rPr>
          <w:t>Link to USD</w:t>
        </w:r>
        <w:r w:rsidR="00131844">
          <w:rPr>
            <w:rStyle w:val="Hyperlink"/>
          </w:rPr>
          <w:t>A</w:t>
        </w:r>
        <w:r w:rsidR="00B50C2C">
          <w:rPr>
            <w:rStyle w:val="Hyperlink"/>
          </w:rPr>
          <w:t xml:space="preserve"> Certification and Accreditation Guide</w:t>
        </w:r>
      </w:hyperlink>
      <w:r w:rsidR="00B50C2C">
        <w:t>.</w:t>
      </w:r>
    </w:p>
    <w:p w14:paraId="1C9A3FE2" w14:textId="18B70FF6" w:rsidR="006D09B5" w:rsidRDefault="006D09B5" w:rsidP="00EF700A">
      <w:pPr>
        <w:pStyle w:val="NumList"/>
        <w:numPr>
          <w:ilvl w:val="0"/>
          <w:numId w:val="35"/>
        </w:numPr>
      </w:pPr>
      <w:r>
        <w:t xml:space="preserve">United States Department of Agriculture (USDA) </w:t>
      </w:r>
      <w:r w:rsidR="00A034A3">
        <w:t>Cyber Supply Chain Risk Management (C-SCRM) Contract Language, Version 1.0</w:t>
      </w:r>
      <w:r w:rsidR="00AB27A4">
        <w:t xml:space="preserve"> (Approved November 4, 2020), Refer to Appendix </w:t>
      </w:r>
      <w:r w:rsidR="00020B7A">
        <w:t>I.</w:t>
      </w:r>
    </w:p>
    <w:p w14:paraId="42728F53" w14:textId="77777777" w:rsidR="005A47BF" w:rsidRDefault="005A47BF" w:rsidP="00EF700A">
      <w:pPr>
        <w:pStyle w:val="NumList"/>
        <w:numPr>
          <w:ilvl w:val="0"/>
          <w:numId w:val="35"/>
        </w:numPr>
      </w:pPr>
      <w:r>
        <w:t>Section 508 of the Rehabilitation Act of 1973, as amended (29 U.S.C. 794d) for system</w:t>
      </w:r>
      <w:r>
        <w:rPr>
          <w:spacing w:val="-40"/>
        </w:rPr>
        <w:t xml:space="preserve"> </w:t>
      </w:r>
      <w:r>
        <w:t>accessibility requirements,</w:t>
      </w:r>
      <w:r>
        <w:rPr>
          <w:spacing w:val="-1"/>
        </w:rPr>
        <w:t xml:space="preserve"> </w:t>
      </w:r>
      <w:hyperlink r:id="rId44" w:history="1">
        <w:r>
          <w:rPr>
            <w:rStyle w:val="Hyperlink"/>
          </w:rPr>
          <w:t>Link to Section 508 of the Rehabilitation Act of 1973 via Access Board.</w:t>
        </w:r>
      </w:hyperlink>
    </w:p>
    <w:p w14:paraId="3FF1423D" w14:textId="1ED67816" w:rsidR="005A47BF" w:rsidRDefault="005A47BF" w:rsidP="00EF700A">
      <w:pPr>
        <w:pStyle w:val="NumList"/>
        <w:numPr>
          <w:ilvl w:val="0"/>
          <w:numId w:val="35"/>
        </w:numPr>
      </w:pPr>
      <w:r>
        <w:t>System of Record Notice (SORN) USDA/FNS-10, entitled Persons Doing Business with the Food and Nutrition Service March 31,</w:t>
      </w:r>
      <w:r>
        <w:rPr>
          <w:spacing w:val="-29"/>
        </w:rPr>
        <w:t xml:space="preserve"> </w:t>
      </w:r>
      <w:r>
        <w:t>2000 (Volume 65, Number 63)] [Pages 17251-17252]</w:t>
      </w:r>
    </w:p>
    <w:p w14:paraId="2586E4E5" w14:textId="05386E6C" w:rsidR="005A47BF" w:rsidRDefault="005A47BF" w:rsidP="00EF700A">
      <w:pPr>
        <w:pStyle w:val="NumList"/>
        <w:numPr>
          <w:ilvl w:val="0"/>
          <w:numId w:val="35"/>
        </w:numPr>
      </w:pPr>
      <w:r>
        <w:t xml:space="preserve">The </w:t>
      </w:r>
      <w:r w:rsidR="00B726BA">
        <w:t>contractor</w:t>
      </w:r>
      <w:r>
        <w:t xml:space="preserve"> shall develop and implement an innovative technical solution that ensures compliance with all applicable federal IT standards and security standards. The </w:t>
      </w:r>
      <w:r w:rsidR="00B726BA">
        <w:t>contractor</w:t>
      </w:r>
      <w:r>
        <w:t xml:space="preserve"> shall provide IT security development support for configuration management, change request process, and the evaluation of technical designs during the engineering</w:t>
      </w:r>
      <w:r>
        <w:rPr>
          <w:spacing w:val="-13"/>
        </w:rPr>
        <w:t xml:space="preserve"> </w:t>
      </w:r>
      <w:r>
        <w:t>process.</w:t>
      </w:r>
    </w:p>
    <w:p w14:paraId="4307EAA6" w14:textId="5E291C2E" w:rsidR="005A47BF" w:rsidRDefault="005A47BF" w:rsidP="00EF700A">
      <w:pPr>
        <w:pStyle w:val="NumList"/>
        <w:numPr>
          <w:ilvl w:val="0"/>
          <w:numId w:val="35"/>
        </w:numPr>
      </w:pPr>
      <w:r>
        <w:t xml:space="preserve">The </w:t>
      </w:r>
      <w:r w:rsidR="00B726BA">
        <w:t>contractor</w:t>
      </w:r>
      <w:r>
        <w:t xml:space="preserve"> shall apply all relevant operating system and application security technical implementation guides</w:t>
      </w:r>
      <w:r>
        <w:rPr>
          <w:spacing w:val="-5"/>
        </w:rPr>
        <w:t xml:space="preserve"> </w:t>
      </w:r>
      <w:r>
        <w:t>(STIGs).</w:t>
      </w:r>
    </w:p>
    <w:p w14:paraId="21C1CAC2" w14:textId="43841F80" w:rsidR="005A47BF" w:rsidRPr="004731CF" w:rsidRDefault="005A47BF" w:rsidP="00EF700A">
      <w:pPr>
        <w:pStyle w:val="NumList"/>
        <w:numPr>
          <w:ilvl w:val="0"/>
          <w:numId w:val="35"/>
        </w:numPr>
      </w:pPr>
      <w:r>
        <w:t>Department of Homeland Security (DHS) Binding Op</w:t>
      </w:r>
      <w:r w:rsidR="00195338">
        <w:t xml:space="preserve">erational Directives, </w:t>
      </w:r>
      <w:r w:rsidR="00006D64">
        <w:t xml:space="preserve">Appendix </w:t>
      </w:r>
      <w:r w:rsidR="00277596">
        <w:t>F</w:t>
      </w:r>
      <w:r>
        <w:t>, directing required</w:t>
      </w:r>
      <w:r w:rsidRPr="0023117A">
        <w:t xml:space="preserve"> </w:t>
      </w:r>
      <w:r>
        <w:t>action</w:t>
      </w:r>
      <w:r w:rsidRPr="0023117A">
        <w:t xml:space="preserve"> on the part of certain federal agencies in the civilian Executive Branch</w:t>
      </w:r>
      <w:r>
        <w:t xml:space="preserve">, </w:t>
      </w:r>
      <w:hyperlink r:id="rId45" w:history="1">
        <w:r>
          <w:rPr>
            <w:rStyle w:val="Hyperlink"/>
            <w:u w:color="0000FF"/>
          </w:rPr>
          <w:t>Link to DHS Binding Operational Directives webpage</w:t>
        </w:r>
      </w:hyperlink>
      <w:r>
        <w:rPr>
          <w:color w:val="0000FF"/>
          <w:u w:val="single" w:color="0000FF"/>
        </w:rPr>
        <w:t>.</w:t>
      </w:r>
    </w:p>
    <w:p w14:paraId="3FF46A8F" w14:textId="3258E3E0" w:rsidR="004731CF" w:rsidRPr="00A85B7C" w:rsidRDefault="004731CF" w:rsidP="004731CF">
      <w:pPr>
        <w:pStyle w:val="Heading2"/>
      </w:pPr>
      <w:bookmarkStart w:id="295" w:name="_Toc36127200"/>
      <w:bookmarkStart w:id="296" w:name="_Toc71034690"/>
      <w:bookmarkStart w:id="297" w:name="_Toc77669287"/>
      <w:r>
        <w:t>Compliance with Internet Protocol Version 6</w:t>
      </w:r>
      <w:r w:rsidR="00E24B6C">
        <w:t xml:space="preserve"> </w:t>
      </w:r>
      <w:r>
        <w:t>(IPv6)</w:t>
      </w:r>
      <w:bookmarkEnd w:id="295"/>
      <w:bookmarkEnd w:id="296"/>
      <w:bookmarkEnd w:id="297"/>
    </w:p>
    <w:p w14:paraId="1EA8D747" w14:textId="6D010BFC" w:rsidR="004731CF" w:rsidRPr="00531E96" w:rsidRDefault="004731CF" w:rsidP="00531E96">
      <w:pPr>
        <w:pStyle w:val="NumListBoth"/>
      </w:pPr>
      <w:r w:rsidRPr="00531E96">
        <w:t>(a) Any system, hardware, software, firmware or networked component (voice, video or data) developed, maintained, procured or acquired in support or performance of this contract shall be capable of transmitting, receiving, processing, forwarding and storing digital information across system boundaries utilizing system packets that are formatted in accordance with commercial standards of Internet Protocol (IP) version 6</w:t>
      </w:r>
      <w:r w:rsidR="00E24B6C" w:rsidRPr="00531E96">
        <w:t xml:space="preserve"> </w:t>
      </w:r>
      <w:r w:rsidRPr="00531E96">
        <w:t>(IPv6) as set forth in the USGv6 Profile (NIST Special Publication 500-267) and corresponding declarations of conformance defined in the USGv6 Test Program. In addition, this system shall maintain interoperability wit</w:t>
      </w:r>
      <w:r w:rsidR="00E24B6C" w:rsidRPr="00531E96">
        <w:t>h</w:t>
      </w:r>
      <w:r w:rsidRPr="00531E96">
        <w:t xml:space="preserve"> IPv4 systems and provide at least the same level of performance and reliability capabilities o</w:t>
      </w:r>
      <w:r w:rsidR="00E24B6C" w:rsidRPr="00531E96">
        <w:t>f</w:t>
      </w:r>
      <w:r w:rsidRPr="00531E96">
        <w:t xml:space="preserve"> IPv4 products: </w:t>
      </w:r>
    </w:p>
    <w:p w14:paraId="4E5784C7" w14:textId="2A5F6F9C" w:rsidR="004731CF" w:rsidRPr="004738FC" w:rsidRDefault="004731CF" w:rsidP="00531E96">
      <w:pPr>
        <w:pStyle w:val="NumListBoth"/>
      </w:pPr>
      <w:r w:rsidRPr="004738FC">
        <w:t>(b)</w:t>
      </w:r>
      <w:r w:rsidR="00440267">
        <w:t xml:space="preserve"> </w:t>
      </w:r>
      <w:r w:rsidRPr="004738FC">
        <w:t>Specifically, any IP product or system developed, maintained, acquired, or produced must:</w:t>
      </w:r>
    </w:p>
    <w:p w14:paraId="0E8D92CC" w14:textId="0136FE42" w:rsidR="004731CF" w:rsidRPr="004738FC" w:rsidRDefault="004731CF" w:rsidP="00531E96">
      <w:pPr>
        <w:pStyle w:val="NumListBoth"/>
      </w:pPr>
      <w:r w:rsidRPr="004738FC">
        <w:t>(1) Interoperate with bot</w:t>
      </w:r>
      <w:r w:rsidR="00E24B6C" w:rsidRPr="004738FC">
        <w:t>h</w:t>
      </w:r>
      <w:r w:rsidRPr="004738FC">
        <w:t xml:space="preserve"> IPv6 an</w:t>
      </w:r>
      <w:r w:rsidR="00E24B6C" w:rsidRPr="004738FC">
        <w:t>d</w:t>
      </w:r>
      <w:r w:rsidRPr="004738FC">
        <w:t xml:space="preserve"> IPv4 systems and products, and</w:t>
      </w:r>
    </w:p>
    <w:p w14:paraId="6845610B" w14:textId="461E9F8E" w:rsidR="004731CF" w:rsidRPr="004738FC" w:rsidRDefault="004731CF" w:rsidP="00531E96">
      <w:pPr>
        <w:pStyle w:val="NumListBoth"/>
      </w:pPr>
      <w:r w:rsidRPr="004738FC">
        <w:t xml:space="preserve">(2) Have available </w:t>
      </w:r>
      <w:r w:rsidR="00B726BA">
        <w:t>contractor</w:t>
      </w:r>
      <w:r w:rsidRPr="004738FC">
        <w:t>/FD</w:t>
      </w:r>
      <w:r w:rsidR="00FF1F83">
        <w:t>E</w:t>
      </w:r>
      <w:r w:rsidRPr="004738FC">
        <w:t xml:space="preserve"> IPv6 technical support for development and implementation and fielded product management. </w:t>
      </w:r>
    </w:p>
    <w:p w14:paraId="48A8C108" w14:textId="0A81F098" w:rsidR="004731CF" w:rsidRPr="004738FC" w:rsidRDefault="004731CF" w:rsidP="00531E96">
      <w:pPr>
        <w:pStyle w:val="NumListBoth"/>
      </w:pPr>
      <w:r w:rsidRPr="004738FC">
        <w:t>(c) A</w:t>
      </w:r>
      <w:r w:rsidR="00E24B6C" w:rsidRPr="004738FC">
        <w:t>s</w:t>
      </w:r>
      <w:r w:rsidRPr="004738FC">
        <w:t xml:space="preserve"> IPv6 evolves, the </w:t>
      </w:r>
      <w:r w:rsidR="00B726BA">
        <w:t>contractor</w:t>
      </w:r>
      <w:r w:rsidRPr="004738FC">
        <w:t xml:space="preserve"> commits to upgrading or providing an appropriate migration path for each item developed, </w:t>
      </w:r>
      <w:r w:rsidR="00440267" w:rsidRPr="004738FC">
        <w:t>delivered,</w:t>
      </w:r>
      <w:r w:rsidRPr="004738FC">
        <w:t xml:space="preserve"> or utilized at no additional cost to the Government.</w:t>
      </w:r>
    </w:p>
    <w:p w14:paraId="0D02282D" w14:textId="54DF1774" w:rsidR="004731CF" w:rsidRPr="004738FC" w:rsidRDefault="004731CF" w:rsidP="00531E96">
      <w:pPr>
        <w:pStyle w:val="NumListBoth"/>
      </w:pPr>
      <w:r w:rsidRPr="004738FC">
        <w:t xml:space="preserve">(d) The </w:t>
      </w:r>
      <w:r w:rsidR="00B726BA">
        <w:t>contractor</w:t>
      </w:r>
      <w:r w:rsidRPr="004738FC">
        <w:t xml:space="preserve"> shall provide technical support for bot</w:t>
      </w:r>
      <w:r w:rsidR="00E24B6C" w:rsidRPr="004738FC">
        <w:t>h</w:t>
      </w:r>
      <w:r w:rsidRPr="004738FC">
        <w:t xml:space="preserve"> IPv4 an</w:t>
      </w:r>
      <w:r w:rsidR="00E24B6C" w:rsidRPr="004738FC">
        <w:t>d</w:t>
      </w:r>
      <w:r w:rsidRPr="004738FC">
        <w:t xml:space="preserve"> IPv6.</w:t>
      </w:r>
    </w:p>
    <w:p w14:paraId="26CBF8C7" w14:textId="574B40EB" w:rsidR="004731CF" w:rsidRPr="004738FC" w:rsidRDefault="004731CF" w:rsidP="00531E96">
      <w:pPr>
        <w:pStyle w:val="NumListBoth"/>
      </w:pPr>
      <w:r w:rsidRPr="004738FC">
        <w:t>(e) Any system or software must be able to operate on networks supportin</w:t>
      </w:r>
      <w:r w:rsidR="00E24B6C" w:rsidRPr="004738FC">
        <w:t>g</w:t>
      </w:r>
      <w:r w:rsidRPr="004738FC">
        <w:t xml:space="preserve"> IPv4</w:t>
      </w:r>
      <w:r w:rsidR="00E24B6C" w:rsidRPr="004738FC">
        <w:t>,</w:t>
      </w:r>
      <w:r w:rsidRPr="004738FC">
        <w:t xml:space="preserve"> IPv6 or one that supports both. </w:t>
      </w:r>
    </w:p>
    <w:p w14:paraId="47FFE44C" w14:textId="5FFAF249" w:rsidR="004731CF" w:rsidRPr="003D2D76" w:rsidRDefault="004731CF" w:rsidP="00531E96">
      <w:pPr>
        <w:pStyle w:val="NumListBoth"/>
      </w:pPr>
      <w:r w:rsidRPr="003D2D76">
        <w:t xml:space="preserve">(f) Any product whose non-compliance is discovered and made known to the </w:t>
      </w:r>
      <w:r w:rsidR="00B726BA">
        <w:t>contractor</w:t>
      </w:r>
      <w:r w:rsidRPr="003D2D76">
        <w:t xml:space="preserve"> within one year after acceptance shall be upgraded, </w:t>
      </w:r>
      <w:r w:rsidR="00440267" w:rsidRPr="003D2D76">
        <w:t>modified,</w:t>
      </w:r>
      <w:r w:rsidRPr="003D2D76">
        <w:t xml:space="preserve"> or replaced to bring it into compliance at no additional cost to the Government</w:t>
      </w:r>
      <w:r w:rsidR="00C745A4" w:rsidRPr="003D2D76">
        <w:t>.</w:t>
      </w:r>
    </w:p>
    <w:p w14:paraId="3523FC6E" w14:textId="0694CB94" w:rsidR="007C7485" w:rsidRPr="00A85B7C" w:rsidRDefault="007C7485" w:rsidP="006D58E9">
      <w:pPr>
        <w:pStyle w:val="Heading1"/>
      </w:pPr>
      <w:bookmarkStart w:id="298" w:name="_Toc49956133"/>
      <w:bookmarkStart w:id="299" w:name="_Toc71034691"/>
      <w:bookmarkStart w:id="300" w:name="_Toc77669288"/>
      <w:r>
        <w:t xml:space="preserve">PERIOD OF </w:t>
      </w:r>
      <w:r w:rsidRPr="006D58E9">
        <w:t>PERFORMANCE</w:t>
      </w:r>
      <w:bookmarkEnd w:id="294"/>
      <w:bookmarkEnd w:id="298"/>
      <w:bookmarkEnd w:id="299"/>
      <w:bookmarkEnd w:id="300"/>
    </w:p>
    <w:p w14:paraId="4097DA9B" w14:textId="7BEC882C" w:rsidR="007C7485" w:rsidRPr="005B7EDA" w:rsidRDefault="00011F97" w:rsidP="00A572E9">
      <w:pPr>
        <w:pStyle w:val="StdPara"/>
        <w:rPr>
          <w:i/>
          <w:color w:val="0070C0"/>
        </w:rPr>
      </w:pPr>
      <w:r w:rsidRPr="005B7EDA">
        <w:rPr>
          <w:i/>
          <w:color w:val="0070C0"/>
        </w:rPr>
        <w:t>This section is required</w:t>
      </w:r>
      <w:r w:rsidR="001E6EE2" w:rsidRPr="005B7EDA">
        <w:rPr>
          <w:i/>
          <w:color w:val="0070C0"/>
        </w:rPr>
        <w:t>.</w:t>
      </w:r>
      <w:r w:rsidRPr="005B7EDA">
        <w:rPr>
          <w:i/>
          <w:color w:val="0070C0"/>
        </w:rPr>
        <w:t xml:space="preserve"> </w:t>
      </w:r>
      <w:r w:rsidR="001E6EE2" w:rsidRPr="005B7EDA">
        <w:rPr>
          <w:i/>
          <w:color w:val="0070C0"/>
        </w:rPr>
        <w:t>A</w:t>
      </w:r>
      <w:r w:rsidR="007C7485" w:rsidRPr="005B7EDA">
        <w:rPr>
          <w:i/>
          <w:color w:val="0070C0"/>
        </w:rPr>
        <w:t>djust the p</w:t>
      </w:r>
      <w:r w:rsidR="001264AA" w:rsidRPr="005B7EDA">
        <w:rPr>
          <w:i/>
          <w:color w:val="0070C0"/>
        </w:rPr>
        <w:t>eriod of performance as needed.</w:t>
      </w:r>
    </w:p>
    <w:p w14:paraId="1CAA5390" w14:textId="4A5ABC24" w:rsidR="007C7485" w:rsidRDefault="007C7485" w:rsidP="00A572E9">
      <w:pPr>
        <w:pStyle w:val="StdPara"/>
      </w:pPr>
      <w:r w:rsidRPr="00A73537">
        <w:t xml:space="preserve">The base period of performance </w:t>
      </w:r>
      <w:r w:rsidRPr="004C0769">
        <w:t>is for 12 months from contract award with one, six-month option.</w:t>
      </w:r>
    </w:p>
    <w:p w14:paraId="4D547A54" w14:textId="77777777" w:rsidR="007C7485" w:rsidRPr="00A85B7C" w:rsidRDefault="007C7485" w:rsidP="006D58E9">
      <w:pPr>
        <w:pStyle w:val="Heading1"/>
      </w:pPr>
      <w:bookmarkStart w:id="301" w:name="_Toc20914456"/>
      <w:bookmarkStart w:id="302" w:name="_Toc49956134"/>
      <w:bookmarkStart w:id="303" w:name="_Toc71034692"/>
      <w:bookmarkStart w:id="304" w:name="_Toc77669289"/>
      <w:r>
        <w:t xml:space="preserve">KEY PERSONNEL </w:t>
      </w:r>
      <w:r w:rsidRPr="006D58E9">
        <w:t>REQUIREMENTS</w:t>
      </w:r>
      <w:bookmarkEnd w:id="301"/>
      <w:bookmarkEnd w:id="302"/>
      <w:bookmarkEnd w:id="303"/>
      <w:bookmarkEnd w:id="304"/>
    </w:p>
    <w:p w14:paraId="3CE5B924" w14:textId="7419840D" w:rsidR="007C7485" w:rsidRPr="005B7EDA" w:rsidRDefault="00011F97" w:rsidP="00A572E9">
      <w:pPr>
        <w:pStyle w:val="StdPara"/>
        <w:rPr>
          <w:i/>
          <w:color w:val="0070C0"/>
        </w:rPr>
      </w:pPr>
      <w:r w:rsidRPr="005B7EDA">
        <w:rPr>
          <w:i/>
          <w:color w:val="0070C0"/>
        </w:rPr>
        <w:t>This section is required</w:t>
      </w:r>
      <w:r w:rsidR="001E6EE2" w:rsidRPr="005B7EDA">
        <w:rPr>
          <w:i/>
          <w:color w:val="0070C0"/>
        </w:rPr>
        <w:t>.</w:t>
      </w:r>
      <w:r w:rsidRPr="005B7EDA">
        <w:rPr>
          <w:i/>
          <w:color w:val="0070C0"/>
        </w:rPr>
        <w:t xml:space="preserve"> </w:t>
      </w:r>
      <w:r w:rsidR="001E6EE2" w:rsidRPr="005B7EDA">
        <w:rPr>
          <w:i/>
          <w:color w:val="0070C0"/>
        </w:rPr>
        <w:t>A</w:t>
      </w:r>
      <w:r w:rsidR="007C7485" w:rsidRPr="005B7EDA">
        <w:rPr>
          <w:i/>
          <w:color w:val="0070C0"/>
        </w:rPr>
        <w:t xml:space="preserve">djust the key personnel and </w:t>
      </w:r>
      <w:r w:rsidR="001E6EE2" w:rsidRPr="005B7EDA">
        <w:rPr>
          <w:i/>
          <w:color w:val="0070C0"/>
        </w:rPr>
        <w:t xml:space="preserve">tailor </w:t>
      </w:r>
      <w:r w:rsidR="007C7485" w:rsidRPr="005B7EDA">
        <w:rPr>
          <w:i/>
          <w:color w:val="0070C0"/>
        </w:rPr>
        <w:t>exp</w:t>
      </w:r>
      <w:r w:rsidR="001264AA" w:rsidRPr="005B7EDA">
        <w:rPr>
          <w:i/>
          <w:color w:val="0070C0"/>
        </w:rPr>
        <w:t>erience requirements as needed.</w:t>
      </w:r>
    </w:p>
    <w:p w14:paraId="0FA42A28" w14:textId="37B309ED" w:rsidR="00011F97" w:rsidRDefault="007C7485" w:rsidP="00A572E9">
      <w:pPr>
        <w:pStyle w:val="StdPara"/>
      </w:pPr>
      <w:r>
        <w:t xml:space="preserve">The </w:t>
      </w:r>
      <w:r w:rsidR="00B726BA">
        <w:t>contractor</w:t>
      </w:r>
      <w:r>
        <w:t xml:space="preserve"> shall staff the project with personnel capable of successfully planning and executing the requirements and tasks outlined in this PWS</w:t>
      </w:r>
      <w:r w:rsidR="00EA5A78">
        <w:t xml:space="preserve">. </w:t>
      </w:r>
      <w:r>
        <w:t xml:space="preserve">Below is a list </w:t>
      </w:r>
      <w:r w:rsidR="00011F97">
        <w:t>of the minimum key personnel; however,</w:t>
      </w:r>
      <w:r>
        <w:t xml:space="preserve"> the </w:t>
      </w:r>
      <w:r w:rsidR="00B726BA">
        <w:t>contractor</w:t>
      </w:r>
      <w:r>
        <w:t xml:space="preserve"> may propose additional personnel as they see fit to meet the requirements in the PWS</w:t>
      </w:r>
      <w:r w:rsidR="00EA5A78">
        <w:t xml:space="preserve">. </w:t>
      </w:r>
      <w:r w:rsidRPr="00584FCC">
        <w:t xml:space="preserve">Whereas all contract personnel working on the project for greater than 120 days must undergo a federal background investigation, the positions listed below must </w:t>
      </w:r>
      <w:r>
        <w:t>ad</w:t>
      </w:r>
      <w:r w:rsidR="00011F97">
        <w:t xml:space="preserve">ditionally have an active </w:t>
      </w:r>
      <w:r w:rsidR="002E73D8">
        <w:t>moderate risk background investigation (</w:t>
      </w:r>
      <w:r w:rsidR="00011F97">
        <w:t>MBI</w:t>
      </w:r>
      <w:r w:rsidR="002E73D8">
        <w:t>)</w:t>
      </w:r>
      <w:r w:rsidR="00011F97">
        <w:t>.</w:t>
      </w:r>
    </w:p>
    <w:p w14:paraId="68022FBF" w14:textId="0153C045" w:rsidR="00DC35E9" w:rsidRDefault="00DC35E9" w:rsidP="00DC35E9">
      <w:pPr>
        <w:pStyle w:val="StdPara"/>
      </w:pPr>
      <w:r>
        <w:t>At a minimum, a Project Manager must be identified and designated as Key Personnel. There may be more than one Project Manager. The Project Manager will be a direct liaison to FNS Office of Government Contracting and Business Development. The Project Manager must be a senior staff member and is responsible for the</w:t>
      </w:r>
      <w:r>
        <w:rPr>
          <w:spacing w:val="-15"/>
        </w:rPr>
        <w:t xml:space="preserve"> </w:t>
      </w:r>
      <w:r>
        <w:t xml:space="preserve">supervision and management of the </w:t>
      </w:r>
      <w:r w:rsidR="00B726BA">
        <w:t>contractor</w:t>
      </w:r>
      <w:r>
        <w:t xml:space="preserve">’s personnel, technical assistance, and interface and compliance with instructions from FNS COR. </w:t>
      </w:r>
    </w:p>
    <w:p w14:paraId="36EE9C09" w14:textId="0A550CBF" w:rsidR="00DC35E9" w:rsidRDefault="00DC35E9" w:rsidP="00DC35E9">
      <w:pPr>
        <w:pStyle w:val="StdPara"/>
      </w:pPr>
      <w:r>
        <w:t xml:space="preserve">The </w:t>
      </w:r>
      <w:r w:rsidR="00B726BA">
        <w:t>contractor</w:t>
      </w:r>
      <w:r>
        <w:t xml:space="preserve"> shall propose appropriate labor categories for these positions. Outlined in the following subsections are the minimum Qualifications for Key Personnel.</w:t>
      </w:r>
    </w:p>
    <w:p w14:paraId="2950CC16" w14:textId="1CB498A9" w:rsidR="00A27AFF" w:rsidRPr="005B7EDA" w:rsidRDefault="00A27AFF" w:rsidP="00A572E9">
      <w:pPr>
        <w:pStyle w:val="StdPara"/>
        <w:rPr>
          <w:i/>
          <w:color w:val="0070C0"/>
        </w:rPr>
      </w:pPr>
      <w:r w:rsidRPr="005B7EDA">
        <w:rPr>
          <w:i/>
          <w:color w:val="0070C0"/>
        </w:rPr>
        <w:t>This portion is optional.</w:t>
      </w:r>
    </w:p>
    <w:p w14:paraId="7A933DC4" w14:textId="77777777" w:rsidR="00A27AFF" w:rsidRDefault="00A27AFF" w:rsidP="00A27AFF">
      <w:pPr>
        <w:pStyle w:val="StdPara"/>
      </w:pPr>
      <w:r>
        <w:t>The following requirements related to personnel must be met:</w:t>
      </w:r>
    </w:p>
    <w:p w14:paraId="7DB58807" w14:textId="746B696C" w:rsidR="00A27AFF" w:rsidRDefault="00A27AFF" w:rsidP="00A27AFF">
      <w:pPr>
        <w:pStyle w:val="BulletBoth"/>
      </w:pPr>
      <w:r>
        <w:t xml:space="preserve">The </w:t>
      </w:r>
      <w:r w:rsidR="00B726BA">
        <w:t>contractor</w:t>
      </w:r>
      <w:r>
        <w:t xml:space="preserve"> shall assign individuals whose résumés are submitted with its proposal and who are identified in the </w:t>
      </w:r>
      <w:r w:rsidR="00B726BA">
        <w:t>contractor</w:t>
      </w:r>
      <w:r>
        <w:t xml:space="preserve">’s proposal as Key Personnel. Not all contractor employees assigned to perform this contract will be Key Personnel. The </w:t>
      </w:r>
      <w:r w:rsidR="00B726BA">
        <w:t>contractor</w:t>
      </w:r>
      <w:r>
        <w:t xml:space="preserve"> shall submit résumés (as a Microsoft word document) as part of its proposal</w:t>
      </w:r>
      <w:r>
        <w:rPr>
          <w:spacing w:val="-12"/>
        </w:rPr>
        <w:t xml:space="preserve"> </w:t>
      </w:r>
      <w:r>
        <w:t>submission.</w:t>
      </w:r>
    </w:p>
    <w:p w14:paraId="38307040" w14:textId="77777777" w:rsidR="00A27AFF" w:rsidRDefault="00A27AFF" w:rsidP="00A27AFF">
      <w:pPr>
        <w:pStyle w:val="BulletBoth"/>
      </w:pPr>
      <w:r>
        <w:t>If an individual proposed as Key Personnel becomes unavailable during the course of the source selection process, the Offeror will notify the CO immediately and provide a substitute and their résumé. The proposal of any Key Personnel not currently</w:t>
      </w:r>
      <w:r>
        <w:rPr>
          <w:spacing w:val="-16"/>
        </w:rPr>
        <w:t xml:space="preserve"> </w:t>
      </w:r>
      <w:r>
        <w:t>employed by the Offeror shall be accompanied by letters of intent signed by the proposed Key Personnel indicating their intent to be employed by the</w:t>
      </w:r>
      <w:r>
        <w:rPr>
          <w:spacing w:val="-5"/>
        </w:rPr>
        <w:t xml:space="preserve"> </w:t>
      </w:r>
      <w:r>
        <w:t>Offeror.</w:t>
      </w:r>
    </w:p>
    <w:p w14:paraId="354F1CE5" w14:textId="0E49D853" w:rsidR="00A27AFF" w:rsidRDefault="00A27AFF" w:rsidP="00A27AFF">
      <w:pPr>
        <w:pStyle w:val="BulletBoth"/>
      </w:pPr>
      <w:r>
        <w:t xml:space="preserve">The </w:t>
      </w:r>
      <w:r w:rsidR="00B726BA">
        <w:t>contractor</w:t>
      </w:r>
      <w:r>
        <w:t xml:space="preserve"> agrees that during the first six (6) months of contract performance, no Key Personnel substitutions will be made unless necessitated by an individual’s sudden illness, death, or termination of employment. In any of these events, the </w:t>
      </w:r>
      <w:r w:rsidR="00B726BA">
        <w:t>contractor</w:t>
      </w:r>
      <w:r>
        <w:t xml:space="preserve"> shall promptly notify the CO and provide the information required by paragraph (e) below on the proposed replacement for Government approval. No substitutions of Key Personnel shall be made except in accordance with this</w:t>
      </w:r>
      <w:r>
        <w:rPr>
          <w:spacing w:val="-3"/>
        </w:rPr>
        <w:t xml:space="preserve"> </w:t>
      </w:r>
      <w:r>
        <w:t>provision.</w:t>
      </w:r>
    </w:p>
    <w:p w14:paraId="37144845" w14:textId="41FCAFB6" w:rsidR="00A27AFF" w:rsidRDefault="00A27AFF" w:rsidP="00A27AFF">
      <w:pPr>
        <w:pStyle w:val="BulletBoth"/>
      </w:pPr>
      <w:r>
        <w:t xml:space="preserve">After the initial six months of performance, the </w:t>
      </w:r>
      <w:r w:rsidR="00B726BA">
        <w:t>contractor</w:t>
      </w:r>
      <w:r>
        <w:t xml:space="preserve"> must obtain Government approval of any substitution of Key Personnel prior to removing the approved Key Personnel from performance. All proposed substitutions/additions must be submitted, in writing, to the Contracting Officer at least 30 days (60 days if security clearances are involved) in advance of the proposed substitution and provide the information required by paragraph (e)</w:t>
      </w:r>
      <w:r>
        <w:rPr>
          <w:spacing w:val="-1"/>
        </w:rPr>
        <w:t xml:space="preserve"> </w:t>
      </w:r>
      <w:r>
        <w:t>below.</w:t>
      </w:r>
    </w:p>
    <w:p w14:paraId="2025590F" w14:textId="77777777" w:rsidR="00A27AFF" w:rsidRDefault="00A27AFF" w:rsidP="00A27AFF">
      <w:pPr>
        <w:pStyle w:val="BulletBoth"/>
      </w:pPr>
      <w:r>
        <w:t>All requests for substitutions/additions of Key Personnel must include a detailed explanation of the circumstances necessitating the proposed substitution or addition, a complete résumé for the proposed substitute or addition including skills, experience, education, training, and security level. As determined by the CO, all proposed substitutes/additions must have qualifications that meet or exceed the qualifications of the person to be</w:t>
      </w:r>
      <w:r>
        <w:rPr>
          <w:spacing w:val="-1"/>
        </w:rPr>
        <w:t xml:space="preserve"> </w:t>
      </w:r>
      <w:r>
        <w:t>replaced.</w:t>
      </w:r>
    </w:p>
    <w:p w14:paraId="53D64DB2" w14:textId="7E9636DC" w:rsidR="00A27AFF" w:rsidRDefault="00A27AFF" w:rsidP="00A27AFF">
      <w:pPr>
        <w:pStyle w:val="BulletBoth"/>
      </w:pPr>
      <w:r>
        <w:t xml:space="preserve">The CO or his/her authorized representatives will evaluate the request(s) for substitutions/additions of Key Personnel and the CO will notify the </w:t>
      </w:r>
      <w:r w:rsidR="00B726BA">
        <w:t>contractor</w:t>
      </w:r>
      <w:r>
        <w:t xml:space="preserve">, in writing, of approval or disapproval. Disapproval of the proposed individual(s) shall not provide grounds for nonperformance by the </w:t>
      </w:r>
      <w:r w:rsidR="00B726BA">
        <w:t>contractor</w:t>
      </w:r>
      <w:r>
        <w:t xml:space="preserve"> or form the basis of any claim for monies, delivery schedule extension, or any other equitable</w:t>
      </w:r>
      <w:r>
        <w:rPr>
          <w:spacing w:val="-2"/>
        </w:rPr>
        <w:t xml:space="preserve"> </w:t>
      </w:r>
      <w:r>
        <w:t>adjustment.</w:t>
      </w:r>
    </w:p>
    <w:p w14:paraId="5F6F76CF" w14:textId="4400F851" w:rsidR="00A27AFF" w:rsidRDefault="00A27AFF" w:rsidP="00A27AFF">
      <w:pPr>
        <w:pStyle w:val="BulletBoth"/>
      </w:pPr>
      <w:r>
        <w:t xml:space="preserve">The personnel set forth below as proposed by the </w:t>
      </w:r>
      <w:r w:rsidR="00B726BA">
        <w:t>contractor</w:t>
      </w:r>
      <w:r>
        <w:t xml:space="preserve"> for this effort, or identified in the </w:t>
      </w:r>
      <w:r w:rsidR="00B726BA">
        <w:t>contractor</w:t>
      </w:r>
      <w:r>
        <w:t>’s proposal as Key Personnel, shall comprise the list of Key Personnel required to perform under this effort. The list may be modified in accordance with the above, to substitute or add</w:t>
      </w:r>
      <w:r>
        <w:rPr>
          <w:spacing w:val="-1"/>
        </w:rPr>
        <w:t xml:space="preserve"> </w:t>
      </w:r>
      <w:r>
        <w:t>personnel:</w:t>
      </w:r>
    </w:p>
    <w:p w14:paraId="3A38C3A4" w14:textId="6C3E1B6C" w:rsidR="00C43B8E" w:rsidRPr="005B7EDA" w:rsidRDefault="00E6179F" w:rsidP="00A572E9">
      <w:pPr>
        <w:pStyle w:val="StdPara"/>
        <w:rPr>
          <w:i/>
          <w:color w:val="0070C0"/>
        </w:rPr>
      </w:pPr>
      <w:r w:rsidRPr="005B7EDA">
        <w:rPr>
          <w:i/>
          <w:color w:val="0070C0"/>
        </w:rPr>
        <w:t>Select appropriate key personnel for your project. The following subsections are recommended minimum qualifications for several positions</w:t>
      </w:r>
      <w:r w:rsidR="00EA64EF" w:rsidRPr="005B7EDA">
        <w:rPr>
          <w:i/>
          <w:color w:val="0070C0"/>
        </w:rPr>
        <w:t>. Note: S</w:t>
      </w:r>
      <w:r w:rsidRPr="005B7EDA">
        <w:rPr>
          <w:i/>
          <w:color w:val="0070C0"/>
        </w:rPr>
        <w:t>ome would not be considered key</w:t>
      </w:r>
      <w:r w:rsidR="00EA64EF" w:rsidRPr="005B7EDA">
        <w:rPr>
          <w:i/>
          <w:color w:val="0070C0"/>
        </w:rPr>
        <w:t xml:space="preserve"> personnel</w:t>
      </w:r>
      <w:r w:rsidRPr="005B7EDA">
        <w:rPr>
          <w:i/>
          <w:color w:val="0070C0"/>
        </w:rPr>
        <w:t>.</w:t>
      </w:r>
    </w:p>
    <w:p w14:paraId="7C4204A1" w14:textId="77777777" w:rsidR="007C7485" w:rsidRPr="007F3059" w:rsidRDefault="007C7485" w:rsidP="006D58E9">
      <w:pPr>
        <w:pStyle w:val="Heading2"/>
      </w:pPr>
      <w:bookmarkStart w:id="305" w:name="_Toc49956135"/>
      <w:bookmarkStart w:id="306" w:name="_Toc71034693"/>
      <w:bookmarkStart w:id="307" w:name="_Toc77669290"/>
      <w:r w:rsidRPr="007F3059">
        <w:t>Senior Project Manager</w:t>
      </w:r>
      <w:bookmarkEnd w:id="305"/>
      <w:bookmarkEnd w:id="306"/>
      <w:bookmarkEnd w:id="307"/>
      <w:r w:rsidRPr="007F3059">
        <w:t xml:space="preserve"> </w:t>
      </w:r>
    </w:p>
    <w:p w14:paraId="1C9DCC34" w14:textId="117C8665" w:rsidR="001E6EE2" w:rsidRDefault="001E6EE2" w:rsidP="002D3F8B">
      <w:pPr>
        <w:pStyle w:val="BulletFirst"/>
      </w:pPr>
      <w:r>
        <w:t>Bachelor’s degree in computer- or business-related discipline required</w:t>
      </w:r>
      <w:r w:rsidR="0016307A">
        <w:t xml:space="preserve"> (Master’s degree preferred)</w:t>
      </w:r>
      <w:r w:rsidR="00F203AD">
        <w:t>.</w:t>
      </w:r>
    </w:p>
    <w:p w14:paraId="1C1BDB43" w14:textId="558ABB96" w:rsidR="00CD3A6F" w:rsidRDefault="007C7485" w:rsidP="005623F6">
      <w:pPr>
        <w:pStyle w:val="BulletBoth"/>
      </w:pPr>
      <w:r w:rsidRPr="00351A05">
        <w:t xml:space="preserve">Minimum of ten (10) years of </w:t>
      </w:r>
      <w:r w:rsidR="00C572CE">
        <w:t xml:space="preserve">IT </w:t>
      </w:r>
      <w:r w:rsidRPr="00351A05">
        <w:t>project management experience</w:t>
      </w:r>
      <w:r w:rsidR="0016307A">
        <w:t xml:space="preserve"> in software development or design</w:t>
      </w:r>
      <w:r w:rsidR="00F203AD">
        <w:t>.</w:t>
      </w:r>
    </w:p>
    <w:p w14:paraId="0EB719AC" w14:textId="32897D37" w:rsidR="00CD3A6F" w:rsidRDefault="00CD3A6F" w:rsidP="002D3F8B">
      <w:pPr>
        <w:pStyle w:val="BulletFirst"/>
      </w:pPr>
      <w:r>
        <w:t xml:space="preserve">Minimum of six (6) years </w:t>
      </w:r>
      <w:r w:rsidR="0071635B">
        <w:t xml:space="preserve">of </w:t>
      </w:r>
      <w:r>
        <w:t>experience in a supervisory capacity.</w:t>
      </w:r>
    </w:p>
    <w:p w14:paraId="6DA2AE3B" w14:textId="77777777" w:rsidR="0071635B" w:rsidRDefault="00CD3A6F" w:rsidP="002D3F8B">
      <w:pPr>
        <w:pStyle w:val="BulletFirst"/>
      </w:pPr>
      <w:r>
        <w:t>Proven ability to complete projects on time and within the stated budget.</w:t>
      </w:r>
    </w:p>
    <w:p w14:paraId="57E21674" w14:textId="4E54828E" w:rsidR="0016307A" w:rsidRDefault="0071635B" w:rsidP="002D3F8B">
      <w:pPr>
        <w:pStyle w:val="BulletFirst"/>
      </w:pPr>
      <w:r>
        <w:t>Excellent communication, organization, time-management and leadership skills</w:t>
      </w:r>
    </w:p>
    <w:p w14:paraId="0BB89F7C" w14:textId="079E37D7" w:rsidR="007C7485" w:rsidRPr="007F3059" w:rsidRDefault="0016307A" w:rsidP="002D3F8B">
      <w:pPr>
        <w:pStyle w:val="BulletFirst"/>
      </w:pPr>
      <w:r>
        <w:t>A Project Managemen</w:t>
      </w:r>
      <w:r w:rsidR="0022564D">
        <w:t xml:space="preserve">t Professional certification, </w:t>
      </w:r>
      <w:r w:rsidR="00DE31AE">
        <w:t>Certified Scrum Practitioner (</w:t>
      </w:r>
      <w:r w:rsidR="007C7485" w:rsidRPr="007F3059">
        <w:t>CSP</w:t>
      </w:r>
      <w:r w:rsidR="00DE31AE">
        <w:t>)</w:t>
      </w:r>
      <w:r w:rsidR="007C7485" w:rsidRPr="007F3059">
        <w:t xml:space="preserve"> or </w:t>
      </w:r>
      <w:r w:rsidR="00DE31AE">
        <w:t>Project Management Institute’s Agile Certified Practitioner</w:t>
      </w:r>
      <w:r w:rsidR="00DE31AE" w:rsidRPr="007F3059">
        <w:t xml:space="preserve"> </w:t>
      </w:r>
      <w:r w:rsidR="00DE31AE">
        <w:t>(</w:t>
      </w:r>
      <w:r w:rsidR="007C7485" w:rsidRPr="007F3059">
        <w:t>PMI-ACP</w:t>
      </w:r>
      <w:r w:rsidR="00DE31AE">
        <w:t>)</w:t>
      </w:r>
      <w:r w:rsidR="007C7485" w:rsidRPr="007F3059">
        <w:t xml:space="preserve">, </w:t>
      </w:r>
      <w:r w:rsidR="0022564D">
        <w:t xml:space="preserve">or a </w:t>
      </w:r>
      <w:r w:rsidR="0022564D" w:rsidRPr="007F3059">
        <w:t>certified and experienced Scrum</w:t>
      </w:r>
      <w:r w:rsidR="00A54FEA">
        <w:t xml:space="preserve"> </w:t>
      </w:r>
      <w:r w:rsidR="0022564D" w:rsidRPr="007F3059">
        <w:t>Master</w:t>
      </w:r>
      <w:r w:rsidR="0022564D">
        <w:t xml:space="preserve"> </w:t>
      </w:r>
      <w:r>
        <w:t>is required</w:t>
      </w:r>
      <w:r w:rsidR="00F203AD">
        <w:t>.</w:t>
      </w:r>
    </w:p>
    <w:p w14:paraId="44CB096D" w14:textId="15ED9E81" w:rsidR="007C7485" w:rsidRDefault="007C7485" w:rsidP="002D3F8B">
      <w:pPr>
        <w:pStyle w:val="BulletLast"/>
      </w:pPr>
      <w:r>
        <w:t>Minimum of seven (7) years of communication experience - facilitating meetings and presentations and writing project documentation.</w:t>
      </w:r>
    </w:p>
    <w:p w14:paraId="4592FA55" w14:textId="0A38740B" w:rsidR="00A96E0B" w:rsidRDefault="00A96E0B" w:rsidP="00A96E0B">
      <w:pPr>
        <w:pStyle w:val="Heading2"/>
      </w:pPr>
      <w:bookmarkStart w:id="308" w:name="_Toc35412953"/>
      <w:bookmarkStart w:id="309" w:name="_Toc49956136"/>
      <w:bookmarkStart w:id="310" w:name="_Toc71034694"/>
      <w:bookmarkStart w:id="311" w:name="_Toc77669291"/>
      <w:r>
        <w:t>Senior System Architect/Technical Lead</w:t>
      </w:r>
      <w:bookmarkEnd w:id="308"/>
      <w:bookmarkEnd w:id="309"/>
      <w:bookmarkEnd w:id="310"/>
      <w:bookmarkEnd w:id="311"/>
    </w:p>
    <w:p w14:paraId="329A6293" w14:textId="1F245AB3" w:rsidR="00A96E0B" w:rsidRDefault="00A96E0B" w:rsidP="00A96E0B">
      <w:pPr>
        <w:pStyle w:val="BulletFirst"/>
      </w:pPr>
      <w:r>
        <w:t>Bachelor’s degree</w:t>
      </w:r>
      <w:r w:rsidR="00F203AD">
        <w:t xml:space="preserve"> in computer- or business-related discipline required</w:t>
      </w:r>
      <w:r w:rsidR="006E583D">
        <w:t>.</w:t>
      </w:r>
    </w:p>
    <w:p w14:paraId="67C4771E" w14:textId="77777777" w:rsidR="00A96E0B" w:rsidRDefault="00A96E0B" w:rsidP="00A96E0B">
      <w:pPr>
        <w:pStyle w:val="BulletBoth"/>
        <w:tabs>
          <w:tab w:val="clear" w:pos="720"/>
        </w:tabs>
      </w:pPr>
      <w:r>
        <w:t>Minimum ten (10) years’ experience in defining and creating software architectures and designs.</w:t>
      </w:r>
    </w:p>
    <w:p w14:paraId="771AB24E" w14:textId="1DC50458" w:rsidR="00A96E0B" w:rsidRDefault="00A96E0B" w:rsidP="00A96E0B">
      <w:pPr>
        <w:pStyle w:val="BulletBoth"/>
        <w:tabs>
          <w:tab w:val="clear" w:pos="720"/>
        </w:tabs>
      </w:pPr>
      <w:r>
        <w:t>Intensive and progressive experience developing and designing applications with the following technologies: Apache Struts2 fra</w:t>
      </w:r>
      <w:r w:rsidR="00E24B6C">
        <w:t>m</w:t>
      </w:r>
      <w:r>
        <w:t>ework, JQuery JavaScript, Alfresco services, M</w:t>
      </w:r>
      <w:r w:rsidR="00143892">
        <w:t xml:space="preserve">S </w:t>
      </w:r>
      <w:r>
        <w:t>SQL Server, Red Hat Enterprise Linux, Wildfly Application Server, Java Development Kit, Apache HTTP Server, and SiteMinder Web Agent.</w:t>
      </w:r>
    </w:p>
    <w:p w14:paraId="56375691" w14:textId="3C6D274C" w:rsidR="00A96E0B" w:rsidRDefault="00A96E0B" w:rsidP="00A96E0B">
      <w:pPr>
        <w:pStyle w:val="BulletBoth"/>
        <w:tabs>
          <w:tab w:val="clear" w:pos="720"/>
        </w:tabs>
      </w:pPr>
      <w:r>
        <w:t>Demonstrated experience leading technical development efforts</w:t>
      </w:r>
      <w:r w:rsidR="006E583D">
        <w:t>.</w:t>
      </w:r>
    </w:p>
    <w:p w14:paraId="2400D8D0" w14:textId="50A5D994" w:rsidR="00A96E0B" w:rsidRDefault="00A96E0B" w:rsidP="005623F6">
      <w:pPr>
        <w:pStyle w:val="BulletBoth"/>
      </w:pPr>
      <w:r>
        <w:t>Expert written and verbal communication skills</w:t>
      </w:r>
      <w:r w:rsidR="006E583D">
        <w:t>.</w:t>
      </w:r>
    </w:p>
    <w:p w14:paraId="1CE023C2" w14:textId="6BF268E4" w:rsidR="00A4704F" w:rsidRPr="003A055D" w:rsidRDefault="00A4704F">
      <w:pPr>
        <w:pStyle w:val="BulletLast"/>
      </w:pPr>
      <w:r w:rsidRPr="006543AF">
        <w:t xml:space="preserve">Possession of </w:t>
      </w:r>
      <w:r w:rsidRPr="003A055D">
        <w:t>certification</w:t>
      </w:r>
      <w:r>
        <w:t xml:space="preserve"> in </w:t>
      </w:r>
      <w:r w:rsidRPr="00A4704F">
        <w:t>related</w:t>
      </w:r>
      <w:r>
        <w:t xml:space="preserve"> field a plus.</w:t>
      </w:r>
    </w:p>
    <w:p w14:paraId="4F8A58C3" w14:textId="6920B7A2" w:rsidR="00A96E0B" w:rsidRDefault="00A96E0B" w:rsidP="00A96E0B">
      <w:pPr>
        <w:pStyle w:val="Heading2"/>
      </w:pPr>
      <w:bookmarkStart w:id="312" w:name="_Toc42694346"/>
      <w:bookmarkStart w:id="313" w:name="_Toc42694444"/>
      <w:bookmarkStart w:id="314" w:name="_Toc35412954"/>
      <w:bookmarkStart w:id="315" w:name="_Toc49956137"/>
      <w:bookmarkStart w:id="316" w:name="_Toc71034695"/>
      <w:bookmarkStart w:id="317" w:name="_Toc77669292"/>
      <w:bookmarkEnd w:id="312"/>
      <w:bookmarkEnd w:id="313"/>
      <w:r>
        <w:t>Senior Database Administrator</w:t>
      </w:r>
      <w:bookmarkEnd w:id="314"/>
      <w:bookmarkEnd w:id="315"/>
      <w:bookmarkEnd w:id="316"/>
      <w:bookmarkEnd w:id="317"/>
    </w:p>
    <w:p w14:paraId="37AC224C" w14:textId="3EB594D0" w:rsidR="002B7CD1" w:rsidRDefault="002B7CD1" w:rsidP="00A96E0B">
      <w:pPr>
        <w:pStyle w:val="BulletFirst"/>
      </w:pPr>
      <w:r>
        <w:t>Bachelor’</w:t>
      </w:r>
      <w:r w:rsidR="0071635B">
        <w:t>s d</w:t>
      </w:r>
      <w:r>
        <w:t>egree in computer science, management information systems, or similar computer-related discipline required.</w:t>
      </w:r>
    </w:p>
    <w:p w14:paraId="097C0955" w14:textId="2F7BB3C4" w:rsidR="00A96E0B" w:rsidRDefault="00A96E0B" w:rsidP="005623F6">
      <w:pPr>
        <w:pStyle w:val="BulletBoth"/>
      </w:pPr>
      <w:r>
        <w:t>Minimum</w:t>
      </w:r>
      <w:r>
        <w:rPr>
          <w:spacing w:val="-4"/>
        </w:rPr>
        <w:t xml:space="preserve"> </w:t>
      </w:r>
      <w:r>
        <w:t>of</w:t>
      </w:r>
      <w:r>
        <w:rPr>
          <w:spacing w:val="-2"/>
        </w:rPr>
        <w:t xml:space="preserve"> </w:t>
      </w:r>
      <w:r>
        <w:t>ten</w:t>
      </w:r>
      <w:r>
        <w:rPr>
          <w:spacing w:val="-2"/>
        </w:rPr>
        <w:t xml:space="preserve"> </w:t>
      </w:r>
      <w:r>
        <w:t>(10)</w:t>
      </w:r>
      <w:r>
        <w:rPr>
          <w:spacing w:val="-3"/>
        </w:rPr>
        <w:t xml:space="preserve"> </w:t>
      </w:r>
      <w:r>
        <w:t>years</w:t>
      </w:r>
      <w:r>
        <w:rPr>
          <w:spacing w:val="-2"/>
        </w:rPr>
        <w:t xml:space="preserve"> </w:t>
      </w:r>
      <w:r>
        <w:t>of</w:t>
      </w:r>
      <w:r>
        <w:rPr>
          <w:spacing w:val="-2"/>
        </w:rPr>
        <w:t xml:space="preserve"> </w:t>
      </w:r>
      <w:r>
        <w:t>experience</w:t>
      </w:r>
      <w:r>
        <w:rPr>
          <w:spacing w:val="-2"/>
        </w:rPr>
        <w:t xml:space="preserve"> </w:t>
      </w:r>
      <w:r>
        <w:t>as</w:t>
      </w:r>
      <w:r>
        <w:rPr>
          <w:spacing w:val="-2"/>
        </w:rPr>
        <w:t xml:space="preserve"> </w:t>
      </w:r>
      <w:r>
        <w:t>a</w:t>
      </w:r>
      <w:r>
        <w:rPr>
          <w:spacing w:val="-2"/>
        </w:rPr>
        <w:t xml:space="preserve"> </w:t>
      </w:r>
      <w:r>
        <w:t>database</w:t>
      </w:r>
      <w:r>
        <w:rPr>
          <w:spacing w:val="-1"/>
        </w:rPr>
        <w:t xml:space="preserve"> </w:t>
      </w:r>
      <w:r>
        <w:t>administrator,</w:t>
      </w:r>
      <w:r>
        <w:rPr>
          <w:spacing w:val="-2"/>
        </w:rPr>
        <w:t xml:space="preserve"> </w:t>
      </w:r>
      <w:r>
        <w:t>at</w:t>
      </w:r>
      <w:r>
        <w:rPr>
          <w:spacing w:val="-2"/>
        </w:rPr>
        <w:t xml:space="preserve"> </w:t>
      </w:r>
      <w:r>
        <w:t>least</w:t>
      </w:r>
      <w:r>
        <w:rPr>
          <w:spacing w:val="-2"/>
        </w:rPr>
        <w:t xml:space="preserve"> </w:t>
      </w:r>
      <w:r>
        <w:t>5</w:t>
      </w:r>
      <w:r>
        <w:rPr>
          <w:spacing w:val="-2"/>
        </w:rPr>
        <w:t xml:space="preserve"> </w:t>
      </w:r>
      <w:r>
        <w:t>working</w:t>
      </w:r>
      <w:r>
        <w:rPr>
          <w:spacing w:val="-2"/>
        </w:rPr>
        <w:t xml:space="preserve"> </w:t>
      </w:r>
      <w:r>
        <w:t>with</w:t>
      </w:r>
      <w:r>
        <w:rPr>
          <w:spacing w:val="-3"/>
        </w:rPr>
        <w:t xml:space="preserve"> </w:t>
      </w:r>
      <w:r>
        <w:t>data</w:t>
      </w:r>
      <w:r>
        <w:rPr>
          <w:spacing w:val="-26"/>
        </w:rPr>
        <w:t xml:space="preserve"> </w:t>
      </w:r>
      <w:r>
        <w:t>warehouses.</w:t>
      </w:r>
    </w:p>
    <w:p w14:paraId="767EC935" w14:textId="50C0A0ED" w:rsidR="00A96E0B" w:rsidRDefault="00A96E0B" w:rsidP="00A96E0B">
      <w:pPr>
        <w:pStyle w:val="BulletBoth"/>
        <w:tabs>
          <w:tab w:val="clear" w:pos="720"/>
        </w:tabs>
      </w:pPr>
      <w:r>
        <w:t>Intensive and progressive exper</w:t>
      </w:r>
      <w:r w:rsidR="006E583D">
        <w:t xml:space="preserve">ience with </w:t>
      </w:r>
      <w:r w:rsidR="00143892">
        <w:t>MS</w:t>
      </w:r>
      <w:r w:rsidR="006E583D">
        <w:t xml:space="preserve"> SQL Server.</w:t>
      </w:r>
    </w:p>
    <w:p w14:paraId="78F9F375" w14:textId="77777777" w:rsidR="00A96E0B" w:rsidRDefault="00A96E0B" w:rsidP="00A96E0B">
      <w:pPr>
        <w:pStyle w:val="BulletBoth"/>
        <w:tabs>
          <w:tab w:val="clear" w:pos="720"/>
        </w:tabs>
      </w:pPr>
      <w:r>
        <w:t>Development tasks will require intensive and progressive database design and implementation</w:t>
      </w:r>
      <w:r>
        <w:rPr>
          <w:spacing w:val="-35"/>
        </w:rPr>
        <w:t xml:space="preserve"> </w:t>
      </w:r>
      <w:r>
        <w:t>experience.</w:t>
      </w:r>
    </w:p>
    <w:p w14:paraId="27FDBD6D" w14:textId="2A5128D9" w:rsidR="00A96E0B" w:rsidRDefault="00A96E0B" w:rsidP="005623F6">
      <w:pPr>
        <w:pStyle w:val="BulletBoth"/>
      </w:pPr>
      <w:r>
        <w:t>Intensive and progressive experience with capacity planning, installation, configuration, database design, migration, performance monitoring, security, troubleshooting, as well as backup and data recovery.</w:t>
      </w:r>
    </w:p>
    <w:p w14:paraId="5C456A4A" w14:textId="25F2E9D7" w:rsidR="00F203AD" w:rsidRPr="00F203AD" w:rsidRDefault="00F203AD">
      <w:pPr>
        <w:pStyle w:val="BulletLast"/>
      </w:pPr>
      <w:r w:rsidRPr="006543AF">
        <w:t>Possession of Certified Database Administrator</w:t>
      </w:r>
      <w:r>
        <w:t xml:space="preserve"> certificate</w:t>
      </w:r>
      <w:r w:rsidRPr="006543AF">
        <w:t>, or similar certification</w:t>
      </w:r>
      <w:r>
        <w:t>.</w:t>
      </w:r>
    </w:p>
    <w:p w14:paraId="4C58C40E" w14:textId="77777777" w:rsidR="00A96E0B" w:rsidRDefault="00A96E0B" w:rsidP="00A96E0B">
      <w:pPr>
        <w:pStyle w:val="Heading2"/>
      </w:pPr>
      <w:bookmarkStart w:id="318" w:name="_Toc35412955"/>
      <w:bookmarkStart w:id="319" w:name="_Toc49956138"/>
      <w:bookmarkStart w:id="320" w:name="_Toc71034696"/>
      <w:bookmarkStart w:id="321" w:name="_Toc77669293"/>
      <w:r>
        <w:t>Senior Production Support Lead/Data Analyst</w:t>
      </w:r>
      <w:bookmarkEnd w:id="318"/>
      <w:bookmarkEnd w:id="319"/>
      <w:bookmarkEnd w:id="320"/>
      <w:bookmarkEnd w:id="321"/>
    </w:p>
    <w:p w14:paraId="0466358A" w14:textId="6B919E0F" w:rsidR="00A96E0B" w:rsidRDefault="00A96E0B" w:rsidP="00A96E0B">
      <w:pPr>
        <w:pStyle w:val="BulletFirst"/>
      </w:pPr>
      <w:r>
        <w:t xml:space="preserve">Bachelor’s </w:t>
      </w:r>
      <w:r w:rsidR="0071635B">
        <w:t>d</w:t>
      </w:r>
      <w:r>
        <w:t>egree</w:t>
      </w:r>
      <w:r w:rsidR="00F203AD">
        <w:t xml:space="preserve"> in computer- or business-related discipline required</w:t>
      </w:r>
      <w:r w:rsidR="006E583D">
        <w:t>.</w:t>
      </w:r>
    </w:p>
    <w:p w14:paraId="6020AA8D" w14:textId="4C69891A" w:rsidR="00A96E0B" w:rsidRDefault="0071635B" w:rsidP="00A96E0B">
      <w:pPr>
        <w:pStyle w:val="BulletBoth"/>
        <w:tabs>
          <w:tab w:val="clear" w:pos="720"/>
        </w:tabs>
      </w:pPr>
      <w:r>
        <w:t>Minimum of eight (</w:t>
      </w:r>
      <w:r w:rsidR="00A96E0B">
        <w:t>8</w:t>
      </w:r>
      <w:r>
        <w:t>)</w:t>
      </w:r>
      <w:r w:rsidR="00A96E0B">
        <w:t xml:space="preserve"> years of data analytics experience and managing production support operations</w:t>
      </w:r>
      <w:r w:rsidR="006E583D">
        <w:t>.</w:t>
      </w:r>
    </w:p>
    <w:p w14:paraId="603BBEA2" w14:textId="27FCA747" w:rsidR="00A96E0B" w:rsidRDefault="00A96E0B" w:rsidP="00A96E0B">
      <w:pPr>
        <w:pStyle w:val="BulletBoth"/>
        <w:tabs>
          <w:tab w:val="clear" w:pos="720"/>
        </w:tabs>
      </w:pPr>
      <w:r>
        <w:t>Proven experience aligning organizational goals and priorities to activities and approaches using data tools and data management methodologies</w:t>
      </w:r>
      <w:r w:rsidR="006E583D">
        <w:t>.</w:t>
      </w:r>
    </w:p>
    <w:p w14:paraId="6F0D3DC4" w14:textId="4B0B19EC" w:rsidR="00A96E0B" w:rsidRDefault="00A96E0B" w:rsidP="00A96E0B">
      <w:pPr>
        <w:pStyle w:val="BulletBoth"/>
        <w:tabs>
          <w:tab w:val="clear" w:pos="720"/>
        </w:tabs>
      </w:pPr>
      <w:r>
        <w:t>Strong verbal and written communication skills</w:t>
      </w:r>
      <w:r w:rsidR="006E583D">
        <w:t>.</w:t>
      </w:r>
    </w:p>
    <w:p w14:paraId="6A077E23" w14:textId="77777777" w:rsidR="00A96E0B" w:rsidRDefault="00A96E0B" w:rsidP="00A96E0B">
      <w:pPr>
        <w:pStyle w:val="BulletBoth"/>
        <w:tabs>
          <w:tab w:val="clear" w:pos="720"/>
        </w:tabs>
      </w:pPr>
      <w:r>
        <w:t>Expertise and experience developing and applying analytic methodologies and principles</w:t>
      </w:r>
    </w:p>
    <w:p w14:paraId="3C7F0152" w14:textId="15A42998" w:rsidR="00A96E0B" w:rsidRDefault="00A96E0B" w:rsidP="00A96E0B">
      <w:pPr>
        <w:pStyle w:val="BulletBoth"/>
        <w:tabs>
          <w:tab w:val="clear" w:pos="720"/>
        </w:tabs>
      </w:pPr>
      <w:r>
        <w:t>Demonstrated experience leading the application of analytic techniques to resolve complex problems and help define project objectives and strategic direction</w:t>
      </w:r>
      <w:r w:rsidR="006E583D">
        <w:t>.</w:t>
      </w:r>
    </w:p>
    <w:p w14:paraId="6F62833F" w14:textId="58EEB6B1" w:rsidR="00A96E0B" w:rsidRDefault="00A96E0B" w:rsidP="00A96E0B">
      <w:pPr>
        <w:pStyle w:val="BulletBoth"/>
        <w:tabs>
          <w:tab w:val="clear" w:pos="720"/>
        </w:tabs>
      </w:pPr>
      <w:r>
        <w:t>Proficiency with the use of R</w:t>
      </w:r>
      <w:r w:rsidR="000764F1">
        <w:t xml:space="preserve"> services</w:t>
      </w:r>
      <w:r>
        <w:t xml:space="preserve"> and MS SQL, and Jira.</w:t>
      </w:r>
    </w:p>
    <w:p w14:paraId="31520DA3" w14:textId="5D8116DB" w:rsidR="00A96E0B" w:rsidRDefault="00A96E0B" w:rsidP="005623F6">
      <w:pPr>
        <w:pStyle w:val="BulletBoth"/>
      </w:pPr>
      <w:r>
        <w:t>Troubleshoots users’ problems by analyzing information provided by users</w:t>
      </w:r>
      <w:r w:rsidR="006E583D">
        <w:t>.</w:t>
      </w:r>
    </w:p>
    <w:p w14:paraId="22955DF8" w14:textId="77777777" w:rsidR="00A4704F" w:rsidRPr="003A055D" w:rsidRDefault="00A4704F">
      <w:pPr>
        <w:pStyle w:val="BulletLast"/>
      </w:pPr>
      <w:r w:rsidRPr="006543AF">
        <w:t xml:space="preserve">Possession of </w:t>
      </w:r>
      <w:r w:rsidRPr="003A055D">
        <w:t>certification</w:t>
      </w:r>
      <w:r>
        <w:t xml:space="preserve"> in </w:t>
      </w:r>
      <w:r w:rsidRPr="00A4704F">
        <w:t>related</w:t>
      </w:r>
      <w:r>
        <w:t xml:space="preserve"> field a plus.</w:t>
      </w:r>
    </w:p>
    <w:p w14:paraId="33E1E288" w14:textId="77777777" w:rsidR="00A96E0B" w:rsidRDefault="00A96E0B" w:rsidP="00A96E0B">
      <w:pPr>
        <w:pStyle w:val="Heading2"/>
      </w:pPr>
      <w:bookmarkStart w:id="322" w:name="_Toc42694349"/>
      <w:bookmarkStart w:id="323" w:name="_Toc42694447"/>
      <w:bookmarkStart w:id="324" w:name="_Toc35412956"/>
      <w:bookmarkStart w:id="325" w:name="_Toc49956139"/>
      <w:bookmarkStart w:id="326" w:name="_Toc71034697"/>
      <w:bookmarkStart w:id="327" w:name="_Toc77669294"/>
      <w:bookmarkEnd w:id="322"/>
      <w:bookmarkEnd w:id="323"/>
      <w:r>
        <w:t>Senior Developer</w:t>
      </w:r>
      <w:bookmarkEnd w:id="324"/>
      <w:bookmarkEnd w:id="325"/>
      <w:bookmarkEnd w:id="326"/>
      <w:bookmarkEnd w:id="327"/>
    </w:p>
    <w:p w14:paraId="4A1C2D7D" w14:textId="74260F77" w:rsidR="00FC4521" w:rsidRDefault="00FC4521" w:rsidP="00A96E0B">
      <w:pPr>
        <w:pStyle w:val="BulletFirst"/>
      </w:pPr>
      <w:r>
        <w:t>Bachelor’</w:t>
      </w:r>
      <w:r w:rsidR="0071635B">
        <w:t>s d</w:t>
      </w:r>
      <w:r>
        <w:t>egree in computer science, information technology, or computer-related discipline required.</w:t>
      </w:r>
    </w:p>
    <w:p w14:paraId="7BBC5DB5" w14:textId="5DD2D5DB" w:rsidR="00A96E0B" w:rsidRDefault="00A96E0B" w:rsidP="005623F6">
      <w:pPr>
        <w:pStyle w:val="BulletBoth"/>
      </w:pPr>
      <w:r>
        <w:t xml:space="preserve">Minimum of ten (10) years of experience </w:t>
      </w:r>
      <w:r w:rsidR="00FC4521">
        <w:t>in programming field.</w:t>
      </w:r>
    </w:p>
    <w:p w14:paraId="0463F4F3" w14:textId="7366E538" w:rsidR="00A96E0B" w:rsidRDefault="00FC4521" w:rsidP="00A96E0B">
      <w:pPr>
        <w:pStyle w:val="BulletBoth"/>
        <w:tabs>
          <w:tab w:val="clear" w:pos="720"/>
        </w:tabs>
      </w:pPr>
      <w:r>
        <w:t xml:space="preserve">Strong knowledge and proficiency of computer languages such as Java, PHP, and SQL 3 </w:t>
      </w:r>
      <w:r w:rsidR="00CD163E" w:rsidRPr="00CD163E">
        <w:rPr>
          <w:color w:val="000000" w:themeColor="text1"/>
        </w:rPr>
        <w:t>&lt;</w:t>
      </w:r>
      <w:r w:rsidR="00A96E0B" w:rsidRPr="00CD163E">
        <w:rPr>
          <w:color w:val="000000" w:themeColor="text1"/>
        </w:rPr>
        <w:t>insert other languages and coding items</w:t>
      </w:r>
      <w:r w:rsidR="00CD163E" w:rsidRPr="00CD163E">
        <w:rPr>
          <w:color w:val="000000" w:themeColor="text1"/>
        </w:rPr>
        <w:t>&gt;</w:t>
      </w:r>
      <w:r w:rsidR="00A96E0B">
        <w:t>.</w:t>
      </w:r>
    </w:p>
    <w:p w14:paraId="09B8BC10" w14:textId="2127CC11" w:rsidR="00A96E0B" w:rsidRDefault="00A96E0B" w:rsidP="00A96E0B">
      <w:pPr>
        <w:pStyle w:val="BulletBoth"/>
        <w:tabs>
          <w:tab w:val="clear" w:pos="720"/>
        </w:tabs>
      </w:pPr>
      <w:r>
        <w:t xml:space="preserve">A minimum of </w:t>
      </w:r>
      <w:r w:rsidR="0071635B">
        <w:t>four (</w:t>
      </w:r>
      <w:r>
        <w:t>4</w:t>
      </w:r>
      <w:r w:rsidR="0071635B">
        <w:t>)</w:t>
      </w:r>
      <w:r>
        <w:t xml:space="preserve"> years of communication experience facilitating meetings and presentations and writing project</w:t>
      </w:r>
      <w:r>
        <w:rPr>
          <w:spacing w:val="-5"/>
        </w:rPr>
        <w:t xml:space="preserve"> </w:t>
      </w:r>
      <w:r>
        <w:t>documentation.</w:t>
      </w:r>
    </w:p>
    <w:p w14:paraId="19ACA6B3" w14:textId="006B611B" w:rsidR="00FC4521" w:rsidRDefault="00FC4521" w:rsidP="00A96E0B">
      <w:pPr>
        <w:pStyle w:val="BulletBoth"/>
        <w:tabs>
          <w:tab w:val="clear" w:pos="720"/>
        </w:tabs>
      </w:pPr>
      <w:r>
        <w:t>Strong background in coding and knowledge of user interfaces.</w:t>
      </w:r>
    </w:p>
    <w:p w14:paraId="3278EFEC" w14:textId="63AEC535" w:rsidR="00FC4521" w:rsidRDefault="00FC4521" w:rsidP="00A96E0B">
      <w:pPr>
        <w:pStyle w:val="BulletBoth"/>
        <w:tabs>
          <w:tab w:val="clear" w:pos="720"/>
        </w:tabs>
      </w:pPr>
      <w:r>
        <w:t>Strong knowledge of HTML technologies and web frameworks.</w:t>
      </w:r>
    </w:p>
    <w:p w14:paraId="0F13649E" w14:textId="1FDBDD62" w:rsidR="00A96E0B" w:rsidRDefault="00A96E0B" w:rsidP="00A96E0B">
      <w:pPr>
        <w:pStyle w:val="BulletBoth"/>
        <w:tabs>
          <w:tab w:val="clear" w:pos="720"/>
        </w:tabs>
      </w:pPr>
      <w:r>
        <w:t xml:space="preserve">Experience developing with Java, JSP, Struts, </w:t>
      </w:r>
      <w:r w:rsidR="008C14CB">
        <w:t>M</w:t>
      </w:r>
      <w:r>
        <w:t>S SQL, JQuery, and Bootstrap.</w:t>
      </w:r>
    </w:p>
    <w:p w14:paraId="7607BAB7" w14:textId="25571046" w:rsidR="00A96E0B" w:rsidRDefault="00A96E0B" w:rsidP="005623F6">
      <w:pPr>
        <w:pStyle w:val="BulletBoth"/>
      </w:pPr>
      <w:r>
        <w:t>Experience with Jira, Red Hat Enterprise Linux, Wildfly Application Server, Apache HTTP Server, and SiteMinder Web Agent.</w:t>
      </w:r>
    </w:p>
    <w:p w14:paraId="1818210D" w14:textId="1D88ED3E" w:rsidR="0022564D" w:rsidRPr="0022564D" w:rsidRDefault="00A54FEA">
      <w:pPr>
        <w:pStyle w:val="BulletLast"/>
      </w:pPr>
      <w:r w:rsidRPr="006543AF">
        <w:t xml:space="preserve">Possession of </w:t>
      </w:r>
      <w:r w:rsidRPr="002E63BF">
        <w:t>certification</w:t>
      </w:r>
      <w:r>
        <w:t xml:space="preserve"> in related programming fields</w:t>
      </w:r>
      <w:r w:rsidR="0022564D">
        <w:t xml:space="preserve"> a plus.</w:t>
      </w:r>
    </w:p>
    <w:p w14:paraId="2192FCF6" w14:textId="77777777" w:rsidR="00A96E0B" w:rsidRDefault="00A96E0B" w:rsidP="00A96E0B">
      <w:pPr>
        <w:pStyle w:val="Heading2"/>
      </w:pPr>
      <w:bookmarkStart w:id="328" w:name="_Toc35412957"/>
      <w:bookmarkStart w:id="329" w:name="_Toc49956140"/>
      <w:bookmarkStart w:id="330" w:name="_Toc71034698"/>
      <w:bookmarkStart w:id="331" w:name="_Toc77669295"/>
      <w:r>
        <w:t>Senior Business Analyst</w:t>
      </w:r>
      <w:bookmarkEnd w:id="328"/>
      <w:bookmarkEnd w:id="329"/>
      <w:bookmarkEnd w:id="330"/>
      <w:bookmarkEnd w:id="331"/>
    </w:p>
    <w:p w14:paraId="0703661F" w14:textId="09D1AC19" w:rsidR="00FC4521" w:rsidRDefault="00FC4521" w:rsidP="00A96E0B">
      <w:pPr>
        <w:pStyle w:val="BulletFirst"/>
      </w:pPr>
      <w:r>
        <w:t>Bachelor’</w:t>
      </w:r>
      <w:r w:rsidR="0071635B">
        <w:t>s d</w:t>
      </w:r>
      <w:r>
        <w:t>egree in Business, Accounting, Information Technology, or any related field.</w:t>
      </w:r>
    </w:p>
    <w:p w14:paraId="1EFF3439" w14:textId="2E9AE301" w:rsidR="00A96E0B" w:rsidRDefault="00A96E0B" w:rsidP="005623F6">
      <w:pPr>
        <w:pStyle w:val="BulletBoth"/>
      </w:pPr>
      <w:r>
        <w:t>Minimum of ten (10) years of related Systems Analysis and System Testing experience.</w:t>
      </w:r>
    </w:p>
    <w:p w14:paraId="3F8333CB" w14:textId="77777777" w:rsidR="00A96E0B" w:rsidRDefault="00A96E0B" w:rsidP="00A96E0B">
      <w:pPr>
        <w:pStyle w:val="BulletBoth"/>
        <w:tabs>
          <w:tab w:val="clear" w:pos="720"/>
        </w:tabs>
      </w:pPr>
      <w:r>
        <w:t>Must be proficient in creating test cases, test case execution, documenting test results and working with programmers to resolve system findings and deficiencies.</w:t>
      </w:r>
    </w:p>
    <w:p w14:paraId="2766B85B" w14:textId="52445522" w:rsidR="00A96E0B" w:rsidRDefault="0071635B" w:rsidP="00A96E0B">
      <w:pPr>
        <w:pStyle w:val="BulletBoth"/>
        <w:tabs>
          <w:tab w:val="clear" w:pos="720"/>
        </w:tabs>
      </w:pPr>
      <w:r>
        <w:t>M</w:t>
      </w:r>
      <w:r w:rsidR="00A96E0B">
        <w:t xml:space="preserve">inimum of </w:t>
      </w:r>
      <w:r>
        <w:t>five (</w:t>
      </w:r>
      <w:r w:rsidR="00A96E0B">
        <w:t>5</w:t>
      </w:r>
      <w:r>
        <w:t>)</w:t>
      </w:r>
      <w:r w:rsidR="00A96E0B">
        <w:t xml:space="preserve"> years of communication experience facilitating meetings and presentations and writing project documentation.</w:t>
      </w:r>
    </w:p>
    <w:p w14:paraId="2ABB4B15" w14:textId="77777777" w:rsidR="00A96E0B" w:rsidRDefault="00A96E0B" w:rsidP="00A96E0B">
      <w:pPr>
        <w:pStyle w:val="BulletBoth"/>
        <w:tabs>
          <w:tab w:val="clear" w:pos="720"/>
        </w:tabs>
      </w:pPr>
      <w:r>
        <w:t>Must be proficient in the use of Jira.</w:t>
      </w:r>
    </w:p>
    <w:p w14:paraId="6E3C3E2A" w14:textId="77777777" w:rsidR="00A96E0B" w:rsidRDefault="00A96E0B" w:rsidP="00A96E0B">
      <w:pPr>
        <w:pStyle w:val="BulletBoth"/>
        <w:tabs>
          <w:tab w:val="clear" w:pos="720"/>
        </w:tabs>
      </w:pPr>
      <w:r>
        <w:t>Intensive and progressive experience with analyzing, designing, working with developers to implement software solutions to include verification and testing.</w:t>
      </w:r>
    </w:p>
    <w:p w14:paraId="1829D3C9" w14:textId="0D76EFFE" w:rsidR="00A96E0B" w:rsidRDefault="00A96E0B" w:rsidP="005623F6">
      <w:pPr>
        <w:pStyle w:val="BulletBoth"/>
      </w:pPr>
      <w:r>
        <w:t>Experience working with clients to help define problem and make recommended solutions and coordinating with programmers on solution and production support.</w:t>
      </w:r>
    </w:p>
    <w:p w14:paraId="26E1A164" w14:textId="40FDEBAD" w:rsidR="002E63BF" w:rsidRPr="002E63BF" w:rsidRDefault="00290151">
      <w:pPr>
        <w:pStyle w:val="BulletLast"/>
      </w:pPr>
      <w:r>
        <w:t xml:space="preserve">Possession of Business Analyst certification(s) </w:t>
      </w:r>
      <w:r w:rsidR="002E63BF">
        <w:t>a plus.</w:t>
      </w:r>
    </w:p>
    <w:p w14:paraId="6808F225" w14:textId="722739F2" w:rsidR="007C7485" w:rsidRPr="007F3059" w:rsidRDefault="00A96E0B" w:rsidP="006D58E9">
      <w:pPr>
        <w:pStyle w:val="Heading2"/>
      </w:pPr>
      <w:bookmarkStart w:id="332" w:name="_Toc49956141"/>
      <w:bookmarkStart w:id="333" w:name="_Toc71034699"/>
      <w:bookmarkStart w:id="334" w:name="_Toc77669296"/>
      <w:r>
        <w:t>Senior</w:t>
      </w:r>
      <w:r w:rsidR="007C7485" w:rsidRPr="007F3059">
        <w:t xml:space="preserve"> Software Developer</w:t>
      </w:r>
      <w:bookmarkEnd w:id="332"/>
      <w:bookmarkEnd w:id="333"/>
      <w:bookmarkEnd w:id="334"/>
    </w:p>
    <w:p w14:paraId="3A3E5F8A" w14:textId="5377E35B" w:rsidR="007C7485" w:rsidRPr="007F3059" w:rsidRDefault="00A57CC9" w:rsidP="002D3F8B">
      <w:pPr>
        <w:pStyle w:val="BulletFirst"/>
      </w:pPr>
      <w:r>
        <w:t xml:space="preserve">Bachelor’s </w:t>
      </w:r>
      <w:r w:rsidR="0071635B">
        <w:t>d</w:t>
      </w:r>
      <w:r w:rsidR="007C7485" w:rsidRPr="007F3059">
        <w:t xml:space="preserve">egree in </w:t>
      </w:r>
      <w:r>
        <w:t>c</w:t>
      </w:r>
      <w:r w:rsidR="007C7485" w:rsidRPr="007F3059">
        <w:t xml:space="preserve">omputer </w:t>
      </w:r>
      <w:r>
        <w:t>s</w:t>
      </w:r>
      <w:r w:rsidR="007C7485" w:rsidRPr="007F3059">
        <w:t xml:space="preserve">cience </w:t>
      </w:r>
      <w:r>
        <w:t xml:space="preserve">or computer-related discipline </w:t>
      </w:r>
      <w:r w:rsidR="007C7485" w:rsidRPr="007F3059">
        <w:t>required</w:t>
      </w:r>
      <w:r w:rsidR="006E583D">
        <w:t>.</w:t>
      </w:r>
    </w:p>
    <w:p w14:paraId="05E412C5" w14:textId="014EF279" w:rsidR="007C7485" w:rsidRDefault="007C7485" w:rsidP="002D3F8B">
      <w:pPr>
        <w:pStyle w:val="BulletBoth"/>
      </w:pPr>
      <w:r w:rsidRPr="007F3059">
        <w:t>Minimum ten (10) years’ experience in design, development, and maintaining data warehouses and analytics interfaces, 5 of those years utilizing th</w:t>
      </w:r>
      <w:r>
        <w:t xml:space="preserve">e </w:t>
      </w:r>
      <w:r w:rsidR="00B726BA">
        <w:t>contractor</w:t>
      </w:r>
      <w:r>
        <w:t xml:space="preserve"> proposed solution.</w:t>
      </w:r>
    </w:p>
    <w:p w14:paraId="51A97A0B" w14:textId="1B555818" w:rsidR="002E63BF" w:rsidRDefault="00A54FEA" w:rsidP="002D3F8B">
      <w:pPr>
        <w:pStyle w:val="BulletLast"/>
      </w:pPr>
      <w:r w:rsidRPr="006543AF">
        <w:t xml:space="preserve">Possession of </w:t>
      </w:r>
      <w:r w:rsidRPr="003A055D">
        <w:t>certification</w:t>
      </w:r>
      <w:r>
        <w:t xml:space="preserve"> in related programming fields</w:t>
      </w:r>
      <w:r w:rsidR="002E63BF">
        <w:t xml:space="preserve"> a plus.</w:t>
      </w:r>
    </w:p>
    <w:p w14:paraId="19B0B6AF" w14:textId="67556250" w:rsidR="007C7485" w:rsidRDefault="007C7485" w:rsidP="002D3F8B">
      <w:pPr>
        <w:pStyle w:val="BulletLast"/>
      </w:pPr>
      <w:r>
        <w:t>Certification as App</w:t>
      </w:r>
      <w:r w:rsidR="000764F1">
        <w:t>lication Security Specialist or Certified Information Systems Security Professional (</w:t>
      </w:r>
      <w:r>
        <w:t>CISSP</w:t>
      </w:r>
      <w:r w:rsidR="000764F1">
        <w:t>)</w:t>
      </w:r>
      <w:r>
        <w:t xml:space="preserve"> or industry accepted cybersecurity application certification</w:t>
      </w:r>
      <w:r w:rsidR="006E583D">
        <w:t>.</w:t>
      </w:r>
    </w:p>
    <w:p w14:paraId="2A6F8F8E" w14:textId="77777777" w:rsidR="007C7485" w:rsidRPr="007F3059" w:rsidRDefault="007C7485" w:rsidP="006D58E9">
      <w:pPr>
        <w:pStyle w:val="Heading2"/>
      </w:pPr>
      <w:bookmarkStart w:id="335" w:name="_Toc49956142"/>
      <w:bookmarkStart w:id="336" w:name="_Toc71034700"/>
      <w:bookmarkStart w:id="337" w:name="_Toc77669297"/>
      <w:r w:rsidRPr="007F3059">
        <w:t>Database Administrator</w:t>
      </w:r>
      <w:bookmarkEnd w:id="335"/>
      <w:bookmarkEnd w:id="336"/>
      <w:bookmarkEnd w:id="337"/>
    </w:p>
    <w:p w14:paraId="4A2D15AF" w14:textId="504AD3B3" w:rsidR="002B7CD1" w:rsidRDefault="0071635B" w:rsidP="002D3F8B">
      <w:pPr>
        <w:pStyle w:val="BulletFirst"/>
      </w:pPr>
      <w:r>
        <w:t>Bachelor’s d</w:t>
      </w:r>
      <w:r w:rsidR="002B7CD1">
        <w:t>egree in computer-related discipline required.</w:t>
      </w:r>
    </w:p>
    <w:p w14:paraId="14E2F15D" w14:textId="6110522B" w:rsidR="007C7485" w:rsidRPr="00AF6791" w:rsidRDefault="007C7485" w:rsidP="002D3F8B">
      <w:pPr>
        <w:pStyle w:val="BulletFirst"/>
      </w:pPr>
      <w:r>
        <w:t>Minimum of six (</w:t>
      </w:r>
      <w:r w:rsidRPr="00AF6791">
        <w:t>6</w:t>
      </w:r>
      <w:r>
        <w:t>)</w:t>
      </w:r>
      <w:r w:rsidRPr="00AF6791">
        <w:t xml:space="preserve"> years </w:t>
      </w:r>
      <w:r>
        <w:t xml:space="preserve">of </w:t>
      </w:r>
      <w:r w:rsidRPr="00AF6791">
        <w:t xml:space="preserve">experience </w:t>
      </w:r>
      <w:r>
        <w:t>as a database administrator, at least 3 working with data warehouses</w:t>
      </w:r>
      <w:r w:rsidR="006E583D">
        <w:t>.</w:t>
      </w:r>
    </w:p>
    <w:p w14:paraId="615227CB" w14:textId="7D334D76" w:rsidR="007C7485" w:rsidRPr="00AF6791" w:rsidRDefault="007C7485" w:rsidP="002D3F8B">
      <w:pPr>
        <w:pStyle w:val="BulletBoth"/>
      </w:pPr>
      <w:r w:rsidRPr="00AF6791">
        <w:t xml:space="preserve">Intensive </w:t>
      </w:r>
      <w:r>
        <w:t>and</w:t>
      </w:r>
      <w:r w:rsidRPr="00AF6791">
        <w:t xml:space="preserve"> progressive experience with MS SQL</w:t>
      </w:r>
      <w:r w:rsidR="002B7CD1">
        <w:t xml:space="preserve"> Server.</w:t>
      </w:r>
    </w:p>
    <w:p w14:paraId="27CD7AA1" w14:textId="764A38A9" w:rsidR="007C7485" w:rsidRPr="00AF6791" w:rsidRDefault="007C7485" w:rsidP="002D3F8B">
      <w:pPr>
        <w:pStyle w:val="BulletBoth"/>
      </w:pPr>
      <w:r>
        <w:t>Develop</w:t>
      </w:r>
      <w:r w:rsidRPr="00AF6791">
        <w:t xml:space="preserve">ment tasks will require intensive </w:t>
      </w:r>
      <w:r>
        <w:t>and</w:t>
      </w:r>
      <w:r w:rsidRPr="00AF6791">
        <w:t xml:space="preserve"> progressive database design </w:t>
      </w:r>
      <w:r>
        <w:t>and</w:t>
      </w:r>
      <w:r w:rsidR="006E583D">
        <w:t xml:space="preserve"> implementation experience.</w:t>
      </w:r>
    </w:p>
    <w:p w14:paraId="10E62AD6" w14:textId="0698E853" w:rsidR="007C7485" w:rsidRPr="006543AF" w:rsidRDefault="007C7485" w:rsidP="002D3F8B">
      <w:pPr>
        <w:pStyle w:val="BulletBoth"/>
      </w:pPr>
      <w:r w:rsidRPr="006543AF">
        <w:t xml:space="preserve">Intensive </w:t>
      </w:r>
      <w:r>
        <w:t>and</w:t>
      </w:r>
      <w:r w:rsidRPr="006543AF">
        <w:t xml:space="preserve"> progressive experience</w:t>
      </w:r>
      <w:r>
        <w:t xml:space="preserve"> with</w:t>
      </w:r>
      <w:r w:rsidRPr="006543AF">
        <w:t xml:space="preserve"> validating table data </w:t>
      </w:r>
      <w:r>
        <w:t>and</w:t>
      </w:r>
      <w:r w:rsidRPr="006543AF">
        <w:t xml:space="preserve"> repairing tables where necessary; performing analysis of databases to protect against table space exhaustion, corruption, </w:t>
      </w:r>
      <w:r>
        <w:t>and</w:t>
      </w:r>
      <w:r w:rsidRPr="006543AF">
        <w:t xml:space="preserve"> fragmentation; reconfiguring databases to improve performance; </w:t>
      </w:r>
      <w:r>
        <w:t>and</w:t>
      </w:r>
      <w:r w:rsidRPr="006543AF">
        <w:t xml:space="preserve"> ensuring data consistency </w:t>
      </w:r>
      <w:r>
        <w:t>and</w:t>
      </w:r>
      <w:r w:rsidRPr="006543AF">
        <w:t xml:space="preserve"> reliability in global, shared databases</w:t>
      </w:r>
      <w:r w:rsidR="006E583D">
        <w:t>.</w:t>
      </w:r>
    </w:p>
    <w:p w14:paraId="69061DFE" w14:textId="342F9138" w:rsidR="007C7485" w:rsidRDefault="007C7485" w:rsidP="002D3F8B">
      <w:pPr>
        <w:pStyle w:val="BulletLast"/>
      </w:pPr>
      <w:r w:rsidRPr="006543AF">
        <w:t>Possession of Certified Database Administrator</w:t>
      </w:r>
      <w:r w:rsidR="00F203AD">
        <w:t xml:space="preserve"> certificate</w:t>
      </w:r>
      <w:r w:rsidRPr="006543AF">
        <w:t>, or similar certification, a plus</w:t>
      </w:r>
      <w:r>
        <w:t>.</w:t>
      </w:r>
    </w:p>
    <w:p w14:paraId="2D4A4E9B" w14:textId="77777777" w:rsidR="007C7485" w:rsidRPr="00F04619" w:rsidRDefault="007C7485" w:rsidP="006D58E9">
      <w:pPr>
        <w:pStyle w:val="Heading2"/>
      </w:pPr>
      <w:bookmarkStart w:id="338" w:name="_Toc49956143"/>
      <w:bookmarkStart w:id="339" w:name="_Toc71034701"/>
      <w:bookmarkStart w:id="340" w:name="_Toc77669298"/>
      <w:r w:rsidRPr="00F04619">
        <w:t>Database Architect</w:t>
      </w:r>
      <w:bookmarkEnd w:id="338"/>
      <w:bookmarkEnd w:id="339"/>
      <w:bookmarkEnd w:id="340"/>
    </w:p>
    <w:p w14:paraId="200558CC" w14:textId="16177AEE" w:rsidR="002B7CD1" w:rsidRDefault="0071635B" w:rsidP="002B7CD1">
      <w:pPr>
        <w:pStyle w:val="BulletFirst"/>
      </w:pPr>
      <w:r>
        <w:t>Bachelor’s d</w:t>
      </w:r>
      <w:r w:rsidR="002B7CD1">
        <w:t>egree in computer science</w:t>
      </w:r>
      <w:r w:rsidR="00A57CC9">
        <w:t>,</w:t>
      </w:r>
      <w:r w:rsidR="002B7CD1">
        <w:t xml:space="preserve"> information science, or similar computer-related discipline required.</w:t>
      </w:r>
    </w:p>
    <w:p w14:paraId="16B65D56" w14:textId="76463A74" w:rsidR="007C7485" w:rsidRDefault="007C7485" w:rsidP="002D3F8B">
      <w:pPr>
        <w:pStyle w:val="BulletFirst"/>
      </w:pPr>
      <w:r>
        <w:t>Minimum of ten (10)</w:t>
      </w:r>
      <w:r w:rsidRPr="00AF6791">
        <w:t xml:space="preserve"> years </w:t>
      </w:r>
      <w:r>
        <w:t xml:space="preserve">of </w:t>
      </w:r>
      <w:r w:rsidRPr="00AF6791">
        <w:t xml:space="preserve">experience for </w:t>
      </w:r>
      <w:r>
        <w:t xml:space="preserve">Development; 5 of which include working on successful Enterprise Data Warehouse implementations. </w:t>
      </w:r>
    </w:p>
    <w:p w14:paraId="6D277B97" w14:textId="7826408C" w:rsidR="007C7485" w:rsidRDefault="007C7485" w:rsidP="002D3F8B">
      <w:pPr>
        <w:pStyle w:val="BulletBoth"/>
      </w:pPr>
      <w:r w:rsidRPr="006543AF">
        <w:t xml:space="preserve">Intensive </w:t>
      </w:r>
      <w:r>
        <w:t>and</w:t>
      </w:r>
      <w:r w:rsidRPr="006543AF">
        <w:t xml:space="preserve"> progressive experience</w:t>
      </w:r>
      <w:r>
        <w:t xml:space="preserve"> with establishing information requirements for enterprise-wide or </w:t>
      </w:r>
      <w:r w:rsidR="00790604">
        <w:t>large-scale</w:t>
      </w:r>
      <w:r>
        <w:t xml:space="preserve"> information systems, databases, and/or networks</w:t>
      </w:r>
      <w:r w:rsidR="00EA5A78">
        <w:t xml:space="preserve">. </w:t>
      </w:r>
      <w:r>
        <w:t>Design architectures that include software, hardware, and communications solutions to support the total requirements, as well as provide for present and future cross-functional requirements and interfaces.</w:t>
      </w:r>
    </w:p>
    <w:p w14:paraId="1EBD3769" w14:textId="3512E22B" w:rsidR="007C7485" w:rsidRDefault="007C7485" w:rsidP="002D3F8B">
      <w:pPr>
        <w:pStyle w:val="BulletLast"/>
      </w:pPr>
      <w:r w:rsidRPr="007F3059">
        <w:t xml:space="preserve">Possession of Certified Data Management Professional (CDMP) </w:t>
      </w:r>
      <w:r w:rsidR="002B7CD1">
        <w:t xml:space="preserve">certificate </w:t>
      </w:r>
      <w:r w:rsidRPr="007F3059">
        <w:t>from the Institute for Certification of Computing Professionals (</w:t>
      </w:r>
      <w:r>
        <w:t>ICCP), or similar certification.</w:t>
      </w:r>
    </w:p>
    <w:p w14:paraId="063F370F" w14:textId="77777777" w:rsidR="007C7485" w:rsidRPr="00A85B7C" w:rsidRDefault="007C7485" w:rsidP="006D58E9">
      <w:pPr>
        <w:pStyle w:val="Heading1"/>
      </w:pPr>
      <w:bookmarkStart w:id="341" w:name="_Toc20914457"/>
      <w:bookmarkStart w:id="342" w:name="_Toc49956145"/>
      <w:bookmarkStart w:id="343" w:name="_Toc71034702"/>
      <w:bookmarkStart w:id="344" w:name="_Toc77669299"/>
      <w:r w:rsidRPr="006D58E9">
        <w:t>DELIVERABLES</w:t>
      </w:r>
      <w:bookmarkEnd w:id="341"/>
      <w:bookmarkEnd w:id="342"/>
      <w:bookmarkEnd w:id="343"/>
      <w:bookmarkEnd w:id="344"/>
    </w:p>
    <w:p w14:paraId="38E5C4BF" w14:textId="7288A0A1" w:rsidR="00EA64EF" w:rsidRPr="005B7EDA" w:rsidRDefault="007C7485" w:rsidP="002D3F8B">
      <w:pPr>
        <w:pStyle w:val="StdPara"/>
        <w:rPr>
          <w:i/>
          <w:color w:val="0070C0"/>
        </w:rPr>
      </w:pPr>
      <w:r w:rsidRPr="005B7EDA">
        <w:rPr>
          <w:i/>
          <w:color w:val="0070C0"/>
        </w:rPr>
        <w:t>This section is mandatory</w:t>
      </w:r>
      <w:r w:rsidR="00A96E0B" w:rsidRPr="005B7EDA">
        <w:rPr>
          <w:i/>
          <w:color w:val="0070C0"/>
        </w:rPr>
        <w:t>. R</w:t>
      </w:r>
      <w:r w:rsidRPr="005B7EDA">
        <w:rPr>
          <w:i/>
          <w:color w:val="0070C0"/>
        </w:rPr>
        <w:t>equired deliverables will vary based on project size and type</w:t>
      </w:r>
      <w:r w:rsidR="00EA5A78" w:rsidRPr="005B7EDA">
        <w:rPr>
          <w:i/>
          <w:color w:val="0070C0"/>
        </w:rPr>
        <w:t xml:space="preserve">. </w:t>
      </w:r>
      <w:r w:rsidR="00D06F9C" w:rsidRPr="005B7EDA">
        <w:rPr>
          <w:i/>
          <w:color w:val="0070C0"/>
        </w:rPr>
        <w:t xml:space="preserve">Documentation </w:t>
      </w:r>
      <w:r w:rsidR="003309CA">
        <w:rPr>
          <w:i/>
          <w:color w:val="0070C0"/>
        </w:rPr>
        <w:t>s</w:t>
      </w:r>
      <w:r w:rsidR="00D06F9C" w:rsidRPr="005B7EDA">
        <w:rPr>
          <w:i/>
          <w:color w:val="0070C0"/>
        </w:rPr>
        <w:t>ubmitted with the Proposal is optional and tailorable. Programmatic Deliverables are usually for development projects and are tailorable; these may also apply to Sustainment projects for</w:t>
      </w:r>
      <w:r w:rsidR="001264AA" w:rsidRPr="005B7EDA">
        <w:rPr>
          <w:i/>
          <w:color w:val="0070C0"/>
        </w:rPr>
        <w:t xml:space="preserve"> maintenance purposes.</w:t>
      </w:r>
      <w:r w:rsidR="00D06F9C" w:rsidRPr="005B7EDA">
        <w:rPr>
          <w:i/>
          <w:color w:val="0070C0"/>
        </w:rPr>
        <w:t xml:space="preserve"> </w:t>
      </w:r>
    </w:p>
    <w:p w14:paraId="422FFDCF" w14:textId="28F349D8" w:rsidR="007C7485" w:rsidRDefault="00F76D80" w:rsidP="002D3F8B">
      <w:pPr>
        <w:pStyle w:val="StdPara"/>
        <w:rPr>
          <w:i/>
          <w:color w:val="0070C0"/>
        </w:rPr>
      </w:pPr>
      <w:r w:rsidRPr="005B7EDA">
        <w:rPr>
          <w:i/>
          <w:color w:val="0070C0"/>
        </w:rPr>
        <w:t>Continual Maintenance Deliverables are for Sustainment projects and are tailorable based on the PPA.</w:t>
      </w:r>
    </w:p>
    <w:p w14:paraId="186499A5" w14:textId="67F18FC4" w:rsidR="001716FA" w:rsidRPr="005B7EDA" w:rsidRDefault="001716FA" w:rsidP="002D3F8B">
      <w:pPr>
        <w:pStyle w:val="StdPara"/>
        <w:rPr>
          <w:i/>
          <w:color w:val="0070C0"/>
        </w:rPr>
      </w:pPr>
      <w:r>
        <w:rPr>
          <w:i/>
          <w:color w:val="0070C0"/>
        </w:rPr>
        <w:t xml:space="preserve">Non-SDLC projects </w:t>
      </w:r>
      <w:r w:rsidR="00A82533">
        <w:rPr>
          <w:i/>
          <w:color w:val="0070C0"/>
        </w:rPr>
        <w:t>–</w:t>
      </w:r>
      <w:r>
        <w:rPr>
          <w:i/>
          <w:color w:val="0070C0"/>
        </w:rPr>
        <w:t xml:space="preserve"> </w:t>
      </w:r>
      <w:r w:rsidR="003007E9">
        <w:rPr>
          <w:i/>
          <w:color w:val="0070C0"/>
        </w:rPr>
        <w:t>Delete first paragraph</w:t>
      </w:r>
      <w:r w:rsidR="00F802FB">
        <w:rPr>
          <w:i/>
          <w:color w:val="0070C0"/>
        </w:rPr>
        <w:t xml:space="preserve"> regarding adhering to Decision Point process.</w:t>
      </w:r>
    </w:p>
    <w:p w14:paraId="4628D35A" w14:textId="6E873B36" w:rsidR="007C7485" w:rsidRPr="006220E1" w:rsidRDefault="007C7485" w:rsidP="002D3F8B">
      <w:pPr>
        <w:pStyle w:val="StdPara"/>
      </w:pPr>
      <w:r w:rsidRPr="006220E1">
        <w:t>High-level deliverables adhere to the FN</w:t>
      </w:r>
      <w:r w:rsidR="001068A9">
        <w:t xml:space="preserve">S </w:t>
      </w:r>
      <w:r w:rsidRPr="006220E1">
        <w:t xml:space="preserve">SDLC </w:t>
      </w:r>
      <w:r w:rsidR="008A43E3">
        <w:t xml:space="preserve">Decision Point </w:t>
      </w:r>
      <w:r w:rsidRPr="006220E1">
        <w:t>p</w:t>
      </w:r>
      <w:r w:rsidR="00195338">
        <w:t>rocess requirements per Appendic</w:t>
      </w:r>
      <w:r w:rsidRPr="006220E1">
        <w:t xml:space="preserve">es </w:t>
      </w:r>
      <w:r w:rsidR="008F6B1B">
        <w:t xml:space="preserve">A, </w:t>
      </w:r>
      <w:r w:rsidR="00195338">
        <w:t>B and</w:t>
      </w:r>
      <w:r w:rsidRPr="00195338">
        <w:t xml:space="preserve"> C</w:t>
      </w:r>
      <w:r w:rsidR="008F6B1B">
        <w:t>. A</w:t>
      </w:r>
      <w:r w:rsidRPr="006220E1">
        <w:t xml:space="preserve">ll projects must pass the </w:t>
      </w:r>
      <w:r w:rsidR="008F6B1B">
        <w:t xml:space="preserve">Decision Point </w:t>
      </w:r>
      <w:r w:rsidR="00A96E0B">
        <w:t>process in order to proceed.</w:t>
      </w:r>
    </w:p>
    <w:p w14:paraId="7921F522" w14:textId="57C8BFF0" w:rsidR="007C7485" w:rsidRPr="006220E1" w:rsidRDefault="007C7485" w:rsidP="002D3F8B">
      <w:pPr>
        <w:pStyle w:val="StdPara"/>
      </w:pPr>
      <w:r w:rsidRPr="006220E1">
        <w:t xml:space="preserve">The following deliverables are required for submission by the </w:t>
      </w:r>
      <w:r w:rsidR="00B726BA">
        <w:t>contractor</w:t>
      </w:r>
      <w:r w:rsidRPr="006220E1">
        <w:t xml:space="preserve"> by the due date indicated or identified in writing following the contract award</w:t>
      </w:r>
      <w:r w:rsidR="00EA5A78" w:rsidRPr="006220E1">
        <w:t xml:space="preserve">. </w:t>
      </w:r>
      <w:r w:rsidRPr="006220E1">
        <w:t xml:space="preserve">The </w:t>
      </w:r>
      <w:r w:rsidR="00B726BA">
        <w:t>contractor</w:t>
      </w:r>
      <w:r w:rsidRPr="006220E1">
        <w:t xml:space="preserve"> must have adequate staff to complete and review all deliverables for quality prior to submission. </w:t>
      </w:r>
    </w:p>
    <w:p w14:paraId="1642AB9E" w14:textId="54F7664D" w:rsidR="007C7485" w:rsidRDefault="00A96E0B" w:rsidP="002D3F8B">
      <w:pPr>
        <w:pStyle w:val="StdPara"/>
      </w:pPr>
      <w:r>
        <w:t xml:space="preserve">The </w:t>
      </w:r>
      <w:r w:rsidR="00B726BA">
        <w:t>contractor</w:t>
      </w:r>
      <w:r w:rsidR="007C7485" w:rsidRPr="007F3059">
        <w:t xml:space="preserve"> shall leverage the FNS tailored SDLC deliverable templates, as applicable, in order to ensure required content and level of detail are adhered to prior to submission for FNS review/acceptance</w:t>
      </w:r>
      <w:r w:rsidR="00EA5A78" w:rsidRPr="007F3059">
        <w:t xml:space="preserve">. </w:t>
      </w:r>
      <w:r w:rsidR="007C7485" w:rsidRPr="007F3059">
        <w:t xml:space="preserve">FNS </w:t>
      </w:r>
      <w:r w:rsidR="008A43E3">
        <w:t>SDLC</w:t>
      </w:r>
      <w:r w:rsidR="007C7485" w:rsidRPr="007F3059">
        <w:t xml:space="preserve"> deliverable templates have been included for reference in </w:t>
      </w:r>
      <w:r w:rsidR="00337C62">
        <w:t xml:space="preserve">Appendix A </w:t>
      </w:r>
      <w:r w:rsidR="00337C62" w:rsidRPr="00195338">
        <w:t>–</w:t>
      </w:r>
      <w:r w:rsidR="00DF4453">
        <w:t xml:space="preserve"> FNS </w:t>
      </w:r>
      <w:r w:rsidR="00394A81">
        <w:t xml:space="preserve">Agile </w:t>
      </w:r>
      <w:r w:rsidR="00337C62">
        <w:t xml:space="preserve">SDLC Guide and </w:t>
      </w:r>
      <w:r w:rsidR="00006D64">
        <w:t xml:space="preserve">Appendix </w:t>
      </w:r>
      <w:r w:rsidR="00337C62">
        <w:t>B</w:t>
      </w:r>
      <w:r w:rsidR="008A43E3" w:rsidRPr="00195338">
        <w:t xml:space="preserve"> </w:t>
      </w:r>
      <w:r w:rsidR="007C7485" w:rsidRPr="00195338">
        <w:t xml:space="preserve">– </w:t>
      </w:r>
      <w:r w:rsidR="000658E3" w:rsidRPr="003F102E">
        <w:rPr>
          <w:color w:val="000000" w:themeColor="text1"/>
        </w:rPr>
        <w:t>&lt;Application/System Name&gt;</w:t>
      </w:r>
      <w:r w:rsidR="000658E3">
        <w:rPr>
          <w:color w:val="000000" w:themeColor="text1"/>
        </w:rPr>
        <w:t xml:space="preserve"> </w:t>
      </w:r>
      <w:r w:rsidR="000658E3" w:rsidRPr="00F454FB">
        <w:rPr>
          <w:color w:val="000000" w:themeColor="text1"/>
        </w:rPr>
        <w:t>Project Process Agreement</w:t>
      </w:r>
      <w:r w:rsidR="00194984" w:rsidRPr="00F454FB">
        <w:rPr>
          <w:color w:val="000000" w:themeColor="text1"/>
        </w:rPr>
        <w:t xml:space="preserve"> contains </w:t>
      </w:r>
      <w:r w:rsidR="00100A12" w:rsidRPr="00F454FB">
        <w:rPr>
          <w:color w:val="000000" w:themeColor="text1"/>
        </w:rPr>
        <w:t>approved project PPA with applicable SDLC templates</w:t>
      </w:r>
      <w:r w:rsidR="000658E3" w:rsidRPr="00F454FB">
        <w:rPr>
          <w:color w:val="000000" w:themeColor="text1"/>
        </w:rPr>
        <w:t>.</w:t>
      </w:r>
      <w:r w:rsidR="00EA5A78" w:rsidRPr="00F454FB">
        <w:t xml:space="preserve"> </w:t>
      </w:r>
      <w:r w:rsidRPr="00F454FB">
        <w:t>The</w:t>
      </w:r>
      <w:r>
        <w:t xml:space="preserve"> </w:t>
      </w:r>
      <w:r w:rsidR="00B726BA">
        <w:t>contractor</w:t>
      </w:r>
      <w:r w:rsidR="007C7485" w:rsidRPr="007F3059">
        <w:t xml:space="preserve"> shall verify with FNS </w:t>
      </w:r>
      <w:r w:rsidR="00046B90">
        <w:t xml:space="preserve">and leverage </w:t>
      </w:r>
      <w:r w:rsidR="007C7485" w:rsidRPr="007F3059">
        <w:t xml:space="preserve">the latest </w:t>
      </w:r>
      <w:r w:rsidR="008A43E3">
        <w:t>SDLC</w:t>
      </w:r>
      <w:r w:rsidR="007C7485" w:rsidRPr="007F3059">
        <w:t xml:space="preserve"> template</w:t>
      </w:r>
      <w:r w:rsidR="00046B90">
        <w:t xml:space="preserve"> </w:t>
      </w:r>
      <w:r w:rsidR="007C7485" w:rsidRPr="007F3059">
        <w:t>prior to drafting each deliverable.</w:t>
      </w:r>
    </w:p>
    <w:p w14:paraId="27618D59" w14:textId="6B16AE13" w:rsidR="007C7485" w:rsidRPr="006220E1" w:rsidRDefault="00A96E0B" w:rsidP="002D3F8B">
      <w:pPr>
        <w:pStyle w:val="StdPara"/>
      </w:pPr>
      <w:r>
        <w:t xml:space="preserve">The </w:t>
      </w:r>
      <w:r w:rsidR="00541EF2">
        <w:t>contractor</w:t>
      </w:r>
      <w:r w:rsidR="007C7485" w:rsidRPr="006220E1">
        <w:t xml:space="preserve"> shall also fulfill the following tasks: </w:t>
      </w:r>
    </w:p>
    <w:p w14:paraId="647854DD" w14:textId="1116F948" w:rsidR="007C7485" w:rsidRDefault="007C7485" w:rsidP="002D3F8B">
      <w:pPr>
        <w:pStyle w:val="BulletFirst"/>
      </w:pPr>
      <w:r w:rsidRPr="006220E1">
        <w:t>Development, coordination, review, and delivery of project-related documentation and deliverables;</w:t>
      </w:r>
    </w:p>
    <w:p w14:paraId="03BFEED5" w14:textId="327798C0" w:rsidR="00F27D6F" w:rsidRPr="00F27D6F" w:rsidRDefault="00F27D6F" w:rsidP="00F27D6F">
      <w:pPr>
        <w:pStyle w:val="BulletFirst"/>
      </w:pPr>
      <w:r>
        <w:t>Provide support in the development, coordination, review and delivery of security-related documentation and deliverables;</w:t>
      </w:r>
    </w:p>
    <w:p w14:paraId="775C91B3" w14:textId="77777777" w:rsidR="007C7485" w:rsidRPr="006220E1" w:rsidRDefault="007C7485" w:rsidP="002D3F8B">
      <w:pPr>
        <w:pStyle w:val="BulletBoth"/>
      </w:pPr>
      <w:r w:rsidRPr="006220E1">
        <w:t>Create customer-facing documentation for technical enterprise software and developer tools;</w:t>
      </w:r>
    </w:p>
    <w:p w14:paraId="354E840D" w14:textId="3965F388" w:rsidR="007C7485" w:rsidRPr="006220E1" w:rsidRDefault="007C7485" w:rsidP="002D3F8B">
      <w:pPr>
        <w:pStyle w:val="BulletBoth"/>
      </w:pPr>
      <w:r w:rsidRPr="006220E1">
        <w:t>Document complicated procedures in simple and understandable manner and compose material according to set standards and templates;</w:t>
      </w:r>
    </w:p>
    <w:p w14:paraId="202CC2A9" w14:textId="77777777" w:rsidR="007C7485" w:rsidRPr="006220E1" w:rsidRDefault="007C7485" w:rsidP="002D3F8B">
      <w:pPr>
        <w:pStyle w:val="BulletLast"/>
      </w:pPr>
      <w:r w:rsidRPr="006220E1">
        <w:t>Coordinate, facilitate, write, edit, track progress, and package documentation for review and approval among the appropriate stakeholders.</w:t>
      </w:r>
    </w:p>
    <w:p w14:paraId="5350053A" w14:textId="77777777" w:rsidR="00ED2213" w:rsidRDefault="00ED2213" w:rsidP="00D023E2">
      <w:pPr>
        <w:pStyle w:val="Heading2"/>
      </w:pPr>
      <w:bookmarkStart w:id="345" w:name="_Toc36127204"/>
      <w:bookmarkStart w:id="346" w:name="_Toc49956146"/>
      <w:bookmarkStart w:id="347" w:name="_Toc71034703"/>
      <w:bookmarkStart w:id="348" w:name="_Toc77669300"/>
      <w:bookmarkStart w:id="349" w:name="_Toc20914458"/>
      <w:r w:rsidRPr="00483F37">
        <w:t>Documentation</w:t>
      </w:r>
      <w:r>
        <w:t xml:space="preserve"> Submitted with the Proposal</w:t>
      </w:r>
      <w:bookmarkEnd w:id="345"/>
      <w:bookmarkEnd w:id="346"/>
      <w:bookmarkEnd w:id="347"/>
      <w:bookmarkEnd w:id="348"/>
    </w:p>
    <w:p w14:paraId="38EE273A" w14:textId="5E80BC63" w:rsidR="00D023E2" w:rsidRPr="005B7EDA" w:rsidRDefault="00D023E2" w:rsidP="00D023E2">
      <w:pPr>
        <w:pStyle w:val="StdPara"/>
        <w:rPr>
          <w:i/>
          <w:color w:val="0070C0"/>
        </w:rPr>
      </w:pPr>
      <w:r w:rsidRPr="005B7EDA">
        <w:rPr>
          <w:i/>
          <w:color w:val="0070C0"/>
        </w:rPr>
        <w:t>This section is optional and tailorable.</w:t>
      </w:r>
    </w:p>
    <w:p w14:paraId="3FE56281" w14:textId="434493FD" w:rsidR="00ED2213" w:rsidRPr="00D27328" w:rsidRDefault="00ED2213" w:rsidP="00D023E2">
      <w:pPr>
        <w:pStyle w:val="StdPara"/>
      </w:pPr>
      <w:r w:rsidRPr="00D27328">
        <w:t>Prospective offerors for this work shall submit with their proposal the following documents including:</w:t>
      </w:r>
    </w:p>
    <w:p w14:paraId="5E00BFEF" w14:textId="77777777" w:rsidR="00ED2213" w:rsidRPr="00D27328" w:rsidRDefault="00ED2213" w:rsidP="00D023E2">
      <w:pPr>
        <w:pStyle w:val="BulletFirst"/>
      </w:pPr>
      <w:r w:rsidRPr="00D27328">
        <w:t>A list of Key Personnel</w:t>
      </w:r>
    </w:p>
    <w:p w14:paraId="5DD02231" w14:textId="77777777" w:rsidR="00ED2213" w:rsidRPr="00D27328" w:rsidRDefault="00ED2213" w:rsidP="00D023E2">
      <w:pPr>
        <w:pStyle w:val="Bullet"/>
      </w:pPr>
      <w:r w:rsidRPr="00D27328">
        <w:t>Fixed price costs for each class of service</w:t>
      </w:r>
    </w:p>
    <w:p w14:paraId="14BCA0FF" w14:textId="77777777" w:rsidR="00ED2213" w:rsidRPr="00D27328" w:rsidRDefault="00ED2213" w:rsidP="00EF700A">
      <w:pPr>
        <w:pStyle w:val="Bullet"/>
        <w:numPr>
          <w:ilvl w:val="0"/>
          <w:numId w:val="40"/>
        </w:numPr>
      </w:pPr>
      <w:r w:rsidRPr="00D27328">
        <w:t>The Not To Exceed (NTE) ceiling Level of Effort (LOE) in terms of work hours for each class of service</w:t>
      </w:r>
    </w:p>
    <w:p w14:paraId="23791F65" w14:textId="77777777" w:rsidR="00ED2213" w:rsidRPr="00D27328" w:rsidRDefault="00ED2213" w:rsidP="00EF700A">
      <w:pPr>
        <w:pStyle w:val="Bullet"/>
        <w:numPr>
          <w:ilvl w:val="0"/>
          <w:numId w:val="40"/>
        </w:numPr>
      </w:pPr>
      <w:r w:rsidRPr="00D27328">
        <w:t>The Labor Categories and skill range (experience) of people (not necessarily “key”) proposed to perform each class of service</w:t>
      </w:r>
    </w:p>
    <w:p w14:paraId="78B6277A" w14:textId="77777777" w:rsidR="00ED2213" w:rsidRPr="00D27328" w:rsidRDefault="00ED2213" w:rsidP="00D023E2">
      <w:pPr>
        <w:pStyle w:val="Bullet"/>
      </w:pPr>
      <w:r w:rsidRPr="00D27328">
        <w:t>Fixed price costs for each Task and optional Task</w:t>
      </w:r>
    </w:p>
    <w:p w14:paraId="7F155F97" w14:textId="77777777" w:rsidR="00ED2213" w:rsidRDefault="00ED2213" w:rsidP="00D023E2">
      <w:pPr>
        <w:pStyle w:val="Bullet"/>
      </w:pPr>
      <w:r w:rsidRPr="00D27328">
        <w:t>Prog</w:t>
      </w:r>
      <w:r>
        <w:t>ram Management Plan identifying:</w:t>
      </w:r>
    </w:p>
    <w:p w14:paraId="72010FD3" w14:textId="77777777" w:rsidR="00ED2213" w:rsidRDefault="00ED2213" w:rsidP="00EF700A">
      <w:pPr>
        <w:pStyle w:val="Bullet"/>
        <w:numPr>
          <w:ilvl w:val="0"/>
          <w:numId w:val="41"/>
        </w:numPr>
      </w:pPr>
      <w:r>
        <w:t xml:space="preserve">Project </w:t>
      </w:r>
      <w:r w:rsidRPr="00D27328">
        <w:t>Schedule (including mont</w:t>
      </w:r>
      <w:r>
        <w:t xml:space="preserve">hly status meetings) </w:t>
      </w:r>
    </w:p>
    <w:p w14:paraId="2DC9081E" w14:textId="073FB875" w:rsidR="00ED2213" w:rsidRDefault="00D023E2" w:rsidP="00EF700A">
      <w:pPr>
        <w:pStyle w:val="Bullet"/>
        <w:numPr>
          <w:ilvl w:val="0"/>
          <w:numId w:val="41"/>
        </w:numPr>
      </w:pPr>
      <w:r>
        <w:t>Risk Management,</w:t>
      </w:r>
    </w:p>
    <w:p w14:paraId="1449211F" w14:textId="23019E46" w:rsidR="00ED2213" w:rsidRDefault="00D023E2" w:rsidP="00EF700A">
      <w:pPr>
        <w:pStyle w:val="Bullet"/>
        <w:numPr>
          <w:ilvl w:val="0"/>
          <w:numId w:val="41"/>
        </w:numPr>
      </w:pPr>
      <w:r>
        <w:t>Scope Management,</w:t>
      </w:r>
    </w:p>
    <w:p w14:paraId="54885AE8" w14:textId="381D877C" w:rsidR="00ED2213" w:rsidRDefault="00D023E2" w:rsidP="00EF700A">
      <w:pPr>
        <w:pStyle w:val="Bullet"/>
        <w:numPr>
          <w:ilvl w:val="0"/>
          <w:numId w:val="41"/>
        </w:numPr>
      </w:pPr>
      <w:r>
        <w:t>Configuration Management and</w:t>
      </w:r>
    </w:p>
    <w:p w14:paraId="0E145C69" w14:textId="676D0235" w:rsidR="00ED2213" w:rsidRDefault="00ED2213" w:rsidP="00EF700A">
      <w:pPr>
        <w:pStyle w:val="Bullet"/>
        <w:numPr>
          <w:ilvl w:val="0"/>
          <w:numId w:val="41"/>
        </w:numPr>
      </w:pPr>
      <w:r w:rsidRPr="00D27328">
        <w:t>Quality Managem</w:t>
      </w:r>
      <w:r w:rsidR="00D023E2">
        <w:t>ent practices</w:t>
      </w:r>
    </w:p>
    <w:p w14:paraId="3E29F1B9" w14:textId="2B8C0612" w:rsidR="00ED2213" w:rsidRPr="00D27328" w:rsidRDefault="00ED2213" w:rsidP="00D023E2">
      <w:pPr>
        <w:pStyle w:val="BulletLast"/>
      </w:pPr>
      <w:r>
        <w:t>M</w:t>
      </w:r>
      <w:r w:rsidRPr="00D27328">
        <w:t>onthly cost for the Program Management services</w:t>
      </w:r>
    </w:p>
    <w:p w14:paraId="7034A25C" w14:textId="61927C60" w:rsidR="007C7485" w:rsidRPr="00A85B7C" w:rsidRDefault="00B71B36" w:rsidP="006D58E9">
      <w:pPr>
        <w:pStyle w:val="Heading2"/>
      </w:pPr>
      <w:bookmarkStart w:id="350" w:name="_Toc49956147"/>
      <w:bookmarkStart w:id="351" w:name="_Toc71034704"/>
      <w:bookmarkStart w:id="352" w:name="_Toc77669301"/>
      <w:r>
        <w:t xml:space="preserve">Progress Reports, Program Reviews and </w:t>
      </w:r>
      <w:r w:rsidR="007C7485">
        <w:t>Status Reports</w:t>
      </w:r>
      <w:bookmarkEnd w:id="349"/>
      <w:bookmarkEnd w:id="350"/>
      <w:bookmarkEnd w:id="351"/>
      <w:bookmarkEnd w:id="352"/>
    </w:p>
    <w:p w14:paraId="2E45A2E0" w14:textId="523C2065" w:rsidR="007C7485" w:rsidRPr="005B7EDA" w:rsidRDefault="007C7485" w:rsidP="002D3F8B">
      <w:pPr>
        <w:pStyle w:val="StdPara"/>
        <w:rPr>
          <w:i/>
          <w:color w:val="0070C0"/>
        </w:rPr>
      </w:pPr>
      <w:r w:rsidRPr="005B7EDA">
        <w:rPr>
          <w:i/>
          <w:color w:val="0070C0"/>
        </w:rPr>
        <w:t>This i</w:t>
      </w:r>
      <w:r w:rsidR="00195338" w:rsidRPr="005B7EDA">
        <w:rPr>
          <w:i/>
          <w:color w:val="0070C0"/>
        </w:rPr>
        <w:t>s standard for all Development and</w:t>
      </w:r>
      <w:r w:rsidRPr="005B7EDA">
        <w:rPr>
          <w:i/>
          <w:color w:val="0070C0"/>
        </w:rPr>
        <w:t xml:space="preserve"> </w:t>
      </w:r>
      <w:r w:rsidR="002D6F03" w:rsidRPr="005B7EDA">
        <w:rPr>
          <w:i/>
          <w:color w:val="0070C0"/>
        </w:rPr>
        <w:t>Sustainment</w:t>
      </w:r>
      <w:r w:rsidRPr="005B7EDA">
        <w:rPr>
          <w:i/>
          <w:color w:val="0070C0"/>
        </w:rPr>
        <w:t xml:space="preserve"> projects</w:t>
      </w:r>
      <w:r w:rsidR="00EA5A78" w:rsidRPr="005B7EDA">
        <w:rPr>
          <w:i/>
          <w:color w:val="0070C0"/>
        </w:rPr>
        <w:t xml:space="preserve">. </w:t>
      </w:r>
      <w:r w:rsidRPr="005B7EDA">
        <w:rPr>
          <w:i/>
          <w:color w:val="0070C0"/>
        </w:rPr>
        <w:t>Tailor based</w:t>
      </w:r>
      <w:r w:rsidR="001264AA" w:rsidRPr="005B7EDA">
        <w:rPr>
          <w:i/>
          <w:color w:val="0070C0"/>
        </w:rPr>
        <w:t xml:space="preserve"> on specific project needs.</w:t>
      </w:r>
    </w:p>
    <w:p w14:paraId="7692E550" w14:textId="77777777" w:rsidR="00B71B36" w:rsidRDefault="00B71B36" w:rsidP="00B71B36">
      <w:pPr>
        <w:pStyle w:val="Heading3"/>
      </w:pPr>
      <w:bookmarkStart w:id="353" w:name="_Toc59934704"/>
      <w:bookmarkStart w:id="354" w:name="_Toc49956148"/>
      <w:bookmarkStart w:id="355" w:name="_Toc71034705"/>
      <w:bookmarkStart w:id="356" w:name="_Toc77669302"/>
      <w:r>
        <w:t>Progress Reports</w:t>
      </w:r>
      <w:bookmarkEnd w:id="353"/>
      <w:bookmarkEnd w:id="354"/>
      <w:bookmarkEnd w:id="355"/>
      <w:bookmarkEnd w:id="356"/>
    </w:p>
    <w:p w14:paraId="7C741EFA" w14:textId="161A0F5A" w:rsidR="00B71B36" w:rsidRDefault="00B71B36" w:rsidP="00B71B36">
      <w:pPr>
        <w:pStyle w:val="StdPara"/>
      </w:pPr>
      <w:r>
        <w:t>The</w:t>
      </w:r>
      <w:r w:rsidRPr="00E40F4B">
        <w:t xml:space="preserve"> </w:t>
      </w:r>
      <w:r w:rsidR="00541EF2">
        <w:t>contractor</w:t>
      </w:r>
      <w:r w:rsidRPr="00E40F4B">
        <w:t xml:space="preserve"> shall provide a </w:t>
      </w:r>
      <w:r>
        <w:t>M</w:t>
      </w:r>
      <w:r w:rsidRPr="00E40F4B">
        <w:t xml:space="preserve">onthly </w:t>
      </w:r>
      <w:r>
        <w:t>Progress R</w:t>
      </w:r>
      <w:r w:rsidRPr="00E40F4B">
        <w:t xml:space="preserve">eport that summarizes the </w:t>
      </w:r>
      <w:r w:rsidR="00541EF2">
        <w:t>contractor</w:t>
      </w:r>
      <w:r w:rsidRPr="00E40F4B">
        <w:t xml:space="preserve">’s previous month’s activities including any management issues, status, recommendations, </w:t>
      </w:r>
      <w:r>
        <w:t>and suggesting</w:t>
      </w:r>
      <w:r w:rsidRPr="00E40F4B">
        <w:t xml:space="preserve"> resolutions. </w:t>
      </w:r>
      <w:r>
        <w:t xml:space="preserve">The </w:t>
      </w:r>
      <w:r w:rsidR="00541EF2">
        <w:t>contractor</w:t>
      </w:r>
      <w:r>
        <w:t xml:space="preserve"> shall deliver this r</w:t>
      </w:r>
      <w:r w:rsidRPr="00E40F4B">
        <w:t xml:space="preserve">eport </w:t>
      </w:r>
      <w:r>
        <w:t>by</w:t>
      </w:r>
      <w:r w:rsidRPr="00E40F4B">
        <w:t xml:space="preserve"> the </w:t>
      </w:r>
      <w:r>
        <w:t>fifth</w:t>
      </w:r>
      <w:r w:rsidRPr="00E40F4B">
        <w:t xml:space="preserve"> </w:t>
      </w:r>
      <w:r>
        <w:t>(5) business</w:t>
      </w:r>
      <w:r w:rsidRPr="00E40F4B">
        <w:t xml:space="preserve"> day of </w:t>
      </w:r>
      <w:r>
        <w:t>each</w:t>
      </w:r>
      <w:r w:rsidRPr="00E40F4B">
        <w:t xml:space="preserve"> month</w:t>
      </w:r>
      <w:r>
        <w:t xml:space="preserve"> (by email transmission)</w:t>
      </w:r>
      <w:r w:rsidRPr="00E40F4B">
        <w:t>.</w:t>
      </w:r>
    </w:p>
    <w:p w14:paraId="0DD552D6" w14:textId="23C2C19E" w:rsidR="00B71B36" w:rsidRDefault="00B71B36" w:rsidP="00B71B36">
      <w:pPr>
        <w:pStyle w:val="StdPara"/>
      </w:pPr>
      <w:r w:rsidRPr="00904390">
        <w:t xml:space="preserve">The monthly status report shall summarize the areas of the weekly reports </w:t>
      </w:r>
      <w:r>
        <w:t>and</w:t>
      </w:r>
      <w:r w:rsidRPr="00904390">
        <w:t xml:space="preserve"> shall focus on the project roadmap </w:t>
      </w:r>
      <w:r>
        <w:t>and</w:t>
      </w:r>
      <w:r w:rsidRPr="00904390">
        <w:t xml:space="preserve"> critical milestones approaching in the month ahead. Based on the project schedule, the </w:t>
      </w:r>
      <w:r w:rsidR="00541EF2">
        <w:t>contractor</w:t>
      </w:r>
      <w:r w:rsidRPr="00904390">
        <w:t xml:space="preserve">’s monthly status report shall include an overview of </w:t>
      </w:r>
      <w:r>
        <w:t xml:space="preserve">development progress, </w:t>
      </w:r>
      <w:r w:rsidRPr="00904390">
        <w:t xml:space="preserve">testing results, demonstrations, </w:t>
      </w:r>
      <w:r>
        <w:t>and</w:t>
      </w:r>
      <w:r w:rsidRPr="00904390">
        <w:t xml:space="preserve"> </w:t>
      </w:r>
      <w:r>
        <w:t>lessons learned</w:t>
      </w:r>
      <w:r w:rsidRPr="00904390">
        <w:t>.</w:t>
      </w:r>
    </w:p>
    <w:p w14:paraId="4BD79284" w14:textId="77777777" w:rsidR="00B71B36" w:rsidRDefault="00B71B36" w:rsidP="00B71B36">
      <w:pPr>
        <w:pStyle w:val="Heading3"/>
      </w:pPr>
      <w:bookmarkStart w:id="357" w:name="_Toc49956149"/>
      <w:bookmarkStart w:id="358" w:name="_Toc71034706"/>
      <w:bookmarkStart w:id="359" w:name="_Toc77669303"/>
      <w:r>
        <w:t>Program Review</w:t>
      </w:r>
      <w:bookmarkEnd w:id="357"/>
      <w:bookmarkEnd w:id="358"/>
      <w:bookmarkEnd w:id="359"/>
    </w:p>
    <w:p w14:paraId="281CA354" w14:textId="7371E7A2" w:rsidR="00B71B36" w:rsidRPr="00292383" w:rsidRDefault="00B71B36" w:rsidP="00B71B36">
      <w:pPr>
        <w:pStyle w:val="StdPara"/>
      </w:pPr>
      <w:r>
        <w:t xml:space="preserve">If necessary, the </w:t>
      </w:r>
      <w:r w:rsidR="00541EF2">
        <w:t>contractor</w:t>
      </w:r>
      <w:r>
        <w:t xml:space="preserve"> shall hold a formal meeting to review and discuss the Monthly Progress Report no later than (NL</w:t>
      </w:r>
      <w:r w:rsidRPr="00C13448">
        <w:t>T)</w:t>
      </w:r>
      <w:r>
        <w:t xml:space="preserve"> the 10th business day of each month.</w:t>
      </w:r>
      <w:r w:rsidRPr="00292383">
        <w:t xml:space="preserve"> </w:t>
      </w:r>
      <w:r>
        <w:t>Upon request by the OIT COR or PM to hold a Monthly Program Review Report Briefing, t</w:t>
      </w:r>
      <w:r w:rsidRPr="00292383">
        <w:t>he</w:t>
      </w:r>
      <w:r>
        <w:t xml:space="preserve"> </w:t>
      </w:r>
      <w:r w:rsidR="00541EF2">
        <w:t>contractor</w:t>
      </w:r>
      <w:r w:rsidRPr="00292383">
        <w:t xml:space="preserve"> shall prepare the agenda, all documentation</w:t>
      </w:r>
      <w:r>
        <w:t>,</w:t>
      </w:r>
      <w:r w:rsidRPr="00292383">
        <w:t xml:space="preserve"> </w:t>
      </w:r>
      <w:r>
        <w:t>and</w:t>
      </w:r>
      <w:r w:rsidRPr="00292383">
        <w:t xml:space="preserve"> facilitate the discussion. Topics covered shall include but are not limited to:</w:t>
      </w:r>
    </w:p>
    <w:p w14:paraId="6DB28B07" w14:textId="77777777" w:rsidR="00B71B36" w:rsidRPr="00292383" w:rsidRDefault="00B71B36" w:rsidP="00EF700A">
      <w:pPr>
        <w:pStyle w:val="NumList"/>
        <w:numPr>
          <w:ilvl w:val="0"/>
          <w:numId w:val="11"/>
        </w:numPr>
      </w:pPr>
      <w:r w:rsidRPr="00292383">
        <w:t xml:space="preserve">Schedule </w:t>
      </w:r>
    </w:p>
    <w:p w14:paraId="758C909D" w14:textId="77777777" w:rsidR="00B71B36" w:rsidRDefault="00B71B36" w:rsidP="00EF700A">
      <w:pPr>
        <w:pStyle w:val="NumList"/>
        <w:numPr>
          <w:ilvl w:val="0"/>
          <w:numId w:val="11"/>
        </w:numPr>
      </w:pPr>
      <w:r w:rsidRPr="00292383">
        <w:t>Risk</w:t>
      </w:r>
      <w:r>
        <w:t>s/Issues</w:t>
      </w:r>
    </w:p>
    <w:p w14:paraId="2C94C7A7" w14:textId="77777777" w:rsidR="00B71B36" w:rsidRDefault="00B71B36" w:rsidP="00EF700A">
      <w:pPr>
        <w:pStyle w:val="NumList"/>
        <w:numPr>
          <w:ilvl w:val="0"/>
          <w:numId w:val="11"/>
        </w:numPr>
      </w:pPr>
      <w:r w:rsidRPr="00292383">
        <w:t>Scope (Change)</w:t>
      </w:r>
    </w:p>
    <w:p w14:paraId="62BC2BCE" w14:textId="77777777" w:rsidR="00B71B36" w:rsidRDefault="00B71B36" w:rsidP="00EF700A">
      <w:pPr>
        <w:pStyle w:val="NumList"/>
        <w:numPr>
          <w:ilvl w:val="0"/>
          <w:numId w:val="11"/>
        </w:numPr>
        <w:spacing w:after="240"/>
      </w:pPr>
      <w:r w:rsidRPr="00292383">
        <w:t>Action Items</w:t>
      </w:r>
    </w:p>
    <w:p w14:paraId="67E96B61" w14:textId="73FC93A6" w:rsidR="00B71B36" w:rsidRDefault="00B71B36" w:rsidP="00B71B36">
      <w:pPr>
        <w:pStyle w:val="StdPara"/>
      </w:pPr>
      <w:r w:rsidRPr="00904390">
        <w:t xml:space="preserve">Personnel involved in the Monthly </w:t>
      </w:r>
      <w:r>
        <w:t xml:space="preserve">Program Review </w:t>
      </w:r>
      <w:r w:rsidRPr="00904390">
        <w:t>Repor</w:t>
      </w:r>
      <w:r>
        <w:t>t Meetings shall include the COR/</w:t>
      </w:r>
      <w:r w:rsidRPr="00904390">
        <w:t xml:space="preserve">PM, the </w:t>
      </w:r>
      <w:r w:rsidR="00541EF2">
        <w:t>contractor</w:t>
      </w:r>
      <w:r w:rsidRPr="00904390">
        <w:t xml:space="preserve"> </w:t>
      </w:r>
      <w:r>
        <w:t>PM</w:t>
      </w:r>
      <w:r w:rsidRPr="00904390">
        <w:t xml:space="preserve">, </w:t>
      </w:r>
      <w:r>
        <w:t>and</w:t>
      </w:r>
      <w:r w:rsidRPr="00904390">
        <w:t xml:space="preserve"> the </w:t>
      </w:r>
      <w:r w:rsidR="00C110D3">
        <w:t>Product/</w:t>
      </w:r>
      <w:r w:rsidRPr="00904390">
        <w:t>Business Owner or</w:t>
      </w:r>
      <w:r>
        <w:t xml:space="preserve"> designee.</w:t>
      </w:r>
    </w:p>
    <w:p w14:paraId="00C95783" w14:textId="77777777" w:rsidR="00B71B36" w:rsidRDefault="00B71B36" w:rsidP="00B71B36">
      <w:pPr>
        <w:pStyle w:val="Heading3"/>
      </w:pPr>
      <w:bookmarkStart w:id="360" w:name="_Toc49956150"/>
      <w:bookmarkStart w:id="361" w:name="_Toc71034707"/>
      <w:bookmarkStart w:id="362" w:name="_Toc77669304"/>
      <w:r>
        <w:t>Weekly Status Reports</w:t>
      </w:r>
      <w:bookmarkEnd w:id="360"/>
      <w:bookmarkEnd w:id="361"/>
      <w:bookmarkEnd w:id="362"/>
    </w:p>
    <w:p w14:paraId="472EE5F3" w14:textId="7D07316C" w:rsidR="00B71B36" w:rsidRDefault="00B71B36" w:rsidP="00B71B36">
      <w:pPr>
        <w:pStyle w:val="StdPara"/>
      </w:pPr>
      <w:r w:rsidRPr="00904390">
        <w:t xml:space="preserve">The </w:t>
      </w:r>
      <w:r w:rsidR="00541EF2">
        <w:t>contractor</w:t>
      </w:r>
      <w:r w:rsidRPr="00904390">
        <w:t xml:space="preserve"> shall deliver (by email transmission) weekly status reports </w:t>
      </w:r>
      <w:r>
        <w:t>by close of business the Monday following the prior week</w:t>
      </w:r>
      <w:r w:rsidRPr="00904390">
        <w:t xml:space="preserve">. The COR will work with the </w:t>
      </w:r>
      <w:r w:rsidR="00541EF2">
        <w:t>contractor</w:t>
      </w:r>
      <w:r w:rsidRPr="00904390">
        <w:t xml:space="preserve"> </w:t>
      </w:r>
      <w:r>
        <w:t>and</w:t>
      </w:r>
      <w:r w:rsidRPr="00904390">
        <w:t xml:space="preserve"> other FNS stakeholders to determine the optimal reoccurring schedule in </w:t>
      </w:r>
      <w:r w:rsidRPr="008A5611">
        <w:t xml:space="preserve">which </w:t>
      </w:r>
      <w:r w:rsidRPr="005623F6">
        <w:t xml:space="preserve">the </w:t>
      </w:r>
      <w:r w:rsidR="00541EF2">
        <w:rPr>
          <w:u w:val="single"/>
        </w:rPr>
        <w:t>contractor</w:t>
      </w:r>
      <w:r w:rsidRPr="008A5611">
        <w:rPr>
          <w:u w:val="single"/>
        </w:rPr>
        <w:t xml:space="preserve"> shall brief the weekly</w:t>
      </w:r>
      <w:r>
        <w:rPr>
          <w:u w:val="single"/>
        </w:rPr>
        <w:t xml:space="preserve"> status report</w:t>
      </w:r>
      <w:r w:rsidR="00F27D6F">
        <w:rPr>
          <w:u w:val="single"/>
        </w:rPr>
        <w:t>, if applicable</w:t>
      </w:r>
      <w:r>
        <w:rPr>
          <w:u w:val="single"/>
        </w:rPr>
        <w:t>.</w:t>
      </w:r>
      <w:r>
        <w:t xml:space="preserve"> </w:t>
      </w:r>
      <w:r w:rsidRPr="00904390">
        <w:t xml:space="preserve">Each weekly status report shall also describe the team status </w:t>
      </w:r>
      <w:r>
        <w:t>and</w:t>
      </w:r>
      <w:r w:rsidRPr="00904390">
        <w:t xml:space="preserve"> any planned leave/absence that may impact the project schedule.</w:t>
      </w:r>
    </w:p>
    <w:p w14:paraId="6D387F4E" w14:textId="53B5E6A8" w:rsidR="00B71B36" w:rsidRPr="001064FD" w:rsidRDefault="00B71B36" w:rsidP="00B71B36">
      <w:pPr>
        <w:pStyle w:val="StdPara"/>
      </w:pPr>
      <w:r>
        <w:t xml:space="preserve">Personnel involved in the Weekly Status Report Meetings shall include the COR/PM, </w:t>
      </w:r>
      <w:r w:rsidR="00541EF2">
        <w:t>contractor</w:t>
      </w:r>
      <w:r>
        <w:t xml:space="preserve"> PM, </w:t>
      </w:r>
      <w:r w:rsidR="00C110D3">
        <w:t>Product/</w:t>
      </w:r>
      <w:r>
        <w:t>Business Owner or designee, vendor team as appropriate, and stakeholders.</w:t>
      </w:r>
    </w:p>
    <w:p w14:paraId="6A5BCCD5" w14:textId="77777777" w:rsidR="007C7485" w:rsidRPr="00A85B7C" w:rsidRDefault="007C7485" w:rsidP="006D58E9">
      <w:pPr>
        <w:pStyle w:val="Heading2"/>
      </w:pPr>
      <w:bookmarkStart w:id="363" w:name="_Toc42694361"/>
      <w:bookmarkStart w:id="364" w:name="_Toc42694459"/>
      <w:bookmarkStart w:id="365" w:name="_Toc42694362"/>
      <w:bookmarkStart w:id="366" w:name="_Toc42694460"/>
      <w:bookmarkStart w:id="367" w:name="_Toc42694366"/>
      <w:bookmarkStart w:id="368" w:name="_Toc42694464"/>
      <w:bookmarkStart w:id="369" w:name="_Toc42694367"/>
      <w:bookmarkStart w:id="370" w:name="_Toc42694465"/>
      <w:bookmarkStart w:id="371" w:name="_Toc42694368"/>
      <w:bookmarkStart w:id="372" w:name="_Toc42694466"/>
      <w:bookmarkStart w:id="373" w:name="_Toc42694369"/>
      <w:bookmarkStart w:id="374" w:name="_Toc42694467"/>
      <w:bookmarkStart w:id="375" w:name="_Toc20914459"/>
      <w:bookmarkStart w:id="376" w:name="_Toc49956151"/>
      <w:bookmarkStart w:id="377" w:name="_Toc71034708"/>
      <w:bookmarkStart w:id="378" w:name="_Toc77669305"/>
      <w:bookmarkEnd w:id="363"/>
      <w:bookmarkEnd w:id="364"/>
      <w:bookmarkEnd w:id="365"/>
      <w:bookmarkEnd w:id="366"/>
      <w:bookmarkEnd w:id="367"/>
      <w:bookmarkEnd w:id="368"/>
      <w:bookmarkEnd w:id="369"/>
      <w:bookmarkEnd w:id="370"/>
      <w:bookmarkEnd w:id="371"/>
      <w:bookmarkEnd w:id="372"/>
      <w:bookmarkEnd w:id="373"/>
      <w:bookmarkEnd w:id="374"/>
      <w:r>
        <w:t xml:space="preserve">Fully </w:t>
      </w:r>
      <w:r w:rsidRPr="006D58E9">
        <w:t>Commented</w:t>
      </w:r>
      <w:r>
        <w:t xml:space="preserve"> Source Code Delivery</w:t>
      </w:r>
      <w:bookmarkEnd w:id="375"/>
      <w:bookmarkEnd w:id="376"/>
      <w:bookmarkEnd w:id="377"/>
      <w:bookmarkEnd w:id="378"/>
    </w:p>
    <w:p w14:paraId="5ECE03D5" w14:textId="109E3942" w:rsidR="007C7485" w:rsidRDefault="007C7485" w:rsidP="002D3F8B">
      <w:pPr>
        <w:pStyle w:val="StdPara"/>
        <w:rPr>
          <w:i/>
          <w:color w:val="0070C0"/>
        </w:rPr>
      </w:pPr>
      <w:r w:rsidRPr="005B7EDA">
        <w:rPr>
          <w:i/>
          <w:color w:val="0070C0"/>
        </w:rPr>
        <w:t>This i</w:t>
      </w:r>
      <w:r w:rsidR="00195338" w:rsidRPr="005B7EDA">
        <w:rPr>
          <w:i/>
          <w:color w:val="0070C0"/>
        </w:rPr>
        <w:t>s standard for all Development and</w:t>
      </w:r>
      <w:r w:rsidRPr="005B7EDA">
        <w:rPr>
          <w:i/>
          <w:color w:val="0070C0"/>
        </w:rPr>
        <w:t xml:space="preserve"> </w:t>
      </w:r>
      <w:r w:rsidR="002D6F03" w:rsidRPr="005B7EDA">
        <w:rPr>
          <w:i/>
          <w:color w:val="0070C0"/>
        </w:rPr>
        <w:t>Sustainment</w:t>
      </w:r>
      <w:r w:rsidR="001264AA" w:rsidRPr="005B7EDA">
        <w:rPr>
          <w:i/>
          <w:color w:val="0070C0"/>
        </w:rPr>
        <w:t xml:space="preserve"> projects.</w:t>
      </w:r>
    </w:p>
    <w:p w14:paraId="21074915" w14:textId="03759460" w:rsidR="007A419C" w:rsidRPr="005B7EDA" w:rsidRDefault="007A419C" w:rsidP="002D3F8B">
      <w:pPr>
        <w:pStyle w:val="StdPara"/>
        <w:rPr>
          <w:i/>
          <w:color w:val="0070C0"/>
        </w:rPr>
      </w:pPr>
      <w:r>
        <w:rPr>
          <w:i/>
          <w:color w:val="0070C0"/>
        </w:rPr>
        <w:t>Non-SDLC projects tailor as appropriate for project specific characteristics.</w:t>
      </w:r>
    </w:p>
    <w:p w14:paraId="2075F745" w14:textId="1CEF32C7" w:rsidR="007C7485" w:rsidRDefault="007C7485" w:rsidP="002D3F8B">
      <w:pPr>
        <w:pStyle w:val="StdPara"/>
      </w:pPr>
      <w:r>
        <w:t xml:space="preserve">Within three (3) business days of a production software release, the </w:t>
      </w:r>
      <w:r w:rsidR="00541EF2">
        <w:t>contractor</w:t>
      </w:r>
      <w:r>
        <w:t xml:space="preserve"> shall deliver to the government the fully commented source code (with explanatory notes) and </w:t>
      </w:r>
      <w:r w:rsidR="00613970">
        <w:t xml:space="preserve">final </w:t>
      </w:r>
      <w:r>
        <w:t>release notes which summarize code, features and functions changed, and a general description of the requirements initiating the production release</w:t>
      </w:r>
      <w:r w:rsidR="00EA5A78">
        <w:t xml:space="preserve">. </w:t>
      </w:r>
      <w:r>
        <w:t xml:space="preserve">The </w:t>
      </w:r>
      <w:r w:rsidR="00541EF2">
        <w:t>contractor</w:t>
      </w:r>
      <w:r>
        <w:t xml:space="preserve"> shall </w:t>
      </w:r>
      <w:r w:rsidR="00D76718">
        <w:t xml:space="preserve">scan the latest release and </w:t>
      </w:r>
      <w:r>
        <w:t xml:space="preserve">provide required confirmation </w:t>
      </w:r>
      <w:r w:rsidR="00D76718">
        <w:t>i</w:t>
      </w:r>
      <w:r>
        <w:t>n accordance with Section 3.</w:t>
      </w:r>
      <w:r w:rsidR="00D071DE">
        <w:t>5.2</w:t>
      </w:r>
      <w:r>
        <w:t xml:space="preserve"> Code Review/Testing</w:t>
      </w:r>
      <w:r w:rsidR="00CE631D">
        <w:t xml:space="preserve"> under Development Practices</w:t>
      </w:r>
      <w:r w:rsidR="00EA5A78">
        <w:t xml:space="preserve">. </w:t>
      </w:r>
      <w:r>
        <w:t>This includes all source code, a comprehensive list of all tools required to compile the source code, and instructions for the use of the source code</w:t>
      </w:r>
      <w:r w:rsidR="00EA5A78">
        <w:t xml:space="preserve">. </w:t>
      </w:r>
      <w:r w:rsidR="0055433D">
        <w:rPr>
          <w:i/>
          <w:color w:val="0070C0"/>
        </w:rPr>
        <w:t>Non-SDLC projects</w:t>
      </w:r>
      <w:r w:rsidR="005C00AC">
        <w:rPr>
          <w:i/>
          <w:color w:val="0070C0"/>
        </w:rPr>
        <w:t xml:space="preserve"> – </w:t>
      </w:r>
      <w:r w:rsidR="00D02F3C">
        <w:rPr>
          <w:i/>
          <w:color w:val="0070C0"/>
        </w:rPr>
        <w:t>Remove the next sentence i</w:t>
      </w:r>
      <w:r w:rsidR="005C00AC">
        <w:rPr>
          <w:i/>
          <w:color w:val="0070C0"/>
        </w:rPr>
        <w:t xml:space="preserve">f a VDD is not included in the </w:t>
      </w:r>
      <w:r w:rsidR="00957C93">
        <w:rPr>
          <w:i/>
          <w:color w:val="0070C0"/>
        </w:rPr>
        <w:t>approved PPA.</w:t>
      </w:r>
      <w:r w:rsidR="00853F03">
        <w:rPr>
          <w:i/>
          <w:color w:val="0070C0"/>
        </w:rPr>
        <w:t xml:space="preserve"> </w:t>
      </w:r>
      <w:r w:rsidRPr="00620955">
        <w:t xml:space="preserve">As part of satisfying this requirement, the </w:t>
      </w:r>
      <w:r w:rsidR="00541EF2">
        <w:t>contractor</w:t>
      </w:r>
      <w:r w:rsidRPr="00620955">
        <w:t xml:space="preserve"> shall utilize the VDD </w:t>
      </w:r>
      <w:r w:rsidR="00BD4E61">
        <w:t xml:space="preserve">template from the </w:t>
      </w:r>
      <w:r w:rsidR="00E22993" w:rsidRPr="009F649E">
        <w:t xml:space="preserve">FNS </w:t>
      </w:r>
      <w:r w:rsidR="00E22993">
        <w:t>SDLC</w:t>
      </w:r>
      <w:r w:rsidR="00E22993" w:rsidRPr="009F649E">
        <w:t xml:space="preserve"> Deliverable Templates</w:t>
      </w:r>
      <w:r w:rsidR="00E22993">
        <w:t xml:space="preserve"> </w:t>
      </w:r>
      <w:r w:rsidRPr="00620955">
        <w:t xml:space="preserve">in </w:t>
      </w:r>
      <w:r w:rsidR="00006D64" w:rsidRPr="00620955">
        <w:t xml:space="preserve">Appendix </w:t>
      </w:r>
      <w:r w:rsidR="00E22993">
        <w:t>B</w:t>
      </w:r>
      <w:r w:rsidR="00277596">
        <w:t xml:space="preserve"> - </w:t>
      </w:r>
      <w:r w:rsidR="00277596" w:rsidRPr="003F102E">
        <w:rPr>
          <w:color w:val="000000" w:themeColor="text1"/>
        </w:rPr>
        <w:t>&lt;Application/System Name&gt;</w:t>
      </w:r>
      <w:r w:rsidR="00277596">
        <w:rPr>
          <w:color w:val="000000" w:themeColor="text1"/>
        </w:rPr>
        <w:t xml:space="preserve"> Project Process Agreement</w:t>
      </w:r>
      <w:r w:rsidR="00EA5A78" w:rsidRPr="00620955">
        <w:t>.</w:t>
      </w:r>
      <w:r w:rsidR="00EA5A78">
        <w:t xml:space="preserve"> </w:t>
      </w:r>
      <w:r>
        <w:t xml:space="preserve">In the absence of a production software release and within 10 business days of the COR’s written request, the </w:t>
      </w:r>
      <w:r w:rsidR="00541EF2">
        <w:t>contractor</w:t>
      </w:r>
      <w:r>
        <w:t xml:space="preserve"> shall also deliver the aforementioned deliverables to the</w:t>
      </w:r>
      <w:r w:rsidR="00E16A0C">
        <w:t xml:space="preserve"> FNS Enterprise TFS CCR</w:t>
      </w:r>
      <w:r>
        <w:t>.</w:t>
      </w:r>
    </w:p>
    <w:p w14:paraId="689BD354" w14:textId="77777777" w:rsidR="007C7485" w:rsidRPr="00A85B7C" w:rsidRDefault="007C7485" w:rsidP="006D58E9">
      <w:pPr>
        <w:pStyle w:val="Heading2"/>
      </w:pPr>
      <w:bookmarkStart w:id="379" w:name="_Toc20914460"/>
      <w:bookmarkStart w:id="380" w:name="_Toc49956152"/>
      <w:bookmarkStart w:id="381" w:name="_Toc71034709"/>
      <w:bookmarkStart w:id="382" w:name="_Toc77669306"/>
      <w:r>
        <w:t>Programmatic Deliverables</w:t>
      </w:r>
      <w:bookmarkEnd w:id="379"/>
      <w:bookmarkEnd w:id="380"/>
      <w:bookmarkEnd w:id="381"/>
      <w:bookmarkEnd w:id="382"/>
    </w:p>
    <w:p w14:paraId="652929C0" w14:textId="1872E21B" w:rsidR="001264AA" w:rsidRDefault="001264AA" w:rsidP="001264AA">
      <w:pPr>
        <w:pStyle w:val="StdPara"/>
        <w:rPr>
          <w:i/>
          <w:color w:val="0070C0"/>
        </w:rPr>
      </w:pPr>
      <w:r w:rsidRPr="005B7EDA">
        <w:rPr>
          <w:i/>
          <w:color w:val="0070C0"/>
        </w:rPr>
        <w:t>This is standard for all Development and Sustainment projects. Tailor based on specific project needs, information contained in the PWS and approved PPA.</w:t>
      </w:r>
    </w:p>
    <w:p w14:paraId="0A58F5B0" w14:textId="723A5221" w:rsidR="00F41B9D" w:rsidRPr="005B7EDA" w:rsidRDefault="00F41B9D" w:rsidP="001264AA">
      <w:pPr>
        <w:pStyle w:val="StdPara"/>
        <w:rPr>
          <w:i/>
          <w:color w:val="0070C0"/>
        </w:rPr>
      </w:pPr>
      <w:r>
        <w:rPr>
          <w:i/>
          <w:color w:val="0070C0"/>
        </w:rPr>
        <w:t>Non-SDLC projects</w:t>
      </w:r>
      <w:r w:rsidR="00213AE8">
        <w:rPr>
          <w:i/>
          <w:color w:val="0070C0"/>
        </w:rPr>
        <w:t xml:space="preserve"> – remove references to Decision Point</w:t>
      </w:r>
      <w:r w:rsidR="00F75828">
        <w:rPr>
          <w:i/>
          <w:color w:val="0070C0"/>
        </w:rPr>
        <w:t xml:space="preserve"> 1</w:t>
      </w:r>
      <w:r w:rsidR="00213AE8">
        <w:rPr>
          <w:i/>
          <w:color w:val="0070C0"/>
        </w:rPr>
        <w:t xml:space="preserve"> (</w:t>
      </w:r>
      <w:r w:rsidR="00A34917">
        <w:rPr>
          <w:i/>
          <w:color w:val="0070C0"/>
        </w:rPr>
        <w:t>2)</w:t>
      </w:r>
      <w:r w:rsidR="00213AE8">
        <w:rPr>
          <w:i/>
          <w:color w:val="0070C0"/>
        </w:rPr>
        <w:t>, remove reference to VDD (14)</w:t>
      </w:r>
      <w:r w:rsidR="009045BE">
        <w:rPr>
          <w:i/>
          <w:color w:val="0070C0"/>
        </w:rPr>
        <w:t xml:space="preserve"> and review and remove other non-applicable deliverables.</w:t>
      </w:r>
    </w:p>
    <w:p w14:paraId="3D071F5F" w14:textId="4136471F" w:rsidR="007C7485" w:rsidRDefault="007C7485" w:rsidP="001264AA">
      <w:pPr>
        <w:pStyle w:val="StdPara"/>
      </w:pPr>
      <w:r w:rsidRPr="00044D5A">
        <w:t xml:space="preserve">The </w:t>
      </w:r>
      <w:r w:rsidR="00541EF2">
        <w:t>contractor</w:t>
      </w:r>
      <w:r w:rsidRPr="00044D5A">
        <w:t xml:space="preserve"> shall be responsible for the development and on-time delivery of the following programmatic documentation</w:t>
      </w:r>
      <w:r w:rsidR="00ED2213">
        <w:t>:</w:t>
      </w:r>
    </w:p>
    <w:tbl>
      <w:tblPr>
        <w:tblStyle w:val="TableGrid"/>
        <w:tblW w:w="0" w:type="auto"/>
        <w:tblLook w:val="04A0" w:firstRow="1" w:lastRow="0" w:firstColumn="1" w:lastColumn="0" w:noHBand="0" w:noVBand="1"/>
        <w:tblCaption w:val="Programmatic Deliverable table"/>
        <w:tblDescription w:val="Table listing programmatic deliverables with columns for item number, deliverable name, section of the PWS reference, type of format, and due date."/>
      </w:tblPr>
      <w:tblGrid>
        <w:gridCol w:w="690"/>
        <w:gridCol w:w="2416"/>
        <w:gridCol w:w="1734"/>
        <w:gridCol w:w="2485"/>
        <w:gridCol w:w="2025"/>
      </w:tblGrid>
      <w:tr w:rsidR="00977E5D" w:rsidRPr="000B64EE" w14:paraId="7C775066" w14:textId="77777777" w:rsidTr="005878FE">
        <w:trPr>
          <w:trHeight w:val="253"/>
          <w:tblHeader/>
        </w:trPr>
        <w:tc>
          <w:tcPr>
            <w:tcW w:w="690" w:type="dxa"/>
            <w:shd w:val="clear" w:color="auto" w:fill="002060"/>
            <w:vAlign w:val="center"/>
          </w:tcPr>
          <w:p w14:paraId="554B61E4" w14:textId="77777777" w:rsidR="007C7485" w:rsidRPr="005878FE" w:rsidRDefault="007C7485" w:rsidP="005878FE">
            <w:pPr>
              <w:jc w:val="center"/>
              <w:rPr>
                <w:b/>
              </w:rPr>
            </w:pPr>
            <w:r w:rsidRPr="005878FE">
              <w:rPr>
                <w:b/>
              </w:rPr>
              <w:t>Item #</w:t>
            </w:r>
          </w:p>
        </w:tc>
        <w:tc>
          <w:tcPr>
            <w:tcW w:w="2416" w:type="dxa"/>
            <w:shd w:val="clear" w:color="auto" w:fill="002060"/>
            <w:vAlign w:val="center"/>
          </w:tcPr>
          <w:p w14:paraId="47F754A0" w14:textId="77777777" w:rsidR="007C7485" w:rsidRPr="005878FE" w:rsidRDefault="007C7485" w:rsidP="005878FE">
            <w:pPr>
              <w:jc w:val="center"/>
              <w:rPr>
                <w:b/>
              </w:rPr>
            </w:pPr>
            <w:r w:rsidRPr="005878FE">
              <w:rPr>
                <w:b/>
              </w:rPr>
              <w:t>Deliverable</w:t>
            </w:r>
          </w:p>
        </w:tc>
        <w:tc>
          <w:tcPr>
            <w:tcW w:w="1734" w:type="dxa"/>
            <w:shd w:val="clear" w:color="auto" w:fill="002060"/>
            <w:vAlign w:val="center"/>
          </w:tcPr>
          <w:p w14:paraId="76764E12" w14:textId="77777777" w:rsidR="007C7485" w:rsidRPr="005878FE" w:rsidRDefault="007C7485" w:rsidP="005878FE">
            <w:pPr>
              <w:jc w:val="center"/>
              <w:rPr>
                <w:b/>
              </w:rPr>
            </w:pPr>
            <w:r w:rsidRPr="005878FE">
              <w:rPr>
                <w:b/>
              </w:rPr>
              <w:t>Section of the PWS</w:t>
            </w:r>
          </w:p>
        </w:tc>
        <w:tc>
          <w:tcPr>
            <w:tcW w:w="2485" w:type="dxa"/>
            <w:shd w:val="clear" w:color="auto" w:fill="002060"/>
            <w:vAlign w:val="center"/>
          </w:tcPr>
          <w:p w14:paraId="339E0179" w14:textId="77777777" w:rsidR="007C7485" w:rsidRPr="005878FE" w:rsidRDefault="007C7485" w:rsidP="005878FE">
            <w:pPr>
              <w:jc w:val="center"/>
              <w:rPr>
                <w:b/>
              </w:rPr>
            </w:pPr>
            <w:r w:rsidRPr="005878FE">
              <w:rPr>
                <w:b/>
              </w:rPr>
              <w:t>Type of Format</w:t>
            </w:r>
          </w:p>
        </w:tc>
        <w:tc>
          <w:tcPr>
            <w:tcW w:w="2025" w:type="dxa"/>
            <w:shd w:val="clear" w:color="auto" w:fill="002060"/>
            <w:vAlign w:val="center"/>
          </w:tcPr>
          <w:p w14:paraId="4FAB5F64" w14:textId="77777777" w:rsidR="007C7485" w:rsidRPr="005878FE" w:rsidRDefault="007C7485" w:rsidP="005878FE">
            <w:pPr>
              <w:jc w:val="center"/>
              <w:rPr>
                <w:b/>
              </w:rPr>
            </w:pPr>
            <w:r w:rsidRPr="005878FE">
              <w:rPr>
                <w:b/>
              </w:rPr>
              <w:t>Due Date</w:t>
            </w:r>
          </w:p>
        </w:tc>
      </w:tr>
      <w:tr w:rsidR="00977E5D" w14:paraId="2969C9D2" w14:textId="77777777" w:rsidTr="00FF061F">
        <w:trPr>
          <w:trHeight w:val="327"/>
        </w:trPr>
        <w:tc>
          <w:tcPr>
            <w:tcW w:w="690" w:type="dxa"/>
          </w:tcPr>
          <w:p w14:paraId="0854476E" w14:textId="77777777" w:rsidR="00F20086" w:rsidRPr="009F649E" w:rsidRDefault="00F20086" w:rsidP="00F20086">
            <w:pPr>
              <w:jc w:val="center"/>
            </w:pPr>
            <w:r w:rsidRPr="009F649E">
              <w:t>1</w:t>
            </w:r>
          </w:p>
        </w:tc>
        <w:tc>
          <w:tcPr>
            <w:tcW w:w="2416" w:type="dxa"/>
          </w:tcPr>
          <w:p w14:paraId="2444E981" w14:textId="4432FF7B" w:rsidR="00F20086" w:rsidRPr="009F649E" w:rsidRDefault="00F20086" w:rsidP="006E583D">
            <w:r w:rsidRPr="009F649E">
              <w:t xml:space="preserve">Project Kick-Off Meeting and Draft Summary Memorandum </w:t>
            </w:r>
            <w:r w:rsidR="00707BEE" w:rsidRPr="005B7EDA">
              <w:rPr>
                <w:i/>
                <w:color w:val="0070C0"/>
              </w:rPr>
              <w:t>Standard for all projects</w:t>
            </w:r>
          </w:p>
        </w:tc>
        <w:tc>
          <w:tcPr>
            <w:tcW w:w="1734" w:type="dxa"/>
          </w:tcPr>
          <w:p w14:paraId="02BEC997" w14:textId="4137C0F8" w:rsidR="00F20086" w:rsidRPr="009F649E" w:rsidRDefault="00631AB2" w:rsidP="006E583D">
            <w:r>
              <w:t>Task A, Project Management Support</w:t>
            </w:r>
          </w:p>
        </w:tc>
        <w:tc>
          <w:tcPr>
            <w:tcW w:w="2485" w:type="dxa"/>
          </w:tcPr>
          <w:p w14:paraId="6C486385" w14:textId="77777777" w:rsidR="00F20086" w:rsidRPr="009F649E" w:rsidRDefault="00F20086" w:rsidP="006E583D">
            <w:r w:rsidRPr="009F649E">
              <w:t>MS Word and MS PowerPoint</w:t>
            </w:r>
          </w:p>
        </w:tc>
        <w:tc>
          <w:tcPr>
            <w:tcW w:w="2025" w:type="dxa"/>
          </w:tcPr>
          <w:p w14:paraId="301ED1F7" w14:textId="77777777" w:rsidR="00F20086" w:rsidRPr="009F649E" w:rsidRDefault="00F20086" w:rsidP="006E583D">
            <w:r w:rsidRPr="009F649E">
              <w:t>Within 5 business days of contract award</w:t>
            </w:r>
          </w:p>
        </w:tc>
      </w:tr>
      <w:tr w:rsidR="00977E5D" w14:paraId="0FCA820C" w14:textId="77777777" w:rsidTr="00FF061F">
        <w:trPr>
          <w:trHeight w:val="327"/>
        </w:trPr>
        <w:tc>
          <w:tcPr>
            <w:tcW w:w="690" w:type="dxa"/>
          </w:tcPr>
          <w:p w14:paraId="5A705601" w14:textId="77777777" w:rsidR="00F20086" w:rsidRPr="009F649E" w:rsidRDefault="00F20086" w:rsidP="00F20086">
            <w:pPr>
              <w:jc w:val="center"/>
            </w:pPr>
            <w:r w:rsidRPr="009F649E">
              <w:t>2</w:t>
            </w:r>
          </w:p>
        </w:tc>
        <w:tc>
          <w:tcPr>
            <w:tcW w:w="2416" w:type="dxa"/>
          </w:tcPr>
          <w:p w14:paraId="22A0409A" w14:textId="57E675FB" w:rsidR="00F20086" w:rsidRPr="009F649E" w:rsidRDefault="009A480C" w:rsidP="006E583D">
            <w:r>
              <w:t>Decision Point 1 - Build</w:t>
            </w:r>
            <w:r w:rsidR="00F20086" w:rsidRPr="009F649E">
              <w:t xml:space="preserve"> Documentation </w:t>
            </w:r>
          </w:p>
          <w:p w14:paraId="78DB1E6C" w14:textId="483A445E" w:rsidR="00F20086" w:rsidRPr="009F649E" w:rsidRDefault="00F20086" w:rsidP="006E583D">
            <w:r w:rsidRPr="009F649E">
              <w:t xml:space="preserve">This includes the User Stories Backlog </w:t>
            </w:r>
            <w:r w:rsidRPr="005B7EDA">
              <w:rPr>
                <w:i/>
                <w:color w:val="0070C0"/>
              </w:rPr>
              <w:t>Typically for Development projects only</w:t>
            </w:r>
            <w:r w:rsidR="00A414FC" w:rsidRPr="005B7EDA">
              <w:rPr>
                <w:i/>
                <w:color w:val="0070C0"/>
              </w:rPr>
              <w:t>; per PPA</w:t>
            </w:r>
          </w:p>
        </w:tc>
        <w:tc>
          <w:tcPr>
            <w:tcW w:w="1734" w:type="dxa"/>
          </w:tcPr>
          <w:p w14:paraId="092B0435" w14:textId="36070F83" w:rsidR="00F20086" w:rsidRPr="009F649E" w:rsidRDefault="00F20086" w:rsidP="006E583D">
            <w:r>
              <w:t xml:space="preserve">Task B, System Development </w:t>
            </w:r>
          </w:p>
        </w:tc>
        <w:tc>
          <w:tcPr>
            <w:tcW w:w="2485" w:type="dxa"/>
          </w:tcPr>
          <w:p w14:paraId="524D192E" w14:textId="77777777" w:rsidR="00F20086" w:rsidRPr="009F649E" w:rsidRDefault="00F20086" w:rsidP="006E583D">
            <w:r w:rsidRPr="009F649E">
              <w:t>MS Word</w:t>
            </w:r>
          </w:p>
        </w:tc>
        <w:tc>
          <w:tcPr>
            <w:tcW w:w="2025" w:type="dxa"/>
          </w:tcPr>
          <w:p w14:paraId="72CBCED4" w14:textId="25388C12" w:rsidR="00F20086" w:rsidRPr="009F649E" w:rsidRDefault="00F20086" w:rsidP="006E583D">
            <w:r w:rsidRPr="009F649E">
              <w:t>Timeline to be provided and approved</w:t>
            </w:r>
          </w:p>
        </w:tc>
      </w:tr>
      <w:tr w:rsidR="00977E5D" w14:paraId="4442299D" w14:textId="77777777" w:rsidTr="00FF061F">
        <w:trPr>
          <w:trHeight w:val="753"/>
        </w:trPr>
        <w:tc>
          <w:tcPr>
            <w:tcW w:w="690" w:type="dxa"/>
          </w:tcPr>
          <w:p w14:paraId="66EBB08B" w14:textId="77777777" w:rsidR="00F20086" w:rsidRPr="009F649E" w:rsidRDefault="00F20086" w:rsidP="00F20086">
            <w:pPr>
              <w:jc w:val="center"/>
            </w:pPr>
            <w:r w:rsidRPr="009F649E">
              <w:t>3</w:t>
            </w:r>
          </w:p>
        </w:tc>
        <w:tc>
          <w:tcPr>
            <w:tcW w:w="2416" w:type="dxa"/>
          </w:tcPr>
          <w:p w14:paraId="7AE0A872" w14:textId="38A887ED" w:rsidR="00F20086" w:rsidRPr="009F649E" w:rsidRDefault="00F20086" w:rsidP="006E583D">
            <w:r w:rsidRPr="009F649E">
              <w:t xml:space="preserve">Review Packages (Agendas, Read Ahead Packages, </w:t>
            </w:r>
            <w:r w:rsidR="003D2D76" w:rsidRPr="009F649E">
              <w:t>and Meeting</w:t>
            </w:r>
            <w:r w:rsidRPr="009F649E">
              <w:t xml:space="preserve"> Notes) </w:t>
            </w:r>
            <w:r w:rsidR="00707BEE" w:rsidRPr="005B7EDA">
              <w:rPr>
                <w:i/>
                <w:color w:val="0070C0"/>
              </w:rPr>
              <w:t>Standard for all projects.</w:t>
            </w:r>
          </w:p>
        </w:tc>
        <w:tc>
          <w:tcPr>
            <w:tcW w:w="1734" w:type="dxa"/>
          </w:tcPr>
          <w:p w14:paraId="17AB2975" w14:textId="08B1FE36" w:rsidR="00F20086" w:rsidRPr="009F649E" w:rsidRDefault="00631AB2" w:rsidP="006E583D">
            <w:r>
              <w:t>Task A, Project Management Support</w:t>
            </w:r>
          </w:p>
        </w:tc>
        <w:tc>
          <w:tcPr>
            <w:tcW w:w="2485" w:type="dxa"/>
          </w:tcPr>
          <w:p w14:paraId="1C6233B7" w14:textId="77777777" w:rsidR="00F20086" w:rsidRPr="009F649E" w:rsidRDefault="00F20086" w:rsidP="006E583D">
            <w:r w:rsidRPr="009F649E">
              <w:t>MS Word and MS PowerPoint</w:t>
            </w:r>
          </w:p>
        </w:tc>
        <w:tc>
          <w:tcPr>
            <w:tcW w:w="2025" w:type="dxa"/>
          </w:tcPr>
          <w:p w14:paraId="7E66AE85" w14:textId="77777777" w:rsidR="00F20086" w:rsidRPr="009F649E" w:rsidRDefault="00F20086" w:rsidP="006E583D">
            <w:r w:rsidRPr="009F649E">
              <w:t>Phase Reviews and timing to be determined in collaboration with IT Governance Board and OIT.</w:t>
            </w:r>
          </w:p>
        </w:tc>
      </w:tr>
      <w:tr w:rsidR="00977E5D" w14:paraId="02F6F6A6" w14:textId="77777777" w:rsidTr="00FF061F">
        <w:trPr>
          <w:trHeight w:val="503"/>
        </w:trPr>
        <w:tc>
          <w:tcPr>
            <w:tcW w:w="690" w:type="dxa"/>
          </w:tcPr>
          <w:p w14:paraId="39434B45" w14:textId="77777777" w:rsidR="00F20086" w:rsidRPr="009F649E" w:rsidRDefault="00F20086" w:rsidP="00F20086">
            <w:pPr>
              <w:jc w:val="center"/>
            </w:pPr>
            <w:r w:rsidRPr="009F649E">
              <w:t>4</w:t>
            </w:r>
          </w:p>
        </w:tc>
        <w:tc>
          <w:tcPr>
            <w:tcW w:w="2416" w:type="dxa"/>
          </w:tcPr>
          <w:p w14:paraId="65AB6ABC" w14:textId="78C48137" w:rsidR="00F20086" w:rsidRPr="009F649E" w:rsidRDefault="00F20086" w:rsidP="006E583D">
            <w:r w:rsidRPr="009F649E">
              <w:t xml:space="preserve">Quarterly Release Schedule, Project Schedule/Integrated Master Schedule (IMS) </w:t>
            </w:r>
            <w:r w:rsidRPr="005B7EDA">
              <w:rPr>
                <w:i/>
                <w:color w:val="0070C0"/>
              </w:rPr>
              <w:t>Standard for all projects</w:t>
            </w:r>
            <w:r w:rsidR="008C1811" w:rsidRPr="005B7EDA">
              <w:rPr>
                <w:i/>
                <w:color w:val="0070C0"/>
              </w:rPr>
              <w:t>; update frequency as applicable</w:t>
            </w:r>
            <w:r w:rsidR="00707BEE" w:rsidRPr="00707BEE">
              <w:rPr>
                <w:color w:val="0070C0"/>
              </w:rPr>
              <w:t>.</w:t>
            </w:r>
          </w:p>
        </w:tc>
        <w:tc>
          <w:tcPr>
            <w:tcW w:w="1734" w:type="dxa"/>
          </w:tcPr>
          <w:p w14:paraId="7C2A91E0" w14:textId="47E0E20D" w:rsidR="00F20086" w:rsidRPr="009F649E" w:rsidRDefault="00631AB2" w:rsidP="006E583D">
            <w:r>
              <w:t>Task A, Project Management Support</w:t>
            </w:r>
          </w:p>
        </w:tc>
        <w:tc>
          <w:tcPr>
            <w:tcW w:w="2485" w:type="dxa"/>
          </w:tcPr>
          <w:p w14:paraId="082B2794" w14:textId="77777777" w:rsidR="00F20086" w:rsidRPr="009F649E" w:rsidRDefault="00F20086" w:rsidP="006E583D">
            <w:r w:rsidRPr="009F649E">
              <w:t>MS Project</w:t>
            </w:r>
          </w:p>
        </w:tc>
        <w:tc>
          <w:tcPr>
            <w:tcW w:w="2025" w:type="dxa"/>
          </w:tcPr>
          <w:p w14:paraId="7A9A0D23" w14:textId="015AAD4B" w:rsidR="00F20086" w:rsidRPr="009F649E" w:rsidRDefault="00F20086" w:rsidP="006E583D">
            <w:r w:rsidRPr="009F649E">
              <w:t>Timel</w:t>
            </w:r>
            <w:r w:rsidR="000658E3">
              <w:t>ine to be provided and approved</w:t>
            </w:r>
          </w:p>
        </w:tc>
      </w:tr>
      <w:tr w:rsidR="00977E5D" w14:paraId="09671FC9" w14:textId="77777777" w:rsidTr="00FF061F">
        <w:trPr>
          <w:trHeight w:val="380"/>
        </w:trPr>
        <w:tc>
          <w:tcPr>
            <w:tcW w:w="690" w:type="dxa"/>
          </w:tcPr>
          <w:p w14:paraId="5760E664" w14:textId="77777777" w:rsidR="00F20086" w:rsidRPr="009F649E" w:rsidRDefault="00F20086" w:rsidP="00F20086">
            <w:pPr>
              <w:jc w:val="center"/>
            </w:pPr>
            <w:r w:rsidRPr="009F649E">
              <w:t>5</w:t>
            </w:r>
          </w:p>
        </w:tc>
        <w:tc>
          <w:tcPr>
            <w:tcW w:w="2416" w:type="dxa"/>
          </w:tcPr>
          <w:p w14:paraId="3B736AFD" w14:textId="3928941E" w:rsidR="00F20086" w:rsidRPr="009F649E" w:rsidRDefault="00F20086" w:rsidP="006E583D">
            <w:r w:rsidRPr="009F649E">
              <w:t xml:space="preserve">Project Management Plan (PMP) </w:t>
            </w:r>
            <w:r w:rsidRPr="005B7EDA">
              <w:rPr>
                <w:i/>
                <w:color w:val="0070C0"/>
              </w:rPr>
              <w:t>Standard for all projects</w:t>
            </w:r>
            <w:r w:rsidR="00CD4378" w:rsidRPr="005B7EDA">
              <w:rPr>
                <w:i/>
                <w:color w:val="0070C0"/>
              </w:rPr>
              <w:t>; PPA project reference artifacts</w:t>
            </w:r>
            <w:r w:rsidR="00390D09">
              <w:rPr>
                <w:i/>
                <w:color w:val="0070C0"/>
              </w:rPr>
              <w:t>.</w:t>
            </w:r>
          </w:p>
        </w:tc>
        <w:tc>
          <w:tcPr>
            <w:tcW w:w="1734" w:type="dxa"/>
          </w:tcPr>
          <w:p w14:paraId="55DC4287" w14:textId="37BA0287" w:rsidR="00F20086" w:rsidRPr="009F649E" w:rsidRDefault="00631AB2" w:rsidP="006E583D">
            <w:r>
              <w:t>Task A, Project Management Support</w:t>
            </w:r>
          </w:p>
        </w:tc>
        <w:tc>
          <w:tcPr>
            <w:tcW w:w="2485" w:type="dxa"/>
          </w:tcPr>
          <w:p w14:paraId="7DF10DFB" w14:textId="77777777" w:rsidR="00F20086" w:rsidRPr="009F649E" w:rsidRDefault="00F20086" w:rsidP="006E583D">
            <w:r w:rsidRPr="009F649E">
              <w:t>MS Word</w:t>
            </w:r>
          </w:p>
        </w:tc>
        <w:tc>
          <w:tcPr>
            <w:tcW w:w="2025" w:type="dxa"/>
          </w:tcPr>
          <w:p w14:paraId="23B24754" w14:textId="31CA7025" w:rsidR="00F20086" w:rsidRPr="009F649E" w:rsidRDefault="00F20086" w:rsidP="000658E3">
            <w:r>
              <w:t xml:space="preserve">No later than </w:t>
            </w:r>
            <w:r w:rsidR="000658E3">
              <w:t>&lt;XX&gt;</w:t>
            </w:r>
            <w:r>
              <w:t xml:space="preserve"> </w:t>
            </w:r>
            <w:r w:rsidRPr="009F649E">
              <w:t>days post award and then updated as necessary</w:t>
            </w:r>
            <w:r w:rsidR="00EA5A78" w:rsidRPr="009F649E">
              <w:t xml:space="preserve">. </w:t>
            </w:r>
          </w:p>
        </w:tc>
      </w:tr>
      <w:tr w:rsidR="00977E5D" w14:paraId="5AA375D0" w14:textId="77777777" w:rsidTr="00FF061F">
        <w:trPr>
          <w:trHeight w:val="380"/>
        </w:trPr>
        <w:tc>
          <w:tcPr>
            <w:tcW w:w="690" w:type="dxa"/>
          </w:tcPr>
          <w:p w14:paraId="54B64CE9" w14:textId="6F3EA551" w:rsidR="00F20086" w:rsidRPr="009F649E" w:rsidRDefault="00A414FC" w:rsidP="00F20086">
            <w:pPr>
              <w:jc w:val="center"/>
            </w:pPr>
            <w:r>
              <w:t>6</w:t>
            </w:r>
          </w:p>
        </w:tc>
        <w:tc>
          <w:tcPr>
            <w:tcW w:w="2416" w:type="dxa"/>
          </w:tcPr>
          <w:p w14:paraId="70B15ED5" w14:textId="3D319F78" w:rsidR="00F20086" w:rsidRPr="009F649E" w:rsidRDefault="00F20086" w:rsidP="006E583D">
            <w:r w:rsidRPr="009F649E">
              <w:t xml:space="preserve">Weekly Status Reports </w:t>
            </w:r>
            <w:r w:rsidRPr="00390D09">
              <w:rPr>
                <w:i/>
                <w:color w:val="0070C0"/>
              </w:rPr>
              <w:t>Standard for all projects.</w:t>
            </w:r>
          </w:p>
        </w:tc>
        <w:tc>
          <w:tcPr>
            <w:tcW w:w="1734" w:type="dxa"/>
          </w:tcPr>
          <w:p w14:paraId="5F900990" w14:textId="6EBC87C9" w:rsidR="00F20086" w:rsidRPr="009F649E" w:rsidRDefault="00631AB2" w:rsidP="006E583D">
            <w:r>
              <w:t>Task A, Project Management Support</w:t>
            </w:r>
          </w:p>
        </w:tc>
        <w:tc>
          <w:tcPr>
            <w:tcW w:w="2485" w:type="dxa"/>
          </w:tcPr>
          <w:p w14:paraId="33CBC0A4" w14:textId="77777777" w:rsidR="00F20086" w:rsidRPr="009F649E" w:rsidRDefault="00F20086" w:rsidP="006E583D">
            <w:r w:rsidRPr="009F649E">
              <w:t>MS Word or MS PowerPoint</w:t>
            </w:r>
          </w:p>
        </w:tc>
        <w:tc>
          <w:tcPr>
            <w:tcW w:w="2025" w:type="dxa"/>
          </w:tcPr>
          <w:p w14:paraId="2AAA1990" w14:textId="77777777" w:rsidR="00F20086" w:rsidRPr="009F649E" w:rsidRDefault="00F20086" w:rsidP="006E583D">
            <w:r w:rsidRPr="009F649E">
              <w:t>Weekly – by Close of Business the Monday following the week</w:t>
            </w:r>
          </w:p>
        </w:tc>
      </w:tr>
      <w:tr w:rsidR="00977E5D" w14:paraId="0332CB83" w14:textId="77777777" w:rsidTr="00FF061F">
        <w:trPr>
          <w:trHeight w:val="66"/>
        </w:trPr>
        <w:tc>
          <w:tcPr>
            <w:tcW w:w="690" w:type="dxa"/>
          </w:tcPr>
          <w:p w14:paraId="4BEB97DC" w14:textId="5158F575" w:rsidR="00F20086" w:rsidRPr="009F649E" w:rsidRDefault="00A414FC" w:rsidP="00F20086">
            <w:pPr>
              <w:jc w:val="center"/>
            </w:pPr>
            <w:r>
              <w:t>7</w:t>
            </w:r>
          </w:p>
        </w:tc>
        <w:tc>
          <w:tcPr>
            <w:tcW w:w="2416" w:type="dxa"/>
          </w:tcPr>
          <w:p w14:paraId="282DB0F5" w14:textId="0955530D" w:rsidR="00F20086" w:rsidRPr="009F649E" w:rsidRDefault="00F20086" w:rsidP="003B20E2">
            <w:r w:rsidRPr="009F649E">
              <w:t xml:space="preserve">Weekly Status Report Briefing </w:t>
            </w:r>
            <w:r w:rsidRPr="00390D09">
              <w:rPr>
                <w:i/>
                <w:color w:val="0070C0"/>
              </w:rPr>
              <w:t>Standard for all projects</w:t>
            </w:r>
            <w:r w:rsidR="00EA5A78" w:rsidRPr="00390D09">
              <w:rPr>
                <w:i/>
                <w:color w:val="0070C0"/>
              </w:rPr>
              <w:t xml:space="preserve">. </w:t>
            </w:r>
            <w:r w:rsidRPr="00390D09">
              <w:rPr>
                <w:i/>
                <w:color w:val="0070C0"/>
              </w:rPr>
              <w:t xml:space="preserve">For </w:t>
            </w:r>
            <w:r w:rsidR="002D6F03" w:rsidRPr="00390D09">
              <w:rPr>
                <w:i/>
                <w:color w:val="0070C0"/>
              </w:rPr>
              <w:t>Sustainment</w:t>
            </w:r>
            <w:r w:rsidRPr="00390D09">
              <w:rPr>
                <w:i/>
                <w:color w:val="0070C0"/>
              </w:rPr>
              <w:t xml:space="preserve"> projects, tailor</w:t>
            </w:r>
            <w:r w:rsidR="003B20E2" w:rsidRPr="00390D09">
              <w:rPr>
                <w:i/>
                <w:color w:val="0070C0"/>
              </w:rPr>
              <w:t xml:space="preserve"> timeframe</w:t>
            </w:r>
            <w:r w:rsidR="000658E3" w:rsidRPr="00390D09">
              <w:rPr>
                <w:i/>
                <w:color w:val="0070C0"/>
              </w:rPr>
              <w:t xml:space="preserve"> as needed.</w:t>
            </w:r>
          </w:p>
        </w:tc>
        <w:tc>
          <w:tcPr>
            <w:tcW w:w="1734" w:type="dxa"/>
          </w:tcPr>
          <w:p w14:paraId="7BEA7F44" w14:textId="36AF50A2" w:rsidR="00F20086" w:rsidRPr="009F649E" w:rsidRDefault="00631AB2" w:rsidP="006E583D">
            <w:r>
              <w:t>Task A, Project Management Support</w:t>
            </w:r>
          </w:p>
        </w:tc>
        <w:tc>
          <w:tcPr>
            <w:tcW w:w="2485" w:type="dxa"/>
          </w:tcPr>
          <w:p w14:paraId="6E2152DB" w14:textId="77777777" w:rsidR="00F20086" w:rsidRPr="009F649E" w:rsidRDefault="00F20086" w:rsidP="006E583D">
            <w:r w:rsidRPr="009F649E">
              <w:t>MS PowerPoint</w:t>
            </w:r>
          </w:p>
        </w:tc>
        <w:tc>
          <w:tcPr>
            <w:tcW w:w="2025" w:type="dxa"/>
          </w:tcPr>
          <w:p w14:paraId="0F747ED8" w14:textId="77777777" w:rsidR="00F20086" w:rsidRPr="009F649E" w:rsidRDefault="00F20086" w:rsidP="006E583D">
            <w:r w:rsidRPr="009F649E">
              <w:t>As Requested</w:t>
            </w:r>
          </w:p>
        </w:tc>
      </w:tr>
      <w:tr w:rsidR="00977E5D" w14:paraId="7908537C" w14:textId="77777777" w:rsidTr="00FF061F">
        <w:trPr>
          <w:trHeight w:val="66"/>
        </w:trPr>
        <w:tc>
          <w:tcPr>
            <w:tcW w:w="690" w:type="dxa"/>
          </w:tcPr>
          <w:p w14:paraId="4EB6060E" w14:textId="4FB669A3" w:rsidR="00F20086" w:rsidRPr="009F649E" w:rsidRDefault="00A414FC" w:rsidP="00F20086">
            <w:pPr>
              <w:jc w:val="center"/>
            </w:pPr>
            <w:r>
              <w:t>8</w:t>
            </w:r>
          </w:p>
        </w:tc>
        <w:tc>
          <w:tcPr>
            <w:tcW w:w="2416" w:type="dxa"/>
          </w:tcPr>
          <w:p w14:paraId="38131A09" w14:textId="587F057F" w:rsidR="00F20086" w:rsidRPr="009F649E" w:rsidDel="002524A3" w:rsidRDefault="00F20086" w:rsidP="00F27D6F">
            <w:r w:rsidRPr="009F649E">
              <w:t xml:space="preserve">Monthly Status Report/Management Summary </w:t>
            </w:r>
            <w:r w:rsidRPr="00390D09">
              <w:rPr>
                <w:i/>
                <w:color w:val="0070C0"/>
              </w:rPr>
              <w:t>Standard for all projects.</w:t>
            </w:r>
          </w:p>
        </w:tc>
        <w:tc>
          <w:tcPr>
            <w:tcW w:w="1734" w:type="dxa"/>
          </w:tcPr>
          <w:p w14:paraId="4FDA98AB" w14:textId="073C71EF" w:rsidR="00F20086" w:rsidRPr="009F649E" w:rsidRDefault="00631AB2" w:rsidP="006E583D">
            <w:r>
              <w:t>Task A, Project Management Support</w:t>
            </w:r>
          </w:p>
        </w:tc>
        <w:tc>
          <w:tcPr>
            <w:tcW w:w="2485" w:type="dxa"/>
          </w:tcPr>
          <w:p w14:paraId="101FCA51" w14:textId="77777777" w:rsidR="00F20086" w:rsidRPr="009F649E" w:rsidRDefault="00F20086" w:rsidP="006E583D">
            <w:r w:rsidRPr="009F649E">
              <w:t>MS Word or MS PowerPoint</w:t>
            </w:r>
          </w:p>
        </w:tc>
        <w:tc>
          <w:tcPr>
            <w:tcW w:w="2025" w:type="dxa"/>
          </w:tcPr>
          <w:p w14:paraId="2EA13202" w14:textId="77777777" w:rsidR="00F20086" w:rsidRPr="009F649E" w:rsidDel="002524A3" w:rsidRDefault="00F20086" w:rsidP="006E583D">
            <w:r w:rsidRPr="009F649E">
              <w:t>5</w:t>
            </w:r>
            <w:r w:rsidRPr="009F649E">
              <w:rPr>
                <w:vertAlign w:val="superscript"/>
              </w:rPr>
              <w:t>th</w:t>
            </w:r>
            <w:r w:rsidRPr="009F649E">
              <w:t xml:space="preserve"> business day of each Month</w:t>
            </w:r>
          </w:p>
        </w:tc>
      </w:tr>
      <w:tr w:rsidR="00977E5D" w14:paraId="6D37D3CC" w14:textId="77777777" w:rsidTr="00FF061F">
        <w:trPr>
          <w:trHeight w:val="66"/>
        </w:trPr>
        <w:tc>
          <w:tcPr>
            <w:tcW w:w="690" w:type="dxa"/>
          </w:tcPr>
          <w:p w14:paraId="4F77B74E" w14:textId="1BE943D8" w:rsidR="007C7485" w:rsidRPr="009F649E" w:rsidRDefault="00A414FC" w:rsidP="006451E7">
            <w:pPr>
              <w:jc w:val="center"/>
            </w:pPr>
            <w:r>
              <w:t>9</w:t>
            </w:r>
          </w:p>
        </w:tc>
        <w:tc>
          <w:tcPr>
            <w:tcW w:w="2416" w:type="dxa"/>
          </w:tcPr>
          <w:p w14:paraId="3EBFFD88" w14:textId="199F4694" w:rsidR="007C7485" w:rsidRPr="009F649E" w:rsidRDefault="007C7485" w:rsidP="006E583D">
            <w:r w:rsidRPr="009F649E">
              <w:t xml:space="preserve">Monthly Status Report Briefing </w:t>
            </w:r>
            <w:r w:rsidRPr="00390D09">
              <w:rPr>
                <w:i/>
                <w:color w:val="0070C0"/>
              </w:rPr>
              <w:t>Standard for all projects.</w:t>
            </w:r>
          </w:p>
        </w:tc>
        <w:tc>
          <w:tcPr>
            <w:tcW w:w="1734" w:type="dxa"/>
          </w:tcPr>
          <w:p w14:paraId="666E2E35" w14:textId="4DB33750" w:rsidR="007C7485" w:rsidRPr="009F649E" w:rsidRDefault="00631AB2" w:rsidP="006E583D">
            <w:r>
              <w:t>Task A, Project Management Support</w:t>
            </w:r>
          </w:p>
        </w:tc>
        <w:tc>
          <w:tcPr>
            <w:tcW w:w="2485" w:type="dxa"/>
          </w:tcPr>
          <w:p w14:paraId="2BEFA55C" w14:textId="77777777" w:rsidR="007C7485" w:rsidRPr="009F649E" w:rsidRDefault="007C7485" w:rsidP="006E583D">
            <w:r w:rsidRPr="009F649E">
              <w:t>MS PowerPoint</w:t>
            </w:r>
          </w:p>
        </w:tc>
        <w:tc>
          <w:tcPr>
            <w:tcW w:w="2025" w:type="dxa"/>
          </w:tcPr>
          <w:p w14:paraId="23A788CD" w14:textId="77777777" w:rsidR="007C7485" w:rsidRPr="009F649E" w:rsidRDefault="007C7485" w:rsidP="006E583D">
            <w:r w:rsidRPr="009F649E">
              <w:t>10</w:t>
            </w:r>
            <w:r w:rsidRPr="009F649E">
              <w:rPr>
                <w:vertAlign w:val="superscript"/>
              </w:rPr>
              <w:t>th</w:t>
            </w:r>
            <w:r w:rsidRPr="009F649E">
              <w:t xml:space="preserve"> business day of each Month</w:t>
            </w:r>
          </w:p>
        </w:tc>
      </w:tr>
      <w:tr w:rsidR="00977E5D" w14:paraId="7D91AAAA" w14:textId="77777777" w:rsidTr="00FF061F">
        <w:trPr>
          <w:trHeight w:val="66"/>
        </w:trPr>
        <w:tc>
          <w:tcPr>
            <w:tcW w:w="690" w:type="dxa"/>
          </w:tcPr>
          <w:p w14:paraId="11C52336" w14:textId="5EDC6858" w:rsidR="007C7485" w:rsidRPr="009F649E" w:rsidRDefault="007C7485" w:rsidP="006451E7">
            <w:pPr>
              <w:jc w:val="center"/>
            </w:pPr>
            <w:r w:rsidRPr="009F649E">
              <w:t>1</w:t>
            </w:r>
            <w:r w:rsidR="00A414FC">
              <w:t>0</w:t>
            </w:r>
          </w:p>
        </w:tc>
        <w:tc>
          <w:tcPr>
            <w:tcW w:w="2416" w:type="dxa"/>
          </w:tcPr>
          <w:p w14:paraId="52E489E2" w14:textId="1F95B7FA" w:rsidR="007C7485" w:rsidRPr="009F649E" w:rsidRDefault="007C7485" w:rsidP="006E583D">
            <w:r w:rsidRPr="009F649E">
              <w:t>Meeting Minutes (includes Weekly Status Meetings, Technical Meetings, Change Control Board (CCB), etc.</w:t>
            </w:r>
            <w:r w:rsidR="00EA5A78" w:rsidRPr="009F649E">
              <w:t xml:space="preserve">) </w:t>
            </w:r>
            <w:r w:rsidRPr="00390D09">
              <w:rPr>
                <w:i/>
                <w:color w:val="0070C0"/>
              </w:rPr>
              <w:t>Standard for all projects.</w:t>
            </w:r>
          </w:p>
        </w:tc>
        <w:tc>
          <w:tcPr>
            <w:tcW w:w="1734" w:type="dxa"/>
          </w:tcPr>
          <w:p w14:paraId="248A96F1" w14:textId="00B43547" w:rsidR="007C7485" w:rsidRPr="009F649E" w:rsidRDefault="00631AB2" w:rsidP="006E583D">
            <w:r>
              <w:t>Task A, Project Management Support</w:t>
            </w:r>
          </w:p>
        </w:tc>
        <w:tc>
          <w:tcPr>
            <w:tcW w:w="2485" w:type="dxa"/>
          </w:tcPr>
          <w:p w14:paraId="73CD6E58" w14:textId="77777777" w:rsidR="007C7485" w:rsidRPr="009F649E" w:rsidRDefault="007C7485" w:rsidP="006E583D">
            <w:r w:rsidRPr="009F649E">
              <w:t>MS Word</w:t>
            </w:r>
          </w:p>
        </w:tc>
        <w:tc>
          <w:tcPr>
            <w:tcW w:w="2025" w:type="dxa"/>
          </w:tcPr>
          <w:p w14:paraId="2B0F1B28" w14:textId="77777777" w:rsidR="007C7485" w:rsidRPr="009F649E" w:rsidRDefault="007C7485" w:rsidP="006E583D">
            <w:r w:rsidRPr="009F649E">
              <w:t>Within 2 business days of meeting</w:t>
            </w:r>
          </w:p>
        </w:tc>
      </w:tr>
      <w:tr w:rsidR="00977E5D" w14:paraId="1328DBDE" w14:textId="77777777" w:rsidTr="00FF061F">
        <w:trPr>
          <w:trHeight w:val="66"/>
        </w:trPr>
        <w:tc>
          <w:tcPr>
            <w:tcW w:w="690" w:type="dxa"/>
          </w:tcPr>
          <w:p w14:paraId="5A2E364D" w14:textId="489BDE9F" w:rsidR="00E97BE8" w:rsidRPr="009F649E" w:rsidRDefault="00A414FC" w:rsidP="00E97BE8">
            <w:pPr>
              <w:jc w:val="center"/>
            </w:pPr>
            <w:r>
              <w:t>11</w:t>
            </w:r>
          </w:p>
        </w:tc>
        <w:tc>
          <w:tcPr>
            <w:tcW w:w="2416" w:type="dxa"/>
          </w:tcPr>
          <w:p w14:paraId="39E60EDA" w14:textId="318D3720" w:rsidR="00E97BE8" w:rsidRPr="009F649E" w:rsidRDefault="00761929" w:rsidP="00761929">
            <w:r>
              <w:t xml:space="preserve">Deliverables identified in the </w:t>
            </w:r>
            <w:r w:rsidR="00045A4B" w:rsidRPr="000658E3">
              <w:rPr>
                <w:color w:val="000000" w:themeColor="text1"/>
              </w:rPr>
              <w:t>&lt;Application/System Name&gt;</w:t>
            </w:r>
            <w:r w:rsidRPr="000658E3">
              <w:rPr>
                <w:rFonts w:eastAsia="MS Mincho"/>
                <w:color w:val="000000" w:themeColor="text1"/>
              </w:rPr>
              <w:t xml:space="preserve"> </w:t>
            </w:r>
            <w:r w:rsidRPr="0021047F">
              <w:rPr>
                <w:rFonts w:eastAsia="MS Mincho"/>
              </w:rPr>
              <w:t>Project Process Agreement (PPA)</w:t>
            </w:r>
          </w:p>
        </w:tc>
        <w:tc>
          <w:tcPr>
            <w:tcW w:w="1734" w:type="dxa"/>
          </w:tcPr>
          <w:p w14:paraId="49D483BB" w14:textId="2BCB06DD" w:rsidR="00E97BE8" w:rsidRDefault="002D12F6" w:rsidP="006E583D">
            <w:r>
              <w:t xml:space="preserve">Task B System Development, Task </w:t>
            </w:r>
            <w:r w:rsidR="00646F70">
              <w:t>&lt;</w:t>
            </w:r>
            <w:r w:rsidR="00E863C3" w:rsidRPr="007F7D75">
              <w:t>X</w:t>
            </w:r>
            <w:r w:rsidR="00646F70">
              <w:t>&gt;</w:t>
            </w:r>
            <w:r>
              <w:t xml:space="preserve"> </w:t>
            </w:r>
            <w:r w:rsidR="00E863C3">
              <w:t>Sustainment</w:t>
            </w:r>
          </w:p>
        </w:tc>
        <w:tc>
          <w:tcPr>
            <w:tcW w:w="2485" w:type="dxa"/>
          </w:tcPr>
          <w:p w14:paraId="437603E6" w14:textId="77777777" w:rsidR="002D12F6" w:rsidRDefault="002D12F6" w:rsidP="006E583D">
            <w:r>
              <w:t>MS Word</w:t>
            </w:r>
          </w:p>
          <w:p w14:paraId="78CE8229" w14:textId="0FC4BDCC" w:rsidR="00E97BE8" w:rsidRPr="009F649E" w:rsidRDefault="002D12F6" w:rsidP="006E583D">
            <w:r>
              <w:t>PowerPoint</w:t>
            </w:r>
          </w:p>
        </w:tc>
        <w:tc>
          <w:tcPr>
            <w:tcW w:w="2025" w:type="dxa"/>
          </w:tcPr>
          <w:p w14:paraId="0A101364" w14:textId="069140A5" w:rsidR="000658E3" w:rsidRDefault="006E38BF" w:rsidP="006E583D">
            <w:pPr>
              <w:rPr>
                <w:rStyle w:val="Hyperlink"/>
              </w:rPr>
            </w:pPr>
            <w:r>
              <w:t xml:space="preserve">Refer to </w:t>
            </w:r>
            <w:hyperlink w:anchor="_APPENDICES" w:history="1">
              <w:r w:rsidR="00277596">
                <w:rPr>
                  <w:rStyle w:val="Hyperlink"/>
                </w:rPr>
                <w:t>Appendix B</w:t>
              </w:r>
            </w:hyperlink>
            <w:r w:rsidR="000658E3">
              <w:rPr>
                <w:rStyle w:val="Hyperlink"/>
              </w:rPr>
              <w:t>.</w:t>
            </w:r>
          </w:p>
          <w:p w14:paraId="256447F2" w14:textId="3DA13C82" w:rsidR="00E97BE8" w:rsidRPr="009F649E" w:rsidRDefault="000658E3" w:rsidP="006E583D">
            <w:r w:rsidRPr="009F649E">
              <w:t>Timel</w:t>
            </w:r>
            <w:r>
              <w:t>ine to be provided and approved</w:t>
            </w:r>
          </w:p>
        </w:tc>
      </w:tr>
      <w:tr w:rsidR="00977E5D" w14:paraId="7EFCD060" w14:textId="77777777" w:rsidTr="00FF061F">
        <w:trPr>
          <w:trHeight w:val="66"/>
        </w:trPr>
        <w:tc>
          <w:tcPr>
            <w:tcW w:w="690" w:type="dxa"/>
          </w:tcPr>
          <w:p w14:paraId="778777B3" w14:textId="08EA0FE0" w:rsidR="00E97BE8" w:rsidRPr="009F649E" w:rsidRDefault="00E97BE8" w:rsidP="00E97BE8">
            <w:pPr>
              <w:jc w:val="center"/>
            </w:pPr>
            <w:r>
              <w:t>1</w:t>
            </w:r>
            <w:r w:rsidR="00A414FC">
              <w:t>2</w:t>
            </w:r>
          </w:p>
        </w:tc>
        <w:tc>
          <w:tcPr>
            <w:tcW w:w="2416" w:type="dxa"/>
          </w:tcPr>
          <w:p w14:paraId="23080E75" w14:textId="226AC468" w:rsidR="00E97BE8" w:rsidRPr="009F649E" w:rsidRDefault="00471DE4" w:rsidP="000658E3">
            <w:r>
              <w:t xml:space="preserve">Retrospective </w:t>
            </w:r>
            <w:r w:rsidR="000658E3">
              <w:t>Meeting Minutes</w:t>
            </w:r>
            <w:r w:rsidR="000658E3" w:rsidRPr="000658E3">
              <w:rPr>
                <w:color w:val="000000" w:themeColor="text1"/>
              </w:rPr>
              <w:t xml:space="preserve"> </w:t>
            </w:r>
            <w:r w:rsidR="00E97BE8" w:rsidRPr="00390D09">
              <w:rPr>
                <w:i/>
                <w:color w:val="0070C0"/>
              </w:rPr>
              <w:t>Standard for all projects.</w:t>
            </w:r>
          </w:p>
        </w:tc>
        <w:tc>
          <w:tcPr>
            <w:tcW w:w="1734" w:type="dxa"/>
          </w:tcPr>
          <w:p w14:paraId="071F5EDF" w14:textId="226BC7FA" w:rsidR="00E97BE8" w:rsidRPr="009F649E" w:rsidRDefault="00631AB2" w:rsidP="006E583D">
            <w:r>
              <w:t>Task A, Project Management Support</w:t>
            </w:r>
          </w:p>
        </w:tc>
        <w:tc>
          <w:tcPr>
            <w:tcW w:w="2485" w:type="dxa"/>
          </w:tcPr>
          <w:p w14:paraId="5987459C" w14:textId="77777777" w:rsidR="00E97BE8" w:rsidRPr="009F649E" w:rsidRDefault="00E97BE8" w:rsidP="006E583D">
            <w:r w:rsidRPr="009F649E">
              <w:t>MS Word</w:t>
            </w:r>
          </w:p>
        </w:tc>
        <w:tc>
          <w:tcPr>
            <w:tcW w:w="2025" w:type="dxa"/>
          </w:tcPr>
          <w:p w14:paraId="35865F25" w14:textId="77777777" w:rsidR="00E97BE8" w:rsidRPr="009F649E" w:rsidRDefault="00E97BE8" w:rsidP="006E583D">
            <w:r w:rsidRPr="009F649E">
              <w:t>Within 3 business days of the end of each Sprint Cycle.</w:t>
            </w:r>
          </w:p>
        </w:tc>
      </w:tr>
      <w:tr w:rsidR="00977E5D" w14:paraId="526A8F40" w14:textId="77777777" w:rsidTr="00FF061F">
        <w:trPr>
          <w:trHeight w:val="253"/>
        </w:trPr>
        <w:tc>
          <w:tcPr>
            <w:tcW w:w="690" w:type="dxa"/>
          </w:tcPr>
          <w:p w14:paraId="508CB2A6" w14:textId="04E09D64" w:rsidR="00E97BE8" w:rsidRPr="009F649E" w:rsidRDefault="00E97BE8" w:rsidP="00E97BE8">
            <w:pPr>
              <w:jc w:val="center"/>
            </w:pPr>
            <w:r>
              <w:t>1</w:t>
            </w:r>
            <w:r w:rsidR="00A414FC">
              <w:t>3</w:t>
            </w:r>
          </w:p>
        </w:tc>
        <w:tc>
          <w:tcPr>
            <w:tcW w:w="2416" w:type="dxa"/>
          </w:tcPr>
          <w:p w14:paraId="40AE6784" w14:textId="52BEDEBC" w:rsidR="00E97BE8" w:rsidRPr="009F649E" w:rsidRDefault="00E97BE8" w:rsidP="006E583D">
            <w:r w:rsidRPr="009F649E">
              <w:t xml:space="preserve">Future (to-be) State Roadmap </w:t>
            </w:r>
            <w:r w:rsidRPr="00390D09">
              <w:rPr>
                <w:i/>
                <w:color w:val="0070C0"/>
              </w:rPr>
              <w:t>Typically for Development projects only</w:t>
            </w:r>
            <w:r w:rsidR="00CD4378" w:rsidRPr="00390D09">
              <w:rPr>
                <w:i/>
                <w:color w:val="0070C0"/>
              </w:rPr>
              <w:t>; tailor or remove</w:t>
            </w:r>
            <w:r w:rsidRPr="00390D09">
              <w:rPr>
                <w:i/>
                <w:color w:val="0070C0"/>
              </w:rPr>
              <w:t>.</w:t>
            </w:r>
          </w:p>
        </w:tc>
        <w:tc>
          <w:tcPr>
            <w:tcW w:w="1734" w:type="dxa"/>
          </w:tcPr>
          <w:p w14:paraId="7DC60B4A" w14:textId="6B7FA933" w:rsidR="00E97BE8" w:rsidRPr="009F649E" w:rsidRDefault="00CD4378" w:rsidP="006E583D">
            <w:r>
              <w:t>Task B – System Development</w:t>
            </w:r>
          </w:p>
        </w:tc>
        <w:tc>
          <w:tcPr>
            <w:tcW w:w="2485" w:type="dxa"/>
          </w:tcPr>
          <w:p w14:paraId="31AC1C01" w14:textId="77777777" w:rsidR="00E97BE8" w:rsidRPr="009F649E" w:rsidRDefault="00E97BE8" w:rsidP="006E583D">
            <w:r w:rsidRPr="009F649E">
              <w:t xml:space="preserve">MS Word </w:t>
            </w:r>
          </w:p>
        </w:tc>
        <w:tc>
          <w:tcPr>
            <w:tcW w:w="2025" w:type="dxa"/>
          </w:tcPr>
          <w:p w14:paraId="32BB3199" w14:textId="163A08A2" w:rsidR="00E97BE8" w:rsidRPr="009F649E" w:rsidRDefault="000658E3" w:rsidP="006E583D">
            <w:r w:rsidRPr="009F649E">
              <w:t>Timel</w:t>
            </w:r>
            <w:r>
              <w:t>ine to be provided and approved</w:t>
            </w:r>
          </w:p>
        </w:tc>
      </w:tr>
      <w:tr w:rsidR="00977E5D" w14:paraId="38900ADA" w14:textId="77777777" w:rsidTr="00FF061F">
        <w:trPr>
          <w:trHeight w:val="253"/>
        </w:trPr>
        <w:tc>
          <w:tcPr>
            <w:tcW w:w="690" w:type="dxa"/>
          </w:tcPr>
          <w:p w14:paraId="26DA55E2" w14:textId="0B739AB7" w:rsidR="00E76211" w:rsidRDefault="00E76211" w:rsidP="00E97BE8">
            <w:pPr>
              <w:jc w:val="center"/>
            </w:pPr>
            <w:r>
              <w:t>1</w:t>
            </w:r>
            <w:r w:rsidR="00A414FC">
              <w:t>4</w:t>
            </w:r>
          </w:p>
        </w:tc>
        <w:tc>
          <w:tcPr>
            <w:tcW w:w="2416" w:type="dxa"/>
          </w:tcPr>
          <w:p w14:paraId="211D74AD" w14:textId="1BE39299" w:rsidR="00E76211" w:rsidRPr="009F649E" w:rsidRDefault="00E76211" w:rsidP="00CD4378">
            <w:r w:rsidRPr="00620955">
              <w:t xml:space="preserve">Version Description Document (VDD) </w:t>
            </w:r>
            <w:r w:rsidR="007E4D27">
              <w:rPr>
                <w:i/>
                <w:color w:val="0070C0"/>
              </w:rPr>
              <w:t>T</w:t>
            </w:r>
            <w:r w:rsidR="00CD4378" w:rsidRPr="00390D09">
              <w:rPr>
                <w:i/>
                <w:color w:val="0070C0"/>
              </w:rPr>
              <w:t xml:space="preserve">ailor PPA project reference artifacts; </w:t>
            </w:r>
            <w:r w:rsidR="00364245" w:rsidRPr="00390D09">
              <w:rPr>
                <w:i/>
                <w:color w:val="0070C0"/>
              </w:rPr>
              <w:t xml:space="preserve">update </w:t>
            </w:r>
            <w:r w:rsidR="00CD4378" w:rsidRPr="00390D09">
              <w:rPr>
                <w:i/>
                <w:color w:val="0070C0"/>
              </w:rPr>
              <w:t xml:space="preserve">PWS </w:t>
            </w:r>
            <w:r w:rsidR="00364245" w:rsidRPr="00390D09">
              <w:rPr>
                <w:i/>
                <w:color w:val="0070C0"/>
              </w:rPr>
              <w:t>language as appropriate.</w:t>
            </w:r>
          </w:p>
        </w:tc>
        <w:tc>
          <w:tcPr>
            <w:tcW w:w="1734" w:type="dxa"/>
          </w:tcPr>
          <w:p w14:paraId="0211E5D2" w14:textId="17FDB8F2" w:rsidR="00E76211" w:rsidRPr="009F649E" w:rsidRDefault="00E76211" w:rsidP="006E583D">
            <w:r w:rsidRPr="00620955">
              <w:t xml:space="preserve">Task B System Development, Task </w:t>
            </w:r>
            <w:r w:rsidR="00646F70">
              <w:t>&lt;X&gt;</w:t>
            </w:r>
            <w:r w:rsidRPr="00620955">
              <w:t xml:space="preserve"> </w:t>
            </w:r>
            <w:r w:rsidR="00E863C3">
              <w:t>Sustainment</w:t>
            </w:r>
          </w:p>
        </w:tc>
        <w:tc>
          <w:tcPr>
            <w:tcW w:w="2485" w:type="dxa"/>
          </w:tcPr>
          <w:p w14:paraId="03AA5C05" w14:textId="17A8E83A" w:rsidR="00E76211" w:rsidRPr="009F649E" w:rsidRDefault="00E76211" w:rsidP="006E583D">
            <w:r>
              <w:t>MS Word</w:t>
            </w:r>
          </w:p>
        </w:tc>
        <w:tc>
          <w:tcPr>
            <w:tcW w:w="2025" w:type="dxa"/>
          </w:tcPr>
          <w:p w14:paraId="3998DE2C" w14:textId="4EE73156" w:rsidR="00E76211" w:rsidRPr="009F649E" w:rsidRDefault="00E76211" w:rsidP="006E583D">
            <w:r w:rsidRPr="00620955">
              <w:t>With every release</w:t>
            </w:r>
          </w:p>
        </w:tc>
      </w:tr>
      <w:tr w:rsidR="00977E5D" w14:paraId="6F155AEB" w14:textId="6CCA4965" w:rsidTr="00FF061F">
        <w:trPr>
          <w:trHeight w:val="253"/>
        </w:trPr>
        <w:tc>
          <w:tcPr>
            <w:tcW w:w="690" w:type="dxa"/>
          </w:tcPr>
          <w:p w14:paraId="47421292" w14:textId="437B2F9E" w:rsidR="00E76211" w:rsidRPr="009F649E" w:rsidRDefault="00E76211" w:rsidP="00E76211">
            <w:pPr>
              <w:jc w:val="center"/>
            </w:pPr>
            <w:r>
              <w:t>1</w:t>
            </w:r>
            <w:r w:rsidR="00A414FC">
              <w:t>5</w:t>
            </w:r>
          </w:p>
        </w:tc>
        <w:tc>
          <w:tcPr>
            <w:tcW w:w="2416" w:type="dxa"/>
          </w:tcPr>
          <w:p w14:paraId="4CCF4C4C" w14:textId="12A3ED24" w:rsidR="00E76211" w:rsidRPr="00620955" w:rsidRDefault="005C7CF6" w:rsidP="00364245">
            <w:r w:rsidRPr="009F649E">
              <w:t>Up to five (5) non-Technical Presentations for executives, senior leaders and other stakeholders, prepared on-</w:t>
            </w:r>
            <w:r w:rsidR="00452DC4" w:rsidRPr="009F649E">
              <w:t>demand, which</w:t>
            </w:r>
            <w:r w:rsidRPr="009F649E">
              <w:t xml:space="preserve"> can cover any of the materials contained within Deliverables</w:t>
            </w:r>
            <w:r>
              <w:t xml:space="preserve"> 2, and 11-14</w:t>
            </w:r>
            <w:r w:rsidRPr="009F649E">
              <w:t xml:space="preserve"> </w:t>
            </w:r>
            <w:r w:rsidRPr="00390D09">
              <w:rPr>
                <w:i/>
                <w:color w:val="0070C0"/>
              </w:rPr>
              <w:t>Standard for all projects, but tailor as needed based on project needs.</w:t>
            </w:r>
          </w:p>
        </w:tc>
        <w:tc>
          <w:tcPr>
            <w:tcW w:w="1734" w:type="dxa"/>
          </w:tcPr>
          <w:p w14:paraId="47AED09B" w14:textId="4A5A912A" w:rsidR="00E76211" w:rsidRPr="00620955" w:rsidRDefault="00631AB2" w:rsidP="006E583D">
            <w:r>
              <w:t>Task A, Project Management Support</w:t>
            </w:r>
          </w:p>
        </w:tc>
        <w:tc>
          <w:tcPr>
            <w:tcW w:w="2485" w:type="dxa"/>
          </w:tcPr>
          <w:p w14:paraId="1885B1B6" w14:textId="2A38BCFC" w:rsidR="00E76211" w:rsidRPr="00620955" w:rsidRDefault="005C7CF6" w:rsidP="006E583D">
            <w:r w:rsidRPr="009F649E">
              <w:t>Power Point Presentation/conference call</w:t>
            </w:r>
          </w:p>
        </w:tc>
        <w:tc>
          <w:tcPr>
            <w:tcW w:w="2025" w:type="dxa"/>
          </w:tcPr>
          <w:p w14:paraId="5BFF6011" w14:textId="4006FAF6" w:rsidR="00E76211" w:rsidRPr="00620955" w:rsidRDefault="005C7CF6" w:rsidP="006E583D">
            <w:r w:rsidRPr="009F649E">
              <w:t>5 business days after written request</w:t>
            </w:r>
          </w:p>
        </w:tc>
      </w:tr>
      <w:tr w:rsidR="00977E5D" w14:paraId="75BE1EAB" w14:textId="77777777" w:rsidTr="00FF061F">
        <w:trPr>
          <w:trHeight w:val="253"/>
        </w:trPr>
        <w:tc>
          <w:tcPr>
            <w:tcW w:w="690" w:type="dxa"/>
          </w:tcPr>
          <w:p w14:paraId="43C5E030" w14:textId="460AF43A" w:rsidR="00E76211" w:rsidRPr="009F649E" w:rsidRDefault="00A414FC" w:rsidP="00E76211">
            <w:pPr>
              <w:jc w:val="center"/>
            </w:pPr>
            <w:r>
              <w:t>16</w:t>
            </w:r>
          </w:p>
        </w:tc>
        <w:tc>
          <w:tcPr>
            <w:tcW w:w="2416" w:type="dxa"/>
          </w:tcPr>
          <w:p w14:paraId="19365EB1" w14:textId="6543D97A" w:rsidR="00E76211" w:rsidRPr="009F649E" w:rsidRDefault="00E76211" w:rsidP="006E583D">
            <w:r>
              <w:t>Help Desk Guide</w:t>
            </w:r>
            <w:r w:rsidR="00CD4378">
              <w:t xml:space="preserve"> </w:t>
            </w:r>
            <w:r w:rsidR="00CD4378" w:rsidRPr="00390D09">
              <w:rPr>
                <w:i/>
                <w:color w:val="0070C0"/>
              </w:rPr>
              <w:t>Remove if no Help Desk task</w:t>
            </w:r>
            <w:r w:rsidR="00390D09">
              <w:rPr>
                <w:i/>
                <w:color w:val="0070C0"/>
              </w:rPr>
              <w:t>.</w:t>
            </w:r>
          </w:p>
        </w:tc>
        <w:tc>
          <w:tcPr>
            <w:tcW w:w="1734" w:type="dxa"/>
          </w:tcPr>
          <w:p w14:paraId="55DB6A31" w14:textId="0F7FCCC8" w:rsidR="00E76211" w:rsidRPr="009F649E" w:rsidRDefault="00E76211" w:rsidP="006E583D">
            <w:r>
              <w:t xml:space="preserve">Task </w:t>
            </w:r>
            <w:r w:rsidR="00646F70">
              <w:t>&lt;X&gt;</w:t>
            </w:r>
            <w:r w:rsidR="005C7CF6">
              <w:t xml:space="preserve"> – Help Desk</w:t>
            </w:r>
          </w:p>
        </w:tc>
        <w:tc>
          <w:tcPr>
            <w:tcW w:w="2485" w:type="dxa"/>
          </w:tcPr>
          <w:p w14:paraId="5D85B4FD" w14:textId="198324F1" w:rsidR="00E76211" w:rsidRPr="009F649E" w:rsidRDefault="00E76211" w:rsidP="006E583D">
            <w:r w:rsidRPr="00620955">
              <w:t>MS Word</w:t>
            </w:r>
          </w:p>
        </w:tc>
        <w:tc>
          <w:tcPr>
            <w:tcW w:w="2025" w:type="dxa"/>
          </w:tcPr>
          <w:p w14:paraId="6D7D29EB" w14:textId="364CBA1D" w:rsidR="00E76211" w:rsidRPr="009F649E" w:rsidRDefault="000658E3" w:rsidP="00265BDB">
            <w:r w:rsidRPr="009F649E">
              <w:t>Timel</w:t>
            </w:r>
            <w:r>
              <w:t>ine to be provided and approved</w:t>
            </w:r>
          </w:p>
        </w:tc>
      </w:tr>
      <w:tr w:rsidR="00C922DD" w14:paraId="587B389B" w14:textId="77777777" w:rsidTr="00FF061F">
        <w:trPr>
          <w:trHeight w:val="253"/>
        </w:trPr>
        <w:tc>
          <w:tcPr>
            <w:tcW w:w="690" w:type="dxa"/>
          </w:tcPr>
          <w:p w14:paraId="2FACBBB8" w14:textId="0B4DFEB4" w:rsidR="00C922DD" w:rsidRDefault="00C922DD" w:rsidP="00E76211">
            <w:pPr>
              <w:jc w:val="center"/>
            </w:pPr>
            <w:r>
              <w:t>17</w:t>
            </w:r>
          </w:p>
        </w:tc>
        <w:tc>
          <w:tcPr>
            <w:tcW w:w="2416" w:type="dxa"/>
          </w:tcPr>
          <w:p w14:paraId="10AA5CBC" w14:textId="1C571298" w:rsidR="00C922DD" w:rsidRDefault="00C922DD" w:rsidP="006E583D">
            <w:r>
              <w:t>Transition Plan</w:t>
            </w:r>
            <w:r w:rsidR="00537FC2">
              <w:t xml:space="preserve"> </w:t>
            </w:r>
            <w:r w:rsidR="00537FC2" w:rsidRPr="00390D09">
              <w:rPr>
                <w:i/>
                <w:color w:val="0070C0"/>
              </w:rPr>
              <w:t xml:space="preserve">Standard for all projects, </w:t>
            </w:r>
            <w:r w:rsidR="00392D7A">
              <w:rPr>
                <w:i/>
                <w:color w:val="0070C0"/>
              </w:rPr>
              <w:t>format approved by COR.</w:t>
            </w:r>
          </w:p>
        </w:tc>
        <w:tc>
          <w:tcPr>
            <w:tcW w:w="1734" w:type="dxa"/>
          </w:tcPr>
          <w:p w14:paraId="72B4586F" w14:textId="3FBD6C3E" w:rsidR="00C922DD" w:rsidRDefault="005B0AFD" w:rsidP="006E583D">
            <w:r>
              <w:t xml:space="preserve">Task C </w:t>
            </w:r>
            <w:r w:rsidR="00E17218">
              <w:t>–</w:t>
            </w:r>
            <w:r>
              <w:t xml:space="preserve"> </w:t>
            </w:r>
            <w:r w:rsidR="00E17218">
              <w:t>Transition Support</w:t>
            </w:r>
          </w:p>
        </w:tc>
        <w:tc>
          <w:tcPr>
            <w:tcW w:w="2485" w:type="dxa"/>
          </w:tcPr>
          <w:p w14:paraId="0BB186C0" w14:textId="0D179C99" w:rsidR="00C922DD" w:rsidRPr="00620955" w:rsidRDefault="00E17218" w:rsidP="006E583D">
            <w:r w:rsidRPr="00620955">
              <w:t>MS Word</w:t>
            </w:r>
          </w:p>
        </w:tc>
        <w:tc>
          <w:tcPr>
            <w:tcW w:w="2025" w:type="dxa"/>
          </w:tcPr>
          <w:p w14:paraId="348B20EF" w14:textId="4FEAF057" w:rsidR="00C922DD" w:rsidRPr="009F649E" w:rsidRDefault="00392D7A" w:rsidP="00265BDB">
            <w:r>
              <w:t>30 days prior to contract base period conclusion</w:t>
            </w:r>
          </w:p>
        </w:tc>
      </w:tr>
    </w:tbl>
    <w:p w14:paraId="19AB8188" w14:textId="3F490416" w:rsidR="007C7485" w:rsidRPr="001064FD" w:rsidRDefault="00607F09" w:rsidP="00607F09">
      <w:pPr>
        <w:pStyle w:val="Caption"/>
        <w:jc w:val="center"/>
      </w:pPr>
      <w:bookmarkStart w:id="383" w:name="_Toc77669319"/>
      <w:r>
        <w:t xml:space="preserve">Table </w:t>
      </w:r>
      <w:r w:rsidR="008F5A66">
        <w:fldChar w:fldCharType="begin"/>
      </w:r>
      <w:r w:rsidR="008F5A66">
        <w:instrText xml:space="preserve"> SEQ Table \* ARABIC </w:instrText>
      </w:r>
      <w:r w:rsidR="008F5A66">
        <w:fldChar w:fldCharType="separate"/>
      </w:r>
      <w:r w:rsidR="00EE28AC">
        <w:rPr>
          <w:noProof/>
        </w:rPr>
        <w:t>6</w:t>
      </w:r>
      <w:r w:rsidR="008F5A66">
        <w:rPr>
          <w:noProof/>
        </w:rPr>
        <w:fldChar w:fldCharType="end"/>
      </w:r>
      <w:r>
        <w:t xml:space="preserve"> - Programm</w:t>
      </w:r>
      <w:r w:rsidR="003B20E2">
        <w:t>at</w:t>
      </w:r>
      <w:r>
        <w:t>ic Deliverables</w:t>
      </w:r>
      <w:bookmarkEnd w:id="383"/>
    </w:p>
    <w:p w14:paraId="6501B1E8" w14:textId="77777777" w:rsidR="007C7485" w:rsidRPr="00A85B7C" w:rsidRDefault="007C7485" w:rsidP="00DA608B">
      <w:pPr>
        <w:pStyle w:val="Heading2"/>
      </w:pPr>
      <w:bookmarkStart w:id="384" w:name="_Toc20914461"/>
      <w:bookmarkStart w:id="385" w:name="_Toc49956153"/>
      <w:bookmarkStart w:id="386" w:name="_Toc71034710"/>
      <w:bookmarkStart w:id="387" w:name="_Toc77669307"/>
      <w:r w:rsidRPr="006D58E9">
        <w:t>Continual</w:t>
      </w:r>
      <w:r>
        <w:t xml:space="preserve"> Maintenance Deliverables</w:t>
      </w:r>
      <w:bookmarkEnd w:id="384"/>
      <w:bookmarkEnd w:id="385"/>
      <w:bookmarkEnd w:id="386"/>
      <w:bookmarkEnd w:id="387"/>
    </w:p>
    <w:p w14:paraId="0D131023" w14:textId="321C702A" w:rsidR="007C7485" w:rsidRPr="001264AA" w:rsidRDefault="003B20E2" w:rsidP="002D3F8B">
      <w:pPr>
        <w:pStyle w:val="StdPara"/>
        <w:rPr>
          <w:color w:val="0070C0"/>
        </w:rPr>
      </w:pPr>
      <w:r w:rsidRPr="001264AA">
        <w:rPr>
          <w:color w:val="0070C0"/>
        </w:rPr>
        <w:t>This section is s</w:t>
      </w:r>
      <w:r w:rsidR="007C7485" w:rsidRPr="001264AA">
        <w:rPr>
          <w:color w:val="0070C0"/>
        </w:rPr>
        <w:t xml:space="preserve">tandard for all </w:t>
      </w:r>
      <w:r w:rsidR="001264AA">
        <w:rPr>
          <w:color w:val="0070C0"/>
        </w:rPr>
        <w:t>S</w:t>
      </w:r>
      <w:r w:rsidR="002D6F03" w:rsidRPr="001264AA">
        <w:rPr>
          <w:color w:val="0070C0"/>
        </w:rPr>
        <w:t>ustainment</w:t>
      </w:r>
      <w:r w:rsidR="007C7485" w:rsidRPr="001264AA">
        <w:rPr>
          <w:color w:val="0070C0"/>
        </w:rPr>
        <w:t xml:space="preserve"> proje</w:t>
      </w:r>
      <w:r w:rsidR="001264AA" w:rsidRPr="001264AA">
        <w:rPr>
          <w:color w:val="0070C0"/>
        </w:rPr>
        <w:t>cts</w:t>
      </w:r>
      <w:r w:rsidR="00E3302B">
        <w:rPr>
          <w:color w:val="0070C0"/>
        </w:rPr>
        <w:t xml:space="preserve"> and </w:t>
      </w:r>
      <w:r w:rsidR="007B5876">
        <w:rPr>
          <w:color w:val="0070C0"/>
        </w:rPr>
        <w:t>is tailorable</w:t>
      </w:r>
      <w:r w:rsidR="001264AA" w:rsidRPr="001264AA">
        <w:rPr>
          <w:color w:val="0070C0"/>
        </w:rPr>
        <w:t>.</w:t>
      </w:r>
    </w:p>
    <w:p w14:paraId="2F5ED60C" w14:textId="2CED2699" w:rsidR="007C7485" w:rsidRDefault="007C7485" w:rsidP="002D3F8B">
      <w:pPr>
        <w:pStyle w:val="StdPara"/>
      </w:pPr>
      <w:r w:rsidRPr="00D74C79">
        <w:t xml:space="preserve">The </w:t>
      </w:r>
      <w:r w:rsidR="00541EF2">
        <w:t>contractor</w:t>
      </w:r>
      <w:r w:rsidRPr="00D74C79">
        <w:t xml:space="preserve"> shall</w:t>
      </w:r>
      <w:r w:rsidR="008C04E7">
        <w:t xml:space="preserve"> </w:t>
      </w:r>
      <w:r w:rsidRPr="00D74C79">
        <w:t xml:space="preserve">be </w:t>
      </w:r>
      <w:r>
        <w:t>responsible for the development and</w:t>
      </w:r>
      <w:r w:rsidRPr="00D74C79">
        <w:t xml:space="preserve"> </w:t>
      </w:r>
      <w:r>
        <w:t xml:space="preserve">continual </w:t>
      </w:r>
      <w:r w:rsidRPr="00D74C79">
        <w:t>maintenance of the</w:t>
      </w:r>
      <w:r>
        <w:t xml:space="preserve"> </w:t>
      </w:r>
      <w:r w:rsidR="008C04E7">
        <w:t>documentation identified in the approved Project Process Agreement</w:t>
      </w:r>
      <w:r w:rsidR="00ED2213">
        <w:t xml:space="preserve"> after contract award</w:t>
      </w:r>
      <w:r w:rsidR="008C04E7">
        <w:t xml:space="preserve">. </w:t>
      </w:r>
      <w:r>
        <w:t xml:space="preserve">The </w:t>
      </w:r>
      <w:r w:rsidR="00541EF2">
        <w:t>contractor</w:t>
      </w:r>
      <w:r>
        <w:t xml:space="preserve"> shall provide the updated deliverables for OIT and </w:t>
      </w:r>
      <w:r w:rsidR="00C110D3">
        <w:t>Product/</w:t>
      </w:r>
      <w:r>
        <w:t>Business Owner review and acceptance</w:t>
      </w:r>
      <w:r w:rsidR="00EA5A78">
        <w:t xml:space="preserve">. </w:t>
      </w:r>
      <w:r w:rsidR="003B20E2">
        <w:t>The COR/PM shall maintain a</w:t>
      </w:r>
      <w:r>
        <w:t>ll iterations of the deliverables in the project repository (i.e. SharePoint) site with clear indication of version and date in the file name for version control and historical records.</w:t>
      </w:r>
      <w:r w:rsidR="008C04E7">
        <w:t xml:space="preserve"> Refer to </w:t>
      </w:r>
      <w:r w:rsidR="00277596">
        <w:t>Appendix B</w:t>
      </w:r>
      <w:r w:rsidR="008C04E7">
        <w:t xml:space="preserve"> – </w:t>
      </w:r>
      <w:r w:rsidR="00277596" w:rsidRPr="003F102E">
        <w:rPr>
          <w:color w:val="000000" w:themeColor="text1"/>
        </w:rPr>
        <w:t>&lt;Application/System Name&gt;</w:t>
      </w:r>
      <w:r w:rsidR="00277596">
        <w:rPr>
          <w:color w:val="000000" w:themeColor="text1"/>
        </w:rPr>
        <w:t xml:space="preserve"> </w:t>
      </w:r>
      <w:r w:rsidR="008C04E7">
        <w:t>Project Process Agreement for listing of documentation.</w:t>
      </w:r>
    </w:p>
    <w:p w14:paraId="52596D64" w14:textId="6C322C55" w:rsidR="008C04E7" w:rsidRDefault="008C04E7" w:rsidP="002D3F8B">
      <w:pPr>
        <w:pStyle w:val="StdPara"/>
      </w:pPr>
      <w:r>
        <w:t xml:space="preserve">Additionally, the </w:t>
      </w:r>
      <w:r w:rsidR="00541EF2">
        <w:t>contractor</w:t>
      </w:r>
      <w:r>
        <w:t xml:space="preserve"> shall also be responsible for providing support in the creation and maintenance of </w:t>
      </w:r>
      <w:r w:rsidR="00471DE4">
        <w:t>high-level s</w:t>
      </w:r>
      <w:r w:rsidR="00471DE4" w:rsidRPr="009F649E">
        <w:t>ecurity</w:t>
      </w:r>
      <w:r w:rsidR="00471DE4">
        <w:t>-related d</w:t>
      </w:r>
      <w:r w:rsidR="00471DE4" w:rsidRPr="009F649E">
        <w:t>ocumentation (include System Security Plan maintenance and other security documentation that highlights a plan to create and monitor security actions)</w:t>
      </w:r>
      <w:r w:rsidR="00471DE4">
        <w:t>.</w:t>
      </w:r>
    </w:p>
    <w:tbl>
      <w:tblPr>
        <w:tblStyle w:val="TableGrid"/>
        <w:tblW w:w="9715" w:type="dxa"/>
        <w:tblLook w:val="04A0" w:firstRow="1" w:lastRow="0" w:firstColumn="1" w:lastColumn="0" w:noHBand="0" w:noVBand="1"/>
        <w:tblCaption w:val="Continual Maintenance Deliverable table"/>
        <w:tblDescription w:val="Table for continual maintenance deliverables by item number, document name, section of the PWS reference, initially due information and how often updated."/>
      </w:tblPr>
      <w:tblGrid>
        <w:gridCol w:w="748"/>
        <w:gridCol w:w="2589"/>
        <w:gridCol w:w="2250"/>
        <w:gridCol w:w="1532"/>
        <w:gridCol w:w="2596"/>
      </w:tblGrid>
      <w:tr w:rsidR="00265BDB" w:rsidRPr="00E070D5" w14:paraId="101221DB" w14:textId="77777777" w:rsidTr="00FF061F">
        <w:trPr>
          <w:trHeight w:val="136"/>
          <w:tblHeader/>
        </w:trPr>
        <w:tc>
          <w:tcPr>
            <w:tcW w:w="748" w:type="dxa"/>
            <w:shd w:val="clear" w:color="auto" w:fill="002060"/>
            <w:vAlign w:val="center"/>
          </w:tcPr>
          <w:p w14:paraId="64466133" w14:textId="77777777" w:rsidR="007C7485" w:rsidRPr="005878FE" w:rsidRDefault="007C7485" w:rsidP="00FF061F">
            <w:pPr>
              <w:jc w:val="center"/>
              <w:rPr>
                <w:b/>
              </w:rPr>
            </w:pPr>
            <w:r w:rsidRPr="005878FE">
              <w:rPr>
                <w:b/>
              </w:rPr>
              <w:t>Item #</w:t>
            </w:r>
          </w:p>
        </w:tc>
        <w:tc>
          <w:tcPr>
            <w:tcW w:w="2589" w:type="dxa"/>
            <w:shd w:val="clear" w:color="auto" w:fill="002060"/>
            <w:vAlign w:val="center"/>
          </w:tcPr>
          <w:p w14:paraId="7B0BCF5E" w14:textId="77777777" w:rsidR="007C7485" w:rsidRPr="005878FE" w:rsidRDefault="007C7485" w:rsidP="00FF061F">
            <w:pPr>
              <w:jc w:val="center"/>
              <w:rPr>
                <w:b/>
              </w:rPr>
            </w:pPr>
            <w:r w:rsidRPr="005878FE">
              <w:rPr>
                <w:b/>
              </w:rPr>
              <w:t>Document Name</w:t>
            </w:r>
          </w:p>
        </w:tc>
        <w:tc>
          <w:tcPr>
            <w:tcW w:w="2250" w:type="dxa"/>
            <w:shd w:val="clear" w:color="auto" w:fill="002060"/>
            <w:vAlign w:val="center"/>
          </w:tcPr>
          <w:p w14:paraId="0F1F544B" w14:textId="77777777" w:rsidR="007C7485" w:rsidRPr="005878FE" w:rsidRDefault="007C7485" w:rsidP="00FF061F">
            <w:pPr>
              <w:jc w:val="center"/>
              <w:rPr>
                <w:b/>
              </w:rPr>
            </w:pPr>
            <w:r w:rsidRPr="005878FE">
              <w:rPr>
                <w:b/>
              </w:rPr>
              <w:t>Section of PWS</w:t>
            </w:r>
          </w:p>
        </w:tc>
        <w:tc>
          <w:tcPr>
            <w:tcW w:w="1532" w:type="dxa"/>
            <w:shd w:val="clear" w:color="auto" w:fill="002060"/>
            <w:vAlign w:val="center"/>
          </w:tcPr>
          <w:p w14:paraId="3FF18090" w14:textId="77777777" w:rsidR="007C7485" w:rsidRPr="005878FE" w:rsidRDefault="007C7485" w:rsidP="00FF061F">
            <w:pPr>
              <w:jc w:val="center"/>
              <w:rPr>
                <w:b/>
              </w:rPr>
            </w:pPr>
            <w:r w:rsidRPr="005878FE">
              <w:rPr>
                <w:b/>
              </w:rPr>
              <w:t>Initially Due</w:t>
            </w:r>
          </w:p>
        </w:tc>
        <w:tc>
          <w:tcPr>
            <w:tcW w:w="2596" w:type="dxa"/>
            <w:shd w:val="clear" w:color="auto" w:fill="002060"/>
            <w:vAlign w:val="center"/>
          </w:tcPr>
          <w:p w14:paraId="2EDDDA72" w14:textId="2AC7C5CF" w:rsidR="007C7485" w:rsidRPr="005878FE" w:rsidRDefault="005878FE" w:rsidP="005878FE">
            <w:pPr>
              <w:jc w:val="center"/>
              <w:rPr>
                <w:b/>
              </w:rPr>
            </w:pPr>
            <w:r w:rsidRPr="005878FE">
              <w:rPr>
                <w:b/>
              </w:rPr>
              <w:t>Update Frequency</w:t>
            </w:r>
          </w:p>
        </w:tc>
      </w:tr>
      <w:tr w:rsidR="00265BDB" w:rsidRPr="00D74C79" w14:paraId="2F66F71C" w14:textId="77777777" w:rsidTr="00FF061F">
        <w:trPr>
          <w:trHeight w:val="70"/>
        </w:trPr>
        <w:tc>
          <w:tcPr>
            <w:tcW w:w="748" w:type="dxa"/>
          </w:tcPr>
          <w:p w14:paraId="22A98B41" w14:textId="77777777" w:rsidR="007C7485" w:rsidRPr="009F649E" w:rsidRDefault="007C7485" w:rsidP="006451E7">
            <w:pPr>
              <w:jc w:val="center"/>
            </w:pPr>
            <w:r w:rsidRPr="009F649E">
              <w:t>1</w:t>
            </w:r>
          </w:p>
        </w:tc>
        <w:tc>
          <w:tcPr>
            <w:tcW w:w="2589" w:type="dxa"/>
          </w:tcPr>
          <w:p w14:paraId="5D4FF508" w14:textId="77777777" w:rsidR="007C7485" w:rsidRPr="009F649E" w:rsidRDefault="007C7485" w:rsidP="00F21CB0">
            <w:r w:rsidRPr="009F649E">
              <w:t>Detailed Project Schedule/Integrated Master Schedule (IMS) utilizing MS-Project to include:</w:t>
            </w:r>
          </w:p>
          <w:p w14:paraId="29BBEA33" w14:textId="6567B7B3" w:rsidR="00265BDB" w:rsidRDefault="00C81C1F" w:rsidP="006F0F80">
            <w:pPr>
              <w:numPr>
                <w:ilvl w:val="0"/>
                <w:numId w:val="1"/>
              </w:numPr>
            </w:pPr>
            <w:r>
              <w:t>Significant events</w:t>
            </w:r>
          </w:p>
          <w:p w14:paraId="62B32E79" w14:textId="50C43D6B" w:rsidR="00C81C1F" w:rsidRDefault="00C81C1F" w:rsidP="006F0F80">
            <w:pPr>
              <w:numPr>
                <w:ilvl w:val="0"/>
                <w:numId w:val="1"/>
              </w:numPr>
            </w:pPr>
            <w:r>
              <w:t>Documentation deliverables</w:t>
            </w:r>
          </w:p>
          <w:p w14:paraId="1D722BF7" w14:textId="77777777" w:rsidR="00C81C1F" w:rsidRDefault="00C81C1F" w:rsidP="006F0F80">
            <w:pPr>
              <w:numPr>
                <w:ilvl w:val="0"/>
                <w:numId w:val="1"/>
              </w:numPr>
            </w:pPr>
            <w:r>
              <w:t>UAT tasks</w:t>
            </w:r>
          </w:p>
          <w:p w14:paraId="0A886E2E" w14:textId="475A4FC7" w:rsidR="00C81C1F" w:rsidRDefault="00C81C1F" w:rsidP="006F0F80">
            <w:pPr>
              <w:numPr>
                <w:ilvl w:val="0"/>
                <w:numId w:val="1"/>
              </w:numPr>
            </w:pPr>
            <w:r>
              <w:t>SDLC Decision Point tasks</w:t>
            </w:r>
            <w:r w:rsidR="00786C4D">
              <w:t>/Management Reviews</w:t>
            </w:r>
          </w:p>
          <w:p w14:paraId="6CF0916E" w14:textId="421A60CF" w:rsidR="007C7485" w:rsidRPr="009F649E" w:rsidRDefault="00C81C1F" w:rsidP="006F0F80">
            <w:pPr>
              <w:numPr>
                <w:ilvl w:val="0"/>
                <w:numId w:val="1"/>
              </w:numPr>
            </w:pPr>
            <w:r>
              <w:t>Deployment tasks</w:t>
            </w:r>
          </w:p>
        </w:tc>
        <w:tc>
          <w:tcPr>
            <w:tcW w:w="2250" w:type="dxa"/>
          </w:tcPr>
          <w:p w14:paraId="640818D4" w14:textId="076C9945" w:rsidR="007C7485" w:rsidRPr="009F649E" w:rsidRDefault="00631AB2" w:rsidP="006F0F80">
            <w:pPr>
              <w:numPr>
                <w:ilvl w:val="0"/>
                <w:numId w:val="1"/>
              </w:numPr>
              <w:ind w:left="244" w:hanging="244"/>
            </w:pPr>
            <w:r>
              <w:t>Task A, Project Management Support</w:t>
            </w:r>
          </w:p>
        </w:tc>
        <w:tc>
          <w:tcPr>
            <w:tcW w:w="1532" w:type="dxa"/>
          </w:tcPr>
          <w:p w14:paraId="25AD5E33" w14:textId="0658D931" w:rsidR="007C7485" w:rsidRPr="009F649E" w:rsidRDefault="007C7485" w:rsidP="00C61E67">
            <w:r w:rsidRPr="009F649E">
              <w:t>Schedule due within 2-weeks of award</w:t>
            </w:r>
            <w:r w:rsidR="00F21CB0">
              <w:t>.</w:t>
            </w:r>
          </w:p>
        </w:tc>
        <w:tc>
          <w:tcPr>
            <w:tcW w:w="2596" w:type="dxa"/>
          </w:tcPr>
          <w:p w14:paraId="0703948F" w14:textId="77777777" w:rsidR="007C7485" w:rsidRPr="009F649E" w:rsidRDefault="007C7485" w:rsidP="00C61E67">
            <w:r w:rsidRPr="009F649E">
              <w:t>As changes occur</w:t>
            </w:r>
          </w:p>
        </w:tc>
      </w:tr>
      <w:tr w:rsidR="00265BDB" w:rsidRPr="00D74C79" w14:paraId="4569F986" w14:textId="77777777" w:rsidTr="00FF061F">
        <w:trPr>
          <w:trHeight w:val="35"/>
        </w:trPr>
        <w:tc>
          <w:tcPr>
            <w:tcW w:w="748" w:type="dxa"/>
          </w:tcPr>
          <w:p w14:paraId="36856D19" w14:textId="5E969CBF" w:rsidR="001C53D8" w:rsidRPr="009F649E" w:rsidRDefault="005D5034" w:rsidP="001C53D8">
            <w:pPr>
              <w:jc w:val="center"/>
              <w:rPr>
                <w:highlight w:val="yellow"/>
              </w:rPr>
            </w:pPr>
            <w:r>
              <w:t>2</w:t>
            </w:r>
          </w:p>
        </w:tc>
        <w:tc>
          <w:tcPr>
            <w:tcW w:w="2589" w:type="dxa"/>
          </w:tcPr>
          <w:p w14:paraId="37B7337F" w14:textId="77777777" w:rsidR="001C53D8" w:rsidRPr="009F649E" w:rsidRDefault="001C53D8" w:rsidP="00F21CB0">
            <w:r w:rsidRPr="009F649E">
              <w:t>Risk and Issues Registers</w:t>
            </w:r>
          </w:p>
        </w:tc>
        <w:tc>
          <w:tcPr>
            <w:tcW w:w="2250" w:type="dxa"/>
          </w:tcPr>
          <w:p w14:paraId="3B60AAE0" w14:textId="6C409FB1" w:rsidR="001C53D8" w:rsidRPr="009F649E" w:rsidRDefault="00631AB2" w:rsidP="001C53D8">
            <w:r>
              <w:t>Task A, Project Management Support</w:t>
            </w:r>
          </w:p>
        </w:tc>
        <w:tc>
          <w:tcPr>
            <w:tcW w:w="1532" w:type="dxa"/>
          </w:tcPr>
          <w:p w14:paraId="06882979" w14:textId="77777777" w:rsidR="001C53D8" w:rsidRPr="009F649E" w:rsidRDefault="001C53D8" w:rsidP="00C61E67">
            <w:r w:rsidRPr="009F649E">
              <w:t>With each weekly report</w:t>
            </w:r>
          </w:p>
        </w:tc>
        <w:tc>
          <w:tcPr>
            <w:tcW w:w="2596" w:type="dxa"/>
          </w:tcPr>
          <w:p w14:paraId="30ABAF1F" w14:textId="77777777" w:rsidR="001C53D8" w:rsidRPr="009F649E" w:rsidRDefault="001C53D8" w:rsidP="00C61E67">
            <w:r w:rsidRPr="009F649E">
              <w:t>As changes occur</w:t>
            </w:r>
          </w:p>
        </w:tc>
      </w:tr>
      <w:tr w:rsidR="00265BDB" w:rsidRPr="00D74C79" w14:paraId="48B6D7FA" w14:textId="77777777" w:rsidTr="00FF061F">
        <w:trPr>
          <w:trHeight w:val="35"/>
        </w:trPr>
        <w:tc>
          <w:tcPr>
            <w:tcW w:w="748" w:type="dxa"/>
          </w:tcPr>
          <w:p w14:paraId="4DC5D062" w14:textId="246910DF" w:rsidR="007C7485" w:rsidRPr="009F649E" w:rsidRDefault="007C7485" w:rsidP="006451E7">
            <w:pPr>
              <w:jc w:val="center"/>
            </w:pPr>
            <w:r w:rsidRPr="009F649E">
              <w:t>3</w:t>
            </w:r>
          </w:p>
        </w:tc>
        <w:tc>
          <w:tcPr>
            <w:tcW w:w="2589" w:type="dxa"/>
          </w:tcPr>
          <w:p w14:paraId="38D815FF" w14:textId="77777777" w:rsidR="007C7485" w:rsidRPr="009F649E" w:rsidRDefault="007C7485" w:rsidP="00F21CB0">
            <w:r w:rsidRPr="009F649E">
              <w:t>Section 508 Voluntary Product Accessibility Template (VPAT) and/or Certification</w:t>
            </w:r>
          </w:p>
        </w:tc>
        <w:tc>
          <w:tcPr>
            <w:tcW w:w="2250" w:type="dxa"/>
          </w:tcPr>
          <w:p w14:paraId="0CFD3F2C" w14:textId="06669164" w:rsidR="001C53D8" w:rsidRPr="006E583D" w:rsidRDefault="00F21CB0" w:rsidP="006F0F80">
            <w:pPr>
              <w:numPr>
                <w:ilvl w:val="0"/>
                <w:numId w:val="1"/>
              </w:numPr>
              <w:ind w:left="244" w:hanging="244"/>
            </w:pPr>
            <w:r w:rsidRPr="006E583D">
              <w:t>Accessibility of Information and Communication Technology</w:t>
            </w:r>
          </w:p>
          <w:p w14:paraId="54D09BAC" w14:textId="0FC0D901" w:rsidR="007C7485" w:rsidRPr="009F649E" w:rsidRDefault="00657BA7" w:rsidP="006F0F80">
            <w:pPr>
              <w:numPr>
                <w:ilvl w:val="0"/>
                <w:numId w:val="1"/>
              </w:numPr>
              <w:ind w:left="244" w:hanging="244"/>
            </w:pPr>
            <w:r>
              <w:t xml:space="preserve">Applicable Directives </w:t>
            </w:r>
            <w:r w:rsidRPr="003615EE">
              <w:t>– Other Federal Government and USDA requirements</w:t>
            </w:r>
          </w:p>
        </w:tc>
        <w:tc>
          <w:tcPr>
            <w:tcW w:w="1532" w:type="dxa"/>
          </w:tcPr>
          <w:p w14:paraId="61F0ECA0" w14:textId="77777777" w:rsidR="007C7485" w:rsidRPr="009F649E" w:rsidRDefault="007C7485" w:rsidP="00C61E67">
            <w:pPr>
              <w:rPr>
                <w:highlight w:val="yellow"/>
              </w:rPr>
            </w:pPr>
            <w:r w:rsidRPr="009F649E">
              <w:t>Prior to initial production release</w:t>
            </w:r>
          </w:p>
        </w:tc>
        <w:tc>
          <w:tcPr>
            <w:tcW w:w="2596" w:type="dxa"/>
          </w:tcPr>
          <w:p w14:paraId="72B2997A" w14:textId="1B3F4389" w:rsidR="007C7485" w:rsidRPr="009F649E" w:rsidRDefault="00EA7241" w:rsidP="00EA7241">
            <w:r>
              <w:t>A</w:t>
            </w:r>
            <w:r w:rsidR="007C7485" w:rsidRPr="009F649E">
              <w:t>nnually</w:t>
            </w:r>
          </w:p>
        </w:tc>
      </w:tr>
      <w:tr w:rsidR="00265BDB" w:rsidRPr="00D74C79" w14:paraId="5AF98B91" w14:textId="77777777" w:rsidTr="00FF061F">
        <w:trPr>
          <w:trHeight w:val="35"/>
        </w:trPr>
        <w:tc>
          <w:tcPr>
            <w:tcW w:w="748" w:type="dxa"/>
          </w:tcPr>
          <w:p w14:paraId="29887900" w14:textId="53A7D8F8" w:rsidR="007C7485" w:rsidRPr="009F649E" w:rsidRDefault="007C7485" w:rsidP="006451E7">
            <w:pPr>
              <w:jc w:val="center"/>
            </w:pPr>
            <w:r w:rsidRPr="009F649E">
              <w:t>4</w:t>
            </w:r>
          </w:p>
        </w:tc>
        <w:tc>
          <w:tcPr>
            <w:tcW w:w="2589" w:type="dxa"/>
          </w:tcPr>
          <w:p w14:paraId="7396AD0B" w14:textId="77777777" w:rsidR="007C7485" w:rsidRPr="009F649E" w:rsidRDefault="007C7485" w:rsidP="00F21CB0">
            <w:r w:rsidRPr="009F649E">
              <w:t>Section 508 Compliance Testing</w:t>
            </w:r>
          </w:p>
        </w:tc>
        <w:tc>
          <w:tcPr>
            <w:tcW w:w="2250" w:type="dxa"/>
          </w:tcPr>
          <w:p w14:paraId="65372577" w14:textId="028C8EAF" w:rsidR="00657BA7" w:rsidRDefault="00657BA7" w:rsidP="006F0F80">
            <w:pPr>
              <w:numPr>
                <w:ilvl w:val="0"/>
                <w:numId w:val="1"/>
              </w:numPr>
              <w:ind w:left="244" w:hanging="244"/>
            </w:pPr>
            <w:r>
              <w:t xml:space="preserve">Task A, </w:t>
            </w:r>
            <w:r w:rsidRPr="009F649E">
              <w:t>Quality Assuran</w:t>
            </w:r>
            <w:r>
              <w:t>ce and Configuration Management</w:t>
            </w:r>
          </w:p>
          <w:p w14:paraId="76797A1A" w14:textId="5B60771B" w:rsidR="007C7485" w:rsidRPr="009F649E" w:rsidRDefault="001C53D8" w:rsidP="006F0F80">
            <w:pPr>
              <w:numPr>
                <w:ilvl w:val="0"/>
                <w:numId w:val="1"/>
              </w:numPr>
              <w:ind w:left="244" w:hanging="244"/>
            </w:pPr>
            <w:r w:rsidRPr="001D1497">
              <w:t>Task B, System Development</w:t>
            </w:r>
          </w:p>
        </w:tc>
        <w:tc>
          <w:tcPr>
            <w:tcW w:w="1532" w:type="dxa"/>
          </w:tcPr>
          <w:p w14:paraId="2D4E2212" w14:textId="038629B0" w:rsidR="007C7485" w:rsidRPr="009F649E" w:rsidRDefault="007C7485" w:rsidP="00C61E67">
            <w:r w:rsidRPr="009F649E">
              <w:t>Scheduled</w:t>
            </w:r>
            <w:r w:rsidR="001D2565">
              <w:t xml:space="preserve"> at least</w:t>
            </w:r>
            <w:r w:rsidRPr="009F649E">
              <w:t xml:space="preserve"> 1 calendar month in advance of major software releases</w:t>
            </w:r>
          </w:p>
        </w:tc>
        <w:tc>
          <w:tcPr>
            <w:tcW w:w="2596" w:type="dxa"/>
          </w:tcPr>
          <w:p w14:paraId="297DD24D" w14:textId="7109646D" w:rsidR="007C7485" w:rsidRPr="009F649E" w:rsidRDefault="001D2565" w:rsidP="001D2565">
            <w:r>
              <w:t>With each major release or at a minimum annually.</w:t>
            </w:r>
            <w:r w:rsidR="00EA5A78" w:rsidRPr="009F649E">
              <w:t xml:space="preserve"> </w:t>
            </w:r>
          </w:p>
        </w:tc>
      </w:tr>
      <w:tr w:rsidR="00265BDB" w:rsidRPr="00D74C79" w14:paraId="0C7DD749" w14:textId="77777777" w:rsidTr="00FF061F">
        <w:trPr>
          <w:trHeight w:val="35"/>
        </w:trPr>
        <w:tc>
          <w:tcPr>
            <w:tcW w:w="748" w:type="dxa"/>
          </w:tcPr>
          <w:p w14:paraId="195F3DD1" w14:textId="0A07924F" w:rsidR="007C7485" w:rsidRPr="009F649E" w:rsidRDefault="005D5034" w:rsidP="006451E7">
            <w:pPr>
              <w:jc w:val="center"/>
            </w:pPr>
            <w:r>
              <w:t>5</w:t>
            </w:r>
          </w:p>
        </w:tc>
        <w:tc>
          <w:tcPr>
            <w:tcW w:w="2589" w:type="dxa"/>
          </w:tcPr>
          <w:p w14:paraId="75D331FF" w14:textId="77777777" w:rsidR="007C7485" w:rsidRPr="009F649E" w:rsidRDefault="007C7485" w:rsidP="00F21CB0">
            <w:r w:rsidRPr="009F649E">
              <w:t>Fully Commented Source Code, with Release Notes</w:t>
            </w:r>
          </w:p>
        </w:tc>
        <w:tc>
          <w:tcPr>
            <w:tcW w:w="2250" w:type="dxa"/>
          </w:tcPr>
          <w:p w14:paraId="72BBE624" w14:textId="0C37F312" w:rsidR="003615EE" w:rsidRDefault="00451013" w:rsidP="006F0F80">
            <w:pPr>
              <w:numPr>
                <w:ilvl w:val="0"/>
                <w:numId w:val="1"/>
              </w:numPr>
              <w:ind w:left="244" w:hanging="244"/>
            </w:pPr>
            <w:r w:rsidRPr="001D1497">
              <w:t>Task B, System Development</w:t>
            </w:r>
          </w:p>
          <w:p w14:paraId="4231F0E2" w14:textId="063B28EA" w:rsidR="007C7485" w:rsidRPr="009F649E" w:rsidRDefault="006E583D" w:rsidP="006F0F80">
            <w:pPr>
              <w:numPr>
                <w:ilvl w:val="0"/>
                <w:numId w:val="1"/>
              </w:numPr>
              <w:ind w:left="244" w:hanging="244"/>
            </w:pPr>
            <w:r>
              <w:t xml:space="preserve">Task </w:t>
            </w:r>
            <w:r w:rsidR="00646F70">
              <w:t>&lt;</w:t>
            </w:r>
            <w:r w:rsidR="00646F70" w:rsidRPr="007F7D75">
              <w:t>X</w:t>
            </w:r>
            <w:r w:rsidR="00646F70">
              <w:t>&gt;</w:t>
            </w:r>
            <w:r w:rsidR="00451013">
              <w:t xml:space="preserve">, </w:t>
            </w:r>
            <w:r w:rsidR="002D6F03">
              <w:t>Sustainment</w:t>
            </w:r>
          </w:p>
        </w:tc>
        <w:tc>
          <w:tcPr>
            <w:tcW w:w="1532" w:type="dxa"/>
          </w:tcPr>
          <w:p w14:paraId="10F2E1A6" w14:textId="77777777" w:rsidR="007C7485" w:rsidRPr="009F649E" w:rsidRDefault="007C7485" w:rsidP="00C61E67">
            <w:r w:rsidRPr="009F649E">
              <w:t>Within 3 business days of Release</w:t>
            </w:r>
          </w:p>
        </w:tc>
        <w:tc>
          <w:tcPr>
            <w:tcW w:w="2596" w:type="dxa"/>
          </w:tcPr>
          <w:p w14:paraId="50C76516" w14:textId="15EDE8A8" w:rsidR="007C7485" w:rsidRPr="009F649E" w:rsidRDefault="007C7485" w:rsidP="00555CD3">
            <w:r w:rsidRPr="009F649E">
              <w:t xml:space="preserve">As changes occur or within 10 business days upon receiving COR request (with delivery to </w:t>
            </w:r>
            <w:r w:rsidR="00555CD3">
              <w:t>FNS Enterprise TFS CCR</w:t>
            </w:r>
            <w:r w:rsidRPr="009F649E">
              <w:t>) for each release</w:t>
            </w:r>
          </w:p>
        </w:tc>
      </w:tr>
      <w:tr w:rsidR="00265BDB" w:rsidRPr="00D74C79" w14:paraId="5DCF93F9" w14:textId="77777777" w:rsidTr="00FF061F">
        <w:trPr>
          <w:trHeight w:val="35"/>
        </w:trPr>
        <w:tc>
          <w:tcPr>
            <w:tcW w:w="748" w:type="dxa"/>
          </w:tcPr>
          <w:p w14:paraId="52B8BA46" w14:textId="63CC7BE6" w:rsidR="007C7485" w:rsidRPr="009F649E" w:rsidRDefault="005D5034" w:rsidP="006451E7">
            <w:pPr>
              <w:jc w:val="center"/>
            </w:pPr>
            <w:r>
              <w:t>6</w:t>
            </w:r>
          </w:p>
        </w:tc>
        <w:tc>
          <w:tcPr>
            <w:tcW w:w="2589" w:type="dxa"/>
          </w:tcPr>
          <w:p w14:paraId="13CEF676" w14:textId="2CC91B39" w:rsidR="007C7485" w:rsidRPr="009F649E" w:rsidRDefault="007C7485" w:rsidP="00E87E4C">
            <w:r w:rsidRPr="009F649E">
              <w:t xml:space="preserve">Additional CPIC, Security, and </w:t>
            </w:r>
            <w:r w:rsidR="00E87E4C">
              <w:t>Records Management deliverables</w:t>
            </w:r>
          </w:p>
        </w:tc>
        <w:tc>
          <w:tcPr>
            <w:tcW w:w="2250" w:type="dxa"/>
          </w:tcPr>
          <w:p w14:paraId="1AE5DE68" w14:textId="77777777" w:rsidR="00657BA7" w:rsidRDefault="00657BA7" w:rsidP="006F0F80">
            <w:pPr>
              <w:numPr>
                <w:ilvl w:val="0"/>
                <w:numId w:val="1"/>
              </w:numPr>
              <w:ind w:left="244" w:hanging="244"/>
            </w:pPr>
            <w:r>
              <w:t>Task A, Project Management Support</w:t>
            </w:r>
          </w:p>
          <w:p w14:paraId="0BC942B7" w14:textId="5BBEE5A4" w:rsidR="006E583D" w:rsidRDefault="00451013" w:rsidP="006F0F80">
            <w:pPr>
              <w:numPr>
                <w:ilvl w:val="0"/>
                <w:numId w:val="1"/>
              </w:numPr>
              <w:ind w:left="244" w:hanging="244"/>
            </w:pPr>
            <w:r w:rsidRPr="001D1497">
              <w:t>Task B, System Development</w:t>
            </w:r>
          </w:p>
          <w:p w14:paraId="21776BA3" w14:textId="269D43CB" w:rsidR="00451013" w:rsidRDefault="006E583D" w:rsidP="006F0F80">
            <w:pPr>
              <w:numPr>
                <w:ilvl w:val="0"/>
                <w:numId w:val="1"/>
              </w:numPr>
              <w:ind w:left="244" w:hanging="244"/>
            </w:pPr>
            <w:r>
              <w:t xml:space="preserve">Task </w:t>
            </w:r>
            <w:r w:rsidR="00F35477">
              <w:t>&lt;X&gt;</w:t>
            </w:r>
            <w:r>
              <w:t xml:space="preserve">, </w:t>
            </w:r>
            <w:r w:rsidR="002D6F03">
              <w:t>Sustainment</w:t>
            </w:r>
          </w:p>
          <w:p w14:paraId="48BEE640" w14:textId="35B4705F" w:rsidR="006E583D" w:rsidRDefault="006E583D" w:rsidP="006F0F80">
            <w:pPr>
              <w:numPr>
                <w:ilvl w:val="0"/>
                <w:numId w:val="1"/>
              </w:numPr>
              <w:ind w:left="244" w:hanging="244"/>
            </w:pPr>
            <w:r>
              <w:t>Deliverables</w:t>
            </w:r>
          </w:p>
          <w:p w14:paraId="05D1B6FB" w14:textId="6647CE11" w:rsidR="007C7485" w:rsidRPr="009F649E" w:rsidRDefault="007C7485" w:rsidP="006F0F80">
            <w:pPr>
              <w:numPr>
                <w:ilvl w:val="0"/>
                <w:numId w:val="1"/>
              </w:numPr>
              <w:ind w:left="244" w:hanging="244"/>
            </w:pPr>
            <w:r w:rsidRPr="009F649E">
              <w:t>Constraints</w:t>
            </w:r>
          </w:p>
        </w:tc>
        <w:tc>
          <w:tcPr>
            <w:tcW w:w="1532" w:type="dxa"/>
          </w:tcPr>
          <w:p w14:paraId="596571CE" w14:textId="77777777" w:rsidR="007C7485" w:rsidRPr="009F649E" w:rsidRDefault="007C7485" w:rsidP="00C61E67">
            <w:r w:rsidRPr="009F649E">
              <w:t>TBD</w:t>
            </w:r>
          </w:p>
        </w:tc>
        <w:tc>
          <w:tcPr>
            <w:tcW w:w="2596" w:type="dxa"/>
          </w:tcPr>
          <w:p w14:paraId="23CBD5A3" w14:textId="77777777" w:rsidR="007C7485" w:rsidRPr="009F649E" w:rsidRDefault="007C7485" w:rsidP="00607F09">
            <w:pPr>
              <w:keepNext/>
            </w:pPr>
            <w:r w:rsidRPr="009F649E">
              <w:t>As needed</w:t>
            </w:r>
          </w:p>
        </w:tc>
      </w:tr>
    </w:tbl>
    <w:p w14:paraId="1DC4A2E7" w14:textId="6F2E9B07" w:rsidR="00607F09" w:rsidRDefault="00607F09" w:rsidP="00607F09">
      <w:pPr>
        <w:pStyle w:val="Caption"/>
        <w:jc w:val="center"/>
      </w:pPr>
      <w:bookmarkStart w:id="388" w:name="_Toc77669320"/>
      <w:bookmarkStart w:id="389" w:name="_Toc20914462"/>
      <w:r>
        <w:t xml:space="preserve">Table </w:t>
      </w:r>
      <w:r w:rsidR="008F5A66">
        <w:fldChar w:fldCharType="begin"/>
      </w:r>
      <w:r w:rsidR="008F5A66">
        <w:instrText xml:space="preserve"> SEQ Table \* ARABIC </w:instrText>
      </w:r>
      <w:r w:rsidR="008F5A66">
        <w:fldChar w:fldCharType="separate"/>
      </w:r>
      <w:r w:rsidR="00EE28AC">
        <w:rPr>
          <w:noProof/>
        </w:rPr>
        <w:t>7</w:t>
      </w:r>
      <w:r w:rsidR="008F5A66">
        <w:rPr>
          <w:noProof/>
        </w:rPr>
        <w:fldChar w:fldCharType="end"/>
      </w:r>
      <w:r>
        <w:t xml:space="preserve"> - Continual Maintenance Deliverables</w:t>
      </w:r>
      <w:bookmarkEnd w:id="388"/>
    </w:p>
    <w:p w14:paraId="03ACFB2C" w14:textId="3C79B217" w:rsidR="007C7485" w:rsidRPr="00A85B7C" w:rsidRDefault="007C7485" w:rsidP="006D58E9">
      <w:pPr>
        <w:pStyle w:val="Heading1"/>
      </w:pPr>
      <w:bookmarkStart w:id="390" w:name="_Toc49956154"/>
      <w:bookmarkStart w:id="391" w:name="_Toc71034711"/>
      <w:bookmarkStart w:id="392" w:name="_Toc77669308"/>
      <w:r w:rsidRPr="006D58E9">
        <w:t>CONSTRAINTS</w:t>
      </w:r>
      <w:bookmarkEnd w:id="389"/>
      <w:bookmarkEnd w:id="390"/>
      <w:bookmarkEnd w:id="391"/>
      <w:bookmarkEnd w:id="392"/>
    </w:p>
    <w:p w14:paraId="1E2C7D9C" w14:textId="3F55E8D3" w:rsidR="007C7485" w:rsidRPr="00390D09" w:rsidRDefault="007C7485" w:rsidP="002D3F8B">
      <w:pPr>
        <w:pStyle w:val="StdPara"/>
        <w:rPr>
          <w:i/>
          <w:color w:val="0070C0"/>
        </w:rPr>
      </w:pPr>
      <w:r w:rsidRPr="00390D09">
        <w:rPr>
          <w:i/>
          <w:color w:val="0070C0"/>
        </w:rPr>
        <w:t>This section is standard and s</w:t>
      </w:r>
      <w:r w:rsidR="00707BEE" w:rsidRPr="00390D09">
        <w:rPr>
          <w:i/>
          <w:color w:val="0070C0"/>
        </w:rPr>
        <w:t>hould be included with all PWS.</w:t>
      </w:r>
    </w:p>
    <w:p w14:paraId="627FD0E4" w14:textId="77777777" w:rsidR="003B20E2" w:rsidRDefault="007C7485" w:rsidP="002D3F8B">
      <w:pPr>
        <w:pStyle w:val="StdPara"/>
      </w:pPr>
      <w:r w:rsidRPr="00044D5A">
        <w:t>FNS desires to adopt a comprehensive and unified approach for handling the multiple systems at FNS to best fit its near-term and long-term goals</w:t>
      </w:r>
      <w:r w:rsidR="00EA5A78" w:rsidRPr="00044D5A">
        <w:t xml:space="preserve">. </w:t>
      </w:r>
      <w:r w:rsidR="003B20E2" w:rsidRPr="00044D5A">
        <w:t>To aid this unified approach</w:t>
      </w:r>
      <w:r w:rsidR="003B20E2">
        <w:t>, outlined below are the technology and operating constraints for the system.</w:t>
      </w:r>
    </w:p>
    <w:p w14:paraId="20C130EF" w14:textId="77777777" w:rsidR="007C7485" w:rsidRPr="001F2138" w:rsidRDefault="007C7485" w:rsidP="002D3F8B">
      <w:pPr>
        <w:pStyle w:val="BulletFirst"/>
      </w:pPr>
      <w:r w:rsidRPr="001F2138">
        <w:t xml:space="preserve">Through each step in the task lifecycle, the program will provide the final approval on whether the approach, proposed plan </w:t>
      </w:r>
      <w:r>
        <w:t>and</w:t>
      </w:r>
      <w:r w:rsidRPr="001F2138">
        <w:t xml:space="preserve"> intended production aligns with the program’s needs. </w:t>
      </w:r>
    </w:p>
    <w:p w14:paraId="2E7EF86C" w14:textId="6A319C84" w:rsidR="007C7485" w:rsidRPr="001F2138" w:rsidRDefault="007C7485" w:rsidP="002D3F8B">
      <w:pPr>
        <w:pStyle w:val="BulletBoth"/>
      </w:pPr>
      <w:r w:rsidRPr="001F2138">
        <w:t xml:space="preserve">The </w:t>
      </w:r>
      <w:r w:rsidR="00541EF2">
        <w:t>contractor</w:t>
      </w:r>
      <w:r w:rsidRPr="001F2138">
        <w:t xml:space="preserve"> shall comply with FNS </w:t>
      </w:r>
      <w:r>
        <w:t>Agile</w:t>
      </w:r>
      <w:r w:rsidRPr="001F2138">
        <w:t xml:space="preserve"> </w:t>
      </w:r>
      <w:r w:rsidR="00D94A7D">
        <w:t>Systems Development Lifec</w:t>
      </w:r>
      <w:r w:rsidRPr="001F2138">
        <w:t>ycle (</w:t>
      </w:r>
      <w:r w:rsidR="008A43E3">
        <w:t>SDLC</w:t>
      </w:r>
      <w:r w:rsidRPr="001F2138">
        <w:t>) framework</w:t>
      </w:r>
      <w:r>
        <w:t xml:space="preserve"> </w:t>
      </w:r>
      <w:r w:rsidRPr="00195338">
        <w:t xml:space="preserve">(see Appendices </w:t>
      </w:r>
      <w:r w:rsidR="008F6B1B">
        <w:t xml:space="preserve">A, </w:t>
      </w:r>
      <w:r w:rsidRPr="00195338">
        <w:t>B &amp; C)</w:t>
      </w:r>
      <w:r w:rsidR="00EA5A78" w:rsidRPr="00195338">
        <w:t>.</w:t>
      </w:r>
      <w:r w:rsidR="00EA5A78" w:rsidRPr="001F2138">
        <w:t xml:space="preserve"> </w:t>
      </w:r>
      <w:r w:rsidRPr="001F2138">
        <w:t xml:space="preserve">The </w:t>
      </w:r>
      <w:r w:rsidR="00541EF2">
        <w:t>contractor</w:t>
      </w:r>
      <w:r w:rsidRPr="001F2138">
        <w:t xml:space="preserve"> shall refer to, </w:t>
      </w:r>
      <w:r>
        <w:t>and</w:t>
      </w:r>
      <w:r w:rsidRPr="001F2138">
        <w:t xml:space="preserve"> adhere to program provided artifacts (such as guides, templates, st</w:t>
      </w:r>
      <w:r>
        <w:t>and</w:t>
      </w:r>
      <w:r w:rsidRPr="001F2138">
        <w:t xml:space="preserve">ards, formats, documents, </w:t>
      </w:r>
      <w:r>
        <w:t>and</w:t>
      </w:r>
      <w:r w:rsidRPr="001F2138">
        <w:t xml:space="preserve"> reports) to develop task deliverables</w:t>
      </w:r>
      <w:r w:rsidR="00EA5A78" w:rsidRPr="001F2138">
        <w:t xml:space="preserve">. </w:t>
      </w:r>
      <w:r w:rsidRPr="001F2138">
        <w:t xml:space="preserve">The existing artifacts may include aspects from project initiation to closeout (e.g., initiation, plan, analysis </w:t>
      </w:r>
      <w:r>
        <w:t>and</w:t>
      </w:r>
      <w:r w:rsidRPr="001F2138">
        <w:t xml:space="preserve"> design, implementation, maintenance </w:t>
      </w:r>
      <w:r>
        <w:t>and</w:t>
      </w:r>
      <w:r w:rsidRPr="001F2138">
        <w:t xml:space="preserve"> operation, </w:t>
      </w:r>
      <w:r>
        <w:t>and</w:t>
      </w:r>
      <w:r w:rsidR="00F21CB0">
        <w:t xml:space="preserve"> closeout).</w:t>
      </w:r>
    </w:p>
    <w:p w14:paraId="580D1888" w14:textId="09EC388B" w:rsidR="007C7485" w:rsidRPr="001F2138" w:rsidRDefault="007C7485" w:rsidP="002D3F8B">
      <w:pPr>
        <w:pStyle w:val="BulletBoth"/>
      </w:pPr>
      <w:r w:rsidRPr="001F2138">
        <w:t xml:space="preserve">The </w:t>
      </w:r>
      <w:r w:rsidR="00541EF2">
        <w:t>contractor</w:t>
      </w:r>
      <w:r w:rsidRPr="001F2138">
        <w:t xml:space="preserve"> should adhere to the program regulations from a USDA </w:t>
      </w:r>
      <w:r>
        <w:t>and</w:t>
      </w:r>
      <w:r w:rsidRPr="001F2138">
        <w:t xml:space="preserve"> FNS security, technology, </w:t>
      </w:r>
      <w:r>
        <w:t>and</w:t>
      </w:r>
      <w:r w:rsidR="00F21CB0">
        <w:t xml:space="preserve"> compliance perspective.</w:t>
      </w:r>
    </w:p>
    <w:p w14:paraId="0972F652" w14:textId="6F891C5C" w:rsidR="007C7485" w:rsidRPr="002D2DAD" w:rsidRDefault="007C7485" w:rsidP="002D3F8B">
      <w:pPr>
        <w:pStyle w:val="BulletBoth"/>
      </w:pPr>
      <w:r w:rsidRPr="002D2DAD">
        <w:t xml:space="preserve">The </w:t>
      </w:r>
      <w:r w:rsidR="00541EF2">
        <w:t>contractor</w:t>
      </w:r>
      <w:r w:rsidRPr="002D2DAD">
        <w:t xml:space="preserve"> may also be required to provide recommendations on additional st</w:t>
      </w:r>
      <w:r>
        <w:t>and</w:t>
      </w:r>
      <w:r w:rsidRPr="002D2DAD">
        <w:t>ards or regulations that t</w:t>
      </w:r>
      <w:r w:rsidR="00F21CB0">
        <w:t>he system needs to comply with.</w:t>
      </w:r>
    </w:p>
    <w:p w14:paraId="1A606442" w14:textId="70932A77" w:rsidR="007C7485" w:rsidRPr="002D2DAD" w:rsidRDefault="007C7485" w:rsidP="002D3F8B">
      <w:pPr>
        <w:pStyle w:val="BulletBoth"/>
      </w:pPr>
      <w:r w:rsidRPr="002D2DAD">
        <w:t xml:space="preserve">The </w:t>
      </w:r>
      <w:r w:rsidR="00541EF2">
        <w:t>contractor</w:t>
      </w:r>
      <w:r w:rsidRPr="002D2DAD">
        <w:t xml:space="preserve"> shall define </w:t>
      </w:r>
      <w:r>
        <w:t>and</w:t>
      </w:r>
      <w:r w:rsidRPr="002D2DAD">
        <w:t xml:space="preserve"> gain program approval of defect resolution procedures during the development, testing (e.g., penetration testing), maintenance </w:t>
      </w:r>
      <w:r>
        <w:t>and</w:t>
      </w:r>
      <w:r w:rsidRPr="002D2DAD">
        <w:t xml:space="preserve"> operation of each task. </w:t>
      </w:r>
    </w:p>
    <w:p w14:paraId="7EF301DA" w14:textId="7186EFD4" w:rsidR="007C7485" w:rsidRPr="002D2DAD" w:rsidRDefault="007C7485" w:rsidP="002D3F8B">
      <w:pPr>
        <w:pStyle w:val="BulletBoth"/>
      </w:pPr>
      <w:r w:rsidRPr="002D2DAD">
        <w:t xml:space="preserve">Upon the completion of each task, the </w:t>
      </w:r>
      <w:r w:rsidR="00541EF2">
        <w:t>contractor</w:t>
      </w:r>
      <w:r w:rsidRPr="002D2DAD">
        <w:t xml:space="preserve"> shall conduct efficient knowledge transfer to program authorized entities that may proceed with necessary activities. </w:t>
      </w:r>
    </w:p>
    <w:p w14:paraId="4B9B0C25" w14:textId="4E80F004" w:rsidR="007C7485" w:rsidRDefault="007C7485" w:rsidP="002D3F8B">
      <w:pPr>
        <w:pStyle w:val="BulletBoth"/>
      </w:pPr>
      <w:r w:rsidRPr="002D2DAD">
        <w:t xml:space="preserve">Upon the successful completion of each task, the </w:t>
      </w:r>
      <w:r w:rsidR="00541EF2">
        <w:t>contractor</w:t>
      </w:r>
      <w:r w:rsidRPr="002D2DAD">
        <w:t xml:space="preserve"> shall transfer ownership, </w:t>
      </w:r>
      <w:r w:rsidR="002E73D8">
        <w:t>IP</w:t>
      </w:r>
      <w:r w:rsidRPr="002D2DAD">
        <w:t xml:space="preserve"> rights, </w:t>
      </w:r>
      <w:r>
        <w:t>and</w:t>
      </w:r>
      <w:r w:rsidR="00F21CB0">
        <w:t xml:space="preserve"> data rights to the program.</w:t>
      </w:r>
    </w:p>
    <w:p w14:paraId="162DBC57" w14:textId="12820F98" w:rsidR="007C7485" w:rsidRDefault="007C7485" w:rsidP="002D3F8B">
      <w:pPr>
        <w:pStyle w:val="BulletLast"/>
      </w:pPr>
      <w:r>
        <w:t xml:space="preserve">The </w:t>
      </w:r>
      <w:r w:rsidR="00541EF2">
        <w:t>contractor</w:t>
      </w:r>
      <w:r>
        <w:t xml:space="preserve"> may not publish any material or discuss this project in any public forum without the express written consent of USDA’s Food and Nutrition Service</w:t>
      </w:r>
      <w:r w:rsidR="00EA5A78">
        <w:t xml:space="preserve">. </w:t>
      </w:r>
      <w:r>
        <w:t xml:space="preserve">This ban includes a prohibition against any press releases, project summaries, or case studies posted on the </w:t>
      </w:r>
      <w:r w:rsidR="00541EF2">
        <w:t>contractor</w:t>
      </w:r>
      <w:r>
        <w:t>’s website, or discussing the project in any public forums.</w:t>
      </w:r>
    </w:p>
    <w:p w14:paraId="1DA04787" w14:textId="159A81D8" w:rsidR="004731CF" w:rsidRDefault="006A6A99" w:rsidP="004731CF">
      <w:pPr>
        <w:pStyle w:val="Heading1"/>
      </w:pPr>
      <w:bookmarkStart w:id="393" w:name="_Toc71034712"/>
      <w:bookmarkStart w:id="394" w:name="_Toc77669309"/>
      <w:bookmarkStart w:id="395" w:name="_Toc49956155"/>
      <w:r>
        <w:t>BILLING</w:t>
      </w:r>
      <w:bookmarkEnd w:id="393"/>
      <w:bookmarkEnd w:id="394"/>
    </w:p>
    <w:p w14:paraId="4B42FDE7" w14:textId="77777777" w:rsidR="000658E3" w:rsidRPr="00390D09" w:rsidRDefault="000658E3" w:rsidP="000658E3">
      <w:pPr>
        <w:pStyle w:val="StdPara"/>
        <w:rPr>
          <w:i/>
          <w:color w:val="0070C0"/>
        </w:rPr>
      </w:pPr>
      <w:r w:rsidRPr="00390D09">
        <w:rPr>
          <w:i/>
          <w:color w:val="0070C0"/>
        </w:rPr>
        <w:t>This section is standard and should be included with all PWS.</w:t>
      </w:r>
    </w:p>
    <w:p w14:paraId="20A8A55D" w14:textId="63B3016B" w:rsidR="004731CF" w:rsidRDefault="001F4BC4" w:rsidP="000658E3">
      <w:pPr>
        <w:pStyle w:val="StdPara"/>
      </w:pPr>
      <w:r>
        <w:t xml:space="preserve">Payments to contracting party are divided equally by the period of </w:t>
      </w:r>
      <w:r w:rsidR="00312EF5">
        <w:t>performance if</w:t>
      </w:r>
      <w:r w:rsidR="004731CF">
        <w:t xml:space="preserve"> the contract is </w:t>
      </w:r>
      <w:r w:rsidR="00452DC4">
        <w:t>a</w:t>
      </w:r>
      <w:r w:rsidR="004731CF">
        <w:t xml:space="preserve"> </w:t>
      </w:r>
      <w:r w:rsidR="00AD69E1">
        <w:t>Sustainment</w:t>
      </w:r>
      <w:r w:rsidR="004731CF">
        <w:t xml:space="preserve"> Firm-Fixed Price contract</w:t>
      </w:r>
      <w:r w:rsidR="00452DC4">
        <w:t>.</w:t>
      </w:r>
      <w:r>
        <w:t xml:space="preserve"> </w:t>
      </w:r>
      <w:r w:rsidR="004731CF">
        <w:t>If the contract is Firm-Fixed Price for Development or Enhancement projects, contractor will receive proportional billing based on the number of story points that have passed User Acceptance Testing (UAT) each month of the performance period</w:t>
      </w:r>
      <w:r>
        <w:t xml:space="preserve">. </w:t>
      </w:r>
      <w:r w:rsidR="004731CF">
        <w:t>Users must accept the work that has been completed prior to contractor receiving payment</w:t>
      </w:r>
      <w:r>
        <w:t xml:space="preserve">. </w:t>
      </w:r>
      <w:r w:rsidR="004731CF">
        <w:t>This should be completed on a monthly basis</w:t>
      </w:r>
      <w:r>
        <w:t xml:space="preserve">. </w:t>
      </w:r>
      <w:r w:rsidR="004731CF">
        <w:t>Invoices should be submitted electronically using the Invoice Processing Platform (IPP).</w:t>
      </w:r>
    </w:p>
    <w:p w14:paraId="7BFE6BFE" w14:textId="61C354FD" w:rsidR="007C7485" w:rsidRPr="00E40C52" w:rsidRDefault="002D3F8B" w:rsidP="004731CF">
      <w:pPr>
        <w:pStyle w:val="Heading2"/>
      </w:pPr>
      <w:bookmarkStart w:id="396" w:name="_Toc71034713"/>
      <w:bookmarkStart w:id="397" w:name="_Toc77669310"/>
      <w:r>
        <w:t>Submission of Invoices</w:t>
      </w:r>
      <w:bookmarkEnd w:id="395"/>
      <w:bookmarkEnd w:id="396"/>
      <w:bookmarkEnd w:id="397"/>
    </w:p>
    <w:p w14:paraId="6A81EEB9" w14:textId="1CB1D3CC" w:rsidR="007C7485" w:rsidRPr="00E40C52" w:rsidRDefault="007A3760" w:rsidP="002D3F8B">
      <w:pPr>
        <w:pStyle w:val="StdPara"/>
      </w:pPr>
      <w:r>
        <w:t xml:space="preserve">Invoices shall be submitted </w:t>
      </w:r>
      <w:r w:rsidR="007C7485" w:rsidRPr="00E40C52">
        <w:t>in accordance with the “Authorized Payment Schedule” for each contract/task/order.</w:t>
      </w:r>
    </w:p>
    <w:p w14:paraId="15B02E5D" w14:textId="77777777" w:rsidR="007C7485" w:rsidRPr="00E40C52" w:rsidRDefault="007C7485" w:rsidP="002D3F8B">
      <w:pPr>
        <w:pStyle w:val="StdPara"/>
      </w:pPr>
      <w:r w:rsidRPr="00E40C52">
        <w:t>To constitute a proper invoice, the invoice must include the following information</w:t>
      </w:r>
      <w:r>
        <w:t xml:space="preserve"> and/or attached documentation:</w:t>
      </w:r>
    </w:p>
    <w:p w14:paraId="22EF62A1" w14:textId="77777777" w:rsidR="007C7485" w:rsidRPr="00E40C52" w:rsidRDefault="007C7485" w:rsidP="00EF700A">
      <w:pPr>
        <w:pStyle w:val="NumList"/>
        <w:numPr>
          <w:ilvl w:val="0"/>
          <w:numId w:val="12"/>
        </w:numPr>
      </w:pPr>
      <w:r w:rsidRPr="00E40C52">
        <w:t>Name and address of the business concern;</w:t>
      </w:r>
    </w:p>
    <w:p w14:paraId="54A780D8" w14:textId="77777777" w:rsidR="007C7485" w:rsidRPr="00E40C52" w:rsidRDefault="007C7485" w:rsidP="00EF700A">
      <w:pPr>
        <w:pStyle w:val="NumList"/>
        <w:numPr>
          <w:ilvl w:val="0"/>
          <w:numId w:val="12"/>
        </w:numPr>
      </w:pPr>
      <w:r w:rsidRPr="00E40C52">
        <w:t>Invoice number and invoice date;</w:t>
      </w:r>
    </w:p>
    <w:p w14:paraId="3906CDD0" w14:textId="77777777" w:rsidR="007C7485" w:rsidRPr="00E40C52" w:rsidRDefault="007C7485" w:rsidP="00EF700A">
      <w:pPr>
        <w:pStyle w:val="NumList"/>
        <w:numPr>
          <w:ilvl w:val="0"/>
          <w:numId w:val="12"/>
        </w:numPr>
      </w:pPr>
      <w:r w:rsidRPr="00E40C52">
        <w:t>Contract number, Delivery Order number, Purchase Order number, Task Order number, or other authorization for delivery of property or services actually delivered or rendered;</w:t>
      </w:r>
    </w:p>
    <w:p w14:paraId="55127B41" w14:textId="0807CD15" w:rsidR="007C7485" w:rsidRPr="00E40C52" w:rsidRDefault="007C7485" w:rsidP="00EF700A">
      <w:pPr>
        <w:pStyle w:val="NumList"/>
        <w:numPr>
          <w:ilvl w:val="0"/>
          <w:numId w:val="12"/>
        </w:numPr>
      </w:pPr>
      <w:r w:rsidRPr="00E40C52">
        <w:t>Description, unit price, extended price, and quantity of property and services actually delivered or rendered with supporting documentation (i.e. travel receipts, etc.)</w:t>
      </w:r>
      <w:r w:rsidR="00022A72">
        <w:t>;</w:t>
      </w:r>
    </w:p>
    <w:p w14:paraId="410F4C86" w14:textId="77777777" w:rsidR="007C7485" w:rsidRPr="00E40C52" w:rsidRDefault="007C7485" w:rsidP="00EF700A">
      <w:pPr>
        <w:pStyle w:val="NumList"/>
        <w:numPr>
          <w:ilvl w:val="0"/>
          <w:numId w:val="12"/>
        </w:numPr>
      </w:pPr>
      <w:r w:rsidRPr="00E40C52">
        <w:t>Shipping and payment terms;</w:t>
      </w:r>
    </w:p>
    <w:p w14:paraId="02F77757" w14:textId="77777777" w:rsidR="007C7485" w:rsidRPr="00E40C52" w:rsidRDefault="007C7485" w:rsidP="00EF700A">
      <w:pPr>
        <w:pStyle w:val="NumList"/>
        <w:numPr>
          <w:ilvl w:val="0"/>
          <w:numId w:val="12"/>
        </w:numPr>
      </w:pPr>
      <w:r w:rsidRPr="00E40C52">
        <w:t>Name, title, phone number, and complete mailing address of responsible official to whom payment is to be sent;</w:t>
      </w:r>
    </w:p>
    <w:p w14:paraId="6AAA0318" w14:textId="77777777" w:rsidR="007C7485" w:rsidRPr="00E40C52" w:rsidRDefault="007C7485" w:rsidP="00EF700A">
      <w:pPr>
        <w:pStyle w:val="NumList"/>
        <w:numPr>
          <w:ilvl w:val="0"/>
          <w:numId w:val="12"/>
        </w:numPr>
      </w:pPr>
      <w:r w:rsidRPr="00E40C52">
        <w:t>A certification statement saying that the funds have only been used for work for this contract;</w:t>
      </w:r>
    </w:p>
    <w:p w14:paraId="17459C4C" w14:textId="77777777" w:rsidR="007C7485" w:rsidRPr="00E40C52" w:rsidRDefault="007C7485" w:rsidP="00EF700A">
      <w:pPr>
        <w:pStyle w:val="NumList"/>
        <w:numPr>
          <w:ilvl w:val="0"/>
          <w:numId w:val="12"/>
        </w:numPr>
      </w:pPr>
      <w:r w:rsidRPr="00E40C52">
        <w:t>Name, title, phone number, and mailing address of person to notify in the event of a defective invoice;</w:t>
      </w:r>
    </w:p>
    <w:p w14:paraId="6489BB4A" w14:textId="13B1EBC5" w:rsidR="007C7485" w:rsidRPr="00E40C52" w:rsidRDefault="007C7485" w:rsidP="00EF700A">
      <w:pPr>
        <w:pStyle w:val="NumList"/>
        <w:numPr>
          <w:ilvl w:val="0"/>
          <w:numId w:val="12"/>
        </w:numPr>
      </w:pPr>
      <w:r w:rsidRPr="00E40C52">
        <w:t>Taxpayer Identification Number (TIN) or DUNS+4; and</w:t>
      </w:r>
      <w:r w:rsidR="00F64991">
        <w:t>,</w:t>
      </w:r>
    </w:p>
    <w:p w14:paraId="12E3021E" w14:textId="4AFCD815" w:rsidR="007C7485" w:rsidRDefault="007C7485" w:rsidP="00EF700A">
      <w:pPr>
        <w:pStyle w:val="NumListLast"/>
        <w:numPr>
          <w:ilvl w:val="0"/>
          <w:numId w:val="12"/>
        </w:numPr>
      </w:pPr>
      <w:r w:rsidRPr="00E40C52">
        <w:t>Contractors MUST note FINAL INVOICE on the final invoice when submitted upon final delivery of all supplies/equipment or completion of the contract</w:t>
      </w:r>
      <w:r w:rsidR="00EA5A78" w:rsidRPr="00E40C52">
        <w:t xml:space="preserve">. </w:t>
      </w:r>
      <w:r w:rsidRPr="00E40C52">
        <w:t xml:space="preserve">USDA and the </w:t>
      </w:r>
      <w:r w:rsidR="005F0A7E" w:rsidRPr="005F0A7E">
        <w:t xml:space="preserve">Invoice Processing Platform </w:t>
      </w:r>
      <w:r w:rsidR="005F0A7E">
        <w:t>(</w:t>
      </w:r>
      <w:r w:rsidR="00715335">
        <w:t>IPP</w:t>
      </w:r>
      <w:r w:rsidR="005F0A7E">
        <w:t>)</w:t>
      </w:r>
      <w:r w:rsidR="00715335">
        <w:t xml:space="preserve"> – </w:t>
      </w:r>
      <w:hyperlink r:id="rId46" w:history="1">
        <w:r w:rsidR="00715335">
          <w:rPr>
            <w:rStyle w:val="Hyperlink"/>
          </w:rPr>
          <w:t>Link to IPP.gov for Vendors</w:t>
        </w:r>
      </w:hyperlink>
    </w:p>
    <w:p w14:paraId="6968A5F1" w14:textId="77777777" w:rsidR="007C7485" w:rsidRPr="00E40C52" w:rsidRDefault="007C7485" w:rsidP="002D3F8B">
      <w:pPr>
        <w:pStyle w:val="StdPara"/>
      </w:pPr>
      <w:r w:rsidRPr="00E40C52">
        <w:t>The IPP is a government-wide secure web-based payment information service offered free of charge to government agencies and their suppliers by the U.S. Department of Treasury’s Fina</w:t>
      </w:r>
      <w:r>
        <w:t>ncial Management Service (FMS).</w:t>
      </w:r>
    </w:p>
    <w:p w14:paraId="6EB2EF48" w14:textId="6D9A248A" w:rsidR="007C7485" w:rsidRPr="00E40C52" w:rsidRDefault="007C7485" w:rsidP="002D3F8B">
      <w:pPr>
        <w:pStyle w:val="StdPara"/>
      </w:pPr>
      <w:r w:rsidRPr="00E40C52">
        <w:t>One-time enrollment in IPP means that you will receive a series of e-mails from Treasury services</w:t>
      </w:r>
      <w:r w:rsidR="00EA5A78" w:rsidRPr="00E40C52">
        <w:t xml:space="preserve">. </w:t>
      </w:r>
      <w:r w:rsidRPr="00E40C52">
        <w:t>The first email will have the IPP Logon ID and link to the IPP application</w:t>
      </w:r>
      <w:r w:rsidR="00EA5A78" w:rsidRPr="00E40C52">
        <w:t xml:space="preserve">. </w:t>
      </w:r>
      <w:r w:rsidRPr="00E40C52">
        <w:t>A second e-mail</w:t>
      </w:r>
      <w:r w:rsidR="00397638">
        <w:t>, sent within 24-hours, contains</w:t>
      </w:r>
      <w:r w:rsidRPr="00E40C52">
        <w:t xml:space="preserve"> the password</w:t>
      </w:r>
      <w:r w:rsidR="00397638">
        <w:t>.</w:t>
      </w:r>
      <w:r w:rsidR="00EA5A78" w:rsidRPr="00E40C52">
        <w:t xml:space="preserve"> </w:t>
      </w:r>
      <w:r w:rsidRPr="00E40C52">
        <w:t>Once you receive these emails, please login to the IPP application and complete the registration process.</w:t>
      </w:r>
    </w:p>
    <w:p w14:paraId="61928A1A" w14:textId="77777777" w:rsidR="007C7485" w:rsidRPr="00E40C52" w:rsidRDefault="007C7485" w:rsidP="002D3F8B">
      <w:pPr>
        <w:pStyle w:val="StdPara"/>
      </w:pPr>
      <w:r w:rsidRPr="00E40C52">
        <w:t>Benefits of registering with IPP include the ability for your company to create invoices directly from a contract award and submit them electronically.</w:t>
      </w:r>
    </w:p>
    <w:p w14:paraId="4DC8E57B" w14:textId="69FE4FFB" w:rsidR="007C7485" w:rsidRDefault="007C7485" w:rsidP="002D3F8B">
      <w:pPr>
        <w:pStyle w:val="StdPara"/>
      </w:pPr>
      <w:r w:rsidRPr="00E40C52">
        <w:t>The IPP Customer Support Desk is available to assist users Monday through Friday (excluding bank holidays) from 8:00AM - 6:00PM ET, including answering any questions related to accessing IPP or completing the registration process</w:t>
      </w:r>
      <w:r w:rsidR="00EA5A78" w:rsidRPr="00E40C52">
        <w:t xml:space="preserve">. </w:t>
      </w:r>
      <w:r w:rsidR="007A3760">
        <w:t xml:space="preserve">The IPP Customer Support Desk contact information is </w:t>
      </w:r>
      <w:r w:rsidRPr="00E40C52">
        <w:t>866-973-3131</w:t>
      </w:r>
      <w:r w:rsidR="002130AA">
        <w:t xml:space="preserve"> (toll-free)</w:t>
      </w:r>
      <w:r w:rsidRPr="00E40C52">
        <w:t xml:space="preserve"> or </w:t>
      </w:r>
      <w:hyperlink r:id="rId47" w:history="1">
        <w:r w:rsidR="002130AA">
          <w:rPr>
            <w:rStyle w:val="Hyperlink"/>
          </w:rPr>
          <w:t>IPP Customer Support email address</w:t>
        </w:r>
      </w:hyperlink>
      <w:r w:rsidR="00EA5A78" w:rsidRPr="00E40C52">
        <w:t xml:space="preserve">. </w:t>
      </w:r>
      <w:r w:rsidRPr="00E40C52">
        <w:t xml:space="preserve">If you have any questions or concerns, please contact the Controller Operations Division Help Desk at: 1-877-243-3072 or via e-mail at: </w:t>
      </w:r>
      <w:hyperlink r:id="rId48" w:history="1">
        <w:r w:rsidRPr="00E40C52">
          <w:t>cod.help@usda.gov</w:t>
        </w:r>
      </w:hyperlink>
      <w:r w:rsidRPr="00E40C52">
        <w:t>.</w:t>
      </w:r>
    </w:p>
    <w:p w14:paraId="2F1877F3" w14:textId="77777777" w:rsidR="007C7485" w:rsidRPr="00A85B7C" w:rsidRDefault="007C7485" w:rsidP="006D58E9">
      <w:pPr>
        <w:pStyle w:val="Heading1"/>
      </w:pPr>
      <w:bookmarkStart w:id="398" w:name="_Toc20914464"/>
      <w:bookmarkStart w:id="399" w:name="_Toc49956156"/>
      <w:bookmarkStart w:id="400" w:name="_Toc71034714"/>
      <w:bookmarkStart w:id="401" w:name="_Toc77669311"/>
      <w:r w:rsidRPr="006D58E9">
        <w:t>PLACE</w:t>
      </w:r>
      <w:r>
        <w:t xml:space="preserve"> OF PERFORMANCE</w:t>
      </w:r>
      <w:bookmarkEnd w:id="398"/>
      <w:bookmarkEnd w:id="399"/>
      <w:bookmarkEnd w:id="400"/>
      <w:bookmarkEnd w:id="401"/>
    </w:p>
    <w:p w14:paraId="58BE7E11" w14:textId="79136DA8" w:rsidR="007C7485" w:rsidRPr="00390D09" w:rsidRDefault="007C7485" w:rsidP="002D3F8B">
      <w:pPr>
        <w:pStyle w:val="StdPara"/>
        <w:rPr>
          <w:i/>
        </w:rPr>
      </w:pPr>
      <w:r w:rsidRPr="00390D09">
        <w:rPr>
          <w:i/>
          <w:color w:val="0070C0"/>
        </w:rPr>
        <w:t>This section is standard and should be included with all PWS</w:t>
      </w:r>
      <w:r w:rsidR="00EA5A78" w:rsidRPr="00390D09">
        <w:rPr>
          <w:i/>
          <w:color w:val="0070C0"/>
        </w:rPr>
        <w:t>.</w:t>
      </w:r>
      <w:r w:rsidR="00BA5298" w:rsidRPr="00390D09">
        <w:rPr>
          <w:i/>
          <w:color w:val="0070C0"/>
        </w:rPr>
        <w:t xml:space="preserve"> Language below is for onsite; update the location and language for onsite/offsite support as necessary to meet your </w:t>
      </w:r>
      <w:r w:rsidR="00BE69BA" w:rsidRPr="00390D09">
        <w:rPr>
          <w:i/>
          <w:color w:val="0070C0"/>
        </w:rPr>
        <w:t xml:space="preserve">contract </w:t>
      </w:r>
      <w:r w:rsidR="00BA5298" w:rsidRPr="00390D09">
        <w:rPr>
          <w:i/>
          <w:color w:val="0070C0"/>
        </w:rPr>
        <w:t>needs.</w:t>
      </w:r>
    </w:p>
    <w:p w14:paraId="6CE63640" w14:textId="37096A90" w:rsidR="00BA5298" w:rsidRPr="00BA5298" w:rsidRDefault="007C7485">
      <w:pPr>
        <w:pStyle w:val="StdPara"/>
      </w:pPr>
      <w:r>
        <w:t xml:space="preserve">FNS expects the </w:t>
      </w:r>
      <w:r w:rsidR="00541EF2">
        <w:t>contractor</w:t>
      </w:r>
      <w:r>
        <w:t xml:space="preserve"> </w:t>
      </w:r>
      <w:r w:rsidR="00BA5298">
        <w:t xml:space="preserve">to be </w:t>
      </w:r>
      <w:r w:rsidR="00707BEE" w:rsidRPr="00707BEE">
        <w:rPr>
          <w:color w:val="000000" w:themeColor="text1"/>
        </w:rPr>
        <w:t>&lt;</w:t>
      </w:r>
      <w:r w:rsidR="00BA5298" w:rsidRPr="00707BEE">
        <w:rPr>
          <w:color w:val="000000" w:themeColor="text1"/>
        </w:rPr>
        <w:t>onsite at FNS’ Office, which is located at: 1320 Braddock Place, Alexandria</w:t>
      </w:r>
      <w:r w:rsidR="00EA64EF">
        <w:rPr>
          <w:color w:val="000000" w:themeColor="text1"/>
        </w:rPr>
        <w:t xml:space="preserve">, </w:t>
      </w:r>
      <w:r w:rsidR="00D94A7D">
        <w:rPr>
          <w:color w:val="000000" w:themeColor="text1"/>
        </w:rPr>
        <w:t>VA 22314</w:t>
      </w:r>
      <w:r w:rsidR="004A3AB7" w:rsidRPr="00707BEE">
        <w:rPr>
          <w:color w:val="000000" w:themeColor="text1"/>
        </w:rPr>
        <w:t>/offsite</w:t>
      </w:r>
      <w:r w:rsidR="00707BEE" w:rsidRPr="00707BEE">
        <w:rPr>
          <w:color w:val="000000" w:themeColor="text1"/>
        </w:rPr>
        <w:t>&gt;</w:t>
      </w:r>
      <w:r w:rsidR="004A3AB7" w:rsidRPr="00BD4E61">
        <w:rPr>
          <w:color w:val="000000" w:themeColor="text1"/>
        </w:rPr>
        <w:t>.</w:t>
      </w:r>
    </w:p>
    <w:p w14:paraId="64C2C458" w14:textId="5080CBEE" w:rsidR="007C7485" w:rsidRDefault="007C7485" w:rsidP="00EC49B6">
      <w:pPr>
        <w:pStyle w:val="StdPara"/>
      </w:pPr>
      <w:r>
        <w:t xml:space="preserve">FNS requires that in person meetings occur within </w:t>
      </w:r>
      <w:r w:rsidR="001E5E99">
        <w:t>FNS’</w:t>
      </w:r>
      <w:r w:rsidR="00EC49B6">
        <w:t xml:space="preserve"> Office, which is located at</w:t>
      </w:r>
      <w:r w:rsidR="00F07B84">
        <w:t>: 1320</w:t>
      </w:r>
      <w:r w:rsidR="00EC49B6">
        <w:t xml:space="preserve"> Braddock Place, Alexandria, VA </w:t>
      </w:r>
      <w:r w:rsidR="00D94A7D">
        <w:t>22314</w:t>
      </w:r>
      <w:r w:rsidR="00EC49B6">
        <w:t>.</w:t>
      </w:r>
    </w:p>
    <w:p w14:paraId="79DE0316" w14:textId="4E5D748A" w:rsidR="007C7485" w:rsidRDefault="00EC49B6" w:rsidP="002D3F8B">
      <w:pPr>
        <w:pStyle w:val="StdPara"/>
        <w:spacing w:before="240"/>
      </w:pPr>
      <w:r>
        <w:t xml:space="preserve">There is no anticipated non-local travel. In addition, </w:t>
      </w:r>
      <w:r w:rsidR="002130AA">
        <w:t>FNS will not provide r</w:t>
      </w:r>
      <w:r>
        <w:t>eimbursement costs for local travel.</w:t>
      </w:r>
    </w:p>
    <w:p w14:paraId="55295003" w14:textId="77777777" w:rsidR="007C7485" w:rsidRPr="00A85B7C" w:rsidRDefault="007C7485" w:rsidP="006D58E9">
      <w:pPr>
        <w:pStyle w:val="Heading1"/>
      </w:pPr>
      <w:bookmarkStart w:id="402" w:name="_Toc20914465"/>
      <w:bookmarkStart w:id="403" w:name="_Toc49956157"/>
      <w:bookmarkStart w:id="404" w:name="_Toc71034715"/>
      <w:bookmarkStart w:id="405" w:name="_Toc77669312"/>
      <w:r w:rsidRPr="006D58E9">
        <w:t>PERFORMANCE</w:t>
      </w:r>
      <w:r>
        <w:t xml:space="preserve"> METRICS</w:t>
      </w:r>
      <w:bookmarkEnd w:id="402"/>
      <w:bookmarkEnd w:id="403"/>
      <w:bookmarkEnd w:id="404"/>
      <w:bookmarkEnd w:id="405"/>
    </w:p>
    <w:p w14:paraId="777654FD" w14:textId="4AC6EC5D" w:rsidR="007C7485" w:rsidRPr="00390D09" w:rsidRDefault="007C7485" w:rsidP="002D3F8B">
      <w:pPr>
        <w:pStyle w:val="StdPara"/>
        <w:rPr>
          <w:i/>
        </w:rPr>
      </w:pPr>
      <w:r w:rsidRPr="00390D09">
        <w:rPr>
          <w:i/>
          <w:color w:val="0070C0"/>
        </w:rPr>
        <w:t>This section is standard and should be included with all PWS</w:t>
      </w:r>
      <w:r w:rsidR="00F07B84" w:rsidRPr="00390D09">
        <w:rPr>
          <w:i/>
          <w:color w:val="0070C0"/>
        </w:rPr>
        <w:t xml:space="preserve">. </w:t>
      </w:r>
      <w:r w:rsidRPr="00390D09">
        <w:rPr>
          <w:i/>
          <w:color w:val="0070C0"/>
        </w:rPr>
        <w:t xml:space="preserve">However, </w:t>
      </w:r>
      <w:r w:rsidR="002130AA" w:rsidRPr="00390D09">
        <w:rPr>
          <w:i/>
          <w:color w:val="0070C0"/>
        </w:rPr>
        <w:t xml:space="preserve">tailor </w:t>
      </w:r>
      <w:r w:rsidRPr="00390D09">
        <w:rPr>
          <w:i/>
          <w:color w:val="0070C0"/>
        </w:rPr>
        <w:t>performance requirements as necess</w:t>
      </w:r>
      <w:r w:rsidR="00707BEE" w:rsidRPr="00390D09">
        <w:rPr>
          <w:i/>
          <w:color w:val="0070C0"/>
        </w:rPr>
        <w:t>ary for specific project needs.</w:t>
      </w:r>
    </w:p>
    <w:p w14:paraId="11A77190" w14:textId="74B81EA5" w:rsidR="007C7485" w:rsidRDefault="007C7485" w:rsidP="002D3F8B">
      <w:pPr>
        <w:pStyle w:val="StdPara"/>
      </w:pPr>
      <w:r w:rsidRPr="00287E34">
        <w:t xml:space="preserve">FNS will conduct performance reviews to analyze and evaluate the </w:t>
      </w:r>
      <w:r w:rsidR="00541EF2">
        <w:t>contractor</w:t>
      </w:r>
      <w:r w:rsidRPr="00287E34">
        <w:t>’s performance in accordance with the following performance requirements summary</w:t>
      </w:r>
      <w:r w:rsidR="00F07B84" w:rsidRPr="00287E34">
        <w:t xml:space="preserve">. </w:t>
      </w:r>
      <w:r w:rsidRPr="00287E34">
        <w:t xml:space="preserve">In addition to the Performance Metrics identified below, the </w:t>
      </w:r>
      <w:r w:rsidR="00541EF2">
        <w:t>contractor</w:t>
      </w:r>
      <w:r w:rsidRPr="00287E34">
        <w:t xml:space="preserve"> is encouraged (optionally) as part of their proposal submission to identify additional performance requirements (task or deliverable, performance standard, acceptable quality level, surveillance method, and performance rating) and describe how such additional measures will affect performance</w:t>
      </w:r>
      <w:r w:rsidR="00F07B84" w:rsidRPr="00287E34">
        <w:t xml:space="preserve">. </w:t>
      </w:r>
      <w:r w:rsidRPr="00287E34">
        <w:t>Invoices will be held by COR, with approval from CO, for failure to submit deliverables that meet all requirements and delivered within the time frames established within the PWS (unless government at fault fo</w:t>
      </w:r>
      <w:r w:rsidR="00F21CB0">
        <w:t>r delay).</w:t>
      </w:r>
    </w:p>
    <w:tbl>
      <w:tblPr>
        <w:tblStyle w:val="TableGrid"/>
        <w:tblW w:w="0" w:type="auto"/>
        <w:tblLook w:val="04A0" w:firstRow="1" w:lastRow="0" w:firstColumn="1" w:lastColumn="0" w:noHBand="0" w:noVBand="1"/>
        <w:tblCaption w:val="Performance metrics table"/>
        <w:tblDescription w:val="Table listing performance metrics information by required activities, performance standards, acceptable quality levels, methods of surveillance, and contractor required action for quality."/>
      </w:tblPr>
      <w:tblGrid>
        <w:gridCol w:w="1982"/>
        <w:gridCol w:w="2040"/>
        <w:gridCol w:w="1384"/>
        <w:gridCol w:w="2040"/>
        <w:gridCol w:w="1686"/>
      </w:tblGrid>
      <w:tr w:rsidR="001F304D" w14:paraId="061AF482" w14:textId="77777777" w:rsidTr="00FF061F">
        <w:trPr>
          <w:tblHeader/>
        </w:trPr>
        <w:tc>
          <w:tcPr>
            <w:tcW w:w="1982" w:type="dxa"/>
            <w:shd w:val="clear" w:color="auto" w:fill="002060"/>
            <w:vAlign w:val="center"/>
          </w:tcPr>
          <w:p w14:paraId="57E2517C" w14:textId="77777777" w:rsidR="007C7485" w:rsidRPr="006728C6" w:rsidRDefault="007C7485" w:rsidP="00FF061F">
            <w:pPr>
              <w:ind w:left="105" w:right="-20"/>
              <w:jc w:val="center"/>
              <w:rPr>
                <w:rFonts w:cstheme="minorHAnsi"/>
              </w:rPr>
            </w:pPr>
            <w:r w:rsidRPr="006728C6">
              <w:rPr>
                <w:rFonts w:cstheme="minorHAnsi"/>
                <w:b/>
              </w:rPr>
              <w:t>Required</w:t>
            </w:r>
            <w:r>
              <w:rPr>
                <w:rFonts w:cstheme="minorHAnsi"/>
                <w:b/>
              </w:rPr>
              <w:t xml:space="preserve"> </w:t>
            </w:r>
            <w:r w:rsidRPr="006728C6">
              <w:rPr>
                <w:rFonts w:cstheme="minorHAnsi"/>
                <w:b/>
              </w:rPr>
              <w:t>Activities</w:t>
            </w:r>
          </w:p>
        </w:tc>
        <w:tc>
          <w:tcPr>
            <w:tcW w:w="2040" w:type="dxa"/>
            <w:shd w:val="clear" w:color="auto" w:fill="002060"/>
            <w:vAlign w:val="center"/>
          </w:tcPr>
          <w:p w14:paraId="205CDD63" w14:textId="77777777" w:rsidR="007C7485" w:rsidRPr="00C61E67" w:rsidRDefault="007C7485" w:rsidP="00FF061F">
            <w:pPr>
              <w:ind w:left="105" w:right="-20"/>
              <w:jc w:val="center"/>
              <w:rPr>
                <w:rFonts w:cstheme="minorHAnsi"/>
                <w:b/>
              </w:rPr>
            </w:pPr>
            <w:r w:rsidRPr="00C61E67">
              <w:rPr>
                <w:rFonts w:cstheme="minorHAnsi"/>
                <w:b/>
              </w:rPr>
              <w:t>Performance Standards</w:t>
            </w:r>
          </w:p>
        </w:tc>
        <w:tc>
          <w:tcPr>
            <w:tcW w:w="1384" w:type="dxa"/>
            <w:shd w:val="clear" w:color="auto" w:fill="002060"/>
            <w:vAlign w:val="center"/>
          </w:tcPr>
          <w:p w14:paraId="25A5E28D" w14:textId="77777777" w:rsidR="007C7485" w:rsidRPr="006728C6" w:rsidRDefault="007C7485" w:rsidP="00FF061F">
            <w:pPr>
              <w:ind w:left="105" w:right="-20"/>
              <w:jc w:val="center"/>
              <w:rPr>
                <w:rFonts w:cstheme="minorHAnsi"/>
              </w:rPr>
            </w:pPr>
            <w:r w:rsidRPr="006728C6">
              <w:rPr>
                <w:rFonts w:cstheme="minorHAnsi"/>
                <w:b/>
              </w:rPr>
              <w:t>Acceptable</w:t>
            </w:r>
            <w:r>
              <w:rPr>
                <w:rFonts w:cstheme="minorHAnsi"/>
                <w:b/>
              </w:rPr>
              <w:t xml:space="preserve"> </w:t>
            </w:r>
            <w:r w:rsidRPr="006728C6">
              <w:rPr>
                <w:rFonts w:cstheme="minorHAnsi"/>
                <w:b/>
              </w:rPr>
              <w:t>Quality</w:t>
            </w:r>
            <w:r>
              <w:rPr>
                <w:rFonts w:cstheme="minorHAnsi"/>
                <w:b/>
              </w:rPr>
              <w:t xml:space="preserve"> </w:t>
            </w:r>
            <w:r w:rsidRPr="006728C6">
              <w:rPr>
                <w:rFonts w:cstheme="minorHAnsi"/>
                <w:b/>
              </w:rPr>
              <w:t>Levels</w:t>
            </w:r>
            <w:r>
              <w:rPr>
                <w:rFonts w:cstheme="minorHAnsi"/>
                <w:b/>
              </w:rPr>
              <w:t xml:space="preserve"> </w:t>
            </w:r>
            <w:r w:rsidRPr="00C61E67">
              <w:rPr>
                <w:rFonts w:cstheme="minorHAnsi"/>
                <w:b/>
                <w:sz w:val="20"/>
              </w:rPr>
              <w:t>(AQL)</w:t>
            </w:r>
          </w:p>
        </w:tc>
        <w:tc>
          <w:tcPr>
            <w:tcW w:w="2040" w:type="dxa"/>
            <w:shd w:val="clear" w:color="auto" w:fill="002060"/>
            <w:vAlign w:val="center"/>
          </w:tcPr>
          <w:p w14:paraId="25D62317" w14:textId="20FE7F58" w:rsidR="007C7485" w:rsidRPr="006728C6" w:rsidRDefault="007C7485" w:rsidP="00FF061F">
            <w:pPr>
              <w:ind w:left="105" w:right="-20"/>
              <w:jc w:val="center"/>
              <w:rPr>
                <w:rFonts w:asciiTheme="minorHAnsi" w:hAnsiTheme="minorHAnsi" w:cstheme="minorHAnsi"/>
              </w:rPr>
            </w:pPr>
            <w:r w:rsidRPr="006728C6">
              <w:rPr>
                <w:rFonts w:cstheme="minorHAnsi"/>
                <w:b/>
              </w:rPr>
              <w:t>Methods</w:t>
            </w:r>
            <w:r w:rsidR="00C61E67">
              <w:rPr>
                <w:rFonts w:cstheme="minorHAnsi"/>
                <w:b/>
              </w:rPr>
              <w:t xml:space="preserve"> </w:t>
            </w:r>
            <w:r w:rsidRPr="00C61E67">
              <w:rPr>
                <w:rFonts w:cstheme="minorHAnsi"/>
                <w:b/>
              </w:rPr>
              <w:t>of Surveillance</w:t>
            </w:r>
          </w:p>
        </w:tc>
        <w:tc>
          <w:tcPr>
            <w:tcW w:w="1686" w:type="dxa"/>
            <w:shd w:val="clear" w:color="auto" w:fill="002060"/>
            <w:vAlign w:val="center"/>
          </w:tcPr>
          <w:p w14:paraId="230CFB67" w14:textId="77777777" w:rsidR="007C7485" w:rsidRPr="006728C6" w:rsidRDefault="007C7485" w:rsidP="00FF061F">
            <w:pPr>
              <w:ind w:left="109" w:right="-20"/>
              <w:jc w:val="center"/>
              <w:rPr>
                <w:rFonts w:cstheme="minorHAnsi"/>
                <w:b/>
              </w:rPr>
            </w:pPr>
            <w:r w:rsidRPr="006728C6">
              <w:rPr>
                <w:rFonts w:cstheme="minorHAnsi"/>
                <w:b/>
              </w:rPr>
              <w:t>Contractor Required</w:t>
            </w:r>
          </w:p>
          <w:p w14:paraId="44157449" w14:textId="77777777" w:rsidR="007C7485" w:rsidRPr="00C61E67" w:rsidRDefault="007C7485" w:rsidP="00FF061F">
            <w:pPr>
              <w:jc w:val="center"/>
              <w:rPr>
                <w:sz w:val="20"/>
              </w:rPr>
            </w:pPr>
            <w:r w:rsidRPr="00C61E67">
              <w:rPr>
                <w:b/>
                <w:sz w:val="20"/>
              </w:rPr>
              <w:t>Action for Quality</w:t>
            </w:r>
          </w:p>
        </w:tc>
      </w:tr>
      <w:tr w:rsidR="00BF2998" w:rsidRPr="00077263" w14:paraId="11C21ED5" w14:textId="77777777" w:rsidTr="00FF061F">
        <w:tc>
          <w:tcPr>
            <w:tcW w:w="1982" w:type="dxa"/>
          </w:tcPr>
          <w:p w14:paraId="1ECD6FA3" w14:textId="77777777" w:rsidR="00077263" w:rsidRPr="00077263" w:rsidRDefault="00077263" w:rsidP="00077263">
            <w:pPr>
              <w:ind w:right="-20"/>
              <w:rPr>
                <w:sz w:val="20"/>
              </w:rPr>
            </w:pPr>
            <w:r w:rsidRPr="00077263">
              <w:rPr>
                <w:sz w:val="20"/>
              </w:rPr>
              <w:t>Timeliness of Onboarding Process</w:t>
            </w:r>
          </w:p>
        </w:tc>
        <w:tc>
          <w:tcPr>
            <w:tcW w:w="2040" w:type="dxa"/>
          </w:tcPr>
          <w:p w14:paraId="4A4087EC" w14:textId="77777777" w:rsidR="00077263" w:rsidRPr="00077263" w:rsidRDefault="00077263" w:rsidP="00077263">
            <w:pPr>
              <w:rPr>
                <w:sz w:val="20"/>
              </w:rPr>
            </w:pPr>
            <w:r w:rsidRPr="00077263">
              <w:rPr>
                <w:sz w:val="20"/>
              </w:rPr>
              <w:t xml:space="preserve">Contractor responds to any onboarding processing requests within 48 hours, </w:t>
            </w:r>
            <w:r>
              <w:rPr>
                <w:sz w:val="20"/>
              </w:rPr>
              <w:t>copying</w:t>
            </w:r>
            <w:r w:rsidRPr="00077263">
              <w:rPr>
                <w:sz w:val="20"/>
              </w:rPr>
              <w:t xml:space="preserve"> COR, as outlined in the Onboarding Process. </w:t>
            </w:r>
          </w:p>
        </w:tc>
        <w:tc>
          <w:tcPr>
            <w:tcW w:w="1384" w:type="dxa"/>
          </w:tcPr>
          <w:p w14:paraId="28AB3C0E" w14:textId="77777777" w:rsidR="00077263" w:rsidRPr="00077263" w:rsidRDefault="00077263" w:rsidP="00077263">
            <w:pPr>
              <w:spacing w:before="3"/>
              <w:rPr>
                <w:sz w:val="20"/>
              </w:rPr>
            </w:pPr>
            <w:r w:rsidRPr="00077263">
              <w:rPr>
                <w:sz w:val="20"/>
              </w:rPr>
              <w:t>100%</w:t>
            </w:r>
          </w:p>
        </w:tc>
        <w:tc>
          <w:tcPr>
            <w:tcW w:w="2040" w:type="dxa"/>
          </w:tcPr>
          <w:p w14:paraId="4C2BBE53" w14:textId="77777777" w:rsidR="00077263" w:rsidRPr="00077263" w:rsidRDefault="00077263" w:rsidP="00F817D3">
            <w:pPr>
              <w:rPr>
                <w:rFonts w:eastAsia="Arial"/>
                <w:color w:val="231F20"/>
                <w:sz w:val="20"/>
              </w:rPr>
            </w:pPr>
            <w:r w:rsidRPr="00F817D3">
              <w:rPr>
                <w:sz w:val="20"/>
              </w:rPr>
              <w:t>Review of emails sent to COR</w:t>
            </w:r>
          </w:p>
        </w:tc>
        <w:tc>
          <w:tcPr>
            <w:tcW w:w="1686" w:type="dxa"/>
          </w:tcPr>
          <w:p w14:paraId="45315CCE" w14:textId="77777777" w:rsidR="00077263" w:rsidRPr="00077263" w:rsidRDefault="00077263" w:rsidP="00F817D3">
            <w:pPr>
              <w:rPr>
                <w:rFonts w:eastAsia="Arial"/>
                <w:color w:val="231F20"/>
                <w:sz w:val="20"/>
              </w:rPr>
            </w:pPr>
            <w:r w:rsidRPr="00F817D3">
              <w:rPr>
                <w:sz w:val="20"/>
              </w:rPr>
              <w:t>Responding within 48 hours; Ccing COR on any email received to verify response.</w:t>
            </w:r>
          </w:p>
        </w:tc>
      </w:tr>
      <w:tr w:rsidR="00BF2998" w:rsidRPr="00077263" w14:paraId="0F23A119" w14:textId="77777777" w:rsidTr="00FF061F">
        <w:tc>
          <w:tcPr>
            <w:tcW w:w="1982" w:type="dxa"/>
          </w:tcPr>
          <w:p w14:paraId="5F259C9B" w14:textId="77777777" w:rsidR="00077263" w:rsidRPr="00077263" w:rsidRDefault="00077263" w:rsidP="00077263">
            <w:pPr>
              <w:ind w:right="-20"/>
              <w:rPr>
                <w:sz w:val="20"/>
              </w:rPr>
            </w:pPr>
            <w:r w:rsidRPr="00077263">
              <w:rPr>
                <w:sz w:val="20"/>
              </w:rPr>
              <w:t>Use of GFE, user accounts and FNS email</w:t>
            </w:r>
          </w:p>
        </w:tc>
        <w:tc>
          <w:tcPr>
            <w:tcW w:w="2040" w:type="dxa"/>
          </w:tcPr>
          <w:p w14:paraId="40F5CE3C" w14:textId="7B987531" w:rsidR="00077263" w:rsidRPr="00077263" w:rsidRDefault="00077263" w:rsidP="00077263">
            <w:pPr>
              <w:rPr>
                <w:sz w:val="20"/>
              </w:rPr>
            </w:pPr>
            <w:r w:rsidRPr="00077263">
              <w:rPr>
                <w:sz w:val="20"/>
              </w:rPr>
              <w:t>In accordance with USDA policies regarding IT usage; all personnel perf</w:t>
            </w:r>
            <w:r w:rsidR="00452DC4">
              <w:rPr>
                <w:sz w:val="20"/>
              </w:rPr>
              <w:t>orming functions within IT (non-</w:t>
            </w:r>
            <w:r w:rsidRPr="00077263">
              <w:rPr>
                <w:sz w:val="20"/>
              </w:rPr>
              <w:t>privileged and privileged rights) are required to use government furnished equipment, assigned user accounts and FNS email.</w:t>
            </w:r>
          </w:p>
        </w:tc>
        <w:tc>
          <w:tcPr>
            <w:tcW w:w="1384" w:type="dxa"/>
          </w:tcPr>
          <w:p w14:paraId="30F5AB2A" w14:textId="77777777" w:rsidR="00077263" w:rsidRPr="00077263" w:rsidRDefault="00077263" w:rsidP="00077263">
            <w:pPr>
              <w:spacing w:before="3"/>
              <w:rPr>
                <w:sz w:val="20"/>
              </w:rPr>
            </w:pPr>
            <w:r w:rsidRPr="00077263">
              <w:rPr>
                <w:sz w:val="20"/>
              </w:rPr>
              <w:t>100%</w:t>
            </w:r>
          </w:p>
        </w:tc>
        <w:tc>
          <w:tcPr>
            <w:tcW w:w="2040" w:type="dxa"/>
          </w:tcPr>
          <w:p w14:paraId="5BB43C27" w14:textId="77777777" w:rsidR="00077263" w:rsidRPr="00F817D3" w:rsidRDefault="00077263" w:rsidP="00F817D3">
            <w:pPr>
              <w:tabs>
                <w:tab w:val="left" w:pos="1930"/>
              </w:tabs>
              <w:spacing w:after="240"/>
              <w:ind w:right="52"/>
              <w:rPr>
                <w:rFonts w:eastAsia="Arial"/>
                <w:color w:val="231F20"/>
                <w:sz w:val="20"/>
              </w:rPr>
            </w:pPr>
            <w:r>
              <w:rPr>
                <w:rFonts w:eastAsia="Arial"/>
                <w:color w:val="231F20"/>
                <w:sz w:val="20"/>
              </w:rPr>
              <w:t>100% Inspection</w:t>
            </w:r>
          </w:p>
        </w:tc>
        <w:tc>
          <w:tcPr>
            <w:tcW w:w="1686" w:type="dxa"/>
          </w:tcPr>
          <w:p w14:paraId="2C749277" w14:textId="77777777" w:rsidR="00077263" w:rsidRPr="00077263" w:rsidRDefault="00077263" w:rsidP="00F817D3">
            <w:pPr>
              <w:rPr>
                <w:rFonts w:eastAsia="Arial"/>
                <w:color w:val="231F20"/>
                <w:sz w:val="20"/>
              </w:rPr>
            </w:pPr>
            <w:r w:rsidRPr="00F817D3">
              <w:rPr>
                <w:sz w:val="20"/>
              </w:rPr>
              <w:t>Use only GFE, not personal equipment, FNS approved accounts, and FNS email for official business.</w:t>
            </w:r>
          </w:p>
        </w:tc>
      </w:tr>
      <w:tr w:rsidR="007C7485" w14:paraId="54E81108" w14:textId="77777777" w:rsidTr="00FF061F">
        <w:tc>
          <w:tcPr>
            <w:tcW w:w="1982" w:type="dxa"/>
          </w:tcPr>
          <w:p w14:paraId="78258A24" w14:textId="295D7199" w:rsidR="007C7485" w:rsidRPr="00BF2998" w:rsidRDefault="002E73D8" w:rsidP="00E368AE">
            <w:pPr>
              <w:ind w:right="-20"/>
              <w:rPr>
                <w:sz w:val="20"/>
              </w:rPr>
            </w:pPr>
            <w:r>
              <w:rPr>
                <w:sz w:val="20"/>
              </w:rPr>
              <w:t>Level of Effort (LO</w:t>
            </w:r>
            <w:r w:rsidR="007C7485" w:rsidRPr="009F649E">
              <w:rPr>
                <w:sz w:val="20"/>
              </w:rPr>
              <w:t>E) Estimates/Story Points</w:t>
            </w:r>
          </w:p>
        </w:tc>
        <w:tc>
          <w:tcPr>
            <w:tcW w:w="2040" w:type="dxa"/>
          </w:tcPr>
          <w:p w14:paraId="0B54FCEC" w14:textId="77777777" w:rsidR="005D46E0" w:rsidRDefault="007C7485" w:rsidP="005D46E0">
            <w:pPr>
              <w:rPr>
                <w:sz w:val="20"/>
              </w:rPr>
            </w:pPr>
            <w:r w:rsidRPr="009F649E">
              <w:rPr>
                <w:sz w:val="20"/>
              </w:rPr>
              <w:t>Baseline – 3 days after completion of Sprint Zero;</w:t>
            </w:r>
          </w:p>
          <w:p w14:paraId="2B3CE837" w14:textId="64E7E298" w:rsidR="007C7485" w:rsidRPr="00BF2998" w:rsidRDefault="007C7485" w:rsidP="005D46E0">
            <w:pPr>
              <w:rPr>
                <w:sz w:val="20"/>
              </w:rPr>
            </w:pPr>
            <w:r w:rsidRPr="009F649E">
              <w:rPr>
                <w:sz w:val="20"/>
              </w:rPr>
              <w:t>Thereafter maintain 1.5 – 2.0 Sprints worth of user stories estimated based on Product/Business Owner prioritization</w:t>
            </w:r>
            <w:r w:rsidR="00EF731D">
              <w:rPr>
                <w:sz w:val="20"/>
              </w:rPr>
              <w:t>.</w:t>
            </w:r>
          </w:p>
        </w:tc>
        <w:tc>
          <w:tcPr>
            <w:tcW w:w="1384" w:type="dxa"/>
          </w:tcPr>
          <w:p w14:paraId="2552230E" w14:textId="22702E9B" w:rsidR="007C7485" w:rsidRPr="00E368AE" w:rsidRDefault="00E368AE" w:rsidP="00E368AE">
            <w:pPr>
              <w:spacing w:before="3"/>
              <w:rPr>
                <w:sz w:val="20"/>
              </w:rPr>
            </w:pPr>
            <w:r>
              <w:rPr>
                <w:sz w:val="20"/>
              </w:rPr>
              <w:t>100%</w:t>
            </w:r>
          </w:p>
        </w:tc>
        <w:tc>
          <w:tcPr>
            <w:tcW w:w="2040" w:type="dxa"/>
          </w:tcPr>
          <w:p w14:paraId="5B179671" w14:textId="14017020" w:rsidR="007C7485" w:rsidRPr="0098271A" w:rsidRDefault="007C7485" w:rsidP="00EF700A">
            <w:pPr>
              <w:pStyle w:val="ListParagraph"/>
              <w:numPr>
                <w:ilvl w:val="0"/>
                <w:numId w:val="37"/>
              </w:numPr>
              <w:tabs>
                <w:tab w:val="left" w:pos="1930"/>
              </w:tabs>
              <w:spacing w:after="240"/>
              <w:ind w:left="227" w:right="52" w:hanging="227"/>
              <w:rPr>
                <w:rFonts w:eastAsia="Arial"/>
                <w:color w:val="231F20"/>
                <w:sz w:val="20"/>
              </w:rPr>
            </w:pPr>
            <w:r w:rsidRPr="0098271A">
              <w:rPr>
                <w:rFonts w:eastAsia="Arial"/>
                <w:color w:val="231F20"/>
                <w:sz w:val="20"/>
              </w:rPr>
              <w:t>Review documentation via independent verification</w:t>
            </w:r>
            <w:r w:rsidR="005D46E0">
              <w:rPr>
                <w:rFonts w:eastAsia="Arial"/>
                <w:color w:val="231F20"/>
                <w:sz w:val="20"/>
              </w:rPr>
              <w:t>.</w:t>
            </w:r>
          </w:p>
          <w:p w14:paraId="37485DD1" w14:textId="1F0588C8" w:rsidR="007C7485" w:rsidRPr="00BF2998" w:rsidRDefault="007C7485" w:rsidP="00EF700A">
            <w:pPr>
              <w:pStyle w:val="ListParagraph"/>
              <w:numPr>
                <w:ilvl w:val="0"/>
                <w:numId w:val="37"/>
              </w:numPr>
              <w:tabs>
                <w:tab w:val="left" w:pos="1930"/>
              </w:tabs>
              <w:spacing w:after="240"/>
              <w:ind w:right="52"/>
              <w:rPr>
                <w:color w:val="231F20"/>
                <w:sz w:val="20"/>
              </w:rPr>
            </w:pPr>
            <w:r w:rsidRPr="0098271A">
              <w:rPr>
                <w:rFonts w:eastAsia="Arial"/>
                <w:color w:val="231F20"/>
                <w:sz w:val="20"/>
              </w:rPr>
              <w:t>Review Sprint documentation</w:t>
            </w:r>
            <w:r w:rsidR="005D46E0">
              <w:rPr>
                <w:rFonts w:eastAsia="Arial"/>
                <w:color w:val="231F20"/>
                <w:sz w:val="20"/>
              </w:rPr>
              <w:t>.</w:t>
            </w:r>
          </w:p>
        </w:tc>
        <w:tc>
          <w:tcPr>
            <w:tcW w:w="1686" w:type="dxa"/>
          </w:tcPr>
          <w:p w14:paraId="6E43E819" w14:textId="77777777" w:rsidR="007C7485" w:rsidRPr="0098271A" w:rsidRDefault="007C7485" w:rsidP="00EF700A">
            <w:pPr>
              <w:pStyle w:val="ListParagraph"/>
              <w:numPr>
                <w:ilvl w:val="0"/>
                <w:numId w:val="37"/>
              </w:numPr>
              <w:tabs>
                <w:tab w:val="left" w:pos="1930"/>
              </w:tabs>
              <w:spacing w:after="240"/>
              <w:ind w:right="52"/>
              <w:rPr>
                <w:rFonts w:eastAsia="Arial"/>
                <w:color w:val="231F20"/>
                <w:sz w:val="20"/>
              </w:rPr>
            </w:pPr>
            <w:r w:rsidRPr="0098271A">
              <w:rPr>
                <w:rFonts w:eastAsia="Arial"/>
                <w:color w:val="231F20"/>
                <w:sz w:val="20"/>
              </w:rPr>
              <w:t>Delivered on time.</w:t>
            </w:r>
          </w:p>
          <w:p w14:paraId="3AA48751" w14:textId="045689A1" w:rsidR="007C7485" w:rsidRPr="00BF2998" w:rsidRDefault="007C7485" w:rsidP="00EF700A">
            <w:pPr>
              <w:pStyle w:val="ListParagraph"/>
              <w:numPr>
                <w:ilvl w:val="0"/>
                <w:numId w:val="37"/>
              </w:numPr>
              <w:tabs>
                <w:tab w:val="left" w:pos="1930"/>
              </w:tabs>
              <w:spacing w:after="240"/>
              <w:ind w:right="52"/>
              <w:rPr>
                <w:color w:val="231F20"/>
                <w:sz w:val="20"/>
              </w:rPr>
            </w:pPr>
            <w:r w:rsidRPr="0098271A">
              <w:rPr>
                <w:rFonts w:eastAsia="Arial"/>
                <w:color w:val="231F20"/>
                <w:sz w:val="20"/>
              </w:rPr>
              <w:t>Time and cost estimates are off by no more than 10%</w:t>
            </w:r>
            <w:r w:rsidR="005D46E0">
              <w:rPr>
                <w:rFonts w:eastAsia="Arial"/>
                <w:color w:val="231F20"/>
                <w:sz w:val="20"/>
              </w:rPr>
              <w:t>.</w:t>
            </w:r>
          </w:p>
        </w:tc>
      </w:tr>
      <w:tr w:rsidR="007C7485" w14:paraId="590A5D89" w14:textId="77777777" w:rsidTr="00FF061F">
        <w:tc>
          <w:tcPr>
            <w:tcW w:w="1982" w:type="dxa"/>
          </w:tcPr>
          <w:p w14:paraId="65E23B3E" w14:textId="56C8BEC5" w:rsidR="007C7485" w:rsidRPr="00BF2998" w:rsidRDefault="00F21CB0" w:rsidP="00BF2998">
            <w:pPr>
              <w:ind w:right="-20"/>
              <w:rPr>
                <w:sz w:val="20"/>
              </w:rPr>
            </w:pPr>
            <w:r>
              <w:rPr>
                <w:bCs/>
                <w:sz w:val="20"/>
              </w:rPr>
              <w:t>Timeliness of Deliverables</w:t>
            </w:r>
            <w:r w:rsidR="00077263" w:rsidRPr="00077263">
              <w:rPr>
                <w:sz w:val="20"/>
              </w:rPr>
              <w:t>/Delivery</w:t>
            </w:r>
          </w:p>
        </w:tc>
        <w:tc>
          <w:tcPr>
            <w:tcW w:w="2040" w:type="dxa"/>
          </w:tcPr>
          <w:p w14:paraId="47172CA7" w14:textId="3E9D15F1" w:rsidR="007C7485" w:rsidRPr="00E368AE" w:rsidRDefault="00077263" w:rsidP="006451E7">
            <w:pPr>
              <w:rPr>
                <w:sz w:val="20"/>
              </w:rPr>
            </w:pPr>
            <w:r w:rsidRPr="00077263">
              <w:rPr>
                <w:sz w:val="20"/>
              </w:rPr>
              <w:t xml:space="preserve">Contractor submits all required deliverables to include project schedule, management reports, sprint </w:t>
            </w:r>
            <w:r w:rsidR="00452DC4" w:rsidRPr="00077263">
              <w:rPr>
                <w:sz w:val="20"/>
              </w:rPr>
              <w:t>artifacts,</w:t>
            </w:r>
            <w:r w:rsidRPr="00077263">
              <w:rPr>
                <w:sz w:val="20"/>
              </w:rPr>
              <w:t xml:space="preserve"> and releases on time with no significant defects.</w:t>
            </w:r>
          </w:p>
        </w:tc>
        <w:tc>
          <w:tcPr>
            <w:tcW w:w="1384" w:type="dxa"/>
          </w:tcPr>
          <w:p w14:paraId="79BFE09B" w14:textId="77777777" w:rsidR="00AA0623" w:rsidRDefault="00AA0623" w:rsidP="00F817D3">
            <w:pPr>
              <w:spacing w:before="3" w:after="960"/>
              <w:rPr>
                <w:sz w:val="20"/>
              </w:rPr>
            </w:pPr>
            <w:r>
              <w:rPr>
                <w:sz w:val="20"/>
              </w:rPr>
              <w:t>90%</w:t>
            </w:r>
          </w:p>
          <w:p w14:paraId="5F18D862" w14:textId="4D14ACCF" w:rsidR="007C7485" w:rsidRPr="00BF2998" w:rsidRDefault="00077263" w:rsidP="00BF2998">
            <w:pPr>
              <w:spacing w:before="3"/>
              <w:rPr>
                <w:sz w:val="20"/>
              </w:rPr>
            </w:pPr>
            <w:r w:rsidRPr="00077263">
              <w:rPr>
                <w:sz w:val="20"/>
              </w:rPr>
              <w:t>95</w:t>
            </w:r>
            <w:r w:rsidR="007C7485" w:rsidRPr="009F649E">
              <w:rPr>
                <w:sz w:val="20"/>
              </w:rPr>
              <w:t>%</w:t>
            </w:r>
          </w:p>
        </w:tc>
        <w:tc>
          <w:tcPr>
            <w:tcW w:w="2040" w:type="dxa"/>
          </w:tcPr>
          <w:p w14:paraId="3902E8F5" w14:textId="1886CA61" w:rsidR="007C7485" w:rsidRPr="00BF2998" w:rsidRDefault="00077263" w:rsidP="006451E7">
            <w:pPr>
              <w:rPr>
                <w:color w:val="231F20"/>
                <w:sz w:val="20"/>
              </w:rPr>
            </w:pPr>
            <w:r w:rsidRPr="00F817D3">
              <w:rPr>
                <w:sz w:val="20"/>
              </w:rPr>
              <w:t>File reviews, periodic inspections, and/or random observations.</w:t>
            </w:r>
          </w:p>
        </w:tc>
        <w:tc>
          <w:tcPr>
            <w:tcW w:w="1686" w:type="dxa"/>
          </w:tcPr>
          <w:p w14:paraId="4C050632" w14:textId="61AC3428" w:rsidR="00AA0623" w:rsidRDefault="00077263" w:rsidP="00EF700A">
            <w:pPr>
              <w:pStyle w:val="ListParagraph"/>
              <w:numPr>
                <w:ilvl w:val="0"/>
                <w:numId w:val="37"/>
              </w:numPr>
              <w:tabs>
                <w:tab w:val="left" w:pos="1930"/>
              </w:tabs>
              <w:spacing w:after="240"/>
              <w:ind w:left="227" w:right="52" w:hanging="227"/>
              <w:rPr>
                <w:rFonts w:eastAsia="Arial"/>
                <w:color w:val="231F20"/>
                <w:sz w:val="20"/>
              </w:rPr>
            </w:pPr>
            <w:r w:rsidRPr="00077263">
              <w:rPr>
                <w:rFonts w:eastAsia="Arial"/>
                <w:color w:val="231F20"/>
                <w:sz w:val="20"/>
              </w:rPr>
              <w:t>Deliverables</w:t>
            </w:r>
            <w:r w:rsidR="007C7485" w:rsidRPr="00BF2998">
              <w:rPr>
                <w:color w:val="231F20"/>
                <w:sz w:val="20"/>
              </w:rPr>
              <w:t xml:space="preserve"> are </w:t>
            </w:r>
            <w:r w:rsidRPr="00077263">
              <w:rPr>
                <w:rFonts w:eastAsia="Arial"/>
                <w:color w:val="231F20"/>
                <w:sz w:val="20"/>
              </w:rPr>
              <w:t>submitted on time, unless</w:t>
            </w:r>
            <w:r w:rsidR="007C7485" w:rsidRPr="00BF2998">
              <w:rPr>
                <w:color w:val="231F20"/>
                <w:sz w:val="20"/>
              </w:rPr>
              <w:t xml:space="preserve"> approved by the COR</w:t>
            </w:r>
          </w:p>
          <w:p w14:paraId="3FAFDEFD" w14:textId="183B8676" w:rsidR="007C7485" w:rsidRPr="00BF2998" w:rsidRDefault="00077263" w:rsidP="00EF700A">
            <w:pPr>
              <w:pStyle w:val="ListParagraph"/>
              <w:numPr>
                <w:ilvl w:val="0"/>
                <w:numId w:val="37"/>
              </w:numPr>
              <w:tabs>
                <w:tab w:val="left" w:pos="1930"/>
              </w:tabs>
              <w:spacing w:after="240"/>
              <w:ind w:left="227" w:right="52" w:hanging="227"/>
              <w:rPr>
                <w:color w:val="231F20"/>
                <w:sz w:val="20"/>
              </w:rPr>
            </w:pPr>
            <w:r w:rsidRPr="00077263">
              <w:rPr>
                <w:rFonts w:eastAsia="Arial"/>
                <w:color w:val="231F20"/>
                <w:sz w:val="20"/>
              </w:rPr>
              <w:t>Project Schedules are submitted on time 95% of the time</w:t>
            </w:r>
            <w:r w:rsidR="005D46E0" w:rsidRPr="00BF2998">
              <w:rPr>
                <w:color w:val="231F20"/>
                <w:sz w:val="20"/>
              </w:rPr>
              <w:t>.</w:t>
            </w:r>
          </w:p>
        </w:tc>
      </w:tr>
      <w:tr w:rsidR="00BF2998" w:rsidRPr="00077263" w14:paraId="19E05DD7" w14:textId="77777777" w:rsidTr="00FF061F">
        <w:tc>
          <w:tcPr>
            <w:tcW w:w="1982" w:type="dxa"/>
          </w:tcPr>
          <w:p w14:paraId="5511AF58" w14:textId="5C4F3483" w:rsidR="00077263" w:rsidRPr="00077263" w:rsidRDefault="00077263" w:rsidP="00077263">
            <w:pPr>
              <w:ind w:right="-20"/>
              <w:rPr>
                <w:sz w:val="20"/>
              </w:rPr>
            </w:pPr>
            <w:r w:rsidRPr="00077263">
              <w:rPr>
                <w:sz w:val="20"/>
              </w:rPr>
              <w:t>Software Quality - UAT</w:t>
            </w:r>
          </w:p>
        </w:tc>
        <w:tc>
          <w:tcPr>
            <w:tcW w:w="2040" w:type="dxa"/>
          </w:tcPr>
          <w:p w14:paraId="2280B8AF" w14:textId="77777777" w:rsidR="00B21E28" w:rsidRPr="00F817D3" w:rsidRDefault="00B21E28" w:rsidP="00EF700A">
            <w:pPr>
              <w:pStyle w:val="ListParagraph"/>
              <w:numPr>
                <w:ilvl w:val="0"/>
                <w:numId w:val="37"/>
              </w:numPr>
              <w:tabs>
                <w:tab w:val="left" w:pos="1930"/>
              </w:tabs>
              <w:spacing w:after="240"/>
              <w:ind w:left="227" w:right="52" w:hanging="227"/>
              <w:rPr>
                <w:rFonts w:eastAsia="Arial"/>
                <w:color w:val="231F20"/>
                <w:sz w:val="20"/>
              </w:rPr>
            </w:pPr>
            <w:r w:rsidRPr="00F817D3">
              <w:rPr>
                <w:rFonts w:eastAsia="Arial"/>
                <w:color w:val="231F20"/>
                <w:sz w:val="20"/>
              </w:rPr>
              <w:t>Defects by severity/day;</w:t>
            </w:r>
          </w:p>
          <w:p w14:paraId="3F39D2C3" w14:textId="77777777" w:rsidR="00077263" w:rsidRPr="00F817D3" w:rsidRDefault="00105163" w:rsidP="00EF700A">
            <w:pPr>
              <w:pStyle w:val="ListParagraph"/>
              <w:numPr>
                <w:ilvl w:val="0"/>
                <w:numId w:val="37"/>
              </w:numPr>
              <w:tabs>
                <w:tab w:val="left" w:pos="1930"/>
              </w:tabs>
              <w:spacing w:after="240"/>
              <w:ind w:left="227" w:right="52" w:hanging="227"/>
              <w:rPr>
                <w:rFonts w:eastAsia="Arial"/>
                <w:color w:val="231F20"/>
                <w:sz w:val="20"/>
              </w:rPr>
            </w:pPr>
            <w:r>
              <w:rPr>
                <w:rFonts w:eastAsia="Arial"/>
                <w:color w:val="231F20"/>
                <w:sz w:val="20"/>
              </w:rPr>
              <w:t>N</w:t>
            </w:r>
            <w:r w:rsidR="00B21E28" w:rsidRPr="00F817D3">
              <w:rPr>
                <w:rFonts w:eastAsia="Arial"/>
                <w:color w:val="231F20"/>
                <w:sz w:val="20"/>
              </w:rPr>
              <w:t>umber of resolved/</w:t>
            </w:r>
            <w:r w:rsidR="00B21E28">
              <w:rPr>
                <w:rFonts w:eastAsia="Arial"/>
                <w:color w:val="231F20"/>
                <w:sz w:val="20"/>
              </w:rPr>
              <w:t xml:space="preserve"> </w:t>
            </w:r>
            <w:r w:rsidR="00B21E28" w:rsidRPr="00F817D3">
              <w:rPr>
                <w:rFonts w:eastAsia="Arial"/>
                <w:color w:val="231F20"/>
                <w:sz w:val="20"/>
              </w:rPr>
              <w:t>unresolv</w:t>
            </w:r>
            <w:r w:rsidR="00B21E28">
              <w:rPr>
                <w:rFonts w:eastAsia="Arial"/>
                <w:color w:val="231F20"/>
                <w:sz w:val="20"/>
              </w:rPr>
              <w:t>e</w:t>
            </w:r>
            <w:r w:rsidR="00077263" w:rsidRPr="00F817D3">
              <w:rPr>
                <w:rFonts w:eastAsia="Arial"/>
                <w:color w:val="231F20"/>
                <w:sz w:val="20"/>
              </w:rPr>
              <w:t>d defects</w:t>
            </w:r>
          </w:p>
        </w:tc>
        <w:tc>
          <w:tcPr>
            <w:tcW w:w="1384" w:type="dxa"/>
          </w:tcPr>
          <w:p w14:paraId="28575DBB" w14:textId="77777777" w:rsidR="00077263" w:rsidRPr="00077263" w:rsidRDefault="00077263" w:rsidP="00077263">
            <w:pPr>
              <w:spacing w:before="3"/>
              <w:rPr>
                <w:sz w:val="20"/>
              </w:rPr>
            </w:pPr>
            <w:r w:rsidRPr="00077263">
              <w:rPr>
                <w:sz w:val="20"/>
              </w:rPr>
              <w:t>95%</w:t>
            </w:r>
          </w:p>
        </w:tc>
        <w:tc>
          <w:tcPr>
            <w:tcW w:w="2040" w:type="dxa"/>
          </w:tcPr>
          <w:p w14:paraId="3AB38F13" w14:textId="77777777" w:rsidR="00077263" w:rsidRPr="00F817D3" w:rsidRDefault="00077263" w:rsidP="00F817D3">
            <w:pPr>
              <w:rPr>
                <w:sz w:val="20"/>
              </w:rPr>
            </w:pPr>
            <w:r w:rsidRPr="00F817D3">
              <w:rPr>
                <w:sz w:val="20"/>
              </w:rPr>
              <w:t>Review of Test Plan Results</w:t>
            </w:r>
          </w:p>
        </w:tc>
        <w:tc>
          <w:tcPr>
            <w:tcW w:w="1686" w:type="dxa"/>
          </w:tcPr>
          <w:p w14:paraId="158491F7" w14:textId="77777777" w:rsidR="00077263" w:rsidRPr="00077263" w:rsidRDefault="00077263" w:rsidP="00F817D3">
            <w:pPr>
              <w:rPr>
                <w:rFonts w:eastAsia="Arial"/>
                <w:color w:val="231F20"/>
                <w:sz w:val="20"/>
              </w:rPr>
            </w:pPr>
            <w:r w:rsidRPr="00F817D3">
              <w:rPr>
                <w:sz w:val="20"/>
              </w:rPr>
              <w:t>Provide defects tracking metric information in UAT Test Plan Results</w:t>
            </w:r>
          </w:p>
        </w:tc>
      </w:tr>
      <w:tr w:rsidR="00BF2998" w:rsidRPr="00077263" w14:paraId="73F4FB89" w14:textId="77777777" w:rsidTr="00FF061F">
        <w:tc>
          <w:tcPr>
            <w:tcW w:w="1982" w:type="dxa"/>
          </w:tcPr>
          <w:p w14:paraId="4F7CC1EB" w14:textId="659E67BE" w:rsidR="00077263" w:rsidRPr="00077263" w:rsidRDefault="00077263" w:rsidP="00077263">
            <w:pPr>
              <w:ind w:right="-20"/>
              <w:rPr>
                <w:sz w:val="20"/>
              </w:rPr>
            </w:pPr>
            <w:r w:rsidRPr="00077263">
              <w:rPr>
                <w:sz w:val="20"/>
              </w:rPr>
              <w:t>Software Quality - Production</w:t>
            </w:r>
          </w:p>
        </w:tc>
        <w:tc>
          <w:tcPr>
            <w:tcW w:w="2040" w:type="dxa"/>
          </w:tcPr>
          <w:p w14:paraId="002832C9" w14:textId="77777777" w:rsidR="00077263" w:rsidRPr="00077263" w:rsidRDefault="00077263" w:rsidP="00077263">
            <w:pPr>
              <w:rPr>
                <w:sz w:val="20"/>
              </w:rPr>
            </w:pPr>
            <w:r w:rsidRPr="00077263">
              <w:rPr>
                <w:sz w:val="20"/>
              </w:rPr>
              <w:t>Defects by severity/type</w:t>
            </w:r>
          </w:p>
        </w:tc>
        <w:tc>
          <w:tcPr>
            <w:tcW w:w="1384" w:type="dxa"/>
          </w:tcPr>
          <w:p w14:paraId="2130F767" w14:textId="77777777" w:rsidR="00077263" w:rsidRPr="00077263" w:rsidRDefault="00077263" w:rsidP="00077263">
            <w:pPr>
              <w:spacing w:before="3"/>
              <w:rPr>
                <w:sz w:val="20"/>
              </w:rPr>
            </w:pPr>
            <w:r w:rsidRPr="00077263">
              <w:rPr>
                <w:sz w:val="20"/>
              </w:rPr>
              <w:t>95%</w:t>
            </w:r>
          </w:p>
        </w:tc>
        <w:tc>
          <w:tcPr>
            <w:tcW w:w="2040" w:type="dxa"/>
          </w:tcPr>
          <w:p w14:paraId="6E8FEE9A" w14:textId="77777777" w:rsidR="00077263" w:rsidRPr="00F817D3" w:rsidRDefault="00077263" w:rsidP="00F817D3">
            <w:pPr>
              <w:rPr>
                <w:sz w:val="20"/>
              </w:rPr>
            </w:pPr>
            <w:r w:rsidRPr="00F817D3">
              <w:rPr>
                <w:sz w:val="20"/>
              </w:rPr>
              <w:t>Review of User Stories</w:t>
            </w:r>
          </w:p>
        </w:tc>
        <w:tc>
          <w:tcPr>
            <w:tcW w:w="1686" w:type="dxa"/>
          </w:tcPr>
          <w:p w14:paraId="22C17D69" w14:textId="29A4BE07" w:rsidR="00077263" w:rsidRPr="00077263" w:rsidRDefault="00077263" w:rsidP="00F817D3">
            <w:pPr>
              <w:rPr>
                <w:rFonts w:eastAsia="Arial"/>
                <w:color w:val="231F20"/>
                <w:sz w:val="20"/>
              </w:rPr>
            </w:pPr>
            <w:r w:rsidRPr="00F817D3">
              <w:rPr>
                <w:sz w:val="20"/>
              </w:rPr>
              <w:t>Provide defect tracking metric information in Weekly Status Reports/</w:t>
            </w:r>
            <w:r w:rsidR="00452DC4" w:rsidRPr="00F817D3">
              <w:rPr>
                <w:sz w:val="20"/>
              </w:rPr>
              <w:t>Monthly</w:t>
            </w:r>
            <w:r w:rsidRPr="00F817D3">
              <w:rPr>
                <w:sz w:val="20"/>
              </w:rPr>
              <w:t xml:space="preserve"> Status Report identifying defect severity.</w:t>
            </w:r>
          </w:p>
        </w:tc>
      </w:tr>
      <w:tr w:rsidR="00BF2998" w:rsidRPr="00077263" w14:paraId="391E27C0" w14:textId="77777777" w:rsidTr="00FF061F">
        <w:tc>
          <w:tcPr>
            <w:tcW w:w="1982" w:type="dxa"/>
          </w:tcPr>
          <w:p w14:paraId="1862A12C" w14:textId="77777777" w:rsidR="00077263" w:rsidRPr="00077263" w:rsidRDefault="00077263" w:rsidP="00077263">
            <w:pPr>
              <w:ind w:right="-20"/>
              <w:rPr>
                <w:sz w:val="20"/>
              </w:rPr>
            </w:pPr>
            <w:r w:rsidRPr="00077263">
              <w:rPr>
                <w:sz w:val="20"/>
              </w:rPr>
              <w:t>Documentation Deliverable Quality</w:t>
            </w:r>
          </w:p>
        </w:tc>
        <w:tc>
          <w:tcPr>
            <w:tcW w:w="2040" w:type="dxa"/>
          </w:tcPr>
          <w:p w14:paraId="1ACDC5C4" w14:textId="77777777" w:rsidR="00077263" w:rsidRPr="00077263" w:rsidRDefault="00077263" w:rsidP="00077263">
            <w:pPr>
              <w:rPr>
                <w:sz w:val="20"/>
              </w:rPr>
            </w:pPr>
            <w:r w:rsidRPr="00077263">
              <w:rPr>
                <w:sz w:val="20"/>
              </w:rPr>
              <w:t>Documentation is delivered that is Accessible, and free of Major or Catastrophic defects categorized as: clarity, graphics, detail, editorial, flow, requirements, standards, or other.</w:t>
            </w:r>
          </w:p>
        </w:tc>
        <w:tc>
          <w:tcPr>
            <w:tcW w:w="1384" w:type="dxa"/>
          </w:tcPr>
          <w:p w14:paraId="6328AD31" w14:textId="77777777" w:rsidR="00077263" w:rsidRPr="00077263" w:rsidRDefault="00077263" w:rsidP="00077263">
            <w:pPr>
              <w:spacing w:before="3"/>
              <w:rPr>
                <w:sz w:val="20"/>
              </w:rPr>
            </w:pPr>
            <w:r w:rsidRPr="00077263">
              <w:rPr>
                <w:sz w:val="20"/>
              </w:rPr>
              <w:t>95%</w:t>
            </w:r>
          </w:p>
        </w:tc>
        <w:tc>
          <w:tcPr>
            <w:tcW w:w="2040" w:type="dxa"/>
          </w:tcPr>
          <w:p w14:paraId="2A892B76" w14:textId="77777777" w:rsidR="00077263" w:rsidRPr="00F817D3" w:rsidRDefault="00077263" w:rsidP="00F817D3">
            <w:pPr>
              <w:rPr>
                <w:sz w:val="20"/>
              </w:rPr>
            </w:pPr>
            <w:r w:rsidRPr="00F817D3">
              <w:rPr>
                <w:sz w:val="20"/>
              </w:rPr>
              <w:t>Accessibility Verification and COR Review of Documentation</w:t>
            </w:r>
          </w:p>
        </w:tc>
        <w:tc>
          <w:tcPr>
            <w:tcW w:w="1686" w:type="dxa"/>
          </w:tcPr>
          <w:p w14:paraId="6B550E9A" w14:textId="7E44D23A" w:rsidR="00077263" w:rsidRPr="00077263" w:rsidRDefault="00077263" w:rsidP="00F817D3">
            <w:pPr>
              <w:rPr>
                <w:rFonts w:eastAsia="Arial"/>
                <w:color w:val="231F20"/>
                <w:sz w:val="20"/>
              </w:rPr>
            </w:pPr>
            <w:r w:rsidRPr="00F817D3">
              <w:rPr>
                <w:sz w:val="20"/>
              </w:rPr>
              <w:t xml:space="preserve">Deliverables are </w:t>
            </w:r>
            <w:r w:rsidR="00452DC4" w:rsidRPr="00F817D3">
              <w:rPr>
                <w:sz w:val="20"/>
              </w:rPr>
              <w:t>submitted</w:t>
            </w:r>
            <w:r w:rsidRPr="00F817D3">
              <w:rPr>
                <w:sz w:val="20"/>
              </w:rPr>
              <w:t xml:space="preserve"> defect free and proof of appropriate Accessibility Checker results provided to COR at time of delivery.</w:t>
            </w:r>
          </w:p>
        </w:tc>
      </w:tr>
      <w:tr w:rsidR="007C7485" w14:paraId="1377261E" w14:textId="77777777" w:rsidTr="00FF061F">
        <w:tc>
          <w:tcPr>
            <w:tcW w:w="1982" w:type="dxa"/>
          </w:tcPr>
          <w:p w14:paraId="7DB33180" w14:textId="77777777" w:rsidR="007C7485" w:rsidRPr="00BF2998" w:rsidRDefault="007C7485" w:rsidP="00BF2998">
            <w:pPr>
              <w:ind w:right="-20"/>
              <w:rPr>
                <w:sz w:val="20"/>
              </w:rPr>
            </w:pPr>
            <w:r w:rsidRPr="009F649E">
              <w:rPr>
                <w:bCs/>
                <w:sz w:val="20"/>
              </w:rPr>
              <w:t>Configuration Management (CM)</w:t>
            </w:r>
          </w:p>
        </w:tc>
        <w:tc>
          <w:tcPr>
            <w:tcW w:w="2040" w:type="dxa"/>
          </w:tcPr>
          <w:p w14:paraId="45A83B73" w14:textId="661CBEE2" w:rsidR="007C7485" w:rsidRPr="00E368AE" w:rsidRDefault="007C7485" w:rsidP="006451E7">
            <w:pPr>
              <w:rPr>
                <w:sz w:val="20"/>
              </w:rPr>
            </w:pPr>
            <w:r w:rsidRPr="009F649E">
              <w:rPr>
                <w:sz w:val="20"/>
              </w:rPr>
              <w:t>Approved CM process</w:t>
            </w:r>
            <w:r w:rsidR="00E368AE">
              <w:rPr>
                <w:sz w:val="20"/>
              </w:rPr>
              <w:t>es and procedures are followed</w:t>
            </w:r>
          </w:p>
        </w:tc>
        <w:tc>
          <w:tcPr>
            <w:tcW w:w="1384" w:type="dxa"/>
          </w:tcPr>
          <w:p w14:paraId="61FD830B" w14:textId="77777777" w:rsidR="007C7485" w:rsidRPr="00BF2998" w:rsidRDefault="007C7485" w:rsidP="00BF2998">
            <w:pPr>
              <w:spacing w:before="3"/>
              <w:rPr>
                <w:sz w:val="20"/>
              </w:rPr>
            </w:pPr>
            <w:r w:rsidRPr="009F649E">
              <w:rPr>
                <w:sz w:val="20"/>
              </w:rPr>
              <w:t>100%</w:t>
            </w:r>
          </w:p>
        </w:tc>
        <w:tc>
          <w:tcPr>
            <w:tcW w:w="2040" w:type="dxa"/>
          </w:tcPr>
          <w:p w14:paraId="6CE5A339" w14:textId="58E150E2" w:rsidR="007C7485" w:rsidRPr="00E368AE" w:rsidRDefault="00E368AE" w:rsidP="006451E7">
            <w:pPr>
              <w:rPr>
                <w:sz w:val="20"/>
              </w:rPr>
            </w:pPr>
            <w:r>
              <w:rPr>
                <w:sz w:val="20"/>
              </w:rPr>
              <w:t>Review of the CM system used</w:t>
            </w:r>
          </w:p>
        </w:tc>
        <w:tc>
          <w:tcPr>
            <w:tcW w:w="1686" w:type="dxa"/>
          </w:tcPr>
          <w:p w14:paraId="48377B04" w14:textId="0DA91C14" w:rsidR="007C7485" w:rsidRPr="00E368AE" w:rsidRDefault="002130AA" w:rsidP="006451E7">
            <w:pPr>
              <w:rPr>
                <w:sz w:val="20"/>
              </w:rPr>
            </w:pPr>
            <w:r>
              <w:rPr>
                <w:sz w:val="20"/>
              </w:rPr>
              <w:t>Appropriately name and maintain all CM deliverables; follow CM procedures accordingly.</w:t>
            </w:r>
          </w:p>
        </w:tc>
      </w:tr>
      <w:tr w:rsidR="007C7485" w14:paraId="392C907E" w14:textId="77777777" w:rsidTr="00FF061F">
        <w:tc>
          <w:tcPr>
            <w:tcW w:w="1982" w:type="dxa"/>
          </w:tcPr>
          <w:p w14:paraId="74A4D5EB" w14:textId="5C7616E7" w:rsidR="007C7485" w:rsidRPr="00F21CB0" w:rsidRDefault="00077263" w:rsidP="00BF2998">
            <w:pPr>
              <w:ind w:right="-20"/>
              <w:rPr>
                <w:sz w:val="20"/>
              </w:rPr>
            </w:pPr>
            <w:r w:rsidRPr="00077263">
              <w:rPr>
                <w:sz w:val="20"/>
              </w:rPr>
              <w:t>Team Foundation Server Source Code Upload</w:t>
            </w:r>
          </w:p>
        </w:tc>
        <w:tc>
          <w:tcPr>
            <w:tcW w:w="2040" w:type="dxa"/>
          </w:tcPr>
          <w:p w14:paraId="563AC89D" w14:textId="3E6EB66B" w:rsidR="007C7485" w:rsidRPr="00E368AE" w:rsidRDefault="00077263" w:rsidP="006451E7">
            <w:pPr>
              <w:rPr>
                <w:sz w:val="20"/>
              </w:rPr>
            </w:pPr>
            <w:r w:rsidRPr="00077263">
              <w:rPr>
                <w:sz w:val="20"/>
              </w:rPr>
              <w:t>Source code is uploaded into the FNS Enterprise TFS CCR within 3 business days after deployment to Production</w:t>
            </w:r>
          </w:p>
        </w:tc>
        <w:tc>
          <w:tcPr>
            <w:tcW w:w="1384" w:type="dxa"/>
          </w:tcPr>
          <w:p w14:paraId="282F0C06" w14:textId="6F15395F" w:rsidR="007C7485" w:rsidRPr="00BF2998" w:rsidRDefault="00077263" w:rsidP="00BF2998">
            <w:pPr>
              <w:spacing w:before="3"/>
              <w:rPr>
                <w:sz w:val="20"/>
              </w:rPr>
            </w:pPr>
            <w:r w:rsidRPr="00077263">
              <w:rPr>
                <w:sz w:val="20"/>
              </w:rPr>
              <w:t>100%</w:t>
            </w:r>
          </w:p>
        </w:tc>
        <w:tc>
          <w:tcPr>
            <w:tcW w:w="2040" w:type="dxa"/>
          </w:tcPr>
          <w:p w14:paraId="2FED059E" w14:textId="117DD3CB" w:rsidR="007C7485" w:rsidRPr="00BF2998" w:rsidRDefault="00077263" w:rsidP="006451E7">
            <w:pPr>
              <w:rPr>
                <w:sz w:val="20"/>
              </w:rPr>
            </w:pPr>
            <w:r w:rsidRPr="00F817D3">
              <w:rPr>
                <w:sz w:val="20"/>
              </w:rPr>
              <w:t>Review of TFS logs</w:t>
            </w:r>
          </w:p>
        </w:tc>
        <w:tc>
          <w:tcPr>
            <w:tcW w:w="1686" w:type="dxa"/>
          </w:tcPr>
          <w:p w14:paraId="32FD4428" w14:textId="295275C4" w:rsidR="007C7485" w:rsidRPr="00BF2998" w:rsidRDefault="00077263" w:rsidP="006451E7">
            <w:pPr>
              <w:rPr>
                <w:sz w:val="20"/>
              </w:rPr>
            </w:pPr>
            <w:r w:rsidRPr="00F817D3">
              <w:rPr>
                <w:sz w:val="20"/>
              </w:rPr>
              <w:t>Deliverables are submitted on time, unless approved by the COR</w:t>
            </w:r>
          </w:p>
        </w:tc>
      </w:tr>
      <w:tr w:rsidR="007C7485" w14:paraId="46972A24" w14:textId="77777777" w:rsidTr="00FF061F">
        <w:tc>
          <w:tcPr>
            <w:tcW w:w="1982" w:type="dxa"/>
          </w:tcPr>
          <w:p w14:paraId="1D686C9C" w14:textId="10EDFAE5" w:rsidR="007C7485" w:rsidRPr="00F21CB0" w:rsidRDefault="007C7485" w:rsidP="00BF2998">
            <w:pPr>
              <w:ind w:right="-20"/>
              <w:rPr>
                <w:sz w:val="20"/>
              </w:rPr>
            </w:pPr>
            <w:r w:rsidRPr="009F649E">
              <w:rPr>
                <w:bCs/>
                <w:sz w:val="20"/>
              </w:rPr>
              <w:t>System Changes</w:t>
            </w:r>
          </w:p>
        </w:tc>
        <w:tc>
          <w:tcPr>
            <w:tcW w:w="2040" w:type="dxa"/>
          </w:tcPr>
          <w:p w14:paraId="183A0CD0" w14:textId="662A35F1" w:rsidR="007C7485" w:rsidRPr="00E368AE" w:rsidRDefault="00077263" w:rsidP="006451E7">
            <w:pPr>
              <w:rPr>
                <w:sz w:val="20"/>
              </w:rPr>
            </w:pPr>
            <w:r w:rsidRPr="00077263">
              <w:rPr>
                <w:sz w:val="20"/>
              </w:rPr>
              <w:t>No systems changes are done without coordination with FNS Product Owner and at the COR’s approval.</w:t>
            </w:r>
          </w:p>
        </w:tc>
        <w:tc>
          <w:tcPr>
            <w:tcW w:w="1384" w:type="dxa"/>
          </w:tcPr>
          <w:p w14:paraId="060A3606" w14:textId="19860FAE" w:rsidR="007C7485" w:rsidRPr="00BF2998" w:rsidRDefault="00077263" w:rsidP="00BF2998">
            <w:pPr>
              <w:spacing w:before="3"/>
              <w:rPr>
                <w:sz w:val="20"/>
              </w:rPr>
            </w:pPr>
            <w:r w:rsidRPr="00077263">
              <w:rPr>
                <w:sz w:val="20"/>
              </w:rPr>
              <w:t>100</w:t>
            </w:r>
            <w:r w:rsidR="007C7485" w:rsidRPr="009F649E">
              <w:rPr>
                <w:sz w:val="20"/>
              </w:rPr>
              <w:t>%</w:t>
            </w:r>
          </w:p>
        </w:tc>
        <w:tc>
          <w:tcPr>
            <w:tcW w:w="2040" w:type="dxa"/>
          </w:tcPr>
          <w:p w14:paraId="50C728F8" w14:textId="203A9B16" w:rsidR="007C7485" w:rsidRPr="00BF2998" w:rsidRDefault="00077263" w:rsidP="006451E7">
            <w:pPr>
              <w:rPr>
                <w:sz w:val="20"/>
              </w:rPr>
            </w:pPr>
            <w:r w:rsidRPr="00F817D3">
              <w:rPr>
                <w:sz w:val="20"/>
              </w:rPr>
              <w:t>Review of Status Report</w:t>
            </w:r>
          </w:p>
        </w:tc>
        <w:tc>
          <w:tcPr>
            <w:tcW w:w="1686" w:type="dxa"/>
          </w:tcPr>
          <w:p w14:paraId="36C53536" w14:textId="426CB94B" w:rsidR="007C7485" w:rsidRPr="00BF2998" w:rsidRDefault="00077263" w:rsidP="006451E7">
            <w:pPr>
              <w:rPr>
                <w:color w:val="231F20"/>
                <w:sz w:val="20"/>
              </w:rPr>
            </w:pPr>
            <w:r w:rsidRPr="00F817D3">
              <w:rPr>
                <w:sz w:val="20"/>
              </w:rPr>
              <w:t>Changes</w:t>
            </w:r>
            <w:r w:rsidR="007C7485" w:rsidRPr="009F649E">
              <w:rPr>
                <w:sz w:val="20"/>
              </w:rPr>
              <w:t xml:space="preserve"> are </w:t>
            </w:r>
            <w:r w:rsidRPr="00F817D3">
              <w:rPr>
                <w:sz w:val="20"/>
              </w:rPr>
              <w:t>coordinated with FNS and</w:t>
            </w:r>
            <w:r w:rsidR="005D46E0">
              <w:rPr>
                <w:sz w:val="20"/>
              </w:rPr>
              <w:t xml:space="preserve"> approved by the COR</w:t>
            </w:r>
            <w:r w:rsidRPr="00F817D3">
              <w:rPr>
                <w:sz w:val="20"/>
              </w:rPr>
              <w:t xml:space="preserve"> through CCB process</w:t>
            </w:r>
            <w:r w:rsidR="005D46E0">
              <w:rPr>
                <w:sz w:val="20"/>
              </w:rPr>
              <w:t>.</w:t>
            </w:r>
          </w:p>
        </w:tc>
      </w:tr>
      <w:tr w:rsidR="007C7485" w14:paraId="7E6BE2EF" w14:textId="77777777" w:rsidTr="00FF061F">
        <w:tc>
          <w:tcPr>
            <w:tcW w:w="1982" w:type="dxa"/>
          </w:tcPr>
          <w:p w14:paraId="008EA1E1" w14:textId="7C248AC9" w:rsidR="007C7485" w:rsidRPr="00F21CB0" w:rsidRDefault="00F21CB0" w:rsidP="00BF2998">
            <w:pPr>
              <w:ind w:right="-20"/>
              <w:rPr>
                <w:sz w:val="20"/>
              </w:rPr>
            </w:pPr>
            <w:r>
              <w:rPr>
                <w:bCs/>
                <w:sz w:val="20"/>
              </w:rPr>
              <w:t>Application Availability</w:t>
            </w:r>
          </w:p>
        </w:tc>
        <w:tc>
          <w:tcPr>
            <w:tcW w:w="2040" w:type="dxa"/>
          </w:tcPr>
          <w:p w14:paraId="38743143" w14:textId="3C34DB99" w:rsidR="007C7485" w:rsidRPr="00E368AE" w:rsidRDefault="007C7485" w:rsidP="006451E7">
            <w:pPr>
              <w:rPr>
                <w:sz w:val="20"/>
              </w:rPr>
            </w:pPr>
            <w:r w:rsidRPr="009F649E">
              <w:rPr>
                <w:sz w:val="20"/>
              </w:rPr>
              <w:t>Applications are avai</w:t>
            </w:r>
            <w:r w:rsidR="00E368AE">
              <w:rPr>
                <w:sz w:val="20"/>
              </w:rPr>
              <w:t xml:space="preserve">lable to perform required work </w:t>
            </w:r>
            <w:r w:rsidR="00077263" w:rsidRPr="00077263">
              <w:rPr>
                <w:sz w:val="20"/>
              </w:rPr>
              <w:t>within the scope of vendor support.</w:t>
            </w:r>
          </w:p>
        </w:tc>
        <w:tc>
          <w:tcPr>
            <w:tcW w:w="1384" w:type="dxa"/>
          </w:tcPr>
          <w:p w14:paraId="001A609D" w14:textId="069BE02D" w:rsidR="007C7485" w:rsidRPr="00E368AE" w:rsidRDefault="00E368AE" w:rsidP="00BF2998">
            <w:pPr>
              <w:spacing w:before="3"/>
              <w:rPr>
                <w:sz w:val="20"/>
              </w:rPr>
            </w:pPr>
            <w:r>
              <w:rPr>
                <w:sz w:val="20"/>
              </w:rPr>
              <w:t>99.</w:t>
            </w:r>
            <w:r w:rsidR="00077263" w:rsidRPr="00077263">
              <w:rPr>
                <w:sz w:val="20"/>
              </w:rPr>
              <w:t>60%</w:t>
            </w:r>
          </w:p>
        </w:tc>
        <w:tc>
          <w:tcPr>
            <w:tcW w:w="2040" w:type="dxa"/>
          </w:tcPr>
          <w:p w14:paraId="0EF924B4" w14:textId="77777777" w:rsidR="007C7485" w:rsidRPr="00BF2998" w:rsidRDefault="007C7485" w:rsidP="00BF2998">
            <w:pPr>
              <w:pStyle w:val="ListParagraph"/>
              <w:tabs>
                <w:tab w:val="left" w:pos="1930"/>
              </w:tabs>
              <w:spacing w:after="240"/>
              <w:ind w:left="227" w:right="52" w:hanging="227"/>
              <w:rPr>
                <w:color w:val="231F20"/>
                <w:sz w:val="20"/>
              </w:rPr>
            </w:pPr>
            <w:r w:rsidRPr="00BF2998">
              <w:rPr>
                <w:color w:val="231F20"/>
                <w:sz w:val="20"/>
              </w:rPr>
              <w:t>100% Inspection</w:t>
            </w:r>
          </w:p>
        </w:tc>
        <w:tc>
          <w:tcPr>
            <w:tcW w:w="1686" w:type="dxa"/>
          </w:tcPr>
          <w:p w14:paraId="6C22643A" w14:textId="6B1CE268" w:rsidR="007C7485" w:rsidRPr="00BF2998" w:rsidRDefault="00C61E67" w:rsidP="006451E7">
            <w:pPr>
              <w:rPr>
                <w:color w:val="231F20"/>
                <w:sz w:val="20"/>
              </w:rPr>
            </w:pPr>
            <w:r>
              <w:rPr>
                <w:sz w:val="20"/>
              </w:rPr>
              <w:t>A</w:t>
            </w:r>
            <w:r w:rsidR="007C7485" w:rsidRPr="009F649E">
              <w:rPr>
                <w:sz w:val="20"/>
              </w:rPr>
              <w:t xml:space="preserve">pplication availability, not related </w:t>
            </w:r>
            <w:r w:rsidR="005D46E0">
              <w:rPr>
                <w:sz w:val="20"/>
              </w:rPr>
              <w:t>to network or hosting facility.</w:t>
            </w:r>
          </w:p>
        </w:tc>
      </w:tr>
      <w:tr w:rsidR="002B5341" w:rsidRPr="00077263" w14:paraId="6E078458" w14:textId="77777777" w:rsidTr="00FF061F">
        <w:tc>
          <w:tcPr>
            <w:tcW w:w="1982" w:type="dxa"/>
          </w:tcPr>
          <w:p w14:paraId="7551305D" w14:textId="77777777" w:rsidR="00077263" w:rsidRPr="00077263" w:rsidRDefault="00077263" w:rsidP="00077263">
            <w:pPr>
              <w:ind w:right="-20"/>
              <w:rPr>
                <w:sz w:val="20"/>
              </w:rPr>
            </w:pPr>
            <w:r w:rsidRPr="00077263">
              <w:rPr>
                <w:sz w:val="20"/>
              </w:rPr>
              <w:t>FedRAMP Compliance</w:t>
            </w:r>
          </w:p>
        </w:tc>
        <w:tc>
          <w:tcPr>
            <w:tcW w:w="2040" w:type="dxa"/>
          </w:tcPr>
          <w:p w14:paraId="46B94C6E" w14:textId="062ECBD2" w:rsidR="00077263" w:rsidRPr="00077263" w:rsidRDefault="00077263" w:rsidP="00077263">
            <w:pPr>
              <w:rPr>
                <w:sz w:val="20"/>
              </w:rPr>
            </w:pPr>
            <w:r w:rsidRPr="00077263">
              <w:rPr>
                <w:sz w:val="20"/>
              </w:rPr>
              <w:t>Contractor must adhere to FedRAMP requirements for PII Cloud Service and continuous monit</w:t>
            </w:r>
            <w:r w:rsidR="00277596">
              <w:rPr>
                <w:sz w:val="20"/>
              </w:rPr>
              <w:t>oring guidelines. See Appendix C</w:t>
            </w:r>
            <w:r w:rsidRPr="00077263">
              <w:rPr>
                <w:sz w:val="20"/>
              </w:rPr>
              <w:t>.</w:t>
            </w:r>
          </w:p>
        </w:tc>
        <w:tc>
          <w:tcPr>
            <w:tcW w:w="1384" w:type="dxa"/>
          </w:tcPr>
          <w:p w14:paraId="4DB6007C" w14:textId="77777777" w:rsidR="00077263" w:rsidRPr="00077263" w:rsidRDefault="00077263" w:rsidP="00077263">
            <w:pPr>
              <w:spacing w:before="3"/>
              <w:rPr>
                <w:sz w:val="20"/>
              </w:rPr>
            </w:pPr>
            <w:r w:rsidRPr="00077263">
              <w:rPr>
                <w:sz w:val="20"/>
              </w:rPr>
              <w:t>100%</w:t>
            </w:r>
          </w:p>
        </w:tc>
        <w:tc>
          <w:tcPr>
            <w:tcW w:w="2040" w:type="dxa"/>
          </w:tcPr>
          <w:p w14:paraId="5A3D7DCC" w14:textId="77777777" w:rsidR="00077263" w:rsidRPr="00077263" w:rsidRDefault="00077263" w:rsidP="00F817D3">
            <w:pPr>
              <w:rPr>
                <w:rFonts w:eastAsia="Arial"/>
                <w:color w:val="231F20"/>
                <w:sz w:val="20"/>
              </w:rPr>
            </w:pPr>
            <w:r w:rsidRPr="00F817D3">
              <w:rPr>
                <w:sz w:val="20"/>
              </w:rPr>
              <w:t>File reviews, periodic inspections and/or random observations, customer complaints.</w:t>
            </w:r>
          </w:p>
        </w:tc>
        <w:tc>
          <w:tcPr>
            <w:tcW w:w="1686" w:type="dxa"/>
          </w:tcPr>
          <w:p w14:paraId="040FD268" w14:textId="77777777" w:rsidR="00077263" w:rsidRPr="00077263" w:rsidRDefault="00077263" w:rsidP="00F817D3">
            <w:pPr>
              <w:rPr>
                <w:rFonts w:eastAsia="Arial"/>
                <w:color w:val="231F20"/>
                <w:sz w:val="20"/>
              </w:rPr>
            </w:pPr>
            <w:r w:rsidRPr="00F817D3">
              <w:rPr>
                <w:sz w:val="20"/>
              </w:rPr>
              <w:t>Documented process change including greater oversight to meet AQL.</w:t>
            </w:r>
          </w:p>
        </w:tc>
      </w:tr>
      <w:tr w:rsidR="00FF061F" w:rsidRPr="00077263" w14:paraId="4A6AF984" w14:textId="77777777" w:rsidTr="00FF061F">
        <w:tc>
          <w:tcPr>
            <w:tcW w:w="1982" w:type="dxa"/>
          </w:tcPr>
          <w:p w14:paraId="1194D9BD" w14:textId="22C66ECE" w:rsidR="00FF061F" w:rsidRPr="00077263" w:rsidRDefault="00FF061F" w:rsidP="00077263">
            <w:pPr>
              <w:ind w:right="-20"/>
              <w:rPr>
                <w:sz w:val="20"/>
              </w:rPr>
            </w:pPr>
            <w:r w:rsidRPr="00077263">
              <w:rPr>
                <w:sz w:val="20"/>
              </w:rPr>
              <w:t>Security Compliance</w:t>
            </w:r>
          </w:p>
        </w:tc>
        <w:tc>
          <w:tcPr>
            <w:tcW w:w="2040" w:type="dxa"/>
          </w:tcPr>
          <w:p w14:paraId="1671D1D9" w14:textId="2D8FB593" w:rsidR="00FF061F" w:rsidRPr="00077263" w:rsidRDefault="00FF061F" w:rsidP="00077263">
            <w:pPr>
              <w:rPr>
                <w:sz w:val="20"/>
              </w:rPr>
            </w:pPr>
            <w:r w:rsidRPr="00077263">
              <w:rPr>
                <w:sz w:val="20"/>
              </w:rPr>
              <w:t>Security Compliance metric measured per release. Data collection from data gathered by the Problem Management and Configuration Management Processes. Includes application scans and vulnerability error remediation based on FNS identifies standards, such as BOD 18-02, 19-01, 19-02, DR3830.006, and</w:t>
            </w:r>
            <w:r>
              <w:rPr>
                <w:sz w:val="20"/>
              </w:rPr>
              <w:t xml:space="preserve"> DR3565.003.</w:t>
            </w:r>
          </w:p>
        </w:tc>
        <w:tc>
          <w:tcPr>
            <w:tcW w:w="1384" w:type="dxa"/>
          </w:tcPr>
          <w:p w14:paraId="278C2F6D" w14:textId="12249445" w:rsidR="00FF061F" w:rsidRPr="00077263" w:rsidRDefault="00FF061F" w:rsidP="00077263">
            <w:pPr>
              <w:spacing w:before="3"/>
              <w:rPr>
                <w:sz w:val="20"/>
              </w:rPr>
            </w:pPr>
            <w:r w:rsidRPr="00077263">
              <w:rPr>
                <w:sz w:val="20"/>
              </w:rPr>
              <w:t>100% of Cr</w:t>
            </w:r>
            <w:r>
              <w:rPr>
                <w:sz w:val="20"/>
              </w:rPr>
              <w:t>itical and High vulnerabilities</w:t>
            </w:r>
          </w:p>
        </w:tc>
        <w:tc>
          <w:tcPr>
            <w:tcW w:w="2040" w:type="dxa"/>
          </w:tcPr>
          <w:p w14:paraId="480427E9" w14:textId="1A9D083A" w:rsidR="00FF061F" w:rsidRPr="00F817D3" w:rsidRDefault="00FF061F" w:rsidP="00F817D3">
            <w:pPr>
              <w:rPr>
                <w:sz w:val="20"/>
              </w:rPr>
            </w:pPr>
            <w:r w:rsidRPr="00BF2998">
              <w:rPr>
                <w:color w:val="231F20"/>
                <w:sz w:val="20"/>
              </w:rPr>
              <w:t>100% Inspection</w:t>
            </w:r>
          </w:p>
        </w:tc>
        <w:tc>
          <w:tcPr>
            <w:tcW w:w="1686" w:type="dxa"/>
          </w:tcPr>
          <w:p w14:paraId="627C0224" w14:textId="47EAB578" w:rsidR="00FF061F" w:rsidRPr="00F817D3" w:rsidRDefault="00FF061F" w:rsidP="00F817D3">
            <w:pPr>
              <w:rPr>
                <w:sz w:val="20"/>
              </w:rPr>
            </w:pPr>
            <w:r w:rsidRPr="00F817D3">
              <w:rPr>
                <w:sz w:val="20"/>
              </w:rPr>
              <w:t>Vulnerabilities are remediated according to BOD 19-02 and deviations are documented following DR 3565-003 Plan of Action and Milestones Policy.</w:t>
            </w:r>
          </w:p>
        </w:tc>
      </w:tr>
      <w:tr w:rsidR="00FF061F" w:rsidRPr="00077263" w14:paraId="30BABA93" w14:textId="77777777" w:rsidTr="00FF061F">
        <w:tc>
          <w:tcPr>
            <w:tcW w:w="1982" w:type="dxa"/>
          </w:tcPr>
          <w:p w14:paraId="52465993" w14:textId="34AE5A55" w:rsidR="00FF061F" w:rsidRDefault="00FF061F" w:rsidP="00077263">
            <w:pPr>
              <w:ind w:right="-20"/>
              <w:rPr>
                <w:sz w:val="20"/>
              </w:rPr>
            </w:pPr>
            <w:r w:rsidRPr="00077263">
              <w:rPr>
                <w:sz w:val="20"/>
              </w:rPr>
              <w:t>Security Documentation</w:t>
            </w:r>
          </w:p>
        </w:tc>
        <w:tc>
          <w:tcPr>
            <w:tcW w:w="2040" w:type="dxa"/>
          </w:tcPr>
          <w:p w14:paraId="6FE7368A" w14:textId="09D01B88" w:rsidR="00FF061F" w:rsidRPr="00077263" w:rsidRDefault="00FF061F" w:rsidP="00077263">
            <w:pPr>
              <w:rPr>
                <w:sz w:val="20"/>
              </w:rPr>
            </w:pPr>
            <w:r w:rsidRPr="000732D6">
              <w:rPr>
                <w:sz w:val="20"/>
              </w:rPr>
              <w:t xml:space="preserve">Contractor provides </w:t>
            </w:r>
            <w:r w:rsidRPr="00077263">
              <w:rPr>
                <w:sz w:val="20"/>
              </w:rPr>
              <w:t>security documentation update information as requested</w:t>
            </w:r>
            <w:r>
              <w:rPr>
                <w:sz w:val="20"/>
              </w:rPr>
              <w:t>.</w:t>
            </w:r>
          </w:p>
        </w:tc>
        <w:tc>
          <w:tcPr>
            <w:tcW w:w="1384" w:type="dxa"/>
          </w:tcPr>
          <w:p w14:paraId="142439AE" w14:textId="6D6440EC" w:rsidR="00FF061F" w:rsidRPr="00077263" w:rsidRDefault="00FF061F" w:rsidP="00077263">
            <w:pPr>
              <w:spacing w:before="3"/>
              <w:rPr>
                <w:sz w:val="20"/>
              </w:rPr>
            </w:pPr>
            <w:r>
              <w:rPr>
                <w:sz w:val="20"/>
              </w:rPr>
              <w:t>95%</w:t>
            </w:r>
          </w:p>
        </w:tc>
        <w:tc>
          <w:tcPr>
            <w:tcW w:w="2040" w:type="dxa"/>
          </w:tcPr>
          <w:p w14:paraId="4CC59144" w14:textId="688473DB" w:rsidR="00FF061F" w:rsidRPr="00BF2998" w:rsidRDefault="00FF061F" w:rsidP="00F817D3">
            <w:pPr>
              <w:rPr>
                <w:color w:val="231F20"/>
                <w:sz w:val="20"/>
              </w:rPr>
            </w:pPr>
            <w:r>
              <w:rPr>
                <w:color w:val="231F20"/>
                <w:sz w:val="20"/>
              </w:rPr>
              <w:t>Observation, file review.</w:t>
            </w:r>
          </w:p>
        </w:tc>
        <w:tc>
          <w:tcPr>
            <w:tcW w:w="1686" w:type="dxa"/>
          </w:tcPr>
          <w:p w14:paraId="5262BB5D" w14:textId="595A19B4" w:rsidR="00FF061F" w:rsidRPr="00F817D3" w:rsidRDefault="00FF061F" w:rsidP="00F817D3">
            <w:pPr>
              <w:rPr>
                <w:sz w:val="20"/>
              </w:rPr>
            </w:pPr>
            <w:r>
              <w:rPr>
                <w:sz w:val="20"/>
              </w:rPr>
              <w:t>Documented process change including greater oversight to meet AQL.</w:t>
            </w:r>
          </w:p>
        </w:tc>
      </w:tr>
      <w:tr w:rsidR="00FF061F" w:rsidRPr="00077263" w14:paraId="07E48D90" w14:textId="77777777" w:rsidTr="00FF061F">
        <w:tc>
          <w:tcPr>
            <w:tcW w:w="1982" w:type="dxa"/>
          </w:tcPr>
          <w:p w14:paraId="42B3CEFF" w14:textId="376D8B46" w:rsidR="00FF061F" w:rsidRDefault="00FF061F" w:rsidP="00077263">
            <w:pPr>
              <w:ind w:right="-20"/>
              <w:rPr>
                <w:sz w:val="20"/>
              </w:rPr>
            </w:pPr>
            <w:r w:rsidRPr="00077263">
              <w:rPr>
                <w:sz w:val="20"/>
              </w:rPr>
              <w:t>Disaster Recovery (DR) Training &amp; Exercise Support</w:t>
            </w:r>
          </w:p>
        </w:tc>
        <w:tc>
          <w:tcPr>
            <w:tcW w:w="2040" w:type="dxa"/>
          </w:tcPr>
          <w:p w14:paraId="0718D851" w14:textId="7FEC63B9" w:rsidR="00FF061F" w:rsidRPr="000732D6" w:rsidRDefault="00FF061F" w:rsidP="00077263">
            <w:pPr>
              <w:rPr>
                <w:sz w:val="20"/>
              </w:rPr>
            </w:pPr>
            <w:r w:rsidRPr="000732D6">
              <w:rPr>
                <w:sz w:val="20"/>
              </w:rPr>
              <w:t xml:space="preserve">Contractor </w:t>
            </w:r>
            <w:r w:rsidRPr="00077263">
              <w:rPr>
                <w:sz w:val="20"/>
              </w:rPr>
              <w:t>provides appropriate staff and documentation to support semi-annual or other schedule DR</w:t>
            </w:r>
            <w:r w:rsidRPr="000732D6">
              <w:rPr>
                <w:sz w:val="20"/>
              </w:rPr>
              <w:t xml:space="preserve"> exercise </w:t>
            </w:r>
            <w:r w:rsidRPr="00077263">
              <w:rPr>
                <w:sz w:val="20"/>
              </w:rPr>
              <w:t>and training support</w:t>
            </w:r>
          </w:p>
        </w:tc>
        <w:tc>
          <w:tcPr>
            <w:tcW w:w="1384" w:type="dxa"/>
          </w:tcPr>
          <w:p w14:paraId="5F2F606F" w14:textId="1A97A1D1" w:rsidR="00FF061F" w:rsidRDefault="00FF061F" w:rsidP="00077263">
            <w:pPr>
              <w:spacing w:before="3"/>
              <w:rPr>
                <w:sz w:val="20"/>
              </w:rPr>
            </w:pPr>
            <w:r>
              <w:rPr>
                <w:sz w:val="20"/>
              </w:rPr>
              <w:t>100%</w:t>
            </w:r>
          </w:p>
        </w:tc>
        <w:tc>
          <w:tcPr>
            <w:tcW w:w="2040" w:type="dxa"/>
          </w:tcPr>
          <w:p w14:paraId="37936754" w14:textId="403F806C" w:rsidR="00FF061F" w:rsidRDefault="00FF061F" w:rsidP="00F817D3">
            <w:pPr>
              <w:rPr>
                <w:color w:val="231F20"/>
                <w:sz w:val="20"/>
              </w:rPr>
            </w:pPr>
            <w:r>
              <w:rPr>
                <w:color w:val="231F20"/>
                <w:sz w:val="20"/>
              </w:rPr>
              <w:t>Observation, file review.</w:t>
            </w:r>
          </w:p>
        </w:tc>
        <w:tc>
          <w:tcPr>
            <w:tcW w:w="1686" w:type="dxa"/>
          </w:tcPr>
          <w:p w14:paraId="2CEFD5A9" w14:textId="7DD2CBAA" w:rsidR="00FF061F" w:rsidRDefault="00FF061F" w:rsidP="00F817D3">
            <w:pPr>
              <w:rPr>
                <w:sz w:val="20"/>
              </w:rPr>
            </w:pPr>
            <w:r>
              <w:rPr>
                <w:sz w:val="20"/>
              </w:rPr>
              <w:t>Initial Release and annually thereafter.</w:t>
            </w:r>
          </w:p>
        </w:tc>
      </w:tr>
      <w:tr w:rsidR="00196023" w:rsidRPr="00077263" w14:paraId="3BD5B24A" w14:textId="77777777" w:rsidTr="00FF061F">
        <w:tc>
          <w:tcPr>
            <w:tcW w:w="1982" w:type="dxa"/>
          </w:tcPr>
          <w:p w14:paraId="5CED4381" w14:textId="30203DE5" w:rsidR="00196023" w:rsidRPr="00077263" w:rsidRDefault="00196023" w:rsidP="00077263">
            <w:pPr>
              <w:ind w:right="-20"/>
              <w:rPr>
                <w:sz w:val="20"/>
              </w:rPr>
            </w:pPr>
            <w:r>
              <w:rPr>
                <w:sz w:val="20"/>
              </w:rPr>
              <w:t>Help Desk – Ticket Age (Open Tickets)</w:t>
            </w:r>
          </w:p>
        </w:tc>
        <w:tc>
          <w:tcPr>
            <w:tcW w:w="2040" w:type="dxa"/>
          </w:tcPr>
          <w:p w14:paraId="15438D59" w14:textId="6B77C534" w:rsidR="00196023" w:rsidRPr="000732D6" w:rsidRDefault="00196023" w:rsidP="00077263">
            <w:pPr>
              <w:rPr>
                <w:sz w:val="20"/>
              </w:rPr>
            </w:pPr>
            <w:r>
              <w:rPr>
                <w:sz w:val="20"/>
              </w:rPr>
              <w:t>This is a measure of the age of tickets not in the Deleted, Solved, or Closed statuses.</w:t>
            </w:r>
          </w:p>
        </w:tc>
        <w:tc>
          <w:tcPr>
            <w:tcW w:w="1384" w:type="dxa"/>
          </w:tcPr>
          <w:p w14:paraId="5B924EDF" w14:textId="1E477FA9" w:rsidR="00196023" w:rsidRDefault="00196023" w:rsidP="00077263">
            <w:pPr>
              <w:spacing w:before="3"/>
              <w:rPr>
                <w:sz w:val="20"/>
              </w:rPr>
            </w:pPr>
            <w:r>
              <w:rPr>
                <w:sz w:val="20"/>
              </w:rPr>
              <w:t>100%</w:t>
            </w:r>
          </w:p>
        </w:tc>
        <w:tc>
          <w:tcPr>
            <w:tcW w:w="2040" w:type="dxa"/>
          </w:tcPr>
          <w:p w14:paraId="16E89C0D" w14:textId="3C06BEBC" w:rsidR="00196023" w:rsidRDefault="00196023" w:rsidP="00F817D3">
            <w:pPr>
              <w:rPr>
                <w:color w:val="231F20"/>
                <w:sz w:val="20"/>
              </w:rPr>
            </w:pPr>
            <w:r>
              <w:rPr>
                <w:color w:val="231F20"/>
                <w:sz w:val="20"/>
              </w:rPr>
              <w:t>Review of Help Desk Reports</w:t>
            </w:r>
          </w:p>
        </w:tc>
        <w:tc>
          <w:tcPr>
            <w:tcW w:w="1686" w:type="dxa"/>
          </w:tcPr>
          <w:p w14:paraId="74B76CCC" w14:textId="778B5339" w:rsidR="00196023" w:rsidRDefault="00196023" w:rsidP="00F817D3">
            <w:pPr>
              <w:rPr>
                <w:sz w:val="20"/>
              </w:rPr>
            </w:pPr>
            <w:r>
              <w:rPr>
                <w:sz w:val="20"/>
              </w:rPr>
              <w:t>Help Desk Report showing max age between the ticket created date to the present by Ticket ID where ticket status is not Solved, Deleted, or Closed; provided on a monthly basis</w:t>
            </w:r>
          </w:p>
        </w:tc>
      </w:tr>
      <w:tr w:rsidR="00FF061F" w:rsidRPr="00077263" w14:paraId="1F1AA0AD" w14:textId="77777777" w:rsidTr="00FF061F">
        <w:tc>
          <w:tcPr>
            <w:tcW w:w="1982" w:type="dxa"/>
          </w:tcPr>
          <w:p w14:paraId="3167A7AB" w14:textId="08FEE248" w:rsidR="00FF061F" w:rsidRPr="00077263" w:rsidRDefault="00FF061F" w:rsidP="00FF061F">
            <w:pPr>
              <w:ind w:right="-20"/>
              <w:rPr>
                <w:sz w:val="20"/>
              </w:rPr>
            </w:pPr>
            <w:r w:rsidRPr="00077263">
              <w:rPr>
                <w:sz w:val="20"/>
              </w:rPr>
              <w:t>Help Desk - Time to First Response</w:t>
            </w:r>
          </w:p>
        </w:tc>
        <w:tc>
          <w:tcPr>
            <w:tcW w:w="2040" w:type="dxa"/>
          </w:tcPr>
          <w:p w14:paraId="70980723" w14:textId="77777777" w:rsidR="00FF061F" w:rsidRPr="00077263" w:rsidRDefault="00FF061F" w:rsidP="00FF061F">
            <w:pPr>
              <w:rPr>
                <w:sz w:val="20"/>
              </w:rPr>
            </w:pPr>
            <w:r w:rsidRPr="00077263">
              <w:rPr>
                <w:sz w:val="20"/>
              </w:rPr>
              <w:t xml:space="preserve">This is a measure of how long it takes, on average, for a customer to receive an initial reply from a support agent. </w:t>
            </w:r>
          </w:p>
        </w:tc>
        <w:tc>
          <w:tcPr>
            <w:tcW w:w="1384" w:type="dxa"/>
          </w:tcPr>
          <w:p w14:paraId="1356B684" w14:textId="3C3EF811" w:rsidR="00FF061F" w:rsidRPr="00077263" w:rsidRDefault="00FF061F" w:rsidP="00FF061F">
            <w:pPr>
              <w:spacing w:before="3"/>
              <w:rPr>
                <w:sz w:val="20"/>
              </w:rPr>
            </w:pPr>
            <w:r w:rsidRPr="00077263">
              <w:rPr>
                <w:sz w:val="20"/>
              </w:rPr>
              <w:t xml:space="preserve">95% based on criteria in Section </w:t>
            </w:r>
            <w:r w:rsidRPr="000658E3">
              <w:rPr>
                <w:color w:val="000000" w:themeColor="text1"/>
                <w:sz w:val="20"/>
              </w:rPr>
              <w:t>&lt;X.X&gt;</w:t>
            </w:r>
            <w:r w:rsidRPr="00077263">
              <w:rPr>
                <w:sz w:val="20"/>
              </w:rPr>
              <w:t xml:space="preserve"> of PWS</w:t>
            </w:r>
          </w:p>
        </w:tc>
        <w:tc>
          <w:tcPr>
            <w:tcW w:w="2040" w:type="dxa"/>
          </w:tcPr>
          <w:p w14:paraId="00A48F8B" w14:textId="77777777" w:rsidR="00FF061F" w:rsidRPr="00F817D3" w:rsidRDefault="00FF061F" w:rsidP="00FF061F">
            <w:pPr>
              <w:rPr>
                <w:sz w:val="20"/>
              </w:rPr>
            </w:pPr>
            <w:r w:rsidRPr="00F817D3">
              <w:rPr>
                <w:sz w:val="20"/>
              </w:rPr>
              <w:t>Review of Help Desk Reports</w:t>
            </w:r>
          </w:p>
        </w:tc>
        <w:tc>
          <w:tcPr>
            <w:tcW w:w="1686" w:type="dxa"/>
          </w:tcPr>
          <w:p w14:paraId="442373B4" w14:textId="77777777" w:rsidR="00FF061F" w:rsidRPr="00F817D3" w:rsidRDefault="00FF061F" w:rsidP="00FF061F">
            <w:pPr>
              <w:rPr>
                <w:sz w:val="20"/>
              </w:rPr>
            </w:pPr>
            <w:r w:rsidRPr="00F817D3">
              <w:rPr>
                <w:sz w:val="20"/>
              </w:rPr>
              <w:t>Help Desk Report showing average time to first respond weekly and monthly.</w:t>
            </w:r>
          </w:p>
        </w:tc>
      </w:tr>
      <w:tr w:rsidR="00FF061F" w:rsidRPr="00077263" w14:paraId="157991FB" w14:textId="77777777" w:rsidTr="00FF061F">
        <w:tc>
          <w:tcPr>
            <w:tcW w:w="1982" w:type="dxa"/>
          </w:tcPr>
          <w:p w14:paraId="5B92DB72" w14:textId="353B9A1B" w:rsidR="00FF061F" w:rsidRPr="00077263" w:rsidRDefault="00FF061F" w:rsidP="00FF061F">
            <w:pPr>
              <w:ind w:right="-20"/>
              <w:rPr>
                <w:sz w:val="20"/>
              </w:rPr>
            </w:pPr>
            <w:r w:rsidRPr="00077263">
              <w:rPr>
                <w:sz w:val="20"/>
              </w:rPr>
              <w:t>Help Desk - Average Customer Wait Time</w:t>
            </w:r>
          </w:p>
        </w:tc>
        <w:tc>
          <w:tcPr>
            <w:tcW w:w="2040" w:type="dxa"/>
          </w:tcPr>
          <w:p w14:paraId="2BF99303" w14:textId="77777777" w:rsidR="00FF061F" w:rsidRPr="00077263" w:rsidRDefault="00FF061F" w:rsidP="00FF061F">
            <w:pPr>
              <w:rPr>
                <w:sz w:val="20"/>
              </w:rPr>
            </w:pPr>
            <w:r w:rsidRPr="00077263">
              <w:rPr>
                <w:sz w:val="20"/>
              </w:rPr>
              <w:t>Measures the entire customer experience from ticket creation to resolution.</w:t>
            </w:r>
          </w:p>
        </w:tc>
        <w:tc>
          <w:tcPr>
            <w:tcW w:w="1384" w:type="dxa"/>
          </w:tcPr>
          <w:p w14:paraId="20899177" w14:textId="5EE85144" w:rsidR="00FF061F" w:rsidRPr="00077263" w:rsidRDefault="00FF061F" w:rsidP="00FF061F">
            <w:pPr>
              <w:spacing w:before="3"/>
              <w:rPr>
                <w:sz w:val="20"/>
              </w:rPr>
            </w:pPr>
            <w:r w:rsidRPr="00077263">
              <w:rPr>
                <w:sz w:val="20"/>
              </w:rPr>
              <w:t xml:space="preserve">95% based on criteria in Section </w:t>
            </w:r>
            <w:r w:rsidRPr="000658E3">
              <w:rPr>
                <w:color w:val="000000" w:themeColor="text1"/>
                <w:sz w:val="20"/>
              </w:rPr>
              <w:t xml:space="preserve">&lt;X.X&gt; </w:t>
            </w:r>
            <w:r w:rsidRPr="00077263">
              <w:rPr>
                <w:sz w:val="20"/>
              </w:rPr>
              <w:t>of PWS</w:t>
            </w:r>
          </w:p>
        </w:tc>
        <w:tc>
          <w:tcPr>
            <w:tcW w:w="2040" w:type="dxa"/>
          </w:tcPr>
          <w:p w14:paraId="589E3E9F" w14:textId="77777777" w:rsidR="00FF061F" w:rsidRPr="00077263" w:rsidRDefault="00FF061F" w:rsidP="00FF061F">
            <w:pPr>
              <w:rPr>
                <w:rFonts w:eastAsia="Arial"/>
                <w:color w:val="231F20"/>
                <w:sz w:val="20"/>
              </w:rPr>
            </w:pPr>
            <w:r w:rsidRPr="00F817D3">
              <w:rPr>
                <w:sz w:val="20"/>
              </w:rPr>
              <w:t>Review of Help Desk Reports</w:t>
            </w:r>
          </w:p>
        </w:tc>
        <w:tc>
          <w:tcPr>
            <w:tcW w:w="1686" w:type="dxa"/>
          </w:tcPr>
          <w:p w14:paraId="49D54309" w14:textId="77777777" w:rsidR="00FF061F" w:rsidRPr="00F817D3" w:rsidRDefault="00FF061F" w:rsidP="00FF061F">
            <w:pPr>
              <w:rPr>
                <w:sz w:val="20"/>
              </w:rPr>
            </w:pPr>
            <w:r w:rsidRPr="00F817D3">
              <w:rPr>
                <w:sz w:val="20"/>
              </w:rPr>
              <w:t>Help Desk Report showing average customer wait time from ticket creation to resolution.</w:t>
            </w:r>
          </w:p>
        </w:tc>
      </w:tr>
      <w:tr w:rsidR="00FF061F" w14:paraId="5AB9E435" w14:textId="77777777" w:rsidTr="00FF061F">
        <w:tc>
          <w:tcPr>
            <w:tcW w:w="1982" w:type="dxa"/>
          </w:tcPr>
          <w:p w14:paraId="28A54AA8" w14:textId="191AAEA6" w:rsidR="00FF061F" w:rsidRPr="00BF2998" w:rsidRDefault="00FF061F" w:rsidP="00FF061F">
            <w:pPr>
              <w:ind w:right="-20"/>
              <w:rPr>
                <w:sz w:val="20"/>
              </w:rPr>
            </w:pPr>
            <w:r>
              <w:rPr>
                <w:rFonts w:eastAsia="Arial"/>
                <w:sz w:val="20"/>
              </w:rPr>
              <w:t>DBA support services</w:t>
            </w:r>
          </w:p>
        </w:tc>
        <w:tc>
          <w:tcPr>
            <w:tcW w:w="2040" w:type="dxa"/>
          </w:tcPr>
          <w:p w14:paraId="682DDDDB" w14:textId="77777777" w:rsidR="00FF061F" w:rsidRPr="00BF2998" w:rsidRDefault="00FF061F" w:rsidP="00FF061F">
            <w:pPr>
              <w:rPr>
                <w:sz w:val="20"/>
              </w:rPr>
            </w:pPr>
            <w:r w:rsidRPr="000732D6">
              <w:rPr>
                <w:sz w:val="20"/>
              </w:rPr>
              <w:t>Contractor coordinates with FNS for all activities that require extensive use of the database or takes the database out of production</w:t>
            </w:r>
          </w:p>
        </w:tc>
        <w:tc>
          <w:tcPr>
            <w:tcW w:w="1384" w:type="dxa"/>
          </w:tcPr>
          <w:p w14:paraId="42A4F7B2" w14:textId="77777777" w:rsidR="00FF061F" w:rsidRPr="00BF2998" w:rsidRDefault="00FF061F" w:rsidP="00FF061F">
            <w:pPr>
              <w:spacing w:before="3"/>
              <w:rPr>
                <w:sz w:val="20"/>
              </w:rPr>
            </w:pPr>
            <w:r w:rsidRPr="00BF2998">
              <w:rPr>
                <w:rFonts w:eastAsia="Arial"/>
                <w:sz w:val="20"/>
              </w:rPr>
              <w:t>100%</w:t>
            </w:r>
          </w:p>
        </w:tc>
        <w:tc>
          <w:tcPr>
            <w:tcW w:w="2040" w:type="dxa"/>
          </w:tcPr>
          <w:p w14:paraId="3BFBF226" w14:textId="170E01F5" w:rsidR="00FF061F" w:rsidRPr="00BF2998" w:rsidRDefault="00FF061F" w:rsidP="00FF061F">
            <w:pPr>
              <w:rPr>
                <w:rFonts w:eastAsia="Arial"/>
                <w:sz w:val="20"/>
              </w:rPr>
            </w:pPr>
            <w:r w:rsidRPr="00BF2998">
              <w:rPr>
                <w:rFonts w:eastAsia="Arial"/>
                <w:sz w:val="20"/>
              </w:rPr>
              <w:t>File reviews, periodic inspections and/or random observations, customer complaint.</w:t>
            </w:r>
          </w:p>
        </w:tc>
        <w:tc>
          <w:tcPr>
            <w:tcW w:w="1686" w:type="dxa"/>
          </w:tcPr>
          <w:p w14:paraId="4B857A83" w14:textId="77777777" w:rsidR="00FF061F" w:rsidRPr="00BF2998" w:rsidRDefault="00FF061F" w:rsidP="00FF061F">
            <w:pPr>
              <w:rPr>
                <w:sz w:val="20"/>
              </w:rPr>
            </w:pPr>
            <w:r w:rsidRPr="00BF2998">
              <w:rPr>
                <w:sz w:val="20"/>
              </w:rPr>
              <w:t>TBD</w:t>
            </w:r>
          </w:p>
        </w:tc>
      </w:tr>
      <w:tr w:rsidR="00FF061F" w14:paraId="17BD59CE" w14:textId="77777777" w:rsidTr="00FF061F">
        <w:tc>
          <w:tcPr>
            <w:tcW w:w="1982" w:type="dxa"/>
          </w:tcPr>
          <w:p w14:paraId="20EA915B" w14:textId="48240949" w:rsidR="00FF061F" w:rsidRPr="00BF2998" w:rsidRDefault="00FF061F" w:rsidP="00FF061F">
            <w:pPr>
              <w:ind w:right="-20"/>
              <w:rPr>
                <w:sz w:val="20"/>
              </w:rPr>
            </w:pPr>
            <w:r w:rsidRPr="00BF2998">
              <w:rPr>
                <w:rFonts w:eastAsia="Arial"/>
                <w:sz w:val="20"/>
              </w:rPr>
              <w:t>Database error correction and issue responsiveness</w:t>
            </w:r>
          </w:p>
        </w:tc>
        <w:tc>
          <w:tcPr>
            <w:tcW w:w="2040" w:type="dxa"/>
          </w:tcPr>
          <w:p w14:paraId="3EFE1761" w14:textId="77777777" w:rsidR="00FF061F" w:rsidRDefault="00FF061F" w:rsidP="00FF061F">
            <w:pPr>
              <w:rPr>
                <w:sz w:val="20"/>
              </w:rPr>
            </w:pPr>
            <w:r w:rsidRPr="000732D6">
              <w:rPr>
                <w:sz w:val="20"/>
              </w:rPr>
              <w:t>Contractor addresses all</w:t>
            </w:r>
            <w:r w:rsidRPr="00077263">
              <w:rPr>
                <w:sz w:val="20"/>
              </w:rPr>
              <w:t xml:space="preserve"> “Critical”* trouble reports involving any of the database</w:t>
            </w:r>
            <w:r>
              <w:rPr>
                <w:sz w:val="20"/>
              </w:rPr>
              <w:t xml:space="preserve"> </w:t>
            </w:r>
            <w:r w:rsidRPr="00077263">
              <w:rPr>
                <w:sz w:val="20"/>
              </w:rPr>
              <w:t>s</w:t>
            </w:r>
            <w:r>
              <w:rPr>
                <w:sz w:val="20"/>
              </w:rPr>
              <w:t>ervers</w:t>
            </w:r>
            <w:r w:rsidRPr="00077263">
              <w:rPr>
                <w:sz w:val="20"/>
              </w:rPr>
              <w:t xml:space="preserve"> within 2 business hours</w:t>
            </w:r>
            <w:r>
              <w:rPr>
                <w:sz w:val="20"/>
              </w:rPr>
              <w:t xml:space="preserve"> and/or</w:t>
            </w:r>
            <w:r w:rsidRPr="000732D6">
              <w:rPr>
                <w:sz w:val="20"/>
              </w:rPr>
              <w:t xml:space="preserve"> “Serious”** trouble reports involving any of the database servers within 4 business hours and worked on as a top priority until resolved.</w:t>
            </w:r>
          </w:p>
          <w:p w14:paraId="10731329" w14:textId="34D3B397" w:rsidR="00FF061F" w:rsidRPr="00E368AE" w:rsidRDefault="00FF061F" w:rsidP="00FF061F">
            <w:pPr>
              <w:rPr>
                <w:sz w:val="20"/>
              </w:rPr>
            </w:pPr>
            <w:r w:rsidRPr="000732D6">
              <w:rPr>
                <w:sz w:val="20"/>
              </w:rPr>
              <w:t>Contractor addresses other trouble reports of the database within 8 business hours and worked on as directed.</w:t>
            </w:r>
          </w:p>
        </w:tc>
        <w:tc>
          <w:tcPr>
            <w:tcW w:w="1384" w:type="dxa"/>
          </w:tcPr>
          <w:p w14:paraId="29B2C8BD" w14:textId="77777777" w:rsidR="00FF061F" w:rsidRPr="00BF2998" w:rsidRDefault="00FF061F" w:rsidP="00FF061F">
            <w:pPr>
              <w:spacing w:before="3"/>
              <w:rPr>
                <w:sz w:val="20"/>
              </w:rPr>
            </w:pPr>
            <w:r w:rsidRPr="00BF2998">
              <w:rPr>
                <w:rFonts w:eastAsia="Arial"/>
                <w:sz w:val="20"/>
              </w:rPr>
              <w:t>100%</w:t>
            </w:r>
          </w:p>
        </w:tc>
        <w:tc>
          <w:tcPr>
            <w:tcW w:w="2040" w:type="dxa"/>
          </w:tcPr>
          <w:p w14:paraId="4ACBC104" w14:textId="59B312D1" w:rsidR="00FF061F" w:rsidRPr="00BF2998" w:rsidRDefault="00FF061F" w:rsidP="00FF061F">
            <w:pPr>
              <w:rPr>
                <w:sz w:val="20"/>
              </w:rPr>
            </w:pPr>
            <w:r w:rsidRPr="00BF2998">
              <w:rPr>
                <w:rFonts w:eastAsia="Arial"/>
                <w:sz w:val="20"/>
              </w:rPr>
              <w:t>File reviews, customer complaint.</w:t>
            </w:r>
          </w:p>
        </w:tc>
        <w:tc>
          <w:tcPr>
            <w:tcW w:w="1686" w:type="dxa"/>
          </w:tcPr>
          <w:p w14:paraId="05B8A5CD" w14:textId="3647FE91" w:rsidR="00FF061F" w:rsidRPr="00BF2998" w:rsidRDefault="00FF061F" w:rsidP="00FF061F">
            <w:pPr>
              <w:rPr>
                <w:sz w:val="20"/>
              </w:rPr>
            </w:pPr>
            <w:r w:rsidRPr="00BF2998">
              <w:rPr>
                <w:rFonts w:eastAsia="Arial"/>
                <w:sz w:val="20"/>
              </w:rPr>
              <w:t>Documented process change including greater oversight to meet AQL.</w:t>
            </w:r>
          </w:p>
        </w:tc>
      </w:tr>
      <w:tr w:rsidR="00FF061F" w14:paraId="31D62E70" w14:textId="77777777" w:rsidTr="00FF061F">
        <w:tc>
          <w:tcPr>
            <w:tcW w:w="1982" w:type="dxa"/>
          </w:tcPr>
          <w:p w14:paraId="489BA25E" w14:textId="733D44B2" w:rsidR="00FF061F" w:rsidRPr="00BF2998" w:rsidRDefault="00FF061F" w:rsidP="00FF061F">
            <w:pPr>
              <w:ind w:right="-20"/>
              <w:rPr>
                <w:sz w:val="20"/>
              </w:rPr>
            </w:pPr>
            <w:r w:rsidRPr="00BF2998">
              <w:rPr>
                <w:rFonts w:eastAsia="Arial"/>
                <w:sz w:val="20"/>
              </w:rPr>
              <w:t>Database maintenance and reporting</w:t>
            </w:r>
          </w:p>
        </w:tc>
        <w:tc>
          <w:tcPr>
            <w:tcW w:w="2040" w:type="dxa"/>
          </w:tcPr>
          <w:p w14:paraId="15B0BA55" w14:textId="77777777" w:rsidR="00FF061F" w:rsidRPr="00BF2998" w:rsidRDefault="00FF061F" w:rsidP="00FF061F">
            <w:pPr>
              <w:rPr>
                <w:sz w:val="20"/>
              </w:rPr>
            </w:pPr>
            <w:r w:rsidRPr="000732D6">
              <w:rPr>
                <w:sz w:val="20"/>
              </w:rPr>
              <w:t>Contractor provides electronic format ad-hoc reports from data within the databases as directed by senior FNS staff</w:t>
            </w:r>
          </w:p>
        </w:tc>
        <w:tc>
          <w:tcPr>
            <w:tcW w:w="1384" w:type="dxa"/>
          </w:tcPr>
          <w:p w14:paraId="37E8FB9D" w14:textId="77777777" w:rsidR="00FF061F" w:rsidRPr="00BF2998" w:rsidRDefault="00FF061F" w:rsidP="00FF061F">
            <w:pPr>
              <w:spacing w:before="3"/>
              <w:rPr>
                <w:sz w:val="20"/>
              </w:rPr>
            </w:pPr>
            <w:r w:rsidRPr="00BF2998">
              <w:rPr>
                <w:rFonts w:eastAsia="Arial"/>
                <w:sz w:val="20"/>
              </w:rPr>
              <w:t>95%</w:t>
            </w:r>
          </w:p>
        </w:tc>
        <w:tc>
          <w:tcPr>
            <w:tcW w:w="2040" w:type="dxa"/>
          </w:tcPr>
          <w:p w14:paraId="06A85B2B" w14:textId="6A4E537E" w:rsidR="00FF061F" w:rsidRPr="00BF2998" w:rsidRDefault="00FF061F" w:rsidP="00FF061F">
            <w:pPr>
              <w:rPr>
                <w:rFonts w:eastAsia="Arial"/>
                <w:sz w:val="20"/>
              </w:rPr>
            </w:pPr>
            <w:r w:rsidRPr="00BF2998">
              <w:rPr>
                <w:rFonts w:eastAsia="Arial"/>
                <w:sz w:val="20"/>
              </w:rPr>
              <w:t>File reviews, periodic inspections and/or random observations, customer complaints.</w:t>
            </w:r>
          </w:p>
        </w:tc>
        <w:tc>
          <w:tcPr>
            <w:tcW w:w="1686" w:type="dxa"/>
          </w:tcPr>
          <w:p w14:paraId="03BE2D22" w14:textId="7F66DB75" w:rsidR="00FF061F" w:rsidRPr="00BF2998" w:rsidRDefault="00FF061F" w:rsidP="00FF061F">
            <w:pPr>
              <w:rPr>
                <w:sz w:val="20"/>
              </w:rPr>
            </w:pPr>
            <w:r w:rsidRPr="00BF2998">
              <w:rPr>
                <w:rFonts w:eastAsia="Arial"/>
                <w:sz w:val="20"/>
              </w:rPr>
              <w:t>Documented process change including greater oversight to meet AQL.</w:t>
            </w:r>
          </w:p>
        </w:tc>
      </w:tr>
    </w:tbl>
    <w:p w14:paraId="04F127D7" w14:textId="4A93CF41" w:rsidR="007C7485" w:rsidRDefault="00AD3755" w:rsidP="00AD3755">
      <w:pPr>
        <w:pStyle w:val="Caption"/>
        <w:jc w:val="center"/>
      </w:pPr>
      <w:bookmarkStart w:id="406" w:name="_Toc77669321"/>
      <w:bookmarkEnd w:id="83"/>
      <w:bookmarkEnd w:id="84"/>
      <w:r>
        <w:t xml:space="preserve">Table </w:t>
      </w:r>
      <w:r w:rsidR="008F5A66">
        <w:fldChar w:fldCharType="begin"/>
      </w:r>
      <w:r w:rsidR="008F5A66">
        <w:instrText xml:space="preserve"> SEQ Table \* ARABIC </w:instrText>
      </w:r>
      <w:r w:rsidR="008F5A66">
        <w:fldChar w:fldCharType="separate"/>
      </w:r>
      <w:r w:rsidR="00EE28AC">
        <w:rPr>
          <w:noProof/>
        </w:rPr>
        <w:t>8</w:t>
      </w:r>
      <w:r w:rsidR="008F5A66">
        <w:rPr>
          <w:noProof/>
        </w:rPr>
        <w:fldChar w:fldCharType="end"/>
      </w:r>
      <w:r>
        <w:t xml:space="preserve"> - Performance Metrics</w:t>
      </w:r>
      <w:bookmarkEnd w:id="406"/>
    </w:p>
    <w:p w14:paraId="70C4BDFC" w14:textId="0BB515B0" w:rsidR="00B209D4" w:rsidRDefault="00B209D4" w:rsidP="005623F6">
      <w:pPr>
        <w:pStyle w:val="StdPara"/>
        <w:rPr>
          <w:rFonts w:eastAsia="Arial"/>
        </w:rPr>
      </w:pPr>
      <w:r w:rsidRPr="005623F6">
        <w:rPr>
          <w:b/>
        </w:rPr>
        <w:t>Note:</w:t>
      </w:r>
      <w:r>
        <w:t xml:space="preserve"> For </w:t>
      </w:r>
      <w:r>
        <w:rPr>
          <w:rFonts w:eastAsia="Arial"/>
        </w:rPr>
        <w:t>d</w:t>
      </w:r>
      <w:r w:rsidRPr="009F649E">
        <w:rPr>
          <w:rFonts w:eastAsia="Arial"/>
        </w:rPr>
        <w:t>atabase error correction and issue responsiveness</w:t>
      </w:r>
      <w:r>
        <w:rPr>
          <w:rFonts w:eastAsia="Arial"/>
        </w:rPr>
        <w:t>:</w:t>
      </w:r>
    </w:p>
    <w:p w14:paraId="74A4ED2C" w14:textId="77777777" w:rsidR="00B209D4" w:rsidRDefault="00B209D4" w:rsidP="005623F6">
      <w:pPr>
        <w:pStyle w:val="StdPara"/>
        <w:spacing w:after="0"/>
      </w:pPr>
      <w:r w:rsidRPr="000732D6">
        <w:t>*</w:t>
      </w:r>
      <w:r>
        <w:t xml:space="preserve"> </w:t>
      </w:r>
      <w:r w:rsidRPr="000732D6">
        <w:t>“Critical trouble reports” = problems with the system that prevent all users from using the system.</w:t>
      </w:r>
    </w:p>
    <w:p w14:paraId="6B587EDE" w14:textId="4A7DF7F2" w:rsidR="00B209D4" w:rsidRPr="001E4EEB" w:rsidRDefault="00B209D4" w:rsidP="005623F6">
      <w:pPr>
        <w:pStyle w:val="StdPara"/>
        <w:sectPr w:rsidR="00B209D4" w:rsidRPr="001E4EEB" w:rsidSect="00BE3E5E">
          <w:pgSz w:w="12240" w:h="15840"/>
          <w:pgMar w:top="1440" w:right="1440" w:bottom="1440" w:left="1440" w:header="692" w:footer="576" w:gutter="0"/>
          <w:pgNumType w:start="1"/>
          <w:cols w:space="720"/>
          <w:docGrid w:linePitch="326"/>
        </w:sectPr>
      </w:pPr>
      <w:r>
        <w:t xml:space="preserve"> </w:t>
      </w:r>
      <w:r w:rsidRPr="000732D6">
        <w:t>** “Serious trouble reports” = problems with the system that prevent some users from using the system or portion of the system.</w:t>
      </w:r>
    </w:p>
    <w:p w14:paraId="63B31AD0" w14:textId="14EC673E" w:rsidR="00D46779" w:rsidRDefault="007C7485" w:rsidP="00F76D80">
      <w:pPr>
        <w:pStyle w:val="Heading1"/>
        <w:numPr>
          <w:ilvl w:val="0"/>
          <w:numId w:val="0"/>
        </w:numPr>
      </w:pPr>
      <w:bookmarkStart w:id="407" w:name="_APPENDICES"/>
      <w:bookmarkStart w:id="408" w:name="_Toc466540495"/>
      <w:bookmarkStart w:id="409" w:name="_Toc20914468"/>
      <w:bookmarkStart w:id="410" w:name="_Toc49956158"/>
      <w:bookmarkStart w:id="411" w:name="_Toc71034716"/>
      <w:bookmarkStart w:id="412" w:name="_Toc77669313"/>
      <w:bookmarkEnd w:id="407"/>
      <w:r>
        <w:t>APPENDI</w:t>
      </w:r>
      <w:bookmarkEnd w:id="408"/>
      <w:bookmarkEnd w:id="409"/>
      <w:r w:rsidR="0098291C">
        <w:t>CES</w:t>
      </w:r>
      <w:bookmarkEnd w:id="410"/>
      <w:bookmarkEnd w:id="411"/>
      <w:bookmarkEnd w:id="412"/>
    </w:p>
    <w:tbl>
      <w:tblPr>
        <w:tblStyle w:val="TableGrid"/>
        <w:tblW w:w="9895" w:type="dxa"/>
        <w:tblLayout w:type="fixed"/>
        <w:tblLook w:val="04A0" w:firstRow="1" w:lastRow="0" w:firstColumn="1" w:lastColumn="0" w:noHBand="0" w:noVBand="1"/>
        <w:tblCaption w:val="Appendices"/>
        <w:tblDescription w:val="Table containing appendix, title and link or object for references contained in this document."/>
      </w:tblPr>
      <w:tblGrid>
        <w:gridCol w:w="1458"/>
        <w:gridCol w:w="3150"/>
        <w:gridCol w:w="5287"/>
      </w:tblGrid>
      <w:tr w:rsidR="007C7485" w:rsidRPr="00E545C6" w14:paraId="58C41AE9" w14:textId="77777777" w:rsidTr="0054613D">
        <w:trPr>
          <w:tblHeader/>
        </w:trPr>
        <w:tc>
          <w:tcPr>
            <w:tcW w:w="1458" w:type="dxa"/>
            <w:shd w:val="clear" w:color="auto" w:fill="002060"/>
            <w:vAlign w:val="center"/>
          </w:tcPr>
          <w:p w14:paraId="728FDDDA" w14:textId="77777777" w:rsidR="007C7485" w:rsidRPr="00E545C6" w:rsidRDefault="007C7485" w:rsidP="0054613D">
            <w:pPr>
              <w:widowControl w:val="0"/>
              <w:tabs>
                <w:tab w:val="left" w:pos="1980"/>
                <w:tab w:val="left" w:pos="2160"/>
              </w:tabs>
              <w:overflowPunct w:val="0"/>
              <w:autoSpaceDE w:val="0"/>
              <w:autoSpaceDN w:val="0"/>
              <w:adjustRightInd w:val="0"/>
              <w:jc w:val="center"/>
              <w:rPr>
                <w:b/>
                <w:color w:val="FFFFFF" w:themeColor="background1"/>
              </w:rPr>
            </w:pPr>
            <w:r w:rsidRPr="00E545C6">
              <w:rPr>
                <w:b/>
                <w:color w:val="FFFFFF" w:themeColor="background1"/>
              </w:rPr>
              <w:t>Appendix</w:t>
            </w:r>
          </w:p>
        </w:tc>
        <w:tc>
          <w:tcPr>
            <w:tcW w:w="3150" w:type="dxa"/>
            <w:shd w:val="clear" w:color="auto" w:fill="002060"/>
            <w:vAlign w:val="center"/>
          </w:tcPr>
          <w:p w14:paraId="143EED95" w14:textId="77777777" w:rsidR="007C7485" w:rsidRPr="00E545C6" w:rsidRDefault="007C7485" w:rsidP="0054613D">
            <w:pPr>
              <w:widowControl w:val="0"/>
              <w:tabs>
                <w:tab w:val="left" w:pos="1980"/>
                <w:tab w:val="left" w:pos="2160"/>
              </w:tabs>
              <w:overflowPunct w:val="0"/>
              <w:autoSpaceDE w:val="0"/>
              <w:autoSpaceDN w:val="0"/>
              <w:adjustRightInd w:val="0"/>
              <w:jc w:val="center"/>
              <w:rPr>
                <w:b/>
                <w:color w:val="FFFFFF" w:themeColor="background1"/>
              </w:rPr>
            </w:pPr>
            <w:r w:rsidRPr="00E545C6">
              <w:rPr>
                <w:b/>
                <w:color w:val="FFFFFF" w:themeColor="background1"/>
              </w:rPr>
              <w:t>Title</w:t>
            </w:r>
          </w:p>
        </w:tc>
        <w:tc>
          <w:tcPr>
            <w:tcW w:w="5287" w:type="dxa"/>
            <w:shd w:val="clear" w:color="auto" w:fill="002060"/>
            <w:vAlign w:val="center"/>
          </w:tcPr>
          <w:p w14:paraId="4D2D2A7F" w14:textId="77777777" w:rsidR="007C7485" w:rsidRPr="00E545C6" w:rsidRDefault="007C7485" w:rsidP="0054613D">
            <w:pPr>
              <w:widowControl w:val="0"/>
              <w:tabs>
                <w:tab w:val="left" w:pos="1980"/>
                <w:tab w:val="left" w:pos="2160"/>
              </w:tabs>
              <w:overflowPunct w:val="0"/>
              <w:autoSpaceDE w:val="0"/>
              <w:autoSpaceDN w:val="0"/>
              <w:adjustRightInd w:val="0"/>
              <w:jc w:val="center"/>
              <w:rPr>
                <w:b/>
                <w:color w:val="FFFFFF" w:themeColor="background1"/>
              </w:rPr>
            </w:pPr>
            <w:r w:rsidRPr="00E545C6">
              <w:rPr>
                <w:b/>
                <w:color w:val="FFFFFF" w:themeColor="background1"/>
              </w:rPr>
              <w:t>Reference</w:t>
            </w:r>
          </w:p>
        </w:tc>
      </w:tr>
      <w:tr w:rsidR="007C7485" w:rsidRPr="00F42266" w14:paraId="4976830E" w14:textId="77777777" w:rsidTr="0054613D">
        <w:trPr>
          <w:trHeight w:val="665"/>
        </w:trPr>
        <w:tc>
          <w:tcPr>
            <w:tcW w:w="1458" w:type="dxa"/>
          </w:tcPr>
          <w:p w14:paraId="0200F322" w14:textId="5183610B" w:rsidR="007C7485" w:rsidRPr="009F649E" w:rsidRDefault="00006D64" w:rsidP="006451E7">
            <w:pPr>
              <w:widowControl w:val="0"/>
              <w:tabs>
                <w:tab w:val="left" w:pos="1980"/>
                <w:tab w:val="left" w:pos="2160"/>
              </w:tabs>
              <w:overflowPunct w:val="0"/>
              <w:autoSpaceDE w:val="0"/>
              <w:autoSpaceDN w:val="0"/>
              <w:adjustRightInd w:val="0"/>
              <w:jc w:val="center"/>
            </w:pPr>
            <w:r>
              <w:t xml:space="preserve">Appendix </w:t>
            </w:r>
            <w:r w:rsidR="00337C62">
              <w:t>A</w:t>
            </w:r>
          </w:p>
        </w:tc>
        <w:tc>
          <w:tcPr>
            <w:tcW w:w="3150" w:type="dxa"/>
          </w:tcPr>
          <w:p w14:paraId="797C08C9" w14:textId="2F8E378B" w:rsidR="007C7485" w:rsidRPr="009F649E" w:rsidRDefault="007C7485" w:rsidP="006451E7">
            <w:pPr>
              <w:widowControl w:val="0"/>
              <w:tabs>
                <w:tab w:val="left" w:pos="1980"/>
                <w:tab w:val="left" w:pos="2160"/>
              </w:tabs>
              <w:overflowPunct w:val="0"/>
              <w:autoSpaceDE w:val="0"/>
              <w:autoSpaceDN w:val="0"/>
              <w:adjustRightInd w:val="0"/>
              <w:jc w:val="center"/>
            </w:pPr>
            <w:r w:rsidRPr="009F649E">
              <w:t xml:space="preserve">FNS </w:t>
            </w:r>
            <w:r w:rsidR="00394A81">
              <w:t xml:space="preserve">Agile </w:t>
            </w:r>
            <w:r w:rsidRPr="009F649E">
              <w:t>SDLC Guide</w:t>
            </w:r>
          </w:p>
        </w:tc>
        <w:tc>
          <w:tcPr>
            <w:tcW w:w="5287" w:type="dxa"/>
          </w:tcPr>
          <w:p w14:paraId="2669F205" w14:textId="2867047C" w:rsidR="00B50C2C" w:rsidRPr="009F649E" w:rsidRDefault="007B3834" w:rsidP="006451E7">
            <w:pPr>
              <w:spacing w:after="240" w:line="276" w:lineRule="auto"/>
              <w:jc w:val="center"/>
            </w:pPr>
            <w:r>
              <w:object w:dxaOrig="1534" w:dyaOrig="991" w14:anchorId="2ED162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mbedded document FNS Agile SDLC Guide" style="width:76.85pt;height:49.85pt" o:ole="">
                  <v:imagedata r:id="rId49" o:title=""/>
                </v:shape>
                <o:OLEObject Type="Embed" ProgID="Acrobat.Document.DC" ShapeID="_x0000_i1025" DrawAspect="Icon" ObjectID="_1688282736" r:id="rId50"/>
              </w:object>
            </w:r>
          </w:p>
        </w:tc>
      </w:tr>
      <w:tr w:rsidR="00337C62" w:rsidRPr="00F42266" w14:paraId="7184B2AE" w14:textId="77777777" w:rsidTr="0054613D">
        <w:trPr>
          <w:trHeight w:val="665"/>
        </w:trPr>
        <w:tc>
          <w:tcPr>
            <w:tcW w:w="1458" w:type="dxa"/>
          </w:tcPr>
          <w:p w14:paraId="73574CFF" w14:textId="04523827" w:rsidR="00337C62" w:rsidRDefault="00277596" w:rsidP="00337C62">
            <w:pPr>
              <w:widowControl w:val="0"/>
              <w:tabs>
                <w:tab w:val="left" w:pos="1980"/>
                <w:tab w:val="left" w:pos="2160"/>
              </w:tabs>
              <w:overflowPunct w:val="0"/>
              <w:autoSpaceDE w:val="0"/>
              <w:autoSpaceDN w:val="0"/>
              <w:adjustRightInd w:val="0"/>
              <w:jc w:val="center"/>
            </w:pPr>
            <w:r>
              <w:t>Appendix B</w:t>
            </w:r>
          </w:p>
        </w:tc>
        <w:tc>
          <w:tcPr>
            <w:tcW w:w="3150" w:type="dxa"/>
          </w:tcPr>
          <w:p w14:paraId="7731C25A" w14:textId="6F0F7862" w:rsidR="00337C62" w:rsidRPr="009F649E" w:rsidRDefault="00337C62" w:rsidP="00337C62">
            <w:pPr>
              <w:widowControl w:val="0"/>
              <w:tabs>
                <w:tab w:val="left" w:pos="1980"/>
                <w:tab w:val="left" w:pos="2160"/>
              </w:tabs>
              <w:overflowPunct w:val="0"/>
              <w:autoSpaceDE w:val="0"/>
              <w:autoSpaceDN w:val="0"/>
              <w:adjustRightInd w:val="0"/>
              <w:jc w:val="center"/>
            </w:pPr>
            <w:r>
              <w:t>Project Process Agreement (PPA)</w:t>
            </w:r>
          </w:p>
        </w:tc>
        <w:tc>
          <w:tcPr>
            <w:tcW w:w="5287" w:type="dxa"/>
          </w:tcPr>
          <w:p w14:paraId="4AF9F04E" w14:textId="6452018B" w:rsidR="00337C62" w:rsidRPr="000658E3" w:rsidRDefault="000658E3" w:rsidP="00D126A5">
            <w:pPr>
              <w:spacing w:after="240" w:line="276" w:lineRule="auto"/>
              <w:jc w:val="center"/>
              <w:rPr>
                <w:color w:val="000000" w:themeColor="text1"/>
              </w:rPr>
            </w:pPr>
            <w:r w:rsidRPr="000658E3">
              <w:rPr>
                <w:color w:val="000000" w:themeColor="text1"/>
              </w:rPr>
              <w:t>&lt;</w:t>
            </w:r>
            <w:r w:rsidR="0004686E" w:rsidRPr="000658E3">
              <w:rPr>
                <w:color w:val="000000" w:themeColor="text1"/>
              </w:rPr>
              <w:t xml:space="preserve">Insert </w:t>
            </w:r>
            <w:r w:rsidR="00D126A5">
              <w:rPr>
                <w:color w:val="000000" w:themeColor="text1"/>
              </w:rPr>
              <w:t xml:space="preserve">Object for </w:t>
            </w:r>
            <w:r w:rsidR="0004686E" w:rsidRPr="000658E3">
              <w:rPr>
                <w:color w:val="000000" w:themeColor="text1"/>
              </w:rPr>
              <w:t>approved project PPA</w:t>
            </w:r>
            <w:r w:rsidR="00F817D3" w:rsidRPr="000658E3">
              <w:rPr>
                <w:color w:val="000000" w:themeColor="text1"/>
              </w:rPr>
              <w:t xml:space="preserve"> </w:t>
            </w:r>
            <w:r w:rsidR="00D126A5">
              <w:rPr>
                <w:color w:val="000000" w:themeColor="text1"/>
              </w:rPr>
              <w:t>with applicable SDLC templates</w:t>
            </w:r>
            <w:r w:rsidRPr="000658E3">
              <w:rPr>
                <w:color w:val="000000" w:themeColor="text1"/>
              </w:rPr>
              <w:t>&gt;</w:t>
            </w:r>
          </w:p>
        </w:tc>
      </w:tr>
      <w:tr w:rsidR="00337C62" w:rsidRPr="00F42266" w14:paraId="1D07A7E8" w14:textId="77777777" w:rsidTr="0054613D">
        <w:trPr>
          <w:trHeight w:val="665"/>
        </w:trPr>
        <w:tc>
          <w:tcPr>
            <w:tcW w:w="1458" w:type="dxa"/>
          </w:tcPr>
          <w:p w14:paraId="628E96BC" w14:textId="79A83D10" w:rsidR="00337C62" w:rsidRPr="009F649E" w:rsidRDefault="00277596" w:rsidP="00337C62">
            <w:pPr>
              <w:widowControl w:val="0"/>
              <w:tabs>
                <w:tab w:val="left" w:pos="1980"/>
                <w:tab w:val="left" w:pos="2160"/>
              </w:tabs>
              <w:overflowPunct w:val="0"/>
              <w:autoSpaceDE w:val="0"/>
              <w:autoSpaceDN w:val="0"/>
              <w:adjustRightInd w:val="0"/>
              <w:jc w:val="center"/>
            </w:pPr>
            <w:r>
              <w:t>Appendix C</w:t>
            </w:r>
          </w:p>
        </w:tc>
        <w:tc>
          <w:tcPr>
            <w:tcW w:w="3150" w:type="dxa"/>
          </w:tcPr>
          <w:p w14:paraId="1339A4A8"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FedRAMP for Cloud Service Providers (if required)</w:t>
            </w:r>
          </w:p>
        </w:tc>
        <w:tc>
          <w:tcPr>
            <w:tcW w:w="5287" w:type="dxa"/>
          </w:tcPr>
          <w:p w14:paraId="256E8C43" w14:textId="2426B36A" w:rsidR="00337C62" w:rsidRPr="009F649E" w:rsidRDefault="008F5A66" w:rsidP="00337C62">
            <w:pPr>
              <w:spacing w:after="240" w:line="276" w:lineRule="auto"/>
            </w:pPr>
            <w:hyperlink r:id="rId51">
              <w:r w:rsidR="00337C62">
                <w:rPr>
                  <w:color w:val="0000FF"/>
                  <w:u w:val="single" w:color="0000FF"/>
                </w:rPr>
                <w:t>Link to FedRAMP for Cloud Service Providers</w:t>
              </w:r>
            </w:hyperlink>
          </w:p>
        </w:tc>
      </w:tr>
      <w:tr w:rsidR="00337C62" w:rsidRPr="00F42266" w14:paraId="23096EA4" w14:textId="77777777" w:rsidTr="0054613D">
        <w:trPr>
          <w:trHeight w:val="665"/>
        </w:trPr>
        <w:tc>
          <w:tcPr>
            <w:tcW w:w="1458" w:type="dxa"/>
          </w:tcPr>
          <w:p w14:paraId="1A81F9E8" w14:textId="695296A2"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D</w:t>
            </w:r>
          </w:p>
        </w:tc>
        <w:tc>
          <w:tcPr>
            <w:tcW w:w="3150" w:type="dxa"/>
          </w:tcPr>
          <w:p w14:paraId="075CFAD9"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NIST Special Publication 800-122</w:t>
            </w:r>
          </w:p>
        </w:tc>
        <w:tc>
          <w:tcPr>
            <w:tcW w:w="5287" w:type="dxa"/>
          </w:tcPr>
          <w:p w14:paraId="151007D7" w14:textId="6FAFA9A1" w:rsidR="00337C62" w:rsidRPr="009F649E" w:rsidRDefault="008F5A66" w:rsidP="00337C62">
            <w:pPr>
              <w:spacing w:after="240" w:line="276" w:lineRule="auto"/>
            </w:pPr>
            <w:hyperlink r:id="rId52" w:history="1">
              <w:r w:rsidR="00337C62">
                <w:rPr>
                  <w:rStyle w:val="Hyperlink"/>
                  <w:w w:val="95"/>
                  <w:u w:color="0000FF"/>
                </w:rPr>
                <w:t>Link to NIST Special Publication 800-122 download</w:t>
              </w:r>
            </w:hyperlink>
          </w:p>
        </w:tc>
      </w:tr>
      <w:tr w:rsidR="00337C62" w:rsidRPr="00F42266" w14:paraId="604AE43A" w14:textId="77777777" w:rsidTr="0054613D">
        <w:trPr>
          <w:trHeight w:val="665"/>
        </w:trPr>
        <w:tc>
          <w:tcPr>
            <w:tcW w:w="1458" w:type="dxa"/>
          </w:tcPr>
          <w:p w14:paraId="3BE65183" w14:textId="36820EC5"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E</w:t>
            </w:r>
          </w:p>
        </w:tc>
        <w:tc>
          <w:tcPr>
            <w:tcW w:w="3150" w:type="dxa"/>
          </w:tcPr>
          <w:p w14:paraId="0DD1D075"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NIST Special Publication 800-171</w:t>
            </w:r>
          </w:p>
        </w:tc>
        <w:tc>
          <w:tcPr>
            <w:tcW w:w="5287" w:type="dxa"/>
          </w:tcPr>
          <w:p w14:paraId="4536BF04" w14:textId="70543D38" w:rsidR="00337C62" w:rsidRPr="009F649E" w:rsidRDefault="008F5A66" w:rsidP="00337C62">
            <w:pPr>
              <w:spacing w:after="240" w:line="276" w:lineRule="auto"/>
            </w:pPr>
            <w:hyperlink r:id="rId53" w:history="1">
              <w:r w:rsidR="00337C62">
                <w:rPr>
                  <w:rStyle w:val="Hyperlink"/>
                  <w:w w:val="95"/>
                  <w:u w:color="0000FF"/>
                </w:rPr>
                <w:t>Link to NIST Special Publication 800-171, Revision 1 download</w:t>
              </w:r>
            </w:hyperlink>
          </w:p>
        </w:tc>
      </w:tr>
      <w:tr w:rsidR="00337C62" w:rsidRPr="00F42266" w14:paraId="2161E990" w14:textId="77777777" w:rsidTr="0054613D">
        <w:trPr>
          <w:trHeight w:val="665"/>
        </w:trPr>
        <w:tc>
          <w:tcPr>
            <w:tcW w:w="1458" w:type="dxa"/>
          </w:tcPr>
          <w:p w14:paraId="342274DD" w14:textId="6C539A88"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F</w:t>
            </w:r>
          </w:p>
        </w:tc>
        <w:tc>
          <w:tcPr>
            <w:tcW w:w="3150" w:type="dxa"/>
          </w:tcPr>
          <w:p w14:paraId="28EA1C6D" w14:textId="4651ACD8" w:rsidR="00337C62" w:rsidRPr="009F649E" w:rsidRDefault="00337C62" w:rsidP="00337C62">
            <w:pPr>
              <w:widowControl w:val="0"/>
              <w:tabs>
                <w:tab w:val="left" w:pos="1980"/>
                <w:tab w:val="left" w:pos="2160"/>
              </w:tabs>
              <w:overflowPunct w:val="0"/>
              <w:autoSpaceDE w:val="0"/>
              <w:autoSpaceDN w:val="0"/>
              <w:adjustRightInd w:val="0"/>
              <w:jc w:val="center"/>
            </w:pPr>
            <w:r>
              <w:t>Department of Homeland Security - Binding Operational Directives</w:t>
            </w:r>
          </w:p>
        </w:tc>
        <w:tc>
          <w:tcPr>
            <w:tcW w:w="5287" w:type="dxa"/>
          </w:tcPr>
          <w:p w14:paraId="385148C8" w14:textId="163BE9A9" w:rsidR="00337C62" w:rsidRPr="009F649E" w:rsidRDefault="008F5A66" w:rsidP="00337C62">
            <w:pPr>
              <w:spacing w:after="240" w:line="276" w:lineRule="auto"/>
            </w:pPr>
            <w:hyperlink r:id="rId54" w:history="1">
              <w:r w:rsidR="00337C62">
                <w:rPr>
                  <w:rStyle w:val="Hyperlink"/>
                  <w:u w:color="0000FF"/>
                </w:rPr>
                <w:t>Link to DHS Binding Operational Directives webpage</w:t>
              </w:r>
            </w:hyperlink>
          </w:p>
        </w:tc>
      </w:tr>
      <w:tr w:rsidR="00337C62" w:rsidRPr="00F42266" w14:paraId="6A7CC7FC" w14:textId="77777777" w:rsidTr="0054613D">
        <w:trPr>
          <w:trHeight w:val="665"/>
        </w:trPr>
        <w:tc>
          <w:tcPr>
            <w:tcW w:w="1458" w:type="dxa"/>
          </w:tcPr>
          <w:p w14:paraId="444A0909" w14:textId="066E7360"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G</w:t>
            </w:r>
          </w:p>
        </w:tc>
        <w:tc>
          <w:tcPr>
            <w:tcW w:w="3150" w:type="dxa"/>
          </w:tcPr>
          <w:p w14:paraId="6749824C"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Office of Management and Budget M-15-13</w:t>
            </w:r>
          </w:p>
        </w:tc>
        <w:tc>
          <w:tcPr>
            <w:tcW w:w="5287" w:type="dxa"/>
          </w:tcPr>
          <w:p w14:paraId="0A188A42" w14:textId="5EFE8CCA" w:rsidR="00337C62" w:rsidRPr="009F649E" w:rsidRDefault="008F5A66" w:rsidP="00337C62">
            <w:pPr>
              <w:spacing w:after="240" w:line="276" w:lineRule="auto"/>
            </w:pPr>
            <w:hyperlink r:id="rId55" w:history="1">
              <w:r w:rsidR="00337C62">
                <w:rPr>
                  <w:rStyle w:val="Hyperlink"/>
                </w:rPr>
                <w:t>Link to OMB M-15-13</w:t>
              </w:r>
            </w:hyperlink>
          </w:p>
        </w:tc>
      </w:tr>
      <w:tr w:rsidR="00337C62" w:rsidRPr="00F42266" w14:paraId="0D2897FD" w14:textId="77777777" w:rsidTr="0054613D">
        <w:trPr>
          <w:trHeight w:val="665"/>
        </w:trPr>
        <w:tc>
          <w:tcPr>
            <w:tcW w:w="1458" w:type="dxa"/>
          </w:tcPr>
          <w:p w14:paraId="50110FB9" w14:textId="08774B33"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H</w:t>
            </w:r>
          </w:p>
        </w:tc>
        <w:tc>
          <w:tcPr>
            <w:tcW w:w="3150" w:type="dxa"/>
          </w:tcPr>
          <w:p w14:paraId="39950BBE"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NIST Special Publication 800-53 Revision 4</w:t>
            </w:r>
          </w:p>
        </w:tc>
        <w:tc>
          <w:tcPr>
            <w:tcW w:w="5287" w:type="dxa"/>
          </w:tcPr>
          <w:p w14:paraId="25F04234" w14:textId="58F8DB36" w:rsidR="00337C62" w:rsidRPr="009F649E" w:rsidRDefault="008F5A66" w:rsidP="00337C62">
            <w:pPr>
              <w:spacing w:after="240" w:line="276" w:lineRule="auto"/>
            </w:pPr>
            <w:hyperlink r:id="rId56" w:history="1">
              <w:r w:rsidR="00337C62">
                <w:rPr>
                  <w:rStyle w:val="Hyperlink"/>
                  <w:w w:val="95"/>
                  <w:u w:color="0000FF"/>
                </w:rPr>
                <w:t>Link to NIST Special Publication 800-53 database</w:t>
              </w:r>
            </w:hyperlink>
          </w:p>
        </w:tc>
      </w:tr>
      <w:tr w:rsidR="00E24B6C" w:rsidRPr="00F42266" w14:paraId="2A29404F" w14:textId="77777777" w:rsidTr="0054613D">
        <w:trPr>
          <w:trHeight w:val="665"/>
        </w:trPr>
        <w:tc>
          <w:tcPr>
            <w:tcW w:w="1458" w:type="dxa"/>
          </w:tcPr>
          <w:p w14:paraId="55B92E7D" w14:textId="01CC64BD" w:rsidR="00E24B6C" w:rsidRDefault="00E24B6C" w:rsidP="00337C62">
            <w:pPr>
              <w:widowControl w:val="0"/>
              <w:tabs>
                <w:tab w:val="left" w:pos="1980"/>
                <w:tab w:val="left" w:pos="2160"/>
              </w:tabs>
              <w:overflowPunct w:val="0"/>
              <w:autoSpaceDE w:val="0"/>
              <w:autoSpaceDN w:val="0"/>
              <w:adjustRightInd w:val="0"/>
              <w:jc w:val="center"/>
            </w:pPr>
            <w:r>
              <w:t>Appendix I</w:t>
            </w:r>
          </w:p>
        </w:tc>
        <w:tc>
          <w:tcPr>
            <w:tcW w:w="3150" w:type="dxa"/>
          </w:tcPr>
          <w:p w14:paraId="3C39610E" w14:textId="00845221" w:rsidR="00E24B6C" w:rsidRPr="009F649E" w:rsidRDefault="00263274" w:rsidP="00337C62">
            <w:pPr>
              <w:widowControl w:val="0"/>
              <w:tabs>
                <w:tab w:val="left" w:pos="1980"/>
                <w:tab w:val="left" w:pos="2160"/>
              </w:tabs>
              <w:overflowPunct w:val="0"/>
              <w:autoSpaceDE w:val="0"/>
              <w:autoSpaceDN w:val="0"/>
              <w:adjustRightInd w:val="0"/>
              <w:jc w:val="center"/>
            </w:pPr>
            <w:r>
              <w:t xml:space="preserve">USDA </w:t>
            </w:r>
            <w:r w:rsidR="007C3302">
              <w:t xml:space="preserve">Cyber </w:t>
            </w:r>
            <w:r>
              <w:t>Supply Chain Risk Management (C-SCRM) Contract Language</w:t>
            </w:r>
          </w:p>
        </w:tc>
        <w:tc>
          <w:tcPr>
            <w:tcW w:w="5287" w:type="dxa"/>
          </w:tcPr>
          <w:p w14:paraId="004D224B" w14:textId="5AC84F50" w:rsidR="00E24B6C" w:rsidRDefault="00B80E50" w:rsidP="004127E7">
            <w:pPr>
              <w:spacing w:after="240" w:line="276" w:lineRule="auto"/>
              <w:jc w:val="center"/>
            </w:pPr>
            <w:r>
              <w:object w:dxaOrig="1534" w:dyaOrig="991" w14:anchorId="0A74E911">
                <v:shape id="_x0000_i1026" type="#_x0000_t75" alt="Embedded USDA C-SCRM contract language pdf. " style="width:76.85pt;height:49.5pt" o:ole="">
                  <v:imagedata r:id="rId57" o:title=""/>
                </v:shape>
                <o:OLEObject Type="Embed" ProgID="Acrobat.Document.DC" ShapeID="_x0000_i1026" DrawAspect="Icon" ObjectID="_1688282737" r:id="rId58"/>
              </w:object>
            </w:r>
          </w:p>
        </w:tc>
      </w:tr>
      <w:tr w:rsidR="00337C62" w:rsidRPr="00F42266" w14:paraId="45B536EB" w14:textId="77777777" w:rsidTr="0054613D">
        <w:trPr>
          <w:trHeight w:val="665"/>
        </w:trPr>
        <w:tc>
          <w:tcPr>
            <w:tcW w:w="1458" w:type="dxa"/>
          </w:tcPr>
          <w:p w14:paraId="30028116" w14:textId="50C8C76D"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4F48DF">
              <w:t>J</w:t>
            </w:r>
          </w:p>
        </w:tc>
        <w:tc>
          <w:tcPr>
            <w:tcW w:w="3150" w:type="dxa"/>
          </w:tcPr>
          <w:p w14:paraId="6B1EFC29" w14:textId="77777777" w:rsidR="00337C62" w:rsidRPr="009F649E" w:rsidRDefault="00337C62" w:rsidP="00337C62">
            <w:pPr>
              <w:widowControl w:val="0"/>
              <w:tabs>
                <w:tab w:val="left" w:pos="1980"/>
                <w:tab w:val="left" w:pos="2160"/>
              </w:tabs>
              <w:overflowPunct w:val="0"/>
              <w:autoSpaceDE w:val="0"/>
              <w:autoSpaceDN w:val="0"/>
              <w:adjustRightInd w:val="0"/>
              <w:jc w:val="center"/>
            </w:pPr>
            <w:r>
              <w:t xml:space="preserve">FNS </w:t>
            </w:r>
            <w:r w:rsidRPr="009F649E">
              <w:t xml:space="preserve">Approved Software List </w:t>
            </w:r>
          </w:p>
        </w:tc>
        <w:tc>
          <w:tcPr>
            <w:tcW w:w="5287" w:type="dxa"/>
          </w:tcPr>
          <w:p w14:paraId="1EBCA290" w14:textId="2C48115F" w:rsidR="00337C62" w:rsidRPr="000658E3" w:rsidRDefault="000658E3" w:rsidP="000658E3">
            <w:pPr>
              <w:keepNext/>
              <w:spacing w:after="240" w:line="276" w:lineRule="auto"/>
              <w:jc w:val="center"/>
              <w:rPr>
                <w:color w:val="000000" w:themeColor="text1"/>
              </w:rPr>
            </w:pPr>
            <w:r w:rsidRPr="000658E3">
              <w:rPr>
                <w:color w:val="000000" w:themeColor="text1"/>
              </w:rPr>
              <w:t>&lt;</w:t>
            </w:r>
            <w:r w:rsidR="00F817D3" w:rsidRPr="000658E3">
              <w:rPr>
                <w:color w:val="000000" w:themeColor="text1"/>
              </w:rPr>
              <w:t xml:space="preserve">Insert </w:t>
            </w:r>
            <w:r w:rsidR="00390D09">
              <w:rPr>
                <w:color w:val="000000" w:themeColor="text1"/>
              </w:rPr>
              <w:t xml:space="preserve">Object for </w:t>
            </w:r>
            <w:r w:rsidR="00F817D3" w:rsidRPr="000658E3">
              <w:rPr>
                <w:color w:val="000000" w:themeColor="text1"/>
              </w:rPr>
              <w:t>latest FNS Approved Software List with date</w:t>
            </w:r>
            <w:r w:rsidRPr="000658E3">
              <w:rPr>
                <w:color w:val="000000" w:themeColor="text1"/>
              </w:rPr>
              <w:t>&gt;</w:t>
            </w:r>
          </w:p>
        </w:tc>
      </w:tr>
    </w:tbl>
    <w:p w14:paraId="1979B460" w14:textId="60F46A81" w:rsidR="00483F37" w:rsidRDefault="00AD3755" w:rsidP="00AD3755">
      <w:pPr>
        <w:pStyle w:val="Caption"/>
        <w:jc w:val="center"/>
      </w:pPr>
      <w:bookmarkStart w:id="413" w:name="_Toc77669322"/>
      <w:bookmarkEnd w:id="20"/>
      <w:r>
        <w:t xml:space="preserve">Table </w:t>
      </w:r>
      <w:r w:rsidR="008F5A66">
        <w:fldChar w:fldCharType="begin"/>
      </w:r>
      <w:r w:rsidR="008F5A66">
        <w:instrText xml:space="preserve"> SEQ Table \* ARABIC </w:instrText>
      </w:r>
      <w:r w:rsidR="008F5A66">
        <w:fldChar w:fldCharType="separate"/>
      </w:r>
      <w:r w:rsidR="00EE28AC">
        <w:rPr>
          <w:noProof/>
        </w:rPr>
        <w:t>9</w:t>
      </w:r>
      <w:r w:rsidR="008F5A66">
        <w:rPr>
          <w:noProof/>
        </w:rPr>
        <w:fldChar w:fldCharType="end"/>
      </w:r>
      <w:r>
        <w:t xml:space="preserve"> </w:t>
      </w:r>
      <w:r w:rsidR="00483F37">
        <w:t>–</w:t>
      </w:r>
      <w:r>
        <w:t xml:space="preserve"> Appendices</w:t>
      </w:r>
      <w:bookmarkEnd w:id="413"/>
    </w:p>
    <w:sectPr w:rsidR="00483F37" w:rsidSect="00AD37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4BDC2" w14:textId="77777777" w:rsidR="00C9342A" w:rsidRDefault="00C9342A" w:rsidP="00E6592C">
      <w:r>
        <w:separator/>
      </w:r>
    </w:p>
  </w:endnote>
  <w:endnote w:type="continuationSeparator" w:id="0">
    <w:p w14:paraId="32469DEA" w14:textId="77777777" w:rsidR="00C9342A" w:rsidRDefault="00C9342A" w:rsidP="00E6592C">
      <w:r>
        <w:continuationSeparator/>
      </w:r>
    </w:p>
  </w:endnote>
  <w:endnote w:type="continuationNotice" w:id="1">
    <w:p w14:paraId="56190419" w14:textId="77777777" w:rsidR="00C9342A" w:rsidRDefault="00C934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entury 702 10pto">
    <w:altName w:val="Times New Roman"/>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E1DE6" w14:textId="77777777" w:rsidR="007E4E6E" w:rsidRPr="003835B1" w:rsidRDefault="007E4E6E" w:rsidP="00164CE2">
    <w:pPr>
      <w:ind w:left="-1170" w:firstLine="720"/>
      <w:jc w:val="both"/>
      <w:rPr>
        <w:szCs w:val="24"/>
      </w:rPr>
    </w:pPr>
    <w:r w:rsidRPr="00CE59DD">
      <w:rPr>
        <w:b/>
        <w:noProof/>
        <w:sz w:val="40"/>
        <w:szCs w:val="44"/>
      </w:rPr>
      <w:drawing>
        <wp:inline distT="0" distB="0" distL="0" distR="0" wp14:anchorId="7B162532" wp14:editId="1B9DD751">
          <wp:extent cx="2763520" cy="2763520"/>
          <wp:effectExtent l="0" t="0" r="0" b="0"/>
          <wp:docPr id="16" name="Picture 16" descr="Large circular OIT logo.&#10;Making Technology Work for You!&#10;USDA  ::  FNCS" title="OIT large circula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IT\CIO Support\General\OIT Logo - 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3520" cy="2763520"/>
                  </a:xfrm>
                  <a:prstGeom prst="rect">
                    <a:avLst/>
                  </a:prstGeom>
                  <a:noFill/>
                  <a:ln>
                    <a:noFill/>
                  </a:ln>
                </pic:spPr>
              </pic:pic>
            </a:graphicData>
          </a:graphic>
        </wp:inline>
      </w:drawing>
    </w:r>
    <w:r w:rsidRPr="00AC6B3E">
      <w:rPr>
        <w:sz w:val="144"/>
        <w:szCs w:val="144"/>
      </w:rPr>
      <w:t xml:space="preserve">  </w:t>
    </w:r>
    <w:r>
      <w:rPr>
        <w:b/>
        <w:noProof/>
        <w:sz w:val="40"/>
        <w:szCs w:val="44"/>
      </w:rPr>
      <mc:AlternateContent>
        <mc:Choice Requires="wps">
          <w:drawing>
            <wp:inline distT="0" distB="0" distL="0" distR="0" wp14:anchorId="115A047D" wp14:editId="456ADC84">
              <wp:extent cx="2905125" cy="1333500"/>
              <wp:effectExtent l="0" t="0" r="9525" b="0"/>
              <wp:docPr id="5" name="Text Box 5"/>
              <wp:cNvGraphicFramePr/>
              <a:graphic xmlns:a="http://schemas.openxmlformats.org/drawingml/2006/main">
                <a:graphicData uri="http://schemas.microsoft.com/office/word/2010/wordprocessingShape">
                  <wps:wsp>
                    <wps:cNvSpPr txBox="1"/>
                    <wps:spPr>
                      <a:xfrm>
                        <a:off x="0" y="0"/>
                        <a:ext cx="2905125" cy="1333500"/>
                      </a:xfrm>
                      <a:prstGeom prst="rect">
                        <a:avLst/>
                      </a:prstGeom>
                      <a:solidFill>
                        <a:schemeClr val="lt1"/>
                      </a:solidFill>
                      <a:ln w="6350">
                        <a:noFill/>
                      </a:ln>
                    </wps:spPr>
                    <wps:txbx>
                      <w:txbxContent>
                        <w:p w14:paraId="7CE38143" w14:textId="77777777" w:rsidR="007E4E6E" w:rsidRPr="00CE59DD" w:rsidRDefault="007E4E6E" w:rsidP="00D02DED">
                          <w:pPr>
                            <w:rPr>
                              <w:sz w:val="28"/>
                            </w:rPr>
                          </w:pPr>
                          <w:r w:rsidRPr="00CE59DD">
                            <w:rPr>
                              <w:sz w:val="28"/>
                            </w:rPr>
                            <w:t>National Office</w:t>
                          </w:r>
                          <w:r>
                            <w:rPr>
                              <w:sz w:val="28"/>
                            </w:rPr>
                            <w:t xml:space="preserve"> – Braddock Place</w:t>
                          </w:r>
                        </w:p>
                        <w:p w14:paraId="3EE2D9C1" w14:textId="77777777" w:rsidR="007E4E6E" w:rsidRPr="00CE59DD" w:rsidRDefault="007E4E6E" w:rsidP="00D02DED">
                          <w:pPr>
                            <w:rPr>
                              <w:sz w:val="28"/>
                            </w:rPr>
                          </w:pPr>
                          <w:r>
                            <w:rPr>
                              <w:sz w:val="28"/>
                            </w:rPr>
                            <w:t>1320 Braddock Place</w:t>
                          </w:r>
                        </w:p>
                        <w:p w14:paraId="1FC8A90B" w14:textId="23E8AF90" w:rsidR="007E4E6E" w:rsidRDefault="007E4E6E" w:rsidP="00D02DED">
                          <w:r w:rsidRPr="00CE59DD">
                            <w:rPr>
                              <w:sz w:val="28"/>
                            </w:rPr>
                            <w:t>Alexandria, VA 22</w:t>
                          </w:r>
                          <w:r>
                            <w:rPr>
                              <w:sz w:val="28"/>
                            </w:rPr>
                            <w:t>314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15A047D" id="_x0000_t202" coordsize="21600,21600" o:spt="202" path="m,l,21600r21600,l21600,xe">
              <v:stroke joinstyle="miter"/>
              <v:path gradientshapeok="t" o:connecttype="rect"/>
            </v:shapetype>
            <v:shape id="Text Box 5" o:spid="_x0000_s1027" type="#_x0000_t202" style="width:228.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" fillcolor="white [3201]" stroked="f" strokeweight=".5pt">
              <v:textbox>
                <w:txbxContent>
                  <w:p w14:paraId="7CE38143" w14:textId="77777777" w:rsidR="007E4E6E" w:rsidRPr="00CE59DD" w:rsidRDefault="007E4E6E" w:rsidP="00D02DED">
                    <w:pPr>
                      <w:rPr>
                        <w:sz w:val="28"/>
                      </w:rPr>
                    </w:pPr>
                    <w:r w:rsidRPr="00CE59DD">
                      <w:rPr>
                        <w:sz w:val="28"/>
                      </w:rPr>
                      <w:t>National Office</w:t>
                    </w:r>
                    <w:r>
                      <w:rPr>
                        <w:sz w:val="28"/>
                      </w:rPr>
                      <w:t xml:space="preserve"> – Braddock Place</w:t>
                    </w:r>
                  </w:p>
                  <w:p w14:paraId="3EE2D9C1" w14:textId="77777777" w:rsidR="007E4E6E" w:rsidRPr="00CE59DD" w:rsidRDefault="007E4E6E" w:rsidP="00D02DED">
                    <w:pPr>
                      <w:rPr>
                        <w:sz w:val="28"/>
                      </w:rPr>
                    </w:pPr>
                    <w:r>
                      <w:rPr>
                        <w:sz w:val="28"/>
                      </w:rPr>
                      <w:t>1320 Braddock Place</w:t>
                    </w:r>
                  </w:p>
                  <w:p w14:paraId="1FC8A90B" w14:textId="23E8AF90" w:rsidR="007E4E6E" w:rsidRDefault="007E4E6E" w:rsidP="00D02DED">
                    <w:r w:rsidRPr="00CE59DD">
                      <w:rPr>
                        <w:sz w:val="28"/>
                      </w:rPr>
                      <w:t>Alexandria, VA 22</w:t>
                    </w:r>
                    <w:r>
                      <w:rPr>
                        <w:sz w:val="28"/>
                      </w:rPr>
                      <w:t>314</w:t>
                    </w:r>
                  </w:p>
                </w:txbxContent>
              </v:textbox>
              <w10:anchorlock/>
            </v:shape>
          </w:pict>
        </mc:Fallback>
      </mc:AlternateContent>
    </w:r>
  </w:p>
  <w:p w14:paraId="414DC890" w14:textId="48EA383E" w:rsidR="007E4E6E" w:rsidRDefault="007E4E6E" w:rsidP="003835B1">
    <w:pPr>
      <w:tabs>
        <w:tab w:val="center" w:pos="4680"/>
        <w:tab w:val="right" w:pos="9360"/>
      </w:tabs>
      <w:jc w:val="center"/>
    </w:pPr>
    <w:r>
      <w:t xml:space="preserve">This document has been reviewed for Section 508 compliance as of </w:t>
    </w:r>
    <w:r w:rsidR="00CB5FF6">
      <w:t>7</w:t>
    </w:r>
    <w:r>
      <w:t>/</w:t>
    </w:r>
    <w:r w:rsidR="002B1912">
      <w:t>20</w:t>
    </w:r>
    <w:r>
      <w:t>/21.</w:t>
    </w:r>
  </w:p>
  <w:p w14:paraId="60140524" w14:textId="77777777" w:rsidR="007E4E6E" w:rsidRPr="000A47B5" w:rsidRDefault="007E4E6E" w:rsidP="00164C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60547" w14:textId="30AA0580" w:rsidR="007E4E6E" w:rsidRDefault="007E4E6E" w:rsidP="00973577">
    <w:pPr>
      <w:tabs>
        <w:tab w:val="center" w:pos="4680"/>
        <w:tab w:val="right" w:pos="9360"/>
      </w:tabs>
      <w:jc w:val="center"/>
    </w:pPr>
    <w:r>
      <w:t>This template has been reviewed for Section 508 compliance as of 09/29/20.</w:t>
    </w:r>
  </w:p>
  <w:p w14:paraId="7DF35546" w14:textId="77777777" w:rsidR="007E4E6E" w:rsidRDefault="007E4E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1166352"/>
      <w:docPartObj>
        <w:docPartGallery w:val="Page Numbers (Bottom of Page)"/>
        <w:docPartUnique/>
      </w:docPartObj>
    </w:sdtPr>
    <w:sdtEndPr>
      <w:rPr>
        <w:noProof/>
      </w:rPr>
    </w:sdtEndPr>
    <w:sdtContent>
      <w:p w14:paraId="7D3EB1D7" w14:textId="3716FF63" w:rsidR="007E4E6E" w:rsidRDefault="007E4E6E" w:rsidP="00E81522">
        <w:pPr>
          <w:jc w:val="center"/>
        </w:pPr>
        <w:r>
          <w:fldChar w:fldCharType="begin"/>
        </w:r>
        <w:r>
          <w:instrText xml:space="preserve"> PAGE   \* MERGEFORMAT </w:instrText>
        </w:r>
        <w:r>
          <w:fldChar w:fldCharType="separate"/>
        </w:r>
        <w:r>
          <w:rPr>
            <w:noProof/>
          </w:rPr>
          <w:t>46</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5912017"/>
      <w:docPartObj>
        <w:docPartGallery w:val="Page Numbers (Bottom of Page)"/>
        <w:docPartUnique/>
      </w:docPartObj>
    </w:sdtPr>
    <w:sdtEndPr>
      <w:rPr>
        <w:noProof/>
      </w:rPr>
    </w:sdtEndPr>
    <w:sdtContent>
      <w:p w14:paraId="7CA08309" w14:textId="291F8E67" w:rsidR="007E4E6E" w:rsidRDefault="007E4E6E" w:rsidP="00E81522">
        <w:pPr>
          <w:jc w:val="center"/>
        </w:pPr>
        <w:r>
          <w:fldChar w:fldCharType="begin"/>
        </w:r>
        <w:r>
          <w:instrText xml:space="preserve"> PAGE   \* MERGEFORMAT </w:instrText>
        </w:r>
        <w:r>
          <w:fldChar w:fldCharType="separate"/>
        </w:r>
        <w:r>
          <w:rPr>
            <w:noProof/>
          </w:rPr>
          <w:t>i</w:t>
        </w:r>
        <w:r>
          <w:rPr>
            <w:noProof/>
          </w:rPr>
          <w:fldChar w:fldCharType="end"/>
        </w:r>
      </w:p>
    </w:sdtContent>
  </w:sdt>
  <w:p w14:paraId="34CFE4B6" w14:textId="77777777" w:rsidR="007E4E6E" w:rsidRDefault="007E4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37EBD" w14:textId="77777777" w:rsidR="00C9342A" w:rsidRDefault="00C9342A" w:rsidP="00E6592C">
      <w:r>
        <w:separator/>
      </w:r>
    </w:p>
  </w:footnote>
  <w:footnote w:type="continuationSeparator" w:id="0">
    <w:p w14:paraId="10E269DD" w14:textId="77777777" w:rsidR="00C9342A" w:rsidRDefault="00C9342A" w:rsidP="00E6592C">
      <w:r>
        <w:continuationSeparator/>
      </w:r>
    </w:p>
  </w:footnote>
  <w:footnote w:type="continuationNotice" w:id="1">
    <w:p w14:paraId="0A5A6EC8" w14:textId="77777777" w:rsidR="00C9342A" w:rsidRDefault="00C9342A"/>
  </w:footnote>
  <w:footnote w:id="2">
    <w:p w14:paraId="48873C39" w14:textId="6F8F65B5" w:rsidR="007E4E6E" w:rsidRPr="00FE6528" w:rsidRDefault="007E4E6E" w:rsidP="00C02C3D">
      <w:pPr>
        <w:ind w:left="360"/>
        <w:rPr>
          <w:szCs w:val="24"/>
        </w:rPr>
      </w:pPr>
      <w:r>
        <w:footnoteRef/>
      </w:r>
      <w:r>
        <w:t xml:space="preserve"> </w:t>
      </w:r>
      <w:r>
        <w:rPr>
          <w:szCs w:val="24"/>
        </w:rPr>
        <w:t>Please note that the term Information and Communications Technology (ICT) is synonymous with Electronic and Information Technology (EIT), the previously used term. The term ICT is used to meet international standards after the release of the Section 508 Refresh.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FCD2B" w14:textId="77777777" w:rsidR="007E4E6E" w:rsidRDefault="007E4E6E" w:rsidP="000A47B5">
    <w:pPr>
      <w:tabs>
        <w:tab w:val="left" w:pos="2580"/>
        <w:tab w:val="left" w:pos="2985"/>
      </w:tabs>
      <w:spacing w:after="120" w:line="276" w:lineRule="auto"/>
      <w:ind w:left="-1080"/>
      <w:jc w:val="right"/>
      <w:rPr>
        <w:b/>
        <w:bCs/>
        <w:color w:val="000000" w:themeColor="text1"/>
        <w:sz w:val="20"/>
        <w:szCs w:val="28"/>
      </w:rPr>
    </w:pPr>
    <w:r w:rsidRPr="00164CE2">
      <w:rPr>
        <w:b/>
        <w:noProof/>
        <w:sz w:val="144"/>
        <w:szCs w:val="144"/>
      </w:rPr>
      <mc:AlternateContent>
        <mc:Choice Requires="wps">
          <w:drawing>
            <wp:inline distT="0" distB="0" distL="0" distR="0" wp14:anchorId="78A6F5D4" wp14:editId="3831C89E">
              <wp:extent cx="7430770" cy="1848517"/>
              <wp:effectExtent l="0" t="0" r="0" b="0"/>
              <wp:docPr id="1" name="Rectangle 1"/>
              <wp:cNvGraphicFramePr/>
              <a:graphic xmlns:a="http://schemas.openxmlformats.org/drawingml/2006/main">
                <a:graphicData uri="http://schemas.microsoft.com/office/word/2010/wordprocessingShape">
                  <wps:wsp>
                    <wps:cNvSpPr/>
                    <wps:spPr>
                      <a:xfrm>
                        <a:off x="0" y="0"/>
                        <a:ext cx="7430770" cy="1848517"/>
                      </a:xfrm>
                      <a:prstGeom prst="rect">
                        <a:avLst/>
                      </a:prstGeom>
                      <a:gradFill flip="none" rotWithShape="1">
                        <a:gsLst>
                          <a:gs pos="0">
                            <a:schemeClr val="tx2">
                              <a:lumMod val="50000"/>
                            </a:schemeClr>
                          </a:gs>
                          <a:gs pos="52000">
                            <a:schemeClr val="tx2">
                              <a:lumMod val="75000"/>
                            </a:schemeClr>
                          </a:gs>
                          <a:gs pos="100000">
                            <a:schemeClr val="accent1">
                              <a:lumMod val="7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A1480" w14:textId="77777777" w:rsidR="007E4E6E" w:rsidRDefault="007E4E6E" w:rsidP="00D8176E">
                          <w:pPr>
                            <w:ind w:left="-90"/>
                            <w:jc w:val="center"/>
                            <w:rPr>
                              <w:b/>
                              <w:sz w:val="48"/>
                            </w:rPr>
                          </w:pPr>
                          <w:r>
                            <w:rPr>
                              <w:b/>
                              <w:sz w:val="48"/>
                            </w:rPr>
                            <w:t>PERFORMANCE WORK STATEMENT</w:t>
                          </w:r>
                        </w:p>
                        <w:p w14:paraId="4E711963" w14:textId="77777777" w:rsidR="007E4E6E" w:rsidRDefault="007E4E6E" w:rsidP="000A47B5">
                          <w:pPr>
                            <w:ind w:left="-90"/>
                            <w:jc w:val="right"/>
                            <w:rPr>
                              <w:b/>
                              <w:sz w:val="40"/>
                            </w:rPr>
                          </w:pPr>
                        </w:p>
                        <w:p w14:paraId="63E7CF38" w14:textId="69827BC8" w:rsidR="007E4E6E" w:rsidRPr="00C978CC" w:rsidRDefault="007E4E6E" w:rsidP="00D8176E">
                          <w:pPr>
                            <w:ind w:left="-90"/>
                            <w:jc w:val="center"/>
                            <w:rPr>
                              <w:b/>
                              <w:sz w:val="48"/>
                            </w:rPr>
                          </w:pPr>
                          <w:r>
                            <w:rPr>
                              <w:b/>
                              <w:sz w:val="40"/>
                            </w:rPr>
                            <w:t>&lt;Project Name&gt;</w:t>
                          </w:r>
                        </w:p>
                        <w:p w14:paraId="4F057288" w14:textId="77777777" w:rsidR="007E4E6E" w:rsidRDefault="007E4E6E" w:rsidP="000A47B5">
                          <w:pPr>
                            <w:ind w:left="-90"/>
                            <w:rPr>
                              <w:sz w:val="36"/>
                            </w:rPr>
                          </w:pPr>
                        </w:p>
                        <w:p w14:paraId="1F07A76C" w14:textId="77777777" w:rsidR="007E4E6E" w:rsidRPr="00C978CC" w:rsidRDefault="007E4E6E" w:rsidP="000A47B5">
                          <w:pPr>
                            <w:ind w:left="-90"/>
                            <w:rPr>
                              <w:sz w:val="36"/>
                            </w:rPr>
                          </w:pPr>
                          <w:r w:rsidRPr="00C978CC">
                            <w:rPr>
                              <w:sz w:val="36"/>
                            </w:rPr>
                            <w:t>U.S. Department of Agriculture, Food and Nutrition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A6F5D4" id="Rectangle 1" o:spid="_x0000_s1026" style="width:585.1pt;height:145.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" fillcolor="#0f243e [1615]" stroked="f" strokeweight="2pt">
              <v:fill color2="#365f91 [2404]" rotate="t" angle="90" colors="0 #10253f;34079f #17375e;1 #376092" focus="100%" type="gradient"/>
              <v:textbox>
                <w:txbxContent>
                  <w:p w14:paraId="087A1480" w14:textId="77777777" w:rsidR="007E4E6E" w:rsidRDefault="007E4E6E" w:rsidP="00D8176E">
                    <w:pPr>
                      <w:ind w:left="-90"/>
                      <w:jc w:val="center"/>
                      <w:rPr>
                        <w:b/>
                        <w:sz w:val="48"/>
                      </w:rPr>
                    </w:pPr>
                    <w:r>
                      <w:rPr>
                        <w:b/>
                        <w:sz w:val="48"/>
                      </w:rPr>
                      <w:t>PERFORMANCE WORK STATEMENT</w:t>
                    </w:r>
                  </w:p>
                  <w:p w14:paraId="4E711963" w14:textId="77777777" w:rsidR="007E4E6E" w:rsidRDefault="007E4E6E" w:rsidP="000A47B5">
                    <w:pPr>
                      <w:ind w:left="-90"/>
                      <w:jc w:val="right"/>
                      <w:rPr>
                        <w:b/>
                        <w:sz w:val="40"/>
                      </w:rPr>
                    </w:pPr>
                  </w:p>
                  <w:p w14:paraId="63E7CF38" w14:textId="69827BC8" w:rsidR="007E4E6E" w:rsidRPr="00C978CC" w:rsidRDefault="007E4E6E" w:rsidP="00D8176E">
                    <w:pPr>
                      <w:ind w:left="-90"/>
                      <w:jc w:val="center"/>
                      <w:rPr>
                        <w:b/>
                        <w:sz w:val="48"/>
                      </w:rPr>
                    </w:pPr>
                    <w:r>
                      <w:rPr>
                        <w:b/>
                        <w:sz w:val="40"/>
                      </w:rPr>
                      <w:t>&lt;Project Name&gt;</w:t>
                    </w:r>
                  </w:p>
                  <w:p w14:paraId="4F057288" w14:textId="77777777" w:rsidR="007E4E6E" w:rsidRDefault="007E4E6E" w:rsidP="000A47B5">
                    <w:pPr>
                      <w:ind w:left="-90"/>
                      <w:rPr>
                        <w:sz w:val="36"/>
                      </w:rPr>
                    </w:pPr>
                  </w:p>
                  <w:p w14:paraId="1F07A76C" w14:textId="77777777" w:rsidR="007E4E6E" w:rsidRPr="00C978CC" w:rsidRDefault="007E4E6E" w:rsidP="000A47B5">
                    <w:pPr>
                      <w:ind w:left="-90"/>
                      <w:rPr>
                        <w:sz w:val="36"/>
                      </w:rPr>
                    </w:pPr>
                    <w:r w:rsidRPr="00C978CC">
                      <w:rPr>
                        <w:sz w:val="36"/>
                      </w:rPr>
                      <w:t>U.S. Department of Agriculture, Food and Nutrition Service</w:t>
                    </w:r>
                  </w:p>
                </w:txbxContent>
              </v:textbox>
              <w10:anchorlock/>
            </v:rect>
          </w:pict>
        </mc:Fallback>
      </mc:AlternateContent>
    </w:r>
  </w:p>
  <w:p w14:paraId="70FEC3B5" w14:textId="77777777" w:rsidR="007E4E6E" w:rsidRPr="00FB315A" w:rsidRDefault="007E4E6E" w:rsidP="003835B1">
    <w:pPr>
      <w:tabs>
        <w:tab w:val="left" w:pos="2580"/>
        <w:tab w:val="left" w:pos="2985"/>
      </w:tabs>
      <w:spacing w:after="120" w:line="276" w:lineRule="auto"/>
      <w:ind w:left="-1080"/>
      <w:rPr>
        <w:b/>
        <w:bCs/>
        <w:color w:val="000000" w:themeColor="text1"/>
        <w:sz w:val="20"/>
        <w:szCs w:val="28"/>
      </w:rPr>
    </w:pPr>
    <w:r>
      <w:rPr>
        <w:b/>
        <w:noProof/>
        <w:sz w:val="44"/>
        <w:szCs w:val="44"/>
      </w:rPr>
      <w:drawing>
        <wp:inline distT="0" distB="0" distL="0" distR="0" wp14:anchorId="68EA1FF3" wp14:editId="78D8A336">
          <wp:extent cx="3150870" cy="626745"/>
          <wp:effectExtent l="0" t="0" r="0" b="0"/>
          <wp:docPr id="14" name="Picture 14" descr="Large USDA logo. &#10;United States Department of Agriculture.&#10;Food and Nutrition Service." title="USDA FNS lar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0870" cy="62674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3696B" w14:textId="77777777" w:rsidR="007E4E6E" w:rsidRPr="00FB315A" w:rsidRDefault="007E4E6E" w:rsidP="00E81522">
    <w:pPr>
      <w:tabs>
        <w:tab w:val="left" w:pos="2580"/>
        <w:tab w:val="left" w:pos="2985"/>
      </w:tabs>
      <w:spacing w:after="120" w:line="276" w:lineRule="auto"/>
      <w:rPr>
        <w:b/>
        <w:bCs/>
        <w:color w:val="000000" w:themeColor="text1"/>
        <w:sz w:val="20"/>
        <w:szCs w:val="28"/>
      </w:rPr>
    </w:pPr>
    <w:r>
      <w:rPr>
        <w:noProof/>
      </w:rPr>
      <w:drawing>
        <wp:inline distT="0" distB="0" distL="0" distR="0" wp14:anchorId="5FFFEAA3" wp14:editId="77D954F7">
          <wp:extent cx="2162810" cy="430530"/>
          <wp:effectExtent l="0" t="0" r="0" b="7620"/>
          <wp:docPr id="6" name="Picture 6" descr="Small USDA logo. &#10;United States Department of Agriculture.&#10;Food and Nutri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810" cy="430530"/>
                  </a:xfrm>
                  <a:prstGeom prst="rect">
                    <a:avLst/>
                  </a:prstGeom>
                  <a:noFill/>
                  <a:ln>
                    <a:noFill/>
                  </a:ln>
                </pic:spPr>
              </pic:pic>
            </a:graphicData>
          </a:graphic>
        </wp:inline>
      </w:drawing>
    </w:r>
    <w:r>
      <w:rPr>
        <w:rFonts w:ascii="Arial" w:hAnsi="Arial" w:cs="Arial"/>
        <w:sz w:val="20"/>
      </w:rPr>
      <w:ptab w:relativeTo="margin" w:alignment="right" w:leader="none"/>
    </w:r>
    <w:r w:rsidRPr="000A47B5">
      <w:rPr>
        <w:b/>
        <w:bCs/>
        <w:noProof/>
        <w:color w:val="000000" w:themeColor="text1"/>
        <w:sz w:val="20"/>
        <w:szCs w:val="28"/>
      </w:rPr>
      <mc:AlternateContent>
        <mc:Choice Requires="wps">
          <w:drawing>
            <wp:inline distT="0" distB="0" distL="0" distR="0" wp14:anchorId="679D7B31" wp14:editId="1F8C038F">
              <wp:extent cx="2138680" cy="443345"/>
              <wp:effectExtent l="0" t="0" r="0" 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680" cy="443345"/>
                      </a:xfrm>
                      <a:prstGeom prst="rect">
                        <a:avLst/>
                      </a:prstGeom>
                      <a:solidFill>
                        <a:srgbClr val="FFFFFF"/>
                      </a:solidFill>
                      <a:ln w="9525">
                        <a:noFill/>
                        <a:miter lim="800000"/>
                        <a:headEnd/>
                        <a:tailEnd/>
                      </a:ln>
                    </wps:spPr>
                    <wps:txbx>
                      <w:txbxContent>
                        <w:p w14:paraId="0CAE037E" w14:textId="428A9C61" w:rsidR="007E4E6E" w:rsidRPr="00E81522" w:rsidRDefault="007E4E6E" w:rsidP="00E81522">
                          <w:pPr>
                            <w:jc w:val="right"/>
                            <w:rPr>
                              <w:rFonts w:ascii="Arial" w:hAnsi="Arial" w:cs="Arial"/>
                              <w:color w:val="000000" w:themeColor="text1"/>
                              <w:sz w:val="20"/>
                            </w:rPr>
                          </w:pPr>
                          <w:r w:rsidRPr="00E81522">
                            <w:rPr>
                              <w:rFonts w:ascii="Arial" w:hAnsi="Arial" w:cs="Arial"/>
                              <w:color w:val="000000" w:themeColor="text1"/>
                              <w:sz w:val="20"/>
                            </w:rPr>
                            <w:t>&lt;Application/System Name&gt;</w:t>
                          </w:r>
                        </w:p>
                        <w:p w14:paraId="0AC8A117" w14:textId="77777777" w:rsidR="007E4E6E" w:rsidRPr="000A47B5" w:rsidRDefault="007E4E6E" w:rsidP="00E81522">
                          <w:pPr>
                            <w:jc w:val="right"/>
                            <w:rPr>
                              <w:rFonts w:ascii="Arial" w:hAnsi="Arial" w:cs="Arial"/>
                              <w:sz w:val="20"/>
                            </w:rPr>
                          </w:pPr>
                          <w:r>
                            <w:rPr>
                              <w:rFonts w:ascii="Arial" w:hAnsi="Arial" w:cs="Arial"/>
                              <w:sz w:val="20"/>
                            </w:rPr>
                            <w:t>Performance Work Statement</w:t>
                          </w:r>
                        </w:p>
                      </w:txbxContent>
                    </wps:txbx>
                    <wps:bodyPr rot="0" vert="horz" wrap="square" lIns="91440" tIns="45720" rIns="91440" bIns="45720" anchor="t" anchorCtr="0">
                      <a:noAutofit/>
                    </wps:bodyPr>
                  </wps:wsp>
                </a:graphicData>
              </a:graphic>
            </wp:inline>
          </w:drawing>
        </mc:Choice>
        <mc:Fallback>
          <w:pict>
            <v:shapetype w14:anchorId="679D7B31" id="_x0000_t202" coordsize="21600,21600" o:spt="202" path="m,l,21600r21600,l21600,xe">
              <v:stroke joinstyle="miter"/>
              <v:path gradientshapeok="t" o:connecttype="rect"/>
            </v:shapetype>
            <v:shape id="Text Box 4" o:spid="_x0000_s1028" type="#_x0000_t202" style="width:168.4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" stroked="f">
              <v:textbox>
                <w:txbxContent>
                  <w:p w14:paraId="0CAE037E" w14:textId="428A9C61" w:rsidR="007E4E6E" w:rsidRPr="00E81522" w:rsidRDefault="007E4E6E" w:rsidP="00E81522">
                    <w:pPr>
                      <w:jc w:val="right"/>
                      <w:rPr>
                        <w:rFonts w:ascii="Arial" w:hAnsi="Arial" w:cs="Arial"/>
                        <w:color w:val="000000" w:themeColor="text1"/>
                        <w:sz w:val="20"/>
                      </w:rPr>
                    </w:pPr>
                    <w:r w:rsidRPr="00E81522">
                      <w:rPr>
                        <w:rFonts w:ascii="Arial" w:hAnsi="Arial" w:cs="Arial"/>
                        <w:color w:val="000000" w:themeColor="text1"/>
                        <w:sz w:val="20"/>
                      </w:rPr>
                      <w:t>&lt;Application/System Name&gt;</w:t>
                    </w:r>
                  </w:p>
                  <w:p w14:paraId="0AC8A117" w14:textId="77777777" w:rsidR="007E4E6E" w:rsidRPr="000A47B5" w:rsidRDefault="007E4E6E" w:rsidP="00E81522">
                    <w:pPr>
                      <w:jc w:val="right"/>
                      <w:rPr>
                        <w:rFonts w:ascii="Arial" w:hAnsi="Arial" w:cs="Arial"/>
                        <w:sz w:val="20"/>
                      </w:rPr>
                    </w:pPr>
                    <w:r>
                      <w:rPr>
                        <w:rFonts w:ascii="Arial" w:hAnsi="Arial" w:cs="Arial"/>
                        <w:sz w:val="20"/>
                      </w:rPr>
                      <w:t>Performance Work Statement</w:t>
                    </w:r>
                  </w:p>
                </w:txbxContent>
              </v:textbox>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E6929" w14:textId="20B98EA1" w:rsidR="007E4E6E" w:rsidRPr="00FB315A" w:rsidRDefault="007E4E6E" w:rsidP="000A47B5">
    <w:pPr>
      <w:tabs>
        <w:tab w:val="left" w:pos="2580"/>
        <w:tab w:val="left" w:pos="2985"/>
      </w:tabs>
      <w:spacing w:after="120" w:line="276" w:lineRule="auto"/>
      <w:rPr>
        <w:b/>
        <w:bCs/>
        <w:color w:val="000000" w:themeColor="text1"/>
        <w:sz w:val="20"/>
        <w:szCs w:val="28"/>
      </w:rPr>
    </w:pPr>
    <w:r>
      <w:rPr>
        <w:noProof/>
      </w:rPr>
      <w:drawing>
        <wp:inline distT="0" distB="0" distL="0" distR="0" wp14:anchorId="575327B8" wp14:editId="2C27B13C">
          <wp:extent cx="2162810" cy="430530"/>
          <wp:effectExtent l="0" t="0" r="0" b="7620"/>
          <wp:docPr id="15" name="Picture 15" descr="Small USDA logo. &#10;United States Department of Agriculture.&#10;Food and Nutri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810" cy="430530"/>
                  </a:xfrm>
                  <a:prstGeom prst="rect">
                    <a:avLst/>
                  </a:prstGeom>
                  <a:noFill/>
                  <a:ln>
                    <a:noFill/>
                  </a:ln>
                </pic:spPr>
              </pic:pic>
            </a:graphicData>
          </a:graphic>
        </wp:inline>
      </w:drawing>
    </w:r>
    <w:r>
      <w:rPr>
        <w:rFonts w:ascii="Arial" w:hAnsi="Arial" w:cs="Arial"/>
        <w:sz w:val="20"/>
      </w:rPr>
      <w:ptab w:relativeTo="margin" w:alignment="right" w:leader="none"/>
    </w:r>
    <w:r w:rsidRPr="000A47B5">
      <w:rPr>
        <w:b/>
        <w:bCs/>
        <w:noProof/>
        <w:color w:val="000000" w:themeColor="text1"/>
        <w:sz w:val="20"/>
        <w:szCs w:val="28"/>
      </w:rPr>
      <mc:AlternateContent>
        <mc:Choice Requires="wps">
          <w:drawing>
            <wp:inline distT="0" distB="0" distL="0" distR="0" wp14:anchorId="79FFFC05" wp14:editId="163AC6E5">
              <wp:extent cx="2138680" cy="443345"/>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680" cy="443345"/>
                      </a:xfrm>
                      <a:prstGeom prst="rect">
                        <a:avLst/>
                      </a:prstGeom>
                      <a:solidFill>
                        <a:srgbClr val="FFFFFF"/>
                      </a:solidFill>
                      <a:ln w="9525">
                        <a:noFill/>
                        <a:miter lim="800000"/>
                        <a:headEnd/>
                        <a:tailEnd/>
                      </a:ln>
                    </wps:spPr>
                    <wps:txbx>
                      <w:txbxContent>
                        <w:p w14:paraId="46666301" w14:textId="648DD4BC" w:rsidR="007E4E6E" w:rsidRPr="00734430" w:rsidRDefault="007E4E6E" w:rsidP="000A47B5">
                          <w:pPr>
                            <w:jc w:val="right"/>
                            <w:rPr>
                              <w:rFonts w:ascii="Arial" w:hAnsi="Arial" w:cs="Arial"/>
                              <w:color w:val="000000" w:themeColor="text1"/>
                              <w:sz w:val="20"/>
                            </w:rPr>
                          </w:pPr>
                          <w:r w:rsidRPr="00734430">
                            <w:rPr>
                              <w:rFonts w:ascii="Arial" w:hAnsi="Arial" w:cs="Arial"/>
                              <w:color w:val="000000" w:themeColor="text1"/>
                              <w:sz w:val="20"/>
                            </w:rPr>
                            <w:t>&lt;Application/System Name&gt;</w:t>
                          </w:r>
                        </w:p>
                        <w:p w14:paraId="5D79AAFF" w14:textId="258E43E6" w:rsidR="007E4E6E" w:rsidRPr="000A47B5" w:rsidRDefault="007E4E6E" w:rsidP="000A47B5">
                          <w:pPr>
                            <w:jc w:val="right"/>
                            <w:rPr>
                              <w:rFonts w:ascii="Arial" w:hAnsi="Arial" w:cs="Arial"/>
                              <w:sz w:val="20"/>
                            </w:rPr>
                          </w:pPr>
                          <w:r>
                            <w:rPr>
                              <w:rFonts w:ascii="Arial" w:hAnsi="Arial" w:cs="Arial"/>
                              <w:sz w:val="20"/>
                            </w:rPr>
                            <w:t>Performance Work Statement</w:t>
                          </w:r>
                        </w:p>
                      </w:txbxContent>
                    </wps:txbx>
                    <wps:bodyPr rot="0" vert="horz" wrap="square" lIns="91440" tIns="45720" rIns="91440" bIns="45720" anchor="t" anchorCtr="0">
                      <a:noAutofit/>
                    </wps:bodyPr>
                  </wps:wsp>
                </a:graphicData>
              </a:graphic>
            </wp:inline>
          </w:drawing>
        </mc:Choice>
        <mc:Fallback>
          <w:pict>
            <v:shapetype w14:anchorId="79FFFC05" id="_x0000_t202" coordsize="21600,21600" o:spt="202" path="m,l,21600r21600,l21600,xe">
              <v:stroke joinstyle="miter"/>
              <v:path gradientshapeok="t" o:connecttype="rect"/>
            </v:shapetype>
            <v:shape id="Text Box 2" o:spid="_x0000_s1029" type="#_x0000_t202" style="width:168.4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" stroked="f">
              <v:textbox>
                <w:txbxContent>
                  <w:p w14:paraId="46666301" w14:textId="648DD4BC" w:rsidR="007E4E6E" w:rsidRPr="00734430" w:rsidRDefault="007E4E6E" w:rsidP="000A47B5">
                    <w:pPr>
                      <w:jc w:val="right"/>
                      <w:rPr>
                        <w:rFonts w:ascii="Arial" w:hAnsi="Arial" w:cs="Arial"/>
                        <w:color w:val="000000" w:themeColor="text1"/>
                        <w:sz w:val="20"/>
                      </w:rPr>
                    </w:pPr>
                    <w:r w:rsidRPr="00734430">
                      <w:rPr>
                        <w:rFonts w:ascii="Arial" w:hAnsi="Arial" w:cs="Arial"/>
                        <w:color w:val="000000" w:themeColor="text1"/>
                        <w:sz w:val="20"/>
                      </w:rPr>
                      <w:t>&lt;Application/System Name&gt;</w:t>
                    </w:r>
                  </w:p>
                  <w:p w14:paraId="5D79AAFF" w14:textId="258E43E6" w:rsidR="007E4E6E" w:rsidRPr="000A47B5" w:rsidRDefault="007E4E6E" w:rsidP="000A47B5">
                    <w:pPr>
                      <w:jc w:val="right"/>
                      <w:rPr>
                        <w:rFonts w:ascii="Arial" w:hAnsi="Arial" w:cs="Arial"/>
                        <w:sz w:val="20"/>
                      </w:rPr>
                    </w:pPr>
                    <w:r>
                      <w:rPr>
                        <w:rFonts w:ascii="Arial" w:hAnsi="Arial" w:cs="Arial"/>
                        <w:sz w:val="20"/>
                      </w:rPr>
                      <w:t>Performance Work Statement</w:t>
                    </w:r>
                  </w:p>
                </w:txbxContent>
              </v:textbox>
              <w10:anchorlock/>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A003F" w14:textId="34B44EBB" w:rsidR="007E4E6E" w:rsidRPr="00FB315A" w:rsidRDefault="007E4E6E" w:rsidP="00E81522">
    <w:pPr>
      <w:tabs>
        <w:tab w:val="left" w:pos="2580"/>
        <w:tab w:val="left" w:pos="2985"/>
      </w:tabs>
      <w:spacing w:after="120" w:line="276" w:lineRule="auto"/>
      <w:rPr>
        <w:b/>
        <w:bCs/>
        <w:color w:val="000000" w:themeColor="text1"/>
        <w:sz w:val="20"/>
        <w:szCs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FEDEB" w14:textId="77777777" w:rsidR="007E4E6E" w:rsidRPr="00FB315A" w:rsidRDefault="007E4E6E" w:rsidP="00E81522">
    <w:pPr>
      <w:tabs>
        <w:tab w:val="left" w:pos="2580"/>
        <w:tab w:val="left" w:pos="2985"/>
      </w:tabs>
      <w:spacing w:after="120" w:line="276" w:lineRule="auto"/>
      <w:rPr>
        <w:b/>
        <w:bCs/>
        <w:color w:val="000000" w:themeColor="text1"/>
        <w:sz w:val="20"/>
        <w:szCs w:val="28"/>
      </w:rPr>
    </w:pPr>
    <w:r>
      <w:rPr>
        <w:noProof/>
      </w:rPr>
      <w:drawing>
        <wp:inline distT="0" distB="0" distL="0" distR="0" wp14:anchorId="59E71082" wp14:editId="107137A7">
          <wp:extent cx="2162810" cy="430530"/>
          <wp:effectExtent l="0" t="0" r="0" b="7620"/>
          <wp:docPr id="13" name="Picture 13" descr="Small USDA logo. &#10;United States Department of Agriculture.&#10;Food and Nutri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810" cy="430530"/>
                  </a:xfrm>
                  <a:prstGeom prst="rect">
                    <a:avLst/>
                  </a:prstGeom>
                  <a:noFill/>
                  <a:ln>
                    <a:noFill/>
                  </a:ln>
                </pic:spPr>
              </pic:pic>
            </a:graphicData>
          </a:graphic>
        </wp:inline>
      </w:drawing>
    </w:r>
    <w:r>
      <w:rPr>
        <w:rFonts w:ascii="Arial" w:hAnsi="Arial" w:cs="Arial"/>
        <w:sz w:val="20"/>
      </w:rPr>
      <w:ptab w:relativeTo="margin" w:alignment="right" w:leader="none"/>
    </w:r>
    <w:r w:rsidRPr="000A47B5">
      <w:rPr>
        <w:b/>
        <w:bCs/>
        <w:noProof/>
        <w:color w:val="000000" w:themeColor="text1"/>
        <w:sz w:val="20"/>
        <w:szCs w:val="28"/>
      </w:rPr>
      <mc:AlternateContent>
        <mc:Choice Requires="wps">
          <w:drawing>
            <wp:inline distT="0" distB="0" distL="0" distR="0" wp14:anchorId="6270AEC6" wp14:editId="17EDC91C">
              <wp:extent cx="2138680" cy="443345"/>
              <wp:effectExtent l="0" t="0" r="0" b="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680" cy="443345"/>
                      </a:xfrm>
                      <a:prstGeom prst="rect">
                        <a:avLst/>
                      </a:prstGeom>
                      <a:solidFill>
                        <a:srgbClr val="FFFFFF"/>
                      </a:solidFill>
                      <a:ln w="9525">
                        <a:noFill/>
                        <a:miter lim="800000"/>
                        <a:headEnd/>
                        <a:tailEnd/>
                      </a:ln>
                    </wps:spPr>
                    <wps:txbx>
                      <w:txbxContent>
                        <w:p w14:paraId="0E31E5CA" w14:textId="77777777" w:rsidR="007E4E6E" w:rsidRPr="00E81522" w:rsidRDefault="007E4E6E" w:rsidP="00E81522">
                          <w:pPr>
                            <w:jc w:val="right"/>
                            <w:rPr>
                              <w:rFonts w:ascii="Arial" w:hAnsi="Arial" w:cs="Arial"/>
                              <w:color w:val="000000" w:themeColor="text1"/>
                              <w:sz w:val="20"/>
                            </w:rPr>
                          </w:pPr>
                          <w:r w:rsidRPr="00E81522">
                            <w:rPr>
                              <w:rFonts w:ascii="Arial" w:hAnsi="Arial" w:cs="Arial"/>
                              <w:color w:val="000000" w:themeColor="text1"/>
                              <w:sz w:val="20"/>
                            </w:rPr>
                            <w:t>&lt;Application/System Name&gt;</w:t>
                          </w:r>
                        </w:p>
                        <w:p w14:paraId="2B491F5F" w14:textId="77777777" w:rsidR="007E4E6E" w:rsidRPr="000A47B5" w:rsidRDefault="007E4E6E" w:rsidP="00E81522">
                          <w:pPr>
                            <w:jc w:val="right"/>
                            <w:rPr>
                              <w:rFonts w:ascii="Arial" w:hAnsi="Arial" w:cs="Arial"/>
                              <w:sz w:val="20"/>
                            </w:rPr>
                          </w:pPr>
                          <w:r>
                            <w:rPr>
                              <w:rFonts w:ascii="Arial" w:hAnsi="Arial" w:cs="Arial"/>
                              <w:sz w:val="20"/>
                            </w:rPr>
                            <w:t>Performance Work Statement</w:t>
                          </w:r>
                        </w:p>
                      </w:txbxContent>
                    </wps:txbx>
                    <wps:bodyPr rot="0" vert="horz" wrap="square" lIns="91440" tIns="45720" rIns="91440" bIns="45720" anchor="t" anchorCtr="0">
                      <a:noAutofit/>
                    </wps:bodyPr>
                  </wps:wsp>
                </a:graphicData>
              </a:graphic>
            </wp:inline>
          </w:drawing>
        </mc:Choice>
        <mc:Fallback>
          <w:pict>
            <v:shapetype w14:anchorId="6270AEC6" id="_x0000_t202" coordsize="21600,21600" o:spt="202" path="m,l,21600r21600,l21600,xe">
              <v:stroke joinstyle="miter"/>
              <v:path gradientshapeok="t" o:connecttype="rect"/>
            </v:shapetype>
            <v:shape id="Text Box 9" o:spid="_x0000_s1030" type="#_x0000_t202" style="width:168.4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" stroked="f">
              <v:textbox>
                <w:txbxContent>
                  <w:p w14:paraId="0E31E5CA" w14:textId="77777777" w:rsidR="007E4E6E" w:rsidRPr="00E81522" w:rsidRDefault="007E4E6E" w:rsidP="00E81522">
                    <w:pPr>
                      <w:jc w:val="right"/>
                      <w:rPr>
                        <w:rFonts w:ascii="Arial" w:hAnsi="Arial" w:cs="Arial"/>
                        <w:color w:val="000000" w:themeColor="text1"/>
                        <w:sz w:val="20"/>
                      </w:rPr>
                    </w:pPr>
                    <w:r w:rsidRPr="00E81522">
                      <w:rPr>
                        <w:rFonts w:ascii="Arial" w:hAnsi="Arial" w:cs="Arial"/>
                        <w:color w:val="000000" w:themeColor="text1"/>
                        <w:sz w:val="20"/>
                      </w:rPr>
                      <w:t>&lt;Application/System Name&gt;</w:t>
                    </w:r>
                  </w:p>
                  <w:p w14:paraId="2B491F5F" w14:textId="77777777" w:rsidR="007E4E6E" w:rsidRPr="000A47B5" w:rsidRDefault="007E4E6E" w:rsidP="00E81522">
                    <w:pPr>
                      <w:jc w:val="right"/>
                      <w:rPr>
                        <w:rFonts w:ascii="Arial" w:hAnsi="Arial" w:cs="Arial"/>
                        <w:sz w:val="20"/>
                      </w:rPr>
                    </w:pPr>
                    <w:r>
                      <w:rPr>
                        <w:rFonts w:ascii="Arial" w:hAnsi="Arial" w:cs="Arial"/>
                        <w:sz w:val="20"/>
                      </w:rPr>
                      <w:t>Performance Work Statement</w:t>
                    </w: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F736611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4E661C"/>
    <w:multiLevelType w:val="hybridMultilevel"/>
    <w:tmpl w:val="3662D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72CD0"/>
    <w:multiLevelType w:val="singleLevel"/>
    <w:tmpl w:val="0EA07EA6"/>
    <w:lvl w:ilvl="0">
      <w:start w:val="1"/>
      <w:numFmt w:val="bullet"/>
      <w:pStyle w:val="Bullet1"/>
      <w:lvlText w:val=""/>
      <w:lvlJc w:val="left"/>
      <w:pPr>
        <w:tabs>
          <w:tab w:val="num" w:pos="360"/>
        </w:tabs>
        <w:ind w:left="360" w:hanging="360"/>
      </w:pPr>
      <w:rPr>
        <w:rFonts w:ascii="Symbol" w:hAnsi="Symbol" w:hint="default"/>
        <w:sz w:val="24"/>
      </w:rPr>
    </w:lvl>
  </w:abstractNum>
  <w:abstractNum w:abstractNumId="3" w15:restartNumberingAfterBreak="0">
    <w:nsid w:val="06FB0A0B"/>
    <w:multiLevelType w:val="hybridMultilevel"/>
    <w:tmpl w:val="F1F8643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E26D72"/>
    <w:multiLevelType w:val="hybridMultilevel"/>
    <w:tmpl w:val="0E78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52A7C"/>
    <w:multiLevelType w:val="hybridMultilevel"/>
    <w:tmpl w:val="FE826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9F5C09"/>
    <w:multiLevelType w:val="hybridMultilevel"/>
    <w:tmpl w:val="2BCCA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C3419"/>
    <w:multiLevelType w:val="singleLevel"/>
    <w:tmpl w:val="FBB62FCA"/>
    <w:lvl w:ilvl="0">
      <w:start w:val="1"/>
      <w:numFmt w:val="bullet"/>
      <w:pStyle w:val="DashBoth"/>
      <w:lvlText w:val="–"/>
      <w:lvlJc w:val="left"/>
      <w:pPr>
        <w:tabs>
          <w:tab w:val="num" w:pos="0"/>
        </w:tabs>
        <w:ind w:left="1080" w:hanging="360"/>
      </w:pPr>
      <w:rPr>
        <w:rFonts w:ascii="Times New Roman" w:hAnsi="Times New Roman" w:hint="default"/>
      </w:rPr>
    </w:lvl>
  </w:abstractNum>
  <w:abstractNum w:abstractNumId="8" w15:restartNumberingAfterBreak="0">
    <w:nsid w:val="0FB37AA6"/>
    <w:multiLevelType w:val="singleLevel"/>
    <w:tmpl w:val="BC72EB6A"/>
    <w:lvl w:ilvl="0">
      <w:start w:val="1"/>
      <w:numFmt w:val="bullet"/>
      <w:pStyle w:val="BulletBoth"/>
      <w:lvlText w:val=""/>
      <w:lvlJc w:val="left"/>
      <w:pPr>
        <w:tabs>
          <w:tab w:val="num" w:pos="720"/>
        </w:tabs>
        <w:ind w:left="720" w:hanging="360"/>
      </w:pPr>
      <w:rPr>
        <w:rFonts w:ascii="Symbol" w:hAnsi="Symbol" w:hint="default"/>
      </w:rPr>
    </w:lvl>
  </w:abstractNum>
  <w:abstractNum w:abstractNumId="9" w15:restartNumberingAfterBreak="0">
    <w:nsid w:val="106E0E99"/>
    <w:multiLevelType w:val="hybridMultilevel"/>
    <w:tmpl w:val="5A4816A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130481"/>
    <w:multiLevelType w:val="hybridMultilevel"/>
    <w:tmpl w:val="D6EEF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96A7E"/>
    <w:multiLevelType w:val="singleLevel"/>
    <w:tmpl w:val="C2408880"/>
    <w:lvl w:ilvl="0">
      <w:start w:val="1"/>
      <w:numFmt w:val="bullet"/>
      <w:pStyle w:val="Dash"/>
      <w:lvlText w:val="–"/>
      <w:lvlJc w:val="left"/>
      <w:pPr>
        <w:tabs>
          <w:tab w:val="num" w:pos="0"/>
        </w:tabs>
        <w:ind w:left="1080" w:hanging="360"/>
      </w:pPr>
      <w:rPr>
        <w:rFonts w:ascii="Times New Roman" w:hAnsi="Times New Roman" w:hint="default"/>
      </w:rPr>
    </w:lvl>
  </w:abstractNum>
  <w:abstractNum w:abstractNumId="12" w15:restartNumberingAfterBreak="0">
    <w:nsid w:val="1BF70C15"/>
    <w:multiLevelType w:val="hybridMultilevel"/>
    <w:tmpl w:val="78DAE3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CD5523E"/>
    <w:multiLevelType w:val="hybridMultilevel"/>
    <w:tmpl w:val="509001D2"/>
    <w:lvl w:ilvl="0" w:tplc="7AE05060">
      <w:start w:val="1"/>
      <w:numFmt w:val="bullet"/>
      <w:pStyle w:val="StylebulletedLeft025After0pt"/>
      <w:lvlText w:val=""/>
      <w:lvlJc w:val="left"/>
      <w:pPr>
        <w:tabs>
          <w:tab w:val="num" w:pos="720"/>
        </w:tabs>
        <w:ind w:left="720" w:hanging="360"/>
      </w:pPr>
      <w:rPr>
        <w:rFonts w:ascii="Symbol" w:hAnsi="Symbol" w:cs="Symbol" w:hint="default"/>
        <w:b w:val="0"/>
        <w:bCs w:val="0"/>
        <w:i w:val="0"/>
        <w:iCs w:val="0"/>
        <w:sz w:val="24"/>
        <w:szCs w:val="24"/>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cs="Wingdings" w:hint="default"/>
      </w:rPr>
    </w:lvl>
    <w:lvl w:ilvl="3" w:tplc="0409000F">
      <w:start w:val="1"/>
      <w:numFmt w:val="bullet"/>
      <w:lvlText w:val=""/>
      <w:lvlJc w:val="left"/>
      <w:pPr>
        <w:tabs>
          <w:tab w:val="num" w:pos="2880"/>
        </w:tabs>
        <w:ind w:left="2880" w:hanging="360"/>
      </w:pPr>
      <w:rPr>
        <w:rFonts w:ascii="Symbol" w:hAnsi="Symbol" w:cs="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start w:val="1"/>
      <w:numFmt w:val="bullet"/>
      <w:lvlText w:val=""/>
      <w:lvlJc w:val="left"/>
      <w:pPr>
        <w:tabs>
          <w:tab w:val="num" w:pos="4320"/>
        </w:tabs>
        <w:ind w:left="4320" w:hanging="360"/>
      </w:pPr>
      <w:rPr>
        <w:rFonts w:ascii="Wingdings" w:hAnsi="Wingdings" w:cs="Wingdings" w:hint="default"/>
      </w:rPr>
    </w:lvl>
    <w:lvl w:ilvl="6" w:tplc="0409000F">
      <w:start w:val="1"/>
      <w:numFmt w:val="bullet"/>
      <w:lvlText w:val=""/>
      <w:lvlJc w:val="left"/>
      <w:pPr>
        <w:tabs>
          <w:tab w:val="num" w:pos="5040"/>
        </w:tabs>
        <w:ind w:left="5040" w:hanging="360"/>
      </w:pPr>
      <w:rPr>
        <w:rFonts w:ascii="Symbol" w:hAnsi="Symbol" w:cs="Symbol" w:hint="default"/>
      </w:rPr>
    </w:lvl>
    <w:lvl w:ilvl="7" w:tplc="04090019">
      <w:start w:val="1"/>
      <w:numFmt w:val="bullet"/>
      <w:lvlText w:val="o"/>
      <w:lvlJc w:val="left"/>
      <w:pPr>
        <w:tabs>
          <w:tab w:val="num" w:pos="5760"/>
        </w:tabs>
        <w:ind w:left="5760" w:hanging="360"/>
      </w:pPr>
      <w:rPr>
        <w:rFonts w:ascii="Courier New" w:hAnsi="Courier New" w:cs="Courier New" w:hint="default"/>
      </w:rPr>
    </w:lvl>
    <w:lvl w:ilvl="8" w:tplc="0409001B">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1226060"/>
    <w:multiLevelType w:val="hybridMultilevel"/>
    <w:tmpl w:val="02D4E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95291"/>
    <w:multiLevelType w:val="hybridMultilevel"/>
    <w:tmpl w:val="B308C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795F06"/>
    <w:multiLevelType w:val="hybridMultilevel"/>
    <w:tmpl w:val="759E9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E02E5D"/>
    <w:multiLevelType w:val="hybridMultilevel"/>
    <w:tmpl w:val="A950E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860E53"/>
    <w:multiLevelType w:val="hybridMultilevel"/>
    <w:tmpl w:val="EE2A4BB0"/>
    <w:lvl w:ilvl="0" w:tplc="F71467E6">
      <w:start w:val="1"/>
      <w:numFmt w:val="decimal"/>
      <w:pStyle w:val="TableList"/>
      <w:lvlText w:val="%1)"/>
      <w:lvlJc w:val="left"/>
      <w:pPr>
        <w:ind w:left="540" w:hanging="360"/>
      </w:pPr>
      <w:rPr>
        <w:sz w:val="24"/>
        <w:szCs w:val="24"/>
      </w:rPr>
    </w:lvl>
    <w:lvl w:ilvl="1" w:tplc="B4BE9248">
      <w:start w:val="1"/>
      <w:numFmt w:val="lowerLetter"/>
      <w:pStyle w:val="TableList2"/>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85BAB"/>
    <w:multiLevelType w:val="hybridMultilevel"/>
    <w:tmpl w:val="1ADE3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ED2506"/>
    <w:multiLevelType w:val="hybridMultilevel"/>
    <w:tmpl w:val="2312C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2F6C97"/>
    <w:multiLevelType w:val="hybridMultilevel"/>
    <w:tmpl w:val="67FA4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41B3955"/>
    <w:multiLevelType w:val="hybridMultilevel"/>
    <w:tmpl w:val="8362D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A30655"/>
    <w:multiLevelType w:val="multilevel"/>
    <w:tmpl w:val="340AE7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B262CC"/>
    <w:multiLevelType w:val="singleLevel"/>
    <w:tmpl w:val="35E6261E"/>
    <w:lvl w:ilvl="0">
      <w:start w:val="1"/>
      <w:numFmt w:val="bullet"/>
      <w:pStyle w:val="BulletLast"/>
      <w:lvlText w:val=""/>
      <w:lvlJc w:val="left"/>
      <w:pPr>
        <w:tabs>
          <w:tab w:val="num" w:pos="720"/>
        </w:tabs>
        <w:ind w:left="720" w:hanging="360"/>
      </w:pPr>
      <w:rPr>
        <w:rFonts w:ascii="Symbol" w:hAnsi="Symbol" w:hint="default"/>
      </w:rPr>
    </w:lvl>
  </w:abstractNum>
  <w:abstractNum w:abstractNumId="25" w15:restartNumberingAfterBreak="0">
    <w:nsid w:val="3F880982"/>
    <w:multiLevelType w:val="hybridMultilevel"/>
    <w:tmpl w:val="DBBC3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372E3E"/>
    <w:multiLevelType w:val="hybridMultilevel"/>
    <w:tmpl w:val="94620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FD6C9A"/>
    <w:multiLevelType w:val="hybridMultilevel"/>
    <w:tmpl w:val="2CE6C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982017"/>
    <w:multiLevelType w:val="hybridMultilevel"/>
    <w:tmpl w:val="11C65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B1937"/>
    <w:multiLevelType w:val="hybridMultilevel"/>
    <w:tmpl w:val="0256D7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A8759EC"/>
    <w:multiLevelType w:val="hybridMultilevel"/>
    <w:tmpl w:val="E9A87A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E2C217B"/>
    <w:multiLevelType w:val="hybridMultilevel"/>
    <w:tmpl w:val="26A26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8A49E5"/>
    <w:multiLevelType w:val="hybridMultilevel"/>
    <w:tmpl w:val="D3FC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A54352"/>
    <w:multiLevelType w:val="singleLevel"/>
    <w:tmpl w:val="0736DC12"/>
    <w:lvl w:ilvl="0">
      <w:start w:val="1"/>
      <w:numFmt w:val="bullet"/>
      <w:pStyle w:val="BulletFirst"/>
      <w:lvlText w:val=""/>
      <w:lvlJc w:val="left"/>
      <w:pPr>
        <w:tabs>
          <w:tab w:val="num" w:pos="720"/>
        </w:tabs>
        <w:ind w:left="720" w:hanging="360"/>
      </w:pPr>
      <w:rPr>
        <w:rFonts w:ascii="Symbol" w:hAnsi="Symbol" w:hint="default"/>
      </w:rPr>
    </w:lvl>
  </w:abstractNum>
  <w:abstractNum w:abstractNumId="34" w15:restartNumberingAfterBreak="0">
    <w:nsid w:val="50713AAB"/>
    <w:multiLevelType w:val="hybridMultilevel"/>
    <w:tmpl w:val="D96ED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4620A6"/>
    <w:multiLevelType w:val="hybridMultilevel"/>
    <w:tmpl w:val="6F7661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26E7E8D"/>
    <w:multiLevelType w:val="hybridMultilevel"/>
    <w:tmpl w:val="BD1EA2C6"/>
    <w:lvl w:ilvl="0" w:tplc="CDFCDD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5A6C9E"/>
    <w:multiLevelType w:val="singleLevel"/>
    <w:tmpl w:val="C8502008"/>
    <w:lvl w:ilvl="0">
      <w:start w:val="1"/>
      <w:numFmt w:val="bullet"/>
      <w:pStyle w:val="DashFirst"/>
      <w:lvlText w:val="–"/>
      <w:lvlJc w:val="left"/>
      <w:pPr>
        <w:tabs>
          <w:tab w:val="num" w:pos="0"/>
        </w:tabs>
        <w:ind w:left="1080" w:hanging="360"/>
      </w:pPr>
      <w:rPr>
        <w:rFonts w:ascii="Times New Roman" w:hAnsi="Times New Roman" w:hint="default"/>
      </w:rPr>
    </w:lvl>
  </w:abstractNum>
  <w:abstractNum w:abstractNumId="38" w15:restartNumberingAfterBreak="0">
    <w:nsid w:val="562754E8"/>
    <w:multiLevelType w:val="hybridMultilevel"/>
    <w:tmpl w:val="295AEA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6732F96"/>
    <w:multiLevelType w:val="singleLevel"/>
    <w:tmpl w:val="FE464A38"/>
    <w:lvl w:ilvl="0">
      <w:start w:val="1"/>
      <w:numFmt w:val="bullet"/>
      <w:pStyle w:val="Bullet"/>
      <w:lvlText w:val=""/>
      <w:lvlJc w:val="left"/>
      <w:pPr>
        <w:tabs>
          <w:tab w:val="num" w:pos="720"/>
        </w:tabs>
        <w:ind w:left="720" w:hanging="360"/>
      </w:pPr>
      <w:rPr>
        <w:rFonts w:ascii="Symbol" w:hAnsi="Symbol" w:hint="default"/>
      </w:rPr>
    </w:lvl>
  </w:abstractNum>
  <w:abstractNum w:abstractNumId="40" w15:restartNumberingAfterBreak="0">
    <w:nsid w:val="57B4700C"/>
    <w:multiLevelType w:val="multilevel"/>
    <w:tmpl w:val="89FC13E4"/>
    <w:lvl w:ilvl="0">
      <w:start w:val="1"/>
      <w:numFmt w:val="decimal"/>
      <w:pStyle w:val="StyleBoldDarkTealBefore12ptAfter12ptBottomSing"/>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1" w15:restartNumberingAfterBreak="0">
    <w:nsid w:val="5A82769E"/>
    <w:multiLevelType w:val="hybridMultilevel"/>
    <w:tmpl w:val="BD1EA2C6"/>
    <w:lvl w:ilvl="0" w:tplc="CDFCDD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DB31B5"/>
    <w:multiLevelType w:val="hybridMultilevel"/>
    <w:tmpl w:val="44CA846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4A1319F"/>
    <w:multiLevelType w:val="hybridMultilevel"/>
    <w:tmpl w:val="CBD2CFF0"/>
    <w:lvl w:ilvl="0" w:tplc="C76C0D62">
      <w:start w:val="1"/>
      <w:numFmt w:val="lowerLetter"/>
      <w:lvlText w:val="%1)"/>
      <w:lvlJc w:val="left"/>
      <w:pPr>
        <w:ind w:left="1899" w:hanging="360"/>
      </w:pPr>
      <w:rPr>
        <w:rFonts w:ascii="Arial" w:eastAsia="Arial" w:hAnsi="Arial" w:cs="Arial" w:hint="default"/>
        <w:w w:val="99"/>
        <w:sz w:val="22"/>
        <w:szCs w:val="22"/>
      </w:rPr>
    </w:lvl>
    <w:lvl w:ilvl="1" w:tplc="BDCE3F1E">
      <w:start w:val="1"/>
      <w:numFmt w:val="decimal"/>
      <w:lvlText w:val="%2)"/>
      <w:lvlJc w:val="left"/>
      <w:pPr>
        <w:ind w:left="2260" w:hanging="361"/>
      </w:pPr>
      <w:rPr>
        <w:rFonts w:ascii="Arial" w:eastAsia="Arial" w:hAnsi="Arial" w:cs="Arial" w:hint="default"/>
        <w:w w:val="99"/>
        <w:sz w:val="22"/>
        <w:szCs w:val="22"/>
      </w:rPr>
    </w:lvl>
    <w:lvl w:ilvl="2" w:tplc="E6340D44">
      <w:numFmt w:val="bullet"/>
      <w:lvlText w:val="•"/>
      <w:lvlJc w:val="left"/>
      <w:pPr>
        <w:ind w:left="3315" w:hanging="361"/>
      </w:pPr>
      <w:rPr>
        <w:rFonts w:hint="default"/>
      </w:rPr>
    </w:lvl>
    <w:lvl w:ilvl="3" w:tplc="5DE0D016">
      <w:numFmt w:val="bullet"/>
      <w:lvlText w:val="•"/>
      <w:lvlJc w:val="left"/>
      <w:pPr>
        <w:ind w:left="4371" w:hanging="361"/>
      </w:pPr>
      <w:rPr>
        <w:rFonts w:hint="default"/>
      </w:rPr>
    </w:lvl>
    <w:lvl w:ilvl="4" w:tplc="6A3E5EC2">
      <w:numFmt w:val="bullet"/>
      <w:lvlText w:val="•"/>
      <w:lvlJc w:val="left"/>
      <w:pPr>
        <w:ind w:left="5426" w:hanging="361"/>
      </w:pPr>
      <w:rPr>
        <w:rFonts w:hint="default"/>
      </w:rPr>
    </w:lvl>
    <w:lvl w:ilvl="5" w:tplc="B27A659C">
      <w:numFmt w:val="bullet"/>
      <w:lvlText w:val="•"/>
      <w:lvlJc w:val="left"/>
      <w:pPr>
        <w:ind w:left="6482" w:hanging="361"/>
      </w:pPr>
      <w:rPr>
        <w:rFonts w:hint="default"/>
      </w:rPr>
    </w:lvl>
    <w:lvl w:ilvl="6" w:tplc="9D02CB20">
      <w:numFmt w:val="bullet"/>
      <w:lvlText w:val="•"/>
      <w:lvlJc w:val="left"/>
      <w:pPr>
        <w:ind w:left="7537" w:hanging="361"/>
      </w:pPr>
      <w:rPr>
        <w:rFonts w:hint="default"/>
      </w:rPr>
    </w:lvl>
    <w:lvl w:ilvl="7" w:tplc="0068CF0C">
      <w:numFmt w:val="bullet"/>
      <w:lvlText w:val="•"/>
      <w:lvlJc w:val="left"/>
      <w:pPr>
        <w:ind w:left="8593" w:hanging="361"/>
      </w:pPr>
      <w:rPr>
        <w:rFonts w:hint="default"/>
      </w:rPr>
    </w:lvl>
    <w:lvl w:ilvl="8" w:tplc="7EA26E32">
      <w:numFmt w:val="bullet"/>
      <w:lvlText w:val="•"/>
      <w:lvlJc w:val="left"/>
      <w:pPr>
        <w:ind w:left="9648" w:hanging="361"/>
      </w:pPr>
      <w:rPr>
        <w:rFonts w:hint="default"/>
      </w:rPr>
    </w:lvl>
  </w:abstractNum>
  <w:abstractNum w:abstractNumId="44" w15:restartNumberingAfterBreak="0">
    <w:nsid w:val="6821049F"/>
    <w:multiLevelType w:val="hybridMultilevel"/>
    <w:tmpl w:val="BD1EA2C6"/>
    <w:lvl w:ilvl="0" w:tplc="CDFCDD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CD0551"/>
    <w:multiLevelType w:val="hybridMultilevel"/>
    <w:tmpl w:val="68BA2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AD7DB0"/>
    <w:multiLevelType w:val="singleLevel"/>
    <w:tmpl w:val="B624F4EE"/>
    <w:lvl w:ilvl="0">
      <w:start w:val="1"/>
      <w:numFmt w:val="bullet"/>
      <w:pStyle w:val="Bullet3"/>
      <w:lvlText w:val=""/>
      <w:lvlJc w:val="left"/>
      <w:pPr>
        <w:tabs>
          <w:tab w:val="num" w:pos="720"/>
        </w:tabs>
        <w:ind w:left="720" w:hanging="720"/>
      </w:pPr>
      <w:rPr>
        <w:rFonts w:ascii="Symbol" w:hAnsi="Symbol" w:hint="default"/>
      </w:rPr>
    </w:lvl>
  </w:abstractNum>
  <w:abstractNum w:abstractNumId="47" w15:restartNumberingAfterBreak="0">
    <w:nsid w:val="70CB6303"/>
    <w:multiLevelType w:val="hybridMultilevel"/>
    <w:tmpl w:val="69F2025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20C73B1"/>
    <w:multiLevelType w:val="hybridMultilevel"/>
    <w:tmpl w:val="620A89F2"/>
    <w:lvl w:ilvl="0" w:tplc="81320308">
      <w:numFmt w:val="bullet"/>
      <w:lvlText w:val=""/>
      <w:lvlJc w:val="left"/>
      <w:pPr>
        <w:ind w:left="632" w:hanging="165"/>
      </w:pPr>
      <w:rPr>
        <w:rFonts w:ascii="Symbol" w:eastAsia="Symbol" w:hAnsi="Symbol" w:cs="Symbol" w:hint="default"/>
        <w:w w:val="99"/>
        <w:sz w:val="22"/>
        <w:szCs w:val="22"/>
      </w:rPr>
    </w:lvl>
    <w:lvl w:ilvl="1" w:tplc="A81251E6">
      <w:numFmt w:val="bullet"/>
      <w:lvlText w:val="•"/>
      <w:lvlJc w:val="left"/>
      <w:pPr>
        <w:ind w:left="1169" w:hanging="165"/>
      </w:pPr>
      <w:rPr>
        <w:rFonts w:hint="default"/>
      </w:rPr>
    </w:lvl>
    <w:lvl w:ilvl="2" w:tplc="4C362D02">
      <w:numFmt w:val="bullet"/>
      <w:lvlText w:val="•"/>
      <w:lvlJc w:val="left"/>
      <w:pPr>
        <w:ind w:left="1698" w:hanging="165"/>
      </w:pPr>
      <w:rPr>
        <w:rFonts w:hint="default"/>
      </w:rPr>
    </w:lvl>
    <w:lvl w:ilvl="3" w:tplc="1DDE2A76">
      <w:numFmt w:val="bullet"/>
      <w:lvlText w:val="•"/>
      <w:lvlJc w:val="left"/>
      <w:pPr>
        <w:ind w:left="2227" w:hanging="165"/>
      </w:pPr>
      <w:rPr>
        <w:rFonts w:hint="default"/>
      </w:rPr>
    </w:lvl>
    <w:lvl w:ilvl="4" w:tplc="45EE29EA">
      <w:numFmt w:val="bullet"/>
      <w:lvlText w:val="•"/>
      <w:lvlJc w:val="left"/>
      <w:pPr>
        <w:ind w:left="2756" w:hanging="165"/>
      </w:pPr>
      <w:rPr>
        <w:rFonts w:hint="default"/>
      </w:rPr>
    </w:lvl>
    <w:lvl w:ilvl="5" w:tplc="509AAB90">
      <w:numFmt w:val="bullet"/>
      <w:lvlText w:val="•"/>
      <w:lvlJc w:val="left"/>
      <w:pPr>
        <w:ind w:left="3285" w:hanging="165"/>
      </w:pPr>
      <w:rPr>
        <w:rFonts w:hint="default"/>
      </w:rPr>
    </w:lvl>
    <w:lvl w:ilvl="6" w:tplc="685E7B92">
      <w:numFmt w:val="bullet"/>
      <w:lvlText w:val="•"/>
      <w:lvlJc w:val="left"/>
      <w:pPr>
        <w:ind w:left="3814" w:hanging="165"/>
      </w:pPr>
      <w:rPr>
        <w:rFonts w:hint="default"/>
      </w:rPr>
    </w:lvl>
    <w:lvl w:ilvl="7" w:tplc="F54ACBBA">
      <w:numFmt w:val="bullet"/>
      <w:lvlText w:val="•"/>
      <w:lvlJc w:val="left"/>
      <w:pPr>
        <w:ind w:left="4343" w:hanging="165"/>
      </w:pPr>
      <w:rPr>
        <w:rFonts w:hint="default"/>
      </w:rPr>
    </w:lvl>
    <w:lvl w:ilvl="8" w:tplc="19E8255A">
      <w:numFmt w:val="bullet"/>
      <w:lvlText w:val="•"/>
      <w:lvlJc w:val="left"/>
      <w:pPr>
        <w:ind w:left="4872" w:hanging="165"/>
      </w:pPr>
      <w:rPr>
        <w:rFonts w:hint="default"/>
      </w:rPr>
    </w:lvl>
  </w:abstractNum>
  <w:abstractNum w:abstractNumId="49" w15:restartNumberingAfterBreak="0">
    <w:nsid w:val="78B7478F"/>
    <w:multiLevelType w:val="hybridMultilevel"/>
    <w:tmpl w:val="75327D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A8D4FB1"/>
    <w:multiLevelType w:val="hybridMultilevel"/>
    <w:tmpl w:val="ECCCF1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EBA0154"/>
    <w:multiLevelType w:val="hybridMultilevel"/>
    <w:tmpl w:val="3D1A9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9"/>
  </w:num>
  <w:num w:numId="2">
    <w:abstractNumId w:val="39"/>
  </w:num>
  <w:num w:numId="3">
    <w:abstractNumId w:val="8"/>
  </w:num>
  <w:num w:numId="4">
    <w:abstractNumId w:val="33"/>
  </w:num>
  <w:num w:numId="5">
    <w:abstractNumId w:val="24"/>
  </w:num>
  <w:num w:numId="6">
    <w:abstractNumId w:val="11"/>
  </w:num>
  <w:num w:numId="7">
    <w:abstractNumId w:val="7"/>
  </w:num>
  <w:num w:numId="8">
    <w:abstractNumId w:val="37"/>
  </w:num>
  <w:num w:numId="9">
    <w:abstractNumId w:val="10"/>
  </w:num>
  <w:num w:numId="10">
    <w:abstractNumId w:val="25"/>
  </w:num>
  <w:num w:numId="11">
    <w:abstractNumId w:val="1"/>
  </w:num>
  <w:num w:numId="12">
    <w:abstractNumId w:val="16"/>
  </w:num>
  <w:num w:numId="13">
    <w:abstractNumId w:val="32"/>
  </w:num>
  <w:num w:numId="14">
    <w:abstractNumId w:val="9"/>
  </w:num>
  <w:num w:numId="15">
    <w:abstractNumId w:val="15"/>
  </w:num>
  <w:num w:numId="16">
    <w:abstractNumId w:val="20"/>
  </w:num>
  <w:num w:numId="17">
    <w:abstractNumId w:val="38"/>
  </w:num>
  <w:num w:numId="18">
    <w:abstractNumId w:val="34"/>
  </w:num>
  <w:num w:numId="19">
    <w:abstractNumId w:val="47"/>
  </w:num>
  <w:num w:numId="20">
    <w:abstractNumId w:val="31"/>
  </w:num>
  <w:num w:numId="21">
    <w:abstractNumId w:val="51"/>
  </w:num>
  <w:num w:numId="22">
    <w:abstractNumId w:val="5"/>
  </w:num>
  <w:num w:numId="23">
    <w:abstractNumId w:val="42"/>
  </w:num>
  <w:num w:numId="24">
    <w:abstractNumId w:val="27"/>
  </w:num>
  <w:num w:numId="25">
    <w:abstractNumId w:val="12"/>
  </w:num>
  <w:num w:numId="26">
    <w:abstractNumId w:val="3"/>
  </w:num>
  <w:num w:numId="27">
    <w:abstractNumId w:val="45"/>
  </w:num>
  <w:num w:numId="28">
    <w:abstractNumId w:val="22"/>
  </w:num>
  <w:num w:numId="29">
    <w:abstractNumId w:val="29"/>
  </w:num>
  <w:num w:numId="30">
    <w:abstractNumId w:val="4"/>
  </w:num>
  <w:num w:numId="31">
    <w:abstractNumId w:val="19"/>
  </w:num>
  <w:num w:numId="32">
    <w:abstractNumId w:val="41"/>
  </w:num>
  <w:num w:numId="33">
    <w:abstractNumId w:val="41"/>
    <w:lvlOverride w:ilvl="0">
      <w:startOverride w:val="1"/>
    </w:lvlOverride>
  </w:num>
  <w:num w:numId="34">
    <w:abstractNumId w:val="26"/>
  </w:num>
  <w:num w:numId="35">
    <w:abstractNumId w:val="14"/>
  </w:num>
  <w:num w:numId="36">
    <w:abstractNumId w:val="6"/>
  </w:num>
  <w:num w:numId="37">
    <w:abstractNumId w:val="21"/>
  </w:num>
  <w:num w:numId="38">
    <w:abstractNumId w:val="44"/>
  </w:num>
  <w:num w:numId="39">
    <w:abstractNumId w:val="36"/>
  </w:num>
  <w:num w:numId="40">
    <w:abstractNumId w:val="50"/>
  </w:num>
  <w:num w:numId="41">
    <w:abstractNumId w:val="35"/>
  </w:num>
  <w:num w:numId="42">
    <w:abstractNumId w:val="28"/>
  </w:num>
  <w:num w:numId="43">
    <w:abstractNumId w:val="48"/>
  </w:num>
  <w:num w:numId="44">
    <w:abstractNumId w:val="43"/>
  </w:num>
  <w:num w:numId="45">
    <w:abstractNumId w:val="30"/>
  </w:num>
  <w:num w:numId="46">
    <w:abstractNumId w:val="13"/>
  </w:num>
  <w:num w:numId="47">
    <w:abstractNumId w:val="40"/>
  </w:num>
  <w:num w:numId="48">
    <w:abstractNumId w:val="2"/>
  </w:num>
  <w:num w:numId="49">
    <w:abstractNumId w:val="46"/>
  </w:num>
  <w:num w:numId="50">
    <w:abstractNumId w:val="18"/>
  </w:num>
  <w:num w:numId="51">
    <w:abstractNumId w:val="0"/>
  </w:num>
  <w:num w:numId="52">
    <w:abstractNumId w:val="17"/>
  </w:num>
  <w:num w:numId="53">
    <w:abstractNumId w:val="2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17"/>
  <w:hideSpellingErrors/>
  <w:hideGrammaticalErrors/>
  <w:proofState w:spelling="clean" w:grammar="clean"/>
  <w:defaultTabStop w:val="720"/>
  <w:characterSpacingControl w:val="doNotCompress"/>
  <w:hdrShapeDefaults>
    <o:shapedefaults v:ext="edit" spidmax="4097"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92C"/>
    <w:rsid w:val="00000BB0"/>
    <w:rsid w:val="00002873"/>
    <w:rsid w:val="00002BE9"/>
    <w:rsid w:val="000035DA"/>
    <w:rsid w:val="00003F04"/>
    <w:rsid w:val="00004305"/>
    <w:rsid w:val="00004A49"/>
    <w:rsid w:val="00004A8A"/>
    <w:rsid w:val="0000500C"/>
    <w:rsid w:val="000050F3"/>
    <w:rsid w:val="0000519C"/>
    <w:rsid w:val="00005C91"/>
    <w:rsid w:val="00005F71"/>
    <w:rsid w:val="0000604C"/>
    <w:rsid w:val="00006D64"/>
    <w:rsid w:val="000079BD"/>
    <w:rsid w:val="00007C13"/>
    <w:rsid w:val="00011F97"/>
    <w:rsid w:val="0001371B"/>
    <w:rsid w:val="00013870"/>
    <w:rsid w:val="00013E81"/>
    <w:rsid w:val="000147D4"/>
    <w:rsid w:val="00014A44"/>
    <w:rsid w:val="000161F5"/>
    <w:rsid w:val="00016E36"/>
    <w:rsid w:val="00020649"/>
    <w:rsid w:val="00020883"/>
    <w:rsid w:val="00020B7A"/>
    <w:rsid w:val="0002185B"/>
    <w:rsid w:val="000218E5"/>
    <w:rsid w:val="00022A72"/>
    <w:rsid w:val="00023F97"/>
    <w:rsid w:val="0002408D"/>
    <w:rsid w:val="0002573C"/>
    <w:rsid w:val="00025B4D"/>
    <w:rsid w:val="000260ED"/>
    <w:rsid w:val="00027414"/>
    <w:rsid w:val="00030A42"/>
    <w:rsid w:val="0003136C"/>
    <w:rsid w:val="00031BBD"/>
    <w:rsid w:val="00031ED5"/>
    <w:rsid w:val="00032882"/>
    <w:rsid w:val="00032CD3"/>
    <w:rsid w:val="0003325F"/>
    <w:rsid w:val="000342E2"/>
    <w:rsid w:val="00034BE5"/>
    <w:rsid w:val="000351D6"/>
    <w:rsid w:val="00035E3D"/>
    <w:rsid w:val="0003608C"/>
    <w:rsid w:val="0003721D"/>
    <w:rsid w:val="00037F41"/>
    <w:rsid w:val="000401E3"/>
    <w:rsid w:val="00040DD8"/>
    <w:rsid w:val="00041745"/>
    <w:rsid w:val="00043B6D"/>
    <w:rsid w:val="00044795"/>
    <w:rsid w:val="00045A4B"/>
    <w:rsid w:val="0004686E"/>
    <w:rsid w:val="00046B90"/>
    <w:rsid w:val="00047919"/>
    <w:rsid w:val="0005045F"/>
    <w:rsid w:val="00051556"/>
    <w:rsid w:val="00051F45"/>
    <w:rsid w:val="00052936"/>
    <w:rsid w:val="0005311C"/>
    <w:rsid w:val="0005334A"/>
    <w:rsid w:val="00054868"/>
    <w:rsid w:val="000551DE"/>
    <w:rsid w:val="00056683"/>
    <w:rsid w:val="00060FFE"/>
    <w:rsid w:val="0006174C"/>
    <w:rsid w:val="00061F56"/>
    <w:rsid w:val="0006272A"/>
    <w:rsid w:val="00062D51"/>
    <w:rsid w:val="00063DBC"/>
    <w:rsid w:val="000658E3"/>
    <w:rsid w:val="00065A17"/>
    <w:rsid w:val="00066F86"/>
    <w:rsid w:val="00067915"/>
    <w:rsid w:val="00073B16"/>
    <w:rsid w:val="00074E90"/>
    <w:rsid w:val="000754D2"/>
    <w:rsid w:val="00075C40"/>
    <w:rsid w:val="0007642E"/>
    <w:rsid w:val="000764F1"/>
    <w:rsid w:val="00077263"/>
    <w:rsid w:val="0007740E"/>
    <w:rsid w:val="00081A06"/>
    <w:rsid w:val="00082722"/>
    <w:rsid w:val="000832B5"/>
    <w:rsid w:val="00083495"/>
    <w:rsid w:val="00083D23"/>
    <w:rsid w:val="00084A1E"/>
    <w:rsid w:val="00084FBB"/>
    <w:rsid w:val="00085103"/>
    <w:rsid w:val="000855B5"/>
    <w:rsid w:val="00087602"/>
    <w:rsid w:val="00087F89"/>
    <w:rsid w:val="0009014C"/>
    <w:rsid w:val="000908B5"/>
    <w:rsid w:val="00090E93"/>
    <w:rsid w:val="0009190E"/>
    <w:rsid w:val="00091B18"/>
    <w:rsid w:val="0009255C"/>
    <w:rsid w:val="00096007"/>
    <w:rsid w:val="00096DE4"/>
    <w:rsid w:val="000971A1"/>
    <w:rsid w:val="00097FC0"/>
    <w:rsid w:val="000A008D"/>
    <w:rsid w:val="000A0545"/>
    <w:rsid w:val="000A1506"/>
    <w:rsid w:val="000A1AC8"/>
    <w:rsid w:val="000A3BD4"/>
    <w:rsid w:val="000A47B5"/>
    <w:rsid w:val="000A6DA8"/>
    <w:rsid w:val="000A6DE6"/>
    <w:rsid w:val="000A7BB0"/>
    <w:rsid w:val="000B2345"/>
    <w:rsid w:val="000B2357"/>
    <w:rsid w:val="000B4149"/>
    <w:rsid w:val="000B5681"/>
    <w:rsid w:val="000B5D46"/>
    <w:rsid w:val="000B7623"/>
    <w:rsid w:val="000C04C9"/>
    <w:rsid w:val="000C0CEE"/>
    <w:rsid w:val="000C1208"/>
    <w:rsid w:val="000C15A2"/>
    <w:rsid w:val="000C20BE"/>
    <w:rsid w:val="000C2988"/>
    <w:rsid w:val="000C3E1B"/>
    <w:rsid w:val="000C5616"/>
    <w:rsid w:val="000C6C49"/>
    <w:rsid w:val="000C715D"/>
    <w:rsid w:val="000D0D7D"/>
    <w:rsid w:val="000D24CD"/>
    <w:rsid w:val="000D3495"/>
    <w:rsid w:val="000D43D6"/>
    <w:rsid w:val="000D4B08"/>
    <w:rsid w:val="000D4CE2"/>
    <w:rsid w:val="000D5127"/>
    <w:rsid w:val="000D5DD1"/>
    <w:rsid w:val="000D71A1"/>
    <w:rsid w:val="000D7D9C"/>
    <w:rsid w:val="000E114B"/>
    <w:rsid w:val="000E16FF"/>
    <w:rsid w:val="000E213F"/>
    <w:rsid w:val="000E3B4D"/>
    <w:rsid w:val="000E4813"/>
    <w:rsid w:val="000E54B1"/>
    <w:rsid w:val="000E5884"/>
    <w:rsid w:val="000E5B3B"/>
    <w:rsid w:val="000E61B3"/>
    <w:rsid w:val="000E6969"/>
    <w:rsid w:val="000E6C83"/>
    <w:rsid w:val="000E6D94"/>
    <w:rsid w:val="000E795A"/>
    <w:rsid w:val="000F103C"/>
    <w:rsid w:val="000F316D"/>
    <w:rsid w:val="000F5348"/>
    <w:rsid w:val="000F5685"/>
    <w:rsid w:val="001000F1"/>
    <w:rsid w:val="001002F6"/>
    <w:rsid w:val="00100A12"/>
    <w:rsid w:val="0010121B"/>
    <w:rsid w:val="00101531"/>
    <w:rsid w:val="00104486"/>
    <w:rsid w:val="00105163"/>
    <w:rsid w:val="00105748"/>
    <w:rsid w:val="001064FD"/>
    <w:rsid w:val="001068A9"/>
    <w:rsid w:val="00106AB7"/>
    <w:rsid w:val="0011078E"/>
    <w:rsid w:val="001112FC"/>
    <w:rsid w:val="001113E4"/>
    <w:rsid w:val="0011163E"/>
    <w:rsid w:val="00112C8F"/>
    <w:rsid w:val="00113630"/>
    <w:rsid w:val="001140F0"/>
    <w:rsid w:val="001141F8"/>
    <w:rsid w:val="00114460"/>
    <w:rsid w:val="0011472E"/>
    <w:rsid w:val="00115D29"/>
    <w:rsid w:val="00116365"/>
    <w:rsid w:val="00116A18"/>
    <w:rsid w:val="001209DC"/>
    <w:rsid w:val="00123F03"/>
    <w:rsid w:val="0012462D"/>
    <w:rsid w:val="00124DAD"/>
    <w:rsid w:val="001257DE"/>
    <w:rsid w:val="001264AA"/>
    <w:rsid w:val="0012665B"/>
    <w:rsid w:val="001268D4"/>
    <w:rsid w:val="001271F0"/>
    <w:rsid w:val="00130C00"/>
    <w:rsid w:val="00131844"/>
    <w:rsid w:val="00132626"/>
    <w:rsid w:val="00133235"/>
    <w:rsid w:val="0013563B"/>
    <w:rsid w:val="001356A0"/>
    <w:rsid w:val="001357AC"/>
    <w:rsid w:val="00135B06"/>
    <w:rsid w:val="00135C58"/>
    <w:rsid w:val="00136764"/>
    <w:rsid w:val="00136CE9"/>
    <w:rsid w:val="0014049E"/>
    <w:rsid w:val="00143892"/>
    <w:rsid w:val="00143AF0"/>
    <w:rsid w:val="00143E56"/>
    <w:rsid w:val="00144390"/>
    <w:rsid w:val="00145761"/>
    <w:rsid w:val="001459FB"/>
    <w:rsid w:val="00146428"/>
    <w:rsid w:val="00146590"/>
    <w:rsid w:val="00146C87"/>
    <w:rsid w:val="00150356"/>
    <w:rsid w:val="00150665"/>
    <w:rsid w:val="00150AE3"/>
    <w:rsid w:val="001529C1"/>
    <w:rsid w:val="00152ABD"/>
    <w:rsid w:val="00152D0E"/>
    <w:rsid w:val="001538B7"/>
    <w:rsid w:val="00153C49"/>
    <w:rsid w:val="00153EA0"/>
    <w:rsid w:val="00154164"/>
    <w:rsid w:val="00154434"/>
    <w:rsid w:val="00154E77"/>
    <w:rsid w:val="00155F3D"/>
    <w:rsid w:val="0016076A"/>
    <w:rsid w:val="001608DA"/>
    <w:rsid w:val="00161364"/>
    <w:rsid w:val="001614F0"/>
    <w:rsid w:val="001618C8"/>
    <w:rsid w:val="0016307A"/>
    <w:rsid w:val="001635F6"/>
    <w:rsid w:val="0016456E"/>
    <w:rsid w:val="00164CE2"/>
    <w:rsid w:val="00165088"/>
    <w:rsid w:val="00165B9C"/>
    <w:rsid w:val="00171250"/>
    <w:rsid w:val="001715E4"/>
    <w:rsid w:val="001716FA"/>
    <w:rsid w:val="00172CD3"/>
    <w:rsid w:val="00173159"/>
    <w:rsid w:val="001732E5"/>
    <w:rsid w:val="001732E9"/>
    <w:rsid w:val="00173580"/>
    <w:rsid w:val="00174555"/>
    <w:rsid w:val="00175FE9"/>
    <w:rsid w:val="00176B57"/>
    <w:rsid w:val="00180E99"/>
    <w:rsid w:val="00181C9E"/>
    <w:rsid w:val="00181D89"/>
    <w:rsid w:val="00182814"/>
    <w:rsid w:val="001847B5"/>
    <w:rsid w:val="0018589A"/>
    <w:rsid w:val="00186F9B"/>
    <w:rsid w:val="00187590"/>
    <w:rsid w:val="00190BCC"/>
    <w:rsid w:val="00191C6D"/>
    <w:rsid w:val="0019246B"/>
    <w:rsid w:val="00193831"/>
    <w:rsid w:val="001940C2"/>
    <w:rsid w:val="00194984"/>
    <w:rsid w:val="00195338"/>
    <w:rsid w:val="00196023"/>
    <w:rsid w:val="001964CA"/>
    <w:rsid w:val="00197051"/>
    <w:rsid w:val="001975C7"/>
    <w:rsid w:val="001975E6"/>
    <w:rsid w:val="00197AC1"/>
    <w:rsid w:val="00197F0E"/>
    <w:rsid w:val="001A1EB6"/>
    <w:rsid w:val="001A30E6"/>
    <w:rsid w:val="001A3622"/>
    <w:rsid w:val="001A4A9C"/>
    <w:rsid w:val="001A4FA6"/>
    <w:rsid w:val="001A6424"/>
    <w:rsid w:val="001A6C88"/>
    <w:rsid w:val="001A7377"/>
    <w:rsid w:val="001B0663"/>
    <w:rsid w:val="001B0AA8"/>
    <w:rsid w:val="001B0C21"/>
    <w:rsid w:val="001B0ECF"/>
    <w:rsid w:val="001B0FB8"/>
    <w:rsid w:val="001B1023"/>
    <w:rsid w:val="001B190A"/>
    <w:rsid w:val="001B1AFA"/>
    <w:rsid w:val="001B3FF5"/>
    <w:rsid w:val="001B420D"/>
    <w:rsid w:val="001B4CB6"/>
    <w:rsid w:val="001B4E83"/>
    <w:rsid w:val="001B7784"/>
    <w:rsid w:val="001B7ABE"/>
    <w:rsid w:val="001B7BA3"/>
    <w:rsid w:val="001B7C37"/>
    <w:rsid w:val="001C021E"/>
    <w:rsid w:val="001C093D"/>
    <w:rsid w:val="001C0F44"/>
    <w:rsid w:val="001C1185"/>
    <w:rsid w:val="001C1C03"/>
    <w:rsid w:val="001C1FDB"/>
    <w:rsid w:val="001C441B"/>
    <w:rsid w:val="001C4596"/>
    <w:rsid w:val="001C4953"/>
    <w:rsid w:val="001C51F4"/>
    <w:rsid w:val="001C53D8"/>
    <w:rsid w:val="001C7442"/>
    <w:rsid w:val="001C7DBE"/>
    <w:rsid w:val="001D03B1"/>
    <w:rsid w:val="001D0695"/>
    <w:rsid w:val="001D148F"/>
    <w:rsid w:val="001D2565"/>
    <w:rsid w:val="001D27EE"/>
    <w:rsid w:val="001D28CE"/>
    <w:rsid w:val="001D3701"/>
    <w:rsid w:val="001D3C76"/>
    <w:rsid w:val="001D505D"/>
    <w:rsid w:val="001D685A"/>
    <w:rsid w:val="001D705E"/>
    <w:rsid w:val="001E06EC"/>
    <w:rsid w:val="001E1147"/>
    <w:rsid w:val="001E2D0C"/>
    <w:rsid w:val="001E4EEB"/>
    <w:rsid w:val="001E55B3"/>
    <w:rsid w:val="001E5D62"/>
    <w:rsid w:val="001E5E99"/>
    <w:rsid w:val="001E6ED5"/>
    <w:rsid w:val="001E6EE2"/>
    <w:rsid w:val="001E6F07"/>
    <w:rsid w:val="001E7420"/>
    <w:rsid w:val="001E7DD5"/>
    <w:rsid w:val="001E7E66"/>
    <w:rsid w:val="001F11E5"/>
    <w:rsid w:val="001F187E"/>
    <w:rsid w:val="001F223A"/>
    <w:rsid w:val="001F2DA4"/>
    <w:rsid w:val="001F304D"/>
    <w:rsid w:val="001F3662"/>
    <w:rsid w:val="001F3A51"/>
    <w:rsid w:val="001F3A5A"/>
    <w:rsid w:val="001F4BC4"/>
    <w:rsid w:val="001F4F61"/>
    <w:rsid w:val="00200BBC"/>
    <w:rsid w:val="002013F5"/>
    <w:rsid w:val="002027DB"/>
    <w:rsid w:val="00202A77"/>
    <w:rsid w:val="00202B3B"/>
    <w:rsid w:val="002045F8"/>
    <w:rsid w:val="0020495D"/>
    <w:rsid w:val="00206414"/>
    <w:rsid w:val="002064B7"/>
    <w:rsid w:val="00210046"/>
    <w:rsid w:val="00210568"/>
    <w:rsid w:val="002113F8"/>
    <w:rsid w:val="00211AE5"/>
    <w:rsid w:val="00212D22"/>
    <w:rsid w:val="00212E97"/>
    <w:rsid w:val="002130AA"/>
    <w:rsid w:val="00213AE8"/>
    <w:rsid w:val="00213B67"/>
    <w:rsid w:val="00214DC6"/>
    <w:rsid w:val="0021505A"/>
    <w:rsid w:val="0021564C"/>
    <w:rsid w:val="002159A4"/>
    <w:rsid w:val="002174DA"/>
    <w:rsid w:val="00217697"/>
    <w:rsid w:val="00220F8D"/>
    <w:rsid w:val="002219FB"/>
    <w:rsid w:val="002227A2"/>
    <w:rsid w:val="002233EB"/>
    <w:rsid w:val="0022564D"/>
    <w:rsid w:val="0022686C"/>
    <w:rsid w:val="00227C33"/>
    <w:rsid w:val="00230C07"/>
    <w:rsid w:val="00230ED7"/>
    <w:rsid w:val="002314CC"/>
    <w:rsid w:val="00231D27"/>
    <w:rsid w:val="002321EA"/>
    <w:rsid w:val="002321FF"/>
    <w:rsid w:val="00232668"/>
    <w:rsid w:val="002336FD"/>
    <w:rsid w:val="0023418C"/>
    <w:rsid w:val="0023448D"/>
    <w:rsid w:val="0023472D"/>
    <w:rsid w:val="002356DE"/>
    <w:rsid w:val="00237104"/>
    <w:rsid w:val="00237526"/>
    <w:rsid w:val="00241863"/>
    <w:rsid w:val="00246040"/>
    <w:rsid w:val="0024769E"/>
    <w:rsid w:val="002516B5"/>
    <w:rsid w:val="002528AA"/>
    <w:rsid w:val="0025428C"/>
    <w:rsid w:val="002571ED"/>
    <w:rsid w:val="00260456"/>
    <w:rsid w:val="0026079D"/>
    <w:rsid w:val="00261413"/>
    <w:rsid w:val="002614FF"/>
    <w:rsid w:val="00261922"/>
    <w:rsid w:val="00261FA5"/>
    <w:rsid w:val="00263274"/>
    <w:rsid w:val="002634AB"/>
    <w:rsid w:val="002636B4"/>
    <w:rsid w:val="0026388F"/>
    <w:rsid w:val="00263E09"/>
    <w:rsid w:val="002646BF"/>
    <w:rsid w:val="00265BDB"/>
    <w:rsid w:val="00266070"/>
    <w:rsid w:val="00266F97"/>
    <w:rsid w:val="002719E7"/>
    <w:rsid w:val="002726B2"/>
    <w:rsid w:val="00272A49"/>
    <w:rsid w:val="0027445D"/>
    <w:rsid w:val="002748D2"/>
    <w:rsid w:val="00275166"/>
    <w:rsid w:val="00277234"/>
    <w:rsid w:val="002774B3"/>
    <w:rsid w:val="00277596"/>
    <w:rsid w:val="00277C9B"/>
    <w:rsid w:val="00277DEC"/>
    <w:rsid w:val="00280D71"/>
    <w:rsid w:val="00280DE5"/>
    <w:rsid w:val="00281574"/>
    <w:rsid w:val="00283767"/>
    <w:rsid w:val="0028482F"/>
    <w:rsid w:val="00284B41"/>
    <w:rsid w:val="0028506B"/>
    <w:rsid w:val="00286DAA"/>
    <w:rsid w:val="002870A0"/>
    <w:rsid w:val="002877B9"/>
    <w:rsid w:val="00290151"/>
    <w:rsid w:val="0029059D"/>
    <w:rsid w:val="00291586"/>
    <w:rsid w:val="00291D58"/>
    <w:rsid w:val="00291ED2"/>
    <w:rsid w:val="00292074"/>
    <w:rsid w:val="0029397E"/>
    <w:rsid w:val="00293F6D"/>
    <w:rsid w:val="00295203"/>
    <w:rsid w:val="00295672"/>
    <w:rsid w:val="00295A6A"/>
    <w:rsid w:val="00297763"/>
    <w:rsid w:val="00297A8E"/>
    <w:rsid w:val="002A015C"/>
    <w:rsid w:val="002A0545"/>
    <w:rsid w:val="002A0902"/>
    <w:rsid w:val="002A118E"/>
    <w:rsid w:val="002A2A11"/>
    <w:rsid w:val="002A2EEB"/>
    <w:rsid w:val="002A327D"/>
    <w:rsid w:val="002A375F"/>
    <w:rsid w:val="002A4183"/>
    <w:rsid w:val="002A49F9"/>
    <w:rsid w:val="002A5215"/>
    <w:rsid w:val="002A7566"/>
    <w:rsid w:val="002A77D7"/>
    <w:rsid w:val="002B1330"/>
    <w:rsid w:val="002B16D0"/>
    <w:rsid w:val="002B1912"/>
    <w:rsid w:val="002B414D"/>
    <w:rsid w:val="002B5341"/>
    <w:rsid w:val="002B57E9"/>
    <w:rsid w:val="002B67EA"/>
    <w:rsid w:val="002B7511"/>
    <w:rsid w:val="002B7B27"/>
    <w:rsid w:val="002B7CD1"/>
    <w:rsid w:val="002C060E"/>
    <w:rsid w:val="002C0635"/>
    <w:rsid w:val="002C0991"/>
    <w:rsid w:val="002C0EF9"/>
    <w:rsid w:val="002C18D5"/>
    <w:rsid w:val="002C3582"/>
    <w:rsid w:val="002C373B"/>
    <w:rsid w:val="002C41A9"/>
    <w:rsid w:val="002C4ECA"/>
    <w:rsid w:val="002C4EE0"/>
    <w:rsid w:val="002C5CCE"/>
    <w:rsid w:val="002C6286"/>
    <w:rsid w:val="002C717E"/>
    <w:rsid w:val="002C74F7"/>
    <w:rsid w:val="002D0866"/>
    <w:rsid w:val="002D12F6"/>
    <w:rsid w:val="002D2D90"/>
    <w:rsid w:val="002D3E16"/>
    <w:rsid w:val="002D3F8B"/>
    <w:rsid w:val="002D41A9"/>
    <w:rsid w:val="002D5636"/>
    <w:rsid w:val="002D5643"/>
    <w:rsid w:val="002D6F03"/>
    <w:rsid w:val="002E2CEC"/>
    <w:rsid w:val="002E2CF1"/>
    <w:rsid w:val="002E3BBC"/>
    <w:rsid w:val="002E4D3F"/>
    <w:rsid w:val="002E63BF"/>
    <w:rsid w:val="002E73D8"/>
    <w:rsid w:val="002E7979"/>
    <w:rsid w:val="002F087E"/>
    <w:rsid w:val="002F0BA3"/>
    <w:rsid w:val="002F156A"/>
    <w:rsid w:val="002F2548"/>
    <w:rsid w:val="002F2FF6"/>
    <w:rsid w:val="002F3739"/>
    <w:rsid w:val="002F5A39"/>
    <w:rsid w:val="002F6055"/>
    <w:rsid w:val="002F7601"/>
    <w:rsid w:val="002F765E"/>
    <w:rsid w:val="002F792E"/>
    <w:rsid w:val="00300349"/>
    <w:rsid w:val="003007E9"/>
    <w:rsid w:val="003013B2"/>
    <w:rsid w:val="003016DC"/>
    <w:rsid w:val="003021A5"/>
    <w:rsid w:val="00302A2B"/>
    <w:rsid w:val="00303D82"/>
    <w:rsid w:val="00305ACC"/>
    <w:rsid w:val="00311CDE"/>
    <w:rsid w:val="00312A77"/>
    <w:rsid w:val="00312EF5"/>
    <w:rsid w:val="00316A32"/>
    <w:rsid w:val="00317598"/>
    <w:rsid w:val="003210B6"/>
    <w:rsid w:val="00321168"/>
    <w:rsid w:val="00321658"/>
    <w:rsid w:val="003221E9"/>
    <w:rsid w:val="00322EA4"/>
    <w:rsid w:val="0032352D"/>
    <w:rsid w:val="00323DFB"/>
    <w:rsid w:val="00324635"/>
    <w:rsid w:val="00325640"/>
    <w:rsid w:val="00327AEC"/>
    <w:rsid w:val="0033055F"/>
    <w:rsid w:val="003307E4"/>
    <w:rsid w:val="003309CA"/>
    <w:rsid w:val="00330BA8"/>
    <w:rsid w:val="00330D7C"/>
    <w:rsid w:val="00330FE5"/>
    <w:rsid w:val="00332FE8"/>
    <w:rsid w:val="00333113"/>
    <w:rsid w:val="003331CE"/>
    <w:rsid w:val="00335AD6"/>
    <w:rsid w:val="00337102"/>
    <w:rsid w:val="00337370"/>
    <w:rsid w:val="00337A67"/>
    <w:rsid w:val="00337C62"/>
    <w:rsid w:val="003400A6"/>
    <w:rsid w:val="00340BDC"/>
    <w:rsid w:val="00341532"/>
    <w:rsid w:val="003415EC"/>
    <w:rsid w:val="0034263E"/>
    <w:rsid w:val="00343029"/>
    <w:rsid w:val="003434A5"/>
    <w:rsid w:val="00344BCD"/>
    <w:rsid w:val="00346760"/>
    <w:rsid w:val="00346947"/>
    <w:rsid w:val="00350869"/>
    <w:rsid w:val="00350B80"/>
    <w:rsid w:val="00350EAB"/>
    <w:rsid w:val="0035266D"/>
    <w:rsid w:val="00353358"/>
    <w:rsid w:val="00353FED"/>
    <w:rsid w:val="0035436C"/>
    <w:rsid w:val="003544BC"/>
    <w:rsid w:val="00354E9D"/>
    <w:rsid w:val="0035503B"/>
    <w:rsid w:val="0035653F"/>
    <w:rsid w:val="00357A99"/>
    <w:rsid w:val="003615EE"/>
    <w:rsid w:val="0036213F"/>
    <w:rsid w:val="003623A6"/>
    <w:rsid w:val="003629B3"/>
    <w:rsid w:val="003629CD"/>
    <w:rsid w:val="003631B9"/>
    <w:rsid w:val="00363D67"/>
    <w:rsid w:val="00364245"/>
    <w:rsid w:val="0036429C"/>
    <w:rsid w:val="0036514F"/>
    <w:rsid w:val="003652B8"/>
    <w:rsid w:val="003653E4"/>
    <w:rsid w:val="00366128"/>
    <w:rsid w:val="00366983"/>
    <w:rsid w:val="003673CE"/>
    <w:rsid w:val="0036785D"/>
    <w:rsid w:val="00371AB5"/>
    <w:rsid w:val="00372238"/>
    <w:rsid w:val="0037251D"/>
    <w:rsid w:val="0037384D"/>
    <w:rsid w:val="00373E67"/>
    <w:rsid w:val="0037461C"/>
    <w:rsid w:val="00374F75"/>
    <w:rsid w:val="00375482"/>
    <w:rsid w:val="00380CBF"/>
    <w:rsid w:val="0038150C"/>
    <w:rsid w:val="00381A16"/>
    <w:rsid w:val="00381FC3"/>
    <w:rsid w:val="00382380"/>
    <w:rsid w:val="003835B1"/>
    <w:rsid w:val="00384CAC"/>
    <w:rsid w:val="00385883"/>
    <w:rsid w:val="00386608"/>
    <w:rsid w:val="00386BC9"/>
    <w:rsid w:val="00387075"/>
    <w:rsid w:val="00390188"/>
    <w:rsid w:val="00390673"/>
    <w:rsid w:val="00390D09"/>
    <w:rsid w:val="00390D52"/>
    <w:rsid w:val="00392D7A"/>
    <w:rsid w:val="00393C84"/>
    <w:rsid w:val="00393ED0"/>
    <w:rsid w:val="003941CB"/>
    <w:rsid w:val="00394A81"/>
    <w:rsid w:val="003958BC"/>
    <w:rsid w:val="00397638"/>
    <w:rsid w:val="003A22D9"/>
    <w:rsid w:val="003A39BD"/>
    <w:rsid w:val="003A4389"/>
    <w:rsid w:val="003A4BB6"/>
    <w:rsid w:val="003A52E1"/>
    <w:rsid w:val="003A5B53"/>
    <w:rsid w:val="003B20E2"/>
    <w:rsid w:val="003B21EA"/>
    <w:rsid w:val="003B2250"/>
    <w:rsid w:val="003B2684"/>
    <w:rsid w:val="003B32C6"/>
    <w:rsid w:val="003B401F"/>
    <w:rsid w:val="003B513B"/>
    <w:rsid w:val="003B5C1F"/>
    <w:rsid w:val="003C02AC"/>
    <w:rsid w:val="003C3DAD"/>
    <w:rsid w:val="003C4579"/>
    <w:rsid w:val="003C51B9"/>
    <w:rsid w:val="003D0368"/>
    <w:rsid w:val="003D0F76"/>
    <w:rsid w:val="003D15BC"/>
    <w:rsid w:val="003D2D76"/>
    <w:rsid w:val="003D37BA"/>
    <w:rsid w:val="003D3DF0"/>
    <w:rsid w:val="003D4160"/>
    <w:rsid w:val="003D5433"/>
    <w:rsid w:val="003D5DBA"/>
    <w:rsid w:val="003D6A2C"/>
    <w:rsid w:val="003D7C39"/>
    <w:rsid w:val="003D7C48"/>
    <w:rsid w:val="003D7EC9"/>
    <w:rsid w:val="003E05BE"/>
    <w:rsid w:val="003E074C"/>
    <w:rsid w:val="003E0C83"/>
    <w:rsid w:val="003E5AF1"/>
    <w:rsid w:val="003E7CE0"/>
    <w:rsid w:val="003E7DA8"/>
    <w:rsid w:val="003F038C"/>
    <w:rsid w:val="003F09DF"/>
    <w:rsid w:val="003F0C5F"/>
    <w:rsid w:val="003F0E82"/>
    <w:rsid w:val="003F102E"/>
    <w:rsid w:val="003F1A57"/>
    <w:rsid w:val="003F4FA6"/>
    <w:rsid w:val="003F55DA"/>
    <w:rsid w:val="003F7522"/>
    <w:rsid w:val="003F7A78"/>
    <w:rsid w:val="0040072E"/>
    <w:rsid w:val="00400921"/>
    <w:rsid w:val="00402EC2"/>
    <w:rsid w:val="004036D8"/>
    <w:rsid w:val="00403E75"/>
    <w:rsid w:val="00404044"/>
    <w:rsid w:val="00404A1A"/>
    <w:rsid w:val="00406457"/>
    <w:rsid w:val="004073B5"/>
    <w:rsid w:val="00407A61"/>
    <w:rsid w:val="00410E29"/>
    <w:rsid w:val="0041106E"/>
    <w:rsid w:val="00411159"/>
    <w:rsid w:val="0041128C"/>
    <w:rsid w:val="004127E7"/>
    <w:rsid w:val="00412EA1"/>
    <w:rsid w:val="004130FF"/>
    <w:rsid w:val="004137EF"/>
    <w:rsid w:val="00413F67"/>
    <w:rsid w:val="00414A50"/>
    <w:rsid w:val="00414E16"/>
    <w:rsid w:val="0041526B"/>
    <w:rsid w:val="0041554A"/>
    <w:rsid w:val="00416DBF"/>
    <w:rsid w:val="004175B1"/>
    <w:rsid w:val="00420C45"/>
    <w:rsid w:val="0042114B"/>
    <w:rsid w:val="0042159A"/>
    <w:rsid w:val="00421A00"/>
    <w:rsid w:val="0042321D"/>
    <w:rsid w:val="00423C78"/>
    <w:rsid w:val="00424074"/>
    <w:rsid w:val="00424951"/>
    <w:rsid w:val="00424ED0"/>
    <w:rsid w:val="0042665F"/>
    <w:rsid w:val="00426CD7"/>
    <w:rsid w:val="004320F8"/>
    <w:rsid w:val="0043544F"/>
    <w:rsid w:val="004369F8"/>
    <w:rsid w:val="00440267"/>
    <w:rsid w:val="00442C78"/>
    <w:rsid w:val="0044368A"/>
    <w:rsid w:val="00443F08"/>
    <w:rsid w:val="00451013"/>
    <w:rsid w:val="0045106E"/>
    <w:rsid w:val="0045163C"/>
    <w:rsid w:val="00452DC4"/>
    <w:rsid w:val="00454BE1"/>
    <w:rsid w:val="0045503A"/>
    <w:rsid w:val="00456E9C"/>
    <w:rsid w:val="0045750D"/>
    <w:rsid w:val="00462220"/>
    <w:rsid w:val="00462BDD"/>
    <w:rsid w:val="0046383B"/>
    <w:rsid w:val="00463F34"/>
    <w:rsid w:val="00464408"/>
    <w:rsid w:val="004644E4"/>
    <w:rsid w:val="004657E0"/>
    <w:rsid w:val="00465C35"/>
    <w:rsid w:val="004667F4"/>
    <w:rsid w:val="00466880"/>
    <w:rsid w:val="0046729A"/>
    <w:rsid w:val="004675CF"/>
    <w:rsid w:val="00467B94"/>
    <w:rsid w:val="00471122"/>
    <w:rsid w:val="004713DB"/>
    <w:rsid w:val="00471DE4"/>
    <w:rsid w:val="004731CF"/>
    <w:rsid w:val="00473D22"/>
    <w:rsid w:val="004747EB"/>
    <w:rsid w:val="00475AB2"/>
    <w:rsid w:val="004763FF"/>
    <w:rsid w:val="004770D6"/>
    <w:rsid w:val="0048132A"/>
    <w:rsid w:val="00481E35"/>
    <w:rsid w:val="004835A4"/>
    <w:rsid w:val="00483E2C"/>
    <w:rsid w:val="00483F37"/>
    <w:rsid w:val="00484A05"/>
    <w:rsid w:val="00486FD3"/>
    <w:rsid w:val="004870C5"/>
    <w:rsid w:val="00487A67"/>
    <w:rsid w:val="00490D36"/>
    <w:rsid w:val="00493825"/>
    <w:rsid w:val="00493E8C"/>
    <w:rsid w:val="00493EF3"/>
    <w:rsid w:val="00494925"/>
    <w:rsid w:val="00494BAC"/>
    <w:rsid w:val="00495620"/>
    <w:rsid w:val="0049614D"/>
    <w:rsid w:val="004974C3"/>
    <w:rsid w:val="00497D22"/>
    <w:rsid w:val="004A0929"/>
    <w:rsid w:val="004A3881"/>
    <w:rsid w:val="004A3935"/>
    <w:rsid w:val="004A3AB7"/>
    <w:rsid w:val="004A3F14"/>
    <w:rsid w:val="004A42BE"/>
    <w:rsid w:val="004A4697"/>
    <w:rsid w:val="004A5EFB"/>
    <w:rsid w:val="004A7D76"/>
    <w:rsid w:val="004B06D5"/>
    <w:rsid w:val="004B12BC"/>
    <w:rsid w:val="004B273D"/>
    <w:rsid w:val="004B32E3"/>
    <w:rsid w:val="004B3BB2"/>
    <w:rsid w:val="004B5CF0"/>
    <w:rsid w:val="004B696C"/>
    <w:rsid w:val="004B77CE"/>
    <w:rsid w:val="004C0212"/>
    <w:rsid w:val="004C0E8F"/>
    <w:rsid w:val="004C24B5"/>
    <w:rsid w:val="004C2855"/>
    <w:rsid w:val="004C32DD"/>
    <w:rsid w:val="004C403E"/>
    <w:rsid w:val="004C4C02"/>
    <w:rsid w:val="004C4D3E"/>
    <w:rsid w:val="004C4FDC"/>
    <w:rsid w:val="004C5428"/>
    <w:rsid w:val="004C58D0"/>
    <w:rsid w:val="004C5AEB"/>
    <w:rsid w:val="004C6993"/>
    <w:rsid w:val="004C75DF"/>
    <w:rsid w:val="004C7BF3"/>
    <w:rsid w:val="004D0726"/>
    <w:rsid w:val="004D2970"/>
    <w:rsid w:val="004D2C12"/>
    <w:rsid w:val="004D30D2"/>
    <w:rsid w:val="004D43AB"/>
    <w:rsid w:val="004D46EF"/>
    <w:rsid w:val="004D4B94"/>
    <w:rsid w:val="004D5035"/>
    <w:rsid w:val="004D5670"/>
    <w:rsid w:val="004D5B9B"/>
    <w:rsid w:val="004D6EF0"/>
    <w:rsid w:val="004D7442"/>
    <w:rsid w:val="004E0643"/>
    <w:rsid w:val="004E27FB"/>
    <w:rsid w:val="004E32F9"/>
    <w:rsid w:val="004E3315"/>
    <w:rsid w:val="004E3EC9"/>
    <w:rsid w:val="004E5C78"/>
    <w:rsid w:val="004E5D15"/>
    <w:rsid w:val="004E70C0"/>
    <w:rsid w:val="004E739F"/>
    <w:rsid w:val="004E7AB1"/>
    <w:rsid w:val="004F016A"/>
    <w:rsid w:val="004F163F"/>
    <w:rsid w:val="004F17D5"/>
    <w:rsid w:val="004F29CC"/>
    <w:rsid w:val="004F3042"/>
    <w:rsid w:val="004F3AC0"/>
    <w:rsid w:val="004F48DF"/>
    <w:rsid w:val="004F6BB9"/>
    <w:rsid w:val="004F793D"/>
    <w:rsid w:val="00500186"/>
    <w:rsid w:val="00500E71"/>
    <w:rsid w:val="00502D22"/>
    <w:rsid w:val="005038EC"/>
    <w:rsid w:val="005046EA"/>
    <w:rsid w:val="00504FB9"/>
    <w:rsid w:val="00505B91"/>
    <w:rsid w:val="005066FB"/>
    <w:rsid w:val="00507920"/>
    <w:rsid w:val="00507F79"/>
    <w:rsid w:val="00510F81"/>
    <w:rsid w:val="005116A9"/>
    <w:rsid w:val="00513DDB"/>
    <w:rsid w:val="0051477F"/>
    <w:rsid w:val="00515C64"/>
    <w:rsid w:val="0051659A"/>
    <w:rsid w:val="00516BE4"/>
    <w:rsid w:val="00516F7D"/>
    <w:rsid w:val="00516FD7"/>
    <w:rsid w:val="00517585"/>
    <w:rsid w:val="0052074F"/>
    <w:rsid w:val="00520FFE"/>
    <w:rsid w:val="005220C4"/>
    <w:rsid w:val="00522390"/>
    <w:rsid w:val="00522DB4"/>
    <w:rsid w:val="00524CCD"/>
    <w:rsid w:val="00525BBA"/>
    <w:rsid w:val="005279B1"/>
    <w:rsid w:val="00527F16"/>
    <w:rsid w:val="00530179"/>
    <w:rsid w:val="005309B2"/>
    <w:rsid w:val="00530F2B"/>
    <w:rsid w:val="005319B3"/>
    <w:rsid w:val="00531E96"/>
    <w:rsid w:val="00532336"/>
    <w:rsid w:val="0053461B"/>
    <w:rsid w:val="00534D49"/>
    <w:rsid w:val="00534F88"/>
    <w:rsid w:val="00535EBE"/>
    <w:rsid w:val="005375B1"/>
    <w:rsid w:val="00537FC2"/>
    <w:rsid w:val="005404FB"/>
    <w:rsid w:val="00540802"/>
    <w:rsid w:val="005409E6"/>
    <w:rsid w:val="00540AB5"/>
    <w:rsid w:val="005411C3"/>
    <w:rsid w:val="00541EF2"/>
    <w:rsid w:val="0054266E"/>
    <w:rsid w:val="00542A81"/>
    <w:rsid w:val="0054362E"/>
    <w:rsid w:val="0054613D"/>
    <w:rsid w:val="00546588"/>
    <w:rsid w:val="00547A4B"/>
    <w:rsid w:val="005501C0"/>
    <w:rsid w:val="0055190F"/>
    <w:rsid w:val="005521C3"/>
    <w:rsid w:val="00553E20"/>
    <w:rsid w:val="00553F74"/>
    <w:rsid w:val="0055433D"/>
    <w:rsid w:val="00554498"/>
    <w:rsid w:val="00555041"/>
    <w:rsid w:val="005558D8"/>
    <w:rsid w:val="00555CD3"/>
    <w:rsid w:val="00560F1A"/>
    <w:rsid w:val="00562305"/>
    <w:rsid w:val="005623F6"/>
    <w:rsid w:val="005626E1"/>
    <w:rsid w:val="00562FA1"/>
    <w:rsid w:val="00564879"/>
    <w:rsid w:val="00564BA5"/>
    <w:rsid w:val="00564BF4"/>
    <w:rsid w:val="005663AB"/>
    <w:rsid w:val="00567324"/>
    <w:rsid w:val="00567436"/>
    <w:rsid w:val="00567645"/>
    <w:rsid w:val="0056783E"/>
    <w:rsid w:val="00573D26"/>
    <w:rsid w:val="00573DA0"/>
    <w:rsid w:val="00574DBC"/>
    <w:rsid w:val="005758D0"/>
    <w:rsid w:val="00576615"/>
    <w:rsid w:val="00576EDA"/>
    <w:rsid w:val="0057757C"/>
    <w:rsid w:val="005778F2"/>
    <w:rsid w:val="00577982"/>
    <w:rsid w:val="005806C6"/>
    <w:rsid w:val="0058138C"/>
    <w:rsid w:val="00582830"/>
    <w:rsid w:val="005829E4"/>
    <w:rsid w:val="00584408"/>
    <w:rsid w:val="00584DB0"/>
    <w:rsid w:val="00585150"/>
    <w:rsid w:val="0058567E"/>
    <w:rsid w:val="00585B3D"/>
    <w:rsid w:val="00585CB1"/>
    <w:rsid w:val="00586507"/>
    <w:rsid w:val="00587142"/>
    <w:rsid w:val="005878FE"/>
    <w:rsid w:val="00587C38"/>
    <w:rsid w:val="00587DC9"/>
    <w:rsid w:val="00587DCD"/>
    <w:rsid w:val="00590808"/>
    <w:rsid w:val="005954BA"/>
    <w:rsid w:val="00596F4C"/>
    <w:rsid w:val="00597BD2"/>
    <w:rsid w:val="005A1066"/>
    <w:rsid w:val="005A1277"/>
    <w:rsid w:val="005A1523"/>
    <w:rsid w:val="005A1EF7"/>
    <w:rsid w:val="005A203E"/>
    <w:rsid w:val="005A3269"/>
    <w:rsid w:val="005A3820"/>
    <w:rsid w:val="005A47BF"/>
    <w:rsid w:val="005A5339"/>
    <w:rsid w:val="005A5BF2"/>
    <w:rsid w:val="005A7499"/>
    <w:rsid w:val="005A78CE"/>
    <w:rsid w:val="005A7932"/>
    <w:rsid w:val="005B0AFD"/>
    <w:rsid w:val="005B0D75"/>
    <w:rsid w:val="005B2BF4"/>
    <w:rsid w:val="005B3334"/>
    <w:rsid w:val="005B3DB2"/>
    <w:rsid w:val="005B45AE"/>
    <w:rsid w:val="005B45DA"/>
    <w:rsid w:val="005B5181"/>
    <w:rsid w:val="005B56BD"/>
    <w:rsid w:val="005B6A19"/>
    <w:rsid w:val="005B7467"/>
    <w:rsid w:val="005B7EDA"/>
    <w:rsid w:val="005C00AC"/>
    <w:rsid w:val="005C00CD"/>
    <w:rsid w:val="005C11AD"/>
    <w:rsid w:val="005C210A"/>
    <w:rsid w:val="005C2257"/>
    <w:rsid w:val="005C29A9"/>
    <w:rsid w:val="005C30E1"/>
    <w:rsid w:val="005C35FF"/>
    <w:rsid w:val="005C4B32"/>
    <w:rsid w:val="005C7403"/>
    <w:rsid w:val="005C7CF6"/>
    <w:rsid w:val="005D0556"/>
    <w:rsid w:val="005D05D3"/>
    <w:rsid w:val="005D13BD"/>
    <w:rsid w:val="005D2377"/>
    <w:rsid w:val="005D2A64"/>
    <w:rsid w:val="005D3118"/>
    <w:rsid w:val="005D38D2"/>
    <w:rsid w:val="005D3912"/>
    <w:rsid w:val="005D3F84"/>
    <w:rsid w:val="005D46E0"/>
    <w:rsid w:val="005D481E"/>
    <w:rsid w:val="005D4C82"/>
    <w:rsid w:val="005D5034"/>
    <w:rsid w:val="005D57BF"/>
    <w:rsid w:val="005D6836"/>
    <w:rsid w:val="005D73F8"/>
    <w:rsid w:val="005D7705"/>
    <w:rsid w:val="005E1BB7"/>
    <w:rsid w:val="005E2141"/>
    <w:rsid w:val="005E49F6"/>
    <w:rsid w:val="005E570D"/>
    <w:rsid w:val="005E580E"/>
    <w:rsid w:val="005E607A"/>
    <w:rsid w:val="005E6EC4"/>
    <w:rsid w:val="005E73A1"/>
    <w:rsid w:val="005F0A7E"/>
    <w:rsid w:val="005F0F5A"/>
    <w:rsid w:val="005F133F"/>
    <w:rsid w:val="005F1476"/>
    <w:rsid w:val="005F27A6"/>
    <w:rsid w:val="005F2804"/>
    <w:rsid w:val="005F292A"/>
    <w:rsid w:val="005F2ECC"/>
    <w:rsid w:val="005F2FD5"/>
    <w:rsid w:val="005F3046"/>
    <w:rsid w:val="005F393B"/>
    <w:rsid w:val="005F5036"/>
    <w:rsid w:val="005F619D"/>
    <w:rsid w:val="005F69B4"/>
    <w:rsid w:val="005F7EB3"/>
    <w:rsid w:val="00600A8B"/>
    <w:rsid w:val="00600BAE"/>
    <w:rsid w:val="006013DD"/>
    <w:rsid w:val="0060242C"/>
    <w:rsid w:val="006028C5"/>
    <w:rsid w:val="0060350C"/>
    <w:rsid w:val="00604616"/>
    <w:rsid w:val="0060513E"/>
    <w:rsid w:val="006062DA"/>
    <w:rsid w:val="0060729D"/>
    <w:rsid w:val="00607F09"/>
    <w:rsid w:val="00610475"/>
    <w:rsid w:val="00610E7B"/>
    <w:rsid w:val="00612BC2"/>
    <w:rsid w:val="00612E45"/>
    <w:rsid w:val="00612E4D"/>
    <w:rsid w:val="00613296"/>
    <w:rsid w:val="00613970"/>
    <w:rsid w:val="0061435F"/>
    <w:rsid w:val="006149C9"/>
    <w:rsid w:val="00615925"/>
    <w:rsid w:val="00616255"/>
    <w:rsid w:val="006166CD"/>
    <w:rsid w:val="00616904"/>
    <w:rsid w:val="006174DE"/>
    <w:rsid w:val="00620955"/>
    <w:rsid w:val="00620D07"/>
    <w:rsid w:val="00621FDF"/>
    <w:rsid w:val="00624449"/>
    <w:rsid w:val="006252B8"/>
    <w:rsid w:val="0062595A"/>
    <w:rsid w:val="006259C4"/>
    <w:rsid w:val="00625C89"/>
    <w:rsid w:val="006274CD"/>
    <w:rsid w:val="0063038B"/>
    <w:rsid w:val="00630495"/>
    <w:rsid w:val="00631AB2"/>
    <w:rsid w:val="00633139"/>
    <w:rsid w:val="00633504"/>
    <w:rsid w:val="0063391D"/>
    <w:rsid w:val="00633F95"/>
    <w:rsid w:val="00634751"/>
    <w:rsid w:val="00636611"/>
    <w:rsid w:val="00636684"/>
    <w:rsid w:val="00637B27"/>
    <w:rsid w:val="006410AA"/>
    <w:rsid w:val="006423C3"/>
    <w:rsid w:val="00643401"/>
    <w:rsid w:val="00644DDC"/>
    <w:rsid w:val="006451E7"/>
    <w:rsid w:val="00645F04"/>
    <w:rsid w:val="006464ED"/>
    <w:rsid w:val="006466DB"/>
    <w:rsid w:val="00646F70"/>
    <w:rsid w:val="00650E48"/>
    <w:rsid w:val="0065141E"/>
    <w:rsid w:val="0065208C"/>
    <w:rsid w:val="006533F4"/>
    <w:rsid w:val="00653E2E"/>
    <w:rsid w:val="006541B8"/>
    <w:rsid w:val="00655401"/>
    <w:rsid w:val="00655C0B"/>
    <w:rsid w:val="00655F0E"/>
    <w:rsid w:val="00656285"/>
    <w:rsid w:val="006574CB"/>
    <w:rsid w:val="00657BA7"/>
    <w:rsid w:val="006621B2"/>
    <w:rsid w:val="006634AF"/>
    <w:rsid w:val="006642AB"/>
    <w:rsid w:val="00664310"/>
    <w:rsid w:val="006644B3"/>
    <w:rsid w:val="00665EC6"/>
    <w:rsid w:val="00666779"/>
    <w:rsid w:val="00666974"/>
    <w:rsid w:val="00666B72"/>
    <w:rsid w:val="00666D15"/>
    <w:rsid w:val="006709F8"/>
    <w:rsid w:val="00670F95"/>
    <w:rsid w:val="00671612"/>
    <w:rsid w:val="0067266E"/>
    <w:rsid w:val="00672773"/>
    <w:rsid w:val="0067312A"/>
    <w:rsid w:val="006733D1"/>
    <w:rsid w:val="00673BD8"/>
    <w:rsid w:val="00674279"/>
    <w:rsid w:val="006743DB"/>
    <w:rsid w:val="00674F1B"/>
    <w:rsid w:val="00677B7C"/>
    <w:rsid w:val="00677BCD"/>
    <w:rsid w:val="006815B0"/>
    <w:rsid w:val="0068187C"/>
    <w:rsid w:val="006827FF"/>
    <w:rsid w:val="00682AE9"/>
    <w:rsid w:val="00683BE8"/>
    <w:rsid w:val="00690C3F"/>
    <w:rsid w:val="006918BD"/>
    <w:rsid w:val="0069306A"/>
    <w:rsid w:val="0069325F"/>
    <w:rsid w:val="006936E3"/>
    <w:rsid w:val="0069458E"/>
    <w:rsid w:val="00694CD7"/>
    <w:rsid w:val="0069501A"/>
    <w:rsid w:val="006959D4"/>
    <w:rsid w:val="0069636C"/>
    <w:rsid w:val="0069704C"/>
    <w:rsid w:val="006978EC"/>
    <w:rsid w:val="006A1546"/>
    <w:rsid w:val="006A35B1"/>
    <w:rsid w:val="006A3E85"/>
    <w:rsid w:val="006A46BC"/>
    <w:rsid w:val="006A6A99"/>
    <w:rsid w:val="006B18BC"/>
    <w:rsid w:val="006B1C6C"/>
    <w:rsid w:val="006B2978"/>
    <w:rsid w:val="006B3BDA"/>
    <w:rsid w:val="006B57A3"/>
    <w:rsid w:val="006B6A02"/>
    <w:rsid w:val="006B76E5"/>
    <w:rsid w:val="006B78C4"/>
    <w:rsid w:val="006C0CB3"/>
    <w:rsid w:val="006C1BC5"/>
    <w:rsid w:val="006C3F7E"/>
    <w:rsid w:val="006C4520"/>
    <w:rsid w:val="006C4558"/>
    <w:rsid w:val="006C499C"/>
    <w:rsid w:val="006C4C5F"/>
    <w:rsid w:val="006C6EAB"/>
    <w:rsid w:val="006C7007"/>
    <w:rsid w:val="006C7F89"/>
    <w:rsid w:val="006D064A"/>
    <w:rsid w:val="006D09B5"/>
    <w:rsid w:val="006D1561"/>
    <w:rsid w:val="006D1795"/>
    <w:rsid w:val="006D2F0A"/>
    <w:rsid w:val="006D371E"/>
    <w:rsid w:val="006D384C"/>
    <w:rsid w:val="006D55DC"/>
    <w:rsid w:val="006D58E9"/>
    <w:rsid w:val="006D62E9"/>
    <w:rsid w:val="006D630C"/>
    <w:rsid w:val="006D638D"/>
    <w:rsid w:val="006D7024"/>
    <w:rsid w:val="006D7269"/>
    <w:rsid w:val="006E2A92"/>
    <w:rsid w:val="006E38BF"/>
    <w:rsid w:val="006E3E15"/>
    <w:rsid w:val="006E57C7"/>
    <w:rsid w:val="006E583D"/>
    <w:rsid w:val="006E62C8"/>
    <w:rsid w:val="006E6F3D"/>
    <w:rsid w:val="006F0F80"/>
    <w:rsid w:val="006F43DC"/>
    <w:rsid w:val="006F4996"/>
    <w:rsid w:val="006F6943"/>
    <w:rsid w:val="006F7927"/>
    <w:rsid w:val="006F7CBE"/>
    <w:rsid w:val="00700A69"/>
    <w:rsid w:val="00700DC0"/>
    <w:rsid w:val="00701645"/>
    <w:rsid w:val="00702160"/>
    <w:rsid w:val="0070296F"/>
    <w:rsid w:val="00707BEE"/>
    <w:rsid w:val="0071006A"/>
    <w:rsid w:val="00711031"/>
    <w:rsid w:val="007112C5"/>
    <w:rsid w:val="00712FE0"/>
    <w:rsid w:val="00715207"/>
    <w:rsid w:val="00715335"/>
    <w:rsid w:val="0071620F"/>
    <w:rsid w:val="0071635B"/>
    <w:rsid w:val="00716493"/>
    <w:rsid w:val="007164B1"/>
    <w:rsid w:val="00717894"/>
    <w:rsid w:val="00721AF2"/>
    <w:rsid w:val="00722403"/>
    <w:rsid w:val="00723115"/>
    <w:rsid w:val="0072640A"/>
    <w:rsid w:val="007266B7"/>
    <w:rsid w:val="0072702A"/>
    <w:rsid w:val="00730789"/>
    <w:rsid w:val="0073322D"/>
    <w:rsid w:val="00734430"/>
    <w:rsid w:val="0073499A"/>
    <w:rsid w:val="00734C4C"/>
    <w:rsid w:val="00734D99"/>
    <w:rsid w:val="0073634C"/>
    <w:rsid w:val="007375E0"/>
    <w:rsid w:val="0074027F"/>
    <w:rsid w:val="00740465"/>
    <w:rsid w:val="007415F2"/>
    <w:rsid w:val="00741E4E"/>
    <w:rsid w:val="0074403F"/>
    <w:rsid w:val="007444B1"/>
    <w:rsid w:val="007466FF"/>
    <w:rsid w:val="00751865"/>
    <w:rsid w:val="00753FA2"/>
    <w:rsid w:val="00754F14"/>
    <w:rsid w:val="00755391"/>
    <w:rsid w:val="00755D40"/>
    <w:rsid w:val="00755EAD"/>
    <w:rsid w:val="00756598"/>
    <w:rsid w:val="00756A3B"/>
    <w:rsid w:val="00756E20"/>
    <w:rsid w:val="00760029"/>
    <w:rsid w:val="007603D4"/>
    <w:rsid w:val="00760413"/>
    <w:rsid w:val="007615DB"/>
    <w:rsid w:val="00761929"/>
    <w:rsid w:val="00761D5E"/>
    <w:rsid w:val="00762D2A"/>
    <w:rsid w:val="00763A25"/>
    <w:rsid w:val="00763D06"/>
    <w:rsid w:val="00765702"/>
    <w:rsid w:val="00773755"/>
    <w:rsid w:val="0077398A"/>
    <w:rsid w:val="007742A3"/>
    <w:rsid w:val="007744DF"/>
    <w:rsid w:val="00774750"/>
    <w:rsid w:val="00774B01"/>
    <w:rsid w:val="00780D5E"/>
    <w:rsid w:val="007824E7"/>
    <w:rsid w:val="007859AA"/>
    <w:rsid w:val="00785B2A"/>
    <w:rsid w:val="00786C4D"/>
    <w:rsid w:val="00790604"/>
    <w:rsid w:val="00791114"/>
    <w:rsid w:val="0079291D"/>
    <w:rsid w:val="00793180"/>
    <w:rsid w:val="00793C17"/>
    <w:rsid w:val="00795F92"/>
    <w:rsid w:val="00796A05"/>
    <w:rsid w:val="007A05D8"/>
    <w:rsid w:val="007A12D7"/>
    <w:rsid w:val="007A12F0"/>
    <w:rsid w:val="007A155B"/>
    <w:rsid w:val="007A2F87"/>
    <w:rsid w:val="007A36F6"/>
    <w:rsid w:val="007A3760"/>
    <w:rsid w:val="007A3B80"/>
    <w:rsid w:val="007A3D2C"/>
    <w:rsid w:val="007A419C"/>
    <w:rsid w:val="007A4E61"/>
    <w:rsid w:val="007A65B6"/>
    <w:rsid w:val="007A6B16"/>
    <w:rsid w:val="007A6FB2"/>
    <w:rsid w:val="007A7FFC"/>
    <w:rsid w:val="007B02ED"/>
    <w:rsid w:val="007B03A8"/>
    <w:rsid w:val="007B1B1F"/>
    <w:rsid w:val="007B2095"/>
    <w:rsid w:val="007B3278"/>
    <w:rsid w:val="007B3834"/>
    <w:rsid w:val="007B45D7"/>
    <w:rsid w:val="007B46BA"/>
    <w:rsid w:val="007B5876"/>
    <w:rsid w:val="007B5AC8"/>
    <w:rsid w:val="007B7632"/>
    <w:rsid w:val="007B78B2"/>
    <w:rsid w:val="007B7EF0"/>
    <w:rsid w:val="007C2499"/>
    <w:rsid w:val="007C2C6C"/>
    <w:rsid w:val="007C317C"/>
    <w:rsid w:val="007C3302"/>
    <w:rsid w:val="007C36FF"/>
    <w:rsid w:val="007C4CCB"/>
    <w:rsid w:val="007C71F7"/>
    <w:rsid w:val="007C7485"/>
    <w:rsid w:val="007D030F"/>
    <w:rsid w:val="007D0BB6"/>
    <w:rsid w:val="007D3152"/>
    <w:rsid w:val="007D6967"/>
    <w:rsid w:val="007D7017"/>
    <w:rsid w:val="007D7725"/>
    <w:rsid w:val="007D7DD2"/>
    <w:rsid w:val="007E4401"/>
    <w:rsid w:val="007E4D27"/>
    <w:rsid w:val="007E4E6E"/>
    <w:rsid w:val="007E51FF"/>
    <w:rsid w:val="007E5996"/>
    <w:rsid w:val="007E7243"/>
    <w:rsid w:val="007E74F5"/>
    <w:rsid w:val="007E76AA"/>
    <w:rsid w:val="007E7973"/>
    <w:rsid w:val="007F0041"/>
    <w:rsid w:val="007F0923"/>
    <w:rsid w:val="007F3B49"/>
    <w:rsid w:val="007F3F65"/>
    <w:rsid w:val="007F4913"/>
    <w:rsid w:val="007F71E9"/>
    <w:rsid w:val="007F772B"/>
    <w:rsid w:val="007F7A0B"/>
    <w:rsid w:val="007F7D75"/>
    <w:rsid w:val="008005FF"/>
    <w:rsid w:val="0080102F"/>
    <w:rsid w:val="0080150A"/>
    <w:rsid w:val="00801576"/>
    <w:rsid w:val="00803E4E"/>
    <w:rsid w:val="00805EE9"/>
    <w:rsid w:val="00806053"/>
    <w:rsid w:val="008062E6"/>
    <w:rsid w:val="00806AA2"/>
    <w:rsid w:val="0080784F"/>
    <w:rsid w:val="008111AD"/>
    <w:rsid w:val="008127B1"/>
    <w:rsid w:val="00812A68"/>
    <w:rsid w:val="008137B8"/>
    <w:rsid w:val="00814BF3"/>
    <w:rsid w:val="00815165"/>
    <w:rsid w:val="00817173"/>
    <w:rsid w:val="00817783"/>
    <w:rsid w:val="008200DC"/>
    <w:rsid w:val="0082049F"/>
    <w:rsid w:val="00821186"/>
    <w:rsid w:val="00821A53"/>
    <w:rsid w:val="00821E98"/>
    <w:rsid w:val="008232D3"/>
    <w:rsid w:val="00823735"/>
    <w:rsid w:val="00824340"/>
    <w:rsid w:val="00825D4F"/>
    <w:rsid w:val="0082678E"/>
    <w:rsid w:val="00826E27"/>
    <w:rsid w:val="00827A39"/>
    <w:rsid w:val="00830034"/>
    <w:rsid w:val="008308C4"/>
    <w:rsid w:val="0083157E"/>
    <w:rsid w:val="00832DAD"/>
    <w:rsid w:val="008330B9"/>
    <w:rsid w:val="008332A6"/>
    <w:rsid w:val="00833522"/>
    <w:rsid w:val="00833BB1"/>
    <w:rsid w:val="00834E5D"/>
    <w:rsid w:val="008353F3"/>
    <w:rsid w:val="00835A0A"/>
    <w:rsid w:val="00835E04"/>
    <w:rsid w:val="0083619C"/>
    <w:rsid w:val="008363A0"/>
    <w:rsid w:val="00837A22"/>
    <w:rsid w:val="0084019E"/>
    <w:rsid w:val="0084029B"/>
    <w:rsid w:val="00840835"/>
    <w:rsid w:val="00840AD7"/>
    <w:rsid w:val="00841312"/>
    <w:rsid w:val="0084143E"/>
    <w:rsid w:val="00841EE2"/>
    <w:rsid w:val="008420F3"/>
    <w:rsid w:val="008439FC"/>
    <w:rsid w:val="00844B08"/>
    <w:rsid w:val="008452E9"/>
    <w:rsid w:val="00845CA4"/>
    <w:rsid w:val="00850FA0"/>
    <w:rsid w:val="008520F4"/>
    <w:rsid w:val="00852CD4"/>
    <w:rsid w:val="008537DE"/>
    <w:rsid w:val="0085393A"/>
    <w:rsid w:val="00853F03"/>
    <w:rsid w:val="00854ADF"/>
    <w:rsid w:val="008556B3"/>
    <w:rsid w:val="00856FED"/>
    <w:rsid w:val="00857B50"/>
    <w:rsid w:val="00857C6D"/>
    <w:rsid w:val="00860A38"/>
    <w:rsid w:val="00862768"/>
    <w:rsid w:val="00863219"/>
    <w:rsid w:val="00866547"/>
    <w:rsid w:val="00867A14"/>
    <w:rsid w:val="00870152"/>
    <w:rsid w:val="00870975"/>
    <w:rsid w:val="00872493"/>
    <w:rsid w:val="008731DE"/>
    <w:rsid w:val="0087374E"/>
    <w:rsid w:val="008738D8"/>
    <w:rsid w:val="00873E05"/>
    <w:rsid w:val="00874F4E"/>
    <w:rsid w:val="008824D7"/>
    <w:rsid w:val="008830E9"/>
    <w:rsid w:val="00884056"/>
    <w:rsid w:val="00886909"/>
    <w:rsid w:val="00887F4D"/>
    <w:rsid w:val="008903B5"/>
    <w:rsid w:val="00890B83"/>
    <w:rsid w:val="008911EF"/>
    <w:rsid w:val="0089131B"/>
    <w:rsid w:val="00892159"/>
    <w:rsid w:val="00892ECB"/>
    <w:rsid w:val="00894E83"/>
    <w:rsid w:val="008A061A"/>
    <w:rsid w:val="008A1B47"/>
    <w:rsid w:val="008A23E3"/>
    <w:rsid w:val="008A3680"/>
    <w:rsid w:val="008A43E3"/>
    <w:rsid w:val="008A6DFE"/>
    <w:rsid w:val="008A74E6"/>
    <w:rsid w:val="008A7F51"/>
    <w:rsid w:val="008B0C63"/>
    <w:rsid w:val="008B1303"/>
    <w:rsid w:val="008B16F7"/>
    <w:rsid w:val="008B1F18"/>
    <w:rsid w:val="008B2397"/>
    <w:rsid w:val="008B2AC5"/>
    <w:rsid w:val="008B4A00"/>
    <w:rsid w:val="008B51E2"/>
    <w:rsid w:val="008B5C33"/>
    <w:rsid w:val="008B6871"/>
    <w:rsid w:val="008C04E7"/>
    <w:rsid w:val="008C05F5"/>
    <w:rsid w:val="008C14CB"/>
    <w:rsid w:val="008C1811"/>
    <w:rsid w:val="008C1EC7"/>
    <w:rsid w:val="008C3463"/>
    <w:rsid w:val="008C3DF6"/>
    <w:rsid w:val="008C56D6"/>
    <w:rsid w:val="008C5BD6"/>
    <w:rsid w:val="008C7B5E"/>
    <w:rsid w:val="008C7F14"/>
    <w:rsid w:val="008D2F5A"/>
    <w:rsid w:val="008D344E"/>
    <w:rsid w:val="008D3B89"/>
    <w:rsid w:val="008D5137"/>
    <w:rsid w:val="008D5417"/>
    <w:rsid w:val="008D684B"/>
    <w:rsid w:val="008D752E"/>
    <w:rsid w:val="008E06F3"/>
    <w:rsid w:val="008E2A40"/>
    <w:rsid w:val="008E43CD"/>
    <w:rsid w:val="008E6DEE"/>
    <w:rsid w:val="008E740B"/>
    <w:rsid w:val="008E7AF7"/>
    <w:rsid w:val="008F0130"/>
    <w:rsid w:val="008F0208"/>
    <w:rsid w:val="008F03AD"/>
    <w:rsid w:val="008F07EA"/>
    <w:rsid w:val="008F0967"/>
    <w:rsid w:val="008F11B6"/>
    <w:rsid w:val="008F59D5"/>
    <w:rsid w:val="008F5A66"/>
    <w:rsid w:val="008F63FE"/>
    <w:rsid w:val="008F6B1B"/>
    <w:rsid w:val="008F6E5B"/>
    <w:rsid w:val="008F7EA9"/>
    <w:rsid w:val="00901818"/>
    <w:rsid w:val="0090262E"/>
    <w:rsid w:val="00902E46"/>
    <w:rsid w:val="00902E88"/>
    <w:rsid w:val="00903335"/>
    <w:rsid w:val="00903D1A"/>
    <w:rsid w:val="00903EC6"/>
    <w:rsid w:val="00904218"/>
    <w:rsid w:val="009045BE"/>
    <w:rsid w:val="00904B68"/>
    <w:rsid w:val="0090551E"/>
    <w:rsid w:val="00905DC2"/>
    <w:rsid w:val="00906885"/>
    <w:rsid w:val="00910C60"/>
    <w:rsid w:val="00911002"/>
    <w:rsid w:val="009111DB"/>
    <w:rsid w:val="00912BD6"/>
    <w:rsid w:val="00912F42"/>
    <w:rsid w:val="0091301D"/>
    <w:rsid w:val="00914A2E"/>
    <w:rsid w:val="00914F0E"/>
    <w:rsid w:val="009155CC"/>
    <w:rsid w:val="00916725"/>
    <w:rsid w:val="009167D6"/>
    <w:rsid w:val="009171D7"/>
    <w:rsid w:val="00917338"/>
    <w:rsid w:val="00917D07"/>
    <w:rsid w:val="0092088D"/>
    <w:rsid w:val="00921443"/>
    <w:rsid w:val="009249E2"/>
    <w:rsid w:val="00924AB3"/>
    <w:rsid w:val="0092545C"/>
    <w:rsid w:val="00925D8A"/>
    <w:rsid w:val="00926786"/>
    <w:rsid w:val="00926BB6"/>
    <w:rsid w:val="00926CAA"/>
    <w:rsid w:val="00926D83"/>
    <w:rsid w:val="00930C0E"/>
    <w:rsid w:val="009315F8"/>
    <w:rsid w:val="009318DC"/>
    <w:rsid w:val="0093263D"/>
    <w:rsid w:val="0093458C"/>
    <w:rsid w:val="009345A8"/>
    <w:rsid w:val="00934F36"/>
    <w:rsid w:val="0093574B"/>
    <w:rsid w:val="00936515"/>
    <w:rsid w:val="00936637"/>
    <w:rsid w:val="00936D84"/>
    <w:rsid w:val="009376D2"/>
    <w:rsid w:val="009403A2"/>
    <w:rsid w:val="00941515"/>
    <w:rsid w:val="009418C7"/>
    <w:rsid w:val="00942174"/>
    <w:rsid w:val="009446F7"/>
    <w:rsid w:val="00946D00"/>
    <w:rsid w:val="009475F8"/>
    <w:rsid w:val="0095094B"/>
    <w:rsid w:val="00950AE3"/>
    <w:rsid w:val="00952028"/>
    <w:rsid w:val="0095206A"/>
    <w:rsid w:val="009535F5"/>
    <w:rsid w:val="00953D03"/>
    <w:rsid w:val="0095480D"/>
    <w:rsid w:val="0095595C"/>
    <w:rsid w:val="00956D0A"/>
    <w:rsid w:val="00957AF5"/>
    <w:rsid w:val="00957C93"/>
    <w:rsid w:val="009612C5"/>
    <w:rsid w:val="0096200D"/>
    <w:rsid w:val="009635A3"/>
    <w:rsid w:val="00963AE5"/>
    <w:rsid w:val="009650A6"/>
    <w:rsid w:val="00965F62"/>
    <w:rsid w:val="009715B1"/>
    <w:rsid w:val="00973577"/>
    <w:rsid w:val="009739F7"/>
    <w:rsid w:val="00974644"/>
    <w:rsid w:val="00974DD2"/>
    <w:rsid w:val="00976536"/>
    <w:rsid w:val="00977B34"/>
    <w:rsid w:val="00977CCE"/>
    <w:rsid w:val="00977E5D"/>
    <w:rsid w:val="00980C2F"/>
    <w:rsid w:val="0098271A"/>
    <w:rsid w:val="0098291C"/>
    <w:rsid w:val="00982934"/>
    <w:rsid w:val="00984C0B"/>
    <w:rsid w:val="00984D08"/>
    <w:rsid w:val="00985CB8"/>
    <w:rsid w:val="00985F5D"/>
    <w:rsid w:val="009860F1"/>
    <w:rsid w:val="00986404"/>
    <w:rsid w:val="00987365"/>
    <w:rsid w:val="0099054E"/>
    <w:rsid w:val="00990D8B"/>
    <w:rsid w:val="009912EE"/>
    <w:rsid w:val="009915BB"/>
    <w:rsid w:val="00991823"/>
    <w:rsid w:val="00991B81"/>
    <w:rsid w:val="00992E01"/>
    <w:rsid w:val="00994A01"/>
    <w:rsid w:val="009971D7"/>
    <w:rsid w:val="0099737F"/>
    <w:rsid w:val="009A1546"/>
    <w:rsid w:val="009A1D18"/>
    <w:rsid w:val="009A2C4E"/>
    <w:rsid w:val="009A480C"/>
    <w:rsid w:val="009A5CF4"/>
    <w:rsid w:val="009A60E9"/>
    <w:rsid w:val="009A66E1"/>
    <w:rsid w:val="009A766D"/>
    <w:rsid w:val="009B1407"/>
    <w:rsid w:val="009B1AA6"/>
    <w:rsid w:val="009B2175"/>
    <w:rsid w:val="009B2284"/>
    <w:rsid w:val="009B5440"/>
    <w:rsid w:val="009B589E"/>
    <w:rsid w:val="009B5D96"/>
    <w:rsid w:val="009B7747"/>
    <w:rsid w:val="009B7795"/>
    <w:rsid w:val="009C0867"/>
    <w:rsid w:val="009C0E87"/>
    <w:rsid w:val="009C342C"/>
    <w:rsid w:val="009C39A6"/>
    <w:rsid w:val="009C6028"/>
    <w:rsid w:val="009C6C17"/>
    <w:rsid w:val="009D069E"/>
    <w:rsid w:val="009D12D5"/>
    <w:rsid w:val="009D3355"/>
    <w:rsid w:val="009D3BD1"/>
    <w:rsid w:val="009D4996"/>
    <w:rsid w:val="009D5A9A"/>
    <w:rsid w:val="009D6558"/>
    <w:rsid w:val="009E0D30"/>
    <w:rsid w:val="009E1C89"/>
    <w:rsid w:val="009E3F77"/>
    <w:rsid w:val="009E47AC"/>
    <w:rsid w:val="009E75DA"/>
    <w:rsid w:val="009E7E7D"/>
    <w:rsid w:val="009E7E9E"/>
    <w:rsid w:val="009F10AB"/>
    <w:rsid w:val="009F2C51"/>
    <w:rsid w:val="009F39B0"/>
    <w:rsid w:val="009F4196"/>
    <w:rsid w:val="009F454F"/>
    <w:rsid w:val="009F6EB5"/>
    <w:rsid w:val="009F7044"/>
    <w:rsid w:val="009F7E7A"/>
    <w:rsid w:val="009F7F2D"/>
    <w:rsid w:val="00A01131"/>
    <w:rsid w:val="00A027CD"/>
    <w:rsid w:val="00A034A3"/>
    <w:rsid w:val="00A044D4"/>
    <w:rsid w:val="00A048CB"/>
    <w:rsid w:val="00A063B2"/>
    <w:rsid w:val="00A0679F"/>
    <w:rsid w:val="00A10F37"/>
    <w:rsid w:val="00A1177A"/>
    <w:rsid w:val="00A11919"/>
    <w:rsid w:val="00A121D6"/>
    <w:rsid w:val="00A1256C"/>
    <w:rsid w:val="00A14334"/>
    <w:rsid w:val="00A16E78"/>
    <w:rsid w:val="00A20782"/>
    <w:rsid w:val="00A21D34"/>
    <w:rsid w:val="00A22C17"/>
    <w:rsid w:val="00A24095"/>
    <w:rsid w:val="00A2454B"/>
    <w:rsid w:val="00A2629D"/>
    <w:rsid w:val="00A263D6"/>
    <w:rsid w:val="00A26D99"/>
    <w:rsid w:val="00A27AFF"/>
    <w:rsid w:val="00A305D0"/>
    <w:rsid w:val="00A30C92"/>
    <w:rsid w:val="00A317F6"/>
    <w:rsid w:val="00A31861"/>
    <w:rsid w:val="00A320D5"/>
    <w:rsid w:val="00A33984"/>
    <w:rsid w:val="00A348A6"/>
    <w:rsid w:val="00A34917"/>
    <w:rsid w:val="00A34F8E"/>
    <w:rsid w:val="00A35B71"/>
    <w:rsid w:val="00A3603C"/>
    <w:rsid w:val="00A369EC"/>
    <w:rsid w:val="00A37193"/>
    <w:rsid w:val="00A37FFA"/>
    <w:rsid w:val="00A414FC"/>
    <w:rsid w:val="00A4191A"/>
    <w:rsid w:val="00A41A62"/>
    <w:rsid w:val="00A4213F"/>
    <w:rsid w:val="00A43656"/>
    <w:rsid w:val="00A43A2D"/>
    <w:rsid w:val="00A448BA"/>
    <w:rsid w:val="00A457AC"/>
    <w:rsid w:val="00A45A28"/>
    <w:rsid w:val="00A45F66"/>
    <w:rsid w:val="00A4605C"/>
    <w:rsid w:val="00A4704F"/>
    <w:rsid w:val="00A47107"/>
    <w:rsid w:val="00A5048D"/>
    <w:rsid w:val="00A51943"/>
    <w:rsid w:val="00A51A47"/>
    <w:rsid w:val="00A53A26"/>
    <w:rsid w:val="00A53A30"/>
    <w:rsid w:val="00A543D0"/>
    <w:rsid w:val="00A549FB"/>
    <w:rsid w:val="00A54D71"/>
    <w:rsid w:val="00A54FEA"/>
    <w:rsid w:val="00A56024"/>
    <w:rsid w:val="00A567CB"/>
    <w:rsid w:val="00A572E9"/>
    <w:rsid w:val="00A57CC9"/>
    <w:rsid w:val="00A62802"/>
    <w:rsid w:val="00A62EC5"/>
    <w:rsid w:val="00A64599"/>
    <w:rsid w:val="00A64F9D"/>
    <w:rsid w:val="00A6536B"/>
    <w:rsid w:val="00A65E13"/>
    <w:rsid w:val="00A66116"/>
    <w:rsid w:val="00A66957"/>
    <w:rsid w:val="00A717A7"/>
    <w:rsid w:val="00A71AC1"/>
    <w:rsid w:val="00A7207D"/>
    <w:rsid w:val="00A7280A"/>
    <w:rsid w:val="00A729A1"/>
    <w:rsid w:val="00A73066"/>
    <w:rsid w:val="00A748B3"/>
    <w:rsid w:val="00A74D85"/>
    <w:rsid w:val="00A753D2"/>
    <w:rsid w:val="00A760C9"/>
    <w:rsid w:val="00A766D8"/>
    <w:rsid w:val="00A81058"/>
    <w:rsid w:val="00A81958"/>
    <w:rsid w:val="00A81F43"/>
    <w:rsid w:val="00A82533"/>
    <w:rsid w:val="00A8279C"/>
    <w:rsid w:val="00A82E19"/>
    <w:rsid w:val="00A83C4A"/>
    <w:rsid w:val="00A83CC4"/>
    <w:rsid w:val="00A849F7"/>
    <w:rsid w:val="00A84B2B"/>
    <w:rsid w:val="00A85071"/>
    <w:rsid w:val="00A85B7C"/>
    <w:rsid w:val="00A85C2E"/>
    <w:rsid w:val="00A864F8"/>
    <w:rsid w:val="00A86751"/>
    <w:rsid w:val="00A90088"/>
    <w:rsid w:val="00A92D6D"/>
    <w:rsid w:val="00A935A9"/>
    <w:rsid w:val="00A96E0B"/>
    <w:rsid w:val="00A976E9"/>
    <w:rsid w:val="00A979CB"/>
    <w:rsid w:val="00A97F62"/>
    <w:rsid w:val="00AA0623"/>
    <w:rsid w:val="00AA15AA"/>
    <w:rsid w:val="00AA28A6"/>
    <w:rsid w:val="00AA32CE"/>
    <w:rsid w:val="00AA34BB"/>
    <w:rsid w:val="00AA3BFB"/>
    <w:rsid w:val="00AA424E"/>
    <w:rsid w:val="00AA6AFD"/>
    <w:rsid w:val="00AA6E6E"/>
    <w:rsid w:val="00AA7FC6"/>
    <w:rsid w:val="00AB00D2"/>
    <w:rsid w:val="00AB1935"/>
    <w:rsid w:val="00AB27A4"/>
    <w:rsid w:val="00AB3131"/>
    <w:rsid w:val="00AB3158"/>
    <w:rsid w:val="00AB5734"/>
    <w:rsid w:val="00AB6757"/>
    <w:rsid w:val="00AB790F"/>
    <w:rsid w:val="00AB7E65"/>
    <w:rsid w:val="00AC0324"/>
    <w:rsid w:val="00AC0F1F"/>
    <w:rsid w:val="00AC2B1B"/>
    <w:rsid w:val="00AC320E"/>
    <w:rsid w:val="00AC3B5E"/>
    <w:rsid w:val="00AC5729"/>
    <w:rsid w:val="00AC57F5"/>
    <w:rsid w:val="00AC5AAE"/>
    <w:rsid w:val="00AC669B"/>
    <w:rsid w:val="00AC684F"/>
    <w:rsid w:val="00AC73D2"/>
    <w:rsid w:val="00AD0134"/>
    <w:rsid w:val="00AD076A"/>
    <w:rsid w:val="00AD0C03"/>
    <w:rsid w:val="00AD143A"/>
    <w:rsid w:val="00AD2DF6"/>
    <w:rsid w:val="00AD2EF5"/>
    <w:rsid w:val="00AD3262"/>
    <w:rsid w:val="00AD34A6"/>
    <w:rsid w:val="00AD3503"/>
    <w:rsid w:val="00AD3755"/>
    <w:rsid w:val="00AD3DFE"/>
    <w:rsid w:val="00AD5A57"/>
    <w:rsid w:val="00AD69E1"/>
    <w:rsid w:val="00AD7927"/>
    <w:rsid w:val="00AD7A09"/>
    <w:rsid w:val="00AE07CF"/>
    <w:rsid w:val="00AE20B6"/>
    <w:rsid w:val="00AE2887"/>
    <w:rsid w:val="00AE299C"/>
    <w:rsid w:val="00AE385D"/>
    <w:rsid w:val="00AE3D1F"/>
    <w:rsid w:val="00AE5A70"/>
    <w:rsid w:val="00AE5BD7"/>
    <w:rsid w:val="00AE7741"/>
    <w:rsid w:val="00AE7EA7"/>
    <w:rsid w:val="00AF0F04"/>
    <w:rsid w:val="00AF1296"/>
    <w:rsid w:val="00AF1394"/>
    <w:rsid w:val="00AF1DB9"/>
    <w:rsid w:val="00AF26C8"/>
    <w:rsid w:val="00B00B67"/>
    <w:rsid w:val="00B025F1"/>
    <w:rsid w:val="00B028A2"/>
    <w:rsid w:val="00B02D50"/>
    <w:rsid w:val="00B069A2"/>
    <w:rsid w:val="00B06B07"/>
    <w:rsid w:val="00B06D74"/>
    <w:rsid w:val="00B07090"/>
    <w:rsid w:val="00B07642"/>
    <w:rsid w:val="00B10B6A"/>
    <w:rsid w:val="00B1373E"/>
    <w:rsid w:val="00B142E4"/>
    <w:rsid w:val="00B1556B"/>
    <w:rsid w:val="00B15FB8"/>
    <w:rsid w:val="00B209D4"/>
    <w:rsid w:val="00B21318"/>
    <w:rsid w:val="00B21E28"/>
    <w:rsid w:val="00B222CE"/>
    <w:rsid w:val="00B25551"/>
    <w:rsid w:val="00B25FB5"/>
    <w:rsid w:val="00B2620F"/>
    <w:rsid w:val="00B27AF8"/>
    <w:rsid w:val="00B27E53"/>
    <w:rsid w:val="00B32E6C"/>
    <w:rsid w:val="00B34453"/>
    <w:rsid w:val="00B35B54"/>
    <w:rsid w:val="00B36169"/>
    <w:rsid w:val="00B361AC"/>
    <w:rsid w:val="00B3703E"/>
    <w:rsid w:val="00B37CC1"/>
    <w:rsid w:val="00B411CF"/>
    <w:rsid w:val="00B41CED"/>
    <w:rsid w:val="00B4225D"/>
    <w:rsid w:val="00B436BF"/>
    <w:rsid w:val="00B47A16"/>
    <w:rsid w:val="00B5006F"/>
    <w:rsid w:val="00B50709"/>
    <w:rsid w:val="00B50C2C"/>
    <w:rsid w:val="00B51603"/>
    <w:rsid w:val="00B521C8"/>
    <w:rsid w:val="00B52331"/>
    <w:rsid w:val="00B52E00"/>
    <w:rsid w:val="00B52FDD"/>
    <w:rsid w:val="00B53574"/>
    <w:rsid w:val="00B53A67"/>
    <w:rsid w:val="00B53B02"/>
    <w:rsid w:val="00B54856"/>
    <w:rsid w:val="00B557EE"/>
    <w:rsid w:val="00B55BD3"/>
    <w:rsid w:val="00B56445"/>
    <w:rsid w:val="00B575AE"/>
    <w:rsid w:val="00B61920"/>
    <w:rsid w:val="00B6473E"/>
    <w:rsid w:val="00B65CBF"/>
    <w:rsid w:val="00B65E7E"/>
    <w:rsid w:val="00B666C6"/>
    <w:rsid w:val="00B66B14"/>
    <w:rsid w:val="00B66B3B"/>
    <w:rsid w:val="00B706D6"/>
    <w:rsid w:val="00B71B36"/>
    <w:rsid w:val="00B71DEF"/>
    <w:rsid w:val="00B726BA"/>
    <w:rsid w:val="00B72FCE"/>
    <w:rsid w:val="00B74683"/>
    <w:rsid w:val="00B763BA"/>
    <w:rsid w:val="00B76E9B"/>
    <w:rsid w:val="00B77153"/>
    <w:rsid w:val="00B77456"/>
    <w:rsid w:val="00B77637"/>
    <w:rsid w:val="00B80395"/>
    <w:rsid w:val="00B80722"/>
    <w:rsid w:val="00B80E50"/>
    <w:rsid w:val="00B82BA7"/>
    <w:rsid w:val="00B83274"/>
    <w:rsid w:val="00B839DA"/>
    <w:rsid w:val="00B84409"/>
    <w:rsid w:val="00B8479A"/>
    <w:rsid w:val="00B84B5A"/>
    <w:rsid w:val="00B859C6"/>
    <w:rsid w:val="00B87354"/>
    <w:rsid w:val="00B91710"/>
    <w:rsid w:val="00B917A3"/>
    <w:rsid w:val="00B9373C"/>
    <w:rsid w:val="00B938DE"/>
    <w:rsid w:val="00B941FB"/>
    <w:rsid w:val="00B951C8"/>
    <w:rsid w:val="00B95DE0"/>
    <w:rsid w:val="00B97200"/>
    <w:rsid w:val="00B97C15"/>
    <w:rsid w:val="00BA036F"/>
    <w:rsid w:val="00BA0434"/>
    <w:rsid w:val="00BA060C"/>
    <w:rsid w:val="00BA22E4"/>
    <w:rsid w:val="00BA3781"/>
    <w:rsid w:val="00BA5298"/>
    <w:rsid w:val="00BA583F"/>
    <w:rsid w:val="00BA6574"/>
    <w:rsid w:val="00BB03ED"/>
    <w:rsid w:val="00BB080F"/>
    <w:rsid w:val="00BB11AC"/>
    <w:rsid w:val="00BB141F"/>
    <w:rsid w:val="00BB3263"/>
    <w:rsid w:val="00BB4246"/>
    <w:rsid w:val="00BB4F34"/>
    <w:rsid w:val="00BB50E3"/>
    <w:rsid w:val="00BB587D"/>
    <w:rsid w:val="00BB63FF"/>
    <w:rsid w:val="00BC1851"/>
    <w:rsid w:val="00BC1B2F"/>
    <w:rsid w:val="00BC389E"/>
    <w:rsid w:val="00BC3FB4"/>
    <w:rsid w:val="00BC4792"/>
    <w:rsid w:val="00BC51B4"/>
    <w:rsid w:val="00BC55C7"/>
    <w:rsid w:val="00BC5AD2"/>
    <w:rsid w:val="00BC5ADB"/>
    <w:rsid w:val="00BC71BA"/>
    <w:rsid w:val="00BD0462"/>
    <w:rsid w:val="00BD1570"/>
    <w:rsid w:val="00BD2469"/>
    <w:rsid w:val="00BD2780"/>
    <w:rsid w:val="00BD2E9A"/>
    <w:rsid w:val="00BD319A"/>
    <w:rsid w:val="00BD31AE"/>
    <w:rsid w:val="00BD3EB1"/>
    <w:rsid w:val="00BD43EF"/>
    <w:rsid w:val="00BD4E61"/>
    <w:rsid w:val="00BD4FCE"/>
    <w:rsid w:val="00BD55AB"/>
    <w:rsid w:val="00BD65B3"/>
    <w:rsid w:val="00BD6870"/>
    <w:rsid w:val="00BD6932"/>
    <w:rsid w:val="00BD7B6B"/>
    <w:rsid w:val="00BE1328"/>
    <w:rsid w:val="00BE19E6"/>
    <w:rsid w:val="00BE2B27"/>
    <w:rsid w:val="00BE2FDD"/>
    <w:rsid w:val="00BE3E5E"/>
    <w:rsid w:val="00BE5451"/>
    <w:rsid w:val="00BE69BA"/>
    <w:rsid w:val="00BE6AE8"/>
    <w:rsid w:val="00BF0E32"/>
    <w:rsid w:val="00BF1AF2"/>
    <w:rsid w:val="00BF2113"/>
    <w:rsid w:val="00BF2998"/>
    <w:rsid w:val="00BF2C79"/>
    <w:rsid w:val="00BF2E0D"/>
    <w:rsid w:val="00BF3587"/>
    <w:rsid w:val="00BF3EEB"/>
    <w:rsid w:val="00BF53AA"/>
    <w:rsid w:val="00BF56AD"/>
    <w:rsid w:val="00BF57DB"/>
    <w:rsid w:val="00BF73C5"/>
    <w:rsid w:val="00BF74E9"/>
    <w:rsid w:val="00C0234F"/>
    <w:rsid w:val="00C02639"/>
    <w:rsid w:val="00C02C3D"/>
    <w:rsid w:val="00C04DA2"/>
    <w:rsid w:val="00C057E7"/>
    <w:rsid w:val="00C05E87"/>
    <w:rsid w:val="00C06094"/>
    <w:rsid w:val="00C06878"/>
    <w:rsid w:val="00C110D3"/>
    <w:rsid w:val="00C1125E"/>
    <w:rsid w:val="00C13448"/>
    <w:rsid w:val="00C140E1"/>
    <w:rsid w:val="00C14605"/>
    <w:rsid w:val="00C15326"/>
    <w:rsid w:val="00C15802"/>
    <w:rsid w:val="00C15BA7"/>
    <w:rsid w:val="00C171FA"/>
    <w:rsid w:val="00C1764C"/>
    <w:rsid w:val="00C179F2"/>
    <w:rsid w:val="00C202BC"/>
    <w:rsid w:val="00C20DAC"/>
    <w:rsid w:val="00C24560"/>
    <w:rsid w:val="00C314B4"/>
    <w:rsid w:val="00C32209"/>
    <w:rsid w:val="00C32617"/>
    <w:rsid w:val="00C345F9"/>
    <w:rsid w:val="00C3498A"/>
    <w:rsid w:val="00C35F2B"/>
    <w:rsid w:val="00C368C4"/>
    <w:rsid w:val="00C37F26"/>
    <w:rsid w:val="00C40504"/>
    <w:rsid w:val="00C415D7"/>
    <w:rsid w:val="00C43B8E"/>
    <w:rsid w:val="00C4462B"/>
    <w:rsid w:val="00C44BF0"/>
    <w:rsid w:val="00C44C32"/>
    <w:rsid w:val="00C4585D"/>
    <w:rsid w:val="00C46CD4"/>
    <w:rsid w:val="00C509C5"/>
    <w:rsid w:val="00C52ABE"/>
    <w:rsid w:val="00C52C0A"/>
    <w:rsid w:val="00C53BB2"/>
    <w:rsid w:val="00C53C5B"/>
    <w:rsid w:val="00C542BE"/>
    <w:rsid w:val="00C55141"/>
    <w:rsid w:val="00C572CE"/>
    <w:rsid w:val="00C57421"/>
    <w:rsid w:val="00C60695"/>
    <w:rsid w:val="00C60BA7"/>
    <w:rsid w:val="00C61C3E"/>
    <w:rsid w:val="00C61E67"/>
    <w:rsid w:val="00C6369D"/>
    <w:rsid w:val="00C64204"/>
    <w:rsid w:val="00C6425E"/>
    <w:rsid w:val="00C7004F"/>
    <w:rsid w:val="00C736FA"/>
    <w:rsid w:val="00C745A4"/>
    <w:rsid w:val="00C74A47"/>
    <w:rsid w:val="00C750D0"/>
    <w:rsid w:val="00C76207"/>
    <w:rsid w:val="00C764C7"/>
    <w:rsid w:val="00C76C87"/>
    <w:rsid w:val="00C76DB2"/>
    <w:rsid w:val="00C77A11"/>
    <w:rsid w:val="00C807B3"/>
    <w:rsid w:val="00C81C1F"/>
    <w:rsid w:val="00C820AB"/>
    <w:rsid w:val="00C83022"/>
    <w:rsid w:val="00C83652"/>
    <w:rsid w:val="00C8476C"/>
    <w:rsid w:val="00C852AD"/>
    <w:rsid w:val="00C8539D"/>
    <w:rsid w:val="00C8630A"/>
    <w:rsid w:val="00C863C2"/>
    <w:rsid w:val="00C876FE"/>
    <w:rsid w:val="00C87967"/>
    <w:rsid w:val="00C87E1D"/>
    <w:rsid w:val="00C9026C"/>
    <w:rsid w:val="00C90C73"/>
    <w:rsid w:val="00C9212B"/>
    <w:rsid w:val="00C922DD"/>
    <w:rsid w:val="00C923CE"/>
    <w:rsid w:val="00C92E21"/>
    <w:rsid w:val="00C92EAB"/>
    <w:rsid w:val="00C93125"/>
    <w:rsid w:val="00C9342A"/>
    <w:rsid w:val="00C943BC"/>
    <w:rsid w:val="00C94AEC"/>
    <w:rsid w:val="00C978CC"/>
    <w:rsid w:val="00CA18B6"/>
    <w:rsid w:val="00CA1C0F"/>
    <w:rsid w:val="00CA34AB"/>
    <w:rsid w:val="00CA3745"/>
    <w:rsid w:val="00CA4C48"/>
    <w:rsid w:val="00CA51F8"/>
    <w:rsid w:val="00CA56E5"/>
    <w:rsid w:val="00CA6DA1"/>
    <w:rsid w:val="00CB04CD"/>
    <w:rsid w:val="00CB0E4F"/>
    <w:rsid w:val="00CB17FC"/>
    <w:rsid w:val="00CB3F53"/>
    <w:rsid w:val="00CB45DF"/>
    <w:rsid w:val="00CB5FF6"/>
    <w:rsid w:val="00CB687D"/>
    <w:rsid w:val="00CB6B0A"/>
    <w:rsid w:val="00CB731A"/>
    <w:rsid w:val="00CB7E8F"/>
    <w:rsid w:val="00CC26EF"/>
    <w:rsid w:val="00CC279D"/>
    <w:rsid w:val="00CC57FB"/>
    <w:rsid w:val="00CC600A"/>
    <w:rsid w:val="00CC63C8"/>
    <w:rsid w:val="00CC6DEB"/>
    <w:rsid w:val="00CD0424"/>
    <w:rsid w:val="00CD0C07"/>
    <w:rsid w:val="00CD163E"/>
    <w:rsid w:val="00CD1C00"/>
    <w:rsid w:val="00CD28F8"/>
    <w:rsid w:val="00CD2A09"/>
    <w:rsid w:val="00CD32F0"/>
    <w:rsid w:val="00CD38A7"/>
    <w:rsid w:val="00CD3A6F"/>
    <w:rsid w:val="00CD3EFB"/>
    <w:rsid w:val="00CD4378"/>
    <w:rsid w:val="00CD55E4"/>
    <w:rsid w:val="00CD57ED"/>
    <w:rsid w:val="00CD6EFE"/>
    <w:rsid w:val="00CE02B8"/>
    <w:rsid w:val="00CE1A0D"/>
    <w:rsid w:val="00CE1F3D"/>
    <w:rsid w:val="00CE2C1C"/>
    <w:rsid w:val="00CE3A8A"/>
    <w:rsid w:val="00CE3C2D"/>
    <w:rsid w:val="00CE3CF7"/>
    <w:rsid w:val="00CE450B"/>
    <w:rsid w:val="00CE4762"/>
    <w:rsid w:val="00CE498F"/>
    <w:rsid w:val="00CE4FE0"/>
    <w:rsid w:val="00CE589E"/>
    <w:rsid w:val="00CE59DD"/>
    <w:rsid w:val="00CE5DDB"/>
    <w:rsid w:val="00CE631D"/>
    <w:rsid w:val="00CE6425"/>
    <w:rsid w:val="00CE6DDE"/>
    <w:rsid w:val="00CF17E9"/>
    <w:rsid w:val="00CF1D1C"/>
    <w:rsid w:val="00CF43DF"/>
    <w:rsid w:val="00CF4A59"/>
    <w:rsid w:val="00CF6001"/>
    <w:rsid w:val="00CF63D0"/>
    <w:rsid w:val="00CF6686"/>
    <w:rsid w:val="00CF6D25"/>
    <w:rsid w:val="00D0023E"/>
    <w:rsid w:val="00D0189B"/>
    <w:rsid w:val="00D01F88"/>
    <w:rsid w:val="00D023E2"/>
    <w:rsid w:val="00D02DCF"/>
    <w:rsid w:val="00D02DED"/>
    <w:rsid w:val="00D02F3C"/>
    <w:rsid w:val="00D048C4"/>
    <w:rsid w:val="00D04BA4"/>
    <w:rsid w:val="00D04F50"/>
    <w:rsid w:val="00D05A81"/>
    <w:rsid w:val="00D05EC6"/>
    <w:rsid w:val="00D06695"/>
    <w:rsid w:val="00D06F9C"/>
    <w:rsid w:val="00D071DE"/>
    <w:rsid w:val="00D077CC"/>
    <w:rsid w:val="00D10239"/>
    <w:rsid w:val="00D10621"/>
    <w:rsid w:val="00D107AB"/>
    <w:rsid w:val="00D11163"/>
    <w:rsid w:val="00D12630"/>
    <w:rsid w:val="00D126A5"/>
    <w:rsid w:val="00D12BBF"/>
    <w:rsid w:val="00D147BF"/>
    <w:rsid w:val="00D1569E"/>
    <w:rsid w:val="00D156DD"/>
    <w:rsid w:val="00D156E9"/>
    <w:rsid w:val="00D16463"/>
    <w:rsid w:val="00D2037C"/>
    <w:rsid w:val="00D20B42"/>
    <w:rsid w:val="00D2160E"/>
    <w:rsid w:val="00D216BF"/>
    <w:rsid w:val="00D22EC1"/>
    <w:rsid w:val="00D24277"/>
    <w:rsid w:val="00D2497C"/>
    <w:rsid w:val="00D25101"/>
    <w:rsid w:val="00D26461"/>
    <w:rsid w:val="00D2647E"/>
    <w:rsid w:val="00D269BE"/>
    <w:rsid w:val="00D276BB"/>
    <w:rsid w:val="00D27B88"/>
    <w:rsid w:val="00D27C55"/>
    <w:rsid w:val="00D30844"/>
    <w:rsid w:val="00D30ACE"/>
    <w:rsid w:val="00D313D2"/>
    <w:rsid w:val="00D326AB"/>
    <w:rsid w:val="00D33360"/>
    <w:rsid w:val="00D336CF"/>
    <w:rsid w:val="00D342D9"/>
    <w:rsid w:val="00D34450"/>
    <w:rsid w:val="00D344D7"/>
    <w:rsid w:val="00D34CF0"/>
    <w:rsid w:val="00D35CB5"/>
    <w:rsid w:val="00D37CF6"/>
    <w:rsid w:val="00D406F4"/>
    <w:rsid w:val="00D41CFF"/>
    <w:rsid w:val="00D42F65"/>
    <w:rsid w:val="00D45145"/>
    <w:rsid w:val="00D466E6"/>
    <w:rsid w:val="00D46779"/>
    <w:rsid w:val="00D503BE"/>
    <w:rsid w:val="00D512A0"/>
    <w:rsid w:val="00D51BFC"/>
    <w:rsid w:val="00D53BD4"/>
    <w:rsid w:val="00D54C7E"/>
    <w:rsid w:val="00D564C5"/>
    <w:rsid w:val="00D576ED"/>
    <w:rsid w:val="00D62579"/>
    <w:rsid w:val="00D634B0"/>
    <w:rsid w:val="00D6398D"/>
    <w:rsid w:val="00D6462B"/>
    <w:rsid w:val="00D6470C"/>
    <w:rsid w:val="00D64B72"/>
    <w:rsid w:val="00D651A6"/>
    <w:rsid w:val="00D65B78"/>
    <w:rsid w:val="00D6727E"/>
    <w:rsid w:val="00D67495"/>
    <w:rsid w:val="00D71370"/>
    <w:rsid w:val="00D72FC4"/>
    <w:rsid w:val="00D73D9A"/>
    <w:rsid w:val="00D74A9F"/>
    <w:rsid w:val="00D74B15"/>
    <w:rsid w:val="00D76718"/>
    <w:rsid w:val="00D769A4"/>
    <w:rsid w:val="00D77349"/>
    <w:rsid w:val="00D81219"/>
    <w:rsid w:val="00D8139F"/>
    <w:rsid w:val="00D8176E"/>
    <w:rsid w:val="00D81CB5"/>
    <w:rsid w:val="00D831B0"/>
    <w:rsid w:val="00D83518"/>
    <w:rsid w:val="00D83E77"/>
    <w:rsid w:val="00D8490D"/>
    <w:rsid w:val="00D84F19"/>
    <w:rsid w:val="00D8561D"/>
    <w:rsid w:val="00D862A7"/>
    <w:rsid w:val="00D8702A"/>
    <w:rsid w:val="00D87395"/>
    <w:rsid w:val="00D87489"/>
    <w:rsid w:val="00D877CB"/>
    <w:rsid w:val="00D87829"/>
    <w:rsid w:val="00D900C3"/>
    <w:rsid w:val="00D922F5"/>
    <w:rsid w:val="00D94A7D"/>
    <w:rsid w:val="00D94C58"/>
    <w:rsid w:val="00D94D1D"/>
    <w:rsid w:val="00D9551E"/>
    <w:rsid w:val="00D959DF"/>
    <w:rsid w:val="00D963C8"/>
    <w:rsid w:val="00DA0504"/>
    <w:rsid w:val="00DA08B2"/>
    <w:rsid w:val="00DA0BF0"/>
    <w:rsid w:val="00DA11E3"/>
    <w:rsid w:val="00DA18F6"/>
    <w:rsid w:val="00DA1A63"/>
    <w:rsid w:val="00DA2ACF"/>
    <w:rsid w:val="00DA3078"/>
    <w:rsid w:val="00DA40BE"/>
    <w:rsid w:val="00DA4789"/>
    <w:rsid w:val="00DA50AA"/>
    <w:rsid w:val="00DA608B"/>
    <w:rsid w:val="00DA67BC"/>
    <w:rsid w:val="00DA7B1C"/>
    <w:rsid w:val="00DA7E7C"/>
    <w:rsid w:val="00DB13CD"/>
    <w:rsid w:val="00DB1C68"/>
    <w:rsid w:val="00DB2E38"/>
    <w:rsid w:val="00DB2FC8"/>
    <w:rsid w:val="00DB3F4E"/>
    <w:rsid w:val="00DB5BCF"/>
    <w:rsid w:val="00DB5CE2"/>
    <w:rsid w:val="00DB5FCB"/>
    <w:rsid w:val="00DB6C69"/>
    <w:rsid w:val="00DC0976"/>
    <w:rsid w:val="00DC0E0B"/>
    <w:rsid w:val="00DC15C7"/>
    <w:rsid w:val="00DC1917"/>
    <w:rsid w:val="00DC1A36"/>
    <w:rsid w:val="00DC35E9"/>
    <w:rsid w:val="00DC385D"/>
    <w:rsid w:val="00DC47B5"/>
    <w:rsid w:val="00DC5979"/>
    <w:rsid w:val="00DC5A30"/>
    <w:rsid w:val="00DC72BF"/>
    <w:rsid w:val="00DC7430"/>
    <w:rsid w:val="00DD2D3C"/>
    <w:rsid w:val="00DD3068"/>
    <w:rsid w:val="00DD5F4E"/>
    <w:rsid w:val="00DD5F8E"/>
    <w:rsid w:val="00DD7E85"/>
    <w:rsid w:val="00DE00C1"/>
    <w:rsid w:val="00DE0ADE"/>
    <w:rsid w:val="00DE1004"/>
    <w:rsid w:val="00DE1DDC"/>
    <w:rsid w:val="00DE2CE2"/>
    <w:rsid w:val="00DE31AE"/>
    <w:rsid w:val="00DE3682"/>
    <w:rsid w:val="00DE4F9A"/>
    <w:rsid w:val="00DE50F2"/>
    <w:rsid w:val="00DE5744"/>
    <w:rsid w:val="00DE5932"/>
    <w:rsid w:val="00DE5C86"/>
    <w:rsid w:val="00DE6387"/>
    <w:rsid w:val="00DE6A0D"/>
    <w:rsid w:val="00DE6CF7"/>
    <w:rsid w:val="00DE7484"/>
    <w:rsid w:val="00DF051F"/>
    <w:rsid w:val="00DF075A"/>
    <w:rsid w:val="00DF0BDA"/>
    <w:rsid w:val="00DF208C"/>
    <w:rsid w:val="00DF34AF"/>
    <w:rsid w:val="00DF4196"/>
    <w:rsid w:val="00DF4453"/>
    <w:rsid w:val="00DF44DE"/>
    <w:rsid w:val="00DF59B9"/>
    <w:rsid w:val="00DF614E"/>
    <w:rsid w:val="00DF682A"/>
    <w:rsid w:val="00DF6DFE"/>
    <w:rsid w:val="00DF74E3"/>
    <w:rsid w:val="00DF766E"/>
    <w:rsid w:val="00E00104"/>
    <w:rsid w:val="00E00356"/>
    <w:rsid w:val="00E0047A"/>
    <w:rsid w:val="00E00D1C"/>
    <w:rsid w:val="00E0177D"/>
    <w:rsid w:val="00E048CB"/>
    <w:rsid w:val="00E05D5D"/>
    <w:rsid w:val="00E0687F"/>
    <w:rsid w:val="00E07215"/>
    <w:rsid w:val="00E072F6"/>
    <w:rsid w:val="00E07A9E"/>
    <w:rsid w:val="00E1086D"/>
    <w:rsid w:val="00E11ADF"/>
    <w:rsid w:val="00E12570"/>
    <w:rsid w:val="00E12D19"/>
    <w:rsid w:val="00E13E51"/>
    <w:rsid w:val="00E14836"/>
    <w:rsid w:val="00E14CE0"/>
    <w:rsid w:val="00E15423"/>
    <w:rsid w:val="00E15573"/>
    <w:rsid w:val="00E15996"/>
    <w:rsid w:val="00E15AD4"/>
    <w:rsid w:val="00E16A0C"/>
    <w:rsid w:val="00E17218"/>
    <w:rsid w:val="00E20732"/>
    <w:rsid w:val="00E20ECD"/>
    <w:rsid w:val="00E22993"/>
    <w:rsid w:val="00E2349C"/>
    <w:rsid w:val="00E23957"/>
    <w:rsid w:val="00E23A2D"/>
    <w:rsid w:val="00E23A6C"/>
    <w:rsid w:val="00E23F19"/>
    <w:rsid w:val="00E2457C"/>
    <w:rsid w:val="00E245B0"/>
    <w:rsid w:val="00E24B6C"/>
    <w:rsid w:val="00E2546F"/>
    <w:rsid w:val="00E255E1"/>
    <w:rsid w:val="00E26D9F"/>
    <w:rsid w:val="00E272B6"/>
    <w:rsid w:val="00E27B73"/>
    <w:rsid w:val="00E30A53"/>
    <w:rsid w:val="00E31B05"/>
    <w:rsid w:val="00E32A97"/>
    <w:rsid w:val="00E32D58"/>
    <w:rsid w:val="00E33011"/>
    <w:rsid w:val="00E3302B"/>
    <w:rsid w:val="00E34B1A"/>
    <w:rsid w:val="00E358FE"/>
    <w:rsid w:val="00E35A19"/>
    <w:rsid w:val="00E35C61"/>
    <w:rsid w:val="00E35DA5"/>
    <w:rsid w:val="00E36115"/>
    <w:rsid w:val="00E368AE"/>
    <w:rsid w:val="00E36966"/>
    <w:rsid w:val="00E378AF"/>
    <w:rsid w:val="00E37EA9"/>
    <w:rsid w:val="00E402F0"/>
    <w:rsid w:val="00E40329"/>
    <w:rsid w:val="00E4042A"/>
    <w:rsid w:val="00E4096E"/>
    <w:rsid w:val="00E41918"/>
    <w:rsid w:val="00E43704"/>
    <w:rsid w:val="00E46456"/>
    <w:rsid w:val="00E464CF"/>
    <w:rsid w:val="00E503F5"/>
    <w:rsid w:val="00E504C3"/>
    <w:rsid w:val="00E5265C"/>
    <w:rsid w:val="00E52AFD"/>
    <w:rsid w:val="00E54137"/>
    <w:rsid w:val="00E5681D"/>
    <w:rsid w:val="00E56BA2"/>
    <w:rsid w:val="00E56F7F"/>
    <w:rsid w:val="00E57ACC"/>
    <w:rsid w:val="00E57F63"/>
    <w:rsid w:val="00E613CF"/>
    <w:rsid w:val="00E61694"/>
    <w:rsid w:val="00E6179F"/>
    <w:rsid w:val="00E6244A"/>
    <w:rsid w:val="00E63A17"/>
    <w:rsid w:val="00E6409E"/>
    <w:rsid w:val="00E64180"/>
    <w:rsid w:val="00E644DA"/>
    <w:rsid w:val="00E6513C"/>
    <w:rsid w:val="00E651B7"/>
    <w:rsid w:val="00E6592C"/>
    <w:rsid w:val="00E71785"/>
    <w:rsid w:val="00E71B73"/>
    <w:rsid w:val="00E72D71"/>
    <w:rsid w:val="00E73EC5"/>
    <w:rsid w:val="00E747C2"/>
    <w:rsid w:val="00E7488C"/>
    <w:rsid w:val="00E74EB3"/>
    <w:rsid w:val="00E759AB"/>
    <w:rsid w:val="00E76211"/>
    <w:rsid w:val="00E77055"/>
    <w:rsid w:val="00E775BC"/>
    <w:rsid w:val="00E77824"/>
    <w:rsid w:val="00E8051B"/>
    <w:rsid w:val="00E81522"/>
    <w:rsid w:val="00E81BC3"/>
    <w:rsid w:val="00E81C6D"/>
    <w:rsid w:val="00E82CB5"/>
    <w:rsid w:val="00E843B9"/>
    <w:rsid w:val="00E863C3"/>
    <w:rsid w:val="00E86588"/>
    <w:rsid w:val="00E86B24"/>
    <w:rsid w:val="00E86BD9"/>
    <w:rsid w:val="00E8796C"/>
    <w:rsid w:val="00E879C5"/>
    <w:rsid w:val="00E87E4C"/>
    <w:rsid w:val="00E9456D"/>
    <w:rsid w:val="00E9672A"/>
    <w:rsid w:val="00E9677D"/>
    <w:rsid w:val="00E97211"/>
    <w:rsid w:val="00E97BE8"/>
    <w:rsid w:val="00E97FE3"/>
    <w:rsid w:val="00EA1426"/>
    <w:rsid w:val="00EA324B"/>
    <w:rsid w:val="00EA3293"/>
    <w:rsid w:val="00EA4963"/>
    <w:rsid w:val="00EA5A78"/>
    <w:rsid w:val="00EA5D7E"/>
    <w:rsid w:val="00EA6042"/>
    <w:rsid w:val="00EA64EF"/>
    <w:rsid w:val="00EA7241"/>
    <w:rsid w:val="00EA7883"/>
    <w:rsid w:val="00EB02CC"/>
    <w:rsid w:val="00EB1717"/>
    <w:rsid w:val="00EB1CB6"/>
    <w:rsid w:val="00EB2E93"/>
    <w:rsid w:val="00EB3435"/>
    <w:rsid w:val="00EB4C2E"/>
    <w:rsid w:val="00EC01D4"/>
    <w:rsid w:val="00EC062E"/>
    <w:rsid w:val="00EC0749"/>
    <w:rsid w:val="00EC10EF"/>
    <w:rsid w:val="00EC271E"/>
    <w:rsid w:val="00EC3753"/>
    <w:rsid w:val="00EC3F2E"/>
    <w:rsid w:val="00EC49B6"/>
    <w:rsid w:val="00EC60FB"/>
    <w:rsid w:val="00EC7BB1"/>
    <w:rsid w:val="00EC7E51"/>
    <w:rsid w:val="00ED0988"/>
    <w:rsid w:val="00ED0C78"/>
    <w:rsid w:val="00ED211F"/>
    <w:rsid w:val="00ED2213"/>
    <w:rsid w:val="00ED2CBF"/>
    <w:rsid w:val="00ED392F"/>
    <w:rsid w:val="00ED3A69"/>
    <w:rsid w:val="00ED6E7E"/>
    <w:rsid w:val="00ED6F3C"/>
    <w:rsid w:val="00ED7168"/>
    <w:rsid w:val="00ED7319"/>
    <w:rsid w:val="00EE057D"/>
    <w:rsid w:val="00EE10BD"/>
    <w:rsid w:val="00EE1128"/>
    <w:rsid w:val="00EE164E"/>
    <w:rsid w:val="00EE28AC"/>
    <w:rsid w:val="00EE2D02"/>
    <w:rsid w:val="00EE338C"/>
    <w:rsid w:val="00EE393E"/>
    <w:rsid w:val="00EE49CB"/>
    <w:rsid w:val="00EE4D39"/>
    <w:rsid w:val="00EE5921"/>
    <w:rsid w:val="00EE63F7"/>
    <w:rsid w:val="00EE6C55"/>
    <w:rsid w:val="00EE781D"/>
    <w:rsid w:val="00EE7B41"/>
    <w:rsid w:val="00EF03BB"/>
    <w:rsid w:val="00EF05E5"/>
    <w:rsid w:val="00EF1C26"/>
    <w:rsid w:val="00EF20CC"/>
    <w:rsid w:val="00EF22A3"/>
    <w:rsid w:val="00EF2EEB"/>
    <w:rsid w:val="00EF350D"/>
    <w:rsid w:val="00EF3F06"/>
    <w:rsid w:val="00EF61C7"/>
    <w:rsid w:val="00EF700A"/>
    <w:rsid w:val="00EF71BC"/>
    <w:rsid w:val="00EF731D"/>
    <w:rsid w:val="00EF79D1"/>
    <w:rsid w:val="00F00720"/>
    <w:rsid w:val="00F00D37"/>
    <w:rsid w:val="00F021B3"/>
    <w:rsid w:val="00F0455B"/>
    <w:rsid w:val="00F0565A"/>
    <w:rsid w:val="00F0695E"/>
    <w:rsid w:val="00F07220"/>
    <w:rsid w:val="00F07230"/>
    <w:rsid w:val="00F07B84"/>
    <w:rsid w:val="00F117DB"/>
    <w:rsid w:val="00F11AF2"/>
    <w:rsid w:val="00F11EA9"/>
    <w:rsid w:val="00F144C4"/>
    <w:rsid w:val="00F14850"/>
    <w:rsid w:val="00F14D8F"/>
    <w:rsid w:val="00F15C80"/>
    <w:rsid w:val="00F16017"/>
    <w:rsid w:val="00F20086"/>
    <w:rsid w:val="00F203AD"/>
    <w:rsid w:val="00F21CB0"/>
    <w:rsid w:val="00F2215F"/>
    <w:rsid w:val="00F22180"/>
    <w:rsid w:val="00F2269A"/>
    <w:rsid w:val="00F228A8"/>
    <w:rsid w:val="00F23027"/>
    <w:rsid w:val="00F235D4"/>
    <w:rsid w:val="00F24CA5"/>
    <w:rsid w:val="00F2700B"/>
    <w:rsid w:val="00F27B7F"/>
    <w:rsid w:val="00F27C74"/>
    <w:rsid w:val="00F27D6F"/>
    <w:rsid w:val="00F31860"/>
    <w:rsid w:val="00F31B36"/>
    <w:rsid w:val="00F32C0F"/>
    <w:rsid w:val="00F35477"/>
    <w:rsid w:val="00F40122"/>
    <w:rsid w:val="00F40134"/>
    <w:rsid w:val="00F41B9D"/>
    <w:rsid w:val="00F4281D"/>
    <w:rsid w:val="00F44D07"/>
    <w:rsid w:val="00F454FB"/>
    <w:rsid w:val="00F45AD6"/>
    <w:rsid w:val="00F45F37"/>
    <w:rsid w:val="00F4695E"/>
    <w:rsid w:val="00F47602"/>
    <w:rsid w:val="00F4773B"/>
    <w:rsid w:val="00F47EC1"/>
    <w:rsid w:val="00F50D2F"/>
    <w:rsid w:val="00F50F18"/>
    <w:rsid w:val="00F52C44"/>
    <w:rsid w:val="00F52D83"/>
    <w:rsid w:val="00F54B42"/>
    <w:rsid w:val="00F55AA1"/>
    <w:rsid w:val="00F5623D"/>
    <w:rsid w:val="00F60787"/>
    <w:rsid w:val="00F60C52"/>
    <w:rsid w:val="00F628F2"/>
    <w:rsid w:val="00F63648"/>
    <w:rsid w:val="00F64991"/>
    <w:rsid w:val="00F64D3F"/>
    <w:rsid w:val="00F664DA"/>
    <w:rsid w:val="00F70DFE"/>
    <w:rsid w:val="00F71577"/>
    <w:rsid w:val="00F71825"/>
    <w:rsid w:val="00F71950"/>
    <w:rsid w:val="00F737B4"/>
    <w:rsid w:val="00F74332"/>
    <w:rsid w:val="00F7493A"/>
    <w:rsid w:val="00F75828"/>
    <w:rsid w:val="00F75E7C"/>
    <w:rsid w:val="00F75E7D"/>
    <w:rsid w:val="00F76D80"/>
    <w:rsid w:val="00F77C6D"/>
    <w:rsid w:val="00F8007B"/>
    <w:rsid w:val="00F802FB"/>
    <w:rsid w:val="00F8065F"/>
    <w:rsid w:val="00F817D3"/>
    <w:rsid w:val="00F81E59"/>
    <w:rsid w:val="00F82C59"/>
    <w:rsid w:val="00F8347D"/>
    <w:rsid w:val="00F84057"/>
    <w:rsid w:val="00F85F78"/>
    <w:rsid w:val="00F868B4"/>
    <w:rsid w:val="00F86B4D"/>
    <w:rsid w:val="00F90DFB"/>
    <w:rsid w:val="00F91D8D"/>
    <w:rsid w:val="00F92C6F"/>
    <w:rsid w:val="00F92CD3"/>
    <w:rsid w:val="00F931DA"/>
    <w:rsid w:val="00F93399"/>
    <w:rsid w:val="00F93A65"/>
    <w:rsid w:val="00F94373"/>
    <w:rsid w:val="00F95991"/>
    <w:rsid w:val="00F965CC"/>
    <w:rsid w:val="00FA010E"/>
    <w:rsid w:val="00FA03E4"/>
    <w:rsid w:val="00FA0559"/>
    <w:rsid w:val="00FA0D29"/>
    <w:rsid w:val="00FA333E"/>
    <w:rsid w:val="00FA3A73"/>
    <w:rsid w:val="00FA68CF"/>
    <w:rsid w:val="00FA7A42"/>
    <w:rsid w:val="00FB0403"/>
    <w:rsid w:val="00FB079A"/>
    <w:rsid w:val="00FB0975"/>
    <w:rsid w:val="00FB1095"/>
    <w:rsid w:val="00FB209D"/>
    <w:rsid w:val="00FB2CCC"/>
    <w:rsid w:val="00FB2D6F"/>
    <w:rsid w:val="00FB315A"/>
    <w:rsid w:val="00FB3268"/>
    <w:rsid w:val="00FB40E8"/>
    <w:rsid w:val="00FB45B8"/>
    <w:rsid w:val="00FB4730"/>
    <w:rsid w:val="00FB4C4C"/>
    <w:rsid w:val="00FB4F5E"/>
    <w:rsid w:val="00FB518F"/>
    <w:rsid w:val="00FB5D7C"/>
    <w:rsid w:val="00FB6DA4"/>
    <w:rsid w:val="00FB743C"/>
    <w:rsid w:val="00FB7A7E"/>
    <w:rsid w:val="00FC143A"/>
    <w:rsid w:val="00FC2D0D"/>
    <w:rsid w:val="00FC3C08"/>
    <w:rsid w:val="00FC4521"/>
    <w:rsid w:val="00FC504A"/>
    <w:rsid w:val="00FC5109"/>
    <w:rsid w:val="00FC5138"/>
    <w:rsid w:val="00FD05D0"/>
    <w:rsid w:val="00FD1283"/>
    <w:rsid w:val="00FD163F"/>
    <w:rsid w:val="00FD2310"/>
    <w:rsid w:val="00FD2615"/>
    <w:rsid w:val="00FD44D5"/>
    <w:rsid w:val="00FD6B58"/>
    <w:rsid w:val="00FD6E86"/>
    <w:rsid w:val="00FE4A3A"/>
    <w:rsid w:val="00FE5F70"/>
    <w:rsid w:val="00FE7D04"/>
    <w:rsid w:val="00FE7E0F"/>
    <w:rsid w:val="00FF0288"/>
    <w:rsid w:val="00FF061F"/>
    <w:rsid w:val="00FF09B1"/>
    <w:rsid w:val="00FF18B1"/>
    <w:rsid w:val="00FF1ACA"/>
    <w:rsid w:val="00FF1C9E"/>
    <w:rsid w:val="00FF1F83"/>
    <w:rsid w:val="00FF219C"/>
    <w:rsid w:val="00FF3F4C"/>
    <w:rsid w:val="00FF597C"/>
    <w:rsid w:val="00FF675D"/>
    <w:rsid w:val="00FF77AD"/>
    <w:rsid w:val="00FF7B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fill="f" fillcolor="white" stroke="f">
      <v:fill color="white" on="f"/>
      <v:stroke on="f"/>
    </o:shapedefaults>
    <o:shapelayout v:ext="edit">
      <o:idmap v:ext="edit" data="1"/>
    </o:shapelayout>
  </w:shapeDefaults>
  <w:decimalSymbol w:val="."/>
  <w:listSeparator w:val=","/>
  <w14:docId w14:val="3E0BE21F"/>
  <w15:docId w15:val="{EEDA7FAE-A1F0-432C-AC5D-582002925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E9A"/>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qFormat/>
    <w:rsid w:val="00EB3435"/>
    <w:pPr>
      <w:keepNext/>
      <w:numPr>
        <w:numId w:val="51"/>
      </w:numPr>
      <w:tabs>
        <w:tab w:val="left" w:pos="1080"/>
      </w:tabs>
      <w:spacing w:before="480" w:after="40"/>
      <w:outlineLvl w:val="0"/>
    </w:pPr>
    <w:rPr>
      <w:rFonts w:ascii="Arial" w:hAnsi="Arial"/>
      <w:b/>
      <w:caps/>
      <w:kern w:val="28"/>
    </w:rPr>
  </w:style>
  <w:style w:type="paragraph" w:styleId="Heading2">
    <w:name w:val="heading 2"/>
    <w:basedOn w:val="Normal"/>
    <w:next w:val="Normal"/>
    <w:link w:val="Heading2Char"/>
    <w:qFormat/>
    <w:rsid w:val="00EB3435"/>
    <w:pPr>
      <w:numPr>
        <w:ilvl w:val="1"/>
        <w:numId w:val="51"/>
      </w:numPr>
      <w:tabs>
        <w:tab w:val="left" w:pos="1080"/>
      </w:tabs>
      <w:spacing w:before="240" w:after="40"/>
      <w:outlineLvl w:val="1"/>
    </w:pPr>
    <w:rPr>
      <w:rFonts w:ascii="Arial" w:hAnsi="Arial"/>
      <w:b/>
    </w:rPr>
  </w:style>
  <w:style w:type="paragraph" w:styleId="Heading3">
    <w:name w:val="heading 3"/>
    <w:basedOn w:val="Normal"/>
    <w:next w:val="Normal"/>
    <w:link w:val="Heading3Char"/>
    <w:qFormat/>
    <w:rsid w:val="00EB3435"/>
    <w:pPr>
      <w:numPr>
        <w:ilvl w:val="2"/>
        <w:numId w:val="51"/>
      </w:numPr>
      <w:tabs>
        <w:tab w:val="left" w:pos="1080"/>
      </w:tabs>
      <w:spacing w:before="240" w:after="40"/>
      <w:outlineLvl w:val="2"/>
    </w:pPr>
    <w:rPr>
      <w:rFonts w:ascii="Arial" w:hAnsi="Arial"/>
      <w:b/>
    </w:rPr>
  </w:style>
  <w:style w:type="paragraph" w:styleId="Heading4">
    <w:name w:val="heading 4"/>
    <w:basedOn w:val="Normal"/>
    <w:next w:val="Normal"/>
    <w:link w:val="Heading4Char"/>
    <w:qFormat/>
    <w:rsid w:val="00EB3435"/>
    <w:pPr>
      <w:numPr>
        <w:ilvl w:val="3"/>
        <w:numId w:val="51"/>
      </w:numPr>
      <w:tabs>
        <w:tab w:val="left" w:pos="1080"/>
      </w:tabs>
      <w:spacing w:before="240" w:after="40"/>
      <w:outlineLvl w:val="3"/>
    </w:pPr>
    <w:rPr>
      <w:rFonts w:ascii="Arial" w:hAnsi="Arial"/>
      <w:b/>
      <w:i/>
    </w:rPr>
  </w:style>
  <w:style w:type="paragraph" w:styleId="Heading5">
    <w:name w:val="heading 5"/>
    <w:basedOn w:val="Normal"/>
    <w:next w:val="Normal"/>
    <w:link w:val="Heading5Char"/>
    <w:rsid w:val="00EB3435"/>
    <w:pPr>
      <w:numPr>
        <w:ilvl w:val="4"/>
        <w:numId w:val="51"/>
      </w:numPr>
      <w:tabs>
        <w:tab w:val="left" w:pos="1080"/>
      </w:tabs>
      <w:spacing w:before="240" w:after="40"/>
      <w:outlineLvl w:val="4"/>
    </w:pPr>
    <w:rPr>
      <w:rFonts w:ascii="Arial" w:hAnsi="Arial"/>
      <w:b/>
      <w:smallCaps/>
    </w:rPr>
  </w:style>
  <w:style w:type="paragraph" w:styleId="Heading6">
    <w:name w:val="heading 6"/>
    <w:basedOn w:val="Normal"/>
    <w:next w:val="Normal"/>
    <w:link w:val="Heading6Char"/>
    <w:rsid w:val="00EB3435"/>
    <w:pPr>
      <w:keepNext/>
      <w:numPr>
        <w:ilvl w:val="5"/>
        <w:numId w:val="51"/>
      </w:numPr>
      <w:spacing w:before="240" w:after="240"/>
      <w:jc w:val="center"/>
      <w:outlineLvl w:val="5"/>
    </w:pPr>
    <w:rPr>
      <w:rFonts w:ascii="Arial" w:hAnsi="Arial"/>
      <w:b/>
    </w:rPr>
  </w:style>
  <w:style w:type="paragraph" w:styleId="Heading7">
    <w:name w:val="heading 7"/>
    <w:basedOn w:val="Normal"/>
    <w:next w:val="Normal"/>
    <w:link w:val="Heading7Char"/>
    <w:rsid w:val="00EB3435"/>
    <w:pPr>
      <w:keepNext/>
      <w:numPr>
        <w:ilvl w:val="6"/>
        <w:numId w:val="51"/>
      </w:numPr>
      <w:spacing w:before="240" w:after="240"/>
      <w:jc w:val="center"/>
      <w:outlineLvl w:val="6"/>
    </w:pPr>
    <w:rPr>
      <w:b/>
    </w:rPr>
  </w:style>
  <w:style w:type="paragraph" w:styleId="Heading8">
    <w:name w:val="heading 8"/>
    <w:basedOn w:val="Normal"/>
    <w:next w:val="Normal"/>
    <w:link w:val="Heading8Char"/>
    <w:rsid w:val="00EB3435"/>
    <w:pPr>
      <w:numPr>
        <w:ilvl w:val="7"/>
        <w:numId w:val="51"/>
      </w:numPr>
      <w:spacing w:before="240" w:after="60"/>
      <w:outlineLvl w:val="7"/>
    </w:pPr>
    <w:rPr>
      <w:rFonts w:ascii="Arial" w:hAnsi="Arial"/>
      <w:i/>
    </w:rPr>
  </w:style>
  <w:style w:type="paragraph" w:styleId="Heading9">
    <w:name w:val="heading 9"/>
    <w:basedOn w:val="Normal"/>
    <w:next w:val="Normal"/>
    <w:link w:val="Heading9Char"/>
    <w:rsid w:val="00EB3435"/>
    <w:pPr>
      <w:numPr>
        <w:ilvl w:val="8"/>
        <w:numId w:val="5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3435"/>
    <w:rPr>
      <w:rFonts w:ascii="Arial" w:eastAsia="Times New Roman" w:hAnsi="Arial" w:cs="Times New Roman"/>
      <w:b/>
      <w:caps/>
      <w:kern w:val="28"/>
      <w:szCs w:val="20"/>
    </w:rPr>
  </w:style>
  <w:style w:type="character" w:customStyle="1" w:styleId="Heading2Char">
    <w:name w:val="Heading 2 Char"/>
    <w:basedOn w:val="DefaultParagraphFont"/>
    <w:link w:val="Heading2"/>
    <w:rsid w:val="00EB3435"/>
    <w:rPr>
      <w:rFonts w:ascii="Arial" w:eastAsia="Times New Roman" w:hAnsi="Arial" w:cs="Times New Roman"/>
      <w:b/>
      <w:szCs w:val="20"/>
    </w:rPr>
  </w:style>
  <w:style w:type="character" w:customStyle="1" w:styleId="Heading3Char">
    <w:name w:val="Heading 3 Char"/>
    <w:basedOn w:val="DefaultParagraphFont"/>
    <w:link w:val="Heading3"/>
    <w:rsid w:val="00EB3435"/>
    <w:rPr>
      <w:rFonts w:ascii="Arial" w:eastAsia="Times New Roman" w:hAnsi="Arial" w:cs="Times New Roman"/>
      <w:b/>
      <w:szCs w:val="20"/>
    </w:rPr>
  </w:style>
  <w:style w:type="character" w:customStyle="1" w:styleId="Heading4Char">
    <w:name w:val="Heading 4 Char"/>
    <w:basedOn w:val="DefaultParagraphFont"/>
    <w:link w:val="Heading4"/>
    <w:rsid w:val="00EB3435"/>
    <w:rPr>
      <w:rFonts w:ascii="Arial" w:eastAsia="Times New Roman" w:hAnsi="Arial" w:cs="Times New Roman"/>
      <w:b/>
      <w:i/>
      <w:szCs w:val="20"/>
    </w:rPr>
  </w:style>
  <w:style w:type="character" w:customStyle="1" w:styleId="Heading5Char">
    <w:name w:val="Heading 5 Char"/>
    <w:basedOn w:val="DefaultParagraphFont"/>
    <w:link w:val="Heading5"/>
    <w:rsid w:val="00EB3435"/>
    <w:rPr>
      <w:rFonts w:ascii="Arial" w:eastAsia="Times New Roman" w:hAnsi="Arial" w:cs="Times New Roman"/>
      <w:b/>
      <w:smallCaps/>
      <w:szCs w:val="20"/>
    </w:rPr>
  </w:style>
  <w:style w:type="character" w:customStyle="1" w:styleId="Heading6Char">
    <w:name w:val="Heading 6 Char"/>
    <w:basedOn w:val="DefaultParagraphFont"/>
    <w:link w:val="Heading6"/>
    <w:rsid w:val="00EB3435"/>
    <w:rPr>
      <w:rFonts w:ascii="Arial" w:eastAsia="Times New Roman" w:hAnsi="Arial" w:cs="Times New Roman"/>
      <w:b/>
      <w:szCs w:val="20"/>
    </w:rPr>
  </w:style>
  <w:style w:type="character" w:customStyle="1" w:styleId="Heading7Char">
    <w:name w:val="Heading 7 Char"/>
    <w:basedOn w:val="DefaultParagraphFont"/>
    <w:link w:val="Heading7"/>
    <w:rsid w:val="00EB3435"/>
    <w:rPr>
      <w:rFonts w:ascii="Times New Roman" w:eastAsia="Times New Roman" w:hAnsi="Times New Roman" w:cs="Times New Roman"/>
      <w:b/>
      <w:szCs w:val="20"/>
    </w:rPr>
  </w:style>
  <w:style w:type="character" w:customStyle="1" w:styleId="Heading8Char">
    <w:name w:val="Heading 8 Char"/>
    <w:basedOn w:val="DefaultParagraphFont"/>
    <w:link w:val="Heading8"/>
    <w:rsid w:val="00EB3435"/>
    <w:rPr>
      <w:rFonts w:ascii="Arial" w:eastAsia="Times New Roman" w:hAnsi="Arial" w:cs="Times New Roman"/>
      <w:i/>
      <w:szCs w:val="20"/>
    </w:rPr>
  </w:style>
  <w:style w:type="character" w:customStyle="1" w:styleId="Heading9Char">
    <w:name w:val="Heading 9 Char"/>
    <w:basedOn w:val="DefaultParagraphFont"/>
    <w:link w:val="Heading9"/>
    <w:rsid w:val="00EB3435"/>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36429C"/>
    <w:rPr>
      <w:sz w:val="18"/>
      <w:szCs w:val="18"/>
    </w:rPr>
  </w:style>
  <w:style w:type="character" w:customStyle="1" w:styleId="BalloonTextChar">
    <w:name w:val="Balloon Text Char"/>
    <w:basedOn w:val="DefaultParagraphFont"/>
    <w:link w:val="BalloonText"/>
    <w:uiPriority w:val="99"/>
    <w:semiHidden/>
    <w:rsid w:val="0036429C"/>
    <w:rPr>
      <w:rFonts w:ascii="Times New Roman" w:eastAsia="Times New Roman" w:hAnsi="Times New Roman" w:cs="Times New Roman"/>
      <w:sz w:val="18"/>
      <w:szCs w:val="18"/>
    </w:rPr>
  </w:style>
  <w:style w:type="paragraph" w:customStyle="1" w:styleId="BlockLabel">
    <w:name w:val="Block Label"/>
    <w:basedOn w:val="Normal"/>
    <w:next w:val="Normal"/>
    <w:rsid w:val="0036429C"/>
    <w:rPr>
      <w:b/>
    </w:rPr>
  </w:style>
  <w:style w:type="paragraph" w:customStyle="1" w:styleId="BlockLine">
    <w:name w:val="Block Line"/>
    <w:basedOn w:val="Normal"/>
    <w:next w:val="Normal"/>
    <w:rsid w:val="0036429C"/>
    <w:pPr>
      <w:pBdr>
        <w:top w:val="single" w:sz="6" w:space="1" w:color="auto"/>
        <w:between w:val="single" w:sz="6" w:space="1" w:color="auto"/>
      </w:pBdr>
      <w:spacing w:before="240"/>
      <w:ind w:left="1700"/>
    </w:pPr>
  </w:style>
  <w:style w:type="paragraph" w:styleId="BlockText">
    <w:name w:val="Block Text"/>
    <w:basedOn w:val="Normal"/>
    <w:uiPriority w:val="99"/>
    <w:rsid w:val="0036429C"/>
  </w:style>
  <w:style w:type="paragraph" w:styleId="BodyText">
    <w:name w:val="Body Text"/>
    <w:basedOn w:val="Normal"/>
    <w:link w:val="BodyTextChar"/>
    <w:uiPriority w:val="1"/>
    <w:qFormat/>
    <w:rsid w:val="0036429C"/>
    <w:pPr>
      <w:spacing w:after="120"/>
    </w:pPr>
  </w:style>
  <w:style w:type="character" w:customStyle="1" w:styleId="BodyTextChar">
    <w:name w:val="Body Text Char"/>
    <w:basedOn w:val="DefaultParagraphFont"/>
    <w:link w:val="BodyText"/>
    <w:uiPriority w:val="1"/>
    <w:rsid w:val="0036429C"/>
    <w:rPr>
      <w:rFonts w:ascii="Times New Roman" w:eastAsia="Times New Roman" w:hAnsi="Times New Roman" w:cs="Times New Roman"/>
      <w:szCs w:val="20"/>
    </w:rPr>
  </w:style>
  <w:style w:type="paragraph" w:customStyle="1" w:styleId="Bodydescription">
    <w:name w:val="Body description"/>
    <w:basedOn w:val="BodyText"/>
    <w:rsid w:val="0036429C"/>
    <w:pPr>
      <w:ind w:left="360"/>
    </w:pPr>
  </w:style>
  <w:style w:type="paragraph" w:styleId="BodyText2">
    <w:name w:val="Body Text 2"/>
    <w:basedOn w:val="Normal"/>
    <w:link w:val="BodyText2Char"/>
    <w:uiPriority w:val="99"/>
    <w:unhideWhenUsed/>
    <w:rsid w:val="0036429C"/>
    <w:pPr>
      <w:spacing w:after="200" w:line="276" w:lineRule="auto"/>
    </w:pPr>
    <w:rPr>
      <w:rFonts w:eastAsiaTheme="minorEastAsia"/>
      <w:b/>
      <w:color w:val="002060"/>
    </w:rPr>
  </w:style>
  <w:style w:type="character" w:customStyle="1" w:styleId="BodyText2Char">
    <w:name w:val="Body Text 2 Char"/>
    <w:basedOn w:val="DefaultParagraphFont"/>
    <w:link w:val="BodyText2"/>
    <w:uiPriority w:val="99"/>
    <w:rsid w:val="0036429C"/>
    <w:rPr>
      <w:rFonts w:ascii="Times New Roman" w:hAnsi="Times New Roman" w:cs="Times New Roman"/>
      <w:b/>
      <w:color w:val="002060"/>
      <w:szCs w:val="20"/>
    </w:rPr>
  </w:style>
  <w:style w:type="paragraph" w:styleId="BodyText3">
    <w:name w:val="Body Text 3"/>
    <w:basedOn w:val="Normal"/>
    <w:link w:val="BodyText3Char"/>
    <w:uiPriority w:val="99"/>
    <w:unhideWhenUsed/>
    <w:rsid w:val="0036429C"/>
    <w:pPr>
      <w:spacing w:after="200" w:line="276" w:lineRule="auto"/>
      <w:jc w:val="center"/>
    </w:pPr>
    <w:rPr>
      <w:rFonts w:eastAsiaTheme="minorEastAsia"/>
      <w:noProof/>
      <w:szCs w:val="22"/>
    </w:rPr>
  </w:style>
  <w:style w:type="character" w:customStyle="1" w:styleId="BodyText3Char">
    <w:name w:val="Body Text 3 Char"/>
    <w:basedOn w:val="DefaultParagraphFont"/>
    <w:link w:val="BodyText3"/>
    <w:uiPriority w:val="99"/>
    <w:rsid w:val="0036429C"/>
    <w:rPr>
      <w:rFonts w:ascii="Times New Roman" w:hAnsi="Times New Roman" w:cs="Times New Roman"/>
      <w:noProof/>
    </w:rPr>
  </w:style>
  <w:style w:type="paragraph" w:styleId="BodyTextIndent">
    <w:name w:val="Body Text Indent"/>
    <w:basedOn w:val="Normal"/>
    <w:link w:val="BodyTextIndentChar"/>
    <w:uiPriority w:val="99"/>
    <w:rsid w:val="0036429C"/>
    <w:pPr>
      <w:spacing w:after="120"/>
      <w:ind w:left="360"/>
    </w:pPr>
  </w:style>
  <w:style w:type="character" w:customStyle="1" w:styleId="BodyTextIndentChar">
    <w:name w:val="Body Text Indent Char"/>
    <w:basedOn w:val="DefaultParagraphFont"/>
    <w:link w:val="BodyTextIndent"/>
    <w:uiPriority w:val="99"/>
    <w:rsid w:val="0036429C"/>
    <w:rPr>
      <w:rFonts w:ascii="Times New Roman" w:eastAsia="Times New Roman" w:hAnsi="Times New Roman" w:cs="Times New Roman"/>
      <w:szCs w:val="20"/>
    </w:rPr>
  </w:style>
  <w:style w:type="paragraph" w:styleId="BodyTextIndent2">
    <w:name w:val="Body Text Indent 2"/>
    <w:basedOn w:val="Normal"/>
    <w:link w:val="BodyTextIndent2Char"/>
    <w:uiPriority w:val="99"/>
    <w:unhideWhenUsed/>
    <w:rsid w:val="0036429C"/>
    <w:pPr>
      <w:spacing w:after="200" w:line="276" w:lineRule="auto"/>
      <w:ind w:left="720"/>
      <w:jc w:val="both"/>
    </w:pPr>
    <w:rPr>
      <w:rFonts w:eastAsiaTheme="minorEastAsia"/>
      <w:szCs w:val="22"/>
    </w:rPr>
  </w:style>
  <w:style w:type="character" w:customStyle="1" w:styleId="BodyTextIndent2Char">
    <w:name w:val="Body Text Indent 2 Char"/>
    <w:basedOn w:val="DefaultParagraphFont"/>
    <w:link w:val="BodyTextIndent2"/>
    <w:uiPriority w:val="99"/>
    <w:rsid w:val="0036429C"/>
    <w:rPr>
      <w:rFonts w:ascii="Times New Roman" w:hAnsi="Times New Roman" w:cs="Times New Roman"/>
    </w:rPr>
  </w:style>
  <w:style w:type="paragraph" w:styleId="BodyTextIndent3">
    <w:name w:val="Body Text Indent 3"/>
    <w:basedOn w:val="Normal"/>
    <w:link w:val="BodyTextIndent3Char"/>
    <w:uiPriority w:val="99"/>
    <w:unhideWhenUsed/>
    <w:rsid w:val="0036429C"/>
    <w:pPr>
      <w:spacing w:after="200"/>
      <w:ind w:left="480"/>
      <w:jc w:val="both"/>
    </w:pPr>
    <w:rPr>
      <w:rFonts w:eastAsiaTheme="minorEastAsia"/>
      <w:szCs w:val="22"/>
    </w:rPr>
  </w:style>
  <w:style w:type="character" w:customStyle="1" w:styleId="BodyTextIndent3Char">
    <w:name w:val="Body Text Indent 3 Char"/>
    <w:basedOn w:val="DefaultParagraphFont"/>
    <w:link w:val="BodyTextIndent3"/>
    <w:uiPriority w:val="99"/>
    <w:rsid w:val="0036429C"/>
    <w:rPr>
      <w:rFonts w:ascii="Times New Roman" w:hAnsi="Times New Roman" w:cs="Times New Roman"/>
    </w:rPr>
  </w:style>
  <w:style w:type="character" w:styleId="BookTitle">
    <w:name w:val="Book Title"/>
    <w:basedOn w:val="DefaultParagraphFont"/>
    <w:uiPriority w:val="33"/>
    <w:qFormat/>
    <w:rsid w:val="0036429C"/>
    <w:rPr>
      <w:b/>
      <w:bCs/>
      <w:i/>
      <w:iCs/>
      <w:spacing w:val="5"/>
    </w:rPr>
  </w:style>
  <w:style w:type="paragraph" w:customStyle="1" w:styleId="Bullet">
    <w:name w:val="Bullet"/>
    <w:basedOn w:val="Normal"/>
    <w:qFormat/>
    <w:rsid w:val="0036429C"/>
    <w:pPr>
      <w:numPr>
        <w:numId w:val="2"/>
      </w:numPr>
    </w:pPr>
  </w:style>
  <w:style w:type="paragraph" w:customStyle="1" w:styleId="BulletBoth">
    <w:name w:val="Bullet Both"/>
    <w:basedOn w:val="Normal"/>
    <w:qFormat/>
    <w:rsid w:val="0036429C"/>
    <w:pPr>
      <w:numPr>
        <w:numId w:val="3"/>
      </w:numPr>
      <w:spacing w:before="60" w:after="60"/>
    </w:pPr>
  </w:style>
  <w:style w:type="paragraph" w:customStyle="1" w:styleId="BulletFirst">
    <w:name w:val="Bullet First"/>
    <w:basedOn w:val="Normal"/>
    <w:next w:val="Normal"/>
    <w:qFormat/>
    <w:rsid w:val="0036429C"/>
    <w:pPr>
      <w:numPr>
        <w:numId w:val="4"/>
      </w:numPr>
      <w:spacing w:before="120"/>
    </w:pPr>
  </w:style>
  <w:style w:type="paragraph" w:customStyle="1" w:styleId="BulletLast">
    <w:name w:val="Bullet Last"/>
    <w:basedOn w:val="Normal"/>
    <w:next w:val="Normal"/>
    <w:qFormat/>
    <w:rsid w:val="0036429C"/>
    <w:pPr>
      <w:numPr>
        <w:numId w:val="5"/>
      </w:numPr>
      <w:spacing w:after="120"/>
    </w:pPr>
  </w:style>
  <w:style w:type="paragraph" w:styleId="Caption">
    <w:name w:val="caption"/>
    <w:basedOn w:val="Normal"/>
    <w:next w:val="Normal"/>
    <w:uiPriority w:val="99"/>
    <w:qFormat/>
    <w:rsid w:val="0036429C"/>
    <w:pPr>
      <w:spacing w:before="120" w:after="120"/>
    </w:pPr>
    <w:rPr>
      <w:b/>
    </w:rPr>
  </w:style>
  <w:style w:type="paragraph" w:customStyle="1" w:styleId="ChapterTitle">
    <w:name w:val="Chapter Title"/>
    <w:basedOn w:val="Normal"/>
    <w:next w:val="Normal"/>
    <w:rsid w:val="0036429C"/>
    <w:pPr>
      <w:spacing w:after="240"/>
      <w:jc w:val="center"/>
    </w:pPr>
    <w:rPr>
      <w:rFonts w:ascii="Helvetica" w:hAnsi="Helvetica"/>
      <w:b/>
      <w:sz w:val="32"/>
    </w:rPr>
  </w:style>
  <w:style w:type="character" w:styleId="CommentReference">
    <w:name w:val="annotation reference"/>
    <w:basedOn w:val="DefaultParagraphFont"/>
    <w:uiPriority w:val="99"/>
    <w:semiHidden/>
    <w:unhideWhenUsed/>
    <w:rsid w:val="0036429C"/>
    <w:rPr>
      <w:sz w:val="16"/>
      <w:szCs w:val="16"/>
    </w:rPr>
  </w:style>
  <w:style w:type="paragraph" w:styleId="CommentText">
    <w:name w:val="annotation text"/>
    <w:basedOn w:val="Normal"/>
    <w:link w:val="CommentTextChar"/>
    <w:uiPriority w:val="99"/>
    <w:unhideWhenUsed/>
    <w:rsid w:val="0036429C"/>
    <w:rPr>
      <w:sz w:val="20"/>
    </w:rPr>
  </w:style>
  <w:style w:type="character" w:customStyle="1" w:styleId="CommentTextChar">
    <w:name w:val="Comment Text Char"/>
    <w:basedOn w:val="DefaultParagraphFont"/>
    <w:link w:val="CommentText"/>
    <w:uiPriority w:val="99"/>
    <w:rsid w:val="0036429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6429C"/>
    <w:rPr>
      <w:b/>
      <w:bCs/>
    </w:rPr>
  </w:style>
  <w:style w:type="character" w:customStyle="1" w:styleId="CommentSubjectChar">
    <w:name w:val="Comment Subject Char"/>
    <w:basedOn w:val="CommentTextChar"/>
    <w:link w:val="CommentSubject"/>
    <w:uiPriority w:val="99"/>
    <w:semiHidden/>
    <w:rsid w:val="0036429C"/>
    <w:rPr>
      <w:rFonts w:ascii="Times New Roman" w:eastAsia="Times New Roman" w:hAnsi="Times New Roman" w:cs="Times New Roman"/>
      <w:b/>
      <w:bCs/>
      <w:sz w:val="20"/>
      <w:szCs w:val="20"/>
    </w:rPr>
  </w:style>
  <w:style w:type="paragraph" w:customStyle="1" w:styleId="ContinuedTableLabe">
    <w:name w:val="Continued Table Labe"/>
    <w:basedOn w:val="BlockLabel"/>
    <w:rsid w:val="0036429C"/>
  </w:style>
  <w:style w:type="paragraph" w:customStyle="1" w:styleId="Dash">
    <w:name w:val="Dash"/>
    <w:basedOn w:val="Normal"/>
    <w:rsid w:val="0036429C"/>
    <w:pPr>
      <w:numPr>
        <w:numId w:val="6"/>
      </w:numPr>
    </w:pPr>
  </w:style>
  <w:style w:type="paragraph" w:customStyle="1" w:styleId="DashBoth">
    <w:name w:val="Dash Both"/>
    <w:basedOn w:val="Normal"/>
    <w:rsid w:val="0036429C"/>
    <w:pPr>
      <w:numPr>
        <w:numId w:val="7"/>
      </w:numPr>
      <w:spacing w:before="60" w:after="60"/>
    </w:pPr>
  </w:style>
  <w:style w:type="paragraph" w:customStyle="1" w:styleId="DashFirst">
    <w:name w:val="Dash First"/>
    <w:basedOn w:val="BulletFirst"/>
    <w:next w:val="Dash"/>
    <w:rsid w:val="0036429C"/>
    <w:pPr>
      <w:numPr>
        <w:numId w:val="8"/>
      </w:numPr>
    </w:pPr>
  </w:style>
  <w:style w:type="paragraph" w:customStyle="1" w:styleId="DashLast">
    <w:name w:val="Dash Last"/>
    <w:basedOn w:val="Dash"/>
    <w:next w:val="Normal"/>
    <w:rsid w:val="0036429C"/>
    <w:pPr>
      <w:numPr>
        <w:numId w:val="0"/>
      </w:numPr>
      <w:tabs>
        <w:tab w:val="num" w:pos="0"/>
      </w:tabs>
      <w:spacing w:after="120"/>
      <w:ind w:left="1080" w:hanging="360"/>
    </w:pPr>
  </w:style>
  <w:style w:type="paragraph" w:customStyle="1" w:styleId="Description">
    <w:name w:val="Description"/>
    <w:basedOn w:val="BodyText"/>
    <w:next w:val="Bodydescription"/>
    <w:rsid w:val="0036429C"/>
    <w:pPr>
      <w:keepNext/>
      <w:spacing w:before="60" w:after="60"/>
      <w:ind w:left="720" w:hanging="720"/>
    </w:pPr>
    <w:rPr>
      <w:b/>
    </w:rPr>
  </w:style>
  <w:style w:type="character" w:styleId="Emphasis">
    <w:name w:val="Emphasis"/>
    <w:basedOn w:val="DefaultParagraphFont"/>
    <w:uiPriority w:val="20"/>
    <w:qFormat/>
    <w:rsid w:val="0036429C"/>
    <w:rPr>
      <w:i/>
      <w:iCs/>
    </w:rPr>
  </w:style>
  <w:style w:type="paragraph" w:customStyle="1" w:styleId="FigTitle">
    <w:name w:val="FigTitle"/>
    <w:basedOn w:val="Normal"/>
    <w:qFormat/>
    <w:rsid w:val="0036429C"/>
    <w:pPr>
      <w:spacing w:before="240" w:after="240"/>
      <w:jc w:val="center"/>
    </w:pPr>
    <w:rPr>
      <w:rFonts w:ascii="Arial" w:hAnsi="Arial"/>
      <w:b/>
    </w:rPr>
  </w:style>
  <w:style w:type="paragraph" w:customStyle="1" w:styleId="FigTitleA">
    <w:name w:val="FigTitleA"/>
    <w:basedOn w:val="Normal"/>
    <w:qFormat/>
    <w:rsid w:val="0036429C"/>
    <w:pPr>
      <w:spacing w:before="240" w:after="240"/>
      <w:jc w:val="center"/>
    </w:pPr>
    <w:rPr>
      <w:rFonts w:ascii="Arial" w:hAnsi="Arial"/>
      <w:b/>
    </w:rPr>
  </w:style>
  <w:style w:type="paragraph" w:customStyle="1" w:styleId="Figure">
    <w:name w:val="Figure"/>
    <w:basedOn w:val="Normal"/>
    <w:rsid w:val="0036429C"/>
    <w:pPr>
      <w:spacing w:before="240" w:after="240"/>
      <w:jc w:val="center"/>
    </w:pPr>
  </w:style>
  <w:style w:type="table" w:customStyle="1" w:styleId="FNSTable">
    <w:name w:val="FNS Table"/>
    <w:basedOn w:val="TableNormal"/>
    <w:uiPriority w:val="99"/>
    <w:rsid w:val="00364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Footer">
    <w:name w:val="footer"/>
    <w:basedOn w:val="Normal"/>
    <w:link w:val="FooterChar"/>
    <w:uiPriority w:val="99"/>
    <w:rsid w:val="0036429C"/>
    <w:pPr>
      <w:tabs>
        <w:tab w:val="center" w:pos="4320"/>
        <w:tab w:val="right" w:pos="8640"/>
      </w:tabs>
    </w:pPr>
  </w:style>
  <w:style w:type="character" w:customStyle="1" w:styleId="FooterChar">
    <w:name w:val="Footer Char"/>
    <w:basedOn w:val="DefaultParagraphFont"/>
    <w:link w:val="Footer"/>
    <w:uiPriority w:val="99"/>
    <w:rsid w:val="0036429C"/>
    <w:rPr>
      <w:rFonts w:ascii="Times New Roman" w:eastAsia="Times New Roman" w:hAnsi="Times New Roman" w:cs="Times New Roman"/>
      <w:szCs w:val="20"/>
    </w:rPr>
  </w:style>
  <w:style w:type="character" w:styleId="FootnoteReference">
    <w:name w:val="footnote reference"/>
    <w:basedOn w:val="DefaultParagraphFont"/>
    <w:uiPriority w:val="99"/>
    <w:semiHidden/>
    <w:rsid w:val="0036429C"/>
    <w:rPr>
      <w:vertAlign w:val="superscript"/>
    </w:rPr>
  </w:style>
  <w:style w:type="paragraph" w:styleId="FootnoteText">
    <w:name w:val="footnote text"/>
    <w:basedOn w:val="Normal"/>
    <w:link w:val="FootnoteTextChar"/>
    <w:uiPriority w:val="99"/>
    <w:semiHidden/>
    <w:rsid w:val="0036429C"/>
  </w:style>
  <w:style w:type="character" w:customStyle="1" w:styleId="FootnoteTextChar">
    <w:name w:val="Footnote Text Char"/>
    <w:basedOn w:val="DefaultParagraphFont"/>
    <w:link w:val="FootnoteText"/>
    <w:uiPriority w:val="99"/>
    <w:semiHidden/>
    <w:rsid w:val="0036429C"/>
    <w:rPr>
      <w:rFonts w:ascii="Times New Roman" w:eastAsia="Times New Roman" w:hAnsi="Times New Roman" w:cs="Times New Roman"/>
      <w:szCs w:val="20"/>
    </w:rPr>
  </w:style>
  <w:style w:type="paragraph" w:styleId="Header">
    <w:name w:val="header"/>
    <w:basedOn w:val="Normal"/>
    <w:link w:val="HeaderChar"/>
    <w:uiPriority w:val="99"/>
    <w:rsid w:val="0036429C"/>
    <w:pPr>
      <w:tabs>
        <w:tab w:val="center" w:pos="4320"/>
        <w:tab w:val="right" w:pos="8640"/>
      </w:tabs>
    </w:pPr>
  </w:style>
  <w:style w:type="character" w:customStyle="1" w:styleId="HeaderChar">
    <w:name w:val="Header Char"/>
    <w:basedOn w:val="DefaultParagraphFont"/>
    <w:link w:val="Header"/>
    <w:uiPriority w:val="99"/>
    <w:rsid w:val="0036429C"/>
    <w:rPr>
      <w:rFonts w:ascii="Times New Roman" w:eastAsia="Times New Roman" w:hAnsi="Times New Roman" w:cs="Times New Roman"/>
      <w:szCs w:val="20"/>
    </w:rPr>
  </w:style>
  <w:style w:type="paragraph" w:customStyle="1" w:styleId="Heading1a">
    <w:name w:val="Heading 1a"/>
    <w:basedOn w:val="Heading1"/>
    <w:next w:val="Normal"/>
    <w:qFormat/>
    <w:rsid w:val="00EB3435"/>
    <w:pPr>
      <w:ind w:left="1080" w:hanging="1080"/>
      <w:outlineLvl w:val="9"/>
    </w:pPr>
  </w:style>
  <w:style w:type="paragraph" w:customStyle="1" w:styleId="Heading2a">
    <w:name w:val="Heading 2a"/>
    <w:basedOn w:val="Heading2"/>
    <w:next w:val="Normal"/>
    <w:rsid w:val="00EB3435"/>
    <w:pPr>
      <w:keepNext/>
      <w:widowControl w:val="0"/>
      <w:ind w:left="1080" w:hanging="1080"/>
      <w:outlineLvl w:val="9"/>
    </w:pPr>
  </w:style>
  <w:style w:type="paragraph" w:customStyle="1" w:styleId="Heading3a">
    <w:name w:val="Heading 3a"/>
    <w:basedOn w:val="Heading3"/>
    <w:rsid w:val="00EB3435"/>
    <w:pPr>
      <w:ind w:left="864" w:hanging="864"/>
      <w:outlineLvl w:val="9"/>
    </w:pPr>
  </w:style>
  <w:style w:type="paragraph" w:customStyle="1" w:styleId="Heading4A">
    <w:name w:val="Heading 4A"/>
    <w:basedOn w:val="Heading4"/>
    <w:rsid w:val="00EB3435"/>
    <w:pPr>
      <w:keepNext/>
      <w:tabs>
        <w:tab w:val="clear" w:pos="1080"/>
        <w:tab w:val="left" w:pos="0"/>
      </w:tabs>
      <w:spacing w:after="240"/>
      <w:ind w:left="360"/>
      <w:outlineLvl w:val="9"/>
    </w:pPr>
  </w:style>
  <w:style w:type="paragraph" w:styleId="Index1">
    <w:name w:val="index 1"/>
    <w:basedOn w:val="Normal"/>
    <w:next w:val="Normal"/>
    <w:autoRedefine/>
    <w:semiHidden/>
    <w:rsid w:val="0036429C"/>
    <w:pPr>
      <w:tabs>
        <w:tab w:val="right" w:pos="3960"/>
      </w:tabs>
      <w:ind w:left="200" w:hanging="200"/>
    </w:pPr>
    <w:rPr>
      <w:sz w:val="18"/>
    </w:rPr>
  </w:style>
  <w:style w:type="paragraph" w:styleId="Index2">
    <w:name w:val="index 2"/>
    <w:basedOn w:val="Normal"/>
    <w:next w:val="Normal"/>
    <w:autoRedefine/>
    <w:semiHidden/>
    <w:rsid w:val="0036429C"/>
    <w:pPr>
      <w:tabs>
        <w:tab w:val="right" w:pos="3960"/>
      </w:tabs>
      <w:ind w:left="400" w:hanging="200"/>
    </w:pPr>
    <w:rPr>
      <w:sz w:val="18"/>
    </w:rPr>
  </w:style>
  <w:style w:type="paragraph" w:styleId="Index3">
    <w:name w:val="index 3"/>
    <w:basedOn w:val="Normal"/>
    <w:next w:val="Normal"/>
    <w:autoRedefine/>
    <w:semiHidden/>
    <w:rsid w:val="0036429C"/>
    <w:pPr>
      <w:tabs>
        <w:tab w:val="right" w:pos="3960"/>
      </w:tabs>
      <w:ind w:left="600" w:hanging="200"/>
    </w:pPr>
    <w:rPr>
      <w:sz w:val="18"/>
    </w:rPr>
  </w:style>
  <w:style w:type="paragraph" w:styleId="Index4">
    <w:name w:val="index 4"/>
    <w:basedOn w:val="Normal"/>
    <w:next w:val="Normal"/>
    <w:autoRedefine/>
    <w:semiHidden/>
    <w:rsid w:val="0036429C"/>
    <w:pPr>
      <w:tabs>
        <w:tab w:val="right" w:pos="3960"/>
      </w:tabs>
      <w:ind w:left="800" w:hanging="200"/>
    </w:pPr>
    <w:rPr>
      <w:sz w:val="18"/>
    </w:rPr>
  </w:style>
  <w:style w:type="paragraph" w:styleId="Index5">
    <w:name w:val="index 5"/>
    <w:basedOn w:val="Normal"/>
    <w:next w:val="Normal"/>
    <w:autoRedefine/>
    <w:semiHidden/>
    <w:rsid w:val="0036429C"/>
    <w:pPr>
      <w:tabs>
        <w:tab w:val="right" w:pos="3960"/>
      </w:tabs>
      <w:ind w:left="1000" w:hanging="200"/>
    </w:pPr>
    <w:rPr>
      <w:sz w:val="18"/>
    </w:rPr>
  </w:style>
  <w:style w:type="paragraph" w:styleId="Index6">
    <w:name w:val="index 6"/>
    <w:basedOn w:val="Normal"/>
    <w:next w:val="Normal"/>
    <w:autoRedefine/>
    <w:semiHidden/>
    <w:rsid w:val="0036429C"/>
    <w:pPr>
      <w:tabs>
        <w:tab w:val="right" w:pos="3960"/>
      </w:tabs>
      <w:ind w:left="1200" w:hanging="200"/>
    </w:pPr>
    <w:rPr>
      <w:sz w:val="18"/>
    </w:rPr>
  </w:style>
  <w:style w:type="paragraph" w:styleId="Index7">
    <w:name w:val="index 7"/>
    <w:basedOn w:val="Normal"/>
    <w:next w:val="Normal"/>
    <w:autoRedefine/>
    <w:semiHidden/>
    <w:rsid w:val="0036429C"/>
    <w:pPr>
      <w:tabs>
        <w:tab w:val="right" w:pos="3960"/>
      </w:tabs>
      <w:ind w:left="1400" w:hanging="200"/>
    </w:pPr>
    <w:rPr>
      <w:sz w:val="18"/>
    </w:rPr>
  </w:style>
  <w:style w:type="paragraph" w:styleId="Index8">
    <w:name w:val="index 8"/>
    <w:basedOn w:val="Normal"/>
    <w:next w:val="Normal"/>
    <w:autoRedefine/>
    <w:semiHidden/>
    <w:rsid w:val="0036429C"/>
    <w:pPr>
      <w:tabs>
        <w:tab w:val="right" w:pos="3960"/>
      </w:tabs>
      <w:ind w:left="1600" w:hanging="200"/>
    </w:pPr>
    <w:rPr>
      <w:sz w:val="18"/>
    </w:rPr>
  </w:style>
  <w:style w:type="paragraph" w:styleId="Index9">
    <w:name w:val="index 9"/>
    <w:basedOn w:val="Normal"/>
    <w:next w:val="Normal"/>
    <w:autoRedefine/>
    <w:semiHidden/>
    <w:rsid w:val="0036429C"/>
    <w:pPr>
      <w:tabs>
        <w:tab w:val="right" w:pos="3960"/>
      </w:tabs>
      <w:ind w:left="1800" w:hanging="200"/>
    </w:pPr>
    <w:rPr>
      <w:sz w:val="18"/>
    </w:rPr>
  </w:style>
  <w:style w:type="paragraph" w:styleId="IndexHeading">
    <w:name w:val="index heading"/>
    <w:basedOn w:val="Normal"/>
    <w:next w:val="Index1"/>
    <w:semiHidden/>
    <w:rsid w:val="0036429C"/>
    <w:pPr>
      <w:spacing w:before="240" w:after="120"/>
      <w:jc w:val="center"/>
    </w:pPr>
    <w:rPr>
      <w:b/>
      <w:sz w:val="26"/>
    </w:rPr>
  </w:style>
  <w:style w:type="character" w:styleId="IntenseEmphasis">
    <w:name w:val="Intense Emphasis"/>
    <w:basedOn w:val="DefaultParagraphFont"/>
    <w:uiPriority w:val="21"/>
    <w:qFormat/>
    <w:rsid w:val="0036429C"/>
    <w:rPr>
      <w:i/>
      <w:iCs/>
      <w:color w:val="4F81BD" w:themeColor="accent1"/>
    </w:rPr>
  </w:style>
  <w:style w:type="paragraph" w:styleId="IntenseQuote">
    <w:name w:val="Intense Quote"/>
    <w:basedOn w:val="Normal"/>
    <w:next w:val="Normal"/>
    <w:link w:val="IntenseQuoteChar"/>
    <w:uiPriority w:val="30"/>
    <w:qFormat/>
    <w:rsid w:val="0036429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6429C"/>
    <w:rPr>
      <w:rFonts w:ascii="Times New Roman" w:eastAsia="Times New Roman" w:hAnsi="Times New Roman" w:cs="Times New Roman"/>
      <w:i/>
      <w:iCs/>
      <w:color w:val="4F81BD" w:themeColor="accent1"/>
      <w:szCs w:val="20"/>
    </w:rPr>
  </w:style>
  <w:style w:type="character" w:styleId="IntenseReference">
    <w:name w:val="Intense Reference"/>
    <w:basedOn w:val="DefaultParagraphFont"/>
    <w:uiPriority w:val="32"/>
    <w:qFormat/>
    <w:rsid w:val="0036429C"/>
    <w:rPr>
      <w:b/>
      <w:bCs/>
      <w:smallCaps/>
      <w:color w:val="4F81BD" w:themeColor="accent1"/>
      <w:spacing w:val="5"/>
    </w:rPr>
  </w:style>
  <w:style w:type="paragraph" w:styleId="List">
    <w:name w:val="List"/>
    <w:basedOn w:val="Normal"/>
    <w:rsid w:val="0036429C"/>
    <w:pPr>
      <w:ind w:left="360" w:hanging="360"/>
    </w:pPr>
  </w:style>
  <w:style w:type="paragraph" w:styleId="Revision">
    <w:name w:val="Revision"/>
    <w:hidden/>
    <w:uiPriority w:val="99"/>
    <w:semiHidden/>
    <w:rsid w:val="00FB40E8"/>
    <w:pPr>
      <w:spacing w:after="0" w:line="240" w:lineRule="auto"/>
    </w:pPr>
  </w:style>
  <w:style w:type="paragraph" w:styleId="List2">
    <w:name w:val="List 2"/>
    <w:basedOn w:val="Normal"/>
    <w:rsid w:val="0036429C"/>
    <w:pPr>
      <w:ind w:left="720" w:hanging="360"/>
    </w:pPr>
  </w:style>
  <w:style w:type="paragraph" w:styleId="List3">
    <w:name w:val="List 3"/>
    <w:basedOn w:val="Normal"/>
    <w:rsid w:val="0036429C"/>
    <w:pPr>
      <w:ind w:left="1080" w:hanging="360"/>
    </w:pPr>
  </w:style>
  <w:style w:type="paragraph" w:styleId="ListBullet">
    <w:name w:val="List Bullet"/>
    <w:basedOn w:val="Normal"/>
    <w:autoRedefine/>
    <w:rsid w:val="0036429C"/>
    <w:pPr>
      <w:ind w:left="360" w:hanging="360"/>
    </w:pPr>
  </w:style>
  <w:style w:type="paragraph" w:styleId="ListBullet2">
    <w:name w:val="List Bullet 2"/>
    <w:basedOn w:val="Normal"/>
    <w:autoRedefine/>
    <w:rsid w:val="0036429C"/>
    <w:pPr>
      <w:ind w:left="720" w:hanging="360"/>
    </w:pPr>
  </w:style>
  <w:style w:type="paragraph" w:styleId="ListContinue">
    <w:name w:val="List Continue"/>
    <w:basedOn w:val="Normal"/>
    <w:rsid w:val="0036429C"/>
    <w:pPr>
      <w:spacing w:after="120"/>
      <w:ind w:left="360"/>
    </w:pPr>
  </w:style>
  <w:style w:type="paragraph" w:styleId="ListContinue3">
    <w:name w:val="List Continue 3"/>
    <w:basedOn w:val="Normal"/>
    <w:rsid w:val="0036429C"/>
    <w:pPr>
      <w:spacing w:after="120"/>
      <w:ind w:left="1080"/>
    </w:pPr>
  </w:style>
  <w:style w:type="paragraph" w:styleId="ListParagraph">
    <w:name w:val="List Paragraph"/>
    <w:basedOn w:val="Normal"/>
    <w:link w:val="ListParagraphChar"/>
    <w:uiPriority w:val="1"/>
    <w:qFormat/>
    <w:rsid w:val="0036429C"/>
    <w:pPr>
      <w:ind w:left="720"/>
      <w:contextualSpacing/>
    </w:pPr>
    <w:rPr>
      <w:sz w:val="24"/>
    </w:rPr>
  </w:style>
  <w:style w:type="paragraph" w:styleId="NormalWeb">
    <w:name w:val="Normal (Web)"/>
    <w:basedOn w:val="Normal"/>
    <w:uiPriority w:val="99"/>
    <w:unhideWhenUsed/>
    <w:rsid w:val="0036429C"/>
    <w:pPr>
      <w:spacing w:before="100" w:beforeAutospacing="1" w:after="100" w:afterAutospacing="1"/>
    </w:pPr>
    <w:rPr>
      <w:sz w:val="24"/>
      <w:szCs w:val="24"/>
    </w:rPr>
  </w:style>
  <w:style w:type="paragraph" w:customStyle="1" w:styleId="NumList">
    <w:name w:val="NumList"/>
    <w:basedOn w:val="Normal"/>
    <w:qFormat/>
    <w:rsid w:val="0036429C"/>
    <w:pPr>
      <w:ind w:left="360" w:hanging="360"/>
    </w:pPr>
  </w:style>
  <w:style w:type="paragraph" w:customStyle="1" w:styleId="NumListBoth">
    <w:name w:val="NumList Both"/>
    <w:basedOn w:val="NumList"/>
    <w:qFormat/>
    <w:rsid w:val="00531E96"/>
    <w:pPr>
      <w:spacing w:before="60" w:after="60"/>
      <w:ind w:left="0" w:firstLine="360"/>
    </w:pPr>
  </w:style>
  <w:style w:type="paragraph" w:customStyle="1" w:styleId="NumListFirst">
    <w:name w:val="NumList First"/>
    <w:basedOn w:val="Normal"/>
    <w:next w:val="NumList"/>
    <w:qFormat/>
    <w:rsid w:val="0036429C"/>
    <w:pPr>
      <w:spacing w:before="120"/>
      <w:ind w:left="360" w:hanging="360"/>
    </w:pPr>
  </w:style>
  <w:style w:type="paragraph" w:customStyle="1" w:styleId="NumListLast">
    <w:name w:val="NumList Last"/>
    <w:basedOn w:val="Normal"/>
    <w:next w:val="Normal"/>
    <w:qFormat/>
    <w:rsid w:val="0036429C"/>
    <w:pPr>
      <w:spacing w:after="120"/>
      <w:ind w:left="360" w:hanging="360"/>
    </w:pPr>
  </w:style>
  <w:style w:type="character" w:styleId="PageNumber">
    <w:name w:val="page number"/>
    <w:basedOn w:val="DefaultParagraphFont"/>
    <w:rsid w:val="0036429C"/>
  </w:style>
  <w:style w:type="paragraph" w:styleId="Quote">
    <w:name w:val="Quote"/>
    <w:basedOn w:val="Normal"/>
    <w:next w:val="Normal"/>
    <w:link w:val="QuoteChar"/>
    <w:uiPriority w:val="29"/>
    <w:qFormat/>
    <w:rsid w:val="0036429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429C"/>
    <w:rPr>
      <w:rFonts w:ascii="Times New Roman" w:eastAsia="Times New Roman" w:hAnsi="Times New Roman" w:cs="Times New Roman"/>
      <w:i/>
      <w:iCs/>
      <w:color w:val="404040" w:themeColor="text1" w:themeTint="BF"/>
      <w:szCs w:val="20"/>
    </w:rPr>
  </w:style>
  <w:style w:type="paragraph" w:customStyle="1" w:styleId="StdPara">
    <w:name w:val="Std Para"/>
    <w:qFormat/>
    <w:rsid w:val="0036429C"/>
    <w:pPr>
      <w:spacing w:after="240" w:line="240" w:lineRule="auto"/>
    </w:pPr>
    <w:rPr>
      <w:rFonts w:ascii="Times New Roman" w:eastAsia="Times New Roman" w:hAnsi="Times New Roman" w:cs="Times New Roman"/>
      <w:szCs w:val="20"/>
      <w:lang w:eastAsia="ja-JP"/>
    </w:rPr>
  </w:style>
  <w:style w:type="paragraph" w:customStyle="1" w:styleId="SubNumList">
    <w:name w:val="SubNumList"/>
    <w:basedOn w:val="NumList"/>
    <w:rsid w:val="0036429C"/>
    <w:pPr>
      <w:ind w:left="720"/>
    </w:pPr>
  </w:style>
  <w:style w:type="paragraph" w:customStyle="1" w:styleId="SubNumListBoth">
    <w:name w:val="SubNumList Both"/>
    <w:basedOn w:val="SubNumList"/>
    <w:rsid w:val="0036429C"/>
    <w:pPr>
      <w:spacing w:before="60" w:after="60"/>
    </w:pPr>
  </w:style>
  <w:style w:type="paragraph" w:customStyle="1" w:styleId="SubNumListFirst">
    <w:name w:val="SubNumList First"/>
    <w:basedOn w:val="NumListFirst"/>
    <w:next w:val="SubNumList"/>
    <w:rsid w:val="0036429C"/>
    <w:pPr>
      <w:ind w:left="720"/>
    </w:pPr>
  </w:style>
  <w:style w:type="paragraph" w:customStyle="1" w:styleId="SubNumListLast">
    <w:name w:val="SubNumList Last"/>
    <w:basedOn w:val="NumListLast"/>
    <w:next w:val="Normal"/>
    <w:rsid w:val="0036429C"/>
    <w:pPr>
      <w:ind w:left="720"/>
    </w:pPr>
  </w:style>
  <w:style w:type="character" w:styleId="SubtleEmphasis">
    <w:name w:val="Subtle Emphasis"/>
    <w:basedOn w:val="DefaultParagraphFont"/>
    <w:uiPriority w:val="19"/>
    <w:qFormat/>
    <w:rsid w:val="0036429C"/>
    <w:rPr>
      <w:i/>
      <w:iCs/>
      <w:color w:val="404040" w:themeColor="text1" w:themeTint="BF"/>
    </w:rPr>
  </w:style>
  <w:style w:type="character" w:styleId="SubtleReference">
    <w:name w:val="Subtle Reference"/>
    <w:basedOn w:val="DefaultParagraphFont"/>
    <w:uiPriority w:val="31"/>
    <w:qFormat/>
    <w:rsid w:val="0036429C"/>
    <w:rPr>
      <w:smallCaps/>
      <w:color w:val="5A5A5A" w:themeColor="text1" w:themeTint="A5"/>
    </w:rPr>
  </w:style>
  <w:style w:type="paragraph" w:customStyle="1" w:styleId="TableHeaderText">
    <w:name w:val="Table Header Text"/>
    <w:basedOn w:val="Normal"/>
    <w:rsid w:val="0036429C"/>
    <w:pPr>
      <w:jc w:val="center"/>
    </w:pPr>
    <w:rPr>
      <w:b/>
    </w:rPr>
  </w:style>
  <w:style w:type="paragraph" w:styleId="TableofFigures">
    <w:name w:val="table of figures"/>
    <w:basedOn w:val="Normal"/>
    <w:next w:val="Normal"/>
    <w:uiPriority w:val="99"/>
    <w:rsid w:val="0036429C"/>
    <w:pPr>
      <w:tabs>
        <w:tab w:val="right" w:leader="dot" w:pos="9360"/>
      </w:tabs>
      <w:ind w:left="440" w:hanging="440"/>
    </w:pPr>
  </w:style>
  <w:style w:type="paragraph" w:customStyle="1" w:styleId="TableText">
    <w:name w:val="Table Text"/>
    <w:basedOn w:val="Normal"/>
    <w:rsid w:val="0036429C"/>
  </w:style>
  <w:style w:type="paragraph" w:customStyle="1" w:styleId="Titlesheet">
    <w:name w:val="Titlesheet"/>
    <w:basedOn w:val="Normal"/>
    <w:rsid w:val="0036429C"/>
    <w:pPr>
      <w:jc w:val="center"/>
    </w:pPr>
    <w:rPr>
      <w:rFonts w:ascii="Arial" w:hAnsi="Arial"/>
      <w:b/>
      <w:sz w:val="28"/>
    </w:rPr>
  </w:style>
  <w:style w:type="paragraph" w:styleId="TOC1">
    <w:name w:val="toc 1"/>
    <w:basedOn w:val="Normal"/>
    <w:next w:val="Normal"/>
    <w:uiPriority w:val="39"/>
    <w:rsid w:val="0036429C"/>
    <w:pPr>
      <w:tabs>
        <w:tab w:val="left" w:pos="274"/>
        <w:tab w:val="right" w:leader="dot" w:pos="9360"/>
      </w:tabs>
      <w:spacing w:before="360"/>
    </w:pPr>
    <w:rPr>
      <w:rFonts w:ascii="Arial" w:hAnsi="Arial"/>
      <w:b/>
      <w:caps/>
    </w:rPr>
  </w:style>
  <w:style w:type="paragraph" w:styleId="TOC2">
    <w:name w:val="toc 2"/>
    <w:basedOn w:val="Normal"/>
    <w:next w:val="Normal"/>
    <w:uiPriority w:val="39"/>
    <w:rsid w:val="0036429C"/>
    <w:pPr>
      <w:tabs>
        <w:tab w:val="left" w:pos="850"/>
        <w:tab w:val="right" w:leader="dot" w:pos="9360"/>
      </w:tabs>
      <w:ind w:left="900" w:right="480" w:hanging="420"/>
    </w:pPr>
  </w:style>
  <w:style w:type="paragraph" w:styleId="TOC3">
    <w:name w:val="toc 3"/>
    <w:basedOn w:val="Normal"/>
    <w:next w:val="Normal"/>
    <w:uiPriority w:val="39"/>
    <w:rsid w:val="0036429C"/>
    <w:pPr>
      <w:tabs>
        <w:tab w:val="right" w:leader="dot" w:pos="9360"/>
      </w:tabs>
      <w:ind w:left="1440" w:right="480" w:hanging="540"/>
    </w:pPr>
  </w:style>
  <w:style w:type="paragraph" w:styleId="TOC4">
    <w:name w:val="toc 4"/>
    <w:basedOn w:val="Normal"/>
    <w:next w:val="Normal"/>
    <w:uiPriority w:val="39"/>
    <w:rsid w:val="0036429C"/>
    <w:pPr>
      <w:tabs>
        <w:tab w:val="right" w:leader="dot" w:pos="9360"/>
      </w:tabs>
      <w:ind w:left="2160" w:right="480" w:hanging="720"/>
    </w:pPr>
  </w:style>
  <w:style w:type="paragraph" w:styleId="TOC5">
    <w:name w:val="toc 5"/>
    <w:basedOn w:val="Normal"/>
    <w:next w:val="Normal"/>
    <w:uiPriority w:val="39"/>
    <w:rsid w:val="0036429C"/>
    <w:pPr>
      <w:tabs>
        <w:tab w:val="right" w:leader="dot" w:pos="9360"/>
      </w:tabs>
      <w:ind w:left="3060" w:right="540" w:hanging="900"/>
    </w:pPr>
  </w:style>
  <w:style w:type="paragraph" w:styleId="TOC6">
    <w:name w:val="toc 6"/>
    <w:basedOn w:val="Normal"/>
    <w:next w:val="Normal"/>
    <w:uiPriority w:val="39"/>
    <w:rsid w:val="0036429C"/>
    <w:pPr>
      <w:tabs>
        <w:tab w:val="right" w:leader="dot" w:pos="9360"/>
      </w:tabs>
      <w:ind w:left="1080" w:right="450" w:hanging="1080"/>
    </w:pPr>
  </w:style>
  <w:style w:type="paragraph" w:styleId="TOC7">
    <w:name w:val="toc 7"/>
    <w:basedOn w:val="Normal"/>
    <w:next w:val="Normal"/>
    <w:autoRedefine/>
    <w:uiPriority w:val="39"/>
    <w:rsid w:val="0036429C"/>
    <w:pPr>
      <w:tabs>
        <w:tab w:val="right" w:leader="dot" w:pos="9360"/>
      </w:tabs>
      <w:ind w:left="1440"/>
    </w:pPr>
  </w:style>
  <w:style w:type="paragraph" w:styleId="TOC8">
    <w:name w:val="toc 8"/>
    <w:basedOn w:val="Normal"/>
    <w:next w:val="Normal"/>
    <w:autoRedefine/>
    <w:uiPriority w:val="39"/>
    <w:rsid w:val="0036429C"/>
    <w:pPr>
      <w:tabs>
        <w:tab w:val="right" w:leader="dot" w:pos="9360"/>
      </w:tabs>
      <w:ind w:left="1680"/>
    </w:pPr>
  </w:style>
  <w:style w:type="paragraph" w:styleId="TOC9">
    <w:name w:val="toc 9"/>
    <w:basedOn w:val="Normal"/>
    <w:next w:val="Normal"/>
    <w:autoRedefine/>
    <w:uiPriority w:val="39"/>
    <w:rsid w:val="0036429C"/>
    <w:pPr>
      <w:tabs>
        <w:tab w:val="right" w:leader="dot" w:pos="9360"/>
      </w:tabs>
      <w:ind w:left="1920"/>
    </w:pPr>
  </w:style>
  <w:style w:type="table" w:styleId="TableGrid">
    <w:name w:val="Table Grid"/>
    <w:basedOn w:val="TableNormal"/>
    <w:rsid w:val="00364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27AF8"/>
    <w:rPr>
      <w:color w:val="0000FF" w:themeColor="hyperlink"/>
      <w:u w:val="single"/>
    </w:rPr>
  </w:style>
  <w:style w:type="character" w:styleId="FollowedHyperlink">
    <w:name w:val="FollowedHyperlink"/>
    <w:basedOn w:val="DefaultParagraphFont"/>
    <w:uiPriority w:val="99"/>
    <w:unhideWhenUsed/>
    <w:rsid w:val="0007740E"/>
    <w:rPr>
      <w:color w:val="800080" w:themeColor="followedHyperlink"/>
      <w:u w:val="single"/>
    </w:rPr>
  </w:style>
  <w:style w:type="character" w:customStyle="1" w:styleId="ilfuvd">
    <w:name w:val="ilfuvd"/>
    <w:basedOn w:val="DefaultParagraphFont"/>
    <w:uiPriority w:val="99"/>
    <w:rsid w:val="00131844"/>
  </w:style>
  <w:style w:type="character" w:customStyle="1" w:styleId="st">
    <w:name w:val="st"/>
    <w:basedOn w:val="DefaultParagraphFont"/>
    <w:rsid w:val="00DE31AE"/>
  </w:style>
  <w:style w:type="character" w:customStyle="1" w:styleId="ListParagraphChar">
    <w:name w:val="List Paragraph Char"/>
    <w:basedOn w:val="DefaultParagraphFont"/>
    <w:link w:val="ListParagraph"/>
    <w:uiPriority w:val="1"/>
    <w:locked/>
    <w:rsid w:val="00AD0134"/>
    <w:rPr>
      <w:rFonts w:ascii="Times New Roman" w:eastAsia="Times New Roman" w:hAnsi="Times New Roman" w:cs="Times New Roman"/>
      <w:sz w:val="24"/>
      <w:szCs w:val="20"/>
    </w:rPr>
  </w:style>
  <w:style w:type="paragraph" w:customStyle="1" w:styleId="instructionaltext">
    <w:name w:val="instructionaltext"/>
    <w:basedOn w:val="Normal"/>
    <w:rsid w:val="00E81522"/>
    <w:pPr>
      <w:spacing w:before="100" w:beforeAutospacing="1" w:after="100" w:afterAutospacing="1"/>
    </w:pPr>
    <w:rPr>
      <w:rFonts w:eastAsiaTheme="minorHAnsi"/>
      <w:sz w:val="24"/>
      <w:szCs w:val="24"/>
    </w:rPr>
  </w:style>
  <w:style w:type="paragraph" w:customStyle="1" w:styleId="TableParagraph">
    <w:name w:val="Table Paragraph"/>
    <w:basedOn w:val="Normal"/>
    <w:uiPriority w:val="1"/>
    <w:qFormat/>
    <w:rsid w:val="00A26D99"/>
    <w:pPr>
      <w:widowControl w:val="0"/>
      <w:autoSpaceDE w:val="0"/>
      <w:autoSpaceDN w:val="0"/>
    </w:pPr>
    <w:rPr>
      <w:rFonts w:ascii="Arial" w:eastAsia="Arial" w:hAnsi="Arial" w:cs="Arial"/>
      <w:szCs w:val="22"/>
    </w:rPr>
  </w:style>
  <w:style w:type="character" w:styleId="Strong">
    <w:name w:val="Strong"/>
    <w:basedOn w:val="DefaultParagraphFont"/>
    <w:uiPriority w:val="22"/>
    <w:qFormat/>
    <w:rsid w:val="001F3A5A"/>
    <w:rPr>
      <w:b/>
      <w:bCs/>
    </w:rPr>
  </w:style>
  <w:style w:type="paragraph" w:styleId="NoSpacing">
    <w:name w:val="No Spacing"/>
    <w:basedOn w:val="Normal"/>
    <w:uiPriority w:val="1"/>
    <w:qFormat/>
    <w:rsid w:val="00145761"/>
    <w:pPr>
      <w:spacing w:before="240"/>
    </w:pPr>
    <w:rPr>
      <w:rFonts w:ascii="Arial" w:eastAsiaTheme="minorEastAsia" w:hAnsi="Arial" w:cs="Arial"/>
      <w:sz w:val="24"/>
      <w:szCs w:val="22"/>
    </w:rPr>
  </w:style>
  <w:style w:type="paragraph" w:customStyle="1" w:styleId="Bullet2">
    <w:name w:val="Bullet2"/>
    <w:basedOn w:val="Normal"/>
    <w:rsid w:val="00EB3435"/>
    <w:pPr>
      <w:tabs>
        <w:tab w:val="num" w:pos="720"/>
      </w:tabs>
      <w:ind w:left="720" w:hanging="360"/>
    </w:pPr>
  </w:style>
  <w:style w:type="paragraph" w:customStyle="1" w:styleId="Quicka">
    <w:name w:val="Quick a."/>
    <w:uiPriority w:val="99"/>
    <w:rsid w:val="00145761"/>
    <w:pPr>
      <w:spacing w:after="0" w:line="240" w:lineRule="auto"/>
      <w:ind w:left="-1440"/>
    </w:pPr>
    <w:rPr>
      <w:rFonts w:ascii="Century 702 10pto" w:eastAsia="Times New Roman" w:hAnsi="Century 702 10pto" w:cs="Century 702 10pto"/>
      <w:sz w:val="24"/>
      <w:szCs w:val="24"/>
    </w:rPr>
  </w:style>
  <w:style w:type="paragraph" w:styleId="Title">
    <w:name w:val="Title"/>
    <w:basedOn w:val="Normal"/>
    <w:next w:val="Normal"/>
    <w:link w:val="TitleChar"/>
    <w:uiPriority w:val="10"/>
    <w:qFormat/>
    <w:rsid w:val="00145761"/>
    <w:pPr>
      <w:pBdr>
        <w:bottom w:val="single" w:sz="4" w:space="1" w:color="auto"/>
      </w:pBdr>
      <w:spacing w:before="240"/>
      <w:contextualSpacing/>
      <w:jc w:val="center"/>
    </w:pPr>
    <w:rPr>
      <w:rFonts w:ascii="Arial" w:eastAsiaTheme="majorEastAsia" w:hAnsi="Arial" w:cstheme="majorBidi"/>
      <w:spacing w:val="5"/>
      <w:sz w:val="52"/>
      <w:szCs w:val="52"/>
    </w:rPr>
  </w:style>
  <w:style w:type="character" w:customStyle="1" w:styleId="TitleChar">
    <w:name w:val="Title Char"/>
    <w:basedOn w:val="DefaultParagraphFont"/>
    <w:link w:val="Title"/>
    <w:uiPriority w:val="10"/>
    <w:rsid w:val="00145761"/>
    <w:rPr>
      <w:rFonts w:ascii="Arial" w:eastAsiaTheme="majorEastAsia" w:hAnsi="Arial" w:cstheme="majorBidi"/>
      <w:spacing w:val="5"/>
      <w:sz w:val="52"/>
      <w:szCs w:val="52"/>
    </w:rPr>
  </w:style>
  <w:style w:type="character" w:customStyle="1" w:styleId="CommentSubjectChar1">
    <w:name w:val="Comment Subject Char1"/>
    <w:basedOn w:val="CommentTextChar"/>
    <w:uiPriority w:val="99"/>
    <w:semiHidden/>
    <w:rsid w:val="00145761"/>
    <w:rPr>
      <w:rFonts w:ascii="Arial" w:eastAsia="Times New Roman" w:hAnsi="Arial" w:cs="Arial"/>
      <w:b/>
      <w:bCs/>
      <w:sz w:val="24"/>
      <w:szCs w:val="20"/>
    </w:rPr>
  </w:style>
  <w:style w:type="paragraph" w:styleId="PlainText">
    <w:name w:val="Plain Text"/>
    <w:basedOn w:val="Normal"/>
    <w:link w:val="PlainTextChar"/>
    <w:uiPriority w:val="99"/>
    <w:rsid w:val="00145761"/>
    <w:pPr>
      <w:spacing w:before="240" w:line="276" w:lineRule="auto"/>
    </w:pPr>
    <w:rPr>
      <w:rFonts w:ascii="Courier New" w:eastAsiaTheme="minorEastAsia" w:hAnsi="Courier New" w:cs="Courier New"/>
      <w:sz w:val="24"/>
      <w:szCs w:val="22"/>
    </w:rPr>
  </w:style>
  <w:style w:type="character" w:customStyle="1" w:styleId="PlainTextChar">
    <w:name w:val="Plain Text Char"/>
    <w:basedOn w:val="DefaultParagraphFont"/>
    <w:link w:val="PlainText"/>
    <w:uiPriority w:val="99"/>
    <w:rsid w:val="00145761"/>
    <w:rPr>
      <w:rFonts w:ascii="Courier New" w:hAnsi="Courier New" w:cs="Courier New"/>
      <w:sz w:val="24"/>
    </w:rPr>
  </w:style>
  <w:style w:type="paragraph" w:customStyle="1" w:styleId="StylebulletedLeft025After0pt">
    <w:name w:val="Style bulleted + Left:  0.25&quot; After:  0 pt"/>
    <w:basedOn w:val="Normal"/>
    <w:uiPriority w:val="99"/>
    <w:rsid w:val="00145761"/>
    <w:pPr>
      <w:numPr>
        <w:numId w:val="46"/>
      </w:numPr>
      <w:spacing w:before="240" w:line="276" w:lineRule="auto"/>
    </w:pPr>
    <w:rPr>
      <w:rFonts w:ascii="Arial" w:eastAsiaTheme="minorEastAsia" w:hAnsi="Arial" w:cs="Arial"/>
      <w:sz w:val="24"/>
      <w:szCs w:val="22"/>
    </w:rPr>
  </w:style>
  <w:style w:type="paragraph" w:customStyle="1" w:styleId="ToAddressLetter">
    <w:name w:val="To Address Letter"/>
    <w:basedOn w:val="Normal"/>
    <w:uiPriority w:val="99"/>
    <w:rsid w:val="00145761"/>
    <w:pPr>
      <w:spacing w:before="200" w:line="276" w:lineRule="auto"/>
    </w:pPr>
    <w:rPr>
      <w:rFonts w:ascii="Arial" w:eastAsiaTheme="minorEastAsia" w:hAnsi="Arial" w:cs="Arial"/>
      <w:sz w:val="24"/>
      <w:szCs w:val="22"/>
    </w:rPr>
  </w:style>
  <w:style w:type="character" w:customStyle="1" w:styleId="EndnoteTextChar">
    <w:name w:val="Endnote Text Char"/>
    <w:basedOn w:val="DefaultParagraphFont"/>
    <w:link w:val="EndnoteText"/>
    <w:uiPriority w:val="99"/>
    <w:semiHidden/>
    <w:rsid w:val="00145761"/>
    <w:rPr>
      <w:rFonts w:ascii="Arial" w:eastAsia="Times New Roman" w:hAnsi="Arial" w:cs="Arial"/>
      <w:sz w:val="20"/>
      <w:szCs w:val="20"/>
    </w:rPr>
  </w:style>
  <w:style w:type="paragraph" w:styleId="EndnoteText">
    <w:name w:val="endnote text"/>
    <w:basedOn w:val="Normal"/>
    <w:link w:val="EndnoteTextChar"/>
    <w:uiPriority w:val="99"/>
    <w:semiHidden/>
    <w:rsid w:val="00145761"/>
    <w:pPr>
      <w:spacing w:before="240" w:line="276" w:lineRule="auto"/>
    </w:pPr>
    <w:rPr>
      <w:rFonts w:ascii="Arial" w:hAnsi="Arial" w:cs="Arial"/>
      <w:sz w:val="20"/>
    </w:rPr>
  </w:style>
  <w:style w:type="character" w:customStyle="1" w:styleId="EndnoteTextChar1">
    <w:name w:val="Endnote Text Char1"/>
    <w:basedOn w:val="DefaultParagraphFont"/>
    <w:uiPriority w:val="99"/>
    <w:semiHidden/>
    <w:rsid w:val="00145761"/>
    <w:rPr>
      <w:rFonts w:ascii="Times New Roman" w:eastAsia="Times New Roman" w:hAnsi="Times New Roman" w:cs="Times New Roman"/>
      <w:sz w:val="20"/>
      <w:szCs w:val="20"/>
    </w:rPr>
  </w:style>
  <w:style w:type="paragraph" w:styleId="TOCHeading">
    <w:name w:val="TOC Heading"/>
    <w:basedOn w:val="Heading1"/>
    <w:next w:val="Normal"/>
    <w:uiPriority w:val="39"/>
    <w:unhideWhenUsed/>
    <w:qFormat/>
    <w:rsid w:val="00145761"/>
    <w:pPr>
      <w:keepNext w:val="0"/>
      <w:tabs>
        <w:tab w:val="clear" w:pos="1080"/>
        <w:tab w:val="num" w:pos="900"/>
      </w:tabs>
      <w:spacing w:before="240" w:after="120" w:line="276" w:lineRule="auto"/>
      <w:ind w:left="900" w:hanging="810"/>
      <w:contextualSpacing/>
      <w:outlineLvl w:val="9"/>
    </w:pPr>
    <w:rPr>
      <w:rFonts w:eastAsiaTheme="majorEastAsia" w:cs="Arial"/>
      <w:bCs/>
      <w:kern w:val="0"/>
      <w:sz w:val="28"/>
      <w:szCs w:val="28"/>
      <w:lang w:bidi="en-US"/>
    </w:rPr>
  </w:style>
  <w:style w:type="paragraph" w:customStyle="1" w:styleId="Default">
    <w:name w:val="Default"/>
    <w:rsid w:val="00145761"/>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yshortcuts">
    <w:name w:val="yshortcuts"/>
    <w:basedOn w:val="DefaultParagraphFont"/>
    <w:rsid w:val="00145761"/>
  </w:style>
  <w:style w:type="paragraph" w:customStyle="1" w:styleId="StyleBoldDarkTealBefore12ptAfter12ptBottomSing">
    <w:name w:val="Style Bold Dark Teal Before:  12 pt After:  12 pt Bottom: (Sing..."/>
    <w:next w:val="BodyText"/>
    <w:uiPriority w:val="99"/>
    <w:rsid w:val="00145761"/>
    <w:pPr>
      <w:numPr>
        <w:numId w:val="47"/>
      </w:numPr>
      <w:pBdr>
        <w:bottom w:val="single" w:sz="12" w:space="1" w:color="003366"/>
      </w:pBdr>
      <w:spacing w:before="240" w:after="240" w:line="240" w:lineRule="auto"/>
    </w:pPr>
    <w:rPr>
      <w:rFonts w:ascii="Arial" w:eastAsia="Times New Roman" w:hAnsi="Arial" w:cs="Times New Roman"/>
      <w:b/>
      <w:bCs/>
      <w:color w:val="003366"/>
      <w:sz w:val="24"/>
      <w:szCs w:val="20"/>
    </w:rPr>
  </w:style>
  <w:style w:type="paragraph" w:customStyle="1" w:styleId="Style">
    <w:name w:val="Style"/>
    <w:rsid w:val="00145761"/>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1">
    <w:name w:val="Bullet1"/>
    <w:basedOn w:val="Normal"/>
    <w:rsid w:val="00145761"/>
    <w:pPr>
      <w:numPr>
        <w:numId w:val="48"/>
      </w:numPr>
      <w:spacing w:before="120" w:line="276" w:lineRule="auto"/>
    </w:pPr>
    <w:rPr>
      <w:rFonts w:ascii="Arial" w:eastAsiaTheme="minorEastAsia" w:hAnsi="Arial" w:cs="Arial"/>
      <w:sz w:val="24"/>
      <w:szCs w:val="22"/>
    </w:rPr>
  </w:style>
  <w:style w:type="paragraph" w:customStyle="1" w:styleId="TableHeading">
    <w:name w:val="Table Heading"/>
    <w:basedOn w:val="Normal"/>
    <w:qFormat/>
    <w:rsid w:val="00145761"/>
    <w:rPr>
      <w:rFonts w:ascii="Arial" w:hAnsi="Arial" w:cs="Arial"/>
      <w:color w:val="FFFFFF" w:themeColor="background1"/>
      <w:sz w:val="24"/>
      <w:szCs w:val="22"/>
    </w:rPr>
  </w:style>
  <w:style w:type="table" w:styleId="LightList">
    <w:name w:val="Light List"/>
    <w:basedOn w:val="TableNormal"/>
    <w:uiPriority w:val="61"/>
    <w:rsid w:val="00145761"/>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145761"/>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Normal1">
    <w:name w:val="Normal_1"/>
    <w:rsid w:val="00145761"/>
    <w:pPr>
      <w:spacing w:after="0" w:line="240" w:lineRule="auto"/>
    </w:pPr>
    <w:rPr>
      <w:rFonts w:ascii="Times New Roman" w:eastAsia="Times New Roman" w:hAnsi="Times New Roman" w:cs="Times New Roman"/>
      <w:sz w:val="24"/>
      <w:szCs w:val="24"/>
    </w:rPr>
  </w:style>
  <w:style w:type="paragraph" w:customStyle="1" w:styleId="TrnProgram">
    <w:name w:val="Trn Program"/>
    <w:basedOn w:val="BodyText"/>
    <w:link w:val="TrnProgramChar"/>
    <w:rsid w:val="00145761"/>
    <w:pPr>
      <w:spacing w:before="120" w:after="240" w:line="276" w:lineRule="auto"/>
    </w:pPr>
    <w:rPr>
      <w:rFonts w:ascii="Calibri" w:hAnsi="Calibri"/>
      <w:sz w:val="24"/>
      <w:szCs w:val="24"/>
    </w:rPr>
  </w:style>
  <w:style w:type="character" w:customStyle="1" w:styleId="TrnProgramChar">
    <w:name w:val="Trn Program Char"/>
    <w:basedOn w:val="BodyTextChar"/>
    <w:link w:val="TrnProgram"/>
    <w:rsid w:val="00145761"/>
    <w:rPr>
      <w:rFonts w:ascii="Calibri" w:eastAsia="Times New Roman" w:hAnsi="Calibri" w:cs="Times New Roman"/>
      <w:sz w:val="24"/>
      <w:szCs w:val="24"/>
    </w:rPr>
  </w:style>
  <w:style w:type="paragraph" w:customStyle="1" w:styleId="Appendix">
    <w:name w:val="Appendix"/>
    <w:basedOn w:val="Normal"/>
    <w:next w:val="Normal"/>
    <w:link w:val="AppendixChar"/>
    <w:uiPriority w:val="10"/>
    <w:rsid w:val="00145761"/>
    <w:pPr>
      <w:pageBreakBefore/>
      <w:spacing w:before="240" w:after="120" w:line="259" w:lineRule="auto"/>
      <w:outlineLvl w:val="0"/>
    </w:pPr>
    <w:rPr>
      <w:rFonts w:ascii="Arial" w:eastAsia="Calibri" w:hAnsi="Arial" w:cs="Arial"/>
      <w:b/>
      <w:sz w:val="28"/>
      <w:szCs w:val="22"/>
    </w:rPr>
  </w:style>
  <w:style w:type="character" w:customStyle="1" w:styleId="AppendixChar">
    <w:name w:val="Appendix Char"/>
    <w:link w:val="Appendix"/>
    <w:uiPriority w:val="10"/>
    <w:rsid w:val="00145761"/>
    <w:rPr>
      <w:rFonts w:ascii="Arial" w:eastAsia="Calibri" w:hAnsi="Arial" w:cs="Arial"/>
      <w:b/>
      <w:sz w:val="28"/>
    </w:rPr>
  </w:style>
  <w:style w:type="table" w:styleId="LightList-Accent5">
    <w:name w:val="Light List Accent 5"/>
    <w:basedOn w:val="TableNormal"/>
    <w:uiPriority w:val="61"/>
    <w:rsid w:val="001457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numbering" w:customStyle="1" w:styleId="NoList1">
    <w:name w:val="No List1"/>
    <w:next w:val="NoList"/>
    <w:uiPriority w:val="99"/>
    <w:semiHidden/>
    <w:unhideWhenUsed/>
    <w:rsid w:val="00145761"/>
  </w:style>
  <w:style w:type="paragraph" w:styleId="Subtitle">
    <w:name w:val="Subtitle"/>
    <w:basedOn w:val="Normal"/>
    <w:next w:val="Normal"/>
    <w:link w:val="SubtitleChar"/>
    <w:uiPriority w:val="11"/>
    <w:qFormat/>
    <w:rsid w:val="00145761"/>
    <w:pPr>
      <w:spacing w:before="240" w:after="600" w:line="276" w:lineRule="auto"/>
      <w:jc w:val="center"/>
    </w:pPr>
    <w:rPr>
      <w:rFonts w:ascii="Arial" w:eastAsiaTheme="majorEastAsia" w:hAnsi="Arial" w:cstheme="majorBidi"/>
      <w:b/>
      <w:iCs/>
      <w:spacing w:val="13"/>
      <w:sz w:val="40"/>
      <w:szCs w:val="24"/>
    </w:rPr>
  </w:style>
  <w:style w:type="character" w:customStyle="1" w:styleId="SubtitleChar">
    <w:name w:val="Subtitle Char"/>
    <w:basedOn w:val="DefaultParagraphFont"/>
    <w:link w:val="Subtitle"/>
    <w:uiPriority w:val="11"/>
    <w:rsid w:val="00145761"/>
    <w:rPr>
      <w:rFonts w:ascii="Arial" w:eastAsiaTheme="majorEastAsia" w:hAnsi="Arial" w:cstheme="majorBidi"/>
      <w:b/>
      <w:iCs/>
      <w:spacing w:val="13"/>
      <w:sz w:val="40"/>
      <w:szCs w:val="24"/>
    </w:rPr>
  </w:style>
  <w:style w:type="paragraph" w:customStyle="1" w:styleId="Bullet3">
    <w:name w:val="Bullet3"/>
    <w:basedOn w:val="Normal"/>
    <w:rsid w:val="00145761"/>
    <w:pPr>
      <w:numPr>
        <w:numId w:val="49"/>
      </w:numPr>
      <w:tabs>
        <w:tab w:val="clear" w:pos="720"/>
        <w:tab w:val="left" w:pos="1170"/>
      </w:tabs>
      <w:spacing w:before="120"/>
      <w:ind w:left="1170" w:hanging="450"/>
    </w:pPr>
    <w:rPr>
      <w:sz w:val="24"/>
    </w:rPr>
  </w:style>
  <w:style w:type="paragraph" w:customStyle="1" w:styleId="TableList">
    <w:name w:val="TableList"/>
    <w:basedOn w:val="ListParagraph"/>
    <w:qFormat/>
    <w:rsid w:val="00145761"/>
    <w:pPr>
      <w:numPr>
        <w:numId w:val="50"/>
      </w:numPr>
      <w:spacing w:line="276" w:lineRule="auto"/>
    </w:pPr>
    <w:rPr>
      <w:rFonts w:ascii="Arial" w:eastAsiaTheme="minorEastAsia" w:hAnsi="Arial" w:cs="Arial"/>
      <w:szCs w:val="22"/>
    </w:rPr>
  </w:style>
  <w:style w:type="paragraph" w:customStyle="1" w:styleId="TableList2">
    <w:name w:val="TableList2"/>
    <w:basedOn w:val="TableList"/>
    <w:qFormat/>
    <w:rsid w:val="00145761"/>
    <w:pPr>
      <w:numPr>
        <w:ilvl w:val="1"/>
      </w:numPr>
      <w:ind w:left="771"/>
    </w:pPr>
  </w:style>
  <w:style w:type="paragraph" w:customStyle="1" w:styleId="msonormal0">
    <w:name w:val="msonormal"/>
    <w:basedOn w:val="Normal"/>
    <w:rsid w:val="00145761"/>
    <w:pPr>
      <w:spacing w:before="100" w:beforeAutospacing="1" w:after="100" w:afterAutospacing="1"/>
    </w:pPr>
    <w:rPr>
      <w:sz w:val="24"/>
      <w:szCs w:val="24"/>
    </w:rPr>
  </w:style>
  <w:style w:type="paragraph" w:customStyle="1" w:styleId="font5">
    <w:name w:val="font5"/>
    <w:basedOn w:val="Normal"/>
    <w:rsid w:val="00145761"/>
    <w:pPr>
      <w:spacing w:before="100" w:beforeAutospacing="1" w:after="100" w:afterAutospacing="1"/>
    </w:pPr>
    <w:rPr>
      <w:rFonts w:ascii="Arial" w:hAnsi="Arial" w:cs="Arial"/>
      <w:color w:val="000000"/>
      <w:sz w:val="24"/>
      <w:szCs w:val="24"/>
    </w:rPr>
  </w:style>
  <w:style w:type="paragraph" w:customStyle="1" w:styleId="font6">
    <w:name w:val="font6"/>
    <w:basedOn w:val="Normal"/>
    <w:rsid w:val="00145761"/>
    <w:pPr>
      <w:spacing w:before="100" w:beforeAutospacing="1" w:after="100" w:afterAutospacing="1"/>
    </w:pPr>
    <w:rPr>
      <w:color w:val="000000"/>
      <w:sz w:val="14"/>
      <w:szCs w:val="14"/>
    </w:rPr>
  </w:style>
  <w:style w:type="paragraph" w:customStyle="1" w:styleId="xl65">
    <w:name w:val="xl65"/>
    <w:basedOn w:val="Normal"/>
    <w:rsid w:val="00145761"/>
    <w:pPr>
      <w:pBdr>
        <w:top w:val="single" w:sz="8" w:space="0" w:color="auto"/>
        <w:left w:val="single" w:sz="8" w:space="0" w:color="auto"/>
        <w:bottom w:val="single" w:sz="8" w:space="0" w:color="auto"/>
        <w:right w:val="single" w:sz="8" w:space="0" w:color="auto"/>
      </w:pBdr>
      <w:shd w:val="clear" w:color="000000" w:fill="C7C7C7"/>
      <w:spacing w:before="100" w:beforeAutospacing="1" w:after="100" w:afterAutospacing="1"/>
      <w:textAlignment w:val="center"/>
    </w:pPr>
    <w:rPr>
      <w:rFonts w:ascii="Arial" w:hAnsi="Arial" w:cs="Arial"/>
      <w:sz w:val="24"/>
      <w:szCs w:val="24"/>
    </w:rPr>
  </w:style>
  <w:style w:type="paragraph" w:customStyle="1" w:styleId="xl66">
    <w:name w:val="xl66"/>
    <w:basedOn w:val="Normal"/>
    <w:rsid w:val="00145761"/>
    <w:pPr>
      <w:pBdr>
        <w:top w:val="single" w:sz="8" w:space="0" w:color="auto"/>
        <w:bottom w:val="single" w:sz="8" w:space="0" w:color="auto"/>
        <w:right w:val="single" w:sz="8" w:space="0" w:color="auto"/>
      </w:pBdr>
      <w:shd w:val="clear" w:color="000000" w:fill="C7C7C7"/>
      <w:spacing w:before="100" w:beforeAutospacing="1" w:after="100" w:afterAutospacing="1"/>
      <w:textAlignment w:val="center"/>
    </w:pPr>
    <w:rPr>
      <w:rFonts w:ascii="Arial" w:hAnsi="Arial" w:cs="Arial"/>
      <w:sz w:val="24"/>
      <w:szCs w:val="24"/>
    </w:rPr>
  </w:style>
  <w:style w:type="paragraph" w:customStyle="1" w:styleId="xl67">
    <w:name w:val="xl67"/>
    <w:basedOn w:val="Normal"/>
    <w:rsid w:val="00145761"/>
    <w:pPr>
      <w:pBdr>
        <w:right w:val="single" w:sz="8" w:space="0" w:color="auto"/>
      </w:pBdr>
      <w:spacing w:before="100" w:beforeAutospacing="1" w:after="100" w:afterAutospacing="1"/>
      <w:textAlignment w:val="center"/>
    </w:pPr>
    <w:rPr>
      <w:rFonts w:ascii="Arial" w:hAnsi="Arial" w:cs="Arial"/>
      <w:sz w:val="24"/>
      <w:szCs w:val="24"/>
    </w:rPr>
  </w:style>
  <w:style w:type="paragraph" w:customStyle="1" w:styleId="xl68">
    <w:name w:val="xl68"/>
    <w:basedOn w:val="Normal"/>
    <w:rsid w:val="00145761"/>
    <w:pPr>
      <w:pBdr>
        <w:bottom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69">
    <w:name w:val="xl69"/>
    <w:basedOn w:val="Normal"/>
    <w:rsid w:val="00145761"/>
    <w:pPr>
      <w:pBdr>
        <w:right w:val="single" w:sz="8" w:space="0" w:color="auto"/>
      </w:pBdr>
      <w:spacing w:before="100" w:beforeAutospacing="1" w:after="100" w:afterAutospacing="1"/>
      <w:textAlignment w:val="center"/>
    </w:pPr>
    <w:rPr>
      <w:sz w:val="24"/>
      <w:szCs w:val="24"/>
    </w:rPr>
  </w:style>
  <w:style w:type="paragraph" w:customStyle="1" w:styleId="xl70">
    <w:name w:val="xl70"/>
    <w:basedOn w:val="Normal"/>
    <w:rsid w:val="00145761"/>
    <w:pPr>
      <w:pBdr>
        <w:bottom w:val="single" w:sz="8" w:space="0" w:color="auto"/>
        <w:right w:val="single" w:sz="8" w:space="0" w:color="auto"/>
      </w:pBdr>
      <w:spacing w:before="100" w:beforeAutospacing="1" w:after="100" w:afterAutospacing="1"/>
      <w:ind w:firstLineChars="400" w:firstLine="400"/>
      <w:textAlignment w:val="center"/>
    </w:pPr>
    <w:rPr>
      <w:rFonts w:ascii="Arial" w:hAnsi="Arial" w:cs="Arial"/>
      <w:sz w:val="24"/>
      <w:szCs w:val="24"/>
    </w:rPr>
  </w:style>
  <w:style w:type="paragraph" w:customStyle="1" w:styleId="xl71">
    <w:name w:val="xl71"/>
    <w:basedOn w:val="Normal"/>
    <w:rsid w:val="00145761"/>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72">
    <w:name w:val="xl72"/>
    <w:basedOn w:val="Normal"/>
    <w:rsid w:val="00145761"/>
    <w:pPr>
      <w:pBdr>
        <w:left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73">
    <w:name w:val="xl73"/>
    <w:basedOn w:val="Normal"/>
    <w:rsid w:val="00145761"/>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74">
    <w:name w:val="xl74"/>
    <w:basedOn w:val="Normal"/>
    <w:rsid w:val="00145761"/>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sz w:val="24"/>
      <w:szCs w:val="24"/>
    </w:rPr>
  </w:style>
  <w:style w:type="paragraph" w:customStyle="1" w:styleId="xl75">
    <w:name w:val="xl75"/>
    <w:basedOn w:val="Normal"/>
    <w:rsid w:val="00145761"/>
    <w:pPr>
      <w:pBdr>
        <w:left w:val="single" w:sz="8" w:space="0" w:color="auto"/>
        <w:right w:val="single" w:sz="8" w:space="0" w:color="auto"/>
      </w:pBdr>
      <w:spacing w:before="100" w:beforeAutospacing="1" w:after="100" w:afterAutospacing="1"/>
      <w:jc w:val="center"/>
      <w:textAlignment w:val="center"/>
    </w:pPr>
    <w:rPr>
      <w:rFonts w:ascii="Arial" w:hAnsi="Arial" w:cs="Arial"/>
      <w:sz w:val="24"/>
      <w:szCs w:val="24"/>
    </w:rPr>
  </w:style>
  <w:style w:type="paragraph" w:customStyle="1" w:styleId="xl76">
    <w:name w:val="xl76"/>
    <w:basedOn w:val="Normal"/>
    <w:rsid w:val="00145761"/>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24"/>
      <w:szCs w:val="24"/>
    </w:rPr>
  </w:style>
  <w:style w:type="paragraph" w:customStyle="1" w:styleId="xl77">
    <w:name w:val="xl77"/>
    <w:basedOn w:val="Normal"/>
    <w:rsid w:val="00145761"/>
    <w:pPr>
      <w:pBdr>
        <w:left w:val="single" w:sz="8" w:space="0" w:color="auto"/>
        <w:bottom w:val="single" w:sz="8" w:space="0" w:color="000000"/>
        <w:right w:val="single" w:sz="8" w:space="0" w:color="auto"/>
      </w:pBdr>
      <w:spacing w:before="100" w:beforeAutospacing="1" w:after="100" w:afterAutospacing="1"/>
      <w:textAlignment w:val="center"/>
    </w:pPr>
    <w:rPr>
      <w:rFonts w:ascii="Arial" w:hAnsi="Arial" w:cs="Arial"/>
      <w:sz w:val="24"/>
      <w:szCs w:val="24"/>
    </w:rPr>
  </w:style>
  <w:style w:type="paragraph" w:customStyle="1" w:styleId="xl78">
    <w:name w:val="xl78"/>
    <w:basedOn w:val="Normal"/>
    <w:rsid w:val="00145761"/>
    <w:pPr>
      <w:pBdr>
        <w:top w:val="single" w:sz="8" w:space="0" w:color="000000"/>
        <w:left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79">
    <w:name w:val="xl79"/>
    <w:basedOn w:val="Normal"/>
    <w:rsid w:val="00145761"/>
    <w:pPr>
      <w:pBdr>
        <w:bottom w:val="single" w:sz="8" w:space="0" w:color="auto"/>
        <w:right w:val="single" w:sz="8" w:space="0" w:color="auto"/>
      </w:pBdr>
      <w:spacing w:before="100" w:beforeAutospacing="1" w:after="100" w:afterAutospacing="1"/>
      <w:textAlignment w:val="center"/>
    </w:pPr>
    <w:rPr>
      <w:rFonts w:ascii="Arial" w:hAnsi="Arial" w:cs="Arial"/>
      <w:color w:val="0563C1"/>
      <w:sz w:val="24"/>
      <w:szCs w:val="24"/>
      <w:u w:val="single"/>
    </w:rPr>
  </w:style>
  <w:style w:type="table" w:styleId="GridTable4">
    <w:name w:val="Grid Table 4"/>
    <w:basedOn w:val="TableNormal"/>
    <w:uiPriority w:val="49"/>
    <w:rsid w:val="001457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14576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
    <w:name w:val="List Table 4"/>
    <w:basedOn w:val="TableNormal"/>
    <w:uiPriority w:val="49"/>
    <w:rsid w:val="001457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45761"/>
    <w:rPr>
      <w:color w:val="808080"/>
      <w:shd w:val="clear" w:color="auto" w:fill="E6E6E6"/>
    </w:rPr>
  </w:style>
  <w:style w:type="character" w:styleId="EndnoteReference">
    <w:name w:val="endnote reference"/>
    <w:basedOn w:val="DefaultParagraphFont"/>
    <w:uiPriority w:val="99"/>
    <w:semiHidden/>
    <w:unhideWhenUsed/>
    <w:rsid w:val="00145761"/>
    <w:rPr>
      <w:vertAlign w:val="superscript"/>
    </w:rPr>
  </w:style>
  <w:style w:type="character" w:customStyle="1" w:styleId="PanumBodyText">
    <w:name w:val="Panum_Body_Text"/>
    <w:basedOn w:val="DefaultParagraphFont"/>
    <w:uiPriority w:val="99"/>
    <w:rsid w:val="00145761"/>
    <w:rPr>
      <w:rFonts w:ascii="Arial" w:hAnsi="Arial" w:cs="Times New Roman" w:hint="default"/>
      <w:sz w:val="22"/>
    </w:rPr>
  </w:style>
  <w:style w:type="character" w:customStyle="1" w:styleId="UnresolvedMention2">
    <w:name w:val="Unresolved Mention2"/>
    <w:basedOn w:val="DefaultParagraphFont"/>
    <w:uiPriority w:val="99"/>
    <w:semiHidden/>
    <w:unhideWhenUsed/>
    <w:rsid w:val="00D071DE"/>
    <w:rPr>
      <w:color w:val="605E5C"/>
      <w:shd w:val="clear" w:color="auto" w:fill="E1DFDD"/>
    </w:rPr>
  </w:style>
  <w:style w:type="character" w:styleId="UnresolvedMention">
    <w:name w:val="Unresolved Mention"/>
    <w:basedOn w:val="DefaultParagraphFont"/>
    <w:uiPriority w:val="99"/>
    <w:semiHidden/>
    <w:unhideWhenUsed/>
    <w:rsid w:val="006024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11774">
      <w:bodyDiv w:val="1"/>
      <w:marLeft w:val="0"/>
      <w:marRight w:val="0"/>
      <w:marTop w:val="0"/>
      <w:marBottom w:val="0"/>
      <w:divBdr>
        <w:top w:val="none" w:sz="0" w:space="0" w:color="auto"/>
        <w:left w:val="none" w:sz="0" w:space="0" w:color="auto"/>
        <w:bottom w:val="none" w:sz="0" w:space="0" w:color="auto"/>
        <w:right w:val="none" w:sz="0" w:space="0" w:color="auto"/>
      </w:divBdr>
    </w:div>
    <w:div w:id="121310488">
      <w:bodyDiv w:val="1"/>
      <w:marLeft w:val="0"/>
      <w:marRight w:val="0"/>
      <w:marTop w:val="0"/>
      <w:marBottom w:val="0"/>
      <w:divBdr>
        <w:top w:val="none" w:sz="0" w:space="0" w:color="auto"/>
        <w:left w:val="none" w:sz="0" w:space="0" w:color="auto"/>
        <w:bottom w:val="none" w:sz="0" w:space="0" w:color="auto"/>
        <w:right w:val="none" w:sz="0" w:space="0" w:color="auto"/>
      </w:divBdr>
    </w:div>
    <w:div w:id="213350442">
      <w:bodyDiv w:val="1"/>
      <w:marLeft w:val="0"/>
      <w:marRight w:val="0"/>
      <w:marTop w:val="0"/>
      <w:marBottom w:val="0"/>
      <w:divBdr>
        <w:top w:val="none" w:sz="0" w:space="0" w:color="auto"/>
        <w:left w:val="none" w:sz="0" w:space="0" w:color="auto"/>
        <w:bottom w:val="none" w:sz="0" w:space="0" w:color="auto"/>
        <w:right w:val="none" w:sz="0" w:space="0" w:color="auto"/>
      </w:divBdr>
    </w:div>
    <w:div w:id="250162537">
      <w:bodyDiv w:val="1"/>
      <w:marLeft w:val="0"/>
      <w:marRight w:val="0"/>
      <w:marTop w:val="0"/>
      <w:marBottom w:val="0"/>
      <w:divBdr>
        <w:top w:val="none" w:sz="0" w:space="0" w:color="auto"/>
        <w:left w:val="none" w:sz="0" w:space="0" w:color="auto"/>
        <w:bottom w:val="none" w:sz="0" w:space="0" w:color="auto"/>
        <w:right w:val="none" w:sz="0" w:space="0" w:color="auto"/>
      </w:divBdr>
      <w:divsChild>
        <w:div w:id="1468090510">
          <w:marLeft w:val="0"/>
          <w:marRight w:val="0"/>
          <w:marTop w:val="0"/>
          <w:marBottom w:val="0"/>
          <w:divBdr>
            <w:top w:val="none" w:sz="0" w:space="0" w:color="auto"/>
            <w:left w:val="none" w:sz="0" w:space="0" w:color="auto"/>
            <w:bottom w:val="none" w:sz="0" w:space="0" w:color="auto"/>
            <w:right w:val="none" w:sz="0" w:space="0" w:color="auto"/>
          </w:divBdr>
          <w:divsChild>
            <w:div w:id="1329552993">
              <w:marLeft w:val="0"/>
              <w:marRight w:val="0"/>
              <w:marTop w:val="0"/>
              <w:marBottom w:val="0"/>
              <w:divBdr>
                <w:top w:val="none" w:sz="0" w:space="0" w:color="auto"/>
                <w:left w:val="none" w:sz="0" w:space="0" w:color="auto"/>
                <w:bottom w:val="none" w:sz="0" w:space="0" w:color="auto"/>
                <w:right w:val="none" w:sz="0" w:space="0" w:color="auto"/>
              </w:divBdr>
              <w:divsChild>
                <w:div w:id="1899513396">
                  <w:marLeft w:val="0"/>
                  <w:marRight w:val="0"/>
                  <w:marTop w:val="0"/>
                  <w:marBottom w:val="0"/>
                  <w:divBdr>
                    <w:top w:val="none" w:sz="0" w:space="0" w:color="auto"/>
                    <w:left w:val="none" w:sz="0" w:space="0" w:color="auto"/>
                    <w:bottom w:val="none" w:sz="0" w:space="0" w:color="auto"/>
                    <w:right w:val="none" w:sz="0" w:space="0" w:color="auto"/>
                  </w:divBdr>
                  <w:divsChild>
                    <w:div w:id="25212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5572">
      <w:bodyDiv w:val="1"/>
      <w:marLeft w:val="0"/>
      <w:marRight w:val="0"/>
      <w:marTop w:val="0"/>
      <w:marBottom w:val="0"/>
      <w:divBdr>
        <w:top w:val="none" w:sz="0" w:space="0" w:color="auto"/>
        <w:left w:val="none" w:sz="0" w:space="0" w:color="auto"/>
        <w:bottom w:val="none" w:sz="0" w:space="0" w:color="auto"/>
        <w:right w:val="none" w:sz="0" w:space="0" w:color="auto"/>
      </w:divBdr>
    </w:div>
    <w:div w:id="305595537">
      <w:bodyDiv w:val="1"/>
      <w:marLeft w:val="0"/>
      <w:marRight w:val="0"/>
      <w:marTop w:val="0"/>
      <w:marBottom w:val="0"/>
      <w:divBdr>
        <w:top w:val="none" w:sz="0" w:space="0" w:color="auto"/>
        <w:left w:val="none" w:sz="0" w:space="0" w:color="auto"/>
        <w:bottom w:val="none" w:sz="0" w:space="0" w:color="auto"/>
        <w:right w:val="none" w:sz="0" w:space="0" w:color="auto"/>
      </w:divBdr>
    </w:div>
    <w:div w:id="323558154">
      <w:bodyDiv w:val="1"/>
      <w:marLeft w:val="0"/>
      <w:marRight w:val="0"/>
      <w:marTop w:val="0"/>
      <w:marBottom w:val="0"/>
      <w:divBdr>
        <w:top w:val="none" w:sz="0" w:space="0" w:color="auto"/>
        <w:left w:val="none" w:sz="0" w:space="0" w:color="auto"/>
        <w:bottom w:val="none" w:sz="0" w:space="0" w:color="auto"/>
        <w:right w:val="none" w:sz="0" w:space="0" w:color="auto"/>
      </w:divBdr>
    </w:div>
    <w:div w:id="421486948">
      <w:bodyDiv w:val="1"/>
      <w:marLeft w:val="0"/>
      <w:marRight w:val="0"/>
      <w:marTop w:val="0"/>
      <w:marBottom w:val="0"/>
      <w:divBdr>
        <w:top w:val="none" w:sz="0" w:space="0" w:color="auto"/>
        <w:left w:val="none" w:sz="0" w:space="0" w:color="auto"/>
        <w:bottom w:val="none" w:sz="0" w:space="0" w:color="auto"/>
        <w:right w:val="none" w:sz="0" w:space="0" w:color="auto"/>
      </w:divBdr>
    </w:div>
    <w:div w:id="471679622">
      <w:bodyDiv w:val="1"/>
      <w:marLeft w:val="0"/>
      <w:marRight w:val="0"/>
      <w:marTop w:val="0"/>
      <w:marBottom w:val="0"/>
      <w:divBdr>
        <w:top w:val="none" w:sz="0" w:space="0" w:color="auto"/>
        <w:left w:val="none" w:sz="0" w:space="0" w:color="auto"/>
        <w:bottom w:val="none" w:sz="0" w:space="0" w:color="auto"/>
        <w:right w:val="none" w:sz="0" w:space="0" w:color="auto"/>
      </w:divBdr>
    </w:div>
    <w:div w:id="534463519">
      <w:bodyDiv w:val="1"/>
      <w:marLeft w:val="0"/>
      <w:marRight w:val="0"/>
      <w:marTop w:val="0"/>
      <w:marBottom w:val="0"/>
      <w:divBdr>
        <w:top w:val="none" w:sz="0" w:space="0" w:color="auto"/>
        <w:left w:val="none" w:sz="0" w:space="0" w:color="auto"/>
        <w:bottom w:val="none" w:sz="0" w:space="0" w:color="auto"/>
        <w:right w:val="none" w:sz="0" w:space="0" w:color="auto"/>
      </w:divBdr>
    </w:div>
    <w:div w:id="574629870">
      <w:bodyDiv w:val="1"/>
      <w:marLeft w:val="0"/>
      <w:marRight w:val="0"/>
      <w:marTop w:val="0"/>
      <w:marBottom w:val="0"/>
      <w:divBdr>
        <w:top w:val="none" w:sz="0" w:space="0" w:color="auto"/>
        <w:left w:val="none" w:sz="0" w:space="0" w:color="auto"/>
        <w:bottom w:val="none" w:sz="0" w:space="0" w:color="auto"/>
        <w:right w:val="none" w:sz="0" w:space="0" w:color="auto"/>
      </w:divBdr>
      <w:divsChild>
        <w:div w:id="2089960455">
          <w:marLeft w:val="0"/>
          <w:marRight w:val="0"/>
          <w:marTop w:val="0"/>
          <w:marBottom w:val="0"/>
          <w:divBdr>
            <w:top w:val="none" w:sz="0" w:space="0" w:color="auto"/>
            <w:left w:val="none" w:sz="0" w:space="0" w:color="auto"/>
            <w:bottom w:val="none" w:sz="0" w:space="0" w:color="auto"/>
            <w:right w:val="none" w:sz="0" w:space="0" w:color="auto"/>
          </w:divBdr>
          <w:divsChild>
            <w:div w:id="1347167972">
              <w:marLeft w:val="0"/>
              <w:marRight w:val="0"/>
              <w:marTop w:val="0"/>
              <w:marBottom w:val="0"/>
              <w:divBdr>
                <w:top w:val="none" w:sz="0" w:space="0" w:color="auto"/>
                <w:left w:val="none" w:sz="0" w:space="0" w:color="auto"/>
                <w:bottom w:val="none" w:sz="0" w:space="0" w:color="auto"/>
                <w:right w:val="none" w:sz="0" w:space="0" w:color="auto"/>
              </w:divBdr>
              <w:divsChild>
                <w:div w:id="207301954">
                  <w:marLeft w:val="0"/>
                  <w:marRight w:val="0"/>
                  <w:marTop w:val="0"/>
                  <w:marBottom w:val="0"/>
                  <w:divBdr>
                    <w:top w:val="none" w:sz="0" w:space="0" w:color="auto"/>
                    <w:left w:val="none" w:sz="0" w:space="0" w:color="auto"/>
                    <w:bottom w:val="none" w:sz="0" w:space="0" w:color="auto"/>
                    <w:right w:val="none" w:sz="0" w:space="0" w:color="auto"/>
                  </w:divBdr>
                  <w:divsChild>
                    <w:div w:id="10812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04816">
      <w:bodyDiv w:val="1"/>
      <w:marLeft w:val="0"/>
      <w:marRight w:val="0"/>
      <w:marTop w:val="0"/>
      <w:marBottom w:val="0"/>
      <w:divBdr>
        <w:top w:val="none" w:sz="0" w:space="0" w:color="auto"/>
        <w:left w:val="none" w:sz="0" w:space="0" w:color="auto"/>
        <w:bottom w:val="none" w:sz="0" w:space="0" w:color="auto"/>
        <w:right w:val="none" w:sz="0" w:space="0" w:color="auto"/>
      </w:divBdr>
    </w:div>
    <w:div w:id="662971110">
      <w:bodyDiv w:val="1"/>
      <w:marLeft w:val="0"/>
      <w:marRight w:val="0"/>
      <w:marTop w:val="0"/>
      <w:marBottom w:val="0"/>
      <w:divBdr>
        <w:top w:val="none" w:sz="0" w:space="0" w:color="auto"/>
        <w:left w:val="none" w:sz="0" w:space="0" w:color="auto"/>
        <w:bottom w:val="none" w:sz="0" w:space="0" w:color="auto"/>
        <w:right w:val="none" w:sz="0" w:space="0" w:color="auto"/>
      </w:divBdr>
    </w:div>
    <w:div w:id="697898941">
      <w:bodyDiv w:val="1"/>
      <w:marLeft w:val="0"/>
      <w:marRight w:val="0"/>
      <w:marTop w:val="0"/>
      <w:marBottom w:val="0"/>
      <w:divBdr>
        <w:top w:val="none" w:sz="0" w:space="0" w:color="auto"/>
        <w:left w:val="none" w:sz="0" w:space="0" w:color="auto"/>
        <w:bottom w:val="none" w:sz="0" w:space="0" w:color="auto"/>
        <w:right w:val="none" w:sz="0" w:space="0" w:color="auto"/>
      </w:divBdr>
    </w:div>
    <w:div w:id="713043205">
      <w:bodyDiv w:val="1"/>
      <w:marLeft w:val="0"/>
      <w:marRight w:val="0"/>
      <w:marTop w:val="0"/>
      <w:marBottom w:val="0"/>
      <w:divBdr>
        <w:top w:val="none" w:sz="0" w:space="0" w:color="auto"/>
        <w:left w:val="none" w:sz="0" w:space="0" w:color="auto"/>
        <w:bottom w:val="none" w:sz="0" w:space="0" w:color="auto"/>
        <w:right w:val="none" w:sz="0" w:space="0" w:color="auto"/>
      </w:divBdr>
    </w:div>
    <w:div w:id="851533390">
      <w:bodyDiv w:val="1"/>
      <w:marLeft w:val="0"/>
      <w:marRight w:val="0"/>
      <w:marTop w:val="0"/>
      <w:marBottom w:val="0"/>
      <w:divBdr>
        <w:top w:val="none" w:sz="0" w:space="0" w:color="auto"/>
        <w:left w:val="none" w:sz="0" w:space="0" w:color="auto"/>
        <w:bottom w:val="none" w:sz="0" w:space="0" w:color="auto"/>
        <w:right w:val="none" w:sz="0" w:space="0" w:color="auto"/>
      </w:divBdr>
    </w:div>
    <w:div w:id="895581210">
      <w:bodyDiv w:val="1"/>
      <w:marLeft w:val="0"/>
      <w:marRight w:val="0"/>
      <w:marTop w:val="0"/>
      <w:marBottom w:val="0"/>
      <w:divBdr>
        <w:top w:val="none" w:sz="0" w:space="0" w:color="auto"/>
        <w:left w:val="none" w:sz="0" w:space="0" w:color="auto"/>
        <w:bottom w:val="none" w:sz="0" w:space="0" w:color="auto"/>
        <w:right w:val="none" w:sz="0" w:space="0" w:color="auto"/>
      </w:divBdr>
    </w:div>
    <w:div w:id="1046830728">
      <w:bodyDiv w:val="1"/>
      <w:marLeft w:val="0"/>
      <w:marRight w:val="0"/>
      <w:marTop w:val="0"/>
      <w:marBottom w:val="0"/>
      <w:divBdr>
        <w:top w:val="none" w:sz="0" w:space="0" w:color="auto"/>
        <w:left w:val="none" w:sz="0" w:space="0" w:color="auto"/>
        <w:bottom w:val="none" w:sz="0" w:space="0" w:color="auto"/>
        <w:right w:val="none" w:sz="0" w:space="0" w:color="auto"/>
      </w:divBdr>
    </w:div>
    <w:div w:id="1131828647">
      <w:bodyDiv w:val="1"/>
      <w:marLeft w:val="0"/>
      <w:marRight w:val="0"/>
      <w:marTop w:val="0"/>
      <w:marBottom w:val="0"/>
      <w:divBdr>
        <w:top w:val="none" w:sz="0" w:space="0" w:color="auto"/>
        <w:left w:val="none" w:sz="0" w:space="0" w:color="auto"/>
        <w:bottom w:val="none" w:sz="0" w:space="0" w:color="auto"/>
        <w:right w:val="none" w:sz="0" w:space="0" w:color="auto"/>
      </w:divBdr>
      <w:divsChild>
        <w:div w:id="584151957">
          <w:marLeft w:val="0"/>
          <w:marRight w:val="0"/>
          <w:marTop w:val="0"/>
          <w:marBottom w:val="0"/>
          <w:divBdr>
            <w:top w:val="none" w:sz="0" w:space="0" w:color="auto"/>
            <w:left w:val="none" w:sz="0" w:space="0" w:color="auto"/>
            <w:bottom w:val="none" w:sz="0" w:space="0" w:color="auto"/>
            <w:right w:val="none" w:sz="0" w:space="0" w:color="auto"/>
          </w:divBdr>
        </w:div>
      </w:divsChild>
    </w:div>
    <w:div w:id="1131945789">
      <w:bodyDiv w:val="1"/>
      <w:marLeft w:val="0"/>
      <w:marRight w:val="0"/>
      <w:marTop w:val="0"/>
      <w:marBottom w:val="0"/>
      <w:divBdr>
        <w:top w:val="none" w:sz="0" w:space="0" w:color="auto"/>
        <w:left w:val="none" w:sz="0" w:space="0" w:color="auto"/>
        <w:bottom w:val="none" w:sz="0" w:space="0" w:color="auto"/>
        <w:right w:val="none" w:sz="0" w:space="0" w:color="auto"/>
      </w:divBdr>
    </w:div>
    <w:div w:id="1279486311">
      <w:bodyDiv w:val="1"/>
      <w:marLeft w:val="0"/>
      <w:marRight w:val="0"/>
      <w:marTop w:val="0"/>
      <w:marBottom w:val="0"/>
      <w:divBdr>
        <w:top w:val="none" w:sz="0" w:space="0" w:color="auto"/>
        <w:left w:val="none" w:sz="0" w:space="0" w:color="auto"/>
        <w:bottom w:val="none" w:sz="0" w:space="0" w:color="auto"/>
        <w:right w:val="none" w:sz="0" w:space="0" w:color="auto"/>
      </w:divBdr>
    </w:div>
    <w:div w:id="1285885201">
      <w:bodyDiv w:val="1"/>
      <w:marLeft w:val="0"/>
      <w:marRight w:val="0"/>
      <w:marTop w:val="0"/>
      <w:marBottom w:val="0"/>
      <w:divBdr>
        <w:top w:val="none" w:sz="0" w:space="0" w:color="auto"/>
        <w:left w:val="none" w:sz="0" w:space="0" w:color="auto"/>
        <w:bottom w:val="none" w:sz="0" w:space="0" w:color="auto"/>
        <w:right w:val="none" w:sz="0" w:space="0" w:color="auto"/>
      </w:divBdr>
      <w:divsChild>
        <w:div w:id="158547932">
          <w:marLeft w:val="0"/>
          <w:marRight w:val="0"/>
          <w:marTop w:val="0"/>
          <w:marBottom w:val="0"/>
          <w:divBdr>
            <w:top w:val="none" w:sz="0" w:space="0" w:color="auto"/>
            <w:left w:val="none" w:sz="0" w:space="0" w:color="auto"/>
            <w:bottom w:val="none" w:sz="0" w:space="0" w:color="auto"/>
            <w:right w:val="none" w:sz="0" w:space="0" w:color="auto"/>
          </w:divBdr>
          <w:divsChild>
            <w:div w:id="21338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9260">
      <w:bodyDiv w:val="1"/>
      <w:marLeft w:val="0"/>
      <w:marRight w:val="0"/>
      <w:marTop w:val="0"/>
      <w:marBottom w:val="0"/>
      <w:divBdr>
        <w:top w:val="none" w:sz="0" w:space="0" w:color="auto"/>
        <w:left w:val="none" w:sz="0" w:space="0" w:color="auto"/>
        <w:bottom w:val="none" w:sz="0" w:space="0" w:color="auto"/>
        <w:right w:val="none" w:sz="0" w:space="0" w:color="auto"/>
      </w:divBdr>
    </w:div>
    <w:div w:id="1320428897">
      <w:bodyDiv w:val="1"/>
      <w:marLeft w:val="0"/>
      <w:marRight w:val="0"/>
      <w:marTop w:val="0"/>
      <w:marBottom w:val="0"/>
      <w:divBdr>
        <w:top w:val="none" w:sz="0" w:space="0" w:color="auto"/>
        <w:left w:val="none" w:sz="0" w:space="0" w:color="auto"/>
        <w:bottom w:val="none" w:sz="0" w:space="0" w:color="auto"/>
        <w:right w:val="none" w:sz="0" w:space="0" w:color="auto"/>
      </w:divBdr>
    </w:div>
    <w:div w:id="1444418798">
      <w:bodyDiv w:val="1"/>
      <w:marLeft w:val="0"/>
      <w:marRight w:val="0"/>
      <w:marTop w:val="0"/>
      <w:marBottom w:val="0"/>
      <w:divBdr>
        <w:top w:val="none" w:sz="0" w:space="0" w:color="auto"/>
        <w:left w:val="none" w:sz="0" w:space="0" w:color="auto"/>
        <w:bottom w:val="none" w:sz="0" w:space="0" w:color="auto"/>
        <w:right w:val="none" w:sz="0" w:space="0" w:color="auto"/>
      </w:divBdr>
    </w:div>
    <w:div w:id="1501117945">
      <w:bodyDiv w:val="1"/>
      <w:marLeft w:val="0"/>
      <w:marRight w:val="0"/>
      <w:marTop w:val="0"/>
      <w:marBottom w:val="0"/>
      <w:divBdr>
        <w:top w:val="none" w:sz="0" w:space="0" w:color="auto"/>
        <w:left w:val="none" w:sz="0" w:space="0" w:color="auto"/>
        <w:bottom w:val="none" w:sz="0" w:space="0" w:color="auto"/>
        <w:right w:val="none" w:sz="0" w:space="0" w:color="auto"/>
      </w:divBdr>
    </w:div>
    <w:div w:id="1579748013">
      <w:bodyDiv w:val="1"/>
      <w:marLeft w:val="0"/>
      <w:marRight w:val="0"/>
      <w:marTop w:val="0"/>
      <w:marBottom w:val="0"/>
      <w:divBdr>
        <w:top w:val="none" w:sz="0" w:space="0" w:color="auto"/>
        <w:left w:val="none" w:sz="0" w:space="0" w:color="auto"/>
        <w:bottom w:val="none" w:sz="0" w:space="0" w:color="auto"/>
        <w:right w:val="none" w:sz="0" w:space="0" w:color="auto"/>
      </w:divBdr>
    </w:div>
    <w:div w:id="1638800097">
      <w:bodyDiv w:val="1"/>
      <w:marLeft w:val="0"/>
      <w:marRight w:val="0"/>
      <w:marTop w:val="0"/>
      <w:marBottom w:val="0"/>
      <w:divBdr>
        <w:top w:val="none" w:sz="0" w:space="0" w:color="auto"/>
        <w:left w:val="none" w:sz="0" w:space="0" w:color="auto"/>
        <w:bottom w:val="none" w:sz="0" w:space="0" w:color="auto"/>
        <w:right w:val="none" w:sz="0" w:space="0" w:color="auto"/>
      </w:divBdr>
    </w:div>
    <w:div w:id="1666935378">
      <w:bodyDiv w:val="1"/>
      <w:marLeft w:val="0"/>
      <w:marRight w:val="0"/>
      <w:marTop w:val="0"/>
      <w:marBottom w:val="0"/>
      <w:divBdr>
        <w:top w:val="none" w:sz="0" w:space="0" w:color="auto"/>
        <w:left w:val="none" w:sz="0" w:space="0" w:color="auto"/>
        <w:bottom w:val="none" w:sz="0" w:space="0" w:color="auto"/>
        <w:right w:val="none" w:sz="0" w:space="0" w:color="auto"/>
      </w:divBdr>
    </w:div>
    <w:div w:id="1728648851">
      <w:bodyDiv w:val="1"/>
      <w:marLeft w:val="0"/>
      <w:marRight w:val="0"/>
      <w:marTop w:val="0"/>
      <w:marBottom w:val="0"/>
      <w:divBdr>
        <w:top w:val="none" w:sz="0" w:space="0" w:color="auto"/>
        <w:left w:val="none" w:sz="0" w:space="0" w:color="auto"/>
        <w:bottom w:val="none" w:sz="0" w:space="0" w:color="auto"/>
        <w:right w:val="none" w:sz="0" w:space="0" w:color="auto"/>
      </w:divBdr>
    </w:div>
    <w:div w:id="1760711555">
      <w:bodyDiv w:val="1"/>
      <w:marLeft w:val="0"/>
      <w:marRight w:val="0"/>
      <w:marTop w:val="0"/>
      <w:marBottom w:val="0"/>
      <w:divBdr>
        <w:top w:val="none" w:sz="0" w:space="0" w:color="auto"/>
        <w:left w:val="none" w:sz="0" w:space="0" w:color="auto"/>
        <w:bottom w:val="none" w:sz="0" w:space="0" w:color="auto"/>
        <w:right w:val="none" w:sz="0" w:space="0" w:color="auto"/>
      </w:divBdr>
    </w:div>
    <w:div w:id="1811826130">
      <w:bodyDiv w:val="1"/>
      <w:marLeft w:val="0"/>
      <w:marRight w:val="0"/>
      <w:marTop w:val="0"/>
      <w:marBottom w:val="0"/>
      <w:divBdr>
        <w:top w:val="none" w:sz="0" w:space="0" w:color="auto"/>
        <w:left w:val="none" w:sz="0" w:space="0" w:color="auto"/>
        <w:bottom w:val="none" w:sz="0" w:space="0" w:color="auto"/>
        <w:right w:val="none" w:sz="0" w:space="0" w:color="auto"/>
      </w:divBdr>
    </w:div>
    <w:div w:id="1946423580">
      <w:bodyDiv w:val="1"/>
      <w:marLeft w:val="0"/>
      <w:marRight w:val="0"/>
      <w:marTop w:val="0"/>
      <w:marBottom w:val="0"/>
      <w:divBdr>
        <w:top w:val="none" w:sz="0" w:space="0" w:color="auto"/>
        <w:left w:val="none" w:sz="0" w:space="0" w:color="auto"/>
        <w:bottom w:val="none" w:sz="0" w:space="0" w:color="auto"/>
        <w:right w:val="none" w:sz="0" w:space="0" w:color="auto"/>
      </w:divBdr>
      <w:divsChild>
        <w:div w:id="495649408">
          <w:marLeft w:val="0"/>
          <w:marRight w:val="0"/>
          <w:marTop w:val="0"/>
          <w:marBottom w:val="0"/>
          <w:divBdr>
            <w:top w:val="none" w:sz="0" w:space="0" w:color="auto"/>
            <w:left w:val="none" w:sz="0" w:space="0" w:color="auto"/>
            <w:bottom w:val="none" w:sz="0" w:space="0" w:color="auto"/>
            <w:right w:val="none" w:sz="0" w:space="0" w:color="auto"/>
          </w:divBdr>
        </w:div>
      </w:divsChild>
    </w:div>
    <w:div w:id="2008365784">
      <w:bodyDiv w:val="1"/>
      <w:marLeft w:val="0"/>
      <w:marRight w:val="0"/>
      <w:marTop w:val="0"/>
      <w:marBottom w:val="0"/>
      <w:divBdr>
        <w:top w:val="none" w:sz="0" w:space="0" w:color="auto"/>
        <w:left w:val="none" w:sz="0" w:space="0" w:color="auto"/>
        <w:bottom w:val="none" w:sz="0" w:space="0" w:color="auto"/>
        <w:right w:val="none" w:sz="0" w:space="0" w:color="auto"/>
      </w:divBdr>
    </w:div>
    <w:div w:id="209134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Kevin.Russ@usda.gov" TargetMode="External"/><Relationship Id="rId26" Type="http://schemas.openxmlformats.org/officeDocument/2006/relationships/hyperlink" Target="https://www.ocio.usda.gov/document/departmental-regulation-4030-001" TargetMode="External"/><Relationship Id="rId39" Type="http://schemas.openxmlformats.org/officeDocument/2006/relationships/hyperlink" Target="https://cmmiinstitute.com/cmmi" TargetMode="External"/><Relationship Id="rId21" Type="http://schemas.openxmlformats.org/officeDocument/2006/relationships/footer" Target="footer3.xml"/><Relationship Id="rId34" Type="http://schemas.openxmlformats.org/officeDocument/2006/relationships/hyperlink" Target="https://resources.sei.cmu.edu/asset_files/CurriculumModule/1988_007_001_15695.pdf" TargetMode="External"/><Relationship Id="rId42" Type="http://schemas.openxmlformats.org/officeDocument/2006/relationships/hyperlink" Target="https://csrc.nist.gov/publications/detail/sp/800-161/final" TargetMode="External"/><Relationship Id="rId47" Type="http://schemas.openxmlformats.org/officeDocument/2006/relationships/hyperlink" Target="mailto:IPPCustomerSupport@fms.treas.gov" TargetMode="External"/><Relationship Id="rId50" Type="http://schemas.openxmlformats.org/officeDocument/2006/relationships/oleObject" Target="embeddings/oleObject1.bin"/><Relationship Id="rId55" Type="http://schemas.openxmlformats.org/officeDocument/2006/relationships/hyperlink" Target="https://obamawhitehouse.archives.gov/sites/default/files/omb/memoranda/2015/m-15-13.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ection508.gov/" TargetMode="External"/><Relationship Id="rId29" Type="http://schemas.openxmlformats.org/officeDocument/2006/relationships/hyperlink" Target="https://buyaccessible.gov/" TargetMode="Externa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hyperlink" Target="http://www.isaca.org/cobit.htm" TargetMode="External"/><Relationship Id="rId37" Type="http://schemas.openxmlformats.org/officeDocument/2006/relationships/hyperlink" Target="https://standards.ieee.org/standard/14764-2006.html" TargetMode="External"/><Relationship Id="rId40" Type="http://schemas.openxmlformats.org/officeDocument/2006/relationships/hyperlink" Target="https://www.iso.org/standard/62085.html" TargetMode="External"/><Relationship Id="rId45" Type="http://schemas.openxmlformats.org/officeDocument/2006/relationships/hyperlink" Target="https://cyber.dhs.gov/directives/" TargetMode="External"/><Relationship Id="rId53" Type="http://schemas.openxmlformats.org/officeDocument/2006/relationships/hyperlink" Target="https://csrc.nist.gov/publications/detail/sp/800-171/rev-1/final" TargetMode="External"/><Relationship Id="rId58" Type="http://schemas.openxmlformats.org/officeDocument/2006/relationships/oleObject" Target="embeddings/oleObject2.bin"/><Relationship Id="rId5" Type="http://schemas.openxmlformats.org/officeDocument/2006/relationships/numbering" Target="numbering.xml"/><Relationship Id="rId61" Type="http://schemas.openxmlformats.org/officeDocument/2006/relationships/customXml" Target="../customXml/item5.xml"/><Relationship Id="rId19" Type="http://schemas.openxmlformats.org/officeDocument/2006/relationships/hyperlink" Target="mailto:Max.Mounger@usda.gov" TargetMode="Externa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yperlink" Target="https://www.section508.gov/sell/vpat" TargetMode="External"/><Relationship Id="rId30" Type="http://schemas.openxmlformats.org/officeDocument/2006/relationships/hyperlink" Target="https://buyaccessible.gov/art-user-guide" TargetMode="External"/><Relationship Id="rId35" Type="http://schemas.openxmlformats.org/officeDocument/2006/relationships/hyperlink" Target="https://standards.ieee.org/standard/29148-2018.html" TargetMode="External"/><Relationship Id="rId43" Type="http://schemas.openxmlformats.org/officeDocument/2006/relationships/hyperlink" Target="https://www.ocio.usda.gov/sites/default/files/docs/2012/DM3555-001.pdf" TargetMode="External"/><Relationship Id="rId48" Type="http://schemas.openxmlformats.org/officeDocument/2006/relationships/hyperlink" Target="mailto:cod.help@usda.gov" TargetMode="External"/><Relationship Id="rId56" Type="http://schemas.openxmlformats.org/officeDocument/2006/relationships/hyperlink" Target="https://nvd.nist.gov/800-53" TargetMode="External"/><Relationship Id="rId8" Type="http://schemas.openxmlformats.org/officeDocument/2006/relationships/webSettings" Target="webSettings.xml"/><Relationship Id="rId51" Type="http://schemas.openxmlformats.org/officeDocument/2006/relationships/hyperlink" Target="http://www.fedramp.gov/cloud-service-provider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mailto:Joseph.Shaw@usda.gov" TargetMode="External"/><Relationship Id="rId25" Type="http://schemas.openxmlformats.org/officeDocument/2006/relationships/hyperlink" Target="https://www.access-board.gov/guidelines-and-standards/communications-and-it/about-the-section-508-standards/section-508-standards" TargetMode="External"/><Relationship Id="rId33" Type="http://schemas.openxmlformats.org/officeDocument/2006/relationships/hyperlink" Target="https://ieeexplore.ieee.org/document/8055462" TargetMode="External"/><Relationship Id="rId38" Type="http://schemas.openxmlformats.org/officeDocument/2006/relationships/hyperlink" Target="https://standards.ieee.org/standard/26511-2018.html" TargetMode="External"/><Relationship Id="rId46" Type="http://schemas.openxmlformats.org/officeDocument/2006/relationships/hyperlink" Target="https://www.ipp.gov/vendors/index" TargetMode="External"/><Relationship Id="rId59"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hyperlink" Target="https://csrc.nist.gov/publications/detail/sp/800-37/rev-2/final" TargetMode="External"/><Relationship Id="rId54" Type="http://schemas.openxmlformats.org/officeDocument/2006/relationships/hyperlink" Target="https://cyber.dhs.gov/directiv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fncspro.usda.net/offices/oit/Documents/Forms/AllItems.aspx?RootFolder=%2Foffices%2Foit%2FDocuments%2F504%2D508%20Compliance%20%2D%20Accessibility&amp;View=%7BB47848DF%2D6059%2D4D43%2DAB0C%2D8ECEDC92AD4C%7D" TargetMode="External"/><Relationship Id="rId23" Type="http://schemas.openxmlformats.org/officeDocument/2006/relationships/header" Target="header5.xml"/><Relationship Id="rId28" Type="http://schemas.openxmlformats.org/officeDocument/2006/relationships/hyperlink" Target="http://www.itic.org/policy/accessibility" TargetMode="External"/><Relationship Id="rId36" Type="http://schemas.openxmlformats.org/officeDocument/2006/relationships/hyperlink" Target="https://standards.ieee.org/standard/16326-2019.html" TargetMode="External"/><Relationship Id="rId49" Type="http://schemas.openxmlformats.org/officeDocument/2006/relationships/image" Target="media/image3.emf"/><Relationship Id="rId57" Type="http://schemas.openxmlformats.org/officeDocument/2006/relationships/image" Target="media/image4.emf"/><Relationship Id="rId10" Type="http://schemas.openxmlformats.org/officeDocument/2006/relationships/endnotes" Target="endnotes.xml"/><Relationship Id="rId31" Type="http://schemas.openxmlformats.org/officeDocument/2006/relationships/hyperlink" Target="http://www.itil-officialsite.com/" TargetMode="External"/><Relationship Id="rId44" Type="http://schemas.openxmlformats.org/officeDocument/2006/relationships/hyperlink" Target="https://www.access-board.gov/the-board/laws/rehabilitation-act-of-1973" TargetMode="External"/><Relationship Id="rId52" Type="http://schemas.openxmlformats.org/officeDocument/2006/relationships/hyperlink" Target="https://csrc.nist.gov/publications/detail/sp/800-122/final"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BC8A2ADFB14A4583F7A41BED0DAAD6" ma:contentTypeVersion="1" ma:contentTypeDescription="Create a new document." ma:contentTypeScope="" ma:versionID="448ead3c472e7a24291ab9dbb194b045">
  <xsd:schema xmlns:xsd="http://www.w3.org/2001/XMLSchema" xmlns:xs="http://www.w3.org/2001/XMLSchema" xmlns:p="http://schemas.microsoft.com/office/2006/metadata/properties" xmlns:ns2="a962400d-f753-4618-8b3a-acffb4d00039" targetNamespace="http://schemas.microsoft.com/office/2006/metadata/properties" ma:root="true" ma:fieldsID="f4196883730815d78bd4936e966127b4" ns2:_="">
    <xsd:import namespace="a962400d-f753-4618-8b3a-acffb4d00039"/>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62400d-f753-4618-8b3a-acffb4d0003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_dlc_DocId xmlns="a962400d-f753-4618-8b3a-acffb4d00039">PAT56XDWNNC6-1540386815-89</_dlc_DocId>
    <_dlc_DocIdUrl xmlns="a962400d-f753-4618-8b3a-acffb4d00039">
      <Url>https://fncspro.usda.net/offices/oit/pmd/_layouts/15/DocIdRedir.aspx?ID=PAT56XDWNNC6-1540386815-89</Url>
      <Description>PAT56XDWNNC6-1540386815-89</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33ABBED-0BB8-4B6B-8CD7-CDA203C9B049}"/>
</file>

<file path=customXml/itemProps2.xml><?xml version="1.0" encoding="utf-8"?>
<ds:datastoreItem xmlns:ds="http://schemas.openxmlformats.org/officeDocument/2006/customXml" ds:itemID="{53D619A4-2221-4243-9D9F-5ED0FA9E6B0A}">
  <ds:schemaRefs>
    <ds:schemaRef ds:uri="http://schemas.openxmlformats.org/officeDocument/2006/bibliography"/>
  </ds:schemaRefs>
</ds:datastoreItem>
</file>

<file path=customXml/itemProps3.xml><?xml version="1.0" encoding="utf-8"?>
<ds:datastoreItem xmlns:ds="http://schemas.openxmlformats.org/officeDocument/2006/customXml" ds:itemID="{9E098CDF-36FF-4E6C-969D-86376611C9D4}">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4BCDA59C-D86B-4AAE-8007-A7AF2F1C8751}">
  <ds:schemaRefs>
    <ds:schemaRef ds:uri="http://schemas.microsoft.com/sharepoint/v3/contenttype/forms"/>
  </ds:schemaRefs>
</ds:datastoreItem>
</file>

<file path=customXml/itemProps5.xml><?xml version="1.0" encoding="utf-8"?>
<ds:datastoreItem xmlns:ds="http://schemas.openxmlformats.org/officeDocument/2006/customXml" ds:itemID="{51C8B42D-3571-4168-98C5-F01DB68D85ED}"/>
</file>

<file path=docProps/app.xml><?xml version="1.0" encoding="utf-8"?>
<Properties xmlns="http://schemas.openxmlformats.org/officeDocument/2006/extended-properties" xmlns:vt="http://schemas.openxmlformats.org/officeDocument/2006/docPropsVTypes">
  <Template>Normal.dotm</Template>
  <TotalTime>100</TotalTime>
  <Pages>18</Pages>
  <Words>26936</Words>
  <Characters>153536</Characters>
  <Application>Microsoft Office Word</Application>
  <DocSecurity>0</DocSecurity>
  <Lines>1279</Lines>
  <Paragraphs>360</Paragraphs>
  <ScaleCrop>false</ScaleCrop>
  <HeadingPairs>
    <vt:vector size="2" baseType="variant">
      <vt:variant>
        <vt:lpstr>Title</vt:lpstr>
      </vt:variant>
      <vt:variant>
        <vt:i4>1</vt:i4>
      </vt:variant>
    </vt:vector>
  </HeadingPairs>
  <TitlesOfParts>
    <vt:vector size="1" baseType="lpstr">
      <vt:lpstr>FNS Agile Performance Work Statement Template</vt:lpstr>
    </vt:vector>
  </TitlesOfParts>
  <Manager>joseph.shaw@usda.gov</Manager>
  <Company>USDA-FNS</Company>
  <LinksUpToDate>false</LinksUpToDate>
  <CharactersWithSpaces>180112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FNS Agile Performance Work Statement Template</dc:title>
  <dc:subject/>
  <dc:creator>Panum Group</dc:creator>
  <cp:keywords>PWS Agile</cp:keywords>
  <dc:description/>
  <cp:lastModifiedBy>Workman, Sabre - FNS (Contractor)</cp:lastModifiedBy>
  <cp:revision>55</cp:revision>
  <cp:lastPrinted>2020-09-24T14:20:00Z</cp:lastPrinted>
  <dcterms:created xsi:type="dcterms:W3CDTF">2021-07-15T17:12:00Z</dcterms:created>
  <dcterms:modified xsi:type="dcterms:W3CDTF">2021-07-20T14:39:00Z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0x010100F8BC8A2ADFB14A4583F7A41BED0DAAD6</vt:lpwstr>
  </property>
  <property fmtid="{D5CDD505-2E9C-101B-9397-08002B2CF9AE}" pid="3" name="_dlc_DocIdItemGuid">
    <vt:lpwstr>eb77c8d6-57df-418e-b357-95d8fba1af62</vt:lpwstr>
  </property>
  <property fmtid="{D5CDD505-2E9C-101B-9397-08002B2CF9AE}" pid="4" name="_dlc_DocId">
    <vt:lpwstr>TAJ556MMHHRD-1893858884-363</vt:lpwstr>
  </property>
  <property fmtid="{D5CDD505-2E9C-101B-9397-08002B2CF9AE}" pid="5" name="_dlc_DocIdUrl">
    <vt:lpwstr>https://fncspro.usda.net/collaboration/pmb/_layouts/15/DocIdRedir.aspx?ID=TAJ556MMHHRD-1893858884-363, TAJ556MMHHRD-1893858884-363</vt:lpwstr>
  </property>
</Properties>
</file>