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8B0" w:rsidRPr="00EE6551" w:rsidRDefault="00231A6D" w:rsidP="00231A6D">
      <w:pPr>
        <w:pStyle w:val="Heading1"/>
      </w:pPr>
      <w:bookmarkStart w:id="0" w:name="_Toc39052362"/>
      <w:r w:rsidRPr="00231A6D">
        <w:t>AFARS – PART 5114</w:t>
      </w:r>
      <w:r w:rsidRPr="00231A6D">
        <w:br/>
      </w:r>
      <w:r w:rsidR="004558B5" w:rsidRPr="00EE6551">
        <w:t>S</w:t>
      </w:r>
      <w:r w:rsidR="0022775F">
        <w:t>ealed</w:t>
      </w:r>
      <w:r w:rsidR="004558B5" w:rsidRPr="00EE6551">
        <w:t xml:space="preserve"> B</w:t>
      </w:r>
      <w:r w:rsidR="0022775F">
        <w:t>idding</w:t>
      </w:r>
      <w:bookmarkEnd w:id="0"/>
    </w:p>
    <w:p w:rsidR="00BC18B0" w:rsidRDefault="009C4FE3" w:rsidP="00EE65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E6551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813D66">
        <w:rPr>
          <w:rFonts w:ascii="Times New Roman" w:hAnsi="Times New Roman" w:cs="Times New Roman"/>
          <w:i/>
          <w:sz w:val="24"/>
          <w:szCs w:val="24"/>
        </w:rPr>
        <w:t>0</w:t>
      </w:r>
      <w:r w:rsidR="00461775">
        <w:rPr>
          <w:rFonts w:ascii="Times New Roman" w:hAnsi="Times New Roman" w:cs="Times New Roman"/>
          <w:i/>
          <w:sz w:val="24"/>
          <w:szCs w:val="24"/>
        </w:rPr>
        <w:t>1 May 2019</w:t>
      </w:r>
      <w:r w:rsidRPr="00EE6551">
        <w:rPr>
          <w:rFonts w:ascii="Times New Roman" w:hAnsi="Times New Roman" w:cs="Times New Roman"/>
          <w:i/>
          <w:sz w:val="24"/>
          <w:szCs w:val="24"/>
        </w:rPr>
        <w:t>)</w:t>
      </w:r>
    </w:p>
    <w:p w:rsidR="004F3865" w:rsidRDefault="004F3865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362" w:history="1">
        <w:r w:rsidRPr="00975177">
          <w:rPr>
            <w:rStyle w:val="Hyperlink"/>
            <w:noProof/>
          </w:rPr>
          <w:t>AFARS – PART 5114 Sealed Bidding</w:t>
        </w:r>
      </w:hyperlink>
    </w:p>
    <w:p w:rsidR="004F3865" w:rsidRDefault="00F96285">
      <w:pPr>
        <w:pStyle w:val="TOC2"/>
        <w:tabs>
          <w:tab w:val="right" w:leader="dot" w:pos="9350"/>
        </w:tabs>
        <w:rPr>
          <w:noProof/>
        </w:rPr>
      </w:pPr>
      <w:hyperlink w:anchor="_Toc39052363" w:history="1">
        <w:r w:rsidR="004F3865" w:rsidRPr="00975177">
          <w:rPr>
            <w:rStyle w:val="Hyperlink"/>
            <w:noProof/>
          </w:rPr>
          <w:t>Subpart 5114.2 – Solicitation of Bids</w:t>
        </w:r>
      </w:hyperlink>
    </w:p>
    <w:p w:rsidR="004F3865" w:rsidRDefault="00F9628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64" w:history="1">
        <w:r w:rsidR="004F3865" w:rsidRPr="00975177">
          <w:rPr>
            <w:rStyle w:val="Hyperlink"/>
            <w:noProof/>
          </w:rPr>
          <w:t>5114.201  Preparation of invitations for bids.</w:t>
        </w:r>
      </w:hyperlink>
    </w:p>
    <w:p w:rsidR="004F3865" w:rsidRDefault="00F9628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365" w:history="1">
        <w:r w:rsidR="004F3865" w:rsidRPr="00975177">
          <w:rPr>
            <w:rStyle w:val="Hyperlink"/>
            <w:noProof/>
          </w:rPr>
          <w:t>5114.201-7  Contract clauses.</w:t>
        </w:r>
      </w:hyperlink>
    </w:p>
    <w:p w:rsidR="004F3865" w:rsidRDefault="00F96285">
      <w:pPr>
        <w:pStyle w:val="TOC2"/>
        <w:tabs>
          <w:tab w:val="right" w:leader="dot" w:pos="9350"/>
        </w:tabs>
        <w:rPr>
          <w:noProof/>
        </w:rPr>
      </w:pPr>
      <w:hyperlink w:anchor="_Toc39052366" w:history="1">
        <w:r w:rsidR="004F3865" w:rsidRPr="00975177">
          <w:rPr>
            <w:rStyle w:val="Hyperlink"/>
            <w:noProof/>
          </w:rPr>
          <w:t>Subpart 5114.4 – Opening of Bids and Award of Contract</w:t>
        </w:r>
      </w:hyperlink>
    </w:p>
    <w:p w:rsidR="004F3865" w:rsidRDefault="00F9628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67" w:history="1">
        <w:r w:rsidR="004F3865" w:rsidRPr="00975177">
          <w:rPr>
            <w:rStyle w:val="Hyperlink"/>
            <w:noProof/>
          </w:rPr>
          <w:t>5114.407  Mistakes in bids.</w:t>
        </w:r>
      </w:hyperlink>
    </w:p>
    <w:p w:rsidR="004F3865" w:rsidRDefault="00F9628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368" w:history="1">
        <w:r w:rsidR="004F3865" w:rsidRPr="00975177">
          <w:rPr>
            <w:rStyle w:val="Hyperlink"/>
            <w:noProof/>
          </w:rPr>
          <w:t>5114.407-3  Other mistakes disclosed before award.</w:t>
        </w:r>
      </w:hyperlink>
    </w:p>
    <w:p w:rsidR="004F3865" w:rsidRDefault="00F9628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369" w:history="1">
        <w:r w:rsidR="004F3865" w:rsidRPr="00975177">
          <w:rPr>
            <w:rStyle w:val="Hyperlink"/>
            <w:noProof/>
          </w:rPr>
          <w:t>5114.407-4  Mistakes after award.</w:t>
        </w:r>
      </w:hyperlink>
    </w:p>
    <w:p w:rsidR="004F3865" w:rsidRDefault="00F9628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70" w:history="1">
        <w:r w:rsidR="004F3865" w:rsidRPr="00975177">
          <w:rPr>
            <w:rStyle w:val="Hyperlink"/>
            <w:noProof/>
          </w:rPr>
          <w:t>5114.409  Information to bidders.</w:t>
        </w:r>
      </w:hyperlink>
    </w:p>
    <w:p w:rsidR="004F3865" w:rsidRDefault="00F9628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371" w:history="1">
        <w:r w:rsidR="004F3865" w:rsidRPr="00975177">
          <w:rPr>
            <w:rStyle w:val="Hyperlink"/>
            <w:noProof/>
          </w:rPr>
          <w:t>5114.409-2  Award of classified contracts.</w:t>
        </w:r>
      </w:hyperlink>
    </w:p>
    <w:p w:rsidR="006D77D7" w:rsidRDefault="004F3865" w:rsidP="00EE65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9C4FE3" w:rsidRDefault="009C4FE3" w:rsidP="00231A6D">
      <w:pPr>
        <w:pStyle w:val="Heading2"/>
      </w:pPr>
      <w:bookmarkStart w:id="1" w:name="_Toc512841028"/>
      <w:bookmarkStart w:id="2" w:name="_Toc39052363"/>
      <w:r w:rsidRPr="00231A6D">
        <w:t xml:space="preserve">Subpart 5114.2 </w:t>
      </w:r>
      <w:r>
        <w:rPr>
          <w:sz w:val="24"/>
          <w:szCs w:val="24"/>
        </w:rPr>
        <w:t>– Solicitation of Bids</w:t>
      </w:r>
      <w:bookmarkEnd w:id="1"/>
      <w:bookmarkEnd w:id="2"/>
    </w:p>
    <w:p w:rsidR="009C4FE3" w:rsidRDefault="009C4FE3" w:rsidP="00231A6D">
      <w:pPr>
        <w:pStyle w:val="Heading3"/>
      </w:pPr>
      <w:bookmarkStart w:id="3" w:name="_Toc512841029"/>
      <w:bookmarkStart w:id="4" w:name="_Toc39052364"/>
      <w:r>
        <w:t xml:space="preserve">5114.201  Preparation of </w:t>
      </w:r>
      <w:r w:rsidRPr="00EE6551">
        <w:t>invitations</w:t>
      </w:r>
      <w:r>
        <w:t xml:space="preserve"> for bids.</w:t>
      </w:r>
      <w:bookmarkEnd w:id="3"/>
      <w:bookmarkEnd w:id="4"/>
    </w:p>
    <w:p w:rsidR="00231A6D" w:rsidRDefault="009C4FE3" w:rsidP="00231A6D">
      <w:pPr>
        <w:pStyle w:val="Heading4"/>
      </w:pPr>
      <w:bookmarkStart w:id="5" w:name="_Toc512841030"/>
      <w:bookmarkStart w:id="6" w:name="_Toc39052365"/>
      <w:r>
        <w:t>5114.201-7  Contract clauses.</w:t>
      </w:r>
      <w:bookmarkEnd w:id="5"/>
      <w:bookmarkEnd w:id="6"/>
    </w:p>
    <w:p w:rsidR="00231A6D" w:rsidRPr="006D77D7" w:rsidRDefault="00231A6D" w:rsidP="00231A6D">
      <w:pPr>
        <w:pStyle w:val="List1"/>
      </w:pPr>
      <w:bookmarkStart w:id="7" w:name="_Toc512841031"/>
      <w:r w:rsidRPr="006D77D7">
        <w:t>(b)</w:t>
      </w:r>
      <w:r w:rsidR="009C4FE3" w:rsidRPr="006D77D7">
        <w:t xml:space="preserve">(2)  </w:t>
      </w:r>
      <w:r w:rsidR="00FF1C11" w:rsidRPr="006D77D7">
        <w:t xml:space="preserve">The head of contracting activity may waive the requirement </w:t>
      </w:r>
      <w:r w:rsidR="007E0643" w:rsidRPr="006D77D7">
        <w:t>at</w:t>
      </w:r>
      <w:r w:rsidR="00FF1C11" w:rsidRPr="006D77D7">
        <w:t xml:space="preserve"> FAR 14.201-7(b)(2).  </w:t>
      </w:r>
      <w:r w:rsidR="009C4FE3" w:rsidRPr="006D77D7">
        <w:t>See Appendix GG for further delegation.</w:t>
      </w:r>
      <w:bookmarkEnd w:id="7"/>
    </w:p>
    <w:p w:rsidR="009C4FE3" w:rsidRPr="006D77D7" w:rsidRDefault="00231A6D" w:rsidP="00231A6D">
      <w:pPr>
        <w:pStyle w:val="List1"/>
      </w:pPr>
      <w:bookmarkStart w:id="8" w:name="_Toc512841032"/>
      <w:r w:rsidRPr="006D77D7">
        <w:t>(c)</w:t>
      </w:r>
      <w:r w:rsidR="009C4FE3" w:rsidRPr="006D77D7">
        <w:t xml:space="preserve">(2)  </w:t>
      </w:r>
      <w:r w:rsidR="00FF1C11" w:rsidRPr="006D77D7">
        <w:t xml:space="preserve">The head of contracting activity may waive the requirement </w:t>
      </w:r>
      <w:r w:rsidR="007E0643" w:rsidRPr="006D77D7">
        <w:t>at</w:t>
      </w:r>
      <w:r w:rsidR="00FF1C11" w:rsidRPr="006D77D7">
        <w:t xml:space="preserve"> FAR 14.201-7(c)(2).  </w:t>
      </w:r>
      <w:r w:rsidR="009C4FE3" w:rsidRPr="006D77D7">
        <w:t>See Appendix GG for further delegation.</w:t>
      </w:r>
      <w:bookmarkEnd w:id="8"/>
    </w:p>
    <w:p w:rsidR="00BC18B0" w:rsidRDefault="00E05116" w:rsidP="00231A6D">
      <w:pPr>
        <w:pStyle w:val="Heading2"/>
      </w:pPr>
      <w:bookmarkStart w:id="9" w:name="_Toc512841033"/>
      <w:bookmarkStart w:id="10" w:name="_Toc39052366"/>
      <w:r w:rsidRPr="00E05116">
        <w:rPr>
          <w:sz w:val="24"/>
          <w:szCs w:val="24"/>
        </w:rPr>
        <w:t>Subpart 5114.4</w:t>
      </w:r>
      <w:r w:rsidRPr="00E05116">
        <w:rPr>
          <w:b w:val="0"/>
          <w:sz w:val="24"/>
          <w:szCs w:val="24"/>
        </w:rPr>
        <w:t xml:space="preserve"> </w:t>
      </w:r>
      <w:r w:rsidR="00F3569F">
        <w:rPr>
          <w:b w:val="0"/>
          <w:sz w:val="24"/>
          <w:szCs w:val="24"/>
        </w:rPr>
        <w:t>–</w:t>
      </w:r>
      <w:r w:rsidRPr="00E05116">
        <w:rPr>
          <w:b w:val="0"/>
          <w:sz w:val="24"/>
          <w:szCs w:val="24"/>
        </w:rPr>
        <w:t xml:space="preserve"> </w:t>
      </w:r>
      <w:r w:rsidRPr="00E05116">
        <w:rPr>
          <w:sz w:val="24"/>
          <w:szCs w:val="24"/>
        </w:rPr>
        <w:t>Opening of Bids and Award of Contract</w:t>
      </w:r>
      <w:bookmarkEnd w:id="9"/>
      <w:bookmarkEnd w:id="10"/>
    </w:p>
    <w:p w:rsidR="00BC18B0" w:rsidRDefault="00E05116" w:rsidP="00231A6D">
      <w:pPr>
        <w:pStyle w:val="Heading3"/>
      </w:pPr>
      <w:bookmarkStart w:id="11" w:name="_Toc512841034"/>
      <w:bookmarkStart w:id="12" w:name="_Toc39052367"/>
      <w:r w:rsidRPr="00E05116">
        <w:t xml:space="preserve">5114.407 </w:t>
      </w:r>
      <w:r w:rsidR="00F3569F">
        <w:t xml:space="preserve"> </w:t>
      </w:r>
      <w:r w:rsidRPr="00E05116">
        <w:t>Mistakes in bids.</w:t>
      </w:r>
      <w:bookmarkEnd w:id="11"/>
      <w:bookmarkEnd w:id="12"/>
    </w:p>
    <w:p w:rsidR="00231A6D" w:rsidRDefault="00E05116" w:rsidP="00231A6D">
      <w:pPr>
        <w:pStyle w:val="Heading4"/>
      </w:pPr>
      <w:bookmarkStart w:id="13" w:name="_Toc512841035"/>
      <w:bookmarkStart w:id="14" w:name="_Toc39052368"/>
      <w:r w:rsidRPr="00E05116">
        <w:t xml:space="preserve">5114.407-3 </w:t>
      </w:r>
      <w:r w:rsidR="00F3569F">
        <w:t xml:space="preserve"> </w:t>
      </w:r>
      <w:r w:rsidRPr="00E05116">
        <w:t>Other mistakes disclosed before award.</w:t>
      </w:r>
      <w:bookmarkEnd w:id="13"/>
      <w:bookmarkEnd w:id="14"/>
    </w:p>
    <w:p w:rsidR="00231A6D" w:rsidRDefault="00231A6D" w:rsidP="00231A6D">
      <w:pPr>
        <w:pStyle w:val="List1"/>
      </w:pPr>
      <w:r w:rsidRPr="00E05116">
        <w:t>(c)</w:t>
      </w:r>
      <w:r w:rsidR="00E05116" w:rsidRPr="00E05116">
        <w:t xml:space="preserve">  </w:t>
      </w:r>
      <w:r w:rsidR="00A34128">
        <w:t xml:space="preserve">The Assistant Secretary of the Army (Acquisition, Logistics and Technology) </w:t>
      </w:r>
      <w:r w:rsidR="00C233D7">
        <w:t>has the authority to make</w:t>
      </w:r>
      <w:r w:rsidR="009C4FE3">
        <w:t xml:space="preserve"> </w:t>
      </w:r>
      <w:r w:rsidR="000F76ED">
        <w:t xml:space="preserve">the </w:t>
      </w:r>
      <w:r w:rsidR="00E7606B">
        <w:t xml:space="preserve">determination described at </w:t>
      </w:r>
      <w:r w:rsidR="001D600D">
        <w:t xml:space="preserve">FAR </w:t>
      </w:r>
      <w:r w:rsidR="00E7606B">
        <w:t>14.407-3(c).</w:t>
      </w:r>
      <w:r w:rsidR="009C4FE3">
        <w:t xml:space="preserve">  See Appendix GG for further delegation.</w:t>
      </w:r>
    </w:p>
    <w:p w:rsidR="00231A6D" w:rsidRDefault="00231A6D" w:rsidP="00231A6D">
      <w:pPr>
        <w:pStyle w:val="List1"/>
      </w:pPr>
      <w:r w:rsidRPr="00E05116">
        <w:t>(e)</w:t>
      </w:r>
      <w:r w:rsidR="00E05116" w:rsidRPr="00E05116">
        <w:t xml:space="preserve">  </w:t>
      </w:r>
      <w:r w:rsidR="00E125E7">
        <w:t xml:space="preserve">The </w:t>
      </w:r>
      <w:r w:rsidR="00A34128">
        <w:t>A</w:t>
      </w:r>
      <w:r w:rsidR="009D0499">
        <w:t xml:space="preserve">ssistant </w:t>
      </w:r>
      <w:r w:rsidR="00A34128">
        <w:t>S</w:t>
      </w:r>
      <w:r w:rsidR="009D0499">
        <w:t xml:space="preserve">ecretary of the </w:t>
      </w:r>
      <w:r w:rsidR="00A34128">
        <w:t>A</w:t>
      </w:r>
      <w:r w:rsidR="009D0499">
        <w:t xml:space="preserve">rmy </w:t>
      </w:r>
      <w:r w:rsidR="00A34128">
        <w:t>(A</w:t>
      </w:r>
      <w:r w:rsidR="009D0499">
        <w:t xml:space="preserve">cquisition, </w:t>
      </w:r>
      <w:r w:rsidR="00A34128">
        <w:t>L</w:t>
      </w:r>
      <w:r w:rsidR="009D0499">
        <w:t xml:space="preserve">ogistics and </w:t>
      </w:r>
      <w:r w:rsidR="00A34128">
        <w:t>T</w:t>
      </w:r>
      <w:r w:rsidR="009D0499">
        <w:t>echnology</w:t>
      </w:r>
      <w:r w:rsidR="00A34128">
        <w:t xml:space="preserve">) </w:t>
      </w:r>
      <w:r w:rsidR="00C233D7">
        <w:t>has the authority to</w:t>
      </w:r>
      <w:r w:rsidR="009C4FE3">
        <w:t xml:space="preserve"> </w:t>
      </w:r>
      <w:r w:rsidR="00E05116" w:rsidRPr="00E05116">
        <w:t xml:space="preserve">make the determinations </w:t>
      </w:r>
      <w:r w:rsidR="00A6498C">
        <w:t>under</w:t>
      </w:r>
      <w:r w:rsidR="00E05116" w:rsidRPr="00E05116">
        <w:t xml:space="preserve"> FAR 14.407-3(a), (b), and (d)</w:t>
      </w:r>
      <w:r w:rsidR="003C5B86">
        <w:t>.</w:t>
      </w:r>
      <w:r w:rsidR="009C4FE3">
        <w:t xml:space="preserve">  See Appendix GG for further delegation.</w:t>
      </w:r>
    </w:p>
    <w:p w:rsidR="00231A6D" w:rsidRPr="00CD35E1" w:rsidRDefault="00231A6D" w:rsidP="00231A6D">
      <w:pPr>
        <w:pStyle w:val="List1"/>
      </w:pPr>
      <w:r w:rsidRPr="00CD35E1">
        <w:lastRenderedPageBreak/>
        <w:t>(g)</w:t>
      </w:r>
      <w:r w:rsidR="00E05116" w:rsidRPr="00CD35E1">
        <w:t>(3)</w:t>
      </w:r>
      <w:r w:rsidR="00071E54" w:rsidRPr="00CD35E1">
        <w:t xml:space="preserve"> </w:t>
      </w:r>
      <w:r w:rsidR="00E05116" w:rsidRPr="00CD35E1">
        <w:t xml:space="preserve"> </w:t>
      </w:r>
      <w:r w:rsidR="00E125E7" w:rsidRPr="00CD35E1">
        <w:t>The determination authority (see FAR 14.407-3(e)) will return a</w:t>
      </w:r>
      <w:r w:rsidR="00E106EE" w:rsidRPr="00CD35E1">
        <w:t>ll</w:t>
      </w:r>
      <w:r w:rsidR="00863625" w:rsidRPr="00CD35E1">
        <w:t xml:space="preserve"> documents to the contracting officer </w:t>
      </w:r>
      <w:r w:rsidR="00E05116" w:rsidRPr="00CD35E1">
        <w:t>with the determination.</w:t>
      </w:r>
    </w:p>
    <w:p w:rsidR="00BC18B0" w:rsidRDefault="00231A6D" w:rsidP="00231A6D">
      <w:pPr>
        <w:pStyle w:val="List3"/>
      </w:pPr>
      <w:r w:rsidRPr="00E05116">
        <w:rPr>
          <w:szCs w:val="24"/>
        </w:rPr>
        <w:t>(i)</w:t>
      </w:r>
      <w:r w:rsidR="00E05116" w:rsidRPr="00E05116">
        <w:rPr>
          <w:szCs w:val="24"/>
        </w:rPr>
        <w:t xml:space="preserve">  </w:t>
      </w:r>
      <w:r w:rsidR="001631B4">
        <w:rPr>
          <w:szCs w:val="24"/>
        </w:rPr>
        <w:t>W</w:t>
      </w:r>
      <w:r w:rsidR="001631B4" w:rsidRPr="00003EE9">
        <w:rPr>
          <w:szCs w:val="24"/>
        </w:rPr>
        <w:t xml:space="preserve">hen </w:t>
      </w:r>
      <w:r w:rsidR="001631B4">
        <w:rPr>
          <w:szCs w:val="24"/>
        </w:rPr>
        <w:t xml:space="preserve">sending </w:t>
      </w:r>
      <w:r w:rsidR="001631B4" w:rsidRPr="00003EE9">
        <w:rPr>
          <w:szCs w:val="24"/>
        </w:rPr>
        <w:t>a doubtful case to the Comptroller General</w:t>
      </w:r>
      <w:r w:rsidR="00D27388">
        <w:rPr>
          <w:szCs w:val="24"/>
        </w:rPr>
        <w:t xml:space="preserve"> of the United States</w:t>
      </w:r>
      <w:r w:rsidR="001631B4" w:rsidRPr="00003EE9">
        <w:rPr>
          <w:szCs w:val="24"/>
        </w:rPr>
        <w:t xml:space="preserve"> for </w:t>
      </w:r>
      <w:r w:rsidR="001631B4">
        <w:rPr>
          <w:szCs w:val="24"/>
        </w:rPr>
        <w:t xml:space="preserve">an </w:t>
      </w:r>
      <w:r w:rsidR="001631B4" w:rsidRPr="00003EE9">
        <w:rPr>
          <w:szCs w:val="24"/>
        </w:rPr>
        <w:t>advance decision</w:t>
      </w:r>
      <w:r w:rsidR="001631B4">
        <w:rPr>
          <w:szCs w:val="24"/>
        </w:rPr>
        <w:t>, c</w:t>
      </w:r>
      <w:r w:rsidR="00F57655">
        <w:rPr>
          <w:szCs w:val="24"/>
        </w:rPr>
        <w:t xml:space="preserve">ontracting officers will </w:t>
      </w:r>
      <w:r w:rsidR="001631B4">
        <w:rPr>
          <w:szCs w:val="24"/>
        </w:rPr>
        <w:t>indicate the status of the award</w:t>
      </w:r>
      <w:r w:rsidR="00F57655">
        <w:rPr>
          <w:szCs w:val="24"/>
        </w:rPr>
        <w:t xml:space="preserve"> in the</w:t>
      </w:r>
      <w:r w:rsidR="001631B4">
        <w:rPr>
          <w:szCs w:val="24"/>
        </w:rPr>
        <w:t>ir</w:t>
      </w:r>
      <w:r w:rsidR="00F57655">
        <w:rPr>
          <w:szCs w:val="24"/>
        </w:rPr>
        <w:t xml:space="preserve"> transmittal document</w:t>
      </w:r>
      <w:r w:rsidR="00D27388">
        <w:rPr>
          <w:szCs w:val="24"/>
        </w:rPr>
        <w:t xml:space="preserve"> and </w:t>
      </w:r>
      <w:r w:rsidR="004474D9">
        <w:rPr>
          <w:szCs w:val="24"/>
        </w:rPr>
        <w:t xml:space="preserve">the </w:t>
      </w:r>
      <w:r w:rsidR="00461775">
        <w:rPr>
          <w:szCs w:val="24"/>
        </w:rPr>
        <w:t>senior contracting official</w:t>
      </w:r>
      <w:r w:rsidR="00D27388">
        <w:rPr>
          <w:szCs w:val="24"/>
        </w:rPr>
        <w:t xml:space="preserve"> will </w:t>
      </w:r>
      <w:r w:rsidR="00E05116" w:rsidRPr="00E05116">
        <w:rPr>
          <w:szCs w:val="24"/>
        </w:rPr>
        <w:t>recommend</w:t>
      </w:r>
      <w:r w:rsidR="00BC375E">
        <w:rPr>
          <w:szCs w:val="24"/>
        </w:rPr>
        <w:t xml:space="preserve"> disp</w:t>
      </w:r>
      <w:r w:rsidR="00EF1099">
        <w:rPr>
          <w:szCs w:val="24"/>
        </w:rPr>
        <w:t>osition</w:t>
      </w:r>
      <w:r w:rsidR="00E05116" w:rsidRPr="00E05116">
        <w:rPr>
          <w:szCs w:val="24"/>
        </w:rPr>
        <w:t>.</w:t>
      </w:r>
    </w:p>
    <w:p w:rsidR="00231A6D" w:rsidRDefault="00E05116" w:rsidP="00231A6D">
      <w:pPr>
        <w:pStyle w:val="Heading4"/>
      </w:pPr>
      <w:bookmarkStart w:id="15" w:name="_Toc512841036"/>
      <w:bookmarkStart w:id="16" w:name="_Toc39052369"/>
      <w:r w:rsidRPr="00E05116">
        <w:t xml:space="preserve">5114.407-4 </w:t>
      </w:r>
      <w:r w:rsidR="00DF5098">
        <w:t xml:space="preserve"> </w:t>
      </w:r>
      <w:r w:rsidRPr="00E05116">
        <w:t>Mistakes after award.</w:t>
      </w:r>
      <w:bookmarkEnd w:id="15"/>
      <w:bookmarkEnd w:id="16"/>
    </w:p>
    <w:p w:rsidR="00BC18B0" w:rsidRDefault="00231A6D" w:rsidP="00231A6D">
      <w:pPr>
        <w:pStyle w:val="List1"/>
      </w:pPr>
      <w:r w:rsidRPr="00E05116">
        <w:t>(</w:t>
      </w:r>
      <w:r>
        <w:t>b</w:t>
      </w:r>
      <w:r w:rsidRPr="00E05116">
        <w:t>)</w:t>
      </w:r>
      <w:r w:rsidR="00E05116" w:rsidRPr="00E05116">
        <w:t xml:space="preserve">  The </w:t>
      </w:r>
      <w:r w:rsidR="003C5B86">
        <w:t>HCA</w:t>
      </w:r>
      <w:r w:rsidR="005E3F6C">
        <w:t xml:space="preserve"> </w:t>
      </w:r>
      <w:r w:rsidR="00F57655">
        <w:t xml:space="preserve">may </w:t>
      </w:r>
      <w:r w:rsidR="00167F14">
        <w:t xml:space="preserve">make FAR 14.407-4(b) </w:t>
      </w:r>
      <w:r w:rsidR="00E05116" w:rsidRPr="00E05116">
        <w:t>determinations.</w:t>
      </w:r>
      <w:r w:rsidR="009C4FE3">
        <w:t xml:space="preserve">  See Appendix GG for further delegation.</w:t>
      </w:r>
    </w:p>
    <w:p w:rsidR="00BC18B0" w:rsidRDefault="00E05116" w:rsidP="00231A6D">
      <w:pPr>
        <w:pStyle w:val="Heading3"/>
      </w:pPr>
      <w:bookmarkStart w:id="17" w:name="_Toc512841037"/>
      <w:bookmarkStart w:id="18" w:name="_Toc39052370"/>
      <w:r w:rsidRPr="00E05116">
        <w:t xml:space="preserve">5114.409 </w:t>
      </w:r>
      <w:r w:rsidR="00ED1CFC">
        <w:t xml:space="preserve"> </w:t>
      </w:r>
      <w:r w:rsidRPr="00E05116">
        <w:t xml:space="preserve">Information to </w:t>
      </w:r>
      <w:r w:rsidRPr="00EE6551">
        <w:t>bidders</w:t>
      </w:r>
      <w:r w:rsidRPr="00E05116">
        <w:t>.</w:t>
      </w:r>
      <w:bookmarkEnd w:id="17"/>
      <w:bookmarkEnd w:id="18"/>
    </w:p>
    <w:p w:rsidR="00BC18B0" w:rsidRDefault="00E05116" w:rsidP="00231A6D">
      <w:pPr>
        <w:pStyle w:val="Heading4"/>
      </w:pPr>
      <w:bookmarkStart w:id="19" w:name="_Toc512841038"/>
      <w:bookmarkStart w:id="20" w:name="_Toc39052371"/>
      <w:r w:rsidRPr="00E05116">
        <w:t xml:space="preserve">5114.409-2 </w:t>
      </w:r>
      <w:r w:rsidR="00ED1CFC">
        <w:t xml:space="preserve"> </w:t>
      </w:r>
      <w:r w:rsidRPr="00E05116">
        <w:t>Award of classified contracts.</w:t>
      </w:r>
      <w:bookmarkEnd w:id="19"/>
      <w:bookmarkEnd w:id="20"/>
    </w:p>
    <w:p w:rsidR="00152C67" w:rsidRDefault="00DF509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contracting officer shall advise unsuccessful bidders to d</w:t>
      </w:r>
      <w:r w:rsidR="00E05116" w:rsidRPr="00E05116">
        <w:rPr>
          <w:rFonts w:ascii="Times New Roman" w:hAnsi="Times New Roman" w:cs="Times New Roman"/>
          <w:sz w:val="24"/>
          <w:szCs w:val="24"/>
        </w:rPr>
        <w:t>ispos</w:t>
      </w:r>
      <w:r>
        <w:rPr>
          <w:rFonts w:ascii="Times New Roman" w:hAnsi="Times New Roman" w:cs="Times New Roman"/>
          <w:sz w:val="24"/>
          <w:szCs w:val="24"/>
        </w:rPr>
        <w:t>e of classified information</w:t>
      </w:r>
      <w:r w:rsidR="00E05116" w:rsidRPr="00E05116">
        <w:rPr>
          <w:rFonts w:ascii="Times New Roman" w:hAnsi="Times New Roman" w:cs="Times New Roman"/>
          <w:sz w:val="24"/>
          <w:szCs w:val="24"/>
        </w:rPr>
        <w:t xml:space="preserve"> in accordance with Army Regulation 380-5.</w:t>
      </w:r>
    </w:p>
    <w:p w:rsidR="00BC18B0" w:rsidRDefault="00BC18B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BC18B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2207A"/>
    <w:multiLevelType w:val="hybridMultilevel"/>
    <w:tmpl w:val="931E7C20"/>
    <w:lvl w:ilvl="0" w:tplc="D41EFAF8">
      <w:start w:val="1"/>
      <w:numFmt w:val="upperLetter"/>
      <w:lvlText w:val="(%1)"/>
      <w:lvlJc w:val="left"/>
      <w:pPr>
        <w:ind w:left="116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24"/>
    <w:rsid w:val="00003EE9"/>
    <w:rsid w:val="0002119C"/>
    <w:rsid w:val="00035E83"/>
    <w:rsid w:val="00040D04"/>
    <w:rsid w:val="00057106"/>
    <w:rsid w:val="00071E54"/>
    <w:rsid w:val="0008304B"/>
    <w:rsid w:val="00091478"/>
    <w:rsid w:val="000A59F3"/>
    <w:rsid w:val="000F4329"/>
    <w:rsid w:val="000F76ED"/>
    <w:rsid w:val="0010150E"/>
    <w:rsid w:val="0010242B"/>
    <w:rsid w:val="00126BE1"/>
    <w:rsid w:val="001340D1"/>
    <w:rsid w:val="00152C67"/>
    <w:rsid w:val="00156575"/>
    <w:rsid w:val="001631B4"/>
    <w:rsid w:val="00167F14"/>
    <w:rsid w:val="0018132C"/>
    <w:rsid w:val="001944DF"/>
    <w:rsid w:val="001D600D"/>
    <w:rsid w:val="00205234"/>
    <w:rsid w:val="0022775F"/>
    <w:rsid w:val="00231A6D"/>
    <w:rsid w:val="00240F53"/>
    <w:rsid w:val="002D4C2C"/>
    <w:rsid w:val="002E26F6"/>
    <w:rsid w:val="003069DF"/>
    <w:rsid w:val="00332F4B"/>
    <w:rsid w:val="0038028A"/>
    <w:rsid w:val="003C5B86"/>
    <w:rsid w:val="003F051E"/>
    <w:rsid w:val="00420A80"/>
    <w:rsid w:val="0043199C"/>
    <w:rsid w:val="004474D9"/>
    <w:rsid w:val="004558B5"/>
    <w:rsid w:val="00461775"/>
    <w:rsid w:val="0047061A"/>
    <w:rsid w:val="00477FCE"/>
    <w:rsid w:val="004C0FE5"/>
    <w:rsid w:val="004F3865"/>
    <w:rsid w:val="0050735A"/>
    <w:rsid w:val="00522FDB"/>
    <w:rsid w:val="00543062"/>
    <w:rsid w:val="00593E5B"/>
    <w:rsid w:val="005B1557"/>
    <w:rsid w:val="005B5AD0"/>
    <w:rsid w:val="005B797F"/>
    <w:rsid w:val="005C27E5"/>
    <w:rsid w:val="005C78A6"/>
    <w:rsid w:val="005D33A9"/>
    <w:rsid w:val="005E3F6C"/>
    <w:rsid w:val="005E503E"/>
    <w:rsid w:val="005F5C2F"/>
    <w:rsid w:val="005F7069"/>
    <w:rsid w:val="006260C7"/>
    <w:rsid w:val="006511EC"/>
    <w:rsid w:val="00651F87"/>
    <w:rsid w:val="00665F9E"/>
    <w:rsid w:val="00666E23"/>
    <w:rsid w:val="00680385"/>
    <w:rsid w:val="00695522"/>
    <w:rsid w:val="006B1483"/>
    <w:rsid w:val="006D77D7"/>
    <w:rsid w:val="006F11D6"/>
    <w:rsid w:val="00710B42"/>
    <w:rsid w:val="007117DA"/>
    <w:rsid w:val="007155EF"/>
    <w:rsid w:val="00754541"/>
    <w:rsid w:val="00781B60"/>
    <w:rsid w:val="007C1631"/>
    <w:rsid w:val="007E0643"/>
    <w:rsid w:val="007E643B"/>
    <w:rsid w:val="00813D66"/>
    <w:rsid w:val="00837BC5"/>
    <w:rsid w:val="008448E2"/>
    <w:rsid w:val="00863625"/>
    <w:rsid w:val="00863EDB"/>
    <w:rsid w:val="008B43FC"/>
    <w:rsid w:val="008C1A4D"/>
    <w:rsid w:val="00900315"/>
    <w:rsid w:val="009348A7"/>
    <w:rsid w:val="00990795"/>
    <w:rsid w:val="009C4FE3"/>
    <w:rsid w:val="009D0499"/>
    <w:rsid w:val="009E74B4"/>
    <w:rsid w:val="00A03E59"/>
    <w:rsid w:val="00A23EAC"/>
    <w:rsid w:val="00A34128"/>
    <w:rsid w:val="00A42B32"/>
    <w:rsid w:val="00A6498C"/>
    <w:rsid w:val="00A77713"/>
    <w:rsid w:val="00AA797A"/>
    <w:rsid w:val="00AC7C8B"/>
    <w:rsid w:val="00AD0953"/>
    <w:rsid w:val="00AE4381"/>
    <w:rsid w:val="00B312AE"/>
    <w:rsid w:val="00B568F6"/>
    <w:rsid w:val="00B76C58"/>
    <w:rsid w:val="00BB588B"/>
    <w:rsid w:val="00BB5A46"/>
    <w:rsid w:val="00BC18B0"/>
    <w:rsid w:val="00BC375E"/>
    <w:rsid w:val="00BF1368"/>
    <w:rsid w:val="00C04635"/>
    <w:rsid w:val="00C233D7"/>
    <w:rsid w:val="00C65F5A"/>
    <w:rsid w:val="00C81A50"/>
    <w:rsid w:val="00CD35E1"/>
    <w:rsid w:val="00CE7BE8"/>
    <w:rsid w:val="00CF27C6"/>
    <w:rsid w:val="00CF3E1C"/>
    <w:rsid w:val="00CF5456"/>
    <w:rsid w:val="00D16F9C"/>
    <w:rsid w:val="00D27388"/>
    <w:rsid w:val="00D862D9"/>
    <w:rsid w:val="00DB68B8"/>
    <w:rsid w:val="00DC5040"/>
    <w:rsid w:val="00DC7E81"/>
    <w:rsid w:val="00DD3FE2"/>
    <w:rsid w:val="00DF5098"/>
    <w:rsid w:val="00E05116"/>
    <w:rsid w:val="00E1069C"/>
    <w:rsid w:val="00E106EE"/>
    <w:rsid w:val="00E125E7"/>
    <w:rsid w:val="00E44B6E"/>
    <w:rsid w:val="00E7606B"/>
    <w:rsid w:val="00E9344A"/>
    <w:rsid w:val="00EA05D8"/>
    <w:rsid w:val="00ED1CFC"/>
    <w:rsid w:val="00ED734B"/>
    <w:rsid w:val="00EE3D70"/>
    <w:rsid w:val="00EE6551"/>
    <w:rsid w:val="00EF1099"/>
    <w:rsid w:val="00EF3DCF"/>
    <w:rsid w:val="00F06A06"/>
    <w:rsid w:val="00F11074"/>
    <w:rsid w:val="00F20F2F"/>
    <w:rsid w:val="00F3569F"/>
    <w:rsid w:val="00F57655"/>
    <w:rsid w:val="00F64CF5"/>
    <w:rsid w:val="00F77A48"/>
    <w:rsid w:val="00F96285"/>
    <w:rsid w:val="00FE6560"/>
    <w:rsid w:val="00FF0228"/>
    <w:rsid w:val="00FF1C11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DF957-976D-4FDF-9215-B283BEB0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51"/>
  </w:style>
  <w:style w:type="paragraph" w:styleId="Heading1">
    <w:name w:val="heading 1"/>
    <w:basedOn w:val="Normal"/>
    <w:next w:val="Normal"/>
    <w:link w:val="Heading1Char"/>
    <w:uiPriority w:val="9"/>
    <w:qFormat/>
    <w:rsid w:val="00231A6D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1A6D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231A6D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EE6551"/>
    <w:pPr>
      <w:outlineLvl w:val="3"/>
    </w:pPr>
    <w:rPr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FF6C24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31A6D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231A6D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EE6551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C24"/>
    <w:rPr>
      <w:b/>
      <w:u w:val="single"/>
    </w:rPr>
  </w:style>
  <w:style w:type="paragraph" w:customStyle="1" w:styleId="hangind4">
    <w:name w:val="hang ind .4"/>
    <w:basedOn w:val="Normal"/>
    <w:rsid w:val="00FF6C2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FF6C24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FF6C24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FF6C24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FF6C24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56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9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569F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77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D77D7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D77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1A6D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231A6D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231A6D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231A6D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231A6D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231A6D"/>
    <w:pPr>
      <w:spacing w:after="16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231A6D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231A6D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231A6D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231A6D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231A6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231A6D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231A6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231A6D"/>
    <w:pPr>
      <w:spacing w:after="0"/>
      <w:ind w:left="1080"/>
      <w:contextualSpacing/>
    </w:pPr>
  </w:style>
  <w:style w:type="character" w:customStyle="1" w:styleId="List3changeChar">
    <w:name w:val="List 3_change Char"/>
    <w:basedOn w:val="List1Char"/>
    <w:link w:val="List3change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231A6D"/>
    <w:pPr>
      <w:spacing w:after="0"/>
      <w:ind w:left="1440"/>
      <w:contextualSpacing/>
    </w:pPr>
  </w:style>
  <w:style w:type="character" w:customStyle="1" w:styleId="List4changeChar">
    <w:name w:val="List 4_change Char"/>
    <w:basedOn w:val="List1Char"/>
    <w:link w:val="List4change"/>
    <w:rsid w:val="00231A6D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38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3865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C65F5A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5114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DASAP-90-479</_dlc_DocId>
    <_dlc_DocIdUrl xmlns="4d2834f2-6e62-48ef-822a-880d84868a39">
      <Url>https://spcs3.kc.army.mil/asaalt/ZPTeam/PPS/_layouts/15/DocIdRedir.aspx?ID=DASAP-90-479</Url>
      <Description>DASAP-90-479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A22C7-6133-47EF-96C1-42407FBDD4E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1E57DA5-9D52-4728-8152-EF27AF50997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67A9775-9C79-4EB7-8C6D-2234736656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1F0663-6876-40E6-A1CA-955FF1A64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2722911-4AEC-4630-B5DC-B72B7E847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5114</vt:lpstr>
    </vt:vector>
  </TitlesOfParts>
  <Company>U.S. Army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5114_Revision_27_01</dc:title>
  <dc:creator>Administrator</dc:creator>
  <cp:lastModifiedBy>Gregory Pangborn</cp:lastModifiedBy>
  <cp:revision>12</cp:revision>
  <cp:lastPrinted>2014-02-04T16:12:00Z</cp:lastPrinted>
  <dcterms:created xsi:type="dcterms:W3CDTF">2018-04-30T12:41:00Z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9d497564-b6a9-4855-ad33-99ab22f6ecd5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