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DF30" w14:textId="653DA2B1" w:rsidR="00290F6E" w:rsidRPr="00541DD4" w:rsidRDefault="00EA6820" w:rsidP="00EA6820">
      <w:pPr>
        <w:pStyle w:val="Heading1"/>
      </w:pPr>
      <w:bookmarkStart w:id="0" w:name="_Toc18650232"/>
      <w:bookmarkStart w:id="1" w:name="_Toc18650527"/>
      <w:bookmarkStart w:id="2" w:name="_Toc39052479"/>
      <w:r w:rsidRPr="00EA6820">
        <w:t>AFARS – PART 5119</w:t>
      </w:r>
      <w:bookmarkEnd w:id="0"/>
      <w:bookmarkEnd w:id="1"/>
      <w:r w:rsidRPr="00EA6820">
        <w:br/>
      </w:r>
      <w:r w:rsidR="004906FB" w:rsidRPr="00973B69">
        <w:t>Small Business Programs</w:t>
      </w:r>
      <w:bookmarkEnd w:id="2"/>
    </w:p>
    <w:p w14:paraId="51F77A02" w14:textId="77777777"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973B69">
        <w:rPr>
          <w:rFonts w:ascii="Times New Roman" w:hAnsi="Times New Roman" w:cs="Times New Roman"/>
          <w:i/>
          <w:sz w:val="24"/>
          <w:szCs w:val="24"/>
        </w:rPr>
        <w:t xml:space="preserve">6 September </w:t>
      </w:r>
      <w:r w:rsidR="00E1095C" w:rsidRPr="00541DD4">
        <w:rPr>
          <w:rFonts w:ascii="Times New Roman" w:hAnsi="Times New Roman" w:cs="Times New Roman"/>
          <w:i/>
          <w:sz w:val="24"/>
          <w:szCs w:val="24"/>
        </w:rPr>
        <w:t>201</w:t>
      </w:r>
      <w:r w:rsidR="00FD34FF">
        <w:rPr>
          <w:rFonts w:ascii="Times New Roman" w:hAnsi="Times New Roman" w:cs="Times New Roman"/>
          <w:i/>
          <w:sz w:val="24"/>
          <w:szCs w:val="24"/>
        </w:rPr>
        <w:t>9</w:t>
      </w:r>
      <w:r w:rsidRPr="00541DD4">
        <w:rPr>
          <w:rFonts w:ascii="Times New Roman" w:hAnsi="Times New Roman" w:cs="Times New Roman"/>
          <w:i/>
          <w:sz w:val="24"/>
          <w:szCs w:val="24"/>
        </w:rPr>
        <w:t>)</w:t>
      </w:r>
    </w:p>
    <w:p w14:paraId="3328D432" w14:textId="1C283A60" w:rsidR="00402B8D" w:rsidRDefault="00402B8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79" w:history="1">
        <w:r w:rsidRPr="006C2938">
          <w:rPr>
            <w:rStyle w:val="Hyperlink"/>
            <w:noProof/>
          </w:rPr>
          <w:t>AFARS – PART 5119 Small Business Programs</w:t>
        </w:r>
      </w:hyperlink>
    </w:p>
    <w:p w14:paraId="40615137" w14:textId="110C6ECC" w:rsidR="00402B8D" w:rsidRDefault="00334366">
      <w:pPr>
        <w:pStyle w:val="TOC2"/>
        <w:tabs>
          <w:tab w:val="right" w:leader="dot" w:pos="9350"/>
        </w:tabs>
        <w:rPr>
          <w:rFonts w:eastAsiaTheme="minorEastAsia"/>
          <w:noProof/>
        </w:rPr>
      </w:pPr>
      <w:hyperlink w:anchor="_Toc39052480" w:history="1">
        <w:r w:rsidR="00402B8D" w:rsidRPr="006C2938">
          <w:rPr>
            <w:rStyle w:val="Hyperlink"/>
            <w:noProof/>
          </w:rPr>
          <w:t>Subpart 5119.2 – Policies</w:t>
        </w:r>
      </w:hyperlink>
    </w:p>
    <w:p w14:paraId="707576A8" w14:textId="08BE3368" w:rsidR="00402B8D" w:rsidRDefault="00334366">
      <w:pPr>
        <w:pStyle w:val="TOC3"/>
        <w:tabs>
          <w:tab w:val="right" w:leader="dot" w:pos="9350"/>
        </w:tabs>
        <w:rPr>
          <w:rFonts w:eastAsiaTheme="minorEastAsia"/>
          <w:noProof/>
        </w:rPr>
      </w:pPr>
      <w:hyperlink w:anchor="_Toc39052481" w:history="1">
        <w:r w:rsidR="00402B8D" w:rsidRPr="006C2938">
          <w:rPr>
            <w:rStyle w:val="Hyperlink"/>
            <w:noProof/>
          </w:rPr>
          <w:t>5119.201  General policy.</w:t>
        </w:r>
      </w:hyperlink>
    </w:p>
    <w:p w14:paraId="6555F667" w14:textId="004F61B3" w:rsidR="00402B8D" w:rsidRDefault="00334366">
      <w:pPr>
        <w:pStyle w:val="TOC4"/>
        <w:tabs>
          <w:tab w:val="right" w:leader="dot" w:pos="9350"/>
        </w:tabs>
        <w:rPr>
          <w:rFonts w:eastAsiaTheme="minorEastAsia"/>
          <w:noProof/>
        </w:rPr>
      </w:pPr>
      <w:hyperlink w:anchor="_Toc39052482" w:history="1">
        <w:r w:rsidR="00402B8D" w:rsidRPr="006C2938">
          <w:rPr>
            <w:rStyle w:val="Hyperlink"/>
            <w:noProof/>
          </w:rPr>
          <w:t>5119.202-1  Encouraging small business participation in acquisitions.</w:t>
        </w:r>
      </w:hyperlink>
    </w:p>
    <w:p w14:paraId="2DDAB27F" w14:textId="0F07F543" w:rsidR="00402B8D" w:rsidRDefault="00334366">
      <w:pPr>
        <w:pStyle w:val="TOC3"/>
        <w:tabs>
          <w:tab w:val="right" w:leader="dot" w:pos="9350"/>
        </w:tabs>
        <w:rPr>
          <w:rFonts w:eastAsiaTheme="minorEastAsia"/>
          <w:noProof/>
        </w:rPr>
      </w:pPr>
      <w:hyperlink w:anchor="_Toc39052483" w:history="1">
        <w:r w:rsidR="00402B8D" w:rsidRPr="006C2938">
          <w:rPr>
            <w:rStyle w:val="Hyperlink"/>
            <w:noProof/>
          </w:rPr>
          <w:t>5119.203  Relationship among small business programs.</w:t>
        </w:r>
      </w:hyperlink>
    </w:p>
    <w:p w14:paraId="39FE8D40" w14:textId="4D6B508A" w:rsidR="00402B8D" w:rsidRDefault="00334366">
      <w:pPr>
        <w:pStyle w:val="TOC2"/>
        <w:tabs>
          <w:tab w:val="right" w:leader="dot" w:pos="9350"/>
        </w:tabs>
        <w:rPr>
          <w:rFonts w:eastAsiaTheme="minorEastAsia"/>
          <w:noProof/>
        </w:rPr>
      </w:pPr>
      <w:hyperlink w:anchor="_Toc39052484" w:history="1">
        <w:r w:rsidR="00402B8D" w:rsidRPr="006C2938">
          <w:rPr>
            <w:rStyle w:val="Hyperlink"/>
            <w:noProof/>
          </w:rPr>
          <w:t>Subpart 5119.5 – Set-Asides for Small Business</w:t>
        </w:r>
      </w:hyperlink>
    </w:p>
    <w:p w14:paraId="757DA54A" w14:textId="22185003" w:rsidR="00402B8D" w:rsidRDefault="00334366">
      <w:pPr>
        <w:pStyle w:val="TOC3"/>
        <w:tabs>
          <w:tab w:val="right" w:leader="dot" w:pos="9350"/>
        </w:tabs>
        <w:rPr>
          <w:rFonts w:eastAsiaTheme="minorEastAsia"/>
          <w:noProof/>
        </w:rPr>
      </w:pPr>
      <w:hyperlink w:anchor="_Toc39052485" w:history="1">
        <w:r w:rsidR="00402B8D" w:rsidRPr="006C2938">
          <w:rPr>
            <w:rStyle w:val="Hyperlink"/>
            <w:noProof/>
          </w:rPr>
          <w:t xml:space="preserve">5119.502  </w:t>
        </w:r>
        <w:r w:rsidR="00402B8D" w:rsidRPr="006C2938">
          <w:rPr>
            <w:rStyle w:val="Hyperlink"/>
            <w:noProof/>
            <w:lang w:val="en"/>
          </w:rPr>
          <w:t>Setting aside acquisitions.</w:t>
        </w:r>
      </w:hyperlink>
    </w:p>
    <w:p w14:paraId="703B0E4D" w14:textId="4E90FDDC" w:rsidR="00402B8D" w:rsidRDefault="00334366">
      <w:pPr>
        <w:pStyle w:val="TOC4"/>
        <w:tabs>
          <w:tab w:val="right" w:leader="dot" w:pos="9350"/>
        </w:tabs>
        <w:rPr>
          <w:rFonts w:eastAsiaTheme="minorEastAsia"/>
          <w:noProof/>
        </w:rPr>
      </w:pPr>
      <w:hyperlink w:anchor="_Toc39052486" w:history="1">
        <w:r w:rsidR="00402B8D" w:rsidRPr="006C2938">
          <w:rPr>
            <w:rStyle w:val="Hyperlink"/>
            <w:noProof/>
            <w:lang w:val="en"/>
          </w:rPr>
          <w:t>5119.502-3  Partial set-asides.</w:t>
        </w:r>
      </w:hyperlink>
    </w:p>
    <w:p w14:paraId="24A09B15" w14:textId="45A85A2F" w:rsidR="00402B8D" w:rsidRDefault="00334366">
      <w:pPr>
        <w:pStyle w:val="TOC3"/>
        <w:tabs>
          <w:tab w:val="right" w:leader="dot" w:pos="9350"/>
        </w:tabs>
        <w:rPr>
          <w:rFonts w:eastAsiaTheme="minorEastAsia"/>
          <w:noProof/>
        </w:rPr>
      </w:pPr>
      <w:hyperlink w:anchor="_Toc39052487" w:history="1">
        <w:r w:rsidR="00402B8D" w:rsidRPr="006C2938">
          <w:rPr>
            <w:rStyle w:val="Hyperlink"/>
            <w:noProof/>
          </w:rPr>
          <w:t>5119.505  Rejecting Small Business Administration recommendations.</w:t>
        </w:r>
      </w:hyperlink>
    </w:p>
    <w:p w14:paraId="406A38E4" w14:textId="0732DD10" w:rsidR="00402B8D" w:rsidRDefault="00334366">
      <w:pPr>
        <w:pStyle w:val="TOC3"/>
        <w:tabs>
          <w:tab w:val="right" w:leader="dot" w:pos="9350"/>
        </w:tabs>
        <w:rPr>
          <w:rFonts w:eastAsiaTheme="minorEastAsia"/>
          <w:noProof/>
        </w:rPr>
      </w:pPr>
      <w:hyperlink w:anchor="_Toc39052488" w:history="1">
        <w:r w:rsidR="00402B8D" w:rsidRPr="006C2938">
          <w:rPr>
            <w:rStyle w:val="Hyperlink"/>
            <w:noProof/>
          </w:rPr>
          <w:t>5119.506  Withdrawing or modifying small business set-asides.</w:t>
        </w:r>
      </w:hyperlink>
    </w:p>
    <w:p w14:paraId="46154883" w14:textId="4445C3D9" w:rsidR="00402B8D" w:rsidRDefault="00334366">
      <w:pPr>
        <w:pStyle w:val="TOC2"/>
        <w:tabs>
          <w:tab w:val="right" w:leader="dot" w:pos="9350"/>
        </w:tabs>
        <w:rPr>
          <w:rFonts w:eastAsiaTheme="minorEastAsia"/>
          <w:noProof/>
        </w:rPr>
      </w:pPr>
      <w:hyperlink w:anchor="_Toc39052489" w:history="1">
        <w:r w:rsidR="00402B8D" w:rsidRPr="006C2938">
          <w:rPr>
            <w:rStyle w:val="Hyperlink"/>
            <w:noProof/>
          </w:rPr>
          <w:t>Subpart 5119.6  Certificates of Competency and Determinations of Responsibility</w:t>
        </w:r>
      </w:hyperlink>
    </w:p>
    <w:p w14:paraId="398BA095" w14:textId="4FAED504" w:rsidR="00402B8D" w:rsidRDefault="00334366">
      <w:pPr>
        <w:pStyle w:val="TOC3"/>
        <w:tabs>
          <w:tab w:val="right" w:leader="dot" w:pos="9350"/>
        </w:tabs>
        <w:rPr>
          <w:rFonts w:eastAsiaTheme="minorEastAsia"/>
          <w:noProof/>
        </w:rPr>
      </w:pPr>
      <w:hyperlink w:anchor="_Toc39052490" w:history="1">
        <w:r w:rsidR="00402B8D" w:rsidRPr="006C2938">
          <w:rPr>
            <w:rStyle w:val="Hyperlink"/>
            <w:noProof/>
          </w:rPr>
          <w:t>5119.602  Procedures.</w:t>
        </w:r>
      </w:hyperlink>
    </w:p>
    <w:p w14:paraId="3C9C498C" w14:textId="7FBDAE72" w:rsidR="00402B8D" w:rsidRDefault="00334366">
      <w:pPr>
        <w:pStyle w:val="TOC4"/>
        <w:tabs>
          <w:tab w:val="right" w:leader="dot" w:pos="9350"/>
        </w:tabs>
        <w:rPr>
          <w:rFonts w:eastAsiaTheme="minorEastAsia"/>
          <w:noProof/>
        </w:rPr>
      </w:pPr>
      <w:hyperlink w:anchor="_Toc39052491" w:history="1">
        <w:r w:rsidR="00402B8D" w:rsidRPr="006C2938">
          <w:rPr>
            <w:rStyle w:val="Hyperlink"/>
            <w:noProof/>
          </w:rPr>
          <w:t>5119.602-3  Resolving differences between the agency and the Small Business Administration.</w:t>
        </w:r>
      </w:hyperlink>
    </w:p>
    <w:p w14:paraId="52BE5C65" w14:textId="11D35DDD" w:rsidR="00402B8D" w:rsidRDefault="00334366">
      <w:pPr>
        <w:pStyle w:val="TOC2"/>
        <w:tabs>
          <w:tab w:val="right" w:leader="dot" w:pos="9350"/>
        </w:tabs>
        <w:rPr>
          <w:rFonts w:eastAsiaTheme="minorEastAsia"/>
          <w:noProof/>
        </w:rPr>
      </w:pPr>
      <w:hyperlink w:anchor="_Toc39052492" w:history="1">
        <w:r w:rsidR="00402B8D" w:rsidRPr="006C2938">
          <w:rPr>
            <w:rStyle w:val="Hyperlink"/>
            <w:noProof/>
          </w:rPr>
          <w:t>Subpart 5119.7 – The Small Business Subcontracting Program</w:t>
        </w:r>
      </w:hyperlink>
    </w:p>
    <w:p w14:paraId="6BEB750B" w14:textId="34DF631C" w:rsidR="00402B8D" w:rsidRDefault="00334366">
      <w:pPr>
        <w:pStyle w:val="TOC3"/>
        <w:tabs>
          <w:tab w:val="right" w:leader="dot" w:pos="9350"/>
        </w:tabs>
        <w:rPr>
          <w:rFonts w:eastAsiaTheme="minorEastAsia"/>
          <w:noProof/>
        </w:rPr>
      </w:pPr>
      <w:hyperlink w:anchor="_Toc39052493" w:history="1">
        <w:r w:rsidR="00402B8D" w:rsidRPr="006C2938">
          <w:rPr>
            <w:rStyle w:val="Hyperlink"/>
            <w:noProof/>
          </w:rPr>
          <w:t>5119.705  Responsibilities of the contracting officer under the subcontracting assistance program.</w:t>
        </w:r>
      </w:hyperlink>
    </w:p>
    <w:p w14:paraId="42F6057B" w14:textId="41747EF0" w:rsidR="00402B8D" w:rsidRDefault="00334366">
      <w:pPr>
        <w:pStyle w:val="TOC4"/>
        <w:tabs>
          <w:tab w:val="right" w:leader="dot" w:pos="9350"/>
        </w:tabs>
        <w:rPr>
          <w:rFonts w:eastAsiaTheme="minorEastAsia"/>
          <w:noProof/>
        </w:rPr>
      </w:pPr>
      <w:hyperlink w:anchor="_Toc39052494" w:history="1">
        <w:r w:rsidR="00402B8D" w:rsidRPr="006C2938">
          <w:rPr>
            <w:rStyle w:val="Hyperlink"/>
            <w:noProof/>
          </w:rPr>
          <w:t>5119.705-2  Determining the need for a subcontracting plan.</w:t>
        </w:r>
      </w:hyperlink>
    </w:p>
    <w:p w14:paraId="733D1B78" w14:textId="23832B40" w:rsidR="00402B8D" w:rsidRDefault="00334366">
      <w:pPr>
        <w:pStyle w:val="TOC4"/>
        <w:tabs>
          <w:tab w:val="right" w:leader="dot" w:pos="9350"/>
        </w:tabs>
        <w:rPr>
          <w:rFonts w:eastAsiaTheme="minorEastAsia"/>
          <w:noProof/>
        </w:rPr>
      </w:pPr>
      <w:hyperlink w:anchor="_Toc39052495" w:history="1">
        <w:r w:rsidR="00402B8D" w:rsidRPr="006C2938">
          <w:rPr>
            <w:rStyle w:val="Hyperlink"/>
            <w:noProof/>
          </w:rPr>
          <w:t>5119.705-4  Reviewing the subcontracting plan.</w:t>
        </w:r>
      </w:hyperlink>
    </w:p>
    <w:p w14:paraId="0A53B7FE" w14:textId="11327CA4" w:rsidR="00402B8D" w:rsidRDefault="00334366">
      <w:pPr>
        <w:pStyle w:val="TOC4"/>
        <w:tabs>
          <w:tab w:val="right" w:leader="dot" w:pos="9350"/>
        </w:tabs>
        <w:rPr>
          <w:rFonts w:eastAsiaTheme="minorEastAsia"/>
          <w:noProof/>
        </w:rPr>
      </w:pPr>
      <w:hyperlink w:anchor="_Toc39052496" w:history="1">
        <w:r w:rsidR="00402B8D" w:rsidRPr="006C2938">
          <w:rPr>
            <w:rStyle w:val="Hyperlink"/>
            <w:noProof/>
          </w:rPr>
          <w:t>5119.705-6  Postaward responsibilities of the contracting officer.</w:t>
        </w:r>
      </w:hyperlink>
    </w:p>
    <w:p w14:paraId="48C6463E" w14:textId="48B52461" w:rsidR="00402B8D" w:rsidRDefault="00334366">
      <w:pPr>
        <w:pStyle w:val="TOC4"/>
        <w:tabs>
          <w:tab w:val="right" w:leader="dot" w:pos="9350"/>
        </w:tabs>
        <w:rPr>
          <w:rFonts w:eastAsiaTheme="minorEastAsia"/>
          <w:noProof/>
        </w:rPr>
      </w:pPr>
      <w:hyperlink w:anchor="_Toc39052497" w:history="1">
        <w:r w:rsidR="00402B8D" w:rsidRPr="006C2938">
          <w:rPr>
            <w:rStyle w:val="Hyperlink"/>
            <w:noProof/>
          </w:rPr>
          <w:t>5119.705-6-90  Transferring postaward responsibilities of the contracting officer to another contracting officer.</w:t>
        </w:r>
      </w:hyperlink>
    </w:p>
    <w:p w14:paraId="7981907C" w14:textId="3522ADAD" w:rsidR="00402B8D" w:rsidRDefault="00334366">
      <w:pPr>
        <w:pStyle w:val="TOC2"/>
        <w:tabs>
          <w:tab w:val="right" w:leader="dot" w:pos="9350"/>
        </w:tabs>
        <w:rPr>
          <w:rFonts w:eastAsiaTheme="minorEastAsia"/>
          <w:noProof/>
        </w:rPr>
      </w:pPr>
      <w:hyperlink w:anchor="_Toc39052498" w:history="1">
        <w:r w:rsidR="00402B8D" w:rsidRPr="006C2938">
          <w:rPr>
            <w:rStyle w:val="Hyperlink"/>
            <w:noProof/>
          </w:rPr>
          <w:t>Subpart 5119.8 – Contracting with the Small Business Administration (The 8(a) Program)</w:t>
        </w:r>
      </w:hyperlink>
    </w:p>
    <w:p w14:paraId="7A90EEB0" w14:textId="1DB97E71" w:rsidR="00402B8D" w:rsidRDefault="00334366">
      <w:pPr>
        <w:pStyle w:val="TOC3"/>
        <w:tabs>
          <w:tab w:val="right" w:leader="dot" w:pos="9350"/>
        </w:tabs>
        <w:rPr>
          <w:rFonts w:eastAsiaTheme="minorEastAsia"/>
          <w:noProof/>
        </w:rPr>
      </w:pPr>
      <w:hyperlink w:anchor="_Toc39052499" w:history="1">
        <w:r w:rsidR="00402B8D" w:rsidRPr="006C2938">
          <w:rPr>
            <w:rStyle w:val="Hyperlink"/>
            <w:noProof/>
          </w:rPr>
          <w:t>5119.803  Selecting acquisitions for the 8(a) program.</w:t>
        </w:r>
      </w:hyperlink>
    </w:p>
    <w:p w14:paraId="2521C9B4" w14:textId="267B0AA1" w:rsidR="00402B8D" w:rsidRDefault="00334366">
      <w:pPr>
        <w:pStyle w:val="TOC3"/>
        <w:tabs>
          <w:tab w:val="right" w:leader="dot" w:pos="9350"/>
        </w:tabs>
        <w:rPr>
          <w:rFonts w:eastAsiaTheme="minorEastAsia"/>
          <w:noProof/>
        </w:rPr>
      </w:pPr>
      <w:hyperlink w:anchor="_Toc39052500" w:history="1">
        <w:r w:rsidR="00402B8D" w:rsidRPr="006C2938">
          <w:rPr>
            <w:rStyle w:val="Hyperlink"/>
            <w:noProof/>
          </w:rPr>
          <w:t>5119.804  Evaluation, offering, and acceptance.</w:t>
        </w:r>
      </w:hyperlink>
    </w:p>
    <w:p w14:paraId="1C43CA4C" w14:textId="75622E0D" w:rsidR="00402B8D" w:rsidRDefault="00334366">
      <w:pPr>
        <w:pStyle w:val="TOC4"/>
        <w:tabs>
          <w:tab w:val="right" w:leader="dot" w:pos="9350"/>
        </w:tabs>
        <w:rPr>
          <w:rFonts w:eastAsiaTheme="minorEastAsia"/>
          <w:noProof/>
        </w:rPr>
      </w:pPr>
      <w:hyperlink w:anchor="_Toc39052501" w:history="1">
        <w:r w:rsidR="00402B8D" w:rsidRPr="006C2938">
          <w:rPr>
            <w:rStyle w:val="Hyperlink"/>
            <w:noProof/>
          </w:rPr>
          <w:t>5119.804-2  Agency offering.</w:t>
        </w:r>
      </w:hyperlink>
    </w:p>
    <w:p w14:paraId="6FB47928" w14:textId="1C8E40C4" w:rsidR="00402B8D" w:rsidRDefault="00334366">
      <w:pPr>
        <w:pStyle w:val="TOC3"/>
        <w:tabs>
          <w:tab w:val="right" w:leader="dot" w:pos="9350"/>
        </w:tabs>
        <w:rPr>
          <w:rFonts w:eastAsiaTheme="minorEastAsia"/>
          <w:noProof/>
        </w:rPr>
      </w:pPr>
      <w:hyperlink w:anchor="_Toc39052502" w:history="1">
        <w:r w:rsidR="00402B8D" w:rsidRPr="006C2938">
          <w:rPr>
            <w:rStyle w:val="Hyperlink"/>
            <w:noProof/>
          </w:rPr>
          <w:t>5119.808  Contract negotiation.</w:t>
        </w:r>
      </w:hyperlink>
    </w:p>
    <w:p w14:paraId="7998F288" w14:textId="6A0B835F" w:rsidR="00402B8D" w:rsidRDefault="00334366">
      <w:pPr>
        <w:pStyle w:val="TOC4"/>
        <w:tabs>
          <w:tab w:val="right" w:leader="dot" w:pos="9350"/>
        </w:tabs>
        <w:rPr>
          <w:rFonts w:eastAsiaTheme="minorEastAsia"/>
          <w:noProof/>
        </w:rPr>
      </w:pPr>
      <w:hyperlink w:anchor="_Toc39052503" w:history="1">
        <w:r w:rsidR="00402B8D" w:rsidRPr="006C2938">
          <w:rPr>
            <w:rStyle w:val="Hyperlink"/>
            <w:noProof/>
          </w:rPr>
          <w:t>5119.808-1  Sole source.</w:t>
        </w:r>
      </w:hyperlink>
    </w:p>
    <w:p w14:paraId="7B9D471C" w14:textId="7B6BAB0B" w:rsidR="00402B8D" w:rsidRDefault="00334366">
      <w:pPr>
        <w:pStyle w:val="TOC3"/>
        <w:tabs>
          <w:tab w:val="right" w:leader="dot" w:pos="9350"/>
        </w:tabs>
        <w:rPr>
          <w:rFonts w:eastAsiaTheme="minorEastAsia"/>
          <w:noProof/>
        </w:rPr>
      </w:pPr>
      <w:hyperlink w:anchor="_Toc39052504" w:history="1">
        <w:r w:rsidR="00402B8D" w:rsidRPr="006C2938">
          <w:rPr>
            <w:rStyle w:val="Hyperlink"/>
            <w:noProof/>
          </w:rPr>
          <w:t>5119.810  SBA appeals.</w:t>
        </w:r>
      </w:hyperlink>
    </w:p>
    <w:p w14:paraId="5BBDF92D" w14:textId="12BC8AC4" w:rsidR="00402B8D" w:rsidRDefault="00334366">
      <w:pPr>
        <w:pStyle w:val="TOC3"/>
        <w:tabs>
          <w:tab w:val="right" w:leader="dot" w:pos="9350"/>
        </w:tabs>
        <w:rPr>
          <w:rFonts w:eastAsiaTheme="minorEastAsia"/>
          <w:noProof/>
        </w:rPr>
      </w:pPr>
      <w:hyperlink w:anchor="_Toc39052505" w:history="1">
        <w:r w:rsidR="00402B8D" w:rsidRPr="006C2938">
          <w:rPr>
            <w:rStyle w:val="Hyperlink"/>
            <w:noProof/>
          </w:rPr>
          <w:t>5119.812  Contract administration.</w:t>
        </w:r>
      </w:hyperlink>
    </w:p>
    <w:p w14:paraId="220D24DE" w14:textId="1913A5B5" w:rsidR="00402B8D" w:rsidRDefault="00334366">
      <w:pPr>
        <w:pStyle w:val="TOC3"/>
        <w:tabs>
          <w:tab w:val="right" w:leader="dot" w:pos="9350"/>
        </w:tabs>
        <w:rPr>
          <w:rFonts w:eastAsiaTheme="minorEastAsia"/>
          <w:noProof/>
        </w:rPr>
      </w:pPr>
      <w:hyperlink w:anchor="_Toc39052506" w:history="1">
        <w:r w:rsidR="00402B8D" w:rsidRPr="006C2938">
          <w:rPr>
            <w:rStyle w:val="Hyperlink"/>
            <w:noProof/>
          </w:rPr>
          <w:t>5119.816  Exiting the 8(a) program.</w:t>
        </w:r>
      </w:hyperlink>
    </w:p>
    <w:p w14:paraId="6D4C133D" w14:textId="32896A27" w:rsidR="00402B8D" w:rsidRDefault="00334366">
      <w:pPr>
        <w:pStyle w:val="TOC3"/>
        <w:tabs>
          <w:tab w:val="right" w:leader="dot" w:pos="9350"/>
        </w:tabs>
        <w:rPr>
          <w:rFonts w:eastAsiaTheme="minorEastAsia"/>
          <w:noProof/>
        </w:rPr>
      </w:pPr>
      <w:hyperlink w:anchor="_Toc39052507" w:history="1">
        <w:r w:rsidR="00402B8D" w:rsidRPr="006C2938">
          <w:rPr>
            <w:rStyle w:val="Hyperlink"/>
            <w:noProof/>
          </w:rPr>
          <w:t>5119.890  Notification of award.</w:t>
        </w:r>
      </w:hyperlink>
    </w:p>
    <w:p w14:paraId="1A8B0D03" w14:textId="6C7B98A4" w:rsidR="00402B8D" w:rsidRDefault="00334366">
      <w:pPr>
        <w:pStyle w:val="TOC2"/>
        <w:tabs>
          <w:tab w:val="right" w:leader="dot" w:pos="9350"/>
        </w:tabs>
        <w:rPr>
          <w:rFonts w:eastAsiaTheme="minorEastAsia"/>
          <w:noProof/>
        </w:rPr>
      </w:pPr>
      <w:hyperlink w:anchor="_Toc39052508" w:history="1">
        <w:r w:rsidR="00402B8D" w:rsidRPr="006C2938">
          <w:rPr>
            <w:rStyle w:val="Hyperlink"/>
            <w:noProof/>
          </w:rPr>
          <w:t xml:space="preserve">Subpart 5119.13 – Historically </w:t>
        </w:r>
        <w:r w:rsidR="00402B8D" w:rsidRPr="006C2938">
          <w:rPr>
            <w:rStyle w:val="Hyperlink"/>
            <w:noProof/>
            <w:lang w:val="en"/>
          </w:rPr>
          <w:t>Underutilized Business Zone (HUBZone) Program</w:t>
        </w:r>
      </w:hyperlink>
    </w:p>
    <w:p w14:paraId="637EFDAF" w14:textId="5CD1ECD6" w:rsidR="00402B8D" w:rsidRDefault="00334366">
      <w:pPr>
        <w:pStyle w:val="TOC3"/>
        <w:tabs>
          <w:tab w:val="right" w:leader="dot" w:pos="9350"/>
        </w:tabs>
        <w:rPr>
          <w:rFonts w:eastAsiaTheme="minorEastAsia"/>
          <w:noProof/>
        </w:rPr>
      </w:pPr>
      <w:hyperlink w:anchor="_Toc39052509" w:history="1">
        <w:r w:rsidR="00402B8D" w:rsidRPr="006C2938">
          <w:rPr>
            <w:rStyle w:val="Hyperlink"/>
            <w:noProof/>
          </w:rPr>
          <w:t xml:space="preserve">5119.1305  </w:t>
        </w:r>
        <w:r w:rsidR="00402B8D" w:rsidRPr="006C2938">
          <w:rPr>
            <w:rStyle w:val="Hyperlink"/>
            <w:noProof/>
            <w:lang w:val="en"/>
          </w:rPr>
          <w:t>HUBZone set-aside procedures.</w:t>
        </w:r>
      </w:hyperlink>
    </w:p>
    <w:p w14:paraId="19D71B5C" w14:textId="18DD08D7" w:rsidR="00402B8D" w:rsidRDefault="00334366">
      <w:pPr>
        <w:pStyle w:val="TOC2"/>
        <w:tabs>
          <w:tab w:val="right" w:leader="dot" w:pos="9350"/>
        </w:tabs>
        <w:rPr>
          <w:rFonts w:eastAsiaTheme="minorEastAsia"/>
          <w:noProof/>
        </w:rPr>
      </w:pPr>
      <w:hyperlink w:anchor="_Toc39052510" w:history="1">
        <w:r w:rsidR="00402B8D" w:rsidRPr="006C2938">
          <w:rPr>
            <w:rStyle w:val="Hyperlink"/>
            <w:noProof/>
            <w:lang w:val="en"/>
          </w:rPr>
          <w:t>Subpart 5119.14 - Service-Disabled Veteran-Owned Small Business Procurement Program</w:t>
        </w:r>
      </w:hyperlink>
    </w:p>
    <w:p w14:paraId="6C416AC4" w14:textId="565E9809" w:rsidR="00402B8D" w:rsidRDefault="00334366">
      <w:pPr>
        <w:pStyle w:val="TOC3"/>
        <w:tabs>
          <w:tab w:val="right" w:leader="dot" w:pos="9350"/>
        </w:tabs>
        <w:rPr>
          <w:rFonts w:eastAsiaTheme="minorEastAsia"/>
          <w:noProof/>
        </w:rPr>
      </w:pPr>
      <w:hyperlink w:anchor="_Toc39052511" w:history="1">
        <w:r w:rsidR="00402B8D" w:rsidRPr="006C2938">
          <w:rPr>
            <w:rStyle w:val="Hyperlink"/>
            <w:noProof/>
            <w:lang w:val="en"/>
          </w:rPr>
          <w:t>5119.1405  Service-disabled veteran-owned small business set-aside procedures.</w:t>
        </w:r>
      </w:hyperlink>
    </w:p>
    <w:p w14:paraId="0A6D7D30" w14:textId="24A9D2F2" w:rsidR="00A604AB" w:rsidRPr="00541DD4" w:rsidRDefault="00402B8D" w:rsidP="00A604A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6140DF32" w14:textId="7AF9DFEF" w:rsidR="006E20EB" w:rsidRPr="00D02F00" w:rsidRDefault="005235E6" w:rsidP="00EA6820">
      <w:pPr>
        <w:pStyle w:val="Heading2"/>
      </w:pPr>
      <w:bookmarkStart w:id="3" w:name="_Toc514064298"/>
      <w:bookmarkStart w:id="4" w:name="_Toc519841581"/>
      <w:bookmarkStart w:id="5" w:name="_Toc18650233"/>
      <w:bookmarkStart w:id="6" w:name="_Toc18650528"/>
      <w:bookmarkStart w:id="7" w:name="_Toc39052480"/>
      <w:r w:rsidRPr="00541DD4">
        <w:t>Subpart</w:t>
      </w:r>
      <w:r w:rsidRPr="00D02F00">
        <w:t xml:space="preserve"> 5119.2 – Policies</w:t>
      </w:r>
      <w:bookmarkEnd w:id="3"/>
      <w:bookmarkEnd w:id="4"/>
      <w:bookmarkEnd w:id="5"/>
      <w:bookmarkEnd w:id="6"/>
      <w:bookmarkEnd w:id="7"/>
    </w:p>
    <w:p w14:paraId="22D9C046" w14:textId="77777777" w:rsidR="00EA6820" w:rsidRPr="00871D88" w:rsidRDefault="005235E6" w:rsidP="00EA6820">
      <w:pPr>
        <w:pStyle w:val="Heading3"/>
      </w:pPr>
      <w:bookmarkStart w:id="8" w:name="_Toc514064299"/>
      <w:bookmarkStart w:id="9" w:name="_Toc519841582"/>
      <w:bookmarkStart w:id="10" w:name="_Toc18650234"/>
      <w:bookmarkStart w:id="11" w:name="_Toc18650529"/>
      <w:bookmarkStart w:id="12" w:name="_Toc39052481"/>
      <w:r w:rsidRPr="00871D88">
        <w:t xml:space="preserve">5119.201  </w:t>
      </w:r>
      <w:r w:rsidRPr="00541DD4">
        <w:t>General</w:t>
      </w:r>
      <w:r w:rsidRPr="00871D88">
        <w:t xml:space="preserve"> policy.</w:t>
      </w:r>
      <w:bookmarkEnd w:id="8"/>
      <w:bookmarkEnd w:id="9"/>
      <w:bookmarkEnd w:id="10"/>
      <w:bookmarkEnd w:id="11"/>
      <w:bookmarkEnd w:id="12"/>
    </w:p>
    <w:p w14:paraId="201E281D" w14:textId="3D1A2F66" w:rsidR="00EA6820" w:rsidRPr="0046035B" w:rsidRDefault="00EA6820" w:rsidP="00EA6820">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2E286C80" w14:textId="146847CA" w:rsidR="00EA6820" w:rsidRPr="00601F68" w:rsidRDefault="00EA6820" w:rsidP="00EA6820">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3F026F1E" w14:textId="4663CCF9" w:rsidR="00EA6820" w:rsidRPr="00601F68" w:rsidRDefault="00EA6820" w:rsidP="00EA6820">
      <w:pPr>
        <w:pStyle w:val="List2"/>
      </w:pPr>
      <w:r w:rsidRPr="00601F68">
        <w:rPr>
          <w:szCs w:val="24"/>
        </w:rPr>
        <w:t>(8)</w:t>
      </w:r>
      <w:r w:rsidR="005235E6" w:rsidRPr="00601F68">
        <w:rPr>
          <w:szCs w:val="24"/>
        </w:rPr>
        <w:t xml:space="preserve">(A)  At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4673AEE8" w14:textId="2E096361" w:rsidR="00EA6820" w:rsidRPr="002E4F11" w:rsidRDefault="00EA6820" w:rsidP="00EA6820">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FD92E2F" w14:textId="7C0A0425" w:rsidR="00EA6820" w:rsidRPr="002E4F11" w:rsidRDefault="00EA6820" w:rsidP="00EA6820">
      <w:pPr>
        <w:pStyle w:val="List4"/>
      </w:pPr>
      <w:r w:rsidRPr="002E4F11">
        <w:rPr>
          <w:szCs w:val="24"/>
        </w:rPr>
        <w:t>(C)</w:t>
      </w:r>
      <w:r w:rsidR="005235E6" w:rsidRPr="002E4F11">
        <w:rPr>
          <w:szCs w:val="24"/>
        </w:rPr>
        <w:t xml:space="preserve">  Duties of the SBTA may include the following types of technical assistance:</w:t>
      </w:r>
    </w:p>
    <w:p w14:paraId="6DC3E9FA" w14:textId="0E3E8E26" w:rsidR="00EA6820" w:rsidRDefault="00EA6820" w:rsidP="00EA6820">
      <w:pPr>
        <w:pStyle w:val="List6"/>
      </w:pPr>
      <w:r>
        <w:t>(</w:t>
      </w:r>
      <w:r>
        <w:rPr>
          <w:i/>
        </w:rPr>
        <w:t>1</w:t>
      </w:r>
      <w:r>
        <w:t>)</w:t>
      </w:r>
      <w:r w:rsidR="005235E6">
        <w:t xml:space="preserve">  Explaining and interpreting drawings, specifications, and other technical data.</w:t>
      </w:r>
    </w:p>
    <w:p w14:paraId="313B4E18" w14:textId="74DDC894" w:rsidR="00EA6820" w:rsidRDefault="00EA6820" w:rsidP="00EA6820">
      <w:pPr>
        <w:pStyle w:val="List6"/>
      </w:pPr>
      <w:r>
        <w:t>(</w:t>
      </w:r>
      <w:r>
        <w:rPr>
          <w:i/>
        </w:rPr>
        <w:t>2</w:t>
      </w:r>
      <w:r>
        <w:t>)</w:t>
      </w:r>
      <w:r w:rsidR="005235E6">
        <w:t xml:space="preserve">  Providing information on the requisite professional skills, facilities, production equipment, and other necessary capabilities required for production, testing, quality control, etc.</w:t>
      </w:r>
    </w:p>
    <w:p w14:paraId="31EF95CE" w14:textId="54844FB6" w:rsidR="00EA6820" w:rsidRDefault="00EA6820" w:rsidP="00EA6820">
      <w:pPr>
        <w:pStyle w:val="List6"/>
      </w:pPr>
      <w:r>
        <w:lastRenderedPageBreak/>
        <w:t>(</w:t>
      </w:r>
      <w:r>
        <w:rPr>
          <w:i/>
        </w:rPr>
        <w:t>3</w:t>
      </w:r>
      <w:r>
        <w:t>)</w:t>
      </w:r>
      <w:r w:rsidR="005235E6">
        <w:t xml:space="preserve">  Arranging for technical personnel to provide assistance on subject matter outside the SBTA’s expertise.</w:t>
      </w:r>
    </w:p>
    <w:p w14:paraId="077AC5EE" w14:textId="24695292" w:rsidR="00EA6820" w:rsidRDefault="00EA6820" w:rsidP="00EA6820">
      <w:pPr>
        <w:pStyle w:val="List6"/>
      </w:pPr>
      <w:r>
        <w:t>(</w:t>
      </w:r>
      <w:r>
        <w:rPr>
          <w:i/>
        </w:rPr>
        <w:t>4</w:t>
      </w:r>
      <w:r>
        <w:t>)</w:t>
      </w:r>
      <w:r w:rsidR="005235E6">
        <w:t xml:space="preserve">  Helping identify acquisitions </w:t>
      </w:r>
      <w:r w:rsidR="002172E1">
        <w:t>that</w:t>
      </w:r>
      <w:r w:rsidR="005235E6">
        <w:t xml:space="preserve"> are candidates for breakout.</w:t>
      </w:r>
    </w:p>
    <w:p w14:paraId="6A241C05" w14:textId="164CC6A7" w:rsidR="00EA6820" w:rsidRDefault="00EA6820" w:rsidP="00EA6820">
      <w:pPr>
        <w:pStyle w:val="List6"/>
      </w:pPr>
      <w:r>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4231AD6C" w14:textId="1CCFC8C0" w:rsidR="00EA6820" w:rsidRDefault="00EA6820" w:rsidP="00EA6820">
      <w:pPr>
        <w:pStyle w:val="List6"/>
      </w:pPr>
      <w:r>
        <w:t>(</w:t>
      </w:r>
      <w:r>
        <w:rPr>
          <w:i/>
        </w:rPr>
        <w:t>6</w:t>
      </w:r>
      <w:r>
        <w:t>)</w:t>
      </w:r>
      <w:r w:rsidR="005235E6">
        <w:t xml:space="preserve">  Assisting in the review</w:t>
      </w:r>
      <w:r w:rsidR="00120A24">
        <w:t>ing</w:t>
      </w:r>
      <w:r w:rsidR="005235E6">
        <w:t xml:space="preserve"> of acquisition plans.</w:t>
      </w:r>
    </w:p>
    <w:p w14:paraId="6140DF3F" w14:textId="3E35AC0A" w:rsidR="00290F6E" w:rsidRDefault="00EA6820" w:rsidP="00EA6820">
      <w:pPr>
        <w:pStyle w:val="List2"/>
      </w:pPr>
      <w:r>
        <w:rPr>
          <w:szCs w:val="24"/>
        </w:rPr>
        <w:t>(10)</w:t>
      </w:r>
      <w:r w:rsidR="005235E6">
        <w:rPr>
          <w:szCs w:val="24"/>
        </w:rPr>
        <w:t>(B)(</w:t>
      </w:r>
      <w:r w:rsidR="005235E6">
        <w:rPr>
          <w:i/>
          <w:szCs w:val="24"/>
        </w:rPr>
        <w:t>i</w:t>
      </w:r>
      <w:r w:rsidR="005235E6">
        <w:rPr>
          <w:szCs w:val="24"/>
        </w:rPr>
        <w:t xml:space="preserve">) </w:t>
      </w:r>
      <w:r w:rsidR="00340CB9">
        <w:rPr>
          <w:szCs w:val="24"/>
        </w:rPr>
        <w:t xml:space="preserve"> </w:t>
      </w:r>
      <w:r w:rsidR="005235E6">
        <w:rPr>
          <w:szCs w:val="24"/>
        </w:rPr>
        <w:t xml:space="preserve">To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multiple award</w:t>
      </w:r>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26C0FE6E" w14:textId="77777777" w:rsidR="00EA6820"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7F0B309A" w:rsidR="00290F6E" w:rsidRPr="00985958" w:rsidRDefault="00EA6820" w:rsidP="00EA6820">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b/>
        <w:t xml:space="preserve">(i)  Only individuals in the 1102 job classification series who possess business acumen and knowledge of contracting policy and procedures and who have the training and background 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p>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215136D7" w14:textId="77777777" w:rsidR="00EA6820" w:rsidRDefault="00541DD4" w:rsidP="00EA6820">
      <w:pPr>
        <w:pStyle w:val="Heading4"/>
      </w:pPr>
      <w:bookmarkStart w:id="13" w:name="_Toc514064300"/>
      <w:bookmarkStart w:id="14" w:name="_Toc519841583"/>
      <w:bookmarkStart w:id="15" w:name="_Toc18650235"/>
      <w:bookmarkStart w:id="16" w:name="_Toc18650530"/>
      <w:bookmarkStart w:id="17" w:name="_Toc39052482"/>
      <w:r>
        <w:t xml:space="preserve">5119.202-1  </w:t>
      </w:r>
      <w:r w:rsidR="005235E6">
        <w:t>Encouraging small business participation in acquisitions.</w:t>
      </w:r>
      <w:bookmarkEnd w:id="13"/>
      <w:bookmarkEnd w:id="14"/>
      <w:bookmarkEnd w:id="15"/>
      <w:bookmarkEnd w:id="16"/>
      <w:bookmarkEnd w:id="17"/>
    </w:p>
    <w:p w14:paraId="72A7B272" w14:textId="30FE7F4B" w:rsidR="00EA6820" w:rsidRPr="0046035B" w:rsidRDefault="00EA6820" w:rsidP="00EA6820">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12213EA9" w:rsidR="00290F6E" w:rsidRDefault="00EA6820" w:rsidP="00EA6820">
      <w:pPr>
        <w:pStyle w:val="List2"/>
      </w:pPr>
      <w:r w:rsidRPr="004906FB">
        <w:rPr>
          <w:iCs/>
        </w:rPr>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 xml:space="preserve">contracts, the contracting officer shall reserve the right to set aside any and all contract task order requirements for small business firms.  Contracting officers shall document why the rule of two cannot be applied to the available </w:t>
      </w:r>
      <w:r w:rsidR="004906FB" w:rsidRPr="004906FB">
        <w:rPr>
          <w:iCs/>
        </w:rPr>
        <w:lastRenderedPageBreak/>
        <w:t>small business awardees</w:t>
      </w:r>
      <w:r w:rsidR="00115944">
        <w:rPr>
          <w:iCs/>
        </w:rPr>
        <w:t xml:space="preserve"> prior to soliciting to the entire awardee pool, </w:t>
      </w:r>
      <w:r w:rsidR="004906FB" w:rsidRPr="004906FB">
        <w:rPr>
          <w:iCs/>
        </w:rPr>
        <w:t>seek approval one level above the contracting officer, and submit a courtesy copy to the small business specialist and PCR</w:t>
      </w:r>
      <w:r w:rsidR="00B16DC3">
        <w:rPr>
          <w:iCs/>
        </w:rPr>
        <w:t>.</w:t>
      </w:r>
    </w:p>
    <w:p w14:paraId="699D913B" w14:textId="77777777" w:rsidR="00EA6820" w:rsidRPr="00E1095C" w:rsidRDefault="004906FB" w:rsidP="00EA6820">
      <w:pPr>
        <w:pStyle w:val="Heading3"/>
      </w:pPr>
      <w:bookmarkStart w:id="18" w:name="_Toc514064301"/>
      <w:bookmarkStart w:id="19" w:name="_Toc519841584"/>
      <w:bookmarkStart w:id="20" w:name="_Toc18650236"/>
      <w:bookmarkStart w:id="21" w:name="_Toc18650531"/>
      <w:bookmarkStart w:id="22" w:name="_Toc39052483"/>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50451EE8" w:rsidR="00E1095C" w:rsidRPr="00541DD4" w:rsidRDefault="00EA6820" w:rsidP="00EA6820">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EA6820">
      <w:pPr>
        <w:pStyle w:val="Heading2"/>
      </w:pPr>
      <w:bookmarkStart w:id="23" w:name="_Toc514064302"/>
      <w:bookmarkStart w:id="24" w:name="_Toc519841585"/>
      <w:bookmarkStart w:id="25" w:name="_Toc18650237"/>
      <w:bookmarkStart w:id="26" w:name="_Toc18650532"/>
      <w:bookmarkStart w:id="27" w:name="_Toc39052484"/>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EA6820">
      <w:pPr>
        <w:pStyle w:val="Heading3"/>
        <w:rPr>
          <w:lang w:val="en"/>
        </w:rPr>
      </w:pPr>
      <w:bookmarkStart w:id="28" w:name="_Toc514064303"/>
      <w:bookmarkStart w:id="29" w:name="_Toc519841586"/>
      <w:bookmarkStart w:id="30" w:name="_Toc18650238"/>
      <w:bookmarkStart w:id="31" w:name="_Toc18650533"/>
      <w:bookmarkStart w:id="32" w:name="_Toc39052485"/>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1A7EDA8A" w14:textId="77777777" w:rsidR="00EA6820" w:rsidRPr="00E1095C" w:rsidRDefault="00541DD4" w:rsidP="00EA6820">
      <w:pPr>
        <w:pStyle w:val="Heading4"/>
        <w:rPr>
          <w:lang w:val="en"/>
        </w:rPr>
      </w:pPr>
      <w:bookmarkStart w:id="33" w:name="_Toc514064304"/>
      <w:bookmarkStart w:id="34" w:name="_Toc519841587"/>
      <w:bookmarkStart w:id="35" w:name="_Toc18650239"/>
      <w:bookmarkStart w:id="36" w:name="_Toc18650534"/>
      <w:bookmarkStart w:id="37" w:name="_Toc39052486"/>
      <w:r>
        <w:rPr>
          <w:lang w:val="en"/>
        </w:rPr>
        <w:t>5119.502-3  Partial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4D34069F" w:rsidR="00673863" w:rsidRPr="00673863" w:rsidRDefault="00EA6820" w:rsidP="00EA6820">
      <w:pPr>
        <w:pStyle w:val="List1"/>
      </w:pPr>
      <w:r w:rsidRPr="00673863">
        <w:rPr>
          <w:lang w:val="en"/>
        </w:rPr>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5298FBFB" w14:textId="77777777" w:rsidR="00EA6820" w:rsidRDefault="005235E6" w:rsidP="00EA6820">
      <w:pPr>
        <w:pStyle w:val="Heading3"/>
      </w:pPr>
      <w:bookmarkStart w:id="38" w:name="_Toc514064305"/>
      <w:bookmarkStart w:id="39" w:name="_Toc519841588"/>
      <w:bookmarkStart w:id="40" w:name="_Toc18650240"/>
      <w:bookmarkStart w:id="41" w:name="_Toc18650535"/>
      <w:bookmarkStart w:id="42" w:name="_Toc39052487"/>
      <w:r w:rsidRPr="00871D88">
        <w:t>5119.505  Rejecting Small Business Administration recommendations.</w:t>
      </w:r>
      <w:bookmarkEnd w:id="38"/>
      <w:bookmarkEnd w:id="39"/>
      <w:bookmarkEnd w:id="40"/>
      <w:bookmarkEnd w:id="41"/>
      <w:bookmarkEnd w:id="42"/>
    </w:p>
    <w:p w14:paraId="1AC774AC" w14:textId="62624B15" w:rsidR="00EA6820" w:rsidRPr="00673863" w:rsidRDefault="00EA6820" w:rsidP="00EA6820">
      <w:pPr>
        <w:pStyle w:val="List1"/>
      </w:pPr>
      <w:r w:rsidRPr="00673863">
        <w:t>(b)</w:t>
      </w:r>
      <w:r w:rsidR="00673863" w:rsidRPr="00673863">
        <w:t xml:space="preserve">  The head of the contracting activity shall make the decision as described in FAR 19.505(b).  See Appendix GG for further delegation.</w:t>
      </w:r>
    </w:p>
    <w:p w14:paraId="6140DF53" w14:textId="534603E8" w:rsidR="00290F6E" w:rsidRDefault="00EA6820" w:rsidP="00EA6820">
      <w:pPr>
        <w:pStyle w:val="List1"/>
      </w:pPr>
      <w:r>
        <w:t>(d)</w:t>
      </w:r>
      <w:r w:rsidR="00A21D57">
        <w:t>(i)</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5AA81488" w14:textId="77777777" w:rsidR="00EA6820"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54D45E3E" w14:textId="5DE1E4E9" w:rsidR="00EA6820" w:rsidRDefault="00EA6820" w:rsidP="00EA6820">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56E76A84" w14:textId="6E074506" w:rsidR="00EA6820" w:rsidRDefault="00EA6820" w:rsidP="00EA6820">
      <w:pPr>
        <w:pStyle w:val="List4"/>
      </w:pPr>
      <w:r>
        <w:rPr>
          <w:szCs w:val="24"/>
        </w:rPr>
        <w:t>(A)</w:t>
      </w:r>
      <w:r w:rsidR="005235E6">
        <w:rPr>
          <w:szCs w:val="24"/>
        </w:rPr>
        <w:t xml:space="preserve">  A statement of attempts to resolve the matter</w:t>
      </w:r>
      <w:r w:rsidR="00FE4807">
        <w:rPr>
          <w:szCs w:val="24"/>
        </w:rPr>
        <w:t>;</w:t>
      </w:r>
    </w:p>
    <w:p w14:paraId="1956E794" w14:textId="74BC59C6" w:rsidR="00EA6820" w:rsidRDefault="00EA6820" w:rsidP="00EA6820">
      <w:pPr>
        <w:pStyle w:val="List4"/>
      </w:pPr>
      <w:r>
        <w:rPr>
          <w:szCs w:val="24"/>
        </w:rPr>
        <w:t>(B)</w:t>
      </w:r>
      <w:r w:rsidR="005235E6">
        <w:rPr>
          <w:szCs w:val="24"/>
        </w:rPr>
        <w:t xml:space="preserve">  A response to each issue raised by SBA in its appeal</w:t>
      </w:r>
      <w:r w:rsidR="00FE4807">
        <w:rPr>
          <w:szCs w:val="24"/>
        </w:rPr>
        <w:t>;</w:t>
      </w:r>
    </w:p>
    <w:p w14:paraId="7B4F0FD3" w14:textId="5D95C6A1" w:rsidR="00EA6820" w:rsidRDefault="00EA6820" w:rsidP="00EA6820">
      <w:pPr>
        <w:pStyle w:val="List4"/>
      </w:pPr>
      <w:r>
        <w:rPr>
          <w:szCs w:val="24"/>
        </w:rPr>
        <w:t>(C)</w:t>
      </w:r>
      <w:r w:rsidR="005235E6">
        <w:rPr>
          <w:szCs w:val="24"/>
        </w:rPr>
        <w:t xml:space="preserve">  Supporting documents related to controversial aspects</w:t>
      </w:r>
      <w:r w:rsidR="00FE4807">
        <w:rPr>
          <w:szCs w:val="24"/>
        </w:rPr>
        <w:t>; and</w:t>
      </w:r>
    </w:p>
    <w:p w14:paraId="6140DF5D" w14:textId="509F2217" w:rsidR="008B43F8" w:rsidRPr="00E1095C" w:rsidRDefault="00EA6820" w:rsidP="00EA6820">
      <w:pPr>
        <w:pStyle w:val="List4"/>
      </w:pPr>
      <w:r>
        <w:rPr>
          <w:szCs w:val="24"/>
        </w:rPr>
        <w:t>(D)</w:t>
      </w:r>
      <w:r w:rsidR="005235E6">
        <w:rPr>
          <w:szCs w:val="24"/>
        </w:rPr>
        <w:t xml:space="preserve">  Suspension of all actions on the requirement pending outcome of the appeal.</w:t>
      </w:r>
    </w:p>
    <w:p w14:paraId="08FF28D0" w14:textId="77777777" w:rsidR="00EA6820" w:rsidRPr="00871D88" w:rsidRDefault="005235E6" w:rsidP="00EA6820">
      <w:pPr>
        <w:pStyle w:val="Heading3"/>
      </w:pPr>
      <w:bookmarkStart w:id="43" w:name="_Toc514064306"/>
      <w:bookmarkStart w:id="44" w:name="_Toc519841589"/>
      <w:bookmarkStart w:id="45" w:name="_Toc18650241"/>
      <w:bookmarkStart w:id="46" w:name="_Toc18650536"/>
      <w:bookmarkStart w:id="47" w:name="_Toc39052488"/>
      <w:r w:rsidRPr="00871D88">
        <w:t>5119.506</w:t>
      </w:r>
      <w:r w:rsidR="00874732" w:rsidRPr="00871D88">
        <w:t xml:space="preserve"> </w:t>
      </w:r>
      <w:r w:rsidRPr="00871D88">
        <w:t xml:space="preserve"> Withdrawing or modifying small business set-asides.</w:t>
      </w:r>
      <w:bookmarkEnd w:id="43"/>
      <w:bookmarkEnd w:id="44"/>
      <w:bookmarkEnd w:id="45"/>
      <w:bookmarkEnd w:id="46"/>
      <w:bookmarkEnd w:id="47"/>
    </w:p>
    <w:p w14:paraId="6140DF5F" w14:textId="4BAF2A27" w:rsidR="00290F6E" w:rsidRDefault="00EA6820" w:rsidP="00EA6820">
      <w:pPr>
        <w:pStyle w:val="List1"/>
      </w:pPr>
      <w:r>
        <w:t>(b)</w:t>
      </w:r>
      <w:r w:rsidR="005235E6">
        <w:t xml:space="preserve">  If a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EA6820">
      <w:pPr>
        <w:pStyle w:val="Heading2"/>
      </w:pPr>
      <w:bookmarkStart w:id="48" w:name="_Toc514064307"/>
      <w:bookmarkStart w:id="49" w:name="_Toc519841590"/>
      <w:bookmarkStart w:id="50" w:name="_Toc18650242"/>
      <w:bookmarkStart w:id="51" w:name="_Toc18650537"/>
      <w:bookmarkStart w:id="52" w:name="_Toc39052489"/>
      <w:r>
        <w:lastRenderedPageBreak/>
        <w:t>Subpart 5119.6  Certificates of Competency and Determinations of Responsibility</w:t>
      </w:r>
      <w:bookmarkEnd w:id="48"/>
      <w:bookmarkEnd w:id="49"/>
      <w:bookmarkEnd w:id="50"/>
      <w:bookmarkEnd w:id="51"/>
      <w:bookmarkEnd w:id="52"/>
    </w:p>
    <w:p w14:paraId="6140DF61" w14:textId="77777777" w:rsidR="00290F6E" w:rsidRPr="00871D88" w:rsidRDefault="005235E6" w:rsidP="00EA6820">
      <w:pPr>
        <w:pStyle w:val="Heading3"/>
      </w:pPr>
      <w:bookmarkStart w:id="53" w:name="_Toc514064308"/>
      <w:bookmarkStart w:id="54" w:name="_Toc519841591"/>
      <w:bookmarkStart w:id="55" w:name="_Toc18650243"/>
      <w:bookmarkStart w:id="56" w:name="_Toc18650538"/>
      <w:bookmarkStart w:id="57" w:name="_Toc39052490"/>
      <w:r w:rsidRPr="00871D88">
        <w:t>5119.602  Procedures.</w:t>
      </w:r>
      <w:bookmarkEnd w:id="53"/>
      <w:bookmarkEnd w:id="54"/>
      <w:bookmarkEnd w:id="55"/>
      <w:bookmarkEnd w:id="56"/>
      <w:bookmarkEnd w:id="57"/>
    </w:p>
    <w:p w14:paraId="3C9B669E" w14:textId="77777777" w:rsidR="00EA6820" w:rsidRDefault="005235E6" w:rsidP="00EA6820">
      <w:pPr>
        <w:pStyle w:val="Heading4"/>
      </w:pPr>
      <w:bookmarkStart w:id="58" w:name="_Toc514064309"/>
      <w:bookmarkStart w:id="59" w:name="_Toc519841592"/>
      <w:bookmarkStart w:id="60" w:name="_Toc18650244"/>
      <w:bookmarkStart w:id="61" w:name="_Toc18650539"/>
      <w:bookmarkStart w:id="62" w:name="_Toc39052491"/>
      <w:r>
        <w:t>5119.602-3  Resolving differences between the agency and the Small Business Administration.</w:t>
      </w:r>
      <w:bookmarkEnd w:id="58"/>
      <w:bookmarkEnd w:id="59"/>
      <w:bookmarkEnd w:id="60"/>
      <w:bookmarkEnd w:id="61"/>
      <w:bookmarkEnd w:id="62"/>
    </w:p>
    <w:p w14:paraId="6140DF63" w14:textId="3ECD162A" w:rsidR="00290F6E" w:rsidRDefault="00EA6820" w:rsidP="00EA6820">
      <w:pPr>
        <w:pStyle w:val="List1"/>
      </w:pPr>
      <w:r>
        <w:t>(c)</w:t>
      </w:r>
      <w:r w:rsidR="005235E6">
        <w:t>(1)(i)  The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EA6820">
      <w:pPr>
        <w:pStyle w:val="Heading2"/>
      </w:pPr>
      <w:bookmarkStart w:id="63" w:name="_Toc514064310"/>
      <w:bookmarkStart w:id="64" w:name="_Toc519841593"/>
      <w:bookmarkStart w:id="65" w:name="_Toc18650245"/>
      <w:bookmarkStart w:id="66" w:name="_Toc18650540"/>
      <w:bookmarkStart w:id="67" w:name="_Toc39052492"/>
      <w:r w:rsidRPr="006D273A">
        <w:t>Subpart 5119.7 – The Small Business Subcontracting Program</w:t>
      </w:r>
      <w:bookmarkEnd w:id="63"/>
      <w:bookmarkEnd w:id="64"/>
      <w:bookmarkEnd w:id="65"/>
      <w:bookmarkEnd w:id="66"/>
      <w:bookmarkEnd w:id="67"/>
    </w:p>
    <w:p w14:paraId="6140DF67" w14:textId="77777777" w:rsidR="00290F6E" w:rsidRPr="006D273A" w:rsidRDefault="005235E6" w:rsidP="00EA6820">
      <w:pPr>
        <w:pStyle w:val="Heading3"/>
      </w:pPr>
      <w:bookmarkStart w:id="68" w:name="_Toc514064312"/>
      <w:bookmarkStart w:id="69" w:name="_Toc519841595"/>
      <w:bookmarkStart w:id="70" w:name="_Toc18650246"/>
      <w:bookmarkStart w:id="71" w:name="_Toc18650541"/>
      <w:bookmarkStart w:id="72" w:name="_Toc39052493"/>
      <w:r w:rsidRPr="006D273A">
        <w:t>5119.705  Responsibilities of the contracting officer under the subcontracting assistance program.</w:t>
      </w:r>
      <w:bookmarkEnd w:id="68"/>
      <w:bookmarkEnd w:id="69"/>
      <w:bookmarkEnd w:id="70"/>
      <w:bookmarkEnd w:id="71"/>
      <w:bookmarkEnd w:id="72"/>
    </w:p>
    <w:p w14:paraId="7AD9AB46" w14:textId="77777777" w:rsidR="00EA6820" w:rsidRPr="006D273A" w:rsidRDefault="00E64885" w:rsidP="00EA6820">
      <w:pPr>
        <w:pStyle w:val="Heading4"/>
      </w:pPr>
      <w:bookmarkStart w:id="73" w:name="_Toc18650247"/>
      <w:bookmarkStart w:id="74" w:name="_Toc18650542"/>
      <w:bookmarkStart w:id="75" w:name="_Toc39052494"/>
      <w:bookmarkStart w:id="76" w:name="_Toc514064313"/>
      <w:bookmarkStart w:id="77" w:name="_Toc519841596"/>
      <w:r w:rsidRPr="006D273A">
        <w:t>5119.705-2  Determining the need for a subcontracting plan.</w:t>
      </w:r>
      <w:bookmarkEnd w:id="73"/>
      <w:bookmarkEnd w:id="74"/>
      <w:bookmarkEnd w:id="75"/>
    </w:p>
    <w:p w14:paraId="5EEDA853" w14:textId="5EA32708" w:rsidR="00E64885" w:rsidRPr="006D273A" w:rsidRDefault="00EA6820" w:rsidP="00EA6820">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20E714D8" w14:textId="77777777" w:rsidR="00EA6820" w:rsidRPr="006D273A" w:rsidRDefault="005235E6" w:rsidP="00EA6820">
      <w:pPr>
        <w:pStyle w:val="Heading4"/>
      </w:pPr>
      <w:bookmarkStart w:id="78" w:name="_Toc18650248"/>
      <w:bookmarkStart w:id="79" w:name="_Toc18650543"/>
      <w:bookmarkStart w:id="80" w:name="_Toc39052495"/>
      <w:r w:rsidRPr="006D273A">
        <w:t xml:space="preserve">5119.705-4  Reviewing the </w:t>
      </w:r>
      <w:r w:rsidR="008E27E8" w:rsidRPr="006D273A">
        <w:t>s</w:t>
      </w:r>
      <w:r w:rsidRPr="006D273A">
        <w:t xml:space="preserve">ubcontracting </w:t>
      </w:r>
      <w:r w:rsidR="008E27E8" w:rsidRPr="006D273A">
        <w:t>p</w:t>
      </w:r>
      <w:r w:rsidRPr="006D273A">
        <w:t>lan.</w:t>
      </w:r>
      <w:bookmarkEnd w:id="76"/>
      <w:bookmarkEnd w:id="77"/>
      <w:bookmarkEnd w:id="78"/>
      <w:bookmarkEnd w:id="79"/>
      <w:bookmarkEnd w:id="80"/>
    </w:p>
    <w:p w14:paraId="6140DF69" w14:textId="7AA0CF49" w:rsidR="00290F6E" w:rsidRPr="006D273A" w:rsidRDefault="00EA6820" w:rsidP="00EA6820">
      <w:pPr>
        <w:pStyle w:val="List1"/>
      </w:pPr>
      <w:r w:rsidRPr="006D273A">
        <w:t>(d)</w:t>
      </w:r>
      <w:r w:rsidR="005235E6" w:rsidRPr="006D273A">
        <w:t>(i)  Contracting officers shall, with the participation of the small business specialist –</w:t>
      </w:r>
    </w:p>
    <w:p w14:paraId="6140DF6A" w14:textId="005E45D3" w:rsidR="00290F6E" w:rsidRPr="00CF0A03" w:rsidRDefault="00EA6820" w:rsidP="00EA6820">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3F1C55">
        <w:rPr>
          <w:szCs w:val="24"/>
        </w:rPr>
        <w:t xml:space="preserve">) </w:t>
      </w:r>
      <w:r w:rsidR="00054945" w:rsidRPr="00054945">
        <w:rPr>
          <w:szCs w:val="24"/>
        </w:rPr>
        <w:t xml:space="preserve">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r w:rsidR="009C5FFC" w:rsidRPr="006D273A">
        <w:rPr>
          <w:szCs w:val="24"/>
        </w:rPr>
        <w:t>, except for commercial plans that have been approved by the Government</w:t>
      </w:r>
      <w:r w:rsidR="003A3BAC" w:rsidRPr="00CF0A03">
        <w:rPr>
          <w:szCs w:val="24"/>
        </w:rPr>
        <w:t>;</w:t>
      </w:r>
    </w:p>
    <w:p w14:paraId="6140DF6B" w14:textId="50FA65D8" w:rsidR="00290F6E" w:rsidRPr="006D273A" w:rsidRDefault="00EA6820" w:rsidP="00EA6820">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option;</w:t>
      </w:r>
    </w:p>
    <w:p w14:paraId="44FCA990" w14:textId="1FF9A77E" w:rsidR="00EA6820" w:rsidRPr="006D273A" w:rsidRDefault="00EA6820" w:rsidP="00EA6820">
      <w:pPr>
        <w:pStyle w:val="List4"/>
      </w:pPr>
      <w:r w:rsidRPr="006D273A">
        <w:t>(C)</w:t>
      </w:r>
      <w:r w:rsidR="004906FB" w:rsidRPr="006D273A">
        <w:t xml:space="preserve"> Identify those areas where the plan is deficient and clarify with the offeror in an attempt to correct omissions</w:t>
      </w:r>
      <w:r w:rsidR="00F74A27" w:rsidRPr="006D273A">
        <w:t>; and</w:t>
      </w:r>
    </w:p>
    <w:p w14:paraId="199EA8BE" w14:textId="7680F352" w:rsidR="004F6499" w:rsidRPr="00CF0A03" w:rsidRDefault="00EA6820" w:rsidP="00EA6820">
      <w:pPr>
        <w:pStyle w:val="List4"/>
      </w:pPr>
      <w:r w:rsidRPr="006D273A">
        <w:rPr>
          <w:szCs w:val="24"/>
        </w:rPr>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lastRenderedPageBreak/>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EA6820">
      <w:pPr>
        <w:pStyle w:val="Heading4"/>
      </w:pPr>
      <w:bookmarkStart w:id="81" w:name="_Toc514064314"/>
      <w:bookmarkStart w:id="82" w:name="_Toc519841597"/>
      <w:bookmarkStart w:id="83" w:name="_Toc18650249"/>
      <w:bookmarkStart w:id="84" w:name="_Toc18650544"/>
      <w:bookmarkStart w:id="85" w:name="_Toc39052496"/>
      <w:r w:rsidRPr="006D273A">
        <w:t xml:space="preserve">5119.705-6 </w:t>
      </w:r>
      <w:r w:rsidR="00874732" w:rsidRPr="006D273A">
        <w:t xml:space="preserve"> </w:t>
      </w:r>
      <w:r w:rsidRPr="006D273A">
        <w:t>Postaward responsibilities of the contracting officer.</w:t>
      </w:r>
      <w:bookmarkEnd w:id="81"/>
      <w:bookmarkEnd w:id="82"/>
      <w:bookmarkEnd w:id="83"/>
      <w:bookmarkEnd w:id="84"/>
      <w:bookmarkEnd w:id="85"/>
    </w:p>
    <w:p w14:paraId="1DE199E3" w14:textId="77777777" w:rsidR="00EA6820"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p>
    <w:p w14:paraId="15D6B0D6" w14:textId="21791B3C" w:rsidR="003964A2" w:rsidRDefault="00EA6820" w:rsidP="00EA6820">
      <w:pPr>
        <w:pStyle w:val="List1"/>
      </w:pPr>
      <w:r w:rsidRPr="00FF4E1D">
        <w:t>(f)</w:t>
      </w:r>
      <w:r w:rsidR="00145EA5" w:rsidRPr="00FF4E1D">
        <w:t>(2)</w:t>
      </w:r>
      <w:r w:rsidR="003964A2" w:rsidRPr="00FF4E1D">
        <w:t xml:space="preserve">  </w:t>
      </w:r>
      <w:r w:rsidR="00F6482C" w:rsidRPr="00FF4E1D">
        <w:t>In addition to following the FAR</w:t>
      </w:r>
      <w:r w:rsidR="0097129A" w:rsidRPr="00FF4E1D">
        <w:t xml:space="preserve"> subpart 19.7</w:t>
      </w:r>
      <w:r w:rsidR="00F6482C" w:rsidRPr="00FF4E1D">
        <w:t xml:space="preserve"> and DFARS</w:t>
      </w:r>
      <w:r w:rsidR="0097129A" w:rsidRPr="00FF4E1D">
        <w:t xml:space="preserve"> subpart 219.7</w:t>
      </w:r>
      <w:r w:rsidR="00CF0A03" w:rsidRPr="00FF4E1D">
        <w:t xml:space="preserve"> requirements</w:t>
      </w:r>
      <w:r w:rsidR="00F6482C" w:rsidRPr="00FF4E1D">
        <w:t>, c</w:t>
      </w:r>
      <w:r w:rsidR="003964A2" w:rsidRPr="00FF4E1D">
        <w:t xml:space="preserve">ontracting officers shall use the </w:t>
      </w:r>
      <w:r w:rsidR="00054945" w:rsidRPr="00FF4E1D">
        <w:t>DoD Subcontracting Program – Business Rules and Processes</w:t>
      </w:r>
      <w:r w:rsidR="00054945" w:rsidRPr="00FF4E1D" w:rsidDel="00054945">
        <w:rPr>
          <w:rStyle w:val="CommentReference"/>
          <w:sz w:val="24"/>
          <w:szCs w:val="24"/>
        </w:rPr>
        <w:t xml:space="preserve"> </w:t>
      </w:r>
      <w:r w:rsidR="00775BC8" w:rsidRPr="00FF4E1D">
        <w:t xml:space="preserve">and its appendices </w:t>
      </w:r>
      <w:r w:rsidR="003964A2" w:rsidRPr="00FF4E1D">
        <w:t xml:space="preserve"> to review the appropriate subcontract</w:t>
      </w:r>
      <w:r w:rsidR="007918A3" w:rsidRPr="00FF4E1D">
        <w:t>ing</w:t>
      </w:r>
      <w:r w:rsidR="003964A2" w:rsidRPr="00FF4E1D">
        <w:t xml:space="preserve"> report submitted by the contractor in the Elect</w:t>
      </w:r>
      <w:r w:rsidR="00B24656" w:rsidRPr="00FF4E1D">
        <w:t>ronic Subcontracting Reporting S</w:t>
      </w:r>
      <w:r w:rsidR="003964A2" w:rsidRPr="00FF4E1D">
        <w:t>ystem (eSRS).</w:t>
      </w:r>
      <w:r w:rsidR="00703788" w:rsidRPr="00FF4E1D">
        <w:t xml:space="preserve">  The </w:t>
      </w:r>
      <w:r w:rsidR="00054945" w:rsidRPr="00FF4E1D">
        <w:t xml:space="preserve">DoD Subcontracting Program – Business Rules and Processes </w:t>
      </w:r>
      <w:r w:rsidR="00703788" w:rsidRPr="00FF4E1D">
        <w:t>serves as guidance on the business rules and processes for the eSRS, including the various roles and responsibilities of DoD and industry personnel</w:t>
      </w:r>
      <w:r w:rsidR="00CF0A03" w:rsidRPr="00FF4E1D">
        <w:t>;</w:t>
      </w:r>
      <w:r w:rsidR="00703788" w:rsidRPr="00FF4E1D">
        <w:t xml:space="preserve"> it provides checklists and detailed explanation on subcontracting plans</w:t>
      </w:r>
      <w:r w:rsidR="00CF0A03" w:rsidRPr="00FF4E1D">
        <w:t>;</w:t>
      </w:r>
      <w:r w:rsidR="00703788" w:rsidRPr="00FF4E1D">
        <w:t xml:space="preserve"> and it provides information on reviewing the related subcontract reports submitted under various types of subcontract plans.  </w:t>
      </w:r>
      <w:r w:rsidR="0044212F" w:rsidRPr="00FF4E1D">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11246A63" w14:textId="77777777" w:rsidR="00EA6820" w:rsidRPr="00FF4E1D" w:rsidRDefault="00EA6820" w:rsidP="00E11D3F">
      <w:pPr>
        <w:rPr>
          <w:rFonts w:ascii="Times New Roman" w:hAnsi="Times New Roman" w:cs="Times New Roman"/>
          <w:b/>
          <w:sz w:val="24"/>
          <w:szCs w:val="24"/>
        </w:rPr>
      </w:pPr>
    </w:p>
    <w:p w14:paraId="017B6806" w14:textId="432B1DAB" w:rsidR="00703788" w:rsidRPr="00FF4E1D" w:rsidRDefault="00EA6820" w:rsidP="00EA6820">
      <w:pPr>
        <w:pStyle w:val="List1"/>
      </w:pPr>
      <w:r w:rsidRPr="00FF4E1D">
        <w:t>(g)</w:t>
      </w:r>
      <w:r w:rsidR="00703788" w:rsidRPr="00FF4E1D">
        <w:t>(1)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075E7D3A" w14:textId="77777777" w:rsidR="00EA6820" w:rsidRPr="00FF4E1D" w:rsidRDefault="00C9759B" w:rsidP="00EA6820">
      <w:pPr>
        <w:pStyle w:val="Heading4"/>
      </w:pPr>
      <w:bookmarkStart w:id="88" w:name="_Toc18650250"/>
      <w:bookmarkStart w:id="89" w:name="_Toc18650545"/>
      <w:bookmarkStart w:id="90" w:name="_Toc39052497"/>
      <w:r w:rsidRPr="00FF4E1D">
        <w:t>5119.705-6-90  Transferring postaward responsibilities of the contracting officer to another contracting officer.</w:t>
      </w:r>
      <w:bookmarkEnd w:id="88"/>
      <w:bookmarkEnd w:id="89"/>
      <w:bookmarkEnd w:id="90"/>
    </w:p>
    <w:p w14:paraId="79344FBA" w14:textId="6EBD248A" w:rsidR="00EA6820" w:rsidRPr="00FF4E1D" w:rsidRDefault="00EA6820" w:rsidP="00EA6820">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contractor </w:t>
      </w:r>
      <w:r w:rsidR="008B5086" w:rsidRPr="00FF4E1D">
        <w:rPr>
          <w:lang w:val="en"/>
        </w:rPr>
        <w:t xml:space="preserve">and document the explanation in eSRS </w:t>
      </w:r>
      <w:r w:rsidR="00C9759B" w:rsidRPr="00FF4E1D">
        <w:rPr>
          <w:lang w:val="en"/>
        </w:rPr>
        <w:t>prior to transfer of responsibility.</w:t>
      </w:r>
    </w:p>
    <w:p w14:paraId="358E52F1" w14:textId="1FA685A2" w:rsidR="00EA6820" w:rsidRPr="00FF4E1D" w:rsidRDefault="00EA6820" w:rsidP="00EA6820">
      <w:pPr>
        <w:pStyle w:val="List1"/>
        <w:rPr>
          <w:lang w:val="en"/>
        </w:rPr>
      </w:pPr>
      <w:r w:rsidRPr="00FF4E1D">
        <w:rPr>
          <w:lang w:val="en"/>
        </w:rPr>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1C92D6BB" w14:textId="174144ED" w:rsidR="00EA6820" w:rsidRPr="00FF4E1D" w:rsidRDefault="00EA6820" w:rsidP="00EA6820">
      <w:pPr>
        <w:pStyle w:val="List2"/>
      </w:pPr>
      <w:r w:rsidRPr="00FF4E1D">
        <w:rPr>
          <w:szCs w:val="24"/>
        </w:rPr>
        <w:t>(1)</w:t>
      </w:r>
      <w:r w:rsidR="00F6482C" w:rsidRPr="00FF4E1D">
        <w:rPr>
          <w:szCs w:val="24"/>
        </w:rPr>
        <w:t xml:space="preserve">  any </w:t>
      </w:r>
      <w:r w:rsidR="000C069F" w:rsidRPr="00FF4E1D">
        <w:rPr>
          <w:szCs w:val="24"/>
        </w:rPr>
        <w:t xml:space="preserve">eSRS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035D85C4" w14:textId="48B2C1C4" w:rsidR="00EA6820" w:rsidRPr="00FF4E1D" w:rsidRDefault="00EA6820" w:rsidP="00EA6820">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0515B19A" w14:textId="1BECC6B4" w:rsidR="00EA6820" w:rsidRPr="00FF4E1D" w:rsidRDefault="00EA6820" w:rsidP="00EA6820">
      <w:pPr>
        <w:pStyle w:val="List1"/>
        <w:rPr>
          <w:lang w:val="en"/>
        </w:rPr>
      </w:pPr>
      <w:r w:rsidRPr="00FF4E1D">
        <w:rPr>
          <w:lang w:val="en"/>
        </w:rPr>
        <w:lastRenderedPageBreak/>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40A7CBDB" w14:textId="3C133463" w:rsidR="00EA6820" w:rsidRPr="00FF4E1D" w:rsidRDefault="00EA6820" w:rsidP="00EA6820">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1B5C46C5" w14:textId="2B14DB9F" w:rsidR="00EA6820" w:rsidRPr="00A2238A" w:rsidRDefault="00EA6820" w:rsidP="00EA6820">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the eSRS;</w:t>
      </w:r>
    </w:p>
    <w:p w14:paraId="41BE8202" w14:textId="012B7750" w:rsidR="00EA6820" w:rsidRPr="00A2238A" w:rsidRDefault="00EA6820" w:rsidP="00EA6820">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03AA5274" w:rsidR="00290F6E" w:rsidRPr="003F1C55" w:rsidRDefault="00EA6820" w:rsidP="00EA6820">
      <w:pPr>
        <w:pStyle w:val="List2"/>
      </w:pPr>
      <w:bookmarkStart w:id="91" w:name="_Toc18650251"/>
      <w:r w:rsidRPr="003F1C55">
        <w:rPr>
          <w:szCs w:val="24"/>
        </w:rPr>
        <w:t>(3)</w:t>
      </w:r>
      <w:r w:rsidR="000C069F" w:rsidRPr="003F1C55">
        <w:rPr>
          <w:szCs w:val="24"/>
        </w:rPr>
        <w:t xml:space="preserve">  inform the prime contractor to update the contract profile in eSRS with the name and email address of the new contracting officer.</w:t>
      </w:r>
      <w:bookmarkEnd w:id="86"/>
      <w:bookmarkEnd w:id="87"/>
      <w:bookmarkEnd w:id="91"/>
    </w:p>
    <w:p w14:paraId="6140DF75" w14:textId="45CA96F1" w:rsidR="00290F6E" w:rsidRDefault="00E1095C" w:rsidP="00EA6820">
      <w:pPr>
        <w:pStyle w:val="Heading2"/>
      </w:pPr>
      <w:bookmarkStart w:id="92" w:name="_Toc514064316"/>
      <w:bookmarkStart w:id="93" w:name="_Toc519841599"/>
      <w:bookmarkStart w:id="94" w:name="_Toc18650252"/>
      <w:bookmarkStart w:id="95" w:name="_Toc18650546"/>
      <w:bookmarkStart w:id="96" w:name="_Toc39052498"/>
      <w:r>
        <w:t xml:space="preserve">Subpart 5119.8 – </w:t>
      </w:r>
      <w:r w:rsidR="004906FB" w:rsidRPr="004906FB">
        <w:t>Contracting with the Small Business Administration (The 8(a) Program)</w:t>
      </w:r>
      <w:bookmarkEnd w:id="92"/>
      <w:bookmarkEnd w:id="93"/>
      <w:bookmarkEnd w:id="94"/>
      <w:bookmarkEnd w:id="95"/>
      <w:bookmarkEnd w:id="96"/>
    </w:p>
    <w:p w14:paraId="101185DC" w14:textId="77777777" w:rsidR="00EA6820" w:rsidRPr="00871D88" w:rsidRDefault="004906FB" w:rsidP="00EA6820">
      <w:pPr>
        <w:pStyle w:val="Heading3"/>
      </w:pPr>
      <w:bookmarkStart w:id="97" w:name="_Toc514064317"/>
      <w:bookmarkStart w:id="98" w:name="_Toc519841600"/>
      <w:bookmarkStart w:id="99" w:name="_Toc18650253"/>
      <w:bookmarkStart w:id="100" w:name="_Toc18650547"/>
      <w:bookmarkStart w:id="101" w:name="_Toc39052499"/>
      <w:r w:rsidRPr="00871D88">
        <w:t>5119.803</w:t>
      </w:r>
      <w:r w:rsidR="00874732" w:rsidRPr="00871D88">
        <w:t xml:space="preserve">  </w:t>
      </w:r>
      <w:r w:rsidRPr="00871D88">
        <w:t>Selecting acquisitions for the 8(a) program.</w:t>
      </w:r>
      <w:bookmarkEnd w:id="97"/>
      <w:bookmarkEnd w:id="98"/>
      <w:bookmarkEnd w:id="99"/>
      <w:bookmarkEnd w:id="100"/>
      <w:bookmarkEnd w:id="101"/>
    </w:p>
    <w:p w14:paraId="42E54519" w14:textId="050E7A3C" w:rsidR="00EA6820" w:rsidRPr="00871D88" w:rsidRDefault="00EA6820" w:rsidP="00EA6820">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65F94E60" w14:textId="5CEC63A2" w:rsidR="00EA6820" w:rsidRPr="00871D88" w:rsidRDefault="00EA6820" w:rsidP="00EA6820">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3D23BD1E" w:rsidR="00290F6E" w:rsidRPr="00871D88" w:rsidRDefault="00EA6820" w:rsidP="00EA6820">
      <w:pPr>
        <w:pStyle w:val="List1"/>
      </w:pPr>
      <w:r w:rsidRPr="00871D88">
        <w:t>(c)</w:t>
      </w:r>
      <w:r w:rsidR="005235E6" w:rsidRPr="00871D88">
        <w:t xml:space="preserve">  Where a number of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EA6820">
      <w:pPr>
        <w:pStyle w:val="Heading3"/>
      </w:pPr>
      <w:bookmarkStart w:id="102" w:name="_Toc514064318"/>
      <w:bookmarkStart w:id="103" w:name="_Toc519841601"/>
      <w:bookmarkStart w:id="104" w:name="_Toc18650254"/>
      <w:bookmarkStart w:id="105" w:name="_Toc18650548"/>
      <w:bookmarkStart w:id="106" w:name="_Toc39052500"/>
      <w:r w:rsidRPr="00871D88">
        <w:t>5119.804  Evaluation, offering, and acceptance.</w:t>
      </w:r>
      <w:bookmarkEnd w:id="102"/>
      <w:bookmarkEnd w:id="103"/>
      <w:bookmarkEnd w:id="104"/>
      <w:bookmarkEnd w:id="105"/>
      <w:bookmarkEnd w:id="106"/>
    </w:p>
    <w:p w14:paraId="39C71816" w14:textId="77777777" w:rsidR="00EA6820" w:rsidRDefault="005235E6" w:rsidP="00EA6820">
      <w:pPr>
        <w:pStyle w:val="Heading4"/>
      </w:pPr>
      <w:bookmarkStart w:id="107" w:name="_Toc514064319"/>
      <w:bookmarkStart w:id="108" w:name="_Toc519841602"/>
      <w:bookmarkStart w:id="109" w:name="_Toc18650255"/>
      <w:bookmarkStart w:id="110" w:name="_Toc18650549"/>
      <w:bookmarkStart w:id="111" w:name="_Toc39052501"/>
      <w:r>
        <w:t xml:space="preserve">5119.804-2 </w:t>
      </w:r>
      <w:r w:rsidR="00874732">
        <w:t xml:space="preserve"> </w:t>
      </w:r>
      <w:r>
        <w:t>Agency offering.</w:t>
      </w:r>
      <w:bookmarkEnd w:id="107"/>
      <w:bookmarkEnd w:id="108"/>
      <w:bookmarkEnd w:id="109"/>
      <w:bookmarkEnd w:id="110"/>
      <w:bookmarkEnd w:id="111"/>
    </w:p>
    <w:p w14:paraId="6140DF7C" w14:textId="315682A5" w:rsidR="00290F6E" w:rsidRDefault="00EA6820" w:rsidP="00EA6820">
      <w:pPr>
        <w:pStyle w:val="List1"/>
      </w:pPr>
      <w:r>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7129FCA1" w:rsidR="00290F6E" w:rsidRDefault="00EA6820" w:rsidP="00EA6820">
      <w:pPr>
        <w:pStyle w:val="List2"/>
      </w:pPr>
      <w:r>
        <w:rPr>
          <w:szCs w:val="24"/>
        </w:rPr>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EA6820">
      <w:pPr>
        <w:pStyle w:val="Heading3"/>
      </w:pPr>
      <w:bookmarkStart w:id="112" w:name="_Toc514064320"/>
      <w:bookmarkStart w:id="113" w:name="_Toc519841603"/>
      <w:bookmarkStart w:id="114" w:name="_Toc18650256"/>
      <w:bookmarkStart w:id="115" w:name="_Toc18650550"/>
      <w:bookmarkStart w:id="116" w:name="_Toc39052502"/>
      <w:r w:rsidRPr="00871D88">
        <w:t xml:space="preserve">5119.808 </w:t>
      </w:r>
      <w:r w:rsidR="00874732" w:rsidRPr="00871D88">
        <w:t xml:space="preserve"> </w:t>
      </w:r>
      <w:r w:rsidRPr="00871D88">
        <w:t>Contract negotiation.</w:t>
      </w:r>
      <w:bookmarkEnd w:id="112"/>
      <w:bookmarkEnd w:id="113"/>
      <w:bookmarkEnd w:id="114"/>
      <w:bookmarkEnd w:id="115"/>
      <w:bookmarkEnd w:id="116"/>
    </w:p>
    <w:p w14:paraId="04AC7F30" w14:textId="77777777" w:rsidR="00EA6820" w:rsidRDefault="005235E6" w:rsidP="00EA6820">
      <w:pPr>
        <w:pStyle w:val="Heading4"/>
      </w:pPr>
      <w:bookmarkStart w:id="117" w:name="_Toc514064321"/>
      <w:bookmarkStart w:id="118" w:name="_Toc519841604"/>
      <w:bookmarkStart w:id="119" w:name="_Toc18650257"/>
      <w:bookmarkStart w:id="120" w:name="_Toc18650551"/>
      <w:bookmarkStart w:id="121" w:name="_Toc39052503"/>
      <w:r>
        <w:t>5119.808-1</w:t>
      </w:r>
      <w:r w:rsidR="00874732">
        <w:t xml:space="preserve"> </w:t>
      </w:r>
      <w:r>
        <w:t xml:space="preserve"> Sole source.</w:t>
      </w:r>
      <w:bookmarkEnd w:id="117"/>
      <w:bookmarkEnd w:id="118"/>
      <w:bookmarkEnd w:id="119"/>
      <w:bookmarkEnd w:id="120"/>
      <w:bookmarkEnd w:id="121"/>
    </w:p>
    <w:p w14:paraId="2B76BCC5" w14:textId="2E3CD0A3" w:rsidR="00EA6820" w:rsidRDefault="00EA6820" w:rsidP="00EA6820">
      <w:pPr>
        <w:pStyle w:val="List1"/>
      </w:pPr>
      <w:r>
        <w:t>(a)</w:t>
      </w:r>
      <w:r w:rsidR="005235E6">
        <w:t xml:space="preserve">  The contracting activity must notify the contracting activity small business specialist of the intent to proceed with the acquisition if it exceeds $20 million and the requesting agency has completed a justification in accordance with the requirements of FAR 6.303.</w:t>
      </w:r>
    </w:p>
    <w:p w14:paraId="6140DF81" w14:textId="7370DFE7" w:rsidR="00290F6E" w:rsidRDefault="00EA6820" w:rsidP="00EA6820">
      <w:pPr>
        <w:pStyle w:val="List1"/>
      </w:pPr>
      <w:r>
        <w:t>(b)</w:t>
      </w:r>
      <w:r w:rsidR="005235E6">
        <w:t xml:space="preserve">  When direct negotiation with an 8(a) subcontractor does not proceed satisfactorily, the contracting officer must ask the SBA to enter negotiations promptly to expedite the award.</w:t>
      </w:r>
    </w:p>
    <w:p w14:paraId="0FE2FC9F" w14:textId="77777777" w:rsidR="00EA6820" w:rsidRPr="00871D88" w:rsidRDefault="005235E6" w:rsidP="00EA6820">
      <w:pPr>
        <w:pStyle w:val="Heading3"/>
      </w:pPr>
      <w:bookmarkStart w:id="122" w:name="_Toc514064322"/>
      <w:bookmarkStart w:id="123" w:name="_Toc519841605"/>
      <w:bookmarkStart w:id="124" w:name="_Toc18650258"/>
      <w:bookmarkStart w:id="125" w:name="_Toc18650552"/>
      <w:bookmarkStart w:id="126" w:name="_Toc39052504"/>
      <w:r w:rsidRPr="00871D88">
        <w:t xml:space="preserve">5119.810 </w:t>
      </w:r>
      <w:r w:rsidR="003A3BAC" w:rsidRPr="00871D88">
        <w:t xml:space="preserve"> </w:t>
      </w:r>
      <w:r w:rsidRPr="00871D88">
        <w:t>SBA appeals.</w:t>
      </w:r>
      <w:bookmarkEnd w:id="122"/>
      <w:bookmarkEnd w:id="123"/>
      <w:bookmarkEnd w:id="124"/>
      <w:bookmarkEnd w:id="125"/>
      <w:bookmarkEnd w:id="126"/>
    </w:p>
    <w:p w14:paraId="6140DF83" w14:textId="0932C71E" w:rsidR="00290F6E" w:rsidRDefault="00EA6820" w:rsidP="00EA6820">
      <w:pPr>
        <w:pStyle w:val="List1"/>
      </w:pPr>
      <w:r>
        <w:t>(b)</w:t>
      </w:r>
      <w:r w:rsidR="005235E6">
        <w:t xml:space="preserve">  Process appeals in accordance with 5119.505.</w:t>
      </w:r>
    </w:p>
    <w:p w14:paraId="4A56BF7A" w14:textId="77777777" w:rsidR="00EA6820" w:rsidRPr="00871D88" w:rsidRDefault="005235E6" w:rsidP="00EA6820">
      <w:pPr>
        <w:pStyle w:val="Heading3"/>
      </w:pPr>
      <w:bookmarkStart w:id="127" w:name="_Toc514064323"/>
      <w:bookmarkStart w:id="128" w:name="_Toc519841606"/>
      <w:bookmarkStart w:id="129" w:name="_Toc18650259"/>
      <w:bookmarkStart w:id="130" w:name="_Toc18650553"/>
      <w:bookmarkStart w:id="131" w:name="_Toc39052505"/>
      <w:r w:rsidRPr="00871D88">
        <w:t xml:space="preserve">5119.812 </w:t>
      </w:r>
      <w:r w:rsidR="00874732" w:rsidRPr="00871D88">
        <w:t xml:space="preserve"> </w:t>
      </w:r>
      <w:r w:rsidRPr="00871D88">
        <w:t>Contract administration.</w:t>
      </w:r>
      <w:bookmarkEnd w:id="127"/>
      <w:bookmarkEnd w:id="128"/>
      <w:bookmarkEnd w:id="129"/>
      <w:bookmarkEnd w:id="130"/>
      <w:bookmarkEnd w:id="131"/>
    </w:p>
    <w:p w14:paraId="5C1FED5E" w14:textId="2EEC5E96" w:rsidR="00EA6820" w:rsidRDefault="00EA6820" w:rsidP="00EA6820">
      <w:pPr>
        <w:pStyle w:val="List1"/>
      </w:pPr>
      <w:r>
        <w:t>(c)</w:t>
      </w:r>
      <w:r w:rsidR="005235E6">
        <w:t xml:space="preserve">(i)  The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27DEBFF6" w:rsidR="00E1095C" w:rsidRDefault="00EA6820" w:rsidP="00EA6820">
      <w:pPr>
        <w:pStyle w:val="List3"/>
      </w:pPr>
      <w:r>
        <w:rPr>
          <w:szCs w:val="24"/>
        </w:rPr>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B1A0BEE" w14:textId="77777777" w:rsidR="00EA6820" w:rsidRPr="002B78E7" w:rsidRDefault="002B78E7" w:rsidP="00EA6820">
      <w:pPr>
        <w:pStyle w:val="Heading3"/>
      </w:pPr>
      <w:bookmarkStart w:id="132" w:name="_Toc514064324"/>
      <w:bookmarkStart w:id="133" w:name="_Toc519841607"/>
      <w:bookmarkStart w:id="134" w:name="_Toc18650260"/>
      <w:bookmarkStart w:id="135" w:name="_Toc18650554"/>
      <w:bookmarkStart w:id="136" w:name="_Toc39052506"/>
      <w:r w:rsidRPr="002B78E7">
        <w:t xml:space="preserve">5119.816  Exiting the 8(a) </w:t>
      </w:r>
      <w:r w:rsidR="00E1095C">
        <w:t>p</w:t>
      </w:r>
      <w:r w:rsidRPr="002B78E7">
        <w:t>rogram.</w:t>
      </w:r>
      <w:bookmarkEnd w:id="132"/>
      <w:bookmarkEnd w:id="133"/>
      <w:bookmarkEnd w:id="134"/>
      <w:bookmarkEnd w:id="135"/>
      <w:bookmarkEnd w:id="136"/>
      <w:r w:rsidRPr="002B78E7">
        <w:t xml:space="preserve"> </w:t>
      </w:r>
    </w:p>
    <w:p w14:paraId="0EA8B421" w14:textId="541F2025" w:rsidR="002B78E7" w:rsidRDefault="00EA6820" w:rsidP="00EA6820">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EA6820">
      <w:pPr>
        <w:pStyle w:val="Heading3"/>
      </w:pPr>
      <w:bookmarkStart w:id="137" w:name="_Toc514064325"/>
      <w:bookmarkStart w:id="138" w:name="_Toc519841608"/>
      <w:bookmarkStart w:id="139" w:name="_Toc18650261"/>
      <w:bookmarkStart w:id="140" w:name="_Toc18650555"/>
      <w:bookmarkStart w:id="141" w:name="_Toc39052507"/>
      <w:r w:rsidRPr="00871D88">
        <w:t xml:space="preserve">5119.890 </w:t>
      </w:r>
      <w:r w:rsidR="00874732" w:rsidRPr="00871D88">
        <w:t xml:space="preserve"> </w:t>
      </w:r>
      <w:r w:rsidRPr="00871D88">
        <w:t xml:space="preserve">Notification of </w:t>
      </w:r>
      <w:r w:rsidR="003A3BAC" w:rsidRPr="00871D88">
        <w:t>a</w:t>
      </w:r>
      <w:r w:rsidRPr="00871D88">
        <w:t>ward.</w:t>
      </w:r>
      <w:bookmarkEnd w:id="137"/>
      <w:bookmarkEnd w:id="138"/>
      <w:bookmarkEnd w:id="139"/>
      <w:bookmarkEnd w:id="140"/>
      <w:bookmarkEnd w:id="141"/>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EA6820">
      <w:pPr>
        <w:pStyle w:val="Heading2"/>
        <w:rPr>
          <w:lang w:val="en"/>
        </w:rPr>
      </w:pPr>
      <w:bookmarkStart w:id="142" w:name="_Toc514064326"/>
      <w:bookmarkStart w:id="143" w:name="_Toc519841609"/>
      <w:bookmarkStart w:id="144" w:name="_Toc18650262"/>
      <w:bookmarkStart w:id="145" w:name="_Toc18650556"/>
      <w:bookmarkStart w:id="146" w:name="_Toc39052508"/>
      <w:r>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74859CDB" w14:textId="77777777" w:rsidR="00EA6820" w:rsidRDefault="004B2EA5" w:rsidP="00EA6820">
      <w:pPr>
        <w:pStyle w:val="Heading3"/>
        <w:rPr>
          <w:lang w:val="en"/>
        </w:rPr>
      </w:pPr>
      <w:bookmarkStart w:id="147" w:name="_Toc514064327"/>
      <w:bookmarkStart w:id="148" w:name="_Toc519841610"/>
      <w:bookmarkStart w:id="149" w:name="_Toc18650263"/>
      <w:bookmarkStart w:id="150" w:name="_Toc18650557"/>
      <w:bookmarkStart w:id="151" w:name="_Toc39052509"/>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6692B57E" w14:textId="0D561138" w:rsidR="00920371" w:rsidRDefault="00EA6820" w:rsidP="00EA6820">
      <w:pPr>
        <w:pStyle w:val="List1"/>
        <w:rPr>
          <w:lang w:val="en"/>
        </w:rPr>
      </w:pPr>
      <w:r w:rsidRPr="004B2EA5">
        <w:rPr>
          <w:lang w:val="en"/>
        </w:rPr>
        <w:t>(d)</w:t>
      </w:r>
      <w:r w:rsidR="004B2EA5" w:rsidRPr="004B2EA5">
        <w:rPr>
          <w:lang w:val="en"/>
        </w:rPr>
        <w:t>(2)</w:t>
      </w:r>
      <w:r w:rsidR="004B2EA5">
        <w:rPr>
          <w:lang w:val="en"/>
        </w:rPr>
        <w:t xml:space="preserve">  The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EA6820">
      <w:pPr>
        <w:pStyle w:val="Heading2"/>
        <w:rPr>
          <w:lang w:val="en"/>
        </w:rPr>
      </w:pPr>
      <w:bookmarkStart w:id="152" w:name="_Toc514064328"/>
      <w:bookmarkStart w:id="153" w:name="_Toc519841611"/>
      <w:bookmarkStart w:id="154" w:name="_Toc18650264"/>
      <w:bookmarkStart w:id="155" w:name="_Toc18650558"/>
      <w:bookmarkStart w:id="156" w:name="_Toc39052510"/>
      <w:r w:rsidRPr="004B2EA5">
        <w:rPr>
          <w:lang w:val="en"/>
        </w:rPr>
        <w:t>Subpart 5119.14 - Service-Disabled Veteran-Owned Small Business Procurement Program</w:t>
      </w:r>
      <w:bookmarkEnd w:id="152"/>
      <w:bookmarkEnd w:id="153"/>
      <w:bookmarkEnd w:id="154"/>
      <w:bookmarkEnd w:id="155"/>
      <w:bookmarkEnd w:id="156"/>
    </w:p>
    <w:p w14:paraId="17BD9917" w14:textId="77777777" w:rsidR="00EA6820" w:rsidRDefault="004B2EA5" w:rsidP="00EA6820">
      <w:pPr>
        <w:pStyle w:val="Heading3"/>
        <w:rPr>
          <w:lang w:val="en"/>
        </w:rPr>
      </w:pPr>
      <w:bookmarkStart w:id="157" w:name="_Toc514064329"/>
      <w:bookmarkStart w:id="158" w:name="_Toc519841612"/>
      <w:bookmarkStart w:id="159" w:name="_Toc18650265"/>
      <w:bookmarkStart w:id="160" w:name="_Toc18650559"/>
      <w:bookmarkStart w:id="161" w:name="_Toc39052511"/>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6140DF94" w14:textId="542811DB" w:rsidR="00F035B3" w:rsidRPr="00CD151B" w:rsidRDefault="00EA6820" w:rsidP="00EA6820">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C56B" w14:textId="77777777" w:rsidR="008B38B2" w:rsidRDefault="008B38B2" w:rsidP="00783E2A">
      <w:pPr>
        <w:spacing w:after="0" w:line="240" w:lineRule="auto"/>
      </w:pPr>
      <w:r>
        <w:separator/>
      </w:r>
    </w:p>
  </w:endnote>
  <w:endnote w:type="continuationSeparator" w:id="0">
    <w:p w14:paraId="3C64DBB0" w14:textId="77777777" w:rsidR="008B38B2" w:rsidRDefault="008B38B2"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CBDC" w14:textId="77777777" w:rsidR="008B38B2" w:rsidRDefault="008B38B2" w:rsidP="00783E2A">
      <w:pPr>
        <w:spacing w:after="0" w:line="240" w:lineRule="auto"/>
      </w:pPr>
      <w:r>
        <w:separator/>
      </w:r>
    </w:p>
  </w:footnote>
  <w:footnote w:type="continuationSeparator" w:id="0">
    <w:p w14:paraId="2902C760" w14:textId="77777777" w:rsidR="008B38B2" w:rsidRDefault="008B38B2"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E60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EAF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0EF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4C55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984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C4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CA0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869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08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943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2575"/>
    <w:rsid w:val="003032D9"/>
    <w:rsid w:val="003069DF"/>
    <w:rsid w:val="003306BB"/>
    <w:rsid w:val="003310B5"/>
    <w:rsid w:val="00334366"/>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3F1C55"/>
    <w:rsid w:val="00401569"/>
    <w:rsid w:val="00402B8D"/>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26AA"/>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803E3"/>
    <w:rsid w:val="00E87753"/>
    <w:rsid w:val="00E926B6"/>
    <w:rsid w:val="00E93B2F"/>
    <w:rsid w:val="00EA0BF5"/>
    <w:rsid w:val="00EA24EB"/>
    <w:rsid w:val="00EA6820"/>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EA682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EA6820"/>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A6820"/>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6820"/>
    <w:rPr>
      <w:rFonts w:ascii="Times New Roman" w:hAnsi="Times New Roman" w:cs="Times New Roman"/>
      <w:b/>
      <w:sz w:val="32"/>
    </w:rPr>
  </w:style>
  <w:style w:type="character" w:customStyle="1" w:styleId="Heading3Char">
    <w:name w:val="Heading 3 Char"/>
    <w:basedOn w:val="DefaultParagraphFont"/>
    <w:link w:val="Heading3"/>
    <w:rsid w:val="00EA6820"/>
    <w:rPr>
      <w:rFonts w:ascii="Times New Roman" w:hAnsi="Times New Roman" w:cs="Times New Roman"/>
      <w:b/>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EA6820"/>
    <w:rPr>
      <w:rFonts w:ascii="Times New Roman" w:eastAsiaTheme="majorEastAsia" w:hAnsi="Times New Roman" w:cs="Times New Roman"/>
      <w:b/>
      <w:sz w:val="32"/>
      <w:szCs w:val="32"/>
    </w:rPr>
  </w:style>
  <w:style w:type="paragraph" w:styleId="List2">
    <w:name w:val="List 2"/>
    <w:basedOn w:val="Normal"/>
    <w:uiPriority w:val="99"/>
    <w:semiHidden/>
    <w:unhideWhenUsed/>
    <w:rsid w:val="00EA682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A682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EA682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A6820"/>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EA6820"/>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EA6820"/>
    <w:rPr>
      <w:rFonts w:ascii="Times New Roman" w:hAnsi="Times New Roman" w:cs="Times New Roman"/>
      <w:b w:val="0"/>
      <w:sz w:val="24"/>
      <w:szCs w:val="24"/>
    </w:rPr>
  </w:style>
  <w:style w:type="paragraph" w:customStyle="1" w:styleId="List6">
    <w:name w:val="List 6"/>
    <w:basedOn w:val="Heading4"/>
    <w:link w:val="List6Char"/>
    <w:rsid w:val="00EA6820"/>
    <w:pPr>
      <w:spacing w:line="259" w:lineRule="auto"/>
      <w:ind w:firstLine="2160"/>
      <w:contextualSpacing/>
      <w:outlineLvl w:val="9"/>
    </w:pPr>
    <w:rPr>
      <w:b w:val="0"/>
    </w:rPr>
  </w:style>
  <w:style w:type="character" w:customStyle="1" w:styleId="List6Char">
    <w:name w:val="List 6 Char"/>
    <w:basedOn w:val="Heading4Char"/>
    <w:link w:val="List6"/>
    <w:rsid w:val="00EA6820"/>
    <w:rPr>
      <w:rFonts w:ascii="Times New Roman" w:hAnsi="Times New Roman" w:cs="Times New Roman"/>
      <w:b w:val="0"/>
      <w:sz w:val="24"/>
      <w:szCs w:val="24"/>
    </w:rPr>
  </w:style>
  <w:style w:type="paragraph" w:customStyle="1" w:styleId="List7">
    <w:name w:val="List 7"/>
    <w:basedOn w:val="Heading4"/>
    <w:link w:val="List7Char"/>
    <w:rsid w:val="00EA6820"/>
    <w:pPr>
      <w:spacing w:after="160" w:line="259" w:lineRule="auto"/>
      <w:ind w:firstLine="3240"/>
      <w:contextualSpacing/>
      <w:outlineLvl w:val="9"/>
    </w:pPr>
    <w:rPr>
      <w:b w:val="0"/>
    </w:rPr>
  </w:style>
  <w:style w:type="character" w:customStyle="1" w:styleId="List7Char">
    <w:name w:val="List 7 Char"/>
    <w:basedOn w:val="Heading4Char"/>
    <w:link w:val="List7"/>
    <w:rsid w:val="00EA6820"/>
    <w:rPr>
      <w:rFonts w:ascii="Times New Roman" w:hAnsi="Times New Roman" w:cs="Times New Roman"/>
      <w:b w:val="0"/>
      <w:sz w:val="24"/>
      <w:szCs w:val="24"/>
    </w:rPr>
  </w:style>
  <w:style w:type="paragraph" w:customStyle="1" w:styleId="List8">
    <w:name w:val="List 8"/>
    <w:basedOn w:val="Heading4"/>
    <w:link w:val="List8Char"/>
    <w:rsid w:val="00EA6820"/>
    <w:pPr>
      <w:spacing w:after="160" w:line="259" w:lineRule="auto"/>
      <w:ind w:firstLine="3600"/>
      <w:contextualSpacing/>
      <w:outlineLvl w:val="9"/>
    </w:pPr>
    <w:rPr>
      <w:b w:val="0"/>
    </w:rPr>
  </w:style>
  <w:style w:type="character" w:customStyle="1" w:styleId="List8Char">
    <w:name w:val="List 8 Char"/>
    <w:basedOn w:val="Heading4Char"/>
    <w:link w:val="List8"/>
    <w:rsid w:val="00EA6820"/>
    <w:rPr>
      <w:rFonts w:ascii="Times New Roman" w:hAnsi="Times New Roman" w:cs="Times New Roman"/>
      <w:b w:val="0"/>
      <w:sz w:val="24"/>
      <w:szCs w:val="24"/>
    </w:rPr>
  </w:style>
  <w:style w:type="paragraph" w:customStyle="1" w:styleId="List1change">
    <w:name w:val="List 1_change"/>
    <w:basedOn w:val="List4"/>
    <w:link w:val="List1changeChar"/>
    <w:rsid w:val="00EA682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EA6820"/>
    <w:rPr>
      <w:rFonts w:ascii="Times New Roman" w:hAnsi="Times New Roman" w:cs="Times New Roman"/>
      <w:sz w:val="24"/>
    </w:rPr>
  </w:style>
  <w:style w:type="character" w:customStyle="1" w:styleId="List1changeChar">
    <w:name w:val="List 1_change Char"/>
    <w:basedOn w:val="List4Char"/>
    <w:link w:val="List1change"/>
    <w:rsid w:val="00EA6820"/>
    <w:rPr>
      <w:rFonts w:ascii="Times New Roman" w:hAnsi="Times New Roman" w:cs="Times New Roman"/>
      <w:color w:val="000000"/>
      <w:sz w:val="24"/>
      <w:szCs w:val="24"/>
    </w:rPr>
  </w:style>
  <w:style w:type="paragraph" w:customStyle="1" w:styleId="List2change">
    <w:name w:val="List 2_change"/>
    <w:basedOn w:val="List4"/>
    <w:link w:val="List2changeChar"/>
    <w:rsid w:val="00EA682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EA6820"/>
    <w:rPr>
      <w:rFonts w:ascii="Times New Roman" w:hAnsi="Times New Roman" w:cs="Times New Roman"/>
      <w:color w:val="000000"/>
      <w:sz w:val="24"/>
      <w:szCs w:val="24"/>
    </w:rPr>
  </w:style>
  <w:style w:type="paragraph" w:customStyle="1" w:styleId="List3change">
    <w:name w:val="List 3_change"/>
    <w:basedOn w:val="List4"/>
    <w:link w:val="List3changeChar"/>
    <w:rsid w:val="00EA6820"/>
    <w:pPr>
      <w:spacing w:after="0" w:line="240" w:lineRule="auto"/>
      <w:ind w:left="1080" w:hanging="360"/>
    </w:pPr>
    <w:rPr>
      <w:szCs w:val="24"/>
    </w:rPr>
  </w:style>
  <w:style w:type="character" w:customStyle="1" w:styleId="List3changeChar">
    <w:name w:val="List 3_change Char"/>
    <w:basedOn w:val="List4Char"/>
    <w:link w:val="List3change"/>
    <w:rsid w:val="00EA6820"/>
    <w:rPr>
      <w:rFonts w:ascii="Times New Roman" w:hAnsi="Times New Roman" w:cs="Times New Roman"/>
      <w:sz w:val="24"/>
      <w:szCs w:val="24"/>
    </w:rPr>
  </w:style>
  <w:style w:type="paragraph" w:customStyle="1" w:styleId="List4change">
    <w:name w:val="List 4_change"/>
    <w:basedOn w:val="List4"/>
    <w:link w:val="List4changeChar"/>
    <w:rsid w:val="00EA6820"/>
    <w:pPr>
      <w:spacing w:after="0" w:line="240" w:lineRule="auto"/>
      <w:ind w:left="1440" w:hanging="360"/>
    </w:pPr>
    <w:rPr>
      <w:szCs w:val="24"/>
    </w:rPr>
  </w:style>
  <w:style w:type="character" w:customStyle="1" w:styleId="List4changeChar">
    <w:name w:val="List 4_change Char"/>
    <w:basedOn w:val="List4Char"/>
    <w:link w:val="List4change"/>
    <w:rsid w:val="00EA6820"/>
    <w:rPr>
      <w:rFonts w:ascii="Times New Roman" w:hAnsi="Times New Roman" w:cs="Times New Roman"/>
      <w:sz w:val="24"/>
      <w:szCs w:val="24"/>
    </w:rPr>
  </w:style>
  <w:style w:type="paragraph" w:styleId="TOC1">
    <w:name w:val="toc 1"/>
    <w:basedOn w:val="Normal"/>
    <w:next w:val="Normal"/>
    <w:autoRedefine/>
    <w:uiPriority w:val="39"/>
    <w:unhideWhenUsed/>
    <w:rsid w:val="00402B8D"/>
    <w:pPr>
      <w:spacing w:after="100"/>
    </w:pPr>
  </w:style>
  <w:style w:type="paragraph" w:styleId="List">
    <w:name w:val="List"/>
    <w:basedOn w:val="Normal"/>
    <w:uiPriority w:val="99"/>
    <w:semiHidden/>
    <w:unhideWhenUsed/>
    <w:rsid w:val="0030257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class="ExternalClass99CD852A0E95485CA0AFB46F1FD4C6CA"&gt;&lt;p&gt;​removal of EFX reference; admin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DASAP-90-583</_dlc_DocId>
    <_dlc_DocIdUrl xmlns="4d2834f2-6e62-48ef-822a-880d84868a39">
      <Url>https://spcs3.kc.army.mil/asaalt/ZPTeam/PPS/_layouts/15/DocIdRedir.aspx?ID=DASAP-90-583</Url>
      <Description>DASAP-90-583</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27.03</AFARSRevisionNo>
    <WebPartName xmlns="4d2834f2-6e62-48ef-822a-880d84868a39"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2E2537-3066-42ED-8F43-A3A02193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291AA42C-E601-48AF-8723-D78460AF8382}">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9F5A3B5F-A615-4740-B59F-BA21FC3F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5119_Revision_27_03</vt:lpstr>
    </vt:vector>
  </TitlesOfParts>
  <Company>U.S. Army</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5119_Revision_27_03</dc:title>
  <dc:creator>Administrator</dc:creator>
  <cp:lastModifiedBy>Gregory Pangborn</cp:lastModifiedBy>
  <cp:revision>12</cp:revision>
  <cp:lastPrinted>2019-08-22T20:30:00Z</cp:lastPrinted>
  <dcterms:created xsi:type="dcterms:W3CDTF">2019-08-23T17:55:00Z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11131321-8903-4769-964e-7336d2164bc5</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ies>
</file>