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3D8" w:rsidRDefault="00DD03D8" w:rsidP="00EB5103">
      <w:pPr>
        <w:autoSpaceDE w:val="0"/>
        <w:autoSpaceDN w:val="0"/>
        <w:adjustRightInd w:val="0"/>
        <w:jc w:val="right"/>
        <w:rPr>
          <w:rFonts w:ascii="Arial" w:hAnsi="Arial" w:cs="Arial"/>
          <w:b/>
          <w:bCs/>
          <w:sz w:val="18"/>
          <w:szCs w:val="18"/>
        </w:rPr>
      </w:pPr>
    </w:p>
    <w:p w:rsidR="00A16D68" w:rsidRDefault="00A16D68" w:rsidP="00A16D68">
      <w:pPr>
        <w:autoSpaceDE w:val="0"/>
        <w:autoSpaceDN w:val="0"/>
        <w:adjustRightInd w:val="0"/>
        <w:jc w:val="right"/>
        <w:rPr>
          <w:rFonts w:ascii="Arial" w:hAnsi="Arial" w:cs="Arial"/>
          <w:b/>
          <w:bCs/>
          <w:sz w:val="18"/>
          <w:szCs w:val="18"/>
        </w:rPr>
      </w:pPr>
    </w:p>
    <w:p w:rsidR="00A16D68" w:rsidRDefault="00A16D68" w:rsidP="00A16D68">
      <w:pPr>
        <w:autoSpaceDE w:val="0"/>
        <w:autoSpaceDN w:val="0"/>
        <w:adjustRightInd w:val="0"/>
        <w:jc w:val="right"/>
        <w:rPr>
          <w:rFonts w:ascii="Arial" w:hAnsi="Arial" w:cs="Arial"/>
          <w:b/>
          <w:bCs/>
          <w:sz w:val="18"/>
          <w:szCs w:val="18"/>
        </w:rPr>
      </w:pPr>
    </w:p>
    <w:p w:rsidR="00A16D68" w:rsidRPr="00810BB0" w:rsidRDefault="00245D2D" w:rsidP="00810BB0">
      <w:pPr>
        <w:pStyle w:val="Heading1"/>
        <w:rPr>
          <w:sz w:val="44"/>
          <w:szCs w:val="44"/>
        </w:rPr>
      </w:pPr>
      <w:bookmarkStart w:id="0" w:name="_GoBack"/>
      <w:r w:rsidRPr="00810BB0">
        <w:rPr>
          <w:sz w:val="44"/>
          <w:szCs w:val="44"/>
        </w:rPr>
        <w:t>AFARS – Appendix EE</w:t>
      </w:r>
    </w:p>
    <w:bookmarkEnd w:id="0"/>
    <w:p w:rsidR="00A16D68" w:rsidRDefault="00A16D68" w:rsidP="00A16D68">
      <w:pPr>
        <w:autoSpaceDE w:val="0"/>
        <w:autoSpaceDN w:val="0"/>
        <w:adjustRightInd w:val="0"/>
        <w:jc w:val="right"/>
        <w:rPr>
          <w:rFonts w:ascii="Arial" w:hAnsi="Arial" w:cs="Arial"/>
          <w:b/>
          <w:bCs/>
          <w:sz w:val="18"/>
          <w:szCs w:val="18"/>
        </w:rPr>
      </w:pPr>
    </w:p>
    <w:p w:rsidR="00A16D68" w:rsidRDefault="00A16D68" w:rsidP="005369A5">
      <w:pPr>
        <w:autoSpaceDE w:val="0"/>
        <w:autoSpaceDN w:val="0"/>
        <w:adjustRightInd w:val="0"/>
        <w:rPr>
          <w:rFonts w:ascii="Arial" w:hAnsi="Arial" w:cs="Arial"/>
          <w:b/>
          <w:bCs/>
          <w:sz w:val="18"/>
          <w:szCs w:val="18"/>
        </w:rPr>
      </w:pPr>
    </w:p>
    <w:p w:rsidR="00A16D68" w:rsidRDefault="00A16D68" w:rsidP="00A16D68">
      <w:pPr>
        <w:autoSpaceDE w:val="0"/>
        <w:autoSpaceDN w:val="0"/>
        <w:adjustRightInd w:val="0"/>
        <w:jc w:val="right"/>
        <w:rPr>
          <w:rFonts w:ascii="Arial" w:hAnsi="Arial" w:cs="Arial"/>
          <w:b/>
          <w:bCs/>
          <w:sz w:val="18"/>
          <w:szCs w:val="18"/>
        </w:rPr>
      </w:pPr>
    </w:p>
    <w:p w:rsidR="00A16D68" w:rsidRDefault="00A16D68" w:rsidP="00A16D68">
      <w:pPr>
        <w:autoSpaceDE w:val="0"/>
        <w:autoSpaceDN w:val="0"/>
        <w:adjustRightInd w:val="0"/>
        <w:jc w:val="right"/>
        <w:rPr>
          <w:rFonts w:ascii="Arial" w:hAnsi="Arial" w:cs="Arial"/>
          <w:b/>
          <w:bCs/>
          <w:sz w:val="18"/>
          <w:szCs w:val="18"/>
        </w:rPr>
      </w:pPr>
    </w:p>
    <w:p w:rsidR="005369A5" w:rsidRDefault="005369A5" w:rsidP="005369A5">
      <w:pPr>
        <w:pStyle w:val="Default"/>
      </w:pPr>
    </w:p>
    <w:p w:rsidR="005369A5" w:rsidRPr="00810BB0" w:rsidRDefault="00A802A4" w:rsidP="00810BB0">
      <w:pPr>
        <w:pStyle w:val="Heading2"/>
        <w:jc w:val="left"/>
      </w:pPr>
      <w:r w:rsidRPr="00810BB0">
        <w:rPr>
          <w:color w:val="000000"/>
          <w:sz w:val="44"/>
        </w:rPr>
        <w:t xml:space="preserve">DEPARTMENT OF THE ARMY </w:t>
      </w:r>
      <w:r w:rsidRPr="00810BB0">
        <w:rPr>
          <w:color w:val="000000"/>
          <w:sz w:val="44"/>
        </w:rPr>
        <w:br/>
      </w:r>
      <w:r w:rsidRPr="00810BB0">
        <w:rPr>
          <w:color w:val="000000"/>
          <w:sz w:val="44"/>
        </w:rPr>
        <w:br/>
        <w:t xml:space="preserve">GOVERNMENT PURCHASE CARD </w:t>
      </w:r>
      <w:r w:rsidRPr="00810BB0">
        <w:rPr>
          <w:color w:val="000000"/>
          <w:sz w:val="44"/>
        </w:rPr>
        <w:br/>
      </w:r>
      <w:r w:rsidRPr="00810BB0">
        <w:rPr>
          <w:color w:val="000000"/>
          <w:sz w:val="44"/>
        </w:rPr>
        <w:br/>
        <w:t>OPERATING PROCEDURES</w:t>
      </w:r>
    </w:p>
    <w:p w:rsidR="005369A5" w:rsidRDefault="005369A5" w:rsidP="005369A5">
      <w:pPr>
        <w:autoSpaceDE w:val="0"/>
        <w:autoSpaceDN w:val="0"/>
        <w:adjustRightInd w:val="0"/>
        <w:rPr>
          <w:b/>
          <w:bCs/>
          <w:sz w:val="28"/>
          <w:szCs w:val="28"/>
        </w:rPr>
      </w:pPr>
    </w:p>
    <w:p w:rsidR="00687F71" w:rsidRPr="00E66F60" w:rsidRDefault="00D53DCF" w:rsidP="00ED7D36">
      <w:pPr>
        <w:rPr>
          <w:rFonts w:ascii="Arial" w:hAnsi="Arial" w:cs="Arial"/>
          <w:b/>
          <w:sz w:val="22"/>
          <w:szCs w:val="22"/>
        </w:rPr>
      </w:pPr>
      <w:r>
        <w:rPr>
          <w:b/>
          <w:bCs/>
          <w:sz w:val="28"/>
          <w:szCs w:val="28"/>
        </w:rPr>
        <w:t>22 July 2015</w:t>
      </w:r>
      <w:r w:rsidR="005369A5">
        <w:rPr>
          <w:rFonts w:ascii="Arial" w:hAnsi="Arial" w:cs="Arial"/>
          <w:b/>
          <w:bCs/>
          <w:sz w:val="18"/>
          <w:szCs w:val="18"/>
        </w:rPr>
        <w:br w:type="page"/>
      </w:r>
      <w:r w:rsidR="00687F71" w:rsidRPr="00E66F60">
        <w:rPr>
          <w:rFonts w:ascii="Arial" w:hAnsi="Arial" w:cs="Arial"/>
          <w:b/>
          <w:sz w:val="22"/>
          <w:szCs w:val="22"/>
        </w:rPr>
        <w:lastRenderedPageBreak/>
        <w:t>Table of Contents</w:t>
      </w:r>
    </w:p>
    <w:p w:rsidR="005D6BF1" w:rsidRDefault="00025BAC">
      <w:pPr>
        <w:pStyle w:val="TOC1"/>
        <w:rPr>
          <w:rFonts w:ascii="Calibri" w:hAnsi="Calibri" w:cs="Times New Roman"/>
          <w:b w:val="0"/>
          <w:bCs w:val="0"/>
          <w:sz w:val="22"/>
        </w:rPr>
      </w:pPr>
      <w:r w:rsidRPr="00E66F60">
        <w:fldChar w:fldCharType="begin"/>
      </w:r>
      <w:r w:rsidR="00687F71" w:rsidRPr="00E66F60">
        <w:instrText xml:space="preserve"> TOC \o "1-3" \h \z \u </w:instrText>
      </w:r>
      <w:r w:rsidRPr="00E66F60">
        <w:fldChar w:fldCharType="separate"/>
      </w:r>
      <w:hyperlink w:anchor="_Toc358795775" w:history="1">
        <w:r w:rsidR="005D6BF1" w:rsidRPr="00726419">
          <w:rPr>
            <w:rStyle w:val="Hyperlink"/>
          </w:rPr>
          <w:t>Chapter 1:  The Government Purchase Card Program</w:t>
        </w:r>
        <w:r w:rsidR="005D6BF1">
          <w:rPr>
            <w:webHidden/>
          </w:rPr>
          <w:tab/>
        </w:r>
        <w:r>
          <w:rPr>
            <w:webHidden/>
          </w:rPr>
          <w:fldChar w:fldCharType="begin"/>
        </w:r>
        <w:r w:rsidR="005D6BF1">
          <w:rPr>
            <w:webHidden/>
          </w:rPr>
          <w:instrText xml:space="preserve"> PAGEREF _Toc358795775 \h </w:instrText>
        </w:r>
        <w:r>
          <w:rPr>
            <w:webHidden/>
          </w:rPr>
        </w:r>
        <w:r>
          <w:rPr>
            <w:webHidden/>
          </w:rPr>
          <w:fldChar w:fldCharType="separate"/>
        </w:r>
        <w:r w:rsidR="005D6BF1">
          <w:rPr>
            <w:webHidden/>
          </w:rPr>
          <w:t>3</w:t>
        </w:r>
        <w:r>
          <w:rPr>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76" w:history="1">
        <w:r w:rsidR="005D6BF1" w:rsidRPr="005D6BF1">
          <w:rPr>
            <w:rStyle w:val="Hyperlink"/>
            <w:b w:val="0"/>
          </w:rPr>
          <w:t>1-1. Purpose</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_Toc358795776 \h </w:instrText>
        </w:r>
        <w:r w:rsidR="00025BAC" w:rsidRPr="005D6BF1">
          <w:rPr>
            <w:b w:val="0"/>
            <w:webHidden/>
          </w:rPr>
        </w:r>
        <w:r w:rsidR="00025BAC" w:rsidRPr="005D6BF1">
          <w:rPr>
            <w:b w:val="0"/>
            <w:webHidden/>
          </w:rPr>
          <w:fldChar w:fldCharType="separate"/>
        </w:r>
        <w:r w:rsidR="005D6BF1" w:rsidRPr="005D6BF1">
          <w:rPr>
            <w:b w:val="0"/>
            <w:webHidden/>
          </w:rPr>
          <w:t>3</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77" w:history="1">
        <w:r w:rsidR="005D6BF1" w:rsidRPr="005D6BF1">
          <w:rPr>
            <w:rStyle w:val="Hyperlink"/>
            <w:b w:val="0"/>
          </w:rPr>
          <w:t>1-2. Glossary</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_Toc358795777 \h </w:instrText>
        </w:r>
        <w:r w:rsidR="00025BAC" w:rsidRPr="005D6BF1">
          <w:rPr>
            <w:b w:val="0"/>
            <w:webHidden/>
          </w:rPr>
        </w:r>
        <w:r w:rsidR="00025BAC" w:rsidRPr="005D6BF1">
          <w:rPr>
            <w:b w:val="0"/>
            <w:webHidden/>
          </w:rPr>
          <w:fldChar w:fldCharType="separate"/>
        </w:r>
        <w:r w:rsidR="005D6BF1" w:rsidRPr="005D6BF1">
          <w:rPr>
            <w:b w:val="0"/>
            <w:webHidden/>
          </w:rPr>
          <w:t>3</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78" w:history="1">
        <w:r w:rsidR="005D6BF1" w:rsidRPr="005D6BF1">
          <w:rPr>
            <w:rStyle w:val="Hyperlink"/>
            <w:b w:val="0"/>
          </w:rPr>
          <w:t>1-3. Background</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_Toc358795778 \h </w:instrText>
        </w:r>
        <w:r w:rsidR="00025BAC" w:rsidRPr="005D6BF1">
          <w:rPr>
            <w:b w:val="0"/>
            <w:webHidden/>
          </w:rPr>
        </w:r>
        <w:r w:rsidR="00025BAC" w:rsidRPr="005D6BF1">
          <w:rPr>
            <w:b w:val="0"/>
            <w:webHidden/>
          </w:rPr>
          <w:fldChar w:fldCharType="separate"/>
        </w:r>
        <w:r w:rsidR="005D6BF1" w:rsidRPr="005D6BF1">
          <w:rPr>
            <w:b w:val="0"/>
            <w:webHidden/>
          </w:rPr>
          <w:t>3</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79" w:history="1">
        <w:r w:rsidR="005D6BF1" w:rsidRPr="005D6BF1">
          <w:rPr>
            <w:rStyle w:val="Hyperlink"/>
            <w:b w:val="0"/>
          </w:rPr>
          <w:t>1-4. References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_Toc358795779 \h </w:instrText>
        </w:r>
        <w:r w:rsidR="00025BAC" w:rsidRPr="005D6BF1">
          <w:rPr>
            <w:b w:val="0"/>
            <w:webHidden/>
          </w:rPr>
        </w:r>
        <w:r w:rsidR="00025BAC" w:rsidRPr="005D6BF1">
          <w:rPr>
            <w:b w:val="0"/>
            <w:webHidden/>
          </w:rPr>
          <w:fldChar w:fldCharType="separate"/>
        </w:r>
        <w:r w:rsidR="005D6BF1" w:rsidRPr="005D6BF1">
          <w:rPr>
            <w:b w:val="0"/>
            <w:webHidden/>
          </w:rPr>
          <w:t>3</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80" w:history="1">
        <w:r w:rsidR="005D6BF1" w:rsidRPr="005D6BF1">
          <w:rPr>
            <w:rStyle w:val="Hyperlink"/>
            <w:b w:val="0"/>
          </w:rPr>
          <w:t>1-5. GPC Authority</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_Toc358795780 \h </w:instrText>
        </w:r>
        <w:r w:rsidR="00025BAC" w:rsidRPr="005D6BF1">
          <w:rPr>
            <w:b w:val="0"/>
            <w:webHidden/>
          </w:rPr>
        </w:r>
        <w:r w:rsidR="00025BAC" w:rsidRPr="005D6BF1">
          <w:rPr>
            <w:b w:val="0"/>
            <w:webHidden/>
          </w:rPr>
          <w:fldChar w:fldCharType="separate"/>
        </w:r>
        <w:r w:rsidR="005D6BF1" w:rsidRPr="005D6BF1">
          <w:rPr>
            <w:b w:val="0"/>
            <w:webHidden/>
          </w:rPr>
          <w:t>4</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81" w:history="1">
        <w:r w:rsidR="005D6BF1" w:rsidRPr="005D6BF1">
          <w:rPr>
            <w:rStyle w:val="Hyperlink"/>
            <w:b w:val="0"/>
          </w:rPr>
          <w:t>1-6. Applicability</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_Toc358795781 \h </w:instrText>
        </w:r>
        <w:r w:rsidR="00025BAC" w:rsidRPr="005D6BF1">
          <w:rPr>
            <w:b w:val="0"/>
            <w:webHidden/>
          </w:rPr>
        </w:r>
        <w:r w:rsidR="00025BAC" w:rsidRPr="005D6BF1">
          <w:rPr>
            <w:b w:val="0"/>
            <w:webHidden/>
          </w:rPr>
          <w:fldChar w:fldCharType="separate"/>
        </w:r>
        <w:r w:rsidR="005D6BF1" w:rsidRPr="005D6BF1">
          <w:rPr>
            <w:b w:val="0"/>
            <w:webHidden/>
          </w:rPr>
          <w:t>5</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82" w:history="1">
        <w:r w:rsidR="005D6BF1" w:rsidRPr="005D6BF1">
          <w:rPr>
            <w:rStyle w:val="Hyperlink"/>
            <w:b w:val="0"/>
          </w:rPr>
          <w:t>1-7. Program Organization, Roles and Responsibilities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_Toc358795782 \h </w:instrText>
        </w:r>
        <w:r w:rsidR="00025BAC" w:rsidRPr="005D6BF1">
          <w:rPr>
            <w:b w:val="0"/>
            <w:webHidden/>
          </w:rPr>
        </w:r>
        <w:r w:rsidR="00025BAC" w:rsidRPr="005D6BF1">
          <w:rPr>
            <w:b w:val="0"/>
            <w:webHidden/>
          </w:rPr>
          <w:fldChar w:fldCharType="separate"/>
        </w:r>
        <w:r w:rsidR="005D6BF1" w:rsidRPr="005D6BF1">
          <w:rPr>
            <w:b w:val="0"/>
            <w:webHidden/>
          </w:rPr>
          <w:t>6</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83" w:history="1">
        <w:r w:rsidR="005D6BF1" w:rsidRPr="005D6BF1">
          <w:rPr>
            <w:rStyle w:val="Hyperlink"/>
            <w:b w:val="0"/>
          </w:rPr>
          <w:t>1-8. Management of the GPC Program</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_Toc358795783 \h </w:instrText>
        </w:r>
        <w:r w:rsidR="00025BAC" w:rsidRPr="005D6BF1">
          <w:rPr>
            <w:b w:val="0"/>
            <w:webHidden/>
          </w:rPr>
        </w:r>
        <w:r w:rsidR="00025BAC" w:rsidRPr="005D6BF1">
          <w:rPr>
            <w:b w:val="0"/>
            <w:webHidden/>
          </w:rPr>
          <w:fldChar w:fldCharType="separate"/>
        </w:r>
        <w:r w:rsidR="005D6BF1" w:rsidRPr="005D6BF1">
          <w:rPr>
            <w:b w:val="0"/>
            <w:webHidden/>
          </w:rPr>
          <w:t>12</w:t>
        </w:r>
        <w:r w:rsidR="00025BAC" w:rsidRPr="005D6BF1">
          <w:rPr>
            <w:b w:val="0"/>
            <w:webHidden/>
          </w:rPr>
          <w:fldChar w:fldCharType="end"/>
        </w:r>
      </w:hyperlink>
    </w:p>
    <w:p w:rsidR="005D6BF1" w:rsidRDefault="00A802A4">
      <w:pPr>
        <w:pStyle w:val="TOC1"/>
        <w:rPr>
          <w:rFonts w:ascii="Calibri" w:hAnsi="Calibri" w:cs="Times New Roman"/>
          <w:b w:val="0"/>
          <w:bCs w:val="0"/>
          <w:sz w:val="22"/>
        </w:rPr>
      </w:pPr>
      <w:hyperlink w:anchor="_Toc358795784" w:history="1">
        <w:r w:rsidR="005D6BF1" w:rsidRPr="00726419">
          <w:rPr>
            <w:rStyle w:val="Hyperlink"/>
          </w:rPr>
          <w:t>Chapter 2:  Establishing and Maintaining a GPC Account</w:t>
        </w:r>
        <w:r w:rsidR="005D6BF1">
          <w:rPr>
            <w:webHidden/>
          </w:rPr>
          <w:tab/>
        </w:r>
        <w:r w:rsidR="00025BAC">
          <w:rPr>
            <w:webHidden/>
          </w:rPr>
          <w:fldChar w:fldCharType="begin"/>
        </w:r>
        <w:r w:rsidR="005D6BF1">
          <w:rPr>
            <w:webHidden/>
          </w:rPr>
          <w:instrText xml:space="preserve"> PAGEREF _Toc358795784 \h </w:instrText>
        </w:r>
        <w:r w:rsidR="00025BAC">
          <w:rPr>
            <w:webHidden/>
          </w:rPr>
        </w:r>
        <w:r w:rsidR="00025BAC">
          <w:rPr>
            <w:webHidden/>
          </w:rPr>
          <w:fldChar w:fldCharType="separate"/>
        </w:r>
        <w:r w:rsidR="005D6BF1">
          <w:rPr>
            <w:webHidden/>
          </w:rPr>
          <w:t>14</w:t>
        </w:r>
        <w:r w:rsidR="00025BAC">
          <w:rPr>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85" w:history="1">
        <w:r w:rsidR="005D6BF1" w:rsidRPr="005D6BF1">
          <w:rPr>
            <w:rStyle w:val="Hyperlink"/>
            <w:b w:val="0"/>
          </w:rPr>
          <w:t>2-1. Nomination, Selection, and Appointment of Cardholders and Billing Officials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_Toc358795785 \h </w:instrText>
        </w:r>
        <w:r w:rsidR="00025BAC" w:rsidRPr="005D6BF1">
          <w:rPr>
            <w:b w:val="0"/>
            <w:webHidden/>
          </w:rPr>
        </w:r>
        <w:r w:rsidR="00025BAC" w:rsidRPr="005D6BF1">
          <w:rPr>
            <w:b w:val="0"/>
            <w:webHidden/>
          </w:rPr>
          <w:fldChar w:fldCharType="separate"/>
        </w:r>
        <w:r w:rsidR="005D6BF1" w:rsidRPr="005D6BF1">
          <w:rPr>
            <w:b w:val="0"/>
            <w:webHidden/>
          </w:rPr>
          <w:t>14</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86" w:history="1">
        <w:r w:rsidR="005D6BF1" w:rsidRPr="005D6BF1">
          <w:rPr>
            <w:rStyle w:val="Hyperlink"/>
            <w:b w:val="0"/>
          </w:rPr>
          <w:t>2-2. Training Requirements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_Toc358795786 \h </w:instrText>
        </w:r>
        <w:r w:rsidR="00025BAC" w:rsidRPr="005D6BF1">
          <w:rPr>
            <w:b w:val="0"/>
            <w:webHidden/>
          </w:rPr>
        </w:r>
        <w:r w:rsidR="00025BAC" w:rsidRPr="005D6BF1">
          <w:rPr>
            <w:b w:val="0"/>
            <w:webHidden/>
          </w:rPr>
          <w:fldChar w:fldCharType="separate"/>
        </w:r>
        <w:r w:rsidR="005D6BF1" w:rsidRPr="005D6BF1">
          <w:rPr>
            <w:b w:val="0"/>
            <w:webHidden/>
          </w:rPr>
          <w:t>14</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87" w:history="1">
        <w:r w:rsidR="005D6BF1" w:rsidRPr="005D6BF1">
          <w:rPr>
            <w:rStyle w:val="Hyperlink"/>
            <w:b w:val="0"/>
          </w:rPr>
          <w:t>2-3. Account Establishment</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_Toc358795787 \h </w:instrText>
        </w:r>
        <w:r w:rsidR="00025BAC" w:rsidRPr="005D6BF1">
          <w:rPr>
            <w:b w:val="0"/>
            <w:webHidden/>
          </w:rPr>
        </w:r>
        <w:r w:rsidR="00025BAC" w:rsidRPr="005D6BF1">
          <w:rPr>
            <w:b w:val="0"/>
            <w:webHidden/>
          </w:rPr>
          <w:fldChar w:fldCharType="separate"/>
        </w:r>
        <w:r w:rsidR="005D6BF1" w:rsidRPr="005D6BF1">
          <w:rPr>
            <w:b w:val="0"/>
            <w:webHidden/>
          </w:rPr>
          <w:t>17</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88" w:history="1">
        <w:r w:rsidR="005D6BF1" w:rsidRPr="005D6BF1">
          <w:rPr>
            <w:rStyle w:val="Hyperlink"/>
            <w:b w:val="0"/>
          </w:rPr>
          <w:t>2-4. Account Maintenance</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_Toc358795788 \h </w:instrText>
        </w:r>
        <w:r w:rsidR="00025BAC" w:rsidRPr="005D6BF1">
          <w:rPr>
            <w:b w:val="0"/>
            <w:webHidden/>
          </w:rPr>
        </w:r>
        <w:r w:rsidR="00025BAC" w:rsidRPr="005D6BF1">
          <w:rPr>
            <w:b w:val="0"/>
            <w:webHidden/>
          </w:rPr>
          <w:fldChar w:fldCharType="separate"/>
        </w:r>
        <w:r w:rsidR="005D6BF1" w:rsidRPr="005D6BF1">
          <w:rPr>
            <w:b w:val="0"/>
            <w:webHidden/>
          </w:rPr>
          <w:t>18</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89" w:history="1">
        <w:r w:rsidR="005D6BF1" w:rsidRPr="005D6BF1">
          <w:rPr>
            <w:rStyle w:val="Hyperlink"/>
            <w:b w:val="0"/>
          </w:rPr>
          <w:t>2-5. Liability of the Government Cardholders and Billing Officials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_Toc358795789 \h </w:instrText>
        </w:r>
        <w:r w:rsidR="00025BAC" w:rsidRPr="005D6BF1">
          <w:rPr>
            <w:b w:val="0"/>
            <w:webHidden/>
          </w:rPr>
        </w:r>
        <w:r w:rsidR="00025BAC" w:rsidRPr="005D6BF1">
          <w:rPr>
            <w:b w:val="0"/>
            <w:webHidden/>
          </w:rPr>
          <w:fldChar w:fldCharType="separate"/>
        </w:r>
        <w:r w:rsidR="005D6BF1" w:rsidRPr="005D6BF1">
          <w:rPr>
            <w:b w:val="0"/>
            <w:webHidden/>
          </w:rPr>
          <w:t>18</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90" w:history="1">
        <w:r w:rsidR="005D6BF1" w:rsidRPr="005D6BF1">
          <w:rPr>
            <w:rStyle w:val="Hyperlink"/>
            <w:b w:val="0"/>
          </w:rPr>
          <w:t>2-6. Card Suspension Policy</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_Toc358795790 \h </w:instrText>
        </w:r>
        <w:r w:rsidR="00025BAC" w:rsidRPr="005D6BF1">
          <w:rPr>
            <w:b w:val="0"/>
            <w:webHidden/>
          </w:rPr>
        </w:r>
        <w:r w:rsidR="00025BAC" w:rsidRPr="005D6BF1">
          <w:rPr>
            <w:b w:val="0"/>
            <w:webHidden/>
          </w:rPr>
          <w:fldChar w:fldCharType="separate"/>
        </w:r>
        <w:r w:rsidR="005D6BF1" w:rsidRPr="005D6BF1">
          <w:rPr>
            <w:b w:val="0"/>
            <w:webHidden/>
          </w:rPr>
          <w:t>19</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91" w:history="1">
        <w:r w:rsidR="005D6BF1" w:rsidRPr="005D6BF1">
          <w:rPr>
            <w:rStyle w:val="Hyperlink"/>
            <w:b w:val="0"/>
          </w:rPr>
          <w:t>2-7. Card Security</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_Toc358795791 \h </w:instrText>
        </w:r>
        <w:r w:rsidR="00025BAC" w:rsidRPr="005D6BF1">
          <w:rPr>
            <w:b w:val="0"/>
            <w:webHidden/>
          </w:rPr>
        </w:r>
        <w:r w:rsidR="00025BAC" w:rsidRPr="005D6BF1">
          <w:rPr>
            <w:b w:val="0"/>
            <w:webHidden/>
          </w:rPr>
          <w:fldChar w:fldCharType="separate"/>
        </w:r>
        <w:r w:rsidR="005D6BF1" w:rsidRPr="005D6BF1">
          <w:rPr>
            <w:b w:val="0"/>
            <w:webHidden/>
          </w:rPr>
          <w:t>19</w:t>
        </w:r>
        <w:r w:rsidR="00025BAC" w:rsidRPr="005D6BF1">
          <w:rPr>
            <w:b w:val="0"/>
            <w:webHidden/>
          </w:rPr>
          <w:fldChar w:fldCharType="end"/>
        </w:r>
      </w:hyperlink>
    </w:p>
    <w:p w:rsidR="005D6BF1" w:rsidRDefault="00A802A4">
      <w:pPr>
        <w:pStyle w:val="TOC1"/>
        <w:rPr>
          <w:rFonts w:ascii="Calibri" w:hAnsi="Calibri" w:cs="Times New Roman"/>
          <w:b w:val="0"/>
          <w:bCs w:val="0"/>
          <w:sz w:val="22"/>
        </w:rPr>
      </w:pPr>
      <w:hyperlink w:anchor="_Toc358795792" w:history="1">
        <w:r w:rsidR="005D6BF1" w:rsidRPr="00726419">
          <w:rPr>
            <w:rStyle w:val="Hyperlink"/>
          </w:rPr>
          <w:t>Chapter 3:  Operational Guidance and Procedures</w:t>
        </w:r>
        <w:r w:rsidR="005D6BF1">
          <w:rPr>
            <w:webHidden/>
          </w:rPr>
          <w:tab/>
        </w:r>
        <w:r w:rsidR="00025BAC">
          <w:rPr>
            <w:webHidden/>
          </w:rPr>
          <w:fldChar w:fldCharType="begin"/>
        </w:r>
        <w:r w:rsidR="005D6BF1">
          <w:rPr>
            <w:webHidden/>
          </w:rPr>
          <w:instrText xml:space="preserve"> PAGEREF _Toc358795792 \h </w:instrText>
        </w:r>
        <w:r w:rsidR="00025BAC">
          <w:rPr>
            <w:webHidden/>
          </w:rPr>
        </w:r>
        <w:r w:rsidR="00025BAC">
          <w:rPr>
            <w:webHidden/>
          </w:rPr>
          <w:fldChar w:fldCharType="separate"/>
        </w:r>
        <w:r w:rsidR="005D6BF1">
          <w:rPr>
            <w:webHidden/>
          </w:rPr>
          <w:t>21</w:t>
        </w:r>
        <w:r w:rsidR="00025BAC">
          <w:rPr>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93" w:history="1">
        <w:r w:rsidR="005D6BF1" w:rsidRPr="005D6BF1">
          <w:rPr>
            <w:rStyle w:val="Hyperlink"/>
            <w:b w:val="0"/>
          </w:rPr>
          <w:t>3-1. Making Purchase Transactions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_Toc358795793 \h </w:instrText>
        </w:r>
        <w:r w:rsidR="00025BAC" w:rsidRPr="005D6BF1">
          <w:rPr>
            <w:b w:val="0"/>
            <w:webHidden/>
          </w:rPr>
        </w:r>
        <w:r w:rsidR="00025BAC" w:rsidRPr="005D6BF1">
          <w:rPr>
            <w:b w:val="0"/>
            <w:webHidden/>
          </w:rPr>
          <w:fldChar w:fldCharType="separate"/>
        </w:r>
        <w:r w:rsidR="005D6BF1" w:rsidRPr="005D6BF1">
          <w:rPr>
            <w:b w:val="0"/>
            <w:webHidden/>
          </w:rPr>
          <w:t>21</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94" w:history="1">
        <w:r w:rsidR="005D6BF1" w:rsidRPr="005D6BF1">
          <w:rPr>
            <w:rStyle w:val="Hyperlink"/>
            <w:b w:val="0"/>
          </w:rPr>
          <w:t>3-2. Use of the GPC for Training and Education</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_Toc358795794 \h </w:instrText>
        </w:r>
        <w:r w:rsidR="00025BAC" w:rsidRPr="005D6BF1">
          <w:rPr>
            <w:b w:val="0"/>
            <w:webHidden/>
          </w:rPr>
        </w:r>
        <w:r w:rsidR="00025BAC" w:rsidRPr="005D6BF1">
          <w:rPr>
            <w:b w:val="0"/>
            <w:webHidden/>
          </w:rPr>
          <w:fldChar w:fldCharType="separate"/>
        </w:r>
        <w:r w:rsidR="005D6BF1" w:rsidRPr="005D6BF1">
          <w:rPr>
            <w:b w:val="0"/>
            <w:webHidden/>
          </w:rPr>
          <w:t>22</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95" w:history="1">
        <w:r w:rsidR="005D6BF1" w:rsidRPr="005D6BF1">
          <w:rPr>
            <w:rStyle w:val="Hyperlink"/>
            <w:b w:val="0"/>
          </w:rPr>
          <w:t>3-3. Use of the GPC for Military Tuition Assistance</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_Toc358795795 \h </w:instrText>
        </w:r>
        <w:r w:rsidR="00025BAC" w:rsidRPr="005D6BF1">
          <w:rPr>
            <w:b w:val="0"/>
            <w:webHidden/>
          </w:rPr>
        </w:r>
        <w:r w:rsidR="00025BAC" w:rsidRPr="005D6BF1">
          <w:rPr>
            <w:b w:val="0"/>
            <w:webHidden/>
          </w:rPr>
          <w:fldChar w:fldCharType="separate"/>
        </w:r>
        <w:r w:rsidR="005D6BF1" w:rsidRPr="005D6BF1">
          <w:rPr>
            <w:b w:val="0"/>
            <w:webHidden/>
          </w:rPr>
          <w:t>23</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96" w:history="1">
        <w:r w:rsidR="005D6BF1" w:rsidRPr="005D6BF1">
          <w:rPr>
            <w:rStyle w:val="Hyperlink"/>
            <w:b w:val="0"/>
          </w:rPr>
          <w:t>3-4. Reimbursement of Training Expenses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_Toc358795796 \h </w:instrText>
        </w:r>
        <w:r w:rsidR="00025BAC" w:rsidRPr="005D6BF1">
          <w:rPr>
            <w:b w:val="0"/>
            <w:webHidden/>
          </w:rPr>
        </w:r>
        <w:r w:rsidR="00025BAC" w:rsidRPr="005D6BF1">
          <w:rPr>
            <w:b w:val="0"/>
            <w:webHidden/>
          </w:rPr>
          <w:fldChar w:fldCharType="separate"/>
        </w:r>
        <w:r w:rsidR="005D6BF1" w:rsidRPr="005D6BF1">
          <w:rPr>
            <w:b w:val="0"/>
            <w:webHidden/>
          </w:rPr>
          <w:t>23</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97" w:history="1">
        <w:r w:rsidR="005D6BF1" w:rsidRPr="005D6BF1">
          <w:rPr>
            <w:rStyle w:val="Hyperlink"/>
            <w:b w:val="0"/>
          </w:rPr>
          <w:t>3-5. Required Sources of Supplies and Services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_Toc358795797 \h </w:instrText>
        </w:r>
        <w:r w:rsidR="00025BAC" w:rsidRPr="005D6BF1">
          <w:rPr>
            <w:b w:val="0"/>
            <w:webHidden/>
          </w:rPr>
        </w:r>
        <w:r w:rsidR="00025BAC" w:rsidRPr="005D6BF1">
          <w:rPr>
            <w:b w:val="0"/>
            <w:webHidden/>
          </w:rPr>
          <w:fldChar w:fldCharType="separate"/>
        </w:r>
        <w:r w:rsidR="005D6BF1" w:rsidRPr="005D6BF1">
          <w:rPr>
            <w:b w:val="0"/>
            <w:webHidden/>
          </w:rPr>
          <w:t>24</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98" w:history="1">
        <w:r w:rsidR="005D6BF1" w:rsidRPr="005D6BF1">
          <w:rPr>
            <w:rStyle w:val="Hyperlink"/>
            <w:b w:val="0"/>
          </w:rPr>
          <w:t>3-6. Separation of Duties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_Toc358795798 \h </w:instrText>
        </w:r>
        <w:r w:rsidR="00025BAC" w:rsidRPr="005D6BF1">
          <w:rPr>
            <w:b w:val="0"/>
            <w:webHidden/>
          </w:rPr>
        </w:r>
        <w:r w:rsidR="00025BAC" w:rsidRPr="005D6BF1">
          <w:rPr>
            <w:b w:val="0"/>
            <w:webHidden/>
          </w:rPr>
          <w:fldChar w:fldCharType="separate"/>
        </w:r>
        <w:r w:rsidR="005D6BF1" w:rsidRPr="005D6BF1">
          <w:rPr>
            <w:b w:val="0"/>
            <w:webHidden/>
          </w:rPr>
          <w:t>25</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799" w:history="1">
        <w:r w:rsidR="005D6BF1" w:rsidRPr="005D6BF1">
          <w:rPr>
            <w:rStyle w:val="Hyperlink"/>
            <w:b w:val="0"/>
          </w:rPr>
          <w:t>3-7. Span of Control</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_Toc358795799 \h </w:instrText>
        </w:r>
        <w:r w:rsidR="00025BAC" w:rsidRPr="005D6BF1">
          <w:rPr>
            <w:b w:val="0"/>
            <w:webHidden/>
          </w:rPr>
        </w:r>
        <w:r w:rsidR="00025BAC" w:rsidRPr="005D6BF1">
          <w:rPr>
            <w:b w:val="0"/>
            <w:webHidden/>
          </w:rPr>
          <w:fldChar w:fldCharType="separate"/>
        </w:r>
        <w:r w:rsidR="005D6BF1" w:rsidRPr="005D6BF1">
          <w:rPr>
            <w:b w:val="0"/>
            <w:webHidden/>
          </w:rPr>
          <w:t>26</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800" w:history="1">
        <w:r w:rsidR="005D6BF1" w:rsidRPr="005D6BF1">
          <w:rPr>
            <w:rStyle w:val="Hyperlink"/>
            <w:b w:val="0"/>
          </w:rPr>
          <w:t>3-8. Tax-Exempt Status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_Toc358795800 \h </w:instrText>
        </w:r>
        <w:r w:rsidR="00025BAC" w:rsidRPr="005D6BF1">
          <w:rPr>
            <w:b w:val="0"/>
            <w:webHidden/>
          </w:rPr>
        </w:r>
        <w:r w:rsidR="00025BAC" w:rsidRPr="005D6BF1">
          <w:rPr>
            <w:b w:val="0"/>
            <w:webHidden/>
          </w:rPr>
          <w:fldChar w:fldCharType="separate"/>
        </w:r>
        <w:r w:rsidR="005D6BF1" w:rsidRPr="005D6BF1">
          <w:rPr>
            <w:b w:val="0"/>
            <w:webHidden/>
          </w:rPr>
          <w:t>27</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801" w:history="1">
        <w:r w:rsidR="005D6BF1" w:rsidRPr="005D6BF1">
          <w:rPr>
            <w:rStyle w:val="Hyperlink"/>
            <w:b w:val="0"/>
          </w:rPr>
          <w:t>3-9. Surcharges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_Toc358795801 \h </w:instrText>
        </w:r>
        <w:r w:rsidR="00025BAC" w:rsidRPr="005D6BF1">
          <w:rPr>
            <w:b w:val="0"/>
            <w:webHidden/>
          </w:rPr>
        </w:r>
        <w:r w:rsidR="00025BAC" w:rsidRPr="005D6BF1">
          <w:rPr>
            <w:b w:val="0"/>
            <w:webHidden/>
          </w:rPr>
          <w:fldChar w:fldCharType="separate"/>
        </w:r>
        <w:r w:rsidR="005D6BF1" w:rsidRPr="005D6BF1">
          <w:rPr>
            <w:b w:val="0"/>
            <w:webHidden/>
          </w:rPr>
          <w:t>28</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802" w:history="1">
        <w:r w:rsidR="005D6BF1" w:rsidRPr="005D6BF1">
          <w:rPr>
            <w:rStyle w:val="Hyperlink"/>
            <w:b w:val="0"/>
          </w:rPr>
          <w:t>3-10. Property Accountability</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_Toc358795802 \h </w:instrText>
        </w:r>
        <w:r w:rsidR="00025BAC" w:rsidRPr="005D6BF1">
          <w:rPr>
            <w:b w:val="0"/>
            <w:webHidden/>
          </w:rPr>
        </w:r>
        <w:r w:rsidR="00025BAC" w:rsidRPr="005D6BF1">
          <w:rPr>
            <w:b w:val="0"/>
            <w:webHidden/>
          </w:rPr>
          <w:fldChar w:fldCharType="separate"/>
        </w:r>
        <w:r w:rsidR="005D6BF1" w:rsidRPr="005D6BF1">
          <w:rPr>
            <w:b w:val="0"/>
            <w:webHidden/>
          </w:rPr>
          <w:t>29</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803" w:history="1">
        <w:r w:rsidR="005D6BF1" w:rsidRPr="005D6BF1">
          <w:rPr>
            <w:rStyle w:val="Hyperlink"/>
            <w:b w:val="0"/>
          </w:rPr>
          <w:t>3-11. Statement Reconciliation and Certification</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_Toc358795803 \h </w:instrText>
        </w:r>
        <w:r w:rsidR="00025BAC" w:rsidRPr="005D6BF1">
          <w:rPr>
            <w:b w:val="0"/>
            <w:webHidden/>
          </w:rPr>
        </w:r>
        <w:r w:rsidR="00025BAC" w:rsidRPr="005D6BF1">
          <w:rPr>
            <w:b w:val="0"/>
            <w:webHidden/>
          </w:rPr>
          <w:fldChar w:fldCharType="separate"/>
        </w:r>
        <w:r w:rsidR="005D6BF1" w:rsidRPr="005D6BF1">
          <w:rPr>
            <w:b w:val="0"/>
            <w:webHidden/>
          </w:rPr>
          <w:t>29</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804" w:history="1">
        <w:r w:rsidR="005D6BF1" w:rsidRPr="005D6BF1">
          <w:rPr>
            <w:rStyle w:val="Hyperlink"/>
            <w:b w:val="0"/>
          </w:rPr>
          <w:t>3-12. Confirm and Pay</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_Toc358795804 \h </w:instrText>
        </w:r>
        <w:r w:rsidR="00025BAC" w:rsidRPr="005D6BF1">
          <w:rPr>
            <w:b w:val="0"/>
            <w:webHidden/>
          </w:rPr>
        </w:r>
        <w:r w:rsidR="00025BAC" w:rsidRPr="005D6BF1">
          <w:rPr>
            <w:b w:val="0"/>
            <w:webHidden/>
          </w:rPr>
          <w:fldChar w:fldCharType="separate"/>
        </w:r>
        <w:r w:rsidR="005D6BF1" w:rsidRPr="005D6BF1">
          <w:rPr>
            <w:b w:val="0"/>
            <w:webHidden/>
          </w:rPr>
          <w:t>30</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805" w:history="1">
        <w:r w:rsidR="005D6BF1" w:rsidRPr="005D6BF1">
          <w:rPr>
            <w:rStyle w:val="Hyperlink"/>
            <w:b w:val="0"/>
          </w:rPr>
          <w:t>3-13. File Retention</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_Toc358795805 \h </w:instrText>
        </w:r>
        <w:r w:rsidR="00025BAC" w:rsidRPr="005D6BF1">
          <w:rPr>
            <w:b w:val="0"/>
            <w:webHidden/>
          </w:rPr>
        </w:r>
        <w:r w:rsidR="00025BAC" w:rsidRPr="005D6BF1">
          <w:rPr>
            <w:b w:val="0"/>
            <w:webHidden/>
          </w:rPr>
          <w:fldChar w:fldCharType="separate"/>
        </w:r>
        <w:r w:rsidR="005D6BF1" w:rsidRPr="005D6BF1">
          <w:rPr>
            <w:b w:val="0"/>
            <w:webHidden/>
          </w:rPr>
          <w:t>30</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806" w:history="1">
        <w:r w:rsidR="005D6BF1" w:rsidRPr="005D6BF1">
          <w:rPr>
            <w:rStyle w:val="Hyperlink"/>
            <w:b w:val="0"/>
          </w:rPr>
          <w:t>3-14. Convenience Checks and Foreign Draft Checks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_Toc358795806 \h </w:instrText>
        </w:r>
        <w:r w:rsidR="00025BAC" w:rsidRPr="005D6BF1">
          <w:rPr>
            <w:b w:val="0"/>
            <w:webHidden/>
          </w:rPr>
        </w:r>
        <w:r w:rsidR="00025BAC" w:rsidRPr="005D6BF1">
          <w:rPr>
            <w:b w:val="0"/>
            <w:webHidden/>
          </w:rPr>
          <w:fldChar w:fldCharType="separate"/>
        </w:r>
        <w:r w:rsidR="005D6BF1" w:rsidRPr="005D6BF1">
          <w:rPr>
            <w:b w:val="0"/>
            <w:webHidden/>
          </w:rPr>
          <w:t>31</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807" w:history="1">
        <w:r w:rsidR="005D6BF1" w:rsidRPr="005D6BF1">
          <w:rPr>
            <w:rStyle w:val="Hyperlink"/>
            <w:b w:val="0"/>
          </w:rPr>
          <w:t>3-15. Office Supply Blanket Purchase Agreements (BPAs)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_Toc358795807 \h </w:instrText>
        </w:r>
        <w:r w:rsidR="00025BAC" w:rsidRPr="005D6BF1">
          <w:rPr>
            <w:b w:val="0"/>
            <w:webHidden/>
          </w:rPr>
        </w:r>
        <w:r w:rsidR="00025BAC" w:rsidRPr="005D6BF1">
          <w:rPr>
            <w:b w:val="0"/>
            <w:webHidden/>
          </w:rPr>
          <w:fldChar w:fldCharType="separate"/>
        </w:r>
        <w:r w:rsidR="005D6BF1" w:rsidRPr="005D6BF1">
          <w:rPr>
            <w:b w:val="0"/>
            <w:webHidden/>
          </w:rPr>
          <w:t>34</w:t>
        </w:r>
        <w:r w:rsidR="00025BAC" w:rsidRPr="005D6BF1">
          <w:rPr>
            <w:b w:val="0"/>
            <w:webHidden/>
          </w:rPr>
          <w:fldChar w:fldCharType="end"/>
        </w:r>
      </w:hyperlink>
    </w:p>
    <w:p w:rsidR="005D6BF1" w:rsidRDefault="00A802A4">
      <w:pPr>
        <w:pStyle w:val="TOC2"/>
        <w:rPr>
          <w:rFonts w:ascii="Calibri" w:hAnsi="Calibri" w:cs="Times New Roman"/>
          <w:b w:val="0"/>
          <w:bCs w:val="0"/>
          <w:sz w:val="22"/>
          <w:szCs w:val="22"/>
        </w:rPr>
      </w:pPr>
      <w:hyperlink w:anchor="_Toc358795808" w:history="1">
        <w:r w:rsidR="005D6BF1" w:rsidRPr="005D6BF1">
          <w:rPr>
            <w:rStyle w:val="Hyperlink"/>
            <w:b w:val="0"/>
          </w:rPr>
          <w:t>3-16. Rebates/Credits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_Toc358795808 \h </w:instrText>
        </w:r>
        <w:r w:rsidR="00025BAC" w:rsidRPr="005D6BF1">
          <w:rPr>
            <w:b w:val="0"/>
            <w:webHidden/>
          </w:rPr>
        </w:r>
        <w:r w:rsidR="00025BAC" w:rsidRPr="005D6BF1">
          <w:rPr>
            <w:b w:val="0"/>
            <w:webHidden/>
          </w:rPr>
          <w:fldChar w:fldCharType="separate"/>
        </w:r>
        <w:r w:rsidR="005D6BF1" w:rsidRPr="005D6BF1">
          <w:rPr>
            <w:b w:val="0"/>
            <w:webHidden/>
          </w:rPr>
          <w:t>35</w:t>
        </w:r>
        <w:r w:rsidR="00025BAC" w:rsidRPr="005D6BF1">
          <w:rPr>
            <w:b w:val="0"/>
            <w:webHidden/>
          </w:rPr>
          <w:fldChar w:fldCharType="end"/>
        </w:r>
      </w:hyperlink>
    </w:p>
    <w:p w:rsidR="005D6BF1" w:rsidRDefault="00A802A4">
      <w:pPr>
        <w:pStyle w:val="TOC1"/>
        <w:rPr>
          <w:rFonts w:ascii="Calibri" w:hAnsi="Calibri" w:cs="Times New Roman"/>
          <w:b w:val="0"/>
          <w:bCs w:val="0"/>
          <w:sz w:val="22"/>
        </w:rPr>
      </w:pPr>
      <w:hyperlink w:anchor="_Toc358795810" w:history="1">
        <w:r w:rsidR="005D6BF1" w:rsidRPr="00726419">
          <w:rPr>
            <w:rStyle w:val="Hyperlink"/>
          </w:rPr>
          <w:t>Chapter 4:  Management Controls and Program Oversight</w:t>
        </w:r>
        <w:r w:rsidR="005D6BF1">
          <w:rPr>
            <w:webHidden/>
          </w:rPr>
          <w:tab/>
        </w:r>
        <w:r w:rsidR="00025BAC">
          <w:rPr>
            <w:webHidden/>
          </w:rPr>
          <w:fldChar w:fldCharType="begin"/>
        </w:r>
        <w:r w:rsidR="005D6BF1">
          <w:rPr>
            <w:webHidden/>
          </w:rPr>
          <w:instrText xml:space="preserve"> PAGEREF _Toc358795810 \h </w:instrText>
        </w:r>
        <w:r w:rsidR="00025BAC">
          <w:rPr>
            <w:webHidden/>
          </w:rPr>
        </w:r>
        <w:r w:rsidR="00025BAC">
          <w:rPr>
            <w:webHidden/>
          </w:rPr>
          <w:fldChar w:fldCharType="separate"/>
        </w:r>
        <w:r w:rsidR="005D6BF1">
          <w:rPr>
            <w:webHidden/>
          </w:rPr>
          <w:t>37</w:t>
        </w:r>
        <w:r w:rsidR="00025BAC">
          <w:rPr>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811" w:history="1">
        <w:r w:rsidR="005D6BF1" w:rsidRPr="005D6BF1">
          <w:rPr>
            <w:rStyle w:val="Hyperlink"/>
            <w:b w:val="0"/>
          </w:rPr>
          <w:t>4-1. Management Controls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_Toc358795811 \h </w:instrText>
        </w:r>
        <w:r w:rsidR="00025BAC" w:rsidRPr="005D6BF1">
          <w:rPr>
            <w:b w:val="0"/>
            <w:webHidden/>
          </w:rPr>
        </w:r>
        <w:r w:rsidR="00025BAC" w:rsidRPr="005D6BF1">
          <w:rPr>
            <w:b w:val="0"/>
            <w:webHidden/>
          </w:rPr>
          <w:fldChar w:fldCharType="separate"/>
        </w:r>
        <w:r w:rsidR="005D6BF1" w:rsidRPr="005D6BF1">
          <w:rPr>
            <w:b w:val="0"/>
            <w:webHidden/>
          </w:rPr>
          <w:t>37</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812" w:history="1">
        <w:r w:rsidR="005D6BF1" w:rsidRPr="005D6BF1">
          <w:rPr>
            <w:rStyle w:val="Hyperlink"/>
            <w:b w:val="0"/>
          </w:rPr>
          <w:t>4-2. Surveillance Reporting and Surveillance Reviews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_Toc358795812 \h </w:instrText>
        </w:r>
        <w:r w:rsidR="00025BAC" w:rsidRPr="005D6BF1">
          <w:rPr>
            <w:b w:val="0"/>
            <w:webHidden/>
          </w:rPr>
        </w:r>
        <w:r w:rsidR="00025BAC" w:rsidRPr="005D6BF1">
          <w:rPr>
            <w:b w:val="0"/>
            <w:webHidden/>
          </w:rPr>
          <w:fldChar w:fldCharType="separate"/>
        </w:r>
        <w:r w:rsidR="005D6BF1" w:rsidRPr="005D6BF1">
          <w:rPr>
            <w:b w:val="0"/>
            <w:webHidden/>
          </w:rPr>
          <w:t>38</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813" w:history="1">
        <w:r w:rsidR="005D6BF1" w:rsidRPr="005D6BF1">
          <w:rPr>
            <w:rStyle w:val="Hyperlink"/>
            <w:b w:val="0"/>
          </w:rPr>
          <w:t>4-3. Suspected Fraud or Abuse</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_Toc358795813 \h </w:instrText>
        </w:r>
        <w:r w:rsidR="00025BAC" w:rsidRPr="005D6BF1">
          <w:rPr>
            <w:b w:val="0"/>
            <w:webHidden/>
          </w:rPr>
        </w:r>
        <w:r w:rsidR="00025BAC" w:rsidRPr="005D6BF1">
          <w:rPr>
            <w:b w:val="0"/>
            <w:webHidden/>
          </w:rPr>
          <w:fldChar w:fldCharType="separate"/>
        </w:r>
        <w:r w:rsidR="005D6BF1" w:rsidRPr="005D6BF1">
          <w:rPr>
            <w:b w:val="0"/>
            <w:webHidden/>
          </w:rPr>
          <w:t>40</w:t>
        </w:r>
        <w:r w:rsidR="00025BAC" w:rsidRPr="005D6BF1">
          <w:rPr>
            <w:b w:val="0"/>
            <w:webHidden/>
          </w:rPr>
          <w:fldChar w:fldCharType="end"/>
        </w:r>
      </w:hyperlink>
    </w:p>
    <w:p w:rsidR="005D6BF1" w:rsidRPr="005D6BF1" w:rsidRDefault="00A802A4">
      <w:pPr>
        <w:pStyle w:val="TOC2"/>
        <w:rPr>
          <w:rFonts w:ascii="Calibri" w:hAnsi="Calibri" w:cs="Times New Roman"/>
          <w:b w:val="0"/>
          <w:bCs w:val="0"/>
          <w:sz w:val="22"/>
          <w:szCs w:val="22"/>
        </w:rPr>
      </w:pPr>
      <w:hyperlink w:anchor="_Toc358795814" w:history="1">
        <w:r w:rsidR="005D6BF1" w:rsidRPr="005D6BF1">
          <w:rPr>
            <w:rStyle w:val="Hyperlink"/>
            <w:b w:val="0"/>
          </w:rPr>
          <w:t>4-4. Purchase Card Online System (PCOLS)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_Toc358795814 \h </w:instrText>
        </w:r>
        <w:r w:rsidR="00025BAC" w:rsidRPr="005D6BF1">
          <w:rPr>
            <w:b w:val="0"/>
            <w:webHidden/>
          </w:rPr>
        </w:r>
        <w:r w:rsidR="00025BAC" w:rsidRPr="005D6BF1">
          <w:rPr>
            <w:b w:val="0"/>
            <w:webHidden/>
          </w:rPr>
          <w:fldChar w:fldCharType="separate"/>
        </w:r>
        <w:r w:rsidR="005D6BF1" w:rsidRPr="005D6BF1">
          <w:rPr>
            <w:b w:val="0"/>
            <w:webHidden/>
          </w:rPr>
          <w:t>40</w:t>
        </w:r>
        <w:r w:rsidR="00025BAC" w:rsidRPr="005D6BF1">
          <w:rPr>
            <w:b w:val="0"/>
            <w:webHidden/>
          </w:rPr>
          <w:fldChar w:fldCharType="end"/>
        </w:r>
      </w:hyperlink>
    </w:p>
    <w:p w:rsidR="005D6BF1" w:rsidRDefault="00A802A4">
      <w:pPr>
        <w:pStyle w:val="TOC2"/>
        <w:rPr>
          <w:rFonts w:ascii="Calibri" w:hAnsi="Calibri" w:cs="Times New Roman"/>
          <w:b w:val="0"/>
          <w:bCs w:val="0"/>
          <w:sz w:val="22"/>
          <w:szCs w:val="22"/>
        </w:rPr>
      </w:pPr>
      <w:hyperlink w:anchor="_Toc358795815" w:history="1">
        <w:r w:rsidR="005D6BF1" w:rsidRPr="005D6BF1">
          <w:rPr>
            <w:rStyle w:val="Hyperlink"/>
            <w:b w:val="0"/>
          </w:rPr>
          <w:t>4-5. Violation of Army GPC Procedures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_Toc358795815 \h </w:instrText>
        </w:r>
        <w:r w:rsidR="00025BAC" w:rsidRPr="005D6BF1">
          <w:rPr>
            <w:b w:val="0"/>
            <w:webHidden/>
          </w:rPr>
        </w:r>
        <w:r w:rsidR="00025BAC" w:rsidRPr="005D6BF1">
          <w:rPr>
            <w:b w:val="0"/>
            <w:webHidden/>
          </w:rPr>
          <w:fldChar w:fldCharType="separate"/>
        </w:r>
        <w:r w:rsidR="005D6BF1" w:rsidRPr="005D6BF1">
          <w:rPr>
            <w:b w:val="0"/>
            <w:webHidden/>
          </w:rPr>
          <w:t>42</w:t>
        </w:r>
        <w:r w:rsidR="00025BAC" w:rsidRPr="005D6BF1">
          <w:rPr>
            <w:b w:val="0"/>
            <w:webHidden/>
          </w:rPr>
          <w:fldChar w:fldCharType="end"/>
        </w:r>
      </w:hyperlink>
    </w:p>
    <w:p w:rsidR="005D6BF1" w:rsidRDefault="00A802A4">
      <w:pPr>
        <w:pStyle w:val="TOC1"/>
        <w:rPr>
          <w:rFonts w:ascii="Calibri" w:hAnsi="Calibri" w:cs="Times New Roman"/>
          <w:b w:val="0"/>
          <w:bCs w:val="0"/>
          <w:sz w:val="22"/>
        </w:rPr>
      </w:pPr>
      <w:hyperlink w:anchor="_Toc358795816" w:history="1">
        <w:r w:rsidR="005D6BF1" w:rsidRPr="00726419">
          <w:rPr>
            <w:rStyle w:val="Hyperlink"/>
          </w:rPr>
          <w:t>Appendix A:  Best Practices</w:t>
        </w:r>
        <w:r w:rsidR="005D6BF1">
          <w:rPr>
            <w:webHidden/>
          </w:rPr>
          <w:tab/>
        </w:r>
        <w:r w:rsidR="00025BAC">
          <w:rPr>
            <w:webHidden/>
          </w:rPr>
          <w:fldChar w:fldCharType="begin"/>
        </w:r>
        <w:r w:rsidR="005D6BF1">
          <w:rPr>
            <w:webHidden/>
          </w:rPr>
          <w:instrText xml:space="preserve"> PAGEREF _Toc358795816 \h </w:instrText>
        </w:r>
        <w:r w:rsidR="00025BAC">
          <w:rPr>
            <w:webHidden/>
          </w:rPr>
        </w:r>
        <w:r w:rsidR="00025BAC">
          <w:rPr>
            <w:webHidden/>
          </w:rPr>
          <w:fldChar w:fldCharType="separate"/>
        </w:r>
        <w:r w:rsidR="005D6BF1">
          <w:rPr>
            <w:webHidden/>
          </w:rPr>
          <w:t>43</w:t>
        </w:r>
        <w:r w:rsidR="00025BAC">
          <w:rPr>
            <w:webHidden/>
          </w:rPr>
          <w:fldChar w:fldCharType="end"/>
        </w:r>
      </w:hyperlink>
    </w:p>
    <w:p w:rsidR="005D6BF1" w:rsidRDefault="00A802A4">
      <w:pPr>
        <w:pStyle w:val="TOC1"/>
        <w:rPr>
          <w:rFonts w:ascii="Calibri" w:hAnsi="Calibri" w:cs="Times New Roman"/>
          <w:b w:val="0"/>
          <w:bCs w:val="0"/>
          <w:sz w:val="22"/>
        </w:rPr>
      </w:pPr>
      <w:hyperlink w:anchor="_Toc358795817" w:history="1">
        <w:r w:rsidR="005D6BF1" w:rsidRPr="00726419">
          <w:rPr>
            <w:rStyle w:val="Hyperlink"/>
          </w:rPr>
          <w:t>Appendix B:  References</w:t>
        </w:r>
        <w:r w:rsidR="005D6BF1">
          <w:rPr>
            <w:webHidden/>
          </w:rPr>
          <w:tab/>
        </w:r>
        <w:r w:rsidR="00025BAC">
          <w:rPr>
            <w:webHidden/>
          </w:rPr>
          <w:fldChar w:fldCharType="begin"/>
        </w:r>
        <w:r w:rsidR="005D6BF1">
          <w:rPr>
            <w:webHidden/>
          </w:rPr>
          <w:instrText xml:space="preserve"> PAGEREF _Toc358795817 \h </w:instrText>
        </w:r>
        <w:r w:rsidR="00025BAC">
          <w:rPr>
            <w:webHidden/>
          </w:rPr>
        </w:r>
        <w:r w:rsidR="00025BAC">
          <w:rPr>
            <w:webHidden/>
          </w:rPr>
          <w:fldChar w:fldCharType="separate"/>
        </w:r>
        <w:r w:rsidR="005D6BF1">
          <w:rPr>
            <w:webHidden/>
          </w:rPr>
          <w:t>49</w:t>
        </w:r>
        <w:r w:rsidR="00025BAC">
          <w:rPr>
            <w:webHidden/>
          </w:rPr>
          <w:fldChar w:fldCharType="end"/>
        </w:r>
      </w:hyperlink>
    </w:p>
    <w:p w:rsidR="005D6BF1" w:rsidRDefault="00A802A4">
      <w:pPr>
        <w:pStyle w:val="TOC1"/>
        <w:rPr>
          <w:rFonts w:ascii="Calibri" w:hAnsi="Calibri" w:cs="Times New Roman"/>
          <w:b w:val="0"/>
          <w:bCs w:val="0"/>
          <w:sz w:val="22"/>
        </w:rPr>
      </w:pPr>
      <w:hyperlink w:anchor="_Toc358795818" w:history="1">
        <w:r w:rsidR="005D6BF1" w:rsidRPr="00726419">
          <w:rPr>
            <w:rStyle w:val="Hyperlink"/>
          </w:rPr>
          <w:t>Appendix C:  Prohibited Purchases</w:t>
        </w:r>
        <w:r w:rsidR="005D6BF1">
          <w:rPr>
            <w:webHidden/>
          </w:rPr>
          <w:tab/>
        </w:r>
        <w:r w:rsidR="00025BAC">
          <w:rPr>
            <w:webHidden/>
          </w:rPr>
          <w:fldChar w:fldCharType="begin"/>
        </w:r>
        <w:r w:rsidR="005D6BF1">
          <w:rPr>
            <w:webHidden/>
          </w:rPr>
          <w:instrText xml:space="preserve"> PAGEREF _Toc358795818 \h </w:instrText>
        </w:r>
        <w:r w:rsidR="00025BAC">
          <w:rPr>
            <w:webHidden/>
          </w:rPr>
        </w:r>
        <w:r w:rsidR="00025BAC">
          <w:rPr>
            <w:webHidden/>
          </w:rPr>
          <w:fldChar w:fldCharType="separate"/>
        </w:r>
        <w:r w:rsidR="005D6BF1">
          <w:rPr>
            <w:webHidden/>
          </w:rPr>
          <w:t>52</w:t>
        </w:r>
        <w:r w:rsidR="00025BAC">
          <w:rPr>
            <w:webHidden/>
          </w:rPr>
          <w:fldChar w:fldCharType="end"/>
        </w:r>
      </w:hyperlink>
    </w:p>
    <w:p w:rsidR="005D6BF1" w:rsidRDefault="00A802A4">
      <w:pPr>
        <w:pStyle w:val="TOC1"/>
        <w:rPr>
          <w:rFonts w:ascii="Calibri" w:hAnsi="Calibri" w:cs="Times New Roman"/>
          <w:b w:val="0"/>
          <w:bCs w:val="0"/>
          <w:sz w:val="22"/>
        </w:rPr>
      </w:pPr>
      <w:hyperlink w:anchor="_Toc358795819" w:history="1">
        <w:r w:rsidR="005D6BF1" w:rsidRPr="00726419">
          <w:rPr>
            <w:rStyle w:val="Hyperlink"/>
          </w:rPr>
          <w:t>Appendix D:  D</w:t>
        </w:r>
        <w:r w:rsidR="005D6BF1">
          <w:rPr>
            <w:rStyle w:val="Hyperlink"/>
          </w:rPr>
          <w:t>OD</w:t>
        </w:r>
        <w:r w:rsidR="005D6BF1" w:rsidRPr="00726419">
          <w:rPr>
            <w:rStyle w:val="Hyperlink"/>
          </w:rPr>
          <w:t xml:space="preserve"> Purchase Card Checklist and Certification Template</w:t>
        </w:r>
        <w:r w:rsidR="005D6BF1">
          <w:rPr>
            <w:webHidden/>
          </w:rPr>
          <w:tab/>
        </w:r>
        <w:r w:rsidR="00025BAC">
          <w:rPr>
            <w:webHidden/>
          </w:rPr>
          <w:fldChar w:fldCharType="begin"/>
        </w:r>
        <w:r w:rsidR="005D6BF1">
          <w:rPr>
            <w:webHidden/>
          </w:rPr>
          <w:instrText xml:space="preserve"> PAGEREF _Toc358795819 \h </w:instrText>
        </w:r>
        <w:r w:rsidR="00025BAC">
          <w:rPr>
            <w:webHidden/>
          </w:rPr>
        </w:r>
        <w:r w:rsidR="00025BAC">
          <w:rPr>
            <w:webHidden/>
          </w:rPr>
          <w:fldChar w:fldCharType="separate"/>
        </w:r>
        <w:r w:rsidR="005D6BF1">
          <w:rPr>
            <w:webHidden/>
          </w:rPr>
          <w:t>56</w:t>
        </w:r>
        <w:r w:rsidR="00025BAC">
          <w:rPr>
            <w:webHidden/>
          </w:rPr>
          <w:fldChar w:fldCharType="end"/>
        </w:r>
      </w:hyperlink>
    </w:p>
    <w:p w:rsidR="005D6BF1" w:rsidRDefault="00A802A4">
      <w:pPr>
        <w:pStyle w:val="TOC2"/>
        <w:rPr>
          <w:rFonts w:ascii="Calibri" w:hAnsi="Calibri" w:cs="Times New Roman"/>
          <w:b w:val="0"/>
          <w:bCs w:val="0"/>
          <w:sz w:val="22"/>
          <w:szCs w:val="22"/>
        </w:rPr>
      </w:pPr>
      <w:hyperlink w:anchor="_Toc358795820" w:history="1">
        <w:r w:rsidR="005D6BF1" w:rsidRPr="00726419">
          <w:rPr>
            <w:rStyle w:val="Hyperlink"/>
          </w:rPr>
          <w:t>Appendix E:  DD Form 577 for Appointing a Certifying Officer</w:t>
        </w:r>
        <w:r w:rsidR="005D6BF1">
          <w:rPr>
            <w:webHidden/>
          </w:rPr>
          <w:tab/>
        </w:r>
        <w:r w:rsidR="00025BAC">
          <w:rPr>
            <w:webHidden/>
          </w:rPr>
          <w:fldChar w:fldCharType="begin"/>
        </w:r>
        <w:r w:rsidR="005D6BF1">
          <w:rPr>
            <w:webHidden/>
          </w:rPr>
          <w:instrText xml:space="preserve"> PAGEREF _Toc358795820 \h </w:instrText>
        </w:r>
        <w:r w:rsidR="00025BAC">
          <w:rPr>
            <w:webHidden/>
          </w:rPr>
        </w:r>
        <w:r w:rsidR="00025BAC">
          <w:rPr>
            <w:webHidden/>
          </w:rPr>
          <w:fldChar w:fldCharType="separate"/>
        </w:r>
        <w:r w:rsidR="005D6BF1">
          <w:rPr>
            <w:webHidden/>
          </w:rPr>
          <w:t>57</w:t>
        </w:r>
        <w:r w:rsidR="00025BAC">
          <w:rPr>
            <w:webHidden/>
          </w:rPr>
          <w:fldChar w:fldCharType="end"/>
        </w:r>
      </w:hyperlink>
    </w:p>
    <w:p w:rsidR="005D6BF1" w:rsidRDefault="00A802A4">
      <w:pPr>
        <w:pStyle w:val="TOC2"/>
        <w:rPr>
          <w:rFonts w:ascii="Calibri" w:hAnsi="Calibri" w:cs="Times New Roman"/>
          <w:b w:val="0"/>
          <w:bCs w:val="0"/>
          <w:sz w:val="22"/>
          <w:szCs w:val="22"/>
        </w:rPr>
      </w:pPr>
      <w:hyperlink w:anchor="_Toc358795821" w:history="1">
        <w:r w:rsidR="005D6BF1" w:rsidRPr="00726419">
          <w:rPr>
            <w:rStyle w:val="Hyperlink"/>
          </w:rPr>
          <w:t>Appendix F:  Sample GPC Appointment Letters</w:t>
        </w:r>
        <w:r w:rsidR="005D6BF1">
          <w:rPr>
            <w:webHidden/>
          </w:rPr>
          <w:tab/>
        </w:r>
        <w:r w:rsidR="00025BAC">
          <w:rPr>
            <w:webHidden/>
          </w:rPr>
          <w:fldChar w:fldCharType="begin"/>
        </w:r>
        <w:r w:rsidR="005D6BF1">
          <w:rPr>
            <w:webHidden/>
          </w:rPr>
          <w:instrText xml:space="preserve"> PAGEREF _Toc358795821 \h </w:instrText>
        </w:r>
        <w:r w:rsidR="00025BAC">
          <w:rPr>
            <w:webHidden/>
          </w:rPr>
        </w:r>
        <w:r w:rsidR="00025BAC">
          <w:rPr>
            <w:webHidden/>
          </w:rPr>
          <w:fldChar w:fldCharType="separate"/>
        </w:r>
        <w:r w:rsidR="005D6BF1">
          <w:rPr>
            <w:webHidden/>
          </w:rPr>
          <w:t>58</w:t>
        </w:r>
        <w:r w:rsidR="00025BAC">
          <w:rPr>
            <w:webHidden/>
          </w:rPr>
          <w:fldChar w:fldCharType="end"/>
        </w:r>
      </w:hyperlink>
    </w:p>
    <w:p w:rsidR="005D6BF1" w:rsidRDefault="00A802A4">
      <w:pPr>
        <w:pStyle w:val="TOC1"/>
        <w:rPr>
          <w:rFonts w:ascii="Calibri" w:hAnsi="Calibri" w:cs="Times New Roman"/>
          <w:b w:val="0"/>
          <w:bCs w:val="0"/>
          <w:sz w:val="22"/>
        </w:rPr>
      </w:pPr>
      <w:hyperlink w:anchor="_Toc358795822" w:history="1">
        <w:r w:rsidR="005D6BF1" w:rsidRPr="00726419">
          <w:rPr>
            <w:rStyle w:val="Hyperlink"/>
          </w:rPr>
          <w:t>Appendix G:  Formal Reporting Requirements</w:t>
        </w:r>
        <w:r w:rsidR="005D6BF1">
          <w:rPr>
            <w:webHidden/>
          </w:rPr>
          <w:tab/>
        </w:r>
        <w:r w:rsidR="00025BAC">
          <w:rPr>
            <w:webHidden/>
          </w:rPr>
          <w:fldChar w:fldCharType="begin"/>
        </w:r>
        <w:r w:rsidR="005D6BF1">
          <w:rPr>
            <w:webHidden/>
          </w:rPr>
          <w:instrText xml:space="preserve"> PAGEREF _Toc358795822 \h </w:instrText>
        </w:r>
        <w:r w:rsidR="00025BAC">
          <w:rPr>
            <w:webHidden/>
          </w:rPr>
        </w:r>
        <w:r w:rsidR="00025BAC">
          <w:rPr>
            <w:webHidden/>
          </w:rPr>
          <w:fldChar w:fldCharType="separate"/>
        </w:r>
        <w:r w:rsidR="005D6BF1">
          <w:rPr>
            <w:webHidden/>
          </w:rPr>
          <w:t>66</w:t>
        </w:r>
        <w:r w:rsidR="00025BAC">
          <w:rPr>
            <w:webHidden/>
          </w:rPr>
          <w:fldChar w:fldCharType="end"/>
        </w:r>
      </w:hyperlink>
    </w:p>
    <w:p w:rsidR="005D6BF1" w:rsidRDefault="00A802A4">
      <w:pPr>
        <w:pStyle w:val="TOC2"/>
        <w:rPr>
          <w:rFonts w:ascii="Calibri" w:hAnsi="Calibri" w:cs="Times New Roman"/>
          <w:b w:val="0"/>
          <w:bCs w:val="0"/>
          <w:sz w:val="22"/>
          <w:szCs w:val="22"/>
        </w:rPr>
      </w:pPr>
      <w:hyperlink w:anchor="_Toc358795823" w:history="1">
        <w:r w:rsidR="005D6BF1" w:rsidRPr="00726419">
          <w:rPr>
            <w:rStyle w:val="Hyperlink"/>
          </w:rPr>
          <w:t>Appendix H:  Semi-Annual Surveillance Report Template</w:t>
        </w:r>
        <w:r w:rsidR="005D6BF1">
          <w:rPr>
            <w:webHidden/>
          </w:rPr>
          <w:tab/>
        </w:r>
        <w:r w:rsidR="00025BAC">
          <w:rPr>
            <w:webHidden/>
          </w:rPr>
          <w:fldChar w:fldCharType="begin"/>
        </w:r>
        <w:r w:rsidR="005D6BF1">
          <w:rPr>
            <w:webHidden/>
          </w:rPr>
          <w:instrText xml:space="preserve"> PAGEREF _Toc358795823 \h </w:instrText>
        </w:r>
        <w:r w:rsidR="00025BAC">
          <w:rPr>
            <w:webHidden/>
          </w:rPr>
        </w:r>
        <w:r w:rsidR="00025BAC">
          <w:rPr>
            <w:webHidden/>
          </w:rPr>
          <w:fldChar w:fldCharType="separate"/>
        </w:r>
        <w:r w:rsidR="005D6BF1">
          <w:rPr>
            <w:webHidden/>
          </w:rPr>
          <w:t>70</w:t>
        </w:r>
        <w:r w:rsidR="00025BAC">
          <w:rPr>
            <w:webHidden/>
          </w:rPr>
          <w:fldChar w:fldCharType="end"/>
        </w:r>
      </w:hyperlink>
    </w:p>
    <w:p w:rsidR="005D6BF1" w:rsidRDefault="00A802A4">
      <w:pPr>
        <w:pStyle w:val="TOC1"/>
        <w:rPr>
          <w:rFonts w:ascii="Calibri" w:hAnsi="Calibri" w:cs="Times New Roman"/>
          <w:b w:val="0"/>
          <w:bCs w:val="0"/>
          <w:sz w:val="22"/>
        </w:rPr>
      </w:pPr>
      <w:hyperlink w:anchor="_Toc358795824" w:history="1">
        <w:r w:rsidR="005D6BF1" w:rsidRPr="00726419">
          <w:rPr>
            <w:rStyle w:val="Hyperlink"/>
          </w:rPr>
          <w:t xml:space="preserve">Appendix I:  </w:t>
        </w:r>
        <w:r w:rsidR="003D5313">
          <w:rPr>
            <w:rStyle w:val="Hyperlink"/>
          </w:rPr>
          <w:t xml:space="preserve"> </w:t>
        </w:r>
        <w:r w:rsidR="005D6BF1" w:rsidRPr="00726419">
          <w:rPr>
            <w:rStyle w:val="Hyperlink"/>
          </w:rPr>
          <w:t>GPC Thresholds</w:t>
        </w:r>
        <w:r w:rsidR="005D6BF1">
          <w:rPr>
            <w:webHidden/>
          </w:rPr>
          <w:tab/>
        </w:r>
        <w:r w:rsidR="00025BAC">
          <w:rPr>
            <w:webHidden/>
          </w:rPr>
          <w:fldChar w:fldCharType="begin"/>
        </w:r>
        <w:r w:rsidR="005D6BF1">
          <w:rPr>
            <w:webHidden/>
          </w:rPr>
          <w:instrText xml:space="preserve"> PAGEREF _Toc358795824 \h </w:instrText>
        </w:r>
        <w:r w:rsidR="00025BAC">
          <w:rPr>
            <w:webHidden/>
          </w:rPr>
        </w:r>
        <w:r w:rsidR="00025BAC">
          <w:rPr>
            <w:webHidden/>
          </w:rPr>
          <w:fldChar w:fldCharType="separate"/>
        </w:r>
        <w:r w:rsidR="005D6BF1">
          <w:rPr>
            <w:webHidden/>
          </w:rPr>
          <w:t>73</w:t>
        </w:r>
        <w:r w:rsidR="00025BAC">
          <w:rPr>
            <w:webHidden/>
          </w:rPr>
          <w:fldChar w:fldCharType="end"/>
        </w:r>
      </w:hyperlink>
    </w:p>
    <w:p w:rsidR="005D6BF1" w:rsidRDefault="00A802A4">
      <w:pPr>
        <w:pStyle w:val="TOC1"/>
        <w:rPr>
          <w:rFonts w:ascii="Calibri" w:hAnsi="Calibri" w:cs="Times New Roman"/>
          <w:b w:val="0"/>
          <w:bCs w:val="0"/>
          <w:sz w:val="22"/>
        </w:rPr>
      </w:pPr>
      <w:hyperlink w:anchor="_Toc358795825" w:history="1">
        <w:r w:rsidR="005D6BF1" w:rsidRPr="00726419">
          <w:rPr>
            <w:rStyle w:val="Hyperlink"/>
          </w:rPr>
          <w:t>Appendix J:  Glossary – Sections I and II</w:t>
        </w:r>
        <w:r w:rsidR="005D6BF1">
          <w:rPr>
            <w:webHidden/>
          </w:rPr>
          <w:tab/>
        </w:r>
        <w:r w:rsidR="00025BAC">
          <w:rPr>
            <w:webHidden/>
          </w:rPr>
          <w:fldChar w:fldCharType="begin"/>
        </w:r>
        <w:r w:rsidR="005D6BF1">
          <w:rPr>
            <w:webHidden/>
          </w:rPr>
          <w:instrText xml:space="preserve"> PAGEREF _Toc358795825 \h </w:instrText>
        </w:r>
        <w:r w:rsidR="00025BAC">
          <w:rPr>
            <w:webHidden/>
          </w:rPr>
        </w:r>
        <w:r w:rsidR="00025BAC">
          <w:rPr>
            <w:webHidden/>
          </w:rPr>
          <w:fldChar w:fldCharType="separate"/>
        </w:r>
        <w:r w:rsidR="005D6BF1">
          <w:rPr>
            <w:webHidden/>
          </w:rPr>
          <w:t>75</w:t>
        </w:r>
        <w:r w:rsidR="00025BAC">
          <w:rPr>
            <w:webHidden/>
          </w:rPr>
          <w:fldChar w:fldCharType="end"/>
        </w:r>
      </w:hyperlink>
    </w:p>
    <w:p w:rsidR="00687F71" w:rsidRPr="00EA4A3A" w:rsidRDefault="00025BAC" w:rsidP="00D17822">
      <w:pPr>
        <w:pStyle w:val="TOC1"/>
      </w:pPr>
      <w:r w:rsidRPr="00E66F60">
        <w:fldChar w:fldCharType="end"/>
      </w:r>
    </w:p>
    <w:p w:rsidR="00DD03D8" w:rsidRPr="004653CE" w:rsidRDefault="00C303CA" w:rsidP="008A4424">
      <w:pPr>
        <w:pStyle w:val="Heading1"/>
        <w:jc w:val="center"/>
        <w:rPr>
          <w:bCs w:val="0"/>
          <w:sz w:val="28"/>
          <w:szCs w:val="28"/>
        </w:rPr>
      </w:pPr>
      <w:r>
        <w:rPr>
          <w:sz w:val="28"/>
          <w:szCs w:val="28"/>
        </w:rPr>
        <w:br w:type="page"/>
      </w:r>
      <w:bookmarkStart w:id="1" w:name="_Toc358795775"/>
      <w:r w:rsidR="00DD03D8" w:rsidRPr="004653CE">
        <w:rPr>
          <w:sz w:val="28"/>
          <w:szCs w:val="28"/>
        </w:rPr>
        <w:lastRenderedPageBreak/>
        <w:t>Chapter 1</w:t>
      </w:r>
      <w:r w:rsidR="000B7280" w:rsidRPr="004653CE">
        <w:rPr>
          <w:sz w:val="28"/>
          <w:szCs w:val="28"/>
        </w:rPr>
        <w:t xml:space="preserve">:  </w:t>
      </w:r>
      <w:r w:rsidR="00DD03D8" w:rsidRPr="004653CE">
        <w:rPr>
          <w:bCs w:val="0"/>
          <w:sz w:val="28"/>
          <w:szCs w:val="28"/>
        </w:rPr>
        <w:t>The Government Purchase Card Program</w:t>
      </w:r>
      <w:bookmarkEnd w:id="1"/>
    </w:p>
    <w:p w:rsidR="00EB5103" w:rsidRDefault="00EB5103" w:rsidP="00DE104C">
      <w:pPr>
        <w:autoSpaceDE w:val="0"/>
        <w:autoSpaceDN w:val="0"/>
        <w:adjustRightInd w:val="0"/>
        <w:jc w:val="both"/>
        <w:rPr>
          <w:rFonts w:ascii="Arial" w:hAnsi="Arial" w:cs="Arial"/>
          <w:b/>
          <w:bCs/>
          <w:color w:val="000000"/>
        </w:rPr>
      </w:pPr>
    </w:p>
    <w:p w:rsidR="00DD03D8" w:rsidRPr="00687F71" w:rsidRDefault="00DD03D8" w:rsidP="00687F71">
      <w:pPr>
        <w:pStyle w:val="Heading2"/>
        <w:jc w:val="left"/>
        <w:rPr>
          <w:bCs w:val="0"/>
          <w:color w:val="000000"/>
          <w:sz w:val="24"/>
          <w:szCs w:val="24"/>
        </w:rPr>
      </w:pPr>
      <w:bookmarkStart w:id="2" w:name="_Toc358795776"/>
      <w:r w:rsidRPr="00687F71">
        <w:rPr>
          <w:bCs w:val="0"/>
          <w:color w:val="000000"/>
          <w:sz w:val="24"/>
          <w:szCs w:val="24"/>
        </w:rPr>
        <w:t>1-1. Purpose</w:t>
      </w:r>
      <w:bookmarkEnd w:id="2"/>
    </w:p>
    <w:p w:rsidR="00DD543E" w:rsidRDefault="00DD543E" w:rsidP="00DD543E"/>
    <w:p w:rsidR="007B69B6" w:rsidRDefault="00DD543E" w:rsidP="00326CE3">
      <w:pPr>
        <w:numPr>
          <w:ilvl w:val="0"/>
          <w:numId w:val="50"/>
        </w:numPr>
        <w:autoSpaceDE w:val="0"/>
        <w:autoSpaceDN w:val="0"/>
        <w:adjustRightInd w:val="0"/>
        <w:ind w:left="0" w:firstLine="180"/>
        <w:jc w:val="both"/>
        <w:rPr>
          <w:color w:val="000000"/>
          <w:sz w:val="23"/>
          <w:szCs w:val="23"/>
        </w:rPr>
      </w:pPr>
      <w:r>
        <w:t>Th</w:t>
      </w:r>
      <w:r w:rsidR="001A0C3D">
        <w:t xml:space="preserve">is document provides the procedures to be used within the Army </w:t>
      </w:r>
      <w:r>
        <w:t>to establis</w:t>
      </w:r>
      <w:r w:rsidR="001A0C3D">
        <w:t xml:space="preserve">h and </w:t>
      </w:r>
      <w:r w:rsidR="001A129B">
        <w:t>m</w:t>
      </w:r>
      <w:r w:rsidR="002729DE">
        <w:t>anage</w:t>
      </w:r>
      <w:r>
        <w:t xml:space="preserve"> </w:t>
      </w:r>
      <w:r w:rsidR="001A0C3D">
        <w:t>the Army Government P</w:t>
      </w:r>
      <w:r>
        <w:t xml:space="preserve">urchase </w:t>
      </w:r>
      <w:r w:rsidR="001A0C3D">
        <w:t>C</w:t>
      </w:r>
      <w:r>
        <w:t xml:space="preserve">ard </w:t>
      </w:r>
      <w:r w:rsidR="001A0C3D">
        <w:t xml:space="preserve">(GPC) </w:t>
      </w:r>
      <w:r>
        <w:t>program</w:t>
      </w:r>
      <w:r w:rsidR="001A0C3D">
        <w:t>. B</w:t>
      </w:r>
      <w:r w:rsidR="00F279D3">
        <w:t xml:space="preserve">est practices </w:t>
      </w:r>
      <w:r w:rsidR="001A0C3D">
        <w:t xml:space="preserve">are identified in Appendix A. </w:t>
      </w:r>
      <w:r w:rsidR="00261C6C">
        <w:rPr>
          <w:sz w:val="23"/>
          <w:szCs w:val="23"/>
        </w:rPr>
        <w:t>A</w:t>
      </w:r>
      <w:r w:rsidR="005369A5">
        <w:rPr>
          <w:sz w:val="23"/>
          <w:szCs w:val="23"/>
        </w:rPr>
        <w:t xml:space="preserve">rmy </w:t>
      </w:r>
      <w:r w:rsidR="007B69B6">
        <w:rPr>
          <w:sz w:val="23"/>
          <w:szCs w:val="23"/>
        </w:rPr>
        <w:t xml:space="preserve">activities </w:t>
      </w:r>
      <w:r w:rsidR="005369A5">
        <w:rPr>
          <w:sz w:val="23"/>
          <w:szCs w:val="23"/>
        </w:rPr>
        <w:t xml:space="preserve">may adopt more stringent internal control requirements than the requirements cited </w:t>
      </w:r>
      <w:r w:rsidR="007B69B6">
        <w:rPr>
          <w:sz w:val="23"/>
          <w:szCs w:val="23"/>
        </w:rPr>
        <w:t xml:space="preserve">herein.  </w:t>
      </w:r>
      <w:r w:rsidR="005369A5">
        <w:rPr>
          <w:sz w:val="23"/>
          <w:szCs w:val="23"/>
        </w:rPr>
        <w:t>However, as these are risk-ma</w:t>
      </w:r>
      <w:r w:rsidR="005369A5" w:rsidRPr="001A0C3D">
        <w:rPr>
          <w:sz w:val="23"/>
          <w:szCs w:val="23"/>
        </w:rPr>
        <w:t xml:space="preserve">naged programs, </w:t>
      </w:r>
      <w:r w:rsidR="007B69B6">
        <w:rPr>
          <w:sz w:val="23"/>
          <w:szCs w:val="23"/>
        </w:rPr>
        <w:t xml:space="preserve">activities </w:t>
      </w:r>
      <w:r w:rsidR="005369A5" w:rsidRPr="001A0C3D">
        <w:rPr>
          <w:sz w:val="23"/>
          <w:szCs w:val="23"/>
        </w:rPr>
        <w:t>should maintain a proper balance between the control environment and ease of use to ensure that the benefits of the card continue to accrue.</w:t>
      </w:r>
      <w:r w:rsidR="007B69B6">
        <w:rPr>
          <w:sz w:val="23"/>
          <w:szCs w:val="23"/>
        </w:rPr>
        <w:t xml:space="preserve">  </w:t>
      </w:r>
      <w:r w:rsidR="00DD03D8" w:rsidRPr="000965EF">
        <w:rPr>
          <w:color w:val="000000"/>
        </w:rPr>
        <w:t>Th</w:t>
      </w:r>
      <w:r w:rsidR="007B69B6">
        <w:rPr>
          <w:color w:val="000000"/>
        </w:rPr>
        <w:t xml:space="preserve">ese procedures </w:t>
      </w:r>
      <w:r w:rsidR="00F279D3" w:rsidRPr="000965EF">
        <w:rPr>
          <w:color w:val="000000"/>
        </w:rPr>
        <w:t>establish</w:t>
      </w:r>
      <w:r w:rsidR="00DD03D8" w:rsidRPr="000965EF">
        <w:rPr>
          <w:color w:val="000000"/>
        </w:rPr>
        <w:t xml:space="preserve"> Army-wide standards designed to provide all Army </w:t>
      </w:r>
      <w:r w:rsidR="007B69B6">
        <w:rPr>
          <w:color w:val="000000"/>
        </w:rPr>
        <w:t xml:space="preserve">activities </w:t>
      </w:r>
      <w:r w:rsidR="00DD03D8" w:rsidRPr="000965EF">
        <w:rPr>
          <w:color w:val="000000"/>
        </w:rPr>
        <w:t xml:space="preserve">with a foundation upon which to build specific </w:t>
      </w:r>
      <w:r w:rsidR="00F279D3">
        <w:rPr>
          <w:color w:val="000000"/>
        </w:rPr>
        <w:t xml:space="preserve">standard operating procedures </w:t>
      </w:r>
      <w:r w:rsidR="00DD03D8" w:rsidRPr="000965EF">
        <w:rPr>
          <w:color w:val="000000"/>
        </w:rPr>
        <w:t>governing their programs</w:t>
      </w:r>
      <w:r w:rsidR="00017A5E" w:rsidRPr="000965EF">
        <w:rPr>
          <w:color w:val="000000"/>
        </w:rPr>
        <w:t xml:space="preserve">. </w:t>
      </w:r>
      <w:r w:rsidR="007B69B6">
        <w:rPr>
          <w:color w:val="000000"/>
        </w:rPr>
        <w:t xml:space="preserve"> </w:t>
      </w:r>
    </w:p>
    <w:p w:rsidR="007B69B6" w:rsidRDefault="007B69B6" w:rsidP="007B69B6">
      <w:pPr>
        <w:autoSpaceDE w:val="0"/>
        <w:autoSpaceDN w:val="0"/>
        <w:adjustRightInd w:val="0"/>
        <w:ind w:left="450"/>
        <w:jc w:val="both"/>
        <w:rPr>
          <w:color w:val="000000"/>
          <w:sz w:val="23"/>
          <w:szCs w:val="23"/>
        </w:rPr>
      </w:pPr>
    </w:p>
    <w:p w:rsidR="00254D57" w:rsidRPr="006E0B4F" w:rsidRDefault="00254D57" w:rsidP="00326CE3">
      <w:pPr>
        <w:numPr>
          <w:ilvl w:val="0"/>
          <w:numId w:val="50"/>
        </w:numPr>
        <w:autoSpaceDE w:val="0"/>
        <w:autoSpaceDN w:val="0"/>
        <w:adjustRightInd w:val="0"/>
        <w:ind w:left="0" w:firstLine="187"/>
        <w:jc w:val="both"/>
        <w:rPr>
          <w:color w:val="000000"/>
          <w:sz w:val="23"/>
          <w:szCs w:val="23"/>
        </w:rPr>
      </w:pPr>
      <w:proofErr w:type="spellStart"/>
      <w:r w:rsidRPr="007B69B6">
        <w:rPr>
          <w:color w:val="000000"/>
          <w:sz w:val="23"/>
          <w:szCs w:val="23"/>
        </w:rPr>
        <w:t>Nonapprop</w:t>
      </w:r>
      <w:r w:rsidR="006E0B4F">
        <w:rPr>
          <w:color w:val="000000"/>
          <w:sz w:val="23"/>
          <w:szCs w:val="23"/>
        </w:rPr>
        <w:t>riated</w:t>
      </w:r>
      <w:proofErr w:type="spellEnd"/>
      <w:r w:rsidR="006E0B4F">
        <w:rPr>
          <w:color w:val="000000"/>
          <w:sz w:val="23"/>
          <w:szCs w:val="23"/>
        </w:rPr>
        <w:t xml:space="preserve"> </w:t>
      </w:r>
      <w:r w:rsidRPr="007B69B6">
        <w:rPr>
          <w:color w:val="000000"/>
          <w:sz w:val="23"/>
          <w:szCs w:val="23"/>
        </w:rPr>
        <w:t>activities implement policies and proce</w:t>
      </w:r>
      <w:r w:rsidRPr="007B69B6">
        <w:rPr>
          <w:color w:val="000000"/>
        </w:rPr>
        <w:t>dures governing t</w:t>
      </w:r>
      <w:r w:rsidRPr="007B69B6">
        <w:rPr>
          <w:color w:val="000000"/>
          <w:sz w:val="23"/>
          <w:szCs w:val="23"/>
        </w:rPr>
        <w:t xml:space="preserve">he </w:t>
      </w:r>
      <w:r w:rsidR="006E0B4F">
        <w:rPr>
          <w:color w:val="000000"/>
          <w:sz w:val="23"/>
          <w:szCs w:val="23"/>
        </w:rPr>
        <w:t>A</w:t>
      </w:r>
      <w:r w:rsidRPr="006E0B4F">
        <w:rPr>
          <w:color w:val="000000"/>
          <w:sz w:val="23"/>
          <w:szCs w:val="23"/>
        </w:rPr>
        <w:t>rmy’s</w:t>
      </w:r>
      <w:r w:rsidR="006E0B4F">
        <w:rPr>
          <w:color w:val="000000"/>
          <w:sz w:val="23"/>
          <w:szCs w:val="23"/>
        </w:rPr>
        <w:t xml:space="preserve"> </w:t>
      </w:r>
      <w:r w:rsidRPr="006E0B4F">
        <w:rPr>
          <w:color w:val="000000"/>
          <w:sz w:val="23"/>
          <w:szCs w:val="23"/>
        </w:rPr>
        <w:t xml:space="preserve">morale, welfare, and recreation programs and general policies on </w:t>
      </w:r>
      <w:proofErr w:type="spellStart"/>
      <w:r w:rsidR="002F2569" w:rsidRPr="006E0B4F">
        <w:rPr>
          <w:color w:val="000000"/>
          <w:sz w:val="23"/>
          <w:szCs w:val="23"/>
        </w:rPr>
        <w:t>N</w:t>
      </w:r>
      <w:r w:rsidRPr="006E0B4F">
        <w:rPr>
          <w:color w:val="000000"/>
          <w:sz w:val="23"/>
          <w:szCs w:val="23"/>
        </w:rPr>
        <w:t>onappropriated</w:t>
      </w:r>
      <w:proofErr w:type="spellEnd"/>
      <w:r w:rsidRPr="006E0B4F">
        <w:rPr>
          <w:color w:val="000000"/>
          <w:sz w:val="23"/>
          <w:szCs w:val="23"/>
        </w:rPr>
        <w:t xml:space="preserve"> </w:t>
      </w:r>
      <w:r w:rsidR="002F2569" w:rsidRPr="006E0B4F">
        <w:rPr>
          <w:color w:val="000000"/>
          <w:sz w:val="23"/>
          <w:szCs w:val="23"/>
        </w:rPr>
        <w:t>F</w:t>
      </w:r>
      <w:r w:rsidRPr="006E0B4F">
        <w:rPr>
          <w:color w:val="000000"/>
          <w:sz w:val="23"/>
          <w:szCs w:val="23"/>
        </w:rPr>
        <w:t xml:space="preserve">und </w:t>
      </w:r>
      <w:r w:rsidR="002F2569" w:rsidRPr="006E0B4F">
        <w:rPr>
          <w:color w:val="000000"/>
          <w:sz w:val="23"/>
          <w:szCs w:val="23"/>
        </w:rPr>
        <w:t>I</w:t>
      </w:r>
      <w:r w:rsidRPr="006E0B4F">
        <w:rPr>
          <w:color w:val="000000"/>
          <w:sz w:val="23"/>
          <w:szCs w:val="23"/>
        </w:rPr>
        <w:t xml:space="preserve">nstrumentalities (NAFI).  Chaplaincy activities implement policies and procedures governing Army Chaplain Corps </w:t>
      </w:r>
      <w:r w:rsidR="00A66657" w:rsidRPr="006E0B4F">
        <w:rPr>
          <w:color w:val="000000"/>
          <w:sz w:val="23"/>
          <w:szCs w:val="23"/>
        </w:rPr>
        <w:t>a</w:t>
      </w:r>
      <w:r w:rsidRPr="006E0B4F">
        <w:rPr>
          <w:color w:val="000000"/>
          <w:sz w:val="23"/>
          <w:szCs w:val="23"/>
        </w:rPr>
        <w:t xml:space="preserve">ctivities.  Army NAFIs/entities must operate within the parameters of </w:t>
      </w:r>
      <w:r w:rsidR="00CA4110" w:rsidRPr="006E0B4F">
        <w:rPr>
          <w:color w:val="000000"/>
          <w:sz w:val="23"/>
          <w:szCs w:val="23"/>
        </w:rPr>
        <w:t>these procedures</w:t>
      </w:r>
      <w:r w:rsidRPr="006E0B4F">
        <w:rPr>
          <w:color w:val="000000"/>
          <w:sz w:val="23"/>
          <w:szCs w:val="23"/>
        </w:rPr>
        <w:t xml:space="preserve">.  </w:t>
      </w:r>
    </w:p>
    <w:p w:rsidR="006979CC" w:rsidRPr="006E0B4F" w:rsidRDefault="006979CC" w:rsidP="00F279D3">
      <w:pPr>
        <w:autoSpaceDE w:val="0"/>
        <w:autoSpaceDN w:val="0"/>
        <w:adjustRightInd w:val="0"/>
        <w:jc w:val="both"/>
        <w:rPr>
          <w:rFonts w:ascii="Arial" w:hAnsi="Arial" w:cs="Arial"/>
          <w:color w:val="000000"/>
          <w:sz w:val="23"/>
          <w:szCs w:val="23"/>
        </w:rPr>
      </w:pPr>
    </w:p>
    <w:p w:rsidR="00924CE6" w:rsidRPr="00B57D7A" w:rsidRDefault="00DD03D8" w:rsidP="00C521E7">
      <w:pPr>
        <w:pStyle w:val="Heading2"/>
        <w:jc w:val="left"/>
        <w:rPr>
          <w:color w:val="000000"/>
          <w:sz w:val="24"/>
          <w:szCs w:val="24"/>
        </w:rPr>
      </w:pPr>
      <w:bookmarkStart w:id="3" w:name="_Toc358795777"/>
      <w:r w:rsidRPr="00B57D7A">
        <w:rPr>
          <w:bCs w:val="0"/>
          <w:color w:val="000000"/>
          <w:sz w:val="24"/>
          <w:szCs w:val="24"/>
        </w:rPr>
        <w:t xml:space="preserve">1-2. </w:t>
      </w:r>
      <w:r w:rsidR="00924CE6" w:rsidRPr="00B57D7A">
        <w:rPr>
          <w:color w:val="000000"/>
          <w:sz w:val="24"/>
          <w:szCs w:val="24"/>
        </w:rPr>
        <w:t>Glossary</w:t>
      </w:r>
      <w:bookmarkEnd w:id="3"/>
    </w:p>
    <w:p w:rsidR="00924CE6" w:rsidRPr="006E0B4F" w:rsidRDefault="00924CE6" w:rsidP="00DE104C">
      <w:pPr>
        <w:autoSpaceDE w:val="0"/>
        <w:autoSpaceDN w:val="0"/>
        <w:adjustRightInd w:val="0"/>
        <w:jc w:val="both"/>
        <w:rPr>
          <w:b/>
          <w:color w:val="000000"/>
          <w:sz w:val="23"/>
          <w:szCs w:val="23"/>
        </w:rPr>
      </w:pPr>
    </w:p>
    <w:p w:rsidR="00924CE6" w:rsidRPr="006E0B4F" w:rsidRDefault="00924CE6" w:rsidP="00DE104C">
      <w:pPr>
        <w:autoSpaceDE w:val="0"/>
        <w:autoSpaceDN w:val="0"/>
        <w:adjustRightInd w:val="0"/>
        <w:jc w:val="both"/>
        <w:rPr>
          <w:color w:val="000000"/>
          <w:sz w:val="23"/>
          <w:szCs w:val="23"/>
        </w:rPr>
      </w:pPr>
      <w:r w:rsidRPr="006E0B4F">
        <w:rPr>
          <w:color w:val="000000"/>
          <w:sz w:val="23"/>
          <w:szCs w:val="23"/>
        </w:rPr>
        <w:t xml:space="preserve">Acronyms and special terms are in the </w:t>
      </w:r>
      <w:r w:rsidR="00EF6027" w:rsidRPr="006E0B4F">
        <w:rPr>
          <w:color w:val="000000"/>
          <w:sz w:val="23"/>
          <w:szCs w:val="23"/>
        </w:rPr>
        <w:t>G</w:t>
      </w:r>
      <w:r w:rsidRPr="006E0B4F">
        <w:rPr>
          <w:color w:val="000000"/>
          <w:sz w:val="23"/>
          <w:szCs w:val="23"/>
        </w:rPr>
        <w:t>lossary</w:t>
      </w:r>
      <w:r w:rsidR="007B69B6" w:rsidRPr="006E0B4F">
        <w:rPr>
          <w:color w:val="000000"/>
          <w:sz w:val="23"/>
          <w:szCs w:val="23"/>
        </w:rPr>
        <w:t xml:space="preserve">, Appendix </w:t>
      </w:r>
      <w:r w:rsidR="00954E12">
        <w:rPr>
          <w:color w:val="000000"/>
          <w:sz w:val="23"/>
          <w:szCs w:val="23"/>
        </w:rPr>
        <w:t>J</w:t>
      </w:r>
      <w:r w:rsidRPr="006E0B4F">
        <w:rPr>
          <w:color w:val="000000"/>
          <w:sz w:val="23"/>
          <w:szCs w:val="23"/>
        </w:rPr>
        <w:t xml:space="preserve">.  </w:t>
      </w:r>
    </w:p>
    <w:p w:rsidR="00EB5103" w:rsidRPr="006E0B4F" w:rsidRDefault="00EB5103" w:rsidP="00DE104C">
      <w:pPr>
        <w:autoSpaceDE w:val="0"/>
        <w:autoSpaceDN w:val="0"/>
        <w:adjustRightInd w:val="0"/>
        <w:jc w:val="both"/>
        <w:rPr>
          <w:rFonts w:ascii="Arial" w:hAnsi="Arial" w:cs="Arial"/>
          <w:b/>
          <w:bCs/>
          <w:color w:val="000000"/>
          <w:sz w:val="23"/>
          <w:szCs w:val="23"/>
        </w:rPr>
      </w:pPr>
    </w:p>
    <w:p w:rsidR="00DD03D8" w:rsidRPr="007C13D4" w:rsidRDefault="00FA7E2C" w:rsidP="00687F71">
      <w:pPr>
        <w:pStyle w:val="Heading2"/>
        <w:jc w:val="left"/>
        <w:rPr>
          <w:bCs w:val="0"/>
          <w:color w:val="000000"/>
          <w:sz w:val="24"/>
          <w:szCs w:val="24"/>
        </w:rPr>
      </w:pPr>
      <w:bookmarkStart w:id="4" w:name="_Toc358795778"/>
      <w:r w:rsidRPr="00FA7E2C">
        <w:rPr>
          <w:bCs w:val="0"/>
          <w:color w:val="000000"/>
          <w:sz w:val="24"/>
          <w:szCs w:val="24"/>
        </w:rPr>
        <w:t>1-3</w:t>
      </w:r>
      <w:r w:rsidR="00DD03D8" w:rsidRPr="007C13D4">
        <w:rPr>
          <w:bCs w:val="0"/>
          <w:color w:val="000000"/>
          <w:sz w:val="24"/>
          <w:szCs w:val="24"/>
        </w:rPr>
        <w:t>. Background</w:t>
      </w:r>
      <w:bookmarkEnd w:id="4"/>
    </w:p>
    <w:p w:rsidR="00DD543E" w:rsidRDefault="00DD543E" w:rsidP="00DE104C">
      <w:pPr>
        <w:autoSpaceDE w:val="0"/>
        <w:autoSpaceDN w:val="0"/>
        <w:adjustRightInd w:val="0"/>
        <w:jc w:val="both"/>
        <w:rPr>
          <w:color w:val="000000"/>
        </w:rPr>
      </w:pPr>
    </w:p>
    <w:p w:rsidR="00EB5103" w:rsidRPr="00EB5103" w:rsidRDefault="00511D9C" w:rsidP="00DE104C">
      <w:pPr>
        <w:autoSpaceDE w:val="0"/>
        <w:autoSpaceDN w:val="0"/>
        <w:adjustRightInd w:val="0"/>
        <w:jc w:val="both"/>
        <w:rPr>
          <w:color w:val="000000"/>
        </w:rPr>
      </w:pPr>
      <w:r w:rsidRPr="00EB5103">
        <w:rPr>
          <w:color w:val="000000"/>
        </w:rPr>
        <w:t>The G</w:t>
      </w:r>
      <w:r w:rsidR="00D65A83" w:rsidRPr="00EB5103">
        <w:rPr>
          <w:color w:val="000000"/>
        </w:rPr>
        <w:t>eneral</w:t>
      </w:r>
      <w:r w:rsidRPr="00EB5103">
        <w:rPr>
          <w:color w:val="000000"/>
        </w:rPr>
        <w:t xml:space="preserve"> Services Administration</w:t>
      </w:r>
      <w:r w:rsidRPr="00EB5103" w:rsidDel="004B2A6D">
        <w:rPr>
          <w:color w:val="000000"/>
        </w:rPr>
        <w:t xml:space="preserve"> </w:t>
      </w:r>
      <w:r w:rsidRPr="00EB5103">
        <w:rPr>
          <w:color w:val="000000"/>
        </w:rPr>
        <w:t>(</w:t>
      </w:r>
      <w:r w:rsidR="00DD03D8" w:rsidRPr="00EB5103">
        <w:rPr>
          <w:color w:val="000000"/>
        </w:rPr>
        <w:t>GSA</w:t>
      </w:r>
      <w:r w:rsidRPr="00EB5103">
        <w:rPr>
          <w:color w:val="000000"/>
        </w:rPr>
        <w:t>)</w:t>
      </w:r>
      <w:r w:rsidR="00DD03D8" w:rsidRPr="00EB5103">
        <w:rPr>
          <w:color w:val="000000"/>
        </w:rPr>
        <w:t xml:space="preserve"> awarded a multiple award schedule contract for U.S. Government commercial purchase card services</w:t>
      </w:r>
      <w:r w:rsidR="00DE104C">
        <w:rPr>
          <w:color w:val="000000"/>
        </w:rPr>
        <w:t xml:space="preserve">. </w:t>
      </w:r>
      <w:r w:rsidR="00DD03D8" w:rsidRPr="00EB5103">
        <w:rPr>
          <w:color w:val="000000"/>
        </w:rPr>
        <w:t>The contractor (hereinafter referred to as the “Servicing Bank”) provides commercial GPCs and associated services</w:t>
      </w:r>
      <w:r w:rsidR="00DE104C">
        <w:rPr>
          <w:color w:val="000000"/>
        </w:rPr>
        <w:t xml:space="preserve">. </w:t>
      </w:r>
      <w:r w:rsidR="00C3377E" w:rsidRPr="00EB5103">
        <w:rPr>
          <w:color w:val="000000"/>
        </w:rPr>
        <w:t xml:space="preserve">The Army </w:t>
      </w:r>
      <w:r w:rsidR="000D2381">
        <w:rPr>
          <w:color w:val="000000"/>
        </w:rPr>
        <w:t xml:space="preserve">issues </w:t>
      </w:r>
      <w:r w:rsidR="00C3377E" w:rsidRPr="00EB5103">
        <w:rPr>
          <w:color w:val="000000"/>
        </w:rPr>
        <w:t xml:space="preserve">a task order to </w:t>
      </w:r>
      <w:r w:rsidR="000D2381">
        <w:rPr>
          <w:color w:val="000000"/>
        </w:rPr>
        <w:t xml:space="preserve">the servicing bank </w:t>
      </w:r>
      <w:r w:rsidR="00C3377E" w:rsidRPr="00EB5103">
        <w:rPr>
          <w:color w:val="000000"/>
        </w:rPr>
        <w:t xml:space="preserve">for its </w:t>
      </w:r>
      <w:r w:rsidR="00EF605D" w:rsidRPr="00EB5103">
        <w:rPr>
          <w:color w:val="000000"/>
        </w:rPr>
        <w:t>GPC</w:t>
      </w:r>
      <w:r w:rsidR="00C3377E" w:rsidRPr="00EB5103">
        <w:rPr>
          <w:color w:val="000000"/>
        </w:rPr>
        <w:t xml:space="preserve"> services.</w:t>
      </w:r>
    </w:p>
    <w:p w:rsidR="006979CC" w:rsidRPr="00EB5103" w:rsidRDefault="006979CC" w:rsidP="00DE104C">
      <w:pPr>
        <w:autoSpaceDE w:val="0"/>
        <w:autoSpaceDN w:val="0"/>
        <w:adjustRightInd w:val="0"/>
        <w:jc w:val="both"/>
        <w:rPr>
          <w:color w:val="000000"/>
        </w:rPr>
      </w:pPr>
    </w:p>
    <w:p w:rsidR="006979CC" w:rsidRPr="00687F71" w:rsidRDefault="00DD03D8" w:rsidP="00687F71">
      <w:pPr>
        <w:pStyle w:val="Heading2"/>
        <w:jc w:val="left"/>
        <w:rPr>
          <w:bCs w:val="0"/>
          <w:color w:val="000000"/>
          <w:sz w:val="24"/>
          <w:szCs w:val="24"/>
        </w:rPr>
      </w:pPr>
      <w:bookmarkStart w:id="5" w:name="_Toc358795779"/>
      <w:r w:rsidRPr="00687F71">
        <w:rPr>
          <w:bCs w:val="0"/>
          <w:color w:val="000000"/>
          <w:sz w:val="24"/>
          <w:szCs w:val="24"/>
        </w:rPr>
        <w:t>1-</w:t>
      </w:r>
      <w:r w:rsidR="00C521E7">
        <w:rPr>
          <w:bCs w:val="0"/>
          <w:color w:val="000000"/>
          <w:sz w:val="24"/>
          <w:szCs w:val="24"/>
        </w:rPr>
        <w:t>4</w:t>
      </w:r>
      <w:r w:rsidRPr="00687F71">
        <w:rPr>
          <w:bCs w:val="0"/>
          <w:color w:val="000000"/>
          <w:sz w:val="24"/>
          <w:szCs w:val="24"/>
        </w:rPr>
        <w:t xml:space="preserve">. </w:t>
      </w:r>
      <w:r w:rsidR="00C521E7">
        <w:rPr>
          <w:bCs w:val="0"/>
          <w:color w:val="000000"/>
          <w:sz w:val="24"/>
          <w:szCs w:val="24"/>
        </w:rPr>
        <w:t>References</w:t>
      </w:r>
      <w:bookmarkEnd w:id="5"/>
    </w:p>
    <w:p w:rsidR="008B0061" w:rsidRDefault="008B0061" w:rsidP="00DE1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Arial" w:hAnsi="Arial" w:cs="Arial"/>
        </w:rPr>
      </w:pPr>
    </w:p>
    <w:p w:rsidR="008B0061" w:rsidRDefault="006979CC" w:rsidP="00326CE3">
      <w:pPr>
        <w:numPr>
          <w:ilvl w:val="0"/>
          <w:numId w:val="27"/>
        </w:numPr>
        <w:tabs>
          <w:tab w:val="left" w:pos="270"/>
          <w:tab w:val="left" w:pos="540"/>
        </w:tabs>
        <w:autoSpaceDE w:val="0"/>
        <w:autoSpaceDN w:val="0"/>
        <w:adjustRightInd w:val="0"/>
        <w:ind w:left="0" w:firstLine="180"/>
        <w:rPr>
          <w:color w:val="000000"/>
        </w:rPr>
      </w:pPr>
      <w:bookmarkStart w:id="6" w:name="OLE_LINK13"/>
      <w:bookmarkStart w:id="7" w:name="OLE_LINK14"/>
      <w:r w:rsidRPr="00EB5103">
        <w:rPr>
          <w:color w:val="000000"/>
        </w:rPr>
        <w:t>Federal Acquisition Regulation (FAR), Part 13 “Simplified Acquisition Procedures”</w:t>
      </w:r>
    </w:p>
    <w:p w:rsidR="00EF605D" w:rsidRPr="008B0061" w:rsidRDefault="00EF605D" w:rsidP="00326CE3">
      <w:pPr>
        <w:numPr>
          <w:ilvl w:val="0"/>
          <w:numId w:val="27"/>
        </w:numPr>
        <w:tabs>
          <w:tab w:val="left" w:pos="270"/>
          <w:tab w:val="left" w:pos="540"/>
        </w:tabs>
        <w:autoSpaceDE w:val="0"/>
        <w:autoSpaceDN w:val="0"/>
        <w:adjustRightInd w:val="0"/>
        <w:ind w:left="0" w:firstLine="180"/>
        <w:rPr>
          <w:color w:val="000000"/>
        </w:rPr>
      </w:pPr>
      <w:r w:rsidRPr="008B0061">
        <w:rPr>
          <w:color w:val="000000"/>
        </w:rPr>
        <w:t>Defense Federal Acquisition Regulation Supplement (DFARS), Part 213.3</w:t>
      </w:r>
      <w:r w:rsidR="00A66657">
        <w:rPr>
          <w:color w:val="000000"/>
        </w:rPr>
        <w:t>01</w:t>
      </w:r>
      <w:r w:rsidRPr="008B0061">
        <w:rPr>
          <w:color w:val="000000"/>
        </w:rPr>
        <w:t xml:space="preserve"> “</w:t>
      </w:r>
      <w:r w:rsidR="00146F06" w:rsidRPr="008B0061">
        <w:rPr>
          <w:color w:val="000000"/>
        </w:rPr>
        <w:t>Government-wide</w:t>
      </w:r>
      <w:r w:rsidRPr="008B0061">
        <w:rPr>
          <w:color w:val="000000"/>
        </w:rPr>
        <w:t xml:space="preserve"> commercial purchase card”</w:t>
      </w:r>
    </w:p>
    <w:p w:rsidR="00CA5205" w:rsidRPr="00EB5103" w:rsidRDefault="00CA5205" w:rsidP="00326CE3">
      <w:pPr>
        <w:numPr>
          <w:ilvl w:val="0"/>
          <w:numId w:val="27"/>
        </w:numPr>
        <w:tabs>
          <w:tab w:val="left" w:pos="540"/>
        </w:tabs>
        <w:autoSpaceDE w:val="0"/>
        <w:autoSpaceDN w:val="0"/>
        <w:adjustRightInd w:val="0"/>
        <w:ind w:left="0" w:firstLine="180"/>
        <w:rPr>
          <w:color w:val="000000"/>
        </w:rPr>
      </w:pPr>
      <w:r w:rsidRPr="008B0061">
        <w:rPr>
          <w:color w:val="000000"/>
        </w:rPr>
        <w:t>Army Federal Acquisition Regulation Supplement (AFARS), Part 5113.2 “Simplified A</w:t>
      </w:r>
      <w:r>
        <w:rPr>
          <w:color w:val="000000"/>
        </w:rPr>
        <w:t>cquisition Procedures”</w:t>
      </w:r>
    </w:p>
    <w:p w:rsidR="00EC74E6" w:rsidRDefault="001672A8" w:rsidP="00326CE3">
      <w:pPr>
        <w:numPr>
          <w:ilvl w:val="0"/>
          <w:numId w:val="27"/>
        </w:numPr>
        <w:tabs>
          <w:tab w:val="left" w:pos="540"/>
        </w:tabs>
        <w:autoSpaceDE w:val="0"/>
        <w:autoSpaceDN w:val="0"/>
        <w:adjustRightInd w:val="0"/>
        <w:ind w:left="0" w:firstLine="180"/>
        <w:rPr>
          <w:color w:val="000000"/>
        </w:rPr>
      </w:pPr>
      <w:r w:rsidRPr="00EB5103">
        <w:rPr>
          <w:color w:val="000000"/>
        </w:rPr>
        <w:t>T</w:t>
      </w:r>
      <w:r w:rsidR="00EC74E6" w:rsidRPr="00EB5103">
        <w:rPr>
          <w:color w:val="000000"/>
        </w:rPr>
        <w:t>reasury Financial Manual, - Vol. I, Part 4</w:t>
      </w:r>
      <w:bookmarkEnd w:id="6"/>
      <w:bookmarkEnd w:id="7"/>
      <w:r w:rsidR="00EC74E6" w:rsidRPr="00EB5103">
        <w:rPr>
          <w:color w:val="000000"/>
        </w:rPr>
        <w:t xml:space="preserve">, </w:t>
      </w:r>
      <w:smartTag w:uri="urn:schemas-microsoft-com:office:smarttags" w:element="place">
        <w:smartTag w:uri="urn:schemas-microsoft-com:office:smarttags" w:element="country-region">
          <w:r w:rsidR="00EC74E6" w:rsidRPr="00EB5103">
            <w:rPr>
              <w:color w:val="000000"/>
            </w:rPr>
            <w:t>Ch</w:t>
          </w:r>
          <w:r w:rsidR="00EF6027">
            <w:rPr>
              <w:color w:val="000000"/>
            </w:rPr>
            <w:t>.</w:t>
          </w:r>
        </w:smartTag>
      </w:smartTag>
      <w:r w:rsidR="00EF6027">
        <w:rPr>
          <w:color w:val="000000"/>
        </w:rPr>
        <w:t xml:space="preserve"> </w:t>
      </w:r>
      <w:r w:rsidR="00EC74E6" w:rsidRPr="00EB5103">
        <w:rPr>
          <w:color w:val="000000"/>
        </w:rPr>
        <w:t>4500, “Government Purchase Cards”</w:t>
      </w:r>
    </w:p>
    <w:p w:rsidR="001E3B6E" w:rsidRPr="001E3B6E" w:rsidRDefault="00DD543E" w:rsidP="00326CE3">
      <w:pPr>
        <w:numPr>
          <w:ilvl w:val="0"/>
          <w:numId w:val="27"/>
        </w:numPr>
        <w:tabs>
          <w:tab w:val="left" w:pos="540"/>
        </w:tabs>
        <w:autoSpaceDE w:val="0"/>
        <w:autoSpaceDN w:val="0"/>
        <w:adjustRightInd w:val="0"/>
        <w:ind w:left="0" w:firstLine="180"/>
        <w:rPr>
          <w:sz w:val="23"/>
          <w:szCs w:val="23"/>
        </w:rPr>
      </w:pPr>
      <w:r w:rsidRPr="001E3B6E">
        <w:rPr>
          <w:bCs/>
        </w:rPr>
        <w:t>D</w:t>
      </w:r>
      <w:r w:rsidR="007933D7">
        <w:rPr>
          <w:bCs/>
        </w:rPr>
        <w:t>epartment of Defense (</w:t>
      </w:r>
      <w:r w:rsidR="00D619EF">
        <w:rPr>
          <w:bCs/>
        </w:rPr>
        <w:t>DOD</w:t>
      </w:r>
      <w:r w:rsidR="007933D7">
        <w:rPr>
          <w:bCs/>
        </w:rPr>
        <w:t>)</w:t>
      </w:r>
      <w:r w:rsidRPr="001E3B6E">
        <w:rPr>
          <w:bCs/>
        </w:rPr>
        <w:t xml:space="preserve"> Financial Management Regulation</w:t>
      </w:r>
      <w:r w:rsidR="00EF6027">
        <w:rPr>
          <w:bCs/>
        </w:rPr>
        <w:t xml:space="preserve"> (FMR)</w:t>
      </w:r>
      <w:r w:rsidRPr="001E3B6E">
        <w:rPr>
          <w:bCs/>
        </w:rPr>
        <w:t xml:space="preserve"> Vol</w:t>
      </w:r>
      <w:r w:rsidR="00EF6027">
        <w:rPr>
          <w:bCs/>
        </w:rPr>
        <w:t>.</w:t>
      </w:r>
      <w:r w:rsidRPr="001E3B6E">
        <w:rPr>
          <w:bCs/>
        </w:rPr>
        <w:t xml:space="preserve"> 10, </w:t>
      </w:r>
      <w:smartTag w:uri="urn:schemas-microsoft-com:office:smarttags" w:element="place">
        <w:smartTag w:uri="urn:schemas-microsoft-com:office:smarttags" w:element="country-region">
          <w:r w:rsidRPr="001E3B6E">
            <w:rPr>
              <w:bCs/>
            </w:rPr>
            <w:t>Ch</w:t>
          </w:r>
          <w:r w:rsidR="00EF6027">
            <w:rPr>
              <w:bCs/>
            </w:rPr>
            <w:t>.</w:t>
          </w:r>
        </w:smartTag>
      </w:smartTag>
      <w:r w:rsidRPr="001E3B6E">
        <w:rPr>
          <w:bCs/>
        </w:rPr>
        <w:t xml:space="preserve"> 23</w:t>
      </w:r>
      <w:r w:rsidR="001E3B6E" w:rsidRPr="001E3B6E">
        <w:rPr>
          <w:bCs/>
        </w:rPr>
        <w:t>, “Purchase Card Payments”</w:t>
      </w:r>
    </w:p>
    <w:p w:rsidR="001E3B6E" w:rsidRPr="001E3B6E" w:rsidRDefault="00D619EF" w:rsidP="00326CE3">
      <w:pPr>
        <w:numPr>
          <w:ilvl w:val="0"/>
          <w:numId w:val="27"/>
        </w:numPr>
        <w:tabs>
          <w:tab w:val="left" w:pos="540"/>
        </w:tabs>
        <w:autoSpaceDE w:val="0"/>
        <w:autoSpaceDN w:val="0"/>
        <w:adjustRightInd w:val="0"/>
        <w:ind w:left="0" w:firstLine="180"/>
        <w:rPr>
          <w:sz w:val="23"/>
          <w:szCs w:val="23"/>
        </w:rPr>
      </w:pPr>
      <w:r>
        <w:rPr>
          <w:bCs/>
        </w:rPr>
        <w:t>DOD</w:t>
      </w:r>
      <w:r w:rsidR="001E3B6E" w:rsidRPr="001E3B6E">
        <w:rPr>
          <w:bCs/>
        </w:rPr>
        <w:t xml:space="preserve"> F</w:t>
      </w:r>
      <w:r w:rsidR="00EF6027">
        <w:rPr>
          <w:bCs/>
        </w:rPr>
        <w:t>MR V</w:t>
      </w:r>
      <w:r w:rsidR="001E3B6E" w:rsidRPr="001E3B6E">
        <w:rPr>
          <w:bCs/>
        </w:rPr>
        <w:t>ol</w:t>
      </w:r>
      <w:r w:rsidR="00EF6027">
        <w:rPr>
          <w:bCs/>
        </w:rPr>
        <w:t>.</w:t>
      </w:r>
      <w:r w:rsidR="001E3B6E" w:rsidRPr="001E3B6E">
        <w:rPr>
          <w:bCs/>
        </w:rPr>
        <w:t xml:space="preserve"> 10, </w:t>
      </w:r>
      <w:smartTag w:uri="urn:schemas-microsoft-com:office:smarttags" w:element="place">
        <w:smartTag w:uri="urn:schemas-microsoft-com:office:smarttags" w:element="country-region">
          <w:r w:rsidR="001E3B6E" w:rsidRPr="001E3B6E">
            <w:rPr>
              <w:bCs/>
            </w:rPr>
            <w:t>Ch</w:t>
          </w:r>
          <w:r w:rsidR="00EF6027">
            <w:rPr>
              <w:bCs/>
            </w:rPr>
            <w:t>.</w:t>
          </w:r>
        </w:smartTag>
      </w:smartTag>
      <w:r w:rsidR="00EF6027">
        <w:rPr>
          <w:bCs/>
        </w:rPr>
        <w:t xml:space="preserve"> </w:t>
      </w:r>
      <w:r w:rsidR="001E3B6E" w:rsidRPr="001E3B6E">
        <w:rPr>
          <w:bCs/>
        </w:rPr>
        <w:t>23, Annex 1, “</w:t>
      </w:r>
      <w:r w:rsidR="001E3B6E" w:rsidRPr="001E3B6E">
        <w:rPr>
          <w:bCs/>
          <w:sz w:val="23"/>
          <w:szCs w:val="23"/>
        </w:rPr>
        <w:t xml:space="preserve">Purchase Card Certification Statements” </w:t>
      </w:r>
    </w:p>
    <w:p w:rsidR="001E3B6E" w:rsidRPr="008E306E" w:rsidRDefault="00D619EF" w:rsidP="00326CE3">
      <w:pPr>
        <w:numPr>
          <w:ilvl w:val="0"/>
          <w:numId w:val="27"/>
        </w:numPr>
        <w:tabs>
          <w:tab w:val="left" w:pos="540"/>
        </w:tabs>
        <w:autoSpaceDE w:val="0"/>
        <w:autoSpaceDN w:val="0"/>
        <w:adjustRightInd w:val="0"/>
        <w:ind w:left="0" w:firstLine="180"/>
      </w:pPr>
      <w:r>
        <w:rPr>
          <w:bCs/>
        </w:rPr>
        <w:t>DOD</w:t>
      </w:r>
      <w:r w:rsidR="001E3B6E" w:rsidRPr="001E3B6E">
        <w:rPr>
          <w:bCs/>
        </w:rPr>
        <w:t xml:space="preserve"> F</w:t>
      </w:r>
      <w:r w:rsidR="00EF6027">
        <w:rPr>
          <w:bCs/>
        </w:rPr>
        <w:t xml:space="preserve">MR </w:t>
      </w:r>
      <w:r w:rsidR="001E3B6E" w:rsidRPr="001E3B6E">
        <w:rPr>
          <w:bCs/>
        </w:rPr>
        <w:t>Vol</w:t>
      </w:r>
      <w:r w:rsidR="00EF6027">
        <w:rPr>
          <w:bCs/>
        </w:rPr>
        <w:t>.</w:t>
      </w:r>
      <w:r w:rsidR="001E3B6E" w:rsidRPr="001E3B6E">
        <w:rPr>
          <w:bCs/>
        </w:rPr>
        <w:t xml:space="preserve"> 10, </w:t>
      </w:r>
      <w:smartTag w:uri="urn:schemas-microsoft-com:office:smarttags" w:element="place">
        <w:smartTag w:uri="urn:schemas-microsoft-com:office:smarttags" w:element="country-region">
          <w:r w:rsidR="001E3B6E" w:rsidRPr="001E3B6E">
            <w:rPr>
              <w:bCs/>
            </w:rPr>
            <w:t>Ch</w:t>
          </w:r>
          <w:r w:rsidR="00EF6027">
            <w:rPr>
              <w:bCs/>
            </w:rPr>
            <w:t>.</w:t>
          </w:r>
        </w:smartTag>
      </w:smartTag>
      <w:r w:rsidR="001E3B6E" w:rsidRPr="001E3B6E">
        <w:rPr>
          <w:bCs/>
        </w:rPr>
        <w:t xml:space="preserve"> 2, </w:t>
      </w:r>
      <w:r w:rsidR="001E3B6E">
        <w:rPr>
          <w:bCs/>
        </w:rPr>
        <w:t>“</w:t>
      </w:r>
      <w:r w:rsidR="001E3B6E" w:rsidRPr="001E3B6E">
        <w:rPr>
          <w:bCs/>
        </w:rPr>
        <w:t xml:space="preserve">Discount Offers and Rebates/Refunds”   </w:t>
      </w:r>
    </w:p>
    <w:p w:rsidR="008E306E" w:rsidRPr="00EF6027" w:rsidRDefault="00D619EF" w:rsidP="00326CE3">
      <w:pPr>
        <w:numPr>
          <w:ilvl w:val="0"/>
          <w:numId w:val="27"/>
        </w:numPr>
        <w:tabs>
          <w:tab w:val="left" w:pos="540"/>
        </w:tabs>
        <w:autoSpaceDE w:val="0"/>
        <w:autoSpaceDN w:val="0"/>
        <w:adjustRightInd w:val="0"/>
        <w:ind w:left="0" w:firstLine="180"/>
      </w:pPr>
      <w:r>
        <w:rPr>
          <w:bCs/>
        </w:rPr>
        <w:t>DOD</w:t>
      </w:r>
      <w:r w:rsidR="00EF6027">
        <w:rPr>
          <w:bCs/>
        </w:rPr>
        <w:t xml:space="preserve"> </w:t>
      </w:r>
      <w:r w:rsidR="008E306E">
        <w:rPr>
          <w:bCs/>
        </w:rPr>
        <w:t>Government Charge Card Guidebook for Establishing and Managing Purchase, Travel, and Fuel Card Programs</w:t>
      </w:r>
      <w:r w:rsidR="007933D7">
        <w:rPr>
          <w:bCs/>
        </w:rPr>
        <w:t xml:space="preserve"> (</w:t>
      </w:r>
      <w:r>
        <w:rPr>
          <w:bCs/>
        </w:rPr>
        <w:t>DOD</w:t>
      </w:r>
      <w:r w:rsidR="007933D7">
        <w:rPr>
          <w:bCs/>
        </w:rPr>
        <w:t xml:space="preserve"> Guidebook)</w:t>
      </w:r>
    </w:p>
    <w:p w:rsidR="00EF6027" w:rsidRPr="001E3B6E" w:rsidRDefault="00EF6027" w:rsidP="00326CE3">
      <w:pPr>
        <w:numPr>
          <w:ilvl w:val="0"/>
          <w:numId w:val="27"/>
        </w:numPr>
        <w:tabs>
          <w:tab w:val="left" w:pos="540"/>
        </w:tabs>
        <w:autoSpaceDE w:val="0"/>
        <w:autoSpaceDN w:val="0"/>
        <w:adjustRightInd w:val="0"/>
        <w:ind w:left="0" w:firstLine="180"/>
      </w:pPr>
      <w:r>
        <w:rPr>
          <w:bCs/>
        </w:rPr>
        <w:t>OMB Circular No. A-123, Appendix B Revised</w:t>
      </w:r>
    </w:p>
    <w:p w:rsidR="00EB5103" w:rsidRDefault="00EB5103" w:rsidP="00DD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Arial" w:hAnsi="Arial" w:cs="Arial"/>
        </w:rPr>
      </w:pPr>
    </w:p>
    <w:p w:rsidR="00DD03D8" w:rsidRPr="00687F71" w:rsidRDefault="00DD03D8" w:rsidP="00687F71">
      <w:pPr>
        <w:pStyle w:val="Heading2"/>
        <w:jc w:val="left"/>
        <w:rPr>
          <w:bCs w:val="0"/>
          <w:sz w:val="24"/>
          <w:szCs w:val="24"/>
        </w:rPr>
      </w:pPr>
      <w:bookmarkStart w:id="8" w:name="_Toc358795780"/>
      <w:r w:rsidRPr="00687F71">
        <w:rPr>
          <w:bCs w:val="0"/>
          <w:sz w:val="24"/>
          <w:szCs w:val="24"/>
        </w:rPr>
        <w:t>1-</w:t>
      </w:r>
      <w:r w:rsidR="00C521E7">
        <w:rPr>
          <w:bCs w:val="0"/>
          <w:sz w:val="24"/>
          <w:szCs w:val="24"/>
        </w:rPr>
        <w:t>5</w:t>
      </w:r>
      <w:r w:rsidRPr="00687F71">
        <w:rPr>
          <w:bCs w:val="0"/>
          <w:sz w:val="24"/>
          <w:szCs w:val="24"/>
        </w:rPr>
        <w:t xml:space="preserve">. </w:t>
      </w:r>
      <w:r w:rsidR="004E2E02">
        <w:rPr>
          <w:bCs w:val="0"/>
          <w:sz w:val="24"/>
          <w:szCs w:val="24"/>
        </w:rPr>
        <w:t>GPC Authority</w:t>
      </w:r>
      <w:bookmarkEnd w:id="8"/>
    </w:p>
    <w:p w:rsidR="008B0061" w:rsidRPr="00AE121C" w:rsidRDefault="008B0061" w:rsidP="00DE104C">
      <w:pPr>
        <w:jc w:val="both"/>
        <w:rPr>
          <w:rFonts w:ascii="Arial" w:hAnsi="Arial" w:cs="Arial"/>
          <w:b/>
          <w:bCs/>
        </w:rPr>
      </w:pPr>
    </w:p>
    <w:p w:rsidR="006B6A15" w:rsidRPr="0060282F" w:rsidRDefault="006174D3" w:rsidP="00326CE3">
      <w:pPr>
        <w:numPr>
          <w:ilvl w:val="0"/>
          <w:numId w:val="28"/>
        </w:numPr>
        <w:tabs>
          <w:tab w:val="left" w:pos="540"/>
        </w:tabs>
        <w:autoSpaceDE w:val="0"/>
        <w:autoSpaceDN w:val="0"/>
        <w:adjustRightInd w:val="0"/>
        <w:ind w:left="0" w:firstLine="180"/>
        <w:jc w:val="both"/>
        <w:rPr>
          <w:color w:val="000000"/>
        </w:rPr>
      </w:pPr>
      <w:r w:rsidRPr="00C70C82">
        <w:rPr>
          <w:color w:val="000000"/>
        </w:rPr>
        <w:t xml:space="preserve">The </w:t>
      </w:r>
      <w:r w:rsidR="00DD03D8" w:rsidRPr="00C70C82">
        <w:rPr>
          <w:color w:val="000000"/>
        </w:rPr>
        <w:t>Chief of the Contracting Office</w:t>
      </w:r>
      <w:r w:rsidR="00760839" w:rsidRPr="00C70C82">
        <w:rPr>
          <w:color w:val="000000"/>
        </w:rPr>
        <w:t xml:space="preserve"> (CCO)</w:t>
      </w:r>
      <w:r w:rsidR="00DD03D8" w:rsidRPr="00C70C82">
        <w:rPr>
          <w:color w:val="000000"/>
        </w:rPr>
        <w:t xml:space="preserve"> </w:t>
      </w:r>
      <w:r w:rsidR="004E2E02">
        <w:rPr>
          <w:color w:val="000000"/>
        </w:rPr>
        <w:t xml:space="preserve">shall </w:t>
      </w:r>
      <w:r w:rsidR="00DD03D8" w:rsidRPr="00C70C82">
        <w:rPr>
          <w:color w:val="000000"/>
        </w:rPr>
        <w:t>delegate micro-purchase</w:t>
      </w:r>
      <w:r w:rsidR="000C654D" w:rsidRPr="00C70C82">
        <w:rPr>
          <w:color w:val="000000"/>
        </w:rPr>
        <w:t xml:space="preserve"> procurement</w:t>
      </w:r>
      <w:r w:rsidR="00DD03D8" w:rsidRPr="00C70C82">
        <w:rPr>
          <w:color w:val="000000"/>
        </w:rPr>
        <w:t xml:space="preserve"> authority </w:t>
      </w:r>
      <w:r w:rsidR="00A91DD9" w:rsidRPr="00C70C82">
        <w:rPr>
          <w:color w:val="000000"/>
        </w:rPr>
        <w:t xml:space="preserve">to individuals </w:t>
      </w:r>
      <w:r w:rsidR="00E639A7" w:rsidRPr="00C70C82">
        <w:rPr>
          <w:color w:val="000000"/>
        </w:rPr>
        <w:t xml:space="preserve">at the lowest level </w:t>
      </w:r>
      <w:r w:rsidR="009D1E06">
        <w:rPr>
          <w:color w:val="000000"/>
        </w:rPr>
        <w:t>in accordance with FAR Part 1-603-3(b).  T</w:t>
      </w:r>
      <w:r w:rsidR="00391DCF" w:rsidRPr="00C70C82">
        <w:rPr>
          <w:color w:val="000000"/>
        </w:rPr>
        <w:t>his</w:t>
      </w:r>
      <w:r w:rsidR="009D1E06">
        <w:rPr>
          <w:color w:val="000000"/>
        </w:rPr>
        <w:t xml:space="preserve"> </w:t>
      </w:r>
      <w:r w:rsidR="00391DCF" w:rsidRPr="00C70C82">
        <w:rPr>
          <w:color w:val="000000"/>
        </w:rPr>
        <w:t xml:space="preserve">authority may be redelegated in writing to the </w:t>
      </w:r>
      <w:r w:rsidR="002950BC">
        <w:rPr>
          <w:color w:val="000000"/>
        </w:rPr>
        <w:t xml:space="preserve">Level </w:t>
      </w:r>
      <w:r w:rsidR="009F3C49">
        <w:rPr>
          <w:color w:val="000000"/>
        </w:rPr>
        <w:t xml:space="preserve">3 or </w:t>
      </w:r>
      <w:r w:rsidR="002950BC">
        <w:rPr>
          <w:color w:val="000000"/>
        </w:rPr>
        <w:t xml:space="preserve">4 </w:t>
      </w:r>
      <w:r w:rsidR="00391DCF" w:rsidRPr="00C70C82">
        <w:rPr>
          <w:color w:val="000000"/>
        </w:rPr>
        <w:t>A</w:t>
      </w:r>
      <w:r w:rsidR="00100324">
        <w:rPr>
          <w:color w:val="000000"/>
        </w:rPr>
        <w:t>gency/Organization Program Coordinator (A/OPC</w:t>
      </w:r>
      <w:r w:rsidR="007B6EAB" w:rsidRPr="0060282F">
        <w:rPr>
          <w:color w:val="000000"/>
        </w:rPr>
        <w:t xml:space="preserve">).  Sample appointment letters are located at Appendix F.      </w:t>
      </w:r>
    </w:p>
    <w:p w:rsidR="008B0061" w:rsidRPr="00C70C82" w:rsidRDefault="008B0061" w:rsidP="008B0061">
      <w:pPr>
        <w:tabs>
          <w:tab w:val="left" w:pos="540"/>
        </w:tabs>
        <w:autoSpaceDE w:val="0"/>
        <w:autoSpaceDN w:val="0"/>
        <w:adjustRightInd w:val="0"/>
        <w:ind w:left="180"/>
        <w:jc w:val="both"/>
        <w:rPr>
          <w:color w:val="000000"/>
        </w:rPr>
      </w:pPr>
    </w:p>
    <w:p w:rsidR="006B6A15" w:rsidRDefault="00E152C5" w:rsidP="00326CE3">
      <w:pPr>
        <w:numPr>
          <w:ilvl w:val="0"/>
          <w:numId w:val="28"/>
        </w:numPr>
        <w:tabs>
          <w:tab w:val="left" w:pos="540"/>
        </w:tabs>
        <w:autoSpaceDE w:val="0"/>
        <w:autoSpaceDN w:val="0"/>
        <w:adjustRightInd w:val="0"/>
        <w:ind w:left="0" w:firstLine="180"/>
        <w:jc w:val="both"/>
      </w:pPr>
      <w:r w:rsidRPr="008B0061">
        <w:t>Orientation and training on the Army purchase card program is a prerequisite to receiving</w:t>
      </w:r>
      <w:r w:rsidR="006B6A15" w:rsidRPr="008B0061">
        <w:t xml:space="preserve"> a GPC. </w:t>
      </w:r>
    </w:p>
    <w:p w:rsidR="008B0061" w:rsidRPr="008B0061" w:rsidRDefault="008B0061" w:rsidP="008B0061">
      <w:pPr>
        <w:tabs>
          <w:tab w:val="left" w:pos="540"/>
        </w:tabs>
        <w:autoSpaceDE w:val="0"/>
        <w:autoSpaceDN w:val="0"/>
        <w:adjustRightInd w:val="0"/>
        <w:jc w:val="both"/>
      </w:pPr>
    </w:p>
    <w:p w:rsidR="006979CC" w:rsidRPr="008B0061" w:rsidRDefault="00100324" w:rsidP="00326CE3">
      <w:pPr>
        <w:numPr>
          <w:ilvl w:val="0"/>
          <w:numId w:val="28"/>
        </w:numPr>
        <w:tabs>
          <w:tab w:val="left" w:pos="540"/>
        </w:tabs>
        <w:autoSpaceDE w:val="0"/>
        <w:autoSpaceDN w:val="0"/>
        <w:adjustRightInd w:val="0"/>
        <w:ind w:left="0" w:firstLine="180"/>
        <w:jc w:val="both"/>
      </w:pPr>
      <w:r>
        <w:t xml:space="preserve">Generally, </w:t>
      </w:r>
      <w:r w:rsidR="000F0F14">
        <w:t>o</w:t>
      </w:r>
      <w:r w:rsidR="006B6A15" w:rsidRPr="008B0061">
        <w:t>nly government employees can be cardholders</w:t>
      </w:r>
      <w:r w:rsidR="000F0F14">
        <w:t xml:space="preserve">.  However, a number of exceptions apply:  </w:t>
      </w:r>
    </w:p>
    <w:p w:rsidR="008B0061" w:rsidRPr="008B0061" w:rsidRDefault="008B0061" w:rsidP="008B0061">
      <w:pPr>
        <w:tabs>
          <w:tab w:val="left" w:pos="540"/>
        </w:tabs>
        <w:autoSpaceDE w:val="0"/>
        <w:autoSpaceDN w:val="0"/>
        <w:adjustRightInd w:val="0"/>
        <w:ind w:left="180"/>
        <w:jc w:val="both"/>
        <w:rPr>
          <w:color w:val="FF0000"/>
        </w:rPr>
      </w:pPr>
    </w:p>
    <w:p w:rsidR="00E93944" w:rsidRDefault="006979CC" w:rsidP="00326CE3">
      <w:pPr>
        <w:numPr>
          <w:ilvl w:val="1"/>
          <w:numId w:val="20"/>
        </w:numPr>
        <w:tabs>
          <w:tab w:val="left" w:pos="540"/>
        </w:tabs>
        <w:ind w:left="0" w:firstLine="180"/>
        <w:jc w:val="both"/>
      </w:pPr>
      <w:r w:rsidRPr="00EB5103">
        <w:t>Under certain conditions, GSA can authorize contractors to establish cards directly with the issuing bank, if necessary</w:t>
      </w:r>
      <w:r w:rsidR="00DE104C">
        <w:t xml:space="preserve">. </w:t>
      </w:r>
      <w:r w:rsidR="00FE2F4F">
        <w:t>(</w:t>
      </w:r>
      <w:r w:rsidR="00D619EF">
        <w:t>DOD</w:t>
      </w:r>
      <w:r w:rsidRPr="00EB5103">
        <w:t xml:space="preserve"> Guidebook page A-1</w:t>
      </w:r>
      <w:r w:rsidR="00FE2F4F">
        <w:t>).</w:t>
      </w:r>
      <w:r w:rsidR="00E93944">
        <w:t xml:space="preserve">  </w:t>
      </w:r>
      <w:r w:rsidR="00E93944" w:rsidRPr="00EB5103">
        <w:t xml:space="preserve">Requests for GPC by contractors working under cost type contracts shall be forwarded to the Army </w:t>
      </w:r>
      <w:r w:rsidR="00A66657">
        <w:t>c</w:t>
      </w:r>
      <w:r w:rsidR="00E93944" w:rsidRPr="00EB5103">
        <w:t xml:space="preserve">ontracting </w:t>
      </w:r>
      <w:r w:rsidR="00A66657">
        <w:t>o</w:t>
      </w:r>
      <w:r w:rsidR="00E93944" w:rsidRPr="00EB5103">
        <w:t>fficer for the cost-reimbursable contract</w:t>
      </w:r>
      <w:r w:rsidR="00E93944">
        <w:t xml:space="preserve">. </w:t>
      </w:r>
      <w:r w:rsidR="00E93944" w:rsidRPr="00EB5103">
        <w:t xml:space="preserve">If the </w:t>
      </w:r>
      <w:r w:rsidR="00A66657">
        <w:t>c</w:t>
      </w:r>
      <w:r w:rsidR="00E93944" w:rsidRPr="00EB5103">
        <w:t xml:space="preserve">ontracting </w:t>
      </w:r>
      <w:r w:rsidR="00A66657">
        <w:t>o</w:t>
      </w:r>
      <w:r w:rsidR="00E93944" w:rsidRPr="00EB5103">
        <w:t xml:space="preserve">fficer determines that the contractors are eligible, the contractors </w:t>
      </w:r>
      <w:r w:rsidR="00D23C7C">
        <w:t xml:space="preserve">must </w:t>
      </w:r>
      <w:r w:rsidR="00E93944" w:rsidRPr="00EB5103">
        <w:t>file a Request for Eligibility Determination with the GSA</w:t>
      </w:r>
      <w:r w:rsidR="00E93944" w:rsidRPr="00935CF6">
        <w:t xml:space="preserve"> </w:t>
      </w:r>
      <w:proofErr w:type="spellStart"/>
      <w:r w:rsidR="00E93944" w:rsidRPr="00EB5103">
        <w:t>SmartPay</w:t>
      </w:r>
      <w:proofErr w:type="spellEnd"/>
      <w:r w:rsidR="00E93944" w:rsidRPr="00EB5103">
        <w:t xml:space="preserve"> </w:t>
      </w:r>
      <w:r w:rsidR="006A50E7">
        <w:t>c</w:t>
      </w:r>
      <w:r w:rsidR="00E93944" w:rsidRPr="00EB5103">
        <w:t xml:space="preserve">ontracting </w:t>
      </w:r>
      <w:r w:rsidR="006A50E7">
        <w:t>o</w:t>
      </w:r>
      <w:r w:rsidR="00E93944" w:rsidRPr="00EB5103">
        <w:t xml:space="preserve">fficer. </w:t>
      </w:r>
      <w:r w:rsidR="00E93944">
        <w:t>(</w:t>
      </w:r>
      <w:r w:rsidR="00E93944" w:rsidRPr="00EB5103">
        <w:t>AFARS 5113.202-90(b)</w:t>
      </w:r>
      <w:r w:rsidR="00E93944">
        <w:t>)</w:t>
      </w:r>
      <w:r w:rsidR="00E93944" w:rsidRPr="00EB5103">
        <w:t>.</w:t>
      </w:r>
    </w:p>
    <w:p w:rsidR="008B0061" w:rsidRPr="00EB5103" w:rsidRDefault="008B0061" w:rsidP="008B0061">
      <w:pPr>
        <w:tabs>
          <w:tab w:val="left" w:pos="540"/>
        </w:tabs>
        <w:ind w:left="180"/>
        <w:jc w:val="both"/>
      </w:pPr>
    </w:p>
    <w:p w:rsidR="006979CC" w:rsidRDefault="006979CC" w:rsidP="00326CE3">
      <w:pPr>
        <w:numPr>
          <w:ilvl w:val="1"/>
          <w:numId w:val="20"/>
        </w:numPr>
        <w:tabs>
          <w:tab w:val="left" w:pos="540"/>
        </w:tabs>
        <w:ind w:left="0" w:firstLine="180"/>
        <w:jc w:val="both"/>
      </w:pPr>
      <w:r w:rsidRPr="00EB5103">
        <w:t xml:space="preserve">Foreign nationals may be designated as accountable officials </w:t>
      </w:r>
      <w:r w:rsidR="00F279D3">
        <w:t xml:space="preserve">- </w:t>
      </w:r>
      <w:r w:rsidR="00E93944">
        <w:t>B</w:t>
      </w:r>
      <w:r w:rsidR="00F279D3">
        <w:t>illing Officials (B</w:t>
      </w:r>
      <w:r w:rsidR="00E93944">
        <w:t>Os</w:t>
      </w:r>
      <w:r w:rsidR="00F279D3">
        <w:t>)</w:t>
      </w:r>
      <w:r w:rsidR="00E93944">
        <w:t xml:space="preserve"> and </w:t>
      </w:r>
      <w:r w:rsidR="00F279D3">
        <w:t>Cardholders (</w:t>
      </w:r>
      <w:r w:rsidR="00E93944">
        <w:t>CHs) provided</w:t>
      </w:r>
      <w:r w:rsidRPr="00EB5103">
        <w:t xml:space="preserve"> they are direct hires</w:t>
      </w:r>
      <w:r w:rsidR="00760C19">
        <w:t xml:space="preserve">, even though they may not be subject to pecuniary liability under </w:t>
      </w:r>
      <w:smartTag w:uri="urn:schemas-microsoft-com:office:smarttags" w:element="place">
        <w:smartTag w:uri="urn:schemas-microsoft-com:office:smarttags" w:element="country-region">
          <w:r w:rsidR="00760C19">
            <w:t>U.S.</w:t>
          </w:r>
        </w:smartTag>
      </w:smartTag>
      <w:r w:rsidR="00760C19">
        <w:t xml:space="preserve"> law</w:t>
      </w:r>
      <w:r w:rsidR="007A15E6">
        <w:t>.  Given the above, p</w:t>
      </w:r>
      <w:r w:rsidRPr="00EB5103">
        <w:t>urchase cards may be issued to foreign national employees of the Army if they meet accountable official requirements</w:t>
      </w:r>
      <w:r w:rsidR="000D2381">
        <w:t xml:space="preserve"> (nomination and training)</w:t>
      </w:r>
      <w:r w:rsidR="00DE104C">
        <w:t xml:space="preserve">. </w:t>
      </w:r>
      <w:r w:rsidRPr="00EB5103">
        <w:t xml:space="preserve">They are subject to the same disciplinary actions for card misuse as </w:t>
      </w:r>
      <w:smartTag w:uri="urn:schemas-microsoft-com:office:smarttags" w:element="place">
        <w:smartTag w:uri="urn:schemas-microsoft-com:office:smarttags" w:element="country-region">
          <w:r w:rsidRPr="00EB5103">
            <w:t>U.S.</w:t>
          </w:r>
        </w:smartTag>
      </w:smartTag>
      <w:r w:rsidRPr="00EB5103">
        <w:t xml:space="preserve"> citizen employees, subject to host country agreements and local law</w:t>
      </w:r>
      <w:r w:rsidR="00DE104C">
        <w:t xml:space="preserve">. </w:t>
      </w:r>
      <w:r w:rsidR="00E60B02">
        <w:t>(</w:t>
      </w:r>
      <w:r w:rsidR="00D619EF">
        <w:t>DOD</w:t>
      </w:r>
      <w:r w:rsidRPr="00EB5103">
        <w:t xml:space="preserve"> Guidebook page A-1</w:t>
      </w:r>
      <w:r w:rsidR="00760C19">
        <w:t xml:space="preserve"> and </w:t>
      </w:r>
      <w:r w:rsidR="00D619EF">
        <w:t>DOD</w:t>
      </w:r>
      <w:r w:rsidR="00760C19">
        <w:t xml:space="preserve"> FMR Volume 5, Chapter 33, paragraph 330204</w:t>
      </w:r>
      <w:r w:rsidR="00E60B02">
        <w:t>)</w:t>
      </w:r>
    </w:p>
    <w:p w:rsidR="00B32146" w:rsidRDefault="00B32146" w:rsidP="00B32146">
      <w:pPr>
        <w:pStyle w:val="ListParagraph"/>
        <w:spacing w:after="0"/>
      </w:pPr>
    </w:p>
    <w:p w:rsidR="00B32146" w:rsidRDefault="00B32146" w:rsidP="00326CE3">
      <w:pPr>
        <w:numPr>
          <w:ilvl w:val="1"/>
          <w:numId w:val="20"/>
        </w:numPr>
        <w:tabs>
          <w:tab w:val="left" w:pos="540"/>
        </w:tabs>
        <w:ind w:left="0" w:firstLine="180"/>
        <w:jc w:val="both"/>
      </w:pPr>
      <w:r>
        <w:t>J</w:t>
      </w:r>
      <w:r w:rsidR="006F48C4">
        <w:t>unior Reserve Officer Training C</w:t>
      </w:r>
      <w:r w:rsidR="000727D0">
        <w:t>orps</w:t>
      </w:r>
      <w:r w:rsidR="006F48C4">
        <w:t xml:space="preserve"> (JROTC) </w:t>
      </w:r>
      <w:r>
        <w:t xml:space="preserve">Instructors are members of the Armed Forces in accordance with AR 145-2, paragraph 4-3, and may be designated </w:t>
      </w:r>
      <w:r w:rsidR="00DD268F">
        <w:t>micro</w:t>
      </w:r>
      <w:r w:rsidR="006F48C4">
        <w:t>-</w:t>
      </w:r>
      <w:r w:rsidR="00DD268F">
        <w:t xml:space="preserve">purchase procurement authority as GPC </w:t>
      </w:r>
      <w:r>
        <w:t>cardholders.  (FAR Part 1-603-3(b)</w:t>
      </w:r>
      <w:r w:rsidR="00DD268F">
        <w:t>)</w:t>
      </w:r>
    </w:p>
    <w:p w:rsidR="008B0061" w:rsidRDefault="008B0061" w:rsidP="008B0061">
      <w:pPr>
        <w:tabs>
          <w:tab w:val="left" w:pos="540"/>
        </w:tabs>
        <w:jc w:val="both"/>
      </w:pPr>
    </w:p>
    <w:p w:rsidR="006979CC" w:rsidRDefault="00DD03D8" w:rsidP="00326CE3">
      <w:pPr>
        <w:numPr>
          <w:ilvl w:val="0"/>
          <w:numId w:val="28"/>
        </w:numPr>
        <w:tabs>
          <w:tab w:val="left" w:pos="540"/>
        </w:tabs>
        <w:autoSpaceDE w:val="0"/>
        <w:autoSpaceDN w:val="0"/>
        <w:adjustRightInd w:val="0"/>
        <w:ind w:left="0" w:firstLine="180"/>
        <w:jc w:val="both"/>
        <w:rPr>
          <w:color w:val="000000"/>
        </w:rPr>
      </w:pPr>
      <w:r w:rsidRPr="00C70C82">
        <w:rPr>
          <w:color w:val="000000"/>
        </w:rPr>
        <w:t xml:space="preserve">Army </w:t>
      </w:r>
      <w:r w:rsidR="00754E87" w:rsidRPr="00C70C82">
        <w:rPr>
          <w:color w:val="000000"/>
        </w:rPr>
        <w:t xml:space="preserve">cardholders </w:t>
      </w:r>
      <w:r w:rsidRPr="00C70C82">
        <w:rPr>
          <w:color w:val="000000"/>
        </w:rPr>
        <w:t xml:space="preserve">who are </w:t>
      </w:r>
      <w:r w:rsidR="006A50E7">
        <w:rPr>
          <w:color w:val="000000"/>
        </w:rPr>
        <w:t>o</w:t>
      </w:r>
      <w:r w:rsidRPr="00C70C82">
        <w:rPr>
          <w:color w:val="000000"/>
        </w:rPr>
        <w:t xml:space="preserve">rdering </w:t>
      </w:r>
      <w:r w:rsidR="006A50E7">
        <w:rPr>
          <w:color w:val="000000"/>
        </w:rPr>
        <w:t>o</w:t>
      </w:r>
      <w:r w:rsidRPr="00C70C82">
        <w:rPr>
          <w:color w:val="000000"/>
        </w:rPr>
        <w:t xml:space="preserve">fficers may be authorized to </w:t>
      </w:r>
      <w:r w:rsidR="008B0061">
        <w:rPr>
          <w:color w:val="000000"/>
        </w:rPr>
        <w:t>u</w:t>
      </w:r>
      <w:r w:rsidR="006E3F29" w:rsidRPr="00C70C82">
        <w:rPr>
          <w:color w:val="000000"/>
        </w:rPr>
        <w:t xml:space="preserve">se </w:t>
      </w:r>
      <w:r w:rsidRPr="00C70C82">
        <w:rPr>
          <w:color w:val="000000"/>
        </w:rPr>
        <w:t>the GPC as a payment instrument for orders made against Federal Supply Schedule contracts</w:t>
      </w:r>
      <w:r w:rsidR="00D443B1">
        <w:rPr>
          <w:color w:val="000000"/>
        </w:rPr>
        <w:t xml:space="preserve"> (FSS)</w:t>
      </w:r>
      <w:r w:rsidRPr="00C70C82">
        <w:rPr>
          <w:color w:val="000000"/>
        </w:rPr>
        <w:t>, Blanket Purchase Agreements (BPA</w:t>
      </w:r>
      <w:r w:rsidR="006174D3" w:rsidRPr="00C70C82">
        <w:rPr>
          <w:color w:val="000000"/>
        </w:rPr>
        <w:t>s</w:t>
      </w:r>
      <w:r w:rsidRPr="00C70C82">
        <w:rPr>
          <w:color w:val="000000"/>
        </w:rPr>
        <w:t>)</w:t>
      </w:r>
      <w:r w:rsidR="006E3F29" w:rsidRPr="00C70C82">
        <w:rPr>
          <w:color w:val="000000"/>
        </w:rPr>
        <w:t>,</w:t>
      </w:r>
      <w:r w:rsidRPr="00C70C82">
        <w:rPr>
          <w:color w:val="000000"/>
        </w:rPr>
        <w:t xml:space="preserve"> </w:t>
      </w:r>
      <w:r w:rsidR="00D619EF">
        <w:rPr>
          <w:color w:val="000000"/>
        </w:rPr>
        <w:t>DOD</w:t>
      </w:r>
      <w:r w:rsidRPr="00C70C82">
        <w:rPr>
          <w:color w:val="000000"/>
        </w:rPr>
        <w:t xml:space="preserve"> Indefinite Delivery/Indefinite Quantity</w:t>
      </w:r>
      <w:r w:rsidR="00D443B1">
        <w:rPr>
          <w:color w:val="000000"/>
        </w:rPr>
        <w:t xml:space="preserve"> (IDIQ) </w:t>
      </w:r>
      <w:r w:rsidRPr="00C70C82">
        <w:rPr>
          <w:color w:val="000000"/>
        </w:rPr>
        <w:t>contracts that contain a provision authorizing payment by purchase card</w:t>
      </w:r>
      <w:r w:rsidR="00390B42" w:rsidRPr="00C70C82">
        <w:rPr>
          <w:color w:val="000000"/>
        </w:rPr>
        <w:t>, or other contracts when authorized by the contracting officer</w:t>
      </w:r>
      <w:r w:rsidR="00DE104C">
        <w:rPr>
          <w:color w:val="000000"/>
        </w:rPr>
        <w:t xml:space="preserve">. </w:t>
      </w:r>
    </w:p>
    <w:p w:rsidR="008B0061" w:rsidRPr="00C70C82" w:rsidRDefault="008B0061" w:rsidP="00373059">
      <w:pPr>
        <w:tabs>
          <w:tab w:val="left" w:pos="540"/>
        </w:tabs>
        <w:autoSpaceDE w:val="0"/>
        <w:autoSpaceDN w:val="0"/>
        <w:adjustRightInd w:val="0"/>
        <w:ind w:left="180"/>
        <w:jc w:val="both"/>
        <w:rPr>
          <w:color w:val="000000"/>
        </w:rPr>
      </w:pPr>
    </w:p>
    <w:p w:rsidR="00B63E4D" w:rsidRPr="004009B1" w:rsidRDefault="00DD03D8" w:rsidP="00326CE3">
      <w:pPr>
        <w:numPr>
          <w:ilvl w:val="0"/>
          <w:numId w:val="28"/>
        </w:numPr>
        <w:tabs>
          <w:tab w:val="left" w:pos="540"/>
        </w:tabs>
        <w:autoSpaceDE w:val="0"/>
        <w:autoSpaceDN w:val="0"/>
        <w:adjustRightInd w:val="0"/>
        <w:ind w:left="0" w:firstLine="180"/>
        <w:jc w:val="both"/>
        <w:rPr>
          <w:color w:val="000000"/>
        </w:rPr>
      </w:pPr>
      <w:r w:rsidRPr="004009B1">
        <w:rPr>
          <w:color w:val="000000"/>
        </w:rPr>
        <w:t xml:space="preserve">The GPC may provide a streamlined way of paying for contracts </w:t>
      </w:r>
      <w:r w:rsidR="00335EA7" w:rsidRPr="004009B1">
        <w:rPr>
          <w:color w:val="000000"/>
        </w:rPr>
        <w:t xml:space="preserve">and </w:t>
      </w:r>
      <w:r w:rsidRPr="004009B1">
        <w:rPr>
          <w:color w:val="000000"/>
        </w:rPr>
        <w:t xml:space="preserve">other </w:t>
      </w:r>
      <w:r w:rsidR="00335EA7" w:rsidRPr="004009B1">
        <w:rPr>
          <w:color w:val="000000"/>
        </w:rPr>
        <w:t xml:space="preserve">contracts </w:t>
      </w:r>
      <w:r w:rsidRPr="004009B1">
        <w:rPr>
          <w:color w:val="000000"/>
        </w:rPr>
        <w:t>than those listed above</w:t>
      </w:r>
      <w:r w:rsidR="009423A1" w:rsidRPr="004009B1">
        <w:rPr>
          <w:color w:val="000000"/>
        </w:rPr>
        <w:t xml:space="preserve">, </w:t>
      </w:r>
      <w:r w:rsidR="00A91DD9" w:rsidRPr="004009B1">
        <w:rPr>
          <w:color w:val="000000"/>
        </w:rPr>
        <w:t xml:space="preserve">but </w:t>
      </w:r>
      <w:r w:rsidRPr="004009B1">
        <w:rPr>
          <w:color w:val="000000"/>
        </w:rPr>
        <w:t>a contracting officer shall</w:t>
      </w:r>
      <w:r w:rsidR="009423A1" w:rsidRPr="004009B1">
        <w:rPr>
          <w:color w:val="000000"/>
        </w:rPr>
        <w:t xml:space="preserve"> first</w:t>
      </w:r>
      <w:r w:rsidRPr="004009B1">
        <w:rPr>
          <w:color w:val="000000"/>
        </w:rPr>
        <w:t xml:space="preserve"> determine that use of the GPC is in the best interest of the government</w:t>
      </w:r>
      <w:r w:rsidR="004009B1" w:rsidRPr="004009B1">
        <w:rPr>
          <w:color w:val="000000"/>
        </w:rPr>
        <w:t xml:space="preserve"> </w:t>
      </w:r>
      <w:r w:rsidR="00335EA7" w:rsidRPr="004009B1">
        <w:rPr>
          <w:color w:val="000000"/>
        </w:rPr>
        <w:t>(AFARS 5113.202-90(d))</w:t>
      </w:r>
      <w:r w:rsidR="004009B1" w:rsidRPr="004009B1">
        <w:rPr>
          <w:color w:val="000000"/>
        </w:rPr>
        <w:t xml:space="preserve">.  </w:t>
      </w:r>
      <w:r w:rsidR="004009B1" w:rsidRPr="004009B1">
        <w:t xml:space="preserve">See FAR Subpart 32.1110(d) </w:t>
      </w:r>
      <w:r w:rsidR="007046A3">
        <w:t xml:space="preserve">and 32.1108 </w:t>
      </w:r>
      <w:r w:rsidR="004009B1" w:rsidRPr="004009B1">
        <w:t xml:space="preserve">for instructions for use of the appropriate clause when payment under a written contract </w:t>
      </w:r>
      <w:r w:rsidR="00642604">
        <w:t xml:space="preserve">is </w:t>
      </w:r>
      <w:r w:rsidR="004009B1" w:rsidRPr="004009B1">
        <w:t xml:space="preserve">made through use of the card.  If payment under a written contract </w:t>
      </w:r>
      <w:r w:rsidR="00642604">
        <w:t xml:space="preserve">is made </w:t>
      </w:r>
      <w:r w:rsidR="004009B1" w:rsidRPr="004009B1">
        <w:t xml:space="preserve">by the GPC, then the contracting officer shall insert the </w:t>
      </w:r>
      <w:r w:rsidR="00E20603">
        <w:t xml:space="preserve">FAR </w:t>
      </w:r>
      <w:r w:rsidR="004009B1" w:rsidRPr="004009B1">
        <w:t xml:space="preserve">clause </w:t>
      </w:r>
      <w:r w:rsidR="00E20603">
        <w:lastRenderedPageBreak/>
        <w:t>52.232-36</w:t>
      </w:r>
      <w:r w:rsidR="004009B1" w:rsidRPr="004009B1">
        <w:t xml:space="preserve">, Payment by Third Party, in solicitations and contracts. Payment by a purchase card may also be made under a contract that does not contain the clause at </w:t>
      </w:r>
      <w:r w:rsidR="00E20603">
        <w:t>52.232-36</w:t>
      </w:r>
      <w:r w:rsidR="004009B1" w:rsidRPr="004009B1">
        <w:t xml:space="preserve">, to the extent the contractor agrees to accept that method of payment. When the clause at </w:t>
      </w:r>
      <w:r w:rsidR="00E20603">
        <w:t>52.232-36</w:t>
      </w:r>
      <w:r w:rsidR="004009B1" w:rsidRPr="004009B1">
        <w:t xml:space="preserve"> is included in a solicitation or contract, the contracting officer shall also insert the clause at </w:t>
      </w:r>
      <w:r w:rsidR="00E20603">
        <w:t>52.232-33</w:t>
      </w:r>
      <w:r w:rsidR="004009B1" w:rsidRPr="004009B1">
        <w:t xml:space="preserve">, Payment by Electronic Funds Transfer—Central Contractor Registration, or </w:t>
      </w:r>
      <w:r w:rsidR="00E20603">
        <w:t>52.232-34</w:t>
      </w:r>
      <w:r w:rsidR="004009B1" w:rsidRPr="004009B1">
        <w:t>, Payment by Electronic Funds Transfer—Other Than Central Contractor Registration, as appropriate.</w:t>
      </w:r>
    </w:p>
    <w:p w:rsidR="008B0061" w:rsidRPr="00C70C82" w:rsidRDefault="008B0061" w:rsidP="00373059">
      <w:pPr>
        <w:tabs>
          <w:tab w:val="left" w:pos="540"/>
        </w:tabs>
        <w:autoSpaceDE w:val="0"/>
        <w:autoSpaceDN w:val="0"/>
        <w:adjustRightInd w:val="0"/>
        <w:jc w:val="both"/>
        <w:rPr>
          <w:color w:val="000000"/>
        </w:rPr>
      </w:pPr>
    </w:p>
    <w:p w:rsidR="00B63E4D" w:rsidRDefault="00AE6D21" w:rsidP="00326CE3">
      <w:pPr>
        <w:numPr>
          <w:ilvl w:val="0"/>
          <w:numId w:val="28"/>
        </w:numPr>
        <w:tabs>
          <w:tab w:val="left" w:pos="540"/>
        </w:tabs>
        <w:autoSpaceDE w:val="0"/>
        <w:autoSpaceDN w:val="0"/>
        <w:adjustRightInd w:val="0"/>
        <w:ind w:left="0" w:firstLine="180"/>
        <w:jc w:val="both"/>
        <w:rPr>
          <w:color w:val="000000"/>
        </w:rPr>
      </w:pPr>
      <w:r w:rsidRPr="00C70C82">
        <w:rPr>
          <w:color w:val="000000"/>
        </w:rPr>
        <w:t>The maximum single transaction dollar limit for the GPC for stand-alone purchases shall be the micro-purchase threshold as defined at FAR 2.101</w:t>
      </w:r>
      <w:r w:rsidR="009B6A31">
        <w:rPr>
          <w:color w:val="000000"/>
        </w:rPr>
        <w:t>, DFARS 213.301(2)</w:t>
      </w:r>
      <w:r w:rsidR="00335EA7">
        <w:rPr>
          <w:color w:val="000000"/>
        </w:rPr>
        <w:t xml:space="preserve"> and AFARS 5113.270-90</w:t>
      </w:r>
      <w:r w:rsidR="00DE104C">
        <w:rPr>
          <w:color w:val="000000"/>
        </w:rPr>
        <w:t xml:space="preserve">. </w:t>
      </w:r>
      <w:r w:rsidRPr="00C70C82">
        <w:rPr>
          <w:color w:val="000000"/>
        </w:rPr>
        <w:t>The maximum single transaction dollar limit for contract payments against existing contracts shall be as identified in the contract</w:t>
      </w:r>
      <w:r w:rsidR="00B50277">
        <w:rPr>
          <w:color w:val="000000"/>
        </w:rPr>
        <w:t xml:space="preserve"> and shall be within the limits defined in the </w:t>
      </w:r>
      <w:r w:rsidR="00100324">
        <w:rPr>
          <w:color w:val="000000"/>
        </w:rPr>
        <w:t xml:space="preserve">CH written </w:t>
      </w:r>
      <w:r w:rsidR="00B50277">
        <w:rPr>
          <w:color w:val="000000"/>
        </w:rPr>
        <w:t xml:space="preserve">Delegation of Authority </w:t>
      </w:r>
      <w:r w:rsidR="00100324">
        <w:rPr>
          <w:color w:val="000000"/>
        </w:rPr>
        <w:t>letter or the contracting officer’s warrant.  I</w:t>
      </w:r>
      <w:r w:rsidR="00726468" w:rsidRPr="00C70C82">
        <w:rPr>
          <w:color w:val="000000"/>
        </w:rPr>
        <w:t>n the event of an emergency need for contingency or humanitarian aid operations, the Executive Office of the President may sign into law an emergency procurement authority allowing increased GPC and convenience check limits and revised procedures in support of contingency and humanitarian aid operations</w:t>
      </w:r>
      <w:r w:rsidR="00DE104C">
        <w:rPr>
          <w:color w:val="000000"/>
        </w:rPr>
        <w:t xml:space="preserve">. </w:t>
      </w:r>
      <w:r w:rsidR="00726468" w:rsidRPr="00C70C82">
        <w:rPr>
          <w:color w:val="000000"/>
        </w:rPr>
        <w:t>In such circumstances, the Director of Defense Procurement and Acquisition Policy also may authorize class deviations to allow organizations to deviate from the FAR and DFARS</w:t>
      </w:r>
      <w:r w:rsidR="00DE104C">
        <w:rPr>
          <w:color w:val="000000"/>
        </w:rPr>
        <w:t xml:space="preserve">. </w:t>
      </w:r>
      <w:r w:rsidR="00726468" w:rsidRPr="00C70C82">
        <w:rPr>
          <w:color w:val="000000"/>
        </w:rPr>
        <w:t>Such deviations may include raising GPC spending limits</w:t>
      </w:r>
      <w:r w:rsidR="00DE104C">
        <w:rPr>
          <w:color w:val="000000"/>
        </w:rPr>
        <w:t xml:space="preserve">. </w:t>
      </w:r>
      <w:r w:rsidR="00C128DD">
        <w:rPr>
          <w:color w:val="000000"/>
        </w:rPr>
        <w:t xml:space="preserve">These contingency/emergency purchases require separate training and Delegation of Authority by the A/OPC on contingency/emergency procedures and authority must be issued/granted by the Chief of Contracting or other authorized person.  </w:t>
      </w:r>
    </w:p>
    <w:p w:rsidR="008B0061" w:rsidRPr="00C70C82" w:rsidRDefault="008B0061" w:rsidP="00373059">
      <w:pPr>
        <w:tabs>
          <w:tab w:val="left" w:pos="540"/>
        </w:tabs>
        <w:autoSpaceDE w:val="0"/>
        <w:autoSpaceDN w:val="0"/>
        <w:adjustRightInd w:val="0"/>
        <w:jc w:val="both"/>
        <w:rPr>
          <w:color w:val="000000"/>
        </w:rPr>
      </w:pPr>
    </w:p>
    <w:p w:rsidR="00DD03D8" w:rsidRDefault="00DD03D8" w:rsidP="00326CE3">
      <w:pPr>
        <w:numPr>
          <w:ilvl w:val="0"/>
          <w:numId w:val="28"/>
        </w:numPr>
        <w:tabs>
          <w:tab w:val="left" w:pos="540"/>
        </w:tabs>
        <w:autoSpaceDE w:val="0"/>
        <w:autoSpaceDN w:val="0"/>
        <w:adjustRightInd w:val="0"/>
        <w:ind w:left="0" w:firstLine="180"/>
        <w:jc w:val="both"/>
        <w:rPr>
          <w:color w:val="000000"/>
        </w:rPr>
      </w:pPr>
      <w:r w:rsidRPr="00C70C82">
        <w:rPr>
          <w:color w:val="000000"/>
        </w:rPr>
        <w:t xml:space="preserve">The GPC </w:t>
      </w:r>
      <w:r w:rsidR="000C654D" w:rsidRPr="00C70C82">
        <w:rPr>
          <w:color w:val="000000"/>
        </w:rPr>
        <w:t xml:space="preserve">shall </w:t>
      </w:r>
      <w:r w:rsidRPr="00C70C82">
        <w:rPr>
          <w:color w:val="000000"/>
        </w:rPr>
        <w:t xml:space="preserve">be used to pay for </w:t>
      </w:r>
      <w:r w:rsidR="00AD6C82" w:rsidRPr="00C70C82">
        <w:rPr>
          <w:color w:val="000000"/>
        </w:rPr>
        <w:t>g</w:t>
      </w:r>
      <w:r w:rsidRPr="00C70C82">
        <w:rPr>
          <w:color w:val="000000"/>
        </w:rPr>
        <w:t>overnment-owned materi</w:t>
      </w:r>
      <w:r w:rsidR="00A91DD9" w:rsidRPr="00C70C82">
        <w:rPr>
          <w:color w:val="000000"/>
        </w:rPr>
        <w:t>a</w:t>
      </w:r>
      <w:r w:rsidRPr="00C70C82">
        <w:rPr>
          <w:color w:val="000000"/>
        </w:rPr>
        <w:t xml:space="preserve">l or </w:t>
      </w:r>
      <w:r w:rsidR="00AD6C82" w:rsidRPr="00C70C82">
        <w:rPr>
          <w:color w:val="000000"/>
        </w:rPr>
        <w:t>g</w:t>
      </w:r>
      <w:r w:rsidRPr="00C70C82">
        <w:rPr>
          <w:color w:val="000000"/>
        </w:rPr>
        <w:t>overnment-performed services received from other government sources (</w:t>
      </w:r>
      <w:r w:rsidR="00842AF1">
        <w:rPr>
          <w:color w:val="000000"/>
        </w:rPr>
        <w:t>e.g</w:t>
      </w:r>
      <w:r w:rsidRPr="00C70C82">
        <w:rPr>
          <w:color w:val="000000"/>
        </w:rPr>
        <w:t xml:space="preserve">. </w:t>
      </w:r>
      <w:r w:rsidR="0031349F" w:rsidRPr="00EB5103">
        <w:rPr>
          <w:color w:val="000000"/>
        </w:rPr>
        <w:t xml:space="preserve">Defense </w:t>
      </w:r>
      <w:r w:rsidR="00470A8E">
        <w:rPr>
          <w:color w:val="000000"/>
        </w:rPr>
        <w:t xml:space="preserve">Logistics Agency Document Services, </w:t>
      </w:r>
      <w:r w:rsidRPr="00C70C82">
        <w:rPr>
          <w:color w:val="000000"/>
        </w:rPr>
        <w:t>GSA Global</w:t>
      </w:r>
      <w:smartTag w:uri="urn:schemas-microsoft-com:office:smarttags" w:element="PersonName">
        <w:r w:rsidRPr="00C70C82">
          <w:rPr>
            <w:color w:val="000000"/>
          </w:rPr>
          <w:t>,</w:t>
        </w:r>
      </w:smartTag>
      <w:r w:rsidRPr="00C70C82">
        <w:rPr>
          <w:color w:val="000000"/>
        </w:rPr>
        <w:t xml:space="preserve"> </w:t>
      </w:r>
      <w:r w:rsidR="002729DE" w:rsidRPr="00C70C82">
        <w:rPr>
          <w:color w:val="000000"/>
        </w:rPr>
        <w:t>and Defense</w:t>
      </w:r>
      <w:r w:rsidR="0022458D" w:rsidRPr="00C70C82">
        <w:rPr>
          <w:color w:val="000000"/>
        </w:rPr>
        <w:t xml:space="preserve"> Logistics Agency</w:t>
      </w:r>
      <w:r w:rsidRPr="00C70C82">
        <w:rPr>
          <w:color w:val="000000"/>
        </w:rPr>
        <w:t>)</w:t>
      </w:r>
      <w:r w:rsidR="00DE104C">
        <w:rPr>
          <w:color w:val="000000"/>
        </w:rPr>
        <w:t xml:space="preserve">. </w:t>
      </w:r>
      <w:r w:rsidR="00541954">
        <w:rPr>
          <w:color w:val="000000"/>
        </w:rPr>
        <w:t xml:space="preserve"> </w:t>
      </w:r>
      <w:r w:rsidR="00DE104C">
        <w:rPr>
          <w:color w:val="000000"/>
        </w:rPr>
        <w:t xml:space="preserve"> </w:t>
      </w:r>
    </w:p>
    <w:p w:rsidR="008B0061" w:rsidRPr="00C70C82" w:rsidRDefault="008B0061" w:rsidP="00373059">
      <w:pPr>
        <w:tabs>
          <w:tab w:val="left" w:pos="540"/>
        </w:tabs>
        <w:autoSpaceDE w:val="0"/>
        <w:autoSpaceDN w:val="0"/>
        <w:adjustRightInd w:val="0"/>
        <w:jc w:val="both"/>
        <w:rPr>
          <w:color w:val="000000"/>
        </w:rPr>
      </w:pPr>
    </w:p>
    <w:p w:rsidR="006979CC" w:rsidRDefault="00DD03D8" w:rsidP="00326CE3">
      <w:pPr>
        <w:numPr>
          <w:ilvl w:val="0"/>
          <w:numId w:val="28"/>
        </w:numPr>
        <w:tabs>
          <w:tab w:val="left" w:pos="540"/>
        </w:tabs>
        <w:autoSpaceDE w:val="0"/>
        <w:autoSpaceDN w:val="0"/>
        <w:adjustRightInd w:val="0"/>
        <w:ind w:left="0" w:firstLine="180"/>
        <w:jc w:val="both"/>
        <w:rPr>
          <w:color w:val="000000"/>
        </w:rPr>
      </w:pPr>
      <w:r w:rsidRPr="00C70C82">
        <w:rPr>
          <w:color w:val="000000"/>
        </w:rPr>
        <w:t>The GPC shall be used as a method of payment for all commercial training $25,000 and below</w:t>
      </w:r>
      <w:r w:rsidR="007F1321">
        <w:rPr>
          <w:color w:val="000000"/>
        </w:rPr>
        <w:t xml:space="preserve">.  The Standard Form (SF) 182 must be </w:t>
      </w:r>
      <w:r w:rsidR="00842AF1">
        <w:rPr>
          <w:color w:val="000000"/>
        </w:rPr>
        <w:t xml:space="preserve">completed </w:t>
      </w:r>
      <w:r w:rsidR="007F1321">
        <w:rPr>
          <w:color w:val="000000"/>
        </w:rPr>
        <w:t>for training up to $25,000.  If training costs exceed $25,000, submit the training requirement to your local contracting office.</w:t>
      </w:r>
      <w:r w:rsidR="000209D3">
        <w:rPr>
          <w:color w:val="000000"/>
        </w:rPr>
        <w:t xml:space="preserve">  </w:t>
      </w:r>
      <w:r w:rsidR="001B5301">
        <w:rPr>
          <w:color w:val="000000"/>
        </w:rPr>
        <w:t xml:space="preserve">A separate and dedicated training GPC card must be issued and used to purchase training.  These GPC training cards </w:t>
      </w:r>
      <w:r w:rsidR="00D23C7C">
        <w:rPr>
          <w:color w:val="000000"/>
        </w:rPr>
        <w:t xml:space="preserve">are </w:t>
      </w:r>
      <w:r w:rsidR="006F48C4">
        <w:rPr>
          <w:color w:val="000000"/>
        </w:rPr>
        <w:t xml:space="preserve">only </w:t>
      </w:r>
      <w:r w:rsidR="001B5301">
        <w:rPr>
          <w:color w:val="000000"/>
        </w:rPr>
        <w:t>used to purchase training requirements.</w:t>
      </w:r>
    </w:p>
    <w:p w:rsidR="008B0061" w:rsidRPr="00C70C82" w:rsidRDefault="008B0061" w:rsidP="00373059">
      <w:pPr>
        <w:tabs>
          <w:tab w:val="left" w:pos="540"/>
        </w:tabs>
        <w:autoSpaceDE w:val="0"/>
        <w:autoSpaceDN w:val="0"/>
        <w:adjustRightInd w:val="0"/>
        <w:jc w:val="both"/>
        <w:rPr>
          <w:color w:val="000000"/>
        </w:rPr>
      </w:pPr>
    </w:p>
    <w:p w:rsidR="00D21FB0" w:rsidRPr="00C70C82" w:rsidRDefault="002143D3" w:rsidP="00326CE3">
      <w:pPr>
        <w:numPr>
          <w:ilvl w:val="0"/>
          <w:numId w:val="28"/>
        </w:numPr>
        <w:tabs>
          <w:tab w:val="left" w:pos="540"/>
        </w:tabs>
        <w:autoSpaceDE w:val="0"/>
        <w:autoSpaceDN w:val="0"/>
        <w:adjustRightInd w:val="0"/>
        <w:ind w:left="0" w:firstLine="180"/>
        <w:jc w:val="both"/>
        <w:rPr>
          <w:color w:val="000000"/>
        </w:rPr>
      </w:pPr>
      <w:r w:rsidRPr="00C70C82">
        <w:rPr>
          <w:color w:val="000000"/>
        </w:rPr>
        <w:t xml:space="preserve">Where it is identified </w:t>
      </w:r>
      <w:r w:rsidR="000C654D" w:rsidRPr="00C70C82">
        <w:rPr>
          <w:color w:val="000000"/>
        </w:rPr>
        <w:t xml:space="preserve">that the </w:t>
      </w:r>
      <w:r w:rsidRPr="00C70C82">
        <w:rPr>
          <w:color w:val="000000"/>
        </w:rPr>
        <w:t xml:space="preserve">purchase </w:t>
      </w:r>
      <w:r w:rsidR="00642604">
        <w:rPr>
          <w:color w:val="000000"/>
        </w:rPr>
        <w:t xml:space="preserve">is </w:t>
      </w:r>
      <w:r w:rsidRPr="00C70C82">
        <w:rPr>
          <w:color w:val="000000"/>
        </w:rPr>
        <w:t xml:space="preserve">processed via a third party merchant (such as PayPal), the </w:t>
      </w:r>
      <w:r w:rsidR="00754E87" w:rsidRPr="00C70C82">
        <w:rPr>
          <w:color w:val="000000"/>
        </w:rPr>
        <w:t>CH s</w:t>
      </w:r>
      <w:r w:rsidRPr="00C70C82">
        <w:rPr>
          <w:color w:val="000000"/>
        </w:rPr>
        <w:t>hould make every attempt to choose another merchant with whom to procure the goods and/or services</w:t>
      </w:r>
      <w:r w:rsidR="00906AEE">
        <w:rPr>
          <w:color w:val="000000"/>
        </w:rPr>
        <w:t xml:space="preserve">.  </w:t>
      </w:r>
      <w:r w:rsidRPr="00C70C82">
        <w:rPr>
          <w:color w:val="000000"/>
        </w:rPr>
        <w:t xml:space="preserve">If found necessary to procure using a third party payment merchant, the </w:t>
      </w:r>
      <w:r w:rsidR="00747627">
        <w:rPr>
          <w:color w:val="000000"/>
        </w:rPr>
        <w:t xml:space="preserve">BO </w:t>
      </w:r>
      <w:r w:rsidRPr="00C70C82">
        <w:rPr>
          <w:color w:val="000000"/>
        </w:rPr>
        <w:t>must ensure adequate supporting documentation showing that there was a detailed review of the purchase and that the use of the third party payment merchant was unavoidable</w:t>
      </w:r>
      <w:r w:rsidR="00DE104C">
        <w:rPr>
          <w:color w:val="000000"/>
        </w:rPr>
        <w:t xml:space="preserve">. </w:t>
      </w:r>
    </w:p>
    <w:p w:rsidR="00010597" w:rsidRDefault="00010597" w:rsidP="00687F71">
      <w:pPr>
        <w:pStyle w:val="Heading2"/>
        <w:jc w:val="left"/>
        <w:rPr>
          <w:bCs w:val="0"/>
          <w:sz w:val="24"/>
          <w:szCs w:val="24"/>
        </w:rPr>
      </w:pPr>
    </w:p>
    <w:p w:rsidR="00DD03D8" w:rsidRPr="00687F71" w:rsidRDefault="00DD03D8" w:rsidP="00687F71">
      <w:pPr>
        <w:pStyle w:val="Heading2"/>
        <w:jc w:val="left"/>
        <w:rPr>
          <w:bCs w:val="0"/>
          <w:sz w:val="24"/>
          <w:szCs w:val="24"/>
        </w:rPr>
      </w:pPr>
      <w:bookmarkStart w:id="9" w:name="_Toc358795781"/>
      <w:r w:rsidRPr="00687F71">
        <w:rPr>
          <w:bCs w:val="0"/>
          <w:sz w:val="24"/>
          <w:szCs w:val="24"/>
        </w:rPr>
        <w:t>1-</w:t>
      </w:r>
      <w:r w:rsidR="00C521E7">
        <w:rPr>
          <w:bCs w:val="0"/>
          <w:sz w:val="24"/>
          <w:szCs w:val="24"/>
        </w:rPr>
        <w:t>6</w:t>
      </w:r>
      <w:r w:rsidRPr="00687F71">
        <w:rPr>
          <w:bCs w:val="0"/>
          <w:sz w:val="24"/>
          <w:szCs w:val="24"/>
        </w:rPr>
        <w:t>. Applicability</w:t>
      </w:r>
      <w:bookmarkEnd w:id="9"/>
    </w:p>
    <w:p w:rsidR="008B0061" w:rsidRPr="00D21FB0" w:rsidRDefault="008B0061" w:rsidP="00373059">
      <w:pPr>
        <w:jc w:val="both"/>
        <w:rPr>
          <w:rFonts w:ascii="Arial" w:hAnsi="Arial" w:cs="Arial"/>
          <w:b/>
          <w:bCs/>
          <w:szCs w:val="20"/>
        </w:rPr>
      </w:pPr>
    </w:p>
    <w:p w:rsidR="00DD03D8" w:rsidRDefault="00DD03D8" w:rsidP="00373059">
      <w:pPr>
        <w:jc w:val="both"/>
        <w:rPr>
          <w:color w:val="000000"/>
        </w:rPr>
      </w:pPr>
      <w:r w:rsidRPr="005943F5">
        <w:rPr>
          <w:color w:val="000000"/>
        </w:rPr>
        <w:t>Th</w:t>
      </w:r>
      <w:r w:rsidR="007B69B6">
        <w:rPr>
          <w:color w:val="000000"/>
        </w:rPr>
        <w:t xml:space="preserve">ese procedures </w:t>
      </w:r>
      <w:r w:rsidRPr="005943F5">
        <w:rPr>
          <w:color w:val="000000"/>
        </w:rPr>
        <w:t>appl</w:t>
      </w:r>
      <w:r w:rsidR="007B69B6">
        <w:rPr>
          <w:color w:val="000000"/>
        </w:rPr>
        <w:t>y</w:t>
      </w:r>
      <w:r w:rsidRPr="005943F5">
        <w:rPr>
          <w:color w:val="000000"/>
        </w:rPr>
        <w:t xml:space="preserve"> to all GPC purchases with </w:t>
      </w:r>
      <w:r w:rsidR="00300BA5" w:rsidRPr="005943F5">
        <w:rPr>
          <w:color w:val="000000"/>
        </w:rPr>
        <w:t>cards issued by the Army</w:t>
      </w:r>
      <w:r w:rsidR="00DE104C">
        <w:rPr>
          <w:color w:val="000000"/>
        </w:rPr>
        <w:t xml:space="preserve">. </w:t>
      </w:r>
      <w:r w:rsidR="00300BA5" w:rsidRPr="005943F5">
        <w:rPr>
          <w:color w:val="000000"/>
        </w:rPr>
        <w:t>N</w:t>
      </w:r>
      <w:r w:rsidRPr="005943F5">
        <w:rPr>
          <w:color w:val="000000"/>
        </w:rPr>
        <w:t xml:space="preserve">on-Army tenant organizations issued Army GPCs or convenience checks by an Army contracting office are also subject to </w:t>
      </w:r>
      <w:r w:rsidR="00241335">
        <w:rPr>
          <w:color w:val="000000"/>
        </w:rPr>
        <w:t xml:space="preserve">these procedures.  </w:t>
      </w:r>
      <w:r w:rsidRPr="005943F5">
        <w:rPr>
          <w:color w:val="000000"/>
        </w:rPr>
        <w:t xml:space="preserve">All </w:t>
      </w:r>
      <w:r w:rsidR="00754E87" w:rsidRPr="005943F5">
        <w:rPr>
          <w:color w:val="000000"/>
        </w:rPr>
        <w:t>BOs, CHs</w:t>
      </w:r>
      <w:r w:rsidRPr="005943F5">
        <w:rPr>
          <w:color w:val="000000"/>
        </w:rPr>
        <w:t>, A/OPC</w:t>
      </w:r>
      <w:r w:rsidR="00E90B36" w:rsidRPr="005943F5">
        <w:rPr>
          <w:color w:val="000000"/>
        </w:rPr>
        <w:t xml:space="preserve">s </w:t>
      </w:r>
      <w:r w:rsidRPr="005943F5">
        <w:rPr>
          <w:color w:val="000000"/>
        </w:rPr>
        <w:t xml:space="preserve">(at all levels), Resource </w:t>
      </w:r>
      <w:r w:rsidRPr="005943F5">
        <w:rPr>
          <w:color w:val="000000"/>
        </w:rPr>
        <w:lastRenderedPageBreak/>
        <w:t>Managers</w:t>
      </w:r>
      <w:r w:rsidR="00D443B1">
        <w:rPr>
          <w:color w:val="000000"/>
        </w:rPr>
        <w:t xml:space="preserve"> (RMs)</w:t>
      </w:r>
      <w:r w:rsidRPr="005943F5">
        <w:rPr>
          <w:color w:val="000000"/>
        </w:rPr>
        <w:t xml:space="preserve">, Logisticians, and other stakeholders that participate in the GSA </w:t>
      </w:r>
      <w:proofErr w:type="spellStart"/>
      <w:r w:rsidRPr="005943F5">
        <w:rPr>
          <w:color w:val="000000"/>
        </w:rPr>
        <w:t>SmartPay</w:t>
      </w:r>
      <w:proofErr w:type="spellEnd"/>
      <w:r w:rsidRPr="005943F5">
        <w:rPr>
          <w:color w:val="000000"/>
        </w:rPr>
        <w:t xml:space="preserve"> Purchase Card Program under the Army Level </w:t>
      </w:r>
      <w:r w:rsidR="00316DC6">
        <w:rPr>
          <w:color w:val="000000"/>
        </w:rPr>
        <w:t>2</w:t>
      </w:r>
      <w:r w:rsidRPr="005943F5">
        <w:rPr>
          <w:color w:val="000000"/>
        </w:rPr>
        <w:t xml:space="preserve"> hierarchy are subject to </w:t>
      </w:r>
      <w:r w:rsidR="00241335">
        <w:rPr>
          <w:color w:val="000000"/>
        </w:rPr>
        <w:t xml:space="preserve">these procedures.  </w:t>
      </w:r>
      <w:r w:rsidRPr="005943F5">
        <w:rPr>
          <w:color w:val="000000"/>
        </w:rPr>
        <w:t xml:space="preserve">The policy established in this document supersedes previous guidance issued </w:t>
      </w:r>
      <w:r w:rsidR="00335EA7">
        <w:rPr>
          <w:color w:val="000000"/>
        </w:rPr>
        <w:t xml:space="preserve">in </w:t>
      </w:r>
      <w:r w:rsidR="001A706E">
        <w:rPr>
          <w:color w:val="000000"/>
        </w:rPr>
        <w:t xml:space="preserve">the </w:t>
      </w:r>
      <w:r w:rsidR="00D443B1">
        <w:rPr>
          <w:color w:val="000000"/>
        </w:rPr>
        <w:t xml:space="preserve">Draft Army Regulation </w:t>
      </w:r>
      <w:r w:rsidR="008C4D35">
        <w:rPr>
          <w:color w:val="000000"/>
        </w:rPr>
        <w:t>(</w:t>
      </w:r>
      <w:r w:rsidR="00D443B1">
        <w:rPr>
          <w:color w:val="000000"/>
        </w:rPr>
        <w:t>AR715-xx</w:t>
      </w:r>
      <w:r w:rsidR="008C4D35">
        <w:rPr>
          <w:color w:val="000000"/>
        </w:rPr>
        <w:t>)</w:t>
      </w:r>
      <w:r w:rsidR="00D443B1">
        <w:rPr>
          <w:color w:val="000000"/>
        </w:rPr>
        <w:t>.</w:t>
      </w:r>
      <w:r w:rsidR="00DE104C">
        <w:rPr>
          <w:color w:val="000000"/>
        </w:rPr>
        <w:t xml:space="preserve"> </w:t>
      </w:r>
      <w:r w:rsidRPr="005943F5">
        <w:rPr>
          <w:color w:val="000000"/>
        </w:rPr>
        <w:t xml:space="preserve">Explanation of the Army </w:t>
      </w:r>
      <w:r w:rsidR="006F48C4">
        <w:rPr>
          <w:color w:val="000000"/>
        </w:rPr>
        <w:t>l</w:t>
      </w:r>
      <w:r w:rsidRPr="005943F5">
        <w:rPr>
          <w:color w:val="000000"/>
        </w:rPr>
        <w:t>evel hierarchy is provided at</w:t>
      </w:r>
      <w:r w:rsidR="00C60F44" w:rsidRPr="005943F5">
        <w:rPr>
          <w:color w:val="000000"/>
        </w:rPr>
        <w:t xml:space="preserve"> </w:t>
      </w:r>
      <w:r w:rsidRPr="005943F5">
        <w:rPr>
          <w:color w:val="000000"/>
        </w:rPr>
        <w:t>1-</w:t>
      </w:r>
      <w:r w:rsidR="00770B0E">
        <w:rPr>
          <w:color w:val="000000"/>
        </w:rPr>
        <w:t>8</w:t>
      </w:r>
      <w:r w:rsidRPr="005943F5">
        <w:rPr>
          <w:color w:val="000000"/>
        </w:rPr>
        <w:t>.</w:t>
      </w:r>
    </w:p>
    <w:p w:rsidR="00591767" w:rsidRPr="005943F5" w:rsidRDefault="00591767" w:rsidP="00373059">
      <w:pPr>
        <w:jc w:val="both"/>
        <w:rPr>
          <w:color w:val="000000"/>
        </w:rPr>
      </w:pPr>
    </w:p>
    <w:p w:rsidR="00DD03D8" w:rsidRPr="00687F71" w:rsidRDefault="00DD03D8" w:rsidP="00687F71">
      <w:pPr>
        <w:pStyle w:val="Heading2"/>
        <w:jc w:val="left"/>
        <w:rPr>
          <w:bCs w:val="0"/>
          <w:sz w:val="24"/>
          <w:szCs w:val="24"/>
        </w:rPr>
      </w:pPr>
      <w:bookmarkStart w:id="10" w:name="_Toc358795782"/>
      <w:r w:rsidRPr="00687F71">
        <w:rPr>
          <w:bCs w:val="0"/>
          <w:sz w:val="24"/>
          <w:szCs w:val="24"/>
        </w:rPr>
        <w:t>1-</w:t>
      </w:r>
      <w:r w:rsidR="00C521E7">
        <w:rPr>
          <w:bCs w:val="0"/>
          <w:sz w:val="24"/>
          <w:szCs w:val="24"/>
        </w:rPr>
        <w:t>7</w:t>
      </w:r>
      <w:r w:rsidRPr="00687F71">
        <w:rPr>
          <w:bCs w:val="0"/>
          <w:sz w:val="24"/>
          <w:szCs w:val="24"/>
        </w:rPr>
        <w:t xml:space="preserve">. Program </w:t>
      </w:r>
      <w:r w:rsidR="00297431">
        <w:rPr>
          <w:bCs w:val="0"/>
          <w:sz w:val="24"/>
          <w:szCs w:val="24"/>
        </w:rPr>
        <w:t>O</w:t>
      </w:r>
      <w:r w:rsidR="001C302D" w:rsidRPr="00687F71">
        <w:rPr>
          <w:bCs w:val="0"/>
          <w:sz w:val="24"/>
          <w:szCs w:val="24"/>
        </w:rPr>
        <w:t xml:space="preserve">rganization, </w:t>
      </w:r>
      <w:r w:rsidR="00297431">
        <w:rPr>
          <w:bCs w:val="0"/>
          <w:sz w:val="24"/>
          <w:szCs w:val="24"/>
        </w:rPr>
        <w:t>R</w:t>
      </w:r>
      <w:r w:rsidR="001C302D" w:rsidRPr="00687F71">
        <w:rPr>
          <w:bCs w:val="0"/>
          <w:sz w:val="24"/>
          <w:szCs w:val="24"/>
        </w:rPr>
        <w:t>oles</w:t>
      </w:r>
      <w:r w:rsidRPr="00687F71">
        <w:rPr>
          <w:bCs w:val="0"/>
          <w:sz w:val="24"/>
          <w:szCs w:val="24"/>
        </w:rPr>
        <w:t xml:space="preserve"> and </w:t>
      </w:r>
      <w:r w:rsidR="00297431">
        <w:rPr>
          <w:bCs w:val="0"/>
          <w:sz w:val="24"/>
          <w:szCs w:val="24"/>
        </w:rPr>
        <w:t>R</w:t>
      </w:r>
      <w:r w:rsidRPr="00687F71">
        <w:rPr>
          <w:bCs w:val="0"/>
          <w:sz w:val="24"/>
          <w:szCs w:val="24"/>
        </w:rPr>
        <w:t>esponsibilities</w:t>
      </w:r>
      <w:bookmarkEnd w:id="10"/>
      <w:r w:rsidR="006D0ADE" w:rsidRPr="00687F71">
        <w:rPr>
          <w:bCs w:val="0"/>
          <w:sz w:val="24"/>
          <w:szCs w:val="24"/>
        </w:rPr>
        <w:t xml:space="preserve"> </w:t>
      </w:r>
    </w:p>
    <w:p w:rsidR="00591767" w:rsidRDefault="00591767" w:rsidP="00373059">
      <w:pPr>
        <w:autoSpaceDE w:val="0"/>
        <w:autoSpaceDN w:val="0"/>
        <w:adjustRightInd w:val="0"/>
        <w:jc w:val="both"/>
        <w:rPr>
          <w:b/>
          <w:color w:val="FF0000"/>
        </w:rPr>
      </w:pPr>
    </w:p>
    <w:p w:rsidR="002D40A6" w:rsidRPr="00CA5205" w:rsidRDefault="002D40A6" w:rsidP="00373059">
      <w:pPr>
        <w:autoSpaceDE w:val="0"/>
        <w:autoSpaceDN w:val="0"/>
        <w:adjustRightInd w:val="0"/>
        <w:jc w:val="both"/>
        <w:rPr>
          <w:color w:val="000000"/>
        </w:rPr>
      </w:pPr>
      <w:r w:rsidRPr="005943F5">
        <w:rPr>
          <w:color w:val="000000"/>
        </w:rPr>
        <w:t xml:space="preserve">The general roles and responsibilities of the participants in the purchase card program are presented in </w:t>
      </w:r>
      <w:r w:rsidR="00973E5C">
        <w:rPr>
          <w:color w:val="000000"/>
        </w:rPr>
        <w:t>the references listed in paragraph 1-</w:t>
      </w:r>
      <w:r w:rsidR="00261C6C">
        <w:rPr>
          <w:color w:val="000000"/>
        </w:rPr>
        <w:t>4</w:t>
      </w:r>
      <w:r w:rsidR="00973E5C">
        <w:rPr>
          <w:color w:val="000000"/>
        </w:rPr>
        <w:t xml:space="preserve"> and the following:  </w:t>
      </w:r>
      <w:r w:rsidR="000624ED" w:rsidRPr="005943F5">
        <w:rPr>
          <w:color w:val="000000"/>
        </w:rPr>
        <w:t xml:space="preserve">AFARS 5113.201, </w:t>
      </w:r>
      <w:r w:rsidRPr="005943F5">
        <w:rPr>
          <w:color w:val="000000"/>
        </w:rPr>
        <w:t xml:space="preserve">Chapter 2 and Appendix A of the </w:t>
      </w:r>
      <w:r w:rsidR="00D619EF">
        <w:rPr>
          <w:color w:val="000000"/>
        </w:rPr>
        <w:t>DOD</w:t>
      </w:r>
      <w:r w:rsidRPr="005943F5">
        <w:rPr>
          <w:color w:val="000000"/>
        </w:rPr>
        <w:t xml:space="preserve"> Government Charge Card Guidebook</w:t>
      </w:r>
      <w:r w:rsidR="007703B4" w:rsidRPr="005943F5">
        <w:rPr>
          <w:color w:val="000000"/>
        </w:rPr>
        <w:t xml:space="preserve">; </w:t>
      </w:r>
      <w:r w:rsidRPr="005943F5">
        <w:rPr>
          <w:color w:val="000000"/>
        </w:rPr>
        <w:t>Volume 1</w:t>
      </w:r>
      <w:r w:rsidR="006F48C4">
        <w:rPr>
          <w:color w:val="000000"/>
        </w:rPr>
        <w:t>,</w:t>
      </w:r>
      <w:r w:rsidRPr="005943F5">
        <w:rPr>
          <w:color w:val="000000"/>
        </w:rPr>
        <w:t xml:space="preserve"> Part 4</w:t>
      </w:r>
      <w:r w:rsidR="006F48C4">
        <w:rPr>
          <w:color w:val="000000"/>
        </w:rPr>
        <w:t xml:space="preserve">, </w:t>
      </w:r>
      <w:r w:rsidRPr="005943F5">
        <w:rPr>
          <w:color w:val="000000"/>
        </w:rPr>
        <w:t>Chapter 4500 of the Treasury Financial Manual</w:t>
      </w:r>
      <w:r w:rsidR="007703B4" w:rsidRPr="005943F5">
        <w:rPr>
          <w:color w:val="000000"/>
        </w:rPr>
        <w:t xml:space="preserve">; </w:t>
      </w:r>
      <w:r w:rsidR="00084E64" w:rsidRPr="005943F5">
        <w:rPr>
          <w:color w:val="000000"/>
        </w:rPr>
        <w:t>Office of Management and Budget (</w:t>
      </w:r>
      <w:r w:rsidRPr="005943F5">
        <w:rPr>
          <w:color w:val="000000"/>
        </w:rPr>
        <w:t>OMB</w:t>
      </w:r>
      <w:r w:rsidR="00084E64" w:rsidRPr="005943F5">
        <w:rPr>
          <w:color w:val="000000"/>
        </w:rPr>
        <w:t>)</w:t>
      </w:r>
      <w:r w:rsidRPr="005943F5">
        <w:rPr>
          <w:color w:val="000000"/>
        </w:rPr>
        <w:t xml:space="preserve"> Circular </w:t>
      </w:r>
      <w:r w:rsidR="00575215" w:rsidRPr="005943F5">
        <w:rPr>
          <w:color w:val="000000"/>
        </w:rPr>
        <w:t>1</w:t>
      </w:r>
      <w:r w:rsidRPr="005943F5">
        <w:rPr>
          <w:color w:val="000000"/>
        </w:rPr>
        <w:t>23</w:t>
      </w:r>
      <w:r w:rsidR="00084E64" w:rsidRPr="005943F5">
        <w:rPr>
          <w:color w:val="000000"/>
        </w:rPr>
        <w:t>,</w:t>
      </w:r>
      <w:r w:rsidRPr="005943F5">
        <w:rPr>
          <w:color w:val="000000"/>
        </w:rPr>
        <w:t xml:space="preserve"> Appendix B</w:t>
      </w:r>
      <w:r w:rsidR="00CA5205">
        <w:rPr>
          <w:color w:val="000000"/>
        </w:rPr>
        <w:t xml:space="preserve"> Revised</w:t>
      </w:r>
      <w:r w:rsidR="00084E64" w:rsidRPr="005943F5">
        <w:rPr>
          <w:color w:val="000000"/>
        </w:rPr>
        <w:t>,</w:t>
      </w:r>
      <w:r w:rsidRPr="005943F5">
        <w:rPr>
          <w:color w:val="000000"/>
        </w:rPr>
        <w:t xml:space="preserve"> Chapter</w:t>
      </w:r>
      <w:r w:rsidR="00575215" w:rsidRPr="005943F5">
        <w:rPr>
          <w:color w:val="000000"/>
        </w:rPr>
        <w:t>s</w:t>
      </w:r>
      <w:r w:rsidRPr="005943F5">
        <w:rPr>
          <w:color w:val="000000"/>
        </w:rPr>
        <w:t xml:space="preserve"> 4.3</w:t>
      </w:r>
      <w:r w:rsidR="00CA5205">
        <w:rPr>
          <w:color w:val="000000"/>
        </w:rPr>
        <w:t xml:space="preserve">, </w:t>
      </w:r>
      <w:r w:rsidRPr="005943F5">
        <w:rPr>
          <w:color w:val="000000"/>
        </w:rPr>
        <w:t>4.4</w:t>
      </w:r>
      <w:r w:rsidR="00CA5205">
        <w:rPr>
          <w:color w:val="000000"/>
        </w:rPr>
        <w:t>, and 4.8</w:t>
      </w:r>
      <w:r w:rsidR="007703B4" w:rsidRPr="005943F5">
        <w:rPr>
          <w:color w:val="000000"/>
        </w:rPr>
        <w:t xml:space="preserve">; </w:t>
      </w:r>
      <w:r w:rsidR="00673108" w:rsidRPr="005943F5">
        <w:rPr>
          <w:color w:val="000000"/>
        </w:rPr>
        <w:t xml:space="preserve">31 </w:t>
      </w:r>
      <w:r w:rsidR="00B9214B">
        <w:rPr>
          <w:color w:val="000000"/>
        </w:rPr>
        <w:t>U.S.C.  §</w:t>
      </w:r>
      <w:r w:rsidR="00673108" w:rsidRPr="005943F5">
        <w:rPr>
          <w:color w:val="000000"/>
        </w:rPr>
        <w:t xml:space="preserve">3528 </w:t>
      </w:r>
      <w:r w:rsidR="00CA5205">
        <w:rPr>
          <w:color w:val="000000"/>
        </w:rPr>
        <w:t>“R</w:t>
      </w:r>
      <w:r w:rsidR="00CA5205" w:rsidRPr="00CA5205">
        <w:t xml:space="preserve">esponsibilities </w:t>
      </w:r>
      <w:r w:rsidR="00CA5205">
        <w:t>a</w:t>
      </w:r>
      <w:r w:rsidR="00CA5205" w:rsidRPr="00CA5205">
        <w:t xml:space="preserve">nd Relief </w:t>
      </w:r>
      <w:r w:rsidR="00CA5205">
        <w:t>f</w:t>
      </w:r>
      <w:r w:rsidR="00CA5205" w:rsidRPr="00CA5205">
        <w:t xml:space="preserve">rom Liability </w:t>
      </w:r>
      <w:r w:rsidR="00CA5205">
        <w:t>o</w:t>
      </w:r>
      <w:r w:rsidR="00CA5205" w:rsidRPr="00CA5205">
        <w:t>f Certifying Officials</w:t>
      </w:r>
      <w:r w:rsidR="007703B4" w:rsidRPr="005943F5">
        <w:rPr>
          <w:color w:val="000000"/>
        </w:rPr>
        <w:t xml:space="preserve">; </w:t>
      </w:r>
      <w:r w:rsidR="00D619EF">
        <w:rPr>
          <w:color w:val="000000"/>
        </w:rPr>
        <w:t>DOD</w:t>
      </w:r>
      <w:r w:rsidR="007703B4" w:rsidRPr="005943F5">
        <w:rPr>
          <w:color w:val="000000"/>
        </w:rPr>
        <w:t xml:space="preserve"> Financial Management Regulation</w:t>
      </w:r>
      <w:r w:rsidR="007B273E">
        <w:rPr>
          <w:color w:val="000000"/>
        </w:rPr>
        <w:t xml:space="preserve"> (</w:t>
      </w:r>
      <w:r w:rsidR="00D619EF">
        <w:rPr>
          <w:color w:val="000000"/>
        </w:rPr>
        <w:t>DOD</w:t>
      </w:r>
      <w:r w:rsidR="007B273E">
        <w:rPr>
          <w:color w:val="000000"/>
        </w:rPr>
        <w:t xml:space="preserve"> FMR)</w:t>
      </w:r>
      <w:r w:rsidR="007703B4" w:rsidRPr="005943F5">
        <w:rPr>
          <w:color w:val="000000"/>
        </w:rPr>
        <w:t xml:space="preserve"> Volume 5, Chapter 33</w:t>
      </w:r>
      <w:r w:rsidR="00CA5205">
        <w:rPr>
          <w:color w:val="000000"/>
        </w:rPr>
        <w:t xml:space="preserve"> “</w:t>
      </w:r>
      <w:r w:rsidR="00CA5205" w:rsidRPr="00CA5205">
        <w:rPr>
          <w:bCs/>
        </w:rPr>
        <w:t xml:space="preserve">Departmental Accountable Officials, Certifying Officers </w:t>
      </w:r>
      <w:r w:rsidR="006F48C4">
        <w:rPr>
          <w:bCs/>
        </w:rPr>
        <w:t>a</w:t>
      </w:r>
      <w:r w:rsidR="00CA5205" w:rsidRPr="00CA5205">
        <w:rPr>
          <w:bCs/>
        </w:rPr>
        <w:t>nd Review Officials</w:t>
      </w:r>
      <w:r w:rsidR="00CA5205">
        <w:rPr>
          <w:bCs/>
        </w:rPr>
        <w:t>”</w:t>
      </w:r>
      <w:r w:rsidR="007B273E">
        <w:rPr>
          <w:bCs/>
        </w:rPr>
        <w:t xml:space="preserve">, and </w:t>
      </w:r>
      <w:r w:rsidR="00D619EF">
        <w:rPr>
          <w:bCs/>
        </w:rPr>
        <w:t>DOD</w:t>
      </w:r>
      <w:r w:rsidR="007B273E">
        <w:rPr>
          <w:bCs/>
        </w:rPr>
        <w:t xml:space="preserve"> FMR Volume 10, Chapter 23, paragraph 2303 and 2304</w:t>
      </w:r>
      <w:r w:rsidR="00CA5205" w:rsidRPr="00CA5205">
        <w:rPr>
          <w:color w:val="000000"/>
        </w:rPr>
        <w:t>.</w:t>
      </w:r>
    </w:p>
    <w:p w:rsidR="005943F5" w:rsidRPr="005943F5" w:rsidRDefault="005943F5" w:rsidP="005943F5">
      <w:pPr>
        <w:rPr>
          <w:color w:val="000000"/>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
        <w:gridCol w:w="1350"/>
        <w:gridCol w:w="7290"/>
      </w:tblGrid>
      <w:tr w:rsidR="00B72DD0" w:rsidRPr="008B0A3B" w:rsidTr="00906DB5">
        <w:trPr>
          <w:trHeight w:val="467"/>
        </w:trPr>
        <w:tc>
          <w:tcPr>
            <w:tcW w:w="9648" w:type="dxa"/>
            <w:gridSpan w:val="3"/>
            <w:shd w:val="clear" w:color="auto" w:fill="EAEAEA"/>
            <w:vAlign w:val="center"/>
          </w:tcPr>
          <w:p w:rsidR="001772C5" w:rsidRDefault="00B72DD0" w:rsidP="001772C5">
            <w:pPr>
              <w:jc w:val="center"/>
              <w:rPr>
                <w:rFonts w:ascii="Arial" w:eastAsia="Calibri" w:hAnsi="Arial" w:cs="Arial"/>
                <w:b/>
                <w:sz w:val="20"/>
                <w:szCs w:val="20"/>
              </w:rPr>
            </w:pPr>
            <w:r w:rsidRPr="00B72DD0">
              <w:rPr>
                <w:rFonts w:ascii="Arial" w:eastAsia="Calibri" w:hAnsi="Arial" w:cs="Arial"/>
                <w:b/>
                <w:sz w:val="20"/>
                <w:szCs w:val="20"/>
              </w:rPr>
              <w:t xml:space="preserve">Army </w:t>
            </w:r>
            <w:r w:rsidR="006979CC">
              <w:rPr>
                <w:rFonts w:ascii="Arial" w:eastAsia="Calibri" w:hAnsi="Arial" w:cs="Arial"/>
                <w:b/>
                <w:sz w:val="20"/>
                <w:szCs w:val="20"/>
              </w:rPr>
              <w:t>Level Hierarchy</w:t>
            </w:r>
            <w:r w:rsidR="001772C5">
              <w:rPr>
                <w:rFonts w:ascii="Arial" w:eastAsia="Calibri" w:hAnsi="Arial" w:cs="Arial"/>
                <w:b/>
                <w:sz w:val="20"/>
                <w:szCs w:val="20"/>
              </w:rPr>
              <w:t xml:space="preserve"> </w:t>
            </w:r>
            <w:r w:rsidRPr="00B72DD0">
              <w:rPr>
                <w:rFonts w:ascii="Arial" w:eastAsia="Calibri" w:hAnsi="Arial" w:cs="Arial"/>
                <w:b/>
                <w:sz w:val="20"/>
                <w:szCs w:val="20"/>
              </w:rPr>
              <w:t xml:space="preserve">GPC Program structure </w:t>
            </w:r>
          </w:p>
          <w:p w:rsidR="003E6AFD" w:rsidRPr="00B72DD0" w:rsidRDefault="00B72DD0" w:rsidP="001772C5">
            <w:pPr>
              <w:jc w:val="center"/>
              <w:rPr>
                <w:rFonts w:ascii="Arial" w:eastAsia="Calibri" w:hAnsi="Arial" w:cs="Arial"/>
                <w:b/>
                <w:sz w:val="20"/>
                <w:szCs w:val="20"/>
              </w:rPr>
            </w:pPr>
            <w:r w:rsidRPr="00B72DD0">
              <w:rPr>
                <w:rFonts w:ascii="Arial" w:eastAsia="Calibri" w:hAnsi="Arial" w:cs="Arial"/>
                <w:b/>
                <w:sz w:val="20"/>
                <w:szCs w:val="20"/>
              </w:rPr>
              <w:t>uses a multi-level approach defined by level numbers</w:t>
            </w:r>
          </w:p>
        </w:tc>
      </w:tr>
      <w:tr w:rsidR="00B72DD0" w:rsidRPr="008B0A3B" w:rsidTr="00906DB5">
        <w:trPr>
          <w:trHeight w:val="467"/>
        </w:trPr>
        <w:tc>
          <w:tcPr>
            <w:tcW w:w="1008" w:type="dxa"/>
            <w:vAlign w:val="center"/>
          </w:tcPr>
          <w:p w:rsidR="00B72DD0" w:rsidRPr="005F2D32" w:rsidRDefault="00B72DD0" w:rsidP="00EB5103">
            <w:pPr>
              <w:rPr>
                <w:rFonts w:eastAsia="Calibri"/>
                <w:sz w:val="22"/>
                <w:szCs w:val="16"/>
              </w:rPr>
            </w:pPr>
            <w:r w:rsidRPr="005F2D32">
              <w:rPr>
                <w:rFonts w:eastAsia="Calibri"/>
                <w:sz w:val="22"/>
                <w:szCs w:val="16"/>
              </w:rPr>
              <w:t>Level  1</w:t>
            </w:r>
            <w:r w:rsidR="007B273E" w:rsidRPr="005F2D32">
              <w:rPr>
                <w:rFonts w:eastAsia="Calibri"/>
                <w:sz w:val="22"/>
                <w:szCs w:val="16"/>
              </w:rPr>
              <w:t xml:space="preserve"> A/OPC</w:t>
            </w:r>
          </w:p>
        </w:tc>
        <w:tc>
          <w:tcPr>
            <w:tcW w:w="1350" w:type="dxa"/>
            <w:vAlign w:val="center"/>
          </w:tcPr>
          <w:p w:rsidR="00B72DD0" w:rsidRPr="005F2D32" w:rsidRDefault="00D619EF" w:rsidP="00EB5103">
            <w:pPr>
              <w:rPr>
                <w:rFonts w:eastAsia="Calibri"/>
                <w:sz w:val="18"/>
                <w:szCs w:val="16"/>
              </w:rPr>
            </w:pPr>
            <w:r>
              <w:rPr>
                <w:rFonts w:eastAsia="Calibri"/>
                <w:sz w:val="18"/>
                <w:szCs w:val="16"/>
              </w:rPr>
              <w:t>DOD</w:t>
            </w:r>
          </w:p>
        </w:tc>
        <w:tc>
          <w:tcPr>
            <w:tcW w:w="7290" w:type="dxa"/>
            <w:vAlign w:val="center"/>
          </w:tcPr>
          <w:p w:rsidR="00B72DD0" w:rsidRPr="002F4091" w:rsidRDefault="00D619EF" w:rsidP="00EB5103">
            <w:pPr>
              <w:rPr>
                <w:rFonts w:eastAsia="Calibri"/>
                <w:sz w:val="18"/>
                <w:szCs w:val="16"/>
              </w:rPr>
            </w:pPr>
            <w:r>
              <w:rPr>
                <w:rFonts w:eastAsia="Calibri"/>
                <w:sz w:val="18"/>
                <w:szCs w:val="16"/>
              </w:rPr>
              <w:t>DOD</w:t>
            </w:r>
            <w:r w:rsidR="00B72DD0" w:rsidRPr="002F4091">
              <w:rPr>
                <w:rFonts w:eastAsia="Calibri"/>
                <w:sz w:val="18"/>
                <w:szCs w:val="16"/>
              </w:rPr>
              <w:t xml:space="preserve"> </w:t>
            </w:r>
            <w:r w:rsidR="00084E64" w:rsidRPr="002F4091">
              <w:rPr>
                <w:rFonts w:eastAsia="Calibri"/>
                <w:sz w:val="18"/>
                <w:szCs w:val="16"/>
              </w:rPr>
              <w:t xml:space="preserve">Purchase Card Program Management </w:t>
            </w:r>
            <w:r w:rsidR="002729DE" w:rsidRPr="002F4091">
              <w:rPr>
                <w:rFonts w:eastAsia="Calibri"/>
                <w:sz w:val="18"/>
                <w:szCs w:val="16"/>
              </w:rPr>
              <w:t>Office (</w:t>
            </w:r>
            <w:r w:rsidR="00B72DD0" w:rsidRPr="002F4091">
              <w:rPr>
                <w:rFonts w:eastAsia="Calibri"/>
                <w:sz w:val="18"/>
                <w:szCs w:val="16"/>
              </w:rPr>
              <w:t>PCPMO</w:t>
            </w:r>
            <w:r w:rsidR="00084E64" w:rsidRPr="002F4091">
              <w:rPr>
                <w:rFonts w:eastAsia="Calibri"/>
                <w:sz w:val="18"/>
                <w:szCs w:val="16"/>
              </w:rPr>
              <w:t>)</w:t>
            </w:r>
            <w:r w:rsidR="00B72DD0" w:rsidRPr="002F4091">
              <w:rPr>
                <w:rFonts w:eastAsia="Calibri"/>
                <w:sz w:val="18"/>
                <w:szCs w:val="16"/>
              </w:rPr>
              <w:t xml:space="preserve"> </w:t>
            </w:r>
            <w:r w:rsidR="006979CC" w:rsidRPr="002F4091">
              <w:rPr>
                <w:rFonts w:eastAsia="Calibri"/>
                <w:sz w:val="18"/>
                <w:szCs w:val="16"/>
              </w:rPr>
              <w:t xml:space="preserve">is the </w:t>
            </w:r>
            <w:r w:rsidR="00B72DD0" w:rsidRPr="002F4091">
              <w:rPr>
                <w:rFonts w:eastAsia="Calibri"/>
                <w:sz w:val="18"/>
                <w:szCs w:val="16"/>
              </w:rPr>
              <w:t>reporting agency representative</w:t>
            </w:r>
            <w:r w:rsidR="006979CC" w:rsidRPr="002F4091">
              <w:rPr>
                <w:rFonts w:eastAsia="Calibri"/>
                <w:sz w:val="18"/>
                <w:szCs w:val="16"/>
              </w:rPr>
              <w:t xml:space="preserve"> to </w:t>
            </w:r>
            <w:r>
              <w:rPr>
                <w:rFonts w:eastAsia="Calibri"/>
                <w:sz w:val="18"/>
                <w:szCs w:val="16"/>
              </w:rPr>
              <w:t>DOD</w:t>
            </w:r>
            <w:r w:rsidR="00B72DD0" w:rsidRPr="002F4091">
              <w:rPr>
                <w:rFonts w:eastAsia="Calibri"/>
                <w:sz w:val="18"/>
                <w:szCs w:val="16"/>
              </w:rPr>
              <w:t>.</w:t>
            </w:r>
          </w:p>
        </w:tc>
      </w:tr>
      <w:tr w:rsidR="00B72DD0" w:rsidRPr="008B0A3B" w:rsidTr="00906DB5">
        <w:trPr>
          <w:trHeight w:val="665"/>
        </w:trPr>
        <w:tc>
          <w:tcPr>
            <w:tcW w:w="1008" w:type="dxa"/>
            <w:vAlign w:val="center"/>
          </w:tcPr>
          <w:p w:rsidR="00B72DD0" w:rsidRPr="005F2D32" w:rsidRDefault="00B72DD0" w:rsidP="00EB5103">
            <w:pPr>
              <w:rPr>
                <w:rFonts w:eastAsia="Calibri"/>
                <w:sz w:val="22"/>
                <w:szCs w:val="16"/>
              </w:rPr>
            </w:pPr>
            <w:r w:rsidRPr="005F2D32">
              <w:rPr>
                <w:rFonts w:eastAsia="Calibri"/>
                <w:sz w:val="22"/>
                <w:szCs w:val="16"/>
              </w:rPr>
              <w:t>Level  2</w:t>
            </w:r>
            <w:r w:rsidR="007B273E" w:rsidRPr="005F2D32">
              <w:rPr>
                <w:rFonts w:eastAsia="Calibri"/>
                <w:sz w:val="22"/>
                <w:szCs w:val="16"/>
              </w:rPr>
              <w:t xml:space="preserve"> A/OPC</w:t>
            </w:r>
          </w:p>
        </w:tc>
        <w:tc>
          <w:tcPr>
            <w:tcW w:w="1350" w:type="dxa"/>
            <w:vAlign w:val="center"/>
          </w:tcPr>
          <w:p w:rsidR="006979CC" w:rsidRPr="00541954" w:rsidRDefault="006979CC" w:rsidP="00C24244">
            <w:pPr>
              <w:rPr>
                <w:rFonts w:eastAsia="Calibri"/>
                <w:sz w:val="18"/>
                <w:szCs w:val="16"/>
                <w:lang w:val="fi-FI"/>
              </w:rPr>
            </w:pPr>
            <w:r w:rsidRPr="00541954">
              <w:rPr>
                <w:rFonts w:eastAsia="Calibri"/>
                <w:sz w:val="18"/>
                <w:szCs w:val="16"/>
                <w:lang w:val="fi-FI"/>
              </w:rPr>
              <w:t>ASA</w:t>
            </w:r>
            <w:r w:rsidR="00C24244" w:rsidRPr="00541954">
              <w:rPr>
                <w:rFonts w:eastAsia="Calibri"/>
                <w:sz w:val="18"/>
                <w:szCs w:val="16"/>
                <w:lang w:val="fi-FI"/>
              </w:rPr>
              <w:t>(</w:t>
            </w:r>
            <w:r w:rsidRPr="00541954">
              <w:rPr>
                <w:rFonts w:eastAsia="Calibri"/>
                <w:sz w:val="18"/>
                <w:szCs w:val="16"/>
                <w:lang w:val="fi-FI"/>
              </w:rPr>
              <w:t>ALT</w:t>
            </w:r>
            <w:r w:rsidR="00C24244" w:rsidRPr="00541954">
              <w:rPr>
                <w:rFonts w:eastAsia="Calibri"/>
                <w:sz w:val="18"/>
                <w:szCs w:val="16"/>
                <w:lang w:val="fi-FI"/>
              </w:rPr>
              <w:t>)</w:t>
            </w:r>
          </w:p>
          <w:p w:rsidR="00C24244" w:rsidRPr="00541954" w:rsidRDefault="006979CC" w:rsidP="00C24244">
            <w:pPr>
              <w:rPr>
                <w:rFonts w:eastAsia="Calibri"/>
                <w:sz w:val="18"/>
                <w:szCs w:val="16"/>
                <w:lang w:val="fi-FI"/>
              </w:rPr>
            </w:pPr>
            <w:r w:rsidRPr="00541954">
              <w:rPr>
                <w:rFonts w:eastAsia="Calibri"/>
                <w:sz w:val="18"/>
                <w:szCs w:val="16"/>
                <w:lang w:val="fi-FI"/>
              </w:rPr>
              <w:t xml:space="preserve">DASA(P) </w:t>
            </w:r>
          </w:p>
          <w:p w:rsidR="006979CC" w:rsidRPr="00541954" w:rsidRDefault="006979CC" w:rsidP="00C24244">
            <w:pPr>
              <w:rPr>
                <w:rFonts w:eastAsia="Calibri"/>
                <w:sz w:val="18"/>
                <w:szCs w:val="16"/>
                <w:lang w:val="fi-FI"/>
              </w:rPr>
            </w:pPr>
            <w:r w:rsidRPr="00541954">
              <w:rPr>
                <w:rFonts w:eastAsia="Calibri"/>
                <w:sz w:val="18"/>
                <w:szCs w:val="16"/>
                <w:lang w:val="fi-FI"/>
              </w:rPr>
              <w:t>SAAL-</w:t>
            </w:r>
            <w:r w:rsidR="00010597">
              <w:rPr>
                <w:rFonts w:eastAsia="Calibri"/>
                <w:sz w:val="18"/>
                <w:szCs w:val="16"/>
                <w:lang w:val="fi-FI"/>
              </w:rPr>
              <w:t>PP</w:t>
            </w:r>
          </w:p>
        </w:tc>
        <w:tc>
          <w:tcPr>
            <w:tcW w:w="7290" w:type="dxa"/>
            <w:vAlign w:val="center"/>
          </w:tcPr>
          <w:p w:rsidR="00B72DD0" w:rsidRPr="002F4091" w:rsidRDefault="00C24244" w:rsidP="00EB63F0">
            <w:pPr>
              <w:pStyle w:val="ListParagraph"/>
              <w:autoSpaceDE w:val="0"/>
              <w:autoSpaceDN w:val="0"/>
              <w:adjustRightInd w:val="0"/>
              <w:spacing w:after="0" w:line="240" w:lineRule="auto"/>
              <w:ind w:left="0"/>
              <w:contextualSpacing w:val="0"/>
              <w:rPr>
                <w:rFonts w:ascii="Times New Roman" w:hAnsi="Times New Roman"/>
                <w:sz w:val="18"/>
                <w:szCs w:val="16"/>
              </w:rPr>
            </w:pPr>
            <w:r w:rsidRPr="002F4091">
              <w:rPr>
                <w:rFonts w:ascii="Times New Roman" w:hAnsi="Times New Roman"/>
                <w:sz w:val="18"/>
                <w:szCs w:val="16"/>
              </w:rPr>
              <w:t>Assistant Secretary of the Army (Acquisition, Logistics, and Technology)</w:t>
            </w:r>
            <w:r w:rsidR="005F2D32" w:rsidRPr="002F4091">
              <w:rPr>
                <w:rFonts w:ascii="Times New Roman" w:hAnsi="Times New Roman"/>
                <w:sz w:val="18"/>
                <w:szCs w:val="16"/>
              </w:rPr>
              <w:t xml:space="preserve">, </w:t>
            </w:r>
            <w:r w:rsidR="00EB63F0">
              <w:rPr>
                <w:rFonts w:ascii="Times New Roman" w:hAnsi="Times New Roman"/>
                <w:sz w:val="18"/>
                <w:szCs w:val="16"/>
              </w:rPr>
              <w:t xml:space="preserve">Office of the </w:t>
            </w:r>
            <w:r w:rsidRPr="002F4091">
              <w:rPr>
                <w:rFonts w:ascii="Times New Roman" w:hAnsi="Times New Roman"/>
                <w:sz w:val="18"/>
                <w:szCs w:val="16"/>
              </w:rPr>
              <w:t>Deputy Assistant Secretary of the Army for Procurement</w:t>
            </w:r>
            <w:r w:rsidR="00EB63F0">
              <w:rPr>
                <w:rFonts w:ascii="Times New Roman" w:hAnsi="Times New Roman"/>
                <w:sz w:val="18"/>
                <w:szCs w:val="16"/>
              </w:rPr>
              <w:t xml:space="preserve"> Policy Programs and Oversight</w:t>
            </w:r>
            <w:r w:rsidRPr="002F4091">
              <w:rPr>
                <w:rFonts w:ascii="Times New Roman" w:hAnsi="Times New Roman"/>
                <w:sz w:val="18"/>
                <w:szCs w:val="16"/>
              </w:rPr>
              <w:t xml:space="preserve"> </w:t>
            </w:r>
            <w:r w:rsidR="00B72DD0" w:rsidRPr="002F4091">
              <w:rPr>
                <w:rFonts w:ascii="Times New Roman" w:hAnsi="Times New Roman"/>
                <w:sz w:val="18"/>
                <w:szCs w:val="16"/>
              </w:rPr>
              <w:t xml:space="preserve">staff member serves as the Level </w:t>
            </w:r>
            <w:r w:rsidR="00316DC6" w:rsidRPr="002F4091">
              <w:rPr>
                <w:rFonts w:ascii="Times New Roman" w:hAnsi="Times New Roman"/>
                <w:sz w:val="18"/>
                <w:szCs w:val="16"/>
              </w:rPr>
              <w:t>2</w:t>
            </w:r>
            <w:r w:rsidR="00B72DD0" w:rsidRPr="002F4091">
              <w:rPr>
                <w:rFonts w:ascii="Times New Roman" w:hAnsi="Times New Roman"/>
                <w:sz w:val="18"/>
                <w:szCs w:val="16"/>
              </w:rPr>
              <w:t xml:space="preserve"> A/OPC</w:t>
            </w:r>
          </w:p>
        </w:tc>
      </w:tr>
      <w:tr w:rsidR="00B72DD0" w:rsidRPr="008B0A3B" w:rsidTr="00906DB5">
        <w:trPr>
          <w:trHeight w:val="980"/>
        </w:trPr>
        <w:tc>
          <w:tcPr>
            <w:tcW w:w="1008" w:type="dxa"/>
            <w:vAlign w:val="center"/>
          </w:tcPr>
          <w:p w:rsidR="00B72DD0" w:rsidRPr="005F2D32" w:rsidRDefault="00B72DD0" w:rsidP="00EB5103">
            <w:pPr>
              <w:rPr>
                <w:rFonts w:eastAsia="Calibri"/>
                <w:sz w:val="22"/>
                <w:szCs w:val="16"/>
              </w:rPr>
            </w:pPr>
            <w:r w:rsidRPr="005F2D32">
              <w:rPr>
                <w:rFonts w:eastAsia="Calibri"/>
                <w:sz w:val="22"/>
                <w:szCs w:val="16"/>
              </w:rPr>
              <w:t>Level  3</w:t>
            </w:r>
            <w:r w:rsidR="007B273E" w:rsidRPr="005F2D32">
              <w:rPr>
                <w:rFonts w:eastAsia="Calibri"/>
                <w:sz w:val="22"/>
                <w:szCs w:val="16"/>
              </w:rPr>
              <w:t xml:space="preserve"> A/OPC</w:t>
            </w:r>
          </w:p>
        </w:tc>
        <w:tc>
          <w:tcPr>
            <w:tcW w:w="1350" w:type="dxa"/>
            <w:vAlign w:val="center"/>
          </w:tcPr>
          <w:p w:rsidR="00B72DD0" w:rsidRPr="005F2D32" w:rsidRDefault="008A00E6" w:rsidP="007B273E">
            <w:pPr>
              <w:rPr>
                <w:rFonts w:eastAsia="Calibri"/>
                <w:sz w:val="18"/>
                <w:szCs w:val="16"/>
              </w:rPr>
            </w:pPr>
            <w:r w:rsidRPr="005F2D32">
              <w:rPr>
                <w:rFonts w:eastAsia="Calibri"/>
                <w:sz w:val="18"/>
                <w:szCs w:val="16"/>
              </w:rPr>
              <w:t>Army Command (</w:t>
            </w:r>
            <w:r w:rsidR="00B72DD0" w:rsidRPr="005F2D32">
              <w:rPr>
                <w:rFonts w:eastAsia="Calibri"/>
                <w:sz w:val="18"/>
                <w:szCs w:val="16"/>
              </w:rPr>
              <w:t>ACOM</w:t>
            </w:r>
            <w:r w:rsidRPr="005F2D32">
              <w:rPr>
                <w:rFonts w:eastAsia="Calibri"/>
                <w:sz w:val="18"/>
                <w:szCs w:val="16"/>
              </w:rPr>
              <w:t>)</w:t>
            </w:r>
            <w:r w:rsidR="00B72DD0" w:rsidRPr="005F2D32">
              <w:rPr>
                <w:rFonts w:eastAsia="Calibri"/>
                <w:sz w:val="18"/>
                <w:szCs w:val="16"/>
              </w:rPr>
              <w:t xml:space="preserve"> or equivalent </w:t>
            </w:r>
          </w:p>
        </w:tc>
        <w:tc>
          <w:tcPr>
            <w:tcW w:w="7290" w:type="dxa"/>
            <w:vAlign w:val="center"/>
          </w:tcPr>
          <w:p w:rsidR="00B72DD0" w:rsidRPr="002F4091" w:rsidRDefault="00B72DD0" w:rsidP="00326CE3">
            <w:pPr>
              <w:pStyle w:val="ListParagraph"/>
              <w:numPr>
                <w:ilvl w:val="0"/>
                <w:numId w:val="12"/>
              </w:numPr>
              <w:autoSpaceDE w:val="0"/>
              <w:autoSpaceDN w:val="0"/>
              <w:adjustRightInd w:val="0"/>
              <w:spacing w:after="0" w:line="240" w:lineRule="auto"/>
              <w:ind w:left="162" w:hanging="162"/>
              <w:rPr>
                <w:rFonts w:ascii="Times New Roman" w:hAnsi="Times New Roman"/>
                <w:sz w:val="18"/>
                <w:szCs w:val="16"/>
              </w:rPr>
            </w:pPr>
            <w:r w:rsidRPr="002F4091">
              <w:rPr>
                <w:rFonts w:ascii="Times New Roman" w:hAnsi="Times New Roman"/>
                <w:sz w:val="18"/>
                <w:szCs w:val="16"/>
              </w:rPr>
              <w:t xml:space="preserve">ACOM or equivalent organization must possess Head of Contracting Activity authority </w:t>
            </w:r>
            <w:r w:rsidR="000359C5" w:rsidRPr="002F4091">
              <w:rPr>
                <w:rFonts w:ascii="Times New Roman" w:hAnsi="Times New Roman"/>
                <w:sz w:val="18"/>
                <w:szCs w:val="16"/>
              </w:rPr>
              <w:t xml:space="preserve">and </w:t>
            </w:r>
            <w:r w:rsidR="00371A15" w:rsidRPr="002F4091">
              <w:rPr>
                <w:rFonts w:ascii="Times New Roman" w:hAnsi="Times New Roman"/>
                <w:sz w:val="18"/>
                <w:szCs w:val="16"/>
              </w:rPr>
              <w:t xml:space="preserve">the </w:t>
            </w:r>
            <w:r w:rsidR="00853AD3">
              <w:rPr>
                <w:rFonts w:ascii="Times New Roman" w:hAnsi="Times New Roman"/>
                <w:sz w:val="18"/>
                <w:szCs w:val="16"/>
              </w:rPr>
              <w:t>SCO</w:t>
            </w:r>
            <w:r w:rsidR="00371A15" w:rsidRPr="002F4091">
              <w:rPr>
                <w:rFonts w:ascii="Times New Roman" w:hAnsi="Times New Roman"/>
                <w:sz w:val="18"/>
                <w:szCs w:val="16"/>
              </w:rPr>
              <w:t xml:space="preserve"> designate</w:t>
            </w:r>
            <w:r w:rsidR="00642604">
              <w:rPr>
                <w:rFonts w:ascii="Times New Roman" w:hAnsi="Times New Roman"/>
                <w:sz w:val="18"/>
                <w:szCs w:val="16"/>
              </w:rPr>
              <w:t>s</w:t>
            </w:r>
            <w:r w:rsidR="00371A15" w:rsidRPr="002F4091">
              <w:rPr>
                <w:rFonts w:ascii="Times New Roman" w:hAnsi="Times New Roman"/>
                <w:sz w:val="18"/>
                <w:szCs w:val="16"/>
              </w:rPr>
              <w:t xml:space="preserve"> </w:t>
            </w:r>
            <w:r w:rsidRPr="002F4091">
              <w:rPr>
                <w:rFonts w:ascii="Times New Roman" w:hAnsi="Times New Roman"/>
                <w:sz w:val="18"/>
                <w:szCs w:val="16"/>
              </w:rPr>
              <w:t>a</w:t>
            </w:r>
            <w:r w:rsidR="00371A15" w:rsidRPr="002F4091">
              <w:rPr>
                <w:rFonts w:ascii="Times New Roman" w:hAnsi="Times New Roman"/>
                <w:sz w:val="18"/>
                <w:szCs w:val="16"/>
              </w:rPr>
              <w:t xml:space="preserve"> </w:t>
            </w:r>
            <w:r w:rsidRPr="002F4091">
              <w:rPr>
                <w:rFonts w:ascii="Times New Roman" w:hAnsi="Times New Roman"/>
                <w:sz w:val="18"/>
                <w:szCs w:val="16"/>
              </w:rPr>
              <w:t xml:space="preserve">Level </w:t>
            </w:r>
            <w:r w:rsidR="00573D20" w:rsidRPr="002F4091">
              <w:rPr>
                <w:rFonts w:ascii="Times New Roman" w:hAnsi="Times New Roman"/>
                <w:sz w:val="18"/>
                <w:szCs w:val="16"/>
              </w:rPr>
              <w:t>3</w:t>
            </w:r>
            <w:r w:rsidRPr="002F4091">
              <w:rPr>
                <w:rFonts w:ascii="Times New Roman" w:hAnsi="Times New Roman"/>
                <w:sz w:val="18"/>
                <w:szCs w:val="16"/>
              </w:rPr>
              <w:t xml:space="preserve"> A/OPC</w:t>
            </w:r>
            <w:r w:rsidR="00371A15" w:rsidRPr="002F4091">
              <w:rPr>
                <w:rFonts w:ascii="Times New Roman" w:hAnsi="Times New Roman"/>
                <w:sz w:val="18"/>
                <w:szCs w:val="16"/>
              </w:rPr>
              <w:t xml:space="preserve"> and alternate</w:t>
            </w:r>
          </w:p>
          <w:p w:rsidR="00B72DD0" w:rsidRPr="002F4091" w:rsidRDefault="00B72DD0" w:rsidP="00326CE3">
            <w:pPr>
              <w:pStyle w:val="ListParagraph"/>
              <w:numPr>
                <w:ilvl w:val="0"/>
                <w:numId w:val="12"/>
              </w:numPr>
              <w:autoSpaceDE w:val="0"/>
              <w:autoSpaceDN w:val="0"/>
              <w:adjustRightInd w:val="0"/>
              <w:spacing w:after="0" w:line="240" w:lineRule="auto"/>
              <w:rPr>
                <w:rFonts w:ascii="Times New Roman" w:hAnsi="Times New Roman"/>
                <w:sz w:val="18"/>
                <w:szCs w:val="16"/>
              </w:rPr>
            </w:pPr>
            <w:r w:rsidRPr="002F4091">
              <w:rPr>
                <w:rFonts w:ascii="Times New Roman" w:hAnsi="Times New Roman"/>
                <w:sz w:val="18"/>
                <w:szCs w:val="16"/>
              </w:rPr>
              <w:t xml:space="preserve">The Level </w:t>
            </w:r>
            <w:r w:rsidR="00573D20" w:rsidRPr="002F4091">
              <w:rPr>
                <w:rFonts w:ascii="Times New Roman" w:hAnsi="Times New Roman"/>
                <w:sz w:val="18"/>
                <w:szCs w:val="16"/>
              </w:rPr>
              <w:t>3</w:t>
            </w:r>
            <w:r w:rsidRPr="002F4091">
              <w:rPr>
                <w:rFonts w:ascii="Times New Roman" w:hAnsi="Times New Roman"/>
                <w:sz w:val="18"/>
                <w:szCs w:val="16"/>
              </w:rPr>
              <w:t xml:space="preserve"> A/OPC reports to the Level </w:t>
            </w:r>
            <w:r w:rsidR="00316DC6" w:rsidRPr="002F4091">
              <w:rPr>
                <w:rFonts w:ascii="Times New Roman" w:hAnsi="Times New Roman"/>
                <w:sz w:val="18"/>
                <w:szCs w:val="16"/>
              </w:rPr>
              <w:t>2</w:t>
            </w:r>
            <w:r w:rsidRPr="002F4091">
              <w:rPr>
                <w:rFonts w:ascii="Times New Roman" w:hAnsi="Times New Roman"/>
                <w:sz w:val="18"/>
                <w:szCs w:val="16"/>
              </w:rPr>
              <w:t xml:space="preserve"> A/OPC as required</w:t>
            </w:r>
          </w:p>
          <w:p w:rsidR="00680C6A" w:rsidRPr="002F4091" w:rsidRDefault="00680C6A" w:rsidP="00326CE3">
            <w:pPr>
              <w:pStyle w:val="ListParagraph"/>
              <w:numPr>
                <w:ilvl w:val="0"/>
                <w:numId w:val="12"/>
              </w:numPr>
              <w:autoSpaceDE w:val="0"/>
              <w:autoSpaceDN w:val="0"/>
              <w:adjustRightInd w:val="0"/>
              <w:spacing w:after="0" w:line="240" w:lineRule="auto"/>
              <w:rPr>
                <w:rFonts w:ascii="Times New Roman" w:hAnsi="Times New Roman"/>
                <w:sz w:val="18"/>
                <w:szCs w:val="16"/>
              </w:rPr>
            </w:pPr>
            <w:r w:rsidRPr="002F4091">
              <w:rPr>
                <w:rFonts w:ascii="Times New Roman" w:hAnsi="Times New Roman"/>
                <w:sz w:val="18"/>
                <w:szCs w:val="16"/>
              </w:rPr>
              <w:t xml:space="preserve">The </w:t>
            </w:r>
            <w:r w:rsidR="00853AD3">
              <w:rPr>
                <w:rFonts w:ascii="Times New Roman" w:hAnsi="Times New Roman"/>
                <w:sz w:val="18"/>
                <w:szCs w:val="16"/>
              </w:rPr>
              <w:t>SCO</w:t>
            </w:r>
            <w:r w:rsidR="00853AD3" w:rsidRPr="002F4091">
              <w:rPr>
                <w:rFonts w:ascii="Times New Roman" w:hAnsi="Times New Roman"/>
                <w:sz w:val="18"/>
                <w:szCs w:val="16"/>
              </w:rPr>
              <w:t xml:space="preserve">’s </w:t>
            </w:r>
            <w:r w:rsidRPr="002F4091">
              <w:rPr>
                <w:rFonts w:ascii="Times New Roman" w:hAnsi="Times New Roman"/>
                <w:sz w:val="18"/>
                <w:szCs w:val="16"/>
              </w:rPr>
              <w:t>management responsibility for the GPC program may be delegated to the CCO.</w:t>
            </w:r>
          </w:p>
        </w:tc>
      </w:tr>
      <w:tr w:rsidR="00B72DD0" w:rsidRPr="008B0A3B" w:rsidTr="00906DB5">
        <w:trPr>
          <w:trHeight w:val="710"/>
        </w:trPr>
        <w:tc>
          <w:tcPr>
            <w:tcW w:w="1008" w:type="dxa"/>
            <w:vAlign w:val="center"/>
          </w:tcPr>
          <w:p w:rsidR="00B72DD0" w:rsidRPr="005F2D32" w:rsidRDefault="00B72DD0" w:rsidP="00EB5103">
            <w:pPr>
              <w:rPr>
                <w:rFonts w:eastAsia="Calibri"/>
                <w:sz w:val="22"/>
                <w:szCs w:val="16"/>
              </w:rPr>
            </w:pPr>
            <w:r w:rsidRPr="005F2D32">
              <w:rPr>
                <w:rFonts w:eastAsia="Calibri"/>
                <w:sz w:val="22"/>
                <w:szCs w:val="16"/>
              </w:rPr>
              <w:t>Level  4</w:t>
            </w:r>
            <w:r w:rsidR="007B273E" w:rsidRPr="005F2D32">
              <w:rPr>
                <w:rFonts w:eastAsia="Calibri"/>
                <w:sz w:val="22"/>
                <w:szCs w:val="16"/>
              </w:rPr>
              <w:t xml:space="preserve"> A/OPC</w:t>
            </w:r>
          </w:p>
        </w:tc>
        <w:tc>
          <w:tcPr>
            <w:tcW w:w="1350" w:type="dxa"/>
            <w:vAlign w:val="center"/>
          </w:tcPr>
          <w:p w:rsidR="00B72DD0" w:rsidRPr="005F2D32" w:rsidRDefault="00B72DD0" w:rsidP="007B273E">
            <w:pPr>
              <w:rPr>
                <w:rFonts w:eastAsia="Calibri"/>
                <w:sz w:val="18"/>
                <w:szCs w:val="16"/>
              </w:rPr>
            </w:pPr>
            <w:r w:rsidRPr="005F2D32">
              <w:rPr>
                <w:rFonts w:eastAsia="Calibri"/>
                <w:sz w:val="18"/>
                <w:szCs w:val="16"/>
              </w:rPr>
              <w:t>Installation</w:t>
            </w:r>
            <w:r w:rsidR="00D541F4" w:rsidRPr="005F2D32">
              <w:rPr>
                <w:rFonts w:eastAsia="Calibri"/>
                <w:sz w:val="18"/>
                <w:szCs w:val="16"/>
              </w:rPr>
              <w:t xml:space="preserve"> or equivalent </w:t>
            </w:r>
          </w:p>
        </w:tc>
        <w:tc>
          <w:tcPr>
            <w:tcW w:w="7290" w:type="dxa"/>
            <w:vAlign w:val="center"/>
          </w:tcPr>
          <w:p w:rsidR="000359C5" w:rsidRPr="002F4091" w:rsidRDefault="00B72DD0" w:rsidP="00326CE3">
            <w:pPr>
              <w:pStyle w:val="ListParagraph"/>
              <w:numPr>
                <w:ilvl w:val="0"/>
                <w:numId w:val="13"/>
              </w:numPr>
              <w:autoSpaceDE w:val="0"/>
              <w:autoSpaceDN w:val="0"/>
              <w:adjustRightInd w:val="0"/>
              <w:spacing w:after="0" w:line="240" w:lineRule="auto"/>
              <w:ind w:left="162" w:hanging="162"/>
              <w:rPr>
                <w:rFonts w:ascii="Times New Roman" w:hAnsi="Times New Roman"/>
                <w:sz w:val="18"/>
                <w:szCs w:val="16"/>
              </w:rPr>
            </w:pPr>
            <w:r w:rsidRPr="002F4091">
              <w:rPr>
                <w:rFonts w:ascii="Times New Roman" w:hAnsi="Times New Roman"/>
                <w:sz w:val="18"/>
                <w:szCs w:val="16"/>
              </w:rPr>
              <w:t>The installation</w:t>
            </w:r>
            <w:r w:rsidR="00D541F4" w:rsidRPr="002F4091">
              <w:rPr>
                <w:rFonts w:ascii="Times New Roman" w:hAnsi="Times New Roman"/>
                <w:sz w:val="18"/>
                <w:szCs w:val="16"/>
              </w:rPr>
              <w:t xml:space="preserve"> or equivalent </w:t>
            </w:r>
            <w:r w:rsidRPr="002F4091">
              <w:rPr>
                <w:rFonts w:ascii="Times New Roman" w:hAnsi="Times New Roman"/>
                <w:sz w:val="18"/>
                <w:szCs w:val="16"/>
              </w:rPr>
              <w:t xml:space="preserve">organization’s CCO designates a contracting staff member as the Level </w:t>
            </w:r>
            <w:r w:rsidR="001772C5" w:rsidRPr="002F4091">
              <w:rPr>
                <w:rFonts w:ascii="Times New Roman" w:hAnsi="Times New Roman"/>
                <w:sz w:val="18"/>
                <w:szCs w:val="16"/>
              </w:rPr>
              <w:t>4</w:t>
            </w:r>
            <w:r w:rsidRPr="002F4091">
              <w:rPr>
                <w:rFonts w:ascii="Times New Roman" w:hAnsi="Times New Roman"/>
                <w:sz w:val="18"/>
                <w:szCs w:val="16"/>
              </w:rPr>
              <w:t xml:space="preserve"> A/OPC</w:t>
            </w:r>
            <w:r w:rsidR="007B273E" w:rsidRPr="002F4091">
              <w:rPr>
                <w:rFonts w:ascii="Times New Roman" w:hAnsi="Times New Roman"/>
                <w:sz w:val="18"/>
                <w:szCs w:val="16"/>
              </w:rPr>
              <w:t xml:space="preserve"> - </w:t>
            </w:r>
            <w:r w:rsidR="000359C5" w:rsidRPr="002F4091">
              <w:rPr>
                <w:rFonts w:ascii="Times New Roman" w:hAnsi="Times New Roman"/>
                <w:sz w:val="18"/>
                <w:szCs w:val="16"/>
              </w:rPr>
              <w:t xml:space="preserve">The Level </w:t>
            </w:r>
            <w:r w:rsidR="00573D20" w:rsidRPr="002F4091">
              <w:rPr>
                <w:rFonts w:ascii="Times New Roman" w:hAnsi="Times New Roman"/>
                <w:sz w:val="18"/>
                <w:szCs w:val="16"/>
              </w:rPr>
              <w:t>4</w:t>
            </w:r>
            <w:r w:rsidR="000359C5" w:rsidRPr="002F4091">
              <w:rPr>
                <w:rFonts w:ascii="Times New Roman" w:hAnsi="Times New Roman"/>
                <w:sz w:val="18"/>
                <w:szCs w:val="16"/>
              </w:rPr>
              <w:t xml:space="preserve"> A/OPC reports to the Level </w:t>
            </w:r>
            <w:r w:rsidR="00573D20" w:rsidRPr="002F4091">
              <w:rPr>
                <w:rFonts w:ascii="Times New Roman" w:hAnsi="Times New Roman"/>
                <w:sz w:val="18"/>
                <w:szCs w:val="16"/>
              </w:rPr>
              <w:t>3</w:t>
            </w:r>
            <w:r w:rsidR="000359C5" w:rsidRPr="002F4091">
              <w:rPr>
                <w:rFonts w:ascii="Times New Roman" w:hAnsi="Times New Roman"/>
                <w:sz w:val="18"/>
                <w:szCs w:val="16"/>
              </w:rPr>
              <w:t xml:space="preserve"> A/OPC as required</w:t>
            </w:r>
          </w:p>
        </w:tc>
      </w:tr>
      <w:tr w:rsidR="00B72DD0" w:rsidRPr="001C794C" w:rsidTr="00906DB5">
        <w:trPr>
          <w:trHeight w:val="683"/>
        </w:trPr>
        <w:tc>
          <w:tcPr>
            <w:tcW w:w="1008" w:type="dxa"/>
            <w:vAlign w:val="center"/>
          </w:tcPr>
          <w:p w:rsidR="00B72DD0" w:rsidRPr="005F2D32" w:rsidRDefault="00B72DD0" w:rsidP="007B273E">
            <w:pPr>
              <w:rPr>
                <w:rFonts w:eastAsia="Calibri"/>
                <w:sz w:val="22"/>
                <w:szCs w:val="16"/>
              </w:rPr>
            </w:pPr>
            <w:r w:rsidRPr="005F2D32">
              <w:rPr>
                <w:rFonts w:eastAsia="Calibri"/>
                <w:sz w:val="22"/>
                <w:szCs w:val="16"/>
              </w:rPr>
              <w:t>Level  5</w:t>
            </w:r>
            <w:r w:rsidR="007B273E" w:rsidRPr="005F2D32">
              <w:rPr>
                <w:rFonts w:eastAsia="Calibri"/>
                <w:sz w:val="22"/>
                <w:szCs w:val="16"/>
              </w:rPr>
              <w:t xml:space="preserve"> </w:t>
            </w:r>
          </w:p>
        </w:tc>
        <w:tc>
          <w:tcPr>
            <w:tcW w:w="1350" w:type="dxa"/>
            <w:vAlign w:val="center"/>
          </w:tcPr>
          <w:p w:rsidR="00B72DD0" w:rsidRPr="005F2D32" w:rsidRDefault="00754E87" w:rsidP="00EB5103">
            <w:pPr>
              <w:rPr>
                <w:rFonts w:eastAsia="Calibri"/>
                <w:sz w:val="18"/>
                <w:szCs w:val="16"/>
              </w:rPr>
            </w:pPr>
            <w:r w:rsidRPr="005F2D32">
              <w:rPr>
                <w:rFonts w:eastAsia="Calibri"/>
                <w:sz w:val="18"/>
                <w:szCs w:val="16"/>
              </w:rPr>
              <w:t>B</w:t>
            </w:r>
            <w:r w:rsidR="00906DB5">
              <w:rPr>
                <w:rFonts w:eastAsia="Calibri"/>
                <w:sz w:val="18"/>
                <w:szCs w:val="16"/>
              </w:rPr>
              <w:t xml:space="preserve">illing Official (BO) and </w:t>
            </w:r>
          </w:p>
          <w:p w:rsidR="002D12B5" w:rsidRPr="005F2D32" w:rsidRDefault="002D12B5" w:rsidP="00EB5103">
            <w:pPr>
              <w:rPr>
                <w:rFonts w:eastAsia="Calibri"/>
                <w:sz w:val="18"/>
                <w:szCs w:val="16"/>
              </w:rPr>
            </w:pPr>
            <w:r w:rsidRPr="005F2D32">
              <w:rPr>
                <w:rFonts w:eastAsia="Calibri"/>
                <w:sz w:val="18"/>
                <w:szCs w:val="16"/>
              </w:rPr>
              <w:t>Alternate BO</w:t>
            </w:r>
          </w:p>
        </w:tc>
        <w:tc>
          <w:tcPr>
            <w:tcW w:w="7290" w:type="dxa"/>
            <w:vAlign w:val="center"/>
          </w:tcPr>
          <w:p w:rsidR="00607C41" w:rsidRDefault="00607C41" w:rsidP="00326CE3">
            <w:pPr>
              <w:numPr>
                <w:ilvl w:val="0"/>
                <w:numId w:val="69"/>
              </w:numPr>
              <w:ind w:left="162" w:hanging="162"/>
              <w:rPr>
                <w:rFonts w:eastAsia="Calibri"/>
                <w:sz w:val="18"/>
                <w:szCs w:val="16"/>
              </w:rPr>
            </w:pPr>
            <w:r>
              <w:rPr>
                <w:rFonts w:eastAsia="Calibri"/>
                <w:sz w:val="18"/>
                <w:szCs w:val="16"/>
              </w:rPr>
              <w:t>BO appointed by COC</w:t>
            </w:r>
            <w:r w:rsidR="00906DB5">
              <w:rPr>
                <w:rFonts w:eastAsia="Calibri"/>
                <w:sz w:val="18"/>
                <w:szCs w:val="16"/>
              </w:rPr>
              <w:t xml:space="preserve"> -  </w:t>
            </w:r>
            <w:r>
              <w:rPr>
                <w:rFonts w:eastAsia="Calibri"/>
                <w:sz w:val="18"/>
                <w:szCs w:val="16"/>
              </w:rPr>
              <w:t>may be delegated to Level 4 A/OPC</w:t>
            </w:r>
            <w:r w:rsidR="00906DB5">
              <w:rPr>
                <w:rFonts w:eastAsia="Calibri"/>
                <w:sz w:val="18"/>
                <w:szCs w:val="16"/>
              </w:rPr>
              <w:t xml:space="preserve"> - see sample letter in Appendix  F</w:t>
            </w:r>
          </w:p>
          <w:p w:rsidR="001C794C" w:rsidRDefault="001C794C" w:rsidP="00326CE3">
            <w:pPr>
              <w:numPr>
                <w:ilvl w:val="0"/>
                <w:numId w:val="69"/>
              </w:numPr>
              <w:ind w:left="162" w:hanging="162"/>
              <w:rPr>
                <w:rFonts w:eastAsia="Calibri"/>
                <w:sz w:val="18"/>
                <w:szCs w:val="16"/>
              </w:rPr>
            </w:pPr>
            <w:r w:rsidRPr="001C794C">
              <w:rPr>
                <w:rFonts w:eastAsia="Calibri"/>
                <w:sz w:val="18"/>
                <w:szCs w:val="16"/>
              </w:rPr>
              <w:t xml:space="preserve">Certifying Officer </w:t>
            </w:r>
            <w:r w:rsidR="00906DB5">
              <w:rPr>
                <w:rFonts w:eastAsia="Calibri"/>
                <w:sz w:val="18"/>
                <w:szCs w:val="16"/>
              </w:rPr>
              <w:t xml:space="preserve">(which is the Billing Official) </w:t>
            </w:r>
            <w:r w:rsidRPr="001C794C">
              <w:rPr>
                <w:rFonts w:eastAsia="Calibri"/>
                <w:sz w:val="18"/>
                <w:szCs w:val="16"/>
              </w:rPr>
              <w:t xml:space="preserve">appointed by </w:t>
            </w:r>
            <w:r w:rsidR="00607C41" w:rsidRPr="001C794C">
              <w:rPr>
                <w:rFonts w:eastAsia="Calibri"/>
                <w:sz w:val="18"/>
                <w:szCs w:val="16"/>
              </w:rPr>
              <w:t xml:space="preserve">Installation Commanders or activity directors on DD577 </w:t>
            </w:r>
          </w:p>
          <w:p w:rsidR="00300BA5" w:rsidRPr="001C794C" w:rsidRDefault="001C794C" w:rsidP="00326CE3">
            <w:pPr>
              <w:numPr>
                <w:ilvl w:val="3"/>
                <w:numId w:val="20"/>
              </w:numPr>
              <w:ind w:left="162" w:hanging="180"/>
              <w:rPr>
                <w:rFonts w:eastAsia="Calibri"/>
                <w:sz w:val="18"/>
                <w:szCs w:val="18"/>
              </w:rPr>
            </w:pPr>
            <w:r w:rsidRPr="001C794C">
              <w:rPr>
                <w:rFonts w:eastAsia="Calibri"/>
                <w:sz w:val="18"/>
                <w:szCs w:val="16"/>
              </w:rPr>
              <w:t>BO monitors and approves CH purchases and certifies billing statements</w:t>
            </w:r>
          </w:p>
        </w:tc>
      </w:tr>
      <w:tr w:rsidR="00B72DD0" w:rsidRPr="008B0A3B" w:rsidTr="00906DB5">
        <w:trPr>
          <w:trHeight w:val="782"/>
        </w:trPr>
        <w:tc>
          <w:tcPr>
            <w:tcW w:w="1008" w:type="dxa"/>
            <w:vAlign w:val="center"/>
          </w:tcPr>
          <w:p w:rsidR="00B72DD0" w:rsidRPr="009F4850" w:rsidRDefault="00B72DD0" w:rsidP="00EB5103">
            <w:pPr>
              <w:rPr>
                <w:rFonts w:eastAsia="Calibri"/>
                <w:sz w:val="22"/>
                <w:szCs w:val="22"/>
              </w:rPr>
            </w:pPr>
            <w:r w:rsidRPr="009F4850">
              <w:rPr>
                <w:rFonts w:eastAsia="Calibri"/>
                <w:sz w:val="22"/>
                <w:szCs w:val="22"/>
              </w:rPr>
              <w:t>Level  6</w:t>
            </w:r>
          </w:p>
        </w:tc>
        <w:tc>
          <w:tcPr>
            <w:tcW w:w="1350" w:type="dxa"/>
            <w:vAlign w:val="center"/>
          </w:tcPr>
          <w:p w:rsidR="00B72DD0" w:rsidRPr="001C794C" w:rsidRDefault="00754E87" w:rsidP="00EB63F0">
            <w:pPr>
              <w:rPr>
                <w:rFonts w:eastAsia="Calibri"/>
                <w:sz w:val="18"/>
                <w:szCs w:val="18"/>
              </w:rPr>
            </w:pPr>
            <w:r w:rsidRPr="001C794C">
              <w:rPr>
                <w:rFonts w:eastAsia="Calibri"/>
                <w:sz w:val="18"/>
                <w:szCs w:val="18"/>
              </w:rPr>
              <w:t>C</w:t>
            </w:r>
            <w:r w:rsidR="00EB63F0">
              <w:rPr>
                <w:rFonts w:eastAsia="Calibri"/>
                <w:sz w:val="18"/>
                <w:szCs w:val="18"/>
              </w:rPr>
              <w:t>ardholder</w:t>
            </w:r>
            <w:r w:rsidR="000E7CEF" w:rsidRPr="001C794C">
              <w:rPr>
                <w:rFonts w:eastAsia="Calibri"/>
                <w:sz w:val="18"/>
                <w:szCs w:val="18"/>
              </w:rPr>
              <w:t xml:space="preserve"> </w:t>
            </w:r>
          </w:p>
        </w:tc>
        <w:tc>
          <w:tcPr>
            <w:tcW w:w="7290" w:type="dxa"/>
            <w:vAlign w:val="center"/>
          </w:tcPr>
          <w:p w:rsidR="00B72DD0" w:rsidRPr="001C794C" w:rsidRDefault="00B72DD0" w:rsidP="00326CE3">
            <w:pPr>
              <w:numPr>
                <w:ilvl w:val="0"/>
                <w:numId w:val="14"/>
              </w:numPr>
              <w:rPr>
                <w:rFonts w:eastAsia="Calibri"/>
                <w:sz w:val="18"/>
                <w:szCs w:val="16"/>
              </w:rPr>
            </w:pPr>
            <w:r w:rsidRPr="001C794C">
              <w:rPr>
                <w:rFonts w:eastAsia="Calibri"/>
                <w:sz w:val="18"/>
                <w:szCs w:val="18"/>
              </w:rPr>
              <w:t>Individual iss</w:t>
            </w:r>
            <w:r w:rsidRPr="001C794C">
              <w:rPr>
                <w:rFonts w:eastAsia="Calibri"/>
                <w:sz w:val="18"/>
                <w:szCs w:val="16"/>
              </w:rPr>
              <w:t xml:space="preserve">ued the </w:t>
            </w:r>
            <w:r w:rsidR="007B273E" w:rsidRPr="001C794C">
              <w:rPr>
                <w:rFonts w:eastAsia="Calibri"/>
                <w:sz w:val="18"/>
                <w:szCs w:val="16"/>
              </w:rPr>
              <w:t>GPC</w:t>
            </w:r>
            <w:r w:rsidR="00300BA5" w:rsidRPr="001C794C">
              <w:rPr>
                <w:rFonts w:eastAsia="Calibri"/>
                <w:sz w:val="18"/>
                <w:szCs w:val="16"/>
              </w:rPr>
              <w:t xml:space="preserve"> or convenience checks</w:t>
            </w:r>
          </w:p>
          <w:p w:rsidR="002D2D50" w:rsidRPr="002F4091" w:rsidRDefault="002D2D50" w:rsidP="00326CE3">
            <w:pPr>
              <w:numPr>
                <w:ilvl w:val="0"/>
                <w:numId w:val="14"/>
              </w:numPr>
              <w:rPr>
                <w:rFonts w:eastAsia="Calibri"/>
                <w:sz w:val="18"/>
                <w:szCs w:val="16"/>
              </w:rPr>
            </w:pPr>
            <w:r w:rsidRPr="001C794C">
              <w:rPr>
                <w:rFonts w:eastAsia="Calibri"/>
                <w:sz w:val="18"/>
                <w:szCs w:val="16"/>
              </w:rPr>
              <w:t>App</w:t>
            </w:r>
            <w:r w:rsidRPr="002F4091">
              <w:rPr>
                <w:rFonts w:eastAsia="Calibri"/>
                <w:sz w:val="18"/>
                <w:szCs w:val="16"/>
              </w:rPr>
              <w:t xml:space="preserve">ointed by Level </w:t>
            </w:r>
            <w:r w:rsidR="00573D20" w:rsidRPr="002F4091">
              <w:rPr>
                <w:rFonts w:eastAsia="Calibri"/>
                <w:sz w:val="18"/>
                <w:szCs w:val="16"/>
              </w:rPr>
              <w:t>4</w:t>
            </w:r>
            <w:r w:rsidRPr="002F4091">
              <w:rPr>
                <w:rFonts w:eastAsia="Calibri"/>
                <w:sz w:val="18"/>
                <w:szCs w:val="16"/>
              </w:rPr>
              <w:t xml:space="preserve"> A/OPC</w:t>
            </w:r>
            <w:r w:rsidR="00F13BBF" w:rsidRPr="002F4091">
              <w:rPr>
                <w:rFonts w:eastAsia="Calibri"/>
                <w:sz w:val="18"/>
                <w:szCs w:val="16"/>
              </w:rPr>
              <w:t xml:space="preserve"> (when COC delegates the authority to A/OPC)</w:t>
            </w:r>
          </w:p>
          <w:p w:rsidR="00300BA5" w:rsidRPr="002F4091" w:rsidRDefault="00F13BBF" w:rsidP="00326CE3">
            <w:pPr>
              <w:numPr>
                <w:ilvl w:val="0"/>
                <w:numId w:val="14"/>
              </w:numPr>
              <w:rPr>
                <w:rFonts w:eastAsia="Calibri"/>
                <w:sz w:val="18"/>
                <w:szCs w:val="16"/>
              </w:rPr>
            </w:pPr>
            <w:r w:rsidRPr="002F4091">
              <w:rPr>
                <w:rFonts w:eastAsia="Calibri"/>
                <w:sz w:val="18"/>
                <w:szCs w:val="16"/>
              </w:rPr>
              <w:t>CH must acknowledge authority and duties by signing appointment letter</w:t>
            </w:r>
            <w:r w:rsidR="00663905" w:rsidRPr="002F4091">
              <w:rPr>
                <w:rFonts w:eastAsia="Calibri"/>
                <w:sz w:val="18"/>
                <w:szCs w:val="16"/>
              </w:rPr>
              <w:t xml:space="preserve"> </w:t>
            </w:r>
          </w:p>
        </w:tc>
      </w:tr>
    </w:tbl>
    <w:p w:rsidR="000E7CEF" w:rsidRPr="00AE121C" w:rsidRDefault="000E7CEF" w:rsidP="00DE104C">
      <w:pPr>
        <w:autoSpaceDE w:val="0"/>
        <w:autoSpaceDN w:val="0"/>
        <w:adjustRightInd w:val="0"/>
        <w:jc w:val="both"/>
        <w:rPr>
          <w:rFonts w:ascii="Arial" w:hAnsi="Arial" w:cs="Arial"/>
        </w:rPr>
      </w:pPr>
    </w:p>
    <w:p w:rsidR="002D2D50" w:rsidRDefault="000E7CEF" w:rsidP="00326CE3">
      <w:pPr>
        <w:numPr>
          <w:ilvl w:val="0"/>
          <w:numId w:val="29"/>
        </w:numPr>
        <w:tabs>
          <w:tab w:val="left" w:pos="540"/>
        </w:tabs>
        <w:autoSpaceDE w:val="0"/>
        <w:autoSpaceDN w:val="0"/>
        <w:adjustRightInd w:val="0"/>
        <w:ind w:left="0" w:firstLine="180"/>
        <w:jc w:val="both"/>
        <w:rPr>
          <w:color w:val="000000"/>
        </w:rPr>
      </w:pPr>
      <w:r w:rsidRPr="00973E5C">
        <w:rPr>
          <w:b/>
          <w:color w:val="000000"/>
        </w:rPr>
        <w:t xml:space="preserve">Level </w:t>
      </w:r>
      <w:r w:rsidR="00316DC6">
        <w:rPr>
          <w:b/>
          <w:color w:val="000000"/>
        </w:rPr>
        <w:t>2</w:t>
      </w:r>
      <w:r w:rsidRPr="00973E5C">
        <w:rPr>
          <w:b/>
          <w:color w:val="000000"/>
        </w:rPr>
        <w:t xml:space="preserve"> – A/OPC</w:t>
      </w:r>
      <w:r w:rsidR="00FE77D0">
        <w:rPr>
          <w:b/>
          <w:color w:val="000000"/>
        </w:rPr>
        <w:t xml:space="preserve"> duties:  </w:t>
      </w:r>
      <w:r w:rsidR="00241335">
        <w:rPr>
          <w:color w:val="000000"/>
        </w:rPr>
        <w:t xml:space="preserve">  </w:t>
      </w:r>
      <w:r w:rsidRPr="005943F5">
        <w:rPr>
          <w:color w:val="000000"/>
        </w:rPr>
        <w:t xml:space="preserve">  </w:t>
      </w:r>
    </w:p>
    <w:p w:rsidR="008B0061" w:rsidRPr="005943F5" w:rsidRDefault="008B0061" w:rsidP="008B0061">
      <w:pPr>
        <w:tabs>
          <w:tab w:val="left" w:pos="540"/>
        </w:tabs>
        <w:autoSpaceDE w:val="0"/>
        <w:autoSpaceDN w:val="0"/>
        <w:adjustRightInd w:val="0"/>
        <w:ind w:left="180"/>
        <w:jc w:val="both"/>
        <w:rPr>
          <w:color w:val="000000"/>
        </w:rPr>
      </w:pPr>
    </w:p>
    <w:p w:rsidR="002D2D50" w:rsidRPr="00D87ECA" w:rsidRDefault="000E7CEF" w:rsidP="00326CE3">
      <w:pPr>
        <w:numPr>
          <w:ilvl w:val="0"/>
          <w:numId w:val="30"/>
        </w:numPr>
        <w:tabs>
          <w:tab w:val="left" w:pos="540"/>
        </w:tabs>
        <w:ind w:left="0" w:firstLine="180"/>
      </w:pPr>
      <w:bookmarkStart w:id="11" w:name="OLE_LINK30"/>
      <w:bookmarkStart w:id="12" w:name="OLE_LINK31"/>
      <w:r w:rsidRPr="00D87ECA">
        <w:t xml:space="preserve">administering the Army GPC Program; </w:t>
      </w:r>
    </w:p>
    <w:p w:rsidR="002D2D50" w:rsidRPr="00D87ECA" w:rsidRDefault="000E7CEF" w:rsidP="00326CE3">
      <w:pPr>
        <w:numPr>
          <w:ilvl w:val="0"/>
          <w:numId w:val="30"/>
        </w:numPr>
        <w:tabs>
          <w:tab w:val="left" w:pos="540"/>
        </w:tabs>
        <w:ind w:left="0" w:firstLine="180"/>
      </w:pPr>
      <w:r w:rsidRPr="00D87ECA">
        <w:t xml:space="preserve">establishing policies and guidelines; </w:t>
      </w:r>
    </w:p>
    <w:p w:rsidR="002D2D50" w:rsidRPr="00D87ECA" w:rsidRDefault="000E7CEF" w:rsidP="00326CE3">
      <w:pPr>
        <w:numPr>
          <w:ilvl w:val="0"/>
          <w:numId w:val="30"/>
        </w:numPr>
        <w:tabs>
          <w:tab w:val="left" w:pos="540"/>
        </w:tabs>
        <w:ind w:left="0" w:firstLine="180"/>
      </w:pPr>
      <w:r w:rsidRPr="00D87ECA">
        <w:t xml:space="preserve">designing and maintaining hierarchies and </w:t>
      </w:r>
      <w:r w:rsidR="008C4D35">
        <w:t xml:space="preserve">approving </w:t>
      </w:r>
      <w:r w:rsidRPr="00D87ECA">
        <w:t xml:space="preserve">subordinate A/OPCs; </w:t>
      </w:r>
    </w:p>
    <w:p w:rsidR="002D2D50" w:rsidRPr="00D87ECA" w:rsidRDefault="000E7CEF" w:rsidP="00326CE3">
      <w:pPr>
        <w:numPr>
          <w:ilvl w:val="0"/>
          <w:numId w:val="30"/>
        </w:numPr>
        <w:tabs>
          <w:tab w:val="left" w:pos="540"/>
        </w:tabs>
        <w:ind w:left="0" w:firstLine="180"/>
      </w:pPr>
      <w:r w:rsidRPr="00D87ECA">
        <w:t xml:space="preserve">ensuring effective surveillance within the ACOMs, </w:t>
      </w:r>
      <w:r w:rsidR="00EF4FB8" w:rsidRPr="00D87ECA">
        <w:t>Army Service Component Commands</w:t>
      </w:r>
      <w:r w:rsidRPr="00D87ECA">
        <w:t xml:space="preserve">, </w:t>
      </w:r>
      <w:r w:rsidR="0022458D" w:rsidRPr="00D87ECA">
        <w:t>Direct Reporting Unit;</w:t>
      </w:r>
    </w:p>
    <w:p w:rsidR="006979CC" w:rsidRDefault="000E7CEF" w:rsidP="00326CE3">
      <w:pPr>
        <w:numPr>
          <w:ilvl w:val="0"/>
          <w:numId w:val="30"/>
        </w:numPr>
        <w:tabs>
          <w:tab w:val="left" w:pos="540"/>
        </w:tabs>
        <w:ind w:left="0" w:firstLine="180"/>
      </w:pPr>
      <w:r w:rsidRPr="00D87ECA">
        <w:lastRenderedPageBreak/>
        <w:t>serving as a liaison with Army organizations</w:t>
      </w:r>
      <w:smartTag w:uri="urn:schemas-microsoft-com:office:smarttags" w:element="PersonName">
        <w:r w:rsidRPr="00D87ECA">
          <w:t>,</w:t>
        </w:r>
      </w:smartTag>
      <w:r w:rsidRPr="00D87ECA">
        <w:t xml:space="preserve"> the Servicing Bank</w:t>
      </w:r>
      <w:smartTag w:uri="urn:schemas-microsoft-com:office:smarttags" w:element="PersonName">
        <w:r w:rsidRPr="00D87ECA">
          <w:t>,</w:t>
        </w:r>
      </w:smartTag>
      <w:r w:rsidRPr="00D87ECA">
        <w:t xml:space="preserve"> the PCPMO</w:t>
      </w:r>
      <w:r w:rsidR="006C25A1">
        <w:t xml:space="preserve">, </w:t>
      </w:r>
      <w:r w:rsidRPr="00D87ECA">
        <w:t>and GSA</w:t>
      </w:r>
      <w:r w:rsidR="00AF140C">
        <w:t>; and,</w:t>
      </w:r>
      <w:r w:rsidR="00DE104C">
        <w:t xml:space="preserve"> </w:t>
      </w:r>
    </w:p>
    <w:p w:rsidR="00974E19" w:rsidRDefault="00AF140C" w:rsidP="00326CE3">
      <w:pPr>
        <w:numPr>
          <w:ilvl w:val="0"/>
          <w:numId w:val="30"/>
        </w:numPr>
        <w:tabs>
          <w:tab w:val="left" w:pos="540"/>
        </w:tabs>
        <w:ind w:left="0" w:firstLine="180"/>
      </w:pPr>
      <w:r>
        <w:rPr>
          <w:rStyle w:val="Strong"/>
          <w:b w:val="0"/>
          <w:color w:val="242424"/>
        </w:rPr>
        <w:t>m</w:t>
      </w:r>
      <w:r w:rsidR="00436187">
        <w:rPr>
          <w:rStyle w:val="Strong"/>
          <w:b w:val="0"/>
          <w:color w:val="242424"/>
        </w:rPr>
        <w:t>anaging and implementing t</w:t>
      </w:r>
      <w:r w:rsidR="00436187" w:rsidRPr="007C38B9">
        <w:rPr>
          <w:rStyle w:val="Strong"/>
          <w:b w:val="0"/>
          <w:color w:val="242424"/>
        </w:rPr>
        <w:t xml:space="preserve">echnical enhancements </w:t>
      </w:r>
      <w:r>
        <w:rPr>
          <w:rStyle w:val="Strong"/>
          <w:b w:val="0"/>
          <w:color w:val="242424"/>
        </w:rPr>
        <w:t>(</w:t>
      </w:r>
      <w:r w:rsidR="00436187" w:rsidRPr="007C38B9">
        <w:rPr>
          <w:rStyle w:val="Strong"/>
          <w:b w:val="0"/>
          <w:color w:val="242424"/>
        </w:rPr>
        <w:t>develop</w:t>
      </w:r>
      <w:r>
        <w:rPr>
          <w:rStyle w:val="Strong"/>
          <w:b w:val="0"/>
          <w:color w:val="242424"/>
        </w:rPr>
        <w:t>ing</w:t>
      </w:r>
      <w:r w:rsidR="00436187" w:rsidRPr="007C38B9">
        <w:rPr>
          <w:rStyle w:val="Strong"/>
          <w:b w:val="0"/>
          <w:color w:val="242424"/>
        </w:rPr>
        <w:t>, testing and deployment of GPC hardware/software/networking systems enhancements</w:t>
      </w:r>
      <w:r>
        <w:rPr>
          <w:rStyle w:val="Strong"/>
          <w:b w:val="0"/>
          <w:color w:val="242424"/>
        </w:rPr>
        <w:t>).</w:t>
      </w:r>
    </w:p>
    <w:bookmarkEnd w:id="11"/>
    <w:bookmarkEnd w:id="12"/>
    <w:p w:rsidR="008B0061" w:rsidRPr="00D87ECA" w:rsidRDefault="008B0061" w:rsidP="008B0061">
      <w:pPr>
        <w:tabs>
          <w:tab w:val="left" w:pos="540"/>
        </w:tabs>
        <w:jc w:val="both"/>
      </w:pPr>
    </w:p>
    <w:p w:rsidR="006979CC" w:rsidRPr="0060282F" w:rsidRDefault="007B6EAB" w:rsidP="00326CE3">
      <w:pPr>
        <w:numPr>
          <w:ilvl w:val="0"/>
          <w:numId w:val="29"/>
        </w:numPr>
        <w:tabs>
          <w:tab w:val="left" w:pos="540"/>
        </w:tabs>
        <w:autoSpaceDE w:val="0"/>
        <w:autoSpaceDN w:val="0"/>
        <w:adjustRightInd w:val="0"/>
        <w:ind w:left="0" w:firstLine="180"/>
        <w:jc w:val="both"/>
        <w:rPr>
          <w:color w:val="000000"/>
        </w:rPr>
      </w:pPr>
      <w:r w:rsidRPr="0060282F">
        <w:rPr>
          <w:b/>
          <w:color w:val="000000"/>
        </w:rPr>
        <w:t xml:space="preserve">Level 3 – A/OPC duties:  </w:t>
      </w:r>
      <w:r w:rsidRPr="0060282F">
        <w:rPr>
          <w:color w:val="000000"/>
        </w:rPr>
        <w:t xml:space="preserve">Alternate Level 3 A/OPC duties are the same as the Primary Level 3 A/OPC.  </w:t>
      </w:r>
    </w:p>
    <w:p w:rsidR="006C25A1" w:rsidRPr="0060282F" w:rsidRDefault="006C25A1" w:rsidP="006C25A1">
      <w:pPr>
        <w:tabs>
          <w:tab w:val="left" w:pos="540"/>
        </w:tabs>
        <w:autoSpaceDE w:val="0"/>
        <w:autoSpaceDN w:val="0"/>
        <w:adjustRightInd w:val="0"/>
        <w:ind w:left="180"/>
        <w:jc w:val="both"/>
        <w:rPr>
          <w:color w:val="000000"/>
        </w:rPr>
      </w:pPr>
    </w:p>
    <w:p w:rsidR="006979CC" w:rsidRPr="0060282F" w:rsidRDefault="007B6EAB" w:rsidP="00326CE3">
      <w:pPr>
        <w:numPr>
          <w:ilvl w:val="0"/>
          <w:numId w:val="31"/>
        </w:numPr>
        <w:tabs>
          <w:tab w:val="left" w:pos="540"/>
        </w:tabs>
        <w:ind w:left="0" w:firstLine="180"/>
        <w:jc w:val="both"/>
      </w:pPr>
      <w:r w:rsidRPr="0060282F">
        <w:t>implementing</w:t>
      </w:r>
      <w:smartTag w:uri="urn:schemas-microsoft-com:office:smarttags" w:element="PersonName">
        <w:r w:rsidRPr="0060282F">
          <w:t>,</w:t>
        </w:r>
      </w:smartTag>
      <w:r w:rsidRPr="0060282F">
        <w:t xml:space="preserve"> administering</w:t>
      </w:r>
      <w:smartTag w:uri="urn:schemas-microsoft-com:office:smarttags" w:element="PersonName">
        <w:r w:rsidRPr="0060282F">
          <w:t>,</w:t>
        </w:r>
      </w:smartTag>
      <w:r w:rsidRPr="0060282F">
        <w:t xml:space="preserve"> and monitoring the ACOM GPC program subject to DOD and Army policies; </w:t>
      </w:r>
    </w:p>
    <w:p w:rsidR="00780467" w:rsidRPr="0060282F" w:rsidRDefault="007B6EAB" w:rsidP="00326CE3">
      <w:pPr>
        <w:numPr>
          <w:ilvl w:val="0"/>
          <w:numId w:val="31"/>
        </w:numPr>
        <w:tabs>
          <w:tab w:val="left" w:pos="540"/>
        </w:tabs>
        <w:ind w:left="0" w:firstLine="180"/>
        <w:jc w:val="both"/>
      </w:pPr>
      <w:r w:rsidRPr="0060282F">
        <w:t xml:space="preserve">serving as a liaison with Army Headquarters, the Servicing Bank, ACOM staff, and field organizations; </w:t>
      </w:r>
    </w:p>
    <w:p w:rsidR="006979CC" w:rsidRPr="0060282F" w:rsidRDefault="007B6EAB" w:rsidP="00326CE3">
      <w:pPr>
        <w:numPr>
          <w:ilvl w:val="0"/>
          <w:numId w:val="31"/>
        </w:numPr>
        <w:tabs>
          <w:tab w:val="left" w:pos="540"/>
        </w:tabs>
        <w:ind w:left="0" w:firstLine="180"/>
        <w:jc w:val="both"/>
      </w:pPr>
      <w:r w:rsidRPr="0060282F">
        <w:t>keeping Level 2 A/OPC apprised of GPC Program trends and issues as they arise;</w:t>
      </w:r>
    </w:p>
    <w:p w:rsidR="006979CC" w:rsidRPr="0060282F" w:rsidRDefault="007B6EAB" w:rsidP="00326CE3">
      <w:pPr>
        <w:numPr>
          <w:ilvl w:val="0"/>
          <w:numId w:val="31"/>
        </w:numPr>
        <w:tabs>
          <w:tab w:val="left" w:pos="540"/>
        </w:tabs>
        <w:ind w:left="0" w:firstLine="180"/>
        <w:jc w:val="both"/>
      </w:pPr>
      <w:r w:rsidRPr="0060282F">
        <w:t xml:space="preserve">providing program support to ACOM and installation Level 4 A/OPCs; </w:t>
      </w:r>
    </w:p>
    <w:p w:rsidR="00AF3A6C" w:rsidRPr="0060282F" w:rsidRDefault="007B6EAB" w:rsidP="00326CE3">
      <w:pPr>
        <w:numPr>
          <w:ilvl w:val="0"/>
          <w:numId w:val="31"/>
        </w:numPr>
        <w:tabs>
          <w:tab w:val="left" w:pos="540"/>
        </w:tabs>
        <w:ind w:left="0" w:firstLine="180"/>
        <w:jc w:val="both"/>
      </w:pPr>
      <w:r w:rsidRPr="0060282F">
        <w:t xml:space="preserve">establishing and implementing ACOM-specific policy and guidelines; </w:t>
      </w:r>
    </w:p>
    <w:p w:rsidR="006979CC" w:rsidRPr="0060282F" w:rsidRDefault="007B6EAB" w:rsidP="00326CE3">
      <w:pPr>
        <w:numPr>
          <w:ilvl w:val="0"/>
          <w:numId w:val="31"/>
        </w:numPr>
        <w:tabs>
          <w:tab w:val="left" w:pos="540"/>
        </w:tabs>
        <w:ind w:left="0" w:firstLine="180"/>
        <w:jc w:val="both"/>
      </w:pPr>
      <w:r w:rsidRPr="0060282F">
        <w:t xml:space="preserve">disseminating GPC Program-related information to Level 4 A/OPCs </w:t>
      </w:r>
    </w:p>
    <w:p w:rsidR="00AF3A6C" w:rsidRPr="0060282F" w:rsidRDefault="007B6EAB" w:rsidP="00326CE3">
      <w:pPr>
        <w:numPr>
          <w:ilvl w:val="0"/>
          <w:numId w:val="31"/>
        </w:numPr>
        <w:tabs>
          <w:tab w:val="left" w:pos="540"/>
        </w:tabs>
        <w:ind w:left="0" w:firstLine="180"/>
      </w:pPr>
      <w:r w:rsidRPr="0060282F">
        <w:t>developing and writing GPC program internal control requirements, reporting mechanisms and surveillance plan.</w:t>
      </w:r>
    </w:p>
    <w:p w:rsidR="00AF3A6C" w:rsidRPr="0060282F" w:rsidRDefault="007B6EAB" w:rsidP="00326CE3">
      <w:pPr>
        <w:numPr>
          <w:ilvl w:val="0"/>
          <w:numId w:val="31"/>
        </w:numPr>
        <w:tabs>
          <w:tab w:val="left" w:pos="540"/>
        </w:tabs>
        <w:ind w:left="0" w:firstLine="180"/>
      </w:pPr>
      <w:r w:rsidRPr="0060282F">
        <w:t>participating in GPC programs meetings sponsored by US Bank and Headquarters;</w:t>
      </w:r>
    </w:p>
    <w:p w:rsidR="00AF3A6C" w:rsidRPr="0060282F" w:rsidRDefault="007B6EAB" w:rsidP="00326CE3">
      <w:pPr>
        <w:numPr>
          <w:ilvl w:val="0"/>
          <w:numId w:val="31"/>
        </w:numPr>
        <w:tabs>
          <w:tab w:val="left" w:pos="540"/>
        </w:tabs>
        <w:ind w:left="0" w:firstLine="180"/>
      </w:pPr>
      <w:r w:rsidRPr="0060282F">
        <w:t xml:space="preserve">tracking training requirements for Level 4 A/OPCs (see section </w:t>
      </w:r>
      <w:r w:rsidR="00416B9B" w:rsidRPr="0060282F">
        <w:t>2-2)</w:t>
      </w:r>
      <w:r w:rsidRPr="0060282F">
        <w:t>;</w:t>
      </w:r>
    </w:p>
    <w:p w:rsidR="00AF3A6C" w:rsidRPr="0060282F" w:rsidRDefault="007B6EAB" w:rsidP="00326CE3">
      <w:pPr>
        <w:numPr>
          <w:ilvl w:val="0"/>
          <w:numId w:val="31"/>
        </w:numPr>
        <w:tabs>
          <w:tab w:val="left" w:pos="540"/>
        </w:tabs>
        <w:ind w:left="0" w:firstLine="180"/>
      </w:pPr>
      <w:r w:rsidRPr="0060282F">
        <w:t>ensuring all Level 4 A/OPCs and Alternates hold appointment letters</w:t>
      </w:r>
    </w:p>
    <w:p w:rsidR="00AF3A6C" w:rsidRPr="0060282F" w:rsidRDefault="007B6EAB" w:rsidP="00326CE3">
      <w:pPr>
        <w:numPr>
          <w:ilvl w:val="0"/>
          <w:numId w:val="31"/>
        </w:numPr>
        <w:tabs>
          <w:tab w:val="left" w:pos="540"/>
        </w:tabs>
        <w:ind w:left="0" w:firstLine="180"/>
      </w:pPr>
      <w:r w:rsidRPr="0060282F">
        <w:t>leading systems implementation at Command level;</w:t>
      </w:r>
    </w:p>
    <w:p w:rsidR="00780467" w:rsidRPr="0060282F" w:rsidRDefault="007B6EAB" w:rsidP="00326CE3">
      <w:pPr>
        <w:numPr>
          <w:ilvl w:val="0"/>
          <w:numId w:val="31"/>
        </w:numPr>
        <w:tabs>
          <w:tab w:val="left" w:pos="540"/>
        </w:tabs>
        <w:ind w:left="0" w:firstLine="180"/>
      </w:pPr>
      <w:r w:rsidRPr="0060282F">
        <w:t xml:space="preserve">maintaining </w:t>
      </w:r>
      <w:r w:rsidR="004B4836" w:rsidRPr="0060282F">
        <w:t xml:space="preserve">GPC Program </w:t>
      </w:r>
      <w:r w:rsidRPr="0060282F">
        <w:t>documentation:  Level 4 A/OPC training records, appointment letters</w:t>
      </w:r>
      <w:r w:rsidR="004B4836" w:rsidRPr="0060282F">
        <w:t>,</w:t>
      </w:r>
      <w:r w:rsidRPr="0060282F">
        <w:t xml:space="preserve"> certifications</w:t>
      </w:r>
      <w:r w:rsidR="004B4836" w:rsidRPr="0060282F">
        <w:t>, etc.</w:t>
      </w:r>
      <w:r w:rsidRPr="0060282F">
        <w:t>;</w:t>
      </w:r>
    </w:p>
    <w:p w:rsidR="00780467" w:rsidRPr="0060282F" w:rsidRDefault="007B6EAB" w:rsidP="00326CE3">
      <w:pPr>
        <w:numPr>
          <w:ilvl w:val="0"/>
          <w:numId w:val="31"/>
        </w:numPr>
        <w:tabs>
          <w:tab w:val="left" w:pos="540"/>
        </w:tabs>
        <w:ind w:left="0" w:firstLine="180"/>
      </w:pPr>
      <w:r w:rsidRPr="0060282F">
        <w:t xml:space="preserve">ensuring all Level 4 A/OPCs meet education, training and certifications requirements (see Section </w:t>
      </w:r>
      <w:r w:rsidR="00416B9B" w:rsidRPr="0060282F">
        <w:t>1-8(b)</w:t>
      </w:r>
      <w:r w:rsidRPr="0060282F">
        <w:t>);</w:t>
      </w:r>
    </w:p>
    <w:p w:rsidR="006979CC" w:rsidRPr="0060282F" w:rsidRDefault="007B6EAB" w:rsidP="00326CE3">
      <w:pPr>
        <w:numPr>
          <w:ilvl w:val="0"/>
          <w:numId w:val="31"/>
        </w:numPr>
        <w:tabs>
          <w:tab w:val="left" w:pos="540"/>
        </w:tabs>
        <w:ind w:left="0" w:firstLine="180"/>
      </w:pPr>
      <w:r w:rsidRPr="0060282F">
        <w:t>coordinating GPC program changes with Level 2 A/OPC, including hierarchy changes, Level 3 appointments, etc.;</w:t>
      </w:r>
    </w:p>
    <w:p w:rsidR="00780467" w:rsidRPr="0060282F" w:rsidRDefault="007B6EAB" w:rsidP="00326CE3">
      <w:pPr>
        <w:numPr>
          <w:ilvl w:val="0"/>
          <w:numId w:val="31"/>
        </w:numPr>
        <w:tabs>
          <w:tab w:val="left" w:pos="540"/>
        </w:tabs>
        <w:ind w:left="0" w:firstLine="180"/>
      </w:pPr>
      <w:r w:rsidRPr="0060282F">
        <w:t>responding to all data calls timely and with concise, current data;</w:t>
      </w:r>
    </w:p>
    <w:p w:rsidR="008B0061" w:rsidRDefault="007B6EAB" w:rsidP="00326CE3">
      <w:pPr>
        <w:numPr>
          <w:ilvl w:val="0"/>
          <w:numId w:val="31"/>
        </w:numPr>
        <w:tabs>
          <w:tab w:val="left" w:pos="540"/>
        </w:tabs>
        <w:ind w:left="0" w:firstLine="180"/>
      </w:pPr>
      <w:r w:rsidRPr="0060282F">
        <w:t xml:space="preserve">overseeing Level 4 A/OPC program controls, including BO account reviews, semi-annual surveillance, </w:t>
      </w:r>
      <w:proofErr w:type="spellStart"/>
      <w:r w:rsidRPr="0060282F">
        <w:t>etc</w:t>
      </w:r>
      <w:proofErr w:type="spellEnd"/>
      <w:r w:rsidR="000B407F">
        <w:t>; and,</w:t>
      </w:r>
    </w:p>
    <w:p w:rsidR="000B407F" w:rsidRPr="0060282F" w:rsidRDefault="000B407F" w:rsidP="00326CE3">
      <w:pPr>
        <w:numPr>
          <w:ilvl w:val="0"/>
          <w:numId w:val="31"/>
        </w:numPr>
        <w:tabs>
          <w:tab w:val="left" w:pos="540"/>
        </w:tabs>
        <w:ind w:left="0" w:firstLine="180"/>
      </w:pPr>
      <w:r>
        <w:t>Manage agent numbers:  periodically assess the ongoing need for agent numbers.</w:t>
      </w:r>
    </w:p>
    <w:p w:rsidR="0060282F" w:rsidRPr="0060282F" w:rsidRDefault="0060282F" w:rsidP="0060282F">
      <w:pPr>
        <w:tabs>
          <w:tab w:val="left" w:pos="540"/>
        </w:tabs>
        <w:autoSpaceDE w:val="0"/>
        <w:autoSpaceDN w:val="0"/>
        <w:adjustRightInd w:val="0"/>
        <w:ind w:left="180"/>
        <w:jc w:val="both"/>
        <w:rPr>
          <w:color w:val="000000"/>
        </w:rPr>
      </w:pPr>
    </w:p>
    <w:p w:rsidR="002D2D50" w:rsidRDefault="000E7CEF" w:rsidP="00326CE3">
      <w:pPr>
        <w:numPr>
          <w:ilvl w:val="0"/>
          <w:numId w:val="29"/>
        </w:numPr>
        <w:tabs>
          <w:tab w:val="left" w:pos="540"/>
        </w:tabs>
        <w:autoSpaceDE w:val="0"/>
        <w:autoSpaceDN w:val="0"/>
        <w:adjustRightInd w:val="0"/>
        <w:ind w:left="0" w:firstLine="180"/>
        <w:jc w:val="both"/>
        <w:rPr>
          <w:color w:val="000000"/>
        </w:rPr>
      </w:pPr>
      <w:r w:rsidRPr="00973E5C">
        <w:rPr>
          <w:b/>
          <w:color w:val="000000"/>
        </w:rPr>
        <w:t>Level</w:t>
      </w:r>
      <w:r w:rsidR="00DD03D8" w:rsidRPr="00973E5C">
        <w:rPr>
          <w:b/>
          <w:color w:val="000000"/>
        </w:rPr>
        <w:t xml:space="preserve"> </w:t>
      </w:r>
      <w:r w:rsidR="00573D20">
        <w:rPr>
          <w:b/>
          <w:color w:val="000000"/>
        </w:rPr>
        <w:t>4</w:t>
      </w:r>
      <w:r w:rsidR="007F1321">
        <w:rPr>
          <w:b/>
          <w:color w:val="000000"/>
        </w:rPr>
        <w:t xml:space="preserve"> -</w:t>
      </w:r>
      <w:r w:rsidRPr="00973E5C">
        <w:rPr>
          <w:b/>
          <w:color w:val="000000"/>
        </w:rPr>
        <w:t xml:space="preserve"> </w:t>
      </w:r>
      <w:r w:rsidR="000D1506" w:rsidRPr="00973E5C">
        <w:rPr>
          <w:b/>
          <w:color w:val="000000"/>
        </w:rPr>
        <w:t>A/OPC</w:t>
      </w:r>
      <w:r w:rsidR="00FE77D0">
        <w:rPr>
          <w:b/>
          <w:color w:val="000000"/>
        </w:rPr>
        <w:t xml:space="preserve"> duties:  </w:t>
      </w:r>
      <w:r w:rsidR="007F1321">
        <w:rPr>
          <w:color w:val="000000"/>
        </w:rPr>
        <w:t xml:space="preserve">Alternate Level 4 A/OPC </w:t>
      </w:r>
      <w:r w:rsidR="00241335">
        <w:rPr>
          <w:color w:val="000000"/>
        </w:rPr>
        <w:t xml:space="preserve">duties </w:t>
      </w:r>
      <w:r w:rsidR="007F1321">
        <w:rPr>
          <w:color w:val="000000"/>
        </w:rPr>
        <w:t>are the same as the Primary Level 4 A/OPC</w:t>
      </w:r>
      <w:r w:rsidR="008C4D35">
        <w:rPr>
          <w:color w:val="000000"/>
        </w:rPr>
        <w:t>.</w:t>
      </w:r>
      <w:r w:rsidR="007F1321">
        <w:rPr>
          <w:color w:val="000000"/>
        </w:rPr>
        <w:t xml:space="preserve">  </w:t>
      </w:r>
      <w:r w:rsidRPr="00FE6571">
        <w:rPr>
          <w:color w:val="000000"/>
        </w:rPr>
        <w:t xml:space="preserve"> </w:t>
      </w:r>
    </w:p>
    <w:p w:rsidR="008B0061" w:rsidRPr="00FE6571" w:rsidRDefault="008B0061" w:rsidP="008B0061">
      <w:pPr>
        <w:tabs>
          <w:tab w:val="left" w:pos="540"/>
        </w:tabs>
        <w:autoSpaceDE w:val="0"/>
        <w:autoSpaceDN w:val="0"/>
        <w:adjustRightInd w:val="0"/>
        <w:jc w:val="both"/>
        <w:rPr>
          <w:color w:val="000000"/>
        </w:rPr>
      </w:pPr>
    </w:p>
    <w:p w:rsidR="002D2D50" w:rsidRPr="00FE6571" w:rsidRDefault="008056B7" w:rsidP="00326CE3">
      <w:pPr>
        <w:numPr>
          <w:ilvl w:val="0"/>
          <w:numId w:val="38"/>
        </w:numPr>
        <w:tabs>
          <w:tab w:val="left" w:pos="540"/>
        </w:tabs>
        <w:ind w:left="0" w:firstLine="180"/>
      </w:pPr>
      <w:r>
        <w:t>managing</w:t>
      </w:r>
      <w:r w:rsidR="000E7CEF" w:rsidRPr="00FE6571">
        <w:t xml:space="preserve"> the day-to-day operation of the GPC Program at</w:t>
      </w:r>
      <w:r w:rsidR="00F65251" w:rsidRPr="00FE6571">
        <w:t xml:space="preserve"> the installation/organization</w:t>
      </w:r>
      <w:r>
        <w:t>;</w:t>
      </w:r>
    </w:p>
    <w:p w:rsidR="002D2D50" w:rsidRPr="00FE6571" w:rsidRDefault="008056B7" w:rsidP="00326CE3">
      <w:pPr>
        <w:numPr>
          <w:ilvl w:val="0"/>
          <w:numId w:val="38"/>
        </w:numPr>
        <w:tabs>
          <w:tab w:val="left" w:pos="540"/>
        </w:tabs>
        <w:ind w:left="0" w:firstLine="180"/>
      </w:pPr>
      <w:r>
        <w:t>a</w:t>
      </w:r>
      <w:r w:rsidR="000E7CEF" w:rsidRPr="00FE6571">
        <w:t>ssist</w:t>
      </w:r>
      <w:r>
        <w:t>ing</w:t>
      </w:r>
      <w:r w:rsidR="000E7CEF" w:rsidRPr="00FE6571">
        <w:t xml:space="preserve"> </w:t>
      </w:r>
      <w:r w:rsidR="00754E87" w:rsidRPr="00FE6571">
        <w:t>CH</w:t>
      </w:r>
      <w:r w:rsidR="000E7CEF" w:rsidRPr="00FE6571">
        <w:t xml:space="preserve">s and </w:t>
      </w:r>
      <w:r w:rsidR="00754E87" w:rsidRPr="00FE6571">
        <w:t>BO</w:t>
      </w:r>
      <w:r w:rsidR="000E7CEF" w:rsidRPr="00FE6571">
        <w:t>s in fulfilling their responsib</w:t>
      </w:r>
      <w:r w:rsidR="00F65251" w:rsidRPr="00FE6571">
        <w:t>ilities</w:t>
      </w:r>
      <w:r>
        <w:t>;</w:t>
      </w:r>
    </w:p>
    <w:p w:rsidR="00AA2345" w:rsidRDefault="007141DB" w:rsidP="00326CE3">
      <w:pPr>
        <w:numPr>
          <w:ilvl w:val="0"/>
          <w:numId w:val="38"/>
        </w:numPr>
        <w:tabs>
          <w:tab w:val="left" w:pos="540"/>
        </w:tabs>
        <w:ind w:left="0" w:firstLine="180"/>
      </w:pPr>
      <w:r>
        <w:t xml:space="preserve">ensuring </w:t>
      </w:r>
      <w:r w:rsidR="000E7CEF" w:rsidRPr="00FE6571">
        <w:t>local agency</w:t>
      </w:r>
      <w:r w:rsidR="00F65251" w:rsidRPr="00FE6571">
        <w:t xml:space="preserve"> training </w:t>
      </w:r>
      <w:r>
        <w:t xml:space="preserve">is provided to </w:t>
      </w:r>
      <w:r w:rsidR="00F65251" w:rsidRPr="00FE6571">
        <w:t>CHs and BOs</w:t>
      </w:r>
      <w:r w:rsidR="00B3273C">
        <w:t xml:space="preserve"> via an appropriate training method (</w:t>
      </w:r>
      <w:r w:rsidR="002F4091">
        <w:t>i.e.</w:t>
      </w:r>
      <w:r w:rsidR="00B3273C">
        <w:t xml:space="preserve"> classroom, VTC, electronic, etc.)</w:t>
      </w:r>
      <w:r>
        <w:t xml:space="preserve"> prior to participation in the GPC program;</w:t>
      </w:r>
      <w:r w:rsidR="00AA2345">
        <w:t xml:space="preserve"> </w:t>
      </w:r>
    </w:p>
    <w:p w:rsidR="002D2D50" w:rsidRPr="0060282F" w:rsidRDefault="007B6EAB" w:rsidP="00326CE3">
      <w:pPr>
        <w:numPr>
          <w:ilvl w:val="0"/>
          <w:numId w:val="38"/>
        </w:numPr>
        <w:tabs>
          <w:tab w:val="left" w:pos="540"/>
        </w:tabs>
        <w:ind w:left="0" w:firstLine="180"/>
      </w:pPr>
      <w:r w:rsidRPr="0060282F">
        <w:t>ensuring installation-specific training is provided to CHs on property accountability procedures (in coordination with local Property Book Officers);</w:t>
      </w:r>
    </w:p>
    <w:p w:rsidR="00313D71" w:rsidRPr="00FE6571" w:rsidRDefault="00313D71" w:rsidP="00326CE3">
      <w:pPr>
        <w:numPr>
          <w:ilvl w:val="0"/>
          <w:numId w:val="38"/>
        </w:numPr>
        <w:tabs>
          <w:tab w:val="left" w:pos="540"/>
        </w:tabs>
        <w:ind w:left="0" w:firstLine="180"/>
      </w:pPr>
      <w:r>
        <w:t>ensuring an alternate billing official is in place;</w:t>
      </w:r>
    </w:p>
    <w:p w:rsidR="002D2D50" w:rsidRPr="00FE6571" w:rsidRDefault="008056B7" w:rsidP="00326CE3">
      <w:pPr>
        <w:numPr>
          <w:ilvl w:val="0"/>
          <w:numId w:val="38"/>
        </w:numPr>
        <w:tabs>
          <w:tab w:val="left" w:pos="540"/>
        </w:tabs>
        <w:ind w:left="0" w:firstLine="180"/>
      </w:pPr>
      <w:r>
        <w:lastRenderedPageBreak/>
        <w:t>o</w:t>
      </w:r>
      <w:r w:rsidR="004502E9" w:rsidRPr="00FE6571">
        <w:t>versight responsibilities</w:t>
      </w:r>
      <w:r w:rsidR="00FC24B5">
        <w:t xml:space="preserve"> </w:t>
      </w:r>
      <w:r w:rsidR="00525B29">
        <w:t xml:space="preserve">that </w:t>
      </w:r>
      <w:r>
        <w:t xml:space="preserve">may </w:t>
      </w:r>
      <w:r w:rsidR="004502E9" w:rsidRPr="00FE6571">
        <w:t>not be redelegated</w:t>
      </w:r>
      <w:r w:rsidR="00FC24B5">
        <w:t xml:space="preserve"> (</w:t>
      </w:r>
      <w:r w:rsidR="00525B29">
        <w:t>e.g.</w:t>
      </w:r>
      <w:r w:rsidR="00FC24B5">
        <w:t xml:space="preserve"> annually reviewing BO and CH accounts, span of control)</w:t>
      </w:r>
      <w:r w:rsidR="002D2D50" w:rsidRPr="00FE6571">
        <w:t>;</w:t>
      </w:r>
      <w:r>
        <w:t xml:space="preserve"> </w:t>
      </w:r>
    </w:p>
    <w:p w:rsidR="0033679A" w:rsidRPr="00FE6571" w:rsidRDefault="008056B7" w:rsidP="00326CE3">
      <w:pPr>
        <w:numPr>
          <w:ilvl w:val="0"/>
          <w:numId w:val="38"/>
        </w:numPr>
        <w:tabs>
          <w:tab w:val="left" w:pos="540"/>
        </w:tabs>
        <w:ind w:left="0" w:firstLine="180"/>
      </w:pPr>
      <w:r>
        <w:t>m</w:t>
      </w:r>
      <w:r w:rsidR="0033679A" w:rsidRPr="00FE6571">
        <w:t>aintain</w:t>
      </w:r>
      <w:r>
        <w:t>ing</w:t>
      </w:r>
      <w:r w:rsidR="0033679A" w:rsidRPr="00FE6571">
        <w:t xml:space="preserve"> </w:t>
      </w:r>
      <w:r w:rsidR="002F4091">
        <w:t xml:space="preserve">delegation of authority appointment letters and </w:t>
      </w:r>
      <w:r w:rsidR="0033679A" w:rsidRPr="00FE6571">
        <w:t xml:space="preserve">a current listing of all </w:t>
      </w:r>
      <w:r w:rsidR="00754E87" w:rsidRPr="00FE6571">
        <w:t>CH</w:t>
      </w:r>
      <w:r w:rsidR="0033679A" w:rsidRPr="00FE6571">
        <w:t xml:space="preserve">s and </w:t>
      </w:r>
      <w:r w:rsidR="00754E87" w:rsidRPr="00FE6571">
        <w:t>BO</w:t>
      </w:r>
      <w:r w:rsidR="0033679A" w:rsidRPr="00FE6571">
        <w:t>s under the</w:t>
      </w:r>
      <w:r w:rsidR="00F65251" w:rsidRPr="00FE6571">
        <w:t xml:space="preserve"> Level </w:t>
      </w:r>
      <w:r w:rsidR="00573D20">
        <w:t>4</w:t>
      </w:r>
      <w:r w:rsidR="00F65251" w:rsidRPr="00FE6571">
        <w:t xml:space="preserve"> A/OPC’s jurisdiction</w:t>
      </w:r>
      <w:r>
        <w:t>;</w:t>
      </w:r>
    </w:p>
    <w:p w:rsidR="0033679A" w:rsidRPr="00FE6571" w:rsidRDefault="008056B7" w:rsidP="00326CE3">
      <w:pPr>
        <w:numPr>
          <w:ilvl w:val="0"/>
          <w:numId w:val="38"/>
        </w:numPr>
        <w:tabs>
          <w:tab w:val="left" w:pos="540"/>
        </w:tabs>
        <w:ind w:left="0" w:firstLine="180"/>
      </w:pPr>
      <w:r>
        <w:t>determining a</w:t>
      </w:r>
      <w:r w:rsidR="0033679A" w:rsidRPr="00FE6571">
        <w:t xml:space="preserve">nnually each </w:t>
      </w:r>
      <w:r w:rsidR="00754E87" w:rsidRPr="00FE6571">
        <w:t>CH</w:t>
      </w:r>
      <w:r w:rsidR="0033679A" w:rsidRPr="00FE6571">
        <w:t>’s continuin</w:t>
      </w:r>
      <w:r w:rsidR="00F0188B" w:rsidRPr="00FE6571">
        <w:t>g need to maintain an account</w:t>
      </w:r>
      <w:r>
        <w:t>;</w:t>
      </w:r>
    </w:p>
    <w:p w:rsidR="008056B7" w:rsidRDefault="008056B7" w:rsidP="00326CE3">
      <w:pPr>
        <w:numPr>
          <w:ilvl w:val="0"/>
          <w:numId w:val="38"/>
        </w:numPr>
        <w:tabs>
          <w:tab w:val="left" w:pos="540"/>
        </w:tabs>
        <w:ind w:left="0" w:firstLine="180"/>
      </w:pPr>
      <w:r>
        <w:t>issuing p</w:t>
      </w:r>
      <w:r w:rsidR="0033679A" w:rsidRPr="00FE6571">
        <w:t xml:space="preserve">urchase cards in controlled limited quantities to </w:t>
      </w:r>
      <w:r w:rsidR="00FC24B5">
        <w:t xml:space="preserve">authorized personnel </w:t>
      </w:r>
      <w:r w:rsidR="0033679A" w:rsidRPr="00FE6571">
        <w:t xml:space="preserve">with a </w:t>
      </w:r>
      <w:r w:rsidR="00525B29">
        <w:t xml:space="preserve">demonstrated </w:t>
      </w:r>
      <w:r w:rsidR="0033679A" w:rsidRPr="00FE6571">
        <w:t xml:space="preserve">need </w:t>
      </w:r>
      <w:r w:rsidR="002B0151">
        <w:t xml:space="preserve">to make purchases </w:t>
      </w:r>
      <w:r w:rsidR="00525B29">
        <w:t xml:space="preserve">when </w:t>
      </w:r>
      <w:r w:rsidR="0033679A" w:rsidRPr="00FE6571">
        <w:t>reasonably necessary to meet operational requirements</w:t>
      </w:r>
      <w:r>
        <w:t>;</w:t>
      </w:r>
    </w:p>
    <w:p w:rsidR="00566953" w:rsidRDefault="008056B7" w:rsidP="00326CE3">
      <w:pPr>
        <w:numPr>
          <w:ilvl w:val="0"/>
          <w:numId w:val="38"/>
        </w:numPr>
        <w:tabs>
          <w:tab w:val="left" w:pos="540"/>
          <w:tab w:val="left" w:pos="630"/>
          <w:tab w:val="left" w:pos="720"/>
          <w:tab w:val="left" w:pos="810"/>
        </w:tabs>
        <w:ind w:left="0" w:firstLine="180"/>
      </w:pPr>
      <w:r>
        <w:t>cancelling a</w:t>
      </w:r>
      <w:r w:rsidR="0033679A" w:rsidRPr="00FE6571">
        <w:t>ccounts with no activity for six months</w:t>
      </w:r>
      <w:r w:rsidR="00566953">
        <w:t xml:space="preserve">; or </w:t>
      </w:r>
    </w:p>
    <w:p w:rsidR="00566953" w:rsidRDefault="00566953" w:rsidP="00326CE3">
      <w:pPr>
        <w:numPr>
          <w:ilvl w:val="1"/>
          <w:numId w:val="38"/>
        </w:numPr>
        <w:tabs>
          <w:tab w:val="left" w:pos="540"/>
          <w:tab w:val="left" w:pos="630"/>
          <w:tab w:val="left" w:pos="720"/>
          <w:tab w:val="left" w:pos="810"/>
        </w:tabs>
        <w:ind w:left="990" w:hanging="270"/>
      </w:pPr>
      <w:r>
        <w:t>s</w:t>
      </w:r>
      <w:r w:rsidRPr="00566953">
        <w:t xml:space="preserve">et the single purchase limit to $1 in the event of unauthorized activity/fraud on the account.  </w:t>
      </w:r>
      <w:r>
        <w:t xml:space="preserve"> </w:t>
      </w:r>
    </w:p>
    <w:p w:rsidR="00566953" w:rsidRDefault="00566953" w:rsidP="00326CE3">
      <w:pPr>
        <w:numPr>
          <w:ilvl w:val="1"/>
          <w:numId w:val="38"/>
        </w:numPr>
        <w:tabs>
          <w:tab w:val="left" w:pos="540"/>
          <w:tab w:val="left" w:pos="630"/>
          <w:tab w:val="left" w:pos="720"/>
          <w:tab w:val="left" w:pos="810"/>
        </w:tabs>
        <w:ind w:left="990" w:hanging="270"/>
      </w:pPr>
      <w:r>
        <w:t xml:space="preserve">receive justification in writing </w:t>
      </w:r>
      <w:r w:rsidRPr="00566953">
        <w:t>when individuals are deployed or other authorized absence for six months or longer</w:t>
      </w:r>
      <w:r>
        <w:t xml:space="preserve">;  </w:t>
      </w:r>
    </w:p>
    <w:p w:rsidR="0033679A" w:rsidRPr="00FE6571" w:rsidRDefault="00566953" w:rsidP="00326CE3">
      <w:pPr>
        <w:numPr>
          <w:ilvl w:val="1"/>
          <w:numId w:val="38"/>
        </w:numPr>
        <w:tabs>
          <w:tab w:val="left" w:pos="540"/>
          <w:tab w:val="left" w:pos="630"/>
          <w:tab w:val="left" w:pos="720"/>
          <w:tab w:val="left" w:pos="810"/>
        </w:tabs>
        <w:ind w:left="990" w:hanging="270"/>
      </w:pPr>
      <w:r>
        <w:t xml:space="preserve">receive justification in writing from BOs when </w:t>
      </w:r>
      <w:r w:rsidRPr="00566953">
        <w:t>accounts that have little activity must remain open in the event of an emergency service outage, emergency repair, contingency, etc.</w:t>
      </w:r>
    </w:p>
    <w:p w:rsidR="0033679A" w:rsidRPr="00FE6571" w:rsidRDefault="008056B7" w:rsidP="00326CE3">
      <w:pPr>
        <w:numPr>
          <w:ilvl w:val="0"/>
          <w:numId w:val="38"/>
        </w:numPr>
        <w:tabs>
          <w:tab w:val="left" w:pos="540"/>
          <w:tab w:val="left" w:pos="630"/>
        </w:tabs>
        <w:ind w:left="0" w:firstLine="180"/>
      </w:pPr>
      <w:r>
        <w:t>developing and im</w:t>
      </w:r>
      <w:r w:rsidR="0033679A" w:rsidRPr="00FE6571">
        <w:t>plement</w:t>
      </w:r>
      <w:r>
        <w:t>ing</w:t>
      </w:r>
      <w:r w:rsidR="0033679A" w:rsidRPr="00FE6571">
        <w:t xml:space="preserve"> local procedures to identify and make </w:t>
      </w:r>
      <w:r w:rsidR="00754E87" w:rsidRPr="00FE6571">
        <w:t>CH</w:t>
      </w:r>
      <w:r w:rsidR="0033679A" w:rsidRPr="00FE6571">
        <w:t xml:space="preserve">s aware of </w:t>
      </w:r>
      <w:r>
        <w:t xml:space="preserve">unauthorized and prohibited </w:t>
      </w:r>
      <w:r w:rsidR="0033679A" w:rsidRPr="00FE6571">
        <w:t xml:space="preserve">items </w:t>
      </w:r>
      <w:r>
        <w:t>from purchase with the GPC;</w:t>
      </w:r>
    </w:p>
    <w:p w:rsidR="0033679A" w:rsidRPr="0060282F" w:rsidRDefault="006C25A1" w:rsidP="00326CE3">
      <w:pPr>
        <w:numPr>
          <w:ilvl w:val="0"/>
          <w:numId w:val="38"/>
        </w:numPr>
        <w:tabs>
          <w:tab w:val="left" w:pos="630"/>
        </w:tabs>
        <w:ind w:left="0" w:firstLine="180"/>
      </w:pPr>
      <w:r>
        <w:t xml:space="preserve"> </w:t>
      </w:r>
      <w:r w:rsidR="008056B7" w:rsidRPr="0060282F">
        <w:t>e</w:t>
      </w:r>
      <w:r w:rsidR="0033679A" w:rsidRPr="0060282F">
        <w:t>nsur</w:t>
      </w:r>
      <w:r w:rsidR="008056B7" w:rsidRPr="0060282F">
        <w:t xml:space="preserve">ing </w:t>
      </w:r>
      <w:r w:rsidR="0033679A" w:rsidRPr="0060282F">
        <w:t xml:space="preserve">completion of the following </w:t>
      </w:r>
      <w:r w:rsidR="008056B7" w:rsidRPr="0060282F">
        <w:t xml:space="preserve">training </w:t>
      </w:r>
      <w:r w:rsidR="0033679A" w:rsidRPr="0060282F">
        <w:t>for all CHs and BOs</w:t>
      </w:r>
      <w:r w:rsidR="00A90F38" w:rsidRPr="0060282F">
        <w:t xml:space="preserve"> </w:t>
      </w:r>
      <w:r w:rsidR="007B6EAB" w:rsidRPr="0060282F">
        <w:t>(see Section 2-2 for training links);</w:t>
      </w:r>
    </w:p>
    <w:p w:rsidR="00F36940" w:rsidRPr="00BF09CA" w:rsidRDefault="008056B7" w:rsidP="00326CE3">
      <w:pPr>
        <w:numPr>
          <w:ilvl w:val="1"/>
          <w:numId w:val="32"/>
        </w:numPr>
        <w:tabs>
          <w:tab w:val="left" w:pos="540"/>
          <w:tab w:val="left" w:pos="1080"/>
        </w:tabs>
        <w:autoSpaceDE w:val="0"/>
        <w:autoSpaceDN w:val="0"/>
        <w:adjustRightInd w:val="0"/>
      </w:pPr>
      <w:r>
        <w:t>m</w:t>
      </w:r>
      <w:r w:rsidR="00F36940" w:rsidRPr="00BF09CA">
        <w:t xml:space="preserve">andatory </w:t>
      </w:r>
      <w:r w:rsidR="0031349F" w:rsidRPr="00BF09CA">
        <w:t>Defense Acquisition University (DAU)</w:t>
      </w:r>
      <w:r>
        <w:t xml:space="preserve"> initial GPC training</w:t>
      </w:r>
    </w:p>
    <w:p w:rsidR="00F36940" w:rsidRPr="00BF09CA" w:rsidRDefault="008056B7" w:rsidP="00326CE3">
      <w:pPr>
        <w:numPr>
          <w:ilvl w:val="1"/>
          <w:numId w:val="32"/>
        </w:numPr>
        <w:tabs>
          <w:tab w:val="left" w:pos="540"/>
          <w:tab w:val="left" w:pos="1080"/>
        </w:tabs>
        <w:autoSpaceDE w:val="0"/>
        <w:autoSpaceDN w:val="0"/>
        <w:adjustRightInd w:val="0"/>
      </w:pPr>
      <w:r>
        <w:t>local specific agency training</w:t>
      </w:r>
      <w:r w:rsidR="00DD482A">
        <w:t xml:space="preserve"> through any authorized training method deemed appropriate by the activity</w:t>
      </w:r>
    </w:p>
    <w:p w:rsidR="00F36940" w:rsidRDefault="008056B7" w:rsidP="00326CE3">
      <w:pPr>
        <w:numPr>
          <w:ilvl w:val="1"/>
          <w:numId w:val="32"/>
        </w:numPr>
        <w:tabs>
          <w:tab w:val="left" w:pos="540"/>
          <w:tab w:val="left" w:pos="1080"/>
        </w:tabs>
        <w:autoSpaceDE w:val="0"/>
        <w:autoSpaceDN w:val="0"/>
        <w:adjustRightInd w:val="0"/>
      </w:pPr>
      <w:r>
        <w:t>m</w:t>
      </w:r>
      <w:r w:rsidR="00F36940" w:rsidRPr="00BF09CA">
        <w:t>andatory ref</w:t>
      </w:r>
      <w:r>
        <w:t>resher training every two years</w:t>
      </w:r>
    </w:p>
    <w:p w:rsidR="00827A95" w:rsidRDefault="00827A95" w:rsidP="00326CE3">
      <w:pPr>
        <w:numPr>
          <w:ilvl w:val="1"/>
          <w:numId w:val="32"/>
        </w:numPr>
        <w:tabs>
          <w:tab w:val="left" w:pos="540"/>
          <w:tab w:val="left" w:pos="1080"/>
        </w:tabs>
        <w:autoSpaceDE w:val="0"/>
        <w:autoSpaceDN w:val="0"/>
        <w:adjustRightInd w:val="0"/>
      </w:pPr>
      <w:r>
        <w:t>mandatory annual ethics training</w:t>
      </w:r>
    </w:p>
    <w:p w:rsidR="004700A2" w:rsidRPr="00BF09CA" w:rsidRDefault="004700A2" w:rsidP="00326CE3">
      <w:pPr>
        <w:numPr>
          <w:ilvl w:val="1"/>
          <w:numId w:val="32"/>
        </w:numPr>
        <w:tabs>
          <w:tab w:val="left" w:pos="540"/>
          <w:tab w:val="left" w:pos="1080"/>
        </w:tabs>
        <w:autoSpaceDE w:val="0"/>
        <w:autoSpaceDN w:val="0"/>
        <w:adjustRightInd w:val="0"/>
      </w:pPr>
      <w:r>
        <w:rPr>
          <w:color w:val="000000"/>
        </w:rPr>
        <w:t>U.S. Bank Access Online web based training</w:t>
      </w:r>
    </w:p>
    <w:p w:rsidR="008056B7" w:rsidRDefault="008056B7" w:rsidP="00326CE3">
      <w:pPr>
        <w:numPr>
          <w:ilvl w:val="0"/>
          <w:numId w:val="38"/>
        </w:numPr>
        <w:tabs>
          <w:tab w:val="left" w:pos="720"/>
        </w:tabs>
        <w:ind w:left="0" w:firstLine="180"/>
      </w:pPr>
      <w:r>
        <w:t xml:space="preserve">maintaining </w:t>
      </w:r>
      <w:r w:rsidRPr="00BF09CA">
        <w:t>training records including a database of all completed trainin</w:t>
      </w:r>
      <w:r>
        <w:t>g;</w:t>
      </w:r>
    </w:p>
    <w:p w:rsidR="00F0188B" w:rsidRPr="00FE6571" w:rsidRDefault="008056B7" w:rsidP="00326CE3">
      <w:pPr>
        <w:numPr>
          <w:ilvl w:val="0"/>
          <w:numId w:val="38"/>
        </w:numPr>
        <w:tabs>
          <w:tab w:val="left" w:pos="720"/>
        </w:tabs>
        <w:ind w:left="0" w:firstLine="180"/>
      </w:pPr>
      <w:r>
        <w:t xml:space="preserve">monitoring </w:t>
      </w:r>
      <w:r w:rsidR="006F48C4">
        <w:t>b</w:t>
      </w:r>
      <w:r w:rsidR="00F0188B" w:rsidRPr="00FE6571">
        <w:t>ank transaction reports to disclose potential prohibited or improper use</w:t>
      </w:r>
      <w:r w:rsidR="00146F06">
        <w:t xml:space="preserve">, </w:t>
      </w:r>
      <w:r w:rsidR="00F0188B" w:rsidRPr="00FE6571">
        <w:t>and taking immediate action to address suspected legal or policy violations</w:t>
      </w:r>
      <w:r>
        <w:t>;</w:t>
      </w:r>
    </w:p>
    <w:p w:rsidR="00F0188B" w:rsidRPr="00FE6571" w:rsidRDefault="008056B7" w:rsidP="00326CE3">
      <w:pPr>
        <w:numPr>
          <w:ilvl w:val="0"/>
          <w:numId w:val="38"/>
        </w:numPr>
        <w:tabs>
          <w:tab w:val="left" w:pos="720"/>
        </w:tabs>
        <w:ind w:left="0" w:firstLine="180"/>
      </w:pPr>
      <w:r>
        <w:t xml:space="preserve">monitoring </w:t>
      </w:r>
      <w:r w:rsidR="006F48C4">
        <w:t>b</w:t>
      </w:r>
      <w:r w:rsidR="00F0188B" w:rsidRPr="00FE6571">
        <w:t>ank transaction declination reports to identify potential fraud activity</w:t>
      </w:r>
      <w:r>
        <w:t>;</w:t>
      </w:r>
      <w:r w:rsidR="00DE104C">
        <w:t xml:space="preserve"> </w:t>
      </w:r>
    </w:p>
    <w:p w:rsidR="00F0188B" w:rsidRPr="0060282F" w:rsidRDefault="00BE1B79" w:rsidP="00326CE3">
      <w:pPr>
        <w:numPr>
          <w:ilvl w:val="0"/>
          <w:numId w:val="38"/>
        </w:numPr>
        <w:tabs>
          <w:tab w:val="left" w:pos="720"/>
        </w:tabs>
        <w:ind w:left="0" w:firstLine="180"/>
      </w:pPr>
      <w:r w:rsidRPr="0060282F">
        <w:t>c</w:t>
      </w:r>
      <w:r w:rsidR="00F0188B" w:rsidRPr="0060282F">
        <w:t>onduct</w:t>
      </w:r>
      <w:r w:rsidRPr="0060282F">
        <w:t>ing</w:t>
      </w:r>
      <w:r w:rsidR="00F0188B" w:rsidRPr="0060282F">
        <w:t xml:space="preserve"> an annual review of each assigned </w:t>
      </w:r>
      <w:r w:rsidR="00754E87" w:rsidRPr="0060282F">
        <w:t>BO</w:t>
      </w:r>
      <w:r w:rsidR="00F0188B" w:rsidRPr="0060282F">
        <w:t>’s records and procedures</w:t>
      </w:r>
      <w:r w:rsidR="00A90F38" w:rsidRPr="0060282F">
        <w:t xml:space="preserve"> </w:t>
      </w:r>
      <w:r w:rsidR="007B6EAB" w:rsidRPr="0060282F">
        <w:t xml:space="preserve">ensuring a </w:t>
      </w:r>
      <w:r w:rsidR="0060282F" w:rsidRPr="0060282F">
        <w:t xml:space="preserve">minimum representative </w:t>
      </w:r>
      <w:r w:rsidR="007B6EAB" w:rsidRPr="0060282F">
        <w:t>sample size review of</w:t>
      </w:r>
      <w:r w:rsidR="0060282F" w:rsidRPr="0060282F">
        <w:t xml:space="preserve"> 25</w:t>
      </w:r>
      <w:r w:rsidR="007B6EAB" w:rsidRPr="0060282F">
        <w:t>% of all transactions;</w:t>
      </w:r>
    </w:p>
    <w:p w:rsidR="00663905" w:rsidRPr="00FE6571" w:rsidRDefault="00BE1B79" w:rsidP="00326CE3">
      <w:pPr>
        <w:numPr>
          <w:ilvl w:val="0"/>
          <w:numId w:val="38"/>
        </w:numPr>
        <w:tabs>
          <w:tab w:val="left" w:pos="540"/>
          <w:tab w:val="left" w:pos="720"/>
        </w:tabs>
        <w:ind w:left="0" w:firstLine="180"/>
      </w:pPr>
      <w:r>
        <w:t>r</w:t>
      </w:r>
      <w:r w:rsidR="00F0188B" w:rsidRPr="00FE6571">
        <w:t>eview</w:t>
      </w:r>
      <w:r>
        <w:t>ing</w:t>
      </w:r>
      <w:r w:rsidR="00F0188B" w:rsidRPr="00FE6571">
        <w:t xml:space="preserve"> transactions and buying logs </w:t>
      </w:r>
      <w:r w:rsidR="00B3273C">
        <w:t xml:space="preserve">within </w:t>
      </w:r>
      <w:r w:rsidR="005C4B45">
        <w:t xml:space="preserve">four </w:t>
      </w:r>
      <w:r w:rsidR="00B3273C">
        <w:t xml:space="preserve">months of newly appointed </w:t>
      </w:r>
      <w:r w:rsidR="00754E87" w:rsidRPr="00FE6571">
        <w:t>CH</w:t>
      </w:r>
      <w:r w:rsidR="00F0188B" w:rsidRPr="00FE6571">
        <w:t>s</w:t>
      </w:r>
      <w:r>
        <w:t>; and,</w:t>
      </w:r>
    </w:p>
    <w:p w:rsidR="00F0188B" w:rsidRDefault="00BE1B79" w:rsidP="00326CE3">
      <w:pPr>
        <w:numPr>
          <w:ilvl w:val="0"/>
          <w:numId w:val="38"/>
        </w:numPr>
        <w:tabs>
          <w:tab w:val="left" w:pos="540"/>
          <w:tab w:val="left" w:pos="720"/>
        </w:tabs>
        <w:ind w:left="0" w:firstLine="180"/>
      </w:pPr>
      <w:r>
        <w:t>p</w:t>
      </w:r>
      <w:r w:rsidR="00F0188B" w:rsidRPr="00FE6571">
        <w:t>rocess</w:t>
      </w:r>
      <w:r>
        <w:t>ing</w:t>
      </w:r>
      <w:r w:rsidR="00F0188B" w:rsidRPr="00FE6571">
        <w:t xml:space="preserve"> requests for user identifications and passwords for the Servicing Bank’s</w:t>
      </w:r>
      <w:r w:rsidR="00640B61" w:rsidRPr="00FE6571">
        <w:t xml:space="preserve"> Electronic Access System (EAS)</w:t>
      </w:r>
      <w:r>
        <w:t>.</w:t>
      </w:r>
    </w:p>
    <w:p w:rsidR="00FC24B5" w:rsidRPr="00FE6571" w:rsidRDefault="00FC24B5" w:rsidP="00FC24B5">
      <w:pPr>
        <w:tabs>
          <w:tab w:val="left" w:pos="540"/>
          <w:tab w:val="left" w:pos="720"/>
        </w:tabs>
        <w:ind w:left="180"/>
      </w:pPr>
    </w:p>
    <w:p w:rsidR="006979CC" w:rsidRPr="00924CE6" w:rsidRDefault="006979CC" w:rsidP="00326CE3">
      <w:pPr>
        <w:numPr>
          <w:ilvl w:val="0"/>
          <w:numId w:val="29"/>
        </w:numPr>
        <w:tabs>
          <w:tab w:val="left" w:pos="540"/>
        </w:tabs>
        <w:autoSpaceDE w:val="0"/>
        <w:autoSpaceDN w:val="0"/>
        <w:adjustRightInd w:val="0"/>
        <w:ind w:left="0" w:firstLine="180"/>
        <w:rPr>
          <w:color w:val="000000"/>
        </w:rPr>
      </w:pPr>
      <w:r w:rsidRPr="00973E5C">
        <w:rPr>
          <w:b/>
          <w:color w:val="000000"/>
        </w:rPr>
        <w:t xml:space="preserve">Level </w:t>
      </w:r>
      <w:r w:rsidR="007C5F8B">
        <w:rPr>
          <w:b/>
          <w:color w:val="000000"/>
        </w:rPr>
        <w:t xml:space="preserve"> </w:t>
      </w:r>
      <w:r w:rsidR="001772C5">
        <w:rPr>
          <w:b/>
          <w:color w:val="000000"/>
        </w:rPr>
        <w:t>5</w:t>
      </w:r>
      <w:r w:rsidRPr="00973E5C">
        <w:rPr>
          <w:b/>
          <w:color w:val="000000"/>
        </w:rPr>
        <w:t xml:space="preserve"> – </w:t>
      </w:r>
      <w:r w:rsidR="008A00E6" w:rsidRPr="00973E5C">
        <w:rPr>
          <w:b/>
          <w:color w:val="000000"/>
        </w:rPr>
        <w:t>Billing Official</w:t>
      </w:r>
      <w:r w:rsidR="00FE77D0">
        <w:rPr>
          <w:b/>
          <w:color w:val="000000"/>
        </w:rPr>
        <w:t xml:space="preserve"> duties:  </w:t>
      </w:r>
      <w:r w:rsidR="002D12B5">
        <w:rPr>
          <w:color w:val="000000"/>
        </w:rPr>
        <w:t xml:space="preserve">Alternate </w:t>
      </w:r>
      <w:r w:rsidR="002F4091">
        <w:rPr>
          <w:color w:val="000000"/>
        </w:rPr>
        <w:t xml:space="preserve">BO </w:t>
      </w:r>
      <w:r w:rsidR="00241335">
        <w:rPr>
          <w:color w:val="000000"/>
        </w:rPr>
        <w:t xml:space="preserve">duties </w:t>
      </w:r>
      <w:r w:rsidR="002D12B5">
        <w:rPr>
          <w:color w:val="000000"/>
        </w:rPr>
        <w:t xml:space="preserve">are the same as the Primary BO, and should only be performed in the absence of the </w:t>
      </w:r>
      <w:r w:rsidR="000E7CEF" w:rsidRPr="00BF09CA">
        <w:rPr>
          <w:color w:val="000000"/>
        </w:rPr>
        <w:t>Primary BO</w:t>
      </w:r>
      <w:r w:rsidR="002D12B5">
        <w:rPr>
          <w:color w:val="000000"/>
        </w:rPr>
        <w:t xml:space="preserve">.  </w:t>
      </w:r>
      <w:r w:rsidR="000E7CEF" w:rsidRPr="00BF09CA">
        <w:rPr>
          <w:color w:val="000000"/>
        </w:rPr>
        <w:t xml:space="preserve"> </w:t>
      </w:r>
    </w:p>
    <w:p w:rsidR="008B0061" w:rsidRPr="00BF09CA" w:rsidRDefault="008B0061" w:rsidP="008B0061">
      <w:pPr>
        <w:tabs>
          <w:tab w:val="left" w:pos="540"/>
        </w:tabs>
        <w:autoSpaceDE w:val="0"/>
        <w:autoSpaceDN w:val="0"/>
        <w:adjustRightInd w:val="0"/>
        <w:ind w:left="180"/>
        <w:rPr>
          <w:color w:val="000000"/>
        </w:rPr>
      </w:pPr>
    </w:p>
    <w:p w:rsidR="00906AEE" w:rsidRDefault="00906AEE" w:rsidP="00326CE3">
      <w:pPr>
        <w:numPr>
          <w:ilvl w:val="0"/>
          <w:numId w:val="33"/>
        </w:numPr>
        <w:tabs>
          <w:tab w:val="left" w:pos="540"/>
        </w:tabs>
        <w:ind w:left="0" w:firstLine="180"/>
      </w:pPr>
      <w:r>
        <w:t xml:space="preserve">BO should be in the CH’s direct chain of command;  </w:t>
      </w:r>
    </w:p>
    <w:p w:rsidR="009413C2" w:rsidRDefault="002F4091" w:rsidP="00326CE3">
      <w:pPr>
        <w:numPr>
          <w:ilvl w:val="0"/>
          <w:numId w:val="33"/>
        </w:numPr>
        <w:tabs>
          <w:tab w:val="left" w:pos="540"/>
        </w:tabs>
        <w:ind w:left="0" w:firstLine="180"/>
      </w:pPr>
      <w:r>
        <w:t>p</w:t>
      </w:r>
      <w:r w:rsidR="009413C2">
        <w:t>roviding written approval/disapproval of purchases to the CH;</w:t>
      </w:r>
    </w:p>
    <w:p w:rsidR="006979CC" w:rsidRPr="00BF09CA" w:rsidRDefault="006979CC" w:rsidP="00326CE3">
      <w:pPr>
        <w:numPr>
          <w:ilvl w:val="0"/>
          <w:numId w:val="33"/>
        </w:numPr>
        <w:tabs>
          <w:tab w:val="left" w:pos="540"/>
        </w:tabs>
        <w:ind w:left="0" w:firstLine="180"/>
      </w:pPr>
      <w:r w:rsidRPr="00BF09CA">
        <w:t>r</w:t>
      </w:r>
      <w:r w:rsidR="000E7CEF" w:rsidRPr="00BF09CA">
        <w:t xml:space="preserve">econciling  invoices and timely certifying the billing statement for payment and verifying payments to be legal, proper, </w:t>
      </w:r>
      <w:r w:rsidR="00525B29">
        <w:t>necessary</w:t>
      </w:r>
      <w:r w:rsidR="000E7CEF" w:rsidRPr="00BF09CA">
        <w:t xml:space="preserve">, and correct in accordance with government rules and regulations; </w:t>
      </w:r>
    </w:p>
    <w:p w:rsidR="006979CC" w:rsidRPr="0060282F" w:rsidRDefault="00146F06" w:rsidP="00326CE3">
      <w:pPr>
        <w:numPr>
          <w:ilvl w:val="0"/>
          <w:numId w:val="33"/>
        </w:numPr>
        <w:tabs>
          <w:tab w:val="left" w:pos="540"/>
        </w:tabs>
        <w:ind w:left="0" w:firstLine="180"/>
      </w:pPr>
      <w:r w:rsidRPr="0060282F">
        <w:lastRenderedPageBreak/>
        <w:t xml:space="preserve">ensuring </w:t>
      </w:r>
      <w:r w:rsidR="000E7CEF" w:rsidRPr="0060282F">
        <w:t>CHs fulfill their responsibilities</w:t>
      </w:r>
      <w:r w:rsidR="006979CC" w:rsidRPr="0060282F">
        <w:t xml:space="preserve"> by </w:t>
      </w:r>
      <w:r w:rsidR="000E7CEF" w:rsidRPr="0060282F">
        <w:t xml:space="preserve">conducting </w:t>
      </w:r>
      <w:r w:rsidR="0060282F" w:rsidRPr="0060282F">
        <w:t xml:space="preserve">an annual review of all </w:t>
      </w:r>
      <w:r w:rsidR="007B6EAB" w:rsidRPr="0060282F">
        <w:t>CH</w:t>
      </w:r>
      <w:r w:rsidR="0060282F" w:rsidRPr="0060282F">
        <w:t>s:</w:t>
      </w:r>
    </w:p>
    <w:p w:rsidR="00F65251" w:rsidRPr="00BF09CA" w:rsidRDefault="000E7CEF" w:rsidP="00326CE3">
      <w:pPr>
        <w:numPr>
          <w:ilvl w:val="0"/>
          <w:numId w:val="33"/>
        </w:numPr>
        <w:tabs>
          <w:tab w:val="left" w:pos="540"/>
        </w:tabs>
        <w:ind w:left="0" w:firstLine="180"/>
      </w:pPr>
      <w:r w:rsidRPr="00BF09CA">
        <w:t xml:space="preserve">reporting questionable transactions to the Level 4 A/OPC and/or appropriate authorities for investigation; </w:t>
      </w:r>
    </w:p>
    <w:p w:rsidR="00DD03D8" w:rsidRPr="00BF09CA" w:rsidRDefault="00DF43BA" w:rsidP="00326CE3">
      <w:pPr>
        <w:numPr>
          <w:ilvl w:val="0"/>
          <w:numId w:val="33"/>
        </w:numPr>
        <w:tabs>
          <w:tab w:val="left" w:pos="540"/>
        </w:tabs>
        <w:ind w:left="0" w:firstLine="180"/>
      </w:pPr>
      <w:r>
        <w:t>r</w:t>
      </w:r>
      <w:r w:rsidR="00DD03D8" w:rsidRPr="00BF09CA">
        <w:t xml:space="preserve">ecommending </w:t>
      </w:r>
      <w:r w:rsidR="00DD482A">
        <w:t xml:space="preserve">in writing </w:t>
      </w:r>
      <w:r w:rsidR="003D2632" w:rsidRPr="00BF09CA">
        <w:t xml:space="preserve">appropriate </w:t>
      </w:r>
      <w:r w:rsidR="00DD03D8" w:rsidRPr="00BF09CA">
        <w:t xml:space="preserve">GPC </w:t>
      </w:r>
      <w:r w:rsidR="00E256B1" w:rsidRPr="00BF09CA">
        <w:t xml:space="preserve">credit </w:t>
      </w:r>
      <w:r w:rsidR="00DD03D8" w:rsidRPr="00BF09CA">
        <w:t xml:space="preserve">limits to the </w:t>
      </w:r>
      <w:r w:rsidR="009334A1" w:rsidRPr="00BF09CA">
        <w:t>Resource Manager</w:t>
      </w:r>
      <w:r w:rsidR="003D2632" w:rsidRPr="00BF09CA">
        <w:t xml:space="preserve"> and </w:t>
      </w:r>
      <w:r w:rsidR="00DD03D8" w:rsidRPr="00BF09CA">
        <w:t xml:space="preserve">Level </w:t>
      </w:r>
      <w:r w:rsidR="00573D20">
        <w:t>4</w:t>
      </w:r>
      <w:r w:rsidR="00DD03D8" w:rsidRPr="00BF09CA">
        <w:t xml:space="preserve"> A/OPC for </w:t>
      </w:r>
      <w:r w:rsidR="00754E87" w:rsidRPr="00BF09CA">
        <w:t>CH</w:t>
      </w:r>
      <w:r w:rsidR="00DD03D8" w:rsidRPr="00BF09CA">
        <w:t xml:space="preserve">s under the </w:t>
      </w:r>
      <w:r w:rsidR="00754E87" w:rsidRPr="00BF09CA">
        <w:t>BO</w:t>
      </w:r>
      <w:r w:rsidR="00DD03D8" w:rsidRPr="00BF09CA">
        <w:t>’s oversight</w:t>
      </w:r>
      <w:r>
        <w:t>;</w:t>
      </w:r>
    </w:p>
    <w:p w:rsidR="00C85FA1" w:rsidRPr="00BF09CA" w:rsidRDefault="00DF43BA" w:rsidP="00326CE3">
      <w:pPr>
        <w:numPr>
          <w:ilvl w:val="0"/>
          <w:numId w:val="33"/>
        </w:numPr>
        <w:tabs>
          <w:tab w:val="left" w:pos="540"/>
        </w:tabs>
        <w:ind w:left="0" w:firstLine="180"/>
      </w:pPr>
      <w:r>
        <w:t>r</w:t>
      </w:r>
      <w:r w:rsidR="00DD03D8" w:rsidRPr="00BF09CA">
        <w:t xml:space="preserve">eviewing </w:t>
      </w:r>
      <w:r w:rsidR="00754E87" w:rsidRPr="00BF09CA">
        <w:t>CH</w:t>
      </w:r>
      <w:r w:rsidR="00DD03D8" w:rsidRPr="00BF09CA">
        <w:t xml:space="preserve">’s statement and approving </w:t>
      </w:r>
      <w:r w:rsidR="008C4D35">
        <w:t xml:space="preserve">CH </w:t>
      </w:r>
      <w:r w:rsidR="00DD03D8" w:rsidRPr="00BF09CA">
        <w:t xml:space="preserve">statement in </w:t>
      </w:r>
      <w:r w:rsidR="008C4D35">
        <w:t xml:space="preserve">the </w:t>
      </w:r>
      <w:r w:rsidR="00754E87" w:rsidRPr="00BF09CA">
        <w:t>CH</w:t>
      </w:r>
      <w:r w:rsidR="00DD03D8" w:rsidRPr="00BF09CA">
        <w:t>’s absence</w:t>
      </w:r>
      <w:r w:rsidR="00F30C7F" w:rsidRPr="00BF09CA">
        <w:t xml:space="preserve"> within the required time frames</w:t>
      </w:r>
      <w:r>
        <w:t>;</w:t>
      </w:r>
    </w:p>
    <w:p w:rsidR="00DD03D8" w:rsidRPr="00BF09CA" w:rsidRDefault="00DF43BA" w:rsidP="00326CE3">
      <w:pPr>
        <w:numPr>
          <w:ilvl w:val="0"/>
          <w:numId w:val="33"/>
        </w:numPr>
        <w:tabs>
          <w:tab w:val="left" w:pos="540"/>
        </w:tabs>
        <w:ind w:left="0" w:firstLine="180"/>
      </w:pPr>
      <w:r>
        <w:t>i</w:t>
      </w:r>
      <w:r w:rsidR="001B7B55" w:rsidRPr="00BF09CA">
        <w:t xml:space="preserve">dentifying and communicating billing discrepancies to the </w:t>
      </w:r>
      <w:r>
        <w:t xml:space="preserve">bank’s </w:t>
      </w:r>
      <w:r w:rsidR="001B7B55" w:rsidRPr="00BF09CA">
        <w:t xml:space="preserve">transaction dispute </w:t>
      </w:r>
      <w:r>
        <w:t xml:space="preserve">point of </w:t>
      </w:r>
      <w:r w:rsidR="001B7B55" w:rsidRPr="00BF09CA">
        <w:t xml:space="preserve">contact when the </w:t>
      </w:r>
      <w:r w:rsidR="00754E87" w:rsidRPr="00BF09CA">
        <w:t>CH</w:t>
      </w:r>
      <w:r w:rsidR="001B7B55" w:rsidRPr="00BF09CA">
        <w:t xml:space="preserve"> is unavailable</w:t>
      </w:r>
      <w:r w:rsidR="00B468A4">
        <w:t xml:space="preserve"> - for Access Online users</w:t>
      </w:r>
      <w:r>
        <w:t>;</w:t>
      </w:r>
      <w:r w:rsidR="00B468A4">
        <w:t xml:space="preserve">  </w:t>
      </w:r>
    </w:p>
    <w:p w:rsidR="00DD03D8" w:rsidRPr="00BF09CA" w:rsidRDefault="00DF43BA" w:rsidP="00326CE3">
      <w:pPr>
        <w:numPr>
          <w:ilvl w:val="0"/>
          <w:numId w:val="33"/>
        </w:numPr>
        <w:tabs>
          <w:tab w:val="left" w:pos="540"/>
        </w:tabs>
        <w:ind w:left="0" w:firstLine="180"/>
      </w:pPr>
      <w:r>
        <w:t>r</w:t>
      </w:r>
      <w:r w:rsidR="00C85FA1" w:rsidRPr="00BF09CA">
        <w:t>etaining an electronic (printable) or manual copy of each billing statement</w:t>
      </w:r>
      <w:r>
        <w:t xml:space="preserve">, and </w:t>
      </w:r>
      <w:r w:rsidR="00C85FA1" w:rsidRPr="00BF09CA">
        <w:t xml:space="preserve">maintaining </w:t>
      </w:r>
      <w:r>
        <w:t xml:space="preserve">with the billing statement </w:t>
      </w:r>
      <w:r w:rsidR="00C85FA1" w:rsidRPr="00BF09CA">
        <w:t>all original supporting documentation</w:t>
      </w:r>
      <w:r>
        <w:t>, r</w:t>
      </w:r>
      <w:r w:rsidR="00DD03D8" w:rsidRPr="00BF09CA">
        <w:t>eceipts</w:t>
      </w:r>
      <w:r>
        <w:t xml:space="preserve">, </w:t>
      </w:r>
      <w:r w:rsidR="00DD03D8" w:rsidRPr="00BF09CA">
        <w:t xml:space="preserve"> logs</w:t>
      </w:r>
      <w:r>
        <w:t xml:space="preserve">, </w:t>
      </w:r>
      <w:r w:rsidR="00DD03D8" w:rsidRPr="00BF09CA">
        <w:t>invoices</w:t>
      </w:r>
      <w:r>
        <w:t xml:space="preserve">, </w:t>
      </w:r>
      <w:r w:rsidR="00DD03D8" w:rsidRPr="00BF09CA">
        <w:t>delivery tickets</w:t>
      </w:r>
      <w:r>
        <w:t xml:space="preserve">, </w:t>
      </w:r>
      <w:r w:rsidR="00DD03D8" w:rsidRPr="00BF09CA">
        <w:t>approvals</w:t>
      </w:r>
      <w:r w:rsidR="00EF6052" w:rsidRPr="00BF09CA">
        <w:t>, etc. for six years and three months after final payment</w:t>
      </w:r>
      <w:r>
        <w:t>;</w:t>
      </w:r>
    </w:p>
    <w:p w:rsidR="00EF6052" w:rsidRPr="00BF09CA" w:rsidRDefault="00DF43BA" w:rsidP="00326CE3">
      <w:pPr>
        <w:numPr>
          <w:ilvl w:val="0"/>
          <w:numId w:val="33"/>
        </w:numPr>
        <w:tabs>
          <w:tab w:val="left" w:pos="540"/>
        </w:tabs>
        <w:ind w:left="0" w:firstLine="187"/>
      </w:pPr>
      <w:r>
        <w:t>r</w:t>
      </w:r>
      <w:r w:rsidR="00EF6052" w:rsidRPr="00BF09CA">
        <w:t>eview</w:t>
      </w:r>
      <w:r>
        <w:t>ing</w:t>
      </w:r>
      <w:r w:rsidR="00EF6052" w:rsidRPr="00BF09CA">
        <w:t xml:space="preserve"> and reconcil</w:t>
      </w:r>
      <w:r>
        <w:t>ing</w:t>
      </w:r>
      <w:r w:rsidR="00EF6052" w:rsidRPr="00BF09CA">
        <w:t xml:space="preserve"> </w:t>
      </w:r>
      <w:r w:rsidR="00754E87" w:rsidRPr="00BF09CA">
        <w:t>CH</w:t>
      </w:r>
      <w:r w:rsidR="00EF6052" w:rsidRPr="00BF09CA">
        <w:t xml:space="preserve"> statements against receipts and documentation</w:t>
      </w:r>
      <w:r>
        <w:t>;</w:t>
      </w:r>
    </w:p>
    <w:p w:rsidR="00C85FA1" w:rsidRPr="00BF09CA" w:rsidRDefault="00DF43BA" w:rsidP="00326CE3">
      <w:pPr>
        <w:numPr>
          <w:ilvl w:val="0"/>
          <w:numId w:val="33"/>
        </w:numPr>
        <w:tabs>
          <w:tab w:val="left" w:pos="540"/>
        </w:tabs>
        <w:ind w:left="0" w:firstLine="180"/>
      </w:pPr>
      <w:r>
        <w:t>n</w:t>
      </w:r>
      <w:r w:rsidR="00DD03D8" w:rsidRPr="00BF09CA">
        <w:t>otify</w:t>
      </w:r>
      <w:r>
        <w:t>ing</w:t>
      </w:r>
      <w:r w:rsidR="00DD03D8" w:rsidRPr="00BF09CA">
        <w:t xml:space="preserve"> the Level </w:t>
      </w:r>
      <w:r w:rsidR="00573D20">
        <w:t>4</w:t>
      </w:r>
      <w:r w:rsidR="00DD03D8" w:rsidRPr="00BF09CA">
        <w:t xml:space="preserve"> A/OPC (in most cases </w:t>
      </w:r>
      <w:r w:rsidR="00272EAB" w:rsidRPr="00BF09CA">
        <w:t xml:space="preserve">30 days </w:t>
      </w:r>
      <w:r w:rsidR="00DD03D8" w:rsidRPr="00BF09CA">
        <w:t xml:space="preserve">prior to the event) to close any </w:t>
      </w:r>
      <w:r w:rsidR="00754E87" w:rsidRPr="00BF09CA">
        <w:t>CH</w:t>
      </w:r>
      <w:r w:rsidR="00DD03D8" w:rsidRPr="00BF09CA">
        <w:t xml:space="preserve"> accounts for individuals who have transferred</w:t>
      </w:r>
      <w:smartTag w:uri="urn:schemas-microsoft-com:office:smarttags" w:element="PersonName">
        <w:r w:rsidR="00DD03D8" w:rsidRPr="00BF09CA">
          <w:t>,</w:t>
        </w:r>
      </w:smartTag>
      <w:r w:rsidR="00DD03D8" w:rsidRPr="00BF09CA">
        <w:t xml:space="preserve"> terminated</w:t>
      </w:r>
      <w:r>
        <w:t xml:space="preserve">, </w:t>
      </w:r>
      <w:r w:rsidR="00DD03D8" w:rsidRPr="00BF09CA">
        <w:t>are in “absent without leave” status</w:t>
      </w:r>
      <w:r>
        <w:t xml:space="preserve">, </w:t>
      </w:r>
      <w:r w:rsidR="00DD03D8" w:rsidRPr="00BF09CA">
        <w:t>retired or have otherwise</w:t>
      </w:r>
      <w:r w:rsidR="00FC01CC" w:rsidRPr="00BF09CA">
        <w:t xml:space="preserve"> no further need for use of the GPC</w:t>
      </w:r>
      <w:r>
        <w:t>;</w:t>
      </w:r>
    </w:p>
    <w:p w:rsidR="00C85FA1" w:rsidRPr="00BF09CA" w:rsidRDefault="00DF43BA" w:rsidP="00326CE3">
      <w:pPr>
        <w:numPr>
          <w:ilvl w:val="0"/>
          <w:numId w:val="33"/>
        </w:numPr>
        <w:tabs>
          <w:tab w:val="left" w:pos="540"/>
        </w:tabs>
        <w:ind w:left="0" w:firstLine="180"/>
      </w:pPr>
      <w:r>
        <w:t>n</w:t>
      </w:r>
      <w:r w:rsidR="00DD03D8" w:rsidRPr="00BF09CA">
        <w:t>otify</w:t>
      </w:r>
      <w:r>
        <w:t>ing</w:t>
      </w:r>
      <w:r w:rsidR="00DD03D8" w:rsidRPr="00BF09CA">
        <w:t xml:space="preserve"> the Level </w:t>
      </w:r>
      <w:r w:rsidR="00573D20">
        <w:t>4</w:t>
      </w:r>
      <w:r w:rsidR="00DD03D8" w:rsidRPr="00BF09CA">
        <w:t xml:space="preserve"> A/OPC of any lost</w:t>
      </w:r>
      <w:r>
        <w:t xml:space="preserve">, </w:t>
      </w:r>
      <w:r w:rsidR="00DD03D8" w:rsidRPr="00BF09CA">
        <w:t xml:space="preserve">stolen or compromised cards (in addition to the </w:t>
      </w:r>
      <w:r w:rsidR="00754E87" w:rsidRPr="00BF09CA">
        <w:t>CH</w:t>
      </w:r>
      <w:r w:rsidR="00DD03D8" w:rsidRPr="00BF09CA">
        <w:t xml:space="preserve">’s immediate notification of the Servicing Bank) and submitting a report to the Level </w:t>
      </w:r>
      <w:r w:rsidR="00573D20">
        <w:t>4</w:t>
      </w:r>
      <w:r w:rsidR="00DD03D8" w:rsidRPr="00BF09CA">
        <w:t xml:space="preserve"> A/OPC within five business days to detail the circumstances of the lost</w:t>
      </w:r>
      <w:r>
        <w:t xml:space="preserve">, </w:t>
      </w:r>
      <w:r w:rsidR="00DD03D8" w:rsidRPr="00BF09CA">
        <w:t>stolen or compromised card</w:t>
      </w:r>
      <w:r>
        <w:t>;</w:t>
      </w:r>
    </w:p>
    <w:p w:rsidR="00DD03D8" w:rsidRPr="00BF09CA" w:rsidRDefault="00DF43BA" w:rsidP="00326CE3">
      <w:pPr>
        <w:numPr>
          <w:ilvl w:val="0"/>
          <w:numId w:val="33"/>
        </w:numPr>
        <w:tabs>
          <w:tab w:val="left" w:pos="540"/>
        </w:tabs>
        <w:ind w:left="0" w:firstLine="180"/>
      </w:pPr>
      <w:r>
        <w:t>r</w:t>
      </w:r>
      <w:r w:rsidR="00DD03D8" w:rsidRPr="00BF09CA">
        <w:t xml:space="preserve">esolving any questionable purchases with the </w:t>
      </w:r>
      <w:r w:rsidR="00754E87" w:rsidRPr="00BF09CA">
        <w:t>CH</w:t>
      </w:r>
      <w:r>
        <w:t>;</w:t>
      </w:r>
    </w:p>
    <w:p w:rsidR="00DF43BA" w:rsidRPr="00BF09CA" w:rsidRDefault="00DF43BA" w:rsidP="00326CE3">
      <w:pPr>
        <w:numPr>
          <w:ilvl w:val="0"/>
          <w:numId w:val="33"/>
        </w:numPr>
        <w:tabs>
          <w:tab w:val="left" w:pos="540"/>
        </w:tabs>
        <w:ind w:left="0" w:firstLine="180"/>
      </w:pPr>
      <w:r>
        <w:t>c</w:t>
      </w:r>
      <w:r w:rsidR="00DD03D8" w:rsidRPr="00BF09CA">
        <w:t>ertifying billing statements</w:t>
      </w:r>
      <w:r w:rsidR="00C85FA1" w:rsidRPr="00BF09CA">
        <w:t xml:space="preserve"> e</w:t>
      </w:r>
      <w:r w:rsidR="00DD03D8" w:rsidRPr="00BF09CA">
        <w:t xml:space="preserve">lectronically within 5 business days for </w:t>
      </w:r>
      <w:r w:rsidR="0022458D" w:rsidRPr="00BF09CA">
        <w:t>electronic data interchange</w:t>
      </w:r>
      <w:r w:rsidR="009A59B6" w:rsidRPr="00BF09CA">
        <w:t xml:space="preserve"> </w:t>
      </w:r>
      <w:r w:rsidR="00FC01CC" w:rsidRPr="00BF09CA">
        <w:t>(</w:t>
      </w:r>
      <w:r w:rsidR="00DD03D8" w:rsidRPr="00BF09CA">
        <w:t>EDI</w:t>
      </w:r>
      <w:r w:rsidR="0022458D" w:rsidRPr="00BF09CA">
        <w:t xml:space="preserve">) </w:t>
      </w:r>
      <w:r w:rsidR="00DD03D8" w:rsidRPr="00BF09CA">
        <w:t>enabled accounts</w:t>
      </w:r>
      <w:r w:rsidR="00B468A4">
        <w:t xml:space="preserve"> for Access Online users</w:t>
      </w:r>
      <w:r w:rsidR="00C85FA1" w:rsidRPr="00BF09CA">
        <w:t>, and f</w:t>
      </w:r>
      <w:r w:rsidR="00DD03D8" w:rsidRPr="00BF09CA">
        <w:t>orward the official invoice to the Paying Office for</w:t>
      </w:r>
      <w:r w:rsidR="00C85FA1" w:rsidRPr="00BF09CA">
        <w:t xml:space="preserve"> </w:t>
      </w:r>
      <w:r w:rsidR="00DD03D8" w:rsidRPr="00BF09CA">
        <w:t>payment in the case of manually paid accounts within 15 days</w:t>
      </w:r>
      <w:r w:rsidR="00C85FA1" w:rsidRPr="00BF09CA">
        <w:t xml:space="preserve"> </w:t>
      </w:r>
      <w:r w:rsidR="00DD03D8" w:rsidRPr="00BF09CA">
        <w:t>of receipt</w:t>
      </w:r>
      <w:r>
        <w:t>;</w:t>
      </w:r>
      <w:r w:rsidR="00DE104C">
        <w:t xml:space="preserve"> </w:t>
      </w:r>
    </w:p>
    <w:p w:rsidR="00C85FA1" w:rsidRPr="00BF09CA" w:rsidRDefault="00DF43BA" w:rsidP="00326CE3">
      <w:pPr>
        <w:numPr>
          <w:ilvl w:val="0"/>
          <w:numId w:val="33"/>
        </w:numPr>
        <w:tabs>
          <w:tab w:val="left" w:pos="540"/>
        </w:tabs>
        <w:ind w:left="0" w:firstLine="180"/>
      </w:pPr>
      <w:r>
        <w:t>e</w:t>
      </w:r>
      <w:r w:rsidR="00DD03D8" w:rsidRPr="00BF09CA">
        <w:t>nsur</w:t>
      </w:r>
      <w:r>
        <w:t>ing</w:t>
      </w:r>
      <w:r w:rsidR="00DD03D8" w:rsidRPr="00BF09CA">
        <w:t xml:space="preserve"> designation of the proper line of accounting</w:t>
      </w:r>
      <w:r>
        <w:t>;</w:t>
      </w:r>
    </w:p>
    <w:p w:rsidR="00C85FA1" w:rsidRPr="00BF09CA" w:rsidRDefault="00DF43BA" w:rsidP="00326CE3">
      <w:pPr>
        <w:numPr>
          <w:ilvl w:val="0"/>
          <w:numId w:val="33"/>
        </w:numPr>
        <w:tabs>
          <w:tab w:val="left" w:pos="540"/>
        </w:tabs>
        <w:ind w:left="0" w:firstLine="180"/>
      </w:pPr>
      <w:r>
        <w:t>e</w:t>
      </w:r>
      <w:r w:rsidR="00DD03D8" w:rsidRPr="00BF09CA">
        <w:t>nsur</w:t>
      </w:r>
      <w:r>
        <w:t>ing</w:t>
      </w:r>
      <w:r w:rsidR="00DD03D8" w:rsidRPr="00BF09CA">
        <w:t xml:space="preserve"> </w:t>
      </w:r>
      <w:r w:rsidR="00754C1A" w:rsidRPr="00BF09CA">
        <w:t xml:space="preserve">an </w:t>
      </w:r>
      <w:r w:rsidR="00DD03D8" w:rsidRPr="00BF09CA">
        <w:t xml:space="preserve">Alternate </w:t>
      </w:r>
      <w:r w:rsidR="00754E87" w:rsidRPr="00BF09CA">
        <w:t>BO</w:t>
      </w:r>
      <w:r w:rsidR="00DD03D8" w:rsidRPr="00BF09CA">
        <w:t xml:space="preserve"> </w:t>
      </w:r>
      <w:r w:rsidR="00754C1A" w:rsidRPr="00BF09CA">
        <w:t xml:space="preserve">is </w:t>
      </w:r>
      <w:r w:rsidR="00DD03D8" w:rsidRPr="00BF09CA">
        <w:t>appointed</w:t>
      </w:r>
      <w:r>
        <w:t>;</w:t>
      </w:r>
    </w:p>
    <w:p w:rsidR="00DD03D8" w:rsidRDefault="00DF43BA" w:rsidP="00326CE3">
      <w:pPr>
        <w:numPr>
          <w:ilvl w:val="0"/>
          <w:numId w:val="33"/>
        </w:numPr>
        <w:tabs>
          <w:tab w:val="left" w:pos="540"/>
        </w:tabs>
        <w:ind w:left="0" w:firstLine="180"/>
      </w:pPr>
      <w:r>
        <w:t>n</w:t>
      </w:r>
      <w:r w:rsidR="00DD03D8" w:rsidRPr="00BF09CA">
        <w:t>otify</w:t>
      </w:r>
      <w:r>
        <w:t>ing</w:t>
      </w:r>
      <w:r w:rsidR="00DD03D8" w:rsidRPr="00BF09CA">
        <w:t xml:space="preserve"> the Level </w:t>
      </w:r>
      <w:r w:rsidR="00573D20">
        <w:t>4</w:t>
      </w:r>
      <w:r w:rsidR="00DD03D8" w:rsidRPr="00BF09CA">
        <w:t xml:space="preserve"> A/OPC to terminate or reassign a </w:t>
      </w:r>
      <w:r w:rsidR="00754E87" w:rsidRPr="00BF09CA">
        <w:t>BO</w:t>
      </w:r>
      <w:r w:rsidR="00DD03D8" w:rsidRPr="00BF09CA">
        <w:t xml:space="preserve"> account </w:t>
      </w:r>
      <w:r w:rsidR="00E41E41" w:rsidRPr="00BF09CA">
        <w:t xml:space="preserve">to a new </w:t>
      </w:r>
      <w:r w:rsidR="00754E87" w:rsidRPr="00BF09CA">
        <w:t>BO</w:t>
      </w:r>
      <w:r w:rsidR="00E41E41" w:rsidRPr="00BF09CA">
        <w:t xml:space="preserve"> </w:t>
      </w:r>
      <w:r w:rsidR="00DD03D8" w:rsidRPr="00BF09CA">
        <w:t xml:space="preserve">prior to the </w:t>
      </w:r>
      <w:r w:rsidR="00754E87" w:rsidRPr="00BF09CA">
        <w:t>BO</w:t>
      </w:r>
      <w:r w:rsidR="00DD03D8" w:rsidRPr="00BF09CA">
        <w:t>’s reassignment to other duties and/or departure from the installation/activity</w:t>
      </w:r>
      <w:r>
        <w:t xml:space="preserve">; </w:t>
      </w:r>
    </w:p>
    <w:p w:rsidR="003E6C53" w:rsidRPr="00BF09CA" w:rsidRDefault="003E6C53" w:rsidP="00326CE3">
      <w:pPr>
        <w:numPr>
          <w:ilvl w:val="0"/>
          <w:numId w:val="33"/>
        </w:numPr>
        <w:tabs>
          <w:tab w:val="left" w:pos="540"/>
        </w:tabs>
        <w:ind w:left="0" w:firstLine="180"/>
      </w:pPr>
      <w:r>
        <w:t>ensuring adequate funding exists prior to approving the purchase;</w:t>
      </w:r>
    </w:p>
    <w:p w:rsidR="00E41E41" w:rsidRPr="00BF09CA" w:rsidRDefault="00DF43BA" w:rsidP="00326CE3">
      <w:pPr>
        <w:numPr>
          <w:ilvl w:val="0"/>
          <w:numId w:val="33"/>
        </w:numPr>
        <w:tabs>
          <w:tab w:val="left" w:pos="540"/>
        </w:tabs>
        <w:ind w:left="0" w:firstLine="180"/>
      </w:pPr>
      <w:r>
        <w:t>w</w:t>
      </w:r>
      <w:r w:rsidR="00E41E41" w:rsidRPr="00BF09CA">
        <w:t>ork</w:t>
      </w:r>
      <w:r>
        <w:t>ing</w:t>
      </w:r>
      <w:r w:rsidR="00E41E41" w:rsidRPr="00BF09CA">
        <w:t xml:space="preserve"> with the bank to resolve payment issues</w:t>
      </w:r>
      <w:r>
        <w:t xml:space="preserve">; </w:t>
      </w:r>
      <w:r w:rsidR="00906AEE">
        <w:t xml:space="preserve">and, </w:t>
      </w:r>
    </w:p>
    <w:p w:rsidR="00E41E41" w:rsidRDefault="00DF43BA" w:rsidP="00326CE3">
      <w:pPr>
        <w:numPr>
          <w:ilvl w:val="0"/>
          <w:numId w:val="33"/>
        </w:numPr>
        <w:tabs>
          <w:tab w:val="left" w:pos="540"/>
        </w:tabs>
        <w:ind w:left="0" w:firstLine="180"/>
      </w:pPr>
      <w:r>
        <w:t>p</w:t>
      </w:r>
      <w:r w:rsidR="00E41E41" w:rsidRPr="00BF09CA">
        <w:t>erform</w:t>
      </w:r>
      <w:r>
        <w:t>ing</w:t>
      </w:r>
      <w:r w:rsidR="00E41E41" w:rsidRPr="00BF09CA">
        <w:t xml:space="preserve"> an annual </w:t>
      </w:r>
      <w:r w:rsidR="00207615">
        <w:t xml:space="preserve">review </w:t>
      </w:r>
      <w:r w:rsidR="00E41E41" w:rsidRPr="00BF09CA">
        <w:t xml:space="preserve">of </w:t>
      </w:r>
      <w:r w:rsidR="00754E87" w:rsidRPr="00BF09CA">
        <w:t>CH</w:t>
      </w:r>
      <w:r w:rsidR="00E41E41" w:rsidRPr="00BF09CA">
        <w:t xml:space="preserve"> files</w:t>
      </w:r>
      <w:r w:rsidR="00207615">
        <w:t xml:space="preserve"> using the checklist in Appendix </w:t>
      </w:r>
      <w:r w:rsidR="004A61ED">
        <w:t>D</w:t>
      </w:r>
      <w:r w:rsidR="000D7066">
        <w:t>, Section 2</w:t>
      </w:r>
      <w:r w:rsidR="008C4D35">
        <w:t xml:space="preserve"> (</w:t>
      </w:r>
      <w:r w:rsidR="00B468A4">
        <w:t>separate review from the mandatory annual A/OPC review of BOs</w:t>
      </w:r>
      <w:r w:rsidR="008C4D35">
        <w:t xml:space="preserve">) </w:t>
      </w:r>
    </w:p>
    <w:p w:rsidR="00591767" w:rsidRPr="00BF09CA" w:rsidRDefault="00591767" w:rsidP="00973E5C">
      <w:pPr>
        <w:tabs>
          <w:tab w:val="left" w:pos="540"/>
        </w:tabs>
        <w:ind w:left="180"/>
        <w:jc w:val="both"/>
      </w:pPr>
    </w:p>
    <w:p w:rsidR="00831F22" w:rsidRDefault="00DD03D8" w:rsidP="00326CE3">
      <w:pPr>
        <w:numPr>
          <w:ilvl w:val="0"/>
          <w:numId w:val="29"/>
        </w:numPr>
        <w:tabs>
          <w:tab w:val="left" w:pos="540"/>
        </w:tabs>
        <w:autoSpaceDE w:val="0"/>
        <w:autoSpaceDN w:val="0"/>
        <w:adjustRightInd w:val="0"/>
        <w:ind w:left="0" w:firstLine="180"/>
        <w:jc w:val="both"/>
      </w:pPr>
      <w:r w:rsidRPr="00973E5C">
        <w:rPr>
          <w:b/>
        </w:rPr>
        <w:t xml:space="preserve">Level </w:t>
      </w:r>
      <w:r w:rsidR="001772C5">
        <w:rPr>
          <w:b/>
        </w:rPr>
        <w:t>6</w:t>
      </w:r>
      <w:r w:rsidR="000E7CEF" w:rsidRPr="00973E5C">
        <w:rPr>
          <w:b/>
        </w:rPr>
        <w:t xml:space="preserve"> </w:t>
      </w:r>
      <w:r w:rsidR="007703B4" w:rsidRPr="00973E5C">
        <w:rPr>
          <w:b/>
        </w:rPr>
        <w:t>–</w:t>
      </w:r>
      <w:r w:rsidR="000E7CEF" w:rsidRPr="00973E5C">
        <w:rPr>
          <w:b/>
        </w:rPr>
        <w:t xml:space="preserve"> </w:t>
      </w:r>
      <w:r w:rsidR="007703B4" w:rsidRPr="00973E5C">
        <w:rPr>
          <w:b/>
        </w:rPr>
        <w:t>C</w:t>
      </w:r>
      <w:r w:rsidR="008A00E6" w:rsidRPr="00973E5C">
        <w:rPr>
          <w:b/>
        </w:rPr>
        <w:t>ard</w:t>
      </w:r>
      <w:r w:rsidR="00640B61" w:rsidRPr="00973E5C">
        <w:rPr>
          <w:b/>
        </w:rPr>
        <w:t>holder</w:t>
      </w:r>
      <w:r w:rsidR="00FE77D0">
        <w:rPr>
          <w:b/>
        </w:rPr>
        <w:t xml:space="preserve"> duties:  </w:t>
      </w:r>
      <w:r w:rsidR="000E7CEF" w:rsidRPr="00455AE4">
        <w:t xml:space="preserve">  </w:t>
      </w:r>
    </w:p>
    <w:p w:rsidR="00973E5C" w:rsidRPr="00455AE4" w:rsidRDefault="00973E5C" w:rsidP="00973E5C">
      <w:pPr>
        <w:tabs>
          <w:tab w:val="left" w:pos="540"/>
        </w:tabs>
        <w:autoSpaceDE w:val="0"/>
        <w:autoSpaceDN w:val="0"/>
        <w:adjustRightInd w:val="0"/>
        <w:ind w:left="180"/>
        <w:jc w:val="both"/>
      </w:pPr>
    </w:p>
    <w:p w:rsidR="00831F22" w:rsidRPr="00455AE4" w:rsidRDefault="000E7CEF" w:rsidP="00326CE3">
      <w:pPr>
        <w:numPr>
          <w:ilvl w:val="0"/>
          <w:numId w:val="34"/>
        </w:numPr>
        <w:tabs>
          <w:tab w:val="left" w:pos="540"/>
        </w:tabs>
        <w:ind w:left="0" w:firstLine="180"/>
        <w:jc w:val="both"/>
      </w:pPr>
      <w:r w:rsidRPr="00455AE4">
        <w:t xml:space="preserve">making authorized </w:t>
      </w:r>
      <w:r w:rsidR="00C91CAE" w:rsidRPr="00455AE4">
        <w:t>purchases</w:t>
      </w:r>
      <w:r w:rsidRPr="00455AE4">
        <w:t xml:space="preserve">; </w:t>
      </w:r>
    </w:p>
    <w:p w:rsidR="00831F22" w:rsidRPr="00455AE4" w:rsidRDefault="000E7CEF" w:rsidP="00326CE3">
      <w:pPr>
        <w:numPr>
          <w:ilvl w:val="0"/>
          <w:numId w:val="34"/>
        </w:numPr>
        <w:tabs>
          <w:tab w:val="left" w:pos="540"/>
        </w:tabs>
        <w:ind w:left="0" w:firstLine="180"/>
        <w:jc w:val="both"/>
      </w:pPr>
      <w:r w:rsidRPr="00455AE4">
        <w:t xml:space="preserve">collecting and maintaining the required documentation; </w:t>
      </w:r>
    </w:p>
    <w:p w:rsidR="00831F22" w:rsidRDefault="000E7CEF" w:rsidP="00326CE3">
      <w:pPr>
        <w:numPr>
          <w:ilvl w:val="0"/>
          <w:numId w:val="34"/>
        </w:numPr>
        <w:tabs>
          <w:tab w:val="left" w:pos="540"/>
        </w:tabs>
        <w:ind w:left="0" w:firstLine="180"/>
        <w:jc w:val="both"/>
      </w:pPr>
      <w:r w:rsidRPr="00455AE4">
        <w:t>maintaining files and records</w:t>
      </w:r>
      <w:r w:rsidR="00451282">
        <w:t>;</w:t>
      </w:r>
    </w:p>
    <w:p w:rsidR="00451282" w:rsidRDefault="00451282" w:rsidP="00326CE3">
      <w:pPr>
        <w:numPr>
          <w:ilvl w:val="0"/>
          <w:numId w:val="34"/>
        </w:numPr>
        <w:tabs>
          <w:tab w:val="left" w:pos="540"/>
        </w:tabs>
        <w:ind w:left="0" w:firstLine="180"/>
        <w:jc w:val="both"/>
      </w:pPr>
      <w:r>
        <w:t>rotating merchants when practicable;</w:t>
      </w:r>
    </w:p>
    <w:p w:rsidR="00BF7104" w:rsidRDefault="00BF7104" w:rsidP="00326CE3">
      <w:pPr>
        <w:numPr>
          <w:ilvl w:val="0"/>
          <w:numId w:val="34"/>
        </w:numPr>
        <w:tabs>
          <w:tab w:val="left" w:pos="540"/>
        </w:tabs>
        <w:ind w:left="0" w:firstLine="180"/>
        <w:jc w:val="both"/>
      </w:pPr>
      <w:r>
        <w:t>verifying independent receipt and acceptance of goods and services;</w:t>
      </w:r>
    </w:p>
    <w:p w:rsidR="00BF7104" w:rsidRPr="00455AE4" w:rsidRDefault="00BF7104" w:rsidP="00326CE3">
      <w:pPr>
        <w:numPr>
          <w:ilvl w:val="0"/>
          <w:numId w:val="34"/>
        </w:numPr>
        <w:tabs>
          <w:tab w:val="left" w:pos="540"/>
        </w:tabs>
        <w:ind w:left="0" w:firstLine="180"/>
        <w:jc w:val="both"/>
      </w:pPr>
      <w:r>
        <w:t xml:space="preserve">verifying the establishment of the legitimate government need;  </w:t>
      </w:r>
    </w:p>
    <w:p w:rsidR="00831F22" w:rsidRPr="00455AE4" w:rsidRDefault="00451282" w:rsidP="00326CE3">
      <w:pPr>
        <w:numPr>
          <w:ilvl w:val="0"/>
          <w:numId w:val="34"/>
        </w:numPr>
        <w:tabs>
          <w:tab w:val="left" w:pos="540"/>
        </w:tabs>
        <w:ind w:left="0" w:firstLine="180"/>
        <w:jc w:val="both"/>
      </w:pPr>
      <w:r>
        <w:t>c</w:t>
      </w:r>
      <w:r w:rsidR="00831F22" w:rsidRPr="00455AE4">
        <w:t>omply</w:t>
      </w:r>
      <w:r>
        <w:t>ing</w:t>
      </w:r>
      <w:r w:rsidR="00831F22" w:rsidRPr="00455AE4">
        <w:t xml:space="preserve"> with required sources: </w:t>
      </w:r>
    </w:p>
    <w:p w:rsidR="00CD729D" w:rsidRPr="00455AE4" w:rsidRDefault="00087E49" w:rsidP="00326CE3">
      <w:pPr>
        <w:numPr>
          <w:ilvl w:val="0"/>
          <w:numId w:val="45"/>
        </w:numPr>
        <w:tabs>
          <w:tab w:val="left" w:pos="540"/>
        </w:tabs>
        <w:autoSpaceDE w:val="0"/>
        <w:autoSpaceDN w:val="0"/>
        <w:adjustRightInd w:val="0"/>
        <w:ind w:left="0" w:firstLine="540"/>
        <w:jc w:val="both"/>
      </w:pPr>
      <w:r w:rsidRPr="00455AE4">
        <w:lastRenderedPageBreak/>
        <w:t>FAR Part 8</w:t>
      </w:r>
      <w:r w:rsidR="009061AA" w:rsidRPr="00455AE4">
        <w:t xml:space="preserve"> and DFARS 208 Required Sources of Supply/Service</w:t>
      </w:r>
      <w:r w:rsidR="00CD729D" w:rsidRPr="00455AE4">
        <w:t xml:space="preserve"> </w:t>
      </w:r>
    </w:p>
    <w:p w:rsidR="00DD03D8" w:rsidRPr="0060282F" w:rsidRDefault="009061AA" w:rsidP="00326CE3">
      <w:pPr>
        <w:numPr>
          <w:ilvl w:val="0"/>
          <w:numId w:val="45"/>
        </w:numPr>
        <w:tabs>
          <w:tab w:val="left" w:pos="540"/>
        </w:tabs>
        <w:autoSpaceDE w:val="0"/>
        <w:autoSpaceDN w:val="0"/>
        <w:adjustRightInd w:val="0"/>
        <w:ind w:left="0" w:firstLine="540"/>
        <w:jc w:val="both"/>
      </w:pPr>
      <w:r w:rsidRPr="0060282F">
        <w:t>U</w:t>
      </w:r>
      <w:r w:rsidR="0022048D" w:rsidRPr="0060282F">
        <w:t>tiliz</w:t>
      </w:r>
      <w:r w:rsidRPr="0060282F">
        <w:t>e</w:t>
      </w:r>
      <w:r w:rsidR="0022048D" w:rsidRPr="0060282F">
        <w:t xml:space="preserve"> </w:t>
      </w:r>
      <w:r w:rsidR="007B6EAB" w:rsidRPr="0060282F">
        <w:t>mandatory BPAs to purchase office supplies</w:t>
      </w:r>
    </w:p>
    <w:p w:rsidR="00C02305" w:rsidRPr="0060282F" w:rsidRDefault="007B6EAB" w:rsidP="00326CE3">
      <w:pPr>
        <w:numPr>
          <w:ilvl w:val="0"/>
          <w:numId w:val="45"/>
        </w:numPr>
        <w:tabs>
          <w:tab w:val="left" w:pos="540"/>
        </w:tabs>
        <w:autoSpaceDE w:val="0"/>
        <w:autoSpaceDN w:val="0"/>
        <w:adjustRightInd w:val="0"/>
        <w:ind w:left="0" w:firstLine="540"/>
        <w:jc w:val="both"/>
      </w:pPr>
      <w:r w:rsidRPr="0060282F">
        <w:t>Utilize CHESS for IT hardware and software purchases;</w:t>
      </w:r>
    </w:p>
    <w:p w:rsidR="00222D6E" w:rsidRPr="00455AE4" w:rsidRDefault="00222D6E" w:rsidP="00326CE3">
      <w:pPr>
        <w:numPr>
          <w:ilvl w:val="0"/>
          <w:numId w:val="45"/>
        </w:numPr>
        <w:tabs>
          <w:tab w:val="left" w:pos="540"/>
        </w:tabs>
        <w:autoSpaceDE w:val="0"/>
        <w:autoSpaceDN w:val="0"/>
        <w:adjustRightInd w:val="0"/>
        <w:ind w:left="0" w:firstLine="540"/>
        <w:jc w:val="both"/>
      </w:pPr>
      <w:r w:rsidRPr="00455AE4">
        <w:t>Section 508 of the Rehabilitation Act of 197</w:t>
      </w:r>
      <w:r w:rsidR="00451282">
        <w:t xml:space="preserve">3, as amended (29 U.S.C. </w:t>
      </w:r>
      <w:r w:rsidR="00B9214B">
        <w:t>§</w:t>
      </w:r>
      <w:r w:rsidR="00451282">
        <w:t>794d)</w:t>
      </w:r>
    </w:p>
    <w:p w:rsidR="00C91CAE" w:rsidRPr="00455AE4" w:rsidRDefault="00222D6E" w:rsidP="00326CE3">
      <w:pPr>
        <w:numPr>
          <w:ilvl w:val="0"/>
          <w:numId w:val="45"/>
        </w:numPr>
        <w:tabs>
          <w:tab w:val="left" w:pos="540"/>
        </w:tabs>
        <w:autoSpaceDE w:val="0"/>
        <w:autoSpaceDN w:val="0"/>
        <w:adjustRightInd w:val="0"/>
        <w:ind w:left="0" w:firstLine="540"/>
        <w:jc w:val="both"/>
      </w:pPr>
      <w:r w:rsidRPr="00455AE4">
        <w:t>Environmentally Preferable Purchasing (EPP)</w:t>
      </w:r>
      <w:r w:rsidR="00DE104C">
        <w:t xml:space="preserve">. </w:t>
      </w:r>
      <w:r w:rsidR="00773CDE">
        <w:t>FAR Part 23</w:t>
      </w:r>
      <w:r w:rsidR="00F85434">
        <w:t xml:space="preserve">.  </w:t>
      </w:r>
      <w:r w:rsidR="00773CDE">
        <w:t xml:space="preserve"> </w:t>
      </w:r>
    </w:p>
    <w:p w:rsidR="00CD729D" w:rsidRDefault="00451282" w:rsidP="00326CE3">
      <w:pPr>
        <w:numPr>
          <w:ilvl w:val="0"/>
          <w:numId w:val="34"/>
        </w:numPr>
        <w:tabs>
          <w:tab w:val="left" w:pos="540"/>
        </w:tabs>
        <w:ind w:left="0" w:firstLine="180"/>
        <w:jc w:val="both"/>
      </w:pPr>
      <w:r>
        <w:t>o</w:t>
      </w:r>
      <w:r w:rsidR="00DD03D8" w:rsidRPr="00455AE4">
        <w:t xml:space="preserve">btaining all required </w:t>
      </w:r>
      <w:r w:rsidR="007B6EAB" w:rsidRPr="0060282F">
        <w:t>pre-purchase approvals</w:t>
      </w:r>
      <w:r w:rsidR="00C02305" w:rsidRPr="0060282F">
        <w:t xml:space="preserve"> </w:t>
      </w:r>
      <w:r w:rsidR="00BF7104" w:rsidRPr="0060282F">
        <w:t>in</w:t>
      </w:r>
      <w:r w:rsidR="00BF7104">
        <w:t xml:space="preserve"> support of requirements</w:t>
      </w:r>
      <w:r>
        <w:t>;</w:t>
      </w:r>
      <w:r w:rsidR="00E0640F" w:rsidRPr="00455AE4">
        <w:t xml:space="preserve"> </w:t>
      </w:r>
    </w:p>
    <w:p w:rsidR="000F3CC8" w:rsidRPr="00455AE4" w:rsidRDefault="000F3CC8" w:rsidP="00326CE3">
      <w:pPr>
        <w:numPr>
          <w:ilvl w:val="0"/>
          <w:numId w:val="34"/>
        </w:numPr>
        <w:tabs>
          <w:tab w:val="left" w:pos="540"/>
        </w:tabs>
        <w:ind w:left="0" w:firstLine="180"/>
        <w:jc w:val="both"/>
      </w:pPr>
      <w:r>
        <w:rPr>
          <w:sz w:val="23"/>
          <w:szCs w:val="23"/>
        </w:rPr>
        <w:t>Screen all requirements for their availability from the mandatory Government sources of supply (i.e. Office Supplies - FSSI BPAs on Army Corridor of DOD EMALL);</w:t>
      </w:r>
    </w:p>
    <w:p w:rsidR="00696AF9" w:rsidRPr="00455AE4" w:rsidRDefault="00451282" w:rsidP="00326CE3">
      <w:pPr>
        <w:numPr>
          <w:ilvl w:val="0"/>
          <w:numId w:val="34"/>
        </w:numPr>
        <w:tabs>
          <w:tab w:val="left" w:pos="540"/>
        </w:tabs>
        <w:ind w:left="0" w:firstLine="180"/>
        <w:jc w:val="both"/>
      </w:pPr>
      <w:r>
        <w:t>v</w:t>
      </w:r>
      <w:r w:rsidR="00DD03D8" w:rsidRPr="00455AE4">
        <w:t>erify</w:t>
      </w:r>
      <w:r>
        <w:t>ing</w:t>
      </w:r>
      <w:r w:rsidR="00DD03D8" w:rsidRPr="00455AE4">
        <w:t xml:space="preserve"> receipt/acceptance of purchased goods or services</w:t>
      </w:r>
      <w:r w:rsidR="00BC760E" w:rsidRPr="00455AE4">
        <w:t xml:space="preserve"> received</w:t>
      </w:r>
      <w:r w:rsidR="00B468A4">
        <w:t xml:space="preserve"> including   tracking of partial shipments and components that must be received within the dispute window; </w:t>
      </w:r>
    </w:p>
    <w:p w:rsidR="008823AB" w:rsidRPr="00455AE4" w:rsidRDefault="00451282" w:rsidP="00326CE3">
      <w:pPr>
        <w:numPr>
          <w:ilvl w:val="0"/>
          <w:numId w:val="34"/>
        </w:numPr>
        <w:tabs>
          <w:tab w:val="left" w:pos="540"/>
        </w:tabs>
        <w:ind w:left="0" w:firstLine="180"/>
        <w:jc w:val="both"/>
      </w:pPr>
      <w:r>
        <w:t>r</w:t>
      </w:r>
      <w:r w:rsidR="00DD03D8" w:rsidRPr="00455AE4">
        <w:t>eviewing</w:t>
      </w:r>
      <w:r w:rsidR="005528CF">
        <w:t xml:space="preserve"> and </w:t>
      </w:r>
      <w:r w:rsidR="00DD03D8" w:rsidRPr="00455AE4">
        <w:t>reconciling</w:t>
      </w:r>
      <w:r w:rsidR="005528CF">
        <w:t xml:space="preserve"> monthly statements</w:t>
      </w:r>
      <w:r>
        <w:t>;</w:t>
      </w:r>
      <w:r w:rsidR="00DE104C">
        <w:t xml:space="preserve"> </w:t>
      </w:r>
    </w:p>
    <w:p w:rsidR="00451282" w:rsidRDefault="00451282" w:rsidP="00326CE3">
      <w:pPr>
        <w:numPr>
          <w:ilvl w:val="0"/>
          <w:numId w:val="34"/>
        </w:numPr>
        <w:tabs>
          <w:tab w:val="left" w:pos="540"/>
        </w:tabs>
        <w:ind w:left="0" w:firstLine="180"/>
        <w:jc w:val="both"/>
      </w:pPr>
      <w:r>
        <w:t>r</w:t>
      </w:r>
      <w:r w:rsidR="00696AF9" w:rsidRPr="00455AE4">
        <w:t>e</w:t>
      </w:r>
      <w:r w:rsidR="00DD03D8" w:rsidRPr="00455AE4">
        <w:t>solv</w:t>
      </w:r>
      <w:r>
        <w:t xml:space="preserve">ing </w:t>
      </w:r>
      <w:r w:rsidR="00DD03D8" w:rsidRPr="00455AE4">
        <w:t>unauthorized</w:t>
      </w:r>
      <w:r>
        <w:t xml:space="preserve">, </w:t>
      </w:r>
      <w:r w:rsidR="00DD03D8" w:rsidRPr="00455AE4">
        <w:t>erroneous</w:t>
      </w:r>
      <w:r>
        <w:t xml:space="preserve">, </w:t>
      </w:r>
      <w:r w:rsidR="00DD03D8" w:rsidRPr="00455AE4">
        <w:t>or questionable transactions with merchants</w:t>
      </w:r>
      <w:r>
        <w:t>;</w:t>
      </w:r>
    </w:p>
    <w:p w:rsidR="00B52B75" w:rsidRDefault="005528CF" w:rsidP="00326CE3">
      <w:pPr>
        <w:numPr>
          <w:ilvl w:val="0"/>
          <w:numId w:val="34"/>
        </w:numPr>
        <w:tabs>
          <w:tab w:val="left" w:pos="540"/>
        </w:tabs>
        <w:ind w:left="0" w:firstLine="180"/>
        <w:jc w:val="both"/>
      </w:pPr>
      <w:r w:rsidRPr="00455AE4">
        <w:t>disputing questionable transactions</w:t>
      </w:r>
      <w:r>
        <w:t xml:space="preserve"> and </w:t>
      </w:r>
      <w:r w:rsidR="00451282">
        <w:t>d</w:t>
      </w:r>
      <w:r w:rsidR="00DD03D8" w:rsidRPr="00455AE4">
        <w:t>isput</w:t>
      </w:r>
      <w:r w:rsidR="00451282">
        <w:t>ing w</w:t>
      </w:r>
      <w:r w:rsidR="00DD03D8" w:rsidRPr="00455AE4">
        <w:t>ith the merchant any unresolved transaction for which a charge occurred during the prior billing cycle(s) but the item</w:t>
      </w:r>
      <w:r w:rsidR="00C222C7" w:rsidRPr="00455AE4">
        <w:t>(</w:t>
      </w:r>
      <w:r w:rsidR="00DD03D8" w:rsidRPr="00455AE4">
        <w:t>s</w:t>
      </w:r>
      <w:r w:rsidR="00C222C7" w:rsidRPr="00455AE4">
        <w:t>)</w:t>
      </w:r>
      <w:r w:rsidR="00DD03D8" w:rsidRPr="00455AE4">
        <w:t xml:space="preserve"> have not been received</w:t>
      </w:r>
      <w:smartTag w:uri="urn:schemas-microsoft-com:office:smarttags" w:element="PersonName">
        <w:r w:rsidR="00C222C7" w:rsidRPr="00455AE4">
          <w:t>,</w:t>
        </w:r>
      </w:smartTag>
      <w:r w:rsidR="00C222C7" w:rsidRPr="00455AE4">
        <w:t xml:space="preserve"> </w:t>
      </w:r>
      <w:r w:rsidR="00DD03D8" w:rsidRPr="00455AE4">
        <w:t>and tracking the dispute to completion</w:t>
      </w:r>
      <w:r w:rsidR="00B52B75">
        <w:t xml:space="preserve">; </w:t>
      </w:r>
    </w:p>
    <w:p w:rsidR="00DD03D8" w:rsidRPr="00455AE4" w:rsidRDefault="00451282" w:rsidP="00326CE3">
      <w:pPr>
        <w:numPr>
          <w:ilvl w:val="0"/>
          <w:numId w:val="34"/>
        </w:numPr>
        <w:tabs>
          <w:tab w:val="left" w:pos="540"/>
        </w:tabs>
        <w:ind w:left="0" w:firstLine="180"/>
        <w:jc w:val="both"/>
      </w:pPr>
      <w:r>
        <w:t>n</w:t>
      </w:r>
      <w:r w:rsidR="00DD03D8" w:rsidRPr="00455AE4">
        <w:t>otify</w:t>
      </w:r>
      <w:r>
        <w:t>ing</w:t>
      </w:r>
      <w:r w:rsidR="00DD03D8" w:rsidRPr="00455AE4">
        <w:t xml:space="preserve"> the </w:t>
      </w:r>
      <w:r w:rsidR="00754E87" w:rsidRPr="00455AE4">
        <w:t>BO</w:t>
      </w:r>
      <w:r w:rsidR="00DD03D8" w:rsidRPr="00455AE4">
        <w:t xml:space="preserve"> of unusual/questionable requests and disputable transactions</w:t>
      </w:r>
      <w:r>
        <w:t>;</w:t>
      </w:r>
    </w:p>
    <w:p w:rsidR="00DD03D8" w:rsidRPr="00455AE4" w:rsidRDefault="00451282" w:rsidP="00326CE3">
      <w:pPr>
        <w:numPr>
          <w:ilvl w:val="0"/>
          <w:numId w:val="34"/>
        </w:numPr>
        <w:tabs>
          <w:tab w:val="left" w:pos="540"/>
        </w:tabs>
        <w:ind w:left="0" w:firstLine="180"/>
        <w:jc w:val="both"/>
      </w:pPr>
      <w:r>
        <w:t>m</w:t>
      </w:r>
      <w:r w:rsidR="00DD03D8" w:rsidRPr="00455AE4">
        <w:t>aintain</w:t>
      </w:r>
      <w:r>
        <w:t xml:space="preserve">ing </w:t>
      </w:r>
      <w:r w:rsidR="00DD03D8" w:rsidRPr="00455AE4">
        <w:t>physical security of the GPC (and convenience checks) to avoid unauthorized use</w:t>
      </w:r>
      <w:r w:rsidR="00CB6306">
        <w:t xml:space="preserve">, allow no one but the CH to use the GPC, and do not </w:t>
      </w:r>
      <w:r w:rsidR="00DD03D8" w:rsidRPr="00455AE4">
        <w:t>release the GPC account number to entities other than a merchant processing a transaction</w:t>
      </w:r>
      <w:r w:rsidR="00CB6306">
        <w:t>;</w:t>
      </w:r>
      <w:r w:rsidR="00DD03D8" w:rsidRPr="00455AE4">
        <w:t xml:space="preserve"> </w:t>
      </w:r>
    </w:p>
    <w:p w:rsidR="00DD03D8" w:rsidRPr="00455AE4" w:rsidRDefault="00CB6306" w:rsidP="00326CE3">
      <w:pPr>
        <w:numPr>
          <w:ilvl w:val="0"/>
          <w:numId w:val="34"/>
        </w:numPr>
        <w:tabs>
          <w:tab w:val="left" w:pos="540"/>
        </w:tabs>
        <w:ind w:left="0" w:firstLine="180"/>
        <w:jc w:val="both"/>
      </w:pPr>
      <w:r>
        <w:t>n</w:t>
      </w:r>
      <w:r w:rsidR="00DD03D8" w:rsidRPr="00455AE4">
        <w:t>otify</w:t>
      </w:r>
      <w:r>
        <w:t>ing</w:t>
      </w:r>
      <w:r w:rsidR="00DD03D8" w:rsidRPr="00455AE4">
        <w:t xml:space="preserve"> the </w:t>
      </w:r>
      <w:r w:rsidR="00754E87" w:rsidRPr="00455AE4">
        <w:t>BO</w:t>
      </w:r>
      <w:r w:rsidR="00DD03D8" w:rsidRPr="00455AE4">
        <w:t xml:space="preserve"> of a lost</w:t>
      </w:r>
      <w:r>
        <w:t xml:space="preserve">, </w:t>
      </w:r>
      <w:r w:rsidR="00DD03D8" w:rsidRPr="00455AE4">
        <w:t>stolen</w:t>
      </w:r>
      <w:r w:rsidR="00371A15">
        <w:t xml:space="preserve">, </w:t>
      </w:r>
      <w:r w:rsidR="00DD03D8" w:rsidRPr="00455AE4">
        <w:t>or compromised GPC within one business day</w:t>
      </w:r>
      <w:r>
        <w:t xml:space="preserve"> </w:t>
      </w:r>
      <w:r w:rsidR="00DD03D8" w:rsidRPr="00455AE4">
        <w:t xml:space="preserve">so the </w:t>
      </w:r>
      <w:r w:rsidR="00754E87" w:rsidRPr="00455AE4">
        <w:t>BO</w:t>
      </w:r>
      <w:r w:rsidR="00DD03D8" w:rsidRPr="00455AE4">
        <w:t xml:space="preserve"> can meet the requirement to submit a report to the Level </w:t>
      </w:r>
      <w:r w:rsidR="00573D20">
        <w:t>4</w:t>
      </w:r>
      <w:r w:rsidR="00DD03D8" w:rsidRPr="00455AE4">
        <w:t xml:space="preserve"> A/OPC within five business days</w:t>
      </w:r>
      <w:r>
        <w:t>;</w:t>
      </w:r>
    </w:p>
    <w:p w:rsidR="00371A15" w:rsidRDefault="00371A15" w:rsidP="00326CE3">
      <w:pPr>
        <w:numPr>
          <w:ilvl w:val="0"/>
          <w:numId w:val="34"/>
        </w:numPr>
        <w:tabs>
          <w:tab w:val="left" w:pos="540"/>
        </w:tabs>
        <w:ind w:left="0" w:firstLine="180"/>
        <w:jc w:val="both"/>
      </w:pPr>
      <w:r>
        <w:t>m</w:t>
      </w:r>
      <w:r w:rsidR="00DD03D8" w:rsidRPr="00455AE4">
        <w:t>aintain</w:t>
      </w:r>
      <w:r>
        <w:t>ing</w:t>
      </w:r>
      <w:r w:rsidR="00DD03D8" w:rsidRPr="00455AE4">
        <w:t xml:space="preserve"> the Servicing Bank’s </w:t>
      </w:r>
      <w:r w:rsidR="001B5301">
        <w:t>electronic access system (</w:t>
      </w:r>
      <w:r w:rsidR="00C82984" w:rsidRPr="00455AE4">
        <w:t>EAS</w:t>
      </w:r>
      <w:r w:rsidR="001B5301">
        <w:t xml:space="preserve">) </w:t>
      </w:r>
      <w:r w:rsidR="00C82984" w:rsidRPr="00455AE4">
        <w:t xml:space="preserve"> </w:t>
      </w:r>
      <w:r w:rsidR="00DD03D8" w:rsidRPr="00455AE4">
        <w:t xml:space="preserve">purchase log throughout the </w:t>
      </w:r>
      <w:r w:rsidR="006E6F71" w:rsidRPr="00455AE4">
        <w:t>b</w:t>
      </w:r>
      <w:r w:rsidR="00DD03D8" w:rsidRPr="00455AE4">
        <w:t>illing cycle</w:t>
      </w:r>
      <w:r>
        <w:t xml:space="preserve">, </w:t>
      </w:r>
      <w:r w:rsidR="00DD03D8" w:rsidRPr="00455AE4">
        <w:t xml:space="preserve"> reconciling all transactions</w:t>
      </w:r>
      <w:r>
        <w:t xml:space="preserve">, </w:t>
      </w:r>
      <w:r w:rsidR="00DD03D8" w:rsidRPr="00455AE4">
        <w:t>and approving the statement of account within three business days of the end of the billing cycle</w:t>
      </w:r>
      <w:r>
        <w:t>;</w:t>
      </w:r>
    </w:p>
    <w:p w:rsidR="0053293C" w:rsidRDefault="00371A15" w:rsidP="00326CE3">
      <w:pPr>
        <w:numPr>
          <w:ilvl w:val="0"/>
          <w:numId w:val="34"/>
        </w:numPr>
        <w:tabs>
          <w:tab w:val="left" w:pos="540"/>
        </w:tabs>
        <w:ind w:left="0" w:firstLine="180"/>
        <w:jc w:val="both"/>
      </w:pPr>
      <w:r w:rsidRPr="00455AE4">
        <w:t>maintaining a manual purchase log</w:t>
      </w:r>
      <w:r w:rsidRPr="00455AE4" w:rsidDel="00BC121B">
        <w:t xml:space="preserve"> </w:t>
      </w:r>
      <w:r>
        <w:t>i</w:t>
      </w:r>
      <w:r w:rsidR="00BC121B" w:rsidRPr="00455AE4">
        <w:t>f</w:t>
      </w:r>
      <w:r w:rsidR="00DD03D8" w:rsidRPr="00455AE4">
        <w:t xml:space="preserve"> the electronic purchase log is not accessible</w:t>
      </w:r>
      <w:r>
        <w:t>;</w:t>
      </w:r>
      <w:r w:rsidR="008823AB" w:rsidRPr="00455AE4">
        <w:t xml:space="preserve"> </w:t>
      </w:r>
      <w:r w:rsidR="00100EB8" w:rsidRPr="00100EB8">
        <w:t xml:space="preserve"> </w:t>
      </w:r>
    </w:p>
    <w:p w:rsidR="003E6C53" w:rsidRDefault="003E6C53" w:rsidP="00326CE3">
      <w:pPr>
        <w:numPr>
          <w:ilvl w:val="0"/>
          <w:numId w:val="34"/>
        </w:numPr>
        <w:tabs>
          <w:tab w:val="left" w:pos="540"/>
        </w:tabs>
        <w:ind w:left="0" w:firstLine="180"/>
        <w:jc w:val="both"/>
      </w:pPr>
      <w:r>
        <w:t>ensuring adequate funding is available prior to the purchase;</w:t>
      </w:r>
    </w:p>
    <w:p w:rsidR="003E6C53" w:rsidRDefault="003E6C53" w:rsidP="00326CE3">
      <w:pPr>
        <w:numPr>
          <w:ilvl w:val="0"/>
          <w:numId w:val="34"/>
        </w:numPr>
        <w:tabs>
          <w:tab w:val="left" w:pos="540"/>
        </w:tabs>
        <w:ind w:left="0" w:firstLine="180"/>
        <w:jc w:val="both"/>
      </w:pPr>
      <w:r>
        <w:t>properly allocating the transactions to the proper line of accounting;</w:t>
      </w:r>
    </w:p>
    <w:p w:rsidR="009413C2" w:rsidRDefault="009413C2" w:rsidP="00326CE3">
      <w:pPr>
        <w:numPr>
          <w:ilvl w:val="0"/>
          <w:numId w:val="34"/>
        </w:numPr>
        <w:tabs>
          <w:tab w:val="left" w:pos="540"/>
        </w:tabs>
        <w:ind w:left="0" w:firstLine="180"/>
        <w:jc w:val="both"/>
      </w:pPr>
      <w:r>
        <w:t xml:space="preserve">checking with the Property Book Officer to determine what is considered pilferable property to be recorded in the property control systems records or which items can be placed on a hand receipt;  </w:t>
      </w:r>
    </w:p>
    <w:p w:rsidR="0053293C" w:rsidRDefault="0053293C" w:rsidP="00326CE3">
      <w:pPr>
        <w:numPr>
          <w:ilvl w:val="0"/>
          <w:numId w:val="34"/>
        </w:numPr>
        <w:tabs>
          <w:tab w:val="left" w:pos="540"/>
        </w:tabs>
        <w:ind w:left="0" w:firstLine="180"/>
        <w:jc w:val="both"/>
      </w:pPr>
      <w:r w:rsidRPr="0053293C">
        <w:t xml:space="preserve">ensuring all pilferable and other vulnerable property receipts are provided to the supporting Property Book Officer (PBO) within five </w:t>
      </w:r>
      <w:r w:rsidR="002B44B7">
        <w:t xml:space="preserve">working </w:t>
      </w:r>
      <w:r w:rsidRPr="0053293C">
        <w:t xml:space="preserve">days to enable the PBO to establish accountability and asset-safeguarding controls by recording the asset in the property control system records; </w:t>
      </w:r>
      <w:r w:rsidDel="0053293C">
        <w:t xml:space="preserve"> </w:t>
      </w:r>
    </w:p>
    <w:p w:rsidR="00100EB8" w:rsidRDefault="00371A15" w:rsidP="00326CE3">
      <w:pPr>
        <w:numPr>
          <w:ilvl w:val="0"/>
          <w:numId w:val="34"/>
        </w:numPr>
        <w:tabs>
          <w:tab w:val="left" w:pos="540"/>
        </w:tabs>
        <w:ind w:left="0" w:firstLine="180"/>
        <w:jc w:val="both"/>
      </w:pPr>
      <w:r>
        <w:t>notifying the BO p</w:t>
      </w:r>
      <w:r w:rsidR="00DE5969" w:rsidRPr="00455AE4">
        <w:t xml:space="preserve">rior to departure, when you </w:t>
      </w:r>
      <w:r w:rsidR="00642604">
        <w:t xml:space="preserve">are </w:t>
      </w:r>
      <w:r w:rsidR="006E6F71" w:rsidRPr="00455AE4">
        <w:t>o</w:t>
      </w:r>
      <w:r w:rsidR="00DE5969" w:rsidRPr="00455AE4">
        <w:t>n leave</w:t>
      </w:r>
      <w:r w:rsidR="006E6F71" w:rsidRPr="00455AE4">
        <w:t xml:space="preserve"> </w:t>
      </w:r>
      <w:r w:rsidR="00DE5969" w:rsidRPr="00455AE4">
        <w:t>or travel</w:t>
      </w:r>
      <w:r w:rsidR="00100EB8">
        <w:t xml:space="preserve"> </w:t>
      </w:r>
      <w:r w:rsidR="00DE5969" w:rsidRPr="00455AE4">
        <w:t xml:space="preserve">and </w:t>
      </w:r>
      <w:r w:rsidR="00642604">
        <w:t xml:space="preserve">are </w:t>
      </w:r>
      <w:r w:rsidR="00DE5969" w:rsidRPr="00455AE4">
        <w:t xml:space="preserve">not available to promptly sign and forward the </w:t>
      </w:r>
      <w:r w:rsidR="00754E87" w:rsidRPr="00455AE4">
        <w:t>CH</w:t>
      </w:r>
      <w:r w:rsidR="00A509B0" w:rsidRPr="00455AE4">
        <w:t xml:space="preserve"> s</w:t>
      </w:r>
      <w:r w:rsidR="00DE5969" w:rsidRPr="00455AE4">
        <w:t>tatement of account</w:t>
      </w:r>
      <w:r w:rsidR="00DE104C">
        <w:t xml:space="preserve">. </w:t>
      </w:r>
      <w:r w:rsidR="00DE5969" w:rsidRPr="00455AE4">
        <w:t xml:space="preserve">Forward all sales receipts and credit vouchers to the </w:t>
      </w:r>
      <w:r w:rsidR="00754E87" w:rsidRPr="00455AE4">
        <w:t>BO</w:t>
      </w:r>
      <w:r w:rsidR="007B7C39">
        <w:t>; and,</w:t>
      </w:r>
      <w:r w:rsidR="00100EB8" w:rsidRPr="00100EB8">
        <w:t xml:space="preserve"> </w:t>
      </w:r>
    </w:p>
    <w:p w:rsidR="007B7C39" w:rsidRDefault="007B7C39" w:rsidP="00326CE3">
      <w:pPr>
        <w:numPr>
          <w:ilvl w:val="0"/>
          <w:numId w:val="34"/>
        </w:numPr>
        <w:tabs>
          <w:tab w:val="left" w:pos="540"/>
        </w:tabs>
        <w:ind w:left="0" w:firstLine="180"/>
        <w:jc w:val="both"/>
      </w:pPr>
      <w:r>
        <w:t>providing to the BO upon departure the disposition of CH records and transfer all CH records to the BO with all statements, supporting documentation, receipts, logs.</w:t>
      </w:r>
    </w:p>
    <w:p w:rsidR="00100EB8" w:rsidRPr="00455AE4" w:rsidRDefault="00100EB8" w:rsidP="00DE104C">
      <w:pPr>
        <w:ind w:left="270"/>
        <w:jc w:val="both"/>
      </w:pPr>
    </w:p>
    <w:p w:rsidR="0060712F" w:rsidRPr="00D06E7D" w:rsidRDefault="0060712F" w:rsidP="00326CE3">
      <w:pPr>
        <w:numPr>
          <w:ilvl w:val="0"/>
          <w:numId w:val="78"/>
        </w:numPr>
        <w:tabs>
          <w:tab w:val="left" w:pos="540"/>
        </w:tabs>
        <w:autoSpaceDE w:val="0"/>
        <w:autoSpaceDN w:val="0"/>
        <w:adjustRightInd w:val="0"/>
        <w:ind w:left="0" w:firstLine="180"/>
        <w:jc w:val="both"/>
        <w:rPr>
          <w:color w:val="000000"/>
        </w:rPr>
      </w:pPr>
      <w:r w:rsidRPr="00D06E7D">
        <w:rPr>
          <w:b/>
          <w:color w:val="000000"/>
        </w:rPr>
        <w:t>Resource Managers</w:t>
      </w:r>
      <w:r w:rsidR="00FC700E">
        <w:rPr>
          <w:b/>
          <w:color w:val="000000"/>
        </w:rPr>
        <w:t xml:space="preserve"> (RMs)</w:t>
      </w:r>
      <w:r w:rsidR="00FC700E">
        <w:rPr>
          <w:color w:val="000000"/>
        </w:rPr>
        <w:t xml:space="preserve"> </w:t>
      </w:r>
      <w:r w:rsidRPr="00D06E7D">
        <w:rPr>
          <w:color w:val="000000"/>
        </w:rPr>
        <w:t xml:space="preserve">fund GPC purchases using </w:t>
      </w:r>
      <w:r>
        <w:rPr>
          <w:color w:val="000000"/>
        </w:rPr>
        <w:t xml:space="preserve">the General Fund Enterprise Business System (GFEBS), and in the case of organizations on legacy systems, continue to use the </w:t>
      </w:r>
      <w:r w:rsidRPr="00D06E7D">
        <w:rPr>
          <w:color w:val="000000"/>
        </w:rPr>
        <w:t xml:space="preserve">“bulk” method in lieu of creating and citing unique accounting classifications for each individual GPC purchase. The bulk funding method requires a periodic (monthly, </w:t>
      </w:r>
      <w:r w:rsidRPr="00D06E7D">
        <w:rPr>
          <w:color w:val="000000"/>
        </w:rPr>
        <w:lastRenderedPageBreak/>
        <w:t>bimonthly, quarterly, or annually) fund reservation, through obligation, equal to the anticipated purchases for that period. Bulk funds may be assigned as a single line of accounting to each CH account to cover anticipated GPC purchases for a specified period. The Resource Manager</w:t>
      </w:r>
      <w:r>
        <w:rPr>
          <w:color w:val="000000"/>
        </w:rPr>
        <w:t xml:space="preserve">’s duties:  </w:t>
      </w:r>
    </w:p>
    <w:p w:rsidR="0060712F" w:rsidRPr="00A12BF7" w:rsidRDefault="0060712F" w:rsidP="0060712F">
      <w:pPr>
        <w:tabs>
          <w:tab w:val="left" w:pos="540"/>
        </w:tabs>
        <w:autoSpaceDE w:val="0"/>
        <w:autoSpaceDN w:val="0"/>
        <w:adjustRightInd w:val="0"/>
        <w:jc w:val="both"/>
        <w:rPr>
          <w:color w:val="000000"/>
        </w:rPr>
      </w:pPr>
    </w:p>
    <w:p w:rsidR="0060712F" w:rsidRPr="00A12BF7" w:rsidRDefault="004E3F18" w:rsidP="00326CE3">
      <w:pPr>
        <w:numPr>
          <w:ilvl w:val="0"/>
          <w:numId w:val="36"/>
        </w:numPr>
        <w:tabs>
          <w:tab w:val="left" w:pos="540"/>
        </w:tabs>
        <w:ind w:left="0" w:firstLine="180"/>
        <w:jc w:val="both"/>
      </w:pPr>
      <w:r>
        <w:t xml:space="preserve">Provide a system of positive funds control by </w:t>
      </w:r>
      <w:r w:rsidR="0060712F">
        <w:t>c</w:t>
      </w:r>
      <w:r w:rsidR="0060712F" w:rsidRPr="00A12BF7">
        <w:t xml:space="preserve">oordinating </w:t>
      </w:r>
      <w:r>
        <w:t xml:space="preserve">credit and cycle limits </w:t>
      </w:r>
      <w:r w:rsidR="0060712F" w:rsidRPr="00A12BF7">
        <w:t xml:space="preserve">with the BO and Level </w:t>
      </w:r>
      <w:r w:rsidR="0060712F">
        <w:t>4</w:t>
      </w:r>
      <w:r w:rsidR="0060712F" w:rsidRPr="00A12BF7">
        <w:t xml:space="preserve"> A/OPC</w:t>
      </w:r>
      <w:r w:rsidR="0060712F">
        <w:t>;</w:t>
      </w:r>
    </w:p>
    <w:p w:rsidR="0060712F" w:rsidRPr="00A12BF7" w:rsidRDefault="0060712F" w:rsidP="00326CE3">
      <w:pPr>
        <w:numPr>
          <w:ilvl w:val="0"/>
          <w:numId w:val="36"/>
        </w:numPr>
        <w:tabs>
          <w:tab w:val="left" w:pos="540"/>
        </w:tabs>
        <w:ind w:left="0" w:firstLine="180"/>
        <w:jc w:val="both"/>
      </w:pPr>
      <w:r>
        <w:t>e</w:t>
      </w:r>
      <w:r w:rsidRPr="00A12BF7">
        <w:t>stablishing funding for each account</w:t>
      </w:r>
      <w:smartTag w:uri="urn:schemas-microsoft-com:office:smarttags" w:element="PersonName">
        <w:r w:rsidRPr="00A12BF7">
          <w:t>,</w:t>
        </w:r>
      </w:smartTag>
      <w:r w:rsidRPr="00A12BF7">
        <w:t xml:space="preserve"> at either the CH or BO level</w:t>
      </w:r>
      <w:r>
        <w:t>; non-applicable to U.S. Army Corps of Engineers;</w:t>
      </w:r>
    </w:p>
    <w:p w:rsidR="0060712F" w:rsidRPr="00A12BF7" w:rsidRDefault="0060712F" w:rsidP="00326CE3">
      <w:pPr>
        <w:numPr>
          <w:ilvl w:val="0"/>
          <w:numId w:val="36"/>
        </w:numPr>
        <w:tabs>
          <w:tab w:val="left" w:pos="540"/>
        </w:tabs>
        <w:ind w:left="0" w:firstLine="180"/>
        <w:jc w:val="both"/>
      </w:pPr>
      <w:r>
        <w:t>a</w:t>
      </w:r>
      <w:r w:rsidRPr="00A12BF7">
        <w:t xml:space="preserve">ssisting the Level </w:t>
      </w:r>
      <w:r>
        <w:t>4</w:t>
      </w:r>
      <w:r w:rsidRPr="00A12BF7">
        <w:t xml:space="preserve"> A/OPC in establishing </w:t>
      </w:r>
      <w:r w:rsidR="00FC700E">
        <w:t xml:space="preserve">and </w:t>
      </w:r>
      <w:r w:rsidRPr="00A12BF7">
        <w:t>maintaining BO and CH accounts in the Servicing Bank’s EAS</w:t>
      </w:r>
      <w:r>
        <w:t>;</w:t>
      </w:r>
      <w:r w:rsidRPr="00D85E51">
        <w:t xml:space="preserve"> </w:t>
      </w:r>
      <w:r>
        <w:t>non-applicable to U.S. Army Corps of Engineers;</w:t>
      </w:r>
    </w:p>
    <w:p w:rsidR="0060712F" w:rsidRPr="00A12BF7" w:rsidRDefault="0060712F" w:rsidP="00326CE3">
      <w:pPr>
        <w:numPr>
          <w:ilvl w:val="0"/>
          <w:numId w:val="36"/>
        </w:numPr>
        <w:tabs>
          <w:tab w:val="left" w:pos="540"/>
        </w:tabs>
        <w:ind w:left="0" w:firstLine="180"/>
        <w:jc w:val="both"/>
      </w:pPr>
      <w:r>
        <w:t>a</w:t>
      </w:r>
      <w:r w:rsidRPr="00A12BF7">
        <w:t>ssigning default and alternate lines of accounting as appropriate</w:t>
      </w:r>
      <w:r>
        <w:t>;</w:t>
      </w:r>
    </w:p>
    <w:p w:rsidR="0060712F" w:rsidRPr="00A12BF7" w:rsidRDefault="0060712F" w:rsidP="00326CE3">
      <w:pPr>
        <w:numPr>
          <w:ilvl w:val="0"/>
          <w:numId w:val="36"/>
        </w:numPr>
        <w:tabs>
          <w:tab w:val="left" w:pos="540"/>
        </w:tabs>
        <w:ind w:left="0" w:firstLine="180"/>
        <w:jc w:val="both"/>
      </w:pPr>
      <w:r w:rsidRPr="00A12BF7">
        <w:t xml:space="preserve">ensuring obligations are posted prior to </w:t>
      </w:r>
      <w:r w:rsidR="00746F36">
        <w:t xml:space="preserve">invoicing for </w:t>
      </w:r>
      <w:r w:rsidRPr="00A12BF7">
        <w:t>non-EDI accounts</w:t>
      </w:r>
      <w:r>
        <w:t xml:space="preserve">; </w:t>
      </w:r>
    </w:p>
    <w:p w:rsidR="0060712F" w:rsidRPr="00A12BF7" w:rsidRDefault="0060712F" w:rsidP="00326CE3">
      <w:pPr>
        <w:numPr>
          <w:ilvl w:val="0"/>
          <w:numId w:val="36"/>
        </w:numPr>
        <w:tabs>
          <w:tab w:val="left" w:pos="540"/>
        </w:tabs>
        <w:ind w:left="0" w:firstLine="180"/>
        <w:jc w:val="both"/>
      </w:pPr>
      <w:r>
        <w:t>a</w:t>
      </w:r>
      <w:r w:rsidRPr="00A12BF7">
        <w:t>ssisting with resolving accounts that are in a delinquent status and providing payment information when requested</w:t>
      </w:r>
      <w:r>
        <w:t xml:space="preserve">; </w:t>
      </w:r>
    </w:p>
    <w:p w:rsidR="0060712F" w:rsidRDefault="0060712F" w:rsidP="00326CE3">
      <w:pPr>
        <w:numPr>
          <w:ilvl w:val="0"/>
          <w:numId w:val="36"/>
        </w:numPr>
        <w:tabs>
          <w:tab w:val="left" w:pos="540"/>
        </w:tabs>
        <w:ind w:left="0" w:firstLine="180"/>
        <w:jc w:val="both"/>
      </w:pPr>
      <w:r>
        <w:t>a</w:t>
      </w:r>
      <w:r w:rsidRPr="00A12BF7">
        <w:t xml:space="preserve">ssisting the Level </w:t>
      </w:r>
      <w:r>
        <w:t>4</w:t>
      </w:r>
      <w:r w:rsidRPr="00A12BF7">
        <w:t xml:space="preserve"> A/OPC with the surveillance of assigned accounts</w:t>
      </w:r>
      <w:r>
        <w:t xml:space="preserve">; </w:t>
      </w:r>
    </w:p>
    <w:p w:rsidR="0060712F" w:rsidRDefault="0060712F" w:rsidP="00326CE3">
      <w:pPr>
        <w:numPr>
          <w:ilvl w:val="0"/>
          <w:numId w:val="36"/>
        </w:numPr>
        <w:tabs>
          <w:tab w:val="left" w:pos="540"/>
        </w:tabs>
        <w:ind w:left="0" w:firstLine="180"/>
        <w:jc w:val="both"/>
      </w:pPr>
      <w:r>
        <w:t xml:space="preserve">monitoring GFEBS daily to identify account payment issues to prevent and resolve GPC payment delinquencies, correct </w:t>
      </w:r>
      <w:r w:rsidR="004E1500">
        <w:t>Intermediate Document (</w:t>
      </w:r>
      <w:r>
        <w:t>IDOC</w:t>
      </w:r>
      <w:r w:rsidR="004E1500">
        <w:t>)</w:t>
      </w:r>
      <w:r>
        <w:t xml:space="preserve"> errors, and provide payment information upon request; and,</w:t>
      </w:r>
    </w:p>
    <w:p w:rsidR="0060712F" w:rsidRDefault="0060712F" w:rsidP="00326CE3">
      <w:pPr>
        <w:numPr>
          <w:ilvl w:val="0"/>
          <w:numId w:val="36"/>
        </w:numPr>
        <w:tabs>
          <w:tab w:val="left" w:pos="540"/>
        </w:tabs>
        <w:ind w:left="0" w:firstLine="180"/>
        <w:jc w:val="both"/>
      </w:pPr>
      <w:r>
        <w:t xml:space="preserve">providing guidance and training to installation </w:t>
      </w:r>
      <w:r w:rsidR="00FC700E">
        <w:t>RMs</w:t>
      </w:r>
      <w:r>
        <w:t xml:space="preserve">, certifying officials, and cardholders on GFEBS processes. </w:t>
      </w:r>
    </w:p>
    <w:p w:rsidR="0060712F" w:rsidRPr="00A12BF7" w:rsidRDefault="0060712F" w:rsidP="0060712F">
      <w:pPr>
        <w:tabs>
          <w:tab w:val="left" w:pos="540"/>
        </w:tabs>
        <w:ind w:left="180"/>
        <w:jc w:val="both"/>
      </w:pPr>
    </w:p>
    <w:p w:rsidR="0060712F" w:rsidRDefault="0060712F" w:rsidP="00326CE3">
      <w:pPr>
        <w:numPr>
          <w:ilvl w:val="0"/>
          <w:numId w:val="78"/>
        </w:numPr>
        <w:tabs>
          <w:tab w:val="left" w:pos="540"/>
        </w:tabs>
        <w:autoSpaceDE w:val="0"/>
        <w:autoSpaceDN w:val="0"/>
        <w:adjustRightInd w:val="0"/>
        <w:ind w:left="0" w:firstLine="180"/>
        <w:jc w:val="both"/>
        <w:rPr>
          <w:color w:val="000000"/>
        </w:rPr>
      </w:pPr>
      <w:r w:rsidRPr="00D06E7D">
        <w:rPr>
          <w:b/>
          <w:color w:val="000000"/>
        </w:rPr>
        <w:t>Defense Finance and Accounting Service (DFAS)</w:t>
      </w:r>
      <w:r w:rsidRPr="005644E4">
        <w:rPr>
          <w:color w:val="000000"/>
        </w:rPr>
        <w:t xml:space="preserve"> </w:t>
      </w:r>
      <w:r>
        <w:rPr>
          <w:color w:val="000000"/>
        </w:rPr>
        <w:t xml:space="preserve">duties:  </w:t>
      </w:r>
    </w:p>
    <w:p w:rsidR="0060712F" w:rsidRPr="005644E4" w:rsidRDefault="0060712F" w:rsidP="0060712F">
      <w:pPr>
        <w:tabs>
          <w:tab w:val="left" w:pos="540"/>
        </w:tabs>
        <w:autoSpaceDE w:val="0"/>
        <w:autoSpaceDN w:val="0"/>
        <w:adjustRightInd w:val="0"/>
        <w:ind w:left="180"/>
        <w:jc w:val="both"/>
        <w:rPr>
          <w:color w:val="000000"/>
        </w:rPr>
      </w:pPr>
    </w:p>
    <w:p w:rsidR="0060712F" w:rsidRPr="005644E4" w:rsidRDefault="0060712F" w:rsidP="00326CE3">
      <w:pPr>
        <w:numPr>
          <w:ilvl w:val="0"/>
          <w:numId w:val="37"/>
        </w:numPr>
        <w:tabs>
          <w:tab w:val="left" w:pos="540"/>
        </w:tabs>
        <w:ind w:left="0" w:firstLine="180"/>
        <w:jc w:val="both"/>
      </w:pPr>
      <w:r>
        <w:t>m</w:t>
      </w:r>
      <w:r w:rsidRPr="005644E4">
        <w:t>aintaining the DD Form 577</w:t>
      </w:r>
      <w:r>
        <w:t xml:space="preserve"> for certifying officials;</w:t>
      </w:r>
    </w:p>
    <w:p w:rsidR="0060712F" w:rsidRPr="005644E4" w:rsidRDefault="0060712F" w:rsidP="00326CE3">
      <w:pPr>
        <w:numPr>
          <w:ilvl w:val="0"/>
          <w:numId w:val="37"/>
        </w:numPr>
        <w:tabs>
          <w:tab w:val="left" w:pos="540"/>
        </w:tabs>
        <w:ind w:left="0" w:firstLine="180"/>
        <w:jc w:val="both"/>
      </w:pPr>
      <w:r>
        <w:t>r</w:t>
      </w:r>
      <w:r w:rsidRPr="005644E4">
        <w:t>eceiving and processing EDI transaction sets 821</w:t>
      </w:r>
      <w:smartTag w:uri="urn:schemas-microsoft-com:office:smarttags" w:element="PersonName">
        <w:r w:rsidRPr="005644E4">
          <w:t>,</w:t>
        </w:r>
      </w:smartTag>
      <w:r w:rsidRPr="005644E4">
        <w:t xml:space="preserve"> Obligation Files; and 810</w:t>
      </w:r>
      <w:r>
        <w:t xml:space="preserve">, </w:t>
      </w:r>
      <w:r w:rsidRPr="005644E4">
        <w:t xml:space="preserve"> </w:t>
      </w:r>
      <w:r>
        <w:t>i</w:t>
      </w:r>
      <w:r w:rsidRPr="005644E4">
        <w:t xml:space="preserve">nvoice </w:t>
      </w:r>
      <w:r>
        <w:t>f</w:t>
      </w:r>
      <w:r w:rsidRPr="005644E4">
        <w:t>iles</w:t>
      </w:r>
      <w:r>
        <w:t xml:space="preserve">, </w:t>
      </w:r>
      <w:r w:rsidRPr="005644E4">
        <w:t>and notifying the responsible installation or activity when the corresponding files are not received</w:t>
      </w:r>
      <w:r>
        <w:t>;</w:t>
      </w:r>
    </w:p>
    <w:p w:rsidR="0060712F" w:rsidRPr="005644E4" w:rsidRDefault="0060712F" w:rsidP="00326CE3">
      <w:pPr>
        <w:numPr>
          <w:ilvl w:val="0"/>
          <w:numId w:val="37"/>
        </w:numPr>
        <w:tabs>
          <w:tab w:val="left" w:pos="540"/>
        </w:tabs>
        <w:ind w:left="0" w:firstLine="180"/>
        <w:jc w:val="both"/>
      </w:pPr>
      <w:r>
        <w:t>n</w:t>
      </w:r>
      <w:r w:rsidRPr="005644E4">
        <w:t>otifying the installation/activity</w:t>
      </w:r>
      <w:smartTag w:uri="urn:schemas-microsoft-com:office:smarttags" w:element="PersonName">
        <w:r w:rsidRPr="005644E4">
          <w:t>,</w:t>
        </w:r>
      </w:smartTag>
      <w:r w:rsidRPr="005644E4">
        <w:t xml:space="preserve"> within one day</w:t>
      </w:r>
      <w:smartTag w:uri="urn:schemas-microsoft-com:office:smarttags" w:element="PersonName">
        <w:r w:rsidRPr="005644E4">
          <w:t>,</w:t>
        </w:r>
      </w:smartTag>
      <w:r w:rsidRPr="005644E4">
        <w:t xml:space="preserve"> of rejects and interest penalties assessed to individual accounts (confirm-does this happen)</w:t>
      </w:r>
      <w:r>
        <w:t>;</w:t>
      </w:r>
    </w:p>
    <w:p w:rsidR="0060712F" w:rsidRDefault="0060712F" w:rsidP="00326CE3">
      <w:pPr>
        <w:numPr>
          <w:ilvl w:val="0"/>
          <w:numId w:val="37"/>
        </w:numPr>
        <w:tabs>
          <w:tab w:val="left" w:pos="540"/>
        </w:tabs>
        <w:ind w:left="0" w:firstLine="180"/>
        <w:jc w:val="both"/>
      </w:pPr>
      <w:r>
        <w:t>r</w:t>
      </w:r>
      <w:r w:rsidRPr="005644E4">
        <w:t>eceiving and processing requests for manual payments; for example, bank system rejects and non-EDI accounts</w:t>
      </w:r>
      <w:r>
        <w:t xml:space="preserve">; and, </w:t>
      </w:r>
    </w:p>
    <w:p w:rsidR="0060712F" w:rsidRDefault="0060712F" w:rsidP="00326CE3">
      <w:pPr>
        <w:numPr>
          <w:ilvl w:val="0"/>
          <w:numId w:val="37"/>
        </w:numPr>
        <w:tabs>
          <w:tab w:val="left" w:pos="540"/>
        </w:tabs>
        <w:ind w:left="0" w:firstLine="180"/>
        <w:jc w:val="both"/>
      </w:pPr>
      <w:r>
        <w:t>assisting in resolving GPC payment issues.</w:t>
      </w:r>
    </w:p>
    <w:p w:rsidR="0060712F" w:rsidRPr="005644E4" w:rsidRDefault="0060712F" w:rsidP="0060712F">
      <w:pPr>
        <w:tabs>
          <w:tab w:val="left" w:pos="540"/>
        </w:tabs>
        <w:ind w:left="180"/>
        <w:jc w:val="both"/>
      </w:pPr>
    </w:p>
    <w:p w:rsidR="0060712F" w:rsidRPr="005644E4" w:rsidRDefault="0060712F" w:rsidP="00326CE3">
      <w:pPr>
        <w:numPr>
          <w:ilvl w:val="0"/>
          <w:numId w:val="78"/>
        </w:numPr>
        <w:tabs>
          <w:tab w:val="left" w:pos="540"/>
        </w:tabs>
        <w:autoSpaceDE w:val="0"/>
        <w:autoSpaceDN w:val="0"/>
        <w:adjustRightInd w:val="0"/>
        <w:ind w:left="0" w:firstLine="180"/>
        <w:jc w:val="both"/>
        <w:rPr>
          <w:color w:val="000000"/>
        </w:rPr>
      </w:pPr>
      <w:r w:rsidRPr="00D06E7D">
        <w:rPr>
          <w:b/>
          <w:color w:val="000000"/>
        </w:rPr>
        <w:t>Property Book Officer</w:t>
      </w:r>
      <w:r w:rsidRPr="005644E4">
        <w:rPr>
          <w:color w:val="000000"/>
        </w:rPr>
        <w:t xml:space="preserve"> </w:t>
      </w:r>
      <w:r>
        <w:rPr>
          <w:color w:val="000000"/>
        </w:rPr>
        <w:t xml:space="preserve">duties:  </w:t>
      </w:r>
      <w:r w:rsidRPr="00935CF6">
        <w:rPr>
          <w:color w:val="000000"/>
        </w:rPr>
        <w:t xml:space="preserve"> </w:t>
      </w:r>
    </w:p>
    <w:p w:rsidR="0060712F" w:rsidRDefault="0060712F" w:rsidP="0060712F">
      <w:pPr>
        <w:tabs>
          <w:tab w:val="left" w:pos="540"/>
        </w:tabs>
        <w:autoSpaceDE w:val="0"/>
        <w:autoSpaceDN w:val="0"/>
        <w:adjustRightInd w:val="0"/>
        <w:ind w:left="180"/>
      </w:pPr>
    </w:p>
    <w:p w:rsidR="0060712F" w:rsidRDefault="0060712F" w:rsidP="00326CE3">
      <w:pPr>
        <w:numPr>
          <w:ilvl w:val="2"/>
          <w:numId w:val="32"/>
        </w:numPr>
        <w:tabs>
          <w:tab w:val="left" w:pos="540"/>
        </w:tabs>
        <w:autoSpaceDE w:val="0"/>
        <w:autoSpaceDN w:val="0"/>
        <w:adjustRightInd w:val="0"/>
        <w:ind w:left="540" w:hanging="360"/>
        <w:jc w:val="both"/>
      </w:pPr>
      <w:r>
        <w:t>Ensuring established property control and accountability procedures are developed and disseminated to all personnel who are entrusted with the acquisition of Army property and equipment;</w:t>
      </w:r>
    </w:p>
    <w:p w:rsidR="0060712F" w:rsidRDefault="0060712F" w:rsidP="00326CE3">
      <w:pPr>
        <w:numPr>
          <w:ilvl w:val="2"/>
          <w:numId w:val="32"/>
        </w:numPr>
        <w:tabs>
          <w:tab w:val="left" w:pos="540"/>
          <w:tab w:val="left" w:pos="720"/>
        </w:tabs>
        <w:autoSpaceDE w:val="0"/>
        <w:autoSpaceDN w:val="0"/>
        <w:adjustRightInd w:val="0"/>
        <w:ind w:left="540" w:hanging="360"/>
        <w:jc w:val="both"/>
      </w:pPr>
      <w:r>
        <w:t>Assisting the A/OPC in review of the purchase card account to ensure that property accountability procedures are being followed;</w:t>
      </w:r>
    </w:p>
    <w:p w:rsidR="0060712F" w:rsidRDefault="0060712F" w:rsidP="00326CE3">
      <w:pPr>
        <w:numPr>
          <w:ilvl w:val="2"/>
          <w:numId w:val="32"/>
        </w:numPr>
        <w:tabs>
          <w:tab w:val="left" w:pos="540"/>
          <w:tab w:val="left" w:pos="720"/>
        </w:tabs>
        <w:autoSpaceDE w:val="0"/>
        <w:autoSpaceDN w:val="0"/>
        <w:adjustRightInd w:val="0"/>
        <w:ind w:left="540" w:hanging="360"/>
        <w:jc w:val="both"/>
      </w:pPr>
      <w:r>
        <w:t>Compliance with accountability procedures in AR 710-2, AR 735-5;</w:t>
      </w:r>
    </w:p>
    <w:p w:rsidR="0060712F" w:rsidRDefault="0060712F" w:rsidP="00326CE3">
      <w:pPr>
        <w:numPr>
          <w:ilvl w:val="2"/>
          <w:numId w:val="32"/>
        </w:numPr>
        <w:tabs>
          <w:tab w:val="left" w:pos="540"/>
          <w:tab w:val="left" w:pos="720"/>
        </w:tabs>
        <w:autoSpaceDE w:val="0"/>
        <w:autoSpaceDN w:val="0"/>
        <w:adjustRightInd w:val="0"/>
        <w:ind w:left="540" w:hanging="360"/>
        <w:jc w:val="both"/>
      </w:pPr>
      <w:r>
        <w:t>Promptly record in agency property systems, sensitive and pilferable property purchased with the GPC;  and,</w:t>
      </w:r>
    </w:p>
    <w:p w:rsidR="0060712F" w:rsidRPr="004F1884" w:rsidRDefault="0060712F" w:rsidP="00326CE3">
      <w:pPr>
        <w:numPr>
          <w:ilvl w:val="2"/>
          <w:numId w:val="32"/>
        </w:numPr>
        <w:tabs>
          <w:tab w:val="left" w:pos="540"/>
          <w:tab w:val="left" w:pos="720"/>
        </w:tabs>
        <w:autoSpaceDE w:val="0"/>
        <w:autoSpaceDN w:val="0"/>
        <w:adjustRightInd w:val="0"/>
        <w:ind w:left="540" w:hanging="360"/>
        <w:jc w:val="both"/>
      </w:pPr>
      <w:r>
        <w:t>D</w:t>
      </w:r>
      <w:r w:rsidRPr="004F1884">
        <w:t>etermin</w:t>
      </w:r>
      <w:r>
        <w:t xml:space="preserve">ing </w:t>
      </w:r>
      <w:r w:rsidRPr="004F1884">
        <w:t xml:space="preserve">the accounting requirements for the </w:t>
      </w:r>
      <w:r>
        <w:t xml:space="preserve">GPC </w:t>
      </w:r>
      <w:r w:rsidRPr="004F1884">
        <w:t xml:space="preserve">purchased property, such as nonexpendable or controlled (requires property to be accounted for on property book </w:t>
      </w:r>
      <w:r w:rsidRPr="004F1884">
        <w:lastRenderedPageBreak/>
        <w:t>records), durable (requires control when issued to the user) and expendable (no requirement to account for on property book records).</w:t>
      </w:r>
    </w:p>
    <w:p w:rsidR="0060712F" w:rsidRDefault="0060712F" w:rsidP="00687F71">
      <w:pPr>
        <w:pStyle w:val="Heading2"/>
        <w:jc w:val="left"/>
        <w:rPr>
          <w:bCs w:val="0"/>
          <w:sz w:val="24"/>
          <w:szCs w:val="24"/>
        </w:rPr>
      </w:pPr>
    </w:p>
    <w:p w:rsidR="00E65839" w:rsidRPr="00687F71" w:rsidRDefault="00E65839" w:rsidP="00687F71">
      <w:pPr>
        <w:pStyle w:val="Heading2"/>
        <w:jc w:val="left"/>
        <w:rPr>
          <w:bCs w:val="0"/>
          <w:sz w:val="24"/>
          <w:szCs w:val="24"/>
        </w:rPr>
      </w:pPr>
      <w:bookmarkStart w:id="13" w:name="_Toc358795783"/>
      <w:r w:rsidRPr="00687F71">
        <w:rPr>
          <w:bCs w:val="0"/>
          <w:sz w:val="24"/>
          <w:szCs w:val="24"/>
        </w:rPr>
        <w:t>1-</w:t>
      </w:r>
      <w:r w:rsidR="00C521E7">
        <w:rPr>
          <w:bCs w:val="0"/>
          <w:sz w:val="24"/>
          <w:szCs w:val="24"/>
        </w:rPr>
        <w:t>8</w:t>
      </w:r>
      <w:r w:rsidR="00924CE6" w:rsidRPr="00687F71">
        <w:rPr>
          <w:bCs w:val="0"/>
          <w:sz w:val="24"/>
          <w:szCs w:val="24"/>
        </w:rPr>
        <w:t xml:space="preserve">. </w:t>
      </w:r>
      <w:bookmarkStart w:id="14" w:name="OLE_LINK27"/>
      <w:bookmarkStart w:id="15" w:name="OLE_LINK28"/>
      <w:r w:rsidRPr="00687F71">
        <w:rPr>
          <w:bCs w:val="0"/>
          <w:sz w:val="24"/>
          <w:szCs w:val="24"/>
        </w:rPr>
        <w:t>Management of the GPC Program</w:t>
      </w:r>
      <w:bookmarkEnd w:id="13"/>
      <w:r w:rsidR="00C02305">
        <w:rPr>
          <w:bCs w:val="0"/>
          <w:sz w:val="24"/>
          <w:szCs w:val="24"/>
        </w:rPr>
        <w:t xml:space="preserve">  </w:t>
      </w:r>
    </w:p>
    <w:p w:rsidR="00C54A1C" w:rsidRDefault="00C54A1C" w:rsidP="00C54A1C">
      <w:pPr>
        <w:jc w:val="both"/>
        <w:rPr>
          <w:rFonts w:ascii="Arial" w:hAnsi="Arial" w:cs="Arial"/>
          <w:b/>
          <w:bCs/>
        </w:rPr>
      </w:pPr>
    </w:p>
    <w:p w:rsidR="00C54A1C" w:rsidRPr="0008694B" w:rsidRDefault="00C54A1C" w:rsidP="00326CE3">
      <w:pPr>
        <w:numPr>
          <w:ilvl w:val="0"/>
          <w:numId w:val="89"/>
        </w:numPr>
        <w:tabs>
          <w:tab w:val="left" w:pos="540"/>
        </w:tabs>
        <w:autoSpaceDE w:val="0"/>
        <w:autoSpaceDN w:val="0"/>
        <w:adjustRightInd w:val="0"/>
        <w:ind w:left="0" w:firstLine="180"/>
        <w:jc w:val="both"/>
        <w:rPr>
          <w:rFonts w:ascii="TimesNewRoman" w:hAnsi="TimesNewRoman" w:cs="TimesNewRoman"/>
          <w:color w:val="000000"/>
        </w:rPr>
      </w:pPr>
      <w:r>
        <w:rPr>
          <w:color w:val="000000"/>
        </w:rPr>
        <w:t xml:space="preserve">Responsibility for the establishment and operation of an agency’s GPC program is delegated to the agency’s </w:t>
      </w:r>
      <w:r w:rsidR="00853AD3">
        <w:rPr>
          <w:color w:val="000000"/>
        </w:rPr>
        <w:t>Senior</w:t>
      </w:r>
      <w:r>
        <w:rPr>
          <w:color w:val="000000"/>
        </w:rPr>
        <w:t xml:space="preserve"> Contracting </w:t>
      </w:r>
      <w:r w:rsidR="00853AD3">
        <w:rPr>
          <w:color w:val="000000"/>
        </w:rPr>
        <w:t>Official (S</w:t>
      </w:r>
      <w:r>
        <w:rPr>
          <w:color w:val="000000"/>
        </w:rPr>
        <w:t>C</w:t>
      </w:r>
      <w:r w:rsidR="00853AD3">
        <w:rPr>
          <w:color w:val="000000"/>
        </w:rPr>
        <w:t>O).  The SCO</w:t>
      </w:r>
      <w:r>
        <w:rPr>
          <w:color w:val="000000"/>
        </w:rPr>
        <w:t xml:space="preserve">, or in activities that do not have a </w:t>
      </w:r>
      <w:r w:rsidR="00853AD3">
        <w:rPr>
          <w:color w:val="000000"/>
        </w:rPr>
        <w:t>SCO</w:t>
      </w:r>
      <w:r>
        <w:rPr>
          <w:color w:val="000000"/>
        </w:rPr>
        <w:t xml:space="preserve">, the Chief of the Contracting Office (CCO), designates a Level 3 A/OPC and an alternate(s) who once appointed is dedicated to the GPC Program within their agency/organization.  </w:t>
      </w:r>
    </w:p>
    <w:p w:rsidR="00C54A1C" w:rsidRPr="007806F3" w:rsidRDefault="00C54A1C" w:rsidP="00C54A1C">
      <w:pPr>
        <w:tabs>
          <w:tab w:val="left" w:pos="540"/>
        </w:tabs>
        <w:autoSpaceDE w:val="0"/>
        <w:autoSpaceDN w:val="0"/>
        <w:adjustRightInd w:val="0"/>
        <w:ind w:left="180"/>
        <w:jc w:val="both"/>
        <w:rPr>
          <w:rFonts w:ascii="TimesNewRoman" w:hAnsi="TimesNewRoman" w:cs="TimesNewRoman"/>
          <w:color w:val="000000"/>
        </w:rPr>
      </w:pPr>
    </w:p>
    <w:p w:rsidR="00C54A1C" w:rsidRPr="0008694B" w:rsidRDefault="00853AD3" w:rsidP="00326CE3">
      <w:pPr>
        <w:numPr>
          <w:ilvl w:val="0"/>
          <w:numId w:val="89"/>
        </w:numPr>
        <w:tabs>
          <w:tab w:val="left" w:pos="540"/>
        </w:tabs>
        <w:autoSpaceDE w:val="0"/>
        <w:autoSpaceDN w:val="0"/>
        <w:adjustRightInd w:val="0"/>
        <w:ind w:left="0" w:firstLine="180"/>
        <w:jc w:val="both"/>
        <w:rPr>
          <w:color w:val="000000"/>
        </w:rPr>
      </w:pPr>
      <w:r>
        <w:rPr>
          <w:color w:val="000000"/>
        </w:rPr>
        <w:t>The SCO</w:t>
      </w:r>
      <w:r w:rsidR="00C54A1C" w:rsidRPr="0008694B">
        <w:rPr>
          <w:color w:val="000000"/>
        </w:rPr>
        <w:t xml:space="preserve"> or CCO forwards the Level 3 A/OPC</w:t>
      </w:r>
      <w:r w:rsidR="00C54A1C">
        <w:rPr>
          <w:color w:val="000000"/>
        </w:rPr>
        <w:t xml:space="preserve"> Appointment Letter</w:t>
      </w:r>
      <w:r w:rsidR="00C54A1C" w:rsidRPr="0008694B">
        <w:rPr>
          <w:color w:val="000000"/>
        </w:rPr>
        <w:t xml:space="preserve"> to the Level 2 A/OPC using the</w:t>
      </w:r>
      <w:r w:rsidR="00C54A1C">
        <w:rPr>
          <w:color w:val="000000"/>
        </w:rPr>
        <w:t xml:space="preserve"> template found at Appendix F</w:t>
      </w:r>
      <w:r w:rsidR="00C54A1C" w:rsidRPr="0008694B">
        <w:rPr>
          <w:color w:val="000000"/>
        </w:rPr>
        <w:t>.  The letter delegates responsibility for managing the agency GPC program and details responsibilities, training</w:t>
      </w:r>
      <w:r w:rsidR="00C54A1C">
        <w:rPr>
          <w:color w:val="000000"/>
        </w:rPr>
        <w:t xml:space="preserve"> and certification r</w:t>
      </w:r>
      <w:r w:rsidR="00C54A1C" w:rsidRPr="0008694B">
        <w:rPr>
          <w:color w:val="000000"/>
        </w:rPr>
        <w:t xml:space="preserve">equirements, and grade level </w:t>
      </w:r>
      <w:r w:rsidR="00C54A1C">
        <w:rPr>
          <w:color w:val="000000"/>
        </w:rPr>
        <w:t>preferences</w:t>
      </w:r>
      <w:r w:rsidR="00C54A1C" w:rsidRPr="0008694B">
        <w:rPr>
          <w:color w:val="000000"/>
        </w:rPr>
        <w:t xml:space="preserve"> for the Level 3 A/OPC role.  The Level 2 A/OPC reviews the nomination and ensures the Level 3 A/OPC meets all requirements of the position.  Once approved, the Level 2 A/OPC</w:t>
      </w:r>
      <w:r w:rsidR="00C54A1C">
        <w:rPr>
          <w:color w:val="000000"/>
        </w:rPr>
        <w:t xml:space="preserve"> provides written endorsement</w:t>
      </w:r>
      <w:r w:rsidR="00C54A1C" w:rsidRPr="0008694B">
        <w:rPr>
          <w:color w:val="000000"/>
        </w:rPr>
        <w:t xml:space="preserve"> and </w:t>
      </w:r>
      <w:r w:rsidR="00C54A1C">
        <w:rPr>
          <w:color w:val="000000"/>
        </w:rPr>
        <w:t>coordinates</w:t>
      </w:r>
      <w:r w:rsidR="00C54A1C" w:rsidRPr="0008694B">
        <w:rPr>
          <w:color w:val="000000"/>
        </w:rPr>
        <w:t xml:space="preserve"> Level 3 A/OPC </w:t>
      </w:r>
      <w:r w:rsidR="00C54A1C">
        <w:rPr>
          <w:color w:val="000000"/>
        </w:rPr>
        <w:t xml:space="preserve">appointment </w:t>
      </w:r>
      <w:r w:rsidR="00C54A1C" w:rsidRPr="0008694B">
        <w:rPr>
          <w:color w:val="000000"/>
        </w:rPr>
        <w:t xml:space="preserve">with the servicing bank.  The Level 2 A/OPC is the final approval authority for agency Level 3 A/OPC appointments. </w:t>
      </w:r>
    </w:p>
    <w:p w:rsidR="00C54A1C" w:rsidRPr="00937B9C" w:rsidRDefault="00C54A1C" w:rsidP="00C54A1C">
      <w:pPr>
        <w:tabs>
          <w:tab w:val="left" w:pos="540"/>
        </w:tabs>
        <w:autoSpaceDE w:val="0"/>
        <w:autoSpaceDN w:val="0"/>
        <w:adjustRightInd w:val="0"/>
        <w:ind w:left="180"/>
        <w:jc w:val="both"/>
        <w:rPr>
          <w:rFonts w:ascii="TimesNewRoman" w:hAnsi="TimesNewRoman" w:cs="TimesNewRoman"/>
          <w:color w:val="000000"/>
        </w:rPr>
      </w:pPr>
      <w:r>
        <w:rPr>
          <w:color w:val="000000"/>
        </w:rPr>
        <w:t xml:space="preserve"> </w:t>
      </w:r>
    </w:p>
    <w:p w:rsidR="00C54A1C" w:rsidRPr="0008694B" w:rsidRDefault="00853AD3" w:rsidP="00326CE3">
      <w:pPr>
        <w:numPr>
          <w:ilvl w:val="0"/>
          <w:numId w:val="89"/>
        </w:numPr>
        <w:shd w:val="clear" w:color="auto" w:fill="FFFFFF"/>
        <w:tabs>
          <w:tab w:val="left" w:pos="540"/>
        </w:tabs>
        <w:autoSpaceDE w:val="0"/>
        <w:autoSpaceDN w:val="0"/>
        <w:adjustRightInd w:val="0"/>
        <w:ind w:left="0" w:firstLine="180"/>
        <w:jc w:val="both"/>
        <w:rPr>
          <w:rFonts w:ascii="TimesNewRoman" w:hAnsi="TimesNewRoman" w:cs="TimesNewRoman"/>
          <w:color w:val="000000"/>
        </w:rPr>
      </w:pPr>
      <w:r>
        <w:rPr>
          <w:color w:val="000000"/>
        </w:rPr>
        <w:t>SCO</w:t>
      </w:r>
      <w:r w:rsidR="00C54A1C">
        <w:rPr>
          <w:color w:val="000000"/>
        </w:rPr>
        <w:t>s must ensure adequate resources are dedicated to the GPC program within their agency/organization to ensure successful management of the program. Adequate GPC resources refer to an agency’s efficient and effective deployment of assets (such as number of personnel, training, funding, facilities, knowledge and skills, etc.) when and where needed to meet ag</w:t>
      </w:r>
      <w:r w:rsidR="00C54A1C">
        <w:t xml:space="preserve">ency requirements in compliance with the laws and regulations governing the GPC Program.  Adequate resources must be deployed to </w:t>
      </w:r>
      <w:r w:rsidR="00C54A1C">
        <w:rPr>
          <w:rFonts w:ascii="TimesNewRoman" w:hAnsi="TimesNewRoman" w:cs="TimesNewRoman"/>
        </w:rPr>
        <w:t xml:space="preserve">reasonably ensure that programs achieve their intended results; resources are used consistent with agency mission; programs and resources are protected from fraud, waste, and mismanagement; laws and regulations are followed; and reliable and timely information is obtained, maintained, reported and used for decision making.  </w:t>
      </w:r>
    </w:p>
    <w:p w:rsidR="00C54A1C" w:rsidRDefault="00C54A1C" w:rsidP="00B17F6B">
      <w:pPr>
        <w:shd w:val="clear" w:color="auto" w:fill="FFFFFF"/>
        <w:tabs>
          <w:tab w:val="left" w:pos="540"/>
        </w:tabs>
        <w:autoSpaceDE w:val="0"/>
        <w:autoSpaceDN w:val="0"/>
        <w:adjustRightInd w:val="0"/>
        <w:ind w:left="180"/>
        <w:jc w:val="both"/>
        <w:rPr>
          <w:rFonts w:ascii="TimesNewRoman" w:hAnsi="TimesNewRoman" w:cs="TimesNewRoman"/>
          <w:color w:val="000000"/>
        </w:rPr>
      </w:pPr>
    </w:p>
    <w:p w:rsidR="00B663CD" w:rsidRPr="0057786A" w:rsidRDefault="00C54A1C" w:rsidP="00326CE3">
      <w:pPr>
        <w:numPr>
          <w:ilvl w:val="0"/>
          <w:numId w:val="89"/>
        </w:numPr>
        <w:shd w:val="clear" w:color="auto" w:fill="FFFFFF"/>
        <w:tabs>
          <w:tab w:val="left" w:pos="270"/>
          <w:tab w:val="left" w:pos="540"/>
        </w:tabs>
        <w:autoSpaceDE w:val="0"/>
        <w:autoSpaceDN w:val="0"/>
        <w:adjustRightInd w:val="0"/>
        <w:ind w:left="0" w:firstLine="187"/>
        <w:jc w:val="both"/>
        <w:rPr>
          <w:rFonts w:ascii="Arial" w:hAnsi="Arial" w:cs="Arial"/>
          <w:b/>
          <w:bCs/>
        </w:rPr>
      </w:pPr>
      <w:r w:rsidRPr="00F55327">
        <w:rPr>
          <w:rFonts w:ascii="TimesNewRoman" w:hAnsi="TimesNewRoman" w:cs="TimesNewRoman"/>
          <w:color w:val="000000"/>
        </w:rPr>
        <w:t>Individuals meeting the following criteria may be appointed as Level 3 or 4 A/OPCs for the GPC Program; GPC knowledge, training, and experience, basic contractin</w:t>
      </w:r>
      <w:r w:rsidRPr="00F55327">
        <w:rPr>
          <w:color w:val="000000"/>
        </w:rPr>
        <w:t xml:space="preserve">g knowledge and/or acquisition training. </w:t>
      </w:r>
      <w:r w:rsidRPr="00B17F6B">
        <w:t>The</w:t>
      </w:r>
      <w:r>
        <w:t xml:space="preserve"> </w:t>
      </w:r>
      <w:r w:rsidRPr="00F55327">
        <w:rPr>
          <w:bCs/>
        </w:rPr>
        <w:t>Defense Acquisition Workforce Improvement Act</w:t>
      </w:r>
      <w:r>
        <w:t xml:space="preserve"> (</w:t>
      </w:r>
      <w:r w:rsidRPr="00F55327">
        <w:rPr>
          <w:bCs/>
        </w:rPr>
        <w:t>DAWIA</w:t>
      </w:r>
      <w:r>
        <w:t>) requires the</w:t>
      </w:r>
      <w:r w:rsidR="00610548">
        <w:t xml:space="preserve"> Department of Defense </w:t>
      </w:r>
      <w:r>
        <w:t xml:space="preserve">to establish education and training standards, requirements, and courses for the civilian and military workforce.  </w:t>
      </w:r>
      <w:r w:rsidR="00F55327">
        <w:t xml:space="preserve">The DAWIA certification requirements are located at </w:t>
      </w:r>
      <w:hyperlink r:id="rId13" w:history="1">
        <w:r w:rsidR="00F55327" w:rsidRPr="00F55327">
          <w:rPr>
            <w:rStyle w:val="Hyperlink"/>
            <w:rFonts w:ascii="Times New Roman" w:hAnsi="Times New Roman"/>
            <w:sz w:val="24"/>
          </w:rPr>
          <w:t>DAU Certification Requirements</w:t>
        </w:r>
      </w:hyperlink>
      <w:r w:rsidR="00F55327">
        <w:t xml:space="preserve">.  </w:t>
      </w:r>
      <w:r w:rsidRPr="00F55327">
        <w:rPr>
          <w:color w:val="000000"/>
        </w:rPr>
        <w:t xml:space="preserve">DAWIA contracting or purchasing certification includes a training, education, and experience requirement.  The Army requires Level 3 and Level 4 A/OPCs to be DAWIA Level II certified in contracting.  A/OPCs that are not DAWIA Level 2 certified in contracting must either complete the DAWIA Level 2 contracting training requirement within 24 months or achieve DAWIA Level 2 certification in purchasing within 24 months of being assigned to the Level 3 or Level 4 A/OPC position.  This requirement is effective immediately upon appointment of all A/OPCs. Although the Level 3 A/OPC position typically warrants a minimum equivalent grade of GS-13 or higher, the grade depends on the responsibilities, complexity, and volume of the program. In addition to certification requirements, Level 3 </w:t>
      </w:r>
      <w:r w:rsidRPr="00F55327">
        <w:rPr>
          <w:color w:val="000000"/>
        </w:rPr>
        <w:lastRenderedPageBreak/>
        <w:t>and 4 A/OPCs are required to have completed the training requirements detailed in Section 2-2.</w:t>
      </w:r>
    </w:p>
    <w:p w:rsidR="00C54A1C" w:rsidRPr="0057786A" w:rsidRDefault="00C54A1C" w:rsidP="00326CE3">
      <w:pPr>
        <w:numPr>
          <w:ilvl w:val="0"/>
          <w:numId w:val="89"/>
        </w:numPr>
        <w:shd w:val="clear" w:color="auto" w:fill="FFFFFF"/>
        <w:tabs>
          <w:tab w:val="left" w:pos="270"/>
          <w:tab w:val="left" w:pos="540"/>
        </w:tabs>
        <w:autoSpaceDE w:val="0"/>
        <w:autoSpaceDN w:val="0"/>
        <w:adjustRightInd w:val="0"/>
        <w:ind w:left="0" w:firstLine="187"/>
        <w:jc w:val="both"/>
        <w:rPr>
          <w:rFonts w:ascii="Arial" w:hAnsi="Arial" w:cs="Arial"/>
          <w:b/>
          <w:bCs/>
        </w:rPr>
      </w:pPr>
      <w:r w:rsidRPr="00B663CD">
        <w:rPr>
          <w:rFonts w:ascii="TimesNewRoman" w:hAnsi="TimesNewRoman" w:cs="TimesNewRoman"/>
          <w:color w:val="000000"/>
        </w:rPr>
        <w:t>T</w:t>
      </w:r>
      <w:r w:rsidR="00853AD3">
        <w:rPr>
          <w:color w:val="000000"/>
        </w:rPr>
        <w:t>he SCO</w:t>
      </w:r>
      <w:r w:rsidRPr="00B663CD">
        <w:rPr>
          <w:color w:val="000000"/>
        </w:rPr>
        <w:t xml:space="preserve"> management responsibility authority for the GPC Program is further delegated to the CCO. The CCO must ensure adequate resources are dedicated to the GPC program within their installation/activity to allow effective administration of the program. The CCO coordinates with the local personnel office(s) to ensure procedures are established requiring individuals involved in the GPC Program to clear through the Level 4 A/OPC when they out-process from the installation. The Level 4 A/OPC is appointed at a sufficient grade/rank to exercise their authority depending on the responsibilities, complexity, and volume of the program. Only individuals who meet the criteria in paragraphs 1-8(d) may be appointed as A/OPCs for the GPC Program. </w:t>
      </w:r>
    </w:p>
    <w:p w:rsidR="00973E5C" w:rsidRPr="00680C6A" w:rsidDel="00A509B0" w:rsidRDefault="00973E5C" w:rsidP="00973E5C">
      <w:pPr>
        <w:tabs>
          <w:tab w:val="left" w:pos="540"/>
        </w:tabs>
        <w:autoSpaceDE w:val="0"/>
        <w:autoSpaceDN w:val="0"/>
        <w:adjustRightInd w:val="0"/>
        <w:ind w:left="180"/>
        <w:jc w:val="both"/>
        <w:rPr>
          <w:color w:val="000000"/>
        </w:rPr>
      </w:pPr>
    </w:p>
    <w:bookmarkEnd w:id="14"/>
    <w:bookmarkEnd w:id="15"/>
    <w:p w:rsidR="00DD03D8" w:rsidRDefault="009A59B6" w:rsidP="00326CE3">
      <w:pPr>
        <w:numPr>
          <w:ilvl w:val="0"/>
          <w:numId w:val="79"/>
        </w:numPr>
        <w:tabs>
          <w:tab w:val="left" w:pos="540"/>
        </w:tabs>
        <w:autoSpaceDE w:val="0"/>
        <w:autoSpaceDN w:val="0"/>
        <w:adjustRightInd w:val="0"/>
        <w:ind w:left="0" w:firstLine="180"/>
        <w:jc w:val="both"/>
        <w:rPr>
          <w:color w:val="000000"/>
        </w:rPr>
      </w:pPr>
      <w:r w:rsidRPr="00680C6A">
        <w:rPr>
          <w:color w:val="000000"/>
        </w:rPr>
        <w:t xml:space="preserve">The </w:t>
      </w:r>
      <w:r w:rsidR="00DD03D8" w:rsidRPr="00680C6A">
        <w:rPr>
          <w:color w:val="000000"/>
        </w:rPr>
        <w:t xml:space="preserve">Level </w:t>
      </w:r>
      <w:r w:rsidR="00FE05EA">
        <w:rPr>
          <w:color w:val="000000"/>
        </w:rPr>
        <w:t>3</w:t>
      </w:r>
      <w:r w:rsidR="00DD03D8" w:rsidRPr="00680C6A">
        <w:rPr>
          <w:color w:val="000000"/>
        </w:rPr>
        <w:t xml:space="preserve"> and </w:t>
      </w:r>
      <w:r w:rsidR="00927671">
        <w:rPr>
          <w:color w:val="000000"/>
        </w:rPr>
        <w:t>4</w:t>
      </w:r>
      <w:r w:rsidR="00DD03D8" w:rsidRPr="00680C6A">
        <w:rPr>
          <w:color w:val="000000"/>
        </w:rPr>
        <w:t xml:space="preserve"> A/OPCs must have the following knowledge</w:t>
      </w:r>
      <w:smartTag w:uri="urn:schemas-microsoft-com:office:smarttags" w:element="PersonName">
        <w:r w:rsidR="00DD03D8" w:rsidRPr="00680C6A">
          <w:rPr>
            <w:color w:val="000000"/>
          </w:rPr>
          <w:t>,</w:t>
        </w:r>
      </w:smartTag>
      <w:r w:rsidR="00DD03D8" w:rsidRPr="00680C6A">
        <w:rPr>
          <w:color w:val="000000"/>
        </w:rPr>
        <w:t xml:space="preserve"> skills</w:t>
      </w:r>
      <w:smartTag w:uri="urn:schemas-microsoft-com:office:smarttags" w:element="PersonName">
        <w:r w:rsidR="00DD03D8" w:rsidRPr="00680C6A">
          <w:rPr>
            <w:color w:val="000000"/>
          </w:rPr>
          <w:t>,</w:t>
        </w:r>
      </w:smartTag>
      <w:r w:rsidR="00DD03D8" w:rsidRPr="00680C6A">
        <w:rPr>
          <w:color w:val="000000"/>
        </w:rPr>
        <w:t xml:space="preserve"> and abilities:</w:t>
      </w:r>
    </w:p>
    <w:p w:rsidR="00927671" w:rsidRPr="00680C6A" w:rsidRDefault="00927671" w:rsidP="00927671">
      <w:pPr>
        <w:tabs>
          <w:tab w:val="left" w:pos="540"/>
        </w:tabs>
        <w:autoSpaceDE w:val="0"/>
        <w:autoSpaceDN w:val="0"/>
        <w:adjustRightInd w:val="0"/>
        <w:jc w:val="both"/>
        <w:rPr>
          <w:color w:val="000000"/>
        </w:rPr>
      </w:pPr>
    </w:p>
    <w:p w:rsidR="00DD03D8" w:rsidRDefault="00DD03D8" w:rsidP="00326CE3">
      <w:pPr>
        <w:numPr>
          <w:ilvl w:val="0"/>
          <w:numId w:val="35"/>
        </w:numPr>
        <w:tabs>
          <w:tab w:val="left" w:pos="540"/>
        </w:tabs>
        <w:ind w:left="0" w:firstLine="180"/>
        <w:jc w:val="both"/>
        <w:rPr>
          <w:color w:val="000000"/>
        </w:rPr>
      </w:pPr>
      <w:r w:rsidRPr="00680C6A">
        <w:rPr>
          <w:color w:val="000000"/>
        </w:rPr>
        <w:t>understanding of the relevant policies</w:t>
      </w:r>
      <w:r w:rsidR="00B148D0" w:rsidRPr="00680C6A">
        <w:rPr>
          <w:color w:val="000000"/>
        </w:rPr>
        <w:t xml:space="preserve">, </w:t>
      </w:r>
      <w:r w:rsidRPr="00680C6A">
        <w:rPr>
          <w:color w:val="000000"/>
        </w:rPr>
        <w:t>procedures</w:t>
      </w:r>
      <w:r w:rsidR="00B148D0" w:rsidRPr="00680C6A">
        <w:rPr>
          <w:color w:val="000000"/>
        </w:rPr>
        <w:t xml:space="preserve">, </w:t>
      </w:r>
      <w:r w:rsidRPr="00680C6A">
        <w:rPr>
          <w:color w:val="000000"/>
        </w:rPr>
        <w:t xml:space="preserve">and commercial </w:t>
      </w:r>
      <w:r w:rsidR="003A6545" w:rsidRPr="00680C6A">
        <w:rPr>
          <w:color w:val="000000"/>
        </w:rPr>
        <w:t xml:space="preserve">contracting </w:t>
      </w:r>
      <w:r w:rsidRPr="00680C6A">
        <w:rPr>
          <w:color w:val="000000"/>
        </w:rPr>
        <w:t>practices;</w:t>
      </w:r>
    </w:p>
    <w:p w:rsidR="001B5301" w:rsidRDefault="001B5301" w:rsidP="00326CE3">
      <w:pPr>
        <w:numPr>
          <w:ilvl w:val="0"/>
          <w:numId w:val="35"/>
        </w:numPr>
        <w:tabs>
          <w:tab w:val="left" w:pos="540"/>
        </w:tabs>
        <w:ind w:left="0" w:firstLine="180"/>
        <w:jc w:val="both"/>
        <w:rPr>
          <w:color w:val="000000"/>
        </w:rPr>
      </w:pPr>
      <w:r>
        <w:rPr>
          <w:color w:val="000000"/>
        </w:rPr>
        <w:t>understanding of the relevant procurement laws and regulations;</w:t>
      </w:r>
    </w:p>
    <w:p w:rsidR="001B5301" w:rsidRDefault="001B5301" w:rsidP="00326CE3">
      <w:pPr>
        <w:numPr>
          <w:ilvl w:val="0"/>
          <w:numId w:val="35"/>
        </w:numPr>
        <w:tabs>
          <w:tab w:val="left" w:pos="540"/>
        </w:tabs>
        <w:ind w:left="0" w:firstLine="180"/>
        <w:jc w:val="both"/>
        <w:rPr>
          <w:color w:val="000000"/>
        </w:rPr>
      </w:pPr>
      <w:r>
        <w:rPr>
          <w:color w:val="000000"/>
        </w:rPr>
        <w:t>understanding of what constitutes and authorized purchase transaction;</w:t>
      </w:r>
    </w:p>
    <w:p w:rsidR="001B5301" w:rsidRPr="00680C6A" w:rsidRDefault="001B5301" w:rsidP="00326CE3">
      <w:pPr>
        <w:numPr>
          <w:ilvl w:val="0"/>
          <w:numId w:val="35"/>
        </w:numPr>
        <w:tabs>
          <w:tab w:val="left" w:pos="540"/>
        </w:tabs>
        <w:ind w:left="0" w:firstLine="180"/>
        <w:jc w:val="both"/>
        <w:rPr>
          <w:color w:val="000000"/>
        </w:rPr>
      </w:pPr>
      <w:r>
        <w:rPr>
          <w:color w:val="000000"/>
        </w:rPr>
        <w:t xml:space="preserve">understanding of procurement methods and standards; </w:t>
      </w:r>
    </w:p>
    <w:p w:rsidR="00DD03D8" w:rsidRPr="00680C6A" w:rsidRDefault="00DD03D8" w:rsidP="00326CE3">
      <w:pPr>
        <w:numPr>
          <w:ilvl w:val="0"/>
          <w:numId w:val="35"/>
        </w:numPr>
        <w:tabs>
          <w:tab w:val="left" w:pos="540"/>
        </w:tabs>
        <w:ind w:left="0" w:firstLine="180"/>
        <w:jc w:val="both"/>
        <w:rPr>
          <w:color w:val="000000"/>
        </w:rPr>
      </w:pPr>
      <w:r w:rsidRPr="00680C6A">
        <w:rPr>
          <w:color w:val="000000"/>
        </w:rPr>
        <w:t>ability to communicate</w:t>
      </w:r>
      <w:r w:rsidR="00B148D0" w:rsidRPr="00680C6A">
        <w:rPr>
          <w:color w:val="000000"/>
        </w:rPr>
        <w:t xml:space="preserve">, </w:t>
      </w:r>
      <w:r w:rsidRPr="00680C6A">
        <w:rPr>
          <w:color w:val="000000"/>
        </w:rPr>
        <w:t>organize</w:t>
      </w:r>
      <w:r w:rsidR="00B148D0" w:rsidRPr="00680C6A">
        <w:rPr>
          <w:color w:val="000000"/>
        </w:rPr>
        <w:t xml:space="preserve">, </w:t>
      </w:r>
      <w:r w:rsidRPr="00680C6A">
        <w:rPr>
          <w:color w:val="000000"/>
        </w:rPr>
        <w:t>and manage effectively;</w:t>
      </w:r>
    </w:p>
    <w:p w:rsidR="00C02305" w:rsidRDefault="0060712F" w:rsidP="00326CE3">
      <w:pPr>
        <w:numPr>
          <w:ilvl w:val="0"/>
          <w:numId w:val="35"/>
        </w:numPr>
        <w:tabs>
          <w:tab w:val="left" w:pos="540"/>
        </w:tabs>
        <w:ind w:left="0" w:firstLine="180"/>
        <w:jc w:val="both"/>
        <w:rPr>
          <w:color w:val="000000"/>
        </w:rPr>
      </w:pPr>
      <w:r>
        <w:rPr>
          <w:color w:val="000000"/>
        </w:rPr>
        <w:t>b</w:t>
      </w:r>
      <w:r w:rsidR="00DD03D8" w:rsidRPr="00680C6A">
        <w:rPr>
          <w:color w:val="000000"/>
        </w:rPr>
        <w:t>asic analytical and computer skills;</w:t>
      </w:r>
    </w:p>
    <w:p w:rsidR="008F6CAB" w:rsidRDefault="00C02305" w:rsidP="00326CE3">
      <w:pPr>
        <w:numPr>
          <w:ilvl w:val="0"/>
          <w:numId w:val="35"/>
        </w:numPr>
        <w:tabs>
          <w:tab w:val="left" w:pos="540"/>
        </w:tabs>
        <w:ind w:left="0" w:firstLine="180"/>
        <w:jc w:val="both"/>
        <w:rPr>
          <w:color w:val="000000"/>
        </w:rPr>
      </w:pPr>
      <w:r>
        <w:rPr>
          <w:color w:val="000000"/>
        </w:rPr>
        <w:t>ability to</w:t>
      </w:r>
      <w:r w:rsidR="000A5BEC">
        <w:rPr>
          <w:color w:val="000000"/>
        </w:rPr>
        <w:t xml:space="preserve"> summarize data,</w:t>
      </w:r>
      <w:r>
        <w:rPr>
          <w:color w:val="000000"/>
        </w:rPr>
        <w:t xml:space="preserve"> draft reports and write effectively</w:t>
      </w:r>
      <w:r w:rsidR="000A5BEC">
        <w:rPr>
          <w:color w:val="000000"/>
        </w:rPr>
        <w:t xml:space="preserve"> using proper grammar, punctuation,</w:t>
      </w:r>
      <w:r w:rsidR="004B4836">
        <w:rPr>
          <w:color w:val="000000"/>
        </w:rPr>
        <w:t xml:space="preserve"> a</w:t>
      </w:r>
      <w:r w:rsidR="000A5BEC">
        <w:rPr>
          <w:color w:val="000000"/>
        </w:rPr>
        <w:t>nd tone;</w:t>
      </w:r>
    </w:p>
    <w:p w:rsidR="009A59B6" w:rsidRDefault="009A59B6" w:rsidP="00326CE3">
      <w:pPr>
        <w:numPr>
          <w:ilvl w:val="0"/>
          <w:numId w:val="35"/>
        </w:numPr>
        <w:tabs>
          <w:tab w:val="left" w:pos="540"/>
        </w:tabs>
        <w:ind w:left="0" w:firstLine="180"/>
        <w:jc w:val="both"/>
        <w:rPr>
          <w:color w:val="000000"/>
        </w:rPr>
      </w:pPr>
      <w:r w:rsidRPr="00680C6A">
        <w:rPr>
          <w:color w:val="000000"/>
        </w:rPr>
        <w:t>ability to analyze</w:t>
      </w:r>
      <w:r w:rsidR="00B148D0" w:rsidRPr="00680C6A">
        <w:rPr>
          <w:color w:val="000000"/>
        </w:rPr>
        <w:t xml:space="preserve">, </w:t>
      </w:r>
      <w:r w:rsidRPr="00680C6A">
        <w:rPr>
          <w:color w:val="000000"/>
        </w:rPr>
        <w:t>research</w:t>
      </w:r>
      <w:r w:rsidR="00B148D0" w:rsidRPr="00680C6A">
        <w:rPr>
          <w:color w:val="000000"/>
        </w:rPr>
        <w:t xml:space="preserve">, </w:t>
      </w:r>
      <w:r w:rsidRPr="00680C6A">
        <w:rPr>
          <w:color w:val="000000"/>
        </w:rPr>
        <w:t>and provide concise recommendations to the chain of command on required actions to anticipate</w:t>
      </w:r>
      <w:r w:rsidR="00B148D0" w:rsidRPr="00680C6A">
        <w:rPr>
          <w:color w:val="000000"/>
        </w:rPr>
        <w:t xml:space="preserve">, </w:t>
      </w:r>
      <w:r w:rsidRPr="00680C6A">
        <w:rPr>
          <w:color w:val="000000"/>
        </w:rPr>
        <w:t>prevent</w:t>
      </w:r>
      <w:r w:rsidR="00B148D0" w:rsidRPr="00680C6A">
        <w:rPr>
          <w:color w:val="000000"/>
        </w:rPr>
        <w:t xml:space="preserve">, </w:t>
      </w:r>
      <w:r w:rsidRPr="00680C6A">
        <w:rPr>
          <w:color w:val="000000"/>
        </w:rPr>
        <w:t>or correct problems</w:t>
      </w:r>
      <w:r w:rsidR="003A6545" w:rsidRPr="00680C6A">
        <w:rPr>
          <w:color w:val="000000"/>
        </w:rPr>
        <w:t xml:space="preserve"> in business processes that are supported by the GPC.</w:t>
      </w:r>
    </w:p>
    <w:p w:rsidR="00D06E7D" w:rsidRPr="00680C6A" w:rsidRDefault="00D06E7D" w:rsidP="00D06E7D">
      <w:pPr>
        <w:tabs>
          <w:tab w:val="left" w:pos="540"/>
        </w:tabs>
        <w:ind w:left="180"/>
        <w:jc w:val="both"/>
        <w:rPr>
          <w:color w:val="000000"/>
        </w:rPr>
      </w:pPr>
    </w:p>
    <w:p w:rsidR="00B04604" w:rsidRDefault="00B04604" w:rsidP="00B04604">
      <w:pPr>
        <w:pStyle w:val="BodyTextIndent3"/>
        <w:spacing w:line="240" w:lineRule="auto"/>
        <w:ind w:left="0" w:firstLine="0"/>
        <w:outlineLvl w:val="1"/>
        <w:rPr>
          <w:rFonts w:ascii="Arial" w:hAnsi="Arial" w:cs="Arial"/>
          <w:b/>
        </w:rPr>
      </w:pPr>
    </w:p>
    <w:p w:rsidR="00DD03D8" w:rsidRPr="004653CE" w:rsidRDefault="00993386" w:rsidP="008A4424">
      <w:pPr>
        <w:pStyle w:val="BodyTextIndent3"/>
        <w:ind w:left="0" w:firstLine="0"/>
        <w:jc w:val="center"/>
        <w:outlineLvl w:val="0"/>
        <w:rPr>
          <w:rFonts w:ascii="Arial" w:hAnsi="Arial" w:cs="Arial"/>
          <w:b/>
          <w:bCs/>
          <w:sz w:val="28"/>
          <w:szCs w:val="28"/>
        </w:rPr>
      </w:pPr>
      <w:r>
        <w:rPr>
          <w:rFonts w:ascii="Arial" w:hAnsi="Arial" w:cs="Arial"/>
        </w:rPr>
        <w:br w:type="page"/>
      </w:r>
      <w:bookmarkStart w:id="16" w:name="_Toc358795784"/>
      <w:r w:rsidR="00DD03D8" w:rsidRPr="004653CE">
        <w:rPr>
          <w:rFonts w:ascii="Arial" w:hAnsi="Arial" w:cs="Arial"/>
          <w:b/>
          <w:bCs/>
          <w:sz w:val="28"/>
          <w:szCs w:val="28"/>
        </w:rPr>
        <w:lastRenderedPageBreak/>
        <w:t>Chapter 2</w:t>
      </w:r>
      <w:r w:rsidR="000B7280" w:rsidRPr="004653CE">
        <w:rPr>
          <w:rFonts w:ascii="Arial" w:hAnsi="Arial" w:cs="Arial"/>
          <w:b/>
          <w:bCs/>
          <w:sz w:val="28"/>
          <w:szCs w:val="28"/>
        </w:rPr>
        <w:t xml:space="preserve">:  </w:t>
      </w:r>
      <w:r w:rsidR="00DD03D8" w:rsidRPr="004653CE">
        <w:rPr>
          <w:rFonts w:ascii="Arial" w:hAnsi="Arial" w:cs="Arial"/>
          <w:b/>
          <w:bCs/>
          <w:sz w:val="28"/>
          <w:szCs w:val="28"/>
        </w:rPr>
        <w:t>Establishing and Maintaining a GPC Account</w:t>
      </w:r>
      <w:bookmarkEnd w:id="16"/>
    </w:p>
    <w:p w:rsidR="00D06E7D" w:rsidRPr="00687F71" w:rsidRDefault="00DD03D8" w:rsidP="00687F71">
      <w:pPr>
        <w:pStyle w:val="Heading2"/>
        <w:jc w:val="left"/>
        <w:rPr>
          <w:bCs w:val="0"/>
          <w:sz w:val="24"/>
          <w:szCs w:val="24"/>
        </w:rPr>
      </w:pPr>
      <w:bookmarkStart w:id="17" w:name="_Toc358795785"/>
      <w:r w:rsidRPr="00687F71">
        <w:rPr>
          <w:bCs w:val="0"/>
          <w:sz w:val="24"/>
          <w:szCs w:val="24"/>
        </w:rPr>
        <w:t>2-1. Nomination</w:t>
      </w:r>
      <w:smartTag w:uri="urn:schemas-microsoft-com:office:smarttags" w:element="PersonName">
        <w:r w:rsidRPr="00687F71">
          <w:rPr>
            <w:bCs w:val="0"/>
            <w:sz w:val="24"/>
            <w:szCs w:val="24"/>
          </w:rPr>
          <w:t>,</w:t>
        </w:r>
      </w:smartTag>
      <w:r w:rsidRPr="00687F71">
        <w:rPr>
          <w:bCs w:val="0"/>
          <w:sz w:val="24"/>
          <w:szCs w:val="24"/>
        </w:rPr>
        <w:t xml:space="preserve"> </w:t>
      </w:r>
      <w:r w:rsidR="00297431">
        <w:rPr>
          <w:bCs w:val="0"/>
          <w:sz w:val="24"/>
          <w:szCs w:val="24"/>
        </w:rPr>
        <w:t>S</w:t>
      </w:r>
      <w:r w:rsidRPr="00687F71">
        <w:rPr>
          <w:bCs w:val="0"/>
          <w:sz w:val="24"/>
          <w:szCs w:val="24"/>
        </w:rPr>
        <w:t>election</w:t>
      </w:r>
      <w:smartTag w:uri="urn:schemas-microsoft-com:office:smarttags" w:element="PersonName">
        <w:r w:rsidRPr="00687F71">
          <w:rPr>
            <w:bCs w:val="0"/>
            <w:sz w:val="24"/>
            <w:szCs w:val="24"/>
          </w:rPr>
          <w:t>,</w:t>
        </w:r>
      </w:smartTag>
      <w:r w:rsidRPr="00687F71">
        <w:rPr>
          <w:bCs w:val="0"/>
          <w:sz w:val="24"/>
          <w:szCs w:val="24"/>
        </w:rPr>
        <w:t xml:space="preserve"> and </w:t>
      </w:r>
      <w:r w:rsidR="00297431">
        <w:rPr>
          <w:bCs w:val="0"/>
          <w:sz w:val="24"/>
          <w:szCs w:val="24"/>
        </w:rPr>
        <w:t>A</w:t>
      </w:r>
      <w:r w:rsidRPr="00687F71">
        <w:rPr>
          <w:bCs w:val="0"/>
          <w:sz w:val="24"/>
          <w:szCs w:val="24"/>
        </w:rPr>
        <w:t>ppoint</w:t>
      </w:r>
      <w:r w:rsidR="00690FE1" w:rsidRPr="00687F71">
        <w:rPr>
          <w:bCs w:val="0"/>
          <w:sz w:val="24"/>
          <w:szCs w:val="24"/>
        </w:rPr>
        <w:t xml:space="preserve">ment of </w:t>
      </w:r>
      <w:r w:rsidR="00754E87" w:rsidRPr="00687F71">
        <w:rPr>
          <w:bCs w:val="0"/>
          <w:sz w:val="24"/>
          <w:szCs w:val="24"/>
        </w:rPr>
        <w:t>C</w:t>
      </w:r>
      <w:r w:rsidR="00640B61" w:rsidRPr="00687F71">
        <w:rPr>
          <w:bCs w:val="0"/>
          <w:sz w:val="24"/>
          <w:szCs w:val="24"/>
        </w:rPr>
        <w:t xml:space="preserve">ardholders </w:t>
      </w:r>
      <w:r w:rsidR="00690FE1" w:rsidRPr="00687F71">
        <w:rPr>
          <w:bCs w:val="0"/>
          <w:sz w:val="24"/>
          <w:szCs w:val="24"/>
        </w:rPr>
        <w:t xml:space="preserve">and Billing </w:t>
      </w:r>
      <w:r w:rsidRPr="00687F71">
        <w:rPr>
          <w:bCs w:val="0"/>
          <w:sz w:val="24"/>
          <w:szCs w:val="24"/>
        </w:rPr>
        <w:t>Officials</w:t>
      </w:r>
      <w:bookmarkEnd w:id="17"/>
    </w:p>
    <w:p w:rsidR="00D06E7D" w:rsidRPr="00AE121C" w:rsidRDefault="00D06E7D" w:rsidP="00DE104C">
      <w:pPr>
        <w:jc w:val="both"/>
        <w:rPr>
          <w:rFonts w:ascii="Arial" w:hAnsi="Arial" w:cs="Arial"/>
          <w:b/>
          <w:bCs/>
        </w:rPr>
      </w:pPr>
    </w:p>
    <w:p w:rsidR="008F46C7" w:rsidRDefault="000B3CDA" w:rsidP="00326CE3">
      <w:pPr>
        <w:numPr>
          <w:ilvl w:val="0"/>
          <w:numId w:val="25"/>
        </w:numPr>
        <w:tabs>
          <w:tab w:val="left" w:pos="540"/>
        </w:tabs>
        <w:autoSpaceDE w:val="0"/>
        <w:autoSpaceDN w:val="0"/>
        <w:adjustRightInd w:val="0"/>
        <w:ind w:left="0" w:firstLine="173"/>
        <w:jc w:val="both"/>
      </w:pPr>
      <w:r w:rsidRPr="00FF32FC">
        <w:rPr>
          <w:color w:val="000000"/>
        </w:rPr>
        <w:t xml:space="preserve">Nomination, selection, and appointment of CHs and BOs </w:t>
      </w:r>
      <w:r w:rsidR="00DC6F7D">
        <w:rPr>
          <w:color w:val="000000"/>
        </w:rPr>
        <w:t xml:space="preserve">are </w:t>
      </w:r>
      <w:r w:rsidRPr="00FF32FC">
        <w:rPr>
          <w:color w:val="000000"/>
        </w:rPr>
        <w:t>in accordance with AFARS Part 5113</w:t>
      </w:r>
      <w:r w:rsidR="00DE104C" w:rsidRPr="00FF32FC">
        <w:rPr>
          <w:color w:val="000000"/>
        </w:rPr>
        <w:t xml:space="preserve">. </w:t>
      </w:r>
      <w:r w:rsidR="009A1180" w:rsidRPr="00BF09CA">
        <w:t xml:space="preserve">The nominating official </w:t>
      </w:r>
      <w:r w:rsidR="00747627">
        <w:t xml:space="preserve">must </w:t>
      </w:r>
      <w:r w:rsidR="009A1180" w:rsidRPr="00BF09CA">
        <w:t>be in the supervisory chain of the individual being nominated</w:t>
      </w:r>
      <w:r w:rsidR="00FF32FC">
        <w:t>.  CHs, BOs, and Checkwriters must be issued written authority identifying their limits of authority, duties, responsibilities, credit limits</w:t>
      </w:r>
      <w:r w:rsidR="00A000A3">
        <w:t>, and the written authority must reference mandatory compliance with the AFARS Subpart 5113.2 and the Army Government Purchase Card Operating Procedures</w:t>
      </w:r>
      <w:r w:rsidR="00FF32FC">
        <w:t xml:space="preserve">.  </w:t>
      </w:r>
      <w:r w:rsidR="00747627">
        <w:t xml:space="preserve">The BO, or CH will acknowledge receipt (electronic signature and date permissible) of appointment letters.  </w:t>
      </w:r>
      <w:r w:rsidR="008F46C7">
        <w:t>Warranted contracting officers do not require a separate delegation of authority to use the GPC.</w:t>
      </w:r>
      <w:r w:rsidR="00607DF9">
        <w:t xml:space="preserve">  </w:t>
      </w:r>
    </w:p>
    <w:p w:rsidR="00B663CD" w:rsidRDefault="00B663CD" w:rsidP="00B663CD">
      <w:pPr>
        <w:tabs>
          <w:tab w:val="left" w:pos="540"/>
        </w:tabs>
        <w:ind w:left="180"/>
        <w:jc w:val="both"/>
        <w:rPr>
          <w:color w:val="000000"/>
        </w:rPr>
      </w:pPr>
    </w:p>
    <w:p w:rsidR="00146F06" w:rsidRDefault="00081E80" w:rsidP="00326CE3">
      <w:pPr>
        <w:numPr>
          <w:ilvl w:val="0"/>
          <w:numId w:val="25"/>
        </w:numPr>
        <w:tabs>
          <w:tab w:val="left" w:pos="540"/>
        </w:tabs>
        <w:ind w:left="0" w:firstLine="180"/>
        <w:jc w:val="both"/>
        <w:rPr>
          <w:color w:val="000000"/>
        </w:rPr>
      </w:pPr>
      <w:r>
        <w:rPr>
          <w:color w:val="000000"/>
        </w:rPr>
        <w:t>The CH is also a D</w:t>
      </w:r>
      <w:r w:rsidR="002613F5" w:rsidRPr="002613F5">
        <w:rPr>
          <w:color w:val="000000"/>
        </w:rPr>
        <w:t xml:space="preserve">epartmental </w:t>
      </w:r>
      <w:r>
        <w:rPr>
          <w:color w:val="000000"/>
        </w:rPr>
        <w:t>A</w:t>
      </w:r>
      <w:r w:rsidR="002613F5" w:rsidRPr="002613F5">
        <w:rPr>
          <w:color w:val="000000"/>
        </w:rPr>
        <w:t xml:space="preserve">ccountable </w:t>
      </w:r>
      <w:r>
        <w:rPr>
          <w:color w:val="000000"/>
        </w:rPr>
        <w:t>O</w:t>
      </w:r>
      <w:r w:rsidR="002613F5" w:rsidRPr="002613F5">
        <w:rPr>
          <w:color w:val="000000"/>
        </w:rPr>
        <w:t xml:space="preserve">fficial (DAO) according to paragraph 3305 and 3306, </w:t>
      </w:r>
      <w:r w:rsidR="00590E62">
        <w:rPr>
          <w:color w:val="000000"/>
        </w:rPr>
        <w:t>C</w:t>
      </w:r>
      <w:r w:rsidR="002613F5" w:rsidRPr="002613F5">
        <w:rPr>
          <w:color w:val="000000"/>
        </w:rPr>
        <w:t xml:space="preserve">hapter 33, </w:t>
      </w:r>
      <w:r w:rsidR="00590E62">
        <w:rPr>
          <w:color w:val="000000"/>
        </w:rPr>
        <w:t>V</w:t>
      </w:r>
      <w:r w:rsidR="002613F5" w:rsidRPr="002613F5">
        <w:rPr>
          <w:color w:val="000000"/>
        </w:rPr>
        <w:t xml:space="preserve">olume 5, of the </w:t>
      </w:r>
      <w:r w:rsidR="00D619EF">
        <w:rPr>
          <w:color w:val="000000"/>
        </w:rPr>
        <w:t>DOD</w:t>
      </w:r>
      <w:r w:rsidR="002613F5" w:rsidRPr="002613F5">
        <w:rPr>
          <w:color w:val="000000"/>
        </w:rPr>
        <w:t xml:space="preserve"> FMR. </w:t>
      </w:r>
      <w:r w:rsidR="00146F06" w:rsidRPr="004F4FD4">
        <w:rPr>
          <w:color w:val="000000"/>
        </w:rPr>
        <w:t xml:space="preserve">CHs must successfully complete the required GPC and ethics training </w:t>
      </w:r>
      <w:r w:rsidR="004F4FD4">
        <w:rPr>
          <w:color w:val="000000"/>
        </w:rPr>
        <w:t xml:space="preserve">to </w:t>
      </w:r>
      <w:r w:rsidR="00146F06" w:rsidRPr="004F4FD4">
        <w:rPr>
          <w:color w:val="000000"/>
        </w:rPr>
        <w:t>be</w:t>
      </w:r>
      <w:r w:rsidR="004F4FD4">
        <w:rPr>
          <w:color w:val="000000"/>
        </w:rPr>
        <w:t xml:space="preserve"> </w:t>
      </w:r>
      <w:r w:rsidR="00146F06" w:rsidRPr="004F4FD4">
        <w:rPr>
          <w:color w:val="000000"/>
        </w:rPr>
        <w:t>delegated micro-purchase authority prior to receiving a GPC</w:t>
      </w:r>
      <w:r w:rsidR="00205C6B">
        <w:rPr>
          <w:color w:val="000000"/>
        </w:rPr>
        <w:t xml:space="preserve"> (see paragraph 2-2).  </w:t>
      </w:r>
      <w:r w:rsidR="00146F06" w:rsidRPr="004F4FD4">
        <w:rPr>
          <w:color w:val="000000"/>
        </w:rPr>
        <w:t xml:space="preserve">The </w:t>
      </w:r>
      <w:r w:rsidR="00853AD3">
        <w:rPr>
          <w:color w:val="000000"/>
        </w:rPr>
        <w:t>SCO</w:t>
      </w:r>
      <w:r w:rsidR="00307E72">
        <w:rPr>
          <w:color w:val="000000"/>
        </w:rPr>
        <w:t xml:space="preserve"> or COC </w:t>
      </w:r>
      <w:r w:rsidR="00146F06" w:rsidRPr="004F4FD4">
        <w:rPr>
          <w:color w:val="000000"/>
        </w:rPr>
        <w:t xml:space="preserve">may delegate in writing to the </w:t>
      </w:r>
      <w:r w:rsidR="00AC72D3">
        <w:rPr>
          <w:color w:val="000000"/>
        </w:rPr>
        <w:t xml:space="preserve">Level 3 or 4 </w:t>
      </w:r>
      <w:r w:rsidR="00146F06" w:rsidRPr="004F4FD4">
        <w:rPr>
          <w:color w:val="000000"/>
        </w:rPr>
        <w:t xml:space="preserve">A/OPC the authority to delegate micro-purchase authority to CHs. A sample delegation of micro-purchase authority is provided at Appendix </w:t>
      </w:r>
      <w:r w:rsidR="003D54B8">
        <w:rPr>
          <w:color w:val="000000"/>
        </w:rPr>
        <w:t>F</w:t>
      </w:r>
      <w:r w:rsidR="00146F06" w:rsidRPr="004F4FD4">
        <w:rPr>
          <w:color w:val="000000"/>
        </w:rPr>
        <w:t xml:space="preserve">. </w:t>
      </w:r>
    </w:p>
    <w:p w:rsidR="00D06E7D" w:rsidRDefault="00D06E7D" w:rsidP="00D06E7D">
      <w:pPr>
        <w:tabs>
          <w:tab w:val="left" w:pos="540"/>
        </w:tabs>
        <w:ind w:left="187"/>
        <w:jc w:val="both"/>
      </w:pPr>
    </w:p>
    <w:p w:rsidR="004F4FD4" w:rsidRDefault="004F4FD4" w:rsidP="00326CE3">
      <w:pPr>
        <w:numPr>
          <w:ilvl w:val="0"/>
          <w:numId w:val="25"/>
        </w:numPr>
        <w:tabs>
          <w:tab w:val="left" w:pos="540"/>
        </w:tabs>
        <w:ind w:left="0" w:firstLine="187"/>
        <w:jc w:val="both"/>
      </w:pPr>
      <w:r w:rsidRPr="00BF09CA">
        <w:t>The BO is also a Certifying Officer within the context of the GPC program</w:t>
      </w:r>
      <w:r>
        <w:t xml:space="preserve">. </w:t>
      </w:r>
      <w:r w:rsidRPr="00BF09CA">
        <w:t xml:space="preserve">The Certifying Officer’s minimum qualifications and eligibility are further discussed in </w:t>
      </w:r>
      <w:r w:rsidR="00D619EF">
        <w:t>DOD</w:t>
      </w:r>
      <w:r w:rsidRPr="00BF09CA">
        <w:t xml:space="preserve"> FMR Volume 5</w:t>
      </w:r>
      <w:smartTag w:uri="urn:schemas-microsoft-com:office:smarttags" w:element="PersonName">
        <w:r w:rsidRPr="00BF09CA">
          <w:t>,</w:t>
        </w:r>
      </w:smartTag>
      <w:r w:rsidRPr="00BF09CA">
        <w:t xml:space="preserve"> Chapter 33</w:t>
      </w:r>
      <w:r>
        <w:t xml:space="preserve">. </w:t>
      </w:r>
      <w:r w:rsidRPr="00BF09CA">
        <w:t>BOs are responsible for the accuracy of payments</w:t>
      </w:r>
      <w:smartTag w:uri="urn:schemas-microsoft-com:office:smarttags" w:element="PersonName">
        <w:r w:rsidRPr="00BF09CA">
          <w:t>,</w:t>
        </w:r>
      </w:smartTag>
      <w:r w:rsidRPr="00BF09CA">
        <w:t xml:space="preserve"> including designation of the proper appropriation(s) or other funds certified to the paying office and Disbursing Officer</w:t>
      </w:r>
      <w:r>
        <w:t xml:space="preserve">. </w:t>
      </w:r>
      <w:r w:rsidRPr="00BF09CA">
        <w:t>BOs are financially responsible for any illegal</w:t>
      </w:r>
      <w:r w:rsidR="00DF43BA">
        <w:t xml:space="preserve">, </w:t>
      </w:r>
      <w:r w:rsidRPr="00BF09CA">
        <w:t>improper</w:t>
      </w:r>
      <w:r w:rsidR="00DF43BA">
        <w:t xml:space="preserve">, </w:t>
      </w:r>
      <w:r w:rsidRPr="00BF09CA">
        <w:t>or incorrect payment as a result of an inaccurate or misleading certification</w:t>
      </w:r>
      <w:r w:rsidR="00BA72DD">
        <w:t xml:space="preserve">.  </w:t>
      </w:r>
      <w:r w:rsidR="00FB6513" w:rsidRPr="00FB6513">
        <w:t>To certify GPC invoices for payment by the D</w:t>
      </w:r>
      <w:r w:rsidR="00205C6B">
        <w:t>FAS</w:t>
      </w:r>
      <w:r w:rsidR="00FB6513" w:rsidRPr="00FB6513">
        <w:t>, the B</w:t>
      </w:r>
      <w:r w:rsidR="00590E62">
        <w:t>O</w:t>
      </w:r>
      <w:r w:rsidR="00FB6513" w:rsidRPr="00FB6513">
        <w:t xml:space="preserve"> must be appointed as and accept the responsibilities of a Certifying Officer using the DD Form 577</w:t>
      </w:r>
      <w:r w:rsidR="00DF3A9D">
        <w:t xml:space="preserve"> and complete ethics and fiscal law training</w:t>
      </w:r>
      <w:r w:rsidR="00205C6B">
        <w:t xml:space="preserve"> (see paragraph 2-2).  </w:t>
      </w:r>
      <w:r w:rsidR="00307E72">
        <w:t xml:space="preserve">The BO completes </w:t>
      </w:r>
      <w:r w:rsidR="00210A84">
        <w:t xml:space="preserve">and signs </w:t>
      </w:r>
      <w:r w:rsidR="00307E72">
        <w:t>the DD577 and provides to the A/OPC in order for the A/OPC to set up the BO account</w:t>
      </w:r>
      <w:r w:rsidR="00205C6B">
        <w:t xml:space="preserve">.  </w:t>
      </w:r>
      <w:r w:rsidR="00FB6513" w:rsidRPr="00FB6513">
        <w:t xml:space="preserve">The </w:t>
      </w:r>
      <w:r w:rsidR="00307E72">
        <w:t xml:space="preserve">A/OPC </w:t>
      </w:r>
      <w:r w:rsidR="00FB6513" w:rsidRPr="00FB6513">
        <w:t xml:space="preserve">provides the original </w:t>
      </w:r>
      <w:r w:rsidR="00210A84">
        <w:t xml:space="preserve">signed and </w:t>
      </w:r>
      <w:r w:rsidR="00FB6513" w:rsidRPr="00FB6513">
        <w:t>completed DD Form 577 to the supporting DFAS, ATTN: GPC</w:t>
      </w:r>
      <w:r w:rsidR="0019143A">
        <w:t xml:space="preserve">.  </w:t>
      </w:r>
      <w:r w:rsidR="00FB6513" w:rsidRPr="00FB6513">
        <w:t xml:space="preserve">The </w:t>
      </w:r>
      <w:r w:rsidR="00307E72">
        <w:t xml:space="preserve">BO and A/OPC retain a copy.  </w:t>
      </w:r>
      <w:r w:rsidR="00FB6513">
        <w:t xml:space="preserve">    </w:t>
      </w:r>
      <w:r w:rsidR="00BA72DD">
        <w:t xml:space="preserve">  </w:t>
      </w:r>
    </w:p>
    <w:p w:rsidR="00624D4F" w:rsidRPr="00624D4F" w:rsidRDefault="00624D4F" w:rsidP="00DE104C">
      <w:pPr>
        <w:ind w:left="360"/>
        <w:jc w:val="both"/>
        <w:rPr>
          <w:color w:val="000000"/>
        </w:rPr>
      </w:pPr>
    </w:p>
    <w:p w:rsidR="00DD03D8" w:rsidRPr="00687F71" w:rsidRDefault="00DD03D8" w:rsidP="00687F71">
      <w:pPr>
        <w:pStyle w:val="Heading2"/>
        <w:jc w:val="left"/>
        <w:rPr>
          <w:bCs w:val="0"/>
          <w:sz w:val="24"/>
          <w:szCs w:val="24"/>
        </w:rPr>
      </w:pPr>
      <w:bookmarkStart w:id="18" w:name="_Toc358795786"/>
      <w:r w:rsidRPr="00687F71">
        <w:rPr>
          <w:bCs w:val="0"/>
          <w:sz w:val="24"/>
          <w:szCs w:val="24"/>
        </w:rPr>
        <w:t xml:space="preserve">2-2. Training </w:t>
      </w:r>
      <w:r w:rsidR="00687F71">
        <w:rPr>
          <w:bCs w:val="0"/>
          <w:sz w:val="24"/>
          <w:szCs w:val="24"/>
        </w:rPr>
        <w:t>R</w:t>
      </w:r>
      <w:r w:rsidRPr="00687F71">
        <w:rPr>
          <w:bCs w:val="0"/>
          <w:sz w:val="24"/>
          <w:szCs w:val="24"/>
        </w:rPr>
        <w:t>equirements</w:t>
      </w:r>
      <w:bookmarkEnd w:id="18"/>
    </w:p>
    <w:p w:rsidR="00C77817" w:rsidRPr="00AE121C" w:rsidRDefault="00C77817" w:rsidP="00DE104C">
      <w:pPr>
        <w:jc w:val="both"/>
        <w:rPr>
          <w:rFonts w:ascii="Arial" w:hAnsi="Arial" w:cs="Arial"/>
          <w:b/>
          <w:bCs/>
        </w:rPr>
      </w:pPr>
    </w:p>
    <w:p w:rsidR="00D06E7D" w:rsidRDefault="008463C9" w:rsidP="00326CE3">
      <w:pPr>
        <w:numPr>
          <w:ilvl w:val="0"/>
          <w:numId w:val="39"/>
        </w:numPr>
        <w:tabs>
          <w:tab w:val="left" w:pos="540"/>
        </w:tabs>
        <w:ind w:left="0" w:firstLine="180"/>
        <w:jc w:val="both"/>
        <w:rPr>
          <w:color w:val="000000"/>
        </w:rPr>
      </w:pPr>
      <w:r>
        <w:rPr>
          <w:color w:val="000000"/>
        </w:rPr>
        <w:t>Individuals</w:t>
      </w:r>
      <w:r w:rsidR="00B663CD">
        <w:rPr>
          <w:color w:val="000000"/>
        </w:rPr>
        <w:t xml:space="preserve"> </w:t>
      </w:r>
      <w:r w:rsidR="00DD03D8" w:rsidRPr="00482F4F">
        <w:rPr>
          <w:color w:val="000000"/>
        </w:rPr>
        <w:t>must complete</w:t>
      </w:r>
      <w:r w:rsidR="00F55327">
        <w:rPr>
          <w:color w:val="000000"/>
        </w:rPr>
        <w:t xml:space="preserve"> the training identified in the chart below.  </w:t>
      </w:r>
      <w:r w:rsidR="00A1081A">
        <w:rPr>
          <w:color w:val="000000"/>
        </w:rPr>
        <w:t>The training must be completed prior to issuance of appointment letters and/or establishment of GPC accounts.  Proof of training must be documented and retrained by the A/OPC.</w:t>
      </w:r>
      <w:r w:rsidR="00BD6025">
        <w:rPr>
          <w:color w:val="000000"/>
        </w:rPr>
        <w:t xml:space="preserve">  </w:t>
      </w:r>
    </w:p>
    <w:tbl>
      <w:tblPr>
        <w:tblpPr w:leftFromText="187" w:rightFromText="187" w:vertAnchor="text" w:horzAnchor="page" w:tblpXSpec="center"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4"/>
        <w:gridCol w:w="1598"/>
        <w:gridCol w:w="4768"/>
      </w:tblGrid>
      <w:tr w:rsidR="00F55327" w:rsidTr="00F55327">
        <w:trPr>
          <w:trHeight w:val="440"/>
        </w:trPr>
        <w:tc>
          <w:tcPr>
            <w:tcW w:w="5000" w:type="pct"/>
            <w:gridSpan w:val="3"/>
            <w:tcBorders>
              <w:bottom w:val="single" w:sz="4" w:space="0" w:color="auto"/>
            </w:tcBorders>
            <w:shd w:val="clear" w:color="auto" w:fill="C4BC96"/>
            <w:vAlign w:val="center"/>
          </w:tcPr>
          <w:p w:rsidR="00F55327" w:rsidRPr="00F55327" w:rsidRDefault="00F55327" w:rsidP="00F55327">
            <w:pPr>
              <w:jc w:val="center"/>
              <w:rPr>
                <w:b/>
                <w:sz w:val="22"/>
                <w:szCs w:val="22"/>
              </w:rPr>
            </w:pPr>
            <w:r w:rsidRPr="00F55327">
              <w:rPr>
                <w:b/>
                <w:sz w:val="22"/>
                <w:szCs w:val="22"/>
              </w:rPr>
              <w:t>GPC Training Requirements</w:t>
            </w:r>
          </w:p>
        </w:tc>
      </w:tr>
      <w:tr w:rsidR="00F55327" w:rsidTr="00F55327">
        <w:trPr>
          <w:trHeight w:val="350"/>
        </w:trPr>
        <w:tc>
          <w:tcPr>
            <w:tcW w:w="1430" w:type="pct"/>
            <w:tcBorders>
              <w:bottom w:val="single" w:sz="4" w:space="0" w:color="auto"/>
            </w:tcBorders>
            <w:shd w:val="clear" w:color="auto" w:fill="C2D69B"/>
            <w:vAlign w:val="center"/>
          </w:tcPr>
          <w:p w:rsidR="00F55327" w:rsidRPr="00F55327" w:rsidRDefault="00F55327" w:rsidP="00F55327">
            <w:pPr>
              <w:ind w:left="360"/>
              <w:jc w:val="center"/>
              <w:rPr>
                <w:b/>
                <w:sz w:val="22"/>
                <w:szCs w:val="22"/>
              </w:rPr>
            </w:pPr>
            <w:r w:rsidRPr="00F55327">
              <w:rPr>
                <w:b/>
                <w:sz w:val="22"/>
                <w:szCs w:val="22"/>
              </w:rPr>
              <w:t>Training Requirement</w:t>
            </w:r>
          </w:p>
        </w:tc>
        <w:tc>
          <w:tcPr>
            <w:tcW w:w="882" w:type="pct"/>
            <w:tcBorders>
              <w:bottom w:val="single" w:sz="4" w:space="0" w:color="auto"/>
            </w:tcBorders>
            <w:shd w:val="clear" w:color="auto" w:fill="C2D69B"/>
            <w:vAlign w:val="center"/>
          </w:tcPr>
          <w:p w:rsidR="00F55327" w:rsidRPr="00F55327" w:rsidRDefault="00F55327" w:rsidP="00F55327">
            <w:pPr>
              <w:jc w:val="center"/>
              <w:rPr>
                <w:b/>
                <w:sz w:val="22"/>
                <w:szCs w:val="22"/>
              </w:rPr>
            </w:pPr>
            <w:r w:rsidRPr="00F55327">
              <w:rPr>
                <w:b/>
                <w:sz w:val="22"/>
                <w:szCs w:val="22"/>
              </w:rPr>
              <w:t>Role</w:t>
            </w:r>
          </w:p>
        </w:tc>
        <w:tc>
          <w:tcPr>
            <w:tcW w:w="2688" w:type="pct"/>
            <w:tcBorders>
              <w:bottom w:val="single" w:sz="4" w:space="0" w:color="auto"/>
            </w:tcBorders>
            <w:shd w:val="clear" w:color="auto" w:fill="C2D69B"/>
            <w:vAlign w:val="center"/>
          </w:tcPr>
          <w:p w:rsidR="00F55327" w:rsidRPr="00F55327" w:rsidRDefault="00F55327" w:rsidP="00F55327">
            <w:pPr>
              <w:jc w:val="center"/>
              <w:rPr>
                <w:b/>
                <w:sz w:val="22"/>
                <w:szCs w:val="22"/>
              </w:rPr>
            </w:pPr>
            <w:r w:rsidRPr="00F55327">
              <w:rPr>
                <w:b/>
                <w:sz w:val="22"/>
                <w:szCs w:val="22"/>
              </w:rPr>
              <w:t>Source</w:t>
            </w:r>
          </w:p>
        </w:tc>
      </w:tr>
      <w:tr w:rsidR="00F55327" w:rsidTr="00F55327">
        <w:trPr>
          <w:trHeight w:val="350"/>
        </w:trPr>
        <w:tc>
          <w:tcPr>
            <w:tcW w:w="5000" w:type="pct"/>
            <w:gridSpan w:val="3"/>
            <w:shd w:val="clear" w:color="auto" w:fill="95B3D7"/>
            <w:vAlign w:val="center"/>
          </w:tcPr>
          <w:p w:rsidR="00F55327" w:rsidRPr="00F55327" w:rsidRDefault="00F55327" w:rsidP="00F55327">
            <w:pPr>
              <w:jc w:val="center"/>
              <w:rPr>
                <w:sz w:val="22"/>
                <w:szCs w:val="22"/>
              </w:rPr>
            </w:pPr>
            <w:r w:rsidRPr="00F55327">
              <w:rPr>
                <w:b/>
                <w:sz w:val="22"/>
                <w:szCs w:val="22"/>
              </w:rPr>
              <w:t>Mandatory Training</w:t>
            </w:r>
          </w:p>
        </w:tc>
      </w:tr>
      <w:tr w:rsidR="00F55327" w:rsidTr="00F55327">
        <w:trPr>
          <w:trHeight w:val="800"/>
        </w:trPr>
        <w:tc>
          <w:tcPr>
            <w:tcW w:w="1430" w:type="pct"/>
            <w:vAlign w:val="center"/>
          </w:tcPr>
          <w:p w:rsidR="00F55327" w:rsidRPr="00F55327" w:rsidRDefault="00F55327" w:rsidP="00F55327">
            <w:pPr>
              <w:jc w:val="center"/>
              <w:rPr>
                <w:sz w:val="22"/>
                <w:szCs w:val="22"/>
              </w:rPr>
            </w:pPr>
            <w:r w:rsidRPr="00F55327">
              <w:rPr>
                <w:sz w:val="22"/>
                <w:szCs w:val="22"/>
              </w:rPr>
              <w:lastRenderedPageBreak/>
              <w:t>Ethics</w:t>
            </w:r>
          </w:p>
        </w:tc>
        <w:tc>
          <w:tcPr>
            <w:tcW w:w="882" w:type="pct"/>
            <w:vAlign w:val="center"/>
          </w:tcPr>
          <w:p w:rsidR="00F55327" w:rsidRPr="00F55327" w:rsidRDefault="00F55327" w:rsidP="00F55327">
            <w:pPr>
              <w:jc w:val="center"/>
              <w:rPr>
                <w:sz w:val="22"/>
                <w:szCs w:val="22"/>
              </w:rPr>
            </w:pPr>
            <w:r w:rsidRPr="00F55327">
              <w:rPr>
                <w:sz w:val="22"/>
                <w:szCs w:val="22"/>
              </w:rPr>
              <w:t>A/OPC/CH/BO</w:t>
            </w:r>
          </w:p>
        </w:tc>
        <w:tc>
          <w:tcPr>
            <w:tcW w:w="2688" w:type="pct"/>
            <w:vAlign w:val="center"/>
          </w:tcPr>
          <w:p w:rsidR="00F55327" w:rsidRPr="00F55327" w:rsidRDefault="00F55327" w:rsidP="00F55327">
            <w:pPr>
              <w:rPr>
                <w:sz w:val="22"/>
                <w:szCs w:val="22"/>
              </w:rPr>
            </w:pPr>
          </w:p>
          <w:p w:rsidR="00F55327" w:rsidRPr="00F55327" w:rsidRDefault="00F55327" w:rsidP="00F55327">
            <w:pPr>
              <w:rPr>
                <w:rStyle w:val="style191"/>
                <w:bCs/>
                <w:color w:val="auto"/>
                <w:sz w:val="22"/>
                <w:szCs w:val="22"/>
              </w:rPr>
            </w:pPr>
            <w:r w:rsidRPr="00F55327">
              <w:rPr>
                <w:sz w:val="22"/>
                <w:szCs w:val="22"/>
              </w:rPr>
              <w:t>AR 350-1 paragraph G-18 and DOD 5500.7-R, the J</w:t>
            </w:r>
            <w:r w:rsidRPr="00F55327">
              <w:rPr>
                <w:rStyle w:val="style191"/>
                <w:color w:val="auto"/>
                <w:sz w:val="22"/>
                <w:szCs w:val="22"/>
              </w:rPr>
              <w:t>oint Ethics Regulation</w:t>
            </w:r>
          </w:p>
          <w:p w:rsidR="00F55327" w:rsidRPr="00F55327" w:rsidRDefault="00F55327" w:rsidP="00320A76">
            <w:pPr>
              <w:pStyle w:val="PlainText"/>
              <w:rPr>
                <w:rFonts w:ascii="Times New Roman" w:hAnsi="Times New Roman"/>
                <w:sz w:val="22"/>
                <w:szCs w:val="22"/>
              </w:rPr>
            </w:pPr>
            <w:r w:rsidRPr="00F55327">
              <w:rPr>
                <w:rFonts w:ascii="Times New Roman" w:hAnsi="Times New Roman"/>
                <w:sz w:val="22"/>
                <w:szCs w:val="22"/>
              </w:rPr>
              <w:t xml:space="preserve">HBS 415 Ethics at Work </w:t>
            </w:r>
            <w:hyperlink r:id="rId14" w:history="1">
              <w:r w:rsidRPr="00F55327">
                <w:rPr>
                  <w:rStyle w:val="Hyperlink"/>
                  <w:rFonts w:ascii="Times New Roman" w:hAnsi="Times New Roman"/>
                  <w:szCs w:val="22"/>
                </w:rPr>
                <w:t>http://clc.dau.mil</w:t>
              </w:r>
            </w:hyperlink>
          </w:p>
          <w:p w:rsidR="00F55327" w:rsidRPr="00F55327" w:rsidRDefault="00F55327" w:rsidP="00F55327">
            <w:pPr>
              <w:rPr>
                <w:sz w:val="22"/>
                <w:szCs w:val="22"/>
              </w:rPr>
            </w:pPr>
          </w:p>
        </w:tc>
      </w:tr>
      <w:tr w:rsidR="00F55327" w:rsidTr="00F55327">
        <w:trPr>
          <w:trHeight w:val="458"/>
        </w:trPr>
        <w:tc>
          <w:tcPr>
            <w:tcW w:w="1430" w:type="pct"/>
            <w:vAlign w:val="center"/>
          </w:tcPr>
          <w:p w:rsidR="00F55327" w:rsidRPr="00F55327" w:rsidRDefault="00F55327" w:rsidP="00F55327">
            <w:pPr>
              <w:jc w:val="center"/>
              <w:rPr>
                <w:sz w:val="22"/>
                <w:szCs w:val="22"/>
              </w:rPr>
            </w:pPr>
            <w:r w:rsidRPr="00F55327">
              <w:rPr>
                <w:sz w:val="22"/>
                <w:szCs w:val="22"/>
              </w:rPr>
              <w:t>U.S. Bank Access Online</w:t>
            </w:r>
          </w:p>
        </w:tc>
        <w:tc>
          <w:tcPr>
            <w:tcW w:w="882" w:type="pct"/>
            <w:vAlign w:val="center"/>
          </w:tcPr>
          <w:p w:rsidR="00F55327" w:rsidRPr="00F55327" w:rsidRDefault="00F55327" w:rsidP="00F55327">
            <w:pPr>
              <w:jc w:val="center"/>
              <w:rPr>
                <w:sz w:val="22"/>
                <w:szCs w:val="22"/>
              </w:rPr>
            </w:pPr>
            <w:r w:rsidRPr="00F55327">
              <w:rPr>
                <w:sz w:val="22"/>
                <w:szCs w:val="22"/>
              </w:rPr>
              <w:t xml:space="preserve">A/OPC/CH/BO </w:t>
            </w:r>
          </w:p>
        </w:tc>
        <w:tc>
          <w:tcPr>
            <w:tcW w:w="2688" w:type="pct"/>
            <w:vAlign w:val="center"/>
          </w:tcPr>
          <w:p w:rsidR="00F55327" w:rsidRPr="00F55327" w:rsidRDefault="00A802A4" w:rsidP="00F55327">
            <w:pPr>
              <w:rPr>
                <w:sz w:val="22"/>
                <w:szCs w:val="22"/>
              </w:rPr>
            </w:pPr>
            <w:hyperlink r:id="rId15" w:history="1">
              <w:r w:rsidR="00F55327" w:rsidRPr="00F55327">
                <w:rPr>
                  <w:rStyle w:val="Hyperlink"/>
                  <w:rFonts w:ascii="Times New Roman" w:hAnsi="Times New Roman"/>
                  <w:szCs w:val="22"/>
                </w:rPr>
                <w:t>https://access.usbank.com/cpsApp1/index.jsp</w:t>
              </w:r>
            </w:hyperlink>
          </w:p>
        </w:tc>
      </w:tr>
      <w:tr w:rsidR="00F55327" w:rsidTr="00F55327">
        <w:tc>
          <w:tcPr>
            <w:tcW w:w="1430" w:type="pct"/>
            <w:vAlign w:val="center"/>
          </w:tcPr>
          <w:p w:rsidR="00F55327" w:rsidRPr="00F55327" w:rsidRDefault="00F55327" w:rsidP="00F55327">
            <w:pPr>
              <w:jc w:val="center"/>
              <w:rPr>
                <w:sz w:val="22"/>
                <w:szCs w:val="22"/>
              </w:rPr>
            </w:pPr>
            <w:r w:rsidRPr="00F55327">
              <w:rPr>
                <w:sz w:val="22"/>
                <w:szCs w:val="22"/>
              </w:rPr>
              <w:t>Purchase Card Online System (PCOLS)</w:t>
            </w:r>
          </w:p>
          <w:p w:rsidR="00F55327" w:rsidRPr="00F55327" w:rsidRDefault="00F55327" w:rsidP="00F55327">
            <w:pPr>
              <w:jc w:val="center"/>
              <w:rPr>
                <w:sz w:val="22"/>
                <w:szCs w:val="22"/>
              </w:rPr>
            </w:pPr>
            <w:r w:rsidRPr="00F55327">
              <w:rPr>
                <w:sz w:val="22"/>
                <w:szCs w:val="22"/>
              </w:rPr>
              <w:t>CLG 005</w:t>
            </w:r>
          </w:p>
        </w:tc>
        <w:tc>
          <w:tcPr>
            <w:tcW w:w="882" w:type="pct"/>
            <w:vAlign w:val="center"/>
          </w:tcPr>
          <w:p w:rsidR="00F55327" w:rsidRPr="00F55327" w:rsidRDefault="00F55327" w:rsidP="00F55327">
            <w:pPr>
              <w:jc w:val="center"/>
              <w:rPr>
                <w:sz w:val="22"/>
                <w:szCs w:val="22"/>
              </w:rPr>
            </w:pPr>
            <w:r w:rsidRPr="00F55327">
              <w:rPr>
                <w:sz w:val="22"/>
                <w:szCs w:val="22"/>
              </w:rPr>
              <w:t xml:space="preserve">A/OPC/CH/BO </w:t>
            </w:r>
          </w:p>
        </w:tc>
        <w:tc>
          <w:tcPr>
            <w:tcW w:w="2688" w:type="pct"/>
            <w:vAlign w:val="center"/>
          </w:tcPr>
          <w:p w:rsidR="00F55327" w:rsidRPr="00F55327" w:rsidRDefault="00A802A4" w:rsidP="00F55327">
            <w:pPr>
              <w:rPr>
                <w:sz w:val="22"/>
                <w:szCs w:val="22"/>
              </w:rPr>
            </w:pPr>
            <w:hyperlink r:id="rId16" w:history="1">
              <w:r w:rsidR="00F55327" w:rsidRPr="00F55327">
                <w:rPr>
                  <w:rStyle w:val="Hyperlink"/>
                  <w:rFonts w:ascii="Times New Roman" w:hAnsi="Times New Roman"/>
                  <w:szCs w:val="22"/>
                </w:rPr>
                <w:t>http://clc.dau.mil/</w:t>
              </w:r>
            </w:hyperlink>
          </w:p>
        </w:tc>
      </w:tr>
      <w:tr w:rsidR="00F55327" w:rsidTr="00F55327">
        <w:trPr>
          <w:trHeight w:val="422"/>
        </w:trPr>
        <w:tc>
          <w:tcPr>
            <w:tcW w:w="1430" w:type="pct"/>
            <w:vAlign w:val="center"/>
          </w:tcPr>
          <w:p w:rsidR="00F55327" w:rsidRPr="00F55327" w:rsidRDefault="00F55327" w:rsidP="00F55327">
            <w:pPr>
              <w:jc w:val="center"/>
              <w:rPr>
                <w:sz w:val="22"/>
                <w:szCs w:val="22"/>
              </w:rPr>
            </w:pPr>
            <w:r w:rsidRPr="00F55327">
              <w:rPr>
                <w:sz w:val="22"/>
                <w:szCs w:val="22"/>
              </w:rPr>
              <w:t>Local GPC Training</w:t>
            </w:r>
          </w:p>
        </w:tc>
        <w:tc>
          <w:tcPr>
            <w:tcW w:w="882" w:type="pct"/>
            <w:vAlign w:val="center"/>
          </w:tcPr>
          <w:p w:rsidR="00F55327" w:rsidRPr="00F55327" w:rsidRDefault="00F55327" w:rsidP="00F55327">
            <w:pPr>
              <w:jc w:val="center"/>
              <w:rPr>
                <w:sz w:val="22"/>
                <w:szCs w:val="22"/>
              </w:rPr>
            </w:pPr>
            <w:r w:rsidRPr="00F55327">
              <w:rPr>
                <w:sz w:val="22"/>
                <w:szCs w:val="22"/>
              </w:rPr>
              <w:t>CH, BO</w:t>
            </w:r>
          </w:p>
        </w:tc>
        <w:tc>
          <w:tcPr>
            <w:tcW w:w="2688" w:type="pct"/>
            <w:vAlign w:val="center"/>
          </w:tcPr>
          <w:p w:rsidR="00F55327" w:rsidRPr="00F55327" w:rsidRDefault="00F55327" w:rsidP="00F55327">
            <w:pPr>
              <w:rPr>
                <w:sz w:val="22"/>
                <w:szCs w:val="22"/>
              </w:rPr>
            </w:pPr>
            <w:r w:rsidRPr="00F55327">
              <w:rPr>
                <w:sz w:val="22"/>
                <w:szCs w:val="22"/>
              </w:rPr>
              <w:t>Activity/Level 3 A/OPC developed</w:t>
            </w:r>
          </w:p>
        </w:tc>
      </w:tr>
      <w:tr w:rsidR="00F55327" w:rsidTr="00F55327">
        <w:trPr>
          <w:trHeight w:val="440"/>
        </w:trPr>
        <w:tc>
          <w:tcPr>
            <w:tcW w:w="1430" w:type="pct"/>
            <w:vAlign w:val="center"/>
          </w:tcPr>
          <w:p w:rsidR="00F55327" w:rsidRPr="00F55327" w:rsidRDefault="00F55327" w:rsidP="00F55327">
            <w:pPr>
              <w:jc w:val="center"/>
              <w:rPr>
                <w:sz w:val="22"/>
                <w:szCs w:val="22"/>
              </w:rPr>
            </w:pPr>
            <w:r w:rsidRPr="00F55327">
              <w:rPr>
                <w:sz w:val="22"/>
                <w:szCs w:val="22"/>
              </w:rPr>
              <w:t>DoD GPC (CLG001)</w:t>
            </w:r>
          </w:p>
        </w:tc>
        <w:tc>
          <w:tcPr>
            <w:tcW w:w="882" w:type="pct"/>
            <w:vAlign w:val="center"/>
          </w:tcPr>
          <w:p w:rsidR="00F55327" w:rsidRPr="00F55327" w:rsidRDefault="00F55327" w:rsidP="00F55327">
            <w:pPr>
              <w:jc w:val="center"/>
              <w:rPr>
                <w:sz w:val="22"/>
                <w:szCs w:val="22"/>
              </w:rPr>
            </w:pPr>
            <w:r w:rsidRPr="00F55327">
              <w:rPr>
                <w:sz w:val="22"/>
                <w:szCs w:val="22"/>
              </w:rPr>
              <w:t xml:space="preserve">A/OPC/CH/BO </w:t>
            </w:r>
          </w:p>
        </w:tc>
        <w:tc>
          <w:tcPr>
            <w:tcW w:w="2688" w:type="pct"/>
            <w:vAlign w:val="center"/>
          </w:tcPr>
          <w:p w:rsidR="00F55327" w:rsidRPr="00F55327" w:rsidRDefault="00A802A4" w:rsidP="00F55327">
            <w:pPr>
              <w:rPr>
                <w:sz w:val="22"/>
                <w:szCs w:val="22"/>
              </w:rPr>
            </w:pPr>
            <w:hyperlink r:id="rId17" w:history="1">
              <w:r w:rsidR="00F55327" w:rsidRPr="00F55327">
                <w:rPr>
                  <w:rStyle w:val="Hyperlink"/>
                  <w:rFonts w:ascii="Times New Roman" w:hAnsi="Times New Roman"/>
                  <w:szCs w:val="22"/>
                </w:rPr>
                <w:t>http://clc.dau.mil/</w:t>
              </w:r>
            </w:hyperlink>
          </w:p>
        </w:tc>
      </w:tr>
      <w:tr w:rsidR="00F55327" w:rsidTr="00F55327">
        <w:tc>
          <w:tcPr>
            <w:tcW w:w="1430" w:type="pct"/>
            <w:tcBorders>
              <w:bottom w:val="single" w:sz="4" w:space="0" w:color="auto"/>
            </w:tcBorders>
            <w:vAlign w:val="center"/>
          </w:tcPr>
          <w:p w:rsidR="00F55327" w:rsidRPr="00F55327" w:rsidRDefault="00F55327" w:rsidP="00F55327">
            <w:pPr>
              <w:jc w:val="center"/>
              <w:rPr>
                <w:sz w:val="22"/>
                <w:szCs w:val="22"/>
              </w:rPr>
            </w:pPr>
            <w:r w:rsidRPr="00F55327">
              <w:rPr>
                <w:sz w:val="22"/>
                <w:szCs w:val="22"/>
              </w:rPr>
              <w:t xml:space="preserve">DoD GPC Refresher Training </w:t>
            </w:r>
          </w:p>
          <w:p w:rsidR="00F55327" w:rsidRPr="00F55327" w:rsidRDefault="00F55327" w:rsidP="00F55327">
            <w:pPr>
              <w:jc w:val="center"/>
              <w:rPr>
                <w:sz w:val="22"/>
                <w:szCs w:val="22"/>
              </w:rPr>
            </w:pPr>
            <w:r w:rsidRPr="00F55327">
              <w:rPr>
                <w:sz w:val="22"/>
                <w:szCs w:val="22"/>
              </w:rPr>
              <w:t>(every 2 years) (CLG004)</w:t>
            </w:r>
          </w:p>
        </w:tc>
        <w:tc>
          <w:tcPr>
            <w:tcW w:w="882" w:type="pct"/>
            <w:tcBorders>
              <w:bottom w:val="single" w:sz="4" w:space="0" w:color="auto"/>
            </w:tcBorders>
            <w:vAlign w:val="center"/>
          </w:tcPr>
          <w:p w:rsidR="00F55327" w:rsidRPr="00F55327" w:rsidRDefault="00F55327" w:rsidP="00F55327">
            <w:pPr>
              <w:jc w:val="center"/>
              <w:rPr>
                <w:sz w:val="22"/>
                <w:szCs w:val="22"/>
              </w:rPr>
            </w:pPr>
            <w:r w:rsidRPr="00F55327">
              <w:rPr>
                <w:sz w:val="22"/>
                <w:szCs w:val="22"/>
              </w:rPr>
              <w:t xml:space="preserve">A/OPC/CH/BO </w:t>
            </w:r>
          </w:p>
        </w:tc>
        <w:tc>
          <w:tcPr>
            <w:tcW w:w="2688" w:type="pct"/>
            <w:tcBorders>
              <w:bottom w:val="single" w:sz="4" w:space="0" w:color="auto"/>
            </w:tcBorders>
            <w:vAlign w:val="center"/>
          </w:tcPr>
          <w:p w:rsidR="00F55327" w:rsidRPr="00F55327" w:rsidRDefault="00A802A4" w:rsidP="00F55327">
            <w:pPr>
              <w:rPr>
                <w:sz w:val="22"/>
                <w:szCs w:val="22"/>
              </w:rPr>
            </w:pPr>
            <w:hyperlink r:id="rId18" w:history="1">
              <w:r w:rsidR="00F55327" w:rsidRPr="00F55327">
                <w:rPr>
                  <w:rStyle w:val="Hyperlink"/>
                  <w:rFonts w:ascii="Times New Roman" w:hAnsi="Times New Roman"/>
                  <w:szCs w:val="22"/>
                </w:rPr>
                <w:t>http://clc.dau.mil/</w:t>
              </w:r>
            </w:hyperlink>
          </w:p>
        </w:tc>
      </w:tr>
      <w:tr w:rsidR="00F55327" w:rsidTr="00F55327">
        <w:trPr>
          <w:trHeight w:val="332"/>
        </w:trPr>
        <w:tc>
          <w:tcPr>
            <w:tcW w:w="5000" w:type="pct"/>
            <w:gridSpan w:val="3"/>
            <w:shd w:val="clear" w:color="auto" w:fill="95B3D7"/>
            <w:vAlign w:val="center"/>
          </w:tcPr>
          <w:p w:rsidR="00F55327" w:rsidRPr="00F55327" w:rsidRDefault="00F55327" w:rsidP="00F55327">
            <w:pPr>
              <w:jc w:val="center"/>
              <w:rPr>
                <w:sz w:val="22"/>
                <w:szCs w:val="22"/>
              </w:rPr>
            </w:pPr>
            <w:r w:rsidRPr="00F55327">
              <w:rPr>
                <w:b/>
                <w:sz w:val="22"/>
                <w:szCs w:val="22"/>
              </w:rPr>
              <w:t>Suggested Training</w:t>
            </w:r>
          </w:p>
        </w:tc>
      </w:tr>
      <w:tr w:rsidR="00F55327" w:rsidTr="00F55327">
        <w:trPr>
          <w:trHeight w:val="638"/>
        </w:trPr>
        <w:tc>
          <w:tcPr>
            <w:tcW w:w="1430" w:type="pct"/>
            <w:vAlign w:val="center"/>
          </w:tcPr>
          <w:p w:rsidR="00F55327" w:rsidRPr="00F55327" w:rsidRDefault="00F55327" w:rsidP="00F55327">
            <w:pPr>
              <w:jc w:val="center"/>
              <w:rPr>
                <w:sz w:val="22"/>
                <w:szCs w:val="22"/>
              </w:rPr>
            </w:pPr>
            <w:r w:rsidRPr="00F55327">
              <w:rPr>
                <w:sz w:val="22"/>
                <w:szCs w:val="22"/>
              </w:rPr>
              <w:t xml:space="preserve">Fraud Awareness </w:t>
            </w:r>
          </w:p>
          <w:p w:rsidR="00F55327" w:rsidRPr="00F55327" w:rsidRDefault="00F55327" w:rsidP="00F55327">
            <w:pPr>
              <w:jc w:val="center"/>
              <w:rPr>
                <w:sz w:val="22"/>
                <w:szCs w:val="22"/>
              </w:rPr>
            </w:pPr>
            <w:r w:rsidRPr="00F55327">
              <w:rPr>
                <w:sz w:val="22"/>
                <w:szCs w:val="22"/>
              </w:rPr>
              <w:t>(AUD 1283)</w:t>
            </w:r>
          </w:p>
        </w:tc>
        <w:tc>
          <w:tcPr>
            <w:tcW w:w="882" w:type="pct"/>
            <w:vAlign w:val="center"/>
          </w:tcPr>
          <w:p w:rsidR="00F55327" w:rsidRPr="00F55327" w:rsidRDefault="00F55327" w:rsidP="00F55327">
            <w:pPr>
              <w:jc w:val="center"/>
              <w:rPr>
                <w:sz w:val="22"/>
                <w:szCs w:val="22"/>
              </w:rPr>
            </w:pPr>
            <w:r w:rsidRPr="00F55327">
              <w:rPr>
                <w:sz w:val="22"/>
                <w:szCs w:val="22"/>
              </w:rPr>
              <w:t>A/OPC/CH/BO</w:t>
            </w:r>
          </w:p>
        </w:tc>
        <w:tc>
          <w:tcPr>
            <w:tcW w:w="2688" w:type="pct"/>
            <w:vAlign w:val="center"/>
          </w:tcPr>
          <w:p w:rsidR="00F55327" w:rsidRPr="00F55327" w:rsidRDefault="00A802A4" w:rsidP="00F55327">
            <w:pPr>
              <w:rPr>
                <w:sz w:val="22"/>
                <w:szCs w:val="22"/>
              </w:rPr>
            </w:pPr>
            <w:hyperlink r:id="rId19" w:history="1">
              <w:r w:rsidR="00F55327" w:rsidRPr="00F55327">
                <w:rPr>
                  <w:rStyle w:val="Hyperlink"/>
                  <w:rFonts w:ascii="Times New Roman" w:hAnsi="Times New Roman"/>
                  <w:szCs w:val="22"/>
                </w:rPr>
                <w:t>http://clc.dau.mil/</w:t>
              </w:r>
            </w:hyperlink>
          </w:p>
        </w:tc>
      </w:tr>
      <w:tr w:rsidR="00F55327" w:rsidTr="00F55327">
        <w:trPr>
          <w:trHeight w:val="602"/>
        </w:trPr>
        <w:tc>
          <w:tcPr>
            <w:tcW w:w="1430" w:type="pct"/>
            <w:vAlign w:val="center"/>
          </w:tcPr>
          <w:p w:rsidR="00F55327" w:rsidRPr="00F55327" w:rsidRDefault="00F55327" w:rsidP="00F55327">
            <w:pPr>
              <w:jc w:val="center"/>
              <w:rPr>
                <w:sz w:val="22"/>
                <w:szCs w:val="22"/>
              </w:rPr>
            </w:pPr>
            <w:r w:rsidRPr="00F55327">
              <w:rPr>
                <w:sz w:val="22"/>
                <w:szCs w:val="22"/>
              </w:rPr>
              <w:t xml:space="preserve">Effective Report Writing </w:t>
            </w:r>
          </w:p>
          <w:p w:rsidR="00F55327" w:rsidRPr="00F55327" w:rsidRDefault="00F55327" w:rsidP="00F55327">
            <w:pPr>
              <w:jc w:val="center"/>
              <w:rPr>
                <w:sz w:val="22"/>
                <w:szCs w:val="22"/>
              </w:rPr>
            </w:pPr>
            <w:r w:rsidRPr="00F55327">
              <w:rPr>
                <w:sz w:val="22"/>
                <w:szCs w:val="22"/>
              </w:rPr>
              <w:t>(AUD 6115)</w:t>
            </w:r>
          </w:p>
        </w:tc>
        <w:tc>
          <w:tcPr>
            <w:tcW w:w="882" w:type="pct"/>
            <w:vAlign w:val="center"/>
          </w:tcPr>
          <w:p w:rsidR="00F55327" w:rsidRPr="00F55327" w:rsidRDefault="00F55327" w:rsidP="00F55327">
            <w:pPr>
              <w:jc w:val="center"/>
              <w:rPr>
                <w:sz w:val="22"/>
                <w:szCs w:val="22"/>
              </w:rPr>
            </w:pPr>
            <w:r w:rsidRPr="00F55327">
              <w:rPr>
                <w:sz w:val="22"/>
                <w:szCs w:val="22"/>
              </w:rPr>
              <w:t>A/OPC/CH/BO</w:t>
            </w:r>
          </w:p>
        </w:tc>
        <w:tc>
          <w:tcPr>
            <w:tcW w:w="2688" w:type="pct"/>
            <w:vAlign w:val="center"/>
          </w:tcPr>
          <w:p w:rsidR="00F55327" w:rsidRPr="00F55327" w:rsidRDefault="00A802A4" w:rsidP="00F55327">
            <w:pPr>
              <w:rPr>
                <w:sz w:val="22"/>
                <w:szCs w:val="22"/>
              </w:rPr>
            </w:pPr>
            <w:hyperlink r:id="rId20" w:history="1">
              <w:r w:rsidR="00F55327" w:rsidRPr="00F55327">
                <w:rPr>
                  <w:rStyle w:val="Hyperlink"/>
                  <w:rFonts w:ascii="Times New Roman" w:hAnsi="Times New Roman"/>
                  <w:szCs w:val="22"/>
                </w:rPr>
                <w:t>http://clc.dau.mil/</w:t>
              </w:r>
            </w:hyperlink>
          </w:p>
        </w:tc>
      </w:tr>
      <w:tr w:rsidR="00F55327" w:rsidTr="00F55327">
        <w:trPr>
          <w:trHeight w:val="890"/>
        </w:trPr>
        <w:tc>
          <w:tcPr>
            <w:tcW w:w="1430" w:type="pct"/>
            <w:vAlign w:val="center"/>
          </w:tcPr>
          <w:p w:rsidR="00F55327" w:rsidRPr="00F55327" w:rsidRDefault="00F55327" w:rsidP="00F55327">
            <w:pPr>
              <w:jc w:val="center"/>
              <w:rPr>
                <w:sz w:val="22"/>
                <w:szCs w:val="22"/>
              </w:rPr>
            </w:pPr>
            <w:r w:rsidRPr="00F55327">
              <w:rPr>
                <w:sz w:val="22"/>
                <w:szCs w:val="22"/>
              </w:rPr>
              <w:t xml:space="preserve">Simplified Acquisition Procedures </w:t>
            </w:r>
          </w:p>
          <w:p w:rsidR="00F55327" w:rsidRPr="00F55327" w:rsidRDefault="00F55327" w:rsidP="00F55327">
            <w:pPr>
              <w:jc w:val="center"/>
              <w:rPr>
                <w:sz w:val="22"/>
                <w:szCs w:val="22"/>
              </w:rPr>
            </w:pPr>
            <w:r w:rsidRPr="00F55327">
              <w:rPr>
                <w:sz w:val="22"/>
                <w:szCs w:val="22"/>
              </w:rPr>
              <w:t>(CON 237)</w:t>
            </w:r>
          </w:p>
        </w:tc>
        <w:tc>
          <w:tcPr>
            <w:tcW w:w="882" w:type="pct"/>
            <w:vAlign w:val="center"/>
          </w:tcPr>
          <w:p w:rsidR="00F55327" w:rsidRPr="00F55327" w:rsidRDefault="00F55327" w:rsidP="00F55327">
            <w:pPr>
              <w:jc w:val="center"/>
              <w:rPr>
                <w:sz w:val="22"/>
                <w:szCs w:val="22"/>
              </w:rPr>
            </w:pPr>
            <w:r w:rsidRPr="00F55327">
              <w:rPr>
                <w:sz w:val="22"/>
                <w:szCs w:val="22"/>
              </w:rPr>
              <w:t>Ordering Officers</w:t>
            </w:r>
          </w:p>
        </w:tc>
        <w:tc>
          <w:tcPr>
            <w:tcW w:w="2688" w:type="pct"/>
            <w:vAlign w:val="center"/>
          </w:tcPr>
          <w:p w:rsidR="00F55327" w:rsidRPr="00F55327" w:rsidRDefault="00A802A4" w:rsidP="00F55327">
            <w:pPr>
              <w:rPr>
                <w:sz w:val="22"/>
                <w:szCs w:val="22"/>
              </w:rPr>
            </w:pPr>
            <w:hyperlink r:id="rId21" w:history="1">
              <w:r w:rsidR="00F55327" w:rsidRPr="00F55327">
                <w:rPr>
                  <w:rStyle w:val="Hyperlink"/>
                  <w:rFonts w:ascii="Times New Roman" w:hAnsi="Times New Roman"/>
                  <w:szCs w:val="22"/>
                </w:rPr>
                <w:t>http://clc.dau.mil/</w:t>
              </w:r>
            </w:hyperlink>
          </w:p>
        </w:tc>
      </w:tr>
      <w:tr w:rsidR="00F55327" w:rsidTr="00F55327">
        <w:trPr>
          <w:trHeight w:val="602"/>
        </w:trPr>
        <w:tc>
          <w:tcPr>
            <w:tcW w:w="1430" w:type="pct"/>
            <w:vAlign w:val="center"/>
          </w:tcPr>
          <w:p w:rsidR="00F55327" w:rsidRPr="00F55327" w:rsidRDefault="00F55327" w:rsidP="00F55327">
            <w:pPr>
              <w:jc w:val="center"/>
              <w:rPr>
                <w:sz w:val="22"/>
                <w:szCs w:val="22"/>
              </w:rPr>
            </w:pPr>
            <w:r w:rsidRPr="00F55327">
              <w:rPr>
                <w:sz w:val="22"/>
                <w:szCs w:val="22"/>
              </w:rPr>
              <w:t xml:space="preserve">GSA </w:t>
            </w:r>
            <w:proofErr w:type="spellStart"/>
            <w:r w:rsidRPr="00F55327">
              <w:rPr>
                <w:sz w:val="22"/>
                <w:szCs w:val="22"/>
              </w:rPr>
              <w:t>SmartPay</w:t>
            </w:r>
            <w:proofErr w:type="spellEnd"/>
            <w:r w:rsidRPr="00F55327">
              <w:rPr>
                <w:sz w:val="22"/>
                <w:szCs w:val="22"/>
              </w:rPr>
              <w:t xml:space="preserve"> Purchase Card Training (CH)</w:t>
            </w:r>
          </w:p>
        </w:tc>
        <w:tc>
          <w:tcPr>
            <w:tcW w:w="882" w:type="pct"/>
            <w:vAlign w:val="center"/>
          </w:tcPr>
          <w:p w:rsidR="00F55327" w:rsidRPr="00F55327" w:rsidRDefault="00F55327" w:rsidP="00F55327">
            <w:pPr>
              <w:jc w:val="center"/>
              <w:rPr>
                <w:sz w:val="22"/>
                <w:szCs w:val="22"/>
              </w:rPr>
            </w:pPr>
            <w:r w:rsidRPr="00F55327">
              <w:rPr>
                <w:sz w:val="22"/>
                <w:szCs w:val="22"/>
              </w:rPr>
              <w:t>CH</w:t>
            </w:r>
          </w:p>
        </w:tc>
        <w:tc>
          <w:tcPr>
            <w:tcW w:w="2688" w:type="pct"/>
            <w:vAlign w:val="center"/>
          </w:tcPr>
          <w:p w:rsidR="00F55327" w:rsidRPr="00F55327" w:rsidRDefault="00A802A4" w:rsidP="00F55327">
            <w:pPr>
              <w:rPr>
                <w:sz w:val="22"/>
                <w:szCs w:val="22"/>
              </w:rPr>
            </w:pPr>
            <w:hyperlink r:id="rId22" w:history="1">
              <w:r w:rsidR="00F55327" w:rsidRPr="00F55327">
                <w:rPr>
                  <w:rStyle w:val="Hyperlink"/>
                  <w:rFonts w:ascii="Times New Roman" w:hAnsi="Times New Roman"/>
                  <w:szCs w:val="22"/>
                </w:rPr>
                <w:t>https://training.smartpay.gsa.gov/training/purchase-card-cardholders</w:t>
              </w:r>
            </w:hyperlink>
          </w:p>
        </w:tc>
      </w:tr>
      <w:tr w:rsidR="00F55327" w:rsidTr="00F55327">
        <w:trPr>
          <w:trHeight w:val="647"/>
        </w:trPr>
        <w:tc>
          <w:tcPr>
            <w:tcW w:w="1430" w:type="pct"/>
            <w:vAlign w:val="center"/>
          </w:tcPr>
          <w:p w:rsidR="00F55327" w:rsidRPr="00F55327" w:rsidRDefault="00F55327" w:rsidP="00F55327">
            <w:pPr>
              <w:jc w:val="center"/>
              <w:rPr>
                <w:sz w:val="22"/>
                <w:szCs w:val="22"/>
              </w:rPr>
            </w:pPr>
            <w:r w:rsidRPr="00F55327">
              <w:rPr>
                <w:sz w:val="22"/>
                <w:szCs w:val="22"/>
              </w:rPr>
              <w:t xml:space="preserve">GSA </w:t>
            </w:r>
            <w:proofErr w:type="spellStart"/>
            <w:r w:rsidRPr="00F55327">
              <w:rPr>
                <w:sz w:val="22"/>
                <w:szCs w:val="22"/>
              </w:rPr>
              <w:t>SmartPay</w:t>
            </w:r>
            <w:proofErr w:type="spellEnd"/>
            <w:r w:rsidRPr="00F55327">
              <w:rPr>
                <w:sz w:val="22"/>
                <w:szCs w:val="22"/>
              </w:rPr>
              <w:t xml:space="preserve"> Purchase Card Training (A/OPC)</w:t>
            </w:r>
          </w:p>
        </w:tc>
        <w:tc>
          <w:tcPr>
            <w:tcW w:w="882" w:type="pct"/>
            <w:vAlign w:val="center"/>
          </w:tcPr>
          <w:p w:rsidR="00F55327" w:rsidRPr="00F55327" w:rsidRDefault="00F55327" w:rsidP="00F55327">
            <w:pPr>
              <w:jc w:val="center"/>
              <w:rPr>
                <w:sz w:val="22"/>
                <w:szCs w:val="22"/>
              </w:rPr>
            </w:pPr>
            <w:r w:rsidRPr="00F55327">
              <w:rPr>
                <w:sz w:val="22"/>
                <w:szCs w:val="22"/>
              </w:rPr>
              <w:t>A/OPC</w:t>
            </w:r>
          </w:p>
        </w:tc>
        <w:tc>
          <w:tcPr>
            <w:tcW w:w="2688" w:type="pct"/>
            <w:vAlign w:val="center"/>
          </w:tcPr>
          <w:p w:rsidR="00F55327" w:rsidRPr="00F55327" w:rsidRDefault="00A802A4" w:rsidP="00F55327">
            <w:pPr>
              <w:rPr>
                <w:sz w:val="22"/>
                <w:szCs w:val="22"/>
              </w:rPr>
            </w:pPr>
            <w:hyperlink r:id="rId23" w:history="1">
              <w:r w:rsidR="00F55327" w:rsidRPr="00F55327">
                <w:rPr>
                  <w:rStyle w:val="Hyperlink"/>
                  <w:rFonts w:ascii="Times New Roman" w:hAnsi="Times New Roman"/>
                  <w:szCs w:val="22"/>
                </w:rPr>
                <w:t>https://training.smartpay.gsa.gov/training/purchase-card-aopc</w:t>
              </w:r>
            </w:hyperlink>
          </w:p>
        </w:tc>
      </w:tr>
    </w:tbl>
    <w:p w:rsidR="00F55327" w:rsidRDefault="00F55327" w:rsidP="00D06E7D">
      <w:pPr>
        <w:tabs>
          <w:tab w:val="left" w:pos="540"/>
        </w:tabs>
        <w:autoSpaceDE w:val="0"/>
        <w:autoSpaceDN w:val="0"/>
        <w:adjustRightInd w:val="0"/>
        <w:ind w:left="180"/>
        <w:jc w:val="both"/>
        <w:rPr>
          <w:color w:val="000000"/>
        </w:rPr>
      </w:pPr>
    </w:p>
    <w:p w:rsidR="00F55327" w:rsidRDefault="00F55327" w:rsidP="00326CE3">
      <w:pPr>
        <w:numPr>
          <w:ilvl w:val="0"/>
          <w:numId w:val="39"/>
        </w:numPr>
        <w:tabs>
          <w:tab w:val="left" w:pos="540"/>
        </w:tabs>
        <w:ind w:left="0" w:firstLine="180"/>
        <w:jc w:val="both"/>
        <w:rPr>
          <w:color w:val="000000"/>
        </w:rPr>
      </w:pPr>
      <w:r w:rsidRPr="00482F4F">
        <w:rPr>
          <w:color w:val="000000"/>
        </w:rPr>
        <w:t xml:space="preserve">Each Level </w:t>
      </w:r>
      <w:r>
        <w:rPr>
          <w:color w:val="000000"/>
        </w:rPr>
        <w:t>4</w:t>
      </w:r>
      <w:r w:rsidRPr="00482F4F">
        <w:rPr>
          <w:color w:val="000000"/>
        </w:rPr>
        <w:t xml:space="preserve"> A/OPC is responsible for providing training to CHs and BOs. </w:t>
      </w:r>
      <w:r>
        <w:rPr>
          <w:color w:val="000000"/>
        </w:rPr>
        <w:t>N</w:t>
      </w:r>
      <w:r w:rsidRPr="00482F4F">
        <w:rPr>
          <w:color w:val="000000"/>
        </w:rPr>
        <w:t>o exceptions or substitutions for this training</w:t>
      </w:r>
      <w:r>
        <w:rPr>
          <w:color w:val="000000"/>
        </w:rPr>
        <w:t xml:space="preserve"> are authorized. </w:t>
      </w:r>
      <w:r w:rsidRPr="00482F4F">
        <w:rPr>
          <w:color w:val="000000"/>
        </w:rPr>
        <w:t xml:space="preserve">At a minimum, the </w:t>
      </w:r>
      <w:r>
        <w:rPr>
          <w:color w:val="000000"/>
        </w:rPr>
        <w:t xml:space="preserve">local </w:t>
      </w:r>
      <w:r w:rsidRPr="00482F4F">
        <w:rPr>
          <w:color w:val="000000"/>
        </w:rPr>
        <w:t xml:space="preserve">training for CHs and BOs </w:t>
      </w:r>
      <w:r>
        <w:rPr>
          <w:color w:val="000000"/>
        </w:rPr>
        <w:t xml:space="preserve">must </w:t>
      </w:r>
      <w:r w:rsidRPr="00482F4F">
        <w:rPr>
          <w:color w:val="000000"/>
        </w:rPr>
        <w:t>cover the following:</w:t>
      </w:r>
    </w:p>
    <w:p w:rsidR="00F55327" w:rsidRPr="00482F4F" w:rsidRDefault="00F55327" w:rsidP="00F55327">
      <w:pPr>
        <w:tabs>
          <w:tab w:val="left" w:pos="540"/>
        </w:tabs>
        <w:ind w:left="180"/>
        <w:jc w:val="both"/>
        <w:rPr>
          <w:color w:val="000000"/>
        </w:rPr>
      </w:pPr>
    </w:p>
    <w:p w:rsidR="00F55327" w:rsidRPr="00482F4F" w:rsidRDefault="00F55327" w:rsidP="00F55327">
      <w:pPr>
        <w:numPr>
          <w:ilvl w:val="0"/>
          <w:numId w:val="2"/>
        </w:numPr>
        <w:tabs>
          <w:tab w:val="clear" w:pos="1080"/>
          <w:tab w:val="left" w:pos="540"/>
          <w:tab w:val="num" w:pos="720"/>
        </w:tabs>
        <w:autoSpaceDE w:val="0"/>
        <w:autoSpaceDN w:val="0"/>
        <w:adjustRightInd w:val="0"/>
        <w:ind w:left="0" w:firstLine="180"/>
        <w:jc w:val="both"/>
      </w:pPr>
      <w:r w:rsidRPr="00482F4F">
        <w:t>Army Purchase Card Program policies and procedures</w:t>
      </w:r>
    </w:p>
    <w:p w:rsidR="00F55327" w:rsidRPr="00482F4F" w:rsidRDefault="00F55327" w:rsidP="00F55327">
      <w:pPr>
        <w:numPr>
          <w:ilvl w:val="0"/>
          <w:numId w:val="2"/>
        </w:numPr>
        <w:tabs>
          <w:tab w:val="clear" w:pos="1080"/>
          <w:tab w:val="left" w:pos="540"/>
          <w:tab w:val="num" w:pos="720"/>
        </w:tabs>
        <w:autoSpaceDE w:val="0"/>
        <w:autoSpaceDN w:val="0"/>
        <w:adjustRightInd w:val="0"/>
        <w:ind w:left="0" w:firstLine="180"/>
        <w:jc w:val="both"/>
      </w:pPr>
      <w:r w:rsidRPr="00482F4F">
        <w:t>CH and BO duties and responsibilities</w:t>
      </w:r>
    </w:p>
    <w:p w:rsidR="00F55327" w:rsidRPr="00482F4F" w:rsidRDefault="00F55327" w:rsidP="00F55327">
      <w:pPr>
        <w:numPr>
          <w:ilvl w:val="0"/>
          <w:numId w:val="2"/>
        </w:numPr>
        <w:tabs>
          <w:tab w:val="clear" w:pos="1080"/>
          <w:tab w:val="left" w:pos="540"/>
          <w:tab w:val="num" w:pos="720"/>
        </w:tabs>
        <w:autoSpaceDE w:val="0"/>
        <w:autoSpaceDN w:val="0"/>
        <w:adjustRightInd w:val="0"/>
        <w:ind w:left="0" w:firstLine="180"/>
        <w:jc w:val="both"/>
      </w:pPr>
      <w:r w:rsidRPr="00482F4F">
        <w:t>CH and BO guides developed by the Servicing Bank</w:t>
      </w:r>
    </w:p>
    <w:p w:rsidR="00F55327" w:rsidRPr="00482F4F" w:rsidRDefault="00F55327" w:rsidP="00F55327">
      <w:pPr>
        <w:numPr>
          <w:ilvl w:val="0"/>
          <w:numId w:val="2"/>
        </w:numPr>
        <w:tabs>
          <w:tab w:val="clear" w:pos="1080"/>
          <w:tab w:val="left" w:pos="540"/>
          <w:tab w:val="num" w:pos="720"/>
        </w:tabs>
        <w:autoSpaceDE w:val="0"/>
        <w:autoSpaceDN w:val="0"/>
        <w:adjustRightInd w:val="0"/>
        <w:ind w:left="0" w:firstLine="180"/>
        <w:jc w:val="both"/>
      </w:pPr>
      <w:r w:rsidRPr="00482F4F">
        <w:t>Procedures and techniques for the use of the Servicing Bank’s</w:t>
      </w:r>
      <w:r>
        <w:t xml:space="preserve"> EAS</w:t>
      </w:r>
    </w:p>
    <w:p w:rsidR="00F55327" w:rsidRPr="00482F4F" w:rsidRDefault="00F55327" w:rsidP="00F55327">
      <w:pPr>
        <w:numPr>
          <w:ilvl w:val="0"/>
          <w:numId w:val="2"/>
        </w:numPr>
        <w:tabs>
          <w:tab w:val="clear" w:pos="1080"/>
          <w:tab w:val="left" w:pos="540"/>
          <w:tab w:val="num" w:pos="720"/>
        </w:tabs>
        <w:autoSpaceDE w:val="0"/>
        <w:autoSpaceDN w:val="0"/>
        <w:adjustRightInd w:val="0"/>
        <w:ind w:left="0" w:firstLine="180"/>
        <w:jc w:val="both"/>
      </w:pPr>
      <w:r w:rsidRPr="00482F4F">
        <w:t>Funding, billing</w:t>
      </w:r>
      <w:r>
        <w:t xml:space="preserve">, </w:t>
      </w:r>
      <w:r w:rsidRPr="00482F4F">
        <w:t>payment</w:t>
      </w:r>
      <w:r>
        <w:t xml:space="preserve">, </w:t>
      </w:r>
      <w:r w:rsidRPr="00482F4F">
        <w:t>and file documentation requirements</w:t>
      </w:r>
    </w:p>
    <w:p w:rsidR="00F55327" w:rsidRPr="00482F4F" w:rsidRDefault="00F55327" w:rsidP="00F55327">
      <w:pPr>
        <w:numPr>
          <w:ilvl w:val="0"/>
          <w:numId w:val="2"/>
        </w:numPr>
        <w:tabs>
          <w:tab w:val="clear" w:pos="1080"/>
          <w:tab w:val="left" w:pos="540"/>
          <w:tab w:val="num" w:pos="720"/>
        </w:tabs>
        <w:autoSpaceDE w:val="0"/>
        <w:autoSpaceDN w:val="0"/>
        <w:adjustRightInd w:val="0"/>
        <w:ind w:left="0" w:firstLine="180"/>
        <w:jc w:val="both"/>
      </w:pPr>
      <w:r w:rsidRPr="00482F4F">
        <w:t>Property accountability procedures</w:t>
      </w:r>
    </w:p>
    <w:p w:rsidR="00F55327" w:rsidRPr="00482F4F" w:rsidRDefault="00F55327" w:rsidP="00F55327">
      <w:pPr>
        <w:numPr>
          <w:ilvl w:val="0"/>
          <w:numId w:val="2"/>
        </w:numPr>
        <w:tabs>
          <w:tab w:val="clear" w:pos="1080"/>
          <w:tab w:val="left" w:pos="540"/>
          <w:tab w:val="num" w:pos="720"/>
        </w:tabs>
        <w:autoSpaceDE w:val="0"/>
        <w:autoSpaceDN w:val="0"/>
        <w:adjustRightInd w:val="0"/>
        <w:ind w:left="0" w:firstLine="180"/>
        <w:jc w:val="both"/>
      </w:pPr>
      <w:r w:rsidRPr="00482F4F">
        <w:t xml:space="preserve">Ethics Training </w:t>
      </w:r>
    </w:p>
    <w:p w:rsidR="00F55327" w:rsidRPr="00482F4F" w:rsidRDefault="00F55327" w:rsidP="00F55327">
      <w:pPr>
        <w:numPr>
          <w:ilvl w:val="0"/>
          <w:numId w:val="2"/>
        </w:numPr>
        <w:tabs>
          <w:tab w:val="clear" w:pos="1080"/>
          <w:tab w:val="left" w:pos="540"/>
          <w:tab w:val="num" w:pos="720"/>
        </w:tabs>
        <w:autoSpaceDE w:val="0"/>
        <w:autoSpaceDN w:val="0"/>
        <w:adjustRightInd w:val="0"/>
        <w:ind w:left="0" w:firstLine="180"/>
        <w:jc w:val="both"/>
      </w:pPr>
      <w:r>
        <w:t xml:space="preserve">Required </w:t>
      </w:r>
      <w:r w:rsidRPr="00482F4F">
        <w:t>sources of supply</w:t>
      </w:r>
    </w:p>
    <w:p w:rsidR="00F55327" w:rsidRPr="00482F4F" w:rsidRDefault="00F55327" w:rsidP="00F55327">
      <w:pPr>
        <w:numPr>
          <w:ilvl w:val="0"/>
          <w:numId w:val="2"/>
        </w:numPr>
        <w:tabs>
          <w:tab w:val="clear" w:pos="1080"/>
          <w:tab w:val="left" w:pos="540"/>
          <w:tab w:val="num" w:pos="720"/>
        </w:tabs>
        <w:autoSpaceDE w:val="0"/>
        <w:autoSpaceDN w:val="0"/>
        <w:adjustRightInd w:val="0"/>
        <w:ind w:left="0" w:firstLine="180"/>
        <w:jc w:val="both"/>
      </w:pPr>
      <w:r w:rsidRPr="00482F4F">
        <w:t>FAR/DFARS/AFARS coverage of simplified acquisition procedures</w:t>
      </w:r>
    </w:p>
    <w:p w:rsidR="00F55327" w:rsidRDefault="00F55327" w:rsidP="00F55327">
      <w:pPr>
        <w:numPr>
          <w:ilvl w:val="0"/>
          <w:numId w:val="2"/>
        </w:numPr>
        <w:tabs>
          <w:tab w:val="clear" w:pos="1080"/>
          <w:tab w:val="left" w:pos="540"/>
          <w:tab w:val="num" w:pos="720"/>
        </w:tabs>
        <w:autoSpaceDE w:val="0"/>
        <w:autoSpaceDN w:val="0"/>
        <w:adjustRightInd w:val="0"/>
        <w:ind w:left="0" w:firstLine="180"/>
        <w:jc w:val="both"/>
      </w:pPr>
      <w:r w:rsidRPr="00482F4F">
        <w:t>Record retention requirements</w:t>
      </w:r>
    </w:p>
    <w:p w:rsidR="00F55327" w:rsidRPr="00482F4F" w:rsidRDefault="00F55327" w:rsidP="00F55327">
      <w:pPr>
        <w:numPr>
          <w:ilvl w:val="0"/>
          <w:numId w:val="2"/>
        </w:numPr>
        <w:tabs>
          <w:tab w:val="clear" w:pos="1080"/>
          <w:tab w:val="left" w:pos="540"/>
          <w:tab w:val="num" w:pos="720"/>
        </w:tabs>
        <w:autoSpaceDE w:val="0"/>
        <w:autoSpaceDN w:val="0"/>
        <w:adjustRightInd w:val="0"/>
        <w:ind w:left="0" w:firstLine="180"/>
        <w:jc w:val="both"/>
      </w:pPr>
      <w:r w:rsidRPr="00482F4F">
        <w:lastRenderedPageBreak/>
        <w:t>Prohibited items and items that require pre-approval for purchase</w:t>
      </w:r>
    </w:p>
    <w:p w:rsidR="00F55327" w:rsidRPr="00482F4F" w:rsidRDefault="00F55327" w:rsidP="00F55327">
      <w:pPr>
        <w:numPr>
          <w:ilvl w:val="0"/>
          <w:numId w:val="2"/>
        </w:numPr>
        <w:tabs>
          <w:tab w:val="clear" w:pos="1080"/>
          <w:tab w:val="left" w:pos="540"/>
          <w:tab w:val="num" w:pos="720"/>
        </w:tabs>
        <w:autoSpaceDE w:val="0"/>
        <w:autoSpaceDN w:val="0"/>
        <w:adjustRightInd w:val="0"/>
        <w:ind w:left="0" w:firstLine="180"/>
        <w:jc w:val="both"/>
      </w:pPr>
      <w:r w:rsidRPr="00482F4F">
        <w:t>Dispute procedures</w:t>
      </w:r>
    </w:p>
    <w:p w:rsidR="00F55327" w:rsidRPr="0000239A" w:rsidRDefault="00F55327" w:rsidP="00F55327">
      <w:pPr>
        <w:numPr>
          <w:ilvl w:val="0"/>
          <w:numId w:val="2"/>
        </w:numPr>
        <w:tabs>
          <w:tab w:val="clear" w:pos="1080"/>
          <w:tab w:val="left" w:pos="540"/>
          <w:tab w:val="num" w:pos="720"/>
        </w:tabs>
        <w:autoSpaceDE w:val="0"/>
        <w:autoSpaceDN w:val="0"/>
        <w:adjustRightInd w:val="0"/>
        <w:ind w:left="0" w:firstLine="180"/>
        <w:jc w:val="both"/>
        <w:rPr>
          <w:color w:val="000000"/>
        </w:rPr>
      </w:pPr>
      <w:r w:rsidRPr="00482F4F">
        <w:t>Cancellation and lost</w:t>
      </w:r>
      <w:smartTag w:uri="urn:schemas-microsoft-com:office:smarttags" w:element="PersonName">
        <w:r w:rsidRPr="00482F4F">
          <w:t>,</w:t>
        </w:r>
      </w:smartTag>
      <w:r w:rsidRPr="00482F4F">
        <w:t xml:space="preserve"> stolen</w:t>
      </w:r>
      <w:smartTag w:uri="urn:schemas-microsoft-com:office:smarttags" w:element="PersonName">
        <w:r w:rsidRPr="00482F4F">
          <w:t>,</w:t>
        </w:r>
      </w:smartTag>
      <w:r w:rsidRPr="00482F4F">
        <w:t xml:space="preserve"> or compromised card procedures</w:t>
      </w:r>
    </w:p>
    <w:p w:rsidR="00F55327" w:rsidRPr="0000239A" w:rsidRDefault="00F55327" w:rsidP="00F55327">
      <w:pPr>
        <w:numPr>
          <w:ilvl w:val="0"/>
          <w:numId w:val="2"/>
        </w:numPr>
        <w:tabs>
          <w:tab w:val="clear" w:pos="1080"/>
          <w:tab w:val="left" w:pos="540"/>
          <w:tab w:val="num" w:pos="720"/>
        </w:tabs>
        <w:autoSpaceDE w:val="0"/>
        <w:autoSpaceDN w:val="0"/>
        <w:adjustRightInd w:val="0"/>
        <w:ind w:left="0" w:firstLine="180"/>
        <w:jc w:val="both"/>
        <w:rPr>
          <w:color w:val="000000"/>
        </w:rPr>
      </w:pPr>
      <w:r>
        <w:t>Convenience check usage</w:t>
      </w:r>
    </w:p>
    <w:p w:rsidR="00F55327" w:rsidRDefault="00F55327" w:rsidP="00F55327">
      <w:pPr>
        <w:numPr>
          <w:ilvl w:val="0"/>
          <w:numId w:val="2"/>
        </w:numPr>
        <w:tabs>
          <w:tab w:val="clear" w:pos="1080"/>
          <w:tab w:val="left" w:pos="540"/>
          <w:tab w:val="num" w:pos="720"/>
        </w:tabs>
        <w:autoSpaceDE w:val="0"/>
        <w:autoSpaceDN w:val="0"/>
        <w:adjustRightInd w:val="0"/>
        <w:ind w:left="0" w:firstLine="180"/>
        <w:jc w:val="both"/>
        <w:rPr>
          <w:color w:val="000000"/>
        </w:rPr>
      </w:pPr>
      <w:r>
        <w:rPr>
          <w:color w:val="000000"/>
        </w:rPr>
        <w:t>Oversight tools and techniques</w:t>
      </w:r>
    </w:p>
    <w:p w:rsidR="00F55327" w:rsidRDefault="00F55327" w:rsidP="00F55327">
      <w:pPr>
        <w:numPr>
          <w:ilvl w:val="0"/>
          <w:numId w:val="2"/>
        </w:numPr>
        <w:tabs>
          <w:tab w:val="clear" w:pos="1080"/>
          <w:tab w:val="left" w:pos="540"/>
          <w:tab w:val="num" w:pos="720"/>
        </w:tabs>
        <w:autoSpaceDE w:val="0"/>
        <w:autoSpaceDN w:val="0"/>
        <w:adjustRightInd w:val="0"/>
        <w:ind w:left="0" w:firstLine="180"/>
        <w:jc w:val="both"/>
        <w:rPr>
          <w:color w:val="000000"/>
        </w:rPr>
      </w:pPr>
      <w:r>
        <w:rPr>
          <w:color w:val="000000"/>
        </w:rPr>
        <w:t>Card Security</w:t>
      </w:r>
    </w:p>
    <w:p w:rsidR="00F55327" w:rsidRDefault="00F55327" w:rsidP="00F55327">
      <w:pPr>
        <w:numPr>
          <w:ilvl w:val="0"/>
          <w:numId w:val="2"/>
        </w:numPr>
        <w:tabs>
          <w:tab w:val="clear" w:pos="1080"/>
          <w:tab w:val="left" w:pos="540"/>
          <w:tab w:val="num" w:pos="720"/>
        </w:tabs>
        <w:autoSpaceDE w:val="0"/>
        <w:autoSpaceDN w:val="0"/>
        <w:adjustRightInd w:val="0"/>
        <w:ind w:left="720" w:hanging="540"/>
        <w:rPr>
          <w:color w:val="000000"/>
        </w:rPr>
      </w:pPr>
      <w:r>
        <w:rPr>
          <w:color w:val="000000"/>
        </w:rPr>
        <w:t>Emphasize consideration of small business concerns when making micro-purchases</w:t>
      </w:r>
    </w:p>
    <w:p w:rsidR="00F55327" w:rsidRDefault="00F55327" w:rsidP="00F55327">
      <w:pPr>
        <w:numPr>
          <w:ilvl w:val="0"/>
          <w:numId w:val="2"/>
        </w:numPr>
        <w:tabs>
          <w:tab w:val="clear" w:pos="1080"/>
          <w:tab w:val="left" w:pos="540"/>
          <w:tab w:val="num" w:pos="720"/>
        </w:tabs>
        <w:autoSpaceDE w:val="0"/>
        <w:autoSpaceDN w:val="0"/>
        <w:adjustRightInd w:val="0"/>
        <w:ind w:left="720" w:hanging="540"/>
        <w:rPr>
          <w:color w:val="000000"/>
        </w:rPr>
      </w:pPr>
      <w:r>
        <w:rPr>
          <w:color w:val="000000"/>
        </w:rPr>
        <w:t>Mandatory use of Office Supply BPAs located on DOD EMALL Army Corridor</w:t>
      </w:r>
    </w:p>
    <w:p w:rsidR="00F55327" w:rsidRDefault="00F55327" w:rsidP="00F55327">
      <w:pPr>
        <w:numPr>
          <w:ilvl w:val="0"/>
          <w:numId w:val="2"/>
        </w:numPr>
        <w:tabs>
          <w:tab w:val="clear" w:pos="1080"/>
          <w:tab w:val="left" w:pos="540"/>
          <w:tab w:val="num" w:pos="720"/>
        </w:tabs>
        <w:autoSpaceDE w:val="0"/>
        <w:autoSpaceDN w:val="0"/>
        <w:adjustRightInd w:val="0"/>
        <w:ind w:left="720" w:hanging="540"/>
        <w:rPr>
          <w:color w:val="000000"/>
        </w:rPr>
      </w:pPr>
      <w:r>
        <w:rPr>
          <w:color w:val="000000"/>
        </w:rPr>
        <w:t xml:space="preserve">Use of the </w:t>
      </w:r>
      <w:proofErr w:type="spellStart"/>
      <w:r>
        <w:rPr>
          <w:color w:val="000000"/>
        </w:rPr>
        <w:t>AbilityOne</w:t>
      </w:r>
      <w:proofErr w:type="spellEnd"/>
      <w:r>
        <w:rPr>
          <w:color w:val="000000"/>
        </w:rPr>
        <w:t xml:space="preserve"> Base Supply Centers</w:t>
      </w:r>
    </w:p>
    <w:p w:rsidR="00F55327" w:rsidRPr="00F55327" w:rsidRDefault="00F55327" w:rsidP="00C35E6E">
      <w:pPr>
        <w:tabs>
          <w:tab w:val="left" w:pos="540"/>
        </w:tabs>
        <w:ind w:left="187"/>
        <w:jc w:val="both"/>
        <w:rPr>
          <w:color w:val="000000"/>
        </w:rPr>
      </w:pPr>
    </w:p>
    <w:p w:rsidR="00702F1A" w:rsidRDefault="007D5EB7" w:rsidP="00326CE3">
      <w:pPr>
        <w:numPr>
          <w:ilvl w:val="0"/>
          <w:numId w:val="39"/>
        </w:numPr>
        <w:tabs>
          <w:tab w:val="left" w:pos="540"/>
        </w:tabs>
        <w:ind w:left="0" w:firstLine="187"/>
        <w:jc w:val="both"/>
        <w:rPr>
          <w:color w:val="000000"/>
        </w:rPr>
      </w:pPr>
      <w:r>
        <w:t xml:space="preserve">A/OPCs provide additional </w:t>
      </w:r>
      <w:r w:rsidR="00DD03D8" w:rsidRPr="00482F4F">
        <w:t>training</w:t>
      </w:r>
      <w:r w:rsidR="00205C6B">
        <w:t xml:space="preserve"> </w:t>
      </w:r>
      <w:r>
        <w:t>on simplified acquisitions procedures and required documentation</w:t>
      </w:r>
      <w:r w:rsidR="00205C6B">
        <w:t xml:space="preserve"> </w:t>
      </w:r>
      <w:r>
        <w:t xml:space="preserve">to </w:t>
      </w:r>
      <w:r w:rsidR="00DD03D8" w:rsidRPr="00482F4F">
        <w:t>C</w:t>
      </w:r>
      <w:r w:rsidR="005B1904" w:rsidRPr="00482F4F">
        <w:t>H</w:t>
      </w:r>
      <w:r w:rsidR="00DD03D8" w:rsidRPr="00482F4F">
        <w:t xml:space="preserve">s who </w:t>
      </w:r>
      <w:r w:rsidR="00DC6F7D">
        <w:t xml:space="preserve">are </w:t>
      </w:r>
      <w:r w:rsidR="00DD03D8" w:rsidRPr="00482F4F">
        <w:t>given authority to place orders above the micro-purchase threshold against existing contracts</w:t>
      </w:r>
      <w:r w:rsidR="00DD7A2B">
        <w:t xml:space="preserve"> (appointed as Ordering Officers)</w:t>
      </w:r>
      <w:r w:rsidR="00DD03D8" w:rsidRPr="00482F4F">
        <w:t>, and for C</w:t>
      </w:r>
      <w:r w:rsidR="005B1904" w:rsidRPr="00482F4F">
        <w:t>H</w:t>
      </w:r>
      <w:r w:rsidR="00DD03D8" w:rsidRPr="00482F4F">
        <w:t xml:space="preserve">s outside the </w:t>
      </w:r>
      <w:r w:rsidR="00640B61" w:rsidRPr="00482F4F">
        <w:t xml:space="preserve">continental </w:t>
      </w:r>
      <w:r w:rsidR="00DD03D8" w:rsidRPr="00482F4F">
        <w:t>United States (OCONUS) who have a single purchase limit in excess of $</w:t>
      </w:r>
      <w:r w:rsidR="005A7B52" w:rsidRPr="00482F4F">
        <w:t>3</w:t>
      </w:r>
      <w:r w:rsidR="00DD03D8" w:rsidRPr="00482F4F">
        <w:t>,</w:t>
      </w:r>
      <w:r w:rsidR="005A7B52" w:rsidRPr="00482F4F">
        <w:t>0</w:t>
      </w:r>
      <w:r w:rsidR="00DD03D8" w:rsidRPr="00482F4F">
        <w:t xml:space="preserve">00 </w:t>
      </w:r>
      <w:r w:rsidR="005A7B52" w:rsidRPr="00482F4F">
        <w:t xml:space="preserve">but does not exceed $25,000 </w:t>
      </w:r>
      <w:r w:rsidR="00252A1F" w:rsidRPr="00482F4F">
        <w:t>(</w:t>
      </w:r>
      <w:r w:rsidR="00DD03D8" w:rsidRPr="00482F4F">
        <w:t>DFARS 213.3</w:t>
      </w:r>
      <w:r w:rsidR="00252A1F" w:rsidRPr="00482F4F">
        <w:t>01</w:t>
      </w:r>
      <w:r w:rsidR="00DD03D8" w:rsidRPr="00482F4F">
        <w:t xml:space="preserve">). </w:t>
      </w:r>
    </w:p>
    <w:p w:rsidR="00702F1A" w:rsidRDefault="00702F1A" w:rsidP="00702F1A">
      <w:pPr>
        <w:tabs>
          <w:tab w:val="left" w:pos="540"/>
        </w:tabs>
        <w:ind w:left="187"/>
        <w:jc w:val="both"/>
        <w:rPr>
          <w:color w:val="000000"/>
        </w:rPr>
      </w:pPr>
    </w:p>
    <w:p w:rsidR="00702F1A" w:rsidRDefault="00702F1A" w:rsidP="00326CE3">
      <w:pPr>
        <w:numPr>
          <w:ilvl w:val="0"/>
          <w:numId w:val="39"/>
        </w:numPr>
        <w:tabs>
          <w:tab w:val="left" w:pos="540"/>
        </w:tabs>
        <w:ind w:left="0" w:firstLine="187"/>
        <w:jc w:val="both"/>
        <w:rPr>
          <w:color w:val="000000"/>
        </w:rPr>
      </w:pPr>
      <w:r w:rsidRPr="00702F1A">
        <w:t>GPC A/OPCs are required to track the training (including refresher training) of all program participants (CHs, A/BOs, Certifying Officers</w:t>
      </w:r>
      <w:r w:rsidR="00FB65C1">
        <w:t xml:space="preserve"> </w:t>
      </w:r>
      <w:r w:rsidR="007B6EAB" w:rsidRPr="00B663CD">
        <w:t>(CO), and</w:t>
      </w:r>
      <w:r w:rsidRPr="00702F1A">
        <w:t xml:space="preserve"> A/OPCs) in a system of records and ensure that the required DAU initial and refresher training (Courses CLG001 and CLG004, respectively) have been completed. Successful completion of the initial training course is required before issuing cards. Successful completion of the refresher training course must be satisfied once every two years by program officials in order to continue in their roles. A/OPCs </w:t>
      </w:r>
      <w:r w:rsidR="00E62749">
        <w:t xml:space="preserve">must </w:t>
      </w:r>
      <w:r w:rsidRPr="00702F1A">
        <w:t xml:space="preserve">ensure completion of the refresher training requirement is part of their annual review of all managing accounts under their cognizance. </w:t>
      </w:r>
    </w:p>
    <w:p w:rsidR="00702F1A" w:rsidRPr="00702F1A" w:rsidRDefault="00702F1A" w:rsidP="00702F1A">
      <w:pPr>
        <w:tabs>
          <w:tab w:val="left" w:pos="540"/>
        </w:tabs>
        <w:ind w:left="187"/>
        <w:jc w:val="both"/>
        <w:rPr>
          <w:color w:val="000000"/>
        </w:rPr>
      </w:pPr>
    </w:p>
    <w:p w:rsidR="00D436F4" w:rsidRDefault="00DD03D8" w:rsidP="00326CE3">
      <w:pPr>
        <w:pStyle w:val="ListParagraph"/>
        <w:numPr>
          <w:ilvl w:val="0"/>
          <w:numId w:val="39"/>
        </w:numPr>
        <w:autoSpaceDE w:val="0"/>
        <w:autoSpaceDN w:val="0"/>
        <w:adjustRightInd w:val="0"/>
        <w:spacing w:line="240" w:lineRule="auto"/>
        <w:ind w:left="0" w:firstLine="187"/>
        <w:jc w:val="both"/>
        <w:rPr>
          <w:rFonts w:ascii="Times New Roman" w:hAnsi="Times New Roman"/>
          <w:sz w:val="24"/>
          <w:szCs w:val="24"/>
        </w:rPr>
      </w:pPr>
      <w:r w:rsidRPr="00813DAD">
        <w:rPr>
          <w:rFonts w:ascii="Times New Roman" w:hAnsi="Times New Roman"/>
          <w:sz w:val="24"/>
          <w:szCs w:val="24"/>
        </w:rPr>
        <w:t>C</w:t>
      </w:r>
      <w:r w:rsidR="005B1904" w:rsidRPr="00813DAD">
        <w:rPr>
          <w:rFonts w:ascii="Times New Roman" w:hAnsi="Times New Roman"/>
          <w:sz w:val="24"/>
          <w:szCs w:val="24"/>
        </w:rPr>
        <w:t>H</w:t>
      </w:r>
      <w:r w:rsidRPr="00813DAD">
        <w:rPr>
          <w:rFonts w:ascii="Times New Roman" w:hAnsi="Times New Roman"/>
          <w:sz w:val="24"/>
          <w:szCs w:val="24"/>
        </w:rPr>
        <w:t>s and B</w:t>
      </w:r>
      <w:r w:rsidR="005B1904" w:rsidRPr="00813DAD">
        <w:rPr>
          <w:rFonts w:ascii="Times New Roman" w:hAnsi="Times New Roman"/>
          <w:sz w:val="24"/>
          <w:szCs w:val="24"/>
        </w:rPr>
        <w:t>O</w:t>
      </w:r>
      <w:r w:rsidRPr="00813DAD">
        <w:rPr>
          <w:rFonts w:ascii="Times New Roman" w:hAnsi="Times New Roman"/>
          <w:sz w:val="24"/>
          <w:szCs w:val="24"/>
        </w:rPr>
        <w:t xml:space="preserve">s who fail to complete </w:t>
      </w:r>
      <w:r w:rsidR="00103CC4" w:rsidRPr="00813DAD">
        <w:rPr>
          <w:rFonts w:ascii="Times New Roman" w:hAnsi="Times New Roman"/>
          <w:sz w:val="24"/>
          <w:szCs w:val="24"/>
        </w:rPr>
        <w:t xml:space="preserve">biennial </w:t>
      </w:r>
      <w:r w:rsidRPr="00813DAD">
        <w:rPr>
          <w:rFonts w:ascii="Times New Roman" w:hAnsi="Times New Roman"/>
          <w:sz w:val="24"/>
          <w:szCs w:val="24"/>
        </w:rPr>
        <w:t xml:space="preserve">refresher training </w:t>
      </w:r>
      <w:r w:rsidR="00222D6E" w:rsidRPr="00813DAD">
        <w:rPr>
          <w:rFonts w:ascii="Times New Roman" w:hAnsi="Times New Roman"/>
          <w:sz w:val="24"/>
          <w:szCs w:val="24"/>
        </w:rPr>
        <w:t>must</w:t>
      </w:r>
      <w:r w:rsidRPr="00813DAD">
        <w:rPr>
          <w:rFonts w:ascii="Times New Roman" w:hAnsi="Times New Roman"/>
          <w:sz w:val="24"/>
          <w:szCs w:val="24"/>
        </w:rPr>
        <w:t xml:space="preserve"> have their GPC account suspended until training is complete</w:t>
      </w:r>
      <w:r w:rsidR="008411E8" w:rsidRPr="00813DAD">
        <w:rPr>
          <w:rFonts w:ascii="Times New Roman" w:hAnsi="Times New Roman"/>
          <w:sz w:val="24"/>
          <w:szCs w:val="24"/>
        </w:rPr>
        <w:t>d</w:t>
      </w:r>
      <w:r w:rsidRPr="00813DAD">
        <w:rPr>
          <w:rFonts w:ascii="Times New Roman" w:hAnsi="Times New Roman"/>
          <w:sz w:val="24"/>
          <w:szCs w:val="24"/>
        </w:rPr>
        <w:t>.</w:t>
      </w:r>
      <w:r w:rsidR="00482F4F" w:rsidRPr="00D436F4">
        <w:rPr>
          <w:rFonts w:ascii="Times New Roman" w:hAnsi="Times New Roman"/>
          <w:color w:val="000000"/>
          <w:sz w:val="24"/>
          <w:szCs w:val="24"/>
        </w:rPr>
        <w:t xml:space="preserve"> </w:t>
      </w:r>
      <w:r w:rsidR="00853AD3">
        <w:rPr>
          <w:rFonts w:ascii="Times New Roman" w:hAnsi="Times New Roman"/>
          <w:color w:val="000000"/>
          <w:sz w:val="24"/>
          <w:szCs w:val="24"/>
        </w:rPr>
        <w:t xml:space="preserve">The SCO </w:t>
      </w:r>
      <w:r w:rsidR="003E6C53" w:rsidRPr="00D436F4">
        <w:rPr>
          <w:rFonts w:ascii="Times New Roman" w:hAnsi="Times New Roman"/>
          <w:color w:val="000000"/>
          <w:sz w:val="24"/>
          <w:szCs w:val="24"/>
        </w:rPr>
        <w:t xml:space="preserve">or the local </w:t>
      </w:r>
      <w:r w:rsidR="006E2FFE" w:rsidRPr="00D436F4">
        <w:rPr>
          <w:rFonts w:ascii="Times New Roman" w:hAnsi="Times New Roman"/>
          <w:color w:val="000000"/>
          <w:sz w:val="24"/>
          <w:szCs w:val="24"/>
        </w:rPr>
        <w:t xml:space="preserve">GPC </w:t>
      </w:r>
      <w:r w:rsidR="003E6C53" w:rsidRPr="00D436F4">
        <w:rPr>
          <w:rFonts w:ascii="Times New Roman" w:hAnsi="Times New Roman"/>
          <w:color w:val="000000"/>
          <w:sz w:val="24"/>
          <w:szCs w:val="24"/>
        </w:rPr>
        <w:t xml:space="preserve">activity may require refresher training more frequently </w:t>
      </w:r>
      <w:r w:rsidR="006E2FFE" w:rsidRPr="00D436F4">
        <w:rPr>
          <w:rFonts w:ascii="Times New Roman" w:hAnsi="Times New Roman"/>
          <w:color w:val="000000"/>
          <w:sz w:val="24"/>
          <w:szCs w:val="24"/>
        </w:rPr>
        <w:t xml:space="preserve">to satisfy their training or operational </w:t>
      </w:r>
      <w:r w:rsidR="003E6C53" w:rsidRPr="00D436F4">
        <w:rPr>
          <w:rFonts w:ascii="Times New Roman" w:hAnsi="Times New Roman"/>
          <w:color w:val="000000"/>
          <w:sz w:val="24"/>
          <w:szCs w:val="24"/>
        </w:rPr>
        <w:t>need</w:t>
      </w:r>
      <w:r w:rsidR="006E2FFE" w:rsidRPr="00D436F4">
        <w:rPr>
          <w:rFonts w:ascii="Times New Roman" w:hAnsi="Times New Roman"/>
          <w:color w:val="000000"/>
          <w:sz w:val="24"/>
          <w:szCs w:val="24"/>
        </w:rPr>
        <w:t xml:space="preserve">s.  </w:t>
      </w:r>
      <w:r w:rsidR="008F46C7" w:rsidRPr="00813DAD">
        <w:rPr>
          <w:rFonts w:ascii="Times New Roman" w:hAnsi="Times New Roman"/>
          <w:sz w:val="24"/>
          <w:szCs w:val="24"/>
        </w:rPr>
        <w:t xml:space="preserve">The training requirement for </w:t>
      </w:r>
      <w:r w:rsidR="00D436F4">
        <w:rPr>
          <w:rFonts w:ascii="Times New Roman" w:hAnsi="Times New Roman"/>
          <w:sz w:val="24"/>
          <w:szCs w:val="24"/>
        </w:rPr>
        <w:t xml:space="preserve">CHs </w:t>
      </w:r>
      <w:r w:rsidR="008F46C7" w:rsidRPr="00813DAD">
        <w:rPr>
          <w:rFonts w:ascii="Times New Roman" w:hAnsi="Times New Roman"/>
          <w:sz w:val="24"/>
          <w:szCs w:val="24"/>
        </w:rPr>
        <w:t xml:space="preserve">and </w:t>
      </w:r>
      <w:r w:rsidR="00D436F4">
        <w:rPr>
          <w:rFonts w:ascii="Times New Roman" w:hAnsi="Times New Roman"/>
          <w:sz w:val="24"/>
          <w:szCs w:val="24"/>
        </w:rPr>
        <w:t>BOs</w:t>
      </w:r>
      <w:r w:rsidR="008F46C7" w:rsidRPr="00813DAD">
        <w:rPr>
          <w:rFonts w:ascii="Times New Roman" w:hAnsi="Times New Roman"/>
          <w:sz w:val="24"/>
          <w:szCs w:val="24"/>
        </w:rPr>
        <w:t xml:space="preserve"> trained at a previous duty station may be abbreviated or waived, in writing, as determined by the </w:t>
      </w:r>
      <w:r w:rsidR="00B77906">
        <w:rPr>
          <w:rFonts w:ascii="Times New Roman" w:hAnsi="Times New Roman"/>
          <w:sz w:val="24"/>
          <w:szCs w:val="24"/>
        </w:rPr>
        <w:t xml:space="preserve">current </w:t>
      </w:r>
      <w:r w:rsidR="008F46C7" w:rsidRPr="00813DAD">
        <w:rPr>
          <w:rFonts w:ascii="Times New Roman" w:hAnsi="Times New Roman"/>
          <w:sz w:val="24"/>
          <w:szCs w:val="24"/>
        </w:rPr>
        <w:t xml:space="preserve">A/OPC.  </w:t>
      </w:r>
    </w:p>
    <w:p w:rsidR="00D436F4" w:rsidRDefault="00D436F4" w:rsidP="00D436F4">
      <w:pPr>
        <w:pStyle w:val="ListParagraph"/>
        <w:rPr>
          <w:rFonts w:ascii="Times New Roman" w:hAnsi="Times New Roman"/>
          <w:color w:val="000000"/>
          <w:sz w:val="24"/>
          <w:szCs w:val="24"/>
        </w:rPr>
      </w:pPr>
    </w:p>
    <w:p w:rsidR="00D436F4" w:rsidRPr="00D436F4" w:rsidRDefault="00D436F4" w:rsidP="00326CE3">
      <w:pPr>
        <w:pStyle w:val="ListParagraph"/>
        <w:numPr>
          <w:ilvl w:val="0"/>
          <w:numId w:val="39"/>
        </w:numPr>
        <w:autoSpaceDE w:val="0"/>
        <w:autoSpaceDN w:val="0"/>
        <w:adjustRightInd w:val="0"/>
        <w:spacing w:line="240" w:lineRule="auto"/>
        <w:ind w:left="0" w:firstLine="187"/>
        <w:jc w:val="both"/>
        <w:rPr>
          <w:rFonts w:ascii="Times New Roman" w:hAnsi="Times New Roman"/>
          <w:sz w:val="24"/>
          <w:szCs w:val="24"/>
        </w:rPr>
      </w:pPr>
      <w:r w:rsidRPr="00D436F4">
        <w:rPr>
          <w:rFonts w:ascii="Times New Roman" w:hAnsi="Times New Roman"/>
          <w:color w:val="000000"/>
          <w:sz w:val="24"/>
          <w:szCs w:val="24"/>
        </w:rPr>
        <w:t xml:space="preserve">All trainees must sign </w:t>
      </w:r>
      <w:r w:rsidRPr="00B17F6B">
        <w:rPr>
          <w:rFonts w:ascii="Times New Roman" w:hAnsi="Times New Roman"/>
          <w:color w:val="000000"/>
          <w:sz w:val="24"/>
          <w:szCs w:val="24"/>
        </w:rPr>
        <w:t xml:space="preserve">a </w:t>
      </w:r>
      <w:r w:rsidR="007B6EAB" w:rsidRPr="00B17F6B">
        <w:rPr>
          <w:rFonts w:ascii="Times New Roman" w:hAnsi="Times New Roman"/>
          <w:color w:val="000000"/>
          <w:sz w:val="24"/>
          <w:szCs w:val="24"/>
        </w:rPr>
        <w:t>statement of training</w:t>
      </w:r>
      <w:r w:rsidRPr="00B17F6B">
        <w:rPr>
          <w:rFonts w:ascii="Times New Roman" w:hAnsi="Times New Roman"/>
          <w:color w:val="000000"/>
          <w:sz w:val="24"/>
          <w:szCs w:val="24"/>
        </w:rPr>
        <w:t xml:space="preserve"> certifying</w:t>
      </w:r>
      <w:r w:rsidRPr="00D436F4">
        <w:rPr>
          <w:rFonts w:ascii="Times New Roman" w:hAnsi="Times New Roman"/>
          <w:color w:val="000000"/>
          <w:sz w:val="24"/>
          <w:szCs w:val="24"/>
        </w:rPr>
        <w:t xml:space="preserve"> they have received the initial GPC program training, they understand the training provided, GPC program training materials have been provided or made available, and they understand the penalties associated with misuse of the card.  Cardholders should </w:t>
      </w:r>
      <w:r w:rsidR="00362824">
        <w:rPr>
          <w:rFonts w:ascii="Times New Roman" w:hAnsi="Times New Roman"/>
          <w:color w:val="000000"/>
          <w:sz w:val="24"/>
          <w:szCs w:val="24"/>
        </w:rPr>
        <w:t>provide the</w:t>
      </w:r>
      <w:r w:rsidR="00655D2D">
        <w:rPr>
          <w:rFonts w:ascii="Times New Roman" w:hAnsi="Times New Roman"/>
          <w:color w:val="000000"/>
          <w:sz w:val="24"/>
          <w:szCs w:val="24"/>
        </w:rPr>
        <w:t xml:space="preserve">ir Level 4 </w:t>
      </w:r>
      <w:r w:rsidR="00362824">
        <w:rPr>
          <w:rFonts w:ascii="Times New Roman" w:hAnsi="Times New Roman"/>
          <w:color w:val="000000"/>
          <w:sz w:val="24"/>
          <w:szCs w:val="24"/>
        </w:rPr>
        <w:t xml:space="preserve">A/OPC with a copy of the </w:t>
      </w:r>
      <w:r w:rsidRPr="00D436F4">
        <w:rPr>
          <w:rFonts w:ascii="Times New Roman" w:hAnsi="Times New Roman"/>
          <w:color w:val="000000"/>
          <w:sz w:val="24"/>
          <w:szCs w:val="24"/>
        </w:rPr>
        <w:t xml:space="preserve">training certificate </w:t>
      </w:r>
      <w:r w:rsidR="00362824">
        <w:rPr>
          <w:rFonts w:ascii="Times New Roman" w:hAnsi="Times New Roman"/>
          <w:color w:val="000000"/>
          <w:sz w:val="24"/>
          <w:szCs w:val="24"/>
        </w:rPr>
        <w:t>and retain the original.</w:t>
      </w:r>
      <w:r w:rsidR="00655D2D">
        <w:rPr>
          <w:rFonts w:ascii="Times New Roman" w:hAnsi="Times New Roman"/>
          <w:color w:val="000000"/>
          <w:sz w:val="24"/>
          <w:szCs w:val="24"/>
        </w:rPr>
        <w:t xml:space="preserve">  </w:t>
      </w:r>
    </w:p>
    <w:p w:rsidR="00390137" w:rsidRDefault="00390137" w:rsidP="00326CE3">
      <w:pPr>
        <w:numPr>
          <w:ilvl w:val="0"/>
          <w:numId w:val="39"/>
        </w:numPr>
        <w:tabs>
          <w:tab w:val="left" w:pos="540"/>
        </w:tabs>
        <w:autoSpaceDE w:val="0"/>
        <w:autoSpaceDN w:val="0"/>
        <w:adjustRightInd w:val="0"/>
        <w:ind w:left="0" w:firstLine="180"/>
        <w:jc w:val="both"/>
        <w:rPr>
          <w:color w:val="000000"/>
        </w:rPr>
      </w:pPr>
      <w:r w:rsidRPr="00813DAD">
        <w:t xml:space="preserve">Level </w:t>
      </w:r>
      <w:r w:rsidR="00655D2D">
        <w:t xml:space="preserve">3 and Level </w:t>
      </w:r>
      <w:r w:rsidRPr="00813DAD">
        <w:t>4 A/OPCs should notify all participants in the GPC program of chan</w:t>
      </w:r>
      <w:r w:rsidRPr="00390137">
        <w:t>ges, as they occur, through the most efficient means (</w:t>
      </w:r>
      <w:r w:rsidR="00D436F4">
        <w:t xml:space="preserve">e.g. </w:t>
      </w:r>
      <w:r w:rsidRPr="00390137">
        <w:t>e-mail</w:t>
      </w:r>
      <w:r w:rsidR="00D436F4">
        <w:t xml:space="preserve">, </w:t>
      </w:r>
      <w:r w:rsidRPr="00390137">
        <w:t>newsletters</w:t>
      </w:r>
      <w:r w:rsidR="00D436F4">
        <w:t>, etc.</w:t>
      </w:r>
      <w:r w:rsidRPr="00390137">
        <w:t>)</w:t>
      </w:r>
      <w:r w:rsidRPr="00390137">
        <w:rPr>
          <w:color w:val="000000"/>
        </w:rPr>
        <w:t xml:space="preserve">. </w:t>
      </w:r>
    </w:p>
    <w:p w:rsidR="00390137" w:rsidRDefault="00390137" w:rsidP="00390137">
      <w:pPr>
        <w:ind w:left="187"/>
        <w:rPr>
          <w:color w:val="000000"/>
        </w:rPr>
      </w:pPr>
      <w:r w:rsidRPr="00390137">
        <w:rPr>
          <w:color w:val="000000"/>
        </w:rPr>
        <w:t xml:space="preserve"> </w:t>
      </w:r>
    </w:p>
    <w:p w:rsidR="000C2D98" w:rsidRPr="000C2D98" w:rsidRDefault="00390137" w:rsidP="00326CE3">
      <w:pPr>
        <w:numPr>
          <w:ilvl w:val="0"/>
          <w:numId w:val="39"/>
        </w:numPr>
        <w:ind w:left="0" w:firstLine="180"/>
      </w:pPr>
      <w:r w:rsidRPr="00390137">
        <w:t xml:space="preserve">Attendance at the annual GSA </w:t>
      </w:r>
      <w:proofErr w:type="spellStart"/>
      <w:r w:rsidRPr="00390137">
        <w:t>SmartPay</w:t>
      </w:r>
      <w:proofErr w:type="spellEnd"/>
      <w:r w:rsidRPr="00390137">
        <w:t xml:space="preserve"> Conference is mandatory for all Level 3 and 4 A/OPCs</w:t>
      </w:r>
      <w:r w:rsidR="00655D2D">
        <w:t xml:space="preserve"> as funding permits</w:t>
      </w:r>
      <w:r w:rsidRPr="00390137">
        <w:t xml:space="preserve">.   </w:t>
      </w:r>
      <w:r w:rsidRPr="000C2D98">
        <w:t xml:space="preserve">  </w:t>
      </w:r>
    </w:p>
    <w:p w:rsidR="00D436F4" w:rsidRPr="009D67A2" w:rsidRDefault="009C56EB" w:rsidP="00326CE3">
      <w:pPr>
        <w:numPr>
          <w:ilvl w:val="0"/>
          <w:numId w:val="39"/>
        </w:numPr>
        <w:tabs>
          <w:tab w:val="left" w:pos="450"/>
        </w:tabs>
        <w:autoSpaceDE w:val="0"/>
        <w:autoSpaceDN w:val="0"/>
        <w:adjustRightInd w:val="0"/>
        <w:ind w:left="0" w:firstLine="180"/>
        <w:rPr>
          <w:rStyle w:val="style191"/>
          <w:color w:val="auto"/>
        </w:rPr>
      </w:pPr>
      <w:r w:rsidRPr="0054204E">
        <w:t xml:space="preserve">All GPC personnel </w:t>
      </w:r>
      <w:r w:rsidR="00982876">
        <w:t xml:space="preserve">must </w:t>
      </w:r>
      <w:r w:rsidRPr="0054204E">
        <w:t>receive mandatory ethics training annually in accordance with AR 350-1 paragraph G-18 and D</w:t>
      </w:r>
      <w:r w:rsidR="00590E62">
        <w:t>O</w:t>
      </w:r>
      <w:r w:rsidRPr="0054204E">
        <w:t>D 5500.7-R, the J</w:t>
      </w:r>
      <w:r w:rsidR="00354C86" w:rsidRPr="0054204E">
        <w:rPr>
          <w:rStyle w:val="style191"/>
          <w:bCs/>
          <w:color w:val="auto"/>
        </w:rPr>
        <w:t>oint Ethics Regulation</w:t>
      </w:r>
      <w:r w:rsidRPr="0054204E">
        <w:rPr>
          <w:rStyle w:val="style191"/>
          <w:bCs/>
          <w:color w:val="auto"/>
        </w:rPr>
        <w:t>.</w:t>
      </w:r>
    </w:p>
    <w:p w:rsidR="009D67A2" w:rsidRPr="00D436F4" w:rsidRDefault="009D67A2" w:rsidP="009D67A2">
      <w:pPr>
        <w:tabs>
          <w:tab w:val="left" w:pos="450"/>
        </w:tabs>
        <w:autoSpaceDE w:val="0"/>
        <w:autoSpaceDN w:val="0"/>
        <w:adjustRightInd w:val="0"/>
        <w:rPr>
          <w:rStyle w:val="style191"/>
          <w:color w:val="auto"/>
        </w:rPr>
      </w:pPr>
    </w:p>
    <w:p w:rsidR="00490178" w:rsidRPr="00B17F6B" w:rsidRDefault="00E44CD9" w:rsidP="00326CE3">
      <w:pPr>
        <w:numPr>
          <w:ilvl w:val="0"/>
          <w:numId w:val="39"/>
        </w:numPr>
        <w:tabs>
          <w:tab w:val="left" w:pos="450"/>
        </w:tabs>
        <w:autoSpaceDE w:val="0"/>
        <w:autoSpaceDN w:val="0"/>
        <w:adjustRightInd w:val="0"/>
        <w:ind w:left="0" w:firstLine="180"/>
      </w:pPr>
      <w:r w:rsidRPr="00E44CD9">
        <w:lastRenderedPageBreak/>
        <w:t xml:space="preserve">GSA developed and hosts an online training course for to help A/OPCs </w:t>
      </w:r>
      <w:r w:rsidR="00655D2D">
        <w:t xml:space="preserve">and CHs </w:t>
      </w:r>
      <w:r w:rsidRPr="00E44CD9">
        <w:t xml:space="preserve">understand their role and responsibilities.  To visit the Purchase Charge Card Online Training, go to the GSA </w:t>
      </w:r>
      <w:proofErr w:type="spellStart"/>
      <w:r w:rsidRPr="00E44CD9">
        <w:t>SmartPay</w:t>
      </w:r>
      <w:proofErr w:type="spellEnd"/>
      <w:r w:rsidRPr="00E44CD9">
        <w:t xml:space="preserve">® </w:t>
      </w:r>
      <w:r w:rsidR="007B6EAB" w:rsidRPr="00B17F6B">
        <w:t xml:space="preserve">website at </w:t>
      </w:r>
      <w:hyperlink r:id="rId24" w:history="1">
        <w:r w:rsidR="007B6EAB" w:rsidRPr="00B17F6B">
          <w:rPr>
            <w:rStyle w:val="Hyperlink"/>
            <w:rFonts w:ascii="Times New Roman" w:hAnsi="Times New Roman"/>
            <w:sz w:val="24"/>
          </w:rPr>
          <w:t>https://training.smartpay.gsa.gov</w:t>
        </w:r>
      </w:hyperlink>
      <w:r w:rsidR="00655D2D" w:rsidRPr="00B17F6B">
        <w:t>.</w:t>
      </w:r>
    </w:p>
    <w:p w:rsidR="00D436F4" w:rsidRDefault="00D436F4" w:rsidP="00B17F6B">
      <w:pPr>
        <w:tabs>
          <w:tab w:val="left" w:pos="450"/>
        </w:tabs>
        <w:autoSpaceDE w:val="0"/>
        <w:autoSpaceDN w:val="0"/>
        <w:adjustRightInd w:val="0"/>
      </w:pPr>
      <w:r>
        <w:rPr>
          <w:bCs/>
        </w:rPr>
        <w:t>T</w:t>
      </w:r>
      <w:r w:rsidR="00E44CD9" w:rsidRPr="00E44CD9">
        <w:t>he servicing bank provides an A/OPC Guide</w:t>
      </w:r>
      <w:r>
        <w:t xml:space="preserve"> </w:t>
      </w:r>
      <w:r w:rsidR="00E44CD9" w:rsidRPr="00E44CD9">
        <w:t>available in hard copy and/or via the Internet</w:t>
      </w:r>
      <w:r w:rsidR="00D438DE">
        <w:t xml:space="preserve"> at</w:t>
      </w:r>
      <w:r w:rsidR="00655D2D" w:rsidRPr="00655D2D">
        <w:t xml:space="preserve"> https://access.usbank.com/cpsApp1/index.jsp</w:t>
      </w:r>
      <w:r w:rsidR="009946CB">
        <w:t>2476933</w:t>
      </w:r>
      <w:r w:rsidR="00D438DE">
        <w:t>.</w:t>
      </w:r>
      <w:r w:rsidR="00E44CD9" w:rsidRPr="00E44CD9">
        <w:t xml:space="preserve"> </w:t>
      </w:r>
    </w:p>
    <w:p w:rsidR="00D436F4" w:rsidRDefault="00D436F4" w:rsidP="00D619EF">
      <w:pPr>
        <w:tabs>
          <w:tab w:val="left" w:pos="450"/>
        </w:tabs>
        <w:autoSpaceDE w:val="0"/>
        <w:autoSpaceDN w:val="0"/>
        <w:adjustRightInd w:val="0"/>
      </w:pPr>
    </w:p>
    <w:p w:rsidR="008F46C7" w:rsidRPr="008F46C7" w:rsidRDefault="009A5986" w:rsidP="00750FBD">
      <w:pPr>
        <w:tabs>
          <w:tab w:val="left" w:pos="450"/>
        </w:tabs>
        <w:autoSpaceDE w:val="0"/>
        <w:autoSpaceDN w:val="0"/>
        <w:adjustRightInd w:val="0"/>
        <w:ind w:firstLine="180"/>
      </w:pPr>
      <w:r>
        <w:t>k</w:t>
      </w:r>
      <w:r w:rsidR="00D436F4">
        <w:t xml:space="preserve">. </w:t>
      </w:r>
      <w:r w:rsidR="0054204E" w:rsidRPr="00BD62A4">
        <w:t xml:space="preserve">Section 508 of the Rehabilitation Act (29 U.S.C 794d), as amended, requires that </w:t>
      </w:r>
      <w:r w:rsidR="00BD62A4">
        <w:t>F</w:t>
      </w:r>
      <w:r w:rsidR="0054204E" w:rsidRPr="00BD62A4">
        <w:t>ederal agencies purchase and use electronic and information technology (EIT) that is accessible to people with disabilities</w:t>
      </w:r>
      <w:r w:rsidR="0054204E" w:rsidRPr="00BD62A4">
        <w:rPr>
          <w:bCs/>
        </w:rPr>
        <w:t xml:space="preserve"> and conforms to Section 508 standards.  Visit </w:t>
      </w:r>
      <w:hyperlink r:id="rId25" w:history="1">
        <w:r w:rsidR="0054204E" w:rsidRPr="00BD62A4">
          <w:rPr>
            <w:rStyle w:val="Hyperlink"/>
            <w:rFonts w:ascii="Times New Roman" w:hAnsi="Times New Roman"/>
            <w:bCs/>
            <w:color w:val="auto"/>
            <w:sz w:val="24"/>
          </w:rPr>
          <w:t>http://www.section508.gov/</w:t>
        </w:r>
      </w:hyperlink>
      <w:r w:rsidR="0054204E" w:rsidRPr="00BD62A4">
        <w:rPr>
          <w:bCs/>
        </w:rPr>
        <w:t xml:space="preserve"> for more information and Section 508 complian</w:t>
      </w:r>
      <w:r w:rsidR="0054204E" w:rsidRPr="00BD62A4">
        <w:t xml:space="preserve">ce training titled “Micro-purchases and </w:t>
      </w:r>
      <w:r w:rsidR="00BD62A4">
        <w:t>S</w:t>
      </w:r>
      <w:r w:rsidR="0054204E" w:rsidRPr="00BD62A4">
        <w:t xml:space="preserve">ection 508” </w:t>
      </w:r>
      <w:hyperlink r:id="rId26" w:history="1">
        <w:r w:rsidR="0054204E" w:rsidRPr="00BD62A4">
          <w:rPr>
            <w:rStyle w:val="Hyperlink"/>
            <w:rFonts w:ascii="Times New Roman" w:hAnsi="Times New Roman"/>
            <w:color w:val="auto"/>
            <w:sz w:val="24"/>
          </w:rPr>
          <w:t>http://www.section508.gov/index.cfm</w:t>
        </w:r>
      </w:hyperlink>
      <w:r w:rsidR="0054204E" w:rsidRPr="00BD62A4">
        <w:t>.  G</w:t>
      </w:r>
      <w:r w:rsidR="00E44CD9" w:rsidRPr="00BD62A4">
        <w:t>SA</w:t>
      </w:r>
      <w:r w:rsidR="0054204E" w:rsidRPr="00BD62A4">
        <w:t xml:space="preserve"> developed several online and CD training modules that can be accessed at:  </w:t>
      </w:r>
      <w:hyperlink r:id="rId27" w:history="1">
        <w:r w:rsidR="0054204E" w:rsidRPr="00BD62A4">
          <w:rPr>
            <w:rStyle w:val="Hyperlink"/>
            <w:rFonts w:ascii="Times New Roman" w:hAnsi="Times New Roman"/>
            <w:color w:val="auto"/>
            <w:sz w:val="24"/>
          </w:rPr>
          <w:t>http://www.section508.gov/index.cfm?FuseAction=Content&amp;ID=5</w:t>
        </w:r>
      </w:hyperlink>
      <w:r w:rsidR="0054204E" w:rsidRPr="00BD62A4">
        <w:t>.</w:t>
      </w:r>
      <w:r w:rsidR="00D619EF">
        <w:t xml:space="preserve">  </w:t>
      </w:r>
      <w:r w:rsidR="0054204E" w:rsidRPr="00BD62A4">
        <w:t>The requiring activity must identify IT deliverables covered by Section 508 and then identify the applicable technical standards</w:t>
      </w:r>
      <w:r w:rsidR="00BD62A4">
        <w:t xml:space="preserve">; </w:t>
      </w:r>
      <w:r w:rsidR="0054204E" w:rsidRPr="00BD62A4">
        <w:t>functional performance criteria</w:t>
      </w:r>
      <w:r w:rsidR="00BD62A4">
        <w:t xml:space="preserve">; </w:t>
      </w:r>
      <w:r w:rsidR="0054204E" w:rsidRPr="00BD62A4">
        <w:t>and information, documentation and support that apply to each IT deliverable to produce products that conform to the accessibility standard</w:t>
      </w:r>
      <w:r w:rsidR="0054204E" w:rsidRPr="0054204E">
        <w:t xml:space="preserve">. </w:t>
      </w:r>
    </w:p>
    <w:p w:rsidR="008F46C7" w:rsidRPr="005B45E0" w:rsidRDefault="008F46C7" w:rsidP="008F46C7">
      <w:pPr>
        <w:pStyle w:val="NormalWeb"/>
        <w:spacing w:before="0" w:beforeAutospacing="0" w:after="0" w:afterAutospacing="0"/>
        <w:ind w:left="180"/>
        <w:rPr>
          <w:rFonts w:ascii="Times New Roman" w:hAnsi="Times New Roman" w:cs="Times New Roman"/>
        </w:rPr>
      </w:pPr>
    </w:p>
    <w:p w:rsidR="00482F4F" w:rsidRPr="00687F71" w:rsidRDefault="00DD03D8" w:rsidP="00687F71">
      <w:pPr>
        <w:pStyle w:val="Heading2"/>
        <w:jc w:val="left"/>
        <w:rPr>
          <w:bCs w:val="0"/>
          <w:sz w:val="24"/>
          <w:szCs w:val="24"/>
        </w:rPr>
      </w:pPr>
      <w:bookmarkStart w:id="19" w:name="_Toc358795787"/>
      <w:r w:rsidRPr="00687F71">
        <w:rPr>
          <w:bCs w:val="0"/>
          <w:sz w:val="24"/>
          <w:szCs w:val="24"/>
        </w:rPr>
        <w:t>2-3</w:t>
      </w:r>
      <w:r w:rsidR="00031F09" w:rsidRPr="00687F71">
        <w:rPr>
          <w:bCs w:val="0"/>
          <w:sz w:val="24"/>
          <w:szCs w:val="24"/>
        </w:rPr>
        <w:t>. Account</w:t>
      </w:r>
      <w:r w:rsidRPr="00687F71">
        <w:rPr>
          <w:bCs w:val="0"/>
          <w:sz w:val="24"/>
          <w:szCs w:val="24"/>
        </w:rPr>
        <w:t xml:space="preserve"> </w:t>
      </w:r>
      <w:r w:rsidR="009C114D" w:rsidRPr="00687F71">
        <w:rPr>
          <w:bCs w:val="0"/>
          <w:sz w:val="24"/>
          <w:szCs w:val="24"/>
        </w:rPr>
        <w:t>E</w:t>
      </w:r>
      <w:r w:rsidRPr="00687F71">
        <w:rPr>
          <w:bCs w:val="0"/>
          <w:sz w:val="24"/>
          <w:szCs w:val="24"/>
        </w:rPr>
        <w:t>stablishment</w:t>
      </w:r>
      <w:bookmarkEnd w:id="19"/>
    </w:p>
    <w:p w:rsidR="009C114D" w:rsidRPr="00AE121C" w:rsidRDefault="009C114D" w:rsidP="00DE104C">
      <w:pPr>
        <w:jc w:val="both"/>
        <w:rPr>
          <w:rFonts w:ascii="Arial" w:hAnsi="Arial" w:cs="Arial"/>
          <w:b/>
          <w:bCs/>
        </w:rPr>
      </w:pPr>
    </w:p>
    <w:p w:rsidR="0070711B" w:rsidRDefault="00DD03D8" w:rsidP="00326CE3">
      <w:pPr>
        <w:numPr>
          <w:ilvl w:val="0"/>
          <w:numId w:val="40"/>
        </w:numPr>
        <w:tabs>
          <w:tab w:val="left" w:pos="540"/>
        </w:tabs>
        <w:ind w:left="0" w:firstLine="180"/>
        <w:jc w:val="both"/>
        <w:rPr>
          <w:color w:val="000000"/>
        </w:rPr>
      </w:pPr>
      <w:r w:rsidRPr="00605730">
        <w:rPr>
          <w:color w:val="000000"/>
        </w:rPr>
        <w:t>GPC</w:t>
      </w:r>
      <w:r w:rsidR="00982876">
        <w:rPr>
          <w:color w:val="000000"/>
        </w:rPr>
        <w:t xml:space="preserve">s are </w:t>
      </w:r>
      <w:r w:rsidRPr="00605730">
        <w:rPr>
          <w:color w:val="000000"/>
        </w:rPr>
        <w:t xml:space="preserve">issued only as mission requirements </w:t>
      </w:r>
      <w:r w:rsidR="00A65D7F">
        <w:rPr>
          <w:color w:val="000000"/>
        </w:rPr>
        <w:t>dictate</w:t>
      </w:r>
      <w:r w:rsidRPr="00605730">
        <w:rPr>
          <w:color w:val="000000"/>
        </w:rPr>
        <w:t>. Only D</w:t>
      </w:r>
      <w:r w:rsidR="00D619EF">
        <w:rPr>
          <w:color w:val="000000"/>
        </w:rPr>
        <w:t>O</w:t>
      </w:r>
      <w:r w:rsidRPr="00605730">
        <w:rPr>
          <w:color w:val="000000"/>
        </w:rPr>
        <w:t>D civilian</w:t>
      </w:r>
      <w:r w:rsidRPr="00605730">
        <w:t xml:space="preserve"> employees</w:t>
      </w:r>
      <w:r w:rsidR="00010597">
        <w:t xml:space="preserve">, </w:t>
      </w:r>
      <w:r w:rsidRPr="00103CC4">
        <w:t>military personnel</w:t>
      </w:r>
      <w:r w:rsidR="00010597">
        <w:t xml:space="preserve">, or members of the Armed Forces </w:t>
      </w:r>
      <w:r w:rsidRPr="00103CC4">
        <w:t>may be issued a GPC or be appoi</w:t>
      </w:r>
      <w:r w:rsidRPr="00103CC4">
        <w:rPr>
          <w:bCs/>
        </w:rPr>
        <w:t>nted a B</w:t>
      </w:r>
      <w:r w:rsidR="005B1904" w:rsidRPr="00103CC4">
        <w:rPr>
          <w:bCs/>
        </w:rPr>
        <w:t>O</w:t>
      </w:r>
      <w:r w:rsidR="00DE104C" w:rsidRPr="00103CC4">
        <w:rPr>
          <w:bCs/>
        </w:rPr>
        <w:t xml:space="preserve">. </w:t>
      </w:r>
      <w:r w:rsidRPr="00103CC4">
        <w:rPr>
          <w:bCs/>
        </w:rPr>
        <w:t xml:space="preserve">GPCs </w:t>
      </w:r>
      <w:r w:rsidR="00222D6E" w:rsidRPr="00103CC4">
        <w:rPr>
          <w:bCs/>
        </w:rPr>
        <w:t>m</w:t>
      </w:r>
      <w:r w:rsidR="00D438DE">
        <w:rPr>
          <w:bCs/>
        </w:rPr>
        <w:t>ay</w:t>
      </w:r>
      <w:r w:rsidRPr="00103CC4">
        <w:rPr>
          <w:bCs/>
        </w:rPr>
        <w:t xml:space="preserve"> not be issu</w:t>
      </w:r>
      <w:r w:rsidRPr="00103CC4">
        <w:t>ed to contractor personnel</w:t>
      </w:r>
      <w:r w:rsidR="00511493" w:rsidRPr="00103CC4">
        <w:t>, except as provided in Section 1-</w:t>
      </w:r>
      <w:r w:rsidR="00644F38">
        <w:t>6</w:t>
      </w:r>
      <w:r w:rsidR="00DE104C" w:rsidRPr="00103CC4">
        <w:t xml:space="preserve">. </w:t>
      </w:r>
      <w:r w:rsidR="00010597">
        <w:t xml:space="preserve">Junior Reserve Officer Training Corps (JROTC) instructors, </w:t>
      </w:r>
      <w:r w:rsidRPr="00103CC4">
        <w:t>OCONUS</w:t>
      </w:r>
      <w:r w:rsidR="00010597">
        <w:t xml:space="preserve"> </w:t>
      </w:r>
      <w:r w:rsidR="00AB0934" w:rsidRPr="00103CC4">
        <w:t>local</w:t>
      </w:r>
      <w:r w:rsidRPr="00103CC4">
        <w:t xml:space="preserve"> national employees of the Army</w:t>
      </w:r>
      <w:r w:rsidR="00010597">
        <w:t xml:space="preserve">, </w:t>
      </w:r>
      <w:r w:rsidRPr="00103CC4">
        <w:t>and host Government direct</w:t>
      </w:r>
      <w:r w:rsidRPr="00605730">
        <w:t xml:space="preserve"> hires for OCONUS agencies/organizations whose salaries are reimbursed by the Army, </w:t>
      </w:r>
      <w:r w:rsidR="00EA3F97" w:rsidRPr="00605730">
        <w:t xml:space="preserve">are </w:t>
      </w:r>
      <w:r w:rsidRPr="00605730">
        <w:t>not considered D</w:t>
      </w:r>
      <w:r w:rsidR="00D619EF">
        <w:t>O</w:t>
      </w:r>
      <w:r w:rsidRPr="00605730">
        <w:t xml:space="preserve">D contractors, </w:t>
      </w:r>
      <w:r w:rsidR="00EA3F97" w:rsidRPr="00605730">
        <w:t>and</w:t>
      </w:r>
      <w:r w:rsidR="00A41F7C" w:rsidRPr="00605730">
        <w:t xml:space="preserve"> </w:t>
      </w:r>
      <w:r w:rsidRPr="00605730">
        <w:t>may be designated as C</w:t>
      </w:r>
      <w:r w:rsidR="005B1904" w:rsidRPr="00605730">
        <w:t>Hs</w:t>
      </w:r>
      <w:r w:rsidRPr="00605730">
        <w:t xml:space="preserve"> and B</w:t>
      </w:r>
      <w:r w:rsidR="005B1904" w:rsidRPr="00605730">
        <w:t>O</w:t>
      </w:r>
      <w:r w:rsidRPr="00605730">
        <w:t>s</w:t>
      </w:r>
      <w:r w:rsidR="00417F2B">
        <w:t xml:space="preserve">.  </w:t>
      </w:r>
      <w:r w:rsidR="00605730" w:rsidRPr="00605730">
        <w:rPr>
          <w:color w:val="000000"/>
        </w:rPr>
        <w:t xml:space="preserve"> </w:t>
      </w:r>
    </w:p>
    <w:p w:rsidR="00C35E6E" w:rsidRDefault="00C35E6E" w:rsidP="00C35E6E">
      <w:pPr>
        <w:tabs>
          <w:tab w:val="left" w:pos="540"/>
        </w:tabs>
        <w:ind w:left="180"/>
        <w:jc w:val="both"/>
        <w:rPr>
          <w:color w:val="000000"/>
        </w:rPr>
      </w:pPr>
    </w:p>
    <w:p w:rsidR="00DD03D8" w:rsidRDefault="000C2D98" w:rsidP="00326CE3">
      <w:pPr>
        <w:numPr>
          <w:ilvl w:val="0"/>
          <w:numId w:val="40"/>
        </w:numPr>
        <w:tabs>
          <w:tab w:val="left" w:pos="540"/>
        </w:tabs>
        <w:ind w:left="0" w:firstLine="180"/>
        <w:jc w:val="both"/>
        <w:rPr>
          <w:color w:val="000000"/>
        </w:rPr>
      </w:pPr>
      <w:r>
        <w:rPr>
          <w:color w:val="000000"/>
        </w:rPr>
        <w:t xml:space="preserve">The spending limits and cycle limits can be changed as necessary to meet operational needs.  </w:t>
      </w:r>
      <w:r w:rsidR="00DD03D8" w:rsidRPr="00605730">
        <w:rPr>
          <w:color w:val="000000"/>
        </w:rPr>
        <w:t>The R</w:t>
      </w:r>
      <w:r w:rsidR="007F034F">
        <w:rPr>
          <w:color w:val="000000"/>
        </w:rPr>
        <w:t xml:space="preserve">M </w:t>
      </w:r>
      <w:r w:rsidR="00DD03D8" w:rsidRPr="00605730">
        <w:rPr>
          <w:color w:val="000000"/>
        </w:rPr>
        <w:t xml:space="preserve">Office </w:t>
      </w:r>
      <w:r w:rsidR="00982876" w:rsidRPr="00605730">
        <w:rPr>
          <w:color w:val="000000"/>
        </w:rPr>
        <w:t>establish</w:t>
      </w:r>
      <w:r w:rsidR="00982876">
        <w:rPr>
          <w:color w:val="000000"/>
        </w:rPr>
        <w:t>es</w:t>
      </w:r>
      <w:r w:rsidR="00DD03D8" w:rsidRPr="00605730">
        <w:rPr>
          <w:color w:val="000000"/>
        </w:rPr>
        <w:t xml:space="preserve"> the default and alternate lines of accounting for the prop</w:t>
      </w:r>
      <w:r w:rsidR="00B43678" w:rsidRPr="00605730">
        <w:rPr>
          <w:color w:val="000000"/>
        </w:rPr>
        <w:t>er designation of appropriation</w:t>
      </w:r>
      <w:r w:rsidR="00BC121B" w:rsidRPr="00605730">
        <w:rPr>
          <w:color w:val="000000"/>
        </w:rPr>
        <w:t>, and input</w:t>
      </w:r>
      <w:r w:rsidR="00B02B76">
        <w:rPr>
          <w:color w:val="000000"/>
        </w:rPr>
        <w:t>s</w:t>
      </w:r>
      <w:r w:rsidR="00BC121B" w:rsidRPr="00605730">
        <w:rPr>
          <w:color w:val="000000"/>
        </w:rPr>
        <w:t xml:space="preserve"> the spending limits in A</w:t>
      </w:r>
      <w:r w:rsidR="00B02B76">
        <w:rPr>
          <w:color w:val="000000"/>
        </w:rPr>
        <w:t>ccess Online (AXOL)</w:t>
      </w:r>
      <w:r w:rsidR="00DE104C">
        <w:rPr>
          <w:color w:val="000000"/>
        </w:rPr>
        <w:t xml:space="preserve">. </w:t>
      </w:r>
    </w:p>
    <w:p w:rsidR="00934786" w:rsidRDefault="00934786" w:rsidP="00934786">
      <w:pPr>
        <w:tabs>
          <w:tab w:val="left" w:pos="540"/>
        </w:tabs>
        <w:jc w:val="both"/>
        <w:rPr>
          <w:color w:val="000000"/>
        </w:rPr>
      </w:pPr>
    </w:p>
    <w:p w:rsidR="00934786" w:rsidRPr="00935CF6" w:rsidRDefault="00934786" w:rsidP="00326CE3">
      <w:pPr>
        <w:numPr>
          <w:ilvl w:val="0"/>
          <w:numId w:val="40"/>
        </w:numPr>
        <w:tabs>
          <w:tab w:val="left" w:pos="540"/>
        </w:tabs>
        <w:autoSpaceDE w:val="0"/>
        <w:autoSpaceDN w:val="0"/>
        <w:adjustRightInd w:val="0"/>
        <w:ind w:left="0" w:firstLine="180"/>
        <w:jc w:val="both"/>
      </w:pPr>
      <w:r w:rsidRPr="00935CF6">
        <w:t>Each GPC account has a single purchase transaction limit and monthly purchase limit</w:t>
      </w:r>
      <w:r>
        <w:t xml:space="preserve">. </w:t>
      </w:r>
      <w:r w:rsidRPr="00935CF6">
        <w:t>Generally the single purchase limit is the micro-purchase threshold</w:t>
      </w:r>
      <w:r>
        <w:t xml:space="preserve">. </w:t>
      </w:r>
      <w:r w:rsidRPr="00935CF6">
        <w:t>The cumulative spending total of all CHs</w:t>
      </w:r>
      <w:r>
        <w:t>’</w:t>
      </w:r>
      <w:r w:rsidRPr="00935CF6">
        <w:t xml:space="preserve"> monthly purchases make up the billing cycle limit for the BO</w:t>
      </w:r>
      <w:r>
        <w:t xml:space="preserve">. </w:t>
      </w:r>
      <w:r w:rsidRPr="00935CF6">
        <w:t>Total monthly purchases may not exceed the billing cycle limit that is established in the Servicing Bank’s transaction authorization system</w:t>
      </w:r>
      <w:r>
        <w:t xml:space="preserve">. </w:t>
      </w:r>
      <w:r w:rsidRPr="00935CF6">
        <w:t xml:space="preserve">The CH’s monthly spending limits </w:t>
      </w:r>
      <w:r>
        <w:t xml:space="preserve">are </w:t>
      </w:r>
      <w:r w:rsidRPr="00935CF6">
        <w:t>modified by the RM</w:t>
      </w:r>
      <w:r>
        <w:t xml:space="preserve"> in AXOL</w:t>
      </w:r>
      <w:r w:rsidRPr="00F35782">
        <w:t xml:space="preserve"> </w:t>
      </w:r>
      <w:r>
        <w:t>when operational circ</w:t>
      </w:r>
      <w:r w:rsidRPr="00935CF6">
        <w:t>umstances warrant</w:t>
      </w:r>
      <w:r>
        <w:t xml:space="preserve">.  The </w:t>
      </w:r>
      <w:r w:rsidR="007B6EAB" w:rsidRPr="00B17F6B">
        <w:t>Level 4</w:t>
      </w:r>
      <w:r w:rsidR="00D438DE">
        <w:t xml:space="preserve"> </w:t>
      </w:r>
      <w:r>
        <w:t xml:space="preserve">A/OPC is notified of the monthly spending limits change, approves the change, and forwards the change to the </w:t>
      </w:r>
      <w:r w:rsidR="00B02B76">
        <w:t>S</w:t>
      </w:r>
      <w:r>
        <w:t xml:space="preserve">ervicing </w:t>
      </w:r>
      <w:r w:rsidR="00B02B76">
        <w:t>B</w:t>
      </w:r>
      <w:r>
        <w:t xml:space="preserve">ank.  </w:t>
      </w:r>
    </w:p>
    <w:p w:rsidR="005A60DB" w:rsidRDefault="005A60DB" w:rsidP="009D142B">
      <w:pPr>
        <w:tabs>
          <w:tab w:val="left" w:pos="540"/>
        </w:tabs>
        <w:ind w:firstLine="180"/>
        <w:jc w:val="both"/>
        <w:rPr>
          <w:rFonts w:ascii="Arial" w:hAnsi="Arial" w:cs="Arial"/>
        </w:rPr>
      </w:pPr>
    </w:p>
    <w:p w:rsidR="0070711B" w:rsidRDefault="00DD03D8">
      <w:pPr>
        <w:pStyle w:val="Heading2"/>
        <w:jc w:val="left"/>
      </w:pPr>
      <w:bookmarkStart w:id="20" w:name="_Toc358795788"/>
      <w:r w:rsidRPr="00687F71">
        <w:rPr>
          <w:bCs w:val="0"/>
          <w:sz w:val="24"/>
          <w:szCs w:val="24"/>
        </w:rPr>
        <w:t xml:space="preserve">2-4. Account </w:t>
      </w:r>
      <w:r w:rsidR="00687F71">
        <w:rPr>
          <w:bCs w:val="0"/>
          <w:sz w:val="24"/>
          <w:szCs w:val="24"/>
        </w:rPr>
        <w:t>M</w:t>
      </w:r>
      <w:r w:rsidRPr="00687F71">
        <w:rPr>
          <w:bCs w:val="0"/>
          <w:sz w:val="24"/>
          <w:szCs w:val="24"/>
        </w:rPr>
        <w:t>aintenance</w:t>
      </w:r>
      <w:bookmarkEnd w:id="20"/>
    </w:p>
    <w:p w:rsidR="0070711B" w:rsidRDefault="0070711B"/>
    <w:p w:rsidR="00DD03D8" w:rsidRPr="00B96305" w:rsidRDefault="00DD03D8" w:rsidP="00DE104C">
      <w:pPr>
        <w:jc w:val="both"/>
      </w:pPr>
      <w:r w:rsidRPr="00B96305">
        <w:t xml:space="preserve">The </w:t>
      </w:r>
      <w:r w:rsidR="00275035" w:rsidRPr="00B96305">
        <w:t xml:space="preserve">Level </w:t>
      </w:r>
      <w:r w:rsidR="00FE05EA">
        <w:t>4</w:t>
      </w:r>
      <w:r w:rsidR="00E600AE" w:rsidRPr="00B96305">
        <w:t xml:space="preserve"> </w:t>
      </w:r>
      <w:r w:rsidRPr="00B96305">
        <w:t xml:space="preserve">A/OPC is required to </w:t>
      </w:r>
      <w:r w:rsidR="008D5630">
        <w:t>maintain current a</w:t>
      </w:r>
      <w:r w:rsidRPr="00B96305">
        <w:t>ccount information</w:t>
      </w:r>
      <w:r w:rsidR="008D5630">
        <w:t>.</w:t>
      </w:r>
      <w:r w:rsidR="002026D5">
        <w:t xml:space="preserve">  </w:t>
      </w:r>
    </w:p>
    <w:p w:rsidR="005A60DB" w:rsidRDefault="005A60DB" w:rsidP="00DE104C">
      <w:pPr>
        <w:jc w:val="both"/>
        <w:rPr>
          <w:rFonts w:ascii="Arial" w:hAnsi="Arial" w:cs="Arial"/>
          <w:b/>
          <w:bCs/>
        </w:rPr>
      </w:pPr>
    </w:p>
    <w:p w:rsidR="00DD03D8" w:rsidRPr="00687F71" w:rsidRDefault="00DD03D8" w:rsidP="00687F71">
      <w:pPr>
        <w:pStyle w:val="Heading2"/>
        <w:jc w:val="left"/>
        <w:rPr>
          <w:bCs w:val="0"/>
          <w:sz w:val="24"/>
          <w:szCs w:val="24"/>
        </w:rPr>
      </w:pPr>
      <w:bookmarkStart w:id="21" w:name="_Toc358795789"/>
      <w:r w:rsidRPr="00687F71">
        <w:rPr>
          <w:bCs w:val="0"/>
          <w:sz w:val="24"/>
          <w:szCs w:val="24"/>
        </w:rPr>
        <w:lastRenderedPageBreak/>
        <w:t xml:space="preserve">2-5. </w:t>
      </w:r>
      <w:r w:rsidR="009C114D" w:rsidRPr="00687F71">
        <w:rPr>
          <w:bCs w:val="0"/>
          <w:sz w:val="24"/>
          <w:szCs w:val="24"/>
        </w:rPr>
        <w:t>L</w:t>
      </w:r>
      <w:r w:rsidR="0025537A" w:rsidRPr="00687F71">
        <w:rPr>
          <w:bCs w:val="0"/>
          <w:sz w:val="24"/>
          <w:szCs w:val="24"/>
        </w:rPr>
        <w:t xml:space="preserve">iability of the Government </w:t>
      </w:r>
      <w:r w:rsidR="00687F71">
        <w:rPr>
          <w:bCs w:val="0"/>
          <w:sz w:val="24"/>
          <w:szCs w:val="24"/>
        </w:rPr>
        <w:t>C</w:t>
      </w:r>
      <w:r w:rsidR="0025537A" w:rsidRPr="00687F71">
        <w:rPr>
          <w:bCs w:val="0"/>
          <w:sz w:val="24"/>
          <w:szCs w:val="24"/>
        </w:rPr>
        <w:t>ardholders and Billing Officials</w:t>
      </w:r>
      <w:bookmarkEnd w:id="21"/>
    </w:p>
    <w:p w:rsidR="009C114D" w:rsidRDefault="009C114D" w:rsidP="00DE104C">
      <w:pPr>
        <w:jc w:val="both"/>
        <w:rPr>
          <w:rFonts w:ascii="Arial" w:hAnsi="Arial" w:cs="Arial"/>
          <w:b/>
          <w:bCs/>
        </w:rPr>
      </w:pPr>
    </w:p>
    <w:p w:rsidR="00DD03D8" w:rsidRDefault="00DD03D8" w:rsidP="00326CE3">
      <w:pPr>
        <w:numPr>
          <w:ilvl w:val="0"/>
          <w:numId w:val="41"/>
        </w:numPr>
        <w:tabs>
          <w:tab w:val="left" w:pos="540"/>
        </w:tabs>
        <w:ind w:left="0" w:firstLine="180"/>
        <w:jc w:val="both"/>
        <w:rPr>
          <w:color w:val="000000"/>
        </w:rPr>
      </w:pPr>
      <w:r w:rsidRPr="00B96305">
        <w:rPr>
          <w:color w:val="000000"/>
        </w:rPr>
        <w:t>Use of the GPC by an authorized C</w:t>
      </w:r>
      <w:r w:rsidR="00EC5C2A" w:rsidRPr="00B96305">
        <w:rPr>
          <w:color w:val="000000"/>
        </w:rPr>
        <w:t>H</w:t>
      </w:r>
      <w:r w:rsidRPr="00B96305">
        <w:rPr>
          <w:color w:val="000000"/>
        </w:rPr>
        <w:t xml:space="preserve"> to make an unauthorized purchase is the liability of the Government</w:t>
      </w:r>
      <w:r w:rsidR="00DE104C">
        <w:rPr>
          <w:color w:val="000000"/>
        </w:rPr>
        <w:t xml:space="preserve">. </w:t>
      </w:r>
      <w:r w:rsidRPr="00B96305">
        <w:rPr>
          <w:color w:val="000000"/>
        </w:rPr>
        <w:t>However</w:t>
      </w:r>
      <w:smartTag w:uri="urn:schemas-microsoft-com:office:smarttags" w:element="PersonName">
        <w:r w:rsidRPr="00B96305">
          <w:rPr>
            <w:color w:val="000000"/>
          </w:rPr>
          <w:t>,</w:t>
        </w:r>
      </w:smartTag>
      <w:r w:rsidRPr="00B96305">
        <w:rPr>
          <w:color w:val="000000"/>
        </w:rPr>
        <w:t xml:space="preserve"> the installation/organization is responsible for taking appropriate action against the C</w:t>
      </w:r>
      <w:r w:rsidR="00EC5C2A" w:rsidRPr="00B96305">
        <w:rPr>
          <w:color w:val="000000"/>
        </w:rPr>
        <w:t>H</w:t>
      </w:r>
      <w:r w:rsidR="00644F38">
        <w:rPr>
          <w:color w:val="000000"/>
        </w:rPr>
        <w:t xml:space="preserve"> including efforts to recover the funds</w:t>
      </w:r>
      <w:r w:rsidRPr="00B96305">
        <w:rPr>
          <w:color w:val="000000"/>
        </w:rPr>
        <w:t>.</w:t>
      </w:r>
    </w:p>
    <w:p w:rsidR="009C114D" w:rsidRPr="00B96305" w:rsidRDefault="009C114D" w:rsidP="009C114D">
      <w:pPr>
        <w:tabs>
          <w:tab w:val="left" w:pos="540"/>
        </w:tabs>
        <w:ind w:left="180"/>
        <w:jc w:val="both"/>
        <w:rPr>
          <w:color w:val="000000"/>
        </w:rPr>
      </w:pPr>
    </w:p>
    <w:p w:rsidR="00DD03D8" w:rsidRDefault="00DD03D8" w:rsidP="00326CE3">
      <w:pPr>
        <w:numPr>
          <w:ilvl w:val="0"/>
          <w:numId w:val="41"/>
        </w:numPr>
        <w:tabs>
          <w:tab w:val="left" w:pos="540"/>
        </w:tabs>
        <w:ind w:left="0" w:firstLine="180"/>
        <w:jc w:val="both"/>
      </w:pPr>
      <w:r w:rsidRPr="00B96305">
        <w:rPr>
          <w:color w:val="000000"/>
        </w:rPr>
        <w:t>The intentional use of the GPC for other than official Government business may be considered an attempt to commit fraud against the U.S. Government</w:t>
      </w:r>
      <w:r w:rsidR="00DE104C">
        <w:rPr>
          <w:color w:val="000000"/>
        </w:rPr>
        <w:t xml:space="preserve">. </w:t>
      </w:r>
      <w:r w:rsidRPr="00B96305">
        <w:rPr>
          <w:color w:val="000000"/>
        </w:rPr>
        <w:t>Misuse may</w:t>
      </w:r>
      <w:r w:rsidRPr="00B96305">
        <w:t xml:space="preserve"> result in immediate cancellation of an individual's card</w:t>
      </w:r>
      <w:r w:rsidR="00546E0E">
        <w:t>,</w:t>
      </w:r>
      <w:r w:rsidRPr="00B96305">
        <w:t xml:space="preserve"> financial liability</w:t>
      </w:r>
      <w:r w:rsidR="00546E0E">
        <w:t xml:space="preserve">, </w:t>
      </w:r>
      <w:r w:rsidRPr="00B96305">
        <w:t>and negative administrative and/or disciplinary action against the C</w:t>
      </w:r>
      <w:r w:rsidR="00EC5C2A" w:rsidRPr="00B96305">
        <w:t>H</w:t>
      </w:r>
      <w:r w:rsidRPr="00B96305">
        <w:t xml:space="preserve"> and</w:t>
      </w:r>
      <w:r w:rsidR="00546E0E">
        <w:t>,</w:t>
      </w:r>
      <w:r w:rsidRPr="00B96305">
        <w:t xml:space="preserve"> if warranted</w:t>
      </w:r>
      <w:r w:rsidR="00546E0E">
        <w:t xml:space="preserve">, </w:t>
      </w:r>
      <w:r w:rsidRPr="00B96305">
        <w:t>against the BO.</w:t>
      </w:r>
    </w:p>
    <w:p w:rsidR="009C114D" w:rsidRPr="00B96305" w:rsidRDefault="009C114D" w:rsidP="009C114D">
      <w:pPr>
        <w:tabs>
          <w:tab w:val="left" w:pos="540"/>
        </w:tabs>
        <w:jc w:val="both"/>
      </w:pPr>
    </w:p>
    <w:p w:rsidR="00B96305" w:rsidRDefault="00DD03D8" w:rsidP="00326CE3">
      <w:pPr>
        <w:numPr>
          <w:ilvl w:val="0"/>
          <w:numId w:val="41"/>
        </w:numPr>
        <w:tabs>
          <w:tab w:val="left" w:pos="540"/>
        </w:tabs>
        <w:ind w:left="0" w:firstLine="180"/>
        <w:jc w:val="both"/>
      </w:pPr>
      <w:r w:rsidRPr="00B96305">
        <w:t>Liability:  GPC B</w:t>
      </w:r>
      <w:r w:rsidR="00EC5C2A" w:rsidRPr="00B96305">
        <w:t>O</w:t>
      </w:r>
      <w:r w:rsidRPr="00B96305">
        <w:t>s are</w:t>
      </w:r>
      <w:r w:rsidR="00277760" w:rsidRPr="00B96305">
        <w:t xml:space="preserve"> personally and</w:t>
      </w:r>
      <w:r w:rsidRPr="00B96305">
        <w:t xml:space="preserve"> </w:t>
      </w:r>
      <w:proofErr w:type="spellStart"/>
      <w:r w:rsidRPr="00B96305">
        <w:t>pecuniarily</w:t>
      </w:r>
      <w:proofErr w:type="spellEnd"/>
      <w:r w:rsidRPr="00B96305">
        <w:t xml:space="preserve"> liable for the full amount of any improper payments resulting from misuse</w:t>
      </w:r>
      <w:r w:rsidR="00546E0E">
        <w:t>,</w:t>
      </w:r>
      <w:r w:rsidRPr="00B96305">
        <w:t xml:space="preserve"> abuse</w:t>
      </w:r>
      <w:r w:rsidR="00546E0E">
        <w:t>,</w:t>
      </w:r>
      <w:r w:rsidRPr="00B96305">
        <w:t xml:space="preserve"> or unauthorized purchases of the GPC</w:t>
      </w:r>
      <w:r w:rsidR="00546E0E">
        <w:t>,</w:t>
      </w:r>
      <w:r w:rsidRPr="00B96305">
        <w:t xml:space="preserve"> in accordance with Title 31 U.S.</w:t>
      </w:r>
      <w:r w:rsidR="00B9214B">
        <w:t xml:space="preserve">C. </w:t>
      </w:r>
      <w:r w:rsidRPr="00B96305">
        <w:t>§ 3528</w:t>
      </w:r>
      <w:r w:rsidR="00DE104C">
        <w:t xml:space="preserve">. </w:t>
      </w:r>
      <w:r w:rsidRPr="00B96305">
        <w:t xml:space="preserve">Strict pecuniary liability attaches automatically when there is an erroneous </w:t>
      </w:r>
      <w:r w:rsidR="006845DD">
        <w:t xml:space="preserve">(illegal, improper, or incorrect) </w:t>
      </w:r>
      <w:r w:rsidRPr="00B96305">
        <w:t>payment</w:t>
      </w:r>
      <w:r w:rsidR="00DE104C">
        <w:t xml:space="preserve">. </w:t>
      </w:r>
      <w:r w:rsidRPr="00B96305">
        <w:t>GPC C</w:t>
      </w:r>
      <w:r w:rsidR="00EC5C2A" w:rsidRPr="00B96305">
        <w:t>H</w:t>
      </w:r>
      <w:r w:rsidRPr="00B96305">
        <w:t xml:space="preserve">s are </w:t>
      </w:r>
      <w:proofErr w:type="spellStart"/>
      <w:r w:rsidRPr="00B96305">
        <w:t>pecuniarily</w:t>
      </w:r>
      <w:proofErr w:type="spellEnd"/>
      <w:r w:rsidRPr="00B96305">
        <w:t xml:space="preserve"> liable for erroneous payments that result from the negligent performance of duties in the amount of erroneous payment</w:t>
      </w:r>
      <w:r w:rsidR="00546E0E">
        <w:t>,</w:t>
      </w:r>
      <w:r w:rsidRPr="00B96305">
        <w:t xml:space="preserve"> up to one month’s pay</w:t>
      </w:r>
      <w:r w:rsidR="00DE104C">
        <w:t xml:space="preserve">. </w:t>
      </w:r>
      <w:r w:rsidRPr="00B96305">
        <w:t>All accountable officials are required to comply with D</w:t>
      </w:r>
      <w:r w:rsidR="00D619EF">
        <w:t>O</w:t>
      </w:r>
      <w:r w:rsidRPr="00B96305">
        <w:t>D regulations</w:t>
      </w:r>
      <w:r w:rsidR="00546E0E">
        <w:t>,</w:t>
      </w:r>
      <w:r w:rsidRPr="00B96305">
        <w:t xml:space="preserve"> policies</w:t>
      </w:r>
      <w:r w:rsidR="00546E0E">
        <w:t>,</w:t>
      </w:r>
      <w:r w:rsidRPr="00B96305">
        <w:t xml:space="preserve"> and procedures</w:t>
      </w:r>
      <w:r w:rsidR="00546E0E">
        <w:t>,</w:t>
      </w:r>
      <w:r w:rsidRPr="00B96305">
        <w:t xml:space="preserve"> including standard operating procedures</w:t>
      </w:r>
      <w:r w:rsidR="00DE104C">
        <w:t xml:space="preserve">. </w:t>
      </w:r>
      <w:r w:rsidRPr="00B96305">
        <w:t>Failure to act in accordance with such regulations</w:t>
      </w:r>
      <w:r w:rsidR="00546E0E">
        <w:t>,</w:t>
      </w:r>
      <w:r w:rsidRPr="00B96305">
        <w:t xml:space="preserve"> policies</w:t>
      </w:r>
      <w:r w:rsidR="00546E0E">
        <w:t>,</w:t>
      </w:r>
      <w:r w:rsidRPr="00B96305">
        <w:t xml:space="preserve"> and procedures is generally considered evidence of negligence</w:t>
      </w:r>
      <w:r w:rsidR="00DE104C">
        <w:t xml:space="preserve">. </w:t>
      </w:r>
      <w:r w:rsidRPr="00B96305">
        <w:t>Following orders from superiors that are contrary to regulations</w:t>
      </w:r>
      <w:r w:rsidR="00546E0E">
        <w:t>,</w:t>
      </w:r>
      <w:r w:rsidRPr="00B96305">
        <w:t xml:space="preserve"> policies</w:t>
      </w:r>
      <w:r w:rsidR="00546E0E">
        <w:t>,</w:t>
      </w:r>
      <w:r w:rsidRPr="00B96305">
        <w:t xml:space="preserve"> and procedures</w:t>
      </w:r>
      <w:r w:rsidR="00546E0E">
        <w:t>,</w:t>
      </w:r>
      <w:r w:rsidRPr="00B96305">
        <w:t xml:space="preserve"> is no defense to negligence or bad faith</w:t>
      </w:r>
      <w:r w:rsidR="00DE104C">
        <w:t xml:space="preserve">. </w:t>
      </w:r>
      <w:r w:rsidRPr="00B96305">
        <w:t>A heavy workload or a lack of experience</w:t>
      </w:r>
      <w:r w:rsidR="00546E0E">
        <w:t>,</w:t>
      </w:r>
      <w:r w:rsidRPr="00B96305">
        <w:t xml:space="preserve"> supervision</w:t>
      </w:r>
      <w:r w:rsidR="00546E0E">
        <w:t>,</w:t>
      </w:r>
      <w:r w:rsidRPr="00B96305">
        <w:t xml:space="preserve"> or training</w:t>
      </w:r>
      <w:r w:rsidR="00546E0E">
        <w:t>,</w:t>
      </w:r>
      <w:r w:rsidRPr="00B96305">
        <w:t xml:space="preserve"> </w:t>
      </w:r>
      <w:r w:rsidR="00AB69D3" w:rsidRPr="00B96305">
        <w:t xml:space="preserve">is </w:t>
      </w:r>
      <w:r w:rsidRPr="00B96305">
        <w:t xml:space="preserve">not </w:t>
      </w:r>
      <w:r w:rsidR="00AB69D3" w:rsidRPr="00B96305">
        <w:t xml:space="preserve">a </w:t>
      </w:r>
      <w:r w:rsidRPr="00B96305">
        <w:t>factor in determining relief from liability.</w:t>
      </w:r>
      <w:r w:rsidR="00B96305" w:rsidRPr="00B96305">
        <w:t xml:space="preserve"> </w:t>
      </w:r>
    </w:p>
    <w:p w:rsidR="009C114D" w:rsidRPr="00B96305" w:rsidRDefault="009C114D" w:rsidP="009C114D">
      <w:pPr>
        <w:tabs>
          <w:tab w:val="left" w:pos="540"/>
        </w:tabs>
        <w:jc w:val="both"/>
      </w:pPr>
    </w:p>
    <w:p w:rsidR="00B96305" w:rsidRDefault="00DD03D8" w:rsidP="00326CE3">
      <w:pPr>
        <w:numPr>
          <w:ilvl w:val="0"/>
          <w:numId w:val="41"/>
        </w:numPr>
        <w:tabs>
          <w:tab w:val="left" w:pos="540"/>
        </w:tabs>
        <w:ind w:left="0" w:firstLine="180"/>
        <w:jc w:val="both"/>
      </w:pPr>
      <w:r w:rsidRPr="00B96305">
        <w:t xml:space="preserve">Statutory authority:  Any misuse of the </w:t>
      </w:r>
      <w:r w:rsidR="0055323B" w:rsidRPr="00B96305">
        <w:t>GPC</w:t>
      </w:r>
      <w:r w:rsidRPr="00B96305">
        <w:t xml:space="preserve"> is subject to criminal, civil, Uniform Code of Military Justice, administrative, and disciplinary actions as appropriate.</w:t>
      </w:r>
      <w:r w:rsidR="00B96305" w:rsidRPr="00B96305">
        <w:t xml:space="preserve"> </w:t>
      </w:r>
    </w:p>
    <w:p w:rsidR="009C114D" w:rsidRPr="00B96305" w:rsidRDefault="009C114D" w:rsidP="009C114D">
      <w:pPr>
        <w:tabs>
          <w:tab w:val="left" w:pos="540"/>
        </w:tabs>
        <w:jc w:val="both"/>
      </w:pPr>
    </w:p>
    <w:p w:rsidR="00DD03D8" w:rsidRDefault="00DD03D8" w:rsidP="00326CE3">
      <w:pPr>
        <w:numPr>
          <w:ilvl w:val="1"/>
          <w:numId w:val="42"/>
        </w:numPr>
        <w:tabs>
          <w:tab w:val="left" w:pos="540"/>
        </w:tabs>
        <w:ind w:left="0" w:firstLine="180"/>
        <w:jc w:val="both"/>
      </w:pPr>
      <w:r w:rsidRPr="00B96305">
        <w:t>C</w:t>
      </w:r>
      <w:r w:rsidR="00EC5C2A" w:rsidRPr="00B96305">
        <w:t>H</w:t>
      </w:r>
      <w:r w:rsidRPr="00B96305">
        <w:t>s</w:t>
      </w:r>
      <w:r w:rsidR="00B02B76">
        <w:t xml:space="preserve">:  </w:t>
      </w:r>
      <w:r w:rsidRPr="00B96305">
        <w:t>D</w:t>
      </w:r>
      <w:r w:rsidR="00D619EF">
        <w:t>O</w:t>
      </w:r>
      <w:r w:rsidRPr="00B96305">
        <w:t xml:space="preserve">D FMR </w:t>
      </w:r>
      <w:r w:rsidR="00B02B76">
        <w:t>defines a CH as</w:t>
      </w:r>
      <w:r w:rsidRPr="00B96305">
        <w:t xml:space="preserve"> a</w:t>
      </w:r>
      <w:r w:rsidR="00505075">
        <w:t xml:space="preserve"> D</w:t>
      </w:r>
      <w:r w:rsidR="00B02B76">
        <w:t xml:space="preserve">AO, and as such, </w:t>
      </w:r>
      <w:r w:rsidRPr="00B96305">
        <w:t>are liable for up to one month’s pay for misuse resulting from their negligent actions</w:t>
      </w:r>
      <w:r w:rsidR="00DE104C">
        <w:t xml:space="preserve">. </w:t>
      </w:r>
      <w:r w:rsidRPr="00B96305">
        <w:t>D</w:t>
      </w:r>
      <w:r w:rsidR="00D619EF">
        <w:t>O</w:t>
      </w:r>
      <w:r w:rsidRPr="00B96305">
        <w:t>D Directive 7000.</w:t>
      </w:r>
      <w:r w:rsidR="00D241D7">
        <w:t>14-R</w:t>
      </w:r>
      <w:r w:rsidRPr="00B96305">
        <w:t xml:space="preserve"> imposes financial liability for negligent performance of the C</w:t>
      </w:r>
      <w:r w:rsidR="00EC5C2A" w:rsidRPr="00B96305">
        <w:t>H</w:t>
      </w:r>
      <w:r w:rsidRPr="00B96305">
        <w:t>’s duties</w:t>
      </w:r>
      <w:r w:rsidR="00DE104C">
        <w:t xml:space="preserve">. </w:t>
      </w:r>
      <w:r w:rsidRPr="00B96305">
        <w:t>The FMR Vol. 5</w:t>
      </w:r>
      <w:r w:rsidR="00546E0E">
        <w:t>,</w:t>
      </w:r>
      <w:r w:rsidRPr="00B96305">
        <w:t xml:space="preserve"> Chapter 33</w:t>
      </w:r>
      <w:r w:rsidR="00546E0E">
        <w:t>,</w:t>
      </w:r>
      <w:r w:rsidRPr="00B96305">
        <w:t xml:space="preserve"> §330</w:t>
      </w:r>
      <w:r w:rsidR="00505075">
        <w:t>9</w:t>
      </w:r>
      <w:r w:rsidRPr="00B96305">
        <w:t xml:space="preserve"> also discusses pecuniary liability</w:t>
      </w:r>
      <w:r w:rsidR="00DE104C">
        <w:t xml:space="preserve">. </w:t>
      </w:r>
      <w:r w:rsidRPr="00B96305">
        <w:t xml:space="preserve">Accountable Officials shall be </w:t>
      </w:r>
      <w:r w:rsidR="00277760" w:rsidRPr="00B96305">
        <w:t xml:space="preserve">personally and </w:t>
      </w:r>
      <w:proofErr w:type="spellStart"/>
      <w:r w:rsidRPr="00B96305">
        <w:t>pecuniarily</w:t>
      </w:r>
      <w:proofErr w:type="spellEnd"/>
      <w:r w:rsidRPr="00B96305">
        <w:t xml:space="preserve"> liable for erroneous payments that result from the negligent performance of duties in the amount of the erroneous payment</w:t>
      </w:r>
      <w:r w:rsidR="00546E0E">
        <w:t>,</w:t>
      </w:r>
      <w:r w:rsidRPr="00B96305">
        <w:t xml:space="preserve"> up to one month’s pay.</w:t>
      </w:r>
    </w:p>
    <w:p w:rsidR="009C114D" w:rsidRPr="00B96305" w:rsidRDefault="009C114D" w:rsidP="009C114D">
      <w:pPr>
        <w:tabs>
          <w:tab w:val="left" w:pos="540"/>
        </w:tabs>
        <w:ind w:left="180"/>
        <w:jc w:val="both"/>
      </w:pPr>
    </w:p>
    <w:p w:rsidR="00512EF4" w:rsidRDefault="00DD03D8" w:rsidP="00326CE3">
      <w:pPr>
        <w:numPr>
          <w:ilvl w:val="1"/>
          <w:numId w:val="42"/>
        </w:numPr>
        <w:tabs>
          <w:tab w:val="left" w:pos="540"/>
        </w:tabs>
        <w:ind w:left="0" w:firstLine="180"/>
        <w:jc w:val="both"/>
      </w:pPr>
      <w:r w:rsidRPr="00B96305">
        <w:t>B</w:t>
      </w:r>
      <w:r w:rsidR="00EC5C2A" w:rsidRPr="00B96305">
        <w:t>O</w:t>
      </w:r>
      <w:r w:rsidRPr="00B96305">
        <w:t>s: Title 31 U.S.C</w:t>
      </w:r>
      <w:r w:rsidR="00B9214B">
        <w:t>.</w:t>
      </w:r>
      <w:r w:rsidRPr="00B96305">
        <w:t xml:space="preserve"> §3528 provides for </w:t>
      </w:r>
      <w:r w:rsidR="00277760" w:rsidRPr="00B96305">
        <w:t xml:space="preserve">personal and </w:t>
      </w:r>
      <w:r w:rsidRPr="00B96305">
        <w:t>pecuniary liability for improper payments resulting from misuse/abuse of the purchase card for Certifying Officials</w:t>
      </w:r>
      <w:r w:rsidR="00DE104C">
        <w:t xml:space="preserve">. </w:t>
      </w:r>
      <w:r w:rsidRPr="00B96305">
        <w:t>The GPC B</w:t>
      </w:r>
      <w:r w:rsidR="00EC5C2A" w:rsidRPr="00B96305">
        <w:t>O</w:t>
      </w:r>
      <w:r w:rsidRPr="00B96305">
        <w:t xml:space="preserve"> meets the definition for Certifying Officer in the D</w:t>
      </w:r>
      <w:r w:rsidR="00D619EF">
        <w:t>O</w:t>
      </w:r>
      <w:r w:rsidRPr="00B96305">
        <w:t>D FMR</w:t>
      </w:r>
      <w:r w:rsidR="00DE104C">
        <w:t xml:space="preserve">. </w:t>
      </w:r>
      <w:r w:rsidRPr="00B96305">
        <w:t>The B</w:t>
      </w:r>
      <w:r w:rsidR="00EC5C2A" w:rsidRPr="00B96305">
        <w:t>O</w:t>
      </w:r>
      <w:r w:rsidRPr="00B96305">
        <w:t xml:space="preserve"> is financially liable for improper payments resulting from misuse or abuse of the GPC</w:t>
      </w:r>
      <w:r w:rsidR="00DE104C">
        <w:t xml:space="preserve">. </w:t>
      </w:r>
      <w:r w:rsidRPr="00B96305">
        <w:t>The act of certifying a billing statement for payment makes the B</w:t>
      </w:r>
      <w:r w:rsidR="00EC5C2A" w:rsidRPr="00B96305">
        <w:t>O</w:t>
      </w:r>
      <w:r w:rsidRPr="00B96305">
        <w:t xml:space="preserve"> financially responsible for illegal</w:t>
      </w:r>
      <w:r w:rsidR="00546E0E">
        <w:t>,</w:t>
      </w:r>
      <w:r w:rsidRPr="00B96305">
        <w:t xml:space="preserve"> improper</w:t>
      </w:r>
      <w:r w:rsidR="00546E0E">
        <w:t>,</w:t>
      </w:r>
      <w:r w:rsidRPr="00B96305">
        <w:t xml:space="preserve"> or incorrect payment due to an inaccurate or misleading certification</w:t>
      </w:r>
      <w:r w:rsidR="00DE104C">
        <w:t xml:space="preserve">. </w:t>
      </w:r>
      <w:r w:rsidRPr="00B96305">
        <w:t>Consequently</w:t>
      </w:r>
      <w:r w:rsidR="00546E0E">
        <w:t>,</w:t>
      </w:r>
      <w:r w:rsidRPr="00B96305">
        <w:t xml:space="preserve"> a B</w:t>
      </w:r>
      <w:r w:rsidR="00EC5C2A" w:rsidRPr="00B96305">
        <w:t>O</w:t>
      </w:r>
      <w:r w:rsidRPr="00B96305">
        <w:t xml:space="preserve"> who knowingly makes a false certification may be asked </w:t>
      </w:r>
      <w:r w:rsidR="00387889" w:rsidRPr="00B96305">
        <w:t xml:space="preserve">to </w:t>
      </w:r>
      <w:r w:rsidRPr="00B96305">
        <w:t>repay the Government for the items or service purchased</w:t>
      </w:r>
      <w:r w:rsidR="00DE104C">
        <w:t xml:space="preserve">. </w:t>
      </w:r>
      <w:r w:rsidRPr="00B96305">
        <w:t>If a B</w:t>
      </w:r>
      <w:r w:rsidR="00EC5C2A" w:rsidRPr="00B96305">
        <w:t>O</w:t>
      </w:r>
      <w:r w:rsidRPr="00B96305">
        <w:t xml:space="preserve"> is unsure about certification</w:t>
      </w:r>
      <w:r w:rsidR="00546E0E">
        <w:t>,</w:t>
      </w:r>
      <w:r w:rsidRPr="00B96305">
        <w:t xml:space="preserve"> he</w:t>
      </w:r>
      <w:r w:rsidR="00277760" w:rsidRPr="00B96305">
        <w:t>/</w:t>
      </w:r>
      <w:r w:rsidRPr="00B96305">
        <w:t>she should contact the supporting</w:t>
      </w:r>
      <w:r w:rsidR="00AB69D3" w:rsidRPr="00B96305">
        <w:t xml:space="preserve"> Level </w:t>
      </w:r>
      <w:r w:rsidR="00FE05EA">
        <w:t>4</w:t>
      </w:r>
      <w:r w:rsidR="00AB69D3" w:rsidRPr="00B96305">
        <w:t xml:space="preserve"> </w:t>
      </w:r>
      <w:r w:rsidRPr="00B96305">
        <w:t>A/OPC for guidance and/or assistance.</w:t>
      </w:r>
      <w:r w:rsidR="00512EF4" w:rsidRPr="00512EF4">
        <w:t xml:space="preserve"> </w:t>
      </w:r>
    </w:p>
    <w:p w:rsidR="009C114D" w:rsidRPr="00B96305" w:rsidRDefault="009C114D" w:rsidP="009C114D">
      <w:pPr>
        <w:tabs>
          <w:tab w:val="left" w:pos="540"/>
        </w:tabs>
        <w:ind w:left="180"/>
        <w:jc w:val="both"/>
      </w:pPr>
    </w:p>
    <w:p w:rsidR="00DD03D8" w:rsidRPr="00B96305" w:rsidRDefault="00537F8C" w:rsidP="00326CE3">
      <w:pPr>
        <w:numPr>
          <w:ilvl w:val="0"/>
          <w:numId w:val="41"/>
        </w:numPr>
        <w:tabs>
          <w:tab w:val="left" w:pos="540"/>
        </w:tabs>
        <w:ind w:left="0" w:firstLine="180"/>
        <w:jc w:val="both"/>
      </w:pPr>
      <w:r w:rsidRPr="00B96305">
        <w:t>I</w:t>
      </w:r>
      <w:r w:rsidR="007D7E7E">
        <w:t xml:space="preserve">nvestigation Required: </w:t>
      </w:r>
      <w:r w:rsidR="00DD03D8" w:rsidRPr="00B96305">
        <w:t>When a review/audit of the GP</w:t>
      </w:r>
      <w:r w:rsidR="00AB69D3" w:rsidRPr="00B96305">
        <w:t>C</w:t>
      </w:r>
      <w:r w:rsidR="00DD03D8" w:rsidRPr="00B96305">
        <w:t xml:space="preserve"> account indicates questionable purchases</w:t>
      </w:r>
      <w:r w:rsidR="00546E0E">
        <w:t>,</w:t>
      </w:r>
      <w:r w:rsidR="00DD03D8" w:rsidRPr="00B96305">
        <w:t xml:space="preserve"> to include unauthorized purchases</w:t>
      </w:r>
      <w:r w:rsidR="00546E0E">
        <w:t>,</w:t>
      </w:r>
      <w:r w:rsidR="00DD03D8" w:rsidRPr="00B96305">
        <w:t xml:space="preserve"> the reviewer </w:t>
      </w:r>
      <w:r w:rsidR="005A60DB" w:rsidRPr="00B96305">
        <w:t xml:space="preserve">must </w:t>
      </w:r>
      <w:r w:rsidR="00DD03D8" w:rsidRPr="00B96305">
        <w:t xml:space="preserve">ask the </w:t>
      </w:r>
      <w:r w:rsidR="00DD03D8" w:rsidRPr="00B96305">
        <w:lastRenderedPageBreak/>
        <w:t>Certifying Officer for justification</w:t>
      </w:r>
      <w:r w:rsidR="00DE104C">
        <w:t xml:space="preserve">. </w:t>
      </w:r>
      <w:r w:rsidR="00DD03D8" w:rsidRPr="00B96305">
        <w:t>If there is no justification</w:t>
      </w:r>
      <w:smartTag w:uri="urn:schemas-microsoft-com:office:smarttags" w:element="PersonName">
        <w:r w:rsidR="00DD03D8" w:rsidRPr="00B96305">
          <w:t>,</w:t>
        </w:r>
      </w:smartTag>
      <w:r w:rsidR="00DD03D8" w:rsidRPr="00B96305">
        <w:t xml:space="preserve"> the reviewer must </w:t>
      </w:r>
      <w:r w:rsidR="000D7ABD">
        <w:t>n</w:t>
      </w:r>
      <w:r w:rsidR="00DD03D8" w:rsidRPr="00B96305">
        <w:t xml:space="preserve">otify the </w:t>
      </w:r>
      <w:r w:rsidR="00AB69D3" w:rsidRPr="00B96305">
        <w:t>BO</w:t>
      </w:r>
      <w:r w:rsidR="00DD03D8" w:rsidRPr="00B96305">
        <w:t>’s Commander or Director</w:t>
      </w:r>
      <w:r w:rsidR="00DE104C">
        <w:t xml:space="preserve">. </w:t>
      </w:r>
      <w:r w:rsidR="006D601A">
        <w:t xml:space="preserve">The </w:t>
      </w:r>
      <w:r w:rsidR="006D601A" w:rsidRPr="00B96305">
        <w:t>Commander</w:t>
      </w:r>
      <w:r w:rsidR="00DD03D8" w:rsidRPr="00B96305">
        <w:t xml:space="preserve"> </w:t>
      </w:r>
      <w:r w:rsidR="00E600AE" w:rsidRPr="00B96305">
        <w:t xml:space="preserve">or Director </w:t>
      </w:r>
      <w:r w:rsidR="005A60DB" w:rsidRPr="00B96305">
        <w:t xml:space="preserve">must </w:t>
      </w:r>
      <w:r w:rsidR="00DD03D8" w:rsidRPr="00B96305">
        <w:t>conduct an investigation</w:t>
      </w:r>
      <w:r w:rsidR="000D7ABD">
        <w:t xml:space="preserve"> </w:t>
      </w:r>
      <w:r w:rsidR="00DD03D8" w:rsidRPr="00B96305">
        <w:t>in accordance with AR 15-6</w:t>
      </w:r>
      <w:r w:rsidR="00373736">
        <w:t xml:space="preserve">.  </w:t>
      </w:r>
      <w:r w:rsidR="00DD03D8" w:rsidRPr="00B96305">
        <w:t>The investigation must provide the D</w:t>
      </w:r>
      <w:r w:rsidR="00D619EF">
        <w:t>O</w:t>
      </w:r>
      <w:r w:rsidR="00DD03D8" w:rsidRPr="00B96305">
        <w:t>D employee or military member with an opportunity to rebut the presumed liability</w:t>
      </w:r>
      <w:r w:rsidR="00DE104C">
        <w:t xml:space="preserve">. </w:t>
      </w:r>
      <w:r w:rsidR="00373736">
        <w:t xml:space="preserve"> </w:t>
      </w:r>
      <w:r w:rsidR="00DD03D8" w:rsidRPr="00B96305">
        <w:t>Failure to follow regulation and policy constitutes negligence.</w:t>
      </w:r>
    </w:p>
    <w:p w:rsidR="005E1A67" w:rsidRDefault="005E1A67" w:rsidP="009D142B">
      <w:pPr>
        <w:tabs>
          <w:tab w:val="left" w:pos="540"/>
        </w:tabs>
        <w:ind w:firstLine="180"/>
        <w:jc w:val="both"/>
        <w:rPr>
          <w:rFonts w:ascii="Arial" w:hAnsi="Arial" w:cs="Arial"/>
          <w:bCs/>
        </w:rPr>
      </w:pPr>
    </w:p>
    <w:p w:rsidR="00DD03D8" w:rsidRPr="00BA4B50" w:rsidRDefault="00DD03D8" w:rsidP="00BA4B50">
      <w:pPr>
        <w:pStyle w:val="Heading2"/>
        <w:jc w:val="left"/>
        <w:rPr>
          <w:bCs w:val="0"/>
          <w:sz w:val="24"/>
          <w:szCs w:val="24"/>
        </w:rPr>
      </w:pPr>
      <w:bookmarkStart w:id="22" w:name="_Toc358795790"/>
      <w:r w:rsidRPr="00BA4B50">
        <w:rPr>
          <w:bCs w:val="0"/>
          <w:sz w:val="24"/>
          <w:szCs w:val="24"/>
        </w:rPr>
        <w:t xml:space="preserve">2-6. Card </w:t>
      </w:r>
      <w:r w:rsidR="00BA4B50">
        <w:rPr>
          <w:bCs w:val="0"/>
          <w:sz w:val="24"/>
          <w:szCs w:val="24"/>
        </w:rPr>
        <w:t>S</w:t>
      </w:r>
      <w:r w:rsidRPr="00BA4B50">
        <w:rPr>
          <w:bCs w:val="0"/>
          <w:sz w:val="24"/>
          <w:szCs w:val="24"/>
        </w:rPr>
        <w:t xml:space="preserve">uspension </w:t>
      </w:r>
      <w:r w:rsidR="00BA4B50">
        <w:rPr>
          <w:bCs w:val="0"/>
          <w:sz w:val="24"/>
          <w:szCs w:val="24"/>
        </w:rPr>
        <w:t>P</w:t>
      </w:r>
      <w:r w:rsidRPr="00BA4B50">
        <w:rPr>
          <w:bCs w:val="0"/>
          <w:sz w:val="24"/>
          <w:szCs w:val="24"/>
        </w:rPr>
        <w:t>olicy</w:t>
      </w:r>
      <w:bookmarkEnd w:id="22"/>
    </w:p>
    <w:p w:rsidR="009C114D" w:rsidRDefault="009C114D" w:rsidP="00DE104C">
      <w:pPr>
        <w:jc w:val="both"/>
        <w:rPr>
          <w:rFonts w:ascii="Arial" w:hAnsi="Arial" w:cs="Arial"/>
          <w:b/>
          <w:bCs/>
        </w:rPr>
      </w:pPr>
    </w:p>
    <w:p w:rsidR="00512EF4" w:rsidRDefault="00DD03D8" w:rsidP="00326CE3">
      <w:pPr>
        <w:numPr>
          <w:ilvl w:val="0"/>
          <w:numId w:val="43"/>
        </w:numPr>
        <w:tabs>
          <w:tab w:val="left" w:pos="540"/>
        </w:tabs>
        <w:autoSpaceDE w:val="0"/>
        <w:autoSpaceDN w:val="0"/>
        <w:adjustRightInd w:val="0"/>
        <w:ind w:left="0" w:firstLine="180"/>
        <w:jc w:val="both"/>
        <w:rPr>
          <w:color w:val="000000"/>
        </w:rPr>
      </w:pPr>
      <w:r w:rsidRPr="00512EF4">
        <w:rPr>
          <w:color w:val="000000"/>
        </w:rPr>
        <w:t xml:space="preserve">In accordance with </w:t>
      </w:r>
      <w:r w:rsidR="00D619EF">
        <w:rPr>
          <w:color w:val="000000"/>
        </w:rPr>
        <w:t>DOD</w:t>
      </w:r>
      <w:r w:rsidRPr="00512EF4">
        <w:rPr>
          <w:color w:val="000000"/>
        </w:rPr>
        <w:t xml:space="preserve"> business practices</w:t>
      </w:r>
      <w:r w:rsidR="00546E0E">
        <w:rPr>
          <w:color w:val="000000"/>
        </w:rPr>
        <w:t>,</w:t>
      </w:r>
      <w:r w:rsidRPr="00512EF4">
        <w:rPr>
          <w:color w:val="000000"/>
        </w:rPr>
        <w:t xml:space="preserve"> when any of the following conditions exist the Servicing Bank automatically suspend B</w:t>
      </w:r>
      <w:r w:rsidR="00C243F8" w:rsidRPr="00512EF4">
        <w:rPr>
          <w:color w:val="000000"/>
        </w:rPr>
        <w:t>O</w:t>
      </w:r>
      <w:r w:rsidRPr="00512EF4">
        <w:rPr>
          <w:color w:val="000000"/>
        </w:rPr>
        <w:t xml:space="preserve"> accounts</w:t>
      </w:r>
      <w:r w:rsidR="007D7E7E">
        <w:rPr>
          <w:color w:val="000000"/>
        </w:rPr>
        <w:t xml:space="preserve"> when:</w:t>
      </w:r>
      <w:r w:rsidR="00512EF4" w:rsidRPr="00512EF4">
        <w:rPr>
          <w:color w:val="000000"/>
        </w:rPr>
        <w:t xml:space="preserve"> </w:t>
      </w:r>
    </w:p>
    <w:p w:rsidR="009C114D" w:rsidRPr="00C70C82" w:rsidRDefault="009C114D" w:rsidP="009C114D">
      <w:pPr>
        <w:tabs>
          <w:tab w:val="left" w:pos="540"/>
        </w:tabs>
        <w:autoSpaceDE w:val="0"/>
        <w:autoSpaceDN w:val="0"/>
        <w:adjustRightInd w:val="0"/>
        <w:ind w:left="180"/>
        <w:jc w:val="both"/>
        <w:rPr>
          <w:color w:val="000000"/>
        </w:rPr>
      </w:pPr>
    </w:p>
    <w:p w:rsidR="00F37925" w:rsidRDefault="00DD03D8" w:rsidP="00326CE3">
      <w:pPr>
        <w:numPr>
          <w:ilvl w:val="1"/>
          <w:numId w:val="44"/>
        </w:numPr>
        <w:tabs>
          <w:tab w:val="left" w:pos="540"/>
        </w:tabs>
        <w:ind w:left="0" w:firstLine="180"/>
        <w:jc w:val="both"/>
      </w:pPr>
      <w:r w:rsidRPr="00512EF4">
        <w:t>B</w:t>
      </w:r>
      <w:r w:rsidR="00C243F8" w:rsidRPr="00512EF4">
        <w:t>O</w:t>
      </w:r>
      <w:r w:rsidRPr="00512EF4">
        <w:t>’s account goes over 60 days past due (90 days after the billing date)</w:t>
      </w:r>
      <w:r w:rsidR="00546E0E">
        <w:t>,</w:t>
      </w:r>
      <w:r w:rsidRPr="00512EF4">
        <w:t xml:space="preserve"> that B</w:t>
      </w:r>
      <w:r w:rsidR="00C243F8" w:rsidRPr="00512EF4">
        <w:t>O</w:t>
      </w:r>
      <w:r w:rsidRPr="00512EF4">
        <w:t>’s account</w:t>
      </w:r>
      <w:r w:rsidR="00546E0E">
        <w:t>,</w:t>
      </w:r>
      <w:r w:rsidRPr="00512EF4">
        <w:t xml:space="preserve"> and those of all assigned C</w:t>
      </w:r>
      <w:r w:rsidR="00C243F8" w:rsidRPr="00512EF4">
        <w:t>H</w:t>
      </w:r>
      <w:r w:rsidRPr="00512EF4">
        <w:t>s within the account</w:t>
      </w:r>
      <w:r w:rsidR="00546E0E">
        <w:t>,</w:t>
      </w:r>
      <w:r w:rsidRPr="00512EF4">
        <w:t xml:space="preserve"> </w:t>
      </w:r>
      <w:r w:rsidR="00982876">
        <w:t xml:space="preserve">is </w:t>
      </w:r>
      <w:r w:rsidRPr="00512EF4">
        <w:t xml:space="preserve">suspended until the delinquent payment </w:t>
      </w:r>
      <w:r w:rsidR="00906AEE">
        <w:t xml:space="preserve">is posted </w:t>
      </w:r>
      <w:r w:rsidRPr="00512EF4">
        <w:t>at the Servicing Bank.</w:t>
      </w:r>
      <w:r w:rsidR="00512EF4" w:rsidRPr="00512EF4">
        <w:t xml:space="preserve"> </w:t>
      </w:r>
    </w:p>
    <w:p w:rsidR="009C114D" w:rsidRPr="00512EF4" w:rsidRDefault="009C114D" w:rsidP="009C114D">
      <w:pPr>
        <w:tabs>
          <w:tab w:val="left" w:pos="540"/>
        </w:tabs>
        <w:ind w:left="180"/>
        <w:jc w:val="both"/>
      </w:pPr>
    </w:p>
    <w:p w:rsidR="00DD03D8" w:rsidRPr="00512EF4" w:rsidRDefault="00DD03D8" w:rsidP="00326CE3">
      <w:pPr>
        <w:numPr>
          <w:ilvl w:val="1"/>
          <w:numId w:val="44"/>
        </w:numPr>
        <w:tabs>
          <w:tab w:val="left" w:pos="540"/>
        </w:tabs>
        <w:ind w:left="0" w:firstLine="180"/>
        <w:jc w:val="both"/>
      </w:pPr>
      <w:r w:rsidRPr="00512EF4">
        <w:t xml:space="preserve">BO’s account goes over 180 days past due (210 days after the billing date) all accounts assigned under the respective Level </w:t>
      </w:r>
      <w:r w:rsidR="00FE05EA">
        <w:t>4</w:t>
      </w:r>
      <w:r w:rsidRPr="00512EF4">
        <w:t xml:space="preserve"> A/OPC </w:t>
      </w:r>
      <w:r w:rsidR="00982876">
        <w:t xml:space="preserve">is </w:t>
      </w:r>
      <w:r w:rsidRPr="00512EF4">
        <w:t xml:space="preserve">suspended. </w:t>
      </w:r>
    </w:p>
    <w:p w:rsidR="009C114D" w:rsidRDefault="009C114D" w:rsidP="009C114D">
      <w:pPr>
        <w:tabs>
          <w:tab w:val="left" w:pos="540"/>
        </w:tabs>
        <w:ind w:left="180"/>
        <w:jc w:val="both"/>
      </w:pPr>
    </w:p>
    <w:p w:rsidR="00DD03D8" w:rsidRDefault="00DD03D8" w:rsidP="00326CE3">
      <w:pPr>
        <w:numPr>
          <w:ilvl w:val="1"/>
          <w:numId w:val="44"/>
        </w:numPr>
        <w:tabs>
          <w:tab w:val="left" w:pos="540"/>
        </w:tabs>
        <w:ind w:left="0" w:firstLine="180"/>
        <w:jc w:val="both"/>
      </w:pPr>
      <w:r w:rsidRPr="00512EF4">
        <w:t>BO</w:t>
      </w:r>
      <w:r w:rsidR="00C243F8" w:rsidRPr="00512EF4">
        <w:t>’</w:t>
      </w:r>
      <w:r w:rsidRPr="00512EF4">
        <w:t>s account has more than 20 open Card</w:t>
      </w:r>
      <w:r w:rsidR="00141505" w:rsidRPr="00512EF4">
        <w:t xml:space="preserve"> and/or checking </w:t>
      </w:r>
      <w:r w:rsidRPr="00512EF4">
        <w:t xml:space="preserve">accounts, the BO’s account </w:t>
      </w:r>
      <w:r w:rsidR="00982876">
        <w:t xml:space="preserve">is </w:t>
      </w:r>
      <w:r w:rsidRPr="00512EF4">
        <w:t xml:space="preserve">suspended unless a waiver has been approved by the Army Level </w:t>
      </w:r>
      <w:r w:rsidR="00316DC6">
        <w:t>2</w:t>
      </w:r>
      <w:r w:rsidRPr="00512EF4">
        <w:t xml:space="preserve"> A/OPC.</w:t>
      </w:r>
    </w:p>
    <w:p w:rsidR="009C114D" w:rsidRPr="00512EF4" w:rsidRDefault="009C114D" w:rsidP="009C114D">
      <w:pPr>
        <w:tabs>
          <w:tab w:val="left" w:pos="540"/>
        </w:tabs>
        <w:jc w:val="both"/>
      </w:pPr>
    </w:p>
    <w:p w:rsidR="00F37925" w:rsidRPr="00C70C82" w:rsidRDefault="00DD03D8" w:rsidP="00326CE3">
      <w:pPr>
        <w:numPr>
          <w:ilvl w:val="0"/>
          <w:numId w:val="43"/>
        </w:numPr>
        <w:tabs>
          <w:tab w:val="left" w:pos="540"/>
        </w:tabs>
        <w:autoSpaceDE w:val="0"/>
        <w:autoSpaceDN w:val="0"/>
        <w:adjustRightInd w:val="0"/>
        <w:ind w:left="0" w:firstLine="180"/>
        <w:jc w:val="both"/>
        <w:rPr>
          <w:color w:val="000000"/>
        </w:rPr>
      </w:pPr>
      <w:r w:rsidRPr="00512EF4">
        <w:t xml:space="preserve">Only the Army Level </w:t>
      </w:r>
      <w:r w:rsidR="00316DC6">
        <w:t>2</w:t>
      </w:r>
      <w:r w:rsidRPr="00512EF4">
        <w:t xml:space="preserve"> A/OPC may reopen </w:t>
      </w:r>
      <w:r w:rsidR="00982876">
        <w:t xml:space="preserve">suspended </w:t>
      </w:r>
      <w:r w:rsidRPr="00512EF4">
        <w:t>accounts before the cause of the suspension has been corrected</w:t>
      </w:r>
      <w:r w:rsidR="00DE104C">
        <w:t xml:space="preserve">. </w:t>
      </w:r>
      <w:r w:rsidRPr="00512EF4">
        <w:t xml:space="preserve">Before reopening </w:t>
      </w:r>
      <w:r w:rsidR="00982876">
        <w:t xml:space="preserve">a closed </w:t>
      </w:r>
      <w:r w:rsidRPr="00512EF4">
        <w:t xml:space="preserve">account due to </w:t>
      </w:r>
      <w:r w:rsidR="00982876">
        <w:t xml:space="preserve">a </w:t>
      </w:r>
      <w:r w:rsidRPr="00512EF4">
        <w:t>delinquent payment</w:t>
      </w:r>
      <w:r w:rsidR="00546E0E">
        <w:t>,</w:t>
      </w:r>
      <w:r w:rsidRPr="00512EF4">
        <w:t xml:space="preserve"> the Level </w:t>
      </w:r>
      <w:r w:rsidR="00573D20">
        <w:t>3</w:t>
      </w:r>
      <w:r w:rsidRPr="00512EF4">
        <w:t xml:space="preserve"> A/OPC document</w:t>
      </w:r>
      <w:r w:rsidR="00982876">
        <w:t>s</w:t>
      </w:r>
      <w:r w:rsidRPr="00512EF4">
        <w:t xml:space="preserve"> </w:t>
      </w:r>
      <w:r w:rsidR="00982876">
        <w:t xml:space="preserve">the </w:t>
      </w:r>
      <w:r w:rsidRPr="00512EF4">
        <w:t xml:space="preserve">payment </w:t>
      </w:r>
      <w:r w:rsidR="00982876">
        <w:t>was m</w:t>
      </w:r>
      <w:r w:rsidRPr="00512EF4">
        <w:t>ade to the Servicing Bank to clear the delinquenc</w:t>
      </w:r>
      <w:r w:rsidR="00982876">
        <w:t>y</w:t>
      </w:r>
      <w:r w:rsidRPr="00512EF4">
        <w:t>. Accounts will be closed permanently if more than two suspensions occur within a 12-month period</w:t>
      </w:r>
      <w:r w:rsidR="00D42076">
        <w:t>.</w:t>
      </w:r>
      <w:r w:rsidR="00982876">
        <w:t xml:space="preserve"> </w:t>
      </w:r>
      <w:r w:rsidRPr="00512EF4">
        <w:t xml:space="preserve">Only the Army Level </w:t>
      </w:r>
      <w:r w:rsidR="00316DC6">
        <w:t>2</w:t>
      </w:r>
      <w:r w:rsidRPr="00512EF4">
        <w:t xml:space="preserve"> A/OPC may approve waivers to th</w:t>
      </w:r>
      <w:r w:rsidR="00D42076">
        <w:t>is policy</w:t>
      </w:r>
      <w:r w:rsidRPr="00512EF4">
        <w:t>.</w:t>
      </w:r>
      <w:r w:rsidR="00F37925" w:rsidRPr="00F37925">
        <w:rPr>
          <w:color w:val="000000"/>
        </w:rPr>
        <w:t xml:space="preserve"> </w:t>
      </w:r>
    </w:p>
    <w:p w:rsidR="00F37925" w:rsidRPr="00F37925" w:rsidRDefault="00F37925" w:rsidP="009D142B">
      <w:pPr>
        <w:tabs>
          <w:tab w:val="left" w:pos="540"/>
        </w:tabs>
        <w:ind w:firstLine="180"/>
        <w:jc w:val="both"/>
        <w:rPr>
          <w:rFonts w:ascii="Arial" w:hAnsi="Arial" w:cs="Arial"/>
          <w:b/>
          <w:bCs/>
        </w:rPr>
      </w:pPr>
    </w:p>
    <w:p w:rsidR="00DD03D8" w:rsidRPr="00BA4B50" w:rsidRDefault="00DD03D8" w:rsidP="00BA4B50">
      <w:pPr>
        <w:pStyle w:val="Heading2"/>
        <w:jc w:val="left"/>
        <w:rPr>
          <w:bCs w:val="0"/>
          <w:sz w:val="24"/>
          <w:szCs w:val="24"/>
        </w:rPr>
      </w:pPr>
      <w:bookmarkStart w:id="23" w:name="_Toc358795791"/>
      <w:r w:rsidRPr="00BA4B50">
        <w:rPr>
          <w:bCs w:val="0"/>
          <w:sz w:val="24"/>
          <w:szCs w:val="24"/>
        </w:rPr>
        <w:t>2-7.</w:t>
      </w:r>
      <w:r w:rsidR="00361635" w:rsidRPr="00BA4B50">
        <w:rPr>
          <w:bCs w:val="0"/>
          <w:sz w:val="24"/>
          <w:szCs w:val="24"/>
        </w:rPr>
        <w:t xml:space="preserve"> </w:t>
      </w:r>
      <w:r w:rsidRPr="00BA4B50">
        <w:rPr>
          <w:bCs w:val="0"/>
          <w:sz w:val="24"/>
          <w:szCs w:val="24"/>
        </w:rPr>
        <w:t xml:space="preserve">Card </w:t>
      </w:r>
      <w:r w:rsidR="00BA4B50" w:rsidRPr="00BA4B50">
        <w:rPr>
          <w:bCs w:val="0"/>
          <w:sz w:val="24"/>
          <w:szCs w:val="24"/>
        </w:rPr>
        <w:t>S</w:t>
      </w:r>
      <w:r w:rsidRPr="00BA4B50">
        <w:rPr>
          <w:bCs w:val="0"/>
          <w:sz w:val="24"/>
          <w:szCs w:val="24"/>
        </w:rPr>
        <w:t>ecurity</w:t>
      </w:r>
      <w:bookmarkEnd w:id="23"/>
    </w:p>
    <w:p w:rsidR="009C114D" w:rsidRDefault="009C114D" w:rsidP="00DE104C">
      <w:pPr>
        <w:jc w:val="both"/>
      </w:pPr>
    </w:p>
    <w:p w:rsidR="008446AB" w:rsidRDefault="00DD03D8" w:rsidP="00326CE3">
      <w:pPr>
        <w:pStyle w:val="Default"/>
        <w:numPr>
          <w:ilvl w:val="1"/>
          <w:numId w:val="45"/>
        </w:numPr>
        <w:ind w:left="0" w:firstLine="187"/>
        <w:jc w:val="both"/>
        <w:rPr>
          <w:color w:val="auto"/>
        </w:rPr>
      </w:pPr>
      <w:r w:rsidRPr="00376B22">
        <w:t>C</w:t>
      </w:r>
      <w:r w:rsidR="00C243F8" w:rsidRPr="00376B22">
        <w:t>H</w:t>
      </w:r>
      <w:r w:rsidRPr="00376B22">
        <w:t>s are responsible for properly using and safeguarding their GPCs</w:t>
      </w:r>
      <w:r w:rsidR="00DE104C" w:rsidRPr="00376B22">
        <w:t xml:space="preserve">. </w:t>
      </w:r>
      <w:r w:rsidR="00376B22">
        <w:t xml:space="preserve"> </w:t>
      </w:r>
      <w:r w:rsidR="008969DE" w:rsidRPr="00376B22">
        <w:t>Only the CHs  make purchases using their GPC</w:t>
      </w:r>
      <w:r w:rsidR="00376B22" w:rsidRPr="00376B22">
        <w:t xml:space="preserve">.  </w:t>
      </w:r>
      <w:r w:rsidR="00376B22">
        <w:t>The CH must m</w:t>
      </w:r>
      <w:r w:rsidR="00376B22" w:rsidRPr="00376B22">
        <w:rPr>
          <w:color w:val="auto"/>
        </w:rPr>
        <w:t>aintain the physical security of the card.</w:t>
      </w:r>
      <w:r w:rsidR="00376B22">
        <w:rPr>
          <w:color w:val="auto"/>
        </w:rPr>
        <w:t xml:space="preserve">  I</w:t>
      </w:r>
      <w:r w:rsidR="00376B22" w:rsidRPr="00376B22">
        <w:rPr>
          <w:color w:val="auto"/>
        </w:rPr>
        <w:t xml:space="preserve">f the card is lost or stolen, notify the issuing bank, A/BO, and A/OPC </w:t>
      </w:r>
      <w:r w:rsidR="007D7E7E">
        <w:rPr>
          <w:color w:val="auto"/>
        </w:rPr>
        <w:t xml:space="preserve">immediately.  </w:t>
      </w:r>
      <w:r w:rsidR="00376B22">
        <w:rPr>
          <w:color w:val="auto"/>
        </w:rPr>
        <w:t xml:space="preserve">  </w:t>
      </w:r>
    </w:p>
    <w:p w:rsidR="008446AB" w:rsidRDefault="008446AB" w:rsidP="008446AB">
      <w:pPr>
        <w:pStyle w:val="Default"/>
        <w:ind w:left="187"/>
        <w:jc w:val="both"/>
        <w:rPr>
          <w:color w:val="auto"/>
        </w:rPr>
      </w:pPr>
    </w:p>
    <w:p w:rsidR="008446AB" w:rsidRPr="007D7E7E" w:rsidRDefault="00F05F51" w:rsidP="00326CE3">
      <w:pPr>
        <w:pStyle w:val="Default"/>
        <w:numPr>
          <w:ilvl w:val="1"/>
          <w:numId w:val="45"/>
        </w:numPr>
        <w:ind w:left="0" w:firstLine="187"/>
        <w:jc w:val="both"/>
        <w:rPr>
          <w:sz w:val="23"/>
          <w:szCs w:val="23"/>
        </w:rPr>
      </w:pPr>
      <w:r w:rsidRPr="00081DB0">
        <w:rPr>
          <w:sz w:val="23"/>
          <w:szCs w:val="23"/>
        </w:rPr>
        <w:t>In addition to corrective or disciplinary action, military personnel who misuse thei</w:t>
      </w:r>
      <w:r w:rsidR="008446AB">
        <w:rPr>
          <w:sz w:val="23"/>
          <w:szCs w:val="23"/>
        </w:rPr>
        <w:t xml:space="preserve">r </w:t>
      </w:r>
      <w:r w:rsidR="007D7E7E" w:rsidRPr="007D7E7E">
        <w:rPr>
          <w:sz w:val="23"/>
          <w:szCs w:val="23"/>
        </w:rPr>
        <w:t xml:space="preserve">GPC </w:t>
      </w:r>
      <w:r w:rsidRPr="007D7E7E">
        <w:rPr>
          <w:sz w:val="23"/>
          <w:szCs w:val="23"/>
        </w:rPr>
        <w:t>may have their access to classified information modified or revoked if warranted in the interest of national security.  Commanders and supervisors shall follow Army guidance to ensure that security clearance reviews are conducted when the holder of a government purchase card comes under investigation for card misuse.</w:t>
      </w:r>
      <w:r w:rsidR="00B52B75" w:rsidRPr="007D7E7E">
        <w:rPr>
          <w:sz w:val="23"/>
          <w:szCs w:val="23"/>
        </w:rPr>
        <w:t xml:space="preserve">  </w:t>
      </w:r>
    </w:p>
    <w:p w:rsidR="008446AB" w:rsidRPr="007D7E7E" w:rsidRDefault="008446AB" w:rsidP="008446AB">
      <w:pPr>
        <w:pStyle w:val="Default"/>
        <w:ind w:left="187"/>
        <w:jc w:val="both"/>
        <w:rPr>
          <w:sz w:val="23"/>
          <w:szCs w:val="23"/>
        </w:rPr>
      </w:pPr>
    </w:p>
    <w:p w:rsidR="00376B22" w:rsidRDefault="002735B6" w:rsidP="00326CE3">
      <w:pPr>
        <w:pStyle w:val="Default"/>
        <w:numPr>
          <w:ilvl w:val="1"/>
          <w:numId w:val="45"/>
        </w:numPr>
        <w:ind w:left="0" w:firstLine="187"/>
        <w:jc w:val="both"/>
        <w:rPr>
          <w:sz w:val="23"/>
          <w:szCs w:val="23"/>
        </w:rPr>
      </w:pPr>
      <w:r w:rsidRPr="007D7E7E">
        <w:rPr>
          <w:sz w:val="23"/>
          <w:szCs w:val="23"/>
        </w:rPr>
        <w:t xml:space="preserve">The </w:t>
      </w:r>
      <w:r w:rsidR="00376B22" w:rsidRPr="007D7E7E">
        <w:rPr>
          <w:sz w:val="23"/>
          <w:szCs w:val="23"/>
        </w:rPr>
        <w:t xml:space="preserve">Servicing </w:t>
      </w:r>
      <w:r w:rsidRPr="007D7E7E">
        <w:rPr>
          <w:sz w:val="23"/>
          <w:szCs w:val="23"/>
        </w:rPr>
        <w:t>Bank must ensure that adequate controls are in place to ensure the s</w:t>
      </w:r>
      <w:r w:rsidRPr="00376B22">
        <w:t>ecurity of transaction data within their electronic access system. Only the cardholder or A/BO can approve, dispute, or reallocate purchase card transactions</w:t>
      </w:r>
      <w:r w:rsidR="00376B22">
        <w:t xml:space="preserve">.  </w:t>
      </w:r>
      <w:r w:rsidR="00376B22">
        <w:rPr>
          <w:sz w:val="23"/>
          <w:szCs w:val="23"/>
        </w:rPr>
        <w:t xml:space="preserve">The Servicing Bank must ensure that adequate controls are in place within their data warehouse to preclude anyone other than the A/BO or alternate A/BO from accessing, making changes and certifying the monthly bill. </w:t>
      </w:r>
    </w:p>
    <w:p w:rsidR="002735B6" w:rsidRPr="00376B22" w:rsidRDefault="002735B6" w:rsidP="00376B22">
      <w:pPr>
        <w:pStyle w:val="Default"/>
        <w:spacing w:after="83"/>
        <w:jc w:val="both"/>
      </w:pPr>
    </w:p>
    <w:p w:rsidR="00DD03D8" w:rsidRPr="00F37925" w:rsidRDefault="00DD03D8" w:rsidP="00DE104C">
      <w:pPr>
        <w:jc w:val="both"/>
      </w:pPr>
    </w:p>
    <w:p w:rsidR="00DD03D8" w:rsidRPr="004653CE" w:rsidRDefault="00993386" w:rsidP="00204BF5">
      <w:pPr>
        <w:pStyle w:val="Heading1"/>
        <w:jc w:val="center"/>
        <w:rPr>
          <w:bCs w:val="0"/>
          <w:sz w:val="28"/>
          <w:szCs w:val="28"/>
        </w:rPr>
      </w:pPr>
      <w:r>
        <w:rPr>
          <w:b w:val="0"/>
          <w:bCs w:val="0"/>
        </w:rPr>
        <w:br w:type="page"/>
      </w:r>
      <w:bookmarkStart w:id="24" w:name="_Toc358795792"/>
      <w:r w:rsidR="00DD03D8" w:rsidRPr="004653CE">
        <w:rPr>
          <w:bCs w:val="0"/>
          <w:sz w:val="28"/>
          <w:szCs w:val="28"/>
        </w:rPr>
        <w:lastRenderedPageBreak/>
        <w:t>Chapter 3</w:t>
      </w:r>
      <w:r w:rsidR="00591767" w:rsidRPr="004653CE">
        <w:rPr>
          <w:bCs w:val="0"/>
          <w:sz w:val="28"/>
          <w:szCs w:val="28"/>
        </w:rPr>
        <w:t xml:space="preserve">:  </w:t>
      </w:r>
      <w:r w:rsidR="00DD03D8" w:rsidRPr="004653CE">
        <w:rPr>
          <w:bCs w:val="0"/>
          <w:sz w:val="28"/>
          <w:szCs w:val="28"/>
        </w:rPr>
        <w:t>Operational Guidance and Procedures</w:t>
      </w:r>
      <w:bookmarkEnd w:id="24"/>
    </w:p>
    <w:p w:rsidR="005E1A67" w:rsidRDefault="005E1A67" w:rsidP="00DE104C">
      <w:pPr>
        <w:jc w:val="both"/>
        <w:rPr>
          <w:rFonts w:ascii="Arial" w:hAnsi="Arial" w:cs="Arial"/>
          <w:b/>
          <w:bCs/>
        </w:rPr>
      </w:pPr>
    </w:p>
    <w:p w:rsidR="00DD03D8" w:rsidRPr="00BA4B50" w:rsidRDefault="00DD03D8" w:rsidP="00BA4B50">
      <w:pPr>
        <w:pStyle w:val="Heading2"/>
        <w:jc w:val="left"/>
        <w:rPr>
          <w:bCs w:val="0"/>
          <w:sz w:val="24"/>
          <w:szCs w:val="24"/>
        </w:rPr>
      </w:pPr>
      <w:bookmarkStart w:id="25" w:name="_Toc358795793"/>
      <w:r w:rsidRPr="00BA4B50">
        <w:rPr>
          <w:bCs w:val="0"/>
          <w:sz w:val="24"/>
          <w:szCs w:val="24"/>
        </w:rPr>
        <w:t xml:space="preserve">3-1. Making </w:t>
      </w:r>
      <w:r w:rsidR="00297431">
        <w:rPr>
          <w:bCs w:val="0"/>
          <w:sz w:val="24"/>
          <w:szCs w:val="24"/>
        </w:rPr>
        <w:t>P</w:t>
      </w:r>
      <w:r w:rsidRPr="00BA4B50">
        <w:rPr>
          <w:bCs w:val="0"/>
          <w:sz w:val="24"/>
          <w:szCs w:val="24"/>
        </w:rPr>
        <w:t xml:space="preserve">urchase </w:t>
      </w:r>
      <w:r w:rsidR="00297431">
        <w:rPr>
          <w:bCs w:val="0"/>
          <w:sz w:val="24"/>
          <w:szCs w:val="24"/>
        </w:rPr>
        <w:t>T</w:t>
      </w:r>
      <w:r w:rsidRPr="00BA4B50">
        <w:rPr>
          <w:bCs w:val="0"/>
          <w:sz w:val="24"/>
          <w:szCs w:val="24"/>
        </w:rPr>
        <w:t>ransactions</w:t>
      </w:r>
      <w:bookmarkEnd w:id="25"/>
    </w:p>
    <w:p w:rsidR="00085355" w:rsidRDefault="00085355" w:rsidP="00085355"/>
    <w:p w:rsidR="003E447B" w:rsidRDefault="00F3750E" w:rsidP="00326CE3">
      <w:pPr>
        <w:numPr>
          <w:ilvl w:val="0"/>
          <w:numId w:val="77"/>
        </w:numPr>
        <w:autoSpaceDE w:val="0"/>
        <w:autoSpaceDN w:val="0"/>
        <w:adjustRightInd w:val="0"/>
        <w:ind w:left="0" w:firstLine="187"/>
        <w:jc w:val="both"/>
        <w:rPr>
          <w:rFonts w:eastAsia="Calibri"/>
          <w:iCs/>
        </w:rPr>
      </w:pPr>
      <w:r>
        <w:rPr>
          <w:rFonts w:eastAsia="Calibri"/>
          <w:iCs/>
        </w:rPr>
        <w:t>Requiring activities must p</w:t>
      </w:r>
      <w:r w:rsidR="00085355">
        <w:rPr>
          <w:rFonts w:eastAsia="Calibri"/>
          <w:iCs/>
        </w:rPr>
        <w:t>erform a</w:t>
      </w:r>
      <w:r w:rsidR="00085355" w:rsidRPr="001C7682">
        <w:rPr>
          <w:rFonts w:eastAsia="Calibri"/>
        </w:rPr>
        <w:t xml:space="preserve">cquisition planning </w:t>
      </w:r>
      <w:r w:rsidR="007A7511">
        <w:rPr>
          <w:rFonts w:eastAsia="Calibri"/>
        </w:rPr>
        <w:t xml:space="preserve">to: consider strategic sourcing vehicles; </w:t>
      </w:r>
      <w:r w:rsidR="00085355">
        <w:rPr>
          <w:rFonts w:eastAsia="Calibri"/>
        </w:rPr>
        <w:t>identify procurement needs</w:t>
      </w:r>
      <w:r w:rsidR="007A7511">
        <w:rPr>
          <w:rFonts w:eastAsia="Calibri"/>
        </w:rPr>
        <w:t xml:space="preserve">; </w:t>
      </w:r>
      <w:r w:rsidR="00085355" w:rsidRPr="001C7682">
        <w:t xml:space="preserve">and initiate procurement actions with sufficient lead time </w:t>
      </w:r>
      <w:r w:rsidR="00085355">
        <w:t>t</w:t>
      </w:r>
      <w:r w:rsidR="00085355">
        <w:rPr>
          <w:rFonts w:eastAsia="Calibri"/>
        </w:rPr>
        <w:t xml:space="preserve">o </w:t>
      </w:r>
      <w:r w:rsidR="00085355" w:rsidRPr="001C7682">
        <w:t>buy appropriate products at the right price from the right suppliers</w:t>
      </w:r>
      <w:r w:rsidR="00085355">
        <w:t xml:space="preserve"> </w:t>
      </w:r>
      <w:r w:rsidR="00085355" w:rsidRPr="001C7682">
        <w:rPr>
          <w:rFonts w:eastAsia="Calibri"/>
        </w:rPr>
        <w:t xml:space="preserve">in a timely manner. </w:t>
      </w:r>
      <w:r w:rsidR="00085355" w:rsidRPr="001C7682">
        <w:t>Requirements and logistics personnel should avoid issuing requirements on an urgent basis or with unrealistic delivery or performance schedules, since it generally restricts competition and increases prices.</w:t>
      </w:r>
      <w:r w:rsidR="003E447B">
        <w:t xml:space="preserve">  </w:t>
      </w:r>
    </w:p>
    <w:p w:rsidR="003E447B" w:rsidRDefault="003E447B" w:rsidP="003E447B">
      <w:pPr>
        <w:autoSpaceDE w:val="0"/>
        <w:autoSpaceDN w:val="0"/>
        <w:adjustRightInd w:val="0"/>
        <w:rPr>
          <w:rFonts w:eastAsia="Calibri"/>
          <w:iCs/>
        </w:rPr>
      </w:pPr>
    </w:p>
    <w:p w:rsidR="003E447B" w:rsidRDefault="003E447B" w:rsidP="00326CE3">
      <w:pPr>
        <w:numPr>
          <w:ilvl w:val="0"/>
          <w:numId w:val="42"/>
        </w:numPr>
        <w:autoSpaceDE w:val="0"/>
        <w:autoSpaceDN w:val="0"/>
        <w:adjustRightInd w:val="0"/>
        <w:ind w:left="0" w:firstLine="180"/>
      </w:pPr>
      <w:r w:rsidRPr="003E447B">
        <w:rPr>
          <w:rFonts w:eastAsia="Calibri"/>
          <w:iCs/>
        </w:rPr>
        <w:t xml:space="preserve">CHs should consider </w:t>
      </w:r>
      <w:r w:rsidRPr="003E447B">
        <w:rPr>
          <w:rFonts w:eastAsia="Calibri"/>
        </w:rPr>
        <w:t>small businesses</w:t>
      </w:r>
      <w:r w:rsidR="00140C90">
        <w:rPr>
          <w:rFonts w:eastAsia="Calibri"/>
        </w:rPr>
        <w:t xml:space="preserve"> and installation </w:t>
      </w:r>
      <w:proofErr w:type="spellStart"/>
      <w:r w:rsidR="00140C90">
        <w:rPr>
          <w:rFonts w:eastAsia="Calibri"/>
        </w:rPr>
        <w:t>AbilityOne</w:t>
      </w:r>
      <w:proofErr w:type="spellEnd"/>
      <w:r w:rsidR="00140C90">
        <w:rPr>
          <w:rFonts w:eastAsia="Calibri"/>
        </w:rPr>
        <w:t xml:space="preserve"> Base Supply Centers </w:t>
      </w:r>
      <w:r w:rsidRPr="003E447B">
        <w:rPr>
          <w:rFonts w:eastAsia="Calibri"/>
        </w:rPr>
        <w:t xml:space="preserve">to the maximum extent </w:t>
      </w:r>
      <w:r w:rsidR="007106A5" w:rsidRPr="003E447B">
        <w:rPr>
          <w:rFonts w:eastAsia="Calibri"/>
        </w:rPr>
        <w:t>practicable</w:t>
      </w:r>
      <w:r w:rsidRPr="003E447B">
        <w:t xml:space="preserve">, when making micro-purchases to increase </w:t>
      </w:r>
      <w:r w:rsidR="00906AEE">
        <w:t xml:space="preserve">their </w:t>
      </w:r>
      <w:r w:rsidR="00875535" w:rsidRPr="003E447B">
        <w:t>pa</w:t>
      </w:r>
      <w:r w:rsidR="00875535" w:rsidRPr="003E447B">
        <w:rPr>
          <w:rFonts w:eastAsia="Calibri"/>
        </w:rPr>
        <w:t>rt</w:t>
      </w:r>
      <w:r w:rsidR="00875535">
        <w:t>icipation when</w:t>
      </w:r>
      <w:r>
        <w:t xml:space="preserve"> using the GPC below the micro-purchase threshold.  </w:t>
      </w:r>
    </w:p>
    <w:p w:rsidR="003E447B" w:rsidRDefault="003E447B" w:rsidP="00085355">
      <w:pPr>
        <w:autoSpaceDE w:val="0"/>
        <w:autoSpaceDN w:val="0"/>
        <w:adjustRightInd w:val="0"/>
      </w:pPr>
    </w:p>
    <w:p w:rsidR="00085355" w:rsidRPr="001810E0" w:rsidRDefault="002632C7" w:rsidP="00326CE3">
      <w:pPr>
        <w:numPr>
          <w:ilvl w:val="0"/>
          <w:numId w:val="42"/>
        </w:numPr>
        <w:autoSpaceDE w:val="0"/>
        <w:autoSpaceDN w:val="0"/>
        <w:adjustRightInd w:val="0"/>
        <w:ind w:left="0" w:firstLine="180"/>
        <w:jc w:val="both"/>
      </w:pPr>
      <w:r w:rsidRPr="001810E0">
        <w:t>P</w:t>
      </w:r>
      <w:r w:rsidRPr="001810E0">
        <w:rPr>
          <w:rFonts w:eastAsia="Calibri"/>
        </w:rPr>
        <w:t>urchase requirements</w:t>
      </w:r>
      <w:r w:rsidRPr="001810E0">
        <w:t xml:space="preserve"> </w:t>
      </w:r>
      <w:r w:rsidR="004A0FC5" w:rsidRPr="001810E0">
        <w:t xml:space="preserve">exceeding </w:t>
      </w:r>
      <w:r w:rsidRPr="001810E0">
        <w:t>the micro-purchase threshold</w:t>
      </w:r>
      <w:r w:rsidRPr="001810E0">
        <w:rPr>
          <w:color w:val="00FF00"/>
        </w:rPr>
        <w:t xml:space="preserve"> </w:t>
      </w:r>
      <w:r w:rsidR="00D541F4" w:rsidRPr="001810E0">
        <w:t xml:space="preserve">must </w:t>
      </w:r>
      <w:r w:rsidRPr="001810E0">
        <w:t>be</w:t>
      </w:r>
      <w:r w:rsidR="004A0FC5" w:rsidRPr="001810E0">
        <w:t xml:space="preserve"> referred to </w:t>
      </w:r>
      <w:r w:rsidRPr="001810E0">
        <w:t>a contracting office for formal contracting action.   Splitting requirements into smaller parts to avoid formal contracting procedures</w:t>
      </w:r>
      <w:r w:rsidR="007D7E7E">
        <w:t xml:space="preserve">, </w:t>
      </w:r>
      <w:r w:rsidR="00C50924" w:rsidRPr="001810E0">
        <w:t>competition requirements</w:t>
      </w:r>
      <w:r w:rsidR="007D7E7E">
        <w:t xml:space="preserve">, </w:t>
      </w:r>
      <w:r w:rsidR="00C50924" w:rsidRPr="001810E0">
        <w:t xml:space="preserve">or </w:t>
      </w:r>
      <w:r w:rsidRPr="001810E0">
        <w:t>to keep spending limitations under the micro-purchase threshold is prohibited</w:t>
      </w:r>
      <w:r w:rsidR="00F429A6" w:rsidRPr="001810E0">
        <w:t>.  GPC micro-purchases should be distributed equitably among qualified suppliers, in accordance with FAR 13.202(a</w:t>
      </w:r>
      <w:r w:rsidR="004A0FC5" w:rsidRPr="001810E0">
        <w:t>)(</w:t>
      </w:r>
      <w:r w:rsidR="00F429A6" w:rsidRPr="001810E0">
        <w:t xml:space="preserve">1), with special consideration paid to supporting </w:t>
      </w:r>
      <w:r w:rsidR="00140C90">
        <w:t xml:space="preserve">your installation </w:t>
      </w:r>
      <w:proofErr w:type="spellStart"/>
      <w:r w:rsidR="00140C90">
        <w:t>AbilityOne</w:t>
      </w:r>
      <w:proofErr w:type="spellEnd"/>
      <w:r w:rsidR="00140C90">
        <w:t xml:space="preserve"> Base Supply Center, and </w:t>
      </w:r>
      <w:r w:rsidR="00F429A6" w:rsidRPr="001810E0">
        <w:t>local, small, and small disadvantaged businesses.</w:t>
      </w:r>
      <w:r w:rsidR="004E7A37" w:rsidRPr="001810E0">
        <w:t xml:space="preserve">  When purchasing from FSSs and BPAs, cardholders must review prices on at least three contracts/agreements</w:t>
      </w:r>
      <w:r w:rsidR="007D7E7E">
        <w:t xml:space="preserve">, </w:t>
      </w:r>
      <w:r w:rsidR="004E7A37" w:rsidRPr="001810E0">
        <w:t>unless it is a competitively awarded BPA and select the best value item for their requirements</w:t>
      </w:r>
      <w:r w:rsidR="009A47A5" w:rsidRPr="001810E0">
        <w:t>.</w:t>
      </w:r>
      <w:r w:rsidR="00085355" w:rsidRPr="001810E0">
        <w:t xml:space="preserve">  </w:t>
      </w:r>
    </w:p>
    <w:p w:rsidR="003E447B" w:rsidRDefault="003E447B" w:rsidP="00085355">
      <w:pPr>
        <w:autoSpaceDE w:val="0"/>
        <w:autoSpaceDN w:val="0"/>
        <w:adjustRightInd w:val="0"/>
      </w:pPr>
    </w:p>
    <w:p w:rsidR="0097787A" w:rsidRPr="000C5757" w:rsidRDefault="00C50819" w:rsidP="00326CE3">
      <w:pPr>
        <w:numPr>
          <w:ilvl w:val="0"/>
          <w:numId w:val="61"/>
        </w:numPr>
        <w:tabs>
          <w:tab w:val="clear" w:pos="360"/>
          <w:tab w:val="num" w:pos="450"/>
          <w:tab w:val="left" w:pos="540"/>
        </w:tabs>
        <w:autoSpaceDE w:val="0"/>
        <w:autoSpaceDN w:val="0"/>
        <w:adjustRightInd w:val="0"/>
        <w:ind w:left="0" w:firstLine="180"/>
        <w:jc w:val="both"/>
      </w:pPr>
      <w:r w:rsidRPr="00291F76">
        <w:t xml:space="preserve">CHs who receive authorization and training from their Level 4 A/OPC may use the GPC to make commercial purchases up to $25,000 if the </w:t>
      </w:r>
      <w:r w:rsidR="001D076B">
        <w:t xml:space="preserve">CH making the </w:t>
      </w:r>
      <w:r w:rsidRPr="00291F76">
        <w:t xml:space="preserve">purchase </w:t>
      </w:r>
      <w:r w:rsidR="001D076B">
        <w:t xml:space="preserve">is located outside </w:t>
      </w:r>
      <w:r w:rsidR="001D076B" w:rsidRPr="000C5757">
        <w:t xml:space="preserve">the </w:t>
      </w:r>
      <w:r w:rsidR="00291F76" w:rsidRPr="000C5757">
        <w:t xml:space="preserve">United States </w:t>
      </w:r>
      <w:r w:rsidR="001D076B" w:rsidRPr="000C5757">
        <w:t xml:space="preserve">and the purchase is </w:t>
      </w:r>
      <w:r w:rsidR="00291F76" w:rsidRPr="000C5757">
        <w:t>for use outside the United States</w:t>
      </w:r>
      <w:r w:rsidR="007D7E7E">
        <w:t xml:space="preserve"> (OCONUS)</w:t>
      </w:r>
      <w:r w:rsidR="00291F76" w:rsidRPr="000C5757">
        <w:t xml:space="preserve">.  </w:t>
      </w:r>
      <w:r w:rsidR="00F5645C" w:rsidRPr="000C5757">
        <w:t>C</w:t>
      </w:r>
      <w:r w:rsidR="002A0B5C" w:rsidRPr="000C5757">
        <w:t>H</w:t>
      </w:r>
      <w:r w:rsidR="00F5645C" w:rsidRPr="000C5757">
        <w:t xml:space="preserve">’s </w:t>
      </w:r>
      <w:r w:rsidR="00222D6E" w:rsidRPr="000C5757">
        <w:t>must</w:t>
      </w:r>
      <w:r w:rsidR="00F5645C" w:rsidRPr="000C5757">
        <w:t xml:space="preserve"> use mandatory sources </w:t>
      </w:r>
      <w:r w:rsidR="00F3750E" w:rsidRPr="000C5757">
        <w:t xml:space="preserve">identified in this regulation (e.g. FAR Part 8, </w:t>
      </w:r>
      <w:r w:rsidR="00D619EF" w:rsidRPr="000C5757">
        <w:t>DOD</w:t>
      </w:r>
      <w:r w:rsidR="00F3750E" w:rsidRPr="000C5757">
        <w:t xml:space="preserve"> </w:t>
      </w:r>
      <w:r w:rsidR="00F5645C" w:rsidRPr="000C5757">
        <w:t>EMALL</w:t>
      </w:r>
      <w:r w:rsidR="000B1214" w:rsidRPr="000C5757">
        <w:t xml:space="preserve"> for office supplies</w:t>
      </w:r>
      <w:r w:rsidR="00F3750E" w:rsidRPr="000C5757">
        <w:t>)</w:t>
      </w:r>
      <w:r w:rsidR="00F5645C" w:rsidRPr="000C5757">
        <w:t>, before deciding to use outside commercial vendors</w:t>
      </w:r>
      <w:r w:rsidR="00DE104C" w:rsidRPr="000C5757">
        <w:t xml:space="preserve">. </w:t>
      </w:r>
      <w:r w:rsidR="00864999" w:rsidRPr="000C5757">
        <w:t>F</w:t>
      </w:r>
      <w:r w:rsidR="00DD03D8" w:rsidRPr="000C5757">
        <w:t xml:space="preserve">or </w:t>
      </w:r>
      <w:r w:rsidR="00864999" w:rsidRPr="000C5757">
        <w:t xml:space="preserve">the </w:t>
      </w:r>
      <w:r w:rsidR="00DD03D8" w:rsidRPr="000C5757">
        <w:t xml:space="preserve">use </w:t>
      </w:r>
      <w:r w:rsidR="00864999" w:rsidRPr="000C5757">
        <w:t xml:space="preserve">of the GPC </w:t>
      </w:r>
      <w:r w:rsidR="00DD03D8" w:rsidRPr="000C5757">
        <w:t xml:space="preserve">outside the </w:t>
      </w:r>
      <w:smartTag w:uri="urn:schemas-microsoft-com:office:smarttags" w:element="place">
        <w:smartTag w:uri="urn:schemas-microsoft-com:office:smarttags" w:element="country-region">
          <w:r w:rsidR="00DD03D8" w:rsidRPr="000C5757">
            <w:t>United States</w:t>
          </w:r>
        </w:smartTag>
      </w:smartTag>
      <w:r w:rsidR="00DD03D8" w:rsidRPr="000C5757">
        <w:t>,</w:t>
      </w:r>
      <w:r w:rsidR="00864999" w:rsidRPr="000C5757">
        <w:t xml:space="preserve"> C</w:t>
      </w:r>
      <w:r w:rsidR="002A0B5C" w:rsidRPr="000C5757">
        <w:t>H</w:t>
      </w:r>
      <w:r w:rsidR="00864999" w:rsidRPr="000C5757">
        <w:t xml:space="preserve">s </w:t>
      </w:r>
      <w:r w:rsidR="00222D6E" w:rsidRPr="000C5757">
        <w:t>must</w:t>
      </w:r>
      <w:r w:rsidR="00864999" w:rsidRPr="000C5757">
        <w:t xml:space="preserve"> follow policy</w:t>
      </w:r>
      <w:r w:rsidR="00DD03D8" w:rsidRPr="000C5757">
        <w:t xml:space="preserve"> in accordance with DFARS 213.301</w:t>
      </w:r>
      <w:r w:rsidR="002F5E84" w:rsidRPr="000C5757">
        <w:t>(2)</w:t>
      </w:r>
      <w:r w:rsidR="00DE104C" w:rsidRPr="000C5757">
        <w:t xml:space="preserve">. </w:t>
      </w:r>
    </w:p>
    <w:p w:rsidR="0097787A" w:rsidRPr="00291F76" w:rsidRDefault="0097787A" w:rsidP="0097787A">
      <w:pPr>
        <w:tabs>
          <w:tab w:val="left" w:pos="540"/>
        </w:tabs>
        <w:autoSpaceDE w:val="0"/>
        <w:autoSpaceDN w:val="0"/>
        <w:adjustRightInd w:val="0"/>
        <w:ind w:left="180"/>
        <w:jc w:val="both"/>
        <w:rPr>
          <w:highlight w:val="yellow"/>
        </w:rPr>
      </w:pPr>
    </w:p>
    <w:p w:rsidR="00891166" w:rsidRDefault="0097787A" w:rsidP="00326CE3">
      <w:pPr>
        <w:numPr>
          <w:ilvl w:val="0"/>
          <w:numId w:val="61"/>
        </w:numPr>
        <w:tabs>
          <w:tab w:val="clear" w:pos="360"/>
          <w:tab w:val="num" w:pos="450"/>
        </w:tabs>
        <w:autoSpaceDE w:val="0"/>
        <w:autoSpaceDN w:val="0"/>
        <w:adjustRightInd w:val="0"/>
        <w:ind w:left="0" w:firstLine="187"/>
        <w:jc w:val="both"/>
      </w:pPr>
      <w:r w:rsidRPr="001546E5">
        <w:t>OCONUS U</w:t>
      </w:r>
      <w:r w:rsidR="00C9472F">
        <w:t xml:space="preserve">nits.  </w:t>
      </w:r>
      <w:r w:rsidRPr="001546E5">
        <w:t xml:space="preserve">For </w:t>
      </w:r>
      <w:r w:rsidR="00291F76" w:rsidRPr="001546E5">
        <w:t xml:space="preserve">CONUS </w:t>
      </w:r>
      <w:r w:rsidRPr="001546E5">
        <w:t xml:space="preserve">purchases </w:t>
      </w:r>
      <w:r w:rsidR="00291F76" w:rsidRPr="001546E5">
        <w:t xml:space="preserve">for use overseas, </w:t>
      </w:r>
      <w:r w:rsidRPr="001546E5">
        <w:t xml:space="preserve">the </w:t>
      </w:r>
      <w:r w:rsidR="00EB15F7" w:rsidRPr="001546E5">
        <w:t>CH</w:t>
      </w:r>
      <w:r w:rsidRPr="001546E5">
        <w:t xml:space="preserve"> must contact their local Director of Logistics Traffic Management Office for assistance regarding transportation and packaging requirements and/or instructions prior to contacting the vendor. CHs must ensure the final price includes all costs associated with the mode of transportation and packaging selected to the destination </w:t>
      </w:r>
      <w:r w:rsidR="007D7E7E" w:rsidRPr="001546E5">
        <w:t>country</w:t>
      </w:r>
      <w:r w:rsidR="007D7E7E">
        <w:t xml:space="preserve">, </w:t>
      </w:r>
      <w:r w:rsidRPr="001546E5">
        <w:t>customs import duties</w:t>
      </w:r>
      <w:r w:rsidR="007D7E7E">
        <w:t xml:space="preserve">, </w:t>
      </w:r>
      <w:r w:rsidR="00291F76" w:rsidRPr="001546E5">
        <w:t xml:space="preserve"> </w:t>
      </w:r>
      <w:r w:rsidRPr="001546E5">
        <w:t xml:space="preserve">and any other charges that may accrue. Consult </w:t>
      </w:r>
      <w:bookmarkStart w:id="26" w:name="OLE_LINK21"/>
      <w:bookmarkStart w:id="27" w:name="OLE_LINK22"/>
      <w:r w:rsidR="00D619EF">
        <w:t>DOD</w:t>
      </w:r>
      <w:r w:rsidR="001546E5" w:rsidRPr="001546E5">
        <w:t xml:space="preserve"> Directive 4500.54-E</w:t>
      </w:r>
      <w:r w:rsidR="001546E5">
        <w:t>,</w:t>
      </w:r>
      <w:r w:rsidR="001546E5" w:rsidRPr="001546E5">
        <w:rPr>
          <w:sz w:val="23"/>
          <w:szCs w:val="23"/>
        </w:rPr>
        <w:t xml:space="preserve"> </w:t>
      </w:r>
      <w:r w:rsidR="00D619EF">
        <w:rPr>
          <w:sz w:val="23"/>
          <w:szCs w:val="23"/>
        </w:rPr>
        <w:t>DOD</w:t>
      </w:r>
      <w:r w:rsidR="00291F76" w:rsidRPr="001546E5">
        <w:rPr>
          <w:sz w:val="23"/>
          <w:szCs w:val="23"/>
        </w:rPr>
        <w:t xml:space="preserve"> Foreign Clearance Program</w:t>
      </w:r>
      <w:r w:rsidR="00C9472F">
        <w:rPr>
          <w:sz w:val="23"/>
          <w:szCs w:val="23"/>
        </w:rPr>
        <w:t xml:space="preserve"> (FCP)</w:t>
      </w:r>
      <w:bookmarkEnd w:id="26"/>
      <w:bookmarkEnd w:id="27"/>
      <w:r w:rsidR="00C9472F">
        <w:t xml:space="preserve"> </w:t>
      </w:r>
      <w:r w:rsidRPr="001546E5">
        <w:t xml:space="preserve">prior to the requisitioning action to ensure compliance with host nation customs requirements.  </w:t>
      </w:r>
    </w:p>
    <w:p w:rsidR="00891166" w:rsidRDefault="00891166" w:rsidP="00891166">
      <w:pPr>
        <w:tabs>
          <w:tab w:val="left" w:pos="540"/>
        </w:tabs>
        <w:autoSpaceDE w:val="0"/>
        <w:autoSpaceDN w:val="0"/>
        <w:adjustRightInd w:val="0"/>
        <w:jc w:val="both"/>
      </w:pPr>
    </w:p>
    <w:p w:rsidR="004A7043" w:rsidRPr="005E1A67" w:rsidRDefault="0007097E" w:rsidP="00326CE3">
      <w:pPr>
        <w:numPr>
          <w:ilvl w:val="0"/>
          <w:numId w:val="61"/>
        </w:numPr>
        <w:tabs>
          <w:tab w:val="clear" w:pos="360"/>
          <w:tab w:val="left" w:pos="450"/>
          <w:tab w:val="left" w:pos="540"/>
        </w:tabs>
        <w:autoSpaceDE w:val="0"/>
        <w:autoSpaceDN w:val="0"/>
        <w:adjustRightInd w:val="0"/>
        <w:ind w:left="0" w:firstLine="180"/>
        <w:jc w:val="both"/>
      </w:pPr>
      <w:r w:rsidRPr="005E1A67">
        <w:t>The GPC may be used as a method of payment</w:t>
      </w:r>
      <w:r w:rsidR="00207615">
        <w:t xml:space="preserve"> (MOP)</w:t>
      </w:r>
      <w:r w:rsidRPr="005E1A67">
        <w:t xml:space="preserve"> for simplified acquisitions and contracts</w:t>
      </w:r>
      <w:r w:rsidR="00993386" w:rsidRPr="005E1A67">
        <w:t xml:space="preserve"> in accordance with DFARS 213.301</w:t>
      </w:r>
      <w:r w:rsidR="001772C5">
        <w:t xml:space="preserve">, </w:t>
      </w:r>
      <w:r w:rsidR="00993386" w:rsidRPr="005E1A67">
        <w:t>AFARS 5113.202-90 and 5113.270-90</w:t>
      </w:r>
      <w:r w:rsidR="00906AEE">
        <w:t>.  A</w:t>
      </w:r>
      <w:r w:rsidR="00190191">
        <w:t>n individual a</w:t>
      </w:r>
      <w:r w:rsidR="00190191" w:rsidRPr="005E1A67">
        <w:t>uthoriz</w:t>
      </w:r>
      <w:r w:rsidR="00190191">
        <w:t>ed</w:t>
      </w:r>
      <w:r w:rsidR="00190191" w:rsidRPr="005E1A67">
        <w:t xml:space="preserve"> as an Army </w:t>
      </w:r>
      <w:r w:rsidR="006A50E7">
        <w:t>o</w:t>
      </w:r>
      <w:r w:rsidR="00190191" w:rsidRPr="005E1A67">
        <w:t xml:space="preserve">rdering </w:t>
      </w:r>
      <w:r w:rsidR="006A50E7">
        <w:t>o</w:t>
      </w:r>
      <w:r w:rsidR="00190191" w:rsidRPr="005E1A67">
        <w:t xml:space="preserve">fficer, and other designated contracting personnel may use the purchase card as a method of payment up to the limit as identified </w:t>
      </w:r>
      <w:r w:rsidR="00190191" w:rsidRPr="005E1A67">
        <w:lastRenderedPageBreak/>
        <w:t xml:space="preserve">in the contract; under the supervision of the </w:t>
      </w:r>
      <w:r w:rsidR="006A50E7">
        <w:t>c</w:t>
      </w:r>
      <w:r w:rsidR="00190191" w:rsidRPr="005E1A67">
        <w:t xml:space="preserve">ontracting </w:t>
      </w:r>
      <w:r w:rsidR="006A50E7">
        <w:t>o</w:t>
      </w:r>
      <w:r w:rsidR="00190191" w:rsidRPr="005E1A67">
        <w:t>fficer or from Army contracts that</w:t>
      </w:r>
      <w:r w:rsidR="00190191">
        <w:t>,</w:t>
      </w:r>
      <w:r w:rsidR="00190191" w:rsidRPr="005E1A67">
        <w:t xml:space="preserve"> by their terms</w:t>
      </w:r>
      <w:r w:rsidR="00190191">
        <w:t>,</w:t>
      </w:r>
      <w:r w:rsidR="00190191" w:rsidRPr="005E1A67">
        <w:t xml:space="preserve"> expressly allow Army </w:t>
      </w:r>
      <w:r w:rsidR="006A50E7">
        <w:t>o</w:t>
      </w:r>
      <w:r w:rsidR="00190191" w:rsidRPr="005E1A67">
        <w:t xml:space="preserve">rdering </w:t>
      </w:r>
      <w:r w:rsidR="006A50E7">
        <w:t>o</w:t>
      </w:r>
      <w:r w:rsidR="00190191" w:rsidRPr="005E1A67">
        <w:t>fficers to place orders and pay with the GPC as identified in AFARS 5113.202-90</w:t>
      </w:r>
      <w:r w:rsidR="00745673">
        <w:t xml:space="preserve">.  </w:t>
      </w:r>
      <w:r w:rsidR="00906AEE">
        <w:t xml:space="preserve">GPCs </w:t>
      </w:r>
      <w:r w:rsidR="00745673">
        <w:t xml:space="preserve">contract payment cards must be issued and dedicated solely for this purpose.    </w:t>
      </w:r>
      <w:r w:rsidR="00190191">
        <w:t xml:space="preserve">  </w:t>
      </w:r>
    </w:p>
    <w:p w:rsidR="00591767" w:rsidRDefault="00591767" w:rsidP="00591767">
      <w:pPr>
        <w:tabs>
          <w:tab w:val="left" w:pos="540"/>
        </w:tabs>
        <w:autoSpaceDE w:val="0"/>
        <w:autoSpaceDN w:val="0"/>
        <w:adjustRightInd w:val="0"/>
        <w:ind w:left="180"/>
        <w:jc w:val="both"/>
      </w:pPr>
    </w:p>
    <w:p w:rsidR="002D02E3" w:rsidRDefault="00DD61B9" w:rsidP="00326CE3">
      <w:pPr>
        <w:numPr>
          <w:ilvl w:val="0"/>
          <w:numId w:val="61"/>
        </w:numPr>
        <w:tabs>
          <w:tab w:val="clear" w:pos="360"/>
          <w:tab w:val="left" w:pos="450"/>
          <w:tab w:val="left" w:pos="540"/>
        </w:tabs>
        <w:autoSpaceDE w:val="0"/>
        <w:autoSpaceDN w:val="0"/>
        <w:adjustRightInd w:val="0"/>
        <w:ind w:left="0" w:firstLine="180"/>
      </w:pPr>
      <w:r w:rsidRPr="005E1A67">
        <w:t>Federal Procurement Data System – Next Generation (FPDS)</w:t>
      </w:r>
      <w:r w:rsidR="00DE104C">
        <w:t xml:space="preserve">. </w:t>
      </w:r>
      <w:r w:rsidR="008921AC" w:rsidRPr="005E1A67">
        <w:t>Agencies are responsible for collecting and reporting Army procurement data to FPDS as required by FAR Subpart 4.6</w:t>
      </w:r>
      <w:r w:rsidR="00460A2C">
        <w:t>.  The requirements for reporting GPC actions to the FPDS is contained in DPAP memo dated 26 October 2010</w:t>
      </w:r>
      <w:r w:rsidR="00FD23A0">
        <w:t xml:space="preserve">, </w:t>
      </w:r>
      <w:hyperlink r:id="rId28" w:history="1">
        <w:r w:rsidR="00B17F6B" w:rsidRPr="002F0DF1">
          <w:rPr>
            <w:rStyle w:val="Hyperlink"/>
            <w:rFonts w:ascii="Times New Roman" w:hAnsi="Times New Roman"/>
            <w:sz w:val="24"/>
          </w:rPr>
          <w:t>http://www.acq.osd.mil/dpap/pdi/eb/docs/Reporting_GPC_Actions_to_FPDS_(Oct_26_2010).pdf</w:t>
        </w:r>
      </w:hyperlink>
      <w:r w:rsidR="007B6EAB" w:rsidRPr="00B17F6B">
        <w:t>,</w:t>
      </w:r>
      <w:r w:rsidR="00B17F6B">
        <w:t xml:space="preserve"> </w:t>
      </w:r>
      <w:r w:rsidR="00460A2C" w:rsidRPr="00B17F6B">
        <w:t>and</w:t>
      </w:r>
      <w:r w:rsidR="00460A2C">
        <w:t xml:space="preserve"> DFARS PGI Part 204.6.  </w:t>
      </w:r>
      <w:r w:rsidR="00DE104C">
        <w:t xml:space="preserve"> </w:t>
      </w:r>
    </w:p>
    <w:p w:rsidR="00591767" w:rsidRDefault="00591767" w:rsidP="00591767">
      <w:pPr>
        <w:tabs>
          <w:tab w:val="left" w:pos="540"/>
        </w:tabs>
        <w:autoSpaceDE w:val="0"/>
        <w:autoSpaceDN w:val="0"/>
        <w:adjustRightInd w:val="0"/>
        <w:ind w:left="180"/>
        <w:jc w:val="both"/>
      </w:pPr>
    </w:p>
    <w:p w:rsidR="00DD03D8" w:rsidRDefault="00DD03D8" w:rsidP="00326CE3">
      <w:pPr>
        <w:numPr>
          <w:ilvl w:val="0"/>
          <w:numId w:val="61"/>
        </w:numPr>
        <w:tabs>
          <w:tab w:val="clear" w:pos="360"/>
          <w:tab w:val="num" w:pos="450"/>
        </w:tabs>
        <w:autoSpaceDE w:val="0"/>
        <w:autoSpaceDN w:val="0"/>
        <w:adjustRightInd w:val="0"/>
        <w:ind w:left="0" w:firstLine="180"/>
        <w:jc w:val="both"/>
      </w:pPr>
      <w:r w:rsidRPr="005E1A67">
        <w:t>C</w:t>
      </w:r>
      <w:r w:rsidR="000B6766" w:rsidRPr="005E1A67">
        <w:t>H</w:t>
      </w:r>
      <w:r w:rsidRPr="005E1A67">
        <w:t>s may place orders online via the Internet if authorized by their internal agency procedures to do so</w:t>
      </w:r>
      <w:r w:rsidR="00DE104C">
        <w:t xml:space="preserve">. </w:t>
      </w:r>
      <w:r w:rsidRPr="005E1A67">
        <w:t>When making online purchases, C</w:t>
      </w:r>
      <w:r w:rsidR="000B6766" w:rsidRPr="005E1A67">
        <w:t>H</w:t>
      </w:r>
      <w:r w:rsidRPr="005E1A67">
        <w:t xml:space="preserve">s </w:t>
      </w:r>
      <w:r w:rsidR="00982876">
        <w:t xml:space="preserve">must </w:t>
      </w:r>
      <w:r w:rsidRPr="005E1A67">
        <w:t xml:space="preserve">take appropriate measures to safeguard their account numbers at all times and ensure they are purchasing on a secure Web site. </w:t>
      </w:r>
    </w:p>
    <w:p w:rsidR="008C37B2" w:rsidRPr="008C37B2" w:rsidRDefault="008C37B2" w:rsidP="008C37B2"/>
    <w:p w:rsidR="00F94A59" w:rsidRPr="005846DE" w:rsidRDefault="00F94A59" w:rsidP="005846DE">
      <w:pPr>
        <w:pStyle w:val="Heading2"/>
        <w:jc w:val="left"/>
        <w:rPr>
          <w:bCs w:val="0"/>
          <w:sz w:val="24"/>
          <w:szCs w:val="24"/>
        </w:rPr>
      </w:pPr>
      <w:bookmarkStart w:id="28" w:name="_Toc358795794"/>
      <w:r w:rsidRPr="005846DE">
        <w:rPr>
          <w:sz w:val="24"/>
          <w:szCs w:val="24"/>
        </w:rPr>
        <w:t>3-2. Use</w:t>
      </w:r>
      <w:r w:rsidRPr="005846DE">
        <w:rPr>
          <w:bCs w:val="0"/>
          <w:sz w:val="24"/>
          <w:szCs w:val="24"/>
        </w:rPr>
        <w:t xml:space="preserve"> of the GPC for Training and Education</w:t>
      </w:r>
      <w:bookmarkEnd w:id="28"/>
    </w:p>
    <w:p w:rsidR="00F94A59" w:rsidRDefault="00F94A59" w:rsidP="00F94A59">
      <w:pPr>
        <w:autoSpaceDE w:val="0"/>
        <w:autoSpaceDN w:val="0"/>
        <w:adjustRightInd w:val="0"/>
      </w:pPr>
    </w:p>
    <w:p w:rsidR="00F94A59" w:rsidRPr="00F94A59" w:rsidRDefault="00F94A59" w:rsidP="00326CE3">
      <w:pPr>
        <w:numPr>
          <w:ilvl w:val="0"/>
          <w:numId w:val="53"/>
        </w:numPr>
        <w:shd w:val="clear" w:color="auto" w:fill="FFFFFF"/>
        <w:autoSpaceDE w:val="0"/>
        <w:autoSpaceDN w:val="0"/>
        <w:adjustRightInd w:val="0"/>
        <w:spacing w:line="210" w:lineRule="atLeast"/>
        <w:ind w:left="0" w:firstLine="180"/>
      </w:pPr>
      <w:r w:rsidRPr="00F94A59">
        <w:t xml:space="preserve">The GPC shall be used by </w:t>
      </w:r>
      <w:r w:rsidR="00CE79A6">
        <w:rPr>
          <w:sz w:val="23"/>
          <w:szCs w:val="23"/>
        </w:rPr>
        <w:t xml:space="preserve">Training and Education Office personnel, and may be used by </w:t>
      </w:r>
      <w:r w:rsidRPr="00F94A59">
        <w:t>CHs</w:t>
      </w:r>
      <w:r w:rsidR="00CE79A6">
        <w:t xml:space="preserve">, </w:t>
      </w:r>
      <w:r w:rsidRPr="00F94A59">
        <w:t xml:space="preserve">to pay for </w:t>
      </w:r>
      <w:r w:rsidR="00EC7BAF">
        <w:t>commercial</w:t>
      </w:r>
      <w:r w:rsidR="00626C9C">
        <w:t xml:space="preserve"> </w:t>
      </w:r>
      <w:r w:rsidRPr="00F94A59">
        <w:t>off-the-shelf training and education up to $25,000 for an individual or planned series of the same training event, activity, or course material - AFARS 5113.270</w:t>
      </w:r>
      <w:r w:rsidR="009C5434">
        <w:t>-90</w:t>
      </w:r>
      <w:r w:rsidRPr="00F94A59">
        <w:t>(g).</w:t>
      </w:r>
      <w:r>
        <w:t xml:space="preserve">  </w:t>
      </w:r>
      <w:r w:rsidR="00745673">
        <w:t>GPC t</w:t>
      </w:r>
      <w:r w:rsidR="0025510B">
        <w:t xml:space="preserve">raining cards </w:t>
      </w:r>
      <w:r w:rsidR="00745673">
        <w:t xml:space="preserve">must be issued and </w:t>
      </w:r>
      <w:r w:rsidR="0025510B">
        <w:t>dedicated solely for th</w:t>
      </w:r>
      <w:r w:rsidR="00B865A6">
        <w:t>is</w:t>
      </w:r>
      <w:r w:rsidR="0025510B">
        <w:t xml:space="preserve"> purpose</w:t>
      </w:r>
      <w:r w:rsidR="00B865A6">
        <w:t xml:space="preserve">.  </w:t>
      </w:r>
    </w:p>
    <w:p w:rsidR="00F94A59" w:rsidRDefault="00F94A59" w:rsidP="00F94A59">
      <w:pPr>
        <w:pStyle w:val="ListParagraph"/>
        <w:spacing w:after="0"/>
      </w:pPr>
    </w:p>
    <w:p w:rsidR="00F94A59" w:rsidRPr="00F94A59" w:rsidRDefault="00F94A59" w:rsidP="00326CE3">
      <w:pPr>
        <w:numPr>
          <w:ilvl w:val="0"/>
          <w:numId w:val="53"/>
        </w:numPr>
        <w:shd w:val="clear" w:color="auto" w:fill="FFFFFF"/>
        <w:autoSpaceDE w:val="0"/>
        <w:autoSpaceDN w:val="0"/>
        <w:adjustRightInd w:val="0"/>
        <w:spacing w:line="210" w:lineRule="atLeast"/>
        <w:ind w:left="0" w:firstLine="180"/>
      </w:pPr>
      <w:r w:rsidRPr="00F94A59">
        <w:t xml:space="preserve">The Standard Form (SF)-182 (Request, Authorization, Agreement, Certification of Training and Reimbursement) remains the authorized and required </w:t>
      </w:r>
      <w:r w:rsidR="000C5757">
        <w:t xml:space="preserve">training </w:t>
      </w:r>
      <w:r w:rsidRPr="00F94A59">
        <w:t>source document</w:t>
      </w:r>
      <w:r w:rsidR="000C5757">
        <w:t>.  GPC payment for commercial off-the-shelf training must be accompanied by an SF-182.</w:t>
      </w:r>
      <w:r w:rsidRPr="00F94A59">
        <w:t xml:space="preserve"> </w:t>
      </w:r>
    </w:p>
    <w:p w:rsidR="00F94A59" w:rsidRDefault="00F94A59" w:rsidP="00F94A59">
      <w:pPr>
        <w:pStyle w:val="ListParagraph"/>
        <w:spacing w:after="0"/>
      </w:pPr>
    </w:p>
    <w:p w:rsidR="00F94A59" w:rsidRDefault="00745673" w:rsidP="00326CE3">
      <w:pPr>
        <w:numPr>
          <w:ilvl w:val="0"/>
          <w:numId w:val="53"/>
        </w:numPr>
        <w:shd w:val="clear" w:color="auto" w:fill="FFFFFF"/>
        <w:autoSpaceDE w:val="0"/>
        <w:autoSpaceDN w:val="0"/>
        <w:adjustRightInd w:val="0"/>
        <w:spacing w:line="210" w:lineRule="atLeast"/>
        <w:ind w:left="0" w:firstLine="180"/>
      </w:pPr>
      <w:r>
        <w:t>GPC t</w:t>
      </w:r>
      <w:r w:rsidR="00F94A59" w:rsidRPr="00F94A59">
        <w:t xml:space="preserve">raining cards </w:t>
      </w:r>
      <w:r w:rsidR="00982876">
        <w:t xml:space="preserve">are </w:t>
      </w:r>
      <w:r w:rsidR="00F94A59" w:rsidRPr="00F94A59">
        <w:t xml:space="preserve">established with a single purchase limit of $25,000.  </w:t>
      </w:r>
      <w:r w:rsidR="00F94A59" w:rsidRPr="00F94A59">
        <w:rPr>
          <w:color w:val="000000"/>
        </w:rPr>
        <w:t xml:space="preserve">Use of the GPC above the training micro-purchase level of $25,000 constitutes a payment mechanism, not a contracting method.  Any use of the GPC above $25,000 as a payment method for commercial services must have a valid underlying contract </w:t>
      </w:r>
      <w:r w:rsidR="007D7E7E">
        <w:rPr>
          <w:color w:val="000000"/>
        </w:rPr>
        <w:t xml:space="preserve">in </w:t>
      </w:r>
      <w:r w:rsidR="00F94A59" w:rsidRPr="00F94A59">
        <w:rPr>
          <w:color w:val="000000"/>
        </w:rPr>
        <w:t xml:space="preserve">which payment can be made using the GPC.  </w:t>
      </w:r>
      <w:r w:rsidR="00F94A59" w:rsidRPr="00F94A59">
        <w:t>Training cards will have all merchant category codes (MCCs) blocked except the following sources of training:</w:t>
      </w:r>
    </w:p>
    <w:p w:rsidR="00F94A59" w:rsidRPr="00F94A59" w:rsidRDefault="00F94A59" w:rsidP="00F94A59">
      <w:pPr>
        <w:shd w:val="clear" w:color="auto" w:fill="FFFFFF"/>
        <w:autoSpaceDE w:val="0"/>
        <w:autoSpaceDN w:val="0"/>
        <w:adjustRightInd w:val="0"/>
        <w:spacing w:line="210" w:lineRule="atLeast"/>
      </w:pPr>
    </w:p>
    <w:p w:rsidR="00F94A59" w:rsidRPr="00F94A59" w:rsidRDefault="00F94A59" w:rsidP="00F94A59">
      <w:pPr>
        <w:autoSpaceDE w:val="0"/>
        <w:autoSpaceDN w:val="0"/>
        <w:adjustRightInd w:val="0"/>
      </w:pPr>
      <w:r w:rsidRPr="00F94A59">
        <w:t>7392 - Management, Consulting and Public Relations Services</w:t>
      </w:r>
    </w:p>
    <w:p w:rsidR="00F94A59" w:rsidRPr="00F94A59" w:rsidRDefault="00F94A59" w:rsidP="00F94A59">
      <w:pPr>
        <w:autoSpaceDE w:val="0"/>
        <w:autoSpaceDN w:val="0"/>
        <w:adjustRightInd w:val="0"/>
      </w:pPr>
      <w:r w:rsidRPr="00F94A59">
        <w:t>7399 - Business Services (Not Elsewhere Classified)</w:t>
      </w:r>
    </w:p>
    <w:p w:rsidR="00F94A59" w:rsidRPr="00F94A59" w:rsidRDefault="00F94A59" w:rsidP="00F94A59">
      <w:pPr>
        <w:autoSpaceDE w:val="0"/>
        <w:autoSpaceDN w:val="0"/>
        <w:adjustRightInd w:val="0"/>
      </w:pPr>
      <w:r w:rsidRPr="00F94A59">
        <w:t>8220 - Colleges, universities, junior colleges, and other professional schools</w:t>
      </w:r>
    </w:p>
    <w:p w:rsidR="00F94A59" w:rsidRPr="00F94A59" w:rsidRDefault="00F94A59" w:rsidP="00F94A59">
      <w:pPr>
        <w:autoSpaceDE w:val="0"/>
        <w:autoSpaceDN w:val="0"/>
        <w:adjustRightInd w:val="0"/>
      </w:pPr>
      <w:r w:rsidRPr="00F94A59">
        <w:t>8241 - Correspondence schools</w:t>
      </w:r>
    </w:p>
    <w:p w:rsidR="00F94A59" w:rsidRPr="00F94A59" w:rsidRDefault="00F94A59" w:rsidP="00F94A59">
      <w:pPr>
        <w:autoSpaceDE w:val="0"/>
        <w:autoSpaceDN w:val="0"/>
        <w:adjustRightInd w:val="0"/>
      </w:pPr>
      <w:r w:rsidRPr="00F94A59">
        <w:t>8244 - All business/secondary schools</w:t>
      </w:r>
    </w:p>
    <w:p w:rsidR="00F94A59" w:rsidRPr="00F94A59" w:rsidRDefault="00F94A59" w:rsidP="00F94A59">
      <w:pPr>
        <w:autoSpaceDE w:val="0"/>
        <w:autoSpaceDN w:val="0"/>
        <w:adjustRightInd w:val="0"/>
      </w:pPr>
      <w:r w:rsidRPr="00F94A59">
        <w:t>8249 - Vocational/trade schools</w:t>
      </w:r>
    </w:p>
    <w:p w:rsidR="00F94A59" w:rsidRPr="00F94A59" w:rsidRDefault="00F94A59" w:rsidP="00F94A59">
      <w:pPr>
        <w:autoSpaceDE w:val="0"/>
        <w:autoSpaceDN w:val="0"/>
        <w:adjustRightInd w:val="0"/>
      </w:pPr>
      <w:r w:rsidRPr="00F94A59">
        <w:t>8299 - Schools and Education Services (Not Elsewhere Classified)</w:t>
      </w:r>
    </w:p>
    <w:p w:rsidR="00F94A59" w:rsidRPr="005846DE" w:rsidRDefault="00F94A59" w:rsidP="005846DE">
      <w:pPr>
        <w:pStyle w:val="Heading2"/>
        <w:jc w:val="left"/>
        <w:rPr>
          <w:bCs w:val="0"/>
          <w:sz w:val="24"/>
          <w:szCs w:val="24"/>
        </w:rPr>
      </w:pPr>
      <w:bookmarkStart w:id="29" w:name="_Toc358795795"/>
      <w:r w:rsidRPr="005846DE">
        <w:rPr>
          <w:bCs w:val="0"/>
          <w:sz w:val="24"/>
          <w:szCs w:val="24"/>
        </w:rPr>
        <w:lastRenderedPageBreak/>
        <w:t>3-3. Use of the GPC for Military Tuition Assistance</w:t>
      </w:r>
      <w:bookmarkEnd w:id="29"/>
    </w:p>
    <w:p w:rsidR="00BF0E91" w:rsidRPr="00BF0E91" w:rsidRDefault="00F94A59" w:rsidP="00BF0E91">
      <w:pPr>
        <w:spacing w:before="100" w:beforeAutospacing="1" w:after="100" w:afterAutospacing="1" w:line="255" w:lineRule="atLeast"/>
        <w:jc w:val="both"/>
      </w:pPr>
      <w:r w:rsidRPr="00F94A59">
        <w:t>The GPC shall be used for the payment of military tuition assistance invoices</w:t>
      </w:r>
      <w:r w:rsidR="00BF4D6C">
        <w:t xml:space="preserve">.  </w:t>
      </w:r>
      <w:r w:rsidRPr="00F94A59">
        <w:t>DD Form 2171, Request for Tuition Assistance</w:t>
      </w:r>
      <w:r w:rsidR="00BF0E91">
        <w:t xml:space="preserve"> (TA)</w:t>
      </w:r>
      <w:r w:rsidRPr="00F94A59">
        <w:t xml:space="preserve">, provides financial assistance for voluntary off duty education </w:t>
      </w:r>
      <w:r w:rsidR="00CE1D67">
        <w:t>p</w:t>
      </w:r>
      <w:r w:rsidRPr="00F94A59">
        <w:t>rograms in support of</w:t>
      </w:r>
      <w:r w:rsidR="00672E5E">
        <w:t xml:space="preserve"> </w:t>
      </w:r>
      <w:r w:rsidRPr="00F94A59">
        <w:t>soldiers</w:t>
      </w:r>
      <w:r w:rsidR="00F66583">
        <w:t>’</w:t>
      </w:r>
      <w:r w:rsidRPr="00F94A59">
        <w:t xml:space="preserve"> professional and personal </w:t>
      </w:r>
      <w:proofErr w:type="spellStart"/>
      <w:r w:rsidRPr="00F94A59">
        <w:t xml:space="preserve">self </w:t>
      </w:r>
      <w:r w:rsidR="00BF0E91">
        <w:t>d</w:t>
      </w:r>
      <w:r w:rsidRPr="00F94A59">
        <w:t>evelopment</w:t>
      </w:r>
      <w:proofErr w:type="spellEnd"/>
      <w:r w:rsidRPr="00F94A59">
        <w:t xml:space="preserve">. Advance payments are authorized under </w:t>
      </w:r>
      <w:r w:rsidR="001A5895">
        <w:t xml:space="preserve">the </w:t>
      </w:r>
      <w:r w:rsidRPr="00F94A59">
        <w:t>TA Program in accordance with AR 621-5</w:t>
      </w:r>
      <w:r w:rsidR="001A5895">
        <w:t xml:space="preserve">.  </w:t>
      </w:r>
      <w:r w:rsidRPr="00F94A59">
        <w:t xml:space="preserve">All course enrollments must be approved prior to start of class.  </w:t>
      </w:r>
      <w:r w:rsidR="00BF0E91" w:rsidRPr="00BF0E91">
        <w:t xml:space="preserve">Soldiers must request TA through www.GoArmyEd.com, prior to the course start date or before the school’s late </w:t>
      </w:r>
      <w:r w:rsidR="00BF0E91">
        <w:t>r</w:t>
      </w:r>
      <w:r w:rsidR="00BF0E91" w:rsidRPr="00BF0E91">
        <w:t xml:space="preserve">egistration period. </w:t>
      </w:r>
    </w:p>
    <w:p w:rsidR="00F94A59" w:rsidRPr="00091B69" w:rsidRDefault="00F94A59" w:rsidP="00091B69">
      <w:pPr>
        <w:pStyle w:val="NormalWeb"/>
        <w:spacing w:before="0" w:beforeAutospacing="0" w:after="0" w:afterAutospacing="0"/>
        <w:outlineLvl w:val="1"/>
        <w:rPr>
          <w:rFonts w:ascii="Arial" w:hAnsi="Arial" w:cs="Arial"/>
          <w:b/>
          <w:bCs/>
        </w:rPr>
      </w:pPr>
      <w:bookmarkStart w:id="30" w:name="_Toc358795796"/>
      <w:r w:rsidRPr="00091B69">
        <w:rPr>
          <w:rFonts w:ascii="Arial" w:hAnsi="Arial" w:cs="Arial"/>
          <w:b/>
          <w:bCs/>
        </w:rPr>
        <w:t xml:space="preserve">3-4. </w:t>
      </w:r>
      <w:r w:rsidR="004A4876">
        <w:rPr>
          <w:rFonts w:ascii="Arial" w:hAnsi="Arial" w:cs="Arial"/>
          <w:b/>
          <w:bCs/>
        </w:rPr>
        <w:t xml:space="preserve">Reimbursement </w:t>
      </w:r>
      <w:r w:rsidRPr="00091B69">
        <w:rPr>
          <w:rFonts w:ascii="Arial" w:hAnsi="Arial" w:cs="Arial"/>
          <w:b/>
          <w:bCs/>
        </w:rPr>
        <w:t>of Training Expenses</w:t>
      </w:r>
      <w:bookmarkEnd w:id="30"/>
    </w:p>
    <w:p w:rsidR="00F21A70" w:rsidRDefault="00F21A70" w:rsidP="00F21A70">
      <w:pPr>
        <w:pStyle w:val="NormalWeb"/>
        <w:rPr>
          <w:rFonts w:ascii="Times New Roman" w:hAnsi="Times New Roman" w:cs="Times New Roman"/>
        </w:rPr>
      </w:pPr>
      <w:r w:rsidRPr="008B5413">
        <w:rPr>
          <w:rFonts w:ascii="Times New Roman" w:hAnsi="Times New Roman" w:cs="Times New Roman"/>
        </w:rPr>
        <w:t>Commanders at all levels must insure that the Government's interests are protected when an employee fa</w:t>
      </w:r>
      <w:r w:rsidR="004A4876">
        <w:rPr>
          <w:rFonts w:ascii="Times New Roman" w:hAnsi="Times New Roman" w:cs="Times New Roman"/>
        </w:rPr>
        <w:t>i</w:t>
      </w:r>
      <w:r w:rsidRPr="008B5413">
        <w:rPr>
          <w:rFonts w:ascii="Times New Roman" w:hAnsi="Times New Roman" w:cs="Times New Roman"/>
        </w:rPr>
        <w:t xml:space="preserve">ls to complete training for which </w:t>
      </w:r>
      <w:r w:rsidR="002B0D63">
        <w:rPr>
          <w:rFonts w:ascii="Times New Roman" w:hAnsi="Times New Roman" w:cs="Times New Roman"/>
        </w:rPr>
        <w:t xml:space="preserve">the Army </w:t>
      </w:r>
      <w:r w:rsidRPr="008B5413">
        <w:rPr>
          <w:rFonts w:ascii="Times New Roman" w:hAnsi="Times New Roman" w:cs="Times New Roman"/>
        </w:rPr>
        <w:t>pays all or part of the training expenses. (This includes both Government and non-Government training.)</w:t>
      </w:r>
    </w:p>
    <w:p w:rsidR="00F21A70" w:rsidRPr="008B5413" w:rsidRDefault="00F21A70" w:rsidP="008B5413">
      <w:pPr>
        <w:pStyle w:val="NormalWeb"/>
        <w:ind w:firstLine="180"/>
        <w:rPr>
          <w:rFonts w:ascii="Times New Roman" w:hAnsi="Times New Roman" w:cs="Times New Roman"/>
        </w:rPr>
      </w:pPr>
      <w:r w:rsidRPr="008B5413">
        <w:rPr>
          <w:rFonts w:ascii="Times New Roman" w:hAnsi="Times New Roman" w:cs="Times New Roman"/>
          <w:iCs/>
        </w:rPr>
        <w:t xml:space="preserve">a. </w:t>
      </w:r>
      <w:r w:rsidRPr="008B5413">
        <w:rPr>
          <w:rFonts w:ascii="Times New Roman" w:hAnsi="Times New Roman" w:cs="Times New Roman"/>
          <w:iCs/>
          <w:u w:val="single"/>
        </w:rPr>
        <w:t>Government training</w:t>
      </w:r>
      <w:r w:rsidRPr="008B5413">
        <w:rPr>
          <w:rFonts w:ascii="Times New Roman" w:hAnsi="Times New Roman" w:cs="Times New Roman"/>
          <w:iCs/>
        </w:rPr>
        <w:t xml:space="preserve">. </w:t>
      </w:r>
      <w:r w:rsidRPr="008B5413">
        <w:rPr>
          <w:rFonts w:ascii="Times New Roman" w:hAnsi="Times New Roman" w:cs="Times New Roman"/>
        </w:rPr>
        <w:t xml:space="preserve">If an employee fails to complete training satisfactorily, one of the following actions will </w:t>
      </w:r>
      <w:r w:rsidR="00982876">
        <w:rPr>
          <w:rFonts w:ascii="Times New Roman" w:hAnsi="Times New Roman" w:cs="Times New Roman"/>
        </w:rPr>
        <w:t xml:space="preserve">take place:    </w:t>
      </w:r>
    </w:p>
    <w:p w:rsidR="00F21A70" w:rsidRPr="008B5413" w:rsidRDefault="00F21A70" w:rsidP="00AF2292">
      <w:pPr>
        <w:pStyle w:val="NormalWeb"/>
        <w:ind w:left="360"/>
        <w:rPr>
          <w:rFonts w:ascii="Times New Roman" w:hAnsi="Times New Roman" w:cs="Times New Roman"/>
        </w:rPr>
      </w:pPr>
      <w:r w:rsidRPr="008B5413">
        <w:rPr>
          <w:rFonts w:ascii="Times New Roman" w:hAnsi="Times New Roman" w:cs="Times New Roman"/>
        </w:rPr>
        <w:t>(1) If failure is due to the employee's negligence or willful misconduct, disciplinary action will be taken.</w:t>
      </w:r>
    </w:p>
    <w:p w:rsidR="00F21A70" w:rsidRPr="008B5413" w:rsidRDefault="00F21A70" w:rsidP="00AF2292">
      <w:pPr>
        <w:pStyle w:val="NormalWeb"/>
        <w:ind w:left="360"/>
        <w:rPr>
          <w:rFonts w:ascii="Times New Roman" w:hAnsi="Times New Roman" w:cs="Times New Roman"/>
        </w:rPr>
      </w:pPr>
      <w:r w:rsidRPr="008B5413">
        <w:rPr>
          <w:rFonts w:ascii="Times New Roman" w:hAnsi="Times New Roman" w:cs="Times New Roman"/>
        </w:rPr>
        <w:t>(2) If failure is for reasons beyond the employee's control (such as illness or recall by proper authority), no action will be taken.</w:t>
      </w:r>
    </w:p>
    <w:p w:rsidR="00F21A70" w:rsidRPr="008B5413" w:rsidRDefault="00F21A70" w:rsidP="008B5413">
      <w:pPr>
        <w:pStyle w:val="NormalWeb"/>
        <w:ind w:firstLine="180"/>
        <w:rPr>
          <w:rFonts w:ascii="Times New Roman" w:hAnsi="Times New Roman" w:cs="Times New Roman"/>
          <w:iCs/>
        </w:rPr>
      </w:pPr>
      <w:r w:rsidRPr="008B5413">
        <w:rPr>
          <w:rFonts w:ascii="Times New Roman" w:hAnsi="Times New Roman" w:cs="Times New Roman"/>
          <w:iCs/>
        </w:rPr>
        <w:t xml:space="preserve">b. </w:t>
      </w:r>
      <w:r w:rsidRPr="008B5413">
        <w:rPr>
          <w:rFonts w:ascii="Times New Roman" w:hAnsi="Times New Roman" w:cs="Times New Roman"/>
          <w:iCs/>
          <w:u w:val="single"/>
        </w:rPr>
        <w:t>Non-Government training</w:t>
      </w:r>
      <w:r w:rsidRPr="008B5413">
        <w:rPr>
          <w:rFonts w:ascii="Times New Roman" w:hAnsi="Times New Roman" w:cs="Times New Roman"/>
          <w:iCs/>
        </w:rPr>
        <w:t>.</w:t>
      </w:r>
    </w:p>
    <w:p w:rsidR="00F21A70" w:rsidRPr="008B5413" w:rsidRDefault="00F21A70" w:rsidP="000244BA">
      <w:pPr>
        <w:pStyle w:val="NormalWeb"/>
        <w:ind w:left="288"/>
        <w:rPr>
          <w:rFonts w:ascii="Times New Roman" w:hAnsi="Times New Roman" w:cs="Times New Roman"/>
        </w:rPr>
      </w:pPr>
      <w:r w:rsidRPr="008B5413">
        <w:rPr>
          <w:rFonts w:ascii="Times New Roman" w:hAnsi="Times New Roman" w:cs="Times New Roman"/>
        </w:rPr>
        <w:t>(1) If an activity pays for training only when the training is completed or requires the employee to share the training costs, the activity will fully inform the employee in advance. In some cases, this information may be included in the continued service agreement. (Training must still be approved in advance.)</w:t>
      </w:r>
    </w:p>
    <w:p w:rsidR="00F21A70" w:rsidRPr="008B5413" w:rsidRDefault="00F21A70" w:rsidP="000244BA">
      <w:pPr>
        <w:pStyle w:val="NormalWeb"/>
        <w:ind w:left="288"/>
        <w:rPr>
          <w:rFonts w:ascii="Times New Roman" w:hAnsi="Times New Roman" w:cs="Times New Roman"/>
        </w:rPr>
      </w:pPr>
      <w:r w:rsidRPr="008B5413">
        <w:rPr>
          <w:rFonts w:ascii="Times New Roman" w:hAnsi="Times New Roman" w:cs="Times New Roman"/>
        </w:rPr>
        <w:t>(2) If an employee fa</w:t>
      </w:r>
      <w:r w:rsidR="00A635AA">
        <w:rPr>
          <w:rFonts w:ascii="Times New Roman" w:hAnsi="Times New Roman" w:cs="Times New Roman"/>
        </w:rPr>
        <w:t>i</w:t>
      </w:r>
      <w:r w:rsidRPr="008B5413">
        <w:rPr>
          <w:rFonts w:ascii="Times New Roman" w:hAnsi="Times New Roman" w:cs="Times New Roman"/>
        </w:rPr>
        <w:t xml:space="preserve">ls to complete non-Government training satisfactorily, actions in (a) or (b) below will be taken. Employees </w:t>
      </w:r>
      <w:r w:rsidR="00982876">
        <w:rPr>
          <w:rFonts w:ascii="Times New Roman" w:hAnsi="Times New Roman" w:cs="Times New Roman"/>
        </w:rPr>
        <w:t xml:space="preserve">must be </w:t>
      </w:r>
      <w:r w:rsidRPr="008B5413">
        <w:rPr>
          <w:rFonts w:ascii="Times New Roman" w:hAnsi="Times New Roman" w:cs="Times New Roman"/>
        </w:rPr>
        <w:t>advised in writing of these requirements before the training starts.</w:t>
      </w:r>
    </w:p>
    <w:p w:rsidR="00F21A70" w:rsidRPr="008B5413" w:rsidRDefault="00F21A70" w:rsidP="000244BA">
      <w:pPr>
        <w:pStyle w:val="NormalWeb"/>
        <w:ind w:left="576"/>
        <w:rPr>
          <w:rFonts w:ascii="Times New Roman" w:hAnsi="Times New Roman" w:cs="Times New Roman"/>
        </w:rPr>
      </w:pPr>
      <w:r w:rsidRPr="008B5413">
        <w:rPr>
          <w:rFonts w:ascii="Times New Roman" w:hAnsi="Times New Roman" w:cs="Times New Roman"/>
          <w:iCs/>
        </w:rPr>
        <w:t>(a)</w:t>
      </w:r>
      <w:r w:rsidRPr="008B5413">
        <w:rPr>
          <w:rFonts w:ascii="Times New Roman" w:hAnsi="Times New Roman" w:cs="Times New Roman"/>
        </w:rPr>
        <w:t xml:space="preserve"> If the failure to </w:t>
      </w:r>
      <w:r w:rsidR="008B5413">
        <w:rPr>
          <w:rFonts w:ascii="Times New Roman" w:hAnsi="Times New Roman" w:cs="Times New Roman"/>
        </w:rPr>
        <w:t>c</w:t>
      </w:r>
      <w:r w:rsidRPr="008B5413">
        <w:rPr>
          <w:rFonts w:ascii="Times New Roman" w:hAnsi="Times New Roman" w:cs="Times New Roman"/>
        </w:rPr>
        <w:t xml:space="preserve">omplete training is due to the employee's negligence or willful misconduct, he or she </w:t>
      </w:r>
      <w:r w:rsidR="005A3B99">
        <w:rPr>
          <w:rFonts w:ascii="Times New Roman" w:hAnsi="Times New Roman" w:cs="Times New Roman"/>
        </w:rPr>
        <w:t xml:space="preserve">must </w:t>
      </w:r>
      <w:r w:rsidRPr="008B5413">
        <w:rPr>
          <w:rFonts w:ascii="Times New Roman" w:hAnsi="Times New Roman" w:cs="Times New Roman"/>
        </w:rPr>
        <w:t>repay training expenses other than salary costs. If appropriate, disciplinary action will be taken.</w:t>
      </w:r>
    </w:p>
    <w:p w:rsidR="00F94A59" w:rsidRPr="00F94A59" w:rsidRDefault="00F21A70" w:rsidP="000244BA">
      <w:pPr>
        <w:pStyle w:val="NormalWeb"/>
        <w:ind w:left="576"/>
        <w:rPr>
          <w:rFonts w:ascii="Times New Roman" w:hAnsi="Times New Roman" w:cs="Times New Roman"/>
        </w:rPr>
      </w:pPr>
      <w:r w:rsidRPr="008B5413">
        <w:rPr>
          <w:rFonts w:ascii="Times New Roman" w:hAnsi="Times New Roman" w:cs="Times New Roman"/>
          <w:iCs/>
        </w:rPr>
        <w:t>(b)</w:t>
      </w:r>
      <w:r w:rsidRPr="008B5413">
        <w:rPr>
          <w:rFonts w:ascii="Times New Roman" w:hAnsi="Times New Roman" w:cs="Times New Roman"/>
        </w:rPr>
        <w:t xml:space="preserve"> If failure is for reasons beyond the employee's control, no action will be taken.</w:t>
      </w:r>
    </w:p>
    <w:p w:rsidR="00792952" w:rsidRDefault="00CF5FC4" w:rsidP="005846DE">
      <w:pPr>
        <w:pStyle w:val="Heading2"/>
        <w:jc w:val="left"/>
        <w:rPr>
          <w:bCs w:val="0"/>
          <w:sz w:val="24"/>
          <w:szCs w:val="24"/>
        </w:rPr>
      </w:pPr>
      <w:r>
        <w:rPr>
          <w:bCs w:val="0"/>
          <w:sz w:val="24"/>
          <w:szCs w:val="24"/>
        </w:rPr>
        <w:br w:type="page"/>
      </w:r>
      <w:bookmarkStart w:id="31" w:name="_Toc358795797"/>
      <w:r w:rsidR="00792952" w:rsidRPr="005846DE">
        <w:rPr>
          <w:bCs w:val="0"/>
          <w:sz w:val="24"/>
          <w:szCs w:val="24"/>
        </w:rPr>
        <w:lastRenderedPageBreak/>
        <w:t>3-</w:t>
      </w:r>
      <w:r w:rsidR="00F94A59" w:rsidRPr="005846DE">
        <w:rPr>
          <w:bCs w:val="0"/>
          <w:sz w:val="24"/>
          <w:szCs w:val="24"/>
        </w:rPr>
        <w:t>5</w:t>
      </w:r>
      <w:r w:rsidR="00792952" w:rsidRPr="005846DE">
        <w:rPr>
          <w:bCs w:val="0"/>
          <w:sz w:val="24"/>
          <w:szCs w:val="24"/>
        </w:rPr>
        <w:t xml:space="preserve">. </w:t>
      </w:r>
      <w:r w:rsidR="00E63A73" w:rsidRPr="005846DE">
        <w:rPr>
          <w:bCs w:val="0"/>
          <w:sz w:val="24"/>
          <w:szCs w:val="24"/>
        </w:rPr>
        <w:t>Required Sources of Supplies and Services</w:t>
      </w:r>
      <w:bookmarkEnd w:id="31"/>
    </w:p>
    <w:p w:rsidR="00F429A6" w:rsidRPr="00F429A6" w:rsidRDefault="00F429A6" w:rsidP="00F429A6"/>
    <w:p w:rsidR="00B17F6B" w:rsidRPr="00B17F6B" w:rsidRDefault="00F429A6" w:rsidP="00326CE3">
      <w:pPr>
        <w:numPr>
          <w:ilvl w:val="1"/>
          <w:numId w:val="43"/>
        </w:numPr>
        <w:tabs>
          <w:tab w:val="left" w:pos="450"/>
        </w:tabs>
        <w:autoSpaceDE w:val="0"/>
        <w:autoSpaceDN w:val="0"/>
        <w:adjustRightInd w:val="0"/>
        <w:ind w:left="0" w:firstLine="180"/>
        <w:jc w:val="both"/>
      </w:pPr>
      <w:bookmarkStart w:id="32" w:name="OLE_LINK1"/>
      <w:bookmarkStart w:id="33" w:name="OLE_LINK2"/>
      <w:bookmarkStart w:id="34" w:name="_Toc115602030"/>
      <w:bookmarkStart w:id="35" w:name="_Toc147038403"/>
      <w:bookmarkStart w:id="36" w:name="_Toc147038971"/>
      <w:bookmarkStart w:id="37" w:name="_Toc147113860"/>
      <w:r>
        <w:t>Specific guidance on use of required sources and order of precedence of sources is  prescribed in FAR, Part 8, and DFARS, Part 208, e.g., National Industries for the Blind (NIB), National Industries for the Severely Disabled (NISH), Federal Prison Industries (a.k.a. UNICOR), and FSS/GSA schedule requirements. In addition to those mandatory sources listed in FAR Part 8, cardholders should strongly consider using small and small disadvantaged businesses whenever possible.</w:t>
      </w:r>
      <w:r w:rsidR="004E7A37">
        <w:t xml:space="preserve">  </w:t>
      </w:r>
      <w:r w:rsidR="00942890" w:rsidRPr="00942890">
        <w:rPr>
          <w:color w:val="000000"/>
        </w:rPr>
        <w:t xml:space="preserve">The </w:t>
      </w:r>
      <w:proofErr w:type="spellStart"/>
      <w:r w:rsidR="00942890" w:rsidRPr="00942890">
        <w:rPr>
          <w:color w:val="000000"/>
        </w:rPr>
        <w:t>AbilityOne</w:t>
      </w:r>
      <w:proofErr w:type="spellEnd"/>
      <w:r w:rsidR="00942890" w:rsidRPr="00942890">
        <w:rPr>
          <w:color w:val="000000"/>
        </w:rPr>
        <w:t xml:space="preserve"> Program is a mandatory source of supply</w:t>
      </w:r>
      <w:r w:rsidR="004B0403">
        <w:rPr>
          <w:color w:val="000000"/>
        </w:rPr>
        <w:t>, w</w:t>
      </w:r>
      <w:r w:rsidR="00942890" w:rsidRPr="00942890">
        <w:rPr>
          <w:color w:val="000000"/>
        </w:rPr>
        <w:t xml:space="preserve">ith any </w:t>
      </w:r>
      <w:r w:rsidR="005617EB">
        <w:rPr>
          <w:color w:val="000000"/>
        </w:rPr>
        <w:t xml:space="preserve">procurement </w:t>
      </w:r>
      <w:r w:rsidR="00942890" w:rsidRPr="00942890">
        <w:rPr>
          <w:color w:val="000000"/>
        </w:rPr>
        <w:t xml:space="preserve"> method and at any dollar value</w:t>
      </w:r>
      <w:r w:rsidR="004B0403">
        <w:rPr>
          <w:color w:val="000000"/>
        </w:rPr>
        <w:t xml:space="preserve">, in compliance with the </w:t>
      </w:r>
      <w:r w:rsidR="004F559D">
        <w:t>Committee for Purchase from People Who Are Blind or Severely Disabled statute</w:t>
      </w:r>
      <w:r w:rsidR="004B0403">
        <w:t xml:space="preserve">, </w:t>
      </w:r>
      <w:r w:rsidR="004B0403" w:rsidRPr="004B0403">
        <w:t xml:space="preserve">(41 U.S.C. </w:t>
      </w:r>
      <w:r w:rsidR="00B9214B">
        <w:t>§</w:t>
      </w:r>
      <w:r w:rsidR="004F559D">
        <w:t>8501-8506</w:t>
      </w:r>
      <w:r w:rsidR="004B0403" w:rsidRPr="004B0403">
        <w:t>).</w:t>
      </w:r>
      <w:r w:rsidR="004B0403">
        <w:rPr>
          <w:rFonts w:ascii="Arial" w:hAnsi="Arial" w:cs="Arial"/>
          <w:sz w:val="17"/>
          <w:szCs w:val="17"/>
        </w:rPr>
        <w:t xml:space="preserve"> </w:t>
      </w:r>
      <w:r w:rsidR="00942890" w:rsidRPr="00942890">
        <w:rPr>
          <w:color w:val="000000"/>
        </w:rPr>
        <w:t xml:space="preserve">The </w:t>
      </w:r>
      <w:proofErr w:type="spellStart"/>
      <w:r w:rsidR="00942890" w:rsidRPr="00942890">
        <w:rPr>
          <w:color w:val="000000"/>
        </w:rPr>
        <w:t>AbilityOne</w:t>
      </w:r>
      <w:proofErr w:type="spellEnd"/>
      <w:r w:rsidR="00942890" w:rsidRPr="00942890">
        <w:rPr>
          <w:color w:val="000000"/>
        </w:rPr>
        <w:t xml:space="preserve"> Program's mandatory status remains in effect for all purchases--including those under the micro-purchase threshold</w:t>
      </w:r>
      <w:r w:rsidR="009F15E9">
        <w:rPr>
          <w:color w:val="000000"/>
        </w:rPr>
        <w:t xml:space="preserve">.  </w:t>
      </w:r>
      <w:r w:rsidR="005617EB">
        <w:rPr>
          <w:color w:val="000000"/>
        </w:rPr>
        <w:t xml:space="preserve">A full line of </w:t>
      </w:r>
      <w:proofErr w:type="spellStart"/>
      <w:r w:rsidR="005617EB">
        <w:rPr>
          <w:color w:val="000000"/>
        </w:rPr>
        <w:t>AbilityOne</w:t>
      </w:r>
      <w:proofErr w:type="spellEnd"/>
      <w:r w:rsidR="005617EB">
        <w:rPr>
          <w:color w:val="000000"/>
        </w:rPr>
        <w:t xml:space="preserve"> products can be found at your local installation </w:t>
      </w:r>
      <w:proofErr w:type="spellStart"/>
      <w:r w:rsidR="005617EB">
        <w:rPr>
          <w:color w:val="000000"/>
        </w:rPr>
        <w:t>AbilityOne</w:t>
      </w:r>
      <w:proofErr w:type="spellEnd"/>
      <w:r w:rsidR="005617EB">
        <w:rPr>
          <w:color w:val="000000"/>
        </w:rPr>
        <w:t xml:space="preserve"> Base Supply Center, DOD EMALL Army Corridor, and through </w:t>
      </w:r>
      <w:r w:rsidR="00B17F6B">
        <w:rPr>
          <w:color w:val="000000"/>
        </w:rPr>
        <w:t xml:space="preserve">AbilityOne.com where installation agreements do not exist for Base Supply Centers.  </w:t>
      </w:r>
      <w:r w:rsidR="00B17F6B">
        <w:t xml:space="preserve">  </w:t>
      </w:r>
    </w:p>
    <w:p w:rsidR="00F66583" w:rsidRPr="00B17F6B" w:rsidRDefault="00A802A4" w:rsidP="009F15E9">
      <w:pPr>
        <w:autoSpaceDE w:val="0"/>
        <w:autoSpaceDN w:val="0"/>
        <w:adjustRightInd w:val="0"/>
        <w:jc w:val="both"/>
      </w:pPr>
      <w:hyperlink r:id="rId29" w:history="1">
        <w:r w:rsidR="007B6EAB" w:rsidRPr="00B17F6B">
          <w:rPr>
            <w:rStyle w:val="Hyperlink"/>
            <w:rFonts w:ascii="Times New Roman" w:hAnsi="Times New Roman"/>
            <w:sz w:val="24"/>
          </w:rPr>
          <w:t>http://www.abilityone.com/OA_HTML/ibeCZzpHome.jsp?sitex=10020:22372:US</w:t>
        </w:r>
      </w:hyperlink>
    </w:p>
    <w:p w:rsidR="00A60FCC" w:rsidRDefault="00A36DBD" w:rsidP="00A60FCC">
      <w:pPr>
        <w:pStyle w:val="BodyText"/>
        <w:jc w:val="both"/>
      </w:pPr>
      <w:r>
        <w:t xml:space="preserve"> </w:t>
      </w:r>
    </w:p>
    <w:p w:rsidR="00A60FCC" w:rsidRPr="00A60FCC" w:rsidRDefault="00A60FCC" w:rsidP="00326CE3">
      <w:pPr>
        <w:pStyle w:val="BodyText"/>
        <w:numPr>
          <w:ilvl w:val="0"/>
          <w:numId w:val="90"/>
        </w:numPr>
        <w:ind w:left="0" w:firstLine="180"/>
        <w:jc w:val="both"/>
        <w:rPr>
          <w:b w:val="0"/>
          <w:color w:val="auto"/>
        </w:rPr>
      </w:pPr>
      <w:r w:rsidRPr="00A60FCC">
        <w:rPr>
          <w:b w:val="0"/>
          <w:color w:val="auto"/>
        </w:rPr>
        <w:t>In accordance with AFARS 5139.101</w:t>
      </w:r>
      <w:r w:rsidR="0006661B">
        <w:rPr>
          <w:b w:val="0"/>
          <w:color w:val="auto"/>
        </w:rPr>
        <w:t>-90</w:t>
      </w:r>
      <w:r w:rsidRPr="00A60FCC">
        <w:rPr>
          <w:b w:val="0"/>
          <w:color w:val="auto"/>
        </w:rPr>
        <w:t xml:space="preserve">(a), Computer Hardware, Enterprise Software and Solution (CHESS) is the Army’s mandatory source for commercial Information Technology (IT) hardware and software purchases.  CHESS, accessible at </w:t>
      </w:r>
      <w:hyperlink r:id="rId30" w:history="1">
        <w:r w:rsidRPr="00A60FCC">
          <w:rPr>
            <w:rStyle w:val="Hyperlink"/>
            <w:rFonts w:ascii="Times New Roman" w:hAnsi="Times New Roman"/>
            <w:b w:val="0"/>
            <w:color w:val="auto"/>
            <w:sz w:val="24"/>
          </w:rPr>
          <w:t>https://chess.army.mil</w:t>
        </w:r>
      </w:hyperlink>
      <w:r w:rsidRPr="00A60FCC">
        <w:rPr>
          <w:b w:val="0"/>
          <w:color w:val="auto"/>
        </w:rPr>
        <w:t xml:space="preserve">, is a set of multiple award Indefinite Delivery Indefinite Quantity (IDIQ) contracts that offer IT products and services that comply with NETCOM, Army and DoD policy and standards.  Cardholders must utilize CHESS contracts and DoD enterprise software agreements first regardless of dollar value.  Any purchase made outside of the CHESS contracts requires a waiver.  The waiver process is located at </w:t>
      </w:r>
      <w:hyperlink r:id="rId31" w:history="1">
        <w:r w:rsidRPr="00A60FCC">
          <w:rPr>
            <w:rStyle w:val="Hyperlink"/>
            <w:rFonts w:ascii="Times New Roman" w:hAnsi="Times New Roman"/>
            <w:b w:val="0"/>
            <w:color w:val="auto"/>
            <w:sz w:val="24"/>
          </w:rPr>
          <w:t>https://chess.army.mil</w:t>
        </w:r>
      </w:hyperlink>
      <w:r w:rsidRPr="00A60FCC">
        <w:rPr>
          <w:b w:val="0"/>
          <w:color w:val="auto"/>
        </w:rPr>
        <w:t>.  Waivers are granted when products are unavailable on CHESS contracts or when hardware and software is available at a lower price from an alternate source.   A CHESS waiver does not constitute approval to purchase any product or deviate from any other Army regulation or policy.  Individual waivers are appr</w:t>
      </w:r>
      <w:r>
        <w:rPr>
          <w:b w:val="0"/>
          <w:color w:val="auto"/>
        </w:rPr>
        <w:t xml:space="preserve">oved by </w:t>
      </w:r>
      <w:r w:rsidRPr="00A60FCC">
        <w:rPr>
          <w:b w:val="0"/>
          <w:color w:val="auto"/>
        </w:rPr>
        <w:t xml:space="preserve">CHESS and Army organization/activity blanket waivers are approved by the Army Chief Information Officer (CIO)/G-6.  There is no fee associated with using CHESS and cardholders should maximize the use of discounts when ordering off CHESS contracts. </w:t>
      </w:r>
    </w:p>
    <w:p w:rsidR="00A60FCC" w:rsidRPr="00A60FCC" w:rsidRDefault="00A60FCC" w:rsidP="00A60FCC">
      <w:pPr>
        <w:pStyle w:val="NormalWeb"/>
        <w:spacing w:before="0" w:beforeAutospacing="0" w:after="0" w:afterAutospacing="0"/>
        <w:rPr>
          <w:rFonts w:ascii="Times New Roman" w:hAnsi="Times New Roman" w:cs="Times New Roman"/>
        </w:rPr>
      </w:pPr>
      <w:r w:rsidRPr="00A60FCC">
        <w:rPr>
          <w:rFonts w:ascii="Times New Roman" w:hAnsi="Times New Roman" w:cs="Times New Roman"/>
        </w:rPr>
        <w:t>If no small business capability exists, CHESS contract vehicles are the preferred source for acquisition of IT services. Waivers from CHESS are not required when procuring IT services. However, if IT Hardware and Software are required as part of a non-CHESS IT services contract, a waiver for the hardware and software is required.</w:t>
      </w:r>
    </w:p>
    <w:p w:rsidR="00A60FCC" w:rsidRPr="00A60FCC" w:rsidRDefault="00A60FCC" w:rsidP="00A60FCC">
      <w:pPr>
        <w:pStyle w:val="BodyText"/>
        <w:jc w:val="both"/>
      </w:pPr>
    </w:p>
    <w:p w:rsidR="00F66583" w:rsidRPr="009F15E9" w:rsidRDefault="00AF2292" w:rsidP="00326CE3">
      <w:pPr>
        <w:pStyle w:val="BodyText"/>
        <w:numPr>
          <w:ilvl w:val="0"/>
          <w:numId w:val="90"/>
        </w:numPr>
        <w:ind w:left="0" w:firstLine="180"/>
        <w:jc w:val="both"/>
      </w:pPr>
      <w:r w:rsidRPr="00AF2292">
        <w:rPr>
          <w:b w:val="0"/>
        </w:rPr>
        <w:t>Green procurement is the purchase of environmentally preferable products and services</w:t>
      </w:r>
      <w:r w:rsidR="00B0498D">
        <w:rPr>
          <w:b w:val="0"/>
        </w:rPr>
        <w:t xml:space="preserve"> </w:t>
      </w:r>
      <w:r w:rsidRPr="00AF2292">
        <w:rPr>
          <w:b w:val="0"/>
        </w:rPr>
        <w:t xml:space="preserve">(see FAR 23.202, 23.403, and 23.703).  The </w:t>
      </w:r>
      <w:r w:rsidRPr="00AF2292">
        <w:rPr>
          <w:rFonts w:eastAsia="+mn-ea"/>
          <w:b w:val="0"/>
        </w:rPr>
        <w:t>Army G</w:t>
      </w:r>
      <w:r w:rsidRPr="00AF2292">
        <w:rPr>
          <w:b w:val="0"/>
        </w:rPr>
        <w:t xml:space="preserve">reen Procurement Policy </w:t>
      </w:r>
      <w:r w:rsidRPr="00AF2292">
        <w:rPr>
          <w:rFonts w:eastAsia="+mn-ea"/>
          <w:b w:val="0"/>
        </w:rPr>
        <w:t xml:space="preserve">Memorandum, </w:t>
      </w:r>
      <w:r w:rsidR="00B0498D">
        <w:rPr>
          <w:rFonts w:eastAsia="+mn-ea"/>
          <w:b w:val="0"/>
        </w:rPr>
        <w:t xml:space="preserve">dated </w:t>
      </w:r>
      <w:r w:rsidRPr="00AF2292">
        <w:rPr>
          <w:rFonts w:eastAsia="+mn-ea"/>
          <w:b w:val="0"/>
        </w:rPr>
        <w:t xml:space="preserve">22 Nov 06, </w:t>
      </w:r>
      <w:r w:rsidRPr="00AF2292">
        <w:rPr>
          <w:b w:val="0"/>
        </w:rPr>
        <w:t>e</w:t>
      </w:r>
      <w:r w:rsidRPr="00AF2292">
        <w:rPr>
          <w:rFonts w:eastAsia="+mn-ea"/>
          <w:b w:val="0"/>
        </w:rPr>
        <w:t>stablish</w:t>
      </w:r>
      <w:r w:rsidRPr="00AF2292">
        <w:rPr>
          <w:b w:val="0"/>
        </w:rPr>
        <w:t xml:space="preserve">ed </w:t>
      </w:r>
      <w:r w:rsidRPr="00AF2292">
        <w:rPr>
          <w:rFonts w:eastAsia="+mn-ea"/>
          <w:b w:val="0"/>
        </w:rPr>
        <w:t>the Army Green Procurement Program</w:t>
      </w:r>
      <w:r w:rsidR="00A85ACD">
        <w:rPr>
          <w:b w:val="0"/>
        </w:rPr>
        <w:t xml:space="preserve"> (GPP) </w:t>
      </w:r>
      <w:r w:rsidRPr="00AF2292">
        <w:rPr>
          <w:b w:val="0"/>
        </w:rPr>
        <w:t xml:space="preserve">policy that “All Army personnel </w:t>
      </w:r>
      <w:r w:rsidR="005A3B99">
        <w:rPr>
          <w:b w:val="0"/>
        </w:rPr>
        <w:t xml:space="preserve">must </w:t>
      </w:r>
      <w:r w:rsidRPr="00AF2292">
        <w:rPr>
          <w:b w:val="0"/>
        </w:rPr>
        <w:t xml:space="preserve">comply with green procurement requirements to facilitate attainment of the </w:t>
      </w:r>
      <w:r w:rsidR="00D619EF">
        <w:rPr>
          <w:b w:val="0"/>
        </w:rPr>
        <w:t>DOD</w:t>
      </w:r>
      <w:r w:rsidRPr="00AF2292">
        <w:rPr>
          <w:b w:val="0"/>
        </w:rPr>
        <w:t xml:space="preserve"> goal of 100% compliance with mandatory Federal purchasing preference programs</w:t>
      </w:r>
      <w:r w:rsidR="00F66583">
        <w:rPr>
          <w:b w:val="0"/>
        </w:rPr>
        <w:t>”</w:t>
      </w:r>
      <w:r w:rsidRPr="00AF2292">
        <w:rPr>
          <w:b w:val="0"/>
        </w:rPr>
        <w:t xml:space="preserve"> (see AR 70-1).  The </w:t>
      </w:r>
      <w:bookmarkStart w:id="38" w:name="OLE_LINK11"/>
      <w:bookmarkStart w:id="39" w:name="OLE_LINK12"/>
      <w:r w:rsidRPr="00AF2292">
        <w:rPr>
          <w:b w:val="0"/>
        </w:rPr>
        <w:t>Army Green Procurement Guide</w:t>
      </w:r>
      <w:r w:rsidR="008836F7">
        <w:rPr>
          <w:b w:val="0"/>
        </w:rPr>
        <w:t xml:space="preserve"> </w:t>
      </w:r>
      <w:bookmarkEnd w:id="38"/>
      <w:bookmarkEnd w:id="39"/>
      <w:r w:rsidRPr="00AF2292">
        <w:rPr>
          <w:b w:val="0"/>
        </w:rPr>
        <w:t>provides an overview of the Federal procurement preference programs and guidance on implementing an effective G</w:t>
      </w:r>
      <w:r w:rsidR="00A85ACD">
        <w:rPr>
          <w:b w:val="0"/>
        </w:rPr>
        <w:t xml:space="preserve">PP </w:t>
      </w:r>
      <w:r w:rsidRPr="00AF2292">
        <w:rPr>
          <w:b w:val="0"/>
        </w:rPr>
        <w:t xml:space="preserve">including A/OPC and cardholder responsibilities.  </w:t>
      </w:r>
      <w:r w:rsidR="007B6EAB" w:rsidRPr="009F15E9">
        <w:rPr>
          <w:b w:val="0"/>
        </w:rPr>
        <w:t xml:space="preserve">A copy of the guide can be found at:  </w:t>
      </w:r>
      <w:hyperlink r:id="rId32" w:history="1">
        <w:r w:rsidR="007B6EAB" w:rsidRPr="009F15E9">
          <w:rPr>
            <w:rStyle w:val="Hyperlink"/>
            <w:rFonts w:ascii="Times New Roman" w:hAnsi="Times New Roman"/>
            <w:b w:val="0"/>
            <w:sz w:val="24"/>
          </w:rPr>
          <w:t>http://www.garrison.hawaii.army.mil/sustainability/Documents/SustAcquisition/ArmyGreenProcurementGuide.pdf</w:t>
        </w:r>
      </w:hyperlink>
      <w:r w:rsidR="009F15E9" w:rsidRPr="009F15E9">
        <w:rPr>
          <w:b w:val="0"/>
        </w:rPr>
        <w:t>.</w:t>
      </w:r>
    </w:p>
    <w:p w:rsidR="009F15E9" w:rsidRPr="009F15E9" w:rsidRDefault="009F15E9" w:rsidP="009F15E9">
      <w:pPr>
        <w:pStyle w:val="BodyText"/>
        <w:ind w:left="180"/>
        <w:jc w:val="both"/>
      </w:pPr>
    </w:p>
    <w:p w:rsidR="00AF2292" w:rsidRPr="00D70EF8" w:rsidRDefault="00A85ACD" w:rsidP="00326CE3">
      <w:pPr>
        <w:pStyle w:val="BodyText"/>
        <w:numPr>
          <w:ilvl w:val="0"/>
          <w:numId w:val="54"/>
        </w:numPr>
        <w:ind w:left="900" w:hanging="324"/>
        <w:rPr>
          <w:b w:val="0"/>
        </w:rPr>
      </w:pPr>
      <w:r>
        <w:rPr>
          <w:b w:val="0"/>
        </w:rPr>
        <w:t xml:space="preserve"> </w:t>
      </w:r>
      <w:r w:rsidR="00AF2292" w:rsidRPr="00AF2292">
        <w:rPr>
          <w:b w:val="0"/>
        </w:rPr>
        <w:t xml:space="preserve">Training on GPP requirements should be conducted when cards are issued and on a recurring basis to provide updates and remind buyers of responsibilities and procedures.  The Level </w:t>
      </w:r>
      <w:r w:rsidR="00D8038A">
        <w:rPr>
          <w:b w:val="0"/>
        </w:rPr>
        <w:t>3/</w:t>
      </w:r>
      <w:r w:rsidR="0025510B">
        <w:rPr>
          <w:b w:val="0"/>
        </w:rPr>
        <w:t>4</w:t>
      </w:r>
      <w:r w:rsidR="00AF2292" w:rsidRPr="00AF2292">
        <w:rPr>
          <w:b w:val="0"/>
        </w:rPr>
        <w:t xml:space="preserve"> A/OPC should ensure that initial card training includes a module on green procurement, particularly the mandatory GPP requirements.  Green procurement training is available from sources found in the Army Green Procurement Guide.  </w:t>
      </w:r>
    </w:p>
    <w:p w:rsidR="00AF2292" w:rsidRPr="00D70EF8" w:rsidRDefault="00AF2292" w:rsidP="00D70EF8">
      <w:pPr>
        <w:pStyle w:val="BodyText"/>
        <w:ind w:left="900"/>
        <w:rPr>
          <w:b w:val="0"/>
        </w:rPr>
      </w:pPr>
    </w:p>
    <w:p w:rsidR="00D70EF8" w:rsidRDefault="00A85ACD" w:rsidP="00326CE3">
      <w:pPr>
        <w:pStyle w:val="ListParagraph"/>
        <w:numPr>
          <w:ilvl w:val="0"/>
          <w:numId w:val="54"/>
        </w:numPr>
        <w:spacing w:after="0" w:line="240" w:lineRule="auto"/>
        <w:rPr>
          <w:rFonts w:ascii="Times New Roman" w:hAnsi="Times New Roman"/>
          <w:sz w:val="24"/>
          <w:szCs w:val="24"/>
        </w:rPr>
      </w:pPr>
      <w:r>
        <w:rPr>
          <w:rFonts w:ascii="Times New Roman" w:hAnsi="Times New Roman"/>
          <w:sz w:val="24"/>
          <w:szCs w:val="24"/>
        </w:rPr>
        <w:t xml:space="preserve"> </w:t>
      </w:r>
      <w:r w:rsidR="00AF2292" w:rsidRPr="00D70EF8">
        <w:rPr>
          <w:rFonts w:ascii="Times New Roman" w:hAnsi="Times New Roman"/>
          <w:sz w:val="24"/>
          <w:szCs w:val="24"/>
        </w:rPr>
        <w:t xml:space="preserve">The Level 4 A/OPC </w:t>
      </w:r>
      <w:r w:rsidR="008836F7">
        <w:rPr>
          <w:rFonts w:ascii="Times New Roman" w:hAnsi="Times New Roman"/>
          <w:sz w:val="24"/>
          <w:szCs w:val="24"/>
        </w:rPr>
        <w:t xml:space="preserve">is </w:t>
      </w:r>
      <w:r w:rsidR="00AF2292" w:rsidRPr="00D70EF8">
        <w:rPr>
          <w:rFonts w:ascii="Times New Roman" w:hAnsi="Times New Roman"/>
          <w:sz w:val="24"/>
          <w:szCs w:val="24"/>
        </w:rPr>
        <w:t xml:space="preserve">responsible for </w:t>
      </w:r>
      <w:r w:rsidR="008836F7">
        <w:rPr>
          <w:rFonts w:ascii="Times New Roman" w:hAnsi="Times New Roman"/>
          <w:sz w:val="24"/>
          <w:szCs w:val="24"/>
        </w:rPr>
        <w:t xml:space="preserve">ensuring GPP compliance and documenting </w:t>
      </w:r>
      <w:r w:rsidR="00363137">
        <w:rPr>
          <w:rFonts w:ascii="Times New Roman" w:hAnsi="Times New Roman"/>
          <w:sz w:val="24"/>
          <w:szCs w:val="24"/>
        </w:rPr>
        <w:t>non</w:t>
      </w:r>
      <w:r w:rsidR="008836F7">
        <w:rPr>
          <w:rFonts w:ascii="Times New Roman" w:hAnsi="Times New Roman"/>
          <w:sz w:val="24"/>
          <w:szCs w:val="24"/>
        </w:rPr>
        <w:t xml:space="preserve">compliance on the </w:t>
      </w:r>
      <w:r w:rsidR="00363137">
        <w:rPr>
          <w:rFonts w:ascii="Times New Roman" w:hAnsi="Times New Roman"/>
          <w:sz w:val="24"/>
          <w:szCs w:val="24"/>
        </w:rPr>
        <w:t>semi-</w:t>
      </w:r>
      <w:r w:rsidR="00AF2292" w:rsidRPr="00D70EF8">
        <w:rPr>
          <w:rFonts w:ascii="Times New Roman" w:hAnsi="Times New Roman"/>
          <w:sz w:val="24"/>
          <w:szCs w:val="24"/>
        </w:rPr>
        <w:t>annual surveillance</w:t>
      </w:r>
      <w:r w:rsidR="00363137">
        <w:rPr>
          <w:rFonts w:ascii="Times New Roman" w:hAnsi="Times New Roman"/>
          <w:sz w:val="24"/>
          <w:szCs w:val="24"/>
        </w:rPr>
        <w:t xml:space="preserve"> report.</w:t>
      </w:r>
    </w:p>
    <w:p w:rsidR="003B5739" w:rsidRPr="00D70EF8" w:rsidRDefault="00AF2292" w:rsidP="00D70EF8">
      <w:pPr>
        <w:pStyle w:val="ListParagraph"/>
        <w:spacing w:after="0" w:line="240" w:lineRule="auto"/>
        <w:ind w:left="0"/>
        <w:rPr>
          <w:rFonts w:ascii="Times New Roman" w:hAnsi="Times New Roman"/>
          <w:sz w:val="24"/>
          <w:szCs w:val="24"/>
        </w:rPr>
      </w:pPr>
      <w:r w:rsidRPr="00D70EF8">
        <w:t xml:space="preserve">   </w:t>
      </w:r>
    </w:p>
    <w:p w:rsidR="00D70EF8" w:rsidRPr="00D70EF8" w:rsidRDefault="00A85ACD" w:rsidP="00326CE3">
      <w:pPr>
        <w:pStyle w:val="BodyText"/>
        <w:numPr>
          <w:ilvl w:val="0"/>
          <w:numId w:val="54"/>
        </w:numPr>
        <w:ind w:left="900" w:hanging="324"/>
        <w:rPr>
          <w:b w:val="0"/>
        </w:rPr>
      </w:pPr>
      <w:r>
        <w:rPr>
          <w:b w:val="0"/>
        </w:rPr>
        <w:t xml:space="preserve"> </w:t>
      </w:r>
      <w:r w:rsidR="00AF2292" w:rsidRPr="00D70EF8">
        <w:rPr>
          <w:b w:val="0"/>
        </w:rPr>
        <w:t xml:space="preserve">Cardholders must show preference to recycled content and biobased products whenever they are cost effective and meet technical requirements.  Installations </w:t>
      </w:r>
      <w:r w:rsidR="005A3B99">
        <w:rPr>
          <w:b w:val="0"/>
        </w:rPr>
        <w:t xml:space="preserve">must </w:t>
      </w:r>
      <w:r w:rsidR="00AF2292" w:rsidRPr="00D70EF8">
        <w:rPr>
          <w:b w:val="0"/>
        </w:rPr>
        <w:t>consider environmental factors in all purchasing decisions and give preference to those</w:t>
      </w:r>
      <w:r w:rsidR="00AF2292" w:rsidRPr="003B5739">
        <w:rPr>
          <w:b w:val="0"/>
        </w:rPr>
        <w:t xml:space="preserve"> products and services designated by or recommended in Federal green purchasing preference programs. </w:t>
      </w:r>
    </w:p>
    <w:p w:rsidR="00D70EF8" w:rsidRDefault="00D70EF8" w:rsidP="00D70EF8">
      <w:pPr>
        <w:pStyle w:val="BodyText"/>
        <w:ind w:left="900"/>
        <w:rPr>
          <w:b w:val="0"/>
        </w:rPr>
      </w:pPr>
    </w:p>
    <w:p w:rsidR="00D70EF8" w:rsidRPr="00D70EF8" w:rsidRDefault="00AF2292" w:rsidP="00326CE3">
      <w:pPr>
        <w:pStyle w:val="BodyText"/>
        <w:numPr>
          <w:ilvl w:val="0"/>
          <w:numId w:val="54"/>
        </w:numPr>
        <w:ind w:left="900" w:hanging="324"/>
        <w:rPr>
          <w:b w:val="0"/>
        </w:rPr>
      </w:pPr>
      <w:r w:rsidRPr="003B5739">
        <w:t xml:space="preserve"> </w:t>
      </w:r>
      <w:r w:rsidR="00D70EF8" w:rsidRPr="00D70EF8">
        <w:rPr>
          <w:b w:val="0"/>
        </w:rPr>
        <w:t>Per the National Defense Authorization Act of 1998, as of January 1, 2004, paper purchased using the GPC must be 50% post-consumer recycled paper. If 50% post-consumer recycled paper is not available for purchase, then as an alternative to meeting the standards for all printing and writing papers, the minimum content standard shall be no less than 50% recovered materials.</w:t>
      </w:r>
    </w:p>
    <w:p w:rsidR="003B5739" w:rsidRPr="003B5739" w:rsidRDefault="003B5739" w:rsidP="00D70EF8">
      <w:pPr>
        <w:pStyle w:val="BodyText"/>
        <w:rPr>
          <w:b w:val="0"/>
        </w:rPr>
      </w:pPr>
    </w:p>
    <w:p w:rsidR="00AF2292" w:rsidRPr="003B5739" w:rsidRDefault="00446782" w:rsidP="00326CE3">
      <w:pPr>
        <w:pStyle w:val="BodyText"/>
        <w:numPr>
          <w:ilvl w:val="0"/>
          <w:numId w:val="54"/>
        </w:numPr>
        <w:ind w:left="900" w:hanging="324"/>
        <w:rPr>
          <w:b w:val="0"/>
        </w:rPr>
      </w:pPr>
      <w:r>
        <w:rPr>
          <w:b w:val="0"/>
        </w:rPr>
        <w:t xml:space="preserve"> </w:t>
      </w:r>
      <w:r w:rsidR="003B5739" w:rsidRPr="003B5739">
        <w:rPr>
          <w:b w:val="0"/>
        </w:rPr>
        <w:t>Acquisition of EPA-designated items that do not meet the EPA minimum recovered material standards must be justified in writing if over the micro-purchase threshold.</w:t>
      </w:r>
      <w:r w:rsidR="003B5739" w:rsidRPr="003B5739">
        <w:t xml:space="preserve">  </w:t>
      </w:r>
      <w:r w:rsidR="00AF2292" w:rsidRPr="003B5739">
        <w:rPr>
          <w:b w:val="0"/>
        </w:rPr>
        <w:t xml:space="preserve">A written determination </w:t>
      </w:r>
      <w:r w:rsidR="003B5739">
        <w:rPr>
          <w:b w:val="0"/>
        </w:rPr>
        <w:t xml:space="preserve">must cite one or more </w:t>
      </w:r>
      <w:r w:rsidR="00AF2292" w:rsidRPr="003B5739">
        <w:rPr>
          <w:b w:val="0"/>
        </w:rPr>
        <w:t xml:space="preserve">of the following reasons </w:t>
      </w:r>
      <w:r w:rsidR="003B5739">
        <w:rPr>
          <w:b w:val="0"/>
        </w:rPr>
        <w:t xml:space="preserve">and </w:t>
      </w:r>
      <w:r w:rsidR="00AF2292" w:rsidRPr="003B5739">
        <w:rPr>
          <w:b w:val="0"/>
        </w:rPr>
        <w:t>be maintained by the cardholder</w:t>
      </w:r>
      <w:r w:rsidR="00D70EF8">
        <w:rPr>
          <w:b w:val="0"/>
        </w:rPr>
        <w:t xml:space="preserve"> </w:t>
      </w:r>
      <w:r w:rsidR="00AF2292" w:rsidRPr="003B5739">
        <w:rPr>
          <w:b w:val="0"/>
        </w:rPr>
        <w:t>for exemption from recovered material standards:</w:t>
      </w:r>
    </w:p>
    <w:p w:rsidR="00AF2292" w:rsidRPr="003B5739" w:rsidRDefault="00AF2292" w:rsidP="00D70EF8">
      <w:pPr>
        <w:autoSpaceDE w:val="0"/>
        <w:autoSpaceDN w:val="0"/>
        <w:adjustRightInd w:val="0"/>
        <w:ind w:left="720"/>
      </w:pPr>
    </w:p>
    <w:p w:rsidR="00AF2292" w:rsidRPr="003B5739" w:rsidRDefault="00446782" w:rsidP="00326CE3">
      <w:pPr>
        <w:pStyle w:val="ListParagraph"/>
        <w:numPr>
          <w:ilvl w:val="0"/>
          <w:numId w:val="55"/>
        </w:numPr>
        <w:autoSpaceDE w:val="0"/>
        <w:autoSpaceDN w:val="0"/>
        <w:adjustRightInd w:val="0"/>
        <w:spacing w:after="0" w:line="240" w:lineRule="auto"/>
        <w:ind w:left="1170" w:hanging="306"/>
        <w:rPr>
          <w:rFonts w:ascii="Times New Roman" w:hAnsi="Times New Roman"/>
          <w:sz w:val="24"/>
          <w:szCs w:val="24"/>
        </w:rPr>
      </w:pPr>
      <w:r>
        <w:rPr>
          <w:rFonts w:ascii="Times New Roman" w:hAnsi="Times New Roman"/>
          <w:sz w:val="24"/>
          <w:szCs w:val="24"/>
        </w:rPr>
        <w:t xml:space="preserve"> </w:t>
      </w:r>
      <w:r w:rsidR="00AF2292" w:rsidRPr="003B5739">
        <w:rPr>
          <w:rFonts w:ascii="Times New Roman" w:hAnsi="Times New Roman"/>
          <w:sz w:val="24"/>
          <w:szCs w:val="24"/>
        </w:rPr>
        <w:t xml:space="preserve">Items containing EPA-recommended recovered content standards are not   </w:t>
      </w:r>
      <w:r>
        <w:rPr>
          <w:rFonts w:ascii="Times New Roman" w:hAnsi="Times New Roman"/>
          <w:sz w:val="24"/>
          <w:szCs w:val="24"/>
        </w:rPr>
        <w:t xml:space="preserve"> </w:t>
      </w:r>
      <w:r w:rsidR="00AF2292" w:rsidRPr="003B5739">
        <w:rPr>
          <w:rFonts w:ascii="Times New Roman" w:hAnsi="Times New Roman"/>
          <w:sz w:val="24"/>
          <w:szCs w:val="24"/>
        </w:rPr>
        <w:t>available within a reasonable period of time.</w:t>
      </w:r>
    </w:p>
    <w:p w:rsidR="00AF2292" w:rsidRPr="00761719" w:rsidRDefault="00446782" w:rsidP="00326CE3">
      <w:pPr>
        <w:pStyle w:val="ListParagraph"/>
        <w:numPr>
          <w:ilvl w:val="0"/>
          <w:numId w:val="55"/>
        </w:numPr>
        <w:autoSpaceDE w:val="0"/>
        <w:autoSpaceDN w:val="0"/>
        <w:adjustRightInd w:val="0"/>
        <w:spacing w:after="0" w:line="240" w:lineRule="auto"/>
        <w:ind w:left="1170" w:hanging="306"/>
        <w:rPr>
          <w:rFonts w:ascii="Times New Roman" w:hAnsi="Times New Roman"/>
          <w:sz w:val="24"/>
          <w:szCs w:val="24"/>
        </w:rPr>
      </w:pPr>
      <w:r>
        <w:rPr>
          <w:rFonts w:ascii="Times New Roman" w:hAnsi="Times New Roman"/>
          <w:sz w:val="24"/>
          <w:szCs w:val="24"/>
        </w:rPr>
        <w:t xml:space="preserve"> </w:t>
      </w:r>
      <w:r w:rsidR="00AF2292" w:rsidRPr="003B5739">
        <w:rPr>
          <w:rFonts w:ascii="Times New Roman" w:hAnsi="Times New Roman"/>
          <w:sz w:val="24"/>
          <w:szCs w:val="24"/>
        </w:rPr>
        <w:t>Items are only available at an unreasonable pric</w:t>
      </w:r>
      <w:r w:rsidR="00AF2292" w:rsidRPr="00761719">
        <w:rPr>
          <w:rFonts w:ascii="Times New Roman" w:hAnsi="Times New Roman"/>
          <w:sz w:val="24"/>
          <w:szCs w:val="24"/>
        </w:rPr>
        <w:t xml:space="preserve">e. Include </w:t>
      </w:r>
      <w:r w:rsidRPr="00761719">
        <w:rPr>
          <w:rFonts w:ascii="Times New Roman" w:hAnsi="Times New Roman"/>
          <w:sz w:val="24"/>
          <w:szCs w:val="24"/>
        </w:rPr>
        <w:t xml:space="preserve">sufficient </w:t>
      </w:r>
      <w:r>
        <w:rPr>
          <w:rFonts w:ascii="Times New Roman" w:hAnsi="Times New Roman"/>
          <w:sz w:val="24"/>
          <w:szCs w:val="24"/>
        </w:rPr>
        <w:t>information</w:t>
      </w:r>
      <w:r w:rsidR="00AF2292" w:rsidRPr="00761719">
        <w:rPr>
          <w:rFonts w:ascii="Times New Roman" w:hAnsi="Times New Roman"/>
          <w:sz w:val="24"/>
          <w:szCs w:val="24"/>
        </w:rPr>
        <w:t xml:space="preserve"> to support price decision.</w:t>
      </w:r>
    </w:p>
    <w:p w:rsidR="00AF2292" w:rsidRPr="00761719" w:rsidRDefault="00446782" w:rsidP="00326CE3">
      <w:pPr>
        <w:pStyle w:val="ListParagraph"/>
        <w:numPr>
          <w:ilvl w:val="0"/>
          <w:numId w:val="55"/>
        </w:numPr>
        <w:autoSpaceDE w:val="0"/>
        <w:autoSpaceDN w:val="0"/>
        <w:adjustRightInd w:val="0"/>
        <w:spacing w:after="0" w:line="240" w:lineRule="auto"/>
        <w:ind w:left="1170" w:hanging="306"/>
        <w:rPr>
          <w:rFonts w:ascii="Times New Roman" w:hAnsi="Times New Roman"/>
          <w:sz w:val="24"/>
          <w:szCs w:val="24"/>
        </w:rPr>
      </w:pPr>
      <w:r>
        <w:rPr>
          <w:rFonts w:ascii="Times New Roman" w:hAnsi="Times New Roman"/>
          <w:sz w:val="24"/>
          <w:szCs w:val="24"/>
        </w:rPr>
        <w:t xml:space="preserve"> </w:t>
      </w:r>
      <w:r w:rsidR="00AF2292" w:rsidRPr="00761719">
        <w:rPr>
          <w:rFonts w:ascii="Times New Roman" w:hAnsi="Times New Roman"/>
          <w:sz w:val="24"/>
          <w:szCs w:val="24"/>
        </w:rPr>
        <w:t>Items are not available from a sufficient number of sources to maintain a satisfactory level of competition. Include list of sources queried.</w:t>
      </w:r>
    </w:p>
    <w:p w:rsidR="00AF2292" w:rsidRPr="00761719" w:rsidRDefault="00446782" w:rsidP="00326CE3">
      <w:pPr>
        <w:pStyle w:val="ListParagraph"/>
        <w:numPr>
          <w:ilvl w:val="0"/>
          <w:numId w:val="55"/>
        </w:numPr>
        <w:autoSpaceDE w:val="0"/>
        <w:autoSpaceDN w:val="0"/>
        <w:adjustRightInd w:val="0"/>
        <w:spacing w:after="0" w:line="240" w:lineRule="auto"/>
        <w:ind w:left="1170" w:hanging="306"/>
        <w:rPr>
          <w:rFonts w:ascii="Times New Roman" w:hAnsi="Times New Roman"/>
          <w:sz w:val="24"/>
          <w:szCs w:val="24"/>
        </w:rPr>
      </w:pPr>
      <w:r>
        <w:rPr>
          <w:rFonts w:ascii="Times New Roman" w:hAnsi="Times New Roman"/>
          <w:sz w:val="24"/>
          <w:szCs w:val="24"/>
        </w:rPr>
        <w:t xml:space="preserve"> </w:t>
      </w:r>
      <w:r w:rsidR="00AF2292" w:rsidRPr="00761719">
        <w:rPr>
          <w:rFonts w:ascii="Times New Roman" w:hAnsi="Times New Roman"/>
          <w:sz w:val="24"/>
          <w:szCs w:val="24"/>
        </w:rPr>
        <w:t>Items based upon technical verification fail to meet performance standards or specifications.</w:t>
      </w:r>
    </w:p>
    <w:bookmarkEnd w:id="32"/>
    <w:bookmarkEnd w:id="33"/>
    <w:bookmarkEnd w:id="34"/>
    <w:bookmarkEnd w:id="35"/>
    <w:bookmarkEnd w:id="36"/>
    <w:bookmarkEnd w:id="37"/>
    <w:p w:rsidR="00363137" w:rsidRDefault="00363137">
      <w:pPr>
        <w:pStyle w:val="Heading2"/>
        <w:jc w:val="left"/>
        <w:rPr>
          <w:sz w:val="24"/>
          <w:szCs w:val="24"/>
        </w:rPr>
      </w:pPr>
    </w:p>
    <w:p w:rsidR="0070711B" w:rsidRDefault="00DD03D8">
      <w:pPr>
        <w:pStyle w:val="Heading2"/>
        <w:jc w:val="left"/>
      </w:pPr>
      <w:bookmarkStart w:id="40" w:name="_Toc358795798"/>
      <w:r w:rsidRPr="005846DE">
        <w:rPr>
          <w:sz w:val="24"/>
          <w:szCs w:val="24"/>
        </w:rPr>
        <w:t>3-</w:t>
      </w:r>
      <w:r w:rsidR="005A3A71">
        <w:rPr>
          <w:sz w:val="24"/>
          <w:szCs w:val="24"/>
        </w:rPr>
        <w:t>6</w:t>
      </w:r>
      <w:r w:rsidRPr="005846DE">
        <w:rPr>
          <w:sz w:val="24"/>
          <w:szCs w:val="24"/>
        </w:rPr>
        <w:t>.</w:t>
      </w:r>
      <w:r w:rsidR="00591767" w:rsidRPr="005846DE">
        <w:rPr>
          <w:sz w:val="24"/>
          <w:szCs w:val="24"/>
        </w:rPr>
        <w:t xml:space="preserve"> </w:t>
      </w:r>
      <w:r w:rsidRPr="005846DE">
        <w:rPr>
          <w:sz w:val="24"/>
          <w:szCs w:val="24"/>
        </w:rPr>
        <w:t xml:space="preserve">Separation of </w:t>
      </w:r>
      <w:r w:rsidR="00792952" w:rsidRPr="005846DE">
        <w:rPr>
          <w:sz w:val="24"/>
          <w:szCs w:val="24"/>
        </w:rPr>
        <w:t>D</w:t>
      </w:r>
      <w:r w:rsidRPr="005846DE">
        <w:rPr>
          <w:sz w:val="24"/>
          <w:szCs w:val="24"/>
        </w:rPr>
        <w:t>uties</w:t>
      </w:r>
      <w:bookmarkEnd w:id="40"/>
    </w:p>
    <w:p w:rsidR="0070711B" w:rsidRDefault="0070711B"/>
    <w:p w:rsidR="00C73249" w:rsidRDefault="00F00682" w:rsidP="00326CE3">
      <w:pPr>
        <w:numPr>
          <w:ilvl w:val="0"/>
          <w:numId w:val="46"/>
        </w:numPr>
        <w:tabs>
          <w:tab w:val="clear" w:pos="360"/>
          <w:tab w:val="left" w:pos="540"/>
        </w:tabs>
        <w:autoSpaceDE w:val="0"/>
        <w:autoSpaceDN w:val="0"/>
        <w:adjustRightInd w:val="0"/>
        <w:ind w:left="0" w:firstLine="180"/>
        <w:jc w:val="both"/>
      </w:pPr>
      <w:r w:rsidRPr="005E1A67">
        <w:t xml:space="preserve">OMB standards for </w:t>
      </w:r>
      <w:r w:rsidR="00D23C40">
        <w:t>internal controls</w:t>
      </w:r>
      <w:r w:rsidRPr="005E1A67">
        <w:t xml:space="preserve"> require that key duties and responsibilities be divided or segregated among individuals to ensure they do not exceed or abuse their assigned authority</w:t>
      </w:r>
      <w:r w:rsidR="00446782">
        <w:t xml:space="preserve">, </w:t>
      </w:r>
      <w:r w:rsidRPr="005E1A67">
        <w:t>OMB Circular A-123</w:t>
      </w:r>
      <w:r w:rsidR="00446782">
        <w:t xml:space="preserve">, </w:t>
      </w:r>
      <w:r w:rsidR="003C0319">
        <w:t>Appendix B Revised, paragraph 4.3</w:t>
      </w:r>
      <w:r w:rsidRPr="005E1A67">
        <w:t xml:space="preserve">. </w:t>
      </w:r>
      <w:r w:rsidR="00C73249" w:rsidRPr="005E1A67">
        <w:t xml:space="preserve">Separation of duties is an internal control </w:t>
      </w:r>
      <w:r w:rsidR="00040841" w:rsidRPr="005E1A67">
        <w:t>activity</w:t>
      </w:r>
      <w:r w:rsidR="00B34BC6">
        <w:t xml:space="preserve">, </w:t>
      </w:r>
      <w:r w:rsidR="00C73249" w:rsidRPr="005E1A67">
        <w:t xml:space="preserve">intended to </w:t>
      </w:r>
      <w:r w:rsidR="00B34BC6">
        <w:t xml:space="preserve">provide checks and balances to the GPC </w:t>
      </w:r>
      <w:r w:rsidR="00B34BC6">
        <w:lastRenderedPageBreak/>
        <w:t xml:space="preserve">process, to </w:t>
      </w:r>
      <w:r w:rsidR="00C73249" w:rsidRPr="005E1A67">
        <w:t xml:space="preserve">prevent or </w:t>
      </w:r>
      <w:r w:rsidRPr="005E1A67">
        <w:t xml:space="preserve">minimize </w:t>
      </w:r>
      <w:r w:rsidR="00C73249" w:rsidRPr="005E1A67">
        <w:t xml:space="preserve">innocent errors or intentional fraud </w:t>
      </w:r>
      <w:r w:rsidRPr="005E1A67">
        <w:t xml:space="preserve">occurring </w:t>
      </w:r>
      <w:r w:rsidR="00C73249" w:rsidRPr="005E1A67">
        <w:t>without detection</w:t>
      </w:r>
      <w:r w:rsidR="00DE104C">
        <w:t xml:space="preserve">. </w:t>
      </w:r>
      <w:r w:rsidR="00C73249" w:rsidRPr="005E1A67">
        <w:t xml:space="preserve">This is done by ensuring that no single individual has control over </w:t>
      </w:r>
      <w:r w:rsidR="00AD0D90">
        <w:t xml:space="preserve">multiple </w:t>
      </w:r>
      <w:r w:rsidR="00C73249" w:rsidRPr="005E1A67">
        <w:t>phases of a purchase card transaction</w:t>
      </w:r>
      <w:r w:rsidR="00DE104C">
        <w:t xml:space="preserve">. </w:t>
      </w:r>
      <w:r w:rsidR="00C73249" w:rsidRPr="005E1A67">
        <w:t xml:space="preserve">To protect the integrity of the procurement process, no one person </w:t>
      </w:r>
      <w:r w:rsidR="005A3B99">
        <w:t xml:space="preserve">is </w:t>
      </w:r>
      <w:r w:rsidR="00C73249" w:rsidRPr="005E1A67">
        <w:t>responsible for an entire purchase card transaction</w:t>
      </w:r>
      <w:r w:rsidR="00DE104C">
        <w:t xml:space="preserve">. </w:t>
      </w:r>
      <w:r w:rsidR="00C73249" w:rsidRPr="005E1A67">
        <w:t>Key purchase card functions must be handled by different individuals</w:t>
      </w:r>
      <w:r w:rsidR="00DE104C">
        <w:t xml:space="preserve">. </w:t>
      </w:r>
      <w:r w:rsidR="00C73249" w:rsidRPr="005E1A67">
        <w:t>Inadequate separation of duties could allow errors and fraud to occur without detection</w:t>
      </w:r>
      <w:r w:rsidR="00DE104C">
        <w:t xml:space="preserve">. </w:t>
      </w:r>
      <w:r w:rsidR="00C73249" w:rsidRPr="005E1A67">
        <w:t>Key duties</w:t>
      </w:r>
      <w:r w:rsidR="003C0319">
        <w:t xml:space="preserve">, </w:t>
      </w:r>
      <w:r w:rsidR="00C707B5" w:rsidRPr="005E1A67">
        <w:t>such as making purchases–</w:t>
      </w:r>
      <w:r w:rsidR="00754E87" w:rsidRPr="005E1A67">
        <w:t>CH</w:t>
      </w:r>
      <w:r w:rsidR="00C73249" w:rsidRPr="005E1A67">
        <w:t xml:space="preserve">, </w:t>
      </w:r>
      <w:r w:rsidR="00C707B5" w:rsidRPr="005E1A67">
        <w:t>authorizing payments–</w:t>
      </w:r>
      <w:r w:rsidR="00754E87" w:rsidRPr="005E1A67">
        <w:t>BO</w:t>
      </w:r>
      <w:r w:rsidR="00C73249" w:rsidRPr="005E1A67">
        <w:t>, certifying funding</w:t>
      </w:r>
      <w:r w:rsidR="00C707B5" w:rsidRPr="005E1A67">
        <w:t>–</w:t>
      </w:r>
      <w:r w:rsidR="00C73249" w:rsidRPr="005E1A67">
        <w:t>R</w:t>
      </w:r>
      <w:r w:rsidR="00040841" w:rsidRPr="005E1A67">
        <w:t>M</w:t>
      </w:r>
      <w:r w:rsidR="00C73249" w:rsidRPr="005E1A67">
        <w:t>, and reviewing transactions</w:t>
      </w:r>
      <w:r w:rsidR="00C707B5" w:rsidRPr="005E1A67">
        <w:t>–</w:t>
      </w:r>
      <w:r w:rsidR="00C73249" w:rsidRPr="005E1A67">
        <w:t xml:space="preserve">Level </w:t>
      </w:r>
      <w:r w:rsidR="00FE05EA">
        <w:t>4</w:t>
      </w:r>
      <w:r w:rsidR="00C73249" w:rsidRPr="005E1A67">
        <w:t xml:space="preserve"> A/OPCs and P</w:t>
      </w:r>
      <w:r w:rsidR="00040841" w:rsidRPr="005E1A67">
        <w:t>BOs</w:t>
      </w:r>
      <w:r w:rsidR="00C73249" w:rsidRPr="005E1A67">
        <w:t xml:space="preserve"> must be assigned to different individuals in order to minimize the risk of loss to the Government to the greatest extent possible. </w:t>
      </w:r>
    </w:p>
    <w:p w:rsidR="00591767" w:rsidRPr="005E1A67" w:rsidRDefault="00591767" w:rsidP="00591767">
      <w:pPr>
        <w:tabs>
          <w:tab w:val="left" w:pos="540"/>
        </w:tabs>
        <w:autoSpaceDE w:val="0"/>
        <w:autoSpaceDN w:val="0"/>
        <w:adjustRightInd w:val="0"/>
        <w:ind w:left="180"/>
        <w:jc w:val="both"/>
      </w:pPr>
    </w:p>
    <w:p w:rsidR="00DD03D8" w:rsidRDefault="00DD03D8" w:rsidP="00326CE3">
      <w:pPr>
        <w:numPr>
          <w:ilvl w:val="0"/>
          <w:numId w:val="46"/>
        </w:numPr>
        <w:tabs>
          <w:tab w:val="clear" w:pos="360"/>
          <w:tab w:val="left" w:pos="540"/>
        </w:tabs>
        <w:autoSpaceDE w:val="0"/>
        <w:autoSpaceDN w:val="0"/>
        <w:adjustRightInd w:val="0"/>
        <w:ind w:left="0" w:firstLine="180"/>
        <w:jc w:val="both"/>
      </w:pPr>
      <w:r w:rsidRPr="003C0319">
        <w:t xml:space="preserve">If resource constraints prevent assignment of the key duties </w:t>
      </w:r>
      <w:r w:rsidR="00446782">
        <w:t xml:space="preserve">to different individuals, as </w:t>
      </w:r>
      <w:r w:rsidRPr="003C0319">
        <w:t>set forth in paragraph (a) above</w:t>
      </w:r>
      <w:r w:rsidR="00446782">
        <w:t xml:space="preserve">, </w:t>
      </w:r>
      <w:r w:rsidRPr="003C0319">
        <w:t xml:space="preserve">the </w:t>
      </w:r>
      <w:r w:rsidR="00FE31BB" w:rsidRPr="003C0319">
        <w:t xml:space="preserve">activity </w:t>
      </w:r>
      <w:r w:rsidR="005A3B99">
        <w:t xml:space="preserve">must </w:t>
      </w:r>
      <w:r w:rsidRPr="003C0319">
        <w:t xml:space="preserve">request a waiver through the Level </w:t>
      </w:r>
      <w:r w:rsidR="00FE05EA">
        <w:t>4</w:t>
      </w:r>
      <w:r w:rsidRPr="003C0319">
        <w:t xml:space="preserve"> A/OPC </w:t>
      </w:r>
      <w:r w:rsidR="00827531">
        <w:t xml:space="preserve">and </w:t>
      </w:r>
      <w:r w:rsidRPr="003C0319">
        <w:t>the C</w:t>
      </w:r>
      <w:r w:rsidR="00446782">
        <w:t>CO</w:t>
      </w:r>
      <w:r w:rsidR="00827531">
        <w:t xml:space="preserve"> to the Level 3 A/OPC for approval</w:t>
      </w:r>
      <w:r w:rsidR="00446782">
        <w:t xml:space="preserve">, and will require </w:t>
      </w:r>
      <w:r w:rsidRPr="003C0319">
        <w:t xml:space="preserve">additional surveillance. </w:t>
      </w:r>
    </w:p>
    <w:p w:rsidR="00591767" w:rsidRPr="003C0319" w:rsidRDefault="00591767" w:rsidP="00591767">
      <w:pPr>
        <w:tabs>
          <w:tab w:val="left" w:pos="540"/>
        </w:tabs>
        <w:autoSpaceDE w:val="0"/>
        <w:autoSpaceDN w:val="0"/>
        <w:adjustRightInd w:val="0"/>
        <w:jc w:val="both"/>
      </w:pPr>
    </w:p>
    <w:p w:rsidR="00DD03D8" w:rsidRDefault="00DD03D8" w:rsidP="00326CE3">
      <w:pPr>
        <w:numPr>
          <w:ilvl w:val="0"/>
          <w:numId w:val="46"/>
        </w:numPr>
        <w:tabs>
          <w:tab w:val="clear" w:pos="360"/>
          <w:tab w:val="left" w:pos="540"/>
        </w:tabs>
        <w:autoSpaceDE w:val="0"/>
        <w:autoSpaceDN w:val="0"/>
        <w:adjustRightInd w:val="0"/>
        <w:ind w:left="0" w:firstLine="180"/>
        <w:jc w:val="both"/>
      </w:pPr>
      <w:r w:rsidRPr="005E1A67">
        <w:t>Notwithstanding the above-described waiver process</w:t>
      </w:r>
      <w:r w:rsidR="003C0319">
        <w:t xml:space="preserve">, </w:t>
      </w:r>
      <w:r w:rsidRPr="005E1A67">
        <w:t xml:space="preserve">certain key duties </w:t>
      </w:r>
      <w:r w:rsidR="00222D6E" w:rsidRPr="005E1A67">
        <w:t>must</w:t>
      </w:r>
      <w:r w:rsidRPr="005E1A67">
        <w:t xml:space="preserve"> not be assigned to the same individual</w:t>
      </w:r>
      <w:r w:rsidR="00DE104C">
        <w:t xml:space="preserve">. </w:t>
      </w:r>
      <w:r w:rsidRPr="005E1A67">
        <w:t>In no case shall the same individual be the C</w:t>
      </w:r>
      <w:r w:rsidR="00F00682" w:rsidRPr="005E1A67">
        <w:t>H</w:t>
      </w:r>
      <w:r w:rsidRPr="005E1A67">
        <w:t xml:space="preserve"> and the B</w:t>
      </w:r>
      <w:r w:rsidR="00F00682" w:rsidRPr="005E1A67">
        <w:t>O</w:t>
      </w:r>
      <w:r w:rsidRPr="005E1A67">
        <w:t xml:space="preserve"> for a GPC account</w:t>
      </w:r>
      <w:r w:rsidR="00DE104C">
        <w:t xml:space="preserve">. </w:t>
      </w:r>
      <w:r w:rsidRPr="005E1A67">
        <w:t xml:space="preserve">In no case shall the </w:t>
      </w:r>
      <w:r w:rsidR="00C707B5" w:rsidRPr="005E1A67">
        <w:t>CCO</w:t>
      </w:r>
      <w:r w:rsidR="003C0319">
        <w:t>,</w:t>
      </w:r>
      <w:r w:rsidRPr="005E1A67">
        <w:t xml:space="preserve"> Property Book Officer</w:t>
      </w:r>
      <w:r w:rsidR="003C0319">
        <w:t>,</w:t>
      </w:r>
      <w:r w:rsidRPr="005E1A67">
        <w:t xml:space="preserve"> or any </w:t>
      </w:r>
      <w:r w:rsidR="00275035" w:rsidRPr="005E1A67">
        <w:t xml:space="preserve">Level </w:t>
      </w:r>
      <w:r w:rsidR="00FE05EA">
        <w:t>4</w:t>
      </w:r>
      <w:r w:rsidR="00275035" w:rsidRPr="005E1A67">
        <w:t xml:space="preserve"> </w:t>
      </w:r>
      <w:r w:rsidRPr="005E1A67">
        <w:t xml:space="preserve">A/OPC (primary or alternate) also be </w:t>
      </w:r>
      <w:r w:rsidR="00C707B5" w:rsidRPr="005E1A67">
        <w:t xml:space="preserve">a </w:t>
      </w:r>
      <w:r w:rsidR="00754E87" w:rsidRPr="005E1A67">
        <w:t>CH</w:t>
      </w:r>
      <w:r w:rsidR="00C707B5" w:rsidRPr="005E1A67">
        <w:t xml:space="preserve">, </w:t>
      </w:r>
      <w:r w:rsidR="00754E87" w:rsidRPr="005E1A67">
        <w:t>BO</w:t>
      </w:r>
      <w:r w:rsidRPr="005E1A67">
        <w:t xml:space="preserve"> or </w:t>
      </w:r>
      <w:r w:rsidR="00C707B5" w:rsidRPr="005E1A67">
        <w:t>c</w:t>
      </w:r>
      <w:r w:rsidRPr="005E1A67">
        <w:t xml:space="preserve">ontracting </w:t>
      </w:r>
      <w:r w:rsidR="00C707B5" w:rsidRPr="005E1A67">
        <w:t xml:space="preserve">officer </w:t>
      </w:r>
      <w:r w:rsidR="00244ABE" w:rsidRPr="005E1A67">
        <w:t xml:space="preserve">who </w:t>
      </w:r>
      <w:r w:rsidRPr="005E1A67">
        <w:t xml:space="preserve">is making contract payments with a GPC or executing GPC </w:t>
      </w:r>
      <w:r w:rsidR="000E30EE">
        <w:t>purchases</w:t>
      </w:r>
      <w:r w:rsidR="00DE104C">
        <w:t xml:space="preserve">. </w:t>
      </w:r>
      <w:r w:rsidR="00745673">
        <w:t xml:space="preserve">A CH, who is a hand receipt holder, should not purchase property for their own use.  </w:t>
      </w:r>
      <w:r w:rsidR="008B5ADF">
        <w:t>PCOLS provides the functionality to generate a report identifying potential conflicts of interest in GPC Program duties.</w:t>
      </w:r>
    </w:p>
    <w:p w:rsidR="00566C86" w:rsidRPr="005E1A67" w:rsidRDefault="00566C86" w:rsidP="00566C86">
      <w:pPr>
        <w:tabs>
          <w:tab w:val="left" w:pos="540"/>
        </w:tabs>
        <w:autoSpaceDE w:val="0"/>
        <w:autoSpaceDN w:val="0"/>
        <w:adjustRightInd w:val="0"/>
        <w:jc w:val="both"/>
      </w:pPr>
    </w:p>
    <w:p w:rsidR="00DD03D8" w:rsidRPr="005846DE" w:rsidRDefault="00DD03D8" w:rsidP="005846DE">
      <w:pPr>
        <w:pStyle w:val="Heading2"/>
        <w:jc w:val="left"/>
        <w:rPr>
          <w:bCs w:val="0"/>
          <w:sz w:val="24"/>
          <w:szCs w:val="24"/>
        </w:rPr>
      </w:pPr>
      <w:bookmarkStart w:id="41" w:name="_Toc358795799"/>
      <w:r w:rsidRPr="005846DE">
        <w:rPr>
          <w:bCs w:val="0"/>
          <w:sz w:val="24"/>
          <w:szCs w:val="24"/>
        </w:rPr>
        <w:t>3-</w:t>
      </w:r>
      <w:r w:rsidR="005A3A71">
        <w:rPr>
          <w:bCs w:val="0"/>
          <w:sz w:val="24"/>
          <w:szCs w:val="24"/>
        </w:rPr>
        <w:t>7</w:t>
      </w:r>
      <w:r w:rsidRPr="005846DE">
        <w:rPr>
          <w:bCs w:val="0"/>
          <w:sz w:val="24"/>
          <w:szCs w:val="24"/>
        </w:rPr>
        <w:t xml:space="preserve">. Span of </w:t>
      </w:r>
      <w:r w:rsidR="00792952" w:rsidRPr="005846DE">
        <w:rPr>
          <w:bCs w:val="0"/>
          <w:sz w:val="24"/>
          <w:szCs w:val="24"/>
        </w:rPr>
        <w:t>C</w:t>
      </w:r>
      <w:r w:rsidRPr="005846DE">
        <w:rPr>
          <w:bCs w:val="0"/>
          <w:sz w:val="24"/>
          <w:szCs w:val="24"/>
        </w:rPr>
        <w:t>ontrol</w:t>
      </w:r>
      <w:bookmarkEnd w:id="41"/>
    </w:p>
    <w:p w:rsidR="00361635" w:rsidRPr="00C73249" w:rsidRDefault="00361635" w:rsidP="00DE104C">
      <w:pPr>
        <w:jc w:val="both"/>
        <w:rPr>
          <w:rFonts w:ascii="Arial" w:hAnsi="Arial" w:cs="Arial"/>
          <w:b/>
          <w:bCs/>
        </w:rPr>
      </w:pPr>
    </w:p>
    <w:p w:rsidR="00136817" w:rsidRPr="00BD5A22" w:rsidRDefault="00136817" w:rsidP="00136817">
      <w:pPr>
        <w:numPr>
          <w:ilvl w:val="1"/>
          <w:numId w:val="1"/>
        </w:numPr>
        <w:tabs>
          <w:tab w:val="clear" w:pos="1440"/>
          <w:tab w:val="left" w:pos="540"/>
        </w:tabs>
        <w:autoSpaceDE w:val="0"/>
        <w:autoSpaceDN w:val="0"/>
        <w:adjustRightInd w:val="0"/>
        <w:ind w:left="0" w:firstLine="180"/>
        <w:jc w:val="both"/>
      </w:pPr>
      <w:r w:rsidRPr="005E1A67">
        <w:t xml:space="preserve">The Army standard for span of control for a Level </w:t>
      </w:r>
      <w:r>
        <w:t>4</w:t>
      </w:r>
      <w:r w:rsidRPr="005E1A67">
        <w:t xml:space="preserve"> A/OPC is 300 accounts</w:t>
      </w:r>
      <w:r>
        <w:t xml:space="preserve">. </w:t>
      </w:r>
      <w:r w:rsidRPr="005E1A67">
        <w:t>This number includes both BO and CH accounts</w:t>
      </w:r>
      <w:r>
        <w:t>. A ratio of not more than seven card accounts to an A/BO is the Army standard.  Ensuring a reasonable number of card accounts are assigned to each A/BO or Certifying Officer account is paramount to the effective accomplishment of the A/BO or Certifying Officer’s responsibilities.  The total number of transactions, as well as the number of assigned card accounts, must be considered when determining an acceptable account-to-A/BO ratio.</w:t>
      </w:r>
      <w:r w:rsidRPr="00136817">
        <w:t xml:space="preserve"> </w:t>
      </w:r>
      <w:r w:rsidRPr="005E1A67">
        <w:t>Span of control refers to the extent of oversight and review responsibilities placed on a single A/OPC or BO</w:t>
      </w:r>
      <w:r>
        <w:t xml:space="preserve">. </w:t>
      </w:r>
      <w:r w:rsidRPr="005E1A67">
        <w:t>An appropriate span of control must efficiently and effectively allow the A/OPC or BO to provide reasonable assurance they can effectively perform their responsibilities</w:t>
      </w:r>
      <w:r>
        <w:t xml:space="preserve"> regardless of the number of accounts assigned.</w:t>
      </w:r>
      <w:r w:rsidR="00630E53">
        <w:t xml:space="preserve">  </w:t>
      </w:r>
      <w:r w:rsidR="007B6EAB" w:rsidRPr="00BD5A22">
        <w:t xml:space="preserve">The assigned span of control must factor in </w:t>
      </w:r>
      <w:r w:rsidR="004B4836" w:rsidRPr="00BD5A22">
        <w:t>a</w:t>
      </w:r>
      <w:r w:rsidR="007B6EAB" w:rsidRPr="00BD5A22">
        <w:t xml:space="preserve"> Level 4 A/OPC’s responsibility to conduct an annual review of all BO accounts including semi-annual surveillance of 25% of all transactions under his/her oversight.  A span of control too large </w:t>
      </w:r>
      <w:r w:rsidR="004B4836" w:rsidRPr="00BD5A22">
        <w:t>may preclude the A/OPC from accomplishing this task effectively and efficiently.</w:t>
      </w:r>
    </w:p>
    <w:p w:rsidR="00136817" w:rsidRDefault="00136817" w:rsidP="00136817">
      <w:pPr>
        <w:tabs>
          <w:tab w:val="left" w:pos="540"/>
        </w:tabs>
        <w:autoSpaceDE w:val="0"/>
        <w:autoSpaceDN w:val="0"/>
        <w:adjustRightInd w:val="0"/>
        <w:ind w:left="180"/>
        <w:jc w:val="both"/>
      </w:pPr>
    </w:p>
    <w:p w:rsidR="00136817" w:rsidRDefault="007B6EAB" w:rsidP="00136817">
      <w:pPr>
        <w:numPr>
          <w:ilvl w:val="1"/>
          <w:numId w:val="1"/>
        </w:numPr>
        <w:tabs>
          <w:tab w:val="clear" w:pos="1440"/>
          <w:tab w:val="left" w:pos="540"/>
        </w:tabs>
        <w:autoSpaceDE w:val="0"/>
        <w:autoSpaceDN w:val="0"/>
        <w:adjustRightInd w:val="0"/>
        <w:ind w:left="0" w:firstLine="180"/>
        <w:jc w:val="both"/>
      </w:pPr>
      <w:r w:rsidRPr="00BD5A22">
        <w:t xml:space="preserve">When the number of accounts </w:t>
      </w:r>
      <w:r w:rsidR="00AA1F67">
        <w:t xml:space="preserve">(300:1 accounts per A/OPC) or workload complexity/administration </w:t>
      </w:r>
      <w:r w:rsidRPr="00BD5A22">
        <w:t>assigned to a Level 4 A/OPC exceeds the Army standard</w:t>
      </w:r>
      <w:r w:rsidR="00AA1F67">
        <w:t xml:space="preserve">, </w:t>
      </w:r>
      <w:r w:rsidR="00853AD3">
        <w:t>the SCO</w:t>
      </w:r>
      <w:r w:rsidRPr="00BD5A22">
        <w:t xml:space="preserve"> and the</w:t>
      </w:r>
      <w:r w:rsidR="00DD03D8" w:rsidRPr="00BD5A22">
        <w:t xml:space="preserve"> </w:t>
      </w:r>
      <w:r w:rsidR="00C943C7" w:rsidRPr="00BD5A22">
        <w:t>CCO</w:t>
      </w:r>
      <w:r w:rsidR="00DD03D8" w:rsidRPr="005E1A67">
        <w:t xml:space="preserve"> </w:t>
      </w:r>
      <w:r w:rsidR="005A3B99">
        <w:t xml:space="preserve">must </w:t>
      </w:r>
      <w:r w:rsidR="00DD03D8" w:rsidRPr="005E1A67">
        <w:t>ensure adequate</w:t>
      </w:r>
      <w:r w:rsidR="00DD03D8" w:rsidRPr="00136817">
        <w:rPr>
          <w:color w:val="000080"/>
        </w:rPr>
        <w:t xml:space="preserve"> </w:t>
      </w:r>
      <w:r w:rsidR="00DD03D8" w:rsidRPr="005E1A67">
        <w:t xml:space="preserve">resources are made available to allow the Level </w:t>
      </w:r>
      <w:r w:rsidR="00573D20">
        <w:t>4</w:t>
      </w:r>
      <w:r w:rsidR="00DD03D8" w:rsidRPr="005E1A67">
        <w:t xml:space="preserve"> A/OPC’s successful performance of his or her duties</w:t>
      </w:r>
      <w:r w:rsidR="00DE104C">
        <w:t xml:space="preserve">. </w:t>
      </w:r>
      <w:r w:rsidR="00DD03D8" w:rsidRPr="005E1A67">
        <w:t xml:space="preserve">When the span of control exceeds the Army standard by more than 10 percent and the </w:t>
      </w:r>
      <w:r w:rsidR="00C943C7" w:rsidRPr="005E1A67">
        <w:t>CCO</w:t>
      </w:r>
      <w:r w:rsidR="00DD03D8" w:rsidRPr="005E1A67">
        <w:t xml:space="preserve"> elects not to provide additional resources</w:t>
      </w:r>
      <w:r w:rsidR="003C0319">
        <w:t>,</w:t>
      </w:r>
      <w:r w:rsidR="00DD03D8" w:rsidRPr="005E1A67">
        <w:t xml:space="preserve"> the </w:t>
      </w:r>
      <w:r w:rsidR="00C943C7" w:rsidRPr="005E1A67">
        <w:t>CCO</w:t>
      </w:r>
      <w:r w:rsidR="00DD03D8" w:rsidRPr="005E1A67">
        <w:t xml:space="preserve"> </w:t>
      </w:r>
      <w:r w:rsidR="00BE17B9">
        <w:t xml:space="preserve">must </w:t>
      </w:r>
      <w:r w:rsidR="00DD03D8" w:rsidRPr="005E1A67">
        <w:t xml:space="preserve">provide the </w:t>
      </w:r>
      <w:r w:rsidR="00853AD3">
        <w:t>SCO</w:t>
      </w:r>
      <w:r w:rsidR="00DD03D8" w:rsidRPr="005E1A67">
        <w:t xml:space="preserve"> with formal documentation stating that the </w:t>
      </w:r>
      <w:r w:rsidR="00C943C7" w:rsidRPr="005E1A67">
        <w:t>CCO</w:t>
      </w:r>
      <w:r w:rsidR="00DD03D8" w:rsidRPr="005E1A67">
        <w:t xml:space="preserve"> </w:t>
      </w:r>
      <w:r w:rsidR="00DD03D8" w:rsidRPr="005E1A67">
        <w:lastRenderedPageBreak/>
        <w:t xml:space="preserve">has personally reviewed the existing span of control and has determined </w:t>
      </w:r>
      <w:r w:rsidR="00BE17B9">
        <w:t xml:space="preserve">the span of control is </w:t>
      </w:r>
      <w:r w:rsidR="00DD03D8" w:rsidRPr="005E1A67">
        <w:t>adequate to ensure program administration and surveillance can be performed at a satisfactory level</w:t>
      </w:r>
      <w:r w:rsidR="00DE104C">
        <w:t xml:space="preserve">. </w:t>
      </w:r>
      <w:r w:rsidR="00DD03D8" w:rsidRPr="005E1A67">
        <w:t xml:space="preserve">The Level </w:t>
      </w:r>
      <w:r w:rsidR="00573D20">
        <w:t>3</w:t>
      </w:r>
      <w:r w:rsidR="00DD03D8" w:rsidRPr="005E1A67">
        <w:t xml:space="preserve"> A/OPC </w:t>
      </w:r>
      <w:r w:rsidR="00F00682" w:rsidRPr="005E1A67">
        <w:t xml:space="preserve">must </w:t>
      </w:r>
      <w:r w:rsidR="00DD03D8" w:rsidRPr="005E1A67">
        <w:t xml:space="preserve">retain </w:t>
      </w:r>
      <w:r w:rsidR="00BE17B9">
        <w:t xml:space="preserve">a copy </w:t>
      </w:r>
      <w:r w:rsidR="00DD03D8" w:rsidRPr="005E1A67">
        <w:t>of this documentation.</w:t>
      </w:r>
    </w:p>
    <w:p w:rsidR="00136817" w:rsidRDefault="00136817" w:rsidP="00136817">
      <w:pPr>
        <w:tabs>
          <w:tab w:val="left" w:pos="540"/>
        </w:tabs>
        <w:autoSpaceDE w:val="0"/>
        <w:autoSpaceDN w:val="0"/>
        <w:adjustRightInd w:val="0"/>
        <w:ind w:left="180"/>
        <w:jc w:val="both"/>
      </w:pPr>
    </w:p>
    <w:p w:rsidR="00136817" w:rsidRDefault="00B97CCF" w:rsidP="00136817">
      <w:pPr>
        <w:numPr>
          <w:ilvl w:val="1"/>
          <w:numId w:val="1"/>
        </w:numPr>
        <w:tabs>
          <w:tab w:val="clear" w:pos="1440"/>
          <w:tab w:val="left" w:pos="540"/>
        </w:tabs>
        <w:autoSpaceDE w:val="0"/>
        <w:autoSpaceDN w:val="0"/>
        <w:adjustRightInd w:val="0"/>
        <w:ind w:left="0" w:firstLine="180"/>
        <w:jc w:val="both"/>
      </w:pPr>
      <w:r w:rsidRPr="005E1A67">
        <w:t xml:space="preserve">When the ratio for </w:t>
      </w:r>
      <w:r w:rsidR="00F00682" w:rsidRPr="005E1A67">
        <w:t>CH</w:t>
      </w:r>
      <w:r w:rsidR="00993386" w:rsidRPr="005E1A67">
        <w:t xml:space="preserve"> </w:t>
      </w:r>
      <w:r w:rsidRPr="005E1A67">
        <w:t xml:space="preserve">accounts to </w:t>
      </w:r>
      <w:r w:rsidR="00D574B5" w:rsidRPr="005E1A67">
        <w:t>B</w:t>
      </w:r>
      <w:r w:rsidR="00F00682" w:rsidRPr="005E1A67">
        <w:t>O</w:t>
      </w:r>
      <w:r w:rsidR="00D574B5" w:rsidRPr="005E1A67">
        <w:t xml:space="preserve">s </w:t>
      </w:r>
      <w:r w:rsidRPr="005E1A67">
        <w:t xml:space="preserve">exceeds the Army standard, the </w:t>
      </w:r>
      <w:r w:rsidR="00F00682" w:rsidRPr="005E1A67">
        <w:t>BO</w:t>
      </w:r>
      <w:r w:rsidRPr="005E1A67">
        <w:t xml:space="preserve"> </w:t>
      </w:r>
      <w:r w:rsidR="00D574B5" w:rsidRPr="005E1A67">
        <w:t>shall prepare a request for a waiver to policy</w:t>
      </w:r>
      <w:r w:rsidR="00DE104C">
        <w:t xml:space="preserve">. </w:t>
      </w:r>
      <w:r w:rsidR="001635CE" w:rsidRPr="005E1A67">
        <w:t xml:space="preserve">The approval </w:t>
      </w:r>
      <w:r w:rsidR="0013665B">
        <w:t>l</w:t>
      </w:r>
      <w:r w:rsidR="001635CE" w:rsidRPr="005E1A67">
        <w:t>evels for w</w:t>
      </w:r>
      <w:r w:rsidR="00D574B5" w:rsidRPr="005E1A67">
        <w:t xml:space="preserve">aivers </w:t>
      </w:r>
      <w:r w:rsidR="001635CE" w:rsidRPr="005E1A67">
        <w:t xml:space="preserve">are </w:t>
      </w:r>
      <w:r w:rsidR="0013665B">
        <w:t>indicated in paragraph 3-</w:t>
      </w:r>
      <w:r w:rsidR="00705138">
        <w:t>7</w:t>
      </w:r>
      <w:r w:rsidR="00702F1A">
        <w:t>e</w:t>
      </w:r>
      <w:r w:rsidR="0013665B">
        <w:t xml:space="preserve">.  </w:t>
      </w:r>
      <w:r w:rsidR="00DD03D8" w:rsidRPr="005E1A67">
        <w:t>The total number of transactions</w:t>
      </w:r>
      <w:r w:rsidR="009C2447" w:rsidRPr="005E1A67">
        <w:t xml:space="preserve"> </w:t>
      </w:r>
      <w:r w:rsidR="00DD03D8" w:rsidRPr="005E1A67">
        <w:t xml:space="preserve">as well as the number of assigned </w:t>
      </w:r>
      <w:r w:rsidR="00F00682" w:rsidRPr="005E1A67">
        <w:t>CH</w:t>
      </w:r>
      <w:r w:rsidR="00993386" w:rsidRPr="005E1A67">
        <w:t xml:space="preserve"> </w:t>
      </w:r>
      <w:r w:rsidR="00136817" w:rsidRPr="005E1A67">
        <w:t>accounts</w:t>
      </w:r>
      <w:r w:rsidR="00DD03D8" w:rsidRPr="005E1A67">
        <w:t xml:space="preserve"> must be considered when determining an acceptable </w:t>
      </w:r>
      <w:r w:rsidR="00FB05B9" w:rsidRPr="005E1A67">
        <w:t>c</w:t>
      </w:r>
      <w:r w:rsidR="00DD03D8" w:rsidRPr="005E1A67">
        <w:t>ard</w:t>
      </w:r>
      <w:r w:rsidR="007724C4" w:rsidRPr="005E1A67">
        <w:t xml:space="preserve"> and</w:t>
      </w:r>
      <w:r w:rsidR="00FB05B9" w:rsidRPr="005E1A67">
        <w:t>/or</w:t>
      </w:r>
      <w:r w:rsidR="007724C4" w:rsidRPr="005E1A67">
        <w:t xml:space="preserve"> checking account</w:t>
      </w:r>
      <w:r w:rsidR="00DD03D8" w:rsidRPr="005E1A67">
        <w:t>-to-</w:t>
      </w:r>
      <w:r w:rsidR="00F00682" w:rsidRPr="005E1A67">
        <w:t>BO</w:t>
      </w:r>
      <w:r w:rsidR="00DD03D8" w:rsidRPr="005E1A67">
        <w:t xml:space="preserve"> ratio</w:t>
      </w:r>
      <w:r w:rsidR="00DE104C">
        <w:t xml:space="preserve">. </w:t>
      </w:r>
    </w:p>
    <w:p w:rsidR="00702F1A" w:rsidRPr="005E1A67" w:rsidRDefault="00702F1A" w:rsidP="00702F1A">
      <w:pPr>
        <w:tabs>
          <w:tab w:val="left" w:pos="540"/>
        </w:tabs>
        <w:autoSpaceDE w:val="0"/>
        <w:autoSpaceDN w:val="0"/>
        <w:adjustRightInd w:val="0"/>
        <w:jc w:val="both"/>
      </w:pPr>
    </w:p>
    <w:p w:rsidR="00136817" w:rsidRDefault="00C943C7" w:rsidP="00136817">
      <w:pPr>
        <w:numPr>
          <w:ilvl w:val="1"/>
          <w:numId w:val="1"/>
        </w:numPr>
        <w:tabs>
          <w:tab w:val="clear" w:pos="1440"/>
          <w:tab w:val="left" w:pos="540"/>
        </w:tabs>
        <w:autoSpaceDE w:val="0"/>
        <w:autoSpaceDN w:val="0"/>
        <w:adjustRightInd w:val="0"/>
        <w:ind w:left="0" w:firstLine="180"/>
        <w:jc w:val="both"/>
      </w:pPr>
      <w:r w:rsidRPr="005E1A67">
        <w:t xml:space="preserve">Upon the nomination and approval of a prospective </w:t>
      </w:r>
      <w:r w:rsidR="00754E87" w:rsidRPr="005E1A67">
        <w:t>CH</w:t>
      </w:r>
      <w:r w:rsidRPr="005E1A67">
        <w:t xml:space="preserve"> and during </w:t>
      </w:r>
      <w:r w:rsidR="00DD03D8" w:rsidRPr="005E1A67">
        <w:t xml:space="preserve">the annual </w:t>
      </w:r>
      <w:r w:rsidR="007045F1">
        <w:t xml:space="preserve">review </w:t>
      </w:r>
      <w:r w:rsidR="00DD03D8" w:rsidRPr="005E1A67">
        <w:t xml:space="preserve">of </w:t>
      </w:r>
      <w:r w:rsidR="00754E87" w:rsidRPr="005E1A67">
        <w:t>BO</w:t>
      </w:r>
      <w:r w:rsidR="00DD03D8" w:rsidRPr="005E1A67">
        <w:t xml:space="preserve"> accounts</w:t>
      </w:r>
      <w:r w:rsidR="00A339C5">
        <w:t xml:space="preserve">, </w:t>
      </w:r>
      <w:r w:rsidR="002E571C">
        <w:t xml:space="preserve">the </w:t>
      </w:r>
      <w:r w:rsidR="00DD03D8" w:rsidRPr="005E1A67">
        <w:t xml:space="preserve">Level </w:t>
      </w:r>
      <w:r w:rsidR="00573D20">
        <w:t>4</w:t>
      </w:r>
      <w:r w:rsidR="00DD03D8" w:rsidRPr="005E1A67">
        <w:t xml:space="preserve"> A/OPCs determine</w:t>
      </w:r>
      <w:r w:rsidR="002E571C">
        <w:t xml:space="preserve">s if </w:t>
      </w:r>
      <w:r w:rsidR="00DD03D8" w:rsidRPr="005E1A67">
        <w:t>the span of control is acceptable—that is</w:t>
      </w:r>
      <w:r w:rsidR="00A339C5">
        <w:t xml:space="preserve">, </w:t>
      </w:r>
      <w:r w:rsidR="00DD03D8" w:rsidRPr="005E1A67">
        <w:t xml:space="preserve">whether the </w:t>
      </w:r>
      <w:r w:rsidR="00754E87" w:rsidRPr="005E1A67">
        <w:t>BO</w:t>
      </w:r>
      <w:r w:rsidR="00DD03D8" w:rsidRPr="005E1A67">
        <w:t xml:space="preserve"> can reasonably be expected to complete a thorough review of all transactions and certify the invoice within five </w:t>
      </w:r>
      <w:r w:rsidR="003E337E" w:rsidRPr="005E1A67">
        <w:t xml:space="preserve">business </w:t>
      </w:r>
      <w:r w:rsidR="00DD03D8" w:rsidRPr="005E1A67">
        <w:t>days of its receipt</w:t>
      </w:r>
      <w:r w:rsidR="00DE104C">
        <w:t>.</w:t>
      </w:r>
    </w:p>
    <w:p w:rsidR="00783466" w:rsidRDefault="00783466" w:rsidP="00783466">
      <w:pPr>
        <w:tabs>
          <w:tab w:val="left" w:pos="540"/>
        </w:tabs>
        <w:autoSpaceDE w:val="0"/>
        <w:autoSpaceDN w:val="0"/>
        <w:adjustRightInd w:val="0"/>
        <w:jc w:val="both"/>
      </w:pPr>
    </w:p>
    <w:p w:rsidR="00DD03D8" w:rsidRDefault="00DD03D8" w:rsidP="00136817">
      <w:pPr>
        <w:numPr>
          <w:ilvl w:val="1"/>
          <w:numId w:val="1"/>
        </w:numPr>
        <w:tabs>
          <w:tab w:val="clear" w:pos="1440"/>
          <w:tab w:val="left" w:pos="540"/>
        </w:tabs>
        <w:autoSpaceDE w:val="0"/>
        <w:autoSpaceDN w:val="0"/>
        <w:adjustRightInd w:val="0"/>
        <w:ind w:left="0" w:firstLine="180"/>
        <w:jc w:val="both"/>
      </w:pPr>
      <w:r w:rsidRPr="005E1A67">
        <w:t xml:space="preserve">The </w:t>
      </w:r>
      <w:r w:rsidR="00275035" w:rsidRPr="005E1A67">
        <w:t xml:space="preserve">Level </w:t>
      </w:r>
      <w:r w:rsidR="00573D20">
        <w:t>4</w:t>
      </w:r>
      <w:r w:rsidR="00275035" w:rsidRPr="005E1A67">
        <w:t xml:space="preserve"> </w:t>
      </w:r>
      <w:r w:rsidRPr="005E1A67">
        <w:t>A/OPC document</w:t>
      </w:r>
      <w:r w:rsidR="002E571C">
        <w:t>s</w:t>
      </w:r>
      <w:r w:rsidRPr="005E1A67">
        <w:t xml:space="preserve"> all cases where the </w:t>
      </w:r>
      <w:r w:rsidR="00754E87" w:rsidRPr="005E1A67">
        <w:t>CH</w:t>
      </w:r>
      <w:r w:rsidRPr="005E1A67">
        <w:t>-to-Billing</w:t>
      </w:r>
      <w:r w:rsidR="00A339C5">
        <w:t xml:space="preserve"> </w:t>
      </w:r>
      <w:r w:rsidRPr="005E1A67">
        <w:t>Official ratio exceeds the Army standard. In these cases</w:t>
      </w:r>
      <w:r w:rsidR="002E571C">
        <w:t xml:space="preserve">, </w:t>
      </w:r>
      <w:r w:rsidRPr="005E1A67">
        <w:t xml:space="preserve">the </w:t>
      </w:r>
      <w:r w:rsidR="00754E87" w:rsidRPr="005E1A67">
        <w:t>BO</w:t>
      </w:r>
      <w:r w:rsidRPr="005E1A67">
        <w:t xml:space="preserve"> prepare</w:t>
      </w:r>
      <w:r w:rsidR="002E571C">
        <w:t>s</w:t>
      </w:r>
      <w:r w:rsidRPr="005E1A67">
        <w:t xml:space="preserve"> a request for a waiver to policy</w:t>
      </w:r>
      <w:r w:rsidR="00DE104C">
        <w:t xml:space="preserve">. </w:t>
      </w:r>
      <w:r w:rsidRPr="005E1A67">
        <w:t>The request must address the unique conditions that affect the process and show</w:t>
      </w:r>
      <w:r w:rsidR="00A339C5">
        <w:t>,</w:t>
      </w:r>
      <w:r w:rsidRPr="005E1A67">
        <w:t xml:space="preserve"> with a high degree of certainty</w:t>
      </w:r>
      <w:r w:rsidR="00A339C5">
        <w:t>,</w:t>
      </w:r>
      <w:r w:rsidRPr="005E1A67">
        <w:t xml:space="preserve"> that the </w:t>
      </w:r>
      <w:r w:rsidR="00754E87" w:rsidRPr="005E1A67">
        <w:t>BO</w:t>
      </w:r>
      <w:r w:rsidRPr="005E1A67">
        <w:t xml:space="preserve"> can be expected to comply with the review and certification procedures</w:t>
      </w:r>
      <w:r w:rsidR="00DE104C">
        <w:t xml:space="preserve">. </w:t>
      </w:r>
      <w:r w:rsidRPr="005E1A67">
        <w:t xml:space="preserve">The request </w:t>
      </w:r>
      <w:r w:rsidR="00BE17B9">
        <w:t xml:space="preserve">must </w:t>
      </w:r>
      <w:r w:rsidRPr="005E1A67">
        <w:t xml:space="preserve">include the number and location of assigned </w:t>
      </w:r>
      <w:r w:rsidR="00754E87" w:rsidRPr="005E1A67">
        <w:t>CH</w:t>
      </w:r>
      <w:r w:rsidRPr="005E1A67">
        <w:t>s</w:t>
      </w:r>
      <w:r w:rsidR="00A339C5">
        <w:t>,</w:t>
      </w:r>
      <w:r w:rsidRPr="005E1A67">
        <w:t xml:space="preserve"> the total average number of transactions made by the </w:t>
      </w:r>
      <w:r w:rsidR="00754E87" w:rsidRPr="005E1A67">
        <w:t>CH</w:t>
      </w:r>
      <w:r w:rsidRPr="005E1A67">
        <w:t>s</w:t>
      </w:r>
      <w:r w:rsidR="00A339C5">
        <w:t>,</w:t>
      </w:r>
      <w:r w:rsidRPr="005E1A67">
        <w:t xml:space="preserve"> the amount of time the </w:t>
      </w:r>
      <w:r w:rsidR="00754E87" w:rsidRPr="005E1A67">
        <w:t>BO</w:t>
      </w:r>
      <w:r w:rsidRPr="005E1A67">
        <w:t xml:space="preserve"> can devote to the certification process</w:t>
      </w:r>
      <w:r w:rsidR="00A339C5">
        <w:t>,</w:t>
      </w:r>
      <w:r w:rsidRPr="005E1A67">
        <w:t xml:space="preserve"> the history of delinquencies</w:t>
      </w:r>
      <w:r w:rsidR="00A339C5">
        <w:t>,</w:t>
      </w:r>
      <w:r w:rsidR="00244ABE" w:rsidRPr="005E1A67">
        <w:t xml:space="preserve"> </w:t>
      </w:r>
      <w:r w:rsidRPr="005E1A67">
        <w:t>and other factors that seem appropriate</w:t>
      </w:r>
      <w:r w:rsidR="00DE104C">
        <w:t xml:space="preserve">. </w:t>
      </w:r>
      <w:r w:rsidRPr="005E1A67">
        <w:t xml:space="preserve">The waiver </w:t>
      </w:r>
      <w:r w:rsidR="002E571C">
        <w:t xml:space="preserve">is approved </w:t>
      </w:r>
      <w:r w:rsidRPr="005E1A67">
        <w:t xml:space="preserve">at the </w:t>
      </w:r>
      <w:r w:rsidR="00783466">
        <w:t xml:space="preserve">following </w:t>
      </w:r>
      <w:r w:rsidRPr="005E1A67">
        <w:t xml:space="preserve">level indicated below and maintained by the approver with copies furnished to the </w:t>
      </w:r>
      <w:r w:rsidR="00754E87" w:rsidRPr="005E1A67">
        <w:t>BO</w:t>
      </w:r>
      <w:r w:rsidRPr="005E1A67">
        <w:t>:</w:t>
      </w:r>
    </w:p>
    <w:p w:rsidR="002E571C" w:rsidRPr="005E1A67" w:rsidRDefault="002E571C" w:rsidP="002E571C">
      <w:pPr>
        <w:tabs>
          <w:tab w:val="left" w:pos="540"/>
        </w:tabs>
        <w:autoSpaceDE w:val="0"/>
        <w:autoSpaceDN w:val="0"/>
        <w:adjustRightInd w:val="0"/>
        <w:jc w:val="both"/>
      </w:pPr>
    </w:p>
    <w:p w:rsidR="00DD03D8" w:rsidRPr="005E1A67" w:rsidRDefault="00DD03D8" w:rsidP="004A4F1C">
      <w:pPr>
        <w:numPr>
          <w:ilvl w:val="0"/>
          <w:numId w:val="4"/>
        </w:numPr>
        <w:tabs>
          <w:tab w:val="clear" w:pos="1440"/>
          <w:tab w:val="left" w:pos="540"/>
        </w:tabs>
        <w:autoSpaceDE w:val="0"/>
        <w:autoSpaceDN w:val="0"/>
        <w:adjustRightInd w:val="0"/>
        <w:ind w:left="0" w:firstLine="180"/>
        <w:jc w:val="both"/>
      </w:pPr>
      <w:r w:rsidRPr="005E1A67">
        <w:t xml:space="preserve">8–10 </w:t>
      </w:r>
      <w:r w:rsidR="00754E87" w:rsidRPr="005E1A67">
        <w:t>CH</w:t>
      </w:r>
      <w:r w:rsidRPr="005E1A67">
        <w:t>s</w:t>
      </w:r>
      <w:r w:rsidR="0013665B">
        <w:t xml:space="preserve"> accounts</w:t>
      </w:r>
      <w:r w:rsidRPr="005E1A67">
        <w:t xml:space="preserve">:  Through the </w:t>
      </w:r>
      <w:r w:rsidR="00275035" w:rsidRPr="005E1A67">
        <w:t xml:space="preserve">Level </w:t>
      </w:r>
      <w:r w:rsidR="00573D20">
        <w:t>4</w:t>
      </w:r>
      <w:r w:rsidR="00275035" w:rsidRPr="005E1A67">
        <w:t xml:space="preserve"> </w:t>
      </w:r>
      <w:r w:rsidRPr="005E1A67">
        <w:t xml:space="preserve">A/OPC to the </w:t>
      </w:r>
      <w:r w:rsidR="003E6C53">
        <w:t>CCO</w:t>
      </w:r>
      <w:r w:rsidRPr="005E1A67">
        <w:t>.</w:t>
      </w:r>
    </w:p>
    <w:p w:rsidR="00DD03D8" w:rsidRPr="005E1A67" w:rsidRDefault="00DD03D8" w:rsidP="004A4F1C">
      <w:pPr>
        <w:numPr>
          <w:ilvl w:val="0"/>
          <w:numId w:val="4"/>
        </w:numPr>
        <w:tabs>
          <w:tab w:val="clear" w:pos="1440"/>
          <w:tab w:val="left" w:pos="540"/>
        </w:tabs>
        <w:autoSpaceDE w:val="0"/>
        <w:autoSpaceDN w:val="0"/>
        <w:adjustRightInd w:val="0"/>
        <w:ind w:left="0" w:firstLine="180"/>
        <w:jc w:val="both"/>
      </w:pPr>
      <w:r w:rsidRPr="005E1A67">
        <w:t xml:space="preserve">11–19 </w:t>
      </w:r>
      <w:r w:rsidR="00754E87" w:rsidRPr="005E1A67">
        <w:t>CH</w:t>
      </w:r>
      <w:r w:rsidRPr="005E1A67">
        <w:t>s</w:t>
      </w:r>
      <w:r w:rsidR="0013665B">
        <w:t xml:space="preserve"> accounts</w:t>
      </w:r>
      <w:r w:rsidRPr="005E1A67">
        <w:t xml:space="preserve">:  Through the A/OPC (Level </w:t>
      </w:r>
      <w:r w:rsidR="00573D20">
        <w:t>4</w:t>
      </w:r>
      <w:r w:rsidRPr="005E1A67">
        <w:t xml:space="preserve"> and Level </w:t>
      </w:r>
      <w:r w:rsidR="00573D20">
        <w:t>3</w:t>
      </w:r>
      <w:r w:rsidR="00853AD3">
        <w:t>) to the SCO</w:t>
      </w:r>
      <w:r w:rsidRPr="005E1A67">
        <w:t>.</w:t>
      </w:r>
    </w:p>
    <w:p w:rsidR="00DD03D8" w:rsidRPr="005E1A67" w:rsidRDefault="00DD03D8" w:rsidP="004A4F1C">
      <w:pPr>
        <w:numPr>
          <w:ilvl w:val="0"/>
          <w:numId w:val="4"/>
        </w:numPr>
        <w:tabs>
          <w:tab w:val="clear" w:pos="1440"/>
          <w:tab w:val="left" w:pos="540"/>
        </w:tabs>
        <w:autoSpaceDE w:val="0"/>
        <w:autoSpaceDN w:val="0"/>
        <w:adjustRightInd w:val="0"/>
        <w:ind w:left="0" w:firstLine="180"/>
        <w:jc w:val="both"/>
      </w:pPr>
      <w:r w:rsidRPr="005E1A67">
        <w:t xml:space="preserve">20 or more </w:t>
      </w:r>
      <w:r w:rsidR="00754E87" w:rsidRPr="005E1A67">
        <w:t>CH</w:t>
      </w:r>
      <w:r w:rsidRPr="005E1A67">
        <w:t>s</w:t>
      </w:r>
      <w:r w:rsidR="0013665B">
        <w:t xml:space="preserve"> accounts</w:t>
      </w:r>
      <w:r w:rsidRPr="005E1A67">
        <w:t xml:space="preserve">:  Through the A/OPC (Level </w:t>
      </w:r>
      <w:r w:rsidR="00573D20">
        <w:t>4</w:t>
      </w:r>
      <w:r w:rsidRPr="005E1A67">
        <w:t xml:space="preserve">, Level </w:t>
      </w:r>
      <w:r w:rsidR="00573D20">
        <w:t>3</w:t>
      </w:r>
      <w:r w:rsidRPr="005E1A67">
        <w:t xml:space="preserve">, </w:t>
      </w:r>
      <w:r w:rsidR="0022123E" w:rsidRPr="005E1A67">
        <w:t xml:space="preserve">to the </w:t>
      </w:r>
      <w:r w:rsidRPr="005E1A67">
        <w:t>Level 2)</w:t>
      </w:r>
      <w:r w:rsidR="00B422F4" w:rsidRPr="005E1A67">
        <w:t>.</w:t>
      </w:r>
      <w:r w:rsidRPr="005E1A67">
        <w:t xml:space="preserve"> </w:t>
      </w:r>
    </w:p>
    <w:p w:rsidR="005E1A67" w:rsidRDefault="005E1A67" w:rsidP="00DE104C">
      <w:pPr>
        <w:jc w:val="both"/>
        <w:rPr>
          <w:rFonts w:ascii="Arial" w:hAnsi="Arial" w:cs="Arial"/>
          <w:b/>
          <w:bCs/>
        </w:rPr>
      </w:pPr>
    </w:p>
    <w:p w:rsidR="00CD40B4" w:rsidRPr="001C512E" w:rsidRDefault="00953C50" w:rsidP="005846DE">
      <w:pPr>
        <w:pStyle w:val="Heading2"/>
        <w:jc w:val="left"/>
        <w:rPr>
          <w:bCs w:val="0"/>
          <w:sz w:val="24"/>
          <w:szCs w:val="24"/>
        </w:rPr>
      </w:pPr>
      <w:bookmarkStart w:id="42" w:name="_Toc358795800"/>
      <w:r w:rsidRPr="001C512E">
        <w:rPr>
          <w:bCs w:val="0"/>
          <w:sz w:val="24"/>
          <w:szCs w:val="24"/>
        </w:rPr>
        <w:t>3-8. Tax-Exempt Status</w:t>
      </w:r>
      <w:bookmarkEnd w:id="42"/>
    </w:p>
    <w:p w:rsidR="00591767" w:rsidRPr="001C512E" w:rsidRDefault="00591767" w:rsidP="00DE104C">
      <w:pPr>
        <w:jc w:val="both"/>
        <w:rPr>
          <w:rFonts w:ascii="Arial" w:hAnsi="Arial" w:cs="Arial"/>
          <w:b/>
          <w:bCs/>
        </w:rPr>
      </w:pPr>
    </w:p>
    <w:p w:rsidR="004C459C" w:rsidRPr="001C512E" w:rsidRDefault="00953C50" w:rsidP="00326CE3">
      <w:pPr>
        <w:numPr>
          <w:ilvl w:val="1"/>
          <w:numId w:val="46"/>
        </w:numPr>
        <w:tabs>
          <w:tab w:val="clear" w:pos="1080"/>
          <w:tab w:val="num" w:pos="540"/>
        </w:tabs>
        <w:ind w:left="0" w:firstLine="180"/>
        <w:jc w:val="both"/>
      </w:pPr>
      <w:r w:rsidRPr="001C512E">
        <w:t xml:space="preserve">Centrally Billed GPC accounts are exempt from state tax in EVERY state but require tax exemption forms in 13 states, including Florida, Georgia, Louisiana, Michigan, Minnesota, Rhode Island, South Dakota, Tennessee, Texas, Utah, West Virginia, Wisconsin, and Wyoming.  For purchases within the United States, the CH informs the merchant that the purchase is for official U.S. Government purposes and, therefore, is not subject to state or local sales tax. The GPC is embossed with the statement “U.S. GOVT TAX EXEMPT” and the CH will point this statement out to any merchant attempting to apply taxes to a purchase.  In those states where a tax exemption form is required, the CH obtains the required form from the GSA </w:t>
      </w:r>
      <w:proofErr w:type="spellStart"/>
      <w:r w:rsidRPr="001C512E">
        <w:t>SmartPay</w:t>
      </w:r>
      <w:proofErr w:type="spellEnd"/>
      <w:r w:rsidRPr="001C512E">
        <w:t xml:space="preserve"> Website at:  </w:t>
      </w:r>
    </w:p>
    <w:p w:rsidR="00B079A5" w:rsidRDefault="00A802A4" w:rsidP="004C459C">
      <w:pPr>
        <w:jc w:val="both"/>
      </w:pPr>
      <w:hyperlink r:id="rId33" w:history="1">
        <w:r w:rsidR="00953C50" w:rsidRPr="001C512E">
          <w:rPr>
            <w:rStyle w:val="Hyperlink"/>
            <w:rFonts w:ascii="Times New Roman" w:hAnsi="Times New Roman"/>
            <w:sz w:val="24"/>
          </w:rPr>
          <w:t>https://smartpay.gsa.gov/about-gsa-smartpay/tax-information/state-response-letter</w:t>
        </w:r>
      </w:hyperlink>
      <w:r w:rsidR="00953C50" w:rsidRPr="001C512E">
        <w:t>.</w:t>
      </w:r>
      <w:r w:rsidR="00FD073B">
        <w:t xml:space="preserve"> </w:t>
      </w:r>
      <w:r w:rsidR="00953C50" w:rsidRPr="001C512E">
        <w:t xml:space="preserve">By clicking on the state in the map, there </w:t>
      </w:r>
      <w:r w:rsidR="0006607D">
        <w:t>is</w:t>
      </w:r>
      <w:r w:rsidR="00953C50" w:rsidRPr="001C512E">
        <w:t xml:space="preserve"> a link to download the required forms, as well as contact information for the Department of Revenue should additional questions arise.</w:t>
      </w:r>
      <w:r w:rsidR="00EF5B1A" w:rsidRPr="001C512E">
        <w:t xml:space="preserve">  </w:t>
      </w:r>
      <w:r w:rsidR="00953C50" w:rsidRPr="001C512E">
        <w:t xml:space="preserve">CHs are responsible </w:t>
      </w:r>
      <w:r w:rsidR="00EF5B1A" w:rsidRPr="001C512E">
        <w:t xml:space="preserve">for </w:t>
      </w:r>
      <w:r w:rsidR="00953C50" w:rsidRPr="001C512E">
        <w:t>ensur</w:t>
      </w:r>
      <w:r w:rsidR="00EF5B1A" w:rsidRPr="001C512E">
        <w:t>ing</w:t>
      </w:r>
      <w:r w:rsidR="00953C50" w:rsidRPr="001C512E">
        <w:t xml:space="preserve"> no sales tax has been included in their purchase, except where applicable.</w:t>
      </w:r>
    </w:p>
    <w:p w:rsidR="00B079A5" w:rsidRPr="001C512E" w:rsidRDefault="00B079A5" w:rsidP="004C459C">
      <w:pPr>
        <w:jc w:val="both"/>
      </w:pPr>
    </w:p>
    <w:p w:rsidR="0070711B" w:rsidRDefault="00953C50" w:rsidP="00326CE3">
      <w:pPr>
        <w:numPr>
          <w:ilvl w:val="1"/>
          <w:numId w:val="46"/>
        </w:numPr>
        <w:tabs>
          <w:tab w:val="clear" w:pos="1080"/>
          <w:tab w:val="num" w:pos="540"/>
        </w:tabs>
        <w:ind w:left="0" w:firstLine="180"/>
        <w:jc w:val="both"/>
      </w:pPr>
      <w:r w:rsidRPr="001C512E">
        <w:lastRenderedPageBreak/>
        <w:t>Exceptions to the state tax rules above include Hawaii and Illinois.  Both states levy a General Excise Tax (GET) on businesses selling tangible personal property which is allowed to be passed on to the Federal Government (customer).</w:t>
      </w:r>
    </w:p>
    <w:p w:rsidR="007A7511" w:rsidRPr="001C512E" w:rsidRDefault="007A7511" w:rsidP="007A7511"/>
    <w:p w:rsidR="00B52B75" w:rsidRDefault="00FD073B" w:rsidP="00326CE3">
      <w:pPr>
        <w:numPr>
          <w:ilvl w:val="1"/>
          <w:numId w:val="46"/>
        </w:numPr>
        <w:tabs>
          <w:tab w:val="clear" w:pos="1080"/>
          <w:tab w:val="num" w:pos="540"/>
        </w:tabs>
        <w:ind w:left="0" w:firstLine="180"/>
      </w:pPr>
      <w:r>
        <w:t>S</w:t>
      </w:r>
      <w:r w:rsidR="00953C50" w:rsidRPr="001C512E">
        <w:t>ome companies, such as Amazon, have established a T</w:t>
      </w:r>
      <w:r w:rsidR="00EF5B1A" w:rsidRPr="001C512E">
        <w:t>a</w:t>
      </w:r>
      <w:r w:rsidR="00953C50" w:rsidRPr="001C512E">
        <w:t xml:space="preserve">x Exemption Program, in which the CH must enroll in order to receive the tax exemption at the point of sale.  </w:t>
      </w:r>
      <w:r w:rsidR="00C065F2">
        <w:t xml:space="preserve">The </w:t>
      </w:r>
      <w:r w:rsidR="00953C50" w:rsidRPr="001C512E">
        <w:t>GSA SMARTPAY® SMART BULLETIN</w:t>
      </w:r>
      <w:r w:rsidR="00C065F2">
        <w:t xml:space="preserve">s are found at:  </w:t>
      </w:r>
      <w:hyperlink r:id="rId34" w:history="1">
        <w:r w:rsidR="00672E5E" w:rsidRPr="0001467F">
          <w:rPr>
            <w:rStyle w:val="Hyperlink"/>
            <w:rFonts w:ascii="Times New Roman" w:hAnsi="Times New Roman"/>
            <w:sz w:val="24"/>
          </w:rPr>
          <w:t>https://smartpay.gsa.gov/news/smart-bulletins</w:t>
        </w:r>
      </w:hyperlink>
      <w:r w:rsidR="00672E5E">
        <w:t>.</w:t>
      </w:r>
    </w:p>
    <w:p w:rsidR="0070711B" w:rsidRDefault="0070711B">
      <w:pPr>
        <w:ind w:left="18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8"/>
        <w:gridCol w:w="5332"/>
      </w:tblGrid>
      <w:tr w:rsidR="007C13D4" w:rsidRPr="001C512E" w:rsidTr="007C13D4">
        <w:trPr>
          <w:trHeight w:val="359"/>
        </w:trPr>
        <w:tc>
          <w:tcPr>
            <w:tcW w:w="5000" w:type="pct"/>
            <w:gridSpan w:val="2"/>
            <w:tcBorders>
              <w:top w:val="single" w:sz="4" w:space="0" w:color="auto"/>
              <w:left w:val="single" w:sz="4" w:space="0" w:color="auto"/>
              <w:bottom w:val="single" w:sz="4" w:space="0" w:color="auto"/>
              <w:right w:val="single" w:sz="4" w:space="0" w:color="auto"/>
            </w:tcBorders>
            <w:vAlign w:val="center"/>
          </w:tcPr>
          <w:p w:rsidR="007C13D4" w:rsidRPr="001C512E" w:rsidRDefault="007C13D4" w:rsidP="007C13D4">
            <w:pPr>
              <w:pStyle w:val="PlainText"/>
              <w:jc w:val="center"/>
              <w:rPr>
                <w:rFonts w:ascii="Times New Roman" w:hAnsi="Times New Roman"/>
                <w:b/>
                <w:bCs/>
                <w:sz w:val="20"/>
                <w:szCs w:val="20"/>
              </w:rPr>
            </w:pPr>
            <w:r w:rsidRPr="001C512E">
              <w:rPr>
                <w:rFonts w:ascii="Times New Roman" w:hAnsi="Times New Roman"/>
                <w:b/>
                <w:bCs/>
                <w:sz w:val="20"/>
                <w:szCs w:val="20"/>
              </w:rPr>
              <w:t>The Federal Government Tax Exemption Information</w:t>
            </w:r>
          </w:p>
        </w:tc>
      </w:tr>
      <w:tr w:rsidR="007C13D4" w:rsidRPr="001C512E" w:rsidTr="007C13D4">
        <w:trPr>
          <w:trHeight w:val="350"/>
        </w:trPr>
        <w:tc>
          <w:tcPr>
            <w:tcW w:w="1911" w:type="pct"/>
            <w:tcBorders>
              <w:top w:val="single" w:sz="4" w:space="0" w:color="auto"/>
            </w:tcBorders>
            <w:shd w:val="clear" w:color="auto" w:fill="D3DFEE"/>
            <w:vAlign w:val="center"/>
          </w:tcPr>
          <w:p w:rsidR="007C13D4" w:rsidRPr="001C512E" w:rsidRDefault="007C13D4" w:rsidP="007C13D4">
            <w:pPr>
              <w:pStyle w:val="PlainText"/>
              <w:jc w:val="center"/>
              <w:rPr>
                <w:rFonts w:ascii="Times New Roman" w:hAnsi="Times New Roman"/>
                <w:b/>
                <w:bCs/>
                <w:sz w:val="20"/>
                <w:szCs w:val="20"/>
              </w:rPr>
            </w:pPr>
            <w:r w:rsidRPr="001C512E">
              <w:rPr>
                <w:rFonts w:ascii="Times New Roman" w:hAnsi="Times New Roman"/>
                <w:b/>
                <w:bCs/>
                <w:sz w:val="20"/>
                <w:szCs w:val="20"/>
              </w:rPr>
              <w:t>Tax Exempt</w:t>
            </w:r>
          </w:p>
        </w:tc>
        <w:tc>
          <w:tcPr>
            <w:tcW w:w="3089" w:type="pct"/>
            <w:tcBorders>
              <w:top w:val="single" w:sz="4" w:space="0" w:color="auto"/>
            </w:tcBorders>
            <w:shd w:val="clear" w:color="auto" w:fill="D3DFEE"/>
            <w:vAlign w:val="center"/>
          </w:tcPr>
          <w:p w:rsidR="007C13D4" w:rsidRPr="001C512E" w:rsidRDefault="007C13D4" w:rsidP="007C13D4">
            <w:pPr>
              <w:pStyle w:val="PlainText"/>
              <w:jc w:val="center"/>
              <w:rPr>
                <w:rFonts w:ascii="Times New Roman" w:hAnsi="Times New Roman"/>
                <w:b/>
                <w:sz w:val="20"/>
                <w:szCs w:val="20"/>
              </w:rPr>
            </w:pPr>
            <w:r w:rsidRPr="001C512E">
              <w:rPr>
                <w:rFonts w:ascii="Times New Roman" w:hAnsi="Times New Roman"/>
                <w:b/>
                <w:sz w:val="20"/>
                <w:szCs w:val="20"/>
              </w:rPr>
              <w:t>Not Tax Exempt</w:t>
            </w:r>
          </w:p>
        </w:tc>
      </w:tr>
      <w:tr w:rsidR="007C13D4" w:rsidRPr="001C512E" w:rsidTr="007C13D4">
        <w:trPr>
          <w:trHeight w:val="368"/>
        </w:trPr>
        <w:tc>
          <w:tcPr>
            <w:tcW w:w="1911" w:type="pct"/>
            <w:vAlign w:val="center"/>
          </w:tcPr>
          <w:p w:rsidR="007C13D4" w:rsidRPr="001C512E" w:rsidRDefault="007C13D4" w:rsidP="007C13D4">
            <w:pPr>
              <w:pStyle w:val="PlainText"/>
              <w:rPr>
                <w:rFonts w:ascii="Times New Roman" w:hAnsi="Times New Roman"/>
                <w:b/>
                <w:bCs/>
                <w:sz w:val="20"/>
                <w:szCs w:val="20"/>
              </w:rPr>
            </w:pPr>
            <w:r w:rsidRPr="001C512E">
              <w:rPr>
                <w:rFonts w:ascii="Times New Roman" w:hAnsi="Times New Roman"/>
                <w:b/>
                <w:bCs/>
                <w:sz w:val="20"/>
                <w:szCs w:val="20"/>
              </w:rPr>
              <w:t>Sales Tax</w:t>
            </w:r>
          </w:p>
        </w:tc>
        <w:tc>
          <w:tcPr>
            <w:tcW w:w="3089" w:type="pct"/>
            <w:vAlign w:val="center"/>
          </w:tcPr>
          <w:p w:rsidR="007C13D4" w:rsidRPr="001C512E" w:rsidRDefault="007C13D4" w:rsidP="007C13D4">
            <w:pPr>
              <w:pStyle w:val="PlainText"/>
              <w:rPr>
                <w:rFonts w:ascii="Times New Roman" w:hAnsi="Times New Roman"/>
                <w:sz w:val="20"/>
                <w:szCs w:val="20"/>
              </w:rPr>
            </w:pPr>
            <w:r w:rsidRPr="001C512E">
              <w:rPr>
                <w:rFonts w:ascii="Times New Roman" w:hAnsi="Times New Roman"/>
                <w:sz w:val="20"/>
                <w:szCs w:val="20"/>
              </w:rPr>
              <w:t>Certain federal and state excise taxes (Hawaii and Illinois)</w:t>
            </w:r>
          </w:p>
        </w:tc>
      </w:tr>
      <w:tr w:rsidR="007C13D4" w:rsidRPr="001C512E" w:rsidTr="007C13D4">
        <w:trPr>
          <w:trHeight w:val="872"/>
        </w:trPr>
        <w:tc>
          <w:tcPr>
            <w:tcW w:w="1911" w:type="pct"/>
            <w:shd w:val="clear" w:color="auto" w:fill="D3DFEE"/>
            <w:vAlign w:val="center"/>
          </w:tcPr>
          <w:p w:rsidR="007C13D4" w:rsidRPr="001C512E" w:rsidRDefault="007C13D4" w:rsidP="007C13D4">
            <w:pPr>
              <w:pStyle w:val="PlainText"/>
              <w:rPr>
                <w:rFonts w:ascii="Times New Roman" w:hAnsi="Times New Roman"/>
                <w:b/>
                <w:bCs/>
                <w:sz w:val="20"/>
                <w:szCs w:val="20"/>
              </w:rPr>
            </w:pPr>
            <w:r w:rsidRPr="001C512E">
              <w:rPr>
                <w:rFonts w:ascii="Times New Roman" w:hAnsi="Times New Roman"/>
                <w:b/>
                <w:bCs/>
                <w:sz w:val="20"/>
                <w:szCs w:val="20"/>
              </w:rPr>
              <w:t>Federal communications and highway vehicle users tax – FAR 29.203</w:t>
            </w:r>
          </w:p>
        </w:tc>
        <w:tc>
          <w:tcPr>
            <w:tcW w:w="3089" w:type="pct"/>
            <w:shd w:val="clear" w:color="auto" w:fill="D3DFEE"/>
            <w:vAlign w:val="center"/>
          </w:tcPr>
          <w:p w:rsidR="007C13D4" w:rsidRPr="001C512E" w:rsidRDefault="007C13D4" w:rsidP="007C13D4">
            <w:pPr>
              <w:pStyle w:val="PlainText"/>
              <w:rPr>
                <w:rFonts w:ascii="Times New Roman" w:hAnsi="Times New Roman"/>
                <w:sz w:val="20"/>
                <w:szCs w:val="20"/>
              </w:rPr>
            </w:pPr>
            <w:r w:rsidRPr="001C512E">
              <w:rPr>
                <w:rFonts w:ascii="Times New Roman" w:hAnsi="Times New Roman"/>
                <w:sz w:val="20"/>
                <w:szCs w:val="20"/>
              </w:rPr>
              <w:t>If you pay for a service, you may pay the tax on labor only for work that is performed in that state.  (e.g. New Mexico Gross Receipts Tax (NMGRT)</w:t>
            </w:r>
          </w:p>
        </w:tc>
      </w:tr>
      <w:tr w:rsidR="007C13D4" w:rsidRPr="001C512E" w:rsidTr="007C13D4">
        <w:trPr>
          <w:trHeight w:val="368"/>
        </w:trPr>
        <w:tc>
          <w:tcPr>
            <w:tcW w:w="1911" w:type="pct"/>
            <w:vAlign w:val="center"/>
          </w:tcPr>
          <w:p w:rsidR="007C13D4" w:rsidRPr="001C512E" w:rsidRDefault="007C13D4" w:rsidP="007C13D4">
            <w:pPr>
              <w:pStyle w:val="PlainText"/>
              <w:rPr>
                <w:rFonts w:ascii="Times New Roman" w:hAnsi="Times New Roman"/>
                <w:b/>
                <w:bCs/>
                <w:sz w:val="20"/>
                <w:szCs w:val="20"/>
              </w:rPr>
            </w:pPr>
          </w:p>
        </w:tc>
        <w:tc>
          <w:tcPr>
            <w:tcW w:w="3089" w:type="pct"/>
            <w:vAlign w:val="center"/>
          </w:tcPr>
          <w:p w:rsidR="007C13D4" w:rsidRPr="001C512E" w:rsidRDefault="007C13D4" w:rsidP="007C13D4">
            <w:pPr>
              <w:pStyle w:val="PlainText"/>
              <w:rPr>
                <w:rFonts w:ascii="Times New Roman" w:hAnsi="Times New Roman"/>
                <w:sz w:val="20"/>
                <w:szCs w:val="20"/>
              </w:rPr>
            </w:pPr>
            <w:r w:rsidRPr="001C512E">
              <w:rPr>
                <w:rFonts w:ascii="Times New Roman" w:hAnsi="Times New Roman"/>
                <w:sz w:val="20"/>
                <w:szCs w:val="20"/>
              </w:rPr>
              <w:t>The commissary surcharge is a federally mandated charge</w:t>
            </w:r>
          </w:p>
        </w:tc>
      </w:tr>
      <w:tr w:rsidR="007C13D4" w:rsidRPr="001C512E" w:rsidTr="007C13D4">
        <w:trPr>
          <w:trHeight w:val="602"/>
        </w:trPr>
        <w:tc>
          <w:tcPr>
            <w:tcW w:w="1911" w:type="pct"/>
            <w:shd w:val="clear" w:color="auto" w:fill="D3DFEE"/>
            <w:vAlign w:val="center"/>
          </w:tcPr>
          <w:p w:rsidR="007C13D4" w:rsidRPr="001C512E" w:rsidRDefault="007C13D4" w:rsidP="007C13D4">
            <w:pPr>
              <w:pStyle w:val="PlainText"/>
              <w:rPr>
                <w:rFonts w:ascii="Times New Roman" w:hAnsi="Times New Roman"/>
                <w:b/>
                <w:bCs/>
                <w:color w:val="365F91"/>
                <w:sz w:val="20"/>
                <w:szCs w:val="20"/>
              </w:rPr>
            </w:pPr>
          </w:p>
        </w:tc>
        <w:tc>
          <w:tcPr>
            <w:tcW w:w="3089" w:type="pct"/>
            <w:shd w:val="clear" w:color="auto" w:fill="D3DFEE"/>
            <w:vAlign w:val="center"/>
          </w:tcPr>
          <w:p w:rsidR="007C13D4" w:rsidRPr="001C512E" w:rsidRDefault="007C13D4" w:rsidP="007C13D4">
            <w:pPr>
              <w:pStyle w:val="PlainText"/>
              <w:rPr>
                <w:rFonts w:ascii="Times New Roman" w:hAnsi="Times New Roman"/>
                <w:sz w:val="20"/>
                <w:szCs w:val="20"/>
              </w:rPr>
            </w:pPr>
            <w:r w:rsidRPr="001C512E">
              <w:rPr>
                <w:rFonts w:ascii="Times New Roman" w:hAnsi="Times New Roman"/>
                <w:sz w:val="20"/>
                <w:szCs w:val="20"/>
              </w:rPr>
              <w:t>Overseas purchases are not exempt from foreign taxes unless foreign tax agreements so specify</w:t>
            </w:r>
          </w:p>
        </w:tc>
      </w:tr>
      <w:tr w:rsidR="007C13D4" w:rsidRPr="001C512E" w:rsidTr="007C13D4">
        <w:trPr>
          <w:trHeight w:val="530"/>
        </w:trPr>
        <w:tc>
          <w:tcPr>
            <w:tcW w:w="1911" w:type="pct"/>
            <w:vAlign w:val="center"/>
          </w:tcPr>
          <w:p w:rsidR="007C13D4" w:rsidRPr="001C512E" w:rsidRDefault="007C13D4" w:rsidP="007C13D4">
            <w:pPr>
              <w:pStyle w:val="PlainText"/>
              <w:rPr>
                <w:rFonts w:ascii="Times New Roman" w:hAnsi="Times New Roman"/>
                <w:b/>
                <w:bCs/>
                <w:color w:val="365F91"/>
                <w:sz w:val="20"/>
                <w:szCs w:val="20"/>
              </w:rPr>
            </w:pPr>
          </w:p>
        </w:tc>
        <w:tc>
          <w:tcPr>
            <w:tcW w:w="3089" w:type="pct"/>
            <w:vAlign w:val="center"/>
          </w:tcPr>
          <w:p w:rsidR="007C13D4" w:rsidRPr="001C512E" w:rsidRDefault="007C13D4" w:rsidP="007C13D4">
            <w:pPr>
              <w:pStyle w:val="PlainText"/>
              <w:rPr>
                <w:rFonts w:ascii="Times New Roman" w:hAnsi="Times New Roman"/>
                <w:sz w:val="20"/>
                <w:szCs w:val="20"/>
              </w:rPr>
            </w:pPr>
            <w:r w:rsidRPr="001C512E">
              <w:rPr>
                <w:rFonts w:ascii="Times New Roman" w:hAnsi="Times New Roman"/>
                <w:sz w:val="20"/>
                <w:szCs w:val="20"/>
              </w:rPr>
              <w:t>Tax exemption does not apply at the point of sale for any fuel purchases</w:t>
            </w:r>
          </w:p>
        </w:tc>
      </w:tr>
    </w:tbl>
    <w:p w:rsidR="00BD5A22" w:rsidRDefault="00BD5A22" w:rsidP="00751508">
      <w:pPr>
        <w:pStyle w:val="Heading2"/>
        <w:jc w:val="left"/>
        <w:rPr>
          <w:bCs w:val="0"/>
          <w:sz w:val="24"/>
          <w:szCs w:val="24"/>
        </w:rPr>
      </w:pPr>
    </w:p>
    <w:p w:rsidR="00751508" w:rsidRPr="001C512E" w:rsidRDefault="00953C50" w:rsidP="00751508">
      <w:pPr>
        <w:pStyle w:val="Heading2"/>
        <w:jc w:val="left"/>
        <w:rPr>
          <w:bCs w:val="0"/>
          <w:sz w:val="24"/>
          <w:szCs w:val="24"/>
        </w:rPr>
      </w:pPr>
      <w:bookmarkStart w:id="43" w:name="_Toc358795801"/>
      <w:r w:rsidRPr="001C512E">
        <w:rPr>
          <w:bCs w:val="0"/>
          <w:sz w:val="24"/>
          <w:szCs w:val="24"/>
        </w:rPr>
        <w:t>3-9. Surcharges</w:t>
      </w:r>
      <w:bookmarkEnd w:id="43"/>
    </w:p>
    <w:p w:rsidR="00B52B75" w:rsidRPr="001C512E" w:rsidRDefault="00B52B75" w:rsidP="00B52B75"/>
    <w:p w:rsidR="00C70C5A" w:rsidRDefault="00953C50" w:rsidP="00326CE3">
      <w:pPr>
        <w:numPr>
          <w:ilvl w:val="1"/>
          <w:numId w:val="55"/>
        </w:num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left="0" w:firstLine="180"/>
      </w:pPr>
      <w:r w:rsidRPr="001C512E">
        <w:t xml:space="preserve">Surcharges are fees that a retailer adds to the cost of a purchase when a customer uses a charge/credit card. As a result of the settlement between a class of retailers and the brands, on January 27, 2013, merchants in the United States and U.S. Territories </w:t>
      </w:r>
      <w:r w:rsidR="00EF5B1A" w:rsidRPr="001C512E">
        <w:t>are</w:t>
      </w:r>
      <w:r w:rsidRPr="001C512E">
        <w:t xml:space="preserve"> permitted to impose a surcharge on cardholders when a charge/credit card is used. </w:t>
      </w:r>
    </w:p>
    <w:p w:rsidR="00C70C5A" w:rsidRPr="001C512E" w:rsidRDefault="00C70C5A" w:rsidP="00C70C5A">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left="180"/>
      </w:pPr>
    </w:p>
    <w:p w:rsidR="00C70C5A" w:rsidRDefault="00953C50" w:rsidP="00326CE3">
      <w:pPr>
        <w:numPr>
          <w:ilvl w:val="1"/>
          <w:numId w:val="55"/>
        </w:num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left="0" w:firstLine="180"/>
      </w:pPr>
      <w:r w:rsidRPr="001C512E">
        <w:t xml:space="preserve">Not all merchants impose a surcharge, and some states (California, Colorado, Connecticut, Florida, Kansas, Maine, Massachusetts, New York, Oklahoma and Texas) have laws which do not allow or limit surcharges.  Cardholders who receive a surcharge or a check out fee in any of the above mentioned states should report the merchant to the state </w:t>
      </w:r>
      <w:r w:rsidR="00EF5B1A" w:rsidRPr="001C512E">
        <w:t>A</w:t>
      </w:r>
      <w:r w:rsidRPr="001C512E">
        <w:t xml:space="preserve">ttorney </w:t>
      </w:r>
      <w:r w:rsidR="00EF5B1A" w:rsidRPr="001C512E">
        <w:t>G</w:t>
      </w:r>
      <w:r w:rsidRPr="001C512E">
        <w:t xml:space="preserve">eneral’s </w:t>
      </w:r>
      <w:r w:rsidR="00EF5B1A" w:rsidRPr="001C512E">
        <w:t>O</w:t>
      </w:r>
      <w:r w:rsidRPr="001C512E">
        <w:t>ffice.</w:t>
      </w:r>
    </w:p>
    <w:p w:rsidR="00C70C5A" w:rsidRPr="001C512E" w:rsidRDefault="00C70C5A" w:rsidP="00C70C5A">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left="180"/>
      </w:pPr>
    </w:p>
    <w:p w:rsidR="00174E74" w:rsidRDefault="00953C50" w:rsidP="00326CE3">
      <w:pPr>
        <w:numPr>
          <w:ilvl w:val="1"/>
          <w:numId w:val="55"/>
        </w:num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left="0" w:firstLine="180"/>
      </w:pPr>
      <w:r w:rsidRPr="001C512E">
        <w:t>Surcharges may not be added to debit, prepaid or cash purchases and cardholders are required to be notified in advance of making the purchase if a merchant will impose a surcharge.  Merchants must also include the surcharge fee on any receipt(s) provided to the cardholder.</w:t>
      </w:r>
    </w:p>
    <w:p w:rsidR="00C70C5A" w:rsidRPr="001C512E" w:rsidRDefault="00C70C5A" w:rsidP="00174E74">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left="180"/>
      </w:pPr>
    </w:p>
    <w:p w:rsidR="00751508" w:rsidRPr="001C512E" w:rsidRDefault="00953C50" w:rsidP="00326CE3">
      <w:pPr>
        <w:numPr>
          <w:ilvl w:val="1"/>
          <w:numId w:val="55"/>
        </w:num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left="0" w:firstLine="180"/>
      </w:pPr>
      <w:r w:rsidRPr="001C512E">
        <w:t xml:space="preserve">Per Visa and MasterCard guidance, there is a limit to the allowable surcharge amounts.  These limits vary by brand and by merchant discount rate.  Information on surcharge limitations for Visa and MasterCard </w:t>
      </w:r>
      <w:r w:rsidR="00EF5B1A" w:rsidRPr="001C512E">
        <w:t>is available</w:t>
      </w:r>
      <w:r w:rsidRPr="001C512E">
        <w:t xml:space="preserve"> at: </w:t>
      </w:r>
    </w:p>
    <w:p w:rsidR="00751508" w:rsidRPr="001C512E" w:rsidRDefault="00A802A4" w:rsidP="00751508">
      <w:pPr>
        <w:tabs>
          <w:tab w:val="left" w:pos="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pPr>
      <w:hyperlink r:id="rId35" w:history="1">
        <w:r w:rsidR="00953C50" w:rsidRPr="001C512E">
          <w:rPr>
            <w:rStyle w:val="Hyperlink"/>
            <w:rFonts w:ascii="Times New Roman" w:hAnsi="Times New Roman"/>
            <w:sz w:val="24"/>
          </w:rPr>
          <w:t>http://www.mastercard.us/merchants/support/surcharge-rules.html</w:t>
        </w:r>
      </w:hyperlink>
    </w:p>
    <w:p w:rsidR="00174E74" w:rsidRDefault="00A802A4" w:rsidP="00751508">
      <w:pPr>
        <w:tabs>
          <w:tab w:val="left" w:pos="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pPr>
      <w:hyperlink r:id="rId36" w:history="1">
        <w:r w:rsidR="00953C50" w:rsidRPr="001C512E">
          <w:rPr>
            <w:rStyle w:val="Hyperlink"/>
            <w:rFonts w:ascii="Times New Roman" w:hAnsi="Times New Roman"/>
            <w:sz w:val="24"/>
          </w:rPr>
          <w:t>http://usa.visa.com/personal/using_visa/checkout_fees/index.html</w:t>
        </w:r>
      </w:hyperlink>
      <w:r w:rsidR="00953C50" w:rsidRPr="001C512E">
        <w:t xml:space="preserve"> </w:t>
      </w:r>
    </w:p>
    <w:p w:rsidR="00174E74" w:rsidRPr="001C512E" w:rsidRDefault="00174E74" w:rsidP="00751508">
      <w:pPr>
        <w:tabs>
          <w:tab w:val="left" w:pos="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pPr>
    </w:p>
    <w:p w:rsidR="0070711B" w:rsidRDefault="00953C50" w:rsidP="00326CE3">
      <w:pPr>
        <w:numPr>
          <w:ilvl w:val="1"/>
          <w:numId w:val="55"/>
        </w:numPr>
        <w:tabs>
          <w:tab w:val="left" w:pos="540"/>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left="0" w:firstLine="180"/>
      </w:pPr>
      <w:r w:rsidRPr="001C512E">
        <w:t xml:space="preserve">A/OPCs should ensure cardholders and other charge card management personnel are aware of the possibility of surcharges when making purchases using credit/charge cards.  If a merchant is imposing a surcharge, the cardholder </w:t>
      </w:r>
      <w:r w:rsidR="00EF5B1A" w:rsidRPr="001C512E">
        <w:t>should</w:t>
      </w:r>
      <w:r w:rsidRPr="001C512E">
        <w:t xml:space="preserve"> consider</w:t>
      </w:r>
      <w:r w:rsidR="00EF5B1A" w:rsidRPr="001C512E">
        <w:t xml:space="preserve"> choosing</w:t>
      </w:r>
      <w:r w:rsidRPr="001C512E">
        <w:t xml:space="preserve"> another merchant that offers the same or similar item(s) to avoid paying the surcharge.</w:t>
      </w:r>
      <w:r w:rsidRPr="00953C50">
        <w:t xml:space="preserve"> </w:t>
      </w:r>
    </w:p>
    <w:p w:rsidR="007C13D4" w:rsidRDefault="007C13D4" w:rsidP="005846DE">
      <w:pPr>
        <w:pStyle w:val="Heading2"/>
        <w:jc w:val="left"/>
        <w:rPr>
          <w:bCs w:val="0"/>
          <w:sz w:val="24"/>
          <w:szCs w:val="24"/>
        </w:rPr>
      </w:pPr>
    </w:p>
    <w:p w:rsidR="0070711B" w:rsidRDefault="00DD03D8">
      <w:pPr>
        <w:pStyle w:val="Heading2"/>
        <w:jc w:val="left"/>
      </w:pPr>
      <w:bookmarkStart w:id="44" w:name="_Toc358795802"/>
      <w:r w:rsidRPr="005846DE">
        <w:rPr>
          <w:bCs w:val="0"/>
          <w:sz w:val="24"/>
          <w:szCs w:val="24"/>
        </w:rPr>
        <w:t>3-</w:t>
      </w:r>
      <w:r w:rsidR="00751508">
        <w:rPr>
          <w:bCs w:val="0"/>
          <w:sz w:val="24"/>
          <w:szCs w:val="24"/>
        </w:rPr>
        <w:t>10</w:t>
      </w:r>
      <w:r w:rsidRPr="005846DE">
        <w:rPr>
          <w:bCs w:val="0"/>
          <w:sz w:val="24"/>
          <w:szCs w:val="24"/>
        </w:rPr>
        <w:t xml:space="preserve">. Property </w:t>
      </w:r>
      <w:r w:rsidR="00E153B6" w:rsidRPr="005846DE">
        <w:rPr>
          <w:bCs w:val="0"/>
          <w:sz w:val="24"/>
          <w:szCs w:val="24"/>
        </w:rPr>
        <w:t>A</w:t>
      </w:r>
      <w:r w:rsidRPr="005846DE">
        <w:rPr>
          <w:bCs w:val="0"/>
          <w:sz w:val="24"/>
          <w:szCs w:val="24"/>
        </w:rPr>
        <w:t>ccountability</w:t>
      </w:r>
      <w:bookmarkEnd w:id="44"/>
    </w:p>
    <w:p w:rsidR="0070711B" w:rsidRDefault="0070711B"/>
    <w:p w:rsidR="00DA36CA" w:rsidRDefault="00DA36CA" w:rsidP="004329F2">
      <w:pPr>
        <w:tabs>
          <w:tab w:val="left" w:pos="540"/>
        </w:tabs>
        <w:autoSpaceDE w:val="0"/>
        <w:autoSpaceDN w:val="0"/>
        <w:adjustRightInd w:val="0"/>
        <w:ind w:firstLine="187"/>
        <w:jc w:val="both"/>
      </w:pPr>
      <w:r>
        <w:t xml:space="preserve">a.  </w:t>
      </w:r>
      <w:r w:rsidR="000C19B9">
        <w:t>P</w:t>
      </w:r>
      <w:r w:rsidR="00706E1E" w:rsidRPr="005E1A67">
        <w:t>e</w:t>
      </w:r>
      <w:r w:rsidR="00F068FF" w:rsidRPr="005E1A67">
        <w:t>r</w:t>
      </w:r>
      <w:r w:rsidR="00706E1E" w:rsidRPr="005E1A67">
        <w:t>sonnel who are entrusted with the acquisition of Government property are responsible for its proper custody, safekeeping, and accountability</w:t>
      </w:r>
      <w:r w:rsidR="004C655B" w:rsidRPr="005E1A67">
        <w:t xml:space="preserve"> </w:t>
      </w:r>
      <w:r w:rsidR="00706E1E" w:rsidRPr="005E1A67">
        <w:t xml:space="preserve">in accordance with AR 710-2 and AR 735-5. </w:t>
      </w:r>
      <w:r w:rsidR="00DE104C">
        <w:t xml:space="preserve">. </w:t>
      </w:r>
    </w:p>
    <w:p w:rsidR="00DA36CA" w:rsidRDefault="00DA36CA" w:rsidP="004329F2">
      <w:pPr>
        <w:tabs>
          <w:tab w:val="left" w:pos="540"/>
        </w:tabs>
        <w:autoSpaceDE w:val="0"/>
        <w:autoSpaceDN w:val="0"/>
        <w:adjustRightInd w:val="0"/>
        <w:ind w:firstLine="187"/>
        <w:jc w:val="both"/>
      </w:pPr>
    </w:p>
    <w:p w:rsidR="00DA36CA" w:rsidRDefault="00DA36CA" w:rsidP="004329F2">
      <w:pPr>
        <w:tabs>
          <w:tab w:val="left" w:pos="540"/>
        </w:tabs>
        <w:autoSpaceDE w:val="0"/>
        <w:autoSpaceDN w:val="0"/>
        <w:adjustRightInd w:val="0"/>
        <w:ind w:firstLine="187"/>
        <w:jc w:val="both"/>
      </w:pPr>
      <w:r>
        <w:t>b.  GPC Property Book Procedures:</w:t>
      </w:r>
    </w:p>
    <w:p w:rsidR="00DA36CA" w:rsidRDefault="00DA36CA" w:rsidP="0070711B">
      <w:pPr>
        <w:tabs>
          <w:tab w:val="left" w:pos="540"/>
        </w:tabs>
        <w:autoSpaceDE w:val="0"/>
        <w:autoSpaceDN w:val="0"/>
        <w:adjustRightInd w:val="0"/>
        <w:jc w:val="both"/>
      </w:pPr>
    </w:p>
    <w:p w:rsidR="00DA36CA" w:rsidRDefault="00DA36CA" w:rsidP="004329F2">
      <w:pPr>
        <w:tabs>
          <w:tab w:val="left" w:pos="540"/>
        </w:tabs>
        <w:autoSpaceDE w:val="0"/>
        <w:autoSpaceDN w:val="0"/>
        <w:adjustRightInd w:val="0"/>
        <w:ind w:left="-288"/>
        <w:jc w:val="both"/>
      </w:pPr>
      <w:r>
        <w:tab/>
        <w:t xml:space="preserve">(1) PBO approves purchases on purchase request form prior to delivery of the PR form to the cardholder; </w:t>
      </w:r>
      <w:r>
        <w:tab/>
        <w:t xml:space="preserve">(2) Cardholder screens PR form to ensure PBO approval obtained prior to </w:t>
      </w:r>
      <w:r w:rsidR="00C8478D">
        <w:t xml:space="preserve">making the </w:t>
      </w:r>
      <w:r>
        <w:t>purchase:</w:t>
      </w:r>
    </w:p>
    <w:p w:rsidR="00DA36CA" w:rsidRDefault="00DA36CA" w:rsidP="004329F2">
      <w:pPr>
        <w:tabs>
          <w:tab w:val="left" w:pos="540"/>
        </w:tabs>
        <w:autoSpaceDE w:val="0"/>
        <w:autoSpaceDN w:val="0"/>
        <w:adjustRightInd w:val="0"/>
        <w:ind w:left="-288"/>
        <w:jc w:val="both"/>
      </w:pPr>
      <w:r>
        <w:tab/>
        <w:t>(3) Cardholder provides purchase receipt to PBO within 5 days of obtaining the receipt</w:t>
      </w:r>
      <w:r w:rsidR="00C8478D">
        <w:t xml:space="preserve"> per AR 710-2</w:t>
      </w:r>
      <w:r>
        <w:t>;</w:t>
      </w:r>
    </w:p>
    <w:p w:rsidR="00DA36CA" w:rsidRDefault="00C8478D" w:rsidP="004329F2">
      <w:pPr>
        <w:tabs>
          <w:tab w:val="left" w:pos="540"/>
        </w:tabs>
        <w:autoSpaceDE w:val="0"/>
        <w:autoSpaceDN w:val="0"/>
        <w:adjustRightInd w:val="0"/>
        <w:ind w:left="-288"/>
        <w:jc w:val="both"/>
      </w:pPr>
      <w:r>
        <w:tab/>
        <w:t xml:space="preserve">(4) Monitoring and </w:t>
      </w:r>
      <w:r w:rsidR="00E47CB1">
        <w:t>o</w:t>
      </w:r>
      <w:r>
        <w:t xml:space="preserve">versight reviews must assess whether cardholders provided </w:t>
      </w:r>
      <w:r w:rsidR="00E47CB1">
        <w:t xml:space="preserve">the GPC </w:t>
      </w:r>
      <w:r>
        <w:t xml:space="preserve">receipts to </w:t>
      </w:r>
      <w:r w:rsidR="00E47CB1">
        <w:t xml:space="preserve">the </w:t>
      </w:r>
      <w:r>
        <w:t>PBO</w:t>
      </w:r>
      <w:r w:rsidR="00E47CB1">
        <w:t xml:space="preserve"> per AR 710-2</w:t>
      </w:r>
      <w:r>
        <w:t>;</w:t>
      </w:r>
      <w:r w:rsidR="00E47CB1">
        <w:t xml:space="preserve"> and</w:t>
      </w:r>
    </w:p>
    <w:p w:rsidR="00C8478D" w:rsidRDefault="00C8478D" w:rsidP="004329F2">
      <w:pPr>
        <w:tabs>
          <w:tab w:val="left" w:pos="540"/>
        </w:tabs>
        <w:autoSpaceDE w:val="0"/>
        <w:autoSpaceDN w:val="0"/>
        <w:adjustRightInd w:val="0"/>
        <w:ind w:left="-288"/>
        <w:jc w:val="both"/>
      </w:pPr>
      <w:r>
        <w:tab/>
        <w:t xml:space="preserve">(5) Training must be updated </w:t>
      </w:r>
      <w:r w:rsidR="00E47CB1">
        <w:t xml:space="preserve">to </w:t>
      </w:r>
      <w:r>
        <w:t>include the above procedures</w:t>
      </w:r>
      <w:r w:rsidR="00E47CB1">
        <w:t>.</w:t>
      </w:r>
    </w:p>
    <w:p w:rsidR="0070711B" w:rsidRDefault="0070711B" w:rsidP="004329F2">
      <w:pPr>
        <w:tabs>
          <w:tab w:val="left" w:pos="540"/>
        </w:tabs>
        <w:autoSpaceDE w:val="0"/>
        <w:autoSpaceDN w:val="0"/>
        <w:adjustRightInd w:val="0"/>
        <w:ind w:left="-288"/>
        <w:jc w:val="both"/>
        <w:rPr>
          <w:bCs/>
        </w:rPr>
      </w:pPr>
    </w:p>
    <w:p w:rsidR="0070711B" w:rsidRDefault="00DD03D8">
      <w:pPr>
        <w:pStyle w:val="Heading2"/>
        <w:jc w:val="left"/>
      </w:pPr>
      <w:bookmarkStart w:id="45" w:name="_Toc358795803"/>
      <w:r w:rsidRPr="005846DE">
        <w:rPr>
          <w:bCs w:val="0"/>
          <w:sz w:val="24"/>
          <w:szCs w:val="24"/>
        </w:rPr>
        <w:t>3-</w:t>
      </w:r>
      <w:r w:rsidR="00F94A59" w:rsidRPr="005846DE">
        <w:rPr>
          <w:bCs w:val="0"/>
          <w:sz w:val="24"/>
          <w:szCs w:val="24"/>
        </w:rPr>
        <w:t>1</w:t>
      </w:r>
      <w:r w:rsidR="00EF5B1A">
        <w:rPr>
          <w:bCs w:val="0"/>
          <w:sz w:val="24"/>
          <w:szCs w:val="24"/>
        </w:rPr>
        <w:t>1</w:t>
      </w:r>
      <w:r w:rsidRPr="005846DE">
        <w:rPr>
          <w:bCs w:val="0"/>
          <w:sz w:val="24"/>
          <w:szCs w:val="24"/>
        </w:rPr>
        <w:t xml:space="preserve">. </w:t>
      </w:r>
      <w:r w:rsidR="00690745" w:rsidRPr="005846DE">
        <w:rPr>
          <w:sz w:val="24"/>
          <w:szCs w:val="24"/>
        </w:rPr>
        <w:t>Statement Reconciliation and Certification</w:t>
      </w:r>
      <w:bookmarkEnd w:id="45"/>
    </w:p>
    <w:p w:rsidR="0070711B" w:rsidRDefault="0070711B">
      <w:bookmarkStart w:id="46" w:name="OLE_LINK3"/>
    </w:p>
    <w:p w:rsidR="00DD03D8" w:rsidRPr="00E3655F" w:rsidRDefault="00DD03D8" w:rsidP="00326CE3">
      <w:pPr>
        <w:numPr>
          <w:ilvl w:val="0"/>
          <w:numId w:val="11"/>
        </w:numPr>
        <w:tabs>
          <w:tab w:val="clear" w:pos="360"/>
          <w:tab w:val="num" w:pos="540"/>
        </w:tabs>
        <w:ind w:left="0" w:firstLine="180"/>
        <w:jc w:val="both"/>
      </w:pPr>
      <w:r w:rsidRPr="00E3655F">
        <w:t>T</w:t>
      </w:r>
      <w:bookmarkEnd w:id="46"/>
      <w:r w:rsidRPr="00E3655F">
        <w:t xml:space="preserve">he </w:t>
      </w:r>
      <w:r w:rsidR="00754E87" w:rsidRPr="00E3655F">
        <w:t>CH</w:t>
      </w:r>
      <w:r w:rsidRPr="00E3655F">
        <w:t xml:space="preserve"> reconciles the statement of account </w:t>
      </w:r>
      <w:r w:rsidR="005E1FF4" w:rsidRPr="00E3655F">
        <w:t xml:space="preserve">throughout the month </w:t>
      </w:r>
      <w:r w:rsidRPr="00E3655F">
        <w:t>by reviewing it for accuracy and comparing it with his or her purchase log entries</w:t>
      </w:r>
      <w:r w:rsidR="00DE104C">
        <w:t xml:space="preserve">. </w:t>
      </w:r>
      <w:r w:rsidRPr="00E3655F">
        <w:t>If the statement is correct</w:t>
      </w:r>
      <w:r w:rsidR="000C2F79">
        <w:t>,</w:t>
      </w:r>
      <w:r w:rsidRPr="00E3655F">
        <w:t xml:space="preserve"> the </w:t>
      </w:r>
      <w:r w:rsidR="00754E87" w:rsidRPr="0002794E">
        <w:t>CH</w:t>
      </w:r>
      <w:r w:rsidRPr="0002794E">
        <w:t xml:space="preserve"> </w:t>
      </w:r>
      <w:r w:rsidR="006E7B07" w:rsidRPr="0002794E">
        <w:t xml:space="preserve">approves </w:t>
      </w:r>
      <w:r w:rsidRPr="0002794E">
        <w:t>it within three business days</w:t>
      </w:r>
      <w:r w:rsidRPr="00E3655F">
        <w:t xml:space="preserve"> </w:t>
      </w:r>
      <w:bookmarkStart w:id="47" w:name="OLE_LINK15"/>
      <w:bookmarkStart w:id="48" w:name="OLE_LINK16"/>
      <w:r w:rsidRPr="00E3655F">
        <w:t>from the end of the billing cycle</w:t>
      </w:r>
      <w:bookmarkEnd w:id="47"/>
      <w:bookmarkEnd w:id="48"/>
      <w:r w:rsidR="00DE104C">
        <w:t xml:space="preserve">. </w:t>
      </w:r>
      <w:r w:rsidRPr="00E3655F">
        <w:t xml:space="preserve">If the statement is </w:t>
      </w:r>
      <w:r w:rsidR="00783466">
        <w:t>in</w:t>
      </w:r>
      <w:r w:rsidRPr="00E3655F">
        <w:t>correct</w:t>
      </w:r>
      <w:r w:rsidR="000C2F79">
        <w:t>,</w:t>
      </w:r>
      <w:r w:rsidRPr="00E3655F">
        <w:t xml:space="preserve"> the </w:t>
      </w:r>
      <w:r w:rsidR="00754E87" w:rsidRPr="00E3655F">
        <w:t>CH</w:t>
      </w:r>
      <w:r w:rsidRPr="00E3655F">
        <w:t xml:space="preserve"> must contact the merchant and request correction</w:t>
      </w:r>
      <w:r w:rsidR="00DE104C">
        <w:t xml:space="preserve">. </w:t>
      </w:r>
      <w:r w:rsidRPr="00E3655F">
        <w:t xml:space="preserve">If the merchant </w:t>
      </w:r>
      <w:r w:rsidR="002E571C">
        <w:t xml:space="preserve">does </w:t>
      </w:r>
      <w:r w:rsidRPr="00E3655F">
        <w:t xml:space="preserve">not cooperate or provide </w:t>
      </w:r>
      <w:r w:rsidR="002E571C">
        <w:t xml:space="preserve">the </w:t>
      </w:r>
      <w:r w:rsidRPr="00E3655F">
        <w:t>ordered goods and services</w:t>
      </w:r>
      <w:r w:rsidR="000C2F79">
        <w:t>,</w:t>
      </w:r>
      <w:r w:rsidRPr="00E3655F">
        <w:t xml:space="preserve"> the </w:t>
      </w:r>
      <w:r w:rsidR="00754E87" w:rsidRPr="00E3655F">
        <w:t>CH</w:t>
      </w:r>
      <w:r w:rsidRPr="00E3655F">
        <w:t xml:space="preserve"> dispute</w:t>
      </w:r>
      <w:r w:rsidR="002E571C">
        <w:t>s</w:t>
      </w:r>
      <w:r w:rsidRPr="00E3655F">
        <w:t xml:space="preserve"> the incorrect transaction.</w:t>
      </w:r>
    </w:p>
    <w:p w:rsidR="00591767" w:rsidRDefault="00591767" w:rsidP="00E0682D">
      <w:pPr>
        <w:ind w:left="180"/>
        <w:jc w:val="both"/>
      </w:pPr>
    </w:p>
    <w:p w:rsidR="00B52B75" w:rsidRPr="009636CF" w:rsidRDefault="00DD03D8" w:rsidP="00326CE3">
      <w:pPr>
        <w:numPr>
          <w:ilvl w:val="0"/>
          <w:numId w:val="11"/>
        </w:numPr>
        <w:tabs>
          <w:tab w:val="clear" w:pos="360"/>
          <w:tab w:val="num" w:pos="540"/>
        </w:tabs>
        <w:ind w:left="0" w:firstLine="180"/>
        <w:jc w:val="both"/>
      </w:pPr>
      <w:r w:rsidRPr="00E3655F">
        <w:t xml:space="preserve">The </w:t>
      </w:r>
      <w:r w:rsidR="00754E87" w:rsidRPr="00E3655F">
        <w:t>BO</w:t>
      </w:r>
      <w:r w:rsidRPr="00E3655F">
        <w:t xml:space="preserve"> must ensure GPC transactions are legal, proper, and correct in accordance with Government rules and regulations</w:t>
      </w:r>
      <w:r w:rsidR="00DE104C">
        <w:t xml:space="preserve">. </w:t>
      </w:r>
      <w:r w:rsidRPr="00E3655F">
        <w:t xml:space="preserve">If the billing statement is correct following the </w:t>
      </w:r>
      <w:r w:rsidR="00754E87" w:rsidRPr="00E3655F">
        <w:t>BO</w:t>
      </w:r>
      <w:r w:rsidRPr="00E3655F">
        <w:t>’s review</w:t>
      </w:r>
      <w:r w:rsidR="005E1FF4" w:rsidRPr="00E3655F">
        <w:t xml:space="preserve"> throughout the month</w:t>
      </w:r>
      <w:r w:rsidR="00490DF9" w:rsidRPr="00E3655F">
        <w:t>,</w:t>
      </w:r>
      <w:r w:rsidR="00B2296E" w:rsidRPr="00E3655F">
        <w:t xml:space="preserve"> certification of the </w:t>
      </w:r>
      <w:r w:rsidR="00783466">
        <w:t>b</w:t>
      </w:r>
      <w:r w:rsidR="00B2296E" w:rsidRPr="0002794E">
        <w:t xml:space="preserve">illing </w:t>
      </w:r>
      <w:r w:rsidR="00783466">
        <w:t>s</w:t>
      </w:r>
      <w:r w:rsidR="00B2296E" w:rsidRPr="0002794E">
        <w:t xml:space="preserve">tatement is done </w:t>
      </w:r>
      <w:r w:rsidRPr="0002794E">
        <w:t xml:space="preserve">within </w:t>
      </w:r>
      <w:r w:rsidR="00B2296E" w:rsidRPr="0002794E">
        <w:t xml:space="preserve">five </w:t>
      </w:r>
      <w:r w:rsidR="00490DF9" w:rsidRPr="0002794E">
        <w:t>business days</w:t>
      </w:r>
      <w:r w:rsidR="00552539" w:rsidRPr="0002794E">
        <w:t xml:space="preserve"> from the end of the billing cycle.</w:t>
      </w:r>
      <w:r w:rsidR="00490DF9" w:rsidRPr="00E3655F">
        <w:t xml:space="preserve">  </w:t>
      </w:r>
      <w:r w:rsidRPr="00E3655F">
        <w:t xml:space="preserve">If the </w:t>
      </w:r>
      <w:r w:rsidR="00754E87" w:rsidRPr="00E3655F">
        <w:t>BO</w:t>
      </w:r>
      <w:r w:rsidRPr="00E3655F">
        <w:t xml:space="preserve"> finds questionable transactions, the </w:t>
      </w:r>
      <w:r w:rsidR="00754E87" w:rsidRPr="00E3655F">
        <w:t>CH</w:t>
      </w:r>
      <w:r w:rsidRPr="00E3655F">
        <w:t xml:space="preserve"> must be contacted to review supporting documentation</w:t>
      </w:r>
      <w:r w:rsidR="00DE104C">
        <w:t xml:space="preserve">. </w:t>
      </w:r>
      <w:r w:rsidRPr="00E3655F">
        <w:t xml:space="preserve">If the </w:t>
      </w:r>
      <w:r w:rsidR="00754E87" w:rsidRPr="00E3655F">
        <w:t>BO</w:t>
      </w:r>
      <w:r w:rsidRPr="00E3655F">
        <w:t xml:space="preserve"> determines the </w:t>
      </w:r>
      <w:r w:rsidR="00754E87" w:rsidRPr="00E3655F">
        <w:t>CH</w:t>
      </w:r>
      <w:r w:rsidRPr="00E3655F">
        <w:t xml:space="preserve"> is negligent, </w:t>
      </w:r>
      <w:r w:rsidR="0000257C">
        <w:t xml:space="preserve">the BO takes </w:t>
      </w:r>
      <w:r w:rsidR="00E87D1C">
        <w:t>a</w:t>
      </w:r>
      <w:r w:rsidRPr="00E3655F">
        <w:t>ppropriate action in accordance with</w:t>
      </w:r>
      <w:r w:rsidR="00490DF9" w:rsidRPr="00E3655F">
        <w:t xml:space="preserve"> </w:t>
      </w:r>
      <w:r w:rsidR="00D619EF">
        <w:t>DOD</w:t>
      </w:r>
      <w:r w:rsidR="00490DF9" w:rsidRPr="00E3655F">
        <w:t xml:space="preserve"> and </w:t>
      </w:r>
      <w:r w:rsidRPr="00E3655F">
        <w:t>Army policy</w:t>
      </w:r>
      <w:r w:rsidR="0000257C">
        <w:t xml:space="preserve">, and informs the </w:t>
      </w:r>
      <w:r w:rsidR="00275035" w:rsidRPr="00E3655F">
        <w:t xml:space="preserve">Level </w:t>
      </w:r>
      <w:r w:rsidR="00573D20">
        <w:t>4</w:t>
      </w:r>
      <w:r w:rsidR="00275035" w:rsidRPr="00E3655F">
        <w:t xml:space="preserve"> </w:t>
      </w:r>
      <w:r w:rsidRPr="00E3655F">
        <w:t xml:space="preserve">A/OPC </w:t>
      </w:r>
      <w:r w:rsidR="0000257C">
        <w:t xml:space="preserve">of the action taken.  </w:t>
      </w:r>
      <w:r w:rsidR="00B52B75">
        <w:t>D</w:t>
      </w:r>
      <w:r w:rsidR="00B52B75" w:rsidRPr="00455AE4">
        <w:t xml:space="preserve">isputes must be filed </w:t>
      </w:r>
      <w:r w:rsidR="00B52B75">
        <w:t xml:space="preserve">by one of three methods:  calling the </w:t>
      </w:r>
      <w:r w:rsidR="00783466">
        <w:t>S</w:t>
      </w:r>
      <w:r w:rsidR="00B52B75">
        <w:t xml:space="preserve">ervicing </w:t>
      </w:r>
      <w:r w:rsidR="00783466">
        <w:t>B</w:t>
      </w:r>
      <w:r w:rsidR="00B52B75">
        <w:t xml:space="preserve">ank, faxing over a </w:t>
      </w:r>
      <w:r w:rsidR="00B52B75" w:rsidRPr="00455AE4">
        <w:t xml:space="preserve">Cardholder Statement of Questioned Items form or </w:t>
      </w:r>
      <w:r w:rsidR="00B52B75">
        <w:t xml:space="preserve">using the </w:t>
      </w:r>
      <w:r w:rsidR="00B52B75" w:rsidRPr="00455AE4">
        <w:t xml:space="preserve">Servicing Bank’s dispute process in AXOL, within </w:t>
      </w:r>
      <w:r w:rsidR="00B52B75">
        <w:t>6</w:t>
      </w:r>
      <w:r w:rsidR="00B52B75" w:rsidRPr="00455AE4">
        <w:t xml:space="preserve">0 days of the cycle end date in which the transaction appeared in order to retain the </w:t>
      </w:r>
      <w:r w:rsidR="00783466">
        <w:t>G</w:t>
      </w:r>
      <w:r w:rsidR="00B52B75" w:rsidRPr="00455AE4">
        <w:t xml:space="preserve">overnment’s dispute rights. </w:t>
      </w:r>
    </w:p>
    <w:p w:rsidR="00E0682D" w:rsidRPr="009636CF" w:rsidRDefault="00E0682D" w:rsidP="00E0682D">
      <w:pPr>
        <w:pStyle w:val="ListParagraph"/>
        <w:spacing w:after="0" w:line="240" w:lineRule="auto"/>
        <w:rPr>
          <w:sz w:val="24"/>
          <w:szCs w:val="24"/>
        </w:rPr>
      </w:pPr>
    </w:p>
    <w:p w:rsidR="00E0682D" w:rsidRPr="009636CF" w:rsidRDefault="00ED685B" w:rsidP="00326CE3">
      <w:pPr>
        <w:numPr>
          <w:ilvl w:val="0"/>
          <w:numId w:val="11"/>
        </w:numPr>
        <w:tabs>
          <w:tab w:val="clear" w:pos="360"/>
          <w:tab w:val="num" w:pos="540"/>
        </w:tabs>
        <w:ind w:left="0" w:firstLine="180"/>
        <w:jc w:val="both"/>
      </w:pPr>
      <w:r>
        <w:rPr>
          <w:b/>
        </w:rPr>
        <w:t xml:space="preserve">Independent </w:t>
      </w:r>
      <w:r w:rsidR="009636CF" w:rsidRPr="009636CF">
        <w:rPr>
          <w:b/>
        </w:rPr>
        <w:t>Receipt and Acceptance</w:t>
      </w:r>
      <w:r w:rsidR="009636CF" w:rsidRPr="009636CF">
        <w:t>. The cardholder ensure</w:t>
      </w:r>
      <w:r w:rsidR="0000257C">
        <w:t>s</w:t>
      </w:r>
      <w:r w:rsidR="009636CF" w:rsidRPr="009636CF">
        <w:t xml:space="preserve"> receipt and acceptance of </w:t>
      </w:r>
      <w:r w:rsidR="00A3199C">
        <w:t xml:space="preserve">goods, </w:t>
      </w:r>
      <w:r w:rsidR="009636CF" w:rsidRPr="009636CF">
        <w:t>services</w:t>
      </w:r>
      <w:r w:rsidR="00A3199C">
        <w:t xml:space="preserve">, </w:t>
      </w:r>
      <w:r w:rsidR="009636CF" w:rsidRPr="009636CF">
        <w:t xml:space="preserve">and accountable (to include sensitive, classified, and </w:t>
      </w:r>
      <w:r w:rsidR="009636CF" w:rsidRPr="009636CF">
        <w:lastRenderedPageBreak/>
        <w:t xml:space="preserve">pilferable) property purchased is properly performed and confirmed through proper documentation by an individual other than the </w:t>
      </w:r>
      <w:r w:rsidR="00783466">
        <w:t xml:space="preserve">CH.  </w:t>
      </w:r>
      <w:r w:rsidR="009636CF" w:rsidRPr="009636CF">
        <w:t xml:space="preserve">The date received, along with the signature (or electronic alternative when supported by appropriate internal controls), printed name, telephone number, and office designator or address of the receiving official will be recorded on the sales invoice, packing slip, bill of lading, or other shipping or receiving document as confirmation of receipt. The billing official </w:t>
      </w:r>
      <w:r w:rsidR="0000257C">
        <w:t>verifies</w:t>
      </w:r>
      <w:r w:rsidR="009636CF" w:rsidRPr="009636CF">
        <w:t xml:space="preserve"> the existence of receipt and acceptance documentation during reconciliation of the billing statement</w:t>
      </w:r>
      <w:r w:rsidR="00783466">
        <w:t xml:space="preserve">.  </w:t>
      </w:r>
    </w:p>
    <w:p w:rsidR="00E0682D" w:rsidRPr="009636CF" w:rsidRDefault="00E0682D" w:rsidP="00E0682D">
      <w:pPr>
        <w:jc w:val="both"/>
      </w:pPr>
    </w:p>
    <w:p w:rsidR="0070711B" w:rsidRDefault="00DD03D8">
      <w:pPr>
        <w:pStyle w:val="Heading2"/>
        <w:jc w:val="left"/>
      </w:pPr>
      <w:bookmarkStart w:id="49" w:name="_Toc358795804"/>
      <w:r w:rsidRPr="005846DE">
        <w:rPr>
          <w:bCs w:val="0"/>
          <w:sz w:val="24"/>
          <w:szCs w:val="24"/>
        </w:rPr>
        <w:t>3-</w:t>
      </w:r>
      <w:r w:rsidR="00792952" w:rsidRPr="005846DE">
        <w:rPr>
          <w:bCs w:val="0"/>
          <w:sz w:val="24"/>
          <w:szCs w:val="24"/>
        </w:rPr>
        <w:t>1</w:t>
      </w:r>
      <w:r w:rsidR="00EF5B1A">
        <w:rPr>
          <w:bCs w:val="0"/>
          <w:sz w:val="24"/>
          <w:szCs w:val="24"/>
        </w:rPr>
        <w:t>2</w:t>
      </w:r>
      <w:r w:rsidRPr="005846DE">
        <w:rPr>
          <w:bCs w:val="0"/>
          <w:sz w:val="24"/>
          <w:szCs w:val="24"/>
        </w:rPr>
        <w:t>.</w:t>
      </w:r>
      <w:r w:rsidR="007C13D4">
        <w:rPr>
          <w:bCs w:val="0"/>
          <w:sz w:val="24"/>
          <w:szCs w:val="24"/>
        </w:rPr>
        <w:t xml:space="preserve"> </w:t>
      </w:r>
      <w:r w:rsidR="00A30E33" w:rsidRPr="005846DE">
        <w:rPr>
          <w:bCs w:val="0"/>
          <w:sz w:val="24"/>
          <w:szCs w:val="24"/>
        </w:rPr>
        <w:t>C</w:t>
      </w:r>
      <w:r w:rsidRPr="005846DE">
        <w:rPr>
          <w:bCs w:val="0"/>
          <w:sz w:val="24"/>
          <w:szCs w:val="24"/>
        </w:rPr>
        <w:t>onfirm</w:t>
      </w:r>
      <w:r w:rsidR="00A30E33" w:rsidRPr="005846DE">
        <w:rPr>
          <w:bCs w:val="0"/>
          <w:sz w:val="24"/>
          <w:szCs w:val="24"/>
        </w:rPr>
        <w:t xml:space="preserve"> and Pay</w:t>
      </w:r>
      <w:bookmarkEnd w:id="49"/>
    </w:p>
    <w:p w:rsidR="0070711B" w:rsidRDefault="0070711B"/>
    <w:p w:rsidR="00082077" w:rsidRDefault="00DD03D8" w:rsidP="008C37B2">
      <w:pPr>
        <w:numPr>
          <w:ilvl w:val="3"/>
          <w:numId w:val="3"/>
        </w:numPr>
        <w:tabs>
          <w:tab w:val="clear" w:pos="2880"/>
          <w:tab w:val="num" w:pos="450"/>
        </w:tabs>
        <w:autoSpaceDE w:val="0"/>
        <w:autoSpaceDN w:val="0"/>
        <w:adjustRightInd w:val="0"/>
        <w:ind w:left="0" w:firstLine="180"/>
        <w:jc w:val="both"/>
      </w:pPr>
      <w:r w:rsidRPr="00E3655F">
        <w:t>The Army certif</w:t>
      </w:r>
      <w:r w:rsidR="00E14299">
        <w:t>ies</w:t>
      </w:r>
      <w:r w:rsidRPr="00E3655F">
        <w:t xml:space="preserve"> invoices for payment </w:t>
      </w:r>
      <w:r w:rsidR="00A30E33">
        <w:t xml:space="preserve">after </w:t>
      </w:r>
      <w:r w:rsidRPr="00E3655F">
        <w:t xml:space="preserve">all purchased items have been </w:t>
      </w:r>
      <w:r w:rsidR="00A30E33">
        <w:t xml:space="preserve">confirmed.  </w:t>
      </w:r>
      <w:r w:rsidRPr="00E3655F">
        <w:t>This procedure has been called “</w:t>
      </w:r>
      <w:r w:rsidR="00A30E33">
        <w:t xml:space="preserve">Confirm and </w:t>
      </w:r>
      <w:r w:rsidRPr="00E3655F">
        <w:t>Pay</w:t>
      </w:r>
      <w:r w:rsidR="00A30E33">
        <w:t>”.  Each</w:t>
      </w:r>
      <w:r w:rsidRPr="00E3655F">
        <w:t xml:space="preserve"> </w:t>
      </w:r>
      <w:r w:rsidR="00754E87" w:rsidRPr="00E3655F">
        <w:t>BO</w:t>
      </w:r>
      <w:r w:rsidR="00A220AC" w:rsidRPr="00E3655F">
        <w:t xml:space="preserve"> </w:t>
      </w:r>
      <w:r w:rsidR="006F14B4">
        <w:t xml:space="preserve">must </w:t>
      </w:r>
      <w:r w:rsidRPr="00E3655F">
        <w:t>establish a system to flag and track all transactions certified for payment with proof of receipt and acceptance</w:t>
      </w:r>
      <w:r w:rsidR="00DE104C">
        <w:t xml:space="preserve">. </w:t>
      </w:r>
      <w:r w:rsidRPr="00E3655F">
        <w:t>This procedure ensure</w:t>
      </w:r>
      <w:r w:rsidR="006F14B4">
        <w:t>s</w:t>
      </w:r>
      <w:r w:rsidRPr="00E3655F">
        <w:t xml:space="preserve"> all transactions reconciled and approved for payment  have receipt verified</w:t>
      </w:r>
      <w:r w:rsidR="00E14299">
        <w:t xml:space="preserve">.  </w:t>
      </w:r>
    </w:p>
    <w:p w:rsidR="00082077" w:rsidRDefault="00082077" w:rsidP="00082077">
      <w:pPr>
        <w:autoSpaceDE w:val="0"/>
        <w:autoSpaceDN w:val="0"/>
        <w:adjustRightInd w:val="0"/>
        <w:ind w:left="180"/>
        <w:jc w:val="both"/>
      </w:pPr>
    </w:p>
    <w:p w:rsidR="00DD03D8" w:rsidRPr="00E3655F" w:rsidRDefault="00E14299" w:rsidP="008C37B2">
      <w:pPr>
        <w:numPr>
          <w:ilvl w:val="3"/>
          <w:numId w:val="3"/>
        </w:numPr>
        <w:tabs>
          <w:tab w:val="clear" w:pos="2880"/>
          <w:tab w:val="num" w:pos="450"/>
        </w:tabs>
        <w:autoSpaceDE w:val="0"/>
        <w:autoSpaceDN w:val="0"/>
        <w:adjustRightInd w:val="0"/>
        <w:ind w:left="0" w:firstLine="180"/>
        <w:jc w:val="both"/>
      </w:pPr>
      <w:r>
        <w:t xml:space="preserve">Under the following condition, the Army has adopted the </w:t>
      </w:r>
      <w:r w:rsidR="00952E1A">
        <w:t xml:space="preserve">following </w:t>
      </w:r>
      <w:r>
        <w:rPr>
          <w:color w:val="000000"/>
          <w:sz w:val="23"/>
          <w:szCs w:val="23"/>
        </w:rPr>
        <w:t xml:space="preserve">process in order to allow the </w:t>
      </w:r>
      <w:r w:rsidR="00783466">
        <w:rPr>
          <w:color w:val="000000"/>
          <w:sz w:val="23"/>
          <w:szCs w:val="23"/>
        </w:rPr>
        <w:t>S</w:t>
      </w:r>
      <w:r w:rsidR="00A3199C">
        <w:rPr>
          <w:color w:val="000000"/>
          <w:sz w:val="23"/>
          <w:szCs w:val="23"/>
        </w:rPr>
        <w:t xml:space="preserve">ervicing </w:t>
      </w:r>
      <w:r w:rsidR="00783466">
        <w:rPr>
          <w:color w:val="000000"/>
          <w:sz w:val="23"/>
          <w:szCs w:val="23"/>
        </w:rPr>
        <w:t>B</w:t>
      </w:r>
      <w:r>
        <w:rPr>
          <w:color w:val="000000"/>
          <w:sz w:val="23"/>
          <w:szCs w:val="23"/>
        </w:rPr>
        <w:t>ank to be paid for items that have been shipped by the merchant but not received by the organization t</w:t>
      </w:r>
      <w:r w:rsidR="00B66538">
        <w:t xml:space="preserve">o prevent </w:t>
      </w:r>
      <w:r w:rsidR="00A3199C">
        <w:t xml:space="preserve">withholding payment of the </w:t>
      </w:r>
      <w:r w:rsidR="00B66538">
        <w:t>entire billing statement for a few transactions</w:t>
      </w:r>
      <w:r>
        <w:t xml:space="preserve">.  </w:t>
      </w:r>
      <w:r w:rsidR="00C16AFD">
        <w:t>T</w:t>
      </w:r>
      <w:r w:rsidR="00B66538">
        <w:t>ransactions that have been reconciled and approved for payment will have receipt verified no later than 45 days after the date of the original invoice</w:t>
      </w:r>
      <w:r w:rsidR="00C16AFD">
        <w:t>.  I</w:t>
      </w:r>
      <w:r w:rsidR="00B66538" w:rsidRPr="00E3655F">
        <w:t>f receipt and acceptance cannot be verified, the CH shall protect the Government’s rights by disputing the transaction</w:t>
      </w:r>
      <w:r w:rsidR="00B66538">
        <w:t xml:space="preserve"> prior to the end of the dispute period</w:t>
      </w:r>
      <w:r w:rsidR="00B66538" w:rsidRPr="00E3655F">
        <w:t>.</w:t>
      </w:r>
      <w:r w:rsidR="00B66538">
        <w:t xml:space="preserve">  </w:t>
      </w:r>
    </w:p>
    <w:p w:rsidR="0070711B" w:rsidRDefault="0070711B" w:rsidP="005846DE">
      <w:pPr>
        <w:pStyle w:val="Heading2"/>
        <w:jc w:val="left"/>
        <w:rPr>
          <w:bCs w:val="0"/>
          <w:sz w:val="24"/>
          <w:szCs w:val="24"/>
        </w:rPr>
      </w:pPr>
    </w:p>
    <w:p w:rsidR="00DD03D8" w:rsidRPr="005846DE" w:rsidRDefault="00DD03D8" w:rsidP="005846DE">
      <w:pPr>
        <w:pStyle w:val="Heading2"/>
        <w:jc w:val="left"/>
        <w:rPr>
          <w:bCs w:val="0"/>
          <w:sz w:val="24"/>
          <w:szCs w:val="24"/>
        </w:rPr>
      </w:pPr>
      <w:bookmarkStart w:id="50" w:name="_Toc358795805"/>
      <w:r w:rsidRPr="005846DE">
        <w:rPr>
          <w:bCs w:val="0"/>
          <w:sz w:val="24"/>
          <w:szCs w:val="24"/>
        </w:rPr>
        <w:t>3-1</w:t>
      </w:r>
      <w:r w:rsidR="00EF5B1A">
        <w:rPr>
          <w:bCs w:val="0"/>
          <w:sz w:val="24"/>
          <w:szCs w:val="24"/>
        </w:rPr>
        <w:t>3</w:t>
      </w:r>
      <w:r w:rsidR="00C16AFD" w:rsidRPr="005846DE">
        <w:rPr>
          <w:bCs w:val="0"/>
          <w:sz w:val="24"/>
          <w:szCs w:val="24"/>
        </w:rPr>
        <w:t>.</w:t>
      </w:r>
      <w:r w:rsidR="00B57D7A">
        <w:rPr>
          <w:bCs w:val="0"/>
          <w:sz w:val="24"/>
          <w:szCs w:val="24"/>
        </w:rPr>
        <w:t xml:space="preserve"> </w:t>
      </w:r>
      <w:r w:rsidR="00C16AFD">
        <w:rPr>
          <w:bCs w:val="0"/>
          <w:sz w:val="24"/>
          <w:szCs w:val="24"/>
        </w:rPr>
        <w:t>File</w:t>
      </w:r>
      <w:r w:rsidRPr="005846DE">
        <w:rPr>
          <w:bCs w:val="0"/>
          <w:sz w:val="24"/>
          <w:szCs w:val="24"/>
        </w:rPr>
        <w:t xml:space="preserve"> </w:t>
      </w:r>
      <w:r w:rsidR="00050B25" w:rsidRPr="005846DE">
        <w:rPr>
          <w:bCs w:val="0"/>
          <w:sz w:val="24"/>
          <w:szCs w:val="24"/>
        </w:rPr>
        <w:t>R</w:t>
      </w:r>
      <w:r w:rsidRPr="005846DE">
        <w:rPr>
          <w:bCs w:val="0"/>
          <w:sz w:val="24"/>
          <w:szCs w:val="24"/>
        </w:rPr>
        <w:t>etention</w:t>
      </w:r>
      <w:bookmarkEnd w:id="50"/>
    </w:p>
    <w:p w:rsidR="00A30E33" w:rsidRDefault="00A30E33" w:rsidP="00DE104C">
      <w:pPr>
        <w:autoSpaceDE w:val="0"/>
        <w:autoSpaceDN w:val="0"/>
        <w:adjustRightInd w:val="0"/>
        <w:jc w:val="both"/>
        <w:rPr>
          <w:rFonts w:ascii="Arial" w:hAnsi="Arial" w:cs="Arial"/>
          <w:b/>
          <w:bCs/>
        </w:rPr>
      </w:pPr>
    </w:p>
    <w:p w:rsidR="000E0A9E" w:rsidRDefault="000E0A9E" w:rsidP="00326CE3">
      <w:pPr>
        <w:numPr>
          <w:ilvl w:val="0"/>
          <w:numId w:val="22"/>
        </w:numPr>
        <w:tabs>
          <w:tab w:val="clear" w:pos="548"/>
          <w:tab w:val="left" w:pos="90"/>
          <w:tab w:val="num" w:pos="270"/>
        </w:tabs>
        <w:autoSpaceDE w:val="0"/>
        <w:autoSpaceDN w:val="0"/>
        <w:adjustRightInd w:val="0"/>
        <w:ind w:left="0" w:firstLine="180"/>
        <w:jc w:val="both"/>
      </w:pPr>
      <w:r>
        <w:t>The approving or certifying official maintain</w:t>
      </w:r>
      <w:r w:rsidR="00C16AFD">
        <w:t>s</w:t>
      </w:r>
      <w:r>
        <w:t xml:space="preserve"> certified billing statements and supporting documents for </w:t>
      </w:r>
      <w:r w:rsidR="00C16AFD">
        <w:t xml:space="preserve">six </w:t>
      </w:r>
      <w:r>
        <w:t xml:space="preserve">years and </w:t>
      </w:r>
      <w:r w:rsidR="00C16AFD">
        <w:t>three</w:t>
      </w:r>
      <w:r>
        <w:t xml:space="preserve"> months in accordance with National Archives and Records Administration (NARA), General Records Schedule (GRS) 6, “Accountable Officers’ Accounts Records”. See </w:t>
      </w:r>
      <w:r w:rsidR="00D619EF">
        <w:t>DOD</w:t>
      </w:r>
      <w:r>
        <w:t xml:space="preserve"> FMR Volume 15, Chapter 6 for additional information on document retention for accountable officers’ records (10 years from the date of case closure for Foreign Military Sales). </w:t>
      </w:r>
    </w:p>
    <w:p w:rsidR="000E0A9E" w:rsidRDefault="000E0A9E" w:rsidP="000E0A9E">
      <w:pPr>
        <w:tabs>
          <w:tab w:val="left" w:pos="90"/>
        </w:tabs>
        <w:autoSpaceDE w:val="0"/>
        <w:autoSpaceDN w:val="0"/>
        <w:adjustRightInd w:val="0"/>
        <w:ind w:left="180"/>
        <w:jc w:val="both"/>
      </w:pPr>
    </w:p>
    <w:p w:rsidR="000E0A9E" w:rsidRDefault="00307F3E" w:rsidP="00326CE3">
      <w:pPr>
        <w:numPr>
          <w:ilvl w:val="0"/>
          <w:numId w:val="22"/>
        </w:numPr>
        <w:tabs>
          <w:tab w:val="clear" w:pos="548"/>
          <w:tab w:val="left" w:pos="90"/>
          <w:tab w:val="num" w:pos="270"/>
        </w:tabs>
        <w:autoSpaceDE w:val="0"/>
        <w:autoSpaceDN w:val="0"/>
        <w:adjustRightInd w:val="0"/>
        <w:ind w:left="0" w:firstLine="180"/>
        <w:jc w:val="both"/>
      </w:pPr>
      <w:r w:rsidRPr="00DB0338">
        <w:rPr>
          <w:bCs/>
        </w:rPr>
        <w:t>All</w:t>
      </w:r>
      <w:r w:rsidR="005821D4" w:rsidRPr="00DB0338">
        <w:rPr>
          <w:bCs/>
        </w:rPr>
        <w:t xml:space="preserve"> financial records, both paper and electronic, </w:t>
      </w:r>
      <w:r w:rsidR="00875535">
        <w:rPr>
          <w:bCs/>
        </w:rPr>
        <w:t xml:space="preserve">must be </w:t>
      </w:r>
      <w:r w:rsidR="00C16AFD">
        <w:rPr>
          <w:bCs/>
        </w:rPr>
        <w:t xml:space="preserve">retained </w:t>
      </w:r>
      <w:r w:rsidR="005821D4" w:rsidRPr="00DB0338">
        <w:rPr>
          <w:bCs/>
        </w:rPr>
        <w:t xml:space="preserve">documenting </w:t>
      </w:r>
      <w:r w:rsidR="00C16AFD">
        <w:rPr>
          <w:bCs/>
        </w:rPr>
        <w:t xml:space="preserve">the </w:t>
      </w:r>
      <w:r w:rsidR="00E153B6" w:rsidRPr="00DB0338">
        <w:rPr>
          <w:bCs/>
        </w:rPr>
        <w:t xml:space="preserve">GPC </w:t>
      </w:r>
      <w:r w:rsidR="005821D4" w:rsidRPr="00DB0338">
        <w:rPr>
          <w:bCs/>
        </w:rPr>
        <w:t>transactions</w:t>
      </w:r>
      <w:r w:rsidR="00C16AFD">
        <w:rPr>
          <w:bCs/>
        </w:rPr>
        <w:t xml:space="preserve"> in a </w:t>
      </w:r>
      <w:r w:rsidR="00DD03D8" w:rsidRPr="001F0B89">
        <w:t xml:space="preserve">file </w:t>
      </w:r>
      <w:r w:rsidR="00875535">
        <w:t xml:space="preserve">to include </w:t>
      </w:r>
      <w:r w:rsidR="00DD03D8" w:rsidRPr="001F0B89">
        <w:t xml:space="preserve">(1) the </w:t>
      </w:r>
      <w:r w:rsidR="00754E87" w:rsidRPr="001F0B89">
        <w:t>BO</w:t>
      </w:r>
      <w:r w:rsidR="00DD03D8" w:rsidRPr="001F0B89">
        <w:t xml:space="preserve"> statement</w:t>
      </w:r>
      <w:smartTag w:uri="urn:schemas-microsoft-com:office:smarttags" w:element="PersonName">
        <w:r w:rsidR="00DD03D8" w:rsidRPr="001F0B89">
          <w:t>,</w:t>
        </w:r>
      </w:smartTag>
      <w:r w:rsidR="00DD03D8" w:rsidRPr="001F0B89">
        <w:t xml:space="preserve"> (2) the </w:t>
      </w:r>
      <w:r w:rsidR="00754E87" w:rsidRPr="001F0B89">
        <w:t>CH</w:t>
      </w:r>
      <w:r w:rsidR="00DD03D8" w:rsidRPr="001F0B89">
        <w:t xml:space="preserve"> statement</w:t>
      </w:r>
      <w:smartTag w:uri="urn:schemas-microsoft-com:office:smarttags" w:element="PersonName">
        <w:r w:rsidR="00DD03D8" w:rsidRPr="001F0B89">
          <w:t>,</w:t>
        </w:r>
      </w:smartTag>
      <w:r w:rsidR="00DD03D8" w:rsidRPr="001F0B89">
        <w:t xml:space="preserve"> and (3) all original receipts and documentation for those statements</w:t>
      </w:r>
      <w:r w:rsidR="00DE104C" w:rsidRPr="001F0B89">
        <w:t xml:space="preserve">. </w:t>
      </w:r>
      <w:r w:rsidR="00F52ACB" w:rsidRPr="001F0B89">
        <w:t xml:space="preserve">  </w:t>
      </w:r>
    </w:p>
    <w:p w:rsidR="000E0A9E" w:rsidRDefault="000E0A9E" w:rsidP="000E0A9E">
      <w:pPr>
        <w:tabs>
          <w:tab w:val="left" w:pos="90"/>
        </w:tabs>
        <w:autoSpaceDE w:val="0"/>
        <w:autoSpaceDN w:val="0"/>
        <w:adjustRightInd w:val="0"/>
        <w:ind w:left="180"/>
        <w:jc w:val="both"/>
      </w:pPr>
    </w:p>
    <w:p w:rsidR="00DB0338" w:rsidRDefault="000E0A9E" w:rsidP="00326CE3">
      <w:pPr>
        <w:numPr>
          <w:ilvl w:val="0"/>
          <w:numId w:val="22"/>
        </w:numPr>
        <w:tabs>
          <w:tab w:val="clear" w:pos="548"/>
          <w:tab w:val="left" w:pos="90"/>
          <w:tab w:val="num" w:pos="270"/>
        </w:tabs>
        <w:autoSpaceDE w:val="0"/>
        <w:autoSpaceDN w:val="0"/>
        <w:adjustRightInd w:val="0"/>
        <w:ind w:left="0" w:firstLine="180"/>
        <w:jc w:val="both"/>
      </w:pPr>
      <w:r>
        <w:t>Receipts are considered supporting documents for the certified billing statement and i</w:t>
      </w:r>
      <w:r w:rsidR="00DD03D8" w:rsidRPr="001F0B89">
        <w:t xml:space="preserve">n accordance with the </w:t>
      </w:r>
      <w:r w:rsidR="00D619EF">
        <w:t>DOD</w:t>
      </w:r>
      <w:r w:rsidR="00DD03D8" w:rsidRPr="001F0B89">
        <w:t xml:space="preserve"> FMR</w:t>
      </w:r>
      <w:r w:rsidR="000C2F79" w:rsidRPr="001F0B89">
        <w:t>,</w:t>
      </w:r>
      <w:r w:rsidR="00DD03D8" w:rsidRPr="001F0B89">
        <w:t xml:space="preserve"> Volume </w:t>
      </w:r>
      <w:r w:rsidR="005821D4" w:rsidRPr="001F0B89">
        <w:t xml:space="preserve">1, Chapter 9, </w:t>
      </w:r>
      <w:bookmarkStart w:id="51" w:name="OLE_LINK9"/>
      <w:bookmarkStart w:id="52" w:name="OLE_LINK10"/>
      <w:r>
        <w:t xml:space="preserve">must </w:t>
      </w:r>
      <w:r w:rsidR="00DD03D8" w:rsidRPr="00AD0D90">
        <w:t>be retained for six years and three months after final payment</w:t>
      </w:r>
      <w:r w:rsidR="00DE104C" w:rsidRPr="00AD0D90">
        <w:t xml:space="preserve">. </w:t>
      </w:r>
      <w:r>
        <w:t>O</w:t>
      </w:r>
      <w:r w:rsidR="001341EA" w:rsidRPr="00AD0D90">
        <w:t>riginal receipt</w:t>
      </w:r>
      <w:r>
        <w:t>s</w:t>
      </w:r>
      <w:r w:rsidR="001341EA" w:rsidRPr="00AD0D90">
        <w:t xml:space="preserve"> </w:t>
      </w:r>
      <w:r>
        <w:t xml:space="preserve">are </w:t>
      </w:r>
      <w:r w:rsidR="001341EA" w:rsidRPr="00AD0D90">
        <w:t>preferred; however</w:t>
      </w:r>
      <w:r w:rsidR="001341EA" w:rsidRPr="001F0B89">
        <w:t xml:space="preserve">, </w:t>
      </w:r>
      <w:r w:rsidR="00690FA1" w:rsidRPr="001F0B89">
        <w:t xml:space="preserve">printed </w:t>
      </w:r>
      <w:r w:rsidR="001341EA" w:rsidRPr="001F0B89">
        <w:t>electronic forms or copies of an itemized receipt are acceptable</w:t>
      </w:r>
      <w:r w:rsidR="00DE104C" w:rsidRPr="001F0B89">
        <w:t xml:space="preserve">. </w:t>
      </w:r>
      <w:r w:rsidR="001341EA" w:rsidRPr="001F0B89">
        <w:t>The receipt must be legible</w:t>
      </w:r>
      <w:r w:rsidR="00CD4206" w:rsidRPr="001F0B89">
        <w:t xml:space="preserve">; </w:t>
      </w:r>
      <w:r w:rsidR="00783466">
        <w:t xml:space="preserve">goods must be </w:t>
      </w:r>
      <w:r w:rsidR="001341EA" w:rsidRPr="001F0B89">
        <w:t>itemized</w:t>
      </w:r>
      <w:r w:rsidR="00783466">
        <w:t>/</w:t>
      </w:r>
      <w:r w:rsidR="001341EA" w:rsidRPr="001F0B89">
        <w:t>detail</w:t>
      </w:r>
      <w:r w:rsidR="00783466">
        <w:t xml:space="preserve">ed with the </w:t>
      </w:r>
      <w:r w:rsidR="001341EA" w:rsidRPr="001F0B89">
        <w:t>item description, quantity, price, and extended price</w:t>
      </w:r>
      <w:r w:rsidR="00CD4206" w:rsidRPr="001F0B89">
        <w:t xml:space="preserve">; indicate </w:t>
      </w:r>
      <w:r w:rsidR="001341EA" w:rsidRPr="001F0B89">
        <w:t xml:space="preserve">vendor’s name and </w:t>
      </w:r>
      <w:r w:rsidR="00CD4206" w:rsidRPr="001F0B89">
        <w:t>address; date</w:t>
      </w:r>
      <w:r w:rsidR="001341EA" w:rsidRPr="001F0B89">
        <w:t xml:space="preserve"> of the purchase</w:t>
      </w:r>
      <w:r w:rsidR="00CD4206" w:rsidRPr="001F0B89">
        <w:t xml:space="preserve">; and </w:t>
      </w:r>
      <w:r w:rsidR="001341EA" w:rsidRPr="001F0B89">
        <w:t>must indicate paid by credit card or zero amount due</w:t>
      </w:r>
      <w:r w:rsidR="00DE104C" w:rsidRPr="001F0B89">
        <w:t xml:space="preserve">. </w:t>
      </w:r>
      <w:r w:rsidR="00DD03D8" w:rsidRPr="001F0B89">
        <w:t xml:space="preserve">The </w:t>
      </w:r>
      <w:r w:rsidR="00754E87" w:rsidRPr="001F0B89">
        <w:t>BO</w:t>
      </w:r>
      <w:r w:rsidR="00DD03D8" w:rsidRPr="001F0B89">
        <w:t xml:space="preserve"> maintain</w:t>
      </w:r>
      <w:r w:rsidR="002036BD">
        <w:t>s</w:t>
      </w:r>
      <w:r w:rsidR="00DD03D8" w:rsidRPr="001F0B89">
        <w:t xml:space="preserve"> these records</w:t>
      </w:r>
      <w:r w:rsidR="00670039" w:rsidRPr="001F0B89">
        <w:t xml:space="preserve">, either physically in his/her physical possession, or </w:t>
      </w:r>
      <w:r w:rsidR="00690FA1" w:rsidRPr="001F0B89">
        <w:t xml:space="preserve">when appropriate </w:t>
      </w:r>
      <w:r w:rsidR="00DD03D8" w:rsidRPr="001F0B89">
        <w:t>transfer</w:t>
      </w:r>
      <w:r w:rsidR="00783466">
        <w:t>s</w:t>
      </w:r>
      <w:r w:rsidR="00DD03D8" w:rsidRPr="001F0B89">
        <w:t xml:space="preserve"> to a records holding area</w:t>
      </w:r>
      <w:r w:rsidR="00DE104C" w:rsidRPr="001F0B89">
        <w:t xml:space="preserve">. </w:t>
      </w:r>
      <w:r w:rsidR="00DD03D8" w:rsidRPr="001F0B89">
        <w:t>However</w:t>
      </w:r>
      <w:smartTag w:uri="urn:schemas-microsoft-com:office:smarttags" w:element="PersonName">
        <w:r w:rsidR="00DD03D8" w:rsidRPr="001F0B89">
          <w:t>,</w:t>
        </w:r>
      </w:smartTag>
      <w:r w:rsidR="00DD03D8" w:rsidRPr="001F0B89">
        <w:t xml:space="preserve"> if </w:t>
      </w:r>
      <w:r w:rsidR="0019669B" w:rsidRPr="001F0B89">
        <w:t xml:space="preserve">certifying electronically, the </w:t>
      </w:r>
      <w:r w:rsidR="00754E87" w:rsidRPr="001F0B89">
        <w:t>CH</w:t>
      </w:r>
      <w:r w:rsidR="0019669B" w:rsidRPr="001F0B89">
        <w:t xml:space="preserve"> and </w:t>
      </w:r>
      <w:r w:rsidR="00754E87" w:rsidRPr="001F0B89">
        <w:t>BO</w:t>
      </w:r>
      <w:r w:rsidR="0019669B" w:rsidRPr="001F0B89">
        <w:t xml:space="preserve"> </w:t>
      </w:r>
      <w:r w:rsidR="00DD03D8" w:rsidRPr="001F0B89">
        <w:t xml:space="preserve">may rely on the </w:t>
      </w:r>
      <w:r w:rsidR="00783466">
        <w:t>S</w:t>
      </w:r>
      <w:r w:rsidR="00DD03D8" w:rsidRPr="001F0B89">
        <w:t xml:space="preserve">ervicing </w:t>
      </w:r>
      <w:r w:rsidR="00783466">
        <w:t>B</w:t>
      </w:r>
      <w:r w:rsidR="00DD03D8" w:rsidRPr="001F0B89">
        <w:t xml:space="preserve">ank </w:t>
      </w:r>
      <w:r w:rsidR="00DD03D8" w:rsidRPr="001F0B89">
        <w:lastRenderedPageBreak/>
        <w:t xml:space="preserve">recordkeeping for the </w:t>
      </w:r>
      <w:r w:rsidR="00754E87" w:rsidRPr="001F0B89">
        <w:t>BO</w:t>
      </w:r>
      <w:r w:rsidR="00DD03D8" w:rsidRPr="001F0B89">
        <w:t xml:space="preserve"> and </w:t>
      </w:r>
      <w:r w:rsidR="00754E87" w:rsidRPr="001F0B89">
        <w:t>CH</w:t>
      </w:r>
      <w:r w:rsidR="00DD03D8" w:rsidRPr="001F0B89">
        <w:t xml:space="preserve"> statements</w:t>
      </w:r>
      <w:r w:rsidR="00DE104C" w:rsidRPr="001F0B89">
        <w:t xml:space="preserve">. </w:t>
      </w:r>
      <w:bookmarkEnd w:id="51"/>
      <w:bookmarkEnd w:id="52"/>
      <w:r w:rsidR="001943E9" w:rsidRPr="001F0B89">
        <w:t xml:space="preserve">Original records are the property of </w:t>
      </w:r>
      <w:r w:rsidR="006A50E7" w:rsidRPr="001F0B89">
        <w:t>the U.S</w:t>
      </w:r>
      <w:r w:rsidR="00E153B6">
        <w:t xml:space="preserve">. </w:t>
      </w:r>
      <w:r w:rsidR="001943E9" w:rsidRPr="001F0B89">
        <w:t xml:space="preserve">Government and may not be removed from government control by the </w:t>
      </w:r>
      <w:r w:rsidR="00754E87" w:rsidRPr="001F0B89">
        <w:t>BO</w:t>
      </w:r>
      <w:r w:rsidR="001943E9" w:rsidRPr="001F0B89">
        <w:t xml:space="preserve"> for any reason</w:t>
      </w:r>
      <w:r w:rsidR="00DE104C" w:rsidRPr="001F0B89">
        <w:t xml:space="preserve">. </w:t>
      </w:r>
    </w:p>
    <w:p w:rsidR="00DB0338" w:rsidRDefault="00DB0338" w:rsidP="00DB0338">
      <w:pPr>
        <w:tabs>
          <w:tab w:val="left" w:pos="90"/>
        </w:tabs>
        <w:autoSpaceDE w:val="0"/>
        <w:autoSpaceDN w:val="0"/>
        <w:adjustRightInd w:val="0"/>
        <w:jc w:val="both"/>
      </w:pPr>
    </w:p>
    <w:p w:rsidR="00DB0338" w:rsidRPr="00DB0338" w:rsidRDefault="00DB0338" w:rsidP="00326CE3">
      <w:pPr>
        <w:numPr>
          <w:ilvl w:val="0"/>
          <w:numId w:val="22"/>
        </w:numPr>
        <w:tabs>
          <w:tab w:val="clear" w:pos="548"/>
          <w:tab w:val="num" w:pos="270"/>
        </w:tabs>
        <w:autoSpaceDE w:val="0"/>
        <w:autoSpaceDN w:val="0"/>
        <w:adjustRightInd w:val="0"/>
        <w:ind w:left="0" w:firstLine="270"/>
        <w:jc w:val="both"/>
        <w:rPr>
          <w:bCs/>
        </w:rPr>
      </w:pPr>
      <w:r w:rsidRPr="00AD0D90">
        <w:rPr>
          <w:bCs/>
        </w:rPr>
        <w:t xml:space="preserve">Level 4 A/OPCs shall retain </w:t>
      </w:r>
      <w:r w:rsidR="00C16AFD">
        <w:rPr>
          <w:bCs/>
        </w:rPr>
        <w:t xml:space="preserve">hard copy </w:t>
      </w:r>
      <w:r w:rsidRPr="00AD0D90">
        <w:rPr>
          <w:bCs/>
        </w:rPr>
        <w:t>file</w:t>
      </w:r>
      <w:r w:rsidR="00875535">
        <w:rPr>
          <w:bCs/>
        </w:rPr>
        <w:t xml:space="preserve"> </w:t>
      </w:r>
      <w:r w:rsidRPr="00AD0D90">
        <w:rPr>
          <w:bCs/>
        </w:rPr>
        <w:t>documentation for Government credit card files documenting application for cards and approval</w:t>
      </w:r>
      <w:r w:rsidR="00783466">
        <w:rPr>
          <w:bCs/>
        </w:rPr>
        <w:t xml:space="preserve">, </w:t>
      </w:r>
      <w:r w:rsidRPr="00AD0D90">
        <w:rPr>
          <w:bCs/>
        </w:rPr>
        <w:t>account maintenance</w:t>
      </w:r>
      <w:r w:rsidR="00783466">
        <w:rPr>
          <w:bCs/>
        </w:rPr>
        <w:t xml:space="preserve">, </w:t>
      </w:r>
      <w:r w:rsidRPr="00AD0D90">
        <w:rPr>
          <w:bCs/>
        </w:rPr>
        <w:t>letters of GPC delegation (CH or BO)</w:t>
      </w:r>
      <w:r w:rsidR="00783466">
        <w:rPr>
          <w:bCs/>
        </w:rPr>
        <w:t xml:space="preserve">, </w:t>
      </w:r>
      <w:r w:rsidRPr="00AD0D90">
        <w:rPr>
          <w:bCs/>
        </w:rPr>
        <w:t>ethics certification (if applicable)</w:t>
      </w:r>
      <w:r w:rsidR="00783466">
        <w:rPr>
          <w:bCs/>
        </w:rPr>
        <w:t xml:space="preserve">, </w:t>
      </w:r>
      <w:r w:rsidRPr="00AD0D90">
        <w:rPr>
          <w:bCs/>
        </w:rPr>
        <w:t>required training certifications</w:t>
      </w:r>
      <w:r w:rsidR="00783466">
        <w:rPr>
          <w:bCs/>
        </w:rPr>
        <w:t xml:space="preserve">, </w:t>
      </w:r>
      <w:r w:rsidRPr="00AD0D90">
        <w:rPr>
          <w:bCs/>
        </w:rPr>
        <w:t>results of annual reviews</w:t>
      </w:r>
      <w:r w:rsidR="00783466">
        <w:rPr>
          <w:bCs/>
        </w:rPr>
        <w:t xml:space="preserve">, </w:t>
      </w:r>
      <w:r w:rsidRPr="00AD0D90">
        <w:rPr>
          <w:bCs/>
        </w:rPr>
        <w:t xml:space="preserve">and related information for three years after the fiscal year in which the card account is cancelled.  </w:t>
      </w:r>
      <w:r w:rsidRPr="00AD0D90">
        <w:t xml:space="preserve">  </w:t>
      </w:r>
    </w:p>
    <w:p w:rsidR="00DB0338" w:rsidRDefault="00DB0338" w:rsidP="00DB0338">
      <w:pPr>
        <w:tabs>
          <w:tab w:val="left" w:pos="90"/>
        </w:tabs>
        <w:autoSpaceDE w:val="0"/>
        <w:autoSpaceDN w:val="0"/>
        <w:adjustRightInd w:val="0"/>
        <w:jc w:val="both"/>
      </w:pPr>
    </w:p>
    <w:p w:rsidR="00DB0338" w:rsidRDefault="0007705F" w:rsidP="00326CE3">
      <w:pPr>
        <w:numPr>
          <w:ilvl w:val="0"/>
          <w:numId w:val="22"/>
        </w:numPr>
        <w:tabs>
          <w:tab w:val="clear" w:pos="548"/>
          <w:tab w:val="num" w:pos="270"/>
        </w:tabs>
        <w:autoSpaceDE w:val="0"/>
        <w:autoSpaceDN w:val="0"/>
        <w:adjustRightInd w:val="0"/>
        <w:ind w:left="0" w:firstLine="270"/>
        <w:jc w:val="both"/>
      </w:pPr>
      <w:r>
        <w:t>Documents received and/or generated by the cardholder to support transactions</w:t>
      </w:r>
      <w:r w:rsidR="00424878">
        <w:t xml:space="preserve"> </w:t>
      </w:r>
      <w:r>
        <w:t xml:space="preserve">shall be retained for </w:t>
      </w:r>
      <w:r w:rsidR="00D64D40">
        <w:t xml:space="preserve">six years </w:t>
      </w:r>
      <w:r w:rsidR="00783466">
        <w:t xml:space="preserve">and </w:t>
      </w:r>
      <w:r w:rsidR="00D64D40">
        <w:t xml:space="preserve">three months </w:t>
      </w:r>
      <w:r>
        <w:t xml:space="preserve">after final payment. Data residing in the </w:t>
      </w:r>
      <w:r w:rsidR="00A26427">
        <w:t>b</w:t>
      </w:r>
      <w:r>
        <w:t>ank’s electronic</w:t>
      </w:r>
      <w:r w:rsidR="00DB0338">
        <w:t xml:space="preserve"> </w:t>
      </w:r>
      <w:r>
        <w:t xml:space="preserve">access system is maintained by the </w:t>
      </w:r>
      <w:r w:rsidR="00A26427">
        <w:t>b</w:t>
      </w:r>
      <w:r>
        <w:t>ank for six years and three months. Reports may be</w:t>
      </w:r>
      <w:r w:rsidR="00DB0338">
        <w:t xml:space="preserve"> </w:t>
      </w:r>
      <w:r>
        <w:t>retrieved from the Bank’s electronic access system</w:t>
      </w:r>
      <w:r w:rsidR="00A26427">
        <w:t xml:space="preserve"> (EAS)</w:t>
      </w:r>
      <w:r>
        <w:t xml:space="preserve"> for the previous two years. Reports</w:t>
      </w:r>
      <w:r w:rsidR="00DB0338">
        <w:t xml:space="preserve"> </w:t>
      </w:r>
      <w:r>
        <w:t>covering data for periods beyond the previous two years are available from the Bank upon</w:t>
      </w:r>
      <w:r w:rsidR="00DB0338">
        <w:t xml:space="preserve"> </w:t>
      </w:r>
      <w:r>
        <w:t xml:space="preserve">request. </w:t>
      </w:r>
    </w:p>
    <w:p w:rsidR="008046BB" w:rsidRPr="001F0B89" w:rsidRDefault="008046BB" w:rsidP="000119EF">
      <w:pPr>
        <w:autoSpaceDE w:val="0"/>
        <w:autoSpaceDN w:val="0"/>
        <w:adjustRightInd w:val="0"/>
        <w:ind w:left="270"/>
        <w:rPr>
          <w:bCs/>
        </w:rPr>
      </w:pPr>
      <w:r>
        <w:t xml:space="preserve">  </w:t>
      </w:r>
    </w:p>
    <w:p w:rsidR="0070711B" w:rsidRDefault="00DD03D8">
      <w:pPr>
        <w:pStyle w:val="Heading2"/>
        <w:jc w:val="left"/>
      </w:pPr>
      <w:bookmarkStart w:id="53" w:name="_Toc358795806"/>
      <w:r w:rsidRPr="005846DE">
        <w:rPr>
          <w:bCs w:val="0"/>
          <w:sz w:val="24"/>
          <w:szCs w:val="24"/>
        </w:rPr>
        <w:t>3-1</w:t>
      </w:r>
      <w:r w:rsidR="00EF5B1A">
        <w:rPr>
          <w:bCs w:val="0"/>
          <w:sz w:val="24"/>
          <w:szCs w:val="24"/>
        </w:rPr>
        <w:t>4</w:t>
      </w:r>
      <w:r w:rsidRPr="005846DE">
        <w:rPr>
          <w:bCs w:val="0"/>
          <w:sz w:val="24"/>
          <w:szCs w:val="24"/>
        </w:rPr>
        <w:t xml:space="preserve">. Convenience </w:t>
      </w:r>
      <w:r w:rsidR="00050B25" w:rsidRPr="005846DE">
        <w:rPr>
          <w:bCs w:val="0"/>
          <w:sz w:val="24"/>
          <w:szCs w:val="24"/>
        </w:rPr>
        <w:t>C</w:t>
      </w:r>
      <w:r w:rsidRPr="005846DE">
        <w:rPr>
          <w:bCs w:val="0"/>
          <w:sz w:val="24"/>
          <w:szCs w:val="24"/>
        </w:rPr>
        <w:t xml:space="preserve">hecks and </w:t>
      </w:r>
      <w:r w:rsidR="00050B25" w:rsidRPr="005846DE">
        <w:rPr>
          <w:bCs w:val="0"/>
          <w:sz w:val="24"/>
          <w:szCs w:val="24"/>
        </w:rPr>
        <w:t>F</w:t>
      </w:r>
      <w:r w:rsidRPr="005846DE">
        <w:rPr>
          <w:bCs w:val="0"/>
          <w:sz w:val="24"/>
          <w:szCs w:val="24"/>
        </w:rPr>
        <w:t xml:space="preserve">oreign </w:t>
      </w:r>
      <w:r w:rsidR="00050B25" w:rsidRPr="005846DE">
        <w:rPr>
          <w:bCs w:val="0"/>
          <w:sz w:val="24"/>
          <w:szCs w:val="24"/>
        </w:rPr>
        <w:t>D</w:t>
      </w:r>
      <w:r w:rsidRPr="005846DE">
        <w:rPr>
          <w:bCs w:val="0"/>
          <w:sz w:val="24"/>
          <w:szCs w:val="24"/>
        </w:rPr>
        <w:t xml:space="preserve">raft </w:t>
      </w:r>
      <w:r w:rsidR="00050B25" w:rsidRPr="005846DE">
        <w:rPr>
          <w:bCs w:val="0"/>
          <w:sz w:val="24"/>
          <w:szCs w:val="24"/>
        </w:rPr>
        <w:t>C</w:t>
      </w:r>
      <w:r w:rsidRPr="005846DE">
        <w:rPr>
          <w:bCs w:val="0"/>
          <w:sz w:val="24"/>
          <w:szCs w:val="24"/>
        </w:rPr>
        <w:t>hecks</w:t>
      </w:r>
      <w:bookmarkEnd w:id="53"/>
    </w:p>
    <w:p w:rsidR="0070711B" w:rsidRDefault="0070711B"/>
    <w:p w:rsidR="00DD03D8" w:rsidRDefault="00DD03D8" w:rsidP="004A4F1C">
      <w:pPr>
        <w:numPr>
          <w:ilvl w:val="0"/>
          <w:numId w:val="6"/>
        </w:numPr>
        <w:tabs>
          <w:tab w:val="left" w:pos="540"/>
        </w:tabs>
        <w:autoSpaceDE w:val="0"/>
        <w:autoSpaceDN w:val="0"/>
        <w:adjustRightInd w:val="0"/>
        <w:ind w:left="0" w:firstLine="180"/>
        <w:jc w:val="both"/>
      </w:pPr>
      <w:r w:rsidRPr="00215F91">
        <w:rPr>
          <w:bCs/>
        </w:rPr>
        <w:t xml:space="preserve">Convenience checks and </w:t>
      </w:r>
      <w:r w:rsidR="00A26427">
        <w:rPr>
          <w:bCs/>
        </w:rPr>
        <w:t>F</w:t>
      </w:r>
      <w:r w:rsidRPr="00215F91">
        <w:rPr>
          <w:bCs/>
        </w:rPr>
        <w:t xml:space="preserve">oreign </w:t>
      </w:r>
      <w:r w:rsidR="00A26427">
        <w:rPr>
          <w:bCs/>
        </w:rPr>
        <w:t>D</w:t>
      </w:r>
      <w:r w:rsidRPr="00215F91">
        <w:rPr>
          <w:bCs/>
        </w:rPr>
        <w:t xml:space="preserve">raft </w:t>
      </w:r>
      <w:r w:rsidR="00A26427">
        <w:rPr>
          <w:bCs/>
        </w:rPr>
        <w:t>C</w:t>
      </w:r>
      <w:r w:rsidRPr="00215F91">
        <w:rPr>
          <w:bCs/>
        </w:rPr>
        <w:t>hecks (FDCs) provide activities with the flexibility to issu</w:t>
      </w:r>
      <w:r w:rsidRPr="00E3655F">
        <w:t xml:space="preserve">e checks for payment of </w:t>
      </w:r>
      <w:r w:rsidR="00E513AB" w:rsidRPr="00E3655F">
        <w:t>supplies and services</w:t>
      </w:r>
      <w:r w:rsidR="00DE104C">
        <w:t xml:space="preserve">. </w:t>
      </w:r>
      <w:r w:rsidR="008A61BF" w:rsidRPr="00E3655F">
        <w:t xml:space="preserve">With the exception of contingencies, convenience checks shall not be written over </w:t>
      </w:r>
      <w:r w:rsidR="009B02FC">
        <w:t>the micro</w:t>
      </w:r>
      <w:r w:rsidR="00A26427">
        <w:t>-</w:t>
      </w:r>
      <w:r w:rsidR="009B02FC">
        <w:t xml:space="preserve">purchase threshold.  </w:t>
      </w:r>
      <w:r w:rsidRPr="00E3655F">
        <w:t xml:space="preserve">Convenience checks are issued for domestic purchases valued in U.S. dollars when the merchant </w:t>
      </w:r>
      <w:r w:rsidR="002036BD">
        <w:t xml:space="preserve">does </w:t>
      </w:r>
      <w:r w:rsidRPr="00E3655F">
        <w:t>not accept the GPC</w:t>
      </w:r>
      <w:r w:rsidR="00DE104C">
        <w:t xml:space="preserve">. </w:t>
      </w:r>
      <w:r w:rsidR="00D619EF">
        <w:t>DOD</w:t>
      </w:r>
      <w:r w:rsidRPr="00E3655F">
        <w:t xml:space="preserve"> activities have the flexibility to issue convenience checks to pay for products and services at the activity level</w:t>
      </w:r>
      <w:r w:rsidR="00DE104C">
        <w:t xml:space="preserve">. </w:t>
      </w:r>
      <w:r w:rsidRPr="00E3655F">
        <w:t xml:space="preserve">FDCs are issued for overseas purchases valued in foreign currency when the merchant </w:t>
      </w:r>
      <w:r w:rsidR="00555A1B">
        <w:t xml:space="preserve">does </w:t>
      </w:r>
      <w:r w:rsidRPr="00E3655F">
        <w:t>not accept the GPC</w:t>
      </w:r>
      <w:r w:rsidR="00DE104C">
        <w:t xml:space="preserve">. </w:t>
      </w:r>
      <w:r w:rsidRPr="00E3655F">
        <w:t xml:space="preserve">The following requirements apply to one or both of these financial instruments as specified. </w:t>
      </w:r>
    </w:p>
    <w:p w:rsidR="00A30E33" w:rsidRPr="00E3655F" w:rsidRDefault="00A30E33" w:rsidP="00DE104C">
      <w:pPr>
        <w:autoSpaceDE w:val="0"/>
        <w:autoSpaceDN w:val="0"/>
        <w:adjustRightInd w:val="0"/>
        <w:jc w:val="both"/>
      </w:pPr>
    </w:p>
    <w:p w:rsidR="00DD03D8" w:rsidRDefault="00DD03D8" w:rsidP="004A4F1C">
      <w:pPr>
        <w:numPr>
          <w:ilvl w:val="0"/>
          <w:numId w:val="6"/>
        </w:numPr>
        <w:tabs>
          <w:tab w:val="clear" w:pos="0"/>
          <w:tab w:val="left" w:pos="540"/>
        </w:tabs>
        <w:autoSpaceDE w:val="0"/>
        <w:autoSpaceDN w:val="0"/>
        <w:adjustRightInd w:val="0"/>
        <w:ind w:left="0" w:firstLine="180"/>
        <w:jc w:val="both"/>
      </w:pPr>
      <w:r w:rsidRPr="00E3655F">
        <w:t xml:space="preserve">The </w:t>
      </w:r>
      <w:r w:rsidR="00754E87" w:rsidRPr="00E3655F">
        <w:t>CH</w:t>
      </w:r>
      <w:r w:rsidRPr="00E3655F">
        <w:t xml:space="preserve"> shall not use a convenience check or FDC unless its use is considered advantageous to the activity after evaluating all alternative methods of purchase</w:t>
      </w:r>
      <w:r w:rsidR="00DE104C">
        <w:t xml:space="preserve">. </w:t>
      </w:r>
      <w:r w:rsidRPr="00E3655F">
        <w:t>Convenience checks and FDCs may not be used to avoid the normal GPC payment process</w:t>
      </w:r>
      <w:r w:rsidR="00DE104C">
        <w:t xml:space="preserve">. </w:t>
      </w:r>
      <w:r w:rsidRPr="00E3655F">
        <w:t>Before a check is issued</w:t>
      </w:r>
      <w:r w:rsidR="000C2F79">
        <w:t>,</w:t>
      </w:r>
      <w:r w:rsidRPr="00E3655F">
        <w:t xml:space="preserve"> the paying agency must make every effort to use the GPC</w:t>
      </w:r>
      <w:r w:rsidR="000C2F79">
        <w:t>,</w:t>
      </w:r>
      <w:r w:rsidRPr="00E3655F">
        <w:t xml:space="preserve"> including making maximum efforts to find and use merchants that accept the GPC</w:t>
      </w:r>
      <w:r w:rsidR="00DE104C">
        <w:t xml:space="preserve">. </w:t>
      </w:r>
      <w:r w:rsidRPr="00E3655F">
        <w:t xml:space="preserve">The authority to maintain a checkbook shall be justified on an individual organization basis and controlled and monitored by the organization’s </w:t>
      </w:r>
      <w:r w:rsidR="00F45217" w:rsidRPr="00E3655F">
        <w:t>CCO</w:t>
      </w:r>
      <w:r w:rsidR="00DE104C">
        <w:t xml:space="preserve">. </w:t>
      </w:r>
      <w:r w:rsidRPr="00E3655F">
        <w:t>The number of checkbooks per installation must be kept to a minimum</w:t>
      </w:r>
      <w:r w:rsidR="00DE104C">
        <w:t xml:space="preserve">. </w:t>
      </w:r>
      <w:r w:rsidR="00201E34" w:rsidRPr="00E3655F">
        <w:t xml:space="preserve">A delegation of procurement authority </w:t>
      </w:r>
      <w:r w:rsidR="00555A1B">
        <w:t xml:space="preserve">is </w:t>
      </w:r>
      <w:r w:rsidRPr="00E3655F">
        <w:t>granted in writing by the C</w:t>
      </w:r>
      <w:r w:rsidR="00A26427">
        <w:t>CO</w:t>
      </w:r>
      <w:r w:rsidR="00555A1B">
        <w:t xml:space="preserve"> </w:t>
      </w:r>
      <w:r w:rsidR="00201E34" w:rsidRPr="00E3655F">
        <w:t>for the maintenance and use of convenience checks</w:t>
      </w:r>
      <w:r w:rsidRPr="00E3655F">
        <w:t>.</w:t>
      </w:r>
    </w:p>
    <w:p w:rsidR="00A30E33" w:rsidRPr="00E3655F" w:rsidRDefault="00A30E33" w:rsidP="00A30E33">
      <w:pPr>
        <w:tabs>
          <w:tab w:val="left" w:pos="540"/>
        </w:tabs>
        <w:autoSpaceDE w:val="0"/>
        <w:autoSpaceDN w:val="0"/>
        <w:adjustRightInd w:val="0"/>
        <w:ind w:left="180"/>
        <w:jc w:val="both"/>
      </w:pPr>
    </w:p>
    <w:p w:rsidR="00DD03D8" w:rsidRPr="00E3655F" w:rsidRDefault="00DD03D8" w:rsidP="004A4F1C">
      <w:pPr>
        <w:numPr>
          <w:ilvl w:val="0"/>
          <w:numId w:val="6"/>
        </w:numPr>
        <w:tabs>
          <w:tab w:val="clear" w:pos="0"/>
          <w:tab w:val="left" w:pos="540"/>
        </w:tabs>
        <w:autoSpaceDE w:val="0"/>
        <w:autoSpaceDN w:val="0"/>
        <w:adjustRightInd w:val="0"/>
        <w:ind w:left="0" w:firstLine="180"/>
        <w:jc w:val="both"/>
      </w:pPr>
      <w:r w:rsidRPr="00E3655F">
        <w:t>Convenience checkbook accounts are available only to organizations that maintain active GPC accounts in good standing</w:t>
      </w:r>
      <w:r w:rsidR="00DE104C">
        <w:t xml:space="preserve">. </w:t>
      </w:r>
      <w:r w:rsidRPr="00E3655F">
        <w:t>A convenience checkbook holder may have a GPC account and a separate convenience checkbook account. Convenience checks are pre-numbered, and their use is controlled with a separate convenience check purchase log for each account</w:t>
      </w:r>
      <w:r w:rsidR="00DE104C">
        <w:t xml:space="preserve">. </w:t>
      </w:r>
      <w:r w:rsidRPr="00E3655F">
        <w:rPr>
          <w:bCs/>
        </w:rPr>
        <w:t>Checkbook holder shall maintain original voided checks.</w:t>
      </w:r>
    </w:p>
    <w:p w:rsidR="00DD03D8" w:rsidRDefault="00DD03D8" w:rsidP="004A4F1C">
      <w:pPr>
        <w:numPr>
          <w:ilvl w:val="0"/>
          <w:numId w:val="6"/>
        </w:numPr>
        <w:tabs>
          <w:tab w:val="clear" w:pos="0"/>
          <w:tab w:val="left" w:pos="540"/>
        </w:tabs>
        <w:autoSpaceDE w:val="0"/>
        <w:autoSpaceDN w:val="0"/>
        <w:adjustRightInd w:val="0"/>
        <w:ind w:left="0" w:firstLine="180"/>
        <w:jc w:val="both"/>
      </w:pPr>
      <w:r w:rsidRPr="00E3655F">
        <w:t xml:space="preserve">Convenience checks and FDCs </w:t>
      </w:r>
      <w:r w:rsidR="00555A1B">
        <w:t xml:space="preserve">are </w:t>
      </w:r>
      <w:r w:rsidRPr="00E3655F">
        <w:t xml:space="preserve">not issued for more than </w:t>
      </w:r>
      <w:r w:rsidR="009664F3" w:rsidRPr="00E3655F">
        <w:t>the micro-purchase threshold</w:t>
      </w:r>
      <w:r w:rsidRPr="00E3655F">
        <w:t xml:space="preserve"> (or the foreign currency equivalent)</w:t>
      </w:r>
      <w:r w:rsidR="00555A1B">
        <w:t xml:space="preserve">, </w:t>
      </w:r>
      <w:r w:rsidRPr="00E3655F">
        <w:t xml:space="preserve">and </w:t>
      </w:r>
      <w:r w:rsidR="00555A1B">
        <w:t xml:space="preserve">must </w:t>
      </w:r>
      <w:r w:rsidRPr="00E3655F">
        <w:t>be issued for the exact payment amount</w:t>
      </w:r>
      <w:r w:rsidR="00DE104C">
        <w:t xml:space="preserve">. </w:t>
      </w:r>
      <w:r w:rsidRPr="00E3655F">
        <w:t>In the case of an FDC</w:t>
      </w:r>
      <w:r w:rsidR="000C2F79">
        <w:t>,</w:t>
      </w:r>
      <w:r w:rsidRPr="00E3655F">
        <w:t xml:space="preserve"> the payment amount include</w:t>
      </w:r>
      <w:r w:rsidR="00555A1B">
        <w:t>s</w:t>
      </w:r>
      <w:r w:rsidRPr="00E3655F">
        <w:t xml:space="preserve"> the administrative processing fee</w:t>
      </w:r>
      <w:r w:rsidR="00FE2D63">
        <w:t xml:space="preserve">.  </w:t>
      </w:r>
      <w:r w:rsidR="00FE2D63" w:rsidRPr="00FE2D63">
        <w:t xml:space="preserve">However, in the case of convenience checks, the payment amount </w:t>
      </w:r>
      <w:r w:rsidR="00555A1B">
        <w:t>does n</w:t>
      </w:r>
      <w:r w:rsidR="00FE2D63" w:rsidRPr="00FE2D63">
        <w:t xml:space="preserve">ot include </w:t>
      </w:r>
      <w:r w:rsidR="00FE2D63" w:rsidRPr="00FE2D63">
        <w:lastRenderedPageBreak/>
        <w:t>the administrative processing fee.</w:t>
      </w:r>
      <w:r w:rsidR="00F35782">
        <w:t xml:space="preserve"> </w:t>
      </w:r>
      <w:r w:rsidR="00571124">
        <w:t xml:space="preserve">The convenience check processing fee </w:t>
      </w:r>
      <w:r w:rsidR="00555A1B">
        <w:t xml:space="preserve">is </w:t>
      </w:r>
      <w:r w:rsidR="00571124">
        <w:t>added by the servicing bank during processing of the transaction</w:t>
      </w:r>
      <w:r w:rsidR="003E4CB9">
        <w:t>, and the addition of the processing fee is not considered a split requirement</w:t>
      </w:r>
      <w:r w:rsidR="00571124">
        <w:t xml:space="preserve">.  </w:t>
      </w:r>
      <w:r w:rsidRPr="00E3655F">
        <w:t xml:space="preserve">“Splitting” payment amounts across more than one convenience check or FDC to keep the purchase amount per check below the </w:t>
      </w:r>
      <w:r w:rsidR="009664F3" w:rsidRPr="00E3655F">
        <w:t>micro-purchase threshold</w:t>
      </w:r>
      <w:r w:rsidRPr="00E3655F">
        <w:t xml:space="preserve"> limit is prohibited</w:t>
      </w:r>
      <w:r w:rsidR="00DE104C">
        <w:t xml:space="preserve">. </w:t>
      </w:r>
      <w:r w:rsidRPr="00E3655F">
        <w:t>Convenience checks and FDCs will not be issued as an “exchange-for-cash” vehicle to establish cash funds</w:t>
      </w:r>
      <w:r w:rsidR="00DE104C">
        <w:t xml:space="preserve">. </w:t>
      </w:r>
      <w:r w:rsidRPr="00E3655F">
        <w:t>If merchants issue credit or refunds by cash or check</w:t>
      </w:r>
      <w:r w:rsidR="000C2F79">
        <w:t>,</w:t>
      </w:r>
      <w:r w:rsidRPr="00E3655F">
        <w:t xml:space="preserve"> the funds must be immediately credited to the account against which the purchase was originally made.</w:t>
      </w:r>
    </w:p>
    <w:p w:rsidR="00A30E33" w:rsidRPr="00E3655F" w:rsidRDefault="00A30E33" w:rsidP="00A30E33">
      <w:pPr>
        <w:tabs>
          <w:tab w:val="left" w:pos="540"/>
        </w:tabs>
        <w:autoSpaceDE w:val="0"/>
        <w:autoSpaceDN w:val="0"/>
        <w:adjustRightInd w:val="0"/>
        <w:jc w:val="both"/>
      </w:pPr>
    </w:p>
    <w:p w:rsidR="00DD03D8" w:rsidRDefault="00DD03D8" w:rsidP="004A4F1C">
      <w:pPr>
        <w:numPr>
          <w:ilvl w:val="0"/>
          <w:numId w:val="6"/>
        </w:numPr>
        <w:tabs>
          <w:tab w:val="clear" w:pos="0"/>
          <w:tab w:val="left" w:pos="540"/>
        </w:tabs>
        <w:autoSpaceDE w:val="0"/>
        <w:autoSpaceDN w:val="0"/>
        <w:adjustRightInd w:val="0"/>
        <w:ind w:left="0" w:firstLine="180"/>
        <w:jc w:val="both"/>
      </w:pPr>
      <w:r w:rsidRPr="00E3655F">
        <w:t>Convenience checks and FDCs are negotiable instruments and must be stored in a locked container</w:t>
      </w:r>
      <w:r w:rsidR="000C2F79">
        <w:t>,</w:t>
      </w:r>
      <w:r w:rsidRPr="00E3655F">
        <w:t xml:space="preserve"> such as a safe or locking filing cabinet. Checks </w:t>
      </w:r>
      <w:r w:rsidR="00555A1B">
        <w:t xml:space="preserve">must </w:t>
      </w:r>
      <w:r w:rsidRPr="00E3655F">
        <w:t>be accounted for appropriately to prevent loss</w:t>
      </w:r>
      <w:r w:rsidR="000C2F79">
        <w:t>,</w:t>
      </w:r>
      <w:r w:rsidRPr="00E3655F">
        <w:t xml:space="preserve"> theft</w:t>
      </w:r>
      <w:r w:rsidR="000C2F79">
        <w:t>,</w:t>
      </w:r>
      <w:r w:rsidRPr="00E3655F">
        <w:t xml:space="preserve"> or potential forgery</w:t>
      </w:r>
      <w:r w:rsidR="00DE104C">
        <w:t xml:space="preserve">. </w:t>
      </w:r>
      <w:r w:rsidRPr="00E3655F">
        <w:t xml:space="preserve">Convenience check and FDC accounts must be </w:t>
      </w:r>
      <w:r w:rsidR="007045F1">
        <w:t xml:space="preserve">reviewed </w:t>
      </w:r>
      <w:r w:rsidRPr="00E3655F">
        <w:t>quarterly</w:t>
      </w:r>
      <w:r w:rsidR="000C2F79">
        <w:t xml:space="preserve"> by a disinterested party</w:t>
      </w:r>
      <w:r w:rsidR="003110B1">
        <w:t xml:space="preserve"> and not the A/OPC</w:t>
      </w:r>
      <w:r w:rsidR="00DE104C">
        <w:t xml:space="preserve">. </w:t>
      </w:r>
      <w:r w:rsidRPr="00E3655F">
        <w:t xml:space="preserve">The checks </w:t>
      </w:r>
      <w:r w:rsidR="00555A1B">
        <w:t xml:space="preserve">are </w:t>
      </w:r>
      <w:r w:rsidRPr="00E3655F">
        <w:t>reconciled just as other GPC transactions</w:t>
      </w:r>
      <w:r w:rsidR="000C2F79">
        <w:t>,</w:t>
      </w:r>
      <w:r w:rsidRPr="00E3655F">
        <w:t xml:space="preserve"> as a part of the monthly statement billing cycle</w:t>
      </w:r>
      <w:r w:rsidR="00DE104C">
        <w:t xml:space="preserve">. </w:t>
      </w:r>
      <w:r w:rsidRPr="00E3655F">
        <w:t xml:space="preserve">Copies of voided checks must be retained </w:t>
      </w:r>
      <w:r w:rsidR="00170E11" w:rsidRPr="00E3655F">
        <w:t xml:space="preserve">through the carbon copy or photocopy the original check </w:t>
      </w:r>
      <w:r w:rsidRPr="00E3655F">
        <w:t>as a part of the account-holder's original documentation files.</w:t>
      </w:r>
    </w:p>
    <w:p w:rsidR="00A30E33" w:rsidRPr="00E3655F" w:rsidRDefault="00A30E33" w:rsidP="00A30E33">
      <w:pPr>
        <w:tabs>
          <w:tab w:val="left" w:pos="540"/>
        </w:tabs>
        <w:autoSpaceDE w:val="0"/>
        <w:autoSpaceDN w:val="0"/>
        <w:adjustRightInd w:val="0"/>
        <w:jc w:val="both"/>
      </w:pPr>
    </w:p>
    <w:p w:rsidR="00DD03D8" w:rsidRPr="00E3655F" w:rsidRDefault="00DD03D8" w:rsidP="004A4F1C">
      <w:pPr>
        <w:numPr>
          <w:ilvl w:val="0"/>
          <w:numId w:val="6"/>
        </w:numPr>
        <w:tabs>
          <w:tab w:val="clear" w:pos="0"/>
          <w:tab w:val="left" w:pos="540"/>
        </w:tabs>
        <w:autoSpaceDE w:val="0"/>
        <w:autoSpaceDN w:val="0"/>
        <w:adjustRightInd w:val="0"/>
        <w:ind w:left="0" w:firstLine="180"/>
        <w:jc w:val="both"/>
      </w:pPr>
      <w:r w:rsidRPr="00E3655F">
        <w:t>The same purchase prohibitions that apply to the GPC apply to the convenience check and the FDC.</w:t>
      </w:r>
    </w:p>
    <w:p w:rsidR="00A30E33" w:rsidRDefault="00A30E33" w:rsidP="00A30E33">
      <w:pPr>
        <w:tabs>
          <w:tab w:val="left" w:pos="540"/>
        </w:tabs>
        <w:autoSpaceDE w:val="0"/>
        <w:autoSpaceDN w:val="0"/>
        <w:adjustRightInd w:val="0"/>
        <w:ind w:left="180"/>
        <w:jc w:val="both"/>
      </w:pPr>
    </w:p>
    <w:p w:rsidR="00DD03D8" w:rsidRPr="00E3655F" w:rsidRDefault="00DD03D8" w:rsidP="004A4F1C">
      <w:pPr>
        <w:numPr>
          <w:ilvl w:val="0"/>
          <w:numId w:val="6"/>
        </w:numPr>
        <w:tabs>
          <w:tab w:val="clear" w:pos="0"/>
          <w:tab w:val="left" w:pos="540"/>
        </w:tabs>
        <w:autoSpaceDE w:val="0"/>
        <w:autoSpaceDN w:val="0"/>
        <w:adjustRightInd w:val="0"/>
        <w:ind w:left="0" w:firstLine="180"/>
        <w:jc w:val="both"/>
      </w:pPr>
      <w:r w:rsidRPr="00E3655F">
        <w:t>The normal dispute process associated with the GPC is not applicable to convenience checks and FDCs</w:t>
      </w:r>
      <w:r w:rsidR="00DE104C">
        <w:t xml:space="preserve">. </w:t>
      </w:r>
      <w:r w:rsidRPr="00E3655F">
        <w:t>Any concerns over a purchase made with a check must be resolved directly with the merchant</w:t>
      </w:r>
      <w:r w:rsidR="00DE104C">
        <w:t xml:space="preserve">. </w:t>
      </w:r>
      <w:r w:rsidRPr="00E3655F">
        <w:t>The check writer is solely responsible for securing credit or disputing purchases with the merchant</w:t>
      </w:r>
      <w:r w:rsidR="00DE104C">
        <w:t xml:space="preserve">. </w:t>
      </w:r>
      <w:r w:rsidRPr="00E3655F">
        <w:t xml:space="preserve">Each organization is responsible for all checks written on an </w:t>
      </w:r>
      <w:r w:rsidR="002729DE" w:rsidRPr="00E3655F">
        <w:t>account;</w:t>
      </w:r>
      <w:r w:rsidRPr="00E3655F">
        <w:t xml:space="preserve"> unless it is determined fraud is involved (see Section 4-5 on fraud)</w:t>
      </w:r>
      <w:r w:rsidR="00DE104C">
        <w:t xml:space="preserve">. </w:t>
      </w:r>
      <w:r w:rsidRPr="00E3655F">
        <w:t>In some cases</w:t>
      </w:r>
      <w:r w:rsidR="000C2F79">
        <w:t>,</w:t>
      </w:r>
      <w:r w:rsidRPr="00E3655F">
        <w:t xml:space="preserve"> payment can be stopped on a convenience check that has been written if the check has not yet been posted to an account. To stop payment on a check</w:t>
      </w:r>
      <w:r w:rsidR="000C2F79">
        <w:t>,</w:t>
      </w:r>
      <w:r w:rsidRPr="00E3655F">
        <w:t xml:space="preserve"> the check-writer must call the Servicing Bank’s Customer Service Department to receive instructions on processing the action. </w:t>
      </w:r>
    </w:p>
    <w:p w:rsidR="00A30E33" w:rsidRDefault="00A30E33" w:rsidP="00A30E33">
      <w:pPr>
        <w:tabs>
          <w:tab w:val="left" w:pos="540"/>
        </w:tabs>
        <w:autoSpaceDE w:val="0"/>
        <w:autoSpaceDN w:val="0"/>
        <w:adjustRightInd w:val="0"/>
        <w:ind w:left="180"/>
        <w:jc w:val="both"/>
      </w:pPr>
    </w:p>
    <w:p w:rsidR="00DD03D8" w:rsidRDefault="00DD03D8" w:rsidP="00942CA2">
      <w:pPr>
        <w:numPr>
          <w:ilvl w:val="0"/>
          <w:numId w:val="6"/>
        </w:numPr>
        <w:tabs>
          <w:tab w:val="clear" w:pos="0"/>
          <w:tab w:val="left" w:pos="540"/>
        </w:tabs>
        <w:autoSpaceDE w:val="0"/>
        <w:autoSpaceDN w:val="0"/>
        <w:adjustRightInd w:val="0"/>
        <w:ind w:left="0" w:firstLine="180"/>
        <w:jc w:val="both"/>
      </w:pPr>
      <w:r w:rsidRPr="00E3655F">
        <w:t>FDC accounts are established in the contracting office</w:t>
      </w:r>
      <w:r w:rsidR="00DE104C">
        <w:t xml:space="preserve">. </w:t>
      </w:r>
      <w:r w:rsidRPr="00E3655F">
        <w:t>Customer activities desiring FDC accounts outside the contracting office must justify</w:t>
      </w:r>
      <w:r w:rsidR="000C2F79">
        <w:t>,</w:t>
      </w:r>
      <w:r w:rsidRPr="00E3655F">
        <w:t xml:space="preserve"> in writing</w:t>
      </w:r>
      <w:r w:rsidR="000C2F79">
        <w:t>,</w:t>
      </w:r>
      <w:r w:rsidRPr="00E3655F">
        <w:t xml:space="preserve"> to the </w:t>
      </w:r>
      <w:r w:rsidR="00F45217" w:rsidRPr="00E3655F">
        <w:t>CCO</w:t>
      </w:r>
      <w:r w:rsidRPr="00E3655F">
        <w:t xml:space="preserve"> why an account is necessary</w:t>
      </w:r>
      <w:r w:rsidR="00DE104C">
        <w:t xml:space="preserve">. </w:t>
      </w:r>
      <w:r w:rsidRPr="00E3655F">
        <w:t xml:space="preserve">FDC </w:t>
      </w:r>
      <w:r w:rsidR="00754E87" w:rsidRPr="00E3655F">
        <w:t>BO</w:t>
      </w:r>
      <w:r w:rsidRPr="00E3655F">
        <w:t>s</w:t>
      </w:r>
      <w:r w:rsidR="000C2F79">
        <w:t>,</w:t>
      </w:r>
      <w:r w:rsidRPr="00E3655F">
        <w:t xml:space="preserve"> cashiers</w:t>
      </w:r>
      <w:r w:rsidR="000C2F79">
        <w:t>,</w:t>
      </w:r>
      <w:r w:rsidRPr="00E3655F">
        <w:t xml:space="preserve"> and custodians must receive standard GPC training prior to being issued active FDC accounts</w:t>
      </w:r>
      <w:r w:rsidR="00DE104C">
        <w:t xml:space="preserve">. </w:t>
      </w:r>
      <w:r w:rsidR="00B91EBA" w:rsidRPr="00E3655F">
        <w:t xml:space="preserve">  </w:t>
      </w:r>
    </w:p>
    <w:p w:rsidR="00A769CA" w:rsidRPr="00E3655F" w:rsidRDefault="00A769CA" w:rsidP="00A769CA">
      <w:pPr>
        <w:tabs>
          <w:tab w:val="left" w:pos="540"/>
        </w:tabs>
        <w:autoSpaceDE w:val="0"/>
        <w:autoSpaceDN w:val="0"/>
        <w:adjustRightInd w:val="0"/>
        <w:jc w:val="both"/>
      </w:pPr>
    </w:p>
    <w:p w:rsidR="00B91EBA" w:rsidRPr="00E3655F" w:rsidRDefault="00B91EBA" w:rsidP="004A4F1C">
      <w:pPr>
        <w:numPr>
          <w:ilvl w:val="0"/>
          <w:numId w:val="6"/>
        </w:numPr>
        <w:tabs>
          <w:tab w:val="clear" w:pos="0"/>
          <w:tab w:val="left" w:pos="540"/>
        </w:tabs>
        <w:autoSpaceDE w:val="0"/>
        <w:autoSpaceDN w:val="0"/>
        <w:adjustRightInd w:val="0"/>
        <w:ind w:left="0" w:firstLine="180"/>
        <w:jc w:val="both"/>
      </w:pPr>
      <w:r w:rsidRPr="00E3655F">
        <w:t>The check cashier is the only person who has the authority to issue and sign checks</w:t>
      </w:r>
      <w:r w:rsidR="00DE104C">
        <w:t xml:space="preserve">. </w:t>
      </w:r>
      <w:r w:rsidRPr="00E3655F">
        <w:t>He or she may hold a GPC account in addition to the convenience check FDC account</w:t>
      </w:r>
      <w:r w:rsidR="000C2F79">
        <w:t>,</w:t>
      </w:r>
      <w:r w:rsidRPr="00E3655F">
        <w:t xml:space="preserve"> as long as the accounts are maintained separately.</w:t>
      </w:r>
    </w:p>
    <w:p w:rsidR="00A769CA" w:rsidRDefault="00A769CA" w:rsidP="00A769CA">
      <w:pPr>
        <w:tabs>
          <w:tab w:val="left" w:pos="540"/>
        </w:tabs>
        <w:autoSpaceDE w:val="0"/>
        <w:autoSpaceDN w:val="0"/>
        <w:adjustRightInd w:val="0"/>
        <w:ind w:left="180"/>
        <w:jc w:val="both"/>
      </w:pPr>
    </w:p>
    <w:p w:rsidR="00B91EBA" w:rsidRPr="00E3655F" w:rsidRDefault="00B91EBA" w:rsidP="004A4F1C">
      <w:pPr>
        <w:numPr>
          <w:ilvl w:val="0"/>
          <w:numId w:val="6"/>
        </w:numPr>
        <w:tabs>
          <w:tab w:val="clear" w:pos="0"/>
          <w:tab w:val="left" w:pos="540"/>
        </w:tabs>
        <w:autoSpaceDE w:val="0"/>
        <w:autoSpaceDN w:val="0"/>
        <w:adjustRightInd w:val="0"/>
        <w:ind w:left="0" w:firstLine="180"/>
        <w:jc w:val="both"/>
      </w:pPr>
      <w:r w:rsidRPr="00E3655F">
        <w:t>The check custodian orders</w:t>
      </w:r>
      <w:r w:rsidR="000C2F79">
        <w:t>,</w:t>
      </w:r>
      <w:r w:rsidRPr="00E3655F">
        <w:t xml:space="preserve"> receives</w:t>
      </w:r>
      <w:r w:rsidR="000C2F79">
        <w:t>,</w:t>
      </w:r>
      <w:r w:rsidRPr="00E3655F">
        <w:t xml:space="preserve"> stores</w:t>
      </w:r>
      <w:r w:rsidR="000C2F79">
        <w:t>,</w:t>
      </w:r>
      <w:r w:rsidRPr="00E3655F">
        <w:t xml:space="preserve"> issues</w:t>
      </w:r>
      <w:r w:rsidR="000C2F79">
        <w:t>,</w:t>
      </w:r>
      <w:r w:rsidRPr="00E3655F">
        <w:t xml:space="preserve"> inventories</w:t>
      </w:r>
      <w:r w:rsidR="000C2F79">
        <w:t>,</w:t>
      </w:r>
      <w:r w:rsidRPr="00E3655F">
        <w:t xml:space="preserve"> reconciles</w:t>
      </w:r>
      <w:r w:rsidR="000C2F79">
        <w:t>,</w:t>
      </w:r>
      <w:r w:rsidRPr="00E3655F">
        <w:t xml:space="preserve"> and disposes of FDC stock</w:t>
      </w:r>
      <w:r w:rsidR="00DE104C">
        <w:t xml:space="preserve">. </w:t>
      </w:r>
      <w:r w:rsidRPr="00E3655F">
        <w:t xml:space="preserve">He or she </w:t>
      </w:r>
      <w:r w:rsidR="00555A1B">
        <w:t xml:space="preserve">is </w:t>
      </w:r>
      <w:r w:rsidRPr="00E3655F">
        <w:t>not responsible for approving and processing requirements for check writing.</w:t>
      </w:r>
    </w:p>
    <w:p w:rsidR="00A769CA" w:rsidRDefault="00A769CA" w:rsidP="00A769CA">
      <w:pPr>
        <w:tabs>
          <w:tab w:val="left" w:pos="540"/>
        </w:tabs>
        <w:autoSpaceDE w:val="0"/>
        <w:autoSpaceDN w:val="0"/>
        <w:adjustRightInd w:val="0"/>
        <w:ind w:left="180"/>
        <w:jc w:val="both"/>
      </w:pPr>
    </w:p>
    <w:p w:rsidR="00631F9A" w:rsidRPr="00E3655F" w:rsidRDefault="00B91EBA" w:rsidP="004A4F1C">
      <w:pPr>
        <w:numPr>
          <w:ilvl w:val="0"/>
          <w:numId w:val="6"/>
        </w:numPr>
        <w:tabs>
          <w:tab w:val="clear" w:pos="0"/>
          <w:tab w:val="left" w:pos="540"/>
        </w:tabs>
        <w:autoSpaceDE w:val="0"/>
        <w:autoSpaceDN w:val="0"/>
        <w:adjustRightInd w:val="0"/>
        <w:ind w:left="0" w:firstLine="180"/>
        <w:jc w:val="both"/>
      </w:pPr>
      <w:r w:rsidRPr="00E3655F">
        <w:t>The BO authorizes and certifies the issuance of FDCs written by the cashier</w:t>
      </w:r>
      <w:r w:rsidR="00DE104C">
        <w:t xml:space="preserve">. </w:t>
      </w:r>
      <w:r w:rsidRPr="00E3655F">
        <w:t>In order to maintain effective internal controls</w:t>
      </w:r>
      <w:smartTag w:uri="urn:schemas-microsoft-com:office:smarttags" w:element="PersonName">
        <w:r w:rsidRPr="00E3655F">
          <w:t>,</w:t>
        </w:r>
      </w:smartTag>
      <w:r w:rsidRPr="00E3655F">
        <w:t xml:space="preserve"> the BO may not perform the check-writing and </w:t>
      </w:r>
      <w:r w:rsidRPr="00E3655F">
        <w:lastRenderedPageBreak/>
        <w:t>maintenance functions of the cashier and custodian.</w:t>
      </w:r>
      <w:r w:rsidR="00173AC1">
        <w:t xml:space="preserve">  </w:t>
      </w:r>
      <w:r w:rsidR="00DD03D8" w:rsidRPr="00E3655F">
        <w:t>All convenience checks and FDCs must be reconciled as a part of the monthly billing statement at the end of the billing cycle.</w:t>
      </w:r>
    </w:p>
    <w:p w:rsidR="00A769CA" w:rsidRDefault="00A769CA" w:rsidP="00A769CA">
      <w:pPr>
        <w:tabs>
          <w:tab w:val="left" w:pos="540"/>
        </w:tabs>
        <w:autoSpaceDE w:val="0"/>
        <w:autoSpaceDN w:val="0"/>
        <w:adjustRightInd w:val="0"/>
        <w:ind w:left="180"/>
        <w:jc w:val="both"/>
      </w:pPr>
    </w:p>
    <w:p w:rsidR="00A769CA" w:rsidRPr="00942CA2" w:rsidRDefault="0095615F" w:rsidP="00942CA2">
      <w:pPr>
        <w:numPr>
          <w:ilvl w:val="0"/>
          <w:numId w:val="6"/>
        </w:numPr>
        <w:tabs>
          <w:tab w:val="clear" w:pos="0"/>
          <w:tab w:val="left" w:pos="540"/>
        </w:tabs>
        <w:autoSpaceDE w:val="0"/>
        <w:autoSpaceDN w:val="0"/>
        <w:adjustRightInd w:val="0"/>
        <w:ind w:left="0" w:firstLine="180"/>
        <w:jc w:val="both"/>
      </w:pPr>
      <w:r>
        <w:t xml:space="preserve"> </w:t>
      </w:r>
      <w:r w:rsidR="00DD03D8" w:rsidRPr="0091443F">
        <w:t>Establishing Convenience Check Accounts</w:t>
      </w:r>
      <w:r w:rsidR="00690AE3" w:rsidRPr="0091443F">
        <w:t>.</w:t>
      </w:r>
      <w:r w:rsidRPr="0091443F">
        <w:t xml:space="preserve">  </w:t>
      </w:r>
      <w:r w:rsidR="00942CA2" w:rsidRPr="00E3655F">
        <w:t>Any U.S. Government employee</w:t>
      </w:r>
      <w:r w:rsidR="00942CA2">
        <w:t xml:space="preserve">, </w:t>
      </w:r>
      <w:r w:rsidR="00942CA2" w:rsidRPr="00E3655F">
        <w:t>military or civilian</w:t>
      </w:r>
      <w:r w:rsidR="00942CA2">
        <w:t xml:space="preserve">, </w:t>
      </w:r>
      <w:r w:rsidR="00942CA2" w:rsidRPr="00E3655F">
        <w:t>including local national employees</w:t>
      </w:r>
      <w:r w:rsidR="00942CA2">
        <w:t>,</w:t>
      </w:r>
      <w:r w:rsidR="00942CA2" w:rsidRPr="00E3655F">
        <w:t xml:space="preserve"> may be selected for appointment</w:t>
      </w:r>
      <w:r w:rsidR="00942CA2">
        <w:t xml:space="preserve"> as a check writer. </w:t>
      </w:r>
      <w:r w:rsidR="00942CA2" w:rsidRPr="00E3655F">
        <w:t xml:space="preserve">Contractors working for the Army </w:t>
      </w:r>
      <w:r w:rsidR="00942CA2">
        <w:t xml:space="preserve">must </w:t>
      </w:r>
      <w:r w:rsidR="00942CA2" w:rsidRPr="00E3655F">
        <w:t xml:space="preserve">not </w:t>
      </w:r>
      <w:r w:rsidR="00942CA2">
        <w:t xml:space="preserve">to </w:t>
      </w:r>
      <w:r w:rsidR="00942CA2" w:rsidRPr="00E3655F">
        <w:t>be selected for appointment</w:t>
      </w:r>
      <w:r w:rsidR="00942CA2">
        <w:t xml:space="preserve">. </w:t>
      </w:r>
      <w:r w:rsidRPr="0091443F">
        <w:t>R</w:t>
      </w:r>
      <w:r w:rsidR="00DD03D8" w:rsidRPr="00942CA2">
        <w:rPr>
          <w:bCs/>
        </w:rPr>
        <w:t>equest</w:t>
      </w:r>
      <w:r w:rsidRPr="00942CA2">
        <w:rPr>
          <w:bCs/>
        </w:rPr>
        <w:t>s</w:t>
      </w:r>
      <w:r w:rsidR="00DD03D8" w:rsidRPr="00942CA2">
        <w:rPr>
          <w:bCs/>
        </w:rPr>
        <w:t xml:space="preserve"> to establish convenience check accounts must be justified in writing by the organization’s </w:t>
      </w:r>
      <w:r w:rsidR="00A26427" w:rsidRPr="00942CA2">
        <w:rPr>
          <w:bCs/>
        </w:rPr>
        <w:t>C</w:t>
      </w:r>
      <w:r w:rsidR="00DD03D8" w:rsidRPr="00942CA2">
        <w:rPr>
          <w:bCs/>
        </w:rPr>
        <w:t>ommander/</w:t>
      </w:r>
      <w:r w:rsidR="00A26427" w:rsidRPr="00942CA2">
        <w:rPr>
          <w:bCs/>
        </w:rPr>
        <w:t>D</w:t>
      </w:r>
      <w:r w:rsidR="00DD03D8" w:rsidRPr="00942CA2">
        <w:rPr>
          <w:bCs/>
        </w:rPr>
        <w:t xml:space="preserve">irector and forwarded to the Level </w:t>
      </w:r>
      <w:r w:rsidR="00573D20" w:rsidRPr="00942CA2">
        <w:rPr>
          <w:bCs/>
        </w:rPr>
        <w:t>4</w:t>
      </w:r>
      <w:r w:rsidR="00DD03D8" w:rsidRPr="00942CA2">
        <w:rPr>
          <w:bCs/>
        </w:rPr>
        <w:t xml:space="preserve"> A/OPC</w:t>
      </w:r>
      <w:r w:rsidR="00DE104C" w:rsidRPr="00942CA2">
        <w:rPr>
          <w:bCs/>
        </w:rPr>
        <w:t xml:space="preserve">. </w:t>
      </w:r>
      <w:r w:rsidR="00DD03D8" w:rsidRPr="00942CA2">
        <w:rPr>
          <w:bCs/>
        </w:rPr>
        <w:t>If approved</w:t>
      </w:r>
      <w:r w:rsidR="000C2F79" w:rsidRPr="00942CA2">
        <w:rPr>
          <w:bCs/>
        </w:rPr>
        <w:t>,</w:t>
      </w:r>
      <w:r w:rsidR="00DD03D8" w:rsidRPr="00942CA2">
        <w:rPr>
          <w:bCs/>
        </w:rPr>
        <w:t xml:space="preserve"> a delegation of</w:t>
      </w:r>
      <w:r w:rsidR="00201E34" w:rsidRPr="00942CA2">
        <w:rPr>
          <w:bCs/>
        </w:rPr>
        <w:t xml:space="preserve"> procurement </w:t>
      </w:r>
      <w:r w:rsidR="00DD03D8" w:rsidRPr="00942CA2">
        <w:rPr>
          <w:bCs/>
        </w:rPr>
        <w:t xml:space="preserve">authority </w:t>
      </w:r>
      <w:r w:rsidR="00555A1B" w:rsidRPr="00942CA2">
        <w:rPr>
          <w:bCs/>
        </w:rPr>
        <w:t xml:space="preserve">is </w:t>
      </w:r>
      <w:r w:rsidR="00DD03D8" w:rsidRPr="00942CA2">
        <w:rPr>
          <w:bCs/>
        </w:rPr>
        <w:t>granted in writing by the C</w:t>
      </w:r>
      <w:r w:rsidR="00A26427" w:rsidRPr="00942CA2">
        <w:rPr>
          <w:bCs/>
        </w:rPr>
        <w:t>CO</w:t>
      </w:r>
      <w:r w:rsidR="00201E34" w:rsidRPr="00942CA2">
        <w:rPr>
          <w:bCs/>
        </w:rPr>
        <w:t>, for the maintenance</w:t>
      </w:r>
      <w:r w:rsidR="00201E34" w:rsidRPr="00942CA2">
        <w:rPr>
          <w:b/>
          <w:bCs/>
          <w:color w:val="008000"/>
        </w:rPr>
        <w:t xml:space="preserve"> </w:t>
      </w:r>
      <w:r w:rsidR="00201E34" w:rsidRPr="00942CA2">
        <w:rPr>
          <w:bCs/>
        </w:rPr>
        <w:t>and use of convenience checks</w:t>
      </w:r>
      <w:r w:rsidR="00DE104C" w:rsidRPr="00942CA2">
        <w:rPr>
          <w:bCs/>
        </w:rPr>
        <w:t xml:space="preserve">. </w:t>
      </w:r>
      <w:r w:rsidR="00DD03D8" w:rsidRPr="00942CA2">
        <w:rPr>
          <w:bCs/>
        </w:rPr>
        <w:t xml:space="preserve">Required information must consist of the following: </w:t>
      </w:r>
    </w:p>
    <w:p w:rsidR="00A769CA" w:rsidRPr="0091443F" w:rsidRDefault="00A769CA" w:rsidP="00A769CA">
      <w:pPr>
        <w:tabs>
          <w:tab w:val="left" w:pos="540"/>
        </w:tabs>
        <w:autoSpaceDE w:val="0"/>
        <w:autoSpaceDN w:val="0"/>
        <w:adjustRightInd w:val="0"/>
        <w:jc w:val="both"/>
        <w:rPr>
          <w:bCs/>
        </w:rPr>
      </w:pPr>
    </w:p>
    <w:p w:rsidR="007652A7" w:rsidRDefault="00DD03D8" w:rsidP="00326CE3">
      <w:pPr>
        <w:numPr>
          <w:ilvl w:val="0"/>
          <w:numId w:val="62"/>
        </w:numPr>
        <w:tabs>
          <w:tab w:val="left" w:pos="450"/>
        </w:tabs>
        <w:autoSpaceDE w:val="0"/>
        <w:autoSpaceDN w:val="0"/>
        <w:adjustRightInd w:val="0"/>
        <w:jc w:val="both"/>
        <w:rPr>
          <w:bCs/>
        </w:rPr>
      </w:pPr>
      <w:r w:rsidRPr="0091443F">
        <w:rPr>
          <w:bCs/>
        </w:rPr>
        <w:t>Reason for requesting checks</w:t>
      </w:r>
    </w:p>
    <w:p w:rsidR="007652A7" w:rsidRDefault="00DD03D8" w:rsidP="00326CE3">
      <w:pPr>
        <w:numPr>
          <w:ilvl w:val="0"/>
          <w:numId w:val="62"/>
        </w:numPr>
        <w:tabs>
          <w:tab w:val="left" w:pos="180"/>
          <w:tab w:val="left" w:pos="540"/>
        </w:tabs>
        <w:autoSpaceDE w:val="0"/>
        <w:autoSpaceDN w:val="0"/>
        <w:adjustRightInd w:val="0"/>
        <w:jc w:val="both"/>
        <w:rPr>
          <w:bCs/>
        </w:rPr>
      </w:pPr>
      <w:r w:rsidRPr="007652A7">
        <w:rPr>
          <w:bCs/>
        </w:rPr>
        <w:t xml:space="preserve">Types of vendors </w:t>
      </w:r>
      <w:r w:rsidR="00555A1B">
        <w:rPr>
          <w:bCs/>
        </w:rPr>
        <w:t xml:space="preserve">the </w:t>
      </w:r>
      <w:r w:rsidRPr="007652A7">
        <w:rPr>
          <w:bCs/>
        </w:rPr>
        <w:t>check will be written to</w:t>
      </w:r>
    </w:p>
    <w:p w:rsidR="007652A7" w:rsidRPr="007652A7" w:rsidRDefault="00173AC1" w:rsidP="00326CE3">
      <w:pPr>
        <w:numPr>
          <w:ilvl w:val="0"/>
          <w:numId w:val="62"/>
        </w:numPr>
        <w:tabs>
          <w:tab w:val="left" w:pos="180"/>
          <w:tab w:val="left" w:pos="540"/>
        </w:tabs>
        <w:autoSpaceDE w:val="0"/>
        <w:autoSpaceDN w:val="0"/>
        <w:adjustRightInd w:val="0"/>
        <w:jc w:val="both"/>
        <w:rPr>
          <w:bCs/>
        </w:rPr>
      </w:pPr>
      <w:r>
        <w:rPr>
          <w:bCs/>
        </w:rPr>
        <w:t xml:space="preserve">Estimated </w:t>
      </w:r>
      <w:r w:rsidR="00DD03D8" w:rsidRPr="007652A7">
        <w:rPr>
          <w:bCs/>
        </w:rPr>
        <w:t>dollar amount of checks intended to be written within a 12-month period</w:t>
      </w:r>
    </w:p>
    <w:p w:rsidR="0095615F" w:rsidRPr="007652A7" w:rsidRDefault="0095615F" w:rsidP="00326CE3">
      <w:pPr>
        <w:numPr>
          <w:ilvl w:val="0"/>
          <w:numId w:val="62"/>
        </w:numPr>
        <w:tabs>
          <w:tab w:val="left" w:pos="540"/>
        </w:tabs>
        <w:autoSpaceDE w:val="0"/>
        <w:autoSpaceDN w:val="0"/>
        <w:adjustRightInd w:val="0"/>
        <w:jc w:val="both"/>
        <w:rPr>
          <w:bCs/>
        </w:rPr>
      </w:pPr>
      <w:r w:rsidRPr="007652A7">
        <w:rPr>
          <w:bCs/>
        </w:rPr>
        <w:t>Single and monthly purchase limits</w:t>
      </w:r>
    </w:p>
    <w:p w:rsidR="00A769CA" w:rsidRPr="007652A7" w:rsidRDefault="0095615F" w:rsidP="00326CE3">
      <w:pPr>
        <w:numPr>
          <w:ilvl w:val="0"/>
          <w:numId w:val="62"/>
        </w:numPr>
        <w:tabs>
          <w:tab w:val="left" w:pos="450"/>
          <w:tab w:val="left" w:pos="540"/>
        </w:tabs>
        <w:autoSpaceDE w:val="0"/>
        <w:autoSpaceDN w:val="0"/>
        <w:adjustRightInd w:val="0"/>
        <w:rPr>
          <w:bCs/>
        </w:rPr>
      </w:pPr>
      <w:r w:rsidRPr="007652A7">
        <w:rPr>
          <w:bCs/>
        </w:rPr>
        <w:t>Check writer’s complete name</w:t>
      </w:r>
      <w:smartTag w:uri="urn:schemas-microsoft-com:office:smarttags" w:element="PersonName">
        <w:r w:rsidRPr="007652A7">
          <w:rPr>
            <w:bCs/>
          </w:rPr>
          <w:t>,</w:t>
        </w:r>
      </w:smartTag>
      <w:r w:rsidRPr="007652A7">
        <w:rPr>
          <w:bCs/>
        </w:rPr>
        <w:t xml:space="preserve"> office name</w:t>
      </w:r>
      <w:smartTag w:uri="urn:schemas-microsoft-com:office:smarttags" w:element="PersonName">
        <w:r w:rsidRPr="007652A7">
          <w:rPr>
            <w:bCs/>
          </w:rPr>
          <w:t>,</w:t>
        </w:r>
      </w:smartTag>
      <w:r w:rsidRPr="007652A7">
        <w:rPr>
          <w:bCs/>
        </w:rPr>
        <w:t xml:space="preserve"> address</w:t>
      </w:r>
      <w:smartTag w:uri="urn:schemas-microsoft-com:office:smarttags" w:element="PersonName">
        <w:r w:rsidRPr="007652A7">
          <w:rPr>
            <w:bCs/>
          </w:rPr>
          <w:t>,</w:t>
        </w:r>
      </w:smartTag>
      <w:r w:rsidRPr="007652A7">
        <w:rPr>
          <w:bCs/>
        </w:rPr>
        <w:t xml:space="preserve"> e-mail</w:t>
      </w:r>
      <w:smartTag w:uri="urn:schemas-microsoft-com:office:smarttags" w:element="PersonName">
        <w:r w:rsidRPr="007652A7">
          <w:rPr>
            <w:bCs/>
          </w:rPr>
          <w:t>,</w:t>
        </w:r>
      </w:smartTag>
      <w:r w:rsidRPr="007652A7">
        <w:rPr>
          <w:bCs/>
        </w:rPr>
        <w:t xml:space="preserve"> phone</w:t>
      </w:r>
      <w:r w:rsidR="00173AC1">
        <w:rPr>
          <w:bCs/>
        </w:rPr>
        <w:t>/</w:t>
      </w:r>
      <w:r w:rsidRPr="007652A7">
        <w:rPr>
          <w:bCs/>
        </w:rPr>
        <w:t>fax number</w:t>
      </w:r>
    </w:p>
    <w:p w:rsidR="00A769CA" w:rsidRPr="007652A7" w:rsidRDefault="00A769CA" w:rsidP="00A769CA">
      <w:pPr>
        <w:tabs>
          <w:tab w:val="left" w:pos="540"/>
        </w:tabs>
        <w:autoSpaceDE w:val="0"/>
        <w:autoSpaceDN w:val="0"/>
        <w:adjustRightInd w:val="0"/>
        <w:jc w:val="both"/>
        <w:rPr>
          <w:bCs/>
        </w:rPr>
      </w:pPr>
      <w:bookmarkStart w:id="54" w:name="OLE_LINK37"/>
      <w:bookmarkStart w:id="55" w:name="OLE_LINK38"/>
    </w:p>
    <w:p w:rsidR="007E4100" w:rsidRPr="0091443F" w:rsidRDefault="007A3C6D" w:rsidP="004A4F1C">
      <w:pPr>
        <w:numPr>
          <w:ilvl w:val="0"/>
          <w:numId w:val="6"/>
        </w:numPr>
        <w:tabs>
          <w:tab w:val="left" w:pos="540"/>
        </w:tabs>
        <w:autoSpaceDE w:val="0"/>
        <w:autoSpaceDN w:val="0"/>
        <w:adjustRightInd w:val="0"/>
        <w:ind w:hanging="180"/>
        <w:jc w:val="both"/>
        <w:rPr>
          <w:bCs/>
        </w:rPr>
      </w:pPr>
      <w:r w:rsidRPr="007652A7">
        <w:rPr>
          <w:bCs/>
        </w:rPr>
        <w:t>Us</w:t>
      </w:r>
      <w:r w:rsidRPr="0091443F">
        <w:rPr>
          <w:bCs/>
        </w:rPr>
        <w:t>e</w:t>
      </w:r>
      <w:r w:rsidR="00DD03D8" w:rsidRPr="0091443F">
        <w:rPr>
          <w:bCs/>
        </w:rPr>
        <w:t xml:space="preserve"> of Convenience Check Accounts</w:t>
      </w:r>
      <w:bookmarkEnd w:id="54"/>
      <w:bookmarkEnd w:id="55"/>
      <w:r w:rsidR="00A54D82" w:rsidRPr="0091443F">
        <w:rPr>
          <w:bCs/>
        </w:rPr>
        <w:t>.</w:t>
      </w:r>
      <w:r w:rsidR="00D10199" w:rsidRPr="0091443F">
        <w:rPr>
          <w:bCs/>
        </w:rPr>
        <w:t xml:space="preserve"> </w:t>
      </w:r>
    </w:p>
    <w:p w:rsidR="00A769CA" w:rsidRPr="0091443F" w:rsidRDefault="00A769CA" w:rsidP="00A769CA">
      <w:pPr>
        <w:tabs>
          <w:tab w:val="left" w:pos="540"/>
        </w:tabs>
        <w:autoSpaceDE w:val="0"/>
        <w:autoSpaceDN w:val="0"/>
        <w:adjustRightInd w:val="0"/>
        <w:ind w:left="180"/>
        <w:jc w:val="both"/>
        <w:rPr>
          <w:bCs/>
        </w:rPr>
      </w:pPr>
    </w:p>
    <w:p w:rsidR="00030C74" w:rsidRPr="00665922" w:rsidRDefault="00DD03D8" w:rsidP="00326CE3">
      <w:pPr>
        <w:numPr>
          <w:ilvl w:val="1"/>
          <w:numId w:val="47"/>
        </w:numPr>
        <w:tabs>
          <w:tab w:val="left" w:pos="540"/>
        </w:tabs>
        <w:autoSpaceDE w:val="0"/>
        <w:autoSpaceDN w:val="0"/>
        <w:adjustRightInd w:val="0"/>
        <w:ind w:left="0" w:firstLine="180"/>
        <w:jc w:val="both"/>
        <w:rPr>
          <w:bCs/>
        </w:rPr>
      </w:pPr>
      <w:r w:rsidRPr="0091443F">
        <w:rPr>
          <w:bCs/>
        </w:rPr>
        <w:t>Convenience checks may be used for small purchases</w:t>
      </w:r>
      <w:smartTag w:uri="urn:schemas-microsoft-com:office:smarttags" w:element="PersonName">
        <w:r w:rsidRPr="0091443F">
          <w:rPr>
            <w:bCs/>
          </w:rPr>
          <w:t>,</w:t>
        </w:r>
      </w:smartTag>
      <w:r w:rsidRPr="0091443F">
        <w:rPr>
          <w:bCs/>
        </w:rPr>
        <w:t xml:space="preserve"> when supplies or service are available for delivery within </w:t>
      </w:r>
      <w:r w:rsidR="007934BB" w:rsidRPr="0091443F">
        <w:rPr>
          <w:bCs/>
        </w:rPr>
        <w:t>15</w:t>
      </w:r>
      <w:r w:rsidRPr="0091443F">
        <w:rPr>
          <w:bCs/>
        </w:rPr>
        <w:t xml:space="preserve"> days whether at the contractor’s place of business or at destination</w:t>
      </w:r>
      <w:r w:rsidR="00DE104C" w:rsidRPr="0091443F">
        <w:rPr>
          <w:bCs/>
        </w:rPr>
        <w:t xml:space="preserve">. </w:t>
      </w:r>
      <w:r w:rsidR="007934BB" w:rsidRPr="0091443F">
        <w:t>Convenience checks must not be used for employee reimbursements, cash advances, cash awards, travel-related transportation payments, or meals</w:t>
      </w:r>
      <w:r w:rsidR="00DE104C" w:rsidRPr="0091443F">
        <w:rPr>
          <w:bCs/>
        </w:rPr>
        <w:t xml:space="preserve">. </w:t>
      </w:r>
      <w:r w:rsidRPr="0091443F">
        <w:rPr>
          <w:bCs/>
        </w:rPr>
        <w:t xml:space="preserve">Purchases made with the check must not require detailed specifications or an inspection report. </w:t>
      </w:r>
      <w:r w:rsidR="00030C74" w:rsidRPr="00665922">
        <w:rPr>
          <w:bCs/>
        </w:rPr>
        <w:t>Convenience checks should not be used for recurring payments.</w:t>
      </w:r>
    </w:p>
    <w:p w:rsidR="0095615F" w:rsidRPr="0091443F" w:rsidRDefault="0095615F" w:rsidP="0095615F">
      <w:pPr>
        <w:tabs>
          <w:tab w:val="left" w:pos="540"/>
        </w:tabs>
        <w:autoSpaceDE w:val="0"/>
        <w:autoSpaceDN w:val="0"/>
        <w:adjustRightInd w:val="0"/>
        <w:ind w:left="180"/>
        <w:jc w:val="both"/>
        <w:rPr>
          <w:bCs/>
        </w:rPr>
      </w:pPr>
    </w:p>
    <w:p w:rsidR="00D10199" w:rsidRPr="0091443F" w:rsidRDefault="00DD03D8" w:rsidP="00326CE3">
      <w:pPr>
        <w:numPr>
          <w:ilvl w:val="1"/>
          <w:numId w:val="47"/>
        </w:numPr>
        <w:tabs>
          <w:tab w:val="left" w:pos="540"/>
        </w:tabs>
        <w:autoSpaceDE w:val="0"/>
        <w:autoSpaceDN w:val="0"/>
        <w:adjustRightInd w:val="0"/>
        <w:ind w:left="0" w:firstLine="180"/>
        <w:jc w:val="both"/>
        <w:rPr>
          <w:bCs/>
        </w:rPr>
      </w:pPr>
      <w:r w:rsidRPr="0091443F">
        <w:rPr>
          <w:bCs/>
        </w:rPr>
        <w:t xml:space="preserve">Convenience checks may be used for purposes not related to small purchases when such expenditures are authorized by other regulations such as: </w:t>
      </w:r>
    </w:p>
    <w:p w:rsidR="00761CED" w:rsidRPr="0091443F" w:rsidRDefault="00761CED" w:rsidP="00761CED">
      <w:pPr>
        <w:tabs>
          <w:tab w:val="left" w:pos="540"/>
        </w:tabs>
        <w:autoSpaceDE w:val="0"/>
        <w:autoSpaceDN w:val="0"/>
        <w:adjustRightInd w:val="0"/>
        <w:jc w:val="both"/>
        <w:rPr>
          <w:bCs/>
        </w:rPr>
      </w:pPr>
    </w:p>
    <w:p w:rsidR="007E4100" w:rsidRPr="0091443F" w:rsidRDefault="00DD03D8" w:rsidP="00326CE3">
      <w:pPr>
        <w:numPr>
          <w:ilvl w:val="0"/>
          <w:numId w:val="48"/>
        </w:numPr>
        <w:tabs>
          <w:tab w:val="left" w:pos="900"/>
        </w:tabs>
        <w:autoSpaceDE w:val="0"/>
        <w:autoSpaceDN w:val="0"/>
        <w:adjustRightInd w:val="0"/>
        <w:ind w:left="900"/>
        <w:jc w:val="both"/>
        <w:rPr>
          <w:bCs/>
        </w:rPr>
      </w:pPr>
      <w:r w:rsidRPr="0091443F">
        <w:rPr>
          <w:bCs/>
        </w:rPr>
        <w:t>Delivery charges associated</w:t>
      </w:r>
      <w:r w:rsidR="00E513AB" w:rsidRPr="0091443F">
        <w:rPr>
          <w:bCs/>
        </w:rPr>
        <w:t xml:space="preserve"> with the purchases made with a convenience check when the </w:t>
      </w:r>
      <w:r w:rsidRPr="0091443F">
        <w:rPr>
          <w:bCs/>
        </w:rPr>
        <w:t xml:space="preserve">contractor is requesting to arrange </w:t>
      </w:r>
      <w:r w:rsidR="00E513AB" w:rsidRPr="0091443F">
        <w:rPr>
          <w:bCs/>
        </w:rPr>
        <w:t>delivery</w:t>
      </w:r>
      <w:r w:rsidR="00DE104C" w:rsidRPr="0091443F">
        <w:rPr>
          <w:bCs/>
        </w:rPr>
        <w:t xml:space="preserve">. </w:t>
      </w:r>
      <w:r w:rsidR="00E513AB" w:rsidRPr="0091443F">
        <w:rPr>
          <w:bCs/>
        </w:rPr>
        <w:t xml:space="preserve">These charges include </w:t>
      </w:r>
      <w:r w:rsidRPr="0091443F">
        <w:rPr>
          <w:bCs/>
        </w:rPr>
        <w:t xml:space="preserve">local delivery, parcel post including </w:t>
      </w:r>
      <w:r w:rsidR="00E513AB" w:rsidRPr="0091443F">
        <w:rPr>
          <w:bCs/>
        </w:rPr>
        <w:t xml:space="preserve">cash on delivery (COD) postal charges, </w:t>
      </w:r>
      <w:r w:rsidRPr="0091443F">
        <w:rPr>
          <w:bCs/>
        </w:rPr>
        <w:t xml:space="preserve">and line haul or inter-city </w:t>
      </w:r>
      <w:r w:rsidR="00E513AB" w:rsidRPr="0091443F">
        <w:rPr>
          <w:bCs/>
        </w:rPr>
        <w:t xml:space="preserve">transportation charges, provided the charges are </w:t>
      </w:r>
      <w:r w:rsidRPr="0091443F">
        <w:rPr>
          <w:bCs/>
        </w:rPr>
        <w:t xml:space="preserve">determined in the best interest of the Government. </w:t>
      </w:r>
    </w:p>
    <w:p w:rsidR="00DD03D8" w:rsidRPr="0091443F" w:rsidRDefault="00DD03D8" w:rsidP="00326CE3">
      <w:pPr>
        <w:numPr>
          <w:ilvl w:val="0"/>
          <w:numId w:val="48"/>
        </w:numPr>
        <w:tabs>
          <w:tab w:val="left" w:pos="900"/>
        </w:tabs>
        <w:autoSpaceDE w:val="0"/>
        <w:autoSpaceDN w:val="0"/>
        <w:adjustRightInd w:val="0"/>
        <w:ind w:left="900"/>
        <w:jc w:val="both"/>
        <w:rPr>
          <w:bCs/>
        </w:rPr>
      </w:pPr>
      <w:r w:rsidRPr="0091443F">
        <w:rPr>
          <w:bCs/>
        </w:rPr>
        <w:t>C.O</w:t>
      </w:r>
      <w:r w:rsidR="003110B1" w:rsidRPr="0091443F">
        <w:rPr>
          <w:bCs/>
        </w:rPr>
        <w:t>.</w:t>
      </w:r>
      <w:r w:rsidRPr="0091443F">
        <w:rPr>
          <w:bCs/>
        </w:rPr>
        <w:t>D. charges for supplies ordered for payment with a convenience check upon delivery</w:t>
      </w:r>
      <w:r w:rsidR="005829FF" w:rsidRPr="0091443F">
        <w:rPr>
          <w:bCs/>
        </w:rPr>
        <w:t>.</w:t>
      </w:r>
      <w:r w:rsidRPr="0091443F">
        <w:rPr>
          <w:bCs/>
        </w:rPr>
        <w:t xml:space="preserve"> </w:t>
      </w:r>
    </w:p>
    <w:p w:rsidR="0095615F" w:rsidRPr="0091443F" w:rsidRDefault="0095615F" w:rsidP="0095615F">
      <w:pPr>
        <w:tabs>
          <w:tab w:val="left" w:pos="540"/>
        </w:tabs>
        <w:autoSpaceDE w:val="0"/>
        <w:autoSpaceDN w:val="0"/>
        <w:adjustRightInd w:val="0"/>
        <w:ind w:left="180"/>
        <w:jc w:val="both"/>
        <w:rPr>
          <w:bCs/>
        </w:rPr>
      </w:pPr>
    </w:p>
    <w:p w:rsidR="00D10199" w:rsidRPr="0091443F" w:rsidRDefault="005E51D0" w:rsidP="004A4F1C">
      <w:pPr>
        <w:pStyle w:val="PlainText"/>
        <w:numPr>
          <w:ilvl w:val="0"/>
          <w:numId w:val="6"/>
        </w:numPr>
        <w:tabs>
          <w:tab w:val="clear" w:pos="0"/>
          <w:tab w:val="left" w:pos="540"/>
        </w:tabs>
        <w:autoSpaceDE w:val="0"/>
        <w:autoSpaceDN w:val="0"/>
        <w:adjustRightInd w:val="0"/>
        <w:ind w:left="0" w:firstLine="180"/>
        <w:jc w:val="both"/>
        <w:rPr>
          <w:rFonts w:ascii="Times New Roman" w:hAnsi="Times New Roman"/>
          <w:bCs/>
          <w:sz w:val="24"/>
          <w:szCs w:val="24"/>
        </w:rPr>
      </w:pPr>
      <w:r w:rsidRPr="0091443F">
        <w:rPr>
          <w:rFonts w:ascii="Times New Roman" w:hAnsi="Times New Roman"/>
          <w:bCs/>
          <w:sz w:val="24"/>
          <w:szCs w:val="24"/>
        </w:rPr>
        <w:t>Tax Reporting - The 1099</w:t>
      </w:r>
      <w:r w:rsidR="00FC2F34">
        <w:rPr>
          <w:rFonts w:ascii="Times New Roman" w:hAnsi="Times New Roman"/>
          <w:bCs/>
          <w:sz w:val="24"/>
          <w:szCs w:val="24"/>
        </w:rPr>
        <w:t xml:space="preserve"> </w:t>
      </w:r>
      <w:r w:rsidR="007E10BC" w:rsidRPr="0091443F">
        <w:rPr>
          <w:rFonts w:ascii="Times New Roman" w:hAnsi="Times New Roman"/>
          <w:bCs/>
          <w:sz w:val="24"/>
          <w:szCs w:val="24"/>
        </w:rPr>
        <w:t xml:space="preserve">Tax Reporting Process (TRP) was developed to collect </w:t>
      </w:r>
      <w:r w:rsidR="00FC2F34">
        <w:rPr>
          <w:rFonts w:ascii="Times New Roman" w:hAnsi="Times New Roman"/>
          <w:bCs/>
          <w:sz w:val="24"/>
          <w:szCs w:val="24"/>
        </w:rPr>
        <w:t>c</w:t>
      </w:r>
      <w:r w:rsidR="007E10BC" w:rsidRPr="0091443F">
        <w:rPr>
          <w:rFonts w:ascii="Times New Roman" w:hAnsi="Times New Roman"/>
          <w:bCs/>
          <w:sz w:val="24"/>
          <w:szCs w:val="24"/>
        </w:rPr>
        <w:t xml:space="preserve">onvenience </w:t>
      </w:r>
      <w:r w:rsidR="00FC2F34">
        <w:rPr>
          <w:rFonts w:ascii="Times New Roman" w:hAnsi="Times New Roman"/>
          <w:bCs/>
          <w:sz w:val="24"/>
          <w:szCs w:val="24"/>
        </w:rPr>
        <w:t>c</w:t>
      </w:r>
      <w:r w:rsidR="007E10BC" w:rsidRPr="0091443F">
        <w:rPr>
          <w:rFonts w:ascii="Times New Roman" w:hAnsi="Times New Roman"/>
          <w:bCs/>
          <w:sz w:val="24"/>
          <w:szCs w:val="24"/>
        </w:rPr>
        <w:t xml:space="preserve">hecks written for services, rent, medical and health care services and other </w:t>
      </w:r>
      <w:r w:rsidR="00D65A83" w:rsidRPr="0091443F">
        <w:rPr>
          <w:rFonts w:ascii="Times New Roman" w:hAnsi="Times New Roman"/>
          <w:bCs/>
          <w:sz w:val="24"/>
          <w:szCs w:val="24"/>
        </w:rPr>
        <w:t>Internal Revenue Service (</w:t>
      </w:r>
      <w:r w:rsidR="007E10BC" w:rsidRPr="0091443F">
        <w:rPr>
          <w:rFonts w:ascii="Times New Roman" w:hAnsi="Times New Roman"/>
          <w:bCs/>
          <w:sz w:val="24"/>
          <w:szCs w:val="24"/>
        </w:rPr>
        <w:t>IRS</w:t>
      </w:r>
      <w:r w:rsidR="00D65A83" w:rsidRPr="0091443F">
        <w:rPr>
          <w:rFonts w:ascii="Times New Roman" w:hAnsi="Times New Roman"/>
          <w:bCs/>
          <w:sz w:val="24"/>
          <w:szCs w:val="24"/>
        </w:rPr>
        <w:t>)</w:t>
      </w:r>
      <w:r w:rsidR="007E10BC" w:rsidRPr="0091443F">
        <w:rPr>
          <w:rFonts w:ascii="Times New Roman" w:hAnsi="Times New Roman"/>
          <w:bCs/>
          <w:sz w:val="24"/>
          <w:szCs w:val="24"/>
        </w:rPr>
        <w:t xml:space="preserve"> requirements. This data </w:t>
      </w:r>
      <w:r w:rsidR="00555A1B">
        <w:rPr>
          <w:rFonts w:ascii="Times New Roman" w:hAnsi="Times New Roman"/>
          <w:bCs/>
          <w:sz w:val="24"/>
          <w:szCs w:val="24"/>
        </w:rPr>
        <w:t xml:space="preserve">is </w:t>
      </w:r>
      <w:r w:rsidR="007E10BC" w:rsidRPr="0091443F">
        <w:rPr>
          <w:rFonts w:ascii="Times New Roman" w:hAnsi="Times New Roman"/>
          <w:bCs/>
          <w:sz w:val="24"/>
          <w:szCs w:val="24"/>
        </w:rPr>
        <w:t>used to process IRS 1099-M</w:t>
      </w:r>
      <w:r w:rsidR="00084E64" w:rsidRPr="0091443F">
        <w:rPr>
          <w:rFonts w:ascii="Times New Roman" w:hAnsi="Times New Roman"/>
          <w:bCs/>
          <w:sz w:val="24"/>
          <w:szCs w:val="24"/>
        </w:rPr>
        <w:t>ISC</w:t>
      </w:r>
      <w:r w:rsidR="007E10BC" w:rsidRPr="0091443F">
        <w:rPr>
          <w:rFonts w:ascii="Times New Roman" w:hAnsi="Times New Roman"/>
          <w:bCs/>
          <w:sz w:val="24"/>
          <w:szCs w:val="24"/>
        </w:rPr>
        <w:t xml:space="preserve"> forms. </w:t>
      </w:r>
      <w:r w:rsidR="0091443F" w:rsidRPr="0091443F">
        <w:rPr>
          <w:rFonts w:ascii="Times New Roman" w:hAnsi="Times New Roman"/>
          <w:sz w:val="24"/>
          <w:szCs w:val="24"/>
        </w:rPr>
        <w:t>The BO is responsible to monitor the check writer's compliance with 1099-TRP</w:t>
      </w:r>
      <w:r w:rsidR="0091443F">
        <w:rPr>
          <w:rFonts w:ascii="Times New Roman" w:hAnsi="Times New Roman"/>
          <w:sz w:val="24"/>
          <w:szCs w:val="24"/>
        </w:rPr>
        <w:t>.</w:t>
      </w:r>
    </w:p>
    <w:p w:rsidR="0095615F" w:rsidRPr="0091443F" w:rsidRDefault="0095615F" w:rsidP="0095615F">
      <w:pPr>
        <w:tabs>
          <w:tab w:val="left" w:pos="540"/>
        </w:tabs>
        <w:autoSpaceDE w:val="0"/>
        <w:autoSpaceDN w:val="0"/>
        <w:adjustRightInd w:val="0"/>
        <w:ind w:left="180"/>
        <w:jc w:val="both"/>
        <w:rPr>
          <w:bCs/>
        </w:rPr>
      </w:pPr>
    </w:p>
    <w:p w:rsidR="00D10199" w:rsidRPr="0091443F" w:rsidRDefault="007E10BC" w:rsidP="00326CE3">
      <w:pPr>
        <w:pStyle w:val="PlainText"/>
        <w:numPr>
          <w:ilvl w:val="0"/>
          <w:numId w:val="26"/>
        </w:numPr>
        <w:tabs>
          <w:tab w:val="left" w:pos="540"/>
        </w:tabs>
        <w:ind w:left="0" w:firstLine="180"/>
        <w:jc w:val="both"/>
        <w:rPr>
          <w:rFonts w:ascii="Times New Roman" w:hAnsi="Times New Roman"/>
          <w:sz w:val="24"/>
          <w:szCs w:val="24"/>
        </w:rPr>
      </w:pPr>
      <w:r w:rsidRPr="0091443F">
        <w:rPr>
          <w:rFonts w:ascii="Times New Roman" w:hAnsi="Times New Roman"/>
          <w:sz w:val="24"/>
          <w:szCs w:val="24"/>
        </w:rPr>
        <w:t xml:space="preserve">Convenience </w:t>
      </w:r>
      <w:r w:rsidR="00FC2F34">
        <w:rPr>
          <w:rFonts w:ascii="Times New Roman" w:hAnsi="Times New Roman"/>
          <w:sz w:val="24"/>
          <w:szCs w:val="24"/>
        </w:rPr>
        <w:t>c</w:t>
      </w:r>
      <w:r w:rsidRPr="0091443F">
        <w:rPr>
          <w:rFonts w:ascii="Times New Roman" w:hAnsi="Times New Roman"/>
          <w:sz w:val="24"/>
          <w:szCs w:val="24"/>
        </w:rPr>
        <w:t xml:space="preserve">heck </w:t>
      </w:r>
      <w:r w:rsidR="00FC2F34">
        <w:rPr>
          <w:rFonts w:ascii="Times New Roman" w:hAnsi="Times New Roman"/>
          <w:sz w:val="24"/>
          <w:szCs w:val="24"/>
        </w:rPr>
        <w:t>h</w:t>
      </w:r>
      <w:r w:rsidRPr="0091443F">
        <w:rPr>
          <w:rFonts w:ascii="Times New Roman" w:hAnsi="Times New Roman"/>
          <w:sz w:val="24"/>
          <w:szCs w:val="24"/>
        </w:rPr>
        <w:t xml:space="preserve">olders must submit </w:t>
      </w:r>
      <w:r w:rsidR="00253D6F">
        <w:rPr>
          <w:rFonts w:ascii="Times New Roman" w:hAnsi="Times New Roman"/>
          <w:sz w:val="24"/>
          <w:szCs w:val="24"/>
        </w:rPr>
        <w:t xml:space="preserve">check data </w:t>
      </w:r>
      <w:r w:rsidRPr="0091443F">
        <w:rPr>
          <w:rFonts w:ascii="Times New Roman" w:hAnsi="Times New Roman"/>
          <w:sz w:val="24"/>
          <w:szCs w:val="24"/>
        </w:rPr>
        <w:t xml:space="preserve">to DFAS on any checks they issue for </w:t>
      </w:r>
      <w:r w:rsidR="00253D6F">
        <w:rPr>
          <w:rFonts w:ascii="Times New Roman" w:hAnsi="Times New Roman"/>
          <w:sz w:val="24"/>
          <w:szCs w:val="24"/>
        </w:rPr>
        <w:t xml:space="preserve">tax reportable </w:t>
      </w:r>
      <w:r w:rsidRPr="0091443F">
        <w:rPr>
          <w:rFonts w:ascii="Times New Roman" w:hAnsi="Times New Roman"/>
          <w:sz w:val="24"/>
          <w:szCs w:val="24"/>
        </w:rPr>
        <w:t>categories</w:t>
      </w:r>
      <w:r w:rsidR="00DE104C" w:rsidRPr="0091443F">
        <w:rPr>
          <w:rFonts w:ascii="Times New Roman" w:hAnsi="Times New Roman"/>
          <w:sz w:val="24"/>
          <w:szCs w:val="24"/>
        </w:rPr>
        <w:t xml:space="preserve">. </w:t>
      </w:r>
      <w:r w:rsidRPr="0091443F">
        <w:rPr>
          <w:rFonts w:ascii="Times New Roman" w:hAnsi="Times New Roman"/>
          <w:sz w:val="24"/>
          <w:szCs w:val="24"/>
        </w:rPr>
        <w:t xml:space="preserve">This should be done throughout the year and is suggested to be completed monthly, and can be done on-line once the check writer and </w:t>
      </w:r>
      <w:r w:rsidRPr="0091443F">
        <w:rPr>
          <w:rFonts w:ascii="Times New Roman" w:hAnsi="Times New Roman"/>
          <w:sz w:val="24"/>
          <w:szCs w:val="24"/>
        </w:rPr>
        <w:lastRenderedPageBreak/>
        <w:t>their corresponding A/OPC officially request access to the 1099</w:t>
      </w:r>
      <w:r w:rsidR="00BD4289">
        <w:rPr>
          <w:rFonts w:ascii="Times New Roman" w:hAnsi="Times New Roman"/>
          <w:sz w:val="24"/>
          <w:szCs w:val="24"/>
        </w:rPr>
        <w:t xml:space="preserve"> </w:t>
      </w:r>
      <w:r w:rsidR="005E51D0" w:rsidRPr="0091443F">
        <w:rPr>
          <w:rFonts w:ascii="Times New Roman" w:hAnsi="Times New Roman"/>
          <w:sz w:val="24"/>
          <w:szCs w:val="24"/>
        </w:rPr>
        <w:t>TRP</w:t>
      </w:r>
      <w:r w:rsidR="00DE104C" w:rsidRPr="0091443F">
        <w:rPr>
          <w:rFonts w:ascii="Times New Roman" w:hAnsi="Times New Roman"/>
          <w:sz w:val="24"/>
          <w:szCs w:val="24"/>
        </w:rPr>
        <w:t xml:space="preserve">. </w:t>
      </w:r>
      <w:r w:rsidRPr="0091443F">
        <w:rPr>
          <w:rFonts w:ascii="Times New Roman" w:hAnsi="Times New Roman"/>
          <w:sz w:val="24"/>
          <w:szCs w:val="24"/>
        </w:rPr>
        <w:t>The 1099</w:t>
      </w:r>
      <w:r w:rsidR="00BD4289">
        <w:rPr>
          <w:rFonts w:ascii="Times New Roman" w:hAnsi="Times New Roman"/>
          <w:sz w:val="24"/>
          <w:szCs w:val="24"/>
        </w:rPr>
        <w:t xml:space="preserve"> </w:t>
      </w:r>
      <w:r w:rsidR="005E51D0" w:rsidRPr="0091443F">
        <w:rPr>
          <w:rFonts w:ascii="Times New Roman" w:hAnsi="Times New Roman"/>
          <w:sz w:val="24"/>
          <w:szCs w:val="24"/>
        </w:rPr>
        <w:t>TRP</w:t>
      </w:r>
      <w:r w:rsidRPr="0091443F">
        <w:rPr>
          <w:rFonts w:ascii="Times New Roman" w:hAnsi="Times New Roman"/>
          <w:sz w:val="24"/>
          <w:szCs w:val="24"/>
        </w:rPr>
        <w:t xml:space="preserve"> is restricted to authorized users only</w:t>
      </w:r>
      <w:r w:rsidR="00DE104C" w:rsidRPr="0091443F">
        <w:rPr>
          <w:rFonts w:ascii="Times New Roman" w:hAnsi="Times New Roman"/>
          <w:sz w:val="24"/>
          <w:szCs w:val="24"/>
        </w:rPr>
        <w:t xml:space="preserve">. </w:t>
      </w:r>
      <w:r w:rsidRPr="0091443F">
        <w:rPr>
          <w:rFonts w:ascii="Times New Roman" w:hAnsi="Times New Roman"/>
          <w:sz w:val="24"/>
          <w:szCs w:val="24"/>
        </w:rPr>
        <w:t>Access is optional for the BO, but may be necessary to fulfill the BO's responsibility to ensure the check writer is compliant with 1099</w:t>
      </w:r>
      <w:r w:rsidR="00BD4289">
        <w:rPr>
          <w:rFonts w:ascii="Times New Roman" w:hAnsi="Times New Roman"/>
          <w:sz w:val="24"/>
          <w:szCs w:val="24"/>
        </w:rPr>
        <w:t xml:space="preserve"> </w:t>
      </w:r>
      <w:r w:rsidR="005E51D0" w:rsidRPr="0091443F">
        <w:rPr>
          <w:rFonts w:ascii="Times New Roman" w:hAnsi="Times New Roman"/>
          <w:sz w:val="24"/>
          <w:szCs w:val="24"/>
        </w:rPr>
        <w:t>TRP</w:t>
      </w:r>
      <w:r w:rsidR="00DE104C" w:rsidRPr="0091443F">
        <w:rPr>
          <w:rFonts w:ascii="Times New Roman" w:hAnsi="Times New Roman"/>
          <w:sz w:val="24"/>
          <w:szCs w:val="24"/>
        </w:rPr>
        <w:t xml:space="preserve">. </w:t>
      </w:r>
    </w:p>
    <w:p w:rsidR="0095615F" w:rsidRPr="0091443F" w:rsidRDefault="0095615F" w:rsidP="0095615F">
      <w:pPr>
        <w:pStyle w:val="PlainText"/>
        <w:tabs>
          <w:tab w:val="left" w:pos="540"/>
        </w:tabs>
        <w:ind w:left="180"/>
        <w:jc w:val="both"/>
        <w:rPr>
          <w:rFonts w:ascii="Times New Roman" w:hAnsi="Times New Roman"/>
          <w:sz w:val="24"/>
          <w:szCs w:val="24"/>
        </w:rPr>
      </w:pPr>
    </w:p>
    <w:p w:rsidR="007E10BC" w:rsidRDefault="007B5EEC" w:rsidP="00326CE3">
      <w:pPr>
        <w:pStyle w:val="PlainText"/>
        <w:numPr>
          <w:ilvl w:val="0"/>
          <w:numId w:val="26"/>
        </w:numPr>
        <w:tabs>
          <w:tab w:val="left" w:pos="540"/>
        </w:tabs>
        <w:ind w:left="0" w:firstLine="180"/>
        <w:jc w:val="both"/>
        <w:rPr>
          <w:rFonts w:ascii="Times New Roman" w:hAnsi="Times New Roman"/>
          <w:sz w:val="24"/>
          <w:szCs w:val="24"/>
        </w:rPr>
      </w:pPr>
      <w:r>
        <w:rPr>
          <w:rFonts w:ascii="Times New Roman" w:hAnsi="Times New Roman"/>
          <w:sz w:val="24"/>
          <w:szCs w:val="24"/>
        </w:rPr>
        <w:t>1099</w:t>
      </w:r>
      <w:r w:rsidR="00FC2F34">
        <w:rPr>
          <w:rFonts w:ascii="Times New Roman" w:hAnsi="Times New Roman"/>
          <w:sz w:val="24"/>
          <w:szCs w:val="24"/>
        </w:rPr>
        <w:t xml:space="preserve"> </w:t>
      </w:r>
      <w:r>
        <w:rPr>
          <w:rFonts w:ascii="Times New Roman" w:hAnsi="Times New Roman"/>
          <w:sz w:val="24"/>
          <w:szCs w:val="24"/>
        </w:rPr>
        <w:t xml:space="preserve">TRP </w:t>
      </w:r>
      <w:r w:rsidR="007E10BC" w:rsidRPr="0091443F">
        <w:rPr>
          <w:rFonts w:ascii="Times New Roman" w:hAnsi="Times New Roman"/>
          <w:sz w:val="24"/>
          <w:szCs w:val="24"/>
        </w:rPr>
        <w:t>System Access: To obtain access, users must complete two system access forms, DD form 2875 and DD form 2869. The link to access the System Access Request Forms is:</w:t>
      </w:r>
      <w:r>
        <w:rPr>
          <w:rFonts w:ascii="Times New Roman" w:hAnsi="Times New Roman"/>
          <w:sz w:val="24"/>
          <w:szCs w:val="24"/>
        </w:rPr>
        <w:t xml:space="preserve"> </w:t>
      </w:r>
      <w:hyperlink r:id="rId37" w:history="1">
        <w:r w:rsidR="007E10BC" w:rsidRPr="0091443F">
          <w:rPr>
            <w:rFonts w:ascii="Times New Roman" w:hAnsi="Times New Roman"/>
            <w:sz w:val="24"/>
            <w:szCs w:val="24"/>
          </w:rPr>
          <w:t>https://dfas4dod.dfas.mil/systems/1099/</w:t>
        </w:r>
      </w:hyperlink>
      <w:r>
        <w:rPr>
          <w:rFonts w:ascii="Times New Roman" w:hAnsi="Times New Roman"/>
          <w:sz w:val="24"/>
          <w:szCs w:val="24"/>
        </w:rPr>
        <w:t>. C</w:t>
      </w:r>
      <w:r w:rsidR="007E10BC" w:rsidRPr="0091443F">
        <w:rPr>
          <w:rFonts w:ascii="Times New Roman" w:hAnsi="Times New Roman"/>
          <w:sz w:val="24"/>
          <w:szCs w:val="24"/>
        </w:rPr>
        <w:t>arefully follow the instructions for completing the forms</w:t>
      </w:r>
      <w:r w:rsidR="00DE104C" w:rsidRPr="0091443F">
        <w:rPr>
          <w:rFonts w:ascii="Times New Roman" w:hAnsi="Times New Roman"/>
          <w:sz w:val="24"/>
          <w:szCs w:val="24"/>
        </w:rPr>
        <w:t xml:space="preserve">. </w:t>
      </w:r>
      <w:r w:rsidR="007E10BC" w:rsidRPr="0091443F">
        <w:rPr>
          <w:rFonts w:ascii="Times New Roman" w:hAnsi="Times New Roman"/>
          <w:sz w:val="24"/>
          <w:szCs w:val="24"/>
        </w:rPr>
        <w:t>All check writers and A/OPCs must complete both fo</w:t>
      </w:r>
      <w:r w:rsidR="0031349F" w:rsidRPr="0091443F">
        <w:rPr>
          <w:rFonts w:ascii="Times New Roman" w:hAnsi="Times New Roman"/>
          <w:sz w:val="24"/>
          <w:szCs w:val="24"/>
        </w:rPr>
        <w:t>rms. Fax completed forms to 614-</w:t>
      </w:r>
      <w:r w:rsidR="007E10BC" w:rsidRPr="0091443F">
        <w:rPr>
          <w:rFonts w:ascii="Times New Roman" w:hAnsi="Times New Roman"/>
          <w:sz w:val="24"/>
          <w:szCs w:val="24"/>
        </w:rPr>
        <w:t xml:space="preserve">693-5452 or </w:t>
      </w:r>
      <w:r w:rsidR="0031349F" w:rsidRPr="0091443F">
        <w:rPr>
          <w:rFonts w:ascii="Times New Roman" w:hAnsi="Times New Roman"/>
          <w:sz w:val="24"/>
          <w:szCs w:val="24"/>
        </w:rPr>
        <w:t>Defense Switched Network (DSN)</w:t>
      </w:r>
      <w:r w:rsidR="007E10BC" w:rsidRPr="0091443F">
        <w:rPr>
          <w:rFonts w:ascii="Times New Roman" w:hAnsi="Times New Roman"/>
          <w:sz w:val="24"/>
          <w:szCs w:val="24"/>
        </w:rPr>
        <w:t xml:space="preserve"> 869-5452, or</w:t>
      </w:r>
      <w:r w:rsidR="007E10BC" w:rsidRPr="00E3655F">
        <w:rPr>
          <w:rFonts w:ascii="Times New Roman" w:hAnsi="Times New Roman"/>
          <w:sz w:val="24"/>
          <w:szCs w:val="24"/>
        </w:rPr>
        <w:t xml:space="preserve"> scan and email them to </w:t>
      </w:r>
      <w:hyperlink r:id="rId38" w:history="1">
        <w:r w:rsidR="007E10BC" w:rsidRPr="00E278CB">
          <w:rPr>
            <w:rFonts w:ascii="Times New Roman" w:hAnsi="Times New Roman"/>
            <w:sz w:val="24"/>
            <w:szCs w:val="24"/>
          </w:rPr>
          <w:t>cco.checks@dfas.mil</w:t>
        </w:r>
      </w:hyperlink>
      <w:r w:rsidR="00DE104C">
        <w:rPr>
          <w:rFonts w:ascii="Times New Roman" w:hAnsi="Times New Roman"/>
          <w:sz w:val="24"/>
          <w:szCs w:val="24"/>
        </w:rPr>
        <w:t xml:space="preserve">. </w:t>
      </w:r>
      <w:r w:rsidR="007E10BC" w:rsidRPr="00E3655F">
        <w:rPr>
          <w:rFonts w:ascii="Times New Roman" w:hAnsi="Times New Roman"/>
          <w:sz w:val="24"/>
          <w:szCs w:val="24"/>
        </w:rPr>
        <w:t xml:space="preserve">Prior to accessing the 1099-TRP, all users should read the Convenience Check User's Manual. </w:t>
      </w:r>
    </w:p>
    <w:p w:rsidR="00A84916" w:rsidRDefault="00A84916" w:rsidP="0018255D">
      <w:pPr>
        <w:pStyle w:val="Heading2"/>
        <w:jc w:val="left"/>
        <w:rPr>
          <w:bCs w:val="0"/>
          <w:sz w:val="24"/>
          <w:szCs w:val="24"/>
        </w:rPr>
      </w:pPr>
    </w:p>
    <w:p w:rsidR="0070711B" w:rsidRDefault="00406AA8">
      <w:pPr>
        <w:pStyle w:val="Heading2"/>
        <w:jc w:val="left"/>
      </w:pPr>
      <w:bookmarkStart w:id="56" w:name="_Toc358795807"/>
      <w:r w:rsidRPr="0018255D">
        <w:rPr>
          <w:bCs w:val="0"/>
          <w:sz w:val="24"/>
          <w:szCs w:val="24"/>
        </w:rPr>
        <w:t>3-1</w:t>
      </w:r>
      <w:r w:rsidR="00EF5B1A">
        <w:rPr>
          <w:bCs w:val="0"/>
          <w:sz w:val="24"/>
          <w:szCs w:val="24"/>
        </w:rPr>
        <w:t>5</w:t>
      </w:r>
      <w:r w:rsidRPr="0018255D">
        <w:rPr>
          <w:bCs w:val="0"/>
          <w:sz w:val="24"/>
          <w:szCs w:val="24"/>
        </w:rPr>
        <w:t xml:space="preserve">. </w:t>
      </w:r>
      <w:r w:rsidR="00845612" w:rsidRPr="0018255D">
        <w:rPr>
          <w:bCs w:val="0"/>
          <w:sz w:val="24"/>
          <w:szCs w:val="24"/>
        </w:rPr>
        <w:t>Office Suppl</w:t>
      </w:r>
      <w:r w:rsidR="007B683D" w:rsidRPr="0018255D">
        <w:rPr>
          <w:bCs w:val="0"/>
          <w:sz w:val="24"/>
          <w:szCs w:val="24"/>
        </w:rPr>
        <w:t>y</w:t>
      </w:r>
      <w:r w:rsidR="00845612" w:rsidRPr="0018255D">
        <w:rPr>
          <w:bCs w:val="0"/>
          <w:sz w:val="24"/>
          <w:szCs w:val="24"/>
        </w:rPr>
        <w:t xml:space="preserve"> </w:t>
      </w:r>
      <w:r w:rsidRPr="0018255D">
        <w:rPr>
          <w:bCs w:val="0"/>
          <w:sz w:val="24"/>
          <w:szCs w:val="24"/>
        </w:rPr>
        <w:t>B</w:t>
      </w:r>
      <w:r w:rsidR="00407209" w:rsidRPr="0018255D">
        <w:rPr>
          <w:bCs w:val="0"/>
          <w:sz w:val="24"/>
          <w:szCs w:val="24"/>
        </w:rPr>
        <w:t>lanket Purchase Agreements</w:t>
      </w:r>
      <w:r w:rsidR="00845612" w:rsidRPr="0018255D">
        <w:rPr>
          <w:bCs w:val="0"/>
          <w:sz w:val="24"/>
          <w:szCs w:val="24"/>
        </w:rPr>
        <w:t xml:space="preserve"> (BPAs)</w:t>
      </w:r>
      <w:bookmarkEnd w:id="56"/>
    </w:p>
    <w:p w:rsidR="0070711B" w:rsidRDefault="0070711B"/>
    <w:p w:rsidR="004972E7" w:rsidRPr="00486E48" w:rsidRDefault="00C91AF0" w:rsidP="00952944">
      <w:pPr>
        <w:jc w:val="both"/>
      </w:pPr>
      <w:r>
        <w:t xml:space="preserve">The Army must satisfy requirements for supplies and services from or through the sources and publications listed in the descending order of priority in FAR Part 8.002.  </w:t>
      </w:r>
      <w:r w:rsidRPr="00B26973">
        <w:rPr>
          <w:bCs/>
        </w:rPr>
        <w:t xml:space="preserve"> </w:t>
      </w:r>
      <w:r w:rsidR="00406AA8" w:rsidRPr="00B26973">
        <w:rPr>
          <w:bCs/>
        </w:rPr>
        <w:t xml:space="preserve">The </w:t>
      </w:r>
      <w:r w:rsidR="00845612">
        <w:rPr>
          <w:bCs/>
        </w:rPr>
        <w:t>Office Suppl</w:t>
      </w:r>
      <w:r w:rsidR="007B683D">
        <w:rPr>
          <w:bCs/>
        </w:rPr>
        <w:t>y</w:t>
      </w:r>
      <w:r w:rsidR="00845612">
        <w:rPr>
          <w:bCs/>
        </w:rPr>
        <w:t xml:space="preserve"> </w:t>
      </w:r>
      <w:r w:rsidR="00406AA8" w:rsidRPr="00B26973">
        <w:rPr>
          <w:bCs/>
        </w:rPr>
        <w:t xml:space="preserve">BPAs </w:t>
      </w:r>
      <w:r w:rsidR="00C51DC7">
        <w:rPr>
          <w:bCs/>
        </w:rPr>
        <w:t xml:space="preserve">fall under </w:t>
      </w:r>
      <w:r w:rsidR="00406AA8" w:rsidRPr="00B26973">
        <w:rPr>
          <w:bCs/>
        </w:rPr>
        <w:t xml:space="preserve">mandatory </w:t>
      </w:r>
      <w:r w:rsidR="00C51DC7">
        <w:rPr>
          <w:bCs/>
        </w:rPr>
        <w:t xml:space="preserve">Federal supply schedules and must be utilized for office supply purchases </w:t>
      </w:r>
      <w:r>
        <w:rPr>
          <w:bCs/>
        </w:rPr>
        <w:t>unless an exception applies</w:t>
      </w:r>
      <w:r w:rsidR="00DC0EBF">
        <w:rPr>
          <w:bCs/>
        </w:rPr>
        <w:t>.  The Office Suppl</w:t>
      </w:r>
      <w:r w:rsidR="007B683D">
        <w:rPr>
          <w:bCs/>
        </w:rPr>
        <w:t>y</w:t>
      </w:r>
      <w:r w:rsidR="00DC0EBF">
        <w:rPr>
          <w:bCs/>
        </w:rPr>
        <w:t xml:space="preserve"> BPAs can be accessed through the </w:t>
      </w:r>
      <w:r w:rsidR="001C618D">
        <w:rPr>
          <w:bCs/>
        </w:rPr>
        <w:t xml:space="preserve">Army Corridor of the </w:t>
      </w:r>
      <w:r w:rsidR="00D619EF">
        <w:rPr>
          <w:bCs/>
        </w:rPr>
        <w:t>DOD</w:t>
      </w:r>
      <w:r w:rsidR="00DC0EBF">
        <w:rPr>
          <w:bCs/>
        </w:rPr>
        <w:t xml:space="preserve"> EMALL site:  </w:t>
      </w:r>
      <w:hyperlink r:id="rId39" w:history="1">
        <w:r w:rsidR="00DC0EBF" w:rsidRPr="008B3F91">
          <w:rPr>
            <w:rStyle w:val="Hyperlink"/>
            <w:rFonts w:ascii="Times New Roman" w:hAnsi="Times New Roman"/>
            <w:bCs/>
            <w:sz w:val="24"/>
          </w:rPr>
          <w:t>https://dod-emall.dla.mil/acct/</w:t>
        </w:r>
      </w:hyperlink>
      <w:r w:rsidR="00DC0EBF">
        <w:rPr>
          <w:bCs/>
        </w:rPr>
        <w:t xml:space="preserve">.  </w:t>
      </w:r>
      <w:r w:rsidR="00B26973" w:rsidRPr="00B26973">
        <w:t>The primary goals</w:t>
      </w:r>
      <w:r w:rsidR="00845612">
        <w:t xml:space="preserve"> </w:t>
      </w:r>
      <w:r w:rsidR="00B26973" w:rsidRPr="00B26973">
        <w:t>of th</w:t>
      </w:r>
      <w:r w:rsidR="00B26973">
        <w:t xml:space="preserve">e </w:t>
      </w:r>
      <w:r w:rsidR="00845612">
        <w:t>Office Suppl</w:t>
      </w:r>
      <w:r w:rsidR="007B683D">
        <w:t>y</w:t>
      </w:r>
      <w:r w:rsidR="00845612">
        <w:t xml:space="preserve"> </w:t>
      </w:r>
      <w:r w:rsidR="00B26973">
        <w:t xml:space="preserve">BPAs are to </w:t>
      </w:r>
      <w:r w:rsidR="00B26973" w:rsidRPr="00B26973">
        <w:t xml:space="preserve">ensure that office product purchases </w:t>
      </w:r>
      <w:r w:rsidR="00C715E8">
        <w:t>are</w:t>
      </w:r>
      <w:r w:rsidR="00B26973" w:rsidRPr="00B26973">
        <w:t xml:space="preserve"> in</w:t>
      </w:r>
      <w:r w:rsidR="00B26973">
        <w:t xml:space="preserve"> </w:t>
      </w:r>
      <w:r w:rsidR="00B26973" w:rsidRPr="00B26973">
        <w:t>compliance with the statutory preferences afforded to products manufactured</w:t>
      </w:r>
      <w:r w:rsidR="00B26973">
        <w:t xml:space="preserve"> </w:t>
      </w:r>
      <w:r w:rsidR="00B26973" w:rsidRPr="00B26973">
        <w:t xml:space="preserve">under the </w:t>
      </w:r>
      <w:proofErr w:type="spellStart"/>
      <w:r w:rsidR="003A1BD3">
        <w:t>AbilityOne</w:t>
      </w:r>
      <w:proofErr w:type="spellEnd"/>
      <w:r w:rsidR="003A1BD3">
        <w:t xml:space="preserve"> Program</w:t>
      </w:r>
      <w:r w:rsidR="00B26973" w:rsidRPr="00B26973">
        <w:t>, capture economies of scale, and</w:t>
      </w:r>
      <w:r w:rsidR="00B26973">
        <w:t xml:space="preserve"> </w:t>
      </w:r>
      <w:r w:rsidR="00B26973" w:rsidRPr="00B26973">
        <w:t>realize significant savings while providing opportunities for small</w:t>
      </w:r>
      <w:r w:rsidR="00B26973">
        <w:t xml:space="preserve"> </w:t>
      </w:r>
      <w:r w:rsidR="00B26973" w:rsidRPr="00B26973">
        <w:t>business</w:t>
      </w:r>
      <w:r w:rsidR="009F00F0">
        <w:t>.</w:t>
      </w:r>
      <w:r w:rsidR="004972E7">
        <w:t xml:space="preserve"> E</w:t>
      </w:r>
      <w:r w:rsidR="004972E7" w:rsidRPr="004972E7">
        <w:t>xceptions to the mandatory use of the BPAs and D</w:t>
      </w:r>
      <w:r w:rsidR="00C801B0">
        <w:t>O</w:t>
      </w:r>
      <w:r w:rsidR="004972E7" w:rsidRPr="004972E7">
        <w:t>D EMALL are as follows:</w:t>
      </w:r>
    </w:p>
    <w:p w:rsidR="004972E7" w:rsidRPr="00486E48" w:rsidRDefault="004972E7" w:rsidP="004972E7"/>
    <w:p w:rsidR="00486E48" w:rsidRPr="004972E7" w:rsidRDefault="00486E48" w:rsidP="00326CE3">
      <w:pPr>
        <w:pStyle w:val="PlainText"/>
        <w:numPr>
          <w:ilvl w:val="0"/>
          <w:numId w:val="70"/>
        </w:numPr>
        <w:rPr>
          <w:rFonts w:ascii="Times New Roman" w:hAnsi="Times New Roman"/>
          <w:bCs/>
          <w:sz w:val="24"/>
          <w:szCs w:val="24"/>
        </w:rPr>
      </w:pPr>
      <w:r w:rsidRPr="004972E7">
        <w:rPr>
          <w:rFonts w:ascii="Times New Roman" w:hAnsi="Times New Roman"/>
          <w:color w:val="191919"/>
          <w:sz w:val="24"/>
          <w:szCs w:val="24"/>
        </w:rPr>
        <w:t>This policy does not apply to purchases made Outside the Continental United States (OCONUS)</w:t>
      </w:r>
      <w:r w:rsidRPr="004972E7">
        <w:rPr>
          <w:rFonts w:ascii="Times New Roman" w:hAnsi="Times New Roman"/>
          <w:sz w:val="24"/>
          <w:szCs w:val="24"/>
        </w:rPr>
        <w:t>.</w:t>
      </w:r>
    </w:p>
    <w:p w:rsidR="00486E48" w:rsidRPr="00486E48" w:rsidRDefault="00486E48" w:rsidP="00486E48">
      <w:pPr>
        <w:pStyle w:val="PlainText"/>
        <w:ind w:left="720"/>
        <w:rPr>
          <w:rFonts w:ascii="Times New Roman" w:hAnsi="Times New Roman"/>
          <w:sz w:val="24"/>
          <w:szCs w:val="24"/>
        </w:rPr>
      </w:pPr>
    </w:p>
    <w:p w:rsidR="002A41DA" w:rsidRPr="002A41DA" w:rsidRDefault="00486E48" w:rsidP="00326CE3">
      <w:pPr>
        <w:pStyle w:val="PlainText"/>
        <w:numPr>
          <w:ilvl w:val="0"/>
          <w:numId w:val="70"/>
        </w:numPr>
        <w:rPr>
          <w:rFonts w:ascii="Times New Roman" w:hAnsi="Times New Roman"/>
          <w:sz w:val="24"/>
          <w:szCs w:val="24"/>
        </w:rPr>
      </w:pPr>
      <w:r w:rsidRPr="002A41DA">
        <w:rPr>
          <w:rFonts w:ascii="Times New Roman" w:hAnsi="Times New Roman"/>
          <w:sz w:val="24"/>
          <w:szCs w:val="24"/>
        </w:rPr>
        <w:t xml:space="preserve">Purchases made directly from </w:t>
      </w:r>
      <w:proofErr w:type="spellStart"/>
      <w:r w:rsidRPr="002A41DA">
        <w:rPr>
          <w:rFonts w:ascii="Times New Roman" w:hAnsi="Times New Roman"/>
          <w:sz w:val="24"/>
          <w:szCs w:val="24"/>
        </w:rPr>
        <w:t>AbilityOne</w:t>
      </w:r>
      <w:proofErr w:type="spellEnd"/>
      <w:r w:rsidRPr="002A41DA">
        <w:rPr>
          <w:rFonts w:ascii="Times New Roman" w:hAnsi="Times New Roman"/>
          <w:sz w:val="24"/>
          <w:szCs w:val="24"/>
        </w:rPr>
        <w:t xml:space="preserve"> or from </w:t>
      </w:r>
      <w:proofErr w:type="spellStart"/>
      <w:r w:rsidRPr="002A41DA">
        <w:rPr>
          <w:rFonts w:ascii="Times New Roman" w:hAnsi="Times New Roman"/>
          <w:sz w:val="24"/>
          <w:szCs w:val="24"/>
        </w:rPr>
        <w:t>AbilityOne</w:t>
      </w:r>
      <w:proofErr w:type="spellEnd"/>
      <w:r w:rsidRPr="002A41DA">
        <w:rPr>
          <w:rFonts w:ascii="Times New Roman" w:hAnsi="Times New Roman"/>
          <w:sz w:val="24"/>
          <w:szCs w:val="24"/>
        </w:rPr>
        <w:t xml:space="preserve"> </w:t>
      </w:r>
      <w:r w:rsidRPr="002A41DA">
        <w:rPr>
          <w:rFonts w:ascii="Times New Roman" w:hAnsi="Times New Roman"/>
          <w:bCs/>
          <w:sz w:val="24"/>
          <w:szCs w:val="24"/>
        </w:rPr>
        <w:t>Base Supply Centers</w:t>
      </w:r>
      <w:r w:rsidR="009E409D">
        <w:rPr>
          <w:rFonts w:ascii="Times New Roman" w:hAnsi="Times New Roman"/>
          <w:bCs/>
          <w:sz w:val="24"/>
          <w:szCs w:val="24"/>
        </w:rPr>
        <w:t xml:space="preserve"> (BSCs)</w:t>
      </w:r>
      <w:r w:rsidRPr="002A41DA">
        <w:rPr>
          <w:rFonts w:ascii="Times New Roman" w:hAnsi="Times New Roman"/>
          <w:bCs/>
          <w:sz w:val="24"/>
          <w:szCs w:val="24"/>
        </w:rPr>
        <w:t xml:space="preserve">.  </w:t>
      </w:r>
      <w:r w:rsidR="002A41DA" w:rsidRPr="002A41DA">
        <w:rPr>
          <w:rFonts w:ascii="Times New Roman" w:hAnsi="Times New Roman"/>
          <w:sz w:val="24"/>
          <w:szCs w:val="24"/>
        </w:rPr>
        <w:t xml:space="preserve">Cardholders may purchase office and cleaning supplies directly from </w:t>
      </w:r>
      <w:proofErr w:type="spellStart"/>
      <w:smartTag w:uri="urn:schemas-microsoft-com:office:smarttags" w:element="place">
        <w:smartTag w:uri="urn:schemas-microsoft-com:office:smarttags" w:element="PlaceName">
          <w:r w:rsidR="002A41DA" w:rsidRPr="002A41DA">
            <w:rPr>
              <w:rFonts w:ascii="Times New Roman" w:hAnsi="Times New Roman"/>
              <w:sz w:val="24"/>
              <w:szCs w:val="24"/>
            </w:rPr>
            <w:t>AbilityOne</w:t>
          </w:r>
        </w:smartTag>
        <w:proofErr w:type="spellEnd"/>
        <w:r w:rsidR="002A41DA" w:rsidRPr="002A41DA">
          <w:rPr>
            <w:rFonts w:ascii="Times New Roman" w:hAnsi="Times New Roman"/>
            <w:sz w:val="24"/>
            <w:szCs w:val="24"/>
          </w:rPr>
          <w:t xml:space="preserve"> </w:t>
        </w:r>
        <w:smartTag w:uri="urn:schemas-microsoft-com:office:smarttags" w:element="PlaceName">
          <w:r w:rsidR="002A41DA" w:rsidRPr="002A41DA">
            <w:rPr>
              <w:rFonts w:ascii="Times New Roman" w:hAnsi="Times New Roman"/>
              <w:sz w:val="24"/>
              <w:szCs w:val="24"/>
            </w:rPr>
            <w:t>Base</w:t>
          </w:r>
        </w:smartTag>
        <w:r w:rsidR="002A41DA" w:rsidRPr="002A41DA">
          <w:rPr>
            <w:rFonts w:ascii="Times New Roman" w:hAnsi="Times New Roman"/>
            <w:sz w:val="24"/>
            <w:szCs w:val="24"/>
          </w:rPr>
          <w:t xml:space="preserve"> </w:t>
        </w:r>
        <w:smartTag w:uri="urn:schemas-microsoft-com:office:smarttags" w:element="PlaceName">
          <w:r w:rsidR="002A41DA" w:rsidRPr="002A41DA">
            <w:rPr>
              <w:rFonts w:ascii="Times New Roman" w:hAnsi="Times New Roman"/>
              <w:sz w:val="24"/>
              <w:szCs w:val="24"/>
            </w:rPr>
            <w:t>Supply</w:t>
          </w:r>
        </w:smartTag>
        <w:r w:rsidR="002A41DA" w:rsidRPr="002A41DA">
          <w:rPr>
            <w:rFonts w:ascii="Times New Roman" w:hAnsi="Times New Roman"/>
            <w:sz w:val="24"/>
            <w:szCs w:val="24"/>
          </w:rPr>
          <w:t xml:space="preserve"> </w:t>
        </w:r>
        <w:smartTag w:uri="urn:schemas-microsoft-com:office:smarttags" w:element="PlaceType">
          <w:r w:rsidR="002A41DA" w:rsidRPr="002A41DA">
            <w:rPr>
              <w:rFonts w:ascii="Times New Roman" w:hAnsi="Times New Roman"/>
              <w:sz w:val="24"/>
              <w:szCs w:val="24"/>
            </w:rPr>
            <w:t>Centers</w:t>
          </w:r>
        </w:smartTag>
      </w:smartTag>
      <w:r w:rsidR="002A41DA" w:rsidRPr="002A41DA">
        <w:rPr>
          <w:rFonts w:ascii="Times New Roman" w:hAnsi="Times New Roman"/>
          <w:sz w:val="24"/>
          <w:szCs w:val="24"/>
        </w:rPr>
        <w:t xml:space="preserve"> and are exempt from using the Office Supply BPAs.  These products are available at Base Supply Centers on military installations or in </w:t>
      </w:r>
      <w:r w:rsidR="009E409D">
        <w:rPr>
          <w:rFonts w:ascii="Times New Roman" w:hAnsi="Times New Roman"/>
          <w:sz w:val="24"/>
          <w:szCs w:val="24"/>
        </w:rPr>
        <w:t>f</w:t>
      </w:r>
      <w:r w:rsidR="002A41DA" w:rsidRPr="002A41DA">
        <w:rPr>
          <w:rFonts w:ascii="Times New Roman" w:hAnsi="Times New Roman"/>
          <w:sz w:val="24"/>
          <w:szCs w:val="24"/>
        </w:rPr>
        <w:t>ederal buildings.</w:t>
      </w:r>
    </w:p>
    <w:p w:rsidR="00486E48" w:rsidRPr="00486E48" w:rsidRDefault="00486E48" w:rsidP="00486E48">
      <w:pPr>
        <w:pStyle w:val="PlainText"/>
        <w:rPr>
          <w:rFonts w:ascii="Times New Roman" w:hAnsi="Times New Roman"/>
          <w:sz w:val="24"/>
          <w:szCs w:val="24"/>
        </w:rPr>
      </w:pPr>
      <w:r w:rsidRPr="00486E48">
        <w:rPr>
          <w:rFonts w:ascii="Times New Roman" w:hAnsi="Times New Roman"/>
          <w:bCs/>
          <w:sz w:val="24"/>
          <w:szCs w:val="24"/>
        </w:rPr>
        <w:t xml:space="preserve"> </w:t>
      </w:r>
    </w:p>
    <w:p w:rsidR="00486E48" w:rsidRPr="00EF4E57" w:rsidRDefault="00486E48" w:rsidP="00326CE3">
      <w:pPr>
        <w:pStyle w:val="PlainText"/>
        <w:numPr>
          <w:ilvl w:val="0"/>
          <w:numId w:val="70"/>
        </w:numPr>
        <w:rPr>
          <w:rFonts w:ascii="Times New Roman" w:hAnsi="Times New Roman"/>
          <w:sz w:val="24"/>
          <w:szCs w:val="24"/>
        </w:rPr>
      </w:pPr>
      <w:r w:rsidRPr="00486E48">
        <w:rPr>
          <w:rFonts w:ascii="Times New Roman" w:hAnsi="Times New Roman"/>
          <w:sz w:val="24"/>
          <w:szCs w:val="24"/>
        </w:rPr>
        <w:t xml:space="preserve">Cardholders may purchase National Stock Number (NSN) items directly from </w:t>
      </w:r>
      <w:proofErr w:type="spellStart"/>
      <w:r w:rsidRPr="00486E48">
        <w:rPr>
          <w:rFonts w:ascii="Times New Roman" w:hAnsi="Times New Roman"/>
          <w:sz w:val="24"/>
          <w:szCs w:val="24"/>
        </w:rPr>
        <w:t>AbilityOne</w:t>
      </w:r>
      <w:proofErr w:type="spellEnd"/>
      <w:r w:rsidRPr="00486E48">
        <w:rPr>
          <w:rFonts w:ascii="Times New Roman" w:hAnsi="Times New Roman"/>
          <w:sz w:val="24"/>
          <w:szCs w:val="24"/>
        </w:rPr>
        <w:t xml:space="preserve"> B</w:t>
      </w:r>
      <w:r w:rsidR="00C51DC7">
        <w:rPr>
          <w:rFonts w:ascii="Times New Roman" w:hAnsi="Times New Roman"/>
          <w:sz w:val="24"/>
          <w:szCs w:val="24"/>
        </w:rPr>
        <w:t xml:space="preserve">SCs </w:t>
      </w:r>
      <w:r w:rsidRPr="00486E48">
        <w:rPr>
          <w:rFonts w:ascii="Times New Roman" w:hAnsi="Times New Roman"/>
          <w:sz w:val="24"/>
          <w:szCs w:val="24"/>
        </w:rPr>
        <w:t xml:space="preserve">and are exempt from using the Standard Army Retail Supply System (SARSS) or the Office Supply BPAs. When </w:t>
      </w:r>
      <w:r>
        <w:rPr>
          <w:rFonts w:ascii="Times New Roman" w:hAnsi="Times New Roman"/>
          <w:sz w:val="24"/>
          <w:szCs w:val="24"/>
        </w:rPr>
        <w:t xml:space="preserve">NSN </w:t>
      </w:r>
      <w:r w:rsidRPr="00486E48">
        <w:rPr>
          <w:rFonts w:ascii="Times New Roman" w:hAnsi="Times New Roman"/>
          <w:sz w:val="24"/>
          <w:szCs w:val="24"/>
        </w:rPr>
        <w:t xml:space="preserve">products </w:t>
      </w:r>
      <w:r>
        <w:rPr>
          <w:rFonts w:ascii="Times New Roman" w:hAnsi="Times New Roman"/>
          <w:sz w:val="24"/>
          <w:szCs w:val="24"/>
        </w:rPr>
        <w:t xml:space="preserve">are not </w:t>
      </w:r>
      <w:r w:rsidRPr="00486E48">
        <w:rPr>
          <w:rFonts w:ascii="Times New Roman" w:hAnsi="Times New Roman"/>
          <w:sz w:val="24"/>
          <w:szCs w:val="24"/>
        </w:rPr>
        <w:t xml:space="preserve">available from the </w:t>
      </w:r>
      <w:r w:rsidR="00C51DC7">
        <w:rPr>
          <w:rFonts w:ascii="Times New Roman" w:hAnsi="Times New Roman"/>
          <w:sz w:val="24"/>
          <w:szCs w:val="24"/>
        </w:rPr>
        <w:t>BSCs</w:t>
      </w:r>
      <w:r>
        <w:rPr>
          <w:rFonts w:ascii="Times New Roman" w:hAnsi="Times New Roman"/>
          <w:sz w:val="24"/>
          <w:szCs w:val="24"/>
        </w:rPr>
        <w:t xml:space="preserve">, </w:t>
      </w:r>
      <w:r w:rsidRPr="00486E48">
        <w:rPr>
          <w:rFonts w:ascii="Times New Roman" w:hAnsi="Times New Roman"/>
          <w:sz w:val="24"/>
          <w:szCs w:val="24"/>
        </w:rPr>
        <w:t xml:space="preserve">then cardholders should use the </w:t>
      </w:r>
      <w:r w:rsidRPr="00EF4E57">
        <w:rPr>
          <w:rFonts w:ascii="Times New Roman" w:hAnsi="Times New Roman"/>
          <w:sz w:val="24"/>
          <w:szCs w:val="24"/>
        </w:rPr>
        <w:t>SARSS</w:t>
      </w:r>
      <w:r w:rsidR="009E409D">
        <w:rPr>
          <w:rFonts w:ascii="Times New Roman" w:hAnsi="Times New Roman"/>
          <w:sz w:val="24"/>
          <w:szCs w:val="24"/>
        </w:rPr>
        <w:t xml:space="preserve"> </w:t>
      </w:r>
      <w:r w:rsidRPr="00EF4E57">
        <w:rPr>
          <w:rFonts w:ascii="Times New Roman" w:hAnsi="Times New Roman"/>
          <w:sz w:val="24"/>
          <w:szCs w:val="24"/>
        </w:rPr>
        <w:t xml:space="preserve">to purchase NSN Products. </w:t>
      </w:r>
    </w:p>
    <w:p w:rsidR="00486E48" w:rsidRPr="00EF4E57" w:rsidRDefault="00486E48" w:rsidP="00486E48">
      <w:pPr>
        <w:pStyle w:val="PlainText"/>
        <w:ind w:left="720"/>
        <w:rPr>
          <w:rFonts w:ascii="Times New Roman" w:hAnsi="Times New Roman"/>
          <w:sz w:val="24"/>
          <w:szCs w:val="24"/>
        </w:rPr>
      </w:pPr>
    </w:p>
    <w:p w:rsidR="004972E7" w:rsidRPr="00EF4E57" w:rsidRDefault="0094226D" w:rsidP="00326CE3">
      <w:pPr>
        <w:pStyle w:val="PlainText"/>
        <w:numPr>
          <w:ilvl w:val="0"/>
          <w:numId w:val="70"/>
        </w:numPr>
        <w:rPr>
          <w:rFonts w:ascii="Times New Roman" w:hAnsi="Times New Roman"/>
          <w:sz w:val="24"/>
          <w:szCs w:val="24"/>
        </w:rPr>
      </w:pPr>
      <w:r>
        <w:rPr>
          <w:rStyle w:val="Strong"/>
          <w:rFonts w:ascii="Times New Roman" w:hAnsi="Times New Roman"/>
          <w:b w:val="0"/>
          <w:sz w:val="24"/>
          <w:szCs w:val="24"/>
        </w:rPr>
        <w:t>Purchases made from w</w:t>
      </w:r>
      <w:r w:rsidR="00D770DF" w:rsidRPr="00EF4E57">
        <w:rPr>
          <w:rStyle w:val="Strong"/>
          <w:rFonts w:ascii="Times New Roman" w:hAnsi="Times New Roman"/>
          <w:b w:val="0"/>
          <w:sz w:val="24"/>
          <w:szCs w:val="24"/>
        </w:rPr>
        <w:t>holesale supply sources such as stock programs of the General Services Administration</w:t>
      </w:r>
      <w:r w:rsidR="004972E7" w:rsidRPr="00EF4E57">
        <w:rPr>
          <w:rFonts w:ascii="Times New Roman" w:hAnsi="Times New Roman"/>
          <w:sz w:val="24"/>
          <w:szCs w:val="24"/>
        </w:rPr>
        <w:t xml:space="preserve"> </w:t>
      </w:r>
      <w:r w:rsidR="00D770DF" w:rsidRPr="00EF4E57">
        <w:rPr>
          <w:rFonts w:ascii="Times New Roman" w:hAnsi="Times New Roman"/>
          <w:sz w:val="24"/>
          <w:szCs w:val="24"/>
        </w:rPr>
        <w:t xml:space="preserve">(e.g. </w:t>
      </w:r>
      <w:smartTag w:uri="urn:schemas-microsoft-com:office:smarttags" w:element="place">
        <w:smartTag w:uri="urn:schemas-microsoft-com:office:smarttags" w:element="PlaceName">
          <w:r w:rsidR="00D770DF" w:rsidRPr="00EF4E57">
            <w:rPr>
              <w:rFonts w:ascii="Times New Roman" w:hAnsi="Times New Roman"/>
              <w:sz w:val="24"/>
              <w:szCs w:val="24"/>
            </w:rPr>
            <w:t>GSA</w:t>
          </w:r>
        </w:smartTag>
        <w:r w:rsidR="00D770DF" w:rsidRPr="00EF4E57">
          <w:rPr>
            <w:rFonts w:ascii="Times New Roman" w:hAnsi="Times New Roman"/>
            <w:sz w:val="24"/>
            <w:szCs w:val="24"/>
          </w:rPr>
          <w:t xml:space="preserve"> </w:t>
        </w:r>
        <w:smartTag w:uri="urn:schemas-microsoft-com:office:smarttags" w:element="PlaceName">
          <w:r w:rsidR="00D770DF" w:rsidRPr="00EF4E57">
            <w:rPr>
              <w:rFonts w:ascii="Times New Roman" w:hAnsi="Times New Roman"/>
              <w:sz w:val="24"/>
              <w:szCs w:val="24"/>
            </w:rPr>
            <w:t>Global</w:t>
          </w:r>
        </w:smartTag>
        <w:r w:rsidR="00D770DF" w:rsidRPr="00EF4E57">
          <w:rPr>
            <w:rFonts w:ascii="Times New Roman" w:hAnsi="Times New Roman"/>
            <w:sz w:val="24"/>
            <w:szCs w:val="24"/>
          </w:rPr>
          <w:t xml:space="preserve"> </w:t>
        </w:r>
        <w:smartTag w:uri="urn:schemas-microsoft-com:office:smarttags" w:element="PlaceName">
          <w:r w:rsidR="00D770DF" w:rsidRPr="00EF4E57">
            <w:rPr>
              <w:rFonts w:ascii="Times New Roman" w:hAnsi="Times New Roman"/>
              <w:sz w:val="24"/>
              <w:szCs w:val="24"/>
            </w:rPr>
            <w:t>Supply</w:t>
          </w:r>
        </w:smartTag>
        <w:r w:rsidR="00D770DF" w:rsidRPr="00EF4E57">
          <w:rPr>
            <w:rFonts w:ascii="Times New Roman" w:hAnsi="Times New Roman"/>
            <w:sz w:val="24"/>
            <w:szCs w:val="24"/>
          </w:rPr>
          <w:t xml:space="preserve"> </w:t>
        </w:r>
        <w:smartTag w:uri="urn:schemas-microsoft-com:office:smarttags" w:element="PlaceType">
          <w:r w:rsidR="00D770DF" w:rsidRPr="00EF4E57">
            <w:rPr>
              <w:rFonts w:ascii="Times New Roman" w:hAnsi="Times New Roman"/>
              <w:sz w:val="24"/>
              <w:szCs w:val="24"/>
            </w:rPr>
            <w:t>Center</w:t>
          </w:r>
        </w:smartTag>
      </w:smartTag>
      <w:r w:rsidR="00D770DF" w:rsidRPr="00EF4E57">
        <w:rPr>
          <w:rFonts w:ascii="Times New Roman" w:hAnsi="Times New Roman"/>
          <w:sz w:val="24"/>
          <w:szCs w:val="24"/>
        </w:rPr>
        <w:t xml:space="preserve">).   </w:t>
      </w:r>
    </w:p>
    <w:p w:rsidR="004972E7" w:rsidRPr="00EF4E57" w:rsidRDefault="004972E7" w:rsidP="004972E7">
      <w:pPr>
        <w:pStyle w:val="PlainText"/>
        <w:ind w:left="360" w:firstLine="45"/>
        <w:rPr>
          <w:rFonts w:ascii="Times New Roman" w:hAnsi="Times New Roman"/>
          <w:sz w:val="24"/>
          <w:szCs w:val="24"/>
        </w:rPr>
      </w:pPr>
    </w:p>
    <w:p w:rsidR="004972E7" w:rsidRPr="004972E7" w:rsidRDefault="00EF4E57" w:rsidP="00326CE3">
      <w:pPr>
        <w:pStyle w:val="PlainText"/>
        <w:numPr>
          <w:ilvl w:val="0"/>
          <w:numId w:val="70"/>
        </w:numPr>
        <w:rPr>
          <w:rFonts w:ascii="Times New Roman" w:hAnsi="Times New Roman"/>
          <w:sz w:val="24"/>
          <w:szCs w:val="24"/>
        </w:rPr>
      </w:pPr>
      <w:r>
        <w:rPr>
          <w:rFonts w:ascii="Times New Roman" w:hAnsi="Times New Roman"/>
          <w:sz w:val="24"/>
          <w:szCs w:val="24"/>
        </w:rPr>
        <w:t xml:space="preserve">Cardholders </w:t>
      </w:r>
      <w:r w:rsidR="004972E7" w:rsidRPr="00EF4E57">
        <w:rPr>
          <w:rFonts w:ascii="Times New Roman" w:hAnsi="Times New Roman"/>
          <w:sz w:val="24"/>
          <w:szCs w:val="24"/>
        </w:rPr>
        <w:t>may purchase an item from another source if an urgent need exists for an unplanned requirement</w:t>
      </w:r>
      <w:r w:rsidR="004972E7" w:rsidRPr="004972E7">
        <w:rPr>
          <w:rFonts w:ascii="Times New Roman" w:hAnsi="Times New Roman"/>
          <w:sz w:val="24"/>
          <w:szCs w:val="24"/>
        </w:rPr>
        <w:t xml:space="preserve"> needed for the same day.  Poor acquisition planning </w:t>
      </w:r>
      <w:r w:rsidR="004972E7" w:rsidRPr="004972E7">
        <w:rPr>
          <w:rFonts w:ascii="Times New Roman" w:hAnsi="Times New Roman"/>
          <w:sz w:val="24"/>
          <w:szCs w:val="24"/>
        </w:rPr>
        <w:lastRenderedPageBreak/>
        <w:t>and inadequate market research would not apply to this exception.   Use of this exception requires valid documentation and retention in the purchase card file.</w:t>
      </w:r>
    </w:p>
    <w:p w:rsidR="004972E7" w:rsidRPr="004972E7" w:rsidRDefault="004972E7" w:rsidP="004972E7">
      <w:pPr>
        <w:pStyle w:val="PlainText"/>
        <w:rPr>
          <w:rFonts w:ascii="Times New Roman" w:hAnsi="Times New Roman"/>
          <w:sz w:val="24"/>
          <w:szCs w:val="24"/>
        </w:rPr>
      </w:pPr>
    </w:p>
    <w:p w:rsidR="00BF2D19" w:rsidRDefault="00BF2D19" w:rsidP="00326CE3">
      <w:pPr>
        <w:numPr>
          <w:ilvl w:val="0"/>
          <w:numId w:val="70"/>
        </w:numPr>
        <w:jc w:val="both"/>
      </w:pPr>
      <w:r w:rsidRPr="0018255D">
        <w:rPr>
          <w:bCs/>
        </w:rPr>
        <w:t>NAF</w:t>
      </w:r>
      <w:r w:rsidR="009E409D">
        <w:rPr>
          <w:bCs/>
        </w:rPr>
        <w:t>I</w:t>
      </w:r>
      <w:r w:rsidRPr="0018255D">
        <w:rPr>
          <w:bCs/>
        </w:rPr>
        <w:t xml:space="preserve"> cardholders must comply with the required sources </w:t>
      </w:r>
      <w:r w:rsidR="009E409D">
        <w:rPr>
          <w:bCs/>
        </w:rPr>
        <w:t xml:space="preserve">(see </w:t>
      </w:r>
      <w:r w:rsidR="00B35458" w:rsidRPr="0018255D">
        <w:rPr>
          <w:bCs/>
        </w:rPr>
        <w:t>p</w:t>
      </w:r>
      <w:r w:rsidRPr="0018255D">
        <w:rPr>
          <w:bCs/>
        </w:rPr>
        <w:t>aragraph</w:t>
      </w:r>
      <w:r w:rsidR="00B35458" w:rsidRPr="0018255D">
        <w:rPr>
          <w:bCs/>
        </w:rPr>
        <w:t xml:space="preserve"> </w:t>
      </w:r>
      <w:r w:rsidR="009E409D">
        <w:rPr>
          <w:bCs/>
        </w:rPr>
        <w:t>3-5)</w:t>
      </w:r>
      <w:r w:rsidRPr="0018255D">
        <w:rPr>
          <w:bCs/>
        </w:rPr>
        <w:t xml:space="preserve">.  </w:t>
      </w:r>
      <w:r w:rsidR="009E409D">
        <w:rPr>
          <w:bCs/>
        </w:rPr>
        <w:t>W</w:t>
      </w:r>
      <w:r w:rsidR="00023985" w:rsidRPr="0018255D">
        <w:rPr>
          <w:bCs/>
        </w:rPr>
        <w:t xml:space="preserve">hen purchasing </w:t>
      </w:r>
      <w:r w:rsidRPr="0018255D">
        <w:rPr>
          <w:bCs/>
        </w:rPr>
        <w:t>office supplies, NAF</w:t>
      </w:r>
      <w:r w:rsidR="009E409D">
        <w:rPr>
          <w:bCs/>
        </w:rPr>
        <w:t>I</w:t>
      </w:r>
      <w:r w:rsidRPr="0018255D">
        <w:rPr>
          <w:bCs/>
        </w:rPr>
        <w:t xml:space="preserve"> </w:t>
      </w:r>
      <w:r w:rsidR="00023985" w:rsidRPr="0018255D">
        <w:rPr>
          <w:bCs/>
        </w:rPr>
        <w:t xml:space="preserve">GPC </w:t>
      </w:r>
      <w:r w:rsidRPr="0018255D">
        <w:rPr>
          <w:bCs/>
        </w:rPr>
        <w:t xml:space="preserve">cardholders shall consider the </w:t>
      </w:r>
      <w:proofErr w:type="spellStart"/>
      <w:r w:rsidR="003813FA">
        <w:rPr>
          <w:bCs/>
        </w:rPr>
        <w:t>AbilityOne</w:t>
      </w:r>
      <w:proofErr w:type="spellEnd"/>
      <w:r w:rsidR="003813FA">
        <w:rPr>
          <w:bCs/>
        </w:rPr>
        <w:t xml:space="preserve"> Base Supply Centers or the </w:t>
      </w:r>
      <w:r w:rsidR="00023985" w:rsidRPr="0018255D">
        <w:rPr>
          <w:bCs/>
        </w:rPr>
        <w:t>Office</w:t>
      </w:r>
      <w:r w:rsidR="00023985">
        <w:t xml:space="preserve"> Supply BPAs on the DOD EMALL Army Corridor </w:t>
      </w:r>
      <w:r w:rsidRPr="00BF2D19">
        <w:t>as a practical choice.   If it is not</w:t>
      </w:r>
      <w:r>
        <w:t xml:space="preserve"> </w:t>
      </w:r>
      <w:r w:rsidRPr="00BF2D19">
        <w:t xml:space="preserve">in the best interest of the NAFI to purchase through </w:t>
      </w:r>
      <w:proofErr w:type="spellStart"/>
      <w:smartTag w:uri="urn:schemas-microsoft-com:office:smarttags" w:element="place">
        <w:smartTag w:uri="urn:schemas-microsoft-com:office:smarttags" w:element="PlaceName">
          <w:r w:rsidR="003813FA">
            <w:rPr>
              <w:bCs/>
            </w:rPr>
            <w:t>AbilityOne</w:t>
          </w:r>
        </w:smartTag>
        <w:proofErr w:type="spellEnd"/>
        <w:r w:rsidR="003813FA">
          <w:rPr>
            <w:bCs/>
          </w:rPr>
          <w:t xml:space="preserve"> </w:t>
        </w:r>
        <w:smartTag w:uri="urn:schemas-microsoft-com:office:smarttags" w:element="PlaceName">
          <w:r w:rsidR="003813FA">
            <w:rPr>
              <w:bCs/>
            </w:rPr>
            <w:t>Base</w:t>
          </w:r>
        </w:smartTag>
        <w:r w:rsidR="003813FA">
          <w:rPr>
            <w:bCs/>
          </w:rPr>
          <w:t xml:space="preserve"> </w:t>
        </w:r>
        <w:smartTag w:uri="urn:schemas-microsoft-com:office:smarttags" w:element="PlaceName">
          <w:r w:rsidR="003813FA">
            <w:rPr>
              <w:bCs/>
            </w:rPr>
            <w:t>Supply</w:t>
          </w:r>
        </w:smartTag>
        <w:r w:rsidR="003813FA">
          <w:rPr>
            <w:bCs/>
          </w:rPr>
          <w:t xml:space="preserve"> </w:t>
        </w:r>
        <w:smartTag w:uri="urn:schemas-microsoft-com:office:smarttags" w:element="PlaceType">
          <w:r w:rsidR="003813FA">
            <w:rPr>
              <w:bCs/>
            </w:rPr>
            <w:t>Centers</w:t>
          </w:r>
        </w:smartTag>
      </w:smartTag>
      <w:r w:rsidR="003813FA">
        <w:rPr>
          <w:bCs/>
        </w:rPr>
        <w:t xml:space="preserve"> or the </w:t>
      </w:r>
      <w:r>
        <w:t xml:space="preserve">Office Supply </w:t>
      </w:r>
      <w:r w:rsidRPr="00BF2D19">
        <w:t>BPAs, the</w:t>
      </w:r>
      <w:r>
        <w:t xml:space="preserve"> </w:t>
      </w:r>
      <w:r w:rsidRPr="00BF2D19">
        <w:t>cardholder may consider other required sources</w:t>
      </w:r>
      <w:r w:rsidR="00023985">
        <w:t xml:space="preserve">.  The cardholder must </w:t>
      </w:r>
      <w:r>
        <w:t xml:space="preserve">adequately document the </w:t>
      </w:r>
      <w:r w:rsidR="00023985">
        <w:t xml:space="preserve">decision to not purchase from the </w:t>
      </w:r>
      <w:proofErr w:type="spellStart"/>
      <w:r w:rsidR="003813FA">
        <w:rPr>
          <w:bCs/>
        </w:rPr>
        <w:t>AbilityOne</w:t>
      </w:r>
      <w:proofErr w:type="spellEnd"/>
      <w:r w:rsidR="003813FA">
        <w:rPr>
          <w:bCs/>
        </w:rPr>
        <w:t xml:space="preserve"> Base Supply Centers or the </w:t>
      </w:r>
      <w:r w:rsidR="00023985">
        <w:t xml:space="preserve">Office Supply BPAs </w:t>
      </w:r>
      <w:r w:rsidRPr="00BF2D19">
        <w:t>before an open-market source</w:t>
      </w:r>
      <w:r>
        <w:t xml:space="preserve"> </w:t>
      </w:r>
      <w:r w:rsidRPr="00BF2D19">
        <w:t xml:space="preserve">can be considered.  </w:t>
      </w:r>
    </w:p>
    <w:p w:rsidR="002A41DA" w:rsidRDefault="002A41DA" w:rsidP="002A41DA">
      <w:pPr>
        <w:pStyle w:val="PlainText"/>
        <w:ind w:left="720"/>
        <w:rPr>
          <w:rFonts w:ascii="Times New Roman" w:hAnsi="Times New Roman"/>
          <w:sz w:val="24"/>
          <w:szCs w:val="24"/>
        </w:rPr>
      </w:pPr>
    </w:p>
    <w:p w:rsidR="00486E48" w:rsidRPr="00486E48" w:rsidRDefault="00486E48" w:rsidP="00326CE3">
      <w:pPr>
        <w:pStyle w:val="PlainText"/>
        <w:numPr>
          <w:ilvl w:val="0"/>
          <w:numId w:val="70"/>
        </w:numPr>
        <w:rPr>
          <w:rFonts w:ascii="Times New Roman" w:hAnsi="Times New Roman"/>
          <w:sz w:val="24"/>
          <w:szCs w:val="24"/>
        </w:rPr>
      </w:pPr>
      <w:r w:rsidRPr="00486E48">
        <w:rPr>
          <w:rFonts w:ascii="Times New Roman" w:hAnsi="Times New Roman"/>
          <w:sz w:val="24"/>
          <w:szCs w:val="24"/>
        </w:rPr>
        <w:t xml:space="preserve">In the event the DoD EMALL is unavailable for more than 24 hours, cardholders may place orders with </w:t>
      </w:r>
      <w:r>
        <w:rPr>
          <w:rFonts w:ascii="Times New Roman" w:hAnsi="Times New Roman"/>
          <w:sz w:val="24"/>
          <w:szCs w:val="24"/>
        </w:rPr>
        <w:t xml:space="preserve">the Office Supply </w:t>
      </w:r>
      <w:r w:rsidRPr="00486E48">
        <w:rPr>
          <w:rFonts w:ascii="Times New Roman" w:hAnsi="Times New Roman"/>
          <w:sz w:val="24"/>
          <w:szCs w:val="24"/>
        </w:rPr>
        <w:t>BPA vendor through another form of communication.</w:t>
      </w:r>
    </w:p>
    <w:p w:rsidR="00486E48" w:rsidRPr="004972E7" w:rsidRDefault="00486E48" w:rsidP="00486E48">
      <w:pPr>
        <w:pStyle w:val="PlainText"/>
        <w:ind w:left="360"/>
        <w:rPr>
          <w:rFonts w:ascii="Times New Roman" w:hAnsi="Times New Roman"/>
          <w:sz w:val="24"/>
          <w:szCs w:val="24"/>
        </w:rPr>
      </w:pPr>
    </w:p>
    <w:p w:rsidR="0070711B" w:rsidRDefault="006565A7">
      <w:pPr>
        <w:pStyle w:val="PlainText"/>
        <w:tabs>
          <w:tab w:val="left" w:pos="720"/>
        </w:tabs>
        <w:outlineLvl w:val="1"/>
      </w:pPr>
      <w:bookmarkStart w:id="57" w:name="_Toc358795808"/>
      <w:r w:rsidRPr="00336502">
        <w:rPr>
          <w:rFonts w:ascii="Arial" w:hAnsi="Arial" w:cs="Arial"/>
          <w:b/>
          <w:bCs/>
          <w:sz w:val="24"/>
          <w:szCs w:val="24"/>
        </w:rPr>
        <w:t>3-1</w:t>
      </w:r>
      <w:r w:rsidR="00EB223D">
        <w:rPr>
          <w:rFonts w:ascii="Arial" w:hAnsi="Arial" w:cs="Arial"/>
          <w:b/>
          <w:bCs/>
          <w:sz w:val="24"/>
          <w:szCs w:val="24"/>
        </w:rPr>
        <w:t>6</w:t>
      </w:r>
      <w:r w:rsidRPr="00336502">
        <w:rPr>
          <w:rFonts w:ascii="Arial" w:hAnsi="Arial" w:cs="Arial"/>
          <w:b/>
          <w:bCs/>
          <w:sz w:val="24"/>
          <w:szCs w:val="24"/>
        </w:rPr>
        <w:t xml:space="preserve">. </w:t>
      </w:r>
      <w:r>
        <w:rPr>
          <w:rFonts w:ascii="Arial" w:hAnsi="Arial" w:cs="Arial"/>
          <w:b/>
          <w:bCs/>
          <w:sz w:val="24"/>
          <w:szCs w:val="24"/>
        </w:rPr>
        <w:t>Rebates/Credits</w:t>
      </w:r>
      <w:bookmarkEnd w:id="57"/>
    </w:p>
    <w:p w:rsidR="0070711B" w:rsidRDefault="0070711B">
      <w:pPr>
        <w:pStyle w:val="PlainText"/>
        <w:tabs>
          <w:tab w:val="left" w:pos="720"/>
        </w:tabs>
        <w:outlineLvl w:val="1"/>
      </w:pPr>
    </w:p>
    <w:p w:rsidR="006565A7" w:rsidRPr="00637417" w:rsidRDefault="006565A7" w:rsidP="00326CE3">
      <w:pPr>
        <w:pStyle w:val="ListParagraph"/>
        <w:numPr>
          <w:ilvl w:val="0"/>
          <w:numId w:val="71"/>
        </w:numPr>
        <w:tabs>
          <w:tab w:val="left" w:pos="540"/>
        </w:tabs>
        <w:autoSpaceDE w:val="0"/>
        <w:autoSpaceDN w:val="0"/>
        <w:adjustRightInd w:val="0"/>
        <w:spacing w:after="0" w:line="240" w:lineRule="auto"/>
        <w:ind w:left="0" w:firstLine="180"/>
        <w:jc w:val="both"/>
        <w:rPr>
          <w:rFonts w:ascii="Times New Roman" w:hAnsi="Times New Roman"/>
          <w:sz w:val="24"/>
          <w:szCs w:val="24"/>
        </w:rPr>
      </w:pPr>
      <w:r w:rsidRPr="00637417">
        <w:rPr>
          <w:rFonts w:ascii="Times New Roman" w:hAnsi="Times New Roman"/>
          <w:sz w:val="24"/>
          <w:szCs w:val="24"/>
        </w:rPr>
        <w:t xml:space="preserve">Rebates </w:t>
      </w:r>
      <w:r w:rsidR="00555A1B">
        <w:rPr>
          <w:rFonts w:ascii="Times New Roman" w:hAnsi="Times New Roman"/>
          <w:sz w:val="24"/>
          <w:szCs w:val="24"/>
        </w:rPr>
        <w:t xml:space="preserve">are </w:t>
      </w:r>
      <w:r w:rsidRPr="00637417">
        <w:rPr>
          <w:rFonts w:ascii="Times New Roman" w:hAnsi="Times New Roman"/>
          <w:sz w:val="24"/>
          <w:szCs w:val="24"/>
        </w:rPr>
        <w:t>posted as credits against billing statements and applied at the billing statement level unless specified otherwise by the Level 2 A/OPC</w:t>
      </w:r>
      <w:r w:rsidR="00555A1B">
        <w:rPr>
          <w:rFonts w:ascii="Times New Roman" w:hAnsi="Times New Roman"/>
          <w:sz w:val="24"/>
          <w:szCs w:val="24"/>
        </w:rPr>
        <w:t xml:space="preserve">.  </w:t>
      </w:r>
      <w:r w:rsidRPr="00637417">
        <w:rPr>
          <w:rFonts w:ascii="Times New Roman" w:hAnsi="Times New Roman"/>
          <w:sz w:val="24"/>
          <w:szCs w:val="24"/>
        </w:rPr>
        <w:t xml:space="preserve">Rebates </w:t>
      </w:r>
      <w:r w:rsidR="00563B01">
        <w:rPr>
          <w:rFonts w:ascii="Times New Roman" w:hAnsi="Times New Roman"/>
          <w:sz w:val="24"/>
          <w:szCs w:val="24"/>
        </w:rPr>
        <w:t xml:space="preserve">are </w:t>
      </w:r>
      <w:r w:rsidR="00563B01" w:rsidRPr="00637417">
        <w:rPr>
          <w:rFonts w:ascii="Times New Roman" w:hAnsi="Times New Roman"/>
          <w:sz w:val="24"/>
          <w:szCs w:val="24"/>
        </w:rPr>
        <w:t>automatically</w:t>
      </w:r>
      <w:r w:rsidRPr="00637417">
        <w:rPr>
          <w:rFonts w:ascii="Times New Roman" w:hAnsi="Times New Roman"/>
          <w:sz w:val="24"/>
          <w:szCs w:val="24"/>
        </w:rPr>
        <w:t xml:space="preserve"> </w:t>
      </w:r>
      <w:r w:rsidR="00120F74">
        <w:rPr>
          <w:rFonts w:ascii="Times New Roman" w:hAnsi="Times New Roman"/>
          <w:sz w:val="24"/>
          <w:szCs w:val="24"/>
        </w:rPr>
        <w:t xml:space="preserve">assigned </w:t>
      </w:r>
      <w:r w:rsidRPr="00637417">
        <w:rPr>
          <w:rFonts w:ascii="Times New Roman" w:hAnsi="Times New Roman"/>
          <w:sz w:val="24"/>
          <w:szCs w:val="24"/>
        </w:rPr>
        <w:t>to the default line of accounting (LOA)</w:t>
      </w:r>
      <w:r w:rsidR="00120F74">
        <w:rPr>
          <w:rFonts w:ascii="Times New Roman" w:hAnsi="Times New Roman"/>
          <w:sz w:val="24"/>
          <w:szCs w:val="24"/>
        </w:rPr>
        <w:t xml:space="preserve"> on the billing statement</w:t>
      </w:r>
      <w:r w:rsidRPr="00637417">
        <w:rPr>
          <w:rFonts w:ascii="Times New Roman" w:hAnsi="Times New Roman"/>
          <w:sz w:val="24"/>
          <w:szCs w:val="24"/>
        </w:rPr>
        <w:t xml:space="preserve">.  BOs should reallocate the rebates across various LOAs (of the same appropriation) to the extent that no single LOA has a credit balance. Under no circumstance will the CH retain gift checks, vendor rebates or other purchase incentives that can be converted to personal use. If received, these items must be turned over to the U.S. Treasury. </w:t>
      </w:r>
    </w:p>
    <w:p w:rsidR="006565A7" w:rsidRPr="00637417" w:rsidRDefault="006565A7" w:rsidP="006565A7">
      <w:pPr>
        <w:pStyle w:val="Default"/>
        <w:tabs>
          <w:tab w:val="left" w:pos="540"/>
        </w:tabs>
        <w:ind w:left="180"/>
      </w:pPr>
    </w:p>
    <w:p w:rsidR="006565A7" w:rsidRDefault="006565A7" w:rsidP="00326CE3">
      <w:pPr>
        <w:pStyle w:val="ListParagraph"/>
        <w:numPr>
          <w:ilvl w:val="0"/>
          <w:numId w:val="71"/>
        </w:numPr>
        <w:tabs>
          <w:tab w:val="left" w:pos="540"/>
        </w:tabs>
        <w:autoSpaceDE w:val="0"/>
        <w:autoSpaceDN w:val="0"/>
        <w:adjustRightInd w:val="0"/>
        <w:spacing w:after="0" w:line="240" w:lineRule="auto"/>
        <w:ind w:left="0" w:firstLine="180"/>
        <w:jc w:val="both"/>
        <w:rPr>
          <w:rFonts w:ascii="Times New Roman" w:hAnsi="Times New Roman"/>
          <w:sz w:val="24"/>
          <w:szCs w:val="24"/>
        </w:rPr>
      </w:pPr>
      <w:r>
        <w:rPr>
          <w:rFonts w:ascii="Times New Roman" w:hAnsi="Times New Roman"/>
          <w:sz w:val="24"/>
          <w:szCs w:val="24"/>
        </w:rPr>
        <w:t xml:space="preserve">Unless specific authority exists allowing rebates to be used for other purposes, rebates must be returned to the appropriation or account from which they were expended, and can be used for any legitimate purchase by the appropriation or account to which they were returned, or as otherwise authorized by statute.  </w:t>
      </w:r>
    </w:p>
    <w:p w:rsidR="006565A7" w:rsidRDefault="006565A7" w:rsidP="006565A7">
      <w:pPr>
        <w:pStyle w:val="Default"/>
        <w:tabs>
          <w:tab w:val="left" w:pos="540"/>
        </w:tabs>
        <w:ind w:firstLine="180"/>
      </w:pPr>
    </w:p>
    <w:p w:rsidR="006565A7" w:rsidRDefault="006565A7" w:rsidP="00326CE3">
      <w:pPr>
        <w:pStyle w:val="Default"/>
        <w:numPr>
          <w:ilvl w:val="0"/>
          <w:numId w:val="71"/>
        </w:numPr>
        <w:tabs>
          <w:tab w:val="left" w:pos="540"/>
        </w:tabs>
        <w:ind w:left="0" w:firstLine="180"/>
        <w:jc w:val="both"/>
      </w:pPr>
      <w:r w:rsidRPr="00AA65BB">
        <w:t xml:space="preserve">Credit transactions </w:t>
      </w:r>
      <w:r w:rsidR="00555A1B">
        <w:t xml:space="preserve">are </w:t>
      </w:r>
      <w:r w:rsidRPr="00AA65BB">
        <w:t>posted as credits against billing statements, applied at the billing statement level.</w:t>
      </w:r>
      <w:r>
        <w:t xml:space="preserve">  W</w:t>
      </w:r>
      <w:r w:rsidRPr="00AA65BB">
        <w:t xml:space="preserve">hen a closed account carries a credit balance the amount shall be sent via check to </w:t>
      </w:r>
      <w:r>
        <w:t xml:space="preserve">the Level 4 </w:t>
      </w:r>
      <w:r w:rsidRPr="00AA65BB">
        <w:t>A/OPC.</w:t>
      </w:r>
      <w:r>
        <w:t xml:space="preserve"> </w:t>
      </w:r>
      <w:r w:rsidRPr="00AA65BB">
        <w:t>The check will be addressed to US Government or US Treasury.</w:t>
      </w:r>
      <w:r>
        <w:t xml:space="preserve"> </w:t>
      </w:r>
      <w:r w:rsidRPr="00AA65BB">
        <w:t xml:space="preserve">The </w:t>
      </w:r>
      <w:r>
        <w:t xml:space="preserve">Level 4 </w:t>
      </w:r>
      <w:r w:rsidRPr="00AA65BB">
        <w:t>A/OPC shall work with his/her R</w:t>
      </w:r>
      <w:r>
        <w:t>M</w:t>
      </w:r>
      <w:r w:rsidRPr="00AA65BB">
        <w:t xml:space="preserve"> in identifying an account and in determining how the </w:t>
      </w:r>
      <w:r>
        <w:t xml:space="preserve">credit </w:t>
      </w:r>
      <w:r w:rsidR="00A94D13">
        <w:t xml:space="preserve">is </w:t>
      </w:r>
      <w:r w:rsidRPr="00AA65BB">
        <w:t xml:space="preserve">distributed within the installation. </w:t>
      </w:r>
    </w:p>
    <w:p w:rsidR="006565A7" w:rsidRPr="00AA65BB" w:rsidRDefault="006565A7" w:rsidP="006565A7">
      <w:pPr>
        <w:pStyle w:val="Default"/>
      </w:pPr>
    </w:p>
    <w:p w:rsidR="006565A7" w:rsidRDefault="006565A7" w:rsidP="00326CE3">
      <w:pPr>
        <w:pStyle w:val="ListParagraph"/>
        <w:numPr>
          <w:ilvl w:val="0"/>
          <w:numId w:val="71"/>
        </w:numPr>
        <w:tabs>
          <w:tab w:val="left" w:pos="540"/>
        </w:tabs>
        <w:autoSpaceDE w:val="0"/>
        <w:autoSpaceDN w:val="0"/>
        <w:adjustRightInd w:val="0"/>
        <w:spacing w:after="0" w:line="240" w:lineRule="auto"/>
        <w:ind w:left="0" w:firstLine="180"/>
        <w:jc w:val="both"/>
        <w:rPr>
          <w:rFonts w:ascii="Times New Roman" w:hAnsi="Times New Roman"/>
          <w:sz w:val="24"/>
          <w:szCs w:val="24"/>
        </w:rPr>
      </w:pPr>
      <w:r w:rsidRPr="00CE26A7">
        <w:rPr>
          <w:rFonts w:ascii="Times New Roman" w:hAnsi="Times New Roman"/>
          <w:sz w:val="24"/>
          <w:szCs w:val="24"/>
        </w:rPr>
        <w:t xml:space="preserve">Reimbursements such as rebates, merchant credits, or other credits attributable to accounts closed during the quarter or accounts not having enough purchases to offset the credit, require the </w:t>
      </w:r>
      <w:r w:rsidR="00563B01">
        <w:rPr>
          <w:rFonts w:ascii="Times New Roman" w:hAnsi="Times New Roman"/>
          <w:sz w:val="24"/>
          <w:szCs w:val="24"/>
        </w:rPr>
        <w:t>S</w:t>
      </w:r>
      <w:r w:rsidRPr="00CE26A7">
        <w:rPr>
          <w:rFonts w:ascii="Times New Roman" w:hAnsi="Times New Roman"/>
          <w:sz w:val="24"/>
          <w:szCs w:val="24"/>
        </w:rPr>
        <w:t xml:space="preserve">ervicing </w:t>
      </w:r>
      <w:r w:rsidR="00563B01">
        <w:rPr>
          <w:rFonts w:ascii="Times New Roman" w:hAnsi="Times New Roman"/>
          <w:sz w:val="24"/>
          <w:szCs w:val="24"/>
        </w:rPr>
        <w:t>B</w:t>
      </w:r>
      <w:r w:rsidRPr="00CE26A7">
        <w:rPr>
          <w:rFonts w:ascii="Times New Roman" w:hAnsi="Times New Roman"/>
          <w:sz w:val="24"/>
          <w:szCs w:val="24"/>
        </w:rPr>
        <w:t xml:space="preserve">ank to issue quarterly checks to the </w:t>
      </w:r>
      <w:r>
        <w:rPr>
          <w:rFonts w:ascii="Times New Roman" w:hAnsi="Times New Roman"/>
          <w:sz w:val="24"/>
          <w:szCs w:val="24"/>
        </w:rPr>
        <w:t xml:space="preserve">Level 4 </w:t>
      </w:r>
      <w:r w:rsidRPr="00CE26A7">
        <w:rPr>
          <w:rFonts w:ascii="Times New Roman" w:hAnsi="Times New Roman"/>
          <w:sz w:val="24"/>
          <w:szCs w:val="24"/>
        </w:rPr>
        <w:t>A/OPC.  Merchant credits must be applied back to the funding appropriation.  Rebates m</w:t>
      </w:r>
      <w:r w:rsidR="00563B01">
        <w:rPr>
          <w:rFonts w:ascii="Times New Roman" w:hAnsi="Times New Roman"/>
          <w:sz w:val="24"/>
          <w:szCs w:val="24"/>
        </w:rPr>
        <w:t xml:space="preserve">ust </w:t>
      </w:r>
      <w:r w:rsidRPr="00CE26A7">
        <w:rPr>
          <w:rFonts w:ascii="Times New Roman" w:hAnsi="Times New Roman"/>
          <w:sz w:val="24"/>
          <w:szCs w:val="24"/>
        </w:rPr>
        <w:t xml:space="preserve">be used in the fiscal year they are received. </w:t>
      </w:r>
    </w:p>
    <w:p w:rsidR="006565A7" w:rsidRPr="00CE26A7" w:rsidRDefault="006565A7" w:rsidP="006565A7">
      <w:pPr>
        <w:pStyle w:val="ListParagraph"/>
        <w:rPr>
          <w:rFonts w:ascii="Times New Roman" w:hAnsi="Times New Roman"/>
          <w:sz w:val="24"/>
          <w:szCs w:val="24"/>
        </w:rPr>
      </w:pPr>
    </w:p>
    <w:p w:rsidR="006565A7" w:rsidRPr="00CE26A7" w:rsidRDefault="006565A7" w:rsidP="00326CE3">
      <w:pPr>
        <w:pStyle w:val="ListParagraph"/>
        <w:numPr>
          <w:ilvl w:val="0"/>
          <w:numId w:val="71"/>
        </w:numPr>
        <w:tabs>
          <w:tab w:val="left" w:pos="540"/>
        </w:tabs>
        <w:autoSpaceDE w:val="0"/>
        <w:autoSpaceDN w:val="0"/>
        <w:adjustRightInd w:val="0"/>
        <w:spacing w:after="0" w:line="240" w:lineRule="auto"/>
        <w:ind w:left="0" w:firstLine="180"/>
        <w:jc w:val="both"/>
        <w:rPr>
          <w:rFonts w:ascii="Times New Roman" w:hAnsi="Times New Roman"/>
          <w:sz w:val="24"/>
          <w:szCs w:val="24"/>
        </w:rPr>
      </w:pPr>
      <w:r w:rsidRPr="00CE26A7">
        <w:rPr>
          <w:rFonts w:ascii="Times New Roman" w:hAnsi="Times New Roman"/>
          <w:sz w:val="24"/>
          <w:szCs w:val="24"/>
        </w:rPr>
        <w:t xml:space="preserve">Each </w:t>
      </w:r>
      <w:r>
        <w:rPr>
          <w:rFonts w:ascii="Times New Roman" w:hAnsi="Times New Roman"/>
          <w:sz w:val="24"/>
          <w:szCs w:val="24"/>
        </w:rPr>
        <w:t xml:space="preserve">Level 4 </w:t>
      </w:r>
      <w:r w:rsidRPr="00CE26A7">
        <w:rPr>
          <w:rFonts w:ascii="Times New Roman" w:hAnsi="Times New Roman"/>
          <w:sz w:val="24"/>
          <w:szCs w:val="24"/>
        </w:rPr>
        <w:t>A/OPC is directed to deliver all reimbursement check</w:t>
      </w:r>
      <w:r w:rsidR="00DA2FDA">
        <w:rPr>
          <w:rFonts w:ascii="Times New Roman" w:hAnsi="Times New Roman"/>
          <w:sz w:val="24"/>
          <w:szCs w:val="24"/>
        </w:rPr>
        <w:t>(</w:t>
      </w:r>
      <w:r w:rsidRPr="00CE26A7">
        <w:rPr>
          <w:rFonts w:ascii="Times New Roman" w:hAnsi="Times New Roman"/>
          <w:sz w:val="24"/>
          <w:szCs w:val="24"/>
        </w:rPr>
        <w:t>s</w:t>
      </w:r>
      <w:r w:rsidR="00DA2FDA">
        <w:rPr>
          <w:rFonts w:ascii="Times New Roman" w:hAnsi="Times New Roman"/>
          <w:sz w:val="24"/>
          <w:szCs w:val="24"/>
        </w:rPr>
        <w:t>)</w:t>
      </w:r>
      <w:r w:rsidRPr="00CE26A7">
        <w:rPr>
          <w:rFonts w:ascii="Times New Roman" w:hAnsi="Times New Roman"/>
          <w:sz w:val="24"/>
          <w:szCs w:val="24"/>
        </w:rPr>
        <w:t xml:space="preserve"> to their </w:t>
      </w:r>
      <w:r>
        <w:rPr>
          <w:rFonts w:ascii="Times New Roman" w:hAnsi="Times New Roman"/>
          <w:sz w:val="24"/>
          <w:szCs w:val="24"/>
        </w:rPr>
        <w:t>RM</w:t>
      </w:r>
      <w:r w:rsidRPr="00CE26A7">
        <w:rPr>
          <w:rFonts w:ascii="Times New Roman" w:hAnsi="Times New Roman"/>
          <w:sz w:val="24"/>
          <w:szCs w:val="24"/>
        </w:rPr>
        <w:t xml:space="preserve"> within five (5) days of receipt</w:t>
      </w:r>
      <w:r w:rsidR="00DA2FDA">
        <w:rPr>
          <w:rFonts w:ascii="Times New Roman" w:hAnsi="Times New Roman"/>
          <w:sz w:val="24"/>
          <w:szCs w:val="24"/>
        </w:rPr>
        <w:t xml:space="preserve">, retain a copy of each </w:t>
      </w:r>
      <w:r w:rsidRPr="00CE26A7">
        <w:rPr>
          <w:rFonts w:ascii="Times New Roman" w:hAnsi="Times New Roman"/>
          <w:sz w:val="24"/>
          <w:szCs w:val="24"/>
        </w:rPr>
        <w:t xml:space="preserve">reimbursement </w:t>
      </w:r>
      <w:r w:rsidR="00F16028">
        <w:rPr>
          <w:rFonts w:ascii="Times New Roman" w:hAnsi="Times New Roman"/>
          <w:sz w:val="24"/>
          <w:szCs w:val="24"/>
        </w:rPr>
        <w:t>check</w:t>
      </w:r>
      <w:r w:rsidR="00DA2FDA">
        <w:rPr>
          <w:rFonts w:ascii="Times New Roman" w:hAnsi="Times New Roman"/>
          <w:sz w:val="24"/>
          <w:szCs w:val="24"/>
        </w:rPr>
        <w:t xml:space="preserve">(s), and obtain the RM's signature acknowledging their receipt and acceptance of the reimbursement </w:t>
      </w:r>
      <w:r w:rsidR="00DA2FDA">
        <w:rPr>
          <w:rFonts w:ascii="Times New Roman" w:hAnsi="Times New Roman"/>
          <w:sz w:val="24"/>
          <w:szCs w:val="24"/>
        </w:rPr>
        <w:lastRenderedPageBreak/>
        <w:t>check(s).  T</w:t>
      </w:r>
      <w:r w:rsidRPr="00CE26A7">
        <w:rPr>
          <w:rFonts w:ascii="Times New Roman" w:hAnsi="Times New Roman"/>
          <w:sz w:val="24"/>
          <w:szCs w:val="24"/>
        </w:rPr>
        <w:t xml:space="preserve">he </w:t>
      </w:r>
      <w:r>
        <w:rPr>
          <w:rFonts w:ascii="Times New Roman" w:hAnsi="Times New Roman"/>
          <w:sz w:val="24"/>
          <w:szCs w:val="24"/>
        </w:rPr>
        <w:t xml:space="preserve">CH, BO, and RM </w:t>
      </w:r>
      <w:r w:rsidRPr="00CE26A7">
        <w:rPr>
          <w:rFonts w:ascii="Times New Roman" w:hAnsi="Times New Roman"/>
          <w:sz w:val="24"/>
          <w:szCs w:val="24"/>
        </w:rPr>
        <w:t xml:space="preserve">should have a process to ensure adequate controls are in place to track credits and rebates. Questions related to reimbursements in the form of a rebate, merchant credit, or other credit should be directed to your local </w:t>
      </w:r>
      <w:r>
        <w:rPr>
          <w:rFonts w:ascii="Times New Roman" w:hAnsi="Times New Roman"/>
          <w:sz w:val="24"/>
          <w:szCs w:val="24"/>
        </w:rPr>
        <w:t>RM.  CHs must f</w:t>
      </w:r>
      <w:r w:rsidRPr="00CE26A7">
        <w:rPr>
          <w:rFonts w:ascii="Times New Roman" w:hAnsi="Times New Roman"/>
          <w:sz w:val="24"/>
          <w:szCs w:val="24"/>
        </w:rPr>
        <w:t>orward the</w:t>
      </w:r>
      <w:r>
        <w:rPr>
          <w:rFonts w:ascii="Times New Roman" w:hAnsi="Times New Roman"/>
          <w:sz w:val="24"/>
          <w:szCs w:val="24"/>
        </w:rPr>
        <w:t xml:space="preserve">ir monthly cardholder statement </w:t>
      </w:r>
      <w:r w:rsidRPr="00CE26A7">
        <w:rPr>
          <w:rFonts w:ascii="Times New Roman" w:hAnsi="Times New Roman"/>
          <w:sz w:val="24"/>
          <w:szCs w:val="24"/>
        </w:rPr>
        <w:t>to the BO with the appropriate supporting documentation, within 5 working days, to maximize rebates and minimize prompt payment penalties.</w:t>
      </w:r>
    </w:p>
    <w:p w:rsidR="006565A7" w:rsidRDefault="006565A7" w:rsidP="006565A7">
      <w:pPr>
        <w:pStyle w:val="ListParagraph"/>
        <w:tabs>
          <w:tab w:val="left" w:pos="540"/>
          <w:tab w:val="left" w:pos="900"/>
        </w:tabs>
        <w:autoSpaceDE w:val="0"/>
        <w:autoSpaceDN w:val="0"/>
        <w:adjustRightInd w:val="0"/>
        <w:spacing w:after="0" w:line="240" w:lineRule="auto"/>
        <w:ind w:left="180"/>
        <w:rPr>
          <w:rFonts w:ascii="Times New Roman" w:hAnsi="Times New Roman"/>
          <w:sz w:val="24"/>
          <w:szCs w:val="24"/>
        </w:rPr>
      </w:pPr>
    </w:p>
    <w:p w:rsidR="006565A7" w:rsidRPr="00D8661C" w:rsidRDefault="006565A7" w:rsidP="00326CE3">
      <w:pPr>
        <w:pStyle w:val="ListParagraph"/>
        <w:numPr>
          <w:ilvl w:val="0"/>
          <w:numId w:val="71"/>
        </w:numPr>
        <w:tabs>
          <w:tab w:val="left" w:pos="540"/>
        </w:tabs>
        <w:autoSpaceDE w:val="0"/>
        <w:autoSpaceDN w:val="0"/>
        <w:adjustRightInd w:val="0"/>
        <w:spacing w:after="0" w:line="240" w:lineRule="auto"/>
        <w:ind w:left="0" w:firstLine="180"/>
        <w:rPr>
          <w:rFonts w:ascii="Times New Roman" w:hAnsi="Times New Roman"/>
          <w:sz w:val="24"/>
          <w:szCs w:val="24"/>
        </w:rPr>
      </w:pPr>
      <w:r>
        <w:rPr>
          <w:rFonts w:ascii="Times New Roman" w:hAnsi="Times New Roman"/>
          <w:sz w:val="24"/>
          <w:szCs w:val="24"/>
        </w:rPr>
        <w:t>Rebate policy guidance is available in the DOD FMR Volume 10 Chapter 2, OMB Circular A-123 Appendix B Chapter 7, and DOD Charge Card Guidebook Appendix K paragraph 13.</w:t>
      </w:r>
    </w:p>
    <w:p w:rsidR="00356E98" w:rsidRPr="00471FA0" w:rsidRDefault="001C618D" w:rsidP="00443CA8">
      <w:pPr>
        <w:pStyle w:val="PlainText"/>
        <w:tabs>
          <w:tab w:val="left" w:pos="720"/>
        </w:tabs>
        <w:jc w:val="center"/>
        <w:outlineLvl w:val="0"/>
        <w:rPr>
          <w:rFonts w:ascii="Arial" w:hAnsi="Arial" w:cs="Arial"/>
          <w:b/>
          <w:sz w:val="28"/>
          <w:szCs w:val="28"/>
        </w:rPr>
      </w:pPr>
      <w:r>
        <w:br w:type="page"/>
      </w:r>
      <w:bookmarkStart w:id="58" w:name="_Toc358795809"/>
      <w:bookmarkStart w:id="59" w:name="_Toc358795810"/>
      <w:bookmarkStart w:id="60" w:name="_Toc290283250"/>
      <w:bookmarkStart w:id="61" w:name="_Toc290283640"/>
      <w:r w:rsidR="00DD03D8" w:rsidRPr="00471FA0">
        <w:rPr>
          <w:rFonts w:ascii="Arial" w:hAnsi="Arial" w:cs="Arial"/>
          <w:b/>
          <w:sz w:val="28"/>
          <w:szCs w:val="28"/>
        </w:rPr>
        <w:lastRenderedPageBreak/>
        <w:t>Chapter 4</w:t>
      </w:r>
      <w:r w:rsidR="000B7280" w:rsidRPr="00471FA0">
        <w:rPr>
          <w:rFonts w:ascii="Arial" w:hAnsi="Arial" w:cs="Arial"/>
          <w:b/>
          <w:sz w:val="28"/>
          <w:szCs w:val="28"/>
        </w:rPr>
        <w:t xml:space="preserve">:  </w:t>
      </w:r>
      <w:r w:rsidR="00C34204" w:rsidRPr="00471FA0">
        <w:rPr>
          <w:rFonts w:ascii="Arial" w:hAnsi="Arial" w:cs="Arial"/>
          <w:b/>
          <w:sz w:val="28"/>
          <w:szCs w:val="28"/>
        </w:rPr>
        <w:t xml:space="preserve">Management Controls and </w:t>
      </w:r>
      <w:r w:rsidR="00DD03D8" w:rsidRPr="00471FA0">
        <w:rPr>
          <w:rFonts w:ascii="Arial" w:hAnsi="Arial" w:cs="Arial"/>
          <w:b/>
          <w:sz w:val="28"/>
          <w:szCs w:val="28"/>
        </w:rPr>
        <w:t>Program Oversight</w:t>
      </w:r>
      <w:bookmarkEnd w:id="58"/>
      <w:bookmarkEnd w:id="59"/>
      <w:bookmarkEnd w:id="60"/>
      <w:bookmarkEnd w:id="61"/>
    </w:p>
    <w:p w:rsidR="00C303CA" w:rsidRDefault="00C303CA">
      <w:pPr>
        <w:pStyle w:val="Heading2"/>
        <w:jc w:val="left"/>
        <w:rPr>
          <w:sz w:val="24"/>
          <w:szCs w:val="24"/>
        </w:rPr>
      </w:pPr>
    </w:p>
    <w:p w:rsidR="0070711B" w:rsidRDefault="00DD03D8">
      <w:pPr>
        <w:pStyle w:val="Heading2"/>
        <w:jc w:val="left"/>
      </w:pPr>
      <w:bookmarkStart w:id="62" w:name="_Toc358795811"/>
      <w:r w:rsidRPr="005846DE">
        <w:rPr>
          <w:sz w:val="24"/>
          <w:szCs w:val="24"/>
        </w:rPr>
        <w:t>4-1</w:t>
      </w:r>
      <w:r w:rsidR="00792952" w:rsidRPr="005846DE">
        <w:rPr>
          <w:sz w:val="24"/>
          <w:szCs w:val="24"/>
        </w:rPr>
        <w:t xml:space="preserve">. </w:t>
      </w:r>
      <w:r w:rsidR="00F57ED8">
        <w:rPr>
          <w:sz w:val="24"/>
          <w:szCs w:val="24"/>
        </w:rPr>
        <w:t>Management Controls</w:t>
      </w:r>
      <w:bookmarkEnd w:id="62"/>
    </w:p>
    <w:p w:rsidR="0070711B" w:rsidRDefault="0070711B"/>
    <w:p w:rsidR="00C34204" w:rsidRPr="00871CC2" w:rsidRDefault="00197A58" w:rsidP="00C34204">
      <w:pPr>
        <w:numPr>
          <w:ilvl w:val="0"/>
          <w:numId w:val="8"/>
        </w:numPr>
        <w:tabs>
          <w:tab w:val="clear" w:pos="720"/>
          <w:tab w:val="left" w:pos="450"/>
        </w:tabs>
        <w:autoSpaceDE w:val="0"/>
        <w:autoSpaceDN w:val="0"/>
        <w:adjustRightInd w:val="0"/>
        <w:ind w:left="0" w:firstLine="180"/>
        <w:jc w:val="both"/>
      </w:pPr>
      <w:r w:rsidRPr="00871CC2">
        <w:t xml:space="preserve">This section provides specific management controls required of GPC programs, guidelines for disciplining abusers, and other control information. </w:t>
      </w:r>
      <w:r w:rsidR="00D80E44" w:rsidRPr="00D80E44">
        <w:t>Office of Management and Budget (OMB) Circular A-123, Appendix B,</w:t>
      </w:r>
      <w:r w:rsidRPr="00871CC2">
        <w:t xml:space="preserve"> provides additional guidance on implementing strong internal controls. PCOLS is designed to both maintain the integrity of these controls and validate their effectiveness in safeguarding Government resources. Management officials are responsible for establishing a process of internal controls that is (1) designed to provide reasonable assurance that the GPC program is used efficiently, effectively, and legally to achieve the purpose for which the program was established and (2) is in compliance with applicable laws and regulations.  </w:t>
      </w:r>
    </w:p>
    <w:p w:rsidR="00C34204" w:rsidRPr="00871CC2" w:rsidRDefault="00C34204" w:rsidP="00C34204">
      <w:pPr>
        <w:tabs>
          <w:tab w:val="left" w:pos="450"/>
        </w:tabs>
        <w:autoSpaceDE w:val="0"/>
        <w:autoSpaceDN w:val="0"/>
        <w:adjustRightInd w:val="0"/>
        <w:ind w:left="180"/>
        <w:jc w:val="both"/>
      </w:pPr>
    </w:p>
    <w:p w:rsidR="00C34204" w:rsidRDefault="00C34204" w:rsidP="00C34204">
      <w:pPr>
        <w:numPr>
          <w:ilvl w:val="0"/>
          <w:numId w:val="8"/>
        </w:numPr>
        <w:tabs>
          <w:tab w:val="clear" w:pos="720"/>
          <w:tab w:val="left" w:pos="450"/>
        </w:tabs>
        <w:autoSpaceDE w:val="0"/>
        <w:autoSpaceDN w:val="0"/>
        <w:adjustRightInd w:val="0"/>
        <w:ind w:left="0" w:firstLine="180"/>
        <w:jc w:val="both"/>
      </w:pPr>
      <w:r w:rsidRPr="00C34204">
        <w:t xml:space="preserve">Required Management Controls include: </w:t>
      </w:r>
    </w:p>
    <w:p w:rsidR="00C34204" w:rsidRPr="00C34204" w:rsidRDefault="00C34204" w:rsidP="00C34204">
      <w:pPr>
        <w:tabs>
          <w:tab w:val="left" w:pos="450"/>
        </w:tabs>
        <w:autoSpaceDE w:val="0"/>
        <w:autoSpaceDN w:val="0"/>
        <w:adjustRightInd w:val="0"/>
        <w:ind w:left="720"/>
        <w:jc w:val="both"/>
      </w:pPr>
    </w:p>
    <w:p w:rsidR="00C34204" w:rsidRPr="006F4FED" w:rsidRDefault="00C34204" w:rsidP="00C34204">
      <w:pPr>
        <w:numPr>
          <w:ilvl w:val="1"/>
          <w:numId w:val="8"/>
        </w:numPr>
        <w:tabs>
          <w:tab w:val="left" w:pos="450"/>
        </w:tabs>
        <w:autoSpaceDE w:val="0"/>
        <w:autoSpaceDN w:val="0"/>
        <w:adjustRightInd w:val="0"/>
        <w:ind w:left="720" w:hanging="360"/>
        <w:jc w:val="both"/>
      </w:pPr>
      <w:r w:rsidRPr="006F4FED">
        <w:rPr>
          <w:b/>
          <w:bCs/>
        </w:rPr>
        <w:t xml:space="preserve">Maintain Purchase Log: </w:t>
      </w:r>
      <w:r w:rsidRPr="006F4FED">
        <w:t xml:space="preserve">All CHs are required to maintain either an electronic or a manual log (if not electronically enabled) for each transaction made using the card.   </w:t>
      </w:r>
    </w:p>
    <w:p w:rsidR="00C34204" w:rsidRPr="006F4FED" w:rsidRDefault="00C34204" w:rsidP="00C34204">
      <w:pPr>
        <w:tabs>
          <w:tab w:val="left" w:pos="450"/>
        </w:tabs>
        <w:autoSpaceDE w:val="0"/>
        <w:autoSpaceDN w:val="0"/>
        <w:adjustRightInd w:val="0"/>
        <w:ind w:left="720"/>
        <w:jc w:val="both"/>
      </w:pPr>
    </w:p>
    <w:p w:rsidR="00C34204" w:rsidRPr="006F4FED" w:rsidRDefault="00C34204" w:rsidP="00C34204">
      <w:pPr>
        <w:numPr>
          <w:ilvl w:val="1"/>
          <w:numId w:val="8"/>
        </w:numPr>
        <w:tabs>
          <w:tab w:val="left" w:pos="450"/>
        </w:tabs>
        <w:autoSpaceDE w:val="0"/>
        <w:autoSpaceDN w:val="0"/>
        <w:adjustRightInd w:val="0"/>
        <w:ind w:left="720" w:hanging="360"/>
        <w:jc w:val="both"/>
      </w:pPr>
      <w:r w:rsidRPr="006F4FED">
        <w:rPr>
          <w:b/>
          <w:bCs/>
        </w:rPr>
        <w:t>Maintain Positive System of Funds Control</w:t>
      </w:r>
      <w:r w:rsidRPr="006F4FED">
        <w:rPr>
          <w:b/>
        </w:rPr>
        <w:t xml:space="preserve">: </w:t>
      </w:r>
      <w:r w:rsidRPr="006F4FED">
        <w:t xml:space="preserve">Spending limits (such as monthly and office limits) are tied directly to the funding allocated for each card account (monthly, quarterly, </w:t>
      </w:r>
      <w:r w:rsidR="006F4FED" w:rsidRPr="006F4FED">
        <w:t>and semiannually</w:t>
      </w:r>
      <w:r w:rsidRPr="006F4FED">
        <w:t xml:space="preserve">). Fund limits should be consistent with historical spending patterns to minimize Government exposure and ensure adequate funds availability. This provides an overall control to ensure funding is available prior to purchases being made with the card. </w:t>
      </w:r>
    </w:p>
    <w:p w:rsidR="00C34204" w:rsidRPr="006F4FED" w:rsidRDefault="00C34204" w:rsidP="00C34204">
      <w:pPr>
        <w:tabs>
          <w:tab w:val="left" w:pos="450"/>
        </w:tabs>
        <w:autoSpaceDE w:val="0"/>
        <w:autoSpaceDN w:val="0"/>
        <w:adjustRightInd w:val="0"/>
        <w:ind w:left="720"/>
        <w:jc w:val="both"/>
      </w:pPr>
    </w:p>
    <w:p w:rsidR="00C34204" w:rsidRPr="006F4FED" w:rsidRDefault="00C34204" w:rsidP="00C34204">
      <w:pPr>
        <w:numPr>
          <w:ilvl w:val="1"/>
          <w:numId w:val="8"/>
        </w:numPr>
        <w:tabs>
          <w:tab w:val="left" w:pos="450"/>
        </w:tabs>
        <w:autoSpaceDE w:val="0"/>
        <w:autoSpaceDN w:val="0"/>
        <w:adjustRightInd w:val="0"/>
        <w:ind w:left="720" w:hanging="360"/>
        <w:jc w:val="both"/>
        <w:rPr>
          <w:b/>
          <w:bCs/>
        </w:rPr>
      </w:pPr>
      <w:r w:rsidRPr="006F4FED">
        <w:rPr>
          <w:b/>
          <w:bCs/>
        </w:rPr>
        <w:t>Ensure Separation of Duties</w:t>
      </w:r>
      <w:r w:rsidRPr="006F4FED">
        <w:rPr>
          <w:b/>
        </w:rPr>
        <w:t xml:space="preserve">: </w:t>
      </w:r>
      <w:r w:rsidRPr="006F4FED">
        <w:t xml:space="preserve">For the GPC, a mandatory management control is the separation of duties. Key duties such as making purchases (CH), verifying purchases are proper (A/BO), authorizing payments (BO and FSO), certifying funding (Finance and Resource Managers), independent acceptance for accountable property, and reviewing and auditing functions (A/OPC and Property Book Officers) </w:t>
      </w:r>
      <w:r w:rsidR="00A94D13">
        <w:t xml:space="preserve">must </w:t>
      </w:r>
      <w:r w:rsidRPr="006F4FED">
        <w:t xml:space="preserve">be assigned to different individuals </w:t>
      </w:r>
      <w:r w:rsidR="00A94D13" w:rsidRPr="006F4FED">
        <w:t>to the greatest extent possible</w:t>
      </w:r>
      <w:r w:rsidR="00A94D13" w:rsidRPr="006F4FED" w:rsidDel="00A94D13">
        <w:t xml:space="preserve"> </w:t>
      </w:r>
      <w:r w:rsidR="00A94D13">
        <w:t xml:space="preserve">to </w:t>
      </w:r>
      <w:r w:rsidRPr="006F4FED">
        <w:t>minimize the risk of loss to the Government</w:t>
      </w:r>
      <w:r w:rsidR="00A94D13">
        <w:t>.</w:t>
      </w:r>
      <w:r w:rsidRPr="006F4FED">
        <w:t xml:space="preserve"> </w:t>
      </w:r>
    </w:p>
    <w:p w:rsidR="006F4FED" w:rsidRPr="006F4FED" w:rsidRDefault="006F4FED" w:rsidP="006F4FED">
      <w:pPr>
        <w:tabs>
          <w:tab w:val="left" w:pos="450"/>
        </w:tabs>
        <w:autoSpaceDE w:val="0"/>
        <w:autoSpaceDN w:val="0"/>
        <w:adjustRightInd w:val="0"/>
        <w:jc w:val="both"/>
        <w:rPr>
          <w:b/>
          <w:bCs/>
        </w:rPr>
      </w:pPr>
    </w:p>
    <w:p w:rsidR="00C34204" w:rsidRDefault="00C34204" w:rsidP="00C34204">
      <w:pPr>
        <w:numPr>
          <w:ilvl w:val="1"/>
          <w:numId w:val="8"/>
        </w:numPr>
        <w:tabs>
          <w:tab w:val="left" w:pos="450"/>
        </w:tabs>
        <w:autoSpaceDE w:val="0"/>
        <w:autoSpaceDN w:val="0"/>
        <w:adjustRightInd w:val="0"/>
        <w:ind w:left="720" w:hanging="360"/>
        <w:jc w:val="both"/>
      </w:pPr>
      <w:r w:rsidRPr="006F4FED">
        <w:rPr>
          <w:b/>
          <w:bCs/>
        </w:rPr>
        <w:t>Reconciliation/Approval by the CH</w:t>
      </w:r>
      <w:r w:rsidRPr="006F4FED">
        <w:rPr>
          <w:b/>
        </w:rPr>
        <w:t xml:space="preserve">: </w:t>
      </w:r>
      <w:r w:rsidRPr="006F4FED">
        <w:t xml:space="preserve">During each billing cycle, CHs are required to reconcile the CH statement they receive from the issuing bank against the purchase card log they are required to maintain for card purchases. </w:t>
      </w:r>
    </w:p>
    <w:p w:rsidR="006F4FED" w:rsidRPr="006F4FED" w:rsidRDefault="006F4FED" w:rsidP="006F4FED">
      <w:pPr>
        <w:tabs>
          <w:tab w:val="left" w:pos="450"/>
        </w:tabs>
        <w:autoSpaceDE w:val="0"/>
        <w:autoSpaceDN w:val="0"/>
        <w:adjustRightInd w:val="0"/>
        <w:jc w:val="both"/>
      </w:pPr>
    </w:p>
    <w:p w:rsidR="00C34204" w:rsidRPr="006F4FED" w:rsidRDefault="00C34204" w:rsidP="00C34204">
      <w:pPr>
        <w:numPr>
          <w:ilvl w:val="1"/>
          <w:numId w:val="8"/>
        </w:numPr>
        <w:tabs>
          <w:tab w:val="left" w:pos="450"/>
        </w:tabs>
        <w:autoSpaceDE w:val="0"/>
        <w:autoSpaceDN w:val="0"/>
        <w:adjustRightInd w:val="0"/>
        <w:ind w:left="720" w:hanging="360"/>
        <w:jc w:val="both"/>
      </w:pPr>
      <w:r w:rsidRPr="006F4FED">
        <w:rPr>
          <w:b/>
          <w:bCs/>
        </w:rPr>
        <w:t xml:space="preserve">Reconciliation/Approval by the A/BO: </w:t>
      </w:r>
      <w:r w:rsidRPr="006F4FED">
        <w:t>After the CH has approved his/her entire CH statement, he/she forwards the electronic or hard copy file to the cognizant A/BO. The A/BO is required to approve or reject each purchase made by the CHs under his/her hierarchy. When the A/BO has completed their review of each invoice submitted for his/her card accounts, the A/BO, acting in the role of Certifying Officer, can certify the entire invoice as legal, proper, and correct in accordance with his/her responsibilities.</w:t>
      </w:r>
    </w:p>
    <w:p w:rsidR="00C34204" w:rsidRPr="006F4FED" w:rsidRDefault="00C34204" w:rsidP="00C34204">
      <w:pPr>
        <w:tabs>
          <w:tab w:val="left" w:pos="450"/>
        </w:tabs>
        <w:autoSpaceDE w:val="0"/>
        <w:autoSpaceDN w:val="0"/>
        <w:adjustRightInd w:val="0"/>
        <w:ind w:left="720"/>
        <w:jc w:val="both"/>
      </w:pPr>
    </w:p>
    <w:p w:rsidR="00C34204" w:rsidRPr="006F4FED" w:rsidRDefault="00C34204" w:rsidP="00C34204">
      <w:pPr>
        <w:numPr>
          <w:ilvl w:val="1"/>
          <w:numId w:val="8"/>
        </w:numPr>
        <w:tabs>
          <w:tab w:val="left" w:pos="450"/>
        </w:tabs>
        <w:autoSpaceDE w:val="0"/>
        <w:autoSpaceDN w:val="0"/>
        <w:adjustRightInd w:val="0"/>
        <w:ind w:left="720" w:hanging="360"/>
        <w:jc w:val="both"/>
      </w:pPr>
      <w:r w:rsidRPr="006F4FED">
        <w:rPr>
          <w:b/>
          <w:bCs/>
        </w:rPr>
        <w:t>Exercise Dispute Authority</w:t>
      </w:r>
      <w:r w:rsidRPr="006F4FED">
        <w:rPr>
          <w:b/>
        </w:rPr>
        <w:t xml:space="preserve">: </w:t>
      </w:r>
      <w:r w:rsidRPr="006F4FED">
        <w:t>The CH has 60 days from the date of the billing statement to dispute the transaction.</w:t>
      </w:r>
    </w:p>
    <w:p w:rsidR="00C34204" w:rsidRPr="006F4FED" w:rsidRDefault="00C34204" w:rsidP="00C34204">
      <w:pPr>
        <w:tabs>
          <w:tab w:val="left" w:pos="450"/>
        </w:tabs>
        <w:autoSpaceDE w:val="0"/>
        <w:autoSpaceDN w:val="0"/>
        <w:adjustRightInd w:val="0"/>
        <w:ind w:left="720"/>
        <w:jc w:val="both"/>
      </w:pPr>
    </w:p>
    <w:p w:rsidR="00C34204" w:rsidRPr="006F4FED" w:rsidRDefault="00C34204" w:rsidP="00C34204">
      <w:pPr>
        <w:numPr>
          <w:ilvl w:val="1"/>
          <w:numId w:val="8"/>
        </w:numPr>
        <w:tabs>
          <w:tab w:val="left" w:pos="450"/>
        </w:tabs>
        <w:autoSpaceDE w:val="0"/>
        <w:autoSpaceDN w:val="0"/>
        <w:adjustRightInd w:val="0"/>
        <w:ind w:left="720" w:hanging="360"/>
        <w:jc w:val="both"/>
      </w:pPr>
      <w:r w:rsidRPr="006F4FED">
        <w:rPr>
          <w:b/>
          <w:bCs/>
        </w:rPr>
        <w:t xml:space="preserve">Exercise/Maintain Authorization Controls: </w:t>
      </w:r>
      <w:r w:rsidRPr="006F4FED">
        <w:t>Appropriate spending limits and M</w:t>
      </w:r>
      <w:r w:rsidR="00556967">
        <w:t>erchant Category Code (M</w:t>
      </w:r>
      <w:r w:rsidRPr="006F4FED">
        <w:t>CC</w:t>
      </w:r>
      <w:r w:rsidR="00556967">
        <w:t>)</w:t>
      </w:r>
      <w:r w:rsidRPr="006F4FED">
        <w:t xml:space="preserve"> access are tailored to each CH account. Spending limits and MCC access should reflect historical buying patterns/trends.</w:t>
      </w:r>
    </w:p>
    <w:p w:rsidR="00C34204" w:rsidRPr="006F4FED" w:rsidRDefault="00C34204" w:rsidP="00C34204">
      <w:pPr>
        <w:tabs>
          <w:tab w:val="left" w:pos="450"/>
        </w:tabs>
        <w:autoSpaceDE w:val="0"/>
        <w:autoSpaceDN w:val="0"/>
        <w:adjustRightInd w:val="0"/>
        <w:ind w:left="720"/>
        <w:jc w:val="both"/>
      </w:pPr>
    </w:p>
    <w:p w:rsidR="00C34204" w:rsidRPr="006F4FED" w:rsidRDefault="00C34204" w:rsidP="00C34204">
      <w:pPr>
        <w:numPr>
          <w:ilvl w:val="1"/>
          <w:numId w:val="8"/>
        </w:numPr>
        <w:tabs>
          <w:tab w:val="left" w:pos="450"/>
        </w:tabs>
        <w:autoSpaceDE w:val="0"/>
        <w:autoSpaceDN w:val="0"/>
        <w:adjustRightInd w:val="0"/>
        <w:ind w:left="720" w:hanging="360"/>
        <w:jc w:val="both"/>
      </w:pPr>
      <w:r w:rsidRPr="006F4FED">
        <w:rPr>
          <w:b/>
        </w:rPr>
        <w:t xml:space="preserve">Systems Access Security: </w:t>
      </w:r>
      <w:r w:rsidRPr="006F4FED">
        <w:t>Appropriate safeguards must be in place to control issuance and safeguarding of access credentials to the EAS.</w:t>
      </w:r>
    </w:p>
    <w:p w:rsidR="00C34204" w:rsidRPr="006F4FED" w:rsidRDefault="00C34204" w:rsidP="00C34204">
      <w:pPr>
        <w:tabs>
          <w:tab w:val="left" w:pos="450"/>
        </w:tabs>
        <w:autoSpaceDE w:val="0"/>
        <w:autoSpaceDN w:val="0"/>
        <w:adjustRightInd w:val="0"/>
        <w:ind w:left="720"/>
        <w:jc w:val="both"/>
      </w:pPr>
    </w:p>
    <w:p w:rsidR="00C34204" w:rsidRPr="006F4FED" w:rsidRDefault="00C34204" w:rsidP="00C34204">
      <w:pPr>
        <w:numPr>
          <w:ilvl w:val="1"/>
          <w:numId w:val="8"/>
        </w:numPr>
        <w:tabs>
          <w:tab w:val="left" w:pos="450"/>
        </w:tabs>
        <w:autoSpaceDE w:val="0"/>
        <w:autoSpaceDN w:val="0"/>
        <w:adjustRightInd w:val="0"/>
        <w:ind w:left="720" w:hanging="360"/>
        <w:jc w:val="both"/>
      </w:pPr>
      <w:r w:rsidRPr="006F4FED">
        <w:rPr>
          <w:b/>
        </w:rPr>
        <w:t xml:space="preserve">Available Funding Integrity: </w:t>
      </w:r>
      <w:r w:rsidRPr="006F4FED">
        <w:t xml:space="preserve">Certified lines of accounting (LOAs) </w:t>
      </w:r>
      <w:r w:rsidR="00A94D13">
        <w:t xml:space="preserve">must </w:t>
      </w:r>
      <w:r w:rsidRPr="006F4FED">
        <w:t xml:space="preserve">be traceable through disbursement. All changes to LOAs </w:t>
      </w:r>
      <w:r w:rsidR="00A94D13">
        <w:t xml:space="preserve">must </w:t>
      </w:r>
      <w:r w:rsidRPr="006F4FED">
        <w:t xml:space="preserve">be documented and certified. </w:t>
      </w:r>
    </w:p>
    <w:p w:rsidR="00C34204" w:rsidRPr="006F4FED" w:rsidRDefault="00C34204" w:rsidP="00C34204">
      <w:pPr>
        <w:tabs>
          <w:tab w:val="left" w:pos="450"/>
        </w:tabs>
        <w:autoSpaceDE w:val="0"/>
        <w:autoSpaceDN w:val="0"/>
        <w:adjustRightInd w:val="0"/>
        <w:ind w:left="720"/>
        <w:jc w:val="both"/>
      </w:pPr>
    </w:p>
    <w:p w:rsidR="00C34204" w:rsidRPr="006F4FED" w:rsidRDefault="00C34204" w:rsidP="00C34204">
      <w:pPr>
        <w:numPr>
          <w:ilvl w:val="1"/>
          <w:numId w:val="8"/>
        </w:numPr>
        <w:tabs>
          <w:tab w:val="left" w:pos="450"/>
        </w:tabs>
        <w:autoSpaceDE w:val="0"/>
        <w:autoSpaceDN w:val="0"/>
        <w:adjustRightInd w:val="0"/>
        <w:ind w:left="720" w:hanging="360"/>
        <w:jc w:val="both"/>
      </w:pPr>
      <w:r w:rsidRPr="006F4FED">
        <w:rPr>
          <w:b/>
        </w:rPr>
        <w:t xml:space="preserve">Invoice Integrity: </w:t>
      </w:r>
      <w:r w:rsidRPr="006F4FED">
        <w:t>An electronic certification process ensure</w:t>
      </w:r>
      <w:r w:rsidR="00A94D13">
        <w:t>s</w:t>
      </w:r>
      <w:r w:rsidRPr="006F4FED">
        <w:t xml:space="preserve"> the original electronic invoice is traceable from the vendor through the certification and entitlement processes and retained in a Government record. Should the original invoice submitted by the contractor be in paper form, the Certifying Officer shall determine if the invoice is proper for payment and affix his/her signature in accordance with the governing provisions of the </w:t>
      </w:r>
      <w:hyperlink r:id="rId40" w:history="1">
        <w:proofErr w:type="spellStart"/>
        <w:r w:rsidRPr="006F4FED">
          <w:rPr>
            <w:rStyle w:val="Hyperlink"/>
            <w:color w:val="auto"/>
          </w:rPr>
          <w:t>DoDFMR</w:t>
        </w:r>
        <w:proofErr w:type="spellEnd"/>
      </w:hyperlink>
      <w:r w:rsidRPr="006F4FED">
        <w:t>. If appropriate, the Certifying Officer make</w:t>
      </w:r>
      <w:r w:rsidR="00A94D13">
        <w:t>s</w:t>
      </w:r>
      <w:r w:rsidRPr="006F4FED">
        <w:t xml:space="preserve"> any required “pen and ink” changes on the original invoice to reallocate the payment to different funding lines from those reflected on the original invoice. The Certifying Officer determine</w:t>
      </w:r>
      <w:r w:rsidR="00A94D13">
        <w:t>s</w:t>
      </w:r>
      <w:r w:rsidRPr="006F4FED">
        <w:t xml:space="preserve"> whether these changes are proper and affix his/her signature with the standard certification language on the original paper invoice.</w:t>
      </w:r>
    </w:p>
    <w:p w:rsidR="00F57ED8" w:rsidRDefault="00F57ED8" w:rsidP="00197A58">
      <w:pPr>
        <w:tabs>
          <w:tab w:val="left" w:pos="450"/>
        </w:tabs>
        <w:autoSpaceDE w:val="0"/>
        <w:autoSpaceDN w:val="0"/>
        <w:adjustRightInd w:val="0"/>
        <w:ind w:left="180"/>
        <w:jc w:val="both"/>
      </w:pPr>
    </w:p>
    <w:p w:rsidR="00F57ED8" w:rsidRPr="00E300A6" w:rsidRDefault="007B6EAB" w:rsidP="00F57ED8">
      <w:pPr>
        <w:pStyle w:val="Heading2"/>
        <w:jc w:val="left"/>
      </w:pPr>
      <w:bookmarkStart w:id="63" w:name="_Toc358795812"/>
      <w:r w:rsidRPr="00E300A6">
        <w:rPr>
          <w:sz w:val="24"/>
          <w:szCs w:val="24"/>
        </w:rPr>
        <w:t>4-2. Surveillance Reporting and Surveillance Reviews</w:t>
      </w:r>
      <w:bookmarkEnd w:id="63"/>
    </w:p>
    <w:p w:rsidR="00BD5A22" w:rsidRPr="00E300A6" w:rsidRDefault="00BD5A22" w:rsidP="00BD5A22">
      <w:pPr>
        <w:tabs>
          <w:tab w:val="left" w:pos="450"/>
        </w:tabs>
        <w:autoSpaceDE w:val="0"/>
        <w:autoSpaceDN w:val="0"/>
        <w:adjustRightInd w:val="0"/>
        <w:ind w:left="720"/>
        <w:jc w:val="both"/>
      </w:pPr>
    </w:p>
    <w:p w:rsidR="008023F3" w:rsidRPr="00E300A6" w:rsidRDefault="00BD5A22" w:rsidP="00326CE3">
      <w:pPr>
        <w:numPr>
          <w:ilvl w:val="0"/>
          <w:numId w:val="82"/>
        </w:numPr>
        <w:tabs>
          <w:tab w:val="left" w:pos="450"/>
          <w:tab w:val="num" w:pos="990"/>
        </w:tabs>
        <w:autoSpaceDE w:val="0"/>
        <w:autoSpaceDN w:val="0"/>
        <w:adjustRightInd w:val="0"/>
        <w:ind w:left="0" w:firstLine="180"/>
        <w:jc w:val="both"/>
      </w:pPr>
      <w:r w:rsidRPr="00E300A6">
        <w:t xml:space="preserve">The </w:t>
      </w:r>
      <w:r w:rsidR="007B6EAB" w:rsidRPr="00E300A6">
        <w:t xml:space="preserve">Level 4 A/OPC must conduct a review of 100% of BO accounts annually to include a minimum representative sample size of </w:t>
      </w:r>
      <w:r w:rsidRPr="00E300A6">
        <w:t>25</w:t>
      </w:r>
      <w:r w:rsidR="00763191" w:rsidRPr="00E300A6">
        <w:t>% o</w:t>
      </w:r>
      <w:r w:rsidR="00EB21D2" w:rsidRPr="00E300A6">
        <w:t xml:space="preserve">f </w:t>
      </w:r>
      <w:r w:rsidR="007B6EAB" w:rsidRPr="00E300A6">
        <w:t xml:space="preserve">transactions </w:t>
      </w:r>
      <w:r w:rsidR="00EB21D2" w:rsidRPr="00E300A6">
        <w:t xml:space="preserve">for </w:t>
      </w:r>
      <w:r w:rsidR="007B6EAB" w:rsidRPr="00E300A6">
        <w:t xml:space="preserve">each BO account. </w:t>
      </w:r>
      <w:r w:rsidR="007B6EAB" w:rsidRPr="00E300A6">
        <w:rPr>
          <w:sz w:val="23"/>
          <w:szCs w:val="23"/>
        </w:rPr>
        <w:t xml:space="preserve">The A/OPC should utilize PCOLS Data Mining/Risk </w:t>
      </w:r>
      <w:r w:rsidR="007B6EAB" w:rsidRPr="00E300A6">
        <w:t>Assessment (DM/RA) reviews</w:t>
      </w:r>
      <w:r w:rsidR="00EB21D2" w:rsidRPr="00E300A6">
        <w:t>,</w:t>
      </w:r>
      <w:r w:rsidR="007B6EAB" w:rsidRPr="00E300A6">
        <w:rPr>
          <w:sz w:val="23"/>
          <w:szCs w:val="23"/>
        </w:rPr>
        <w:t xml:space="preserve"> transactional reports from the Bank’s EAS (or other electronic oversight process)</w:t>
      </w:r>
      <w:r w:rsidR="00EB21D2" w:rsidRPr="00E300A6">
        <w:rPr>
          <w:sz w:val="23"/>
          <w:szCs w:val="23"/>
        </w:rPr>
        <w:t>,</w:t>
      </w:r>
      <w:r w:rsidR="007B6EAB" w:rsidRPr="00E300A6">
        <w:rPr>
          <w:sz w:val="23"/>
          <w:szCs w:val="23"/>
        </w:rPr>
        <w:t xml:space="preserve"> DoD Checklist and Certification</w:t>
      </w:r>
      <w:r w:rsidR="00763191" w:rsidRPr="00E300A6">
        <w:rPr>
          <w:sz w:val="23"/>
          <w:szCs w:val="23"/>
        </w:rPr>
        <w:t xml:space="preserve"> T</w:t>
      </w:r>
      <w:r w:rsidR="00EB21D2" w:rsidRPr="00E300A6">
        <w:rPr>
          <w:sz w:val="23"/>
          <w:szCs w:val="23"/>
        </w:rPr>
        <w:t xml:space="preserve">emplate (appendix D), </w:t>
      </w:r>
      <w:r w:rsidR="00763191" w:rsidRPr="00E300A6">
        <w:rPr>
          <w:sz w:val="23"/>
          <w:szCs w:val="23"/>
        </w:rPr>
        <w:t xml:space="preserve">and </w:t>
      </w:r>
      <w:r w:rsidR="00EB21D2" w:rsidRPr="00E300A6">
        <w:rPr>
          <w:sz w:val="23"/>
          <w:szCs w:val="23"/>
        </w:rPr>
        <w:t>the</w:t>
      </w:r>
      <w:r w:rsidR="007B6EAB" w:rsidRPr="00E300A6">
        <w:rPr>
          <w:sz w:val="23"/>
          <w:szCs w:val="23"/>
        </w:rPr>
        <w:t xml:space="preserve"> Formal Reporting Requirements </w:t>
      </w:r>
      <w:r w:rsidR="00763191" w:rsidRPr="00E300A6">
        <w:rPr>
          <w:sz w:val="23"/>
          <w:szCs w:val="23"/>
        </w:rPr>
        <w:t>T</w:t>
      </w:r>
      <w:r w:rsidR="007B6EAB" w:rsidRPr="00E300A6">
        <w:rPr>
          <w:sz w:val="23"/>
          <w:szCs w:val="23"/>
        </w:rPr>
        <w:t>emplate (Appendi</w:t>
      </w:r>
      <w:r w:rsidR="00EB21D2" w:rsidRPr="00E300A6">
        <w:rPr>
          <w:sz w:val="23"/>
          <w:szCs w:val="23"/>
        </w:rPr>
        <w:t>x</w:t>
      </w:r>
      <w:r w:rsidR="007B6EAB" w:rsidRPr="00E300A6">
        <w:rPr>
          <w:sz w:val="23"/>
          <w:szCs w:val="23"/>
        </w:rPr>
        <w:t xml:space="preserve"> G) to perform the review.</w:t>
      </w:r>
    </w:p>
    <w:p w:rsidR="0060282F" w:rsidRPr="00E300A6" w:rsidRDefault="0060282F">
      <w:pPr>
        <w:tabs>
          <w:tab w:val="left" w:pos="450"/>
        </w:tabs>
        <w:autoSpaceDE w:val="0"/>
        <w:autoSpaceDN w:val="0"/>
        <w:adjustRightInd w:val="0"/>
        <w:ind w:left="720"/>
        <w:jc w:val="both"/>
      </w:pPr>
    </w:p>
    <w:p w:rsidR="0060282F" w:rsidRPr="00E300A6" w:rsidRDefault="00BD5A22" w:rsidP="00326CE3">
      <w:pPr>
        <w:numPr>
          <w:ilvl w:val="0"/>
          <w:numId w:val="82"/>
        </w:numPr>
        <w:tabs>
          <w:tab w:val="num" w:pos="450"/>
        </w:tabs>
        <w:autoSpaceDE w:val="0"/>
        <w:autoSpaceDN w:val="0"/>
        <w:adjustRightInd w:val="0"/>
        <w:ind w:left="0" w:firstLine="360"/>
        <w:jc w:val="both"/>
        <w:rPr>
          <w:rFonts w:cs="Arial"/>
          <w:color w:val="000000"/>
        </w:rPr>
      </w:pPr>
      <w:r w:rsidRPr="00E300A6">
        <w:t xml:space="preserve"> </w:t>
      </w:r>
      <w:r w:rsidR="007B6EAB" w:rsidRPr="00E300A6">
        <w:t xml:space="preserve">Reviews may be conducted in person, remotely, or electronically depending on the size, complexity, and past review history of the BO account.  </w:t>
      </w:r>
      <w:r w:rsidR="007B6EAB" w:rsidRPr="00E300A6">
        <w:rPr>
          <w:rFonts w:cs="Arial"/>
          <w:color w:val="000000"/>
        </w:rPr>
        <w:t xml:space="preserve">Reviews should focus on transaction activity and overall adherence to the purchase card program requirements, as well as provide a response to previous findings and recommendations and resulting corrective actions taken.  </w:t>
      </w:r>
      <w:r w:rsidR="007B6EAB" w:rsidRPr="00E300A6">
        <w:t>Results of the review should be documented and briefed to</w:t>
      </w:r>
      <w:r w:rsidR="007B6EAB" w:rsidRPr="00E300A6">
        <w:rPr>
          <w:rFonts w:cs="Arial"/>
          <w:color w:val="000000"/>
        </w:rPr>
        <w:t xml:space="preserve"> the BO and the BO's supervisor detailing findings, discrepancies, issues, and</w:t>
      </w:r>
      <w:r w:rsidR="00763191" w:rsidRPr="00E300A6">
        <w:rPr>
          <w:rFonts w:cs="Arial"/>
          <w:color w:val="000000"/>
        </w:rPr>
        <w:t>/</w:t>
      </w:r>
      <w:r w:rsidR="007B6EAB" w:rsidRPr="00E300A6">
        <w:rPr>
          <w:rFonts w:cs="Arial"/>
          <w:color w:val="000000"/>
        </w:rPr>
        <w:t xml:space="preserve">or </w:t>
      </w:r>
      <w:r w:rsidR="00EB21D2" w:rsidRPr="00E300A6">
        <w:rPr>
          <w:rFonts w:cs="Arial"/>
          <w:color w:val="000000"/>
        </w:rPr>
        <w:t>identifiable</w:t>
      </w:r>
      <w:r w:rsidR="007B6EAB" w:rsidRPr="00E300A6">
        <w:rPr>
          <w:rFonts w:cs="Arial"/>
          <w:color w:val="000000"/>
        </w:rPr>
        <w:t xml:space="preserve"> trends.</w:t>
      </w:r>
    </w:p>
    <w:p w:rsidR="0060282F" w:rsidRDefault="0060282F">
      <w:pPr>
        <w:pStyle w:val="ListParagraph"/>
        <w:rPr>
          <w:rFonts w:cs="Arial"/>
          <w:color w:val="000000"/>
          <w:highlight w:val="yellow"/>
        </w:rPr>
      </w:pPr>
    </w:p>
    <w:p w:rsidR="0060282F" w:rsidRDefault="0060282F">
      <w:pPr>
        <w:tabs>
          <w:tab w:val="left" w:pos="450"/>
        </w:tabs>
        <w:autoSpaceDE w:val="0"/>
        <w:autoSpaceDN w:val="0"/>
        <w:adjustRightInd w:val="0"/>
        <w:ind w:left="720"/>
        <w:jc w:val="both"/>
        <w:rPr>
          <w:rFonts w:cs="Arial"/>
          <w:color w:val="000000"/>
          <w:highlight w:val="yellow"/>
        </w:rPr>
      </w:pPr>
    </w:p>
    <w:p w:rsidR="0060282F" w:rsidRPr="00E300A6" w:rsidRDefault="007B6EAB" w:rsidP="00326CE3">
      <w:pPr>
        <w:numPr>
          <w:ilvl w:val="0"/>
          <w:numId w:val="82"/>
        </w:numPr>
        <w:tabs>
          <w:tab w:val="num" w:pos="450"/>
        </w:tabs>
        <w:autoSpaceDE w:val="0"/>
        <w:autoSpaceDN w:val="0"/>
        <w:adjustRightInd w:val="0"/>
        <w:ind w:left="0" w:firstLine="180"/>
        <w:jc w:val="both"/>
        <w:rPr>
          <w:rFonts w:cs="Arial"/>
          <w:color w:val="000000"/>
        </w:rPr>
      </w:pPr>
      <w:r w:rsidRPr="00E300A6">
        <w:rPr>
          <w:rFonts w:cs="Arial"/>
          <w:color w:val="000000"/>
        </w:rPr>
        <w:lastRenderedPageBreak/>
        <w:t>In conjunction with reviewing all BO accounts annually, the Level 4 A/OPC is responsible for drafting a semi-annual surveillance report</w:t>
      </w:r>
      <w:r w:rsidR="00EB21D2" w:rsidRPr="00E300A6">
        <w:rPr>
          <w:rFonts w:cs="Arial"/>
          <w:color w:val="000000"/>
        </w:rPr>
        <w:t xml:space="preserve"> and</w:t>
      </w:r>
      <w:r w:rsidRPr="00E300A6">
        <w:rPr>
          <w:rFonts w:cs="Arial"/>
          <w:color w:val="000000"/>
        </w:rPr>
        <w:t xml:space="preserve"> providing </w:t>
      </w:r>
      <w:r w:rsidR="00763191" w:rsidRPr="00E300A6">
        <w:rPr>
          <w:rFonts w:cs="Arial"/>
          <w:color w:val="000000"/>
        </w:rPr>
        <w:t xml:space="preserve">it </w:t>
      </w:r>
      <w:r w:rsidRPr="00E300A6">
        <w:rPr>
          <w:rFonts w:cs="Arial"/>
          <w:color w:val="000000"/>
        </w:rPr>
        <w:t>to the Level 3 A/OPC</w:t>
      </w:r>
      <w:r w:rsidR="00EB21D2" w:rsidRPr="00E300A6">
        <w:rPr>
          <w:rFonts w:cs="Arial"/>
          <w:color w:val="000000"/>
        </w:rPr>
        <w:t xml:space="preserve"> (due April 21</w:t>
      </w:r>
      <w:r w:rsidR="00EB21D2" w:rsidRPr="00E300A6">
        <w:rPr>
          <w:rFonts w:cs="Arial"/>
          <w:color w:val="000000"/>
          <w:vertAlign w:val="superscript"/>
        </w:rPr>
        <w:t xml:space="preserve">st </w:t>
      </w:r>
      <w:r w:rsidR="00EB21D2" w:rsidRPr="00E300A6">
        <w:rPr>
          <w:rFonts w:cs="Arial"/>
          <w:color w:val="000000"/>
        </w:rPr>
        <w:t>and October 21</w:t>
      </w:r>
      <w:r w:rsidR="00EB21D2" w:rsidRPr="00E300A6">
        <w:rPr>
          <w:rFonts w:cs="Arial"/>
          <w:color w:val="000000"/>
          <w:vertAlign w:val="superscript"/>
        </w:rPr>
        <w:t>st</w:t>
      </w:r>
      <w:r w:rsidR="00EB21D2" w:rsidRPr="00E300A6">
        <w:rPr>
          <w:rFonts w:cs="Arial"/>
          <w:color w:val="000000"/>
        </w:rPr>
        <w:t>)</w:t>
      </w:r>
      <w:r w:rsidRPr="00E300A6">
        <w:rPr>
          <w:rFonts w:cs="Arial"/>
          <w:color w:val="000000"/>
        </w:rPr>
        <w:t xml:space="preserve">.  </w:t>
      </w:r>
      <w:r w:rsidR="00E2673B" w:rsidRPr="00E300A6">
        <w:rPr>
          <w:rFonts w:cs="Arial"/>
          <w:color w:val="000000"/>
        </w:rPr>
        <w:t xml:space="preserve">The report should address all aspects of the </w:t>
      </w:r>
      <w:r w:rsidR="00523111" w:rsidRPr="00E300A6">
        <w:rPr>
          <w:rFonts w:cs="Arial"/>
          <w:color w:val="000000"/>
        </w:rPr>
        <w:t xml:space="preserve">activity’s </w:t>
      </w:r>
      <w:r w:rsidR="00E2673B" w:rsidRPr="00E300A6">
        <w:rPr>
          <w:rFonts w:cs="Arial"/>
          <w:color w:val="000000"/>
        </w:rPr>
        <w:t xml:space="preserve">GPC program, including </w:t>
      </w:r>
      <w:r w:rsidR="00763191" w:rsidRPr="00E300A6">
        <w:rPr>
          <w:rFonts w:cs="Arial"/>
          <w:color w:val="000000"/>
        </w:rPr>
        <w:t xml:space="preserve">BO/CH </w:t>
      </w:r>
      <w:r w:rsidR="00E2673B" w:rsidRPr="00E300A6">
        <w:rPr>
          <w:rFonts w:cs="Arial"/>
          <w:color w:val="000000"/>
        </w:rPr>
        <w:t>account/transaction reviews</w:t>
      </w:r>
      <w:r w:rsidR="00763191" w:rsidRPr="00E300A6">
        <w:rPr>
          <w:rFonts w:cs="Arial"/>
          <w:color w:val="000000"/>
        </w:rPr>
        <w:t>; appointment and account is</w:t>
      </w:r>
      <w:r w:rsidR="0022283A" w:rsidRPr="00E300A6">
        <w:rPr>
          <w:rFonts w:cs="Arial"/>
          <w:color w:val="000000"/>
        </w:rPr>
        <w:t>suance/maintenance</w:t>
      </w:r>
      <w:r w:rsidR="00763191" w:rsidRPr="00E300A6">
        <w:rPr>
          <w:rFonts w:cs="Arial"/>
          <w:color w:val="000000"/>
        </w:rPr>
        <w:t>;</w:t>
      </w:r>
      <w:r w:rsidR="0022283A" w:rsidRPr="00E300A6">
        <w:rPr>
          <w:rFonts w:cs="Arial"/>
          <w:color w:val="000000"/>
        </w:rPr>
        <w:t xml:space="preserve"> GPC usage requirements</w:t>
      </w:r>
      <w:r w:rsidR="00763191" w:rsidRPr="00E300A6">
        <w:rPr>
          <w:rFonts w:cs="Arial"/>
          <w:color w:val="000000"/>
        </w:rPr>
        <w:t>;</w:t>
      </w:r>
      <w:r w:rsidR="00DC5775" w:rsidRPr="00E300A6">
        <w:rPr>
          <w:rFonts w:cs="Arial"/>
          <w:color w:val="000000"/>
        </w:rPr>
        <w:t xml:space="preserve"> GPC documentation, proc</w:t>
      </w:r>
      <w:r w:rsidR="00763191" w:rsidRPr="00E300A6">
        <w:rPr>
          <w:rFonts w:cs="Arial"/>
          <w:color w:val="000000"/>
        </w:rPr>
        <w:t>essing, and financial requiremen</w:t>
      </w:r>
      <w:r w:rsidR="00DC5775" w:rsidRPr="00E300A6">
        <w:rPr>
          <w:rFonts w:cs="Arial"/>
          <w:color w:val="000000"/>
        </w:rPr>
        <w:t>ts</w:t>
      </w:r>
      <w:r w:rsidR="00763191" w:rsidRPr="00E300A6">
        <w:rPr>
          <w:rFonts w:cs="Arial"/>
          <w:color w:val="000000"/>
        </w:rPr>
        <w:t>; con</w:t>
      </w:r>
      <w:r w:rsidR="00DC5775" w:rsidRPr="00E300A6">
        <w:rPr>
          <w:rFonts w:cs="Arial"/>
          <w:color w:val="000000"/>
        </w:rPr>
        <w:t>ven</w:t>
      </w:r>
      <w:r w:rsidR="00763191" w:rsidRPr="00E300A6">
        <w:rPr>
          <w:rFonts w:cs="Arial"/>
          <w:color w:val="000000"/>
        </w:rPr>
        <w:t xml:space="preserve">ience check writer requirements; and </w:t>
      </w:r>
      <w:r w:rsidR="00DC5775" w:rsidRPr="00E300A6">
        <w:rPr>
          <w:rFonts w:cs="Arial"/>
          <w:color w:val="000000"/>
        </w:rPr>
        <w:t>training.</w:t>
      </w:r>
    </w:p>
    <w:p w:rsidR="0060282F" w:rsidRPr="00E300A6" w:rsidRDefault="0060282F">
      <w:pPr>
        <w:tabs>
          <w:tab w:val="left" w:pos="450"/>
        </w:tabs>
        <w:autoSpaceDE w:val="0"/>
        <w:autoSpaceDN w:val="0"/>
        <w:adjustRightInd w:val="0"/>
        <w:ind w:left="720"/>
        <w:jc w:val="both"/>
        <w:rPr>
          <w:rFonts w:cs="Arial"/>
          <w:color w:val="000000"/>
        </w:rPr>
      </w:pPr>
    </w:p>
    <w:p w:rsidR="0060282F" w:rsidRPr="00E300A6" w:rsidRDefault="00763191" w:rsidP="00326CE3">
      <w:pPr>
        <w:numPr>
          <w:ilvl w:val="0"/>
          <w:numId w:val="82"/>
        </w:numPr>
        <w:tabs>
          <w:tab w:val="num" w:pos="450"/>
        </w:tabs>
        <w:autoSpaceDE w:val="0"/>
        <w:autoSpaceDN w:val="0"/>
        <w:adjustRightInd w:val="0"/>
        <w:ind w:left="0" w:firstLine="180"/>
        <w:jc w:val="both"/>
        <w:rPr>
          <w:rFonts w:cs="Arial"/>
          <w:color w:val="000000"/>
        </w:rPr>
      </w:pPr>
      <w:r w:rsidRPr="00E300A6">
        <w:rPr>
          <w:rFonts w:cs="Arial"/>
          <w:color w:val="000000"/>
        </w:rPr>
        <w:t>In</w:t>
      </w:r>
      <w:r w:rsidR="00DC5775" w:rsidRPr="00E300A6">
        <w:rPr>
          <w:rFonts w:cs="Arial"/>
          <w:color w:val="000000"/>
        </w:rPr>
        <w:t xml:space="preserve"> </w:t>
      </w:r>
      <w:r w:rsidRPr="00E300A6">
        <w:rPr>
          <w:rFonts w:cs="Arial"/>
          <w:color w:val="000000"/>
        </w:rPr>
        <w:t>reporting BO/CH</w:t>
      </w:r>
      <w:r w:rsidR="00DC5775" w:rsidRPr="00E300A6">
        <w:rPr>
          <w:rFonts w:cs="Arial"/>
          <w:color w:val="000000"/>
        </w:rPr>
        <w:t xml:space="preserve"> account and transaction</w:t>
      </w:r>
      <w:r w:rsidRPr="00E300A6">
        <w:rPr>
          <w:rFonts w:cs="Arial"/>
          <w:color w:val="000000"/>
        </w:rPr>
        <w:t xml:space="preserve"> data</w:t>
      </w:r>
      <w:r w:rsidR="00DC5775" w:rsidRPr="00E300A6">
        <w:rPr>
          <w:rFonts w:cs="Arial"/>
          <w:color w:val="000000"/>
        </w:rPr>
        <w:t xml:space="preserve">, the </w:t>
      </w:r>
      <w:r w:rsidRPr="00E300A6">
        <w:rPr>
          <w:rFonts w:cs="Arial"/>
          <w:color w:val="000000"/>
        </w:rPr>
        <w:t>review</w:t>
      </w:r>
      <w:r w:rsidR="00DC5775" w:rsidRPr="00E300A6">
        <w:rPr>
          <w:rFonts w:cs="Arial"/>
          <w:color w:val="000000"/>
        </w:rPr>
        <w:t xml:space="preserve"> should </w:t>
      </w:r>
      <w:r w:rsidRPr="00E300A6">
        <w:rPr>
          <w:rFonts w:cs="Arial"/>
          <w:color w:val="000000"/>
        </w:rPr>
        <w:t>include</w:t>
      </w:r>
      <w:r w:rsidR="007B6EAB" w:rsidRPr="00E300A6">
        <w:rPr>
          <w:rFonts w:cs="Arial"/>
          <w:color w:val="000000"/>
        </w:rPr>
        <w:t xml:space="preserve"> the following: </w:t>
      </w:r>
      <w:r w:rsidRPr="00E300A6">
        <w:rPr>
          <w:rFonts w:cs="Arial"/>
          <w:color w:val="000000"/>
        </w:rPr>
        <w:t>at least</w:t>
      </w:r>
      <w:r w:rsidR="007B6EAB" w:rsidRPr="00E300A6">
        <w:rPr>
          <w:rFonts w:cs="Arial"/>
          <w:color w:val="000000"/>
        </w:rPr>
        <w:t xml:space="preserve"> 25% of transactions </w:t>
      </w:r>
      <w:r w:rsidRPr="00E300A6">
        <w:rPr>
          <w:rFonts w:cs="Arial"/>
          <w:color w:val="000000"/>
        </w:rPr>
        <w:t>based on a</w:t>
      </w:r>
      <w:r w:rsidR="007B6EAB" w:rsidRPr="00E300A6">
        <w:rPr>
          <w:rFonts w:cs="Arial"/>
          <w:color w:val="000000"/>
        </w:rPr>
        <w:t xml:space="preserve"> </w:t>
      </w:r>
      <w:r w:rsidR="00E300A6">
        <w:rPr>
          <w:rFonts w:cs="Arial"/>
          <w:color w:val="000000"/>
        </w:rPr>
        <w:t xml:space="preserve">representative </w:t>
      </w:r>
      <w:r w:rsidR="007B6EAB" w:rsidRPr="00E300A6">
        <w:rPr>
          <w:rFonts w:cs="Arial"/>
          <w:color w:val="000000"/>
        </w:rPr>
        <w:t>sampl</w:t>
      </w:r>
      <w:r w:rsidRPr="00E300A6">
        <w:rPr>
          <w:rFonts w:cs="Arial"/>
          <w:color w:val="000000"/>
        </w:rPr>
        <w:t>e of data</w:t>
      </w:r>
      <w:r w:rsidR="007B6EAB" w:rsidRPr="00E300A6">
        <w:rPr>
          <w:rFonts w:cs="Arial"/>
          <w:color w:val="000000"/>
        </w:rPr>
        <w:t>, inclusion of high risk transactions</w:t>
      </w:r>
      <w:r w:rsidR="00EB21D2" w:rsidRPr="00E300A6">
        <w:rPr>
          <w:rFonts w:cs="Arial"/>
          <w:color w:val="000000"/>
        </w:rPr>
        <w:t xml:space="preserve"> as </w:t>
      </w:r>
      <w:r w:rsidR="007B6EAB" w:rsidRPr="00E300A6">
        <w:rPr>
          <w:rFonts w:cs="Arial"/>
          <w:color w:val="000000"/>
        </w:rPr>
        <w:t>flagged in Access Online</w:t>
      </w:r>
      <w:r w:rsidR="00E300A6">
        <w:rPr>
          <w:rFonts w:cs="Arial"/>
          <w:color w:val="000000"/>
        </w:rPr>
        <w:t xml:space="preserve"> and PCOLS</w:t>
      </w:r>
      <w:r w:rsidR="007B6EAB" w:rsidRPr="00E300A6">
        <w:rPr>
          <w:rFonts w:cs="Arial"/>
          <w:color w:val="000000"/>
        </w:rPr>
        <w:t>, and transactions from every BO and CH account.  The semi-annual surveillance report</w:t>
      </w:r>
      <w:r w:rsidR="00E2673B" w:rsidRPr="00E300A6">
        <w:rPr>
          <w:rFonts w:cs="Arial"/>
          <w:color w:val="000000"/>
        </w:rPr>
        <w:t xml:space="preserve"> must</w:t>
      </w:r>
      <w:r w:rsidR="007B6EAB" w:rsidRPr="00E300A6">
        <w:rPr>
          <w:rFonts w:cs="Arial"/>
          <w:color w:val="000000"/>
        </w:rPr>
        <w:t xml:space="preserve"> thoroughly </w:t>
      </w:r>
      <w:r w:rsidR="00E2673B" w:rsidRPr="00E300A6">
        <w:rPr>
          <w:rFonts w:cs="Arial"/>
          <w:color w:val="000000"/>
        </w:rPr>
        <w:t xml:space="preserve">analyze and </w:t>
      </w:r>
      <w:r w:rsidR="007B6EAB" w:rsidRPr="00E300A6">
        <w:rPr>
          <w:rFonts w:cs="Arial"/>
          <w:color w:val="000000"/>
        </w:rPr>
        <w:t>summarize all items</w:t>
      </w:r>
      <w:r w:rsidR="00E2673B" w:rsidRPr="00E300A6">
        <w:rPr>
          <w:rFonts w:cs="Arial"/>
          <w:color w:val="000000"/>
        </w:rPr>
        <w:t xml:space="preserve"> addressed</w:t>
      </w:r>
      <w:r w:rsidR="007B6EAB" w:rsidRPr="00E300A6">
        <w:rPr>
          <w:rFonts w:cs="Arial"/>
          <w:color w:val="000000"/>
        </w:rPr>
        <w:t xml:space="preserve"> in the DoD Checklist and Certification Template</w:t>
      </w:r>
      <w:r w:rsidR="00E2673B" w:rsidRPr="00E300A6">
        <w:rPr>
          <w:rFonts w:cs="Arial"/>
          <w:color w:val="000000"/>
        </w:rPr>
        <w:t xml:space="preserve"> (Appendix D)</w:t>
      </w:r>
      <w:r w:rsidR="007B6EAB" w:rsidRPr="00E300A6">
        <w:rPr>
          <w:rFonts w:cs="Arial"/>
          <w:color w:val="000000"/>
        </w:rPr>
        <w:t xml:space="preserve"> and</w:t>
      </w:r>
      <w:r w:rsidR="00E2673B" w:rsidRPr="00E300A6">
        <w:rPr>
          <w:rFonts w:cs="Arial"/>
          <w:color w:val="000000"/>
        </w:rPr>
        <w:t xml:space="preserve"> the</w:t>
      </w:r>
      <w:r w:rsidR="007B6EAB" w:rsidRPr="00E300A6">
        <w:rPr>
          <w:rFonts w:cs="Arial"/>
          <w:color w:val="000000"/>
        </w:rPr>
        <w:t xml:space="preserve"> Formal Reporting Requirement</w:t>
      </w:r>
      <w:r w:rsidR="00E2673B" w:rsidRPr="00E300A6">
        <w:rPr>
          <w:rFonts w:cs="Arial"/>
          <w:color w:val="000000"/>
        </w:rPr>
        <w:t xml:space="preserve"> </w:t>
      </w:r>
      <w:r w:rsidRPr="00E300A6">
        <w:rPr>
          <w:rFonts w:cs="Arial"/>
          <w:color w:val="000000"/>
        </w:rPr>
        <w:t>T</w:t>
      </w:r>
      <w:r w:rsidR="007B6EAB" w:rsidRPr="00E300A6">
        <w:rPr>
          <w:rFonts w:cs="Arial"/>
          <w:color w:val="000000"/>
        </w:rPr>
        <w:t>emplate</w:t>
      </w:r>
      <w:r w:rsidR="00E2673B" w:rsidRPr="00E300A6">
        <w:rPr>
          <w:rFonts w:cs="Arial"/>
          <w:color w:val="000000"/>
        </w:rPr>
        <w:t xml:space="preserve"> (</w:t>
      </w:r>
      <w:r w:rsidR="007B6EAB" w:rsidRPr="00E300A6">
        <w:rPr>
          <w:rFonts w:cs="Arial"/>
          <w:color w:val="000000"/>
        </w:rPr>
        <w:t>Appendi</w:t>
      </w:r>
      <w:r w:rsidR="00E2673B" w:rsidRPr="00E300A6">
        <w:rPr>
          <w:rFonts w:cs="Arial"/>
          <w:color w:val="000000"/>
        </w:rPr>
        <w:t>x</w:t>
      </w:r>
      <w:r w:rsidR="007B6EAB" w:rsidRPr="00E300A6">
        <w:rPr>
          <w:rFonts w:cs="Arial"/>
          <w:color w:val="000000"/>
        </w:rPr>
        <w:t xml:space="preserve"> G).  The report should be all-inclusive as to provide a clear, precise </w:t>
      </w:r>
      <w:r w:rsidRPr="00E300A6">
        <w:rPr>
          <w:rFonts w:cs="Arial"/>
          <w:color w:val="000000"/>
        </w:rPr>
        <w:t>representation</w:t>
      </w:r>
      <w:r w:rsidR="007B6EAB" w:rsidRPr="00E300A6">
        <w:rPr>
          <w:rFonts w:cs="Arial"/>
          <w:color w:val="000000"/>
        </w:rPr>
        <w:t xml:space="preserve"> of the agency GPC Program and its daily operations.</w:t>
      </w:r>
      <w:r w:rsidR="007B6EAB" w:rsidRPr="00E300A6">
        <w:t xml:space="preserve"> </w:t>
      </w:r>
    </w:p>
    <w:p w:rsidR="0060282F" w:rsidRDefault="0060282F">
      <w:pPr>
        <w:tabs>
          <w:tab w:val="left" w:pos="450"/>
        </w:tabs>
        <w:autoSpaceDE w:val="0"/>
        <w:autoSpaceDN w:val="0"/>
        <w:adjustRightInd w:val="0"/>
        <w:ind w:left="720"/>
        <w:jc w:val="both"/>
        <w:rPr>
          <w:rFonts w:cs="Arial"/>
          <w:color w:val="000000"/>
          <w:highlight w:val="yellow"/>
        </w:rPr>
      </w:pPr>
    </w:p>
    <w:p w:rsidR="00E300A6" w:rsidRDefault="007B6EAB" w:rsidP="00326CE3">
      <w:pPr>
        <w:numPr>
          <w:ilvl w:val="0"/>
          <w:numId w:val="82"/>
        </w:numPr>
        <w:tabs>
          <w:tab w:val="num" w:pos="450"/>
        </w:tabs>
        <w:autoSpaceDE w:val="0"/>
        <w:autoSpaceDN w:val="0"/>
        <w:adjustRightInd w:val="0"/>
        <w:ind w:left="0" w:firstLine="187"/>
        <w:jc w:val="both"/>
        <w:rPr>
          <w:rFonts w:cs="Arial"/>
          <w:color w:val="000000"/>
        </w:rPr>
      </w:pPr>
      <w:r w:rsidRPr="00E300A6">
        <w:t xml:space="preserve">Level 3 A/OPCs must conduct semi-annual reviews of all Level 4 </w:t>
      </w:r>
      <w:r w:rsidR="00E2673B" w:rsidRPr="00E300A6">
        <w:t xml:space="preserve">Programs </w:t>
      </w:r>
      <w:r w:rsidR="00523111" w:rsidRPr="00E300A6">
        <w:t>within</w:t>
      </w:r>
      <w:r w:rsidRPr="00E300A6">
        <w:t xml:space="preserve"> their oversight</w:t>
      </w:r>
      <w:r w:rsidR="00523111" w:rsidRPr="00E300A6">
        <w:t xml:space="preserve"> </w:t>
      </w:r>
      <w:r w:rsidRPr="00E300A6">
        <w:t xml:space="preserve">and must provide a formal </w:t>
      </w:r>
      <w:r w:rsidR="00DC5775" w:rsidRPr="00E300A6">
        <w:t xml:space="preserve">semi-annual </w:t>
      </w:r>
      <w:r w:rsidRPr="00E300A6">
        <w:t xml:space="preserve">report (due </w:t>
      </w:r>
      <w:r w:rsidR="00523111" w:rsidRPr="00E300A6">
        <w:t>May 1</w:t>
      </w:r>
      <w:r w:rsidRPr="00E300A6">
        <w:t xml:space="preserve"> and </w:t>
      </w:r>
      <w:r w:rsidR="00523111" w:rsidRPr="00E300A6">
        <w:t>November 1</w:t>
      </w:r>
      <w:r w:rsidRPr="00E300A6">
        <w:t xml:space="preserve">) to the Army Level 2 A/OPC.  The report should provide the results of the surveillance programs for their prospective organization, </w:t>
      </w:r>
      <w:r w:rsidR="00DC5775" w:rsidRPr="00E300A6">
        <w:t xml:space="preserve">should </w:t>
      </w:r>
      <w:r w:rsidRPr="00E300A6">
        <w:rPr>
          <w:rFonts w:cs="Arial"/>
          <w:color w:val="000000"/>
        </w:rPr>
        <w:t>summarize repetitive or systemic weaknesses by activity</w:t>
      </w:r>
      <w:r w:rsidR="00DC5775" w:rsidRPr="00E300A6">
        <w:rPr>
          <w:rFonts w:cs="Arial"/>
          <w:color w:val="000000"/>
        </w:rPr>
        <w:t>,</w:t>
      </w:r>
      <w:r w:rsidRPr="00E300A6">
        <w:rPr>
          <w:rFonts w:cs="Arial"/>
          <w:color w:val="000000"/>
        </w:rPr>
        <w:t xml:space="preserve"> and should address all aspects of a surveillance plan.  </w:t>
      </w:r>
      <w:r w:rsidR="00523111" w:rsidRPr="00E300A6">
        <w:rPr>
          <w:rFonts w:cs="Arial"/>
          <w:color w:val="000000"/>
        </w:rPr>
        <w:t xml:space="preserve">The surveillance report should provide a detailed summary of the reports provided by his/her respective Level 4 A/OPCs.  </w:t>
      </w:r>
      <w:r w:rsidRPr="00E300A6">
        <w:rPr>
          <w:rFonts w:cs="Arial"/>
          <w:color w:val="000000"/>
        </w:rPr>
        <w:t xml:space="preserve">The report </w:t>
      </w:r>
      <w:r w:rsidR="00DC5775" w:rsidRPr="00E300A6">
        <w:rPr>
          <w:rFonts w:cs="Arial"/>
          <w:color w:val="000000"/>
        </w:rPr>
        <w:t>must</w:t>
      </w:r>
      <w:r w:rsidRPr="00E300A6">
        <w:rPr>
          <w:rFonts w:cs="Arial"/>
          <w:color w:val="000000"/>
        </w:rPr>
        <w:t xml:space="preserve"> be drafted and presented to the Level 2 A/OPC using the template found at Appendix H</w:t>
      </w:r>
      <w:r w:rsidR="0022283A" w:rsidRPr="00E300A6">
        <w:rPr>
          <w:rFonts w:cs="Arial"/>
          <w:color w:val="000000"/>
        </w:rPr>
        <w:t xml:space="preserve"> which summarizes all aspects of the GPC Program</w:t>
      </w:r>
      <w:r w:rsidR="00523111" w:rsidRPr="00E300A6">
        <w:rPr>
          <w:rFonts w:cs="Arial"/>
          <w:color w:val="000000"/>
        </w:rPr>
        <w:t>,</w:t>
      </w:r>
      <w:r w:rsidR="00DC5775" w:rsidRPr="00E300A6">
        <w:rPr>
          <w:rFonts w:cs="Arial"/>
          <w:color w:val="000000"/>
        </w:rPr>
        <w:t xml:space="preserve"> consistent with the DoD Checklist and Certification</w:t>
      </w:r>
      <w:r w:rsidRPr="00E300A6">
        <w:rPr>
          <w:rFonts w:cs="Arial"/>
          <w:color w:val="000000"/>
        </w:rPr>
        <w:t xml:space="preserve">.  All area of the template should be fully </w:t>
      </w:r>
      <w:r w:rsidR="00DC5775" w:rsidRPr="00E300A6">
        <w:rPr>
          <w:rFonts w:cs="Arial"/>
          <w:color w:val="000000"/>
        </w:rPr>
        <w:t>a</w:t>
      </w:r>
      <w:r w:rsidRPr="00E300A6">
        <w:rPr>
          <w:rFonts w:cs="Arial"/>
          <w:color w:val="000000"/>
        </w:rPr>
        <w:t>nalyzed</w:t>
      </w:r>
      <w:r w:rsidR="00DC5775" w:rsidRPr="00E300A6">
        <w:rPr>
          <w:rFonts w:cs="Arial"/>
          <w:color w:val="000000"/>
        </w:rPr>
        <w:t>,</w:t>
      </w:r>
      <w:r w:rsidRPr="00E300A6">
        <w:rPr>
          <w:rFonts w:cs="Arial"/>
          <w:color w:val="000000"/>
        </w:rPr>
        <w:t xml:space="preserve"> discussed</w:t>
      </w:r>
      <w:r w:rsidR="00DC5775" w:rsidRPr="00E300A6">
        <w:rPr>
          <w:rFonts w:cs="Arial"/>
          <w:color w:val="000000"/>
        </w:rPr>
        <w:t>,</w:t>
      </w:r>
      <w:r w:rsidRPr="00E300A6">
        <w:rPr>
          <w:rFonts w:cs="Arial"/>
          <w:color w:val="000000"/>
        </w:rPr>
        <w:t xml:space="preserve"> and supported with metrics, concrete examples</w:t>
      </w:r>
      <w:r w:rsidR="00DC5775" w:rsidRPr="00E300A6">
        <w:rPr>
          <w:rFonts w:cs="Arial"/>
          <w:color w:val="000000"/>
        </w:rPr>
        <w:t xml:space="preserve"> </w:t>
      </w:r>
      <w:r w:rsidRPr="00E300A6">
        <w:rPr>
          <w:rFonts w:cs="Arial"/>
          <w:color w:val="000000"/>
        </w:rPr>
        <w:t xml:space="preserve">and evidence that a surveillance plan was </w:t>
      </w:r>
      <w:r w:rsidR="00DC5775" w:rsidRPr="00E300A6">
        <w:rPr>
          <w:rFonts w:cs="Arial"/>
          <w:color w:val="000000"/>
        </w:rPr>
        <w:t>implemented</w:t>
      </w:r>
      <w:r w:rsidRPr="00E300A6">
        <w:rPr>
          <w:rFonts w:cs="Arial"/>
          <w:color w:val="000000"/>
        </w:rPr>
        <w:t xml:space="preserve"> and surveillance conducted throughout the reporting period</w:t>
      </w:r>
      <w:r w:rsidR="00E300A6">
        <w:rPr>
          <w:rFonts w:cs="Arial"/>
          <w:color w:val="000000"/>
        </w:rPr>
        <w:t>.</w:t>
      </w:r>
    </w:p>
    <w:p w:rsidR="00E300A6" w:rsidRDefault="00E300A6" w:rsidP="00E300A6">
      <w:pPr>
        <w:autoSpaceDE w:val="0"/>
        <w:autoSpaceDN w:val="0"/>
        <w:adjustRightInd w:val="0"/>
        <w:jc w:val="both"/>
        <w:rPr>
          <w:highlight w:val="yellow"/>
        </w:rPr>
      </w:pPr>
    </w:p>
    <w:p w:rsidR="0060282F" w:rsidRPr="00E300A6" w:rsidRDefault="007B6EAB" w:rsidP="00326CE3">
      <w:pPr>
        <w:numPr>
          <w:ilvl w:val="0"/>
          <w:numId w:val="82"/>
        </w:numPr>
        <w:tabs>
          <w:tab w:val="clear" w:pos="540"/>
          <w:tab w:val="left" w:pos="450"/>
        </w:tabs>
        <w:autoSpaceDE w:val="0"/>
        <w:autoSpaceDN w:val="0"/>
        <w:adjustRightInd w:val="0"/>
        <w:ind w:left="0" w:firstLine="187"/>
        <w:jc w:val="both"/>
      </w:pPr>
      <w:r w:rsidRPr="00E300A6">
        <w:t xml:space="preserve">The Level 2 A/OPC </w:t>
      </w:r>
      <w:r w:rsidR="00E300A6">
        <w:t xml:space="preserve">will provide an </w:t>
      </w:r>
      <w:r w:rsidRPr="00E300A6">
        <w:t>Army-wide GPC Semi-annual surveillance report describing the Army GPC Program.  The report will identify trends, corrective actions, and dates for imple</w:t>
      </w:r>
      <w:r w:rsidR="00523111" w:rsidRPr="00E300A6">
        <w:t>men</w:t>
      </w:r>
      <w:r w:rsidRPr="00E300A6">
        <w:t xml:space="preserve">ting changes throughout the GPC community to support identified program trends, strengths and weaknesses. The Level 2 A/OPC may interview Level 3 and/or Level 4 A/OPCs to gain further insight into GPC trends across the Army GPC program and may perform a separate random sample review of GPC transaction to determine whether or not identified trends are substantiated.  </w:t>
      </w:r>
    </w:p>
    <w:p w:rsidR="00197A58" w:rsidRDefault="00197A58" w:rsidP="00197A58">
      <w:pPr>
        <w:tabs>
          <w:tab w:val="left" w:pos="450"/>
        </w:tabs>
        <w:autoSpaceDE w:val="0"/>
        <w:autoSpaceDN w:val="0"/>
        <w:adjustRightInd w:val="0"/>
        <w:ind w:left="180"/>
        <w:jc w:val="both"/>
        <w:rPr>
          <w:rFonts w:cs="Arial"/>
          <w:color w:val="000000"/>
        </w:rPr>
      </w:pPr>
    </w:p>
    <w:p w:rsidR="00197A58" w:rsidRDefault="00197A58" w:rsidP="00326CE3">
      <w:pPr>
        <w:numPr>
          <w:ilvl w:val="0"/>
          <w:numId w:val="76"/>
        </w:numPr>
        <w:tabs>
          <w:tab w:val="left" w:pos="450"/>
        </w:tabs>
        <w:autoSpaceDE w:val="0"/>
        <w:autoSpaceDN w:val="0"/>
        <w:adjustRightInd w:val="0"/>
        <w:ind w:left="0" w:firstLine="180"/>
      </w:pPr>
      <w:r>
        <w:rPr>
          <w:rFonts w:cs="Arial"/>
          <w:color w:val="000000"/>
        </w:rPr>
        <w:t>R</w:t>
      </w:r>
      <w:r w:rsidR="000409EE" w:rsidRPr="00BC76A5">
        <w:rPr>
          <w:rFonts w:cs="Arial"/>
          <w:color w:val="000000"/>
        </w:rPr>
        <w:t>eview reports must be maintained on file for six years and three months.  Repeat findings from the previous fiscal year review report may result in suspension of your account</w:t>
      </w:r>
      <w:r w:rsidR="00AB428A">
        <w:rPr>
          <w:rFonts w:cs="Arial"/>
          <w:color w:val="000000"/>
        </w:rPr>
        <w:t xml:space="preserve">.   </w:t>
      </w:r>
    </w:p>
    <w:p w:rsidR="00197A58" w:rsidRDefault="00197A58" w:rsidP="00197A58">
      <w:pPr>
        <w:tabs>
          <w:tab w:val="left" w:pos="450"/>
        </w:tabs>
        <w:autoSpaceDE w:val="0"/>
        <w:autoSpaceDN w:val="0"/>
        <w:adjustRightInd w:val="0"/>
        <w:ind w:left="180"/>
      </w:pPr>
    </w:p>
    <w:p w:rsidR="00DD03D8" w:rsidRDefault="00690FA1" w:rsidP="00326CE3">
      <w:pPr>
        <w:numPr>
          <w:ilvl w:val="0"/>
          <w:numId w:val="76"/>
        </w:numPr>
        <w:tabs>
          <w:tab w:val="left" w:pos="450"/>
        </w:tabs>
        <w:autoSpaceDE w:val="0"/>
        <w:autoSpaceDN w:val="0"/>
        <w:adjustRightInd w:val="0"/>
        <w:ind w:left="0" w:firstLine="180"/>
      </w:pPr>
      <w:r w:rsidRPr="00356E98">
        <w:t>C</w:t>
      </w:r>
      <w:r w:rsidR="00DD03D8" w:rsidRPr="00356E98">
        <w:t xml:space="preserve">onvenience check and FDC accounts shall be </w:t>
      </w:r>
      <w:r w:rsidR="007045F1">
        <w:t xml:space="preserve">reviewed </w:t>
      </w:r>
      <w:r w:rsidR="00DD03D8" w:rsidRPr="00356E98">
        <w:t>quarterly</w:t>
      </w:r>
      <w:r w:rsidR="00580A4A" w:rsidRPr="00356E98">
        <w:t xml:space="preserve"> by a disinterested party and not the </w:t>
      </w:r>
      <w:r w:rsidR="00F01475">
        <w:t xml:space="preserve">BO of the convenience check account or </w:t>
      </w:r>
      <w:r w:rsidR="00580A4A" w:rsidRPr="00356E98">
        <w:t>A/OPC</w:t>
      </w:r>
      <w:r w:rsidR="00DD03D8" w:rsidRPr="00356E98">
        <w:t>.</w:t>
      </w:r>
    </w:p>
    <w:p w:rsidR="00746FBE" w:rsidRDefault="00746FBE" w:rsidP="00746FBE">
      <w:pPr>
        <w:tabs>
          <w:tab w:val="left" w:pos="450"/>
        </w:tabs>
        <w:autoSpaceDE w:val="0"/>
        <w:autoSpaceDN w:val="0"/>
        <w:adjustRightInd w:val="0"/>
      </w:pPr>
    </w:p>
    <w:p w:rsidR="00746FBE" w:rsidRDefault="00746FBE" w:rsidP="00326CE3">
      <w:pPr>
        <w:numPr>
          <w:ilvl w:val="0"/>
          <w:numId w:val="76"/>
        </w:numPr>
        <w:tabs>
          <w:tab w:val="left" w:pos="450"/>
        </w:tabs>
        <w:autoSpaceDE w:val="0"/>
        <w:autoSpaceDN w:val="0"/>
        <w:adjustRightInd w:val="0"/>
        <w:ind w:left="0" w:firstLine="180"/>
      </w:pPr>
      <w:r>
        <w:lastRenderedPageBreak/>
        <w:t xml:space="preserve">Reports of surveillance reviews must provide information to each management level, which identifies repetitive problems and systemic weaknesses at the individual and organizational levels.  </w:t>
      </w:r>
    </w:p>
    <w:p w:rsidR="003B47A4" w:rsidRDefault="003B47A4" w:rsidP="003B47A4">
      <w:pPr>
        <w:tabs>
          <w:tab w:val="left" w:pos="450"/>
        </w:tabs>
        <w:autoSpaceDE w:val="0"/>
        <w:autoSpaceDN w:val="0"/>
        <w:adjustRightInd w:val="0"/>
      </w:pPr>
    </w:p>
    <w:p w:rsidR="00607DF9" w:rsidRDefault="003B47A4" w:rsidP="00326CE3">
      <w:pPr>
        <w:numPr>
          <w:ilvl w:val="0"/>
          <w:numId w:val="76"/>
        </w:numPr>
        <w:tabs>
          <w:tab w:val="left" w:pos="450"/>
        </w:tabs>
        <w:autoSpaceDE w:val="0"/>
        <w:autoSpaceDN w:val="0"/>
        <w:adjustRightInd w:val="0"/>
        <w:ind w:left="0" w:firstLine="180"/>
      </w:pPr>
      <w:r>
        <w:t xml:space="preserve">A/OPCs, BOs, and CHs </w:t>
      </w:r>
      <w:r w:rsidR="005E5589">
        <w:t xml:space="preserve">must </w:t>
      </w:r>
      <w:r>
        <w:t>use PCOLS to assist and monitor the use of the GPC.</w:t>
      </w:r>
    </w:p>
    <w:p w:rsidR="00607DF9" w:rsidRDefault="00607DF9" w:rsidP="00607DF9">
      <w:pPr>
        <w:tabs>
          <w:tab w:val="left" w:pos="450"/>
        </w:tabs>
        <w:autoSpaceDE w:val="0"/>
        <w:autoSpaceDN w:val="0"/>
        <w:adjustRightInd w:val="0"/>
      </w:pPr>
    </w:p>
    <w:p w:rsidR="00197A58" w:rsidRPr="00A0145F" w:rsidRDefault="00607DF9" w:rsidP="00326CE3">
      <w:pPr>
        <w:numPr>
          <w:ilvl w:val="0"/>
          <w:numId w:val="76"/>
        </w:numPr>
        <w:tabs>
          <w:tab w:val="left" w:pos="450"/>
        </w:tabs>
        <w:autoSpaceDE w:val="0"/>
        <w:autoSpaceDN w:val="0"/>
        <w:adjustRightInd w:val="0"/>
        <w:ind w:left="0" w:firstLine="180"/>
      </w:pPr>
      <w:r w:rsidRPr="00A0145F">
        <w:t>The Army shall use PCOLS as an electronic tool for managing its GPC program.</w:t>
      </w:r>
      <w:r w:rsidR="00A0145F" w:rsidRPr="00A0145F">
        <w:t xml:space="preserve">  </w:t>
      </w:r>
    </w:p>
    <w:p w:rsidR="00A51DF0" w:rsidRDefault="00A0145F" w:rsidP="00A0145F">
      <w:pPr>
        <w:tabs>
          <w:tab w:val="left" w:pos="450"/>
        </w:tabs>
        <w:autoSpaceDE w:val="0"/>
        <w:autoSpaceDN w:val="0"/>
        <w:adjustRightInd w:val="0"/>
        <w:jc w:val="both"/>
        <w:rPr>
          <w:color w:val="000000"/>
        </w:rPr>
      </w:pPr>
      <w:r w:rsidRPr="00A0145F">
        <w:rPr>
          <w:color w:val="000000"/>
        </w:rPr>
        <w:t>See section 4.</w:t>
      </w:r>
      <w:r w:rsidR="0017427F">
        <w:rPr>
          <w:color w:val="000000"/>
        </w:rPr>
        <w:t>4</w:t>
      </w:r>
      <w:r w:rsidRPr="00A0145F">
        <w:rPr>
          <w:color w:val="000000"/>
        </w:rPr>
        <w:t xml:space="preserve"> for a description of PCOLS.  </w:t>
      </w:r>
      <w:r w:rsidR="00A51DF0" w:rsidRPr="00A0145F">
        <w:rPr>
          <w:color w:val="000000"/>
        </w:rPr>
        <w:t xml:space="preserve">PCOLS enables A/OPCs to conduct oversight and surveillance of an organization’s GPC program utilizing PCOLS reporting capabilities.  By clicking on the “PCOLS Reporting” section upon logging into the PCOLS website, the A/OPC is able to run various reports based upon her/her role in PCOLS.  These reports assist the A/OPC in identifying GPC program trends and strengths and weakness and should be monitored and used in conjunction with conducting GPC surveillance.  </w:t>
      </w:r>
      <w:r w:rsidRPr="00A0145F">
        <w:rPr>
          <w:color w:val="000000"/>
        </w:rPr>
        <w:t xml:space="preserve">The </w:t>
      </w:r>
      <w:r w:rsidR="00A51DF0" w:rsidRPr="00A0145F">
        <w:rPr>
          <w:color w:val="000000"/>
        </w:rPr>
        <w:t xml:space="preserve">Army GPC Program Office </w:t>
      </w:r>
      <w:r w:rsidRPr="00A0145F">
        <w:rPr>
          <w:color w:val="000000"/>
        </w:rPr>
        <w:t xml:space="preserve">will </w:t>
      </w:r>
      <w:r w:rsidR="00A51DF0" w:rsidRPr="00A0145F">
        <w:rPr>
          <w:color w:val="000000"/>
        </w:rPr>
        <w:t>utilize PCOLS reporting capabilities to decipher the overall health of the GPC Program and to validate finding of each agency’s semi-annual surveillance and Office of Management and Budget (OMB) report findings.</w:t>
      </w:r>
    </w:p>
    <w:p w:rsidR="00A0145F" w:rsidRPr="00A0145F" w:rsidRDefault="00A0145F" w:rsidP="00A0145F">
      <w:pPr>
        <w:tabs>
          <w:tab w:val="left" w:pos="450"/>
        </w:tabs>
        <w:autoSpaceDE w:val="0"/>
        <w:autoSpaceDN w:val="0"/>
        <w:adjustRightInd w:val="0"/>
        <w:jc w:val="both"/>
      </w:pPr>
    </w:p>
    <w:p w:rsidR="008C3904" w:rsidRDefault="00DD03D8" w:rsidP="000C222A">
      <w:pPr>
        <w:pStyle w:val="NormalWeb"/>
        <w:spacing w:before="0" w:beforeAutospacing="0" w:after="0" w:afterAutospacing="0"/>
        <w:jc w:val="both"/>
        <w:outlineLvl w:val="1"/>
        <w:rPr>
          <w:rFonts w:ascii="Arial" w:eastAsia="Times New Roman" w:hAnsi="Arial" w:cs="Arial"/>
          <w:b/>
          <w:bCs/>
        </w:rPr>
      </w:pPr>
      <w:r w:rsidRPr="005846DE">
        <w:rPr>
          <w:bCs/>
        </w:rPr>
        <w:t xml:space="preserve"> </w:t>
      </w:r>
      <w:bookmarkStart w:id="64" w:name="_Toc358795813"/>
      <w:r w:rsidRPr="00091B69">
        <w:rPr>
          <w:rFonts w:ascii="Arial" w:eastAsia="Times New Roman" w:hAnsi="Arial" w:cs="Arial"/>
          <w:b/>
          <w:bCs/>
        </w:rPr>
        <w:t>4-</w:t>
      </w:r>
      <w:r w:rsidR="0017427F">
        <w:rPr>
          <w:rFonts w:ascii="Arial" w:eastAsia="Times New Roman" w:hAnsi="Arial" w:cs="Arial"/>
          <w:b/>
          <w:bCs/>
        </w:rPr>
        <w:t>3</w:t>
      </w:r>
      <w:r w:rsidRPr="00091B69">
        <w:rPr>
          <w:rFonts w:ascii="Arial" w:eastAsia="Times New Roman" w:hAnsi="Arial" w:cs="Arial"/>
          <w:b/>
          <w:bCs/>
        </w:rPr>
        <w:t xml:space="preserve">. </w:t>
      </w:r>
      <w:r w:rsidR="00566C86" w:rsidRPr="00091B69">
        <w:rPr>
          <w:rFonts w:ascii="Arial" w:eastAsia="Times New Roman" w:hAnsi="Arial" w:cs="Arial"/>
          <w:b/>
          <w:bCs/>
        </w:rPr>
        <w:t>S</w:t>
      </w:r>
      <w:r w:rsidRPr="00091B69">
        <w:rPr>
          <w:rFonts w:ascii="Arial" w:eastAsia="Times New Roman" w:hAnsi="Arial" w:cs="Arial"/>
          <w:b/>
          <w:bCs/>
        </w:rPr>
        <w:t xml:space="preserve">uspected </w:t>
      </w:r>
      <w:r w:rsidR="0053353A">
        <w:rPr>
          <w:rFonts w:ascii="Arial" w:eastAsia="Times New Roman" w:hAnsi="Arial" w:cs="Arial"/>
          <w:b/>
          <w:bCs/>
        </w:rPr>
        <w:t xml:space="preserve">Fraud or </w:t>
      </w:r>
      <w:r w:rsidR="00792952" w:rsidRPr="00091B69">
        <w:rPr>
          <w:rFonts w:ascii="Arial" w:eastAsia="Times New Roman" w:hAnsi="Arial" w:cs="Arial"/>
          <w:b/>
          <w:bCs/>
        </w:rPr>
        <w:t>A</w:t>
      </w:r>
      <w:r w:rsidRPr="00091B69">
        <w:rPr>
          <w:rFonts w:ascii="Arial" w:eastAsia="Times New Roman" w:hAnsi="Arial" w:cs="Arial"/>
          <w:b/>
          <w:bCs/>
        </w:rPr>
        <w:t>buse</w:t>
      </w:r>
      <w:bookmarkEnd w:id="64"/>
      <w:r w:rsidRPr="00091B69">
        <w:rPr>
          <w:rFonts w:ascii="Arial" w:eastAsia="Times New Roman" w:hAnsi="Arial" w:cs="Arial"/>
          <w:b/>
          <w:bCs/>
        </w:rPr>
        <w:t xml:space="preserve"> </w:t>
      </w:r>
    </w:p>
    <w:p w:rsidR="0053353A" w:rsidRDefault="0053353A" w:rsidP="0053353A">
      <w:pPr>
        <w:pStyle w:val="NormalWeb"/>
        <w:spacing w:before="0" w:beforeAutospacing="0" w:after="0" w:afterAutospacing="0"/>
        <w:jc w:val="both"/>
        <w:outlineLvl w:val="1"/>
        <w:rPr>
          <w:rFonts w:ascii="Arial" w:eastAsia="Times New Roman" w:hAnsi="Arial" w:cs="Arial"/>
          <w:b/>
          <w:bCs/>
        </w:rPr>
      </w:pPr>
    </w:p>
    <w:p w:rsidR="00DD03D8" w:rsidRDefault="00DD03D8" w:rsidP="00326CE3">
      <w:pPr>
        <w:numPr>
          <w:ilvl w:val="0"/>
          <w:numId w:val="9"/>
        </w:numPr>
        <w:tabs>
          <w:tab w:val="left" w:pos="540"/>
        </w:tabs>
        <w:autoSpaceDE w:val="0"/>
        <w:autoSpaceDN w:val="0"/>
        <w:adjustRightInd w:val="0"/>
        <w:ind w:left="0" w:firstLine="187"/>
        <w:jc w:val="both"/>
      </w:pPr>
      <w:r w:rsidRPr="00356E98">
        <w:t>All instances of suspected fraud or abuse must be reported</w:t>
      </w:r>
      <w:r w:rsidR="00DE104C">
        <w:t xml:space="preserve">. </w:t>
      </w:r>
      <w:r w:rsidRPr="00356E98">
        <w:t>Various channels of reporting include the Chain of Command, the A/OPC, the command’s procurement fraud advisor (</w:t>
      </w:r>
      <w:r w:rsidR="00E87D1C">
        <w:t>Staff/Command J</w:t>
      </w:r>
      <w:r w:rsidRPr="00356E98">
        <w:t xml:space="preserve">udge Advocate), the servicing Criminal Investigation Division office, internal review organizations, and Inspector Generals at all levels. </w:t>
      </w:r>
    </w:p>
    <w:p w:rsidR="00A90FA8" w:rsidRPr="00356E98" w:rsidRDefault="00A90FA8" w:rsidP="00A90FA8">
      <w:pPr>
        <w:tabs>
          <w:tab w:val="left" w:pos="540"/>
        </w:tabs>
        <w:autoSpaceDE w:val="0"/>
        <w:autoSpaceDN w:val="0"/>
        <w:adjustRightInd w:val="0"/>
        <w:ind w:left="180"/>
      </w:pPr>
    </w:p>
    <w:p w:rsidR="00DD03D8" w:rsidRPr="00356E98" w:rsidRDefault="00DD03D8" w:rsidP="00326CE3">
      <w:pPr>
        <w:numPr>
          <w:ilvl w:val="0"/>
          <w:numId w:val="9"/>
        </w:numPr>
        <w:tabs>
          <w:tab w:val="left" w:pos="540"/>
        </w:tabs>
        <w:autoSpaceDE w:val="0"/>
        <w:autoSpaceDN w:val="0"/>
        <w:adjustRightInd w:val="0"/>
        <w:ind w:left="0" w:firstLine="180"/>
      </w:pPr>
      <w:r w:rsidRPr="00356E98">
        <w:t xml:space="preserve">The following </w:t>
      </w:r>
      <w:r w:rsidR="00E47518" w:rsidRPr="00356E98">
        <w:rPr>
          <w:color w:val="000000"/>
        </w:rPr>
        <w:t>may be indicators of possible fraud, waste, or abuse:</w:t>
      </w:r>
      <w:r w:rsidR="00E47518" w:rsidRPr="00356E98">
        <w:rPr>
          <w:color w:val="000000"/>
          <w:sz w:val="23"/>
          <w:szCs w:val="23"/>
        </w:rPr>
        <w:t xml:space="preserve"> </w:t>
      </w:r>
    </w:p>
    <w:p w:rsidR="00A90FA8" w:rsidRDefault="00A90FA8" w:rsidP="00A90FA8">
      <w:pPr>
        <w:tabs>
          <w:tab w:val="left" w:pos="540"/>
        </w:tabs>
        <w:autoSpaceDE w:val="0"/>
        <w:autoSpaceDN w:val="0"/>
        <w:adjustRightInd w:val="0"/>
        <w:ind w:left="180"/>
      </w:pPr>
    </w:p>
    <w:p w:rsidR="00DD03D8" w:rsidRPr="00356E98" w:rsidRDefault="00DD03D8" w:rsidP="00326CE3">
      <w:pPr>
        <w:numPr>
          <w:ilvl w:val="1"/>
          <w:numId w:val="9"/>
        </w:numPr>
        <w:tabs>
          <w:tab w:val="left" w:pos="540"/>
        </w:tabs>
        <w:autoSpaceDE w:val="0"/>
        <w:autoSpaceDN w:val="0"/>
        <w:adjustRightInd w:val="0"/>
        <w:ind w:left="0" w:firstLine="180"/>
      </w:pPr>
      <w:r w:rsidRPr="00356E98">
        <w:t>Repetitive buys from the same merchant</w:t>
      </w:r>
      <w:r w:rsidR="00871CC2">
        <w:t>;</w:t>
      </w:r>
    </w:p>
    <w:p w:rsidR="00DD03D8" w:rsidRPr="00356E98" w:rsidRDefault="00DD03D8" w:rsidP="00326CE3">
      <w:pPr>
        <w:numPr>
          <w:ilvl w:val="1"/>
          <w:numId w:val="9"/>
        </w:numPr>
        <w:tabs>
          <w:tab w:val="left" w:pos="540"/>
        </w:tabs>
        <w:autoSpaceDE w:val="0"/>
        <w:autoSpaceDN w:val="0"/>
        <w:adjustRightInd w:val="0"/>
        <w:ind w:left="0" w:firstLine="180"/>
      </w:pPr>
      <w:r w:rsidRPr="00356E98">
        <w:t>Lack of documentation for a purchase</w:t>
      </w:r>
      <w:r w:rsidR="00871CC2">
        <w:t>;</w:t>
      </w:r>
    </w:p>
    <w:p w:rsidR="00DD03D8" w:rsidRPr="00356E98" w:rsidRDefault="00DD03D8" w:rsidP="00326CE3">
      <w:pPr>
        <w:numPr>
          <w:ilvl w:val="1"/>
          <w:numId w:val="9"/>
        </w:numPr>
        <w:tabs>
          <w:tab w:val="left" w:pos="540"/>
        </w:tabs>
        <w:autoSpaceDE w:val="0"/>
        <w:autoSpaceDN w:val="0"/>
        <w:adjustRightInd w:val="0"/>
        <w:ind w:left="0" w:firstLine="180"/>
      </w:pPr>
      <w:r w:rsidRPr="00356E98">
        <w:t>Failure to safeguard cards and account numbers</w:t>
      </w:r>
      <w:r w:rsidR="00871CC2">
        <w:t>;</w:t>
      </w:r>
    </w:p>
    <w:p w:rsidR="00DD03D8" w:rsidRPr="00356E98" w:rsidRDefault="00754E87" w:rsidP="00326CE3">
      <w:pPr>
        <w:numPr>
          <w:ilvl w:val="1"/>
          <w:numId w:val="9"/>
        </w:numPr>
        <w:tabs>
          <w:tab w:val="left" w:pos="540"/>
        </w:tabs>
        <w:autoSpaceDE w:val="0"/>
        <w:autoSpaceDN w:val="0"/>
        <w:adjustRightInd w:val="0"/>
        <w:ind w:left="0" w:firstLine="180"/>
      </w:pPr>
      <w:r w:rsidRPr="00356E98">
        <w:t>CH</w:t>
      </w:r>
      <w:r w:rsidR="00DD03D8" w:rsidRPr="00356E98">
        <w:t>s/</w:t>
      </w:r>
      <w:r w:rsidRPr="00356E98">
        <w:t>BO</w:t>
      </w:r>
      <w:r w:rsidR="00DD03D8" w:rsidRPr="00356E98">
        <w:t xml:space="preserve"> authorizing the use of their cards by others</w:t>
      </w:r>
      <w:r w:rsidR="00871CC2">
        <w:t>;</w:t>
      </w:r>
    </w:p>
    <w:p w:rsidR="00DD03D8" w:rsidRPr="00356E98" w:rsidRDefault="00DD03D8" w:rsidP="00326CE3">
      <w:pPr>
        <w:numPr>
          <w:ilvl w:val="1"/>
          <w:numId w:val="9"/>
        </w:numPr>
        <w:tabs>
          <w:tab w:val="left" w:pos="540"/>
        </w:tabs>
        <w:autoSpaceDE w:val="0"/>
        <w:autoSpaceDN w:val="0"/>
        <w:adjustRightInd w:val="0"/>
        <w:ind w:left="0" w:firstLine="180"/>
      </w:pPr>
      <w:r w:rsidRPr="00356E98">
        <w:t xml:space="preserve">Inadequate oversight by </w:t>
      </w:r>
      <w:r w:rsidR="00754E87" w:rsidRPr="00356E98">
        <w:t>BO</w:t>
      </w:r>
      <w:r w:rsidRPr="00356E98">
        <w:t>s and agencies</w:t>
      </w:r>
      <w:r w:rsidR="00871CC2">
        <w:t>;</w:t>
      </w:r>
    </w:p>
    <w:p w:rsidR="00DD03D8" w:rsidRPr="00356E98" w:rsidRDefault="00DD03D8" w:rsidP="00326CE3">
      <w:pPr>
        <w:numPr>
          <w:ilvl w:val="1"/>
          <w:numId w:val="9"/>
        </w:numPr>
        <w:tabs>
          <w:tab w:val="left" w:pos="540"/>
        </w:tabs>
        <w:autoSpaceDE w:val="0"/>
        <w:autoSpaceDN w:val="0"/>
        <w:adjustRightInd w:val="0"/>
        <w:ind w:left="0" w:firstLine="180"/>
      </w:pPr>
      <w:r w:rsidRPr="00356E98">
        <w:t>Payments made for items not received</w:t>
      </w:r>
      <w:r w:rsidR="00871CC2">
        <w:t>;</w:t>
      </w:r>
    </w:p>
    <w:p w:rsidR="00DD03D8" w:rsidRPr="00356E98" w:rsidRDefault="00DD03D8" w:rsidP="00326CE3">
      <w:pPr>
        <w:numPr>
          <w:ilvl w:val="1"/>
          <w:numId w:val="9"/>
        </w:numPr>
        <w:tabs>
          <w:tab w:val="left" w:pos="540"/>
        </w:tabs>
        <w:autoSpaceDE w:val="0"/>
        <w:autoSpaceDN w:val="0"/>
        <w:adjustRightInd w:val="0"/>
        <w:ind w:left="0" w:firstLine="180"/>
      </w:pPr>
      <w:smartTag w:uri="urn:schemas-microsoft-com:office:smarttags" w:element="place">
        <w:smartTag w:uri="urn:schemas-microsoft-com:office:smarttags" w:element="City">
          <w:r w:rsidRPr="00356E98">
            <w:t>Split</w:t>
          </w:r>
        </w:smartTag>
      </w:smartTag>
      <w:r w:rsidRPr="00356E98">
        <w:t xml:space="preserve"> purchases to avoid spending limitations</w:t>
      </w:r>
      <w:r w:rsidR="00871CC2">
        <w:t>;</w:t>
      </w:r>
    </w:p>
    <w:p w:rsidR="00F01475" w:rsidRDefault="00DD03D8" w:rsidP="00326CE3">
      <w:pPr>
        <w:numPr>
          <w:ilvl w:val="1"/>
          <w:numId w:val="9"/>
        </w:numPr>
        <w:tabs>
          <w:tab w:val="left" w:pos="540"/>
        </w:tabs>
        <w:autoSpaceDE w:val="0"/>
        <w:autoSpaceDN w:val="0"/>
        <w:adjustRightInd w:val="0"/>
        <w:ind w:left="180" w:firstLine="0"/>
      </w:pPr>
      <w:r w:rsidRPr="00356E98">
        <w:t xml:space="preserve">Lack of accounting for </w:t>
      </w:r>
      <w:r w:rsidR="00670039" w:rsidRPr="00356E98">
        <w:t>items requiring accountability</w:t>
      </w:r>
      <w:r w:rsidR="00871CC2">
        <w:t>;</w:t>
      </w:r>
    </w:p>
    <w:p w:rsidR="00DD03D8" w:rsidRPr="00356E98" w:rsidRDefault="000653C7" w:rsidP="00326CE3">
      <w:pPr>
        <w:numPr>
          <w:ilvl w:val="1"/>
          <w:numId w:val="9"/>
        </w:numPr>
        <w:tabs>
          <w:tab w:val="left" w:pos="540"/>
        </w:tabs>
        <w:autoSpaceDE w:val="0"/>
        <w:autoSpaceDN w:val="0"/>
        <w:adjustRightInd w:val="0"/>
        <w:ind w:left="180" w:firstLine="0"/>
      </w:pPr>
      <w:r w:rsidRPr="00356E98">
        <w:t xml:space="preserve">Payment delinquencies </w:t>
      </w:r>
      <w:r w:rsidR="00DD03D8" w:rsidRPr="00356E98">
        <w:t>incurring interest penalties</w:t>
      </w:r>
      <w:r w:rsidR="00871CC2">
        <w:t>;</w:t>
      </w:r>
    </w:p>
    <w:p w:rsidR="00DD03D8" w:rsidRPr="00356E98" w:rsidRDefault="00DD03D8" w:rsidP="00326CE3">
      <w:pPr>
        <w:numPr>
          <w:ilvl w:val="1"/>
          <w:numId w:val="9"/>
        </w:numPr>
        <w:tabs>
          <w:tab w:val="left" w:pos="540"/>
        </w:tabs>
        <w:autoSpaceDE w:val="0"/>
        <w:autoSpaceDN w:val="0"/>
        <w:adjustRightInd w:val="0"/>
        <w:ind w:left="0" w:firstLine="180"/>
      </w:pPr>
      <w:r w:rsidRPr="00356E98">
        <w:t xml:space="preserve">Approval of a </w:t>
      </w:r>
      <w:r w:rsidR="00754E87" w:rsidRPr="00356E98">
        <w:t>CH</w:t>
      </w:r>
      <w:r w:rsidRPr="00356E98">
        <w:t xml:space="preserve">’s statement of account by someone other than the </w:t>
      </w:r>
      <w:r w:rsidR="00754E87" w:rsidRPr="00356E98">
        <w:t>CH</w:t>
      </w:r>
      <w:r w:rsidRPr="00356E98">
        <w:t xml:space="preserve"> or </w:t>
      </w:r>
      <w:r w:rsidR="00871CC2">
        <w:t>A/</w:t>
      </w:r>
      <w:r w:rsidR="00754E87" w:rsidRPr="00356E98">
        <w:t>BO</w:t>
      </w:r>
      <w:r w:rsidR="00871CC2">
        <w:t>;</w:t>
      </w:r>
      <w:r w:rsidRPr="00356E98">
        <w:t xml:space="preserve"> </w:t>
      </w:r>
    </w:p>
    <w:p w:rsidR="00871CC2" w:rsidRDefault="00871CC2" w:rsidP="00326CE3">
      <w:pPr>
        <w:numPr>
          <w:ilvl w:val="1"/>
          <w:numId w:val="9"/>
        </w:numPr>
        <w:tabs>
          <w:tab w:val="left" w:pos="540"/>
        </w:tabs>
        <w:autoSpaceDE w:val="0"/>
        <w:autoSpaceDN w:val="0"/>
        <w:adjustRightInd w:val="0"/>
        <w:ind w:left="0" w:firstLine="180"/>
      </w:pPr>
      <w:r w:rsidRPr="00356E98">
        <w:t>Unauthorized purchases</w:t>
      </w:r>
      <w:r>
        <w:t>; and,</w:t>
      </w:r>
    </w:p>
    <w:p w:rsidR="00DD03D8" w:rsidRDefault="00754E87" w:rsidP="00326CE3">
      <w:pPr>
        <w:numPr>
          <w:ilvl w:val="1"/>
          <w:numId w:val="9"/>
        </w:numPr>
        <w:tabs>
          <w:tab w:val="left" w:pos="540"/>
        </w:tabs>
        <w:autoSpaceDE w:val="0"/>
        <w:autoSpaceDN w:val="0"/>
        <w:adjustRightInd w:val="0"/>
        <w:ind w:left="0" w:firstLine="180"/>
      </w:pPr>
      <w:r w:rsidRPr="00356E98">
        <w:t>CH</w:t>
      </w:r>
      <w:r w:rsidR="00DD03D8" w:rsidRPr="00356E98">
        <w:t>s returning merchandise to merchants for store credit vouchers instead of having credits issued back to their GPC accounts.</w:t>
      </w:r>
    </w:p>
    <w:p w:rsidR="00612142" w:rsidRDefault="00612142" w:rsidP="00612142">
      <w:pPr>
        <w:tabs>
          <w:tab w:val="left" w:pos="540"/>
        </w:tabs>
        <w:autoSpaceDE w:val="0"/>
        <w:autoSpaceDN w:val="0"/>
        <w:adjustRightInd w:val="0"/>
      </w:pPr>
    </w:p>
    <w:p w:rsidR="006F4FED" w:rsidRPr="00DF549E" w:rsidRDefault="006F4FED" w:rsidP="000C222A">
      <w:pPr>
        <w:pStyle w:val="Heading2"/>
        <w:jc w:val="left"/>
        <w:rPr>
          <w:bCs w:val="0"/>
          <w:sz w:val="24"/>
          <w:szCs w:val="24"/>
        </w:rPr>
      </w:pPr>
      <w:bookmarkStart w:id="65" w:name="_Toc358795814"/>
      <w:r w:rsidRPr="00DF549E">
        <w:rPr>
          <w:bCs w:val="0"/>
          <w:sz w:val="24"/>
          <w:szCs w:val="24"/>
        </w:rPr>
        <w:t>4-</w:t>
      </w:r>
      <w:r w:rsidR="0017427F">
        <w:rPr>
          <w:bCs w:val="0"/>
          <w:sz w:val="24"/>
          <w:szCs w:val="24"/>
        </w:rPr>
        <w:t>4</w:t>
      </w:r>
      <w:r w:rsidRPr="00DF549E">
        <w:rPr>
          <w:bCs w:val="0"/>
          <w:sz w:val="24"/>
          <w:szCs w:val="24"/>
        </w:rPr>
        <w:t>. Purchase Card Online System (PCOLS)</w:t>
      </w:r>
      <w:bookmarkEnd w:id="65"/>
    </w:p>
    <w:p w:rsidR="006F4FED" w:rsidRDefault="006F4FED" w:rsidP="00026881">
      <w:pPr>
        <w:autoSpaceDE w:val="0"/>
        <w:autoSpaceDN w:val="0"/>
        <w:adjustRightInd w:val="0"/>
        <w:jc w:val="both"/>
      </w:pPr>
    </w:p>
    <w:p w:rsidR="00A51DF0" w:rsidRPr="00C30195" w:rsidRDefault="00A51DF0" w:rsidP="00326CE3">
      <w:pPr>
        <w:numPr>
          <w:ilvl w:val="0"/>
          <w:numId w:val="74"/>
        </w:numPr>
        <w:ind w:left="0" w:firstLine="187"/>
        <w:jc w:val="both"/>
      </w:pPr>
      <w:r w:rsidRPr="00C30195">
        <w:t xml:space="preserve">PCOLS is a DoD-wide suite of electronic systems that GPC officials use to improve the management and accountability within their GPC program organizations. PCOLS is comprised of five applications: Enterprise Monitoring and Management of Accounts (EMMA), Authorization, Issuance, and Maintenance (AIM), PCOLS Reporting, Data </w:t>
      </w:r>
      <w:r w:rsidRPr="00C30195">
        <w:lastRenderedPageBreak/>
        <w:t xml:space="preserve">Mining (DM), and Risk Assessment (RA). PCOLS is Common Access Card (CAC) enabled to ensure secure authentication and nonrepudiation. Due to enhancement of program oversight, the Purchase Card On-Line System (PCOLS) is mandated for GPC participants Army-wide and accessible at:  </w:t>
      </w:r>
      <w:hyperlink r:id="rId41" w:history="1">
        <w:r w:rsidRPr="00C30195">
          <w:rPr>
            <w:rStyle w:val="Hyperlink"/>
            <w:rFonts w:ascii="Times New Roman" w:hAnsi="Times New Roman"/>
            <w:b/>
            <w:bCs/>
            <w:color w:val="auto"/>
            <w:sz w:val="24"/>
          </w:rPr>
          <w:t>https://www.dmdc.osd.mil/appj/pcols-web</w:t>
        </w:r>
        <w:r w:rsidRPr="00C30195">
          <w:rPr>
            <w:rStyle w:val="Hyperlink"/>
            <w:rFonts w:ascii="Times New Roman" w:hAnsi="Times New Roman"/>
            <w:color w:val="auto"/>
            <w:sz w:val="24"/>
          </w:rPr>
          <w:t>/</w:t>
        </w:r>
      </w:hyperlink>
      <w:r w:rsidRPr="00C30195">
        <w:t>.</w:t>
      </w:r>
    </w:p>
    <w:p w:rsidR="00A51DF0" w:rsidRPr="00C30195" w:rsidRDefault="00A51DF0" w:rsidP="00C30195">
      <w:pPr>
        <w:ind w:left="187"/>
        <w:jc w:val="both"/>
      </w:pPr>
    </w:p>
    <w:p w:rsidR="00A51DF0" w:rsidRPr="00C30195" w:rsidRDefault="00A51DF0" w:rsidP="00326CE3">
      <w:pPr>
        <w:numPr>
          <w:ilvl w:val="0"/>
          <w:numId w:val="74"/>
        </w:numPr>
        <w:tabs>
          <w:tab w:val="clear" w:pos="504"/>
          <w:tab w:val="num" w:pos="360"/>
        </w:tabs>
        <w:autoSpaceDE w:val="0"/>
        <w:autoSpaceDN w:val="0"/>
        <w:adjustRightInd w:val="0"/>
        <w:ind w:left="0" w:firstLine="144"/>
        <w:jc w:val="both"/>
      </w:pPr>
      <w:r w:rsidRPr="00C30195">
        <w:rPr>
          <w:u w:val="single"/>
        </w:rPr>
        <w:t>EMMA</w:t>
      </w:r>
      <w:r w:rsidRPr="00C30195">
        <w:t xml:space="preserve"> is used to capture and define organizational purchase card hierarchies, document authority chains, and identify relationships among purchase card roles. EMMA increases the accuracy of personnel data and institute more robust inclusion of supervisors (e.g., cardholder and managing account supervisors).  EMMA acts to electronically define the GPC hierarchy, the roles within the hierarchy, and assigns individuals to those roles. Additionally, EMMA enables the A/OPC to alter or remove any personnel from assigned roles reflecting changes to hierarchy structures, also known as provisioning. </w:t>
      </w:r>
    </w:p>
    <w:p w:rsidR="00A51DF0" w:rsidRPr="00C30195" w:rsidRDefault="00A51DF0" w:rsidP="00C30195">
      <w:pPr>
        <w:autoSpaceDE w:val="0"/>
        <w:autoSpaceDN w:val="0"/>
        <w:adjustRightInd w:val="0"/>
        <w:jc w:val="both"/>
      </w:pPr>
    </w:p>
    <w:p w:rsidR="00A51DF0" w:rsidRPr="00C30195" w:rsidRDefault="00A51DF0" w:rsidP="00326CE3">
      <w:pPr>
        <w:numPr>
          <w:ilvl w:val="0"/>
          <w:numId w:val="74"/>
        </w:numPr>
        <w:tabs>
          <w:tab w:val="clear" w:pos="504"/>
          <w:tab w:val="num" w:pos="360"/>
        </w:tabs>
        <w:autoSpaceDE w:val="0"/>
        <w:autoSpaceDN w:val="0"/>
        <w:adjustRightInd w:val="0"/>
        <w:ind w:left="0" w:firstLine="144"/>
        <w:jc w:val="both"/>
      </w:pPr>
      <w:r w:rsidRPr="00C30195">
        <w:rPr>
          <w:u w:val="single"/>
        </w:rPr>
        <w:t>AIM</w:t>
      </w:r>
      <w:r w:rsidRPr="00C30195">
        <w:t xml:space="preserve"> is used to initiate, approve, and transmit requests for GPC issuance and maintenance actions. AIM draws from hierarchies (e.g., role responsibilities and permissions) established in EMMA. It directly engages GPC supervisors, helps ensure business rules comply with internal organizational management controls, and is a workflow tool performing various GPC Program account authorization and maintenance functions. </w:t>
      </w:r>
    </w:p>
    <w:p w:rsidR="00A51DF0" w:rsidRPr="00C30195" w:rsidRDefault="00A51DF0" w:rsidP="00C30195">
      <w:pPr>
        <w:autoSpaceDE w:val="0"/>
        <w:autoSpaceDN w:val="0"/>
        <w:adjustRightInd w:val="0"/>
        <w:ind w:left="504"/>
      </w:pPr>
    </w:p>
    <w:p w:rsidR="00A51DF0" w:rsidRPr="00C30195" w:rsidRDefault="00A51DF0" w:rsidP="00326CE3">
      <w:pPr>
        <w:numPr>
          <w:ilvl w:val="0"/>
          <w:numId w:val="74"/>
        </w:numPr>
        <w:tabs>
          <w:tab w:val="clear" w:pos="504"/>
          <w:tab w:val="num" w:pos="360"/>
        </w:tabs>
        <w:autoSpaceDE w:val="0"/>
        <w:autoSpaceDN w:val="0"/>
        <w:adjustRightInd w:val="0"/>
        <w:ind w:left="0" w:firstLine="144"/>
      </w:pPr>
      <w:r w:rsidRPr="00C30195">
        <w:rPr>
          <w:u w:val="single"/>
        </w:rPr>
        <w:t>Data Mining (DM)</w:t>
      </w:r>
      <w:r w:rsidRPr="00C30195">
        <w:t xml:space="preserve"> programmatically reviews 100% of the DoD purchase card transactions using sophisticated intelligent/learning software and identifies correlations, patterns, and trends in purchase card buying actions. This transaction review allows daily, near-real-time mining of the data. The Case Manager, which is an integral component of DM, interprets the referred transactions and creates specific cases that are assigned to the Approving/Billing Officials (A/BOs) for review. Through the use of the Case Manager Interview Process, the A/BO demonstrates that due diligence is exercised in the review of the referred transactions. With this DM tool, scarce human resources can be targeted on identified high-risk transactions and maintain a record of actions taken on referred transaction reviews for improved internal audit ability of the program. </w:t>
      </w:r>
    </w:p>
    <w:p w:rsidR="00A51DF0" w:rsidRPr="00C30195" w:rsidRDefault="00A51DF0" w:rsidP="00C30195">
      <w:pPr>
        <w:autoSpaceDE w:val="0"/>
        <w:autoSpaceDN w:val="0"/>
        <w:adjustRightInd w:val="0"/>
        <w:ind w:left="504"/>
      </w:pPr>
    </w:p>
    <w:p w:rsidR="00A51DF0" w:rsidRPr="00C30195" w:rsidRDefault="00A51DF0" w:rsidP="00326CE3">
      <w:pPr>
        <w:numPr>
          <w:ilvl w:val="0"/>
          <w:numId w:val="74"/>
        </w:numPr>
        <w:tabs>
          <w:tab w:val="clear" w:pos="504"/>
          <w:tab w:val="num" w:pos="360"/>
        </w:tabs>
        <w:autoSpaceDE w:val="0"/>
        <w:autoSpaceDN w:val="0"/>
        <w:adjustRightInd w:val="0"/>
        <w:ind w:left="0" w:firstLine="144"/>
      </w:pPr>
      <w:r w:rsidRPr="00C30195">
        <w:rPr>
          <w:u w:val="single"/>
        </w:rPr>
        <w:t>Risk Assessment (RA)</w:t>
      </w:r>
      <w:r w:rsidRPr="00C30195">
        <w:t>, together with results from the DM Application, assess and report on the overall "health" of a DoD organization's purchase card program. RA allows users to monitor risks associated with their purchase card program. Users assess the risk of their purchase card program by monitoring certain risk controls on a cycle-by-cycle basis. This monitoring is accomplished through the following components within the RA Application:  controls, dashboards, and quarterly reports.</w:t>
      </w:r>
    </w:p>
    <w:p w:rsidR="00C30195" w:rsidRDefault="00C30195" w:rsidP="00C30195">
      <w:pPr>
        <w:autoSpaceDE w:val="0"/>
        <w:autoSpaceDN w:val="0"/>
        <w:adjustRightInd w:val="0"/>
        <w:ind w:left="504"/>
      </w:pPr>
    </w:p>
    <w:p w:rsidR="00A51DF0" w:rsidRPr="00C30195" w:rsidRDefault="00A51DF0" w:rsidP="00326CE3">
      <w:pPr>
        <w:numPr>
          <w:ilvl w:val="0"/>
          <w:numId w:val="74"/>
        </w:numPr>
        <w:tabs>
          <w:tab w:val="clear" w:pos="504"/>
          <w:tab w:val="num" w:pos="360"/>
        </w:tabs>
        <w:autoSpaceDE w:val="0"/>
        <w:autoSpaceDN w:val="0"/>
        <w:adjustRightInd w:val="0"/>
        <w:ind w:left="0" w:firstLine="144"/>
      </w:pPr>
      <w:bookmarkStart w:id="66" w:name="_Toc212456300"/>
      <w:r w:rsidRPr="00C30195">
        <w:t>PCOLS automatically un-provisions, or removes users from their PCOLS roles in EMMA when their retirements or separations are reported to the Defense Enrollment Eligibility Reporting System (DEERS).  DEERS receives personnel information updates from the DoD services and agencies on a regular basis.</w:t>
      </w:r>
      <w:bookmarkEnd w:id="66"/>
    </w:p>
    <w:p w:rsidR="00C30195" w:rsidRDefault="00C30195" w:rsidP="00C30195">
      <w:pPr>
        <w:pStyle w:val="NormalWeb"/>
        <w:spacing w:before="0" w:beforeAutospacing="0" w:after="0" w:afterAutospacing="0"/>
        <w:ind w:left="504"/>
        <w:rPr>
          <w:rFonts w:ascii="Times New Roman" w:hAnsi="Times New Roman" w:cs="Times New Roman"/>
        </w:rPr>
      </w:pPr>
    </w:p>
    <w:p w:rsidR="00A51DF0" w:rsidRPr="00C30195" w:rsidRDefault="00A51DF0" w:rsidP="00326CE3">
      <w:pPr>
        <w:pStyle w:val="NormalWeb"/>
        <w:numPr>
          <w:ilvl w:val="0"/>
          <w:numId w:val="74"/>
        </w:numPr>
        <w:tabs>
          <w:tab w:val="clear" w:pos="504"/>
          <w:tab w:val="num" w:pos="270"/>
        </w:tabs>
        <w:spacing w:before="0" w:beforeAutospacing="0" w:after="0" w:afterAutospacing="0"/>
        <w:ind w:left="0" w:firstLine="144"/>
        <w:rPr>
          <w:rFonts w:ascii="Times New Roman" w:hAnsi="Times New Roman" w:cs="Times New Roman"/>
        </w:rPr>
      </w:pPr>
      <w:r w:rsidRPr="00C30195">
        <w:rPr>
          <w:rFonts w:ascii="Times New Roman" w:hAnsi="Times New Roman" w:cs="Times New Roman"/>
        </w:rPr>
        <w:t xml:space="preserve">As discussed in Section 2-2, PCOLS </w:t>
      </w:r>
      <w:r w:rsidR="00C30195" w:rsidRPr="00C30195">
        <w:rPr>
          <w:rFonts w:ascii="Times New Roman" w:hAnsi="Times New Roman" w:cs="Times New Roman"/>
        </w:rPr>
        <w:t xml:space="preserve">users </w:t>
      </w:r>
      <w:r w:rsidRPr="00C30195">
        <w:rPr>
          <w:rFonts w:ascii="Times New Roman" w:hAnsi="Times New Roman" w:cs="Times New Roman"/>
        </w:rPr>
        <w:t xml:space="preserve">are responsible for completing DAU GLG005, Purchase Card Online System (PCOLS) prior to GPC appointment and GPC account issuance.  DAU GL 005 provides comprehensive role-based PCOLS training and </w:t>
      </w:r>
      <w:r w:rsidRPr="00C30195">
        <w:rPr>
          <w:rFonts w:ascii="Times New Roman" w:hAnsi="Times New Roman" w:cs="Times New Roman"/>
        </w:rPr>
        <w:lastRenderedPageBreak/>
        <w:t>assists in understanding how to utilize the preceding applications in providing oversight of your GPC Program.</w:t>
      </w:r>
    </w:p>
    <w:p w:rsidR="00356E98" w:rsidRPr="00356E98" w:rsidRDefault="00356E98" w:rsidP="007E4100">
      <w:pPr>
        <w:tabs>
          <w:tab w:val="left" w:pos="540"/>
        </w:tabs>
        <w:autoSpaceDE w:val="0"/>
        <w:autoSpaceDN w:val="0"/>
        <w:adjustRightInd w:val="0"/>
        <w:ind w:firstLine="180"/>
      </w:pPr>
    </w:p>
    <w:p w:rsidR="006F4FED" w:rsidRPr="00091B69" w:rsidRDefault="006F4FED" w:rsidP="006F4FED">
      <w:pPr>
        <w:pStyle w:val="NormalWeb"/>
        <w:spacing w:before="0" w:beforeAutospacing="0" w:after="0" w:afterAutospacing="0"/>
        <w:jc w:val="both"/>
        <w:outlineLvl w:val="1"/>
        <w:rPr>
          <w:rFonts w:ascii="Arial" w:eastAsia="Times New Roman" w:hAnsi="Arial" w:cs="Arial"/>
          <w:b/>
          <w:bCs/>
        </w:rPr>
      </w:pPr>
      <w:bookmarkStart w:id="67" w:name="_Toc358795815"/>
      <w:r w:rsidRPr="00091B69">
        <w:rPr>
          <w:rFonts w:ascii="Arial" w:eastAsia="Times New Roman" w:hAnsi="Arial" w:cs="Arial"/>
          <w:b/>
          <w:bCs/>
        </w:rPr>
        <w:t>4-</w:t>
      </w:r>
      <w:r w:rsidR="0017427F">
        <w:rPr>
          <w:rFonts w:ascii="Arial" w:eastAsia="Times New Roman" w:hAnsi="Arial" w:cs="Arial"/>
          <w:b/>
          <w:bCs/>
        </w:rPr>
        <w:t>5</w:t>
      </w:r>
      <w:r w:rsidRPr="00091B69">
        <w:rPr>
          <w:rFonts w:ascii="Arial" w:eastAsia="Times New Roman" w:hAnsi="Arial" w:cs="Arial"/>
          <w:b/>
          <w:bCs/>
        </w:rPr>
        <w:t xml:space="preserve">. </w:t>
      </w:r>
      <w:r>
        <w:rPr>
          <w:rFonts w:ascii="Arial" w:eastAsia="Times New Roman" w:hAnsi="Arial" w:cs="Arial"/>
          <w:b/>
          <w:bCs/>
        </w:rPr>
        <w:t>Violation of Army GPC Procedures</w:t>
      </w:r>
      <w:bookmarkEnd w:id="67"/>
    </w:p>
    <w:p w:rsidR="006F4FED" w:rsidRDefault="006F4FED" w:rsidP="006F4FED">
      <w:pPr>
        <w:autoSpaceDE w:val="0"/>
        <w:autoSpaceDN w:val="0"/>
        <w:adjustRightInd w:val="0"/>
      </w:pPr>
    </w:p>
    <w:p w:rsidR="006F4FED" w:rsidRDefault="006F4FED" w:rsidP="006F4FED">
      <w:pPr>
        <w:autoSpaceDE w:val="0"/>
        <w:autoSpaceDN w:val="0"/>
        <w:adjustRightInd w:val="0"/>
        <w:jc w:val="both"/>
      </w:pPr>
      <w:r>
        <w:t xml:space="preserve">If, as a result of findings from a surveillance visit, or by any other means, the A/OPC discovers a CH or BO has violated GPC procedures, the A/OPC shall document the violation and take action to resolve the noncompliance to include, if necessary, retraining of the CH or BO and/or temporarily suspending the CH or BO’s GPC privileges. Any determinations to cancel or permanently suspend a CH or BO account shall be made by the Level 2 A/OPC, CCO or designee (e.g. Level 3 or 4 A/OPC), and their findings forwarded to the CH or BO’s supervisor.  Continual violation of GPC procedures by an individual CH or BO shall result in termination of GPC privileges. A/OPCs shall verify that all potentially fraudulent and erroneous transactions that have been identified are disputed and properly resolved.  Evidence of deliberate abuse shall be referred to the CH’s and/or BO’s </w:t>
      </w:r>
      <w:r w:rsidR="00C04DD4">
        <w:t>C</w:t>
      </w:r>
      <w:r>
        <w:t xml:space="preserve">ommander by the </w:t>
      </w:r>
      <w:r w:rsidR="00C04DD4">
        <w:t>CCO</w:t>
      </w:r>
      <w:r>
        <w:t xml:space="preserve"> for appropriate action in accordance with the Uniform Code of Military Justice or civilian disciplinary rules. Evidence of fraud or other criminal activity shall be referred, by the </w:t>
      </w:r>
      <w:r w:rsidR="00C04DD4">
        <w:t>C</w:t>
      </w:r>
      <w:r>
        <w:t>ommander/</w:t>
      </w:r>
      <w:r w:rsidR="00C04DD4">
        <w:t>CCO</w:t>
      </w:r>
      <w:r>
        <w:t>, to the appropriate investigative body (e.g. Office of the Inspector General (OIG), Army Audit Agency (AAA)) or other investigative body for a follow up investigation.  The violation and action taken shall be documented in the A/OPC’s files.</w:t>
      </w:r>
    </w:p>
    <w:p w:rsidR="003D54B8" w:rsidRDefault="00CF1D42" w:rsidP="00B4165D">
      <w:pPr>
        <w:pStyle w:val="Heading1"/>
        <w:rPr>
          <w:sz w:val="28"/>
          <w:szCs w:val="28"/>
        </w:rPr>
      </w:pPr>
      <w:r>
        <w:br w:type="page"/>
      </w:r>
      <w:bookmarkStart w:id="68" w:name="_Toc358795816"/>
      <w:r w:rsidR="003D54B8" w:rsidRPr="005846DE">
        <w:rPr>
          <w:sz w:val="28"/>
          <w:szCs w:val="28"/>
        </w:rPr>
        <w:lastRenderedPageBreak/>
        <w:t xml:space="preserve">Appendix A:  </w:t>
      </w:r>
      <w:r w:rsidR="003D54B8">
        <w:rPr>
          <w:sz w:val="28"/>
          <w:szCs w:val="28"/>
        </w:rPr>
        <w:t>Best Practices</w:t>
      </w:r>
      <w:bookmarkEnd w:id="68"/>
    </w:p>
    <w:p w:rsidR="003D54B8" w:rsidRPr="00B91E49" w:rsidRDefault="003D54B8" w:rsidP="00B91E49">
      <w:pPr>
        <w:tabs>
          <w:tab w:val="left" w:pos="360"/>
        </w:tabs>
        <w:jc w:val="both"/>
        <w:rPr>
          <w:b/>
          <w:bCs/>
          <w:szCs w:val="28"/>
        </w:rPr>
      </w:pPr>
    </w:p>
    <w:p w:rsidR="003D54B8" w:rsidRPr="00B4165D" w:rsidRDefault="00B91E49" w:rsidP="00326CE3">
      <w:pPr>
        <w:numPr>
          <w:ilvl w:val="3"/>
          <w:numId w:val="55"/>
        </w:numPr>
        <w:ind w:hanging="3420"/>
        <w:jc w:val="both"/>
        <w:rPr>
          <w:b/>
          <w:bCs/>
        </w:rPr>
      </w:pPr>
      <w:r w:rsidRPr="00B4165D">
        <w:rPr>
          <w:b/>
          <w:bCs/>
        </w:rPr>
        <w:t>Account Establishment</w:t>
      </w:r>
    </w:p>
    <w:p w:rsidR="00B91E49" w:rsidRPr="00AE121C" w:rsidRDefault="00B91E49" w:rsidP="00B91E49">
      <w:pPr>
        <w:ind w:left="360"/>
        <w:jc w:val="both"/>
        <w:rPr>
          <w:rFonts w:ascii="Arial" w:hAnsi="Arial" w:cs="Arial"/>
          <w:b/>
          <w:bCs/>
        </w:rPr>
      </w:pPr>
    </w:p>
    <w:p w:rsidR="003D54B8" w:rsidRDefault="003D54B8" w:rsidP="00326CE3">
      <w:pPr>
        <w:numPr>
          <w:ilvl w:val="0"/>
          <w:numId w:val="58"/>
        </w:numPr>
        <w:tabs>
          <w:tab w:val="left" w:pos="180"/>
          <w:tab w:val="left" w:pos="540"/>
        </w:tabs>
        <w:ind w:left="0" w:firstLine="180"/>
        <w:jc w:val="both"/>
        <w:rPr>
          <w:color w:val="000000"/>
        </w:rPr>
      </w:pPr>
      <w:r w:rsidRPr="00605730">
        <w:rPr>
          <w:color w:val="000000"/>
        </w:rPr>
        <w:t xml:space="preserve">Only those personnel with a continuing need to use the GPC </w:t>
      </w:r>
      <w:r w:rsidR="005E5589">
        <w:rPr>
          <w:color w:val="000000"/>
        </w:rPr>
        <w:t xml:space="preserve">are </w:t>
      </w:r>
      <w:r w:rsidRPr="00605730">
        <w:rPr>
          <w:color w:val="000000"/>
        </w:rPr>
        <w:t xml:space="preserve">appointed </w:t>
      </w:r>
      <w:r w:rsidR="005E5589">
        <w:rPr>
          <w:color w:val="000000"/>
        </w:rPr>
        <w:t xml:space="preserve">as </w:t>
      </w:r>
      <w:r w:rsidRPr="00605730">
        <w:rPr>
          <w:color w:val="000000"/>
        </w:rPr>
        <w:t>CHs</w:t>
      </w:r>
      <w:r>
        <w:rPr>
          <w:color w:val="000000"/>
        </w:rPr>
        <w:t xml:space="preserve">. </w:t>
      </w:r>
      <w:r w:rsidR="00C5481D">
        <w:rPr>
          <w:color w:val="000000"/>
        </w:rPr>
        <w:t xml:space="preserve">The BO must </w:t>
      </w:r>
      <w:r w:rsidRPr="00103CC4">
        <w:rPr>
          <w:color w:val="000000"/>
        </w:rPr>
        <w:t xml:space="preserve">advise the Level </w:t>
      </w:r>
      <w:r>
        <w:rPr>
          <w:color w:val="000000"/>
        </w:rPr>
        <w:t>4</w:t>
      </w:r>
      <w:r w:rsidRPr="00103CC4">
        <w:rPr>
          <w:color w:val="000000"/>
        </w:rPr>
        <w:t xml:space="preserve"> A/</w:t>
      </w:r>
      <w:r w:rsidRPr="00103CC4">
        <w:rPr>
          <w:bCs/>
          <w:color w:val="000000"/>
        </w:rPr>
        <w:t xml:space="preserve">OPC when </w:t>
      </w:r>
      <w:r w:rsidR="00C04DD4">
        <w:rPr>
          <w:bCs/>
          <w:color w:val="000000"/>
        </w:rPr>
        <w:t xml:space="preserve">one or more of the following conditions apply:  </w:t>
      </w:r>
      <w:r w:rsidRPr="00103CC4">
        <w:rPr>
          <w:bCs/>
          <w:color w:val="000000"/>
        </w:rPr>
        <w:t>CH</w:t>
      </w:r>
      <w:r w:rsidR="00C04DD4">
        <w:rPr>
          <w:bCs/>
          <w:color w:val="000000"/>
        </w:rPr>
        <w:t xml:space="preserve"> </w:t>
      </w:r>
      <w:r w:rsidRPr="00103CC4">
        <w:rPr>
          <w:bCs/>
          <w:color w:val="000000"/>
        </w:rPr>
        <w:t xml:space="preserve">no longer </w:t>
      </w:r>
      <w:r w:rsidR="00C5481D">
        <w:rPr>
          <w:bCs/>
          <w:color w:val="000000"/>
        </w:rPr>
        <w:t xml:space="preserve">has </w:t>
      </w:r>
      <w:r w:rsidRPr="00103CC4">
        <w:rPr>
          <w:bCs/>
          <w:color w:val="000000"/>
        </w:rPr>
        <w:t>a continuing nee</w:t>
      </w:r>
      <w:r w:rsidRPr="00103CC4">
        <w:rPr>
          <w:color w:val="000000"/>
        </w:rPr>
        <w:t>d</w:t>
      </w:r>
      <w:r w:rsidR="00C5481D">
        <w:rPr>
          <w:color w:val="000000"/>
        </w:rPr>
        <w:t xml:space="preserve"> to use the card; </w:t>
      </w:r>
      <w:r w:rsidR="00C04DD4">
        <w:rPr>
          <w:color w:val="000000"/>
        </w:rPr>
        <w:t xml:space="preserve">CH </w:t>
      </w:r>
      <w:r w:rsidRPr="00605730">
        <w:rPr>
          <w:color w:val="000000"/>
        </w:rPr>
        <w:t>transfer</w:t>
      </w:r>
      <w:r w:rsidR="00C5481D">
        <w:rPr>
          <w:color w:val="000000"/>
        </w:rPr>
        <w:t>s</w:t>
      </w:r>
      <w:r w:rsidRPr="00605730">
        <w:rPr>
          <w:color w:val="000000"/>
        </w:rPr>
        <w:t xml:space="preserve"> to other duties or organizations</w:t>
      </w:r>
      <w:r>
        <w:rPr>
          <w:color w:val="000000"/>
        </w:rPr>
        <w:t xml:space="preserve">, </w:t>
      </w:r>
      <w:r w:rsidRPr="00605730">
        <w:rPr>
          <w:color w:val="000000"/>
        </w:rPr>
        <w:t>retire</w:t>
      </w:r>
      <w:r w:rsidR="00C5481D">
        <w:rPr>
          <w:color w:val="000000"/>
        </w:rPr>
        <w:t>s</w:t>
      </w:r>
      <w:r>
        <w:rPr>
          <w:color w:val="000000"/>
        </w:rPr>
        <w:t xml:space="preserve">, </w:t>
      </w:r>
      <w:r w:rsidRPr="00605730">
        <w:rPr>
          <w:color w:val="000000"/>
        </w:rPr>
        <w:t>or leave</w:t>
      </w:r>
      <w:r w:rsidR="00C5481D">
        <w:rPr>
          <w:color w:val="000000"/>
        </w:rPr>
        <w:t>s</w:t>
      </w:r>
      <w:r w:rsidRPr="00605730">
        <w:rPr>
          <w:color w:val="000000"/>
        </w:rPr>
        <w:t xml:space="preserve"> Government service. </w:t>
      </w:r>
      <w:r w:rsidR="00C5481D">
        <w:rPr>
          <w:color w:val="000000"/>
        </w:rPr>
        <w:t xml:space="preserve">The </w:t>
      </w:r>
      <w:r w:rsidRPr="00605730">
        <w:rPr>
          <w:color w:val="000000"/>
        </w:rPr>
        <w:t>BO</w:t>
      </w:r>
      <w:r w:rsidR="00C5481D">
        <w:rPr>
          <w:color w:val="000000"/>
        </w:rPr>
        <w:t xml:space="preserve"> must </w:t>
      </w:r>
      <w:r w:rsidR="00B61044">
        <w:rPr>
          <w:color w:val="000000"/>
        </w:rPr>
        <w:t>confirm</w:t>
      </w:r>
      <w:r w:rsidRPr="00605730">
        <w:rPr>
          <w:color w:val="000000"/>
        </w:rPr>
        <w:t xml:space="preserve"> in writing the actual card assigned to the</w:t>
      </w:r>
      <w:r w:rsidR="00C5481D">
        <w:rPr>
          <w:color w:val="000000"/>
        </w:rPr>
        <w:t xml:space="preserve"> CH was </w:t>
      </w:r>
      <w:r w:rsidRPr="00605730">
        <w:rPr>
          <w:color w:val="000000"/>
        </w:rPr>
        <w:t>returned and destroyed</w:t>
      </w:r>
      <w:r>
        <w:rPr>
          <w:color w:val="000000"/>
        </w:rPr>
        <w:t xml:space="preserve">. </w:t>
      </w:r>
      <w:r w:rsidRPr="00605730">
        <w:rPr>
          <w:color w:val="000000"/>
        </w:rPr>
        <w:t>During the annual review of a BO’s account</w:t>
      </w:r>
      <w:r>
        <w:rPr>
          <w:color w:val="000000"/>
        </w:rPr>
        <w:t xml:space="preserve">, </w:t>
      </w:r>
      <w:r w:rsidRPr="00605730">
        <w:rPr>
          <w:color w:val="000000"/>
        </w:rPr>
        <w:t xml:space="preserve">the BO will advise/recommend to the Level </w:t>
      </w:r>
      <w:r>
        <w:rPr>
          <w:color w:val="000000"/>
        </w:rPr>
        <w:t>4</w:t>
      </w:r>
      <w:r w:rsidRPr="00605730">
        <w:rPr>
          <w:color w:val="000000"/>
        </w:rPr>
        <w:t xml:space="preserve"> A/OPC whether</w:t>
      </w:r>
      <w:r>
        <w:rPr>
          <w:color w:val="000000"/>
        </w:rPr>
        <w:t xml:space="preserve">, </w:t>
      </w:r>
      <w:r w:rsidRPr="00605730">
        <w:rPr>
          <w:color w:val="000000"/>
        </w:rPr>
        <w:t>based on mission requirements and purchase history</w:t>
      </w:r>
      <w:r>
        <w:rPr>
          <w:color w:val="000000"/>
        </w:rPr>
        <w:t xml:space="preserve">, </w:t>
      </w:r>
      <w:r w:rsidRPr="00605730">
        <w:rPr>
          <w:color w:val="000000"/>
        </w:rPr>
        <w:t xml:space="preserve">a continuing need for the GPC is justified for each assigned </w:t>
      </w:r>
      <w:smartTag w:uri="urn:schemas-microsoft-com:office:smarttags" w:element="place">
        <w:smartTag w:uri="urn:schemas-microsoft-com:office:smarttags" w:element="country-region">
          <w:r w:rsidRPr="00605730">
            <w:rPr>
              <w:color w:val="000000"/>
            </w:rPr>
            <w:t>CH.</w:t>
          </w:r>
        </w:smartTag>
      </w:smartTag>
    </w:p>
    <w:p w:rsidR="003D54B8" w:rsidRPr="00605730" w:rsidRDefault="003D54B8" w:rsidP="003D54B8">
      <w:pPr>
        <w:tabs>
          <w:tab w:val="left" w:pos="540"/>
        </w:tabs>
        <w:jc w:val="both"/>
        <w:rPr>
          <w:color w:val="000000"/>
        </w:rPr>
      </w:pPr>
    </w:p>
    <w:p w:rsidR="003D54B8" w:rsidRPr="002026D5" w:rsidRDefault="003D54B8" w:rsidP="00326CE3">
      <w:pPr>
        <w:numPr>
          <w:ilvl w:val="0"/>
          <w:numId w:val="58"/>
        </w:numPr>
        <w:tabs>
          <w:tab w:val="left" w:pos="540"/>
        </w:tabs>
        <w:ind w:left="0" w:firstLine="180"/>
        <w:jc w:val="both"/>
      </w:pPr>
      <w:r w:rsidRPr="002026D5">
        <w:rPr>
          <w:color w:val="000000"/>
        </w:rPr>
        <w:t>The Level 4 A/OPC review</w:t>
      </w:r>
      <w:r w:rsidR="00B94A64">
        <w:rPr>
          <w:color w:val="000000"/>
        </w:rPr>
        <w:t>s</w:t>
      </w:r>
      <w:r w:rsidRPr="002026D5">
        <w:rPr>
          <w:color w:val="000000"/>
        </w:rPr>
        <w:t xml:space="preserve"> and approve</w:t>
      </w:r>
      <w:r w:rsidR="00B94A64">
        <w:rPr>
          <w:color w:val="000000"/>
        </w:rPr>
        <w:t>s</w:t>
      </w:r>
      <w:r w:rsidRPr="002026D5">
        <w:rPr>
          <w:color w:val="000000"/>
        </w:rPr>
        <w:t xml:space="preserve"> the spending limits the </w:t>
      </w:r>
      <w:r w:rsidR="00C04DD4">
        <w:rPr>
          <w:color w:val="000000"/>
        </w:rPr>
        <w:t>RM</w:t>
      </w:r>
      <w:r w:rsidRPr="002026D5">
        <w:rPr>
          <w:color w:val="000000"/>
        </w:rPr>
        <w:t xml:space="preserve"> assign</w:t>
      </w:r>
      <w:r w:rsidR="00B94A64">
        <w:rPr>
          <w:color w:val="000000"/>
        </w:rPr>
        <w:t xml:space="preserve">s </w:t>
      </w:r>
      <w:r w:rsidRPr="002026D5">
        <w:rPr>
          <w:color w:val="000000"/>
        </w:rPr>
        <w:t>to the CHs, and forward</w:t>
      </w:r>
      <w:r w:rsidR="00B94A64">
        <w:rPr>
          <w:color w:val="000000"/>
        </w:rPr>
        <w:t>s</w:t>
      </w:r>
      <w:r w:rsidRPr="002026D5">
        <w:rPr>
          <w:color w:val="000000"/>
        </w:rPr>
        <w:t xml:space="preserve"> to the bank the approved spending limits and merchant codes based on a reasonable estimation of what the CH needs to buy as part of the activity mission and function (RM setup for BOs/CHs in EAS). The spending limits and cycle limits </w:t>
      </w:r>
      <w:r w:rsidR="009A0DE2">
        <w:rPr>
          <w:color w:val="000000"/>
        </w:rPr>
        <w:t xml:space="preserve">must </w:t>
      </w:r>
      <w:r w:rsidRPr="002026D5">
        <w:rPr>
          <w:color w:val="000000"/>
        </w:rPr>
        <w:t xml:space="preserve">be set at a level commensurate with historical spending, anticipated requirements, and available funding of the activity or organization. Limits should not be based on unlikely contingencies.  </w:t>
      </w:r>
    </w:p>
    <w:p w:rsidR="003D54B8" w:rsidRPr="003D54B8" w:rsidRDefault="003D54B8" w:rsidP="003D54B8"/>
    <w:p w:rsidR="002026D5" w:rsidRPr="00B4165D" w:rsidRDefault="0003269A" w:rsidP="00326CE3">
      <w:pPr>
        <w:numPr>
          <w:ilvl w:val="3"/>
          <w:numId w:val="55"/>
        </w:numPr>
        <w:ind w:hanging="3420"/>
        <w:rPr>
          <w:b/>
        </w:rPr>
      </w:pPr>
      <w:r w:rsidRPr="00B4165D">
        <w:rPr>
          <w:b/>
          <w:bCs/>
        </w:rPr>
        <w:t>A</w:t>
      </w:r>
      <w:r w:rsidR="002026D5" w:rsidRPr="00B4165D">
        <w:rPr>
          <w:b/>
        </w:rPr>
        <w:t>ccount Maintenance</w:t>
      </w:r>
    </w:p>
    <w:p w:rsidR="002026D5" w:rsidRPr="00B4165D" w:rsidRDefault="002026D5" w:rsidP="00B4165D">
      <w:pPr>
        <w:ind w:hanging="3420"/>
        <w:jc w:val="both"/>
        <w:rPr>
          <w:b/>
        </w:rPr>
      </w:pPr>
    </w:p>
    <w:p w:rsidR="002026D5" w:rsidRDefault="002026D5" w:rsidP="002026D5">
      <w:pPr>
        <w:jc w:val="both"/>
      </w:pPr>
      <w:r w:rsidRPr="00B96305">
        <w:t xml:space="preserve">The Level </w:t>
      </w:r>
      <w:r>
        <w:t>4</w:t>
      </w:r>
      <w:r w:rsidRPr="00B96305">
        <w:t xml:space="preserve"> A/OPC is required to update account information </w:t>
      </w:r>
      <w:r w:rsidR="00DA2FDA">
        <w:t xml:space="preserve">(i.e. </w:t>
      </w:r>
      <w:r w:rsidRPr="00B96305">
        <w:t>changes</w:t>
      </w:r>
      <w:r>
        <w:t xml:space="preserve"> </w:t>
      </w:r>
      <w:r w:rsidRPr="00B96305">
        <w:t>in a CH’s name, address, s</w:t>
      </w:r>
      <w:r>
        <w:t>pending limits</w:t>
      </w:r>
      <w:r w:rsidR="00DA2FDA">
        <w:t>)</w:t>
      </w:r>
      <w:r w:rsidR="008619A1">
        <w:t xml:space="preserve">.  The CH must </w:t>
      </w:r>
      <w:r w:rsidRPr="00B96305">
        <w:t xml:space="preserve">promptly report lost, stolen, or compromised cards to the Servicing Bank’s </w:t>
      </w:r>
      <w:smartTag w:uri="urn:schemas-microsoft-com:office:smarttags" w:element="place">
        <w:smartTag w:uri="urn:schemas-microsoft-com:office:smarttags" w:element="PlaceName">
          <w:r w:rsidRPr="00B96305">
            <w:t>Customer</w:t>
          </w:r>
        </w:smartTag>
        <w:r w:rsidRPr="00B96305">
          <w:t xml:space="preserve"> </w:t>
        </w:r>
        <w:smartTag w:uri="urn:schemas-microsoft-com:office:smarttags" w:element="PlaceName">
          <w:r w:rsidRPr="00B96305">
            <w:t>Service</w:t>
          </w:r>
        </w:smartTag>
        <w:r w:rsidRPr="00B96305">
          <w:t xml:space="preserve"> </w:t>
        </w:r>
        <w:smartTag w:uri="urn:schemas-microsoft-com:office:smarttags" w:element="PlaceType">
          <w:r w:rsidRPr="00B96305">
            <w:t>Center</w:t>
          </w:r>
        </w:smartTag>
      </w:smartTag>
      <w:r w:rsidRPr="00B96305">
        <w:t xml:space="preserve">, BO, and Level </w:t>
      </w:r>
      <w:r>
        <w:t>4</w:t>
      </w:r>
      <w:r w:rsidRPr="00B96305">
        <w:t xml:space="preserve"> A/OPC. The Servicing Bank must immediately block the account from accepting additional charges.</w:t>
      </w:r>
    </w:p>
    <w:p w:rsidR="00665922" w:rsidRDefault="00665922" w:rsidP="002026D5">
      <w:pPr>
        <w:jc w:val="both"/>
      </w:pPr>
    </w:p>
    <w:p w:rsidR="00665922" w:rsidRPr="00665922" w:rsidRDefault="00665922" w:rsidP="00326CE3">
      <w:pPr>
        <w:pStyle w:val="Default"/>
        <w:numPr>
          <w:ilvl w:val="3"/>
          <w:numId w:val="55"/>
        </w:numPr>
        <w:ind w:left="0" w:firstLine="0"/>
        <w:jc w:val="both"/>
        <w:rPr>
          <w:b/>
        </w:rPr>
      </w:pPr>
      <w:r w:rsidRPr="00665922">
        <w:rPr>
          <w:b/>
        </w:rPr>
        <w:t xml:space="preserve">Use of the GPC for Non-Personal Services </w:t>
      </w:r>
    </w:p>
    <w:p w:rsidR="00665922" w:rsidRPr="00665922" w:rsidRDefault="00665922" w:rsidP="00665922">
      <w:pPr>
        <w:pStyle w:val="Default"/>
      </w:pPr>
    </w:p>
    <w:p w:rsidR="00665922" w:rsidRDefault="00665922" w:rsidP="00B007CE">
      <w:pPr>
        <w:pStyle w:val="Default"/>
        <w:tabs>
          <w:tab w:val="left" w:pos="540"/>
        </w:tabs>
        <w:jc w:val="both"/>
      </w:pPr>
      <w:r w:rsidRPr="00B007CE">
        <w:rPr>
          <w:u w:val="single"/>
        </w:rPr>
        <w:t>Recurring services</w:t>
      </w:r>
      <w:r w:rsidR="00B007CE">
        <w:t xml:space="preserve"> </w:t>
      </w:r>
      <w:r w:rsidRPr="00665922">
        <w:t>performed at regular intervals having a demand that can be accurately predicted on an annual basis may be purchased with the GPC if they do not exceed $2,500 per fiscal year. Recurring services requirements</w:t>
      </w:r>
      <w:r w:rsidR="00B007CE">
        <w:t xml:space="preserve"> </w:t>
      </w:r>
      <w:r w:rsidRPr="00665922">
        <w:t>estimated to exceed $2,500 per fiscal year shall be acquired through the servicing contracting office</w:t>
      </w:r>
      <w:r w:rsidR="00B007CE">
        <w:t xml:space="preserve">.  </w:t>
      </w:r>
      <w:r w:rsidRPr="00B007CE">
        <w:rPr>
          <w:u w:val="single"/>
        </w:rPr>
        <w:t>Non-recurring services</w:t>
      </w:r>
      <w:r w:rsidR="00B007CE">
        <w:t xml:space="preserve"> </w:t>
      </w:r>
      <w:r w:rsidRPr="00665922">
        <w:t>involve one-time, unpredictable, or occasional requirements, and may be purchased with the GPC up to $2,500 whenever a requirement occurs. If any doubt exists as to which category a service falls under, the cardholder shall consult with the local contracting office for a written determination.</w:t>
      </w:r>
    </w:p>
    <w:p w:rsidR="00373736" w:rsidRPr="00B96305" w:rsidRDefault="00373736" w:rsidP="002026D5">
      <w:pPr>
        <w:jc w:val="both"/>
      </w:pPr>
    </w:p>
    <w:p w:rsidR="00373736" w:rsidRPr="0003269A" w:rsidRDefault="0003269A" w:rsidP="00326CE3">
      <w:pPr>
        <w:numPr>
          <w:ilvl w:val="3"/>
          <w:numId w:val="55"/>
        </w:numPr>
        <w:ind w:hanging="3420"/>
      </w:pPr>
      <w:bookmarkStart w:id="69" w:name="OLE_LINK7"/>
      <w:bookmarkStart w:id="70" w:name="OLE_LINK8"/>
      <w:r w:rsidRPr="0003269A">
        <w:rPr>
          <w:b/>
        </w:rPr>
        <w:t>Card Security</w:t>
      </w:r>
    </w:p>
    <w:bookmarkEnd w:id="69"/>
    <w:bookmarkEnd w:id="70"/>
    <w:p w:rsidR="00373736" w:rsidRDefault="00373736" w:rsidP="00373736">
      <w:pPr>
        <w:jc w:val="both"/>
      </w:pPr>
    </w:p>
    <w:p w:rsidR="00F5378A" w:rsidRDefault="00373736" w:rsidP="00026881">
      <w:pPr>
        <w:autoSpaceDE w:val="0"/>
        <w:autoSpaceDN w:val="0"/>
        <w:adjustRightInd w:val="0"/>
        <w:jc w:val="both"/>
      </w:pPr>
      <w:r w:rsidRPr="00546E0E">
        <w:rPr>
          <w:bCs/>
        </w:rPr>
        <w:t>CH</w:t>
      </w:r>
      <w:r w:rsidRPr="00546E0E">
        <w:t>s</w:t>
      </w:r>
      <w:r w:rsidRPr="00F37925">
        <w:t xml:space="preserve"> must take appropriate precautions comparable to those taken to secure personal checks, credit cards, or cash.</w:t>
      </w:r>
      <w:r w:rsidRPr="008969DE">
        <w:t xml:space="preserve"> CHs must maintain physical security of the card to preclude compromise. The card should never be surrendered unless it is going to be cancelled. Additionally, the account number should not be released to other than the vendor </w:t>
      </w:r>
    </w:p>
    <w:p w:rsidR="00F5378A" w:rsidRDefault="00F5378A" w:rsidP="00026881">
      <w:pPr>
        <w:autoSpaceDE w:val="0"/>
        <w:autoSpaceDN w:val="0"/>
        <w:adjustRightInd w:val="0"/>
        <w:jc w:val="both"/>
        <w:rPr>
          <w:sz w:val="28"/>
          <w:szCs w:val="28"/>
        </w:rPr>
      </w:pPr>
      <w:r w:rsidRPr="005846DE">
        <w:rPr>
          <w:sz w:val="28"/>
          <w:szCs w:val="28"/>
        </w:rPr>
        <w:t xml:space="preserve">Appendix A:  </w:t>
      </w:r>
      <w:r w:rsidR="00E6376C">
        <w:rPr>
          <w:sz w:val="28"/>
          <w:szCs w:val="28"/>
        </w:rPr>
        <w:t>Best Practices (c</w:t>
      </w:r>
      <w:r>
        <w:rPr>
          <w:sz w:val="28"/>
          <w:szCs w:val="28"/>
        </w:rPr>
        <w:t>ontinued</w:t>
      </w:r>
      <w:r w:rsidR="00E6376C">
        <w:rPr>
          <w:sz w:val="28"/>
          <w:szCs w:val="28"/>
        </w:rPr>
        <w:t>)</w:t>
      </w:r>
    </w:p>
    <w:p w:rsidR="00F5378A" w:rsidRDefault="00F5378A" w:rsidP="00026881">
      <w:pPr>
        <w:autoSpaceDE w:val="0"/>
        <w:autoSpaceDN w:val="0"/>
        <w:adjustRightInd w:val="0"/>
        <w:jc w:val="both"/>
      </w:pPr>
    </w:p>
    <w:p w:rsidR="00B66A13" w:rsidRDefault="00373736" w:rsidP="00026881">
      <w:pPr>
        <w:autoSpaceDE w:val="0"/>
        <w:autoSpaceDN w:val="0"/>
        <w:adjustRightInd w:val="0"/>
        <w:jc w:val="both"/>
      </w:pPr>
      <w:r w:rsidRPr="008969DE">
        <w:t>processing the transaction. The card is not to be used as a company card</w:t>
      </w:r>
      <w:r>
        <w:t xml:space="preserve"> (e.g.</w:t>
      </w:r>
      <w:r w:rsidRPr="008969DE">
        <w:t xml:space="preserve"> if the CH is to be away, someone in the office</w:t>
      </w:r>
      <w:r>
        <w:t xml:space="preserve">, </w:t>
      </w:r>
      <w:r w:rsidRPr="008969DE">
        <w:t xml:space="preserve">who is not </w:t>
      </w:r>
      <w:r>
        <w:t xml:space="preserve">the </w:t>
      </w:r>
      <w:r w:rsidRPr="008969DE">
        <w:t>authorized CH</w:t>
      </w:r>
      <w:r>
        <w:t xml:space="preserve">, </w:t>
      </w:r>
      <w:r w:rsidRPr="008969DE">
        <w:t>borrows the CH card and makes purchases using the card</w:t>
      </w:r>
      <w:r>
        <w:t>)</w:t>
      </w:r>
      <w:r w:rsidRPr="008969DE">
        <w:t xml:space="preserve">. This is prohibited. </w:t>
      </w:r>
      <w:r>
        <w:t xml:space="preserve">Only the </w:t>
      </w:r>
      <w:r w:rsidRPr="008969DE">
        <w:t xml:space="preserve">CHs </w:t>
      </w:r>
      <w:r>
        <w:t>can make purchases using their GPC</w:t>
      </w:r>
      <w:r w:rsidR="00B66A13">
        <w:t xml:space="preserve">.  </w:t>
      </w:r>
    </w:p>
    <w:p w:rsidR="00B66A13" w:rsidRDefault="00B66A13" w:rsidP="00B66A13">
      <w:pPr>
        <w:autoSpaceDE w:val="0"/>
        <w:autoSpaceDN w:val="0"/>
        <w:adjustRightInd w:val="0"/>
        <w:ind w:left="720"/>
      </w:pPr>
    </w:p>
    <w:p w:rsidR="00B66A13" w:rsidRPr="0003269A" w:rsidRDefault="0003269A" w:rsidP="00326CE3">
      <w:pPr>
        <w:numPr>
          <w:ilvl w:val="3"/>
          <w:numId w:val="55"/>
        </w:numPr>
        <w:ind w:hanging="3420"/>
      </w:pPr>
      <w:proofErr w:type="spellStart"/>
      <w:r w:rsidRPr="0003269A">
        <w:rPr>
          <w:b/>
        </w:rPr>
        <w:t>AbilityOne</w:t>
      </w:r>
      <w:proofErr w:type="spellEnd"/>
      <w:r w:rsidRPr="0003269A">
        <w:rPr>
          <w:b/>
        </w:rPr>
        <w:t xml:space="preserve"> Program</w:t>
      </w:r>
    </w:p>
    <w:p w:rsidR="00B66A13" w:rsidRDefault="00B66A13" w:rsidP="00B66A13">
      <w:pPr>
        <w:autoSpaceDE w:val="0"/>
        <w:autoSpaceDN w:val="0"/>
        <w:adjustRightInd w:val="0"/>
        <w:ind w:left="360"/>
      </w:pPr>
      <w:r>
        <w:t xml:space="preserve"> </w:t>
      </w:r>
    </w:p>
    <w:p w:rsidR="00B66A13" w:rsidRDefault="00B66A13" w:rsidP="00026881">
      <w:pPr>
        <w:autoSpaceDE w:val="0"/>
        <w:autoSpaceDN w:val="0"/>
        <w:adjustRightInd w:val="0"/>
        <w:jc w:val="both"/>
      </w:pPr>
      <w:r w:rsidRPr="00FF43E3">
        <w:t xml:space="preserve">The </w:t>
      </w:r>
      <w:proofErr w:type="spellStart"/>
      <w:r w:rsidRPr="00FF43E3">
        <w:t>AbilityOne</w:t>
      </w:r>
      <w:proofErr w:type="spellEnd"/>
      <w:r w:rsidRPr="00FF43E3">
        <w:t xml:space="preserve"> Program strives to ensure that its products are priced within the fair market range.  </w:t>
      </w:r>
      <w:r w:rsidR="00044270">
        <w:t xml:space="preserve">Obtaining </w:t>
      </w:r>
      <w:r w:rsidRPr="00FF43E3">
        <w:t xml:space="preserve">a commercial product at a lower price than an </w:t>
      </w:r>
      <w:proofErr w:type="spellStart"/>
      <w:r w:rsidRPr="00FF43E3">
        <w:t>AbilityOne</w:t>
      </w:r>
      <w:proofErr w:type="spellEnd"/>
      <w:r w:rsidRPr="00FF43E3">
        <w:t xml:space="preserve"> product is not a valid reason to circumvent the </w:t>
      </w:r>
      <w:proofErr w:type="spellStart"/>
      <w:r w:rsidRPr="00FF43E3">
        <w:t>AbilityOne</w:t>
      </w:r>
      <w:proofErr w:type="spellEnd"/>
      <w:r w:rsidRPr="00FF43E3">
        <w:t xml:space="preserve"> Program mandate.  </w:t>
      </w:r>
      <w:r w:rsidR="00044270">
        <w:t>I</w:t>
      </w:r>
      <w:r w:rsidRPr="00FF43E3">
        <w:t xml:space="preserve">f you feel the </w:t>
      </w:r>
      <w:proofErr w:type="spellStart"/>
      <w:r w:rsidRPr="00FF43E3">
        <w:t>AbilityOne</w:t>
      </w:r>
      <w:proofErr w:type="spellEnd"/>
      <w:r w:rsidRPr="00FF43E3">
        <w:t xml:space="preserve"> product is priced significantly higher than a commercial item, you should contact the </w:t>
      </w:r>
      <w:proofErr w:type="spellStart"/>
      <w:r w:rsidRPr="00FF43E3">
        <w:t>AbilityOne</w:t>
      </w:r>
      <w:proofErr w:type="spellEnd"/>
      <w:r w:rsidRPr="00FF43E3">
        <w:t xml:space="preserve"> Program for guidance.  </w:t>
      </w:r>
      <w:proofErr w:type="spellStart"/>
      <w:r w:rsidR="00044270">
        <w:t>AbilityOne</w:t>
      </w:r>
      <w:proofErr w:type="spellEnd"/>
      <w:r w:rsidR="00044270">
        <w:t xml:space="preserve"> does not offer a general-use, white, 8.5 x 11 </w:t>
      </w:r>
      <w:r w:rsidR="00151008">
        <w:t xml:space="preserve">or 30% recycled </w:t>
      </w:r>
      <w:r w:rsidR="00044270">
        <w:t xml:space="preserve">copy paper.  </w:t>
      </w:r>
      <w:proofErr w:type="spellStart"/>
      <w:r w:rsidR="00044270">
        <w:t>AbilityOne’s</w:t>
      </w:r>
      <w:proofErr w:type="spellEnd"/>
      <w:r w:rsidR="00044270">
        <w:t xml:space="preserve"> copy paper is for letterhead application and is archival quality.  Since </w:t>
      </w:r>
      <w:proofErr w:type="spellStart"/>
      <w:r w:rsidR="00044270">
        <w:t>AbilityOne</w:t>
      </w:r>
      <w:proofErr w:type="spellEnd"/>
      <w:r w:rsidR="00044270">
        <w:t xml:space="preserve"> is not a mandatory source for a general-use paper</w:t>
      </w:r>
      <w:r w:rsidR="00151008">
        <w:t xml:space="preserve"> (30% recycled is considered general use)</w:t>
      </w:r>
      <w:r w:rsidR="00044270">
        <w:t xml:space="preserve">, you don’t need a waiver from </w:t>
      </w:r>
      <w:proofErr w:type="spellStart"/>
      <w:r w:rsidR="00044270">
        <w:t>AbilityOne</w:t>
      </w:r>
      <w:proofErr w:type="spellEnd"/>
      <w:r w:rsidR="00044270">
        <w:t xml:space="preserve"> for the purchase of general-use copy paper</w:t>
      </w:r>
      <w:r w:rsidR="00151008">
        <w:t xml:space="preserve"> and may purchase from </w:t>
      </w:r>
      <w:proofErr w:type="spellStart"/>
      <w:r w:rsidR="008577BE">
        <w:t>AbilityOne</w:t>
      </w:r>
      <w:proofErr w:type="spellEnd"/>
      <w:r w:rsidR="008577BE">
        <w:t xml:space="preserve"> Base Supply Centers or another </w:t>
      </w:r>
      <w:r w:rsidR="00151008">
        <w:t>source such as the office supply BPAs on the DOD EMALL Army Corridor.</w:t>
      </w:r>
      <w:r w:rsidR="00044270">
        <w:t xml:space="preserve">   </w:t>
      </w:r>
    </w:p>
    <w:p w:rsidR="004C459C" w:rsidRDefault="004C459C" w:rsidP="00B66A13">
      <w:pPr>
        <w:autoSpaceDE w:val="0"/>
        <w:autoSpaceDN w:val="0"/>
        <w:adjustRightInd w:val="0"/>
      </w:pPr>
    </w:p>
    <w:p w:rsidR="004C459C" w:rsidRPr="0003269A" w:rsidRDefault="0003269A" w:rsidP="00326CE3">
      <w:pPr>
        <w:numPr>
          <w:ilvl w:val="3"/>
          <w:numId w:val="55"/>
        </w:numPr>
        <w:ind w:hanging="3420"/>
        <w:rPr>
          <w:sz w:val="22"/>
        </w:rPr>
      </w:pPr>
      <w:r w:rsidRPr="0003269A">
        <w:rPr>
          <w:b/>
          <w:szCs w:val="28"/>
        </w:rPr>
        <w:t>Property Accountability</w:t>
      </w:r>
    </w:p>
    <w:p w:rsidR="004C459C" w:rsidRDefault="004C459C" w:rsidP="004C459C">
      <w:pPr>
        <w:jc w:val="both"/>
        <w:rPr>
          <w:rFonts w:ascii="Arial" w:hAnsi="Arial" w:cs="Arial"/>
          <w:b/>
          <w:bCs/>
        </w:rPr>
      </w:pPr>
    </w:p>
    <w:p w:rsidR="004C459C" w:rsidRDefault="00DB599E" w:rsidP="004C459C">
      <w:pPr>
        <w:tabs>
          <w:tab w:val="left" w:pos="540"/>
        </w:tabs>
        <w:autoSpaceDE w:val="0"/>
        <w:autoSpaceDN w:val="0"/>
        <w:adjustRightInd w:val="0"/>
        <w:jc w:val="both"/>
      </w:pPr>
      <w:r>
        <w:t xml:space="preserve">The PBO will acknowledge screening of all purchase requests on the purchase request form and the cardholder will screen the purchase request form for PBO approval prior to making the purchase.  The cardholder must provide a copy of the purchase receipt to the PBO within 5 days after receipt  </w:t>
      </w:r>
      <w:r w:rsidR="004C459C">
        <w:t xml:space="preserve">In rare situations where scarce human resources and operation readiness dictates, a PBO may </w:t>
      </w:r>
      <w:r w:rsidR="004C459C" w:rsidRPr="005E1A67">
        <w:t xml:space="preserve">be appointed as </w:t>
      </w:r>
      <w:r w:rsidR="004C459C">
        <w:t xml:space="preserve">a </w:t>
      </w:r>
      <w:r w:rsidR="004C459C" w:rsidRPr="005E1A67">
        <w:t>CH or BO</w:t>
      </w:r>
      <w:r w:rsidR="004C459C">
        <w:t>, but to ensure separation of duties, PBOs that are also BOs or CHs may not purchase items they use requiring property accountability</w:t>
      </w:r>
      <w:r w:rsidR="004C459C" w:rsidRPr="005E1A67">
        <w:t>.</w:t>
      </w:r>
      <w:r w:rsidR="004C459C">
        <w:t xml:space="preserve">  </w:t>
      </w:r>
      <w:r w:rsidR="004C459C" w:rsidRPr="005E1A67">
        <w:t>P</w:t>
      </w:r>
      <w:r w:rsidR="00B94A64">
        <w:t>BOs</w:t>
      </w:r>
      <w:r w:rsidR="004C459C" w:rsidRPr="005E1A67">
        <w:t xml:space="preserve"> or their representatives </w:t>
      </w:r>
      <w:r w:rsidR="000C19B9">
        <w:t xml:space="preserve">will </w:t>
      </w:r>
      <w:r w:rsidR="004C459C" w:rsidRPr="005E1A67">
        <w:t>ensure  property accountability procedures are being followed</w:t>
      </w:r>
      <w:r w:rsidR="004C459C">
        <w:t xml:space="preserve">. </w:t>
      </w:r>
      <w:r w:rsidR="00B94A64">
        <w:t xml:space="preserve">.  </w:t>
      </w:r>
      <w:r w:rsidR="004C459C">
        <w:t xml:space="preserve"> </w:t>
      </w:r>
    </w:p>
    <w:p w:rsidR="0002794E" w:rsidRDefault="0002794E" w:rsidP="0002794E">
      <w:pPr>
        <w:pStyle w:val="Heading2"/>
        <w:jc w:val="left"/>
        <w:rPr>
          <w:bCs w:val="0"/>
          <w:sz w:val="24"/>
          <w:szCs w:val="24"/>
        </w:rPr>
      </w:pPr>
    </w:p>
    <w:p w:rsidR="0002794E" w:rsidRPr="0003269A" w:rsidRDefault="0003269A" w:rsidP="00326CE3">
      <w:pPr>
        <w:numPr>
          <w:ilvl w:val="3"/>
          <w:numId w:val="55"/>
        </w:numPr>
        <w:ind w:hanging="3420"/>
        <w:rPr>
          <w:sz w:val="22"/>
        </w:rPr>
      </w:pPr>
      <w:r w:rsidRPr="0003269A">
        <w:rPr>
          <w:b/>
          <w:szCs w:val="28"/>
        </w:rPr>
        <w:t>Contingency Operations</w:t>
      </w:r>
    </w:p>
    <w:p w:rsidR="0002794E" w:rsidRPr="0091443F" w:rsidRDefault="0002794E" w:rsidP="0002794E">
      <w:pPr>
        <w:widowControl w:val="0"/>
        <w:tabs>
          <w:tab w:val="left" w:pos="0"/>
          <w:tab w:val="left" w:pos="305"/>
        </w:tabs>
        <w:adjustRightInd w:val="0"/>
        <w:rPr>
          <w:rFonts w:cs="Arial"/>
          <w:b/>
          <w:bCs/>
        </w:rPr>
      </w:pPr>
    </w:p>
    <w:p w:rsidR="00A3115C" w:rsidRDefault="0002794E" w:rsidP="00326CE3">
      <w:pPr>
        <w:numPr>
          <w:ilvl w:val="0"/>
          <w:numId w:val="59"/>
        </w:numPr>
        <w:tabs>
          <w:tab w:val="left" w:pos="450"/>
        </w:tabs>
        <w:autoSpaceDE w:val="0"/>
        <w:autoSpaceDN w:val="0"/>
        <w:adjustRightInd w:val="0"/>
        <w:ind w:left="0" w:firstLine="180"/>
        <w:jc w:val="both"/>
        <w:rPr>
          <w:sz w:val="28"/>
          <w:szCs w:val="28"/>
        </w:rPr>
      </w:pPr>
      <w:r w:rsidRPr="0091443F">
        <w:t xml:space="preserve">Active </w:t>
      </w:r>
      <w:r w:rsidR="005A4A1A">
        <w:t>C</w:t>
      </w:r>
      <w:r w:rsidRPr="0091443F">
        <w:t xml:space="preserve">omponent </w:t>
      </w:r>
      <w:r w:rsidR="005A4A1A">
        <w:t>U</w:t>
      </w:r>
      <w:r w:rsidRPr="0091443F">
        <w:t>nits</w:t>
      </w:r>
      <w:r w:rsidR="005A4A1A">
        <w:t xml:space="preserve">: Units </w:t>
      </w:r>
      <w:r w:rsidRPr="0091443F">
        <w:t xml:space="preserve">deploying in support of contingency operations should take their locally issued GPCs with them to use while deployed. Prior to deployment, coordinate with the Contracting Activity that has contracting authority in the contingency area to see if there are special requirements for using the GPC while deployed in the Area of Responsibility (AOR), and ensure the cards’ lines of accounting are </w:t>
      </w:r>
      <w:r>
        <w:t xml:space="preserve">properly </w:t>
      </w:r>
      <w:r w:rsidRPr="0091443F">
        <w:t>funded.  If after coordination with the contracting authority for the deployed area</w:t>
      </w:r>
      <w:r w:rsidR="00A3115C">
        <w:t xml:space="preserve">, </w:t>
      </w:r>
      <w:r w:rsidRPr="0091443F">
        <w:t xml:space="preserve">it is determined </w:t>
      </w:r>
      <w:r w:rsidRPr="00356E98">
        <w:t xml:space="preserve">the deploying units </w:t>
      </w:r>
      <w:r w:rsidR="00A3115C">
        <w:t xml:space="preserve">are not taking their GPCs, </w:t>
      </w:r>
      <w:r w:rsidRPr="00356E98">
        <w:t xml:space="preserve">these accounts must be temporarily suspended </w:t>
      </w:r>
      <w:r>
        <w:t xml:space="preserve">by the A/OPC, upon notification from the BO, </w:t>
      </w:r>
      <w:r w:rsidRPr="00356E98">
        <w:t>during the period of deployment</w:t>
      </w:r>
      <w:r w:rsidR="00A3115C">
        <w:t xml:space="preserve">.  </w:t>
      </w:r>
      <w:r w:rsidRPr="00356E98">
        <w:t>If GPCs are authorized while deployed</w:t>
      </w:r>
      <w:r>
        <w:t xml:space="preserve">, the local RM </w:t>
      </w:r>
      <w:r w:rsidR="00A3115C">
        <w:t xml:space="preserve">must </w:t>
      </w:r>
      <w:r w:rsidRPr="00356E98">
        <w:t xml:space="preserve">make appropriate adjustments to </w:t>
      </w:r>
      <w:r w:rsidR="00A3115C">
        <w:t xml:space="preserve">the </w:t>
      </w:r>
      <w:r w:rsidRPr="00356E98">
        <w:t>lines of accounting</w:t>
      </w:r>
      <w:r w:rsidR="005A4A1A">
        <w:t>/</w:t>
      </w:r>
      <w:r w:rsidRPr="00356E98">
        <w:t>EDI flags and routers</w:t>
      </w:r>
      <w:r>
        <w:t>,</w:t>
      </w:r>
      <w:r w:rsidRPr="00356E98">
        <w:t xml:space="preserve"> and additional information </w:t>
      </w:r>
      <w:r w:rsidR="00A3115C">
        <w:t xml:space="preserve">must </w:t>
      </w:r>
      <w:r w:rsidRPr="00356E98">
        <w:t>be entered in the Servicing Bank’s EAS</w:t>
      </w:r>
      <w:r w:rsidR="00A3115C">
        <w:t>.  T</w:t>
      </w:r>
      <w:r>
        <w:t xml:space="preserve">he BO </w:t>
      </w:r>
      <w:r w:rsidR="00A3115C">
        <w:t xml:space="preserve">must </w:t>
      </w:r>
      <w:r>
        <w:t xml:space="preserve">notify the </w:t>
      </w:r>
    </w:p>
    <w:p w:rsidR="00A3115C" w:rsidRDefault="00A3115C" w:rsidP="00F5378A">
      <w:pPr>
        <w:tabs>
          <w:tab w:val="left" w:pos="450"/>
        </w:tabs>
        <w:autoSpaceDE w:val="0"/>
        <w:autoSpaceDN w:val="0"/>
        <w:adjustRightInd w:val="0"/>
        <w:jc w:val="both"/>
        <w:rPr>
          <w:sz w:val="28"/>
          <w:szCs w:val="28"/>
        </w:rPr>
      </w:pPr>
    </w:p>
    <w:p w:rsidR="0002794E" w:rsidRDefault="00F5378A" w:rsidP="00F5378A">
      <w:pPr>
        <w:tabs>
          <w:tab w:val="left" w:pos="450"/>
        </w:tabs>
        <w:autoSpaceDE w:val="0"/>
        <w:autoSpaceDN w:val="0"/>
        <w:adjustRightInd w:val="0"/>
        <w:jc w:val="both"/>
        <w:rPr>
          <w:sz w:val="28"/>
          <w:szCs w:val="28"/>
        </w:rPr>
      </w:pPr>
      <w:r w:rsidRPr="005846DE">
        <w:rPr>
          <w:sz w:val="28"/>
          <w:szCs w:val="28"/>
        </w:rPr>
        <w:t xml:space="preserve">Appendix A:  </w:t>
      </w:r>
      <w:r w:rsidR="00DB21F4">
        <w:rPr>
          <w:sz w:val="28"/>
          <w:szCs w:val="28"/>
        </w:rPr>
        <w:t>Best Practices (c</w:t>
      </w:r>
      <w:r>
        <w:rPr>
          <w:sz w:val="28"/>
          <w:szCs w:val="28"/>
        </w:rPr>
        <w:t>ontinued</w:t>
      </w:r>
      <w:r w:rsidR="00DB21F4">
        <w:rPr>
          <w:sz w:val="28"/>
          <w:szCs w:val="28"/>
        </w:rPr>
        <w:t>)</w:t>
      </w:r>
    </w:p>
    <w:p w:rsidR="00F5378A" w:rsidRDefault="00F5378A" w:rsidP="00F5378A">
      <w:pPr>
        <w:tabs>
          <w:tab w:val="left" w:pos="450"/>
        </w:tabs>
        <w:autoSpaceDE w:val="0"/>
        <w:autoSpaceDN w:val="0"/>
        <w:adjustRightInd w:val="0"/>
        <w:jc w:val="both"/>
      </w:pPr>
    </w:p>
    <w:p w:rsidR="00A3115C" w:rsidRDefault="00A3115C" w:rsidP="00F5378A">
      <w:pPr>
        <w:tabs>
          <w:tab w:val="left" w:pos="450"/>
        </w:tabs>
        <w:autoSpaceDE w:val="0"/>
        <w:autoSpaceDN w:val="0"/>
        <w:adjustRightInd w:val="0"/>
        <w:jc w:val="both"/>
      </w:pPr>
      <w:r>
        <w:t>A/OPC in writing if GPCs are authorized while deployed</w:t>
      </w:r>
      <w:r w:rsidRPr="00356E98">
        <w:t>.</w:t>
      </w:r>
      <w:r>
        <w:t xml:space="preserve">  GPCs OCONUS will be managed to meet program requirements of the issuing agency.  </w:t>
      </w:r>
    </w:p>
    <w:p w:rsidR="00A3115C" w:rsidRDefault="00A3115C" w:rsidP="00F5378A">
      <w:pPr>
        <w:tabs>
          <w:tab w:val="left" w:pos="450"/>
        </w:tabs>
        <w:autoSpaceDE w:val="0"/>
        <w:autoSpaceDN w:val="0"/>
        <w:adjustRightInd w:val="0"/>
        <w:jc w:val="both"/>
      </w:pPr>
    </w:p>
    <w:p w:rsidR="0002794E" w:rsidRDefault="0002794E" w:rsidP="00326CE3">
      <w:pPr>
        <w:numPr>
          <w:ilvl w:val="0"/>
          <w:numId w:val="59"/>
        </w:numPr>
        <w:tabs>
          <w:tab w:val="left" w:pos="450"/>
        </w:tabs>
        <w:autoSpaceDE w:val="0"/>
        <w:autoSpaceDN w:val="0"/>
        <w:adjustRightInd w:val="0"/>
        <w:ind w:left="0" w:firstLine="180"/>
        <w:jc w:val="both"/>
      </w:pPr>
      <w:r w:rsidRPr="00356E98">
        <w:t xml:space="preserve">Reserve Units and National Guard:  Mobilizing </w:t>
      </w:r>
      <w:r w:rsidR="00841C89">
        <w:t>r</w:t>
      </w:r>
      <w:r w:rsidRPr="00356E98">
        <w:t xml:space="preserve">eservists may use their GPC </w:t>
      </w:r>
      <w:r w:rsidR="00206E94">
        <w:t xml:space="preserve">once they arrive at the </w:t>
      </w:r>
      <w:r w:rsidRPr="00356E98">
        <w:t>Mobilization (MOB) station</w:t>
      </w:r>
      <w:r w:rsidR="00206E94">
        <w:t xml:space="preserve">.  </w:t>
      </w:r>
      <w:r>
        <w:t>T</w:t>
      </w:r>
      <w:r w:rsidRPr="00356E98">
        <w:t xml:space="preserve">he </w:t>
      </w:r>
      <w:r w:rsidR="00206E94">
        <w:t>r</w:t>
      </w:r>
      <w:r w:rsidRPr="00356E98">
        <w:t>eserve issued GPC shall no longer be used</w:t>
      </w:r>
      <w:r>
        <w:t xml:space="preserve">. </w:t>
      </w:r>
      <w:r w:rsidRPr="00356E98">
        <w:t>The Reserve A/OPC deactivate</w:t>
      </w:r>
      <w:r w:rsidR="00A3115C">
        <w:t>s</w:t>
      </w:r>
      <w:r w:rsidRPr="00356E98">
        <w:t xml:space="preserve"> the mobilized soldier’s GPC account at this point</w:t>
      </w:r>
      <w:smartTag w:uri="urn:schemas-microsoft-com:office:smarttags" w:element="PersonName">
        <w:r w:rsidRPr="00356E98">
          <w:t>,</w:t>
        </w:r>
      </w:smartTag>
      <w:r w:rsidRPr="00356E98">
        <w:t xml:space="preserve"> through temporary closure or termination</w:t>
      </w:r>
      <w:r>
        <w:t xml:space="preserve">. </w:t>
      </w:r>
      <w:r w:rsidRPr="00356E98">
        <w:t>The gaining activity in the contingency operation area determine</w:t>
      </w:r>
      <w:r w:rsidR="00A3115C">
        <w:t>s</w:t>
      </w:r>
      <w:r w:rsidRPr="00356E98">
        <w:t xml:space="preserve"> if a soldier require</w:t>
      </w:r>
      <w:r w:rsidR="00A3115C">
        <w:t>s</w:t>
      </w:r>
      <w:r w:rsidRPr="00356E98">
        <w:t xml:space="preserve"> a GPC</w:t>
      </w:r>
      <w:r>
        <w:t xml:space="preserve">. </w:t>
      </w:r>
      <w:r w:rsidRPr="00356E98">
        <w:t xml:space="preserve">If it is determined that the mobilized </w:t>
      </w:r>
      <w:r w:rsidR="00841C89">
        <w:t>r</w:t>
      </w:r>
      <w:r w:rsidRPr="00356E98">
        <w:t>eservist require</w:t>
      </w:r>
      <w:r w:rsidR="00A3115C">
        <w:t>s</w:t>
      </w:r>
      <w:r w:rsidRPr="00356E98">
        <w:t xml:space="preserve"> a GPC</w:t>
      </w:r>
      <w:r>
        <w:t>,</w:t>
      </w:r>
      <w:r w:rsidRPr="00356E98">
        <w:t xml:space="preserve"> the unit’s command identif</w:t>
      </w:r>
      <w:r w:rsidR="00A3115C">
        <w:t>ies</w:t>
      </w:r>
      <w:r w:rsidRPr="00356E98">
        <w:t xml:space="preserve"> the FORSCOM home station responsible for its issuance</w:t>
      </w:r>
      <w:r>
        <w:t xml:space="preserve">. </w:t>
      </w:r>
      <w:r w:rsidRPr="00356E98">
        <w:t xml:space="preserve">All GPC accounts (CH and </w:t>
      </w:r>
      <w:r>
        <w:t>BO</w:t>
      </w:r>
      <w:r w:rsidRPr="00356E98">
        <w:t xml:space="preserve">) for mobilized </w:t>
      </w:r>
      <w:r w:rsidR="00841C89">
        <w:t>r</w:t>
      </w:r>
      <w:r w:rsidRPr="00356E98">
        <w:t xml:space="preserve">eservists </w:t>
      </w:r>
      <w:r w:rsidR="00A3115C">
        <w:t xml:space="preserve">are </w:t>
      </w:r>
      <w:r w:rsidRPr="00356E98">
        <w:t>managed by the FORSCOM home station installation A/OPC to which the contingency unit is assigned</w:t>
      </w:r>
      <w:r>
        <w:t xml:space="preserve">. </w:t>
      </w:r>
      <w:r w:rsidRPr="00356E98">
        <w:t>Cards are to be used in theater for mission essential requirements only</w:t>
      </w:r>
      <w:r>
        <w:t xml:space="preserve">. </w:t>
      </w:r>
      <w:r w:rsidRPr="00356E98">
        <w:t>The A/OPC provide</w:t>
      </w:r>
      <w:r w:rsidR="00A3115C">
        <w:t>s</w:t>
      </w:r>
      <w:r w:rsidRPr="00356E98">
        <w:t xml:space="preserve"> a GPC</w:t>
      </w:r>
      <w:r w:rsidRPr="00A3115C">
        <w:rPr>
          <w:sz w:val="28"/>
          <w:szCs w:val="28"/>
        </w:rPr>
        <w:t xml:space="preserve"> </w:t>
      </w:r>
      <w:r w:rsidRPr="00356E98">
        <w:t xml:space="preserve">CH worksheet to </w:t>
      </w:r>
      <w:r w:rsidR="00A3115C">
        <w:t xml:space="preserve">the CH to </w:t>
      </w:r>
      <w:r w:rsidRPr="00356E98">
        <w:t xml:space="preserve">assist the CH with contingency purchases. </w:t>
      </w:r>
    </w:p>
    <w:p w:rsidR="005A3A71" w:rsidRDefault="005A3A71" w:rsidP="005A3A71">
      <w:pPr>
        <w:tabs>
          <w:tab w:val="left" w:pos="450"/>
        </w:tabs>
        <w:autoSpaceDE w:val="0"/>
        <w:autoSpaceDN w:val="0"/>
        <w:adjustRightInd w:val="0"/>
        <w:jc w:val="both"/>
      </w:pPr>
    </w:p>
    <w:p w:rsidR="005A3A71" w:rsidRPr="0003269A" w:rsidRDefault="0003269A" w:rsidP="00326CE3">
      <w:pPr>
        <w:numPr>
          <w:ilvl w:val="3"/>
          <w:numId w:val="55"/>
        </w:numPr>
        <w:ind w:hanging="3420"/>
        <w:rPr>
          <w:b/>
          <w:sz w:val="22"/>
        </w:rPr>
      </w:pPr>
      <w:r w:rsidRPr="0003269A">
        <w:rPr>
          <w:b/>
          <w:szCs w:val="28"/>
        </w:rPr>
        <w:t>Prohibited Purchases and Restrictions on GPC Use</w:t>
      </w:r>
    </w:p>
    <w:p w:rsidR="005A3A71" w:rsidRPr="005A3A71" w:rsidRDefault="005A3A71" w:rsidP="005A3A71">
      <w:pPr>
        <w:jc w:val="both"/>
        <w:rPr>
          <w:bCs/>
        </w:rPr>
      </w:pPr>
    </w:p>
    <w:p w:rsidR="005A3A71" w:rsidRPr="0003269A" w:rsidRDefault="005A3A71" w:rsidP="00026881">
      <w:pPr>
        <w:jc w:val="both"/>
      </w:pPr>
      <w:r w:rsidRPr="0003269A">
        <w:t xml:space="preserve">Each CH is authorized to buy necessary supplies and services provided there is adequate funding, the items are purchased at a reasonable price, and are not prohibited. </w:t>
      </w:r>
    </w:p>
    <w:p w:rsidR="00705138" w:rsidRPr="0003269A" w:rsidRDefault="005A3A71" w:rsidP="00026881">
      <w:pPr>
        <w:jc w:val="both"/>
      </w:pPr>
      <w:r w:rsidRPr="0003269A">
        <w:t>Appendix C provides general rules regarding prohibited purchases.  In most cases, Appendix C allow</w:t>
      </w:r>
      <w:r w:rsidR="00B61044">
        <w:t>s</w:t>
      </w:r>
      <w:r w:rsidRPr="0003269A">
        <w:t xml:space="preserve"> the CH to determine whether a particular buy is appropriate.  This list is not all-inclusive and should be supplemented by ACOM and installation GPC standard operating procedures, as necessary.  In addition to the items listed in Appendix C, CHs  </w:t>
      </w:r>
      <w:r w:rsidR="00B61044">
        <w:t xml:space="preserve">must </w:t>
      </w:r>
      <w:r w:rsidRPr="0003269A">
        <w:t xml:space="preserve">obtain pre-purchase approval and documentation </w:t>
      </w:r>
      <w:r w:rsidR="000B693A">
        <w:t xml:space="preserve">addressing the bona fide need </w:t>
      </w:r>
      <w:r w:rsidRPr="0003269A">
        <w:t>for requirements that appear to be outside the normal needs of the requesting organization</w:t>
      </w:r>
      <w:r w:rsidR="000B693A">
        <w:t>.</w:t>
      </w:r>
      <w:r w:rsidRPr="0003269A">
        <w:t xml:space="preserve"> CHs must ensure that all purchases are properly documented, and that necessary approvals are obtained prior to making the purchase.  </w:t>
      </w:r>
    </w:p>
    <w:p w:rsidR="00705138" w:rsidRDefault="00705138" w:rsidP="005A3A71">
      <w:pPr>
        <w:pStyle w:val="Heading1"/>
        <w:rPr>
          <w:rFonts w:ascii="Times New Roman" w:hAnsi="Times New Roman" w:cs="Times New Roman"/>
          <w:b w:val="0"/>
          <w:sz w:val="24"/>
          <w:szCs w:val="24"/>
        </w:rPr>
      </w:pPr>
    </w:p>
    <w:p w:rsidR="00705138" w:rsidRPr="0003269A" w:rsidRDefault="0003269A" w:rsidP="00326CE3">
      <w:pPr>
        <w:numPr>
          <w:ilvl w:val="3"/>
          <w:numId w:val="55"/>
        </w:numPr>
        <w:ind w:hanging="3420"/>
        <w:rPr>
          <w:sz w:val="22"/>
        </w:rPr>
      </w:pPr>
      <w:r w:rsidRPr="0003269A">
        <w:rPr>
          <w:b/>
          <w:szCs w:val="28"/>
        </w:rPr>
        <w:t>Merchant category Code Blocks and Overrides</w:t>
      </w:r>
      <w:r w:rsidR="00705138" w:rsidRPr="0003269A">
        <w:rPr>
          <w:sz w:val="22"/>
        </w:rPr>
        <w:t xml:space="preserve"> </w:t>
      </w:r>
    </w:p>
    <w:p w:rsidR="00705138" w:rsidRDefault="00705138" w:rsidP="00705138">
      <w:pPr>
        <w:jc w:val="both"/>
        <w:rPr>
          <w:rFonts w:ascii="Arial" w:hAnsi="Arial" w:cs="Arial"/>
          <w:b/>
          <w:bCs/>
        </w:rPr>
      </w:pPr>
    </w:p>
    <w:p w:rsidR="00705138" w:rsidRDefault="00705138" w:rsidP="004A4F1C">
      <w:pPr>
        <w:numPr>
          <w:ilvl w:val="0"/>
          <w:numId w:val="5"/>
        </w:numPr>
        <w:tabs>
          <w:tab w:val="clear" w:pos="720"/>
          <w:tab w:val="num" w:pos="540"/>
        </w:tabs>
        <w:autoSpaceDE w:val="0"/>
        <w:autoSpaceDN w:val="0"/>
        <w:adjustRightInd w:val="0"/>
        <w:ind w:left="0" w:firstLine="180"/>
        <w:jc w:val="both"/>
      </w:pPr>
      <w:r w:rsidRPr="005F183C">
        <w:t>The banking community has established a code system to categorize merchants by the goods and services they provide</w:t>
      </w:r>
      <w:r>
        <w:t xml:space="preserve">. </w:t>
      </w:r>
      <w:r w:rsidRPr="005F183C">
        <w:t xml:space="preserve">These MCCs are used within the Servicing Bank’s card processing system to authorize or decline purchase transactions based on controls established for each GPC account. </w:t>
      </w:r>
    </w:p>
    <w:p w:rsidR="00705138" w:rsidRPr="005F183C" w:rsidRDefault="00705138" w:rsidP="00705138">
      <w:pPr>
        <w:autoSpaceDE w:val="0"/>
        <w:autoSpaceDN w:val="0"/>
        <w:adjustRightInd w:val="0"/>
        <w:ind w:left="180"/>
        <w:jc w:val="both"/>
      </w:pPr>
    </w:p>
    <w:p w:rsidR="00705138" w:rsidRDefault="00705138" w:rsidP="004A4F1C">
      <w:pPr>
        <w:numPr>
          <w:ilvl w:val="0"/>
          <w:numId w:val="5"/>
        </w:numPr>
        <w:tabs>
          <w:tab w:val="clear" w:pos="720"/>
          <w:tab w:val="num" w:pos="540"/>
        </w:tabs>
        <w:autoSpaceDE w:val="0"/>
        <w:autoSpaceDN w:val="0"/>
        <w:adjustRightInd w:val="0"/>
        <w:ind w:left="0" w:firstLine="180"/>
        <w:jc w:val="both"/>
      </w:pPr>
      <w:r w:rsidRPr="005F183C">
        <w:t>Based on their MCCs</w:t>
      </w:r>
      <w:smartTag w:uri="urn:schemas-microsoft-com:office:smarttags" w:element="PersonName">
        <w:r w:rsidRPr="005F183C">
          <w:t>,</w:t>
        </w:r>
      </w:smartTag>
      <w:r w:rsidRPr="005F183C">
        <w:t xml:space="preserve"> various classes of merchants have been blocked from doing business with the Army through the GPC</w:t>
      </w:r>
      <w:r>
        <w:t xml:space="preserve">. </w:t>
      </w:r>
      <w:r w:rsidRPr="005F183C">
        <w:t>These merchants have identified themselves as specializing in certain products or services that are not authorized for official purchases with the GPC</w:t>
      </w:r>
      <w:r>
        <w:t xml:space="preserve">. </w:t>
      </w:r>
      <w:r w:rsidRPr="005F183C">
        <w:t>The unauthorized MCCs are:</w:t>
      </w:r>
    </w:p>
    <w:p w:rsidR="00705138" w:rsidRPr="005F183C" w:rsidRDefault="00705138" w:rsidP="00705138">
      <w:pPr>
        <w:autoSpaceDE w:val="0"/>
        <w:autoSpaceDN w:val="0"/>
        <w:adjustRightInd w:val="0"/>
        <w:jc w:val="both"/>
      </w:pPr>
    </w:p>
    <w:p w:rsidR="00705138" w:rsidRPr="005F183C" w:rsidRDefault="00705138" w:rsidP="00326CE3">
      <w:pPr>
        <w:numPr>
          <w:ilvl w:val="0"/>
          <w:numId w:val="21"/>
        </w:numPr>
        <w:tabs>
          <w:tab w:val="num" w:pos="540"/>
          <w:tab w:val="left" w:pos="900"/>
        </w:tabs>
        <w:autoSpaceDE w:val="0"/>
        <w:autoSpaceDN w:val="0"/>
        <w:adjustRightInd w:val="0"/>
        <w:ind w:left="0" w:firstLine="180"/>
        <w:jc w:val="both"/>
      </w:pPr>
      <w:r w:rsidRPr="005F183C">
        <w:t>4829 – Wire Transfer/Money Orders</w:t>
      </w:r>
    </w:p>
    <w:p w:rsidR="00705138" w:rsidRPr="005F183C" w:rsidRDefault="00705138" w:rsidP="00326CE3">
      <w:pPr>
        <w:numPr>
          <w:ilvl w:val="0"/>
          <w:numId w:val="21"/>
        </w:numPr>
        <w:tabs>
          <w:tab w:val="num" w:pos="540"/>
          <w:tab w:val="left" w:pos="900"/>
        </w:tabs>
        <w:autoSpaceDE w:val="0"/>
        <w:autoSpaceDN w:val="0"/>
        <w:adjustRightInd w:val="0"/>
        <w:ind w:left="0" w:firstLine="180"/>
        <w:jc w:val="both"/>
      </w:pPr>
      <w:r w:rsidRPr="005F183C">
        <w:t>5932 – Antique Shops</w:t>
      </w:r>
      <w:r>
        <w:t xml:space="preserve">  </w:t>
      </w:r>
    </w:p>
    <w:p w:rsidR="00705138" w:rsidRPr="005F183C" w:rsidRDefault="00705138" w:rsidP="00326CE3">
      <w:pPr>
        <w:numPr>
          <w:ilvl w:val="0"/>
          <w:numId w:val="21"/>
        </w:numPr>
        <w:tabs>
          <w:tab w:val="num" w:pos="540"/>
          <w:tab w:val="left" w:pos="900"/>
        </w:tabs>
        <w:autoSpaceDE w:val="0"/>
        <w:autoSpaceDN w:val="0"/>
        <w:adjustRightInd w:val="0"/>
        <w:ind w:left="0" w:firstLine="180"/>
        <w:jc w:val="both"/>
      </w:pPr>
      <w:r w:rsidRPr="005F183C">
        <w:t>5933 – Pawn Shops</w:t>
      </w:r>
    </w:p>
    <w:p w:rsidR="00705138" w:rsidRDefault="00705138" w:rsidP="00326CE3">
      <w:pPr>
        <w:numPr>
          <w:ilvl w:val="0"/>
          <w:numId w:val="21"/>
        </w:numPr>
        <w:tabs>
          <w:tab w:val="num" w:pos="540"/>
          <w:tab w:val="left" w:pos="900"/>
        </w:tabs>
        <w:autoSpaceDE w:val="0"/>
        <w:autoSpaceDN w:val="0"/>
        <w:adjustRightInd w:val="0"/>
        <w:ind w:left="0" w:firstLine="180"/>
        <w:jc w:val="both"/>
      </w:pPr>
      <w:r w:rsidRPr="005F183C">
        <w:t>5937 – Antique Reproductions</w:t>
      </w:r>
    </w:p>
    <w:p w:rsidR="00D84BDC" w:rsidRDefault="00D84BDC" w:rsidP="00D84BDC">
      <w:pPr>
        <w:tabs>
          <w:tab w:val="left" w:pos="450"/>
        </w:tabs>
        <w:autoSpaceDE w:val="0"/>
        <w:autoSpaceDN w:val="0"/>
        <w:adjustRightInd w:val="0"/>
        <w:jc w:val="both"/>
        <w:rPr>
          <w:sz w:val="28"/>
          <w:szCs w:val="28"/>
        </w:rPr>
      </w:pPr>
      <w:r w:rsidRPr="005846DE">
        <w:rPr>
          <w:sz w:val="28"/>
          <w:szCs w:val="28"/>
        </w:rPr>
        <w:lastRenderedPageBreak/>
        <w:t xml:space="preserve">Appendix A:  </w:t>
      </w:r>
      <w:r>
        <w:rPr>
          <w:sz w:val="28"/>
          <w:szCs w:val="28"/>
        </w:rPr>
        <w:t>Best Practices (continued)</w:t>
      </w:r>
    </w:p>
    <w:p w:rsidR="00D84BDC" w:rsidRPr="005F183C" w:rsidRDefault="00D84BDC" w:rsidP="00D84BDC">
      <w:pPr>
        <w:tabs>
          <w:tab w:val="left" w:pos="900"/>
        </w:tabs>
        <w:autoSpaceDE w:val="0"/>
        <w:autoSpaceDN w:val="0"/>
        <w:adjustRightInd w:val="0"/>
        <w:jc w:val="both"/>
      </w:pPr>
    </w:p>
    <w:p w:rsidR="00705138" w:rsidRPr="005F183C" w:rsidRDefault="00705138" w:rsidP="00326CE3">
      <w:pPr>
        <w:numPr>
          <w:ilvl w:val="0"/>
          <w:numId w:val="21"/>
        </w:numPr>
        <w:tabs>
          <w:tab w:val="num" w:pos="540"/>
          <w:tab w:val="left" w:pos="900"/>
        </w:tabs>
        <w:autoSpaceDE w:val="0"/>
        <w:autoSpaceDN w:val="0"/>
        <w:adjustRightInd w:val="0"/>
        <w:ind w:left="0" w:firstLine="180"/>
        <w:jc w:val="both"/>
      </w:pPr>
      <w:r w:rsidRPr="005F183C">
        <w:t>5944 – Jewelry Stores</w:t>
      </w:r>
    </w:p>
    <w:p w:rsidR="00705138" w:rsidRDefault="00705138" w:rsidP="00326CE3">
      <w:pPr>
        <w:numPr>
          <w:ilvl w:val="0"/>
          <w:numId w:val="21"/>
        </w:numPr>
        <w:tabs>
          <w:tab w:val="num" w:pos="540"/>
          <w:tab w:val="left" w:pos="900"/>
        </w:tabs>
        <w:autoSpaceDE w:val="0"/>
        <w:autoSpaceDN w:val="0"/>
        <w:adjustRightInd w:val="0"/>
        <w:ind w:left="0" w:firstLine="180"/>
        <w:jc w:val="both"/>
      </w:pPr>
      <w:r w:rsidRPr="005F183C">
        <w:t>5960 – Direct Marketing Insurance</w:t>
      </w:r>
    </w:p>
    <w:p w:rsidR="00705138" w:rsidRPr="005F183C" w:rsidRDefault="00705138" w:rsidP="00326CE3">
      <w:pPr>
        <w:numPr>
          <w:ilvl w:val="0"/>
          <w:numId w:val="21"/>
        </w:numPr>
        <w:tabs>
          <w:tab w:val="num" w:pos="540"/>
          <w:tab w:val="left" w:pos="900"/>
        </w:tabs>
        <w:autoSpaceDE w:val="0"/>
        <w:autoSpaceDN w:val="0"/>
        <w:adjustRightInd w:val="0"/>
        <w:ind w:left="0" w:firstLine="180"/>
        <w:jc w:val="both"/>
      </w:pPr>
      <w:r w:rsidRPr="005F183C">
        <w:t xml:space="preserve">6010 – Financial Institutions: Manual Cash Advance </w:t>
      </w:r>
    </w:p>
    <w:p w:rsidR="00705138" w:rsidRPr="005F183C" w:rsidRDefault="00705138" w:rsidP="00326CE3">
      <w:pPr>
        <w:numPr>
          <w:ilvl w:val="0"/>
          <w:numId w:val="21"/>
        </w:numPr>
        <w:tabs>
          <w:tab w:val="num" w:pos="540"/>
          <w:tab w:val="left" w:pos="900"/>
        </w:tabs>
        <w:autoSpaceDE w:val="0"/>
        <w:autoSpaceDN w:val="0"/>
        <w:adjustRightInd w:val="0"/>
        <w:ind w:left="0" w:firstLine="180"/>
        <w:jc w:val="both"/>
      </w:pPr>
      <w:r w:rsidRPr="005F183C">
        <w:t xml:space="preserve">6011 – Financial Institutions: Automatic Cash Advance </w:t>
      </w:r>
    </w:p>
    <w:p w:rsidR="00517FA7" w:rsidRPr="005F183C" w:rsidRDefault="00705138" w:rsidP="00326CE3">
      <w:pPr>
        <w:numPr>
          <w:ilvl w:val="0"/>
          <w:numId w:val="21"/>
        </w:numPr>
        <w:tabs>
          <w:tab w:val="num" w:pos="540"/>
          <w:tab w:val="left" w:pos="900"/>
        </w:tabs>
        <w:autoSpaceDE w:val="0"/>
        <w:autoSpaceDN w:val="0"/>
        <w:adjustRightInd w:val="0"/>
        <w:ind w:left="0" w:firstLine="180"/>
        <w:jc w:val="both"/>
      </w:pPr>
      <w:r w:rsidRPr="005F183C">
        <w:t>6012 – Financial Institutions: Merchandise and Services</w:t>
      </w:r>
    </w:p>
    <w:p w:rsidR="00705138" w:rsidRPr="005F183C" w:rsidRDefault="00705138" w:rsidP="00326CE3">
      <w:pPr>
        <w:numPr>
          <w:ilvl w:val="0"/>
          <w:numId w:val="21"/>
        </w:numPr>
        <w:tabs>
          <w:tab w:val="num" w:pos="540"/>
          <w:tab w:val="left" w:pos="720"/>
        </w:tabs>
        <w:autoSpaceDE w:val="0"/>
        <w:autoSpaceDN w:val="0"/>
        <w:adjustRightInd w:val="0"/>
        <w:ind w:left="0" w:firstLine="180"/>
        <w:jc w:val="both"/>
      </w:pPr>
      <w:r w:rsidRPr="005F183C">
        <w:t>6051 – Non-Financial Institutions: Foreign Currency, Money Orders, and Travelers Checks</w:t>
      </w:r>
    </w:p>
    <w:p w:rsidR="00705138" w:rsidRPr="005F183C" w:rsidRDefault="00705138" w:rsidP="00326CE3">
      <w:pPr>
        <w:numPr>
          <w:ilvl w:val="0"/>
          <w:numId w:val="21"/>
        </w:numPr>
        <w:tabs>
          <w:tab w:val="num" w:pos="540"/>
          <w:tab w:val="left" w:pos="720"/>
        </w:tabs>
        <w:autoSpaceDE w:val="0"/>
        <w:autoSpaceDN w:val="0"/>
        <w:adjustRightInd w:val="0"/>
        <w:ind w:left="0" w:firstLine="180"/>
        <w:jc w:val="both"/>
      </w:pPr>
      <w:r w:rsidRPr="005F183C">
        <w:t>6211 – Security Brokers/Dealers</w:t>
      </w:r>
    </w:p>
    <w:p w:rsidR="00705138" w:rsidRPr="005F183C" w:rsidRDefault="00705138" w:rsidP="00326CE3">
      <w:pPr>
        <w:numPr>
          <w:ilvl w:val="0"/>
          <w:numId w:val="21"/>
        </w:numPr>
        <w:tabs>
          <w:tab w:val="num" w:pos="540"/>
          <w:tab w:val="left" w:pos="720"/>
        </w:tabs>
        <w:autoSpaceDE w:val="0"/>
        <w:autoSpaceDN w:val="0"/>
        <w:adjustRightInd w:val="0"/>
        <w:ind w:left="0" w:firstLine="180"/>
        <w:jc w:val="both"/>
      </w:pPr>
      <w:r w:rsidRPr="005F183C">
        <w:t>6760 – Savings Bonds</w:t>
      </w:r>
    </w:p>
    <w:p w:rsidR="00705138" w:rsidRPr="005F183C" w:rsidRDefault="00705138" w:rsidP="00326CE3">
      <w:pPr>
        <w:numPr>
          <w:ilvl w:val="0"/>
          <w:numId w:val="21"/>
        </w:numPr>
        <w:tabs>
          <w:tab w:val="num" w:pos="540"/>
          <w:tab w:val="left" w:pos="720"/>
        </w:tabs>
        <w:autoSpaceDE w:val="0"/>
        <w:autoSpaceDN w:val="0"/>
        <w:adjustRightInd w:val="0"/>
        <w:ind w:left="0" w:firstLine="180"/>
        <w:jc w:val="both"/>
      </w:pPr>
      <w:r w:rsidRPr="005F183C">
        <w:t>7012 – Timeshares</w:t>
      </w:r>
    </w:p>
    <w:p w:rsidR="00705138" w:rsidRPr="005F183C" w:rsidRDefault="00705138" w:rsidP="00326CE3">
      <w:pPr>
        <w:numPr>
          <w:ilvl w:val="0"/>
          <w:numId w:val="21"/>
        </w:numPr>
        <w:tabs>
          <w:tab w:val="num" w:pos="540"/>
          <w:tab w:val="left" w:pos="720"/>
        </w:tabs>
        <w:autoSpaceDE w:val="0"/>
        <w:autoSpaceDN w:val="0"/>
        <w:adjustRightInd w:val="0"/>
        <w:ind w:left="0" w:firstLine="180"/>
        <w:jc w:val="both"/>
      </w:pPr>
      <w:r w:rsidRPr="005F183C">
        <w:t>7273 – Dating and Escort Services</w:t>
      </w:r>
    </w:p>
    <w:p w:rsidR="00705138" w:rsidRPr="005F183C" w:rsidRDefault="00705138" w:rsidP="00326CE3">
      <w:pPr>
        <w:numPr>
          <w:ilvl w:val="0"/>
          <w:numId w:val="21"/>
        </w:numPr>
        <w:tabs>
          <w:tab w:val="num" w:pos="540"/>
          <w:tab w:val="left" w:pos="720"/>
        </w:tabs>
        <w:autoSpaceDE w:val="0"/>
        <w:autoSpaceDN w:val="0"/>
        <w:adjustRightInd w:val="0"/>
        <w:ind w:left="0" w:firstLine="180"/>
        <w:jc w:val="both"/>
      </w:pPr>
      <w:r w:rsidRPr="005F183C">
        <w:t>7995 – Betting, Casino Gaming Chips, and Off-Track Betting</w:t>
      </w:r>
    </w:p>
    <w:p w:rsidR="00705138" w:rsidRPr="005F183C" w:rsidRDefault="00705138" w:rsidP="00326CE3">
      <w:pPr>
        <w:numPr>
          <w:ilvl w:val="0"/>
          <w:numId w:val="21"/>
        </w:numPr>
        <w:tabs>
          <w:tab w:val="num" w:pos="540"/>
          <w:tab w:val="left" w:pos="720"/>
          <w:tab w:val="left" w:pos="900"/>
        </w:tabs>
        <w:autoSpaceDE w:val="0"/>
        <w:autoSpaceDN w:val="0"/>
        <w:adjustRightInd w:val="0"/>
        <w:ind w:left="0" w:firstLine="180"/>
        <w:jc w:val="both"/>
      </w:pPr>
      <w:r w:rsidRPr="005F183C">
        <w:t>8651 – Political Organizations</w:t>
      </w:r>
    </w:p>
    <w:p w:rsidR="00705138" w:rsidRPr="005F183C" w:rsidRDefault="00705138" w:rsidP="00326CE3">
      <w:pPr>
        <w:numPr>
          <w:ilvl w:val="0"/>
          <w:numId w:val="21"/>
        </w:numPr>
        <w:tabs>
          <w:tab w:val="num" w:pos="540"/>
          <w:tab w:val="left" w:pos="720"/>
        </w:tabs>
        <w:autoSpaceDE w:val="0"/>
        <w:autoSpaceDN w:val="0"/>
        <w:adjustRightInd w:val="0"/>
        <w:ind w:left="0" w:firstLine="180"/>
        <w:jc w:val="both"/>
      </w:pPr>
      <w:r w:rsidRPr="005F183C">
        <w:t>9211 – Court Costs, Alimony, and Child Support</w:t>
      </w:r>
    </w:p>
    <w:p w:rsidR="00705138" w:rsidRPr="005F183C" w:rsidRDefault="00705138" w:rsidP="00326CE3">
      <w:pPr>
        <w:numPr>
          <w:ilvl w:val="0"/>
          <w:numId w:val="21"/>
        </w:numPr>
        <w:tabs>
          <w:tab w:val="num" w:pos="540"/>
          <w:tab w:val="left" w:pos="720"/>
          <w:tab w:val="left" w:pos="900"/>
        </w:tabs>
        <w:autoSpaceDE w:val="0"/>
        <w:autoSpaceDN w:val="0"/>
        <w:adjustRightInd w:val="0"/>
        <w:ind w:left="0" w:firstLine="180"/>
        <w:jc w:val="both"/>
      </w:pPr>
      <w:r w:rsidRPr="005F183C">
        <w:t>9222 – Fines</w:t>
      </w:r>
    </w:p>
    <w:p w:rsidR="00705138" w:rsidRPr="005F183C" w:rsidRDefault="00705138" w:rsidP="00326CE3">
      <w:pPr>
        <w:numPr>
          <w:ilvl w:val="0"/>
          <w:numId w:val="21"/>
        </w:numPr>
        <w:tabs>
          <w:tab w:val="num" w:pos="540"/>
          <w:tab w:val="left" w:pos="720"/>
        </w:tabs>
        <w:autoSpaceDE w:val="0"/>
        <w:autoSpaceDN w:val="0"/>
        <w:adjustRightInd w:val="0"/>
        <w:ind w:left="0" w:firstLine="180"/>
        <w:jc w:val="both"/>
      </w:pPr>
      <w:r w:rsidRPr="005F183C">
        <w:t>9223 – Bail and Bond Payments</w:t>
      </w:r>
    </w:p>
    <w:p w:rsidR="00705138" w:rsidRPr="005F183C" w:rsidRDefault="00705138" w:rsidP="00326CE3">
      <w:pPr>
        <w:numPr>
          <w:ilvl w:val="0"/>
          <w:numId w:val="21"/>
        </w:numPr>
        <w:tabs>
          <w:tab w:val="num" w:pos="540"/>
          <w:tab w:val="left" w:pos="720"/>
        </w:tabs>
        <w:autoSpaceDE w:val="0"/>
        <w:autoSpaceDN w:val="0"/>
        <w:adjustRightInd w:val="0"/>
        <w:ind w:left="0" w:firstLine="180"/>
        <w:jc w:val="both"/>
      </w:pPr>
      <w:r w:rsidRPr="005F183C">
        <w:t>9311 – Tax Payments</w:t>
      </w:r>
    </w:p>
    <w:p w:rsidR="00705138" w:rsidRDefault="00705138" w:rsidP="00326CE3">
      <w:pPr>
        <w:numPr>
          <w:ilvl w:val="0"/>
          <w:numId w:val="21"/>
        </w:numPr>
        <w:tabs>
          <w:tab w:val="num" w:pos="540"/>
          <w:tab w:val="left" w:pos="720"/>
        </w:tabs>
        <w:autoSpaceDE w:val="0"/>
        <w:autoSpaceDN w:val="0"/>
        <w:adjustRightInd w:val="0"/>
        <w:ind w:left="0" w:firstLine="180"/>
        <w:jc w:val="both"/>
      </w:pPr>
      <w:r w:rsidRPr="005F183C">
        <w:t>9700 – Automated Referral Service</w:t>
      </w:r>
    </w:p>
    <w:p w:rsidR="00705138" w:rsidRPr="005F183C" w:rsidRDefault="00705138" w:rsidP="00705138">
      <w:pPr>
        <w:tabs>
          <w:tab w:val="left" w:pos="900"/>
        </w:tabs>
        <w:autoSpaceDE w:val="0"/>
        <w:autoSpaceDN w:val="0"/>
        <w:adjustRightInd w:val="0"/>
        <w:ind w:left="180"/>
        <w:jc w:val="both"/>
      </w:pPr>
    </w:p>
    <w:p w:rsidR="00705138" w:rsidRDefault="00705138" w:rsidP="000B693A">
      <w:pPr>
        <w:numPr>
          <w:ilvl w:val="0"/>
          <w:numId w:val="5"/>
        </w:numPr>
        <w:tabs>
          <w:tab w:val="clear" w:pos="720"/>
          <w:tab w:val="num" w:pos="540"/>
        </w:tabs>
        <w:autoSpaceDE w:val="0"/>
        <w:autoSpaceDN w:val="0"/>
        <w:adjustRightInd w:val="0"/>
        <w:ind w:left="0" w:firstLine="180"/>
        <w:jc w:val="both"/>
      </w:pPr>
      <w:r w:rsidRPr="005F183C">
        <w:t>A merchant that has been blocked may still sell items that are authorized for purchase with the GPC</w:t>
      </w:r>
      <w:r>
        <w:t xml:space="preserve">. </w:t>
      </w:r>
      <w:r w:rsidRPr="005F183C">
        <w:t>If a CH determines that he or she must make a purchase from a source that has been blocked because of its assigned MCC</w:t>
      </w:r>
      <w:r>
        <w:t>,</w:t>
      </w:r>
      <w:r w:rsidRPr="005F183C">
        <w:t xml:space="preserve"> the following procedures apply</w:t>
      </w:r>
      <w:r>
        <w:t xml:space="preserve">. </w:t>
      </w:r>
      <w:r w:rsidRPr="005F183C">
        <w:t>The request to override a merchant’s blocked MCC must be prepared by the BO of the CH who wants to make the purchase</w:t>
      </w:r>
      <w:r>
        <w:t xml:space="preserve">. </w:t>
      </w:r>
      <w:r w:rsidRPr="005F183C">
        <w:t>The request must contain the name and masked account number (show only the last 10 digits of the account number) of the CH, a description of the item(s) to be purchased, the merchant’s exact name and address, the MCC that must be overridden, the estimated dollar amount of the purchase, the estimated date of the purchase, and a description of efforts to locate a source other than the merchant with the blocked MCC</w:t>
      </w:r>
      <w:r>
        <w:t xml:space="preserve">. </w:t>
      </w:r>
      <w:r w:rsidRPr="005F183C">
        <w:t>In addition</w:t>
      </w:r>
      <w:r>
        <w:t>,</w:t>
      </w:r>
      <w:r w:rsidRPr="005F183C">
        <w:t xml:space="preserve"> the request must specify the need for the particular requirement (for example</w:t>
      </w:r>
      <w:r>
        <w:t>,</w:t>
      </w:r>
      <w:r w:rsidRPr="005F183C">
        <w:t xml:space="preserve"> a special magnifying glass</w:t>
      </w:r>
      <w:r>
        <w:t>,</w:t>
      </w:r>
      <w:r w:rsidRPr="005F183C">
        <w:t xml:space="preserve"> available only from a jewelry store</w:t>
      </w:r>
      <w:r>
        <w:t>,</w:t>
      </w:r>
      <w:r w:rsidRPr="005F183C">
        <w:t xml:space="preserve"> needed to examine circuit card wiring). The request </w:t>
      </w:r>
      <w:r w:rsidR="00A3115C">
        <w:t xml:space="preserve">is </w:t>
      </w:r>
      <w:r w:rsidRPr="005F183C">
        <w:t xml:space="preserve">routed through the appropriate Level </w:t>
      </w:r>
      <w:r>
        <w:t>4</w:t>
      </w:r>
      <w:r w:rsidRPr="005F183C">
        <w:t xml:space="preserve"> A/OPC to the Level </w:t>
      </w:r>
      <w:r>
        <w:t>3</w:t>
      </w:r>
      <w:r w:rsidRPr="005F183C">
        <w:t xml:space="preserve"> A/OPC for approval</w:t>
      </w:r>
      <w:r>
        <w:t xml:space="preserve">. </w:t>
      </w:r>
      <w:r w:rsidRPr="005F183C">
        <w:t xml:space="preserve">Approvals </w:t>
      </w:r>
      <w:r w:rsidR="00A3115C">
        <w:t xml:space="preserve">are </w:t>
      </w:r>
      <w:r w:rsidRPr="005F183C">
        <w:t>granted on a transaction-by-transaction basis</w:t>
      </w:r>
      <w:r>
        <w:t xml:space="preserve">. </w:t>
      </w:r>
      <w:r w:rsidRPr="005F183C">
        <w:t xml:space="preserve">This process </w:t>
      </w:r>
      <w:r w:rsidR="00A3115C">
        <w:t xml:space="preserve">does </w:t>
      </w:r>
      <w:r w:rsidRPr="005F183C">
        <w:t>not allow recurring purchases from a restricted merchant</w:t>
      </w:r>
      <w:r>
        <w:t xml:space="preserve">. </w:t>
      </w:r>
      <w:r w:rsidRPr="005F183C">
        <w:t xml:space="preserve">If the request is approved, the Level </w:t>
      </w:r>
      <w:r>
        <w:t>4</w:t>
      </w:r>
      <w:r w:rsidRPr="005F183C">
        <w:t xml:space="preserve"> A/OPC </w:t>
      </w:r>
      <w:r w:rsidR="000B693A">
        <w:t xml:space="preserve">contacts </w:t>
      </w:r>
      <w:r w:rsidRPr="005F183C">
        <w:t>the Servicing Bank to have the specific transaction approved from the restricted merchant</w:t>
      </w:r>
      <w:r>
        <w:t xml:space="preserve">. </w:t>
      </w:r>
      <w:r w:rsidRPr="005F183C">
        <w:t xml:space="preserve">The CH </w:t>
      </w:r>
      <w:r w:rsidR="000B693A">
        <w:t xml:space="preserve">has </w:t>
      </w:r>
      <w:r w:rsidRPr="005F183C">
        <w:t>five days to make the purchase</w:t>
      </w:r>
      <w:r>
        <w:t xml:space="preserve">. </w:t>
      </w:r>
      <w:r w:rsidRPr="005F183C">
        <w:t xml:space="preserve">At the time of purchase, the CH </w:t>
      </w:r>
      <w:r w:rsidR="000B693A">
        <w:t xml:space="preserve">advises </w:t>
      </w:r>
      <w:r w:rsidRPr="005F183C">
        <w:t xml:space="preserve">the merchant to call the Servicing Bank’s Customer Service Department and provide the following information: </w:t>
      </w:r>
    </w:p>
    <w:p w:rsidR="00705138" w:rsidRPr="005F183C" w:rsidRDefault="00705138" w:rsidP="00705138">
      <w:pPr>
        <w:autoSpaceDE w:val="0"/>
        <w:autoSpaceDN w:val="0"/>
        <w:adjustRightInd w:val="0"/>
        <w:ind w:left="180"/>
        <w:jc w:val="both"/>
      </w:pPr>
    </w:p>
    <w:p w:rsidR="00705138" w:rsidRPr="005F183C" w:rsidRDefault="00705138" w:rsidP="00705138">
      <w:pPr>
        <w:numPr>
          <w:ilvl w:val="1"/>
          <w:numId w:val="3"/>
        </w:numPr>
        <w:tabs>
          <w:tab w:val="clear" w:pos="1440"/>
          <w:tab w:val="num" w:pos="540"/>
          <w:tab w:val="num" w:pos="720"/>
        </w:tabs>
        <w:autoSpaceDE w:val="0"/>
        <w:autoSpaceDN w:val="0"/>
        <w:adjustRightInd w:val="0"/>
        <w:ind w:left="0" w:firstLine="180"/>
        <w:jc w:val="both"/>
      </w:pPr>
      <w:r w:rsidRPr="005F183C">
        <w:t>GPC number, CH name and billing address.</w:t>
      </w:r>
    </w:p>
    <w:p w:rsidR="00705138" w:rsidRPr="005F183C" w:rsidRDefault="00705138" w:rsidP="00705138">
      <w:pPr>
        <w:numPr>
          <w:ilvl w:val="1"/>
          <w:numId w:val="3"/>
        </w:numPr>
        <w:tabs>
          <w:tab w:val="clear" w:pos="1440"/>
          <w:tab w:val="num" w:pos="540"/>
          <w:tab w:val="num" w:pos="720"/>
        </w:tabs>
        <w:autoSpaceDE w:val="0"/>
        <w:autoSpaceDN w:val="0"/>
        <w:adjustRightInd w:val="0"/>
        <w:ind w:left="0" w:firstLine="180"/>
        <w:jc w:val="both"/>
      </w:pPr>
      <w:r w:rsidRPr="005F183C">
        <w:t>GPC expiration date.</w:t>
      </w:r>
    </w:p>
    <w:p w:rsidR="00705138" w:rsidRPr="005F183C" w:rsidRDefault="00705138" w:rsidP="00705138">
      <w:pPr>
        <w:numPr>
          <w:ilvl w:val="1"/>
          <w:numId w:val="3"/>
        </w:numPr>
        <w:tabs>
          <w:tab w:val="clear" w:pos="1440"/>
          <w:tab w:val="num" w:pos="540"/>
          <w:tab w:val="num" w:pos="720"/>
        </w:tabs>
        <w:autoSpaceDE w:val="0"/>
        <w:autoSpaceDN w:val="0"/>
        <w:adjustRightInd w:val="0"/>
        <w:ind w:left="0" w:firstLine="180"/>
        <w:jc w:val="both"/>
      </w:pPr>
      <w:r w:rsidRPr="005F183C">
        <w:t>Purchase amount.</w:t>
      </w:r>
    </w:p>
    <w:p w:rsidR="00F85FD8" w:rsidRDefault="00705138" w:rsidP="00F85FD8">
      <w:pPr>
        <w:numPr>
          <w:ilvl w:val="1"/>
          <w:numId w:val="3"/>
        </w:numPr>
        <w:tabs>
          <w:tab w:val="clear" w:pos="1440"/>
          <w:tab w:val="num" w:pos="540"/>
          <w:tab w:val="num" w:pos="720"/>
        </w:tabs>
        <w:autoSpaceDE w:val="0"/>
        <w:autoSpaceDN w:val="0"/>
        <w:adjustRightInd w:val="0"/>
        <w:ind w:left="0" w:firstLine="180"/>
        <w:jc w:val="both"/>
      </w:pPr>
      <w:r w:rsidRPr="005F183C">
        <w:t xml:space="preserve">Advise that this transaction has been coordinated through the Army Level </w:t>
      </w:r>
      <w:r>
        <w:t>4</w:t>
      </w:r>
      <w:r w:rsidRPr="005F183C">
        <w:t xml:space="preserve"> A/OPC.</w:t>
      </w:r>
    </w:p>
    <w:p w:rsidR="00F85FD8" w:rsidRDefault="00F85FD8" w:rsidP="00F85FD8">
      <w:pPr>
        <w:tabs>
          <w:tab w:val="num" w:pos="1080"/>
        </w:tabs>
        <w:autoSpaceDE w:val="0"/>
        <w:autoSpaceDN w:val="0"/>
        <w:adjustRightInd w:val="0"/>
        <w:jc w:val="both"/>
      </w:pPr>
    </w:p>
    <w:p w:rsidR="00F5378A" w:rsidRDefault="00F5378A" w:rsidP="00F85FD8">
      <w:pPr>
        <w:tabs>
          <w:tab w:val="num" w:pos="1080"/>
        </w:tabs>
        <w:autoSpaceDE w:val="0"/>
        <w:autoSpaceDN w:val="0"/>
        <w:adjustRightInd w:val="0"/>
        <w:jc w:val="both"/>
      </w:pPr>
      <w:r w:rsidRPr="005846DE">
        <w:rPr>
          <w:sz w:val="28"/>
          <w:szCs w:val="28"/>
        </w:rPr>
        <w:t xml:space="preserve">Appendix A:  </w:t>
      </w:r>
      <w:r w:rsidR="00DB21F4">
        <w:rPr>
          <w:sz w:val="28"/>
          <w:szCs w:val="28"/>
        </w:rPr>
        <w:t>Best Practices (c</w:t>
      </w:r>
      <w:r w:rsidR="007344BC">
        <w:rPr>
          <w:sz w:val="28"/>
          <w:szCs w:val="28"/>
        </w:rPr>
        <w:t>ontinued</w:t>
      </w:r>
      <w:r w:rsidR="00DB21F4">
        <w:rPr>
          <w:sz w:val="28"/>
          <w:szCs w:val="28"/>
        </w:rPr>
        <w:t>)</w:t>
      </w:r>
    </w:p>
    <w:p w:rsidR="00F5378A" w:rsidRDefault="00F5378A" w:rsidP="00F85FD8">
      <w:pPr>
        <w:tabs>
          <w:tab w:val="num" w:pos="1080"/>
        </w:tabs>
        <w:autoSpaceDE w:val="0"/>
        <w:autoSpaceDN w:val="0"/>
        <w:adjustRightInd w:val="0"/>
        <w:jc w:val="both"/>
      </w:pPr>
    </w:p>
    <w:p w:rsidR="00F85FD8" w:rsidRPr="0003269A" w:rsidRDefault="0003269A" w:rsidP="00326CE3">
      <w:pPr>
        <w:numPr>
          <w:ilvl w:val="3"/>
          <w:numId w:val="55"/>
        </w:numPr>
        <w:ind w:hanging="3420"/>
      </w:pPr>
      <w:r w:rsidRPr="0003269A">
        <w:rPr>
          <w:b/>
        </w:rPr>
        <w:t>Monitoring and Surveillance</w:t>
      </w:r>
    </w:p>
    <w:p w:rsidR="00F85FD8" w:rsidRPr="00D2382D" w:rsidRDefault="00F85FD8" w:rsidP="00F85FD8"/>
    <w:p w:rsidR="008A1676" w:rsidRDefault="00F85FD8" w:rsidP="00326CE3">
      <w:pPr>
        <w:numPr>
          <w:ilvl w:val="0"/>
          <w:numId w:val="60"/>
        </w:numPr>
        <w:tabs>
          <w:tab w:val="clear" w:pos="720"/>
          <w:tab w:val="num" w:pos="450"/>
        </w:tabs>
        <w:autoSpaceDE w:val="0"/>
        <w:autoSpaceDN w:val="0"/>
        <w:adjustRightInd w:val="0"/>
        <w:ind w:left="0" w:firstLine="180"/>
        <w:jc w:val="both"/>
      </w:pPr>
      <w:r w:rsidRPr="00356E98">
        <w:t>Monitoring and surveillance of the GPC program are shared responsibilities</w:t>
      </w:r>
      <w:r>
        <w:t xml:space="preserve">. </w:t>
      </w:r>
      <w:r w:rsidRPr="00356E98">
        <w:t>All stakeholders in the program</w:t>
      </w:r>
      <w:r>
        <w:t>,</w:t>
      </w:r>
      <w:r w:rsidRPr="00356E98">
        <w:t xml:space="preserve"> including RMs</w:t>
      </w:r>
      <w:r>
        <w:t>,</w:t>
      </w:r>
      <w:r w:rsidRPr="00356E98">
        <w:t xml:space="preserve"> PBOs</w:t>
      </w:r>
      <w:r>
        <w:t>,</w:t>
      </w:r>
      <w:r w:rsidRPr="00356E98">
        <w:t xml:space="preserve"> and local audit and oversight organizations</w:t>
      </w:r>
      <w:r>
        <w:t>,</w:t>
      </w:r>
      <w:r w:rsidRPr="00356E98">
        <w:t xml:space="preserve"> have a part in ensuring that the GPC is used in the proper manner and only authorized and necessary official purchases are made. The Servicing Bank’s EAS gives all A/OPCs and RMs the capability to electronically review CH transaction details on a daily basis</w:t>
      </w:r>
      <w:r>
        <w:t xml:space="preserve">. </w:t>
      </w:r>
      <w:r w:rsidRPr="00356E98">
        <w:t>This tool must be used to maintain the highest level of visibility over this program.</w:t>
      </w:r>
      <w:r>
        <w:t xml:space="preserve">  </w:t>
      </w:r>
    </w:p>
    <w:p w:rsidR="008A1676" w:rsidRDefault="008A1676" w:rsidP="008A1676">
      <w:pPr>
        <w:autoSpaceDE w:val="0"/>
        <w:autoSpaceDN w:val="0"/>
        <w:adjustRightInd w:val="0"/>
        <w:ind w:left="180"/>
        <w:jc w:val="both"/>
      </w:pPr>
    </w:p>
    <w:p w:rsidR="00F85FD8" w:rsidRDefault="008A1676" w:rsidP="00326CE3">
      <w:pPr>
        <w:numPr>
          <w:ilvl w:val="0"/>
          <w:numId w:val="60"/>
        </w:numPr>
        <w:tabs>
          <w:tab w:val="clear" w:pos="720"/>
          <w:tab w:val="num" w:pos="450"/>
        </w:tabs>
        <w:autoSpaceDE w:val="0"/>
        <w:autoSpaceDN w:val="0"/>
        <w:adjustRightInd w:val="0"/>
        <w:ind w:left="0" w:firstLine="180"/>
        <w:jc w:val="both"/>
      </w:pPr>
      <w:r w:rsidRPr="00356E98">
        <w:t xml:space="preserve">Level </w:t>
      </w:r>
      <w:r>
        <w:t>4</w:t>
      </w:r>
      <w:r w:rsidRPr="00356E98">
        <w:t xml:space="preserve"> A/OPCs annually inspect</w:t>
      </w:r>
      <w:r w:rsidR="000B693A">
        <w:t>s</w:t>
      </w:r>
      <w:r w:rsidRPr="00356E98">
        <w:t xml:space="preserve"> </w:t>
      </w:r>
      <w:r>
        <w:t xml:space="preserve">100% of Billing Officials and </w:t>
      </w:r>
      <w:r w:rsidRPr="00356E98">
        <w:t>a representative, randomly selected sample of transactions of each BO account</w:t>
      </w:r>
      <w:r>
        <w:t xml:space="preserve">. </w:t>
      </w:r>
      <w:r w:rsidR="00F85FD8" w:rsidRPr="00356E98">
        <w:t xml:space="preserve">Hands-on </w:t>
      </w:r>
      <w:r w:rsidR="00F85FD8">
        <w:t xml:space="preserve">reviews </w:t>
      </w:r>
      <w:r w:rsidR="00F85FD8" w:rsidRPr="00356E98">
        <w:t>are preferred, but alternative methods are allowable</w:t>
      </w:r>
      <w:r w:rsidR="00F85FD8">
        <w:t xml:space="preserve">. </w:t>
      </w:r>
      <w:r w:rsidR="00F85FD8" w:rsidRPr="00356E98">
        <w:t xml:space="preserve">The Level </w:t>
      </w:r>
      <w:r w:rsidR="00F85FD8">
        <w:t>4</w:t>
      </w:r>
      <w:r w:rsidR="00F85FD8" w:rsidRPr="00356E98">
        <w:t xml:space="preserve"> A/OPCs review</w:t>
      </w:r>
      <w:r w:rsidR="00A3115C">
        <w:t>s</w:t>
      </w:r>
      <w:r w:rsidR="00F85FD8" w:rsidRPr="00356E98">
        <w:t xml:space="preserve"> the selected transactions to verify that the BOs and CHs are following correct procedures and processes</w:t>
      </w:r>
      <w:r w:rsidR="00F85FD8">
        <w:t xml:space="preserve">. </w:t>
      </w:r>
      <w:r w:rsidR="00F85FD8" w:rsidRPr="00356E98">
        <w:t xml:space="preserve">The Level </w:t>
      </w:r>
      <w:r w:rsidR="00F85FD8">
        <w:t>4</w:t>
      </w:r>
      <w:r w:rsidR="00F85FD8" w:rsidRPr="00356E98">
        <w:t xml:space="preserve"> A/OPCs are encouraged to include participation from representatives of the local Resource Management Office as well as other local oversight organizations in their surveillance programs</w:t>
      </w:r>
      <w:r w:rsidR="00F85FD8">
        <w:t xml:space="preserve">. </w:t>
      </w:r>
      <w:r w:rsidR="00F85FD8" w:rsidRPr="00356E98">
        <w:t xml:space="preserve">At a minimum, these reviews </w:t>
      </w:r>
      <w:r w:rsidR="00A3115C">
        <w:t xml:space="preserve">must </w:t>
      </w:r>
      <w:r w:rsidR="00F85FD8" w:rsidRPr="00356E98">
        <w:t>address compliance with formal GPC purchase and payment procedures, appropriateness of spending limits, span of control, and property accountability</w:t>
      </w:r>
      <w:r w:rsidR="00F85FD8">
        <w:t xml:space="preserve">. </w:t>
      </w:r>
      <w:r w:rsidR="00F85FD8" w:rsidRPr="00356E98">
        <w:t xml:space="preserve">Review guidelines and checklists are provided in Appendix </w:t>
      </w:r>
      <w:r w:rsidR="00F85FD8">
        <w:t xml:space="preserve">D.  The A/OPC will utilize the surveillance tools in the </w:t>
      </w:r>
      <w:r w:rsidR="00517FA7">
        <w:t>S</w:t>
      </w:r>
      <w:r w:rsidR="00F85FD8">
        <w:t xml:space="preserve">ervicing </w:t>
      </w:r>
      <w:r w:rsidR="00517FA7">
        <w:t>B</w:t>
      </w:r>
      <w:r w:rsidR="00F85FD8">
        <w:t xml:space="preserve">ank’s EAS.   </w:t>
      </w:r>
    </w:p>
    <w:p w:rsidR="00065363" w:rsidRDefault="00065363" w:rsidP="00065363">
      <w:pPr>
        <w:autoSpaceDE w:val="0"/>
        <w:autoSpaceDN w:val="0"/>
        <w:adjustRightInd w:val="0"/>
        <w:ind w:left="180"/>
        <w:jc w:val="both"/>
      </w:pPr>
    </w:p>
    <w:p w:rsidR="00065363" w:rsidRDefault="00065363" w:rsidP="00326CE3">
      <w:pPr>
        <w:numPr>
          <w:ilvl w:val="0"/>
          <w:numId w:val="60"/>
        </w:numPr>
        <w:tabs>
          <w:tab w:val="clear" w:pos="720"/>
          <w:tab w:val="num" w:pos="450"/>
        </w:tabs>
        <w:autoSpaceDE w:val="0"/>
        <w:autoSpaceDN w:val="0"/>
        <w:adjustRightInd w:val="0"/>
        <w:ind w:left="0" w:firstLine="180"/>
        <w:jc w:val="both"/>
      </w:pPr>
      <w:r>
        <w:t>The A/OPC perform</w:t>
      </w:r>
      <w:r w:rsidR="00A3115C">
        <w:t>s</w:t>
      </w:r>
      <w:r>
        <w:t xml:space="preserve"> an annual review of the ongoing need for existing cards and make</w:t>
      </w:r>
      <w:r w:rsidR="00A3115C">
        <w:t>s</w:t>
      </w:r>
      <w:r>
        <w:t xml:space="preserve"> a determination to cancel or allow unused cards to remain open.  </w:t>
      </w:r>
      <w:r w:rsidR="00D03612">
        <w:t>C</w:t>
      </w:r>
      <w:r>
        <w:t xml:space="preserve">ards </w:t>
      </w:r>
      <w:r w:rsidR="00D03612">
        <w:t xml:space="preserve">with no activity </w:t>
      </w:r>
      <w:r>
        <w:t xml:space="preserve">for more than 6 months </w:t>
      </w:r>
      <w:r w:rsidR="00D03612">
        <w:t xml:space="preserve">should be cancelled or the continued need documented.  </w:t>
      </w:r>
      <w:r>
        <w:t xml:space="preserve">An annual review of credit limits on each </w:t>
      </w:r>
      <w:r w:rsidR="00D03612">
        <w:t>CH</w:t>
      </w:r>
      <w:r>
        <w:t xml:space="preserve"> account </w:t>
      </w:r>
      <w:r w:rsidR="00FB3EB8">
        <w:t xml:space="preserve">must </w:t>
      </w:r>
      <w:r>
        <w:t xml:space="preserve">be performed and credit limits adjusted based on an analysis of individual CH </w:t>
      </w:r>
      <w:r w:rsidR="00D03612">
        <w:t xml:space="preserve">expected usage </w:t>
      </w:r>
      <w:r>
        <w:t xml:space="preserve">or past spending patterns.   </w:t>
      </w:r>
    </w:p>
    <w:p w:rsidR="00F85FD8" w:rsidRDefault="00F85FD8" w:rsidP="00F85FD8">
      <w:pPr>
        <w:tabs>
          <w:tab w:val="num" w:pos="1080"/>
        </w:tabs>
        <w:autoSpaceDE w:val="0"/>
        <w:autoSpaceDN w:val="0"/>
        <w:adjustRightInd w:val="0"/>
        <w:jc w:val="both"/>
      </w:pPr>
    </w:p>
    <w:p w:rsidR="00682111" w:rsidRPr="0003269A" w:rsidRDefault="0003269A" w:rsidP="00326CE3">
      <w:pPr>
        <w:numPr>
          <w:ilvl w:val="3"/>
          <w:numId w:val="55"/>
        </w:numPr>
        <w:ind w:hanging="3420"/>
      </w:pPr>
      <w:r w:rsidRPr="0003269A">
        <w:rPr>
          <w:b/>
        </w:rPr>
        <w:t xml:space="preserve">Metrics and Reporting </w:t>
      </w:r>
    </w:p>
    <w:p w:rsidR="00682111" w:rsidRDefault="00682111" w:rsidP="00682111">
      <w:pPr>
        <w:autoSpaceDE w:val="0"/>
        <w:autoSpaceDN w:val="0"/>
        <w:adjustRightInd w:val="0"/>
      </w:pPr>
    </w:p>
    <w:p w:rsidR="00682111" w:rsidRDefault="00682111" w:rsidP="00682111">
      <w:pPr>
        <w:autoSpaceDE w:val="0"/>
        <w:autoSpaceDN w:val="0"/>
        <w:adjustRightInd w:val="0"/>
        <w:jc w:val="both"/>
      </w:pPr>
      <w:r w:rsidRPr="00D853B6">
        <w:t xml:space="preserve">There are many reports available through the Servicing Bank’s EAS </w:t>
      </w:r>
      <w:r w:rsidR="00AB37C2">
        <w:t xml:space="preserve">to </w:t>
      </w:r>
      <w:r w:rsidRPr="00D853B6">
        <w:t>assist all A/OPCs in the management and oversight of the GPC program</w:t>
      </w:r>
      <w:r>
        <w:t xml:space="preserve">. </w:t>
      </w:r>
      <w:r w:rsidRPr="00D853B6">
        <w:t>In addition to reviewing these reports</w:t>
      </w:r>
      <w:smartTag w:uri="urn:schemas-microsoft-com:office:smarttags" w:element="PersonName">
        <w:r w:rsidRPr="00D853B6">
          <w:t>,</w:t>
        </w:r>
      </w:smartTag>
      <w:r w:rsidRPr="00D853B6">
        <w:t xml:space="preserve"> A/OPCs at all levels </w:t>
      </w:r>
      <w:r w:rsidR="000B693A">
        <w:t>c</w:t>
      </w:r>
      <w:r w:rsidRPr="00D853B6">
        <w:t>ollect and maintain certain metrics to assess the performance of their program</w:t>
      </w:r>
      <w:r>
        <w:t xml:space="preserve">. </w:t>
      </w:r>
      <w:r w:rsidRPr="00D853B6">
        <w:t>These include</w:t>
      </w:r>
      <w:r w:rsidR="00517FA7">
        <w:t xml:space="preserve"> the following</w:t>
      </w:r>
      <w:r w:rsidRPr="00D853B6">
        <w:t>:</w:t>
      </w:r>
    </w:p>
    <w:p w:rsidR="00682111" w:rsidRPr="00D853B6" w:rsidRDefault="00682111" w:rsidP="00682111">
      <w:pPr>
        <w:autoSpaceDE w:val="0"/>
        <w:autoSpaceDN w:val="0"/>
        <w:adjustRightInd w:val="0"/>
      </w:pPr>
    </w:p>
    <w:p w:rsidR="00682111" w:rsidRPr="00D853B6" w:rsidRDefault="00682111" w:rsidP="00326CE3">
      <w:pPr>
        <w:numPr>
          <w:ilvl w:val="0"/>
          <w:numId w:val="10"/>
        </w:numPr>
        <w:tabs>
          <w:tab w:val="left" w:pos="540"/>
        </w:tabs>
        <w:autoSpaceDE w:val="0"/>
        <w:autoSpaceDN w:val="0"/>
        <w:adjustRightInd w:val="0"/>
        <w:ind w:firstLine="180"/>
      </w:pPr>
      <w:r w:rsidRPr="00D853B6">
        <w:t>Metrics listed in OMB Circular A-123 Appendix B Chapter 5.3</w:t>
      </w:r>
    </w:p>
    <w:p w:rsidR="00682111" w:rsidRPr="00D853B6" w:rsidRDefault="00682111" w:rsidP="00326CE3">
      <w:pPr>
        <w:numPr>
          <w:ilvl w:val="0"/>
          <w:numId w:val="10"/>
        </w:numPr>
        <w:tabs>
          <w:tab w:val="left" w:pos="540"/>
        </w:tabs>
        <w:autoSpaceDE w:val="0"/>
        <w:autoSpaceDN w:val="0"/>
        <w:adjustRightInd w:val="0"/>
        <w:ind w:firstLine="180"/>
      </w:pPr>
      <w:r w:rsidRPr="00D853B6">
        <w:t xml:space="preserve">Army Level </w:t>
      </w:r>
      <w:r>
        <w:t>2</w:t>
      </w:r>
      <w:r w:rsidRPr="00D853B6">
        <w:t xml:space="preserve"> A/OPC reporting requirements listed in Appendix </w:t>
      </w:r>
      <w:r w:rsidR="004A61ED">
        <w:t>G</w:t>
      </w:r>
      <w:r w:rsidRPr="00D853B6">
        <w:t>.</w:t>
      </w:r>
    </w:p>
    <w:p w:rsidR="00682111" w:rsidRPr="00D853B6" w:rsidRDefault="00682111" w:rsidP="00326CE3">
      <w:pPr>
        <w:numPr>
          <w:ilvl w:val="0"/>
          <w:numId w:val="10"/>
        </w:numPr>
        <w:tabs>
          <w:tab w:val="left" w:pos="540"/>
        </w:tabs>
        <w:autoSpaceDE w:val="0"/>
        <w:autoSpaceDN w:val="0"/>
        <w:adjustRightInd w:val="0"/>
        <w:ind w:firstLine="180"/>
        <w:rPr>
          <w:color w:val="000000"/>
        </w:rPr>
      </w:pPr>
      <w:r w:rsidRPr="00D853B6">
        <w:t xml:space="preserve">Span of control ratios for accounts listed under the A/OPC and BO. </w:t>
      </w:r>
    </w:p>
    <w:p w:rsidR="00682111" w:rsidRPr="00D853B6" w:rsidRDefault="00682111" w:rsidP="00326CE3">
      <w:pPr>
        <w:numPr>
          <w:ilvl w:val="0"/>
          <w:numId w:val="10"/>
        </w:numPr>
        <w:tabs>
          <w:tab w:val="left" w:pos="540"/>
        </w:tabs>
        <w:autoSpaceDE w:val="0"/>
        <w:autoSpaceDN w:val="0"/>
        <w:adjustRightInd w:val="0"/>
        <w:ind w:firstLine="180"/>
        <w:rPr>
          <w:color w:val="000000"/>
        </w:rPr>
      </w:pPr>
      <w:r w:rsidRPr="00D853B6">
        <w:t>Data mining reports available through the Servicing Bank’s EAS which focus on purch</w:t>
      </w:r>
      <w:r w:rsidRPr="00D853B6">
        <w:rPr>
          <w:color w:val="000000"/>
        </w:rPr>
        <w:t>ase card activity for indications of potentially fraudulent, improper, or questionable purchases</w:t>
      </w:r>
      <w:r>
        <w:rPr>
          <w:color w:val="000000"/>
        </w:rPr>
        <w:t xml:space="preserve">.  </w:t>
      </w:r>
      <w:r w:rsidRPr="00D853B6">
        <w:rPr>
          <w:color w:val="000000"/>
        </w:rPr>
        <w:t xml:space="preserve"> </w:t>
      </w:r>
    </w:p>
    <w:p w:rsidR="00682111" w:rsidRPr="00D853B6" w:rsidRDefault="00682111" w:rsidP="00326CE3">
      <w:pPr>
        <w:numPr>
          <w:ilvl w:val="0"/>
          <w:numId w:val="10"/>
        </w:numPr>
        <w:tabs>
          <w:tab w:val="left" w:pos="540"/>
        </w:tabs>
        <w:autoSpaceDE w:val="0"/>
        <w:autoSpaceDN w:val="0"/>
        <w:adjustRightInd w:val="0"/>
        <w:ind w:firstLine="180"/>
      </w:pPr>
      <w:r w:rsidRPr="00D853B6">
        <w:t>The number and dollar amount of transactions.</w:t>
      </w:r>
    </w:p>
    <w:p w:rsidR="00D84BDC" w:rsidRDefault="00D84BDC" w:rsidP="00D84BDC">
      <w:pPr>
        <w:tabs>
          <w:tab w:val="left" w:pos="540"/>
        </w:tabs>
        <w:autoSpaceDE w:val="0"/>
        <w:autoSpaceDN w:val="0"/>
        <w:adjustRightInd w:val="0"/>
        <w:ind w:left="180"/>
      </w:pPr>
    </w:p>
    <w:p w:rsidR="00D84BDC" w:rsidRDefault="00D84BDC" w:rsidP="00D84BDC">
      <w:pPr>
        <w:tabs>
          <w:tab w:val="left" w:pos="540"/>
        </w:tabs>
        <w:autoSpaceDE w:val="0"/>
        <w:autoSpaceDN w:val="0"/>
        <w:adjustRightInd w:val="0"/>
      </w:pPr>
      <w:r w:rsidRPr="00D84BDC">
        <w:rPr>
          <w:sz w:val="28"/>
          <w:szCs w:val="28"/>
        </w:rPr>
        <w:t>Appendix A:  Best Practices (continued)</w:t>
      </w:r>
    </w:p>
    <w:p w:rsidR="00D84BDC" w:rsidRDefault="00D84BDC" w:rsidP="00D84BDC">
      <w:pPr>
        <w:tabs>
          <w:tab w:val="left" w:pos="540"/>
        </w:tabs>
        <w:autoSpaceDE w:val="0"/>
        <w:autoSpaceDN w:val="0"/>
        <w:adjustRightInd w:val="0"/>
      </w:pPr>
    </w:p>
    <w:p w:rsidR="00682111" w:rsidRPr="00D853B6" w:rsidRDefault="00682111" w:rsidP="00326CE3">
      <w:pPr>
        <w:numPr>
          <w:ilvl w:val="0"/>
          <w:numId w:val="10"/>
        </w:numPr>
        <w:tabs>
          <w:tab w:val="left" w:pos="540"/>
        </w:tabs>
        <w:autoSpaceDE w:val="0"/>
        <w:autoSpaceDN w:val="0"/>
        <w:adjustRightInd w:val="0"/>
        <w:ind w:firstLine="180"/>
      </w:pPr>
      <w:r w:rsidRPr="00D853B6">
        <w:t>GPC centralized training database – monitor adherence to GPC program training requirements.</w:t>
      </w:r>
    </w:p>
    <w:p w:rsidR="00682111" w:rsidRPr="00D853B6" w:rsidRDefault="00682111" w:rsidP="00326CE3">
      <w:pPr>
        <w:numPr>
          <w:ilvl w:val="0"/>
          <w:numId w:val="10"/>
        </w:numPr>
        <w:tabs>
          <w:tab w:val="left" w:pos="540"/>
        </w:tabs>
        <w:autoSpaceDE w:val="0"/>
        <w:autoSpaceDN w:val="0"/>
        <w:adjustRightInd w:val="0"/>
        <w:ind w:firstLine="180"/>
      </w:pPr>
      <w:r w:rsidRPr="00D853B6">
        <w:lastRenderedPageBreak/>
        <w:t>Annually assess relevancy and appropriateness of GPC training.</w:t>
      </w:r>
    </w:p>
    <w:p w:rsidR="00682111" w:rsidRPr="00D853B6" w:rsidRDefault="00682111" w:rsidP="00326CE3">
      <w:pPr>
        <w:numPr>
          <w:ilvl w:val="0"/>
          <w:numId w:val="10"/>
        </w:numPr>
        <w:tabs>
          <w:tab w:val="left" w:pos="540"/>
        </w:tabs>
        <w:autoSpaceDE w:val="0"/>
        <w:autoSpaceDN w:val="0"/>
        <w:adjustRightInd w:val="0"/>
        <w:ind w:firstLine="180"/>
        <w:jc w:val="both"/>
      </w:pPr>
      <w:r w:rsidRPr="00D853B6">
        <w:t>Financial Controls – at a minimum every 6 months monitor and assess single and monthly purchase limits</w:t>
      </w:r>
      <w:r>
        <w:t xml:space="preserve">. </w:t>
      </w:r>
    </w:p>
    <w:p w:rsidR="00682111" w:rsidRDefault="00682111" w:rsidP="00326CE3">
      <w:pPr>
        <w:numPr>
          <w:ilvl w:val="0"/>
          <w:numId w:val="10"/>
        </w:numPr>
        <w:tabs>
          <w:tab w:val="left" w:pos="540"/>
        </w:tabs>
        <w:autoSpaceDE w:val="0"/>
        <w:autoSpaceDN w:val="0"/>
        <w:adjustRightInd w:val="0"/>
        <w:ind w:firstLine="180"/>
      </w:pPr>
      <w:r w:rsidRPr="00D853B6">
        <w:t>File Retention – annually review A/OPC files for up</w:t>
      </w:r>
      <w:r>
        <w:t>-</w:t>
      </w:r>
      <w:r w:rsidRPr="00D853B6">
        <w:t>to</w:t>
      </w:r>
      <w:r>
        <w:t>-</w:t>
      </w:r>
      <w:r w:rsidRPr="00D853B6">
        <w:t>date delegation letters for BOs and CHs</w:t>
      </w:r>
      <w:r w:rsidR="00517FA7">
        <w:t>,</w:t>
      </w:r>
      <w:r w:rsidRPr="00D853B6">
        <w:t xml:space="preserve"> corrective action plans</w:t>
      </w:r>
      <w:r w:rsidR="00517FA7">
        <w:t>,</w:t>
      </w:r>
      <w:r>
        <w:t xml:space="preserve"> d</w:t>
      </w:r>
      <w:r w:rsidRPr="00AD0D90">
        <w:rPr>
          <w:bCs/>
        </w:rPr>
        <w:t>ocument</w:t>
      </w:r>
      <w:r>
        <w:rPr>
          <w:bCs/>
        </w:rPr>
        <w:t xml:space="preserve">ation for </w:t>
      </w:r>
      <w:r w:rsidRPr="00AD0D90">
        <w:rPr>
          <w:bCs/>
        </w:rPr>
        <w:t>application for cards and approval</w:t>
      </w:r>
      <w:r>
        <w:rPr>
          <w:bCs/>
        </w:rPr>
        <w:t>s</w:t>
      </w:r>
      <w:r w:rsidR="00517FA7">
        <w:rPr>
          <w:bCs/>
        </w:rPr>
        <w:t>,</w:t>
      </w:r>
      <w:r w:rsidRPr="00AD0D90">
        <w:rPr>
          <w:bCs/>
        </w:rPr>
        <w:t xml:space="preserve"> account maintenance</w:t>
      </w:r>
      <w:r w:rsidR="00517FA7">
        <w:rPr>
          <w:bCs/>
        </w:rPr>
        <w:t>,</w:t>
      </w:r>
      <w:r w:rsidRPr="00AD0D90">
        <w:rPr>
          <w:bCs/>
        </w:rPr>
        <w:t xml:space="preserve"> ethics certification</w:t>
      </w:r>
      <w:r w:rsidR="00517FA7">
        <w:rPr>
          <w:bCs/>
        </w:rPr>
        <w:t>,</w:t>
      </w:r>
      <w:r w:rsidRPr="00AD0D90">
        <w:rPr>
          <w:bCs/>
        </w:rPr>
        <w:t xml:space="preserve"> required training certifications</w:t>
      </w:r>
      <w:r w:rsidR="00517FA7">
        <w:rPr>
          <w:bCs/>
        </w:rPr>
        <w:t>,</w:t>
      </w:r>
      <w:r w:rsidRPr="00AD0D90">
        <w:rPr>
          <w:bCs/>
        </w:rPr>
        <w:t xml:space="preserve"> </w:t>
      </w:r>
      <w:r>
        <w:rPr>
          <w:bCs/>
        </w:rPr>
        <w:t xml:space="preserve">and </w:t>
      </w:r>
      <w:r w:rsidRPr="00AD0D90">
        <w:rPr>
          <w:bCs/>
        </w:rPr>
        <w:t>results of annual reviews</w:t>
      </w:r>
      <w:r>
        <w:rPr>
          <w:bCs/>
        </w:rPr>
        <w:t xml:space="preserve">.  </w:t>
      </w:r>
    </w:p>
    <w:p w:rsidR="00682111" w:rsidRDefault="00682111" w:rsidP="00326CE3">
      <w:pPr>
        <w:numPr>
          <w:ilvl w:val="0"/>
          <w:numId w:val="10"/>
        </w:numPr>
        <w:tabs>
          <w:tab w:val="left" w:pos="540"/>
        </w:tabs>
        <w:autoSpaceDE w:val="0"/>
        <w:autoSpaceDN w:val="0"/>
        <w:adjustRightInd w:val="0"/>
        <w:ind w:firstLine="180"/>
      </w:pPr>
      <w:r w:rsidRPr="00D853B6">
        <w:t>Succession Planning – at a minimum annually assess available resources/workforce to ensure continuity of needed skills and abilities at a grade level commensurate with responsibilities to perform and fulfill GPC duties and responsibilities</w:t>
      </w:r>
      <w:r>
        <w:t xml:space="preserve">. </w:t>
      </w:r>
    </w:p>
    <w:p w:rsidR="00682111" w:rsidRPr="00D853B6" w:rsidRDefault="00682111" w:rsidP="00326CE3">
      <w:pPr>
        <w:numPr>
          <w:ilvl w:val="0"/>
          <w:numId w:val="10"/>
        </w:numPr>
        <w:tabs>
          <w:tab w:val="left" w:pos="540"/>
        </w:tabs>
        <w:autoSpaceDE w:val="0"/>
        <w:autoSpaceDN w:val="0"/>
        <w:adjustRightInd w:val="0"/>
        <w:ind w:firstLine="180"/>
      </w:pPr>
      <w:r w:rsidRPr="00D853B6">
        <w:t>The reporting for purchases for special operations or contingency operations (such as Hurricane Katrina)</w:t>
      </w:r>
      <w:r>
        <w:t xml:space="preserve">. </w:t>
      </w:r>
      <w:r w:rsidRPr="00D853B6">
        <w:t>American Recovery and Reinvestment Act (ARRA) funding may also be used with the GPC</w:t>
      </w:r>
      <w:r>
        <w:t xml:space="preserve">. </w:t>
      </w:r>
      <w:r w:rsidRPr="00D853B6">
        <w:t>The CH must keep track of ARRA funding purchases through choosing the selection in the drop-down list in EAS.</w:t>
      </w:r>
    </w:p>
    <w:p w:rsidR="00682111" w:rsidRDefault="00682111" w:rsidP="00326CE3">
      <w:pPr>
        <w:numPr>
          <w:ilvl w:val="0"/>
          <w:numId w:val="10"/>
        </w:numPr>
        <w:tabs>
          <w:tab w:val="left" w:pos="540"/>
        </w:tabs>
        <w:autoSpaceDE w:val="0"/>
        <w:autoSpaceDN w:val="0"/>
        <w:adjustRightInd w:val="0"/>
        <w:ind w:firstLine="180"/>
      </w:pPr>
      <w:r w:rsidRPr="00D853B6">
        <w:t>A/OPC Matrix of internal control weaknesses resulting from the annual reviews of the BOs and CHs.</w:t>
      </w:r>
    </w:p>
    <w:p w:rsidR="00A97434" w:rsidRDefault="00A97434" w:rsidP="00A97434">
      <w:pPr>
        <w:pStyle w:val="PlainText"/>
        <w:rPr>
          <w:rFonts w:ascii="Times New Roman" w:hAnsi="Times New Roman"/>
          <w:b/>
          <w:sz w:val="24"/>
          <w:szCs w:val="24"/>
        </w:rPr>
      </w:pPr>
    </w:p>
    <w:p w:rsidR="00A97434" w:rsidRDefault="00A97434" w:rsidP="00326CE3">
      <w:pPr>
        <w:pStyle w:val="PlainText"/>
        <w:numPr>
          <w:ilvl w:val="0"/>
          <w:numId w:val="72"/>
        </w:numPr>
        <w:ind w:left="360"/>
        <w:rPr>
          <w:rFonts w:ascii="Times New Roman" w:hAnsi="Times New Roman"/>
          <w:b/>
          <w:sz w:val="24"/>
          <w:szCs w:val="24"/>
        </w:rPr>
      </w:pPr>
      <w:r w:rsidRPr="00A97434">
        <w:rPr>
          <w:rFonts w:ascii="Times New Roman" w:hAnsi="Times New Roman"/>
          <w:b/>
          <w:sz w:val="24"/>
          <w:szCs w:val="24"/>
        </w:rPr>
        <w:t xml:space="preserve">Payment Delinquency Monitoring. </w:t>
      </w:r>
    </w:p>
    <w:p w:rsidR="00A97434" w:rsidRDefault="00A97434" w:rsidP="00A97434">
      <w:pPr>
        <w:pStyle w:val="PlainText"/>
        <w:rPr>
          <w:rFonts w:ascii="Times New Roman" w:hAnsi="Times New Roman"/>
          <w:b/>
          <w:sz w:val="24"/>
          <w:szCs w:val="24"/>
        </w:rPr>
      </w:pPr>
      <w:r w:rsidRPr="00A97434">
        <w:rPr>
          <w:rFonts w:ascii="Times New Roman" w:hAnsi="Times New Roman"/>
          <w:b/>
          <w:sz w:val="24"/>
          <w:szCs w:val="24"/>
        </w:rPr>
        <w:t xml:space="preserve"> </w:t>
      </w:r>
    </w:p>
    <w:p w:rsidR="00D70B73" w:rsidRDefault="00A97434" w:rsidP="00326CE3">
      <w:pPr>
        <w:pStyle w:val="PlainText"/>
        <w:numPr>
          <w:ilvl w:val="0"/>
          <w:numId w:val="73"/>
        </w:numPr>
        <w:ind w:left="0" w:firstLine="187"/>
        <w:jc w:val="both"/>
        <w:rPr>
          <w:rFonts w:ascii="Times New Roman" w:hAnsi="Times New Roman"/>
          <w:sz w:val="24"/>
          <w:szCs w:val="24"/>
        </w:rPr>
      </w:pPr>
      <w:r w:rsidRPr="00A80C18">
        <w:rPr>
          <w:rFonts w:ascii="Times New Roman" w:hAnsi="Times New Roman"/>
          <w:sz w:val="24"/>
          <w:szCs w:val="24"/>
        </w:rPr>
        <w:t xml:space="preserve">A/OPC's and Financial Managers can view in Access Online which accounts have not been approved before U.S. Bank takes suspension action. By using the Managing Account Approval Status Report, you can see which accounts are still outstanding for any cycle.  This report can be found in the Reports listing under </w:t>
      </w:r>
      <w:r w:rsidR="00517FA7">
        <w:rPr>
          <w:rFonts w:ascii="Times New Roman" w:hAnsi="Times New Roman"/>
          <w:sz w:val="24"/>
          <w:szCs w:val="24"/>
        </w:rPr>
        <w:t>–</w:t>
      </w:r>
      <w:r w:rsidRPr="00A80C18">
        <w:rPr>
          <w:rFonts w:ascii="Times New Roman" w:hAnsi="Times New Roman"/>
          <w:sz w:val="24"/>
          <w:szCs w:val="24"/>
        </w:rPr>
        <w:t xml:space="preserve"> </w:t>
      </w:r>
      <w:r w:rsidR="00517FA7">
        <w:rPr>
          <w:rFonts w:ascii="Times New Roman" w:hAnsi="Times New Roman"/>
          <w:sz w:val="24"/>
          <w:szCs w:val="24"/>
        </w:rPr>
        <w:t>“</w:t>
      </w:r>
      <w:r w:rsidRPr="00A80C18">
        <w:rPr>
          <w:rFonts w:ascii="Times New Roman" w:hAnsi="Times New Roman"/>
          <w:sz w:val="24"/>
          <w:szCs w:val="24"/>
        </w:rPr>
        <w:t>Financial Management Reports</w:t>
      </w:r>
      <w:r w:rsidR="00517FA7">
        <w:rPr>
          <w:rFonts w:ascii="Times New Roman" w:hAnsi="Times New Roman"/>
          <w:sz w:val="24"/>
          <w:szCs w:val="24"/>
        </w:rPr>
        <w:t>”.</w:t>
      </w:r>
      <w:r w:rsidRPr="00A80C18">
        <w:rPr>
          <w:rFonts w:ascii="Times New Roman" w:hAnsi="Times New Roman"/>
          <w:sz w:val="24"/>
          <w:szCs w:val="24"/>
        </w:rPr>
        <w:t xml:space="preserve">  Additionally, a faster method would be to scan the Managing Account List screen in Transaction Management for the cycle in question.  </w:t>
      </w:r>
      <w:r w:rsidR="00913A96" w:rsidRPr="00A80C18">
        <w:rPr>
          <w:rFonts w:ascii="Times New Roman" w:hAnsi="Times New Roman"/>
          <w:sz w:val="24"/>
          <w:szCs w:val="24"/>
        </w:rPr>
        <w:t xml:space="preserve">Another report you can access is the </w:t>
      </w:r>
      <w:r w:rsidR="00517FA7">
        <w:rPr>
          <w:rFonts w:ascii="Times New Roman" w:hAnsi="Times New Roman"/>
          <w:sz w:val="24"/>
          <w:szCs w:val="24"/>
        </w:rPr>
        <w:t>“</w:t>
      </w:r>
      <w:r w:rsidR="00913A96" w:rsidRPr="00A80C18">
        <w:rPr>
          <w:rFonts w:ascii="Times New Roman" w:hAnsi="Times New Roman"/>
          <w:sz w:val="24"/>
          <w:szCs w:val="24"/>
        </w:rPr>
        <w:t>Past Due Report</w:t>
      </w:r>
      <w:r w:rsidR="00517FA7">
        <w:rPr>
          <w:rFonts w:ascii="Times New Roman" w:hAnsi="Times New Roman"/>
          <w:sz w:val="24"/>
          <w:szCs w:val="24"/>
        </w:rPr>
        <w:t>”</w:t>
      </w:r>
      <w:r w:rsidR="00913A96" w:rsidRPr="00A80C18">
        <w:rPr>
          <w:rFonts w:ascii="Times New Roman" w:hAnsi="Times New Roman"/>
          <w:sz w:val="24"/>
          <w:szCs w:val="24"/>
        </w:rPr>
        <w:t xml:space="preserve"> by going through </w:t>
      </w:r>
      <w:r w:rsidR="00517FA7">
        <w:rPr>
          <w:rFonts w:ascii="Times New Roman" w:hAnsi="Times New Roman"/>
          <w:sz w:val="24"/>
          <w:szCs w:val="24"/>
        </w:rPr>
        <w:t>“</w:t>
      </w:r>
      <w:r w:rsidR="00913A96" w:rsidRPr="00A80C18">
        <w:rPr>
          <w:rFonts w:ascii="Times New Roman" w:hAnsi="Times New Roman"/>
          <w:sz w:val="24"/>
          <w:szCs w:val="24"/>
        </w:rPr>
        <w:t>Access Online Reporting-Program Management-Past</w:t>
      </w:r>
      <w:r w:rsidR="00517FA7">
        <w:rPr>
          <w:rFonts w:ascii="Times New Roman" w:hAnsi="Times New Roman"/>
          <w:sz w:val="24"/>
          <w:szCs w:val="24"/>
        </w:rPr>
        <w:t xml:space="preserve"> </w:t>
      </w:r>
      <w:r w:rsidR="00913A96" w:rsidRPr="00A80C18">
        <w:rPr>
          <w:rFonts w:ascii="Times New Roman" w:hAnsi="Times New Roman"/>
          <w:sz w:val="24"/>
          <w:szCs w:val="24"/>
        </w:rPr>
        <w:t>Due</w:t>
      </w:r>
      <w:r w:rsidR="00517FA7">
        <w:rPr>
          <w:rFonts w:ascii="Times New Roman" w:hAnsi="Times New Roman"/>
          <w:sz w:val="24"/>
          <w:szCs w:val="24"/>
        </w:rPr>
        <w:t>”</w:t>
      </w:r>
      <w:r w:rsidR="00913A96" w:rsidRPr="00A80C18">
        <w:rPr>
          <w:rFonts w:ascii="Times New Roman" w:hAnsi="Times New Roman"/>
          <w:sz w:val="24"/>
          <w:szCs w:val="24"/>
        </w:rPr>
        <w:t xml:space="preserve">.  </w:t>
      </w:r>
      <w:r w:rsidRPr="00A80C18">
        <w:rPr>
          <w:rFonts w:ascii="Times New Roman" w:hAnsi="Times New Roman"/>
          <w:sz w:val="24"/>
          <w:szCs w:val="24"/>
        </w:rPr>
        <w:t xml:space="preserve">Please ensure all A/OPCs and RMs </w:t>
      </w:r>
      <w:r w:rsidR="00913A96" w:rsidRPr="00A80C18">
        <w:rPr>
          <w:rFonts w:ascii="Times New Roman" w:hAnsi="Times New Roman"/>
          <w:sz w:val="24"/>
          <w:szCs w:val="24"/>
        </w:rPr>
        <w:t xml:space="preserve">take </w:t>
      </w:r>
      <w:r w:rsidRPr="00A80C18">
        <w:rPr>
          <w:rFonts w:ascii="Times New Roman" w:hAnsi="Times New Roman"/>
          <w:sz w:val="24"/>
          <w:szCs w:val="24"/>
        </w:rPr>
        <w:t>advantage of th</w:t>
      </w:r>
      <w:r w:rsidR="00913A96" w:rsidRPr="00A80C18">
        <w:rPr>
          <w:rFonts w:ascii="Times New Roman" w:hAnsi="Times New Roman"/>
          <w:sz w:val="24"/>
          <w:szCs w:val="24"/>
        </w:rPr>
        <w:t xml:space="preserve">e </w:t>
      </w:r>
      <w:r w:rsidR="00517FA7">
        <w:rPr>
          <w:rFonts w:ascii="Times New Roman" w:hAnsi="Times New Roman"/>
          <w:sz w:val="24"/>
          <w:szCs w:val="24"/>
        </w:rPr>
        <w:t>S</w:t>
      </w:r>
      <w:r w:rsidR="00913A96" w:rsidRPr="00A80C18">
        <w:rPr>
          <w:rFonts w:ascii="Times New Roman" w:hAnsi="Times New Roman"/>
          <w:sz w:val="24"/>
          <w:szCs w:val="24"/>
        </w:rPr>
        <w:t xml:space="preserve">ervicing </w:t>
      </w:r>
      <w:r w:rsidR="00517FA7">
        <w:rPr>
          <w:rFonts w:ascii="Times New Roman" w:hAnsi="Times New Roman"/>
          <w:sz w:val="24"/>
          <w:szCs w:val="24"/>
        </w:rPr>
        <w:t>B</w:t>
      </w:r>
      <w:r w:rsidR="00913A96" w:rsidRPr="00A80C18">
        <w:rPr>
          <w:rFonts w:ascii="Times New Roman" w:hAnsi="Times New Roman"/>
          <w:sz w:val="24"/>
          <w:szCs w:val="24"/>
        </w:rPr>
        <w:t xml:space="preserve">ank’s reporting capabilities to </w:t>
      </w:r>
      <w:r w:rsidRPr="00A80C18">
        <w:rPr>
          <w:rFonts w:ascii="Times New Roman" w:hAnsi="Times New Roman"/>
          <w:sz w:val="24"/>
          <w:szCs w:val="24"/>
        </w:rPr>
        <w:t xml:space="preserve">assist them in identifying and resolving delinquent accounts.  </w:t>
      </w:r>
    </w:p>
    <w:p w:rsidR="00D70B73" w:rsidRDefault="00D70B73" w:rsidP="00D70B73">
      <w:pPr>
        <w:pStyle w:val="PlainText"/>
        <w:ind w:left="187"/>
        <w:jc w:val="both"/>
        <w:rPr>
          <w:rFonts w:ascii="Times New Roman" w:hAnsi="Times New Roman"/>
          <w:sz w:val="24"/>
          <w:szCs w:val="24"/>
        </w:rPr>
      </w:pPr>
    </w:p>
    <w:p w:rsidR="00A97434" w:rsidRPr="00AB37C2" w:rsidRDefault="00A80C18" w:rsidP="00326CE3">
      <w:pPr>
        <w:numPr>
          <w:ilvl w:val="0"/>
          <w:numId w:val="80"/>
        </w:numPr>
        <w:tabs>
          <w:tab w:val="left" w:pos="450"/>
        </w:tabs>
        <w:autoSpaceDE w:val="0"/>
        <w:autoSpaceDN w:val="0"/>
        <w:adjustRightInd w:val="0"/>
        <w:ind w:left="0" w:firstLine="187"/>
      </w:pPr>
      <w:r w:rsidRPr="00A80C18">
        <w:t xml:space="preserve">The Army goal is to pay all accounts on time. Level 4 A/OPCs who have a history of more than 5 percent of BO accounts delinquent during four or more billing cycles in the reporting period must report, on a semi-annual basis to their Level 3 A/OPCs, what corrective actions they have taken to improve payments. Delinquencies as a percentage of the outstanding balance due also should be tracked.  The Army may not have more than 0.75 percent of its total receivables at the bank over 60 days past due. </w:t>
      </w:r>
      <w:r w:rsidR="00AB37C2">
        <w:t xml:space="preserve">The Army maintains a </w:t>
      </w:r>
      <w:r w:rsidRPr="00A80C18">
        <w:t xml:space="preserve">zero tolerance </w:t>
      </w:r>
      <w:r w:rsidR="00AB37C2">
        <w:t>f</w:t>
      </w:r>
      <w:r w:rsidRPr="00A80C18">
        <w:t xml:space="preserve">or any percentage of receivables over 180 days past due.  </w:t>
      </w:r>
    </w:p>
    <w:p w:rsidR="00A97434" w:rsidRPr="00AB37C2" w:rsidRDefault="00A97434" w:rsidP="00A97434">
      <w:pPr>
        <w:tabs>
          <w:tab w:val="left" w:pos="540"/>
        </w:tabs>
        <w:autoSpaceDE w:val="0"/>
        <w:autoSpaceDN w:val="0"/>
        <w:adjustRightInd w:val="0"/>
      </w:pPr>
    </w:p>
    <w:p w:rsidR="00DD03D8" w:rsidRPr="00B317ED" w:rsidRDefault="003D54B8" w:rsidP="00EF55D0">
      <w:pPr>
        <w:pStyle w:val="Heading1"/>
        <w:rPr>
          <w:sz w:val="28"/>
          <w:szCs w:val="28"/>
        </w:rPr>
      </w:pPr>
      <w:r w:rsidRPr="00AB37C2">
        <w:rPr>
          <w:rFonts w:ascii="Times New Roman" w:hAnsi="Times New Roman"/>
          <w:sz w:val="24"/>
          <w:szCs w:val="24"/>
        </w:rPr>
        <w:br w:type="page"/>
      </w:r>
      <w:bookmarkStart w:id="71" w:name="_Toc358795817"/>
      <w:r w:rsidR="00DD03D8" w:rsidRPr="00B317ED">
        <w:rPr>
          <w:sz w:val="28"/>
          <w:szCs w:val="28"/>
        </w:rPr>
        <w:lastRenderedPageBreak/>
        <w:t xml:space="preserve">Appendix </w:t>
      </w:r>
      <w:r w:rsidR="00B66A13" w:rsidRPr="00B317ED">
        <w:rPr>
          <w:sz w:val="28"/>
          <w:szCs w:val="28"/>
        </w:rPr>
        <w:t>B</w:t>
      </w:r>
      <w:r w:rsidR="00FA49D7" w:rsidRPr="00B317ED">
        <w:rPr>
          <w:sz w:val="28"/>
          <w:szCs w:val="28"/>
        </w:rPr>
        <w:t xml:space="preserve">:  </w:t>
      </w:r>
      <w:r w:rsidR="00DD03D8" w:rsidRPr="00B317ED">
        <w:rPr>
          <w:sz w:val="28"/>
          <w:szCs w:val="28"/>
        </w:rPr>
        <w:t>References</w:t>
      </w:r>
      <w:bookmarkEnd w:id="71"/>
    </w:p>
    <w:p w:rsidR="00FE4D2C" w:rsidRPr="00AB37C2" w:rsidRDefault="00FE4D2C" w:rsidP="00EB5103">
      <w:pPr>
        <w:rPr>
          <w:rFonts w:cs="Arial"/>
          <w:b/>
        </w:rPr>
      </w:pPr>
    </w:p>
    <w:p w:rsidR="00DD03D8" w:rsidRPr="00AB37C2" w:rsidRDefault="00DD03D8" w:rsidP="00EB5103">
      <w:pPr>
        <w:rPr>
          <w:rFonts w:cs="Arial"/>
          <w:b/>
        </w:rPr>
      </w:pPr>
      <w:r w:rsidRPr="00AB37C2">
        <w:rPr>
          <w:rFonts w:cs="Arial"/>
          <w:b/>
        </w:rPr>
        <w:t xml:space="preserve">Section </w:t>
      </w:r>
      <w:r w:rsidR="00F0616F" w:rsidRPr="00AB37C2">
        <w:rPr>
          <w:rFonts w:cs="Arial"/>
          <w:b/>
        </w:rPr>
        <w:t>1</w:t>
      </w:r>
    </w:p>
    <w:p w:rsidR="00C336A5" w:rsidRPr="00AB37C2" w:rsidRDefault="00C336A5" w:rsidP="00EB5103">
      <w:pPr>
        <w:rPr>
          <w:b/>
        </w:rPr>
      </w:pPr>
    </w:p>
    <w:p w:rsidR="00DD03D8" w:rsidRPr="00AB37C2" w:rsidRDefault="00DD03D8" w:rsidP="00EB5103">
      <w:pPr>
        <w:rPr>
          <w:bCs/>
        </w:rPr>
      </w:pPr>
      <w:r w:rsidRPr="00AB37C2">
        <w:rPr>
          <w:b/>
        </w:rPr>
        <w:t>Required Publications</w:t>
      </w:r>
      <w:r w:rsidR="00517FA7">
        <w:rPr>
          <w:b/>
        </w:rPr>
        <w:t xml:space="preserve">:  </w:t>
      </w:r>
      <w:r w:rsidRPr="00AB37C2">
        <w:rPr>
          <w:bCs/>
        </w:rPr>
        <w:t xml:space="preserve">Per DA </w:t>
      </w:r>
      <w:r w:rsidR="001172F6" w:rsidRPr="00AB37C2">
        <w:rPr>
          <w:bCs/>
        </w:rPr>
        <w:t>Pamphlet (</w:t>
      </w:r>
      <w:r w:rsidRPr="00AB37C2">
        <w:rPr>
          <w:bCs/>
        </w:rPr>
        <w:t>PAM</w:t>
      </w:r>
      <w:r w:rsidR="001172F6" w:rsidRPr="00AB37C2">
        <w:rPr>
          <w:bCs/>
        </w:rPr>
        <w:t>)</w:t>
      </w:r>
      <w:r w:rsidRPr="00AB37C2">
        <w:rPr>
          <w:bCs/>
        </w:rPr>
        <w:t xml:space="preserve"> 25-40, a </w:t>
      </w:r>
      <w:r w:rsidRPr="00AB37C2">
        <w:rPr>
          <w:bCs/>
          <w:i/>
          <w:iCs/>
        </w:rPr>
        <w:t>required</w:t>
      </w:r>
      <w:r w:rsidRPr="00AB37C2">
        <w:rPr>
          <w:bCs/>
        </w:rPr>
        <w:t xml:space="preserve"> publication is one that the user needs to read in order to understand or comply with the publication being written.</w:t>
      </w:r>
    </w:p>
    <w:p w:rsidR="00656DC7" w:rsidRPr="00AB37C2" w:rsidRDefault="00DD03D8" w:rsidP="00326CE3">
      <w:pPr>
        <w:pStyle w:val="NormalWeb"/>
        <w:numPr>
          <w:ilvl w:val="0"/>
          <w:numId w:val="17"/>
        </w:numPr>
        <w:tabs>
          <w:tab w:val="clear" w:pos="720"/>
          <w:tab w:val="num" w:pos="540"/>
        </w:tabs>
        <w:spacing w:before="0" w:beforeAutospacing="0" w:after="0" w:afterAutospacing="0"/>
        <w:ind w:left="0" w:firstLine="180"/>
        <w:rPr>
          <w:rFonts w:ascii="Times New Roman" w:eastAsia="Times New Roman" w:hAnsi="Times New Roman" w:cs="Times New Roman"/>
        </w:rPr>
      </w:pPr>
      <w:r w:rsidRPr="00AB37C2">
        <w:rPr>
          <w:rFonts w:ascii="Times New Roman" w:eastAsia="Times New Roman" w:hAnsi="Times New Roman" w:cs="Times New Roman"/>
        </w:rPr>
        <w:t xml:space="preserve">Army Regulation (AR) 11-2, </w:t>
      </w:r>
      <w:r w:rsidR="00C50819" w:rsidRPr="00AB37C2">
        <w:rPr>
          <w:rFonts w:ascii="Times New Roman" w:eastAsia="Times New Roman" w:hAnsi="Times New Roman" w:cs="Times New Roman"/>
        </w:rPr>
        <w:t xml:space="preserve">Manager’s </w:t>
      </w:r>
      <w:r w:rsidR="00D23C40" w:rsidRPr="00AB37C2">
        <w:rPr>
          <w:rFonts w:ascii="Times New Roman" w:eastAsia="Times New Roman" w:hAnsi="Times New Roman" w:cs="Times New Roman"/>
        </w:rPr>
        <w:t xml:space="preserve">Internal </w:t>
      </w:r>
      <w:r w:rsidR="00C50819" w:rsidRPr="00AB37C2">
        <w:rPr>
          <w:rFonts w:ascii="Times New Roman" w:eastAsia="Times New Roman" w:hAnsi="Times New Roman" w:cs="Times New Roman"/>
        </w:rPr>
        <w:t>C</w:t>
      </w:r>
      <w:r w:rsidR="00D23C40" w:rsidRPr="00AB37C2">
        <w:rPr>
          <w:rFonts w:ascii="Times New Roman" w:eastAsia="Times New Roman" w:hAnsi="Times New Roman" w:cs="Times New Roman"/>
        </w:rPr>
        <w:t>ontrol</w:t>
      </w:r>
      <w:r w:rsidR="00C50819" w:rsidRPr="00AB37C2">
        <w:rPr>
          <w:rFonts w:ascii="Times New Roman" w:eastAsia="Times New Roman" w:hAnsi="Times New Roman" w:cs="Times New Roman"/>
        </w:rPr>
        <w:t xml:space="preserve"> Program</w:t>
      </w:r>
      <w:r w:rsidR="00DE104C" w:rsidRPr="00AB37C2">
        <w:rPr>
          <w:rFonts w:ascii="Times New Roman" w:eastAsia="Times New Roman" w:hAnsi="Times New Roman" w:cs="Times New Roman"/>
        </w:rPr>
        <w:t xml:space="preserve">. </w:t>
      </w:r>
    </w:p>
    <w:p w:rsidR="00656DC7" w:rsidRPr="00AB37C2" w:rsidRDefault="00656DC7" w:rsidP="00326CE3">
      <w:pPr>
        <w:pStyle w:val="NormalWeb"/>
        <w:numPr>
          <w:ilvl w:val="0"/>
          <w:numId w:val="17"/>
        </w:numPr>
        <w:tabs>
          <w:tab w:val="clear" w:pos="720"/>
          <w:tab w:val="num" w:pos="540"/>
        </w:tabs>
        <w:spacing w:before="0" w:beforeAutospacing="0" w:after="0" w:afterAutospacing="0"/>
        <w:ind w:left="0" w:firstLine="180"/>
        <w:rPr>
          <w:rFonts w:ascii="Times New Roman" w:eastAsia="Times New Roman" w:hAnsi="Times New Roman" w:cs="Times New Roman"/>
        </w:rPr>
      </w:pPr>
      <w:r w:rsidRPr="00AB37C2">
        <w:rPr>
          <w:rFonts w:ascii="Times New Roman" w:eastAsia="Times New Roman" w:hAnsi="Times New Roman" w:cs="Times New Roman"/>
        </w:rPr>
        <w:t>AFARS 5113.202-90 - Purchase guidelines</w:t>
      </w:r>
      <w:r w:rsidR="00DE104C" w:rsidRPr="00AB37C2">
        <w:rPr>
          <w:rFonts w:ascii="Times New Roman" w:eastAsia="Times New Roman" w:hAnsi="Times New Roman" w:cs="Times New Roman"/>
        </w:rPr>
        <w:t xml:space="preserve">. </w:t>
      </w:r>
    </w:p>
    <w:p w:rsidR="00F327AD" w:rsidRPr="00AB37C2" w:rsidRDefault="00F327AD" w:rsidP="00326CE3">
      <w:pPr>
        <w:pStyle w:val="NormalWeb"/>
        <w:numPr>
          <w:ilvl w:val="0"/>
          <w:numId w:val="17"/>
        </w:numPr>
        <w:tabs>
          <w:tab w:val="clear" w:pos="720"/>
          <w:tab w:val="num" w:pos="540"/>
        </w:tabs>
        <w:spacing w:before="0" w:beforeAutospacing="0" w:after="0" w:afterAutospacing="0"/>
        <w:ind w:left="0" w:firstLine="180"/>
        <w:rPr>
          <w:rFonts w:ascii="Times New Roman" w:hAnsi="Times New Roman" w:cs="Times New Roman"/>
        </w:rPr>
      </w:pPr>
      <w:r w:rsidRPr="00AB37C2">
        <w:rPr>
          <w:rFonts w:ascii="Times New Roman" w:hAnsi="Times New Roman" w:cs="Times New Roman"/>
        </w:rPr>
        <w:t xml:space="preserve">AR 710-2, </w:t>
      </w:r>
      <w:r w:rsidR="00A8366E" w:rsidRPr="00AB37C2">
        <w:rPr>
          <w:rFonts w:ascii="Times New Roman" w:hAnsi="Times New Roman" w:cs="Times New Roman"/>
        </w:rPr>
        <w:t>Supply Policy Below the National Level</w:t>
      </w:r>
    </w:p>
    <w:p w:rsidR="008E306E" w:rsidRPr="00AB37C2" w:rsidRDefault="001172F6" w:rsidP="00326CE3">
      <w:pPr>
        <w:pStyle w:val="NormalWeb"/>
        <w:numPr>
          <w:ilvl w:val="0"/>
          <w:numId w:val="17"/>
        </w:numPr>
        <w:tabs>
          <w:tab w:val="clear" w:pos="720"/>
          <w:tab w:val="num" w:pos="540"/>
        </w:tabs>
        <w:spacing w:before="0" w:beforeAutospacing="0" w:after="0" w:afterAutospacing="0"/>
        <w:ind w:left="0" w:firstLine="180"/>
        <w:rPr>
          <w:rFonts w:ascii="Times New Roman" w:eastAsia="Times New Roman" w:hAnsi="Times New Roman" w:cs="Times New Roman"/>
        </w:rPr>
      </w:pPr>
      <w:r w:rsidRPr="00AB37C2">
        <w:rPr>
          <w:rFonts w:ascii="Times New Roman" w:eastAsia="Times New Roman" w:hAnsi="Times New Roman" w:cs="Times New Roman"/>
        </w:rPr>
        <w:t>AR</w:t>
      </w:r>
      <w:r w:rsidR="00DD03D8" w:rsidRPr="00AB37C2">
        <w:rPr>
          <w:rFonts w:ascii="Times New Roman" w:eastAsia="Times New Roman" w:hAnsi="Times New Roman" w:cs="Times New Roman"/>
        </w:rPr>
        <w:t xml:space="preserve"> 735-5, Policies and Procedures for Property Accountability </w:t>
      </w:r>
    </w:p>
    <w:p w:rsidR="00DD03D8" w:rsidRPr="00AB37C2" w:rsidRDefault="00DD03D8" w:rsidP="00326CE3">
      <w:pPr>
        <w:pStyle w:val="NormalWeb"/>
        <w:numPr>
          <w:ilvl w:val="0"/>
          <w:numId w:val="17"/>
        </w:numPr>
        <w:tabs>
          <w:tab w:val="clear" w:pos="720"/>
          <w:tab w:val="num" w:pos="540"/>
        </w:tabs>
        <w:spacing w:before="0" w:beforeAutospacing="0" w:after="0" w:afterAutospacing="0"/>
        <w:ind w:left="0" w:firstLine="180"/>
        <w:rPr>
          <w:rFonts w:ascii="Times New Roman" w:eastAsia="Times New Roman" w:hAnsi="Times New Roman" w:cs="Times New Roman"/>
        </w:rPr>
      </w:pPr>
      <w:r w:rsidRPr="00AB37C2">
        <w:rPr>
          <w:rFonts w:ascii="Times New Roman" w:eastAsia="Times New Roman" w:hAnsi="Times New Roman" w:cs="Times New Roman"/>
        </w:rPr>
        <w:t>FAR 8, Required Sources of Supplies and Services</w:t>
      </w:r>
      <w:r w:rsidR="00DE104C" w:rsidRPr="00AB37C2">
        <w:rPr>
          <w:rFonts w:ascii="Times New Roman" w:eastAsia="Times New Roman" w:hAnsi="Times New Roman" w:cs="Times New Roman"/>
        </w:rPr>
        <w:t xml:space="preserve">. </w:t>
      </w:r>
    </w:p>
    <w:p w:rsidR="00DD03D8" w:rsidRPr="00AB37C2" w:rsidRDefault="00DD03D8" w:rsidP="00326CE3">
      <w:pPr>
        <w:pStyle w:val="NormalWeb"/>
        <w:numPr>
          <w:ilvl w:val="0"/>
          <w:numId w:val="17"/>
        </w:numPr>
        <w:tabs>
          <w:tab w:val="clear" w:pos="720"/>
          <w:tab w:val="num" w:pos="540"/>
        </w:tabs>
        <w:spacing w:before="0" w:beforeAutospacing="0" w:after="0" w:afterAutospacing="0"/>
        <w:ind w:left="0" w:firstLine="180"/>
        <w:rPr>
          <w:rFonts w:ascii="Times New Roman" w:eastAsia="Times New Roman" w:hAnsi="Times New Roman" w:cs="Times New Roman"/>
        </w:rPr>
      </w:pPr>
      <w:r w:rsidRPr="00AB37C2">
        <w:rPr>
          <w:rFonts w:ascii="Times New Roman" w:eastAsia="Times New Roman" w:hAnsi="Times New Roman" w:cs="Times New Roman"/>
        </w:rPr>
        <w:t xml:space="preserve">FAR </w:t>
      </w:r>
      <w:r w:rsidR="007C26C9" w:rsidRPr="00AB37C2">
        <w:rPr>
          <w:rFonts w:ascii="Times New Roman" w:eastAsia="Times New Roman" w:hAnsi="Times New Roman" w:cs="Times New Roman"/>
        </w:rPr>
        <w:t>1</w:t>
      </w:r>
      <w:r w:rsidRPr="00AB37C2">
        <w:rPr>
          <w:rFonts w:ascii="Times New Roman" w:eastAsia="Times New Roman" w:hAnsi="Times New Roman" w:cs="Times New Roman"/>
        </w:rPr>
        <w:t>3.301, Government-wide Commercial Purchase Card</w:t>
      </w:r>
      <w:r w:rsidR="00DE104C" w:rsidRPr="00AB37C2">
        <w:rPr>
          <w:rFonts w:ascii="Times New Roman" w:eastAsia="Times New Roman" w:hAnsi="Times New Roman" w:cs="Times New Roman"/>
        </w:rPr>
        <w:t xml:space="preserve">. </w:t>
      </w:r>
    </w:p>
    <w:p w:rsidR="00DD03D8" w:rsidRPr="00AB37C2" w:rsidRDefault="00DD03D8" w:rsidP="00326CE3">
      <w:pPr>
        <w:pStyle w:val="NormalWeb"/>
        <w:numPr>
          <w:ilvl w:val="0"/>
          <w:numId w:val="17"/>
        </w:numPr>
        <w:tabs>
          <w:tab w:val="clear" w:pos="720"/>
          <w:tab w:val="num" w:pos="540"/>
        </w:tabs>
        <w:spacing w:before="0" w:beforeAutospacing="0" w:after="0" w:afterAutospacing="0"/>
        <w:ind w:left="0" w:firstLine="180"/>
        <w:rPr>
          <w:rFonts w:ascii="Times New Roman" w:eastAsia="Times New Roman" w:hAnsi="Times New Roman" w:cs="Times New Roman"/>
        </w:rPr>
      </w:pPr>
      <w:r w:rsidRPr="00AB37C2">
        <w:rPr>
          <w:rFonts w:ascii="Times New Roman" w:eastAsia="Times New Roman" w:hAnsi="Times New Roman" w:cs="Times New Roman"/>
        </w:rPr>
        <w:t>DFARS 208, Required Sources of Supplies and Services</w:t>
      </w:r>
      <w:r w:rsidR="00DE104C" w:rsidRPr="00AB37C2">
        <w:rPr>
          <w:rFonts w:ascii="Times New Roman" w:eastAsia="Times New Roman" w:hAnsi="Times New Roman" w:cs="Times New Roman"/>
        </w:rPr>
        <w:t xml:space="preserve">. </w:t>
      </w:r>
    </w:p>
    <w:p w:rsidR="00DD03D8" w:rsidRPr="00BB0EB9" w:rsidRDefault="00DD03D8" w:rsidP="00326CE3">
      <w:pPr>
        <w:pStyle w:val="NormalWeb"/>
        <w:numPr>
          <w:ilvl w:val="0"/>
          <w:numId w:val="17"/>
        </w:numPr>
        <w:tabs>
          <w:tab w:val="clear" w:pos="720"/>
          <w:tab w:val="num" w:pos="540"/>
        </w:tabs>
        <w:spacing w:before="0" w:beforeAutospacing="0" w:after="0" w:afterAutospacing="0"/>
        <w:ind w:left="0" w:firstLine="187"/>
        <w:rPr>
          <w:rFonts w:ascii="Times New Roman" w:eastAsia="Times New Roman" w:hAnsi="Times New Roman" w:cs="Times New Roman"/>
        </w:rPr>
      </w:pPr>
      <w:r w:rsidRPr="00AB37C2">
        <w:rPr>
          <w:rFonts w:ascii="Times New Roman" w:eastAsia="Times New Roman" w:hAnsi="Times New Roman" w:cs="Times New Roman"/>
        </w:rPr>
        <w:t>DFARS 213.301</w:t>
      </w:r>
      <w:smartTag w:uri="urn:schemas-microsoft-com:office:smarttags" w:element="PersonName">
        <w:r w:rsidRPr="00AB37C2">
          <w:rPr>
            <w:rFonts w:ascii="Times New Roman" w:eastAsia="Times New Roman" w:hAnsi="Times New Roman" w:cs="Times New Roman"/>
          </w:rPr>
          <w:t>,</w:t>
        </w:r>
      </w:smartTag>
      <w:r w:rsidRPr="00AB37C2">
        <w:rPr>
          <w:rFonts w:ascii="Times New Roman" w:eastAsia="Times New Roman" w:hAnsi="Times New Roman" w:cs="Times New Roman"/>
        </w:rPr>
        <w:t xml:space="preserve"> Si</w:t>
      </w:r>
      <w:r w:rsidRPr="00BB0EB9">
        <w:rPr>
          <w:rFonts w:ascii="Times New Roman" w:eastAsia="Times New Roman" w:hAnsi="Times New Roman" w:cs="Times New Roman"/>
        </w:rPr>
        <w:t>mplified Acquisition Methods</w:t>
      </w:r>
      <w:r w:rsidR="00DE104C" w:rsidRPr="00BB0EB9">
        <w:rPr>
          <w:rFonts w:ascii="Times New Roman" w:eastAsia="Times New Roman" w:hAnsi="Times New Roman" w:cs="Times New Roman"/>
        </w:rPr>
        <w:t xml:space="preserve">. </w:t>
      </w:r>
    </w:p>
    <w:p w:rsidR="00DD03D8" w:rsidRPr="00BB0EB9" w:rsidRDefault="00D619EF" w:rsidP="00326CE3">
      <w:pPr>
        <w:pStyle w:val="NormalWeb"/>
        <w:numPr>
          <w:ilvl w:val="0"/>
          <w:numId w:val="17"/>
        </w:numPr>
        <w:tabs>
          <w:tab w:val="clear" w:pos="720"/>
          <w:tab w:val="num" w:pos="540"/>
        </w:tabs>
        <w:spacing w:before="0" w:beforeAutospacing="0" w:after="0" w:afterAutospacing="0"/>
        <w:ind w:left="0" w:firstLine="187"/>
        <w:rPr>
          <w:rFonts w:ascii="Times New Roman" w:eastAsia="Times New Roman" w:hAnsi="Times New Roman" w:cs="Times New Roman"/>
        </w:rPr>
      </w:pPr>
      <w:r w:rsidRPr="00BB0EB9">
        <w:rPr>
          <w:rFonts w:ascii="Times New Roman" w:eastAsia="Times New Roman" w:hAnsi="Times New Roman" w:cs="Times New Roman"/>
        </w:rPr>
        <w:t>DOD</w:t>
      </w:r>
      <w:r w:rsidR="00DD03D8" w:rsidRPr="00BB0EB9">
        <w:rPr>
          <w:rFonts w:ascii="Times New Roman" w:eastAsia="Times New Roman" w:hAnsi="Times New Roman" w:cs="Times New Roman"/>
        </w:rPr>
        <w:t xml:space="preserve"> Directive 7000.1</w:t>
      </w:r>
      <w:r w:rsidR="00D241D7" w:rsidRPr="00BB0EB9">
        <w:rPr>
          <w:rFonts w:ascii="Times New Roman" w:eastAsia="Times New Roman" w:hAnsi="Times New Roman" w:cs="Times New Roman"/>
        </w:rPr>
        <w:t>4-R</w:t>
      </w:r>
      <w:r w:rsidR="00DD03D8" w:rsidRPr="00BB0EB9">
        <w:rPr>
          <w:rFonts w:ascii="Times New Roman" w:eastAsia="Times New Roman" w:hAnsi="Times New Roman" w:cs="Times New Roman"/>
        </w:rPr>
        <w:t xml:space="preserve">, </w:t>
      </w:r>
      <w:r w:rsidRPr="00BB0EB9">
        <w:rPr>
          <w:rFonts w:ascii="Times New Roman" w:eastAsia="Times New Roman" w:hAnsi="Times New Roman" w:cs="Times New Roman"/>
        </w:rPr>
        <w:t>DOD</w:t>
      </w:r>
      <w:r w:rsidR="00DD03D8" w:rsidRPr="00BB0EB9">
        <w:rPr>
          <w:rFonts w:ascii="Times New Roman" w:eastAsia="Times New Roman" w:hAnsi="Times New Roman" w:cs="Times New Roman"/>
        </w:rPr>
        <w:t xml:space="preserve"> Accountable Officials and Certifying Officers</w:t>
      </w:r>
      <w:r w:rsidR="00DE104C" w:rsidRPr="00BB0EB9">
        <w:rPr>
          <w:rFonts w:ascii="Times New Roman" w:eastAsia="Times New Roman" w:hAnsi="Times New Roman" w:cs="Times New Roman"/>
        </w:rPr>
        <w:t xml:space="preserve">. </w:t>
      </w:r>
    </w:p>
    <w:p w:rsidR="00BB0EB9" w:rsidRPr="00BB0EB9" w:rsidRDefault="00D619EF" w:rsidP="00326CE3">
      <w:pPr>
        <w:pStyle w:val="NormalWeb"/>
        <w:numPr>
          <w:ilvl w:val="0"/>
          <w:numId w:val="27"/>
        </w:numPr>
        <w:tabs>
          <w:tab w:val="left" w:pos="540"/>
        </w:tabs>
        <w:autoSpaceDE w:val="0"/>
        <w:autoSpaceDN w:val="0"/>
        <w:adjustRightInd w:val="0"/>
        <w:spacing w:before="0" w:beforeAutospacing="0" w:after="0" w:afterAutospacing="0"/>
        <w:ind w:left="0" w:firstLine="187"/>
        <w:rPr>
          <w:rFonts w:ascii="Times New Roman" w:hAnsi="Times New Roman" w:cs="Times New Roman"/>
          <w:bCs/>
        </w:rPr>
      </w:pPr>
      <w:r w:rsidRPr="00BB0EB9">
        <w:rPr>
          <w:rFonts w:ascii="Times New Roman" w:eastAsia="Times New Roman" w:hAnsi="Times New Roman" w:cs="Times New Roman"/>
        </w:rPr>
        <w:t>DOD</w:t>
      </w:r>
      <w:r w:rsidR="00DD03D8" w:rsidRPr="00BB0EB9">
        <w:rPr>
          <w:rFonts w:ascii="Times New Roman" w:eastAsia="Times New Roman" w:hAnsi="Times New Roman" w:cs="Times New Roman"/>
        </w:rPr>
        <w:t xml:space="preserve"> FMR, Volume 5</w:t>
      </w:r>
      <w:r w:rsidR="00517FA7">
        <w:rPr>
          <w:rFonts w:ascii="Times New Roman" w:eastAsia="Times New Roman" w:hAnsi="Times New Roman" w:cs="Times New Roman"/>
        </w:rPr>
        <w:t xml:space="preserve"> - </w:t>
      </w:r>
      <w:r w:rsidR="00DD03D8" w:rsidRPr="00BB0EB9">
        <w:rPr>
          <w:rFonts w:ascii="Times New Roman" w:eastAsia="Times New Roman" w:hAnsi="Times New Roman" w:cs="Times New Roman"/>
        </w:rPr>
        <w:t>Disbursing Policy and Procedures, Chapter 33</w:t>
      </w:r>
      <w:r w:rsidR="00517FA7">
        <w:rPr>
          <w:rFonts w:ascii="Times New Roman" w:eastAsia="Times New Roman" w:hAnsi="Times New Roman" w:cs="Times New Roman"/>
        </w:rPr>
        <w:t xml:space="preserve"> - </w:t>
      </w:r>
      <w:r w:rsidR="00DD03D8" w:rsidRPr="00BB0EB9">
        <w:rPr>
          <w:rFonts w:ascii="Times New Roman" w:eastAsia="Times New Roman" w:hAnsi="Times New Roman" w:cs="Times New Roman"/>
        </w:rPr>
        <w:t>Accountable Officials and Certifying Officers; also Paragraph 3308</w:t>
      </w:r>
      <w:r w:rsidR="00DE104C" w:rsidRPr="00BB0EB9">
        <w:rPr>
          <w:rFonts w:ascii="Times New Roman" w:eastAsia="Times New Roman" w:hAnsi="Times New Roman" w:cs="Times New Roman"/>
        </w:rPr>
        <w:t xml:space="preserve">. </w:t>
      </w:r>
    </w:p>
    <w:p w:rsidR="00BB0EB9" w:rsidRPr="00BB0EB9" w:rsidRDefault="00111237" w:rsidP="00326CE3">
      <w:pPr>
        <w:pStyle w:val="NormalWeb"/>
        <w:numPr>
          <w:ilvl w:val="0"/>
          <w:numId w:val="27"/>
        </w:numPr>
        <w:tabs>
          <w:tab w:val="left" w:pos="540"/>
        </w:tabs>
        <w:autoSpaceDE w:val="0"/>
        <w:autoSpaceDN w:val="0"/>
        <w:adjustRightInd w:val="0"/>
        <w:spacing w:before="0" w:beforeAutospacing="0" w:after="0" w:afterAutospacing="0"/>
        <w:ind w:left="0" w:firstLine="187"/>
        <w:rPr>
          <w:rFonts w:ascii="Times New Roman" w:hAnsi="Times New Roman" w:cs="Times New Roman"/>
          <w:bCs/>
        </w:rPr>
      </w:pPr>
      <w:r w:rsidRPr="00BB0EB9">
        <w:rPr>
          <w:rFonts w:ascii="Times New Roman" w:hAnsi="Times New Roman" w:cs="Times New Roman"/>
        </w:rPr>
        <w:t xml:space="preserve">DOD FMR, Volume 10, </w:t>
      </w:r>
      <w:smartTag w:uri="urn:schemas-microsoft-com:office:smarttags" w:element="place">
        <w:smartTag w:uri="urn:schemas-microsoft-com:office:smarttags" w:element="country-region">
          <w:r w:rsidRPr="00BB0EB9">
            <w:rPr>
              <w:rFonts w:ascii="Times New Roman" w:hAnsi="Times New Roman" w:cs="Times New Roman"/>
              <w:bCs/>
            </w:rPr>
            <w:t>Ch.</w:t>
          </w:r>
        </w:smartTag>
      </w:smartTag>
      <w:r w:rsidRPr="00BB0EB9">
        <w:rPr>
          <w:rFonts w:ascii="Times New Roman" w:hAnsi="Times New Roman" w:cs="Times New Roman"/>
          <w:bCs/>
        </w:rPr>
        <w:t xml:space="preserve"> 23, “Purchase Card Payments”</w:t>
      </w:r>
    </w:p>
    <w:p w:rsidR="00BB0EB9" w:rsidRPr="00BB0EB9" w:rsidRDefault="00111237" w:rsidP="00326CE3">
      <w:pPr>
        <w:numPr>
          <w:ilvl w:val="0"/>
          <w:numId w:val="27"/>
        </w:numPr>
        <w:tabs>
          <w:tab w:val="left" w:pos="540"/>
        </w:tabs>
        <w:autoSpaceDE w:val="0"/>
        <w:autoSpaceDN w:val="0"/>
        <w:adjustRightInd w:val="0"/>
        <w:ind w:left="0" w:firstLine="187"/>
        <w:rPr>
          <w:bCs/>
        </w:rPr>
      </w:pPr>
      <w:r w:rsidRPr="00BB0EB9">
        <w:rPr>
          <w:bCs/>
        </w:rPr>
        <w:t xml:space="preserve">DOD FMR Vol. 10, </w:t>
      </w:r>
      <w:smartTag w:uri="urn:schemas-microsoft-com:office:smarttags" w:element="place">
        <w:smartTag w:uri="urn:schemas-microsoft-com:office:smarttags" w:element="country-region">
          <w:r w:rsidRPr="00BB0EB9">
            <w:rPr>
              <w:bCs/>
            </w:rPr>
            <w:t>Ch.</w:t>
          </w:r>
        </w:smartTag>
      </w:smartTag>
      <w:r w:rsidRPr="00BB0EB9">
        <w:rPr>
          <w:bCs/>
        </w:rPr>
        <w:t xml:space="preserve"> 23, Annex 1, “Purchase Card Certification Statements” </w:t>
      </w:r>
    </w:p>
    <w:p w:rsidR="00BB0EB9" w:rsidRPr="00BB0EB9" w:rsidRDefault="00111237" w:rsidP="00326CE3">
      <w:pPr>
        <w:numPr>
          <w:ilvl w:val="0"/>
          <w:numId w:val="56"/>
        </w:numPr>
        <w:tabs>
          <w:tab w:val="clear" w:pos="720"/>
          <w:tab w:val="num" w:pos="540"/>
        </w:tabs>
        <w:ind w:hanging="540"/>
      </w:pPr>
      <w:r w:rsidRPr="00BB0EB9">
        <w:rPr>
          <w:bCs/>
        </w:rPr>
        <w:t xml:space="preserve">DOD FMR Vol. 10, </w:t>
      </w:r>
      <w:smartTag w:uri="urn:schemas-microsoft-com:office:smarttags" w:element="place">
        <w:smartTag w:uri="urn:schemas-microsoft-com:office:smarttags" w:element="country-region">
          <w:r w:rsidRPr="00BB0EB9">
            <w:rPr>
              <w:bCs/>
            </w:rPr>
            <w:t>Ch.</w:t>
          </w:r>
        </w:smartTag>
      </w:smartTag>
      <w:r w:rsidRPr="00BB0EB9">
        <w:rPr>
          <w:bCs/>
        </w:rPr>
        <w:t xml:space="preserve"> 2, “Discount Offers and Rebates/Refunds”  </w:t>
      </w:r>
      <w:r w:rsidR="00BB0EB9" w:rsidRPr="00BB0EB9">
        <w:rPr>
          <w:bCs/>
        </w:rPr>
        <w:t xml:space="preserve"> </w:t>
      </w:r>
    </w:p>
    <w:p w:rsidR="00FE4D2C" w:rsidRPr="00D2382D" w:rsidRDefault="00656DC7" w:rsidP="00326CE3">
      <w:pPr>
        <w:numPr>
          <w:ilvl w:val="0"/>
          <w:numId w:val="56"/>
        </w:numPr>
        <w:tabs>
          <w:tab w:val="clear" w:pos="720"/>
          <w:tab w:val="num" w:pos="540"/>
        </w:tabs>
        <w:ind w:left="0" w:firstLine="180"/>
      </w:pPr>
      <w:r w:rsidRPr="00BB0EB9">
        <w:rPr>
          <w:color w:val="000000"/>
        </w:rPr>
        <w:t xml:space="preserve">AR 25-1 and DA PAM 25-1-1 designate </w:t>
      </w:r>
      <w:r w:rsidR="006C05F1" w:rsidRPr="00BB0EB9">
        <w:rPr>
          <w:color w:val="000000"/>
        </w:rPr>
        <w:t>Computer Hardware, Enterprise Software and Solutions (</w:t>
      </w:r>
      <w:r w:rsidRPr="00BB0EB9">
        <w:rPr>
          <w:color w:val="000000"/>
        </w:rPr>
        <w:t>CHESS</w:t>
      </w:r>
      <w:r w:rsidR="006C05F1" w:rsidRPr="00BB0EB9">
        <w:rPr>
          <w:color w:val="000000"/>
        </w:rPr>
        <w:t>)</w:t>
      </w:r>
      <w:r w:rsidRPr="00BB0EB9">
        <w:rPr>
          <w:color w:val="000000"/>
        </w:rPr>
        <w:t xml:space="preserve"> as the primary source for the purchase of</w:t>
      </w:r>
      <w:r w:rsidRPr="00FE4D2C">
        <w:rPr>
          <w:color w:val="000000"/>
        </w:rPr>
        <w:t xml:space="preserve"> COTS software, desktops, and notebook computers regardless of dollar value</w:t>
      </w:r>
      <w:r w:rsidR="00DE104C">
        <w:rPr>
          <w:color w:val="000000"/>
        </w:rPr>
        <w:t xml:space="preserve">. </w:t>
      </w:r>
    </w:p>
    <w:p w:rsidR="00BB0EB9" w:rsidRPr="00EF6027" w:rsidRDefault="00BB0EB9" w:rsidP="00326CE3">
      <w:pPr>
        <w:numPr>
          <w:ilvl w:val="0"/>
          <w:numId w:val="57"/>
        </w:numPr>
        <w:tabs>
          <w:tab w:val="left" w:pos="540"/>
        </w:tabs>
        <w:autoSpaceDE w:val="0"/>
        <w:autoSpaceDN w:val="0"/>
        <w:adjustRightInd w:val="0"/>
        <w:ind w:left="0" w:firstLine="180"/>
      </w:pPr>
      <w:r>
        <w:rPr>
          <w:bCs/>
        </w:rPr>
        <w:t>DOD Government Charge Card Guidebook for Establishing and Managing Purchase, Travel, and Fuel Card Programs (DOD Guidebook)</w:t>
      </w:r>
    </w:p>
    <w:p w:rsidR="00D2382D" w:rsidRPr="00FE4D2C" w:rsidRDefault="00BB0EB9" w:rsidP="00326CE3">
      <w:pPr>
        <w:numPr>
          <w:ilvl w:val="0"/>
          <w:numId w:val="57"/>
        </w:numPr>
        <w:tabs>
          <w:tab w:val="left" w:pos="540"/>
        </w:tabs>
        <w:autoSpaceDE w:val="0"/>
        <w:autoSpaceDN w:val="0"/>
        <w:adjustRightInd w:val="0"/>
        <w:ind w:left="0" w:firstLine="180"/>
      </w:pPr>
      <w:r>
        <w:rPr>
          <w:bCs/>
        </w:rPr>
        <w:t>OMB Circular No. A-123, Appendix B Revised</w:t>
      </w:r>
    </w:p>
    <w:p w:rsidR="00DD03D8" w:rsidRPr="00FE4D2C" w:rsidRDefault="00DD03D8" w:rsidP="00FE4D2C"/>
    <w:p w:rsidR="00DD03D8" w:rsidRPr="00517FA7" w:rsidRDefault="00DD03D8" w:rsidP="00EB5103">
      <w:pPr>
        <w:pStyle w:val="Heading5"/>
        <w:rPr>
          <w:bCs w:val="0"/>
        </w:rPr>
      </w:pPr>
      <w:r w:rsidRPr="00517FA7">
        <w:rPr>
          <w:bCs w:val="0"/>
        </w:rPr>
        <w:t xml:space="preserve">Section </w:t>
      </w:r>
      <w:r w:rsidR="00F0616F" w:rsidRPr="00517FA7">
        <w:rPr>
          <w:bCs w:val="0"/>
        </w:rPr>
        <w:t>2</w:t>
      </w:r>
    </w:p>
    <w:p w:rsidR="00D2382D" w:rsidRDefault="00D2382D" w:rsidP="00FE4D2C">
      <w:pPr>
        <w:rPr>
          <w:b/>
        </w:rPr>
      </w:pPr>
    </w:p>
    <w:p w:rsidR="00DD03D8" w:rsidRPr="00FE4D2C" w:rsidRDefault="00DD03D8" w:rsidP="00FE4D2C">
      <w:pPr>
        <w:rPr>
          <w:b/>
        </w:rPr>
      </w:pPr>
      <w:r w:rsidRPr="00FE4D2C">
        <w:rPr>
          <w:b/>
        </w:rPr>
        <w:t>Related Publications</w:t>
      </w:r>
      <w:r w:rsidR="00517FA7">
        <w:rPr>
          <w:b/>
        </w:rPr>
        <w:t xml:space="preserve">:  </w:t>
      </w:r>
      <w:r w:rsidRPr="00FE4D2C">
        <w:rPr>
          <w:bCs/>
        </w:rPr>
        <w:t xml:space="preserve">Per DA PAM 25-40, a </w:t>
      </w:r>
      <w:r w:rsidRPr="00FE4D2C">
        <w:rPr>
          <w:bCs/>
          <w:i/>
          <w:iCs/>
        </w:rPr>
        <w:t>related</w:t>
      </w:r>
      <w:r w:rsidRPr="00FE4D2C">
        <w:rPr>
          <w:bCs/>
        </w:rPr>
        <w:t xml:space="preserve"> reference informs the reader of a source of additional information.</w:t>
      </w:r>
    </w:p>
    <w:p w:rsidR="00DD03D8" w:rsidRPr="00FE4D2C" w:rsidRDefault="00DD03D8" w:rsidP="00326CE3">
      <w:pPr>
        <w:numPr>
          <w:ilvl w:val="0"/>
          <w:numId w:val="18"/>
        </w:numPr>
        <w:tabs>
          <w:tab w:val="clear" w:pos="360"/>
          <w:tab w:val="left" w:pos="540"/>
        </w:tabs>
        <w:ind w:left="0" w:firstLine="180"/>
      </w:pPr>
      <w:r w:rsidRPr="00FE4D2C">
        <w:t>AR 37-47, Representation Funds of the Secretary of the Army.</w:t>
      </w:r>
    </w:p>
    <w:p w:rsidR="00DD03D8" w:rsidRPr="00FE4D2C" w:rsidRDefault="00DD03D8" w:rsidP="00326CE3">
      <w:pPr>
        <w:numPr>
          <w:ilvl w:val="0"/>
          <w:numId w:val="18"/>
        </w:numPr>
        <w:tabs>
          <w:tab w:val="clear" w:pos="360"/>
          <w:tab w:val="left" w:pos="540"/>
        </w:tabs>
        <w:ind w:left="0" w:firstLine="180"/>
      </w:pPr>
      <w:r w:rsidRPr="00FE4D2C">
        <w:t>AR 725-50, Requisition, Receipt, and Issue System.</w:t>
      </w:r>
    </w:p>
    <w:p w:rsidR="00DD03D8" w:rsidRPr="00FE4D2C" w:rsidRDefault="00D619EF" w:rsidP="00326CE3">
      <w:pPr>
        <w:numPr>
          <w:ilvl w:val="0"/>
          <w:numId w:val="18"/>
        </w:numPr>
        <w:tabs>
          <w:tab w:val="clear" w:pos="360"/>
          <w:tab w:val="left" w:pos="540"/>
        </w:tabs>
        <w:ind w:left="0" w:firstLine="180"/>
      </w:pPr>
      <w:r>
        <w:t>DOD</w:t>
      </w:r>
      <w:r w:rsidR="00DD03D8" w:rsidRPr="00FE4D2C">
        <w:t xml:space="preserve"> Charge Card Task Force Final Report, June</w:t>
      </w:r>
      <w:r w:rsidR="003B3899" w:rsidRPr="00FE4D2C">
        <w:t xml:space="preserve"> 27,</w:t>
      </w:r>
      <w:r w:rsidR="00DD03D8" w:rsidRPr="00FE4D2C">
        <w:t xml:space="preserve"> 2002.</w:t>
      </w:r>
    </w:p>
    <w:p w:rsidR="00DD03D8" w:rsidRPr="00FE4D2C" w:rsidRDefault="00D619EF" w:rsidP="00326CE3">
      <w:pPr>
        <w:numPr>
          <w:ilvl w:val="0"/>
          <w:numId w:val="18"/>
        </w:numPr>
        <w:tabs>
          <w:tab w:val="clear" w:pos="360"/>
          <w:tab w:val="left" w:pos="540"/>
        </w:tabs>
        <w:ind w:left="0" w:firstLine="180"/>
      </w:pPr>
      <w:r>
        <w:t>DOD</w:t>
      </w:r>
      <w:r w:rsidR="00DD03D8" w:rsidRPr="00FE4D2C">
        <w:t>, “Department of Defense (</w:t>
      </w:r>
      <w:r>
        <w:t>DOD</w:t>
      </w:r>
      <w:r w:rsidR="00DD03D8" w:rsidRPr="00FE4D2C">
        <w:t xml:space="preserve"> Charge Card Programs,” Policy Memorandum (Paul Wolfowitz, June </w:t>
      </w:r>
      <w:r w:rsidR="003B3899" w:rsidRPr="00FE4D2C">
        <w:t xml:space="preserve">21, </w:t>
      </w:r>
      <w:r w:rsidR="00DD03D8" w:rsidRPr="00FE4D2C">
        <w:t>2002</w:t>
      </w:r>
      <w:r w:rsidR="00D0509D" w:rsidRPr="00FE4D2C">
        <w:t>)</w:t>
      </w:r>
    </w:p>
    <w:p w:rsidR="00DD03D8" w:rsidRPr="00FE4D2C" w:rsidRDefault="00D619EF" w:rsidP="00326CE3">
      <w:pPr>
        <w:numPr>
          <w:ilvl w:val="0"/>
          <w:numId w:val="18"/>
        </w:numPr>
        <w:tabs>
          <w:tab w:val="clear" w:pos="360"/>
          <w:tab w:val="left" w:pos="540"/>
        </w:tabs>
        <w:ind w:left="0" w:firstLine="180"/>
      </w:pPr>
      <w:r>
        <w:t>DOD</w:t>
      </w:r>
      <w:r w:rsidR="00DD03D8" w:rsidRPr="00FE4D2C">
        <w:t>, “Disciplinary Guidelines for Misuse of Government Charge Cards by Military Personnel,” Policy Memorandum (David Chu, June</w:t>
      </w:r>
      <w:r w:rsidR="000F1CC6" w:rsidRPr="00FE4D2C">
        <w:t xml:space="preserve"> 10,</w:t>
      </w:r>
      <w:r w:rsidR="00DD03D8" w:rsidRPr="00FE4D2C">
        <w:t xml:space="preserve"> 2003</w:t>
      </w:r>
      <w:r w:rsidR="00D0509D" w:rsidRPr="00FE4D2C">
        <w:t>)</w:t>
      </w:r>
    </w:p>
    <w:p w:rsidR="00DD03D8" w:rsidRPr="00FE4D2C" w:rsidRDefault="00D619EF" w:rsidP="00326CE3">
      <w:pPr>
        <w:numPr>
          <w:ilvl w:val="0"/>
          <w:numId w:val="18"/>
        </w:numPr>
        <w:tabs>
          <w:tab w:val="clear" w:pos="360"/>
          <w:tab w:val="left" w:pos="540"/>
        </w:tabs>
        <w:ind w:left="0" w:firstLine="180"/>
      </w:pPr>
      <w:r>
        <w:t>DOD</w:t>
      </w:r>
      <w:r w:rsidR="00DD03D8" w:rsidRPr="00FE4D2C">
        <w:t xml:space="preserve">, “Government Charge Card Disciplinary Guide for Civilian Employees,” Policy Memorandum (Ginger </w:t>
      </w:r>
      <w:proofErr w:type="spellStart"/>
      <w:r w:rsidR="00DD03D8" w:rsidRPr="00FE4D2C">
        <w:t>Groeber</w:t>
      </w:r>
      <w:proofErr w:type="spellEnd"/>
      <w:r w:rsidR="00DD03D8" w:rsidRPr="00FE4D2C">
        <w:t>, April</w:t>
      </w:r>
      <w:r w:rsidR="000F1CC6" w:rsidRPr="00FE4D2C">
        <w:t xml:space="preserve"> </w:t>
      </w:r>
      <w:r w:rsidR="003B3899" w:rsidRPr="00FE4D2C">
        <w:t>21</w:t>
      </w:r>
      <w:r w:rsidR="000F1CC6" w:rsidRPr="00FE4D2C">
        <w:t>,</w:t>
      </w:r>
      <w:r w:rsidR="00DD03D8" w:rsidRPr="00FE4D2C">
        <w:t xml:space="preserve"> 2003)</w:t>
      </w:r>
    </w:p>
    <w:p w:rsidR="00DD03D8" w:rsidRPr="00FE4D2C" w:rsidRDefault="00D619EF" w:rsidP="00326CE3">
      <w:pPr>
        <w:numPr>
          <w:ilvl w:val="0"/>
          <w:numId w:val="18"/>
        </w:numPr>
        <w:tabs>
          <w:tab w:val="clear" w:pos="360"/>
          <w:tab w:val="left" w:pos="540"/>
        </w:tabs>
        <w:ind w:left="0" w:firstLine="180"/>
      </w:pPr>
      <w:r>
        <w:t>DOD</w:t>
      </w:r>
      <w:r w:rsidR="00DD03D8" w:rsidRPr="00FE4D2C">
        <w:t>, “Guidance for the Investigation of Fraud, Waste, and Abuse Involving the Use of Purchase Cards and Travel Cards,” Policy Memorandum (Joseph Schmitz, September</w:t>
      </w:r>
      <w:r w:rsidR="003B3899" w:rsidRPr="00FE4D2C">
        <w:t xml:space="preserve"> 25,</w:t>
      </w:r>
      <w:r w:rsidR="00DD03D8" w:rsidRPr="00FE4D2C">
        <w:t xml:space="preserve"> 2002).</w:t>
      </w:r>
    </w:p>
    <w:p w:rsidR="00DD03D8" w:rsidRDefault="00D619EF" w:rsidP="00326CE3">
      <w:pPr>
        <w:numPr>
          <w:ilvl w:val="0"/>
          <w:numId w:val="18"/>
        </w:numPr>
        <w:tabs>
          <w:tab w:val="clear" w:pos="360"/>
          <w:tab w:val="left" w:pos="540"/>
        </w:tabs>
        <w:ind w:left="0" w:firstLine="180"/>
      </w:pPr>
      <w:r>
        <w:t>DOD</w:t>
      </w:r>
      <w:r w:rsidR="00DD03D8" w:rsidRPr="00FE4D2C">
        <w:t>, “Inclusion on Personnel Departure Checklists of the Requirement to Turn in Government Charge Cards,” Policy Memorandum (David Chu, June</w:t>
      </w:r>
      <w:r w:rsidR="000F1CC6" w:rsidRPr="00FE4D2C">
        <w:t xml:space="preserve"> 23,</w:t>
      </w:r>
      <w:r w:rsidR="00DD03D8" w:rsidRPr="00FE4D2C">
        <w:t xml:space="preserve"> 2003</w:t>
      </w:r>
      <w:r w:rsidR="00D0509D" w:rsidRPr="00FE4D2C">
        <w:t>)</w:t>
      </w:r>
    </w:p>
    <w:p w:rsidR="00F5378A" w:rsidRDefault="00F5378A" w:rsidP="00F5378A">
      <w:pPr>
        <w:tabs>
          <w:tab w:val="left" w:pos="540"/>
        </w:tabs>
        <w:rPr>
          <w:sz w:val="28"/>
          <w:szCs w:val="28"/>
        </w:rPr>
      </w:pPr>
      <w:r w:rsidRPr="005846DE">
        <w:rPr>
          <w:sz w:val="28"/>
          <w:szCs w:val="28"/>
        </w:rPr>
        <w:lastRenderedPageBreak/>
        <w:t xml:space="preserve">Appendix </w:t>
      </w:r>
      <w:r>
        <w:rPr>
          <w:sz w:val="28"/>
          <w:szCs w:val="28"/>
        </w:rPr>
        <w:t>B</w:t>
      </w:r>
      <w:r w:rsidRPr="005846DE">
        <w:rPr>
          <w:sz w:val="28"/>
          <w:szCs w:val="28"/>
        </w:rPr>
        <w:t xml:space="preserve">:  </w:t>
      </w:r>
      <w:r>
        <w:rPr>
          <w:sz w:val="28"/>
          <w:szCs w:val="28"/>
        </w:rPr>
        <w:t>References</w:t>
      </w:r>
      <w:r w:rsidR="00DB21F4">
        <w:rPr>
          <w:sz w:val="28"/>
          <w:szCs w:val="28"/>
        </w:rPr>
        <w:t xml:space="preserve"> (continued)</w:t>
      </w:r>
    </w:p>
    <w:p w:rsidR="00F5378A" w:rsidRPr="00FE4D2C" w:rsidRDefault="00F5378A" w:rsidP="00F5378A">
      <w:pPr>
        <w:tabs>
          <w:tab w:val="left" w:pos="540"/>
        </w:tabs>
      </w:pPr>
    </w:p>
    <w:p w:rsidR="00DD03D8" w:rsidRPr="00FE4D2C" w:rsidRDefault="00D619EF" w:rsidP="00326CE3">
      <w:pPr>
        <w:numPr>
          <w:ilvl w:val="0"/>
          <w:numId w:val="18"/>
        </w:numPr>
        <w:tabs>
          <w:tab w:val="clear" w:pos="360"/>
          <w:tab w:val="left" w:pos="540"/>
        </w:tabs>
        <w:ind w:left="0" w:firstLine="180"/>
      </w:pPr>
      <w:r>
        <w:t>DOD</w:t>
      </w:r>
      <w:r w:rsidR="00DD03D8" w:rsidRPr="00FE4D2C">
        <w:t xml:space="preserve">, “Suspension of Access to Classified Information Due to Abuse or Misuse of Government Charge Cards,” Policy Memorandum (John </w:t>
      </w:r>
      <w:proofErr w:type="spellStart"/>
      <w:r w:rsidR="00DD03D8" w:rsidRPr="00FE4D2C">
        <w:t>Stenbit</w:t>
      </w:r>
      <w:proofErr w:type="spellEnd"/>
      <w:r w:rsidR="00DD03D8" w:rsidRPr="00FE4D2C">
        <w:t xml:space="preserve">, November </w:t>
      </w:r>
      <w:r w:rsidR="003B3899" w:rsidRPr="00FE4D2C">
        <w:t xml:space="preserve">4, </w:t>
      </w:r>
      <w:r w:rsidR="00DD03D8" w:rsidRPr="00FE4D2C">
        <w:t>2002</w:t>
      </w:r>
      <w:r w:rsidR="00D0509D" w:rsidRPr="00FE4D2C">
        <w:t>)</w:t>
      </w:r>
      <w:r w:rsidR="00517FA7">
        <w:t>.</w:t>
      </w:r>
    </w:p>
    <w:p w:rsidR="00DD03D8" w:rsidRPr="00FE4D2C" w:rsidRDefault="00DD03D8" w:rsidP="00326CE3">
      <w:pPr>
        <w:numPr>
          <w:ilvl w:val="0"/>
          <w:numId w:val="18"/>
        </w:numPr>
        <w:tabs>
          <w:tab w:val="clear" w:pos="360"/>
          <w:tab w:val="left" w:pos="540"/>
        </w:tabs>
        <w:ind w:left="0" w:firstLine="180"/>
      </w:pPr>
      <w:r w:rsidRPr="00FE4D2C">
        <w:t>E</w:t>
      </w:r>
      <w:r w:rsidR="00D65A83" w:rsidRPr="00FE4D2C">
        <w:t xml:space="preserve">xecutive </w:t>
      </w:r>
      <w:r w:rsidRPr="00FE4D2C">
        <w:t>O</w:t>
      </w:r>
      <w:r w:rsidR="00D65A83" w:rsidRPr="00FE4D2C">
        <w:t>rder</w:t>
      </w:r>
      <w:r w:rsidRPr="00FE4D2C">
        <w:t xml:space="preserve"> 12931, Federal Procurement Reform, October </w:t>
      </w:r>
      <w:r w:rsidR="003B3899" w:rsidRPr="00FE4D2C">
        <w:t xml:space="preserve">13, </w:t>
      </w:r>
      <w:r w:rsidRPr="00FE4D2C">
        <w:t>1993.</w:t>
      </w:r>
    </w:p>
    <w:p w:rsidR="00DD03D8" w:rsidRPr="00FE4D2C" w:rsidRDefault="00DD03D8" w:rsidP="00326CE3">
      <w:pPr>
        <w:numPr>
          <w:ilvl w:val="0"/>
          <w:numId w:val="18"/>
        </w:numPr>
        <w:tabs>
          <w:tab w:val="clear" w:pos="360"/>
          <w:tab w:val="left" w:pos="540"/>
        </w:tabs>
        <w:ind w:left="0" w:firstLine="180"/>
      </w:pPr>
      <w:r w:rsidRPr="00FE4D2C">
        <w:t>FAR 2.101, Definitions.</w:t>
      </w:r>
    </w:p>
    <w:p w:rsidR="00DD03D8" w:rsidRPr="00FE4D2C" w:rsidRDefault="00DD03D8" w:rsidP="00326CE3">
      <w:pPr>
        <w:numPr>
          <w:ilvl w:val="0"/>
          <w:numId w:val="18"/>
        </w:numPr>
        <w:tabs>
          <w:tab w:val="clear" w:pos="360"/>
          <w:tab w:val="left" w:pos="540"/>
        </w:tabs>
        <w:ind w:left="0" w:firstLine="180"/>
      </w:pPr>
      <w:r w:rsidRPr="00FE4D2C">
        <w:t>FAR 4.805, Storage, Handling, and Disposal of Contract Files.</w:t>
      </w:r>
    </w:p>
    <w:p w:rsidR="00DD03D8" w:rsidRPr="00FE4D2C" w:rsidRDefault="00DD03D8" w:rsidP="00326CE3">
      <w:pPr>
        <w:numPr>
          <w:ilvl w:val="0"/>
          <w:numId w:val="18"/>
        </w:numPr>
        <w:tabs>
          <w:tab w:val="clear" w:pos="360"/>
          <w:tab w:val="left" w:pos="540"/>
        </w:tabs>
        <w:ind w:left="0" w:firstLine="180"/>
      </w:pPr>
      <w:r w:rsidRPr="00FE4D2C">
        <w:t>FAR 52.232-25, Prompt Payment.</w:t>
      </w:r>
    </w:p>
    <w:p w:rsidR="00DD03D8" w:rsidRPr="00FE4D2C" w:rsidRDefault="00DD03D8" w:rsidP="00326CE3">
      <w:pPr>
        <w:numPr>
          <w:ilvl w:val="0"/>
          <w:numId w:val="18"/>
        </w:numPr>
        <w:tabs>
          <w:tab w:val="clear" w:pos="360"/>
          <w:tab w:val="left" w:pos="540"/>
        </w:tabs>
        <w:ind w:left="0" w:firstLine="180"/>
      </w:pPr>
      <w:r w:rsidRPr="00FE4D2C">
        <w:t xml:space="preserve">Federal Acquisition Streamlining Act of 1994, P.L. 103-355, Title IV—Simplified Acquisition Threshold, Subtitle D—Micro-Purchase Procedures. </w:t>
      </w:r>
    </w:p>
    <w:p w:rsidR="00DD03D8" w:rsidRPr="00FE4D2C" w:rsidRDefault="00D65A83" w:rsidP="00326CE3">
      <w:pPr>
        <w:numPr>
          <w:ilvl w:val="0"/>
          <w:numId w:val="18"/>
        </w:numPr>
        <w:tabs>
          <w:tab w:val="clear" w:pos="360"/>
          <w:tab w:val="left" w:pos="540"/>
        </w:tabs>
        <w:ind w:left="0" w:firstLine="180"/>
      </w:pPr>
      <w:r w:rsidRPr="00FE4D2C">
        <w:t>Government Accountability Office (</w:t>
      </w:r>
      <w:r w:rsidR="00DD03D8" w:rsidRPr="00FE4D2C">
        <w:t>GAO</w:t>
      </w:r>
      <w:r w:rsidRPr="00FE4D2C">
        <w:t>)</w:t>
      </w:r>
      <w:r w:rsidR="00DD03D8" w:rsidRPr="00FE4D2C">
        <w:t xml:space="preserve">, Audit Guide: Auditing and Investigating the Internal Controls of </w:t>
      </w:r>
      <w:r w:rsidR="0055323B" w:rsidRPr="00FE4D2C">
        <w:t>GPC</w:t>
      </w:r>
      <w:r w:rsidR="00DD03D8" w:rsidRPr="00FE4D2C">
        <w:t xml:space="preserve"> Programs, November 2003. GAO Report Number GAO-04-87G.</w:t>
      </w:r>
    </w:p>
    <w:p w:rsidR="00DD03D8" w:rsidRPr="00FE4D2C" w:rsidRDefault="00DD03D8" w:rsidP="00326CE3">
      <w:pPr>
        <w:numPr>
          <w:ilvl w:val="0"/>
          <w:numId w:val="18"/>
        </w:numPr>
        <w:tabs>
          <w:tab w:val="clear" w:pos="360"/>
          <w:tab w:val="left" w:pos="540"/>
        </w:tabs>
        <w:ind w:left="0" w:firstLine="180"/>
      </w:pPr>
      <w:r w:rsidRPr="00FE4D2C">
        <w:t>GAO, General Accounting Office Policy and Procedures Manual for Guidance of Federal Agencies.</w:t>
      </w:r>
    </w:p>
    <w:p w:rsidR="00B864A1" w:rsidRPr="00FE4D2C" w:rsidRDefault="00B864A1" w:rsidP="00326CE3">
      <w:pPr>
        <w:numPr>
          <w:ilvl w:val="0"/>
          <w:numId w:val="18"/>
        </w:numPr>
        <w:tabs>
          <w:tab w:val="clear" w:pos="360"/>
          <w:tab w:val="left" w:pos="540"/>
        </w:tabs>
        <w:ind w:left="0" w:firstLine="180"/>
      </w:pPr>
      <w:r w:rsidRPr="00FE4D2C">
        <w:t>GAO, Appropriations Law, Volume I</w:t>
      </w:r>
      <w:r w:rsidR="00010F63" w:rsidRPr="00FE4D2C">
        <w:t>, Nature of Appropriations Law</w:t>
      </w:r>
      <w:r w:rsidR="00517FA7">
        <w:t>.</w:t>
      </w:r>
    </w:p>
    <w:p w:rsidR="00DD03D8" w:rsidRDefault="00DD03D8" w:rsidP="00326CE3">
      <w:pPr>
        <w:numPr>
          <w:ilvl w:val="0"/>
          <w:numId w:val="18"/>
        </w:numPr>
        <w:tabs>
          <w:tab w:val="clear" w:pos="360"/>
          <w:tab w:val="left" w:pos="540"/>
        </w:tabs>
        <w:ind w:left="0" w:firstLine="180"/>
      </w:pPr>
      <w:r w:rsidRPr="00FE4D2C">
        <w:t xml:space="preserve">GSA </w:t>
      </w:r>
      <w:proofErr w:type="spellStart"/>
      <w:r w:rsidRPr="00FE4D2C">
        <w:t>SmartPay</w:t>
      </w:r>
      <w:proofErr w:type="spellEnd"/>
      <w:r w:rsidRPr="00FE4D2C">
        <w:t xml:space="preserve"> master contract, Section CC.8, Authorization Controls for the Purchase Card Program. </w:t>
      </w:r>
    </w:p>
    <w:p w:rsidR="00D16265" w:rsidRDefault="00D16265" w:rsidP="00326CE3">
      <w:pPr>
        <w:numPr>
          <w:ilvl w:val="0"/>
          <w:numId w:val="18"/>
        </w:numPr>
        <w:tabs>
          <w:tab w:val="clear" w:pos="360"/>
          <w:tab w:val="left" w:pos="540"/>
        </w:tabs>
        <w:ind w:left="0" w:firstLine="180"/>
      </w:pPr>
      <w:r>
        <w:t>OSD Memo for Secretaries of the Military Departments Attn: Acquisition Executives Directors of the Defense Agencies: Subject: Internal Controls for the Purchase Card Program, 19 Dec 2005</w:t>
      </w:r>
    </w:p>
    <w:p w:rsidR="00DD03D8" w:rsidRPr="00FE4D2C" w:rsidRDefault="00DD03D8" w:rsidP="00326CE3">
      <w:pPr>
        <w:numPr>
          <w:ilvl w:val="0"/>
          <w:numId w:val="18"/>
        </w:numPr>
        <w:tabs>
          <w:tab w:val="clear" w:pos="360"/>
          <w:tab w:val="left" w:pos="540"/>
        </w:tabs>
        <w:ind w:left="0" w:firstLine="180"/>
      </w:pPr>
      <w:r w:rsidRPr="00FE4D2C">
        <w:t xml:space="preserve">Management Initiative Decision No. 904, </w:t>
      </w:r>
      <w:r w:rsidR="00D619EF">
        <w:t>DOD</w:t>
      </w:r>
      <w:r w:rsidRPr="00FE4D2C">
        <w:t xml:space="preserve"> Charge Card Management, December 18, 2002.</w:t>
      </w:r>
    </w:p>
    <w:p w:rsidR="00DD03D8" w:rsidRPr="00FE4D2C" w:rsidRDefault="00DD03D8" w:rsidP="00326CE3">
      <w:pPr>
        <w:numPr>
          <w:ilvl w:val="0"/>
          <w:numId w:val="18"/>
        </w:numPr>
        <w:tabs>
          <w:tab w:val="clear" w:pos="360"/>
          <w:tab w:val="left" w:pos="540"/>
        </w:tabs>
        <w:ind w:left="0" w:firstLine="180"/>
      </w:pPr>
      <w:r w:rsidRPr="00FE4D2C">
        <w:t xml:space="preserve">Office of the Assistant Secretary of the Army Financial Management and Comptroller Memorandum, Foreign Draft Checks, February </w:t>
      </w:r>
      <w:r w:rsidR="00E37467" w:rsidRPr="00FE4D2C">
        <w:t xml:space="preserve">4, </w:t>
      </w:r>
      <w:r w:rsidRPr="00FE4D2C">
        <w:t>1998.</w:t>
      </w:r>
    </w:p>
    <w:p w:rsidR="00DD03D8" w:rsidRPr="00FE4D2C" w:rsidRDefault="00DD03D8" w:rsidP="00326CE3">
      <w:pPr>
        <w:numPr>
          <w:ilvl w:val="0"/>
          <w:numId w:val="18"/>
        </w:numPr>
        <w:tabs>
          <w:tab w:val="clear" w:pos="360"/>
          <w:tab w:val="left" w:pos="540"/>
        </w:tabs>
        <w:ind w:left="0" w:firstLine="180"/>
      </w:pPr>
      <w:r w:rsidRPr="00FE4D2C">
        <w:t xml:space="preserve">Office of the Under Secretary of Defense, “Acquisition Policy on Facilitating Merchant Shipments in the </w:t>
      </w:r>
      <w:r w:rsidR="00D619EF">
        <w:t>DOD</w:t>
      </w:r>
      <w:r w:rsidRPr="00FE4D2C">
        <w:t xml:space="preserve"> Organic Distribution System,” Memo</w:t>
      </w:r>
      <w:r w:rsidR="00BD7EBE" w:rsidRPr="00FE4D2C">
        <w:t xml:space="preserve"> </w:t>
      </w:r>
      <w:r w:rsidRPr="00FE4D2C">
        <w:t xml:space="preserve">July </w:t>
      </w:r>
      <w:r w:rsidR="003B3899" w:rsidRPr="00FE4D2C">
        <w:t xml:space="preserve">23, </w:t>
      </w:r>
      <w:r w:rsidRPr="00FE4D2C">
        <w:t>2003.</w:t>
      </w:r>
    </w:p>
    <w:p w:rsidR="00DD03D8" w:rsidRPr="00FE4D2C" w:rsidRDefault="00DD03D8" w:rsidP="00326CE3">
      <w:pPr>
        <w:numPr>
          <w:ilvl w:val="0"/>
          <w:numId w:val="18"/>
        </w:numPr>
        <w:tabs>
          <w:tab w:val="clear" w:pos="360"/>
          <w:tab w:val="left" w:pos="540"/>
        </w:tabs>
        <w:ind w:left="0" w:firstLine="180"/>
      </w:pPr>
      <w:r w:rsidRPr="00FE4D2C">
        <w:t>Office of the Under Secretary of Defense (Comptroller), “Purchase Card Reengineering Implementation Memorandum #1, Certifying Officer Guidance, Change 1,” Memorandum.</w:t>
      </w:r>
    </w:p>
    <w:p w:rsidR="00DD03D8" w:rsidRPr="00FE4D2C" w:rsidRDefault="00DD03D8" w:rsidP="00326CE3">
      <w:pPr>
        <w:numPr>
          <w:ilvl w:val="0"/>
          <w:numId w:val="18"/>
        </w:numPr>
        <w:tabs>
          <w:tab w:val="clear" w:pos="360"/>
          <w:tab w:val="left" w:pos="540"/>
        </w:tabs>
        <w:ind w:left="0" w:firstLine="180"/>
      </w:pPr>
      <w:r w:rsidRPr="00FE4D2C">
        <w:t>Treasury Financial Manual, Volume 1, Part 4, Chapter 4500—Government Purchase Cards.</w:t>
      </w:r>
    </w:p>
    <w:p w:rsidR="00DD03D8" w:rsidRPr="00FE4D2C" w:rsidRDefault="00DD03D8" w:rsidP="00326CE3">
      <w:pPr>
        <w:numPr>
          <w:ilvl w:val="0"/>
          <w:numId w:val="18"/>
        </w:numPr>
        <w:tabs>
          <w:tab w:val="clear" w:pos="360"/>
          <w:tab w:val="left" w:pos="540"/>
        </w:tabs>
        <w:ind w:left="0" w:firstLine="180"/>
      </w:pPr>
      <w:smartTag w:uri="urn:schemas-microsoft-com:office:smarttags" w:element="place">
        <w:smartTag w:uri="urn:schemas-microsoft-com:office:smarttags" w:element="country-region">
          <w:r w:rsidRPr="00FE4D2C">
            <w:t>U.S.</w:t>
          </w:r>
        </w:smartTag>
      </w:smartTag>
      <w:r w:rsidRPr="00FE4D2C">
        <w:t xml:space="preserve"> Army </w:t>
      </w:r>
      <w:r w:rsidR="006E5B13" w:rsidRPr="00FE4D2C">
        <w:t>Non-A</w:t>
      </w:r>
      <w:r w:rsidRPr="00FE4D2C">
        <w:t>ppropriated Fund Instrumentalities Standing Operating Procedure, Purchase Card and Convenience Checks, 22 June 2004</w:t>
      </w:r>
    </w:p>
    <w:p w:rsidR="00DD03D8" w:rsidRPr="00FE4D2C" w:rsidRDefault="00084E64" w:rsidP="00326CE3">
      <w:pPr>
        <w:numPr>
          <w:ilvl w:val="0"/>
          <w:numId w:val="18"/>
        </w:numPr>
        <w:tabs>
          <w:tab w:val="clear" w:pos="360"/>
          <w:tab w:val="left" w:pos="540"/>
        </w:tabs>
        <w:ind w:left="0" w:firstLine="180"/>
      </w:pPr>
      <w:r w:rsidRPr="00FE4D2C">
        <w:t>U.S.C.</w:t>
      </w:r>
      <w:r w:rsidR="00DD03D8" w:rsidRPr="00FE4D2C">
        <w:t xml:space="preserve">, Title 5, </w:t>
      </w:r>
      <w:r w:rsidR="00B9214B">
        <w:t>§</w:t>
      </w:r>
      <w:r w:rsidR="00DD03D8" w:rsidRPr="00FE4D2C">
        <w:t>5514, Withholding Pay – Installment Deduction for Indebtedness to the United States</w:t>
      </w:r>
      <w:r w:rsidR="001F1CD4">
        <w:t>.</w:t>
      </w:r>
    </w:p>
    <w:p w:rsidR="00DD03D8" w:rsidRPr="00FE4D2C" w:rsidRDefault="00084E64" w:rsidP="00326CE3">
      <w:pPr>
        <w:numPr>
          <w:ilvl w:val="0"/>
          <w:numId w:val="18"/>
        </w:numPr>
        <w:tabs>
          <w:tab w:val="clear" w:pos="360"/>
          <w:tab w:val="left" w:pos="540"/>
        </w:tabs>
        <w:ind w:left="0" w:firstLine="180"/>
      </w:pPr>
      <w:r w:rsidRPr="00FE4D2C">
        <w:t>U.S.C.</w:t>
      </w:r>
      <w:r w:rsidR="00DD03D8" w:rsidRPr="00FE4D2C">
        <w:t xml:space="preserve">, Title 10, </w:t>
      </w:r>
      <w:r w:rsidR="00B9214B">
        <w:t>§</w:t>
      </w:r>
      <w:r w:rsidR="00DD03D8" w:rsidRPr="00FE4D2C">
        <w:t>2302b, Implementation of Simplified Acquisition Procedures</w:t>
      </w:r>
      <w:r w:rsidR="001F1CD4">
        <w:t>.</w:t>
      </w:r>
    </w:p>
    <w:p w:rsidR="00DD03D8" w:rsidRPr="00FE4D2C" w:rsidRDefault="00084E64" w:rsidP="00326CE3">
      <w:pPr>
        <w:numPr>
          <w:ilvl w:val="0"/>
          <w:numId w:val="18"/>
        </w:numPr>
        <w:tabs>
          <w:tab w:val="clear" w:pos="360"/>
          <w:tab w:val="left" w:pos="540"/>
        </w:tabs>
        <w:ind w:left="0" w:firstLine="180"/>
      </w:pPr>
      <w:r w:rsidRPr="00FE4D2C">
        <w:t>U.S.C.</w:t>
      </w:r>
      <w:r w:rsidR="00DD03D8" w:rsidRPr="00FE4D2C">
        <w:t xml:space="preserve">, Title 10, </w:t>
      </w:r>
      <w:r w:rsidR="00B9214B">
        <w:t>§</w:t>
      </w:r>
      <w:r w:rsidR="00DD03D8" w:rsidRPr="00FE4D2C">
        <w:t>2304, Contracts: Competition Requirements, note Requirements Relating to Micro-Purchases</w:t>
      </w:r>
      <w:r w:rsidR="001F1CD4">
        <w:t>.</w:t>
      </w:r>
    </w:p>
    <w:p w:rsidR="00DD03D8" w:rsidRPr="00FE4D2C" w:rsidRDefault="00084E64" w:rsidP="00326CE3">
      <w:pPr>
        <w:numPr>
          <w:ilvl w:val="0"/>
          <w:numId w:val="18"/>
        </w:numPr>
        <w:tabs>
          <w:tab w:val="clear" w:pos="360"/>
          <w:tab w:val="left" w:pos="540"/>
        </w:tabs>
        <w:ind w:left="0" w:firstLine="180"/>
      </w:pPr>
      <w:r w:rsidRPr="00FE4D2C">
        <w:t>U.S.C.</w:t>
      </w:r>
      <w:r w:rsidR="00DD03D8" w:rsidRPr="00FE4D2C">
        <w:t>, Title 10, Chapter 47, Uniform Code of Military Justice.</w:t>
      </w:r>
    </w:p>
    <w:p w:rsidR="00DD03D8" w:rsidRPr="00FE4D2C" w:rsidRDefault="00084E64" w:rsidP="00326CE3">
      <w:pPr>
        <w:numPr>
          <w:ilvl w:val="0"/>
          <w:numId w:val="18"/>
        </w:numPr>
        <w:tabs>
          <w:tab w:val="clear" w:pos="360"/>
          <w:tab w:val="left" w:pos="540"/>
        </w:tabs>
        <w:ind w:left="0" w:firstLine="180"/>
      </w:pPr>
      <w:r w:rsidRPr="00FE4D2C">
        <w:t>U.S.C.</w:t>
      </w:r>
      <w:r w:rsidR="00DD03D8" w:rsidRPr="00FE4D2C">
        <w:t xml:space="preserve">, Title 18, </w:t>
      </w:r>
      <w:r w:rsidR="00B9214B">
        <w:t>§</w:t>
      </w:r>
      <w:r w:rsidR="00DD03D8" w:rsidRPr="00FE4D2C">
        <w:t>208, Acts Affecting a Personal Financial Interest.</w:t>
      </w:r>
    </w:p>
    <w:p w:rsidR="00DD03D8" w:rsidRDefault="00084E64" w:rsidP="00326CE3">
      <w:pPr>
        <w:numPr>
          <w:ilvl w:val="0"/>
          <w:numId w:val="18"/>
        </w:numPr>
        <w:tabs>
          <w:tab w:val="clear" w:pos="360"/>
          <w:tab w:val="left" w:pos="540"/>
        </w:tabs>
        <w:ind w:left="0" w:firstLine="180"/>
      </w:pPr>
      <w:r w:rsidRPr="00FE4D2C">
        <w:t>U.S.C.</w:t>
      </w:r>
      <w:r w:rsidR="00DD03D8" w:rsidRPr="00FE4D2C">
        <w:t xml:space="preserve">, Title 18, </w:t>
      </w:r>
      <w:r w:rsidR="00B9214B">
        <w:t>§</w:t>
      </w:r>
      <w:r w:rsidR="00DD03D8" w:rsidRPr="00FE4D2C">
        <w:t>287, False, Fictitious, or Fraudulent Claims.</w:t>
      </w:r>
    </w:p>
    <w:p w:rsidR="00DD03D8" w:rsidRPr="00FE4D2C" w:rsidRDefault="00084E64" w:rsidP="00326CE3">
      <w:pPr>
        <w:numPr>
          <w:ilvl w:val="0"/>
          <w:numId w:val="18"/>
        </w:numPr>
        <w:tabs>
          <w:tab w:val="clear" w:pos="360"/>
          <w:tab w:val="left" w:pos="540"/>
        </w:tabs>
        <w:ind w:left="0" w:firstLine="180"/>
      </w:pPr>
      <w:r w:rsidRPr="00FE4D2C">
        <w:t>U.S.C.</w:t>
      </w:r>
      <w:r w:rsidR="00DD03D8" w:rsidRPr="00FE4D2C">
        <w:t xml:space="preserve">, Title 18, </w:t>
      </w:r>
      <w:r w:rsidR="00B9214B">
        <w:t>§</w:t>
      </w:r>
      <w:r w:rsidR="00DD03D8" w:rsidRPr="00FE4D2C">
        <w:t>371, Conspiracy to Commit Offense or to Defraud United States.</w:t>
      </w:r>
    </w:p>
    <w:p w:rsidR="00DD03D8" w:rsidRPr="00FE4D2C" w:rsidRDefault="00084E64" w:rsidP="00326CE3">
      <w:pPr>
        <w:numPr>
          <w:ilvl w:val="0"/>
          <w:numId w:val="18"/>
        </w:numPr>
        <w:tabs>
          <w:tab w:val="clear" w:pos="360"/>
          <w:tab w:val="left" w:pos="540"/>
        </w:tabs>
        <w:ind w:left="0" w:firstLine="180"/>
      </w:pPr>
      <w:r w:rsidRPr="00FE4D2C">
        <w:t>U.S.C.</w:t>
      </w:r>
      <w:r w:rsidR="00DD03D8" w:rsidRPr="00FE4D2C">
        <w:t xml:space="preserve">, Title 18, </w:t>
      </w:r>
      <w:r w:rsidR="00B9214B">
        <w:t>§</w:t>
      </w:r>
      <w:r w:rsidR="00DD03D8" w:rsidRPr="00FE4D2C">
        <w:t>641, Public Money, Property, or Records.</w:t>
      </w:r>
    </w:p>
    <w:p w:rsidR="00DD03D8" w:rsidRPr="00FE4D2C" w:rsidRDefault="00084E64" w:rsidP="00326CE3">
      <w:pPr>
        <w:numPr>
          <w:ilvl w:val="0"/>
          <w:numId w:val="18"/>
        </w:numPr>
        <w:tabs>
          <w:tab w:val="clear" w:pos="360"/>
          <w:tab w:val="left" w:pos="540"/>
        </w:tabs>
        <w:ind w:left="0" w:firstLine="180"/>
      </w:pPr>
      <w:r w:rsidRPr="00FE4D2C">
        <w:t>U.S.C.</w:t>
      </w:r>
      <w:r w:rsidR="00DD03D8" w:rsidRPr="00FE4D2C">
        <w:t xml:space="preserve">, Title 18, </w:t>
      </w:r>
      <w:r w:rsidR="00B9214B">
        <w:t>§</w:t>
      </w:r>
      <w:r w:rsidR="00DD03D8" w:rsidRPr="00FE4D2C">
        <w:t xml:space="preserve">1001, </w:t>
      </w:r>
      <w:r w:rsidR="00DD03D8" w:rsidRPr="00FE4D2C">
        <w:rPr>
          <w:color w:val="000000"/>
        </w:rPr>
        <w:t>Fraud and False Statements—</w:t>
      </w:r>
      <w:r w:rsidR="00DD03D8" w:rsidRPr="00FE4D2C">
        <w:t>Statements or Entries Generally.</w:t>
      </w:r>
    </w:p>
    <w:p w:rsidR="00F5378A" w:rsidRDefault="00F5378A" w:rsidP="00F5378A">
      <w:pPr>
        <w:tabs>
          <w:tab w:val="left" w:pos="540"/>
        </w:tabs>
        <w:rPr>
          <w:sz w:val="28"/>
          <w:szCs w:val="28"/>
        </w:rPr>
      </w:pPr>
      <w:r w:rsidRPr="005846DE">
        <w:rPr>
          <w:sz w:val="28"/>
          <w:szCs w:val="28"/>
        </w:rPr>
        <w:lastRenderedPageBreak/>
        <w:t xml:space="preserve">Appendix </w:t>
      </w:r>
      <w:r>
        <w:rPr>
          <w:sz w:val="28"/>
          <w:szCs w:val="28"/>
        </w:rPr>
        <w:t>B</w:t>
      </w:r>
      <w:r w:rsidRPr="005846DE">
        <w:rPr>
          <w:sz w:val="28"/>
          <w:szCs w:val="28"/>
        </w:rPr>
        <w:t xml:space="preserve">:  </w:t>
      </w:r>
      <w:r>
        <w:rPr>
          <w:sz w:val="28"/>
          <w:szCs w:val="28"/>
        </w:rPr>
        <w:t>References</w:t>
      </w:r>
      <w:r w:rsidR="00DB21F4">
        <w:rPr>
          <w:sz w:val="28"/>
          <w:szCs w:val="28"/>
        </w:rPr>
        <w:t xml:space="preserve"> (continued)</w:t>
      </w:r>
    </w:p>
    <w:p w:rsidR="00F5378A" w:rsidRDefault="00F5378A" w:rsidP="00F5378A">
      <w:pPr>
        <w:tabs>
          <w:tab w:val="left" w:pos="540"/>
        </w:tabs>
        <w:ind w:left="180"/>
      </w:pPr>
    </w:p>
    <w:p w:rsidR="00DD03D8" w:rsidRPr="00FE4D2C" w:rsidRDefault="00084E64" w:rsidP="00326CE3">
      <w:pPr>
        <w:numPr>
          <w:ilvl w:val="0"/>
          <w:numId w:val="18"/>
        </w:numPr>
        <w:tabs>
          <w:tab w:val="clear" w:pos="360"/>
          <w:tab w:val="left" w:pos="540"/>
        </w:tabs>
        <w:ind w:left="0" w:firstLine="180"/>
      </w:pPr>
      <w:r w:rsidRPr="00FE4D2C">
        <w:t>U.S.C.</w:t>
      </w:r>
      <w:r w:rsidR="00DD03D8" w:rsidRPr="00FE4D2C">
        <w:t xml:space="preserve">, Title 18, </w:t>
      </w:r>
      <w:r w:rsidR="00B9214B">
        <w:t>§1</w:t>
      </w:r>
      <w:r w:rsidR="00DD03D8" w:rsidRPr="00FE4D2C">
        <w:t>031, Major Fraud against the United States.</w:t>
      </w:r>
    </w:p>
    <w:p w:rsidR="00DD03D8" w:rsidRPr="00FE4D2C" w:rsidRDefault="00084E64" w:rsidP="00326CE3">
      <w:pPr>
        <w:numPr>
          <w:ilvl w:val="0"/>
          <w:numId w:val="18"/>
        </w:numPr>
        <w:tabs>
          <w:tab w:val="clear" w:pos="360"/>
          <w:tab w:val="left" w:pos="540"/>
        </w:tabs>
        <w:ind w:left="0" w:firstLine="180"/>
      </w:pPr>
      <w:r w:rsidRPr="00FE4D2C">
        <w:t>U.S.C.</w:t>
      </w:r>
      <w:r w:rsidR="00DD03D8" w:rsidRPr="00FE4D2C">
        <w:t xml:space="preserve">, Title 18, </w:t>
      </w:r>
      <w:r w:rsidR="00B9214B">
        <w:t>§</w:t>
      </w:r>
      <w:r w:rsidR="00DD03D8" w:rsidRPr="00FE4D2C">
        <w:t>1341, Frauds and Swindles.</w:t>
      </w:r>
    </w:p>
    <w:p w:rsidR="00DD03D8" w:rsidRPr="00FE4D2C" w:rsidRDefault="00084E64" w:rsidP="00326CE3">
      <w:pPr>
        <w:numPr>
          <w:ilvl w:val="0"/>
          <w:numId w:val="18"/>
        </w:numPr>
        <w:tabs>
          <w:tab w:val="clear" w:pos="360"/>
          <w:tab w:val="left" w:pos="540"/>
        </w:tabs>
        <w:ind w:left="0" w:firstLine="180"/>
      </w:pPr>
      <w:r w:rsidRPr="00FE4D2C">
        <w:t>U.S.C.</w:t>
      </w:r>
      <w:r w:rsidR="00DD03D8" w:rsidRPr="00FE4D2C">
        <w:t xml:space="preserve">, Title 18, </w:t>
      </w:r>
      <w:r w:rsidR="00B9214B">
        <w:t>§</w:t>
      </w:r>
      <w:r w:rsidR="00DD03D8" w:rsidRPr="00FE4D2C">
        <w:t>1343, Fraud by Wire, Radio, or Television.</w:t>
      </w:r>
    </w:p>
    <w:p w:rsidR="00DD03D8" w:rsidRPr="00FE4D2C" w:rsidRDefault="00084E64" w:rsidP="00326CE3">
      <w:pPr>
        <w:numPr>
          <w:ilvl w:val="0"/>
          <w:numId w:val="18"/>
        </w:numPr>
        <w:tabs>
          <w:tab w:val="clear" w:pos="360"/>
          <w:tab w:val="left" w:pos="450"/>
          <w:tab w:val="left" w:pos="540"/>
        </w:tabs>
        <w:ind w:left="0" w:firstLine="180"/>
      </w:pPr>
      <w:r w:rsidRPr="00FE4D2C">
        <w:t>U.S.C.</w:t>
      </w:r>
      <w:r w:rsidR="00DD03D8" w:rsidRPr="00FE4D2C">
        <w:t xml:space="preserve">, Title 31, </w:t>
      </w:r>
      <w:r w:rsidR="00B9214B">
        <w:t>§3</w:t>
      </w:r>
      <w:r w:rsidR="00DD03D8" w:rsidRPr="00FE4D2C">
        <w:t>528, Responsibilities and Relief from Liability of Certifying Officials.</w:t>
      </w:r>
    </w:p>
    <w:p w:rsidR="00DD03D8" w:rsidRPr="00FE4D2C" w:rsidRDefault="00084E64" w:rsidP="00326CE3">
      <w:pPr>
        <w:numPr>
          <w:ilvl w:val="0"/>
          <w:numId w:val="18"/>
        </w:numPr>
        <w:tabs>
          <w:tab w:val="clear" w:pos="360"/>
          <w:tab w:val="left" w:pos="450"/>
          <w:tab w:val="left" w:pos="540"/>
        </w:tabs>
        <w:ind w:left="0" w:firstLine="180"/>
      </w:pPr>
      <w:r w:rsidRPr="00FE4D2C">
        <w:t>U.S.C.</w:t>
      </w:r>
      <w:r w:rsidR="00DD03D8" w:rsidRPr="00FE4D2C">
        <w:t xml:space="preserve">, Title 31, </w:t>
      </w:r>
      <w:r w:rsidR="00B9214B">
        <w:t>§</w:t>
      </w:r>
      <w:r w:rsidR="00DD03D8" w:rsidRPr="00FE4D2C">
        <w:t>3729, False Claims.</w:t>
      </w:r>
    </w:p>
    <w:p w:rsidR="00DD03D8" w:rsidRPr="00FE4D2C" w:rsidRDefault="00084E64" w:rsidP="00326CE3">
      <w:pPr>
        <w:numPr>
          <w:ilvl w:val="0"/>
          <w:numId w:val="18"/>
        </w:numPr>
        <w:tabs>
          <w:tab w:val="clear" w:pos="360"/>
          <w:tab w:val="left" w:pos="450"/>
          <w:tab w:val="left" w:pos="540"/>
        </w:tabs>
        <w:ind w:left="0" w:firstLine="180"/>
      </w:pPr>
      <w:r w:rsidRPr="00FE4D2C">
        <w:t>U.S.C.</w:t>
      </w:r>
      <w:r w:rsidR="00DD03D8" w:rsidRPr="00FE4D2C">
        <w:t xml:space="preserve">, Title 31, </w:t>
      </w:r>
      <w:r w:rsidR="00B9214B">
        <w:t>§</w:t>
      </w:r>
      <w:r w:rsidR="00DD03D8" w:rsidRPr="00FE4D2C">
        <w:t>3801, Administrative Remedies for False Claims and Statements—Definitions.</w:t>
      </w:r>
    </w:p>
    <w:p w:rsidR="00DD03D8" w:rsidRPr="00FE4D2C" w:rsidRDefault="00DD03D8" w:rsidP="00326CE3">
      <w:pPr>
        <w:numPr>
          <w:ilvl w:val="0"/>
          <w:numId w:val="18"/>
        </w:numPr>
        <w:tabs>
          <w:tab w:val="clear" w:pos="360"/>
          <w:tab w:val="left" w:pos="450"/>
          <w:tab w:val="left" w:pos="540"/>
        </w:tabs>
        <w:ind w:left="0" w:firstLine="180"/>
      </w:pPr>
      <w:r w:rsidRPr="00FE4D2C">
        <w:t>U</w:t>
      </w:r>
      <w:r w:rsidR="000873E9" w:rsidRPr="00FE4D2C">
        <w:t>SC</w:t>
      </w:r>
      <w:r w:rsidRPr="00FE4D2C">
        <w:t xml:space="preserve">, Title 37, </w:t>
      </w:r>
      <w:r w:rsidR="00B9214B">
        <w:t>§</w:t>
      </w:r>
      <w:r w:rsidRPr="00FE4D2C">
        <w:t>1007, Pay and Allowances of the Uniformed Services – Deductions from Pay</w:t>
      </w:r>
      <w:r w:rsidR="00517FA7">
        <w:t>.</w:t>
      </w:r>
    </w:p>
    <w:p w:rsidR="00DD03D8" w:rsidRPr="00FE4D2C" w:rsidRDefault="00084E64" w:rsidP="00326CE3">
      <w:pPr>
        <w:numPr>
          <w:ilvl w:val="0"/>
          <w:numId w:val="18"/>
        </w:numPr>
        <w:tabs>
          <w:tab w:val="clear" w:pos="360"/>
          <w:tab w:val="left" w:pos="450"/>
          <w:tab w:val="left" w:pos="540"/>
        </w:tabs>
        <w:ind w:left="0" w:firstLine="180"/>
      </w:pPr>
      <w:r w:rsidRPr="00FE4D2C">
        <w:t>U.S.C.</w:t>
      </w:r>
      <w:r w:rsidR="00DD03D8" w:rsidRPr="00FE4D2C">
        <w:t xml:space="preserve">, Title 41, </w:t>
      </w:r>
      <w:r w:rsidR="00B9214B">
        <w:t>§</w:t>
      </w:r>
      <w:r w:rsidR="000A6CAB">
        <w:t>8701</w:t>
      </w:r>
      <w:r w:rsidR="000A6CAB" w:rsidRPr="00FE4D2C">
        <w:t xml:space="preserve"> </w:t>
      </w:r>
      <w:r w:rsidR="00DD03D8" w:rsidRPr="00FE4D2C">
        <w:t xml:space="preserve">to </w:t>
      </w:r>
      <w:r w:rsidR="000A6CAB">
        <w:t>8707</w:t>
      </w:r>
      <w:r w:rsidR="00DD03D8" w:rsidRPr="00FE4D2C">
        <w:t xml:space="preserve">, </w:t>
      </w:r>
      <w:r w:rsidR="003D540A">
        <w:t>Kickbacks statute</w:t>
      </w:r>
      <w:r w:rsidR="00517FA7">
        <w:t>.</w:t>
      </w:r>
    </w:p>
    <w:p w:rsidR="00DD03D8" w:rsidRPr="00FE4D2C" w:rsidRDefault="00084E64" w:rsidP="00326CE3">
      <w:pPr>
        <w:numPr>
          <w:ilvl w:val="0"/>
          <w:numId w:val="18"/>
        </w:numPr>
        <w:tabs>
          <w:tab w:val="clear" w:pos="360"/>
          <w:tab w:val="left" w:pos="450"/>
          <w:tab w:val="left" w:pos="540"/>
        </w:tabs>
        <w:ind w:left="0" w:firstLine="180"/>
      </w:pPr>
      <w:r w:rsidRPr="00FE4D2C">
        <w:t>U.S.C.</w:t>
      </w:r>
      <w:r w:rsidR="00DD03D8" w:rsidRPr="00FE4D2C">
        <w:t xml:space="preserve">, Title 41, </w:t>
      </w:r>
      <w:r w:rsidR="00B9214B">
        <w:t>§</w:t>
      </w:r>
      <w:r w:rsidR="000A6CAB">
        <w:t>1901</w:t>
      </w:r>
      <w:r w:rsidR="00DD03D8" w:rsidRPr="00FE4D2C">
        <w:t>, Simplified Acquisition Procedures</w:t>
      </w:r>
      <w:r w:rsidR="00517FA7">
        <w:t>.</w:t>
      </w:r>
    </w:p>
    <w:p w:rsidR="00DD03D8" w:rsidRPr="00FE4D2C" w:rsidRDefault="00084E64" w:rsidP="00326CE3">
      <w:pPr>
        <w:numPr>
          <w:ilvl w:val="0"/>
          <w:numId w:val="18"/>
        </w:numPr>
        <w:tabs>
          <w:tab w:val="clear" w:pos="360"/>
          <w:tab w:val="left" w:pos="450"/>
          <w:tab w:val="left" w:pos="540"/>
        </w:tabs>
        <w:ind w:left="0" w:firstLine="180"/>
      </w:pPr>
      <w:r w:rsidRPr="00FE4D2C">
        <w:t>U.S.C.</w:t>
      </w:r>
      <w:r w:rsidR="00DD03D8" w:rsidRPr="00FE4D2C">
        <w:t xml:space="preserve">, Title 41, </w:t>
      </w:r>
      <w:r w:rsidR="00B9214B">
        <w:t>§</w:t>
      </w:r>
      <w:r w:rsidR="000A6CAB">
        <w:t>1902</w:t>
      </w:r>
      <w:r w:rsidR="00DD03D8" w:rsidRPr="00FE4D2C">
        <w:t>, Procedures Applicable to Purchases Below Micro-purchase Threshold</w:t>
      </w:r>
      <w:r w:rsidR="00517FA7">
        <w:t>.</w:t>
      </w:r>
    </w:p>
    <w:p w:rsidR="00295A51" w:rsidRDefault="00295A51" w:rsidP="00EB5103">
      <w:pPr>
        <w:rPr>
          <w:rFonts w:ascii="Arial" w:hAnsi="Arial" w:cs="Arial"/>
          <w:b/>
        </w:rPr>
      </w:pPr>
    </w:p>
    <w:p w:rsidR="0070711B" w:rsidRDefault="00D2382D">
      <w:pPr>
        <w:pStyle w:val="Heading1"/>
        <w:jc w:val="both"/>
        <w:rPr>
          <w:color w:val="000000"/>
        </w:rPr>
      </w:pPr>
      <w:r>
        <w:rPr>
          <w:b w:val="0"/>
        </w:rPr>
        <w:br w:type="page"/>
      </w:r>
      <w:bookmarkStart w:id="72" w:name="_Toc358795818"/>
      <w:bookmarkStart w:id="73" w:name="_Toc465507177"/>
      <w:r w:rsidR="00390A89" w:rsidRPr="005846DE">
        <w:rPr>
          <w:color w:val="000000"/>
          <w:sz w:val="28"/>
          <w:szCs w:val="28"/>
        </w:rPr>
        <w:lastRenderedPageBreak/>
        <w:t xml:space="preserve">Appendix </w:t>
      </w:r>
      <w:r w:rsidR="00A15720">
        <w:rPr>
          <w:color w:val="000000"/>
          <w:sz w:val="28"/>
          <w:szCs w:val="28"/>
        </w:rPr>
        <w:t>C</w:t>
      </w:r>
      <w:r w:rsidR="00FA49D7" w:rsidRPr="005846DE">
        <w:rPr>
          <w:color w:val="000000"/>
          <w:sz w:val="28"/>
          <w:szCs w:val="28"/>
        </w:rPr>
        <w:t xml:space="preserve">:  </w:t>
      </w:r>
      <w:r w:rsidR="00390A89" w:rsidRPr="005846DE">
        <w:rPr>
          <w:color w:val="000000"/>
          <w:sz w:val="28"/>
          <w:szCs w:val="28"/>
        </w:rPr>
        <w:t xml:space="preserve">Prohibited </w:t>
      </w:r>
      <w:r w:rsidR="004F5FBD" w:rsidRPr="005846DE">
        <w:rPr>
          <w:color w:val="000000"/>
          <w:sz w:val="28"/>
          <w:szCs w:val="28"/>
        </w:rPr>
        <w:t>Purchases</w:t>
      </w:r>
      <w:bookmarkEnd w:id="72"/>
    </w:p>
    <w:p w:rsidR="0070711B" w:rsidRDefault="0070711B"/>
    <w:p w:rsidR="004F5FBD" w:rsidRDefault="00390A89" w:rsidP="0091443F">
      <w:pPr>
        <w:jc w:val="both"/>
        <w:rPr>
          <w:color w:val="000000"/>
        </w:rPr>
      </w:pPr>
      <w:r w:rsidRPr="00295A51">
        <w:rPr>
          <w:color w:val="000000"/>
        </w:rPr>
        <w:t xml:space="preserve">This section identifies </w:t>
      </w:r>
      <w:r w:rsidR="005A115B">
        <w:rPr>
          <w:color w:val="000000"/>
        </w:rPr>
        <w:t xml:space="preserve">prohibited </w:t>
      </w:r>
      <w:r w:rsidRPr="00295A51">
        <w:rPr>
          <w:color w:val="000000"/>
        </w:rPr>
        <w:t>transactions</w:t>
      </w:r>
      <w:r w:rsidR="00DE104C">
        <w:rPr>
          <w:color w:val="000000"/>
        </w:rPr>
        <w:t xml:space="preserve">. </w:t>
      </w:r>
      <w:r w:rsidR="004F5FBD" w:rsidRPr="00295A51">
        <w:rPr>
          <w:color w:val="000000"/>
        </w:rPr>
        <w:t xml:space="preserve">CHs should </w:t>
      </w:r>
      <w:r w:rsidR="000D5461">
        <w:rPr>
          <w:color w:val="000000"/>
        </w:rPr>
        <w:t xml:space="preserve">first </w:t>
      </w:r>
      <w:r w:rsidR="004F5FBD" w:rsidRPr="00295A51">
        <w:rPr>
          <w:color w:val="000000"/>
        </w:rPr>
        <w:t xml:space="preserve">contact local authorities (e.g., </w:t>
      </w:r>
      <w:r w:rsidR="001F1CD4">
        <w:rPr>
          <w:color w:val="000000"/>
        </w:rPr>
        <w:t xml:space="preserve">Legal, RM, </w:t>
      </w:r>
      <w:r w:rsidR="000D5461">
        <w:rPr>
          <w:color w:val="000000"/>
        </w:rPr>
        <w:t xml:space="preserve">Level </w:t>
      </w:r>
      <w:r w:rsidR="00573D20">
        <w:rPr>
          <w:color w:val="000000"/>
        </w:rPr>
        <w:t>3</w:t>
      </w:r>
      <w:r w:rsidR="000D5461">
        <w:rPr>
          <w:color w:val="000000"/>
        </w:rPr>
        <w:t xml:space="preserve"> </w:t>
      </w:r>
      <w:r w:rsidR="00521F36">
        <w:rPr>
          <w:color w:val="000000"/>
        </w:rPr>
        <w:t xml:space="preserve">or Level 4 </w:t>
      </w:r>
      <w:r w:rsidR="000D5461">
        <w:rPr>
          <w:color w:val="000000"/>
        </w:rPr>
        <w:t>A/OPC</w:t>
      </w:r>
      <w:r w:rsidR="004F5FBD" w:rsidRPr="00295A51">
        <w:rPr>
          <w:color w:val="000000"/>
        </w:rPr>
        <w:t xml:space="preserve">) prior to purchasing any items that seem questionable or may have the appearance of being inappropriate. </w:t>
      </w:r>
      <w:r w:rsidR="000D5461">
        <w:rPr>
          <w:color w:val="000000"/>
        </w:rPr>
        <w:t xml:space="preserve">Contact the Level </w:t>
      </w:r>
      <w:r w:rsidR="00316DC6">
        <w:rPr>
          <w:color w:val="000000"/>
        </w:rPr>
        <w:t>2</w:t>
      </w:r>
      <w:r w:rsidR="00447F22">
        <w:rPr>
          <w:color w:val="000000"/>
        </w:rPr>
        <w:t xml:space="preserve"> A/OPC through the ASAALT central mailbox for further guidance if necessary.  </w:t>
      </w:r>
      <w:r w:rsidR="004F5FBD" w:rsidRPr="00295A51">
        <w:rPr>
          <w:color w:val="000000"/>
        </w:rPr>
        <w:t>The following list, which is not all-inclusive, identifies some services and supplies that are prohibited from purchase with the GPC (this list also applies to convenience checks):</w:t>
      </w:r>
    </w:p>
    <w:p w:rsidR="00D2382D" w:rsidRPr="00295A51" w:rsidRDefault="00D2382D" w:rsidP="00EB5103">
      <w:pPr>
        <w:rPr>
          <w:color w:val="000000"/>
        </w:rPr>
      </w:pPr>
    </w:p>
    <w:p w:rsidR="002670E4" w:rsidRDefault="004031F7" w:rsidP="00326CE3">
      <w:pPr>
        <w:pStyle w:val="Bullet1"/>
        <w:numPr>
          <w:ilvl w:val="0"/>
          <w:numId w:val="16"/>
        </w:numPr>
        <w:tabs>
          <w:tab w:val="left" w:pos="540"/>
        </w:tabs>
        <w:spacing w:after="0"/>
        <w:ind w:left="0" w:firstLine="180"/>
        <w:rPr>
          <w:szCs w:val="24"/>
        </w:rPr>
      </w:pPr>
      <w:r>
        <w:rPr>
          <w:szCs w:val="24"/>
        </w:rPr>
        <w:t>Items purchased for other than official Government use.</w:t>
      </w:r>
    </w:p>
    <w:p w:rsidR="004031F7" w:rsidRDefault="004031F7" w:rsidP="00326CE3">
      <w:pPr>
        <w:pStyle w:val="Bullet1"/>
        <w:numPr>
          <w:ilvl w:val="0"/>
          <w:numId w:val="16"/>
        </w:numPr>
        <w:tabs>
          <w:tab w:val="left" w:pos="540"/>
        </w:tabs>
        <w:spacing w:after="0"/>
        <w:ind w:left="0" w:firstLine="180"/>
        <w:rPr>
          <w:szCs w:val="24"/>
        </w:rPr>
      </w:pPr>
      <w:r>
        <w:rPr>
          <w:szCs w:val="24"/>
        </w:rPr>
        <w:t>Making purchases and returning them to the merchant for cash or merchant credit slips.</w:t>
      </w:r>
    </w:p>
    <w:p w:rsidR="007934BB" w:rsidRPr="007C7FD5" w:rsidRDefault="007934BB" w:rsidP="00326CE3">
      <w:pPr>
        <w:pStyle w:val="Bullet1"/>
        <w:numPr>
          <w:ilvl w:val="0"/>
          <w:numId w:val="16"/>
        </w:numPr>
        <w:tabs>
          <w:tab w:val="left" w:pos="540"/>
        </w:tabs>
        <w:spacing w:after="0"/>
        <w:ind w:left="0" w:firstLine="180"/>
        <w:rPr>
          <w:szCs w:val="24"/>
        </w:rPr>
      </w:pPr>
      <w:r w:rsidRPr="007C7FD5">
        <w:rPr>
          <w:szCs w:val="24"/>
        </w:rPr>
        <w:t xml:space="preserve">Use of the GPC as a procurement method </w:t>
      </w:r>
      <w:r w:rsidR="005A115B">
        <w:rPr>
          <w:szCs w:val="24"/>
        </w:rPr>
        <w:t>above the micro</w:t>
      </w:r>
      <w:r w:rsidR="001F1CD4">
        <w:rPr>
          <w:szCs w:val="24"/>
        </w:rPr>
        <w:t>-</w:t>
      </w:r>
      <w:r w:rsidR="005A115B">
        <w:rPr>
          <w:szCs w:val="24"/>
        </w:rPr>
        <w:t xml:space="preserve">purchase threshold </w:t>
      </w:r>
      <w:r w:rsidRPr="007C7FD5">
        <w:rPr>
          <w:szCs w:val="24"/>
        </w:rPr>
        <w:t>is prohibited</w:t>
      </w:r>
      <w:r w:rsidR="005A115B">
        <w:rPr>
          <w:szCs w:val="24"/>
        </w:rPr>
        <w:t>; however, u</w:t>
      </w:r>
      <w:r w:rsidRPr="007C7FD5">
        <w:rPr>
          <w:szCs w:val="24"/>
        </w:rPr>
        <w:t>se of the GPC as the payment method after the contract is procured is permissible.</w:t>
      </w:r>
    </w:p>
    <w:p w:rsidR="004F5FBD" w:rsidRPr="007C7FD5" w:rsidRDefault="004F5FBD" w:rsidP="00326CE3">
      <w:pPr>
        <w:pStyle w:val="Bullet1"/>
        <w:numPr>
          <w:ilvl w:val="0"/>
          <w:numId w:val="16"/>
        </w:numPr>
        <w:tabs>
          <w:tab w:val="left" w:pos="540"/>
        </w:tabs>
        <w:spacing w:after="0"/>
        <w:ind w:left="0" w:firstLine="180"/>
        <w:rPr>
          <w:szCs w:val="24"/>
        </w:rPr>
      </w:pPr>
      <w:r w:rsidRPr="007C7FD5">
        <w:rPr>
          <w:szCs w:val="24"/>
        </w:rPr>
        <w:t>Cash advances, including money orders and travelers’ checks.</w:t>
      </w:r>
    </w:p>
    <w:p w:rsidR="007934BB" w:rsidRPr="007C7FD5" w:rsidRDefault="004F5FBD" w:rsidP="00326CE3">
      <w:pPr>
        <w:pStyle w:val="Bullet1"/>
        <w:numPr>
          <w:ilvl w:val="0"/>
          <w:numId w:val="16"/>
        </w:numPr>
        <w:tabs>
          <w:tab w:val="left" w:pos="540"/>
        </w:tabs>
        <w:spacing w:after="0"/>
        <w:ind w:left="0" w:firstLine="180"/>
        <w:rPr>
          <w:szCs w:val="24"/>
        </w:rPr>
      </w:pPr>
      <w:r w:rsidRPr="007C7FD5">
        <w:rPr>
          <w:szCs w:val="24"/>
        </w:rPr>
        <w:t>Gift certificates and gift cards are also considered to be cash advances and will not be purchased with the GPC, even to obtain items from merchants that do not accept the GPC.</w:t>
      </w:r>
    </w:p>
    <w:p w:rsidR="004F5FBD" w:rsidRPr="007C7FD5" w:rsidRDefault="004F5FBD" w:rsidP="00326CE3">
      <w:pPr>
        <w:pStyle w:val="Bullet1"/>
        <w:numPr>
          <w:ilvl w:val="0"/>
          <w:numId w:val="16"/>
        </w:numPr>
        <w:tabs>
          <w:tab w:val="left" w:pos="540"/>
        </w:tabs>
        <w:spacing w:after="0"/>
        <w:ind w:left="0" w:firstLine="180"/>
        <w:rPr>
          <w:szCs w:val="24"/>
        </w:rPr>
      </w:pPr>
      <w:r w:rsidRPr="007C7FD5">
        <w:rPr>
          <w:szCs w:val="24"/>
        </w:rPr>
        <w:t xml:space="preserve">Long-term lease of land and buildings: Use of the GPC to lease real property (i.e., land and/or buildings) for a term longer than </w:t>
      </w:r>
      <w:r w:rsidR="00521F36">
        <w:rPr>
          <w:szCs w:val="24"/>
        </w:rPr>
        <w:t xml:space="preserve">30 days </w:t>
      </w:r>
      <w:r w:rsidRPr="007C7FD5">
        <w:rPr>
          <w:szCs w:val="24"/>
        </w:rPr>
        <w:t>is prohibited.</w:t>
      </w:r>
    </w:p>
    <w:p w:rsidR="004F5FBD" w:rsidRPr="007C7FD5" w:rsidRDefault="004F5FBD" w:rsidP="00326CE3">
      <w:pPr>
        <w:pStyle w:val="Bullet1"/>
        <w:numPr>
          <w:ilvl w:val="0"/>
          <w:numId w:val="16"/>
        </w:numPr>
        <w:tabs>
          <w:tab w:val="left" w:pos="540"/>
        </w:tabs>
        <w:spacing w:after="0"/>
        <w:ind w:left="0" w:firstLine="180"/>
        <w:rPr>
          <w:szCs w:val="24"/>
        </w:rPr>
      </w:pPr>
      <w:r w:rsidRPr="007C7FD5">
        <w:rPr>
          <w:szCs w:val="24"/>
        </w:rPr>
        <w:t>Repair of leased GSA vehicles</w:t>
      </w:r>
      <w:r w:rsidR="005A115B">
        <w:rPr>
          <w:szCs w:val="24"/>
        </w:rPr>
        <w:t>.</w:t>
      </w:r>
    </w:p>
    <w:p w:rsidR="004F5FBD" w:rsidRPr="007C7FD5" w:rsidRDefault="004F5FBD" w:rsidP="00326CE3">
      <w:pPr>
        <w:pStyle w:val="Bullet1"/>
        <w:numPr>
          <w:ilvl w:val="0"/>
          <w:numId w:val="16"/>
        </w:numPr>
        <w:tabs>
          <w:tab w:val="left" w:pos="540"/>
        </w:tabs>
        <w:spacing w:after="0"/>
        <w:ind w:left="0" w:firstLine="180"/>
        <w:rPr>
          <w:szCs w:val="24"/>
        </w:rPr>
      </w:pPr>
      <w:r w:rsidRPr="007C7FD5">
        <w:rPr>
          <w:szCs w:val="24"/>
        </w:rPr>
        <w:t>Vehicle-related expenses: Vehicle-related expenses are to be paid with the travel or fleet cards (as appropriate).</w:t>
      </w:r>
    </w:p>
    <w:p w:rsidR="004F5FBD" w:rsidRPr="007C7FD5" w:rsidRDefault="004F5FBD" w:rsidP="00326CE3">
      <w:pPr>
        <w:pStyle w:val="Bullet1"/>
        <w:numPr>
          <w:ilvl w:val="0"/>
          <w:numId w:val="16"/>
        </w:numPr>
        <w:tabs>
          <w:tab w:val="left" w:pos="540"/>
        </w:tabs>
        <w:spacing w:after="0"/>
        <w:ind w:left="0" w:firstLine="180"/>
        <w:rPr>
          <w:szCs w:val="24"/>
        </w:rPr>
      </w:pPr>
      <w:r w:rsidRPr="007C7FD5">
        <w:rPr>
          <w:szCs w:val="24"/>
        </w:rPr>
        <w:t>Telecommunication systems: The purchase of major telecommunications systems, such as</w:t>
      </w:r>
      <w:r w:rsidR="00D65A83" w:rsidRPr="007C7FD5">
        <w:rPr>
          <w:szCs w:val="24"/>
        </w:rPr>
        <w:t xml:space="preserve"> the</w:t>
      </w:r>
      <w:r w:rsidRPr="007C7FD5">
        <w:rPr>
          <w:szCs w:val="24"/>
        </w:rPr>
        <w:t xml:space="preserve"> Federal Telecommunications System or </w:t>
      </w:r>
      <w:r w:rsidR="0031349F" w:rsidRPr="007C7FD5">
        <w:rPr>
          <w:szCs w:val="24"/>
        </w:rPr>
        <w:t xml:space="preserve">DSN </w:t>
      </w:r>
      <w:r w:rsidRPr="007C7FD5">
        <w:rPr>
          <w:szCs w:val="24"/>
        </w:rPr>
        <w:t>system, is prohibited.</w:t>
      </w:r>
    </w:p>
    <w:p w:rsidR="004F5FBD" w:rsidRPr="007C7FD5" w:rsidRDefault="004F5FBD" w:rsidP="00326CE3">
      <w:pPr>
        <w:pStyle w:val="Bullet1"/>
        <w:numPr>
          <w:ilvl w:val="0"/>
          <w:numId w:val="16"/>
        </w:numPr>
        <w:tabs>
          <w:tab w:val="left" w:pos="540"/>
        </w:tabs>
        <w:spacing w:after="0"/>
        <w:ind w:left="0" w:firstLine="180"/>
        <w:rPr>
          <w:szCs w:val="24"/>
        </w:rPr>
      </w:pPr>
      <w:r w:rsidRPr="007C7FD5">
        <w:rPr>
          <w:szCs w:val="24"/>
        </w:rPr>
        <w:t xml:space="preserve">Fines: </w:t>
      </w:r>
      <w:r w:rsidR="00C20D7D" w:rsidRPr="007C7FD5">
        <w:rPr>
          <w:szCs w:val="24"/>
        </w:rPr>
        <w:t xml:space="preserve"> </w:t>
      </w:r>
      <w:r w:rsidRPr="007C7FD5">
        <w:rPr>
          <w:szCs w:val="24"/>
        </w:rPr>
        <w:t xml:space="preserve">Use of the GPC to settle </w:t>
      </w:r>
      <w:r w:rsidR="00DF7A91" w:rsidRPr="007C7FD5">
        <w:rPr>
          <w:szCs w:val="24"/>
        </w:rPr>
        <w:t xml:space="preserve">a commercial or governmental fine is </w:t>
      </w:r>
      <w:r w:rsidRPr="007C7FD5">
        <w:rPr>
          <w:szCs w:val="24"/>
        </w:rPr>
        <w:t>prohibited.</w:t>
      </w:r>
    </w:p>
    <w:p w:rsidR="00A77FBD" w:rsidRPr="00295A51" w:rsidRDefault="00A77FBD" w:rsidP="00326CE3">
      <w:pPr>
        <w:numPr>
          <w:ilvl w:val="0"/>
          <w:numId w:val="16"/>
        </w:numPr>
        <w:tabs>
          <w:tab w:val="left" w:pos="540"/>
        </w:tabs>
        <w:ind w:left="0" w:firstLine="180"/>
        <w:rPr>
          <w:color w:val="000000"/>
        </w:rPr>
      </w:pPr>
      <w:r w:rsidRPr="007C7FD5">
        <w:rPr>
          <w:color w:val="000000"/>
        </w:rPr>
        <w:t>Auto Insurance:  Use of the GPC to purchase auto insurance for government-owned vehicles is prohibited</w:t>
      </w:r>
      <w:r w:rsidR="00DE104C" w:rsidRPr="007C7FD5">
        <w:rPr>
          <w:color w:val="000000"/>
        </w:rPr>
        <w:t xml:space="preserve">. </w:t>
      </w:r>
      <w:r w:rsidRPr="007C7FD5">
        <w:rPr>
          <w:color w:val="000000"/>
        </w:rPr>
        <w:t>G</w:t>
      </w:r>
      <w:r w:rsidRPr="00295A51">
        <w:rPr>
          <w:color w:val="000000"/>
        </w:rPr>
        <w:t>overnment-owned vehicles are insured by the government.</w:t>
      </w:r>
    </w:p>
    <w:p w:rsidR="004F5FBD" w:rsidRDefault="004F5FBD" w:rsidP="00326CE3">
      <w:pPr>
        <w:pStyle w:val="Bullet1"/>
        <w:numPr>
          <w:ilvl w:val="0"/>
          <w:numId w:val="16"/>
        </w:numPr>
        <w:tabs>
          <w:tab w:val="left" w:pos="540"/>
        </w:tabs>
        <w:spacing w:after="0"/>
        <w:ind w:left="0" w:firstLine="180"/>
        <w:rPr>
          <w:szCs w:val="24"/>
        </w:rPr>
      </w:pPr>
      <w:r w:rsidRPr="00727DD6">
        <w:rPr>
          <w:szCs w:val="24"/>
        </w:rPr>
        <w:t>Aircraft fuel and oil.</w:t>
      </w:r>
    </w:p>
    <w:p w:rsidR="005C4B45" w:rsidRPr="00727DD6" w:rsidRDefault="005C4B45" w:rsidP="00326CE3">
      <w:pPr>
        <w:pStyle w:val="Bullet1"/>
        <w:numPr>
          <w:ilvl w:val="0"/>
          <w:numId w:val="16"/>
        </w:numPr>
        <w:tabs>
          <w:tab w:val="left" w:pos="540"/>
        </w:tabs>
        <w:spacing w:after="0"/>
        <w:ind w:left="0" w:firstLine="180"/>
        <w:rPr>
          <w:szCs w:val="24"/>
        </w:rPr>
      </w:pPr>
      <w:r>
        <w:rPr>
          <w:szCs w:val="24"/>
        </w:rPr>
        <w:t>Vehicle fuel is prohibited</w:t>
      </w:r>
      <w:r w:rsidR="005A115B">
        <w:rPr>
          <w:szCs w:val="24"/>
        </w:rPr>
        <w:t xml:space="preserve">; however, the following exceptions apply:  </w:t>
      </w:r>
      <w:r>
        <w:rPr>
          <w:szCs w:val="24"/>
        </w:rPr>
        <w:t xml:space="preserve">(1) the purchase card may be used for fuel for special purpose vehicles </w:t>
      </w:r>
      <w:r w:rsidR="005A115B">
        <w:rPr>
          <w:szCs w:val="24"/>
        </w:rPr>
        <w:t xml:space="preserve">(i.e. </w:t>
      </w:r>
      <w:r>
        <w:rPr>
          <w:szCs w:val="24"/>
        </w:rPr>
        <w:t>fork lift, tractor, lawn mower</w:t>
      </w:r>
      <w:r w:rsidR="005A115B">
        <w:rPr>
          <w:szCs w:val="24"/>
        </w:rPr>
        <w:t xml:space="preserve">) </w:t>
      </w:r>
      <w:r>
        <w:rPr>
          <w:szCs w:val="24"/>
        </w:rPr>
        <w:t>and vehicles rented 30 days or less for official purposes.</w:t>
      </w:r>
    </w:p>
    <w:p w:rsidR="004F5FBD" w:rsidRDefault="004F5FBD" w:rsidP="00326CE3">
      <w:pPr>
        <w:pStyle w:val="Bullet1"/>
        <w:numPr>
          <w:ilvl w:val="0"/>
          <w:numId w:val="16"/>
        </w:numPr>
        <w:tabs>
          <w:tab w:val="left" w:pos="540"/>
        </w:tabs>
        <w:spacing w:after="0"/>
        <w:ind w:left="0" w:firstLine="180"/>
        <w:rPr>
          <w:szCs w:val="24"/>
        </w:rPr>
      </w:pPr>
      <w:r w:rsidRPr="00727DD6">
        <w:rPr>
          <w:szCs w:val="24"/>
        </w:rPr>
        <w:t>Wire transfers.</w:t>
      </w:r>
    </w:p>
    <w:p w:rsidR="00691AF1" w:rsidRDefault="00BE1F3A" w:rsidP="00326CE3">
      <w:pPr>
        <w:pStyle w:val="Bullet1"/>
        <w:numPr>
          <w:ilvl w:val="0"/>
          <w:numId w:val="16"/>
        </w:numPr>
        <w:tabs>
          <w:tab w:val="left" w:pos="540"/>
        </w:tabs>
        <w:spacing w:after="0"/>
        <w:ind w:left="0" w:firstLine="180"/>
        <w:rPr>
          <w:szCs w:val="24"/>
        </w:rPr>
      </w:pPr>
      <w:r w:rsidRPr="00BE1F3A">
        <w:rPr>
          <w:szCs w:val="24"/>
        </w:rPr>
        <w:t xml:space="preserve">Training Vouchers </w:t>
      </w:r>
      <w:r>
        <w:rPr>
          <w:szCs w:val="24"/>
        </w:rPr>
        <w:t xml:space="preserve">for </w:t>
      </w:r>
      <w:r w:rsidRPr="00BE1F3A">
        <w:rPr>
          <w:szCs w:val="24"/>
        </w:rPr>
        <w:t xml:space="preserve">Prepayment of Training </w:t>
      </w:r>
      <w:r>
        <w:rPr>
          <w:szCs w:val="24"/>
        </w:rPr>
        <w:t>(</w:t>
      </w:r>
      <w:r w:rsidRPr="00BE1F3A">
        <w:rPr>
          <w:szCs w:val="24"/>
        </w:rPr>
        <w:t xml:space="preserve">charging the GPC </w:t>
      </w:r>
      <w:r>
        <w:rPr>
          <w:szCs w:val="24"/>
        </w:rPr>
        <w:t>to reserve training slots prior to establishing the legitimate government need and requirement</w:t>
      </w:r>
      <w:r w:rsidRPr="00BE1F3A">
        <w:rPr>
          <w:szCs w:val="24"/>
        </w:rPr>
        <w:t>)</w:t>
      </w:r>
      <w:r w:rsidR="001F1CD4">
        <w:rPr>
          <w:szCs w:val="24"/>
        </w:rPr>
        <w:t>.</w:t>
      </w:r>
    </w:p>
    <w:p w:rsidR="00F630CD" w:rsidRPr="00F630CD" w:rsidRDefault="00691AF1" w:rsidP="00326CE3">
      <w:pPr>
        <w:pStyle w:val="Bullet1"/>
        <w:numPr>
          <w:ilvl w:val="0"/>
          <w:numId w:val="16"/>
        </w:numPr>
        <w:tabs>
          <w:tab w:val="left" w:pos="540"/>
        </w:tabs>
        <w:spacing w:after="0"/>
        <w:ind w:left="0" w:firstLine="180"/>
        <w:rPr>
          <w:szCs w:val="24"/>
        </w:rPr>
      </w:pPr>
      <w:r w:rsidRPr="00F630CD">
        <w:rPr>
          <w:szCs w:val="24"/>
        </w:rPr>
        <w:t xml:space="preserve">Food or refreshments; however, exceptions </w:t>
      </w:r>
      <w:r w:rsidR="00F630CD">
        <w:rPr>
          <w:szCs w:val="24"/>
        </w:rPr>
        <w:t xml:space="preserve">below </w:t>
      </w:r>
      <w:r w:rsidRPr="00F630CD">
        <w:rPr>
          <w:szCs w:val="24"/>
        </w:rPr>
        <w:t xml:space="preserve">apply:  </w:t>
      </w:r>
      <w:r>
        <w:t>Organizations are highly encouraged to check with their local servicing JAG or attorney’s office, before purchasing food, or applying the exceptions listed below.  Your agency’s guidance may be more restrictive than this provision.</w:t>
      </w:r>
      <w:r w:rsidR="00F630CD">
        <w:t xml:space="preserve"> </w:t>
      </w:r>
      <w:r>
        <w:t>An event may qualify for appropriated funding if certain requirements are satisfied and documented.  The justification for use of the purchase card under one of these exceptions must be authorized in an MFR and signed by an activity director (O-6 or above) or civilian equivalent.  Include a copy of this in the cardholders purchase files.  If you are authorized to use appropriated funds to purchase food, the disposable serving materials are authorized.  Fine china and other luxury materials are not authorized and are considered wasteful and abusive.</w:t>
      </w:r>
    </w:p>
    <w:p w:rsidR="0070711B" w:rsidRDefault="00F07E2D">
      <w:pPr>
        <w:pStyle w:val="Bullet1"/>
        <w:numPr>
          <w:ilvl w:val="0"/>
          <w:numId w:val="0"/>
        </w:numPr>
        <w:tabs>
          <w:tab w:val="left" w:pos="540"/>
        </w:tabs>
        <w:spacing w:after="0"/>
        <w:rPr>
          <w:color w:val="000000"/>
          <w:sz w:val="28"/>
          <w:szCs w:val="28"/>
        </w:rPr>
      </w:pPr>
      <w:r w:rsidRPr="005846DE">
        <w:rPr>
          <w:color w:val="000000"/>
          <w:sz w:val="28"/>
          <w:szCs w:val="28"/>
        </w:rPr>
        <w:lastRenderedPageBreak/>
        <w:t xml:space="preserve">Appendix </w:t>
      </w:r>
      <w:r>
        <w:rPr>
          <w:color w:val="000000"/>
          <w:sz w:val="28"/>
          <w:szCs w:val="28"/>
        </w:rPr>
        <w:t>C</w:t>
      </w:r>
      <w:r w:rsidRPr="005846DE">
        <w:rPr>
          <w:color w:val="000000"/>
          <w:sz w:val="28"/>
          <w:szCs w:val="28"/>
        </w:rPr>
        <w:t>:  Prohibited Purchases</w:t>
      </w:r>
      <w:r>
        <w:rPr>
          <w:color w:val="000000"/>
          <w:sz w:val="28"/>
          <w:szCs w:val="28"/>
        </w:rPr>
        <w:t xml:space="preserve"> (continued)</w:t>
      </w:r>
    </w:p>
    <w:p w:rsidR="0070711B" w:rsidRDefault="0070711B">
      <w:pPr>
        <w:pStyle w:val="Bullet1"/>
        <w:numPr>
          <w:ilvl w:val="0"/>
          <w:numId w:val="0"/>
        </w:numPr>
        <w:tabs>
          <w:tab w:val="left" w:pos="540"/>
        </w:tabs>
        <w:spacing w:after="0"/>
        <w:rPr>
          <w:szCs w:val="24"/>
        </w:rPr>
      </w:pPr>
    </w:p>
    <w:p w:rsidR="00F630CD" w:rsidRPr="00F630CD" w:rsidRDefault="00F630CD" w:rsidP="00326CE3">
      <w:pPr>
        <w:pStyle w:val="Bullet1"/>
        <w:numPr>
          <w:ilvl w:val="0"/>
          <w:numId w:val="87"/>
        </w:numPr>
        <w:tabs>
          <w:tab w:val="left" w:pos="540"/>
        </w:tabs>
        <w:spacing w:after="0"/>
        <w:rPr>
          <w:szCs w:val="24"/>
        </w:rPr>
      </w:pPr>
      <w:r>
        <w:t xml:space="preserve"> </w:t>
      </w:r>
      <w:r w:rsidR="00691AF1">
        <w:t xml:space="preserve">Light Refreshments at Conferences.  Sponsoring Agency/Conference proponent may use its purchase card to purchase light refreshments on breaks at Government sponsored conferences only for Government employees on travel orders (TDY status).  The purchase card may not be used to purchase refreshments for non-Government employees, or for Government employees who are not on travel orders. </w:t>
      </w:r>
    </w:p>
    <w:p w:rsidR="00F630CD" w:rsidRPr="00F630CD" w:rsidRDefault="00F630CD" w:rsidP="00F630CD">
      <w:pPr>
        <w:pStyle w:val="Bullet1"/>
        <w:numPr>
          <w:ilvl w:val="0"/>
          <w:numId w:val="0"/>
        </w:numPr>
        <w:tabs>
          <w:tab w:val="left" w:pos="540"/>
        </w:tabs>
        <w:spacing w:after="0"/>
        <w:ind w:left="936"/>
        <w:rPr>
          <w:szCs w:val="24"/>
        </w:rPr>
      </w:pPr>
      <w:r>
        <w:t xml:space="preserve"> </w:t>
      </w:r>
    </w:p>
    <w:p w:rsidR="00F630CD" w:rsidRPr="00F630CD" w:rsidRDefault="00F630CD" w:rsidP="00326CE3">
      <w:pPr>
        <w:pStyle w:val="Bullet1"/>
        <w:numPr>
          <w:ilvl w:val="0"/>
          <w:numId w:val="87"/>
        </w:numPr>
        <w:tabs>
          <w:tab w:val="left" w:pos="540"/>
        </w:tabs>
        <w:spacing w:after="0"/>
        <w:rPr>
          <w:szCs w:val="24"/>
        </w:rPr>
      </w:pPr>
      <w:r>
        <w:t xml:space="preserve"> </w:t>
      </w:r>
      <w:r w:rsidR="00691AF1">
        <w:t>Meals at Formal Meetings or Conferences.  Sponsoring agency may provide a meal at a formal meeting or conference when: 1) the meal would be incidental to the meeting; 2) attendance by employees at the meal is necessary to full participation in the conference or meeting and 3) employees may not take meals elsewhere without being absent from an essential part of the meeting.  This exception is limited to formal meetings or conferences, typically organized or sponsored externally, which cover topical matters of general interest to both Government and Non-Government employees.  This exception does not apply to purely internal business meetings.</w:t>
      </w:r>
    </w:p>
    <w:p w:rsidR="00F630CD" w:rsidRPr="00F630CD" w:rsidRDefault="00F630CD" w:rsidP="00F630CD">
      <w:pPr>
        <w:pStyle w:val="Bullet1"/>
        <w:numPr>
          <w:ilvl w:val="0"/>
          <w:numId w:val="0"/>
        </w:numPr>
        <w:tabs>
          <w:tab w:val="left" w:pos="540"/>
        </w:tabs>
        <w:spacing w:after="0"/>
        <w:ind w:left="936"/>
        <w:rPr>
          <w:szCs w:val="24"/>
        </w:rPr>
      </w:pPr>
      <w:r>
        <w:t xml:space="preserve"> </w:t>
      </w:r>
    </w:p>
    <w:p w:rsidR="00F630CD" w:rsidRPr="00F630CD" w:rsidRDefault="00F630CD" w:rsidP="00326CE3">
      <w:pPr>
        <w:pStyle w:val="Bullet1"/>
        <w:numPr>
          <w:ilvl w:val="0"/>
          <w:numId w:val="87"/>
        </w:numPr>
        <w:tabs>
          <w:tab w:val="left" w:pos="540"/>
        </w:tabs>
        <w:spacing w:after="0"/>
        <w:rPr>
          <w:szCs w:val="24"/>
        </w:rPr>
      </w:pPr>
      <w:r>
        <w:t xml:space="preserve"> </w:t>
      </w:r>
      <w:r w:rsidR="00691AF1">
        <w:t xml:space="preserve">Training.  Sponsoring agency may serve refreshments/meals at training where the food is necessary to achieve the objectives of the training program.  The food must be incidental to the training session, i.e., don’t conduct training for the purpose of serving a meal.  Actual training must be conducted, not just discussions or open forums relating to problems and day-to-day operations of the agency.  Attendees would fail to complete the training if they miss the meal. </w:t>
      </w:r>
    </w:p>
    <w:p w:rsidR="00F630CD" w:rsidRPr="00F630CD" w:rsidRDefault="00F630CD" w:rsidP="00F630CD">
      <w:pPr>
        <w:pStyle w:val="Bullet1"/>
        <w:numPr>
          <w:ilvl w:val="0"/>
          <w:numId w:val="0"/>
        </w:numPr>
        <w:tabs>
          <w:tab w:val="left" w:pos="540"/>
        </w:tabs>
        <w:spacing w:after="0"/>
        <w:ind w:left="936"/>
        <w:rPr>
          <w:szCs w:val="24"/>
        </w:rPr>
      </w:pPr>
      <w:r>
        <w:t xml:space="preserve"> </w:t>
      </w:r>
    </w:p>
    <w:p w:rsidR="00F630CD" w:rsidRPr="00F630CD" w:rsidRDefault="00F630CD" w:rsidP="00326CE3">
      <w:pPr>
        <w:pStyle w:val="Bullet1"/>
        <w:numPr>
          <w:ilvl w:val="0"/>
          <w:numId w:val="87"/>
        </w:numPr>
        <w:tabs>
          <w:tab w:val="left" w:pos="540"/>
        </w:tabs>
        <w:spacing w:after="0"/>
        <w:rPr>
          <w:szCs w:val="24"/>
        </w:rPr>
      </w:pPr>
      <w:r>
        <w:t xml:space="preserve"> </w:t>
      </w:r>
      <w:r w:rsidR="00691AF1">
        <w:t xml:space="preserve">Award Ceremonies.  Sponsoring agency may serve light refreshments at award ceremonies honoring individuals recognized under your Civilian Employee Incentive Award Program.  CHs are prohibited from using purchase cards for refreshments at events such as retirement, promotion, PCS and longevity ceremonies.  To avoid any confusion in addition to the above, graduations, recurring quarterly recognitions, and commanders’ call are also not award ceremonies for serving of refreshments using appropriated funds. </w:t>
      </w:r>
    </w:p>
    <w:p w:rsidR="00F630CD" w:rsidRPr="00F630CD" w:rsidRDefault="00F630CD" w:rsidP="00F630CD">
      <w:pPr>
        <w:pStyle w:val="Bullet1"/>
        <w:numPr>
          <w:ilvl w:val="0"/>
          <w:numId w:val="0"/>
        </w:numPr>
        <w:tabs>
          <w:tab w:val="left" w:pos="540"/>
        </w:tabs>
        <w:spacing w:after="0"/>
        <w:ind w:left="936"/>
        <w:rPr>
          <w:szCs w:val="24"/>
        </w:rPr>
      </w:pPr>
      <w:r>
        <w:t xml:space="preserve"> </w:t>
      </w:r>
    </w:p>
    <w:p w:rsidR="00F630CD" w:rsidRPr="00F630CD" w:rsidRDefault="00F630CD" w:rsidP="00326CE3">
      <w:pPr>
        <w:pStyle w:val="Bullet1"/>
        <w:numPr>
          <w:ilvl w:val="0"/>
          <w:numId w:val="87"/>
        </w:numPr>
        <w:tabs>
          <w:tab w:val="left" w:pos="540"/>
        </w:tabs>
        <w:spacing w:after="0"/>
        <w:rPr>
          <w:szCs w:val="24"/>
        </w:rPr>
      </w:pPr>
      <w:r>
        <w:t xml:space="preserve"> </w:t>
      </w:r>
      <w:r w:rsidR="00691AF1">
        <w:t>Formal Ethnic Awareness Program Sponsored by your EEO Office where food samples relating to the particular ethnicity are served as part of an education program.</w:t>
      </w:r>
    </w:p>
    <w:p w:rsidR="00F630CD" w:rsidRPr="00F630CD" w:rsidRDefault="00F630CD" w:rsidP="00F630CD">
      <w:pPr>
        <w:pStyle w:val="Bullet1"/>
        <w:numPr>
          <w:ilvl w:val="0"/>
          <w:numId w:val="0"/>
        </w:numPr>
        <w:tabs>
          <w:tab w:val="left" w:pos="540"/>
        </w:tabs>
        <w:spacing w:after="0"/>
        <w:ind w:left="936"/>
        <w:rPr>
          <w:szCs w:val="24"/>
        </w:rPr>
      </w:pPr>
      <w:r>
        <w:t xml:space="preserve"> </w:t>
      </w:r>
    </w:p>
    <w:p w:rsidR="00691AF1" w:rsidRPr="00F630CD" w:rsidRDefault="00F630CD" w:rsidP="00326CE3">
      <w:pPr>
        <w:pStyle w:val="Bullet1"/>
        <w:numPr>
          <w:ilvl w:val="0"/>
          <w:numId w:val="87"/>
        </w:numPr>
        <w:tabs>
          <w:tab w:val="left" w:pos="540"/>
        </w:tabs>
        <w:spacing w:after="0"/>
        <w:rPr>
          <w:szCs w:val="24"/>
        </w:rPr>
      </w:pPr>
      <w:r>
        <w:t xml:space="preserve"> </w:t>
      </w:r>
      <w:r w:rsidR="00691AF1">
        <w:t>Food and/or refreshments served using Official Representational Funds (ORF) in accordance with AR 37-47 or appropriate agency regulations.  Note: Card must be dedicated solely for use of ORF expenditures for this exception to apply.</w:t>
      </w:r>
    </w:p>
    <w:p w:rsidR="00691AF1" w:rsidRPr="00727DD6" w:rsidRDefault="00691AF1" w:rsidP="00F630CD">
      <w:pPr>
        <w:pStyle w:val="Bullet1"/>
        <w:numPr>
          <w:ilvl w:val="0"/>
          <w:numId w:val="0"/>
        </w:numPr>
        <w:tabs>
          <w:tab w:val="left" w:pos="540"/>
        </w:tabs>
        <w:spacing w:after="0"/>
        <w:ind w:left="180"/>
        <w:rPr>
          <w:szCs w:val="24"/>
        </w:rPr>
      </w:pPr>
    </w:p>
    <w:p w:rsidR="00727DD6" w:rsidRPr="00727DD6" w:rsidRDefault="004F5FBD" w:rsidP="00326CE3">
      <w:pPr>
        <w:pStyle w:val="Bullet1"/>
        <w:numPr>
          <w:ilvl w:val="0"/>
          <w:numId w:val="16"/>
        </w:numPr>
        <w:tabs>
          <w:tab w:val="left" w:pos="540"/>
        </w:tabs>
        <w:spacing w:after="0"/>
        <w:ind w:left="0" w:firstLine="180"/>
        <w:rPr>
          <w:szCs w:val="24"/>
        </w:rPr>
      </w:pPr>
      <w:r w:rsidRPr="00727DD6">
        <w:rPr>
          <w:szCs w:val="24"/>
        </w:rPr>
        <w:t>Savings bonds.</w:t>
      </w:r>
    </w:p>
    <w:p w:rsidR="00727DD6" w:rsidRPr="00727DD6" w:rsidRDefault="004F5FBD" w:rsidP="00326CE3">
      <w:pPr>
        <w:pStyle w:val="Bullet1"/>
        <w:numPr>
          <w:ilvl w:val="0"/>
          <w:numId w:val="52"/>
        </w:numPr>
        <w:tabs>
          <w:tab w:val="left" w:pos="540"/>
        </w:tabs>
        <w:autoSpaceDE w:val="0"/>
        <w:autoSpaceDN w:val="0"/>
        <w:adjustRightInd w:val="0"/>
        <w:spacing w:after="0"/>
        <w:ind w:left="540"/>
        <w:rPr>
          <w:szCs w:val="24"/>
        </w:rPr>
      </w:pPr>
      <w:r w:rsidRPr="00727DD6">
        <w:rPr>
          <w:szCs w:val="24"/>
        </w:rPr>
        <w:t>Foreign currency.</w:t>
      </w:r>
      <w:r w:rsidR="00725144" w:rsidRPr="00727DD6">
        <w:rPr>
          <w:b/>
          <w:bCs/>
          <w:szCs w:val="24"/>
        </w:rPr>
        <w:t xml:space="preserve"> </w:t>
      </w:r>
    </w:p>
    <w:p w:rsidR="0070711B" w:rsidRDefault="0070711B">
      <w:pPr>
        <w:pStyle w:val="Bullet1"/>
        <w:numPr>
          <w:ilvl w:val="0"/>
          <w:numId w:val="0"/>
        </w:numPr>
        <w:tabs>
          <w:tab w:val="left" w:pos="540"/>
        </w:tabs>
        <w:autoSpaceDE w:val="0"/>
        <w:autoSpaceDN w:val="0"/>
        <w:adjustRightInd w:val="0"/>
        <w:spacing w:after="0"/>
        <w:ind w:left="540"/>
        <w:rPr>
          <w:bCs/>
          <w:szCs w:val="24"/>
        </w:rPr>
      </w:pPr>
    </w:p>
    <w:p w:rsidR="0070711B" w:rsidRDefault="00947146">
      <w:pPr>
        <w:pStyle w:val="Bullet1"/>
        <w:numPr>
          <w:ilvl w:val="0"/>
          <w:numId w:val="0"/>
        </w:numPr>
        <w:tabs>
          <w:tab w:val="left" w:pos="180"/>
        </w:tabs>
        <w:autoSpaceDE w:val="0"/>
        <w:autoSpaceDN w:val="0"/>
        <w:adjustRightInd w:val="0"/>
        <w:spacing w:after="0"/>
        <w:ind w:left="180"/>
        <w:rPr>
          <w:color w:val="000000"/>
          <w:sz w:val="28"/>
          <w:szCs w:val="28"/>
        </w:rPr>
      </w:pPr>
      <w:r w:rsidRPr="005846DE">
        <w:rPr>
          <w:color w:val="000000"/>
          <w:sz w:val="28"/>
          <w:szCs w:val="28"/>
        </w:rPr>
        <w:lastRenderedPageBreak/>
        <w:t xml:space="preserve">Appendix </w:t>
      </w:r>
      <w:r>
        <w:rPr>
          <w:color w:val="000000"/>
          <w:sz w:val="28"/>
          <w:szCs w:val="28"/>
        </w:rPr>
        <w:t>C</w:t>
      </w:r>
      <w:r w:rsidRPr="005846DE">
        <w:rPr>
          <w:color w:val="000000"/>
          <w:sz w:val="28"/>
          <w:szCs w:val="28"/>
        </w:rPr>
        <w:t>:  Prohibited Purchases</w:t>
      </w:r>
      <w:r>
        <w:rPr>
          <w:color w:val="000000"/>
          <w:sz w:val="28"/>
          <w:szCs w:val="28"/>
        </w:rPr>
        <w:t xml:space="preserve"> (continued)</w:t>
      </w:r>
    </w:p>
    <w:p w:rsidR="0070711B" w:rsidRDefault="0070711B">
      <w:pPr>
        <w:pStyle w:val="Bullet1"/>
        <w:numPr>
          <w:ilvl w:val="0"/>
          <w:numId w:val="0"/>
        </w:numPr>
        <w:tabs>
          <w:tab w:val="left" w:pos="180"/>
        </w:tabs>
        <w:autoSpaceDE w:val="0"/>
        <w:autoSpaceDN w:val="0"/>
        <w:adjustRightInd w:val="0"/>
        <w:spacing w:after="0"/>
        <w:ind w:left="180"/>
        <w:rPr>
          <w:bCs/>
          <w:szCs w:val="24"/>
        </w:rPr>
      </w:pPr>
    </w:p>
    <w:p w:rsidR="00727DD6" w:rsidRPr="00727DD6" w:rsidRDefault="00725144" w:rsidP="00326CE3">
      <w:pPr>
        <w:pStyle w:val="Bullet1"/>
        <w:numPr>
          <w:ilvl w:val="0"/>
          <w:numId w:val="52"/>
        </w:numPr>
        <w:tabs>
          <w:tab w:val="left" w:pos="540"/>
        </w:tabs>
        <w:autoSpaceDE w:val="0"/>
        <w:autoSpaceDN w:val="0"/>
        <w:adjustRightInd w:val="0"/>
        <w:spacing w:after="0"/>
        <w:ind w:left="540"/>
        <w:rPr>
          <w:bCs/>
          <w:szCs w:val="24"/>
        </w:rPr>
      </w:pPr>
      <w:r w:rsidRPr="00727DD6">
        <w:rPr>
          <w:bCs/>
          <w:szCs w:val="24"/>
        </w:rPr>
        <w:t>Coins not in compliance with DA Memo 600-70</w:t>
      </w:r>
      <w:r w:rsidR="00727DD6" w:rsidRPr="00727DD6">
        <w:rPr>
          <w:bCs/>
          <w:szCs w:val="24"/>
        </w:rPr>
        <w:t>.  Coins may be procu</w:t>
      </w:r>
      <w:r w:rsidR="00727DD6" w:rsidRPr="00727DD6">
        <w:rPr>
          <w:szCs w:val="24"/>
        </w:rPr>
        <w:t>red with operating funds and presented pursuant to the following authorities:  Recognition fo</w:t>
      </w:r>
      <w:r w:rsidR="00727DD6" w:rsidRPr="00727DD6">
        <w:rPr>
          <w:iCs/>
          <w:szCs w:val="24"/>
        </w:rPr>
        <w:t>r</w:t>
      </w:r>
      <w:r w:rsidR="00727DD6" w:rsidRPr="00727DD6">
        <w:rPr>
          <w:i/>
          <w:iCs/>
          <w:szCs w:val="24"/>
        </w:rPr>
        <w:t xml:space="preserve"> </w:t>
      </w:r>
      <w:r w:rsidR="00727DD6" w:rsidRPr="00161A7A">
        <w:rPr>
          <w:iCs/>
          <w:szCs w:val="24"/>
        </w:rPr>
        <w:t>ac</w:t>
      </w:r>
      <w:r w:rsidR="00727DD6" w:rsidRPr="00161A7A">
        <w:rPr>
          <w:szCs w:val="24"/>
        </w:rPr>
        <w:t>co</w:t>
      </w:r>
      <w:r w:rsidR="00727DD6" w:rsidRPr="00727DD6">
        <w:rPr>
          <w:szCs w:val="24"/>
        </w:rPr>
        <w:t>mplishments, award of trophies (10 USC 1125), and Agency Awards (5 USC 4503).</w:t>
      </w:r>
    </w:p>
    <w:p w:rsidR="00F630CD" w:rsidRDefault="004F5FBD" w:rsidP="00326CE3">
      <w:pPr>
        <w:pStyle w:val="Bullet1"/>
        <w:numPr>
          <w:ilvl w:val="0"/>
          <w:numId w:val="52"/>
        </w:numPr>
        <w:tabs>
          <w:tab w:val="left" w:pos="540"/>
        </w:tabs>
        <w:autoSpaceDE w:val="0"/>
        <w:autoSpaceDN w:val="0"/>
        <w:adjustRightInd w:val="0"/>
        <w:spacing w:before="100" w:beforeAutospacing="1" w:after="0" w:afterAutospacing="1"/>
        <w:ind w:left="0" w:firstLine="180"/>
        <w:rPr>
          <w:bCs/>
          <w:szCs w:val="24"/>
        </w:rPr>
      </w:pPr>
      <w:r w:rsidRPr="00727DD6">
        <w:rPr>
          <w:bCs/>
          <w:szCs w:val="24"/>
        </w:rPr>
        <w:t xml:space="preserve">Dating and </w:t>
      </w:r>
      <w:r w:rsidRPr="00161A7A">
        <w:rPr>
          <w:bCs/>
          <w:szCs w:val="24"/>
        </w:rPr>
        <w:t>esc</w:t>
      </w:r>
      <w:r w:rsidRPr="00727DD6">
        <w:rPr>
          <w:bCs/>
          <w:szCs w:val="24"/>
        </w:rPr>
        <w:t>ort</w:t>
      </w:r>
      <w:r w:rsidRPr="00727DD6">
        <w:rPr>
          <w:b/>
          <w:bCs/>
          <w:szCs w:val="24"/>
        </w:rPr>
        <w:t xml:space="preserve"> </w:t>
      </w:r>
      <w:r w:rsidRPr="00727DD6">
        <w:rPr>
          <w:bCs/>
          <w:szCs w:val="24"/>
        </w:rPr>
        <w:t>services.</w:t>
      </w:r>
    </w:p>
    <w:p w:rsidR="004F5FBD" w:rsidRPr="00727DD6" w:rsidRDefault="004F5FBD" w:rsidP="00326CE3">
      <w:pPr>
        <w:pStyle w:val="Bullet1"/>
        <w:numPr>
          <w:ilvl w:val="0"/>
          <w:numId w:val="52"/>
        </w:numPr>
        <w:tabs>
          <w:tab w:val="left" w:pos="540"/>
        </w:tabs>
        <w:autoSpaceDE w:val="0"/>
        <w:autoSpaceDN w:val="0"/>
        <w:adjustRightInd w:val="0"/>
        <w:spacing w:before="100" w:beforeAutospacing="1" w:after="0" w:afterAutospacing="1"/>
        <w:ind w:left="0" w:firstLine="180"/>
        <w:rPr>
          <w:szCs w:val="24"/>
        </w:rPr>
      </w:pPr>
      <w:r w:rsidRPr="00727DD6">
        <w:rPr>
          <w:bCs/>
          <w:szCs w:val="24"/>
        </w:rPr>
        <w:t>Betting, casino gaming chips, and of</w:t>
      </w:r>
      <w:r w:rsidRPr="00727DD6">
        <w:rPr>
          <w:szCs w:val="24"/>
        </w:rPr>
        <w:t>f-track betting.</w:t>
      </w:r>
    </w:p>
    <w:p w:rsidR="004F5FBD" w:rsidRPr="00727DD6" w:rsidRDefault="004F5FBD" w:rsidP="00326CE3">
      <w:pPr>
        <w:pStyle w:val="Bullet1"/>
        <w:numPr>
          <w:ilvl w:val="0"/>
          <w:numId w:val="52"/>
        </w:numPr>
        <w:tabs>
          <w:tab w:val="left" w:pos="540"/>
        </w:tabs>
        <w:spacing w:after="0"/>
        <w:ind w:hanging="540"/>
        <w:rPr>
          <w:szCs w:val="24"/>
        </w:rPr>
      </w:pPr>
      <w:r w:rsidRPr="00727DD6">
        <w:rPr>
          <w:szCs w:val="24"/>
        </w:rPr>
        <w:t>Court costs, alimony, and child support.</w:t>
      </w:r>
    </w:p>
    <w:p w:rsidR="004F5FBD" w:rsidRPr="00727DD6" w:rsidRDefault="004F5FBD" w:rsidP="00326CE3">
      <w:pPr>
        <w:pStyle w:val="Bullet1"/>
        <w:numPr>
          <w:ilvl w:val="0"/>
          <w:numId w:val="52"/>
        </w:numPr>
        <w:tabs>
          <w:tab w:val="left" w:pos="540"/>
        </w:tabs>
        <w:spacing w:after="0"/>
        <w:ind w:left="0" w:firstLine="180"/>
        <w:rPr>
          <w:i/>
          <w:iCs/>
          <w:szCs w:val="24"/>
        </w:rPr>
      </w:pPr>
      <w:r w:rsidRPr="00727DD6">
        <w:rPr>
          <w:szCs w:val="24"/>
        </w:rPr>
        <w:t>Bail and bond payment</w:t>
      </w:r>
      <w:r w:rsidRPr="00727DD6">
        <w:rPr>
          <w:i/>
          <w:iCs/>
          <w:szCs w:val="24"/>
        </w:rPr>
        <w:t>s.</w:t>
      </w:r>
    </w:p>
    <w:p w:rsidR="004F5FBD" w:rsidRPr="00727DD6" w:rsidRDefault="004F5FBD" w:rsidP="00326CE3">
      <w:pPr>
        <w:pStyle w:val="Bullet1"/>
        <w:numPr>
          <w:ilvl w:val="0"/>
          <w:numId w:val="52"/>
        </w:numPr>
        <w:tabs>
          <w:tab w:val="left" w:pos="540"/>
        </w:tabs>
        <w:spacing w:after="0"/>
        <w:ind w:left="0" w:firstLine="180"/>
        <w:rPr>
          <w:szCs w:val="24"/>
        </w:rPr>
      </w:pPr>
      <w:r w:rsidRPr="00D75610">
        <w:rPr>
          <w:iCs/>
          <w:szCs w:val="24"/>
        </w:rPr>
        <w:t>T</w:t>
      </w:r>
      <w:r w:rsidRPr="00727DD6">
        <w:rPr>
          <w:szCs w:val="24"/>
        </w:rPr>
        <w:t>ax payments</w:t>
      </w:r>
      <w:r w:rsidR="00DE104C" w:rsidRPr="00727DD6">
        <w:rPr>
          <w:szCs w:val="24"/>
        </w:rPr>
        <w:t xml:space="preserve">. </w:t>
      </w:r>
      <w:r w:rsidR="00DF7A91" w:rsidRPr="00727DD6">
        <w:rPr>
          <w:szCs w:val="24"/>
        </w:rPr>
        <w:t>i</w:t>
      </w:r>
      <w:r w:rsidR="00DF7A91" w:rsidRPr="00727DD6">
        <w:rPr>
          <w:i/>
          <w:iCs/>
          <w:szCs w:val="24"/>
        </w:rPr>
        <w:t xml:space="preserve">.e. </w:t>
      </w:r>
      <w:r w:rsidR="00DF7A91" w:rsidRPr="00727DD6">
        <w:rPr>
          <w:szCs w:val="24"/>
        </w:rPr>
        <w:t>personal taxes</w:t>
      </w:r>
    </w:p>
    <w:p w:rsidR="000B7E06" w:rsidRDefault="004F5FBD" w:rsidP="00326CE3">
      <w:pPr>
        <w:pStyle w:val="Bullet1"/>
        <w:numPr>
          <w:ilvl w:val="0"/>
          <w:numId w:val="52"/>
        </w:numPr>
        <w:tabs>
          <w:tab w:val="left" w:pos="540"/>
        </w:tabs>
        <w:spacing w:after="0"/>
        <w:ind w:left="0" w:firstLine="180"/>
        <w:rPr>
          <w:szCs w:val="24"/>
        </w:rPr>
      </w:pPr>
      <w:r w:rsidRPr="00727DD6">
        <w:rPr>
          <w:szCs w:val="24"/>
        </w:rPr>
        <w:t>Payment of salaries and wages.</w:t>
      </w:r>
    </w:p>
    <w:p w:rsidR="000B7E06" w:rsidRPr="00BE6A49" w:rsidRDefault="00D80E44" w:rsidP="00326CE3">
      <w:pPr>
        <w:pStyle w:val="Bullet1"/>
        <w:numPr>
          <w:ilvl w:val="0"/>
          <w:numId w:val="52"/>
        </w:numPr>
        <w:tabs>
          <w:tab w:val="left" w:pos="180"/>
          <w:tab w:val="left" w:pos="540"/>
        </w:tabs>
        <w:spacing w:after="0"/>
        <w:ind w:left="540"/>
        <w:rPr>
          <w:szCs w:val="24"/>
        </w:rPr>
      </w:pPr>
      <w:r w:rsidRPr="00BE6A49">
        <w:rPr>
          <w:szCs w:val="24"/>
        </w:rPr>
        <w:t xml:space="preserve">Airline, bus, or travel-related expenses.  </w:t>
      </w:r>
      <w:r w:rsidR="00116E69">
        <w:rPr>
          <w:szCs w:val="24"/>
        </w:rPr>
        <w:t xml:space="preserve">Exception 1:  the GPC may be used for Electronic Toll Collection (i.e. toll roads, bridges, tunnels using </w:t>
      </w:r>
      <w:proofErr w:type="spellStart"/>
      <w:r w:rsidR="00116E69">
        <w:rPr>
          <w:szCs w:val="24"/>
        </w:rPr>
        <w:t>EZPass</w:t>
      </w:r>
      <w:proofErr w:type="spellEnd"/>
      <w:r w:rsidR="00116E69">
        <w:rPr>
          <w:szCs w:val="24"/>
        </w:rPr>
        <w:t xml:space="preserve">) for official business in government vehicles.  The GPC shall not be used to pay for tolls while on Temporary Duty Assignment (TDY).  The Government Travel Card is still the appropriate vehicle for paying tolls accrued during TDY.  </w:t>
      </w:r>
      <w:r w:rsidRPr="00BE6A49">
        <w:rPr>
          <w:szCs w:val="24"/>
        </w:rPr>
        <w:t>Exception</w:t>
      </w:r>
      <w:r w:rsidR="00116E69">
        <w:rPr>
          <w:szCs w:val="24"/>
        </w:rPr>
        <w:t xml:space="preserve"> 2</w:t>
      </w:r>
      <w:r w:rsidRPr="00BE6A49">
        <w:rPr>
          <w:szCs w:val="24"/>
        </w:rPr>
        <w:t>:  Lodging is allowable when purchased by Casualty and Mortuary Affairs Operations Center</w:t>
      </w:r>
      <w:r w:rsidRPr="00BE6A49">
        <w:rPr>
          <w:rFonts w:ascii="Arial" w:hAnsi="Arial" w:cs="Arial"/>
          <w:szCs w:val="24"/>
        </w:rPr>
        <w:t xml:space="preserve"> (</w:t>
      </w:r>
      <w:r w:rsidRPr="00BE6A49">
        <w:rPr>
          <w:szCs w:val="24"/>
        </w:rPr>
        <w:t>CMAOC) or by a Casualty Assistance Center (CAC) for a family member entitled to invitational travel to a funeral, the bedside of an injured soldier, a unit memorial event, or to attend the dignified transfer of remains at Dover Air Force Base when the following conditions are met:</w:t>
      </w:r>
    </w:p>
    <w:p w:rsidR="000B7E06" w:rsidRPr="00BE6A49" w:rsidRDefault="00D80E44" w:rsidP="00326CE3">
      <w:pPr>
        <w:pStyle w:val="Bullet1"/>
        <w:numPr>
          <w:ilvl w:val="0"/>
          <w:numId w:val="88"/>
        </w:numPr>
        <w:tabs>
          <w:tab w:val="left" w:pos="180"/>
          <w:tab w:val="left" w:pos="540"/>
        </w:tabs>
        <w:spacing w:after="0"/>
        <w:rPr>
          <w:szCs w:val="24"/>
        </w:rPr>
      </w:pPr>
      <w:r w:rsidRPr="00BE6A49">
        <w:rPr>
          <w:szCs w:val="24"/>
        </w:rPr>
        <w:t>The persons for whom lodging is procured are eligible for the travel benefit as defined in JFTR, Vol. 1, Para. U5242 and 5246.</w:t>
      </w:r>
    </w:p>
    <w:p w:rsidR="000B7E06" w:rsidRDefault="00D80E44" w:rsidP="00326CE3">
      <w:pPr>
        <w:pStyle w:val="Bullet1"/>
        <w:numPr>
          <w:ilvl w:val="0"/>
          <w:numId w:val="88"/>
        </w:numPr>
        <w:tabs>
          <w:tab w:val="left" w:pos="180"/>
          <w:tab w:val="left" w:pos="540"/>
        </w:tabs>
        <w:spacing w:after="0"/>
        <w:rPr>
          <w:szCs w:val="24"/>
        </w:rPr>
      </w:pPr>
      <w:r w:rsidRPr="00BE6A49">
        <w:rPr>
          <w:szCs w:val="24"/>
        </w:rPr>
        <w:t>The CMAOC or CAC has issued Invitational Travel Authorizations to those persons for whom lodging is procured.)</w:t>
      </w:r>
    </w:p>
    <w:p w:rsidR="004F5FBD" w:rsidRPr="00727DD6" w:rsidRDefault="004F5FBD" w:rsidP="00326CE3">
      <w:pPr>
        <w:pStyle w:val="Bullet1"/>
        <w:numPr>
          <w:ilvl w:val="0"/>
          <w:numId w:val="52"/>
        </w:numPr>
        <w:tabs>
          <w:tab w:val="left" w:pos="540"/>
        </w:tabs>
        <w:spacing w:after="0"/>
        <w:ind w:left="0" w:firstLine="180"/>
        <w:rPr>
          <w:szCs w:val="24"/>
        </w:rPr>
      </w:pPr>
      <w:r w:rsidRPr="00727DD6">
        <w:rPr>
          <w:szCs w:val="24"/>
        </w:rPr>
        <w:t>Travel a</w:t>
      </w:r>
      <w:r w:rsidR="00C44CB2">
        <w:rPr>
          <w:szCs w:val="24"/>
        </w:rPr>
        <w:t>d</w:t>
      </w:r>
      <w:r w:rsidRPr="00727DD6">
        <w:rPr>
          <w:szCs w:val="24"/>
        </w:rPr>
        <w:t>vances.</w:t>
      </w:r>
    </w:p>
    <w:p w:rsidR="004F5FBD" w:rsidRDefault="004F5FBD" w:rsidP="00326CE3">
      <w:pPr>
        <w:pStyle w:val="Bullet1"/>
        <w:numPr>
          <w:ilvl w:val="0"/>
          <w:numId w:val="52"/>
        </w:numPr>
        <w:tabs>
          <w:tab w:val="left" w:pos="540"/>
        </w:tabs>
        <w:spacing w:after="0"/>
        <w:ind w:left="0" w:firstLine="180"/>
        <w:rPr>
          <w:szCs w:val="24"/>
        </w:rPr>
      </w:pPr>
      <w:r w:rsidRPr="00727DD6">
        <w:rPr>
          <w:szCs w:val="24"/>
        </w:rPr>
        <w:t>Pa</w:t>
      </w:r>
      <w:r w:rsidRPr="007C7FD5">
        <w:rPr>
          <w:szCs w:val="24"/>
        </w:rPr>
        <w:t>yment of travel claim.</w:t>
      </w:r>
    </w:p>
    <w:p w:rsidR="001E42E8" w:rsidRPr="00C44CB2" w:rsidRDefault="001E42E8" w:rsidP="00326CE3">
      <w:pPr>
        <w:pStyle w:val="Bullet1"/>
        <w:numPr>
          <w:ilvl w:val="0"/>
          <w:numId w:val="52"/>
        </w:numPr>
        <w:tabs>
          <w:tab w:val="left" w:pos="540"/>
        </w:tabs>
        <w:spacing w:after="0"/>
        <w:ind w:left="0" w:firstLine="180"/>
        <w:rPr>
          <w:szCs w:val="24"/>
        </w:rPr>
      </w:pPr>
      <w:r w:rsidRPr="00C44CB2">
        <w:rPr>
          <w:szCs w:val="24"/>
        </w:rPr>
        <w:t>Purchases of Explosives, Munitions, Toxins, and Firearms.</w:t>
      </w:r>
      <w:r w:rsidR="00C44CB2" w:rsidRPr="00C44CB2">
        <w:rPr>
          <w:szCs w:val="24"/>
        </w:rPr>
        <w:t xml:space="preserve"> </w:t>
      </w:r>
      <w:r w:rsidRPr="00C44CB2">
        <w:rPr>
          <w:szCs w:val="24"/>
        </w:rPr>
        <w:t>This specifically includes weapons (and parts), small arms, and ammunition</w:t>
      </w:r>
      <w:r w:rsidR="008619A1">
        <w:rPr>
          <w:szCs w:val="24"/>
        </w:rPr>
        <w:t xml:space="preserve">.  (Exception:  </w:t>
      </w:r>
      <w:r w:rsidR="00415337">
        <w:rPr>
          <w:szCs w:val="24"/>
        </w:rPr>
        <w:t>PEO-Ammunition</w:t>
      </w:r>
      <w:r w:rsidR="00691AF1">
        <w:rPr>
          <w:szCs w:val="24"/>
        </w:rPr>
        <w:t xml:space="preserve">; </w:t>
      </w:r>
      <w:r w:rsidR="00A86855">
        <w:t>Aberdeen Test Center , U.S. Army Accessions Support Brigade (</w:t>
      </w:r>
      <w:r w:rsidR="0017007A">
        <w:t xml:space="preserve">for </w:t>
      </w:r>
      <w:r w:rsidR="00A86855">
        <w:t xml:space="preserve">non-combat weapons under </w:t>
      </w:r>
      <w:proofErr w:type="spellStart"/>
      <w:r w:rsidR="00A86855">
        <w:t>micropurchase</w:t>
      </w:r>
      <w:proofErr w:type="spellEnd"/>
      <w:r w:rsidR="00A86855">
        <w:t xml:space="preserve"> threshold</w:t>
      </w:r>
      <w:r w:rsidR="0017007A">
        <w:t xml:space="preserve"> in support of the U.S. Army Marksmanship Unit IAW 710-2</w:t>
      </w:r>
      <w:r w:rsidR="00A86855">
        <w:t xml:space="preserve">), </w:t>
      </w:r>
      <w:r w:rsidR="00691069">
        <w:rPr>
          <w:szCs w:val="24"/>
        </w:rPr>
        <w:t>NAFI</w:t>
      </w:r>
      <w:r w:rsidR="00691AF1">
        <w:rPr>
          <w:szCs w:val="24"/>
        </w:rPr>
        <w:t xml:space="preserve"> MWR activities at Fort Benning, Fort Campbell, Fort Knox, Fort Stewart, Fort Jackson, Fort Gordon, and Redstone Arsenal; t</w:t>
      </w:r>
      <w:r w:rsidR="008619A1">
        <w:rPr>
          <w:szCs w:val="24"/>
        </w:rPr>
        <w:t>he U.S. Army Criminal Investigation Lab (USCIL)</w:t>
      </w:r>
      <w:r w:rsidR="00691AF1">
        <w:rPr>
          <w:szCs w:val="24"/>
        </w:rPr>
        <w:t xml:space="preserve">; </w:t>
      </w:r>
      <w:r w:rsidR="008619A1">
        <w:rPr>
          <w:szCs w:val="24"/>
        </w:rPr>
        <w:t>U.S. Army Special Operations Command (USSOCOM)</w:t>
      </w:r>
      <w:r w:rsidR="00691AF1">
        <w:rPr>
          <w:szCs w:val="24"/>
        </w:rPr>
        <w:t xml:space="preserve">; </w:t>
      </w:r>
      <w:r w:rsidR="008619A1">
        <w:rPr>
          <w:szCs w:val="24"/>
        </w:rPr>
        <w:t>and the U.S. Army Research, Development and Engineering Command (ARDEC), have been granted a waiver to purchase small quantities of commercial off-the-shelf non-standard ammunition.)</w:t>
      </w:r>
    </w:p>
    <w:p w:rsidR="004F5FBD" w:rsidRPr="007C7FD5" w:rsidRDefault="004F5FBD" w:rsidP="00326CE3">
      <w:pPr>
        <w:pStyle w:val="Bullet1"/>
        <w:numPr>
          <w:ilvl w:val="0"/>
          <w:numId w:val="52"/>
        </w:numPr>
        <w:tabs>
          <w:tab w:val="left" w:pos="540"/>
        </w:tabs>
        <w:spacing w:after="0"/>
        <w:ind w:left="0" w:firstLine="180"/>
        <w:rPr>
          <w:szCs w:val="24"/>
        </w:rPr>
      </w:pPr>
      <w:r w:rsidRPr="007C7FD5">
        <w:rPr>
          <w:szCs w:val="24"/>
        </w:rPr>
        <w:t>Purchases from contractors or contractor agents who are military personnel or civilian employees of the Government.</w:t>
      </w:r>
    </w:p>
    <w:p w:rsidR="003B5391" w:rsidRPr="003B5391" w:rsidRDefault="009D6B90" w:rsidP="00326CE3">
      <w:pPr>
        <w:pStyle w:val="Bullet1"/>
        <w:numPr>
          <w:ilvl w:val="0"/>
          <w:numId w:val="52"/>
        </w:numPr>
        <w:tabs>
          <w:tab w:val="left" w:pos="540"/>
        </w:tabs>
        <w:spacing w:after="0"/>
        <w:ind w:left="0" w:firstLine="180"/>
        <w:rPr>
          <w:i/>
          <w:iCs/>
          <w:color w:val="000000"/>
          <w:szCs w:val="22"/>
        </w:rPr>
      </w:pPr>
      <w:r>
        <w:rPr>
          <w:szCs w:val="24"/>
        </w:rPr>
        <w:t>Non-rotation of sources by making r</w:t>
      </w:r>
      <w:r w:rsidR="004F5FBD" w:rsidRPr="007C7FD5">
        <w:rPr>
          <w:szCs w:val="24"/>
        </w:rPr>
        <w:t>epetitive purchases with the same merchant or contractor</w:t>
      </w:r>
      <w:r>
        <w:rPr>
          <w:szCs w:val="24"/>
        </w:rPr>
        <w:t xml:space="preserve"> when other sources are available</w:t>
      </w:r>
      <w:r w:rsidR="008577BE">
        <w:rPr>
          <w:szCs w:val="24"/>
        </w:rPr>
        <w:t xml:space="preserve">.  This is not applicable to mandatory sources such as installation </w:t>
      </w:r>
      <w:proofErr w:type="spellStart"/>
      <w:r w:rsidR="008577BE">
        <w:rPr>
          <w:szCs w:val="24"/>
        </w:rPr>
        <w:t>AbilityOne</w:t>
      </w:r>
      <w:proofErr w:type="spellEnd"/>
      <w:r w:rsidR="008577BE">
        <w:rPr>
          <w:szCs w:val="24"/>
        </w:rPr>
        <w:t xml:space="preserve"> Base Supply Centers that replaced legacy SSSCs.</w:t>
      </w:r>
    </w:p>
    <w:p w:rsidR="001C451F" w:rsidRPr="001C451F" w:rsidRDefault="004F5FBD" w:rsidP="00326CE3">
      <w:pPr>
        <w:pStyle w:val="Bullet1"/>
        <w:numPr>
          <w:ilvl w:val="0"/>
          <w:numId w:val="52"/>
        </w:numPr>
        <w:tabs>
          <w:tab w:val="left" w:pos="540"/>
        </w:tabs>
        <w:spacing w:after="0"/>
        <w:ind w:left="0" w:firstLine="180"/>
        <w:rPr>
          <w:iCs/>
          <w:color w:val="000000"/>
          <w:szCs w:val="22"/>
        </w:rPr>
      </w:pPr>
      <w:r w:rsidRPr="007C7FD5">
        <w:rPr>
          <w:bCs/>
        </w:rPr>
        <w:t>Split purchases</w:t>
      </w:r>
      <w:r w:rsidR="00DE104C" w:rsidRPr="007C7FD5">
        <w:rPr>
          <w:bCs/>
        </w:rPr>
        <w:t xml:space="preserve"> </w:t>
      </w:r>
      <w:r w:rsidR="003B5391">
        <w:rPr>
          <w:bCs/>
        </w:rPr>
        <w:t>(</w:t>
      </w:r>
      <w:r w:rsidR="003B5391" w:rsidRPr="003B5391">
        <w:rPr>
          <w:bCs/>
          <w:color w:val="000000"/>
          <w:szCs w:val="24"/>
        </w:rPr>
        <w:t>FAR 13.003(c) (1)</w:t>
      </w:r>
      <w:r w:rsidR="003B5391">
        <w:rPr>
          <w:bCs/>
          <w:color w:val="000000"/>
        </w:rPr>
        <w:t xml:space="preserve">).  </w:t>
      </w:r>
      <w:r w:rsidR="003B5391" w:rsidRPr="003B5391">
        <w:rPr>
          <w:color w:val="000000"/>
          <w:szCs w:val="24"/>
        </w:rPr>
        <w:t>The requirement is the quantity known at the time of the buy. If an individual purchases</w:t>
      </w:r>
      <w:r w:rsidR="003B5391" w:rsidRPr="003B5391">
        <w:rPr>
          <w:bCs/>
          <w:color w:val="000000"/>
          <w:szCs w:val="24"/>
        </w:rPr>
        <w:t xml:space="preserve"> as [s]he becomes aware of a requireme</w:t>
      </w:r>
      <w:r w:rsidR="003B5391" w:rsidRPr="003B5391">
        <w:rPr>
          <w:color w:val="000000"/>
          <w:szCs w:val="24"/>
        </w:rPr>
        <w:t xml:space="preserve">nt, the </w:t>
      </w:r>
    </w:p>
    <w:p w:rsidR="001C451F" w:rsidRDefault="001C451F" w:rsidP="001C451F">
      <w:pPr>
        <w:tabs>
          <w:tab w:val="left" w:pos="540"/>
        </w:tabs>
        <w:autoSpaceDE w:val="0"/>
        <w:autoSpaceDN w:val="0"/>
        <w:adjustRightInd w:val="0"/>
        <w:rPr>
          <w:color w:val="000000"/>
          <w:sz w:val="28"/>
          <w:szCs w:val="28"/>
        </w:rPr>
      </w:pPr>
      <w:r w:rsidRPr="005846DE">
        <w:rPr>
          <w:color w:val="000000"/>
          <w:sz w:val="28"/>
          <w:szCs w:val="28"/>
        </w:rPr>
        <w:t xml:space="preserve">Appendix </w:t>
      </w:r>
      <w:r>
        <w:rPr>
          <w:color w:val="000000"/>
          <w:sz w:val="28"/>
          <w:szCs w:val="28"/>
        </w:rPr>
        <w:t>C</w:t>
      </w:r>
      <w:r w:rsidRPr="005846DE">
        <w:rPr>
          <w:color w:val="000000"/>
          <w:sz w:val="28"/>
          <w:szCs w:val="28"/>
        </w:rPr>
        <w:t>:  Prohibited Purchases</w:t>
      </w:r>
      <w:r>
        <w:rPr>
          <w:color w:val="000000"/>
          <w:sz w:val="28"/>
          <w:szCs w:val="28"/>
        </w:rPr>
        <w:t xml:space="preserve"> (continued)</w:t>
      </w:r>
    </w:p>
    <w:p w:rsidR="001C451F" w:rsidRDefault="001C451F" w:rsidP="001C451F">
      <w:pPr>
        <w:pStyle w:val="Bullet1"/>
        <w:numPr>
          <w:ilvl w:val="0"/>
          <w:numId w:val="0"/>
        </w:numPr>
        <w:tabs>
          <w:tab w:val="left" w:pos="540"/>
        </w:tabs>
        <w:spacing w:after="0"/>
        <w:rPr>
          <w:color w:val="000000"/>
          <w:szCs w:val="24"/>
        </w:rPr>
      </w:pPr>
    </w:p>
    <w:p w:rsidR="00886033" w:rsidRPr="003B5391" w:rsidRDefault="003B5391" w:rsidP="001C451F">
      <w:pPr>
        <w:pStyle w:val="Bullet1"/>
        <w:numPr>
          <w:ilvl w:val="0"/>
          <w:numId w:val="0"/>
        </w:numPr>
        <w:tabs>
          <w:tab w:val="left" w:pos="540"/>
        </w:tabs>
        <w:spacing w:after="0"/>
        <w:rPr>
          <w:iCs/>
          <w:color w:val="000000"/>
          <w:szCs w:val="22"/>
        </w:rPr>
      </w:pPr>
      <w:r w:rsidRPr="001C451F">
        <w:rPr>
          <w:color w:val="000000"/>
          <w:szCs w:val="24"/>
        </w:rPr>
        <w:t xml:space="preserve">requirement is each.  If the person consolidates purchases and buys once a day, the requirement becomes what was received during the day.  Splitting is the </w:t>
      </w:r>
      <w:r w:rsidR="001C451F" w:rsidRPr="001C451F">
        <w:rPr>
          <w:color w:val="000000"/>
          <w:szCs w:val="24"/>
        </w:rPr>
        <w:t xml:space="preserve">intentional </w:t>
      </w:r>
      <w:r w:rsidR="001C451F" w:rsidRPr="001C451F">
        <w:rPr>
          <w:iCs/>
          <w:color w:val="000000"/>
          <w:szCs w:val="22"/>
        </w:rPr>
        <w:t>breaking</w:t>
      </w:r>
      <w:r w:rsidR="00886033" w:rsidRPr="003B5391">
        <w:rPr>
          <w:color w:val="000000"/>
          <w:szCs w:val="24"/>
        </w:rPr>
        <w:t xml:space="preserve"> down of a known requirement to stay within a cardholders single purchase limit</w:t>
      </w:r>
      <w:r w:rsidR="00886033">
        <w:rPr>
          <w:color w:val="000000"/>
          <w:szCs w:val="24"/>
        </w:rPr>
        <w:t xml:space="preserve"> to avoid other procurement methods or competition requirements</w:t>
      </w:r>
      <w:r w:rsidR="00886033" w:rsidRPr="003B5391">
        <w:rPr>
          <w:color w:val="000000"/>
          <w:szCs w:val="24"/>
        </w:rPr>
        <w:t>.</w:t>
      </w:r>
      <w:r w:rsidR="00886033" w:rsidRPr="003B5391">
        <w:rPr>
          <w:color w:val="000000"/>
        </w:rPr>
        <w:t xml:space="preserve">  </w:t>
      </w:r>
      <w:r w:rsidR="00886033" w:rsidRPr="003B5391">
        <w:rPr>
          <w:iCs/>
          <w:color w:val="000000"/>
          <w:szCs w:val="22"/>
        </w:rPr>
        <w:t xml:space="preserve">Examples of </w:t>
      </w:r>
      <w:r w:rsidR="00886033">
        <w:rPr>
          <w:iCs/>
          <w:color w:val="000000"/>
          <w:szCs w:val="22"/>
        </w:rPr>
        <w:t>s</w:t>
      </w:r>
      <w:r w:rsidR="00886033" w:rsidRPr="003B5391">
        <w:rPr>
          <w:iCs/>
          <w:color w:val="000000"/>
          <w:szCs w:val="22"/>
        </w:rPr>
        <w:t xml:space="preserve">plit </w:t>
      </w:r>
      <w:r w:rsidR="00886033">
        <w:rPr>
          <w:iCs/>
          <w:color w:val="000000"/>
          <w:szCs w:val="22"/>
        </w:rPr>
        <w:t>p</w:t>
      </w:r>
      <w:r w:rsidR="00886033" w:rsidRPr="003B5391">
        <w:rPr>
          <w:iCs/>
          <w:color w:val="000000"/>
          <w:szCs w:val="22"/>
        </w:rPr>
        <w:t xml:space="preserve">urchases or </w:t>
      </w:r>
      <w:r w:rsidR="00886033">
        <w:rPr>
          <w:iCs/>
          <w:color w:val="000000"/>
          <w:szCs w:val="22"/>
        </w:rPr>
        <w:t>s</w:t>
      </w:r>
      <w:r w:rsidR="00886033" w:rsidRPr="003B5391">
        <w:rPr>
          <w:iCs/>
          <w:color w:val="000000"/>
          <w:szCs w:val="22"/>
        </w:rPr>
        <w:t xml:space="preserve">plit </w:t>
      </w:r>
      <w:r w:rsidR="00886033">
        <w:rPr>
          <w:iCs/>
          <w:color w:val="000000"/>
          <w:szCs w:val="22"/>
        </w:rPr>
        <w:t>r</w:t>
      </w:r>
      <w:r w:rsidR="00886033" w:rsidRPr="003B5391">
        <w:rPr>
          <w:iCs/>
          <w:color w:val="000000"/>
          <w:szCs w:val="22"/>
        </w:rPr>
        <w:t xml:space="preserve">equirements include the following: </w:t>
      </w:r>
    </w:p>
    <w:p w:rsidR="00886033" w:rsidRDefault="00886033">
      <w:pPr>
        <w:tabs>
          <w:tab w:val="left" w:pos="540"/>
        </w:tabs>
        <w:autoSpaceDE w:val="0"/>
        <w:autoSpaceDN w:val="0"/>
        <w:adjustRightInd w:val="0"/>
        <w:rPr>
          <w:color w:val="000000"/>
          <w:szCs w:val="22"/>
        </w:rPr>
      </w:pPr>
    </w:p>
    <w:p w:rsidR="00D726C8" w:rsidRPr="00295A51" w:rsidRDefault="00D726C8" w:rsidP="00326CE3">
      <w:pPr>
        <w:numPr>
          <w:ilvl w:val="1"/>
          <w:numId w:val="19"/>
        </w:numPr>
        <w:tabs>
          <w:tab w:val="clear" w:pos="1440"/>
          <w:tab w:val="left" w:pos="540"/>
          <w:tab w:val="num" w:pos="1080"/>
        </w:tabs>
        <w:autoSpaceDE w:val="0"/>
        <w:autoSpaceDN w:val="0"/>
        <w:adjustRightInd w:val="0"/>
        <w:ind w:left="0" w:firstLine="180"/>
        <w:rPr>
          <w:color w:val="000000"/>
          <w:szCs w:val="22"/>
        </w:rPr>
      </w:pPr>
      <w:r w:rsidRPr="003B5391">
        <w:rPr>
          <w:iCs/>
          <w:color w:val="000000"/>
          <w:szCs w:val="22"/>
        </w:rPr>
        <w:t xml:space="preserve">A single </w:t>
      </w:r>
      <w:r w:rsidR="00754E87" w:rsidRPr="003B5391">
        <w:rPr>
          <w:iCs/>
          <w:color w:val="000000"/>
          <w:szCs w:val="22"/>
        </w:rPr>
        <w:t>CH</w:t>
      </w:r>
      <w:r w:rsidRPr="003B5391">
        <w:rPr>
          <w:iCs/>
          <w:color w:val="000000"/>
          <w:szCs w:val="22"/>
        </w:rPr>
        <w:t xml:space="preserve"> making multiple purchases from the same </w:t>
      </w:r>
      <w:r w:rsidRPr="003B5391">
        <w:rPr>
          <w:color w:val="000000"/>
          <w:szCs w:val="22"/>
        </w:rPr>
        <w:t>merchant on the same day, the total of which exceeds the single purchase l</w:t>
      </w:r>
      <w:r w:rsidRPr="00295A51">
        <w:rPr>
          <w:color w:val="000000"/>
          <w:szCs w:val="22"/>
        </w:rPr>
        <w:t xml:space="preserve">imit and the total requirement was known at the time of the first purchase. </w:t>
      </w:r>
    </w:p>
    <w:p w:rsidR="00D726C8" w:rsidRPr="00295A51" w:rsidRDefault="00D726C8" w:rsidP="00326CE3">
      <w:pPr>
        <w:numPr>
          <w:ilvl w:val="1"/>
          <w:numId w:val="19"/>
        </w:numPr>
        <w:tabs>
          <w:tab w:val="clear" w:pos="1440"/>
          <w:tab w:val="left" w:pos="540"/>
          <w:tab w:val="num" w:pos="1080"/>
        </w:tabs>
        <w:autoSpaceDE w:val="0"/>
        <w:autoSpaceDN w:val="0"/>
        <w:adjustRightInd w:val="0"/>
        <w:ind w:left="0" w:firstLine="180"/>
        <w:rPr>
          <w:color w:val="000000"/>
          <w:szCs w:val="22"/>
        </w:rPr>
      </w:pPr>
      <w:r w:rsidRPr="00295A51">
        <w:rPr>
          <w:color w:val="000000"/>
          <w:szCs w:val="22"/>
        </w:rPr>
        <w:t xml:space="preserve">A single </w:t>
      </w:r>
      <w:r w:rsidR="00754E87" w:rsidRPr="00295A51">
        <w:rPr>
          <w:color w:val="000000"/>
          <w:szCs w:val="22"/>
        </w:rPr>
        <w:t>CH</w:t>
      </w:r>
      <w:r w:rsidRPr="00295A51">
        <w:rPr>
          <w:color w:val="000000"/>
          <w:szCs w:val="22"/>
        </w:rPr>
        <w:t xml:space="preserve"> purchasing the same/similar item(s) from multiple merchants on the same day, the total of which exceeds the single purchase limit and the total was known at the time of the first purchase. </w:t>
      </w:r>
    </w:p>
    <w:p w:rsidR="00D726C8" w:rsidRPr="00295A51" w:rsidRDefault="00D726C8" w:rsidP="00326CE3">
      <w:pPr>
        <w:numPr>
          <w:ilvl w:val="1"/>
          <w:numId w:val="19"/>
        </w:numPr>
        <w:tabs>
          <w:tab w:val="clear" w:pos="1440"/>
          <w:tab w:val="left" w:pos="540"/>
          <w:tab w:val="num" w:pos="1080"/>
        </w:tabs>
        <w:autoSpaceDE w:val="0"/>
        <w:autoSpaceDN w:val="0"/>
        <w:adjustRightInd w:val="0"/>
        <w:ind w:left="0" w:firstLine="180"/>
        <w:rPr>
          <w:color w:val="000000"/>
          <w:szCs w:val="22"/>
        </w:rPr>
      </w:pPr>
      <w:r w:rsidRPr="00295A51">
        <w:rPr>
          <w:color w:val="000000"/>
          <w:sz w:val="20"/>
          <w:szCs w:val="20"/>
        </w:rPr>
        <w:t xml:space="preserve"> </w:t>
      </w:r>
      <w:r w:rsidRPr="00295A51">
        <w:rPr>
          <w:color w:val="000000"/>
          <w:szCs w:val="22"/>
        </w:rPr>
        <w:t xml:space="preserve">A single </w:t>
      </w:r>
      <w:r w:rsidR="00754E87" w:rsidRPr="00295A51">
        <w:rPr>
          <w:color w:val="000000"/>
          <w:szCs w:val="22"/>
        </w:rPr>
        <w:t>CH</w:t>
      </w:r>
      <w:r w:rsidRPr="00295A51">
        <w:rPr>
          <w:color w:val="000000"/>
          <w:szCs w:val="22"/>
        </w:rPr>
        <w:t xml:space="preserve"> making multiple purchases of similar items from the same or multiple merchants over a period of time when the total requirement was known at time of the first purchase and the value exceeds the single purchase limit. </w:t>
      </w:r>
    </w:p>
    <w:p w:rsidR="00BD3A94" w:rsidRDefault="00D726C8" w:rsidP="00326CE3">
      <w:pPr>
        <w:numPr>
          <w:ilvl w:val="1"/>
          <w:numId w:val="19"/>
        </w:numPr>
        <w:tabs>
          <w:tab w:val="clear" w:pos="1440"/>
          <w:tab w:val="left" w:pos="540"/>
          <w:tab w:val="num" w:pos="1080"/>
        </w:tabs>
        <w:autoSpaceDE w:val="0"/>
        <w:autoSpaceDN w:val="0"/>
        <w:adjustRightInd w:val="0"/>
        <w:ind w:left="0" w:firstLine="180"/>
        <w:rPr>
          <w:color w:val="000000"/>
          <w:szCs w:val="22"/>
        </w:rPr>
      </w:pPr>
      <w:r w:rsidRPr="00295A51">
        <w:rPr>
          <w:color w:val="000000"/>
          <w:szCs w:val="22"/>
        </w:rPr>
        <w:t xml:space="preserve">Multiple </w:t>
      </w:r>
      <w:r w:rsidR="00754E87" w:rsidRPr="00295A51">
        <w:rPr>
          <w:color w:val="000000"/>
          <w:szCs w:val="22"/>
        </w:rPr>
        <w:t>CH</w:t>
      </w:r>
      <w:r w:rsidRPr="00295A51">
        <w:rPr>
          <w:color w:val="000000"/>
          <w:szCs w:val="22"/>
        </w:rPr>
        <w:t>s under the same supervision</w:t>
      </w:r>
      <w:r w:rsidR="00034B2C">
        <w:rPr>
          <w:color w:val="000000"/>
          <w:szCs w:val="22"/>
        </w:rPr>
        <w:t xml:space="preserve"> or </w:t>
      </w:r>
      <w:r w:rsidR="001F1CD4">
        <w:rPr>
          <w:color w:val="000000"/>
          <w:szCs w:val="22"/>
        </w:rPr>
        <w:t>BO</w:t>
      </w:r>
      <w:r w:rsidR="00034B2C">
        <w:rPr>
          <w:color w:val="000000"/>
          <w:szCs w:val="22"/>
        </w:rPr>
        <w:t xml:space="preserve"> </w:t>
      </w:r>
      <w:r w:rsidRPr="00295A51">
        <w:rPr>
          <w:color w:val="000000"/>
          <w:szCs w:val="22"/>
        </w:rPr>
        <w:t>purchasing the same/similar item(s) the same day or in a compressed timeframe when the total requirement is known at a given time and exceeds the single purchase limit</w:t>
      </w:r>
      <w:r w:rsidR="00BD3A94">
        <w:rPr>
          <w:color w:val="000000"/>
          <w:szCs w:val="22"/>
        </w:rPr>
        <w:t>.</w:t>
      </w:r>
    </w:p>
    <w:p w:rsidR="00D726C8" w:rsidRPr="00BD3A94" w:rsidRDefault="00D726C8" w:rsidP="00326CE3">
      <w:pPr>
        <w:numPr>
          <w:ilvl w:val="1"/>
          <w:numId w:val="19"/>
        </w:numPr>
        <w:tabs>
          <w:tab w:val="clear" w:pos="1440"/>
          <w:tab w:val="left" w:pos="540"/>
          <w:tab w:val="num" w:pos="1080"/>
        </w:tabs>
        <w:autoSpaceDE w:val="0"/>
        <w:autoSpaceDN w:val="0"/>
        <w:adjustRightInd w:val="0"/>
        <w:ind w:left="0" w:firstLine="180"/>
        <w:rPr>
          <w:bCs/>
        </w:rPr>
      </w:pPr>
      <w:r w:rsidRPr="00BD3A94">
        <w:rPr>
          <w:bCs/>
        </w:rPr>
        <w:t>Requirements exceeding the micro-purchase threshold</w:t>
      </w:r>
      <w:r w:rsidR="00DE104C" w:rsidRPr="00BD3A94">
        <w:rPr>
          <w:bCs/>
        </w:rPr>
        <w:t xml:space="preserve">. </w:t>
      </w:r>
      <w:r w:rsidRPr="00BD3A94">
        <w:rPr>
          <w:bCs/>
        </w:rPr>
        <w:t>(</w:t>
      </w:r>
      <w:r w:rsidR="001F1CD4">
        <w:rPr>
          <w:bCs/>
        </w:rPr>
        <w:t>i.e.</w:t>
      </w:r>
      <w:r w:rsidRPr="00BD3A94">
        <w:rPr>
          <w:bCs/>
        </w:rPr>
        <w:t xml:space="preserve"> </w:t>
      </w:r>
      <w:r w:rsidR="006C05F1" w:rsidRPr="00BD3A94">
        <w:rPr>
          <w:bCs/>
        </w:rPr>
        <w:t>y</w:t>
      </w:r>
      <w:r w:rsidRPr="00BD3A94">
        <w:rPr>
          <w:bCs/>
        </w:rPr>
        <w:t xml:space="preserve">early requirement where the monthly recurring services are less than the micro-purchase threshold but the </w:t>
      </w:r>
      <w:r w:rsidR="00430EF8" w:rsidRPr="00BD3A94">
        <w:rPr>
          <w:bCs/>
        </w:rPr>
        <w:t xml:space="preserve">known </w:t>
      </w:r>
      <w:r w:rsidRPr="00BD3A94">
        <w:rPr>
          <w:bCs/>
        </w:rPr>
        <w:t>yearly total exceed the micro-purchase threshold</w:t>
      </w:r>
      <w:r w:rsidR="00DE104C" w:rsidRPr="00BD3A94">
        <w:rPr>
          <w:bCs/>
        </w:rPr>
        <w:t>.</w:t>
      </w:r>
      <w:r w:rsidR="00047A02" w:rsidRPr="00BD3A94">
        <w:rPr>
          <w:bCs/>
        </w:rPr>
        <w:t>)</w:t>
      </w:r>
      <w:r w:rsidRPr="00BD3A94">
        <w:rPr>
          <w:bCs/>
        </w:rPr>
        <w:t xml:space="preserve"> </w:t>
      </w:r>
    </w:p>
    <w:p w:rsidR="00B94C7D" w:rsidRPr="008F2C9E" w:rsidRDefault="00F051F8" w:rsidP="005846DE">
      <w:pPr>
        <w:pStyle w:val="Heading1"/>
        <w:rPr>
          <w:sz w:val="28"/>
          <w:szCs w:val="28"/>
        </w:rPr>
      </w:pPr>
      <w:r>
        <w:rPr>
          <w:color w:val="000000"/>
        </w:rPr>
        <w:br w:type="page"/>
      </w:r>
      <w:bookmarkStart w:id="74" w:name="_Toc358795819"/>
      <w:r w:rsidR="00953C50" w:rsidRPr="001C512E">
        <w:rPr>
          <w:color w:val="000000"/>
          <w:sz w:val="28"/>
          <w:szCs w:val="28"/>
        </w:rPr>
        <w:lastRenderedPageBreak/>
        <w:t>Appendix D:  Department of Defense (DoD) Purchase Card Checklist and Certification Template</w:t>
      </w:r>
      <w:bookmarkEnd w:id="74"/>
    </w:p>
    <w:p w:rsidR="009C6230" w:rsidRDefault="009C6230" w:rsidP="00EB5103">
      <w:pPr>
        <w:autoSpaceDE w:val="0"/>
        <w:autoSpaceDN w:val="0"/>
        <w:adjustRightInd w:val="0"/>
        <w:rPr>
          <w:b/>
        </w:rPr>
      </w:pPr>
    </w:p>
    <w:p w:rsidR="006522CD" w:rsidRPr="00000F82" w:rsidRDefault="006522CD" w:rsidP="006E74FE">
      <w:pPr>
        <w:autoSpaceDE w:val="0"/>
        <w:autoSpaceDN w:val="0"/>
        <w:adjustRightInd w:val="0"/>
        <w:jc w:val="both"/>
      </w:pPr>
      <w:r w:rsidRPr="00000F82">
        <w:rPr>
          <w:b/>
        </w:rPr>
        <w:t>Function:</w:t>
      </w:r>
      <w:r w:rsidRPr="00000F82">
        <w:t xml:space="preserve">  The function covered by this checklist is the administration of the </w:t>
      </w:r>
      <w:r w:rsidR="00BB006B">
        <w:t xml:space="preserve">Government </w:t>
      </w:r>
      <w:r w:rsidRPr="00000F82">
        <w:t>Purchase Card Program.</w:t>
      </w:r>
    </w:p>
    <w:p w:rsidR="00295A51" w:rsidRPr="00000F82" w:rsidRDefault="00295A51" w:rsidP="0091443F">
      <w:pPr>
        <w:autoSpaceDE w:val="0"/>
        <w:autoSpaceDN w:val="0"/>
        <w:adjustRightInd w:val="0"/>
        <w:jc w:val="both"/>
        <w:rPr>
          <w:b/>
        </w:rPr>
      </w:pPr>
    </w:p>
    <w:p w:rsidR="006E74FE" w:rsidRPr="007F0AEC" w:rsidRDefault="00D80E44" w:rsidP="00000F82">
      <w:pPr>
        <w:jc w:val="both"/>
      </w:pPr>
      <w:r w:rsidRPr="007F0AEC">
        <w:rPr>
          <w:b/>
        </w:rPr>
        <w:t>Purpose:</w:t>
      </w:r>
      <w:r w:rsidRPr="007F0AEC">
        <w:t xml:space="preserve">  The Army GPC Operating Procedures mandates a review of each Billing Official account annually, to include a representative sample of associated card transactions.  The purpose of these reviews is to ensure compliance with GPC program policy/guidance and other applicable government regulations, policies, and procedures; and to identify any GPC misuse, fraud, waste, and abuse.  The attached checklist below is designed to help reviewers perform the required review</w:t>
      </w:r>
      <w:r w:rsidR="002F4B46" w:rsidRPr="007F0AEC">
        <w:t xml:space="preserve">.  </w:t>
      </w:r>
      <w:r w:rsidRPr="007F0AEC">
        <w:t>Each activity is encouraged to supplement and tailor their review checklist to include any unique requirements.  It may be necessary to complete one check list for each CH associated with the BO account.  Place a copy in each CH’s file.</w:t>
      </w:r>
    </w:p>
    <w:p w:rsidR="006E74FE" w:rsidRPr="007F0AEC" w:rsidRDefault="006E74FE" w:rsidP="00000F82">
      <w:pPr>
        <w:autoSpaceDE w:val="0"/>
        <w:autoSpaceDN w:val="0"/>
        <w:adjustRightInd w:val="0"/>
        <w:jc w:val="both"/>
        <w:rPr>
          <w:b/>
        </w:rPr>
      </w:pPr>
    </w:p>
    <w:p w:rsidR="00000F82" w:rsidRPr="00000F82" w:rsidRDefault="00D80E44" w:rsidP="00000F82">
      <w:pPr>
        <w:autoSpaceDE w:val="0"/>
        <w:autoSpaceDN w:val="0"/>
        <w:adjustRightInd w:val="0"/>
        <w:jc w:val="both"/>
      </w:pPr>
      <w:r w:rsidRPr="007F0AEC">
        <w:rPr>
          <w:rFonts w:eastAsia="Andale WT TC"/>
          <w:b/>
        </w:rPr>
        <w:t>Instructions:</w:t>
      </w:r>
      <w:r w:rsidRPr="007F0AEC">
        <w:t xml:space="preserve"> Answers must be based on the actual testing of key internal controls (e.g., document analysis, direct observation, sampling, simulation, and other). Answers that indicate deficiencies must be explained and corrective action indicated in supporting documentation. </w:t>
      </w:r>
    </w:p>
    <w:p w:rsidR="006E74FE" w:rsidRDefault="00A802A4" w:rsidP="006E74FE">
      <w:pPr>
        <w:spacing w:before="100" w:beforeAutospacing="1" w:after="240"/>
      </w:pPr>
      <w:hyperlink r:id="rId42" w:history="1">
        <w:r w:rsidR="005A1976" w:rsidRPr="00025BAC">
          <w:rPr>
            <w:noProof/>
            <w:color w:val="0000FF"/>
          </w:rPr>
          <w:drawing>
            <wp:inline distT="0" distB="0" distL="0" distR="0">
              <wp:extent cx="152400" cy="152400"/>
              <wp:effectExtent l="0" t="0" r="0" b="0"/>
              <wp:docPr id="1" name="Picture 1" descr="PDF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Documen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E74FE">
          <w:rPr>
            <w:rStyle w:val="Hyperlink"/>
          </w:rPr>
          <w:t>Click here</w:t>
        </w:r>
      </w:hyperlink>
      <w:r w:rsidR="006E74FE">
        <w:t xml:space="preserve"> for the Department of Defense (DoD) Purchase Card Policy Office (PCPO) Government Purchase Card (GPC) Review Best Practice Checklist (July 2012). </w:t>
      </w:r>
    </w:p>
    <w:p w:rsidR="00C0383B" w:rsidRDefault="00AF412F" w:rsidP="00B94C7D">
      <w:pPr>
        <w:autoSpaceDE w:val="0"/>
        <w:autoSpaceDN w:val="0"/>
        <w:adjustRightInd w:val="0"/>
        <w:rPr>
          <w:bCs/>
        </w:rPr>
      </w:pPr>
      <w:r w:rsidRPr="00AF412F">
        <w:rPr>
          <w:bCs/>
        </w:rPr>
        <w:t xml:space="preserve">The checklist is located at:  </w:t>
      </w:r>
      <w:hyperlink r:id="rId44" w:history="1">
        <w:r w:rsidR="00C0383B" w:rsidRPr="000047D2">
          <w:rPr>
            <w:rStyle w:val="Hyperlink"/>
            <w:rFonts w:ascii="Times New Roman" w:hAnsi="Times New Roman"/>
            <w:bCs/>
            <w:sz w:val="24"/>
          </w:rPr>
          <w:t>http://www.acq.osd.mil/dpap/pdi/pc/policy_documents.html</w:t>
        </w:r>
      </w:hyperlink>
    </w:p>
    <w:p w:rsidR="001C512E" w:rsidRDefault="001C512E" w:rsidP="003A1BD3">
      <w:pPr>
        <w:autoSpaceDE w:val="0"/>
        <w:autoSpaceDN w:val="0"/>
        <w:adjustRightInd w:val="0"/>
        <w:jc w:val="both"/>
        <w:rPr>
          <w:rFonts w:ascii="Arial" w:hAnsi="Arial" w:cs="Arial"/>
          <w:b/>
          <w:bCs/>
        </w:rPr>
      </w:pPr>
    </w:p>
    <w:p w:rsidR="007F0AEC" w:rsidRPr="00000F82" w:rsidRDefault="007F0AEC" w:rsidP="007F0AEC">
      <w:r>
        <w:rPr>
          <w:b/>
          <w:smallCaps/>
          <w:u w:val="single"/>
        </w:rPr>
        <w:t xml:space="preserve">Retention </w:t>
      </w:r>
      <w:r w:rsidRPr="00000F82">
        <w:rPr>
          <w:b/>
          <w:smallCaps/>
          <w:u w:val="single"/>
        </w:rPr>
        <w:t>Requirements</w:t>
      </w:r>
      <w:r w:rsidRPr="00000F82">
        <w:rPr>
          <w:b/>
          <w:smallCaps/>
        </w:rPr>
        <w:t xml:space="preserve">:  </w:t>
      </w:r>
      <w:r w:rsidRPr="00000F82">
        <w:t>A minimum of six years and three months from the date of the review or corrective action report date.</w:t>
      </w:r>
    </w:p>
    <w:p w:rsidR="00295A51" w:rsidRDefault="00295A51" w:rsidP="003A1BD3">
      <w:pPr>
        <w:autoSpaceDE w:val="0"/>
        <w:autoSpaceDN w:val="0"/>
        <w:adjustRightInd w:val="0"/>
        <w:jc w:val="both"/>
        <w:rPr>
          <w:rFonts w:ascii="Arial" w:hAnsi="Arial" w:cs="Arial"/>
          <w:b/>
        </w:rPr>
      </w:pPr>
    </w:p>
    <w:p w:rsidR="00971820" w:rsidRDefault="00971820" w:rsidP="003A1BD3">
      <w:pPr>
        <w:autoSpaceDE w:val="0"/>
        <w:autoSpaceDN w:val="0"/>
        <w:adjustRightInd w:val="0"/>
        <w:jc w:val="both"/>
        <w:rPr>
          <w:rFonts w:ascii="Arial" w:hAnsi="Arial" w:cs="Arial"/>
        </w:rPr>
      </w:pPr>
    </w:p>
    <w:bookmarkEnd w:id="73"/>
    <w:p w:rsidR="009C65E1" w:rsidRPr="005846DE" w:rsidRDefault="00971820" w:rsidP="00EA4A3A">
      <w:pPr>
        <w:pStyle w:val="Header"/>
        <w:tabs>
          <w:tab w:val="clear" w:pos="4320"/>
          <w:tab w:val="clear" w:pos="8640"/>
        </w:tabs>
        <w:outlineLvl w:val="1"/>
        <w:rPr>
          <w:rFonts w:ascii="Arial" w:hAnsi="Arial" w:cs="Arial"/>
          <w:b/>
          <w:sz w:val="28"/>
          <w:szCs w:val="28"/>
        </w:rPr>
      </w:pPr>
      <w:r>
        <w:rPr>
          <w:rFonts w:ascii="Arial" w:hAnsi="Arial" w:cs="Arial"/>
          <w:b/>
        </w:rPr>
        <w:br w:type="page"/>
      </w:r>
      <w:bookmarkStart w:id="75" w:name="_Toc358795820"/>
      <w:r w:rsidR="00DD03D8" w:rsidRPr="005846DE">
        <w:rPr>
          <w:rFonts w:ascii="Arial" w:hAnsi="Arial" w:cs="Arial"/>
          <w:b/>
          <w:sz w:val="28"/>
          <w:szCs w:val="28"/>
        </w:rPr>
        <w:lastRenderedPageBreak/>
        <w:t xml:space="preserve">Appendix </w:t>
      </w:r>
      <w:r w:rsidR="00A15720">
        <w:rPr>
          <w:rFonts w:ascii="Arial" w:hAnsi="Arial" w:cs="Arial"/>
          <w:b/>
          <w:sz w:val="28"/>
          <w:szCs w:val="28"/>
        </w:rPr>
        <w:t>E</w:t>
      </w:r>
      <w:r w:rsidR="00FA49D7" w:rsidRPr="005846DE">
        <w:rPr>
          <w:rFonts w:ascii="Arial" w:hAnsi="Arial" w:cs="Arial"/>
          <w:b/>
          <w:sz w:val="28"/>
          <w:szCs w:val="28"/>
        </w:rPr>
        <w:t xml:space="preserve">:  </w:t>
      </w:r>
      <w:r w:rsidR="00DD03D8" w:rsidRPr="005846DE">
        <w:rPr>
          <w:rFonts w:ascii="Arial" w:hAnsi="Arial" w:cs="Arial"/>
          <w:b/>
          <w:sz w:val="28"/>
          <w:szCs w:val="28"/>
        </w:rPr>
        <w:t>DD Form 577 for Appointing a Certifying Offic</w:t>
      </w:r>
      <w:r w:rsidR="00E756D9" w:rsidRPr="005846DE">
        <w:rPr>
          <w:rFonts w:ascii="Arial" w:hAnsi="Arial" w:cs="Arial"/>
          <w:b/>
          <w:sz w:val="28"/>
          <w:szCs w:val="28"/>
        </w:rPr>
        <w:t>er</w:t>
      </w:r>
      <w:bookmarkEnd w:id="75"/>
      <w:r w:rsidR="009C65E1" w:rsidRPr="005846DE">
        <w:rPr>
          <w:rFonts w:ascii="Arial" w:hAnsi="Arial" w:cs="Arial"/>
          <w:b/>
          <w:sz w:val="28"/>
          <w:szCs w:val="28"/>
        </w:rPr>
        <w:t xml:space="preserve"> </w:t>
      </w:r>
    </w:p>
    <w:p w:rsidR="009C65E1" w:rsidRDefault="009C65E1" w:rsidP="00C23E31">
      <w:pPr>
        <w:pStyle w:val="Header"/>
        <w:tabs>
          <w:tab w:val="clear" w:pos="4320"/>
          <w:tab w:val="clear" w:pos="8640"/>
        </w:tabs>
        <w:rPr>
          <w:rFonts w:ascii="Arial" w:hAnsi="Arial" w:cs="Arial"/>
          <w:b/>
        </w:rPr>
      </w:pPr>
    </w:p>
    <w:p w:rsidR="009C65E1" w:rsidRPr="009C65E1" w:rsidRDefault="009C65E1" w:rsidP="00C23E31">
      <w:pPr>
        <w:pStyle w:val="Header"/>
        <w:tabs>
          <w:tab w:val="clear" w:pos="4320"/>
          <w:tab w:val="clear" w:pos="8640"/>
        </w:tabs>
      </w:pPr>
      <w:r w:rsidRPr="009C65E1">
        <w:t xml:space="preserve">The DD Form 577 and instructions for completing the form can be found on the official website for </w:t>
      </w:r>
      <w:r>
        <w:t xml:space="preserve">Department of Defense </w:t>
      </w:r>
      <w:r w:rsidRPr="009C65E1">
        <w:t xml:space="preserve">forms at:    </w:t>
      </w:r>
    </w:p>
    <w:p w:rsidR="009C65E1" w:rsidRDefault="00A802A4" w:rsidP="00C23E31">
      <w:pPr>
        <w:pStyle w:val="Header"/>
        <w:tabs>
          <w:tab w:val="clear" w:pos="4320"/>
          <w:tab w:val="clear" w:pos="8640"/>
        </w:tabs>
        <w:rPr>
          <w:b/>
        </w:rPr>
      </w:pPr>
      <w:hyperlink r:id="rId45" w:history="1">
        <w:r w:rsidR="009C65E1" w:rsidRPr="009C65E1">
          <w:rPr>
            <w:rStyle w:val="Hyperlink"/>
            <w:rFonts w:ascii="Times New Roman" w:hAnsi="Times New Roman"/>
            <w:b/>
            <w:sz w:val="24"/>
          </w:rPr>
          <w:t>http://www.dtic.mil/whs/directives/infomgt/forms/eforms/dd0577.pdf</w:t>
        </w:r>
      </w:hyperlink>
    </w:p>
    <w:p w:rsidR="000F7F98" w:rsidRPr="009C65E1" w:rsidRDefault="000F7F98" w:rsidP="00C23E31">
      <w:pPr>
        <w:pStyle w:val="Header"/>
        <w:tabs>
          <w:tab w:val="clear" w:pos="4320"/>
          <w:tab w:val="clear" w:pos="8640"/>
        </w:tabs>
        <w:rPr>
          <w:b/>
        </w:rPr>
      </w:pPr>
      <w:r>
        <w:rPr>
          <w:b/>
        </w:rPr>
        <w:t>NOTE:  Use the language in Block 14 and 15 in all DD Form 577s</w:t>
      </w:r>
    </w:p>
    <w:p w:rsidR="00FA49D7" w:rsidRPr="009C65E1" w:rsidRDefault="005A1976" w:rsidP="00B304C1">
      <w:pPr>
        <w:pStyle w:val="Header"/>
        <w:tabs>
          <w:tab w:val="clear" w:pos="4320"/>
          <w:tab w:val="clear" w:pos="8640"/>
        </w:tabs>
        <w:rPr>
          <w:b/>
        </w:rPr>
      </w:pPr>
      <w:r w:rsidRPr="00025BAC">
        <w:rPr>
          <w:b/>
          <w:noProof/>
        </w:rPr>
        <w:drawing>
          <wp:inline distT="0" distB="0" distL="0" distR="0">
            <wp:extent cx="6431280" cy="697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431280" cy="6972300"/>
                    </a:xfrm>
                    <a:prstGeom prst="rect">
                      <a:avLst/>
                    </a:prstGeom>
                    <a:noFill/>
                    <a:ln>
                      <a:noFill/>
                    </a:ln>
                  </pic:spPr>
                </pic:pic>
              </a:graphicData>
            </a:graphic>
          </wp:inline>
        </w:drawing>
      </w:r>
    </w:p>
    <w:p w:rsidR="00A45A8B" w:rsidRDefault="00A45A8B" w:rsidP="00091246">
      <w:pPr>
        <w:pStyle w:val="Header"/>
        <w:tabs>
          <w:tab w:val="clear" w:pos="4320"/>
          <w:tab w:val="clear" w:pos="8640"/>
        </w:tabs>
        <w:jc w:val="center"/>
        <w:rPr>
          <w:rFonts w:ascii="Arial" w:hAnsi="Arial" w:cs="Arial"/>
          <w:b/>
        </w:rPr>
      </w:pPr>
    </w:p>
    <w:p w:rsidR="003B4D61" w:rsidRDefault="00FA49D7" w:rsidP="00C23E31">
      <w:pPr>
        <w:pStyle w:val="Heading2"/>
        <w:jc w:val="left"/>
      </w:pPr>
      <w:r>
        <w:rPr>
          <w:b w:val="0"/>
          <w:bCs w:val="0"/>
        </w:rPr>
        <w:br w:type="page"/>
      </w:r>
      <w:bookmarkStart w:id="76" w:name="_Toc358795821"/>
      <w:r w:rsidR="00DD03D8" w:rsidRPr="005846DE">
        <w:rPr>
          <w:bCs w:val="0"/>
          <w:sz w:val="28"/>
          <w:szCs w:val="28"/>
        </w:rPr>
        <w:lastRenderedPageBreak/>
        <w:t xml:space="preserve">Appendix </w:t>
      </w:r>
      <w:r w:rsidR="00A15720">
        <w:rPr>
          <w:bCs w:val="0"/>
          <w:sz w:val="28"/>
          <w:szCs w:val="28"/>
        </w:rPr>
        <w:t>F</w:t>
      </w:r>
      <w:r w:rsidRPr="005846DE">
        <w:rPr>
          <w:bCs w:val="0"/>
          <w:sz w:val="28"/>
          <w:szCs w:val="28"/>
        </w:rPr>
        <w:t xml:space="preserve">:  </w:t>
      </w:r>
      <w:r w:rsidR="00DD03D8" w:rsidRPr="005846DE">
        <w:rPr>
          <w:bCs w:val="0"/>
          <w:sz w:val="28"/>
          <w:szCs w:val="28"/>
        </w:rPr>
        <w:t xml:space="preserve">Sample </w:t>
      </w:r>
      <w:r w:rsidR="00484DBA">
        <w:rPr>
          <w:bCs w:val="0"/>
          <w:sz w:val="28"/>
          <w:szCs w:val="28"/>
        </w:rPr>
        <w:t>GPC Appointment Letters</w:t>
      </w:r>
      <w:bookmarkEnd w:id="76"/>
      <w:r w:rsidR="00484DBA">
        <w:rPr>
          <w:bCs w:val="0"/>
          <w:sz w:val="28"/>
          <w:szCs w:val="28"/>
        </w:rPr>
        <w:t xml:space="preserve"> </w:t>
      </w:r>
    </w:p>
    <w:p w:rsidR="0022676E" w:rsidRDefault="0022676E" w:rsidP="00C23E31">
      <w:pPr>
        <w:rPr>
          <w:rFonts w:cs="Arial"/>
        </w:rPr>
      </w:pPr>
    </w:p>
    <w:p w:rsidR="00370BD2" w:rsidRPr="00C23E31" w:rsidRDefault="00370BD2" w:rsidP="00C23E31">
      <w:pPr>
        <w:rPr>
          <w:rFonts w:cs="Arial"/>
        </w:rPr>
      </w:pPr>
      <w:r w:rsidRPr="00C23E31">
        <w:rPr>
          <w:rFonts w:cs="Arial"/>
        </w:rPr>
        <w:t>MEMORANDUM FOR CARDHOLDER NAME/ADDRESS (include level 5 number)</w:t>
      </w:r>
    </w:p>
    <w:p w:rsidR="00370BD2" w:rsidRPr="00370BD2" w:rsidRDefault="00370BD2" w:rsidP="00C23E31">
      <w:pPr>
        <w:rPr>
          <w:rFonts w:cs="Arial"/>
        </w:rPr>
      </w:pPr>
    </w:p>
    <w:p w:rsidR="00370BD2" w:rsidRPr="00370BD2" w:rsidRDefault="00370BD2" w:rsidP="00C23E31">
      <w:r w:rsidRPr="00370BD2">
        <w:t>SUBJECT:  Delegation of Procurement Authority to Use the Government Purchase Card (GPC)</w:t>
      </w:r>
    </w:p>
    <w:p w:rsidR="00065CE4" w:rsidRPr="00370BD2" w:rsidRDefault="00065CE4" w:rsidP="00C23E31">
      <w:pPr>
        <w:rPr>
          <w:color w:val="000000"/>
        </w:rPr>
      </w:pPr>
    </w:p>
    <w:p w:rsidR="00065CE4" w:rsidRDefault="00370BD2" w:rsidP="00C23E31">
      <w:pPr>
        <w:rPr>
          <w:rFonts w:cs="Arial"/>
          <w:bCs/>
        </w:rPr>
      </w:pPr>
      <w:r w:rsidRPr="00370BD2">
        <w:rPr>
          <w:rFonts w:cs="Arial"/>
          <w:bCs/>
        </w:rPr>
        <w:t xml:space="preserve">1.  </w:t>
      </w:r>
      <w:r w:rsidR="00065CE4">
        <w:rPr>
          <w:rFonts w:cs="Arial"/>
          <w:bCs/>
        </w:rPr>
        <w:t>You are advised to review and adhere to the following regulations needed to adequately perform the duties to which you have been assigned:</w:t>
      </w:r>
    </w:p>
    <w:p w:rsidR="00065CE4" w:rsidRDefault="00065CE4" w:rsidP="00C23E31">
      <w:pPr>
        <w:rPr>
          <w:rFonts w:cs="Arial"/>
          <w:bCs/>
        </w:rPr>
      </w:pPr>
    </w:p>
    <w:p w:rsidR="00065CE4" w:rsidRDefault="00065CE4" w:rsidP="00326CE3">
      <w:pPr>
        <w:numPr>
          <w:ilvl w:val="0"/>
          <w:numId w:val="67"/>
        </w:numPr>
        <w:tabs>
          <w:tab w:val="left" w:pos="720"/>
        </w:tabs>
        <w:rPr>
          <w:rFonts w:cs="Arial"/>
          <w:bCs/>
        </w:rPr>
      </w:pPr>
      <w:r>
        <w:rPr>
          <w:rFonts w:cs="Arial"/>
          <w:bCs/>
        </w:rPr>
        <w:t xml:space="preserve">Army Government Purchase Card Operating Procedures  </w:t>
      </w:r>
    </w:p>
    <w:p w:rsidR="00065CE4" w:rsidRDefault="00065CE4" w:rsidP="00326CE3">
      <w:pPr>
        <w:numPr>
          <w:ilvl w:val="0"/>
          <w:numId w:val="67"/>
        </w:numPr>
        <w:tabs>
          <w:tab w:val="left" w:pos="720"/>
        </w:tabs>
        <w:rPr>
          <w:rFonts w:cs="Arial"/>
          <w:bCs/>
        </w:rPr>
      </w:pPr>
      <w:r>
        <w:rPr>
          <w:rFonts w:cs="Arial"/>
          <w:bCs/>
        </w:rPr>
        <w:t>Army Federal Acquisition Regulation Supplement (AFARS), Part 5113.2 “Simplified Acquisition Procedures</w:t>
      </w:r>
      <w:r w:rsidR="00BB006B">
        <w:rPr>
          <w:rFonts w:cs="Arial"/>
          <w:bCs/>
        </w:rPr>
        <w:t>”</w:t>
      </w:r>
    </w:p>
    <w:p w:rsidR="00065CE4" w:rsidRDefault="00065CE4" w:rsidP="00326CE3">
      <w:pPr>
        <w:numPr>
          <w:ilvl w:val="0"/>
          <w:numId w:val="67"/>
        </w:numPr>
        <w:tabs>
          <w:tab w:val="left" w:pos="720"/>
        </w:tabs>
        <w:rPr>
          <w:rFonts w:cs="Arial"/>
          <w:bCs/>
        </w:rPr>
      </w:pPr>
      <w:r>
        <w:rPr>
          <w:rFonts w:cs="Arial"/>
          <w:bCs/>
        </w:rPr>
        <w:t>Defense Federal Acquisition Regulation Supplement (DFARS) Part 213.301 “Government-wide Commercial Purchase Card”</w:t>
      </w:r>
    </w:p>
    <w:p w:rsidR="00065CE4" w:rsidRDefault="00065CE4" w:rsidP="00326CE3">
      <w:pPr>
        <w:numPr>
          <w:ilvl w:val="0"/>
          <w:numId w:val="67"/>
        </w:numPr>
        <w:tabs>
          <w:tab w:val="left" w:pos="720"/>
        </w:tabs>
        <w:rPr>
          <w:rFonts w:cs="Arial"/>
          <w:bCs/>
        </w:rPr>
      </w:pPr>
      <w:r>
        <w:rPr>
          <w:rFonts w:cs="Arial"/>
          <w:bCs/>
        </w:rPr>
        <w:t>Federal Acquisition Regulation (FAR), Part 13 “Simplified Acquisition Procedures”</w:t>
      </w:r>
    </w:p>
    <w:p w:rsidR="00065CE4" w:rsidRDefault="00065CE4" w:rsidP="00326CE3">
      <w:pPr>
        <w:numPr>
          <w:ilvl w:val="0"/>
          <w:numId w:val="67"/>
        </w:numPr>
        <w:tabs>
          <w:tab w:val="left" w:pos="720"/>
        </w:tabs>
        <w:rPr>
          <w:rFonts w:cs="Arial"/>
          <w:bCs/>
        </w:rPr>
      </w:pPr>
      <w:r>
        <w:rPr>
          <w:rFonts w:cs="Arial"/>
          <w:bCs/>
        </w:rPr>
        <w:t xml:space="preserve">Department of Defense (DOD) Financial Management Regulation (FMR) Vol. 10, </w:t>
      </w:r>
      <w:smartTag w:uri="urn:schemas-microsoft-com:office:smarttags" w:element="place">
        <w:smartTag w:uri="urn:schemas-microsoft-com:office:smarttags" w:element="country-region">
          <w:r>
            <w:rPr>
              <w:rFonts w:cs="Arial"/>
              <w:bCs/>
            </w:rPr>
            <w:t>Ch.</w:t>
          </w:r>
        </w:smartTag>
      </w:smartTag>
      <w:r>
        <w:rPr>
          <w:rFonts w:cs="Arial"/>
          <w:bCs/>
        </w:rPr>
        <w:t xml:space="preserve"> 23, “Purchase Card Payments” </w:t>
      </w:r>
    </w:p>
    <w:p w:rsidR="00065CE4" w:rsidRDefault="00065CE4" w:rsidP="00C23E31">
      <w:pPr>
        <w:rPr>
          <w:rFonts w:cs="Arial"/>
          <w:bCs/>
        </w:rPr>
      </w:pPr>
    </w:p>
    <w:p w:rsidR="00370BD2" w:rsidRPr="00370BD2" w:rsidRDefault="00370BD2" w:rsidP="00326CE3">
      <w:pPr>
        <w:numPr>
          <w:ilvl w:val="0"/>
          <w:numId w:val="20"/>
        </w:numPr>
        <w:ind w:left="0" w:firstLine="0"/>
        <w:rPr>
          <w:rFonts w:cs="Arial"/>
        </w:rPr>
      </w:pPr>
      <w:r w:rsidRPr="00370BD2">
        <w:rPr>
          <w:rFonts w:cs="Arial"/>
          <w:bCs/>
        </w:rPr>
        <w:t>You are hereby delegated procurement authority as a GPC Program Cardholder.  You have successfully completed the mandatory GPC training</w:t>
      </w:r>
      <w:r>
        <w:rPr>
          <w:rFonts w:cs="Arial"/>
          <w:bCs/>
        </w:rPr>
        <w:t xml:space="preserve">, and you are </w:t>
      </w:r>
      <w:r w:rsidRPr="00370BD2">
        <w:rPr>
          <w:rFonts w:cs="Arial"/>
          <w:bCs/>
        </w:rPr>
        <w:t xml:space="preserve">authorized to purchase supplies and </w:t>
      </w:r>
      <w:proofErr w:type="spellStart"/>
      <w:r w:rsidRPr="00370BD2">
        <w:rPr>
          <w:rFonts w:cs="Arial"/>
          <w:bCs/>
        </w:rPr>
        <w:t>non personal</w:t>
      </w:r>
      <w:proofErr w:type="spellEnd"/>
      <w:r w:rsidRPr="00370BD2">
        <w:rPr>
          <w:rFonts w:cs="Arial"/>
          <w:bCs/>
        </w:rPr>
        <w:t xml:space="preserve"> services using the purchase card.  Your </w:t>
      </w:r>
      <w:r w:rsidRPr="0022676E">
        <w:rPr>
          <w:rFonts w:cs="Arial"/>
          <w:b/>
          <w:bCs/>
        </w:rPr>
        <w:t>single purchase limit</w:t>
      </w:r>
      <w:r w:rsidRPr="00370BD2">
        <w:rPr>
          <w:rFonts w:cs="Arial"/>
          <w:bCs/>
        </w:rPr>
        <w:t xml:space="preserve"> has been established at </w:t>
      </w:r>
      <w:r w:rsidRPr="0022676E">
        <w:rPr>
          <w:rFonts w:cs="Arial"/>
          <w:b/>
          <w:bCs/>
          <w:u w:val="single"/>
        </w:rPr>
        <w:t>$3,000</w:t>
      </w:r>
      <w:r>
        <w:rPr>
          <w:rFonts w:cs="Arial"/>
          <w:bCs/>
        </w:rPr>
        <w:t xml:space="preserve">.  </w:t>
      </w:r>
      <w:r w:rsidRPr="00370BD2">
        <w:rPr>
          <w:rFonts w:cs="Arial"/>
          <w:bCs/>
        </w:rPr>
        <w:t>You cannot exceed this limit without written approval of your Agency</w:t>
      </w:r>
      <w:r>
        <w:rPr>
          <w:rFonts w:cs="Arial"/>
          <w:bCs/>
        </w:rPr>
        <w:t>/Organization</w:t>
      </w:r>
      <w:r w:rsidRPr="00370BD2">
        <w:rPr>
          <w:rFonts w:cs="Arial"/>
          <w:bCs/>
        </w:rPr>
        <w:t xml:space="preserve"> Program Coordinator (A</w:t>
      </w:r>
      <w:r>
        <w:rPr>
          <w:rFonts w:cs="Arial"/>
          <w:bCs/>
        </w:rPr>
        <w:t>/O</w:t>
      </w:r>
      <w:r w:rsidRPr="00370BD2">
        <w:rPr>
          <w:rFonts w:cs="Arial"/>
          <w:bCs/>
        </w:rPr>
        <w:t xml:space="preserve">PC).  These limits below are set by statutes and may not be exceeded:  </w:t>
      </w:r>
    </w:p>
    <w:p w:rsidR="00370BD2" w:rsidRPr="00370BD2" w:rsidRDefault="00370BD2" w:rsidP="00C23E31">
      <w:pPr>
        <w:rPr>
          <w:rFonts w:cs="Arial"/>
          <w:bCs/>
          <w:color w:val="0000FF"/>
        </w:rPr>
      </w:pPr>
    </w:p>
    <w:p w:rsidR="004E2FAD" w:rsidRDefault="004E2FAD" w:rsidP="00326CE3">
      <w:pPr>
        <w:numPr>
          <w:ilvl w:val="0"/>
          <w:numId w:val="66"/>
        </w:numPr>
        <w:tabs>
          <w:tab w:val="left" w:pos="540"/>
        </w:tabs>
        <w:ind w:left="540"/>
        <w:rPr>
          <w:rFonts w:cs="Arial"/>
          <w:bCs/>
        </w:rPr>
      </w:pPr>
      <w:r w:rsidRPr="004E2FAD">
        <w:rPr>
          <w:rFonts w:cs="Arial"/>
          <w:bCs/>
        </w:rPr>
        <w:t xml:space="preserve">Purchases of construction covered under the </w:t>
      </w:r>
      <w:r w:rsidR="001F1D8C">
        <w:rPr>
          <w:rFonts w:cs="Arial"/>
          <w:bCs/>
        </w:rPr>
        <w:t>Construction Wage Rate Requirements statute</w:t>
      </w:r>
      <w:r w:rsidRPr="004E2FAD">
        <w:rPr>
          <w:rFonts w:cs="Arial"/>
          <w:bCs/>
        </w:rPr>
        <w:t xml:space="preserve"> shall not exceed </w:t>
      </w:r>
      <w:r w:rsidRPr="004E2FAD">
        <w:rPr>
          <w:rFonts w:cs="Arial"/>
          <w:b/>
          <w:bCs/>
          <w:u w:val="single"/>
        </w:rPr>
        <w:t>$2,000</w:t>
      </w:r>
      <w:r w:rsidRPr="004E2FAD">
        <w:rPr>
          <w:rFonts w:cs="Arial"/>
          <w:bCs/>
        </w:rPr>
        <w:t xml:space="preserve">. </w:t>
      </w:r>
    </w:p>
    <w:p w:rsidR="004E2FAD" w:rsidRDefault="004E2FAD" w:rsidP="00326CE3">
      <w:pPr>
        <w:numPr>
          <w:ilvl w:val="0"/>
          <w:numId w:val="66"/>
        </w:numPr>
        <w:tabs>
          <w:tab w:val="left" w:pos="540"/>
        </w:tabs>
        <w:ind w:left="540"/>
        <w:rPr>
          <w:rFonts w:cs="Arial"/>
          <w:bCs/>
        </w:rPr>
      </w:pPr>
      <w:r w:rsidRPr="004E2FAD">
        <w:rPr>
          <w:rFonts w:cs="Arial"/>
          <w:bCs/>
        </w:rPr>
        <w:t>P</w:t>
      </w:r>
      <w:r>
        <w:rPr>
          <w:rFonts w:cs="Arial"/>
          <w:bCs/>
        </w:rPr>
        <w:t>u</w:t>
      </w:r>
      <w:r w:rsidRPr="004E2FAD">
        <w:rPr>
          <w:rFonts w:cs="Arial"/>
          <w:bCs/>
        </w:rPr>
        <w:t xml:space="preserve">rchases of services covered under the Service Contract </w:t>
      </w:r>
      <w:r w:rsidR="001F1D8C">
        <w:rPr>
          <w:rFonts w:cs="Arial"/>
          <w:bCs/>
        </w:rPr>
        <w:t>Labor Standards statute</w:t>
      </w:r>
      <w:r w:rsidRPr="004E2FAD">
        <w:rPr>
          <w:rFonts w:cs="Arial"/>
          <w:bCs/>
        </w:rPr>
        <w:t xml:space="preserve"> shall not exceed </w:t>
      </w:r>
      <w:r w:rsidRPr="004E2FAD">
        <w:rPr>
          <w:rFonts w:cs="Arial"/>
          <w:b/>
          <w:bCs/>
          <w:u w:val="single"/>
        </w:rPr>
        <w:t>$2,500</w:t>
      </w:r>
      <w:r w:rsidRPr="004E2FAD">
        <w:rPr>
          <w:rFonts w:cs="Arial"/>
          <w:bCs/>
        </w:rPr>
        <w:t>.</w:t>
      </w:r>
    </w:p>
    <w:p w:rsidR="00370BD2" w:rsidRPr="00C23E31" w:rsidRDefault="00370BD2" w:rsidP="00326CE3">
      <w:pPr>
        <w:numPr>
          <w:ilvl w:val="0"/>
          <w:numId w:val="66"/>
        </w:numPr>
        <w:tabs>
          <w:tab w:val="left" w:pos="540"/>
        </w:tabs>
        <w:ind w:left="540"/>
        <w:rPr>
          <w:rFonts w:cs="Arial"/>
          <w:bCs/>
          <w:u w:val="single"/>
        </w:rPr>
      </w:pPr>
      <w:r w:rsidRPr="004E2FAD">
        <w:rPr>
          <w:rFonts w:cs="Arial"/>
          <w:bCs/>
        </w:rPr>
        <w:t>Purchases of services specifically exempted from the SCA such as training services,</w:t>
      </w:r>
      <w:r w:rsidRPr="004E2FAD">
        <w:rPr>
          <w:rFonts w:cs="Arial"/>
          <w:b/>
          <w:bCs/>
          <w:u w:val="single"/>
        </w:rPr>
        <w:t xml:space="preserve"> </w:t>
      </w:r>
      <w:r w:rsidRPr="004E2FAD">
        <w:rPr>
          <w:rFonts w:cs="Arial"/>
          <w:bCs/>
        </w:rPr>
        <w:t>utility services, installation services, repair and maintenance services, etc. shall not</w:t>
      </w:r>
      <w:r w:rsidRPr="004E2FAD">
        <w:rPr>
          <w:rFonts w:cs="Arial"/>
          <w:b/>
          <w:bCs/>
          <w:u w:val="single"/>
        </w:rPr>
        <w:t xml:space="preserve"> </w:t>
      </w:r>
      <w:r w:rsidRPr="004E2FAD">
        <w:rPr>
          <w:rFonts w:cs="Arial"/>
          <w:bCs/>
        </w:rPr>
        <w:t>exceed</w:t>
      </w:r>
      <w:r w:rsidRPr="00370BD2">
        <w:rPr>
          <w:rFonts w:cs="Arial"/>
          <w:bCs/>
        </w:rPr>
        <w:t xml:space="preserve"> </w:t>
      </w:r>
      <w:r w:rsidRPr="00050FF0">
        <w:rPr>
          <w:rFonts w:cs="Arial"/>
          <w:b/>
          <w:bCs/>
          <w:u w:val="single"/>
        </w:rPr>
        <w:t>$3,000</w:t>
      </w:r>
      <w:r>
        <w:rPr>
          <w:rFonts w:cs="Arial"/>
          <w:bCs/>
        </w:rPr>
        <w:t>.</w:t>
      </w:r>
      <w:r w:rsidRPr="00370BD2">
        <w:rPr>
          <w:rFonts w:cs="Arial"/>
          <w:bCs/>
        </w:rPr>
        <w:t xml:space="preserve">  If you are uncertain whether the SCA applies to your purchase, you must contact </w:t>
      </w:r>
      <w:r>
        <w:rPr>
          <w:rFonts w:cs="Arial"/>
          <w:bCs/>
        </w:rPr>
        <w:t xml:space="preserve">you’re A/OPC </w:t>
      </w:r>
      <w:r w:rsidRPr="00370BD2">
        <w:rPr>
          <w:rFonts w:cs="Arial"/>
          <w:bCs/>
        </w:rPr>
        <w:t>for guidance prior to making the purchase.</w:t>
      </w:r>
      <w:r w:rsidR="004E2FAD">
        <w:rPr>
          <w:rFonts w:cs="Arial"/>
          <w:bCs/>
        </w:rPr>
        <w:t xml:space="preserve">  </w:t>
      </w:r>
      <w:r w:rsidRPr="00C23E31">
        <w:rPr>
          <w:rFonts w:cs="Arial"/>
          <w:bCs/>
        </w:rPr>
        <w:t xml:space="preserve">Purchases of supplies shall not exceed </w:t>
      </w:r>
      <w:r w:rsidRPr="00C23E31">
        <w:rPr>
          <w:rFonts w:cs="Arial"/>
          <w:b/>
          <w:bCs/>
          <w:u w:val="single"/>
        </w:rPr>
        <w:t>$3,000</w:t>
      </w:r>
      <w:r w:rsidRPr="00C23E31">
        <w:rPr>
          <w:rFonts w:cs="Arial"/>
          <w:bCs/>
        </w:rPr>
        <w:t>.</w:t>
      </w:r>
    </w:p>
    <w:p w:rsidR="00370BD2" w:rsidRPr="00C23E31" w:rsidRDefault="00370BD2" w:rsidP="00C23E31">
      <w:pPr>
        <w:rPr>
          <w:rFonts w:cs="Arial"/>
          <w:bCs/>
          <w:u w:val="single"/>
        </w:rPr>
      </w:pPr>
    </w:p>
    <w:p w:rsidR="00C23E31" w:rsidRPr="00C23E31" w:rsidRDefault="00370BD2" w:rsidP="00326CE3">
      <w:pPr>
        <w:numPr>
          <w:ilvl w:val="0"/>
          <w:numId w:val="20"/>
        </w:numPr>
        <w:ind w:left="0" w:firstLine="0"/>
      </w:pPr>
      <w:r w:rsidRPr="00C23E31">
        <w:rPr>
          <w:rFonts w:cs="Arial"/>
          <w:bCs/>
        </w:rPr>
        <w:t xml:space="preserve">Monthly purchase limits must be established by the billing official in coordination with the resource manager/advisor designated to review the purchases.  All purchases must satisfy a legitimate government need.  The supplies and non-personal services you obtain with the GPC must be for official Government requirements and </w:t>
      </w:r>
      <w:r w:rsidRPr="00C23E31">
        <w:t xml:space="preserve">must be consistent with your assigned responsibilities and your card purchase limits, including commodity restrictions. This authorization does not exempt you from the requirement to obtain certain supplies from required sources of supply listed in Federal </w:t>
      </w:r>
    </w:p>
    <w:p w:rsidR="005F6E46" w:rsidRDefault="005F6E46" w:rsidP="00C23E31">
      <w:pPr>
        <w:rPr>
          <w:bCs/>
          <w:sz w:val="28"/>
          <w:szCs w:val="28"/>
        </w:rPr>
      </w:pPr>
    </w:p>
    <w:p w:rsidR="0022676E" w:rsidRPr="00C23E31" w:rsidRDefault="00013192" w:rsidP="00C23E31">
      <w:r>
        <w:rPr>
          <w:bCs/>
          <w:sz w:val="28"/>
          <w:szCs w:val="28"/>
        </w:rPr>
        <w:br w:type="page"/>
      </w:r>
      <w:r w:rsidRPr="005846DE">
        <w:rPr>
          <w:bCs/>
          <w:sz w:val="28"/>
          <w:szCs w:val="28"/>
        </w:rPr>
        <w:lastRenderedPageBreak/>
        <w:t xml:space="preserve">Appendix </w:t>
      </w:r>
      <w:r>
        <w:rPr>
          <w:bCs/>
          <w:sz w:val="28"/>
          <w:szCs w:val="28"/>
        </w:rPr>
        <w:t>F</w:t>
      </w:r>
      <w:r w:rsidRPr="005846DE">
        <w:rPr>
          <w:bCs/>
          <w:sz w:val="28"/>
          <w:szCs w:val="28"/>
        </w:rPr>
        <w:t xml:space="preserve">:  Sample </w:t>
      </w:r>
      <w:r>
        <w:rPr>
          <w:bCs/>
          <w:sz w:val="28"/>
          <w:szCs w:val="28"/>
        </w:rPr>
        <w:t>GPC Appointment Letters (Continued)</w:t>
      </w:r>
      <w:r w:rsidRPr="005846DE">
        <w:rPr>
          <w:bCs/>
          <w:sz w:val="28"/>
          <w:szCs w:val="28"/>
        </w:rPr>
        <w:t xml:space="preserve"> </w:t>
      </w:r>
      <w:r>
        <w:rPr>
          <w:bCs/>
          <w:sz w:val="28"/>
          <w:szCs w:val="28"/>
        </w:rPr>
        <w:t xml:space="preserve"> </w:t>
      </w:r>
    </w:p>
    <w:p w:rsidR="0022676E" w:rsidRPr="00C23E31" w:rsidRDefault="0022676E" w:rsidP="0022676E">
      <w:pPr>
        <w:outlineLvl w:val="0"/>
      </w:pPr>
    </w:p>
    <w:p w:rsidR="00C23E31" w:rsidRPr="00C23E31" w:rsidRDefault="00C23E31" w:rsidP="00326CE3">
      <w:pPr>
        <w:numPr>
          <w:ilvl w:val="0"/>
          <w:numId w:val="20"/>
        </w:numPr>
        <w:ind w:left="0" w:firstLine="0"/>
      </w:pPr>
      <w:r w:rsidRPr="00C23E31">
        <w:t>Regulation (FAR) Part 8, or from other organizations that have been given exclusive contracting authority for that commodity or service. You are required to obtain any pre-</w:t>
      </w:r>
    </w:p>
    <w:p w:rsidR="00370BD2" w:rsidRPr="0018255D" w:rsidRDefault="00370BD2" w:rsidP="0018255D">
      <w:r w:rsidRPr="00C23E31">
        <w:t>purchase approval required by your</w:t>
      </w:r>
      <w:r w:rsidR="00C23E31" w:rsidRPr="00C23E31">
        <w:t xml:space="preserve"> </w:t>
      </w:r>
      <w:r w:rsidRPr="00C23E31">
        <w:t xml:space="preserve">organization’s policy and also to ensure that all </w:t>
      </w:r>
      <w:r w:rsidR="00C23E31" w:rsidRPr="00C23E31">
        <w:t>a</w:t>
      </w:r>
      <w:r w:rsidRPr="00C23E31">
        <w:t xml:space="preserve">ccountable property is reported to the Property Book Officer. You are responsible for all transactions made with this card. You alone are authorized to use this card. You </w:t>
      </w:r>
      <w:r w:rsidR="00AB37C2">
        <w:t xml:space="preserve">are </w:t>
      </w:r>
      <w:r w:rsidRPr="00C23E31">
        <w:t xml:space="preserve">subject to disciplinary action for misusing the </w:t>
      </w:r>
      <w:r w:rsidR="00BB006B">
        <w:t>G</w:t>
      </w:r>
      <w:r w:rsidRPr="00C23E31">
        <w:t xml:space="preserve">overnment </w:t>
      </w:r>
      <w:r w:rsidR="00BB006B">
        <w:t>P</w:t>
      </w:r>
      <w:r w:rsidRPr="00C23E31">
        <w:t xml:space="preserve">urchase </w:t>
      </w:r>
      <w:r w:rsidR="00BB006B">
        <w:t>C</w:t>
      </w:r>
      <w:r w:rsidRPr="00C23E31">
        <w:t>ard</w:t>
      </w:r>
      <w:r w:rsidRPr="0018255D">
        <w:t>.</w:t>
      </w:r>
    </w:p>
    <w:p w:rsidR="00370BD2" w:rsidRPr="0018255D" w:rsidRDefault="00370BD2" w:rsidP="0018255D"/>
    <w:p w:rsidR="00370BD2" w:rsidRPr="0018255D" w:rsidRDefault="00C23E31" w:rsidP="0018255D">
      <w:pPr>
        <w:rPr>
          <w:rFonts w:cs="Arial"/>
          <w:bCs/>
        </w:rPr>
      </w:pPr>
      <w:r>
        <w:t>5</w:t>
      </w:r>
      <w:r w:rsidR="00370BD2" w:rsidRPr="0018255D">
        <w:t xml:space="preserve">.  Disciplinary action, to include the reduction of spending limits or suspension or termination of your card privileges, will occur if violations are identified. </w:t>
      </w:r>
      <w:r w:rsidR="00370BD2" w:rsidRPr="00C23E31">
        <w:rPr>
          <w:sz w:val="28"/>
          <w:szCs w:val="28"/>
        </w:rPr>
        <w:t xml:space="preserve"> </w:t>
      </w:r>
      <w:r w:rsidR="00370BD2" w:rsidRPr="008F0A77">
        <w:rPr>
          <w:rFonts w:cs="Arial"/>
        </w:rPr>
        <w:t>This delegation is valid until it is formally modified, suspended or canceled, and shal</w:t>
      </w:r>
      <w:r w:rsidR="00370BD2" w:rsidRPr="008F0A77">
        <w:rPr>
          <w:rFonts w:cs="Arial"/>
          <w:bCs/>
        </w:rPr>
        <w:t>l automatically terminate upon separation from the agency or upon reassignment</w:t>
      </w:r>
      <w:r w:rsidR="00370BD2" w:rsidRPr="0018255D">
        <w:rPr>
          <w:rFonts w:cs="Arial"/>
          <w:bCs/>
        </w:rPr>
        <w:t xml:space="preserve"> to another office within the agency.</w:t>
      </w:r>
    </w:p>
    <w:p w:rsidR="00370BD2" w:rsidRPr="0018255D" w:rsidRDefault="00370BD2" w:rsidP="0018255D">
      <w:pPr>
        <w:rPr>
          <w:rFonts w:cs="Arial"/>
        </w:rPr>
      </w:pPr>
      <w:r w:rsidRPr="0018255D">
        <w:rPr>
          <w:rFonts w:cs="Arial"/>
          <w:bCs/>
        </w:rPr>
        <w:t xml:space="preserve">  </w:t>
      </w:r>
    </w:p>
    <w:p w:rsidR="00370BD2" w:rsidRPr="0018255D" w:rsidRDefault="00C23E31" w:rsidP="0018255D">
      <w:pPr>
        <w:rPr>
          <w:rFonts w:cs="Arial"/>
          <w:bCs/>
        </w:rPr>
      </w:pPr>
      <w:r>
        <w:rPr>
          <w:rFonts w:cs="Arial"/>
          <w:bCs/>
        </w:rPr>
        <w:t>6</w:t>
      </w:r>
      <w:r w:rsidR="00370BD2" w:rsidRPr="0018255D">
        <w:rPr>
          <w:rFonts w:cs="Arial"/>
          <w:bCs/>
        </w:rPr>
        <w:t xml:space="preserve">.  For assistance please contact the undersigned at (phone number) or by e-mail at </w:t>
      </w:r>
      <w:r w:rsidR="00050FF0" w:rsidRPr="0018255D">
        <w:rPr>
          <w:rFonts w:cs="Arial"/>
          <w:bCs/>
        </w:rPr>
        <w:t>(email address)</w:t>
      </w:r>
      <w:r w:rsidR="00370BD2" w:rsidRPr="0018255D">
        <w:rPr>
          <w:rFonts w:cs="Arial"/>
          <w:bCs/>
        </w:rPr>
        <w:t>.  Thank you in advance for effectively managing an important Army purchasing program.</w:t>
      </w:r>
    </w:p>
    <w:p w:rsidR="00370BD2" w:rsidRPr="0018255D" w:rsidRDefault="00370BD2" w:rsidP="0018255D"/>
    <w:p w:rsidR="00370BD2" w:rsidRPr="0018255D" w:rsidRDefault="00370BD2" w:rsidP="0018255D">
      <w:r w:rsidRPr="0018255D">
        <w:tab/>
      </w:r>
      <w:r w:rsidRPr="0018255D">
        <w:tab/>
      </w:r>
      <w:r w:rsidRPr="0018255D">
        <w:tab/>
      </w:r>
      <w:r w:rsidRPr="0018255D">
        <w:tab/>
      </w:r>
      <w:r w:rsidRPr="0018255D">
        <w:tab/>
      </w:r>
      <w:r w:rsidRPr="0018255D">
        <w:tab/>
      </w:r>
    </w:p>
    <w:p w:rsidR="00370BD2" w:rsidRPr="0018255D" w:rsidRDefault="00370BD2" w:rsidP="0018255D">
      <w:r w:rsidRPr="0018255D">
        <w:t>COC</w:t>
      </w:r>
      <w:r w:rsidR="00050FF0" w:rsidRPr="0018255D">
        <w:t xml:space="preserve"> or designee (A/OPC)</w:t>
      </w:r>
    </w:p>
    <w:p w:rsidR="00050FF0" w:rsidRPr="0018255D" w:rsidRDefault="00EC520B" w:rsidP="0018255D">
      <w:r w:rsidRPr="0018255D">
        <w:t xml:space="preserve"> </w:t>
      </w:r>
      <w:r w:rsidR="00050FF0" w:rsidRPr="0018255D">
        <w:t>Activity</w:t>
      </w:r>
    </w:p>
    <w:p w:rsidR="00370BD2" w:rsidRPr="0018255D" w:rsidRDefault="00EC520B" w:rsidP="0018255D">
      <w:r w:rsidRPr="0018255D">
        <w:t xml:space="preserve"> </w:t>
      </w:r>
      <w:r w:rsidR="00370BD2" w:rsidRPr="0018255D">
        <w:t>Title</w:t>
      </w:r>
    </w:p>
    <w:p w:rsidR="00370BD2" w:rsidRPr="0018255D" w:rsidRDefault="00370BD2" w:rsidP="0018255D">
      <w:pPr>
        <w:rPr>
          <w:rFonts w:cs="Arial"/>
        </w:rPr>
      </w:pPr>
      <w:r w:rsidRPr="0018255D">
        <w:rPr>
          <w:rFonts w:cs="Arial"/>
        </w:rPr>
        <w:tab/>
      </w:r>
      <w:r w:rsidRPr="0018255D">
        <w:rPr>
          <w:rFonts w:cs="Arial"/>
        </w:rPr>
        <w:tab/>
      </w:r>
      <w:r w:rsidRPr="0018255D">
        <w:rPr>
          <w:rFonts w:cs="Arial"/>
        </w:rPr>
        <w:tab/>
      </w:r>
      <w:r w:rsidRPr="0018255D">
        <w:rPr>
          <w:rFonts w:cs="Arial"/>
        </w:rPr>
        <w:tab/>
      </w:r>
      <w:r w:rsidRPr="0018255D">
        <w:rPr>
          <w:rFonts w:cs="Arial"/>
        </w:rPr>
        <w:tab/>
      </w:r>
      <w:r w:rsidRPr="0018255D">
        <w:rPr>
          <w:rFonts w:cs="Arial"/>
        </w:rPr>
        <w:tab/>
      </w:r>
      <w:r w:rsidRPr="0018255D">
        <w:rPr>
          <w:rFonts w:cs="Arial"/>
        </w:rPr>
        <w:tab/>
      </w:r>
      <w:r w:rsidRPr="0018255D">
        <w:rPr>
          <w:rFonts w:cs="Arial"/>
        </w:rPr>
        <w:tab/>
      </w:r>
      <w:r w:rsidRPr="0018255D">
        <w:rPr>
          <w:rFonts w:cs="Arial"/>
        </w:rPr>
        <w:tab/>
      </w:r>
      <w:r w:rsidRPr="0018255D">
        <w:rPr>
          <w:rFonts w:cs="Arial"/>
        </w:rPr>
        <w:tab/>
      </w:r>
    </w:p>
    <w:p w:rsidR="00370BD2" w:rsidRPr="0018255D" w:rsidRDefault="00370BD2" w:rsidP="0018255D"/>
    <w:p w:rsidR="00370BD2" w:rsidRPr="0018255D" w:rsidRDefault="00370BD2" w:rsidP="0018255D"/>
    <w:p w:rsidR="00370BD2" w:rsidRPr="0018255D" w:rsidRDefault="00370BD2" w:rsidP="0018255D">
      <w:r w:rsidRPr="0018255D">
        <w:t xml:space="preserve">I HAVE REVIEWED THE ABOVE AND UNDERSTAND AND CONCUR WITH MY RESPONSIBILITIES IN CONNECTION WITH THE GPC PROGRAM </w:t>
      </w:r>
    </w:p>
    <w:p w:rsidR="00370BD2" w:rsidRPr="0018255D" w:rsidRDefault="00370BD2" w:rsidP="0018255D"/>
    <w:p w:rsidR="00370BD2" w:rsidRPr="0018255D" w:rsidRDefault="00370BD2" w:rsidP="0018255D"/>
    <w:p w:rsidR="00370BD2" w:rsidRPr="0018255D" w:rsidRDefault="00370BD2" w:rsidP="0018255D">
      <w:r w:rsidRPr="0018255D">
        <w:t xml:space="preserve">________________________________________________________________________(SIGNATURE)    </w:t>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Pr="0018255D">
        <w:t>(DATE)</w:t>
      </w:r>
    </w:p>
    <w:p w:rsidR="00370BD2" w:rsidRPr="0018255D" w:rsidRDefault="00370BD2" w:rsidP="0018255D"/>
    <w:p w:rsidR="00370BD2" w:rsidRPr="00370BD2" w:rsidRDefault="00370BD2" w:rsidP="00370BD2"/>
    <w:p w:rsidR="00370BD2" w:rsidRPr="00AF33FF" w:rsidRDefault="00370BD2" w:rsidP="00370BD2"/>
    <w:p w:rsidR="00370BD2" w:rsidRPr="00370BD2" w:rsidRDefault="00370BD2" w:rsidP="00370BD2"/>
    <w:p w:rsidR="0022676E" w:rsidRDefault="003B4D61" w:rsidP="00484DBA">
      <w:r>
        <w:br w:type="page"/>
      </w:r>
      <w:r w:rsidR="0022676E" w:rsidRPr="005846DE">
        <w:rPr>
          <w:bCs/>
          <w:sz w:val="28"/>
          <w:szCs w:val="28"/>
        </w:rPr>
        <w:lastRenderedPageBreak/>
        <w:t xml:space="preserve">Appendix </w:t>
      </w:r>
      <w:r w:rsidR="0022676E">
        <w:rPr>
          <w:bCs/>
          <w:sz w:val="28"/>
          <w:szCs w:val="28"/>
        </w:rPr>
        <w:t>F</w:t>
      </w:r>
      <w:r w:rsidR="0022676E" w:rsidRPr="005846DE">
        <w:rPr>
          <w:bCs/>
          <w:sz w:val="28"/>
          <w:szCs w:val="28"/>
        </w:rPr>
        <w:t xml:space="preserve">:  Sample </w:t>
      </w:r>
      <w:r w:rsidR="00484DBA">
        <w:rPr>
          <w:bCs/>
          <w:sz w:val="28"/>
          <w:szCs w:val="28"/>
        </w:rPr>
        <w:t>GPC Appointment Letters (Continued)</w:t>
      </w:r>
      <w:r w:rsidR="0022676E" w:rsidRPr="005846DE">
        <w:rPr>
          <w:bCs/>
          <w:sz w:val="28"/>
          <w:szCs w:val="28"/>
        </w:rPr>
        <w:t xml:space="preserve"> </w:t>
      </w:r>
      <w:r w:rsidR="0022676E">
        <w:rPr>
          <w:bCs/>
          <w:sz w:val="28"/>
          <w:szCs w:val="28"/>
        </w:rPr>
        <w:t xml:space="preserve"> </w:t>
      </w:r>
    </w:p>
    <w:p w:rsidR="00065CE4" w:rsidRDefault="00065CE4" w:rsidP="00C23E31">
      <w:pPr>
        <w:rPr>
          <w:rFonts w:ascii="Arial" w:hAnsi="Arial" w:cs="Arial"/>
        </w:rPr>
      </w:pPr>
    </w:p>
    <w:p w:rsidR="00065CE4" w:rsidRPr="00065CE4" w:rsidRDefault="00065CE4" w:rsidP="00C23E31">
      <w:r w:rsidRPr="00065CE4">
        <w:t>MEMORANDUM FOR BILLING OFFI</w:t>
      </w:r>
      <w:r w:rsidR="00763336">
        <w:t>C</w:t>
      </w:r>
      <w:r w:rsidRPr="00065CE4">
        <w:t>IAL NAME and Address</w:t>
      </w:r>
    </w:p>
    <w:p w:rsidR="00065CE4" w:rsidRPr="00065CE4" w:rsidRDefault="00065CE4" w:rsidP="00C23E31"/>
    <w:p w:rsidR="00065CE4" w:rsidRPr="00065CE4" w:rsidRDefault="00065CE4" w:rsidP="00C23E31">
      <w:r w:rsidRPr="00065CE4">
        <w:t xml:space="preserve">SUBJECT:  Appointment as Primary Billing Official for the level 5 </w:t>
      </w:r>
      <w:r w:rsidR="00763336">
        <w:t xml:space="preserve">(number) </w:t>
      </w:r>
      <w:r w:rsidRPr="00065CE4">
        <w:t xml:space="preserve">Account Ending in </w:t>
      </w:r>
      <w:r w:rsidR="00763336">
        <w:t xml:space="preserve">(XXXX) </w:t>
      </w:r>
      <w:r w:rsidRPr="00065CE4">
        <w:t xml:space="preserve">for the </w:t>
      </w:r>
      <w:r w:rsidR="00763336">
        <w:t xml:space="preserve">(Activity) </w:t>
      </w:r>
      <w:r w:rsidRPr="00065CE4">
        <w:t>Government Purchase Card Program</w:t>
      </w:r>
    </w:p>
    <w:p w:rsidR="00065CE4" w:rsidRPr="00065CE4" w:rsidRDefault="00065CE4" w:rsidP="00C23E31"/>
    <w:p w:rsidR="00065CE4" w:rsidRPr="00065CE4" w:rsidRDefault="00065CE4" w:rsidP="00C23E31"/>
    <w:p w:rsidR="00763336" w:rsidRDefault="00065CE4" w:rsidP="00C23E31">
      <w:pPr>
        <w:rPr>
          <w:rFonts w:cs="Arial"/>
          <w:bCs/>
        </w:rPr>
      </w:pPr>
      <w:r w:rsidRPr="00065CE4">
        <w:t xml:space="preserve">1.  </w:t>
      </w:r>
      <w:r w:rsidR="00763336">
        <w:rPr>
          <w:rFonts w:cs="Arial"/>
          <w:bCs/>
        </w:rPr>
        <w:t>You are advised to review and adhere to the following regulations needed to adequately perform the duties to which you have been assigned:</w:t>
      </w:r>
    </w:p>
    <w:p w:rsidR="00763336" w:rsidRDefault="00763336" w:rsidP="00C23E31">
      <w:pPr>
        <w:rPr>
          <w:rFonts w:cs="Arial"/>
          <w:bCs/>
        </w:rPr>
      </w:pPr>
    </w:p>
    <w:p w:rsidR="00763336" w:rsidRDefault="00763336" w:rsidP="00326CE3">
      <w:pPr>
        <w:numPr>
          <w:ilvl w:val="0"/>
          <w:numId w:val="68"/>
        </w:numPr>
        <w:tabs>
          <w:tab w:val="left" w:pos="720"/>
        </w:tabs>
        <w:rPr>
          <w:rFonts w:cs="Arial"/>
          <w:bCs/>
        </w:rPr>
      </w:pPr>
      <w:r>
        <w:rPr>
          <w:rFonts w:cs="Arial"/>
          <w:bCs/>
        </w:rPr>
        <w:t xml:space="preserve">Army Government Purchase Card Operating Procedures  </w:t>
      </w:r>
    </w:p>
    <w:p w:rsidR="00763336" w:rsidRDefault="00763336" w:rsidP="00326CE3">
      <w:pPr>
        <w:numPr>
          <w:ilvl w:val="0"/>
          <w:numId w:val="68"/>
        </w:numPr>
        <w:tabs>
          <w:tab w:val="left" w:pos="720"/>
        </w:tabs>
        <w:rPr>
          <w:rFonts w:cs="Arial"/>
          <w:bCs/>
        </w:rPr>
      </w:pPr>
      <w:r>
        <w:rPr>
          <w:rFonts w:cs="Arial"/>
          <w:bCs/>
        </w:rPr>
        <w:t>Army Federal Acquisition Regulation Supplement (AFARS), Part 5113.2 “Simplified Acquisition Procedures</w:t>
      </w:r>
    </w:p>
    <w:p w:rsidR="00763336" w:rsidRDefault="00763336" w:rsidP="00326CE3">
      <w:pPr>
        <w:numPr>
          <w:ilvl w:val="0"/>
          <w:numId w:val="68"/>
        </w:numPr>
        <w:tabs>
          <w:tab w:val="left" w:pos="720"/>
        </w:tabs>
        <w:rPr>
          <w:rFonts w:cs="Arial"/>
          <w:bCs/>
        </w:rPr>
      </w:pPr>
      <w:r>
        <w:rPr>
          <w:rFonts w:cs="Arial"/>
          <w:bCs/>
        </w:rPr>
        <w:t>Defense Federal Acquisition Regulation Supplement (DFARS) Part 213.301 “Government-wide Commercial Purchase Card”</w:t>
      </w:r>
    </w:p>
    <w:p w:rsidR="00763336" w:rsidRDefault="00763336" w:rsidP="00326CE3">
      <w:pPr>
        <w:numPr>
          <w:ilvl w:val="0"/>
          <w:numId w:val="68"/>
        </w:numPr>
        <w:tabs>
          <w:tab w:val="left" w:pos="720"/>
        </w:tabs>
        <w:rPr>
          <w:rFonts w:cs="Arial"/>
          <w:bCs/>
        </w:rPr>
      </w:pPr>
      <w:r>
        <w:rPr>
          <w:rFonts w:cs="Arial"/>
          <w:bCs/>
        </w:rPr>
        <w:t>Federal Acquisition Regulation (FAR), Part 13 “Simplified Acquisition Procedures”</w:t>
      </w:r>
    </w:p>
    <w:p w:rsidR="00763336" w:rsidRDefault="00763336" w:rsidP="00326CE3">
      <w:pPr>
        <w:numPr>
          <w:ilvl w:val="0"/>
          <w:numId w:val="68"/>
        </w:numPr>
        <w:tabs>
          <w:tab w:val="left" w:pos="720"/>
        </w:tabs>
        <w:rPr>
          <w:rFonts w:cs="Arial"/>
          <w:bCs/>
        </w:rPr>
      </w:pPr>
      <w:r>
        <w:rPr>
          <w:rFonts w:cs="Arial"/>
          <w:bCs/>
        </w:rPr>
        <w:t xml:space="preserve">Department of Defense (DOD) Financial Management Regulation (FMR) Vol. 10, </w:t>
      </w:r>
      <w:smartTag w:uri="urn:schemas-microsoft-com:office:smarttags" w:element="place">
        <w:smartTag w:uri="urn:schemas-microsoft-com:office:smarttags" w:element="country-region">
          <w:r>
            <w:rPr>
              <w:rFonts w:cs="Arial"/>
              <w:bCs/>
            </w:rPr>
            <w:t>Ch.</w:t>
          </w:r>
        </w:smartTag>
      </w:smartTag>
      <w:r>
        <w:rPr>
          <w:rFonts w:cs="Arial"/>
          <w:bCs/>
        </w:rPr>
        <w:t xml:space="preserve"> 23, “Purchase Card Payments” </w:t>
      </w:r>
    </w:p>
    <w:p w:rsidR="00065CE4" w:rsidRPr="00065CE4" w:rsidRDefault="00065CE4" w:rsidP="00326CE3">
      <w:pPr>
        <w:numPr>
          <w:ilvl w:val="0"/>
          <w:numId w:val="68"/>
        </w:numPr>
        <w:tabs>
          <w:tab w:val="left" w:pos="720"/>
        </w:tabs>
      </w:pPr>
      <w:r w:rsidRPr="00065CE4">
        <w:t xml:space="preserve">Section 3325 and 3528 of Title 31, </w:t>
      </w:r>
      <w:smartTag w:uri="urn:schemas-microsoft-com:office:smarttags" w:element="place">
        <w:smartTag w:uri="urn:schemas-microsoft-com:office:smarttags" w:element="country-region">
          <w:r w:rsidRPr="00065CE4">
            <w:t>United States</w:t>
          </w:r>
        </w:smartTag>
      </w:smartTag>
      <w:r w:rsidRPr="00065CE4">
        <w:t xml:space="preserve"> Code </w:t>
      </w:r>
    </w:p>
    <w:p w:rsidR="00065CE4" w:rsidRPr="00065CE4" w:rsidRDefault="00065CE4" w:rsidP="00326CE3">
      <w:pPr>
        <w:numPr>
          <w:ilvl w:val="0"/>
          <w:numId w:val="68"/>
        </w:numPr>
        <w:tabs>
          <w:tab w:val="left" w:pos="720"/>
        </w:tabs>
      </w:pPr>
      <w:r w:rsidRPr="00065CE4">
        <w:t>DoD Directive 7000.14R, DoD Departmental Accountable Officials and Certifying Officers</w:t>
      </w:r>
    </w:p>
    <w:p w:rsidR="00065CE4" w:rsidRPr="00065CE4" w:rsidRDefault="00065CE4" w:rsidP="00326CE3">
      <w:pPr>
        <w:numPr>
          <w:ilvl w:val="0"/>
          <w:numId w:val="68"/>
        </w:numPr>
        <w:tabs>
          <w:tab w:val="left" w:pos="720"/>
        </w:tabs>
      </w:pPr>
      <w:r w:rsidRPr="00065CE4">
        <w:t>DoD FMR, Volume 5, Chapter 33, Certifying Officers, Departmental Accountable Officials, and Review Officials</w:t>
      </w:r>
    </w:p>
    <w:p w:rsidR="00065CE4" w:rsidRPr="00065CE4" w:rsidRDefault="00065CE4" w:rsidP="00C23E31"/>
    <w:p w:rsidR="00065CE4" w:rsidRPr="00065CE4" w:rsidRDefault="00065CE4" w:rsidP="00C23E31">
      <w:r w:rsidRPr="00065CE4">
        <w:t xml:space="preserve">2.  You have successfully completed the mandatory training </w:t>
      </w:r>
      <w:r w:rsidR="00763336">
        <w:t xml:space="preserve">requirements, </w:t>
      </w:r>
      <w:r w:rsidRPr="00065CE4">
        <w:t xml:space="preserve">and occupy a position where your duties include the functions of a billing official/certifying official for </w:t>
      </w:r>
      <w:r w:rsidR="00763336">
        <w:t>(Activity</w:t>
      </w:r>
      <w:r w:rsidRPr="00065CE4">
        <w:t>’s</w:t>
      </w:r>
      <w:r w:rsidR="00763336">
        <w:t xml:space="preserve">) </w:t>
      </w:r>
      <w:r w:rsidRPr="00065CE4">
        <w:t>purchase card program.  Therefore, in accordance with the references</w:t>
      </w:r>
      <w:r w:rsidR="00763336">
        <w:t xml:space="preserve"> in paragraph 1</w:t>
      </w:r>
      <w:r w:rsidRPr="00065CE4">
        <w:t>, and pursuant to the authority vested in the undersigned, I hereby appoint you as a billing official for your agency cited above.</w:t>
      </w:r>
    </w:p>
    <w:p w:rsidR="00065CE4" w:rsidRPr="00065CE4" w:rsidRDefault="00065CE4" w:rsidP="00C23E31"/>
    <w:p w:rsidR="00065CE4" w:rsidRPr="00065CE4" w:rsidRDefault="00065CE4" w:rsidP="00C23E31">
      <w:r w:rsidRPr="00065CE4">
        <w:t xml:space="preserve">3. This account is for supplies, non-personal services, and training purchases in accordance with the mission of your agency.  As the primary billing official, you </w:t>
      </w:r>
      <w:r w:rsidR="00AB37C2">
        <w:t xml:space="preserve">are </w:t>
      </w:r>
      <w:r w:rsidRPr="00065CE4">
        <w:t>responsible for certifying your cardholders’ purchases for payment to:</w:t>
      </w:r>
    </w:p>
    <w:p w:rsidR="00065CE4" w:rsidRPr="00065CE4" w:rsidRDefault="00065CE4" w:rsidP="00C23E31"/>
    <w:p w:rsidR="00065CE4" w:rsidRPr="00065CE4" w:rsidRDefault="00065CE4" w:rsidP="00C23E31">
      <w:pPr>
        <w:jc w:val="center"/>
      </w:pPr>
      <w:r w:rsidRPr="00065CE4">
        <w:t xml:space="preserve">DFAS </w:t>
      </w:r>
      <w:smartTag w:uri="urn:schemas-microsoft-com:office:smarttags" w:element="place">
        <w:smartTag w:uri="urn:schemas-microsoft-com:office:smarttags" w:element="City">
          <w:r w:rsidRPr="00065CE4">
            <w:t>INDIANAPOLIS</w:t>
          </w:r>
        </w:smartTag>
      </w:smartTag>
    </w:p>
    <w:p w:rsidR="00065CE4" w:rsidRPr="00065CE4" w:rsidRDefault="00065CE4" w:rsidP="00C23E31">
      <w:r w:rsidRPr="00065CE4">
        <w:t xml:space="preserve">              </w:t>
      </w:r>
    </w:p>
    <w:p w:rsidR="00065CE4" w:rsidRPr="00065CE4" w:rsidRDefault="00065CE4" w:rsidP="00C23E31">
      <w:r w:rsidRPr="00065CE4">
        <w:t>4.  Your appointment is effective upon your signature and remain</w:t>
      </w:r>
      <w:r w:rsidR="00AB37C2">
        <w:t>s</w:t>
      </w:r>
      <w:r w:rsidRPr="00065CE4">
        <w:t xml:space="preserve"> in effect until formally revoked in writing by the appointing official.  Pre-purchase approval from you is required of your cardholders </w:t>
      </w:r>
      <w:r w:rsidR="00763336">
        <w:t xml:space="preserve">in accordance with the Army Government Purchase Card Operating Procedures and your local standard operating procedures.  </w:t>
      </w:r>
      <w:r w:rsidRPr="00065CE4">
        <w:t xml:space="preserve">.  </w:t>
      </w:r>
    </w:p>
    <w:p w:rsidR="00065CE4" w:rsidRPr="00065CE4" w:rsidRDefault="00065CE4" w:rsidP="00C23E31"/>
    <w:p w:rsidR="00763336" w:rsidRDefault="00065CE4" w:rsidP="00326CE3">
      <w:pPr>
        <w:numPr>
          <w:ilvl w:val="0"/>
          <w:numId w:val="20"/>
        </w:numPr>
        <w:ind w:left="0" w:firstLine="0"/>
      </w:pPr>
      <w:r w:rsidRPr="00065CE4">
        <w:t xml:space="preserve">Appointed certifying officers must complete an approved Certifying Officer Legislation training course within 2 weeks of their appointment and before actually </w:t>
      </w:r>
    </w:p>
    <w:p w:rsidR="005F6E46" w:rsidRDefault="00484DBA" w:rsidP="005F6E46">
      <w:r w:rsidRPr="005846DE">
        <w:rPr>
          <w:bCs/>
          <w:sz w:val="28"/>
          <w:szCs w:val="28"/>
        </w:rPr>
        <w:t xml:space="preserve">Appendix </w:t>
      </w:r>
      <w:r>
        <w:rPr>
          <w:bCs/>
          <w:sz w:val="28"/>
          <w:szCs w:val="28"/>
        </w:rPr>
        <w:t>F</w:t>
      </w:r>
      <w:r w:rsidRPr="005846DE">
        <w:rPr>
          <w:bCs/>
          <w:sz w:val="28"/>
          <w:szCs w:val="28"/>
        </w:rPr>
        <w:t xml:space="preserve">:  Sample </w:t>
      </w:r>
      <w:r>
        <w:rPr>
          <w:bCs/>
          <w:sz w:val="28"/>
          <w:szCs w:val="28"/>
        </w:rPr>
        <w:t>GPC Appointment Letters (Continued)</w:t>
      </w:r>
      <w:r w:rsidRPr="005846DE">
        <w:rPr>
          <w:bCs/>
          <w:sz w:val="28"/>
          <w:szCs w:val="28"/>
        </w:rPr>
        <w:t xml:space="preserve"> </w:t>
      </w:r>
      <w:r>
        <w:rPr>
          <w:bCs/>
          <w:sz w:val="28"/>
          <w:szCs w:val="28"/>
        </w:rPr>
        <w:t xml:space="preserve"> </w:t>
      </w:r>
    </w:p>
    <w:p w:rsidR="005F6E46" w:rsidRDefault="005F6E46" w:rsidP="005F6E46"/>
    <w:p w:rsidR="00065CE4" w:rsidRPr="00065CE4" w:rsidRDefault="00065CE4" w:rsidP="00763336">
      <w:r w:rsidRPr="00065CE4">
        <w:t>performing as certifying officers, and provide a printed copy of the course completion certificate to their supervisor, who may specify any of these sources of training:</w:t>
      </w:r>
    </w:p>
    <w:p w:rsidR="00065CE4" w:rsidRPr="00065CE4" w:rsidRDefault="00065CE4" w:rsidP="00065CE4">
      <w:pPr>
        <w:jc w:val="both"/>
      </w:pPr>
    </w:p>
    <w:p w:rsidR="00065CE4" w:rsidRPr="00065CE4" w:rsidRDefault="00763336" w:rsidP="00326CE3">
      <w:pPr>
        <w:pStyle w:val="Default"/>
        <w:numPr>
          <w:ilvl w:val="0"/>
          <w:numId w:val="65"/>
        </w:numPr>
      </w:pPr>
      <w:r>
        <w:rPr>
          <w:bCs/>
          <w:i/>
          <w:iCs/>
        </w:rPr>
        <w:t xml:space="preserve">  </w:t>
      </w:r>
      <w:hyperlink r:id="rId47" w:history="1">
        <w:r w:rsidR="00065CE4" w:rsidRPr="00065CE4">
          <w:rPr>
            <w:rStyle w:val="Hyperlink"/>
            <w:rFonts w:ascii="Times New Roman" w:hAnsi="Times New Roman"/>
            <w:bCs/>
            <w:i/>
            <w:iCs/>
            <w:sz w:val="24"/>
          </w:rPr>
          <w:t>http://www.dfas.mil/fastrac/coltraining.html</w:t>
        </w:r>
      </w:hyperlink>
      <w:r w:rsidR="00065CE4" w:rsidRPr="00065CE4">
        <w:t xml:space="preserve">. </w:t>
      </w:r>
    </w:p>
    <w:p w:rsidR="00065CE4" w:rsidRPr="00065CE4" w:rsidRDefault="00763336" w:rsidP="00326CE3">
      <w:pPr>
        <w:pStyle w:val="Default"/>
        <w:numPr>
          <w:ilvl w:val="0"/>
          <w:numId w:val="65"/>
        </w:numPr>
      </w:pPr>
      <w:r>
        <w:rPr>
          <w:bCs/>
          <w:i/>
          <w:iCs/>
        </w:rPr>
        <w:t xml:space="preserve">  </w:t>
      </w:r>
      <w:hyperlink r:id="rId48" w:history="1">
        <w:r w:rsidR="00065CE4" w:rsidRPr="00065CE4">
          <w:rPr>
            <w:rStyle w:val="Hyperlink"/>
            <w:rFonts w:ascii="Times New Roman" w:hAnsi="Times New Roman"/>
            <w:bCs/>
            <w:i/>
            <w:iCs/>
            <w:sz w:val="24"/>
          </w:rPr>
          <w:t>https://fm.csd.disa.mil/kc/login/login.asp?kc_ident=kc0014&amp;blnAccess=TRUE</w:t>
        </w:r>
      </w:hyperlink>
      <w:r w:rsidR="00065CE4" w:rsidRPr="00065CE4">
        <w:t xml:space="preserve">. </w:t>
      </w:r>
    </w:p>
    <w:p w:rsidR="00065CE4" w:rsidRPr="00065CE4" w:rsidRDefault="00763336" w:rsidP="00326CE3">
      <w:pPr>
        <w:numPr>
          <w:ilvl w:val="0"/>
          <w:numId w:val="65"/>
        </w:numPr>
      </w:pPr>
      <w:r>
        <w:rPr>
          <w:bCs/>
          <w:i/>
          <w:iCs/>
        </w:rPr>
        <w:t xml:space="preserve">  </w:t>
      </w:r>
      <w:hyperlink r:id="rId49" w:history="1">
        <w:r w:rsidR="00065CE4" w:rsidRPr="00065CE4">
          <w:rPr>
            <w:rStyle w:val="Hyperlink"/>
            <w:rFonts w:ascii="Times New Roman" w:hAnsi="Times New Roman"/>
            <w:bCs/>
            <w:i/>
            <w:iCs/>
            <w:sz w:val="24"/>
          </w:rPr>
          <w:t>https://www.defensetravel.dod.mil/Passport</w:t>
        </w:r>
      </w:hyperlink>
    </w:p>
    <w:p w:rsidR="00065CE4" w:rsidRPr="00065CE4" w:rsidRDefault="00065CE4" w:rsidP="00065CE4">
      <w:pPr>
        <w:ind w:left="720"/>
      </w:pPr>
      <w:r w:rsidRPr="00065CE4">
        <w:t xml:space="preserve">            </w:t>
      </w:r>
    </w:p>
    <w:p w:rsidR="00065CE4" w:rsidRPr="00065CE4" w:rsidRDefault="00065CE4" w:rsidP="00065CE4">
      <w:r w:rsidRPr="00065CE4">
        <w:t xml:space="preserve">6.  As an individual involved in approving the spending of public funds, you are held to a high standard of responsibility and accountability.  Be advised that billing officials have pecuniary liability for any illegal, improper, or incorrect payment processed by the organization as a result of any payment that is found to be illegal, improper or incorrect.  You must become thoroughly familiar with your responsibilities and accountability.  </w:t>
      </w:r>
      <w:r w:rsidR="00763336">
        <w:t xml:space="preserve">Non-compliance </w:t>
      </w:r>
      <w:r w:rsidR="003430F4">
        <w:t xml:space="preserve">with applicable laws and regulations </w:t>
      </w:r>
      <w:r w:rsidR="00AB37C2">
        <w:t xml:space="preserve">may </w:t>
      </w:r>
      <w:r w:rsidR="00763336">
        <w:t xml:space="preserve">result in </w:t>
      </w:r>
      <w:r w:rsidRPr="00065CE4">
        <w:t>suspen</w:t>
      </w:r>
      <w:r w:rsidR="00763336">
        <w:t>sion of your account</w:t>
      </w:r>
      <w:r w:rsidR="003430F4">
        <w:t xml:space="preserve">.  </w:t>
      </w:r>
    </w:p>
    <w:p w:rsidR="00065CE4" w:rsidRPr="00065CE4" w:rsidRDefault="00065CE4" w:rsidP="00065CE4"/>
    <w:p w:rsidR="00065CE4" w:rsidRPr="00065CE4" w:rsidRDefault="00065CE4" w:rsidP="00065CE4">
      <w:r w:rsidRPr="00065CE4">
        <w:t>7.  By signature below you acknowledge this appointment, and affirm you have read and understand your responsibilities as described in the following references:</w:t>
      </w:r>
    </w:p>
    <w:p w:rsidR="00065CE4" w:rsidRPr="00065CE4" w:rsidRDefault="00065CE4" w:rsidP="00065CE4"/>
    <w:p w:rsidR="00065CE4" w:rsidRPr="00065CE4" w:rsidRDefault="00065CE4" w:rsidP="00326CE3">
      <w:pPr>
        <w:numPr>
          <w:ilvl w:val="0"/>
          <w:numId w:val="64"/>
        </w:numPr>
      </w:pPr>
      <w:r w:rsidRPr="00065CE4">
        <w:t>Title 31, US Code, Section 3325, Vouchers (</w:t>
      </w:r>
      <w:hyperlink r:id="rId50" w:history="1">
        <w:r w:rsidRPr="00065CE4">
          <w:rPr>
            <w:rStyle w:val="Hyperlink"/>
            <w:rFonts w:ascii="Times New Roman" w:hAnsi="Times New Roman"/>
            <w:sz w:val="24"/>
          </w:rPr>
          <w:t>http://www4.law.cornell.edu/uscode/31/3325.html</w:t>
        </w:r>
      </w:hyperlink>
      <w:r w:rsidRPr="00065CE4">
        <w:t>)</w:t>
      </w:r>
    </w:p>
    <w:p w:rsidR="00065CE4" w:rsidRPr="00065CE4" w:rsidRDefault="00065CE4" w:rsidP="00326CE3">
      <w:pPr>
        <w:numPr>
          <w:ilvl w:val="0"/>
          <w:numId w:val="64"/>
        </w:numPr>
      </w:pPr>
      <w:r w:rsidRPr="00065CE4">
        <w:t>Title 31, US Code, Section 3528, Responsibilities and Relief from liability of certifying officials (</w:t>
      </w:r>
      <w:hyperlink r:id="rId51" w:history="1">
        <w:r w:rsidRPr="00065CE4">
          <w:rPr>
            <w:rStyle w:val="Hyperlink"/>
            <w:rFonts w:ascii="Times New Roman" w:hAnsi="Times New Roman"/>
            <w:sz w:val="24"/>
          </w:rPr>
          <w:t>http://www4.law.cornell.edu/uscode/31/3528.html</w:t>
        </w:r>
      </w:hyperlink>
      <w:r w:rsidRPr="00065CE4">
        <w:t>)</w:t>
      </w:r>
    </w:p>
    <w:p w:rsidR="00065CE4" w:rsidRPr="00065CE4" w:rsidRDefault="00065CE4" w:rsidP="00326CE3">
      <w:pPr>
        <w:numPr>
          <w:ilvl w:val="0"/>
          <w:numId w:val="64"/>
        </w:numPr>
      </w:pPr>
      <w:r w:rsidRPr="00065CE4">
        <w:t>DoD Directive 7000.14R, DoD Departmental Accountable Officials and Certifying Officers (</w:t>
      </w:r>
      <w:hyperlink r:id="rId52" w:history="1">
        <w:r w:rsidRPr="00065CE4">
          <w:rPr>
            <w:rStyle w:val="Hyperlink"/>
            <w:rFonts w:ascii="Times New Roman" w:hAnsi="Times New Roman"/>
            <w:sz w:val="24"/>
          </w:rPr>
          <w:t>http://comptroller.defense.gov/fmr/12/12_19.pdf</w:t>
        </w:r>
      </w:hyperlink>
      <w:r w:rsidRPr="00065CE4">
        <w:t>)</w:t>
      </w:r>
    </w:p>
    <w:p w:rsidR="00065CE4" w:rsidRPr="00065CE4" w:rsidRDefault="00065CE4" w:rsidP="00326CE3">
      <w:pPr>
        <w:numPr>
          <w:ilvl w:val="0"/>
          <w:numId w:val="64"/>
        </w:numPr>
      </w:pPr>
      <w:r w:rsidRPr="00065CE4">
        <w:t>DoD FMR, Volume 5, Chapter 33, Certifying Officers, Departmental Accountable Officials, and Review Officials (</w:t>
      </w:r>
      <w:hyperlink r:id="rId53" w:history="1">
        <w:r w:rsidRPr="00065CE4">
          <w:rPr>
            <w:rStyle w:val="Hyperlink"/>
            <w:rFonts w:ascii="Times New Roman" w:hAnsi="Times New Roman"/>
            <w:sz w:val="24"/>
          </w:rPr>
          <w:t>http://comptroller.defense.gov/fmr/05/05_33.pdf</w:t>
        </w:r>
      </w:hyperlink>
      <w:r w:rsidRPr="00065CE4">
        <w:t>)</w:t>
      </w:r>
    </w:p>
    <w:tbl>
      <w:tblPr>
        <w:tblW w:w="0" w:type="auto"/>
        <w:tblBorders>
          <w:top w:val="nil"/>
          <w:left w:val="nil"/>
          <w:bottom w:val="nil"/>
          <w:right w:val="nil"/>
        </w:tblBorders>
        <w:tblLayout w:type="fixed"/>
        <w:tblLook w:val="0000" w:firstRow="0" w:lastRow="0" w:firstColumn="0" w:lastColumn="0" w:noHBand="0" w:noVBand="0"/>
      </w:tblPr>
      <w:tblGrid>
        <w:gridCol w:w="6881"/>
      </w:tblGrid>
      <w:tr w:rsidR="00065CE4" w:rsidRPr="00065CE4" w:rsidTr="00065CE4">
        <w:trPr>
          <w:trHeight w:val="247"/>
        </w:trPr>
        <w:tc>
          <w:tcPr>
            <w:tcW w:w="6881" w:type="dxa"/>
          </w:tcPr>
          <w:p w:rsidR="00065CE4" w:rsidRPr="00065CE4" w:rsidRDefault="00065CE4" w:rsidP="00065CE4">
            <w:pPr>
              <w:pStyle w:val="Default"/>
            </w:pPr>
          </w:p>
        </w:tc>
      </w:tr>
    </w:tbl>
    <w:p w:rsidR="00065CE4" w:rsidRPr="00065CE4" w:rsidRDefault="003430F4" w:rsidP="00065CE4">
      <w:r>
        <w:t>8</w:t>
      </w:r>
      <w:r w:rsidR="00065CE4" w:rsidRPr="00065CE4">
        <w:t>.  Planning succession is crucial and required</w:t>
      </w:r>
      <w:r>
        <w:t>.  When you process out, you must notify the A/OPC</w:t>
      </w:r>
      <w:r w:rsidR="00065CE4" w:rsidRPr="00065CE4">
        <w:t xml:space="preserve">. </w:t>
      </w:r>
      <w:r>
        <w:t xml:space="preserve"> </w:t>
      </w:r>
      <w:r w:rsidR="00065CE4" w:rsidRPr="00065CE4">
        <w:t>Accounts without a primary and alternate billing official or have an alternate billing official without a primary billing official longer than 45 days</w:t>
      </w:r>
      <w:r>
        <w:t xml:space="preserve"> will be suspended</w:t>
      </w:r>
      <w:r w:rsidR="00065CE4" w:rsidRPr="00065CE4">
        <w:t>.  Further, you must notify this office of any changes to your managing account so that your account can be brought up to date in a timely manner.  NOTE:  All nominations for account</w:t>
      </w:r>
      <w:r>
        <w:t xml:space="preserve"> </w:t>
      </w:r>
      <w:r w:rsidR="00065CE4" w:rsidRPr="00065CE4">
        <w:t xml:space="preserve">holders and changes to your current account must be submitted to </w:t>
      </w:r>
      <w:r>
        <w:t>your A/OPC</w:t>
      </w:r>
      <w:r w:rsidR="00065CE4" w:rsidRPr="00065CE4">
        <w:t>.</w:t>
      </w:r>
    </w:p>
    <w:p w:rsidR="00065CE4" w:rsidRPr="00065CE4" w:rsidRDefault="00065CE4" w:rsidP="00065CE4"/>
    <w:p w:rsidR="00065CE4" w:rsidRPr="00065CE4" w:rsidRDefault="003430F4" w:rsidP="00065CE4">
      <w:r>
        <w:t>9</w:t>
      </w:r>
      <w:r w:rsidR="00065CE4" w:rsidRPr="00065CE4">
        <w:t>.  Please promptly complete the following actions:</w:t>
      </w:r>
    </w:p>
    <w:p w:rsidR="00065CE4" w:rsidRPr="00065CE4" w:rsidRDefault="00065CE4" w:rsidP="00065CE4"/>
    <w:p w:rsidR="00065CE4" w:rsidRPr="00065CE4" w:rsidRDefault="00065CE4" w:rsidP="00326CE3">
      <w:pPr>
        <w:numPr>
          <w:ilvl w:val="0"/>
          <w:numId w:val="63"/>
        </w:numPr>
      </w:pPr>
      <w:r w:rsidRPr="00065CE4">
        <w:t xml:space="preserve">Sign and date Enclosure 1, and return to </w:t>
      </w:r>
      <w:r w:rsidR="00BB006B">
        <w:t>your Level 4 A/OPC.</w:t>
      </w:r>
      <w:r w:rsidRPr="00065CE4">
        <w:t xml:space="preserve">  </w:t>
      </w:r>
    </w:p>
    <w:p w:rsidR="00065CE4" w:rsidRPr="003430F4" w:rsidRDefault="00065CE4" w:rsidP="003430F4">
      <w:pPr>
        <w:ind w:left="630" w:hanging="330"/>
      </w:pPr>
      <w:r w:rsidRPr="00065CE4">
        <w:t xml:space="preserve">b.   </w:t>
      </w:r>
      <w:r w:rsidRPr="003430F4">
        <w:t>Complete a DD Form 577 (Encl 2), and s</w:t>
      </w:r>
      <w:r w:rsidR="003430F4">
        <w:t xml:space="preserve">ubmit </w:t>
      </w:r>
      <w:r w:rsidRPr="003430F4">
        <w:t>to the DFAS office cited below</w:t>
      </w:r>
      <w:r w:rsidR="003430F4">
        <w:t xml:space="preserve"> and your A/OPC</w:t>
      </w:r>
      <w:r w:rsidRPr="003430F4">
        <w:t>.</w:t>
      </w:r>
    </w:p>
    <w:p w:rsidR="003430F4" w:rsidRDefault="003430F4" w:rsidP="00065CE4">
      <w:pPr>
        <w:jc w:val="center"/>
        <w:rPr>
          <w:i/>
        </w:rPr>
      </w:pPr>
    </w:p>
    <w:p w:rsidR="003430F4" w:rsidRDefault="003430F4" w:rsidP="00065CE4">
      <w:pPr>
        <w:jc w:val="center"/>
        <w:rPr>
          <w:i/>
        </w:rPr>
      </w:pPr>
    </w:p>
    <w:p w:rsidR="003430F4" w:rsidRDefault="003430F4" w:rsidP="00065CE4">
      <w:pPr>
        <w:jc w:val="center"/>
        <w:rPr>
          <w:i/>
        </w:rPr>
      </w:pPr>
    </w:p>
    <w:p w:rsidR="00EA4A3A" w:rsidRDefault="00EA4A3A" w:rsidP="00065CE4">
      <w:pPr>
        <w:jc w:val="center"/>
        <w:rPr>
          <w:i/>
        </w:rPr>
      </w:pPr>
    </w:p>
    <w:p w:rsidR="00D974CF" w:rsidRDefault="00D974CF" w:rsidP="00EA4A3A">
      <w:pPr>
        <w:rPr>
          <w:bCs/>
          <w:sz w:val="28"/>
          <w:szCs w:val="28"/>
        </w:rPr>
      </w:pPr>
    </w:p>
    <w:p w:rsidR="003430F4" w:rsidRDefault="00484DBA" w:rsidP="00EA4A3A">
      <w:r w:rsidRPr="005846DE">
        <w:rPr>
          <w:bCs/>
          <w:sz w:val="28"/>
          <w:szCs w:val="28"/>
        </w:rPr>
        <w:lastRenderedPageBreak/>
        <w:t xml:space="preserve">Appendix </w:t>
      </w:r>
      <w:r>
        <w:rPr>
          <w:bCs/>
          <w:sz w:val="28"/>
          <w:szCs w:val="28"/>
        </w:rPr>
        <w:t>F</w:t>
      </w:r>
      <w:r w:rsidRPr="005846DE">
        <w:rPr>
          <w:bCs/>
          <w:sz w:val="28"/>
          <w:szCs w:val="28"/>
        </w:rPr>
        <w:t xml:space="preserve">:  Sample </w:t>
      </w:r>
      <w:r>
        <w:rPr>
          <w:bCs/>
          <w:sz w:val="28"/>
          <w:szCs w:val="28"/>
        </w:rPr>
        <w:t>GPC Appointment Letters (Continued)</w:t>
      </w:r>
      <w:r w:rsidRPr="005846DE">
        <w:rPr>
          <w:bCs/>
          <w:sz w:val="28"/>
          <w:szCs w:val="28"/>
        </w:rPr>
        <w:t xml:space="preserve"> </w:t>
      </w:r>
      <w:r>
        <w:rPr>
          <w:bCs/>
          <w:sz w:val="28"/>
          <w:szCs w:val="28"/>
        </w:rPr>
        <w:t xml:space="preserve"> </w:t>
      </w:r>
    </w:p>
    <w:p w:rsidR="003430F4" w:rsidRDefault="003430F4" w:rsidP="00065CE4">
      <w:pPr>
        <w:jc w:val="center"/>
        <w:rPr>
          <w:i/>
        </w:rPr>
      </w:pPr>
    </w:p>
    <w:p w:rsidR="00065CE4" w:rsidRPr="00065CE4" w:rsidRDefault="00065CE4" w:rsidP="00065CE4">
      <w:pPr>
        <w:jc w:val="center"/>
        <w:rPr>
          <w:i/>
        </w:rPr>
      </w:pPr>
      <w:r w:rsidRPr="00065CE4">
        <w:rPr>
          <w:i/>
        </w:rPr>
        <w:t>DEFENSE FINANCE AND ACCOUNTING SERVICE</w:t>
      </w:r>
    </w:p>
    <w:p w:rsidR="00065CE4" w:rsidRPr="00065CE4" w:rsidRDefault="00065CE4" w:rsidP="00065CE4">
      <w:pPr>
        <w:jc w:val="center"/>
        <w:rPr>
          <w:i/>
        </w:rPr>
      </w:pPr>
      <w:r w:rsidRPr="00065CE4">
        <w:rPr>
          <w:i/>
        </w:rPr>
        <w:t>VENDOR PAY PRODUCT LINE</w:t>
      </w:r>
    </w:p>
    <w:p w:rsidR="00065CE4" w:rsidRPr="00065CE4" w:rsidRDefault="00065CE4" w:rsidP="00065CE4">
      <w:pPr>
        <w:jc w:val="center"/>
        <w:rPr>
          <w:i/>
        </w:rPr>
      </w:pPr>
      <w:r w:rsidRPr="00065CE4">
        <w:rPr>
          <w:i/>
        </w:rPr>
        <w:t xml:space="preserve">ATTN:  </w:t>
      </w:r>
      <w:smartTag w:uri="urn:schemas-microsoft-com:office:smarttags" w:element="address">
        <w:smartTag w:uri="urn:schemas-microsoft-com:office:smarttags" w:element="Street">
          <w:r w:rsidRPr="00065CE4">
            <w:rPr>
              <w:i/>
            </w:rPr>
            <w:t>DEPT</w:t>
          </w:r>
        </w:smartTag>
        <w:r w:rsidRPr="00065CE4">
          <w:rPr>
            <w:i/>
          </w:rPr>
          <w:t xml:space="preserve"> 3275</w:t>
        </w:r>
      </w:smartTag>
      <w:r w:rsidRPr="00065CE4">
        <w:rPr>
          <w:i/>
        </w:rPr>
        <w:t xml:space="preserve"> (IMPAC/CARE)</w:t>
      </w:r>
    </w:p>
    <w:p w:rsidR="00065CE4" w:rsidRPr="00065CE4" w:rsidRDefault="00065CE4" w:rsidP="00065CE4">
      <w:pPr>
        <w:jc w:val="center"/>
        <w:rPr>
          <w:i/>
        </w:rPr>
      </w:pPr>
      <w:smartTag w:uri="urn:schemas-microsoft-com:office:smarttags" w:element="Street">
        <w:smartTag w:uri="urn:schemas-microsoft-com:office:smarttags" w:element="address">
          <w:r w:rsidRPr="00065CE4">
            <w:rPr>
              <w:i/>
            </w:rPr>
            <w:t>8899 EAST 56</w:t>
          </w:r>
          <w:r w:rsidRPr="00065CE4">
            <w:rPr>
              <w:i/>
              <w:vertAlign w:val="superscript"/>
            </w:rPr>
            <w:t>TH</w:t>
          </w:r>
          <w:r w:rsidRPr="00065CE4">
            <w:rPr>
              <w:i/>
            </w:rPr>
            <w:t xml:space="preserve"> STREET</w:t>
          </w:r>
        </w:smartTag>
      </w:smartTag>
    </w:p>
    <w:p w:rsidR="00065CE4" w:rsidRPr="00065CE4" w:rsidRDefault="00065CE4" w:rsidP="00065CE4">
      <w:pPr>
        <w:jc w:val="center"/>
      </w:pPr>
      <w:smartTag w:uri="urn:schemas-microsoft-com:office:smarttags" w:element="place">
        <w:smartTag w:uri="urn:schemas-microsoft-com:office:smarttags" w:element="City">
          <w:r w:rsidRPr="00065CE4">
            <w:rPr>
              <w:i/>
            </w:rPr>
            <w:t>INDIANAPOLIS</w:t>
          </w:r>
        </w:smartTag>
        <w:r w:rsidRPr="00065CE4">
          <w:rPr>
            <w:i/>
          </w:rPr>
          <w:t xml:space="preserve">, </w:t>
        </w:r>
        <w:smartTag w:uri="urn:schemas-microsoft-com:office:smarttags" w:element="State">
          <w:r w:rsidRPr="00065CE4">
            <w:rPr>
              <w:i/>
            </w:rPr>
            <w:t>INDIANA</w:t>
          </w:r>
        </w:smartTag>
        <w:r w:rsidRPr="00065CE4">
          <w:rPr>
            <w:i/>
          </w:rPr>
          <w:t xml:space="preserve"> </w:t>
        </w:r>
        <w:smartTag w:uri="urn:schemas-microsoft-com:office:smarttags" w:element="PostalCode">
          <w:r w:rsidRPr="00065CE4">
            <w:rPr>
              <w:i/>
            </w:rPr>
            <w:t>46249-3275</w:t>
          </w:r>
        </w:smartTag>
      </w:smartTag>
    </w:p>
    <w:p w:rsidR="003430F4" w:rsidRDefault="003430F4" w:rsidP="00065CE4">
      <w:pPr>
        <w:ind w:left="300"/>
      </w:pPr>
    </w:p>
    <w:p w:rsidR="00065CE4" w:rsidRPr="00065CE4" w:rsidRDefault="00065CE4" w:rsidP="00DD72D6">
      <w:pPr>
        <w:ind w:left="630" w:hanging="330"/>
      </w:pPr>
      <w:r w:rsidRPr="00065CE4">
        <w:t>c.   Retain a copy of all documents for your records for audit review purposes.</w:t>
      </w:r>
    </w:p>
    <w:p w:rsidR="00065CE4" w:rsidRPr="00065CE4" w:rsidRDefault="00065CE4" w:rsidP="00065CE4"/>
    <w:p w:rsidR="00065CE4" w:rsidRPr="00065CE4" w:rsidRDefault="003430F4" w:rsidP="00065CE4">
      <w:r>
        <w:t>10</w:t>
      </w:r>
      <w:r w:rsidR="00065CE4" w:rsidRPr="00065CE4">
        <w:t xml:space="preserve">. </w:t>
      </w:r>
      <w:r>
        <w:t xml:space="preserve"> </w:t>
      </w:r>
      <w:r w:rsidR="00065CE4" w:rsidRPr="00065CE4">
        <w:t xml:space="preserve">You are required to return your acknowledgement statement </w:t>
      </w:r>
      <w:r w:rsidR="00C57FC0">
        <w:t xml:space="preserve">to your Level 4 A/OPC </w:t>
      </w:r>
      <w:r w:rsidR="00065CE4" w:rsidRPr="00065CE4">
        <w:t xml:space="preserve">immediately upon signing and dating below.   </w:t>
      </w:r>
    </w:p>
    <w:p w:rsidR="00065CE4" w:rsidRPr="00065CE4" w:rsidRDefault="00065CE4" w:rsidP="00065CE4"/>
    <w:p w:rsidR="00065CE4" w:rsidRPr="00065CE4" w:rsidRDefault="00065CE4" w:rsidP="00326CE3">
      <w:pPr>
        <w:numPr>
          <w:ilvl w:val="0"/>
          <w:numId w:val="49"/>
        </w:numPr>
        <w:ind w:left="0" w:firstLine="0"/>
      </w:pPr>
      <w:r w:rsidRPr="00065CE4">
        <w:t xml:space="preserve">Thank you in advance for ensuring the U.S. Army maintains a sound </w:t>
      </w:r>
      <w:r w:rsidR="009D156A">
        <w:t>G</w:t>
      </w:r>
      <w:r w:rsidRPr="00065CE4">
        <w:t xml:space="preserve">overnment </w:t>
      </w:r>
      <w:r w:rsidR="009D156A">
        <w:t>P</w:t>
      </w:r>
      <w:r w:rsidRPr="00065CE4">
        <w:t xml:space="preserve">urchase </w:t>
      </w:r>
      <w:r w:rsidR="009D156A">
        <w:t>C</w:t>
      </w:r>
      <w:r w:rsidRPr="00065CE4">
        <w:t xml:space="preserve">ard </w:t>
      </w:r>
      <w:r w:rsidR="009D156A">
        <w:t>P</w:t>
      </w:r>
      <w:r w:rsidRPr="00065CE4">
        <w:t>rogram.</w:t>
      </w:r>
    </w:p>
    <w:p w:rsidR="00065CE4" w:rsidRPr="00065CE4" w:rsidRDefault="00065CE4" w:rsidP="00065CE4"/>
    <w:p w:rsidR="00065CE4" w:rsidRPr="00065CE4" w:rsidRDefault="00065CE4" w:rsidP="00065CE4">
      <w:pPr>
        <w:ind w:left="4446"/>
      </w:pPr>
    </w:p>
    <w:p w:rsidR="00065CE4" w:rsidRPr="00065CE4" w:rsidRDefault="00065CE4" w:rsidP="00065CE4">
      <w:r w:rsidRPr="00065CE4">
        <w:tab/>
      </w:r>
      <w:r w:rsidRPr="00065CE4">
        <w:tab/>
      </w:r>
      <w:r w:rsidRPr="00065CE4">
        <w:tab/>
      </w:r>
    </w:p>
    <w:p w:rsidR="00970D7C" w:rsidRDefault="005F72B3" w:rsidP="00970D7C">
      <w:pPr>
        <w:pStyle w:val="Heading7"/>
        <w:spacing w:before="0" w:after="0"/>
        <w:ind w:left="4406"/>
        <w:rPr>
          <w:b w:val="0"/>
        </w:rPr>
      </w:pPr>
      <w:r>
        <w:rPr>
          <w:b w:val="0"/>
        </w:rPr>
        <w:t>COC or designee (Level 4 A/OPC)</w:t>
      </w:r>
    </w:p>
    <w:p w:rsidR="00970D7C" w:rsidRDefault="005F72B3" w:rsidP="00970D7C">
      <w:pPr>
        <w:pStyle w:val="Heading7"/>
        <w:spacing w:before="0" w:after="0"/>
        <w:ind w:left="4406"/>
        <w:rPr>
          <w:b w:val="0"/>
        </w:rPr>
      </w:pPr>
      <w:r>
        <w:rPr>
          <w:b w:val="0"/>
        </w:rPr>
        <w:t>Activity</w:t>
      </w:r>
    </w:p>
    <w:p w:rsidR="00065CE4" w:rsidRPr="00970D7C" w:rsidRDefault="003430F4" w:rsidP="00970D7C">
      <w:pPr>
        <w:pStyle w:val="Heading7"/>
        <w:spacing w:before="0" w:after="0"/>
        <w:ind w:left="4406"/>
        <w:rPr>
          <w:b w:val="0"/>
        </w:rPr>
      </w:pPr>
      <w:r w:rsidRPr="00970D7C">
        <w:rPr>
          <w:b w:val="0"/>
        </w:rPr>
        <w:t>Title</w:t>
      </w:r>
    </w:p>
    <w:p w:rsidR="003430F4" w:rsidRPr="00065CE4" w:rsidRDefault="003430F4" w:rsidP="003430F4">
      <w:pPr>
        <w:ind w:left="4446"/>
      </w:pPr>
    </w:p>
    <w:p w:rsidR="00065CE4" w:rsidRPr="00065CE4" w:rsidRDefault="00065CE4" w:rsidP="00065CE4">
      <w:r w:rsidRPr="00065CE4">
        <w:t>ENCL DD Form 577</w:t>
      </w:r>
    </w:p>
    <w:p w:rsidR="0032000D" w:rsidRDefault="0032000D" w:rsidP="00091B69">
      <w:pPr>
        <w:pStyle w:val="Header"/>
        <w:tabs>
          <w:tab w:val="clear" w:pos="4320"/>
          <w:tab w:val="clear" w:pos="8640"/>
          <w:tab w:val="left" w:pos="7460"/>
        </w:tabs>
        <w:outlineLvl w:val="0"/>
      </w:pPr>
    </w:p>
    <w:p w:rsidR="0032000D" w:rsidRDefault="0032000D" w:rsidP="00091B69">
      <w:pPr>
        <w:pStyle w:val="Header"/>
        <w:tabs>
          <w:tab w:val="clear" w:pos="4320"/>
          <w:tab w:val="clear" w:pos="8640"/>
          <w:tab w:val="left" w:pos="7460"/>
        </w:tabs>
        <w:outlineLvl w:val="0"/>
      </w:pPr>
    </w:p>
    <w:p w:rsidR="0032000D" w:rsidRPr="009A674C" w:rsidRDefault="0032000D" w:rsidP="0032000D">
      <w:r w:rsidRPr="009A674C">
        <w:t>BILLING OFFICIAL/CERTIFYING OFFICER’S ACKNOWLEDGEMENT OF RECEIPT, UNDERSTANDING AND CONCURRENCE OF HIS/HER APPOINTMENT AND RESPONSIBILITIES:</w:t>
      </w:r>
    </w:p>
    <w:p w:rsidR="0032000D" w:rsidRDefault="0032000D" w:rsidP="0032000D"/>
    <w:p w:rsidR="0032000D" w:rsidRPr="0032000D" w:rsidRDefault="0032000D" w:rsidP="0032000D">
      <w:r w:rsidRPr="0032000D">
        <w:t>By signature hereon, I acknowledge my appointment as a purchase card billing official/certifying officer.  I have read and understand my responsibilities as cited above.  I understand my right to request relief of liability for payments certified due to an inadvertent administrative error.  I further understand that this appointment remain</w:t>
      </w:r>
      <w:r w:rsidR="00AB37C2">
        <w:t>s</w:t>
      </w:r>
      <w:r w:rsidRPr="0032000D">
        <w:t xml:space="preserve"> in effect until revoked in writing by the appointing official (or his/her successor).</w:t>
      </w:r>
    </w:p>
    <w:p w:rsidR="0032000D" w:rsidRPr="0032000D" w:rsidRDefault="0032000D" w:rsidP="0032000D"/>
    <w:p w:rsidR="0032000D" w:rsidRPr="0032000D" w:rsidRDefault="0032000D" w:rsidP="0032000D">
      <w:r w:rsidRPr="0032000D">
        <w:t>Attached is the completed DD Form(s) 577</w:t>
      </w:r>
    </w:p>
    <w:p w:rsidR="0032000D" w:rsidRDefault="0032000D" w:rsidP="0032000D"/>
    <w:p w:rsidR="0032000D" w:rsidRDefault="0032000D" w:rsidP="0032000D"/>
    <w:p w:rsidR="0032000D" w:rsidRDefault="0032000D" w:rsidP="0032000D">
      <w:r>
        <w:t>________________________________________________________________________</w:t>
      </w:r>
    </w:p>
    <w:p w:rsidR="0032000D" w:rsidRDefault="0032000D" w:rsidP="0032000D">
      <w:pPr>
        <w:rPr>
          <w:sz w:val="20"/>
        </w:rPr>
      </w:pPr>
      <w:r w:rsidRPr="0032000D">
        <w:t>(Insert Name)  (Billing Official/Certifying Officer Signature)</w:t>
      </w:r>
      <w:r w:rsidRPr="0032000D">
        <w:tab/>
      </w:r>
      <w:r w:rsidRPr="0032000D">
        <w:tab/>
        <w:t>(Date)</w:t>
      </w:r>
    </w:p>
    <w:p w:rsidR="000C2AE2" w:rsidRDefault="0022676E" w:rsidP="000C2AE2">
      <w:r w:rsidRPr="00065CE4">
        <w:br w:type="page"/>
      </w:r>
      <w:r w:rsidR="000C2AE2" w:rsidRPr="005846DE">
        <w:rPr>
          <w:bCs/>
          <w:sz w:val="28"/>
          <w:szCs w:val="28"/>
        </w:rPr>
        <w:lastRenderedPageBreak/>
        <w:t xml:space="preserve">Appendix </w:t>
      </w:r>
      <w:r w:rsidR="000C2AE2">
        <w:rPr>
          <w:bCs/>
          <w:sz w:val="28"/>
          <w:szCs w:val="28"/>
        </w:rPr>
        <w:t>F</w:t>
      </w:r>
      <w:r w:rsidR="000C2AE2" w:rsidRPr="005846DE">
        <w:rPr>
          <w:bCs/>
          <w:sz w:val="28"/>
          <w:szCs w:val="28"/>
        </w:rPr>
        <w:t xml:space="preserve">:  Sample </w:t>
      </w:r>
      <w:r w:rsidR="000C2AE2">
        <w:rPr>
          <w:bCs/>
          <w:sz w:val="28"/>
          <w:szCs w:val="28"/>
        </w:rPr>
        <w:t xml:space="preserve">Appointment </w:t>
      </w:r>
      <w:r w:rsidR="000C2AE2" w:rsidRPr="005846DE">
        <w:rPr>
          <w:bCs/>
          <w:sz w:val="28"/>
          <w:szCs w:val="28"/>
        </w:rPr>
        <w:t>Letter</w:t>
      </w:r>
      <w:r w:rsidR="000C2AE2">
        <w:rPr>
          <w:bCs/>
          <w:sz w:val="28"/>
          <w:szCs w:val="28"/>
        </w:rPr>
        <w:t>s (continued)</w:t>
      </w:r>
    </w:p>
    <w:p w:rsidR="00A46030" w:rsidRDefault="00A46030" w:rsidP="00A46030">
      <w:r w:rsidRPr="005846DE">
        <w:rPr>
          <w:bCs/>
          <w:sz w:val="28"/>
          <w:szCs w:val="28"/>
        </w:rPr>
        <w:t xml:space="preserve"> </w:t>
      </w:r>
    </w:p>
    <w:p w:rsidR="00A46030" w:rsidRDefault="00A46030" w:rsidP="00CD34C8"/>
    <w:p w:rsidR="00CD34C8" w:rsidRPr="00CD34C8" w:rsidRDefault="00CD34C8" w:rsidP="00CD34C8">
      <w:pPr>
        <w:rPr>
          <w:i/>
          <w:u w:val="single"/>
        </w:rPr>
      </w:pPr>
      <w:r w:rsidRPr="00CD34C8">
        <w:t xml:space="preserve">MEMORANDUM FOR </w:t>
      </w:r>
      <w:r w:rsidRPr="00CD34C8">
        <w:rPr>
          <w:i/>
          <w:u w:val="single"/>
        </w:rPr>
        <w:t>(Name of Official)</w:t>
      </w:r>
      <w:r w:rsidRPr="00CD34C8">
        <w:t xml:space="preserve">, </w:t>
      </w:r>
      <w:r w:rsidRPr="00CD34C8">
        <w:rPr>
          <w:i/>
          <w:u w:val="single"/>
        </w:rPr>
        <w:t>(Command)</w:t>
      </w:r>
      <w:r w:rsidRPr="00CD34C8">
        <w:t xml:space="preserve">, </w:t>
      </w:r>
      <w:r w:rsidRPr="00CD34C8">
        <w:rPr>
          <w:i/>
          <w:u w:val="single"/>
        </w:rPr>
        <w:t>(Address).</w:t>
      </w:r>
    </w:p>
    <w:p w:rsidR="00CD34C8" w:rsidRPr="00CD34C8" w:rsidRDefault="00CD34C8" w:rsidP="00CD34C8"/>
    <w:p w:rsidR="00CD34C8" w:rsidRPr="00CD34C8" w:rsidRDefault="00CD34C8" w:rsidP="00CD34C8">
      <w:r w:rsidRPr="00CD34C8">
        <w:t xml:space="preserve">SUBJECT:  Appointment of Government Purchase Card (GPC) Level 3 Agency/Organization Program Coordinator (A/OPC) </w:t>
      </w:r>
    </w:p>
    <w:p w:rsidR="00CD34C8" w:rsidRPr="00CD34C8" w:rsidRDefault="00CD34C8" w:rsidP="00CD34C8"/>
    <w:p w:rsidR="00A46030" w:rsidRDefault="00CD34C8" w:rsidP="00484DBA">
      <w:pPr>
        <w:ind w:right="43"/>
        <w:rPr>
          <w:rFonts w:cs="Arial"/>
          <w:bCs/>
        </w:rPr>
      </w:pPr>
      <w:r w:rsidRPr="00CD34C8">
        <w:rPr>
          <w:rFonts w:eastAsia="Arial"/>
        </w:rPr>
        <w:t xml:space="preserve">1. </w:t>
      </w:r>
      <w:r w:rsidRPr="00CD34C8">
        <w:rPr>
          <w:rFonts w:eastAsia="Arial"/>
          <w:spacing w:val="9"/>
        </w:rPr>
        <w:t xml:space="preserve"> </w:t>
      </w:r>
      <w:r w:rsidR="00484DBA" w:rsidRPr="00CD34C8">
        <w:rPr>
          <w:rFonts w:eastAsia="Arial"/>
        </w:rPr>
        <w:t>As</w:t>
      </w:r>
      <w:r w:rsidR="00484DBA" w:rsidRPr="00CD34C8">
        <w:rPr>
          <w:rFonts w:eastAsia="Arial"/>
          <w:spacing w:val="15"/>
        </w:rPr>
        <w:t xml:space="preserve"> </w:t>
      </w:r>
      <w:r w:rsidR="00484DBA" w:rsidRPr="00CD34C8">
        <w:rPr>
          <w:rFonts w:eastAsia="Arial"/>
        </w:rPr>
        <w:t>the</w:t>
      </w:r>
      <w:r w:rsidR="00484DBA" w:rsidRPr="00CD34C8">
        <w:rPr>
          <w:rFonts w:eastAsia="Arial"/>
          <w:spacing w:val="18"/>
        </w:rPr>
        <w:t xml:space="preserve"> </w:t>
      </w:r>
      <w:r w:rsidR="00484DBA" w:rsidRPr="00CD34C8">
        <w:rPr>
          <w:rFonts w:eastAsia="Arial"/>
        </w:rPr>
        <w:t>_______________,</w:t>
      </w:r>
      <w:r w:rsidR="00484DBA" w:rsidRPr="00CD34C8">
        <w:rPr>
          <w:rFonts w:eastAsia="Arial"/>
          <w:spacing w:val="20"/>
        </w:rPr>
        <w:t xml:space="preserve"> </w:t>
      </w:r>
      <w:r w:rsidR="00484DBA" w:rsidRPr="00CD34C8">
        <w:rPr>
          <w:rFonts w:eastAsia="Arial"/>
          <w:w w:val="164"/>
        </w:rPr>
        <w:t>I</w:t>
      </w:r>
      <w:r w:rsidR="00484DBA" w:rsidRPr="00CD34C8">
        <w:rPr>
          <w:rFonts w:eastAsia="Arial"/>
          <w:spacing w:val="-33"/>
        </w:rPr>
        <w:t xml:space="preserve"> </w:t>
      </w:r>
      <w:r w:rsidR="00484DBA" w:rsidRPr="00CD34C8">
        <w:rPr>
          <w:rFonts w:eastAsia="Arial"/>
        </w:rPr>
        <w:t>hereby</w:t>
      </w:r>
      <w:r w:rsidR="00484DBA" w:rsidRPr="00CD34C8">
        <w:rPr>
          <w:rFonts w:eastAsia="Arial"/>
          <w:spacing w:val="32"/>
        </w:rPr>
        <w:t xml:space="preserve"> </w:t>
      </w:r>
      <w:r w:rsidR="00484DBA" w:rsidRPr="00CD34C8">
        <w:rPr>
          <w:rFonts w:eastAsia="Arial"/>
          <w:w w:val="104"/>
        </w:rPr>
        <w:t xml:space="preserve">appoint </w:t>
      </w:r>
      <w:r w:rsidR="00484DBA" w:rsidRPr="00CD34C8">
        <w:rPr>
          <w:rFonts w:eastAsia="Arial"/>
          <w:w w:val="109"/>
        </w:rPr>
        <w:t>you</w:t>
      </w:r>
      <w:r w:rsidR="00484DBA" w:rsidRPr="00CD34C8">
        <w:rPr>
          <w:rFonts w:eastAsia="Arial"/>
          <w:spacing w:val="-15"/>
        </w:rPr>
        <w:t xml:space="preserve"> </w:t>
      </w:r>
      <w:r w:rsidR="00484DBA" w:rsidRPr="00CD34C8">
        <w:rPr>
          <w:rFonts w:eastAsia="Arial"/>
        </w:rPr>
        <w:t>as</w:t>
      </w:r>
      <w:r w:rsidR="00484DBA" w:rsidRPr="00CD34C8">
        <w:rPr>
          <w:rFonts w:eastAsia="Arial"/>
          <w:spacing w:val="22"/>
        </w:rPr>
        <w:t xml:space="preserve"> </w:t>
      </w:r>
      <w:r w:rsidR="00484DBA" w:rsidRPr="00CD34C8">
        <w:rPr>
          <w:rFonts w:eastAsia="Arial"/>
        </w:rPr>
        <w:t>the</w:t>
      </w:r>
      <w:r w:rsidR="00484DBA" w:rsidRPr="00CD34C8">
        <w:rPr>
          <w:rFonts w:eastAsia="Arial"/>
          <w:spacing w:val="15"/>
        </w:rPr>
        <w:t xml:space="preserve"> GPC </w:t>
      </w:r>
      <w:r w:rsidR="00484DBA" w:rsidRPr="00CD34C8">
        <w:rPr>
          <w:rFonts w:eastAsia="Arial"/>
        </w:rPr>
        <w:t>Level 3 A/OPC</w:t>
      </w:r>
      <w:r w:rsidR="00484DBA" w:rsidRPr="00CD34C8">
        <w:rPr>
          <w:rFonts w:eastAsia="Arial"/>
          <w:spacing w:val="29"/>
        </w:rPr>
        <w:t xml:space="preserve"> </w:t>
      </w:r>
      <w:r w:rsidR="00484DBA" w:rsidRPr="00CD34C8">
        <w:rPr>
          <w:rFonts w:eastAsia="Arial"/>
        </w:rPr>
        <w:t>for</w:t>
      </w:r>
      <w:r w:rsidR="00484DBA" w:rsidRPr="00CD34C8">
        <w:rPr>
          <w:rFonts w:eastAsia="Arial"/>
          <w:spacing w:val="16"/>
        </w:rPr>
        <w:t xml:space="preserve"> </w:t>
      </w:r>
      <w:r w:rsidR="00484DBA" w:rsidRPr="00CD34C8">
        <w:rPr>
          <w:rFonts w:eastAsia="Arial"/>
        </w:rPr>
        <w:t>the</w:t>
      </w:r>
      <w:r w:rsidR="00484DBA" w:rsidRPr="00CD34C8">
        <w:rPr>
          <w:rFonts w:eastAsia="Arial"/>
          <w:spacing w:val="9"/>
        </w:rPr>
        <w:t xml:space="preserve"> </w:t>
      </w:r>
      <w:r w:rsidR="00484DBA" w:rsidRPr="00CD34C8">
        <w:rPr>
          <w:rFonts w:eastAsia="Arial"/>
          <w:i/>
          <w:u w:val="single"/>
        </w:rPr>
        <w:t>Command</w:t>
      </w:r>
      <w:r w:rsidR="00484DBA" w:rsidRPr="00CD34C8">
        <w:rPr>
          <w:rFonts w:eastAsia="Arial"/>
          <w:i/>
        </w:rPr>
        <w:t>.</w:t>
      </w:r>
      <w:r w:rsidR="00484DBA" w:rsidRPr="00CD34C8">
        <w:rPr>
          <w:rFonts w:eastAsia="Arial"/>
        </w:rPr>
        <w:t xml:space="preserve">  </w:t>
      </w:r>
      <w:r w:rsidR="00484DBA" w:rsidRPr="00CD34C8">
        <w:rPr>
          <w:rFonts w:eastAsia="Arial"/>
          <w:spacing w:val="9"/>
        </w:rPr>
        <w:t xml:space="preserve"> </w:t>
      </w:r>
      <w:r w:rsidR="00484DBA" w:rsidRPr="00CD34C8">
        <w:rPr>
          <w:rFonts w:eastAsia="Arial"/>
          <w:w w:val="107"/>
        </w:rPr>
        <w:t xml:space="preserve">This </w:t>
      </w:r>
      <w:r w:rsidR="00484DBA" w:rsidRPr="00CD34C8">
        <w:rPr>
          <w:rFonts w:eastAsia="Arial"/>
        </w:rPr>
        <w:t>designation</w:t>
      </w:r>
      <w:r w:rsidR="00484DBA" w:rsidRPr="00CD34C8">
        <w:rPr>
          <w:rFonts w:eastAsia="Arial"/>
          <w:spacing w:val="46"/>
        </w:rPr>
        <w:t xml:space="preserve"> </w:t>
      </w:r>
      <w:r w:rsidR="00484DBA" w:rsidRPr="00CD34C8">
        <w:rPr>
          <w:rFonts w:eastAsia="Arial"/>
        </w:rPr>
        <w:t>remains</w:t>
      </w:r>
      <w:r w:rsidR="00484DBA" w:rsidRPr="00CD34C8">
        <w:rPr>
          <w:rFonts w:eastAsia="Arial"/>
          <w:spacing w:val="53"/>
        </w:rPr>
        <w:t xml:space="preserve"> </w:t>
      </w:r>
      <w:r w:rsidR="00484DBA" w:rsidRPr="00CD34C8">
        <w:rPr>
          <w:rFonts w:eastAsia="Arial"/>
        </w:rPr>
        <w:t>in</w:t>
      </w:r>
      <w:r w:rsidR="00484DBA" w:rsidRPr="00CD34C8">
        <w:rPr>
          <w:rFonts w:eastAsia="Arial"/>
          <w:spacing w:val="7"/>
        </w:rPr>
        <w:t xml:space="preserve"> </w:t>
      </w:r>
      <w:r w:rsidR="00484DBA" w:rsidRPr="00CD34C8">
        <w:rPr>
          <w:rFonts w:eastAsia="Arial"/>
        </w:rPr>
        <w:t>effect</w:t>
      </w:r>
      <w:r w:rsidR="00484DBA" w:rsidRPr="00CD34C8">
        <w:rPr>
          <w:rFonts w:eastAsia="Arial"/>
          <w:spacing w:val="15"/>
        </w:rPr>
        <w:t xml:space="preserve"> </w:t>
      </w:r>
      <w:r w:rsidR="00484DBA" w:rsidRPr="00CD34C8">
        <w:rPr>
          <w:rFonts w:eastAsia="Arial"/>
        </w:rPr>
        <w:t>until</w:t>
      </w:r>
      <w:r w:rsidR="00484DBA" w:rsidRPr="00CD34C8">
        <w:rPr>
          <w:rFonts w:eastAsia="Arial"/>
          <w:spacing w:val="-3"/>
        </w:rPr>
        <w:t xml:space="preserve"> </w:t>
      </w:r>
      <w:r w:rsidR="00484DBA" w:rsidRPr="00CD34C8">
        <w:rPr>
          <w:rFonts w:eastAsia="Arial"/>
        </w:rPr>
        <w:t>you</w:t>
      </w:r>
      <w:r w:rsidR="00484DBA" w:rsidRPr="00CD34C8">
        <w:rPr>
          <w:rFonts w:eastAsia="Arial"/>
          <w:spacing w:val="16"/>
        </w:rPr>
        <w:t xml:space="preserve"> </w:t>
      </w:r>
      <w:r w:rsidR="00484DBA" w:rsidRPr="00CD34C8">
        <w:rPr>
          <w:rFonts w:eastAsia="Arial"/>
        </w:rPr>
        <w:t>vacate</w:t>
      </w:r>
      <w:r w:rsidR="00484DBA" w:rsidRPr="00CD34C8">
        <w:rPr>
          <w:rFonts w:eastAsia="Arial"/>
          <w:spacing w:val="20"/>
        </w:rPr>
        <w:t xml:space="preserve"> </w:t>
      </w:r>
      <w:r w:rsidR="00484DBA" w:rsidRPr="00CD34C8">
        <w:rPr>
          <w:rFonts w:eastAsia="Arial"/>
          <w:color w:val="525252"/>
          <w:spacing w:val="-19"/>
        </w:rPr>
        <w:t>t</w:t>
      </w:r>
      <w:r w:rsidR="00484DBA" w:rsidRPr="00CD34C8">
        <w:rPr>
          <w:rFonts w:eastAsia="Arial"/>
        </w:rPr>
        <w:t>his</w:t>
      </w:r>
      <w:r w:rsidR="00484DBA" w:rsidRPr="00CD34C8">
        <w:rPr>
          <w:rFonts w:eastAsia="Arial"/>
          <w:spacing w:val="31"/>
        </w:rPr>
        <w:t xml:space="preserve"> </w:t>
      </w:r>
      <w:r w:rsidR="00484DBA" w:rsidRPr="00CD34C8">
        <w:rPr>
          <w:rFonts w:eastAsia="Arial"/>
          <w:w w:val="106"/>
        </w:rPr>
        <w:t>posi</w:t>
      </w:r>
      <w:r w:rsidR="00484DBA" w:rsidRPr="00CD34C8">
        <w:rPr>
          <w:rFonts w:eastAsia="Arial"/>
          <w:spacing w:val="-10"/>
          <w:w w:val="105"/>
        </w:rPr>
        <w:t>t</w:t>
      </w:r>
      <w:r w:rsidR="00484DBA" w:rsidRPr="00CD34C8">
        <w:rPr>
          <w:rFonts w:eastAsia="Arial"/>
          <w:color w:val="525252"/>
          <w:spacing w:val="-13"/>
          <w:w w:val="142"/>
        </w:rPr>
        <w:t>i</w:t>
      </w:r>
      <w:r w:rsidR="00484DBA" w:rsidRPr="00CD34C8">
        <w:rPr>
          <w:rFonts w:eastAsia="Arial"/>
          <w:w w:val="108"/>
        </w:rPr>
        <w:t>on</w:t>
      </w:r>
      <w:r w:rsidR="00484DBA" w:rsidRPr="00CD34C8">
        <w:rPr>
          <w:rFonts w:eastAsia="Arial"/>
          <w:spacing w:val="-5"/>
        </w:rPr>
        <w:t xml:space="preserve"> </w:t>
      </w:r>
      <w:r w:rsidR="00484DBA" w:rsidRPr="00CD34C8">
        <w:rPr>
          <w:rFonts w:eastAsia="Arial"/>
        </w:rPr>
        <w:t>or</w:t>
      </w:r>
      <w:r w:rsidR="00484DBA" w:rsidRPr="00CD34C8">
        <w:rPr>
          <w:rFonts w:eastAsia="Arial"/>
          <w:spacing w:val="9"/>
        </w:rPr>
        <w:t xml:space="preserve"> </w:t>
      </w:r>
      <w:r w:rsidR="00484DBA" w:rsidRPr="00CD34C8">
        <w:rPr>
          <w:rFonts w:eastAsia="Arial"/>
        </w:rPr>
        <w:t>a</w:t>
      </w:r>
      <w:r w:rsidR="00484DBA" w:rsidRPr="00CD34C8">
        <w:rPr>
          <w:rFonts w:eastAsia="Arial"/>
          <w:spacing w:val="2"/>
        </w:rPr>
        <w:t xml:space="preserve"> </w:t>
      </w:r>
      <w:r w:rsidR="00484DBA" w:rsidRPr="00CD34C8">
        <w:rPr>
          <w:rFonts w:eastAsia="Arial"/>
        </w:rPr>
        <w:t>formal</w:t>
      </w:r>
      <w:r w:rsidR="00484DBA" w:rsidRPr="00CD34C8">
        <w:rPr>
          <w:rFonts w:eastAsia="Arial"/>
          <w:spacing w:val="17"/>
        </w:rPr>
        <w:t xml:space="preserve"> </w:t>
      </w:r>
      <w:r w:rsidR="00484DBA" w:rsidRPr="00CD34C8">
        <w:rPr>
          <w:rFonts w:eastAsia="Arial"/>
          <w:w w:val="105"/>
        </w:rPr>
        <w:t xml:space="preserve">memorandum </w:t>
      </w:r>
      <w:r w:rsidR="00484DBA" w:rsidRPr="00CD34C8">
        <w:rPr>
          <w:rFonts w:eastAsia="Arial"/>
        </w:rPr>
        <w:t xml:space="preserve">rescinding </w:t>
      </w:r>
      <w:r w:rsidR="00484DBA" w:rsidRPr="00CD34C8">
        <w:rPr>
          <w:rFonts w:eastAsia="Arial"/>
          <w:spacing w:val="2"/>
        </w:rPr>
        <w:t>this</w:t>
      </w:r>
      <w:r w:rsidR="00484DBA" w:rsidRPr="00CD34C8">
        <w:rPr>
          <w:rFonts w:eastAsia="Arial"/>
          <w:spacing w:val="15"/>
        </w:rPr>
        <w:t xml:space="preserve"> </w:t>
      </w:r>
      <w:r w:rsidR="00484DBA" w:rsidRPr="00CD34C8">
        <w:rPr>
          <w:rFonts w:eastAsia="Arial"/>
        </w:rPr>
        <w:t>appointment</w:t>
      </w:r>
      <w:r w:rsidR="00484DBA" w:rsidRPr="00CD34C8">
        <w:rPr>
          <w:rFonts w:eastAsia="Arial"/>
          <w:spacing w:val="53"/>
        </w:rPr>
        <w:t xml:space="preserve"> </w:t>
      </w:r>
      <w:r w:rsidR="00484DBA" w:rsidRPr="00CD34C8">
        <w:rPr>
          <w:rFonts w:eastAsia="Arial"/>
        </w:rPr>
        <w:t>is</w:t>
      </w:r>
      <w:r w:rsidR="00484DBA" w:rsidRPr="00CD34C8">
        <w:rPr>
          <w:rFonts w:eastAsia="Arial"/>
          <w:spacing w:val="15"/>
        </w:rPr>
        <w:t xml:space="preserve"> </w:t>
      </w:r>
      <w:r w:rsidR="00484DBA" w:rsidRPr="00CD34C8">
        <w:rPr>
          <w:rFonts w:eastAsia="Arial"/>
          <w:color w:val="525252"/>
          <w:spacing w:val="-12"/>
          <w:w w:val="142"/>
        </w:rPr>
        <w:t>i</w:t>
      </w:r>
      <w:r w:rsidR="00484DBA" w:rsidRPr="00CD34C8">
        <w:rPr>
          <w:rFonts w:eastAsia="Arial"/>
          <w:w w:val="107"/>
        </w:rPr>
        <w:t>ssu</w:t>
      </w:r>
      <w:r w:rsidR="00484DBA" w:rsidRPr="00CD34C8">
        <w:rPr>
          <w:rFonts w:eastAsia="Arial"/>
          <w:spacing w:val="-19"/>
          <w:w w:val="107"/>
        </w:rPr>
        <w:t>e</w:t>
      </w:r>
      <w:r w:rsidR="00484DBA" w:rsidRPr="00CD34C8">
        <w:rPr>
          <w:rFonts w:eastAsia="Arial"/>
          <w:color w:val="525252"/>
          <w:spacing w:val="-13"/>
          <w:w w:val="118"/>
        </w:rPr>
        <w:t>d</w:t>
      </w:r>
      <w:r w:rsidR="00484DBA">
        <w:rPr>
          <w:rFonts w:eastAsia="Arial"/>
          <w:color w:val="525252"/>
          <w:spacing w:val="-13"/>
          <w:w w:val="118"/>
        </w:rPr>
        <w:t xml:space="preserve">.  </w:t>
      </w:r>
      <w:r w:rsidR="00A46030">
        <w:rPr>
          <w:rFonts w:cs="Arial"/>
          <w:bCs/>
        </w:rPr>
        <w:t>You are advised to review and adhere to the following regulations needed to adequately perform the duties to which you have been assigned:</w:t>
      </w:r>
    </w:p>
    <w:p w:rsidR="00A46030" w:rsidRDefault="00A46030" w:rsidP="00A46030">
      <w:pPr>
        <w:rPr>
          <w:rFonts w:cs="Arial"/>
          <w:bCs/>
        </w:rPr>
      </w:pPr>
    </w:p>
    <w:p w:rsidR="00A46030" w:rsidRDefault="00A46030" w:rsidP="00326CE3">
      <w:pPr>
        <w:numPr>
          <w:ilvl w:val="0"/>
          <w:numId w:val="95"/>
        </w:numPr>
        <w:tabs>
          <w:tab w:val="left" w:pos="720"/>
        </w:tabs>
        <w:rPr>
          <w:rFonts w:cs="Arial"/>
          <w:bCs/>
        </w:rPr>
      </w:pPr>
      <w:r>
        <w:rPr>
          <w:rFonts w:cs="Arial"/>
          <w:bCs/>
        </w:rPr>
        <w:t xml:space="preserve">Army Government Purchase Card Operating Procedures  </w:t>
      </w:r>
    </w:p>
    <w:p w:rsidR="00A46030" w:rsidRDefault="00A46030" w:rsidP="00326CE3">
      <w:pPr>
        <w:numPr>
          <w:ilvl w:val="0"/>
          <w:numId w:val="95"/>
        </w:numPr>
        <w:tabs>
          <w:tab w:val="left" w:pos="720"/>
        </w:tabs>
        <w:rPr>
          <w:rFonts w:cs="Arial"/>
          <w:bCs/>
        </w:rPr>
      </w:pPr>
      <w:r>
        <w:rPr>
          <w:rFonts w:cs="Arial"/>
          <w:bCs/>
        </w:rPr>
        <w:t>Army Federal Acquisition Regulation Supplement (AFARS), Part 5113.2 “Simplified Acquisition Procedures</w:t>
      </w:r>
    </w:p>
    <w:p w:rsidR="00A46030" w:rsidRDefault="00A46030" w:rsidP="00326CE3">
      <w:pPr>
        <w:numPr>
          <w:ilvl w:val="0"/>
          <w:numId w:val="95"/>
        </w:numPr>
        <w:tabs>
          <w:tab w:val="left" w:pos="720"/>
        </w:tabs>
        <w:rPr>
          <w:rFonts w:cs="Arial"/>
          <w:bCs/>
        </w:rPr>
      </w:pPr>
      <w:r>
        <w:rPr>
          <w:rFonts w:cs="Arial"/>
          <w:bCs/>
        </w:rPr>
        <w:t>Defense Federal Acquisition Regulation Supplement (DFARS) Part 213.301 “Government-wide Commercial Purchase Card”</w:t>
      </w:r>
    </w:p>
    <w:p w:rsidR="00A46030" w:rsidRDefault="00A46030" w:rsidP="00326CE3">
      <w:pPr>
        <w:numPr>
          <w:ilvl w:val="0"/>
          <w:numId w:val="95"/>
        </w:numPr>
        <w:tabs>
          <w:tab w:val="left" w:pos="720"/>
        </w:tabs>
        <w:rPr>
          <w:rFonts w:cs="Arial"/>
          <w:bCs/>
        </w:rPr>
      </w:pPr>
      <w:r>
        <w:rPr>
          <w:rFonts w:cs="Arial"/>
          <w:bCs/>
        </w:rPr>
        <w:t>Federal Acquisition Regulation (FAR), Part 13 “Simplified Acquisition Procedures”</w:t>
      </w:r>
    </w:p>
    <w:p w:rsidR="00A46030" w:rsidRDefault="00A46030" w:rsidP="00326CE3">
      <w:pPr>
        <w:numPr>
          <w:ilvl w:val="0"/>
          <w:numId w:val="95"/>
        </w:numPr>
        <w:tabs>
          <w:tab w:val="left" w:pos="720"/>
        </w:tabs>
        <w:rPr>
          <w:rFonts w:cs="Arial"/>
          <w:bCs/>
        </w:rPr>
      </w:pPr>
      <w:r>
        <w:rPr>
          <w:rFonts w:cs="Arial"/>
          <w:bCs/>
        </w:rPr>
        <w:t xml:space="preserve">Department of Defense (DOD) Financial Management Regulation (FMR) Vol. 10, </w:t>
      </w:r>
      <w:smartTag w:uri="urn:schemas-microsoft-com:office:smarttags" w:element="place">
        <w:smartTag w:uri="urn:schemas-microsoft-com:office:smarttags" w:element="country-region">
          <w:r>
            <w:rPr>
              <w:rFonts w:cs="Arial"/>
              <w:bCs/>
            </w:rPr>
            <w:t>Ch.</w:t>
          </w:r>
        </w:smartTag>
      </w:smartTag>
      <w:r>
        <w:rPr>
          <w:rFonts w:cs="Arial"/>
          <w:bCs/>
        </w:rPr>
        <w:t xml:space="preserve"> 23, “Purchase Card Payments” </w:t>
      </w:r>
    </w:p>
    <w:p w:rsidR="00A46030" w:rsidRDefault="00A46030" w:rsidP="00326CE3">
      <w:pPr>
        <w:numPr>
          <w:ilvl w:val="0"/>
          <w:numId w:val="95"/>
        </w:numPr>
        <w:tabs>
          <w:tab w:val="left" w:pos="720"/>
        </w:tabs>
        <w:rPr>
          <w:rFonts w:cs="Arial"/>
          <w:bCs/>
        </w:rPr>
      </w:pPr>
      <w:r>
        <w:rPr>
          <w:rFonts w:cs="Arial"/>
          <w:bCs/>
        </w:rPr>
        <w:t>OMB Circular A-123, Appendix B</w:t>
      </w:r>
    </w:p>
    <w:p w:rsidR="00A46030" w:rsidRDefault="00A46030" w:rsidP="00326CE3">
      <w:pPr>
        <w:numPr>
          <w:ilvl w:val="0"/>
          <w:numId w:val="95"/>
        </w:numPr>
        <w:tabs>
          <w:tab w:val="left" w:pos="720"/>
        </w:tabs>
        <w:rPr>
          <w:rFonts w:cs="Arial"/>
          <w:bCs/>
        </w:rPr>
      </w:pPr>
      <w:r>
        <w:rPr>
          <w:rFonts w:cs="Arial"/>
          <w:bCs/>
        </w:rPr>
        <w:t>Chapter 4500 of Treasury Financial Manual</w:t>
      </w:r>
    </w:p>
    <w:p w:rsidR="00A46030" w:rsidRDefault="00A46030" w:rsidP="00A46030">
      <w:pPr>
        <w:ind w:right="43"/>
        <w:rPr>
          <w:rFonts w:eastAsia="Arial"/>
          <w:spacing w:val="9"/>
        </w:rPr>
      </w:pPr>
    </w:p>
    <w:p w:rsidR="00CD34C8" w:rsidRPr="00A46030" w:rsidRDefault="00CD34C8" w:rsidP="00A46030">
      <w:pPr>
        <w:ind w:right="43"/>
        <w:rPr>
          <w:rFonts w:eastAsia="Arial"/>
        </w:rPr>
      </w:pPr>
      <w:r w:rsidRPr="00A46030">
        <w:rPr>
          <w:rFonts w:eastAsia="Arial"/>
        </w:rPr>
        <w:t xml:space="preserve">2. </w:t>
      </w:r>
      <w:r w:rsidRPr="00A46030">
        <w:rPr>
          <w:rFonts w:eastAsia="Arial"/>
          <w:spacing w:val="25"/>
        </w:rPr>
        <w:t xml:space="preserve"> </w:t>
      </w:r>
      <w:r w:rsidRPr="00A46030">
        <w:rPr>
          <w:rFonts w:eastAsia="Arial"/>
        </w:rPr>
        <w:t xml:space="preserve">Army Government Purchase Card Operating Procedures (AGPCOP), </w:t>
      </w:r>
      <w:r w:rsidRPr="00A46030">
        <w:rPr>
          <w:rFonts w:eastAsia="Arial"/>
          <w:spacing w:val="25"/>
        </w:rPr>
        <w:t>Section 1-7,</w:t>
      </w:r>
      <w:r w:rsidRPr="00A46030">
        <w:rPr>
          <w:rFonts w:eastAsia="Arial"/>
          <w:spacing w:val="13"/>
        </w:rPr>
        <w:t xml:space="preserve"> prescribes the references for </w:t>
      </w:r>
      <w:r w:rsidRPr="00A46030">
        <w:rPr>
          <w:rFonts w:eastAsia="Arial"/>
        </w:rPr>
        <w:t>your</w:t>
      </w:r>
      <w:r w:rsidRPr="00A46030">
        <w:rPr>
          <w:rFonts w:eastAsia="Arial"/>
          <w:spacing w:val="30"/>
        </w:rPr>
        <w:t xml:space="preserve"> </w:t>
      </w:r>
      <w:r w:rsidRPr="00A46030">
        <w:rPr>
          <w:rFonts w:eastAsia="Arial"/>
        </w:rPr>
        <w:t>role</w:t>
      </w:r>
      <w:r w:rsidRPr="00A46030">
        <w:rPr>
          <w:rFonts w:eastAsia="Arial"/>
          <w:spacing w:val="26"/>
        </w:rPr>
        <w:t xml:space="preserve"> </w:t>
      </w:r>
      <w:r w:rsidRPr="00A46030">
        <w:rPr>
          <w:rFonts w:eastAsia="Arial"/>
        </w:rPr>
        <w:t>as</w:t>
      </w:r>
      <w:r w:rsidRPr="00A46030">
        <w:rPr>
          <w:rFonts w:eastAsia="Arial"/>
          <w:spacing w:val="12"/>
        </w:rPr>
        <w:t xml:space="preserve"> </w:t>
      </w:r>
      <w:r w:rsidRPr="00A46030">
        <w:rPr>
          <w:rFonts w:eastAsia="Arial"/>
        </w:rPr>
        <w:t>the</w:t>
      </w:r>
      <w:r w:rsidRPr="00A46030">
        <w:rPr>
          <w:rFonts w:eastAsia="Arial"/>
          <w:spacing w:val="16"/>
        </w:rPr>
        <w:t xml:space="preserve"> Level 3 A/OPC</w:t>
      </w:r>
      <w:r w:rsidRPr="00A46030">
        <w:rPr>
          <w:rFonts w:eastAsia="Arial"/>
        </w:rPr>
        <w:t xml:space="preserve"> </w:t>
      </w:r>
      <w:r w:rsidRPr="00A46030">
        <w:rPr>
          <w:rFonts w:eastAsia="Arial"/>
          <w:spacing w:val="-13"/>
          <w:w w:val="118"/>
        </w:rPr>
        <w:t>and describes the</w:t>
      </w:r>
      <w:r w:rsidRPr="00A46030">
        <w:rPr>
          <w:rFonts w:eastAsia="Arial"/>
          <w:spacing w:val="3"/>
        </w:rPr>
        <w:t xml:space="preserve"> associated </w:t>
      </w:r>
      <w:r w:rsidRPr="00A46030">
        <w:rPr>
          <w:rFonts w:eastAsia="Arial"/>
          <w:w w:val="104"/>
        </w:rPr>
        <w:t>respon</w:t>
      </w:r>
      <w:r w:rsidRPr="00A46030">
        <w:rPr>
          <w:rFonts w:eastAsia="Arial"/>
          <w:spacing w:val="-11"/>
          <w:w w:val="104"/>
        </w:rPr>
        <w:t>s</w:t>
      </w:r>
      <w:r w:rsidRPr="00A46030">
        <w:rPr>
          <w:rFonts w:eastAsia="Arial"/>
          <w:color w:val="525252"/>
          <w:spacing w:val="-9"/>
          <w:w w:val="178"/>
        </w:rPr>
        <w:t>i</w:t>
      </w:r>
      <w:r w:rsidRPr="00A46030">
        <w:rPr>
          <w:rFonts w:eastAsia="Arial"/>
          <w:w w:val="104"/>
        </w:rPr>
        <w:t>bilitie</w:t>
      </w:r>
      <w:r w:rsidRPr="00A46030">
        <w:rPr>
          <w:rFonts w:eastAsia="Arial"/>
          <w:w w:val="105"/>
        </w:rPr>
        <w:t>s,</w:t>
      </w:r>
      <w:r w:rsidRPr="00A46030">
        <w:rPr>
          <w:rFonts w:eastAsia="Arial"/>
          <w:spacing w:val="20"/>
        </w:rPr>
        <w:t xml:space="preserve"> knowledge, skills, abilities, education, and training requirements as summarized below</w:t>
      </w:r>
      <w:r w:rsidRPr="00A46030">
        <w:rPr>
          <w:rFonts w:eastAsia="Arial"/>
          <w:w w:val="104"/>
        </w:rPr>
        <w:t xml:space="preserve">. </w:t>
      </w:r>
    </w:p>
    <w:p w:rsidR="00CD34C8" w:rsidRPr="00CD34C8" w:rsidRDefault="00CD34C8" w:rsidP="00CD34C8">
      <w:pPr>
        <w:spacing w:line="249" w:lineRule="auto"/>
        <w:ind w:right="47"/>
        <w:rPr>
          <w:rFonts w:eastAsia="Arial"/>
        </w:rPr>
      </w:pPr>
    </w:p>
    <w:p w:rsidR="00CD34C8" w:rsidRDefault="00CD34C8" w:rsidP="00CD34C8">
      <w:pPr>
        <w:spacing w:line="249" w:lineRule="auto"/>
        <w:ind w:right="47"/>
        <w:rPr>
          <w:rFonts w:eastAsia="Arial"/>
        </w:rPr>
      </w:pPr>
      <w:r w:rsidRPr="00CD34C8">
        <w:rPr>
          <w:rFonts w:eastAsia="Arial"/>
          <w:spacing w:val="-4"/>
        </w:rPr>
        <w:t>3</w:t>
      </w:r>
      <w:r w:rsidRPr="00CD34C8">
        <w:rPr>
          <w:rFonts w:eastAsia="Arial"/>
          <w:color w:val="08080A"/>
        </w:rPr>
        <w:t xml:space="preserve">. </w:t>
      </w:r>
      <w:r w:rsidRPr="00CD34C8">
        <w:rPr>
          <w:rFonts w:eastAsia="Arial"/>
          <w:color w:val="08080A"/>
          <w:spacing w:val="29"/>
        </w:rPr>
        <w:t xml:space="preserve"> </w:t>
      </w:r>
      <w:r w:rsidRPr="00CD34C8">
        <w:rPr>
          <w:rFonts w:eastAsia="Arial"/>
          <w:color w:val="08080A"/>
          <w:spacing w:val="29"/>
          <w:u w:val="single"/>
        </w:rPr>
        <w:t>R</w:t>
      </w:r>
      <w:r w:rsidRPr="00CD34C8">
        <w:rPr>
          <w:rFonts w:eastAsia="Arial"/>
          <w:u w:val="single"/>
        </w:rPr>
        <w:t>esponsibilities:</w:t>
      </w:r>
      <w:r w:rsidRPr="00CD34C8">
        <w:rPr>
          <w:rFonts w:eastAsia="Arial"/>
        </w:rPr>
        <w:t xml:space="preserve">  Your Level 3 A/OPC responsibilities include the following: </w:t>
      </w:r>
    </w:p>
    <w:p w:rsidR="00CD34C8" w:rsidRPr="00CD34C8" w:rsidRDefault="00CD34C8" w:rsidP="00CD34C8">
      <w:pPr>
        <w:spacing w:line="249" w:lineRule="auto"/>
        <w:ind w:right="47"/>
        <w:rPr>
          <w:rFonts w:eastAsia="Arial"/>
        </w:rPr>
      </w:pPr>
      <w:r w:rsidRPr="00CD34C8">
        <w:rPr>
          <w:rFonts w:eastAsia="Arial"/>
          <w:spacing w:val="38"/>
        </w:rPr>
        <w:t xml:space="preserve"> </w:t>
      </w:r>
    </w:p>
    <w:p w:rsidR="00CD34C8" w:rsidRDefault="00CD34C8" w:rsidP="00326CE3">
      <w:pPr>
        <w:numPr>
          <w:ilvl w:val="0"/>
          <w:numId w:val="91"/>
        </w:numPr>
        <w:tabs>
          <w:tab w:val="left" w:pos="540"/>
        </w:tabs>
        <w:ind w:left="540" w:hanging="180"/>
        <w:jc w:val="both"/>
      </w:pPr>
      <w:r w:rsidRPr="00CD34C8">
        <w:t xml:space="preserve">Implementing, administering, and monitoring the Army Command (ACOM) GPC program subject to DoD and Army policies; </w:t>
      </w:r>
    </w:p>
    <w:p w:rsidR="00CD34C8" w:rsidRPr="00CD34C8" w:rsidRDefault="00CD34C8" w:rsidP="00326CE3">
      <w:pPr>
        <w:numPr>
          <w:ilvl w:val="0"/>
          <w:numId w:val="91"/>
        </w:numPr>
        <w:tabs>
          <w:tab w:val="left" w:pos="540"/>
        </w:tabs>
        <w:ind w:left="540" w:hanging="180"/>
        <w:jc w:val="both"/>
      </w:pPr>
      <w:r w:rsidRPr="00CD34C8">
        <w:t xml:space="preserve">Serving as a liaison with Army Headquarters, the Servicing Bank, ACOM staff, and field organizations; </w:t>
      </w:r>
    </w:p>
    <w:p w:rsidR="00CD34C8" w:rsidRPr="00CD34C8" w:rsidRDefault="00CD34C8" w:rsidP="00326CE3">
      <w:pPr>
        <w:numPr>
          <w:ilvl w:val="0"/>
          <w:numId w:val="91"/>
        </w:numPr>
        <w:tabs>
          <w:tab w:val="left" w:pos="540"/>
        </w:tabs>
        <w:ind w:left="360" w:firstLine="0"/>
        <w:jc w:val="both"/>
      </w:pPr>
      <w:r w:rsidRPr="00CD34C8">
        <w:t xml:space="preserve">Providing program support to ACOM and installation GPC focal points; </w:t>
      </w:r>
    </w:p>
    <w:p w:rsidR="00CD34C8" w:rsidRPr="00CD34C8" w:rsidRDefault="00CD34C8" w:rsidP="00326CE3">
      <w:pPr>
        <w:numPr>
          <w:ilvl w:val="0"/>
          <w:numId w:val="91"/>
        </w:numPr>
        <w:tabs>
          <w:tab w:val="left" w:pos="540"/>
        </w:tabs>
        <w:ind w:left="360" w:firstLine="0"/>
        <w:jc w:val="both"/>
      </w:pPr>
      <w:r w:rsidRPr="00CD34C8">
        <w:t xml:space="preserve">Establishing and implementing ACOM-specific policy and guidelines; and, </w:t>
      </w:r>
    </w:p>
    <w:p w:rsidR="00CD34C8" w:rsidRPr="00CD34C8" w:rsidRDefault="00CD34C8" w:rsidP="00326CE3">
      <w:pPr>
        <w:numPr>
          <w:ilvl w:val="0"/>
          <w:numId w:val="91"/>
        </w:numPr>
        <w:tabs>
          <w:tab w:val="left" w:pos="540"/>
        </w:tabs>
        <w:ind w:left="540" w:hanging="180"/>
        <w:jc w:val="both"/>
      </w:pPr>
      <w:r w:rsidRPr="00CD34C8">
        <w:t xml:space="preserve">Developing the GPC program internal control requirements, reporting mechanisms and surveillance plan.   </w:t>
      </w:r>
    </w:p>
    <w:p w:rsidR="00CD34C8" w:rsidRPr="00CD34C8" w:rsidRDefault="00CD34C8" w:rsidP="00CD34C8">
      <w:pPr>
        <w:tabs>
          <w:tab w:val="left" w:pos="540"/>
        </w:tabs>
      </w:pPr>
    </w:p>
    <w:p w:rsidR="00CD34C8" w:rsidRPr="00A46030" w:rsidRDefault="00CD34C8" w:rsidP="00326CE3">
      <w:pPr>
        <w:pStyle w:val="ListParagraph"/>
        <w:numPr>
          <w:ilvl w:val="0"/>
          <w:numId w:val="92"/>
        </w:numPr>
        <w:tabs>
          <w:tab w:val="left" w:pos="360"/>
          <w:tab w:val="left" w:pos="1170"/>
          <w:tab w:val="left" w:pos="1530"/>
        </w:tabs>
        <w:spacing w:after="0" w:line="249" w:lineRule="auto"/>
        <w:ind w:left="0" w:right="227" w:firstLine="14"/>
        <w:rPr>
          <w:rFonts w:ascii="Times New Roman" w:eastAsia="Arial" w:hAnsi="Times New Roman"/>
          <w:sz w:val="24"/>
          <w:szCs w:val="24"/>
        </w:rPr>
      </w:pPr>
      <w:r w:rsidRPr="00CD34C8">
        <w:rPr>
          <w:rFonts w:ascii="Times New Roman" w:hAnsi="Times New Roman"/>
          <w:sz w:val="24"/>
          <w:szCs w:val="24"/>
        </w:rPr>
        <w:t xml:space="preserve"> </w:t>
      </w:r>
      <w:r w:rsidRPr="00CD34C8">
        <w:rPr>
          <w:rFonts w:ascii="Times New Roman" w:hAnsi="Times New Roman"/>
          <w:sz w:val="24"/>
          <w:szCs w:val="24"/>
          <w:u w:val="single"/>
        </w:rPr>
        <w:t>Knowledge, skills, and abilities:</w:t>
      </w:r>
      <w:r w:rsidRPr="00CD34C8">
        <w:rPr>
          <w:rFonts w:ascii="Times New Roman" w:hAnsi="Times New Roman"/>
          <w:sz w:val="24"/>
          <w:szCs w:val="24"/>
        </w:rPr>
        <w:t xml:space="preserve">   Your Level 3 A/OPC knowledge, skills and abilities include the following:</w:t>
      </w:r>
    </w:p>
    <w:p w:rsidR="00C303CA" w:rsidRDefault="00C303CA" w:rsidP="00440DBD">
      <w:pPr>
        <w:jc w:val="both"/>
      </w:pPr>
      <w:r>
        <w:rPr>
          <w:color w:val="000000"/>
        </w:rPr>
        <w:br w:type="page"/>
      </w:r>
      <w:r w:rsidRPr="005846DE">
        <w:rPr>
          <w:bCs/>
          <w:sz w:val="28"/>
          <w:szCs w:val="28"/>
        </w:rPr>
        <w:lastRenderedPageBreak/>
        <w:t xml:space="preserve">Appendix </w:t>
      </w:r>
      <w:r>
        <w:rPr>
          <w:bCs/>
          <w:sz w:val="28"/>
          <w:szCs w:val="28"/>
        </w:rPr>
        <w:t>F</w:t>
      </w:r>
      <w:r w:rsidRPr="005846DE">
        <w:rPr>
          <w:bCs/>
          <w:sz w:val="28"/>
          <w:szCs w:val="28"/>
        </w:rPr>
        <w:t xml:space="preserve">:  Sample </w:t>
      </w:r>
      <w:r>
        <w:rPr>
          <w:bCs/>
          <w:sz w:val="28"/>
          <w:szCs w:val="28"/>
        </w:rPr>
        <w:t xml:space="preserve">Appointment </w:t>
      </w:r>
      <w:r w:rsidRPr="005846DE">
        <w:rPr>
          <w:bCs/>
          <w:sz w:val="28"/>
          <w:szCs w:val="28"/>
        </w:rPr>
        <w:t>Letter</w:t>
      </w:r>
      <w:r>
        <w:rPr>
          <w:bCs/>
          <w:sz w:val="28"/>
          <w:szCs w:val="28"/>
        </w:rPr>
        <w:t>s (continued)</w:t>
      </w:r>
    </w:p>
    <w:p w:rsidR="00C303CA" w:rsidRDefault="00C303CA" w:rsidP="00C303CA">
      <w:pPr>
        <w:ind w:left="540"/>
        <w:jc w:val="both"/>
        <w:rPr>
          <w:color w:val="000000"/>
        </w:rPr>
      </w:pPr>
    </w:p>
    <w:p w:rsidR="00CD34C8" w:rsidRPr="00CD34C8" w:rsidRDefault="00CD34C8" w:rsidP="00326CE3">
      <w:pPr>
        <w:numPr>
          <w:ilvl w:val="0"/>
          <w:numId w:val="93"/>
        </w:numPr>
        <w:ind w:left="540" w:hanging="180"/>
        <w:jc w:val="both"/>
        <w:rPr>
          <w:color w:val="000000"/>
        </w:rPr>
      </w:pPr>
      <w:r w:rsidRPr="00CD34C8">
        <w:rPr>
          <w:color w:val="000000"/>
        </w:rPr>
        <w:t>Understanding of the relevant policies, procedures, and commercial contracting practices;</w:t>
      </w:r>
    </w:p>
    <w:p w:rsidR="00CD34C8" w:rsidRPr="00CD34C8" w:rsidRDefault="00CD34C8" w:rsidP="00326CE3">
      <w:pPr>
        <w:numPr>
          <w:ilvl w:val="0"/>
          <w:numId w:val="93"/>
        </w:numPr>
        <w:tabs>
          <w:tab w:val="left" w:pos="540"/>
          <w:tab w:val="left" w:pos="1440"/>
        </w:tabs>
        <w:jc w:val="both"/>
        <w:rPr>
          <w:color w:val="000000"/>
        </w:rPr>
      </w:pPr>
      <w:r w:rsidRPr="00CD34C8">
        <w:rPr>
          <w:color w:val="000000"/>
        </w:rPr>
        <w:t>Understanding of the relevant procurement laws and regulations;</w:t>
      </w:r>
    </w:p>
    <w:p w:rsidR="00CD34C8" w:rsidRPr="00CD34C8" w:rsidRDefault="00CD34C8" w:rsidP="00326CE3">
      <w:pPr>
        <w:numPr>
          <w:ilvl w:val="0"/>
          <w:numId w:val="93"/>
        </w:numPr>
        <w:tabs>
          <w:tab w:val="left" w:pos="540"/>
          <w:tab w:val="left" w:pos="1440"/>
        </w:tabs>
        <w:jc w:val="both"/>
        <w:rPr>
          <w:color w:val="000000"/>
        </w:rPr>
      </w:pPr>
      <w:r w:rsidRPr="00CD34C8">
        <w:rPr>
          <w:color w:val="000000"/>
        </w:rPr>
        <w:t>Understanding of what constitutes and authorized purchase transaction;</w:t>
      </w:r>
    </w:p>
    <w:p w:rsidR="00CD34C8" w:rsidRPr="00CD34C8" w:rsidRDefault="00CD34C8" w:rsidP="00326CE3">
      <w:pPr>
        <w:numPr>
          <w:ilvl w:val="0"/>
          <w:numId w:val="93"/>
        </w:numPr>
        <w:tabs>
          <w:tab w:val="left" w:pos="540"/>
          <w:tab w:val="left" w:pos="1440"/>
        </w:tabs>
        <w:jc w:val="both"/>
        <w:rPr>
          <w:color w:val="000000"/>
        </w:rPr>
      </w:pPr>
      <w:r w:rsidRPr="00CD34C8">
        <w:rPr>
          <w:color w:val="000000"/>
        </w:rPr>
        <w:t xml:space="preserve">Understanding of procurement methods and standards; </w:t>
      </w:r>
    </w:p>
    <w:p w:rsidR="00CD34C8" w:rsidRPr="00CD34C8" w:rsidRDefault="00CD34C8" w:rsidP="00326CE3">
      <w:pPr>
        <w:numPr>
          <w:ilvl w:val="0"/>
          <w:numId w:val="93"/>
        </w:numPr>
        <w:tabs>
          <w:tab w:val="left" w:pos="540"/>
          <w:tab w:val="left" w:pos="1440"/>
        </w:tabs>
        <w:jc w:val="both"/>
        <w:rPr>
          <w:color w:val="000000"/>
        </w:rPr>
      </w:pPr>
      <w:r w:rsidRPr="00CD34C8">
        <w:rPr>
          <w:color w:val="000000"/>
        </w:rPr>
        <w:t>Ability to communicate, organize, and manage effectively;</w:t>
      </w:r>
    </w:p>
    <w:p w:rsidR="00CD34C8" w:rsidRPr="00CD34C8" w:rsidRDefault="00CD34C8" w:rsidP="00326CE3">
      <w:pPr>
        <w:numPr>
          <w:ilvl w:val="0"/>
          <w:numId w:val="93"/>
        </w:numPr>
        <w:tabs>
          <w:tab w:val="left" w:pos="540"/>
          <w:tab w:val="left" w:pos="1440"/>
        </w:tabs>
        <w:jc w:val="both"/>
        <w:rPr>
          <w:color w:val="000000"/>
        </w:rPr>
      </w:pPr>
      <w:r w:rsidRPr="00CD34C8">
        <w:rPr>
          <w:color w:val="000000"/>
        </w:rPr>
        <w:t>Basic analytical and computer skills; and,</w:t>
      </w:r>
    </w:p>
    <w:p w:rsidR="00CD34C8" w:rsidRPr="00CD34C8" w:rsidRDefault="00CD34C8" w:rsidP="00326CE3">
      <w:pPr>
        <w:numPr>
          <w:ilvl w:val="0"/>
          <w:numId w:val="93"/>
        </w:numPr>
        <w:tabs>
          <w:tab w:val="left" w:pos="540"/>
          <w:tab w:val="left" w:pos="1440"/>
        </w:tabs>
        <w:ind w:left="540" w:hanging="180"/>
        <w:jc w:val="both"/>
        <w:rPr>
          <w:color w:val="000000"/>
        </w:rPr>
      </w:pPr>
      <w:r w:rsidRPr="00CD34C8">
        <w:rPr>
          <w:color w:val="000000"/>
        </w:rPr>
        <w:t>Ability to analyze, research, and provide concise recommendations to the chain of command on required actions to anticipate, prevent, or correct problems in business processes that are supported by the GPC.</w:t>
      </w:r>
    </w:p>
    <w:p w:rsidR="00CD34C8" w:rsidRPr="00CD34C8" w:rsidRDefault="00CD34C8" w:rsidP="00CD34C8"/>
    <w:p w:rsidR="00CD34C8" w:rsidRPr="00CD34C8" w:rsidRDefault="00CD34C8" w:rsidP="00326CE3">
      <w:pPr>
        <w:pStyle w:val="ListParagraph"/>
        <w:numPr>
          <w:ilvl w:val="0"/>
          <w:numId w:val="92"/>
        </w:numPr>
        <w:tabs>
          <w:tab w:val="left" w:pos="360"/>
          <w:tab w:val="left" w:pos="1260"/>
        </w:tabs>
        <w:spacing w:after="0" w:line="240" w:lineRule="auto"/>
        <w:ind w:left="0" w:firstLine="0"/>
        <w:rPr>
          <w:rFonts w:ascii="Times New Roman" w:hAnsi="Times New Roman"/>
          <w:sz w:val="24"/>
          <w:szCs w:val="24"/>
        </w:rPr>
      </w:pPr>
      <w:r w:rsidRPr="00CD34C8">
        <w:rPr>
          <w:rFonts w:ascii="Times New Roman" w:hAnsi="Times New Roman"/>
          <w:sz w:val="24"/>
          <w:szCs w:val="24"/>
          <w:u w:val="single"/>
        </w:rPr>
        <w:t xml:space="preserve"> Education requirements:</w:t>
      </w:r>
      <w:r w:rsidRPr="00CD34C8">
        <w:rPr>
          <w:rFonts w:ascii="Times New Roman" w:hAnsi="Times New Roman"/>
          <w:sz w:val="24"/>
          <w:szCs w:val="24"/>
        </w:rPr>
        <w:t xml:space="preserve">  In conjunction with appointment, Level 3 A/OPC  has achieved</w:t>
      </w:r>
      <w:r w:rsidRPr="00CD34C8">
        <w:rPr>
          <w:rFonts w:ascii="Times New Roman" w:hAnsi="Times New Roman"/>
          <w:color w:val="000000"/>
          <w:sz w:val="24"/>
          <w:szCs w:val="24"/>
        </w:rPr>
        <w:t xml:space="preserve"> DAWIA Level II certification in contracting or will complete  DAWIA Level 2 Contracting or DAWIA Level 2 Purchasing training requirements within 24 months of this appointment.  Level 3 A/OPC is a GS-13 or higher or in a grade conducive to the responsibilities, complexity, and volume of the Command’s GPC program. </w:t>
      </w:r>
    </w:p>
    <w:p w:rsidR="00CD34C8" w:rsidRPr="00CD34C8" w:rsidRDefault="00CD34C8" w:rsidP="00CD34C8">
      <w:pPr>
        <w:pStyle w:val="ListParagraph"/>
        <w:tabs>
          <w:tab w:val="left" w:pos="540"/>
        </w:tabs>
        <w:spacing w:after="0" w:line="240" w:lineRule="auto"/>
        <w:ind w:left="1258"/>
        <w:rPr>
          <w:rFonts w:ascii="Times New Roman" w:hAnsi="Times New Roman"/>
          <w:sz w:val="24"/>
          <w:szCs w:val="24"/>
        </w:rPr>
      </w:pPr>
    </w:p>
    <w:p w:rsidR="00CD34C8" w:rsidRPr="00A46030" w:rsidRDefault="00CD34C8" w:rsidP="00326CE3">
      <w:pPr>
        <w:pStyle w:val="ListParagraph"/>
        <w:numPr>
          <w:ilvl w:val="0"/>
          <w:numId w:val="92"/>
        </w:numPr>
        <w:tabs>
          <w:tab w:val="left" w:pos="360"/>
        </w:tabs>
        <w:spacing w:after="0" w:line="240" w:lineRule="auto"/>
        <w:ind w:left="0" w:firstLine="0"/>
        <w:rPr>
          <w:rFonts w:ascii="Times New Roman" w:hAnsi="Times New Roman"/>
          <w:sz w:val="24"/>
          <w:szCs w:val="24"/>
        </w:rPr>
      </w:pPr>
      <w:r w:rsidRPr="00CD34C8">
        <w:rPr>
          <w:rFonts w:ascii="Times New Roman" w:hAnsi="Times New Roman"/>
          <w:sz w:val="24"/>
          <w:szCs w:val="24"/>
          <w:u w:val="single"/>
        </w:rPr>
        <w:t>Training Requirements:</w:t>
      </w:r>
      <w:r w:rsidRPr="00CD34C8">
        <w:rPr>
          <w:rFonts w:ascii="Times New Roman" w:hAnsi="Times New Roman"/>
          <w:sz w:val="24"/>
          <w:szCs w:val="24"/>
        </w:rPr>
        <w:t xml:space="preserve">  </w:t>
      </w:r>
      <w:r w:rsidRPr="00CD34C8">
        <w:rPr>
          <w:rFonts w:ascii="Times New Roman" w:hAnsi="Times New Roman"/>
          <w:color w:val="000000"/>
          <w:sz w:val="24"/>
          <w:szCs w:val="24"/>
        </w:rPr>
        <w:t xml:space="preserve">Level 3 A/OPC has completed the following mandatory GPC training requirements within the twelve  months prior to this appointment. </w:t>
      </w:r>
    </w:p>
    <w:p w:rsidR="00A46030" w:rsidRPr="00CD34C8" w:rsidRDefault="00A46030" w:rsidP="00A46030">
      <w:pPr>
        <w:pStyle w:val="ListParagraph"/>
        <w:tabs>
          <w:tab w:val="left" w:pos="540"/>
        </w:tabs>
        <w:spacing w:after="0" w:line="240" w:lineRule="auto"/>
        <w:ind w:left="0"/>
        <w:rPr>
          <w:rFonts w:ascii="Times New Roman" w:hAnsi="Times New Roman"/>
          <w:sz w:val="24"/>
          <w:szCs w:val="24"/>
        </w:rPr>
      </w:pPr>
    </w:p>
    <w:p w:rsidR="00A46030" w:rsidRDefault="00CD34C8" w:rsidP="00326CE3">
      <w:pPr>
        <w:pStyle w:val="ListParagraph"/>
        <w:numPr>
          <w:ilvl w:val="0"/>
          <w:numId w:val="94"/>
        </w:numPr>
        <w:tabs>
          <w:tab w:val="left" w:pos="540"/>
        </w:tabs>
        <w:spacing w:after="0" w:line="240" w:lineRule="auto"/>
        <w:ind w:left="720" w:hanging="180"/>
        <w:rPr>
          <w:rFonts w:ascii="Times New Roman" w:hAnsi="Times New Roman"/>
          <w:sz w:val="24"/>
          <w:szCs w:val="24"/>
        </w:rPr>
      </w:pPr>
      <w:r w:rsidRPr="00A46030">
        <w:rPr>
          <w:rFonts w:ascii="Times New Roman" w:hAnsi="Times New Roman"/>
          <w:color w:val="000000"/>
          <w:sz w:val="24"/>
          <w:szCs w:val="24"/>
        </w:rPr>
        <w:t>Ethics training (</w:t>
      </w:r>
      <w:r w:rsidRPr="00A46030">
        <w:rPr>
          <w:rFonts w:ascii="Times New Roman" w:hAnsi="Times New Roman"/>
          <w:sz w:val="24"/>
          <w:szCs w:val="24"/>
        </w:rPr>
        <w:t>AR 350-1 paragraph G-18, DOD 5500.7-R, the J</w:t>
      </w:r>
      <w:r w:rsidRPr="00A46030">
        <w:rPr>
          <w:rStyle w:val="style191"/>
          <w:rFonts w:ascii="Times New Roman" w:hAnsi="Times New Roman"/>
          <w:bCs/>
          <w:color w:val="auto"/>
          <w:sz w:val="24"/>
          <w:szCs w:val="24"/>
        </w:rPr>
        <w:t>oint Ethics Regulation)</w:t>
      </w:r>
      <w:r w:rsidRPr="00A46030">
        <w:rPr>
          <w:rFonts w:ascii="Times New Roman" w:hAnsi="Times New Roman"/>
          <w:sz w:val="24"/>
          <w:szCs w:val="24"/>
        </w:rPr>
        <w:t>;</w:t>
      </w:r>
    </w:p>
    <w:p w:rsidR="00CD34C8" w:rsidRPr="00A46030" w:rsidRDefault="00CD34C8" w:rsidP="00326CE3">
      <w:pPr>
        <w:pStyle w:val="ListParagraph"/>
        <w:numPr>
          <w:ilvl w:val="0"/>
          <w:numId w:val="94"/>
        </w:numPr>
        <w:tabs>
          <w:tab w:val="left" w:pos="540"/>
        </w:tabs>
        <w:spacing w:after="0" w:line="240" w:lineRule="auto"/>
        <w:ind w:left="720" w:hanging="180"/>
        <w:rPr>
          <w:rFonts w:ascii="Times New Roman" w:hAnsi="Times New Roman"/>
          <w:sz w:val="24"/>
          <w:szCs w:val="24"/>
        </w:rPr>
      </w:pPr>
      <w:r w:rsidRPr="00A46030">
        <w:rPr>
          <w:rFonts w:ascii="Times New Roman" w:hAnsi="Times New Roman"/>
          <w:color w:val="000000"/>
          <w:sz w:val="24"/>
          <w:szCs w:val="24"/>
        </w:rPr>
        <w:t>DAU DoD GPC Tutorial;</w:t>
      </w:r>
    </w:p>
    <w:p w:rsidR="00CD34C8" w:rsidRPr="00CD34C8" w:rsidRDefault="00CD34C8" w:rsidP="00326CE3">
      <w:pPr>
        <w:pStyle w:val="ListParagraph"/>
        <w:numPr>
          <w:ilvl w:val="0"/>
          <w:numId w:val="94"/>
        </w:numPr>
        <w:tabs>
          <w:tab w:val="left" w:pos="540"/>
        </w:tabs>
        <w:spacing w:after="0" w:line="240" w:lineRule="auto"/>
        <w:ind w:left="720" w:hanging="180"/>
        <w:rPr>
          <w:rFonts w:ascii="Times New Roman" w:hAnsi="Times New Roman"/>
          <w:sz w:val="24"/>
          <w:szCs w:val="24"/>
        </w:rPr>
      </w:pPr>
      <w:r w:rsidRPr="00CD34C8">
        <w:rPr>
          <w:rFonts w:ascii="Times New Roman" w:hAnsi="Times New Roman"/>
          <w:color w:val="000000"/>
          <w:sz w:val="24"/>
          <w:szCs w:val="24"/>
        </w:rPr>
        <w:t>U.S. Bank Access Online web based training;</w:t>
      </w:r>
    </w:p>
    <w:p w:rsidR="00A46030" w:rsidRDefault="00CD34C8" w:rsidP="00326CE3">
      <w:pPr>
        <w:pStyle w:val="ListParagraph"/>
        <w:numPr>
          <w:ilvl w:val="0"/>
          <w:numId w:val="94"/>
        </w:numPr>
        <w:tabs>
          <w:tab w:val="left" w:pos="540"/>
        </w:tabs>
        <w:spacing w:after="0" w:line="240" w:lineRule="auto"/>
        <w:ind w:left="810" w:hanging="270"/>
        <w:rPr>
          <w:rFonts w:ascii="Times New Roman" w:hAnsi="Times New Roman"/>
          <w:sz w:val="24"/>
          <w:szCs w:val="24"/>
        </w:rPr>
      </w:pPr>
      <w:r w:rsidRPr="00A46030">
        <w:rPr>
          <w:rFonts w:ascii="Times New Roman" w:hAnsi="Times New Roman"/>
          <w:color w:val="000000"/>
          <w:sz w:val="24"/>
          <w:szCs w:val="24"/>
        </w:rPr>
        <w:t xml:space="preserve"> DAU online training course CLG 005 Purchase Card Online System (PCOLS);</w:t>
      </w:r>
      <w:r w:rsidRPr="00A46030">
        <w:rPr>
          <w:rFonts w:ascii="Times New Roman" w:hAnsi="Times New Roman"/>
          <w:sz w:val="24"/>
          <w:szCs w:val="24"/>
        </w:rPr>
        <w:t xml:space="preserve"> </w:t>
      </w:r>
    </w:p>
    <w:p w:rsidR="00CD34C8" w:rsidRPr="00A46030" w:rsidRDefault="00CD34C8" w:rsidP="00326CE3">
      <w:pPr>
        <w:pStyle w:val="ListParagraph"/>
        <w:numPr>
          <w:ilvl w:val="0"/>
          <w:numId w:val="94"/>
        </w:numPr>
        <w:tabs>
          <w:tab w:val="left" w:pos="540"/>
        </w:tabs>
        <w:spacing w:after="0" w:line="240" w:lineRule="auto"/>
        <w:ind w:left="810" w:hanging="270"/>
        <w:rPr>
          <w:rFonts w:ascii="Times New Roman" w:hAnsi="Times New Roman"/>
          <w:sz w:val="24"/>
          <w:szCs w:val="24"/>
        </w:rPr>
      </w:pPr>
      <w:r w:rsidRPr="00A46030">
        <w:rPr>
          <w:rFonts w:ascii="Times New Roman" w:hAnsi="Times New Roman"/>
          <w:sz w:val="24"/>
          <w:szCs w:val="24"/>
        </w:rPr>
        <w:t>DAU initial and refresher training (Basic (CLG001)/Refresher (CLG004);</w:t>
      </w:r>
    </w:p>
    <w:p w:rsidR="00CD34C8" w:rsidRPr="00CD34C8" w:rsidRDefault="00A46030" w:rsidP="00A46030">
      <w:pPr>
        <w:pStyle w:val="ListParagraph"/>
        <w:spacing w:after="0" w:line="240" w:lineRule="auto"/>
        <w:ind w:hanging="180"/>
        <w:rPr>
          <w:rFonts w:ascii="Times New Roman" w:hAnsi="Times New Roman"/>
          <w:sz w:val="24"/>
          <w:szCs w:val="24"/>
        </w:rPr>
      </w:pPr>
      <w:r>
        <w:rPr>
          <w:rFonts w:ascii="Times New Roman" w:hAnsi="Times New Roman"/>
          <w:i/>
          <w:sz w:val="24"/>
          <w:szCs w:val="24"/>
        </w:rPr>
        <w:t xml:space="preserve">   </w:t>
      </w:r>
      <w:r w:rsidR="00CD34C8" w:rsidRPr="00CD34C8">
        <w:rPr>
          <w:rFonts w:ascii="Times New Roman" w:hAnsi="Times New Roman"/>
          <w:i/>
          <w:sz w:val="24"/>
          <w:szCs w:val="24"/>
        </w:rPr>
        <w:t xml:space="preserve">DAU purchase card courses are online at </w:t>
      </w:r>
      <w:hyperlink r:id="rId54" w:history="1">
        <w:r w:rsidR="00CD34C8" w:rsidRPr="00CD34C8">
          <w:rPr>
            <w:rStyle w:val="Hyperlink"/>
            <w:rFonts w:ascii="Times New Roman" w:hAnsi="Times New Roman"/>
            <w:i/>
            <w:sz w:val="24"/>
            <w:szCs w:val="24"/>
          </w:rPr>
          <w:t>http://clc.dau.mil/</w:t>
        </w:r>
      </w:hyperlink>
      <w:r w:rsidR="00CD34C8" w:rsidRPr="00CD34C8">
        <w:rPr>
          <w:rFonts w:ascii="Times New Roman" w:hAnsi="Times New Roman"/>
          <w:i/>
          <w:sz w:val="24"/>
          <w:szCs w:val="24"/>
        </w:rPr>
        <w:t>.</w:t>
      </w:r>
    </w:p>
    <w:p w:rsidR="00CD34C8" w:rsidRPr="00CD34C8" w:rsidRDefault="00CD34C8" w:rsidP="00CD34C8">
      <w:pPr>
        <w:tabs>
          <w:tab w:val="left" w:pos="540"/>
        </w:tabs>
        <w:autoSpaceDE w:val="0"/>
        <w:autoSpaceDN w:val="0"/>
        <w:adjustRightInd w:val="0"/>
        <w:ind w:left="180"/>
        <w:jc w:val="both"/>
        <w:rPr>
          <w:color w:val="000000"/>
        </w:rPr>
      </w:pPr>
    </w:p>
    <w:p w:rsidR="00CD34C8" w:rsidRPr="00CD34C8" w:rsidRDefault="005A1976" w:rsidP="00A46030">
      <w:pPr>
        <w:tabs>
          <w:tab w:val="left" w:pos="1080"/>
          <w:tab w:val="left" w:pos="1170"/>
        </w:tabs>
        <w:ind w:right="43" w:hanging="7"/>
      </w:pPr>
      <w:r>
        <w:rPr>
          <w:noProof/>
        </w:rPr>
        <mc:AlternateContent>
          <mc:Choice Requires="wps">
            <w:drawing>
              <wp:anchor distT="0" distB="0" distL="114300" distR="114300" simplePos="0" relativeHeight="251657728" behindDoc="1" locked="0" layoutInCell="1" allowOverlap="1">
                <wp:simplePos x="0" y="0"/>
                <wp:positionH relativeFrom="page">
                  <wp:posOffset>4179570</wp:posOffset>
                </wp:positionH>
                <wp:positionV relativeFrom="paragraph">
                  <wp:posOffset>557530</wp:posOffset>
                </wp:positionV>
                <wp:extent cx="901700" cy="793750"/>
                <wp:effectExtent l="0" t="0"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2A4" w:rsidRDefault="00A802A4" w:rsidP="00CD34C8">
                            <w:pPr>
                              <w:spacing w:line="1250" w:lineRule="exact"/>
                              <w:ind w:right="-228"/>
                              <w:rPr>
                                <w:sz w:val="125"/>
                                <w:szCs w:val="12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9.1pt;margin-top:43.9pt;width:71pt;height:6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" filled="f" stroked="f">
                <v:textbox inset="0,0,0,0">
                  <w:txbxContent>
                    <w:p w:rsidR="00A802A4" w:rsidRDefault="00A802A4" w:rsidP="00CD34C8">
                      <w:pPr>
                        <w:spacing w:line="1250" w:lineRule="exact"/>
                        <w:ind w:right="-228"/>
                        <w:rPr>
                          <w:sz w:val="125"/>
                          <w:szCs w:val="125"/>
                        </w:rPr>
                      </w:pPr>
                    </w:p>
                  </w:txbxContent>
                </v:textbox>
                <w10:wrap anchorx="page"/>
              </v:shape>
            </w:pict>
          </mc:Fallback>
        </mc:AlternateContent>
      </w:r>
      <w:r w:rsidR="00CD34C8" w:rsidRPr="00CD34C8">
        <w:rPr>
          <w:rFonts w:eastAsia="Arial"/>
        </w:rPr>
        <w:t xml:space="preserve">7. </w:t>
      </w:r>
      <w:r w:rsidR="00CD34C8" w:rsidRPr="00CD34C8">
        <w:rPr>
          <w:rFonts w:eastAsia="Arial"/>
          <w:spacing w:val="14"/>
        </w:rPr>
        <w:t xml:space="preserve"> </w:t>
      </w:r>
      <w:r w:rsidR="00CD34C8" w:rsidRPr="00CD34C8">
        <w:rPr>
          <w:rFonts w:eastAsia="Arial"/>
        </w:rPr>
        <w:t>Congratulations on</w:t>
      </w:r>
      <w:r w:rsidR="00CD34C8" w:rsidRPr="00CD34C8">
        <w:rPr>
          <w:rFonts w:eastAsia="Arial"/>
          <w:spacing w:val="5"/>
        </w:rPr>
        <w:t xml:space="preserve"> </w:t>
      </w:r>
      <w:r w:rsidR="00CD34C8" w:rsidRPr="00CD34C8">
        <w:rPr>
          <w:rFonts w:eastAsia="Arial"/>
        </w:rPr>
        <w:t>your</w:t>
      </w:r>
      <w:r w:rsidR="00CD34C8" w:rsidRPr="00CD34C8">
        <w:rPr>
          <w:rFonts w:eastAsia="Arial"/>
          <w:spacing w:val="20"/>
        </w:rPr>
        <w:t xml:space="preserve"> </w:t>
      </w:r>
      <w:r w:rsidR="00CD34C8" w:rsidRPr="00CD34C8">
        <w:rPr>
          <w:rFonts w:eastAsia="Arial"/>
        </w:rPr>
        <w:t>designation</w:t>
      </w:r>
      <w:r w:rsidR="00CD34C8" w:rsidRPr="00CD34C8">
        <w:rPr>
          <w:rFonts w:eastAsia="Arial"/>
          <w:spacing w:val="43"/>
        </w:rPr>
        <w:t xml:space="preserve"> </w:t>
      </w:r>
      <w:r w:rsidR="00CD34C8" w:rsidRPr="00CD34C8">
        <w:rPr>
          <w:rFonts w:eastAsia="Arial"/>
        </w:rPr>
        <w:t>as</w:t>
      </w:r>
      <w:r w:rsidR="00CD34C8" w:rsidRPr="00CD34C8">
        <w:rPr>
          <w:rFonts w:eastAsia="Arial"/>
          <w:spacing w:val="6"/>
        </w:rPr>
        <w:t xml:space="preserve"> </w:t>
      </w:r>
      <w:r w:rsidR="00CD34C8" w:rsidRPr="00CD34C8">
        <w:rPr>
          <w:rFonts w:eastAsia="Arial"/>
        </w:rPr>
        <w:t>the</w:t>
      </w:r>
      <w:r w:rsidR="00CD34C8" w:rsidRPr="00CD34C8">
        <w:rPr>
          <w:rFonts w:eastAsia="Arial"/>
          <w:spacing w:val="8"/>
        </w:rPr>
        <w:t xml:space="preserve"> GPC </w:t>
      </w:r>
      <w:r w:rsidR="00CD34C8" w:rsidRPr="00CD34C8">
        <w:rPr>
          <w:rFonts w:eastAsia="Arial"/>
        </w:rPr>
        <w:t>Level 3 A/OPC</w:t>
      </w:r>
      <w:r w:rsidR="00CD34C8" w:rsidRPr="00CD34C8">
        <w:rPr>
          <w:rFonts w:eastAsia="Arial"/>
          <w:spacing w:val="23"/>
        </w:rPr>
        <w:t xml:space="preserve"> </w:t>
      </w:r>
      <w:r w:rsidR="00CD34C8" w:rsidRPr="00CD34C8">
        <w:rPr>
          <w:rFonts w:eastAsia="Arial"/>
        </w:rPr>
        <w:t>for</w:t>
      </w:r>
      <w:r w:rsidR="00CD34C8" w:rsidRPr="00CD34C8">
        <w:rPr>
          <w:rFonts w:eastAsia="Arial"/>
          <w:spacing w:val="9"/>
        </w:rPr>
        <w:t xml:space="preserve"> </w:t>
      </w:r>
      <w:r w:rsidR="00CD34C8" w:rsidRPr="00CD34C8">
        <w:rPr>
          <w:rFonts w:eastAsia="Arial"/>
        </w:rPr>
        <w:t xml:space="preserve">the </w:t>
      </w:r>
      <w:r w:rsidR="00CD34C8" w:rsidRPr="00CD34C8">
        <w:rPr>
          <w:rFonts w:eastAsia="Arial"/>
          <w:i/>
          <w:u w:val="single"/>
        </w:rPr>
        <w:t>Command.</w:t>
      </w:r>
      <w:r w:rsidR="00CD34C8" w:rsidRPr="00CD34C8">
        <w:rPr>
          <w:rFonts w:eastAsia="Arial"/>
          <w:w w:val="104"/>
        </w:rPr>
        <w:t xml:space="preserve"> </w:t>
      </w:r>
      <w:r w:rsidR="00CD34C8" w:rsidRPr="00CD34C8">
        <w:rPr>
          <w:rFonts w:eastAsia="Arial"/>
        </w:rPr>
        <w:t>My</w:t>
      </w:r>
      <w:r w:rsidR="00CD34C8" w:rsidRPr="00CD34C8">
        <w:rPr>
          <w:rFonts w:eastAsia="Arial"/>
          <w:spacing w:val="23"/>
        </w:rPr>
        <w:t xml:space="preserve"> </w:t>
      </w:r>
      <w:r w:rsidR="00CD34C8" w:rsidRPr="00CD34C8">
        <w:rPr>
          <w:rFonts w:eastAsia="Arial"/>
        </w:rPr>
        <w:t>staff</w:t>
      </w:r>
      <w:r w:rsidR="00CD34C8" w:rsidRPr="00CD34C8">
        <w:rPr>
          <w:rFonts w:eastAsia="Arial"/>
          <w:spacing w:val="27"/>
        </w:rPr>
        <w:t xml:space="preserve"> </w:t>
      </w:r>
      <w:r w:rsidR="00CD34C8" w:rsidRPr="00CD34C8">
        <w:rPr>
          <w:rFonts w:eastAsia="Arial"/>
        </w:rPr>
        <w:t>and</w:t>
      </w:r>
      <w:r w:rsidR="00CD34C8" w:rsidRPr="00CD34C8">
        <w:rPr>
          <w:rFonts w:eastAsia="Arial"/>
          <w:spacing w:val="21"/>
        </w:rPr>
        <w:t xml:space="preserve"> </w:t>
      </w:r>
      <w:r w:rsidR="00CD34C8" w:rsidRPr="00CD34C8">
        <w:rPr>
          <w:rFonts w:eastAsia="Arial"/>
          <w:w w:val="130"/>
        </w:rPr>
        <w:t>I</w:t>
      </w:r>
      <w:r w:rsidR="00CD34C8" w:rsidRPr="00CD34C8">
        <w:rPr>
          <w:rFonts w:eastAsia="Arial"/>
          <w:spacing w:val="-23"/>
          <w:w w:val="130"/>
        </w:rPr>
        <w:t xml:space="preserve"> </w:t>
      </w:r>
      <w:r w:rsidR="00CD34C8" w:rsidRPr="00CD34C8">
        <w:rPr>
          <w:rFonts w:eastAsia="Arial"/>
        </w:rPr>
        <w:t>stand</w:t>
      </w:r>
      <w:r w:rsidR="00CD34C8" w:rsidRPr="00CD34C8">
        <w:rPr>
          <w:rFonts w:eastAsia="Arial"/>
          <w:spacing w:val="22"/>
        </w:rPr>
        <w:t xml:space="preserve"> </w:t>
      </w:r>
      <w:r w:rsidR="00CD34C8" w:rsidRPr="00CD34C8">
        <w:rPr>
          <w:rFonts w:eastAsia="Arial"/>
        </w:rPr>
        <w:t>ready</w:t>
      </w:r>
      <w:r w:rsidR="00CD34C8" w:rsidRPr="00CD34C8">
        <w:rPr>
          <w:rFonts w:eastAsia="Arial"/>
          <w:spacing w:val="18"/>
        </w:rPr>
        <w:t xml:space="preserve"> </w:t>
      </w:r>
      <w:r w:rsidR="00CD34C8" w:rsidRPr="00CD34C8">
        <w:rPr>
          <w:rFonts w:eastAsia="Arial"/>
        </w:rPr>
        <w:t>to</w:t>
      </w:r>
      <w:r w:rsidR="00CD34C8" w:rsidRPr="00CD34C8">
        <w:rPr>
          <w:rFonts w:eastAsia="Arial"/>
          <w:spacing w:val="14"/>
        </w:rPr>
        <w:t xml:space="preserve"> </w:t>
      </w:r>
      <w:r w:rsidR="00CD34C8" w:rsidRPr="00CD34C8">
        <w:rPr>
          <w:rFonts w:eastAsia="Arial"/>
        </w:rPr>
        <w:t>support</w:t>
      </w:r>
      <w:r w:rsidR="00CD34C8" w:rsidRPr="00CD34C8">
        <w:rPr>
          <w:rFonts w:eastAsia="Arial"/>
          <w:spacing w:val="39"/>
        </w:rPr>
        <w:t xml:space="preserve"> </w:t>
      </w:r>
      <w:r w:rsidR="00CD34C8" w:rsidRPr="00CD34C8">
        <w:rPr>
          <w:rFonts w:eastAsia="Arial"/>
        </w:rPr>
        <w:t>you</w:t>
      </w:r>
      <w:r w:rsidR="00CD34C8" w:rsidRPr="00CD34C8">
        <w:rPr>
          <w:rFonts w:eastAsia="Arial"/>
          <w:spacing w:val="11"/>
        </w:rPr>
        <w:t xml:space="preserve"> </w:t>
      </w:r>
      <w:r w:rsidR="00CD34C8" w:rsidRPr="00CD34C8">
        <w:rPr>
          <w:rFonts w:eastAsia="Arial"/>
        </w:rPr>
        <w:t>in</w:t>
      </w:r>
      <w:r w:rsidR="00CD34C8" w:rsidRPr="00CD34C8">
        <w:rPr>
          <w:rFonts w:eastAsia="Arial"/>
          <w:spacing w:val="5"/>
        </w:rPr>
        <w:t xml:space="preserve"> </w:t>
      </w:r>
      <w:r w:rsidR="00CD34C8" w:rsidRPr="00CD34C8">
        <w:rPr>
          <w:rFonts w:eastAsia="Arial"/>
        </w:rPr>
        <w:t>this</w:t>
      </w:r>
      <w:r w:rsidR="00CD34C8" w:rsidRPr="00CD34C8">
        <w:rPr>
          <w:rFonts w:eastAsia="Arial"/>
          <w:spacing w:val="9"/>
        </w:rPr>
        <w:t xml:space="preserve"> </w:t>
      </w:r>
      <w:r w:rsidR="00CD34C8" w:rsidRPr="00CD34C8">
        <w:rPr>
          <w:rFonts w:eastAsia="Arial"/>
        </w:rPr>
        <w:t>important</w:t>
      </w:r>
      <w:r w:rsidR="00CD34C8" w:rsidRPr="00CD34C8">
        <w:rPr>
          <w:rFonts w:eastAsia="Arial"/>
          <w:spacing w:val="36"/>
        </w:rPr>
        <w:t xml:space="preserve"> </w:t>
      </w:r>
      <w:r w:rsidR="00CD34C8" w:rsidRPr="00CD34C8">
        <w:rPr>
          <w:rFonts w:eastAsia="Arial"/>
        </w:rPr>
        <w:t>part</w:t>
      </w:r>
      <w:r w:rsidR="00CD34C8" w:rsidRPr="00CD34C8">
        <w:rPr>
          <w:rFonts w:eastAsia="Arial"/>
          <w:spacing w:val="12"/>
        </w:rPr>
        <w:t xml:space="preserve"> </w:t>
      </w:r>
      <w:r w:rsidR="00CD34C8" w:rsidRPr="00CD34C8">
        <w:rPr>
          <w:rFonts w:eastAsia="Arial"/>
        </w:rPr>
        <w:t>of</w:t>
      </w:r>
      <w:r w:rsidR="00CD34C8" w:rsidRPr="00CD34C8">
        <w:rPr>
          <w:rFonts w:eastAsia="Arial"/>
          <w:spacing w:val="14"/>
        </w:rPr>
        <w:t xml:space="preserve"> </w:t>
      </w:r>
      <w:r w:rsidR="00CD34C8" w:rsidRPr="00CD34C8">
        <w:rPr>
          <w:rFonts w:eastAsia="Arial"/>
        </w:rPr>
        <w:t>your</w:t>
      </w:r>
      <w:r w:rsidR="00CD34C8" w:rsidRPr="00CD34C8">
        <w:rPr>
          <w:rFonts w:eastAsia="Arial"/>
          <w:spacing w:val="16"/>
        </w:rPr>
        <w:t xml:space="preserve"> </w:t>
      </w:r>
      <w:r w:rsidR="00CD34C8" w:rsidRPr="00CD34C8">
        <w:rPr>
          <w:rFonts w:eastAsia="Arial"/>
          <w:w w:val="103"/>
        </w:rPr>
        <w:t>mission.</w:t>
      </w:r>
    </w:p>
    <w:p w:rsidR="00CD34C8" w:rsidRPr="00CD34C8" w:rsidRDefault="00CD34C8" w:rsidP="00A46030"/>
    <w:p w:rsidR="00CD34C8" w:rsidRPr="00CD34C8" w:rsidRDefault="00CD34C8" w:rsidP="00CD34C8">
      <w:pPr>
        <w:ind w:left="116" w:right="-20"/>
        <w:rPr>
          <w:rFonts w:eastAsia="Arial"/>
          <w:w w:val="106"/>
        </w:rPr>
      </w:pPr>
    </w:p>
    <w:p w:rsidR="00CD34C8" w:rsidRPr="00CD34C8" w:rsidRDefault="00CD34C8" w:rsidP="00CD34C8">
      <w:pPr>
        <w:pBdr>
          <w:bottom w:val="single" w:sz="12" w:space="1" w:color="auto"/>
        </w:pBdr>
        <w:ind w:left="116" w:right="-20"/>
        <w:rPr>
          <w:rFonts w:eastAsia="Arial"/>
          <w:w w:val="106"/>
        </w:rPr>
      </w:pP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p>
    <w:p w:rsidR="00CD34C8" w:rsidRPr="00CD34C8" w:rsidRDefault="00CD34C8" w:rsidP="00CD34C8">
      <w:pPr>
        <w:spacing w:line="200" w:lineRule="exact"/>
      </w:pPr>
    </w:p>
    <w:p w:rsidR="00CD34C8" w:rsidRPr="00CD34C8" w:rsidRDefault="00CD34C8" w:rsidP="00CD34C8">
      <w:pPr>
        <w:spacing w:line="200" w:lineRule="exact"/>
      </w:pPr>
      <w:r w:rsidRPr="00CD34C8">
        <w:t>_</w:t>
      </w:r>
      <w:r w:rsidRPr="00CD34C8">
        <w:tab/>
        <w:t>Signature</w:t>
      </w:r>
      <w:r w:rsidRPr="00CD34C8">
        <w:tab/>
      </w:r>
      <w:r w:rsidRPr="00CD34C8">
        <w:tab/>
      </w:r>
      <w:r w:rsidRPr="00CD34C8">
        <w:tab/>
      </w:r>
      <w:r w:rsidRPr="00CD34C8">
        <w:tab/>
      </w:r>
      <w:r w:rsidRPr="00CD34C8">
        <w:tab/>
      </w:r>
      <w:r w:rsidRPr="00CD34C8">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proofErr w:type="spellStart"/>
      <w:r w:rsidRPr="00CD34C8">
        <w:t>Signature</w:t>
      </w:r>
      <w:proofErr w:type="spellEnd"/>
      <w:r w:rsidRPr="00CD34C8">
        <w:tab/>
      </w:r>
    </w:p>
    <w:p w:rsidR="00CD34C8" w:rsidRPr="00CD34C8" w:rsidRDefault="00CD34C8" w:rsidP="00CD34C8">
      <w:pPr>
        <w:spacing w:line="200" w:lineRule="exact"/>
      </w:pPr>
    </w:p>
    <w:p w:rsidR="00CD34C8" w:rsidRPr="00CD34C8" w:rsidRDefault="00CD34C8" w:rsidP="00CD34C8">
      <w:pPr>
        <w:spacing w:line="200" w:lineRule="exact"/>
      </w:pPr>
    </w:p>
    <w:p w:rsidR="00CD34C8" w:rsidRPr="00CD34C8" w:rsidRDefault="00CD34C8" w:rsidP="00CD34C8">
      <w:pPr>
        <w:pBdr>
          <w:bottom w:val="single" w:sz="12" w:space="1" w:color="auto"/>
        </w:pBdr>
        <w:ind w:left="116" w:right="-20"/>
        <w:rPr>
          <w:rFonts w:eastAsia="Arial"/>
          <w:w w:val="106"/>
        </w:rPr>
      </w:pP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p>
    <w:p w:rsidR="00CD34C8" w:rsidRPr="00CD34C8" w:rsidRDefault="00CD34C8" w:rsidP="00CD34C8">
      <w:pPr>
        <w:spacing w:line="200" w:lineRule="exact"/>
      </w:pPr>
    </w:p>
    <w:p w:rsidR="00CD34C8" w:rsidRPr="00CD34C8" w:rsidRDefault="00CD34C8" w:rsidP="00CD34C8">
      <w:pPr>
        <w:spacing w:line="200" w:lineRule="exact"/>
      </w:pPr>
      <w:r w:rsidRPr="00CD34C8">
        <w:t>_</w:t>
      </w:r>
      <w:r w:rsidRPr="00CD34C8">
        <w:tab/>
        <w:t>Appointee</w:t>
      </w:r>
      <w:r w:rsidRPr="00CD34C8">
        <w:tab/>
      </w:r>
      <w:r w:rsidRPr="00CD34C8">
        <w:tab/>
      </w:r>
      <w:r w:rsidRPr="00CD34C8">
        <w:tab/>
      </w:r>
      <w:r w:rsidRPr="00CD34C8">
        <w:tab/>
      </w:r>
      <w:r w:rsidRPr="00CD34C8">
        <w:tab/>
      </w:r>
      <w:r w:rsidRPr="00CD34C8">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Pr="00CD34C8">
        <w:t>Appointing Official</w:t>
      </w:r>
      <w:r w:rsidRPr="00CD34C8">
        <w:tab/>
      </w:r>
    </w:p>
    <w:p w:rsidR="00CD34C8" w:rsidRPr="00CD34C8" w:rsidRDefault="00CD34C8" w:rsidP="00CD34C8">
      <w:pPr>
        <w:spacing w:line="200" w:lineRule="exact"/>
      </w:pPr>
    </w:p>
    <w:p w:rsidR="00CD34C8" w:rsidRPr="00CD34C8" w:rsidRDefault="00CD34C8" w:rsidP="00CD34C8">
      <w:pPr>
        <w:spacing w:line="200" w:lineRule="exact"/>
      </w:pPr>
    </w:p>
    <w:p w:rsidR="00CD34C8" w:rsidRPr="00CD34C8" w:rsidRDefault="00CD34C8" w:rsidP="00CD34C8">
      <w:pPr>
        <w:pBdr>
          <w:bottom w:val="single" w:sz="12" w:space="1" w:color="auto"/>
        </w:pBdr>
        <w:ind w:left="116" w:right="-20"/>
        <w:rPr>
          <w:rFonts w:eastAsia="Arial"/>
          <w:w w:val="106"/>
        </w:rPr>
      </w:pP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p>
    <w:p w:rsidR="00CD34C8" w:rsidRPr="00CD34C8" w:rsidRDefault="00CD34C8" w:rsidP="00CD34C8">
      <w:pPr>
        <w:spacing w:line="200" w:lineRule="exact"/>
      </w:pPr>
    </w:p>
    <w:p w:rsidR="00CD34C8" w:rsidRPr="00CD34C8" w:rsidRDefault="00CD34C8" w:rsidP="00265A23">
      <w:pPr>
        <w:spacing w:line="200" w:lineRule="exact"/>
      </w:pPr>
      <w:r w:rsidRPr="00CD34C8">
        <w:t>_</w:t>
      </w:r>
      <w:r w:rsidRPr="00CD34C8">
        <w:tab/>
        <w:t>Date</w:t>
      </w:r>
      <w:r w:rsidRPr="00CD34C8">
        <w:tab/>
      </w:r>
      <w:r w:rsidRPr="00CD34C8">
        <w:tab/>
      </w:r>
      <w:r w:rsidRPr="00CD34C8">
        <w:tab/>
      </w:r>
      <w:r w:rsidRPr="00CD34C8">
        <w:tab/>
      </w:r>
      <w:r w:rsidRPr="00CD34C8">
        <w:tab/>
      </w:r>
      <w:r w:rsidRPr="00CD34C8">
        <w:tab/>
        <w:t xml:space="preserve">            </w:t>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proofErr w:type="spellStart"/>
      <w:r w:rsidRPr="00CD34C8">
        <w:t>Date</w:t>
      </w:r>
      <w:proofErr w:type="spellEnd"/>
      <w:r w:rsidRPr="00CD34C8">
        <w:tab/>
      </w:r>
    </w:p>
    <w:p w:rsidR="00BB2145" w:rsidRDefault="00CD34C8" w:rsidP="00BB2145">
      <w:r>
        <w:br w:type="page"/>
      </w:r>
      <w:r w:rsidR="00BB2145" w:rsidRPr="005846DE">
        <w:rPr>
          <w:bCs/>
          <w:sz w:val="28"/>
          <w:szCs w:val="28"/>
        </w:rPr>
        <w:lastRenderedPageBreak/>
        <w:t xml:space="preserve">Appendix </w:t>
      </w:r>
      <w:r w:rsidR="00BB2145">
        <w:rPr>
          <w:bCs/>
          <w:sz w:val="28"/>
          <w:szCs w:val="28"/>
        </w:rPr>
        <w:t>F</w:t>
      </w:r>
      <w:r w:rsidR="00BB2145" w:rsidRPr="005846DE">
        <w:rPr>
          <w:bCs/>
          <w:sz w:val="28"/>
          <w:szCs w:val="28"/>
        </w:rPr>
        <w:t xml:space="preserve">:  Sample </w:t>
      </w:r>
      <w:r w:rsidR="00BB2145">
        <w:rPr>
          <w:bCs/>
          <w:sz w:val="28"/>
          <w:szCs w:val="28"/>
        </w:rPr>
        <w:t xml:space="preserve">Appointment </w:t>
      </w:r>
      <w:r w:rsidR="00BB2145" w:rsidRPr="005846DE">
        <w:rPr>
          <w:bCs/>
          <w:sz w:val="28"/>
          <w:szCs w:val="28"/>
        </w:rPr>
        <w:t>Letter</w:t>
      </w:r>
      <w:r w:rsidR="00BB2145">
        <w:rPr>
          <w:bCs/>
          <w:sz w:val="28"/>
          <w:szCs w:val="28"/>
        </w:rPr>
        <w:t>s (continued)</w:t>
      </w:r>
    </w:p>
    <w:p w:rsidR="00BB2145" w:rsidRDefault="00BB2145" w:rsidP="00BB2145"/>
    <w:p w:rsidR="00BB2145" w:rsidRDefault="00BB2145" w:rsidP="00BB2145"/>
    <w:p w:rsidR="00BB2145" w:rsidRDefault="00BB2145" w:rsidP="00BB2145"/>
    <w:p w:rsidR="00BB2145" w:rsidRPr="00265A23" w:rsidRDefault="00BB2145" w:rsidP="00BB2145">
      <w:pPr>
        <w:rPr>
          <w:u w:val="single"/>
        </w:rPr>
      </w:pPr>
      <w:r w:rsidRPr="00265A23">
        <w:t xml:space="preserve">MEMORANDUM FOR </w:t>
      </w:r>
      <w:r w:rsidRPr="00265A23">
        <w:rPr>
          <w:u w:val="single"/>
        </w:rPr>
        <w:t>(</w:t>
      </w:r>
      <w:r w:rsidRPr="00265A23">
        <w:rPr>
          <w:i/>
          <w:u w:val="single"/>
        </w:rPr>
        <w:t>insert individual’s name</w:t>
      </w:r>
      <w:r w:rsidRPr="00265A23">
        <w:rPr>
          <w:u w:val="single"/>
        </w:rPr>
        <w:t>), (</w:t>
      </w:r>
      <w:r w:rsidRPr="00265A23">
        <w:rPr>
          <w:i/>
          <w:u w:val="single"/>
        </w:rPr>
        <w:t>insert individual’s title</w:t>
      </w:r>
      <w:r w:rsidRPr="00265A23">
        <w:rPr>
          <w:u w:val="single"/>
        </w:rPr>
        <w:t>), (</w:t>
      </w:r>
      <w:r w:rsidRPr="00265A23">
        <w:rPr>
          <w:i/>
          <w:u w:val="single"/>
        </w:rPr>
        <w:t>insert Command</w:t>
      </w:r>
      <w:r w:rsidRPr="00265A23">
        <w:rPr>
          <w:u w:val="single"/>
        </w:rPr>
        <w:t>), (</w:t>
      </w:r>
      <w:r w:rsidRPr="00265A23">
        <w:rPr>
          <w:i/>
          <w:u w:val="single"/>
        </w:rPr>
        <w:t>insert Command address</w:t>
      </w:r>
      <w:r w:rsidRPr="00265A23">
        <w:rPr>
          <w:u w:val="single"/>
        </w:rPr>
        <w:t>).</w:t>
      </w:r>
    </w:p>
    <w:p w:rsidR="00BB2145" w:rsidRPr="00265A23" w:rsidRDefault="00BB2145" w:rsidP="00BB2145">
      <w:pPr>
        <w:rPr>
          <w:u w:val="single"/>
        </w:rPr>
      </w:pPr>
    </w:p>
    <w:p w:rsidR="00BB2145" w:rsidRPr="00265A23" w:rsidRDefault="00BB2145" w:rsidP="00BB2145">
      <w:r w:rsidRPr="00265A23">
        <w:t xml:space="preserve">SUBJECT:  Letter of Endorsement for the Appointment </w:t>
      </w:r>
      <w:r w:rsidR="00265A23" w:rsidRPr="00265A23">
        <w:t>of Department</w:t>
      </w:r>
      <w:r w:rsidRPr="00265A23">
        <w:t xml:space="preserve"> of the Army Government Purchase Card (GPC) Level 3 Agency/Organization Program Coordinator (A/OPC)  </w:t>
      </w:r>
    </w:p>
    <w:p w:rsidR="00BB2145" w:rsidRPr="00265A23" w:rsidRDefault="00BB2145" w:rsidP="00BB2145"/>
    <w:p w:rsidR="00BB2145" w:rsidRPr="00265A23" w:rsidRDefault="00BB2145" w:rsidP="00326CE3">
      <w:pPr>
        <w:pStyle w:val="ListParagraph"/>
        <w:numPr>
          <w:ilvl w:val="0"/>
          <w:numId w:val="96"/>
        </w:numPr>
        <w:ind w:left="0" w:firstLine="0"/>
        <w:rPr>
          <w:rFonts w:ascii="Times New Roman" w:hAnsi="Times New Roman"/>
          <w:sz w:val="24"/>
          <w:szCs w:val="24"/>
        </w:rPr>
      </w:pPr>
      <w:r w:rsidRPr="00265A23">
        <w:rPr>
          <w:rFonts w:ascii="Times New Roman" w:hAnsi="Times New Roman"/>
          <w:sz w:val="24"/>
          <w:szCs w:val="24"/>
        </w:rPr>
        <w:t xml:space="preserve">I recommend and endorse </w:t>
      </w:r>
      <w:r w:rsidRPr="00265A23">
        <w:rPr>
          <w:rFonts w:ascii="Times New Roman" w:hAnsi="Times New Roman"/>
          <w:sz w:val="24"/>
          <w:szCs w:val="24"/>
          <w:u w:val="single"/>
        </w:rPr>
        <w:t>(</w:t>
      </w:r>
      <w:r w:rsidRPr="00265A23">
        <w:rPr>
          <w:rFonts w:ascii="Times New Roman" w:hAnsi="Times New Roman"/>
          <w:i/>
          <w:sz w:val="24"/>
          <w:szCs w:val="24"/>
          <w:u w:val="single"/>
        </w:rPr>
        <w:t>insert individual’s name</w:t>
      </w:r>
      <w:r w:rsidRPr="00265A23">
        <w:rPr>
          <w:rFonts w:ascii="Times New Roman" w:hAnsi="Times New Roman"/>
          <w:sz w:val="24"/>
          <w:szCs w:val="24"/>
          <w:u w:val="single"/>
        </w:rPr>
        <w:t>)</w:t>
      </w:r>
      <w:r w:rsidRPr="00265A23">
        <w:rPr>
          <w:rFonts w:ascii="Times New Roman" w:hAnsi="Times New Roman"/>
          <w:sz w:val="24"/>
          <w:szCs w:val="24"/>
        </w:rPr>
        <w:t xml:space="preserve"> for the position of GPC Level 3 A/OPC for the </w:t>
      </w:r>
      <w:r w:rsidRPr="00265A23">
        <w:rPr>
          <w:rFonts w:ascii="Times New Roman" w:hAnsi="Times New Roman"/>
          <w:sz w:val="24"/>
          <w:szCs w:val="24"/>
          <w:u w:val="single"/>
        </w:rPr>
        <w:t>(</w:t>
      </w:r>
      <w:r w:rsidRPr="00265A23">
        <w:rPr>
          <w:rFonts w:ascii="Times New Roman" w:hAnsi="Times New Roman"/>
          <w:i/>
          <w:sz w:val="24"/>
          <w:szCs w:val="24"/>
          <w:u w:val="single"/>
        </w:rPr>
        <w:t>insert Command</w:t>
      </w:r>
      <w:r w:rsidRPr="00265A23">
        <w:rPr>
          <w:rFonts w:ascii="Times New Roman" w:hAnsi="Times New Roman"/>
          <w:sz w:val="24"/>
          <w:szCs w:val="24"/>
          <w:u w:val="single"/>
        </w:rPr>
        <w:t>)</w:t>
      </w:r>
      <w:r w:rsidRPr="00265A23">
        <w:rPr>
          <w:rFonts w:ascii="Times New Roman" w:hAnsi="Times New Roman"/>
          <w:sz w:val="24"/>
          <w:szCs w:val="24"/>
        </w:rPr>
        <w:t>.</w:t>
      </w:r>
    </w:p>
    <w:p w:rsidR="00BB2145" w:rsidRPr="00265A23" w:rsidRDefault="00BB2145" w:rsidP="00BB2145">
      <w:pPr>
        <w:pStyle w:val="ListParagraph"/>
        <w:rPr>
          <w:rFonts w:ascii="Times New Roman" w:hAnsi="Times New Roman"/>
          <w:sz w:val="24"/>
          <w:szCs w:val="24"/>
        </w:rPr>
      </w:pPr>
    </w:p>
    <w:p w:rsidR="00BB2145" w:rsidRPr="00265A23" w:rsidRDefault="00BB2145" w:rsidP="00326CE3">
      <w:pPr>
        <w:pStyle w:val="ListParagraph"/>
        <w:numPr>
          <w:ilvl w:val="0"/>
          <w:numId w:val="96"/>
        </w:numPr>
        <w:ind w:left="0" w:firstLine="0"/>
        <w:rPr>
          <w:rFonts w:ascii="Times New Roman" w:hAnsi="Times New Roman"/>
          <w:sz w:val="24"/>
          <w:szCs w:val="24"/>
        </w:rPr>
      </w:pPr>
      <w:r w:rsidRPr="00265A23">
        <w:rPr>
          <w:rFonts w:ascii="Times New Roman" w:hAnsi="Times New Roman"/>
          <w:sz w:val="24"/>
          <w:szCs w:val="24"/>
        </w:rPr>
        <w:t xml:space="preserve">It has been determined that </w:t>
      </w:r>
      <w:r w:rsidRPr="00265A23">
        <w:rPr>
          <w:rFonts w:ascii="Times New Roman" w:hAnsi="Times New Roman"/>
          <w:sz w:val="24"/>
          <w:szCs w:val="24"/>
          <w:u w:val="single"/>
        </w:rPr>
        <w:t>(</w:t>
      </w:r>
      <w:r w:rsidRPr="00265A23">
        <w:rPr>
          <w:rFonts w:ascii="Times New Roman" w:hAnsi="Times New Roman"/>
          <w:i/>
          <w:sz w:val="24"/>
          <w:szCs w:val="24"/>
          <w:u w:val="single"/>
        </w:rPr>
        <w:t>insert individual’s name)</w:t>
      </w:r>
      <w:r w:rsidRPr="00265A23">
        <w:rPr>
          <w:rFonts w:ascii="Times New Roman" w:hAnsi="Times New Roman"/>
          <w:i/>
          <w:sz w:val="24"/>
          <w:szCs w:val="24"/>
        </w:rPr>
        <w:t xml:space="preserve"> </w:t>
      </w:r>
      <w:r w:rsidRPr="00265A23">
        <w:rPr>
          <w:rFonts w:ascii="Times New Roman" w:hAnsi="Times New Roman"/>
          <w:sz w:val="24"/>
          <w:szCs w:val="24"/>
        </w:rPr>
        <w:t xml:space="preserve"> possesses</w:t>
      </w:r>
      <w:r w:rsidR="00265A23">
        <w:rPr>
          <w:rFonts w:ascii="Times New Roman" w:hAnsi="Times New Roman"/>
          <w:sz w:val="24"/>
          <w:szCs w:val="24"/>
        </w:rPr>
        <w:t xml:space="preserve"> the required </w:t>
      </w:r>
      <w:r w:rsidRPr="00265A23">
        <w:rPr>
          <w:rFonts w:ascii="Times New Roman" w:hAnsi="Times New Roman"/>
          <w:sz w:val="24"/>
          <w:szCs w:val="24"/>
        </w:rPr>
        <w:t>knowledge, skills,  abilities, and education and training requirements to fill the Level 3 A/OPC role and to successfully carry out the responsibilities of managing the GPC Program throughout (</w:t>
      </w:r>
      <w:r w:rsidRPr="00265A23">
        <w:rPr>
          <w:rFonts w:ascii="Times New Roman" w:hAnsi="Times New Roman"/>
          <w:i/>
          <w:sz w:val="24"/>
          <w:szCs w:val="24"/>
          <w:u w:val="single"/>
        </w:rPr>
        <w:t>insert Command)</w:t>
      </w:r>
      <w:r w:rsidRPr="00265A23">
        <w:rPr>
          <w:rFonts w:ascii="Times New Roman" w:hAnsi="Times New Roman"/>
          <w:sz w:val="24"/>
          <w:szCs w:val="24"/>
        </w:rPr>
        <w:t xml:space="preserve"> as defined in the Army Government Purchase Card Operating Procedures (AGPCOP).  </w:t>
      </w:r>
    </w:p>
    <w:p w:rsidR="00BB2145" w:rsidRPr="00265A23" w:rsidRDefault="00BB2145" w:rsidP="00BB2145">
      <w:pPr>
        <w:pStyle w:val="ListParagraph"/>
        <w:rPr>
          <w:rFonts w:ascii="Times New Roman" w:hAnsi="Times New Roman"/>
          <w:sz w:val="24"/>
          <w:szCs w:val="24"/>
        </w:rPr>
      </w:pPr>
    </w:p>
    <w:p w:rsidR="00BB2145" w:rsidRPr="00265A23" w:rsidRDefault="00BB2145" w:rsidP="00326CE3">
      <w:pPr>
        <w:pStyle w:val="ListParagraph"/>
        <w:numPr>
          <w:ilvl w:val="0"/>
          <w:numId w:val="96"/>
        </w:numPr>
        <w:ind w:left="0" w:firstLine="0"/>
        <w:rPr>
          <w:rFonts w:ascii="Times New Roman" w:hAnsi="Times New Roman"/>
          <w:sz w:val="24"/>
          <w:szCs w:val="24"/>
        </w:rPr>
      </w:pPr>
      <w:r w:rsidRPr="00265A23">
        <w:rPr>
          <w:rFonts w:ascii="Times New Roman" w:hAnsi="Times New Roman"/>
          <w:sz w:val="24"/>
          <w:szCs w:val="24"/>
        </w:rPr>
        <w:t xml:space="preserve">As Level 3 A/OPC, </w:t>
      </w:r>
      <w:r w:rsidRPr="00265A23">
        <w:rPr>
          <w:rFonts w:ascii="Times New Roman" w:hAnsi="Times New Roman"/>
          <w:sz w:val="24"/>
          <w:szCs w:val="24"/>
          <w:u w:val="single"/>
        </w:rPr>
        <w:t>(</w:t>
      </w:r>
      <w:r w:rsidRPr="00265A23">
        <w:rPr>
          <w:rFonts w:ascii="Times New Roman" w:hAnsi="Times New Roman"/>
          <w:i/>
          <w:sz w:val="24"/>
          <w:szCs w:val="24"/>
          <w:u w:val="single"/>
        </w:rPr>
        <w:t>insert individual’s name</w:t>
      </w:r>
      <w:r w:rsidRPr="00265A23">
        <w:rPr>
          <w:rFonts w:ascii="Times New Roman" w:hAnsi="Times New Roman"/>
          <w:sz w:val="24"/>
          <w:szCs w:val="24"/>
          <w:u w:val="single"/>
        </w:rPr>
        <w:t>), (</w:t>
      </w:r>
      <w:r w:rsidRPr="00265A23">
        <w:rPr>
          <w:rFonts w:ascii="Times New Roman" w:hAnsi="Times New Roman"/>
          <w:i/>
          <w:sz w:val="24"/>
          <w:szCs w:val="24"/>
          <w:u w:val="single"/>
        </w:rPr>
        <w:t>insert individual’s title)</w:t>
      </w:r>
      <w:r w:rsidRPr="00265A23">
        <w:rPr>
          <w:rFonts w:ascii="Times New Roman" w:hAnsi="Times New Roman"/>
          <w:sz w:val="24"/>
          <w:szCs w:val="24"/>
        </w:rPr>
        <w:t xml:space="preserve"> will serve as the primary liaison between Army Headquarters and Level 4 A/OPCs throughout </w:t>
      </w:r>
      <w:r w:rsidRPr="00265A23">
        <w:rPr>
          <w:rFonts w:ascii="Times New Roman" w:hAnsi="Times New Roman"/>
          <w:sz w:val="24"/>
          <w:szCs w:val="24"/>
          <w:u w:val="single"/>
        </w:rPr>
        <w:t>(</w:t>
      </w:r>
      <w:r w:rsidRPr="00265A23">
        <w:rPr>
          <w:rFonts w:ascii="Times New Roman" w:hAnsi="Times New Roman"/>
          <w:i/>
          <w:sz w:val="24"/>
          <w:szCs w:val="24"/>
          <w:u w:val="single"/>
        </w:rPr>
        <w:t>insert Command</w:t>
      </w:r>
      <w:r w:rsidRPr="00265A23">
        <w:rPr>
          <w:rFonts w:ascii="Times New Roman" w:hAnsi="Times New Roman"/>
          <w:sz w:val="24"/>
          <w:szCs w:val="24"/>
          <w:u w:val="single"/>
        </w:rPr>
        <w:t>)</w:t>
      </w:r>
      <w:r w:rsidRPr="00265A23">
        <w:rPr>
          <w:rFonts w:ascii="Times New Roman" w:hAnsi="Times New Roman"/>
          <w:sz w:val="24"/>
          <w:szCs w:val="24"/>
        </w:rPr>
        <w:t>.</w:t>
      </w:r>
    </w:p>
    <w:p w:rsidR="00BB2145" w:rsidRPr="00265A23" w:rsidRDefault="00BB2145" w:rsidP="00BB2145">
      <w:pPr>
        <w:pStyle w:val="ListParagraph"/>
        <w:rPr>
          <w:rFonts w:ascii="Times New Roman" w:hAnsi="Times New Roman"/>
          <w:sz w:val="24"/>
          <w:szCs w:val="24"/>
        </w:rPr>
      </w:pPr>
    </w:p>
    <w:p w:rsidR="00BB2145" w:rsidRPr="00265A23" w:rsidRDefault="00BB2145" w:rsidP="00326CE3">
      <w:pPr>
        <w:pStyle w:val="ListParagraph"/>
        <w:numPr>
          <w:ilvl w:val="0"/>
          <w:numId w:val="96"/>
        </w:numPr>
        <w:ind w:left="0" w:firstLine="0"/>
        <w:rPr>
          <w:rFonts w:ascii="Times New Roman" w:hAnsi="Times New Roman"/>
          <w:sz w:val="24"/>
          <w:szCs w:val="24"/>
        </w:rPr>
      </w:pPr>
      <w:r w:rsidRPr="00265A23">
        <w:rPr>
          <w:rFonts w:ascii="Times New Roman" w:hAnsi="Times New Roman"/>
          <w:sz w:val="24"/>
          <w:szCs w:val="24"/>
        </w:rPr>
        <w:t>Welcome to the GPC Program and congratulations on your appointment as Level 3 A/OPC!</w:t>
      </w:r>
    </w:p>
    <w:p w:rsidR="00BB2145" w:rsidRPr="00265A23" w:rsidRDefault="00BB2145" w:rsidP="00BB2145">
      <w:pPr>
        <w:rPr>
          <w:rFonts w:eastAsia="Calibri"/>
        </w:rPr>
      </w:pPr>
    </w:p>
    <w:p w:rsidR="00BB2145" w:rsidRPr="00265A23" w:rsidRDefault="00BB2145" w:rsidP="00BB2145">
      <w:pPr>
        <w:rPr>
          <w:rFonts w:eastAsia="Calibri"/>
        </w:rPr>
      </w:pPr>
    </w:p>
    <w:p w:rsidR="00BB2145" w:rsidRPr="00265A23" w:rsidRDefault="00BB2145" w:rsidP="00265A23">
      <w:pPr>
        <w:tabs>
          <w:tab w:val="left" w:pos="4770"/>
        </w:tabs>
        <w:jc w:val="center"/>
        <w:rPr>
          <w:rFonts w:eastAsia="Calibri"/>
        </w:rPr>
      </w:pPr>
      <w:r w:rsidRPr="00265A23">
        <w:rPr>
          <w:rFonts w:eastAsia="Calibri"/>
        </w:rPr>
        <w:t>(</w:t>
      </w:r>
      <w:r w:rsidRPr="00265A23">
        <w:rPr>
          <w:rFonts w:eastAsia="Calibri"/>
          <w:i/>
          <w:u w:val="single"/>
        </w:rPr>
        <w:t>insert signature)</w:t>
      </w:r>
    </w:p>
    <w:p w:rsidR="00265A23" w:rsidRPr="00265A23" w:rsidRDefault="00BB2145" w:rsidP="00265A23">
      <w:pPr>
        <w:tabs>
          <w:tab w:val="left" w:pos="4770"/>
        </w:tabs>
        <w:jc w:val="center"/>
        <w:rPr>
          <w:rFonts w:eastAsia="Calibri"/>
        </w:rPr>
      </w:pPr>
      <w:r w:rsidRPr="00265A23">
        <w:rPr>
          <w:rFonts w:eastAsia="Calibri"/>
          <w:u w:val="single"/>
        </w:rPr>
        <w:t>(</w:t>
      </w:r>
      <w:r w:rsidRPr="00265A23">
        <w:rPr>
          <w:rFonts w:eastAsia="Calibri"/>
          <w:i/>
          <w:u w:val="single"/>
        </w:rPr>
        <w:t>insert name</w:t>
      </w:r>
      <w:r w:rsidRPr="00265A23">
        <w:rPr>
          <w:rFonts w:eastAsia="Calibri"/>
          <w:u w:val="single"/>
        </w:rPr>
        <w:t>)</w:t>
      </w:r>
    </w:p>
    <w:p w:rsidR="00BB2145" w:rsidRPr="00265A23" w:rsidRDefault="00265A23" w:rsidP="00265A23">
      <w:pPr>
        <w:tabs>
          <w:tab w:val="left" w:pos="4770"/>
        </w:tabs>
        <w:jc w:val="center"/>
        <w:rPr>
          <w:rFonts w:eastAsia="Calibri"/>
        </w:rPr>
      </w:pPr>
      <w:r w:rsidRPr="00265A23">
        <w:rPr>
          <w:rFonts w:eastAsia="Calibri"/>
        </w:rPr>
        <w:t>Level 2 A/OPC</w:t>
      </w:r>
    </w:p>
    <w:p w:rsidR="00BB2145" w:rsidRPr="00265A23" w:rsidRDefault="00BB2145" w:rsidP="00265A23">
      <w:pPr>
        <w:jc w:val="center"/>
      </w:pPr>
    </w:p>
    <w:p w:rsidR="00DD03D8" w:rsidRPr="00091B69" w:rsidRDefault="00BB2145" w:rsidP="00091B69">
      <w:pPr>
        <w:pStyle w:val="Header"/>
        <w:tabs>
          <w:tab w:val="clear" w:pos="4320"/>
          <w:tab w:val="clear" w:pos="8640"/>
          <w:tab w:val="left" w:pos="7460"/>
        </w:tabs>
        <w:outlineLvl w:val="0"/>
        <w:rPr>
          <w:rFonts w:ascii="Arial" w:hAnsi="Arial" w:cs="Arial"/>
          <w:b/>
          <w:bCs/>
          <w:sz w:val="28"/>
          <w:szCs w:val="28"/>
        </w:rPr>
      </w:pPr>
      <w:r>
        <w:br w:type="page"/>
      </w:r>
      <w:bookmarkStart w:id="77" w:name="_Toc358795822"/>
      <w:r w:rsidR="00DD03D8" w:rsidRPr="00091B69">
        <w:rPr>
          <w:rFonts w:ascii="Arial" w:hAnsi="Arial" w:cs="Arial"/>
          <w:b/>
          <w:bCs/>
          <w:sz w:val="28"/>
          <w:szCs w:val="28"/>
        </w:rPr>
        <w:lastRenderedPageBreak/>
        <w:t xml:space="preserve">Appendix </w:t>
      </w:r>
      <w:r w:rsidR="00A15720">
        <w:rPr>
          <w:rFonts w:ascii="Arial" w:hAnsi="Arial" w:cs="Arial"/>
          <w:b/>
          <w:bCs/>
          <w:sz w:val="28"/>
          <w:szCs w:val="28"/>
        </w:rPr>
        <w:t>G</w:t>
      </w:r>
      <w:r w:rsidR="00FA49D7" w:rsidRPr="00091B69">
        <w:rPr>
          <w:rFonts w:ascii="Arial" w:hAnsi="Arial" w:cs="Arial"/>
          <w:b/>
          <w:bCs/>
          <w:sz w:val="28"/>
          <w:szCs w:val="28"/>
        </w:rPr>
        <w:t xml:space="preserve">:  </w:t>
      </w:r>
      <w:r w:rsidR="00DD03D8" w:rsidRPr="00091B69">
        <w:rPr>
          <w:rFonts w:ascii="Arial" w:hAnsi="Arial" w:cs="Arial"/>
          <w:b/>
          <w:bCs/>
          <w:sz w:val="28"/>
          <w:szCs w:val="28"/>
        </w:rPr>
        <w:t>Formal Reporting Requirements</w:t>
      </w:r>
      <w:bookmarkEnd w:id="77"/>
    </w:p>
    <w:p w:rsidR="00727397" w:rsidRDefault="00727397" w:rsidP="00EB5103">
      <w:pPr>
        <w:pStyle w:val="Header"/>
        <w:tabs>
          <w:tab w:val="clear" w:pos="4320"/>
          <w:tab w:val="clear" w:pos="8640"/>
          <w:tab w:val="left" w:pos="7460"/>
        </w:tabs>
        <w:rPr>
          <w:rFonts w:ascii="Arial" w:hAnsi="Arial" w:cs="Arial"/>
          <w:b/>
          <w:bCs/>
        </w:rPr>
      </w:pPr>
    </w:p>
    <w:p w:rsidR="00DD03D8" w:rsidRPr="00295A51" w:rsidRDefault="00DD03D8" w:rsidP="004A4F1C">
      <w:pPr>
        <w:pStyle w:val="Header"/>
        <w:numPr>
          <w:ilvl w:val="1"/>
          <w:numId w:val="7"/>
        </w:numPr>
        <w:tabs>
          <w:tab w:val="clear" w:pos="4320"/>
          <w:tab w:val="clear" w:pos="8640"/>
          <w:tab w:val="left" w:pos="540"/>
          <w:tab w:val="left" w:pos="7460"/>
        </w:tabs>
        <w:ind w:left="0" w:firstLine="180"/>
        <w:jc w:val="both"/>
      </w:pPr>
      <w:r w:rsidRPr="00295A51">
        <w:t xml:space="preserve">Surveillance program results </w:t>
      </w:r>
      <w:r w:rsidR="00AB37C2">
        <w:t xml:space="preserve">are </w:t>
      </w:r>
      <w:r w:rsidRPr="00295A51">
        <w:t xml:space="preserve">prepared by each Level </w:t>
      </w:r>
      <w:r w:rsidR="00573D20">
        <w:t>3</w:t>
      </w:r>
      <w:r w:rsidRPr="00295A51">
        <w:t xml:space="preserve"> A/OPC and provided to the Army Level </w:t>
      </w:r>
      <w:r w:rsidR="00316DC6">
        <w:t>2</w:t>
      </w:r>
      <w:r w:rsidR="00275035" w:rsidRPr="00295A51">
        <w:t xml:space="preserve"> </w:t>
      </w:r>
      <w:r w:rsidRPr="00295A51">
        <w:t>A/OPC no later than</w:t>
      </w:r>
      <w:r w:rsidR="000B684F" w:rsidRPr="00295A51">
        <w:t xml:space="preserve"> </w:t>
      </w:r>
      <w:r w:rsidRPr="00295A51">
        <w:t>April</w:t>
      </w:r>
      <w:r w:rsidR="000B684F" w:rsidRPr="00295A51">
        <w:t xml:space="preserve"> 21</w:t>
      </w:r>
      <w:r w:rsidR="000B684F" w:rsidRPr="00295A51">
        <w:rPr>
          <w:vertAlign w:val="superscript"/>
        </w:rPr>
        <w:t>st</w:t>
      </w:r>
      <w:r w:rsidRPr="00295A51">
        <w:t xml:space="preserve"> and October</w:t>
      </w:r>
      <w:r w:rsidR="000B684F" w:rsidRPr="00295A51">
        <w:t xml:space="preserve"> 21</w:t>
      </w:r>
      <w:r w:rsidR="000B684F" w:rsidRPr="00295A51">
        <w:rPr>
          <w:vertAlign w:val="superscript"/>
        </w:rPr>
        <w:t>st</w:t>
      </w:r>
      <w:r w:rsidR="00DE104C">
        <w:t xml:space="preserve">. </w:t>
      </w:r>
      <w:r w:rsidRPr="00295A51">
        <w:t>The report identif</w:t>
      </w:r>
      <w:r w:rsidR="00AB37C2">
        <w:t>ies</w:t>
      </w:r>
      <w:r w:rsidRPr="00295A51">
        <w:t xml:space="preserve"> data collected during the two previous quarters of the fiscal year.</w:t>
      </w:r>
    </w:p>
    <w:p w:rsidR="0091443F" w:rsidRDefault="0091443F" w:rsidP="0091443F">
      <w:pPr>
        <w:pStyle w:val="Header"/>
        <w:tabs>
          <w:tab w:val="clear" w:pos="4320"/>
          <w:tab w:val="clear" w:pos="8640"/>
          <w:tab w:val="left" w:pos="540"/>
          <w:tab w:val="left" w:pos="7460"/>
        </w:tabs>
        <w:ind w:left="180"/>
        <w:jc w:val="both"/>
      </w:pPr>
    </w:p>
    <w:p w:rsidR="00DD03D8" w:rsidRPr="00295A51" w:rsidRDefault="00DD03D8" w:rsidP="004A4F1C">
      <w:pPr>
        <w:pStyle w:val="Header"/>
        <w:numPr>
          <w:ilvl w:val="1"/>
          <w:numId w:val="7"/>
        </w:numPr>
        <w:tabs>
          <w:tab w:val="clear" w:pos="4320"/>
          <w:tab w:val="clear" w:pos="8640"/>
          <w:tab w:val="left" w:pos="540"/>
          <w:tab w:val="left" w:pos="7460"/>
        </w:tabs>
        <w:ind w:left="0" w:firstLine="180"/>
        <w:jc w:val="both"/>
      </w:pPr>
      <w:r w:rsidRPr="00295A51">
        <w:t xml:space="preserve">A list of the number of waivers to the Army Standard Span of Control that have been requested (broken down to </w:t>
      </w:r>
      <w:r w:rsidR="00754E87" w:rsidRPr="00295A51">
        <w:t>CH</w:t>
      </w:r>
      <w:r w:rsidRPr="00295A51">
        <w:t xml:space="preserve"> to </w:t>
      </w:r>
      <w:r w:rsidR="00754E87" w:rsidRPr="00295A51">
        <w:t>BO</w:t>
      </w:r>
      <w:r w:rsidRPr="00295A51">
        <w:t xml:space="preserve">, 300 accounts per Level </w:t>
      </w:r>
      <w:r w:rsidR="00573D20">
        <w:t>4</w:t>
      </w:r>
      <w:r w:rsidRPr="00295A51">
        <w:t xml:space="preserve"> A/OPC, and so on), and the disposition of these requests, </w:t>
      </w:r>
      <w:r w:rsidR="00AB37C2">
        <w:t xml:space="preserve">must </w:t>
      </w:r>
      <w:r w:rsidRPr="00295A51">
        <w:t xml:space="preserve">be reported. </w:t>
      </w:r>
    </w:p>
    <w:p w:rsidR="0091443F" w:rsidRDefault="0091443F" w:rsidP="0091443F">
      <w:pPr>
        <w:pStyle w:val="Header"/>
        <w:tabs>
          <w:tab w:val="clear" w:pos="4320"/>
          <w:tab w:val="clear" w:pos="8640"/>
          <w:tab w:val="left" w:pos="540"/>
          <w:tab w:val="left" w:pos="7460"/>
        </w:tabs>
        <w:ind w:left="180"/>
        <w:jc w:val="both"/>
      </w:pPr>
    </w:p>
    <w:p w:rsidR="00DD03D8" w:rsidRPr="00295A51" w:rsidRDefault="00DD03D8" w:rsidP="004A4F1C">
      <w:pPr>
        <w:pStyle w:val="Header"/>
        <w:numPr>
          <w:ilvl w:val="1"/>
          <w:numId w:val="7"/>
        </w:numPr>
        <w:tabs>
          <w:tab w:val="clear" w:pos="4320"/>
          <w:tab w:val="clear" w:pos="8640"/>
          <w:tab w:val="left" w:pos="540"/>
          <w:tab w:val="left" w:pos="7460"/>
        </w:tabs>
        <w:ind w:left="0" w:firstLine="180"/>
        <w:jc w:val="both"/>
      </w:pPr>
      <w:r w:rsidRPr="00295A51">
        <w:t xml:space="preserve">Level </w:t>
      </w:r>
      <w:r w:rsidR="00573D20">
        <w:t>3</w:t>
      </w:r>
      <w:r w:rsidRPr="00295A51">
        <w:t xml:space="preserve"> A/OPCs </w:t>
      </w:r>
      <w:r w:rsidR="00AB37C2">
        <w:t xml:space="preserve">must </w:t>
      </w:r>
      <w:r w:rsidRPr="00295A51">
        <w:t xml:space="preserve">submit a summary of the corrective actions taken by the Level </w:t>
      </w:r>
      <w:r w:rsidR="00573D20">
        <w:t>4</w:t>
      </w:r>
      <w:r w:rsidRPr="00295A51">
        <w:t xml:space="preserve"> A/OPC to reduce the number of delinquent accounts</w:t>
      </w:r>
      <w:r w:rsidR="00DE104C">
        <w:t xml:space="preserve">. </w:t>
      </w:r>
      <w:r w:rsidRPr="00295A51">
        <w:t xml:space="preserve">In subsequent reports, the </w:t>
      </w:r>
      <w:r w:rsidR="00275035" w:rsidRPr="00295A51">
        <w:t xml:space="preserve">Level </w:t>
      </w:r>
      <w:r w:rsidR="00573D20">
        <w:t>4</w:t>
      </w:r>
      <w:r w:rsidR="00275035" w:rsidRPr="00295A51">
        <w:t xml:space="preserve"> </w:t>
      </w:r>
      <w:r w:rsidRPr="00295A51">
        <w:t>A/OPC advise</w:t>
      </w:r>
      <w:r w:rsidR="00AB37C2">
        <w:t>s</w:t>
      </w:r>
      <w:r w:rsidRPr="00295A51">
        <w:t xml:space="preserve"> the results of the corrective actions.</w:t>
      </w:r>
    </w:p>
    <w:p w:rsidR="0091443F" w:rsidRDefault="0091443F" w:rsidP="0091443F">
      <w:pPr>
        <w:pStyle w:val="Header"/>
        <w:tabs>
          <w:tab w:val="clear" w:pos="4320"/>
          <w:tab w:val="clear" w:pos="8640"/>
          <w:tab w:val="left" w:pos="540"/>
          <w:tab w:val="left" w:pos="7460"/>
        </w:tabs>
        <w:ind w:left="180"/>
        <w:jc w:val="both"/>
      </w:pPr>
    </w:p>
    <w:p w:rsidR="00AE56E4" w:rsidRPr="00295A51" w:rsidRDefault="00AE56E4" w:rsidP="004A4F1C">
      <w:pPr>
        <w:pStyle w:val="Header"/>
        <w:numPr>
          <w:ilvl w:val="1"/>
          <w:numId w:val="7"/>
        </w:numPr>
        <w:tabs>
          <w:tab w:val="clear" w:pos="4320"/>
          <w:tab w:val="clear" w:pos="8640"/>
          <w:tab w:val="left" w:pos="540"/>
          <w:tab w:val="left" w:pos="7460"/>
        </w:tabs>
        <w:ind w:left="0" w:firstLine="180"/>
        <w:jc w:val="both"/>
      </w:pPr>
      <w:r w:rsidRPr="00295A51">
        <w:t xml:space="preserve">Level </w:t>
      </w:r>
      <w:r w:rsidR="00573D20">
        <w:t>3</w:t>
      </w:r>
      <w:r w:rsidRPr="00295A51">
        <w:t xml:space="preserve"> A/OPCs outline</w:t>
      </w:r>
      <w:r w:rsidR="00AB37C2">
        <w:t>s</w:t>
      </w:r>
      <w:r w:rsidRPr="00295A51">
        <w:t xml:space="preserve"> routine reviews of their program, identifying </w:t>
      </w:r>
      <w:r w:rsidR="007045F1">
        <w:t xml:space="preserve">compliance </w:t>
      </w:r>
      <w:r w:rsidRPr="00295A51">
        <w:t>reviews, reports, adverse actions, and exceptional activities.</w:t>
      </w:r>
    </w:p>
    <w:p w:rsidR="0091443F" w:rsidRDefault="0091443F" w:rsidP="0091443F">
      <w:pPr>
        <w:pStyle w:val="Header"/>
        <w:tabs>
          <w:tab w:val="clear" w:pos="4320"/>
          <w:tab w:val="clear" w:pos="8640"/>
          <w:tab w:val="left" w:pos="540"/>
          <w:tab w:val="left" w:pos="7460"/>
        </w:tabs>
        <w:ind w:left="180"/>
        <w:jc w:val="both"/>
      </w:pPr>
    </w:p>
    <w:p w:rsidR="00AE6E22" w:rsidRPr="00AE6E22" w:rsidRDefault="00AE6E22" w:rsidP="00AE6E22">
      <w:pPr>
        <w:pStyle w:val="Header"/>
        <w:numPr>
          <w:ilvl w:val="1"/>
          <w:numId w:val="7"/>
        </w:numPr>
        <w:tabs>
          <w:tab w:val="clear" w:pos="4320"/>
          <w:tab w:val="clear" w:pos="8640"/>
          <w:tab w:val="left" w:pos="540"/>
          <w:tab w:val="left" w:pos="7460"/>
        </w:tabs>
        <w:ind w:left="0" w:firstLine="180"/>
        <w:jc w:val="both"/>
        <w:rPr>
          <w:rFonts w:ascii="Arial" w:hAnsi="Arial" w:cs="Arial"/>
          <w:b/>
          <w:sz w:val="36"/>
          <w:szCs w:val="36"/>
        </w:rPr>
      </w:pPr>
      <w:r>
        <w:t xml:space="preserve">Reports due to the Army Level 2 A/OPC.  A </w:t>
      </w:r>
      <w:r w:rsidR="00DD03D8" w:rsidRPr="00295A51">
        <w:t xml:space="preserve">sample </w:t>
      </w:r>
      <w:r>
        <w:t xml:space="preserve">semi-annual surveillance </w:t>
      </w:r>
      <w:r w:rsidR="00DD03D8" w:rsidRPr="00295A51">
        <w:t xml:space="preserve">report format </w:t>
      </w:r>
      <w:r>
        <w:t xml:space="preserve">is provided below.  </w:t>
      </w:r>
    </w:p>
    <w:p w:rsidR="00AE6E22" w:rsidRPr="00C8000B" w:rsidRDefault="00AE6E22" w:rsidP="00AE6E22">
      <w:pPr>
        <w:rPr>
          <w:rFonts w:ascii="Arial" w:hAnsi="Arial" w:cs="Arial"/>
          <w:color w:val="000000"/>
        </w:rPr>
      </w:pPr>
    </w:p>
    <w:p w:rsidR="00AE6E22" w:rsidRPr="00C8000B" w:rsidRDefault="00AE6E22" w:rsidP="00AE6E22">
      <w:pPr>
        <w:jc w:val="center"/>
        <w:rPr>
          <w:rFonts w:ascii="Arial" w:hAnsi="Arial" w:cs="Arial"/>
          <w:color w:val="000000"/>
          <w:sz w:val="32"/>
          <w:szCs w:val="32"/>
          <w:u w:val="single"/>
        </w:rPr>
      </w:pPr>
      <w:r w:rsidRPr="00C8000B">
        <w:rPr>
          <w:rFonts w:ascii="Arial" w:hAnsi="Arial" w:cs="Arial"/>
          <w:color w:val="000000"/>
          <w:sz w:val="32"/>
          <w:szCs w:val="32"/>
          <w:u w:val="single"/>
        </w:rPr>
        <w:t>Reports due to the Army Level 2 A/OPC Office</w:t>
      </w:r>
    </w:p>
    <w:p w:rsidR="00AE6E22" w:rsidRPr="00C8000B" w:rsidRDefault="00AE6E22" w:rsidP="00AE6E22">
      <w:pPr>
        <w:rPr>
          <w:rFonts w:ascii="Arial" w:hAnsi="Arial" w:cs="Arial"/>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1961"/>
        <w:gridCol w:w="2102"/>
        <w:gridCol w:w="2147"/>
        <w:gridCol w:w="2312"/>
      </w:tblGrid>
      <w:tr w:rsidR="00AE6E22" w:rsidRPr="00514D80" w:rsidTr="00BF6FBE">
        <w:trPr>
          <w:trHeight w:val="620"/>
        </w:trPr>
        <w:tc>
          <w:tcPr>
            <w:tcW w:w="1994" w:type="dxa"/>
            <w:tcBorders>
              <w:bottom w:val="thinThickSmallGap" w:sz="24" w:space="0" w:color="auto"/>
            </w:tcBorders>
            <w:shd w:val="clear" w:color="auto" w:fill="FFFFFF"/>
          </w:tcPr>
          <w:p w:rsidR="00AE6E22" w:rsidRPr="00514D80" w:rsidRDefault="00AE6E22" w:rsidP="00BF6FBE">
            <w:pPr>
              <w:jc w:val="center"/>
              <w:rPr>
                <w:rFonts w:ascii="Arial" w:hAnsi="Arial" w:cs="Arial"/>
                <w:b/>
                <w:sz w:val="32"/>
                <w:szCs w:val="32"/>
              </w:rPr>
            </w:pPr>
            <w:r w:rsidRPr="00514D80">
              <w:rPr>
                <w:rFonts w:ascii="Arial" w:hAnsi="Arial" w:cs="Arial"/>
                <w:b/>
                <w:sz w:val="32"/>
                <w:szCs w:val="32"/>
              </w:rPr>
              <w:t>Report Name</w:t>
            </w:r>
          </w:p>
        </w:tc>
        <w:tc>
          <w:tcPr>
            <w:tcW w:w="2141" w:type="dxa"/>
            <w:tcBorders>
              <w:bottom w:val="thinThickSmallGap" w:sz="24" w:space="0" w:color="auto"/>
            </w:tcBorders>
            <w:shd w:val="clear" w:color="auto" w:fill="FFFFFF"/>
          </w:tcPr>
          <w:p w:rsidR="00AE6E22" w:rsidRPr="00514D80" w:rsidRDefault="00AE6E22" w:rsidP="00BF6FBE">
            <w:pPr>
              <w:jc w:val="center"/>
              <w:rPr>
                <w:rFonts w:ascii="Arial" w:hAnsi="Arial" w:cs="Arial"/>
                <w:b/>
                <w:sz w:val="32"/>
                <w:szCs w:val="32"/>
              </w:rPr>
            </w:pPr>
            <w:r w:rsidRPr="00514D80">
              <w:rPr>
                <w:rFonts w:ascii="Arial" w:hAnsi="Arial" w:cs="Arial"/>
                <w:b/>
                <w:sz w:val="32"/>
                <w:szCs w:val="32"/>
              </w:rPr>
              <w:t>Frequency</w:t>
            </w:r>
          </w:p>
        </w:tc>
        <w:tc>
          <w:tcPr>
            <w:tcW w:w="2208" w:type="dxa"/>
            <w:tcBorders>
              <w:bottom w:val="thinThickSmallGap" w:sz="24" w:space="0" w:color="auto"/>
            </w:tcBorders>
            <w:shd w:val="clear" w:color="auto" w:fill="FFFFFF"/>
          </w:tcPr>
          <w:p w:rsidR="00AE6E22" w:rsidRPr="00514D80" w:rsidRDefault="00AE6E22" w:rsidP="00BF6FBE">
            <w:pPr>
              <w:jc w:val="center"/>
              <w:rPr>
                <w:rFonts w:ascii="Arial" w:hAnsi="Arial" w:cs="Arial"/>
                <w:b/>
                <w:sz w:val="32"/>
                <w:szCs w:val="32"/>
              </w:rPr>
            </w:pPr>
            <w:r w:rsidRPr="00514D80">
              <w:rPr>
                <w:rFonts w:ascii="Arial" w:hAnsi="Arial" w:cs="Arial"/>
                <w:b/>
                <w:sz w:val="32"/>
                <w:szCs w:val="32"/>
              </w:rPr>
              <w:t>Army Suspense Date</w:t>
            </w:r>
          </w:p>
        </w:tc>
        <w:tc>
          <w:tcPr>
            <w:tcW w:w="2405" w:type="dxa"/>
            <w:tcBorders>
              <w:bottom w:val="thinThickSmallGap" w:sz="24" w:space="0" w:color="auto"/>
            </w:tcBorders>
            <w:shd w:val="clear" w:color="auto" w:fill="FFFFFF"/>
          </w:tcPr>
          <w:p w:rsidR="00AE6E22" w:rsidRPr="00514D80" w:rsidRDefault="00AE6E22" w:rsidP="00BF6FBE">
            <w:pPr>
              <w:jc w:val="center"/>
              <w:rPr>
                <w:rFonts w:ascii="Arial" w:hAnsi="Arial" w:cs="Arial"/>
                <w:b/>
                <w:sz w:val="32"/>
                <w:szCs w:val="32"/>
              </w:rPr>
            </w:pPr>
            <w:r w:rsidRPr="00514D80">
              <w:rPr>
                <w:rFonts w:ascii="Arial" w:hAnsi="Arial" w:cs="Arial"/>
                <w:b/>
                <w:sz w:val="32"/>
                <w:szCs w:val="32"/>
              </w:rPr>
              <w:t>Data Coverage</w:t>
            </w:r>
          </w:p>
        </w:tc>
      </w:tr>
      <w:tr w:rsidR="00AE6E22" w:rsidRPr="00514D80" w:rsidTr="00BF6FBE">
        <w:trPr>
          <w:trHeight w:val="720"/>
        </w:trPr>
        <w:tc>
          <w:tcPr>
            <w:tcW w:w="1994" w:type="dxa"/>
            <w:tcBorders>
              <w:top w:val="single" w:sz="4" w:space="0" w:color="auto"/>
              <w:bottom w:val="single" w:sz="4" w:space="0" w:color="auto"/>
            </w:tcBorders>
            <w:shd w:val="clear" w:color="auto" w:fill="FFFFFF"/>
          </w:tcPr>
          <w:p w:rsidR="00AE6E22" w:rsidRPr="00514D80" w:rsidRDefault="00AE6E22" w:rsidP="00BF6FBE">
            <w:pPr>
              <w:rPr>
                <w:rFonts w:ascii="Arial" w:hAnsi="Arial" w:cs="Arial"/>
                <w:sz w:val="28"/>
                <w:szCs w:val="28"/>
              </w:rPr>
            </w:pPr>
            <w:r w:rsidRPr="00514D80">
              <w:rPr>
                <w:rFonts w:ascii="Arial" w:hAnsi="Arial" w:cs="Arial"/>
                <w:sz w:val="28"/>
                <w:szCs w:val="28"/>
              </w:rPr>
              <w:t xml:space="preserve">OMB </w:t>
            </w:r>
          </w:p>
        </w:tc>
        <w:tc>
          <w:tcPr>
            <w:tcW w:w="2141" w:type="dxa"/>
            <w:tcBorders>
              <w:top w:val="single" w:sz="4" w:space="0" w:color="auto"/>
              <w:bottom w:val="single" w:sz="4" w:space="0" w:color="auto"/>
            </w:tcBorders>
            <w:shd w:val="clear" w:color="auto" w:fill="FFFFFF"/>
          </w:tcPr>
          <w:p w:rsidR="00AE6E22" w:rsidRPr="00514D80" w:rsidRDefault="00AE6E22" w:rsidP="00BF6FBE">
            <w:pPr>
              <w:rPr>
                <w:rFonts w:ascii="Arial" w:hAnsi="Arial" w:cs="Arial"/>
                <w:sz w:val="28"/>
                <w:szCs w:val="28"/>
              </w:rPr>
            </w:pPr>
            <w:r w:rsidRPr="00514D80">
              <w:rPr>
                <w:rFonts w:ascii="Arial" w:hAnsi="Arial" w:cs="Arial"/>
                <w:sz w:val="28"/>
                <w:szCs w:val="28"/>
              </w:rPr>
              <w:t>Quarterly</w:t>
            </w:r>
          </w:p>
        </w:tc>
        <w:tc>
          <w:tcPr>
            <w:tcW w:w="2208" w:type="dxa"/>
            <w:tcBorders>
              <w:top w:val="single" w:sz="4" w:space="0" w:color="auto"/>
              <w:bottom w:val="single" w:sz="4" w:space="0" w:color="auto"/>
            </w:tcBorders>
            <w:shd w:val="clear" w:color="auto" w:fill="FFFFFF"/>
          </w:tcPr>
          <w:p w:rsidR="00AE6E22" w:rsidRPr="00514D80" w:rsidRDefault="00AE6E22" w:rsidP="00BF6FBE">
            <w:pPr>
              <w:rPr>
                <w:rFonts w:ascii="Arial" w:hAnsi="Arial" w:cs="Arial"/>
                <w:sz w:val="28"/>
                <w:szCs w:val="28"/>
              </w:rPr>
            </w:pPr>
            <w:r w:rsidRPr="00514D80">
              <w:rPr>
                <w:rFonts w:ascii="Arial" w:hAnsi="Arial" w:cs="Arial"/>
                <w:sz w:val="28"/>
                <w:szCs w:val="28"/>
              </w:rPr>
              <w:t>January 5</w:t>
            </w:r>
            <w:r w:rsidRPr="00BB2522">
              <w:rPr>
                <w:rFonts w:ascii="Arial" w:hAnsi="Arial" w:cs="Arial"/>
                <w:sz w:val="28"/>
                <w:szCs w:val="28"/>
                <w:vertAlign w:val="superscript"/>
              </w:rPr>
              <w:t>th</w:t>
            </w:r>
            <w:r>
              <w:rPr>
                <w:rFonts w:ascii="Arial" w:hAnsi="Arial" w:cs="Arial"/>
                <w:sz w:val="28"/>
                <w:szCs w:val="28"/>
              </w:rPr>
              <w:t xml:space="preserve"> </w:t>
            </w:r>
          </w:p>
          <w:p w:rsidR="00AE6E22" w:rsidRPr="00514D80" w:rsidRDefault="00AE6E22" w:rsidP="00BF6FBE">
            <w:pPr>
              <w:rPr>
                <w:rFonts w:ascii="Arial" w:hAnsi="Arial" w:cs="Arial"/>
                <w:sz w:val="28"/>
                <w:szCs w:val="28"/>
              </w:rPr>
            </w:pPr>
            <w:r w:rsidRPr="00514D80">
              <w:rPr>
                <w:rFonts w:ascii="Arial" w:hAnsi="Arial" w:cs="Arial"/>
                <w:sz w:val="28"/>
                <w:szCs w:val="28"/>
              </w:rPr>
              <w:t>April 5</w:t>
            </w:r>
            <w:r w:rsidRPr="00BB2522">
              <w:rPr>
                <w:rFonts w:ascii="Arial" w:hAnsi="Arial" w:cs="Arial"/>
                <w:sz w:val="28"/>
                <w:szCs w:val="28"/>
                <w:vertAlign w:val="superscript"/>
              </w:rPr>
              <w:t>th</w:t>
            </w:r>
            <w:r>
              <w:rPr>
                <w:rFonts w:ascii="Arial" w:hAnsi="Arial" w:cs="Arial"/>
                <w:sz w:val="28"/>
                <w:szCs w:val="28"/>
              </w:rPr>
              <w:t xml:space="preserve"> </w:t>
            </w:r>
          </w:p>
          <w:p w:rsidR="00AE6E22" w:rsidRPr="00514D80" w:rsidRDefault="00AE6E22" w:rsidP="00BF6FBE">
            <w:pPr>
              <w:rPr>
                <w:rFonts w:ascii="Arial" w:hAnsi="Arial" w:cs="Arial"/>
                <w:sz w:val="28"/>
                <w:szCs w:val="28"/>
              </w:rPr>
            </w:pPr>
            <w:r w:rsidRPr="00514D80">
              <w:rPr>
                <w:rFonts w:ascii="Arial" w:hAnsi="Arial" w:cs="Arial"/>
                <w:sz w:val="28"/>
                <w:szCs w:val="28"/>
              </w:rPr>
              <w:t>July 5</w:t>
            </w:r>
            <w:r w:rsidRPr="00BB2522">
              <w:rPr>
                <w:rFonts w:ascii="Arial" w:hAnsi="Arial" w:cs="Arial"/>
                <w:sz w:val="28"/>
                <w:szCs w:val="28"/>
                <w:vertAlign w:val="superscript"/>
              </w:rPr>
              <w:t>th</w:t>
            </w:r>
            <w:r>
              <w:rPr>
                <w:rFonts w:ascii="Arial" w:hAnsi="Arial" w:cs="Arial"/>
                <w:sz w:val="28"/>
                <w:szCs w:val="28"/>
              </w:rPr>
              <w:t xml:space="preserve"> </w:t>
            </w:r>
          </w:p>
          <w:p w:rsidR="00AE6E22" w:rsidRPr="00514D80" w:rsidRDefault="00AE6E22" w:rsidP="00BF6FBE">
            <w:pPr>
              <w:rPr>
                <w:rFonts w:ascii="Arial" w:hAnsi="Arial" w:cs="Arial"/>
                <w:sz w:val="28"/>
                <w:szCs w:val="28"/>
              </w:rPr>
            </w:pPr>
            <w:r w:rsidRPr="00514D80">
              <w:rPr>
                <w:rFonts w:ascii="Arial" w:hAnsi="Arial" w:cs="Arial"/>
                <w:sz w:val="28"/>
                <w:szCs w:val="28"/>
              </w:rPr>
              <w:t>October 5</w:t>
            </w:r>
            <w:r w:rsidRPr="00BB2522">
              <w:rPr>
                <w:rFonts w:ascii="Arial" w:hAnsi="Arial" w:cs="Arial"/>
                <w:sz w:val="28"/>
                <w:szCs w:val="28"/>
                <w:vertAlign w:val="superscript"/>
              </w:rPr>
              <w:t>th</w:t>
            </w:r>
            <w:r>
              <w:rPr>
                <w:rFonts w:ascii="Arial" w:hAnsi="Arial" w:cs="Arial"/>
                <w:sz w:val="28"/>
                <w:szCs w:val="28"/>
              </w:rPr>
              <w:t xml:space="preserve"> </w:t>
            </w:r>
          </w:p>
        </w:tc>
        <w:tc>
          <w:tcPr>
            <w:tcW w:w="2405" w:type="dxa"/>
            <w:tcBorders>
              <w:top w:val="single" w:sz="4" w:space="0" w:color="auto"/>
              <w:bottom w:val="single" w:sz="4" w:space="0" w:color="auto"/>
            </w:tcBorders>
            <w:shd w:val="clear" w:color="auto" w:fill="FFFFFF"/>
          </w:tcPr>
          <w:p w:rsidR="00AE6E22" w:rsidRPr="00514D80" w:rsidRDefault="00AE6E22" w:rsidP="00BF6FBE">
            <w:pPr>
              <w:rPr>
                <w:rFonts w:ascii="Arial" w:hAnsi="Arial" w:cs="Arial"/>
                <w:sz w:val="28"/>
                <w:szCs w:val="28"/>
              </w:rPr>
            </w:pPr>
            <w:r w:rsidRPr="00514D80">
              <w:rPr>
                <w:rFonts w:ascii="Arial" w:hAnsi="Arial" w:cs="Arial"/>
                <w:sz w:val="28"/>
                <w:szCs w:val="28"/>
              </w:rPr>
              <w:t>Each previous quarter</w:t>
            </w:r>
          </w:p>
        </w:tc>
      </w:tr>
      <w:tr w:rsidR="00AE6E22" w:rsidRPr="00514D80" w:rsidTr="009D156A">
        <w:trPr>
          <w:trHeight w:val="827"/>
        </w:trPr>
        <w:tc>
          <w:tcPr>
            <w:tcW w:w="1994" w:type="dxa"/>
            <w:tcBorders>
              <w:top w:val="single" w:sz="4" w:space="0" w:color="auto"/>
            </w:tcBorders>
            <w:shd w:val="clear" w:color="auto" w:fill="FFFFFF"/>
          </w:tcPr>
          <w:p w:rsidR="00AE6E22" w:rsidRDefault="00AE6E22" w:rsidP="00BF6FBE">
            <w:pPr>
              <w:rPr>
                <w:rFonts w:ascii="Arial" w:hAnsi="Arial" w:cs="Arial"/>
                <w:sz w:val="28"/>
                <w:szCs w:val="28"/>
              </w:rPr>
            </w:pPr>
            <w:r w:rsidRPr="00514D80">
              <w:rPr>
                <w:rFonts w:ascii="Arial" w:hAnsi="Arial" w:cs="Arial"/>
                <w:sz w:val="28"/>
                <w:szCs w:val="28"/>
              </w:rPr>
              <w:t>Surveillance</w:t>
            </w:r>
          </w:p>
          <w:p w:rsidR="009D156A" w:rsidRDefault="009D156A" w:rsidP="00BF6FBE">
            <w:pPr>
              <w:rPr>
                <w:rFonts w:ascii="Arial" w:hAnsi="Arial" w:cs="Arial"/>
                <w:sz w:val="28"/>
                <w:szCs w:val="28"/>
              </w:rPr>
            </w:pPr>
          </w:p>
          <w:p w:rsidR="009D156A" w:rsidRPr="00514D80" w:rsidRDefault="009D156A" w:rsidP="00BF6FBE">
            <w:pPr>
              <w:rPr>
                <w:rFonts w:ascii="Arial" w:hAnsi="Arial" w:cs="Arial"/>
                <w:sz w:val="28"/>
                <w:szCs w:val="28"/>
              </w:rPr>
            </w:pPr>
          </w:p>
        </w:tc>
        <w:tc>
          <w:tcPr>
            <w:tcW w:w="2141" w:type="dxa"/>
            <w:tcBorders>
              <w:top w:val="single" w:sz="4" w:space="0" w:color="auto"/>
              <w:bottom w:val="single" w:sz="4" w:space="0" w:color="auto"/>
            </w:tcBorders>
            <w:shd w:val="clear" w:color="auto" w:fill="FFFFFF"/>
          </w:tcPr>
          <w:p w:rsidR="00AE6E22" w:rsidRPr="00514D80" w:rsidRDefault="00AE6E22" w:rsidP="00BF6FBE">
            <w:pPr>
              <w:rPr>
                <w:rFonts w:ascii="Arial" w:hAnsi="Arial" w:cs="Arial"/>
                <w:sz w:val="28"/>
                <w:szCs w:val="28"/>
              </w:rPr>
            </w:pPr>
            <w:r w:rsidRPr="00514D80">
              <w:rPr>
                <w:rFonts w:ascii="Arial" w:hAnsi="Arial" w:cs="Arial"/>
                <w:sz w:val="28"/>
                <w:szCs w:val="28"/>
              </w:rPr>
              <w:t>Semi-Annually</w:t>
            </w:r>
          </w:p>
        </w:tc>
        <w:tc>
          <w:tcPr>
            <w:tcW w:w="2208" w:type="dxa"/>
            <w:tcBorders>
              <w:top w:val="single" w:sz="4" w:space="0" w:color="auto"/>
              <w:bottom w:val="single" w:sz="4" w:space="0" w:color="auto"/>
            </w:tcBorders>
            <w:shd w:val="clear" w:color="auto" w:fill="FFFFFF"/>
          </w:tcPr>
          <w:p w:rsidR="00AE6E22" w:rsidRPr="00514D80" w:rsidRDefault="00AE6E22" w:rsidP="00BF6FBE">
            <w:pPr>
              <w:rPr>
                <w:rFonts w:ascii="Arial" w:hAnsi="Arial" w:cs="Arial"/>
                <w:sz w:val="28"/>
                <w:szCs w:val="28"/>
              </w:rPr>
            </w:pPr>
            <w:r w:rsidRPr="00514D80">
              <w:rPr>
                <w:rFonts w:ascii="Arial" w:hAnsi="Arial" w:cs="Arial"/>
                <w:sz w:val="28"/>
                <w:szCs w:val="28"/>
              </w:rPr>
              <w:t>April 21</w:t>
            </w:r>
            <w:r w:rsidRPr="00BB2522">
              <w:rPr>
                <w:rFonts w:ascii="Arial" w:hAnsi="Arial" w:cs="Arial"/>
                <w:sz w:val="28"/>
                <w:szCs w:val="28"/>
                <w:vertAlign w:val="superscript"/>
              </w:rPr>
              <w:t>st</w:t>
            </w:r>
            <w:r>
              <w:rPr>
                <w:rFonts w:ascii="Arial" w:hAnsi="Arial" w:cs="Arial"/>
                <w:sz w:val="28"/>
                <w:szCs w:val="28"/>
              </w:rPr>
              <w:t xml:space="preserve"> </w:t>
            </w:r>
          </w:p>
          <w:p w:rsidR="00AE6E22" w:rsidRPr="00514D80" w:rsidRDefault="00AE6E22" w:rsidP="00BF6FBE">
            <w:pPr>
              <w:rPr>
                <w:rFonts w:ascii="Arial" w:hAnsi="Arial" w:cs="Arial"/>
                <w:sz w:val="28"/>
                <w:szCs w:val="28"/>
              </w:rPr>
            </w:pPr>
            <w:r w:rsidRPr="00514D80">
              <w:rPr>
                <w:rFonts w:ascii="Arial" w:hAnsi="Arial" w:cs="Arial"/>
                <w:sz w:val="28"/>
                <w:szCs w:val="28"/>
              </w:rPr>
              <w:t>October 21</w:t>
            </w:r>
            <w:r w:rsidRPr="00BB2522">
              <w:rPr>
                <w:rFonts w:ascii="Arial" w:hAnsi="Arial" w:cs="Arial"/>
                <w:sz w:val="28"/>
                <w:szCs w:val="28"/>
                <w:vertAlign w:val="superscript"/>
              </w:rPr>
              <w:t>st</w:t>
            </w:r>
            <w:r>
              <w:rPr>
                <w:rFonts w:ascii="Arial" w:hAnsi="Arial" w:cs="Arial"/>
                <w:sz w:val="28"/>
                <w:szCs w:val="28"/>
              </w:rPr>
              <w:t xml:space="preserve"> </w:t>
            </w:r>
          </w:p>
        </w:tc>
        <w:tc>
          <w:tcPr>
            <w:tcW w:w="2405" w:type="dxa"/>
            <w:tcBorders>
              <w:top w:val="single" w:sz="4" w:space="0" w:color="auto"/>
              <w:bottom w:val="single" w:sz="4" w:space="0" w:color="auto"/>
            </w:tcBorders>
            <w:shd w:val="clear" w:color="auto" w:fill="FFFFFF"/>
          </w:tcPr>
          <w:p w:rsidR="00AE6E22" w:rsidRDefault="00AE6E22" w:rsidP="00BF6FBE">
            <w:pPr>
              <w:rPr>
                <w:rFonts w:ascii="Arial" w:hAnsi="Arial" w:cs="Arial"/>
                <w:sz w:val="28"/>
                <w:szCs w:val="28"/>
              </w:rPr>
            </w:pPr>
            <w:r>
              <w:rPr>
                <w:rFonts w:ascii="Arial" w:hAnsi="Arial" w:cs="Arial"/>
                <w:sz w:val="28"/>
                <w:szCs w:val="28"/>
              </w:rPr>
              <w:t>1</w:t>
            </w:r>
            <w:r w:rsidRPr="00514D80">
              <w:rPr>
                <w:rFonts w:ascii="Arial" w:hAnsi="Arial" w:cs="Arial"/>
                <w:sz w:val="28"/>
                <w:szCs w:val="28"/>
                <w:vertAlign w:val="superscript"/>
              </w:rPr>
              <w:t>st</w:t>
            </w:r>
            <w:r w:rsidRPr="00514D80">
              <w:rPr>
                <w:rFonts w:ascii="Arial" w:hAnsi="Arial" w:cs="Arial"/>
                <w:sz w:val="28"/>
                <w:szCs w:val="28"/>
              </w:rPr>
              <w:t xml:space="preserve"> </w:t>
            </w:r>
            <w:r>
              <w:rPr>
                <w:rFonts w:ascii="Arial" w:hAnsi="Arial" w:cs="Arial"/>
                <w:sz w:val="28"/>
                <w:szCs w:val="28"/>
              </w:rPr>
              <w:t>&amp; 2</w:t>
            </w:r>
            <w:r w:rsidRPr="00261311">
              <w:rPr>
                <w:rFonts w:ascii="Arial" w:hAnsi="Arial" w:cs="Arial"/>
                <w:sz w:val="28"/>
                <w:szCs w:val="28"/>
                <w:vertAlign w:val="superscript"/>
              </w:rPr>
              <w:t>nd</w:t>
            </w:r>
            <w:r>
              <w:rPr>
                <w:rFonts w:ascii="Arial" w:hAnsi="Arial" w:cs="Arial"/>
                <w:sz w:val="28"/>
                <w:szCs w:val="28"/>
              </w:rPr>
              <w:t xml:space="preserve"> </w:t>
            </w:r>
            <w:proofErr w:type="spellStart"/>
            <w:r>
              <w:rPr>
                <w:rFonts w:ascii="Arial" w:hAnsi="Arial" w:cs="Arial"/>
                <w:sz w:val="28"/>
                <w:szCs w:val="28"/>
              </w:rPr>
              <w:t>Qtr</w:t>
            </w:r>
            <w:proofErr w:type="spellEnd"/>
          </w:p>
          <w:p w:rsidR="00AE6E22" w:rsidRPr="00514D80" w:rsidRDefault="00AE6E22" w:rsidP="00BF6FBE">
            <w:pPr>
              <w:rPr>
                <w:rFonts w:ascii="Arial" w:hAnsi="Arial" w:cs="Arial"/>
                <w:sz w:val="28"/>
                <w:szCs w:val="28"/>
              </w:rPr>
            </w:pPr>
            <w:r w:rsidRPr="00514D80">
              <w:rPr>
                <w:rFonts w:ascii="Arial" w:hAnsi="Arial" w:cs="Arial"/>
                <w:sz w:val="28"/>
                <w:szCs w:val="28"/>
              </w:rPr>
              <w:t>3</w:t>
            </w:r>
            <w:r w:rsidRPr="00514D80">
              <w:rPr>
                <w:rFonts w:ascii="Arial" w:hAnsi="Arial" w:cs="Arial"/>
                <w:sz w:val="28"/>
                <w:szCs w:val="28"/>
                <w:vertAlign w:val="superscript"/>
              </w:rPr>
              <w:t>rd</w:t>
            </w:r>
            <w:r w:rsidRPr="00514D80">
              <w:rPr>
                <w:rFonts w:ascii="Arial" w:hAnsi="Arial" w:cs="Arial"/>
                <w:sz w:val="28"/>
                <w:szCs w:val="28"/>
              </w:rPr>
              <w:t xml:space="preserve"> </w:t>
            </w:r>
            <w:r>
              <w:rPr>
                <w:rFonts w:ascii="Arial" w:hAnsi="Arial" w:cs="Arial"/>
                <w:sz w:val="28"/>
                <w:szCs w:val="28"/>
              </w:rPr>
              <w:t>&amp; 4</w:t>
            </w:r>
            <w:r w:rsidRPr="00261311">
              <w:rPr>
                <w:rFonts w:ascii="Arial" w:hAnsi="Arial" w:cs="Arial"/>
                <w:sz w:val="28"/>
                <w:szCs w:val="28"/>
                <w:vertAlign w:val="superscript"/>
              </w:rPr>
              <w:t>th</w:t>
            </w:r>
            <w:r>
              <w:rPr>
                <w:rFonts w:ascii="Arial" w:hAnsi="Arial" w:cs="Arial"/>
                <w:sz w:val="28"/>
                <w:szCs w:val="28"/>
              </w:rPr>
              <w:t xml:space="preserve"> </w:t>
            </w:r>
            <w:proofErr w:type="spellStart"/>
            <w:r>
              <w:rPr>
                <w:rFonts w:ascii="Arial" w:hAnsi="Arial" w:cs="Arial"/>
                <w:sz w:val="28"/>
                <w:szCs w:val="28"/>
              </w:rPr>
              <w:t>Qtr</w:t>
            </w:r>
            <w:proofErr w:type="spellEnd"/>
          </w:p>
        </w:tc>
      </w:tr>
    </w:tbl>
    <w:p w:rsidR="00AE6E22" w:rsidRDefault="00AE6E22" w:rsidP="00AE6E22">
      <w:pPr>
        <w:shd w:val="clear" w:color="auto" w:fill="FFFFFF"/>
        <w:rPr>
          <w:rFonts w:ascii="Arial" w:hAnsi="Arial" w:cs="Arial"/>
          <w:color w:val="000000"/>
        </w:rPr>
      </w:pPr>
    </w:p>
    <w:p w:rsidR="005F6E46" w:rsidRPr="00030BD7" w:rsidRDefault="00DD03D8" w:rsidP="005F6E46">
      <w:pPr>
        <w:pStyle w:val="Title"/>
        <w:jc w:val="left"/>
        <w:rPr>
          <w:b w:val="0"/>
          <w:bCs w:val="0"/>
          <w:szCs w:val="28"/>
        </w:rPr>
      </w:pPr>
      <w:r>
        <w:rPr>
          <w:rFonts w:ascii="Arial" w:hAnsi="Arial" w:cs="Arial"/>
        </w:rPr>
        <w:br w:type="page"/>
      </w:r>
      <w:bookmarkStart w:id="78" w:name="OLE_LINK25"/>
      <w:bookmarkStart w:id="79" w:name="OLE_LINK26"/>
      <w:bookmarkStart w:id="80" w:name="OLE_LINK29"/>
      <w:r w:rsidR="005F6E46" w:rsidRPr="00030BD7">
        <w:rPr>
          <w:b w:val="0"/>
          <w:bCs w:val="0"/>
          <w:szCs w:val="28"/>
        </w:rPr>
        <w:lastRenderedPageBreak/>
        <w:t xml:space="preserve">Appendix G:  </w:t>
      </w:r>
      <w:r w:rsidR="00DB21F4" w:rsidRPr="00030BD7">
        <w:rPr>
          <w:b w:val="0"/>
          <w:bCs w:val="0"/>
          <w:szCs w:val="28"/>
        </w:rPr>
        <w:t>Formal Reporting Requirements (c</w:t>
      </w:r>
      <w:r w:rsidR="005F6E46" w:rsidRPr="00030BD7">
        <w:rPr>
          <w:b w:val="0"/>
          <w:bCs w:val="0"/>
          <w:szCs w:val="28"/>
        </w:rPr>
        <w:t>ontinued</w:t>
      </w:r>
      <w:r w:rsidR="00DB21F4" w:rsidRPr="00030BD7">
        <w:rPr>
          <w:b w:val="0"/>
          <w:bCs w:val="0"/>
          <w:szCs w:val="28"/>
        </w:rPr>
        <w:t>)</w:t>
      </w:r>
    </w:p>
    <w:p w:rsidR="005F6E46" w:rsidRDefault="005F6E46" w:rsidP="005F6E46">
      <w:pPr>
        <w:pStyle w:val="Title"/>
        <w:jc w:val="left"/>
        <w:rPr>
          <w:rFonts w:ascii="Arial" w:hAnsi="Arial" w:cs="Arial"/>
        </w:rPr>
      </w:pPr>
    </w:p>
    <w:p w:rsidR="00AE56E4" w:rsidRDefault="00AE56E4" w:rsidP="00B91E49">
      <w:pPr>
        <w:pStyle w:val="Title"/>
        <w:rPr>
          <w:rFonts w:ascii="Arial" w:hAnsi="Arial" w:cs="Arial"/>
          <w:sz w:val="36"/>
        </w:rPr>
      </w:pPr>
      <w:r>
        <w:rPr>
          <w:rFonts w:ascii="Arial" w:hAnsi="Arial" w:cs="Arial"/>
          <w:sz w:val="36"/>
        </w:rPr>
        <w:t>Department of the Army</w:t>
      </w:r>
    </w:p>
    <w:p w:rsidR="00AE56E4" w:rsidRDefault="00AE56E4" w:rsidP="00EB5103">
      <w:pPr>
        <w:pStyle w:val="Title"/>
        <w:rPr>
          <w:rFonts w:ascii="Arial" w:hAnsi="Arial" w:cs="Arial"/>
          <w:sz w:val="36"/>
        </w:rPr>
      </w:pPr>
      <w:r>
        <w:rPr>
          <w:rFonts w:ascii="Arial" w:hAnsi="Arial" w:cs="Arial"/>
          <w:sz w:val="36"/>
        </w:rPr>
        <w:t>Government Purchase Card (GPC) Program</w:t>
      </w:r>
    </w:p>
    <w:p w:rsidR="00AE56E4" w:rsidRDefault="00AE56E4" w:rsidP="00EB5103">
      <w:pPr>
        <w:pStyle w:val="Title"/>
        <w:rPr>
          <w:rFonts w:ascii="Arial" w:hAnsi="Arial" w:cs="Arial"/>
        </w:rPr>
      </w:pPr>
    </w:p>
    <w:p w:rsidR="00AE56E4" w:rsidRPr="00C2456C" w:rsidRDefault="00AE56E4" w:rsidP="00EB5103">
      <w:pPr>
        <w:pStyle w:val="Title"/>
        <w:rPr>
          <w:rFonts w:ascii="Arial" w:hAnsi="Arial" w:cs="Arial"/>
          <w:b w:val="0"/>
          <w:sz w:val="32"/>
          <w:szCs w:val="32"/>
        </w:rPr>
      </w:pPr>
      <w:r w:rsidRPr="00C2456C">
        <w:rPr>
          <w:rFonts w:ascii="Arial" w:hAnsi="Arial" w:cs="Arial"/>
          <w:b w:val="0"/>
          <w:sz w:val="32"/>
          <w:szCs w:val="32"/>
        </w:rPr>
        <w:t>Semi-Annual Surveillance Report</w:t>
      </w:r>
    </w:p>
    <w:p w:rsidR="00AE56E4" w:rsidRPr="00C2456C" w:rsidRDefault="00AE56E4" w:rsidP="00EB5103">
      <w:pPr>
        <w:pStyle w:val="Title"/>
        <w:rPr>
          <w:rFonts w:ascii="Arial" w:hAnsi="Arial" w:cs="Arial"/>
          <w:b w:val="0"/>
        </w:rPr>
      </w:pPr>
    </w:p>
    <w:p w:rsidR="00AE56E4" w:rsidRPr="00C2456C" w:rsidRDefault="00AE56E4" w:rsidP="00EB5103">
      <w:pPr>
        <w:pStyle w:val="Title"/>
        <w:rPr>
          <w:rFonts w:ascii="Arial" w:hAnsi="Arial" w:cs="Arial"/>
          <w:b w:val="0"/>
        </w:rPr>
      </w:pPr>
      <w:r w:rsidRPr="00C2456C">
        <w:rPr>
          <w:rFonts w:ascii="Arial" w:hAnsi="Arial" w:cs="Arial"/>
          <w:b w:val="0"/>
        </w:rPr>
        <w:t>Report ____ for Fiscal Year ______</w:t>
      </w:r>
    </w:p>
    <w:p w:rsidR="00AE56E4" w:rsidRPr="00C2456C" w:rsidRDefault="00AE56E4" w:rsidP="00EB5103">
      <w:pPr>
        <w:pStyle w:val="Title"/>
        <w:rPr>
          <w:rFonts w:ascii="Arial" w:hAnsi="Arial" w:cs="Arial"/>
          <w:b w:val="0"/>
        </w:rPr>
      </w:pPr>
    </w:p>
    <w:p w:rsidR="00AE56E4" w:rsidRPr="00C2456C" w:rsidRDefault="00AE56E4" w:rsidP="00EB5103">
      <w:pPr>
        <w:pStyle w:val="Title"/>
        <w:jc w:val="left"/>
        <w:rPr>
          <w:rFonts w:ascii="Arial" w:hAnsi="Arial" w:cs="Arial"/>
          <w:b w:val="0"/>
        </w:rPr>
      </w:pPr>
      <w:r w:rsidRPr="00C2456C">
        <w:rPr>
          <w:rFonts w:ascii="Arial" w:hAnsi="Arial" w:cs="Arial"/>
          <w:b w:val="0"/>
        </w:rPr>
        <w:t>Installation/Organization:  _______</w:t>
      </w:r>
      <w:r w:rsidR="006077A2">
        <w:rPr>
          <w:rFonts w:ascii="Arial" w:hAnsi="Arial" w:cs="Arial"/>
          <w:b w:val="0"/>
        </w:rPr>
        <w:t>________________________</w:t>
      </w:r>
    </w:p>
    <w:p w:rsidR="00AE56E4" w:rsidRPr="00C2456C" w:rsidRDefault="00AE56E4" w:rsidP="00EB5103">
      <w:pPr>
        <w:pStyle w:val="Title"/>
        <w:jc w:val="left"/>
        <w:rPr>
          <w:rFonts w:ascii="Arial" w:hAnsi="Arial" w:cs="Arial"/>
          <w:b w:val="0"/>
        </w:rPr>
      </w:pPr>
    </w:p>
    <w:p w:rsidR="00AE56E4" w:rsidRPr="00C2456C" w:rsidRDefault="00AE56E4" w:rsidP="00EB5103">
      <w:pPr>
        <w:pStyle w:val="Title"/>
        <w:jc w:val="left"/>
        <w:rPr>
          <w:rFonts w:ascii="Arial" w:hAnsi="Arial" w:cs="Arial"/>
          <w:b w:val="0"/>
        </w:rPr>
      </w:pPr>
      <w:r w:rsidRPr="00C2456C">
        <w:rPr>
          <w:rFonts w:ascii="Arial" w:hAnsi="Arial" w:cs="Arial"/>
          <w:b w:val="0"/>
        </w:rPr>
        <w:t>Reporting Activity ______________</w:t>
      </w:r>
    </w:p>
    <w:p w:rsidR="00AE56E4" w:rsidRPr="00C2456C" w:rsidRDefault="00AE56E4" w:rsidP="00EB5103">
      <w:pPr>
        <w:pStyle w:val="Title"/>
        <w:jc w:val="left"/>
        <w:rPr>
          <w:rFonts w:ascii="Arial" w:hAnsi="Arial" w:cs="Arial"/>
          <w:b w:val="0"/>
        </w:rPr>
      </w:pPr>
    </w:p>
    <w:p w:rsidR="00AE56E4" w:rsidRPr="00C2456C" w:rsidRDefault="00AE56E4" w:rsidP="00EB5103">
      <w:pPr>
        <w:pStyle w:val="Title"/>
        <w:jc w:val="left"/>
        <w:rPr>
          <w:rFonts w:ascii="Arial" w:hAnsi="Arial" w:cs="Arial"/>
          <w:b w:val="0"/>
        </w:rPr>
      </w:pPr>
      <w:r w:rsidRPr="00C2456C">
        <w:rPr>
          <w:rFonts w:ascii="Arial" w:hAnsi="Arial" w:cs="Arial"/>
          <w:b w:val="0"/>
        </w:rPr>
        <w:t xml:space="preserve">A/OPC Name:  </w:t>
      </w:r>
      <w:r>
        <w:rPr>
          <w:rFonts w:ascii="Arial" w:hAnsi="Arial" w:cs="Arial"/>
          <w:b w:val="0"/>
        </w:rPr>
        <w:t>________________</w:t>
      </w:r>
    </w:p>
    <w:p w:rsidR="00AE56E4" w:rsidRPr="00C2456C" w:rsidRDefault="00AE56E4" w:rsidP="00EB5103">
      <w:pPr>
        <w:pStyle w:val="Title"/>
        <w:jc w:val="left"/>
        <w:rPr>
          <w:rFonts w:ascii="Arial" w:hAnsi="Arial" w:cs="Arial"/>
          <w:b w:val="0"/>
        </w:rPr>
      </w:pPr>
      <w:r w:rsidRPr="00C2456C">
        <w:rPr>
          <w:rFonts w:ascii="Arial" w:hAnsi="Arial" w:cs="Arial"/>
          <w:b w:val="0"/>
        </w:rPr>
        <w:t>A/OPC Phone Number:  ________________    COMM _______________</w:t>
      </w:r>
    </w:p>
    <w:p w:rsidR="00AE56E4" w:rsidRPr="00C2456C" w:rsidRDefault="00AE56E4" w:rsidP="00EB5103">
      <w:pPr>
        <w:pStyle w:val="Title"/>
        <w:jc w:val="left"/>
        <w:rPr>
          <w:rFonts w:ascii="Arial" w:hAnsi="Arial" w:cs="Arial"/>
          <w:b w:val="0"/>
        </w:rPr>
      </w:pPr>
    </w:p>
    <w:p w:rsidR="00AE56E4" w:rsidRDefault="00AE56E4" w:rsidP="00EB5103">
      <w:pPr>
        <w:pStyle w:val="Title"/>
        <w:jc w:val="left"/>
        <w:rPr>
          <w:rFonts w:ascii="Arial" w:hAnsi="Arial" w:cs="Arial"/>
          <w:b w:val="0"/>
        </w:rPr>
      </w:pPr>
      <w:r w:rsidRPr="00C2456C">
        <w:rPr>
          <w:rFonts w:ascii="Arial" w:hAnsi="Arial" w:cs="Arial"/>
          <w:b w:val="0"/>
        </w:rPr>
        <w:t>Person Preparing Report (if different than A/OPC) _______________</w:t>
      </w:r>
      <w:r>
        <w:rPr>
          <w:rFonts w:ascii="Arial" w:hAnsi="Arial" w:cs="Arial"/>
          <w:b w:val="0"/>
        </w:rPr>
        <w:t>__</w:t>
      </w:r>
      <w:r w:rsidRPr="00C2456C">
        <w:rPr>
          <w:rFonts w:ascii="Arial" w:hAnsi="Arial" w:cs="Arial"/>
          <w:b w:val="0"/>
        </w:rPr>
        <w:t xml:space="preserve">__   </w:t>
      </w:r>
    </w:p>
    <w:p w:rsidR="00AE56E4" w:rsidRPr="00C2456C" w:rsidRDefault="00AE56E4" w:rsidP="00EB5103">
      <w:pPr>
        <w:pStyle w:val="Title"/>
        <w:jc w:val="left"/>
        <w:rPr>
          <w:rFonts w:ascii="Arial" w:hAnsi="Arial" w:cs="Arial"/>
          <w:b w:val="0"/>
        </w:rPr>
      </w:pPr>
      <w:r w:rsidRPr="00C2456C">
        <w:rPr>
          <w:rFonts w:ascii="Arial" w:hAnsi="Arial" w:cs="Arial"/>
          <w:b w:val="0"/>
        </w:rPr>
        <w:t>Phone Number ______________</w:t>
      </w:r>
      <w:r>
        <w:rPr>
          <w:rFonts w:ascii="Arial" w:hAnsi="Arial" w:cs="Arial"/>
          <w:b w:val="0"/>
        </w:rPr>
        <w:t>__</w:t>
      </w:r>
    </w:p>
    <w:p w:rsidR="00AE56E4" w:rsidRPr="00C2456C" w:rsidRDefault="00AE56E4" w:rsidP="00EB5103">
      <w:pPr>
        <w:jc w:val="center"/>
        <w:rPr>
          <w:rFonts w:ascii="Arial" w:hAnsi="Arial" w:cs="Arial"/>
          <w:bCs/>
          <w:sz w:val="28"/>
        </w:rPr>
      </w:pPr>
    </w:p>
    <w:p w:rsidR="00AE56E4" w:rsidRDefault="00AE56E4" w:rsidP="00EB5103">
      <w:pPr>
        <w:jc w:val="center"/>
        <w:rPr>
          <w:rFonts w:ascii="Arial" w:hAnsi="Arial" w:cs="Arial"/>
          <w:b/>
          <w:bCs/>
          <w:sz w:val="28"/>
        </w:rPr>
      </w:pPr>
      <w:r>
        <w:rPr>
          <w:rFonts w:ascii="Arial" w:hAnsi="Arial" w:cs="Arial"/>
          <w:b/>
          <w:bCs/>
          <w:sz w:val="28"/>
        </w:rPr>
        <w:t>Span of Control Waivers</w:t>
      </w:r>
    </w:p>
    <w:tbl>
      <w:tblPr>
        <w:tblW w:w="9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8"/>
        <w:gridCol w:w="1680"/>
        <w:gridCol w:w="1800"/>
        <w:gridCol w:w="2160"/>
        <w:gridCol w:w="1206"/>
      </w:tblGrid>
      <w:tr w:rsidR="00AE56E4" w:rsidRPr="00C2456C" w:rsidTr="00815444">
        <w:trPr>
          <w:cantSplit/>
          <w:jc w:val="center"/>
        </w:trPr>
        <w:tc>
          <w:tcPr>
            <w:tcW w:w="2928" w:type="dxa"/>
            <w:vAlign w:val="center"/>
          </w:tcPr>
          <w:p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As of End of Quarter</w:t>
            </w:r>
          </w:p>
        </w:tc>
        <w:tc>
          <w:tcPr>
            <w:tcW w:w="1680" w:type="dxa"/>
            <w:vAlign w:val="center"/>
          </w:tcPr>
          <w:p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21 Apr</w:t>
            </w:r>
          </w:p>
          <w:p w:rsidR="00AE56E4" w:rsidRPr="00C2456C" w:rsidRDefault="00AE56E4" w:rsidP="001F0B89">
            <w:pPr>
              <w:jc w:val="center"/>
              <w:rPr>
                <w:rFonts w:ascii="Arial" w:hAnsi="Arial" w:cs="Arial"/>
                <w:bCs/>
                <w:sz w:val="20"/>
                <w:szCs w:val="20"/>
              </w:rPr>
            </w:pPr>
            <w:r w:rsidRPr="00C2456C">
              <w:rPr>
                <w:rFonts w:ascii="Arial" w:hAnsi="Arial" w:cs="Arial"/>
                <w:bCs/>
                <w:sz w:val="20"/>
                <w:szCs w:val="20"/>
              </w:rPr>
              <w:t>(1 Oct – 31 Mar)</w:t>
            </w:r>
          </w:p>
        </w:tc>
        <w:tc>
          <w:tcPr>
            <w:tcW w:w="1800" w:type="dxa"/>
            <w:vAlign w:val="center"/>
          </w:tcPr>
          <w:p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21 Oct</w:t>
            </w:r>
          </w:p>
          <w:p w:rsidR="00AE56E4" w:rsidRPr="00C2456C" w:rsidRDefault="00AE56E4" w:rsidP="001F0B89">
            <w:pPr>
              <w:jc w:val="center"/>
              <w:rPr>
                <w:rFonts w:ascii="Arial" w:hAnsi="Arial" w:cs="Arial"/>
                <w:bCs/>
                <w:sz w:val="20"/>
                <w:szCs w:val="20"/>
              </w:rPr>
            </w:pPr>
            <w:r w:rsidRPr="00C2456C">
              <w:rPr>
                <w:rFonts w:ascii="Arial" w:hAnsi="Arial" w:cs="Arial"/>
                <w:bCs/>
                <w:sz w:val="20"/>
                <w:szCs w:val="20"/>
              </w:rPr>
              <w:t>(1 Apr – 30 Sep)</w:t>
            </w:r>
          </w:p>
        </w:tc>
        <w:tc>
          <w:tcPr>
            <w:tcW w:w="2160" w:type="dxa"/>
            <w:vAlign w:val="center"/>
          </w:tcPr>
          <w:p w:rsidR="00AE56E4" w:rsidRPr="00C2456C" w:rsidRDefault="00AE56E4" w:rsidP="001F0B89">
            <w:pPr>
              <w:jc w:val="center"/>
              <w:rPr>
                <w:rFonts w:ascii="Arial" w:hAnsi="Arial" w:cs="Arial"/>
                <w:b/>
                <w:bCs/>
                <w:sz w:val="22"/>
                <w:szCs w:val="22"/>
              </w:rPr>
            </w:pPr>
            <w:r>
              <w:rPr>
                <w:rFonts w:ascii="Arial" w:hAnsi="Arial" w:cs="Arial"/>
                <w:b/>
                <w:bCs/>
                <w:sz w:val="22"/>
                <w:szCs w:val="22"/>
              </w:rPr>
              <w:t>Comments</w:t>
            </w:r>
          </w:p>
        </w:tc>
        <w:tc>
          <w:tcPr>
            <w:tcW w:w="1206" w:type="dxa"/>
            <w:vAlign w:val="center"/>
          </w:tcPr>
          <w:p w:rsidR="00AE56E4" w:rsidRPr="00C2456C" w:rsidRDefault="00AE56E4" w:rsidP="001F0B89">
            <w:pPr>
              <w:jc w:val="center"/>
              <w:rPr>
                <w:rFonts w:ascii="Arial" w:hAnsi="Arial" w:cs="Arial"/>
                <w:b/>
                <w:bCs/>
                <w:sz w:val="22"/>
                <w:szCs w:val="22"/>
              </w:rPr>
            </w:pPr>
            <w:r>
              <w:rPr>
                <w:rFonts w:ascii="Arial" w:hAnsi="Arial" w:cs="Arial"/>
                <w:b/>
                <w:bCs/>
                <w:sz w:val="22"/>
                <w:szCs w:val="22"/>
              </w:rPr>
              <w:t>FY Total</w:t>
            </w:r>
          </w:p>
        </w:tc>
      </w:tr>
      <w:tr w:rsidR="00AE56E4" w:rsidTr="00815444">
        <w:trPr>
          <w:cantSplit/>
          <w:jc w:val="center"/>
        </w:trPr>
        <w:tc>
          <w:tcPr>
            <w:tcW w:w="2928" w:type="dxa"/>
          </w:tcPr>
          <w:p w:rsidR="00AE56E4" w:rsidRPr="001F0B89" w:rsidRDefault="00AE56E4" w:rsidP="00EB5103">
            <w:pPr>
              <w:rPr>
                <w:rFonts w:ascii="Arial" w:hAnsi="Arial" w:cs="Arial"/>
                <w:bCs/>
                <w:sz w:val="20"/>
                <w:szCs w:val="20"/>
              </w:rPr>
            </w:pPr>
            <w:r w:rsidRPr="001F0B89">
              <w:rPr>
                <w:rFonts w:ascii="Arial" w:hAnsi="Arial" w:cs="Arial"/>
                <w:bCs/>
                <w:sz w:val="20"/>
                <w:szCs w:val="20"/>
              </w:rPr>
              <w:t xml:space="preserve">A. Total Number of Waiver Requests  </w:t>
            </w:r>
          </w:p>
        </w:tc>
        <w:tc>
          <w:tcPr>
            <w:tcW w:w="1680" w:type="dxa"/>
          </w:tcPr>
          <w:p w:rsidR="00AE56E4" w:rsidRPr="00C2456C" w:rsidRDefault="00AE56E4" w:rsidP="00EB5103">
            <w:pPr>
              <w:jc w:val="center"/>
              <w:rPr>
                <w:rFonts w:ascii="Arial" w:hAnsi="Arial" w:cs="Arial"/>
                <w:bCs/>
                <w:sz w:val="20"/>
                <w:szCs w:val="20"/>
              </w:rPr>
            </w:pPr>
          </w:p>
        </w:tc>
        <w:tc>
          <w:tcPr>
            <w:tcW w:w="1800" w:type="dxa"/>
          </w:tcPr>
          <w:p w:rsidR="00AE56E4" w:rsidRPr="00C2456C" w:rsidRDefault="00AE56E4" w:rsidP="00EB5103">
            <w:pPr>
              <w:jc w:val="center"/>
              <w:rPr>
                <w:rFonts w:ascii="Arial" w:hAnsi="Arial" w:cs="Arial"/>
                <w:bCs/>
                <w:sz w:val="20"/>
                <w:szCs w:val="20"/>
              </w:rPr>
            </w:pPr>
          </w:p>
        </w:tc>
        <w:tc>
          <w:tcPr>
            <w:tcW w:w="2160" w:type="dxa"/>
          </w:tcPr>
          <w:p w:rsidR="00AE56E4" w:rsidRPr="00C2456C" w:rsidRDefault="00AE56E4" w:rsidP="00EB5103">
            <w:pPr>
              <w:jc w:val="center"/>
              <w:rPr>
                <w:rFonts w:ascii="Arial" w:hAnsi="Arial" w:cs="Arial"/>
                <w:bCs/>
                <w:sz w:val="20"/>
                <w:szCs w:val="20"/>
              </w:rPr>
            </w:pPr>
          </w:p>
        </w:tc>
        <w:tc>
          <w:tcPr>
            <w:tcW w:w="1206" w:type="dxa"/>
          </w:tcPr>
          <w:p w:rsidR="00AE56E4" w:rsidRPr="00C2456C" w:rsidRDefault="00AE56E4" w:rsidP="00EB5103">
            <w:pPr>
              <w:jc w:val="center"/>
              <w:rPr>
                <w:rFonts w:ascii="Arial" w:hAnsi="Arial" w:cs="Arial"/>
                <w:bCs/>
                <w:sz w:val="20"/>
                <w:szCs w:val="20"/>
              </w:rPr>
            </w:pPr>
          </w:p>
        </w:tc>
      </w:tr>
      <w:tr w:rsidR="00AE56E4" w:rsidTr="00815444">
        <w:trPr>
          <w:cantSplit/>
          <w:jc w:val="center"/>
        </w:trPr>
        <w:tc>
          <w:tcPr>
            <w:tcW w:w="2928" w:type="dxa"/>
          </w:tcPr>
          <w:p w:rsidR="00AE56E4" w:rsidRPr="001F0B89" w:rsidRDefault="00AE56E4" w:rsidP="00EB5103">
            <w:pPr>
              <w:rPr>
                <w:rFonts w:ascii="Arial" w:hAnsi="Arial" w:cs="Arial"/>
                <w:bCs/>
                <w:sz w:val="20"/>
                <w:szCs w:val="20"/>
              </w:rPr>
            </w:pPr>
            <w:r w:rsidRPr="001F0B89">
              <w:rPr>
                <w:rFonts w:ascii="Arial" w:hAnsi="Arial" w:cs="Arial"/>
                <w:bCs/>
                <w:sz w:val="20"/>
                <w:szCs w:val="20"/>
              </w:rPr>
              <w:t>A1. Total Number of Waivers Approved</w:t>
            </w:r>
          </w:p>
        </w:tc>
        <w:tc>
          <w:tcPr>
            <w:tcW w:w="1680" w:type="dxa"/>
          </w:tcPr>
          <w:p w:rsidR="00AE56E4" w:rsidRPr="00C2456C" w:rsidRDefault="00AE56E4" w:rsidP="00EB5103">
            <w:pPr>
              <w:jc w:val="center"/>
              <w:rPr>
                <w:rFonts w:ascii="Arial" w:hAnsi="Arial" w:cs="Arial"/>
                <w:bCs/>
                <w:sz w:val="20"/>
                <w:szCs w:val="20"/>
              </w:rPr>
            </w:pPr>
          </w:p>
        </w:tc>
        <w:tc>
          <w:tcPr>
            <w:tcW w:w="1800" w:type="dxa"/>
          </w:tcPr>
          <w:p w:rsidR="00AE56E4" w:rsidRPr="00C2456C" w:rsidRDefault="00AE56E4" w:rsidP="00EB5103">
            <w:pPr>
              <w:jc w:val="center"/>
              <w:rPr>
                <w:rFonts w:ascii="Arial" w:hAnsi="Arial" w:cs="Arial"/>
                <w:bCs/>
                <w:sz w:val="20"/>
                <w:szCs w:val="20"/>
              </w:rPr>
            </w:pPr>
          </w:p>
        </w:tc>
        <w:tc>
          <w:tcPr>
            <w:tcW w:w="2160" w:type="dxa"/>
          </w:tcPr>
          <w:p w:rsidR="00AE56E4" w:rsidRPr="00C2456C" w:rsidRDefault="00AE56E4" w:rsidP="00EB5103">
            <w:pPr>
              <w:jc w:val="center"/>
              <w:rPr>
                <w:rFonts w:ascii="Arial" w:hAnsi="Arial" w:cs="Arial"/>
                <w:bCs/>
                <w:sz w:val="20"/>
                <w:szCs w:val="20"/>
              </w:rPr>
            </w:pPr>
          </w:p>
        </w:tc>
        <w:tc>
          <w:tcPr>
            <w:tcW w:w="1206" w:type="dxa"/>
          </w:tcPr>
          <w:p w:rsidR="00AE56E4" w:rsidRPr="00C2456C" w:rsidRDefault="00AE56E4" w:rsidP="00EB5103">
            <w:pPr>
              <w:jc w:val="center"/>
              <w:rPr>
                <w:rFonts w:ascii="Arial" w:hAnsi="Arial" w:cs="Arial"/>
                <w:bCs/>
                <w:sz w:val="20"/>
                <w:szCs w:val="20"/>
              </w:rPr>
            </w:pPr>
          </w:p>
        </w:tc>
      </w:tr>
      <w:tr w:rsidR="00AE56E4" w:rsidTr="00815444">
        <w:trPr>
          <w:cantSplit/>
          <w:jc w:val="center"/>
        </w:trPr>
        <w:tc>
          <w:tcPr>
            <w:tcW w:w="2928" w:type="dxa"/>
          </w:tcPr>
          <w:p w:rsidR="00AE56E4" w:rsidRPr="001F0B89" w:rsidRDefault="00AE56E4" w:rsidP="00EB5103">
            <w:pPr>
              <w:rPr>
                <w:rFonts w:ascii="Arial" w:hAnsi="Arial" w:cs="Arial"/>
                <w:bCs/>
                <w:sz w:val="20"/>
                <w:szCs w:val="20"/>
              </w:rPr>
            </w:pPr>
            <w:r w:rsidRPr="001F0B89">
              <w:rPr>
                <w:rFonts w:ascii="Arial" w:hAnsi="Arial" w:cs="Arial"/>
                <w:bCs/>
                <w:sz w:val="20"/>
                <w:szCs w:val="20"/>
              </w:rPr>
              <w:t>A2. Total Number of Waivers Disapproved</w:t>
            </w:r>
          </w:p>
        </w:tc>
        <w:tc>
          <w:tcPr>
            <w:tcW w:w="1680" w:type="dxa"/>
          </w:tcPr>
          <w:p w:rsidR="00AE56E4" w:rsidRPr="00C2456C" w:rsidRDefault="00AE56E4" w:rsidP="00EB5103">
            <w:pPr>
              <w:jc w:val="center"/>
              <w:rPr>
                <w:rFonts w:ascii="Arial" w:hAnsi="Arial" w:cs="Arial"/>
                <w:bCs/>
                <w:sz w:val="20"/>
                <w:szCs w:val="20"/>
              </w:rPr>
            </w:pPr>
            <w:r w:rsidRPr="00C2456C">
              <w:rPr>
                <w:rFonts w:ascii="Arial" w:hAnsi="Arial" w:cs="Arial"/>
                <w:bCs/>
                <w:sz w:val="20"/>
                <w:szCs w:val="20"/>
              </w:rPr>
              <w:t xml:space="preserve"> </w:t>
            </w:r>
          </w:p>
        </w:tc>
        <w:tc>
          <w:tcPr>
            <w:tcW w:w="1800" w:type="dxa"/>
          </w:tcPr>
          <w:p w:rsidR="00AE56E4" w:rsidRPr="00C2456C" w:rsidRDefault="00AE56E4" w:rsidP="00EB5103">
            <w:pPr>
              <w:jc w:val="center"/>
              <w:rPr>
                <w:rFonts w:ascii="Arial" w:hAnsi="Arial" w:cs="Arial"/>
                <w:bCs/>
                <w:sz w:val="20"/>
                <w:szCs w:val="20"/>
              </w:rPr>
            </w:pPr>
          </w:p>
        </w:tc>
        <w:tc>
          <w:tcPr>
            <w:tcW w:w="2160" w:type="dxa"/>
          </w:tcPr>
          <w:p w:rsidR="00AE56E4" w:rsidRPr="00C2456C" w:rsidRDefault="00AE56E4" w:rsidP="00EB5103">
            <w:pPr>
              <w:jc w:val="center"/>
              <w:rPr>
                <w:rFonts w:ascii="Arial" w:hAnsi="Arial" w:cs="Arial"/>
                <w:bCs/>
                <w:sz w:val="20"/>
                <w:szCs w:val="20"/>
              </w:rPr>
            </w:pPr>
          </w:p>
        </w:tc>
        <w:tc>
          <w:tcPr>
            <w:tcW w:w="1206" w:type="dxa"/>
          </w:tcPr>
          <w:p w:rsidR="00AE56E4" w:rsidRPr="00C2456C" w:rsidRDefault="00AE56E4" w:rsidP="00EB5103">
            <w:pPr>
              <w:jc w:val="center"/>
              <w:rPr>
                <w:rFonts w:ascii="Arial" w:hAnsi="Arial" w:cs="Arial"/>
                <w:bCs/>
                <w:sz w:val="20"/>
                <w:szCs w:val="20"/>
              </w:rPr>
            </w:pPr>
          </w:p>
        </w:tc>
      </w:tr>
      <w:tr w:rsidR="00AE56E4" w:rsidTr="00815444">
        <w:trPr>
          <w:cantSplit/>
          <w:jc w:val="center"/>
        </w:trPr>
        <w:tc>
          <w:tcPr>
            <w:tcW w:w="2928" w:type="dxa"/>
          </w:tcPr>
          <w:p w:rsidR="00AE56E4" w:rsidRPr="001F0B89" w:rsidRDefault="00AE56E4" w:rsidP="00EB5103">
            <w:pPr>
              <w:rPr>
                <w:rFonts w:ascii="Arial" w:hAnsi="Arial" w:cs="Arial"/>
                <w:bCs/>
                <w:sz w:val="20"/>
                <w:szCs w:val="20"/>
              </w:rPr>
            </w:pPr>
            <w:r w:rsidRPr="001F0B89">
              <w:rPr>
                <w:rFonts w:ascii="Arial" w:hAnsi="Arial" w:cs="Arial"/>
                <w:bCs/>
                <w:sz w:val="20"/>
                <w:szCs w:val="20"/>
              </w:rPr>
              <w:t>B. Number of Open but Inactive Accounts (more than 3 months)</w:t>
            </w:r>
          </w:p>
        </w:tc>
        <w:tc>
          <w:tcPr>
            <w:tcW w:w="1680" w:type="dxa"/>
          </w:tcPr>
          <w:p w:rsidR="00AE56E4" w:rsidRPr="00C2456C" w:rsidRDefault="00AE56E4" w:rsidP="00EB5103">
            <w:pPr>
              <w:jc w:val="center"/>
              <w:rPr>
                <w:rFonts w:ascii="Arial" w:hAnsi="Arial" w:cs="Arial"/>
                <w:bCs/>
                <w:sz w:val="20"/>
                <w:szCs w:val="20"/>
              </w:rPr>
            </w:pPr>
            <w:r w:rsidRPr="00C2456C">
              <w:rPr>
                <w:rFonts w:ascii="Arial" w:hAnsi="Arial" w:cs="Arial"/>
                <w:bCs/>
                <w:sz w:val="20"/>
                <w:szCs w:val="20"/>
              </w:rPr>
              <w:t xml:space="preserve"> </w:t>
            </w:r>
          </w:p>
        </w:tc>
        <w:tc>
          <w:tcPr>
            <w:tcW w:w="1800" w:type="dxa"/>
          </w:tcPr>
          <w:p w:rsidR="00AE56E4" w:rsidRPr="00C2456C" w:rsidRDefault="00AE56E4" w:rsidP="00EB5103">
            <w:pPr>
              <w:jc w:val="center"/>
              <w:rPr>
                <w:rFonts w:ascii="Arial" w:hAnsi="Arial" w:cs="Arial"/>
                <w:bCs/>
                <w:sz w:val="20"/>
                <w:szCs w:val="20"/>
              </w:rPr>
            </w:pPr>
          </w:p>
        </w:tc>
        <w:tc>
          <w:tcPr>
            <w:tcW w:w="2160" w:type="dxa"/>
          </w:tcPr>
          <w:p w:rsidR="00AE56E4" w:rsidRPr="00C2456C" w:rsidRDefault="00AE56E4" w:rsidP="00EB5103">
            <w:pPr>
              <w:jc w:val="center"/>
              <w:rPr>
                <w:rFonts w:ascii="Arial" w:hAnsi="Arial" w:cs="Arial"/>
                <w:bCs/>
                <w:sz w:val="20"/>
                <w:szCs w:val="20"/>
              </w:rPr>
            </w:pPr>
          </w:p>
        </w:tc>
        <w:tc>
          <w:tcPr>
            <w:tcW w:w="1206" w:type="dxa"/>
          </w:tcPr>
          <w:p w:rsidR="00AE56E4" w:rsidRPr="00C2456C" w:rsidRDefault="00AE56E4" w:rsidP="00EB5103">
            <w:pPr>
              <w:jc w:val="center"/>
              <w:rPr>
                <w:rFonts w:ascii="Arial" w:hAnsi="Arial" w:cs="Arial"/>
                <w:bCs/>
                <w:sz w:val="20"/>
                <w:szCs w:val="20"/>
              </w:rPr>
            </w:pPr>
          </w:p>
        </w:tc>
      </w:tr>
    </w:tbl>
    <w:p w:rsidR="00AE56E4" w:rsidRDefault="00AE56E4" w:rsidP="00EB5103">
      <w:pPr>
        <w:jc w:val="center"/>
        <w:rPr>
          <w:rFonts w:ascii="Arial" w:hAnsi="Arial" w:cs="Arial"/>
          <w:b/>
        </w:rPr>
      </w:pPr>
    </w:p>
    <w:p w:rsidR="005F6E46" w:rsidRPr="00030BD7" w:rsidRDefault="003B4D61" w:rsidP="005F6E46">
      <w:pPr>
        <w:rPr>
          <w:bCs/>
          <w:sz w:val="28"/>
          <w:szCs w:val="28"/>
        </w:rPr>
      </w:pPr>
      <w:r>
        <w:rPr>
          <w:rFonts w:ascii="Arial" w:hAnsi="Arial" w:cs="Arial"/>
        </w:rPr>
        <w:br w:type="page"/>
      </w:r>
      <w:r w:rsidR="005F6E46" w:rsidRPr="00030BD7">
        <w:rPr>
          <w:bCs/>
          <w:sz w:val="28"/>
          <w:szCs w:val="28"/>
        </w:rPr>
        <w:lastRenderedPageBreak/>
        <w:t xml:space="preserve">Appendix G:  </w:t>
      </w:r>
      <w:r w:rsidR="00DB21F4" w:rsidRPr="00030BD7">
        <w:rPr>
          <w:bCs/>
          <w:sz w:val="28"/>
          <w:szCs w:val="28"/>
        </w:rPr>
        <w:t>Formal Reporting Requirements (c</w:t>
      </w:r>
      <w:r w:rsidR="005F6E46" w:rsidRPr="00030BD7">
        <w:rPr>
          <w:bCs/>
          <w:sz w:val="28"/>
          <w:szCs w:val="28"/>
        </w:rPr>
        <w:t>ontinued</w:t>
      </w:r>
      <w:r w:rsidR="00DB21F4" w:rsidRPr="00030BD7">
        <w:rPr>
          <w:bCs/>
          <w:sz w:val="28"/>
          <w:szCs w:val="28"/>
        </w:rPr>
        <w:t>)</w:t>
      </w:r>
    </w:p>
    <w:p w:rsidR="005F6E46" w:rsidRPr="005F6E46" w:rsidRDefault="005F6E46" w:rsidP="005F6E46">
      <w:pPr>
        <w:rPr>
          <w:rFonts w:ascii="Arial" w:hAnsi="Arial" w:cs="Arial"/>
          <w:sz w:val="28"/>
          <w:szCs w:val="28"/>
        </w:rPr>
      </w:pPr>
    </w:p>
    <w:p w:rsidR="00AE56E4" w:rsidRPr="003B4D61" w:rsidRDefault="00AE56E4" w:rsidP="00EB5103">
      <w:pPr>
        <w:jc w:val="center"/>
        <w:rPr>
          <w:rFonts w:ascii="Arial" w:hAnsi="Arial" w:cs="Arial"/>
          <w:b/>
          <w:bCs/>
          <w:sz w:val="28"/>
        </w:rPr>
      </w:pPr>
      <w:r w:rsidRPr="003B4D61">
        <w:rPr>
          <w:rFonts w:ascii="Arial" w:hAnsi="Arial" w:cs="Arial"/>
          <w:b/>
          <w:bCs/>
          <w:sz w:val="28"/>
        </w:rPr>
        <w:t>Detailed Span of Control Waiver Report</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2060"/>
        <w:gridCol w:w="2260"/>
        <w:gridCol w:w="1800"/>
        <w:gridCol w:w="2700"/>
      </w:tblGrid>
      <w:tr w:rsidR="00AE56E4" w:rsidTr="001F0B89">
        <w:trPr>
          <w:jc w:val="center"/>
        </w:trPr>
        <w:tc>
          <w:tcPr>
            <w:tcW w:w="828" w:type="dxa"/>
            <w:vAlign w:val="center"/>
          </w:tcPr>
          <w:p w:rsidR="00AE56E4" w:rsidRPr="00837E63" w:rsidRDefault="00AE56E4" w:rsidP="001F0B89">
            <w:pPr>
              <w:pStyle w:val="Header"/>
              <w:tabs>
                <w:tab w:val="clear" w:pos="4320"/>
                <w:tab w:val="clear" w:pos="8640"/>
              </w:tabs>
              <w:jc w:val="center"/>
              <w:rPr>
                <w:rFonts w:ascii="Arial" w:hAnsi="Arial" w:cs="Arial"/>
                <w:b/>
                <w:bCs/>
                <w:sz w:val="22"/>
                <w:szCs w:val="22"/>
              </w:rPr>
            </w:pPr>
            <w:r w:rsidRPr="00837E63">
              <w:rPr>
                <w:rFonts w:ascii="Arial" w:hAnsi="Arial" w:cs="Arial"/>
                <w:b/>
                <w:bCs/>
                <w:sz w:val="22"/>
                <w:szCs w:val="22"/>
              </w:rPr>
              <w:t>Entry N</w:t>
            </w:r>
            <w:r>
              <w:rPr>
                <w:rFonts w:ascii="Arial" w:hAnsi="Arial" w:cs="Arial"/>
                <w:b/>
                <w:bCs/>
                <w:sz w:val="22"/>
                <w:szCs w:val="22"/>
              </w:rPr>
              <w:t>o.</w:t>
            </w:r>
          </w:p>
        </w:tc>
        <w:tc>
          <w:tcPr>
            <w:tcW w:w="2060" w:type="dxa"/>
            <w:vAlign w:val="center"/>
          </w:tcPr>
          <w:p w:rsidR="00AE56E4" w:rsidRPr="00837E63" w:rsidRDefault="00AE56E4" w:rsidP="001F0B89">
            <w:pPr>
              <w:jc w:val="center"/>
              <w:rPr>
                <w:rFonts w:ascii="Arial" w:hAnsi="Arial" w:cs="Arial"/>
                <w:b/>
                <w:bCs/>
                <w:sz w:val="22"/>
                <w:szCs w:val="22"/>
              </w:rPr>
            </w:pPr>
            <w:r w:rsidRPr="00837E63">
              <w:rPr>
                <w:rFonts w:ascii="Arial" w:hAnsi="Arial" w:cs="Arial"/>
                <w:b/>
                <w:bCs/>
                <w:sz w:val="22"/>
                <w:szCs w:val="22"/>
              </w:rPr>
              <w:t>Organization Name/Code</w:t>
            </w:r>
          </w:p>
        </w:tc>
        <w:tc>
          <w:tcPr>
            <w:tcW w:w="2260" w:type="dxa"/>
            <w:vAlign w:val="center"/>
          </w:tcPr>
          <w:p w:rsidR="00AE56E4" w:rsidRPr="00837E63" w:rsidRDefault="00AE56E4" w:rsidP="001F0B89">
            <w:pPr>
              <w:jc w:val="center"/>
              <w:rPr>
                <w:rFonts w:ascii="Arial" w:hAnsi="Arial" w:cs="Arial"/>
                <w:b/>
                <w:bCs/>
                <w:sz w:val="22"/>
                <w:szCs w:val="22"/>
              </w:rPr>
            </w:pPr>
            <w:r w:rsidRPr="00837E63">
              <w:rPr>
                <w:rFonts w:ascii="Arial" w:hAnsi="Arial" w:cs="Arial"/>
                <w:b/>
                <w:bCs/>
                <w:sz w:val="22"/>
                <w:szCs w:val="22"/>
              </w:rPr>
              <w:t>Span of Control Waiver Request Summary and Reason for Waiver Request</w:t>
            </w:r>
          </w:p>
        </w:tc>
        <w:tc>
          <w:tcPr>
            <w:tcW w:w="1800" w:type="dxa"/>
            <w:vAlign w:val="center"/>
          </w:tcPr>
          <w:p w:rsidR="00AE56E4" w:rsidRPr="00837E63" w:rsidRDefault="00AE56E4" w:rsidP="001F0B89">
            <w:pPr>
              <w:jc w:val="center"/>
              <w:rPr>
                <w:rFonts w:ascii="Arial" w:hAnsi="Arial" w:cs="Arial"/>
                <w:b/>
                <w:bCs/>
                <w:sz w:val="22"/>
                <w:szCs w:val="22"/>
              </w:rPr>
            </w:pPr>
            <w:r w:rsidRPr="00837E63">
              <w:rPr>
                <w:rFonts w:ascii="Arial" w:hAnsi="Arial" w:cs="Arial"/>
                <w:b/>
                <w:bCs/>
                <w:sz w:val="22"/>
                <w:szCs w:val="22"/>
              </w:rPr>
              <w:t>Date Waiver Submitted to A/OPC (</w:t>
            </w:r>
            <w:proofErr w:type="spellStart"/>
            <w:r w:rsidRPr="00837E63">
              <w:rPr>
                <w:rFonts w:ascii="Arial" w:hAnsi="Arial" w:cs="Arial"/>
                <w:b/>
                <w:bCs/>
                <w:sz w:val="22"/>
                <w:szCs w:val="22"/>
              </w:rPr>
              <w:t>ddmmyyyy</w:t>
            </w:r>
            <w:proofErr w:type="spellEnd"/>
            <w:r w:rsidRPr="00837E63">
              <w:rPr>
                <w:rFonts w:ascii="Arial" w:hAnsi="Arial" w:cs="Arial"/>
                <w:b/>
                <w:bCs/>
                <w:sz w:val="22"/>
                <w:szCs w:val="22"/>
              </w:rPr>
              <w:t>)</w:t>
            </w:r>
          </w:p>
        </w:tc>
        <w:tc>
          <w:tcPr>
            <w:tcW w:w="2700" w:type="dxa"/>
            <w:vAlign w:val="center"/>
          </w:tcPr>
          <w:p w:rsidR="00AE56E4" w:rsidRPr="00837E63" w:rsidRDefault="00AE56E4" w:rsidP="001F0B89">
            <w:pPr>
              <w:jc w:val="center"/>
              <w:rPr>
                <w:rFonts w:ascii="Arial" w:hAnsi="Arial" w:cs="Arial"/>
                <w:b/>
                <w:bCs/>
                <w:sz w:val="22"/>
                <w:szCs w:val="22"/>
              </w:rPr>
            </w:pPr>
            <w:r w:rsidRPr="00837E63">
              <w:rPr>
                <w:rFonts w:ascii="Arial" w:hAnsi="Arial" w:cs="Arial"/>
                <w:b/>
                <w:bCs/>
                <w:sz w:val="22"/>
                <w:szCs w:val="22"/>
              </w:rPr>
              <w:t>Status/Disposition of Waiver Request</w:t>
            </w: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1</w:t>
            </w:r>
          </w:p>
        </w:tc>
        <w:tc>
          <w:tcPr>
            <w:tcW w:w="2060" w:type="dxa"/>
          </w:tcPr>
          <w:p w:rsidR="00AE56E4" w:rsidRDefault="00AE56E4" w:rsidP="00EB5103">
            <w:pPr>
              <w:pStyle w:val="NormalWeb"/>
              <w:spacing w:before="0" w:beforeAutospacing="0" w:after="0" w:afterAutospacing="0"/>
              <w:rPr>
                <w:rFonts w:ascii="Arial" w:eastAsia="Times New Roman"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pStyle w:val="Header"/>
              <w:tabs>
                <w:tab w:val="clear" w:pos="4320"/>
                <w:tab w:val="clear" w:pos="8640"/>
              </w:tabs>
              <w:rPr>
                <w:rFonts w:ascii="Arial" w:hAnsi="Arial" w:cs="Arial"/>
              </w:rPr>
            </w:pP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2</w:t>
            </w:r>
          </w:p>
        </w:tc>
        <w:tc>
          <w:tcPr>
            <w:tcW w:w="2060" w:type="dxa"/>
          </w:tcPr>
          <w:p w:rsidR="00AE56E4" w:rsidRDefault="00AE56E4" w:rsidP="00EB5103">
            <w:pPr>
              <w:rPr>
                <w:rFonts w:ascii="Arial"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rPr>
                <w:rFonts w:ascii="Arial" w:hAnsi="Arial" w:cs="Arial"/>
              </w:rPr>
            </w:pP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3</w:t>
            </w:r>
          </w:p>
        </w:tc>
        <w:tc>
          <w:tcPr>
            <w:tcW w:w="2060" w:type="dxa"/>
          </w:tcPr>
          <w:p w:rsidR="00AE56E4" w:rsidRDefault="00AE56E4" w:rsidP="00EB5103">
            <w:pPr>
              <w:rPr>
                <w:rFonts w:ascii="Arial"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rPr>
                <w:rFonts w:ascii="Arial" w:hAnsi="Arial" w:cs="Arial"/>
              </w:rPr>
            </w:pP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4</w:t>
            </w:r>
          </w:p>
        </w:tc>
        <w:tc>
          <w:tcPr>
            <w:tcW w:w="2060" w:type="dxa"/>
          </w:tcPr>
          <w:p w:rsidR="00AE56E4" w:rsidRDefault="00AE56E4" w:rsidP="00EB5103">
            <w:pPr>
              <w:rPr>
                <w:rFonts w:ascii="Arial"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rPr>
                <w:rFonts w:ascii="Arial" w:hAnsi="Arial" w:cs="Arial"/>
              </w:rPr>
            </w:pP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5</w:t>
            </w:r>
          </w:p>
        </w:tc>
        <w:tc>
          <w:tcPr>
            <w:tcW w:w="2060" w:type="dxa"/>
          </w:tcPr>
          <w:p w:rsidR="00AE56E4" w:rsidRDefault="00AE56E4" w:rsidP="00EB5103">
            <w:pPr>
              <w:rPr>
                <w:rFonts w:ascii="Arial"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rPr>
                <w:rFonts w:ascii="Arial" w:hAnsi="Arial" w:cs="Arial"/>
              </w:rPr>
            </w:pP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6</w:t>
            </w:r>
          </w:p>
        </w:tc>
        <w:tc>
          <w:tcPr>
            <w:tcW w:w="2060" w:type="dxa"/>
          </w:tcPr>
          <w:p w:rsidR="00AE56E4" w:rsidRDefault="00AE56E4" w:rsidP="00EB5103">
            <w:pPr>
              <w:rPr>
                <w:rFonts w:ascii="Arial"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rPr>
                <w:rFonts w:ascii="Arial" w:hAnsi="Arial" w:cs="Arial"/>
              </w:rPr>
            </w:pP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7</w:t>
            </w:r>
          </w:p>
        </w:tc>
        <w:tc>
          <w:tcPr>
            <w:tcW w:w="2060" w:type="dxa"/>
          </w:tcPr>
          <w:p w:rsidR="00AE56E4" w:rsidRDefault="00AE56E4" w:rsidP="00EB5103">
            <w:pPr>
              <w:rPr>
                <w:rFonts w:ascii="Arial"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rPr>
                <w:rFonts w:ascii="Arial" w:hAnsi="Arial" w:cs="Arial"/>
              </w:rPr>
            </w:pP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8</w:t>
            </w:r>
          </w:p>
        </w:tc>
        <w:tc>
          <w:tcPr>
            <w:tcW w:w="2060" w:type="dxa"/>
          </w:tcPr>
          <w:p w:rsidR="00AE56E4" w:rsidRDefault="00AE56E4" w:rsidP="00EB5103">
            <w:pPr>
              <w:rPr>
                <w:rFonts w:ascii="Arial"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rPr>
                <w:rFonts w:ascii="Arial" w:hAnsi="Arial" w:cs="Arial"/>
              </w:rPr>
            </w:pPr>
          </w:p>
        </w:tc>
      </w:tr>
    </w:tbl>
    <w:p w:rsidR="00AE56E4" w:rsidRDefault="00AE56E4" w:rsidP="00EB5103">
      <w:pPr>
        <w:jc w:val="center"/>
        <w:rPr>
          <w:rFonts w:ascii="Arial" w:hAnsi="Arial" w:cs="Arial"/>
          <w:b/>
          <w:sz w:val="28"/>
          <w:szCs w:val="28"/>
        </w:rPr>
      </w:pPr>
    </w:p>
    <w:p w:rsidR="00AE56E4" w:rsidRPr="00C2456C" w:rsidRDefault="00AE56E4" w:rsidP="00EB5103">
      <w:pPr>
        <w:jc w:val="center"/>
        <w:rPr>
          <w:rFonts w:ascii="Arial" w:hAnsi="Arial" w:cs="Arial"/>
          <w:b/>
          <w:sz w:val="28"/>
          <w:szCs w:val="28"/>
        </w:rPr>
      </w:pPr>
      <w:r>
        <w:rPr>
          <w:rFonts w:ascii="Arial" w:hAnsi="Arial" w:cs="Arial"/>
          <w:b/>
          <w:sz w:val="28"/>
          <w:szCs w:val="28"/>
        </w:rPr>
        <w:t>Inactivity</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8"/>
        <w:gridCol w:w="1680"/>
        <w:gridCol w:w="1800"/>
        <w:gridCol w:w="2160"/>
        <w:gridCol w:w="1080"/>
      </w:tblGrid>
      <w:tr w:rsidR="00AE56E4" w:rsidRPr="00C2456C" w:rsidTr="00815444">
        <w:trPr>
          <w:cantSplit/>
          <w:jc w:val="center"/>
        </w:trPr>
        <w:tc>
          <w:tcPr>
            <w:tcW w:w="2928" w:type="dxa"/>
            <w:vAlign w:val="center"/>
          </w:tcPr>
          <w:p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As of End of Quarter</w:t>
            </w:r>
          </w:p>
        </w:tc>
        <w:tc>
          <w:tcPr>
            <w:tcW w:w="1680" w:type="dxa"/>
            <w:vAlign w:val="center"/>
          </w:tcPr>
          <w:p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21 Apr</w:t>
            </w:r>
          </w:p>
          <w:p w:rsidR="00AE56E4" w:rsidRPr="00C2456C" w:rsidRDefault="00AE56E4" w:rsidP="001F0B89">
            <w:pPr>
              <w:jc w:val="center"/>
              <w:rPr>
                <w:rFonts w:ascii="Arial" w:hAnsi="Arial" w:cs="Arial"/>
                <w:bCs/>
                <w:sz w:val="20"/>
                <w:szCs w:val="20"/>
              </w:rPr>
            </w:pPr>
            <w:r w:rsidRPr="00C2456C">
              <w:rPr>
                <w:rFonts w:ascii="Arial" w:hAnsi="Arial" w:cs="Arial"/>
                <w:bCs/>
                <w:sz w:val="20"/>
                <w:szCs w:val="20"/>
              </w:rPr>
              <w:t>(1 Oct – 31 Mar)</w:t>
            </w:r>
          </w:p>
        </w:tc>
        <w:tc>
          <w:tcPr>
            <w:tcW w:w="1800" w:type="dxa"/>
            <w:vAlign w:val="center"/>
          </w:tcPr>
          <w:p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21 Oct</w:t>
            </w:r>
          </w:p>
          <w:p w:rsidR="00AE56E4" w:rsidRPr="00C2456C" w:rsidRDefault="00AE56E4" w:rsidP="001F0B89">
            <w:pPr>
              <w:jc w:val="center"/>
              <w:rPr>
                <w:rFonts w:ascii="Arial" w:hAnsi="Arial" w:cs="Arial"/>
                <w:bCs/>
                <w:sz w:val="20"/>
                <w:szCs w:val="20"/>
              </w:rPr>
            </w:pPr>
            <w:r w:rsidRPr="00C2456C">
              <w:rPr>
                <w:rFonts w:ascii="Arial" w:hAnsi="Arial" w:cs="Arial"/>
                <w:bCs/>
                <w:sz w:val="20"/>
                <w:szCs w:val="20"/>
              </w:rPr>
              <w:t>(1 Apr – 30 Sep)</w:t>
            </w:r>
          </w:p>
        </w:tc>
        <w:tc>
          <w:tcPr>
            <w:tcW w:w="2160" w:type="dxa"/>
            <w:vAlign w:val="center"/>
          </w:tcPr>
          <w:p w:rsidR="00AE56E4" w:rsidRPr="00C2456C" w:rsidRDefault="00AE56E4" w:rsidP="001F0B89">
            <w:pPr>
              <w:jc w:val="center"/>
              <w:rPr>
                <w:rFonts w:ascii="Arial" w:hAnsi="Arial" w:cs="Arial"/>
                <w:b/>
                <w:bCs/>
                <w:sz w:val="22"/>
                <w:szCs w:val="22"/>
              </w:rPr>
            </w:pPr>
            <w:r>
              <w:rPr>
                <w:rFonts w:ascii="Arial" w:hAnsi="Arial" w:cs="Arial"/>
                <w:b/>
                <w:bCs/>
                <w:sz w:val="22"/>
                <w:szCs w:val="22"/>
              </w:rPr>
              <w:t>Comments</w:t>
            </w:r>
          </w:p>
        </w:tc>
        <w:tc>
          <w:tcPr>
            <w:tcW w:w="1080" w:type="dxa"/>
            <w:vAlign w:val="center"/>
          </w:tcPr>
          <w:p w:rsidR="00AE56E4" w:rsidRPr="00C2456C" w:rsidRDefault="00AE56E4" w:rsidP="001F0B89">
            <w:pPr>
              <w:jc w:val="center"/>
              <w:rPr>
                <w:rFonts w:ascii="Arial" w:hAnsi="Arial" w:cs="Arial"/>
                <w:b/>
                <w:bCs/>
                <w:sz w:val="22"/>
                <w:szCs w:val="22"/>
              </w:rPr>
            </w:pPr>
            <w:r>
              <w:rPr>
                <w:rFonts w:ascii="Arial" w:hAnsi="Arial" w:cs="Arial"/>
                <w:b/>
                <w:bCs/>
                <w:sz w:val="22"/>
                <w:szCs w:val="22"/>
              </w:rPr>
              <w:t>FY</w:t>
            </w:r>
            <w:r w:rsidR="001F0B89">
              <w:rPr>
                <w:rFonts w:ascii="Arial" w:hAnsi="Arial" w:cs="Arial"/>
                <w:b/>
                <w:bCs/>
                <w:sz w:val="22"/>
                <w:szCs w:val="22"/>
              </w:rPr>
              <w:t xml:space="preserve"> </w:t>
            </w:r>
            <w:r>
              <w:rPr>
                <w:rFonts w:ascii="Arial" w:hAnsi="Arial" w:cs="Arial"/>
                <w:b/>
                <w:bCs/>
                <w:sz w:val="22"/>
                <w:szCs w:val="22"/>
              </w:rPr>
              <w:t>Total</w:t>
            </w:r>
          </w:p>
        </w:tc>
      </w:tr>
      <w:tr w:rsidR="00AE56E4" w:rsidTr="00815444">
        <w:trPr>
          <w:cantSplit/>
          <w:jc w:val="center"/>
        </w:trPr>
        <w:tc>
          <w:tcPr>
            <w:tcW w:w="2928" w:type="dxa"/>
          </w:tcPr>
          <w:p w:rsidR="00AE56E4" w:rsidRPr="00C2456C" w:rsidRDefault="00AE56E4" w:rsidP="00EB5103">
            <w:pPr>
              <w:rPr>
                <w:rFonts w:ascii="Arial" w:hAnsi="Arial" w:cs="Arial"/>
                <w:bCs/>
                <w:sz w:val="20"/>
                <w:szCs w:val="20"/>
              </w:rPr>
            </w:pPr>
            <w:r w:rsidRPr="00C2456C">
              <w:rPr>
                <w:rFonts w:ascii="Arial" w:hAnsi="Arial" w:cs="Arial"/>
                <w:bCs/>
                <w:sz w:val="20"/>
                <w:szCs w:val="20"/>
              </w:rPr>
              <w:t xml:space="preserve">A. Total Number of </w:t>
            </w:r>
            <w:r>
              <w:rPr>
                <w:rFonts w:ascii="Arial" w:hAnsi="Arial" w:cs="Arial"/>
                <w:bCs/>
                <w:sz w:val="20"/>
                <w:szCs w:val="20"/>
              </w:rPr>
              <w:t xml:space="preserve">Open but Inactive accounts </w:t>
            </w:r>
          </w:p>
        </w:tc>
        <w:tc>
          <w:tcPr>
            <w:tcW w:w="1680" w:type="dxa"/>
          </w:tcPr>
          <w:p w:rsidR="00AE56E4" w:rsidRPr="00C2456C" w:rsidRDefault="00AE56E4" w:rsidP="00EB5103">
            <w:pPr>
              <w:jc w:val="center"/>
              <w:rPr>
                <w:rFonts w:ascii="Arial" w:hAnsi="Arial" w:cs="Arial"/>
                <w:bCs/>
                <w:sz w:val="20"/>
                <w:szCs w:val="20"/>
              </w:rPr>
            </w:pPr>
          </w:p>
        </w:tc>
        <w:tc>
          <w:tcPr>
            <w:tcW w:w="1800" w:type="dxa"/>
          </w:tcPr>
          <w:p w:rsidR="00AE56E4" w:rsidRPr="00C2456C" w:rsidRDefault="00AE56E4" w:rsidP="00EB5103">
            <w:pPr>
              <w:jc w:val="center"/>
              <w:rPr>
                <w:rFonts w:ascii="Arial" w:hAnsi="Arial" w:cs="Arial"/>
                <w:bCs/>
                <w:sz w:val="20"/>
                <w:szCs w:val="20"/>
              </w:rPr>
            </w:pPr>
          </w:p>
        </w:tc>
        <w:tc>
          <w:tcPr>
            <w:tcW w:w="2160" w:type="dxa"/>
          </w:tcPr>
          <w:p w:rsidR="00AE56E4" w:rsidRPr="00C2456C" w:rsidRDefault="00AE56E4" w:rsidP="00EB5103">
            <w:pPr>
              <w:jc w:val="center"/>
              <w:rPr>
                <w:rFonts w:ascii="Arial" w:hAnsi="Arial" w:cs="Arial"/>
                <w:bCs/>
                <w:sz w:val="20"/>
                <w:szCs w:val="20"/>
              </w:rPr>
            </w:pPr>
          </w:p>
        </w:tc>
        <w:tc>
          <w:tcPr>
            <w:tcW w:w="1080" w:type="dxa"/>
          </w:tcPr>
          <w:p w:rsidR="00AE56E4" w:rsidRPr="00C2456C" w:rsidRDefault="00AE56E4" w:rsidP="00EB5103">
            <w:pPr>
              <w:jc w:val="center"/>
              <w:rPr>
                <w:rFonts w:ascii="Arial" w:hAnsi="Arial" w:cs="Arial"/>
                <w:bCs/>
                <w:sz w:val="20"/>
                <w:szCs w:val="20"/>
              </w:rPr>
            </w:pPr>
          </w:p>
        </w:tc>
      </w:tr>
      <w:tr w:rsidR="00AE56E4" w:rsidTr="00815444">
        <w:trPr>
          <w:cantSplit/>
          <w:jc w:val="center"/>
        </w:trPr>
        <w:tc>
          <w:tcPr>
            <w:tcW w:w="2928" w:type="dxa"/>
          </w:tcPr>
          <w:p w:rsidR="00AE56E4" w:rsidRPr="00C2456C" w:rsidRDefault="00815444" w:rsidP="00EB5103">
            <w:pPr>
              <w:rPr>
                <w:rFonts w:ascii="Arial" w:hAnsi="Arial" w:cs="Arial"/>
                <w:bCs/>
                <w:sz w:val="20"/>
                <w:szCs w:val="20"/>
              </w:rPr>
            </w:pPr>
            <w:r>
              <w:rPr>
                <w:rFonts w:ascii="Arial" w:hAnsi="Arial" w:cs="Arial"/>
                <w:bCs/>
                <w:sz w:val="20"/>
                <w:szCs w:val="20"/>
              </w:rPr>
              <w:t>B</w:t>
            </w:r>
            <w:r w:rsidR="00AE56E4" w:rsidRPr="00C2456C">
              <w:rPr>
                <w:rFonts w:ascii="Arial" w:hAnsi="Arial" w:cs="Arial"/>
                <w:bCs/>
                <w:sz w:val="20"/>
                <w:szCs w:val="20"/>
              </w:rPr>
              <w:t>. Number of Open but Inactive Accounts (more than 3 months)</w:t>
            </w:r>
          </w:p>
        </w:tc>
        <w:tc>
          <w:tcPr>
            <w:tcW w:w="1680" w:type="dxa"/>
          </w:tcPr>
          <w:p w:rsidR="00AE56E4" w:rsidRPr="00C2456C" w:rsidRDefault="00AE56E4" w:rsidP="00EB5103">
            <w:pPr>
              <w:jc w:val="center"/>
              <w:rPr>
                <w:rFonts w:ascii="Arial" w:hAnsi="Arial" w:cs="Arial"/>
                <w:bCs/>
                <w:sz w:val="20"/>
                <w:szCs w:val="20"/>
              </w:rPr>
            </w:pPr>
            <w:r w:rsidRPr="00C2456C">
              <w:rPr>
                <w:rFonts w:ascii="Arial" w:hAnsi="Arial" w:cs="Arial"/>
                <w:bCs/>
                <w:sz w:val="20"/>
                <w:szCs w:val="20"/>
              </w:rPr>
              <w:t xml:space="preserve"> </w:t>
            </w:r>
          </w:p>
        </w:tc>
        <w:tc>
          <w:tcPr>
            <w:tcW w:w="1800" w:type="dxa"/>
          </w:tcPr>
          <w:p w:rsidR="00AE56E4" w:rsidRPr="00C2456C" w:rsidRDefault="00AE56E4" w:rsidP="00EB5103">
            <w:pPr>
              <w:jc w:val="center"/>
              <w:rPr>
                <w:rFonts w:ascii="Arial" w:hAnsi="Arial" w:cs="Arial"/>
                <w:bCs/>
                <w:sz w:val="20"/>
                <w:szCs w:val="20"/>
              </w:rPr>
            </w:pPr>
          </w:p>
        </w:tc>
        <w:tc>
          <w:tcPr>
            <w:tcW w:w="2160" w:type="dxa"/>
          </w:tcPr>
          <w:p w:rsidR="00AE56E4" w:rsidRPr="00C2456C" w:rsidRDefault="00AE56E4" w:rsidP="00EB5103">
            <w:pPr>
              <w:jc w:val="center"/>
              <w:rPr>
                <w:rFonts w:ascii="Arial" w:hAnsi="Arial" w:cs="Arial"/>
                <w:bCs/>
                <w:sz w:val="20"/>
                <w:szCs w:val="20"/>
              </w:rPr>
            </w:pPr>
          </w:p>
        </w:tc>
        <w:tc>
          <w:tcPr>
            <w:tcW w:w="1080" w:type="dxa"/>
          </w:tcPr>
          <w:p w:rsidR="00AE56E4" w:rsidRPr="00C2456C" w:rsidRDefault="00AE56E4" w:rsidP="00EB5103">
            <w:pPr>
              <w:jc w:val="center"/>
              <w:rPr>
                <w:rFonts w:ascii="Arial" w:hAnsi="Arial" w:cs="Arial"/>
                <w:bCs/>
                <w:sz w:val="20"/>
                <w:szCs w:val="20"/>
              </w:rPr>
            </w:pPr>
          </w:p>
        </w:tc>
      </w:tr>
    </w:tbl>
    <w:p w:rsidR="00AE56E4" w:rsidRPr="00F4756D" w:rsidRDefault="00AE56E4" w:rsidP="00EB5103">
      <w:pPr>
        <w:jc w:val="center"/>
        <w:rPr>
          <w:rFonts w:ascii="Arial" w:hAnsi="Arial" w:cs="Arial"/>
          <w:b/>
        </w:rPr>
      </w:pPr>
    </w:p>
    <w:p w:rsidR="008F4BFB" w:rsidRDefault="00AE56E4" w:rsidP="00EB5103">
      <w:pPr>
        <w:jc w:val="center"/>
        <w:rPr>
          <w:rFonts w:ascii="Arial" w:hAnsi="Arial" w:cs="Arial"/>
          <w:b/>
          <w:sz w:val="28"/>
          <w:szCs w:val="28"/>
        </w:rPr>
      </w:pPr>
      <w:r w:rsidRPr="003B4D61">
        <w:rPr>
          <w:rFonts w:ascii="Arial" w:hAnsi="Arial" w:cs="Arial"/>
          <w:b/>
          <w:sz w:val="28"/>
          <w:szCs w:val="28"/>
        </w:rPr>
        <w:t>Detailed Inactivity Report</w:t>
      </w:r>
      <w:r w:rsidR="008F4BFB">
        <w:rPr>
          <w:rFonts w:ascii="Arial" w:hAnsi="Arial" w:cs="Arial"/>
          <w:b/>
          <w:sz w:val="28"/>
          <w:szCs w:val="28"/>
        </w:rPr>
        <w:t xml:space="preserve"> </w:t>
      </w:r>
    </w:p>
    <w:p w:rsidR="000963B4" w:rsidRDefault="008F4BFB" w:rsidP="00EB5103">
      <w:pPr>
        <w:jc w:val="center"/>
        <w:rPr>
          <w:rFonts w:ascii="Arial" w:hAnsi="Arial" w:cs="Arial"/>
          <w:b/>
        </w:rPr>
      </w:pPr>
      <w:r>
        <w:rPr>
          <w:rFonts w:ascii="Arial" w:hAnsi="Arial" w:cs="Arial"/>
          <w:b/>
          <w:sz w:val="28"/>
          <w:szCs w:val="28"/>
        </w:rPr>
        <w:t>(</w:t>
      </w:r>
      <w:r w:rsidRPr="008F4BFB">
        <w:rPr>
          <w:rFonts w:ascii="Arial" w:hAnsi="Arial" w:cs="Arial"/>
          <w:b/>
        </w:rPr>
        <w:t>List</w:t>
      </w:r>
      <w:r>
        <w:rPr>
          <w:rFonts w:ascii="Arial" w:hAnsi="Arial" w:cs="Arial"/>
          <w:b/>
          <w:sz w:val="28"/>
          <w:szCs w:val="28"/>
        </w:rPr>
        <w:t xml:space="preserve"> </w:t>
      </w:r>
      <w:r w:rsidRPr="008F4BFB">
        <w:rPr>
          <w:rFonts w:ascii="Arial" w:hAnsi="Arial" w:cs="Arial"/>
          <w:b/>
        </w:rPr>
        <w:t>all Open but Inactive accounts over 3 months</w:t>
      </w:r>
      <w:r>
        <w:rPr>
          <w:rFonts w:ascii="Arial" w:hAnsi="Arial" w:cs="Arial"/>
          <w:b/>
        </w:rPr>
        <w:t xml:space="preserve"> </w:t>
      </w:r>
    </w:p>
    <w:p w:rsidR="00AE56E4" w:rsidRPr="003B4D61" w:rsidRDefault="008F4BFB" w:rsidP="00EB5103">
      <w:pPr>
        <w:jc w:val="center"/>
        <w:rPr>
          <w:rFonts w:ascii="Arial" w:hAnsi="Arial" w:cs="Arial"/>
          <w:b/>
          <w:sz w:val="28"/>
          <w:szCs w:val="28"/>
        </w:rPr>
      </w:pPr>
      <w:r>
        <w:rPr>
          <w:rFonts w:ascii="Arial" w:hAnsi="Arial" w:cs="Arial"/>
          <w:b/>
        </w:rPr>
        <w:t xml:space="preserve">excluding </w:t>
      </w:r>
      <w:r w:rsidR="000963B4">
        <w:rPr>
          <w:rFonts w:ascii="Arial" w:hAnsi="Arial" w:cs="Arial"/>
          <w:b/>
        </w:rPr>
        <w:t xml:space="preserve">accounts </w:t>
      </w:r>
      <w:r>
        <w:rPr>
          <w:rFonts w:ascii="Arial" w:hAnsi="Arial" w:cs="Arial"/>
          <w:b/>
        </w:rPr>
        <w:t>terminated or those in a V9 status</w:t>
      </w:r>
      <w:r>
        <w:rPr>
          <w:rFonts w:ascii="Arial" w:hAnsi="Arial" w:cs="Arial"/>
          <w:b/>
          <w:sz w:val="28"/>
          <w:szCs w:val="28"/>
        </w:rPr>
        <w:t xml:space="preserve">) </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3"/>
        <w:gridCol w:w="1999"/>
        <w:gridCol w:w="1665"/>
        <w:gridCol w:w="1878"/>
        <w:gridCol w:w="2423"/>
      </w:tblGrid>
      <w:tr w:rsidR="00AE56E4" w:rsidTr="000963B4">
        <w:trPr>
          <w:cantSplit/>
          <w:jc w:val="center"/>
        </w:trPr>
        <w:tc>
          <w:tcPr>
            <w:tcW w:w="1683" w:type="dxa"/>
            <w:vAlign w:val="center"/>
          </w:tcPr>
          <w:p w:rsidR="00AE56E4" w:rsidRDefault="00AE56E4" w:rsidP="001F0B89">
            <w:pPr>
              <w:jc w:val="center"/>
              <w:rPr>
                <w:rFonts w:ascii="Arial" w:hAnsi="Arial" w:cs="Arial"/>
                <w:b/>
                <w:bCs/>
                <w:sz w:val="20"/>
              </w:rPr>
            </w:pPr>
            <w:r>
              <w:rPr>
                <w:rFonts w:ascii="Arial" w:hAnsi="Arial" w:cs="Arial"/>
                <w:b/>
                <w:bCs/>
                <w:sz w:val="20"/>
              </w:rPr>
              <w:t>Organization Name/Code</w:t>
            </w:r>
          </w:p>
        </w:tc>
        <w:tc>
          <w:tcPr>
            <w:tcW w:w="1999" w:type="dxa"/>
            <w:vAlign w:val="center"/>
          </w:tcPr>
          <w:p w:rsidR="00AE56E4" w:rsidRDefault="00AE56E4" w:rsidP="001F0B89">
            <w:pPr>
              <w:jc w:val="center"/>
              <w:rPr>
                <w:rFonts w:ascii="Arial" w:hAnsi="Arial" w:cs="Arial"/>
                <w:b/>
                <w:bCs/>
                <w:sz w:val="20"/>
              </w:rPr>
            </w:pPr>
            <w:r>
              <w:rPr>
                <w:rFonts w:ascii="Arial" w:hAnsi="Arial" w:cs="Arial"/>
                <w:b/>
                <w:bCs/>
                <w:sz w:val="20"/>
              </w:rPr>
              <w:t xml:space="preserve">GPC Account Number </w:t>
            </w:r>
            <w:r w:rsidRPr="00F4756D">
              <w:rPr>
                <w:rFonts w:ascii="Arial" w:hAnsi="Arial" w:cs="Arial"/>
                <w:bCs/>
                <w:sz w:val="20"/>
              </w:rPr>
              <w:t>(masked)</w:t>
            </w:r>
          </w:p>
        </w:tc>
        <w:tc>
          <w:tcPr>
            <w:tcW w:w="1665" w:type="dxa"/>
            <w:vAlign w:val="center"/>
          </w:tcPr>
          <w:p w:rsidR="00AE56E4" w:rsidRDefault="00AE56E4" w:rsidP="001F0B89">
            <w:pPr>
              <w:jc w:val="center"/>
              <w:rPr>
                <w:rFonts w:ascii="Arial" w:hAnsi="Arial" w:cs="Arial"/>
                <w:b/>
                <w:bCs/>
                <w:sz w:val="20"/>
              </w:rPr>
            </w:pPr>
            <w:r>
              <w:rPr>
                <w:rFonts w:ascii="Arial" w:hAnsi="Arial" w:cs="Arial"/>
                <w:b/>
                <w:bCs/>
                <w:sz w:val="20"/>
              </w:rPr>
              <w:t xml:space="preserve">Date Opened </w:t>
            </w:r>
            <w:r w:rsidRPr="00F4756D">
              <w:rPr>
                <w:rFonts w:ascii="Arial" w:hAnsi="Arial" w:cs="Arial"/>
                <w:bCs/>
                <w:sz w:val="20"/>
              </w:rPr>
              <w:t>(</w:t>
            </w:r>
            <w:proofErr w:type="spellStart"/>
            <w:r w:rsidRPr="00F4756D">
              <w:rPr>
                <w:rFonts w:ascii="Arial" w:hAnsi="Arial" w:cs="Arial"/>
                <w:bCs/>
                <w:sz w:val="20"/>
              </w:rPr>
              <w:t>ddmmyyyy</w:t>
            </w:r>
            <w:proofErr w:type="spellEnd"/>
            <w:r w:rsidRPr="00F4756D">
              <w:rPr>
                <w:rFonts w:ascii="Arial" w:hAnsi="Arial" w:cs="Arial"/>
                <w:bCs/>
                <w:sz w:val="20"/>
              </w:rPr>
              <w:t>)</w:t>
            </w:r>
          </w:p>
        </w:tc>
        <w:tc>
          <w:tcPr>
            <w:tcW w:w="1878" w:type="dxa"/>
            <w:vAlign w:val="center"/>
          </w:tcPr>
          <w:p w:rsidR="00AE56E4" w:rsidRDefault="00AE56E4" w:rsidP="001F0B89">
            <w:pPr>
              <w:jc w:val="center"/>
              <w:rPr>
                <w:rFonts w:ascii="Arial" w:hAnsi="Arial" w:cs="Arial"/>
                <w:b/>
                <w:bCs/>
                <w:sz w:val="20"/>
              </w:rPr>
            </w:pPr>
            <w:r>
              <w:rPr>
                <w:rFonts w:ascii="Arial" w:hAnsi="Arial" w:cs="Arial"/>
                <w:b/>
                <w:bCs/>
                <w:sz w:val="20"/>
              </w:rPr>
              <w:t>Beginning Date of Inactivity (</w:t>
            </w:r>
            <w:proofErr w:type="spellStart"/>
            <w:r w:rsidRPr="00F4756D">
              <w:rPr>
                <w:rFonts w:ascii="Arial" w:hAnsi="Arial" w:cs="Arial"/>
                <w:bCs/>
                <w:sz w:val="20"/>
              </w:rPr>
              <w:t>ddmmyyyy</w:t>
            </w:r>
            <w:proofErr w:type="spellEnd"/>
            <w:r w:rsidRPr="00F4756D">
              <w:rPr>
                <w:rFonts w:ascii="Arial" w:hAnsi="Arial" w:cs="Arial"/>
                <w:bCs/>
                <w:sz w:val="20"/>
              </w:rPr>
              <w:t>)</w:t>
            </w:r>
          </w:p>
        </w:tc>
        <w:tc>
          <w:tcPr>
            <w:tcW w:w="2423" w:type="dxa"/>
            <w:vAlign w:val="center"/>
          </w:tcPr>
          <w:p w:rsidR="00AE56E4" w:rsidRDefault="00AE56E4" w:rsidP="001F0B89">
            <w:pPr>
              <w:jc w:val="center"/>
              <w:rPr>
                <w:rFonts w:ascii="Arial" w:hAnsi="Arial" w:cs="Arial"/>
                <w:b/>
                <w:bCs/>
                <w:sz w:val="20"/>
              </w:rPr>
            </w:pPr>
            <w:r>
              <w:rPr>
                <w:rFonts w:ascii="Arial" w:hAnsi="Arial" w:cs="Arial"/>
                <w:b/>
                <w:bCs/>
                <w:sz w:val="20"/>
              </w:rPr>
              <w:t>Disposition of Account and Reason for inactivity</w:t>
            </w: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pStyle w:val="Header"/>
              <w:tabs>
                <w:tab w:val="clear" w:pos="4320"/>
                <w:tab w:val="clear" w:pos="8640"/>
              </w:tabs>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bl>
    <w:p w:rsidR="00AE56E4" w:rsidRDefault="00AE56E4" w:rsidP="00EB5103">
      <w:pPr>
        <w:rPr>
          <w:rFonts w:ascii="Arial" w:hAnsi="Arial" w:cs="Arial"/>
        </w:rPr>
      </w:pPr>
    </w:p>
    <w:p w:rsidR="005F6E46" w:rsidRDefault="005F6E46" w:rsidP="00EB5103">
      <w:pPr>
        <w:rPr>
          <w:rFonts w:ascii="Arial" w:hAnsi="Arial" w:cs="Arial"/>
        </w:rPr>
      </w:pPr>
    </w:p>
    <w:p w:rsidR="005F6E46" w:rsidRDefault="005F6E46" w:rsidP="00EB5103">
      <w:pPr>
        <w:rPr>
          <w:rFonts w:ascii="Arial" w:hAnsi="Arial" w:cs="Arial"/>
        </w:rPr>
      </w:pPr>
    </w:p>
    <w:p w:rsidR="005F6E46" w:rsidRDefault="005F6E46" w:rsidP="00EB5103">
      <w:pPr>
        <w:rPr>
          <w:rFonts w:ascii="Arial" w:hAnsi="Arial" w:cs="Arial"/>
        </w:rPr>
      </w:pPr>
    </w:p>
    <w:p w:rsidR="005F6E46" w:rsidRDefault="005F6E46" w:rsidP="00EB5103">
      <w:pPr>
        <w:rPr>
          <w:rFonts w:ascii="Arial" w:hAnsi="Arial" w:cs="Arial"/>
        </w:rPr>
      </w:pPr>
    </w:p>
    <w:p w:rsidR="00DB21F4" w:rsidRPr="00030BD7" w:rsidRDefault="005F6E46" w:rsidP="00DB21F4">
      <w:pPr>
        <w:rPr>
          <w:bCs/>
          <w:sz w:val="28"/>
          <w:szCs w:val="28"/>
        </w:rPr>
      </w:pPr>
      <w:r w:rsidRPr="00030BD7">
        <w:rPr>
          <w:bCs/>
          <w:sz w:val="28"/>
          <w:szCs w:val="28"/>
        </w:rPr>
        <w:lastRenderedPageBreak/>
        <w:t xml:space="preserve">Appendix G:  </w:t>
      </w:r>
      <w:r w:rsidR="00DB21F4" w:rsidRPr="00030BD7">
        <w:rPr>
          <w:bCs/>
          <w:sz w:val="28"/>
          <w:szCs w:val="28"/>
        </w:rPr>
        <w:t>Formal Reporting Requirements (continued)</w:t>
      </w:r>
    </w:p>
    <w:p w:rsidR="005F6E46" w:rsidRPr="005F6E46" w:rsidRDefault="005F6E46" w:rsidP="00EB5103">
      <w:pPr>
        <w:rPr>
          <w:rFonts w:ascii="Arial" w:hAnsi="Arial" w:cs="Arial"/>
          <w:sz w:val="28"/>
          <w:szCs w:val="28"/>
        </w:rPr>
      </w:pPr>
    </w:p>
    <w:p w:rsidR="00AE56E4" w:rsidRPr="009F19D9" w:rsidRDefault="00AE56E4" w:rsidP="00EB5103">
      <w:pPr>
        <w:jc w:val="center"/>
        <w:rPr>
          <w:rFonts w:ascii="Arial" w:hAnsi="Arial" w:cs="Arial"/>
          <w:b/>
          <w:sz w:val="28"/>
          <w:szCs w:val="28"/>
        </w:rPr>
      </w:pPr>
      <w:r w:rsidRPr="009F19D9">
        <w:rPr>
          <w:rFonts w:ascii="Arial" w:hAnsi="Arial" w:cs="Arial"/>
          <w:b/>
          <w:sz w:val="28"/>
          <w:szCs w:val="28"/>
        </w:rPr>
        <w:t>Reviews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170"/>
        <w:gridCol w:w="990"/>
        <w:gridCol w:w="810"/>
        <w:gridCol w:w="3348"/>
      </w:tblGrid>
      <w:tr w:rsidR="009C5F53" w:rsidRPr="00C2456C" w:rsidTr="005154F3">
        <w:trPr>
          <w:cantSplit/>
        </w:trPr>
        <w:tc>
          <w:tcPr>
            <w:tcW w:w="2538" w:type="dxa"/>
            <w:vAlign w:val="center"/>
          </w:tcPr>
          <w:p w:rsidR="009C5F53" w:rsidRPr="00C2456C" w:rsidRDefault="009C5F53" w:rsidP="001F0B89">
            <w:pPr>
              <w:jc w:val="center"/>
              <w:rPr>
                <w:rFonts w:ascii="Arial" w:hAnsi="Arial" w:cs="Arial"/>
                <w:b/>
                <w:bCs/>
                <w:sz w:val="22"/>
                <w:szCs w:val="22"/>
              </w:rPr>
            </w:pPr>
            <w:r w:rsidRPr="00C2456C">
              <w:rPr>
                <w:rFonts w:ascii="Arial" w:hAnsi="Arial" w:cs="Arial"/>
                <w:b/>
                <w:bCs/>
                <w:sz w:val="22"/>
                <w:szCs w:val="22"/>
              </w:rPr>
              <w:t>As of End of Quarter</w:t>
            </w:r>
          </w:p>
        </w:tc>
        <w:tc>
          <w:tcPr>
            <w:tcW w:w="1170" w:type="dxa"/>
          </w:tcPr>
          <w:p w:rsidR="009C5F53" w:rsidRPr="00C2456C" w:rsidRDefault="009C5F53" w:rsidP="00EB5103">
            <w:pPr>
              <w:jc w:val="center"/>
              <w:rPr>
                <w:rFonts w:ascii="Arial" w:hAnsi="Arial" w:cs="Arial"/>
                <w:b/>
                <w:bCs/>
                <w:sz w:val="22"/>
                <w:szCs w:val="22"/>
              </w:rPr>
            </w:pPr>
            <w:r w:rsidRPr="00C2456C">
              <w:rPr>
                <w:rFonts w:ascii="Arial" w:hAnsi="Arial" w:cs="Arial"/>
                <w:b/>
                <w:bCs/>
                <w:sz w:val="22"/>
                <w:szCs w:val="22"/>
              </w:rPr>
              <w:t>21 Apr</w:t>
            </w:r>
          </w:p>
          <w:p w:rsidR="009C5F53" w:rsidRPr="00C2456C" w:rsidRDefault="009C5F53" w:rsidP="00EB5103">
            <w:pPr>
              <w:jc w:val="center"/>
              <w:rPr>
                <w:rFonts w:ascii="Arial" w:hAnsi="Arial" w:cs="Arial"/>
                <w:bCs/>
                <w:sz w:val="20"/>
                <w:szCs w:val="20"/>
              </w:rPr>
            </w:pPr>
            <w:r w:rsidRPr="00C2456C">
              <w:rPr>
                <w:rFonts w:ascii="Arial" w:hAnsi="Arial" w:cs="Arial"/>
                <w:bCs/>
                <w:sz w:val="20"/>
                <w:szCs w:val="20"/>
              </w:rPr>
              <w:t xml:space="preserve">(1 Oct – 31 Mar) </w:t>
            </w:r>
          </w:p>
        </w:tc>
        <w:tc>
          <w:tcPr>
            <w:tcW w:w="990" w:type="dxa"/>
          </w:tcPr>
          <w:p w:rsidR="009C5F53" w:rsidRPr="00C2456C" w:rsidRDefault="009C5F53" w:rsidP="00EB5103">
            <w:pPr>
              <w:jc w:val="center"/>
              <w:rPr>
                <w:rFonts w:ascii="Arial" w:hAnsi="Arial" w:cs="Arial"/>
                <w:b/>
                <w:bCs/>
                <w:sz w:val="22"/>
                <w:szCs w:val="22"/>
              </w:rPr>
            </w:pPr>
            <w:r w:rsidRPr="00C2456C">
              <w:rPr>
                <w:rFonts w:ascii="Arial" w:hAnsi="Arial" w:cs="Arial"/>
                <w:b/>
                <w:bCs/>
                <w:sz w:val="22"/>
                <w:szCs w:val="22"/>
              </w:rPr>
              <w:t>21 Oct</w:t>
            </w:r>
          </w:p>
          <w:p w:rsidR="009C5F53" w:rsidRPr="00C2456C" w:rsidRDefault="009C5F53" w:rsidP="00EB5103">
            <w:pPr>
              <w:jc w:val="center"/>
              <w:rPr>
                <w:rFonts w:ascii="Arial" w:hAnsi="Arial" w:cs="Arial"/>
                <w:bCs/>
                <w:sz w:val="20"/>
                <w:szCs w:val="20"/>
              </w:rPr>
            </w:pPr>
            <w:r w:rsidRPr="00C2456C">
              <w:rPr>
                <w:rFonts w:ascii="Arial" w:hAnsi="Arial" w:cs="Arial"/>
                <w:bCs/>
                <w:sz w:val="20"/>
                <w:szCs w:val="20"/>
              </w:rPr>
              <w:t xml:space="preserve">(1 Apr – 30 Sep) </w:t>
            </w:r>
          </w:p>
        </w:tc>
        <w:tc>
          <w:tcPr>
            <w:tcW w:w="810" w:type="dxa"/>
            <w:vAlign w:val="center"/>
          </w:tcPr>
          <w:p w:rsidR="009C5F53" w:rsidRDefault="009C5F53" w:rsidP="009C5F53">
            <w:pPr>
              <w:jc w:val="center"/>
              <w:rPr>
                <w:rFonts w:ascii="Arial" w:hAnsi="Arial" w:cs="Arial"/>
                <w:b/>
                <w:bCs/>
                <w:sz w:val="22"/>
                <w:szCs w:val="22"/>
              </w:rPr>
            </w:pPr>
            <w:r>
              <w:rPr>
                <w:rFonts w:ascii="Arial" w:hAnsi="Arial" w:cs="Arial"/>
                <w:b/>
                <w:bCs/>
                <w:sz w:val="22"/>
                <w:szCs w:val="22"/>
              </w:rPr>
              <w:t xml:space="preserve">FY </w:t>
            </w:r>
          </w:p>
          <w:p w:rsidR="009C5F53" w:rsidRPr="00C2456C" w:rsidRDefault="009C5F53" w:rsidP="009C5F53">
            <w:pPr>
              <w:jc w:val="center"/>
              <w:rPr>
                <w:rFonts w:ascii="Arial" w:hAnsi="Arial" w:cs="Arial"/>
                <w:b/>
                <w:bCs/>
                <w:sz w:val="22"/>
                <w:szCs w:val="22"/>
              </w:rPr>
            </w:pPr>
            <w:r>
              <w:rPr>
                <w:rFonts w:ascii="Arial" w:hAnsi="Arial" w:cs="Arial"/>
                <w:b/>
                <w:bCs/>
                <w:sz w:val="22"/>
                <w:szCs w:val="22"/>
              </w:rPr>
              <w:t>Total</w:t>
            </w:r>
          </w:p>
        </w:tc>
        <w:tc>
          <w:tcPr>
            <w:tcW w:w="3348" w:type="dxa"/>
            <w:vAlign w:val="center"/>
          </w:tcPr>
          <w:p w:rsidR="009C5F53" w:rsidRPr="00C2456C" w:rsidRDefault="005154F3" w:rsidP="005154F3">
            <w:pPr>
              <w:jc w:val="center"/>
              <w:rPr>
                <w:rFonts w:ascii="Arial" w:hAnsi="Arial" w:cs="Arial"/>
                <w:b/>
                <w:bCs/>
                <w:sz w:val="22"/>
                <w:szCs w:val="22"/>
              </w:rPr>
            </w:pPr>
            <w:r>
              <w:rPr>
                <w:rFonts w:ascii="Arial" w:hAnsi="Arial" w:cs="Arial"/>
                <w:b/>
                <w:bCs/>
                <w:sz w:val="22"/>
                <w:szCs w:val="22"/>
              </w:rPr>
              <w:t>Significant Findings</w:t>
            </w:r>
          </w:p>
        </w:tc>
      </w:tr>
      <w:tr w:rsidR="009C5F53" w:rsidTr="005154F3">
        <w:trPr>
          <w:cantSplit/>
          <w:trHeight w:val="872"/>
        </w:trPr>
        <w:tc>
          <w:tcPr>
            <w:tcW w:w="2538" w:type="dxa"/>
            <w:vAlign w:val="center"/>
          </w:tcPr>
          <w:p w:rsidR="009C5F53" w:rsidRPr="00C2456C" w:rsidRDefault="009C5F53" w:rsidP="009C5F53">
            <w:pPr>
              <w:rPr>
                <w:rFonts w:ascii="Arial" w:hAnsi="Arial" w:cs="Arial"/>
                <w:bCs/>
                <w:sz w:val="20"/>
                <w:szCs w:val="20"/>
              </w:rPr>
            </w:pPr>
            <w:r w:rsidRPr="00C2456C">
              <w:rPr>
                <w:rFonts w:ascii="Arial" w:hAnsi="Arial" w:cs="Arial"/>
                <w:bCs/>
                <w:sz w:val="20"/>
                <w:szCs w:val="20"/>
              </w:rPr>
              <w:t xml:space="preserve">A. Total Number </w:t>
            </w:r>
            <w:r>
              <w:rPr>
                <w:rFonts w:ascii="Arial" w:hAnsi="Arial" w:cs="Arial"/>
                <w:bCs/>
                <w:sz w:val="20"/>
                <w:szCs w:val="20"/>
              </w:rPr>
              <w:t xml:space="preserve">of Level 4 A/OPC Programs Inspected </w:t>
            </w:r>
          </w:p>
        </w:tc>
        <w:tc>
          <w:tcPr>
            <w:tcW w:w="1170" w:type="dxa"/>
            <w:vAlign w:val="center"/>
          </w:tcPr>
          <w:p w:rsidR="009C5F53" w:rsidRPr="00C2456C" w:rsidRDefault="009C5F53" w:rsidP="009C5F53">
            <w:pPr>
              <w:rPr>
                <w:rFonts w:ascii="Arial" w:hAnsi="Arial" w:cs="Arial"/>
                <w:bCs/>
                <w:sz w:val="20"/>
                <w:szCs w:val="20"/>
              </w:rPr>
            </w:pPr>
          </w:p>
        </w:tc>
        <w:tc>
          <w:tcPr>
            <w:tcW w:w="990" w:type="dxa"/>
            <w:vAlign w:val="center"/>
          </w:tcPr>
          <w:p w:rsidR="009C5F53" w:rsidRPr="00C2456C" w:rsidRDefault="009C5F53" w:rsidP="009C5F53">
            <w:pPr>
              <w:rPr>
                <w:rFonts w:ascii="Arial" w:hAnsi="Arial" w:cs="Arial"/>
                <w:bCs/>
                <w:sz w:val="20"/>
                <w:szCs w:val="20"/>
              </w:rPr>
            </w:pPr>
          </w:p>
        </w:tc>
        <w:tc>
          <w:tcPr>
            <w:tcW w:w="810" w:type="dxa"/>
            <w:vAlign w:val="center"/>
          </w:tcPr>
          <w:p w:rsidR="009C5F53" w:rsidRPr="00C2456C" w:rsidRDefault="009C5F53" w:rsidP="009C5F53">
            <w:pPr>
              <w:rPr>
                <w:rFonts w:ascii="Arial" w:hAnsi="Arial" w:cs="Arial"/>
                <w:bCs/>
                <w:sz w:val="20"/>
                <w:szCs w:val="20"/>
              </w:rPr>
            </w:pPr>
          </w:p>
        </w:tc>
        <w:tc>
          <w:tcPr>
            <w:tcW w:w="3348" w:type="dxa"/>
            <w:vAlign w:val="center"/>
          </w:tcPr>
          <w:p w:rsidR="009C5F53" w:rsidRPr="00C2456C" w:rsidRDefault="009C5F53" w:rsidP="009C5F53">
            <w:pPr>
              <w:rPr>
                <w:rFonts w:ascii="Arial" w:hAnsi="Arial" w:cs="Arial"/>
                <w:bCs/>
                <w:sz w:val="20"/>
                <w:szCs w:val="20"/>
              </w:rPr>
            </w:pPr>
          </w:p>
        </w:tc>
      </w:tr>
      <w:tr w:rsidR="009C5F53" w:rsidTr="005154F3">
        <w:trPr>
          <w:cantSplit/>
          <w:trHeight w:val="665"/>
        </w:trPr>
        <w:tc>
          <w:tcPr>
            <w:tcW w:w="2538" w:type="dxa"/>
            <w:vAlign w:val="center"/>
          </w:tcPr>
          <w:p w:rsidR="009C5F53" w:rsidRPr="00C2456C" w:rsidRDefault="009C5F53" w:rsidP="009C5F53">
            <w:pPr>
              <w:rPr>
                <w:rFonts w:ascii="Arial" w:hAnsi="Arial" w:cs="Arial"/>
                <w:bCs/>
                <w:sz w:val="20"/>
                <w:szCs w:val="20"/>
              </w:rPr>
            </w:pPr>
            <w:r>
              <w:rPr>
                <w:rFonts w:ascii="Arial" w:hAnsi="Arial" w:cs="Arial"/>
                <w:bCs/>
                <w:sz w:val="20"/>
                <w:szCs w:val="20"/>
              </w:rPr>
              <w:t>B. Number of BO Accounts under Level 3</w:t>
            </w:r>
          </w:p>
        </w:tc>
        <w:tc>
          <w:tcPr>
            <w:tcW w:w="1170" w:type="dxa"/>
            <w:vAlign w:val="center"/>
          </w:tcPr>
          <w:p w:rsidR="009C5F53" w:rsidRPr="00C2456C" w:rsidRDefault="009C5F53" w:rsidP="009C5F53">
            <w:pPr>
              <w:rPr>
                <w:rFonts w:ascii="Arial" w:hAnsi="Arial" w:cs="Arial"/>
                <w:bCs/>
                <w:sz w:val="20"/>
                <w:szCs w:val="20"/>
              </w:rPr>
            </w:pPr>
          </w:p>
        </w:tc>
        <w:tc>
          <w:tcPr>
            <w:tcW w:w="990" w:type="dxa"/>
            <w:vAlign w:val="center"/>
          </w:tcPr>
          <w:p w:rsidR="009C5F53" w:rsidRPr="00C2456C" w:rsidRDefault="009C5F53" w:rsidP="009C5F53">
            <w:pPr>
              <w:rPr>
                <w:rFonts w:ascii="Arial" w:hAnsi="Arial" w:cs="Arial"/>
                <w:bCs/>
                <w:sz w:val="20"/>
                <w:szCs w:val="20"/>
              </w:rPr>
            </w:pPr>
          </w:p>
        </w:tc>
        <w:tc>
          <w:tcPr>
            <w:tcW w:w="810" w:type="dxa"/>
            <w:vAlign w:val="center"/>
          </w:tcPr>
          <w:p w:rsidR="009C5F53" w:rsidRPr="00C2456C" w:rsidRDefault="009C5F53" w:rsidP="009C5F53">
            <w:pPr>
              <w:rPr>
                <w:rFonts w:ascii="Arial" w:hAnsi="Arial" w:cs="Arial"/>
                <w:bCs/>
                <w:sz w:val="20"/>
                <w:szCs w:val="20"/>
              </w:rPr>
            </w:pPr>
          </w:p>
        </w:tc>
        <w:tc>
          <w:tcPr>
            <w:tcW w:w="3348" w:type="dxa"/>
            <w:vAlign w:val="center"/>
          </w:tcPr>
          <w:p w:rsidR="009C5F53" w:rsidRPr="00C2456C" w:rsidRDefault="009C5F53" w:rsidP="009C5F53">
            <w:pPr>
              <w:rPr>
                <w:rFonts w:ascii="Arial" w:hAnsi="Arial" w:cs="Arial"/>
                <w:bCs/>
                <w:sz w:val="20"/>
                <w:szCs w:val="20"/>
              </w:rPr>
            </w:pPr>
          </w:p>
        </w:tc>
      </w:tr>
      <w:tr w:rsidR="009C5F53" w:rsidTr="005154F3">
        <w:trPr>
          <w:cantSplit/>
          <w:trHeight w:val="665"/>
        </w:trPr>
        <w:tc>
          <w:tcPr>
            <w:tcW w:w="2538" w:type="dxa"/>
            <w:vAlign w:val="center"/>
          </w:tcPr>
          <w:p w:rsidR="009C5F53" w:rsidRPr="00C2456C" w:rsidRDefault="009C5F53" w:rsidP="009C5F53">
            <w:pPr>
              <w:rPr>
                <w:rFonts w:ascii="Arial" w:hAnsi="Arial" w:cs="Arial"/>
                <w:bCs/>
                <w:sz w:val="20"/>
                <w:szCs w:val="20"/>
              </w:rPr>
            </w:pPr>
            <w:r>
              <w:rPr>
                <w:rFonts w:ascii="Arial" w:hAnsi="Arial" w:cs="Arial"/>
                <w:bCs/>
                <w:sz w:val="20"/>
                <w:szCs w:val="20"/>
              </w:rPr>
              <w:t>C</w:t>
            </w:r>
            <w:r w:rsidRPr="00C2456C">
              <w:rPr>
                <w:rFonts w:ascii="Arial" w:hAnsi="Arial" w:cs="Arial"/>
                <w:bCs/>
                <w:sz w:val="20"/>
                <w:szCs w:val="20"/>
              </w:rPr>
              <w:t xml:space="preserve">. </w:t>
            </w:r>
            <w:r>
              <w:rPr>
                <w:rFonts w:ascii="Arial" w:hAnsi="Arial" w:cs="Arial"/>
                <w:bCs/>
                <w:sz w:val="20"/>
                <w:szCs w:val="20"/>
              </w:rPr>
              <w:t>Number of BO Accounts reviewed</w:t>
            </w:r>
          </w:p>
        </w:tc>
        <w:tc>
          <w:tcPr>
            <w:tcW w:w="1170" w:type="dxa"/>
            <w:vAlign w:val="center"/>
          </w:tcPr>
          <w:p w:rsidR="009C5F53" w:rsidRPr="00C2456C" w:rsidRDefault="009C5F53" w:rsidP="009C5F53">
            <w:pPr>
              <w:rPr>
                <w:rFonts w:ascii="Arial" w:hAnsi="Arial" w:cs="Arial"/>
                <w:bCs/>
                <w:sz w:val="20"/>
                <w:szCs w:val="20"/>
              </w:rPr>
            </w:pPr>
          </w:p>
        </w:tc>
        <w:tc>
          <w:tcPr>
            <w:tcW w:w="990" w:type="dxa"/>
            <w:vAlign w:val="center"/>
          </w:tcPr>
          <w:p w:rsidR="009C5F53" w:rsidRPr="00C2456C" w:rsidRDefault="009C5F53" w:rsidP="009C5F53">
            <w:pPr>
              <w:rPr>
                <w:rFonts w:ascii="Arial" w:hAnsi="Arial" w:cs="Arial"/>
                <w:bCs/>
                <w:sz w:val="20"/>
                <w:szCs w:val="20"/>
              </w:rPr>
            </w:pPr>
          </w:p>
        </w:tc>
        <w:tc>
          <w:tcPr>
            <w:tcW w:w="810" w:type="dxa"/>
            <w:vAlign w:val="center"/>
          </w:tcPr>
          <w:p w:rsidR="009C5F53" w:rsidRPr="00C2456C" w:rsidRDefault="009C5F53" w:rsidP="009C5F53">
            <w:pPr>
              <w:rPr>
                <w:rFonts w:ascii="Arial" w:hAnsi="Arial" w:cs="Arial"/>
                <w:bCs/>
                <w:sz w:val="20"/>
                <w:szCs w:val="20"/>
              </w:rPr>
            </w:pPr>
          </w:p>
        </w:tc>
        <w:tc>
          <w:tcPr>
            <w:tcW w:w="3348" w:type="dxa"/>
            <w:vAlign w:val="center"/>
          </w:tcPr>
          <w:p w:rsidR="009C5F53" w:rsidRPr="00C2456C" w:rsidRDefault="009C5F53" w:rsidP="009C5F53">
            <w:pPr>
              <w:rPr>
                <w:rFonts w:ascii="Arial" w:hAnsi="Arial" w:cs="Arial"/>
                <w:bCs/>
                <w:sz w:val="20"/>
                <w:szCs w:val="20"/>
              </w:rPr>
            </w:pPr>
          </w:p>
        </w:tc>
      </w:tr>
      <w:tr w:rsidR="009C5F53" w:rsidTr="005154F3">
        <w:trPr>
          <w:cantSplit/>
          <w:trHeight w:val="620"/>
        </w:trPr>
        <w:tc>
          <w:tcPr>
            <w:tcW w:w="2538" w:type="dxa"/>
            <w:vAlign w:val="center"/>
          </w:tcPr>
          <w:p w:rsidR="009C5F53" w:rsidRPr="00C2456C" w:rsidRDefault="009C5F53" w:rsidP="009C5F53">
            <w:pPr>
              <w:rPr>
                <w:rFonts w:ascii="Arial" w:hAnsi="Arial" w:cs="Arial"/>
                <w:bCs/>
                <w:sz w:val="20"/>
                <w:szCs w:val="20"/>
              </w:rPr>
            </w:pPr>
            <w:r>
              <w:rPr>
                <w:rFonts w:ascii="Arial" w:hAnsi="Arial" w:cs="Arial"/>
                <w:bCs/>
                <w:sz w:val="20"/>
                <w:szCs w:val="20"/>
              </w:rPr>
              <w:t>D</w:t>
            </w:r>
            <w:r w:rsidRPr="00C2456C">
              <w:rPr>
                <w:rFonts w:ascii="Arial" w:hAnsi="Arial" w:cs="Arial"/>
                <w:bCs/>
                <w:sz w:val="20"/>
                <w:szCs w:val="20"/>
              </w:rPr>
              <w:t xml:space="preserve">. </w:t>
            </w:r>
            <w:r>
              <w:rPr>
                <w:rFonts w:ascii="Arial" w:hAnsi="Arial" w:cs="Arial"/>
                <w:bCs/>
                <w:sz w:val="20"/>
                <w:szCs w:val="20"/>
              </w:rPr>
              <w:t>Number of transactions reviewed</w:t>
            </w:r>
          </w:p>
        </w:tc>
        <w:tc>
          <w:tcPr>
            <w:tcW w:w="1170" w:type="dxa"/>
            <w:vAlign w:val="center"/>
          </w:tcPr>
          <w:p w:rsidR="009C5F53" w:rsidRPr="00C2456C" w:rsidRDefault="009C5F53" w:rsidP="009C5F53">
            <w:pPr>
              <w:rPr>
                <w:rFonts w:ascii="Arial" w:hAnsi="Arial" w:cs="Arial"/>
                <w:bCs/>
                <w:sz w:val="20"/>
                <w:szCs w:val="20"/>
              </w:rPr>
            </w:pPr>
          </w:p>
        </w:tc>
        <w:tc>
          <w:tcPr>
            <w:tcW w:w="990" w:type="dxa"/>
            <w:vAlign w:val="center"/>
          </w:tcPr>
          <w:p w:rsidR="009C5F53" w:rsidRPr="00C2456C" w:rsidRDefault="009C5F53" w:rsidP="009C5F53">
            <w:pPr>
              <w:rPr>
                <w:rFonts w:ascii="Arial" w:hAnsi="Arial" w:cs="Arial"/>
                <w:bCs/>
                <w:sz w:val="20"/>
                <w:szCs w:val="20"/>
              </w:rPr>
            </w:pPr>
          </w:p>
        </w:tc>
        <w:tc>
          <w:tcPr>
            <w:tcW w:w="810" w:type="dxa"/>
            <w:vAlign w:val="center"/>
          </w:tcPr>
          <w:p w:rsidR="009C5F53" w:rsidRPr="00C2456C" w:rsidRDefault="009C5F53" w:rsidP="009C5F53">
            <w:pPr>
              <w:rPr>
                <w:rFonts w:ascii="Arial" w:hAnsi="Arial" w:cs="Arial"/>
                <w:bCs/>
                <w:sz w:val="20"/>
                <w:szCs w:val="20"/>
              </w:rPr>
            </w:pPr>
          </w:p>
        </w:tc>
        <w:tc>
          <w:tcPr>
            <w:tcW w:w="3348" w:type="dxa"/>
            <w:vAlign w:val="center"/>
          </w:tcPr>
          <w:p w:rsidR="009C5F53" w:rsidRPr="00C2456C" w:rsidRDefault="009C5F53" w:rsidP="009C5F53">
            <w:pPr>
              <w:rPr>
                <w:rFonts w:ascii="Arial" w:hAnsi="Arial" w:cs="Arial"/>
                <w:bCs/>
                <w:sz w:val="20"/>
                <w:szCs w:val="20"/>
              </w:rPr>
            </w:pPr>
          </w:p>
        </w:tc>
      </w:tr>
      <w:tr w:rsidR="009C5F53" w:rsidTr="005154F3">
        <w:trPr>
          <w:cantSplit/>
          <w:trHeight w:val="755"/>
        </w:trPr>
        <w:tc>
          <w:tcPr>
            <w:tcW w:w="2538" w:type="dxa"/>
            <w:vAlign w:val="center"/>
          </w:tcPr>
          <w:p w:rsidR="009C5F53" w:rsidRPr="00C2456C" w:rsidRDefault="009C5F53" w:rsidP="009C5F53">
            <w:pPr>
              <w:rPr>
                <w:rFonts w:ascii="Arial" w:hAnsi="Arial" w:cs="Arial"/>
                <w:bCs/>
                <w:sz w:val="20"/>
                <w:szCs w:val="20"/>
              </w:rPr>
            </w:pPr>
            <w:r>
              <w:rPr>
                <w:rFonts w:ascii="Arial" w:hAnsi="Arial" w:cs="Arial"/>
                <w:bCs/>
                <w:sz w:val="20"/>
                <w:szCs w:val="20"/>
              </w:rPr>
              <w:t>E. Number of formal reports issued to COC</w:t>
            </w:r>
          </w:p>
        </w:tc>
        <w:tc>
          <w:tcPr>
            <w:tcW w:w="1170" w:type="dxa"/>
            <w:vAlign w:val="center"/>
          </w:tcPr>
          <w:p w:rsidR="009C5F53" w:rsidRPr="00C2456C" w:rsidRDefault="009C5F53" w:rsidP="009C5F53">
            <w:pPr>
              <w:rPr>
                <w:rFonts w:ascii="Arial" w:hAnsi="Arial" w:cs="Arial"/>
                <w:bCs/>
                <w:sz w:val="20"/>
                <w:szCs w:val="20"/>
              </w:rPr>
            </w:pPr>
            <w:r w:rsidRPr="00C2456C">
              <w:rPr>
                <w:rFonts w:ascii="Arial" w:hAnsi="Arial" w:cs="Arial"/>
                <w:bCs/>
                <w:sz w:val="20"/>
                <w:szCs w:val="20"/>
              </w:rPr>
              <w:t xml:space="preserve"> </w:t>
            </w:r>
          </w:p>
        </w:tc>
        <w:tc>
          <w:tcPr>
            <w:tcW w:w="990" w:type="dxa"/>
            <w:vAlign w:val="center"/>
          </w:tcPr>
          <w:p w:rsidR="009C5F53" w:rsidRPr="00C2456C" w:rsidRDefault="009C5F53" w:rsidP="009C5F53">
            <w:pPr>
              <w:rPr>
                <w:rFonts w:ascii="Arial" w:hAnsi="Arial" w:cs="Arial"/>
                <w:bCs/>
                <w:sz w:val="20"/>
                <w:szCs w:val="20"/>
              </w:rPr>
            </w:pPr>
          </w:p>
        </w:tc>
        <w:tc>
          <w:tcPr>
            <w:tcW w:w="810" w:type="dxa"/>
            <w:vAlign w:val="center"/>
          </w:tcPr>
          <w:p w:rsidR="009C5F53" w:rsidRPr="00C2456C" w:rsidRDefault="009C5F53" w:rsidP="009C5F53">
            <w:pPr>
              <w:rPr>
                <w:rFonts w:ascii="Arial" w:hAnsi="Arial" w:cs="Arial"/>
                <w:bCs/>
                <w:sz w:val="20"/>
                <w:szCs w:val="20"/>
              </w:rPr>
            </w:pPr>
          </w:p>
        </w:tc>
        <w:tc>
          <w:tcPr>
            <w:tcW w:w="3348" w:type="dxa"/>
            <w:vAlign w:val="center"/>
          </w:tcPr>
          <w:p w:rsidR="009C5F53" w:rsidRPr="00C2456C" w:rsidRDefault="009C5F53" w:rsidP="009C5F53">
            <w:pPr>
              <w:rPr>
                <w:rFonts w:ascii="Arial" w:hAnsi="Arial" w:cs="Arial"/>
                <w:bCs/>
                <w:sz w:val="20"/>
                <w:szCs w:val="20"/>
              </w:rPr>
            </w:pPr>
          </w:p>
        </w:tc>
      </w:tr>
      <w:tr w:rsidR="009C5F53" w:rsidTr="005154F3">
        <w:trPr>
          <w:cantSplit/>
          <w:trHeight w:val="2780"/>
        </w:trPr>
        <w:tc>
          <w:tcPr>
            <w:tcW w:w="8856" w:type="dxa"/>
            <w:gridSpan w:val="5"/>
          </w:tcPr>
          <w:p w:rsidR="009C5F53" w:rsidRDefault="009C5F53" w:rsidP="005154F3">
            <w:pPr>
              <w:keepNext/>
              <w:keepLines/>
              <w:rPr>
                <w:rFonts w:ascii="Arial" w:hAnsi="Arial" w:cs="Arial"/>
                <w:bCs/>
                <w:sz w:val="20"/>
                <w:szCs w:val="20"/>
              </w:rPr>
            </w:pPr>
            <w:r>
              <w:rPr>
                <w:rFonts w:ascii="Arial" w:hAnsi="Arial" w:cs="Arial"/>
                <w:bCs/>
                <w:sz w:val="20"/>
                <w:szCs w:val="20"/>
              </w:rPr>
              <w:t>F</w:t>
            </w:r>
            <w:r w:rsidRPr="005154F3">
              <w:rPr>
                <w:rFonts w:ascii="Arial" w:hAnsi="Arial" w:cs="Arial"/>
                <w:bCs/>
                <w:sz w:val="20"/>
                <w:szCs w:val="20"/>
              </w:rPr>
              <w:t xml:space="preserve">. </w:t>
            </w:r>
            <w:r w:rsidR="005154F3" w:rsidRPr="005154F3">
              <w:rPr>
                <w:rFonts w:ascii="Arial" w:hAnsi="Arial" w:cs="Arial"/>
                <w:bCs/>
                <w:sz w:val="22"/>
                <w:szCs w:val="22"/>
              </w:rPr>
              <w:t>Summary of Repetitive, or Systemic Weaknesses</w:t>
            </w:r>
            <w:r w:rsidR="005154F3" w:rsidRPr="005154F3" w:rsidDel="009C5F53">
              <w:rPr>
                <w:rFonts w:ascii="Arial" w:hAnsi="Arial" w:cs="Arial"/>
                <w:bCs/>
                <w:sz w:val="22"/>
                <w:szCs w:val="22"/>
              </w:rPr>
              <w:t xml:space="preserve"> </w:t>
            </w:r>
            <w:r w:rsidR="0007527D">
              <w:rPr>
                <w:rFonts w:ascii="Arial" w:hAnsi="Arial" w:cs="Arial"/>
                <w:bCs/>
                <w:sz w:val="22"/>
                <w:szCs w:val="22"/>
              </w:rPr>
              <w:t>by Activity</w:t>
            </w:r>
          </w:p>
          <w:p w:rsidR="008238DA" w:rsidRDefault="008238DA" w:rsidP="005154F3">
            <w:pPr>
              <w:keepNext/>
              <w:keepLines/>
              <w:rPr>
                <w:color w:val="141414"/>
                <w:sz w:val="23"/>
                <w:szCs w:val="23"/>
              </w:rPr>
            </w:pPr>
          </w:p>
          <w:p w:rsidR="009C5F53" w:rsidRPr="008238DA" w:rsidRDefault="008238DA" w:rsidP="005154F3">
            <w:pPr>
              <w:keepNext/>
              <w:keepLines/>
              <w:rPr>
                <w:rFonts w:ascii="Arial" w:hAnsi="Arial" w:cs="Arial"/>
                <w:bCs/>
                <w:sz w:val="20"/>
                <w:szCs w:val="20"/>
              </w:rPr>
            </w:pPr>
            <w:r w:rsidRPr="008238DA">
              <w:rPr>
                <w:rFonts w:ascii="Arial" w:hAnsi="Arial" w:cs="Arial"/>
                <w:color w:val="141414"/>
                <w:sz w:val="20"/>
                <w:szCs w:val="20"/>
              </w:rPr>
              <w:t>Explicitly state by activity where no repetitive problems or systemic weaknesses were found</w:t>
            </w:r>
            <w:r w:rsidR="00F71AA3">
              <w:rPr>
                <w:rFonts w:ascii="Arial" w:hAnsi="Arial" w:cs="Arial"/>
                <w:color w:val="141414"/>
                <w:sz w:val="20"/>
                <w:szCs w:val="20"/>
              </w:rPr>
              <w:t xml:space="preserve"> during the review period</w:t>
            </w:r>
            <w:r w:rsidRPr="008238DA">
              <w:rPr>
                <w:rFonts w:ascii="Arial" w:hAnsi="Arial" w:cs="Arial"/>
                <w:color w:val="141414"/>
                <w:sz w:val="20"/>
                <w:szCs w:val="20"/>
              </w:rPr>
              <w:t>.</w:t>
            </w:r>
          </w:p>
          <w:p w:rsidR="009C5F53" w:rsidRDefault="009C5F53" w:rsidP="005154F3">
            <w:pPr>
              <w:keepNext/>
              <w:keepLines/>
              <w:rPr>
                <w:rFonts w:ascii="Arial" w:hAnsi="Arial" w:cs="Arial"/>
                <w:bCs/>
                <w:sz w:val="20"/>
                <w:szCs w:val="20"/>
              </w:rPr>
            </w:pPr>
          </w:p>
          <w:p w:rsidR="009C5F53" w:rsidRPr="00C2456C" w:rsidRDefault="009C5F53" w:rsidP="005154F3">
            <w:pPr>
              <w:keepNext/>
              <w:keepLines/>
              <w:rPr>
                <w:rFonts w:ascii="Arial" w:hAnsi="Arial" w:cs="Arial"/>
                <w:bCs/>
                <w:sz w:val="20"/>
                <w:szCs w:val="20"/>
              </w:rPr>
            </w:pPr>
            <w:r w:rsidRPr="00C2456C">
              <w:rPr>
                <w:rFonts w:ascii="Arial" w:hAnsi="Arial" w:cs="Arial"/>
                <w:bCs/>
                <w:sz w:val="20"/>
                <w:szCs w:val="20"/>
              </w:rPr>
              <w:t xml:space="preserve"> </w:t>
            </w:r>
          </w:p>
        </w:tc>
      </w:tr>
      <w:tr w:rsidR="005154F3" w:rsidTr="005154F3">
        <w:trPr>
          <w:cantSplit/>
          <w:trHeight w:val="1322"/>
        </w:trPr>
        <w:tc>
          <w:tcPr>
            <w:tcW w:w="8856" w:type="dxa"/>
            <w:gridSpan w:val="5"/>
          </w:tcPr>
          <w:p w:rsidR="005154F3" w:rsidRDefault="005154F3" w:rsidP="005154F3">
            <w:pPr>
              <w:keepNext/>
              <w:keepLines/>
              <w:rPr>
                <w:rFonts w:ascii="Arial" w:hAnsi="Arial" w:cs="Arial"/>
                <w:bCs/>
                <w:sz w:val="20"/>
                <w:szCs w:val="20"/>
              </w:rPr>
            </w:pPr>
            <w:r>
              <w:rPr>
                <w:rFonts w:ascii="Arial" w:hAnsi="Arial" w:cs="Arial"/>
                <w:bCs/>
                <w:sz w:val="20"/>
                <w:szCs w:val="20"/>
              </w:rPr>
              <w:t>G. Summary of Adverse Actions</w:t>
            </w:r>
            <w:r w:rsidR="0007527D">
              <w:rPr>
                <w:rFonts w:ascii="Arial" w:hAnsi="Arial" w:cs="Arial"/>
                <w:bCs/>
                <w:sz w:val="20"/>
                <w:szCs w:val="20"/>
              </w:rPr>
              <w:t xml:space="preserve"> by Activity</w:t>
            </w:r>
          </w:p>
        </w:tc>
      </w:tr>
      <w:tr w:rsidR="009C5F53" w:rsidRPr="00C2456C" w:rsidTr="009C5F53">
        <w:trPr>
          <w:cantSplit/>
        </w:trPr>
        <w:tc>
          <w:tcPr>
            <w:tcW w:w="8856" w:type="dxa"/>
            <w:gridSpan w:val="5"/>
            <w:tcBorders>
              <w:top w:val="single" w:sz="4" w:space="0" w:color="auto"/>
              <w:left w:val="single" w:sz="4" w:space="0" w:color="auto"/>
              <w:bottom w:val="single" w:sz="4" w:space="0" w:color="auto"/>
              <w:right w:val="single" w:sz="4" w:space="0" w:color="auto"/>
            </w:tcBorders>
            <w:vAlign w:val="center"/>
          </w:tcPr>
          <w:p w:rsidR="009C5F53" w:rsidRDefault="005154F3" w:rsidP="009C5F53">
            <w:pPr>
              <w:keepNext/>
              <w:keepLines/>
              <w:rPr>
                <w:rFonts w:ascii="Arial" w:hAnsi="Arial" w:cs="Arial"/>
                <w:bCs/>
                <w:sz w:val="20"/>
                <w:szCs w:val="20"/>
              </w:rPr>
            </w:pPr>
            <w:r>
              <w:rPr>
                <w:rFonts w:ascii="Arial" w:hAnsi="Arial" w:cs="Arial"/>
                <w:bCs/>
                <w:sz w:val="20"/>
                <w:szCs w:val="20"/>
              </w:rPr>
              <w:t>H</w:t>
            </w:r>
            <w:r w:rsidR="009C5F53">
              <w:rPr>
                <w:rFonts w:ascii="Arial" w:hAnsi="Arial" w:cs="Arial"/>
                <w:bCs/>
                <w:sz w:val="20"/>
                <w:szCs w:val="20"/>
              </w:rPr>
              <w:t>.</w:t>
            </w:r>
            <w:r w:rsidR="009C5F53" w:rsidRPr="00C2456C">
              <w:rPr>
                <w:rFonts w:ascii="Arial" w:hAnsi="Arial" w:cs="Arial"/>
                <w:bCs/>
                <w:sz w:val="20"/>
                <w:szCs w:val="20"/>
              </w:rPr>
              <w:t xml:space="preserve"> </w:t>
            </w:r>
            <w:r w:rsidR="009C5F53">
              <w:rPr>
                <w:rFonts w:ascii="Arial" w:hAnsi="Arial" w:cs="Arial"/>
                <w:bCs/>
                <w:sz w:val="20"/>
                <w:szCs w:val="20"/>
              </w:rPr>
              <w:t>Exceptional GPC Programs or Performance</w:t>
            </w:r>
          </w:p>
          <w:p w:rsidR="009C5F53" w:rsidRDefault="009C5F53" w:rsidP="009C5F53">
            <w:pPr>
              <w:keepNext/>
              <w:keepLines/>
              <w:rPr>
                <w:rFonts w:ascii="Arial" w:hAnsi="Arial" w:cs="Arial"/>
                <w:bCs/>
                <w:sz w:val="20"/>
                <w:szCs w:val="20"/>
              </w:rPr>
            </w:pPr>
          </w:p>
          <w:p w:rsidR="009C5F53" w:rsidRDefault="009C5F53" w:rsidP="009C5F53">
            <w:pPr>
              <w:keepNext/>
              <w:keepLines/>
              <w:rPr>
                <w:rFonts w:ascii="Arial" w:hAnsi="Arial" w:cs="Arial"/>
                <w:bCs/>
                <w:sz w:val="20"/>
                <w:szCs w:val="20"/>
              </w:rPr>
            </w:pPr>
          </w:p>
          <w:p w:rsidR="009C5F53" w:rsidRDefault="009C5F53" w:rsidP="009C5F53">
            <w:pPr>
              <w:keepNext/>
              <w:keepLines/>
              <w:rPr>
                <w:rFonts w:ascii="Arial" w:hAnsi="Arial" w:cs="Arial"/>
                <w:bCs/>
                <w:sz w:val="20"/>
                <w:szCs w:val="20"/>
              </w:rPr>
            </w:pPr>
          </w:p>
          <w:p w:rsidR="009C5F53" w:rsidRPr="00C2456C" w:rsidRDefault="009C5F53" w:rsidP="009C5F53">
            <w:pPr>
              <w:keepNext/>
              <w:keepLines/>
              <w:rPr>
                <w:rFonts w:ascii="Arial" w:hAnsi="Arial" w:cs="Arial"/>
                <w:bCs/>
                <w:sz w:val="20"/>
                <w:szCs w:val="20"/>
              </w:rPr>
            </w:pPr>
            <w:r w:rsidRPr="00C2456C">
              <w:rPr>
                <w:rFonts w:ascii="Arial" w:hAnsi="Arial" w:cs="Arial"/>
                <w:bCs/>
                <w:sz w:val="20"/>
                <w:szCs w:val="20"/>
              </w:rPr>
              <w:t xml:space="preserve"> </w:t>
            </w:r>
          </w:p>
        </w:tc>
      </w:tr>
    </w:tbl>
    <w:p w:rsidR="00571A71" w:rsidRPr="00FD073B" w:rsidRDefault="009E14D0" w:rsidP="00B57D7A">
      <w:pPr>
        <w:pStyle w:val="Heading2"/>
        <w:jc w:val="left"/>
        <w:rPr>
          <w:bCs w:val="0"/>
          <w:sz w:val="28"/>
          <w:szCs w:val="28"/>
        </w:rPr>
      </w:pPr>
      <w:r w:rsidRPr="009C5F53">
        <w:rPr>
          <w:b w:val="0"/>
        </w:rPr>
        <w:br w:type="page"/>
      </w:r>
      <w:bookmarkStart w:id="81" w:name="_Toc358795823"/>
      <w:bookmarkEnd w:id="78"/>
      <w:bookmarkEnd w:id="79"/>
      <w:bookmarkEnd w:id="80"/>
      <w:r w:rsidR="00FA7E2C" w:rsidRPr="00FA7E2C">
        <w:rPr>
          <w:bCs w:val="0"/>
          <w:sz w:val="28"/>
          <w:szCs w:val="28"/>
        </w:rPr>
        <w:lastRenderedPageBreak/>
        <w:t>Appendix H:  Semi-Annual Surveillance Report Template</w:t>
      </w:r>
      <w:bookmarkEnd w:id="81"/>
    </w:p>
    <w:p w:rsidR="00C71979" w:rsidRDefault="00C71979" w:rsidP="00571A71">
      <w:pPr>
        <w:rPr>
          <w:b/>
        </w:rPr>
      </w:pPr>
    </w:p>
    <w:p w:rsidR="00571A71" w:rsidRPr="00571A71" w:rsidRDefault="00571A71" w:rsidP="00571A71">
      <w:r w:rsidRPr="00571A71">
        <w:t>MEMORANDUM</w:t>
      </w:r>
      <w:r w:rsidRPr="00571A71">
        <w:rPr>
          <w:spacing w:val="42"/>
        </w:rPr>
        <w:t xml:space="preserve"> </w:t>
      </w:r>
      <w:r w:rsidRPr="00571A71">
        <w:t>FOR</w:t>
      </w:r>
      <w:r w:rsidRPr="00571A71">
        <w:rPr>
          <w:spacing w:val="15"/>
        </w:rPr>
        <w:t xml:space="preserve"> </w:t>
      </w:r>
      <w:r w:rsidRPr="00571A71">
        <w:t>ARMY</w:t>
      </w:r>
      <w:r w:rsidRPr="00571A71">
        <w:rPr>
          <w:spacing w:val="23"/>
        </w:rPr>
        <w:t xml:space="preserve"> </w:t>
      </w:r>
      <w:r w:rsidRPr="00571A71">
        <w:t>LEVEL</w:t>
      </w:r>
      <w:r w:rsidRPr="00571A71">
        <w:rPr>
          <w:spacing w:val="6"/>
        </w:rPr>
        <w:t xml:space="preserve"> </w:t>
      </w:r>
      <w:r w:rsidRPr="00571A71">
        <w:t>II</w:t>
      </w:r>
      <w:r w:rsidRPr="00571A71">
        <w:rPr>
          <w:spacing w:val="3"/>
        </w:rPr>
        <w:t xml:space="preserve"> </w:t>
      </w:r>
      <w:r w:rsidRPr="00571A71">
        <w:t>A/OPC</w:t>
      </w:r>
      <w:r w:rsidRPr="00571A71">
        <w:rPr>
          <w:spacing w:val="45"/>
        </w:rPr>
        <w:t xml:space="preserve"> </w:t>
      </w:r>
      <w:r w:rsidRPr="00571A71">
        <w:rPr>
          <w:i/>
          <w:u w:val="single"/>
        </w:rPr>
        <w:t>insert Level 2 A/OPC</w:t>
      </w:r>
      <w:r w:rsidRPr="00571A71">
        <w:t>,</w:t>
      </w:r>
      <w:r w:rsidRPr="00571A71">
        <w:rPr>
          <w:spacing w:val="28"/>
        </w:rPr>
        <w:t xml:space="preserve"> </w:t>
      </w:r>
      <w:r w:rsidRPr="00571A71">
        <w:rPr>
          <w:w w:val="101"/>
        </w:rPr>
        <w:t>HQ,</w:t>
      </w:r>
      <w:r w:rsidRPr="00571A71">
        <w:t xml:space="preserve"> </w:t>
      </w:r>
      <w:r w:rsidRPr="00571A71">
        <w:rPr>
          <w:w w:val="107"/>
        </w:rPr>
        <w:t>Department</w:t>
      </w:r>
      <w:r w:rsidRPr="00571A71">
        <w:rPr>
          <w:spacing w:val="4"/>
          <w:w w:val="107"/>
        </w:rPr>
        <w:t xml:space="preserve"> </w:t>
      </w:r>
      <w:r w:rsidRPr="00571A71">
        <w:t>of</w:t>
      </w:r>
      <w:r w:rsidRPr="00571A71">
        <w:rPr>
          <w:spacing w:val="26"/>
        </w:rPr>
        <w:t xml:space="preserve"> </w:t>
      </w:r>
      <w:r w:rsidRPr="00571A71">
        <w:t>the</w:t>
      </w:r>
      <w:r w:rsidRPr="00571A71">
        <w:rPr>
          <w:spacing w:val="24"/>
        </w:rPr>
        <w:t xml:space="preserve"> </w:t>
      </w:r>
      <w:r w:rsidRPr="00571A71">
        <w:rPr>
          <w:w w:val="113"/>
        </w:rPr>
        <w:t>Army,</w:t>
      </w:r>
      <w:r w:rsidRPr="00571A71">
        <w:rPr>
          <w:spacing w:val="-1"/>
          <w:w w:val="113"/>
        </w:rPr>
        <w:t xml:space="preserve"> </w:t>
      </w:r>
      <w:r w:rsidRPr="00571A71">
        <w:t>ATTN:</w:t>
      </w:r>
      <w:r w:rsidRPr="00571A71">
        <w:rPr>
          <w:spacing w:val="43"/>
        </w:rPr>
        <w:t xml:space="preserve"> </w:t>
      </w:r>
      <w:r w:rsidRPr="00571A71">
        <w:t>DASA(P)</w:t>
      </w:r>
      <w:r w:rsidRPr="00571A71">
        <w:rPr>
          <w:spacing w:val="28"/>
        </w:rPr>
        <w:t xml:space="preserve"> </w:t>
      </w:r>
      <w:r w:rsidRPr="00571A71">
        <w:rPr>
          <w:w w:val="109"/>
        </w:rPr>
        <w:t xml:space="preserve">(SAAL-PB), </w:t>
      </w:r>
      <w:r w:rsidRPr="00571A71">
        <w:t>2800</w:t>
      </w:r>
      <w:r w:rsidRPr="00571A71">
        <w:rPr>
          <w:spacing w:val="38"/>
        </w:rPr>
        <w:t xml:space="preserve"> </w:t>
      </w:r>
      <w:r w:rsidRPr="00571A71">
        <w:t>Crystal Drive,</w:t>
      </w:r>
      <w:r w:rsidRPr="00571A71">
        <w:rPr>
          <w:spacing w:val="38"/>
        </w:rPr>
        <w:t xml:space="preserve"> </w:t>
      </w:r>
      <w:r w:rsidRPr="00571A71">
        <w:rPr>
          <w:w w:val="106"/>
        </w:rPr>
        <w:t>Arlington,</w:t>
      </w:r>
      <w:r w:rsidRPr="00571A71">
        <w:rPr>
          <w:spacing w:val="1"/>
          <w:w w:val="106"/>
        </w:rPr>
        <w:t xml:space="preserve"> </w:t>
      </w:r>
      <w:r w:rsidRPr="00571A71">
        <w:rPr>
          <w:w w:val="106"/>
        </w:rPr>
        <w:t>VA</w:t>
      </w:r>
      <w:r w:rsidRPr="00571A71">
        <w:t xml:space="preserve"> </w:t>
      </w:r>
      <w:r w:rsidRPr="00571A71">
        <w:rPr>
          <w:w w:val="102"/>
        </w:rPr>
        <w:t>22202.</w:t>
      </w:r>
    </w:p>
    <w:p w:rsidR="00571A71" w:rsidRPr="00571A71" w:rsidRDefault="00571A71" w:rsidP="00571A71">
      <w:pPr>
        <w:rPr>
          <w:w w:val="107"/>
        </w:rPr>
      </w:pPr>
    </w:p>
    <w:p w:rsidR="00571A71" w:rsidRPr="00571A71" w:rsidRDefault="00571A71" w:rsidP="00571A71">
      <w:pPr>
        <w:rPr>
          <w:w w:val="108"/>
        </w:rPr>
      </w:pPr>
      <w:r w:rsidRPr="00571A71">
        <w:rPr>
          <w:w w:val="107"/>
        </w:rPr>
        <w:t>SUBJECT:</w:t>
      </w:r>
      <w:r w:rsidRPr="00571A71">
        <w:rPr>
          <w:spacing w:val="48"/>
          <w:w w:val="107"/>
        </w:rPr>
        <w:t xml:space="preserve"> </w:t>
      </w:r>
      <w:r w:rsidRPr="00571A71">
        <w:rPr>
          <w:w w:val="107"/>
        </w:rPr>
        <w:t>Semi-Annual</w:t>
      </w:r>
      <w:r w:rsidRPr="00571A71">
        <w:rPr>
          <w:spacing w:val="15"/>
          <w:w w:val="107"/>
        </w:rPr>
        <w:t xml:space="preserve"> </w:t>
      </w:r>
      <w:r w:rsidRPr="00571A71">
        <w:rPr>
          <w:w w:val="107"/>
        </w:rPr>
        <w:t>Surveillance</w:t>
      </w:r>
      <w:r w:rsidRPr="00571A71">
        <w:rPr>
          <w:spacing w:val="19"/>
          <w:w w:val="107"/>
        </w:rPr>
        <w:t xml:space="preserve"> </w:t>
      </w:r>
      <w:r w:rsidRPr="00571A71">
        <w:t>Report</w:t>
      </w:r>
      <w:r w:rsidRPr="00571A71">
        <w:rPr>
          <w:spacing w:val="34"/>
        </w:rPr>
        <w:t xml:space="preserve"> </w:t>
      </w:r>
      <w:r w:rsidRPr="00571A71">
        <w:t>for</w:t>
      </w:r>
      <w:r w:rsidRPr="00571A71">
        <w:rPr>
          <w:spacing w:val="25"/>
        </w:rPr>
        <w:t xml:space="preserve"> </w:t>
      </w:r>
      <w:r w:rsidRPr="00571A71">
        <w:rPr>
          <w:i/>
          <w:spacing w:val="25"/>
          <w:u w:val="single"/>
        </w:rPr>
        <w:t xml:space="preserve">insert </w:t>
      </w:r>
      <w:r w:rsidRPr="00571A71">
        <w:rPr>
          <w:i/>
          <w:w w:val="111"/>
          <w:u w:val="single"/>
        </w:rPr>
        <w:t>agency,</w:t>
      </w:r>
      <w:r w:rsidRPr="00571A71">
        <w:rPr>
          <w:spacing w:val="23"/>
        </w:rPr>
        <w:t xml:space="preserve"> </w:t>
      </w:r>
      <w:r w:rsidRPr="00571A71">
        <w:rPr>
          <w:w w:val="102"/>
        </w:rPr>
        <w:t xml:space="preserve">Government </w:t>
      </w:r>
      <w:r w:rsidRPr="00571A71">
        <w:t>Purchase</w:t>
      </w:r>
      <w:r w:rsidRPr="00571A71">
        <w:rPr>
          <w:spacing w:val="38"/>
        </w:rPr>
        <w:t xml:space="preserve"> </w:t>
      </w:r>
      <w:r w:rsidRPr="00571A71">
        <w:t>Card</w:t>
      </w:r>
      <w:r w:rsidRPr="00571A71">
        <w:rPr>
          <w:spacing w:val="47"/>
        </w:rPr>
        <w:t xml:space="preserve"> </w:t>
      </w:r>
      <w:r w:rsidRPr="00571A71">
        <w:t>Program (GPC)</w:t>
      </w:r>
      <w:r w:rsidRPr="00571A71">
        <w:rPr>
          <w:spacing w:val="49"/>
        </w:rPr>
        <w:t xml:space="preserve"> </w:t>
      </w:r>
      <w:r w:rsidRPr="00571A71">
        <w:rPr>
          <w:rFonts w:eastAsia="Arial"/>
          <w:i/>
          <w:u w:val="single"/>
        </w:rPr>
        <w:t>insert period</w:t>
      </w:r>
      <w:r w:rsidRPr="00571A71">
        <w:rPr>
          <w:rFonts w:eastAsia="Arial"/>
        </w:rPr>
        <w:t xml:space="preserve"> Quarter</w:t>
      </w:r>
      <w:r w:rsidRPr="00571A71">
        <w:rPr>
          <w:spacing w:val="48"/>
        </w:rPr>
        <w:t xml:space="preserve"> </w:t>
      </w:r>
      <w:r w:rsidRPr="00571A71">
        <w:t>Fiscal Year</w:t>
      </w:r>
      <w:r w:rsidRPr="00571A71">
        <w:rPr>
          <w:w w:val="108"/>
        </w:rPr>
        <w:t xml:space="preserve"> </w:t>
      </w:r>
      <w:r w:rsidRPr="00571A71">
        <w:rPr>
          <w:i/>
          <w:w w:val="108"/>
          <w:u w:val="single"/>
        </w:rPr>
        <w:t>insert year</w:t>
      </w:r>
      <w:r w:rsidRPr="00571A71">
        <w:rPr>
          <w:w w:val="108"/>
        </w:rPr>
        <w:t>.</w:t>
      </w:r>
    </w:p>
    <w:p w:rsidR="00571A71" w:rsidRPr="00571A71" w:rsidRDefault="00571A71" w:rsidP="00571A71"/>
    <w:p w:rsidR="00571A71" w:rsidRPr="00571A71" w:rsidRDefault="00571A71" w:rsidP="00571A71">
      <w:pPr>
        <w:tabs>
          <w:tab w:val="left" w:pos="630"/>
          <w:tab w:val="left" w:pos="720"/>
          <w:tab w:val="left" w:pos="1080"/>
        </w:tabs>
        <w:ind w:left="1080" w:hanging="1440"/>
      </w:pPr>
      <w:r w:rsidRPr="00571A71">
        <w:t xml:space="preserve">        ENCLS:  (A)  Department of Defense Purchase Card Review Checklist and  Certification, Department of the Army Government Purchase Card Operating  Procedures (AGPCOP) </w:t>
      </w:r>
      <w:r w:rsidR="007C5CCE">
        <w:t>22 July</w:t>
      </w:r>
      <w:r w:rsidR="00E8123C">
        <w:t xml:space="preserve"> </w:t>
      </w:r>
      <w:r w:rsidR="007C5CCE">
        <w:t>2015</w:t>
      </w:r>
      <w:r w:rsidRPr="00571A71">
        <w:t>, Appendix D</w:t>
      </w:r>
    </w:p>
    <w:p w:rsidR="00571A71" w:rsidRPr="00571A71" w:rsidRDefault="00571A71" w:rsidP="00571A71">
      <w:r w:rsidRPr="00571A71">
        <w:tab/>
        <w:t xml:space="preserve">               (B)  Formal Reporting Requirements, AGPCOP Appendix G</w:t>
      </w:r>
    </w:p>
    <w:p w:rsidR="00571A71" w:rsidRPr="00571A71" w:rsidRDefault="00571A71" w:rsidP="00571A71">
      <w:pPr>
        <w:pStyle w:val="ListParagraph"/>
        <w:ind w:left="0"/>
        <w:rPr>
          <w:rFonts w:ascii="Times New Roman" w:hAnsi="Times New Roman"/>
        </w:rPr>
      </w:pPr>
    </w:p>
    <w:p w:rsidR="00571A71" w:rsidRPr="00C71979" w:rsidRDefault="00571A71" w:rsidP="00571A71">
      <w:r w:rsidRPr="00C71979">
        <w:t xml:space="preserve">1. </w:t>
      </w:r>
      <w:r w:rsidRPr="00C71979">
        <w:rPr>
          <w:spacing w:val="19"/>
        </w:rPr>
        <w:t xml:space="preserve"> </w:t>
      </w:r>
      <w:r w:rsidRPr="00C71979">
        <w:t>Subject</w:t>
      </w:r>
      <w:r w:rsidRPr="00C71979">
        <w:rPr>
          <w:spacing w:val="52"/>
        </w:rPr>
        <w:t xml:space="preserve"> </w:t>
      </w:r>
      <w:r w:rsidRPr="00C71979">
        <w:t>report</w:t>
      </w:r>
      <w:r w:rsidRPr="00C71979">
        <w:rPr>
          <w:spacing w:val="39"/>
        </w:rPr>
        <w:t xml:space="preserve"> </w:t>
      </w:r>
      <w:r w:rsidRPr="00C71979">
        <w:t>is</w:t>
      </w:r>
      <w:r w:rsidRPr="00C71979">
        <w:rPr>
          <w:spacing w:val="16"/>
        </w:rPr>
        <w:t xml:space="preserve"> </w:t>
      </w:r>
      <w:r w:rsidRPr="00C71979">
        <w:t>provided in</w:t>
      </w:r>
      <w:r w:rsidRPr="00C71979">
        <w:rPr>
          <w:spacing w:val="12"/>
        </w:rPr>
        <w:t xml:space="preserve"> </w:t>
      </w:r>
      <w:r w:rsidRPr="00C71979">
        <w:rPr>
          <w:w w:val="107"/>
        </w:rPr>
        <w:t>accordance</w:t>
      </w:r>
      <w:r w:rsidRPr="00C71979">
        <w:rPr>
          <w:spacing w:val="12"/>
          <w:w w:val="107"/>
        </w:rPr>
        <w:t xml:space="preserve"> </w:t>
      </w:r>
      <w:r w:rsidRPr="00C71979">
        <w:t>with</w:t>
      </w:r>
      <w:r w:rsidRPr="00C71979">
        <w:rPr>
          <w:spacing w:val="30"/>
        </w:rPr>
        <w:t xml:space="preserve"> </w:t>
      </w:r>
      <w:r w:rsidRPr="00C71979">
        <w:rPr>
          <w:w w:val="108"/>
        </w:rPr>
        <w:t>AGPCOP</w:t>
      </w:r>
      <w:r w:rsidRPr="00C71979">
        <w:t xml:space="preserve">, </w:t>
      </w:r>
      <w:r w:rsidR="007C5CCE">
        <w:t>22 July 2015</w:t>
      </w:r>
      <w:r w:rsidRPr="00C71979">
        <w:t>, Chapter</w:t>
      </w:r>
      <w:r w:rsidRPr="00C71979">
        <w:rPr>
          <w:spacing w:val="13"/>
        </w:rPr>
        <w:t xml:space="preserve"> </w:t>
      </w:r>
      <w:r w:rsidRPr="00C71979">
        <w:t>4-2</w:t>
      </w:r>
      <w:r w:rsidRPr="00C71979">
        <w:rPr>
          <w:spacing w:val="14"/>
        </w:rPr>
        <w:t xml:space="preserve"> </w:t>
      </w:r>
      <w:r w:rsidRPr="00C71979">
        <w:t>Program</w:t>
      </w:r>
      <w:r w:rsidRPr="00C71979">
        <w:rPr>
          <w:spacing w:val="52"/>
        </w:rPr>
        <w:t xml:space="preserve"> </w:t>
      </w:r>
      <w:r w:rsidRPr="00C71979">
        <w:t xml:space="preserve">Oversight </w:t>
      </w:r>
      <w:r w:rsidRPr="00C71979">
        <w:rPr>
          <w:w w:val="102"/>
        </w:rPr>
        <w:t xml:space="preserve">and </w:t>
      </w:r>
      <w:r w:rsidRPr="00C71979">
        <w:t>Reviews.  The following provides an analysis and summary of findings identified in Enclosures (A) and (B) for</w:t>
      </w:r>
      <w:r w:rsidRPr="00C71979">
        <w:rPr>
          <w:spacing w:val="32"/>
        </w:rPr>
        <w:t xml:space="preserve"> </w:t>
      </w:r>
      <w:r w:rsidRPr="00C71979">
        <w:rPr>
          <w:i/>
          <w:u w:val="single"/>
        </w:rPr>
        <w:t>insert agency</w:t>
      </w:r>
      <w:r w:rsidRPr="00C71979">
        <w:t>.  The subject report explains GPC Program systemic weaknesses, corrective actions, and lessons learned.  The</w:t>
      </w:r>
      <w:r w:rsidRPr="00C71979">
        <w:rPr>
          <w:spacing w:val="45"/>
        </w:rPr>
        <w:t xml:space="preserve"> </w:t>
      </w:r>
      <w:r w:rsidRPr="00C71979">
        <w:t>review was</w:t>
      </w:r>
      <w:r w:rsidRPr="00C71979">
        <w:rPr>
          <w:spacing w:val="23"/>
        </w:rPr>
        <w:t xml:space="preserve"> </w:t>
      </w:r>
      <w:r w:rsidRPr="00C71979">
        <w:t xml:space="preserve">conducted by </w:t>
      </w:r>
      <w:r w:rsidRPr="00C71979">
        <w:rPr>
          <w:i/>
          <w:u w:val="single"/>
        </w:rPr>
        <w:t>insert reviewer name</w:t>
      </w:r>
      <w:r w:rsidRPr="00C71979">
        <w:rPr>
          <w:spacing w:val="9"/>
          <w:w w:val="109"/>
        </w:rPr>
        <w:t xml:space="preserve"> </w:t>
      </w:r>
      <w:r w:rsidRPr="00C71979">
        <w:t>for</w:t>
      </w:r>
      <w:r w:rsidRPr="00C71979">
        <w:rPr>
          <w:spacing w:val="24"/>
        </w:rPr>
        <w:t xml:space="preserve"> </w:t>
      </w:r>
      <w:r w:rsidRPr="00C71979">
        <w:t>the</w:t>
      </w:r>
      <w:r w:rsidRPr="00C71979">
        <w:rPr>
          <w:spacing w:val="27"/>
        </w:rPr>
        <w:t xml:space="preserve"> </w:t>
      </w:r>
      <w:r w:rsidRPr="00C71979">
        <w:t>period</w:t>
      </w:r>
      <w:r w:rsidRPr="00C71979">
        <w:rPr>
          <w:spacing w:val="39"/>
        </w:rPr>
        <w:t xml:space="preserve"> </w:t>
      </w:r>
      <w:r w:rsidRPr="00C71979">
        <w:rPr>
          <w:i/>
          <w:w w:val="124"/>
          <w:u w:val="single"/>
        </w:rPr>
        <w:t>insert time period</w:t>
      </w:r>
      <w:r w:rsidRPr="00C71979">
        <w:t xml:space="preserve">. </w:t>
      </w:r>
      <w:r w:rsidRPr="00C71979">
        <w:rPr>
          <w:spacing w:val="47"/>
        </w:rPr>
        <w:t xml:space="preserve"> </w:t>
      </w:r>
      <w:r w:rsidRPr="00C71979">
        <w:t xml:space="preserve">        </w:t>
      </w:r>
    </w:p>
    <w:p w:rsidR="00571A71" w:rsidRPr="00C71979" w:rsidRDefault="00571A71" w:rsidP="00571A71"/>
    <w:p w:rsidR="00571A71" w:rsidRPr="00C71979" w:rsidRDefault="00571A71" w:rsidP="00571A71">
      <w:pPr>
        <w:pStyle w:val="ListParagraph"/>
        <w:ind w:left="0"/>
        <w:rPr>
          <w:rFonts w:ascii="Times New Roman" w:hAnsi="Times New Roman"/>
          <w:i/>
          <w:spacing w:val="25"/>
          <w:sz w:val="24"/>
          <w:szCs w:val="24"/>
          <w:u w:val="single"/>
        </w:rPr>
      </w:pPr>
      <w:r w:rsidRPr="00C71979">
        <w:rPr>
          <w:rFonts w:ascii="Times New Roman" w:hAnsi="Times New Roman"/>
          <w:sz w:val="24"/>
          <w:szCs w:val="24"/>
        </w:rPr>
        <w:t xml:space="preserve">2.  </w:t>
      </w:r>
      <w:r w:rsidRPr="00C71979">
        <w:rPr>
          <w:rFonts w:ascii="Times New Roman" w:hAnsi="Times New Roman"/>
          <w:sz w:val="24"/>
          <w:szCs w:val="24"/>
          <w:u w:val="single"/>
        </w:rPr>
        <w:t>Formal Reporting Requirements:</w:t>
      </w:r>
      <w:r w:rsidRPr="00C71979">
        <w:rPr>
          <w:rFonts w:ascii="Times New Roman" w:hAnsi="Times New Roman"/>
          <w:sz w:val="24"/>
          <w:szCs w:val="24"/>
        </w:rPr>
        <w:t xml:space="preserve">  </w:t>
      </w:r>
      <w:r w:rsidRPr="00C71979">
        <w:rPr>
          <w:rFonts w:ascii="Times New Roman" w:hAnsi="Times New Roman"/>
          <w:i/>
          <w:sz w:val="24"/>
          <w:szCs w:val="24"/>
        </w:rPr>
        <w:t xml:space="preserve">Address reporting requirements found in Enclosure (B). </w:t>
      </w:r>
      <w:r w:rsidRPr="00C71979">
        <w:rPr>
          <w:rFonts w:ascii="Times New Roman" w:hAnsi="Times New Roman"/>
          <w:b/>
          <w:i/>
          <w:sz w:val="24"/>
          <w:szCs w:val="24"/>
        </w:rPr>
        <w:t>Analysis should include the following:</w:t>
      </w:r>
      <w:r w:rsidRPr="00C71979">
        <w:rPr>
          <w:rFonts w:ascii="Times New Roman" w:hAnsi="Times New Roman"/>
          <w:i/>
          <w:sz w:val="24"/>
          <w:szCs w:val="24"/>
        </w:rPr>
        <w:t xml:space="preserve"> </w:t>
      </w:r>
    </w:p>
    <w:p w:rsidR="00C71979" w:rsidRPr="00C71979" w:rsidRDefault="00571A71" w:rsidP="00326CE3">
      <w:pPr>
        <w:pStyle w:val="ListParagraph"/>
        <w:keepNext/>
        <w:widowControl w:val="0"/>
        <w:numPr>
          <w:ilvl w:val="0"/>
          <w:numId w:val="83"/>
        </w:numPr>
        <w:spacing w:after="0" w:line="240" w:lineRule="auto"/>
        <w:rPr>
          <w:rFonts w:ascii="Times New Roman" w:hAnsi="Times New Roman"/>
          <w:i/>
          <w:sz w:val="24"/>
          <w:szCs w:val="24"/>
          <w:u w:val="single"/>
        </w:rPr>
      </w:pPr>
      <w:r w:rsidRPr="00C71979">
        <w:rPr>
          <w:rFonts w:ascii="Times New Roman" w:hAnsi="Times New Roman"/>
          <w:i/>
          <w:sz w:val="24"/>
          <w:szCs w:val="24"/>
        </w:rPr>
        <w:t>Span of Control Waivers (BO:A/OPC=7:1, A/OPC:BO=300:1; Is justification sufficient/approved for increased span of control?</w:t>
      </w:r>
    </w:p>
    <w:p w:rsidR="00C71979" w:rsidRPr="00C71979" w:rsidRDefault="00571A71" w:rsidP="00326CE3">
      <w:pPr>
        <w:pStyle w:val="ListParagraph"/>
        <w:keepNext/>
        <w:widowControl w:val="0"/>
        <w:numPr>
          <w:ilvl w:val="0"/>
          <w:numId w:val="83"/>
        </w:numPr>
        <w:spacing w:after="0" w:line="240" w:lineRule="auto"/>
        <w:rPr>
          <w:rFonts w:ascii="Times New Roman" w:hAnsi="Times New Roman"/>
          <w:i/>
          <w:sz w:val="24"/>
          <w:szCs w:val="24"/>
          <w:u w:val="single"/>
        </w:rPr>
      </w:pPr>
      <w:r w:rsidRPr="00C71979">
        <w:rPr>
          <w:rFonts w:ascii="Times New Roman" w:hAnsi="Times New Roman"/>
          <w:i/>
          <w:sz w:val="24"/>
          <w:szCs w:val="24"/>
        </w:rPr>
        <w:t>Accounts inactive &gt; 3 months-justification sufficient?</w:t>
      </w:r>
    </w:p>
    <w:p w:rsidR="00C71979" w:rsidRPr="00C71979" w:rsidRDefault="00571A71" w:rsidP="00326CE3">
      <w:pPr>
        <w:pStyle w:val="ListParagraph"/>
        <w:keepNext/>
        <w:widowControl w:val="0"/>
        <w:numPr>
          <w:ilvl w:val="0"/>
          <w:numId w:val="83"/>
        </w:numPr>
        <w:spacing w:after="0" w:line="240" w:lineRule="auto"/>
        <w:rPr>
          <w:rFonts w:ascii="Times New Roman" w:hAnsi="Times New Roman"/>
          <w:i/>
          <w:sz w:val="24"/>
          <w:szCs w:val="24"/>
          <w:u w:val="single"/>
        </w:rPr>
      </w:pPr>
      <w:r w:rsidRPr="00C71979">
        <w:rPr>
          <w:rFonts w:ascii="Times New Roman" w:hAnsi="Times New Roman"/>
          <w:i/>
          <w:spacing w:val="25"/>
          <w:sz w:val="24"/>
          <w:szCs w:val="24"/>
        </w:rPr>
        <w:t xml:space="preserve">Number </w:t>
      </w:r>
      <w:r w:rsidRPr="00C71979">
        <w:rPr>
          <w:rFonts w:ascii="Times New Roman" w:hAnsi="Times New Roman"/>
          <w:i/>
          <w:sz w:val="24"/>
          <w:szCs w:val="24"/>
        </w:rPr>
        <w:t xml:space="preserve">of BO accounts inspected, number of transactions reviewed for each BO, number of BO accounts reviewed during prior reporting period </w:t>
      </w:r>
    </w:p>
    <w:p w:rsidR="00C71979" w:rsidRPr="00C71979" w:rsidRDefault="00571A71" w:rsidP="00326CE3">
      <w:pPr>
        <w:pStyle w:val="ListParagraph"/>
        <w:keepNext/>
        <w:widowControl w:val="0"/>
        <w:numPr>
          <w:ilvl w:val="0"/>
          <w:numId w:val="83"/>
        </w:numPr>
        <w:spacing w:after="0" w:line="240" w:lineRule="auto"/>
        <w:rPr>
          <w:rFonts w:ascii="Times New Roman" w:hAnsi="Times New Roman"/>
          <w:i/>
          <w:sz w:val="24"/>
          <w:szCs w:val="24"/>
          <w:u w:val="single"/>
        </w:rPr>
      </w:pPr>
      <w:r w:rsidRPr="00C71979">
        <w:rPr>
          <w:rFonts w:ascii="Times New Roman" w:hAnsi="Times New Roman"/>
          <w:i/>
          <w:sz w:val="24"/>
          <w:szCs w:val="24"/>
        </w:rPr>
        <w:t>Compliant with 100% yearly BO review?</w:t>
      </w:r>
    </w:p>
    <w:p w:rsidR="00C71979" w:rsidRPr="00C71979" w:rsidRDefault="00571A71" w:rsidP="00326CE3">
      <w:pPr>
        <w:pStyle w:val="ListParagraph"/>
        <w:keepNext/>
        <w:widowControl w:val="0"/>
        <w:numPr>
          <w:ilvl w:val="0"/>
          <w:numId w:val="83"/>
        </w:numPr>
        <w:spacing w:after="0" w:line="240" w:lineRule="auto"/>
        <w:rPr>
          <w:rFonts w:ascii="Times New Roman" w:hAnsi="Times New Roman"/>
          <w:i/>
          <w:sz w:val="24"/>
          <w:szCs w:val="24"/>
          <w:u w:val="single"/>
        </w:rPr>
      </w:pPr>
      <w:r w:rsidRPr="00C71979">
        <w:rPr>
          <w:rFonts w:ascii="Times New Roman" w:hAnsi="Times New Roman"/>
          <w:i/>
          <w:sz w:val="24"/>
          <w:szCs w:val="24"/>
        </w:rPr>
        <w:t>Number of CH accounts inspected, number of transactions reviewed for each CH (1 per CH preferred/6% sample size is DoD standard)</w:t>
      </w:r>
    </w:p>
    <w:p w:rsidR="00C71979" w:rsidRPr="00C71979" w:rsidRDefault="00571A71" w:rsidP="00326CE3">
      <w:pPr>
        <w:pStyle w:val="ListParagraph"/>
        <w:keepNext/>
        <w:widowControl w:val="0"/>
        <w:numPr>
          <w:ilvl w:val="0"/>
          <w:numId w:val="83"/>
        </w:numPr>
        <w:spacing w:after="0" w:line="240" w:lineRule="auto"/>
        <w:rPr>
          <w:rFonts w:ascii="Times New Roman" w:hAnsi="Times New Roman"/>
          <w:i/>
          <w:sz w:val="24"/>
          <w:szCs w:val="24"/>
          <w:u w:val="single"/>
        </w:rPr>
      </w:pPr>
      <w:r w:rsidRPr="00C71979">
        <w:rPr>
          <w:rFonts w:ascii="Times New Roman" w:hAnsi="Times New Roman"/>
          <w:i/>
          <w:sz w:val="24"/>
          <w:szCs w:val="24"/>
        </w:rPr>
        <w:t>Method of compliance review for BO and CH (PCOLS, Bank’s EAS, in person, remotely, or electronically)</w:t>
      </w:r>
    </w:p>
    <w:p w:rsidR="00C71979" w:rsidRPr="00C71979" w:rsidRDefault="00571A71" w:rsidP="00326CE3">
      <w:pPr>
        <w:pStyle w:val="ListParagraph"/>
        <w:keepNext/>
        <w:widowControl w:val="0"/>
        <w:numPr>
          <w:ilvl w:val="0"/>
          <w:numId w:val="83"/>
        </w:numPr>
        <w:spacing w:after="0" w:line="240" w:lineRule="auto"/>
        <w:rPr>
          <w:rFonts w:ascii="Times New Roman" w:hAnsi="Times New Roman"/>
          <w:i/>
          <w:sz w:val="24"/>
          <w:szCs w:val="24"/>
          <w:u w:val="single"/>
        </w:rPr>
      </w:pPr>
      <w:r w:rsidRPr="00C71979">
        <w:rPr>
          <w:rFonts w:ascii="Times New Roman" w:hAnsi="Times New Roman"/>
          <w:i/>
          <w:sz w:val="24"/>
          <w:szCs w:val="24"/>
        </w:rPr>
        <w:t>Mandatory transaction log review of new CHs within initial 4 months of CH appointment?</w:t>
      </w:r>
    </w:p>
    <w:p w:rsidR="00571A71" w:rsidRPr="00F07E2D" w:rsidRDefault="00571A71" w:rsidP="00326CE3">
      <w:pPr>
        <w:pStyle w:val="ListParagraph"/>
        <w:keepNext/>
        <w:widowControl w:val="0"/>
        <w:numPr>
          <w:ilvl w:val="0"/>
          <w:numId w:val="83"/>
        </w:numPr>
        <w:spacing w:after="0" w:line="240" w:lineRule="auto"/>
        <w:rPr>
          <w:rFonts w:ascii="Times New Roman" w:hAnsi="Times New Roman"/>
          <w:i/>
          <w:sz w:val="24"/>
          <w:szCs w:val="24"/>
          <w:u w:val="single"/>
        </w:rPr>
      </w:pPr>
      <w:r w:rsidRPr="00C71979">
        <w:rPr>
          <w:rFonts w:ascii="Times New Roman" w:hAnsi="Times New Roman"/>
          <w:i/>
          <w:sz w:val="24"/>
          <w:szCs w:val="24"/>
        </w:rPr>
        <w:t xml:space="preserve">What metrics are being utilized to manage your GPC Program (i.e. Delinquency </w:t>
      </w:r>
      <w:r w:rsidRPr="00C71979">
        <w:rPr>
          <w:rFonts w:ascii="Times New Roman" w:hAnsi="Times New Roman"/>
          <w:i/>
          <w:sz w:val="24"/>
          <w:szCs w:val="24"/>
        </w:rPr>
        <w:lastRenderedPageBreak/>
        <w:t>(0.75), Financial Exposure)?</w:t>
      </w:r>
    </w:p>
    <w:p w:rsidR="0070711B" w:rsidRDefault="0070711B">
      <w:pPr>
        <w:pStyle w:val="ListParagraph"/>
        <w:keepNext/>
        <w:widowControl w:val="0"/>
        <w:spacing w:after="0" w:line="240" w:lineRule="auto"/>
        <w:rPr>
          <w:rFonts w:ascii="Times New Roman" w:hAnsi="Times New Roman"/>
          <w:i/>
          <w:sz w:val="24"/>
          <w:szCs w:val="24"/>
        </w:rPr>
      </w:pPr>
    </w:p>
    <w:p w:rsidR="0070711B" w:rsidRDefault="0070711B">
      <w:pPr>
        <w:pStyle w:val="ListParagraph"/>
        <w:keepNext/>
        <w:widowControl w:val="0"/>
        <w:spacing w:after="0" w:line="240" w:lineRule="auto"/>
        <w:rPr>
          <w:rFonts w:ascii="Times New Roman" w:hAnsi="Times New Roman"/>
          <w:i/>
          <w:sz w:val="24"/>
          <w:szCs w:val="24"/>
        </w:rPr>
      </w:pPr>
    </w:p>
    <w:p w:rsidR="0070711B" w:rsidRDefault="0070711B">
      <w:pPr>
        <w:pStyle w:val="ListParagraph"/>
        <w:keepNext/>
        <w:widowControl w:val="0"/>
        <w:spacing w:after="0" w:line="240" w:lineRule="auto"/>
        <w:rPr>
          <w:rFonts w:ascii="Times New Roman" w:hAnsi="Times New Roman"/>
          <w:i/>
          <w:sz w:val="24"/>
          <w:szCs w:val="24"/>
        </w:rPr>
      </w:pPr>
    </w:p>
    <w:p w:rsidR="0070711B" w:rsidRDefault="0070711B">
      <w:pPr>
        <w:pStyle w:val="ListParagraph"/>
        <w:keepNext/>
        <w:widowControl w:val="0"/>
        <w:spacing w:after="0" w:line="240" w:lineRule="auto"/>
        <w:rPr>
          <w:rFonts w:ascii="Times New Roman" w:hAnsi="Times New Roman"/>
          <w:i/>
          <w:sz w:val="24"/>
          <w:szCs w:val="24"/>
        </w:rPr>
      </w:pPr>
    </w:p>
    <w:p w:rsidR="0070711B" w:rsidRDefault="0070711B">
      <w:pPr>
        <w:pStyle w:val="ListParagraph"/>
        <w:keepNext/>
        <w:widowControl w:val="0"/>
        <w:spacing w:after="0" w:line="240" w:lineRule="auto"/>
        <w:rPr>
          <w:rFonts w:ascii="Times New Roman" w:hAnsi="Times New Roman"/>
          <w:i/>
          <w:sz w:val="24"/>
          <w:szCs w:val="24"/>
        </w:rPr>
      </w:pPr>
    </w:p>
    <w:p w:rsidR="0070711B" w:rsidRDefault="0070711B">
      <w:pPr>
        <w:pStyle w:val="ListParagraph"/>
        <w:keepNext/>
        <w:widowControl w:val="0"/>
        <w:spacing w:after="0" w:line="240" w:lineRule="auto"/>
        <w:rPr>
          <w:rFonts w:ascii="Times New Roman" w:hAnsi="Times New Roman"/>
          <w:i/>
          <w:sz w:val="24"/>
          <w:szCs w:val="24"/>
        </w:rPr>
      </w:pPr>
    </w:p>
    <w:p w:rsidR="0070711B" w:rsidRDefault="0070711B">
      <w:pPr>
        <w:pStyle w:val="ListParagraph"/>
        <w:keepNext/>
        <w:widowControl w:val="0"/>
        <w:spacing w:after="0" w:line="240" w:lineRule="auto"/>
        <w:rPr>
          <w:rFonts w:ascii="Times New Roman" w:hAnsi="Times New Roman"/>
          <w:i/>
          <w:sz w:val="24"/>
          <w:szCs w:val="24"/>
          <w:u w:val="single"/>
        </w:rPr>
      </w:pPr>
    </w:p>
    <w:p w:rsidR="00571A71" w:rsidRPr="00C71979" w:rsidRDefault="00571A71" w:rsidP="00571A71"/>
    <w:p w:rsidR="0070711B" w:rsidRDefault="00F07E2D">
      <w:pPr>
        <w:pStyle w:val="ListParagraph"/>
        <w:keepNext/>
        <w:widowControl w:val="0"/>
        <w:spacing w:after="0" w:line="240" w:lineRule="auto"/>
        <w:ind w:left="0"/>
        <w:rPr>
          <w:rFonts w:ascii="Times New Roman" w:hAnsi="Times New Roman"/>
          <w:i/>
          <w:spacing w:val="25"/>
          <w:sz w:val="24"/>
          <w:szCs w:val="24"/>
          <w:u w:val="single"/>
        </w:rPr>
      </w:pPr>
      <w:r w:rsidRPr="0088702D">
        <w:rPr>
          <w:rFonts w:ascii="Times New Roman" w:hAnsi="Times New Roman"/>
          <w:bCs/>
          <w:sz w:val="28"/>
          <w:szCs w:val="28"/>
        </w:rPr>
        <w:t>Appendix H:  Semi-Annual Surveillance Report Template</w:t>
      </w:r>
      <w:r w:rsidRPr="0088702D">
        <w:rPr>
          <w:rFonts w:ascii="Times New Roman" w:hAnsi="Times New Roman"/>
          <w:sz w:val="28"/>
          <w:szCs w:val="28"/>
        </w:rPr>
        <w:t xml:space="preserve"> </w:t>
      </w:r>
      <w:r>
        <w:rPr>
          <w:rFonts w:ascii="Times New Roman" w:hAnsi="Times New Roman"/>
          <w:sz w:val="28"/>
          <w:szCs w:val="28"/>
        </w:rPr>
        <w:t>(c</w:t>
      </w:r>
      <w:r w:rsidRPr="0088702D">
        <w:rPr>
          <w:rFonts w:ascii="Times New Roman" w:hAnsi="Times New Roman"/>
          <w:sz w:val="28"/>
          <w:szCs w:val="28"/>
        </w:rPr>
        <w:t>ontinued)</w:t>
      </w:r>
    </w:p>
    <w:p w:rsidR="00F07E2D" w:rsidRDefault="00F07E2D" w:rsidP="00571A71"/>
    <w:p w:rsidR="00571A71" w:rsidRPr="00C71979" w:rsidRDefault="00571A71" w:rsidP="00571A71">
      <w:pPr>
        <w:rPr>
          <w:i/>
        </w:rPr>
      </w:pPr>
      <w:r w:rsidRPr="00C71979">
        <w:t xml:space="preserve">3.  </w:t>
      </w:r>
      <w:r w:rsidRPr="00C71979">
        <w:rPr>
          <w:u w:val="single"/>
        </w:rPr>
        <w:t>Appointment and Account Issuance and Maintenance</w:t>
      </w:r>
      <w:r w:rsidR="00F07E2D">
        <w:rPr>
          <w:u w:val="single"/>
        </w:rPr>
        <w:t xml:space="preserve"> for A/OPCs, BOs, and CHs</w:t>
      </w:r>
      <w:r w:rsidRPr="00C71979">
        <w:rPr>
          <w:spacing w:val="25"/>
          <w:u w:val="single"/>
        </w:rPr>
        <w:t>:</w:t>
      </w:r>
      <w:r w:rsidRPr="00C71979">
        <w:rPr>
          <w:spacing w:val="25"/>
        </w:rPr>
        <w:t xml:space="preserve">  </w:t>
      </w:r>
      <w:r w:rsidRPr="00C71979">
        <w:rPr>
          <w:i/>
        </w:rPr>
        <w:t xml:space="preserve">Address Section A, 1-14 of Enclosure (A).  </w:t>
      </w:r>
      <w:r w:rsidRPr="00C71979">
        <w:rPr>
          <w:b/>
          <w:i/>
        </w:rPr>
        <w:t>In addition</w:t>
      </w:r>
      <w:r w:rsidRPr="00C71979">
        <w:rPr>
          <w:i/>
        </w:rPr>
        <w:t xml:space="preserve"> </w:t>
      </w:r>
      <w:r w:rsidRPr="00C71979">
        <w:rPr>
          <w:b/>
          <w:i/>
        </w:rPr>
        <w:t>to</w:t>
      </w:r>
      <w:r w:rsidRPr="00C71979">
        <w:rPr>
          <w:i/>
        </w:rPr>
        <w:t xml:space="preserve"> items on the checklist, address the following:</w:t>
      </w:r>
    </w:p>
    <w:p w:rsidR="00F07E2D" w:rsidRPr="00F07E2D" w:rsidRDefault="00F07E2D" w:rsidP="00326CE3">
      <w:pPr>
        <w:pStyle w:val="ListParagraph"/>
        <w:keepNext/>
        <w:widowControl w:val="0"/>
        <w:numPr>
          <w:ilvl w:val="0"/>
          <w:numId w:val="84"/>
        </w:numPr>
        <w:spacing w:after="0" w:line="240" w:lineRule="auto"/>
        <w:ind w:left="360" w:firstLine="0"/>
        <w:rPr>
          <w:rFonts w:ascii="Times New Roman" w:hAnsi="Times New Roman"/>
          <w:i/>
          <w:spacing w:val="25"/>
          <w:sz w:val="24"/>
          <w:szCs w:val="24"/>
          <w:u w:val="single"/>
        </w:rPr>
      </w:pPr>
      <w:r w:rsidRPr="00C71979">
        <w:rPr>
          <w:rFonts w:ascii="Times New Roman" w:hAnsi="Times New Roman"/>
          <w:i/>
          <w:sz w:val="24"/>
          <w:szCs w:val="24"/>
        </w:rPr>
        <w:t xml:space="preserve">Level </w:t>
      </w:r>
      <w:r>
        <w:rPr>
          <w:rFonts w:ascii="Times New Roman" w:hAnsi="Times New Roman"/>
          <w:i/>
          <w:sz w:val="24"/>
          <w:szCs w:val="24"/>
        </w:rPr>
        <w:t xml:space="preserve">3 and </w:t>
      </w:r>
      <w:r w:rsidRPr="00C71979">
        <w:rPr>
          <w:rFonts w:ascii="Times New Roman" w:hAnsi="Times New Roman"/>
          <w:i/>
          <w:sz w:val="24"/>
          <w:szCs w:val="24"/>
        </w:rPr>
        <w:t>4</w:t>
      </w:r>
      <w:r>
        <w:rPr>
          <w:rFonts w:ascii="Times New Roman" w:hAnsi="Times New Roman"/>
          <w:i/>
          <w:sz w:val="24"/>
          <w:szCs w:val="24"/>
        </w:rPr>
        <w:t xml:space="preserve"> A/OPC</w:t>
      </w:r>
      <w:r w:rsidRPr="00C71979">
        <w:rPr>
          <w:rFonts w:ascii="Times New Roman" w:hAnsi="Times New Roman"/>
          <w:i/>
          <w:sz w:val="24"/>
          <w:szCs w:val="24"/>
        </w:rPr>
        <w:t xml:space="preserve"> training requirement</w:t>
      </w:r>
    </w:p>
    <w:p w:rsidR="0070711B" w:rsidRDefault="00F07E2D" w:rsidP="00326CE3">
      <w:pPr>
        <w:pStyle w:val="ListParagraph"/>
        <w:keepNext/>
        <w:widowControl w:val="0"/>
        <w:numPr>
          <w:ilvl w:val="0"/>
          <w:numId w:val="84"/>
        </w:numPr>
        <w:spacing w:after="0" w:line="240" w:lineRule="auto"/>
        <w:ind w:left="540" w:hanging="180"/>
        <w:rPr>
          <w:rFonts w:ascii="Times New Roman" w:hAnsi="Times New Roman"/>
          <w:i/>
          <w:spacing w:val="25"/>
          <w:sz w:val="24"/>
          <w:szCs w:val="24"/>
          <w:u w:val="single"/>
        </w:rPr>
      </w:pPr>
      <w:r w:rsidRPr="00C71979">
        <w:rPr>
          <w:rFonts w:ascii="Times New Roman" w:hAnsi="Times New Roman"/>
          <w:i/>
          <w:sz w:val="24"/>
          <w:szCs w:val="24"/>
        </w:rPr>
        <w:t>Is Level 4 A/OPC certified at Level II in Contracting</w:t>
      </w:r>
      <w:r>
        <w:rPr>
          <w:rFonts w:ascii="Times New Roman" w:hAnsi="Times New Roman"/>
          <w:i/>
          <w:sz w:val="24"/>
          <w:szCs w:val="24"/>
        </w:rPr>
        <w:t xml:space="preserve"> </w:t>
      </w:r>
      <w:r w:rsidRPr="00F07E2D">
        <w:rPr>
          <w:rFonts w:ascii="Times New Roman" w:hAnsi="Times New Roman"/>
          <w:i/>
          <w:sz w:val="24"/>
          <w:szCs w:val="24"/>
        </w:rPr>
        <w:t>or Purchasing or will individua</w:t>
      </w:r>
      <w:r w:rsidR="00FA7E2C" w:rsidRPr="00FA7E2C">
        <w:rPr>
          <w:rFonts w:ascii="Times New Roman" w:hAnsi="Times New Roman"/>
          <w:i/>
          <w:spacing w:val="25"/>
          <w:sz w:val="24"/>
          <w:szCs w:val="24"/>
        </w:rPr>
        <w:t>l</w:t>
      </w:r>
      <w:r w:rsidRPr="00C71979">
        <w:rPr>
          <w:rFonts w:ascii="Times New Roman" w:hAnsi="Times New Roman"/>
          <w:i/>
          <w:sz w:val="24"/>
          <w:szCs w:val="24"/>
        </w:rPr>
        <w:t xml:space="preserve"> have acquired the certification within 24 months of appointment</w:t>
      </w:r>
      <w:r w:rsidRPr="00C71979">
        <w:rPr>
          <w:rFonts w:ascii="Times New Roman" w:hAnsi="Times New Roman"/>
          <w:i/>
          <w:spacing w:val="25"/>
          <w:sz w:val="24"/>
          <w:szCs w:val="24"/>
        </w:rPr>
        <w:t>?</w:t>
      </w:r>
    </w:p>
    <w:p w:rsidR="00C71979" w:rsidRPr="00C71979" w:rsidRDefault="00571A71" w:rsidP="00326CE3">
      <w:pPr>
        <w:pStyle w:val="ListParagraph"/>
        <w:keepNext/>
        <w:widowControl w:val="0"/>
        <w:numPr>
          <w:ilvl w:val="0"/>
          <w:numId w:val="84"/>
        </w:numPr>
        <w:spacing w:after="0" w:line="240" w:lineRule="auto"/>
        <w:rPr>
          <w:rFonts w:ascii="Times New Roman" w:hAnsi="Times New Roman"/>
          <w:i/>
          <w:sz w:val="24"/>
          <w:szCs w:val="24"/>
        </w:rPr>
      </w:pPr>
      <w:r w:rsidRPr="00C71979">
        <w:rPr>
          <w:rFonts w:ascii="Times New Roman" w:hAnsi="Times New Roman"/>
          <w:i/>
          <w:sz w:val="24"/>
          <w:szCs w:val="24"/>
        </w:rPr>
        <w:t>Organization’s Delegation of Authority</w:t>
      </w:r>
      <w:r w:rsidR="00853AD3">
        <w:rPr>
          <w:rFonts w:ascii="Times New Roman" w:hAnsi="Times New Roman"/>
          <w:i/>
          <w:sz w:val="24"/>
          <w:szCs w:val="24"/>
        </w:rPr>
        <w:t xml:space="preserve"> (i.e. S</w:t>
      </w:r>
      <w:r w:rsidRPr="00C71979">
        <w:rPr>
          <w:rFonts w:ascii="Times New Roman" w:hAnsi="Times New Roman"/>
          <w:i/>
          <w:sz w:val="24"/>
          <w:szCs w:val="24"/>
        </w:rPr>
        <w:t>C</w:t>
      </w:r>
      <w:r w:rsidR="00853AD3">
        <w:rPr>
          <w:rFonts w:ascii="Times New Roman" w:hAnsi="Times New Roman"/>
          <w:i/>
          <w:sz w:val="24"/>
          <w:szCs w:val="24"/>
        </w:rPr>
        <w:t>O</w:t>
      </w:r>
      <w:r w:rsidRPr="00C71979">
        <w:rPr>
          <w:rFonts w:ascii="Times New Roman" w:hAnsi="Times New Roman"/>
          <w:i/>
          <w:sz w:val="24"/>
          <w:szCs w:val="24"/>
        </w:rPr>
        <w:sym w:font="Wingdings" w:char="00E0"/>
      </w:r>
      <w:r w:rsidRPr="00C71979">
        <w:rPr>
          <w:rFonts w:ascii="Times New Roman" w:hAnsi="Times New Roman"/>
          <w:i/>
          <w:sz w:val="24"/>
          <w:szCs w:val="24"/>
        </w:rPr>
        <w:t xml:space="preserve"> CCO, </w:t>
      </w:r>
      <w:r w:rsidR="00853AD3">
        <w:rPr>
          <w:rFonts w:ascii="Times New Roman" w:hAnsi="Times New Roman"/>
          <w:i/>
          <w:sz w:val="24"/>
          <w:szCs w:val="24"/>
        </w:rPr>
        <w:t>S</w:t>
      </w:r>
      <w:r w:rsidRPr="00C71979">
        <w:rPr>
          <w:rFonts w:ascii="Times New Roman" w:hAnsi="Times New Roman"/>
          <w:i/>
          <w:sz w:val="24"/>
          <w:szCs w:val="24"/>
        </w:rPr>
        <w:t>C</w:t>
      </w:r>
      <w:r w:rsidR="00853AD3">
        <w:rPr>
          <w:rFonts w:ascii="Times New Roman" w:hAnsi="Times New Roman"/>
          <w:i/>
          <w:sz w:val="24"/>
          <w:szCs w:val="24"/>
        </w:rPr>
        <w:t>O</w:t>
      </w:r>
      <w:r w:rsidRPr="00C71979">
        <w:rPr>
          <w:rFonts w:ascii="Times New Roman" w:hAnsi="Times New Roman"/>
          <w:i/>
          <w:sz w:val="24"/>
          <w:szCs w:val="24"/>
        </w:rPr>
        <w:sym w:font="Wingdings" w:char="00E0"/>
      </w:r>
      <w:r w:rsidRPr="00C71979">
        <w:rPr>
          <w:rFonts w:ascii="Times New Roman" w:hAnsi="Times New Roman"/>
          <w:i/>
          <w:sz w:val="24"/>
          <w:szCs w:val="24"/>
        </w:rPr>
        <w:t xml:space="preserve"> Level III A/OPC and Alternate, CCO</w:t>
      </w:r>
      <w:r w:rsidRPr="00C71979">
        <w:rPr>
          <w:rFonts w:ascii="Times New Roman" w:hAnsi="Times New Roman"/>
          <w:i/>
          <w:sz w:val="24"/>
          <w:szCs w:val="24"/>
        </w:rPr>
        <w:sym w:font="Wingdings" w:char="00E0"/>
      </w:r>
      <w:r w:rsidRPr="00C71979">
        <w:rPr>
          <w:rFonts w:ascii="Times New Roman" w:hAnsi="Times New Roman"/>
          <w:i/>
          <w:sz w:val="24"/>
          <w:szCs w:val="24"/>
        </w:rPr>
        <w:t xml:space="preserve"> Level 4 A/OPC and Alternate, Level 4 A/OPC or CCO</w:t>
      </w:r>
      <w:r w:rsidRPr="00C71979">
        <w:rPr>
          <w:rFonts w:ascii="Times New Roman" w:hAnsi="Times New Roman"/>
          <w:i/>
          <w:sz w:val="24"/>
          <w:szCs w:val="24"/>
        </w:rPr>
        <w:sym w:font="Wingdings" w:char="00E0"/>
      </w:r>
      <w:r w:rsidRPr="00C71979">
        <w:rPr>
          <w:rFonts w:ascii="Times New Roman" w:hAnsi="Times New Roman"/>
          <w:i/>
          <w:sz w:val="24"/>
          <w:szCs w:val="24"/>
        </w:rPr>
        <w:t xml:space="preserve"> BO and CH)</w:t>
      </w:r>
    </w:p>
    <w:p w:rsidR="0070711B" w:rsidRDefault="00571A71" w:rsidP="00326CE3">
      <w:pPr>
        <w:pStyle w:val="ListParagraph"/>
        <w:keepNext/>
        <w:widowControl w:val="0"/>
        <w:numPr>
          <w:ilvl w:val="0"/>
          <w:numId w:val="84"/>
        </w:numPr>
        <w:spacing w:after="0" w:line="240" w:lineRule="auto"/>
        <w:rPr>
          <w:rFonts w:ascii="Times New Roman" w:hAnsi="Times New Roman"/>
          <w:i/>
          <w:spacing w:val="25"/>
          <w:sz w:val="24"/>
          <w:szCs w:val="24"/>
          <w:u w:val="single"/>
        </w:rPr>
      </w:pPr>
      <w:r w:rsidRPr="00C71979">
        <w:rPr>
          <w:rFonts w:ascii="Times New Roman" w:hAnsi="Times New Roman"/>
          <w:i/>
          <w:sz w:val="24"/>
          <w:szCs w:val="24"/>
        </w:rPr>
        <w:t>Are appointment letters current?</w:t>
      </w:r>
    </w:p>
    <w:p w:rsidR="00571A71" w:rsidRPr="00C71979" w:rsidRDefault="00571A71" w:rsidP="00571A71">
      <w:pPr>
        <w:pStyle w:val="ListParagraph"/>
        <w:ind w:left="0"/>
        <w:rPr>
          <w:rFonts w:ascii="Times New Roman" w:hAnsi="Times New Roman"/>
          <w:sz w:val="24"/>
          <w:szCs w:val="24"/>
        </w:rPr>
      </w:pPr>
    </w:p>
    <w:p w:rsidR="00571A71" w:rsidRPr="00C71979" w:rsidRDefault="00571A71" w:rsidP="00571A71">
      <w:pPr>
        <w:pStyle w:val="ListParagraph"/>
        <w:ind w:left="0"/>
        <w:rPr>
          <w:rFonts w:ascii="Times New Roman" w:hAnsi="Times New Roman"/>
          <w:i/>
          <w:sz w:val="24"/>
          <w:szCs w:val="24"/>
          <w:u w:val="single"/>
        </w:rPr>
      </w:pPr>
      <w:r w:rsidRPr="00C71979">
        <w:rPr>
          <w:rFonts w:ascii="Times New Roman" w:hAnsi="Times New Roman"/>
          <w:sz w:val="24"/>
          <w:szCs w:val="24"/>
        </w:rPr>
        <w:t xml:space="preserve">4.  </w:t>
      </w:r>
      <w:r w:rsidRPr="00C71979">
        <w:rPr>
          <w:rFonts w:ascii="Times New Roman" w:hAnsi="Times New Roman"/>
          <w:sz w:val="24"/>
          <w:szCs w:val="24"/>
          <w:u w:val="single"/>
        </w:rPr>
        <w:t>GPC Usage Requirements:</w:t>
      </w:r>
      <w:r w:rsidRPr="00C71979">
        <w:rPr>
          <w:rFonts w:ascii="Times New Roman" w:hAnsi="Times New Roman"/>
          <w:sz w:val="24"/>
          <w:szCs w:val="24"/>
        </w:rPr>
        <w:t xml:space="preserve">  </w:t>
      </w:r>
      <w:r w:rsidRPr="00C71979">
        <w:rPr>
          <w:rFonts w:ascii="Times New Roman" w:hAnsi="Times New Roman"/>
          <w:i/>
          <w:sz w:val="24"/>
          <w:szCs w:val="24"/>
        </w:rPr>
        <w:t>Address Section B, 1-39 of Enclosure (A</w:t>
      </w:r>
      <w:r w:rsidRPr="00C71979">
        <w:rPr>
          <w:rFonts w:ascii="Times New Roman" w:hAnsi="Times New Roman"/>
          <w:b/>
          <w:i/>
          <w:sz w:val="24"/>
          <w:szCs w:val="24"/>
        </w:rPr>
        <w:t>).  In addition</w:t>
      </w:r>
      <w:r w:rsidRPr="00C71979">
        <w:rPr>
          <w:rFonts w:ascii="Times New Roman" w:hAnsi="Times New Roman"/>
          <w:i/>
          <w:sz w:val="24"/>
          <w:szCs w:val="24"/>
        </w:rPr>
        <w:t xml:space="preserve"> </w:t>
      </w:r>
      <w:r w:rsidRPr="00C71979">
        <w:rPr>
          <w:rFonts w:ascii="Times New Roman" w:hAnsi="Times New Roman"/>
          <w:b/>
          <w:i/>
          <w:sz w:val="24"/>
          <w:szCs w:val="24"/>
        </w:rPr>
        <w:t>to</w:t>
      </w:r>
      <w:r w:rsidRPr="00C71979">
        <w:rPr>
          <w:rFonts w:ascii="Times New Roman" w:hAnsi="Times New Roman"/>
          <w:i/>
          <w:sz w:val="24"/>
          <w:szCs w:val="24"/>
        </w:rPr>
        <w:t xml:space="preserve"> items on the checklist, address the following:</w:t>
      </w:r>
    </w:p>
    <w:p w:rsidR="00C71979" w:rsidRPr="00C71979" w:rsidRDefault="00571A71" w:rsidP="00326CE3">
      <w:pPr>
        <w:pStyle w:val="ListParagraph"/>
        <w:keepNext/>
        <w:widowControl w:val="0"/>
        <w:numPr>
          <w:ilvl w:val="0"/>
          <w:numId w:val="85"/>
        </w:numPr>
        <w:spacing w:after="0" w:line="240" w:lineRule="auto"/>
        <w:rPr>
          <w:rFonts w:ascii="Times New Roman" w:hAnsi="Times New Roman"/>
          <w:i/>
          <w:spacing w:val="25"/>
          <w:sz w:val="24"/>
          <w:szCs w:val="24"/>
        </w:rPr>
      </w:pPr>
      <w:r w:rsidRPr="00C71979">
        <w:rPr>
          <w:rFonts w:ascii="Times New Roman" w:hAnsi="Times New Roman"/>
          <w:i/>
          <w:sz w:val="24"/>
          <w:szCs w:val="24"/>
        </w:rPr>
        <w:t>Adherence to GPC Program requirements: transaction activity; systemic problems, delinquencies and corrective action, abuse, or fraud; summary of adverse actions (type and number) against the responsible individual; formal reports issued to the Chief of the Contracting Office (CCO)</w:t>
      </w:r>
    </w:p>
    <w:p w:rsidR="00C71979" w:rsidRPr="00C71979" w:rsidRDefault="00571A71" w:rsidP="00326CE3">
      <w:pPr>
        <w:pStyle w:val="ListParagraph"/>
        <w:keepNext/>
        <w:widowControl w:val="0"/>
        <w:numPr>
          <w:ilvl w:val="0"/>
          <w:numId w:val="85"/>
        </w:numPr>
        <w:spacing w:after="0" w:line="240" w:lineRule="auto"/>
        <w:rPr>
          <w:rFonts w:ascii="Times New Roman" w:hAnsi="Times New Roman"/>
          <w:i/>
          <w:spacing w:val="25"/>
          <w:sz w:val="24"/>
          <w:szCs w:val="24"/>
        </w:rPr>
      </w:pPr>
      <w:r w:rsidRPr="00C71979">
        <w:rPr>
          <w:rFonts w:ascii="Times New Roman" w:hAnsi="Times New Roman"/>
          <w:i/>
          <w:sz w:val="24"/>
          <w:szCs w:val="24"/>
        </w:rPr>
        <w:t>Incidents of splitting  purchases to override purchase threshold</w:t>
      </w:r>
    </w:p>
    <w:p w:rsidR="00C71979" w:rsidRPr="00C71979" w:rsidRDefault="00571A71" w:rsidP="00326CE3">
      <w:pPr>
        <w:pStyle w:val="ListParagraph"/>
        <w:keepNext/>
        <w:widowControl w:val="0"/>
        <w:numPr>
          <w:ilvl w:val="0"/>
          <w:numId w:val="85"/>
        </w:numPr>
        <w:spacing w:after="0" w:line="240" w:lineRule="auto"/>
        <w:rPr>
          <w:rFonts w:ascii="Times New Roman" w:hAnsi="Times New Roman"/>
          <w:i/>
          <w:spacing w:val="25"/>
          <w:sz w:val="24"/>
          <w:szCs w:val="24"/>
        </w:rPr>
      </w:pPr>
      <w:r w:rsidRPr="00C71979">
        <w:rPr>
          <w:rFonts w:ascii="Times New Roman" w:hAnsi="Times New Roman"/>
          <w:i/>
          <w:sz w:val="24"/>
          <w:szCs w:val="24"/>
        </w:rPr>
        <w:t>Incidents of “After the fact” buys</w:t>
      </w:r>
    </w:p>
    <w:p w:rsidR="00C71979" w:rsidRPr="00C71979" w:rsidRDefault="00571A71" w:rsidP="00326CE3">
      <w:pPr>
        <w:pStyle w:val="ListParagraph"/>
        <w:keepNext/>
        <w:widowControl w:val="0"/>
        <w:numPr>
          <w:ilvl w:val="0"/>
          <w:numId w:val="85"/>
        </w:numPr>
        <w:spacing w:after="0" w:line="240" w:lineRule="auto"/>
        <w:rPr>
          <w:rFonts w:ascii="Times New Roman" w:hAnsi="Times New Roman"/>
          <w:i/>
          <w:spacing w:val="25"/>
          <w:sz w:val="24"/>
          <w:szCs w:val="24"/>
        </w:rPr>
      </w:pPr>
      <w:r w:rsidRPr="00C71979">
        <w:rPr>
          <w:rFonts w:ascii="Times New Roman" w:hAnsi="Times New Roman"/>
          <w:i/>
          <w:sz w:val="24"/>
          <w:szCs w:val="24"/>
        </w:rPr>
        <w:t xml:space="preserve">Rotating sources in order to give vendors a fair opportunity </w:t>
      </w:r>
    </w:p>
    <w:p w:rsidR="00C71979" w:rsidRPr="00C71979" w:rsidRDefault="00571A71" w:rsidP="00326CE3">
      <w:pPr>
        <w:pStyle w:val="ListParagraph"/>
        <w:keepNext/>
        <w:widowControl w:val="0"/>
        <w:numPr>
          <w:ilvl w:val="0"/>
          <w:numId w:val="85"/>
        </w:numPr>
        <w:spacing w:after="0" w:line="240" w:lineRule="auto"/>
        <w:rPr>
          <w:rFonts w:ascii="Times New Roman" w:hAnsi="Times New Roman"/>
          <w:i/>
          <w:spacing w:val="25"/>
          <w:sz w:val="24"/>
          <w:szCs w:val="24"/>
        </w:rPr>
      </w:pPr>
      <w:r w:rsidRPr="00C71979">
        <w:rPr>
          <w:rFonts w:ascii="Times New Roman" w:hAnsi="Times New Roman"/>
          <w:i/>
          <w:sz w:val="24"/>
          <w:szCs w:val="24"/>
        </w:rPr>
        <w:t xml:space="preserve">Use of mandatory sources, specifically CHESS, </w:t>
      </w:r>
      <w:proofErr w:type="spellStart"/>
      <w:r w:rsidRPr="00C71979">
        <w:rPr>
          <w:rFonts w:ascii="Times New Roman" w:hAnsi="Times New Roman"/>
          <w:i/>
          <w:sz w:val="24"/>
          <w:szCs w:val="24"/>
        </w:rPr>
        <w:t>AbilityOne</w:t>
      </w:r>
      <w:proofErr w:type="spellEnd"/>
      <w:r w:rsidRPr="00C71979">
        <w:rPr>
          <w:rFonts w:ascii="Times New Roman" w:hAnsi="Times New Roman"/>
          <w:i/>
          <w:sz w:val="24"/>
          <w:szCs w:val="24"/>
        </w:rPr>
        <w:t>, FSSI BPAs on DoD EMALL Corridor</w:t>
      </w:r>
    </w:p>
    <w:p w:rsidR="00C71979" w:rsidRPr="00C71979" w:rsidRDefault="00571A71" w:rsidP="00326CE3">
      <w:pPr>
        <w:pStyle w:val="ListParagraph"/>
        <w:keepNext/>
        <w:widowControl w:val="0"/>
        <w:numPr>
          <w:ilvl w:val="0"/>
          <w:numId w:val="85"/>
        </w:numPr>
        <w:spacing w:after="0" w:line="240" w:lineRule="auto"/>
        <w:rPr>
          <w:rFonts w:ascii="Times New Roman" w:hAnsi="Times New Roman"/>
          <w:i/>
          <w:spacing w:val="25"/>
          <w:sz w:val="24"/>
          <w:szCs w:val="24"/>
        </w:rPr>
      </w:pPr>
      <w:r w:rsidRPr="00C71979">
        <w:rPr>
          <w:rFonts w:ascii="Times New Roman" w:hAnsi="Times New Roman"/>
          <w:i/>
          <w:sz w:val="24"/>
          <w:szCs w:val="24"/>
        </w:rPr>
        <w:t>Credits and rebates-were they adequately accounted for</w:t>
      </w:r>
    </w:p>
    <w:p w:rsidR="00571A71" w:rsidRPr="00C71979" w:rsidRDefault="00571A71" w:rsidP="00326CE3">
      <w:pPr>
        <w:pStyle w:val="ListParagraph"/>
        <w:keepNext/>
        <w:widowControl w:val="0"/>
        <w:numPr>
          <w:ilvl w:val="0"/>
          <w:numId w:val="85"/>
        </w:numPr>
        <w:spacing w:after="0" w:line="240" w:lineRule="auto"/>
        <w:rPr>
          <w:rFonts w:ascii="Times New Roman" w:hAnsi="Times New Roman"/>
          <w:i/>
          <w:spacing w:val="25"/>
          <w:sz w:val="24"/>
          <w:szCs w:val="24"/>
        </w:rPr>
      </w:pPr>
      <w:r w:rsidRPr="00C71979">
        <w:rPr>
          <w:rFonts w:ascii="Times New Roman" w:hAnsi="Times New Roman"/>
          <w:i/>
          <w:sz w:val="24"/>
          <w:szCs w:val="24"/>
        </w:rPr>
        <w:t>What Strategic Sourcing initiatives are in place?</w:t>
      </w:r>
    </w:p>
    <w:p w:rsidR="00C71979" w:rsidRDefault="00C71979" w:rsidP="00571A71"/>
    <w:p w:rsidR="00571A71" w:rsidRPr="00C71979" w:rsidRDefault="00571A71" w:rsidP="00571A71">
      <w:r w:rsidRPr="00C71979">
        <w:t xml:space="preserve">5.  </w:t>
      </w:r>
      <w:r w:rsidRPr="00C71979">
        <w:rPr>
          <w:u w:val="single"/>
        </w:rPr>
        <w:t>Documentation Requirements:</w:t>
      </w:r>
      <w:r w:rsidRPr="00C71979">
        <w:t xml:space="preserve">  </w:t>
      </w:r>
      <w:r w:rsidRPr="00C71979">
        <w:rPr>
          <w:i/>
        </w:rPr>
        <w:t xml:space="preserve">Address Section C, 1-14 of Enclosure (A).  </w:t>
      </w:r>
      <w:r w:rsidRPr="00C71979">
        <w:rPr>
          <w:b/>
          <w:i/>
        </w:rPr>
        <w:t>In addition</w:t>
      </w:r>
      <w:r w:rsidRPr="00C71979">
        <w:rPr>
          <w:i/>
        </w:rPr>
        <w:t xml:space="preserve"> </w:t>
      </w:r>
      <w:r w:rsidRPr="00C71979">
        <w:rPr>
          <w:b/>
          <w:i/>
        </w:rPr>
        <w:t>to</w:t>
      </w:r>
      <w:r w:rsidRPr="00C71979">
        <w:rPr>
          <w:i/>
        </w:rPr>
        <w:t xml:space="preserve"> items on the checklist, address the following:</w:t>
      </w:r>
    </w:p>
    <w:p w:rsidR="00C71979" w:rsidRPr="00C71979" w:rsidRDefault="00571A71" w:rsidP="00326CE3">
      <w:pPr>
        <w:numPr>
          <w:ilvl w:val="0"/>
          <w:numId w:val="86"/>
        </w:numPr>
        <w:rPr>
          <w:i/>
          <w:spacing w:val="25"/>
        </w:rPr>
      </w:pPr>
      <w:r w:rsidRPr="00C71979">
        <w:rPr>
          <w:i/>
        </w:rPr>
        <w:t>File Documentation (hard cop</w:t>
      </w:r>
      <w:r w:rsidRPr="00C71979">
        <w:rPr>
          <w:i/>
          <w:spacing w:val="25"/>
        </w:rPr>
        <w:t>y)</w:t>
      </w:r>
      <w:r w:rsidRPr="00C71979">
        <w:rPr>
          <w:i/>
        </w:rPr>
        <w:t>-Does Level 4 A/OPC file contain purchase card applications and approvals, account maintenance, CH and BO delegation of appointment letters, ethics and training certifications, results of annual reviews?</w:t>
      </w:r>
    </w:p>
    <w:p w:rsidR="00C71979" w:rsidRPr="00C71979" w:rsidRDefault="00571A71" w:rsidP="00326CE3">
      <w:pPr>
        <w:numPr>
          <w:ilvl w:val="0"/>
          <w:numId w:val="86"/>
        </w:numPr>
        <w:rPr>
          <w:i/>
          <w:spacing w:val="25"/>
        </w:rPr>
      </w:pPr>
      <w:r w:rsidRPr="00C71979">
        <w:rPr>
          <w:i/>
        </w:rPr>
        <w:t>Do BO files contain hard copy CH statements, original receipts, invoices, logs, approvals, supporting documentation, CH delegation of authority letters, BO appointment letters</w:t>
      </w:r>
      <w:r w:rsidR="00C71979" w:rsidRPr="00C71979">
        <w:rPr>
          <w:i/>
        </w:rPr>
        <w:t>?</w:t>
      </w:r>
    </w:p>
    <w:p w:rsidR="00571A71" w:rsidRPr="00C71979" w:rsidRDefault="00571A71" w:rsidP="00326CE3">
      <w:pPr>
        <w:numPr>
          <w:ilvl w:val="0"/>
          <w:numId w:val="86"/>
        </w:numPr>
        <w:rPr>
          <w:i/>
          <w:spacing w:val="25"/>
        </w:rPr>
      </w:pPr>
      <w:r w:rsidRPr="00C71979">
        <w:rPr>
          <w:i/>
        </w:rPr>
        <w:lastRenderedPageBreak/>
        <w:t>Do CH files contain purchase logs, statements of record, billing statements, documentation supporting purchase (fair and reasonable, competition, legitimate need, receipt and acceptance), appointment letter, training certificates</w:t>
      </w:r>
      <w:r w:rsidR="00C71979" w:rsidRPr="00C71979">
        <w:rPr>
          <w:i/>
        </w:rPr>
        <w:t>?</w:t>
      </w:r>
      <w:r w:rsidRPr="00C71979">
        <w:rPr>
          <w:i/>
        </w:rPr>
        <w:t xml:space="preserve"> </w:t>
      </w:r>
    </w:p>
    <w:p w:rsidR="00571A71" w:rsidRPr="00C71979" w:rsidRDefault="00571A71" w:rsidP="00571A71">
      <w:pPr>
        <w:pStyle w:val="ListParagraph"/>
        <w:ind w:left="0"/>
        <w:rPr>
          <w:rFonts w:ascii="Times New Roman" w:hAnsi="Times New Roman"/>
          <w:sz w:val="24"/>
          <w:szCs w:val="24"/>
        </w:rPr>
      </w:pPr>
    </w:p>
    <w:p w:rsidR="00F07E2D" w:rsidRDefault="00F07E2D" w:rsidP="00571A71"/>
    <w:p w:rsidR="00F07E2D" w:rsidRDefault="00F07E2D" w:rsidP="00571A71"/>
    <w:p w:rsidR="00F07E2D" w:rsidRDefault="00F07E2D" w:rsidP="00571A71"/>
    <w:p w:rsidR="00F07E2D" w:rsidRDefault="00F07E2D" w:rsidP="00571A71"/>
    <w:p w:rsidR="00F07E2D" w:rsidRDefault="00F07E2D" w:rsidP="00571A71"/>
    <w:p w:rsidR="00F07E2D" w:rsidRPr="00FD073B" w:rsidRDefault="00F07E2D" w:rsidP="00F07E2D">
      <w:pPr>
        <w:pStyle w:val="ListParagraph"/>
        <w:keepNext/>
        <w:widowControl w:val="0"/>
        <w:spacing w:after="0" w:line="240" w:lineRule="auto"/>
        <w:ind w:left="0"/>
        <w:rPr>
          <w:rFonts w:ascii="Times New Roman" w:hAnsi="Times New Roman"/>
          <w:i/>
          <w:spacing w:val="25"/>
          <w:sz w:val="24"/>
          <w:szCs w:val="24"/>
          <w:u w:val="single"/>
        </w:rPr>
      </w:pPr>
      <w:r w:rsidRPr="0088702D">
        <w:rPr>
          <w:rFonts w:ascii="Times New Roman" w:hAnsi="Times New Roman"/>
          <w:bCs/>
          <w:sz w:val="28"/>
          <w:szCs w:val="28"/>
        </w:rPr>
        <w:t>Appendix H:  Semi-Annual Surveillance Report Template</w:t>
      </w:r>
      <w:r w:rsidRPr="0088702D">
        <w:rPr>
          <w:rFonts w:ascii="Times New Roman" w:hAnsi="Times New Roman"/>
          <w:sz w:val="28"/>
          <w:szCs w:val="28"/>
        </w:rPr>
        <w:t xml:space="preserve"> </w:t>
      </w:r>
      <w:r>
        <w:rPr>
          <w:rFonts w:ascii="Times New Roman" w:hAnsi="Times New Roman"/>
          <w:sz w:val="28"/>
          <w:szCs w:val="28"/>
        </w:rPr>
        <w:t>(c</w:t>
      </w:r>
      <w:r w:rsidRPr="0088702D">
        <w:rPr>
          <w:rFonts w:ascii="Times New Roman" w:hAnsi="Times New Roman"/>
          <w:sz w:val="28"/>
          <w:szCs w:val="28"/>
        </w:rPr>
        <w:t>ontinued)</w:t>
      </w:r>
    </w:p>
    <w:p w:rsidR="00F07E2D" w:rsidRDefault="00F07E2D" w:rsidP="00571A71"/>
    <w:p w:rsidR="00C71979" w:rsidRPr="00C71979" w:rsidRDefault="00571A71" w:rsidP="00571A71">
      <w:pPr>
        <w:rPr>
          <w:i/>
        </w:rPr>
      </w:pPr>
      <w:r w:rsidRPr="00C71979">
        <w:t xml:space="preserve">6.  </w:t>
      </w:r>
      <w:r w:rsidRPr="00C71979">
        <w:rPr>
          <w:u w:val="single"/>
        </w:rPr>
        <w:t>Processing Requirements:</w:t>
      </w:r>
      <w:r w:rsidRPr="00C71979">
        <w:t xml:space="preserve">  </w:t>
      </w:r>
      <w:r w:rsidRPr="00C71979">
        <w:rPr>
          <w:i/>
        </w:rPr>
        <w:t xml:space="preserve">Address Section D, 1-3 of Enclosure (A).  </w:t>
      </w:r>
      <w:r w:rsidRPr="00C71979">
        <w:rPr>
          <w:b/>
          <w:i/>
        </w:rPr>
        <w:t>In addition to</w:t>
      </w:r>
      <w:r w:rsidRPr="00C71979">
        <w:rPr>
          <w:i/>
        </w:rPr>
        <w:t xml:space="preserve"> items on the checklist, address the following:</w:t>
      </w:r>
      <w:r w:rsidR="00C71979">
        <w:rPr>
          <w:i/>
        </w:rPr>
        <w:t xml:space="preserve"> </w:t>
      </w:r>
    </w:p>
    <w:p w:rsidR="00571A71" w:rsidRPr="00C71979" w:rsidRDefault="00571A71" w:rsidP="00C71979">
      <w:pPr>
        <w:rPr>
          <w:i/>
        </w:rPr>
      </w:pPr>
      <w:r w:rsidRPr="00C71979">
        <w:rPr>
          <w:i/>
        </w:rPr>
        <w:t>Reconciliation and certification of invoice payments-review and reconciliation of CH statement against receipt documentation within 5 days; prior bills paid; purchases necessary, mission essential, meet minimum need of the Government; contains valid line of accounting</w:t>
      </w:r>
    </w:p>
    <w:p w:rsidR="00571A71" w:rsidRPr="00C71979" w:rsidRDefault="00571A71" w:rsidP="00571A71"/>
    <w:p w:rsidR="00571A71" w:rsidRPr="00C71979" w:rsidRDefault="00571A71" w:rsidP="00571A71">
      <w:pPr>
        <w:rPr>
          <w:i/>
        </w:rPr>
      </w:pPr>
      <w:r w:rsidRPr="00C71979">
        <w:t xml:space="preserve">7.  </w:t>
      </w:r>
      <w:r w:rsidRPr="00C71979">
        <w:rPr>
          <w:u w:val="single"/>
        </w:rPr>
        <w:t>Financial Requirements:</w:t>
      </w:r>
      <w:r w:rsidRPr="00C71979">
        <w:t xml:space="preserve">  </w:t>
      </w:r>
      <w:r w:rsidRPr="00C71979">
        <w:rPr>
          <w:i/>
        </w:rPr>
        <w:t>Address Section E, 1-2 of Enclosure (A).</w:t>
      </w:r>
    </w:p>
    <w:p w:rsidR="00571A71" w:rsidRPr="00C71979" w:rsidRDefault="00571A71" w:rsidP="00571A71"/>
    <w:p w:rsidR="00571A71" w:rsidRPr="00C71979" w:rsidRDefault="00571A71" w:rsidP="00571A71">
      <w:pPr>
        <w:rPr>
          <w:i/>
        </w:rPr>
      </w:pPr>
      <w:r w:rsidRPr="00C71979">
        <w:t xml:space="preserve">8.  </w:t>
      </w:r>
      <w:r w:rsidRPr="00C71979">
        <w:rPr>
          <w:u w:val="single"/>
        </w:rPr>
        <w:t>Convenience Check Writer Requirements:</w:t>
      </w:r>
      <w:r w:rsidRPr="00C71979">
        <w:t xml:space="preserve">  </w:t>
      </w:r>
      <w:r w:rsidRPr="00C71979">
        <w:rPr>
          <w:i/>
        </w:rPr>
        <w:t>Address Section F, 1-10 of Enclosure (A).</w:t>
      </w:r>
    </w:p>
    <w:p w:rsidR="00571A71" w:rsidRPr="00C71979" w:rsidRDefault="00571A71" w:rsidP="00571A71"/>
    <w:p w:rsidR="00571A71" w:rsidRPr="00C71979" w:rsidRDefault="00571A71" w:rsidP="00571A71">
      <w:pPr>
        <w:rPr>
          <w:i/>
        </w:rPr>
      </w:pPr>
      <w:r w:rsidRPr="00C71979">
        <w:t xml:space="preserve">9.  </w:t>
      </w:r>
      <w:r w:rsidRPr="00C71979">
        <w:rPr>
          <w:u w:val="single"/>
        </w:rPr>
        <w:t>GPC Accounts Used to Place Orders by Ordering Officer:</w:t>
      </w:r>
      <w:r w:rsidRPr="00C71979">
        <w:t xml:space="preserve">  A</w:t>
      </w:r>
      <w:r w:rsidRPr="00C71979">
        <w:rPr>
          <w:i/>
        </w:rPr>
        <w:t>ddress Section G, 1-9 of Enclosure (A).</w:t>
      </w:r>
    </w:p>
    <w:p w:rsidR="0088702D" w:rsidRDefault="0088702D" w:rsidP="00571A71"/>
    <w:p w:rsidR="00571A71" w:rsidRPr="00C71979" w:rsidRDefault="00571A71" w:rsidP="00571A71">
      <w:pPr>
        <w:rPr>
          <w:i/>
        </w:rPr>
      </w:pPr>
      <w:r w:rsidRPr="00C71979">
        <w:t xml:space="preserve">10.  </w:t>
      </w:r>
      <w:r w:rsidRPr="00C71979">
        <w:rPr>
          <w:u w:val="single"/>
        </w:rPr>
        <w:t>Contract Payment Requirements:</w:t>
      </w:r>
      <w:r w:rsidRPr="00C71979">
        <w:t xml:space="preserve">  </w:t>
      </w:r>
      <w:r w:rsidRPr="00C71979">
        <w:rPr>
          <w:i/>
        </w:rPr>
        <w:t>Address Section H, 1-10 of Enclosure (A).</w:t>
      </w:r>
    </w:p>
    <w:p w:rsidR="00571A71" w:rsidRPr="00C71979" w:rsidRDefault="00571A71" w:rsidP="00571A71"/>
    <w:p w:rsidR="00571A71" w:rsidRPr="00C71979" w:rsidRDefault="00571A71" w:rsidP="00571A71">
      <w:pPr>
        <w:rPr>
          <w:i/>
        </w:rPr>
      </w:pPr>
      <w:r w:rsidRPr="00C71979">
        <w:t xml:space="preserve">11.  </w:t>
      </w:r>
      <w:r w:rsidRPr="00C71979">
        <w:rPr>
          <w:u w:val="single"/>
        </w:rPr>
        <w:t>Payments to Document and Automation Production Services (DAPS) or Other Government Entities:</w:t>
      </w:r>
      <w:r w:rsidRPr="00C71979">
        <w:t xml:space="preserve">  A</w:t>
      </w:r>
      <w:r w:rsidRPr="00C71979">
        <w:rPr>
          <w:i/>
        </w:rPr>
        <w:t>ddress Section I, 1-4 of Enclosure (A).</w:t>
      </w:r>
    </w:p>
    <w:p w:rsidR="00571A71" w:rsidRPr="00C71979" w:rsidRDefault="00571A71" w:rsidP="00571A71"/>
    <w:p w:rsidR="00571A71" w:rsidRPr="00C71979" w:rsidRDefault="00571A71" w:rsidP="00571A71">
      <w:pPr>
        <w:rPr>
          <w:i/>
        </w:rPr>
      </w:pPr>
      <w:r w:rsidRPr="00C71979">
        <w:t xml:space="preserve">12.  </w:t>
      </w:r>
      <w:r w:rsidRPr="00C71979">
        <w:rPr>
          <w:u w:val="single"/>
        </w:rPr>
        <w:t>Training Payments:</w:t>
      </w:r>
      <w:r w:rsidRPr="00C71979">
        <w:t xml:space="preserve">  </w:t>
      </w:r>
      <w:r w:rsidRPr="00C71979">
        <w:rPr>
          <w:i/>
        </w:rPr>
        <w:t>Address Section J, 1-7 of Enclosure (A).</w:t>
      </w:r>
    </w:p>
    <w:p w:rsidR="00571A71" w:rsidRPr="00C71979" w:rsidRDefault="00571A71" w:rsidP="00571A71">
      <w:pPr>
        <w:rPr>
          <w:i/>
        </w:rPr>
      </w:pPr>
    </w:p>
    <w:p w:rsidR="00571A71" w:rsidRPr="00C71979" w:rsidRDefault="00571A71" w:rsidP="00571A71">
      <w:pPr>
        <w:rPr>
          <w:i/>
        </w:rPr>
      </w:pPr>
      <w:r w:rsidRPr="00C71979">
        <w:t xml:space="preserve">13. </w:t>
      </w:r>
      <w:r w:rsidRPr="00C71979">
        <w:rPr>
          <w:u w:val="single"/>
        </w:rPr>
        <w:t>Previous Findings:</w:t>
      </w:r>
      <w:r w:rsidRPr="00C71979">
        <w:t xml:space="preserve">  </w:t>
      </w:r>
      <w:r w:rsidRPr="00C71979">
        <w:rPr>
          <w:i/>
        </w:rPr>
        <w:t>Address adverse findings from previous quarterly reviews, corrective actions taken, and results.</w:t>
      </w:r>
    </w:p>
    <w:p w:rsidR="00571A71" w:rsidRPr="00C71979" w:rsidRDefault="00571A71" w:rsidP="00571A71"/>
    <w:p w:rsidR="00571A71" w:rsidRPr="00C71979" w:rsidRDefault="00571A71" w:rsidP="00571A71">
      <w:pPr>
        <w:rPr>
          <w:i/>
        </w:rPr>
      </w:pPr>
      <w:r w:rsidRPr="00C71979">
        <w:t xml:space="preserve">14.  </w:t>
      </w:r>
      <w:r w:rsidRPr="00C71979">
        <w:rPr>
          <w:u w:val="single"/>
        </w:rPr>
        <w:t>Surveillance Reporting:</w:t>
      </w:r>
      <w:r w:rsidRPr="00C71979">
        <w:t xml:space="preserve">  </w:t>
      </w:r>
      <w:r w:rsidRPr="00C71979">
        <w:rPr>
          <w:i/>
        </w:rPr>
        <w:t>Have all Level 4 A/OPCs received proper training and oversight for conducting surveillance?  How is information transferred from Level 3 A/OPC to Level 4 A/OPCs; how is information packaged and presented to Level 2 A/OPC?  To what extent is PCOLS used to collect surveillance data.  What tools within PCOLS were utilized (EMMA, AIM, DM, Risk Assessment)?</w:t>
      </w:r>
    </w:p>
    <w:p w:rsidR="00571A71" w:rsidRPr="00C71979" w:rsidRDefault="00571A71" w:rsidP="00571A71">
      <w:pPr>
        <w:rPr>
          <w:i/>
        </w:rPr>
      </w:pPr>
    </w:p>
    <w:p w:rsidR="00571A71" w:rsidRPr="00C71979" w:rsidRDefault="00571A71" w:rsidP="00571A71">
      <w:pPr>
        <w:rPr>
          <w:i/>
          <w:spacing w:val="22"/>
        </w:rPr>
      </w:pPr>
      <w:r w:rsidRPr="00C71979">
        <w:rPr>
          <w:spacing w:val="22"/>
        </w:rPr>
        <w:t xml:space="preserve">15.  </w:t>
      </w:r>
      <w:r w:rsidRPr="00C71979">
        <w:rPr>
          <w:spacing w:val="22"/>
          <w:u w:val="single"/>
        </w:rPr>
        <w:t>Program Summary:</w:t>
      </w:r>
      <w:r w:rsidRPr="00C71979">
        <w:rPr>
          <w:spacing w:val="22"/>
        </w:rPr>
        <w:t xml:space="preserve">  </w:t>
      </w:r>
      <w:r w:rsidRPr="00C71979">
        <w:rPr>
          <w:i/>
        </w:rPr>
        <w:t>Summarize repetitive or systemic weaknesses at the individual command and organizational level. What corrective actions will be taken and how will corrective actions be tracked?</w:t>
      </w:r>
    </w:p>
    <w:p w:rsidR="00571A71" w:rsidRPr="00C71979" w:rsidRDefault="00571A71" w:rsidP="00571A71"/>
    <w:p w:rsidR="00571A71" w:rsidRPr="00C71979" w:rsidRDefault="00571A71" w:rsidP="00571A71">
      <w:pPr>
        <w:rPr>
          <w:i/>
        </w:rPr>
      </w:pPr>
      <w:r w:rsidRPr="00C71979">
        <w:lastRenderedPageBreak/>
        <w:t xml:space="preserve">16.  </w:t>
      </w:r>
      <w:r w:rsidRPr="00C71979">
        <w:rPr>
          <w:u w:val="single"/>
        </w:rPr>
        <w:t>Exceptional Performance:</w:t>
      </w:r>
      <w:r w:rsidRPr="00C71979">
        <w:t xml:space="preserve">  </w:t>
      </w:r>
      <w:r w:rsidRPr="00C71979">
        <w:rPr>
          <w:i/>
        </w:rPr>
        <w:t>Identify examples of exceptional GPC programs or performance and/or lessons learned.</w:t>
      </w:r>
    </w:p>
    <w:p w:rsidR="00571A71" w:rsidRPr="00C71979" w:rsidRDefault="00571A71" w:rsidP="00571A71"/>
    <w:p w:rsidR="00571A71" w:rsidRPr="00C71979" w:rsidRDefault="00571A71" w:rsidP="00571A71">
      <w:r w:rsidRPr="00C71979">
        <w:t xml:space="preserve">17. </w:t>
      </w:r>
      <w:r w:rsidRPr="00C71979">
        <w:rPr>
          <w:spacing w:val="3"/>
        </w:rPr>
        <w:t xml:space="preserve"> </w:t>
      </w:r>
      <w:r w:rsidRPr="00C71979">
        <w:t>Any</w:t>
      </w:r>
      <w:r w:rsidRPr="00C71979">
        <w:rPr>
          <w:spacing w:val="11"/>
        </w:rPr>
        <w:t xml:space="preserve"> </w:t>
      </w:r>
      <w:r w:rsidRPr="00C71979">
        <w:t>questions</w:t>
      </w:r>
      <w:r w:rsidRPr="00C71979">
        <w:rPr>
          <w:spacing w:val="34"/>
        </w:rPr>
        <w:t xml:space="preserve"> </w:t>
      </w:r>
      <w:r w:rsidRPr="00C71979">
        <w:t>may</w:t>
      </w:r>
      <w:r w:rsidRPr="00C71979">
        <w:rPr>
          <w:spacing w:val="5"/>
        </w:rPr>
        <w:t xml:space="preserve"> </w:t>
      </w:r>
      <w:r w:rsidRPr="00C71979">
        <w:t>be</w:t>
      </w:r>
      <w:r w:rsidRPr="00C71979">
        <w:rPr>
          <w:spacing w:val="5"/>
        </w:rPr>
        <w:t xml:space="preserve"> </w:t>
      </w:r>
      <w:r w:rsidRPr="00C71979">
        <w:t>directed</w:t>
      </w:r>
      <w:r w:rsidRPr="00C71979">
        <w:rPr>
          <w:spacing w:val="22"/>
        </w:rPr>
        <w:t xml:space="preserve"> </w:t>
      </w:r>
      <w:r w:rsidRPr="00C71979">
        <w:t>to</w:t>
      </w:r>
      <w:r w:rsidRPr="00C71979">
        <w:rPr>
          <w:spacing w:val="12"/>
        </w:rPr>
        <w:t xml:space="preserve"> </w:t>
      </w:r>
      <w:r w:rsidRPr="00C71979">
        <w:t>the</w:t>
      </w:r>
      <w:r w:rsidRPr="00C71979">
        <w:rPr>
          <w:spacing w:val="20"/>
        </w:rPr>
        <w:t xml:space="preserve"> </w:t>
      </w:r>
      <w:r w:rsidRPr="00C71979">
        <w:t>undersigned</w:t>
      </w:r>
      <w:r w:rsidRPr="00C71979">
        <w:rPr>
          <w:spacing w:val="38"/>
        </w:rPr>
        <w:t xml:space="preserve"> </w:t>
      </w:r>
      <w:r w:rsidRPr="00C71979">
        <w:t>a</w:t>
      </w:r>
      <w:r w:rsidRPr="00C71979">
        <w:rPr>
          <w:spacing w:val="-17"/>
        </w:rPr>
        <w:t xml:space="preserve">t  </w:t>
      </w:r>
      <w:r w:rsidRPr="00C71979">
        <w:rPr>
          <w:i/>
          <w:u w:val="single" w:color="000000"/>
        </w:rPr>
        <w:t xml:space="preserve">insert Level 3 A/OPC </w:t>
      </w:r>
      <w:r w:rsidRPr="00C71979">
        <w:rPr>
          <w:spacing w:val="24"/>
        </w:rPr>
        <w:t>at</w:t>
      </w:r>
      <w:r w:rsidRPr="00C71979">
        <w:rPr>
          <w:spacing w:val="9"/>
        </w:rPr>
        <w:t xml:space="preserve"> </w:t>
      </w:r>
      <w:r w:rsidRPr="00C71979">
        <w:rPr>
          <w:i/>
          <w:w w:val="104"/>
          <w:u w:val="single"/>
        </w:rPr>
        <w:t>(XXX)</w:t>
      </w:r>
      <w:r w:rsidRPr="00C71979">
        <w:rPr>
          <w:i/>
          <w:w w:val="103"/>
        </w:rPr>
        <w:t>XXX-XXXX</w:t>
      </w:r>
      <w:r w:rsidRPr="00C71979">
        <w:rPr>
          <w:w w:val="103"/>
        </w:rPr>
        <w:t>.</w:t>
      </w:r>
      <w:r w:rsidRPr="00C71979">
        <w:tab/>
      </w:r>
      <w:r w:rsidRPr="00C71979">
        <w:tab/>
      </w:r>
      <w:r w:rsidRPr="00C71979">
        <w:tab/>
      </w:r>
      <w:r w:rsidRPr="00C71979">
        <w:tab/>
      </w:r>
    </w:p>
    <w:p w:rsidR="00571A71" w:rsidRPr="00C71979" w:rsidRDefault="00571A71" w:rsidP="00571A71"/>
    <w:p w:rsidR="00571A71" w:rsidRPr="00C71979" w:rsidRDefault="00571A71" w:rsidP="00571A71">
      <w:r w:rsidRPr="00C71979">
        <w:tab/>
      </w:r>
      <w:r w:rsidRPr="00C71979">
        <w:tab/>
      </w:r>
      <w:r w:rsidRPr="00C71979">
        <w:tab/>
      </w:r>
      <w:r w:rsidRP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Pr="00C71979">
        <w:t>Level 3 Agency/Organizational Coordinator</w:t>
      </w:r>
    </w:p>
    <w:p w:rsidR="00571A71" w:rsidRPr="00C71979" w:rsidRDefault="00571A71" w:rsidP="00571A71">
      <w:r w:rsidRPr="00C71979">
        <w:tab/>
      </w:r>
      <w:r w:rsidRPr="00C71979">
        <w:tab/>
      </w:r>
      <w:r w:rsidRPr="00C71979">
        <w:tab/>
      </w:r>
      <w:r w:rsidRPr="00C71979">
        <w:tab/>
      </w:r>
    </w:p>
    <w:p w:rsidR="00571A71" w:rsidRPr="00C71979" w:rsidRDefault="00571A71" w:rsidP="00571A71"/>
    <w:p w:rsidR="00571A71" w:rsidRPr="00C71979" w:rsidRDefault="00571A71" w:rsidP="00571A71">
      <w:pPr>
        <w:rPr>
          <w:i/>
        </w:rPr>
      </w:pPr>
      <w:r w:rsidRPr="00C71979">
        <w:tab/>
      </w:r>
      <w:r w:rsidRPr="00C71979">
        <w:tab/>
      </w:r>
      <w:r w:rsidRPr="00C71979">
        <w:tab/>
      </w:r>
      <w:r w:rsidRP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Pr="00C71979">
        <w:rPr>
          <w:i/>
        </w:rPr>
        <w:t>Insert A/OPC Signature</w:t>
      </w:r>
    </w:p>
    <w:p w:rsidR="009E14D0" w:rsidRPr="0088702D" w:rsidRDefault="00C71979" w:rsidP="00091B69">
      <w:pPr>
        <w:pStyle w:val="Heading1"/>
        <w:jc w:val="both"/>
        <w:rPr>
          <w:sz w:val="28"/>
          <w:szCs w:val="28"/>
        </w:rPr>
      </w:pPr>
      <w:r>
        <w:rPr>
          <w:b w:val="0"/>
        </w:rPr>
        <w:br w:type="page"/>
      </w:r>
      <w:bookmarkStart w:id="82" w:name="_Toc358795824"/>
      <w:r w:rsidR="00FA7E2C" w:rsidRPr="00FA7E2C">
        <w:rPr>
          <w:sz w:val="28"/>
          <w:szCs w:val="28"/>
        </w:rPr>
        <w:lastRenderedPageBreak/>
        <w:t>Appendix I:  GPC Thresholds</w:t>
      </w:r>
      <w:bookmarkEnd w:id="82"/>
    </w:p>
    <w:p w:rsidR="009E14D0" w:rsidRDefault="009E14D0" w:rsidP="00EB5103"/>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Look w:val="04A0" w:firstRow="1" w:lastRow="0" w:firstColumn="1" w:lastColumn="0" w:noHBand="0" w:noVBand="1"/>
      </w:tblPr>
      <w:tblGrid>
        <w:gridCol w:w="1594"/>
        <w:gridCol w:w="1512"/>
        <w:gridCol w:w="3516"/>
        <w:gridCol w:w="2008"/>
      </w:tblGrid>
      <w:tr w:rsidR="009E14D0" w:rsidRPr="009E14D0" w:rsidTr="00B36C6D">
        <w:trPr>
          <w:trHeight w:val="480"/>
        </w:trPr>
        <w:tc>
          <w:tcPr>
            <w:tcW w:w="5000" w:type="pct"/>
            <w:gridSpan w:val="4"/>
            <w:shd w:val="clear" w:color="auto"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 xml:space="preserve">GPC THRESHOLDS </w:t>
            </w:r>
          </w:p>
        </w:tc>
      </w:tr>
      <w:tr w:rsidR="009E14D0" w:rsidRPr="009E14D0" w:rsidTr="00B36C6D">
        <w:trPr>
          <w:trHeight w:val="540"/>
        </w:trPr>
        <w:tc>
          <w:tcPr>
            <w:tcW w:w="913" w:type="pct"/>
            <w:shd w:val="clear" w:color="auto"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TYPE</w:t>
            </w:r>
          </w:p>
        </w:tc>
        <w:tc>
          <w:tcPr>
            <w:tcW w:w="884" w:type="pct"/>
            <w:shd w:val="clear" w:color="auto"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 xml:space="preserve"> THRESHOLD </w:t>
            </w:r>
          </w:p>
        </w:tc>
        <w:tc>
          <w:tcPr>
            <w:tcW w:w="2048" w:type="pct"/>
            <w:shd w:val="clear" w:color="auto"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DESCRIPTION</w:t>
            </w:r>
          </w:p>
        </w:tc>
        <w:tc>
          <w:tcPr>
            <w:tcW w:w="1155" w:type="pct"/>
            <w:shd w:val="clear" w:color="auto"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REFERENCE</w:t>
            </w:r>
          </w:p>
        </w:tc>
      </w:tr>
      <w:tr w:rsidR="009E14D0" w:rsidRPr="009E14D0" w:rsidTr="00B36C6D">
        <w:trPr>
          <w:trHeight w:val="855"/>
        </w:trPr>
        <w:tc>
          <w:tcPr>
            <w:tcW w:w="913" w:type="pct"/>
            <w:vMerge w:val="restart"/>
            <w:shd w:val="clear" w:color="auto" w:fill="FFFFFF"/>
            <w:vAlign w:val="center"/>
          </w:tcPr>
          <w:p w:rsidR="009E14D0" w:rsidRPr="009E14D0" w:rsidRDefault="009E14D0" w:rsidP="009E14D0">
            <w:pPr>
              <w:jc w:val="center"/>
              <w:rPr>
                <w:rFonts w:ascii="Arial" w:hAnsi="Arial" w:cs="Arial"/>
                <w:b/>
                <w:bCs/>
                <w:color w:val="000000"/>
                <w:sz w:val="18"/>
                <w:szCs w:val="18"/>
              </w:rPr>
            </w:pPr>
            <w:proofErr w:type="spellStart"/>
            <w:r w:rsidRPr="009E14D0">
              <w:rPr>
                <w:rFonts w:ascii="Arial" w:hAnsi="Arial" w:cs="Arial"/>
                <w:b/>
                <w:bCs/>
                <w:color w:val="000000"/>
                <w:sz w:val="18"/>
                <w:szCs w:val="18"/>
              </w:rPr>
              <w:t>Micropurchases</w:t>
            </w:r>
            <w:proofErr w:type="spellEnd"/>
          </w:p>
        </w:tc>
        <w:tc>
          <w:tcPr>
            <w:tcW w:w="884" w:type="pct"/>
            <w:shd w:val="clear" w:color="auto" w:fill="FFFFFF"/>
            <w:noWrap/>
            <w:vAlign w:val="center"/>
          </w:tcPr>
          <w:p w:rsidR="009E14D0" w:rsidRPr="009532B2" w:rsidRDefault="009E14D0" w:rsidP="009E14D0">
            <w:pPr>
              <w:jc w:val="center"/>
              <w:rPr>
                <w:rFonts w:ascii="Arial" w:hAnsi="Arial" w:cs="Arial"/>
                <w:color w:val="000000"/>
                <w:sz w:val="20"/>
                <w:szCs w:val="20"/>
              </w:rPr>
            </w:pPr>
            <w:r w:rsidRPr="009532B2">
              <w:rPr>
                <w:rFonts w:ascii="Arial" w:hAnsi="Arial" w:cs="Arial"/>
                <w:color w:val="000000"/>
                <w:sz w:val="20"/>
                <w:szCs w:val="20"/>
              </w:rPr>
              <w:t>$3,000</w:t>
            </w:r>
          </w:p>
        </w:tc>
        <w:tc>
          <w:tcPr>
            <w:tcW w:w="2048" w:type="pct"/>
            <w:shd w:val="clear" w:color="auto" w:fill="FFFFFF"/>
            <w:vAlign w:val="center"/>
          </w:tcPr>
          <w:p w:rsidR="009E14D0" w:rsidRPr="009532B2" w:rsidRDefault="009E14D0" w:rsidP="009E14D0">
            <w:pPr>
              <w:rPr>
                <w:rFonts w:ascii="Arial" w:hAnsi="Arial" w:cs="Arial"/>
                <w:color w:val="000000"/>
                <w:sz w:val="16"/>
                <w:szCs w:val="16"/>
              </w:rPr>
            </w:pPr>
            <w:r w:rsidRPr="009532B2">
              <w:rPr>
                <w:rFonts w:ascii="Arial" w:hAnsi="Arial" w:cs="Arial"/>
                <w:color w:val="000000"/>
                <w:sz w:val="16"/>
                <w:szCs w:val="16"/>
              </w:rPr>
              <w:t>Supplies or services</w:t>
            </w:r>
            <w:r w:rsidRPr="009532B2">
              <w:rPr>
                <w:rFonts w:ascii="Arial" w:hAnsi="Arial" w:cs="Arial"/>
                <w:color w:val="000000"/>
                <w:sz w:val="16"/>
                <w:szCs w:val="16"/>
              </w:rPr>
              <w:br/>
              <w:t>- If purchases are made from CONUS vendors for use overseas, the micro-purchase threshold of $3,000 remains in effect.</w:t>
            </w:r>
          </w:p>
        </w:tc>
        <w:tc>
          <w:tcPr>
            <w:tcW w:w="1155" w:type="pct"/>
            <w:vMerge w:val="restart"/>
            <w:shd w:val="clear" w:color="auto" w:fill="FFFFFF"/>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FAR 2.101</w:t>
            </w:r>
            <w:r w:rsidRPr="009E14D0">
              <w:rPr>
                <w:rFonts w:ascii="Arial" w:hAnsi="Arial" w:cs="Arial"/>
                <w:color w:val="000000"/>
                <w:sz w:val="16"/>
                <w:szCs w:val="16"/>
              </w:rPr>
              <w:br/>
              <w:t xml:space="preserve">48 CFR Part IV </w:t>
            </w:r>
            <w:r w:rsidRPr="009E14D0">
              <w:rPr>
                <w:rFonts w:ascii="Arial" w:hAnsi="Arial" w:cs="Arial"/>
                <w:color w:val="000000"/>
                <w:sz w:val="16"/>
                <w:szCs w:val="16"/>
              </w:rPr>
              <w:br/>
              <w:t>AFARS 5113.270-90 paragraph (h)(1)</w:t>
            </w:r>
          </w:p>
        </w:tc>
      </w:tr>
      <w:tr w:rsidR="009E14D0" w:rsidRPr="009E14D0" w:rsidTr="00B36C6D">
        <w:trPr>
          <w:trHeight w:val="345"/>
        </w:trPr>
        <w:tc>
          <w:tcPr>
            <w:tcW w:w="913" w:type="pct"/>
            <w:vMerge/>
            <w:shd w:val="clear" w:color="auto" w:fill="FFFFFF"/>
            <w:vAlign w:val="center"/>
          </w:tcPr>
          <w:p w:rsidR="009E14D0" w:rsidRPr="009E14D0" w:rsidRDefault="009E14D0" w:rsidP="009E14D0">
            <w:pPr>
              <w:rPr>
                <w:rFonts w:ascii="Arial" w:hAnsi="Arial" w:cs="Arial"/>
                <w:b/>
                <w:bCs/>
                <w:color w:val="000000"/>
                <w:sz w:val="18"/>
                <w:szCs w:val="18"/>
              </w:rPr>
            </w:pPr>
          </w:p>
        </w:tc>
        <w:tc>
          <w:tcPr>
            <w:tcW w:w="884" w:type="pct"/>
            <w:shd w:val="clear" w:color="auto" w:fill="FFFFFF"/>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$2,500</w:t>
            </w:r>
          </w:p>
        </w:tc>
        <w:tc>
          <w:tcPr>
            <w:tcW w:w="2048" w:type="pct"/>
            <w:shd w:val="clear" w:color="auto" w:fill="FFFFFF"/>
            <w:noWrap/>
            <w:vAlign w:val="center"/>
          </w:tcPr>
          <w:p w:rsidR="009E14D0" w:rsidRDefault="009E14D0" w:rsidP="001F1D8C">
            <w:pPr>
              <w:rPr>
                <w:rFonts w:ascii="Arial" w:hAnsi="Arial" w:cs="Arial"/>
                <w:color w:val="000000"/>
                <w:sz w:val="16"/>
                <w:szCs w:val="16"/>
              </w:rPr>
            </w:pPr>
            <w:r w:rsidRPr="009E14D0">
              <w:rPr>
                <w:rFonts w:ascii="Arial" w:hAnsi="Arial" w:cs="Arial"/>
                <w:color w:val="000000"/>
                <w:sz w:val="16"/>
                <w:szCs w:val="16"/>
              </w:rPr>
              <w:t xml:space="preserve">purchases covered by Service Contract </w:t>
            </w:r>
          </w:p>
          <w:p w:rsidR="001F1D8C" w:rsidRPr="009E14D0" w:rsidRDefault="001F1D8C" w:rsidP="001F1D8C">
            <w:pPr>
              <w:rPr>
                <w:rFonts w:ascii="Arial" w:hAnsi="Arial" w:cs="Arial"/>
                <w:color w:val="000000"/>
                <w:sz w:val="16"/>
                <w:szCs w:val="16"/>
              </w:rPr>
            </w:pPr>
            <w:r>
              <w:rPr>
                <w:rFonts w:ascii="Arial" w:hAnsi="Arial" w:cs="Arial"/>
                <w:color w:val="000000"/>
                <w:sz w:val="16"/>
                <w:szCs w:val="16"/>
              </w:rPr>
              <w:t>Labor Standards statute</w:t>
            </w:r>
          </w:p>
        </w:tc>
        <w:tc>
          <w:tcPr>
            <w:tcW w:w="1155" w:type="pct"/>
            <w:vMerge/>
            <w:shd w:val="clear" w:color="auto" w:fill="FFFFFF"/>
            <w:vAlign w:val="center"/>
          </w:tcPr>
          <w:p w:rsidR="009E14D0" w:rsidRPr="009E14D0" w:rsidRDefault="009E14D0" w:rsidP="009E14D0">
            <w:pPr>
              <w:rPr>
                <w:rFonts w:ascii="Arial" w:hAnsi="Arial" w:cs="Arial"/>
                <w:color w:val="000000"/>
                <w:sz w:val="16"/>
                <w:szCs w:val="16"/>
              </w:rPr>
            </w:pPr>
          </w:p>
        </w:tc>
      </w:tr>
      <w:tr w:rsidR="009E14D0" w:rsidRPr="009E14D0" w:rsidTr="00B36C6D">
        <w:trPr>
          <w:trHeight w:val="345"/>
        </w:trPr>
        <w:tc>
          <w:tcPr>
            <w:tcW w:w="913" w:type="pct"/>
            <w:vMerge/>
            <w:shd w:val="clear" w:color="auto" w:fill="FFFFFF"/>
            <w:vAlign w:val="center"/>
          </w:tcPr>
          <w:p w:rsidR="009E14D0" w:rsidRPr="009E14D0" w:rsidRDefault="009E14D0" w:rsidP="009E14D0">
            <w:pPr>
              <w:rPr>
                <w:rFonts w:ascii="Arial" w:hAnsi="Arial" w:cs="Arial"/>
                <w:b/>
                <w:bCs/>
                <w:color w:val="000000"/>
                <w:sz w:val="18"/>
                <w:szCs w:val="18"/>
              </w:rPr>
            </w:pPr>
          </w:p>
        </w:tc>
        <w:tc>
          <w:tcPr>
            <w:tcW w:w="884" w:type="pct"/>
            <w:shd w:val="clear" w:color="auto" w:fill="FFFFFF"/>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$2,000</w:t>
            </w:r>
          </w:p>
        </w:tc>
        <w:tc>
          <w:tcPr>
            <w:tcW w:w="2048" w:type="pct"/>
            <w:shd w:val="clear" w:color="auto" w:fill="FFFFFF"/>
            <w:noWrap/>
            <w:vAlign w:val="center"/>
          </w:tcPr>
          <w:p w:rsidR="009E14D0" w:rsidRDefault="009E14D0" w:rsidP="001F1D8C">
            <w:pPr>
              <w:rPr>
                <w:rFonts w:ascii="Arial" w:hAnsi="Arial" w:cs="Arial"/>
                <w:color w:val="000000"/>
                <w:sz w:val="16"/>
                <w:szCs w:val="16"/>
              </w:rPr>
            </w:pPr>
            <w:r w:rsidRPr="009E14D0">
              <w:rPr>
                <w:rFonts w:ascii="Arial" w:hAnsi="Arial" w:cs="Arial"/>
                <w:color w:val="000000"/>
                <w:sz w:val="16"/>
                <w:szCs w:val="16"/>
              </w:rPr>
              <w:t xml:space="preserve">purchases covered by </w:t>
            </w:r>
          </w:p>
          <w:p w:rsidR="001F1D8C" w:rsidRPr="009E14D0" w:rsidRDefault="001F1D8C" w:rsidP="001F1D8C">
            <w:pPr>
              <w:rPr>
                <w:rFonts w:ascii="Arial" w:hAnsi="Arial" w:cs="Arial"/>
                <w:color w:val="000000"/>
                <w:sz w:val="16"/>
                <w:szCs w:val="16"/>
              </w:rPr>
            </w:pPr>
            <w:r>
              <w:rPr>
                <w:rFonts w:ascii="Arial" w:hAnsi="Arial" w:cs="Arial"/>
                <w:color w:val="000000"/>
                <w:sz w:val="16"/>
                <w:szCs w:val="16"/>
              </w:rPr>
              <w:t>Construction Wage Rate Requirements statute</w:t>
            </w:r>
          </w:p>
        </w:tc>
        <w:tc>
          <w:tcPr>
            <w:tcW w:w="1155" w:type="pct"/>
            <w:vMerge/>
            <w:shd w:val="clear" w:color="auto" w:fill="FFFFFF"/>
            <w:vAlign w:val="center"/>
          </w:tcPr>
          <w:p w:rsidR="009E14D0" w:rsidRPr="009E14D0" w:rsidRDefault="009E14D0" w:rsidP="009E14D0">
            <w:pPr>
              <w:rPr>
                <w:rFonts w:ascii="Arial" w:hAnsi="Arial" w:cs="Arial"/>
                <w:color w:val="000000"/>
                <w:sz w:val="16"/>
                <w:szCs w:val="16"/>
              </w:rPr>
            </w:pPr>
          </w:p>
        </w:tc>
      </w:tr>
      <w:tr w:rsidR="009E14D0" w:rsidRPr="009E14D0" w:rsidTr="00B36C6D">
        <w:trPr>
          <w:trHeight w:val="885"/>
        </w:trPr>
        <w:tc>
          <w:tcPr>
            <w:tcW w:w="913" w:type="pct"/>
            <w:vMerge/>
            <w:shd w:val="clear" w:color="auto" w:fill="FFFFFF"/>
            <w:vAlign w:val="center"/>
          </w:tcPr>
          <w:p w:rsidR="009E14D0" w:rsidRPr="009E14D0" w:rsidRDefault="009E14D0" w:rsidP="009E14D0">
            <w:pPr>
              <w:rPr>
                <w:rFonts w:ascii="Arial" w:hAnsi="Arial" w:cs="Arial"/>
                <w:b/>
                <w:bCs/>
                <w:color w:val="000000"/>
                <w:sz w:val="18"/>
                <w:szCs w:val="18"/>
              </w:rPr>
            </w:pPr>
          </w:p>
        </w:tc>
        <w:tc>
          <w:tcPr>
            <w:tcW w:w="884" w:type="pct"/>
            <w:shd w:val="clear" w:color="auto" w:fill="FFFFFF"/>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$15,000</w:t>
            </w:r>
          </w:p>
        </w:tc>
        <w:tc>
          <w:tcPr>
            <w:tcW w:w="2048" w:type="pct"/>
            <w:shd w:val="clear" w:color="auto" w:fill="FFFFFF"/>
            <w:vAlign w:val="center"/>
          </w:tcPr>
          <w:p w:rsidR="009E14D0" w:rsidRPr="009E14D0" w:rsidRDefault="009E14D0" w:rsidP="002729DE">
            <w:pPr>
              <w:rPr>
                <w:rFonts w:ascii="Arial" w:hAnsi="Arial" w:cs="Arial"/>
                <w:color w:val="000000"/>
                <w:sz w:val="16"/>
                <w:szCs w:val="16"/>
              </w:rPr>
            </w:pPr>
            <w:r w:rsidRPr="009E14D0">
              <w:rPr>
                <w:rFonts w:ascii="Arial" w:hAnsi="Arial" w:cs="Arial"/>
                <w:b/>
                <w:bCs/>
                <w:color w:val="000000"/>
                <w:sz w:val="20"/>
                <w:szCs w:val="20"/>
                <w:u w:val="single"/>
              </w:rPr>
              <w:t xml:space="preserve">CONUS </w:t>
            </w:r>
            <w:r w:rsidRPr="009E14D0">
              <w:rPr>
                <w:rFonts w:ascii="Arial" w:hAnsi="Arial" w:cs="Arial"/>
                <w:color w:val="000000"/>
                <w:sz w:val="16"/>
                <w:szCs w:val="16"/>
              </w:rPr>
              <w:br/>
              <w:t xml:space="preserve">1.  Contingency Operation </w:t>
            </w:r>
            <w:r w:rsidRPr="009E14D0">
              <w:rPr>
                <w:rFonts w:ascii="Arial" w:hAnsi="Arial" w:cs="Arial"/>
                <w:color w:val="000000"/>
                <w:sz w:val="16"/>
                <w:szCs w:val="16"/>
              </w:rPr>
              <w:br/>
              <w:t xml:space="preserve">2.  Defense or Recovery from Certain Attacks </w:t>
            </w:r>
            <w:bookmarkStart w:id="83" w:name="OLE_LINK19"/>
            <w:bookmarkStart w:id="84" w:name="OLE_LINK20"/>
            <w:r w:rsidR="002729DE" w:rsidRPr="009E14D0">
              <w:rPr>
                <w:rFonts w:ascii="Arial" w:hAnsi="Arial" w:cs="Arial"/>
                <w:color w:val="000000"/>
                <w:sz w:val="16"/>
                <w:szCs w:val="16"/>
              </w:rPr>
              <w:t xml:space="preserve">(nuclear, biological, chemical, or radiological) </w:t>
            </w:r>
            <w:bookmarkEnd w:id="83"/>
            <w:bookmarkEnd w:id="84"/>
          </w:p>
        </w:tc>
        <w:tc>
          <w:tcPr>
            <w:tcW w:w="1155" w:type="pct"/>
            <w:vMerge w:val="restart"/>
            <w:shd w:val="clear" w:color="auto" w:fill="FFFFFF"/>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FAR 13.201 paragraph (g)(1)(</w:t>
            </w:r>
            <w:proofErr w:type="spellStart"/>
            <w:r w:rsidRPr="009E14D0">
              <w:rPr>
                <w:rFonts w:ascii="Arial" w:hAnsi="Arial" w:cs="Arial"/>
                <w:color w:val="000000"/>
                <w:sz w:val="16"/>
                <w:szCs w:val="16"/>
              </w:rPr>
              <w:t>i</w:t>
            </w:r>
            <w:proofErr w:type="spellEnd"/>
            <w:r w:rsidRPr="009E14D0">
              <w:rPr>
                <w:rFonts w:ascii="Arial" w:hAnsi="Arial" w:cs="Arial"/>
                <w:color w:val="000000"/>
                <w:sz w:val="16"/>
                <w:szCs w:val="16"/>
              </w:rPr>
              <w:t>) &amp; (ii)</w:t>
            </w:r>
            <w:r w:rsidRPr="009E14D0">
              <w:rPr>
                <w:rFonts w:ascii="Arial" w:hAnsi="Arial" w:cs="Arial"/>
                <w:color w:val="000000"/>
                <w:sz w:val="16"/>
                <w:szCs w:val="16"/>
              </w:rPr>
              <w:br/>
              <w:t>FAR Part 18.2</w:t>
            </w:r>
            <w:r w:rsidRPr="009E14D0">
              <w:rPr>
                <w:rFonts w:ascii="Arial" w:hAnsi="Arial" w:cs="Arial"/>
                <w:color w:val="000000"/>
                <w:sz w:val="16"/>
                <w:szCs w:val="16"/>
              </w:rPr>
              <w:br/>
              <w:t>FAR 2.101</w:t>
            </w:r>
            <w:r w:rsidRPr="009E14D0">
              <w:rPr>
                <w:rFonts w:ascii="Arial" w:hAnsi="Arial" w:cs="Arial"/>
                <w:color w:val="000000"/>
                <w:sz w:val="16"/>
                <w:szCs w:val="16"/>
              </w:rPr>
              <w:br/>
              <w:t>FAC 2005-45</w:t>
            </w:r>
            <w:r w:rsidRPr="009E14D0">
              <w:rPr>
                <w:rFonts w:ascii="Arial" w:hAnsi="Arial" w:cs="Arial"/>
                <w:color w:val="000000"/>
                <w:sz w:val="16"/>
                <w:szCs w:val="16"/>
              </w:rPr>
              <w:br/>
              <w:t>FAR Case 2008-024</w:t>
            </w:r>
            <w:r w:rsidRPr="009E14D0">
              <w:rPr>
                <w:rFonts w:ascii="Arial" w:hAnsi="Arial" w:cs="Arial"/>
                <w:color w:val="000000"/>
                <w:sz w:val="16"/>
                <w:szCs w:val="16"/>
              </w:rPr>
              <w:br/>
              <w:t>DFARS 213.301</w:t>
            </w:r>
          </w:p>
        </w:tc>
      </w:tr>
      <w:tr w:rsidR="009E14D0" w:rsidRPr="009E14D0" w:rsidTr="00B36C6D">
        <w:trPr>
          <w:trHeight w:val="1798"/>
        </w:trPr>
        <w:tc>
          <w:tcPr>
            <w:tcW w:w="913" w:type="pct"/>
            <w:vMerge/>
            <w:shd w:val="clear" w:color="auto" w:fill="FFFFFF"/>
            <w:vAlign w:val="center"/>
          </w:tcPr>
          <w:p w:rsidR="009E14D0" w:rsidRPr="009E14D0" w:rsidRDefault="009E14D0" w:rsidP="009E14D0">
            <w:pPr>
              <w:rPr>
                <w:rFonts w:ascii="Arial" w:hAnsi="Arial" w:cs="Arial"/>
                <w:b/>
                <w:bCs/>
                <w:color w:val="000000"/>
                <w:sz w:val="18"/>
                <w:szCs w:val="18"/>
              </w:rPr>
            </w:pPr>
          </w:p>
        </w:tc>
        <w:tc>
          <w:tcPr>
            <w:tcW w:w="884" w:type="pct"/>
            <w:shd w:val="clear" w:color="auto" w:fill="FFFFFF"/>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$25,000</w:t>
            </w:r>
          </w:p>
        </w:tc>
        <w:tc>
          <w:tcPr>
            <w:tcW w:w="2048" w:type="pct"/>
            <w:shd w:val="clear" w:color="auto" w:fill="FFFFFF"/>
            <w:vAlign w:val="center"/>
          </w:tcPr>
          <w:p w:rsidR="009E14D0" w:rsidRPr="009E14D0" w:rsidRDefault="009E14D0" w:rsidP="009E14D0">
            <w:pPr>
              <w:rPr>
                <w:rFonts w:ascii="Arial" w:hAnsi="Arial" w:cs="Arial"/>
                <w:color w:val="000000"/>
                <w:sz w:val="16"/>
                <w:szCs w:val="16"/>
              </w:rPr>
            </w:pPr>
            <w:r w:rsidRPr="009E14D0">
              <w:rPr>
                <w:rFonts w:ascii="Arial" w:hAnsi="Arial" w:cs="Arial"/>
                <w:b/>
                <w:bCs/>
                <w:color w:val="000000"/>
                <w:sz w:val="20"/>
                <w:szCs w:val="20"/>
                <w:u w:val="single"/>
              </w:rPr>
              <w:t xml:space="preserve">OCONUS </w:t>
            </w:r>
            <w:r w:rsidRPr="009E14D0">
              <w:rPr>
                <w:rFonts w:ascii="Arial" w:hAnsi="Arial" w:cs="Arial"/>
                <w:color w:val="000000"/>
                <w:sz w:val="16"/>
                <w:szCs w:val="16"/>
              </w:rPr>
              <w:br/>
            </w:r>
            <w:r w:rsidRPr="00444F13">
              <w:rPr>
                <w:rFonts w:ascii="Arial" w:hAnsi="Arial" w:cs="Arial"/>
                <w:bCs/>
                <w:sz w:val="16"/>
                <w:szCs w:val="16"/>
              </w:rPr>
              <w:t xml:space="preserve">DFARS 213.301 </w:t>
            </w:r>
            <w:r w:rsidRPr="00444F13">
              <w:rPr>
                <w:rFonts w:ascii="Arial" w:hAnsi="Arial" w:cs="Arial"/>
                <w:sz w:val="16"/>
                <w:szCs w:val="16"/>
              </w:rPr>
              <w:t>-</w:t>
            </w:r>
            <w:r w:rsidRPr="009E14D0">
              <w:rPr>
                <w:rFonts w:ascii="Arial" w:hAnsi="Arial" w:cs="Arial"/>
                <w:color w:val="000000"/>
                <w:sz w:val="16"/>
                <w:szCs w:val="16"/>
              </w:rPr>
              <w:t xml:space="preserve"> CH appointed per 201.603-3(b) may use the GPC up to $25,000, if—A commercial item purchase— made outside the United States for use outside the United States; cardholder is trained, complies with FAR 8.002, seeks maximum practicable competition for the purchase in accordance with FAR 13.104(b) - get at least 3 quotes.</w:t>
            </w:r>
          </w:p>
        </w:tc>
        <w:tc>
          <w:tcPr>
            <w:tcW w:w="1155" w:type="pct"/>
            <w:vMerge/>
            <w:shd w:val="clear" w:color="auto" w:fill="FFFFFF"/>
            <w:vAlign w:val="center"/>
          </w:tcPr>
          <w:p w:rsidR="009E14D0" w:rsidRPr="009E14D0" w:rsidRDefault="009E14D0" w:rsidP="009E14D0">
            <w:pPr>
              <w:rPr>
                <w:rFonts w:ascii="Arial" w:hAnsi="Arial" w:cs="Arial"/>
                <w:color w:val="000000"/>
                <w:sz w:val="16"/>
                <w:szCs w:val="16"/>
              </w:rPr>
            </w:pPr>
          </w:p>
        </w:tc>
      </w:tr>
      <w:tr w:rsidR="009E14D0" w:rsidRPr="009E14D0" w:rsidTr="00B36C6D">
        <w:trPr>
          <w:trHeight w:val="880"/>
        </w:trPr>
        <w:tc>
          <w:tcPr>
            <w:tcW w:w="913" w:type="pct"/>
            <w:vMerge/>
            <w:shd w:val="clear" w:color="auto" w:fill="FFFFFF"/>
            <w:vAlign w:val="center"/>
          </w:tcPr>
          <w:p w:rsidR="009E14D0" w:rsidRPr="009E14D0" w:rsidRDefault="009E14D0" w:rsidP="009E14D0">
            <w:pPr>
              <w:rPr>
                <w:rFonts w:ascii="Arial" w:hAnsi="Arial" w:cs="Arial"/>
                <w:b/>
                <w:bCs/>
                <w:color w:val="000000"/>
                <w:sz w:val="18"/>
                <w:szCs w:val="18"/>
              </w:rPr>
            </w:pPr>
          </w:p>
        </w:tc>
        <w:tc>
          <w:tcPr>
            <w:tcW w:w="884" w:type="pct"/>
            <w:shd w:val="clear" w:color="auto" w:fill="FFFFFF"/>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$30,000</w:t>
            </w:r>
          </w:p>
        </w:tc>
        <w:tc>
          <w:tcPr>
            <w:tcW w:w="2048" w:type="pct"/>
            <w:shd w:val="clear" w:color="auto" w:fill="FFFFFF"/>
            <w:vAlign w:val="center"/>
          </w:tcPr>
          <w:p w:rsidR="009E14D0" w:rsidRPr="009E14D0" w:rsidRDefault="009E14D0" w:rsidP="002729DE">
            <w:pPr>
              <w:rPr>
                <w:rFonts w:ascii="Arial" w:hAnsi="Arial" w:cs="Arial"/>
                <w:color w:val="000000"/>
                <w:sz w:val="16"/>
                <w:szCs w:val="16"/>
              </w:rPr>
            </w:pPr>
            <w:r w:rsidRPr="009E14D0">
              <w:rPr>
                <w:rFonts w:ascii="Arial" w:hAnsi="Arial" w:cs="Arial"/>
                <w:b/>
                <w:bCs/>
                <w:color w:val="000000"/>
                <w:sz w:val="20"/>
                <w:szCs w:val="20"/>
                <w:u w:val="single"/>
              </w:rPr>
              <w:t xml:space="preserve">OCONUS </w:t>
            </w:r>
            <w:r w:rsidRPr="009E14D0">
              <w:rPr>
                <w:rFonts w:ascii="Arial" w:hAnsi="Arial" w:cs="Arial"/>
                <w:color w:val="000000"/>
                <w:sz w:val="16"/>
                <w:szCs w:val="16"/>
              </w:rPr>
              <w:br/>
              <w:t xml:space="preserve">1.  Contingency Operation </w:t>
            </w:r>
            <w:r w:rsidRPr="009E14D0">
              <w:rPr>
                <w:rFonts w:ascii="Arial" w:hAnsi="Arial" w:cs="Arial"/>
                <w:color w:val="000000"/>
                <w:sz w:val="16"/>
                <w:szCs w:val="16"/>
              </w:rPr>
              <w:br/>
              <w:t xml:space="preserve">2.  Defense or Recovery from Certain Attacks </w:t>
            </w:r>
            <w:r w:rsidR="002729DE" w:rsidRPr="009E14D0">
              <w:rPr>
                <w:rFonts w:ascii="Arial" w:hAnsi="Arial" w:cs="Arial"/>
                <w:color w:val="000000"/>
                <w:sz w:val="16"/>
                <w:szCs w:val="16"/>
              </w:rPr>
              <w:t xml:space="preserve">(nuclear, biological, chemical, or radiological) </w:t>
            </w:r>
          </w:p>
        </w:tc>
        <w:tc>
          <w:tcPr>
            <w:tcW w:w="1155" w:type="pct"/>
            <w:vMerge/>
            <w:shd w:val="clear" w:color="auto" w:fill="FFFFFF"/>
            <w:vAlign w:val="center"/>
          </w:tcPr>
          <w:p w:rsidR="009E14D0" w:rsidRPr="009E14D0" w:rsidRDefault="009E14D0" w:rsidP="009E14D0">
            <w:pPr>
              <w:rPr>
                <w:rFonts w:ascii="Arial" w:hAnsi="Arial" w:cs="Arial"/>
                <w:color w:val="000000"/>
                <w:sz w:val="16"/>
                <w:szCs w:val="16"/>
              </w:rPr>
            </w:pPr>
          </w:p>
        </w:tc>
      </w:tr>
      <w:tr w:rsidR="009E14D0" w:rsidRPr="009E14D0" w:rsidTr="00B36C6D">
        <w:trPr>
          <w:trHeight w:val="1285"/>
        </w:trPr>
        <w:tc>
          <w:tcPr>
            <w:tcW w:w="913" w:type="pct"/>
            <w:shd w:val="clear" w:color="auto" w:fill="F2F2F2"/>
            <w:vAlign w:val="center"/>
          </w:tcPr>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 xml:space="preserve">Contract </w:t>
            </w:r>
            <w:r w:rsidRPr="009E14D0">
              <w:rPr>
                <w:rFonts w:ascii="Arial" w:hAnsi="Arial" w:cs="Arial"/>
                <w:b/>
                <w:bCs/>
                <w:color w:val="000000"/>
                <w:sz w:val="18"/>
                <w:szCs w:val="18"/>
              </w:rPr>
              <w:br/>
              <w:t>Payments</w:t>
            </w:r>
          </w:p>
        </w:tc>
        <w:tc>
          <w:tcPr>
            <w:tcW w:w="884" w:type="pct"/>
            <w:shd w:val="clear" w:color="auto" w:fill="F2F2F2"/>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 xml:space="preserve"> As identified </w:t>
            </w:r>
            <w:r w:rsidRPr="009E14D0">
              <w:rPr>
                <w:rFonts w:ascii="Arial" w:hAnsi="Arial" w:cs="Arial"/>
                <w:color w:val="000000"/>
                <w:sz w:val="20"/>
                <w:szCs w:val="20"/>
              </w:rPr>
              <w:br/>
              <w:t xml:space="preserve">in Contract </w:t>
            </w:r>
          </w:p>
        </w:tc>
        <w:tc>
          <w:tcPr>
            <w:tcW w:w="2048" w:type="pct"/>
            <w:shd w:val="clear" w:color="auto" w:fill="F2F2F2"/>
            <w:vAlign w:val="center"/>
          </w:tcPr>
          <w:p w:rsidR="009E14D0" w:rsidRPr="009E14D0" w:rsidRDefault="009E14D0" w:rsidP="00D16265">
            <w:pPr>
              <w:rPr>
                <w:rFonts w:ascii="Arial" w:hAnsi="Arial" w:cs="Arial"/>
                <w:color w:val="000000"/>
                <w:sz w:val="16"/>
                <w:szCs w:val="16"/>
              </w:rPr>
            </w:pPr>
            <w:r w:rsidRPr="009E14D0">
              <w:rPr>
                <w:rFonts w:ascii="Arial" w:hAnsi="Arial" w:cs="Arial"/>
                <w:color w:val="000000"/>
                <w:sz w:val="16"/>
                <w:szCs w:val="16"/>
              </w:rPr>
              <w:t xml:space="preserve">Warranted </w:t>
            </w:r>
            <w:r w:rsidR="00D16265">
              <w:rPr>
                <w:rFonts w:ascii="Arial" w:hAnsi="Arial" w:cs="Arial"/>
                <w:color w:val="000000"/>
                <w:sz w:val="16"/>
                <w:szCs w:val="16"/>
              </w:rPr>
              <w:t>c</w:t>
            </w:r>
            <w:r w:rsidRPr="009E14D0">
              <w:rPr>
                <w:rFonts w:ascii="Arial" w:hAnsi="Arial" w:cs="Arial"/>
                <w:color w:val="000000"/>
                <w:sz w:val="16"/>
                <w:szCs w:val="16"/>
              </w:rPr>
              <w:t xml:space="preserve">ontracting </w:t>
            </w:r>
            <w:r w:rsidR="00D16265">
              <w:rPr>
                <w:rFonts w:ascii="Arial" w:hAnsi="Arial" w:cs="Arial"/>
                <w:color w:val="000000"/>
                <w:sz w:val="16"/>
                <w:szCs w:val="16"/>
              </w:rPr>
              <w:t>o</w:t>
            </w:r>
            <w:r w:rsidRPr="009E14D0">
              <w:rPr>
                <w:rFonts w:ascii="Arial" w:hAnsi="Arial" w:cs="Arial"/>
                <w:color w:val="000000"/>
                <w:sz w:val="16"/>
                <w:szCs w:val="16"/>
              </w:rPr>
              <w:t xml:space="preserve">fficers may use the GPC as a contract payment method up to the limit of their warrant.  Written contracts to be paid by purchase card should include the clause at 52.232-36, Payment by Third Party, as prescribed by FAR 32.1110(d). </w:t>
            </w:r>
          </w:p>
        </w:tc>
        <w:tc>
          <w:tcPr>
            <w:tcW w:w="1155" w:type="pct"/>
            <w:shd w:val="clear" w:color="auto" w:fill="F2F2F2"/>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 paragraph (h)(2)</w:t>
            </w:r>
            <w:r w:rsidRPr="009E14D0">
              <w:rPr>
                <w:rFonts w:ascii="Arial" w:hAnsi="Arial" w:cs="Arial"/>
                <w:color w:val="000000"/>
                <w:sz w:val="16"/>
                <w:szCs w:val="16"/>
              </w:rPr>
              <w:br/>
              <w:t xml:space="preserve">FAR 32.1108 </w:t>
            </w:r>
            <w:r w:rsidRPr="009E14D0">
              <w:rPr>
                <w:rFonts w:ascii="Arial" w:hAnsi="Arial" w:cs="Arial"/>
                <w:color w:val="000000"/>
                <w:sz w:val="16"/>
                <w:szCs w:val="16"/>
              </w:rPr>
              <w:br/>
              <w:t>FAR 52-232-36</w:t>
            </w:r>
          </w:p>
        </w:tc>
      </w:tr>
      <w:tr w:rsidR="009E14D0" w:rsidRPr="009E14D0" w:rsidTr="00B36C6D">
        <w:trPr>
          <w:trHeight w:val="1870"/>
        </w:trPr>
        <w:tc>
          <w:tcPr>
            <w:tcW w:w="913" w:type="pct"/>
            <w:shd w:val="clear" w:color="auto" w:fill="FFFFFF"/>
            <w:vAlign w:val="center"/>
          </w:tcPr>
          <w:p w:rsidR="00F365C5"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 xml:space="preserve">Cardholders (CHs) </w:t>
            </w:r>
            <w:r w:rsidRPr="009E14D0">
              <w:rPr>
                <w:rFonts w:ascii="Arial" w:hAnsi="Arial" w:cs="Arial"/>
                <w:b/>
                <w:bCs/>
                <w:color w:val="000000"/>
                <w:sz w:val="18"/>
                <w:szCs w:val="18"/>
              </w:rPr>
              <w:br/>
            </w:r>
          </w:p>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 xml:space="preserve">designated as </w:t>
            </w:r>
            <w:r w:rsidRPr="009E14D0">
              <w:rPr>
                <w:rFonts w:ascii="Arial" w:hAnsi="Arial" w:cs="Arial"/>
                <w:b/>
                <w:bCs/>
                <w:color w:val="000000"/>
                <w:sz w:val="18"/>
                <w:szCs w:val="18"/>
              </w:rPr>
              <w:br/>
              <w:t>Ordering Officers</w:t>
            </w:r>
          </w:p>
        </w:tc>
        <w:tc>
          <w:tcPr>
            <w:tcW w:w="884" w:type="pct"/>
            <w:shd w:val="clear" w:color="auto" w:fill="FFFFFF"/>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$25,000</w:t>
            </w:r>
          </w:p>
        </w:tc>
        <w:tc>
          <w:tcPr>
            <w:tcW w:w="2048" w:type="pct"/>
            <w:shd w:val="clear" w:color="auto" w:fill="FFFFFF"/>
            <w:vAlign w:val="center"/>
          </w:tcPr>
          <w:p w:rsidR="009E14D0" w:rsidRPr="009E14D0" w:rsidRDefault="009E14D0" w:rsidP="00AB37C2">
            <w:pPr>
              <w:rPr>
                <w:rFonts w:ascii="Arial" w:hAnsi="Arial" w:cs="Arial"/>
                <w:color w:val="000000"/>
                <w:sz w:val="16"/>
                <w:szCs w:val="16"/>
              </w:rPr>
            </w:pPr>
            <w:r w:rsidRPr="009E14D0">
              <w:rPr>
                <w:rFonts w:ascii="Arial" w:hAnsi="Arial" w:cs="Arial"/>
                <w:color w:val="000000"/>
                <w:sz w:val="16"/>
                <w:szCs w:val="16"/>
              </w:rPr>
              <w:t xml:space="preserve">CHs not in contracting organizations may use the GPC only to obtain items from pre-priced government contracts and agreements (e.g., FSS, BPAs, Indefinite Delivery/Indefinite Quantity ID/IQ contracts etc.).  When purchasing from FSSs and BPAs, cardholders must review prices on at least three contracts/agreements. A record of this review </w:t>
            </w:r>
            <w:r w:rsidR="00AB37C2">
              <w:rPr>
                <w:rFonts w:ascii="Arial" w:hAnsi="Arial" w:cs="Arial"/>
                <w:color w:val="000000"/>
                <w:sz w:val="16"/>
                <w:szCs w:val="16"/>
              </w:rPr>
              <w:t>is</w:t>
            </w:r>
            <w:r w:rsidRPr="009E14D0">
              <w:rPr>
                <w:rFonts w:ascii="Arial" w:hAnsi="Arial" w:cs="Arial"/>
                <w:color w:val="000000"/>
                <w:sz w:val="16"/>
                <w:szCs w:val="16"/>
              </w:rPr>
              <w:t xml:space="preserve"> be kept with the GPC documentation.</w:t>
            </w:r>
          </w:p>
        </w:tc>
        <w:tc>
          <w:tcPr>
            <w:tcW w:w="1155" w:type="pct"/>
            <w:shd w:val="clear" w:color="auto" w:fill="FFFFFF"/>
            <w:noWrap/>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5113.202-90 ( c )</w:t>
            </w:r>
          </w:p>
        </w:tc>
      </w:tr>
      <w:tr w:rsidR="009E14D0" w:rsidRPr="009E14D0" w:rsidTr="00B36C6D">
        <w:trPr>
          <w:trHeight w:val="375"/>
        </w:trPr>
        <w:tc>
          <w:tcPr>
            <w:tcW w:w="913" w:type="pct"/>
            <w:vMerge w:val="restart"/>
            <w:shd w:val="clear" w:color="auto" w:fill="F2F2F2"/>
            <w:vAlign w:val="center"/>
          </w:tcPr>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 xml:space="preserve">Convenience </w:t>
            </w:r>
            <w:r w:rsidRPr="009E14D0">
              <w:rPr>
                <w:rFonts w:ascii="Arial" w:hAnsi="Arial" w:cs="Arial"/>
                <w:b/>
                <w:bCs/>
                <w:color w:val="000000"/>
                <w:sz w:val="18"/>
                <w:szCs w:val="18"/>
              </w:rPr>
              <w:br/>
              <w:t>Checks</w:t>
            </w:r>
          </w:p>
        </w:tc>
        <w:tc>
          <w:tcPr>
            <w:tcW w:w="884" w:type="pct"/>
            <w:shd w:val="clear" w:color="auto" w:fill="F2F2F2"/>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$3,000</w:t>
            </w:r>
          </w:p>
        </w:tc>
        <w:tc>
          <w:tcPr>
            <w:tcW w:w="2048" w:type="pct"/>
            <w:vMerge w:val="restart"/>
            <w:shd w:val="clear" w:color="auto" w:fill="F2F2F2"/>
            <w:vAlign w:val="center"/>
          </w:tcPr>
          <w:p w:rsidR="00B7790B" w:rsidRDefault="009E14D0" w:rsidP="009E14D0">
            <w:pPr>
              <w:rPr>
                <w:rFonts w:ascii="Arial" w:hAnsi="Arial" w:cs="Arial"/>
                <w:color w:val="000000"/>
                <w:sz w:val="16"/>
                <w:szCs w:val="16"/>
              </w:rPr>
            </w:pPr>
            <w:r w:rsidRPr="009E14D0">
              <w:rPr>
                <w:rFonts w:ascii="Arial" w:hAnsi="Arial" w:cs="Arial"/>
                <w:color w:val="000000"/>
                <w:sz w:val="16"/>
                <w:szCs w:val="16"/>
              </w:rPr>
              <w:t>With the exception of contingency or emergency operations, convenience checks shall not be written over</w:t>
            </w:r>
            <w:r w:rsidR="00B7790B">
              <w:rPr>
                <w:rFonts w:ascii="Arial" w:hAnsi="Arial" w:cs="Arial"/>
                <w:color w:val="000000"/>
                <w:sz w:val="16"/>
                <w:szCs w:val="16"/>
              </w:rPr>
              <w:t>:</w:t>
            </w:r>
          </w:p>
          <w:p w:rsidR="00B7790B" w:rsidRDefault="009E14D0" w:rsidP="00326CE3">
            <w:pPr>
              <w:numPr>
                <w:ilvl w:val="0"/>
                <w:numId w:val="51"/>
              </w:numPr>
              <w:rPr>
                <w:rFonts w:ascii="Arial" w:hAnsi="Arial" w:cs="Arial"/>
                <w:color w:val="000000"/>
                <w:sz w:val="16"/>
                <w:szCs w:val="16"/>
              </w:rPr>
            </w:pPr>
            <w:r w:rsidRPr="009E14D0">
              <w:rPr>
                <w:rFonts w:ascii="Arial" w:hAnsi="Arial" w:cs="Arial"/>
                <w:color w:val="000000"/>
                <w:sz w:val="16"/>
                <w:szCs w:val="16"/>
              </w:rPr>
              <w:t xml:space="preserve">$3,000 for supplies, </w:t>
            </w:r>
          </w:p>
          <w:p w:rsidR="00B7790B" w:rsidRDefault="009E14D0" w:rsidP="00326CE3">
            <w:pPr>
              <w:numPr>
                <w:ilvl w:val="0"/>
                <w:numId w:val="51"/>
              </w:numPr>
              <w:rPr>
                <w:rFonts w:ascii="Arial" w:hAnsi="Arial" w:cs="Arial"/>
                <w:color w:val="000000"/>
                <w:sz w:val="16"/>
                <w:szCs w:val="16"/>
              </w:rPr>
            </w:pPr>
            <w:r w:rsidRPr="009E14D0">
              <w:rPr>
                <w:rFonts w:ascii="Arial" w:hAnsi="Arial" w:cs="Arial"/>
                <w:color w:val="000000"/>
                <w:sz w:val="16"/>
                <w:szCs w:val="16"/>
              </w:rPr>
              <w:t xml:space="preserve">$2,500 for services covered by the Service Contract </w:t>
            </w:r>
            <w:r w:rsidR="001F1D8C">
              <w:rPr>
                <w:rFonts w:ascii="Arial" w:hAnsi="Arial" w:cs="Arial"/>
                <w:color w:val="000000"/>
                <w:sz w:val="16"/>
                <w:szCs w:val="16"/>
              </w:rPr>
              <w:t>Labor Standards statute</w:t>
            </w:r>
            <w:r w:rsidRPr="009E14D0">
              <w:rPr>
                <w:rFonts w:ascii="Arial" w:hAnsi="Arial" w:cs="Arial"/>
                <w:color w:val="000000"/>
                <w:sz w:val="16"/>
                <w:szCs w:val="16"/>
              </w:rPr>
              <w:t xml:space="preserve">, and </w:t>
            </w:r>
          </w:p>
          <w:p w:rsidR="009E14D0" w:rsidRPr="009E14D0" w:rsidRDefault="009E14D0" w:rsidP="00326CE3">
            <w:pPr>
              <w:numPr>
                <w:ilvl w:val="0"/>
                <w:numId w:val="51"/>
              </w:numPr>
              <w:rPr>
                <w:rFonts w:ascii="Arial" w:hAnsi="Arial" w:cs="Arial"/>
                <w:color w:val="000000"/>
                <w:sz w:val="16"/>
                <w:szCs w:val="16"/>
              </w:rPr>
            </w:pPr>
            <w:r w:rsidRPr="009E14D0">
              <w:rPr>
                <w:rFonts w:ascii="Arial" w:hAnsi="Arial" w:cs="Arial"/>
                <w:color w:val="000000"/>
                <w:sz w:val="16"/>
                <w:szCs w:val="16"/>
              </w:rPr>
              <w:t>$2,000 for construction covered by the</w:t>
            </w:r>
            <w:r w:rsidR="001F1D8C">
              <w:rPr>
                <w:rFonts w:ascii="Arial" w:hAnsi="Arial" w:cs="Arial"/>
                <w:color w:val="000000"/>
                <w:sz w:val="16"/>
                <w:szCs w:val="16"/>
              </w:rPr>
              <w:t xml:space="preserve"> Construction Wage Rate Requirements Statute</w:t>
            </w:r>
            <w:r w:rsidRPr="009E14D0">
              <w:rPr>
                <w:rFonts w:ascii="Arial" w:hAnsi="Arial" w:cs="Arial"/>
                <w:color w:val="000000"/>
                <w:sz w:val="16"/>
                <w:szCs w:val="16"/>
              </w:rPr>
              <w:t>.</w:t>
            </w:r>
          </w:p>
        </w:tc>
        <w:tc>
          <w:tcPr>
            <w:tcW w:w="1155" w:type="pct"/>
            <w:vMerge w:val="restart"/>
            <w:shd w:val="clear" w:color="auto" w:fill="F2F2F2"/>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 paragraph (h)(3)</w:t>
            </w:r>
            <w:r w:rsidRPr="009E14D0">
              <w:rPr>
                <w:rFonts w:ascii="Arial" w:hAnsi="Arial" w:cs="Arial"/>
                <w:color w:val="000000"/>
                <w:sz w:val="16"/>
                <w:szCs w:val="16"/>
              </w:rPr>
              <w:br/>
            </w:r>
            <w:r w:rsidR="00D619EF">
              <w:rPr>
                <w:rFonts w:ascii="Arial" w:hAnsi="Arial" w:cs="Arial"/>
                <w:color w:val="000000"/>
                <w:sz w:val="16"/>
                <w:szCs w:val="16"/>
              </w:rPr>
              <w:t>DOD</w:t>
            </w:r>
            <w:r w:rsidRPr="009E14D0">
              <w:rPr>
                <w:rFonts w:ascii="Arial" w:hAnsi="Arial" w:cs="Arial"/>
                <w:color w:val="000000"/>
                <w:sz w:val="16"/>
                <w:szCs w:val="16"/>
              </w:rPr>
              <w:t xml:space="preserve"> Guidebook</w:t>
            </w:r>
            <w:r w:rsidRPr="009E14D0">
              <w:rPr>
                <w:rFonts w:ascii="Arial" w:hAnsi="Arial" w:cs="Arial"/>
                <w:color w:val="000000"/>
                <w:sz w:val="16"/>
                <w:szCs w:val="16"/>
              </w:rPr>
              <w:br/>
            </w:r>
            <w:r w:rsidR="00D619EF">
              <w:rPr>
                <w:rFonts w:ascii="Arial" w:hAnsi="Arial" w:cs="Arial"/>
                <w:color w:val="000000"/>
                <w:sz w:val="16"/>
                <w:szCs w:val="16"/>
              </w:rPr>
              <w:t>DOD</w:t>
            </w:r>
            <w:r w:rsidRPr="009E14D0">
              <w:rPr>
                <w:rFonts w:ascii="Arial" w:hAnsi="Arial" w:cs="Arial"/>
                <w:color w:val="000000"/>
                <w:sz w:val="16"/>
                <w:szCs w:val="16"/>
              </w:rPr>
              <w:t xml:space="preserve"> FMR Vol. 10 </w:t>
            </w:r>
            <w:smartTag w:uri="urn:schemas-microsoft-com:office:smarttags" w:element="place">
              <w:smartTag w:uri="urn:schemas-microsoft-com:office:smarttags" w:element="country-region">
                <w:r w:rsidRPr="009E14D0">
                  <w:rPr>
                    <w:rFonts w:ascii="Arial" w:hAnsi="Arial" w:cs="Arial"/>
                    <w:color w:val="000000"/>
                    <w:sz w:val="16"/>
                    <w:szCs w:val="16"/>
                  </w:rPr>
                  <w:t>Ch.</w:t>
                </w:r>
              </w:smartTag>
            </w:smartTag>
            <w:r w:rsidRPr="009E14D0">
              <w:rPr>
                <w:rFonts w:ascii="Arial" w:hAnsi="Arial" w:cs="Arial"/>
                <w:color w:val="000000"/>
                <w:sz w:val="16"/>
                <w:szCs w:val="16"/>
              </w:rPr>
              <w:t xml:space="preserve"> 23, 230505</w:t>
            </w:r>
          </w:p>
        </w:tc>
      </w:tr>
      <w:tr w:rsidR="009E14D0" w:rsidRPr="009E14D0" w:rsidTr="00B36C6D">
        <w:trPr>
          <w:trHeight w:val="315"/>
        </w:trPr>
        <w:tc>
          <w:tcPr>
            <w:tcW w:w="913" w:type="pct"/>
            <w:vMerge/>
            <w:shd w:val="clear" w:color="auto" w:fill="FFFFFF"/>
            <w:vAlign w:val="center"/>
          </w:tcPr>
          <w:p w:rsidR="009E14D0" w:rsidRPr="009E14D0" w:rsidRDefault="009E14D0" w:rsidP="009E14D0">
            <w:pPr>
              <w:rPr>
                <w:rFonts w:ascii="Arial" w:hAnsi="Arial" w:cs="Arial"/>
                <w:b/>
                <w:bCs/>
                <w:color w:val="000000"/>
                <w:sz w:val="18"/>
                <w:szCs w:val="18"/>
              </w:rPr>
            </w:pPr>
          </w:p>
        </w:tc>
        <w:tc>
          <w:tcPr>
            <w:tcW w:w="884" w:type="pct"/>
            <w:shd w:val="clear" w:color="auto" w:fill="F2F2F2"/>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$2,500</w:t>
            </w:r>
          </w:p>
        </w:tc>
        <w:tc>
          <w:tcPr>
            <w:tcW w:w="2048" w:type="pct"/>
            <w:vMerge/>
            <w:shd w:val="clear" w:color="auto" w:fill="FFFFFF"/>
            <w:vAlign w:val="center"/>
          </w:tcPr>
          <w:p w:rsidR="009E14D0" w:rsidRPr="009E14D0" w:rsidRDefault="009E14D0" w:rsidP="009E14D0">
            <w:pPr>
              <w:rPr>
                <w:rFonts w:ascii="Arial" w:hAnsi="Arial" w:cs="Arial"/>
                <w:color w:val="000000"/>
                <w:sz w:val="16"/>
                <w:szCs w:val="16"/>
              </w:rPr>
            </w:pPr>
          </w:p>
        </w:tc>
        <w:tc>
          <w:tcPr>
            <w:tcW w:w="1155" w:type="pct"/>
            <w:vMerge/>
            <w:shd w:val="clear" w:color="auto" w:fill="FFFFFF"/>
            <w:vAlign w:val="center"/>
          </w:tcPr>
          <w:p w:rsidR="009E14D0" w:rsidRPr="009E14D0" w:rsidRDefault="009E14D0" w:rsidP="009E14D0">
            <w:pPr>
              <w:rPr>
                <w:rFonts w:ascii="Arial" w:hAnsi="Arial" w:cs="Arial"/>
                <w:color w:val="000000"/>
                <w:sz w:val="16"/>
                <w:szCs w:val="16"/>
              </w:rPr>
            </w:pPr>
          </w:p>
        </w:tc>
      </w:tr>
      <w:tr w:rsidR="009E14D0" w:rsidRPr="009E14D0" w:rsidTr="00B36C6D">
        <w:trPr>
          <w:trHeight w:val="480"/>
        </w:trPr>
        <w:tc>
          <w:tcPr>
            <w:tcW w:w="913" w:type="pct"/>
            <w:vMerge/>
            <w:shd w:val="clear" w:color="auto" w:fill="FFFFFF"/>
            <w:vAlign w:val="center"/>
          </w:tcPr>
          <w:p w:rsidR="009E14D0" w:rsidRPr="009E14D0" w:rsidRDefault="009E14D0" w:rsidP="009E14D0">
            <w:pPr>
              <w:rPr>
                <w:rFonts w:ascii="Arial" w:hAnsi="Arial" w:cs="Arial"/>
                <w:b/>
                <w:bCs/>
                <w:color w:val="000000"/>
                <w:sz w:val="18"/>
                <w:szCs w:val="18"/>
              </w:rPr>
            </w:pPr>
          </w:p>
        </w:tc>
        <w:tc>
          <w:tcPr>
            <w:tcW w:w="884" w:type="pct"/>
            <w:shd w:val="clear" w:color="auto" w:fill="F2F2F2"/>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$2,000</w:t>
            </w:r>
          </w:p>
        </w:tc>
        <w:tc>
          <w:tcPr>
            <w:tcW w:w="2048" w:type="pct"/>
            <w:vMerge/>
            <w:shd w:val="clear" w:color="auto" w:fill="FFFFFF"/>
            <w:vAlign w:val="center"/>
          </w:tcPr>
          <w:p w:rsidR="009E14D0" w:rsidRPr="009E14D0" w:rsidRDefault="009E14D0" w:rsidP="009E14D0">
            <w:pPr>
              <w:rPr>
                <w:rFonts w:ascii="Arial" w:hAnsi="Arial" w:cs="Arial"/>
                <w:color w:val="000000"/>
                <w:sz w:val="16"/>
                <w:szCs w:val="16"/>
              </w:rPr>
            </w:pPr>
          </w:p>
        </w:tc>
        <w:tc>
          <w:tcPr>
            <w:tcW w:w="1155" w:type="pct"/>
            <w:vMerge/>
            <w:shd w:val="clear" w:color="auto" w:fill="FFFFFF"/>
            <w:vAlign w:val="center"/>
          </w:tcPr>
          <w:p w:rsidR="009E14D0" w:rsidRPr="009E14D0" w:rsidRDefault="009E14D0" w:rsidP="009E14D0">
            <w:pPr>
              <w:rPr>
                <w:rFonts w:ascii="Arial" w:hAnsi="Arial" w:cs="Arial"/>
                <w:color w:val="000000"/>
                <w:sz w:val="16"/>
                <w:szCs w:val="16"/>
              </w:rPr>
            </w:pPr>
          </w:p>
        </w:tc>
      </w:tr>
      <w:tr w:rsidR="009E14D0" w:rsidRPr="009E14D0" w:rsidTr="00B36C6D">
        <w:trPr>
          <w:trHeight w:val="1140"/>
        </w:trPr>
        <w:tc>
          <w:tcPr>
            <w:tcW w:w="913" w:type="pct"/>
            <w:shd w:val="clear" w:color="auto" w:fill="FFFFFF"/>
            <w:vAlign w:val="center"/>
          </w:tcPr>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lastRenderedPageBreak/>
              <w:t xml:space="preserve">Contingency,  </w:t>
            </w:r>
            <w:r w:rsidRPr="009E14D0">
              <w:rPr>
                <w:rFonts w:ascii="Arial" w:hAnsi="Arial" w:cs="Arial"/>
                <w:b/>
                <w:bCs/>
                <w:color w:val="000000"/>
                <w:sz w:val="18"/>
                <w:szCs w:val="18"/>
              </w:rPr>
              <w:br/>
              <w:t xml:space="preserve">Humanitarian, or </w:t>
            </w:r>
            <w:r w:rsidRPr="009E14D0">
              <w:rPr>
                <w:rFonts w:ascii="Arial" w:hAnsi="Arial" w:cs="Arial"/>
                <w:b/>
                <w:bCs/>
                <w:color w:val="000000"/>
                <w:sz w:val="18"/>
                <w:szCs w:val="18"/>
              </w:rPr>
              <w:br/>
              <w:t xml:space="preserve">Peacekeeping </w:t>
            </w:r>
            <w:r w:rsidRPr="009E14D0">
              <w:rPr>
                <w:rFonts w:ascii="Arial" w:hAnsi="Arial" w:cs="Arial"/>
                <w:b/>
                <w:bCs/>
                <w:color w:val="000000"/>
                <w:sz w:val="18"/>
                <w:szCs w:val="18"/>
              </w:rPr>
              <w:br/>
              <w:t>Operations</w:t>
            </w:r>
          </w:p>
        </w:tc>
        <w:tc>
          <w:tcPr>
            <w:tcW w:w="884" w:type="pct"/>
            <w:shd w:val="clear" w:color="auto" w:fill="FFFFFF"/>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 xml:space="preserve"> May be adjusted IAW applicable act or order </w:t>
            </w:r>
          </w:p>
        </w:tc>
        <w:tc>
          <w:tcPr>
            <w:tcW w:w="2048" w:type="pct"/>
            <w:shd w:val="clear" w:color="auto" w:fill="FFFFFF"/>
            <w:vAlign w:val="center"/>
          </w:tcPr>
          <w:p w:rsidR="009E14D0" w:rsidRPr="009E14D0" w:rsidRDefault="009E14D0" w:rsidP="009E14D0">
            <w:pPr>
              <w:rPr>
                <w:rFonts w:ascii="Arial" w:hAnsi="Arial" w:cs="Arial"/>
                <w:color w:val="000000"/>
                <w:sz w:val="16"/>
                <w:szCs w:val="16"/>
              </w:rPr>
            </w:pPr>
            <w:r w:rsidRPr="009E14D0">
              <w:rPr>
                <w:rFonts w:ascii="Arial" w:hAnsi="Arial" w:cs="Arial"/>
                <w:color w:val="000000"/>
                <w:sz w:val="16"/>
                <w:szCs w:val="16"/>
              </w:rPr>
              <w:t>As authorized by a specific appropriation or an Executive Order, the micro-purchase threshold may be adjusted in accordance with the applicable act or the order.</w:t>
            </w:r>
          </w:p>
        </w:tc>
        <w:tc>
          <w:tcPr>
            <w:tcW w:w="1155" w:type="pct"/>
            <w:shd w:val="clear" w:color="auto" w:fill="FFFFFF"/>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 paragraph (h)(4)</w:t>
            </w:r>
            <w:r w:rsidRPr="009E14D0">
              <w:rPr>
                <w:rFonts w:ascii="Arial" w:hAnsi="Arial" w:cs="Arial"/>
                <w:color w:val="000000"/>
                <w:sz w:val="16"/>
                <w:szCs w:val="16"/>
              </w:rPr>
              <w:br/>
            </w:r>
            <w:r w:rsidR="00D619EF">
              <w:rPr>
                <w:rFonts w:ascii="Arial" w:hAnsi="Arial" w:cs="Arial"/>
                <w:color w:val="000000"/>
                <w:sz w:val="16"/>
                <w:szCs w:val="16"/>
              </w:rPr>
              <w:t>DOD</w:t>
            </w:r>
            <w:r w:rsidRPr="009E14D0">
              <w:rPr>
                <w:rFonts w:ascii="Arial" w:hAnsi="Arial" w:cs="Arial"/>
                <w:color w:val="000000"/>
                <w:sz w:val="16"/>
                <w:szCs w:val="16"/>
              </w:rPr>
              <w:t xml:space="preserve"> Guidebook</w:t>
            </w:r>
          </w:p>
        </w:tc>
      </w:tr>
    </w:tbl>
    <w:p w:rsidR="009E14D0" w:rsidRPr="00030BD7" w:rsidRDefault="009E14D0" w:rsidP="00EB5103">
      <w:pPr>
        <w:rPr>
          <w:sz w:val="28"/>
          <w:szCs w:val="28"/>
        </w:rPr>
      </w:pPr>
      <w:r>
        <w:br w:type="page"/>
      </w:r>
      <w:r w:rsidR="00953C50" w:rsidRPr="001C512E">
        <w:rPr>
          <w:sz w:val="28"/>
          <w:szCs w:val="28"/>
        </w:rPr>
        <w:lastRenderedPageBreak/>
        <w:t>Appendix I:</w:t>
      </w:r>
      <w:r w:rsidR="005F6E46" w:rsidRPr="001C512E">
        <w:rPr>
          <w:sz w:val="28"/>
          <w:szCs w:val="28"/>
        </w:rPr>
        <w:t xml:space="preserve">  </w:t>
      </w:r>
      <w:r w:rsidR="00DB21F4" w:rsidRPr="001C512E">
        <w:rPr>
          <w:sz w:val="28"/>
          <w:szCs w:val="28"/>
        </w:rPr>
        <w:t>GPC</w:t>
      </w:r>
      <w:r w:rsidR="00DB21F4" w:rsidRPr="00030BD7">
        <w:rPr>
          <w:sz w:val="28"/>
          <w:szCs w:val="28"/>
        </w:rPr>
        <w:t xml:space="preserve"> Thresholds (c</w:t>
      </w:r>
      <w:r w:rsidRPr="00030BD7">
        <w:rPr>
          <w:sz w:val="28"/>
          <w:szCs w:val="28"/>
        </w:rPr>
        <w:t>ontinued</w:t>
      </w:r>
      <w:r w:rsidR="00DB21F4" w:rsidRPr="00030BD7">
        <w:rPr>
          <w:sz w:val="28"/>
          <w:szCs w:val="28"/>
        </w:rPr>
        <w:t>)</w:t>
      </w:r>
    </w:p>
    <w:p w:rsidR="009E14D0" w:rsidRDefault="009E14D0" w:rsidP="00EB5103"/>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055"/>
        <w:gridCol w:w="1635"/>
        <w:gridCol w:w="3485"/>
        <w:gridCol w:w="1455"/>
      </w:tblGrid>
      <w:tr w:rsidR="009E14D0" w:rsidRPr="009E14D0" w:rsidTr="00B36C6D">
        <w:trPr>
          <w:trHeight w:val="585"/>
        </w:trPr>
        <w:tc>
          <w:tcPr>
            <w:tcW w:w="5000" w:type="pct"/>
            <w:gridSpan w:val="4"/>
            <w:shd w:val="clear" w:color="000000"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 xml:space="preserve">GPC THRESHOLDS </w:t>
            </w:r>
            <w:r>
              <w:rPr>
                <w:rFonts w:ascii="Arial" w:hAnsi="Arial" w:cs="Arial"/>
                <w:b/>
                <w:bCs/>
                <w:color w:val="000000"/>
                <w:sz w:val="20"/>
                <w:szCs w:val="20"/>
              </w:rPr>
              <w:t>(Continued)</w:t>
            </w:r>
          </w:p>
        </w:tc>
      </w:tr>
      <w:tr w:rsidR="00541954" w:rsidRPr="009E14D0" w:rsidTr="00B36C6D">
        <w:trPr>
          <w:trHeight w:val="540"/>
        </w:trPr>
        <w:tc>
          <w:tcPr>
            <w:tcW w:w="1191" w:type="pct"/>
            <w:shd w:val="clear" w:color="000000"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TYPE</w:t>
            </w:r>
          </w:p>
        </w:tc>
        <w:tc>
          <w:tcPr>
            <w:tcW w:w="947" w:type="pct"/>
            <w:shd w:val="clear" w:color="000000"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 xml:space="preserve"> THRESHOLD </w:t>
            </w:r>
          </w:p>
        </w:tc>
        <w:tc>
          <w:tcPr>
            <w:tcW w:w="2019" w:type="pct"/>
            <w:shd w:val="clear" w:color="000000"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DESCRIPTION</w:t>
            </w:r>
          </w:p>
        </w:tc>
        <w:tc>
          <w:tcPr>
            <w:tcW w:w="844" w:type="pct"/>
            <w:shd w:val="clear" w:color="000000"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REFERENCE</w:t>
            </w:r>
          </w:p>
        </w:tc>
      </w:tr>
      <w:tr w:rsidR="00541954" w:rsidRPr="009E14D0" w:rsidTr="00B36C6D">
        <w:trPr>
          <w:trHeight w:val="1600"/>
        </w:trPr>
        <w:tc>
          <w:tcPr>
            <w:tcW w:w="1191" w:type="pct"/>
            <w:vMerge w:val="restart"/>
            <w:shd w:val="clear" w:color="000000" w:fill="FFFFFF"/>
            <w:noWrap/>
            <w:vAlign w:val="center"/>
          </w:tcPr>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Commercial Training</w:t>
            </w:r>
          </w:p>
        </w:tc>
        <w:tc>
          <w:tcPr>
            <w:tcW w:w="947" w:type="pct"/>
            <w:shd w:val="clear" w:color="000000" w:fill="FFFFFF"/>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$25,000</w:t>
            </w:r>
          </w:p>
        </w:tc>
        <w:tc>
          <w:tcPr>
            <w:tcW w:w="2019" w:type="pct"/>
            <w:shd w:val="clear" w:color="000000" w:fill="FFFFFF"/>
            <w:vAlign w:val="center"/>
          </w:tcPr>
          <w:p w:rsidR="009E14D0" w:rsidRPr="009E14D0" w:rsidRDefault="009E14D0" w:rsidP="009E14D0">
            <w:pPr>
              <w:rPr>
                <w:rFonts w:ascii="Arial" w:hAnsi="Arial" w:cs="Arial"/>
                <w:color w:val="000000"/>
                <w:sz w:val="16"/>
                <w:szCs w:val="16"/>
              </w:rPr>
            </w:pPr>
            <w:r w:rsidRPr="009E14D0">
              <w:rPr>
                <w:rFonts w:ascii="Arial" w:hAnsi="Arial" w:cs="Arial"/>
                <w:color w:val="000000"/>
                <w:sz w:val="16"/>
                <w:szCs w:val="16"/>
                <w:u w:val="single"/>
              </w:rPr>
              <w:t xml:space="preserve">Off-the-shelf Training and Education </w:t>
            </w:r>
            <w:r w:rsidRPr="009E14D0">
              <w:rPr>
                <w:rFonts w:ascii="Arial" w:hAnsi="Arial" w:cs="Arial"/>
                <w:color w:val="000000"/>
                <w:sz w:val="16"/>
                <w:szCs w:val="16"/>
              </w:rPr>
              <w:t xml:space="preserve">- The GPC shall be used by training and education office personnel to pay for government, non-government and/or off-the-shelf training and education up to $25,000 for an individual or planned series of the same training event, activity, or course material.  Advance payments are authorized under Tuition Assistance.   </w:t>
            </w:r>
          </w:p>
        </w:tc>
        <w:tc>
          <w:tcPr>
            <w:tcW w:w="844" w:type="pct"/>
            <w:shd w:val="clear" w:color="000000" w:fill="FFFFFF"/>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 xml:space="preserve">AFARS 5113.270-90 </w:t>
            </w:r>
            <w:r w:rsidRPr="009E14D0">
              <w:rPr>
                <w:rFonts w:ascii="Arial" w:hAnsi="Arial" w:cs="Arial"/>
                <w:color w:val="000000"/>
                <w:sz w:val="16"/>
                <w:szCs w:val="16"/>
              </w:rPr>
              <w:br/>
              <w:t>paragraph (g)</w:t>
            </w:r>
          </w:p>
        </w:tc>
      </w:tr>
      <w:tr w:rsidR="00541954" w:rsidRPr="009E14D0" w:rsidTr="00DD148A">
        <w:trPr>
          <w:trHeight w:val="1173"/>
        </w:trPr>
        <w:tc>
          <w:tcPr>
            <w:tcW w:w="1191" w:type="pct"/>
            <w:vMerge/>
            <w:vAlign w:val="center"/>
          </w:tcPr>
          <w:p w:rsidR="009E14D0" w:rsidRPr="009E14D0" w:rsidRDefault="009E14D0" w:rsidP="009E14D0">
            <w:pPr>
              <w:rPr>
                <w:rFonts w:ascii="Arial" w:hAnsi="Arial" w:cs="Arial"/>
                <w:b/>
                <w:bCs/>
                <w:color w:val="000000"/>
                <w:sz w:val="18"/>
                <w:szCs w:val="18"/>
              </w:rPr>
            </w:pPr>
          </w:p>
        </w:tc>
        <w:tc>
          <w:tcPr>
            <w:tcW w:w="947" w:type="pct"/>
            <w:shd w:val="clear" w:color="000000" w:fill="FFFFFF"/>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Equal to invoice submitted by institution</w:t>
            </w:r>
          </w:p>
        </w:tc>
        <w:tc>
          <w:tcPr>
            <w:tcW w:w="2019" w:type="pct"/>
            <w:shd w:val="clear" w:color="000000" w:fill="FFFFFF"/>
            <w:vAlign w:val="center"/>
          </w:tcPr>
          <w:p w:rsidR="009E14D0" w:rsidRPr="009E14D0" w:rsidRDefault="009E14D0" w:rsidP="00AB37C2">
            <w:pPr>
              <w:rPr>
                <w:rFonts w:ascii="Arial" w:hAnsi="Arial" w:cs="Arial"/>
                <w:color w:val="000000"/>
                <w:sz w:val="16"/>
                <w:szCs w:val="16"/>
              </w:rPr>
            </w:pPr>
            <w:r w:rsidRPr="009E14D0">
              <w:rPr>
                <w:rFonts w:ascii="Arial" w:hAnsi="Arial" w:cs="Arial"/>
                <w:color w:val="000000"/>
                <w:sz w:val="16"/>
                <w:szCs w:val="16"/>
                <w:u w:val="single"/>
              </w:rPr>
              <w:t>Military Tuition Assistance (MTA)</w:t>
            </w:r>
            <w:r w:rsidRPr="009E14D0">
              <w:rPr>
                <w:rFonts w:ascii="Arial" w:hAnsi="Arial" w:cs="Arial"/>
                <w:color w:val="000000"/>
                <w:sz w:val="16"/>
                <w:szCs w:val="16"/>
              </w:rPr>
              <w:t xml:space="preserve"> - Single purchase limits for MTA </w:t>
            </w:r>
            <w:r w:rsidR="00AB37C2">
              <w:rPr>
                <w:rFonts w:ascii="Arial" w:hAnsi="Arial" w:cs="Arial"/>
                <w:color w:val="000000"/>
                <w:sz w:val="16"/>
                <w:szCs w:val="16"/>
              </w:rPr>
              <w:t xml:space="preserve">is </w:t>
            </w:r>
            <w:r w:rsidRPr="009E14D0">
              <w:rPr>
                <w:rFonts w:ascii="Arial" w:hAnsi="Arial" w:cs="Arial"/>
                <w:color w:val="000000"/>
                <w:sz w:val="16"/>
                <w:szCs w:val="16"/>
              </w:rPr>
              <w:t>set commensurate to the level of the consolidated GPC invoice submitted by each university or college.</w:t>
            </w:r>
          </w:p>
        </w:tc>
        <w:tc>
          <w:tcPr>
            <w:tcW w:w="844" w:type="pct"/>
            <w:shd w:val="clear" w:color="000000" w:fill="FFFFFF"/>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 xml:space="preserve">AFARS 5113.270-90 </w:t>
            </w:r>
            <w:r w:rsidRPr="009E14D0">
              <w:rPr>
                <w:rFonts w:ascii="Arial" w:hAnsi="Arial" w:cs="Arial"/>
                <w:color w:val="000000"/>
                <w:sz w:val="16"/>
                <w:szCs w:val="16"/>
              </w:rPr>
              <w:br/>
              <w:t>paragraph (g)</w:t>
            </w:r>
          </w:p>
        </w:tc>
      </w:tr>
      <w:tr w:rsidR="00541954" w:rsidRPr="009E14D0" w:rsidTr="00DD148A">
        <w:trPr>
          <w:trHeight w:val="1245"/>
        </w:trPr>
        <w:tc>
          <w:tcPr>
            <w:tcW w:w="1191" w:type="pct"/>
            <w:shd w:val="clear" w:color="000000" w:fill="EAEAEA"/>
            <w:vAlign w:val="center"/>
          </w:tcPr>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 xml:space="preserve">Government to Government </w:t>
            </w:r>
          </w:p>
        </w:tc>
        <w:tc>
          <w:tcPr>
            <w:tcW w:w="947" w:type="pct"/>
            <w:shd w:val="clear" w:color="000000" w:fill="EAEAEA"/>
            <w:vAlign w:val="center"/>
          </w:tcPr>
          <w:p w:rsidR="009E14D0" w:rsidRPr="00541954" w:rsidRDefault="00541954" w:rsidP="00DD148A">
            <w:pPr>
              <w:rPr>
                <w:rFonts w:ascii="Arial" w:hAnsi="Arial" w:cs="Arial"/>
                <w:color w:val="000000"/>
                <w:sz w:val="18"/>
                <w:szCs w:val="18"/>
              </w:rPr>
            </w:pPr>
            <w:r w:rsidRPr="00541954">
              <w:rPr>
                <w:rFonts w:ascii="Arial" w:hAnsi="Arial" w:cs="Arial"/>
                <w:color w:val="000000"/>
                <w:sz w:val="18"/>
                <w:szCs w:val="18"/>
              </w:rPr>
              <w:t>No thresholds when making payment with GPC:  however,  CHs can't exceed their delegated authority</w:t>
            </w:r>
          </w:p>
        </w:tc>
        <w:tc>
          <w:tcPr>
            <w:tcW w:w="2019" w:type="pct"/>
            <w:shd w:val="clear" w:color="000000" w:fill="EAEAEA"/>
            <w:vAlign w:val="center"/>
          </w:tcPr>
          <w:p w:rsidR="009E14D0" w:rsidRPr="009E14D0" w:rsidRDefault="009E14D0" w:rsidP="00470A8E">
            <w:pPr>
              <w:rPr>
                <w:rFonts w:ascii="Arial" w:hAnsi="Arial" w:cs="Arial"/>
                <w:color w:val="000000"/>
                <w:sz w:val="16"/>
                <w:szCs w:val="16"/>
              </w:rPr>
            </w:pPr>
            <w:r w:rsidRPr="009E14D0">
              <w:rPr>
                <w:rFonts w:ascii="Arial" w:hAnsi="Arial" w:cs="Arial"/>
                <w:color w:val="000000"/>
                <w:sz w:val="16"/>
                <w:szCs w:val="16"/>
              </w:rPr>
              <w:t xml:space="preserve">When </w:t>
            </w:r>
            <w:r w:rsidR="00541954">
              <w:rPr>
                <w:rFonts w:ascii="Arial" w:hAnsi="Arial" w:cs="Arial"/>
                <w:color w:val="000000"/>
                <w:sz w:val="16"/>
                <w:szCs w:val="16"/>
              </w:rPr>
              <w:t xml:space="preserve">requisitioning for supplies/services from other government sources </w:t>
            </w:r>
            <w:r w:rsidRPr="009E14D0">
              <w:rPr>
                <w:rFonts w:ascii="Arial" w:hAnsi="Arial" w:cs="Arial"/>
                <w:color w:val="000000"/>
                <w:sz w:val="16"/>
                <w:szCs w:val="16"/>
              </w:rPr>
              <w:t>(i.e. D</w:t>
            </w:r>
            <w:r w:rsidR="00470A8E">
              <w:rPr>
                <w:rFonts w:ascii="Arial" w:hAnsi="Arial" w:cs="Arial"/>
                <w:color w:val="000000"/>
                <w:sz w:val="16"/>
                <w:szCs w:val="16"/>
              </w:rPr>
              <w:t>LA Document Services</w:t>
            </w:r>
            <w:r w:rsidRPr="009E14D0">
              <w:rPr>
                <w:rFonts w:ascii="Arial" w:hAnsi="Arial" w:cs="Arial"/>
                <w:color w:val="000000"/>
                <w:sz w:val="16"/>
                <w:szCs w:val="16"/>
              </w:rPr>
              <w:t>, GSA stores or depots, DLA, Interagency Agreements)</w:t>
            </w:r>
            <w:r w:rsidR="00BA3C25">
              <w:rPr>
                <w:rFonts w:ascii="Arial" w:hAnsi="Arial" w:cs="Arial"/>
                <w:color w:val="000000"/>
                <w:sz w:val="16"/>
                <w:szCs w:val="16"/>
              </w:rPr>
              <w:t>, payment by GPC can be used up to the CHs delegated authority.</w:t>
            </w:r>
          </w:p>
        </w:tc>
        <w:tc>
          <w:tcPr>
            <w:tcW w:w="844" w:type="pct"/>
            <w:shd w:val="clear" w:color="000000" w:fill="EAEAEA"/>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5113.270-90(e)</w:t>
            </w:r>
          </w:p>
        </w:tc>
      </w:tr>
      <w:tr w:rsidR="00541954" w:rsidRPr="009E14D0" w:rsidTr="00DD148A">
        <w:trPr>
          <w:trHeight w:val="2325"/>
        </w:trPr>
        <w:tc>
          <w:tcPr>
            <w:tcW w:w="1191" w:type="pct"/>
            <w:shd w:val="clear" w:color="000000" w:fill="FFFFFF"/>
            <w:vAlign w:val="center"/>
          </w:tcPr>
          <w:p w:rsidR="00770BF6" w:rsidRDefault="009E14D0" w:rsidP="00770BF6">
            <w:pPr>
              <w:jc w:val="center"/>
              <w:rPr>
                <w:rFonts w:ascii="Arial" w:hAnsi="Arial" w:cs="Arial"/>
                <w:b/>
                <w:bCs/>
                <w:color w:val="000000"/>
                <w:sz w:val="18"/>
                <w:szCs w:val="18"/>
              </w:rPr>
            </w:pPr>
            <w:r w:rsidRPr="009E14D0">
              <w:rPr>
                <w:rFonts w:ascii="Arial" w:hAnsi="Arial" w:cs="Arial"/>
                <w:b/>
                <w:bCs/>
                <w:color w:val="000000"/>
                <w:sz w:val="18"/>
                <w:szCs w:val="18"/>
              </w:rPr>
              <w:t>D</w:t>
            </w:r>
            <w:r w:rsidR="00770BF6">
              <w:rPr>
                <w:rFonts w:ascii="Arial" w:hAnsi="Arial" w:cs="Arial"/>
                <w:b/>
                <w:bCs/>
                <w:color w:val="000000"/>
                <w:sz w:val="18"/>
                <w:szCs w:val="18"/>
              </w:rPr>
              <w:t xml:space="preserve">LA </w:t>
            </w:r>
            <w:r w:rsidR="00727F90">
              <w:rPr>
                <w:rFonts w:ascii="Arial" w:hAnsi="Arial" w:cs="Arial"/>
                <w:b/>
                <w:bCs/>
                <w:color w:val="000000"/>
                <w:sz w:val="18"/>
                <w:szCs w:val="18"/>
              </w:rPr>
              <w:t xml:space="preserve">Document </w:t>
            </w:r>
            <w:r w:rsidR="00770BF6">
              <w:rPr>
                <w:rFonts w:ascii="Arial" w:hAnsi="Arial" w:cs="Arial"/>
                <w:b/>
                <w:bCs/>
                <w:color w:val="000000"/>
                <w:sz w:val="18"/>
                <w:szCs w:val="18"/>
              </w:rPr>
              <w:t xml:space="preserve"> </w:t>
            </w:r>
          </w:p>
          <w:p w:rsidR="009E14D0" w:rsidRPr="009E14D0" w:rsidRDefault="00770BF6" w:rsidP="00770BF6">
            <w:pPr>
              <w:jc w:val="center"/>
              <w:rPr>
                <w:rFonts w:ascii="Arial" w:hAnsi="Arial" w:cs="Arial"/>
                <w:b/>
                <w:bCs/>
                <w:color w:val="000000"/>
                <w:sz w:val="18"/>
                <w:szCs w:val="18"/>
              </w:rPr>
            </w:pPr>
            <w:r>
              <w:rPr>
                <w:rFonts w:ascii="Arial" w:hAnsi="Arial" w:cs="Arial"/>
                <w:b/>
                <w:bCs/>
                <w:color w:val="000000"/>
                <w:sz w:val="18"/>
                <w:szCs w:val="18"/>
              </w:rPr>
              <w:t>Services</w:t>
            </w:r>
          </w:p>
        </w:tc>
        <w:tc>
          <w:tcPr>
            <w:tcW w:w="947" w:type="pct"/>
            <w:shd w:val="clear" w:color="000000" w:fill="FFFFFF"/>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 xml:space="preserve"> Thresholds do not apply </w:t>
            </w:r>
          </w:p>
        </w:tc>
        <w:tc>
          <w:tcPr>
            <w:tcW w:w="2019" w:type="pct"/>
            <w:shd w:val="clear" w:color="000000" w:fill="FFFFFF"/>
            <w:vAlign w:val="center"/>
          </w:tcPr>
          <w:p w:rsidR="009E14D0" w:rsidRPr="009E14D0" w:rsidRDefault="009E14D0" w:rsidP="00AB37C2">
            <w:pPr>
              <w:rPr>
                <w:rFonts w:ascii="Arial" w:hAnsi="Arial" w:cs="Arial"/>
                <w:color w:val="000000"/>
                <w:sz w:val="16"/>
                <w:szCs w:val="16"/>
              </w:rPr>
            </w:pPr>
            <w:r w:rsidRPr="009E14D0">
              <w:rPr>
                <w:rFonts w:ascii="Arial" w:hAnsi="Arial" w:cs="Arial"/>
                <w:color w:val="000000"/>
                <w:sz w:val="16"/>
                <w:szCs w:val="16"/>
              </w:rPr>
              <w:t xml:space="preserve">Self-service copiers </w:t>
            </w:r>
            <w:r w:rsidR="00AB37C2">
              <w:rPr>
                <w:rFonts w:ascii="Arial" w:hAnsi="Arial" w:cs="Arial"/>
                <w:color w:val="000000"/>
                <w:sz w:val="16"/>
                <w:szCs w:val="16"/>
              </w:rPr>
              <w:t xml:space="preserve">are </w:t>
            </w:r>
            <w:r w:rsidRPr="009E14D0">
              <w:rPr>
                <w:rFonts w:ascii="Arial" w:hAnsi="Arial" w:cs="Arial"/>
                <w:color w:val="000000"/>
                <w:sz w:val="16"/>
                <w:szCs w:val="16"/>
              </w:rPr>
              <w:t>used only when necessary to satisfy needs that are impractical for sending to D</w:t>
            </w:r>
            <w:r w:rsidR="00770BF6">
              <w:rPr>
                <w:rFonts w:ascii="Arial" w:hAnsi="Arial" w:cs="Arial"/>
                <w:color w:val="000000"/>
                <w:sz w:val="16"/>
                <w:szCs w:val="16"/>
              </w:rPr>
              <w:t xml:space="preserve">LA </w:t>
            </w:r>
            <w:r w:rsidR="00727F90">
              <w:rPr>
                <w:rFonts w:ascii="Arial" w:hAnsi="Arial" w:cs="Arial"/>
                <w:color w:val="000000"/>
                <w:sz w:val="16"/>
                <w:szCs w:val="16"/>
              </w:rPr>
              <w:t xml:space="preserve">Document </w:t>
            </w:r>
            <w:r w:rsidR="00770BF6">
              <w:rPr>
                <w:rFonts w:ascii="Arial" w:hAnsi="Arial" w:cs="Arial"/>
                <w:color w:val="000000"/>
                <w:sz w:val="16"/>
                <w:szCs w:val="16"/>
              </w:rPr>
              <w:t>Services</w:t>
            </w:r>
            <w:r w:rsidRPr="009E14D0">
              <w:rPr>
                <w:rFonts w:ascii="Arial" w:hAnsi="Arial" w:cs="Arial"/>
                <w:color w:val="000000"/>
                <w:sz w:val="16"/>
                <w:szCs w:val="16"/>
              </w:rPr>
              <w:t xml:space="preserve"> due to size or time constraints.  The GPC </w:t>
            </w:r>
            <w:r w:rsidR="00AB37C2">
              <w:rPr>
                <w:rFonts w:ascii="Arial" w:hAnsi="Arial" w:cs="Arial"/>
                <w:color w:val="000000"/>
                <w:sz w:val="16"/>
                <w:szCs w:val="16"/>
              </w:rPr>
              <w:t xml:space="preserve">is </w:t>
            </w:r>
            <w:r w:rsidRPr="009E14D0">
              <w:rPr>
                <w:rFonts w:ascii="Arial" w:hAnsi="Arial" w:cs="Arial"/>
                <w:color w:val="000000"/>
                <w:sz w:val="16"/>
                <w:szCs w:val="16"/>
              </w:rPr>
              <w:t xml:space="preserve">not used to purchase printing and reproduction services directly from a commercial vendor unless a waiver has been obtained through </w:t>
            </w:r>
            <w:r w:rsidR="00770BF6">
              <w:rPr>
                <w:rFonts w:ascii="Arial" w:hAnsi="Arial" w:cs="Arial"/>
                <w:color w:val="000000"/>
                <w:sz w:val="16"/>
                <w:szCs w:val="16"/>
              </w:rPr>
              <w:t xml:space="preserve">DLA </w:t>
            </w:r>
            <w:r w:rsidR="00727F90">
              <w:rPr>
                <w:rFonts w:ascii="Arial" w:hAnsi="Arial" w:cs="Arial"/>
                <w:color w:val="000000"/>
                <w:sz w:val="16"/>
                <w:szCs w:val="16"/>
              </w:rPr>
              <w:t xml:space="preserve">Document Services.  </w:t>
            </w:r>
            <w:r w:rsidRPr="009E14D0">
              <w:rPr>
                <w:rFonts w:ascii="Arial" w:hAnsi="Arial" w:cs="Arial"/>
                <w:color w:val="000000"/>
                <w:sz w:val="16"/>
                <w:szCs w:val="16"/>
              </w:rPr>
              <w:t xml:space="preserve"> The Lighthouse for the Blind, Inc., and UNICOR, may be used (without a waiver) as an alternate source of procuring services when it is clearly less costly to the Army.</w:t>
            </w:r>
          </w:p>
        </w:tc>
        <w:tc>
          <w:tcPr>
            <w:tcW w:w="844" w:type="pct"/>
            <w:shd w:val="clear" w:color="000000" w:fill="FFFFFF"/>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5113.270-90(e)</w:t>
            </w:r>
            <w:r w:rsidRPr="009E14D0">
              <w:rPr>
                <w:rFonts w:ascii="Arial" w:hAnsi="Arial" w:cs="Arial"/>
                <w:color w:val="000000"/>
                <w:sz w:val="16"/>
                <w:szCs w:val="16"/>
              </w:rPr>
              <w:br/>
              <w:t>AR 25-30</w:t>
            </w:r>
          </w:p>
        </w:tc>
      </w:tr>
      <w:tr w:rsidR="00541954" w:rsidRPr="009E14D0" w:rsidTr="00B36C6D">
        <w:trPr>
          <w:trHeight w:val="1087"/>
        </w:trPr>
        <w:tc>
          <w:tcPr>
            <w:tcW w:w="1191" w:type="pct"/>
            <w:vMerge w:val="restart"/>
            <w:shd w:val="clear" w:color="000000" w:fill="EAEAEA"/>
            <w:vAlign w:val="bottom"/>
          </w:tcPr>
          <w:p w:rsidR="00F365C5" w:rsidRDefault="009E14D0" w:rsidP="00F365C5">
            <w:pPr>
              <w:spacing w:after="240"/>
              <w:jc w:val="center"/>
              <w:rPr>
                <w:rFonts w:ascii="Arial" w:hAnsi="Arial" w:cs="Arial"/>
                <w:b/>
                <w:bCs/>
                <w:color w:val="000000"/>
                <w:sz w:val="18"/>
                <w:szCs w:val="18"/>
              </w:rPr>
            </w:pPr>
            <w:r w:rsidRPr="009E14D0">
              <w:rPr>
                <w:rFonts w:ascii="Arial" w:hAnsi="Arial" w:cs="Arial"/>
                <w:b/>
                <w:bCs/>
                <w:color w:val="000000"/>
                <w:sz w:val="18"/>
                <w:szCs w:val="18"/>
              </w:rPr>
              <w:t>Emergency Acquisition Flexibilities</w:t>
            </w:r>
          </w:p>
          <w:p w:rsidR="009E14D0" w:rsidRDefault="009E14D0" w:rsidP="00F365C5">
            <w:pPr>
              <w:spacing w:after="240"/>
              <w:jc w:val="center"/>
              <w:rPr>
                <w:rFonts w:ascii="Arial" w:hAnsi="Arial" w:cs="Arial"/>
                <w:b/>
                <w:bCs/>
                <w:color w:val="000000"/>
                <w:sz w:val="18"/>
                <w:szCs w:val="18"/>
              </w:rPr>
            </w:pPr>
            <w:r w:rsidRPr="009E14D0">
              <w:rPr>
                <w:rFonts w:ascii="Arial" w:hAnsi="Arial" w:cs="Arial"/>
                <w:b/>
                <w:bCs/>
                <w:color w:val="000000"/>
                <w:sz w:val="18"/>
                <w:szCs w:val="18"/>
              </w:rPr>
              <w:t>Warranted Contracting Officer</w:t>
            </w:r>
          </w:p>
          <w:p w:rsidR="00F365C5" w:rsidRPr="009E14D0" w:rsidRDefault="00F365C5" w:rsidP="00F365C5">
            <w:pPr>
              <w:spacing w:after="240"/>
              <w:jc w:val="center"/>
              <w:rPr>
                <w:rFonts w:ascii="Arial" w:hAnsi="Arial" w:cs="Arial"/>
                <w:b/>
                <w:bCs/>
                <w:color w:val="000000"/>
                <w:sz w:val="18"/>
                <w:szCs w:val="18"/>
              </w:rPr>
            </w:pPr>
          </w:p>
        </w:tc>
        <w:tc>
          <w:tcPr>
            <w:tcW w:w="947" w:type="pct"/>
            <w:shd w:val="clear" w:color="000000" w:fill="EAEAEA"/>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$300,000</w:t>
            </w:r>
          </w:p>
        </w:tc>
        <w:tc>
          <w:tcPr>
            <w:tcW w:w="2019" w:type="pct"/>
            <w:shd w:val="clear" w:color="000000" w:fill="EAEAEA"/>
            <w:vAlign w:val="center"/>
          </w:tcPr>
          <w:p w:rsidR="009E14D0" w:rsidRPr="009E14D0" w:rsidRDefault="009E14D0" w:rsidP="009E14D0">
            <w:pPr>
              <w:rPr>
                <w:rFonts w:ascii="Arial" w:hAnsi="Arial" w:cs="Arial"/>
                <w:color w:val="000000"/>
                <w:sz w:val="16"/>
                <w:szCs w:val="16"/>
              </w:rPr>
            </w:pPr>
            <w:r w:rsidRPr="009E14D0">
              <w:rPr>
                <w:rFonts w:ascii="Arial" w:hAnsi="Arial" w:cs="Arial"/>
                <w:b/>
                <w:bCs/>
                <w:color w:val="000000"/>
                <w:sz w:val="16"/>
                <w:szCs w:val="16"/>
                <w:u w:val="single"/>
              </w:rPr>
              <w:t xml:space="preserve">CONUS </w:t>
            </w:r>
            <w:r w:rsidRPr="009E14D0">
              <w:rPr>
                <w:rFonts w:ascii="Arial" w:hAnsi="Arial" w:cs="Arial"/>
                <w:b/>
                <w:bCs/>
                <w:color w:val="000000"/>
                <w:sz w:val="16"/>
                <w:szCs w:val="16"/>
                <w:u w:val="single"/>
              </w:rPr>
              <w:br/>
              <w:t>Can't exceed SAT</w:t>
            </w:r>
            <w:r w:rsidRPr="009E14D0">
              <w:rPr>
                <w:rFonts w:ascii="Arial" w:hAnsi="Arial" w:cs="Arial"/>
                <w:color w:val="000000"/>
                <w:sz w:val="16"/>
                <w:szCs w:val="16"/>
              </w:rPr>
              <w:br/>
              <w:t xml:space="preserve">1.  Contingency Operation </w:t>
            </w:r>
            <w:r w:rsidRPr="009E14D0">
              <w:rPr>
                <w:rFonts w:ascii="Arial" w:hAnsi="Arial" w:cs="Arial"/>
                <w:color w:val="000000"/>
                <w:sz w:val="16"/>
                <w:szCs w:val="16"/>
              </w:rPr>
              <w:br/>
              <w:t>2.  Defense or Recovery from Certain Attacks (nuclear, biological, chemical, or radiological)</w:t>
            </w:r>
          </w:p>
        </w:tc>
        <w:tc>
          <w:tcPr>
            <w:tcW w:w="844" w:type="pct"/>
            <w:vMerge w:val="restart"/>
            <w:shd w:val="clear" w:color="000000" w:fill="EAEAEA"/>
            <w:vAlign w:val="center"/>
          </w:tcPr>
          <w:p w:rsidR="009E14D0" w:rsidRPr="009E14D0" w:rsidRDefault="009E14D0" w:rsidP="004F559D">
            <w:pPr>
              <w:jc w:val="center"/>
              <w:rPr>
                <w:rFonts w:ascii="Arial" w:hAnsi="Arial" w:cs="Arial"/>
                <w:color w:val="000000"/>
                <w:sz w:val="16"/>
                <w:szCs w:val="16"/>
              </w:rPr>
            </w:pPr>
            <w:r w:rsidRPr="009E14D0">
              <w:rPr>
                <w:rFonts w:ascii="Arial" w:hAnsi="Arial" w:cs="Arial"/>
                <w:color w:val="000000"/>
                <w:sz w:val="16"/>
                <w:szCs w:val="16"/>
              </w:rPr>
              <w:t>DFARS 213-301(3)</w:t>
            </w:r>
            <w:r w:rsidRPr="009E14D0">
              <w:rPr>
                <w:rFonts w:ascii="Arial" w:hAnsi="Arial" w:cs="Arial"/>
                <w:color w:val="000000"/>
                <w:sz w:val="16"/>
                <w:szCs w:val="16"/>
              </w:rPr>
              <w:br/>
              <w:t>FAR 2.101 "Definitions"</w:t>
            </w:r>
            <w:r w:rsidRPr="009E14D0">
              <w:rPr>
                <w:rFonts w:ascii="Arial" w:hAnsi="Arial" w:cs="Arial"/>
                <w:color w:val="000000"/>
                <w:sz w:val="16"/>
                <w:szCs w:val="16"/>
              </w:rPr>
              <w:br/>
              <w:t>10 U.S.C. 101(a)(13)</w:t>
            </w:r>
            <w:r w:rsidRPr="009E14D0">
              <w:rPr>
                <w:rFonts w:ascii="Arial" w:hAnsi="Arial" w:cs="Arial"/>
                <w:color w:val="000000"/>
                <w:sz w:val="16"/>
                <w:szCs w:val="16"/>
              </w:rPr>
              <w:br/>
              <w:t xml:space="preserve">10 U.S.C. </w:t>
            </w:r>
            <w:r w:rsidR="00B9214B">
              <w:t>§</w:t>
            </w:r>
            <w:r w:rsidRPr="009E14D0">
              <w:rPr>
                <w:rFonts w:ascii="Arial" w:hAnsi="Arial" w:cs="Arial"/>
                <w:color w:val="000000"/>
                <w:sz w:val="16"/>
                <w:szCs w:val="16"/>
              </w:rPr>
              <w:t>2302(8)</w:t>
            </w:r>
            <w:r w:rsidRPr="009E14D0">
              <w:rPr>
                <w:rFonts w:ascii="Arial" w:hAnsi="Arial" w:cs="Arial"/>
                <w:color w:val="000000"/>
                <w:sz w:val="16"/>
                <w:szCs w:val="16"/>
              </w:rPr>
              <w:br/>
              <w:t xml:space="preserve">41 U.S.C. </w:t>
            </w:r>
            <w:r w:rsidR="00B9214B">
              <w:t>§</w:t>
            </w:r>
            <w:r w:rsidR="004F559D">
              <w:rPr>
                <w:rFonts w:ascii="Arial" w:hAnsi="Arial" w:cs="Arial"/>
                <w:color w:val="000000"/>
                <w:sz w:val="16"/>
                <w:szCs w:val="16"/>
              </w:rPr>
              <w:t>1903</w:t>
            </w:r>
            <w:r w:rsidRPr="009E14D0">
              <w:rPr>
                <w:rFonts w:ascii="Arial" w:hAnsi="Arial" w:cs="Arial"/>
                <w:color w:val="000000"/>
                <w:sz w:val="16"/>
                <w:szCs w:val="16"/>
              </w:rPr>
              <w:br/>
              <w:t>FAC 2005-45</w:t>
            </w:r>
            <w:r w:rsidRPr="009E14D0">
              <w:rPr>
                <w:rFonts w:ascii="Arial" w:hAnsi="Arial" w:cs="Arial"/>
                <w:color w:val="000000"/>
                <w:sz w:val="16"/>
                <w:szCs w:val="16"/>
              </w:rPr>
              <w:br/>
              <w:t>FAR Case 2008-024</w:t>
            </w:r>
          </w:p>
        </w:tc>
      </w:tr>
      <w:tr w:rsidR="00541954" w:rsidRPr="009E14D0" w:rsidTr="00B36C6D">
        <w:trPr>
          <w:trHeight w:val="1682"/>
        </w:trPr>
        <w:tc>
          <w:tcPr>
            <w:tcW w:w="1191" w:type="pct"/>
            <w:vMerge/>
            <w:vAlign w:val="center"/>
          </w:tcPr>
          <w:p w:rsidR="009E14D0" w:rsidRPr="009E14D0" w:rsidRDefault="009E14D0" w:rsidP="009E14D0">
            <w:pPr>
              <w:rPr>
                <w:rFonts w:ascii="Arial" w:hAnsi="Arial" w:cs="Arial"/>
                <w:b/>
                <w:bCs/>
                <w:color w:val="000000"/>
                <w:sz w:val="18"/>
                <w:szCs w:val="18"/>
              </w:rPr>
            </w:pPr>
          </w:p>
        </w:tc>
        <w:tc>
          <w:tcPr>
            <w:tcW w:w="947" w:type="pct"/>
            <w:shd w:val="clear" w:color="000000" w:fill="EAEAEA"/>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$1,000,000</w:t>
            </w:r>
          </w:p>
        </w:tc>
        <w:tc>
          <w:tcPr>
            <w:tcW w:w="2019" w:type="pct"/>
            <w:shd w:val="clear" w:color="000000" w:fill="EAEAEA"/>
            <w:vAlign w:val="center"/>
          </w:tcPr>
          <w:p w:rsidR="009E14D0" w:rsidRPr="009E14D0" w:rsidRDefault="009E14D0" w:rsidP="009E14D0">
            <w:pPr>
              <w:rPr>
                <w:rFonts w:ascii="Arial" w:hAnsi="Arial" w:cs="Arial"/>
                <w:color w:val="000000"/>
                <w:sz w:val="16"/>
                <w:szCs w:val="16"/>
              </w:rPr>
            </w:pPr>
            <w:r w:rsidRPr="009E14D0">
              <w:rPr>
                <w:rFonts w:ascii="Arial" w:hAnsi="Arial" w:cs="Arial"/>
                <w:b/>
                <w:bCs/>
                <w:color w:val="000000"/>
                <w:sz w:val="16"/>
                <w:szCs w:val="16"/>
                <w:u w:val="single"/>
              </w:rPr>
              <w:t>OCONUS</w:t>
            </w:r>
            <w:r w:rsidRPr="009E14D0">
              <w:rPr>
                <w:rFonts w:ascii="Arial" w:hAnsi="Arial" w:cs="Arial"/>
                <w:b/>
                <w:bCs/>
                <w:color w:val="000000"/>
                <w:sz w:val="16"/>
                <w:szCs w:val="16"/>
                <w:u w:val="single"/>
              </w:rPr>
              <w:br/>
              <w:t xml:space="preserve">Can't exceed SAT </w:t>
            </w:r>
            <w:r w:rsidRPr="009E14D0">
              <w:rPr>
                <w:rFonts w:ascii="Arial" w:hAnsi="Arial" w:cs="Arial"/>
                <w:color w:val="000000"/>
                <w:sz w:val="16"/>
                <w:szCs w:val="16"/>
              </w:rPr>
              <w:br/>
              <w:t xml:space="preserve">1.  Contingency Operation </w:t>
            </w:r>
            <w:r w:rsidRPr="009E14D0">
              <w:rPr>
                <w:rFonts w:ascii="Arial" w:hAnsi="Arial" w:cs="Arial"/>
                <w:color w:val="000000"/>
                <w:sz w:val="16"/>
                <w:szCs w:val="16"/>
              </w:rPr>
              <w:br/>
              <w:t>2.  Defense or Recovery from Certain Attacks (nuclear, biological, chemical, or radiological)</w:t>
            </w:r>
          </w:p>
        </w:tc>
        <w:tc>
          <w:tcPr>
            <w:tcW w:w="844" w:type="pct"/>
            <w:vMerge/>
            <w:vAlign w:val="center"/>
          </w:tcPr>
          <w:p w:rsidR="009E14D0" w:rsidRPr="009E14D0" w:rsidRDefault="009E14D0" w:rsidP="009E14D0">
            <w:pPr>
              <w:rPr>
                <w:rFonts w:ascii="Arial" w:hAnsi="Arial" w:cs="Arial"/>
                <w:color w:val="000000"/>
                <w:sz w:val="16"/>
                <w:szCs w:val="16"/>
              </w:rPr>
            </w:pPr>
          </w:p>
        </w:tc>
      </w:tr>
      <w:tr w:rsidR="00541954" w:rsidRPr="009E14D0" w:rsidTr="00B36C6D">
        <w:trPr>
          <w:trHeight w:val="907"/>
        </w:trPr>
        <w:tc>
          <w:tcPr>
            <w:tcW w:w="1191" w:type="pct"/>
            <w:shd w:val="clear" w:color="000000" w:fill="FFFFFF"/>
            <w:vAlign w:val="center"/>
          </w:tcPr>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NAFI</w:t>
            </w:r>
          </w:p>
        </w:tc>
        <w:tc>
          <w:tcPr>
            <w:tcW w:w="947" w:type="pct"/>
            <w:shd w:val="clear" w:color="000000" w:fill="FFFFFF"/>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$50,000</w:t>
            </w:r>
          </w:p>
        </w:tc>
        <w:tc>
          <w:tcPr>
            <w:tcW w:w="2019" w:type="pct"/>
            <w:shd w:val="clear" w:color="000000" w:fill="FFFFFF"/>
            <w:vAlign w:val="center"/>
          </w:tcPr>
          <w:p w:rsidR="009E14D0" w:rsidRPr="009E14D0" w:rsidRDefault="009E14D0" w:rsidP="009E14D0">
            <w:pPr>
              <w:rPr>
                <w:rFonts w:ascii="Arial" w:hAnsi="Arial" w:cs="Arial"/>
                <w:color w:val="000000"/>
                <w:sz w:val="16"/>
                <w:szCs w:val="16"/>
              </w:rPr>
            </w:pPr>
            <w:r w:rsidRPr="009E14D0">
              <w:rPr>
                <w:rFonts w:ascii="Arial" w:hAnsi="Arial" w:cs="Arial"/>
                <w:color w:val="000000"/>
                <w:sz w:val="16"/>
                <w:szCs w:val="16"/>
              </w:rPr>
              <w:t xml:space="preserve">Purchases up to $50,000 </w:t>
            </w:r>
            <w:proofErr w:type="spellStart"/>
            <w:r w:rsidRPr="009E14D0">
              <w:rPr>
                <w:rFonts w:ascii="Arial" w:hAnsi="Arial" w:cs="Arial"/>
                <w:color w:val="000000"/>
                <w:sz w:val="16"/>
                <w:szCs w:val="16"/>
              </w:rPr>
              <w:t>maybe</w:t>
            </w:r>
            <w:proofErr w:type="spellEnd"/>
            <w:r w:rsidRPr="009E14D0">
              <w:rPr>
                <w:rFonts w:ascii="Arial" w:hAnsi="Arial" w:cs="Arial"/>
                <w:color w:val="000000"/>
                <w:sz w:val="16"/>
                <w:szCs w:val="16"/>
              </w:rPr>
              <w:t xml:space="preserve"> made from exchanges only (vice NAFI's) by overseas organizations and the purchase card can be used as a method of payment.</w:t>
            </w:r>
          </w:p>
        </w:tc>
        <w:tc>
          <w:tcPr>
            <w:tcW w:w="844" w:type="pct"/>
            <w:shd w:val="clear" w:color="000000" w:fill="FFFFFF"/>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 (f)</w:t>
            </w:r>
          </w:p>
        </w:tc>
      </w:tr>
    </w:tbl>
    <w:p w:rsidR="007846EC" w:rsidRDefault="007846EC" w:rsidP="00C065F2">
      <w:pPr>
        <w:autoSpaceDE w:val="0"/>
        <w:autoSpaceDN w:val="0"/>
        <w:adjustRightInd w:val="0"/>
        <w:rPr>
          <w:color w:val="000000"/>
          <w:sz w:val="23"/>
          <w:szCs w:val="23"/>
        </w:rPr>
      </w:pPr>
    </w:p>
    <w:p w:rsidR="00DD03D8" w:rsidRPr="00A3226E" w:rsidRDefault="007846EC" w:rsidP="00397660">
      <w:pPr>
        <w:pStyle w:val="Heading1"/>
      </w:pPr>
      <w:r>
        <w:rPr>
          <w:color w:val="000000"/>
          <w:sz w:val="23"/>
          <w:szCs w:val="23"/>
        </w:rPr>
        <w:br w:type="page"/>
      </w:r>
      <w:bookmarkStart w:id="85" w:name="_Toc358795825"/>
      <w:r w:rsidR="00953C50" w:rsidRPr="00C065F2">
        <w:rPr>
          <w:sz w:val="28"/>
          <w:szCs w:val="28"/>
        </w:rPr>
        <w:lastRenderedPageBreak/>
        <w:t xml:space="preserve">Appendix </w:t>
      </w:r>
      <w:r w:rsidR="00397660">
        <w:rPr>
          <w:sz w:val="28"/>
          <w:szCs w:val="28"/>
        </w:rPr>
        <w:t>J</w:t>
      </w:r>
      <w:r w:rsidR="00953C50" w:rsidRPr="00C065F2">
        <w:rPr>
          <w:sz w:val="28"/>
          <w:szCs w:val="28"/>
        </w:rPr>
        <w:t>:  Glossary – Sections I and II</w:t>
      </w:r>
      <w:bookmarkEnd w:id="85"/>
    </w:p>
    <w:p w:rsidR="002A7D75" w:rsidRDefault="002A7D75" w:rsidP="00EB5103">
      <w:pPr>
        <w:rPr>
          <w:rFonts w:ascii="Arial" w:hAnsi="Arial" w:cs="Arial"/>
          <w:b/>
        </w:rPr>
      </w:pPr>
    </w:p>
    <w:p w:rsidR="00DD03D8" w:rsidRDefault="00DD03D8" w:rsidP="00EB5103">
      <w:pPr>
        <w:rPr>
          <w:rFonts w:ascii="Arial" w:hAnsi="Arial" w:cs="Arial"/>
          <w:b/>
        </w:rPr>
      </w:pPr>
      <w:r>
        <w:rPr>
          <w:rFonts w:ascii="Arial" w:hAnsi="Arial" w:cs="Arial"/>
          <w:b/>
        </w:rPr>
        <w:t>Section I</w:t>
      </w:r>
      <w:r w:rsidR="00361635">
        <w:rPr>
          <w:rFonts w:ascii="Arial" w:hAnsi="Arial" w:cs="Arial"/>
          <w:b/>
        </w:rPr>
        <w:t xml:space="preserve">:  </w:t>
      </w:r>
      <w:r w:rsidR="00511D9C">
        <w:rPr>
          <w:rFonts w:ascii="Arial" w:hAnsi="Arial" w:cs="Arial"/>
          <w:b/>
        </w:rPr>
        <w:t>Acronyms</w:t>
      </w:r>
    </w:p>
    <w:p w:rsidR="003B4D61" w:rsidRDefault="003B4D61" w:rsidP="00603848"/>
    <w:p w:rsidR="00603848" w:rsidRPr="00603848" w:rsidRDefault="00D9799A" w:rsidP="00603848">
      <w:pPr>
        <w:rPr>
          <w:b/>
        </w:rPr>
      </w:pPr>
      <w:r w:rsidRPr="00603848">
        <w:rPr>
          <w:b/>
        </w:rPr>
        <w:t>ACOM</w:t>
      </w:r>
    </w:p>
    <w:p w:rsidR="00603848" w:rsidRDefault="00D9799A" w:rsidP="00603848">
      <w:r w:rsidRPr="00295A51">
        <w:t>Army Command</w:t>
      </w:r>
    </w:p>
    <w:p w:rsidR="00603848" w:rsidRDefault="00603848" w:rsidP="00603848"/>
    <w:p w:rsidR="00603848" w:rsidRPr="00603848" w:rsidRDefault="00DD03D8" w:rsidP="00603848">
      <w:pPr>
        <w:rPr>
          <w:b/>
        </w:rPr>
      </w:pPr>
      <w:r w:rsidRPr="00603848">
        <w:rPr>
          <w:b/>
        </w:rPr>
        <w:t>AFARS</w:t>
      </w:r>
    </w:p>
    <w:p w:rsidR="00603848" w:rsidRDefault="00DD03D8" w:rsidP="00603848">
      <w:r w:rsidRPr="00295A51">
        <w:t>Army Federal Acquisition Regulation Supplement</w:t>
      </w:r>
    </w:p>
    <w:p w:rsidR="00603848" w:rsidRDefault="00603848" w:rsidP="00603848"/>
    <w:p w:rsidR="00603848" w:rsidRPr="00603848" w:rsidRDefault="00DD03D8" w:rsidP="00603848">
      <w:pPr>
        <w:rPr>
          <w:b/>
        </w:rPr>
      </w:pPr>
      <w:r w:rsidRPr="00603848">
        <w:rPr>
          <w:b/>
        </w:rPr>
        <w:t>A/OPC</w:t>
      </w:r>
    </w:p>
    <w:p w:rsidR="00603848" w:rsidRDefault="00DD03D8" w:rsidP="00603848">
      <w:pPr>
        <w:rPr>
          <w:bCs/>
          <w:color w:val="000000"/>
        </w:rPr>
      </w:pPr>
      <w:r w:rsidRPr="00295A51">
        <w:rPr>
          <w:bCs/>
          <w:color w:val="000000"/>
        </w:rPr>
        <w:t>Agency/Organization Program Coordinator</w:t>
      </w:r>
    </w:p>
    <w:p w:rsidR="00603848" w:rsidRDefault="00603848" w:rsidP="00603848">
      <w:pPr>
        <w:rPr>
          <w:bCs/>
          <w:color w:val="000000"/>
        </w:rPr>
      </w:pPr>
    </w:p>
    <w:p w:rsidR="00603848" w:rsidRPr="00603848" w:rsidRDefault="009B0835" w:rsidP="00603848">
      <w:pPr>
        <w:rPr>
          <w:b/>
          <w:bCs/>
          <w:color w:val="000000"/>
        </w:rPr>
      </w:pPr>
      <w:r w:rsidRPr="00603848">
        <w:rPr>
          <w:b/>
          <w:bCs/>
          <w:color w:val="000000"/>
        </w:rPr>
        <w:t>ARRA</w:t>
      </w:r>
    </w:p>
    <w:p w:rsidR="00603848" w:rsidRDefault="009B0835" w:rsidP="00603848">
      <w:r w:rsidRPr="00295A51">
        <w:t>American Recovery and Reinvestment Act</w:t>
      </w:r>
    </w:p>
    <w:p w:rsidR="00603848" w:rsidRDefault="00603848" w:rsidP="00603848"/>
    <w:p w:rsidR="00603848" w:rsidRPr="00603848" w:rsidRDefault="00624D4F" w:rsidP="00603848">
      <w:pPr>
        <w:rPr>
          <w:b/>
        </w:rPr>
      </w:pPr>
      <w:r w:rsidRPr="00603848">
        <w:rPr>
          <w:b/>
        </w:rPr>
        <w:t>ASA(ALT)</w:t>
      </w:r>
    </w:p>
    <w:p w:rsidR="00603848" w:rsidRDefault="00624D4F" w:rsidP="00603848">
      <w:pPr>
        <w:rPr>
          <w:bCs/>
          <w:color w:val="000000"/>
        </w:rPr>
      </w:pPr>
      <w:r w:rsidRPr="00295A51">
        <w:t>Assistant Secretary of the Army (Acquisition, Logistics, and Technology)</w:t>
      </w:r>
    </w:p>
    <w:p w:rsidR="00603848" w:rsidRDefault="00603848" w:rsidP="00603848">
      <w:pPr>
        <w:rPr>
          <w:bCs/>
          <w:color w:val="000000"/>
        </w:rPr>
      </w:pPr>
    </w:p>
    <w:p w:rsidR="00603848" w:rsidRPr="00603848" w:rsidRDefault="00640B61" w:rsidP="00603848">
      <w:pPr>
        <w:rPr>
          <w:b/>
        </w:rPr>
      </w:pPr>
      <w:r w:rsidRPr="00603848">
        <w:rPr>
          <w:b/>
        </w:rPr>
        <w:t>AXOL</w:t>
      </w:r>
    </w:p>
    <w:p w:rsidR="00603848" w:rsidRDefault="00640B61" w:rsidP="00603848">
      <w:r w:rsidRPr="00295A51">
        <w:t>Access Online</w:t>
      </w:r>
    </w:p>
    <w:p w:rsidR="00603848" w:rsidRDefault="00603848" w:rsidP="00603848"/>
    <w:p w:rsidR="00603848" w:rsidRPr="00603848" w:rsidRDefault="008A00E6" w:rsidP="00603848">
      <w:pPr>
        <w:rPr>
          <w:b/>
        </w:rPr>
      </w:pPr>
      <w:r w:rsidRPr="00603848">
        <w:rPr>
          <w:b/>
        </w:rPr>
        <w:t>BO</w:t>
      </w:r>
    </w:p>
    <w:p w:rsidR="00603848" w:rsidRDefault="008A00E6" w:rsidP="00603848">
      <w:r w:rsidRPr="00295A51">
        <w:t>Billing Official</w:t>
      </w:r>
    </w:p>
    <w:p w:rsidR="00603848" w:rsidRDefault="00603848" w:rsidP="00603848"/>
    <w:p w:rsidR="00603848" w:rsidRPr="00603848" w:rsidRDefault="00DD03D8" w:rsidP="00603848">
      <w:pPr>
        <w:rPr>
          <w:b/>
        </w:rPr>
      </w:pPr>
      <w:r w:rsidRPr="00603848">
        <w:rPr>
          <w:b/>
        </w:rPr>
        <w:t>BPA</w:t>
      </w:r>
    </w:p>
    <w:p w:rsidR="00603848" w:rsidRDefault="0022458D" w:rsidP="00603848">
      <w:r w:rsidRPr="00295A51">
        <w:t>Blanket Purchase Agreement</w:t>
      </w:r>
    </w:p>
    <w:p w:rsidR="00603848" w:rsidRDefault="00603848" w:rsidP="00603848"/>
    <w:p w:rsidR="00603848" w:rsidRPr="00603848" w:rsidRDefault="00DD03D8" w:rsidP="00603848">
      <w:pPr>
        <w:rPr>
          <w:b/>
        </w:rPr>
      </w:pPr>
      <w:r w:rsidRPr="00603848">
        <w:rPr>
          <w:b/>
        </w:rPr>
        <w:t>CAP</w:t>
      </w:r>
    </w:p>
    <w:p w:rsidR="00603848" w:rsidRDefault="00DD03D8" w:rsidP="00603848">
      <w:r w:rsidRPr="00295A51">
        <w:t>Computer/Electronic Accommodations Program</w:t>
      </w:r>
    </w:p>
    <w:p w:rsidR="00603848" w:rsidRDefault="00603848" w:rsidP="00603848"/>
    <w:p w:rsidR="00603848" w:rsidRPr="00603848" w:rsidRDefault="00622517" w:rsidP="00603848">
      <w:pPr>
        <w:rPr>
          <w:b/>
        </w:rPr>
      </w:pPr>
      <w:r w:rsidRPr="00603848">
        <w:rPr>
          <w:b/>
        </w:rPr>
        <w:t>CCO</w:t>
      </w:r>
    </w:p>
    <w:p w:rsidR="00603848" w:rsidRDefault="00622517" w:rsidP="00603848">
      <w:r w:rsidRPr="00295A51">
        <w:t>Chief of Contracting Office</w:t>
      </w:r>
    </w:p>
    <w:p w:rsidR="00603848" w:rsidRDefault="00603848" w:rsidP="00603848"/>
    <w:p w:rsidR="00603848" w:rsidRPr="00603848" w:rsidRDefault="00622517" w:rsidP="00603848">
      <w:pPr>
        <w:rPr>
          <w:b/>
        </w:rPr>
      </w:pPr>
      <w:r w:rsidRPr="00603848">
        <w:rPr>
          <w:b/>
        </w:rPr>
        <w:t>CH</w:t>
      </w:r>
    </w:p>
    <w:p w:rsidR="00603848" w:rsidRDefault="00323499" w:rsidP="00603848">
      <w:r>
        <w:t>C</w:t>
      </w:r>
      <w:r w:rsidR="00622517" w:rsidRPr="00295A51">
        <w:t>ardholder</w:t>
      </w:r>
    </w:p>
    <w:p w:rsidR="00603848" w:rsidRDefault="00603848" w:rsidP="00603848"/>
    <w:p w:rsidR="00603848" w:rsidRPr="00603848" w:rsidRDefault="00CF400F" w:rsidP="00603848">
      <w:pPr>
        <w:rPr>
          <w:b/>
          <w:color w:val="000000"/>
        </w:rPr>
      </w:pPr>
      <w:r w:rsidRPr="00603848">
        <w:rPr>
          <w:b/>
          <w:color w:val="000000"/>
        </w:rPr>
        <w:t>CHESS</w:t>
      </w:r>
    </w:p>
    <w:p w:rsidR="00603848" w:rsidRDefault="00CF400F" w:rsidP="00603848">
      <w:r w:rsidRPr="00295A51">
        <w:rPr>
          <w:color w:val="000000"/>
        </w:rPr>
        <w:t xml:space="preserve">Computer Hardware, </w:t>
      </w:r>
      <w:smartTag w:uri="urn:schemas-microsoft-com:office:smarttags" w:element="place">
        <w:smartTag w:uri="urn:schemas-microsoft-com:office:smarttags" w:element="City">
          <w:r w:rsidRPr="00295A51">
            <w:rPr>
              <w:color w:val="000000"/>
            </w:rPr>
            <w:t>Enterprise</w:t>
          </w:r>
        </w:smartTag>
      </w:smartTag>
      <w:r w:rsidRPr="00295A51">
        <w:rPr>
          <w:color w:val="000000"/>
        </w:rPr>
        <w:t xml:space="preserve"> Software and Solutions</w:t>
      </w:r>
    </w:p>
    <w:p w:rsidR="00603848" w:rsidRDefault="00603848" w:rsidP="00603848"/>
    <w:p w:rsidR="00603848" w:rsidRPr="00603848" w:rsidRDefault="00DD03D8" w:rsidP="00603848">
      <w:pPr>
        <w:rPr>
          <w:b/>
        </w:rPr>
      </w:pPr>
      <w:r w:rsidRPr="00603848">
        <w:rPr>
          <w:b/>
        </w:rPr>
        <w:t>C.O.D</w:t>
      </w:r>
      <w:r w:rsidR="000067A4" w:rsidRPr="00603848">
        <w:rPr>
          <w:b/>
        </w:rPr>
        <w:t>.</w:t>
      </w:r>
    </w:p>
    <w:p w:rsidR="00603848" w:rsidRDefault="00323499" w:rsidP="00603848">
      <w:r>
        <w:t>C</w:t>
      </w:r>
      <w:r w:rsidR="00DD03D8" w:rsidRPr="00295A51">
        <w:t>ash on delivery</w:t>
      </w:r>
    </w:p>
    <w:p w:rsidR="00603848" w:rsidRDefault="00603848" w:rsidP="00603848"/>
    <w:p w:rsidR="00603848" w:rsidRPr="00603848" w:rsidRDefault="005E51D0" w:rsidP="00603848">
      <w:pPr>
        <w:rPr>
          <w:b/>
        </w:rPr>
      </w:pPr>
      <w:r w:rsidRPr="00603848">
        <w:rPr>
          <w:b/>
        </w:rPr>
        <w:t>DA</w:t>
      </w:r>
    </w:p>
    <w:p w:rsidR="00603848" w:rsidRDefault="005E51D0" w:rsidP="00603848">
      <w:r w:rsidRPr="00295A51">
        <w:t>Department of the Army</w:t>
      </w:r>
    </w:p>
    <w:p w:rsidR="00603848" w:rsidRDefault="00603848" w:rsidP="00603848"/>
    <w:p w:rsidR="00DB21F4" w:rsidRDefault="00953C50" w:rsidP="00603848">
      <w:pPr>
        <w:rPr>
          <w:sz w:val="28"/>
          <w:szCs w:val="28"/>
        </w:rPr>
      </w:pPr>
      <w:r w:rsidRPr="00C065F2">
        <w:rPr>
          <w:sz w:val="28"/>
          <w:szCs w:val="28"/>
        </w:rPr>
        <w:lastRenderedPageBreak/>
        <w:t xml:space="preserve">Appendix </w:t>
      </w:r>
      <w:r w:rsidR="00397660">
        <w:rPr>
          <w:sz w:val="28"/>
          <w:szCs w:val="28"/>
        </w:rPr>
        <w:t>J</w:t>
      </w:r>
      <w:r w:rsidRPr="00C065F2">
        <w:rPr>
          <w:sz w:val="28"/>
          <w:szCs w:val="28"/>
        </w:rPr>
        <w:t>:  Glossary (continued)</w:t>
      </w:r>
    </w:p>
    <w:p w:rsidR="00DB21F4" w:rsidRDefault="00DB21F4" w:rsidP="00603848">
      <w:pPr>
        <w:rPr>
          <w:b/>
        </w:rPr>
      </w:pPr>
    </w:p>
    <w:p w:rsidR="00603848" w:rsidRPr="00603848" w:rsidRDefault="0031349F" w:rsidP="00603848">
      <w:pPr>
        <w:rPr>
          <w:b/>
        </w:rPr>
      </w:pPr>
      <w:r w:rsidRPr="00603848">
        <w:rPr>
          <w:b/>
        </w:rPr>
        <w:t>DAWIA</w:t>
      </w:r>
    </w:p>
    <w:p w:rsidR="00603848" w:rsidRDefault="0031349F" w:rsidP="00603848">
      <w:r w:rsidRPr="00295A51">
        <w:t>Defense Acquisition Workforce Improvement Act</w:t>
      </w:r>
    </w:p>
    <w:p w:rsidR="00603848" w:rsidRDefault="00603848" w:rsidP="00603848"/>
    <w:p w:rsidR="00603848" w:rsidRPr="00603848" w:rsidRDefault="0031349F" w:rsidP="00603848">
      <w:pPr>
        <w:rPr>
          <w:b/>
        </w:rPr>
      </w:pPr>
      <w:r w:rsidRPr="00603848">
        <w:rPr>
          <w:b/>
        </w:rPr>
        <w:t>DAU</w:t>
      </w:r>
    </w:p>
    <w:p w:rsidR="00603848" w:rsidRDefault="0031349F" w:rsidP="00603848">
      <w:smartTag w:uri="urn:schemas-microsoft-com:office:smarttags" w:element="place">
        <w:smartTag w:uri="urn:schemas-microsoft-com:office:smarttags" w:element="PlaceName">
          <w:r w:rsidRPr="00295A51">
            <w:t>Defense</w:t>
          </w:r>
        </w:smartTag>
        <w:r w:rsidRPr="00295A51">
          <w:t xml:space="preserve"> </w:t>
        </w:r>
        <w:smartTag w:uri="urn:schemas-microsoft-com:office:smarttags" w:element="PlaceName">
          <w:r w:rsidRPr="00295A51">
            <w:t>Acquisition</w:t>
          </w:r>
        </w:smartTag>
        <w:r w:rsidRPr="00295A51">
          <w:t xml:space="preserve"> </w:t>
        </w:r>
        <w:smartTag w:uri="urn:schemas-microsoft-com:office:smarttags" w:element="PlaceType">
          <w:r w:rsidRPr="00295A51">
            <w:t>University</w:t>
          </w:r>
        </w:smartTag>
      </w:smartTag>
    </w:p>
    <w:p w:rsidR="00603848" w:rsidRDefault="00603848" w:rsidP="00603848"/>
    <w:p w:rsidR="00603848" w:rsidRPr="00603848" w:rsidRDefault="00DD03D8" w:rsidP="00603848">
      <w:pPr>
        <w:rPr>
          <w:b/>
        </w:rPr>
      </w:pPr>
      <w:r w:rsidRPr="00603848">
        <w:rPr>
          <w:b/>
        </w:rPr>
        <w:t>DFARS</w:t>
      </w:r>
    </w:p>
    <w:p w:rsidR="00603848" w:rsidRDefault="00DD03D8" w:rsidP="00603848">
      <w:r w:rsidRPr="00295A51">
        <w:t>Defense Federal Acquisition Regulation Supplement</w:t>
      </w:r>
    </w:p>
    <w:p w:rsidR="00603848" w:rsidRDefault="00603848" w:rsidP="00603848"/>
    <w:p w:rsidR="00603848" w:rsidRPr="00603848" w:rsidRDefault="00DD03D8" w:rsidP="00603848">
      <w:pPr>
        <w:rPr>
          <w:b/>
        </w:rPr>
      </w:pPr>
      <w:r w:rsidRPr="00603848">
        <w:rPr>
          <w:b/>
        </w:rPr>
        <w:t>DFAS</w:t>
      </w:r>
    </w:p>
    <w:p w:rsidR="00603848" w:rsidRDefault="00DD03D8" w:rsidP="00603848">
      <w:r w:rsidRPr="00295A51">
        <w:t xml:space="preserve">Defense Finance and Accounting Service </w:t>
      </w:r>
    </w:p>
    <w:p w:rsidR="00603848" w:rsidRDefault="00603848" w:rsidP="00603848"/>
    <w:p w:rsidR="00603848" w:rsidRPr="00603848" w:rsidRDefault="00D619EF" w:rsidP="00603848">
      <w:pPr>
        <w:rPr>
          <w:b/>
        </w:rPr>
      </w:pPr>
      <w:r>
        <w:rPr>
          <w:b/>
        </w:rPr>
        <w:t>DOD</w:t>
      </w:r>
    </w:p>
    <w:p w:rsidR="00603848" w:rsidRDefault="00DD03D8" w:rsidP="00603848">
      <w:r w:rsidRPr="00295A51">
        <w:t>Department of Defense</w:t>
      </w:r>
    </w:p>
    <w:p w:rsidR="00603848" w:rsidRDefault="00603848" w:rsidP="00603848"/>
    <w:p w:rsidR="00603848" w:rsidRPr="00603848" w:rsidRDefault="00C9261C" w:rsidP="00603848">
      <w:pPr>
        <w:rPr>
          <w:b/>
          <w:color w:val="000000"/>
        </w:rPr>
      </w:pPr>
      <w:r w:rsidRPr="00603848">
        <w:rPr>
          <w:b/>
          <w:color w:val="000000"/>
        </w:rPr>
        <w:t>DD Form</w:t>
      </w:r>
    </w:p>
    <w:p w:rsidR="00603848" w:rsidRDefault="00C9261C" w:rsidP="00603848">
      <w:pPr>
        <w:rPr>
          <w:color w:val="000000"/>
        </w:rPr>
      </w:pPr>
      <w:r w:rsidRPr="00295A51">
        <w:rPr>
          <w:color w:val="000000"/>
        </w:rPr>
        <w:t>Department of Defense Form</w:t>
      </w:r>
    </w:p>
    <w:p w:rsidR="00603848" w:rsidRDefault="00603848" w:rsidP="00603848">
      <w:pPr>
        <w:rPr>
          <w:color w:val="000000"/>
        </w:rPr>
      </w:pPr>
    </w:p>
    <w:p w:rsidR="00603848" w:rsidRPr="00603848" w:rsidRDefault="00E663F1" w:rsidP="00603848">
      <w:pPr>
        <w:rPr>
          <w:b/>
          <w:color w:val="000000"/>
        </w:rPr>
      </w:pPr>
      <w:r w:rsidRPr="00603848">
        <w:rPr>
          <w:b/>
          <w:color w:val="000000"/>
        </w:rPr>
        <w:t>DTMO</w:t>
      </w:r>
    </w:p>
    <w:p w:rsidR="00603848" w:rsidRDefault="00E663F1" w:rsidP="00603848">
      <w:r w:rsidRPr="00295A51">
        <w:rPr>
          <w:color w:val="000000"/>
        </w:rPr>
        <w:t>Defense Travel Management Office</w:t>
      </w:r>
    </w:p>
    <w:p w:rsidR="00603848" w:rsidRDefault="00603848" w:rsidP="00603848"/>
    <w:p w:rsidR="00603848" w:rsidRPr="00603848" w:rsidRDefault="00E37467" w:rsidP="00603848">
      <w:pPr>
        <w:rPr>
          <w:b/>
        </w:rPr>
      </w:pPr>
      <w:r w:rsidRPr="00603848">
        <w:rPr>
          <w:b/>
        </w:rPr>
        <w:t>DSN</w:t>
      </w:r>
    </w:p>
    <w:p w:rsidR="00603848" w:rsidRDefault="00E37467" w:rsidP="00603848">
      <w:r w:rsidRPr="00295A51">
        <w:t>Defense Switched Network</w:t>
      </w:r>
    </w:p>
    <w:p w:rsidR="00603848" w:rsidRDefault="00603848" w:rsidP="00603848"/>
    <w:p w:rsidR="00603848" w:rsidRPr="00603848" w:rsidRDefault="00640B61" w:rsidP="00603848">
      <w:pPr>
        <w:rPr>
          <w:b/>
        </w:rPr>
      </w:pPr>
      <w:r w:rsidRPr="00603848">
        <w:rPr>
          <w:b/>
        </w:rPr>
        <w:t>EAS</w:t>
      </w:r>
    </w:p>
    <w:p w:rsidR="00603848" w:rsidRDefault="00640B61" w:rsidP="00603848">
      <w:r w:rsidRPr="00295A51">
        <w:t>Electronic Access System</w:t>
      </w:r>
    </w:p>
    <w:p w:rsidR="00603848" w:rsidRDefault="00603848" w:rsidP="00603848"/>
    <w:p w:rsidR="00603848" w:rsidRPr="00603848" w:rsidRDefault="00E663F1" w:rsidP="00603848">
      <w:pPr>
        <w:rPr>
          <w:b/>
        </w:rPr>
      </w:pPr>
      <w:r w:rsidRPr="00603848">
        <w:rPr>
          <w:b/>
        </w:rPr>
        <w:t>EEO</w:t>
      </w:r>
    </w:p>
    <w:p w:rsidR="00603848" w:rsidRDefault="00E663F1" w:rsidP="00603848">
      <w:r w:rsidRPr="00295A51">
        <w:t xml:space="preserve">Equal Employment </w:t>
      </w:r>
      <w:smartTag w:uri="urn:schemas-microsoft-com:office:smarttags" w:element="place">
        <w:r w:rsidRPr="00295A51">
          <w:t>Opportunity</w:t>
        </w:r>
      </w:smartTag>
    </w:p>
    <w:p w:rsidR="00603848" w:rsidRDefault="00603848" w:rsidP="00603848"/>
    <w:p w:rsidR="00603848" w:rsidRPr="00603848" w:rsidRDefault="00DD03D8" w:rsidP="00603848">
      <w:pPr>
        <w:rPr>
          <w:b/>
        </w:rPr>
      </w:pPr>
      <w:r w:rsidRPr="00603848">
        <w:rPr>
          <w:b/>
        </w:rPr>
        <w:t>EDI</w:t>
      </w:r>
    </w:p>
    <w:p w:rsidR="00603848" w:rsidRDefault="007B7C39" w:rsidP="00603848">
      <w:r>
        <w:t>E</w:t>
      </w:r>
      <w:r w:rsidR="00DD03D8" w:rsidRPr="00295A51">
        <w:t xml:space="preserve">lectronic </w:t>
      </w:r>
      <w:r>
        <w:t>D</w:t>
      </w:r>
      <w:r w:rsidR="00DD03D8" w:rsidRPr="00295A51">
        <w:t xml:space="preserve">ata </w:t>
      </w:r>
      <w:r>
        <w:t>I</w:t>
      </w:r>
      <w:r w:rsidR="00DD03D8" w:rsidRPr="00295A51">
        <w:t>nterchange</w:t>
      </w:r>
    </w:p>
    <w:p w:rsidR="00603848" w:rsidRDefault="00603848" w:rsidP="00603848"/>
    <w:p w:rsidR="00603848" w:rsidRPr="00603848" w:rsidRDefault="00DD03D8" w:rsidP="00603848">
      <w:pPr>
        <w:rPr>
          <w:b/>
        </w:rPr>
      </w:pPr>
      <w:r w:rsidRPr="00603848">
        <w:rPr>
          <w:b/>
        </w:rPr>
        <w:t>FAR</w:t>
      </w:r>
    </w:p>
    <w:p w:rsidR="00603848" w:rsidRDefault="00DD03D8" w:rsidP="00603848">
      <w:r w:rsidRPr="00295A51">
        <w:t>Federal Acquisition Regulation</w:t>
      </w:r>
    </w:p>
    <w:p w:rsidR="00603848" w:rsidRDefault="00603848" w:rsidP="00603848"/>
    <w:p w:rsidR="00603848" w:rsidRPr="00603848" w:rsidRDefault="00DD03D8" w:rsidP="00603848">
      <w:pPr>
        <w:rPr>
          <w:b/>
        </w:rPr>
      </w:pPr>
      <w:r w:rsidRPr="00603848">
        <w:rPr>
          <w:b/>
        </w:rPr>
        <w:t>FDC</w:t>
      </w:r>
    </w:p>
    <w:p w:rsidR="00603848" w:rsidRDefault="007B7C39" w:rsidP="00603848">
      <w:pPr>
        <w:rPr>
          <w:bCs/>
        </w:rPr>
      </w:pPr>
      <w:r>
        <w:rPr>
          <w:bCs/>
        </w:rPr>
        <w:t>F</w:t>
      </w:r>
      <w:r w:rsidR="00DD03D8" w:rsidRPr="00295A51">
        <w:rPr>
          <w:bCs/>
        </w:rPr>
        <w:t xml:space="preserve">oreign </w:t>
      </w:r>
      <w:r>
        <w:rPr>
          <w:bCs/>
        </w:rPr>
        <w:t>D</w:t>
      </w:r>
      <w:r w:rsidR="00DD03D8" w:rsidRPr="00295A51">
        <w:rPr>
          <w:bCs/>
        </w:rPr>
        <w:t xml:space="preserve">raft </w:t>
      </w:r>
      <w:r>
        <w:rPr>
          <w:bCs/>
        </w:rPr>
        <w:t>C</w:t>
      </w:r>
      <w:r w:rsidR="00DD03D8" w:rsidRPr="00295A51">
        <w:rPr>
          <w:bCs/>
        </w:rPr>
        <w:t>hecks</w:t>
      </w:r>
    </w:p>
    <w:p w:rsidR="002B7609" w:rsidRDefault="002B7609" w:rsidP="00603848">
      <w:pPr>
        <w:rPr>
          <w:bCs/>
        </w:rPr>
      </w:pPr>
    </w:p>
    <w:p w:rsidR="002B7609" w:rsidRPr="002B7609" w:rsidRDefault="002B7609" w:rsidP="00603848">
      <w:pPr>
        <w:rPr>
          <w:b/>
          <w:bCs/>
        </w:rPr>
      </w:pPr>
      <w:r w:rsidRPr="002B7609">
        <w:rPr>
          <w:b/>
          <w:bCs/>
        </w:rPr>
        <w:t xml:space="preserve">FORSCOM </w:t>
      </w:r>
    </w:p>
    <w:p w:rsidR="00603848" w:rsidRDefault="002B7609" w:rsidP="00603848">
      <w:r>
        <w:rPr>
          <w:bCs/>
        </w:rPr>
        <w:t>Forces Command</w:t>
      </w:r>
    </w:p>
    <w:p w:rsidR="00A3226E" w:rsidRDefault="00A3226E" w:rsidP="00603848">
      <w:pPr>
        <w:rPr>
          <w:b/>
        </w:rPr>
      </w:pPr>
    </w:p>
    <w:p w:rsidR="00A3226E" w:rsidRDefault="00A3226E" w:rsidP="00603848">
      <w:pPr>
        <w:rPr>
          <w:b/>
        </w:rPr>
      </w:pPr>
    </w:p>
    <w:p w:rsidR="00C065F2" w:rsidRDefault="00C065F2" w:rsidP="00A3226E">
      <w:pPr>
        <w:rPr>
          <w:sz w:val="28"/>
          <w:szCs w:val="28"/>
        </w:rPr>
      </w:pPr>
    </w:p>
    <w:p w:rsidR="00A3226E" w:rsidRDefault="00953C50" w:rsidP="00A3226E">
      <w:pPr>
        <w:rPr>
          <w:sz w:val="28"/>
          <w:szCs w:val="28"/>
        </w:rPr>
      </w:pPr>
      <w:r w:rsidRPr="00C065F2">
        <w:rPr>
          <w:sz w:val="28"/>
          <w:szCs w:val="28"/>
        </w:rPr>
        <w:lastRenderedPageBreak/>
        <w:t xml:space="preserve">Appendix </w:t>
      </w:r>
      <w:r w:rsidR="00D974CF">
        <w:rPr>
          <w:sz w:val="28"/>
          <w:szCs w:val="28"/>
        </w:rPr>
        <w:t>J</w:t>
      </w:r>
      <w:r w:rsidRPr="00C065F2">
        <w:rPr>
          <w:sz w:val="28"/>
          <w:szCs w:val="28"/>
        </w:rPr>
        <w:t>:  Glossary (continued</w:t>
      </w:r>
      <w:r w:rsidR="00A3226E" w:rsidRPr="00C065F2">
        <w:rPr>
          <w:sz w:val="28"/>
          <w:szCs w:val="28"/>
        </w:rPr>
        <w:t>)</w:t>
      </w:r>
    </w:p>
    <w:p w:rsidR="00A3226E" w:rsidRDefault="00A3226E" w:rsidP="00603848">
      <w:pPr>
        <w:rPr>
          <w:b/>
        </w:rPr>
      </w:pPr>
    </w:p>
    <w:p w:rsidR="00A3226E" w:rsidRDefault="00DD03D8" w:rsidP="00603848">
      <w:r w:rsidRPr="00603848">
        <w:rPr>
          <w:b/>
        </w:rPr>
        <w:t>FMR</w:t>
      </w:r>
    </w:p>
    <w:p w:rsidR="00A3226E" w:rsidRDefault="00A3226E" w:rsidP="00603848"/>
    <w:p w:rsidR="00603848" w:rsidRDefault="00DD03D8" w:rsidP="00603848">
      <w:r w:rsidRPr="00295A51">
        <w:t>Financial Management Regulation</w:t>
      </w:r>
    </w:p>
    <w:p w:rsidR="00603848" w:rsidRDefault="00603848" w:rsidP="00603848"/>
    <w:p w:rsidR="00603848" w:rsidRPr="00603848" w:rsidRDefault="00012E1B" w:rsidP="00603848">
      <w:pPr>
        <w:rPr>
          <w:b/>
        </w:rPr>
      </w:pPr>
      <w:r w:rsidRPr="00603848">
        <w:rPr>
          <w:b/>
        </w:rPr>
        <w:t>FPDS-NG</w:t>
      </w:r>
    </w:p>
    <w:p w:rsidR="00603848" w:rsidRDefault="00012E1B" w:rsidP="00603848">
      <w:r w:rsidRPr="00295A51">
        <w:t>Federal Procurement Data System – Next Generation</w:t>
      </w:r>
    </w:p>
    <w:p w:rsidR="00603848" w:rsidRDefault="00603848" w:rsidP="00603848"/>
    <w:p w:rsidR="00603848" w:rsidRDefault="00DD03D8" w:rsidP="00603848">
      <w:r w:rsidRPr="00603848">
        <w:rPr>
          <w:b/>
        </w:rPr>
        <w:t>GAO</w:t>
      </w:r>
      <w:r w:rsidR="000067A4" w:rsidRPr="00295A51">
        <w:t xml:space="preserve"> </w:t>
      </w:r>
    </w:p>
    <w:p w:rsidR="00603848" w:rsidRDefault="00DD03D8" w:rsidP="00603848">
      <w:r w:rsidRPr="00295A51">
        <w:t>G</w:t>
      </w:r>
      <w:r w:rsidR="000067A4" w:rsidRPr="00295A51">
        <w:t xml:space="preserve">overnment Accountability </w:t>
      </w:r>
      <w:r w:rsidRPr="00295A51">
        <w:t>Office</w:t>
      </w:r>
    </w:p>
    <w:p w:rsidR="00BB2857" w:rsidRDefault="00BB2857" w:rsidP="00603848"/>
    <w:p w:rsidR="00BB2857" w:rsidRPr="00BB2857" w:rsidRDefault="00BB2857" w:rsidP="00603848">
      <w:pPr>
        <w:rPr>
          <w:b/>
        </w:rPr>
      </w:pPr>
      <w:r w:rsidRPr="00BB2857">
        <w:rPr>
          <w:b/>
        </w:rPr>
        <w:t>GFEBS</w:t>
      </w:r>
    </w:p>
    <w:p w:rsidR="00BB2857" w:rsidRDefault="00BB2857" w:rsidP="00603848">
      <w:r>
        <w:t xml:space="preserve">General Financial </w:t>
      </w:r>
      <w:smartTag w:uri="urn:schemas-microsoft-com:office:smarttags" w:element="place">
        <w:smartTag w:uri="urn:schemas-microsoft-com:office:smarttags" w:element="City">
          <w:r>
            <w:t>Enterprise</w:t>
          </w:r>
        </w:smartTag>
      </w:smartTag>
      <w:r>
        <w:t xml:space="preserve"> Business System</w:t>
      </w:r>
    </w:p>
    <w:p w:rsidR="00603848" w:rsidRDefault="00603848" w:rsidP="00603848"/>
    <w:p w:rsidR="00603848" w:rsidRPr="00603848" w:rsidRDefault="00DD03D8" w:rsidP="00603848">
      <w:pPr>
        <w:rPr>
          <w:b/>
        </w:rPr>
      </w:pPr>
      <w:r w:rsidRPr="00603848">
        <w:rPr>
          <w:b/>
        </w:rPr>
        <w:t>GPC</w:t>
      </w:r>
    </w:p>
    <w:p w:rsidR="00603848" w:rsidRDefault="00DD03D8" w:rsidP="00603848">
      <w:r w:rsidRPr="00295A51">
        <w:t>Government Purchase Card</w:t>
      </w:r>
    </w:p>
    <w:p w:rsidR="00603848" w:rsidRDefault="00603848" w:rsidP="00603848"/>
    <w:p w:rsidR="00603848" w:rsidRPr="00603848" w:rsidRDefault="00DD03D8" w:rsidP="00603848">
      <w:pPr>
        <w:rPr>
          <w:b/>
        </w:rPr>
      </w:pPr>
      <w:r w:rsidRPr="00603848">
        <w:rPr>
          <w:b/>
        </w:rPr>
        <w:t>GSA</w:t>
      </w:r>
    </w:p>
    <w:p w:rsidR="00603848" w:rsidRDefault="00DD03D8" w:rsidP="00603848">
      <w:r w:rsidRPr="00295A51">
        <w:t>General Services Administration</w:t>
      </w:r>
    </w:p>
    <w:p w:rsidR="00D16265" w:rsidRDefault="00D16265" w:rsidP="00603848"/>
    <w:p w:rsidR="00D16265" w:rsidRPr="00D16265" w:rsidRDefault="00D16265" w:rsidP="00603848">
      <w:pPr>
        <w:rPr>
          <w:b/>
        </w:rPr>
      </w:pPr>
      <w:r w:rsidRPr="00D16265">
        <w:rPr>
          <w:b/>
        </w:rPr>
        <w:t>HA</w:t>
      </w:r>
    </w:p>
    <w:p w:rsidR="00D16265" w:rsidRDefault="00D16265" w:rsidP="00603848">
      <w:r>
        <w:t>Head of Activity</w:t>
      </w:r>
    </w:p>
    <w:p w:rsidR="00603848" w:rsidRDefault="00603848" w:rsidP="00603848"/>
    <w:p w:rsidR="00603848" w:rsidRPr="00603848" w:rsidRDefault="00DD03D8" w:rsidP="00603848">
      <w:pPr>
        <w:rPr>
          <w:b/>
        </w:rPr>
      </w:pPr>
      <w:r w:rsidRPr="00603848">
        <w:rPr>
          <w:b/>
        </w:rPr>
        <w:t>IRS</w:t>
      </w:r>
    </w:p>
    <w:p w:rsidR="00603848" w:rsidRDefault="00DD03D8" w:rsidP="00603848">
      <w:r w:rsidRPr="00295A51">
        <w:t>Internal Revenue Service</w:t>
      </w:r>
    </w:p>
    <w:p w:rsidR="00603848" w:rsidRDefault="00603848" w:rsidP="00603848"/>
    <w:p w:rsidR="002B7609" w:rsidRDefault="002B7609" w:rsidP="00603848">
      <w:pPr>
        <w:rPr>
          <w:b/>
        </w:rPr>
      </w:pPr>
      <w:r>
        <w:rPr>
          <w:b/>
        </w:rPr>
        <w:t>IT</w:t>
      </w:r>
    </w:p>
    <w:p w:rsidR="002B7609" w:rsidRPr="002B7609" w:rsidRDefault="002B7609" w:rsidP="00603848">
      <w:r w:rsidRPr="002B7609">
        <w:t>Information Technology</w:t>
      </w:r>
    </w:p>
    <w:p w:rsidR="002B7609" w:rsidRDefault="002B7609" w:rsidP="00603848">
      <w:pPr>
        <w:rPr>
          <w:b/>
        </w:rPr>
      </w:pPr>
    </w:p>
    <w:p w:rsidR="002B7609" w:rsidRPr="002B7609" w:rsidRDefault="002B7609" w:rsidP="00603848">
      <w:r>
        <w:rPr>
          <w:b/>
        </w:rPr>
        <w:t>JWOD</w:t>
      </w:r>
      <w:r>
        <w:rPr>
          <w:b/>
        </w:rPr>
        <w:br/>
      </w:r>
      <w:r w:rsidRPr="002B7609">
        <w:t>Javits-Wagner-</w:t>
      </w:r>
      <w:proofErr w:type="spellStart"/>
      <w:r w:rsidRPr="002B7609">
        <w:t>O’Day</w:t>
      </w:r>
      <w:proofErr w:type="spellEnd"/>
      <w:r w:rsidRPr="002B7609">
        <w:t xml:space="preserve"> </w:t>
      </w:r>
    </w:p>
    <w:p w:rsidR="002B7609" w:rsidRDefault="002B7609" w:rsidP="00603848">
      <w:pPr>
        <w:rPr>
          <w:b/>
        </w:rPr>
      </w:pPr>
    </w:p>
    <w:p w:rsidR="00603848" w:rsidRPr="00603848" w:rsidRDefault="00DD03D8" w:rsidP="00603848">
      <w:pPr>
        <w:rPr>
          <w:b/>
        </w:rPr>
      </w:pPr>
      <w:r w:rsidRPr="00603848">
        <w:rPr>
          <w:b/>
        </w:rPr>
        <w:t>MCC</w:t>
      </w:r>
    </w:p>
    <w:p w:rsidR="00603848" w:rsidRDefault="00DD03D8" w:rsidP="00603848">
      <w:r w:rsidRPr="00295A51">
        <w:t>Merchant Category Code</w:t>
      </w:r>
    </w:p>
    <w:p w:rsidR="00603848" w:rsidRDefault="00603848" w:rsidP="00603848"/>
    <w:p w:rsidR="00603848" w:rsidRPr="00603848" w:rsidRDefault="00E663F1" w:rsidP="00603848">
      <w:pPr>
        <w:rPr>
          <w:b/>
        </w:rPr>
      </w:pPr>
      <w:r w:rsidRPr="00603848">
        <w:rPr>
          <w:b/>
        </w:rPr>
        <w:t>MBA</w:t>
      </w:r>
    </w:p>
    <w:p w:rsidR="00603848" w:rsidRDefault="00E663F1" w:rsidP="00603848">
      <w:r w:rsidRPr="00295A51">
        <w:t>Military Bus Agreement</w:t>
      </w:r>
    </w:p>
    <w:p w:rsidR="00603848" w:rsidRDefault="00603848" w:rsidP="00603848"/>
    <w:p w:rsidR="00603848" w:rsidRPr="00603848" w:rsidRDefault="00DD03D8" w:rsidP="00603848">
      <w:pPr>
        <w:rPr>
          <w:b/>
        </w:rPr>
      </w:pPr>
      <w:r w:rsidRPr="00603848">
        <w:rPr>
          <w:b/>
        </w:rPr>
        <w:t>OCONUS</w:t>
      </w:r>
    </w:p>
    <w:p w:rsidR="00603848" w:rsidRDefault="00E87871" w:rsidP="00603848">
      <w:r>
        <w:t>O</w:t>
      </w:r>
      <w:r w:rsidR="00DD03D8" w:rsidRPr="00295A51">
        <w:t xml:space="preserve">utside the </w:t>
      </w:r>
      <w:r w:rsidR="007B7C39">
        <w:t>C</w:t>
      </w:r>
      <w:r w:rsidR="00640B61" w:rsidRPr="00295A51">
        <w:t xml:space="preserve">ontinental </w:t>
      </w:r>
      <w:r w:rsidR="00DD03D8" w:rsidRPr="00295A51">
        <w:t>United States</w:t>
      </w:r>
    </w:p>
    <w:p w:rsidR="00603848" w:rsidRDefault="00603848" w:rsidP="00603848"/>
    <w:p w:rsidR="00603848" w:rsidRPr="00603848" w:rsidRDefault="008A00E6" w:rsidP="00603848">
      <w:pPr>
        <w:rPr>
          <w:b/>
        </w:rPr>
      </w:pPr>
      <w:r w:rsidRPr="00603848">
        <w:rPr>
          <w:b/>
        </w:rPr>
        <w:t>OMB</w:t>
      </w:r>
    </w:p>
    <w:p w:rsidR="00603848" w:rsidRDefault="008A00E6" w:rsidP="00603848">
      <w:r w:rsidRPr="00295A51">
        <w:t>Office of Management and Budget</w:t>
      </w:r>
    </w:p>
    <w:p w:rsidR="00603848" w:rsidRDefault="00603848" w:rsidP="00603848"/>
    <w:p w:rsidR="00A3226E" w:rsidRDefault="00A3226E" w:rsidP="00603848">
      <w:pPr>
        <w:rPr>
          <w:b/>
        </w:rPr>
      </w:pPr>
    </w:p>
    <w:p w:rsidR="00A3226E" w:rsidRDefault="00953C50" w:rsidP="00A3226E">
      <w:pPr>
        <w:rPr>
          <w:sz w:val="28"/>
          <w:szCs w:val="28"/>
        </w:rPr>
      </w:pPr>
      <w:r w:rsidRPr="00C065F2">
        <w:rPr>
          <w:sz w:val="28"/>
          <w:szCs w:val="28"/>
        </w:rPr>
        <w:lastRenderedPageBreak/>
        <w:t xml:space="preserve">Appendix </w:t>
      </w:r>
      <w:r w:rsidR="00397660">
        <w:rPr>
          <w:sz w:val="28"/>
          <w:szCs w:val="28"/>
        </w:rPr>
        <w:t>J</w:t>
      </w:r>
      <w:r w:rsidRPr="00C065F2">
        <w:rPr>
          <w:sz w:val="28"/>
          <w:szCs w:val="28"/>
        </w:rPr>
        <w:t>:  Glossary</w:t>
      </w:r>
      <w:r w:rsidR="00A3226E" w:rsidRPr="00C065F2">
        <w:rPr>
          <w:sz w:val="28"/>
          <w:szCs w:val="28"/>
        </w:rPr>
        <w:t xml:space="preserve"> (continued</w:t>
      </w:r>
      <w:r w:rsidR="00A3226E">
        <w:rPr>
          <w:sz w:val="28"/>
          <w:szCs w:val="28"/>
        </w:rPr>
        <w:t>)</w:t>
      </w:r>
    </w:p>
    <w:p w:rsidR="00A3226E" w:rsidRDefault="00A3226E" w:rsidP="00603848">
      <w:pPr>
        <w:rPr>
          <w:b/>
        </w:rPr>
      </w:pPr>
    </w:p>
    <w:p w:rsidR="00603848" w:rsidRPr="00603848" w:rsidRDefault="00853AD3" w:rsidP="00603848">
      <w:pPr>
        <w:rPr>
          <w:b/>
        </w:rPr>
      </w:pPr>
      <w:r>
        <w:rPr>
          <w:b/>
        </w:rPr>
        <w:t>SCO</w:t>
      </w:r>
    </w:p>
    <w:p w:rsidR="00603848" w:rsidRDefault="00853AD3" w:rsidP="00603848">
      <w:pPr>
        <w:rPr>
          <w:bCs/>
        </w:rPr>
      </w:pPr>
      <w:r>
        <w:rPr>
          <w:bCs/>
        </w:rPr>
        <w:t xml:space="preserve">Senior </w:t>
      </w:r>
      <w:r w:rsidR="00DD03D8" w:rsidRPr="00295A51">
        <w:rPr>
          <w:bCs/>
        </w:rPr>
        <w:t>Contracting</w:t>
      </w:r>
      <w:r>
        <w:rPr>
          <w:bCs/>
        </w:rPr>
        <w:t xml:space="preserve"> Official</w:t>
      </w:r>
    </w:p>
    <w:p w:rsidR="00603848" w:rsidRDefault="00603848" w:rsidP="00603848">
      <w:pPr>
        <w:rPr>
          <w:bCs/>
        </w:rPr>
      </w:pPr>
    </w:p>
    <w:p w:rsidR="00603848" w:rsidRPr="00603848" w:rsidRDefault="0031349F" w:rsidP="00603848">
      <w:pPr>
        <w:rPr>
          <w:b/>
          <w:bCs/>
        </w:rPr>
      </w:pPr>
      <w:r w:rsidRPr="00603848">
        <w:rPr>
          <w:b/>
          <w:bCs/>
        </w:rPr>
        <w:t>PAM</w:t>
      </w:r>
    </w:p>
    <w:p w:rsidR="00603848" w:rsidRDefault="0031349F" w:rsidP="00603848">
      <w:pPr>
        <w:rPr>
          <w:bCs/>
        </w:rPr>
      </w:pPr>
      <w:r w:rsidRPr="00295A51">
        <w:rPr>
          <w:bCs/>
        </w:rPr>
        <w:t xml:space="preserve">Pamphlet </w:t>
      </w:r>
    </w:p>
    <w:p w:rsidR="00DB21F4" w:rsidRDefault="00DB21F4" w:rsidP="00603848">
      <w:pPr>
        <w:rPr>
          <w:b/>
          <w:bCs/>
        </w:rPr>
      </w:pPr>
    </w:p>
    <w:p w:rsidR="00603848" w:rsidRPr="00603848" w:rsidRDefault="00E37C72" w:rsidP="00603848">
      <w:pPr>
        <w:rPr>
          <w:b/>
          <w:bCs/>
        </w:rPr>
      </w:pPr>
      <w:r w:rsidRPr="00603848">
        <w:rPr>
          <w:b/>
          <w:bCs/>
        </w:rPr>
        <w:t>PBO</w:t>
      </w:r>
    </w:p>
    <w:p w:rsidR="00603848" w:rsidRDefault="00E37C72" w:rsidP="00603848">
      <w:pPr>
        <w:rPr>
          <w:bCs/>
        </w:rPr>
      </w:pPr>
      <w:r w:rsidRPr="00295A51">
        <w:rPr>
          <w:bCs/>
        </w:rPr>
        <w:t>Property Book Officer</w:t>
      </w:r>
    </w:p>
    <w:p w:rsidR="00BB2857" w:rsidRPr="00BB2857" w:rsidRDefault="00BB2857" w:rsidP="00603848">
      <w:pPr>
        <w:rPr>
          <w:b/>
          <w:bCs/>
        </w:rPr>
      </w:pPr>
      <w:r w:rsidRPr="00BB2857">
        <w:rPr>
          <w:b/>
          <w:bCs/>
        </w:rPr>
        <w:t>PCOLS</w:t>
      </w:r>
    </w:p>
    <w:p w:rsidR="00BB2857" w:rsidRPr="00BB2857" w:rsidRDefault="00BB2857" w:rsidP="00603848">
      <w:r w:rsidRPr="00BB2857">
        <w:rPr>
          <w:color w:val="000000"/>
        </w:rPr>
        <w:t>Purchase Card Online System</w:t>
      </w:r>
    </w:p>
    <w:p w:rsidR="00603848" w:rsidRDefault="00603848" w:rsidP="00603848"/>
    <w:p w:rsidR="00603848" w:rsidRPr="00603848" w:rsidRDefault="00DD03D8" w:rsidP="00603848">
      <w:pPr>
        <w:rPr>
          <w:b/>
        </w:rPr>
      </w:pPr>
      <w:r w:rsidRPr="00603848">
        <w:rPr>
          <w:b/>
        </w:rPr>
        <w:t>PCPMO</w:t>
      </w:r>
    </w:p>
    <w:p w:rsidR="00603848" w:rsidRDefault="00DD03D8" w:rsidP="00603848">
      <w:r w:rsidRPr="00295A51">
        <w:t>Purchase Card Program Management Office</w:t>
      </w:r>
    </w:p>
    <w:p w:rsidR="00603848" w:rsidRDefault="00603848" w:rsidP="00603848"/>
    <w:p w:rsidR="00603848" w:rsidRPr="00603848" w:rsidRDefault="00E663F1" w:rsidP="00603848">
      <w:pPr>
        <w:rPr>
          <w:b/>
        </w:rPr>
      </w:pPr>
      <w:r w:rsidRPr="00603848">
        <w:rPr>
          <w:b/>
        </w:rPr>
        <w:t>RM</w:t>
      </w:r>
    </w:p>
    <w:p w:rsidR="00603848" w:rsidRDefault="007B7C39" w:rsidP="00603848">
      <w:r>
        <w:t>R</w:t>
      </w:r>
      <w:r w:rsidR="00E663F1" w:rsidRPr="00295A51">
        <w:t xml:space="preserve">esource </w:t>
      </w:r>
      <w:r>
        <w:t>M</w:t>
      </w:r>
      <w:r w:rsidR="00E663F1" w:rsidRPr="00295A51">
        <w:t>anager</w:t>
      </w:r>
    </w:p>
    <w:p w:rsidR="00603848" w:rsidRDefault="00603848" w:rsidP="00603848"/>
    <w:p w:rsidR="00603848" w:rsidRPr="00603848" w:rsidRDefault="00E663F1" w:rsidP="00603848">
      <w:pPr>
        <w:rPr>
          <w:b/>
        </w:rPr>
      </w:pPr>
      <w:r w:rsidRPr="00603848">
        <w:rPr>
          <w:b/>
        </w:rPr>
        <w:t>SDDC</w:t>
      </w:r>
    </w:p>
    <w:p w:rsidR="00603848" w:rsidRDefault="00E663F1" w:rsidP="00603848">
      <w:r w:rsidRPr="00295A51">
        <w:t>Surface Deployment and Distribution Command</w:t>
      </w:r>
    </w:p>
    <w:p w:rsidR="00015FD1" w:rsidRDefault="00015FD1" w:rsidP="00603848"/>
    <w:p w:rsidR="00603848" w:rsidRPr="00603848" w:rsidRDefault="00C707B5" w:rsidP="00603848">
      <w:pPr>
        <w:rPr>
          <w:b/>
        </w:rPr>
      </w:pPr>
      <w:r w:rsidRPr="00603848">
        <w:rPr>
          <w:b/>
        </w:rPr>
        <w:t>SF</w:t>
      </w:r>
    </w:p>
    <w:p w:rsidR="00603848" w:rsidRDefault="00C707B5" w:rsidP="00603848">
      <w:r w:rsidRPr="00295A51">
        <w:t>Standard Form</w:t>
      </w:r>
    </w:p>
    <w:p w:rsidR="00603848" w:rsidRDefault="00603848" w:rsidP="00603848"/>
    <w:p w:rsidR="00603848" w:rsidRPr="00603848" w:rsidRDefault="00084E64" w:rsidP="00603848">
      <w:pPr>
        <w:rPr>
          <w:b/>
        </w:rPr>
      </w:pPr>
      <w:r w:rsidRPr="00603848">
        <w:rPr>
          <w:b/>
        </w:rPr>
        <w:t>TRP</w:t>
      </w:r>
    </w:p>
    <w:p w:rsidR="00603848" w:rsidRDefault="00084E64" w:rsidP="00603848">
      <w:r w:rsidRPr="00295A51">
        <w:t>Tax Reporting Process</w:t>
      </w:r>
    </w:p>
    <w:p w:rsidR="00603848" w:rsidRDefault="00603848" w:rsidP="00603848"/>
    <w:p w:rsidR="00603848" w:rsidRPr="00603848" w:rsidRDefault="00DD03D8" w:rsidP="00603848">
      <w:pPr>
        <w:rPr>
          <w:b/>
        </w:rPr>
      </w:pPr>
      <w:r w:rsidRPr="00603848">
        <w:rPr>
          <w:b/>
        </w:rPr>
        <w:t>U.S.C.</w:t>
      </w:r>
    </w:p>
    <w:p w:rsidR="00603848" w:rsidRDefault="00DD03D8" w:rsidP="00603848">
      <w:smartTag w:uri="urn:schemas-microsoft-com:office:smarttags" w:element="place">
        <w:smartTag w:uri="urn:schemas-microsoft-com:office:smarttags" w:element="country-region">
          <w:r w:rsidRPr="00295A51">
            <w:t>United States</w:t>
          </w:r>
        </w:smartTag>
      </w:smartTag>
      <w:r w:rsidRPr="00295A51">
        <w:t xml:space="preserve"> Code</w:t>
      </w:r>
    </w:p>
    <w:p w:rsidR="00603848" w:rsidRDefault="00603848" w:rsidP="00603848"/>
    <w:p w:rsidR="00DB21F4" w:rsidRDefault="003B4D61" w:rsidP="00DB21F4">
      <w:pPr>
        <w:rPr>
          <w:sz w:val="28"/>
          <w:szCs w:val="28"/>
        </w:rPr>
      </w:pPr>
      <w:r>
        <w:rPr>
          <w:rFonts w:ascii="Arial" w:hAnsi="Arial" w:cs="Arial"/>
        </w:rPr>
        <w:br w:type="page"/>
      </w:r>
      <w:r w:rsidR="00953C50" w:rsidRPr="00C065F2">
        <w:rPr>
          <w:sz w:val="28"/>
          <w:szCs w:val="28"/>
        </w:rPr>
        <w:lastRenderedPageBreak/>
        <w:t xml:space="preserve">Appendix </w:t>
      </w:r>
      <w:r w:rsidR="00397660">
        <w:rPr>
          <w:sz w:val="28"/>
          <w:szCs w:val="28"/>
        </w:rPr>
        <w:t>J</w:t>
      </w:r>
      <w:r w:rsidR="00953C50" w:rsidRPr="00C065F2">
        <w:rPr>
          <w:sz w:val="28"/>
          <w:szCs w:val="28"/>
        </w:rPr>
        <w:t>:  Glossary</w:t>
      </w:r>
      <w:r w:rsidR="00DB21F4" w:rsidRPr="00C065F2">
        <w:rPr>
          <w:sz w:val="28"/>
          <w:szCs w:val="28"/>
        </w:rPr>
        <w:t xml:space="preserve"> (continued</w:t>
      </w:r>
      <w:r w:rsidR="00DB21F4">
        <w:rPr>
          <w:sz w:val="28"/>
          <w:szCs w:val="28"/>
        </w:rPr>
        <w:t>)</w:t>
      </w:r>
    </w:p>
    <w:p w:rsidR="00DB21F4" w:rsidRDefault="00DB21F4" w:rsidP="00EB5103">
      <w:pPr>
        <w:rPr>
          <w:rFonts w:ascii="Arial" w:hAnsi="Arial" w:cs="Arial"/>
        </w:rPr>
      </w:pPr>
    </w:p>
    <w:p w:rsidR="00DD03D8" w:rsidRDefault="00DD03D8" w:rsidP="00EB5103">
      <w:pPr>
        <w:rPr>
          <w:rFonts w:ascii="Arial" w:hAnsi="Arial" w:cs="Arial"/>
          <w:b/>
        </w:rPr>
      </w:pPr>
      <w:r>
        <w:rPr>
          <w:rFonts w:ascii="Arial" w:hAnsi="Arial" w:cs="Arial"/>
          <w:b/>
        </w:rPr>
        <w:t>Section II</w:t>
      </w:r>
    </w:p>
    <w:p w:rsidR="00DD03D8" w:rsidRDefault="00DD03D8" w:rsidP="00EB5103">
      <w:pPr>
        <w:rPr>
          <w:rFonts w:ascii="Arial" w:hAnsi="Arial" w:cs="Arial"/>
          <w:b/>
        </w:rPr>
      </w:pPr>
      <w:r>
        <w:rPr>
          <w:rFonts w:ascii="Arial" w:hAnsi="Arial" w:cs="Arial"/>
          <w:b/>
        </w:rPr>
        <w:t>Terms</w:t>
      </w:r>
    </w:p>
    <w:p w:rsidR="003B4D61" w:rsidRPr="00295A51" w:rsidRDefault="003B4D61" w:rsidP="00EB5103">
      <w:pPr>
        <w:autoSpaceDE w:val="0"/>
        <w:autoSpaceDN w:val="0"/>
        <w:adjustRightInd w:val="0"/>
        <w:rPr>
          <w:color w:val="000000"/>
        </w:rPr>
      </w:pPr>
    </w:p>
    <w:p w:rsidR="00DD03D8" w:rsidRPr="00295A51" w:rsidRDefault="00DD03D8" w:rsidP="0091443F">
      <w:pPr>
        <w:autoSpaceDE w:val="0"/>
        <w:autoSpaceDN w:val="0"/>
        <w:adjustRightInd w:val="0"/>
        <w:jc w:val="both"/>
        <w:rPr>
          <w:color w:val="000000"/>
        </w:rPr>
      </w:pPr>
      <w:r w:rsidRPr="00295A51">
        <w:rPr>
          <w:color w:val="000000"/>
        </w:rPr>
        <w:t>The following definitions are provided for terms used in this regulation</w:t>
      </w:r>
      <w:r w:rsidR="00DE104C">
        <w:rPr>
          <w:color w:val="000000"/>
        </w:rPr>
        <w:t xml:space="preserve">. </w:t>
      </w:r>
      <w:r w:rsidRPr="00295A51">
        <w:rPr>
          <w:color w:val="000000"/>
        </w:rPr>
        <w:t>Other definitions that are not detailed below are contained in the training manuals provided by the Servicing Bank.</w:t>
      </w:r>
    </w:p>
    <w:p w:rsidR="006C5D56" w:rsidRDefault="006C5D56" w:rsidP="0091443F">
      <w:pPr>
        <w:shd w:val="clear" w:color="auto" w:fill="FFFFFF"/>
        <w:tabs>
          <w:tab w:val="left" w:pos="540"/>
        </w:tabs>
        <w:autoSpaceDE w:val="0"/>
        <w:autoSpaceDN w:val="0"/>
        <w:adjustRightInd w:val="0"/>
        <w:jc w:val="both"/>
        <w:rPr>
          <w:b/>
          <w:bCs/>
          <w:color w:val="000000"/>
        </w:rPr>
      </w:pPr>
    </w:p>
    <w:p w:rsidR="0098748F" w:rsidRPr="0098748F" w:rsidRDefault="008C3EE4" w:rsidP="0091443F">
      <w:pPr>
        <w:shd w:val="clear" w:color="auto" w:fill="FFFFFF"/>
        <w:tabs>
          <w:tab w:val="left" w:pos="540"/>
        </w:tabs>
        <w:autoSpaceDE w:val="0"/>
        <w:autoSpaceDN w:val="0"/>
        <w:adjustRightInd w:val="0"/>
        <w:jc w:val="both"/>
        <w:rPr>
          <w:color w:val="000000"/>
        </w:rPr>
      </w:pPr>
      <w:proofErr w:type="spellStart"/>
      <w:r w:rsidRPr="007A1ABE">
        <w:rPr>
          <w:b/>
          <w:bCs/>
          <w:color w:val="000000"/>
        </w:rPr>
        <w:t>AbilityOne</w:t>
      </w:r>
      <w:proofErr w:type="spellEnd"/>
      <w:r w:rsidRPr="007A1ABE">
        <w:rPr>
          <w:b/>
          <w:bCs/>
          <w:color w:val="000000"/>
        </w:rPr>
        <w:t xml:space="preserve"> Program</w:t>
      </w:r>
      <w:r w:rsidRPr="00295A51">
        <w:rPr>
          <w:bCs/>
          <w:color w:val="000000"/>
        </w:rPr>
        <w:t xml:space="preserve"> </w:t>
      </w:r>
      <w:r w:rsidR="00B91BBE">
        <w:rPr>
          <w:bCs/>
          <w:color w:val="000000"/>
        </w:rPr>
        <w:t xml:space="preserve">- </w:t>
      </w:r>
      <w:r w:rsidRPr="00295A51">
        <w:rPr>
          <w:bCs/>
          <w:color w:val="000000"/>
        </w:rPr>
        <w:t xml:space="preserve">FAR Subpart 8.7 - </w:t>
      </w:r>
      <w:r w:rsidRPr="00295A51">
        <w:rPr>
          <w:color w:val="000000"/>
        </w:rPr>
        <w:t>formerly Javits-Wagner-</w:t>
      </w:r>
      <w:proofErr w:type="spellStart"/>
      <w:r w:rsidRPr="00295A51">
        <w:rPr>
          <w:color w:val="000000"/>
        </w:rPr>
        <w:t>O’Day</w:t>
      </w:r>
      <w:proofErr w:type="spellEnd"/>
      <w:r w:rsidRPr="00295A51">
        <w:rPr>
          <w:color w:val="000000"/>
        </w:rPr>
        <w:t xml:space="preserve"> (JWOD), this socioeconomic program provides</w:t>
      </w:r>
      <w:r w:rsidRPr="00295A51">
        <w:rPr>
          <w:rStyle w:val="style91"/>
          <w:color w:val="000000"/>
          <w:sz w:val="24"/>
          <w:szCs w:val="24"/>
        </w:rPr>
        <w:t xml:space="preserve"> employment opportunities for over 40,000 Americans who are blind or have other severe disabilities by orchestrating government purchases of products and services provided by nonprofit agencies employing such individuals throughout the country</w:t>
      </w:r>
      <w:r w:rsidR="00DE104C">
        <w:rPr>
          <w:rStyle w:val="style91"/>
          <w:color w:val="000000"/>
          <w:sz w:val="24"/>
          <w:szCs w:val="24"/>
        </w:rPr>
        <w:t xml:space="preserve">. </w:t>
      </w:r>
      <w:r w:rsidRPr="00295A51">
        <w:rPr>
          <w:color w:val="000000"/>
        </w:rPr>
        <w:t xml:space="preserve"> The </w:t>
      </w:r>
      <w:r w:rsidR="0055489E">
        <w:rPr>
          <w:bCs/>
          <w:iCs/>
          <w:color w:val="000000"/>
        </w:rPr>
        <w:t>Committee for Purchase from People Who Are Blind or Severely Disabled statute</w:t>
      </w:r>
      <w:r w:rsidRPr="00295A51">
        <w:rPr>
          <w:bCs/>
          <w:iCs/>
          <w:color w:val="000000"/>
        </w:rPr>
        <w:t xml:space="preserve">, (41 U.S.C.§ </w:t>
      </w:r>
      <w:r w:rsidR="00737A06">
        <w:rPr>
          <w:bCs/>
          <w:iCs/>
          <w:color w:val="000000"/>
        </w:rPr>
        <w:t>8501-8506</w:t>
      </w:r>
      <w:r w:rsidRPr="00295A51">
        <w:rPr>
          <w:bCs/>
          <w:iCs/>
          <w:color w:val="000000"/>
        </w:rPr>
        <w:t>)</w:t>
      </w:r>
      <w:r w:rsidRPr="00295A51">
        <w:t xml:space="preserve"> requires the Government to purchase supplies or services on the Procurement List, at prices established by the Committee, from </w:t>
      </w:r>
      <w:proofErr w:type="spellStart"/>
      <w:r w:rsidRPr="00295A51">
        <w:t>AbilityOne</w:t>
      </w:r>
      <w:proofErr w:type="spellEnd"/>
      <w:r w:rsidRPr="00295A51">
        <w:t xml:space="preserve"> participating nonprofit agencies if they are available within the period required</w:t>
      </w:r>
      <w:r w:rsidR="00DE104C">
        <w:t xml:space="preserve">. </w:t>
      </w:r>
    </w:p>
    <w:p w:rsidR="006C5D56" w:rsidRDefault="006C5D56" w:rsidP="0091443F">
      <w:pPr>
        <w:shd w:val="clear" w:color="auto" w:fill="FFFFFF"/>
        <w:tabs>
          <w:tab w:val="left" w:pos="540"/>
        </w:tabs>
        <w:autoSpaceDE w:val="0"/>
        <w:autoSpaceDN w:val="0"/>
        <w:adjustRightInd w:val="0"/>
        <w:jc w:val="both"/>
        <w:rPr>
          <w:b/>
          <w:bCs/>
          <w:color w:val="000000"/>
        </w:rPr>
      </w:pPr>
    </w:p>
    <w:p w:rsidR="000D2381" w:rsidRPr="0098748F" w:rsidRDefault="000D2381" w:rsidP="0091443F">
      <w:pPr>
        <w:shd w:val="clear" w:color="auto" w:fill="FFFFFF"/>
        <w:tabs>
          <w:tab w:val="left" w:pos="540"/>
        </w:tabs>
        <w:autoSpaceDE w:val="0"/>
        <w:autoSpaceDN w:val="0"/>
        <w:adjustRightInd w:val="0"/>
        <w:jc w:val="both"/>
        <w:rPr>
          <w:color w:val="000000"/>
        </w:rPr>
      </w:pPr>
      <w:r w:rsidRPr="0098748F">
        <w:rPr>
          <w:b/>
          <w:bCs/>
          <w:color w:val="000000"/>
        </w:rPr>
        <w:t xml:space="preserve">Accountable Official (AO) </w:t>
      </w:r>
      <w:r w:rsidRPr="009A5986">
        <w:rPr>
          <w:bCs/>
          <w:color w:val="000000"/>
        </w:rPr>
        <w:t>-</w:t>
      </w:r>
      <w:r w:rsidRPr="0098748F">
        <w:rPr>
          <w:b/>
          <w:bCs/>
          <w:color w:val="000000"/>
        </w:rPr>
        <w:t xml:space="preserve"> </w:t>
      </w:r>
      <w:r w:rsidRPr="0098748F">
        <w:rPr>
          <w:bCs/>
          <w:color w:val="000000"/>
        </w:rPr>
        <w:t xml:space="preserve">A member of </w:t>
      </w:r>
      <w:r w:rsidR="00D619EF">
        <w:rPr>
          <w:bCs/>
          <w:color w:val="000000"/>
        </w:rPr>
        <w:t>DOD</w:t>
      </w:r>
      <w:r w:rsidRPr="0098748F">
        <w:rPr>
          <w:color w:val="000000"/>
        </w:rPr>
        <w:t>, military or civilian personnel, designated in writing and not otherwise accountable under applicable law, who provides source information, data, or service (such as an RO, a CH, and an Automated Information System Administrator) to a reviewing or disbursing official in support of the payment process. The AO has pecun</w:t>
      </w:r>
      <w:r w:rsidRPr="0098748F">
        <w:rPr>
          <w:bCs/>
          <w:iCs/>
          <w:color w:val="000000"/>
        </w:rPr>
        <w:t>iary liability for erroneous payments re</w:t>
      </w:r>
      <w:r w:rsidRPr="0098748F">
        <w:t>sulting from his/her negligent actions.</w:t>
      </w:r>
    </w:p>
    <w:p w:rsidR="006C5D56" w:rsidRDefault="006C5D56" w:rsidP="0091443F">
      <w:pPr>
        <w:shd w:val="clear" w:color="auto" w:fill="FFFFFF"/>
        <w:tabs>
          <w:tab w:val="left" w:pos="540"/>
        </w:tabs>
        <w:autoSpaceDE w:val="0"/>
        <w:autoSpaceDN w:val="0"/>
        <w:adjustRightInd w:val="0"/>
        <w:jc w:val="both"/>
        <w:rPr>
          <w:b/>
          <w:bCs/>
          <w:color w:val="000000"/>
        </w:rPr>
      </w:pPr>
    </w:p>
    <w:p w:rsidR="008C3EE4" w:rsidRPr="00295A51" w:rsidRDefault="00DD03D8" w:rsidP="0091443F">
      <w:pPr>
        <w:shd w:val="clear" w:color="auto" w:fill="FFFFFF"/>
        <w:tabs>
          <w:tab w:val="left" w:pos="540"/>
        </w:tabs>
        <w:autoSpaceDE w:val="0"/>
        <w:autoSpaceDN w:val="0"/>
        <w:adjustRightInd w:val="0"/>
        <w:jc w:val="both"/>
        <w:rPr>
          <w:color w:val="000000"/>
        </w:rPr>
      </w:pPr>
      <w:r w:rsidRPr="0098748F">
        <w:rPr>
          <w:b/>
          <w:bCs/>
          <w:color w:val="000000"/>
        </w:rPr>
        <w:t>Accountable Property</w:t>
      </w:r>
      <w:r w:rsidR="000067A4" w:rsidRPr="0098748F">
        <w:rPr>
          <w:bCs/>
          <w:color w:val="000000"/>
        </w:rPr>
        <w:t xml:space="preserve"> </w:t>
      </w:r>
      <w:r w:rsidR="00B91BBE">
        <w:rPr>
          <w:bCs/>
          <w:color w:val="000000"/>
        </w:rPr>
        <w:t xml:space="preserve">- </w:t>
      </w:r>
      <w:r w:rsidR="006732DA" w:rsidRPr="0098748F">
        <w:rPr>
          <w:bCs/>
          <w:color w:val="000000"/>
        </w:rPr>
        <w:t>Army Regulation 735-5</w:t>
      </w:r>
      <w:r w:rsidR="00BE06DA">
        <w:rPr>
          <w:bCs/>
          <w:color w:val="000000"/>
        </w:rPr>
        <w:t xml:space="preserve"> - </w:t>
      </w:r>
      <w:r w:rsidRPr="0098748F">
        <w:rPr>
          <w:bCs/>
          <w:color w:val="000000"/>
        </w:rPr>
        <w:t>A term used to identify property recorded in a formal property management or accounting system</w:t>
      </w:r>
      <w:r w:rsidR="00DE104C" w:rsidRPr="0098748F">
        <w:rPr>
          <w:bCs/>
          <w:color w:val="000000"/>
        </w:rPr>
        <w:t xml:space="preserve">. </w:t>
      </w:r>
      <w:r w:rsidRPr="0098748F">
        <w:rPr>
          <w:bCs/>
          <w:color w:val="000000"/>
        </w:rPr>
        <w:t xml:space="preserve">Accountable property includes all </w:t>
      </w:r>
      <w:r w:rsidRPr="00BE06DA">
        <w:rPr>
          <w:bCs/>
          <w:color w:val="000000"/>
        </w:rPr>
        <w:t>property purchased, leased (capital leases</w:t>
      </w:r>
      <w:r w:rsidRPr="00295A51">
        <w:rPr>
          <w:bCs/>
          <w:color w:val="000000"/>
        </w:rPr>
        <w:t>), or otherwise obtained having a unit acquisition cost of $5,000 or more (land, regardless of cost), and items that are sensitive</w:t>
      </w:r>
      <w:r w:rsidR="00DE104C">
        <w:rPr>
          <w:bCs/>
          <w:color w:val="000000"/>
        </w:rPr>
        <w:t xml:space="preserve">. </w:t>
      </w:r>
      <w:r w:rsidRPr="00295A51">
        <w:rPr>
          <w:bCs/>
          <w:color w:val="000000"/>
        </w:rPr>
        <w:t>Sensitive items require a high degree of protection and control due to statutory requirements or regulations, such as narcotics and drug abuse items; precious metals; items which are of a high value, highly technical, or a hazardous nature; and small arms, ammunition, explo</w:t>
      </w:r>
      <w:r w:rsidRPr="0098748F">
        <w:rPr>
          <w:bCs/>
          <w:color w:val="000000"/>
        </w:rPr>
        <w:t>s</w:t>
      </w:r>
      <w:r w:rsidRPr="00295A51">
        <w:rPr>
          <w:bCs/>
          <w:color w:val="000000"/>
        </w:rPr>
        <w:t xml:space="preserve">ives, and demolition material or classified (See Volume 10, Table 61 of </w:t>
      </w:r>
      <w:r w:rsidR="00D619EF">
        <w:rPr>
          <w:bCs/>
          <w:color w:val="000000"/>
        </w:rPr>
        <w:t>DOD</w:t>
      </w:r>
      <w:r w:rsidRPr="00295A51">
        <w:rPr>
          <w:bCs/>
          <w:color w:val="000000"/>
        </w:rPr>
        <w:t xml:space="preserve"> 4100.39-M reference (k))</w:t>
      </w:r>
      <w:r w:rsidR="00DE104C">
        <w:rPr>
          <w:bCs/>
          <w:color w:val="000000"/>
        </w:rPr>
        <w:t xml:space="preserve">. </w:t>
      </w:r>
      <w:r w:rsidRPr="00295A51">
        <w:rPr>
          <w:bCs/>
          <w:color w:val="000000"/>
        </w:rPr>
        <w:t>Additional and/or separate records or other record keeping instruments shall be established for management purposes, or when otherwise required by law, policy, regulation, or agency direction, including, but not limited to pilferable items</w:t>
      </w:r>
      <w:r w:rsidR="00DE104C">
        <w:rPr>
          <w:bCs/>
          <w:color w:val="000000"/>
        </w:rPr>
        <w:t xml:space="preserve">. </w:t>
      </w:r>
      <w:r w:rsidRPr="00295A51">
        <w:rPr>
          <w:bCs/>
          <w:color w:val="000000"/>
        </w:rPr>
        <w:t>Pilferable items have a ready resale value or application to personal possession and are, therefore, especially subject to theft</w:t>
      </w:r>
      <w:r w:rsidR="00DE104C">
        <w:rPr>
          <w:bCs/>
          <w:color w:val="000000"/>
        </w:rPr>
        <w:t xml:space="preserve">. </w:t>
      </w:r>
      <w:r w:rsidR="00F327AD" w:rsidRPr="00295A51">
        <w:rPr>
          <w:bCs/>
          <w:color w:val="000000"/>
        </w:rPr>
        <w:t>Screening by the Property Book Officer</w:t>
      </w:r>
      <w:r w:rsidR="00145620" w:rsidRPr="00295A51">
        <w:rPr>
          <w:bCs/>
          <w:color w:val="000000"/>
        </w:rPr>
        <w:t xml:space="preserve"> (PBO)</w:t>
      </w:r>
      <w:r w:rsidR="00F327AD" w:rsidRPr="00295A51">
        <w:rPr>
          <w:bCs/>
          <w:color w:val="000000"/>
        </w:rPr>
        <w:t xml:space="preserve"> is required to determine the accounting requirements of the purchased property</w:t>
      </w:r>
      <w:r w:rsidR="00DE104C">
        <w:rPr>
          <w:bCs/>
          <w:color w:val="000000"/>
        </w:rPr>
        <w:t xml:space="preserve">. </w:t>
      </w:r>
      <w:r w:rsidR="00145620" w:rsidRPr="00295A51">
        <w:rPr>
          <w:bCs/>
          <w:color w:val="000000"/>
        </w:rPr>
        <w:t>The installation PBO provide</w:t>
      </w:r>
      <w:r w:rsidR="00AB37C2">
        <w:rPr>
          <w:bCs/>
          <w:color w:val="000000"/>
        </w:rPr>
        <w:t>s</w:t>
      </w:r>
      <w:r w:rsidR="00145620" w:rsidRPr="00295A51">
        <w:rPr>
          <w:bCs/>
          <w:color w:val="000000"/>
        </w:rPr>
        <w:t xml:space="preserve"> guidance on specific local property accountability procedures to the A/OPC, BOs, and CHs related to GPC purchases.</w:t>
      </w:r>
    </w:p>
    <w:p w:rsidR="006C5D56" w:rsidRDefault="006C5D56" w:rsidP="0091443F">
      <w:pPr>
        <w:tabs>
          <w:tab w:val="left" w:pos="540"/>
        </w:tabs>
        <w:autoSpaceDE w:val="0"/>
        <w:autoSpaceDN w:val="0"/>
        <w:adjustRightInd w:val="0"/>
        <w:jc w:val="both"/>
        <w:rPr>
          <w:b/>
          <w:bCs/>
          <w:color w:val="000000"/>
        </w:rPr>
      </w:pPr>
      <w:bookmarkStart w:id="86" w:name="1"/>
      <w:bookmarkEnd w:id="86"/>
    </w:p>
    <w:p w:rsidR="00D974CF" w:rsidRDefault="00DD03D8" w:rsidP="0091443F">
      <w:pPr>
        <w:tabs>
          <w:tab w:val="left" w:pos="540"/>
        </w:tabs>
        <w:autoSpaceDE w:val="0"/>
        <w:autoSpaceDN w:val="0"/>
        <w:adjustRightInd w:val="0"/>
        <w:jc w:val="both"/>
        <w:rPr>
          <w:color w:val="000000"/>
        </w:rPr>
      </w:pPr>
      <w:r w:rsidRPr="007A1ABE">
        <w:rPr>
          <w:b/>
          <w:bCs/>
          <w:color w:val="000000"/>
        </w:rPr>
        <w:t>Agency/Organization Program Coordinator (A/OPC)</w:t>
      </w:r>
      <w:r w:rsidR="000067A4" w:rsidRPr="00295A51">
        <w:rPr>
          <w:bCs/>
          <w:color w:val="000000"/>
        </w:rPr>
        <w:t xml:space="preserve"> - </w:t>
      </w:r>
      <w:r w:rsidRPr="00295A51">
        <w:rPr>
          <w:color w:val="000000"/>
        </w:rPr>
        <w:t xml:space="preserve">A Government employee responsible for the </w:t>
      </w:r>
      <w:r w:rsidR="00E953C4" w:rsidRPr="00295A51">
        <w:rPr>
          <w:color w:val="000000"/>
        </w:rPr>
        <w:t xml:space="preserve">implementation and execution of his/her agency/organization </w:t>
      </w:r>
    </w:p>
    <w:p w:rsidR="00D974CF" w:rsidRDefault="00D974CF" w:rsidP="00D974CF">
      <w:pPr>
        <w:rPr>
          <w:color w:val="000000"/>
        </w:rPr>
      </w:pPr>
    </w:p>
    <w:p w:rsidR="00D974CF" w:rsidRDefault="00D974CF" w:rsidP="00D974CF">
      <w:pPr>
        <w:rPr>
          <w:sz w:val="28"/>
          <w:szCs w:val="28"/>
        </w:rPr>
      </w:pPr>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rsidR="00D974CF" w:rsidRDefault="00D974CF" w:rsidP="0091443F">
      <w:pPr>
        <w:tabs>
          <w:tab w:val="left" w:pos="540"/>
        </w:tabs>
        <w:autoSpaceDE w:val="0"/>
        <w:autoSpaceDN w:val="0"/>
        <w:adjustRightInd w:val="0"/>
        <w:jc w:val="both"/>
        <w:rPr>
          <w:color w:val="000000"/>
        </w:rPr>
      </w:pPr>
    </w:p>
    <w:p w:rsidR="00DD03D8" w:rsidRPr="00295A51" w:rsidRDefault="00E953C4" w:rsidP="0091443F">
      <w:pPr>
        <w:tabs>
          <w:tab w:val="left" w:pos="540"/>
        </w:tabs>
        <w:autoSpaceDE w:val="0"/>
        <w:autoSpaceDN w:val="0"/>
        <w:adjustRightInd w:val="0"/>
        <w:jc w:val="both"/>
        <w:rPr>
          <w:color w:val="000000"/>
        </w:rPr>
      </w:pPr>
      <w:r w:rsidRPr="00295A51">
        <w:rPr>
          <w:color w:val="000000"/>
        </w:rPr>
        <w:lastRenderedPageBreak/>
        <w:t>purchase card program in accordance with established regulations, policies and procedures</w:t>
      </w:r>
      <w:r w:rsidR="00DE104C">
        <w:rPr>
          <w:color w:val="000000"/>
        </w:rPr>
        <w:t xml:space="preserve">. </w:t>
      </w:r>
      <w:r w:rsidRPr="00295A51">
        <w:rPr>
          <w:color w:val="000000"/>
        </w:rPr>
        <w:t xml:space="preserve">The A/OPC has </w:t>
      </w:r>
      <w:r w:rsidR="00DD03D8" w:rsidRPr="00295A51">
        <w:rPr>
          <w:color w:val="000000"/>
        </w:rPr>
        <w:t xml:space="preserve">overall administration to include developing and implementing policy, establishing and making changes to accounts, as well as training </w:t>
      </w:r>
      <w:r w:rsidR="00754E87" w:rsidRPr="00295A51">
        <w:rPr>
          <w:color w:val="000000"/>
        </w:rPr>
        <w:t>CH</w:t>
      </w:r>
      <w:r w:rsidR="00DD03D8" w:rsidRPr="00295A51">
        <w:rPr>
          <w:color w:val="000000"/>
        </w:rPr>
        <w:t xml:space="preserve">s and </w:t>
      </w:r>
      <w:r w:rsidR="00754E87" w:rsidRPr="00295A51">
        <w:rPr>
          <w:color w:val="000000"/>
        </w:rPr>
        <w:t>BO</w:t>
      </w:r>
      <w:r w:rsidR="00DD03D8" w:rsidRPr="00295A51">
        <w:rPr>
          <w:color w:val="000000"/>
        </w:rPr>
        <w:t>s</w:t>
      </w:r>
      <w:r w:rsidR="00DE104C">
        <w:rPr>
          <w:color w:val="000000"/>
        </w:rPr>
        <w:t xml:space="preserve">. </w:t>
      </w:r>
      <w:r w:rsidR="00DD03D8" w:rsidRPr="00295A51">
        <w:rPr>
          <w:color w:val="000000"/>
        </w:rPr>
        <w:t>Multiple levels of Agency/Organization Program Coordinators exist at different hierarchical levels within the program for each agency/organization.</w:t>
      </w:r>
    </w:p>
    <w:p w:rsidR="006C5D56" w:rsidRDefault="006C5D56" w:rsidP="0091443F">
      <w:pPr>
        <w:tabs>
          <w:tab w:val="left" w:pos="540"/>
        </w:tabs>
        <w:autoSpaceDE w:val="0"/>
        <w:autoSpaceDN w:val="0"/>
        <w:adjustRightInd w:val="0"/>
        <w:jc w:val="both"/>
        <w:rPr>
          <w:b/>
          <w:color w:val="000000"/>
        </w:rPr>
      </w:pPr>
    </w:p>
    <w:p w:rsidR="00DD03D8" w:rsidRPr="00FD0D75" w:rsidRDefault="000067A4" w:rsidP="0091443F">
      <w:pPr>
        <w:tabs>
          <w:tab w:val="left" w:pos="540"/>
        </w:tabs>
        <w:autoSpaceDE w:val="0"/>
        <w:autoSpaceDN w:val="0"/>
        <w:adjustRightInd w:val="0"/>
        <w:jc w:val="both"/>
        <w:rPr>
          <w:color w:val="000000"/>
        </w:rPr>
      </w:pPr>
      <w:r w:rsidRPr="007A1ABE">
        <w:rPr>
          <w:b/>
          <w:color w:val="000000"/>
        </w:rPr>
        <w:t>Assessable Unit Manager</w:t>
      </w:r>
      <w:r w:rsidRPr="00295A51">
        <w:rPr>
          <w:color w:val="000000"/>
        </w:rPr>
        <w:t xml:space="preserve"> - </w:t>
      </w:r>
      <w:r w:rsidR="00DD03D8" w:rsidRPr="00295A51">
        <w:rPr>
          <w:color w:val="000000"/>
        </w:rPr>
        <w:t xml:space="preserve">A Head of Activity designated by the head of the reporting organization to provide leadership and support needed to ensure that </w:t>
      </w:r>
      <w:r w:rsidR="00D23C40">
        <w:rPr>
          <w:color w:val="000000"/>
        </w:rPr>
        <w:t>internal controls</w:t>
      </w:r>
      <w:r w:rsidR="00DD03D8" w:rsidRPr="00FD0D75">
        <w:rPr>
          <w:color w:val="000000"/>
        </w:rPr>
        <w:t xml:space="preserve"> are in place and operating effectively.</w:t>
      </w:r>
    </w:p>
    <w:p w:rsidR="006C5D56" w:rsidRDefault="006C5D56" w:rsidP="0091443F">
      <w:pPr>
        <w:tabs>
          <w:tab w:val="left" w:pos="540"/>
        </w:tabs>
        <w:autoSpaceDE w:val="0"/>
        <w:autoSpaceDN w:val="0"/>
        <w:adjustRightInd w:val="0"/>
        <w:jc w:val="both"/>
        <w:rPr>
          <w:b/>
          <w:color w:val="000000"/>
        </w:rPr>
      </w:pPr>
    </w:p>
    <w:p w:rsidR="00DD03D8" w:rsidRPr="00295A51" w:rsidRDefault="00DD03D8" w:rsidP="0091443F">
      <w:pPr>
        <w:tabs>
          <w:tab w:val="left" w:pos="540"/>
        </w:tabs>
        <w:autoSpaceDE w:val="0"/>
        <w:autoSpaceDN w:val="0"/>
        <w:adjustRightInd w:val="0"/>
        <w:jc w:val="both"/>
        <w:rPr>
          <w:color w:val="000000"/>
        </w:rPr>
      </w:pPr>
      <w:r w:rsidRPr="007A1ABE">
        <w:rPr>
          <w:b/>
          <w:color w:val="000000"/>
        </w:rPr>
        <w:t>Billing Invoice</w:t>
      </w:r>
      <w:r w:rsidR="000067A4" w:rsidRPr="00FD0D75">
        <w:rPr>
          <w:color w:val="000000"/>
        </w:rPr>
        <w:t xml:space="preserve"> - </w:t>
      </w:r>
      <w:r w:rsidRPr="00FD0D75">
        <w:rPr>
          <w:color w:val="000000"/>
        </w:rPr>
        <w:t xml:space="preserve">The billing invoice identifies all of the purchase card transactions made by the </w:t>
      </w:r>
      <w:r w:rsidR="00754E87" w:rsidRPr="00FD0D75">
        <w:rPr>
          <w:color w:val="000000"/>
        </w:rPr>
        <w:t>CH</w:t>
      </w:r>
      <w:r w:rsidRPr="00FD0D75">
        <w:rPr>
          <w:color w:val="000000"/>
        </w:rPr>
        <w:t xml:space="preserve">s assigned to a particular </w:t>
      </w:r>
      <w:r w:rsidR="00950C77" w:rsidRPr="00FD0D75">
        <w:rPr>
          <w:color w:val="000000"/>
        </w:rPr>
        <w:t>BO that</w:t>
      </w:r>
      <w:r w:rsidRPr="00FD0D75">
        <w:rPr>
          <w:color w:val="000000"/>
        </w:rPr>
        <w:t xml:space="preserve"> are posted during a billing cycle. The invoice can be paper based or presented through the Electronic</w:t>
      </w:r>
      <w:r w:rsidRPr="00295A51">
        <w:rPr>
          <w:color w:val="000000"/>
        </w:rPr>
        <w:t xml:space="preserve"> Access System </w:t>
      </w:r>
      <w:r w:rsidR="00D003F5" w:rsidRPr="00295A51">
        <w:rPr>
          <w:color w:val="000000"/>
        </w:rPr>
        <w:t xml:space="preserve">(EAS) </w:t>
      </w:r>
      <w:r w:rsidRPr="00295A51">
        <w:rPr>
          <w:color w:val="000000"/>
        </w:rPr>
        <w:t>of the issuing bank</w:t>
      </w:r>
      <w:r w:rsidR="00DE104C">
        <w:rPr>
          <w:color w:val="000000"/>
        </w:rPr>
        <w:t xml:space="preserve">. </w:t>
      </w:r>
    </w:p>
    <w:p w:rsidR="006C5D56" w:rsidRDefault="006C5D56" w:rsidP="0091443F">
      <w:pPr>
        <w:tabs>
          <w:tab w:val="left" w:pos="540"/>
        </w:tabs>
        <w:autoSpaceDE w:val="0"/>
        <w:autoSpaceDN w:val="0"/>
        <w:adjustRightInd w:val="0"/>
        <w:jc w:val="both"/>
        <w:rPr>
          <w:b/>
          <w:bCs/>
          <w:color w:val="000000"/>
        </w:rPr>
      </w:pPr>
    </w:p>
    <w:p w:rsidR="00DD03D8" w:rsidRPr="00295A51" w:rsidRDefault="006174D3" w:rsidP="0091443F">
      <w:pPr>
        <w:tabs>
          <w:tab w:val="left" w:pos="540"/>
        </w:tabs>
        <w:autoSpaceDE w:val="0"/>
        <w:autoSpaceDN w:val="0"/>
        <w:adjustRightInd w:val="0"/>
        <w:jc w:val="both"/>
        <w:rPr>
          <w:color w:val="000000"/>
        </w:rPr>
      </w:pPr>
      <w:r w:rsidRPr="007A1ABE">
        <w:rPr>
          <w:b/>
          <w:bCs/>
          <w:color w:val="000000"/>
        </w:rPr>
        <w:t>Billing Official (</w:t>
      </w:r>
      <w:r w:rsidR="00754E87" w:rsidRPr="007A1ABE">
        <w:rPr>
          <w:b/>
          <w:bCs/>
          <w:color w:val="000000"/>
        </w:rPr>
        <w:t>BO</w:t>
      </w:r>
      <w:r w:rsidRPr="007A1ABE">
        <w:rPr>
          <w:b/>
          <w:bCs/>
          <w:color w:val="000000"/>
        </w:rPr>
        <w:t>)</w:t>
      </w:r>
      <w:r w:rsidR="000067A4" w:rsidRPr="00295A51">
        <w:rPr>
          <w:color w:val="000000"/>
        </w:rPr>
        <w:t xml:space="preserve"> - </w:t>
      </w:r>
      <w:r w:rsidR="00DD03D8" w:rsidRPr="00295A51">
        <w:rPr>
          <w:color w:val="000000"/>
        </w:rPr>
        <w:t xml:space="preserve">A Government employee who has been nominated by his or her activity/organization to have oversight responsibility over the </w:t>
      </w:r>
      <w:r w:rsidR="00754E87" w:rsidRPr="00295A51">
        <w:rPr>
          <w:color w:val="000000"/>
        </w:rPr>
        <w:t>CH</w:t>
      </w:r>
      <w:r w:rsidR="00DD03D8" w:rsidRPr="00295A51">
        <w:rPr>
          <w:color w:val="000000"/>
        </w:rPr>
        <w:t>s assigned to his or her managing account</w:t>
      </w:r>
      <w:r w:rsidR="00DE104C">
        <w:rPr>
          <w:color w:val="000000"/>
        </w:rPr>
        <w:t xml:space="preserve">. </w:t>
      </w:r>
      <w:r w:rsidR="00DD03D8" w:rsidRPr="00295A51">
        <w:rPr>
          <w:color w:val="000000"/>
        </w:rPr>
        <w:t xml:space="preserve">The </w:t>
      </w:r>
      <w:r w:rsidR="00754E87" w:rsidRPr="00295A51">
        <w:rPr>
          <w:color w:val="000000"/>
        </w:rPr>
        <w:t>BO</w:t>
      </w:r>
      <w:r w:rsidR="00DD03D8" w:rsidRPr="00295A51">
        <w:rPr>
          <w:color w:val="000000"/>
        </w:rPr>
        <w:t xml:space="preserve"> </w:t>
      </w:r>
      <w:r w:rsidR="00E953C4" w:rsidRPr="00295A51">
        <w:rPr>
          <w:color w:val="000000"/>
        </w:rPr>
        <w:t>is responsible for</w:t>
      </w:r>
      <w:r w:rsidR="00F3131D" w:rsidRPr="00295A51">
        <w:rPr>
          <w:color w:val="000000"/>
        </w:rPr>
        <w:t xml:space="preserve">:  </w:t>
      </w:r>
      <w:r w:rsidR="00E953C4" w:rsidRPr="00295A51">
        <w:rPr>
          <w:color w:val="000000"/>
        </w:rPr>
        <w:t xml:space="preserve">oversight of </w:t>
      </w:r>
      <w:r w:rsidR="00754E87" w:rsidRPr="00295A51">
        <w:rPr>
          <w:color w:val="000000"/>
        </w:rPr>
        <w:t>CH</w:t>
      </w:r>
      <w:r w:rsidR="00E953C4" w:rsidRPr="00295A51">
        <w:rPr>
          <w:color w:val="000000"/>
        </w:rPr>
        <w:t>s</w:t>
      </w:r>
      <w:r w:rsidR="00F3131D" w:rsidRPr="00295A51">
        <w:rPr>
          <w:color w:val="000000"/>
        </w:rPr>
        <w:t xml:space="preserve">; </w:t>
      </w:r>
      <w:r w:rsidR="00E953C4" w:rsidRPr="00295A51">
        <w:rPr>
          <w:color w:val="000000"/>
        </w:rPr>
        <w:t>certifying offic</w:t>
      </w:r>
      <w:r w:rsidR="00E756D9">
        <w:rPr>
          <w:color w:val="000000"/>
        </w:rPr>
        <w:t>er</w:t>
      </w:r>
      <w:r w:rsidR="00E953C4" w:rsidRPr="00295A51">
        <w:rPr>
          <w:color w:val="000000"/>
        </w:rPr>
        <w:t xml:space="preserve"> for the accounts assigned</w:t>
      </w:r>
      <w:r w:rsidR="00F3131D" w:rsidRPr="00295A51">
        <w:rPr>
          <w:color w:val="000000"/>
        </w:rPr>
        <w:t xml:space="preserve">; review </w:t>
      </w:r>
      <w:r w:rsidR="00754E87" w:rsidRPr="00295A51">
        <w:rPr>
          <w:color w:val="000000"/>
        </w:rPr>
        <w:t>CH</w:t>
      </w:r>
      <w:r w:rsidR="00F3131D" w:rsidRPr="00295A51">
        <w:rPr>
          <w:color w:val="000000"/>
        </w:rPr>
        <w:t xml:space="preserve">s’ monthly statements and verify all transactions made were necessary and were accomplished in accordance with regulations and all other agency policies and procedures; and </w:t>
      </w:r>
      <w:r w:rsidR="00DD03D8" w:rsidRPr="00295A51">
        <w:rPr>
          <w:color w:val="000000"/>
        </w:rPr>
        <w:t>certif</w:t>
      </w:r>
      <w:r w:rsidR="00E953C4" w:rsidRPr="00295A51">
        <w:rPr>
          <w:color w:val="000000"/>
        </w:rPr>
        <w:t>y</w:t>
      </w:r>
      <w:r w:rsidR="00DD03D8" w:rsidRPr="00295A51">
        <w:rPr>
          <w:color w:val="000000"/>
        </w:rPr>
        <w:t xml:space="preserve"> monthly invoices (billing statements) for payment processing</w:t>
      </w:r>
      <w:r w:rsidR="00DE104C">
        <w:rPr>
          <w:color w:val="000000"/>
        </w:rPr>
        <w:t xml:space="preserve">. </w:t>
      </w:r>
      <w:r w:rsidR="00121582" w:rsidRPr="00295A51">
        <w:rPr>
          <w:bCs/>
        </w:rPr>
        <w:t>Installation, unit</w:t>
      </w:r>
      <w:smartTag w:uri="urn:schemas-microsoft-com:office:smarttags" w:element="PersonName">
        <w:r w:rsidR="00121582" w:rsidRPr="00295A51">
          <w:rPr>
            <w:bCs/>
          </w:rPr>
          <w:t>,</w:t>
        </w:r>
      </w:smartTag>
      <w:r w:rsidR="00121582" w:rsidRPr="00295A51">
        <w:rPr>
          <w:bCs/>
        </w:rPr>
        <w:t xml:space="preserve"> and local Heads of Activities or their designees nominate</w:t>
      </w:r>
      <w:r w:rsidR="00AB37C2">
        <w:rPr>
          <w:bCs/>
        </w:rPr>
        <w:t>s</w:t>
      </w:r>
      <w:r w:rsidR="00121582" w:rsidRPr="00295A51">
        <w:rPr>
          <w:bCs/>
        </w:rPr>
        <w:t xml:space="preserve"> individuals from their organizations as </w:t>
      </w:r>
      <w:r w:rsidR="00754E87" w:rsidRPr="00295A51">
        <w:rPr>
          <w:bCs/>
        </w:rPr>
        <w:t>BO</w:t>
      </w:r>
      <w:r w:rsidR="00121582" w:rsidRPr="00295A51">
        <w:rPr>
          <w:bCs/>
        </w:rPr>
        <w:t>s</w:t>
      </w:r>
      <w:r w:rsidR="00DE104C">
        <w:rPr>
          <w:bCs/>
        </w:rPr>
        <w:t xml:space="preserve">. </w:t>
      </w:r>
      <w:r w:rsidR="00121582" w:rsidRPr="00295A51">
        <w:rPr>
          <w:bCs/>
        </w:rPr>
        <w:t>The nominating official must be in the supervisory chain of the individual being nominated, and the nomination must be forwarded to the Chief of the Contracting Office (CCO) for issuance of an appointment letter</w:t>
      </w:r>
      <w:r w:rsidR="00DE104C">
        <w:rPr>
          <w:bCs/>
        </w:rPr>
        <w:t xml:space="preserve">. </w:t>
      </w:r>
      <w:r w:rsidR="00121582" w:rsidRPr="00295A51">
        <w:rPr>
          <w:bCs/>
        </w:rPr>
        <w:t xml:space="preserve">Issuing appointments to </w:t>
      </w:r>
      <w:r w:rsidR="00754E87" w:rsidRPr="00295A51">
        <w:rPr>
          <w:bCs/>
        </w:rPr>
        <w:t>BO</w:t>
      </w:r>
      <w:r w:rsidR="00121582" w:rsidRPr="00295A51">
        <w:rPr>
          <w:bCs/>
        </w:rPr>
        <w:t>s may be redelegated in writing to the A/OPC</w:t>
      </w:r>
      <w:r w:rsidR="00DE104C">
        <w:rPr>
          <w:bCs/>
        </w:rPr>
        <w:t xml:space="preserve">. </w:t>
      </w:r>
      <w:r w:rsidR="00DD03D8" w:rsidRPr="00295A51">
        <w:rPr>
          <w:color w:val="000000"/>
        </w:rPr>
        <w:t xml:space="preserve">The </w:t>
      </w:r>
      <w:r w:rsidR="00754E87" w:rsidRPr="00295A51">
        <w:rPr>
          <w:color w:val="000000"/>
        </w:rPr>
        <w:t>BO</w:t>
      </w:r>
      <w:r w:rsidR="00DD03D8" w:rsidRPr="00295A51">
        <w:rPr>
          <w:color w:val="000000"/>
        </w:rPr>
        <w:t xml:space="preserve"> is at Level 5 in the GPC reporting hierarchy.</w:t>
      </w:r>
    </w:p>
    <w:p w:rsidR="006C5D56" w:rsidRDefault="006C5D56" w:rsidP="0091443F">
      <w:pPr>
        <w:tabs>
          <w:tab w:val="left" w:pos="540"/>
        </w:tabs>
        <w:autoSpaceDE w:val="0"/>
        <w:autoSpaceDN w:val="0"/>
        <w:adjustRightInd w:val="0"/>
        <w:jc w:val="both"/>
        <w:rPr>
          <w:b/>
          <w:bCs/>
          <w:color w:val="000000"/>
        </w:rPr>
      </w:pPr>
    </w:p>
    <w:p w:rsidR="00DD03D8" w:rsidRPr="00295A51" w:rsidRDefault="00DD03D8" w:rsidP="0091443F">
      <w:pPr>
        <w:tabs>
          <w:tab w:val="left" w:pos="540"/>
        </w:tabs>
        <w:autoSpaceDE w:val="0"/>
        <w:autoSpaceDN w:val="0"/>
        <w:adjustRightInd w:val="0"/>
        <w:jc w:val="both"/>
        <w:rPr>
          <w:color w:val="000000"/>
        </w:rPr>
      </w:pPr>
      <w:r w:rsidRPr="007A1ABE">
        <w:rPr>
          <w:b/>
          <w:bCs/>
          <w:color w:val="000000"/>
        </w:rPr>
        <w:t xml:space="preserve">Bulk </w:t>
      </w:r>
      <w:r w:rsidR="00A66B13">
        <w:rPr>
          <w:b/>
          <w:bCs/>
          <w:color w:val="000000"/>
        </w:rPr>
        <w:t>F</w:t>
      </w:r>
      <w:r w:rsidRPr="007A1ABE">
        <w:rPr>
          <w:b/>
          <w:bCs/>
          <w:color w:val="000000"/>
        </w:rPr>
        <w:t xml:space="preserve">unding </w:t>
      </w:r>
      <w:r w:rsidR="00A66B13">
        <w:rPr>
          <w:b/>
          <w:bCs/>
          <w:color w:val="000000"/>
        </w:rPr>
        <w:t>M</w:t>
      </w:r>
      <w:r w:rsidRPr="007A1ABE">
        <w:rPr>
          <w:b/>
          <w:bCs/>
          <w:color w:val="000000"/>
        </w:rPr>
        <w:t>ethod</w:t>
      </w:r>
      <w:r w:rsidR="000067A4" w:rsidRPr="00295A51">
        <w:rPr>
          <w:bCs/>
          <w:color w:val="000000"/>
        </w:rPr>
        <w:t xml:space="preserve"> - </w:t>
      </w:r>
      <w:r w:rsidRPr="00295A51">
        <w:rPr>
          <w:color w:val="000000"/>
        </w:rPr>
        <w:t xml:space="preserve">The bulk funding method requires posting specific funds to the official accounting records prior to payment of a </w:t>
      </w:r>
      <w:r w:rsidR="00754E87" w:rsidRPr="00295A51">
        <w:rPr>
          <w:color w:val="000000"/>
        </w:rPr>
        <w:t>CH</w:t>
      </w:r>
      <w:r w:rsidRPr="00295A51">
        <w:rPr>
          <w:color w:val="000000"/>
        </w:rPr>
        <w:t>'s account</w:t>
      </w:r>
      <w:r w:rsidR="00DE104C">
        <w:rPr>
          <w:color w:val="000000"/>
        </w:rPr>
        <w:t xml:space="preserve">. </w:t>
      </w:r>
      <w:r w:rsidRPr="00295A51">
        <w:rPr>
          <w:color w:val="000000"/>
        </w:rPr>
        <w:t>Bulk funding may be made as appropriate to the funding environment of the activity.</w:t>
      </w:r>
    </w:p>
    <w:p w:rsidR="006C5D56" w:rsidRDefault="006C5D56" w:rsidP="0091443F">
      <w:pPr>
        <w:tabs>
          <w:tab w:val="left" w:pos="540"/>
        </w:tabs>
        <w:autoSpaceDE w:val="0"/>
        <w:autoSpaceDN w:val="0"/>
        <w:adjustRightInd w:val="0"/>
        <w:jc w:val="both"/>
        <w:rPr>
          <w:b/>
          <w:bCs/>
          <w:color w:val="000000"/>
        </w:rPr>
      </w:pPr>
    </w:p>
    <w:p w:rsidR="00D974CF" w:rsidRDefault="00440F3C" w:rsidP="0091443F">
      <w:pPr>
        <w:tabs>
          <w:tab w:val="left" w:pos="540"/>
        </w:tabs>
        <w:autoSpaceDE w:val="0"/>
        <w:autoSpaceDN w:val="0"/>
        <w:adjustRightInd w:val="0"/>
        <w:jc w:val="both"/>
        <w:rPr>
          <w:bCs/>
        </w:rPr>
      </w:pPr>
      <w:r w:rsidRPr="007A1ABE">
        <w:rPr>
          <w:b/>
          <w:bCs/>
          <w:color w:val="000000"/>
        </w:rPr>
        <w:t>Cardholder (</w:t>
      </w:r>
      <w:r w:rsidR="00754E87" w:rsidRPr="007A1ABE">
        <w:rPr>
          <w:b/>
          <w:bCs/>
          <w:color w:val="000000"/>
        </w:rPr>
        <w:t>CH</w:t>
      </w:r>
      <w:r w:rsidRPr="007A1ABE">
        <w:rPr>
          <w:b/>
          <w:bCs/>
          <w:color w:val="000000"/>
        </w:rPr>
        <w:t>)</w:t>
      </w:r>
      <w:r w:rsidR="000067A4" w:rsidRPr="00295A51">
        <w:rPr>
          <w:bCs/>
          <w:color w:val="000000"/>
        </w:rPr>
        <w:t xml:space="preserve"> - </w:t>
      </w:r>
      <w:r w:rsidR="00DD03D8" w:rsidRPr="00295A51">
        <w:rPr>
          <w:color w:val="000000"/>
        </w:rPr>
        <w:t>An individual designated by an agency/organization to be issued a card</w:t>
      </w:r>
      <w:r w:rsidR="00DE104C">
        <w:rPr>
          <w:color w:val="000000"/>
        </w:rPr>
        <w:t xml:space="preserve">. </w:t>
      </w:r>
      <w:r w:rsidR="00DD03D8" w:rsidRPr="00295A51">
        <w:rPr>
          <w:color w:val="000000"/>
        </w:rPr>
        <w:t>The card bears the individual’s name and can be used only by that individual for official purchases in compliance with agency internal procedures</w:t>
      </w:r>
      <w:r w:rsidR="00DE104C">
        <w:rPr>
          <w:color w:val="000000"/>
        </w:rPr>
        <w:t xml:space="preserve">. </w:t>
      </w:r>
      <w:r w:rsidR="00DD03D8" w:rsidRPr="00295A51">
        <w:rPr>
          <w:color w:val="000000"/>
        </w:rPr>
        <w:t>The term “</w:t>
      </w:r>
      <w:r w:rsidR="00754E87" w:rsidRPr="00295A51">
        <w:rPr>
          <w:color w:val="000000"/>
        </w:rPr>
        <w:t>CH</w:t>
      </w:r>
      <w:r w:rsidR="00DD03D8" w:rsidRPr="00295A51">
        <w:rPr>
          <w:color w:val="000000"/>
        </w:rPr>
        <w:t>” also applies to check writers on convenience check accounts</w:t>
      </w:r>
      <w:r w:rsidR="00DE104C">
        <w:rPr>
          <w:color w:val="000000"/>
        </w:rPr>
        <w:t xml:space="preserve">. </w:t>
      </w:r>
      <w:r w:rsidR="00754E87" w:rsidRPr="00295A51">
        <w:rPr>
          <w:color w:val="000000"/>
        </w:rPr>
        <w:t>CH</w:t>
      </w:r>
      <w:r w:rsidR="00E953C4" w:rsidRPr="00295A51">
        <w:rPr>
          <w:color w:val="000000"/>
        </w:rPr>
        <w:t xml:space="preserve">s are responsible for the timely and accurate processing of monthly </w:t>
      </w:r>
      <w:r w:rsidR="00754E87" w:rsidRPr="00295A51">
        <w:rPr>
          <w:color w:val="000000"/>
        </w:rPr>
        <w:t>CH</w:t>
      </w:r>
      <w:r w:rsidR="00E953C4" w:rsidRPr="00295A51">
        <w:rPr>
          <w:color w:val="000000"/>
        </w:rPr>
        <w:t xml:space="preserve"> statements and maintaining a purchase log or the servicing bank’s automated system to record purchases</w:t>
      </w:r>
      <w:r w:rsidR="00DE104C">
        <w:rPr>
          <w:color w:val="000000"/>
        </w:rPr>
        <w:t xml:space="preserve">. </w:t>
      </w:r>
      <w:r w:rsidR="00754E87" w:rsidRPr="00295A51">
        <w:rPr>
          <w:color w:val="000000"/>
        </w:rPr>
        <w:t>CH</w:t>
      </w:r>
      <w:r w:rsidR="00E953C4" w:rsidRPr="00295A51">
        <w:rPr>
          <w:color w:val="000000"/>
        </w:rPr>
        <w:t>s must adequately control access to the card to preclude unauthorized use and take timely and proper action when unauthorized charges occur</w:t>
      </w:r>
      <w:r w:rsidR="00DE104C">
        <w:rPr>
          <w:color w:val="000000"/>
        </w:rPr>
        <w:t xml:space="preserve">. </w:t>
      </w:r>
      <w:r w:rsidR="00121582" w:rsidRPr="00295A51">
        <w:rPr>
          <w:bCs/>
        </w:rPr>
        <w:t>Installation, unit</w:t>
      </w:r>
      <w:smartTag w:uri="urn:schemas-microsoft-com:office:smarttags" w:element="PersonName">
        <w:r w:rsidR="00121582" w:rsidRPr="00295A51">
          <w:rPr>
            <w:bCs/>
          </w:rPr>
          <w:t>,</w:t>
        </w:r>
      </w:smartTag>
      <w:r w:rsidR="00121582" w:rsidRPr="00295A51">
        <w:rPr>
          <w:bCs/>
        </w:rPr>
        <w:t xml:space="preserve"> and local Heads of Activities or their designees nominate</w:t>
      </w:r>
      <w:r w:rsidR="00AB37C2">
        <w:rPr>
          <w:bCs/>
        </w:rPr>
        <w:t>s</w:t>
      </w:r>
      <w:r w:rsidR="00121582" w:rsidRPr="00295A51">
        <w:rPr>
          <w:bCs/>
        </w:rPr>
        <w:t xml:space="preserve"> individuals from their organizations as </w:t>
      </w:r>
      <w:r w:rsidR="00754E87" w:rsidRPr="00295A51">
        <w:rPr>
          <w:bCs/>
        </w:rPr>
        <w:t>CH</w:t>
      </w:r>
      <w:r w:rsidR="00121582" w:rsidRPr="00295A51">
        <w:rPr>
          <w:bCs/>
        </w:rPr>
        <w:t>s</w:t>
      </w:r>
      <w:r w:rsidR="00DE104C">
        <w:rPr>
          <w:bCs/>
        </w:rPr>
        <w:t xml:space="preserve">. </w:t>
      </w:r>
      <w:r w:rsidR="00121582" w:rsidRPr="00295A51">
        <w:rPr>
          <w:bCs/>
        </w:rPr>
        <w:t>The nominating official must be in the supervisory chain of the individual being nominated, and the nomination must be forwarded to the Chief of the Contracting Office (CCO) for issuance of a delegation of micro-purchase authority</w:t>
      </w:r>
      <w:r w:rsidR="00DE104C">
        <w:rPr>
          <w:bCs/>
        </w:rPr>
        <w:t xml:space="preserve">. </w:t>
      </w:r>
      <w:r w:rsidR="00121582" w:rsidRPr="00295A51">
        <w:rPr>
          <w:bCs/>
        </w:rPr>
        <w:t xml:space="preserve">Issuing delegations of authority to </w:t>
      </w:r>
      <w:r w:rsidR="00754E87" w:rsidRPr="00295A51">
        <w:rPr>
          <w:bCs/>
        </w:rPr>
        <w:t>CH</w:t>
      </w:r>
      <w:r w:rsidR="00121582" w:rsidRPr="00295A51">
        <w:rPr>
          <w:bCs/>
        </w:rPr>
        <w:t xml:space="preserve">s may be </w:t>
      </w:r>
    </w:p>
    <w:p w:rsidR="00D974CF" w:rsidRDefault="00D974CF" w:rsidP="00D974CF">
      <w:pPr>
        <w:rPr>
          <w:sz w:val="28"/>
          <w:szCs w:val="28"/>
        </w:rPr>
      </w:pPr>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rsidR="00D974CF" w:rsidRDefault="00D974CF" w:rsidP="0091443F">
      <w:pPr>
        <w:tabs>
          <w:tab w:val="left" w:pos="540"/>
        </w:tabs>
        <w:autoSpaceDE w:val="0"/>
        <w:autoSpaceDN w:val="0"/>
        <w:adjustRightInd w:val="0"/>
        <w:jc w:val="both"/>
        <w:rPr>
          <w:bCs/>
        </w:rPr>
      </w:pPr>
    </w:p>
    <w:p w:rsidR="00DD03D8" w:rsidRPr="00295A51" w:rsidRDefault="00121582" w:rsidP="0091443F">
      <w:pPr>
        <w:tabs>
          <w:tab w:val="left" w:pos="540"/>
        </w:tabs>
        <w:autoSpaceDE w:val="0"/>
        <w:autoSpaceDN w:val="0"/>
        <w:adjustRightInd w:val="0"/>
        <w:jc w:val="both"/>
        <w:rPr>
          <w:color w:val="000000"/>
        </w:rPr>
      </w:pPr>
      <w:r w:rsidRPr="00295A51">
        <w:rPr>
          <w:bCs/>
        </w:rPr>
        <w:lastRenderedPageBreak/>
        <w:t>redelegated in writing to the A/OPC</w:t>
      </w:r>
      <w:r w:rsidR="00DE104C">
        <w:rPr>
          <w:bCs/>
        </w:rPr>
        <w:t xml:space="preserve">. </w:t>
      </w:r>
      <w:r w:rsidR="00DD03D8" w:rsidRPr="00295A51">
        <w:rPr>
          <w:color w:val="000000"/>
        </w:rPr>
        <w:t xml:space="preserve">The </w:t>
      </w:r>
      <w:r w:rsidR="00754E87" w:rsidRPr="00295A51">
        <w:rPr>
          <w:color w:val="000000"/>
        </w:rPr>
        <w:t>CH</w:t>
      </w:r>
      <w:r w:rsidR="00DD03D8" w:rsidRPr="00295A51">
        <w:rPr>
          <w:color w:val="000000"/>
        </w:rPr>
        <w:t xml:space="preserve"> is at Level 6 in the GPC reporting hierarchy.</w:t>
      </w:r>
    </w:p>
    <w:p w:rsidR="00DB21F4" w:rsidRDefault="00DB21F4" w:rsidP="0091443F">
      <w:pPr>
        <w:tabs>
          <w:tab w:val="left" w:pos="540"/>
        </w:tabs>
        <w:autoSpaceDE w:val="0"/>
        <w:autoSpaceDN w:val="0"/>
        <w:adjustRightInd w:val="0"/>
        <w:jc w:val="both"/>
        <w:rPr>
          <w:b/>
          <w:bCs/>
          <w:color w:val="000000"/>
        </w:rPr>
      </w:pPr>
    </w:p>
    <w:p w:rsidR="00DD03D8" w:rsidRDefault="00754E87" w:rsidP="0091443F">
      <w:pPr>
        <w:tabs>
          <w:tab w:val="left" w:pos="540"/>
        </w:tabs>
        <w:autoSpaceDE w:val="0"/>
        <w:autoSpaceDN w:val="0"/>
        <w:adjustRightInd w:val="0"/>
        <w:jc w:val="both"/>
        <w:rPr>
          <w:color w:val="000000"/>
        </w:rPr>
      </w:pPr>
      <w:r w:rsidRPr="007A1ABE">
        <w:rPr>
          <w:b/>
          <w:bCs/>
          <w:color w:val="000000"/>
        </w:rPr>
        <w:t>C</w:t>
      </w:r>
      <w:r w:rsidR="007A1ABE">
        <w:rPr>
          <w:b/>
          <w:bCs/>
          <w:color w:val="000000"/>
        </w:rPr>
        <w:t>ardholder S</w:t>
      </w:r>
      <w:r w:rsidR="00DD03D8" w:rsidRPr="007A1ABE">
        <w:rPr>
          <w:b/>
          <w:bCs/>
          <w:color w:val="000000"/>
        </w:rPr>
        <w:t>tatement</w:t>
      </w:r>
      <w:r w:rsidR="00121582" w:rsidRPr="00295A51">
        <w:rPr>
          <w:bCs/>
          <w:color w:val="000000"/>
        </w:rPr>
        <w:t xml:space="preserve"> - </w:t>
      </w:r>
      <w:r w:rsidR="00DD03D8" w:rsidRPr="00295A51">
        <w:rPr>
          <w:color w:val="000000"/>
        </w:rPr>
        <w:t xml:space="preserve">The statement of charges provided to a </w:t>
      </w:r>
      <w:r w:rsidRPr="00295A51">
        <w:rPr>
          <w:color w:val="000000"/>
        </w:rPr>
        <w:t>CH</w:t>
      </w:r>
      <w:r w:rsidR="00DD03D8" w:rsidRPr="00295A51">
        <w:rPr>
          <w:color w:val="000000"/>
        </w:rPr>
        <w:t xml:space="preserve"> detailing all of the transactions posted to his or her account during a billing cycle. </w:t>
      </w:r>
    </w:p>
    <w:p w:rsidR="006C5D56" w:rsidRDefault="006C5D56" w:rsidP="0091443F">
      <w:pPr>
        <w:tabs>
          <w:tab w:val="left" w:pos="540"/>
        </w:tabs>
        <w:autoSpaceDE w:val="0"/>
        <w:autoSpaceDN w:val="0"/>
        <w:adjustRightInd w:val="0"/>
        <w:jc w:val="both"/>
        <w:rPr>
          <w:b/>
          <w:color w:val="000000"/>
        </w:rPr>
      </w:pPr>
    </w:p>
    <w:p w:rsidR="00E756D9" w:rsidRPr="00B91BBE" w:rsidRDefault="0098748F" w:rsidP="0091443F">
      <w:pPr>
        <w:tabs>
          <w:tab w:val="left" w:pos="540"/>
        </w:tabs>
        <w:autoSpaceDE w:val="0"/>
        <w:autoSpaceDN w:val="0"/>
        <w:adjustRightInd w:val="0"/>
        <w:jc w:val="both"/>
        <w:rPr>
          <w:i/>
          <w:color w:val="000000"/>
        </w:rPr>
      </w:pPr>
      <w:r w:rsidRPr="0098748F">
        <w:rPr>
          <w:b/>
          <w:color w:val="000000"/>
        </w:rPr>
        <w:t>Certifying Officer</w:t>
      </w:r>
      <w:r w:rsidR="00B91BBE">
        <w:rPr>
          <w:b/>
          <w:color w:val="000000"/>
        </w:rPr>
        <w:t xml:space="preserve"> </w:t>
      </w:r>
      <w:r w:rsidR="00B91BBE" w:rsidRPr="009A5986">
        <w:rPr>
          <w:color w:val="000000"/>
        </w:rPr>
        <w:t>-</w:t>
      </w:r>
      <w:r w:rsidR="00B91BBE">
        <w:rPr>
          <w:b/>
          <w:color w:val="000000"/>
        </w:rPr>
        <w:t xml:space="preserve"> </w:t>
      </w:r>
      <w:r w:rsidRPr="0098748F">
        <w:rPr>
          <w:color w:val="000000"/>
        </w:rPr>
        <w:t>Certain Government employees (Resource Manager</w:t>
      </w:r>
      <w:r w:rsidR="00E55A51">
        <w:rPr>
          <w:color w:val="000000"/>
        </w:rPr>
        <w:t>s</w:t>
      </w:r>
      <w:r w:rsidRPr="0098748F">
        <w:rPr>
          <w:color w:val="000000"/>
        </w:rPr>
        <w:t>, Billing Official</w:t>
      </w:r>
      <w:r w:rsidR="00E55A51">
        <w:rPr>
          <w:color w:val="000000"/>
        </w:rPr>
        <w:t>s</w:t>
      </w:r>
      <w:r w:rsidRPr="0098748F">
        <w:rPr>
          <w:color w:val="000000"/>
        </w:rPr>
        <w:t xml:space="preserve">) </w:t>
      </w:r>
      <w:r w:rsidR="00E55A51">
        <w:rPr>
          <w:color w:val="000000"/>
        </w:rPr>
        <w:t xml:space="preserve">are </w:t>
      </w:r>
      <w:r w:rsidRPr="0098748F">
        <w:rPr>
          <w:color w:val="000000"/>
        </w:rPr>
        <w:t xml:space="preserve">held accountable for Federal Payments responsible to verify that payments made by the Federal Government are legal, proper and correct.  </w:t>
      </w:r>
      <w:r w:rsidR="00965266">
        <w:rPr>
          <w:color w:val="000000"/>
        </w:rPr>
        <w:t>C</w:t>
      </w:r>
      <w:r w:rsidRPr="003D0AA0">
        <w:t>ertifying officer</w:t>
      </w:r>
      <w:r w:rsidR="00965266">
        <w:t xml:space="preserve">s are </w:t>
      </w:r>
      <w:r w:rsidRPr="003D0AA0">
        <w:t>responsible for the accuracy and legality of the payments made from</w:t>
      </w:r>
      <w:r>
        <w:t xml:space="preserve"> </w:t>
      </w:r>
      <w:r w:rsidRPr="003D0AA0">
        <w:t xml:space="preserve">Federal funds that </w:t>
      </w:r>
      <w:r w:rsidR="00965266">
        <w:t xml:space="preserve">they </w:t>
      </w:r>
      <w:r w:rsidRPr="003D0AA0">
        <w:t>approve</w:t>
      </w:r>
      <w:r w:rsidR="00965266">
        <w:t xml:space="preserve"> (</w:t>
      </w:r>
      <w:r w:rsidRPr="003D0AA0">
        <w:t xml:space="preserve">31 U.S.C. </w:t>
      </w:r>
      <w:r w:rsidR="00B9214B">
        <w:t>§</w:t>
      </w:r>
      <w:r w:rsidRPr="003D0AA0">
        <w:t>3528</w:t>
      </w:r>
      <w:r w:rsidR="00965266">
        <w:t>)</w:t>
      </w:r>
      <w:r>
        <w:t xml:space="preserve">.  </w:t>
      </w:r>
      <w:r w:rsidR="00965266">
        <w:t xml:space="preserve">Certifying Officers review payment vouchers before certification to ensure that the information on the vouchers agrees with all supporting documentation.  See </w:t>
      </w:r>
      <w:r w:rsidR="00D619EF">
        <w:t>DOD</w:t>
      </w:r>
      <w:r w:rsidR="00965266">
        <w:t xml:space="preserve"> FMR Volume 5, Chapter 330308 A.2.c.</w:t>
      </w:r>
      <w:r w:rsidR="00E756D9">
        <w:rPr>
          <w:color w:val="000000"/>
        </w:rPr>
        <w:t xml:space="preserve">  </w:t>
      </w:r>
      <w:r w:rsidR="00E756D9" w:rsidRPr="00B91BBE">
        <w:rPr>
          <w:i/>
          <w:color w:val="000000"/>
        </w:rPr>
        <w:t xml:space="preserve">For GPC purposes, certifying officer and certifying official are synonymous.   </w:t>
      </w:r>
    </w:p>
    <w:p w:rsidR="006C5D56" w:rsidRDefault="006C5D56" w:rsidP="0091443F">
      <w:pPr>
        <w:tabs>
          <w:tab w:val="left" w:pos="540"/>
        </w:tabs>
        <w:autoSpaceDE w:val="0"/>
        <w:autoSpaceDN w:val="0"/>
        <w:adjustRightInd w:val="0"/>
        <w:jc w:val="both"/>
        <w:rPr>
          <w:b/>
          <w:color w:val="000000"/>
        </w:rPr>
      </w:pPr>
    </w:p>
    <w:p w:rsidR="00C249A3" w:rsidRPr="00B76011" w:rsidRDefault="00440F3C" w:rsidP="0091443F">
      <w:pPr>
        <w:tabs>
          <w:tab w:val="left" w:pos="540"/>
        </w:tabs>
        <w:autoSpaceDE w:val="0"/>
        <w:autoSpaceDN w:val="0"/>
        <w:adjustRightInd w:val="0"/>
        <w:jc w:val="both"/>
        <w:rPr>
          <w:color w:val="000000"/>
        </w:rPr>
      </w:pPr>
      <w:r w:rsidRPr="00B76011">
        <w:rPr>
          <w:b/>
          <w:color w:val="000000"/>
        </w:rPr>
        <w:t>Computer Hardware, Enterprise Software and Solutions (</w:t>
      </w:r>
      <w:r w:rsidR="00C249A3" w:rsidRPr="00B76011">
        <w:rPr>
          <w:b/>
          <w:color w:val="000000"/>
        </w:rPr>
        <w:t>CHESS</w:t>
      </w:r>
      <w:r w:rsidRPr="00B76011">
        <w:rPr>
          <w:b/>
          <w:color w:val="000000"/>
        </w:rPr>
        <w:t>)</w:t>
      </w:r>
      <w:r w:rsidR="00C249A3" w:rsidRPr="00B76011">
        <w:rPr>
          <w:color w:val="000000"/>
        </w:rPr>
        <w:t xml:space="preserve"> </w:t>
      </w:r>
      <w:r w:rsidR="00B91BBE">
        <w:rPr>
          <w:color w:val="000000"/>
        </w:rPr>
        <w:t xml:space="preserve">- </w:t>
      </w:r>
      <w:r w:rsidRPr="00B76011">
        <w:rPr>
          <w:color w:val="000000"/>
        </w:rPr>
        <w:t xml:space="preserve">The </w:t>
      </w:r>
      <w:r w:rsidR="00C249A3" w:rsidRPr="00B76011">
        <w:rPr>
          <w:color w:val="000000"/>
        </w:rPr>
        <w:t xml:space="preserve">CHESS </w:t>
      </w:r>
      <w:r w:rsidRPr="00B76011">
        <w:rPr>
          <w:color w:val="000000"/>
        </w:rPr>
        <w:t>program</w:t>
      </w:r>
      <w:r w:rsidR="00C249A3" w:rsidRPr="00B76011">
        <w:rPr>
          <w:color w:val="000000"/>
        </w:rPr>
        <w:t xml:space="preserve"> is the Army's primary source for commercial information technology (IT) hardware and software</w:t>
      </w:r>
      <w:r w:rsidR="0094187A" w:rsidRPr="00B76011">
        <w:rPr>
          <w:color w:val="000000"/>
        </w:rPr>
        <w:t xml:space="preserve">.  </w:t>
      </w:r>
      <w:r w:rsidR="00C249A3" w:rsidRPr="00B76011">
        <w:rPr>
          <w:color w:val="000000"/>
        </w:rPr>
        <w:t xml:space="preserve">Memorandum signed by the Army CIO/G-6 and the Acting </w:t>
      </w:r>
      <w:r w:rsidR="006A3ADB" w:rsidRPr="00B76011">
        <w:rPr>
          <w:color w:val="000000"/>
        </w:rPr>
        <w:t>ASA (</w:t>
      </w:r>
      <w:r w:rsidR="00C249A3" w:rsidRPr="00B76011">
        <w:rPr>
          <w:color w:val="000000"/>
        </w:rPr>
        <w:t xml:space="preserve">ALT), dated May </w:t>
      </w:r>
      <w:r w:rsidRPr="00B76011">
        <w:rPr>
          <w:color w:val="000000"/>
        </w:rPr>
        <w:t xml:space="preserve">4, </w:t>
      </w:r>
      <w:r w:rsidR="00C249A3" w:rsidRPr="00B76011">
        <w:rPr>
          <w:color w:val="000000"/>
        </w:rPr>
        <w:t xml:space="preserve">2009 </w:t>
      </w:r>
      <w:r w:rsidR="0094187A" w:rsidRPr="00B76011">
        <w:rPr>
          <w:color w:val="000000"/>
        </w:rPr>
        <w:t xml:space="preserve">informed </w:t>
      </w:r>
      <w:r w:rsidR="006A3ADB" w:rsidRPr="00B76011">
        <w:rPr>
          <w:color w:val="000000"/>
        </w:rPr>
        <w:t xml:space="preserve">of </w:t>
      </w:r>
      <w:r w:rsidR="00C249A3" w:rsidRPr="00B76011">
        <w:rPr>
          <w:color w:val="000000"/>
        </w:rPr>
        <w:t xml:space="preserve">the requirement to use CHESS for IT hardware and software purchases. The CHESS website is located at URL: </w:t>
      </w:r>
      <w:r w:rsidRPr="00B76011">
        <w:rPr>
          <w:bCs/>
          <w:color w:val="0000FF"/>
        </w:rPr>
        <w:t>https://chess.army.mil/ascp/commerce/disclaimer/disclaimer.jsp</w:t>
      </w:r>
    </w:p>
    <w:p w:rsidR="006C5D56" w:rsidRDefault="006C5D56" w:rsidP="0091443F">
      <w:pPr>
        <w:tabs>
          <w:tab w:val="left" w:pos="540"/>
        </w:tabs>
        <w:autoSpaceDE w:val="0"/>
        <w:autoSpaceDN w:val="0"/>
        <w:adjustRightInd w:val="0"/>
        <w:jc w:val="both"/>
        <w:rPr>
          <w:b/>
          <w:color w:val="000000"/>
        </w:rPr>
      </w:pPr>
    </w:p>
    <w:p w:rsidR="00DD03D8" w:rsidRPr="00295A51" w:rsidRDefault="006174D3" w:rsidP="0091443F">
      <w:pPr>
        <w:tabs>
          <w:tab w:val="left" w:pos="540"/>
        </w:tabs>
        <w:autoSpaceDE w:val="0"/>
        <w:autoSpaceDN w:val="0"/>
        <w:adjustRightInd w:val="0"/>
        <w:jc w:val="both"/>
      </w:pPr>
      <w:r w:rsidRPr="007A1ABE">
        <w:rPr>
          <w:b/>
          <w:color w:val="000000"/>
        </w:rPr>
        <w:t>Computer/Electronic Accommodations Program (</w:t>
      </w:r>
      <w:r w:rsidR="00DD03D8" w:rsidRPr="007A1ABE">
        <w:rPr>
          <w:b/>
          <w:color w:val="000000"/>
        </w:rPr>
        <w:t>CAP</w:t>
      </w:r>
      <w:r w:rsidRPr="007A1ABE">
        <w:rPr>
          <w:b/>
          <w:color w:val="000000"/>
        </w:rPr>
        <w:t>)</w:t>
      </w:r>
      <w:r w:rsidR="000067A4" w:rsidRPr="00295A51">
        <w:rPr>
          <w:color w:val="000000"/>
        </w:rPr>
        <w:t xml:space="preserve"> - </w:t>
      </w:r>
      <w:r w:rsidR="00DD03D8" w:rsidRPr="00295A51">
        <w:t xml:space="preserve">A centrally funded program that provides ergonomic-related and low-vision equipment for all </w:t>
      </w:r>
      <w:r w:rsidR="00D619EF">
        <w:t>DOD</w:t>
      </w:r>
      <w:r w:rsidR="00DD03D8" w:rsidRPr="00295A51">
        <w:t xml:space="preserve"> employees. </w:t>
      </w:r>
    </w:p>
    <w:p w:rsidR="006C5D56" w:rsidRDefault="006C5D56" w:rsidP="0091443F">
      <w:pPr>
        <w:tabs>
          <w:tab w:val="left" w:pos="540"/>
        </w:tabs>
        <w:autoSpaceDE w:val="0"/>
        <w:autoSpaceDN w:val="0"/>
        <w:adjustRightInd w:val="0"/>
        <w:jc w:val="both"/>
        <w:rPr>
          <w:b/>
          <w:color w:val="000000"/>
        </w:rPr>
      </w:pPr>
    </w:p>
    <w:p w:rsidR="00D1138D" w:rsidRPr="00D1138D" w:rsidRDefault="00D1138D" w:rsidP="00D1138D">
      <w:pPr>
        <w:autoSpaceDE w:val="0"/>
        <w:autoSpaceDN w:val="0"/>
        <w:adjustRightInd w:val="0"/>
        <w:rPr>
          <w:b/>
        </w:rPr>
      </w:pPr>
      <w:r w:rsidRPr="00D1138D">
        <w:rPr>
          <w:rStyle w:val="Emphasis"/>
          <w:b/>
          <w:i w:val="0"/>
        </w:rPr>
        <w:t xml:space="preserve">Contract </w:t>
      </w:r>
      <w:r w:rsidR="00B91BBE">
        <w:rPr>
          <w:rStyle w:val="Emphasis"/>
          <w:b/>
          <w:i w:val="0"/>
        </w:rPr>
        <w:t>A</w:t>
      </w:r>
      <w:r w:rsidRPr="00D1138D">
        <w:rPr>
          <w:rStyle w:val="Emphasis"/>
          <w:b/>
          <w:i w:val="0"/>
        </w:rPr>
        <w:t xml:space="preserve">ction </w:t>
      </w:r>
      <w:r w:rsidR="00B91BBE">
        <w:rPr>
          <w:rStyle w:val="Emphasis"/>
          <w:b/>
          <w:i w:val="0"/>
        </w:rPr>
        <w:t>R</w:t>
      </w:r>
      <w:r w:rsidRPr="00D1138D">
        <w:rPr>
          <w:rStyle w:val="Emphasis"/>
          <w:b/>
          <w:i w:val="0"/>
        </w:rPr>
        <w:t>eport (CAR)</w:t>
      </w:r>
      <w:r w:rsidRPr="00D1138D">
        <w:rPr>
          <w:rStyle w:val="Emphasis"/>
        </w:rPr>
        <w:t xml:space="preserve"> - </w:t>
      </w:r>
      <w:r w:rsidRPr="00D1138D">
        <w:t>Form used to report contract actions on the FPDS-NG web</w:t>
      </w:r>
      <w:r>
        <w:t xml:space="preserve"> </w:t>
      </w:r>
      <w:r w:rsidRPr="00D1138D">
        <w:t>site.</w:t>
      </w:r>
    </w:p>
    <w:p w:rsidR="00D1138D" w:rsidRDefault="00D1138D" w:rsidP="0091443F">
      <w:pPr>
        <w:tabs>
          <w:tab w:val="left" w:pos="540"/>
        </w:tabs>
        <w:autoSpaceDE w:val="0"/>
        <w:autoSpaceDN w:val="0"/>
        <w:adjustRightInd w:val="0"/>
        <w:jc w:val="both"/>
        <w:rPr>
          <w:b/>
          <w:color w:val="000000"/>
        </w:rPr>
      </w:pPr>
    </w:p>
    <w:p w:rsidR="00DD03D8" w:rsidRPr="00295A51" w:rsidRDefault="00DD03D8" w:rsidP="0091443F">
      <w:pPr>
        <w:tabs>
          <w:tab w:val="left" w:pos="540"/>
        </w:tabs>
        <w:autoSpaceDE w:val="0"/>
        <w:autoSpaceDN w:val="0"/>
        <w:adjustRightInd w:val="0"/>
        <w:jc w:val="both"/>
        <w:rPr>
          <w:color w:val="000000"/>
        </w:rPr>
      </w:pPr>
      <w:r w:rsidRPr="007A1ABE">
        <w:rPr>
          <w:b/>
          <w:color w:val="000000"/>
        </w:rPr>
        <w:t xml:space="preserve">Convenience </w:t>
      </w:r>
      <w:r w:rsidR="00B91BBE">
        <w:rPr>
          <w:b/>
          <w:color w:val="000000"/>
        </w:rPr>
        <w:t>C</w:t>
      </w:r>
      <w:r w:rsidRPr="007A1ABE">
        <w:rPr>
          <w:b/>
          <w:color w:val="000000"/>
        </w:rPr>
        <w:t>hecks</w:t>
      </w:r>
      <w:r w:rsidR="000067A4" w:rsidRPr="00295A51">
        <w:rPr>
          <w:color w:val="000000"/>
        </w:rPr>
        <w:t xml:space="preserve"> - </w:t>
      </w:r>
      <w:r w:rsidRPr="00295A51">
        <w:rPr>
          <w:color w:val="000000"/>
        </w:rPr>
        <w:t>Third-party drafts issued using the GPC account</w:t>
      </w:r>
      <w:r w:rsidR="00DE104C">
        <w:rPr>
          <w:color w:val="000000"/>
        </w:rPr>
        <w:t xml:space="preserve">. </w:t>
      </w:r>
      <w:r w:rsidRPr="00295A51">
        <w:rPr>
          <w:color w:val="000000"/>
        </w:rPr>
        <w:t xml:space="preserve">Third-party drafts may be used to acquire and pay for supplies or services. </w:t>
      </w:r>
    </w:p>
    <w:p w:rsidR="006C5D56" w:rsidRDefault="006C5D56" w:rsidP="0091443F">
      <w:pPr>
        <w:tabs>
          <w:tab w:val="left" w:pos="540"/>
        </w:tabs>
        <w:autoSpaceDE w:val="0"/>
        <w:autoSpaceDN w:val="0"/>
        <w:adjustRightInd w:val="0"/>
        <w:jc w:val="both"/>
        <w:rPr>
          <w:b/>
          <w:color w:val="000000"/>
        </w:rPr>
      </w:pPr>
    </w:p>
    <w:p w:rsidR="000D2381" w:rsidRPr="000D2381" w:rsidRDefault="00DD03D8" w:rsidP="0091443F">
      <w:pPr>
        <w:tabs>
          <w:tab w:val="left" w:pos="540"/>
        </w:tabs>
        <w:autoSpaceDE w:val="0"/>
        <w:autoSpaceDN w:val="0"/>
        <w:adjustRightInd w:val="0"/>
        <w:jc w:val="both"/>
      </w:pPr>
      <w:r w:rsidRPr="000D2381">
        <w:rPr>
          <w:b/>
          <w:color w:val="000000"/>
        </w:rPr>
        <w:t xml:space="preserve">Delegation of </w:t>
      </w:r>
      <w:r w:rsidR="00B91BBE">
        <w:rPr>
          <w:b/>
          <w:color w:val="000000"/>
        </w:rPr>
        <w:t>P</w:t>
      </w:r>
      <w:r w:rsidR="006B6695" w:rsidRPr="000D2381">
        <w:rPr>
          <w:b/>
          <w:color w:val="000000"/>
        </w:rPr>
        <w:t xml:space="preserve">rocurement </w:t>
      </w:r>
      <w:r w:rsidR="00B91BBE">
        <w:rPr>
          <w:b/>
          <w:color w:val="000000"/>
        </w:rPr>
        <w:t>A</w:t>
      </w:r>
      <w:r w:rsidRPr="000D2381">
        <w:rPr>
          <w:b/>
          <w:color w:val="000000"/>
        </w:rPr>
        <w:t xml:space="preserve">uthority </w:t>
      </w:r>
      <w:r w:rsidR="00B91BBE">
        <w:rPr>
          <w:b/>
          <w:color w:val="000000"/>
        </w:rPr>
        <w:t>L</w:t>
      </w:r>
      <w:r w:rsidRPr="000D2381">
        <w:rPr>
          <w:b/>
          <w:color w:val="000000"/>
        </w:rPr>
        <w:t>etter</w:t>
      </w:r>
      <w:r w:rsidR="000067A4" w:rsidRPr="000D2381">
        <w:rPr>
          <w:color w:val="000000"/>
        </w:rPr>
        <w:t xml:space="preserve"> - </w:t>
      </w:r>
      <w:r w:rsidRPr="000D2381">
        <w:rPr>
          <w:color w:val="000000"/>
        </w:rPr>
        <w:t xml:space="preserve">A document issued by the </w:t>
      </w:r>
      <w:r w:rsidR="00993386" w:rsidRPr="000D2381">
        <w:rPr>
          <w:color w:val="000000"/>
        </w:rPr>
        <w:t xml:space="preserve">CCO </w:t>
      </w:r>
      <w:r w:rsidRPr="000D2381">
        <w:rPr>
          <w:color w:val="000000"/>
        </w:rPr>
        <w:t>that gives an individual the authority to place orders with the GPC</w:t>
      </w:r>
      <w:r w:rsidR="00DE104C" w:rsidRPr="000D2381">
        <w:rPr>
          <w:color w:val="000000"/>
        </w:rPr>
        <w:t xml:space="preserve">. </w:t>
      </w:r>
      <w:r w:rsidRPr="000D2381">
        <w:rPr>
          <w:color w:val="000000"/>
        </w:rPr>
        <w:t xml:space="preserve">This delegation </w:t>
      </w:r>
      <w:r w:rsidR="006B6695" w:rsidRPr="000D2381">
        <w:rPr>
          <w:color w:val="000000"/>
        </w:rPr>
        <w:t xml:space="preserve">of procurement authority </w:t>
      </w:r>
      <w:r w:rsidRPr="000D2381">
        <w:rPr>
          <w:color w:val="000000"/>
        </w:rPr>
        <w:t>specif</w:t>
      </w:r>
      <w:r w:rsidR="00AB37C2">
        <w:rPr>
          <w:color w:val="000000"/>
        </w:rPr>
        <w:t>ies</w:t>
      </w:r>
      <w:r w:rsidRPr="000D2381">
        <w:rPr>
          <w:color w:val="000000"/>
        </w:rPr>
        <w:t xml:space="preserve"> the single-purchase and monthly purchase limitations unique to that </w:t>
      </w:r>
      <w:r w:rsidR="00754E87" w:rsidRPr="000D2381">
        <w:rPr>
          <w:color w:val="000000"/>
        </w:rPr>
        <w:t>CH</w:t>
      </w:r>
      <w:r w:rsidRPr="000D2381">
        <w:rPr>
          <w:color w:val="000000"/>
        </w:rPr>
        <w:t>.</w:t>
      </w:r>
    </w:p>
    <w:p w:rsidR="006C5D56" w:rsidRDefault="006C5D56" w:rsidP="0091443F">
      <w:pPr>
        <w:tabs>
          <w:tab w:val="left" w:pos="540"/>
        </w:tabs>
        <w:autoSpaceDE w:val="0"/>
        <w:autoSpaceDN w:val="0"/>
        <w:adjustRightInd w:val="0"/>
        <w:jc w:val="both"/>
        <w:rPr>
          <w:b/>
        </w:rPr>
      </w:pPr>
    </w:p>
    <w:p w:rsidR="000D2381" w:rsidRPr="000D2381" w:rsidRDefault="000D2381" w:rsidP="0091443F">
      <w:pPr>
        <w:tabs>
          <w:tab w:val="left" w:pos="540"/>
        </w:tabs>
        <w:autoSpaceDE w:val="0"/>
        <w:autoSpaceDN w:val="0"/>
        <w:adjustRightInd w:val="0"/>
        <w:jc w:val="both"/>
        <w:rPr>
          <w:color w:val="000000"/>
        </w:rPr>
      </w:pPr>
      <w:r w:rsidRPr="000D2381">
        <w:rPr>
          <w:b/>
        </w:rPr>
        <w:t xml:space="preserve">Direct-Hire </w:t>
      </w:r>
      <w:r w:rsidR="00B91BBE">
        <w:rPr>
          <w:b/>
        </w:rPr>
        <w:t xml:space="preserve">- </w:t>
      </w:r>
      <w:r w:rsidRPr="000D2381">
        <w:t>Authorities</w:t>
      </w:r>
      <w:r w:rsidRPr="000D2381">
        <w:rPr>
          <w:bCs/>
        </w:rPr>
        <w:t xml:space="preserve">: 5 U.S.C. </w:t>
      </w:r>
      <w:r w:rsidR="00B9214B">
        <w:t>§</w:t>
      </w:r>
      <w:r w:rsidRPr="000D2381">
        <w:rPr>
          <w:bCs/>
        </w:rPr>
        <w:t xml:space="preserve">3304 and 5 CFR Part 337, Subpart B </w:t>
      </w:r>
      <w:r w:rsidRPr="000D2381">
        <w:t xml:space="preserve">Using OPM–approved government wide or agency specific direct-hire authorities, agencies may appoint candidates to positions without regard to the requirements in title 5 U.S.C. </w:t>
      </w:r>
      <w:r w:rsidR="00B9214B">
        <w:t>§</w:t>
      </w:r>
      <w:r w:rsidRPr="000D2381">
        <w:t xml:space="preserve">3309 through </w:t>
      </w:r>
      <w:r w:rsidR="00B9214B">
        <w:t>§</w:t>
      </w:r>
      <w:r w:rsidRPr="000D2381">
        <w:t>3318.  In order for an agency to use direct hire, OPM must determine that there is either a severe shortage of candidates or a critical hiring need for a position or group of positions.</w:t>
      </w:r>
    </w:p>
    <w:p w:rsidR="006C5D56" w:rsidRPr="00F508C2" w:rsidRDefault="006C5D56" w:rsidP="0091443F">
      <w:pPr>
        <w:tabs>
          <w:tab w:val="left" w:pos="540"/>
        </w:tabs>
        <w:autoSpaceDE w:val="0"/>
        <w:autoSpaceDN w:val="0"/>
        <w:adjustRightInd w:val="0"/>
        <w:jc w:val="both"/>
        <w:rPr>
          <w:b/>
          <w:bCs/>
          <w:color w:val="000000"/>
        </w:rPr>
      </w:pPr>
    </w:p>
    <w:p w:rsidR="007D0977" w:rsidRDefault="007D0977" w:rsidP="007D0977">
      <w:pPr>
        <w:rPr>
          <w:b/>
          <w:color w:val="000000"/>
        </w:rPr>
      </w:pPr>
    </w:p>
    <w:p w:rsidR="007D0977" w:rsidRDefault="007D0977" w:rsidP="007D0977">
      <w:pPr>
        <w:rPr>
          <w:sz w:val="28"/>
          <w:szCs w:val="28"/>
        </w:rPr>
      </w:pPr>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rsidR="007D0977" w:rsidRDefault="007D0977" w:rsidP="0043545B">
      <w:pPr>
        <w:tabs>
          <w:tab w:val="left" w:pos="540"/>
        </w:tabs>
        <w:autoSpaceDE w:val="0"/>
        <w:autoSpaceDN w:val="0"/>
        <w:adjustRightInd w:val="0"/>
        <w:jc w:val="both"/>
        <w:rPr>
          <w:b/>
          <w:color w:val="000000"/>
        </w:rPr>
      </w:pPr>
    </w:p>
    <w:p w:rsidR="00DB21F4" w:rsidRDefault="00F508C2" w:rsidP="0043545B">
      <w:pPr>
        <w:tabs>
          <w:tab w:val="left" w:pos="540"/>
        </w:tabs>
        <w:autoSpaceDE w:val="0"/>
        <w:autoSpaceDN w:val="0"/>
        <w:adjustRightInd w:val="0"/>
        <w:jc w:val="both"/>
        <w:rPr>
          <w:color w:val="000000"/>
        </w:rPr>
      </w:pPr>
      <w:r w:rsidRPr="00B17397">
        <w:rPr>
          <w:b/>
          <w:color w:val="000000"/>
        </w:rPr>
        <w:t>D</w:t>
      </w:r>
      <w:r w:rsidR="00972F45" w:rsidRPr="00B17397">
        <w:rPr>
          <w:b/>
          <w:color w:val="000000"/>
        </w:rPr>
        <w:t xml:space="preserve">isinterested 3rd </w:t>
      </w:r>
      <w:r w:rsidRPr="00B17397">
        <w:rPr>
          <w:b/>
          <w:color w:val="000000"/>
        </w:rPr>
        <w:t>P</w:t>
      </w:r>
      <w:r w:rsidR="00972F45" w:rsidRPr="00B17397">
        <w:rPr>
          <w:b/>
          <w:color w:val="000000"/>
        </w:rPr>
        <w:t>art</w:t>
      </w:r>
      <w:r w:rsidRPr="00B17397">
        <w:rPr>
          <w:b/>
          <w:color w:val="000000"/>
        </w:rPr>
        <w:t>y</w:t>
      </w:r>
      <w:r w:rsidR="00972F45" w:rsidRPr="00B17397">
        <w:rPr>
          <w:color w:val="000000"/>
        </w:rPr>
        <w:t xml:space="preserve"> </w:t>
      </w:r>
      <w:r w:rsidR="00B91BBE">
        <w:rPr>
          <w:color w:val="000000"/>
        </w:rPr>
        <w:t xml:space="preserve">- </w:t>
      </w:r>
      <w:r w:rsidR="00B17397">
        <w:rPr>
          <w:color w:val="000000"/>
        </w:rPr>
        <w:t>A</w:t>
      </w:r>
      <w:r w:rsidRPr="00B17397">
        <w:rPr>
          <w:color w:val="000000"/>
        </w:rPr>
        <w:t xml:space="preserve">n </w:t>
      </w:r>
      <w:r w:rsidR="0043545B" w:rsidRPr="00B17397">
        <w:rPr>
          <w:color w:val="000000"/>
        </w:rPr>
        <w:t xml:space="preserve">independent, impartial, neutral, and competent </w:t>
      </w:r>
      <w:r w:rsidRPr="00B17397">
        <w:rPr>
          <w:color w:val="000000"/>
        </w:rPr>
        <w:t xml:space="preserve">person </w:t>
      </w:r>
      <w:r w:rsidR="0043545B" w:rsidRPr="00B17397">
        <w:rPr>
          <w:color w:val="000000"/>
        </w:rPr>
        <w:t xml:space="preserve">in both action and appearance, </w:t>
      </w:r>
      <w:r w:rsidRPr="00B17397">
        <w:rPr>
          <w:color w:val="000000"/>
        </w:rPr>
        <w:t>independent of the office maintaining the convenience check account</w:t>
      </w:r>
      <w:r w:rsidR="0043545B" w:rsidRPr="00B17397">
        <w:rPr>
          <w:color w:val="000000"/>
        </w:rPr>
        <w:t xml:space="preserve">, </w:t>
      </w:r>
      <w:r w:rsidRPr="00B17397">
        <w:rPr>
          <w:color w:val="000000"/>
        </w:rPr>
        <w:t xml:space="preserve">responsible for reviewing </w:t>
      </w:r>
      <w:r w:rsidR="0043545B" w:rsidRPr="00B17397">
        <w:rPr>
          <w:color w:val="000000"/>
        </w:rPr>
        <w:t xml:space="preserve">and providing an unbiased review of the </w:t>
      </w:r>
      <w:r w:rsidRPr="00B17397">
        <w:rPr>
          <w:color w:val="000000"/>
        </w:rPr>
        <w:t xml:space="preserve">convenience </w:t>
      </w:r>
    </w:p>
    <w:p w:rsidR="0043545B" w:rsidRPr="00B17397" w:rsidRDefault="00F508C2" w:rsidP="0043545B">
      <w:pPr>
        <w:tabs>
          <w:tab w:val="left" w:pos="540"/>
        </w:tabs>
        <w:autoSpaceDE w:val="0"/>
        <w:autoSpaceDN w:val="0"/>
        <w:adjustRightInd w:val="0"/>
        <w:jc w:val="both"/>
      </w:pPr>
      <w:r w:rsidRPr="00B17397">
        <w:rPr>
          <w:color w:val="000000"/>
        </w:rPr>
        <w:lastRenderedPageBreak/>
        <w:t>check account(s) quarterly</w:t>
      </w:r>
      <w:r w:rsidR="009A6F91" w:rsidRPr="00B17397">
        <w:rPr>
          <w:color w:val="000000"/>
        </w:rPr>
        <w:t xml:space="preserve">.  </w:t>
      </w:r>
      <w:r w:rsidR="0043545B" w:rsidRPr="00B17397">
        <w:rPr>
          <w:color w:val="000000"/>
        </w:rPr>
        <w:t xml:space="preserve">This internal control activity provides </w:t>
      </w:r>
      <w:r w:rsidR="009A6F91" w:rsidRPr="00B17397">
        <w:t xml:space="preserve">safeguards </w:t>
      </w:r>
      <w:r w:rsidR="0043545B" w:rsidRPr="00B17397">
        <w:t xml:space="preserve">against threats to a reviewer’s impartiality and pressures posed </w:t>
      </w:r>
      <w:r w:rsidR="009A6F91" w:rsidRPr="00B17397">
        <w:t xml:space="preserve">in the environment </w:t>
      </w:r>
      <w:r w:rsidR="0043545B" w:rsidRPr="00B17397">
        <w:t xml:space="preserve">that may compromise </w:t>
      </w:r>
      <w:r w:rsidR="00B17397" w:rsidRPr="00B17397">
        <w:t xml:space="preserve">or reasonably be expected to compromise </w:t>
      </w:r>
      <w:r w:rsidR="0043545B" w:rsidRPr="00B17397">
        <w:t xml:space="preserve">the effectiveness </w:t>
      </w:r>
      <w:r w:rsidR="00B17397" w:rsidRPr="00B17397">
        <w:t xml:space="preserve">and </w:t>
      </w:r>
      <w:r w:rsidR="0043545B" w:rsidRPr="00B17397">
        <w:t xml:space="preserve">ability </w:t>
      </w:r>
      <w:r w:rsidR="00B17397" w:rsidRPr="00B17397">
        <w:t xml:space="preserve">of the reviewer </w:t>
      </w:r>
      <w:r w:rsidR="0043545B" w:rsidRPr="00B17397">
        <w:t xml:space="preserve">to maintain an unbiased </w:t>
      </w:r>
      <w:r w:rsidR="000F6BC4">
        <w:t xml:space="preserve">comprehensive </w:t>
      </w:r>
      <w:r w:rsidR="0043545B" w:rsidRPr="00B17397">
        <w:t xml:space="preserve">review report.  </w:t>
      </w:r>
    </w:p>
    <w:p w:rsidR="0043545B" w:rsidRDefault="0043545B" w:rsidP="0043545B">
      <w:pPr>
        <w:tabs>
          <w:tab w:val="left" w:pos="540"/>
        </w:tabs>
        <w:autoSpaceDE w:val="0"/>
        <w:autoSpaceDN w:val="0"/>
        <w:adjustRightInd w:val="0"/>
        <w:jc w:val="both"/>
        <w:rPr>
          <w:rFonts w:ascii="Verdana" w:hAnsi="Verdana" w:cs="Verdana"/>
          <w:sz w:val="18"/>
          <w:szCs w:val="18"/>
        </w:rPr>
      </w:pPr>
    </w:p>
    <w:p w:rsidR="00DD03D8" w:rsidRDefault="00DD03D8" w:rsidP="0091443F">
      <w:pPr>
        <w:tabs>
          <w:tab w:val="left" w:pos="540"/>
        </w:tabs>
        <w:autoSpaceDE w:val="0"/>
        <w:autoSpaceDN w:val="0"/>
        <w:adjustRightInd w:val="0"/>
        <w:jc w:val="both"/>
        <w:rPr>
          <w:color w:val="000000"/>
        </w:rPr>
      </w:pPr>
      <w:r w:rsidRPr="007A1ABE">
        <w:rPr>
          <w:b/>
          <w:bCs/>
          <w:color w:val="000000"/>
        </w:rPr>
        <w:t>Electronic Access System (EAS)</w:t>
      </w:r>
      <w:r w:rsidR="000067A4" w:rsidRPr="00295A51">
        <w:rPr>
          <w:bCs/>
          <w:color w:val="000000"/>
        </w:rPr>
        <w:t xml:space="preserve"> </w:t>
      </w:r>
      <w:r w:rsidR="00B91BBE">
        <w:rPr>
          <w:bCs/>
          <w:color w:val="000000"/>
        </w:rPr>
        <w:t xml:space="preserve">- </w:t>
      </w:r>
      <w:r w:rsidR="00FD26E5">
        <w:rPr>
          <w:bCs/>
          <w:color w:val="000000"/>
        </w:rPr>
        <w:t>is a</w:t>
      </w:r>
      <w:r w:rsidRPr="00295A51">
        <w:rPr>
          <w:color w:val="000000"/>
        </w:rPr>
        <w:t xml:space="preserve"> web-based computer system required by the task order with the issuing Bank for account set-up, maintenance, reporting, and electronic bill presentment and certification.</w:t>
      </w:r>
    </w:p>
    <w:p w:rsidR="00950C77" w:rsidRPr="00295A51" w:rsidRDefault="00950C77" w:rsidP="0091443F">
      <w:pPr>
        <w:tabs>
          <w:tab w:val="left" w:pos="540"/>
        </w:tabs>
        <w:autoSpaceDE w:val="0"/>
        <w:autoSpaceDN w:val="0"/>
        <w:adjustRightInd w:val="0"/>
        <w:jc w:val="both"/>
        <w:rPr>
          <w:color w:val="000000"/>
        </w:rPr>
      </w:pPr>
    </w:p>
    <w:p w:rsidR="00DD03D8" w:rsidRDefault="00DD03D8" w:rsidP="0091443F">
      <w:pPr>
        <w:tabs>
          <w:tab w:val="left" w:pos="540"/>
        </w:tabs>
        <w:autoSpaceDE w:val="0"/>
        <w:autoSpaceDN w:val="0"/>
        <w:adjustRightInd w:val="0"/>
        <w:jc w:val="both"/>
        <w:rPr>
          <w:color w:val="000000"/>
        </w:rPr>
      </w:pPr>
      <w:r w:rsidRPr="007A1ABE">
        <w:rPr>
          <w:b/>
          <w:bCs/>
          <w:color w:val="000000"/>
        </w:rPr>
        <w:t>Electronic data interchange (EDI)</w:t>
      </w:r>
      <w:r w:rsidR="000067A4" w:rsidRPr="00295A51">
        <w:rPr>
          <w:bCs/>
          <w:color w:val="000000"/>
        </w:rPr>
        <w:t xml:space="preserve"> - </w:t>
      </w:r>
      <w:r w:rsidRPr="00295A51">
        <w:rPr>
          <w:color w:val="000000"/>
        </w:rPr>
        <w:t xml:space="preserve">The automatic process of receiving electronic obligation and invoice records directly from the Servicing Bank into a </w:t>
      </w:r>
      <w:r w:rsidR="00D619EF">
        <w:rPr>
          <w:color w:val="000000"/>
        </w:rPr>
        <w:t>DOD</w:t>
      </w:r>
      <w:r w:rsidRPr="00295A51">
        <w:rPr>
          <w:color w:val="000000"/>
        </w:rPr>
        <w:t xml:space="preserve"> accounting system.</w:t>
      </w:r>
    </w:p>
    <w:p w:rsidR="006845DD" w:rsidRDefault="006845DD" w:rsidP="0091443F">
      <w:pPr>
        <w:tabs>
          <w:tab w:val="left" w:pos="540"/>
        </w:tabs>
        <w:autoSpaceDE w:val="0"/>
        <w:autoSpaceDN w:val="0"/>
        <w:adjustRightInd w:val="0"/>
        <w:jc w:val="both"/>
        <w:rPr>
          <w:color w:val="000000"/>
        </w:rPr>
      </w:pPr>
    </w:p>
    <w:p w:rsidR="006845DD" w:rsidRPr="00295A51" w:rsidRDefault="006845DD" w:rsidP="0091443F">
      <w:pPr>
        <w:tabs>
          <w:tab w:val="left" w:pos="540"/>
        </w:tabs>
        <w:autoSpaceDE w:val="0"/>
        <w:autoSpaceDN w:val="0"/>
        <w:adjustRightInd w:val="0"/>
        <w:jc w:val="both"/>
        <w:rPr>
          <w:color w:val="000000"/>
        </w:rPr>
      </w:pPr>
      <w:r w:rsidRPr="006845DD">
        <w:rPr>
          <w:b/>
          <w:sz w:val="23"/>
          <w:szCs w:val="23"/>
        </w:rPr>
        <w:t>Erroneous Payment</w:t>
      </w:r>
      <w:r>
        <w:rPr>
          <w:b/>
          <w:sz w:val="23"/>
          <w:szCs w:val="23"/>
        </w:rPr>
        <w:t xml:space="preserve"> </w:t>
      </w:r>
      <w:r w:rsidRPr="00530D74">
        <w:rPr>
          <w:sz w:val="23"/>
          <w:szCs w:val="23"/>
        </w:rPr>
        <w:t>-</w:t>
      </w:r>
      <w:r>
        <w:rPr>
          <w:b/>
          <w:sz w:val="23"/>
          <w:szCs w:val="23"/>
        </w:rPr>
        <w:t xml:space="preserve"> </w:t>
      </w:r>
      <w:r w:rsidRPr="006845DD">
        <w:rPr>
          <w:sz w:val="23"/>
          <w:szCs w:val="23"/>
        </w:rPr>
        <w:t>Ill</w:t>
      </w:r>
      <w:r>
        <w:rPr>
          <w:sz w:val="23"/>
          <w:szCs w:val="23"/>
        </w:rPr>
        <w:t xml:space="preserve">egal, improper, or incorrect payment.  </w:t>
      </w:r>
      <w:r w:rsidR="00D619EF">
        <w:rPr>
          <w:sz w:val="23"/>
          <w:szCs w:val="23"/>
        </w:rPr>
        <w:t>DOD</w:t>
      </w:r>
      <w:r>
        <w:rPr>
          <w:sz w:val="23"/>
          <w:szCs w:val="23"/>
        </w:rPr>
        <w:t xml:space="preserve"> FMR Vol. 5 Ch. 33 paragraph 330903.</w:t>
      </w:r>
    </w:p>
    <w:p w:rsidR="003269C6" w:rsidRPr="003269C6" w:rsidRDefault="003269C6" w:rsidP="003269C6">
      <w:pPr>
        <w:spacing w:before="240" w:after="240" w:line="288" w:lineRule="atLeast"/>
      </w:pPr>
      <w:r w:rsidRPr="003269C6">
        <w:rPr>
          <w:b/>
        </w:rPr>
        <w:t>Federal Procurement Data System</w:t>
      </w:r>
      <w:r>
        <w:rPr>
          <w:b/>
        </w:rPr>
        <w:t xml:space="preserve"> Next Generation</w:t>
      </w:r>
      <w:r w:rsidRPr="003269C6">
        <w:rPr>
          <w:b/>
        </w:rPr>
        <w:t xml:space="preserve"> </w:t>
      </w:r>
      <w:r>
        <w:rPr>
          <w:b/>
        </w:rPr>
        <w:t>(F</w:t>
      </w:r>
      <w:r w:rsidRPr="003269C6">
        <w:rPr>
          <w:b/>
        </w:rPr>
        <w:t>PDS</w:t>
      </w:r>
      <w:r>
        <w:rPr>
          <w:b/>
        </w:rPr>
        <w:t xml:space="preserve">-NG) </w:t>
      </w:r>
      <w:r w:rsidR="00B91BBE">
        <w:rPr>
          <w:b/>
        </w:rPr>
        <w:t xml:space="preserve">- </w:t>
      </w:r>
      <w:r>
        <w:t xml:space="preserve">a </w:t>
      </w:r>
      <w:r w:rsidRPr="003269C6">
        <w:t>computer-based Federal Procurement Data System for collecting, developing and disseminating procurement data to the Congress, Executive Branch and private sector</w:t>
      </w:r>
      <w:r>
        <w:t xml:space="preserve"> in compliance with </w:t>
      </w:r>
      <w:r w:rsidRPr="003269C6">
        <w:t xml:space="preserve">41 U.S.C. </w:t>
      </w:r>
      <w:r w:rsidR="00B9214B">
        <w:t>§</w:t>
      </w:r>
      <w:r w:rsidR="00B93D87">
        <w:t>11</w:t>
      </w:r>
      <w:r w:rsidRPr="003269C6">
        <w:t>01 et seq. and FAR Subpart 4.6</w:t>
      </w:r>
      <w:r>
        <w:t xml:space="preserve">.  The data is used </w:t>
      </w:r>
      <w:r w:rsidRPr="003269C6">
        <w:t xml:space="preserve">to measure and assess the impact of Federal procurement on the nation’s economy, the extent to which awards are made to businesses in the various socio-economic categories, the impact of full and open competition on the acquisition process and other procurement policy purposes. </w:t>
      </w:r>
      <w:r>
        <w:t>T</w:t>
      </w:r>
      <w:r w:rsidRPr="003269C6">
        <w:t xml:space="preserve">he Office of Federal Procurement Policy (OFPP) requires that each Department and Agency certify annually that all data within FPDS-NG is valid and complete. </w:t>
      </w:r>
    </w:p>
    <w:p w:rsidR="00DD03D8" w:rsidRDefault="00DD03D8" w:rsidP="0091443F">
      <w:pPr>
        <w:pStyle w:val="BodyText"/>
        <w:tabs>
          <w:tab w:val="left" w:pos="540"/>
        </w:tabs>
        <w:jc w:val="both"/>
        <w:rPr>
          <w:b w:val="0"/>
        </w:rPr>
      </w:pPr>
      <w:r w:rsidRPr="007A1ABE">
        <w:t xml:space="preserve">File </w:t>
      </w:r>
      <w:r w:rsidR="009A5986">
        <w:t>T</w:t>
      </w:r>
      <w:r w:rsidRPr="007A1ABE">
        <w:t xml:space="preserve">urn </w:t>
      </w:r>
      <w:r w:rsidR="009A5986">
        <w:t>T</w:t>
      </w:r>
      <w:r w:rsidRPr="007A1ABE">
        <w:t>ime</w:t>
      </w:r>
      <w:r w:rsidR="000067A4" w:rsidRPr="00295A51">
        <w:rPr>
          <w:b w:val="0"/>
        </w:rPr>
        <w:t xml:space="preserve"> - </w:t>
      </w:r>
      <w:r w:rsidRPr="00295A51">
        <w:rPr>
          <w:b w:val="0"/>
        </w:rPr>
        <w:t>The average number of calendar days between the time a charge (purchase) is posted and payment is received by the issuing Bank.</w:t>
      </w:r>
    </w:p>
    <w:p w:rsidR="006C5D56" w:rsidRDefault="006C5D56" w:rsidP="0091443F">
      <w:pPr>
        <w:tabs>
          <w:tab w:val="left" w:pos="540"/>
        </w:tabs>
        <w:autoSpaceDE w:val="0"/>
        <w:autoSpaceDN w:val="0"/>
        <w:adjustRightInd w:val="0"/>
        <w:jc w:val="both"/>
        <w:rPr>
          <w:b/>
          <w:bCs/>
          <w:color w:val="000000"/>
        </w:rPr>
      </w:pPr>
    </w:p>
    <w:p w:rsidR="006B6695" w:rsidRPr="00295A51" w:rsidRDefault="00DD03D8" w:rsidP="0091443F">
      <w:pPr>
        <w:tabs>
          <w:tab w:val="left" w:pos="540"/>
        </w:tabs>
        <w:autoSpaceDE w:val="0"/>
        <w:autoSpaceDN w:val="0"/>
        <w:adjustRightInd w:val="0"/>
        <w:jc w:val="both"/>
        <w:rPr>
          <w:bCs/>
          <w:color w:val="000000"/>
        </w:rPr>
      </w:pPr>
      <w:r w:rsidRPr="007A1ABE">
        <w:rPr>
          <w:b/>
          <w:bCs/>
          <w:color w:val="000000"/>
        </w:rPr>
        <w:t>Fraud</w:t>
      </w:r>
      <w:r w:rsidR="00C60544" w:rsidRPr="00295A51">
        <w:rPr>
          <w:bCs/>
          <w:color w:val="000000"/>
        </w:rPr>
        <w:t xml:space="preserve"> - </w:t>
      </w:r>
      <w:r w:rsidRPr="00295A51">
        <w:rPr>
          <w:color w:val="000000"/>
        </w:rPr>
        <w:t>Any intentional deception designed to deprive the Government unlawfully of something of value or to secure from the Government for an individual a benefit, privilege, allowance, or consideration to which he or she is not entitled</w:t>
      </w:r>
      <w:r w:rsidR="00DE104C">
        <w:rPr>
          <w:color w:val="000000"/>
        </w:rPr>
        <w:t xml:space="preserve">. </w:t>
      </w:r>
    </w:p>
    <w:p w:rsidR="007D0977" w:rsidRDefault="000828FF" w:rsidP="000828FF">
      <w:pPr>
        <w:pStyle w:val="NormalWeb"/>
        <w:shd w:val="clear" w:color="auto" w:fill="FFFFFF"/>
        <w:rPr>
          <w:rFonts w:ascii="Times New Roman" w:hAnsi="Times New Roman" w:cs="Times New Roman"/>
        </w:rPr>
      </w:pPr>
      <w:r w:rsidRPr="00B91BBE">
        <w:rPr>
          <w:rFonts w:ascii="Times New Roman" w:eastAsia="Times New Roman" w:hAnsi="Times New Roman" w:cs="Times New Roman"/>
          <w:b/>
        </w:rPr>
        <w:t>General Fund Enterprise Business System</w:t>
      </w:r>
      <w:r w:rsidRPr="000828FF">
        <w:rPr>
          <w:rFonts w:ascii="Times New Roman" w:eastAsia="Times New Roman" w:hAnsi="Times New Roman" w:cs="Times New Roman"/>
        </w:rPr>
        <w:t xml:space="preserve"> </w:t>
      </w:r>
      <w:r w:rsidRPr="00B91BBE">
        <w:rPr>
          <w:rFonts w:ascii="Times New Roman" w:eastAsia="Times New Roman" w:hAnsi="Times New Roman" w:cs="Times New Roman"/>
          <w:b/>
        </w:rPr>
        <w:t>(GFEBS)</w:t>
      </w:r>
      <w:r w:rsidRPr="000828FF">
        <w:rPr>
          <w:rFonts w:ascii="Times New Roman" w:eastAsia="Times New Roman" w:hAnsi="Times New Roman" w:cs="Times New Roman"/>
        </w:rPr>
        <w:t xml:space="preserve"> </w:t>
      </w:r>
      <w:r w:rsidR="00B91BBE">
        <w:rPr>
          <w:rFonts w:ascii="Times New Roman" w:eastAsia="Times New Roman" w:hAnsi="Times New Roman" w:cs="Times New Roman"/>
        </w:rPr>
        <w:t xml:space="preserve">- </w:t>
      </w:r>
      <w:r w:rsidRPr="000828FF">
        <w:rPr>
          <w:rFonts w:ascii="Times New Roman" w:eastAsia="Times New Roman" w:hAnsi="Times New Roman" w:cs="Times New Roman"/>
        </w:rPr>
        <w:t xml:space="preserve">a web-enabled enterprise resource planning (ERP) system </w:t>
      </w:r>
      <w:r w:rsidR="00D23C7C">
        <w:rPr>
          <w:rFonts w:ascii="Times New Roman" w:eastAsia="Times New Roman" w:hAnsi="Times New Roman" w:cs="Times New Roman"/>
        </w:rPr>
        <w:t xml:space="preserve">allowing </w:t>
      </w:r>
      <w:r w:rsidRPr="000828FF">
        <w:rPr>
          <w:rFonts w:ascii="Times New Roman" w:eastAsia="Times New Roman" w:hAnsi="Times New Roman" w:cs="Times New Roman"/>
        </w:rPr>
        <w:t xml:space="preserve">the U.S. Army to share financial, asset and accounting data across the Service. </w:t>
      </w:r>
      <w:r w:rsidRPr="000828FF">
        <w:rPr>
          <w:rFonts w:ascii="Times New Roman" w:hAnsi="Times New Roman" w:cs="Times New Roman"/>
        </w:rPr>
        <w:t>The system will standardize transactional input and business processes across the Army to enable cost management activities; provide accurate, reliable, and real-time data; and tie budgets to execution. GFEBS move</w:t>
      </w:r>
      <w:r w:rsidR="00D23C7C">
        <w:rPr>
          <w:rFonts w:ascii="Times New Roman" w:hAnsi="Times New Roman" w:cs="Times New Roman"/>
        </w:rPr>
        <w:t>s</w:t>
      </w:r>
      <w:r w:rsidRPr="000828FF">
        <w:rPr>
          <w:rFonts w:ascii="Times New Roman" w:hAnsi="Times New Roman" w:cs="Times New Roman"/>
        </w:rPr>
        <w:t xml:space="preserve"> the Army from a 'spend and consume culture' - to a 'cost and control culture' by providing value-added, decision-support tools. GFEBS benefits the Army by reducing and </w:t>
      </w:r>
    </w:p>
    <w:p w:rsidR="007D0977" w:rsidRPr="007D0977" w:rsidRDefault="007D0977" w:rsidP="007D0977">
      <w:pPr>
        <w:rPr>
          <w:sz w:val="28"/>
          <w:szCs w:val="28"/>
        </w:rPr>
      </w:pPr>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rsidR="000828FF" w:rsidRPr="000828FF" w:rsidRDefault="000828FF" w:rsidP="000828FF">
      <w:pPr>
        <w:pStyle w:val="NormalWeb"/>
        <w:shd w:val="clear" w:color="auto" w:fill="FFFFFF"/>
        <w:rPr>
          <w:rFonts w:ascii="Times New Roman" w:hAnsi="Times New Roman" w:cs="Times New Roman"/>
        </w:rPr>
      </w:pPr>
      <w:r w:rsidRPr="000828FF">
        <w:rPr>
          <w:rFonts w:ascii="Times New Roman" w:hAnsi="Times New Roman" w:cs="Times New Roman"/>
        </w:rPr>
        <w:t>eliminating waste; reducing variation and improving quality, and complying with regulatory and legislative directives.</w:t>
      </w:r>
    </w:p>
    <w:p w:rsidR="00DD03D8" w:rsidRPr="00295A51" w:rsidRDefault="00DD03D8" w:rsidP="0091443F">
      <w:pPr>
        <w:tabs>
          <w:tab w:val="left" w:pos="540"/>
        </w:tabs>
        <w:autoSpaceDE w:val="0"/>
        <w:autoSpaceDN w:val="0"/>
        <w:adjustRightInd w:val="0"/>
        <w:jc w:val="both"/>
        <w:rPr>
          <w:bCs/>
          <w:color w:val="000000"/>
        </w:rPr>
      </w:pPr>
      <w:r w:rsidRPr="007A1ABE">
        <w:rPr>
          <w:b/>
          <w:bCs/>
          <w:color w:val="000000"/>
        </w:rPr>
        <w:lastRenderedPageBreak/>
        <w:t>Hand Receipt Holder</w:t>
      </w:r>
      <w:r w:rsidR="00C60544" w:rsidRPr="00295A51">
        <w:rPr>
          <w:bCs/>
          <w:color w:val="000000"/>
        </w:rPr>
        <w:t xml:space="preserve"> </w:t>
      </w:r>
      <w:r w:rsidR="00B91BBE">
        <w:rPr>
          <w:bCs/>
          <w:color w:val="000000"/>
        </w:rPr>
        <w:t xml:space="preserve">- </w:t>
      </w:r>
      <w:r w:rsidR="00F327AD" w:rsidRPr="00295A51">
        <w:rPr>
          <w:bCs/>
          <w:color w:val="000000"/>
        </w:rPr>
        <w:t>An individual responsible for property listed on a signed document, thereby acknowledging acceptance and responsibility for items therein.</w:t>
      </w:r>
    </w:p>
    <w:p w:rsidR="006C5D56" w:rsidRDefault="006C5D56" w:rsidP="0091443F">
      <w:pPr>
        <w:tabs>
          <w:tab w:val="left" w:pos="540"/>
        </w:tabs>
        <w:autoSpaceDE w:val="0"/>
        <w:autoSpaceDN w:val="0"/>
        <w:adjustRightInd w:val="0"/>
        <w:jc w:val="both"/>
        <w:rPr>
          <w:b/>
          <w:bCs/>
          <w:color w:val="000000"/>
        </w:rPr>
      </w:pPr>
    </w:p>
    <w:p w:rsidR="008A61BF" w:rsidRPr="00295A51" w:rsidRDefault="00DD03D8" w:rsidP="0091443F">
      <w:pPr>
        <w:tabs>
          <w:tab w:val="left" w:pos="540"/>
        </w:tabs>
        <w:autoSpaceDE w:val="0"/>
        <w:autoSpaceDN w:val="0"/>
        <w:adjustRightInd w:val="0"/>
        <w:jc w:val="both"/>
      </w:pPr>
      <w:r w:rsidRPr="007A1ABE">
        <w:rPr>
          <w:b/>
          <w:bCs/>
          <w:color w:val="000000"/>
        </w:rPr>
        <w:t>Head of Activity (HA)</w:t>
      </w:r>
      <w:r w:rsidR="00C60544" w:rsidRPr="00295A51">
        <w:rPr>
          <w:bCs/>
          <w:color w:val="000000"/>
        </w:rPr>
        <w:t xml:space="preserve"> - </w:t>
      </w:r>
      <w:r w:rsidRPr="00295A51">
        <w:rPr>
          <w:color w:val="000000"/>
        </w:rPr>
        <w:t>The military officer in command or the civilian executive in charge of the mission of a command or activity</w:t>
      </w:r>
      <w:r w:rsidR="00DE104C">
        <w:rPr>
          <w:color w:val="000000"/>
        </w:rPr>
        <w:t xml:space="preserve">. </w:t>
      </w:r>
      <w:r w:rsidRPr="00295A51">
        <w:rPr>
          <w:color w:val="000000"/>
        </w:rPr>
        <w:t xml:space="preserve">This individual has disciplinary authority over </w:t>
      </w:r>
      <w:r w:rsidR="00754E87" w:rsidRPr="00295A51">
        <w:rPr>
          <w:color w:val="000000"/>
        </w:rPr>
        <w:t>CH</w:t>
      </w:r>
      <w:r w:rsidRPr="00295A51">
        <w:rPr>
          <w:color w:val="000000"/>
        </w:rPr>
        <w:t xml:space="preserve">s and </w:t>
      </w:r>
      <w:r w:rsidR="00754E87" w:rsidRPr="00295A51">
        <w:rPr>
          <w:color w:val="000000"/>
        </w:rPr>
        <w:t>BO</w:t>
      </w:r>
      <w:r w:rsidRPr="00295A51">
        <w:rPr>
          <w:color w:val="000000"/>
        </w:rPr>
        <w:t>s in his or her organization</w:t>
      </w:r>
      <w:r w:rsidR="00F82E1C" w:rsidRPr="00295A51">
        <w:rPr>
          <w:color w:val="000000"/>
        </w:rPr>
        <w:t xml:space="preserve"> and is responsible for </w:t>
      </w:r>
      <w:r w:rsidR="00875F2F" w:rsidRPr="00295A51">
        <w:rPr>
          <w:color w:val="000000"/>
        </w:rPr>
        <w:t>having</w:t>
      </w:r>
      <w:r w:rsidR="00F82E1C" w:rsidRPr="00295A51">
        <w:rPr>
          <w:color w:val="000000"/>
        </w:rPr>
        <w:t xml:space="preserve"> </w:t>
      </w:r>
      <w:r w:rsidR="00875F2F" w:rsidRPr="00295A51">
        <w:rPr>
          <w:color w:val="000000"/>
        </w:rPr>
        <w:t>proper internal controls that deter fraud and ensur</w:t>
      </w:r>
      <w:r w:rsidR="00F30C7F" w:rsidRPr="00295A51">
        <w:rPr>
          <w:color w:val="000000"/>
        </w:rPr>
        <w:t>ing</w:t>
      </w:r>
      <w:r w:rsidR="00875F2F" w:rsidRPr="00295A51">
        <w:rPr>
          <w:color w:val="000000"/>
        </w:rPr>
        <w:t xml:space="preserve"> that those who violate the polic</w:t>
      </w:r>
      <w:r w:rsidR="003E41D0" w:rsidRPr="00295A51">
        <w:rPr>
          <w:color w:val="000000"/>
        </w:rPr>
        <w:t>i</w:t>
      </w:r>
      <w:r w:rsidR="00875F2F" w:rsidRPr="00295A51">
        <w:rPr>
          <w:color w:val="000000"/>
        </w:rPr>
        <w:t xml:space="preserve">es are properly </w:t>
      </w:r>
      <w:r w:rsidR="00F30C7F" w:rsidRPr="00295A51">
        <w:rPr>
          <w:color w:val="000000"/>
        </w:rPr>
        <w:t xml:space="preserve">sanctioned </w:t>
      </w:r>
      <w:r w:rsidR="00875F2F" w:rsidRPr="00295A51">
        <w:rPr>
          <w:color w:val="000000"/>
        </w:rPr>
        <w:t>or counseled</w:t>
      </w:r>
      <w:r w:rsidR="00DE104C">
        <w:rPr>
          <w:color w:val="000000"/>
        </w:rPr>
        <w:t xml:space="preserve">. </w:t>
      </w:r>
    </w:p>
    <w:p w:rsidR="006C5D56" w:rsidRDefault="006C5D56" w:rsidP="0091443F">
      <w:pPr>
        <w:tabs>
          <w:tab w:val="left" w:pos="540"/>
        </w:tabs>
        <w:autoSpaceDE w:val="0"/>
        <w:autoSpaceDN w:val="0"/>
        <w:adjustRightInd w:val="0"/>
        <w:jc w:val="both"/>
        <w:rPr>
          <w:b/>
          <w:color w:val="000000"/>
        </w:rPr>
      </w:pPr>
    </w:p>
    <w:p w:rsidR="008A61BF" w:rsidRPr="00295A51" w:rsidRDefault="008A61BF" w:rsidP="0091443F">
      <w:pPr>
        <w:tabs>
          <w:tab w:val="left" w:pos="540"/>
        </w:tabs>
        <w:autoSpaceDE w:val="0"/>
        <w:autoSpaceDN w:val="0"/>
        <w:adjustRightInd w:val="0"/>
        <w:jc w:val="both"/>
      </w:pPr>
      <w:r w:rsidRPr="007A1ABE">
        <w:rPr>
          <w:b/>
          <w:color w:val="000000"/>
        </w:rPr>
        <w:t>Head of the Agency</w:t>
      </w:r>
      <w:r w:rsidRPr="00295A51">
        <w:rPr>
          <w:color w:val="000000"/>
        </w:rPr>
        <w:t xml:space="preserve"> - </w:t>
      </w:r>
      <w:r w:rsidRPr="00295A51">
        <w:t xml:space="preserve">means, for </w:t>
      </w:r>
      <w:r w:rsidR="00D619EF">
        <w:t>DOD</w:t>
      </w:r>
      <w:r w:rsidRPr="00295A51">
        <w:t>,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DFARS 218.270</w:t>
      </w:r>
      <w:r w:rsidR="00D0509D" w:rsidRPr="00295A51">
        <w:t>)</w:t>
      </w:r>
      <w:r w:rsidR="00DE104C">
        <w:t xml:space="preserve">. </w:t>
      </w:r>
      <w:r w:rsidRPr="00295A51">
        <w:rPr>
          <w:color w:val="000000"/>
        </w:rPr>
        <w:t xml:space="preserve">(DFARS </w:t>
      </w:r>
      <w:r w:rsidRPr="00295A51">
        <w:t>202.101 Definitions</w:t>
      </w:r>
      <w:r w:rsidRPr="00295A51">
        <w:rPr>
          <w:color w:val="000000"/>
        </w:rPr>
        <w:t>)</w:t>
      </w:r>
    </w:p>
    <w:p w:rsidR="006C5D56" w:rsidRDefault="006C5D56" w:rsidP="0091443F">
      <w:pPr>
        <w:tabs>
          <w:tab w:val="left" w:pos="540"/>
        </w:tabs>
        <w:autoSpaceDE w:val="0"/>
        <w:autoSpaceDN w:val="0"/>
        <w:adjustRightInd w:val="0"/>
        <w:jc w:val="both"/>
        <w:rPr>
          <w:b/>
          <w:bCs/>
          <w:color w:val="000000"/>
        </w:rPr>
      </w:pPr>
    </w:p>
    <w:p w:rsidR="00DD03D8" w:rsidRPr="00295A51" w:rsidRDefault="00DD03D8" w:rsidP="0091443F">
      <w:pPr>
        <w:tabs>
          <w:tab w:val="left" w:pos="540"/>
        </w:tabs>
        <w:autoSpaceDE w:val="0"/>
        <w:autoSpaceDN w:val="0"/>
        <w:adjustRightInd w:val="0"/>
        <w:jc w:val="both"/>
        <w:rPr>
          <w:color w:val="000000"/>
        </w:rPr>
      </w:pPr>
      <w:r w:rsidRPr="007A1ABE">
        <w:rPr>
          <w:b/>
          <w:bCs/>
          <w:color w:val="000000"/>
        </w:rPr>
        <w:t>Head of Contracting Activity</w:t>
      </w:r>
      <w:r w:rsidRPr="00295A51">
        <w:rPr>
          <w:bCs/>
          <w:color w:val="000000"/>
        </w:rPr>
        <w:t xml:space="preserve"> </w:t>
      </w:r>
      <w:r w:rsidR="00C60544" w:rsidRPr="00295A51">
        <w:rPr>
          <w:bCs/>
          <w:color w:val="000000"/>
        </w:rPr>
        <w:t xml:space="preserve">- </w:t>
      </w:r>
      <w:r w:rsidRPr="00295A51">
        <w:rPr>
          <w:color w:val="000000"/>
        </w:rPr>
        <w:t xml:space="preserve">The official who has overall responsibility for managing the contracting activity, including use of the GPC by personnel under his or her contracting cognizance. (FAR 2.101) </w:t>
      </w:r>
      <w:r w:rsidR="008A61BF" w:rsidRPr="00295A51">
        <w:rPr>
          <w:color w:val="000000"/>
        </w:rPr>
        <w:t xml:space="preserve">  </w:t>
      </w:r>
      <w:r w:rsidRPr="00295A51">
        <w:rPr>
          <w:color w:val="000000"/>
        </w:rPr>
        <w:t xml:space="preserve">“Contracting activity" for </w:t>
      </w:r>
      <w:r w:rsidR="00D619EF">
        <w:rPr>
          <w:color w:val="000000"/>
        </w:rPr>
        <w:t>DOD</w:t>
      </w:r>
      <w:r w:rsidRPr="00295A51">
        <w:rPr>
          <w:color w:val="000000"/>
        </w:rPr>
        <w:t xml:space="preserve"> also means an element of a Defense agency, designated by the Head of Activity for that Defense </w:t>
      </w:r>
      <w:r w:rsidR="0013523F" w:rsidRPr="00295A51">
        <w:rPr>
          <w:color w:val="000000"/>
        </w:rPr>
        <w:t>agency that</w:t>
      </w:r>
      <w:r w:rsidRPr="00295A51">
        <w:rPr>
          <w:color w:val="000000"/>
        </w:rPr>
        <w:t xml:space="preserve"> has been delegated contracting authority through its agency charter</w:t>
      </w:r>
      <w:r w:rsidR="00DE104C">
        <w:rPr>
          <w:color w:val="0000FF"/>
        </w:rPr>
        <w:t xml:space="preserve">. </w:t>
      </w:r>
      <w:r w:rsidRPr="00295A51">
        <w:rPr>
          <w:color w:val="000000"/>
        </w:rPr>
        <w:t>(FAR 2.101)</w:t>
      </w:r>
    </w:p>
    <w:p w:rsidR="006C5D56" w:rsidRDefault="006C5D56" w:rsidP="0091443F">
      <w:pPr>
        <w:tabs>
          <w:tab w:val="left" w:pos="540"/>
        </w:tabs>
        <w:autoSpaceDE w:val="0"/>
        <w:autoSpaceDN w:val="0"/>
        <w:adjustRightInd w:val="0"/>
        <w:jc w:val="both"/>
        <w:rPr>
          <w:b/>
          <w:bCs/>
          <w:color w:val="000000"/>
        </w:rPr>
      </w:pPr>
    </w:p>
    <w:p w:rsidR="00DD03D8" w:rsidRPr="00295A51" w:rsidRDefault="0055489E" w:rsidP="0091443F">
      <w:pPr>
        <w:tabs>
          <w:tab w:val="left" w:pos="540"/>
        </w:tabs>
        <w:autoSpaceDE w:val="0"/>
        <w:autoSpaceDN w:val="0"/>
        <w:adjustRightInd w:val="0"/>
        <w:jc w:val="both"/>
        <w:rPr>
          <w:color w:val="000000"/>
        </w:rPr>
      </w:pPr>
      <w:r>
        <w:rPr>
          <w:b/>
          <w:bCs/>
          <w:color w:val="000000"/>
        </w:rPr>
        <w:t>Committee for Purchase from People Who Are Blind or Severely Disabled statute</w:t>
      </w:r>
      <w:r w:rsidR="00C60544" w:rsidRPr="00295A51">
        <w:rPr>
          <w:bCs/>
          <w:color w:val="000000"/>
        </w:rPr>
        <w:t xml:space="preserve"> - </w:t>
      </w:r>
      <w:r w:rsidR="00DD03D8" w:rsidRPr="00295A51">
        <w:rPr>
          <w:color w:val="000000"/>
        </w:rPr>
        <w:t xml:space="preserve">A law that establishes mandatory sources for supplies and services, administered by the Committee for Purchase from People Who Are Blind or Severely Disabled. Two national, independent organizations, National Industries for the Blind (NIB) and </w:t>
      </w:r>
      <w:r w:rsidR="006F6FB1" w:rsidRPr="006F6FB1">
        <w:rPr>
          <w:rStyle w:val="Strong"/>
          <w:rFonts w:cs="Arial"/>
          <w:b w:val="0"/>
          <w:color w:val="000000"/>
        </w:rPr>
        <w:t>National Institute for the Severely Handicapped (NISH)</w:t>
      </w:r>
      <w:r w:rsidR="00DD03D8" w:rsidRPr="006F6FB1">
        <w:rPr>
          <w:color w:val="000000"/>
        </w:rPr>
        <w:t>, help state and private nonprofit</w:t>
      </w:r>
      <w:r w:rsidR="00DD03D8" w:rsidRPr="00295A51">
        <w:rPr>
          <w:color w:val="000000"/>
        </w:rPr>
        <w:t xml:space="preserve"> agencies participate in the </w:t>
      </w:r>
      <w:proofErr w:type="spellStart"/>
      <w:r w:rsidR="00F46B14" w:rsidRPr="00295A51">
        <w:rPr>
          <w:color w:val="000000"/>
        </w:rPr>
        <w:t>AbilityOne</w:t>
      </w:r>
      <w:proofErr w:type="spellEnd"/>
      <w:r w:rsidR="00F46B14" w:rsidRPr="00295A51">
        <w:rPr>
          <w:color w:val="000000"/>
        </w:rPr>
        <w:t xml:space="preserve"> </w:t>
      </w:r>
      <w:r w:rsidR="00DD03D8" w:rsidRPr="00295A51">
        <w:rPr>
          <w:color w:val="000000"/>
        </w:rPr>
        <w:t>Program.</w:t>
      </w:r>
    </w:p>
    <w:p w:rsidR="006C5D56" w:rsidRDefault="006C5D56" w:rsidP="0091443F">
      <w:pPr>
        <w:tabs>
          <w:tab w:val="left" w:pos="540"/>
        </w:tabs>
        <w:autoSpaceDE w:val="0"/>
        <w:autoSpaceDN w:val="0"/>
        <w:adjustRightInd w:val="0"/>
        <w:jc w:val="both"/>
        <w:rPr>
          <w:b/>
          <w:bCs/>
          <w:color w:val="000000"/>
        </w:rPr>
      </w:pPr>
    </w:p>
    <w:p w:rsidR="00745747" w:rsidRPr="00745747" w:rsidRDefault="00DD03D8" w:rsidP="0091443F">
      <w:pPr>
        <w:tabs>
          <w:tab w:val="left" w:pos="540"/>
        </w:tabs>
        <w:autoSpaceDE w:val="0"/>
        <w:autoSpaceDN w:val="0"/>
        <w:adjustRightInd w:val="0"/>
        <w:jc w:val="both"/>
      </w:pPr>
      <w:r w:rsidRPr="00745747">
        <w:rPr>
          <w:b/>
          <w:bCs/>
          <w:color w:val="000000"/>
        </w:rPr>
        <w:t>Merchant Category Code (MCC)</w:t>
      </w:r>
      <w:r w:rsidR="00C60544" w:rsidRPr="00745747">
        <w:rPr>
          <w:bCs/>
          <w:color w:val="000000"/>
        </w:rPr>
        <w:t xml:space="preserve"> - </w:t>
      </w:r>
      <w:r w:rsidRPr="00745747">
        <w:rPr>
          <w:color w:val="000000"/>
        </w:rPr>
        <w:t>A code used by the issuing bank to categorize each merchant according to the type of business in which the merchant is engaged and the kinds of goods and services provided</w:t>
      </w:r>
      <w:r w:rsidR="00DE104C" w:rsidRPr="00745747">
        <w:rPr>
          <w:color w:val="000000"/>
        </w:rPr>
        <w:t xml:space="preserve">. </w:t>
      </w:r>
      <w:r w:rsidRPr="00745747">
        <w:rPr>
          <w:color w:val="000000"/>
        </w:rPr>
        <w:t>MCC codes are used as authorized-transaction-type codes on a card/account to identify authorized types of businesses from which purchases may be made with the GPC</w:t>
      </w:r>
      <w:r w:rsidR="00DE104C" w:rsidRPr="00745747">
        <w:rPr>
          <w:color w:val="000000"/>
        </w:rPr>
        <w:t xml:space="preserve">. </w:t>
      </w:r>
      <w:r w:rsidRPr="00745747">
        <w:rPr>
          <w:color w:val="000000"/>
        </w:rPr>
        <w:t xml:space="preserve">The </w:t>
      </w:r>
      <w:r w:rsidR="00D619EF">
        <w:rPr>
          <w:color w:val="000000"/>
        </w:rPr>
        <w:t>DOD</w:t>
      </w:r>
      <w:r w:rsidRPr="00745747">
        <w:rPr>
          <w:color w:val="000000"/>
        </w:rPr>
        <w:t xml:space="preserve"> PCPMO maintain</w:t>
      </w:r>
      <w:r w:rsidR="00D23C7C">
        <w:rPr>
          <w:color w:val="000000"/>
        </w:rPr>
        <w:t>s</w:t>
      </w:r>
      <w:r w:rsidRPr="00745747">
        <w:rPr>
          <w:color w:val="000000"/>
        </w:rPr>
        <w:t xml:space="preserve"> the list of </w:t>
      </w:r>
      <w:r w:rsidR="00D619EF">
        <w:rPr>
          <w:color w:val="000000"/>
        </w:rPr>
        <w:t>DOD</w:t>
      </w:r>
      <w:r w:rsidRPr="00745747">
        <w:rPr>
          <w:color w:val="000000"/>
        </w:rPr>
        <w:t xml:space="preserve">-wide blocked codes. </w:t>
      </w:r>
      <w:r w:rsidR="00D23C7C">
        <w:rPr>
          <w:color w:val="000000"/>
        </w:rPr>
        <w:t>T</w:t>
      </w:r>
      <w:r w:rsidRPr="00745747">
        <w:rPr>
          <w:color w:val="000000"/>
        </w:rPr>
        <w:t>he Army</w:t>
      </w:r>
      <w:r w:rsidR="00275035" w:rsidRPr="00745747">
        <w:rPr>
          <w:color w:val="000000"/>
        </w:rPr>
        <w:t xml:space="preserve"> Level </w:t>
      </w:r>
      <w:r w:rsidR="00316DC6">
        <w:rPr>
          <w:color w:val="000000"/>
        </w:rPr>
        <w:t>2</w:t>
      </w:r>
      <w:r w:rsidR="00275035" w:rsidRPr="00745747">
        <w:rPr>
          <w:color w:val="000000"/>
        </w:rPr>
        <w:t xml:space="preserve"> </w:t>
      </w:r>
      <w:r w:rsidRPr="00745747">
        <w:rPr>
          <w:color w:val="000000"/>
        </w:rPr>
        <w:t xml:space="preserve">A/OPC </w:t>
      </w:r>
      <w:r w:rsidR="00D23C7C">
        <w:rPr>
          <w:color w:val="000000"/>
        </w:rPr>
        <w:t xml:space="preserve">is responsible </w:t>
      </w:r>
      <w:r w:rsidRPr="00745747">
        <w:rPr>
          <w:color w:val="000000"/>
        </w:rPr>
        <w:t>to administer and record any waiver requests to these blocks.</w:t>
      </w:r>
    </w:p>
    <w:p w:rsidR="006C5D56" w:rsidRDefault="006C5D56" w:rsidP="0091443F">
      <w:pPr>
        <w:tabs>
          <w:tab w:val="left" w:pos="540"/>
        </w:tabs>
        <w:autoSpaceDE w:val="0"/>
        <w:autoSpaceDN w:val="0"/>
        <w:adjustRightInd w:val="0"/>
        <w:jc w:val="both"/>
        <w:rPr>
          <w:b/>
          <w:bCs/>
        </w:rPr>
      </w:pPr>
    </w:p>
    <w:p w:rsidR="007D0977" w:rsidRDefault="007D0977" w:rsidP="007D0977">
      <w:pPr>
        <w:rPr>
          <w:sz w:val="28"/>
          <w:szCs w:val="28"/>
        </w:rPr>
      </w:pPr>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rsidR="007D0977" w:rsidRDefault="007D0977" w:rsidP="0091443F">
      <w:pPr>
        <w:tabs>
          <w:tab w:val="left" w:pos="540"/>
        </w:tabs>
        <w:autoSpaceDE w:val="0"/>
        <w:autoSpaceDN w:val="0"/>
        <w:adjustRightInd w:val="0"/>
        <w:jc w:val="both"/>
        <w:rPr>
          <w:b/>
          <w:bCs/>
        </w:rPr>
      </w:pPr>
    </w:p>
    <w:p w:rsidR="00DB21F4" w:rsidRDefault="00745747" w:rsidP="0091443F">
      <w:pPr>
        <w:tabs>
          <w:tab w:val="left" w:pos="540"/>
        </w:tabs>
        <w:autoSpaceDE w:val="0"/>
        <w:autoSpaceDN w:val="0"/>
        <w:adjustRightInd w:val="0"/>
        <w:jc w:val="both"/>
      </w:pPr>
      <w:r>
        <w:rPr>
          <w:b/>
          <w:bCs/>
        </w:rPr>
        <w:t>P</w:t>
      </w:r>
      <w:r w:rsidR="003048B5" w:rsidRPr="00745747">
        <w:rPr>
          <w:b/>
          <w:bCs/>
        </w:rPr>
        <w:t xml:space="preserve">acking </w:t>
      </w:r>
      <w:r>
        <w:rPr>
          <w:b/>
          <w:bCs/>
        </w:rPr>
        <w:t>L</w:t>
      </w:r>
      <w:r w:rsidR="003048B5" w:rsidRPr="00745747">
        <w:rPr>
          <w:b/>
          <w:bCs/>
        </w:rPr>
        <w:t>ist</w:t>
      </w:r>
      <w:r>
        <w:rPr>
          <w:b/>
          <w:bCs/>
        </w:rPr>
        <w:t xml:space="preserve">/Slip - </w:t>
      </w:r>
      <w:r w:rsidR="003048B5" w:rsidRPr="00745747">
        <w:t xml:space="preserve">(also known as a </w:t>
      </w:r>
      <w:r w:rsidR="003048B5" w:rsidRPr="00374EEE">
        <w:rPr>
          <w:bCs/>
        </w:rPr>
        <w:t>bill of parcel</w:t>
      </w:r>
      <w:r w:rsidR="003048B5" w:rsidRPr="00374EEE">
        <w:t xml:space="preserve">, </w:t>
      </w:r>
      <w:r w:rsidR="003048B5" w:rsidRPr="00374EEE">
        <w:rPr>
          <w:bCs/>
        </w:rPr>
        <w:t>unpacking note</w:t>
      </w:r>
      <w:r w:rsidR="00374EEE">
        <w:rPr>
          <w:bCs/>
        </w:rPr>
        <w:t xml:space="preserve">, </w:t>
      </w:r>
      <w:r w:rsidR="003048B5" w:rsidRPr="00374EEE">
        <w:rPr>
          <w:bCs/>
        </w:rPr>
        <w:t>packaging slip</w:t>
      </w:r>
      <w:r w:rsidR="003048B5" w:rsidRPr="00374EEE">
        <w:t xml:space="preserve">, </w:t>
      </w:r>
      <w:r w:rsidR="003048B5" w:rsidRPr="00374EEE">
        <w:rPr>
          <w:bCs/>
        </w:rPr>
        <w:t>(delivery) docket</w:t>
      </w:r>
      <w:r w:rsidR="003048B5" w:rsidRPr="00374EEE">
        <w:t xml:space="preserve">, </w:t>
      </w:r>
      <w:r w:rsidR="003048B5" w:rsidRPr="00374EEE">
        <w:rPr>
          <w:bCs/>
        </w:rPr>
        <w:t>delivery list</w:t>
      </w:r>
      <w:r w:rsidR="003048B5" w:rsidRPr="00374EEE">
        <w:t>), is a</w:t>
      </w:r>
      <w:r w:rsidR="003048B5" w:rsidRPr="00745747">
        <w:t xml:space="preserve"> shipping document that accompanies delivery packages, usually inside an attached shipping pouch or inside the package itself. It commonly includes an itemized detail of the package contents and does not include </w:t>
      </w:r>
    </w:p>
    <w:p w:rsidR="003048B5" w:rsidRDefault="003048B5" w:rsidP="0091443F">
      <w:pPr>
        <w:tabs>
          <w:tab w:val="left" w:pos="540"/>
        </w:tabs>
        <w:autoSpaceDE w:val="0"/>
        <w:autoSpaceDN w:val="0"/>
        <w:adjustRightInd w:val="0"/>
        <w:jc w:val="both"/>
      </w:pPr>
      <w:r w:rsidRPr="00745747">
        <w:rPr>
          <w:rStyle w:val="Strong"/>
          <w:b w:val="0"/>
        </w:rPr>
        <w:lastRenderedPageBreak/>
        <w:t>customer</w:t>
      </w:r>
      <w:r w:rsidRPr="00745747">
        <w:t xml:space="preserve"> pricing. It serves to inform all parties, including transport agencies, government authorities, and customers, about the contents of the package. It helps them deal with the package accordingly. </w:t>
      </w:r>
    </w:p>
    <w:p w:rsidR="00B91BBE" w:rsidRDefault="00B91BBE" w:rsidP="0091443F">
      <w:pPr>
        <w:tabs>
          <w:tab w:val="left" w:pos="540"/>
        </w:tabs>
        <w:autoSpaceDE w:val="0"/>
        <w:autoSpaceDN w:val="0"/>
        <w:adjustRightInd w:val="0"/>
        <w:jc w:val="both"/>
        <w:rPr>
          <w:b/>
        </w:rPr>
      </w:pPr>
    </w:p>
    <w:p w:rsidR="00DD03D8" w:rsidRPr="00295A51" w:rsidRDefault="00DD03D8" w:rsidP="0091443F">
      <w:pPr>
        <w:tabs>
          <w:tab w:val="left" w:pos="540"/>
        </w:tabs>
        <w:autoSpaceDE w:val="0"/>
        <w:autoSpaceDN w:val="0"/>
        <w:adjustRightInd w:val="0"/>
        <w:jc w:val="both"/>
        <w:rPr>
          <w:color w:val="000000"/>
        </w:rPr>
      </w:pPr>
      <w:r w:rsidRPr="007A1ABE">
        <w:rPr>
          <w:b/>
          <w:bCs/>
          <w:color w:val="000000"/>
        </w:rPr>
        <w:t>Pre-</w:t>
      </w:r>
      <w:r w:rsidR="00B91BBE">
        <w:rPr>
          <w:b/>
          <w:bCs/>
          <w:color w:val="000000"/>
        </w:rPr>
        <w:t>P</w:t>
      </w:r>
      <w:r w:rsidRPr="007A1ABE">
        <w:rPr>
          <w:b/>
          <w:bCs/>
          <w:color w:val="000000"/>
        </w:rPr>
        <w:t xml:space="preserve">urchase </w:t>
      </w:r>
      <w:r w:rsidR="00B91BBE">
        <w:rPr>
          <w:b/>
          <w:bCs/>
          <w:color w:val="000000"/>
        </w:rPr>
        <w:t>A</w:t>
      </w:r>
      <w:r w:rsidRPr="007A1ABE">
        <w:rPr>
          <w:b/>
          <w:bCs/>
          <w:color w:val="000000"/>
        </w:rPr>
        <w:t>pproval</w:t>
      </w:r>
      <w:r w:rsidR="00C60544" w:rsidRPr="00295A51">
        <w:rPr>
          <w:bCs/>
          <w:color w:val="000000"/>
        </w:rPr>
        <w:t xml:space="preserve"> - </w:t>
      </w:r>
      <w:r w:rsidRPr="00295A51">
        <w:rPr>
          <w:color w:val="000000"/>
        </w:rPr>
        <w:t xml:space="preserve">When required and identified by Army or local procedures, documentation showing authority has been obtained to purchase special-use items such as hazardous material or information technology. </w:t>
      </w:r>
    </w:p>
    <w:p w:rsidR="003048B5" w:rsidRPr="003048B5" w:rsidRDefault="00DD03D8" w:rsidP="0091443F">
      <w:pPr>
        <w:tabs>
          <w:tab w:val="left" w:pos="540"/>
        </w:tabs>
        <w:autoSpaceDE w:val="0"/>
        <w:autoSpaceDN w:val="0"/>
        <w:adjustRightInd w:val="0"/>
        <w:spacing w:before="100" w:beforeAutospacing="1" w:after="100" w:afterAutospacing="1"/>
        <w:jc w:val="both"/>
      </w:pPr>
      <w:r w:rsidRPr="003048B5">
        <w:rPr>
          <w:b/>
          <w:bCs/>
          <w:color w:val="000000"/>
        </w:rPr>
        <w:t>Prompt Payment Act</w:t>
      </w:r>
      <w:r w:rsidR="00C60544" w:rsidRPr="003048B5">
        <w:rPr>
          <w:bCs/>
          <w:color w:val="000000"/>
        </w:rPr>
        <w:t xml:space="preserve"> - </w:t>
      </w:r>
      <w:r w:rsidRPr="003048B5">
        <w:rPr>
          <w:color w:val="000000"/>
        </w:rPr>
        <w:t>A law that requires prompt payment of invoices (billing statements) within 30 days of receipt (FAR Clause 52.232-25, Prompt Payment, (May 1997))</w:t>
      </w:r>
      <w:r w:rsidR="00DE104C" w:rsidRPr="003048B5">
        <w:rPr>
          <w:color w:val="000000"/>
        </w:rPr>
        <w:t xml:space="preserve">. </w:t>
      </w:r>
      <w:r w:rsidRPr="003048B5">
        <w:rPr>
          <w:color w:val="000000"/>
        </w:rPr>
        <w:t>An automatic interest penalty is required if payment is not timely.</w:t>
      </w:r>
      <w:r w:rsidR="003048B5" w:rsidRPr="003048B5">
        <w:rPr>
          <w:color w:val="000000"/>
        </w:rPr>
        <w:t xml:space="preserve">  </w:t>
      </w:r>
    </w:p>
    <w:p w:rsidR="00B91BBE" w:rsidRPr="000828FF" w:rsidRDefault="00B91BBE" w:rsidP="00B91BBE">
      <w:pPr>
        <w:spacing w:before="100" w:beforeAutospacing="1" w:after="100" w:afterAutospacing="1"/>
      </w:pPr>
      <w:r w:rsidRPr="00B91BBE">
        <w:rPr>
          <w:b/>
        </w:rPr>
        <w:t>Purchase Card Online System (PCOLS)</w:t>
      </w:r>
      <w:r>
        <w:t xml:space="preserve"> - </w:t>
      </w:r>
      <w:r w:rsidRPr="000828FF">
        <w:t xml:space="preserve">a </w:t>
      </w:r>
      <w:r>
        <w:t>DOD</w:t>
      </w:r>
      <w:r w:rsidRPr="000828FF">
        <w:t xml:space="preserve">-wide, </w:t>
      </w:r>
      <w:r>
        <w:t>DOD</w:t>
      </w:r>
      <w:r w:rsidRPr="000828FF">
        <w:t xml:space="preserve">-operated </w:t>
      </w:r>
      <w:r>
        <w:t>dat</w:t>
      </w:r>
      <w:r w:rsidR="00B17F6B">
        <w:t>a</w:t>
      </w:r>
      <w:r>
        <w:t xml:space="preserve"> mining </w:t>
      </w:r>
      <w:r w:rsidRPr="000828FF">
        <w:t>electronic system that Government Purchase Card (GPC) participants use to improve the management and accountability of their GPC Program organizations. It is comprised of five web-enabled automated tools: Enterprise Monitoring and Management of Accounts (EMMA); Authorization, Issuance and Maintenance (AIM); Data Mining (DM); Risk Assessment (RA); and PCOLS Reporting.</w:t>
      </w:r>
    </w:p>
    <w:p w:rsidR="003048B5" w:rsidRPr="003048B5" w:rsidRDefault="003048B5" w:rsidP="0091443F">
      <w:pPr>
        <w:tabs>
          <w:tab w:val="left" w:pos="540"/>
        </w:tabs>
        <w:autoSpaceDE w:val="0"/>
        <w:autoSpaceDN w:val="0"/>
        <w:adjustRightInd w:val="0"/>
        <w:spacing w:before="100" w:beforeAutospacing="1" w:after="100" w:afterAutospacing="1"/>
        <w:jc w:val="both"/>
      </w:pPr>
      <w:r w:rsidRPr="003048B5">
        <w:rPr>
          <w:b/>
        </w:rPr>
        <w:t>Receipt</w:t>
      </w:r>
      <w:r>
        <w:t xml:space="preserve"> - </w:t>
      </w:r>
      <w:r w:rsidRPr="003048B5">
        <w:t xml:space="preserve">A receipt is a </w:t>
      </w:r>
      <w:r>
        <w:t xml:space="preserve">written record of a transaction </w:t>
      </w:r>
      <w:r w:rsidRPr="003048B5">
        <w:t>document</w:t>
      </w:r>
      <w:r>
        <w:t xml:space="preserve">ing </w:t>
      </w:r>
      <w:r w:rsidRPr="003048B5">
        <w:t>proof of payment</w:t>
      </w:r>
      <w:r>
        <w:t xml:space="preserve">.  </w:t>
      </w:r>
      <w:r w:rsidRPr="003048B5">
        <w:t xml:space="preserve">The </w:t>
      </w:r>
      <w:r w:rsidRPr="003048B5">
        <w:rPr>
          <w:bCs/>
        </w:rPr>
        <w:t>receipt</w:t>
      </w:r>
      <w:r w:rsidRPr="003048B5">
        <w:t xml:space="preserve"> acts as the title to the property obtained in the exchange. A </w:t>
      </w:r>
      <w:r w:rsidRPr="003048B5">
        <w:rPr>
          <w:bCs/>
        </w:rPr>
        <w:t>receipt</w:t>
      </w:r>
      <w:r w:rsidRPr="003048B5">
        <w:t xml:space="preserve"> is a legal document which serves as a permanent record of the transaction that can be used to support financial records (i.e. billing official invoice).  Internet shopping has led to the creation of </w:t>
      </w:r>
      <w:hyperlink r:id="rId55" w:history="1">
        <w:r w:rsidRPr="003048B5">
          <w:t xml:space="preserve">electronic </w:t>
        </w:r>
      </w:hyperlink>
      <w:r w:rsidRPr="003048B5">
        <w:t xml:space="preserve">receipts.  Many online businesses provide the cardholder with the option of printing a receipt of the transaction as soon as the payment is </w:t>
      </w:r>
      <w:r>
        <w:t>a</w:t>
      </w:r>
      <w:r w:rsidRPr="003048B5">
        <w:t>pproved</w:t>
      </w:r>
      <w:r>
        <w:t xml:space="preserve">.  </w:t>
      </w:r>
      <w:r w:rsidRPr="003048B5">
        <w:t xml:space="preserve">In addition, the vendor may provide the cardholder with an </w:t>
      </w:r>
      <w:hyperlink r:id="rId56" w:history="1">
        <w:r w:rsidRPr="003048B5">
          <w:t>email</w:t>
        </w:r>
      </w:hyperlink>
      <w:r w:rsidRPr="003048B5">
        <w:t xml:space="preserve"> copy of the receipt</w:t>
      </w:r>
      <w:r>
        <w:t xml:space="preserve">.  The </w:t>
      </w:r>
      <w:r w:rsidRPr="003048B5">
        <w:t>receipt include</w:t>
      </w:r>
      <w:r w:rsidR="00D23C7C">
        <w:t>s</w:t>
      </w:r>
      <w:r w:rsidRPr="003048B5">
        <w:t xml:space="preserve"> basic information about the nature of the sale. This essential detail  include</w:t>
      </w:r>
      <w:r w:rsidR="00D23C7C">
        <w:t>s</w:t>
      </w:r>
      <w:r w:rsidRPr="003048B5">
        <w:t xml:space="preserve"> the date of the transaction, a list of the prices of the items purchased, subtotal, applicable taxes, and a final total</w:t>
      </w:r>
      <w:r>
        <w:t xml:space="preserve">.  </w:t>
      </w:r>
      <w:r w:rsidRPr="003048B5">
        <w:t>Some receipt</w:t>
      </w:r>
      <w:r w:rsidR="00D23C7C">
        <w:t>s</w:t>
      </w:r>
      <w:r w:rsidRPr="003048B5">
        <w:t xml:space="preserve"> will provide unit prices and extended prices when multiple units of the same item are purchased, as well as a detailed description of each item. </w:t>
      </w:r>
    </w:p>
    <w:p w:rsidR="00DD03D8" w:rsidRPr="00295A51" w:rsidRDefault="00DD03D8" w:rsidP="0091443F">
      <w:pPr>
        <w:tabs>
          <w:tab w:val="left" w:pos="540"/>
        </w:tabs>
        <w:autoSpaceDE w:val="0"/>
        <w:autoSpaceDN w:val="0"/>
        <w:adjustRightInd w:val="0"/>
        <w:jc w:val="both"/>
        <w:rPr>
          <w:color w:val="000000"/>
        </w:rPr>
      </w:pPr>
      <w:r w:rsidRPr="007A1ABE">
        <w:rPr>
          <w:b/>
          <w:bCs/>
          <w:color w:val="000000"/>
        </w:rPr>
        <w:t xml:space="preserve">Required or </w:t>
      </w:r>
      <w:r w:rsidR="00B91BBE">
        <w:rPr>
          <w:b/>
          <w:bCs/>
          <w:color w:val="000000"/>
        </w:rPr>
        <w:t>M</w:t>
      </w:r>
      <w:r w:rsidRPr="007A1ABE">
        <w:rPr>
          <w:b/>
          <w:bCs/>
          <w:color w:val="000000"/>
        </w:rPr>
        <w:t xml:space="preserve">andatory </w:t>
      </w:r>
      <w:r w:rsidR="00B91BBE">
        <w:rPr>
          <w:b/>
          <w:bCs/>
          <w:color w:val="000000"/>
        </w:rPr>
        <w:t>S</w:t>
      </w:r>
      <w:r w:rsidRPr="007A1ABE">
        <w:rPr>
          <w:b/>
          <w:bCs/>
          <w:color w:val="000000"/>
        </w:rPr>
        <w:t xml:space="preserve">ources of </w:t>
      </w:r>
      <w:r w:rsidR="00B91BBE">
        <w:rPr>
          <w:b/>
          <w:bCs/>
          <w:color w:val="000000"/>
        </w:rPr>
        <w:t>S</w:t>
      </w:r>
      <w:r w:rsidRPr="007A1ABE">
        <w:rPr>
          <w:b/>
          <w:bCs/>
          <w:color w:val="000000"/>
        </w:rPr>
        <w:t>upply</w:t>
      </w:r>
      <w:r w:rsidR="00C60544" w:rsidRPr="00295A51">
        <w:rPr>
          <w:bCs/>
          <w:color w:val="000000"/>
        </w:rPr>
        <w:t xml:space="preserve"> - </w:t>
      </w:r>
      <w:r w:rsidRPr="00295A51">
        <w:rPr>
          <w:color w:val="000000"/>
        </w:rPr>
        <w:t xml:space="preserve">The priority of sources is dictated by FAR </w:t>
      </w:r>
      <w:r w:rsidR="00F46B14" w:rsidRPr="00295A51">
        <w:rPr>
          <w:color w:val="000000"/>
        </w:rPr>
        <w:t xml:space="preserve">Part </w:t>
      </w:r>
      <w:r w:rsidRPr="00295A51">
        <w:rPr>
          <w:color w:val="000000"/>
        </w:rPr>
        <w:t xml:space="preserve">8, Required Sources of Supplies and Services, Subpart 8.001, </w:t>
      </w:r>
      <w:r w:rsidRPr="00295A51">
        <w:rPr>
          <w:bCs/>
          <w:color w:val="000000"/>
        </w:rPr>
        <w:t>Priorities for Use of Government Supply Sources, and DFARS 208</w:t>
      </w:r>
      <w:r w:rsidR="00DE104C">
        <w:rPr>
          <w:bCs/>
          <w:color w:val="000000"/>
        </w:rPr>
        <w:t xml:space="preserve">. </w:t>
      </w:r>
      <w:r w:rsidRPr="00295A51">
        <w:rPr>
          <w:color w:val="000000"/>
        </w:rPr>
        <w:t>Mandatory sources must be considered before an open-market source can be considered</w:t>
      </w:r>
      <w:r w:rsidR="00DE104C">
        <w:rPr>
          <w:color w:val="000000"/>
        </w:rPr>
        <w:t xml:space="preserve">. </w:t>
      </w:r>
      <w:r w:rsidR="00F46B14" w:rsidRPr="00295A51">
        <w:rPr>
          <w:color w:val="000000"/>
        </w:rPr>
        <w:t>Other mandatory sources include D</w:t>
      </w:r>
      <w:r w:rsidR="00770BF6">
        <w:rPr>
          <w:color w:val="000000"/>
        </w:rPr>
        <w:t>LA Printing Services</w:t>
      </w:r>
      <w:r w:rsidR="00F46B14" w:rsidRPr="00295A51">
        <w:rPr>
          <w:color w:val="000000"/>
        </w:rPr>
        <w:t>, Army CHESS, Army BPAs.</w:t>
      </w:r>
    </w:p>
    <w:p w:rsidR="006C5D56" w:rsidRDefault="006C5D56" w:rsidP="0091443F">
      <w:pPr>
        <w:tabs>
          <w:tab w:val="left" w:pos="540"/>
        </w:tabs>
        <w:autoSpaceDE w:val="0"/>
        <w:autoSpaceDN w:val="0"/>
        <w:adjustRightInd w:val="0"/>
        <w:jc w:val="both"/>
        <w:rPr>
          <w:b/>
          <w:color w:val="000000"/>
        </w:rPr>
      </w:pPr>
    </w:p>
    <w:p w:rsidR="00DA638D" w:rsidRDefault="00DD03D8" w:rsidP="0091443F">
      <w:pPr>
        <w:tabs>
          <w:tab w:val="left" w:pos="540"/>
        </w:tabs>
        <w:autoSpaceDE w:val="0"/>
        <w:autoSpaceDN w:val="0"/>
        <w:adjustRightInd w:val="0"/>
        <w:jc w:val="both"/>
        <w:rPr>
          <w:color w:val="000000"/>
        </w:rPr>
      </w:pPr>
      <w:r w:rsidRPr="007A1ABE">
        <w:rPr>
          <w:b/>
          <w:color w:val="000000"/>
        </w:rPr>
        <w:t>Resource Manager</w:t>
      </w:r>
      <w:r w:rsidR="00C60544" w:rsidRPr="007A1ABE">
        <w:rPr>
          <w:b/>
          <w:color w:val="000000"/>
        </w:rPr>
        <w:t xml:space="preserve"> </w:t>
      </w:r>
      <w:r w:rsidR="00E953C4" w:rsidRPr="007A1ABE">
        <w:rPr>
          <w:b/>
          <w:color w:val="000000"/>
        </w:rPr>
        <w:t>(RM)</w:t>
      </w:r>
      <w:r w:rsidR="00E953C4" w:rsidRPr="00295A51">
        <w:rPr>
          <w:color w:val="000000"/>
        </w:rPr>
        <w:t xml:space="preserve"> </w:t>
      </w:r>
      <w:r w:rsidR="00B91BBE">
        <w:rPr>
          <w:color w:val="000000"/>
        </w:rPr>
        <w:t xml:space="preserve">- RM </w:t>
      </w:r>
      <w:r w:rsidRPr="00295A51">
        <w:rPr>
          <w:color w:val="000000"/>
        </w:rPr>
        <w:t xml:space="preserve">is a Certifying Officer who certifies that funds are available for the GPC program and establishes lines of accounting used on the GPC </w:t>
      </w:r>
    </w:p>
    <w:p w:rsidR="00DA638D" w:rsidRDefault="00DA638D" w:rsidP="00DA638D">
      <w:pPr>
        <w:rPr>
          <w:sz w:val="28"/>
          <w:szCs w:val="28"/>
        </w:rPr>
      </w:pPr>
      <w:r w:rsidRPr="00C065F2">
        <w:rPr>
          <w:sz w:val="28"/>
          <w:szCs w:val="28"/>
        </w:rPr>
        <w:t xml:space="preserve">Appendix </w:t>
      </w:r>
      <w:r>
        <w:rPr>
          <w:sz w:val="28"/>
          <w:szCs w:val="28"/>
        </w:rPr>
        <w:t>J</w:t>
      </w:r>
      <w:r w:rsidRPr="00C065F2">
        <w:rPr>
          <w:sz w:val="28"/>
          <w:szCs w:val="28"/>
        </w:rPr>
        <w:t>:  Glossary (continued</w:t>
      </w:r>
      <w:r>
        <w:rPr>
          <w:sz w:val="28"/>
          <w:szCs w:val="28"/>
        </w:rPr>
        <w:t>)</w:t>
      </w:r>
    </w:p>
    <w:p w:rsidR="00DA638D" w:rsidRDefault="00DA638D" w:rsidP="0091443F">
      <w:pPr>
        <w:tabs>
          <w:tab w:val="left" w:pos="540"/>
        </w:tabs>
        <w:autoSpaceDE w:val="0"/>
        <w:autoSpaceDN w:val="0"/>
        <w:adjustRightInd w:val="0"/>
        <w:jc w:val="both"/>
        <w:rPr>
          <w:color w:val="000000"/>
        </w:rPr>
      </w:pPr>
    </w:p>
    <w:p w:rsidR="00E953C4" w:rsidRPr="00295A51" w:rsidRDefault="00DD03D8" w:rsidP="0091443F">
      <w:pPr>
        <w:tabs>
          <w:tab w:val="left" w:pos="540"/>
        </w:tabs>
        <w:autoSpaceDE w:val="0"/>
        <w:autoSpaceDN w:val="0"/>
        <w:adjustRightInd w:val="0"/>
        <w:jc w:val="both"/>
        <w:rPr>
          <w:color w:val="000000"/>
        </w:rPr>
      </w:pPr>
      <w:r w:rsidRPr="00295A51">
        <w:rPr>
          <w:color w:val="000000"/>
        </w:rPr>
        <w:t xml:space="preserve">program. </w:t>
      </w:r>
      <w:r w:rsidR="00E953C4" w:rsidRPr="00295A51">
        <w:rPr>
          <w:color w:val="000000"/>
        </w:rPr>
        <w:t>The RM is responsible for the proper assignment of funding on an obligation document before the obligation is incurred, and for maintaining a system of positive funds control.</w:t>
      </w:r>
    </w:p>
    <w:p w:rsidR="006C5D56" w:rsidRDefault="006C5D56" w:rsidP="0091443F">
      <w:pPr>
        <w:tabs>
          <w:tab w:val="left" w:pos="540"/>
        </w:tabs>
        <w:autoSpaceDE w:val="0"/>
        <w:autoSpaceDN w:val="0"/>
        <w:adjustRightInd w:val="0"/>
        <w:jc w:val="both"/>
        <w:rPr>
          <w:b/>
          <w:color w:val="000000"/>
        </w:rPr>
      </w:pPr>
    </w:p>
    <w:p w:rsidR="00C249A3" w:rsidRDefault="00DD03D8" w:rsidP="0091443F">
      <w:pPr>
        <w:tabs>
          <w:tab w:val="left" w:pos="540"/>
        </w:tabs>
        <w:autoSpaceDE w:val="0"/>
        <w:autoSpaceDN w:val="0"/>
        <w:adjustRightInd w:val="0"/>
        <w:jc w:val="both"/>
        <w:rPr>
          <w:color w:val="000000"/>
          <w:szCs w:val="22"/>
        </w:rPr>
      </w:pPr>
      <w:r w:rsidRPr="007A1ABE">
        <w:rPr>
          <w:b/>
          <w:color w:val="000000"/>
        </w:rPr>
        <w:lastRenderedPageBreak/>
        <w:t xml:space="preserve">Split </w:t>
      </w:r>
      <w:r w:rsidR="00C249A3" w:rsidRPr="007A1ABE">
        <w:rPr>
          <w:b/>
          <w:color w:val="000000"/>
        </w:rPr>
        <w:t>P</w:t>
      </w:r>
      <w:r w:rsidRPr="007A1ABE">
        <w:rPr>
          <w:b/>
          <w:color w:val="000000"/>
        </w:rPr>
        <w:t>urchase</w:t>
      </w:r>
      <w:r w:rsidR="00C60544" w:rsidRPr="00295A51">
        <w:rPr>
          <w:color w:val="000000"/>
        </w:rPr>
        <w:t xml:space="preserve"> - </w:t>
      </w:r>
      <w:r w:rsidR="00A63501" w:rsidRPr="00295A51">
        <w:rPr>
          <w:color w:val="000000"/>
        </w:rPr>
        <w:t xml:space="preserve">Occurs when a </w:t>
      </w:r>
      <w:r w:rsidR="00754E87" w:rsidRPr="00295A51">
        <w:rPr>
          <w:color w:val="000000"/>
        </w:rPr>
        <w:t>CH</w:t>
      </w:r>
      <w:r w:rsidR="00A63501" w:rsidRPr="00295A51">
        <w:rPr>
          <w:color w:val="000000"/>
        </w:rPr>
        <w:t xml:space="preserve"> splits a known requirement at the time of the purchase into several transactions </w:t>
      </w:r>
      <w:r w:rsidR="00980BEE" w:rsidRPr="00295A51">
        <w:rPr>
          <w:color w:val="000000"/>
        </w:rPr>
        <w:t xml:space="preserve">in order to: </w:t>
      </w:r>
      <w:r w:rsidR="002632C7">
        <w:rPr>
          <w:color w:val="000000"/>
        </w:rPr>
        <w:t xml:space="preserve">circumvent dollar thresholds in order to  </w:t>
      </w:r>
      <w:r w:rsidR="00980BEE" w:rsidRPr="00295A51">
        <w:rPr>
          <w:color w:val="000000"/>
        </w:rPr>
        <w:t xml:space="preserve">use the GPC; </w:t>
      </w:r>
      <w:r w:rsidR="00A63501" w:rsidRPr="00295A51">
        <w:rPr>
          <w:color w:val="000000"/>
        </w:rPr>
        <w:t>to avoid competitive bids for purchases over the micro-purchase threshold</w:t>
      </w:r>
      <w:r w:rsidR="00980BEE" w:rsidRPr="00295A51">
        <w:rPr>
          <w:color w:val="000000"/>
        </w:rPr>
        <w:t xml:space="preserve">; or </w:t>
      </w:r>
      <w:r w:rsidR="00A63501" w:rsidRPr="00295A51">
        <w:rPr>
          <w:color w:val="000000"/>
        </w:rPr>
        <w:t>to avoid other established credit limits (this is prohibited)</w:t>
      </w:r>
      <w:r w:rsidR="00DE104C">
        <w:rPr>
          <w:color w:val="000000"/>
        </w:rPr>
        <w:t xml:space="preserve">. </w:t>
      </w:r>
      <w:r w:rsidR="00A63501" w:rsidRPr="00295A51">
        <w:rPr>
          <w:color w:val="000000"/>
        </w:rPr>
        <w:t xml:space="preserve">When a known small purchase requirement exceeds </w:t>
      </w:r>
      <w:r w:rsidR="00980BEE" w:rsidRPr="00295A51">
        <w:rPr>
          <w:color w:val="000000"/>
        </w:rPr>
        <w:t xml:space="preserve">the micro-purchase threshold, </w:t>
      </w:r>
      <w:r w:rsidR="00A63501" w:rsidRPr="00295A51">
        <w:rPr>
          <w:color w:val="000000"/>
        </w:rPr>
        <w:t>it must be purchased through a contract using simplified acquisition procedures</w:t>
      </w:r>
      <w:bookmarkStart w:id="87" w:name="OLE_LINK23"/>
      <w:bookmarkStart w:id="88" w:name="OLE_LINK24"/>
      <w:r w:rsidR="00DE104C">
        <w:rPr>
          <w:color w:val="000000"/>
        </w:rPr>
        <w:t xml:space="preserve">. </w:t>
      </w:r>
      <w:r w:rsidR="00C249A3" w:rsidRPr="00295A51">
        <w:rPr>
          <w:color w:val="000000"/>
          <w:szCs w:val="22"/>
        </w:rPr>
        <w:t xml:space="preserve">Examples of Split Purchases or Split Requirements include the following: </w:t>
      </w:r>
    </w:p>
    <w:p w:rsidR="0091443F" w:rsidRPr="00295A51" w:rsidRDefault="0091443F" w:rsidP="0091443F">
      <w:pPr>
        <w:tabs>
          <w:tab w:val="left" w:pos="540"/>
        </w:tabs>
        <w:autoSpaceDE w:val="0"/>
        <w:autoSpaceDN w:val="0"/>
        <w:adjustRightInd w:val="0"/>
        <w:jc w:val="both"/>
        <w:rPr>
          <w:color w:val="000000"/>
          <w:szCs w:val="22"/>
        </w:rPr>
      </w:pPr>
    </w:p>
    <w:p w:rsidR="00C249A3" w:rsidRPr="00295A51" w:rsidRDefault="00C249A3" w:rsidP="00326CE3">
      <w:pPr>
        <w:numPr>
          <w:ilvl w:val="0"/>
          <w:numId w:val="24"/>
        </w:numPr>
        <w:tabs>
          <w:tab w:val="left" w:pos="540"/>
        </w:tabs>
        <w:autoSpaceDE w:val="0"/>
        <w:autoSpaceDN w:val="0"/>
        <w:adjustRightInd w:val="0"/>
        <w:ind w:left="0" w:firstLine="180"/>
        <w:jc w:val="both"/>
        <w:rPr>
          <w:color w:val="000000"/>
          <w:szCs w:val="22"/>
        </w:rPr>
      </w:pPr>
      <w:r w:rsidRPr="00295A51">
        <w:rPr>
          <w:color w:val="000000"/>
          <w:szCs w:val="22"/>
        </w:rPr>
        <w:t xml:space="preserve">A single </w:t>
      </w:r>
      <w:r w:rsidR="00754E87" w:rsidRPr="00295A51">
        <w:rPr>
          <w:color w:val="000000"/>
          <w:szCs w:val="22"/>
        </w:rPr>
        <w:t>CH</w:t>
      </w:r>
      <w:r w:rsidRPr="00295A51">
        <w:rPr>
          <w:color w:val="000000"/>
          <w:szCs w:val="22"/>
        </w:rPr>
        <w:t xml:space="preserve"> making multiple purchases from the same merchant on the same day, the total of which exceeds the single purchase limit and the total requirement was known at the time of the first purchase. </w:t>
      </w:r>
    </w:p>
    <w:p w:rsidR="00C249A3" w:rsidRPr="00295A51" w:rsidRDefault="00C249A3" w:rsidP="00326CE3">
      <w:pPr>
        <w:numPr>
          <w:ilvl w:val="0"/>
          <w:numId w:val="23"/>
        </w:numPr>
        <w:tabs>
          <w:tab w:val="left" w:pos="540"/>
        </w:tabs>
        <w:autoSpaceDE w:val="0"/>
        <w:autoSpaceDN w:val="0"/>
        <w:adjustRightInd w:val="0"/>
        <w:ind w:left="0" w:firstLine="180"/>
        <w:jc w:val="both"/>
        <w:rPr>
          <w:color w:val="000000"/>
          <w:szCs w:val="22"/>
        </w:rPr>
      </w:pPr>
      <w:r w:rsidRPr="00295A51">
        <w:rPr>
          <w:color w:val="000000"/>
          <w:szCs w:val="22"/>
        </w:rPr>
        <w:t xml:space="preserve">A single </w:t>
      </w:r>
      <w:r w:rsidR="00754E87" w:rsidRPr="00295A51">
        <w:rPr>
          <w:color w:val="000000"/>
          <w:szCs w:val="22"/>
        </w:rPr>
        <w:t>CH</w:t>
      </w:r>
      <w:r w:rsidRPr="00295A51">
        <w:rPr>
          <w:color w:val="000000"/>
          <w:szCs w:val="22"/>
        </w:rPr>
        <w:t xml:space="preserve"> purchasing the same/similar item(s) from multiple merchants on the same day, the total of which exceeds the single purchase limit and the total was known at the time of the first purchase. </w:t>
      </w:r>
    </w:p>
    <w:p w:rsidR="00C249A3" w:rsidRPr="00295A51" w:rsidRDefault="00C249A3" w:rsidP="00326CE3">
      <w:pPr>
        <w:numPr>
          <w:ilvl w:val="0"/>
          <w:numId w:val="23"/>
        </w:numPr>
        <w:tabs>
          <w:tab w:val="left" w:pos="540"/>
        </w:tabs>
        <w:autoSpaceDE w:val="0"/>
        <w:autoSpaceDN w:val="0"/>
        <w:adjustRightInd w:val="0"/>
        <w:ind w:left="0" w:firstLine="180"/>
        <w:jc w:val="both"/>
        <w:rPr>
          <w:color w:val="000000"/>
          <w:szCs w:val="22"/>
        </w:rPr>
      </w:pPr>
      <w:r w:rsidRPr="00295A51">
        <w:rPr>
          <w:color w:val="000000"/>
          <w:sz w:val="20"/>
          <w:szCs w:val="20"/>
        </w:rPr>
        <w:t xml:space="preserve"> </w:t>
      </w:r>
      <w:r w:rsidRPr="00295A51">
        <w:rPr>
          <w:color w:val="000000"/>
          <w:szCs w:val="22"/>
        </w:rPr>
        <w:t xml:space="preserve">A single </w:t>
      </w:r>
      <w:r w:rsidR="00754E87" w:rsidRPr="00295A51">
        <w:rPr>
          <w:color w:val="000000"/>
          <w:szCs w:val="22"/>
        </w:rPr>
        <w:t>CH</w:t>
      </w:r>
      <w:r w:rsidRPr="00295A51">
        <w:rPr>
          <w:color w:val="000000"/>
          <w:szCs w:val="22"/>
        </w:rPr>
        <w:t xml:space="preserve"> making multiple purchases of similar items from the same or multiple merchants over a period of time when the total requirement was known at time of the first purchase and the value exceeds the single purchase limit. </w:t>
      </w:r>
    </w:p>
    <w:p w:rsidR="00C249A3" w:rsidRPr="00295A51" w:rsidRDefault="00C249A3" w:rsidP="00326CE3">
      <w:pPr>
        <w:numPr>
          <w:ilvl w:val="0"/>
          <w:numId w:val="23"/>
        </w:numPr>
        <w:tabs>
          <w:tab w:val="left" w:pos="540"/>
        </w:tabs>
        <w:autoSpaceDE w:val="0"/>
        <w:autoSpaceDN w:val="0"/>
        <w:adjustRightInd w:val="0"/>
        <w:ind w:left="0" w:firstLine="180"/>
        <w:jc w:val="both"/>
        <w:rPr>
          <w:color w:val="000000"/>
          <w:szCs w:val="22"/>
        </w:rPr>
      </w:pPr>
      <w:r w:rsidRPr="00295A51">
        <w:rPr>
          <w:color w:val="000000"/>
          <w:szCs w:val="22"/>
        </w:rPr>
        <w:t xml:space="preserve">Multiple </w:t>
      </w:r>
      <w:r w:rsidR="00754E87" w:rsidRPr="00295A51">
        <w:rPr>
          <w:color w:val="000000"/>
          <w:szCs w:val="22"/>
        </w:rPr>
        <w:t>CH</w:t>
      </w:r>
      <w:r w:rsidRPr="00295A51">
        <w:rPr>
          <w:color w:val="000000"/>
          <w:szCs w:val="22"/>
        </w:rPr>
        <w:t>s under the same supervision/</w:t>
      </w:r>
      <w:r w:rsidR="00034B2C">
        <w:rPr>
          <w:color w:val="000000"/>
          <w:szCs w:val="22"/>
        </w:rPr>
        <w:t>billing official</w:t>
      </w:r>
      <w:r w:rsidRPr="00295A51">
        <w:rPr>
          <w:color w:val="000000"/>
          <w:szCs w:val="22"/>
        </w:rPr>
        <w:t xml:space="preserve"> purchasing the same/similar item(s) the same day or in a compressed timeframe when the total requirement is known at a given time and exceeds the single purchase limit. </w:t>
      </w:r>
    </w:p>
    <w:bookmarkEnd w:id="87"/>
    <w:bookmarkEnd w:id="88"/>
    <w:p w:rsidR="006C5D56" w:rsidRDefault="006C5D56" w:rsidP="0091443F">
      <w:pPr>
        <w:tabs>
          <w:tab w:val="left" w:pos="540"/>
        </w:tabs>
        <w:autoSpaceDE w:val="0"/>
        <w:autoSpaceDN w:val="0"/>
        <w:adjustRightInd w:val="0"/>
        <w:jc w:val="both"/>
        <w:rPr>
          <w:b/>
          <w:color w:val="000000"/>
        </w:rPr>
      </w:pPr>
    </w:p>
    <w:p w:rsidR="004E642B" w:rsidRPr="00295A51" w:rsidRDefault="00AB733B" w:rsidP="0091443F">
      <w:pPr>
        <w:tabs>
          <w:tab w:val="left" w:pos="540"/>
        </w:tabs>
        <w:autoSpaceDE w:val="0"/>
        <w:autoSpaceDN w:val="0"/>
        <w:adjustRightInd w:val="0"/>
        <w:jc w:val="both"/>
        <w:rPr>
          <w:color w:val="000000"/>
        </w:rPr>
      </w:pPr>
      <w:r w:rsidRPr="007A1ABE">
        <w:rPr>
          <w:b/>
          <w:color w:val="000000"/>
        </w:rPr>
        <w:t>Third Party Payments</w:t>
      </w:r>
      <w:r w:rsidRPr="00295A51">
        <w:rPr>
          <w:color w:val="000000"/>
        </w:rPr>
        <w:t xml:space="preserve"> – An</w:t>
      </w:r>
      <w:r w:rsidRPr="00295A51">
        <w:t xml:space="preserve"> online payment processor (i.e. </w:t>
      </w:r>
      <w:r w:rsidRPr="00295A51">
        <w:rPr>
          <w:color w:val="000000"/>
        </w:rPr>
        <w:t>PayPal, 2Checkout.com</w:t>
      </w:r>
      <w:r w:rsidRPr="00295A51">
        <w:t>) provides ways for a merchant to accept credit cards and other payments online without the extra cost and obligation of a merchant account</w:t>
      </w:r>
      <w:r w:rsidR="00DE104C">
        <w:t xml:space="preserve">. </w:t>
      </w:r>
      <w:r w:rsidRPr="00295A51">
        <w:rPr>
          <w:color w:val="000000"/>
        </w:rPr>
        <w:t xml:space="preserve">Where it is identified that a purchase will be processed via a third party merchant (i.e. PayPal), the </w:t>
      </w:r>
      <w:r w:rsidR="00754E87" w:rsidRPr="00295A51">
        <w:rPr>
          <w:color w:val="000000"/>
        </w:rPr>
        <w:t>CH</w:t>
      </w:r>
      <w:r w:rsidRPr="00295A51">
        <w:rPr>
          <w:color w:val="000000"/>
        </w:rPr>
        <w:t xml:space="preserve"> should make every attempt to choose another merchant with whom to procure the goods and/or services. If still found necessary to procure using a third party payment merchant, the </w:t>
      </w:r>
      <w:r w:rsidR="00754E87" w:rsidRPr="00295A51">
        <w:rPr>
          <w:color w:val="000000"/>
        </w:rPr>
        <w:t>CH</w:t>
      </w:r>
      <w:r w:rsidRPr="00295A51">
        <w:rPr>
          <w:color w:val="000000"/>
        </w:rPr>
        <w:t xml:space="preserve"> and </w:t>
      </w:r>
      <w:r w:rsidR="00754E87" w:rsidRPr="00295A51">
        <w:rPr>
          <w:color w:val="000000"/>
        </w:rPr>
        <w:t>BO</w:t>
      </w:r>
      <w:r w:rsidRPr="00295A51">
        <w:rPr>
          <w:color w:val="000000"/>
        </w:rPr>
        <w:t xml:space="preserve"> must ensure there is adequate supporting documentation to prove that there was a detailed review of the purchase and that the use of the third party payment merchant was unavoidable</w:t>
      </w:r>
      <w:r w:rsidR="00DE104C">
        <w:rPr>
          <w:color w:val="000000"/>
        </w:rPr>
        <w:t xml:space="preserve">. </w:t>
      </w:r>
      <w:r w:rsidRPr="00295A51">
        <w:rPr>
          <w:color w:val="000000"/>
        </w:rPr>
        <w:t xml:space="preserve">Transactions </w:t>
      </w:r>
      <w:r w:rsidR="005A35D5" w:rsidRPr="00295A51">
        <w:rPr>
          <w:color w:val="000000"/>
        </w:rPr>
        <w:t xml:space="preserve">made with </w:t>
      </w:r>
      <w:r w:rsidRPr="00295A51">
        <w:rPr>
          <w:color w:val="000000"/>
        </w:rPr>
        <w:t xml:space="preserve">a third party payment merchant </w:t>
      </w:r>
      <w:r w:rsidR="005A35D5" w:rsidRPr="00295A51">
        <w:rPr>
          <w:color w:val="000000"/>
        </w:rPr>
        <w:t xml:space="preserve">are </w:t>
      </w:r>
      <w:r w:rsidRPr="00295A51">
        <w:rPr>
          <w:color w:val="000000"/>
        </w:rPr>
        <w:t xml:space="preserve">considered high risk for </w:t>
      </w:r>
      <w:r w:rsidR="005A35D5" w:rsidRPr="00295A51">
        <w:rPr>
          <w:color w:val="000000"/>
        </w:rPr>
        <w:t xml:space="preserve">both subsequent audit and </w:t>
      </w:r>
      <w:r w:rsidRPr="00295A51">
        <w:rPr>
          <w:color w:val="000000"/>
        </w:rPr>
        <w:t>data mining screening</w:t>
      </w:r>
      <w:r w:rsidR="00DE104C">
        <w:rPr>
          <w:color w:val="000000"/>
        </w:rPr>
        <w:t xml:space="preserve">. </w:t>
      </w:r>
      <w:r w:rsidRPr="00295A51">
        <w:rPr>
          <w:color w:val="000000"/>
        </w:rPr>
        <w:t xml:space="preserve">  </w:t>
      </w:r>
    </w:p>
    <w:p w:rsidR="006C5D56" w:rsidRDefault="006C5D56" w:rsidP="0091443F">
      <w:pPr>
        <w:tabs>
          <w:tab w:val="left" w:pos="540"/>
        </w:tabs>
        <w:autoSpaceDE w:val="0"/>
        <w:autoSpaceDN w:val="0"/>
        <w:adjustRightInd w:val="0"/>
        <w:jc w:val="both"/>
        <w:rPr>
          <w:b/>
          <w:color w:val="000000"/>
        </w:rPr>
      </w:pPr>
    </w:p>
    <w:p w:rsidR="00CE79A6" w:rsidRPr="00B558CB" w:rsidRDefault="00CE79A6" w:rsidP="00CE79A6">
      <w:pPr>
        <w:tabs>
          <w:tab w:val="left" w:pos="540"/>
        </w:tabs>
        <w:autoSpaceDE w:val="0"/>
        <w:autoSpaceDN w:val="0"/>
        <w:adjustRightInd w:val="0"/>
        <w:jc w:val="both"/>
      </w:pPr>
      <w:r>
        <w:rPr>
          <w:b/>
        </w:rPr>
        <w:t xml:space="preserve">Training </w:t>
      </w:r>
      <w:r w:rsidR="00626C9C">
        <w:rPr>
          <w:b/>
        </w:rPr>
        <w:t>–</w:t>
      </w:r>
      <w:r>
        <w:rPr>
          <w:b/>
        </w:rPr>
        <w:t xml:space="preserve"> </w:t>
      </w:r>
      <w:r w:rsidR="00626C9C">
        <w:rPr>
          <w:b/>
        </w:rPr>
        <w:t xml:space="preserve">Commercial </w:t>
      </w:r>
      <w:r w:rsidRPr="00CE79A6">
        <w:rPr>
          <w:b/>
        </w:rPr>
        <w:t>Off-the-Shelf Training</w:t>
      </w:r>
      <w:r w:rsidRPr="00CE79A6">
        <w:t xml:space="preserve"> - is defined as training products and services regularly available to the general public and/or Government personnel. The term includes training offered in catalogs or other printed material by a college, university, professional association, consultant firm or organization. It does not include training specifically developed, designed, and produced to meet requirements unique to an organization and/or program.</w:t>
      </w:r>
      <w:r>
        <w:t xml:space="preserve">  </w:t>
      </w:r>
      <w:r w:rsidRPr="00CE79A6">
        <w:rPr>
          <w:b/>
          <w:sz w:val="23"/>
          <w:szCs w:val="23"/>
        </w:rPr>
        <w:t>Non-government training</w:t>
      </w:r>
      <w:r>
        <w:rPr>
          <w:sz w:val="23"/>
          <w:szCs w:val="23"/>
        </w:rPr>
        <w:t xml:space="preserve"> sources include, but are not limited to: </w:t>
      </w:r>
    </w:p>
    <w:p w:rsidR="00CE79A6" w:rsidRDefault="00CE79A6" w:rsidP="00326CE3">
      <w:pPr>
        <w:pStyle w:val="Default"/>
        <w:numPr>
          <w:ilvl w:val="0"/>
          <w:numId w:val="81"/>
        </w:numPr>
      </w:pPr>
      <w:r w:rsidRPr="00B558CB">
        <w:t>State government or instrumentality</w:t>
      </w:r>
      <w:r w:rsidR="00B558CB" w:rsidRPr="00B558CB">
        <w:t>;</w:t>
      </w:r>
    </w:p>
    <w:p w:rsidR="002F7CFC" w:rsidRDefault="002F7CFC" w:rsidP="002F7CFC">
      <w:pPr>
        <w:pStyle w:val="Default"/>
        <w:ind w:left="720"/>
        <w:jc w:val="both"/>
      </w:pPr>
    </w:p>
    <w:p w:rsidR="002F7CFC" w:rsidRPr="00B558CB" w:rsidRDefault="002F7CFC" w:rsidP="002F7CFC">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rsidR="002F7CFC" w:rsidRPr="00B558CB" w:rsidRDefault="002F7CFC" w:rsidP="002F7CFC">
      <w:pPr>
        <w:pStyle w:val="Default"/>
        <w:ind w:left="720"/>
      </w:pPr>
    </w:p>
    <w:p w:rsidR="00CE79A6" w:rsidRPr="00B558CB" w:rsidRDefault="00CE79A6" w:rsidP="00326CE3">
      <w:pPr>
        <w:pStyle w:val="Default"/>
        <w:numPr>
          <w:ilvl w:val="0"/>
          <w:numId w:val="81"/>
        </w:numPr>
      </w:pPr>
      <w:r w:rsidRPr="00B558CB">
        <w:t>Interstate government organization</w:t>
      </w:r>
      <w:r w:rsidR="00B558CB" w:rsidRPr="00B558CB">
        <w:t xml:space="preserve">; </w:t>
      </w:r>
    </w:p>
    <w:p w:rsidR="00DB21F4" w:rsidRPr="002F7CFC" w:rsidRDefault="00CE79A6" w:rsidP="00326CE3">
      <w:pPr>
        <w:pStyle w:val="Default"/>
        <w:numPr>
          <w:ilvl w:val="0"/>
          <w:numId w:val="81"/>
        </w:numPr>
      </w:pPr>
      <w:r w:rsidRPr="00B558CB">
        <w:t>Medical, scientific, technical, educational, research, or professional institutions, foundations or organizations</w:t>
      </w:r>
      <w:r w:rsidR="00B558CB" w:rsidRPr="00B558CB">
        <w:t xml:space="preserve">; and, </w:t>
      </w:r>
    </w:p>
    <w:p w:rsidR="00CE79A6" w:rsidRDefault="00CE79A6" w:rsidP="00326CE3">
      <w:pPr>
        <w:numPr>
          <w:ilvl w:val="0"/>
          <w:numId w:val="81"/>
        </w:numPr>
        <w:tabs>
          <w:tab w:val="left" w:pos="540"/>
        </w:tabs>
        <w:autoSpaceDE w:val="0"/>
        <w:autoSpaceDN w:val="0"/>
        <w:adjustRightInd w:val="0"/>
        <w:jc w:val="both"/>
        <w:rPr>
          <w:b/>
          <w:color w:val="000000"/>
        </w:rPr>
      </w:pPr>
      <w:r w:rsidRPr="00B558CB">
        <w:lastRenderedPageBreak/>
        <w:t>Universities, technical, business, and vocational schools</w:t>
      </w:r>
      <w:r w:rsidRPr="00B558CB">
        <w:rPr>
          <w:b/>
          <w:bCs/>
        </w:rPr>
        <w:t xml:space="preserve">, </w:t>
      </w:r>
      <w:r w:rsidRPr="00B558CB">
        <w:t>business, commercial, or industrial firms, corporations, partnerships</w:t>
      </w:r>
      <w:r>
        <w:rPr>
          <w:sz w:val="23"/>
          <w:szCs w:val="23"/>
        </w:rPr>
        <w:t>, proprietorships, or other organizations.</w:t>
      </w:r>
    </w:p>
    <w:p w:rsidR="00CE79A6" w:rsidRDefault="00CE79A6" w:rsidP="0091443F">
      <w:pPr>
        <w:tabs>
          <w:tab w:val="left" w:pos="540"/>
        </w:tabs>
        <w:autoSpaceDE w:val="0"/>
        <w:autoSpaceDN w:val="0"/>
        <w:adjustRightInd w:val="0"/>
        <w:jc w:val="both"/>
        <w:rPr>
          <w:b/>
          <w:color w:val="000000"/>
        </w:rPr>
      </w:pPr>
    </w:p>
    <w:p w:rsidR="00DD03D8" w:rsidRPr="00295A51" w:rsidRDefault="00DD03D8" w:rsidP="0091443F">
      <w:pPr>
        <w:tabs>
          <w:tab w:val="left" w:pos="540"/>
        </w:tabs>
        <w:autoSpaceDE w:val="0"/>
        <w:autoSpaceDN w:val="0"/>
        <w:adjustRightInd w:val="0"/>
        <w:jc w:val="both"/>
        <w:rPr>
          <w:color w:val="000000"/>
        </w:rPr>
      </w:pPr>
      <w:r w:rsidRPr="007A1ABE">
        <w:rPr>
          <w:b/>
          <w:color w:val="000000"/>
        </w:rPr>
        <w:t>United States</w:t>
      </w:r>
      <w:r w:rsidR="00C60544" w:rsidRPr="00295A51">
        <w:rPr>
          <w:color w:val="000000"/>
        </w:rPr>
        <w:t xml:space="preserve"> - </w:t>
      </w:r>
      <w:r w:rsidRPr="00295A51">
        <w:rPr>
          <w:color w:val="000000"/>
        </w:rPr>
        <w:t>The 50 States and the District of Columbia, the Commonwealth of Puerto Rico, the Virgin Islands, the Commonwealth of the Northern Mariana Islands, Guam, American Samoa, Wake Island, Johnston Island, Canton Island, the outer Continental Shelf lands, and any other place subject to the jurisdiction of the United States (but not including leased bases).</w:t>
      </w:r>
    </w:p>
    <w:p w:rsidR="00295A51" w:rsidRDefault="00295A51" w:rsidP="0091443F">
      <w:pPr>
        <w:jc w:val="both"/>
        <w:rPr>
          <w:rFonts w:ascii="Arial" w:hAnsi="Arial" w:cs="Arial"/>
          <w:b/>
        </w:rPr>
      </w:pPr>
    </w:p>
    <w:p w:rsidR="00DD03D8" w:rsidRPr="00295A51" w:rsidRDefault="00DD03D8" w:rsidP="0091443F">
      <w:pPr>
        <w:jc w:val="both"/>
      </w:pPr>
    </w:p>
    <w:sectPr w:rsidR="00DD03D8" w:rsidRPr="00295A51" w:rsidSect="00B36C6D">
      <w:headerReference w:type="default" r:id="rId57"/>
      <w:footerReference w:type="default" r:id="rId5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CE3" w:rsidRDefault="00326CE3">
      <w:r>
        <w:separator/>
      </w:r>
    </w:p>
  </w:endnote>
  <w:endnote w:type="continuationSeparator" w:id="0">
    <w:p w:rsidR="00326CE3" w:rsidRDefault="0032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n-ea">
    <w:panose1 w:val="00000000000000000000"/>
    <w:charset w:val="00"/>
    <w:family w:val="roman"/>
    <w:notTrueType/>
    <w:pitch w:val="default"/>
  </w:font>
  <w:font w:name="Andale WT TC">
    <w:charset w:val="80"/>
    <w:family w:val="swiss"/>
    <w:pitch w:val="variable"/>
    <w:sig w:usb0="B300AAFF" w:usb1="F9DFFFFF" w:usb2="000A007E" w:usb3="00000000" w:csb0="001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2A4" w:rsidRDefault="00A802A4" w:rsidP="00A64C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802A4" w:rsidRDefault="00A802A4" w:rsidP="00AD2BA8">
    <w:pPr>
      <w:pStyle w:val="Footer"/>
    </w:pPr>
    <w:r>
      <w:t>Army GPC Operating Procedures</w:t>
    </w:r>
    <w:r>
      <w:tab/>
    </w:r>
    <w:r>
      <w:tab/>
      <w:t xml:space="preserve">22 July 2015  </w:t>
    </w:r>
  </w:p>
  <w:p w:rsidR="00A802A4" w:rsidRDefault="00A802A4" w:rsidP="00AD2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CE3" w:rsidRDefault="00326CE3">
      <w:r>
        <w:separator/>
      </w:r>
    </w:p>
  </w:footnote>
  <w:footnote w:type="continuationSeparator" w:id="0">
    <w:p w:rsidR="00326CE3" w:rsidRDefault="00326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2A4" w:rsidRDefault="00A802A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224"/>
    <w:multiLevelType w:val="hybridMultilevel"/>
    <w:tmpl w:val="1D0CD010"/>
    <w:lvl w:ilvl="0" w:tplc="33883C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30F65"/>
    <w:multiLevelType w:val="hybridMultilevel"/>
    <w:tmpl w:val="BF049D30"/>
    <w:lvl w:ilvl="0" w:tplc="254AFB00">
      <w:start w:val="1"/>
      <w:numFmt w:val="bullet"/>
      <w:lvlText w:val=""/>
      <w:lvlJc w:val="left"/>
      <w:pPr>
        <w:ind w:left="360" w:hanging="360"/>
      </w:pPr>
      <w:rPr>
        <w:rFonts w:ascii="Symbol" w:hAnsi="Symbol" w:hint="default"/>
        <w:sz w:val="16"/>
        <w:szCs w:val="16"/>
      </w:rPr>
    </w:lvl>
    <w:lvl w:ilvl="1" w:tplc="B7C6C872">
      <w:start w:val="1"/>
      <w:numFmt w:val="bullet"/>
      <w:lvlText w:val="o"/>
      <w:lvlJc w:val="left"/>
      <w:pPr>
        <w:ind w:left="1440" w:hanging="360"/>
      </w:pPr>
      <w:rPr>
        <w:rFonts w:ascii="Courier New" w:hAnsi="Courier New" w:cs="Courier New" w:hint="default"/>
        <w:sz w:val="16"/>
        <w:szCs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535DE"/>
    <w:multiLevelType w:val="hybridMultilevel"/>
    <w:tmpl w:val="1D0CD010"/>
    <w:lvl w:ilvl="0" w:tplc="33883C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35EDB"/>
    <w:multiLevelType w:val="singleLevel"/>
    <w:tmpl w:val="7EDC2D7C"/>
    <w:lvl w:ilvl="0">
      <w:start w:val="1"/>
      <w:numFmt w:val="bullet"/>
      <w:pStyle w:val="Bullet1"/>
      <w:lvlText w:val=""/>
      <w:lvlJc w:val="left"/>
      <w:pPr>
        <w:tabs>
          <w:tab w:val="num" w:pos="720"/>
        </w:tabs>
        <w:ind w:left="720" w:hanging="360"/>
      </w:pPr>
      <w:rPr>
        <w:rFonts w:ascii="Wingdings 2" w:hAnsi="Wingdings 2" w:hint="default"/>
        <w:b w:val="0"/>
        <w:i w:val="0"/>
        <w:color w:val="auto"/>
        <w:sz w:val="19"/>
      </w:rPr>
    </w:lvl>
  </w:abstractNum>
  <w:abstractNum w:abstractNumId="4" w15:restartNumberingAfterBreak="0">
    <w:nsid w:val="056828B1"/>
    <w:multiLevelType w:val="hybridMultilevel"/>
    <w:tmpl w:val="C2908D6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150A29"/>
    <w:multiLevelType w:val="hybridMultilevel"/>
    <w:tmpl w:val="45867122"/>
    <w:lvl w:ilvl="0" w:tplc="04090019">
      <w:start w:val="1"/>
      <w:numFmt w:val="lowerLetter"/>
      <w:lvlText w:val="%1."/>
      <w:lvlJc w:val="left"/>
      <w:pPr>
        <w:tabs>
          <w:tab w:val="num" w:pos="1080"/>
        </w:tabs>
        <w:ind w:left="1080" w:hanging="360"/>
      </w:pPr>
      <w:rPr>
        <w:rFonts w:hint="default"/>
      </w:rPr>
    </w:lvl>
    <w:lvl w:ilvl="1" w:tplc="FF809FC6">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5D841DE4">
      <w:start w:val="1"/>
      <w:numFmt w:val="lowerLetter"/>
      <w:lvlText w:val="%4."/>
      <w:lvlJc w:val="left"/>
      <w:pPr>
        <w:tabs>
          <w:tab w:val="num" w:pos="2880"/>
        </w:tabs>
        <w:ind w:left="2880" w:hanging="360"/>
      </w:pPr>
      <w:rPr>
        <w:rFonts w:hint="default"/>
      </w:rPr>
    </w:lvl>
    <w:lvl w:ilvl="4" w:tplc="58FE8648">
      <w:start w:val="1"/>
      <w:numFmt w:val="decimal"/>
      <w:lvlText w:val="(%5)"/>
      <w:lvlJc w:val="left"/>
      <w:pPr>
        <w:ind w:left="3960" w:hanging="720"/>
      </w:pPr>
      <w:rPr>
        <w:rFonts w:hint="default"/>
      </w:rPr>
    </w:lvl>
    <w:lvl w:ilvl="5" w:tplc="BFF0E34E">
      <w:start w:val="3"/>
      <w:numFmt w:val="decimal"/>
      <w:lvlText w:val="%6."/>
      <w:lvlJc w:val="left"/>
      <w:pPr>
        <w:ind w:left="4500" w:hanging="360"/>
      </w:pPr>
      <w:rPr>
        <w:rFonts w:cs="Aria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6BD2BEF"/>
    <w:multiLevelType w:val="hybridMultilevel"/>
    <w:tmpl w:val="49D4D702"/>
    <w:lvl w:ilvl="0" w:tplc="889E8F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FD22F0"/>
    <w:multiLevelType w:val="hybridMultilevel"/>
    <w:tmpl w:val="6B586D78"/>
    <w:lvl w:ilvl="0" w:tplc="82F6BB62">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8" w15:restartNumberingAfterBreak="0">
    <w:nsid w:val="08780CE7"/>
    <w:multiLevelType w:val="hybridMultilevel"/>
    <w:tmpl w:val="75305286"/>
    <w:lvl w:ilvl="0" w:tplc="54604C2E">
      <w:start w:val="1"/>
      <w:numFmt w:val="lowerLetter"/>
      <w:lvlText w:val="%1."/>
      <w:lvlJc w:val="left"/>
      <w:pPr>
        <w:ind w:left="1530" w:hanging="360"/>
      </w:pPr>
      <w:rPr>
        <w:rFonts w:hint="default"/>
      </w:rPr>
    </w:lvl>
    <w:lvl w:ilvl="1" w:tplc="6944CDC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FC42B0"/>
    <w:multiLevelType w:val="hybridMultilevel"/>
    <w:tmpl w:val="31D2C258"/>
    <w:lvl w:ilvl="0" w:tplc="1930CF9C">
      <w:start w:val="4"/>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1F765A"/>
    <w:multiLevelType w:val="hybridMultilevel"/>
    <w:tmpl w:val="47223B9E"/>
    <w:lvl w:ilvl="0" w:tplc="17B4AFE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0AF747A7"/>
    <w:multiLevelType w:val="hybridMultilevel"/>
    <w:tmpl w:val="65107F4C"/>
    <w:lvl w:ilvl="0" w:tplc="1C4279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3530B5"/>
    <w:multiLevelType w:val="hybridMultilevel"/>
    <w:tmpl w:val="777402EC"/>
    <w:lvl w:ilvl="0" w:tplc="04090019">
      <w:start w:val="1"/>
      <w:numFmt w:val="lowerLetter"/>
      <w:lvlText w:val="%1."/>
      <w:lvlJc w:val="left"/>
      <w:pPr>
        <w:tabs>
          <w:tab w:val="num" w:pos="0"/>
        </w:tabs>
        <w:ind w:left="360" w:hanging="360"/>
      </w:pPr>
      <w:rPr>
        <w:rFonts w:hint="default"/>
      </w:rPr>
    </w:lvl>
    <w:lvl w:ilvl="1" w:tplc="9AB6E496">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DAB7CD6"/>
    <w:multiLevelType w:val="hybridMultilevel"/>
    <w:tmpl w:val="DA906F00"/>
    <w:lvl w:ilvl="0" w:tplc="578052C6">
      <w:start w:val="1"/>
      <w:numFmt w:val="lowerLetter"/>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E6F5C37"/>
    <w:multiLevelType w:val="hybridMultilevel"/>
    <w:tmpl w:val="67BAA12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1F05185"/>
    <w:multiLevelType w:val="hybridMultilevel"/>
    <w:tmpl w:val="2DCAFA2C"/>
    <w:lvl w:ilvl="0" w:tplc="04090019">
      <w:start w:val="1"/>
      <w:numFmt w:val="lowerLetter"/>
      <w:lvlText w:val="%1."/>
      <w:lvlJc w:val="left"/>
      <w:pPr>
        <w:tabs>
          <w:tab w:val="num" w:pos="360"/>
        </w:tabs>
        <w:ind w:left="360" w:hanging="360"/>
      </w:pPr>
      <w:rPr>
        <w:rFonts w:hint="default"/>
        <w:b w:val="0"/>
        <w:i w:val="0"/>
        <w:color w:val="auto"/>
        <w:sz w:val="24"/>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123C4DAB"/>
    <w:multiLevelType w:val="hybridMultilevel"/>
    <w:tmpl w:val="01D6D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E27867"/>
    <w:multiLevelType w:val="hybridMultilevel"/>
    <w:tmpl w:val="D222E1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1496744E"/>
    <w:multiLevelType w:val="hybridMultilevel"/>
    <w:tmpl w:val="2C4E1820"/>
    <w:lvl w:ilvl="0" w:tplc="8D44122A">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5F57EFE"/>
    <w:multiLevelType w:val="hybridMultilevel"/>
    <w:tmpl w:val="21784CEA"/>
    <w:lvl w:ilvl="0" w:tplc="2D5C8226">
      <w:start w:val="1"/>
      <w:numFmt w:val="lowerLetter"/>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E62149"/>
    <w:multiLevelType w:val="hybridMultilevel"/>
    <w:tmpl w:val="292CC236"/>
    <w:lvl w:ilvl="0" w:tplc="F478426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EC0E62"/>
    <w:multiLevelType w:val="hybridMultilevel"/>
    <w:tmpl w:val="65CCC5A2"/>
    <w:lvl w:ilvl="0" w:tplc="0409000F">
      <w:start w:val="1"/>
      <w:numFmt w:val="decimal"/>
      <w:lvlText w:val="%1."/>
      <w:lvlJc w:val="left"/>
      <w:pPr>
        <w:ind w:left="360" w:hanging="360"/>
      </w:pPr>
      <w:rPr>
        <w:rFonts w:hint="default"/>
      </w:rPr>
    </w:lvl>
    <w:lvl w:ilvl="1" w:tplc="FF809FC6">
      <w:start w:val="1"/>
      <w:numFmt w:val="decimal"/>
      <w:lvlText w:val="(%2)"/>
      <w:lvlJc w:val="left"/>
      <w:pPr>
        <w:ind w:left="1080" w:hanging="360"/>
      </w:pPr>
      <w:rPr>
        <w:rFonts w:hint="default"/>
      </w:rPr>
    </w:lvl>
    <w:lvl w:ilvl="2" w:tplc="380474E4">
      <w:start w:val="1"/>
      <w:numFmt w:val="decimal"/>
      <w:lvlText w:val="%3."/>
      <w:lvlJc w:val="left"/>
      <w:pPr>
        <w:ind w:left="1980" w:hanging="360"/>
      </w:pPr>
      <w:rPr>
        <w:rFonts w:ascii="TimesNewRoman" w:hAnsi="TimesNewRoman" w:cs="TimesNewRoman" w:hint="default"/>
      </w:rPr>
    </w:lvl>
    <w:lvl w:ilvl="3" w:tplc="6C846DCA">
      <w:start w:val="1"/>
      <w:numFmt w:val="bullet"/>
      <w:lvlText w:val=""/>
      <w:lvlJc w:val="left"/>
      <w:pPr>
        <w:ind w:left="2520" w:hanging="360"/>
      </w:pPr>
      <w:rPr>
        <w:rFonts w:ascii="Symbol" w:hAnsi="Symbol" w:hint="default"/>
        <w:sz w:val="16"/>
        <w:szCs w:val="16"/>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9994464"/>
    <w:multiLevelType w:val="hybridMultilevel"/>
    <w:tmpl w:val="4E6A9CAA"/>
    <w:lvl w:ilvl="0" w:tplc="FF809FC6">
      <w:start w:val="1"/>
      <w:numFmt w:val="decimal"/>
      <w:lvlText w:val="(%1)"/>
      <w:lvlJc w:val="left"/>
      <w:pPr>
        <w:tabs>
          <w:tab w:val="num" w:pos="1080"/>
        </w:tabs>
        <w:ind w:left="1080" w:hanging="360"/>
      </w:pPr>
      <w:rPr>
        <w:rFonts w:hint="default"/>
      </w:rPr>
    </w:lvl>
    <w:lvl w:ilvl="1" w:tplc="C0227726">
      <w:start w:val="1"/>
      <w:numFmt w:val="decimal"/>
      <w:lvlText w:val="%2."/>
      <w:lvlJc w:val="left"/>
      <w:pPr>
        <w:tabs>
          <w:tab w:val="num" w:pos="720"/>
        </w:tabs>
        <w:ind w:left="720" w:hanging="360"/>
      </w:pPr>
      <w:rPr>
        <w:rFonts w:ascii="Times New Roman" w:hAnsi="Times New Roman" w:cs="Times New Roman" w:hint="default"/>
        <w:b w:val="0"/>
        <w:sz w:val="24"/>
        <w:szCs w:val="24"/>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199D4AFA"/>
    <w:multiLevelType w:val="hybridMultilevel"/>
    <w:tmpl w:val="1ABA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C8C5977"/>
    <w:multiLevelType w:val="hybridMultilevel"/>
    <w:tmpl w:val="6568A00A"/>
    <w:lvl w:ilvl="0" w:tplc="9AB6E496">
      <w:start w:val="1"/>
      <w:numFmt w:val="decimal"/>
      <w:lvlText w:val="(%1)"/>
      <w:lvlJc w:val="left"/>
      <w:pPr>
        <w:tabs>
          <w:tab w:val="num" w:pos="1440"/>
        </w:tabs>
        <w:ind w:left="1440" w:hanging="360"/>
      </w:pPr>
      <w:rPr>
        <w:rFonts w:hint="default"/>
      </w:rPr>
    </w:lvl>
    <w:lvl w:ilvl="1" w:tplc="AAC60112">
      <w:start w:val="2"/>
      <w:numFmt w:val="bullet"/>
      <w:lvlText w:val="-"/>
      <w:lvlJc w:val="left"/>
      <w:pPr>
        <w:tabs>
          <w:tab w:val="num" w:pos="1440"/>
        </w:tabs>
        <w:ind w:left="1440" w:hanging="360"/>
      </w:pPr>
      <w:rPr>
        <w:rFonts w:ascii="Times New Roman" w:eastAsia="Times New Roman" w:hAnsi="Times New Roman" w:cs="Times New Roman" w:hint="default"/>
      </w:rPr>
    </w:lvl>
    <w:lvl w:ilvl="2" w:tplc="AAC60112">
      <w:start w:val="2"/>
      <w:numFmt w:val="bullet"/>
      <w:lvlText w:val="-"/>
      <w:lvlJc w:val="left"/>
      <w:pPr>
        <w:tabs>
          <w:tab w:val="num" w:pos="2340"/>
        </w:tabs>
        <w:ind w:left="2340" w:hanging="360"/>
      </w:pPr>
      <w:rPr>
        <w:rFonts w:ascii="Times New Roman" w:eastAsia="Times New Roman" w:hAnsi="Times New Roman" w:cs="Times New Roman" w:hint="default"/>
      </w:rPr>
    </w:lvl>
    <w:lvl w:ilvl="3" w:tplc="18BE7D68">
      <w:start w:val="6"/>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FAD54E2"/>
    <w:multiLevelType w:val="hybridMultilevel"/>
    <w:tmpl w:val="6CEC1426"/>
    <w:lvl w:ilvl="0" w:tplc="308842B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0B4A97"/>
    <w:multiLevelType w:val="hybridMultilevel"/>
    <w:tmpl w:val="6CBC054C"/>
    <w:lvl w:ilvl="0" w:tplc="769810E4">
      <w:start w:val="16"/>
      <w:numFmt w:val="low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1A44F77"/>
    <w:multiLevelType w:val="hybridMultilevel"/>
    <w:tmpl w:val="B2DE6970"/>
    <w:lvl w:ilvl="0" w:tplc="83C0D2F2">
      <w:start w:val="6"/>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83376E"/>
    <w:multiLevelType w:val="hybridMultilevel"/>
    <w:tmpl w:val="79CAA8A4"/>
    <w:lvl w:ilvl="0" w:tplc="17B4AFE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241C0460"/>
    <w:multiLevelType w:val="hybridMultilevel"/>
    <w:tmpl w:val="B8FAD5AA"/>
    <w:lvl w:ilvl="0" w:tplc="F8C6860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ED5EC9"/>
    <w:multiLevelType w:val="hybridMultilevel"/>
    <w:tmpl w:val="A39E9424"/>
    <w:lvl w:ilvl="0" w:tplc="906273BE">
      <w:start w:val="1"/>
      <w:numFmt w:val="upperLetter"/>
      <w:lvlText w:val="%1."/>
      <w:lvlJc w:val="left"/>
      <w:pPr>
        <w:ind w:left="720" w:hanging="360"/>
      </w:pPr>
      <w:rPr>
        <w:rFonts w:cs="Aria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50730B2"/>
    <w:multiLevelType w:val="hybridMultilevel"/>
    <w:tmpl w:val="CCE61F8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15:restartNumberingAfterBreak="0">
    <w:nsid w:val="26FF4132"/>
    <w:multiLevelType w:val="hybridMultilevel"/>
    <w:tmpl w:val="CA78E30E"/>
    <w:lvl w:ilvl="0" w:tplc="04090001">
      <w:start w:val="1"/>
      <w:numFmt w:val="bullet"/>
      <w:lvlText w:val=""/>
      <w:lvlJc w:val="left"/>
      <w:pPr>
        <w:ind w:left="108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27907DEA"/>
    <w:multiLevelType w:val="hybridMultilevel"/>
    <w:tmpl w:val="883A85D2"/>
    <w:lvl w:ilvl="0" w:tplc="2334E79E">
      <w:start w:val="2"/>
      <w:numFmt w:val="lowerLetter"/>
      <w:lvlText w:val="%1."/>
      <w:lvlJc w:val="left"/>
      <w:pPr>
        <w:ind w:left="15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E07A2D"/>
    <w:multiLevelType w:val="hybridMultilevel"/>
    <w:tmpl w:val="445AC766"/>
    <w:lvl w:ilvl="0" w:tplc="33883C50">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AAC60112">
      <w:start w:val="2"/>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27FF19D8"/>
    <w:multiLevelType w:val="hybridMultilevel"/>
    <w:tmpl w:val="53BAA0AC"/>
    <w:lvl w:ilvl="0" w:tplc="9AB6E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B690E4E"/>
    <w:multiLevelType w:val="hybridMultilevel"/>
    <w:tmpl w:val="FFE6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13035A9"/>
    <w:multiLevelType w:val="hybridMultilevel"/>
    <w:tmpl w:val="771AA7F6"/>
    <w:lvl w:ilvl="0" w:tplc="0A4A19F2">
      <w:start w:val="1"/>
      <w:numFmt w:val="lowerLetter"/>
      <w:lvlText w:val="%1."/>
      <w:lvlJc w:val="left"/>
      <w:pPr>
        <w:tabs>
          <w:tab w:val="num" w:pos="548"/>
        </w:tabs>
        <w:ind w:left="188" w:firstLine="0"/>
      </w:pPr>
      <w:rPr>
        <w:rFonts w:hint="default"/>
        <w:b w:val="0"/>
        <w:color w:val="auto"/>
      </w:rPr>
    </w:lvl>
    <w:lvl w:ilvl="1" w:tplc="04090019" w:tentative="1">
      <w:start w:val="1"/>
      <w:numFmt w:val="lowerLetter"/>
      <w:lvlText w:val="%2."/>
      <w:lvlJc w:val="left"/>
      <w:pPr>
        <w:ind w:left="1268" w:hanging="360"/>
      </w:pPr>
    </w:lvl>
    <w:lvl w:ilvl="2" w:tplc="0409001B" w:tentative="1">
      <w:start w:val="1"/>
      <w:numFmt w:val="lowerRoman"/>
      <w:lvlText w:val="%3."/>
      <w:lvlJc w:val="right"/>
      <w:pPr>
        <w:ind w:left="1988" w:hanging="180"/>
      </w:pPr>
    </w:lvl>
    <w:lvl w:ilvl="3" w:tplc="0409000F" w:tentative="1">
      <w:start w:val="1"/>
      <w:numFmt w:val="decimal"/>
      <w:lvlText w:val="%4."/>
      <w:lvlJc w:val="left"/>
      <w:pPr>
        <w:ind w:left="2708" w:hanging="360"/>
      </w:pPr>
    </w:lvl>
    <w:lvl w:ilvl="4" w:tplc="04090019" w:tentative="1">
      <w:start w:val="1"/>
      <w:numFmt w:val="lowerLetter"/>
      <w:lvlText w:val="%5."/>
      <w:lvlJc w:val="left"/>
      <w:pPr>
        <w:ind w:left="3428" w:hanging="360"/>
      </w:pPr>
    </w:lvl>
    <w:lvl w:ilvl="5" w:tplc="0409001B" w:tentative="1">
      <w:start w:val="1"/>
      <w:numFmt w:val="lowerRoman"/>
      <w:lvlText w:val="%6."/>
      <w:lvlJc w:val="right"/>
      <w:pPr>
        <w:ind w:left="4148" w:hanging="180"/>
      </w:pPr>
    </w:lvl>
    <w:lvl w:ilvl="6" w:tplc="0409000F" w:tentative="1">
      <w:start w:val="1"/>
      <w:numFmt w:val="decimal"/>
      <w:lvlText w:val="%7."/>
      <w:lvlJc w:val="left"/>
      <w:pPr>
        <w:ind w:left="4868" w:hanging="360"/>
      </w:pPr>
    </w:lvl>
    <w:lvl w:ilvl="7" w:tplc="04090019" w:tentative="1">
      <w:start w:val="1"/>
      <w:numFmt w:val="lowerLetter"/>
      <w:lvlText w:val="%8."/>
      <w:lvlJc w:val="left"/>
      <w:pPr>
        <w:ind w:left="5588" w:hanging="360"/>
      </w:pPr>
    </w:lvl>
    <w:lvl w:ilvl="8" w:tplc="0409001B" w:tentative="1">
      <w:start w:val="1"/>
      <w:numFmt w:val="lowerRoman"/>
      <w:lvlText w:val="%9."/>
      <w:lvlJc w:val="right"/>
      <w:pPr>
        <w:ind w:left="6308" w:hanging="180"/>
      </w:pPr>
    </w:lvl>
  </w:abstractNum>
  <w:abstractNum w:abstractNumId="38" w15:restartNumberingAfterBreak="0">
    <w:nsid w:val="317757F5"/>
    <w:multiLevelType w:val="hybridMultilevel"/>
    <w:tmpl w:val="3142139A"/>
    <w:lvl w:ilvl="0" w:tplc="4226FDC6">
      <w:start w:val="1"/>
      <w:numFmt w:val="lowerLetter"/>
      <w:lvlText w:val="%1."/>
      <w:lvlJc w:val="left"/>
      <w:pPr>
        <w:ind w:left="15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4B2A81"/>
    <w:multiLevelType w:val="hybridMultilevel"/>
    <w:tmpl w:val="E62CDF7E"/>
    <w:lvl w:ilvl="0" w:tplc="04090019">
      <w:start w:val="1"/>
      <w:numFmt w:val="lowerLetter"/>
      <w:lvlText w:val="%1."/>
      <w:lvlJc w:val="left"/>
      <w:pPr>
        <w:tabs>
          <w:tab w:val="num" w:pos="720"/>
        </w:tabs>
        <w:ind w:left="720" w:hanging="360"/>
      </w:pPr>
    </w:lvl>
    <w:lvl w:ilvl="1" w:tplc="808054A4">
      <w:start w:val="1"/>
      <w:numFmt w:val="decimal"/>
      <w:lvlText w:val="(%2)"/>
      <w:lvlJc w:val="left"/>
      <w:pPr>
        <w:tabs>
          <w:tab w:val="num" w:pos="720"/>
        </w:tabs>
        <w:ind w:left="360" w:firstLine="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334E69FB"/>
    <w:multiLevelType w:val="hybridMultilevel"/>
    <w:tmpl w:val="3112F3A0"/>
    <w:lvl w:ilvl="0" w:tplc="5A5A9E40">
      <w:start w:val="15"/>
      <w:numFmt w:val="lowerLetter"/>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7127EA2"/>
    <w:multiLevelType w:val="hybridMultilevel"/>
    <w:tmpl w:val="C99CE110"/>
    <w:lvl w:ilvl="0" w:tplc="D4B83560">
      <w:start w:val="1"/>
      <w:numFmt w:val="lowerLetter"/>
      <w:lvlText w:val="%1."/>
      <w:lvlJc w:val="left"/>
      <w:pPr>
        <w:tabs>
          <w:tab w:val="num" w:pos="720"/>
        </w:tabs>
        <w:ind w:left="720" w:hanging="360"/>
      </w:pPr>
      <w:rPr>
        <w:rFonts w:hint="default"/>
        <w:b w:val="0"/>
        <w:i w:val="0"/>
        <w:color w:val="auto"/>
      </w:rPr>
    </w:lvl>
    <w:lvl w:ilvl="1" w:tplc="04090001"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15:restartNumberingAfterBreak="0">
    <w:nsid w:val="391F25DD"/>
    <w:multiLevelType w:val="hybridMultilevel"/>
    <w:tmpl w:val="71903C74"/>
    <w:lvl w:ilvl="0" w:tplc="5C1E64E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9CC74CE"/>
    <w:multiLevelType w:val="hybridMultilevel"/>
    <w:tmpl w:val="B6F08452"/>
    <w:lvl w:ilvl="0" w:tplc="7AF0BFA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DD323D"/>
    <w:multiLevelType w:val="hybridMultilevel"/>
    <w:tmpl w:val="1076CA24"/>
    <w:lvl w:ilvl="0" w:tplc="A4FA8D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D801C83"/>
    <w:multiLevelType w:val="hybridMultilevel"/>
    <w:tmpl w:val="C2CEDEA0"/>
    <w:lvl w:ilvl="0" w:tplc="33883C50">
      <w:start w:val="1"/>
      <w:numFmt w:val="decimal"/>
      <w:lvlText w:val="(%1)"/>
      <w:lvlJc w:val="left"/>
      <w:pPr>
        <w:ind w:left="1080" w:hanging="360"/>
      </w:pPr>
      <w:rPr>
        <w:rFonts w:hint="default"/>
      </w:rPr>
    </w:lvl>
    <w:lvl w:ilvl="1" w:tplc="04090019">
      <w:start w:val="1"/>
      <w:numFmt w:val="decimal"/>
      <w:lvlText w:val="(%2)"/>
      <w:lvlJc w:val="left"/>
      <w:pPr>
        <w:ind w:left="1440" w:hanging="360"/>
      </w:pPr>
      <w:rPr>
        <w:rFonts w:hint="default"/>
      </w:rPr>
    </w:lvl>
    <w:lvl w:ilvl="2" w:tplc="0409001B">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F2112F7"/>
    <w:multiLevelType w:val="hybridMultilevel"/>
    <w:tmpl w:val="82CE7F56"/>
    <w:lvl w:ilvl="0" w:tplc="5C92A9EE">
      <w:start w:val="1"/>
      <w:numFmt w:val="lowerLetter"/>
      <w:lvlText w:val="%1."/>
      <w:lvlJc w:val="left"/>
      <w:pPr>
        <w:ind w:left="720" w:hanging="360"/>
      </w:pPr>
      <w:rPr>
        <w:rFonts w:hint="default"/>
      </w:rPr>
    </w:lvl>
    <w:lvl w:ilvl="1" w:tplc="FF809FC6" w:tentative="1">
      <w:start w:val="1"/>
      <w:numFmt w:val="lowerLetter"/>
      <w:lvlText w:val="%2."/>
      <w:lvlJc w:val="left"/>
      <w:pPr>
        <w:ind w:left="1440" w:hanging="360"/>
      </w:pPr>
    </w:lvl>
    <w:lvl w:ilvl="2" w:tplc="59C68D70"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3862800"/>
    <w:multiLevelType w:val="hybridMultilevel"/>
    <w:tmpl w:val="DEC2515C"/>
    <w:lvl w:ilvl="0" w:tplc="33883C5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445D555F"/>
    <w:multiLevelType w:val="hybridMultilevel"/>
    <w:tmpl w:val="D5DC11CE"/>
    <w:lvl w:ilvl="0" w:tplc="FF70F2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6C4E30"/>
    <w:multiLevelType w:val="hybridMultilevel"/>
    <w:tmpl w:val="055ABA8A"/>
    <w:lvl w:ilvl="0" w:tplc="E5F8081C">
      <w:start w:val="1"/>
      <w:numFmt w:val="lowerLetter"/>
      <w:lvlText w:val="%1."/>
      <w:lvlJc w:val="left"/>
      <w:pPr>
        <w:ind w:left="81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6D76F66"/>
    <w:multiLevelType w:val="hybridMultilevel"/>
    <w:tmpl w:val="7CDEE7F6"/>
    <w:lvl w:ilvl="0" w:tplc="3F2E5754">
      <w:start w:val="1"/>
      <w:numFmt w:val="lowerLetter"/>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rPr>
        <w:rFonts w:ascii="Times New Roman" w:hAnsi="Times New Roman" w:cs="Times New Roman" w:hint="default"/>
        <w:b/>
        <w:sz w:val="24"/>
        <w:szCs w:val="24"/>
      </w:r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1" w15:restartNumberingAfterBreak="0">
    <w:nsid w:val="47177CBD"/>
    <w:multiLevelType w:val="singleLevel"/>
    <w:tmpl w:val="F38A7564"/>
    <w:lvl w:ilvl="0">
      <w:start w:val="1"/>
      <w:numFmt w:val="bullet"/>
      <w:pStyle w:val="Bullet2"/>
      <w:lvlText w:val=""/>
      <w:lvlJc w:val="left"/>
      <w:pPr>
        <w:tabs>
          <w:tab w:val="num" w:pos="1080"/>
        </w:tabs>
        <w:ind w:left="1080" w:hanging="360"/>
      </w:pPr>
      <w:rPr>
        <w:rFonts w:ascii="Wingdings 3" w:hAnsi="Wingdings 3" w:hint="default"/>
        <w:b w:val="0"/>
        <w:i w:val="0"/>
        <w:sz w:val="22"/>
      </w:rPr>
    </w:lvl>
  </w:abstractNum>
  <w:abstractNum w:abstractNumId="52" w15:restartNumberingAfterBreak="0">
    <w:nsid w:val="496F58FF"/>
    <w:multiLevelType w:val="hybridMultilevel"/>
    <w:tmpl w:val="16C4BF64"/>
    <w:lvl w:ilvl="0" w:tplc="EC1EEC64">
      <w:start w:val="1"/>
      <w:numFmt w:val="lowerLetter"/>
      <w:lvlText w:val="%1."/>
      <w:lvlJc w:val="left"/>
      <w:pPr>
        <w:ind w:left="360" w:hanging="360"/>
      </w:pPr>
      <w:rPr>
        <w:rFonts w:hint="default"/>
        <w:b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C023E9B"/>
    <w:multiLevelType w:val="hybridMultilevel"/>
    <w:tmpl w:val="7F9AB5AC"/>
    <w:lvl w:ilvl="0" w:tplc="4CF6EF2C">
      <w:start w:val="1"/>
      <w:numFmt w:val="lowerLetter"/>
      <w:lvlText w:val="(%1)"/>
      <w:lvlJc w:val="left"/>
      <w:pPr>
        <w:ind w:left="1980" w:hanging="360"/>
      </w:pPr>
      <w:rPr>
        <w:rFonts w:hint="default"/>
        <w:b w:val="0"/>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4" w15:restartNumberingAfterBreak="0">
    <w:nsid w:val="4C72732F"/>
    <w:multiLevelType w:val="hybridMultilevel"/>
    <w:tmpl w:val="20FCCFCE"/>
    <w:lvl w:ilvl="0" w:tplc="FA0659DC">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2D3236E"/>
    <w:multiLevelType w:val="hybridMultilevel"/>
    <w:tmpl w:val="B8FAD5AA"/>
    <w:lvl w:ilvl="0" w:tplc="835864D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3983F38"/>
    <w:multiLevelType w:val="hybridMultilevel"/>
    <w:tmpl w:val="80EA02CC"/>
    <w:lvl w:ilvl="0" w:tplc="F8C6860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5F26DD2"/>
    <w:multiLevelType w:val="hybridMultilevel"/>
    <w:tmpl w:val="3CD40458"/>
    <w:lvl w:ilvl="0" w:tplc="7F7AEC48">
      <w:start w:val="1"/>
      <w:numFmt w:val="bullet"/>
      <w:lvlText w:val=""/>
      <w:lvlJc w:val="left"/>
      <w:pPr>
        <w:ind w:left="360" w:hanging="360"/>
      </w:pPr>
      <w:rPr>
        <w:rFonts w:ascii="Symbol" w:hAnsi="Symbol" w:hint="default"/>
        <w:sz w:val="16"/>
        <w:szCs w:val="16"/>
      </w:rPr>
    </w:lvl>
    <w:lvl w:ilvl="1" w:tplc="4300B09C">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58" w15:restartNumberingAfterBreak="0">
    <w:nsid w:val="59C64BA0"/>
    <w:multiLevelType w:val="hybridMultilevel"/>
    <w:tmpl w:val="E7CABA8C"/>
    <w:lvl w:ilvl="0" w:tplc="254AFB00">
      <w:start w:val="1"/>
      <w:numFmt w:val="decimal"/>
      <w:lvlText w:val="(%1)"/>
      <w:lvlJc w:val="left"/>
      <w:pPr>
        <w:tabs>
          <w:tab w:val="num" w:pos="1080"/>
        </w:tabs>
        <w:ind w:left="108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9" w15:restartNumberingAfterBreak="0">
    <w:nsid w:val="5A327DAD"/>
    <w:multiLevelType w:val="hybridMultilevel"/>
    <w:tmpl w:val="F6A83FF8"/>
    <w:lvl w:ilvl="0" w:tplc="150E0B1C">
      <w:start w:val="1"/>
      <w:numFmt w:val="decimal"/>
      <w:lvlText w:val="(%1)"/>
      <w:lvlJc w:val="left"/>
      <w:pPr>
        <w:ind w:left="108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8C7852"/>
    <w:multiLevelType w:val="hybridMultilevel"/>
    <w:tmpl w:val="940C0750"/>
    <w:lvl w:ilvl="0" w:tplc="7CF414BC">
      <w:start w:val="1"/>
      <w:numFmt w:val="lowerLetter"/>
      <w:lvlText w:val="%1."/>
      <w:lvlJc w:val="left"/>
      <w:pPr>
        <w:ind w:left="180" w:hanging="180"/>
      </w:pPr>
      <w:rPr>
        <w:rFonts w:hint="default"/>
        <w:sz w:val="24"/>
        <w:szCs w:val="24"/>
      </w:rPr>
    </w:lvl>
    <w:lvl w:ilvl="1" w:tplc="04090017"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174EAF"/>
    <w:multiLevelType w:val="hybridMultilevel"/>
    <w:tmpl w:val="524ED526"/>
    <w:lvl w:ilvl="0" w:tplc="9D8458D4">
      <w:start w:val="4"/>
      <w:numFmt w:val="decimal"/>
      <w:lvlText w:val="%1."/>
      <w:lvlJc w:val="left"/>
      <w:pPr>
        <w:ind w:left="1258"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15:restartNumberingAfterBreak="0">
    <w:nsid w:val="5DD56D74"/>
    <w:multiLevelType w:val="hybridMultilevel"/>
    <w:tmpl w:val="B2DA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EFC4499"/>
    <w:multiLevelType w:val="hybridMultilevel"/>
    <w:tmpl w:val="89A05A7A"/>
    <w:lvl w:ilvl="0" w:tplc="F5324614">
      <w:start w:val="1"/>
      <w:numFmt w:val="decimal"/>
      <w:lvlText w:val="(%1)"/>
      <w:lvlJc w:val="left"/>
      <w:pPr>
        <w:tabs>
          <w:tab w:val="num" w:pos="288"/>
        </w:tabs>
        <w:ind w:left="0" w:firstLine="288"/>
      </w:pPr>
      <w:rPr>
        <w:rFonts w:hint="default"/>
      </w:rPr>
    </w:lvl>
    <w:lvl w:ilvl="1" w:tplc="04090019">
      <w:start w:val="1"/>
      <w:numFmt w:val="lowerLetter"/>
      <w:lvlText w:val="%2."/>
      <w:lvlJc w:val="left"/>
      <w:pPr>
        <w:tabs>
          <w:tab w:val="num" w:pos="648"/>
        </w:tabs>
        <w:ind w:left="648" w:hanging="360"/>
      </w:pPr>
    </w:lvl>
    <w:lvl w:ilvl="2" w:tplc="0409001B" w:tentative="1">
      <w:start w:val="1"/>
      <w:numFmt w:val="lowerRoman"/>
      <w:lvlText w:val="%3."/>
      <w:lvlJc w:val="right"/>
      <w:pPr>
        <w:tabs>
          <w:tab w:val="num" w:pos="1368"/>
        </w:tabs>
        <w:ind w:left="1368" w:hanging="180"/>
      </w:pPr>
    </w:lvl>
    <w:lvl w:ilvl="3" w:tplc="0409000F" w:tentative="1">
      <w:start w:val="1"/>
      <w:numFmt w:val="decimal"/>
      <w:lvlText w:val="%4."/>
      <w:lvlJc w:val="left"/>
      <w:pPr>
        <w:tabs>
          <w:tab w:val="num" w:pos="2088"/>
        </w:tabs>
        <w:ind w:left="2088" w:hanging="360"/>
      </w:pPr>
    </w:lvl>
    <w:lvl w:ilvl="4" w:tplc="04090019" w:tentative="1">
      <w:start w:val="1"/>
      <w:numFmt w:val="lowerLetter"/>
      <w:lvlText w:val="%5."/>
      <w:lvlJc w:val="left"/>
      <w:pPr>
        <w:tabs>
          <w:tab w:val="num" w:pos="2808"/>
        </w:tabs>
        <w:ind w:left="2808" w:hanging="360"/>
      </w:pPr>
    </w:lvl>
    <w:lvl w:ilvl="5" w:tplc="0409001B" w:tentative="1">
      <w:start w:val="1"/>
      <w:numFmt w:val="lowerRoman"/>
      <w:lvlText w:val="%6."/>
      <w:lvlJc w:val="right"/>
      <w:pPr>
        <w:tabs>
          <w:tab w:val="num" w:pos="3528"/>
        </w:tabs>
        <w:ind w:left="3528" w:hanging="180"/>
      </w:pPr>
    </w:lvl>
    <w:lvl w:ilvl="6" w:tplc="0409000F" w:tentative="1">
      <w:start w:val="1"/>
      <w:numFmt w:val="decimal"/>
      <w:lvlText w:val="%7."/>
      <w:lvlJc w:val="left"/>
      <w:pPr>
        <w:tabs>
          <w:tab w:val="num" w:pos="4248"/>
        </w:tabs>
        <w:ind w:left="4248" w:hanging="360"/>
      </w:pPr>
    </w:lvl>
    <w:lvl w:ilvl="7" w:tplc="04090019" w:tentative="1">
      <w:start w:val="1"/>
      <w:numFmt w:val="lowerLetter"/>
      <w:lvlText w:val="%8."/>
      <w:lvlJc w:val="left"/>
      <w:pPr>
        <w:tabs>
          <w:tab w:val="num" w:pos="4968"/>
        </w:tabs>
        <w:ind w:left="4968" w:hanging="360"/>
      </w:pPr>
    </w:lvl>
    <w:lvl w:ilvl="8" w:tplc="0409001B" w:tentative="1">
      <w:start w:val="1"/>
      <w:numFmt w:val="lowerRoman"/>
      <w:lvlText w:val="%9."/>
      <w:lvlJc w:val="right"/>
      <w:pPr>
        <w:tabs>
          <w:tab w:val="num" w:pos="5688"/>
        </w:tabs>
        <w:ind w:left="5688" w:hanging="180"/>
      </w:pPr>
    </w:lvl>
  </w:abstractNum>
  <w:abstractNum w:abstractNumId="64" w15:restartNumberingAfterBreak="0">
    <w:nsid w:val="60C238CA"/>
    <w:multiLevelType w:val="hybridMultilevel"/>
    <w:tmpl w:val="132CD232"/>
    <w:lvl w:ilvl="0" w:tplc="E04C7B8E">
      <w:start w:val="1"/>
      <w:numFmt w:val="decimal"/>
      <w:lvlText w:val="%1)"/>
      <w:lvlJc w:val="left"/>
      <w:pPr>
        <w:tabs>
          <w:tab w:val="num" w:pos="720"/>
        </w:tabs>
        <w:ind w:left="720" w:hanging="360"/>
      </w:pPr>
      <w:rPr>
        <w:rFonts w:ascii="Arial" w:eastAsia="Times New Roman" w:hAnsi="Arial" w:cs="Arial"/>
      </w:rPr>
    </w:lvl>
    <w:lvl w:ilvl="1" w:tplc="04090019">
      <w:start w:val="1"/>
      <w:numFmt w:val="decimal"/>
      <w:lvlText w:val="(%2)"/>
      <w:lvlJc w:val="left"/>
      <w:pPr>
        <w:tabs>
          <w:tab w:val="num" w:pos="1440"/>
        </w:tabs>
        <w:ind w:left="1440" w:hanging="360"/>
      </w:pPr>
      <w:rPr>
        <w:rFont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1250575"/>
    <w:multiLevelType w:val="hybridMultilevel"/>
    <w:tmpl w:val="237EE3E2"/>
    <w:lvl w:ilvl="0" w:tplc="76E23B3E">
      <w:start w:val="1"/>
      <w:numFmt w:val="lowerLetter"/>
      <w:lvlText w:val="%1."/>
      <w:lvlJc w:val="left"/>
      <w:pPr>
        <w:ind w:left="360" w:hanging="360"/>
      </w:pPr>
      <w:rPr>
        <w:rFonts w:ascii="Arial" w:hAnsi="Arial" w:cs="Arial" w:hint="default"/>
        <w:b w:val="0"/>
        <w:sz w:val="24"/>
        <w:szCs w:val="24"/>
      </w:rPr>
    </w:lvl>
    <w:lvl w:ilvl="1" w:tplc="FF809FC6">
      <w:start w:val="1"/>
      <w:numFmt w:val="lowerLetter"/>
      <w:lvlText w:val="%2)"/>
      <w:lvlJc w:val="left"/>
      <w:pPr>
        <w:ind w:left="1080" w:hanging="360"/>
      </w:pPr>
      <w:rPr>
        <w:rFonts w:hint="default"/>
        <w:b w:val="0"/>
      </w:rPr>
    </w:lvl>
    <w:lvl w:ilvl="2" w:tplc="04090005">
      <w:start w:val="1"/>
      <w:numFmt w:val="decimal"/>
      <w:lvlText w:val="(%3)"/>
      <w:lvlJc w:val="left"/>
      <w:pPr>
        <w:ind w:left="180" w:hanging="180"/>
      </w:pPr>
      <w:rPr>
        <w:rFonts w:hint="default"/>
      </w:rPr>
    </w:lvl>
    <w:lvl w:ilvl="3" w:tplc="0409000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66" w15:restartNumberingAfterBreak="0">
    <w:nsid w:val="61B36C55"/>
    <w:multiLevelType w:val="hybridMultilevel"/>
    <w:tmpl w:val="6D9A1FD2"/>
    <w:lvl w:ilvl="0" w:tplc="0206098C">
      <w:start w:val="1"/>
      <w:numFmt w:val="lowerLetter"/>
      <w:lvlText w:val="%1."/>
      <w:lvlJc w:val="left"/>
      <w:pPr>
        <w:tabs>
          <w:tab w:val="num" w:pos="540"/>
        </w:tabs>
        <w:ind w:left="540" w:hanging="360"/>
      </w:pPr>
      <w:rPr>
        <w:rFonts w:hint="default"/>
      </w:rPr>
    </w:lvl>
    <w:lvl w:ilvl="1" w:tplc="C178B9D0" w:tentative="1">
      <w:start w:val="1"/>
      <w:numFmt w:val="lowerLetter"/>
      <w:lvlText w:val="%2."/>
      <w:lvlJc w:val="left"/>
      <w:pPr>
        <w:ind w:left="1440" w:hanging="360"/>
      </w:pPr>
    </w:lvl>
    <w:lvl w:ilvl="2" w:tplc="A1328844"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2F7F74"/>
    <w:multiLevelType w:val="hybridMultilevel"/>
    <w:tmpl w:val="4F4219B8"/>
    <w:lvl w:ilvl="0" w:tplc="7006FD7A">
      <w:start w:val="1"/>
      <w:numFmt w:val="lowerLetter"/>
      <w:lvlText w:val="%1."/>
      <w:lvlJc w:val="left"/>
      <w:pPr>
        <w:tabs>
          <w:tab w:val="num" w:pos="720"/>
        </w:tabs>
        <w:ind w:left="720" w:hanging="360"/>
      </w:pPr>
      <w:rPr>
        <w:rFonts w:hint="default"/>
      </w:rPr>
    </w:lvl>
    <w:lvl w:ilvl="1" w:tplc="04090019">
      <w:start w:val="1"/>
      <w:numFmt w:val="decimal"/>
      <w:lvlText w:val="(%2)"/>
      <w:lvlJc w:val="left"/>
      <w:pPr>
        <w:tabs>
          <w:tab w:val="num" w:pos="72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8" w15:restartNumberingAfterBreak="0">
    <w:nsid w:val="65146CC4"/>
    <w:multiLevelType w:val="hybridMultilevel"/>
    <w:tmpl w:val="B6102DC6"/>
    <w:lvl w:ilvl="0" w:tplc="0409000F">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97E4B7E"/>
    <w:multiLevelType w:val="hybridMultilevel"/>
    <w:tmpl w:val="CAA82920"/>
    <w:lvl w:ilvl="0" w:tplc="058E7AA0">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0" w15:restartNumberingAfterBreak="0">
    <w:nsid w:val="697E5C26"/>
    <w:multiLevelType w:val="hybridMultilevel"/>
    <w:tmpl w:val="9C8ACC74"/>
    <w:lvl w:ilvl="0" w:tplc="FA0659DC">
      <w:start w:val="1"/>
      <w:numFmt w:val="decimal"/>
      <w:lvlText w:val="(%1)"/>
      <w:lvlJc w:val="left"/>
      <w:pPr>
        <w:tabs>
          <w:tab w:val="num" w:pos="1080"/>
        </w:tabs>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B5F786A"/>
    <w:multiLevelType w:val="hybridMultilevel"/>
    <w:tmpl w:val="99143882"/>
    <w:lvl w:ilvl="0" w:tplc="B270F1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E5A39F7"/>
    <w:multiLevelType w:val="hybridMultilevel"/>
    <w:tmpl w:val="DEB420B4"/>
    <w:lvl w:ilvl="0" w:tplc="D8FE4942">
      <w:start w:val="1"/>
      <w:numFmt w:val="lowerLetter"/>
      <w:lvlText w:val="%1."/>
      <w:lvlJc w:val="left"/>
      <w:pPr>
        <w:ind w:left="15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E8E196A"/>
    <w:multiLevelType w:val="hybridMultilevel"/>
    <w:tmpl w:val="4E243EA8"/>
    <w:lvl w:ilvl="0" w:tplc="8A0C82E4">
      <w:start w:val="1"/>
      <w:numFmt w:val="bullet"/>
      <w:lvlText w:val=""/>
      <w:lvlJc w:val="left"/>
      <w:pPr>
        <w:ind w:left="360" w:hanging="360"/>
      </w:pPr>
      <w:rPr>
        <w:rFonts w:ascii="Symbol" w:hAnsi="Symbol" w:hint="default"/>
        <w:sz w:val="16"/>
        <w:szCs w:val="16"/>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4" w15:restartNumberingAfterBreak="0">
    <w:nsid w:val="6F8A6290"/>
    <w:multiLevelType w:val="hybridMultilevel"/>
    <w:tmpl w:val="08CE3296"/>
    <w:lvl w:ilvl="0" w:tplc="254AFB00">
      <w:start w:val="1"/>
      <w:numFmt w:val="decimal"/>
      <w:lvlText w:val="(%1)"/>
      <w:lvlJc w:val="left"/>
      <w:pPr>
        <w:ind w:left="900" w:hanging="360"/>
      </w:pPr>
      <w:rPr>
        <w:rFonts w:hint="default"/>
      </w:rPr>
    </w:lvl>
    <w:lvl w:ilvl="1" w:tplc="04090003">
      <w:start w:val="1"/>
      <w:numFmt w:val="decimal"/>
      <w:lvlText w:val="(%2)"/>
      <w:lvlJc w:val="left"/>
      <w:pPr>
        <w:ind w:left="1620" w:hanging="360"/>
      </w:pPr>
      <w:rPr>
        <w:rFonts w:hint="default"/>
      </w:rPr>
    </w:lvl>
    <w:lvl w:ilvl="2" w:tplc="04090005" w:tentative="1">
      <w:start w:val="1"/>
      <w:numFmt w:val="lowerRoman"/>
      <w:lvlText w:val="%3."/>
      <w:lvlJc w:val="right"/>
      <w:pPr>
        <w:ind w:left="2340" w:hanging="180"/>
      </w:pPr>
    </w:lvl>
    <w:lvl w:ilvl="3" w:tplc="04090001" w:tentative="1">
      <w:start w:val="1"/>
      <w:numFmt w:val="decimal"/>
      <w:lvlText w:val="%4."/>
      <w:lvlJc w:val="left"/>
      <w:pPr>
        <w:ind w:left="3060" w:hanging="360"/>
      </w:pPr>
    </w:lvl>
    <w:lvl w:ilvl="4" w:tplc="04090003" w:tentative="1">
      <w:start w:val="1"/>
      <w:numFmt w:val="lowerLetter"/>
      <w:lvlText w:val="%5."/>
      <w:lvlJc w:val="left"/>
      <w:pPr>
        <w:ind w:left="3780" w:hanging="360"/>
      </w:pPr>
    </w:lvl>
    <w:lvl w:ilvl="5" w:tplc="04090005" w:tentative="1">
      <w:start w:val="1"/>
      <w:numFmt w:val="lowerRoman"/>
      <w:lvlText w:val="%6."/>
      <w:lvlJc w:val="right"/>
      <w:pPr>
        <w:ind w:left="4500" w:hanging="180"/>
      </w:pPr>
    </w:lvl>
    <w:lvl w:ilvl="6" w:tplc="04090001" w:tentative="1">
      <w:start w:val="1"/>
      <w:numFmt w:val="decimal"/>
      <w:lvlText w:val="%7."/>
      <w:lvlJc w:val="left"/>
      <w:pPr>
        <w:ind w:left="5220" w:hanging="360"/>
      </w:pPr>
    </w:lvl>
    <w:lvl w:ilvl="7" w:tplc="04090003" w:tentative="1">
      <w:start w:val="1"/>
      <w:numFmt w:val="lowerLetter"/>
      <w:lvlText w:val="%8."/>
      <w:lvlJc w:val="left"/>
      <w:pPr>
        <w:ind w:left="5940" w:hanging="360"/>
      </w:pPr>
    </w:lvl>
    <w:lvl w:ilvl="8" w:tplc="04090005" w:tentative="1">
      <w:start w:val="1"/>
      <w:numFmt w:val="lowerRoman"/>
      <w:lvlText w:val="%9."/>
      <w:lvlJc w:val="right"/>
      <w:pPr>
        <w:ind w:left="6660" w:hanging="180"/>
      </w:pPr>
    </w:lvl>
  </w:abstractNum>
  <w:abstractNum w:abstractNumId="75" w15:restartNumberingAfterBreak="0">
    <w:nsid w:val="6FE85439"/>
    <w:multiLevelType w:val="hybridMultilevel"/>
    <w:tmpl w:val="D3C81B76"/>
    <w:lvl w:ilvl="0" w:tplc="FF809FC6">
      <w:start w:val="1"/>
      <w:numFmt w:val="lowerLetter"/>
      <w:lvlText w:val="%1."/>
      <w:lvlJc w:val="left"/>
      <w:pPr>
        <w:tabs>
          <w:tab w:val="num" w:pos="720"/>
        </w:tabs>
        <w:ind w:left="720" w:hanging="360"/>
      </w:pPr>
    </w:lvl>
    <w:lvl w:ilvl="1" w:tplc="FF809FC6">
      <w:start w:val="7"/>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701F25C6"/>
    <w:multiLevelType w:val="hybridMultilevel"/>
    <w:tmpl w:val="89B2F940"/>
    <w:lvl w:ilvl="0" w:tplc="04090019">
      <w:start w:val="1"/>
      <w:numFmt w:val="bullet"/>
      <w:lvlText w:val=""/>
      <w:lvlJc w:val="left"/>
      <w:pPr>
        <w:ind w:left="360" w:hanging="360"/>
      </w:pPr>
      <w:rPr>
        <w:rFonts w:ascii="Symbol" w:hAnsi="Symbol" w:hint="default"/>
      </w:rPr>
    </w:lvl>
    <w:lvl w:ilvl="1" w:tplc="EE9C87C6"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77" w15:restartNumberingAfterBreak="0">
    <w:nsid w:val="70985729"/>
    <w:multiLevelType w:val="hybridMultilevel"/>
    <w:tmpl w:val="09DA6C4C"/>
    <w:lvl w:ilvl="0" w:tplc="04090001">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2091092"/>
    <w:multiLevelType w:val="hybridMultilevel"/>
    <w:tmpl w:val="AFCA7836"/>
    <w:lvl w:ilvl="0" w:tplc="027A5A00">
      <w:start w:val="1"/>
      <w:numFmt w:val="lowerLetter"/>
      <w:lvlText w:val="%1."/>
      <w:lvlJc w:val="left"/>
      <w:pPr>
        <w:ind w:left="1530" w:hanging="360"/>
      </w:pPr>
    </w:lvl>
    <w:lvl w:ilvl="1" w:tplc="04090003" w:tentative="1">
      <w:start w:val="1"/>
      <w:numFmt w:val="lowerLetter"/>
      <w:lvlText w:val="%2."/>
      <w:lvlJc w:val="left"/>
      <w:pPr>
        <w:ind w:left="2250" w:hanging="360"/>
      </w:pPr>
    </w:lvl>
    <w:lvl w:ilvl="2" w:tplc="04090005" w:tentative="1">
      <w:start w:val="1"/>
      <w:numFmt w:val="lowerRoman"/>
      <w:lvlText w:val="%3."/>
      <w:lvlJc w:val="right"/>
      <w:pPr>
        <w:ind w:left="2970" w:hanging="180"/>
      </w:pPr>
    </w:lvl>
    <w:lvl w:ilvl="3" w:tplc="04090001" w:tentative="1">
      <w:start w:val="1"/>
      <w:numFmt w:val="decimal"/>
      <w:lvlText w:val="%4."/>
      <w:lvlJc w:val="left"/>
      <w:pPr>
        <w:ind w:left="3690" w:hanging="360"/>
      </w:pPr>
    </w:lvl>
    <w:lvl w:ilvl="4" w:tplc="04090003" w:tentative="1">
      <w:start w:val="1"/>
      <w:numFmt w:val="lowerLetter"/>
      <w:lvlText w:val="%5."/>
      <w:lvlJc w:val="left"/>
      <w:pPr>
        <w:ind w:left="4410" w:hanging="360"/>
      </w:pPr>
    </w:lvl>
    <w:lvl w:ilvl="5" w:tplc="04090005" w:tentative="1">
      <w:start w:val="1"/>
      <w:numFmt w:val="lowerRoman"/>
      <w:lvlText w:val="%6."/>
      <w:lvlJc w:val="right"/>
      <w:pPr>
        <w:ind w:left="5130" w:hanging="180"/>
      </w:pPr>
    </w:lvl>
    <w:lvl w:ilvl="6" w:tplc="04090001" w:tentative="1">
      <w:start w:val="1"/>
      <w:numFmt w:val="decimal"/>
      <w:lvlText w:val="%7."/>
      <w:lvlJc w:val="left"/>
      <w:pPr>
        <w:ind w:left="5850" w:hanging="360"/>
      </w:pPr>
    </w:lvl>
    <w:lvl w:ilvl="7" w:tplc="04090003" w:tentative="1">
      <w:start w:val="1"/>
      <w:numFmt w:val="lowerLetter"/>
      <w:lvlText w:val="%8."/>
      <w:lvlJc w:val="left"/>
      <w:pPr>
        <w:ind w:left="6570" w:hanging="360"/>
      </w:pPr>
    </w:lvl>
    <w:lvl w:ilvl="8" w:tplc="04090005" w:tentative="1">
      <w:start w:val="1"/>
      <w:numFmt w:val="lowerRoman"/>
      <w:lvlText w:val="%9."/>
      <w:lvlJc w:val="right"/>
      <w:pPr>
        <w:ind w:left="7290" w:hanging="180"/>
      </w:pPr>
    </w:lvl>
  </w:abstractNum>
  <w:abstractNum w:abstractNumId="79" w15:restartNumberingAfterBreak="0">
    <w:nsid w:val="726A0DFB"/>
    <w:multiLevelType w:val="hybridMultilevel"/>
    <w:tmpl w:val="EDBA7914"/>
    <w:lvl w:ilvl="0" w:tplc="04090019">
      <w:start w:val="1"/>
      <w:numFmt w:val="lowerLetter"/>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2BC7922"/>
    <w:multiLevelType w:val="hybridMultilevel"/>
    <w:tmpl w:val="CAB291E0"/>
    <w:lvl w:ilvl="0" w:tplc="9AFC1FA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4215664"/>
    <w:multiLevelType w:val="hybridMultilevel"/>
    <w:tmpl w:val="06B23D16"/>
    <w:lvl w:ilvl="0" w:tplc="04090001">
      <w:start w:val="1"/>
      <w:numFmt w:val="bullet"/>
      <w:lvlText w:val=""/>
      <w:lvlJc w:val="left"/>
      <w:pPr>
        <w:ind w:left="197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2" w15:restartNumberingAfterBreak="0">
    <w:nsid w:val="7478692B"/>
    <w:multiLevelType w:val="hybridMultilevel"/>
    <w:tmpl w:val="CB4CD628"/>
    <w:lvl w:ilvl="0" w:tplc="2708CD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4E5403A"/>
    <w:multiLevelType w:val="hybridMultilevel"/>
    <w:tmpl w:val="3334B74C"/>
    <w:lvl w:ilvl="0" w:tplc="33883C50">
      <w:start w:val="1"/>
      <w:numFmt w:val="lowerLetter"/>
      <w:lvlText w:val="%1."/>
      <w:lvlJc w:val="left"/>
      <w:pPr>
        <w:tabs>
          <w:tab w:val="num" w:pos="504"/>
        </w:tabs>
        <w:ind w:left="504" w:hanging="360"/>
      </w:pPr>
      <w:rPr>
        <w:rFonts w:hint="default"/>
      </w:rPr>
    </w:lvl>
    <w:lvl w:ilvl="1" w:tplc="04090019">
      <w:start w:val="1"/>
      <w:numFmt w:val="decimal"/>
      <w:lvlText w:val="(%2)"/>
      <w:lvlJc w:val="left"/>
      <w:pPr>
        <w:tabs>
          <w:tab w:val="num" w:pos="864"/>
        </w:tabs>
        <w:ind w:left="504" w:firstLine="0"/>
      </w:pPr>
      <w:rPr>
        <w:rFonts w:hint="default"/>
        <w:b w:val="0"/>
      </w:r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84" w15:restartNumberingAfterBreak="0">
    <w:nsid w:val="755B6E9A"/>
    <w:multiLevelType w:val="hybridMultilevel"/>
    <w:tmpl w:val="96A0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56A2D02"/>
    <w:multiLevelType w:val="hybridMultilevel"/>
    <w:tmpl w:val="CE80BCCC"/>
    <w:lvl w:ilvl="0" w:tplc="5E2E9ECA">
      <w:start w:val="12"/>
      <w:numFmt w:val="decimal"/>
      <w:lvlText w:val="%1."/>
      <w:lvlJc w:val="left"/>
      <w:pPr>
        <w:ind w:left="3420" w:hanging="360"/>
      </w:pPr>
      <w:rPr>
        <w:rFonts w:hint="default"/>
      </w:rPr>
    </w:lvl>
    <w:lvl w:ilvl="1" w:tplc="808054A4"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64872BE"/>
    <w:multiLevelType w:val="hybridMultilevel"/>
    <w:tmpl w:val="D06430BA"/>
    <w:lvl w:ilvl="0" w:tplc="04AC8E42">
      <w:start w:val="1"/>
      <w:numFmt w:val="decimal"/>
      <w:lvlText w:val="(%1)"/>
      <w:lvlJc w:val="left"/>
      <w:pPr>
        <w:ind w:left="720" w:hanging="360"/>
      </w:pPr>
      <w:rPr>
        <w:rFonts w:hint="default"/>
        <w:b w:val="0"/>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7" w15:restartNumberingAfterBreak="0">
    <w:nsid w:val="764C0B3D"/>
    <w:multiLevelType w:val="hybridMultilevel"/>
    <w:tmpl w:val="A414FF48"/>
    <w:lvl w:ilvl="0" w:tplc="DA76620A">
      <w:start w:val="1"/>
      <w:numFmt w:val="lowerLetter"/>
      <w:lvlText w:val="%1."/>
      <w:lvlJc w:val="left"/>
      <w:pPr>
        <w:tabs>
          <w:tab w:val="num" w:pos="720"/>
        </w:tabs>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8" w15:restartNumberingAfterBreak="0">
    <w:nsid w:val="78FF2497"/>
    <w:multiLevelType w:val="hybridMultilevel"/>
    <w:tmpl w:val="AA66B5F6"/>
    <w:lvl w:ilvl="0" w:tplc="FA0659DC">
      <w:start w:val="1"/>
      <w:numFmt w:val="decimal"/>
      <w:lvlText w:val="(%1)"/>
      <w:lvlJc w:val="left"/>
      <w:pPr>
        <w:tabs>
          <w:tab w:val="num" w:pos="1080"/>
        </w:tabs>
        <w:ind w:left="1080" w:hanging="1008"/>
      </w:pPr>
      <w:rPr>
        <w:rFonts w:hint="default"/>
      </w:rPr>
    </w:lvl>
    <w:lvl w:ilvl="1" w:tplc="FF809FC6">
      <w:start w:val="1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7A834569"/>
    <w:multiLevelType w:val="hybridMultilevel"/>
    <w:tmpl w:val="0EF421CC"/>
    <w:lvl w:ilvl="0" w:tplc="26B20204">
      <w:start w:val="1"/>
      <w:numFmt w:val="decimal"/>
      <w:lvlText w:val="(%1)"/>
      <w:lvlJc w:val="left"/>
      <w:pPr>
        <w:ind w:left="1080" w:hanging="360"/>
      </w:pPr>
      <w:rPr>
        <w:rFonts w:hint="default"/>
      </w:rPr>
    </w:lvl>
    <w:lvl w:ilvl="1" w:tplc="A1E206E0"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CB87871"/>
    <w:multiLevelType w:val="hybridMultilevel"/>
    <w:tmpl w:val="D0E2126C"/>
    <w:lvl w:ilvl="0" w:tplc="79C62C04">
      <w:start w:val="1"/>
      <w:numFmt w:val="lowerLetter"/>
      <w:lvlText w:val="%1."/>
      <w:lvlJc w:val="left"/>
      <w:pPr>
        <w:ind w:left="360" w:hanging="360"/>
      </w:pPr>
      <w:rPr>
        <w:rFonts w:hint="default"/>
      </w:rPr>
    </w:lvl>
    <w:lvl w:ilvl="1" w:tplc="04090019">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CC60C62"/>
    <w:multiLevelType w:val="hybridMultilevel"/>
    <w:tmpl w:val="5B7CFA3A"/>
    <w:lvl w:ilvl="0" w:tplc="566028D4">
      <w:start w:val="1"/>
      <w:numFmt w:val="decimal"/>
      <w:lvlText w:val="(%1)"/>
      <w:lvlJc w:val="left"/>
      <w:pPr>
        <w:ind w:left="360" w:hanging="180"/>
      </w:pPr>
      <w:rPr>
        <w:rFonts w:hint="default"/>
      </w:rPr>
    </w:lvl>
    <w:lvl w:ilvl="1" w:tplc="CFAC8282">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2" w15:restartNumberingAfterBreak="0">
    <w:nsid w:val="7E0B3B6E"/>
    <w:multiLevelType w:val="hybridMultilevel"/>
    <w:tmpl w:val="43FA645E"/>
    <w:lvl w:ilvl="0" w:tplc="17B4AFE0">
      <w:start w:val="13"/>
      <w:numFmt w:val="lowerLetter"/>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E433690"/>
    <w:multiLevelType w:val="hybridMultilevel"/>
    <w:tmpl w:val="0660D188"/>
    <w:lvl w:ilvl="0" w:tplc="17B4AFE0">
      <w:start w:val="1"/>
      <w:numFmt w:val="decimal"/>
      <w:lvlText w:val="(%1)"/>
      <w:lvlJc w:val="left"/>
      <w:pPr>
        <w:tabs>
          <w:tab w:val="num" w:pos="900"/>
        </w:tabs>
        <w:ind w:left="90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17B4AFE0">
      <w:start w:val="1"/>
      <w:numFmt w:val="decimal"/>
      <w:lvlText w:val="(%4)"/>
      <w:lvlJc w:val="left"/>
      <w:pPr>
        <w:ind w:left="3060" w:hanging="360"/>
      </w:pPr>
      <w:rPr>
        <w:rFonts w:hint="default"/>
      </w:r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4"/>
  </w:num>
  <w:num w:numId="2">
    <w:abstractNumId w:val="88"/>
  </w:num>
  <w:num w:numId="3">
    <w:abstractNumId w:val="5"/>
  </w:num>
  <w:num w:numId="4">
    <w:abstractNumId w:val="24"/>
  </w:num>
  <w:num w:numId="5">
    <w:abstractNumId w:val="75"/>
  </w:num>
  <w:num w:numId="6">
    <w:abstractNumId w:val="12"/>
  </w:num>
  <w:num w:numId="7">
    <w:abstractNumId w:val="22"/>
  </w:num>
  <w:num w:numId="8">
    <w:abstractNumId w:val="39"/>
  </w:num>
  <w:num w:numId="9">
    <w:abstractNumId w:val="67"/>
  </w:num>
  <w:num w:numId="10">
    <w:abstractNumId w:val="63"/>
  </w:num>
  <w:num w:numId="11">
    <w:abstractNumId w:val="47"/>
  </w:num>
  <w:num w:numId="12">
    <w:abstractNumId w:val="57"/>
  </w:num>
  <w:num w:numId="13">
    <w:abstractNumId w:val="1"/>
  </w:num>
  <w:num w:numId="14">
    <w:abstractNumId w:val="73"/>
  </w:num>
  <w:num w:numId="15">
    <w:abstractNumId w:val="3"/>
  </w:num>
  <w:num w:numId="16">
    <w:abstractNumId w:val="19"/>
  </w:num>
  <w:num w:numId="17">
    <w:abstractNumId w:val="87"/>
  </w:num>
  <w:num w:numId="18">
    <w:abstractNumId w:val="13"/>
  </w:num>
  <w:num w:numId="19">
    <w:abstractNumId w:val="64"/>
  </w:num>
  <w:num w:numId="20">
    <w:abstractNumId w:val="21"/>
  </w:num>
  <w:num w:numId="21">
    <w:abstractNumId w:val="70"/>
  </w:num>
  <w:num w:numId="22">
    <w:abstractNumId w:val="37"/>
  </w:num>
  <w:num w:numId="23">
    <w:abstractNumId w:val="18"/>
  </w:num>
  <w:num w:numId="24">
    <w:abstractNumId w:val="58"/>
  </w:num>
  <w:num w:numId="25">
    <w:abstractNumId w:val="4"/>
  </w:num>
  <w:num w:numId="26">
    <w:abstractNumId w:val="35"/>
  </w:num>
  <w:num w:numId="27">
    <w:abstractNumId w:val="78"/>
  </w:num>
  <w:num w:numId="28">
    <w:abstractNumId w:val="79"/>
  </w:num>
  <w:num w:numId="29">
    <w:abstractNumId w:val="8"/>
  </w:num>
  <w:num w:numId="30">
    <w:abstractNumId w:val="25"/>
  </w:num>
  <w:num w:numId="31">
    <w:abstractNumId w:val="20"/>
  </w:num>
  <w:num w:numId="32">
    <w:abstractNumId w:val="65"/>
  </w:num>
  <w:num w:numId="33">
    <w:abstractNumId w:val="42"/>
  </w:num>
  <w:num w:numId="34">
    <w:abstractNumId w:val="89"/>
  </w:num>
  <w:num w:numId="35">
    <w:abstractNumId w:val="6"/>
  </w:num>
  <w:num w:numId="36">
    <w:abstractNumId w:val="48"/>
  </w:num>
  <w:num w:numId="37">
    <w:abstractNumId w:val="71"/>
  </w:num>
  <w:num w:numId="38">
    <w:abstractNumId w:val="59"/>
  </w:num>
  <w:num w:numId="39">
    <w:abstractNumId w:val="52"/>
  </w:num>
  <w:num w:numId="40">
    <w:abstractNumId w:val="55"/>
  </w:num>
  <w:num w:numId="41">
    <w:abstractNumId w:val="68"/>
  </w:num>
  <w:num w:numId="42">
    <w:abstractNumId w:val="90"/>
  </w:num>
  <w:num w:numId="43">
    <w:abstractNumId w:val="38"/>
  </w:num>
  <w:num w:numId="44">
    <w:abstractNumId w:val="45"/>
  </w:num>
  <w:num w:numId="45">
    <w:abstractNumId w:val="53"/>
  </w:num>
  <w:num w:numId="46">
    <w:abstractNumId w:val="15"/>
  </w:num>
  <w:num w:numId="47">
    <w:abstractNumId w:val="74"/>
  </w:num>
  <w:num w:numId="48">
    <w:abstractNumId w:val="69"/>
  </w:num>
  <w:num w:numId="49">
    <w:abstractNumId w:val="31"/>
  </w:num>
  <w:num w:numId="50">
    <w:abstractNumId w:val="56"/>
  </w:num>
  <w:num w:numId="51">
    <w:abstractNumId w:val="76"/>
  </w:num>
  <w:num w:numId="52">
    <w:abstractNumId w:val="26"/>
  </w:num>
  <w:num w:numId="53">
    <w:abstractNumId w:val="72"/>
  </w:num>
  <w:num w:numId="54">
    <w:abstractNumId w:val="28"/>
  </w:num>
  <w:num w:numId="55">
    <w:abstractNumId w:val="50"/>
  </w:num>
  <w:num w:numId="56">
    <w:abstractNumId w:val="92"/>
  </w:num>
  <w:num w:numId="57">
    <w:abstractNumId w:val="40"/>
  </w:num>
  <w:num w:numId="58">
    <w:abstractNumId w:val="29"/>
  </w:num>
  <w:num w:numId="59">
    <w:abstractNumId w:val="60"/>
  </w:num>
  <w:num w:numId="60">
    <w:abstractNumId w:val="14"/>
  </w:num>
  <w:num w:numId="61">
    <w:abstractNumId w:val="9"/>
  </w:num>
  <w:num w:numId="62">
    <w:abstractNumId w:val="91"/>
  </w:num>
  <w:num w:numId="63">
    <w:abstractNumId w:val="7"/>
  </w:num>
  <w:num w:numId="64">
    <w:abstractNumId w:val="41"/>
  </w:num>
  <w:num w:numId="65">
    <w:abstractNumId w:val="30"/>
  </w:num>
  <w:num w:numId="66">
    <w:abstractNumId w:val="82"/>
  </w:num>
  <w:num w:numId="67">
    <w:abstractNumId w:val="46"/>
  </w:num>
  <w:num w:numId="68">
    <w:abstractNumId w:val="0"/>
  </w:num>
  <w:num w:numId="69">
    <w:abstractNumId w:val="77"/>
  </w:num>
  <w:num w:numId="70">
    <w:abstractNumId w:val="43"/>
  </w:num>
  <w:num w:numId="71">
    <w:abstractNumId w:val="11"/>
  </w:num>
  <w:num w:numId="72">
    <w:abstractNumId w:val="85"/>
  </w:num>
  <w:num w:numId="73">
    <w:abstractNumId w:val="44"/>
  </w:num>
  <w:num w:numId="74">
    <w:abstractNumId w:val="83"/>
  </w:num>
  <w:num w:numId="75">
    <w:abstractNumId w:val="51"/>
  </w:num>
  <w:num w:numId="76">
    <w:abstractNumId w:val="66"/>
  </w:num>
  <w:num w:numId="77">
    <w:abstractNumId w:val="54"/>
  </w:num>
  <w:num w:numId="78">
    <w:abstractNumId w:val="27"/>
  </w:num>
  <w:num w:numId="79">
    <w:abstractNumId w:val="49"/>
  </w:num>
  <w:num w:numId="80">
    <w:abstractNumId w:val="80"/>
  </w:num>
  <w:num w:numId="81">
    <w:abstractNumId w:val="86"/>
  </w:num>
  <w:num w:numId="8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6"/>
  </w:num>
  <w:num w:numId="84">
    <w:abstractNumId w:val="84"/>
  </w:num>
  <w:num w:numId="85">
    <w:abstractNumId w:val="62"/>
  </w:num>
  <w:num w:numId="86">
    <w:abstractNumId w:val="23"/>
  </w:num>
  <w:num w:numId="87">
    <w:abstractNumId w:val="10"/>
  </w:num>
  <w:num w:numId="88">
    <w:abstractNumId w:val="93"/>
  </w:num>
  <w:num w:numId="8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3"/>
  </w:num>
  <w:num w:numId="9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6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
  </w:num>
  <w:num w:numId="96">
    <w:abstractNumId w:val="16"/>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14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56D"/>
    <w:rsid w:val="0000011A"/>
    <w:rsid w:val="00000F82"/>
    <w:rsid w:val="00001D83"/>
    <w:rsid w:val="0000229B"/>
    <w:rsid w:val="0000239A"/>
    <w:rsid w:val="0000257C"/>
    <w:rsid w:val="00005854"/>
    <w:rsid w:val="000060AE"/>
    <w:rsid w:val="000067A4"/>
    <w:rsid w:val="00006919"/>
    <w:rsid w:val="000071D7"/>
    <w:rsid w:val="0000735F"/>
    <w:rsid w:val="00010597"/>
    <w:rsid w:val="00010F63"/>
    <w:rsid w:val="00011601"/>
    <w:rsid w:val="000119EF"/>
    <w:rsid w:val="00012407"/>
    <w:rsid w:val="00012E1B"/>
    <w:rsid w:val="00013192"/>
    <w:rsid w:val="0001330F"/>
    <w:rsid w:val="000134A2"/>
    <w:rsid w:val="000145C3"/>
    <w:rsid w:val="00014DC1"/>
    <w:rsid w:val="00015192"/>
    <w:rsid w:val="00015359"/>
    <w:rsid w:val="00015507"/>
    <w:rsid w:val="00015B6E"/>
    <w:rsid w:val="00015FD1"/>
    <w:rsid w:val="00016CA7"/>
    <w:rsid w:val="00017A5E"/>
    <w:rsid w:val="000209D3"/>
    <w:rsid w:val="00021109"/>
    <w:rsid w:val="000219D8"/>
    <w:rsid w:val="00023985"/>
    <w:rsid w:val="000244BA"/>
    <w:rsid w:val="00025BAC"/>
    <w:rsid w:val="000264B0"/>
    <w:rsid w:val="00026881"/>
    <w:rsid w:val="00027845"/>
    <w:rsid w:val="0002794E"/>
    <w:rsid w:val="00030144"/>
    <w:rsid w:val="00030BD7"/>
    <w:rsid w:val="00030C74"/>
    <w:rsid w:val="000314AC"/>
    <w:rsid w:val="00031F09"/>
    <w:rsid w:val="0003269A"/>
    <w:rsid w:val="00033C60"/>
    <w:rsid w:val="00034B2C"/>
    <w:rsid w:val="0003572D"/>
    <w:rsid w:val="000359C5"/>
    <w:rsid w:val="00035D86"/>
    <w:rsid w:val="00035DA3"/>
    <w:rsid w:val="00036738"/>
    <w:rsid w:val="000370E1"/>
    <w:rsid w:val="00040841"/>
    <w:rsid w:val="000409EE"/>
    <w:rsid w:val="00041234"/>
    <w:rsid w:val="00043EE6"/>
    <w:rsid w:val="00044270"/>
    <w:rsid w:val="00045A9A"/>
    <w:rsid w:val="00045CE8"/>
    <w:rsid w:val="0004601C"/>
    <w:rsid w:val="00046560"/>
    <w:rsid w:val="00047A02"/>
    <w:rsid w:val="00050B25"/>
    <w:rsid w:val="00050FF0"/>
    <w:rsid w:val="0005295C"/>
    <w:rsid w:val="00054435"/>
    <w:rsid w:val="00056053"/>
    <w:rsid w:val="00056A87"/>
    <w:rsid w:val="00057EC9"/>
    <w:rsid w:val="000607DA"/>
    <w:rsid w:val="000624ED"/>
    <w:rsid w:val="0006502B"/>
    <w:rsid w:val="00065363"/>
    <w:rsid w:val="000653C7"/>
    <w:rsid w:val="00065CE4"/>
    <w:rsid w:val="0006607D"/>
    <w:rsid w:val="0006661B"/>
    <w:rsid w:val="0006790A"/>
    <w:rsid w:val="00067D8A"/>
    <w:rsid w:val="0007097E"/>
    <w:rsid w:val="0007136C"/>
    <w:rsid w:val="00071770"/>
    <w:rsid w:val="000725C5"/>
    <w:rsid w:val="000727D0"/>
    <w:rsid w:val="00073117"/>
    <w:rsid w:val="00074489"/>
    <w:rsid w:val="0007527D"/>
    <w:rsid w:val="0007705F"/>
    <w:rsid w:val="00081DB0"/>
    <w:rsid w:val="00081E80"/>
    <w:rsid w:val="00082077"/>
    <w:rsid w:val="000828FF"/>
    <w:rsid w:val="0008374E"/>
    <w:rsid w:val="00084E64"/>
    <w:rsid w:val="00085355"/>
    <w:rsid w:val="000854DE"/>
    <w:rsid w:val="000873E9"/>
    <w:rsid w:val="000877F3"/>
    <w:rsid w:val="00087E49"/>
    <w:rsid w:val="0009067C"/>
    <w:rsid w:val="000908B7"/>
    <w:rsid w:val="00091246"/>
    <w:rsid w:val="00091B69"/>
    <w:rsid w:val="0009236C"/>
    <w:rsid w:val="00096158"/>
    <w:rsid w:val="000963B4"/>
    <w:rsid w:val="000965EF"/>
    <w:rsid w:val="000969DB"/>
    <w:rsid w:val="000A2BA7"/>
    <w:rsid w:val="000A3B1A"/>
    <w:rsid w:val="000A3EC7"/>
    <w:rsid w:val="000A4493"/>
    <w:rsid w:val="000A44AF"/>
    <w:rsid w:val="000A5BEC"/>
    <w:rsid w:val="000A6CAB"/>
    <w:rsid w:val="000B11DB"/>
    <w:rsid w:val="000B1214"/>
    <w:rsid w:val="000B28B4"/>
    <w:rsid w:val="000B3CDA"/>
    <w:rsid w:val="000B407F"/>
    <w:rsid w:val="000B446D"/>
    <w:rsid w:val="000B532B"/>
    <w:rsid w:val="000B56BB"/>
    <w:rsid w:val="000B63B3"/>
    <w:rsid w:val="000B63CF"/>
    <w:rsid w:val="000B6766"/>
    <w:rsid w:val="000B684F"/>
    <w:rsid w:val="000B693A"/>
    <w:rsid w:val="000B7280"/>
    <w:rsid w:val="000B7E06"/>
    <w:rsid w:val="000C030A"/>
    <w:rsid w:val="000C07FD"/>
    <w:rsid w:val="000C0A2F"/>
    <w:rsid w:val="000C19B9"/>
    <w:rsid w:val="000C222A"/>
    <w:rsid w:val="000C2AE2"/>
    <w:rsid w:val="000C2D98"/>
    <w:rsid w:val="000C2F79"/>
    <w:rsid w:val="000C4269"/>
    <w:rsid w:val="000C5757"/>
    <w:rsid w:val="000C61F8"/>
    <w:rsid w:val="000C654D"/>
    <w:rsid w:val="000C75B8"/>
    <w:rsid w:val="000D0E17"/>
    <w:rsid w:val="000D1506"/>
    <w:rsid w:val="000D19BF"/>
    <w:rsid w:val="000D1B17"/>
    <w:rsid w:val="000D1BE3"/>
    <w:rsid w:val="000D2381"/>
    <w:rsid w:val="000D244B"/>
    <w:rsid w:val="000D2948"/>
    <w:rsid w:val="000D3190"/>
    <w:rsid w:val="000D5461"/>
    <w:rsid w:val="000D6D7F"/>
    <w:rsid w:val="000D7066"/>
    <w:rsid w:val="000D7ABD"/>
    <w:rsid w:val="000D7D34"/>
    <w:rsid w:val="000E0087"/>
    <w:rsid w:val="000E0A9E"/>
    <w:rsid w:val="000E0F37"/>
    <w:rsid w:val="000E2160"/>
    <w:rsid w:val="000E276B"/>
    <w:rsid w:val="000E29ED"/>
    <w:rsid w:val="000E30EE"/>
    <w:rsid w:val="000E3F67"/>
    <w:rsid w:val="000E6BC7"/>
    <w:rsid w:val="000E7433"/>
    <w:rsid w:val="000E7CEF"/>
    <w:rsid w:val="000F0F14"/>
    <w:rsid w:val="000F1CC6"/>
    <w:rsid w:val="000F25C5"/>
    <w:rsid w:val="000F3CC8"/>
    <w:rsid w:val="000F4E4C"/>
    <w:rsid w:val="000F5953"/>
    <w:rsid w:val="000F6871"/>
    <w:rsid w:val="000F6BC4"/>
    <w:rsid w:val="000F7AEF"/>
    <w:rsid w:val="000F7F98"/>
    <w:rsid w:val="0010014E"/>
    <w:rsid w:val="00100324"/>
    <w:rsid w:val="00100946"/>
    <w:rsid w:val="00100EB8"/>
    <w:rsid w:val="00102A16"/>
    <w:rsid w:val="00103A9E"/>
    <w:rsid w:val="00103CC4"/>
    <w:rsid w:val="00107CC1"/>
    <w:rsid w:val="00110665"/>
    <w:rsid w:val="00110A6E"/>
    <w:rsid w:val="00111237"/>
    <w:rsid w:val="00111D7B"/>
    <w:rsid w:val="001120CD"/>
    <w:rsid w:val="0011227A"/>
    <w:rsid w:val="00112923"/>
    <w:rsid w:val="00112C8E"/>
    <w:rsid w:val="001136BC"/>
    <w:rsid w:val="00114AC8"/>
    <w:rsid w:val="00115A45"/>
    <w:rsid w:val="00116E69"/>
    <w:rsid w:val="00117283"/>
    <w:rsid w:val="001172F6"/>
    <w:rsid w:val="00120026"/>
    <w:rsid w:val="00120F74"/>
    <w:rsid w:val="00121582"/>
    <w:rsid w:val="001222D4"/>
    <w:rsid w:val="00122416"/>
    <w:rsid w:val="001229E2"/>
    <w:rsid w:val="0012546E"/>
    <w:rsid w:val="00125840"/>
    <w:rsid w:val="001269F3"/>
    <w:rsid w:val="00127971"/>
    <w:rsid w:val="00127C5E"/>
    <w:rsid w:val="00131EA4"/>
    <w:rsid w:val="001324E9"/>
    <w:rsid w:val="0013266F"/>
    <w:rsid w:val="001341EA"/>
    <w:rsid w:val="0013523F"/>
    <w:rsid w:val="00135C36"/>
    <w:rsid w:val="0013665B"/>
    <w:rsid w:val="00136817"/>
    <w:rsid w:val="001405EC"/>
    <w:rsid w:val="00140C90"/>
    <w:rsid w:val="00141505"/>
    <w:rsid w:val="0014155F"/>
    <w:rsid w:val="00141B11"/>
    <w:rsid w:val="00142A00"/>
    <w:rsid w:val="00145620"/>
    <w:rsid w:val="00145C50"/>
    <w:rsid w:val="00146F06"/>
    <w:rsid w:val="00147971"/>
    <w:rsid w:val="001479B8"/>
    <w:rsid w:val="00150C9D"/>
    <w:rsid w:val="00151008"/>
    <w:rsid w:val="001527A7"/>
    <w:rsid w:val="00153445"/>
    <w:rsid w:val="00153CD9"/>
    <w:rsid w:val="00153FF7"/>
    <w:rsid w:val="001541D2"/>
    <w:rsid w:val="001546E5"/>
    <w:rsid w:val="00156758"/>
    <w:rsid w:val="00161A7A"/>
    <w:rsid w:val="001635CE"/>
    <w:rsid w:val="00163889"/>
    <w:rsid w:val="001671B6"/>
    <w:rsid w:val="001672A8"/>
    <w:rsid w:val="0017007A"/>
    <w:rsid w:val="001703C4"/>
    <w:rsid w:val="0017075C"/>
    <w:rsid w:val="00170E11"/>
    <w:rsid w:val="0017232A"/>
    <w:rsid w:val="00172E03"/>
    <w:rsid w:val="00172E9D"/>
    <w:rsid w:val="00173AC1"/>
    <w:rsid w:val="0017427F"/>
    <w:rsid w:val="001747E3"/>
    <w:rsid w:val="00174820"/>
    <w:rsid w:val="00174E74"/>
    <w:rsid w:val="001772C5"/>
    <w:rsid w:val="00177493"/>
    <w:rsid w:val="00177800"/>
    <w:rsid w:val="001810E0"/>
    <w:rsid w:val="0018255D"/>
    <w:rsid w:val="00187A2B"/>
    <w:rsid w:val="00190191"/>
    <w:rsid w:val="001907EC"/>
    <w:rsid w:val="00190809"/>
    <w:rsid w:val="0019143A"/>
    <w:rsid w:val="00193C76"/>
    <w:rsid w:val="001943B2"/>
    <w:rsid w:val="001943E9"/>
    <w:rsid w:val="00194C8F"/>
    <w:rsid w:val="0019612A"/>
    <w:rsid w:val="0019669B"/>
    <w:rsid w:val="001972CE"/>
    <w:rsid w:val="001973AC"/>
    <w:rsid w:val="00197A58"/>
    <w:rsid w:val="001A0871"/>
    <w:rsid w:val="001A0C3D"/>
    <w:rsid w:val="001A129B"/>
    <w:rsid w:val="001A1F59"/>
    <w:rsid w:val="001A5895"/>
    <w:rsid w:val="001A706E"/>
    <w:rsid w:val="001B0768"/>
    <w:rsid w:val="001B1DD9"/>
    <w:rsid w:val="001B1EB9"/>
    <w:rsid w:val="001B3B0C"/>
    <w:rsid w:val="001B4972"/>
    <w:rsid w:val="001B5301"/>
    <w:rsid w:val="001B5C98"/>
    <w:rsid w:val="001B7303"/>
    <w:rsid w:val="001B7B55"/>
    <w:rsid w:val="001C04D6"/>
    <w:rsid w:val="001C06F8"/>
    <w:rsid w:val="001C0721"/>
    <w:rsid w:val="001C0F87"/>
    <w:rsid w:val="001C1C5D"/>
    <w:rsid w:val="001C302D"/>
    <w:rsid w:val="001C451F"/>
    <w:rsid w:val="001C4F6E"/>
    <w:rsid w:val="001C512E"/>
    <w:rsid w:val="001C54FD"/>
    <w:rsid w:val="001C618D"/>
    <w:rsid w:val="001C794C"/>
    <w:rsid w:val="001D076B"/>
    <w:rsid w:val="001D0BA4"/>
    <w:rsid w:val="001D296F"/>
    <w:rsid w:val="001D693D"/>
    <w:rsid w:val="001E3B6E"/>
    <w:rsid w:val="001E42E8"/>
    <w:rsid w:val="001E798B"/>
    <w:rsid w:val="001F0488"/>
    <w:rsid w:val="001F0B89"/>
    <w:rsid w:val="001F1CD4"/>
    <w:rsid w:val="001F1D8C"/>
    <w:rsid w:val="001F24B6"/>
    <w:rsid w:val="001F385A"/>
    <w:rsid w:val="001F52FF"/>
    <w:rsid w:val="001F7E07"/>
    <w:rsid w:val="00201E34"/>
    <w:rsid w:val="002026D5"/>
    <w:rsid w:val="002036BD"/>
    <w:rsid w:val="00203DCE"/>
    <w:rsid w:val="00204BF5"/>
    <w:rsid w:val="00204C49"/>
    <w:rsid w:val="00205C6B"/>
    <w:rsid w:val="00206E94"/>
    <w:rsid w:val="00207615"/>
    <w:rsid w:val="00210A84"/>
    <w:rsid w:val="0021405D"/>
    <w:rsid w:val="002143D3"/>
    <w:rsid w:val="00215F91"/>
    <w:rsid w:val="00216BD0"/>
    <w:rsid w:val="0022048D"/>
    <w:rsid w:val="00220B13"/>
    <w:rsid w:val="00220FA1"/>
    <w:rsid w:val="0022123E"/>
    <w:rsid w:val="0022283A"/>
    <w:rsid w:val="00222D6E"/>
    <w:rsid w:val="0022307E"/>
    <w:rsid w:val="0022458D"/>
    <w:rsid w:val="00225E62"/>
    <w:rsid w:val="00226271"/>
    <w:rsid w:val="00226313"/>
    <w:rsid w:val="0022676E"/>
    <w:rsid w:val="0022690F"/>
    <w:rsid w:val="0023594C"/>
    <w:rsid w:val="00235C86"/>
    <w:rsid w:val="00236269"/>
    <w:rsid w:val="00241335"/>
    <w:rsid w:val="002421D1"/>
    <w:rsid w:val="00244ABE"/>
    <w:rsid w:val="00245D2D"/>
    <w:rsid w:val="00247CD6"/>
    <w:rsid w:val="00250D03"/>
    <w:rsid w:val="00250DFE"/>
    <w:rsid w:val="002518EE"/>
    <w:rsid w:val="002529BB"/>
    <w:rsid w:val="00252A1F"/>
    <w:rsid w:val="00253D6F"/>
    <w:rsid w:val="00254D57"/>
    <w:rsid w:val="0025510B"/>
    <w:rsid w:val="002551F4"/>
    <w:rsid w:val="0025522E"/>
    <w:rsid w:val="0025537A"/>
    <w:rsid w:val="002556D4"/>
    <w:rsid w:val="00261311"/>
    <w:rsid w:val="002613F5"/>
    <w:rsid w:val="00261C6C"/>
    <w:rsid w:val="0026227C"/>
    <w:rsid w:val="0026268E"/>
    <w:rsid w:val="002632C7"/>
    <w:rsid w:val="002642D6"/>
    <w:rsid w:val="00265168"/>
    <w:rsid w:val="00265A23"/>
    <w:rsid w:val="00266AB0"/>
    <w:rsid w:val="00266F49"/>
    <w:rsid w:val="002670E4"/>
    <w:rsid w:val="002723FB"/>
    <w:rsid w:val="002729DE"/>
    <w:rsid w:val="00272EAB"/>
    <w:rsid w:val="002735B6"/>
    <w:rsid w:val="00275035"/>
    <w:rsid w:val="00277760"/>
    <w:rsid w:val="00277793"/>
    <w:rsid w:val="002826A5"/>
    <w:rsid w:val="00283493"/>
    <w:rsid w:val="00284DE8"/>
    <w:rsid w:val="00285D12"/>
    <w:rsid w:val="00286739"/>
    <w:rsid w:val="002872A3"/>
    <w:rsid w:val="00291F76"/>
    <w:rsid w:val="00293731"/>
    <w:rsid w:val="002943CA"/>
    <w:rsid w:val="002949F9"/>
    <w:rsid w:val="002950BC"/>
    <w:rsid w:val="002953E7"/>
    <w:rsid w:val="00295A51"/>
    <w:rsid w:val="00297431"/>
    <w:rsid w:val="002A014F"/>
    <w:rsid w:val="002A0B5C"/>
    <w:rsid w:val="002A1F9C"/>
    <w:rsid w:val="002A41DA"/>
    <w:rsid w:val="002A50BB"/>
    <w:rsid w:val="002A5834"/>
    <w:rsid w:val="002A68A4"/>
    <w:rsid w:val="002A7486"/>
    <w:rsid w:val="002A7D75"/>
    <w:rsid w:val="002B0151"/>
    <w:rsid w:val="002B0C0C"/>
    <w:rsid w:val="002B0D63"/>
    <w:rsid w:val="002B16D7"/>
    <w:rsid w:val="002B3906"/>
    <w:rsid w:val="002B3FD9"/>
    <w:rsid w:val="002B4441"/>
    <w:rsid w:val="002B44B7"/>
    <w:rsid w:val="002B498A"/>
    <w:rsid w:val="002B5D12"/>
    <w:rsid w:val="002B7609"/>
    <w:rsid w:val="002B7884"/>
    <w:rsid w:val="002B7EF4"/>
    <w:rsid w:val="002C7B42"/>
    <w:rsid w:val="002D02E3"/>
    <w:rsid w:val="002D12B5"/>
    <w:rsid w:val="002D23F0"/>
    <w:rsid w:val="002D2D50"/>
    <w:rsid w:val="002D388F"/>
    <w:rsid w:val="002D40A6"/>
    <w:rsid w:val="002D5902"/>
    <w:rsid w:val="002D5B6A"/>
    <w:rsid w:val="002D64B9"/>
    <w:rsid w:val="002D6550"/>
    <w:rsid w:val="002D74BE"/>
    <w:rsid w:val="002D7825"/>
    <w:rsid w:val="002E42DE"/>
    <w:rsid w:val="002E46DC"/>
    <w:rsid w:val="002E571C"/>
    <w:rsid w:val="002E7901"/>
    <w:rsid w:val="002F098D"/>
    <w:rsid w:val="002F1176"/>
    <w:rsid w:val="002F1D61"/>
    <w:rsid w:val="002F2569"/>
    <w:rsid w:val="002F3405"/>
    <w:rsid w:val="002F4091"/>
    <w:rsid w:val="002F4B46"/>
    <w:rsid w:val="002F5E84"/>
    <w:rsid w:val="002F5E92"/>
    <w:rsid w:val="002F7CFC"/>
    <w:rsid w:val="003008D6"/>
    <w:rsid w:val="00300BA5"/>
    <w:rsid w:val="003013A4"/>
    <w:rsid w:val="00301853"/>
    <w:rsid w:val="00304008"/>
    <w:rsid w:val="003048B5"/>
    <w:rsid w:val="00306F31"/>
    <w:rsid w:val="00307E72"/>
    <w:rsid w:val="00307F3E"/>
    <w:rsid w:val="00310B36"/>
    <w:rsid w:val="003110B1"/>
    <w:rsid w:val="0031338D"/>
    <w:rsid w:val="0031349F"/>
    <w:rsid w:val="00313D71"/>
    <w:rsid w:val="00315996"/>
    <w:rsid w:val="0031697A"/>
    <w:rsid w:val="00316D91"/>
    <w:rsid w:val="00316DC6"/>
    <w:rsid w:val="00317F46"/>
    <w:rsid w:val="0032000D"/>
    <w:rsid w:val="0032041C"/>
    <w:rsid w:val="00320A76"/>
    <w:rsid w:val="00323499"/>
    <w:rsid w:val="00325734"/>
    <w:rsid w:val="00325740"/>
    <w:rsid w:val="00325B24"/>
    <w:rsid w:val="003266AD"/>
    <w:rsid w:val="003269C6"/>
    <w:rsid w:val="00326CE3"/>
    <w:rsid w:val="00326CFE"/>
    <w:rsid w:val="00326EDC"/>
    <w:rsid w:val="00327008"/>
    <w:rsid w:val="003271BD"/>
    <w:rsid w:val="0033191F"/>
    <w:rsid w:val="00331FED"/>
    <w:rsid w:val="00332793"/>
    <w:rsid w:val="00333D83"/>
    <w:rsid w:val="00334A95"/>
    <w:rsid w:val="00334BDD"/>
    <w:rsid w:val="00335EA7"/>
    <w:rsid w:val="00336502"/>
    <w:rsid w:val="00336642"/>
    <w:rsid w:val="0033679A"/>
    <w:rsid w:val="003400CD"/>
    <w:rsid w:val="00341131"/>
    <w:rsid w:val="00341EEC"/>
    <w:rsid w:val="003425DC"/>
    <w:rsid w:val="00342809"/>
    <w:rsid w:val="003430F4"/>
    <w:rsid w:val="00345817"/>
    <w:rsid w:val="00346D8F"/>
    <w:rsid w:val="0034777F"/>
    <w:rsid w:val="00352913"/>
    <w:rsid w:val="00353CA2"/>
    <w:rsid w:val="00354C86"/>
    <w:rsid w:val="003562F4"/>
    <w:rsid w:val="00356C13"/>
    <w:rsid w:val="00356E98"/>
    <w:rsid w:val="00357865"/>
    <w:rsid w:val="00360351"/>
    <w:rsid w:val="00361635"/>
    <w:rsid w:val="00362824"/>
    <w:rsid w:val="00362B58"/>
    <w:rsid w:val="00363137"/>
    <w:rsid w:val="00365021"/>
    <w:rsid w:val="00365719"/>
    <w:rsid w:val="00366587"/>
    <w:rsid w:val="0036795E"/>
    <w:rsid w:val="00370BD2"/>
    <w:rsid w:val="00371A15"/>
    <w:rsid w:val="0037201C"/>
    <w:rsid w:val="00373059"/>
    <w:rsid w:val="003730B0"/>
    <w:rsid w:val="00373736"/>
    <w:rsid w:val="00373BEB"/>
    <w:rsid w:val="00374EEE"/>
    <w:rsid w:val="003765F4"/>
    <w:rsid w:val="00376B22"/>
    <w:rsid w:val="00380DD4"/>
    <w:rsid w:val="003813FA"/>
    <w:rsid w:val="0038219E"/>
    <w:rsid w:val="00382E0A"/>
    <w:rsid w:val="00387889"/>
    <w:rsid w:val="003900EC"/>
    <w:rsid w:val="00390137"/>
    <w:rsid w:val="00390A89"/>
    <w:rsid w:val="00390B42"/>
    <w:rsid w:val="00390E67"/>
    <w:rsid w:val="00391DCF"/>
    <w:rsid w:val="00395130"/>
    <w:rsid w:val="0039550C"/>
    <w:rsid w:val="00395A81"/>
    <w:rsid w:val="00397660"/>
    <w:rsid w:val="0039767B"/>
    <w:rsid w:val="00397BE4"/>
    <w:rsid w:val="003A1BD3"/>
    <w:rsid w:val="003A24EE"/>
    <w:rsid w:val="003A2631"/>
    <w:rsid w:val="003A3C35"/>
    <w:rsid w:val="003A57E8"/>
    <w:rsid w:val="003A6545"/>
    <w:rsid w:val="003B08B8"/>
    <w:rsid w:val="003B1041"/>
    <w:rsid w:val="003B3899"/>
    <w:rsid w:val="003B3A88"/>
    <w:rsid w:val="003B47A4"/>
    <w:rsid w:val="003B4D61"/>
    <w:rsid w:val="003B5391"/>
    <w:rsid w:val="003B5739"/>
    <w:rsid w:val="003B73D6"/>
    <w:rsid w:val="003C0031"/>
    <w:rsid w:val="003C0319"/>
    <w:rsid w:val="003C2D3B"/>
    <w:rsid w:val="003C4166"/>
    <w:rsid w:val="003C4CB4"/>
    <w:rsid w:val="003C6BD8"/>
    <w:rsid w:val="003C728C"/>
    <w:rsid w:val="003C7F41"/>
    <w:rsid w:val="003D0AA0"/>
    <w:rsid w:val="003D1C2B"/>
    <w:rsid w:val="003D2632"/>
    <w:rsid w:val="003D5313"/>
    <w:rsid w:val="003D540A"/>
    <w:rsid w:val="003D54B8"/>
    <w:rsid w:val="003D66AA"/>
    <w:rsid w:val="003E016B"/>
    <w:rsid w:val="003E1390"/>
    <w:rsid w:val="003E2A31"/>
    <w:rsid w:val="003E337E"/>
    <w:rsid w:val="003E36C2"/>
    <w:rsid w:val="003E41D0"/>
    <w:rsid w:val="003E447B"/>
    <w:rsid w:val="003E467D"/>
    <w:rsid w:val="003E4CA4"/>
    <w:rsid w:val="003E4CB9"/>
    <w:rsid w:val="003E65A3"/>
    <w:rsid w:val="003E6AFD"/>
    <w:rsid w:val="003E6C53"/>
    <w:rsid w:val="003E74A8"/>
    <w:rsid w:val="003F1E27"/>
    <w:rsid w:val="003F2267"/>
    <w:rsid w:val="003F262E"/>
    <w:rsid w:val="003F592B"/>
    <w:rsid w:val="003F5D49"/>
    <w:rsid w:val="0040013B"/>
    <w:rsid w:val="004009B1"/>
    <w:rsid w:val="004017FF"/>
    <w:rsid w:val="00401844"/>
    <w:rsid w:val="0040222D"/>
    <w:rsid w:val="004031F7"/>
    <w:rsid w:val="004040BD"/>
    <w:rsid w:val="00404344"/>
    <w:rsid w:val="0040485E"/>
    <w:rsid w:val="004060B0"/>
    <w:rsid w:val="00406AA8"/>
    <w:rsid w:val="00407209"/>
    <w:rsid w:val="00415337"/>
    <w:rsid w:val="00415365"/>
    <w:rsid w:val="00416A91"/>
    <w:rsid w:val="00416B9B"/>
    <w:rsid w:val="00417F2B"/>
    <w:rsid w:val="00420FF5"/>
    <w:rsid w:val="004213A1"/>
    <w:rsid w:val="00423F05"/>
    <w:rsid w:val="00424878"/>
    <w:rsid w:val="0042525B"/>
    <w:rsid w:val="0042581A"/>
    <w:rsid w:val="00426288"/>
    <w:rsid w:val="00426712"/>
    <w:rsid w:val="00430EF8"/>
    <w:rsid w:val="004329F2"/>
    <w:rsid w:val="00432BBB"/>
    <w:rsid w:val="0043545B"/>
    <w:rsid w:val="00436187"/>
    <w:rsid w:val="004374EC"/>
    <w:rsid w:val="004376F8"/>
    <w:rsid w:val="00440DBD"/>
    <w:rsid w:val="00440F3C"/>
    <w:rsid w:val="00442EFB"/>
    <w:rsid w:val="00443CA8"/>
    <w:rsid w:val="00443DD4"/>
    <w:rsid w:val="00444F13"/>
    <w:rsid w:val="004450D2"/>
    <w:rsid w:val="004457FD"/>
    <w:rsid w:val="0044607A"/>
    <w:rsid w:val="00446782"/>
    <w:rsid w:val="004469C9"/>
    <w:rsid w:val="00446CAB"/>
    <w:rsid w:val="004475C7"/>
    <w:rsid w:val="00447F22"/>
    <w:rsid w:val="004502E9"/>
    <w:rsid w:val="00451282"/>
    <w:rsid w:val="004519D3"/>
    <w:rsid w:val="00452919"/>
    <w:rsid w:val="00453E30"/>
    <w:rsid w:val="0045422E"/>
    <w:rsid w:val="00454534"/>
    <w:rsid w:val="00454F66"/>
    <w:rsid w:val="00455AE4"/>
    <w:rsid w:val="00455E6A"/>
    <w:rsid w:val="00456347"/>
    <w:rsid w:val="0045689D"/>
    <w:rsid w:val="004573A1"/>
    <w:rsid w:val="00460A2C"/>
    <w:rsid w:val="00461F87"/>
    <w:rsid w:val="004653CE"/>
    <w:rsid w:val="00465D15"/>
    <w:rsid w:val="00465D6D"/>
    <w:rsid w:val="004673D1"/>
    <w:rsid w:val="004700A2"/>
    <w:rsid w:val="00470A8E"/>
    <w:rsid w:val="00471023"/>
    <w:rsid w:val="00471F7D"/>
    <w:rsid w:val="00471FA0"/>
    <w:rsid w:val="00471FC4"/>
    <w:rsid w:val="00474904"/>
    <w:rsid w:val="00474EC1"/>
    <w:rsid w:val="00476386"/>
    <w:rsid w:val="004763CE"/>
    <w:rsid w:val="004770C8"/>
    <w:rsid w:val="00477B62"/>
    <w:rsid w:val="004806D6"/>
    <w:rsid w:val="004807D1"/>
    <w:rsid w:val="0048209B"/>
    <w:rsid w:val="00482F4F"/>
    <w:rsid w:val="004843CD"/>
    <w:rsid w:val="00484DBA"/>
    <w:rsid w:val="00486E48"/>
    <w:rsid w:val="00487E87"/>
    <w:rsid w:val="00490178"/>
    <w:rsid w:val="00490DF9"/>
    <w:rsid w:val="00492005"/>
    <w:rsid w:val="004927DA"/>
    <w:rsid w:val="00492FC1"/>
    <w:rsid w:val="00494241"/>
    <w:rsid w:val="0049487F"/>
    <w:rsid w:val="004972E7"/>
    <w:rsid w:val="004A0FC5"/>
    <w:rsid w:val="004A1A43"/>
    <w:rsid w:val="004A1F22"/>
    <w:rsid w:val="004A4876"/>
    <w:rsid w:val="004A4F1C"/>
    <w:rsid w:val="004A4F3A"/>
    <w:rsid w:val="004A61ED"/>
    <w:rsid w:val="004A62E2"/>
    <w:rsid w:val="004A7043"/>
    <w:rsid w:val="004B0403"/>
    <w:rsid w:val="004B0826"/>
    <w:rsid w:val="004B2542"/>
    <w:rsid w:val="004B2A6D"/>
    <w:rsid w:val="004B385D"/>
    <w:rsid w:val="004B4836"/>
    <w:rsid w:val="004B7265"/>
    <w:rsid w:val="004C459C"/>
    <w:rsid w:val="004C4C14"/>
    <w:rsid w:val="004C655B"/>
    <w:rsid w:val="004C71D2"/>
    <w:rsid w:val="004C76F9"/>
    <w:rsid w:val="004C7F04"/>
    <w:rsid w:val="004D0B83"/>
    <w:rsid w:val="004D212D"/>
    <w:rsid w:val="004D3054"/>
    <w:rsid w:val="004D53AC"/>
    <w:rsid w:val="004D5BCB"/>
    <w:rsid w:val="004E1124"/>
    <w:rsid w:val="004E12B6"/>
    <w:rsid w:val="004E1500"/>
    <w:rsid w:val="004E2E02"/>
    <w:rsid w:val="004E2FAD"/>
    <w:rsid w:val="004E3F18"/>
    <w:rsid w:val="004E642B"/>
    <w:rsid w:val="004E6984"/>
    <w:rsid w:val="004E743A"/>
    <w:rsid w:val="004E7A37"/>
    <w:rsid w:val="004E7B6F"/>
    <w:rsid w:val="004F1354"/>
    <w:rsid w:val="004F1884"/>
    <w:rsid w:val="004F28D6"/>
    <w:rsid w:val="004F3779"/>
    <w:rsid w:val="004F37DB"/>
    <w:rsid w:val="004F4FD4"/>
    <w:rsid w:val="004F559D"/>
    <w:rsid w:val="004F5D5A"/>
    <w:rsid w:val="004F5FBD"/>
    <w:rsid w:val="00500787"/>
    <w:rsid w:val="00501635"/>
    <w:rsid w:val="00501946"/>
    <w:rsid w:val="005024C3"/>
    <w:rsid w:val="00504547"/>
    <w:rsid w:val="00505075"/>
    <w:rsid w:val="00511493"/>
    <w:rsid w:val="00511D9C"/>
    <w:rsid w:val="00512EE2"/>
    <w:rsid w:val="00512EF4"/>
    <w:rsid w:val="0051332B"/>
    <w:rsid w:val="00515300"/>
    <w:rsid w:val="005154F3"/>
    <w:rsid w:val="00515C90"/>
    <w:rsid w:val="00515F10"/>
    <w:rsid w:val="00515FB8"/>
    <w:rsid w:val="00517FA7"/>
    <w:rsid w:val="005211F1"/>
    <w:rsid w:val="00521F36"/>
    <w:rsid w:val="00523111"/>
    <w:rsid w:val="00523CA0"/>
    <w:rsid w:val="00524085"/>
    <w:rsid w:val="00524FE7"/>
    <w:rsid w:val="00525B29"/>
    <w:rsid w:val="0052601B"/>
    <w:rsid w:val="00526025"/>
    <w:rsid w:val="0052604F"/>
    <w:rsid w:val="0052746F"/>
    <w:rsid w:val="005302DD"/>
    <w:rsid w:val="00530454"/>
    <w:rsid w:val="00530B97"/>
    <w:rsid w:val="00530D74"/>
    <w:rsid w:val="00531E61"/>
    <w:rsid w:val="00532674"/>
    <w:rsid w:val="0053293C"/>
    <w:rsid w:val="00532984"/>
    <w:rsid w:val="0053353A"/>
    <w:rsid w:val="00534C98"/>
    <w:rsid w:val="005369A5"/>
    <w:rsid w:val="00537F8C"/>
    <w:rsid w:val="00541954"/>
    <w:rsid w:val="0054204E"/>
    <w:rsid w:val="00543F6D"/>
    <w:rsid w:val="00545ED6"/>
    <w:rsid w:val="0054614A"/>
    <w:rsid w:val="00546E0E"/>
    <w:rsid w:val="00547180"/>
    <w:rsid w:val="005479C8"/>
    <w:rsid w:val="00550D51"/>
    <w:rsid w:val="00551467"/>
    <w:rsid w:val="00552539"/>
    <w:rsid w:val="005528CF"/>
    <w:rsid w:val="0055323B"/>
    <w:rsid w:val="0055482D"/>
    <w:rsid w:val="0055489E"/>
    <w:rsid w:val="00555828"/>
    <w:rsid w:val="00555A1B"/>
    <w:rsid w:val="00555BE9"/>
    <w:rsid w:val="00556967"/>
    <w:rsid w:val="00557094"/>
    <w:rsid w:val="0056131C"/>
    <w:rsid w:val="005617EB"/>
    <w:rsid w:val="005621A9"/>
    <w:rsid w:val="00562604"/>
    <w:rsid w:val="00562791"/>
    <w:rsid w:val="0056346B"/>
    <w:rsid w:val="005636E0"/>
    <w:rsid w:val="00563B01"/>
    <w:rsid w:val="00563BA7"/>
    <w:rsid w:val="00563FE6"/>
    <w:rsid w:val="005644E4"/>
    <w:rsid w:val="00564CD4"/>
    <w:rsid w:val="00565C56"/>
    <w:rsid w:val="00566953"/>
    <w:rsid w:val="00566C86"/>
    <w:rsid w:val="00567A8C"/>
    <w:rsid w:val="00567C0D"/>
    <w:rsid w:val="005706C0"/>
    <w:rsid w:val="00571124"/>
    <w:rsid w:val="00571A71"/>
    <w:rsid w:val="00571C6C"/>
    <w:rsid w:val="0057360F"/>
    <w:rsid w:val="00573D20"/>
    <w:rsid w:val="0057514A"/>
    <w:rsid w:val="00575215"/>
    <w:rsid w:val="005759C8"/>
    <w:rsid w:val="0057786A"/>
    <w:rsid w:val="00577CE8"/>
    <w:rsid w:val="0058009C"/>
    <w:rsid w:val="00580A4A"/>
    <w:rsid w:val="00581ACB"/>
    <w:rsid w:val="005821D4"/>
    <w:rsid w:val="00582828"/>
    <w:rsid w:val="005829FF"/>
    <w:rsid w:val="00582AE6"/>
    <w:rsid w:val="00582C6F"/>
    <w:rsid w:val="005846DE"/>
    <w:rsid w:val="00585CF5"/>
    <w:rsid w:val="00590841"/>
    <w:rsid w:val="00590E62"/>
    <w:rsid w:val="00590F49"/>
    <w:rsid w:val="005912A0"/>
    <w:rsid w:val="00591767"/>
    <w:rsid w:val="00591BF1"/>
    <w:rsid w:val="00592E97"/>
    <w:rsid w:val="005943F5"/>
    <w:rsid w:val="00594454"/>
    <w:rsid w:val="005957AC"/>
    <w:rsid w:val="00597705"/>
    <w:rsid w:val="00597EE4"/>
    <w:rsid w:val="005A115B"/>
    <w:rsid w:val="005A1976"/>
    <w:rsid w:val="005A35D5"/>
    <w:rsid w:val="005A3A71"/>
    <w:rsid w:val="005A3B99"/>
    <w:rsid w:val="005A3F90"/>
    <w:rsid w:val="005A4A1A"/>
    <w:rsid w:val="005A60DB"/>
    <w:rsid w:val="005A60FA"/>
    <w:rsid w:val="005A67E1"/>
    <w:rsid w:val="005A7B52"/>
    <w:rsid w:val="005A7F4D"/>
    <w:rsid w:val="005B1078"/>
    <w:rsid w:val="005B1904"/>
    <w:rsid w:val="005B45E0"/>
    <w:rsid w:val="005B5489"/>
    <w:rsid w:val="005B5828"/>
    <w:rsid w:val="005B5CE2"/>
    <w:rsid w:val="005B62E4"/>
    <w:rsid w:val="005B6CD3"/>
    <w:rsid w:val="005B704B"/>
    <w:rsid w:val="005C08C6"/>
    <w:rsid w:val="005C0FCC"/>
    <w:rsid w:val="005C1F9F"/>
    <w:rsid w:val="005C3853"/>
    <w:rsid w:val="005C413E"/>
    <w:rsid w:val="005C4B45"/>
    <w:rsid w:val="005C699B"/>
    <w:rsid w:val="005C757A"/>
    <w:rsid w:val="005D34B5"/>
    <w:rsid w:val="005D56D3"/>
    <w:rsid w:val="005D6BF1"/>
    <w:rsid w:val="005D7B41"/>
    <w:rsid w:val="005E1A67"/>
    <w:rsid w:val="005E1FF4"/>
    <w:rsid w:val="005E3C2A"/>
    <w:rsid w:val="005E3C6A"/>
    <w:rsid w:val="005E3DAC"/>
    <w:rsid w:val="005E51D0"/>
    <w:rsid w:val="005E5589"/>
    <w:rsid w:val="005E5E5C"/>
    <w:rsid w:val="005E705F"/>
    <w:rsid w:val="005F183C"/>
    <w:rsid w:val="005F24CC"/>
    <w:rsid w:val="005F2AE8"/>
    <w:rsid w:val="005F2D32"/>
    <w:rsid w:val="005F3346"/>
    <w:rsid w:val="005F375C"/>
    <w:rsid w:val="005F47D8"/>
    <w:rsid w:val="005F5815"/>
    <w:rsid w:val="005F6283"/>
    <w:rsid w:val="005F673B"/>
    <w:rsid w:val="005F6E46"/>
    <w:rsid w:val="005F72B3"/>
    <w:rsid w:val="005F72C2"/>
    <w:rsid w:val="006019C8"/>
    <w:rsid w:val="0060282F"/>
    <w:rsid w:val="00602A43"/>
    <w:rsid w:val="00603848"/>
    <w:rsid w:val="00603C38"/>
    <w:rsid w:val="00603D0C"/>
    <w:rsid w:val="00605730"/>
    <w:rsid w:val="006067B3"/>
    <w:rsid w:val="0060712F"/>
    <w:rsid w:val="006077A2"/>
    <w:rsid w:val="00607C41"/>
    <w:rsid w:val="00607DF9"/>
    <w:rsid w:val="0061001E"/>
    <w:rsid w:val="00610548"/>
    <w:rsid w:val="00610705"/>
    <w:rsid w:val="00612142"/>
    <w:rsid w:val="00612BE1"/>
    <w:rsid w:val="0061327F"/>
    <w:rsid w:val="0061378C"/>
    <w:rsid w:val="006143E0"/>
    <w:rsid w:val="0061577B"/>
    <w:rsid w:val="00615F19"/>
    <w:rsid w:val="006174D3"/>
    <w:rsid w:val="00622517"/>
    <w:rsid w:val="006232A6"/>
    <w:rsid w:val="00624173"/>
    <w:rsid w:val="00624D4F"/>
    <w:rsid w:val="00625BC5"/>
    <w:rsid w:val="00626C9C"/>
    <w:rsid w:val="00627C9B"/>
    <w:rsid w:val="00630E53"/>
    <w:rsid w:val="00631206"/>
    <w:rsid w:val="00631F9A"/>
    <w:rsid w:val="00633AFD"/>
    <w:rsid w:val="0063425E"/>
    <w:rsid w:val="00640B61"/>
    <w:rsid w:val="00641AA0"/>
    <w:rsid w:val="00642604"/>
    <w:rsid w:val="0064383D"/>
    <w:rsid w:val="00644F38"/>
    <w:rsid w:val="006450AF"/>
    <w:rsid w:val="00646F2A"/>
    <w:rsid w:val="0064774F"/>
    <w:rsid w:val="006522CD"/>
    <w:rsid w:val="006531EA"/>
    <w:rsid w:val="006532C8"/>
    <w:rsid w:val="00654794"/>
    <w:rsid w:val="00655BC5"/>
    <w:rsid w:val="00655D2D"/>
    <w:rsid w:val="006562E0"/>
    <w:rsid w:val="006565A7"/>
    <w:rsid w:val="00656DC7"/>
    <w:rsid w:val="0066090B"/>
    <w:rsid w:val="00663905"/>
    <w:rsid w:val="00663F07"/>
    <w:rsid w:val="00665922"/>
    <w:rsid w:val="00667056"/>
    <w:rsid w:val="00670039"/>
    <w:rsid w:val="00671A39"/>
    <w:rsid w:val="00672E5E"/>
    <w:rsid w:val="00673108"/>
    <w:rsid w:val="00673258"/>
    <w:rsid w:val="006732DA"/>
    <w:rsid w:val="0067346A"/>
    <w:rsid w:val="00673D91"/>
    <w:rsid w:val="00675E1A"/>
    <w:rsid w:val="00680C6A"/>
    <w:rsid w:val="00682111"/>
    <w:rsid w:val="00682807"/>
    <w:rsid w:val="00682908"/>
    <w:rsid w:val="00682BE6"/>
    <w:rsid w:val="006845DD"/>
    <w:rsid w:val="006849FB"/>
    <w:rsid w:val="006852ED"/>
    <w:rsid w:val="00685E93"/>
    <w:rsid w:val="006863F7"/>
    <w:rsid w:val="00687022"/>
    <w:rsid w:val="0068771E"/>
    <w:rsid w:val="00687F71"/>
    <w:rsid w:val="00690745"/>
    <w:rsid w:val="00690AE3"/>
    <w:rsid w:val="00690FA1"/>
    <w:rsid w:val="00690FE1"/>
    <w:rsid w:val="00691069"/>
    <w:rsid w:val="0069139D"/>
    <w:rsid w:val="00691AF1"/>
    <w:rsid w:val="00691F27"/>
    <w:rsid w:val="00693898"/>
    <w:rsid w:val="006944C9"/>
    <w:rsid w:val="00696854"/>
    <w:rsid w:val="00696AF9"/>
    <w:rsid w:val="006979CC"/>
    <w:rsid w:val="00697D0E"/>
    <w:rsid w:val="006A2CF3"/>
    <w:rsid w:val="006A3A8C"/>
    <w:rsid w:val="006A3ADB"/>
    <w:rsid w:val="006A3C1A"/>
    <w:rsid w:val="006A50E7"/>
    <w:rsid w:val="006A7BA0"/>
    <w:rsid w:val="006B0852"/>
    <w:rsid w:val="006B0CFA"/>
    <w:rsid w:val="006B2143"/>
    <w:rsid w:val="006B2B1D"/>
    <w:rsid w:val="006B32B2"/>
    <w:rsid w:val="006B5E14"/>
    <w:rsid w:val="006B6695"/>
    <w:rsid w:val="006B6A15"/>
    <w:rsid w:val="006B7C59"/>
    <w:rsid w:val="006C05F1"/>
    <w:rsid w:val="006C259B"/>
    <w:rsid w:val="006C25A1"/>
    <w:rsid w:val="006C38EB"/>
    <w:rsid w:val="006C559A"/>
    <w:rsid w:val="006C5D56"/>
    <w:rsid w:val="006C6608"/>
    <w:rsid w:val="006C7543"/>
    <w:rsid w:val="006C7642"/>
    <w:rsid w:val="006D0ADE"/>
    <w:rsid w:val="006D3279"/>
    <w:rsid w:val="006D3424"/>
    <w:rsid w:val="006D3BF2"/>
    <w:rsid w:val="006D50D4"/>
    <w:rsid w:val="006D558E"/>
    <w:rsid w:val="006D601A"/>
    <w:rsid w:val="006E0B4F"/>
    <w:rsid w:val="006E183C"/>
    <w:rsid w:val="006E1FD7"/>
    <w:rsid w:val="006E2FFE"/>
    <w:rsid w:val="006E3F29"/>
    <w:rsid w:val="006E4E27"/>
    <w:rsid w:val="006E5B13"/>
    <w:rsid w:val="006E6F71"/>
    <w:rsid w:val="006E74FE"/>
    <w:rsid w:val="006E7B07"/>
    <w:rsid w:val="006F14B4"/>
    <w:rsid w:val="006F2006"/>
    <w:rsid w:val="006F232C"/>
    <w:rsid w:val="006F29F4"/>
    <w:rsid w:val="006F48C4"/>
    <w:rsid w:val="006F4FED"/>
    <w:rsid w:val="006F5E9F"/>
    <w:rsid w:val="006F6FB1"/>
    <w:rsid w:val="00702041"/>
    <w:rsid w:val="00702F1A"/>
    <w:rsid w:val="00703C31"/>
    <w:rsid w:val="007045F1"/>
    <w:rsid w:val="007046A3"/>
    <w:rsid w:val="00705138"/>
    <w:rsid w:val="00705B03"/>
    <w:rsid w:val="00706998"/>
    <w:rsid w:val="00706ACF"/>
    <w:rsid w:val="00706E1E"/>
    <w:rsid w:val="0070711B"/>
    <w:rsid w:val="007105FD"/>
    <w:rsid w:val="007106A5"/>
    <w:rsid w:val="007109C5"/>
    <w:rsid w:val="00710A5E"/>
    <w:rsid w:val="007141DB"/>
    <w:rsid w:val="00714A14"/>
    <w:rsid w:val="0071623A"/>
    <w:rsid w:val="00720876"/>
    <w:rsid w:val="00721C8E"/>
    <w:rsid w:val="00722AB7"/>
    <w:rsid w:val="00724548"/>
    <w:rsid w:val="00725144"/>
    <w:rsid w:val="00726468"/>
    <w:rsid w:val="00727397"/>
    <w:rsid w:val="00727DD6"/>
    <w:rsid w:val="00727F90"/>
    <w:rsid w:val="0073231A"/>
    <w:rsid w:val="00732404"/>
    <w:rsid w:val="0073400E"/>
    <w:rsid w:val="007344BC"/>
    <w:rsid w:val="00734FCF"/>
    <w:rsid w:val="00734FDB"/>
    <w:rsid w:val="00735FF9"/>
    <w:rsid w:val="00737A06"/>
    <w:rsid w:val="00741375"/>
    <w:rsid w:val="007426A8"/>
    <w:rsid w:val="007436B3"/>
    <w:rsid w:val="007448D4"/>
    <w:rsid w:val="00744D00"/>
    <w:rsid w:val="00745673"/>
    <w:rsid w:val="00745747"/>
    <w:rsid w:val="00746F36"/>
    <w:rsid w:val="00746FBE"/>
    <w:rsid w:val="007471AC"/>
    <w:rsid w:val="007474C3"/>
    <w:rsid w:val="00747627"/>
    <w:rsid w:val="00750976"/>
    <w:rsid w:val="00750EA0"/>
    <w:rsid w:val="00750FBD"/>
    <w:rsid w:val="0075116B"/>
    <w:rsid w:val="00751508"/>
    <w:rsid w:val="00754668"/>
    <w:rsid w:val="00754C1A"/>
    <w:rsid w:val="00754E87"/>
    <w:rsid w:val="007569E4"/>
    <w:rsid w:val="0075797E"/>
    <w:rsid w:val="007601EF"/>
    <w:rsid w:val="00760839"/>
    <w:rsid w:val="00760C19"/>
    <w:rsid w:val="00761CED"/>
    <w:rsid w:val="007627FE"/>
    <w:rsid w:val="00763191"/>
    <w:rsid w:val="00763336"/>
    <w:rsid w:val="007638D6"/>
    <w:rsid w:val="007652A7"/>
    <w:rsid w:val="0076560D"/>
    <w:rsid w:val="007670E3"/>
    <w:rsid w:val="00767749"/>
    <w:rsid w:val="007703B4"/>
    <w:rsid w:val="00770B0E"/>
    <w:rsid w:val="00770BF6"/>
    <w:rsid w:val="007724C4"/>
    <w:rsid w:val="00772A2B"/>
    <w:rsid w:val="00772C63"/>
    <w:rsid w:val="00772DBC"/>
    <w:rsid w:val="00772F7A"/>
    <w:rsid w:val="00773CDE"/>
    <w:rsid w:val="00774596"/>
    <w:rsid w:val="00774897"/>
    <w:rsid w:val="00775CD9"/>
    <w:rsid w:val="00780467"/>
    <w:rsid w:val="00780C0D"/>
    <w:rsid w:val="00781333"/>
    <w:rsid w:val="0078156D"/>
    <w:rsid w:val="00781C42"/>
    <w:rsid w:val="00783064"/>
    <w:rsid w:val="00783466"/>
    <w:rsid w:val="007841AE"/>
    <w:rsid w:val="007846EC"/>
    <w:rsid w:val="00784C3D"/>
    <w:rsid w:val="00785789"/>
    <w:rsid w:val="0078650D"/>
    <w:rsid w:val="00790854"/>
    <w:rsid w:val="00792952"/>
    <w:rsid w:val="007933D7"/>
    <w:rsid w:val="007934BB"/>
    <w:rsid w:val="00795946"/>
    <w:rsid w:val="00795D53"/>
    <w:rsid w:val="0079771B"/>
    <w:rsid w:val="007A03BE"/>
    <w:rsid w:val="007A15E6"/>
    <w:rsid w:val="007A18E3"/>
    <w:rsid w:val="007A1ABE"/>
    <w:rsid w:val="007A213E"/>
    <w:rsid w:val="007A2792"/>
    <w:rsid w:val="007A27C9"/>
    <w:rsid w:val="007A3C6D"/>
    <w:rsid w:val="007A4C3D"/>
    <w:rsid w:val="007A5A1B"/>
    <w:rsid w:val="007A7511"/>
    <w:rsid w:val="007B00EC"/>
    <w:rsid w:val="007B082A"/>
    <w:rsid w:val="007B1649"/>
    <w:rsid w:val="007B273E"/>
    <w:rsid w:val="007B2AF4"/>
    <w:rsid w:val="007B300C"/>
    <w:rsid w:val="007B44E7"/>
    <w:rsid w:val="007B52AE"/>
    <w:rsid w:val="007B5EEC"/>
    <w:rsid w:val="007B6834"/>
    <w:rsid w:val="007B683D"/>
    <w:rsid w:val="007B69B6"/>
    <w:rsid w:val="007B6A82"/>
    <w:rsid w:val="007B6EAB"/>
    <w:rsid w:val="007B787E"/>
    <w:rsid w:val="007B7C39"/>
    <w:rsid w:val="007C06AD"/>
    <w:rsid w:val="007C13D4"/>
    <w:rsid w:val="007C26C9"/>
    <w:rsid w:val="007C2E57"/>
    <w:rsid w:val="007C4ABA"/>
    <w:rsid w:val="007C5675"/>
    <w:rsid w:val="007C5CCE"/>
    <w:rsid w:val="007C5F8B"/>
    <w:rsid w:val="007C609B"/>
    <w:rsid w:val="007C793F"/>
    <w:rsid w:val="007C7FD5"/>
    <w:rsid w:val="007D08D9"/>
    <w:rsid w:val="007D0977"/>
    <w:rsid w:val="007D109B"/>
    <w:rsid w:val="007D1690"/>
    <w:rsid w:val="007D4872"/>
    <w:rsid w:val="007D5EB7"/>
    <w:rsid w:val="007D70E6"/>
    <w:rsid w:val="007D7E7E"/>
    <w:rsid w:val="007E0AA3"/>
    <w:rsid w:val="007E10BC"/>
    <w:rsid w:val="007E4100"/>
    <w:rsid w:val="007E4E9F"/>
    <w:rsid w:val="007E55C1"/>
    <w:rsid w:val="007E5E78"/>
    <w:rsid w:val="007E6FF5"/>
    <w:rsid w:val="007E7084"/>
    <w:rsid w:val="007E75C2"/>
    <w:rsid w:val="007E7FD6"/>
    <w:rsid w:val="007F00EF"/>
    <w:rsid w:val="007F034F"/>
    <w:rsid w:val="007F0AEC"/>
    <w:rsid w:val="007F0E19"/>
    <w:rsid w:val="007F1321"/>
    <w:rsid w:val="007F4374"/>
    <w:rsid w:val="007F44A0"/>
    <w:rsid w:val="007F4A65"/>
    <w:rsid w:val="008023F3"/>
    <w:rsid w:val="00802481"/>
    <w:rsid w:val="00803E90"/>
    <w:rsid w:val="008046BB"/>
    <w:rsid w:val="008056B7"/>
    <w:rsid w:val="00805F78"/>
    <w:rsid w:val="008064C8"/>
    <w:rsid w:val="00806FAC"/>
    <w:rsid w:val="00807A29"/>
    <w:rsid w:val="00810BB0"/>
    <w:rsid w:val="008139F5"/>
    <w:rsid w:val="00813DAD"/>
    <w:rsid w:val="00815444"/>
    <w:rsid w:val="00815749"/>
    <w:rsid w:val="0081583C"/>
    <w:rsid w:val="008164A4"/>
    <w:rsid w:val="00817BF7"/>
    <w:rsid w:val="008201EB"/>
    <w:rsid w:val="008206B9"/>
    <w:rsid w:val="008217BD"/>
    <w:rsid w:val="00822060"/>
    <w:rsid w:val="008238DA"/>
    <w:rsid w:val="0082553D"/>
    <w:rsid w:val="008265F3"/>
    <w:rsid w:val="00827531"/>
    <w:rsid w:val="00827A95"/>
    <w:rsid w:val="00831347"/>
    <w:rsid w:val="00831F22"/>
    <w:rsid w:val="0083523F"/>
    <w:rsid w:val="008362DC"/>
    <w:rsid w:val="008365EA"/>
    <w:rsid w:val="00837479"/>
    <w:rsid w:val="00837C59"/>
    <w:rsid w:val="008411E8"/>
    <w:rsid w:val="00841C89"/>
    <w:rsid w:val="00841E52"/>
    <w:rsid w:val="00842AF1"/>
    <w:rsid w:val="008446AB"/>
    <w:rsid w:val="008447B0"/>
    <w:rsid w:val="00845612"/>
    <w:rsid w:val="008463C9"/>
    <w:rsid w:val="00847055"/>
    <w:rsid w:val="0085067E"/>
    <w:rsid w:val="00851156"/>
    <w:rsid w:val="00853AD3"/>
    <w:rsid w:val="00857499"/>
    <w:rsid w:val="008577BE"/>
    <w:rsid w:val="00860241"/>
    <w:rsid w:val="00860A9A"/>
    <w:rsid w:val="008619A1"/>
    <w:rsid w:val="008623F4"/>
    <w:rsid w:val="00862466"/>
    <w:rsid w:val="008624F4"/>
    <w:rsid w:val="00863F13"/>
    <w:rsid w:val="00864999"/>
    <w:rsid w:val="00865E31"/>
    <w:rsid w:val="00867FA5"/>
    <w:rsid w:val="008719D9"/>
    <w:rsid w:val="00871CC2"/>
    <w:rsid w:val="0087458A"/>
    <w:rsid w:val="00874B72"/>
    <w:rsid w:val="00875535"/>
    <w:rsid w:val="00875F2F"/>
    <w:rsid w:val="00880964"/>
    <w:rsid w:val="008812D8"/>
    <w:rsid w:val="008817A2"/>
    <w:rsid w:val="008823AB"/>
    <w:rsid w:val="00882ECE"/>
    <w:rsid w:val="008836F7"/>
    <w:rsid w:val="00884A37"/>
    <w:rsid w:val="00884AE4"/>
    <w:rsid w:val="00886033"/>
    <w:rsid w:val="00886133"/>
    <w:rsid w:val="0088702D"/>
    <w:rsid w:val="00887177"/>
    <w:rsid w:val="00891166"/>
    <w:rsid w:val="008921AC"/>
    <w:rsid w:val="0089477E"/>
    <w:rsid w:val="008968CE"/>
    <w:rsid w:val="008969DE"/>
    <w:rsid w:val="00896F48"/>
    <w:rsid w:val="008A00E6"/>
    <w:rsid w:val="008A0106"/>
    <w:rsid w:val="008A14FA"/>
    <w:rsid w:val="008A1676"/>
    <w:rsid w:val="008A27BE"/>
    <w:rsid w:val="008A3DDC"/>
    <w:rsid w:val="008A4424"/>
    <w:rsid w:val="008A4C7B"/>
    <w:rsid w:val="008A61BF"/>
    <w:rsid w:val="008A698A"/>
    <w:rsid w:val="008A69B2"/>
    <w:rsid w:val="008A69E1"/>
    <w:rsid w:val="008A6E6F"/>
    <w:rsid w:val="008A7BED"/>
    <w:rsid w:val="008B0061"/>
    <w:rsid w:val="008B26DB"/>
    <w:rsid w:val="008B2FA2"/>
    <w:rsid w:val="008B3708"/>
    <w:rsid w:val="008B4091"/>
    <w:rsid w:val="008B5413"/>
    <w:rsid w:val="008B5ADF"/>
    <w:rsid w:val="008C0470"/>
    <w:rsid w:val="008C06E6"/>
    <w:rsid w:val="008C2888"/>
    <w:rsid w:val="008C37B2"/>
    <w:rsid w:val="008C3904"/>
    <w:rsid w:val="008C3EE4"/>
    <w:rsid w:val="008C3F3F"/>
    <w:rsid w:val="008C4D35"/>
    <w:rsid w:val="008D1448"/>
    <w:rsid w:val="008D1B36"/>
    <w:rsid w:val="008D2187"/>
    <w:rsid w:val="008D3146"/>
    <w:rsid w:val="008D39FC"/>
    <w:rsid w:val="008D3CA1"/>
    <w:rsid w:val="008D4706"/>
    <w:rsid w:val="008D4B87"/>
    <w:rsid w:val="008D5630"/>
    <w:rsid w:val="008E1B71"/>
    <w:rsid w:val="008E306E"/>
    <w:rsid w:val="008E4355"/>
    <w:rsid w:val="008E4774"/>
    <w:rsid w:val="008E5AD4"/>
    <w:rsid w:val="008E5D62"/>
    <w:rsid w:val="008E7A6C"/>
    <w:rsid w:val="008E7BA0"/>
    <w:rsid w:val="008F02B1"/>
    <w:rsid w:val="008F0A77"/>
    <w:rsid w:val="008F0B27"/>
    <w:rsid w:val="008F141A"/>
    <w:rsid w:val="008F16E7"/>
    <w:rsid w:val="008F202C"/>
    <w:rsid w:val="008F2C9E"/>
    <w:rsid w:val="008F4129"/>
    <w:rsid w:val="008F46C7"/>
    <w:rsid w:val="008F47E9"/>
    <w:rsid w:val="008F4BFB"/>
    <w:rsid w:val="008F5722"/>
    <w:rsid w:val="008F6CAB"/>
    <w:rsid w:val="00900078"/>
    <w:rsid w:val="00900C97"/>
    <w:rsid w:val="0090489C"/>
    <w:rsid w:val="00905B3B"/>
    <w:rsid w:val="009061AA"/>
    <w:rsid w:val="00906AEE"/>
    <w:rsid w:val="00906DB5"/>
    <w:rsid w:val="00907E50"/>
    <w:rsid w:val="00911B9B"/>
    <w:rsid w:val="009128A0"/>
    <w:rsid w:val="00913A96"/>
    <w:rsid w:val="0091443F"/>
    <w:rsid w:val="009145FD"/>
    <w:rsid w:val="00916AE7"/>
    <w:rsid w:val="00917B89"/>
    <w:rsid w:val="00920796"/>
    <w:rsid w:val="00921E6C"/>
    <w:rsid w:val="009231C2"/>
    <w:rsid w:val="00924CE6"/>
    <w:rsid w:val="00927671"/>
    <w:rsid w:val="00927931"/>
    <w:rsid w:val="009309A3"/>
    <w:rsid w:val="00930B64"/>
    <w:rsid w:val="00930F3B"/>
    <w:rsid w:val="009312C9"/>
    <w:rsid w:val="00931926"/>
    <w:rsid w:val="00932521"/>
    <w:rsid w:val="009326D6"/>
    <w:rsid w:val="00932A00"/>
    <w:rsid w:val="009334A1"/>
    <w:rsid w:val="00934786"/>
    <w:rsid w:val="00935CF6"/>
    <w:rsid w:val="009371A8"/>
    <w:rsid w:val="009413C2"/>
    <w:rsid w:val="0094187A"/>
    <w:rsid w:val="00941BA5"/>
    <w:rsid w:val="009421B2"/>
    <w:rsid w:val="0094226D"/>
    <w:rsid w:val="009423A1"/>
    <w:rsid w:val="00942890"/>
    <w:rsid w:val="00942CA2"/>
    <w:rsid w:val="00943DA9"/>
    <w:rsid w:val="00945B27"/>
    <w:rsid w:val="00945B9F"/>
    <w:rsid w:val="009462D9"/>
    <w:rsid w:val="00946661"/>
    <w:rsid w:val="00947146"/>
    <w:rsid w:val="00950981"/>
    <w:rsid w:val="00950C77"/>
    <w:rsid w:val="00952944"/>
    <w:rsid w:val="00952E1A"/>
    <w:rsid w:val="009532B2"/>
    <w:rsid w:val="00953C50"/>
    <w:rsid w:val="00954311"/>
    <w:rsid w:val="009549CF"/>
    <w:rsid w:val="00954E12"/>
    <w:rsid w:val="009557DA"/>
    <w:rsid w:val="0095615F"/>
    <w:rsid w:val="009566B8"/>
    <w:rsid w:val="00957197"/>
    <w:rsid w:val="009610BB"/>
    <w:rsid w:val="009615F0"/>
    <w:rsid w:val="009636CF"/>
    <w:rsid w:val="00964CA1"/>
    <w:rsid w:val="00965266"/>
    <w:rsid w:val="009652DA"/>
    <w:rsid w:val="0096562A"/>
    <w:rsid w:val="009664F3"/>
    <w:rsid w:val="009665DD"/>
    <w:rsid w:val="0097070C"/>
    <w:rsid w:val="00970D7C"/>
    <w:rsid w:val="00971820"/>
    <w:rsid w:val="00972F45"/>
    <w:rsid w:val="00973067"/>
    <w:rsid w:val="0097333E"/>
    <w:rsid w:val="00973E5C"/>
    <w:rsid w:val="00974142"/>
    <w:rsid w:val="00974E19"/>
    <w:rsid w:val="009752C1"/>
    <w:rsid w:val="009753DB"/>
    <w:rsid w:val="009764E3"/>
    <w:rsid w:val="0097787A"/>
    <w:rsid w:val="00977B46"/>
    <w:rsid w:val="00980A55"/>
    <w:rsid w:val="00980BEE"/>
    <w:rsid w:val="00981173"/>
    <w:rsid w:val="00982876"/>
    <w:rsid w:val="0098660A"/>
    <w:rsid w:val="0098748F"/>
    <w:rsid w:val="00990595"/>
    <w:rsid w:val="00991122"/>
    <w:rsid w:val="00991B40"/>
    <w:rsid w:val="0099213C"/>
    <w:rsid w:val="00992210"/>
    <w:rsid w:val="00992F1F"/>
    <w:rsid w:val="00993386"/>
    <w:rsid w:val="009946CB"/>
    <w:rsid w:val="009A0DE2"/>
    <w:rsid w:val="009A1008"/>
    <w:rsid w:val="009A1180"/>
    <w:rsid w:val="009A2431"/>
    <w:rsid w:val="009A2E2F"/>
    <w:rsid w:val="009A3164"/>
    <w:rsid w:val="009A47A5"/>
    <w:rsid w:val="009A49B2"/>
    <w:rsid w:val="009A5694"/>
    <w:rsid w:val="009A5986"/>
    <w:rsid w:val="009A59B6"/>
    <w:rsid w:val="009A637E"/>
    <w:rsid w:val="009A6654"/>
    <w:rsid w:val="009A6EC5"/>
    <w:rsid w:val="009A6F91"/>
    <w:rsid w:val="009B02FC"/>
    <w:rsid w:val="009B03CA"/>
    <w:rsid w:val="009B042D"/>
    <w:rsid w:val="009B0835"/>
    <w:rsid w:val="009B1CAF"/>
    <w:rsid w:val="009B6A31"/>
    <w:rsid w:val="009B6B06"/>
    <w:rsid w:val="009B742D"/>
    <w:rsid w:val="009C114D"/>
    <w:rsid w:val="009C1BBC"/>
    <w:rsid w:val="009C2447"/>
    <w:rsid w:val="009C2C3E"/>
    <w:rsid w:val="009C3CE3"/>
    <w:rsid w:val="009C5363"/>
    <w:rsid w:val="009C5434"/>
    <w:rsid w:val="009C56EB"/>
    <w:rsid w:val="009C5F53"/>
    <w:rsid w:val="009C6230"/>
    <w:rsid w:val="009C65E1"/>
    <w:rsid w:val="009C7D34"/>
    <w:rsid w:val="009D142B"/>
    <w:rsid w:val="009D156A"/>
    <w:rsid w:val="009D17BB"/>
    <w:rsid w:val="009D1E06"/>
    <w:rsid w:val="009D256B"/>
    <w:rsid w:val="009D2619"/>
    <w:rsid w:val="009D45A7"/>
    <w:rsid w:val="009D597B"/>
    <w:rsid w:val="009D67A2"/>
    <w:rsid w:val="009D6B90"/>
    <w:rsid w:val="009D77BD"/>
    <w:rsid w:val="009D7AB8"/>
    <w:rsid w:val="009E0604"/>
    <w:rsid w:val="009E10A4"/>
    <w:rsid w:val="009E14D0"/>
    <w:rsid w:val="009E15E9"/>
    <w:rsid w:val="009E29F7"/>
    <w:rsid w:val="009E3521"/>
    <w:rsid w:val="009E392D"/>
    <w:rsid w:val="009E409D"/>
    <w:rsid w:val="009E5554"/>
    <w:rsid w:val="009E5E6F"/>
    <w:rsid w:val="009F00F0"/>
    <w:rsid w:val="009F15E9"/>
    <w:rsid w:val="009F29C9"/>
    <w:rsid w:val="009F329C"/>
    <w:rsid w:val="009F3C49"/>
    <w:rsid w:val="009F4812"/>
    <w:rsid w:val="009F4850"/>
    <w:rsid w:val="009F5E6E"/>
    <w:rsid w:val="009F5F98"/>
    <w:rsid w:val="009F668D"/>
    <w:rsid w:val="00A000A3"/>
    <w:rsid w:val="00A0128B"/>
    <w:rsid w:val="00A0145F"/>
    <w:rsid w:val="00A0190D"/>
    <w:rsid w:val="00A01CC6"/>
    <w:rsid w:val="00A02C6B"/>
    <w:rsid w:val="00A04496"/>
    <w:rsid w:val="00A06426"/>
    <w:rsid w:val="00A06496"/>
    <w:rsid w:val="00A07C7B"/>
    <w:rsid w:val="00A1003E"/>
    <w:rsid w:val="00A1081A"/>
    <w:rsid w:val="00A1232E"/>
    <w:rsid w:val="00A12BF7"/>
    <w:rsid w:val="00A13F2D"/>
    <w:rsid w:val="00A15720"/>
    <w:rsid w:val="00A15C88"/>
    <w:rsid w:val="00A16522"/>
    <w:rsid w:val="00A16D68"/>
    <w:rsid w:val="00A17E68"/>
    <w:rsid w:val="00A2054C"/>
    <w:rsid w:val="00A2181D"/>
    <w:rsid w:val="00A21A31"/>
    <w:rsid w:val="00A220AC"/>
    <w:rsid w:val="00A25A87"/>
    <w:rsid w:val="00A26158"/>
    <w:rsid w:val="00A262B2"/>
    <w:rsid w:val="00A26427"/>
    <w:rsid w:val="00A30E33"/>
    <w:rsid w:val="00A3115C"/>
    <w:rsid w:val="00A3199C"/>
    <w:rsid w:val="00A3226E"/>
    <w:rsid w:val="00A339C5"/>
    <w:rsid w:val="00A3454C"/>
    <w:rsid w:val="00A34C0F"/>
    <w:rsid w:val="00A3679C"/>
    <w:rsid w:val="00A36DBD"/>
    <w:rsid w:val="00A4021F"/>
    <w:rsid w:val="00A40A8D"/>
    <w:rsid w:val="00A40F66"/>
    <w:rsid w:val="00A41068"/>
    <w:rsid w:val="00A41301"/>
    <w:rsid w:val="00A41EAF"/>
    <w:rsid w:val="00A41F7C"/>
    <w:rsid w:val="00A420D4"/>
    <w:rsid w:val="00A425AF"/>
    <w:rsid w:val="00A441AD"/>
    <w:rsid w:val="00A45A8B"/>
    <w:rsid w:val="00A45A9D"/>
    <w:rsid w:val="00A45F32"/>
    <w:rsid w:val="00A46030"/>
    <w:rsid w:val="00A465BA"/>
    <w:rsid w:val="00A4676A"/>
    <w:rsid w:val="00A47ECA"/>
    <w:rsid w:val="00A509B0"/>
    <w:rsid w:val="00A51DF0"/>
    <w:rsid w:val="00A52221"/>
    <w:rsid w:val="00A52477"/>
    <w:rsid w:val="00A529F3"/>
    <w:rsid w:val="00A52A73"/>
    <w:rsid w:val="00A52B58"/>
    <w:rsid w:val="00A53B6A"/>
    <w:rsid w:val="00A5422B"/>
    <w:rsid w:val="00A54B50"/>
    <w:rsid w:val="00A54D82"/>
    <w:rsid w:val="00A55345"/>
    <w:rsid w:val="00A57FBC"/>
    <w:rsid w:val="00A60A4D"/>
    <w:rsid w:val="00A60FCC"/>
    <w:rsid w:val="00A6198D"/>
    <w:rsid w:val="00A63501"/>
    <w:rsid w:val="00A635AA"/>
    <w:rsid w:val="00A640F8"/>
    <w:rsid w:val="00A64C81"/>
    <w:rsid w:val="00A65D7F"/>
    <w:rsid w:val="00A66657"/>
    <w:rsid w:val="00A66B13"/>
    <w:rsid w:val="00A66D55"/>
    <w:rsid w:val="00A70F44"/>
    <w:rsid w:val="00A70FA3"/>
    <w:rsid w:val="00A7116E"/>
    <w:rsid w:val="00A73016"/>
    <w:rsid w:val="00A769CA"/>
    <w:rsid w:val="00A76D13"/>
    <w:rsid w:val="00A77661"/>
    <w:rsid w:val="00A77858"/>
    <w:rsid w:val="00A77FBD"/>
    <w:rsid w:val="00A802A4"/>
    <w:rsid w:val="00A80AE6"/>
    <w:rsid w:val="00A80C18"/>
    <w:rsid w:val="00A81866"/>
    <w:rsid w:val="00A824A2"/>
    <w:rsid w:val="00A8366E"/>
    <w:rsid w:val="00A83AA1"/>
    <w:rsid w:val="00A83E5D"/>
    <w:rsid w:val="00A84916"/>
    <w:rsid w:val="00A851DB"/>
    <w:rsid w:val="00A85ACD"/>
    <w:rsid w:val="00A860A0"/>
    <w:rsid w:val="00A8626F"/>
    <w:rsid w:val="00A86855"/>
    <w:rsid w:val="00A90156"/>
    <w:rsid w:val="00A90CF7"/>
    <w:rsid w:val="00A90D0B"/>
    <w:rsid w:val="00A90F38"/>
    <w:rsid w:val="00A90FA8"/>
    <w:rsid w:val="00A910C5"/>
    <w:rsid w:val="00A91DD9"/>
    <w:rsid w:val="00A920A1"/>
    <w:rsid w:val="00A94B01"/>
    <w:rsid w:val="00A94D13"/>
    <w:rsid w:val="00A97434"/>
    <w:rsid w:val="00A97FB6"/>
    <w:rsid w:val="00AA04B2"/>
    <w:rsid w:val="00AA1A6E"/>
    <w:rsid w:val="00AA1F67"/>
    <w:rsid w:val="00AA2345"/>
    <w:rsid w:val="00AA345A"/>
    <w:rsid w:val="00AA3697"/>
    <w:rsid w:val="00AA6A08"/>
    <w:rsid w:val="00AB0934"/>
    <w:rsid w:val="00AB1B1D"/>
    <w:rsid w:val="00AB37C2"/>
    <w:rsid w:val="00AB428A"/>
    <w:rsid w:val="00AB49F4"/>
    <w:rsid w:val="00AB69D3"/>
    <w:rsid w:val="00AB733B"/>
    <w:rsid w:val="00AB740B"/>
    <w:rsid w:val="00AB7F1B"/>
    <w:rsid w:val="00AC03D0"/>
    <w:rsid w:val="00AC2F54"/>
    <w:rsid w:val="00AC3C47"/>
    <w:rsid w:val="00AC5C0C"/>
    <w:rsid w:val="00AC72D3"/>
    <w:rsid w:val="00AD0D90"/>
    <w:rsid w:val="00AD1904"/>
    <w:rsid w:val="00AD2BA8"/>
    <w:rsid w:val="00AD3F59"/>
    <w:rsid w:val="00AD49E1"/>
    <w:rsid w:val="00AD537F"/>
    <w:rsid w:val="00AD6C82"/>
    <w:rsid w:val="00AD76A3"/>
    <w:rsid w:val="00AE121C"/>
    <w:rsid w:val="00AE4260"/>
    <w:rsid w:val="00AE4F9B"/>
    <w:rsid w:val="00AE56E4"/>
    <w:rsid w:val="00AE57D6"/>
    <w:rsid w:val="00AE6A95"/>
    <w:rsid w:val="00AE6D21"/>
    <w:rsid w:val="00AE6E22"/>
    <w:rsid w:val="00AE7804"/>
    <w:rsid w:val="00AE781F"/>
    <w:rsid w:val="00AF03F8"/>
    <w:rsid w:val="00AF07B9"/>
    <w:rsid w:val="00AF140C"/>
    <w:rsid w:val="00AF2292"/>
    <w:rsid w:val="00AF3A6C"/>
    <w:rsid w:val="00AF412F"/>
    <w:rsid w:val="00AF4C71"/>
    <w:rsid w:val="00B0060A"/>
    <w:rsid w:val="00B007CE"/>
    <w:rsid w:val="00B0111A"/>
    <w:rsid w:val="00B017C2"/>
    <w:rsid w:val="00B02B76"/>
    <w:rsid w:val="00B04427"/>
    <w:rsid w:val="00B04604"/>
    <w:rsid w:val="00B0498D"/>
    <w:rsid w:val="00B0645F"/>
    <w:rsid w:val="00B06730"/>
    <w:rsid w:val="00B079A5"/>
    <w:rsid w:val="00B10EF4"/>
    <w:rsid w:val="00B11CEC"/>
    <w:rsid w:val="00B14091"/>
    <w:rsid w:val="00B148D0"/>
    <w:rsid w:val="00B15B74"/>
    <w:rsid w:val="00B17397"/>
    <w:rsid w:val="00B17F6B"/>
    <w:rsid w:val="00B2115F"/>
    <w:rsid w:val="00B2296E"/>
    <w:rsid w:val="00B22BD8"/>
    <w:rsid w:val="00B24DB6"/>
    <w:rsid w:val="00B26973"/>
    <w:rsid w:val="00B304C1"/>
    <w:rsid w:val="00B316D6"/>
    <w:rsid w:val="00B317ED"/>
    <w:rsid w:val="00B3192C"/>
    <w:rsid w:val="00B32146"/>
    <w:rsid w:val="00B3273C"/>
    <w:rsid w:val="00B34054"/>
    <w:rsid w:val="00B343B8"/>
    <w:rsid w:val="00B34BC6"/>
    <w:rsid w:val="00B35458"/>
    <w:rsid w:val="00B3580B"/>
    <w:rsid w:val="00B35C2B"/>
    <w:rsid w:val="00B36C6D"/>
    <w:rsid w:val="00B3729E"/>
    <w:rsid w:val="00B40F75"/>
    <w:rsid w:val="00B41401"/>
    <w:rsid w:val="00B4165D"/>
    <w:rsid w:val="00B41A41"/>
    <w:rsid w:val="00B42167"/>
    <w:rsid w:val="00B422F4"/>
    <w:rsid w:val="00B42D17"/>
    <w:rsid w:val="00B43678"/>
    <w:rsid w:val="00B43D8A"/>
    <w:rsid w:val="00B4546C"/>
    <w:rsid w:val="00B464D7"/>
    <w:rsid w:val="00B466AD"/>
    <w:rsid w:val="00B468A4"/>
    <w:rsid w:val="00B50277"/>
    <w:rsid w:val="00B50740"/>
    <w:rsid w:val="00B52B75"/>
    <w:rsid w:val="00B53BA1"/>
    <w:rsid w:val="00B558CB"/>
    <w:rsid w:val="00B5729C"/>
    <w:rsid w:val="00B57D7A"/>
    <w:rsid w:val="00B6052E"/>
    <w:rsid w:val="00B61044"/>
    <w:rsid w:val="00B62F05"/>
    <w:rsid w:val="00B63342"/>
    <w:rsid w:val="00B63734"/>
    <w:rsid w:val="00B63E4D"/>
    <w:rsid w:val="00B64B8D"/>
    <w:rsid w:val="00B6503A"/>
    <w:rsid w:val="00B663B0"/>
    <w:rsid w:val="00B663CD"/>
    <w:rsid w:val="00B66538"/>
    <w:rsid w:val="00B66A13"/>
    <w:rsid w:val="00B71655"/>
    <w:rsid w:val="00B728E1"/>
    <w:rsid w:val="00B72DD0"/>
    <w:rsid w:val="00B73384"/>
    <w:rsid w:val="00B76011"/>
    <w:rsid w:val="00B77906"/>
    <w:rsid w:val="00B7790B"/>
    <w:rsid w:val="00B864A1"/>
    <w:rsid w:val="00B865A6"/>
    <w:rsid w:val="00B876F1"/>
    <w:rsid w:val="00B9030D"/>
    <w:rsid w:val="00B90D28"/>
    <w:rsid w:val="00B90F4C"/>
    <w:rsid w:val="00B91BBE"/>
    <w:rsid w:val="00B91E49"/>
    <w:rsid w:val="00B91EBA"/>
    <w:rsid w:val="00B9214B"/>
    <w:rsid w:val="00B92E99"/>
    <w:rsid w:val="00B935C9"/>
    <w:rsid w:val="00B93D87"/>
    <w:rsid w:val="00B9438B"/>
    <w:rsid w:val="00B94595"/>
    <w:rsid w:val="00B94941"/>
    <w:rsid w:val="00B94A64"/>
    <w:rsid w:val="00B94C7D"/>
    <w:rsid w:val="00B96305"/>
    <w:rsid w:val="00B969D5"/>
    <w:rsid w:val="00B96FBD"/>
    <w:rsid w:val="00B97061"/>
    <w:rsid w:val="00B97CCF"/>
    <w:rsid w:val="00BA216D"/>
    <w:rsid w:val="00BA38D1"/>
    <w:rsid w:val="00BA3C25"/>
    <w:rsid w:val="00BA4B50"/>
    <w:rsid w:val="00BA72DD"/>
    <w:rsid w:val="00BB006B"/>
    <w:rsid w:val="00BB08A1"/>
    <w:rsid w:val="00BB094A"/>
    <w:rsid w:val="00BB0EB9"/>
    <w:rsid w:val="00BB2145"/>
    <w:rsid w:val="00BB2522"/>
    <w:rsid w:val="00BB2857"/>
    <w:rsid w:val="00BB321C"/>
    <w:rsid w:val="00BB6040"/>
    <w:rsid w:val="00BC1124"/>
    <w:rsid w:val="00BC121B"/>
    <w:rsid w:val="00BC2791"/>
    <w:rsid w:val="00BC3BF5"/>
    <w:rsid w:val="00BC6CDF"/>
    <w:rsid w:val="00BC7528"/>
    <w:rsid w:val="00BC760E"/>
    <w:rsid w:val="00BD2056"/>
    <w:rsid w:val="00BD334F"/>
    <w:rsid w:val="00BD3A94"/>
    <w:rsid w:val="00BD3AF3"/>
    <w:rsid w:val="00BD3C0E"/>
    <w:rsid w:val="00BD3EF0"/>
    <w:rsid w:val="00BD4289"/>
    <w:rsid w:val="00BD5A22"/>
    <w:rsid w:val="00BD6025"/>
    <w:rsid w:val="00BD62A4"/>
    <w:rsid w:val="00BD64ED"/>
    <w:rsid w:val="00BD7EBE"/>
    <w:rsid w:val="00BE06DA"/>
    <w:rsid w:val="00BE0E8F"/>
    <w:rsid w:val="00BE17B9"/>
    <w:rsid w:val="00BE1B79"/>
    <w:rsid w:val="00BE1F3A"/>
    <w:rsid w:val="00BE2B78"/>
    <w:rsid w:val="00BE39E2"/>
    <w:rsid w:val="00BE4247"/>
    <w:rsid w:val="00BE6A49"/>
    <w:rsid w:val="00BF073A"/>
    <w:rsid w:val="00BF09CA"/>
    <w:rsid w:val="00BF0E91"/>
    <w:rsid w:val="00BF16A4"/>
    <w:rsid w:val="00BF1895"/>
    <w:rsid w:val="00BF2D19"/>
    <w:rsid w:val="00BF2F03"/>
    <w:rsid w:val="00BF4D6C"/>
    <w:rsid w:val="00BF5E38"/>
    <w:rsid w:val="00BF6FBE"/>
    <w:rsid w:val="00BF7104"/>
    <w:rsid w:val="00C01C97"/>
    <w:rsid w:val="00C01E45"/>
    <w:rsid w:val="00C02305"/>
    <w:rsid w:val="00C02BC2"/>
    <w:rsid w:val="00C0383B"/>
    <w:rsid w:val="00C04DD4"/>
    <w:rsid w:val="00C065F2"/>
    <w:rsid w:val="00C07FC8"/>
    <w:rsid w:val="00C1245F"/>
    <w:rsid w:val="00C128DD"/>
    <w:rsid w:val="00C14F4F"/>
    <w:rsid w:val="00C16883"/>
    <w:rsid w:val="00C16AFD"/>
    <w:rsid w:val="00C208DE"/>
    <w:rsid w:val="00C20C3E"/>
    <w:rsid w:val="00C20D7D"/>
    <w:rsid w:val="00C2121F"/>
    <w:rsid w:val="00C222C7"/>
    <w:rsid w:val="00C2358B"/>
    <w:rsid w:val="00C23610"/>
    <w:rsid w:val="00C23E31"/>
    <w:rsid w:val="00C24244"/>
    <w:rsid w:val="00C243F8"/>
    <w:rsid w:val="00C249A3"/>
    <w:rsid w:val="00C2594C"/>
    <w:rsid w:val="00C30195"/>
    <w:rsid w:val="00C303CA"/>
    <w:rsid w:val="00C30DD2"/>
    <w:rsid w:val="00C31272"/>
    <w:rsid w:val="00C3201C"/>
    <w:rsid w:val="00C32098"/>
    <w:rsid w:val="00C331CC"/>
    <w:rsid w:val="00C336A5"/>
    <w:rsid w:val="00C3377E"/>
    <w:rsid w:val="00C34204"/>
    <w:rsid w:val="00C34370"/>
    <w:rsid w:val="00C35E6E"/>
    <w:rsid w:val="00C425DB"/>
    <w:rsid w:val="00C446EF"/>
    <w:rsid w:val="00C44CB2"/>
    <w:rsid w:val="00C458FC"/>
    <w:rsid w:val="00C47929"/>
    <w:rsid w:val="00C47B75"/>
    <w:rsid w:val="00C501C2"/>
    <w:rsid w:val="00C50819"/>
    <w:rsid w:val="00C50924"/>
    <w:rsid w:val="00C51A9E"/>
    <w:rsid w:val="00C51DC7"/>
    <w:rsid w:val="00C521E7"/>
    <w:rsid w:val="00C53E22"/>
    <w:rsid w:val="00C5481D"/>
    <w:rsid w:val="00C54A1C"/>
    <w:rsid w:val="00C54EBC"/>
    <w:rsid w:val="00C573A8"/>
    <w:rsid w:val="00C57FC0"/>
    <w:rsid w:val="00C60072"/>
    <w:rsid w:val="00C60544"/>
    <w:rsid w:val="00C60F44"/>
    <w:rsid w:val="00C63FE0"/>
    <w:rsid w:val="00C67405"/>
    <w:rsid w:val="00C67442"/>
    <w:rsid w:val="00C707B5"/>
    <w:rsid w:val="00C70C5A"/>
    <w:rsid w:val="00C70C82"/>
    <w:rsid w:val="00C715E8"/>
    <w:rsid w:val="00C71979"/>
    <w:rsid w:val="00C7198D"/>
    <w:rsid w:val="00C73249"/>
    <w:rsid w:val="00C73320"/>
    <w:rsid w:val="00C73DCB"/>
    <w:rsid w:val="00C741F7"/>
    <w:rsid w:val="00C74A77"/>
    <w:rsid w:val="00C74D9A"/>
    <w:rsid w:val="00C75A8A"/>
    <w:rsid w:val="00C77638"/>
    <w:rsid w:val="00C777CB"/>
    <w:rsid w:val="00C77817"/>
    <w:rsid w:val="00C801B0"/>
    <w:rsid w:val="00C82314"/>
    <w:rsid w:val="00C82526"/>
    <w:rsid w:val="00C82984"/>
    <w:rsid w:val="00C83059"/>
    <w:rsid w:val="00C8478D"/>
    <w:rsid w:val="00C85FA1"/>
    <w:rsid w:val="00C91AF0"/>
    <w:rsid w:val="00C91CAE"/>
    <w:rsid w:val="00C9261C"/>
    <w:rsid w:val="00C943C7"/>
    <w:rsid w:val="00C9472F"/>
    <w:rsid w:val="00C95316"/>
    <w:rsid w:val="00C96A6F"/>
    <w:rsid w:val="00C97866"/>
    <w:rsid w:val="00C97FAE"/>
    <w:rsid w:val="00CA0F53"/>
    <w:rsid w:val="00CA37EF"/>
    <w:rsid w:val="00CA3CB7"/>
    <w:rsid w:val="00CA4110"/>
    <w:rsid w:val="00CA4716"/>
    <w:rsid w:val="00CA5205"/>
    <w:rsid w:val="00CA5D55"/>
    <w:rsid w:val="00CA6702"/>
    <w:rsid w:val="00CA7E1D"/>
    <w:rsid w:val="00CB23BB"/>
    <w:rsid w:val="00CB283C"/>
    <w:rsid w:val="00CB37F2"/>
    <w:rsid w:val="00CB3F40"/>
    <w:rsid w:val="00CB4A85"/>
    <w:rsid w:val="00CB4C58"/>
    <w:rsid w:val="00CB4D8D"/>
    <w:rsid w:val="00CB6306"/>
    <w:rsid w:val="00CC06F7"/>
    <w:rsid w:val="00CC0C75"/>
    <w:rsid w:val="00CC0F82"/>
    <w:rsid w:val="00CC3A3C"/>
    <w:rsid w:val="00CC4BEF"/>
    <w:rsid w:val="00CC5BC7"/>
    <w:rsid w:val="00CC6210"/>
    <w:rsid w:val="00CC7BF2"/>
    <w:rsid w:val="00CD0742"/>
    <w:rsid w:val="00CD1449"/>
    <w:rsid w:val="00CD1EBC"/>
    <w:rsid w:val="00CD321D"/>
    <w:rsid w:val="00CD34C8"/>
    <w:rsid w:val="00CD40B4"/>
    <w:rsid w:val="00CD4206"/>
    <w:rsid w:val="00CD4882"/>
    <w:rsid w:val="00CD5C18"/>
    <w:rsid w:val="00CD682F"/>
    <w:rsid w:val="00CD6DA6"/>
    <w:rsid w:val="00CD729D"/>
    <w:rsid w:val="00CE18BB"/>
    <w:rsid w:val="00CE1D67"/>
    <w:rsid w:val="00CE4409"/>
    <w:rsid w:val="00CE4BBA"/>
    <w:rsid w:val="00CE5B82"/>
    <w:rsid w:val="00CE6EC7"/>
    <w:rsid w:val="00CE7207"/>
    <w:rsid w:val="00CE79A6"/>
    <w:rsid w:val="00CF1D42"/>
    <w:rsid w:val="00CF2683"/>
    <w:rsid w:val="00CF400F"/>
    <w:rsid w:val="00CF4822"/>
    <w:rsid w:val="00CF5FC4"/>
    <w:rsid w:val="00CF6DCA"/>
    <w:rsid w:val="00CF78BC"/>
    <w:rsid w:val="00D003F5"/>
    <w:rsid w:val="00D005D4"/>
    <w:rsid w:val="00D0124C"/>
    <w:rsid w:val="00D01D92"/>
    <w:rsid w:val="00D029E3"/>
    <w:rsid w:val="00D03612"/>
    <w:rsid w:val="00D0509D"/>
    <w:rsid w:val="00D06E7D"/>
    <w:rsid w:val="00D078AB"/>
    <w:rsid w:val="00D07FD3"/>
    <w:rsid w:val="00D10199"/>
    <w:rsid w:val="00D10567"/>
    <w:rsid w:val="00D106F4"/>
    <w:rsid w:val="00D1138D"/>
    <w:rsid w:val="00D12A10"/>
    <w:rsid w:val="00D1360C"/>
    <w:rsid w:val="00D13EC2"/>
    <w:rsid w:val="00D14348"/>
    <w:rsid w:val="00D1588D"/>
    <w:rsid w:val="00D16265"/>
    <w:rsid w:val="00D163B0"/>
    <w:rsid w:val="00D17822"/>
    <w:rsid w:val="00D208DA"/>
    <w:rsid w:val="00D21712"/>
    <w:rsid w:val="00D219F9"/>
    <w:rsid w:val="00D21FB0"/>
    <w:rsid w:val="00D2382D"/>
    <w:rsid w:val="00D23C40"/>
    <w:rsid w:val="00D23C7C"/>
    <w:rsid w:val="00D23FB3"/>
    <w:rsid w:val="00D241C4"/>
    <w:rsid w:val="00D241D7"/>
    <w:rsid w:val="00D2530F"/>
    <w:rsid w:val="00D25EB9"/>
    <w:rsid w:val="00D265BB"/>
    <w:rsid w:val="00D36F14"/>
    <w:rsid w:val="00D37407"/>
    <w:rsid w:val="00D42076"/>
    <w:rsid w:val="00D433F2"/>
    <w:rsid w:val="00D436F4"/>
    <w:rsid w:val="00D438DE"/>
    <w:rsid w:val="00D443B1"/>
    <w:rsid w:val="00D44989"/>
    <w:rsid w:val="00D4573B"/>
    <w:rsid w:val="00D45897"/>
    <w:rsid w:val="00D45C7D"/>
    <w:rsid w:val="00D46835"/>
    <w:rsid w:val="00D47AB2"/>
    <w:rsid w:val="00D53DCF"/>
    <w:rsid w:val="00D541F4"/>
    <w:rsid w:val="00D5602B"/>
    <w:rsid w:val="00D56427"/>
    <w:rsid w:val="00D56D8D"/>
    <w:rsid w:val="00D574B5"/>
    <w:rsid w:val="00D6109C"/>
    <w:rsid w:val="00D619EF"/>
    <w:rsid w:val="00D64D40"/>
    <w:rsid w:val="00D65A83"/>
    <w:rsid w:val="00D70211"/>
    <w:rsid w:val="00D70B73"/>
    <w:rsid w:val="00D70BF0"/>
    <w:rsid w:val="00D70EF8"/>
    <w:rsid w:val="00D726C8"/>
    <w:rsid w:val="00D74D8E"/>
    <w:rsid w:val="00D755A9"/>
    <w:rsid w:val="00D75610"/>
    <w:rsid w:val="00D75CFB"/>
    <w:rsid w:val="00D75D70"/>
    <w:rsid w:val="00D76C65"/>
    <w:rsid w:val="00D770DF"/>
    <w:rsid w:val="00D8038A"/>
    <w:rsid w:val="00D804E8"/>
    <w:rsid w:val="00D808D9"/>
    <w:rsid w:val="00D80B3B"/>
    <w:rsid w:val="00D80E44"/>
    <w:rsid w:val="00D8374C"/>
    <w:rsid w:val="00D84BDC"/>
    <w:rsid w:val="00D853B6"/>
    <w:rsid w:val="00D85E51"/>
    <w:rsid w:val="00D85EAC"/>
    <w:rsid w:val="00D87390"/>
    <w:rsid w:val="00D87995"/>
    <w:rsid w:val="00D87ECA"/>
    <w:rsid w:val="00D9115E"/>
    <w:rsid w:val="00D92178"/>
    <w:rsid w:val="00D92ACE"/>
    <w:rsid w:val="00D9547D"/>
    <w:rsid w:val="00D960EA"/>
    <w:rsid w:val="00D974CF"/>
    <w:rsid w:val="00D9799A"/>
    <w:rsid w:val="00DA1D4E"/>
    <w:rsid w:val="00DA2FDA"/>
    <w:rsid w:val="00DA36CA"/>
    <w:rsid w:val="00DA4B57"/>
    <w:rsid w:val="00DA638D"/>
    <w:rsid w:val="00DB0338"/>
    <w:rsid w:val="00DB21F4"/>
    <w:rsid w:val="00DB3345"/>
    <w:rsid w:val="00DB599E"/>
    <w:rsid w:val="00DB797E"/>
    <w:rsid w:val="00DC0EBF"/>
    <w:rsid w:val="00DC4E41"/>
    <w:rsid w:val="00DC5775"/>
    <w:rsid w:val="00DC64E6"/>
    <w:rsid w:val="00DC6F7D"/>
    <w:rsid w:val="00DC7CBC"/>
    <w:rsid w:val="00DD03D8"/>
    <w:rsid w:val="00DD062C"/>
    <w:rsid w:val="00DD148A"/>
    <w:rsid w:val="00DD1A00"/>
    <w:rsid w:val="00DD268F"/>
    <w:rsid w:val="00DD2839"/>
    <w:rsid w:val="00DD3821"/>
    <w:rsid w:val="00DD3C8B"/>
    <w:rsid w:val="00DD482A"/>
    <w:rsid w:val="00DD543E"/>
    <w:rsid w:val="00DD61B9"/>
    <w:rsid w:val="00DD72D6"/>
    <w:rsid w:val="00DD7A2B"/>
    <w:rsid w:val="00DE077D"/>
    <w:rsid w:val="00DE104C"/>
    <w:rsid w:val="00DE1D40"/>
    <w:rsid w:val="00DE2EF4"/>
    <w:rsid w:val="00DE3764"/>
    <w:rsid w:val="00DE46A5"/>
    <w:rsid w:val="00DE5722"/>
    <w:rsid w:val="00DE5969"/>
    <w:rsid w:val="00DE5B6B"/>
    <w:rsid w:val="00DF0CA1"/>
    <w:rsid w:val="00DF35D4"/>
    <w:rsid w:val="00DF3A9D"/>
    <w:rsid w:val="00DF43BA"/>
    <w:rsid w:val="00DF4BE8"/>
    <w:rsid w:val="00DF541E"/>
    <w:rsid w:val="00DF549E"/>
    <w:rsid w:val="00DF7902"/>
    <w:rsid w:val="00DF7A91"/>
    <w:rsid w:val="00E0080D"/>
    <w:rsid w:val="00E02218"/>
    <w:rsid w:val="00E0339E"/>
    <w:rsid w:val="00E0640F"/>
    <w:rsid w:val="00E0682D"/>
    <w:rsid w:val="00E06F01"/>
    <w:rsid w:val="00E12648"/>
    <w:rsid w:val="00E132EE"/>
    <w:rsid w:val="00E14299"/>
    <w:rsid w:val="00E152C5"/>
    <w:rsid w:val="00E153B6"/>
    <w:rsid w:val="00E15B9C"/>
    <w:rsid w:val="00E173BE"/>
    <w:rsid w:val="00E20603"/>
    <w:rsid w:val="00E256B1"/>
    <w:rsid w:val="00E25D6E"/>
    <w:rsid w:val="00E263A3"/>
    <w:rsid w:val="00E2673B"/>
    <w:rsid w:val="00E278CB"/>
    <w:rsid w:val="00E300A6"/>
    <w:rsid w:val="00E3187D"/>
    <w:rsid w:val="00E31DF0"/>
    <w:rsid w:val="00E322C6"/>
    <w:rsid w:val="00E328D3"/>
    <w:rsid w:val="00E32A9F"/>
    <w:rsid w:val="00E33623"/>
    <w:rsid w:val="00E35E94"/>
    <w:rsid w:val="00E3655F"/>
    <w:rsid w:val="00E37467"/>
    <w:rsid w:val="00E377D2"/>
    <w:rsid w:val="00E37C72"/>
    <w:rsid w:val="00E37D6B"/>
    <w:rsid w:val="00E37FA3"/>
    <w:rsid w:val="00E40EA2"/>
    <w:rsid w:val="00E41E41"/>
    <w:rsid w:val="00E428D8"/>
    <w:rsid w:val="00E44CD9"/>
    <w:rsid w:val="00E45D9D"/>
    <w:rsid w:val="00E47518"/>
    <w:rsid w:val="00E47CB1"/>
    <w:rsid w:val="00E513AB"/>
    <w:rsid w:val="00E51765"/>
    <w:rsid w:val="00E51DA3"/>
    <w:rsid w:val="00E521E5"/>
    <w:rsid w:val="00E5328A"/>
    <w:rsid w:val="00E5329C"/>
    <w:rsid w:val="00E55A51"/>
    <w:rsid w:val="00E56847"/>
    <w:rsid w:val="00E600AE"/>
    <w:rsid w:val="00E60B02"/>
    <w:rsid w:val="00E614FC"/>
    <w:rsid w:val="00E623F6"/>
    <w:rsid w:val="00E62749"/>
    <w:rsid w:val="00E6376C"/>
    <w:rsid w:val="00E639A7"/>
    <w:rsid w:val="00E63A73"/>
    <w:rsid w:val="00E65839"/>
    <w:rsid w:val="00E663F1"/>
    <w:rsid w:val="00E666AF"/>
    <w:rsid w:val="00E66B53"/>
    <w:rsid w:val="00E66F60"/>
    <w:rsid w:val="00E73701"/>
    <w:rsid w:val="00E73BA6"/>
    <w:rsid w:val="00E74E2D"/>
    <w:rsid w:val="00E756D9"/>
    <w:rsid w:val="00E75779"/>
    <w:rsid w:val="00E772F9"/>
    <w:rsid w:val="00E77491"/>
    <w:rsid w:val="00E8123C"/>
    <w:rsid w:val="00E824B7"/>
    <w:rsid w:val="00E86CAC"/>
    <w:rsid w:val="00E87871"/>
    <w:rsid w:val="00E87D1C"/>
    <w:rsid w:val="00E90B36"/>
    <w:rsid w:val="00E90FD8"/>
    <w:rsid w:val="00E9226F"/>
    <w:rsid w:val="00E92FF7"/>
    <w:rsid w:val="00E93944"/>
    <w:rsid w:val="00E953C4"/>
    <w:rsid w:val="00E957F2"/>
    <w:rsid w:val="00E95EE7"/>
    <w:rsid w:val="00E97470"/>
    <w:rsid w:val="00E97DF5"/>
    <w:rsid w:val="00EA00E1"/>
    <w:rsid w:val="00EA0A84"/>
    <w:rsid w:val="00EA2DB3"/>
    <w:rsid w:val="00EA3F97"/>
    <w:rsid w:val="00EA439C"/>
    <w:rsid w:val="00EA4A3A"/>
    <w:rsid w:val="00EA608A"/>
    <w:rsid w:val="00EA6174"/>
    <w:rsid w:val="00EA7D37"/>
    <w:rsid w:val="00EB06C1"/>
    <w:rsid w:val="00EB0AD7"/>
    <w:rsid w:val="00EB15F7"/>
    <w:rsid w:val="00EB1AA9"/>
    <w:rsid w:val="00EB21D2"/>
    <w:rsid w:val="00EB223D"/>
    <w:rsid w:val="00EB3298"/>
    <w:rsid w:val="00EB34E1"/>
    <w:rsid w:val="00EB44ED"/>
    <w:rsid w:val="00EB5036"/>
    <w:rsid w:val="00EB5103"/>
    <w:rsid w:val="00EB6231"/>
    <w:rsid w:val="00EB63F0"/>
    <w:rsid w:val="00EC1646"/>
    <w:rsid w:val="00EC206F"/>
    <w:rsid w:val="00EC404E"/>
    <w:rsid w:val="00EC520B"/>
    <w:rsid w:val="00EC5C2A"/>
    <w:rsid w:val="00EC604D"/>
    <w:rsid w:val="00EC74E6"/>
    <w:rsid w:val="00EC79B2"/>
    <w:rsid w:val="00EC7BAF"/>
    <w:rsid w:val="00ED118D"/>
    <w:rsid w:val="00ED1811"/>
    <w:rsid w:val="00ED1C20"/>
    <w:rsid w:val="00ED3A15"/>
    <w:rsid w:val="00ED3E89"/>
    <w:rsid w:val="00ED532B"/>
    <w:rsid w:val="00ED685B"/>
    <w:rsid w:val="00ED721B"/>
    <w:rsid w:val="00ED7D36"/>
    <w:rsid w:val="00EE1085"/>
    <w:rsid w:val="00EE2263"/>
    <w:rsid w:val="00EE268A"/>
    <w:rsid w:val="00EE6A01"/>
    <w:rsid w:val="00EF3989"/>
    <w:rsid w:val="00EF41BE"/>
    <w:rsid w:val="00EF4E57"/>
    <w:rsid w:val="00EF4FB8"/>
    <w:rsid w:val="00EF55D0"/>
    <w:rsid w:val="00EF5631"/>
    <w:rsid w:val="00EF5B1A"/>
    <w:rsid w:val="00EF6027"/>
    <w:rsid w:val="00EF6052"/>
    <w:rsid w:val="00EF605D"/>
    <w:rsid w:val="00EF7BC3"/>
    <w:rsid w:val="00F00682"/>
    <w:rsid w:val="00F01475"/>
    <w:rsid w:val="00F0188B"/>
    <w:rsid w:val="00F02AA4"/>
    <w:rsid w:val="00F0435C"/>
    <w:rsid w:val="00F051F8"/>
    <w:rsid w:val="00F0591A"/>
    <w:rsid w:val="00F05F51"/>
    <w:rsid w:val="00F0605F"/>
    <w:rsid w:val="00F0616F"/>
    <w:rsid w:val="00F06502"/>
    <w:rsid w:val="00F068FF"/>
    <w:rsid w:val="00F07308"/>
    <w:rsid w:val="00F07E2D"/>
    <w:rsid w:val="00F10D69"/>
    <w:rsid w:val="00F11201"/>
    <w:rsid w:val="00F118D1"/>
    <w:rsid w:val="00F11FBF"/>
    <w:rsid w:val="00F124BC"/>
    <w:rsid w:val="00F13BBF"/>
    <w:rsid w:val="00F1423B"/>
    <w:rsid w:val="00F1431D"/>
    <w:rsid w:val="00F15235"/>
    <w:rsid w:val="00F15D3B"/>
    <w:rsid w:val="00F16028"/>
    <w:rsid w:val="00F17664"/>
    <w:rsid w:val="00F17F4E"/>
    <w:rsid w:val="00F21A70"/>
    <w:rsid w:val="00F21E3D"/>
    <w:rsid w:val="00F23624"/>
    <w:rsid w:val="00F23CE0"/>
    <w:rsid w:val="00F24372"/>
    <w:rsid w:val="00F245D3"/>
    <w:rsid w:val="00F26027"/>
    <w:rsid w:val="00F260E9"/>
    <w:rsid w:val="00F26EDD"/>
    <w:rsid w:val="00F2750A"/>
    <w:rsid w:val="00F279D0"/>
    <w:rsid w:val="00F279D3"/>
    <w:rsid w:val="00F30C7F"/>
    <w:rsid w:val="00F3131D"/>
    <w:rsid w:val="00F3181A"/>
    <w:rsid w:val="00F327AD"/>
    <w:rsid w:val="00F33E7C"/>
    <w:rsid w:val="00F35782"/>
    <w:rsid w:val="00F36021"/>
    <w:rsid w:val="00F365C5"/>
    <w:rsid w:val="00F368E4"/>
    <w:rsid w:val="00F36940"/>
    <w:rsid w:val="00F3750E"/>
    <w:rsid w:val="00F37925"/>
    <w:rsid w:val="00F37EDC"/>
    <w:rsid w:val="00F40489"/>
    <w:rsid w:val="00F42008"/>
    <w:rsid w:val="00F429A6"/>
    <w:rsid w:val="00F443E2"/>
    <w:rsid w:val="00F45217"/>
    <w:rsid w:val="00F46B14"/>
    <w:rsid w:val="00F47739"/>
    <w:rsid w:val="00F47CEB"/>
    <w:rsid w:val="00F5062D"/>
    <w:rsid w:val="00F508C2"/>
    <w:rsid w:val="00F521A6"/>
    <w:rsid w:val="00F52351"/>
    <w:rsid w:val="00F52ACB"/>
    <w:rsid w:val="00F53736"/>
    <w:rsid w:val="00F5378A"/>
    <w:rsid w:val="00F54B90"/>
    <w:rsid w:val="00F54CE5"/>
    <w:rsid w:val="00F55327"/>
    <w:rsid w:val="00F5548D"/>
    <w:rsid w:val="00F5645C"/>
    <w:rsid w:val="00F5667F"/>
    <w:rsid w:val="00F56C14"/>
    <w:rsid w:val="00F57220"/>
    <w:rsid w:val="00F57AE6"/>
    <w:rsid w:val="00F57ED8"/>
    <w:rsid w:val="00F60443"/>
    <w:rsid w:val="00F6096F"/>
    <w:rsid w:val="00F60A6E"/>
    <w:rsid w:val="00F630CD"/>
    <w:rsid w:val="00F644CA"/>
    <w:rsid w:val="00F65251"/>
    <w:rsid w:val="00F66583"/>
    <w:rsid w:val="00F713B1"/>
    <w:rsid w:val="00F71AA3"/>
    <w:rsid w:val="00F71D88"/>
    <w:rsid w:val="00F73093"/>
    <w:rsid w:val="00F75A54"/>
    <w:rsid w:val="00F76843"/>
    <w:rsid w:val="00F776B7"/>
    <w:rsid w:val="00F8034A"/>
    <w:rsid w:val="00F8035B"/>
    <w:rsid w:val="00F81DEC"/>
    <w:rsid w:val="00F82D7C"/>
    <w:rsid w:val="00F82E1C"/>
    <w:rsid w:val="00F82E40"/>
    <w:rsid w:val="00F831B4"/>
    <w:rsid w:val="00F834AF"/>
    <w:rsid w:val="00F842CF"/>
    <w:rsid w:val="00F850B6"/>
    <w:rsid w:val="00F85434"/>
    <w:rsid w:val="00F8568B"/>
    <w:rsid w:val="00F85FD8"/>
    <w:rsid w:val="00F873E3"/>
    <w:rsid w:val="00F87BB1"/>
    <w:rsid w:val="00F92C48"/>
    <w:rsid w:val="00F94342"/>
    <w:rsid w:val="00F94A59"/>
    <w:rsid w:val="00FA10F8"/>
    <w:rsid w:val="00FA35B0"/>
    <w:rsid w:val="00FA49D7"/>
    <w:rsid w:val="00FA6FBC"/>
    <w:rsid w:val="00FA7E2C"/>
    <w:rsid w:val="00FB0163"/>
    <w:rsid w:val="00FB05B9"/>
    <w:rsid w:val="00FB0AC6"/>
    <w:rsid w:val="00FB0C52"/>
    <w:rsid w:val="00FB170D"/>
    <w:rsid w:val="00FB2C13"/>
    <w:rsid w:val="00FB3EB8"/>
    <w:rsid w:val="00FB4040"/>
    <w:rsid w:val="00FB59FE"/>
    <w:rsid w:val="00FB6513"/>
    <w:rsid w:val="00FB65C1"/>
    <w:rsid w:val="00FB7D69"/>
    <w:rsid w:val="00FC01CC"/>
    <w:rsid w:val="00FC12A8"/>
    <w:rsid w:val="00FC24B5"/>
    <w:rsid w:val="00FC2F34"/>
    <w:rsid w:val="00FC356A"/>
    <w:rsid w:val="00FC3D13"/>
    <w:rsid w:val="00FC4526"/>
    <w:rsid w:val="00FC5B35"/>
    <w:rsid w:val="00FC5FEE"/>
    <w:rsid w:val="00FC61AF"/>
    <w:rsid w:val="00FC62FC"/>
    <w:rsid w:val="00FC6797"/>
    <w:rsid w:val="00FC700E"/>
    <w:rsid w:val="00FD0205"/>
    <w:rsid w:val="00FD024B"/>
    <w:rsid w:val="00FD073B"/>
    <w:rsid w:val="00FD0D75"/>
    <w:rsid w:val="00FD1178"/>
    <w:rsid w:val="00FD23A0"/>
    <w:rsid w:val="00FD26E5"/>
    <w:rsid w:val="00FD26F3"/>
    <w:rsid w:val="00FD3005"/>
    <w:rsid w:val="00FD63E7"/>
    <w:rsid w:val="00FD7608"/>
    <w:rsid w:val="00FE05EA"/>
    <w:rsid w:val="00FE0E93"/>
    <w:rsid w:val="00FE107C"/>
    <w:rsid w:val="00FE1766"/>
    <w:rsid w:val="00FE2D63"/>
    <w:rsid w:val="00FE2F4F"/>
    <w:rsid w:val="00FE31BB"/>
    <w:rsid w:val="00FE4D2C"/>
    <w:rsid w:val="00FE640B"/>
    <w:rsid w:val="00FE6571"/>
    <w:rsid w:val="00FE71F6"/>
    <w:rsid w:val="00FE77D0"/>
    <w:rsid w:val="00FE7A14"/>
    <w:rsid w:val="00FE7C39"/>
    <w:rsid w:val="00FF32FC"/>
    <w:rsid w:val="00FF38CB"/>
    <w:rsid w:val="00FF3CB5"/>
    <w:rsid w:val="00FF43E3"/>
    <w:rsid w:val="00FF45DD"/>
    <w:rsid w:val="00FF5319"/>
    <w:rsid w:val="00FF6470"/>
    <w:rsid w:val="00FF71B3"/>
    <w:rsid w:val="00FF72FC"/>
    <w:rsid w:val="00FF77FA"/>
    <w:rsid w:val="00FF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chartTrackingRefBased/>
  <w15:docId w15:val="{D7B48DE6-011D-4854-B602-4F6808D5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02A4"/>
    <w:rPr>
      <w:sz w:val="24"/>
      <w:szCs w:val="24"/>
    </w:rPr>
  </w:style>
  <w:style w:type="paragraph" w:styleId="Heading1">
    <w:name w:val="heading 1"/>
    <w:basedOn w:val="Normal"/>
    <w:next w:val="Normal"/>
    <w:qFormat/>
    <w:rsid w:val="005C3853"/>
    <w:pPr>
      <w:keepNext/>
      <w:autoSpaceDE w:val="0"/>
      <w:autoSpaceDN w:val="0"/>
      <w:adjustRightInd w:val="0"/>
      <w:outlineLvl w:val="0"/>
    </w:pPr>
    <w:rPr>
      <w:rFonts w:ascii="Arial" w:hAnsi="Arial" w:cs="Arial"/>
      <w:b/>
      <w:bCs/>
      <w:sz w:val="56"/>
      <w:szCs w:val="56"/>
    </w:rPr>
  </w:style>
  <w:style w:type="paragraph" w:styleId="Heading2">
    <w:name w:val="heading 2"/>
    <w:basedOn w:val="Normal"/>
    <w:next w:val="Normal"/>
    <w:qFormat/>
    <w:rsid w:val="005C3853"/>
    <w:pPr>
      <w:keepNext/>
      <w:autoSpaceDE w:val="0"/>
      <w:autoSpaceDN w:val="0"/>
      <w:adjustRightInd w:val="0"/>
      <w:jc w:val="right"/>
      <w:outlineLvl w:val="1"/>
    </w:pPr>
    <w:rPr>
      <w:rFonts w:ascii="Arial" w:hAnsi="Arial" w:cs="Arial"/>
      <w:b/>
      <w:bCs/>
      <w:sz w:val="56"/>
      <w:szCs w:val="56"/>
    </w:rPr>
  </w:style>
  <w:style w:type="paragraph" w:styleId="Heading3">
    <w:name w:val="heading 3"/>
    <w:basedOn w:val="Normal"/>
    <w:next w:val="Normal"/>
    <w:link w:val="Heading3Char"/>
    <w:qFormat/>
    <w:rsid w:val="005C3853"/>
    <w:pPr>
      <w:keepNext/>
      <w:autoSpaceDE w:val="0"/>
      <w:autoSpaceDN w:val="0"/>
      <w:adjustRightInd w:val="0"/>
      <w:jc w:val="center"/>
      <w:outlineLvl w:val="2"/>
    </w:pPr>
    <w:rPr>
      <w:rFonts w:ascii="Arial" w:hAnsi="Arial" w:cs="Arial"/>
      <w:b/>
      <w:bCs/>
      <w:sz w:val="36"/>
      <w:szCs w:val="36"/>
    </w:rPr>
  </w:style>
  <w:style w:type="paragraph" w:styleId="Heading4">
    <w:name w:val="heading 4"/>
    <w:basedOn w:val="Normal"/>
    <w:next w:val="Normal"/>
    <w:qFormat/>
    <w:rsid w:val="005C3853"/>
    <w:pPr>
      <w:keepNext/>
      <w:ind w:left="720"/>
      <w:outlineLvl w:val="3"/>
    </w:pPr>
    <w:rPr>
      <w:b/>
      <w:bCs/>
    </w:rPr>
  </w:style>
  <w:style w:type="paragraph" w:styleId="Heading5">
    <w:name w:val="heading 5"/>
    <w:basedOn w:val="Normal"/>
    <w:next w:val="Normal"/>
    <w:qFormat/>
    <w:rsid w:val="005C3853"/>
    <w:pPr>
      <w:keepNext/>
      <w:outlineLvl w:val="4"/>
    </w:pPr>
    <w:rPr>
      <w:b/>
      <w:bCs/>
    </w:rPr>
  </w:style>
  <w:style w:type="paragraph" w:styleId="Heading7">
    <w:name w:val="heading 7"/>
    <w:basedOn w:val="Normal"/>
    <w:next w:val="Normal"/>
    <w:link w:val="Heading7Char"/>
    <w:qFormat/>
    <w:rsid w:val="00370BD2"/>
    <w:pPr>
      <w:spacing w:before="240" w:after="60"/>
      <w:outlineLvl w:val="6"/>
    </w:pPr>
    <w:rPr>
      <w:b/>
    </w:rPr>
  </w:style>
  <w:style w:type="paragraph" w:styleId="Heading9">
    <w:name w:val="heading 9"/>
    <w:basedOn w:val="Normal"/>
    <w:next w:val="Normal"/>
    <w:qFormat/>
    <w:rsid w:val="005C3853"/>
    <w:pPr>
      <w:keepNext/>
      <w:outlineLvl w:val="8"/>
    </w:pPr>
    <w:rPr>
      <w:rFonts w:ascii="Arial" w:hAnsi="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C3853"/>
    <w:pPr>
      <w:autoSpaceDE w:val="0"/>
      <w:autoSpaceDN w:val="0"/>
      <w:adjustRightInd w:val="0"/>
    </w:pPr>
    <w:rPr>
      <w:b/>
      <w:bCs/>
      <w:color w:val="000000"/>
    </w:rPr>
  </w:style>
  <w:style w:type="paragraph" w:styleId="BodyTextIndent">
    <w:name w:val="Body Text Indent"/>
    <w:basedOn w:val="Normal"/>
    <w:link w:val="BodyTextIndentChar"/>
    <w:rsid w:val="005C3853"/>
    <w:pPr>
      <w:ind w:left="720"/>
    </w:pPr>
    <w:rPr>
      <w:b/>
      <w:bCs/>
    </w:rPr>
  </w:style>
  <w:style w:type="paragraph" w:styleId="NormalWeb">
    <w:name w:val="Normal (Web)"/>
    <w:basedOn w:val="Normal"/>
    <w:uiPriority w:val="99"/>
    <w:rsid w:val="005C3853"/>
    <w:pPr>
      <w:spacing w:before="100" w:beforeAutospacing="1" w:after="100" w:afterAutospacing="1"/>
    </w:pPr>
    <w:rPr>
      <w:rFonts w:ascii="Arial Unicode MS" w:eastAsia="Arial Unicode MS" w:hAnsi="Arial Unicode MS" w:cs="Arial Unicode MS"/>
    </w:rPr>
  </w:style>
  <w:style w:type="paragraph" w:styleId="FootnoteText">
    <w:name w:val="footnote text"/>
    <w:aliases w:val="ft"/>
    <w:basedOn w:val="Normal"/>
    <w:semiHidden/>
    <w:rsid w:val="005C3853"/>
    <w:rPr>
      <w:sz w:val="20"/>
      <w:szCs w:val="20"/>
    </w:rPr>
  </w:style>
  <w:style w:type="character" w:styleId="FootnoteReference">
    <w:name w:val="footnote reference"/>
    <w:semiHidden/>
    <w:rsid w:val="005C3853"/>
    <w:rPr>
      <w:vertAlign w:val="superscript"/>
    </w:rPr>
  </w:style>
  <w:style w:type="paragraph" w:styleId="Header">
    <w:name w:val="header"/>
    <w:basedOn w:val="Normal"/>
    <w:rsid w:val="005C3853"/>
    <w:pPr>
      <w:tabs>
        <w:tab w:val="center" w:pos="4320"/>
        <w:tab w:val="right" w:pos="8640"/>
      </w:tabs>
    </w:pPr>
  </w:style>
  <w:style w:type="paragraph" w:styleId="Footer">
    <w:name w:val="footer"/>
    <w:basedOn w:val="Normal"/>
    <w:rsid w:val="005C3853"/>
    <w:pPr>
      <w:tabs>
        <w:tab w:val="center" w:pos="4320"/>
        <w:tab w:val="right" w:pos="8640"/>
      </w:tabs>
    </w:pPr>
  </w:style>
  <w:style w:type="character" w:styleId="PageNumber">
    <w:name w:val="page number"/>
    <w:basedOn w:val="DefaultParagraphFont"/>
    <w:rsid w:val="005C3853"/>
  </w:style>
  <w:style w:type="paragraph" w:styleId="BodyTextIndent2">
    <w:name w:val="Body Text Indent 2"/>
    <w:basedOn w:val="Normal"/>
    <w:rsid w:val="005C3853"/>
    <w:pPr>
      <w:autoSpaceDE w:val="0"/>
      <w:autoSpaceDN w:val="0"/>
      <w:adjustRightInd w:val="0"/>
      <w:ind w:left="720"/>
    </w:pPr>
    <w:rPr>
      <w:color w:val="000000"/>
    </w:rPr>
  </w:style>
  <w:style w:type="character" w:styleId="Hyperlink">
    <w:name w:val="Hyperlink"/>
    <w:uiPriority w:val="99"/>
    <w:rsid w:val="005C3853"/>
    <w:rPr>
      <w:rFonts w:ascii="Arial" w:hAnsi="Arial"/>
      <w:color w:val="0000FF"/>
      <w:sz w:val="22"/>
      <w:u w:val="single"/>
    </w:rPr>
  </w:style>
  <w:style w:type="paragraph" w:styleId="HTMLPreformatted">
    <w:name w:val="HTML Preformatted"/>
    <w:basedOn w:val="Normal"/>
    <w:rsid w:val="005C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2">
    <w:name w:val="Body Text 2"/>
    <w:basedOn w:val="Normal"/>
    <w:rsid w:val="005C3853"/>
    <w:rPr>
      <w:sz w:val="20"/>
    </w:rPr>
  </w:style>
  <w:style w:type="character" w:styleId="FollowedHyperlink">
    <w:name w:val="FollowedHyperlink"/>
    <w:rsid w:val="005C3853"/>
    <w:rPr>
      <w:color w:val="800080"/>
      <w:u w:val="single"/>
    </w:rPr>
  </w:style>
  <w:style w:type="paragraph" w:styleId="Title">
    <w:name w:val="Title"/>
    <w:basedOn w:val="Normal"/>
    <w:qFormat/>
    <w:rsid w:val="005C3853"/>
    <w:pPr>
      <w:jc w:val="center"/>
    </w:pPr>
    <w:rPr>
      <w:b/>
      <w:bCs/>
      <w:sz w:val="28"/>
    </w:rPr>
  </w:style>
  <w:style w:type="paragraph" w:styleId="BodyTextIndent3">
    <w:name w:val="Body Text Indent 3"/>
    <w:basedOn w:val="Normal"/>
    <w:rsid w:val="005C3853"/>
    <w:pPr>
      <w:autoSpaceDE w:val="0"/>
      <w:autoSpaceDN w:val="0"/>
      <w:adjustRightInd w:val="0"/>
      <w:spacing w:line="480" w:lineRule="auto"/>
      <w:ind w:left="360" w:firstLine="360"/>
    </w:pPr>
  </w:style>
  <w:style w:type="paragraph" w:styleId="DocumentMap">
    <w:name w:val="Document Map"/>
    <w:basedOn w:val="Normal"/>
    <w:semiHidden/>
    <w:rsid w:val="005C3853"/>
    <w:pPr>
      <w:shd w:val="clear" w:color="auto" w:fill="000080"/>
    </w:pPr>
    <w:rPr>
      <w:rFonts w:ascii="Tahoma" w:hAnsi="Tahoma" w:cs="Tahoma"/>
    </w:rPr>
  </w:style>
  <w:style w:type="character" w:styleId="Strong">
    <w:name w:val="Strong"/>
    <w:uiPriority w:val="22"/>
    <w:qFormat/>
    <w:rsid w:val="00110A6E"/>
    <w:rPr>
      <w:b/>
      <w:bCs/>
    </w:rPr>
  </w:style>
  <w:style w:type="character" w:styleId="HTMLAcronym">
    <w:name w:val="HTML Acronym"/>
    <w:basedOn w:val="DefaultParagraphFont"/>
    <w:rsid w:val="00110A6E"/>
  </w:style>
  <w:style w:type="paragraph" w:styleId="BalloonText">
    <w:name w:val="Balloon Text"/>
    <w:basedOn w:val="Normal"/>
    <w:link w:val="BalloonTextChar"/>
    <w:rsid w:val="009557DA"/>
    <w:rPr>
      <w:rFonts w:ascii="Tahoma" w:hAnsi="Tahoma" w:cs="Tahoma"/>
      <w:sz w:val="16"/>
      <w:szCs w:val="16"/>
    </w:rPr>
  </w:style>
  <w:style w:type="character" w:customStyle="1" w:styleId="BalloonTextChar">
    <w:name w:val="Balloon Text Char"/>
    <w:link w:val="BalloonText"/>
    <w:rsid w:val="009557DA"/>
    <w:rPr>
      <w:rFonts w:ascii="Tahoma" w:hAnsi="Tahoma" w:cs="Tahoma"/>
      <w:sz w:val="16"/>
      <w:szCs w:val="16"/>
    </w:rPr>
  </w:style>
  <w:style w:type="paragraph" w:styleId="ListParagraph">
    <w:name w:val="List Paragraph"/>
    <w:basedOn w:val="Normal"/>
    <w:uiPriority w:val="34"/>
    <w:qFormat/>
    <w:rsid w:val="00B72DD0"/>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1341EA"/>
    <w:rPr>
      <w:rFonts w:ascii="Calibri" w:eastAsia="Calibri" w:hAnsi="Calibri"/>
      <w:sz w:val="22"/>
      <w:szCs w:val="22"/>
    </w:rPr>
  </w:style>
  <w:style w:type="character" w:customStyle="1" w:styleId="warning">
    <w:name w:val="warning"/>
    <w:basedOn w:val="DefaultParagraphFont"/>
    <w:rsid w:val="00EB6231"/>
  </w:style>
  <w:style w:type="paragraph" w:customStyle="1" w:styleId="Default">
    <w:name w:val="Default"/>
    <w:rsid w:val="007E7084"/>
    <w:pPr>
      <w:autoSpaceDE w:val="0"/>
      <w:autoSpaceDN w:val="0"/>
      <w:adjustRightInd w:val="0"/>
    </w:pPr>
    <w:rPr>
      <w:color w:val="000000"/>
      <w:sz w:val="24"/>
      <w:szCs w:val="24"/>
    </w:rPr>
  </w:style>
  <w:style w:type="paragraph" w:customStyle="1" w:styleId="Bullet1">
    <w:name w:val="Bullet 1"/>
    <w:basedOn w:val="Normal"/>
    <w:rsid w:val="004F5FBD"/>
    <w:pPr>
      <w:numPr>
        <w:numId w:val="15"/>
      </w:numPr>
      <w:spacing w:after="240"/>
    </w:pPr>
    <w:rPr>
      <w:szCs w:val="20"/>
    </w:rPr>
  </w:style>
  <w:style w:type="paragraph" w:customStyle="1" w:styleId="Heading3NotinTOC">
    <w:name w:val="Heading 3—Not in TOC"/>
    <w:basedOn w:val="Heading3"/>
    <w:next w:val="Normal"/>
    <w:rsid w:val="004F5FBD"/>
    <w:pPr>
      <w:keepLines/>
      <w:suppressAutoHyphens/>
      <w:autoSpaceDE/>
      <w:autoSpaceDN/>
      <w:adjustRightInd/>
      <w:spacing w:after="240"/>
      <w:ind w:left="-1440" w:right="720"/>
      <w:jc w:val="left"/>
      <w:outlineLvl w:val="9"/>
    </w:pPr>
    <w:rPr>
      <w:rFonts w:cs="Times New Roman"/>
      <w:b w:val="0"/>
      <w:bCs w:val="0"/>
      <w:kern w:val="44"/>
      <w:sz w:val="32"/>
      <w:szCs w:val="20"/>
    </w:rPr>
  </w:style>
  <w:style w:type="paragraph" w:styleId="PlainText">
    <w:name w:val="Plain Text"/>
    <w:basedOn w:val="Normal"/>
    <w:link w:val="PlainTextChar"/>
    <w:uiPriority w:val="99"/>
    <w:unhideWhenUsed/>
    <w:rsid w:val="005C413E"/>
    <w:rPr>
      <w:rFonts w:ascii="Consolas" w:eastAsia="Calibri" w:hAnsi="Consolas"/>
      <w:sz w:val="21"/>
      <w:szCs w:val="21"/>
    </w:rPr>
  </w:style>
  <w:style w:type="character" w:customStyle="1" w:styleId="PlainTextChar">
    <w:name w:val="Plain Text Char"/>
    <w:link w:val="PlainText"/>
    <w:uiPriority w:val="99"/>
    <w:rsid w:val="005C413E"/>
    <w:rPr>
      <w:rFonts w:ascii="Consolas" w:eastAsia="Calibri" w:hAnsi="Consolas" w:cs="Times New Roman"/>
      <w:sz w:val="21"/>
      <w:szCs w:val="21"/>
    </w:rPr>
  </w:style>
  <w:style w:type="character" w:customStyle="1" w:styleId="ptext-1">
    <w:name w:val="ptext-1"/>
    <w:rsid w:val="002E7901"/>
    <w:rPr>
      <w:b w:val="0"/>
      <w:bCs w:val="0"/>
    </w:rPr>
  </w:style>
  <w:style w:type="paragraph" w:customStyle="1" w:styleId="style9">
    <w:name w:val="style9"/>
    <w:basedOn w:val="Normal"/>
    <w:rsid w:val="00562791"/>
    <w:pPr>
      <w:spacing w:before="100" w:beforeAutospacing="1" w:after="100" w:afterAutospacing="1"/>
    </w:pPr>
    <w:rPr>
      <w:sz w:val="20"/>
      <w:szCs w:val="20"/>
    </w:rPr>
  </w:style>
  <w:style w:type="character" w:customStyle="1" w:styleId="style91">
    <w:name w:val="style91"/>
    <w:rsid w:val="00562791"/>
    <w:rPr>
      <w:sz w:val="20"/>
      <w:szCs w:val="20"/>
    </w:rPr>
  </w:style>
  <w:style w:type="paragraph" w:customStyle="1" w:styleId="style3">
    <w:name w:val="style3"/>
    <w:basedOn w:val="Normal"/>
    <w:rsid w:val="008C3EE4"/>
    <w:pPr>
      <w:spacing w:before="100" w:beforeAutospacing="1" w:after="100" w:afterAutospacing="1"/>
    </w:pPr>
    <w:rPr>
      <w:sz w:val="20"/>
      <w:szCs w:val="20"/>
    </w:rPr>
  </w:style>
  <w:style w:type="character" w:styleId="CommentReference">
    <w:name w:val="annotation reference"/>
    <w:rsid w:val="00F94342"/>
    <w:rPr>
      <w:sz w:val="16"/>
      <w:szCs w:val="16"/>
    </w:rPr>
  </w:style>
  <w:style w:type="paragraph" w:styleId="CommentText">
    <w:name w:val="annotation text"/>
    <w:basedOn w:val="Normal"/>
    <w:link w:val="CommentTextChar"/>
    <w:rsid w:val="00F94342"/>
    <w:rPr>
      <w:sz w:val="20"/>
      <w:szCs w:val="20"/>
    </w:rPr>
  </w:style>
  <w:style w:type="character" w:customStyle="1" w:styleId="CommentTextChar">
    <w:name w:val="Comment Text Char"/>
    <w:basedOn w:val="DefaultParagraphFont"/>
    <w:link w:val="CommentText"/>
    <w:rsid w:val="00F94342"/>
  </w:style>
  <w:style w:type="paragraph" w:styleId="CommentSubject">
    <w:name w:val="annotation subject"/>
    <w:basedOn w:val="CommentText"/>
    <w:next w:val="CommentText"/>
    <w:link w:val="CommentSubjectChar"/>
    <w:rsid w:val="00F94342"/>
    <w:rPr>
      <w:b/>
      <w:bCs/>
    </w:rPr>
  </w:style>
  <w:style w:type="character" w:customStyle="1" w:styleId="CommentSubjectChar">
    <w:name w:val="Comment Subject Char"/>
    <w:link w:val="CommentSubject"/>
    <w:rsid w:val="00F94342"/>
    <w:rPr>
      <w:b/>
      <w:bCs/>
    </w:rPr>
  </w:style>
  <w:style w:type="paragraph" w:styleId="Revision">
    <w:name w:val="Revision"/>
    <w:hidden/>
    <w:uiPriority w:val="99"/>
    <w:semiHidden/>
    <w:rsid w:val="00F94342"/>
    <w:rPr>
      <w:sz w:val="24"/>
      <w:szCs w:val="24"/>
    </w:rPr>
  </w:style>
  <w:style w:type="table" w:styleId="TableGrid">
    <w:name w:val="Table Grid"/>
    <w:basedOn w:val="TableNormal"/>
    <w:uiPriority w:val="59"/>
    <w:rsid w:val="00633AF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4469C9"/>
    <w:pPr>
      <w:keepLines/>
      <w:autoSpaceDE/>
      <w:autoSpaceDN/>
      <w:adjustRightInd/>
      <w:spacing w:before="480" w:line="276" w:lineRule="auto"/>
      <w:outlineLvl w:val="9"/>
    </w:pPr>
    <w:rPr>
      <w:rFonts w:ascii="Cambria" w:hAnsi="Cambria" w:cs="Times New Roman"/>
      <w:color w:val="365F91"/>
      <w:sz w:val="28"/>
      <w:szCs w:val="28"/>
    </w:rPr>
  </w:style>
  <w:style w:type="paragraph" w:styleId="TOC1">
    <w:name w:val="toc 1"/>
    <w:basedOn w:val="Normal"/>
    <w:next w:val="Normal"/>
    <w:autoRedefine/>
    <w:uiPriority w:val="39"/>
    <w:rsid w:val="00D17822"/>
    <w:pPr>
      <w:tabs>
        <w:tab w:val="right" w:leader="dot" w:pos="8630"/>
      </w:tabs>
      <w:ind w:left="180" w:hanging="180"/>
    </w:pPr>
    <w:rPr>
      <w:rFonts w:cs="Arial"/>
      <w:b/>
      <w:bCs/>
      <w:noProof/>
      <w:sz w:val="20"/>
      <w:szCs w:val="22"/>
    </w:rPr>
  </w:style>
  <w:style w:type="character" w:customStyle="1" w:styleId="style191">
    <w:name w:val="style191"/>
    <w:rsid w:val="00354C86"/>
    <w:rPr>
      <w:color w:val="FF0000"/>
    </w:rPr>
  </w:style>
  <w:style w:type="character" w:customStyle="1" w:styleId="Heading3Char">
    <w:name w:val="Heading 3 Char"/>
    <w:link w:val="Heading3"/>
    <w:rsid w:val="009753DB"/>
    <w:rPr>
      <w:rFonts w:ascii="Arial" w:hAnsi="Arial" w:cs="Arial"/>
      <w:b/>
      <w:bCs/>
      <w:sz w:val="36"/>
      <w:szCs w:val="36"/>
    </w:rPr>
  </w:style>
  <w:style w:type="character" w:customStyle="1" w:styleId="BodyTextChar">
    <w:name w:val="Body Text Char"/>
    <w:link w:val="BodyText"/>
    <w:rsid w:val="009753DB"/>
    <w:rPr>
      <w:b/>
      <w:bCs/>
      <w:color w:val="000000"/>
      <w:sz w:val="24"/>
      <w:szCs w:val="24"/>
    </w:rPr>
  </w:style>
  <w:style w:type="character" w:styleId="Emphasis">
    <w:name w:val="Emphasis"/>
    <w:uiPriority w:val="20"/>
    <w:qFormat/>
    <w:rsid w:val="00D1138D"/>
    <w:rPr>
      <w:i/>
      <w:iCs/>
    </w:rPr>
  </w:style>
  <w:style w:type="paragraph" w:styleId="TOC2">
    <w:name w:val="toc 2"/>
    <w:basedOn w:val="Normal"/>
    <w:next w:val="Normal"/>
    <w:autoRedefine/>
    <w:uiPriority w:val="39"/>
    <w:rsid w:val="00397660"/>
    <w:pPr>
      <w:tabs>
        <w:tab w:val="right" w:leader="dot" w:pos="8630"/>
      </w:tabs>
      <w:outlineLvl w:val="1"/>
    </w:pPr>
    <w:rPr>
      <w:rFonts w:cs="Arial"/>
      <w:b/>
      <w:bCs/>
      <w:noProof/>
      <w:sz w:val="20"/>
      <w:szCs w:val="20"/>
    </w:rPr>
  </w:style>
  <w:style w:type="paragraph" w:styleId="TOC3">
    <w:name w:val="toc 3"/>
    <w:basedOn w:val="Normal"/>
    <w:next w:val="Normal"/>
    <w:autoRedefine/>
    <w:uiPriority w:val="39"/>
    <w:rsid w:val="00687F71"/>
    <w:pPr>
      <w:ind w:left="480"/>
    </w:pPr>
  </w:style>
  <w:style w:type="paragraph" w:customStyle="1" w:styleId="OutlineBody">
    <w:name w:val="Outline Body"/>
    <w:basedOn w:val="Normal"/>
    <w:next w:val="Normal"/>
    <w:rsid w:val="0054204E"/>
    <w:pPr>
      <w:autoSpaceDE w:val="0"/>
      <w:autoSpaceDN w:val="0"/>
      <w:adjustRightInd w:val="0"/>
      <w:spacing w:after="240"/>
    </w:pPr>
    <w:rPr>
      <w:rFonts w:eastAsia="SimSun"/>
      <w:lang w:eastAsia="zh-CN"/>
    </w:rPr>
  </w:style>
  <w:style w:type="character" w:customStyle="1" w:styleId="style151">
    <w:name w:val="style151"/>
    <w:rsid w:val="009A6F91"/>
    <w:rPr>
      <w:rFonts w:ascii="Arial" w:hAnsi="Arial" w:cs="Arial" w:hint="default"/>
    </w:rPr>
  </w:style>
  <w:style w:type="character" w:customStyle="1" w:styleId="Heading7Char">
    <w:name w:val="Heading 7 Char"/>
    <w:link w:val="Heading7"/>
    <w:rsid w:val="00370BD2"/>
    <w:rPr>
      <w:b/>
      <w:sz w:val="24"/>
      <w:szCs w:val="24"/>
    </w:rPr>
  </w:style>
  <w:style w:type="paragraph" w:customStyle="1" w:styleId="Heading4NotinTOC">
    <w:name w:val="Heading 4—Not in TOC"/>
    <w:basedOn w:val="Heading4"/>
    <w:next w:val="Normal"/>
    <w:rsid w:val="00C34204"/>
    <w:pPr>
      <w:keepLines/>
      <w:suppressAutoHyphens/>
      <w:spacing w:after="240"/>
      <w:ind w:left="-1440" w:right="720"/>
      <w:outlineLvl w:val="9"/>
    </w:pPr>
    <w:rPr>
      <w:rFonts w:ascii="Arial" w:hAnsi="Arial"/>
      <w:b w:val="0"/>
      <w:bCs w:val="0"/>
      <w:smallCaps/>
      <w:kern w:val="44"/>
      <w:sz w:val="26"/>
      <w:szCs w:val="20"/>
    </w:rPr>
  </w:style>
  <w:style w:type="paragraph" w:customStyle="1" w:styleId="Bullet2">
    <w:name w:val="Bullet 2"/>
    <w:basedOn w:val="Bullet1"/>
    <w:rsid w:val="00136817"/>
    <w:pPr>
      <w:numPr>
        <w:numId w:val="75"/>
      </w:numPr>
    </w:pPr>
  </w:style>
  <w:style w:type="character" w:customStyle="1" w:styleId="BodyTextIndentChar">
    <w:name w:val="Body Text Indent Char"/>
    <w:basedOn w:val="DefaultParagraphFont"/>
    <w:link w:val="BodyTextIndent"/>
    <w:rsid w:val="00A802A4"/>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52061">
      <w:bodyDiv w:val="1"/>
      <w:marLeft w:val="0"/>
      <w:marRight w:val="0"/>
      <w:marTop w:val="0"/>
      <w:marBottom w:val="0"/>
      <w:divBdr>
        <w:top w:val="none" w:sz="0" w:space="0" w:color="auto"/>
        <w:left w:val="none" w:sz="0" w:space="0" w:color="auto"/>
        <w:bottom w:val="none" w:sz="0" w:space="0" w:color="auto"/>
        <w:right w:val="none" w:sz="0" w:space="0" w:color="auto"/>
      </w:divBdr>
    </w:div>
    <w:div w:id="133648456">
      <w:bodyDiv w:val="1"/>
      <w:marLeft w:val="0"/>
      <w:marRight w:val="0"/>
      <w:marTop w:val="0"/>
      <w:marBottom w:val="0"/>
      <w:divBdr>
        <w:top w:val="none" w:sz="0" w:space="0" w:color="auto"/>
        <w:left w:val="none" w:sz="0" w:space="0" w:color="auto"/>
        <w:bottom w:val="none" w:sz="0" w:space="0" w:color="auto"/>
        <w:right w:val="none" w:sz="0" w:space="0" w:color="auto"/>
      </w:divBdr>
      <w:divsChild>
        <w:div w:id="1275871347">
          <w:marLeft w:val="0"/>
          <w:marRight w:val="0"/>
          <w:marTop w:val="0"/>
          <w:marBottom w:val="0"/>
          <w:divBdr>
            <w:top w:val="double" w:sz="6" w:space="0" w:color="D11242"/>
            <w:left w:val="double" w:sz="6" w:space="0" w:color="D11242"/>
            <w:bottom w:val="double" w:sz="6" w:space="0" w:color="D11242"/>
            <w:right w:val="double" w:sz="6" w:space="0" w:color="D11242"/>
          </w:divBdr>
          <w:divsChild>
            <w:div w:id="351611762">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137113772">
      <w:bodyDiv w:val="1"/>
      <w:marLeft w:val="0"/>
      <w:marRight w:val="0"/>
      <w:marTop w:val="0"/>
      <w:marBottom w:val="0"/>
      <w:divBdr>
        <w:top w:val="none" w:sz="0" w:space="0" w:color="auto"/>
        <w:left w:val="none" w:sz="0" w:space="0" w:color="auto"/>
        <w:bottom w:val="none" w:sz="0" w:space="0" w:color="auto"/>
        <w:right w:val="none" w:sz="0" w:space="0" w:color="auto"/>
      </w:divBdr>
      <w:divsChild>
        <w:div w:id="362832336">
          <w:marLeft w:val="0"/>
          <w:marRight w:val="0"/>
          <w:marTop w:val="0"/>
          <w:marBottom w:val="0"/>
          <w:divBdr>
            <w:top w:val="none" w:sz="0" w:space="0" w:color="auto"/>
            <w:left w:val="none" w:sz="0" w:space="0" w:color="auto"/>
            <w:bottom w:val="none" w:sz="0" w:space="0" w:color="auto"/>
            <w:right w:val="none" w:sz="0" w:space="0" w:color="auto"/>
          </w:divBdr>
          <w:divsChild>
            <w:div w:id="1835953834">
              <w:marLeft w:val="0"/>
              <w:marRight w:val="0"/>
              <w:marTop w:val="0"/>
              <w:marBottom w:val="0"/>
              <w:divBdr>
                <w:top w:val="none" w:sz="0" w:space="0" w:color="auto"/>
                <w:left w:val="none" w:sz="0" w:space="0" w:color="auto"/>
                <w:bottom w:val="none" w:sz="0" w:space="0" w:color="auto"/>
                <w:right w:val="none" w:sz="0" w:space="0" w:color="auto"/>
              </w:divBdr>
              <w:divsChild>
                <w:div w:id="2226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964352">
      <w:bodyDiv w:val="1"/>
      <w:marLeft w:val="0"/>
      <w:marRight w:val="0"/>
      <w:marTop w:val="0"/>
      <w:marBottom w:val="0"/>
      <w:divBdr>
        <w:top w:val="none" w:sz="0" w:space="0" w:color="auto"/>
        <w:left w:val="none" w:sz="0" w:space="0" w:color="auto"/>
        <w:bottom w:val="none" w:sz="0" w:space="0" w:color="auto"/>
        <w:right w:val="none" w:sz="0" w:space="0" w:color="auto"/>
      </w:divBdr>
      <w:divsChild>
        <w:div w:id="1544948667">
          <w:marLeft w:val="0"/>
          <w:marRight w:val="0"/>
          <w:marTop w:val="0"/>
          <w:marBottom w:val="0"/>
          <w:divBdr>
            <w:top w:val="none" w:sz="0" w:space="0" w:color="auto"/>
            <w:left w:val="none" w:sz="0" w:space="0" w:color="auto"/>
            <w:bottom w:val="none" w:sz="0" w:space="0" w:color="auto"/>
            <w:right w:val="none" w:sz="0" w:space="0" w:color="auto"/>
          </w:divBdr>
          <w:divsChild>
            <w:div w:id="1473716158">
              <w:marLeft w:val="0"/>
              <w:marRight w:val="0"/>
              <w:marTop w:val="0"/>
              <w:marBottom w:val="0"/>
              <w:divBdr>
                <w:top w:val="none" w:sz="0" w:space="0" w:color="auto"/>
                <w:left w:val="none" w:sz="0" w:space="0" w:color="auto"/>
                <w:bottom w:val="none" w:sz="0" w:space="0" w:color="auto"/>
                <w:right w:val="none" w:sz="0" w:space="0" w:color="auto"/>
              </w:divBdr>
              <w:divsChild>
                <w:div w:id="1558392624">
                  <w:marLeft w:val="0"/>
                  <w:marRight w:val="0"/>
                  <w:marTop w:val="0"/>
                  <w:marBottom w:val="0"/>
                  <w:divBdr>
                    <w:top w:val="none" w:sz="0" w:space="0" w:color="auto"/>
                    <w:left w:val="none" w:sz="0" w:space="0" w:color="auto"/>
                    <w:bottom w:val="none" w:sz="0" w:space="0" w:color="auto"/>
                    <w:right w:val="none" w:sz="0" w:space="0" w:color="auto"/>
                  </w:divBdr>
                  <w:divsChild>
                    <w:div w:id="663513485">
                      <w:marLeft w:val="0"/>
                      <w:marRight w:val="0"/>
                      <w:marTop w:val="0"/>
                      <w:marBottom w:val="0"/>
                      <w:divBdr>
                        <w:top w:val="none" w:sz="0" w:space="0" w:color="auto"/>
                        <w:left w:val="none" w:sz="0" w:space="0" w:color="auto"/>
                        <w:bottom w:val="none" w:sz="0" w:space="0" w:color="auto"/>
                        <w:right w:val="none" w:sz="0" w:space="0" w:color="auto"/>
                      </w:divBdr>
                      <w:divsChild>
                        <w:div w:id="708382345">
                          <w:marLeft w:val="0"/>
                          <w:marRight w:val="0"/>
                          <w:marTop w:val="0"/>
                          <w:marBottom w:val="0"/>
                          <w:divBdr>
                            <w:top w:val="none" w:sz="0" w:space="0" w:color="auto"/>
                            <w:left w:val="none" w:sz="0" w:space="0" w:color="auto"/>
                            <w:bottom w:val="none" w:sz="0" w:space="0" w:color="auto"/>
                            <w:right w:val="none" w:sz="0" w:space="0" w:color="auto"/>
                          </w:divBdr>
                          <w:divsChild>
                            <w:div w:id="1530874900">
                              <w:marLeft w:val="-225"/>
                              <w:marRight w:val="0"/>
                              <w:marTop w:val="0"/>
                              <w:marBottom w:val="0"/>
                              <w:divBdr>
                                <w:top w:val="none" w:sz="0" w:space="0" w:color="auto"/>
                                <w:left w:val="none" w:sz="0" w:space="0" w:color="auto"/>
                                <w:bottom w:val="none" w:sz="0" w:space="0" w:color="auto"/>
                                <w:right w:val="none" w:sz="0" w:space="0" w:color="auto"/>
                              </w:divBdr>
                              <w:divsChild>
                                <w:div w:id="2091074700">
                                  <w:marLeft w:val="-225"/>
                                  <w:marRight w:val="0"/>
                                  <w:marTop w:val="0"/>
                                  <w:marBottom w:val="0"/>
                                  <w:divBdr>
                                    <w:top w:val="none" w:sz="0" w:space="0" w:color="auto"/>
                                    <w:left w:val="none" w:sz="0" w:space="0" w:color="auto"/>
                                    <w:bottom w:val="none" w:sz="0" w:space="0" w:color="auto"/>
                                    <w:right w:val="none" w:sz="0" w:space="0" w:color="auto"/>
                                  </w:divBdr>
                                  <w:divsChild>
                                    <w:div w:id="518855822">
                                      <w:marLeft w:val="0"/>
                                      <w:marRight w:val="0"/>
                                      <w:marTop w:val="0"/>
                                      <w:marBottom w:val="0"/>
                                      <w:divBdr>
                                        <w:top w:val="none" w:sz="0" w:space="0" w:color="auto"/>
                                        <w:left w:val="none" w:sz="0" w:space="0" w:color="auto"/>
                                        <w:bottom w:val="none" w:sz="0" w:space="0" w:color="auto"/>
                                        <w:right w:val="none" w:sz="0" w:space="0" w:color="auto"/>
                                      </w:divBdr>
                                      <w:divsChild>
                                        <w:div w:id="1530097472">
                                          <w:marLeft w:val="0"/>
                                          <w:marRight w:val="0"/>
                                          <w:marTop w:val="0"/>
                                          <w:marBottom w:val="0"/>
                                          <w:divBdr>
                                            <w:top w:val="none" w:sz="0" w:space="0" w:color="auto"/>
                                            <w:left w:val="none" w:sz="0" w:space="0" w:color="auto"/>
                                            <w:bottom w:val="none" w:sz="0" w:space="0" w:color="auto"/>
                                            <w:right w:val="none" w:sz="0" w:space="0" w:color="auto"/>
                                          </w:divBdr>
                                          <w:divsChild>
                                            <w:div w:id="34432987">
                                              <w:marLeft w:val="0"/>
                                              <w:marRight w:val="0"/>
                                              <w:marTop w:val="0"/>
                                              <w:marBottom w:val="0"/>
                                              <w:divBdr>
                                                <w:top w:val="none" w:sz="0" w:space="0" w:color="auto"/>
                                                <w:left w:val="none" w:sz="0" w:space="0" w:color="auto"/>
                                                <w:bottom w:val="none" w:sz="0" w:space="0" w:color="auto"/>
                                                <w:right w:val="none" w:sz="0" w:space="0" w:color="auto"/>
                                              </w:divBdr>
                                              <w:divsChild>
                                                <w:div w:id="4462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4352939">
      <w:bodyDiv w:val="1"/>
      <w:marLeft w:val="0"/>
      <w:marRight w:val="0"/>
      <w:marTop w:val="0"/>
      <w:marBottom w:val="0"/>
      <w:divBdr>
        <w:top w:val="none" w:sz="0" w:space="0" w:color="auto"/>
        <w:left w:val="none" w:sz="0" w:space="0" w:color="auto"/>
        <w:bottom w:val="none" w:sz="0" w:space="0" w:color="auto"/>
        <w:right w:val="none" w:sz="0" w:space="0" w:color="auto"/>
      </w:divBdr>
    </w:div>
    <w:div w:id="423040561">
      <w:bodyDiv w:val="1"/>
      <w:marLeft w:val="0"/>
      <w:marRight w:val="0"/>
      <w:marTop w:val="0"/>
      <w:marBottom w:val="0"/>
      <w:divBdr>
        <w:top w:val="none" w:sz="0" w:space="0" w:color="auto"/>
        <w:left w:val="none" w:sz="0" w:space="0" w:color="auto"/>
        <w:bottom w:val="none" w:sz="0" w:space="0" w:color="auto"/>
        <w:right w:val="none" w:sz="0" w:space="0" w:color="auto"/>
      </w:divBdr>
    </w:div>
    <w:div w:id="495465483">
      <w:bodyDiv w:val="1"/>
      <w:marLeft w:val="0"/>
      <w:marRight w:val="0"/>
      <w:marTop w:val="0"/>
      <w:marBottom w:val="0"/>
      <w:divBdr>
        <w:top w:val="none" w:sz="0" w:space="0" w:color="auto"/>
        <w:left w:val="none" w:sz="0" w:space="0" w:color="auto"/>
        <w:bottom w:val="none" w:sz="0" w:space="0" w:color="auto"/>
        <w:right w:val="none" w:sz="0" w:space="0" w:color="auto"/>
      </w:divBdr>
      <w:divsChild>
        <w:div w:id="684988648">
          <w:marLeft w:val="0"/>
          <w:marRight w:val="0"/>
          <w:marTop w:val="0"/>
          <w:marBottom w:val="0"/>
          <w:divBdr>
            <w:top w:val="none" w:sz="0" w:space="0" w:color="auto"/>
            <w:left w:val="none" w:sz="0" w:space="0" w:color="auto"/>
            <w:bottom w:val="none" w:sz="0" w:space="0" w:color="auto"/>
            <w:right w:val="none" w:sz="0" w:space="0" w:color="auto"/>
          </w:divBdr>
          <w:divsChild>
            <w:div w:id="665212998">
              <w:marLeft w:val="0"/>
              <w:marRight w:val="0"/>
              <w:marTop w:val="0"/>
              <w:marBottom w:val="0"/>
              <w:divBdr>
                <w:top w:val="none" w:sz="0" w:space="0" w:color="auto"/>
                <w:left w:val="none" w:sz="0" w:space="0" w:color="auto"/>
                <w:bottom w:val="none" w:sz="0" w:space="0" w:color="auto"/>
                <w:right w:val="none" w:sz="0" w:space="0" w:color="auto"/>
              </w:divBdr>
              <w:divsChild>
                <w:div w:id="6311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86421">
      <w:bodyDiv w:val="1"/>
      <w:marLeft w:val="0"/>
      <w:marRight w:val="0"/>
      <w:marTop w:val="0"/>
      <w:marBottom w:val="0"/>
      <w:divBdr>
        <w:top w:val="none" w:sz="0" w:space="0" w:color="auto"/>
        <w:left w:val="none" w:sz="0" w:space="0" w:color="auto"/>
        <w:bottom w:val="none" w:sz="0" w:space="0" w:color="auto"/>
        <w:right w:val="none" w:sz="0" w:space="0" w:color="auto"/>
      </w:divBdr>
    </w:div>
    <w:div w:id="522284860">
      <w:bodyDiv w:val="1"/>
      <w:marLeft w:val="0"/>
      <w:marRight w:val="0"/>
      <w:marTop w:val="0"/>
      <w:marBottom w:val="0"/>
      <w:divBdr>
        <w:top w:val="none" w:sz="0" w:space="0" w:color="auto"/>
        <w:left w:val="none" w:sz="0" w:space="0" w:color="auto"/>
        <w:bottom w:val="none" w:sz="0" w:space="0" w:color="auto"/>
        <w:right w:val="none" w:sz="0" w:space="0" w:color="auto"/>
      </w:divBdr>
    </w:div>
    <w:div w:id="559095998">
      <w:bodyDiv w:val="1"/>
      <w:marLeft w:val="0"/>
      <w:marRight w:val="0"/>
      <w:marTop w:val="0"/>
      <w:marBottom w:val="0"/>
      <w:divBdr>
        <w:top w:val="none" w:sz="0" w:space="0" w:color="auto"/>
        <w:left w:val="none" w:sz="0" w:space="0" w:color="auto"/>
        <w:bottom w:val="none" w:sz="0" w:space="0" w:color="auto"/>
        <w:right w:val="none" w:sz="0" w:space="0" w:color="auto"/>
      </w:divBdr>
      <w:divsChild>
        <w:div w:id="1869103316">
          <w:marLeft w:val="0"/>
          <w:marRight w:val="0"/>
          <w:marTop w:val="0"/>
          <w:marBottom w:val="0"/>
          <w:divBdr>
            <w:top w:val="double" w:sz="6" w:space="0" w:color="D11242"/>
            <w:left w:val="double" w:sz="6" w:space="0" w:color="D11242"/>
            <w:bottom w:val="double" w:sz="6" w:space="0" w:color="D11242"/>
            <w:right w:val="double" w:sz="6" w:space="0" w:color="D11242"/>
          </w:divBdr>
          <w:divsChild>
            <w:div w:id="1790006127">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577329071">
      <w:bodyDiv w:val="1"/>
      <w:marLeft w:val="0"/>
      <w:marRight w:val="0"/>
      <w:marTop w:val="0"/>
      <w:marBottom w:val="0"/>
      <w:divBdr>
        <w:top w:val="none" w:sz="0" w:space="0" w:color="auto"/>
        <w:left w:val="none" w:sz="0" w:space="0" w:color="auto"/>
        <w:bottom w:val="none" w:sz="0" w:space="0" w:color="auto"/>
        <w:right w:val="none" w:sz="0" w:space="0" w:color="auto"/>
      </w:divBdr>
    </w:div>
    <w:div w:id="739013910">
      <w:bodyDiv w:val="1"/>
      <w:marLeft w:val="0"/>
      <w:marRight w:val="0"/>
      <w:marTop w:val="0"/>
      <w:marBottom w:val="0"/>
      <w:divBdr>
        <w:top w:val="none" w:sz="0" w:space="0" w:color="auto"/>
        <w:left w:val="none" w:sz="0" w:space="0" w:color="auto"/>
        <w:bottom w:val="none" w:sz="0" w:space="0" w:color="auto"/>
        <w:right w:val="none" w:sz="0" w:space="0" w:color="auto"/>
      </w:divBdr>
    </w:div>
    <w:div w:id="781653272">
      <w:bodyDiv w:val="1"/>
      <w:marLeft w:val="0"/>
      <w:marRight w:val="0"/>
      <w:marTop w:val="0"/>
      <w:marBottom w:val="0"/>
      <w:divBdr>
        <w:top w:val="none" w:sz="0" w:space="0" w:color="auto"/>
        <w:left w:val="none" w:sz="0" w:space="0" w:color="auto"/>
        <w:bottom w:val="none" w:sz="0" w:space="0" w:color="auto"/>
        <w:right w:val="none" w:sz="0" w:space="0" w:color="auto"/>
      </w:divBdr>
      <w:divsChild>
        <w:div w:id="73474952">
          <w:marLeft w:val="0"/>
          <w:marRight w:val="0"/>
          <w:marTop w:val="0"/>
          <w:marBottom w:val="0"/>
          <w:divBdr>
            <w:top w:val="none" w:sz="0" w:space="0" w:color="auto"/>
            <w:left w:val="none" w:sz="0" w:space="0" w:color="auto"/>
            <w:bottom w:val="none" w:sz="0" w:space="0" w:color="auto"/>
            <w:right w:val="none" w:sz="0" w:space="0" w:color="auto"/>
          </w:divBdr>
          <w:divsChild>
            <w:div w:id="702049421">
              <w:marLeft w:val="0"/>
              <w:marRight w:val="0"/>
              <w:marTop w:val="0"/>
              <w:marBottom w:val="0"/>
              <w:divBdr>
                <w:top w:val="none" w:sz="0" w:space="0" w:color="auto"/>
                <w:left w:val="none" w:sz="0" w:space="0" w:color="auto"/>
                <w:bottom w:val="none" w:sz="0" w:space="0" w:color="auto"/>
                <w:right w:val="none" w:sz="0" w:space="0" w:color="auto"/>
              </w:divBdr>
              <w:divsChild>
                <w:div w:id="3913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94069">
      <w:bodyDiv w:val="1"/>
      <w:marLeft w:val="0"/>
      <w:marRight w:val="0"/>
      <w:marTop w:val="0"/>
      <w:marBottom w:val="0"/>
      <w:divBdr>
        <w:top w:val="none" w:sz="0" w:space="0" w:color="auto"/>
        <w:left w:val="none" w:sz="0" w:space="0" w:color="auto"/>
        <w:bottom w:val="none" w:sz="0" w:space="0" w:color="auto"/>
        <w:right w:val="none" w:sz="0" w:space="0" w:color="auto"/>
      </w:divBdr>
    </w:div>
    <w:div w:id="844831376">
      <w:bodyDiv w:val="1"/>
      <w:marLeft w:val="0"/>
      <w:marRight w:val="0"/>
      <w:marTop w:val="0"/>
      <w:marBottom w:val="0"/>
      <w:divBdr>
        <w:top w:val="none" w:sz="0" w:space="0" w:color="auto"/>
        <w:left w:val="none" w:sz="0" w:space="0" w:color="auto"/>
        <w:bottom w:val="none" w:sz="0" w:space="0" w:color="auto"/>
        <w:right w:val="none" w:sz="0" w:space="0" w:color="auto"/>
      </w:divBdr>
    </w:div>
    <w:div w:id="881791116">
      <w:bodyDiv w:val="1"/>
      <w:marLeft w:val="0"/>
      <w:marRight w:val="5"/>
      <w:marTop w:val="0"/>
      <w:marBottom w:val="600"/>
      <w:divBdr>
        <w:top w:val="none" w:sz="0" w:space="0" w:color="auto"/>
        <w:left w:val="none" w:sz="0" w:space="0" w:color="auto"/>
        <w:bottom w:val="none" w:sz="0" w:space="0" w:color="auto"/>
        <w:right w:val="none" w:sz="0" w:space="0" w:color="auto"/>
      </w:divBdr>
      <w:divsChild>
        <w:div w:id="1684211370">
          <w:marLeft w:val="0"/>
          <w:marRight w:val="15"/>
          <w:marTop w:val="0"/>
          <w:marBottom w:val="0"/>
          <w:divBdr>
            <w:top w:val="none" w:sz="0" w:space="0" w:color="auto"/>
            <w:left w:val="none" w:sz="0" w:space="0" w:color="auto"/>
            <w:bottom w:val="none" w:sz="0" w:space="0" w:color="auto"/>
            <w:right w:val="none" w:sz="0" w:space="0" w:color="auto"/>
          </w:divBdr>
          <w:divsChild>
            <w:div w:id="410543430">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887646260">
      <w:bodyDiv w:val="1"/>
      <w:marLeft w:val="0"/>
      <w:marRight w:val="0"/>
      <w:marTop w:val="0"/>
      <w:marBottom w:val="0"/>
      <w:divBdr>
        <w:top w:val="none" w:sz="0" w:space="0" w:color="auto"/>
        <w:left w:val="none" w:sz="0" w:space="0" w:color="auto"/>
        <w:bottom w:val="none" w:sz="0" w:space="0" w:color="auto"/>
        <w:right w:val="none" w:sz="0" w:space="0" w:color="auto"/>
      </w:divBdr>
    </w:div>
    <w:div w:id="903414815">
      <w:bodyDiv w:val="1"/>
      <w:marLeft w:val="0"/>
      <w:marRight w:val="0"/>
      <w:marTop w:val="0"/>
      <w:marBottom w:val="0"/>
      <w:divBdr>
        <w:top w:val="none" w:sz="0" w:space="0" w:color="auto"/>
        <w:left w:val="none" w:sz="0" w:space="0" w:color="auto"/>
        <w:bottom w:val="none" w:sz="0" w:space="0" w:color="auto"/>
        <w:right w:val="none" w:sz="0" w:space="0" w:color="auto"/>
      </w:divBdr>
      <w:divsChild>
        <w:div w:id="2068265205">
          <w:marLeft w:val="0"/>
          <w:marRight w:val="0"/>
          <w:marTop w:val="0"/>
          <w:marBottom w:val="0"/>
          <w:divBdr>
            <w:top w:val="double" w:sz="6" w:space="0" w:color="D11242"/>
            <w:left w:val="double" w:sz="6" w:space="0" w:color="D11242"/>
            <w:bottom w:val="double" w:sz="6" w:space="0" w:color="D11242"/>
            <w:right w:val="double" w:sz="6" w:space="0" w:color="D11242"/>
          </w:divBdr>
          <w:divsChild>
            <w:div w:id="179782400">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908491751">
      <w:bodyDiv w:val="1"/>
      <w:marLeft w:val="0"/>
      <w:marRight w:val="0"/>
      <w:marTop w:val="0"/>
      <w:marBottom w:val="0"/>
      <w:divBdr>
        <w:top w:val="none" w:sz="0" w:space="0" w:color="auto"/>
        <w:left w:val="none" w:sz="0" w:space="0" w:color="auto"/>
        <w:bottom w:val="none" w:sz="0" w:space="0" w:color="auto"/>
        <w:right w:val="none" w:sz="0" w:space="0" w:color="auto"/>
      </w:divBdr>
      <w:divsChild>
        <w:div w:id="2059357161">
          <w:marLeft w:val="0"/>
          <w:marRight w:val="0"/>
          <w:marTop w:val="300"/>
          <w:marBottom w:val="300"/>
          <w:divBdr>
            <w:top w:val="none" w:sz="0" w:space="0" w:color="auto"/>
            <w:left w:val="none" w:sz="0" w:space="0" w:color="auto"/>
            <w:bottom w:val="none" w:sz="0" w:space="0" w:color="auto"/>
            <w:right w:val="none" w:sz="0" w:space="0" w:color="auto"/>
          </w:divBdr>
          <w:divsChild>
            <w:div w:id="68618988">
              <w:marLeft w:val="0"/>
              <w:marRight w:val="0"/>
              <w:marTop w:val="0"/>
              <w:marBottom w:val="0"/>
              <w:divBdr>
                <w:top w:val="none" w:sz="0" w:space="0" w:color="auto"/>
                <w:left w:val="none" w:sz="0" w:space="0" w:color="auto"/>
                <w:bottom w:val="none" w:sz="0" w:space="0" w:color="auto"/>
                <w:right w:val="none" w:sz="0" w:space="0" w:color="auto"/>
              </w:divBdr>
              <w:divsChild>
                <w:div w:id="5466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80613">
      <w:bodyDiv w:val="1"/>
      <w:marLeft w:val="0"/>
      <w:marRight w:val="0"/>
      <w:marTop w:val="0"/>
      <w:marBottom w:val="0"/>
      <w:divBdr>
        <w:top w:val="none" w:sz="0" w:space="0" w:color="auto"/>
        <w:left w:val="none" w:sz="0" w:space="0" w:color="auto"/>
        <w:bottom w:val="none" w:sz="0" w:space="0" w:color="auto"/>
        <w:right w:val="none" w:sz="0" w:space="0" w:color="auto"/>
      </w:divBdr>
    </w:div>
    <w:div w:id="1084840167">
      <w:bodyDiv w:val="1"/>
      <w:marLeft w:val="0"/>
      <w:marRight w:val="0"/>
      <w:marTop w:val="0"/>
      <w:marBottom w:val="0"/>
      <w:divBdr>
        <w:top w:val="none" w:sz="0" w:space="0" w:color="auto"/>
        <w:left w:val="none" w:sz="0" w:space="0" w:color="auto"/>
        <w:bottom w:val="none" w:sz="0" w:space="0" w:color="auto"/>
        <w:right w:val="none" w:sz="0" w:space="0" w:color="auto"/>
      </w:divBdr>
      <w:divsChild>
        <w:div w:id="680158764">
          <w:marLeft w:val="0"/>
          <w:marRight w:val="0"/>
          <w:marTop w:val="0"/>
          <w:marBottom w:val="0"/>
          <w:divBdr>
            <w:top w:val="none" w:sz="0" w:space="0" w:color="auto"/>
            <w:left w:val="none" w:sz="0" w:space="0" w:color="auto"/>
            <w:bottom w:val="none" w:sz="0" w:space="0" w:color="auto"/>
            <w:right w:val="none" w:sz="0" w:space="0" w:color="auto"/>
          </w:divBdr>
        </w:div>
      </w:divsChild>
    </w:div>
    <w:div w:id="1145196338">
      <w:bodyDiv w:val="1"/>
      <w:marLeft w:val="0"/>
      <w:marRight w:val="0"/>
      <w:marTop w:val="0"/>
      <w:marBottom w:val="0"/>
      <w:divBdr>
        <w:top w:val="none" w:sz="0" w:space="0" w:color="auto"/>
        <w:left w:val="none" w:sz="0" w:space="0" w:color="auto"/>
        <w:bottom w:val="none" w:sz="0" w:space="0" w:color="auto"/>
        <w:right w:val="none" w:sz="0" w:space="0" w:color="auto"/>
      </w:divBdr>
    </w:div>
    <w:div w:id="1149978870">
      <w:bodyDiv w:val="1"/>
      <w:marLeft w:val="0"/>
      <w:marRight w:val="0"/>
      <w:marTop w:val="0"/>
      <w:marBottom w:val="0"/>
      <w:divBdr>
        <w:top w:val="none" w:sz="0" w:space="0" w:color="auto"/>
        <w:left w:val="none" w:sz="0" w:space="0" w:color="auto"/>
        <w:bottom w:val="none" w:sz="0" w:space="0" w:color="auto"/>
        <w:right w:val="none" w:sz="0" w:space="0" w:color="auto"/>
      </w:divBdr>
      <w:divsChild>
        <w:div w:id="38016567">
          <w:marLeft w:val="0"/>
          <w:marRight w:val="0"/>
          <w:marTop w:val="0"/>
          <w:marBottom w:val="0"/>
          <w:divBdr>
            <w:top w:val="none" w:sz="0" w:space="0" w:color="auto"/>
            <w:left w:val="none" w:sz="0" w:space="0" w:color="auto"/>
            <w:bottom w:val="none" w:sz="0" w:space="0" w:color="auto"/>
            <w:right w:val="none" w:sz="0" w:space="0" w:color="auto"/>
          </w:divBdr>
          <w:divsChild>
            <w:div w:id="334110489">
              <w:marLeft w:val="0"/>
              <w:marRight w:val="0"/>
              <w:marTop w:val="0"/>
              <w:marBottom w:val="0"/>
              <w:divBdr>
                <w:top w:val="none" w:sz="0" w:space="0" w:color="auto"/>
                <w:left w:val="none" w:sz="0" w:space="0" w:color="auto"/>
                <w:bottom w:val="none" w:sz="0" w:space="0" w:color="auto"/>
                <w:right w:val="none" w:sz="0" w:space="0" w:color="auto"/>
              </w:divBdr>
              <w:divsChild>
                <w:div w:id="1802263315">
                  <w:marLeft w:val="0"/>
                  <w:marRight w:val="0"/>
                  <w:marTop w:val="0"/>
                  <w:marBottom w:val="0"/>
                  <w:divBdr>
                    <w:top w:val="none" w:sz="0" w:space="0" w:color="auto"/>
                    <w:left w:val="none" w:sz="0" w:space="0" w:color="auto"/>
                    <w:bottom w:val="none" w:sz="0" w:space="0" w:color="auto"/>
                    <w:right w:val="none" w:sz="0" w:space="0" w:color="auto"/>
                  </w:divBdr>
                  <w:divsChild>
                    <w:div w:id="556745752">
                      <w:marLeft w:val="0"/>
                      <w:marRight w:val="0"/>
                      <w:marTop w:val="0"/>
                      <w:marBottom w:val="120"/>
                      <w:divBdr>
                        <w:top w:val="none" w:sz="0" w:space="0" w:color="auto"/>
                        <w:left w:val="single" w:sz="6" w:space="13" w:color="C5C4C3"/>
                        <w:bottom w:val="none" w:sz="0" w:space="0" w:color="auto"/>
                        <w:right w:val="single" w:sz="6" w:space="13" w:color="C5C4C3"/>
                      </w:divBdr>
                      <w:divsChild>
                        <w:div w:id="15565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331380">
      <w:bodyDiv w:val="1"/>
      <w:marLeft w:val="0"/>
      <w:marRight w:val="0"/>
      <w:marTop w:val="0"/>
      <w:marBottom w:val="0"/>
      <w:divBdr>
        <w:top w:val="none" w:sz="0" w:space="0" w:color="auto"/>
        <w:left w:val="none" w:sz="0" w:space="0" w:color="auto"/>
        <w:bottom w:val="none" w:sz="0" w:space="0" w:color="auto"/>
        <w:right w:val="none" w:sz="0" w:space="0" w:color="auto"/>
      </w:divBdr>
    </w:div>
    <w:div w:id="116616567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01812566">
          <w:marLeft w:val="0"/>
          <w:marRight w:val="0"/>
          <w:marTop w:val="100"/>
          <w:marBottom w:val="100"/>
          <w:divBdr>
            <w:top w:val="none" w:sz="0" w:space="0" w:color="auto"/>
            <w:left w:val="none" w:sz="0" w:space="0" w:color="auto"/>
            <w:bottom w:val="none" w:sz="0" w:space="0" w:color="auto"/>
            <w:right w:val="none" w:sz="0" w:space="0" w:color="auto"/>
          </w:divBdr>
          <w:divsChild>
            <w:div w:id="412824783">
              <w:marLeft w:val="0"/>
              <w:marRight w:val="150"/>
              <w:marTop w:val="150"/>
              <w:marBottom w:val="150"/>
              <w:divBdr>
                <w:top w:val="none" w:sz="0" w:space="0" w:color="auto"/>
                <w:left w:val="none" w:sz="0" w:space="0" w:color="auto"/>
                <w:bottom w:val="none" w:sz="0" w:space="0" w:color="auto"/>
                <w:right w:val="none" w:sz="0" w:space="0" w:color="auto"/>
              </w:divBdr>
            </w:div>
          </w:divsChild>
        </w:div>
      </w:divsChild>
    </w:div>
    <w:div w:id="1238859151">
      <w:bodyDiv w:val="1"/>
      <w:marLeft w:val="0"/>
      <w:marRight w:val="0"/>
      <w:marTop w:val="0"/>
      <w:marBottom w:val="0"/>
      <w:divBdr>
        <w:top w:val="none" w:sz="0" w:space="0" w:color="auto"/>
        <w:left w:val="none" w:sz="0" w:space="0" w:color="auto"/>
        <w:bottom w:val="none" w:sz="0" w:space="0" w:color="auto"/>
        <w:right w:val="none" w:sz="0" w:space="0" w:color="auto"/>
      </w:divBdr>
    </w:div>
    <w:div w:id="1240016879">
      <w:bodyDiv w:val="1"/>
      <w:marLeft w:val="0"/>
      <w:marRight w:val="0"/>
      <w:marTop w:val="0"/>
      <w:marBottom w:val="0"/>
      <w:divBdr>
        <w:top w:val="none" w:sz="0" w:space="0" w:color="auto"/>
        <w:left w:val="none" w:sz="0" w:space="0" w:color="auto"/>
        <w:bottom w:val="none" w:sz="0" w:space="0" w:color="auto"/>
        <w:right w:val="none" w:sz="0" w:space="0" w:color="auto"/>
      </w:divBdr>
    </w:div>
    <w:div w:id="1301572013">
      <w:bodyDiv w:val="1"/>
      <w:marLeft w:val="0"/>
      <w:marRight w:val="0"/>
      <w:marTop w:val="0"/>
      <w:marBottom w:val="0"/>
      <w:divBdr>
        <w:top w:val="none" w:sz="0" w:space="0" w:color="auto"/>
        <w:left w:val="none" w:sz="0" w:space="0" w:color="auto"/>
        <w:bottom w:val="none" w:sz="0" w:space="0" w:color="auto"/>
        <w:right w:val="none" w:sz="0" w:space="0" w:color="auto"/>
      </w:divBdr>
    </w:div>
    <w:div w:id="1398092850">
      <w:bodyDiv w:val="1"/>
      <w:marLeft w:val="0"/>
      <w:marRight w:val="0"/>
      <w:marTop w:val="0"/>
      <w:marBottom w:val="0"/>
      <w:divBdr>
        <w:top w:val="none" w:sz="0" w:space="0" w:color="auto"/>
        <w:left w:val="none" w:sz="0" w:space="0" w:color="auto"/>
        <w:bottom w:val="none" w:sz="0" w:space="0" w:color="auto"/>
        <w:right w:val="none" w:sz="0" w:space="0" w:color="auto"/>
      </w:divBdr>
    </w:div>
    <w:div w:id="1449278576">
      <w:bodyDiv w:val="1"/>
      <w:marLeft w:val="0"/>
      <w:marRight w:val="0"/>
      <w:marTop w:val="0"/>
      <w:marBottom w:val="0"/>
      <w:divBdr>
        <w:top w:val="none" w:sz="0" w:space="0" w:color="auto"/>
        <w:left w:val="none" w:sz="0" w:space="0" w:color="auto"/>
        <w:bottom w:val="none" w:sz="0" w:space="0" w:color="auto"/>
        <w:right w:val="none" w:sz="0" w:space="0" w:color="auto"/>
      </w:divBdr>
      <w:divsChild>
        <w:div w:id="675573460">
          <w:marLeft w:val="0"/>
          <w:marRight w:val="0"/>
          <w:marTop w:val="0"/>
          <w:marBottom w:val="0"/>
          <w:divBdr>
            <w:top w:val="none" w:sz="0" w:space="0" w:color="auto"/>
            <w:left w:val="none" w:sz="0" w:space="0" w:color="auto"/>
            <w:bottom w:val="none" w:sz="0" w:space="0" w:color="auto"/>
            <w:right w:val="none" w:sz="0" w:space="0" w:color="auto"/>
          </w:divBdr>
          <w:divsChild>
            <w:div w:id="2070495151">
              <w:marLeft w:val="0"/>
              <w:marRight w:val="0"/>
              <w:marTop w:val="0"/>
              <w:marBottom w:val="0"/>
              <w:divBdr>
                <w:top w:val="none" w:sz="0" w:space="0" w:color="auto"/>
                <w:left w:val="none" w:sz="0" w:space="0" w:color="auto"/>
                <w:bottom w:val="none" w:sz="0" w:space="0" w:color="auto"/>
                <w:right w:val="none" w:sz="0" w:space="0" w:color="auto"/>
              </w:divBdr>
              <w:divsChild>
                <w:div w:id="1585455606">
                  <w:marLeft w:val="105"/>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1562060467">
      <w:bodyDiv w:val="1"/>
      <w:marLeft w:val="0"/>
      <w:marRight w:val="0"/>
      <w:marTop w:val="0"/>
      <w:marBottom w:val="0"/>
      <w:divBdr>
        <w:top w:val="none" w:sz="0" w:space="0" w:color="auto"/>
        <w:left w:val="none" w:sz="0" w:space="0" w:color="auto"/>
        <w:bottom w:val="none" w:sz="0" w:space="0" w:color="auto"/>
        <w:right w:val="none" w:sz="0" w:space="0" w:color="auto"/>
      </w:divBdr>
      <w:divsChild>
        <w:div w:id="1503473710">
          <w:marLeft w:val="0"/>
          <w:marRight w:val="0"/>
          <w:marTop w:val="0"/>
          <w:marBottom w:val="0"/>
          <w:divBdr>
            <w:top w:val="none" w:sz="0" w:space="0" w:color="auto"/>
            <w:left w:val="none" w:sz="0" w:space="0" w:color="auto"/>
            <w:bottom w:val="none" w:sz="0" w:space="0" w:color="auto"/>
            <w:right w:val="none" w:sz="0" w:space="0" w:color="auto"/>
          </w:divBdr>
          <w:divsChild>
            <w:div w:id="2083789021">
              <w:marLeft w:val="0"/>
              <w:marRight w:val="0"/>
              <w:marTop w:val="0"/>
              <w:marBottom w:val="0"/>
              <w:divBdr>
                <w:top w:val="none" w:sz="0" w:space="0" w:color="auto"/>
                <w:left w:val="none" w:sz="0" w:space="0" w:color="auto"/>
                <w:bottom w:val="none" w:sz="0" w:space="0" w:color="auto"/>
                <w:right w:val="none" w:sz="0" w:space="0" w:color="auto"/>
              </w:divBdr>
              <w:divsChild>
                <w:div w:id="657729789">
                  <w:marLeft w:val="0"/>
                  <w:marRight w:val="0"/>
                  <w:marTop w:val="0"/>
                  <w:marBottom w:val="0"/>
                  <w:divBdr>
                    <w:top w:val="none" w:sz="0" w:space="0" w:color="auto"/>
                    <w:left w:val="none" w:sz="0" w:space="0" w:color="auto"/>
                    <w:bottom w:val="none" w:sz="0" w:space="0" w:color="auto"/>
                    <w:right w:val="none" w:sz="0" w:space="0" w:color="auto"/>
                  </w:divBdr>
                  <w:divsChild>
                    <w:div w:id="10202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463177">
      <w:bodyDiv w:val="1"/>
      <w:marLeft w:val="0"/>
      <w:marRight w:val="0"/>
      <w:marTop w:val="0"/>
      <w:marBottom w:val="0"/>
      <w:divBdr>
        <w:top w:val="none" w:sz="0" w:space="0" w:color="auto"/>
        <w:left w:val="none" w:sz="0" w:space="0" w:color="auto"/>
        <w:bottom w:val="none" w:sz="0" w:space="0" w:color="auto"/>
        <w:right w:val="none" w:sz="0" w:space="0" w:color="auto"/>
      </w:divBdr>
    </w:div>
    <w:div w:id="1590694464">
      <w:bodyDiv w:val="1"/>
      <w:marLeft w:val="0"/>
      <w:marRight w:val="0"/>
      <w:marTop w:val="0"/>
      <w:marBottom w:val="0"/>
      <w:divBdr>
        <w:top w:val="none" w:sz="0" w:space="0" w:color="auto"/>
        <w:left w:val="none" w:sz="0" w:space="0" w:color="auto"/>
        <w:bottom w:val="none" w:sz="0" w:space="0" w:color="auto"/>
        <w:right w:val="none" w:sz="0" w:space="0" w:color="auto"/>
      </w:divBdr>
    </w:div>
    <w:div w:id="1665624921">
      <w:bodyDiv w:val="1"/>
      <w:marLeft w:val="0"/>
      <w:marRight w:val="0"/>
      <w:marTop w:val="0"/>
      <w:marBottom w:val="0"/>
      <w:divBdr>
        <w:top w:val="none" w:sz="0" w:space="0" w:color="auto"/>
        <w:left w:val="none" w:sz="0" w:space="0" w:color="auto"/>
        <w:bottom w:val="none" w:sz="0" w:space="0" w:color="auto"/>
        <w:right w:val="none" w:sz="0" w:space="0" w:color="auto"/>
      </w:divBdr>
    </w:div>
    <w:div w:id="1720128920">
      <w:bodyDiv w:val="1"/>
      <w:marLeft w:val="0"/>
      <w:marRight w:val="0"/>
      <w:marTop w:val="0"/>
      <w:marBottom w:val="0"/>
      <w:divBdr>
        <w:top w:val="none" w:sz="0" w:space="0" w:color="auto"/>
        <w:left w:val="none" w:sz="0" w:space="0" w:color="auto"/>
        <w:bottom w:val="none" w:sz="0" w:space="0" w:color="auto"/>
        <w:right w:val="none" w:sz="0" w:space="0" w:color="auto"/>
      </w:divBdr>
    </w:div>
    <w:div w:id="1731268283">
      <w:bodyDiv w:val="1"/>
      <w:marLeft w:val="0"/>
      <w:marRight w:val="0"/>
      <w:marTop w:val="0"/>
      <w:marBottom w:val="0"/>
      <w:divBdr>
        <w:top w:val="none" w:sz="0" w:space="0" w:color="auto"/>
        <w:left w:val="none" w:sz="0" w:space="0" w:color="auto"/>
        <w:bottom w:val="none" w:sz="0" w:space="0" w:color="auto"/>
        <w:right w:val="none" w:sz="0" w:space="0" w:color="auto"/>
      </w:divBdr>
      <w:divsChild>
        <w:div w:id="492380735">
          <w:marLeft w:val="0"/>
          <w:marRight w:val="0"/>
          <w:marTop w:val="0"/>
          <w:marBottom w:val="0"/>
          <w:divBdr>
            <w:top w:val="double" w:sz="6" w:space="0" w:color="D11242"/>
            <w:left w:val="double" w:sz="6" w:space="0" w:color="D11242"/>
            <w:bottom w:val="double" w:sz="6" w:space="0" w:color="D11242"/>
            <w:right w:val="double" w:sz="6" w:space="0" w:color="D11242"/>
          </w:divBdr>
          <w:divsChild>
            <w:div w:id="1478261382">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1765372109">
      <w:bodyDiv w:val="1"/>
      <w:marLeft w:val="0"/>
      <w:marRight w:val="0"/>
      <w:marTop w:val="0"/>
      <w:marBottom w:val="0"/>
      <w:divBdr>
        <w:top w:val="none" w:sz="0" w:space="0" w:color="auto"/>
        <w:left w:val="none" w:sz="0" w:space="0" w:color="auto"/>
        <w:bottom w:val="none" w:sz="0" w:space="0" w:color="auto"/>
        <w:right w:val="none" w:sz="0" w:space="0" w:color="auto"/>
      </w:divBdr>
    </w:div>
    <w:div w:id="1823623534">
      <w:bodyDiv w:val="1"/>
      <w:marLeft w:val="0"/>
      <w:marRight w:val="0"/>
      <w:marTop w:val="0"/>
      <w:marBottom w:val="0"/>
      <w:divBdr>
        <w:top w:val="none" w:sz="0" w:space="0" w:color="auto"/>
        <w:left w:val="none" w:sz="0" w:space="0" w:color="auto"/>
        <w:bottom w:val="none" w:sz="0" w:space="0" w:color="auto"/>
        <w:right w:val="none" w:sz="0" w:space="0" w:color="auto"/>
      </w:divBdr>
    </w:div>
    <w:div w:id="1832208797">
      <w:bodyDiv w:val="1"/>
      <w:marLeft w:val="0"/>
      <w:marRight w:val="0"/>
      <w:marTop w:val="0"/>
      <w:marBottom w:val="0"/>
      <w:divBdr>
        <w:top w:val="none" w:sz="0" w:space="0" w:color="auto"/>
        <w:left w:val="none" w:sz="0" w:space="0" w:color="auto"/>
        <w:bottom w:val="none" w:sz="0" w:space="0" w:color="auto"/>
        <w:right w:val="none" w:sz="0" w:space="0" w:color="auto"/>
      </w:divBdr>
      <w:divsChild>
        <w:div w:id="1410812759">
          <w:marLeft w:val="0"/>
          <w:marRight w:val="0"/>
          <w:marTop w:val="0"/>
          <w:marBottom w:val="0"/>
          <w:divBdr>
            <w:top w:val="none" w:sz="0" w:space="0" w:color="auto"/>
            <w:left w:val="none" w:sz="0" w:space="0" w:color="auto"/>
            <w:bottom w:val="none" w:sz="0" w:space="0" w:color="auto"/>
            <w:right w:val="none" w:sz="0" w:space="0" w:color="auto"/>
          </w:divBdr>
          <w:divsChild>
            <w:div w:id="541139589">
              <w:marLeft w:val="0"/>
              <w:marRight w:val="0"/>
              <w:marTop w:val="0"/>
              <w:marBottom w:val="0"/>
              <w:divBdr>
                <w:top w:val="none" w:sz="0" w:space="0" w:color="auto"/>
                <w:left w:val="none" w:sz="0" w:space="0" w:color="auto"/>
                <w:bottom w:val="none" w:sz="0" w:space="0" w:color="auto"/>
                <w:right w:val="none" w:sz="0" w:space="0" w:color="auto"/>
              </w:divBdr>
              <w:divsChild>
                <w:div w:id="154035021">
                  <w:marLeft w:val="0"/>
                  <w:marRight w:val="0"/>
                  <w:marTop w:val="0"/>
                  <w:marBottom w:val="0"/>
                  <w:divBdr>
                    <w:top w:val="none" w:sz="0" w:space="0" w:color="auto"/>
                    <w:left w:val="none" w:sz="0" w:space="0" w:color="auto"/>
                    <w:bottom w:val="none" w:sz="0" w:space="0" w:color="auto"/>
                    <w:right w:val="none" w:sz="0" w:space="0" w:color="auto"/>
                  </w:divBdr>
                  <w:divsChild>
                    <w:div w:id="17394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83775">
      <w:bodyDiv w:val="1"/>
      <w:marLeft w:val="0"/>
      <w:marRight w:val="0"/>
      <w:marTop w:val="0"/>
      <w:marBottom w:val="0"/>
      <w:divBdr>
        <w:top w:val="none" w:sz="0" w:space="0" w:color="auto"/>
        <w:left w:val="none" w:sz="0" w:space="0" w:color="auto"/>
        <w:bottom w:val="none" w:sz="0" w:space="0" w:color="auto"/>
        <w:right w:val="none" w:sz="0" w:space="0" w:color="auto"/>
      </w:divBdr>
      <w:divsChild>
        <w:div w:id="832528002">
          <w:marLeft w:val="547"/>
          <w:marRight w:val="0"/>
          <w:marTop w:val="134"/>
          <w:marBottom w:val="0"/>
          <w:divBdr>
            <w:top w:val="none" w:sz="0" w:space="0" w:color="auto"/>
            <w:left w:val="none" w:sz="0" w:space="0" w:color="auto"/>
            <w:bottom w:val="none" w:sz="0" w:space="0" w:color="auto"/>
            <w:right w:val="none" w:sz="0" w:space="0" w:color="auto"/>
          </w:divBdr>
        </w:div>
        <w:div w:id="1108699183">
          <w:marLeft w:val="547"/>
          <w:marRight w:val="0"/>
          <w:marTop w:val="134"/>
          <w:marBottom w:val="0"/>
          <w:divBdr>
            <w:top w:val="none" w:sz="0" w:space="0" w:color="auto"/>
            <w:left w:val="none" w:sz="0" w:space="0" w:color="auto"/>
            <w:bottom w:val="none" w:sz="0" w:space="0" w:color="auto"/>
            <w:right w:val="none" w:sz="0" w:space="0" w:color="auto"/>
          </w:divBdr>
        </w:div>
      </w:divsChild>
    </w:div>
    <w:div w:id="1927836122">
      <w:bodyDiv w:val="1"/>
      <w:marLeft w:val="0"/>
      <w:marRight w:val="0"/>
      <w:marTop w:val="0"/>
      <w:marBottom w:val="0"/>
      <w:divBdr>
        <w:top w:val="none" w:sz="0" w:space="0" w:color="auto"/>
        <w:left w:val="none" w:sz="0" w:space="0" w:color="auto"/>
        <w:bottom w:val="none" w:sz="0" w:space="0" w:color="auto"/>
        <w:right w:val="none" w:sz="0" w:space="0" w:color="auto"/>
      </w:divBdr>
      <w:divsChild>
        <w:div w:id="1142430835">
          <w:marLeft w:val="0"/>
          <w:marRight w:val="0"/>
          <w:marTop w:val="0"/>
          <w:marBottom w:val="0"/>
          <w:divBdr>
            <w:top w:val="none" w:sz="0" w:space="0" w:color="auto"/>
            <w:left w:val="none" w:sz="0" w:space="0" w:color="auto"/>
            <w:bottom w:val="none" w:sz="0" w:space="0" w:color="auto"/>
            <w:right w:val="none" w:sz="0" w:space="0" w:color="auto"/>
          </w:divBdr>
          <w:divsChild>
            <w:div w:id="1611745370">
              <w:marLeft w:val="0"/>
              <w:marRight w:val="0"/>
              <w:marTop w:val="0"/>
              <w:marBottom w:val="0"/>
              <w:divBdr>
                <w:top w:val="none" w:sz="0" w:space="0" w:color="auto"/>
                <w:left w:val="none" w:sz="0" w:space="0" w:color="auto"/>
                <w:bottom w:val="none" w:sz="0" w:space="0" w:color="auto"/>
                <w:right w:val="none" w:sz="0" w:space="0" w:color="auto"/>
              </w:divBdr>
              <w:divsChild>
                <w:div w:id="1146507676">
                  <w:marLeft w:val="0"/>
                  <w:marRight w:val="0"/>
                  <w:marTop w:val="0"/>
                  <w:marBottom w:val="0"/>
                  <w:divBdr>
                    <w:top w:val="none" w:sz="0" w:space="0" w:color="auto"/>
                    <w:left w:val="none" w:sz="0" w:space="0" w:color="auto"/>
                    <w:bottom w:val="none" w:sz="0" w:space="0" w:color="auto"/>
                    <w:right w:val="none" w:sz="0" w:space="0" w:color="auto"/>
                  </w:divBdr>
                  <w:divsChild>
                    <w:div w:id="778112022">
                      <w:marLeft w:val="0"/>
                      <w:marRight w:val="0"/>
                      <w:marTop w:val="0"/>
                      <w:marBottom w:val="120"/>
                      <w:divBdr>
                        <w:top w:val="none" w:sz="0" w:space="0" w:color="auto"/>
                        <w:left w:val="single" w:sz="6" w:space="13" w:color="C5C4C3"/>
                        <w:bottom w:val="none" w:sz="0" w:space="0" w:color="auto"/>
                        <w:right w:val="single" w:sz="6" w:space="13" w:color="C5C4C3"/>
                      </w:divBdr>
                      <w:divsChild>
                        <w:div w:id="9009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800131">
      <w:bodyDiv w:val="1"/>
      <w:marLeft w:val="0"/>
      <w:marRight w:val="0"/>
      <w:marTop w:val="0"/>
      <w:marBottom w:val="0"/>
      <w:divBdr>
        <w:top w:val="none" w:sz="0" w:space="0" w:color="auto"/>
        <w:left w:val="none" w:sz="0" w:space="0" w:color="auto"/>
        <w:bottom w:val="none" w:sz="0" w:space="0" w:color="auto"/>
        <w:right w:val="none" w:sz="0" w:space="0" w:color="auto"/>
      </w:divBdr>
    </w:div>
    <w:div w:id="1971664606">
      <w:bodyDiv w:val="1"/>
      <w:marLeft w:val="0"/>
      <w:marRight w:val="0"/>
      <w:marTop w:val="0"/>
      <w:marBottom w:val="0"/>
      <w:divBdr>
        <w:top w:val="none" w:sz="0" w:space="0" w:color="auto"/>
        <w:left w:val="none" w:sz="0" w:space="0" w:color="auto"/>
        <w:bottom w:val="none" w:sz="0" w:space="0" w:color="auto"/>
        <w:right w:val="none" w:sz="0" w:space="0" w:color="auto"/>
      </w:divBdr>
    </w:div>
    <w:div w:id="1989821989">
      <w:bodyDiv w:val="1"/>
      <w:marLeft w:val="0"/>
      <w:marRight w:val="0"/>
      <w:marTop w:val="0"/>
      <w:marBottom w:val="0"/>
      <w:divBdr>
        <w:top w:val="none" w:sz="0" w:space="0" w:color="auto"/>
        <w:left w:val="none" w:sz="0" w:space="0" w:color="auto"/>
        <w:bottom w:val="none" w:sz="0" w:space="0" w:color="auto"/>
        <w:right w:val="none" w:sz="0" w:space="0" w:color="auto"/>
      </w:divBdr>
    </w:div>
    <w:div w:id="2002809960">
      <w:bodyDiv w:val="1"/>
      <w:marLeft w:val="0"/>
      <w:marRight w:val="0"/>
      <w:marTop w:val="0"/>
      <w:marBottom w:val="0"/>
      <w:divBdr>
        <w:top w:val="none" w:sz="0" w:space="0" w:color="auto"/>
        <w:left w:val="none" w:sz="0" w:space="0" w:color="auto"/>
        <w:bottom w:val="none" w:sz="0" w:space="0" w:color="auto"/>
        <w:right w:val="none" w:sz="0" w:space="0" w:color="auto"/>
      </w:divBdr>
      <w:divsChild>
        <w:div w:id="899174215">
          <w:marLeft w:val="0"/>
          <w:marRight w:val="0"/>
          <w:marTop w:val="0"/>
          <w:marBottom w:val="0"/>
          <w:divBdr>
            <w:top w:val="none" w:sz="0" w:space="0" w:color="auto"/>
            <w:left w:val="none" w:sz="0" w:space="0" w:color="auto"/>
            <w:bottom w:val="none" w:sz="0" w:space="0" w:color="auto"/>
            <w:right w:val="none" w:sz="0" w:space="0" w:color="auto"/>
          </w:divBdr>
          <w:divsChild>
            <w:div w:id="14035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9955">
      <w:bodyDiv w:val="1"/>
      <w:marLeft w:val="75"/>
      <w:marRight w:val="0"/>
      <w:marTop w:val="0"/>
      <w:marBottom w:val="75"/>
      <w:divBdr>
        <w:top w:val="none" w:sz="0" w:space="0" w:color="auto"/>
        <w:left w:val="none" w:sz="0" w:space="0" w:color="auto"/>
        <w:bottom w:val="none" w:sz="0" w:space="0" w:color="auto"/>
        <w:right w:val="none" w:sz="0" w:space="0" w:color="auto"/>
      </w:divBdr>
      <w:divsChild>
        <w:div w:id="306787468">
          <w:marLeft w:val="300"/>
          <w:marRight w:val="300"/>
          <w:marTop w:val="300"/>
          <w:marBottom w:val="600"/>
          <w:divBdr>
            <w:top w:val="single" w:sz="2" w:space="0" w:color="FFD700"/>
            <w:left w:val="single" w:sz="2" w:space="0" w:color="FFD700"/>
            <w:bottom w:val="single" w:sz="2" w:space="0" w:color="FFD700"/>
            <w:right w:val="single" w:sz="2" w:space="0" w:color="FFD700"/>
          </w:divBdr>
        </w:div>
      </w:divsChild>
    </w:div>
    <w:div w:id="2085101789">
      <w:bodyDiv w:val="1"/>
      <w:marLeft w:val="0"/>
      <w:marRight w:val="0"/>
      <w:marTop w:val="0"/>
      <w:marBottom w:val="0"/>
      <w:divBdr>
        <w:top w:val="none" w:sz="0" w:space="0" w:color="auto"/>
        <w:left w:val="none" w:sz="0" w:space="0" w:color="auto"/>
        <w:bottom w:val="none" w:sz="0" w:space="0" w:color="auto"/>
        <w:right w:val="none" w:sz="0" w:space="0" w:color="auto"/>
      </w:divBdr>
      <w:divsChild>
        <w:div w:id="843514995">
          <w:marLeft w:val="1008"/>
          <w:marRight w:val="0"/>
          <w:marTop w:val="106"/>
          <w:marBottom w:val="0"/>
          <w:divBdr>
            <w:top w:val="none" w:sz="0" w:space="0" w:color="auto"/>
            <w:left w:val="none" w:sz="0" w:space="0" w:color="auto"/>
            <w:bottom w:val="none" w:sz="0" w:space="0" w:color="auto"/>
            <w:right w:val="none" w:sz="0" w:space="0" w:color="auto"/>
          </w:divBdr>
        </w:div>
        <w:div w:id="1155684606">
          <w:marLeft w:val="1008"/>
          <w:marRight w:val="0"/>
          <w:marTop w:val="106"/>
          <w:marBottom w:val="0"/>
          <w:divBdr>
            <w:top w:val="none" w:sz="0" w:space="0" w:color="auto"/>
            <w:left w:val="none" w:sz="0" w:space="0" w:color="auto"/>
            <w:bottom w:val="none" w:sz="0" w:space="0" w:color="auto"/>
            <w:right w:val="none" w:sz="0" w:space="0" w:color="auto"/>
          </w:divBdr>
        </w:div>
        <w:div w:id="1262301798">
          <w:marLeft w:val="1008"/>
          <w:marRight w:val="0"/>
          <w:marTop w:val="106"/>
          <w:marBottom w:val="0"/>
          <w:divBdr>
            <w:top w:val="none" w:sz="0" w:space="0" w:color="auto"/>
            <w:left w:val="none" w:sz="0" w:space="0" w:color="auto"/>
            <w:bottom w:val="none" w:sz="0" w:space="0" w:color="auto"/>
            <w:right w:val="none" w:sz="0" w:space="0" w:color="auto"/>
          </w:divBdr>
        </w:div>
        <w:div w:id="1361591716">
          <w:marLeft w:val="1008"/>
          <w:marRight w:val="0"/>
          <w:marTop w:val="106"/>
          <w:marBottom w:val="0"/>
          <w:divBdr>
            <w:top w:val="none" w:sz="0" w:space="0" w:color="auto"/>
            <w:left w:val="none" w:sz="0" w:space="0" w:color="auto"/>
            <w:bottom w:val="none" w:sz="0" w:space="0" w:color="auto"/>
            <w:right w:val="none" w:sz="0" w:space="0" w:color="auto"/>
          </w:divBdr>
        </w:div>
        <w:div w:id="1482885042">
          <w:marLeft w:val="432"/>
          <w:marRight w:val="0"/>
          <w:marTop w:val="115"/>
          <w:marBottom w:val="0"/>
          <w:divBdr>
            <w:top w:val="none" w:sz="0" w:space="0" w:color="auto"/>
            <w:left w:val="none" w:sz="0" w:space="0" w:color="auto"/>
            <w:bottom w:val="none" w:sz="0" w:space="0" w:color="auto"/>
            <w:right w:val="none" w:sz="0" w:space="0" w:color="auto"/>
          </w:divBdr>
        </w:div>
      </w:divsChild>
    </w:div>
    <w:div w:id="210429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p.dau.mil/career/pur/Pages/Certification.aspx" TargetMode="External"/><Relationship Id="rId18" Type="http://schemas.openxmlformats.org/officeDocument/2006/relationships/hyperlink" Target="http://clc.dau.mil/" TargetMode="External"/><Relationship Id="rId26" Type="http://schemas.openxmlformats.org/officeDocument/2006/relationships/hyperlink" Target="http://www.section508.gov/index.cfm" TargetMode="External"/><Relationship Id="rId39" Type="http://schemas.openxmlformats.org/officeDocument/2006/relationships/hyperlink" Target="https://dod-emall.dla.mil/acct/" TargetMode="External"/><Relationship Id="rId21" Type="http://schemas.openxmlformats.org/officeDocument/2006/relationships/hyperlink" Target="http://clc.dau.mil/" TargetMode="External"/><Relationship Id="rId34" Type="http://schemas.openxmlformats.org/officeDocument/2006/relationships/hyperlink" Target="https://smartpay.gsa.gov/news/smart-bulletins" TargetMode="External"/><Relationship Id="rId42" Type="http://schemas.openxmlformats.org/officeDocument/2006/relationships/hyperlink" Target="http://www.acq.osd.mil/dpap/pdi/pc/docs/DOD_PCPO_GPC_Review_Best-Practice_Checklist_2012.07.26_(editable).docx" TargetMode="External"/><Relationship Id="rId47" Type="http://schemas.openxmlformats.org/officeDocument/2006/relationships/hyperlink" Target="http://www.dfas.mil/fastrac/coltraining.html" TargetMode="External"/><Relationship Id="rId50" Type="http://schemas.openxmlformats.org/officeDocument/2006/relationships/hyperlink" Target="http://www4.law.cornell.edu/uscode/31/3325.html" TargetMode="External"/><Relationship Id="rId55" Type="http://schemas.openxmlformats.org/officeDocument/2006/relationships/hyperlink" Target="http://www.wisegeek.com/what-is-electronic-cash.ht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clc.dau.mil/" TargetMode="External"/><Relationship Id="rId25" Type="http://schemas.openxmlformats.org/officeDocument/2006/relationships/hyperlink" Target="http://www.section508.gov/" TargetMode="External"/><Relationship Id="rId33" Type="http://schemas.openxmlformats.org/officeDocument/2006/relationships/hyperlink" Target="https://smartpay.gsa.gov/about-gsa-smartpay/tax-information/state-response-letter" TargetMode="External"/><Relationship Id="rId38" Type="http://schemas.openxmlformats.org/officeDocument/2006/relationships/hyperlink" Target="mailto:cco.checks@dfas.mil" TargetMode="External"/><Relationship Id="rId46" Type="http://schemas.openxmlformats.org/officeDocument/2006/relationships/image" Target="media/image2.jpe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lc.dau.mil/" TargetMode="External"/><Relationship Id="rId20" Type="http://schemas.openxmlformats.org/officeDocument/2006/relationships/hyperlink" Target="http://clc.dau.mil/" TargetMode="External"/><Relationship Id="rId29" Type="http://schemas.openxmlformats.org/officeDocument/2006/relationships/hyperlink" Target="http://www.abilityone.com/OA_HTML/ibeCZzpHome.jsp?sitex=10020:22372:US" TargetMode="External"/><Relationship Id="rId41" Type="http://schemas.openxmlformats.org/officeDocument/2006/relationships/hyperlink" Target="https://www.dmdc.osd.mil/appj/pcols-web/" TargetMode="External"/><Relationship Id="rId54" Type="http://schemas.openxmlformats.org/officeDocument/2006/relationships/hyperlink" Target="http://clc.dau.mi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training.smartpay.gsa.gov" TargetMode="External"/><Relationship Id="rId32" Type="http://schemas.openxmlformats.org/officeDocument/2006/relationships/hyperlink" Target="http://www.garrison.hawaii.army.mil/sustainability/Documents/SustAcquisition/ArmyGreenProcurementGuide.pdf" TargetMode="External"/><Relationship Id="rId37" Type="http://schemas.openxmlformats.org/officeDocument/2006/relationships/hyperlink" Target="https://dfas4dod.dfas.mil/systems/1099/" TargetMode="External"/><Relationship Id="rId40" Type="http://schemas.openxmlformats.org/officeDocument/2006/relationships/hyperlink" Target="http://comptroller.defense.gov/fmr/05/05_33.pdf" TargetMode="External"/><Relationship Id="rId45" Type="http://schemas.openxmlformats.org/officeDocument/2006/relationships/hyperlink" Target="http://www.dtic.mil/whs/directives/infomgt/forms/eforms/dd0577.pdf" TargetMode="External"/><Relationship Id="rId53" Type="http://schemas.openxmlformats.org/officeDocument/2006/relationships/hyperlink" Target="http://comptroller.defense.gov/fmr/05/05_33.pdf" TargetMode="External"/><Relationship Id="rId58"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access.usbank.com/cpsApp1/index.jsp" TargetMode="External"/><Relationship Id="rId23" Type="http://schemas.openxmlformats.org/officeDocument/2006/relationships/hyperlink" Target="https://training.smartpay.gsa.gov/training/purchase-card-aopc" TargetMode="External"/><Relationship Id="rId28" Type="http://schemas.openxmlformats.org/officeDocument/2006/relationships/hyperlink" Target="http://www.acq.osd.mil/dpap/pdi/eb/docs/Reporting_GPC_Actions_to_FPDS_(Oct_26_2010).pdf" TargetMode="External"/><Relationship Id="rId36" Type="http://schemas.openxmlformats.org/officeDocument/2006/relationships/hyperlink" Target="http://usa.visa.com/personal/using_visa/checkout_fees/index.html" TargetMode="External"/><Relationship Id="rId49" Type="http://schemas.openxmlformats.org/officeDocument/2006/relationships/hyperlink" Target="https://www.defensetravel.dod.mil/Passport" TargetMode="External"/><Relationship Id="rId57"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http://clc.dau.mil/" TargetMode="External"/><Relationship Id="rId31" Type="http://schemas.openxmlformats.org/officeDocument/2006/relationships/hyperlink" Target="https://chess.army.mil" TargetMode="External"/><Relationship Id="rId44" Type="http://schemas.openxmlformats.org/officeDocument/2006/relationships/hyperlink" Target="http://www.acq.osd.mil/dpap/pdi/pc/policy_documents.html" TargetMode="External"/><Relationship Id="rId52" Type="http://schemas.openxmlformats.org/officeDocument/2006/relationships/hyperlink" Target="http://comptroller.defense.gov/fmr/12/12_19.pdf"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clc.dau.mil" TargetMode="External"/><Relationship Id="rId22" Type="http://schemas.openxmlformats.org/officeDocument/2006/relationships/hyperlink" Target="https://training.smartpay.gsa.gov/training/purchase-card-cardholders" TargetMode="External"/><Relationship Id="rId27" Type="http://schemas.openxmlformats.org/officeDocument/2006/relationships/hyperlink" Target="http://www.section508.gov/index.cfm?FuseAction=Content&amp;ID=5" TargetMode="External"/><Relationship Id="rId30" Type="http://schemas.openxmlformats.org/officeDocument/2006/relationships/hyperlink" Target="https://chess.army.mil" TargetMode="External"/><Relationship Id="rId35" Type="http://schemas.openxmlformats.org/officeDocument/2006/relationships/hyperlink" Target="http://www.mastercard.us/merchants/support/surcharge-rules.html" TargetMode="External"/><Relationship Id="rId43" Type="http://schemas.openxmlformats.org/officeDocument/2006/relationships/image" Target="media/image1.png"/><Relationship Id="rId48" Type="http://schemas.openxmlformats.org/officeDocument/2006/relationships/hyperlink" Target="https://fm.csd.disa.mil/kc/login/login.asp?kc_ident=kc0014&amp;blnAccess=TRUE" TargetMode="External"/><Relationship Id="rId56" Type="http://schemas.openxmlformats.org/officeDocument/2006/relationships/hyperlink" Target="http://www.wisegeek.com/what-is-email.htm" TargetMode="External"/><Relationship Id="rId8" Type="http://schemas.openxmlformats.org/officeDocument/2006/relationships/styles" Target="styles.xml"/><Relationship Id="rId51" Type="http://schemas.openxmlformats.org/officeDocument/2006/relationships/hyperlink" Target="http://www4.law.cornell.edu/uscode/31/3528.html"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LongProp xmlns="" name="TaxCatchAll"><![CDATA[10;#Army Contracting Business Intelligence System|a5fc719a-e457-4d8f-af25-366c5684c6d3;#487;#DASA(P) Procurement Policy|baec6d0f-085c-46bf-a19f-61084e9a69d8;#108;#FY 2015|a74dcf90-02ac-49fc-8628-fb1821f0a7c9;#23;#Regulation|1d7f43a6-f8bb-4223-9c6f-9b729e816bd9;#8;#Final|260ff4ba-7e6d-4f69-b2f8-5d9b6aa5bf2e]]></LongProp>
</LongProperties>
</file>

<file path=customXml/item3.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gda6e4b5ce9b49d2aa48ca756ed1550e>
    <Visibility xmlns="4d2834f2-6e62-48ef-822a-880d84868a39">Internal</Visibility>
    <Related_x0020_Words_x002f_Description xmlns="4d2834f2-6e62-48ef-822a-880d84868a39" xsi:nil="true"/>
    <AFARSRevisionNo xmlns="4d2834f2-6e62-48ef-822a-880d84868a39" xsi:nil="true"/>
    <Posted_x0020_By_x002f_Author xmlns="4d2834f2-6e62-48ef-822a-880d84868a39">
      <UserInfo>
        <DisplayName/>
        <AccountId/>
        <AccountType/>
      </UserInfo>
    </Posted_x0020_By_x002f_Author>
    <Part xmlns="4d2834f2-6e62-48ef-822a-880d84868a39">Appendix EE</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k5f03eb0b8f145c593adfde1e5d76637>
    <b32cdbbdcfbf448899278e680467c731 xmlns="4d2834f2-6e62-48ef-822a-880d84868a39">
      <Terms xmlns="http://schemas.microsoft.com/office/infopath/2007/PartnerControls"/>
    </b32cdbbdcfbf448899278e680467c731>
  </documentManagement>
</p:properti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D8BD01-AC0C-4A91-8F7C-B6176C8B83A9}">
  <ds:schemaRefs>
    <ds:schemaRef ds:uri="http://schemas.microsoft.com/sharepoint/v3/contenttype/forms"/>
  </ds:schemaRefs>
</ds:datastoreItem>
</file>

<file path=customXml/itemProps2.xml><?xml version="1.0" encoding="utf-8"?>
<ds:datastoreItem xmlns:ds="http://schemas.openxmlformats.org/officeDocument/2006/customXml" ds:itemID="{F408856F-B94B-4869-8C14-66C661E873C7}">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A828A077-9245-4186-BEF8-B34EE5586B9E}">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AB9E3489-DB1E-43A6-BC91-4BB70EB992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1132189-A473-4CFF-8A82-E8A6DC02AD0E}">
  <ds:schemaRefs>
    <ds:schemaRef ds:uri="http://schemas.microsoft.com/sharepoint/events"/>
  </ds:schemaRefs>
</ds:datastoreItem>
</file>

<file path=customXml/itemProps6.xml><?xml version="1.0" encoding="utf-8"?>
<ds:datastoreItem xmlns:ds="http://schemas.openxmlformats.org/officeDocument/2006/customXml" ds:itemID="{D0E1901B-CD72-4BF2-A6B2-0E7C51C5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89</Pages>
  <Words>29811</Words>
  <Characters>169925</Characters>
  <Application>Microsoft Office Word</Application>
  <DocSecurity>0</DocSecurity>
  <Lines>1416</Lines>
  <Paragraphs>398</Paragraphs>
  <ScaleCrop>false</ScaleCrop>
  <HeadingPairs>
    <vt:vector size="2" baseType="variant">
      <vt:variant>
        <vt:lpstr>Title</vt:lpstr>
      </vt:variant>
      <vt:variant>
        <vt:i4>1</vt:i4>
      </vt:variant>
    </vt:vector>
  </HeadingPairs>
  <TitlesOfParts>
    <vt:vector size="1" baseType="lpstr">
      <vt:lpstr>AFARS Appendix EE</vt:lpstr>
    </vt:vector>
  </TitlesOfParts>
  <Company>U.S. Army</Company>
  <LinksUpToDate>false</LinksUpToDate>
  <CharactersWithSpaces>199338</CharactersWithSpaces>
  <SharedDoc>false</SharedDoc>
  <HLinks>
    <vt:vector size="552" baseType="variant">
      <vt:variant>
        <vt:i4>4522004</vt:i4>
      </vt:variant>
      <vt:variant>
        <vt:i4>429</vt:i4>
      </vt:variant>
      <vt:variant>
        <vt:i4>0</vt:i4>
      </vt:variant>
      <vt:variant>
        <vt:i4>5</vt:i4>
      </vt:variant>
      <vt:variant>
        <vt:lpwstr>http://www.wisegeek.com/what-is-email.htm</vt:lpwstr>
      </vt:variant>
      <vt:variant>
        <vt:lpwstr/>
      </vt:variant>
      <vt:variant>
        <vt:i4>2162730</vt:i4>
      </vt:variant>
      <vt:variant>
        <vt:i4>426</vt:i4>
      </vt:variant>
      <vt:variant>
        <vt:i4>0</vt:i4>
      </vt:variant>
      <vt:variant>
        <vt:i4>5</vt:i4>
      </vt:variant>
      <vt:variant>
        <vt:lpwstr>http://www.wisegeek.com/what-is-electronic-cash.htm</vt:lpwstr>
      </vt:variant>
      <vt:variant>
        <vt:lpwstr/>
      </vt:variant>
      <vt:variant>
        <vt:i4>3866733</vt:i4>
      </vt:variant>
      <vt:variant>
        <vt:i4>423</vt:i4>
      </vt:variant>
      <vt:variant>
        <vt:i4>0</vt:i4>
      </vt:variant>
      <vt:variant>
        <vt:i4>5</vt:i4>
      </vt:variant>
      <vt:variant>
        <vt:lpwstr>http://clc.dau.mil/</vt:lpwstr>
      </vt:variant>
      <vt:variant>
        <vt:lpwstr/>
      </vt:variant>
      <vt:variant>
        <vt:i4>8323077</vt:i4>
      </vt:variant>
      <vt:variant>
        <vt:i4>420</vt:i4>
      </vt:variant>
      <vt:variant>
        <vt:i4>0</vt:i4>
      </vt:variant>
      <vt:variant>
        <vt:i4>5</vt:i4>
      </vt:variant>
      <vt:variant>
        <vt:lpwstr>http://comptroller.defense.gov/fmr/05/05_33.pdf</vt:lpwstr>
      </vt:variant>
      <vt:variant>
        <vt:lpwstr/>
      </vt:variant>
      <vt:variant>
        <vt:i4>8060937</vt:i4>
      </vt:variant>
      <vt:variant>
        <vt:i4>417</vt:i4>
      </vt:variant>
      <vt:variant>
        <vt:i4>0</vt:i4>
      </vt:variant>
      <vt:variant>
        <vt:i4>5</vt:i4>
      </vt:variant>
      <vt:variant>
        <vt:lpwstr>http://comptroller.defense.gov/fmr/12/12_19.pdf</vt:lpwstr>
      </vt:variant>
      <vt:variant>
        <vt:lpwstr/>
      </vt:variant>
      <vt:variant>
        <vt:i4>3080302</vt:i4>
      </vt:variant>
      <vt:variant>
        <vt:i4>414</vt:i4>
      </vt:variant>
      <vt:variant>
        <vt:i4>0</vt:i4>
      </vt:variant>
      <vt:variant>
        <vt:i4>5</vt:i4>
      </vt:variant>
      <vt:variant>
        <vt:lpwstr>http://www4.law.cornell.edu/uscode/31/3528.html</vt:lpwstr>
      </vt:variant>
      <vt:variant>
        <vt:lpwstr/>
      </vt:variant>
      <vt:variant>
        <vt:i4>2359406</vt:i4>
      </vt:variant>
      <vt:variant>
        <vt:i4>411</vt:i4>
      </vt:variant>
      <vt:variant>
        <vt:i4>0</vt:i4>
      </vt:variant>
      <vt:variant>
        <vt:i4>5</vt:i4>
      </vt:variant>
      <vt:variant>
        <vt:lpwstr>http://www4.law.cornell.edu/uscode/31/3325.html</vt:lpwstr>
      </vt:variant>
      <vt:variant>
        <vt:lpwstr/>
      </vt:variant>
      <vt:variant>
        <vt:i4>7012385</vt:i4>
      </vt:variant>
      <vt:variant>
        <vt:i4>408</vt:i4>
      </vt:variant>
      <vt:variant>
        <vt:i4>0</vt:i4>
      </vt:variant>
      <vt:variant>
        <vt:i4>5</vt:i4>
      </vt:variant>
      <vt:variant>
        <vt:lpwstr>https://www.defensetravel.dod.mil/Passport</vt:lpwstr>
      </vt:variant>
      <vt:variant>
        <vt:lpwstr/>
      </vt:variant>
      <vt:variant>
        <vt:i4>6946896</vt:i4>
      </vt:variant>
      <vt:variant>
        <vt:i4>405</vt:i4>
      </vt:variant>
      <vt:variant>
        <vt:i4>0</vt:i4>
      </vt:variant>
      <vt:variant>
        <vt:i4>5</vt:i4>
      </vt:variant>
      <vt:variant>
        <vt:lpwstr>https://fm.csd.disa.mil/kc/login/login.asp?kc_ident=kc0014&amp;blnAccess=TRUE</vt:lpwstr>
      </vt:variant>
      <vt:variant>
        <vt:lpwstr/>
      </vt:variant>
      <vt:variant>
        <vt:i4>5308511</vt:i4>
      </vt:variant>
      <vt:variant>
        <vt:i4>402</vt:i4>
      </vt:variant>
      <vt:variant>
        <vt:i4>0</vt:i4>
      </vt:variant>
      <vt:variant>
        <vt:i4>5</vt:i4>
      </vt:variant>
      <vt:variant>
        <vt:lpwstr>http://www.dfas.mil/fastrac/coltraining.html</vt:lpwstr>
      </vt:variant>
      <vt:variant>
        <vt:lpwstr/>
      </vt:variant>
      <vt:variant>
        <vt:i4>3997758</vt:i4>
      </vt:variant>
      <vt:variant>
        <vt:i4>399</vt:i4>
      </vt:variant>
      <vt:variant>
        <vt:i4>0</vt:i4>
      </vt:variant>
      <vt:variant>
        <vt:i4>5</vt:i4>
      </vt:variant>
      <vt:variant>
        <vt:lpwstr>http://www.dtic.mil/whs/directives/infomgt/forms/eforms/dd0577.pdf</vt:lpwstr>
      </vt:variant>
      <vt:variant>
        <vt:lpwstr/>
      </vt:variant>
      <vt:variant>
        <vt:i4>3014733</vt:i4>
      </vt:variant>
      <vt:variant>
        <vt:i4>396</vt:i4>
      </vt:variant>
      <vt:variant>
        <vt:i4>0</vt:i4>
      </vt:variant>
      <vt:variant>
        <vt:i4>5</vt:i4>
      </vt:variant>
      <vt:variant>
        <vt:lpwstr>http://www.acq.osd.mil/dpap/pdi/pc/policy_documents.html</vt:lpwstr>
      </vt:variant>
      <vt:variant>
        <vt:lpwstr/>
      </vt:variant>
      <vt:variant>
        <vt:i4>3276894</vt:i4>
      </vt:variant>
      <vt:variant>
        <vt:i4>390</vt:i4>
      </vt:variant>
      <vt:variant>
        <vt:i4>0</vt:i4>
      </vt:variant>
      <vt:variant>
        <vt:i4>5</vt:i4>
      </vt:variant>
      <vt:variant>
        <vt:lpwstr>http://www.acq.osd.mil/dpap/pdi/pc/docs/DOD_PCPO_GPC_Review_Best-Practice_Checklist_2012.07.26_(editable).docx</vt:lpwstr>
      </vt:variant>
      <vt:variant>
        <vt:lpwstr/>
      </vt:variant>
      <vt:variant>
        <vt:i4>1703958</vt:i4>
      </vt:variant>
      <vt:variant>
        <vt:i4>387</vt:i4>
      </vt:variant>
      <vt:variant>
        <vt:i4>0</vt:i4>
      </vt:variant>
      <vt:variant>
        <vt:i4>5</vt:i4>
      </vt:variant>
      <vt:variant>
        <vt:lpwstr>https://www.dmdc.osd.mil/appj/pcols-web/</vt:lpwstr>
      </vt:variant>
      <vt:variant>
        <vt:lpwstr/>
      </vt:variant>
      <vt:variant>
        <vt:i4>8323077</vt:i4>
      </vt:variant>
      <vt:variant>
        <vt:i4>384</vt:i4>
      </vt:variant>
      <vt:variant>
        <vt:i4>0</vt:i4>
      </vt:variant>
      <vt:variant>
        <vt:i4>5</vt:i4>
      </vt:variant>
      <vt:variant>
        <vt:lpwstr>http://comptroller.defense.gov/fmr/05/05_33.pdf</vt:lpwstr>
      </vt:variant>
      <vt:variant>
        <vt:lpwstr/>
      </vt:variant>
      <vt:variant>
        <vt:i4>7274542</vt:i4>
      </vt:variant>
      <vt:variant>
        <vt:i4>381</vt:i4>
      </vt:variant>
      <vt:variant>
        <vt:i4>0</vt:i4>
      </vt:variant>
      <vt:variant>
        <vt:i4>5</vt:i4>
      </vt:variant>
      <vt:variant>
        <vt:lpwstr>https://dod-emall.dla.mil/acct/</vt:lpwstr>
      </vt:variant>
      <vt:variant>
        <vt:lpwstr/>
      </vt:variant>
      <vt:variant>
        <vt:i4>5701693</vt:i4>
      </vt:variant>
      <vt:variant>
        <vt:i4>378</vt:i4>
      </vt:variant>
      <vt:variant>
        <vt:i4>0</vt:i4>
      </vt:variant>
      <vt:variant>
        <vt:i4>5</vt:i4>
      </vt:variant>
      <vt:variant>
        <vt:lpwstr>mailto:cco.checks@dfas.mil</vt:lpwstr>
      </vt:variant>
      <vt:variant>
        <vt:lpwstr/>
      </vt:variant>
      <vt:variant>
        <vt:i4>3080250</vt:i4>
      </vt:variant>
      <vt:variant>
        <vt:i4>375</vt:i4>
      </vt:variant>
      <vt:variant>
        <vt:i4>0</vt:i4>
      </vt:variant>
      <vt:variant>
        <vt:i4>5</vt:i4>
      </vt:variant>
      <vt:variant>
        <vt:lpwstr>https://dfas4dod.dfas.mil/systems/1099/</vt:lpwstr>
      </vt:variant>
      <vt:variant>
        <vt:lpwstr/>
      </vt:variant>
      <vt:variant>
        <vt:i4>1048602</vt:i4>
      </vt:variant>
      <vt:variant>
        <vt:i4>372</vt:i4>
      </vt:variant>
      <vt:variant>
        <vt:i4>0</vt:i4>
      </vt:variant>
      <vt:variant>
        <vt:i4>5</vt:i4>
      </vt:variant>
      <vt:variant>
        <vt:lpwstr>http://usa.visa.com/personal/using_visa/checkout_fees/index.html</vt:lpwstr>
      </vt:variant>
      <vt:variant>
        <vt:lpwstr/>
      </vt:variant>
      <vt:variant>
        <vt:i4>7864443</vt:i4>
      </vt:variant>
      <vt:variant>
        <vt:i4>369</vt:i4>
      </vt:variant>
      <vt:variant>
        <vt:i4>0</vt:i4>
      </vt:variant>
      <vt:variant>
        <vt:i4>5</vt:i4>
      </vt:variant>
      <vt:variant>
        <vt:lpwstr>http://www.mastercard.us/merchants/support/surcharge-rules.html</vt:lpwstr>
      </vt:variant>
      <vt:variant>
        <vt:lpwstr/>
      </vt:variant>
      <vt:variant>
        <vt:i4>1507334</vt:i4>
      </vt:variant>
      <vt:variant>
        <vt:i4>366</vt:i4>
      </vt:variant>
      <vt:variant>
        <vt:i4>0</vt:i4>
      </vt:variant>
      <vt:variant>
        <vt:i4>5</vt:i4>
      </vt:variant>
      <vt:variant>
        <vt:lpwstr>https://smartpay.gsa.gov/news/smart-bulletins</vt:lpwstr>
      </vt:variant>
      <vt:variant>
        <vt:lpwstr/>
      </vt:variant>
      <vt:variant>
        <vt:i4>1966151</vt:i4>
      </vt:variant>
      <vt:variant>
        <vt:i4>363</vt:i4>
      </vt:variant>
      <vt:variant>
        <vt:i4>0</vt:i4>
      </vt:variant>
      <vt:variant>
        <vt:i4>5</vt:i4>
      </vt:variant>
      <vt:variant>
        <vt:lpwstr>https://smartpay.gsa.gov/about-gsa-smartpay/tax-information/state-response-letter</vt:lpwstr>
      </vt:variant>
      <vt:variant>
        <vt:lpwstr/>
      </vt:variant>
      <vt:variant>
        <vt:i4>7733371</vt:i4>
      </vt:variant>
      <vt:variant>
        <vt:i4>360</vt:i4>
      </vt:variant>
      <vt:variant>
        <vt:i4>0</vt:i4>
      </vt:variant>
      <vt:variant>
        <vt:i4>5</vt:i4>
      </vt:variant>
      <vt:variant>
        <vt:lpwstr>http://www.garrison.hawaii.army.mil/sustainability/Documents/SustAcquisition/ArmyGreenProcurementGuide.pdf</vt:lpwstr>
      </vt:variant>
      <vt:variant>
        <vt:lpwstr/>
      </vt:variant>
      <vt:variant>
        <vt:i4>3014782</vt:i4>
      </vt:variant>
      <vt:variant>
        <vt:i4>357</vt:i4>
      </vt:variant>
      <vt:variant>
        <vt:i4>0</vt:i4>
      </vt:variant>
      <vt:variant>
        <vt:i4>5</vt:i4>
      </vt:variant>
      <vt:variant>
        <vt:lpwstr>https://chess.army.mil/</vt:lpwstr>
      </vt:variant>
      <vt:variant>
        <vt:lpwstr/>
      </vt:variant>
      <vt:variant>
        <vt:i4>3014782</vt:i4>
      </vt:variant>
      <vt:variant>
        <vt:i4>354</vt:i4>
      </vt:variant>
      <vt:variant>
        <vt:i4>0</vt:i4>
      </vt:variant>
      <vt:variant>
        <vt:i4>5</vt:i4>
      </vt:variant>
      <vt:variant>
        <vt:lpwstr>https://chess.army.mil/</vt:lpwstr>
      </vt:variant>
      <vt:variant>
        <vt:lpwstr/>
      </vt:variant>
      <vt:variant>
        <vt:i4>2162712</vt:i4>
      </vt:variant>
      <vt:variant>
        <vt:i4>351</vt:i4>
      </vt:variant>
      <vt:variant>
        <vt:i4>0</vt:i4>
      </vt:variant>
      <vt:variant>
        <vt:i4>5</vt:i4>
      </vt:variant>
      <vt:variant>
        <vt:lpwstr>http://www.abilityone.com/OA_HTML/ibeCZzpHome.jsp?sitex=10020:22372:US</vt:lpwstr>
      </vt:variant>
      <vt:variant>
        <vt:lpwstr/>
      </vt:variant>
      <vt:variant>
        <vt:i4>5177450</vt:i4>
      </vt:variant>
      <vt:variant>
        <vt:i4>348</vt:i4>
      </vt:variant>
      <vt:variant>
        <vt:i4>0</vt:i4>
      </vt:variant>
      <vt:variant>
        <vt:i4>5</vt:i4>
      </vt:variant>
      <vt:variant>
        <vt:lpwstr>http://www.acq.osd.mil/dpap/pdi/eb/docs/Reporting_GPC_Actions_to_FPDS_(Oct_26_2010).pdf</vt:lpwstr>
      </vt:variant>
      <vt:variant>
        <vt:lpwstr/>
      </vt:variant>
      <vt:variant>
        <vt:i4>2228268</vt:i4>
      </vt:variant>
      <vt:variant>
        <vt:i4>345</vt:i4>
      </vt:variant>
      <vt:variant>
        <vt:i4>0</vt:i4>
      </vt:variant>
      <vt:variant>
        <vt:i4>5</vt:i4>
      </vt:variant>
      <vt:variant>
        <vt:lpwstr>http://www.section508.gov/index.cfm?FuseAction=Content&amp;ID=5</vt:lpwstr>
      </vt:variant>
      <vt:variant>
        <vt:lpwstr/>
      </vt:variant>
      <vt:variant>
        <vt:i4>2162724</vt:i4>
      </vt:variant>
      <vt:variant>
        <vt:i4>342</vt:i4>
      </vt:variant>
      <vt:variant>
        <vt:i4>0</vt:i4>
      </vt:variant>
      <vt:variant>
        <vt:i4>5</vt:i4>
      </vt:variant>
      <vt:variant>
        <vt:lpwstr>http://www.section508.gov/index.cfm</vt:lpwstr>
      </vt:variant>
      <vt:variant>
        <vt:lpwstr/>
      </vt:variant>
      <vt:variant>
        <vt:i4>6422578</vt:i4>
      </vt:variant>
      <vt:variant>
        <vt:i4>339</vt:i4>
      </vt:variant>
      <vt:variant>
        <vt:i4>0</vt:i4>
      </vt:variant>
      <vt:variant>
        <vt:i4>5</vt:i4>
      </vt:variant>
      <vt:variant>
        <vt:lpwstr>http://www.section508.gov/</vt:lpwstr>
      </vt:variant>
      <vt:variant>
        <vt:lpwstr/>
      </vt:variant>
      <vt:variant>
        <vt:i4>3145850</vt:i4>
      </vt:variant>
      <vt:variant>
        <vt:i4>336</vt:i4>
      </vt:variant>
      <vt:variant>
        <vt:i4>0</vt:i4>
      </vt:variant>
      <vt:variant>
        <vt:i4>5</vt:i4>
      </vt:variant>
      <vt:variant>
        <vt:lpwstr>https://training.smartpay.gsa.gov/</vt:lpwstr>
      </vt:variant>
      <vt:variant>
        <vt:lpwstr/>
      </vt:variant>
      <vt:variant>
        <vt:i4>327681</vt:i4>
      </vt:variant>
      <vt:variant>
        <vt:i4>333</vt:i4>
      </vt:variant>
      <vt:variant>
        <vt:i4>0</vt:i4>
      </vt:variant>
      <vt:variant>
        <vt:i4>5</vt:i4>
      </vt:variant>
      <vt:variant>
        <vt:lpwstr>https://training.smartpay.gsa.gov/training/purchase-card-aopc</vt:lpwstr>
      </vt:variant>
      <vt:variant>
        <vt:lpwstr/>
      </vt:variant>
      <vt:variant>
        <vt:i4>1507346</vt:i4>
      </vt:variant>
      <vt:variant>
        <vt:i4>330</vt:i4>
      </vt:variant>
      <vt:variant>
        <vt:i4>0</vt:i4>
      </vt:variant>
      <vt:variant>
        <vt:i4>5</vt:i4>
      </vt:variant>
      <vt:variant>
        <vt:lpwstr>https://training.smartpay.gsa.gov/training/purchase-card-cardholders</vt:lpwstr>
      </vt:variant>
      <vt:variant>
        <vt:lpwstr/>
      </vt:variant>
      <vt:variant>
        <vt:i4>3866733</vt:i4>
      </vt:variant>
      <vt:variant>
        <vt:i4>327</vt:i4>
      </vt:variant>
      <vt:variant>
        <vt:i4>0</vt:i4>
      </vt:variant>
      <vt:variant>
        <vt:i4>5</vt:i4>
      </vt:variant>
      <vt:variant>
        <vt:lpwstr>http://clc.dau.mil/</vt:lpwstr>
      </vt:variant>
      <vt:variant>
        <vt:lpwstr/>
      </vt:variant>
      <vt:variant>
        <vt:i4>3866733</vt:i4>
      </vt:variant>
      <vt:variant>
        <vt:i4>324</vt:i4>
      </vt:variant>
      <vt:variant>
        <vt:i4>0</vt:i4>
      </vt:variant>
      <vt:variant>
        <vt:i4>5</vt:i4>
      </vt:variant>
      <vt:variant>
        <vt:lpwstr>http://clc.dau.mil/</vt:lpwstr>
      </vt:variant>
      <vt:variant>
        <vt:lpwstr/>
      </vt:variant>
      <vt:variant>
        <vt:i4>3866733</vt:i4>
      </vt:variant>
      <vt:variant>
        <vt:i4>321</vt:i4>
      </vt:variant>
      <vt:variant>
        <vt:i4>0</vt:i4>
      </vt:variant>
      <vt:variant>
        <vt:i4>5</vt:i4>
      </vt:variant>
      <vt:variant>
        <vt:lpwstr>http://clc.dau.mil/</vt:lpwstr>
      </vt:variant>
      <vt:variant>
        <vt:lpwstr/>
      </vt:variant>
      <vt:variant>
        <vt:i4>3866733</vt:i4>
      </vt:variant>
      <vt:variant>
        <vt:i4>318</vt:i4>
      </vt:variant>
      <vt:variant>
        <vt:i4>0</vt:i4>
      </vt:variant>
      <vt:variant>
        <vt:i4>5</vt:i4>
      </vt:variant>
      <vt:variant>
        <vt:lpwstr>http://clc.dau.mil/</vt:lpwstr>
      </vt:variant>
      <vt:variant>
        <vt:lpwstr/>
      </vt:variant>
      <vt:variant>
        <vt:i4>3866733</vt:i4>
      </vt:variant>
      <vt:variant>
        <vt:i4>315</vt:i4>
      </vt:variant>
      <vt:variant>
        <vt:i4>0</vt:i4>
      </vt:variant>
      <vt:variant>
        <vt:i4>5</vt:i4>
      </vt:variant>
      <vt:variant>
        <vt:lpwstr>http://clc.dau.mil/</vt:lpwstr>
      </vt:variant>
      <vt:variant>
        <vt:lpwstr/>
      </vt:variant>
      <vt:variant>
        <vt:i4>3866733</vt:i4>
      </vt:variant>
      <vt:variant>
        <vt:i4>312</vt:i4>
      </vt:variant>
      <vt:variant>
        <vt:i4>0</vt:i4>
      </vt:variant>
      <vt:variant>
        <vt:i4>5</vt:i4>
      </vt:variant>
      <vt:variant>
        <vt:lpwstr>http://clc.dau.mil/</vt:lpwstr>
      </vt:variant>
      <vt:variant>
        <vt:lpwstr/>
      </vt:variant>
      <vt:variant>
        <vt:i4>7012390</vt:i4>
      </vt:variant>
      <vt:variant>
        <vt:i4>309</vt:i4>
      </vt:variant>
      <vt:variant>
        <vt:i4>0</vt:i4>
      </vt:variant>
      <vt:variant>
        <vt:i4>5</vt:i4>
      </vt:variant>
      <vt:variant>
        <vt:lpwstr>https://access.usbank.com/cpsApp1/index.jsp</vt:lpwstr>
      </vt:variant>
      <vt:variant>
        <vt:lpwstr/>
      </vt:variant>
      <vt:variant>
        <vt:i4>3866733</vt:i4>
      </vt:variant>
      <vt:variant>
        <vt:i4>306</vt:i4>
      </vt:variant>
      <vt:variant>
        <vt:i4>0</vt:i4>
      </vt:variant>
      <vt:variant>
        <vt:i4>5</vt:i4>
      </vt:variant>
      <vt:variant>
        <vt:lpwstr>http://clc.dau.mil/</vt:lpwstr>
      </vt:variant>
      <vt:variant>
        <vt:lpwstr/>
      </vt:variant>
      <vt:variant>
        <vt:i4>2162748</vt:i4>
      </vt:variant>
      <vt:variant>
        <vt:i4>303</vt:i4>
      </vt:variant>
      <vt:variant>
        <vt:i4>0</vt:i4>
      </vt:variant>
      <vt:variant>
        <vt:i4>5</vt:i4>
      </vt:variant>
      <vt:variant>
        <vt:lpwstr>https://dap.dau.mil/career/pur/Pages/Certification.aspx</vt:lpwstr>
      </vt:variant>
      <vt:variant>
        <vt:lpwstr/>
      </vt:variant>
      <vt:variant>
        <vt:i4>1179706</vt:i4>
      </vt:variant>
      <vt:variant>
        <vt:i4>296</vt:i4>
      </vt:variant>
      <vt:variant>
        <vt:i4>0</vt:i4>
      </vt:variant>
      <vt:variant>
        <vt:i4>5</vt:i4>
      </vt:variant>
      <vt:variant>
        <vt:lpwstr/>
      </vt:variant>
      <vt:variant>
        <vt:lpwstr>_Toc358795825</vt:lpwstr>
      </vt:variant>
      <vt:variant>
        <vt:i4>1179706</vt:i4>
      </vt:variant>
      <vt:variant>
        <vt:i4>290</vt:i4>
      </vt:variant>
      <vt:variant>
        <vt:i4>0</vt:i4>
      </vt:variant>
      <vt:variant>
        <vt:i4>5</vt:i4>
      </vt:variant>
      <vt:variant>
        <vt:lpwstr/>
      </vt:variant>
      <vt:variant>
        <vt:lpwstr>_Toc358795824</vt:lpwstr>
      </vt:variant>
      <vt:variant>
        <vt:i4>1179706</vt:i4>
      </vt:variant>
      <vt:variant>
        <vt:i4>284</vt:i4>
      </vt:variant>
      <vt:variant>
        <vt:i4>0</vt:i4>
      </vt:variant>
      <vt:variant>
        <vt:i4>5</vt:i4>
      </vt:variant>
      <vt:variant>
        <vt:lpwstr/>
      </vt:variant>
      <vt:variant>
        <vt:lpwstr>_Toc358795823</vt:lpwstr>
      </vt:variant>
      <vt:variant>
        <vt:i4>1179706</vt:i4>
      </vt:variant>
      <vt:variant>
        <vt:i4>278</vt:i4>
      </vt:variant>
      <vt:variant>
        <vt:i4>0</vt:i4>
      </vt:variant>
      <vt:variant>
        <vt:i4>5</vt:i4>
      </vt:variant>
      <vt:variant>
        <vt:lpwstr/>
      </vt:variant>
      <vt:variant>
        <vt:lpwstr>_Toc358795822</vt:lpwstr>
      </vt:variant>
      <vt:variant>
        <vt:i4>1179706</vt:i4>
      </vt:variant>
      <vt:variant>
        <vt:i4>272</vt:i4>
      </vt:variant>
      <vt:variant>
        <vt:i4>0</vt:i4>
      </vt:variant>
      <vt:variant>
        <vt:i4>5</vt:i4>
      </vt:variant>
      <vt:variant>
        <vt:lpwstr/>
      </vt:variant>
      <vt:variant>
        <vt:lpwstr>_Toc358795821</vt:lpwstr>
      </vt:variant>
      <vt:variant>
        <vt:i4>1179706</vt:i4>
      </vt:variant>
      <vt:variant>
        <vt:i4>266</vt:i4>
      </vt:variant>
      <vt:variant>
        <vt:i4>0</vt:i4>
      </vt:variant>
      <vt:variant>
        <vt:i4>5</vt:i4>
      </vt:variant>
      <vt:variant>
        <vt:lpwstr/>
      </vt:variant>
      <vt:variant>
        <vt:lpwstr>_Toc358795820</vt:lpwstr>
      </vt:variant>
      <vt:variant>
        <vt:i4>1114170</vt:i4>
      </vt:variant>
      <vt:variant>
        <vt:i4>260</vt:i4>
      </vt:variant>
      <vt:variant>
        <vt:i4>0</vt:i4>
      </vt:variant>
      <vt:variant>
        <vt:i4>5</vt:i4>
      </vt:variant>
      <vt:variant>
        <vt:lpwstr/>
      </vt:variant>
      <vt:variant>
        <vt:lpwstr>_Toc358795819</vt:lpwstr>
      </vt:variant>
      <vt:variant>
        <vt:i4>1114170</vt:i4>
      </vt:variant>
      <vt:variant>
        <vt:i4>254</vt:i4>
      </vt:variant>
      <vt:variant>
        <vt:i4>0</vt:i4>
      </vt:variant>
      <vt:variant>
        <vt:i4>5</vt:i4>
      </vt:variant>
      <vt:variant>
        <vt:lpwstr/>
      </vt:variant>
      <vt:variant>
        <vt:lpwstr>_Toc358795818</vt:lpwstr>
      </vt:variant>
      <vt:variant>
        <vt:i4>1114170</vt:i4>
      </vt:variant>
      <vt:variant>
        <vt:i4>248</vt:i4>
      </vt:variant>
      <vt:variant>
        <vt:i4>0</vt:i4>
      </vt:variant>
      <vt:variant>
        <vt:i4>5</vt:i4>
      </vt:variant>
      <vt:variant>
        <vt:lpwstr/>
      </vt:variant>
      <vt:variant>
        <vt:lpwstr>_Toc358795817</vt:lpwstr>
      </vt:variant>
      <vt:variant>
        <vt:i4>1114170</vt:i4>
      </vt:variant>
      <vt:variant>
        <vt:i4>242</vt:i4>
      </vt:variant>
      <vt:variant>
        <vt:i4>0</vt:i4>
      </vt:variant>
      <vt:variant>
        <vt:i4>5</vt:i4>
      </vt:variant>
      <vt:variant>
        <vt:lpwstr/>
      </vt:variant>
      <vt:variant>
        <vt:lpwstr>_Toc358795816</vt:lpwstr>
      </vt:variant>
      <vt:variant>
        <vt:i4>1114170</vt:i4>
      </vt:variant>
      <vt:variant>
        <vt:i4>236</vt:i4>
      </vt:variant>
      <vt:variant>
        <vt:i4>0</vt:i4>
      </vt:variant>
      <vt:variant>
        <vt:i4>5</vt:i4>
      </vt:variant>
      <vt:variant>
        <vt:lpwstr/>
      </vt:variant>
      <vt:variant>
        <vt:lpwstr>_Toc358795815</vt:lpwstr>
      </vt:variant>
      <vt:variant>
        <vt:i4>1114170</vt:i4>
      </vt:variant>
      <vt:variant>
        <vt:i4>230</vt:i4>
      </vt:variant>
      <vt:variant>
        <vt:i4>0</vt:i4>
      </vt:variant>
      <vt:variant>
        <vt:i4>5</vt:i4>
      </vt:variant>
      <vt:variant>
        <vt:lpwstr/>
      </vt:variant>
      <vt:variant>
        <vt:lpwstr>_Toc358795814</vt:lpwstr>
      </vt:variant>
      <vt:variant>
        <vt:i4>1114170</vt:i4>
      </vt:variant>
      <vt:variant>
        <vt:i4>224</vt:i4>
      </vt:variant>
      <vt:variant>
        <vt:i4>0</vt:i4>
      </vt:variant>
      <vt:variant>
        <vt:i4>5</vt:i4>
      </vt:variant>
      <vt:variant>
        <vt:lpwstr/>
      </vt:variant>
      <vt:variant>
        <vt:lpwstr>_Toc358795813</vt:lpwstr>
      </vt:variant>
      <vt:variant>
        <vt:i4>1114170</vt:i4>
      </vt:variant>
      <vt:variant>
        <vt:i4>218</vt:i4>
      </vt:variant>
      <vt:variant>
        <vt:i4>0</vt:i4>
      </vt:variant>
      <vt:variant>
        <vt:i4>5</vt:i4>
      </vt:variant>
      <vt:variant>
        <vt:lpwstr/>
      </vt:variant>
      <vt:variant>
        <vt:lpwstr>_Toc358795812</vt:lpwstr>
      </vt:variant>
      <vt:variant>
        <vt:i4>1114170</vt:i4>
      </vt:variant>
      <vt:variant>
        <vt:i4>212</vt:i4>
      </vt:variant>
      <vt:variant>
        <vt:i4>0</vt:i4>
      </vt:variant>
      <vt:variant>
        <vt:i4>5</vt:i4>
      </vt:variant>
      <vt:variant>
        <vt:lpwstr/>
      </vt:variant>
      <vt:variant>
        <vt:lpwstr>_Toc358795811</vt:lpwstr>
      </vt:variant>
      <vt:variant>
        <vt:i4>1114170</vt:i4>
      </vt:variant>
      <vt:variant>
        <vt:i4>206</vt:i4>
      </vt:variant>
      <vt:variant>
        <vt:i4>0</vt:i4>
      </vt:variant>
      <vt:variant>
        <vt:i4>5</vt:i4>
      </vt:variant>
      <vt:variant>
        <vt:lpwstr/>
      </vt:variant>
      <vt:variant>
        <vt:lpwstr>_Toc358795810</vt:lpwstr>
      </vt:variant>
      <vt:variant>
        <vt:i4>1048634</vt:i4>
      </vt:variant>
      <vt:variant>
        <vt:i4>200</vt:i4>
      </vt:variant>
      <vt:variant>
        <vt:i4>0</vt:i4>
      </vt:variant>
      <vt:variant>
        <vt:i4>5</vt:i4>
      </vt:variant>
      <vt:variant>
        <vt:lpwstr/>
      </vt:variant>
      <vt:variant>
        <vt:lpwstr>_Toc358795808</vt:lpwstr>
      </vt:variant>
      <vt:variant>
        <vt:i4>1048634</vt:i4>
      </vt:variant>
      <vt:variant>
        <vt:i4>194</vt:i4>
      </vt:variant>
      <vt:variant>
        <vt:i4>0</vt:i4>
      </vt:variant>
      <vt:variant>
        <vt:i4>5</vt:i4>
      </vt:variant>
      <vt:variant>
        <vt:lpwstr/>
      </vt:variant>
      <vt:variant>
        <vt:lpwstr>_Toc358795807</vt:lpwstr>
      </vt:variant>
      <vt:variant>
        <vt:i4>1048634</vt:i4>
      </vt:variant>
      <vt:variant>
        <vt:i4>188</vt:i4>
      </vt:variant>
      <vt:variant>
        <vt:i4>0</vt:i4>
      </vt:variant>
      <vt:variant>
        <vt:i4>5</vt:i4>
      </vt:variant>
      <vt:variant>
        <vt:lpwstr/>
      </vt:variant>
      <vt:variant>
        <vt:lpwstr>_Toc358795806</vt:lpwstr>
      </vt:variant>
      <vt:variant>
        <vt:i4>1048634</vt:i4>
      </vt:variant>
      <vt:variant>
        <vt:i4>182</vt:i4>
      </vt:variant>
      <vt:variant>
        <vt:i4>0</vt:i4>
      </vt:variant>
      <vt:variant>
        <vt:i4>5</vt:i4>
      </vt:variant>
      <vt:variant>
        <vt:lpwstr/>
      </vt:variant>
      <vt:variant>
        <vt:lpwstr>_Toc358795805</vt:lpwstr>
      </vt:variant>
      <vt:variant>
        <vt:i4>1048634</vt:i4>
      </vt:variant>
      <vt:variant>
        <vt:i4>176</vt:i4>
      </vt:variant>
      <vt:variant>
        <vt:i4>0</vt:i4>
      </vt:variant>
      <vt:variant>
        <vt:i4>5</vt:i4>
      </vt:variant>
      <vt:variant>
        <vt:lpwstr/>
      </vt:variant>
      <vt:variant>
        <vt:lpwstr>_Toc358795804</vt:lpwstr>
      </vt:variant>
      <vt:variant>
        <vt:i4>1048634</vt:i4>
      </vt:variant>
      <vt:variant>
        <vt:i4>170</vt:i4>
      </vt:variant>
      <vt:variant>
        <vt:i4>0</vt:i4>
      </vt:variant>
      <vt:variant>
        <vt:i4>5</vt:i4>
      </vt:variant>
      <vt:variant>
        <vt:lpwstr/>
      </vt:variant>
      <vt:variant>
        <vt:lpwstr>_Toc358795803</vt:lpwstr>
      </vt:variant>
      <vt:variant>
        <vt:i4>1048634</vt:i4>
      </vt:variant>
      <vt:variant>
        <vt:i4>164</vt:i4>
      </vt:variant>
      <vt:variant>
        <vt:i4>0</vt:i4>
      </vt:variant>
      <vt:variant>
        <vt:i4>5</vt:i4>
      </vt:variant>
      <vt:variant>
        <vt:lpwstr/>
      </vt:variant>
      <vt:variant>
        <vt:lpwstr>_Toc358795802</vt:lpwstr>
      </vt:variant>
      <vt:variant>
        <vt:i4>1048634</vt:i4>
      </vt:variant>
      <vt:variant>
        <vt:i4>158</vt:i4>
      </vt:variant>
      <vt:variant>
        <vt:i4>0</vt:i4>
      </vt:variant>
      <vt:variant>
        <vt:i4>5</vt:i4>
      </vt:variant>
      <vt:variant>
        <vt:lpwstr/>
      </vt:variant>
      <vt:variant>
        <vt:lpwstr>_Toc358795801</vt:lpwstr>
      </vt:variant>
      <vt:variant>
        <vt:i4>1048634</vt:i4>
      </vt:variant>
      <vt:variant>
        <vt:i4>152</vt:i4>
      </vt:variant>
      <vt:variant>
        <vt:i4>0</vt:i4>
      </vt:variant>
      <vt:variant>
        <vt:i4>5</vt:i4>
      </vt:variant>
      <vt:variant>
        <vt:lpwstr/>
      </vt:variant>
      <vt:variant>
        <vt:lpwstr>_Toc358795800</vt:lpwstr>
      </vt:variant>
      <vt:variant>
        <vt:i4>1638453</vt:i4>
      </vt:variant>
      <vt:variant>
        <vt:i4>146</vt:i4>
      </vt:variant>
      <vt:variant>
        <vt:i4>0</vt:i4>
      </vt:variant>
      <vt:variant>
        <vt:i4>5</vt:i4>
      </vt:variant>
      <vt:variant>
        <vt:lpwstr/>
      </vt:variant>
      <vt:variant>
        <vt:lpwstr>_Toc358795799</vt:lpwstr>
      </vt:variant>
      <vt:variant>
        <vt:i4>1638453</vt:i4>
      </vt:variant>
      <vt:variant>
        <vt:i4>140</vt:i4>
      </vt:variant>
      <vt:variant>
        <vt:i4>0</vt:i4>
      </vt:variant>
      <vt:variant>
        <vt:i4>5</vt:i4>
      </vt:variant>
      <vt:variant>
        <vt:lpwstr/>
      </vt:variant>
      <vt:variant>
        <vt:lpwstr>_Toc358795798</vt:lpwstr>
      </vt:variant>
      <vt:variant>
        <vt:i4>1638453</vt:i4>
      </vt:variant>
      <vt:variant>
        <vt:i4>134</vt:i4>
      </vt:variant>
      <vt:variant>
        <vt:i4>0</vt:i4>
      </vt:variant>
      <vt:variant>
        <vt:i4>5</vt:i4>
      </vt:variant>
      <vt:variant>
        <vt:lpwstr/>
      </vt:variant>
      <vt:variant>
        <vt:lpwstr>_Toc358795797</vt:lpwstr>
      </vt:variant>
      <vt:variant>
        <vt:i4>1638453</vt:i4>
      </vt:variant>
      <vt:variant>
        <vt:i4>128</vt:i4>
      </vt:variant>
      <vt:variant>
        <vt:i4>0</vt:i4>
      </vt:variant>
      <vt:variant>
        <vt:i4>5</vt:i4>
      </vt:variant>
      <vt:variant>
        <vt:lpwstr/>
      </vt:variant>
      <vt:variant>
        <vt:lpwstr>_Toc358795796</vt:lpwstr>
      </vt:variant>
      <vt:variant>
        <vt:i4>1638453</vt:i4>
      </vt:variant>
      <vt:variant>
        <vt:i4>122</vt:i4>
      </vt:variant>
      <vt:variant>
        <vt:i4>0</vt:i4>
      </vt:variant>
      <vt:variant>
        <vt:i4>5</vt:i4>
      </vt:variant>
      <vt:variant>
        <vt:lpwstr/>
      </vt:variant>
      <vt:variant>
        <vt:lpwstr>_Toc358795795</vt:lpwstr>
      </vt:variant>
      <vt:variant>
        <vt:i4>1638453</vt:i4>
      </vt:variant>
      <vt:variant>
        <vt:i4>116</vt:i4>
      </vt:variant>
      <vt:variant>
        <vt:i4>0</vt:i4>
      </vt:variant>
      <vt:variant>
        <vt:i4>5</vt:i4>
      </vt:variant>
      <vt:variant>
        <vt:lpwstr/>
      </vt:variant>
      <vt:variant>
        <vt:lpwstr>_Toc358795794</vt:lpwstr>
      </vt:variant>
      <vt:variant>
        <vt:i4>1638453</vt:i4>
      </vt:variant>
      <vt:variant>
        <vt:i4>110</vt:i4>
      </vt:variant>
      <vt:variant>
        <vt:i4>0</vt:i4>
      </vt:variant>
      <vt:variant>
        <vt:i4>5</vt:i4>
      </vt:variant>
      <vt:variant>
        <vt:lpwstr/>
      </vt:variant>
      <vt:variant>
        <vt:lpwstr>_Toc358795793</vt:lpwstr>
      </vt:variant>
      <vt:variant>
        <vt:i4>1638453</vt:i4>
      </vt:variant>
      <vt:variant>
        <vt:i4>104</vt:i4>
      </vt:variant>
      <vt:variant>
        <vt:i4>0</vt:i4>
      </vt:variant>
      <vt:variant>
        <vt:i4>5</vt:i4>
      </vt:variant>
      <vt:variant>
        <vt:lpwstr/>
      </vt:variant>
      <vt:variant>
        <vt:lpwstr>_Toc358795792</vt:lpwstr>
      </vt:variant>
      <vt:variant>
        <vt:i4>1638453</vt:i4>
      </vt:variant>
      <vt:variant>
        <vt:i4>98</vt:i4>
      </vt:variant>
      <vt:variant>
        <vt:i4>0</vt:i4>
      </vt:variant>
      <vt:variant>
        <vt:i4>5</vt:i4>
      </vt:variant>
      <vt:variant>
        <vt:lpwstr/>
      </vt:variant>
      <vt:variant>
        <vt:lpwstr>_Toc358795791</vt:lpwstr>
      </vt:variant>
      <vt:variant>
        <vt:i4>1638453</vt:i4>
      </vt:variant>
      <vt:variant>
        <vt:i4>92</vt:i4>
      </vt:variant>
      <vt:variant>
        <vt:i4>0</vt:i4>
      </vt:variant>
      <vt:variant>
        <vt:i4>5</vt:i4>
      </vt:variant>
      <vt:variant>
        <vt:lpwstr/>
      </vt:variant>
      <vt:variant>
        <vt:lpwstr>_Toc358795790</vt:lpwstr>
      </vt:variant>
      <vt:variant>
        <vt:i4>1572917</vt:i4>
      </vt:variant>
      <vt:variant>
        <vt:i4>86</vt:i4>
      </vt:variant>
      <vt:variant>
        <vt:i4>0</vt:i4>
      </vt:variant>
      <vt:variant>
        <vt:i4>5</vt:i4>
      </vt:variant>
      <vt:variant>
        <vt:lpwstr/>
      </vt:variant>
      <vt:variant>
        <vt:lpwstr>_Toc358795789</vt:lpwstr>
      </vt:variant>
      <vt:variant>
        <vt:i4>1572917</vt:i4>
      </vt:variant>
      <vt:variant>
        <vt:i4>80</vt:i4>
      </vt:variant>
      <vt:variant>
        <vt:i4>0</vt:i4>
      </vt:variant>
      <vt:variant>
        <vt:i4>5</vt:i4>
      </vt:variant>
      <vt:variant>
        <vt:lpwstr/>
      </vt:variant>
      <vt:variant>
        <vt:lpwstr>_Toc358795788</vt:lpwstr>
      </vt:variant>
      <vt:variant>
        <vt:i4>1572917</vt:i4>
      </vt:variant>
      <vt:variant>
        <vt:i4>74</vt:i4>
      </vt:variant>
      <vt:variant>
        <vt:i4>0</vt:i4>
      </vt:variant>
      <vt:variant>
        <vt:i4>5</vt:i4>
      </vt:variant>
      <vt:variant>
        <vt:lpwstr/>
      </vt:variant>
      <vt:variant>
        <vt:lpwstr>_Toc358795787</vt:lpwstr>
      </vt:variant>
      <vt:variant>
        <vt:i4>1572917</vt:i4>
      </vt:variant>
      <vt:variant>
        <vt:i4>68</vt:i4>
      </vt:variant>
      <vt:variant>
        <vt:i4>0</vt:i4>
      </vt:variant>
      <vt:variant>
        <vt:i4>5</vt:i4>
      </vt:variant>
      <vt:variant>
        <vt:lpwstr/>
      </vt:variant>
      <vt:variant>
        <vt:lpwstr>_Toc358795786</vt:lpwstr>
      </vt:variant>
      <vt:variant>
        <vt:i4>1572917</vt:i4>
      </vt:variant>
      <vt:variant>
        <vt:i4>62</vt:i4>
      </vt:variant>
      <vt:variant>
        <vt:i4>0</vt:i4>
      </vt:variant>
      <vt:variant>
        <vt:i4>5</vt:i4>
      </vt:variant>
      <vt:variant>
        <vt:lpwstr/>
      </vt:variant>
      <vt:variant>
        <vt:lpwstr>_Toc358795785</vt:lpwstr>
      </vt:variant>
      <vt:variant>
        <vt:i4>1572917</vt:i4>
      </vt:variant>
      <vt:variant>
        <vt:i4>56</vt:i4>
      </vt:variant>
      <vt:variant>
        <vt:i4>0</vt:i4>
      </vt:variant>
      <vt:variant>
        <vt:i4>5</vt:i4>
      </vt:variant>
      <vt:variant>
        <vt:lpwstr/>
      </vt:variant>
      <vt:variant>
        <vt:lpwstr>_Toc358795784</vt:lpwstr>
      </vt:variant>
      <vt:variant>
        <vt:i4>1572917</vt:i4>
      </vt:variant>
      <vt:variant>
        <vt:i4>50</vt:i4>
      </vt:variant>
      <vt:variant>
        <vt:i4>0</vt:i4>
      </vt:variant>
      <vt:variant>
        <vt:i4>5</vt:i4>
      </vt:variant>
      <vt:variant>
        <vt:lpwstr/>
      </vt:variant>
      <vt:variant>
        <vt:lpwstr>_Toc358795783</vt:lpwstr>
      </vt:variant>
      <vt:variant>
        <vt:i4>1572917</vt:i4>
      </vt:variant>
      <vt:variant>
        <vt:i4>44</vt:i4>
      </vt:variant>
      <vt:variant>
        <vt:i4>0</vt:i4>
      </vt:variant>
      <vt:variant>
        <vt:i4>5</vt:i4>
      </vt:variant>
      <vt:variant>
        <vt:lpwstr/>
      </vt:variant>
      <vt:variant>
        <vt:lpwstr>_Toc358795782</vt:lpwstr>
      </vt:variant>
      <vt:variant>
        <vt:i4>1572917</vt:i4>
      </vt:variant>
      <vt:variant>
        <vt:i4>38</vt:i4>
      </vt:variant>
      <vt:variant>
        <vt:i4>0</vt:i4>
      </vt:variant>
      <vt:variant>
        <vt:i4>5</vt:i4>
      </vt:variant>
      <vt:variant>
        <vt:lpwstr/>
      </vt:variant>
      <vt:variant>
        <vt:lpwstr>_Toc358795781</vt:lpwstr>
      </vt:variant>
      <vt:variant>
        <vt:i4>1572917</vt:i4>
      </vt:variant>
      <vt:variant>
        <vt:i4>32</vt:i4>
      </vt:variant>
      <vt:variant>
        <vt:i4>0</vt:i4>
      </vt:variant>
      <vt:variant>
        <vt:i4>5</vt:i4>
      </vt:variant>
      <vt:variant>
        <vt:lpwstr/>
      </vt:variant>
      <vt:variant>
        <vt:lpwstr>_Toc358795780</vt:lpwstr>
      </vt:variant>
      <vt:variant>
        <vt:i4>1507381</vt:i4>
      </vt:variant>
      <vt:variant>
        <vt:i4>26</vt:i4>
      </vt:variant>
      <vt:variant>
        <vt:i4>0</vt:i4>
      </vt:variant>
      <vt:variant>
        <vt:i4>5</vt:i4>
      </vt:variant>
      <vt:variant>
        <vt:lpwstr/>
      </vt:variant>
      <vt:variant>
        <vt:lpwstr>_Toc358795779</vt:lpwstr>
      </vt:variant>
      <vt:variant>
        <vt:i4>1507381</vt:i4>
      </vt:variant>
      <vt:variant>
        <vt:i4>20</vt:i4>
      </vt:variant>
      <vt:variant>
        <vt:i4>0</vt:i4>
      </vt:variant>
      <vt:variant>
        <vt:i4>5</vt:i4>
      </vt:variant>
      <vt:variant>
        <vt:lpwstr/>
      </vt:variant>
      <vt:variant>
        <vt:lpwstr>_Toc358795778</vt:lpwstr>
      </vt:variant>
      <vt:variant>
        <vt:i4>1507381</vt:i4>
      </vt:variant>
      <vt:variant>
        <vt:i4>14</vt:i4>
      </vt:variant>
      <vt:variant>
        <vt:i4>0</vt:i4>
      </vt:variant>
      <vt:variant>
        <vt:i4>5</vt:i4>
      </vt:variant>
      <vt:variant>
        <vt:lpwstr/>
      </vt:variant>
      <vt:variant>
        <vt:lpwstr>_Toc358795777</vt:lpwstr>
      </vt:variant>
      <vt:variant>
        <vt:i4>1507381</vt:i4>
      </vt:variant>
      <vt:variant>
        <vt:i4>8</vt:i4>
      </vt:variant>
      <vt:variant>
        <vt:i4>0</vt:i4>
      </vt:variant>
      <vt:variant>
        <vt:i4>5</vt:i4>
      </vt:variant>
      <vt:variant>
        <vt:lpwstr/>
      </vt:variant>
      <vt:variant>
        <vt:lpwstr>_Toc358795776</vt:lpwstr>
      </vt:variant>
      <vt:variant>
        <vt:i4>1507381</vt:i4>
      </vt:variant>
      <vt:variant>
        <vt:i4>2</vt:i4>
      </vt:variant>
      <vt:variant>
        <vt:i4>0</vt:i4>
      </vt:variant>
      <vt:variant>
        <vt:i4>5</vt:i4>
      </vt:variant>
      <vt:variant>
        <vt:lpwstr/>
      </vt:variant>
      <vt:variant>
        <vt:lpwstr>_Toc358795775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EE</dc:title>
  <dc:subject/>
  <dc:creator>Administrator</dc:creator>
  <cp:keywords/>
  <cp:lastModifiedBy>Gregory Pangborn</cp:lastModifiedBy>
  <cp:revision>3</cp:revision>
  <cp:lastPrinted>2013-02-05T19:20:00Z</cp:lastPrinted>
  <dcterms:created xsi:type="dcterms:W3CDTF">2020-02-11T15:10:00Z</dcterms:created>
  <dcterms:modified xsi:type="dcterms:W3CDTF">2020-02-11T15:26:00Z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
    <vt:lpwstr>DASAP-90-523</vt:lpwstr>
  </property>
  <property fmtid="{D5CDD505-2E9C-101B-9397-08002B2CF9AE}" pid="6" name="_dlc_DocIdItemGuid">
    <vt:lpwstr>196eea47-06c1-4c80-9986-ec0a5293863c</vt:lpwstr>
  </property>
  <property fmtid="{D5CDD505-2E9C-101B-9397-08002B2CF9AE}" pid="7" name="_dlc_DocIdUrl">
    <vt:lpwstr>https://spcs3.kc.army.mil/asaalt/ZPTeam/PPS/_layouts/15/DocIdRedir.aspx?ID=DASAP-90-523, DASAP-90-523</vt:lpwstr>
  </property>
  <property fmtid="{D5CDD505-2E9C-101B-9397-08002B2CF9AE}" pid="8" name="ffc7d0df761c4fa0955ca3c7780be4ea">
    <vt:lpwstr/>
  </property>
  <property fmtid="{D5CDD505-2E9C-101B-9397-08002B2CF9AE}" pid="9" name="g9d2a862e44547e0b49a65fb6f50af7d">
    <vt:lpwstr/>
  </property>
  <property fmtid="{D5CDD505-2E9C-101B-9397-08002B2CF9AE}" pid="10" name="i985fb4ba1b74433aef9ca5eaedaab6a">
    <vt:lpwstr/>
  </property>
  <property fmtid="{D5CDD505-2E9C-101B-9397-08002B2CF9AE}" pid="11" name="Approval_x0020_Authority">
    <vt:lpwstr/>
  </property>
  <property fmtid="{D5CDD505-2E9C-101B-9397-08002B2CF9AE}" pid="12" name="Frequency">
    <vt:lpwstr/>
  </property>
  <property fmtid="{D5CDD505-2E9C-101B-9397-08002B2CF9AE}" pid="13" name="Briefing_x0020_Document_x0020_Types">
    <vt:lpwstr/>
  </property>
  <property fmtid="{D5CDD505-2E9C-101B-9397-08002B2CF9AE}" pid="14" name="Presented_x0020_To">
    <vt:lpwstr/>
  </property>
  <property fmtid="{D5CDD505-2E9C-101B-9397-08002B2CF9AE}" pid="15" name="display_urn:schemas-microsoft-com:office:office#Posted_x0020_By_x002F_Author">
    <vt:lpwstr>Jordan, Amanda C Ms CIV USA ASA ALT</vt:lpwstr>
  </property>
  <property fmtid="{D5CDD505-2E9C-101B-9397-08002B2CF9AE}" pid="16" name="Document Types">
    <vt:lpwstr>23;#Regulation|1d7f43a6-f8bb-4223-9c6f-9b729e816bd9</vt:lpwstr>
  </property>
  <property fmtid="{D5CDD505-2E9C-101B-9397-08002B2CF9AE}" pid="17" name="o0db550b7e21475b9eff9fa96a351f6a">
    <vt:lpwstr/>
  </property>
  <property fmtid="{D5CDD505-2E9C-101B-9397-08002B2CF9AE}" pid="18" name="Fiscal_x0020_Year">
    <vt:lpwstr>108;#FY 2015|a74dcf90-02ac-49fc-8628-fb1821f0a7c9</vt:lpwstr>
  </property>
  <property fmtid="{D5CDD505-2E9C-101B-9397-08002B2CF9AE}" pid="19" name="Business_x0020_System">
    <vt:lpwstr>10;#Army Contracting Business Intelligence System|a5fc719a-e457-4d8f-af25-366c5684c6d3</vt:lpwstr>
  </property>
  <property fmtid="{D5CDD505-2E9C-101B-9397-08002B2CF9AE}" pid="20" name="d71e606529824e109f34eb917ab14b3b">
    <vt:lpwstr/>
  </property>
  <property fmtid="{D5CDD505-2E9C-101B-9397-08002B2CF9AE}" pid="21" name="Organization">
    <vt:lpwstr>487;#DASA(P) Procurement Policy|baec6d0f-085c-46bf-a19f-61084e9a69d8</vt:lpwstr>
  </property>
  <property fmtid="{D5CDD505-2E9C-101B-9397-08002B2CF9AE}" pid="22" name="n1f53f438c0b451c9f12744c2d53faea">
    <vt:lpwstr/>
  </property>
  <property fmtid="{D5CDD505-2E9C-101B-9397-08002B2CF9AE}" pid="23" name="Audit_x0020_Agency">
    <vt:lpwstr/>
  </property>
  <property fmtid="{D5CDD505-2E9C-101B-9397-08002B2CF9AE}" pid="24" name="b489bf28285947bdbd459884f7ac3df3">
    <vt:lpwstr/>
  </property>
  <property fmtid="{D5CDD505-2E9C-101B-9397-08002B2CF9AE}" pid="25" name="l67c16429e2d43599743984606be6886">
    <vt:lpwstr/>
  </property>
  <property fmtid="{D5CDD505-2E9C-101B-9397-08002B2CF9AE}" pid="26" name="Document Status">
    <vt:lpwstr>8;#Final|260ff4ba-7e6d-4f69-b2f8-5d9b6aa5bf2e</vt:lpwstr>
  </property>
  <property fmtid="{D5CDD505-2E9C-101B-9397-08002B2CF9AE}" pid="27" name="Document_x0020_Category">
    <vt:lpwstr/>
  </property>
  <property fmtid="{D5CDD505-2E9C-101B-9397-08002B2CF9AE}" pid="28" name="PARC_x0020_Notifications">
    <vt:lpwstr/>
  </property>
  <property fmtid="{D5CDD505-2E9C-101B-9397-08002B2CF9AE}" pid="29" name="f88fa16fa7cc46e2865c02d0fcda6385">
    <vt:lpwstr/>
  </property>
  <property fmtid="{D5CDD505-2E9C-101B-9397-08002B2CF9AE}" pid="30" name="Presented_x0020_By">
    <vt:lpwstr/>
  </property>
  <property fmtid="{D5CDD505-2E9C-101B-9397-08002B2CF9AE}" pid="31" name="Report_x0020_Document_x0020_Type">
    <vt:lpwstr/>
  </property>
  <property fmtid="{D5CDD505-2E9C-101B-9397-08002B2CF9AE}" pid="32" name="Document_x0020_Subject">
    <vt:lpwstr/>
  </property>
</Properties>
</file>