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26E" w14:textId="5B6C0EAA" w:rsidR="002E221A" w:rsidRPr="00E27D2F" w:rsidRDefault="00E2618C" w:rsidP="00E2618C">
      <w:pPr>
        <w:pStyle w:val="Heading1"/>
      </w:pPr>
      <w:bookmarkStart w:id="0" w:name="_Toc39052828"/>
      <w:r w:rsidRPr="00E2618C">
        <w:t>AFARS – PART 5143</w:t>
      </w:r>
      <w:r w:rsidRPr="00E2618C">
        <w:br/>
      </w:r>
      <w:r w:rsidR="00E606B4" w:rsidRPr="00E27D2F">
        <w:t>Contract Modifications</w:t>
      </w:r>
      <w:bookmarkEnd w:id="0"/>
    </w:p>
    <w:p w14:paraId="3FBE826F" w14:textId="75738BA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E51B4C">
        <w:rPr>
          <w:rFonts w:ascii="Times New Roman" w:hAnsi="Times New Roman" w:cs="Times New Roman"/>
          <w:i/>
          <w:sz w:val="24"/>
          <w:szCs w:val="24"/>
        </w:rPr>
        <w:t>0</w:t>
      </w:r>
      <w:r w:rsidR="00F26912">
        <w:rPr>
          <w:rFonts w:ascii="Times New Roman" w:hAnsi="Times New Roman" w:cs="Times New Roman"/>
          <w:i/>
          <w:sz w:val="24"/>
          <w:szCs w:val="24"/>
        </w:rPr>
        <w:t>1</w:t>
      </w:r>
      <w:r w:rsidR="00176E41">
        <w:rPr>
          <w:rFonts w:ascii="Times New Roman" w:hAnsi="Times New Roman" w:cs="Times New Roman"/>
          <w:i/>
          <w:sz w:val="24"/>
          <w:szCs w:val="24"/>
        </w:rPr>
        <w:t xml:space="preserve"> May 2019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2AA13676" w14:textId="392E5DDF" w:rsidR="006C0A4E" w:rsidRDefault="006C0A4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28" w:history="1">
        <w:r w:rsidRPr="00B854FB">
          <w:rPr>
            <w:rStyle w:val="Hyperlink"/>
            <w:noProof/>
          </w:rPr>
          <w:t>AFARS – PART 5143 Contract Modifications</w:t>
        </w:r>
      </w:hyperlink>
    </w:p>
    <w:p w14:paraId="05B3280F" w14:textId="598F139C" w:rsidR="006C0A4E" w:rsidRDefault="008953A2">
      <w:pPr>
        <w:pStyle w:val="TOC2"/>
        <w:tabs>
          <w:tab w:val="right" w:leader="dot" w:pos="9350"/>
        </w:tabs>
        <w:rPr>
          <w:noProof/>
        </w:rPr>
      </w:pPr>
      <w:hyperlink w:anchor="_Toc39052829" w:history="1">
        <w:r w:rsidR="006C0A4E" w:rsidRPr="00B854FB">
          <w:rPr>
            <w:rStyle w:val="Hyperlink"/>
            <w:noProof/>
          </w:rPr>
          <w:t>Subpart 5143.2 – Change Orders</w:t>
        </w:r>
      </w:hyperlink>
    </w:p>
    <w:p w14:paraId="45147D19" w14:textId="7B41C238" w:rsidR="006C0A4E" w:rsidRDefault="008953A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0" w:history="1">
        <w:r w:rsidR="006C0A4E" w:rsidRPr="00B854FB">
          <w:rPr>
            <w:rStyle w:val="Hyperlink"/>
            <w:noProof/>
          </w:rPr>
          <w:t>5143.204  Administration.</w:t>
        </w:r>
      </w:hyperlink>
    </w:p>
    <w:p w14:paraId="3E100405" w14:textId="2E24C36B" w:rsidR="006C0A4E" w:rsidRDefault="008953A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1" w:history="1">
        <w:r w:rsidR="006C0A4E" w:rsidRPr="00B854FB">
          <w:rPr>
            <w:rStyle w:val="Hyperlink"/>
            <w:noProof/>
          </w:rPr>
          <w:t>5143.204-70-5  Exceptions.</w:t>
        </w:r>
      </w:hyperlink>
    </w:p>
    <w:p w14:paraId="077708CA" w14:textId="1ACCA3DE" w:rsidR="006C0A4E" w:rsidRDefault="008953A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2" w:history="1">
        <w:r w:rsidR="006C0A4E" w:rsidRPr="00B854FB">
          <w:rPr>
            <w:rStyle w:val="Hyperlink"/>
            <w:noProof/>
          </w:rPr>
          <w:t>5143.204-70-6  Allowable profit.</w:t>
        </w:r>
      </w:hyperlink>
    </w:p>
    <w:p w14:paraId="7C98E01B" w14:textId="0CE7AA26" w:rsidR="006C0A4E" w:rsidRDefault="008953A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3" w:history="1">
        <w:r w:rsidR="006C0A4E" w:rsidRPr="00B854FB">
          <w:rPr>
            <w:rStyle w:val="Hyperlink"/>
            <w:noProof/>
          </w:rPr>
          <w:t>5143.205  Contract clauses.</w:t>
        </w:r>
      </w:hyperlink>
    </w:p>
    <w:p w14:paraId="3280158E" w14:textId="0FDA6AE4" w:rsidR="00E27D2F" w:rsidRPr="00E27D2F" w:rsidRDefault="006C0A4E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618C">
      <w:pPr>
        <w:pStyle w:val="Heading2"/>
      </w:pPr>
      <w:bookmarkStart w:id="1" w:name="_Toc39052829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1"/>
    </w:p>
    <w:p w14:paraId="3FBE8271" w14:textId="77777777" w:rsidR="007F2035" w:rsidRDefault="007F2035" w:rsidP="00E2618C">
      <w:pPr>
        <w:pStyle w:val="Heading3"/>
      </w:pPr>
      <w:bookmarkStart w:id="2" w:name="_Toc39052830"/>
      <w:r>
        <w:t xml:space="preserve">5143.204  </w:t>
      </w:r>
      <w:r w:rsidRPr="00E27D2F">
        <w:t>Administration</w:t>
      </w:r>
      <w:r>
        <w:t>.</w:t>
      </w:r>
      <w:bookmarkEnd w:id="2"/>
    </w:p>
    <w:p w14:paraId="66305DBD" w14:textId="77777777" w:rsidR="00E2618C" w:rsidRDefault="007F2035" w:rsidP="00E2618C">
      <w:pPr>
        <w:pStyle w:val="Heading4"/>
      </w:pPr>
      <w:bookmarkStart w:id="3" w:name="_Toc39052831"/>
      <w:r>
        <w:t>5143.204-70-5  Exceptions.</w:t>
      </w:r>
      <w:bookmarkEnd w:id="3"/>
    </w:p>
    <w:p w14:paraId="3FBE8273" w14:textId="46C6C746" w:rsidR="007F2035" w:rsidRPr="00E27D2F" w:rsidRDefault="00E2618C" w:rsidP="00E2618C">
      <w:pPr>
        <w:pStyle w:val="List1"/>
      </w:pPr>
      <w:r w:rsidRPr="00E27D2F">
        <w:t>(c)</w:t>
      </w:r>
      <w:r w:rsidR="007F2035" w:rsidRPr="00E27D2F">
        <w:t xml:space="preserve">  The Assistant Secretary of the Army (Acquisition, Logistics and Technology) may waive the limitations </w:t>
      </w:r>
      <w:r w:rsidR="0059510E" w:rsidRPr="00E27D2F">
        <w:t>under</w:t>
      </w:r>
      <w:r w:rsidR="007F2035" w:rsidRPr="00E27D2F">
        <w:t xml:space="preserve"> DFARS 243.204-70</w:t>
      </w:r>
      <w:r w:rsidR="0059510E" w:rsidRPr="00E27D2F">
        <w:t>-2, 243.204-70-3, and 243.204-70-4</w:t>
      </w:r>
      <w:r w:rsidR="007F2035" w:rsidRPr="00E27D2F">
        <w:t>.  See Appendix GG for further delegation.</w:t>
      </w:r>
    </w:p>
    <w:p w14:paraId="3FBE8274" w14:textId="77777777" w:rsidR="007F2035" w:rsidRDefault="007F2035" w:rsidP="00E2618C">
      <w:pPr>
        <w:pStyle w:val="Heading4"/>
      </w:pPr>
      <w:bookmarkStart w:id="4" w:name="_Toc39052832"/>
      <w:r>
        <w:t>5143.204-70-6  Allowable profit.</w:t>
      </w:r>
      <w:bookmarkEnd w:id="4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730B02A" w14:textId="77777777" w:rsidR="00E2618C" w:rsidRDefault="00C94D27" w:rsidP="00E2618C">
      <w:pPr>
        <w:pStyle w:val="Heading3"/>
      </w:pPr>
      <w:bookmarkStart w:id="5" w:name="_Toc39052833"/>
      <w:r>
        <w:t xml:space="preserve">5143.205  </w:t>
      </w:r>
      <w:r w:rsidR="00500679" w:rsidRPr="00CB5735">
        <w:t>Contract clauses.</w:t>
      </w:r>
      <w:bookmarkEnd w:id="5"/>
    </w:p>
    <w:p w14:paraId="3FBE8278" w14:textId="20C5BAB1" w:rsidR="002E221A" w:rsidRDefault="00E2618C" w:rsidP="00E2618C">
      <w:pPr>
        <w:pStyle w:val="List1"/>
      </w:pPr>
      <w:r w:rsidRPr="00CB5735">
        <w:t>(c)</w:t>
      </w:r>
      <w:r w:rsidR="00500679" w:rsidRPr="00CB5735">
        <w:t xml:space="preserve">  The contracting officer may change the period in which the contractor may assert claims under the clause</w:t>
      </w:r>
      <w:r w:rsidR="00C86434">
        <w:t xml:space="preserve"> at FAR 52.243-3, Changes—Time-and-Materials or Labor-Hours,</w:t>
      </w:r>
      <w:r w:rsidR="00500679" w:rsidRPr="00CB5735"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729A6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6244A0"/>
    <w:rsid w:val="006C0A4E"/>
    <w:rsid w:val="00704B39"/>
    <w:rsid w:val="00721C28"/>
    <w:rsid w:val="007F2035"/>
    <w:rsid w:val="008953A2"/>
    <w:rsid w:val="008F5FCC"/>
    <w:rsid w:val="008F63B5"/>
    <w:rsid w:val="009611E2"/>
    <w:rsid w:val="00995A51"/>
    <w:rsid w:val="009E74B4"/>
    <w:rsid w:val="00B17E79"/>
    <w:rsid w:val="00BF1700"/>
    <w:rsid w:val="00C86434"/>
    <w:rsid w:val="00C94D27"/>
    <w:rsid w:val="00CB5735"/>
    <w:rsid w:val="00D637EF"/>
    <w:rsid w:val="00D7655C"/>
    <w:rsid w:val="00E16B42"/>
    <w:rsid w:val="00E17267"/>
    <w:rsid w:val="00E2618C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1">
    <w:name w:val="heading 1"/>
    <w:basedOn w:val="Normal"/>
    <w:next w:val="Normal"/>
    <w:link w:val="Heading1Char"/>
    <w:uiPriority w:val="9"/>
    <w:qFormat/>
    <w:rsid w:val="00E2618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618C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618C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618C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E2618C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18C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E2618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2618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2618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2618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E2618C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E2618C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E2618C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E2618C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E2618C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2618C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2618C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2618C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2618C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E2618C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0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A4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E1726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5143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DASAP-90-508</_dlc_DocId>
    <_dlc_DocIdUrl xmlns="4d2834f2-6e62-48ef-822a-880d84868a39">
      <Url>https://spcs3.kc.army.mil/asaalt/ZPTeam/PPS/_layouts/15/DocIdRedir.aspx?ID=DASAP-90-508</Url>
      <Description>DASAP-90-508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9368-9400-4FF3-A431-092216360CE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3D120D1-80C2-409B-BA62-22749919A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83E7F1-E69A-46F9-8635-48B3B374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Gregory Pangborn</cp:lastModifiedBy>
  <cp:revision>10</cp:revision>
  <dcterms:created xsi:type="dcterms:W3CDTF">2018-04-30T16:55:00Z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