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49226" w14:textId="77777777" w:rsidR="008446D8" w:rsidRPr="00BA1653" w:rsidRDefault="00321269">
      <w:pPr>
        <w:spacing w:after="240"/>
        <w:jc w:val="center"/>
        <w:rPr>
          <w:rFonts w:ascii="Times New Roman" w:hAnsi="Times New Roman" w:cs="Times New Roman"/>
          <w:b/>
          <w:bCs/>
          <w:caps/>
          <w:sz w:val="32"/>
          <w:szCs w:val="32"/>
        </w:rPr>
      </w:pPr>
      <w:r w:rsidRPr="00BA1653">
        <w:rPr>
          <w:rFonts w:ascii="Times New Roman" w:hAnsi="Times New Roman" w:cs="Times New Roman"/>
          <w:b/>
          <w:bCs/>
          <w:caps/>
          <w:sz w:val="32"/>
          <w:szCs w:val="32"/>
        </w:rPr>
        <w:t xml:space="preserve">AFARS </w:t>
      </w:r>
      <w:r w:rsidR="001240C2" w:rsidRPr="00BA1653">
        <w:rPr>
          <w:rFonts w:ascii="Times New Roman" w:hAnsi="Times New Roman" w:cs="Times New Roman"/>
          <w:b/>
          <w:bCs/>
          <w:caps/>
          <w:sz w:val="32"/>
          <w:szCs w:val="32"/>
        </w:rPr>
        <w:t>–</w:t>
      </w:r>
      <w:r w:rsidRPr="00BA1653">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010983F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493CF4">
        <w:rPr>
          <w:rFonts w:ascii="Times New Roman" w:hAnsi="Times New Roman" w:cs="Times New Roman"/>
          <w:i/>
          <w:sz w:val="24"/>
          <w:szCs w:val="24"/>
        </w:rPr>
        <w:t>8 September</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B83F20">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B83F20">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B83F20">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B83F20">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B83F20">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0" w:name="_Toc514056291"/>
      <w:bookmarkStart w:id="1" w:name="_Toc1024321"/>
      <w:bookmarkStart w:id="2" w:name="_Toc77076544"/>
      <w:bookmarkStart w:id="3" w:name="_Toc77076615"/>
      <w:proofErr w:type="gramStart"/>
      <w:r w:rsidRPr="00321269">
        <w:t xml:space="preserve">5115.000  </w:t>
      </w:r>
      <w:r w:rsidRPr="009A0B79">
        <w:t>Scope</w:t>
      </w:r>
      <w:proofErr w:type="gramEnd"/>
      <w:r w:rsidRPr="00321269">
        <w:t xml:space="preserve"> of part.</w:t>
      </w:r>
      <w:bookmarkEnd w:id="0"/>
      <w:bookmarkEnd w:id="1"/>
      <w:bookmarkEnd w:id="2"/>
      <w:bookmarkEnd w:id="3"/>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4" w:name="_Toc514056292"/>
      <w:bookmarkStart w:id="5" w:name="_Toc1024322"/>
      <w:bookmarkStart w:id="6" w:name="_Toc77076545"/>
      <w:bookmarkStart w:id="7" w:name="_Toc77076616"/>
      <w:proofErr w:type="gramStart"/>
      <w:r w:rsidRPr="007329F3">
        <w:t>5115.001  Definitions</w:t>
      </w:r>
      <w:proofErr w:type="gramEnd"/>
      <w:r w:rsidRPr="007329F3">
        <w:t>.</w:t>
      </w:r>
      <w:bookmarkEnd w:id="4"/>
      <w:bookmarkEnd w:id="5"/>
      <w:bookmarkEnd w:id="6"/>
      <w:bookmarkEnd w:id="7"/>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8" w:name="_Toc514056293"/>
      <w:bookmarkStart w:id="9" w:name="_Toc1024323"/>
      <w:bookmarkStart w:id="10" w:name="_Toc77076546"/>
      <w:bookmarkStart w:id="11" w:name="_Toc77076617"/>
      <w:r w:rsidRPr="00321269">
        <w:t>Subpart 5115.2 – Solicitation and Receipt of Proposals and Information</w:t>
      </w:r>
      <w:bookmarkEnd w:id="8"/>
      <w:bookmarkEnd w:id="9"/>
      <w:bookmarkEnd w:id="10"/>
      <w:bookmarkEnd w:id="11"/>
    </w:p>
    <w:p w14:paraId="7974922F" w14:textId="77777777" w:rsidR="00C743DC" w:rsidRPr="007329F3" w:rsidRDefault="00321269" w:rsidP="009A0B79">
      <w:pPr>
        <w:pStyle w:val="Heading4"/>
      </w:pPr>
      <w:bookmarkStart w:id="12" w:name="_Toc514056294"/>
      <w:bookmarkStart w:id="13" w:name="_Toc1024324"/>
      <w:bookmarkStart w:id="14" w:name="_Toc77076547"/>
      <w:bookmarkStart w:id="15" w:name="_Toc77076618"/>
      <w:proofErr w:type="gramStart"/>
      <w:r w:rsidRPr="007329F3">
        <w:t>5115.201  Exchanges</w:t>
      </w:r>
      <w:proofErr w:type="gramEnd"/>
      <w:r w:rsidRPr="007329F3">
        <w:t xml:space="preserve"> with industry before receipt of proposals.</w:t>
      </w:r>
      <w:bookmarkEnd w:id="12"/>
      <w:bookmarkEnd w:id="13"/>
      <w:bookmarkEnd w:id="14"/>
      <w:bookmarkEnd w:id="15"/>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w:t>
      </w:r>
      <w:r w:rsidR="00F2244C">
        <w:rPr>
          <w:rFonts w:ascii="Times New Roman" w:hAnsi="Times New Roman" w:cs="Times New Roman"/>
          <w:sz w:val="24"/>
          <w:szCs w:val="24"/>
        </w:rPr>
        <w:lastRenderedPageBreak/>
        <w:t>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16" w:name="_Toc514056295"/>
      <w:bookmarkStart w:id="17" w:name="_Toc1024325"/>
      <w:bookmarkStart w:id="18" w:name="_Toc77076548"/>
      <w:bookmarkStart w:id="19" w:name="_Toc77076619"/>
      <w:proofErr w:type="gramStart"/>
      <w:r w:rsidRPr="007329F3">
        <w:t>5115.204  Contract</w:t>
      </w:r>
      <w:proofErr w:type="gramEnd"/>
      <w:r w:rsidRPr="007329F3">
        <w:t xml:space="preserve"> format.</w:t>
      </w:r>
      <w:bookmarkEnd w:id="16"/>
      <w:bookmarkEnd w:id="17"/>
      <w:bookmarkEnd w:id="18"/>
      <w:bookmarkEnd w:id="19"/>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0" w:name="_Toc514056296"/>
      <w:bookmarkStart w:id="21" w:name="_Toc1024326"/>
      <w:bookmarkStart w:id="22" w:name="_Toc77076549"/>
      <w:bookmarkStart w:id="23" w:name="_Toc77076620"/>
      <w:r w:rsidRPr="00321269">
        <w:t>Subpart 5115.3 – Source Selection</w:t>
      </w:r>
      <w:bookmarkEnd w:id="20"/>
      <w:bookmarkEnd w:id="21"/>
      <w:bookmarkEnd w:id="22"/>
      <w:bookmarkEnd w:id="23"/>
    </w:p>
    <w:p w14:paraId="79749236" w14:textId="77777777" w:rsidR="00E9597B" w:rsidRPr="007329F3" w:rsidRDefault="00E9597B" w:rsidP="009A0B79">
      <w:pPr>
        <w:pStyle w:val="Heading4"/>
      </w:pPr>
      <w:bookmarkStart w:id="24" w:name="_Toc514056297"/>
      <w:bookmarkStart w:id="25" w:name="_Toc1024327"/>
      <w:bookmarkStart w:id="26" w:name="_Toc77076550"/>
      <w:bookmarkStart w:id="27" w:name="_Toc77076621"/>
      <w:proofErr w:type="gramStart"/>
      <w:r w:rsidRPr="007329F3">
        <w:t>5115.300  Scope</w:t>
      </w:r>
      <w:proofErr w:type="gramEnd"/>
      <w:r w:rsidRPr="007329F3">
        <w:t xml:space="preserve"> of </w:t>
      </w:r>
      <w:r w:rsidR="00483109" w:rsidRPr="007329F3">
        <w:t>s</w:t>
      </w:r>
      <w:r w:rsidRPr="007329F3">
        <w:t>ubpart.</w:t>
      </w:r>
      <w:bookmarkEnd w:id="24"/>
      <w:bookmarkEnd w:id="25"/>
      <w:bookmarkEnd w:id="26"/>
      <w:bookmarkEnd w:id="27"/>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28" w:name="_Toc514056298"/>
      <w:bookmarkStart w:id="29" w:name="_Toc1024328"/>
      <w:bookmarkStart w:id="30" w:name="_Toc77076551"/>
      <w:bookmarkStart w:id="31" w:name="_Toc77076622"/>
      <w:r w:rsidRPr="00897E14">
        <w:t>5115.300-90</w:t>
      </w:r>
      <w:r w:rsidR="00903C8A" w:rsidRPr="00897E14">
        <w:t xml:space="preserve"> </w:t>
      </w:r>
      <w:r w:rsidR="00D6034F" w:rsidRPr="00897E14">
        <w:t>Waiver approvals.</w:t>
      </w:r>
      <w:bookmarkEnd w:id="28"/>
      <w:bookmarkEnd w:id="29"/>
      <w:bookmarkEnd w:id="30"/>
      <w:bookmarkEnd w:id="31"/>
    </w:p>
    <w:p w14:paraId="0CCC9FC3" w14:textId="6B41108C"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79749238" w14:textId="77777777" w:rsidR="008446D8" w:rsidRPr="007329F3" w:rsidRDefault="00321269" w:rsidP="009A0B79">
      <w:pPr>
        <w:pStyle w:val="Heading4"/>
      </w:pPr>
      <w:bookmarkStart w:id="32" w:name="_Toc514056299"/>
      <w:bookmarkStart w:id="33" w:name="_Toc1024329"/>
      <w:bookmarkStart w:id="34" w:name="_Toc77076552"/>
      <w:bookmarkStart w:id="35" w:name="_Toc77076623"/>
      <w:proofErr w:type="gramStart"/>
      <w:r w:rsidRPr="007329F3">
        <w:t>5115.303  Responsibilities</w:t>
      </w:r>
      <w:proofErr w:type="gramEnd"/>
      <w:r w:rsidRPr="007329F3">
        <w:t>.</w:t>
      </w:r>
      <w:bookmarkEnd w:id="32"/>
      <w:bookmarkEnd w:id="33"/>
      <w:bookmarkEnd w:id="34"/>
      <w:bookmarkEnd w:id="35"/>
    </w:p>
    <w:p w14:paraId="79749239" w14:textId="77777777" w:rsidR="008446D8"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proofErr w:type="spellStart"/>
      <w:r w:rsidRPr="00423432">
        <w:rPr>
          <w:rFonts w:ascii="Times New Roman" w:hAnsi="Times New Roman" w:cs="Times New Roman"/>
          <w:sz w:val="24"/>
          <w:szCs w:val="24"/>
        </w:rPr>
        <w:t>i</w:t>
      </w:r>
      <w:proofErr w:type="spellEnd"/>
      <w:proofErr w:type="gramStart"/>
      <w:r w:rsidRPr="00423432">
        <w:rPr>
          <w:rFonts w:ascii="Times New Roman" w:hAnsi="Times New Roman" w:cs="Times New Roman"/>
          <w:sz w:val="24"/>
          <w:szCs w:val="24"/>
        </w:rPr>
        <w:t>)  The</w:t>
      </w:r>
      <w:proofErr w:type="gramEnd"/>
      <w:r w:rsidRPr="00423432">
        <w:rPr>
          <w:rFonts w:ascii="Times New Roman" w:hAnsi="Times New Roman" w:cs="Times New Roman"/>
          <w:sz w:val="24"/>
          <w:szCs w:val="24"/>
        </w:rPr>
        <w:t xml:space="preserve"> Army Acquisition Executive (AAE) </w:t>
      </w:r>
      <w:r w:rsidR="006E2F78" w:rsidRPr="00423432">
        <w:rPr>
          <w:rFonts w:ascii="Times New Roman" w:hAnsi="Times New Roman" w:cs="Times New Roman"/>
          <w:sz w:val="24"/>
          <w:szCs w:val="24"/>
        </w:rPr>
        <w:t xml:space="preserve">appoints </w:t>
      </w:r>
      <w:r w:rsidRPr="00423432">
        <w:rPr>
          <w:rFonts w:ascii="Times New Roman" w:hAnsi="Times New Roman" w:cs="Times New Roman"/>
          <w:sz w:val="24"/>
          <w:szCs w:val="24"/>
        </w:rPr>
        <w:t xml:space="preserve">the </w:t>
      </w:r>
      <w:r w:rsidR="00A10010" w:rsidRPr="00423432">
        <w:rPr>
          <w:rFonts w:ascii="Times New Roman" w:hAnsi="Times New Roman" w:cs="Times New Roman"/>
          <w:sz w:val="24"/>
          <w:szCs w:val="24"/>
        </w:rPr>
        <w:t>source selection authority (</w:t>
      </w:r>
      <w:r w:rsidRPr="00423432">
        <w:rPr>
          <w:rFonts w:ascii="Times New Roman" w:hAnsi="Times New Roman" w:cs="Times New Roman"/>
          <w:sz w:val="24"/>
          <w:szCs w:val="24"/>
        </w:rPr>
        <w:t>SSA</w:t>
      </w:r>
      <w:r w:rsidR="00A10010" w:rsidRPr="00423432">
        <w:rPr>
          <w:rFonts w:ascii="Times New Roman" w:hAnsi="Times New Roman" w:cs="Times New Roman"/>
          <w:sz w:val="24"/>
          <w:szCs w:val="24"/>
        </w:rPr>
        <w:t>)</w:t>
      </w:r>
      <w:r w:rsidRPr="00423432">
        <w:rPr>
          <w:rFonts w:ascii="Times New Roman" w:hAnsi="Times New Roman" w:cs="Times New Roman"/>
          <w:sz w:val="24"/>
          <w:szCs w:val="24"/>
        </w:rPr>
        <w:t xml:space="preserve"> for </w:t>
      </w:r>
      <w:r w:rsidR="001D13B5" w:rsidRPr="00423432">
        <w:rPr>
          <w:rFonts w:ascii="Times New Roman" w:hAnsi="Times New Roman" w:cs="Times New Roman"/>
          <w:sz w:val="24"/>
          <w:szCs w:val="24"/>
        </w:rPr>
        <w:t>Acquisition Category (ACAT) I programs (e.</w:t>
      </w:r>
      <w:r w:rsidR="00E54BA2" w:rsidRPr="00423432">
        <w:rPr>
          <w:rFonts w:ascii="Times New Roman" w:hAnsi="Times New Roman" w:cs="Times New Roman"/>
          <w:sz w:val="24"/>
          <w:szCs w:val="24"/>
        </w:rPr>
        <w:t>g.</w:t>
      </w:r>
      <w:r w:rsidR="001D13B5" w:rsidRPr="00423432">
        <w:rPr>
          <w:rFonts w:ascii="Times New Roman" w:hAnsi="Times New Roman" w:cs="Times New Roman"/>
          <w:sz w:val="24"/>
          <w:szCs w:val="24"/>
        </w:rPr>
        <w:t xml:space="preserve">, </w:t>
      </w:r>
      <w:r w:rsidRPr="00423432">
        <w:rPr>
          <w:rFonts w:ascii="Times New Roman" w:hAnsi="Times New Roman" w:cs="Times New Roman"/>
          <w:sz w:val="24"/>
          <w:szCs w:val="24"/>
        </w:rPr>
        <w:t>Major Defense Acquisition Programs, Major Automated Information System acquisition programs</w:t>
      </w:r>
      <w:r w:rsidR="001D13B5" w:rsidRPr="00423432">
        <w:rPr>
          <w:rFonts w:ascii="Times New Roman" w:hAnsi="Times New Roman" w:cs="Times New Roman"/>
          <w:sz w:val="24"/>
          <w:szCs w:val="24"/>
        </w:rPr>
        <w:t>)</w:t>
      </w:r>
      <w:r w:rsidRPr="00423432">
        <w:rPr>
          <w:rFonts w:ascii="Times New Roman" w:hAnsi="Times New Roman" w:cs="Times New Roman"/>
          <w:sz w:val="24"/>
          <w:szCs w:val="24"/>
        </w:rPr>
        <w:t xml:space="preserve"> and designated Army acquisition programs.</w:t>
      </w:r>
    </w:p>
    <w:p w14:paraId="7974923A" w14:textId="14AF4316" w:rsidR="00D263CC" w:rsidRDefault="00F944FF" w:rsidP="009022EC">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00321269" w:rsidRPr="00321269">
        <w:rPr>
          <w:rFonts w:ascii="Times New Roman" w:hAnsi="Times New Roman" w:cs="Times New Roman"/>
          <w:sz w:val="24"/>
          <w:szCs w:val="24"/>
        </w:rPr>
        <w:t xml:space="preserve">(ii)  </w:t>
      </w:r>
      <w:r w:rsidR="00D263CC" w:rsidRPr="00321269">
        <w:rPr>
          <w:rFonts w:ascii="Times New Roman" w:hAnsi="Times New Roman" w:cs="Times New Roman"/>
          <w:sz w:val="24"/>
          <w:szCs w:val="24"/>
        </w:rPr>
        <w:t xml:space="preserve">The Deputy Assistant Secretary of the Army (Procurement) </w:t>
      </w:r>
      <w:r w:rsidR="002A2735">
        <w:rPr>
          <w:rFonts w:ascii="Times New Roman" w:hAnsi="Times New Roman" w:cs="Times New Roman"/>
          <w:sz w:val="24"/>
          <w:szCs w:val="24"/>
        </w:rPr>
        <w:t xml:space="preserve">(DASA(P)) </w:t>
      </w:r>
      <w:r w:rsidR="00D263CC" w:rsidRPr="00321269">
        <w:rPr>
          <w:rFonts w:ascii="Times New Roman" w:hAnsi="Times New Roman" w:cs="Times New Roman"/>
          <w:sz w:val="24"/>
          <w:szCs w:val="24"/>
        </w:rPr>
        <w:t xml:space="preserve">shall appoint the SSA for service acquisitions with a total planned dollar value of $500 million or more, </w:t>
      </w:r>
      <w:r w:rsidR="00D263CC" w:rsidRPr="001240C2">
        <w:rPr>
          <w:rFonts w:ascii="Times New Roman" w:hAnsi="Times New Roman" w:cs="Times New Roman"/>
          <w:sz w:val="24"/>
          <w:szCs w:val="24"/>
        </w:rPr>
        <w:t>or</w:t>
      </w:r>
      <w:r w:rsidR="00D263CC" w:rsidRPr="00321269">
        <w:rPr>
          <w:rFonts w:ascii="Times New Roman" w:hAnsi="Times New Roman" w:cs="Times New Roman"/>
          <w:sz w:val="24"/>
          <w:szCs w:val="24"/>
        </w:rPr>
        <w:t xml:space="preserve"> service acquisitions identified by the Assistant Secretary of the Army (Acquisition, Logistics and Technology) as a special interest.</w:t>
      </w:r>
    </w:p>
    <w:p w14:paraId="7974923B" w14:textId="71ECA367" w:rsidR="008446D8" w:rsidRPr="00A723D4" w:rsidRDefault="00F944FF" w:rsidP="00A723D4">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263CC" w:rsidRPr="00A723D4">
        <w:rPr>
          <w:rFonts w:ascii="Times New Roman" w:hAnsi="Times New Roman" w:cs="Times New Roman"/>
          <w:sz w:val="24"/>
          <w:szCs w:val="24"/>
        </w:rPr>
        <w:t xml:space="preserve">(iii)  </w:t>
      </w:r>
      <w:r w:rsidR="00321269" w:rsidRPr="00A723D4">
        <w:rPr>
          <w:rFonts w:ascii="Times New Roman" w:hAnsi="Times New Roman" w:cs="Times New Roman"/>
          <w:sz w:val="24"/>
          <w:szCs w:val="24"/>
        </w:rPr>
        <w:t>Except as provided in paragraph</w:t>
      </w:r>
      <w:r w:rsidR="00094EF6" w:rsidRPr="00A723D4">
        <w:rPr>
          <w:rFonts w:ascii="Times New Roman" w:hAnsi="Times New Roman" w:cs="Times New Roman"/>
          <w:sz w:val="24"/>
          <w:szCs w:val="24"/>
        </w:rPr>
        <w:t>s</w:t>
      </w:r>
      <w:r w:rsidR="00321269" w:rsidRPr="00A723D4">
        <w:rPr>
          <w:rFonts w:ascii="Times New Roman" w:hAnsi="Times New Roman" w:cs="Times New Roman"/>
          <w:sz w:val="24"/>
          <w:szCs w:val="24"/>
        </w:rPr>
        <w:t xml:space="preserve"> (</w:t>
      </w:r>
      <w:proofErr w:type="spellStart"/>
      <w:r w:rsidR="00C313A7" w:rsidRPr="00A723D4">
        <w:rPr>
          <w:rFonts w:ascii="Times New Roman" w:hAnsi="Times New Roman" w:cs="Times New Roman"/>
          <w:sz w:val="24"/>
          <w:szCs w:val="24"/>
        </w:rPr>
        <w:t>i</w:t>
      </w:r>
      <w:proofErr w:type="spellEnd"/>
      <w:r w:rsidR="00C313A7" w:rsidRPr="00A723D4">
        <w:rPr>
          <w:rFonts w:ascii="Times New Roman" w:hAnsi="Times New Roman" w:cs="Times New Roman"/>
          <w:sz w:val="24"/>
          <w:szCs w:val="24"/>
        </w:rPr>
        <w:t xml:space="preserve">) </w:t>
      </w:r>
      <w:r w:rsidR="00094EF6" w:rsidRPr="00A723D4">
        <w:rPr>
          <w:rFonts w:ascii="Times New Roman" w:hAnsi="Times New Roman" w:cs="Times New Roman"/>
          <w:sz w:val="24"/>
          <w:szCs w:val="24"/>
        </w:rPr>
        <w:t>and (</w:t>
      </w:r>
      <w:r w:rsidR="00D263CC" w:rsidRPr="00A723D4">
        <w:rPr>
          <w:rFonts w:ascii="Times New Roman" w:hAnsi="Times New Roman" w:cs="Times New Roman"/>
          <w:sz w:val="24"/>
          <w:szCs w:val="24"/>
        </w:rPr>
        <w:t>ii</w:t>
      </w:r>
      <w:r w:rsidR="00321269" w:rsidRPr="00A723D4">
        <w:rPr>
          <w:rFonts w:ascii="Times New Roman" w:hAnsi="Times New Roman" w:cs="Times New Roman"/>
          <w:sz w:val="24"/>
          <w:szCs w:val="24"/>
        </w:rPr>
        <w:t xml:space="preserve">) of this section, </w:t>
      </w:r>
      <w:r w:rsidR="00A10010" w:rsidRPr="00A723D4">
        <w:rPr>
          <w:rFonts w:ascii="Times New Roman" w:hAnsi="Times New Roman" w:cs="Times New Roman"/>
          <w:sz w:val="24"/>
          <w:szCs w:val="24"/>
        </w:rPr>
        <w:t>heads of contracting activities (</w:t>
      </w:r>
      <w:r w:rsidR="00321269" w:rsidRPr="00A723D4">
        <w:rPr>
          <w:rFonts w:ascii="Times New Roman" w:hAnsi="Times New Roman" w:cs="Times New Roman"/>
          <w:sz w:val="24"/>
          <w:szCs w:val="24"/>
        </w:rPr>
        <w:t>HCAs</w:t>
      </w:r>
      <w:r w:rsidR="00A10010" w:rsidRPr="00A723D4">
        <w:rPr>
          <w:rFonts w:ascii="Times New Roman" w:hAnsi="Times New Roman" w:cs="Times New Roman"/>
          <w:sz w:val="24"/>
          <w:szCs w:val="24"/>
        </w:rPr>
        <w:t>)</w:t>
      </w:r>
      <w:r w:rsidR="000E156C" w:rsidRPr="00A723D4">
        <w:rPr>
          <w:rFonts w:ascii="Times New Roman" w:hAnsi="Times New Roman" w:cs="Times New Roman"/>
          <w:sz w:val="24"/>
          <w:szCs w:val="24"/>
        </w:rPr>
        <w:t xml:space="preserve">, delegable only to the </w:t>
      </w:r>
      <w:r w:rsidR="00035BE3">
        <w:rPr>
          <w:rFonts w:ascii="Times New Roman" w:hAnsi="Times New Roman" w:cs="Times New Roman"/>
          <w:sz w:val="24"/>
          <w:szCs w:val="24"/>
        </w:rPr>
        <w:t>SCO</w:t>
      </w:r>
      <w:r>
        <w:rPr>
          <w:rFonts w:ascii="Times New Roman" w:hAnsi="Times New Roman" w:cs="Times New Roman"/>
          <w:sz w:val="24"/>
          <w:szCs w:val="24"/>
        </w:rPr>
        <w:t xml:space="preserve"> (See </w:t>
      </w:r>
      <w:hyperlink r:id="rId14"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w:t>
      </w:r>
      <w:r w:rsidR="000E156C" w:rsidRPr="00A723D4">
        <w:rPr>
          <w:rFonts w:ascii="Times New Roman" w:hAnsi="Times New Roman" w:cs="Times New Roman"/>
          <w:sz w:val="24"/>
          <w:szCs w:val="24"/>
        </w:rPr>
        <w:t>,</w:t>
      </w:r>
      <w:r w:rsidR="00321269" w:rsidRPr="00A723D4">
        <w:rPr>
          <w:rFonts w:ascii="Times New Roman" w:hAnsi="Times New Roman" w:cs="Times New Roman"/>
          <w:sz w:val="24"/>
          <w:szCs w:val="24"/>
        </w:rPr>
        <w:t xml:space="preserve"> are responsible for the appointment of SSAs</w:t>
      </w:r>
      <w:r w:rsidR="00DC77C2" w:rsidRPr="00A723D4">
        <w:rPr>
          <w:rFonts w:ascii="Times New Roman" w:hAnsi="Times New Roman" w:cs="Times New Roman"/>
          <w:sz w:val="24"/>
          <w:szCs w:val="24"/>
        </w:rPr>
        <w:t xml:space="preserve"> </w:t>
      </w:r>
      <w:r w:rsidR="00EC0520" w:rsidRPr="00A723D4">
        <w:rPr>
          <w:rFonts w:ascii="Times New Roman" w:hAnsi="Times New Roman" w:cs="Times New Roman"/>
          <w:sz w:val="24"/>
          <w:szCs w:val="24"/>
        </w:rPr>
        <w:t>for the</w:t>
      </w:r>
      <w:r w:rsidR="00DC77C2" w:rsidRPr="00A723D4">
        <w:rPr>
          <w:rFonts w:ascii="Times New Roman" w:hAnsi="Times New Roman" w:cs="Times New Roman"/>
          <w:sz w:val="24"/>
          <w:szCs w:val="24"/>
        </w:rPr>
        <w:t xml:space="preserve"> follow</w:t>
      </w:r>
      <w:r w:rsidR="00EC0520" w:rsidRPr="00A723D4">
        <w:rPr>
          <w:rFonts w:ascii="Times New Roman" w:hAnsi="Times New Roman" w:cs="Times New Roman"/>
          <w:sz w:val="24"/>
          <w:szCs w:val="24"/>
        </w:rPr>
        <w:t>ing types of acquisitions</w:t>
      </w:r>
      <w:r w:rsidR="00BD7267" w:rsidRPr="00A723D4">
        <w:rPr>
          <w:rFonts w:ascii="Times New Roman" w:hAnsi="Times New Roman" w:cs="Times New Roman"/>
          <w:sz w:val="24"/>
          <w:szCs w:val="24"/>
        </w:rPr>
        <w:t>:</w:t>
      </w:r>
    </w:p>
    <w:p w14:paraId="7974923C" w14:textId="77777777" w:rsidR="008446D8" w:rsidRPr="00A723D4" w:rsidRDefault="00321269" w:rsidP="009428E2">
      <w:pPr>
        <w:pStyle w:val="ind12"/>
        <w:tabs>
          <w:tab w:val="clear" w:pos="2304"/>
          <w:tab w:val="clear" w:pos="2880"/>
          <w:tab w:val="clear" w:pos="3456"/>
        </w:tabs>
        <w:spacing w:after="240"/>
        <w:ind w:left="0" w:firstLine="1440"/>
        <w:rPr>
          <w:rFonts w:ascii="Times New Roman" w:hAnsi="Times New Roman" w:cs="Times New Roman"/>
          <w:sz w:val="24"/>
          <w:szCs w:val="24"/>
        </w:rPr>
      </w:pPr>
      <w:r w:rsidRPr="00A723D4">
        <w:rPr>
          <w:rFonts w:ascii="Times New Roman" w:hAnsi="Times New Roman" w:cs="Times New Roman"/>
          <w:sz w:val="24"/>
          <w:szCs w:val="24"/>
        </w:rPr>
        <w:t xml:space="preserve">(A)  ACAT </w:t>
      </w:r>
      <w:r w:rsidR="00D263CC" w:rsidRPr="00A723D4">
        <w:rPr>
          <w:rFonts w:ascii="Times New Roman" w:hAnsi="Times New Roman" w:cs="Times New Roman"/>
          <w:sz w:val="24"/>
          <w:szCs w:val="24"/>
        </w:rPr>
        <w:t xml:space="preserve">II and </w:t>
      </w:r>
      <w:r w:rsidRPr="00A723D4">
        <w:rPr>
          <w:rFonts w:ascii="Times New Roman" w:hAnsi="Times New Roman" w:cs="Times New Roman"/>
          <w:sz w:val="24"/>
          <w:szCs w:val="24"/>
        </w:rPr>
        <w:t>III programs defined in DoD Instruction 5000.</w:t>
      </w:r>
      <w:r w:rsidR="00372CB9" w:rsidRPr="00A723D4">
        <w:rPr>
          <w:rFonts w:ascii="Times New Roman" w:hAnsi="Times New Roman" w:cs="Times New Roman"/>
          <w:sz w:val="24"/>
          <w:szCs w:val="24"/>
        </w:rPr>
        <w:t>0</w:t>
      </w:r>
      <w:r w:rsidRPr="00A723D4">
        <w:rPr>
          <w:rFonts w:ascii="Times New Roman" w:hAnsi="Times New Roman" w:cs="Times New Roman"/>
          <w:sz w:val="24"/>
          <w:szCs w:val="24"/>
        </w:rPr>
        <w:t>2.</w:t>
      </w:r>
    </w:p>
    <w:p w14:paraId="36E693FF" w14:textId="77777777" w:rsidR="00423432" w:rsidRDefault="00321269" w:rsidP="009022EC">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A723D4">
        <w:rPr>
          <w:rFonts w:ascii="Times New Roman" w:hAnsi="Times New Roman" w:cs="Times New Roman"/>
          <w:sz w:val="24"/>
          <w:szCs w:val="24"/>
        </w:rPr>
        <w:t xml:space="preserve">(B)  Acquisitions not managed in accordance with DoD </w:t>
      </w:r>
      <w:r w:rsidR="00D80063" w:rsidRPr="00A723D4">
        <w:rPr>
          <w:rFonts w:ascii="Times New Roman" w:hAnsi="Times New Roman" w:cs="Times New Roman"/>
          <w:sz w:val="24"/>
          <w:szCs w:val="24"/>
        </w:rPr>
        <w:t xml:space="preserve">Instruction </w:t>
      </w:r>
      <w:r w:rsidRPr="00A723D4">
        <w:rPr>
          <w:rFonts w:ascii="Times New Roman" w:hAnsi="Times New Roman" w:cs="Times New Roman"/>
          <w:sz w:val="24"/>
          <w:szCs w:val="24"/>
        </w:rPr>
        <w:t>5000.</w:t>
      </w:r>
      <w:r w:rsidR="00EC0520" w:rsidRPr="00A723D4">
        <w:rPr>
          <w:rFonts w:ascii="Times New Roman" w:hAnsi="Times New Roman" w:cs="Times New Roman"/>
          <w:sz w:val="24"/>
          <w:szCs w:val="24"/>
        </w:rPr>
        <w:t>0</w:t>
      </w:r>
      <w:r w:rsidR="00D80063" w:rsidRPr="00A723D4">
        <w:rPr>
          <w:rFonts w:ascii="Times New Roman" w:hAnsi="Times New Roman" w:cs="Times New Roman"/>
          <w:sz w:val="24"/>
          <w:szCs w:val="24"/>
        </w:rPr>
        <w:t>2</w:t>
      </w:r>
      <w:r w:rsidRPr="00A723D4">
        <w:rPr>
          <w:rFonts w:ascii="Times New Roman" w:hAnsi="Times New Roman" w:cs="Times New Roman"/>
          <w:sz w:val="24"/>
          <w:szCs w:val="24"/>
        </w:rPr>
        <w:t xml:space="preserve"> for which formal source selection procedures are used.</w:t>
      </w:r>
    </w:p>
    <w:p w14:paraId="7974923E" w14:textId="171EC074" w:rsidR="00677569" w:rsidRDefault="00423432" w:rsidP="0042343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00321269" w:rsidRPr="00321269">
        <w:rPr>
          <w:rFonts w:ascii="Times New Roman" w:hAnsi="Times New Roman" w:cs="Times New Roman"/>
          <w:sz w:val="24"/>
          <w:szCs w:val="24"/>
        </w:rPr>
        <w:t xml:space="preserve">(iv)  </w:t>
      </w:r>
      <w:r w:rsidR="004342BC">
        <w:rPr>
          <w:rFonts w:ascii="Times New Roman" w:hAnsi="Times New Roman" w:cs="Times New Roman"/>
          <w:sz w:val="24"/>
          <w:szCs w:val="24"/>
        </w:rPr>
        <w:t xml:space="preserve">The HCA or </w:t>
      </w:r>
      <w:r w:rsidR="00035BE3">
        <w:rPr>
          <w:rFonts w:ascii="Times New Roman" w:hAnsi="Times New Roman" w:cs="Times New Roman"/>
          <w:sz w:val="24"/>
          <w:szCs w:val="24"/>
        </w:rPr>
        <w:t>SCO</w:t>
      </w:r>
      <w:r w:rsidR="00D263CC" w:rsidRPr="00321269">
        <w:rPr>
          <w:rFonts w:ascii="Times New Roman" w:hAnsi="Times New Roman" w:cs="Times New Roman"/>
          <w:sz w:val="24"/>
          <w:szCs w:val="24"/>
        </w:rPr>
        <w:t xml:space="preserve"> must</w:t>
      </w:r>
      <w:r w:rsidR="00CF489E">
        <w:rPr>
          <w:rFonts w:ascii="Times New Roman" w:hAnsi="Times New Roman" w:cs="Times New Roman"/>
          <w:sz w:val="24"/>
          <w:szCs w:val="24"/>
        </w:rPr>
        <w:t xml:space="preserve"> coordinate with the responsible program executive officer</w:t>
      </w:r>
      <w:r w:rsidR="00D263CC" w:rsidRPr="00321269">
        <w:rPr>
          <w:rFonts w:ascii="Times New Roman" w:hAnsi="Times New Roman" w:cs="Times New Roman"/>
          <w:sz w:val="24"/>
          <w:szCs w:val="24"/>
        </w:rPr>
        <w:t xml:space="preserve"> </w:t>
      </w:r>
      <w:r w:rsidR="00D263CC" w:rsidRPr="001240C2">
        <w:rPr>
          <w:rFonts w:ascii="Times New Roman" w:hAnsi="Times New Roman" w:cs="Times New Roman"/>
          <w:sz w:val="24"/>
          <w:szCs w:val="24"/>
        </w:rPr>
        <w:t xml:space="preserve">prior to </w:t>
      </w:r>
      <w:r w:rsidR="00D263CC">
        <w:rPr>
          <w:rFonts w:ascii="Times New Roman" w:hAnsi="Times New Roman" w:cs="Times New Roman"/>
          <w:sz w:val="24"/>
          <w:szCs w:val="24"/>
        </w:rPr>
        <w:t xml:space="preserve">appointing </w:t>
      </w:r>
      <w:r w:rsidR="00D263CC" w:rsidRPr="001240C2">
        <w:rPr>
          <w:rFonts w:ascii="Times New Roman" w:hAnsi="Times New Roman" w:cs="Times New Roman"/>
          <w:sz w:val="24"/>
          <w:szCs w:val="24"/>
        </w:rPr>
        <w:t>an</w:t>
      </w:r>
      <w:r w:rsidR="00D263CC" w:rsidRPr="00321269">
        <w:rPr>
          <w:rFonts w:ascii="Times New Roman" w:hAnsi="Times New Roman" w:cs="Times New Roman"/>
          <w:sz w:val="24"/>
          <w:szCs w:val="24"/>
        </w:rPr>
        <w:t xml:space="preserve"> SSA </w:t>
      </w:r>
      <w:r w:rsidR="00D263CC">
        <w:rPr>
          <w:rFonts w:ascii="Times New Roman" w:hAnsi="Times New Roman" w:cs="Times New Roman"/>
          <w:sz w:val="24"/>
          <w:szCs w:val="24"/>
        </w:rPr>
        <w:t>f</w:t>
      </w:r>
      <w:r w:rsidR="00D263CC" w:rsidRPr="00321269">
        <w:rPr>
          <w:rFonts w:ascii="Times New Roman" w:hAnsi="Times New Roman" w:cs="Times New Roman"/>
          <w:sz w:val="24"/>
          <w:szCs w:val="24"/>
        </w:rPr>
        <w:t xml:space="preserve">or </w:t>
      </w:r>
      <w:r w:rsidR="00D263CC">
        <w:rPr>
          <w:rFonts w:ascii="Times New Roman" w:hAnsi="Times New Roman" w:cs="Times New Roman"/>
          <w:sz w:val="24"/>
          <w:szCs w:val="24"/>
        </w:rPr>
        <w:t xml:space="preserve">any </w:t>
      </w:r>
      <w:smartTag w:uri="urn:schemas-microsoft-com:office:smarttags" w:element="stockticker">
        <w:r w:rsidR="00D263CC" w:rsidRPr="00321269">
          <w:rPr>
            <w:rFonts w:ascii="Times New Roman" w:hAnsi="Times New Roman" w:cs="Times New Roman"/>
            <w:sz w:val="24"/>
            <w:szCs w:val="24"/>
          </w:rPr>
          <w:t>ACAT</w:t>
        </w:r>
      </w:smartTag>
      <w:r w:rsidR="00D263CC" w:rsidRPr="00321269">
        <w:rPr>
          <w:rFonts w:ascii="Times New Roman" w:hAnsi="Times New Roman" w:cs="Times New Roman"/>
          <w:sz w:val="24"/>
          <w:szCs w:val="24"/>
        </w:rPr>
        <w:t xml:space="preserve"> II</w:t>
      </w:r>
      <w:r w:rsidR="00D263CC">
        <w:rPr>
          <w:rFonts w:ascii="Times New Roman" w:hAnsi="Times New Roman" w:cs="Times New Roman"/>
          <w:sz w:val="24"/>
          <w:szCs w:val="24"/>
        </w:rPr>
        <w:t xml:space="preserve"> or</w:t>
      </w:r>
      <w:r w:rsidR="00D263CC" w:rsidRPr="00321269">
        <w:rPr>
          <w:rFonts w:ascii="Times New Roman" w:hAnsi="Times New Roman" w:cs="Times New Roman"/>
          <w:sz w:val="24"/>
          <w:szCs w:val="24"/>
        </w:rPr>
        <w:t xml:space="preserve"> III program.</w:t>
      </w:r>
    </w:p>
    <w:p w14:paraId="7974923F" w14:textId="0C0C9196" w:rsidR="00D263CC" w:rsidRDefault="00321269"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r w:rsidRPr="00321269">
        <w:rPr>
          <w:rFonts w:ascii="Times New Roman" w:hAnsi="Times New Roman" w:cs="Times New Roman"/>
          <w:sz w:val="24"/>
          <w:szCs w:val="24"/>
        </w:rPr>
        <w:t xml:space="preserve">(v)  </w:t>
      </w:r>
      <w:r w:rsidR="004154DF">
        <w:rPr>
          <w:rFonts w:ascii="Times New Roman" w:hAnsi="Times New Roman" w:cs="Times New Roman"/>
          <w:sz w:val="24"/>
          <w:szCs w:val="24"/>
        </w:rPr>
        <w:t xml:space="preserve"> </w:t>
      </w:r>
      <w:r w:rsidR="008931E7">
        <w:rPr>
          <w:rFonts w:ascii="Times New Roman" w:hAnsi="Times New Roman" w:cs="Times New Roman"/>
          <w:sz w:val="24"/>
          <w:szCs w:val="24"/>
        </w:rPr>
        <w:t>Contracting activities</w:t>
      </w:r>
      <w:r w:rsidR="0042200C">
        <w:rPr>
          <w:rFonts w:ascii="Times New Roman" w:hAnsi="Times New Roman" w:cs="Times New Roman"/>
          <w:sz w:val="24"/>
          <w:szCs w:val="24"/>
        </w:rPr>
        <w:t xml:space="preserve"> </w:t>
      </w:r>
      <w:r w:rsidR="00F17A21">
        <w:rPr>
          <w:rFonts w:ascii="Times New Roman" w:hAnsi="Times New Roman" w:cs="Times New Roman"/>
          <w:sz w:val="24"/>
          <w:szCs w:val="24"/>
        </w:rPr>
        <w:t xml:space="preserve">shall </w:t>
      </w:r>
      <w:r w:rsidR="0042200C">
        <w:rPr>
          <w:rFonts w:ascii="Times New Roman" w:hAnsi="Times New Roman" w:cs="Times New Roman"/>
          <w:sz w:val="24"/>
          <w:szCs w:val="24"/>
        </w:rPr>
        <w:t>submit</w:t>
      </w:r>
      <w:r w:rsidR="008931E7">
        <w:rPr>
          <w:rFonts w:ascii="Times New Roman" w:hAnsi="Times New Roman" w:cs="Times New Roman"/>
          <w:sz w:val="24"/>
          <w:szCs w:val="24"/>
        </w:rPr>
        <w:t xml:space="preserve"> </w:t>
      </w:r>
      <w:r w:rsidR="0042200C">
        <w:rPr>
          <w:rFonts w:ascii="Times New Roman" w:hAnsi="Times New Roman" w:cs="Times New Roman"/>
          <w:sz w:val="24"/>
          <w:szCs w:val="24"/>
        </w:rPr>
        <w:t>nominations for</w:t>
      </w:r>
      <w:r w:rsidR="008931E7">
        <w:rPr>
          <w:rFonts w:ascii="Times New Roman" w:hAnsi="Times New Roman" w:cs="Times New Roman"/>
          <w:sz w:val="24"/>
          <w:szCs w:val="24"/>
        </w:rPr>
        <w:t xml:space="preserve"> </w:t>
      </w:r>
      <w:r w:rsidR="004154DF">
        <w:rPr>
          <w:rFonts w:ascii="Times New Roman" w:hAnsi="Times New Roman" w:cs="Times New Roman"/>
          <w:sz w:val="24"/>
          <w:szCs w:val="24"/>
        </w:rPr>
        <w:t>SSA</w:t>
      </w:r>
      <w:r w:rsidR="0042200C">
        <w:rPr>
          <w:rFonts w:ascii="Times New Roman" w:hAnsi="Times New Roman" w:cs="Times New Roman"/>
          <w:sz w:val="24"/>
          <w:szCs w:val="24"/>
        </w:rPr>
        <w:t xml:space="preserve"> appointment</w:t>
      </w:r>
      <w:r w:rsidR="008931E7">
        <w:rPr>
          <w:rFonts w:ascii="Times New Roman" w:hAnsi="Times New Roman" w:cs="Times New Roman"/>
          <w:sz w:val="24"/>
          <w:szCs w:val="24"/>
        </w:rPr>
        <w:t xml:space="preserve"> </w:t>
      </w:r>
      <w:r w:rsidR="00F17A21">
        <w:rPr>
          <w:rFonts w:ascii="Times New Roman" w:hAnsi="Times New Roman" w:cs="Times New Roman"/>
          <w:sz w:val="24"/>
          <w:szCs w:val="24"/>
        </w:rPr>
        <w:t>to</w:t>
      </w:r>
      <w:r w:rsidR="004154DF">
        <w:rPr>
          <w:rFonts w:ascii="Times New Roman" w:hAnsi="Times New Roman" w:cs="Times New Roman"/>
          <w:sz w:val="24"/>
          <w:szCs w:val="24"/>
        </w:rPr>
        <w:t xml:space="preserve"> the AAE or DASA(P)</w:t>
      </w:r>
      <w:r w:rsidR="0042200C">
        <w:rPr>
          <w:rFonts w:ascii="Times New Roman" w:hAnsi="Times New Roman" w:cs="Times New Roman"/>
          <w:sz w:val="24"/>
          <w:szCs w:val="24"/>
        </w:rPr>
        <w:t xml:space="preserve"> as </w:t>
      </w:r>
      <w:r w:rsidR="00F17A21">
        <w:rPr>
          <w:rFonts w:ascii="Times New Roman" w:hAnsi="Times New Roman" w:cs="Times New Roman"/>
          <w:sz w:val="24"/>
          <w:szCs w:val="24"/>
        </w:rPr>
        <w:t>indicated</w:t>
      </w:r>
      <w:r w:rsidR="0042200C">
        <w:rPr>
          <w:rFonts w:ascii="Times New Roman" w:hAnsi="Times New Roman" w:cs="Times New Roman"/>
          <w:sz w:val="24"/>
          <w:szCs w:val="24"/>
        </w:rPr>
        <w:t xml:space="preserve"> </w:t>
      </w:r>
      <w:r w:rsidR="00C761F6">
        <w:rPr>
          <w:rFonts w:ascii="Times New Roman" w:hAnsi="Times New Roman" w:cs="Times New Roman"/>
          <w:sz w:val="24"/>
          <w:szCs w:val="24"/>
        </w:rPr>
        <w:t>in paragraphs (a)(</w:t>
      </w:r>
      <w:proofErr w:type="spellStart"/>
      <w:r w:rsidR="00C761F6">
        <w:rPr>
          <w:rFonts w:ascii="Times New Roman" w:hAnsi="Times New Roman" w:cs="Times New Roman"/>
          <w:sz w:val="24"/>
          <w:szCs w:val="24"/>
        </w:rPr>
        <w:t>i</w:t>
      </w:r>
      <w:proofErr w:type="spellEnd"/>
      <w:r w:rsidR="00C761F6">
        <w:rPr>
          <w:rFonts w:ascii="Times New Roman" w:hAnsi="Times New Roman" w:cs="Times New Roman"/>
          <w:sz w:val="24"/>
          <w:szCs w:val="24"/>
        </w:rPr>
        <w:t xml:space="preserve">) and (ii) </w:t>
      </w:r>
      <w:r w:rsidR="00AC3F67">
        <w:rPr>
          <w:rFonts w:ascii="Times New Roman" w:hAnsi="Times New Roman" w:cs="Times New Roman"/>
          <w:sz w:val="24"/>
          <w:szCs w:val="24"/>
        </w:rPr>
        <w:t>of</w:t>
      </w:r>
      <w:r w:rsidR="00C761F6">
        <w:rPr>
          <w:rFonts w:ascii="Times New Roman" w:hAnsi="Times New Roman" w:cs="Times New Roman"/>
          <w:sz w:val="24"/>
          <w:szCs w:val="24"/>
        </w:rPr>
        <w:t xml:space="preserve"> this section</w:t>
      </w:r>
      <w:r w:rsidR="008931E7">
        <w:rPr>
          <w:rFonts w:ascii="Times New Roman" w:hAnsi="Times New Roman" w:cs="Times New Roman"/>
          <w:sz w:val="24"/>
          <w:szCs w:val="24"/>
        </w:rPr>
        <w:t>.  Each nomination must include</w:t>
      </w:r>
      <w:r w:rsidR="00EC0520">
        <w:rPr>
          <w:rFonts w:ascii="Times New Roman" w:hAnsi="Times New Roman" w:cs="Times New Roman"/>
          <w:sz w:val="24"/>
          <w:szCs w:val="24"/>
        </w:rPr>
        <w:t xml:space="preserve"> the following</w:t>
      </w:r>
      <w:r w:rsidR="008931E7">
        <w:rPr>
          <w:rFonts w:ascii="Times New Roman" w:hAnsi="Times New Roman" w:cs="Times New Roman"/>
          <w:sz w:val="24"/>
          <w:szCs w:val="24"/>
        </w:rPr>
        <w:t>:</w:t>
      </w:r>
    </w:p>
    <w:p w14:paraId="79749240" w14:textId="3851AC1C"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(A)</w:t>
      </w:r>
      <w:r w:rsidR="00035BE3">
        <w:rPr>
          <w:rFonts w:ascii="Times New Roman" w:hAnsi="Times New Roman" w:cs="Times New Roman"/>
          <w:sz w:val="24"/>
          <w:szCs w:val="24"/>
        </w:rPr>
        <w:t xml:space="preserve">  A memorandum from the HCA or SCO</w:t>
      </w:r>
      <w:r>
        <w:rPr>
          <w:rFonts w:ascii="Times New Roman" w:hAnsi="Times New Roman" w:cs="Times New Roman"/>
          <w:sz w:val="24"/>
          <w:szCs w:val="24"/>
        </w:rPr>
        <w:t xml:space="preserve"> to the DASA(P) requesting the appointment of </w:t>
      </w:r>
      <w:r w:rsidR="00EC0520">
        <w:rPr>
          <w:rFonts w:ascii="Times New Roman" w:hAnsi="Times New Roman" w:cs="Times New Roman"/>
          <w:sz w:val="24"/>
          <w:szCs w:val="24"/>
        </w:rPr>
        <w:t xml:space="preserve">the </w:t>
      </w:r>
      <w:r>
        <w:rPr>
          <w:rFonts w:ascii="Times New Roman" w:hAnsi="Times New Roman" w:cs="Times New Roman"/>
          <w:sz w:val="24"/>
          <w:szCs w:val="24"/>
        </w:rPr>
        <w:t>nominee as SSA.</w:t>
      </w:r>
    </w:p>
    <w:p w14:paraId="79749241" w14:textId="77777777"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(B)  A biography of the SSA nominee detailing the training, knowledge, and experience that qualifies them for this appointment.</w:t>
      </w:r>
    </w:p>
    <w:p w14:paraId="79749242" w14:textId="18E06778"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 xml:space="preserve">(C)  A memorandum for the record signed by </w:t>
      </w:r>
      <w:r w:rsidR="00EC0520">
        <w:rPr>
          <w:rFonts w:ascii="Times New Roman" w:hAnsi="Times New Roman" w:cs="Times New Roman"/>
          <w:sz w:val="24"/>
          <w:szCs w:val="24"/>
        </w:rPr>
        <w:t xml:space="preserve">the </w:t>
      </w:r>
      <w:r>
        <w:rPr>
          <w:rFonts w:ascii="Times New Roman" w:hAnsi="Times New Roman" w:cs="Times New Roman"/>
          <w:sz w:val="24"/>
          <w:szCs w:val="24"/>
        </w:rPr>
        <w:t xml:space="preserve">supporting legal office, ethics counselor, detailing the ethics briefing conducted with the nominee </w:t>
      </w:r>
      <w:r w:rsidR="00CC0E62">
        <w:rPr>
          <w:rFonts w:ascii="Times New Roman" w:hAnsi="Times New Roman" w:cs="Times New Roman"/>
          <w:sz w:val="24"/>
          <w:szCs w:val="24"/>
        </w:rPr>
        <w:t>for</w:t>
      </w:r>
      <w:r>
        <w:rPr>
          <w:rFonts w:ascii="Times New Roman" w:hAnsi="Times New Roman" w:cs="Times New Roman"/>
          <w:sz w:val="24"/>
          <w:szCs w:val="24"/>
        </w:rPr>
        <w:t xml:space="preserve"> this source selection.</w:t>
      </w:r>
    </w:p>
    <w:p w14:paraId="73EE19EB" w14:textId="72AA03F6" w:rsidR="00493CF4" w:rsidRPr="00B83F20" w:rsidRDefault="00493CF4"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493CF4">
        <w:rPr>
          <w:rFonts w:ascii="Times New Roman" w:hAnsi="Times New Roman" w:cs="Times New Roman"/>
          <w:sz w:val="24"/>
          <w:szCs w:val="24"/>
        </w:rPr>
        <w:t>(D) Request for Source Selection Appointment documents for DASA(P) or AAE signature should be sent encrypted email to: usarmy.pentagon.hqda-asa-alt.list.saal-ps-staff@mail.mil.</w:t>
      </w:r>
      <w:bookmarkStart w:id="36" w:name="_GoBack"/>
      <w:bookmarkEnd w:id="36"/>
    </w:p>
    <w:p w14:paraId="79749243" w14:textId="77777777"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(b)(2</w:t>
      </w:r>
      <w:proofErr w:type="gramStart"/>
      <w:r w:rsidRPr="00321269">
        <w:rPr>
          <w:rFonts w:ascii="Times New Roman" w:hAnsi="Times New Roman" w:cs="Times New Roman"/>
          <w:sz w:val="24"/>
          <w:szCs w:val="24"/>
        </w:rPr>
        <w:t xml:space="preserve">)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rmy</w:t>
      </w:r>
      <w:proofErr w:type="gramEnd"/>
      <w:r w:rsidR="00750D68" w:rsidRPr="001240C2">
        <w:rPr>
          <w:rFonts w:ascii="Times New Roman" w:hAnsi="Times New Roman" w:cs="Times New Roman"/>
          <w:sz w:val="24"/>
          <w:szCs w:val="24"/>
        </w:rPr>
        <w:t xml:space="preserve">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lastRenderedPageBreak/>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37" w:name="_Toc514056300"/>
      <w:bookmarkStart w:id="38" w:name="_Toc1024330"/>
      <w:bookmarkStart w:id="39" w:name="_Toc77076553"/>
      <w:bookmarkStart w:id="40" w:name="_Toc77076624"/>
      <w:r w:rsidRPr="007329F3">
        <w:t xml:space="preserve">5115.304  Evaluation factors and significant </w:t>
      </w:r>
      <w:proofErr w:type="spellStart"/>
      <w:r w:rsidRPr="007329F3">
        <w:t>subfactors</w:t>
      </w:r>
      <w:proofErr w:type="spellEnd"/>
      <w:r w:rsidRPr="007329F3">
        <w:t>.</w:t>
      </w:r>
      <w:bookmarkEnd w:id="37"/>
      <w:bookmarkEnd w:id="38"/>
      <w:bookmarkEnd w:id="39"/>
      <w:bookmarkEnd w:id="40"/>
    </w:p>
    <w:p w14:paraId="7974924D"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(b)(2)</w:t>
      </w:r>
      <w:r w:rsidR="005F6798" w:rsidRPr="007329F3">
        <w:rPr>
          <w:rFonts w:ascii="Times New Roman" w:hAnsi="Times New Roman" w:cs="Times New Roman"/>
          <w:sz w:val="24"/>
          <w:szCs w:val="24"/>
        </w:rPr>
        <w:t>(A)</w:t>
      </w:r>
      <w:r w:rsidRPr="007329F3">
        <w:rPr>
          <w:rFonts w:ascii="Times New Roman" w:hAnsi="Times New Roman" w:cs="Times New Roman"/>
          <w:sz w:val="24"/>
          <w:szCs w:val="24"/>
        </w:rPr>
        <w:t xml:space="preserve">  It is Army policy to establish the absolute minimum number of factors necessary for evaluation of proposals.</w:t>
      </w:r>
      <w:r w:rsidR="00F726C2" w:rsidRPr="007329F3">
        <w:rPr>
          <w:rFonts w:ascii="Times New Roman" w:hAnsi="Times New Roman" w:cs="Times New Roman"/>
          <w:sz w:val="24"/>
          <w:szCs w:val="24"/>
        </w:rPr>
        <w:t xml:space="preserve"> </w:t>
      </w:r>
      <w:r w:rsidRPr="007329F3">
        <w:rPr>
          <w:rFonts w:ascii="Times New Roman" w:hAnsi="Times New Roman" w:cs="Times New Roman"/>
          <w:sz w:val="24"/>
          <w:szCs w:val="24"/>
        </w:rPr>
        <w:t xml:space="preserve"> </w:t>
      </w:r>
      <w:r w:rsidR="00F726C2" w:rsidRPr="007329F3">
        <w:rPr>
          <w:rFonts w:ascii="Times New Roman" w:hAnsi="Times New Roman" w:cs="Times New Roman"/>
          <w:sz w:val="24"/>
          <w:szCs w:val="24"/>
        </w:rPr>
        <w:t xml:space="preserve">When appropriate, </w:t>
      </w:r>
      <w:r w:rsidR="00CE125C" w:rsidRPr="007329F3">
        <w:rPr>
          <w:rFonts w:ascii="Times New Roman" w:hAnsi="Times New Roman" w:cs="Times New Roman"/>
          <w:sz w:val="24"/>
          <w:szCs w:val="24"/>
        </w:rPr>
        <w:t xml:space="preserve">the SSA </w:t>
      </w:r>
      <w:r w:rsidR="0085190C" w:rsidRPr="007329F3">
        <w:rPr>
          <w:rFonts w:ascii="Times New Roman" w:hAnsi="Times New Roman" w:cs="Times New Roman"/>
          <w:sz w:val="24"/>
          <w:szCs w:val="24"/>
        </w:rPr>
        <w:t>may</w:t>
      </w:r>
      <w:r w:rsidR="00CE125C" w:rsidRPr="007329F3">
        <w:rPr>
          <w:rFonts w:ascii="Times New Roman" w:hAnsi="Times New Roman" w:cs="Times New Roman"/>
          <w:sz w:val="24"/>
          <w:szCs w:val="24"/>
        </w:rPr>
        <w:t xml:space="preserve"> subdivide </w:t>
      </w:r>
      <w:r w:rsidR="00F726C2" w:rsidRPr="007329F3">
        <w:rPr>
          <w:rFonts w:ascii="Times New Roman" w:hAnsi="Times New Roman" w:cs="Times New Roman"/>
          <w:sz w:val="24"/>
          <w:szCs w:val="24"/>
        </w:rPr>
        <w:t>s</w:t>
      </w:r>
      <w:r w:rsidRPr="007329F3">
        <w:rPr>
          <w:rFonts w:ascii="Times New Roman" w:hAnsi="Times New Roman" w:cs="Times New Roman"/>
          <w:sz w:val="24"/>
          <w:szCs w:val="24"/>
        </w:rPr>
        <w:t xml:space="preserve">ource selection factors into </w:t>
      </w:r>
      <w:proofErr w:type="spellStart"/>
      <w:r w:rsidRPr="007329F3">
        <w:rPr>
          <w:rFonts w:ascii="Times New Roman" w:hAnsi="Times New Roman" w:cs="Times New Roman"/>
          <w:sz w:val="24"/>
          <w:szCs w:val="24"/>
        </w:rPr>
        <w:t>subfactors</w:t>
      </w:r>
      <w:proofErr w:type="spellEnd"/>
      <w:r w:rsidR="00A5599A" w:rsidRPr="007329F3">
        <w:rPr>
          <w:rFonts w:ascii="Times New Roman" w:hAnsi="Times New Roman" w:cs="Times New Roman"/>
          <w:sz w:val="24"/>
          <w:szCs w:val="24"/>
        </w:rPr>
        <w:t xml:space="preserve">.  </w:t>
      </w:r>
      <w:r w:rsidR="0030157E" w:rsidRPr="007329F3">
        <w:rPr>
          <w:rFonts w:ascii="Times New Roman" w:hAnsi="Times New Roman" w:cs="Times New Roman"/>
          <w:sz w:val="24"/>
          <w:szCs w:val="24"/>
        </w:rPr>
        <w:t>On rare occasions, t</w:t>
      </w:r>
      <w:r w:rsidR="00A5599A" w:rsidRPr="007329F3">
        <w:rPr>
          <w:rFonts w:ascii="Times New Roman" w:hAnsi="Times New Roman" w:cs="Times New Roman"/>
          <w:sz w:val="24"/>
          <w:szCs w:val="24"/>
        </w:rPr>
        <w:t>he SSA</w:t>
      </w:r>
      <w:r w:rsidR="007073E7" w:rsidRPr="007329F3">
        <w:rPr>
          <w:rFonts w:ascii="Times New Roman" w:hAnsi="Times New Roman" w:cs="Times New Roman"/>
          <w:sz w:val="24"/>
          <w:szCs w:val="24"/>
        </w:rPr>
        <w:t xml:space="preserve"> may </w:t>
      </w:r>
      <w:r w:rsidRPr="007329F3">
        <w:rPr>
          <w:rFonts w:ascii="Times New Roman" w:hAnsi="Times New Roman" w:cs="Times New Roman"/>
          <w:sz w:val="24"/>
          <w:szCs w:val="24"/>
        </w:rPr>
        <w:t>further subdivide</w:t>
      </w:r>
      <w:r w:rsidR="00A5599A" w:rsidRPr="007329F3">
        <w:rPr>
          <w:rFonts w:ascii="Times New Roman" w:hAnsi="Times New Roman" w:cs="Times New Roman"/>
          <w:sz w:val="24"/>
          <w:szCs w:val="24"/>
        </w:rPr>
        <w:t xml:space="preserve"> a </w:t>
      </w:r>
      <w:proofErr w:type="spellStart"/>
      <w:r w:rsidR="00A5599A" w:rsidRPr="007329F3">
        <w:rPr>
          <w:rFonts w:ascii="Times New Roman" w:hAnsi="Times New Roman" w:cs="Times New Roman"/>
          <w:sz w:val="24"/>
          <w:szCs w:val="24"/>
        </w:rPr>
        <w:t>subfactor</w:t>
      </w:r>
      <w:proofErr w:type="spellEnd"/>
      <w:r w:rsidRPr="007329F3">
        <w:rPr>
          <w:rFonts w:ascii="Times New Roman" w:hAnsi="Times New Roman" w:cs="Times New Roman"/>
          <w:sz w:val="24"/>
          <w:szCs w:val="24"/>
        </w:rPr>
        <w:t xml:space="preserve"> into elements</w:t>
      </w:r>
      <w:r w:rsidR="00CE125C" w:rsidRPr="007329F3">
        <w:rPr>
          <w:rFonts w:ascii="Times New Roman" w:hAnsi="Times New Roman" w:cs="Times New Roman"/>
          <w:sz w:val="24"/>
          <w:szCs w:val="24"/>
        </w:rPr>
        <w:t>,</w:t>
      </w:r>
      <w:r w:rsidRPr="007329F3">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must be definable in readily understood qualitative terms (i.e., adjectival, colors, or other indicators, but not numbers) and represent the key areas of importance for consideration.  Numerical weighting (i.e., assigning points or percentages to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is not an authorized method of expressing the relative importance of the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1" w:name="_Toc514056301"/>
      <w:bookmarkStart w:id="42" w:name="_Toc1024331"/>
      <w:bookmarkStart w:id="43" w:name="_Toc77076554"/>
      <w:bookmarkStart w:id="44" w:name="_Toc77076625"/>
      <w:r w:rsidRPr="00321269">
        <w:t>5115.305  Proposal evaluation.</w:t>
      </w:r>
      <w:bookmarkEnd w:id="41"/>
      <w:bookmarkEnd w:id="42"/>
      <w:bookmarkEnd w:id="43"/>
      <w:bookmarkEnd w:id="44"/>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lastRenderedPageBreak/>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w:t>
      </w:r>
      <w:proofErr w:type="spellStart"/>
      <w:r w:rsidR="000647FE" w:rsidRPr="00423432">
        <w:rPr>
          <w:rFonts w:ascii="Times New Roman" w:hAnsi="Times New Roman" w:cs="Times New Roman"/>
          <w:sz w:val="24"/>
          <w:szCs w:val="24"/>
        </w:rPr>
        <w:t>offerors</w:t>
      </w:r>
      <w:proofErr w:type="spellEnd"/>
      <w:r w:rsidR="000647FE" w:rsidRPr="00423432">
        <w:rPr>
          <w:rFonts w:ascii="Times New Roman" w:hAnsi="Times New Roman" w:cs="Times New Roman"/>
          <w:sz w:val="24"/>
          <w:szCs w:val="24"/>
        </w:rPr>
        <w:t xml:space="preserve">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5" w:name="_Toc514056302"/>
      <w:bookmarkStart w:id="46" w:name="_Toc1024332"/>
      <w:bookmarkStart w:id="47" w:name="_Toc77076555"/>
      <w:bookmarkStart w:id="48" w:name="_Toc77076626"/>
      <w:r w:rsidRPr="007329F3">
        <w:t xml:space="preserve">5115.306  Exchanges with </w:t>
      </w:r>
      <w:proofErr w:type="spellStart"/>
      <w:r w:rsidRPr="007329F3">
        <w:t>offerors</w:t>
      </w:r>
      <w:proofErr w:type="spellEnd"/>
      <w:r w:rsidRPr="007329F3">
        <w:t xml:space="preserve"> after receipt of proposals.</w:t>
      </w:r>
      <w:bookmarkEnd w:id="45"/>
      <w:bookmarkEnd w:id="46"/>
      <w:bookmarkEnd w:id="47"/>
      <w:bookmarkEnd w:id="48"/>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w:t>
      </w:r>
      <w:proofErr w:type="spellStart"/>
      <w:r w:rsidRPr="007329F3">
        <w:rPr>
          <w:rFonts w:ascii="Times New Roman" w:hAnsi="Times New Roman" w:cs="Times New Roman"/>
          <w:sz w:val="24"/>
          <w:szCs w:val="24"/>
        </w:rPr>
        <w:t>offerors</w:t>
      </w:r>
      <w:proofErr w:type="spellEnd"/>
      <w:r w:rsidRPr="007329F3">
        <w:rPr>
          <w:rFonts w:ascii="Times New Roman" w:hAnsi="Times New Roman" w:cs="Times New Roman"/>
          <w:sz w:val="24"/>
          <w:szCs w:val="24"/>
        </w:rPr>
        <w:t xml:space="preserve">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6CEC">
        <w:rPr>
          <w:rFonts w:ascii="Times New Roman" w:hAnsi="Times New Roman" w:cs="Times New Roman"/>
          <w:i/>
          <w:sz w:val="24"/>
          <w:szCs w:val="24"/>
        </w:rPr>
        <w:t>(c)</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 xml:space="preserve">Competitive Range.  </w:t>
      </w:r>
      <w:r w:rsidRPr="00321269">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49" w:name="_Toc514056303"/>
      <w:bookmarkStart w:id="50" w:name="_Toc1024333"/>
      <w:bookmarkStart w:id="51" w:name="_Toc77076556"/>
      <w:bookmarkStart w:id="52" w:name="_Toc77076627"/>
      <w:r w:rsidRPr="00321269">
        <w:t>5115.308  Source selection decision.</w:t>
      </w:r>
      <w:bookmarkEnd w:id="49"/>
      <w:bookmarkEnd w:id="50"/>
      <w:bookmarkEnd w:id="51"/>
      <w:bookmarkEnd w:id="52"/>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3" w:name="_Toc514056304"/>
      <w:bookmarkStart w:id="54" w:name="_Toc1024334"/>
      <w:bookmarkStart w:id="55" w:name="_Toc77076557"/>
      <w:bookmarkStart w:id="56" w:name="_Toc77076628"/>
      <w:r w:rsidRPr="00AB7229">
        <w:t>5115.371  Only one offer.</w:t>
      </w:r>
      <w:bookmarkEnd w:id="53"/>
      <w:bookmarkEnd w:id="54"/>
      <w:bookmarkEnd w:id="55"/>
      <w:bookmarkEnd w:id="56"/>
    </w:p>
    <w:p w14:paraId="76C0F00C" w14:textId="069D75B2" w:rsidR="00AB7229" w:rsidRPr="00AB7229" w:rsidRDefault="00AB7229" w:rsidP="009A0B79">
      <w:pPr>
        <w:pStyle w:val="Heading4"/>
      </w:pPr>
      <w:bookmarkStart w:id="57" w:name="_Toc514056305"/>
      <w:bookmarkStart w:id="58" w:name="_Toc1024335"/>
      <w:bookmarkStart w:id="59" w:name="_Toc77076558"/>
      <w:bookmarkStart w:id="60" w:name="_Toc77076629"/>
      <w:r w:rsidRPr="00AB7229">
        <w:t>5115.371-5  Waiver.</w:t>
      </w:r>
      <w:bookmarkEnd w:id="57"/>
      <w:bookmarkEnd w:id="58"/>
      <w:bookmarkEnd w:id="59"/>
      <w:bookmarkEnd w:id="60"/>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1" w:name="_Toc514056306"/>
      <w:bookmarkStart w:id="62" w:name="_Toc1024336"/>
      <w:bookmarkStart w:id="63" w:name="_Toc77076559"/>
      <w:bookmarkStart w:id="64" w:name="_Toc77076630"/>
      <w:r w:rsidRPr="00321269">
        <w:t>Subpart 5115.4 – Contract Pricing</w:t>
      </w:r>
      <w:bookmarkEnd w:id="61"/>
      <w:bookmarkEnd w:id="62"/>
      <w:bookmarkEnd w:id="63"/>
      <w:bookmarkEnd w:id="64"/>
    </w:p>
    <w:p w14:paraId="7974925B" w14:textId="77777777" w:rsidR="008446D8" w:rsidRDefault="00321269" w:rsidP="009A0B79">
      <w:pPr>
        <w:pStyle w:val="Heading4"/>
        <w:rPr>
          <w:i/>
        </w:rPr>
      </w:pPr>
      <w:bookmarkStart w:id="65" w:name="_Toc514056307"/>
      <w:bookmarkStart w:id="66" w:name="_Toc1024337"/>
      <w:bookmarkStart w:id="67" w:name="_Toc77076560"/>
      <w:bookmarkStart w:id="68" w:name="_Toc77076631"/>
      <w:r w:rsidRPr="00321269">
        <w:t xml:space="preserve">5115.403  Obtaining </w:t>
      </w:r>
      <w:r w:rsidR="00483109">
        <w:t xml:space="preserve">certified </w:t>
      </w:r>
      <w:r w:rsidRPr="00321269">
        <w:t>cost or pricing data</w:t>
      </w:r>
      <w:r w:rsidR="001240C2">
        <w:t>.</w:t>
      </w:r>
      <w:bookmarkEnd w:id="65"/>
      <w:bookmarkEnd w:id="66"/>
      <w:bookmarkEnd w:id="67"/>
      <w:bookmarkEnd w:id="68"/>
    </w:p>
    <w:p w14:paraId="7974925C" w14:textId="77777777" w:rsidR="008446D8" w:rsidRDefault="00321269" w:rsidP="009A0B79">
      <w:pPr>
        <w:pStyle w:val="Heading4"/>
      </w:pPr>
      <w:bookmarkStart w:id="69" w:name="_Toc514056308"/>
      <w:bookmarkStart w:id="70" w:name="_Toc1024338"/>
      <w:bookmarkStart w:id="71" w:name="_Toc77076561"/>
      <w:bookmarkStart w:id="72" w:name="_Toc77076632"/>
      <w:r w:rsidRPr="00321269">
        <w:lastRenderedPageBreak/>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69"/>
      <w:bookmarkEnd w:id="70"/>
      <w:bookmarkEnd w:id="71"/>
      <w:bookmarkEnd w:id="72"/>
    </w:p>
    <w:p w14:paraId="7974925D" w14:textId="01A8B660"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(c)(4) </w:t>
      </w:r>
      <w:r w:rsidR="00483109" w:rsidRPr="009A0B79">
        <w:rPr>
          <w:rFonts w:ascii="Times New Roman" w:hAnsi="Times New Roman" w:cs="Times New Roman"/>
          <w:sz w:val="24"/>
          <w:szCs w:val="24"/>
        </w:rPr>
        <w:t xml:space="preserve"> </w:t>
      </w:r>
      <w:r w:rsidRPr="009A0B79">
        <w:rPr>
          <w:rFonts w:ascii="Times New Roman" w:hAnsi="Times New Roman" w:cs="Times New Roman"/>
          <w:sz w:val="24"/>
          <w:szCs w:val="24"/>
        </w:rPr>
        <w:t>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974925E" w14:textId="77777777" w:rsidR="008446D8" w:rsidRPr="009A0B79" w:rsidRDefault="0032126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(A)(2) </w:t>
      </w:r>
      <w:r w:rsidR="00557C2E" w:rsidRPr="009A0B79">
        <w:rPr>
          <w:rFonts w:ascii="Times New Roman" w:hAnsi="Times New Roman" w:cs="Times New Roman"/>
          <w:sz w:val="24"/>
          <w:szCs w:val="24"/>
        </w:rPr>
        <w:t xml:space="preserve"> </w:t>
      </w:r>
      <w:r w:rsidR="006E3412" w:rsidRPr="009A0B79">
        <w:rPr>
          <w:rFonts w:ascii="Times New Roman" w:hAnsi="Times New Roman" w:cs="Times New Roman"/>
          <w:sz w:val="24"/>
          <w:szCs w:val="24"/>
        </w:rPr>
        <w:t>Coordinate p</w:t>
      </w:r>
      <w:r w:rsidRPr="009A0B79">
        <w:rPr>
          <w:rFonts w:ascii="Times New Roman" w:hAnsi="Times New Roman" w:cs="Times New Roman"/>
          <w:sz w:val="24"/>
          <w:szCs w:val="24"/>
        </w:rPr>
        <w:t xml:space="preserve">roposed exceptional case waivers that exceed $100 million </w:t>
      </w:r>
      <w:r w:rsidR="00D01B52" w:rsidRPr="009A0B79">
        <w:rPr>
          <w:rFonts w:ascii="Times New Roman" w:hAnsi="Times New Roman" w:cs="Times New Roman"/>
          <w:sz w:val="24"/>
          <w:szCs w:val="24"/>
        </w:rPr>
        <w:t>in writing</w:t>
      </w:r>
      <w:r w:rsidRPr="009A0B79">
        <w:rPr>
          <w:rFonts w:ascii="Times New Roman" w:hAnsi="Times New Roman" w:cs="Times New Roman"/>
          <w:sz w:val="24"/>
          <w:szCs w:val="24"/>
        </w:rPr>
        <w:t xml:space="preserve"> with the </w:t>
      </w:r>
      <w:r w:rsidR="00E20B81" w:rsidRPr="009A0B79">
        <w:rPr>
          <w:rFonts w:ascii="Times New Roman" w:hAnsi="Times New Roman" w:cs="Times New Roman"/>
          <w:sz w:val="24"/>
          <w:szCs w:val="24"/>
        </w:rPr>
        <w:t>Deputy Assistant Secretary of the Army (Procurement) (</w:t>
      </w:r>
      <w:r w:rsidRPr="009A0B79">
        <w:rPr>
          <w:rFonts w:ascii="Times New Roman" w:hAnsi="Times New Roman" w:cs="Times New Roman"/>
          <w:sz w:val="24"/>
          <w:szCs w:val="24"/>
        </w:rPr>
        <w:t>DASA(P)</w:t>
      </w:r>
      <w:r w:rsidR="00E20B81" w:rsidRPr="009A0B79">
        <w:rPr>
          <w:rFonts w:ascii="Times New Roman" w:hAnsi="Times New Roman" w:cs="Times New Roman"/>
          <w:sz w:val="24"/>
          <w:szCs w:val="24"/>
        </w:rPr>
        <w:t>)</w:t>
      </w:r>
      <w:r w:rsidRPr="009A0B79">
        <w:rPr>
          <w:rFonts w:ascii="Times New Roman" w:hAnsi="Times New Roman" w:cs="Times New Roman"/>
          <w:sz w:val="24"/>
          <w:szCs w:val="24"/>
        </w:rPr>
        <w:t xml:space="preserve"> prior to </w:t>
      </w:r>
      <w:r w:rsidR="00D01B52" w:rsidRPr="009A0B79">
        <w:rPr>
          <w:rFonts w:ascii="Times New Roman" w:hAnsi="Times New Roman" w:cs="Times New Roman"/>
          <w:sz w:val="24"/>
          <w:szCs w:val="24"/>
        </w:rPr>
        <w:t xml:space="preserve">submission to the </w:t>
      </w:r>
      <w:r w:rsidR="00E20B81" w:rsidRPr="009A0B79">
        <w:rPr>
          <w:rFonts w:ascii="Times New Roman" w:hAnsi="Times New Roman" w:cs="Times New Roman"/>
          <w:sz w:val="24"/>
          <w:szCs w:val="24"/>
        </w:rPr>
        <w:t>head of contracting activity (</w:t>
      </w:r>
      <w:r w:rsidR="00D01B52" w:rsidRPr="009A0B79">
        <w:rPr>
          <w:rFonts w:ascii="Times New Roman" w:hAnsi="Times New Roman" w:cs="Times New Roman"/>
          <w:sz w:val="24"/>
          <w:szCs w:val="24"/>
        </w:rPr>
        <w:t>HCA</w:t>
      </w:r>
      <w:r w:rsidR="00E20B81" w:rsidRPr="009A0B79">
        <w:rPr>
          <w:rFonts w:ascii="Times New Roman" w:hAnsi="Times New Roman" w:cs="Times New Roman"/>
          <w:sz w:val="24"/>
          <w:szCs w:val="24"/>
        </w:rPr>
        <w:t>)</w:t>
      </w:r>
      <w:r w:rsidR="00D01B52" w:rsidRPr="009A0B79">
        <w:rPr>
          <w:rFonts w:ascii="Times New Roman" w:hAnsi="Times New Roman" w:cs="Times New Roman"/>
          <w:sz w:val="24"/>
          <w:szCs w:val="24"/>
        </w:rPr>
        <w:t xml:space="preserve"> for approval</w:t>
      </w:r>
      <w:r w:rsidRPr="009A0B79">
        <w:rPr>
          <w:rFonts w:ascii="Times New Roman" w:hAnsi="Times New Roman" w:cs="Times New Roman"/>
          <w:sz w:val="24"/>
          <w:szCs w:val="24"/>
        </w:rPr>
        <w:t xml:space="preserve">. </w:t>
      </w:r>
      <w:r w:rsidR="00557C2E"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Submit the proposed waiver to the addressee listed at </w:t>
      </w:r>
      <w:r w:rsidR="00EE497F" w:rsidRPr="009A0B79">
        <w:rPr>
          <w:rFonts w:ascii="Times New Roman" w:hAnsi="Times New Roman" w:cs="Times New Roman"/>
          <w:sz w:val="24"/>
          <w:szCs w:val="24"/>
        </w:rPr>
        <w:t>5101.290(b)(2)(ii)(C)</w:t>
      </w:r>
      <w:r w:rsidR="00701135" w:rsidRPr="009A0B79">
        <w:rPr>
          <w:rFonts w:ascii="Times New Roman" w:hAnsi="Times New Roman" w:cs="Times New Roman"/>
          <w:sz w:val="24"/>
          <w:szCs w:val="24"/>
        </w:rPr>
        <w:t>.</w:t>
      </w:r>
    </w:p>
    <w:p w14:paraId="7974925F" w14:textId="77777777" w:rsidR="008446D8" w:rsidRDefault="00321269" w:rsidP="009A0B79">
      <w:pPr>
        <w:pStyle w:val="Heading4"/>
      </w:pPr>
      <w:bookmarkStart w:id="73" w:name="_Toc514056309"/>
      <w:bookmarkStart w:id="74" w:name="_Toc1024339"/>
      <w:bookmarkStart w:id="75" w:name="_Toc77076562"/>
      <w:bookmarkStart w:id="76" w:name="_Toc77076633"/>
      <w:r w:rsidRPr="00321269">
        <w:t xml:space="preserve">5115.403-3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73"/>
      <w:bookmarkEnd w:id="74"/>
      <w:bookmarkEnd w:id="75"/>
      <w:bookmarkEnd w:id="76"/>
    </w:p>
    <w:p w14:paraId="37D36154" w14:textId="26D095D1" w:rsidR="00CD7074" w:rsidRPr="009A0B79" w:rsidRDefault="00CD7074" w:rsidP="009A0B79">
      <w:pPr>
        <w:rPr>
          <w:rFonts w:ascii="Times New Roman" w:hAnsi="Times New Roman" w:cs="Times New Roman"/>
          <w:b/>
          <w:sz w:val="24"/>
          <w:szCs w:val="24"/>
        </w:rPr>
      </w:pPr>
      <w:r w:rsidRPr="009A0B79">
        <w:rPr>
          <w:rFonts w:ascii="Times New Roman" w:hAnsi="Times New Roman" w:cs="Times New Roman"/>
          <w:sz w:val="24"/>
          <w:szCs w:val="24"/>
        </w:rPr>
        <w:t xml:space="preserve">(a)(4)  </w:t>
      </w:r>
      <w:r w:rsidR="00531722" w:rsidRPr="009A0B79">
        <w:rPr>
          <w:rFonts w:ascii="Times New Roman" w:hAnsi="Times New Roman" w:cs="Times New Roman"/>
          <w:sz w:val="24"/>
          <w:szCs w:val="24"/>
        </w:rPr>
        <w:t xml:space="preserve">The head of contracting activity makes the determination as specified in FAR 15.403-3(a)(4).  </w:t>
      </w:r>
      <w:r w:rsidRPr="009A0B79">
        <w:rPr>
          <w:rFonts w:ascii="Times New Roman" w:hAnsi="Times New Roman" w:cs="Times New Roman"/>
          <w:sz w:val="24"/>
          <w:szCs w:val="24"/>
        </w:rPr>
        <w:t xml:space="preserve">See </w:t>
      </w:r>
      <w:hyperlink r:id="rId17"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77" w:name="_Toc514056310"/>
      <w:bookmarkStart w:id="78" w:name="_Toc1024340"/>
      <w:bookmarkStart w:id="79" w:name="_Toc77076563"/>
      <w:bookmarkStart w:id="80" w:name="_Toc77076634"/>
      <w:r>
        <w:t xml:space="preserve">5115.403-3-90  </w:t>
      </w:r>
      <w:bookmarkEnd w:id="77"/>
      <w:bookmarkEnd w:id="78"/>
      <w:bookmarkEnd w:id="79"/>
      <w:r w:rsidR="00367B0B">
        <w:t>Process and Reporting Requirements Pertaining to Contractor Denials of Contracting Officer Requests for Data Other Than Certified Cost or Pricing Data.</w:t>
      </w:r>
      <w:bookmarkEnd w:id="80"/>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lastRenderedPageBreak/>
        <w:t>(</w:t>
      </w:r>
      <w:proofErr w:type="spellStart"/>
      <w:r w:rsidRPr="009A0B79">
        <w:rPr>
          <w:rFonts w:ascii="Times New Roman" w:hAnsi="Times New Roman" w:cs="Times New Roman"/>
          <w:sz w:val="24"/>
          <w:szCs w:val="24"/>
        </w:rPr>
        <w:t>i</w:t>
      </w:r>
      <w:proofErr w:type="spellEnd"/>
      <w:r w:rsidRPr="009A0B79">
        <w:rPr>
          <w:rFonts w:ascii="Times New Roman" w:hAnsi="Times New Roman" w:cs="Times New Roman"/>
          <w:sz w:val="24"/>
          <w:szCs w:val="24"/>
        </w:rPr>
        <w:t>)  Actions planned to avoid this situation in the future.</w:t>
      </w:r>
    </w:p>
    <w:p w14:paraId="7933B444" w14:textId="27EBF8EF" w:rsidR="00CD7074" w:rsidRDefault="00CD7074" w:rsidP="009A0B79">
      <w:pPr>
        <w:pStyle w:val="Heading4"/>
      </w:pPr>
      <w:bookmarkStart w:id="81" w:name="_Toc514056311"/>
      <w:bookmarkStart w:id="82" w:name="_Toc1024341"/>
      <w:bookmarkStart w:id="83" w:name="_Toc77076564"/>
      <w:bookmarkStart w:id="84" w:name="_Toc77076635"/>
      <w:r>
        <w:t>5115.404  Proposal analysis.</w:t>
      </w:r>
      <w:bookmarkEnd w:id="81"/>
      <w:bookmarkEnd w:id="82"/>
      <w:bookmarkEnd w:id="83"/>
      <w:bookmarkEnd w:id="84"/>
    </w:p>
    <w:p w14:paraId="4F9794E8" w14:textId="22B9C297" w:rsidR="00CD7074" w:rsidRDefault="00CD7074" w:rsidP="009A0B79">
      <w:pPr>
        <w:pStyle w:val="Heading4"/>
      </w:pPr>
      <w:bookmarkStart w:id="85" w:name="_Toc514056312"/>
      <w:bookmarkStart w:id="86" w:name="_Toc1024342"/>
      <w:bookmarkStart w:id="87" w:name="_Toc77076565"/>
      <w:bookmarkStart w:id="88" w:name="_Toc77076636"/>
      <w:r>
        <w:t>5115.404-1  Proposal analysis techniques.</w:t>
      </w:r>
      <w:bookmarkEnd w:id="85"/>
      <w:bookmarkEnd w:id="86"/>
      <w:bookmarkEnd w:id="87"/>
      <w:bookmarkEnd w:id="88"/>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5315127B" w:rsidR="00CD7074" w:rsidRPr="009A0B79" w:rsidRDefault="003C38B9" w:rsidP="006D6CEC">
      <w:pPr>
        <w:ind w:firstLine="99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w:t>
      </w:r>
      <w:r w:rsidR="00CD7074" w:rsidRPr="009A0B79">
        <w:rPr>
          <w:rFonts w:ascii="Times New Roman" w:hAnsi="Times New Roman" w:cs="Times New Roman"/>
          <w:sz w:val="24"/>
          <w:szCs w:val="24"/>
        </w:rPr>
        <w:t>)</w:t>
      </w:r>
      <w:r>
        <w:rPr>
          <w:rFonts w:ascii="Times New Roman" w:hAnsi="Times New Roman" w:cs="Times New Roman"/>
          <w:sz w:val="24"/>
          <w:szCs w:val="24"/>
        </w:rPr>
        <w:t>(iv)</w:t>
      </w:r>
      <w:r w:rsidR="00CD7074"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 head of the contracting activity shall make the decision as state</w:t>
      </w:r>
      <w:r>
        <w:rPr>
          <w:rFonts w:ascii="Times New Roman" w:hAnsi="Times New Roman" w:cs="Times New Roman"/>
          <w:sz w:val="24"/>
          <w:szCs w:val="24"/>
        </w:rPr>
        <w:t>d in DFARS PGI 215.404-1(a)(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w:t>
      </w:r>
      <w:r w:rsidR="00531722" w:rsidRPr="009A0B79">
        <w:rPr>
          <w:rFonts w:ascii="Times New Roman" w:hAnsi="Times New Roman" w:cs="Times New Roman"/>
          <w:sz w:val="24"/>
          <w:szCs w:val="24"/>
        </w:rPr>
        <w:t>)</w:t>
      </w:r>
      <w:r>
        <w:rPr>
          <w:rFonts w:ascii="Times New Roman" w:hAnsi="Times New Roman" w:cs="Times New Roman"/>
          <w:sz w:val="24"/>
          <w:szCs w:val="24"/>
        </w:rPr>
        <w:t>(iv)</w:t>
      </w:r>
      <w:r w:rsidR="00531722" w:rsidRPr="009A0B79">
        <w:rPr>
          <w:rFonts w:ascii="Times New Roman" w:hAnsi="Times New Roman" w:cs="Times New Roman"/>
          <w:sz w:val="24"/>
          <w:szCs w:val="24"/>
        </w:rPr>
        <w:t xml:space="preserve">.  </w:t>
      </w:r>
      <w:r w:rsidR="00CD7074" w:rsidRPr="009A0B79">
        <w:rPr>
          <w:rFonts w:ascii="Times New Roman" w:hAnsi="Times New Roman" w:cs="Times New Roman"/>
          <w:sz w:val="24"/>
          <w:szCs w:val="24"/>
        </w:rPr>
        <w:t xml:space="preserve">See </w:t>
      </w:r>
      <w:hyperlink r:id="rId19" w:history="1">
        <w:r w:rsidR="00CD7074" w:rsidRPr="006A2454">
          <w:rPr>
            <w:rStyle w:val="Hyperlink"/>
            <w:rFonts w:ascii="Times New Roman" w:hAnsi="Times New Roman" w:cs="Times New Roman"/>
            <w:sz w:val="24"/>
            <w:szCs w:val="24"/>
          </w:rPr>
          <w:t>Appendix GG</w:t>
        </w:r>
      </w:hyperlink>
      <w:r w:rsidR="00CD7074" w:rsidRPr="009A0B79">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89" w:name="_Toc514056313"/>
      <w:bookmarkStart w:id="90" w:name="_Toc1024343"/>
      <w:bookmarkStart w:id="91" w:name="_Toc77076566"/>
      <w:bookmarkStart w:id="92" w:name="_Toc77076637"/>
      <w:r w:rsidRPr="006F1D5E">
        <w:t>51</w:t>
      </w:r>
      <w:r w:rsidR="006F1D5E" w:rsidRPr="006F1D5E">
        <w:t>15.404-4  Profit</w:t>
      </w:r>
      <w:r w:rsidR="00B933DB">
        <w:t>.</w:t>
      </w:r>
      <w:bookmarkEnd w:id="89"/>
      <w:bookmarkEnd w:id="90"/>
      <w:bookmarkEnd w:id="91"/>
      <w:bookmarkEnd w:id="92"/>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 xml:space="preserve">(2)(C)(2)  </w:t>
      </w:r>
      <w:r w:rsidR="00531722" w:rsidRPr="009A0B79">
        <w:rPr>
          <w:rFonts w:ascii="Times New Roman" w:hAnsi="Times New Roman" w:cs="Times New Roman"/>
          <w:sz w:val="24"/>
          <w:szCs w:val="24"/>
        </w:rPr>
        <w:t>The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0"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3" w:name="_Toc514056314"/>
      <w:bookmarkStart w:id="94" w:name="_Toc1024344"/>
      <w:bookmarkStart w:id="95" w:name="_Toc77076567"/>
      <w:bookmarkStart w:id="96" w:name="_Toc77076638"/>
      <w:r w:rsidRPr="00321269">
        <w:t>5115.406  Documentation.</w:t>
      </w:r>
      <w:bookmarkEnd w:id="93"/>
      <w:bookmarkEnd w:id="94"/>
      <w:bookmarkEnd w:id="95"/>
      <w:bookmarkEnd w:id="96"/>
    </w:p>
    <w:p w14:paraId="7974926C" w14:textId="77777777" w:rsidR="008446D8" w:rsidRPr="007329F3" w:rsidRDefault="00321269" w:rsidP="009A0B79">
      <w:pPr>
        <w:pStyle w:val="Heading4"/>
      </w:pPr>
      <w:bookmarkStart w:id="97" w:name="_Toc514056315"/>
      <w:bookmarkStart w:id="98" w:name="_Toc1024345"/>
      <w:bookmarkStart w:id="99" w:name="_Toc77076568"/>
      <w:bookmarkStart w:id="100" w:name="_Toc77076639"/>
      <w:r w:rsidRPr="007329F3">
        <w:t xml:space="preserve">5115.406-1  </w:t>
      </w:r>
      <w:proofErr w:type="spellStart"/>
      <w:r w:rsidRPr="007329F3">
        <w:t>Prenegotiation</w:t>
      </w:r>
      <w:proofErr w:type="spellEnd"/>
      <w:r w:rsidRPr="007329F3">
        <w:t xml:space="preserve"> objectives.</w:t>
      </w:r>
      <w:bookmarkEnd w:id="97"/>
      <w:bookmarkEnd w:id="98"/>
      <w:bookmarkEnd w:id="99"/>
      <w:bookmarkEnd w:id="100"/>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proofErr w:type="spellStart"/>
      <w:r w:rsidR="005D0DD0">
        <w:rPr>
          <w:rFonts w:ascii="Times New Roman" w:hAnsi="Times New Roman" w:cs="Times New Roman"/>
          <w:bCs/>
          <w:sz w:val="24"/>
          <w:szCs w:val="24"/>
        </w:rPr>
        <w:t>i</w:t>
      </w:r>
      <w:proofErr w:type="spellEnd"/>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77777777" w:rsidR="008C2D05" w:rsidRDefault="00321269">
      <w:pPr>
        <w:spacing w:after="240"/>
        <w:ind w:firstLine="720"/>
        <w:rPr>
          <w:rFonts w:ascii="Times New Roman" w:hAnsi="Times New Roman" w:cs="Times New Roman"/>
          <w:sz w:val="24"/>
          <w:szCs w:val="24"/>
        </w:rPr>
      </w:pPr>
      <w:r w:rsidRPr="00321269">
        <w:rPr>
          <w:rFonts w:ascii="Times New Roman" w:hAnsi="Times New Roman" w:cs="Times New Roman"/>
          <w:sz w:val="24"/>
          <w:szCs w:val="24"/>
        </w:rPr>
        <w:lastRenderedPageBreak/>
        <w:t>(</w:t>
      </w:r>
      <w:r w:rsidR="005D0DD0">
        <w:rPr>
          <w:rFonts w:ascii="Times New Roman" w:hAnsi="Times New Roman" w:cs="Times New Roman"/>
          <w:sz w:val="24"/>
          <w:szCs w:val="24"/>
        </w:rPr>
        <w:t>ii</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Competitive negotiated acquisitions.</w:t>
      </w:r>
      <w:r w:rsidRPr="00321269">
        <w:rPr>
          <w:rFonts w:ascii="Times New Roman" w:hAnsi="Times New Roman" w:cs="Times New Roman"/>
          <w:sz w:val="24"/>
          <w:szCs w:val="24"/>
        </w:rPr>
        <w:t xml:space="preserve">  For competitive negotiated acquisitions using formal source selection procedures,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056550">
        <w:rPr>
          <w:rFonts w:ascii="Times New Roman" w:hAnsi="Times New Roman" w:cs="Times New Roman"/>
          <w:sz w:val="24"/>
          <w:szCs w:val="24"/>
        </w:rPr>
        <w:t>a</w:t>
      </w:r>
      <w:r w:rsidRPr="00321269">
        <w:rPr>
          <w:rFonts w:ascii="Times New Roman" w:hAnsi="Times New Roman" w:cs="Times New Roman"/>
          <w:sz w:val="24"/>
          <w:szCs w:val="24"/>
        </w:rPr>
        <w:t xml:space="preserve"> should include the source selection plan, as well as section M of the solicitation.  It should discuss the evaluation criteria and the basis for award contained in the solicitation, set forth a summary schedule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prices and the technical and cost evaluations.  It should also include a determination and supporting discussion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determined to be within and outside the competitive range and a summary of the technical and cost </w:t>
      </w:r>
      <w:r w:rsidR="00652788">
        <w:rPr>
          <w:rFonts w:ascii="Times New Roman" w:hAnsi="Times New Roman" w:cs="Times New Roman"/>
          <w:sz w:val="24"/>
          <w:szCs w:val="24"/>
        </w:rPr>
        <w:t>evaluation notices</w:t>
      </w:r>
      <w:r w:rsidR="00652788"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 xml:space="preserve">the contracting officer intends </w:t>
      </w:r>
      <w:r w:rsidRPr="00321269">
        <w:rPr>
          <w:rFonts w:ascii="Times New Roman" w:hAnsi="Times New Roman" w:cs="Times New Roman"/>
          <w:sz w:val="24"/>
          <w:szCs w:val="24"/>
        </w:rPr>
        <w:t xml:space="preserve">to discuss with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selected to participate in the discussions.</w:t>
      </w:r>
    </w:p>
    <w:p w14:paraId="79749270" w14:textId="6184D294" w:rsidR="008446D8" w:rsidRDefault="00321269">
      <w:pPr>
        <w:spacing w:after="240"/>
        <w:rPr>
          <w:rFonts w:ascii="Times New Roman" w:hAnsi="Times New Roman" w:cs="Times New Roman"/>
          <w:sz w:val="24"/>
          <w:szCs w:val="24"/>
        </w:rPr>
      </w:pPr>
      <w:r w:rsidRPr="00321269">
        <w:rPr>
          <w:rFonts w:ascii="Times New Roman" w:hAnsi="Times New Roman" w:cs="Times New Roman"/>
          <w:sz w:val="24"/>
          <w:szCs w:val="24"/>
        </w:rPr>
        <w:t>(</w:t>
      </w:r>
      <w:r w:rsidR="005D0DD0">
        <w:rPr>
          <w:rFonts w:ascii="Times New Roman" w:hAnsi="Times New Roman" w:cs="Times New Roman"/>
          <w:sz w:val="24"/>
          <w:szCs w:val="24"/>
        </w:rPr>
        <w:t>2</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When a significant disagreement as defined in</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DFARS</w:t>
      </w:r>
      <w:r w:rsidRPr="00321269">
        <w:rPr>
          <w:rFonts w:ascii="Times New Roman" w:hAnsi="Times New Roman" w:cs="Times New Roman"/>
          <w:sz w:val="24"/>
          <w:szCs w:val="24"/>
        </w:rPr>
        <w:t xml:space="preserve"> PGI 215.406-1(b)(</w:t>
      </w:r>
      <w:proofErr w:type="spellStart"/>
      <w:r w:rsidRPr="00321269">
        <w:rPr>
          <w:rFonts w:ascii="Times New Roman" w:hAnsi="Times New Roman" w:cs="Times New Roman"/>
          <w:sz w:val="24"/>
          <w:szCs w:val="24"/>
        </w:rPr>
        <w:t>i</w:t>
      </w:r>
      <w:proofErr w:type="spellEnd"/>
      <w:r w:rsidRPr="00321269">
        <w:rPr>
          <w:rFonts w:ascii="Times New Roman" w:hAnsi="Times New Roman" w:cs="Times New Roman"/>
          <w:sz w:val="24"/>
          <w:szCs w:val="24"/>
        </w:rPr>
        <w:t>)</w:t>
      </w:r>
      <w:r w:rsidR="005D0DD0">
        <w:rPr>
          <w:rFonts w:ascii="Times New Roman" w:hAnsi="Times New Roman" w:cs="Times New Roman"/>
          <w:sz w:val="24"/>
          <w:szCs w:val="24"/>
        </w:rPr>
        <w:t xml:space="preserve"> exists between the contracting officer and</w:t>
      </w:r>
      <w:r w:rsidRPr="00321269">
        <w:rPr>
          <w:rFonts w:ascii="Times New Roman" w:hAnsi="Times New Roman" w:cs="Times New Roman"/>
          <w:sz w:val="24"/>
          <w:szCs w:val="24"/>
        </w:rPr>
        <w:t xml:space="preserve"> the Defense Contract Audit Agency (DCAA)</w:t>
      </w:r>
      <w:r w:rsidR="005D0DD0">
        <w:rPr>
          <w:rFonts w:ascii="Times New Roman" w:hAnsi="Times New Roman" w:cs="Times New Roman"/>
          <w:sz w:val="24"/>
          <w:szCs w:val="24"/>
        </w:rPr>
        <w:t xml:space="preserve"> auditor, and the auditor</w:t>
      </w:r>
      <w:r w:rsidRPr="00321269">
        <w:rPr>
          <w:rFonts w:ascii="Times New Roman" w:hAnsi="Times New Roman" w:cs="Times New Roman"/>
          <w:sz w:val="24"/>
          <w:szCs w:val="24"/>
        </w:rPr>
        <w:t xml:space="preserve"> request</w:t>
      </w:r>
      <w:r w:rsidR="005D0DD0">
        <w:rPr>
          <w:rFonts w:ascii="Times New Roman" w:hAnsi="Times New Roman" w:cs="Times New Roman"/>
          <w:sz w:val="24"/>
          <w:szCs w:val="24"/>
        </w:rPr>
        <w:t>s</w:t>
      </w:r>
      <w:r w:rsidRPr="00321269">
        <w:rPr>
          <w:rFonts w:ascii="Times New Roman" w:hAnsi="Times New Roman" w:cs="Times New Roman"/>
          <w:sz w:val="24"/>
          <w:szCs w:val="24"/>
        </w:rPr>
        <w:t xml:space="preserve"> a higher-level review of the contracting officer’s decision, t</w:t>
      </w:r>
      <w:r w:rsidR="005D6C1D" w:rsidRPr="001240C2">
        <w:rPr>
          <w:rFonts w:ascii="Times New Roman" w:hAnsi="Times New Roman" w:cs="Times New Roman"/>
          <w:sz w:val="24"/>
          <w:szCs w:val="24"/>
        </w:rPr>
        <w:t>h</w:t>
      </w:r>
      <w:r w:rsidRPr="00321269">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Pr>
          <w:rFonts w:ascii="Times New Roman" w:hAnsi="Times New Roman" w:cs="Times New Roman"/>
          <w:sz w:val="24"/>
          <w:szCs w:val="24"/>
        </w:rPr>
        <w:t>chief of the contracting office</w:t>
      </w:r>
      <w:r w:rsidR="006705D4">
        <w:rPr>
          <w:rFonts w:ascii="Times New Roman" w:hAnsi="Times New Roman" w:cs="Times New Roman"/>
          <w:sz w:val="24"/>
          <w:szCs w:val="24"/>
        </w:rPr>
        <w:t xml:space="preserve"> or </w:t>
      </w:r>
      <w:r w:rsidR="0030221A">
        <w:rPr>
          <w:rFonts w:ascii="Times New Roman" w:hAnsi="Times New Roman" w:cs="Times New Roman"/>
          <w:sz w:val="24"/>
          <w:szCs w:val="24"/>
        </w:rPr>
        <w:t>d</w:t>
      </w:r>
      <w:r w:rsidR="006705D4">
        <w:rPr>
          <w:rFonts w:ascii="Times New Roman" w:hAnsi="Times New Roman" w:cs="Times New Roman"/>
          <w:sz w:val="24"/>
          <w:szCs w:val="24"/>
        </w:rPr>
        <w:t>istrict/</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enter </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ontracting </w:t>
      </w:r>
      <w:r w:rsidR="0030221A">
        <w:rPr>
          <w:rFonts w:ascii="Times New Roman" w:hAnsi="Times New Roman" w:cs="Times New Roman"/>
          <w:sz w:val="24"/>
          <w:szCs w:val="24"/>
        </w:rPr>
        <w:t>c</w:t>
      </w:r>
      <w:r w:rsidR="006705D4">
        <w:rPr>
          <w:rFonts w:ascii="Times New Roman" w:hAnsi="Times New Roman" w:cs="Times New Roman"/>
          <w:sz w:val="24"/>
          <w:szCs w:val="24"/>
        </w:rPr>
        <w:t>hief in the United States Army Corps of Engineers</w:t>
      </w:r>
      <w:r w:rsidRPr="00321269">
        <w:rPr>
          <w:rFonts w:ascii="Times New Roman" w:hAnsi="Times New Roman" w:cs="Times New Roman"/>
          <w:sz w:val="24"/>
          <w:szCs w:val="24"/>
        </w:rPr>
        <w:t xml:space="preserve">.  If the significant disagreement still exists after discussions with the </w:t>
      </w:r>
      <w:r w:rsidR="001F1077">
        <w:rPr>
          <w:rFonts w:ascii="Times New Roman" w:hAnsi="Times New Roman" w:cs="Times New Roman"/>
          <w:sz w:val="24"/>
          <w:szCs w:val="24"/>
        </w:rPr>
        <w:t>chief of the contracting office</w:t>
      </w:r>
      <w:r w:rsidRPr="00321269">
        <w:rPr>
          <w:rFonts w:ascii="Times New Roman" w:hAnsi="Times New Roman" w:cs="Times New Roman"/>
          <w:sz w:val="24"/>
          <w:szCs w:val="24"/>
        </w:rPr>
        <w:t xml:space="preserve">, the matter is elevated to the </w:t>
      </w:r>
      <w:r w:rsidR="00A70D1E">
        <w:rPr>
          <w:rFonts w:ascii="Times New Roman" w:hAnsi="Times New Roman" w:cs="Times New Roman"/>
          <w:sz w:val="24"/>
          <w:szCs w:val="24"/>
        </w:rPr>
        <w:t xml:space="preserve">SCO </w:t>
      </w:r>
      <w:r w:rsidRPr="00321269">
        <w:rPr>
          <w:rFonts w:ascii="Times New Roman" w:hAnsi="Times New Roman" w:cs="Times New Roman"/>
          <w:sz w:val="24"/>
          <w:szCs w:val="24"/>
        </w:rPr>
        <w:t xml:space="preserve">for resolution.  </w:t>
      </w:r>
      <w:r w:rsidR="005D6C1D" w:rsidRPr="001240C2">
        <w:rPr>
          <w:rFonts w:ascii="Times New Roman" w:hAnsi="Times New Roman" w:cs="Times New Roman"/>
          <w:sz w:val="24"/>
          <w:szCs w:val="24"/>
        </w:rPr>
        <w:t xml:space="preserve">If </w:t>
      </w:r>
      <w:r w:rsidR="00D560F6">
        <w:rPr>
          <w:rFonts w:ascii="Times New Roman" w:hAnsi="Times New Roman" w:cs="Times New Roman"/>
          <w:sz w:val="24"/>
          <w:szCs w:val="24"/>
        </w:rPr>
        <w:t>s/he</w:t>
      </w:r>
      <w:r w:rsidR="005D6C1D" w:rsidRPr="001240C2">
        <w:rPr>
          <w:rFonts w:ascii="Times New Roman" w:hAnsi="Times New Roman" w:cs="Times New Roman"/>
          <w:sz w:val="24"/>
          <w:szCs w:val="24"/>
        </w:rPr>
        <w:t xml:space="preserve"> is unable to resolve the </w:t>
      </w:r>
      <w:r w:rsidRPr="00321269">
        <w:rPr>
          <w:rFonts w:ascii="Times New Roman" w:hAnsi="Times New Roman" w:cs="Times New Roman"/>
          <w:sz w:val="24"/>
          <w:szCs w:val="24"/>
        </w:rPr>
        <w:t xml:space="preserve">disagreement, the </w:t>
      </w:r>
      <w:r w:rsidR="005D6C1D" w:rsidRPr="001240C2">
        <w:rPr>
          <w:rFonts w:ascii="Times New Roman" w:hAnsi="Times New Roman" w:cs="Times New Roman"/>
          <w:sz w:val="24"/>
          <w:szCs w:val="24"/>
        </w:rPr>
        <w:t>HCA</w:t>
      </w:r>
      <w:r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will attempt to resolve the disagreement</w:t>
      </w:r>
      <w:r w:rsidRPr="00321269">
        <w:rPr>
          <w:rFonts w:ascii="Times New Roman" w:hAnsi="Times New Roman" w:cs="Times New Roman"/>
          <w:sz w:val="24"/>
          <w:szCs w:val="24"/>
        </w:rPr>
        <w:t xml:space="preserve">.  The </w:t>
      </w:r>
      <w:r w:rsidR="00F131AE" w:rsidRPr="001240C2">
        <w:rPr>
          <w:rFonts w:ascii="Times New Roman" w:hAnsi="Times New Roman" w:cs="Times New Roman"/>
          <w:sz w:val="24"/>
          <w:szCs w:val="24"/>
        </w:rPr>
        <w:t xml:space="preserve">HCA will notify the </w:t>
      </w:r>
      <w:r w:rsidR="005D6C1D" w:rsidRPr="001240C2">
        <w:rPr>
          <w:rFonts w:ascii="Times New Roman" w:hAnsi="Times New Roman" w:cs="Times New Roman"/>
          <w:sz w:val="24"/>
          <w:szCs w:val="24"/>
        </w:rPr>
        <w:t>DASA(P)</w:t>
      </w:r>
      <w:r w:rsidRPr="00321269">
        <w:rPr>
          <w:rFonts w:ascii="Times New Roman" w:hAnsi="Times New Roman" w:cs="Times New Roman"/>
          <w:sz w:val="24"/>
          <w:szCs w:val="24"/>
        </w:rPr>
        <w:t xml:space="preserve"> if DCAA elevates the significant disagreement to the Director, DPAP.  The contracting officer shall document the disposition of the higher-level review(s) in a memorandum for the contract file.</w:t>
      </w:r>
    </w:p>
    <w:p w14:paraId="79749271" w14:textId="77777777" w:rsidR="008446D8" w:rsidRDefault="00321269" w:rsidP="009A0B79">
      <w:pPr>
        <w:pStyle w:val="Heading4"/>
      </w:pPr>
      <w:bookmarkStart w:id="101" w:name="_Toc514056316"/>
      <w:bookmarkStart w:id="102" w:name="_Toc1024346"/>
      <w:bookmarkStart w:id="103" w:name="_Toc77076569"/>
      <w:bookmarkStart w:id="104" w:name="_Toc77076640"/>
      <w:r w:rsidRPr="00321269">
        <w:t>5115.406-3  Documenting the negotiation.</w:t>
      </w:r>
      <w:bookmarkEnd w:id="101"/>
      <w:bookmarkEnd w:id="102"/>
      <w:bookmarkEnd w:id="103"/>
      <w:bookmarkEnd w:id="104"/>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05" w:name="_Toc514056317"/>
      <w:bookmarkStart w:id="106" w:name="_Toc1024347"/>
      <w:bookmarkStart w:id="107" w:name="_Toc77076570"/>
      <w:bookmarkStart w:id="108" w:name="_Toc77076641"/>
      <w:r>
        <w:lastRenderedPageBreak/>
        <w:t>5115.407-3  Forward pricing rate agreements.</w:t>
      </w:r>
      <w:bookmarkEnd w:id="105"/>
      <w:bookmarkEnd w:id="106"/>
      <w:bookmarkEnd w:id="107"/>
      <w:bookmarkEnd w:id="108"/>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w:t>
      </w:r>
      <w:proofErr w:type="spellStart"/>
      <w:r w:rsidRPr="006F1D5E">
        <w:rPr>
          <w:rFonts w:ascii="Times New Roman" w:hAnsi="Times New Roman" w:cs="Times New Roman"/>
          <w:sz w:val="24"/>
          <w:szCs w:val="24"/>
        </w:rPr>
        <w:t>i</w:t>
      </w:r>
      <w:proofErr w:type="spellEnd"/>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 head of the contracting activity may waive rates as described in DFARS 215.407-3(b)(</w:t>
      </w:r>
      <w:proofErr w:type="spellStart"/>
      <w:r w:rsidR="00531722">
        <w:rPr>
          <w:rFonts w:ascii="Times New Roman" w:hAnsi="Times New Roman" w:cs="Times New Roman"/>
          <w:sz w:val="24"/>
          <w:szCs w:val="24"/>
        </w:rPr>
        <w:t>i</w:t>
      </w:r>
      <w:proofErr w:type="spellEnd"/>
      <w:r w:rsidR="00531722">
        <w:rPr>
          <w:rFonts w:ascii="Times New Roman" w:hAnsi="Times New Roman" w:cs="Times New Roman"/>
          <w:sz w:val="24"/>
          <w:szCs w:val="24"/>
        </w:rPr>
        <w:t xml:space="preserve">).  </w:t>
      </w:r>
      <w:r>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09" w:name="_Toc514056318"/>
      <w:bookmarkStart w:id="110" w:name="_Toc1024348"/>
      <w:bookmarkStart w:id="111" w:name="_Toc77076571"/>
      <w:bookmarkStart w:id="112" w:name="_Toc77076642"/>
      <w:r w:rsidRPr="007329F3">
        <w:t>5115.407-4  Should-cost review.</w:t>
      </w:r>
      <w:bookmarkEnd w:id="109"/>
      <w:bookmarkEnd w:id="110"/>
      <w:bookmarkEnd w:id="111"/>
      <w:bookmarkEnd w:id="112"/>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 xml:space="preserve">(2)(B)  </w:t>
      </w:r>
      <w:r w:rsidR="00531722" w:rsidRPr="00AE3F6A">
        <w:rPr>
          <w:rFonts w:ascii="Times New Roman" w:hAnsi="Times New Roman" w:cs="Times New Roman"/>
          <w:sz w:val="24"/>
          <w:szCs w:val="24"/>
        </w:rPr>
        <w:t>The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3"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3" w:name="_Toc514056319"/>
      <w:bookmarkStart w:id="114" w:name="_Toc1024349"/>
      <w:bookmarkStart w:id="115" w:name="_Toc77076572"/>
      <w:bookmarkStart w:id="116" w:name="_Toc77076643"/>
      <w:r w:rsidRPr="00321269">
        <w:t>Subpart 5115.6 – Unsolicited Proposals</w:t>
      </w:r>
      <w:bookmarkEnd w:id="113"/>
      <w:bookmarkEnd w:id="114"/>
      <w:bookmarkEnd w:id="115"/>
      <w:bookmarkEnd w:id="116"/>
    </w:p>
    <w:p w14:paraId="79749277" w14:textId="77777777" w:rsidR="008446D8" w:rsidRPr="007329F3" w:rsidRDefault="00321269" w:rsidP="00AE3F6A">
      <w:pPr>
        <w:pStyle w:val="Heading4"/>
      </w:pPr>
      <w:bookmarkStart w:id="117" w:name="_Toc514056320"/>
      <w:bookmarkStart w:id="118" w:name="_Toc1024350"/>
      <w:bookmarkStart w:id="119" w:name="_Toc77076573"/>
      <w:bookmarkStart w:id="120" w:name="_Toc77076644"/>
      <w:r w:rsidRPr="007329F3">
        <w:t>5115.606  Agency procedures.</w:t>
      </w:r>
      <w:bookmarkEnd w:id="117"/>
      <w:bookmarkEnd w:id="118"/>
      <w:bookmarkEnd w:id="119"/>
      <w:bookmarkEnd w:id="12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1" w:name="_Toc1024351"/>
      <w:bookmarkStart w:id="122" w:name="_Toc77076574"/>
      <w:bookmarkStart w:id="123" w:name="_Toc77076645"/>
      <w:r w:rsidRPr="00247846">
        <w:t>5115.608  Prohibitions.</w:t>
      </w:r>
      <w:bookmarkEnd w:id="121"/>
      <w:bookmarkEnd w:id="122"/>
      <w:bookmarkEnd w:id="123"/>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3CF4"/>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81FDC"/>
    <w:rsid w:val="00B83F20"/>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62850-7C3B-4871-A32B-891D06A416FD}">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5.xml><?xml version="1.0" encoding="utf-8"?>
<ds:datastoreItem xmlns:ds="http://schemas.openxmlformats.org/officeDocument/2006/customXml" ds:itemID="{B5A32932-02EA-4202-972A-9C117CDB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Jordan, Amanda C CIV USARMY HQDA ASA ALT (USA)</cp:lastModifiedBy>
  <cp:revision>2</cp:revision>
  <cp:lastPrinted>2018-11-30T20:42:00Z</cp:lastPrinted>
  <dcterms:created xsi:type="dcterms:W3CDTF">2021-09-08T15:15:00Z</dcterms:created>
  <dcterms:modified xsi:type="dcterms:W3CDTF">2021-09-08T15:15:00Z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