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00D2A" w14:textId="77777777" w:rsidR="00D55612" w:rsidRDefault="00155ECC" w:rsidP="00D55612">
      <w:pPr>
        <w:pStyle w:val="Heading1"/>
        <w:widowControl/>
        <w:rPr>
          <w:color w:val="auto"/>
          <w:sz w:val="28"/>
          <w:szCs w:val="24"/>
        </w:rPr>
      </w:pPr>
      <w:bookmarkStart w:id="0" w:name="_Toc77153464"/>
      <w:bookmarkStart w:id="1" w:name="_Toc77153512"/>
      <w:bookmarkStart w:id="2" w:name="_Toc347055493"/>
      <w:bookmarkStart w:id="3" w:name="_Toc350312299"/>
      <w:bookmarkStart w:id="4" w:name="_Toc351655400"/>
      <w:bookmarkStart w:id="5" w:name="_Toc101432917"/>
      <w:r w:rsidRPr="00155ECC">
        <w:t xml:space="preserve">PART 5341 - </w:t>
      </w:r>
      <w:r w:rsidRPr="00155ECC">
        <w:br/>
        <w:t>Acquisition of Utility Services</w:t>
      </w:r>
      <w:bookmarkStart w:id="6" w:name="_GoBack"/>
      <w:bookmarkEnd w:id="0"/>
      <w:bookmarkEnd w:id="1"/>
      <w:bookmarkEnd w:id="5"/>
      <w:bookmarkEnd w:id="6"/>
    </w:p>
    <w:p w14:paraId="46770D48" w14:textId="77777777" w:rsidR="00A7173B" w:rsidRDefault="00A7173B" w:rsidP="00A7173B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60454DB5" w14:textId="77777777" w:rsidR="00A7173B" w:rsidRPr="00BC55FF" w:rsidRDefault="00A7173B" w:rsidP="00A7173B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  <w:r w:rsidRPr="00A8468C">
        <w:rPr>
          <w:i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3507678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A3CA30" w14:textId="77777777" w:rsidR="00A7173B" w:rsidRDefault="00D55612" w:rsidP="00D55612">
          <w:pPr>
            <w:pStyle w:val="TOCHeading"/>
            <w:rPr>
              <w:noProof/>
            </w:rPr>
          </w:pPr>
          <w:r w:rsidRPr="00D55612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2904F88" w14:textId="4A429D33" w:rsidR="00A7173B" w:rsidRDefault="00A7173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432917" w:history="1">
            <w:r w:rsidRPr="00271FA3">
              <w:rPr>
                <w:rStyle w:val="Hyperlink"/>
                <w:noProof/>
              </w:rPr>
              <w:t>PART 5341 -  Acquisition of Utility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7E1CF" w14:textId="3913C9FA" w:rsidR="00A7173B" w:rsidRDefault="00A7173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918" w:history="1">
            <w:r w:rsidRPr="00271FA3">
              <w:rPr>
                <w:rStyle w:val="Hyperlink"/>
                <w:bCs/>
                <w:noProof/>
              </w:rPr>
              <w:t xml:space="preserve">SUBPART 5341. 1 </w:t>
            </w:r>
            <w:r w:rsidRPr="00271FA3">
              <w:rPr>
                <w:rStyle w:val="Hyperlink"/>
                <w:noProof/>
              </w:rPr>
              <w:t>–</w:t>
            </w:r>
            <w:r w:rsidRPr="00271FA3">
              <w:rPr>
                <w:rStyle w:val="Hyperlink"/>
                <w:bCs/>
                <w:noProof/>
              </w:rPr>
              <w:t xml:space="preserve">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E8E08" w14:textId="11A1A260" w:rsidR="00A7173B" w:rsidRDefault="00A7173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919" w:history="1">
            <w:r w:rsidRPr="00271FA3">
              <w:rPr>
                <w:rStyle w:val="Hyperlink"/>
                <w:noProof/>
              </w:rPr>
              <w:t>5341.102   Applicability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B757E" w14:textId="071EB82B" w:rsidR="00A7173B" w:rsidRDefault="00A7173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920" w:history="1">
            <w:r w:rsidRPr="00271FA3">
              <w:rPr>
                <w:rStyle w:val="Hyperlink"/>
                <w:noProof/>
              </w:rPr>
              <w:t>SUBPART 5341.2 – ACQUIRING UTILITY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192D" w14:textId="62669071" w:rsidR="00A7173B" w:rsidRDefault="00A7173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921" w:history="1">
            <w:r w:rsidRPr="00271FA3">
              <w:rPr>
                <w:rStyle w:val="Hyperlink"/>
                <w:noProof/>
              </w:rPr>
              <w:t>5341.202  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D98E1" w14:textId="0AEFAA5D" w:rsidR="00A7173B" w:rsidRDefault="00A7173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922" w:history="1">
            <w:r w:rsidRPr="00271FA3">
              <w:rPr>
                <w:rStyle w:val="Hyperlink"/>
                <w:noProof/>
              </w:rPr>
              <w:t>5341.204   GSA Area-wide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F7763" w14:textId="2E0A8629" w:rsidR="00D55612" w:rsidRDefault="00D55612">
          <w:r>
            <w:rPr>
              <w:b/>
              <w:bCs/>
              <w:noProof/>
            </w:rPr>
            <w:fldChar w:fldCharType="end"/>
          </w:r>
        </w:p>
      </w:sdtContent>
    </w:sdt>
    <w:p w14:paraId="41A4F848" w14:textId="441B11FF" w:rsidR="007C3CA3" w:rsidRPr="00D55612" w:rsidRDefault="00AC5B59" w:rsidP="00155ECC">
      <w:pPr>
        <w:pStyle w:val="Heading2"/>
        <w:rPr>
          <w:bCs/>
        </w:rPr>
      </w:pPr>
      <w:bookmarkStart w:id="7" w:name="_Toc38365499"/>
      <w:bookmarkStart w:id="8" w:name="_Toc101432918"/>
      <w:bookmarkEnd w:id="2"/>
      <w:bookmarkEnd w:id="3"/>
      <w:bookmarkEnd w:id="4"/>
      <w:r w:rsidRPr="00D55612">
        <w:rPr>
          <w:bCs/>
        </w:rPr>
        <w:t>SUBPART 5341.</w:t>
      </w:r>
      <w:r w:rsidRPr="00D55612" w:rsidDel="00AC5B59">
        <w:rPr>
          <w:bCs/>
        </w:rPr>
        <w:t xml:space="preserve"> </w:t>
      </w:r>
      <w:r w:rsidR="00CE2358" w:rsidRPr="00D55612">
        <w:rPr>
          <w:bCs/>
        </w:rPr>
        <w:t>1</w:t>
      </w:r>
      <w:r w:rsidR="0072112B" w:rsidRPr="00D55612" w:rsidDel="00CE2358">
        <w:rPr>
          <w:bCs/>
        </w:rPr>
        <w:t xml:space="preserve"> </w:t>
      </w:r>
      <w:r w:rsidR="00A7173B" w:rsidDel="00CE2358">
        <w:t>–</w:t>
      </w:r>
      <w:r w:rsidR="0072112B" w:rsidRPr="00D55612" w:rsidDel="00CE2358">
        <w:rPr>
          <w:bCs/>
        </w:rPr>
        <w:t xml:space="preserve"> </w:t>
      </w:r>
      <w:r w:rsidR="00CE2358" w:rsidRPr="00D55612">
        <w:rPr>
          <w:bCs/>
        </w:rPr>
        <w:t>GENERAL</w:t>
      </w:r>
      <w:bookmarkStart w:id="9" w:name="_Toc38365500"/>
      <w:bookmarkEnd w:id="7"/>
      <w:bookmarkEnd w:id="8"/>
    </w:p>
    <w:p w14:paraId="1B172AEF" w14:textId="77777777" w:rsidR="007C3CA3" w:rsidRDefault="007B1F58" w:rsidP="00545A0B">
      <w:pPr>
        <w:pStyle w:val="Heading3"/>
      </w:pPr>
      <w:bookmarkStart w:id="10" w:name="_Toc101432919"/>
      <w:r w:rsidRPr="00D55612">
        <w:rPr>
          <w:color w:val="auto"/>
          <w:szCs w:val="24"/>
        </w:rPr>
        <w:t>5341.102   Applicability</w:t>
      </w:r>
      <w:bookmarkEnd w:id="9"/>
      <w:bookmarkEnd w:id="10"/>
    </w:p>
    <w:p w14:paraId="46B4F6B7" w14:textId="77777777" w:rsidR="007C3CA3" w:rsidRDefault="007B1F58" w:rsidP="00545A0B">
      <w:pPr>
        <w:pStyle w:val="List1"/>
      </w:pPr>
      <w:r>
        <w:t xml:space="preserve">(b)(3)  </w:t>
      </w:r>
      <w:r w:rsidR="004D50F1">
        <w:t>When</w:t>
      </w:r>
      <w:r>
        <w:t xml:space="preserve"> contracting for CATV services, ensure compliance with 47 U.S.C. 521-573, Cable Communications.  </w:t>
      </w:r>
    </w:p>
    <w:p w14:paraId="10297C89" w14:textId="77777777" w:rsidR="007C3CA3" w:rsidRDefault="00CE2358" w:rsidP="00545A0B">
      <w:pPr>
        <w:pStyle w:val="Heading2"/>
      </w:pPr>
      <w:bookmarkStart w:id="11" w:name="_Toc38365501"/>
      <w:bookmarkStart w:id="12" w:name="_Toc101432920"/>
      <w:r w:rsidDel="00CE2358">
        <w:t>SUBPART 5341.</w:t>
      </w:r>
      <w:r>
        <w:t>2</w:t>
      </w:r>
      <w:r w:rsidDel="00CE2358">
        <w:t xml:space="preserve"> –</w:t>
      </w:r>
      <w:r>
        <w:t xml:space="preserve"> ACQUIRING UTILITY SERVICES</w:t>
      </w:r>
      <w:bookmarkStart w:id="13" w:name="_Toc38365502"/>
      <w:bookmarkEnd w:id="11"/>
      <w:bookmarkEnd w:id="12"/>
    </w:p>
    <w:p w14:paraId="3AA44A1A" w14:textId="77777777" w:rsidR="007C3CA3" w:rsidRDefault="0061415A" w:rsidP="00545A0B">
      <w:pPr>
        <w:pStyle w:val="Heading3"/>
      </w:pPr>
      <w:bookmarkStart w:id="14" w:name="_Toc101432921"/>
      <w:r>
        <w:t xml:space="preserve">5341.202  </w:t>
      </w:r>
      <w:r w:rsidR="00C355C8">
        <w:t xml:space="preserve"> </w:t>
      </w:r>
      <w:r>
        <w:t>Procedures</w:t>
      </w:r>
      <w:bookmarkEnd w:id="13"/>
      <w:bookmarkEnd w:id="14"/>
    </w:p>
    <w:p w14:paraId="2C3996A8" w14:textId="77777777" w:rsidR="007C3CA3" w:rsidRDefault="0061415A" w:rsidP="00545A0B">
      <w:pPr>
        <w:pStyle w:val="List1"/>
      </w:pPr>
      <w:r w:rsidRPr="00B147B1">
        <w:t>(c)(2)</w:t>
      </w:r>
      <w:r>
        <w:t xml:space="preserve">  See </w:t>
      </w:r>
      <w:hyperlink r:id="rId10" w:anchor="p5341202c2" w:history="1">
        <w:r w:rsidRPr="004D7A9D">
          <w:rPr>
            <w:rStyle w:val="Hyperlink"/>
          </w:rPr>
          <w:t>MP5301.601(a)(i)</w:t>
        </w:r>
      </w:hyperlink>
      <w:r>
        <w:t>.</w:t>
      </w:r>
      <w:bookmarkStart w:id="15" w:name="_Toc38365503"/>
    </w:p>
    <w:p w14:paraId="36AF2243" w14:textId="77777777" w:rsidR="007C3CA3" w:rsidRDefault="0061415A" w:rsidP="00545A0B">
      <w:pPr>
        <w:pStyle w:val="Heading3"/>
      </w:pPr>
      <w:bookmarkStart w:id="16" w:name="_Toc101432922"/>
      <w:r>
        <w:t xml:space="preserve">5341.204 </w:t>
      </w:r>
      <w:r w:rsidR="00C355C8">
        <w:t xml:space="preserve"> </w:t>
      </w:r>
      <w:r>
        <w:t xml:space="preserve"> GSA Area</w:t>
      </w:r>
      <w:r w:rsidR="00B20478">
        <w:t>-</w:t>
      </w:r>
      <w:r>
        <w:t>wide Contracts</w:t>
      </w:r>
      <w:bookmarkEnd w:id="15"/>
      <w:bookmarkEnd w:id="16"/>
    </w:p>
    <w:p w14:paraId="6C87B373" w14:textId="77777777" w:rsidR="007C3CA3" w:rsidRDefault="0061415A" w:rsidP="00545A0B">
      <w:pPr>
        <w:pStyle w:val="List1"/>
      </w:pPr>
      <w:r w:rsidRPr="00B147B1">
        <w:t>(c)</w:t>
      </w:r>
      <w:r>
        <w:t xml:space="preserve">(1)(ii) </w:t>
      </w:r>
      <w:r>
        <w:rPr>
          <w:b/>
        </w:rPr>
        <w:t xml:space="preserve"> </w:t>
      </w:r>
      <w:r>
        <w:t xml:space="preserve">See </w:t>
      </w:r>
      <w:hyperlink r:id="rId11" w:anchor="p5341204c1ii" w:history="1">
        <w:r w:rsidRPr="00981B6B">
          <w:rPr>
            <w:rStyle w:val="Hyperlink"/>
          </w:rPr>
          <w:t>MP5301.601(a)(i)</w:t>
        </w:r>
      </w:hyperlink>
      <w:r>
        <w:t>.</w:t>
      </w:r>
    </w:p>
    <w:p w14:paraId="63618DDC" w14:textId="2CFC4561" w:rsidR="00C355C8" w:rsidRDefault="00C355C8"/>
    <w:sectPr w:rsidR="00C355C8" w:rsidSect="00C355C8">
      <w:headerReference w:type="default" r:id="rId12"/>
      <w:footerReference w:type="default" r:id="rId13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18C9D" w14:textId="77777777" w:rsidR="008238FB" w:rsidRDefault="008238FB">
      <w:r>
        <w:separator/>
      </w:r>
    </w:p>
  </w:endnote>
  <w:endnote w:type="continuationSeparator" w:id="0">
    <w:p w14:paraId="17450EDD" w14:textId="77777777" w:rsidR="008238FB" w:rsidRDefault="0082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90C2F" w14:textId="4CD200E6" w:rsidR="00B614D7" w:rsidRDefault="00AE504C" w:rsidP="0072112B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 xml:space="preserve">2019 </w:t>
    </w:r>
    <w:r w:rsidR="00B614D7">
      <w:rPr>
        <w:rStyle w:val="PageNumber"/>
        <w:rFonts w:ascii="Times New Roman" w:hAnsi="Times New Roman"/>
      </w:rPr>
      <w:t>Edition</w:t>
    </w:r>
    <w:r w:rsidR="00B614D7">
      <w:rPr>
        <w:rStyle w:val="PageNumber"/>
        <w:rFonts w:ascii="Times New Roman" w:hAnsi="Times New Roman"/>
      </w:rPr>
      <w:tab/>
      <w:t>5341-</w:t>
    </w:r>
    <w:r w:rsidR="00B614D7">
      <w:rPr>
        <w:rStyle w:val="PageNumber"/>
        <w:rFonts w:ascii="Times New Roman" w:hAnsi="Times New Roman"/>
      </w:rPr>
      <w:fldChar w:fldCharType="begin"/>
    </w:r>
    <w:r w:rsidR="00B614D7">
      <w:rPr>
        <w:rStyle w:val="PageNumber"/>
        <w:rFonts w:ascii="Times New Roman" w:hAnsi="Times New Roman"/>
      </w:rPr>
      <w:instrText xml:space="preserve"> PAGE </w:instrText>
    </w:r>
    <w:r w:rsidR="00B614D7">
      <w:rPr>
        <w:rStyle w:val="PageNumber"/>
        <w:rFonts w:ascii="Times New Roman" w:hAnsi="Times New Roman"/>
      </w:rPr>
      <w:fldChar w:fldCharType="separate"/>
    </w:r>
    <w:r w:rsidR="00A7173B">
      <w:rPr>
        <w:rStyle w:val="PageNumber"/>
        <w:rFonts w:ascii="Times New Roman" w:hAnsi="Times New Roman"/>
        <w:noProof/>
      </w:rPr>
      <w:t>1</w:t>
    </w:r>
    <w:r w:rsidR="00B614D7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EFE9E" w14:textId="77777777" w:rsidR="008238FB" w:rsidRDefault="008238FB">
      <w:r>
        <w:separator/>
      </w:r>
    </w:p>
  </w:footnote>
  <w:footnote w:type="continuationSeparator" w:id="0">
    <w:p w14:paraId="1DA5D34E" w14:textId="77777777" w:rsidR="008238FB" w:rsidRDefault="00823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6DF77" w14:textId="77777777" w:rsidR="00B614D7" w:rsidRDefault="00B614D7">
    <w:pPr>
      <w:rPr>
        <w:b/>
      </w:rPr>
    </w:pPr>
    <w:r>
      <w:rPr>
        <w:b/>
      </w:rPr>
      <w:t xml:space="preserve">AIR FORCE FAR SUPPLEMENT </w:t>
    </w:r>
  </w:p>
  <w:p w14:paraId="7DC7DBCD" w14:textId="77777777" w:rsidR="00B614D7" w:rsidRDefault="00B614D7">
    <w:pPr>
      <w:pBdr>
        <w:bottom w:val="single" w:sz="4" w:space="1" w:color="auto"/>
      </w:pBdr>
    </w:pPr>
    <w:r>
      <w:t xml:space="preserve">PART 5341 — </w:t>
    </w:r>
    <w:r w:rsidR="0072112B">
      <w:t>Acquisition of Utility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A6"/>
    <w:rsid w:val="00015F22"/>
    <w:rsid w:val="000821AD"/>
    <w:rsid w:val="00142C75"/>
    <w:rsid w:val="00155ECC"/>
    <w:rsid w:val="001731F9"/>
    <w:rsid w:val="001F65B6"/>
    <w:rsid w:val="002B0DDD"/>
    <w:rsid w:val="002D21E1"/>
    <w:rsid w:val="002F70DD"/>
    <w:rsid w:val="003A4783"/>
    <w:rsid w:val="004713A6"/>
    <w:rsid w:val="00494089"/>
    <w:rsid w:val="004D50F1"/>
    <w:rsid w:val="004D69CC"/>
    <w:rsid w:val="004D7A9D"/>
    <w:rsid w:val="00545A0B"/>
    <w:rsid w:val="0058107F"/>
    <w:rsid w:val="0061415A"/>
    <w:rsid w:val="0069630D"/>
    <w:rsid w:val="0072112B"/>
    <w:rsid w:val="007B1F58"/>
    <w:rsid w:val="007C3CA3"/>
    <w:rsid w:val="008238FB"/>
    <w:rsid w:val="00831E25"/>
    <w:rsid w:val="00981B6B"/>
    <w:rsid w:val="009D1A45"/>
    <w:rsid w:val="009D1EAF"/>
    <w:rsid w:val="00A465BD"/>
    <w:rsid w:val="00A7173B"/>
    <w:rsid w:val="00AC5B59"/>
    <w:rsid w:val="00AE504C"/>
    <w:rsid w:val="00B20478"/>
    <w:rsid w:val="00B614D7"/>
    <w:rsid w:val="00B76F70"/>
    <w:rsid w:val="00C355C8"/>
    <w:rsid w:val="00C4479B"/>
    <w:rsid w:val="00C545CB"/>
    <w:rsid w:val="00CD6C25"/>
    <w:rsid w:val="00CE2358"/>
    <w:rsid w:val="00D55612"/>
    <w:rsid w:val="00E622DF"/>
    <w:rsid w:val="00EA3201"/>
    <w:rsid w:val="00EE2CA1"/>
    <w:rsid w:val="00EF4A66"/>
    <w:rsid w:val="00F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66F49AE"/>
  <w15:docId w15:val="{2EF8286D-7405-45E4-8341-EC7F5C94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9">
    <w:name w:val="heading 9"/>
    <w:basedOn w:val="Normal"/>
    <w:next w:val="Normal"/>
    <w:qFormat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545A0B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B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1F58"/>
    <w:rPr>
      <w:rFonts w:ascii="Tahoma" w:hAnsi="Tahoma" w:cs="Tahoma"/>
      <w:color w:val="000000"/>
      <w:sz w:val="16"/>
      <w:szCs w:val="16"/>
    </w:rPr>
  </w:style>
  <w:style w:type="character" w:styleId="FollowedHyperlink">
    <w:name w:val="FollowedHyperlink"/>
    <w:basedOn w:val="DefaultParagraphFont"/>
    <w:rsid w:val="00EF4A66"/>
    <w:rPr>
      <w:color w:val="800080" w:themeColor="followedHyperlink"/>
      <w:u w:val="single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45A0B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45A0B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45A0B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45A0B"/>
    <w:pPr>
      <w:keepNext/>
      <w:keepLines/>
      <w:ind w:left="1282"/>
    </w:pPr>
  </w:style>
  <w:style w:type="paragraph" w:styleId="List4">
    <w:name w:val="List 4"/>
    <w:basedOn w:val="Normal"/>
    <w:rsid w:val="00545A0B"/>
    <w:pPr>
      <w:keepNext/>
      <w:keepLines/>
      <w:ind w:left="1642"/>
    </w:pPr>
  </w:style>
  <w:style w:type="paragraph" w:styleId="List5">
    <w:name w:val="List 5"/>
    <w:basedOn w:val="Normal"/>
    <w:rsid w:val="00545A0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45A0B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45A0B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45A0B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45A0B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45A0B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45A0B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45A0B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45A0B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45A0B"/>
    <w:rPr>
      <w:b/>
      <w:color w:val="FF0000"/>
      <w:sz w:val="40"/>
    </w:rPr>
  </w:style>
  <w:style w:type="paragraph" w:customStyle="1" w:styleId="edition">
    <w:name w:val="edition"/>
    <w:link w:val="editionChar"/>
    <w:rsid w:val="00545A0B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45A0B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45A0B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545A0B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45A0B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545A0B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45A0B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545A0B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45A0B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545A0B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45A0B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545A0B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45A0B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545A0B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45A0B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545A0B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45A0B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545A0B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45A0B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545A0B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545A0B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545A0B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45A0B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545A0B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45A0B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545A0B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5612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p_5301.601(a)(i).docx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2B2EA-F1BA-49F1-A79C-9DF7449734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84A616-C3A4-409A-BF18-C6224E222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45EC4B-482F-4FC5-A3F8-CCB1244A38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FA80C0-4C65-4153-99C0-05CC30D3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Utility Services</vt:lpstr>
    </vt:vector>
  </TitlesOfParts>
  <Company>SAFNET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Utility Services</dc:title>
  <dc:creator>Gateway Authorized Customer</dc:creator>
  <cp:lastModifiedBy>VOUDREN, JEFFREY W NH-04 USAF HAF SAF/BLDG PENTAGON, 4C149</cp:lastModifiedBy>
  <cp:revision>36</cp:revision>
  <cp:lastPrinted>2002-05-02T21:25:00Z</cp:lastPrinted>
  <dcterms:created xsi:type="dcterms:W3CDTF">2013-04-18T16:47:00Z</dcterms:created>
  <dcterms:modified xsi:type="dcterms:W3CDTF">2022-04-21T15:28:00Z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