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D7153" w14:textId="39777D6A" w:rsidR="001C1B06" w:rsidRPr="002447D7" w:rsidRDefault="00976E85" w:rsidP="001C1B06">
      <w:pPr>
        <w:pStyle w:val="Heading1"/>
        <w:rPr>
          <w:sz w:val="28"/>
        </w:rPr>
      </w:pPr>
      <w:bookmarkStart w:id="0" w:name="_Toc76483790"/>
      <w:bookmarkStart w:id="1" w:name="_Toc76484104"/>
      <w:bookmarkStart w:id="2" w:name="_Toc347056634"/>
      <w:bookmarkStart w:id="3" w:name="_Toc350313096"/>
      <w:bookmarkStart w:id="4" w:name="_Toc351654702"/>
      <w:bookmarkStart w:id="5" w:name="_Toc101512521"/>
      <w:r w:rsidRPr="002447D7">
        <w:rPr>
          <w:sz w:val="28"/>
        </w:rPr>
        <w:t xml:space="preserve">PART 5349 </w:t>
      </w:r>
      <w:r w:rsidR="002447D7">
        <w:rPr>
          <w:caps/>
        </w:rPr>
        <w:t>–</w:t>
      </w:r>
      <w:r w:rsidRPr="002447D7">
        <w:rPr>
          <w:sz w:val="28"/>
        </w:rPr>
        <w:t xml:space="preserve"> </w:t>
      </w:r>
      <w:bookmarkStart w:id="6" w:name="_GoBack"/>
      <w:bookmarkEnd w:id="6"/>
      <w:r w:rsidRPr="002447D7">
        <w:rPr>
          <w:sz w:val="28"/>
        </w:rPr>
        <w:br/>
        <w:t>Termination of Contracts</w:t>
      </w:r>
      <w:bookmarkEnd w:id="0"/>
      <w:bookmarkEnd w:id="1"/>
      <w:bookmarkEnd w:id="5"/>
    </w:p>
    <w:p w14:paraId="35812A49" w14:textId="77777777" w:rsidR="002447D7" w:rsidRDefault="002447D7" w:rsidP="002447D7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3740029F" w14:textId="77777777" w:rsidR="002447D7" w:rsidRPr="00BC55FF" w:rsidRDefault="002447D7" w:rsidP="002447D7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289472455"/>
        <w:docPartObj>
          <w:docPartGallery w:val="Table of Contents"/>
          <w:docPartUnique/>
        </w:docPartObj>
      </w:sdtPr>
      <w:sdtEndPr>
        <w:rPr>
          <w:b/>
          <w:bCs/>
          <w:noProof/>
          <w:szCs w:val="24"/>
        </w:rPr>
      </w:sdtEndPr>
      <w:sdtContent>
        <w:p w14:paraId="35A39B7B" w14:textId="77777777" w:rsidR="002447D7" w:rsidRPr="002447D7" w:rsidRDefault="001C1B06" w:rsidP="002447D7">
          <w:pPr>
            <w:pStyle w:val="TOCHeading"/>
            <w:spacing w:before="120" w:after="1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447D7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  <w:r w:rsidRPr="002447D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447D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447D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60907C66" w14:textId="44B5584B" w:rsidR="002447D7" w:rsidRPr="002447D7" w:rsidRDefault="002447D7" w:rsidP="002447D7">
          <w:pPr>
            <w:pStyle w:val="TOC1"/>
            <w:tabs>
              <w:tab w:val="right" w:leader="dot" w:pos="9350"/>
            </w:tabs>
            <w:spacing w:before="120" w:after="120"/>
            <w:rPr>
              <w:rFonts w:eastAsiaTheme="minorEastAsia"/>
              <w:b w:val="0"/>
              <w:caps w:val="0"/>
              <w:noProof/>
              <w:szCs w:val="24"/>
            </w:rPr>
          </w:pPr>
          <w:hyperlink w:anchor="_Toc101512521" w:history="1">
            <w:r w:rsidRPr="002447D7">
              <w:rPr>
                <w:rStyle w:val="Hyperlink"/>
                <w:noProof/>
                <w:szCs w:val="24"/>
              </w:rPr>
              <w:t>PART 5349 –  Termination of Contracts</w:t>
            </w:r>
            <w:r w:rsidRPr="002447D7">
              <w:rPr>
                <w:noProof/>
                <w:webHidden/>
                <w:szCs w:val="24"/>
              </w:rPr>
              <w:tab/>
            </w:r>
            <w:r w:rsidRPr="002447D7">
              <w:rPr>
                <w:noProof/>
                <w:webHidden/>
                <w:szCs w:val="24"/>
              </w:rPr>
              <w:fldChar w:fldCharType="begin"/>
            </w:r>
            <w:r w:rsidRPr="002447D7">
              <w:rPr>
                <w:noProof/>
                <w:webHidden/>
                <w:szCs w:val="24"/>
              </w:rPr>
              <w:instrText xml:space="preserve"> PAGEREF _Toc101512521 \h </w:instrText>
            </w:r>
            <w:r w:rsidRPr="002447D7">
              <w:rPr>
                <w:noProof/>
                <w:webHidden/>
                <w:szCs w:val="24"/>
              </w:rPr>
            </w:r>
            <w:r w:rsidRPr="002447D7">
              <w:rPr>
                <w:noProof/>
                <w:webHidden/>
                <w:szCs w:val="24"/>
              </w:rPr>
              <w:fldChar w:fldCharType="separate"/>
            </w:r>
            <w:r w:rsidRPr="002447D7">
              <w:rPr>
                <w:noProof/>
                <w:webHidden/>
                <w:szCs w:val="24"/>
              </w:rPr>
              <w:t>1</w:t>
            </w:r>
            <w:r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2201302B" w14:textId="7BE39D51" w:rsidR="002447D7" w:rsidRPr="002447D7" w:rsidRDefault="002447D7" w:rsidP="002447D7">
          <w:pPr>
            <w:pStyle w:val="TOC2"/>
            <w:spacing w:before="120" w:after="120"/>
            <w:rPr>
              <w:rFonts w:eastAsiaTheme="minorEastAsia"/>
              <w:noProof/>
              <w:sz w:val="24"/>
              <w:szCs w:val="24"/>
            </w:rPr>
          </w:pPr>
          <w:hyperlink w:anchor="_Toc101512522" w:history="1">
            <w:r w:rsidRPr="002447D7">
              <w:rPr>
                <w:rStyle w:val="Hyperlink"/>
                <w:noProof/>
                <w:sz w:val="24"/>
                <w:szCs w:val="24"/>
              </w:rPr>
              <w:t xml:space="preserve">SUBPART 5349.1 </w:t>
            </w:r>
            <w:r w:rsidRPr="002447D7">
              <w:rPr>
                <w:rStyle w:val="Hyperlink"/>
                <w:caps/>
                <w:noProof/>
                <w:sz w:val="24"/>
                <w:szCs w:val="24"/>
              </w:rPr>
              <w:t xml:space="preserve">– </w:t>
            </w:r>
            <w:r w:rsidRPr="002447D7">
              <w:rPr>
                <w:rStyle w:val="Hyperlink"/>
                <w:noProof/>
                <w:sz w:val="24"/>
                <w:szCs w:val="24"/>
              </w:rPr>
              <w:t>GENERAL PRINCIPLES</w:t>
            </w:r>
            <w:r w:rsidRPr="002447D7">
              <w:rPr>
                <w:noProof/>
                <w:webHidden/>
                <w:sz w:val="24"/>
                <w:szCs w:val="24"/>
              </w:rPr>
              <w:tab/>
            </w:r>
            <w:r w:rsidRPr="002447D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447D7">
              <w:rPr>
                <w:noProof/>
                <w:webHidden/>
                <w:sz w:val="24"/>
                <w:szCs w:val="24"/>
              </w:rPr>
              <w:instrText xml:space="preserve"> PAGEREF _Toc101512522 \h </w:instrText>
            </w:r>
            <w:r w:rsidRPr="002447D7">
              <w:rPr>
                <w:noProof/>
                <w:webHidden/>
                <w:sz w:val="24"/>
                <w:szCs w:val="24"/>
              </w:rPr>
            </w:r>
            <w:r w:rsidRPr="002447D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447D7">
              <w:rPr>
                <w:noProof/>
                <w:webHidden/>
                <w:sz w:val="24"/>
                <w:szCs w:val="24"/>
              </w:rPr>
              <w:t>1</w:t>
            </w:r>
            <w:r w:rsidRPr="002447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A1B6AB" w14:textId="1EF5014E" w:rsidR="002447D7" w:rsidRPr="002447D7" w:rsidRDefault="002447D7" w:rsidP="002447D7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anchor="_Toc101512523" w:history="1">
            <w:r w:rsidRPr="002447D7">
              <w:rPr>
                <w:rStyle w:val="Hyperlink"/>
                <w:bCs/>
                <w:noProof/>
                <w:szCs w:val="24"/>
              </w:rPr>
              <w:t>5349.101   Authorities and Responsibilities</w:t>
            </w:r>
            <w:r w:rsidRPr="002447D7">
              <w:rPr>
                <w:noProof/>
                <w:webHidden/>
                <w:szCs w:val="24"/>
              </w:rPr>
              <w:tab/>
            </w:r>
            <w:r w:rsidRPr="002447D7">
              <w:rPr>
                <w:noProof/>
                <w:webHidden/>
                <w:szCs w:val="24"/>
              </w:rPr>
              <w:fldChar w:fldCharType="begin"/>
            </w:r>
            <w:r w:rsidRPr="002447D7">
              <w:rPr>
                <w:noProof/>
                <w:webHidden/>
                <w:szCs w:val="24"/>
              </w:rPr>
              <w:instrText xml:space="preserve"> PAGEREF _Toc101512523 \h </w:instrText>
            </w:r>
            <w:r w:rsidRPr="002447D7">
              <w:rPr>
                <w:noProof/>
                <w:webHidden/>
                <w:szCs w:val="24"/>
              </w:rPr>
            </w:r>
            <w:r w:rsidRPr="002447D7">
              <w:rPr>
                <w:noProof/>
                <w:webHidden/>
                <w:szCs w:val="24"/>
              </w:rPr>
              <w:fldChar w:fldCharType="separate"/>
            </w:r>
            <w:r w:rsidRPr="002447D7">
              <w:rPr>
                <w:noProof/>
                <w:webHidden/>
                <w:szCs w:val="24"/>
              </w:rPr>
              <w:t>1</w:t>
            </w:r>
            <w:r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30E977D1" w14:textId="2FD351BD" w:rsidR="002447D7" w:rsidRPr="002447D7" w:rsidRDefault="002447D7" w:rsidP="002447D7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anchor="_Toc101512524" w:history="1">
            <w:r w:rsidRPr="002447D7">
              <w:rPr>
                <w:rStyle w:val="Hyperlink"/>
                <w:bCs/>
                <w:noProof/>
                <w:szCs w:val="24"/>
              </w:rPr>
              <w:t>5349.102   Notification of Termination</w:t>
            </w:r>
            <w:r w:rsidRPr="002447D7">
              <w:rPr>
                <w:noProof/>
                <w:webHidden/>
                <w:szCs w:val="24"/>
              </w:rPr>
              <w:tab/>
            </w:r>
            <w:r w:rsidRPr="002447D7">
              <w:rPr>
                <w:noProof/>
                <w:webHidden/>
                <w:szCs w:val="24"/>
              </w:rPr>
              <w:fldChar w:fldCharType="begin"/>
            </w:r>
            <w:r w:rsidRPr="002447D7">
              <w:rPr>
                <w:noProof/>
                <w:webHidden/>
                <w:szCs w:val="24"/>
              </w:rPr>
              <w:instrText xml:space="preserve"> PAGEREF _Toc101512524 \h </w:instrText>
            </w:r>
            <w:r w:rsidRPr="002447D7">
              <w:rPr>
                <w:noProof/>
                <w:webHidden/>
                <w:szCs w:val="24"/>
              </w:rPr>
            </w:r>
            <w:r w:rsidRPr="002447D7">
              <w:rPr>
                <w:noProof/>
                <w:webHidden/>
                <w:szCs w:val="24"/>
              </w:rPr>
              <w:fldChar w:fldCharType="separate"/>
            </w:r>
            <w:r w:rsidRPr="002447D7">
              <w:rPr>
                <w:noProof/>
                <w:webHidden/>
                <w:szCs w:val="24"/>
              </w:rPr>
              <w:t>1</w:t>
            </w:r>
            <w:r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07A66186" w14:textId="62B9DE26" w:rsidR="002447D7" w:rsidRPr="002447D7" w:rsidRDefault="002447D7" w:rsidP="002447D7">
          <w:pPr>
            <w:pStyle w:val="TOC2"/>
            <w:spacing w:before="120" w:after="120"/>
            <w:rPr>
              <w:rFonts w:eastAsiaTheme="minorEastAsia"/>
              <w:noProof/>
              <w:sz w:val="24"/>
              <w:szCs w:val="24"/>
            </w:rPr>
          </w:pPr>
          <w:hyperlink w:anchor="_Toc101512525" w:history="1">
            <w:r w:rsidRPr="002447D7">
              <w:rPr>
                <w:rStyle w:val="Hyperlink"/>
                <w:bCs/>
                <w:noProof/>
                <w:sz w:val="24"/>
                <w:szCs w:val="24"/>
              </w:rPr>
              <w:t xml:space="preserve">SUBPART 5349.4 </w:t>
            </w:r>
            <w:r w:rsidRPr="002447D7">
              <w:rPr>
                <w:rStyle w:val="Hyperlink"/>
                <w:caps/>
                <w:noProof/>
                <w:sz w:val="24"/>
                <w:szCs w:val="24"/>
              </w:rPr>
              <w:t xml:space="preserve">– </w:t>
            </w:r>
            <w:r w:rsidRPr="002447D7">
              <w:rPr>
                <w:rStyle w:val="Hyperlink"/>
                <w:bCs/>
                <w:noProof/>
                <w:sz w:val="24"/>
                <w:szCs w:val="24"/>
              </w:rPr>
              <w:t>TERMINATION FOR DEFAULT</w:t>
            </w:r>
            <w:r w:rsidRPr="002447D7">
              <w:rPr>
                <w:noProof/>
                <w:webHidden/>
                <w:sz w:val="24"/>
                <w:szCs w:val="24"/>
              </w:rPr>
              <w:tab/>
            </w:r>
            <w:r w:rsidRPr="002447D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447D7">
              <w:rPr>
                <w:noProof/>
                <w:webHidden/>
                <w:sz w:val="24"/>
                <w:szCs w:val="24"/>
              </w:rPr>
              <w:instrText xml:space="preserve"> PAGEREF _Toc101512525 \h </w:instrText>
            </w:r>
            <w:r w:rsidRPr="002447D7">
              <w:rPr>
                <w:noProof/>
                <w:webHidden/>
                <w:sz w:val="24"/>
                <w:szCs w:val="24"/>
              </w:rPr>
            </w:r>
            <w:r w:rsidRPr="002447D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447D7">
              <w:rPr>
                <w:noProof/>
                <w:webHidden/>
                <w:sz w:val="24"/>
                <w:szCs w:val="24"/>
              </w:rPr>
              <w:t>2</w:t>
            </w:r>
            <w:r w:rsidRPr="002447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807EE" w14:textId="21E53725" w:rsidR="002447D7" w:rsidRPr="002447D7" w:rsidRDefault="002447D7" w:rsidP="002447D7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anchor="_Toc101512526" w:history="1">
            <w:r w:rsidRPr="002447D7">
              <w:rPr>
                <w:rStyle w:val="Hyperlink"/>
                <w:bCs/>
                <w:noProof/>
                <w:szCs w:val="24"/>
              </w:rPr>
              <w:t>5349.402-3   Procedure for Default</w:t>
            </w:r>
            <w:r w:rsidRPr="002447D7">
              <w:rPr>
                <w:noProof/>
                <w:webHidden/>
                <w:szCs w:val="24"/>
              </w:rPr>
              <w:tab/>
            </w:r>
            <w:r w:rsidRPr="002447D7">
              <w:rPr>
                <w:noProof/>
                <w:webHidden/>
                <w:szCs w:val="24"/>
              </w:rPr>
              <w:fldChar w:fldCharType="begin"/>
            </w:r>
            <w:r w:rsidRPr="002447D7">
              <w:rPr>
                <w:noProof/>
                <w:webHidden/>
                <w:szCs w:val="24"/>
              </w:rPr>
              <w:instrText xml:space="preserve"> PAGEREF _Toc101512526 \h </w:instrText>
            </w:r>
            <w:r w:rsidRPr="002447D7">
              <w:rPr>
                <w:noProof/>
                <w:webHidden/>
                <w:szCs w:val="24"/>
              </w:rPr>
            </w:r>
            <w:r w:rsidRPr="002447D7">
              <w:rPr>
                <w:noProof/>
                <w:webHidden/>
                <w:szCs w:val="24"/>
              </w:rPr>
              <w:fldChar w:fldCharType="separate"/>
            </w:r>
            <w:r w:rsidRPr="002447D7">
              <w:rPr>
                <w:noProof/>
                <w:webHidden/>
                <w:szCs w:val="24"/>
              </w:rPr>
              <w:t>2</w:t>
            </w:r>
            <w:r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0A54FC6C" w14:textId="7B1D5ED2" w:rsidR="002447D7" w:rsidRPr="002447D7" w:rsidRDefault="002447D7" w:rsidP="002447D7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anchor="_Toc101512527" w:history="1">
            <w:r w:rsidRPr="002447D7">
              <w:rPr>
                <w:rStyle w:val="Hyperlink"/>
                <w:noProof/>
                <w:szCs w:val="24"/>
              </w:rPr>
              <w:t>5349.402-6   Repurchase Against Contractor’s Account</w:t>
            </w:r>
            <w:r w:rsidRPr="002447D7">
              <w:rPr>
                <w:noProof/>
                <w:webHidden/>
                <w:szCs w:val="24"/>
              </w:rPr>
              <w:tab/>
            </w:r>
            <w:r w:rsidRPr="002447D7">
              <w:rPr>
                <w:noProof/>
                <w:webHidden/>
                <w:szCs w:val="24"/>
              </w:rPr>
              <w:fldChar w:fldCharType="begin"/>
            </w:r>
            <w:r w:rsidRPr="002447D7">
              <w:rPr>
                <w:noProof/>
                <w:webHidden/>
                <w:szCs w:val="24"/>
              </w:rPr>
              <w:instrText xml:space="preserve"> PAGEREF _Toc101512527 \h </w:instrText>
            </w:r>
            <w:r w:rsidRPr="002447D7">
              <w:rPr>
                <w:noProof/>
                <w:webHidden/>
                <w:szCs w:val="24"/>
              </w:rPr>
            </w:r>
            <w:r w:rsidRPr="002447D7">
              <w:rPr>
                <w:noProof/>
                <w:webHidden/>
                <w:szCs w:val="24"/>
              </w:rPr>
              <w:fldChar w:fldCharType="separate"/>
            </w:r>
            <w:r w:rsidRPr="002447D7">
              <w:rPr>
                <w:noProof/>
                <w:webHidden/>
                <w:szCs w:val="24"/>
              </w:rPr>
              <w:t>2</w:t>
            </w:r>
            <w:r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79646F3B" w14:textId="2975E019" w:rsidR="002447D7" w:rsidRPr="002447D7" w:rsidRDefault="002447D7" w:rsidP="002447D7">
          <w:pPr>
            <w:pStyle w:val="TOC2"/>
            <w:spacing w:before="120" w:after="120"/>
            <w:rPr>
              <w:rFonts w:eastAsiaTheme="minorEastAsia"/>
              <w:noProof/>
              <w:sz w:val="24"/>
              <w:szCs w:val="24"/>
            </w:rPr>
          </w:pPr>
          <w:hyperlink w:anchor="_Toc101512528" w:history="1">
            <w:r w:rsidRPr="002447D7">
              <w:rPr>
                <w:rStyle w:val="Hyperlink"/>
                <w:noProof/>
                <w:sz w:val="24"/>
                <w:szCs w:val="24"/>
              </w:rPr>
              <w:t xml:space="preserve">SUBPART 5349.5 </w:t>
            </w:r>
            <w:r w:rsidRPr="002447D7">
              <w:rPr>
                <w:rStyle w:val="Hyperlink"/>
                <w:caps/>
                <w:noProof/>
                <w:sz w:val="24"/>
                <w:szCs w:val="24"/>
              </w:rPr>
              <w:t xml:space="preserve">– </w:t>
            </w:r>
            <w:r w:rsidRPr="002447D7">
              <w:rPr>
                <w:rStyle w:val="Hyperlink"/>
                <w:noProof/>
                <w:sz w:val="24"/>
                <w:szCs w:val="24"/>
              </w:rPr>
              <w:t>CONTRACT TERMINATION CLAUSES</w:t>
            </w:r>
            <w:r w:rsidRPr="002447D7">
              <w:rPr>
                <w:noProof/>
                <w:webHidden/>
                <w:sz w:val="24"/>
                <w:szCs w:val="24"/>
              </w:rPr>
              <w:tab/>
            </w:r>
            <w:r w:rsidRPr="002447D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447D7">
              <w:rPr>
                <w:noProof/>
                <w:webHidden/>
                <w:sz w:val="24"/>
                <w:szCs w:val="24"/>
              </w:rPr>
              <w:instrText xml:space="preserve"> PAGEREF _Toc101512528 \h </w:instrText>
            </w:r>
            <w:r w:rsidRPr="002447D7">
              <w:rPr>
                <w:noProof/>
                <w:webHidden/>
                <w:sz w:val="24"/>
                <w:szCs w:val="24"/>
              </w:rPr>
            </w:r>
            <w:r w:rsidRPr="002447D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447D7">
              <w:rPr>
                <w:noProof/>
                <w:webHidden/>
                <w:sz w:val="24"/>
                <w:szCs w:val="24"/>
              </w:rPr>
              <w:t>2</w:t>
            </w:r>
            <w:r w:rsidRPr="002447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C2CE3" w14:textId="2F60597C" w:rsidR="002447D7" w:rsidRPr="002447D7" w:rsidRDefault="002447D7" w:rsidP="002447D7">
          <w:pPr>
            <w:pStyle w:val="TOC2"/>
            <w:spacing w:before="120" w:after="120"/>
            <w:rPr>
              <w:rFonts w:eastAsiaTheme="minorEastAsia"/>
              <w:noProof/>
              <w:sz w:val="24"/>
              <w:szCs w:val="24"/>
            </w:rPr>
          </w:pPr>
          <w:hyperlink w:anchor="_Toc101512529" w:history="1">
            <w:r w:rsidRPr="002447D7">
              <w:rPr>
                <w:rStyle w:val="Hyperlink"/>
                <w:bCs/>
                <w:noProof/>
                <w:sz w:val="24"/>
                <w:szCs w:val="24"/>
              </w:rPr>
              <w:t xml:space="preserve">SUBPART 5349.70 </w:t>
            </w:r>
            <w:r w:rsidRPr="002447D7">
              <w:rPr>
                <w:rStyle w:val="Hyperlink"/>
                <w:caps/>
                <w:noProof/>
                <w:sz w:val="24"/>
                <w:szCs w:val="24"/>
              </w:rPr>
              <w:t xml:space="preserve">– </w:t>
            </w:r>
            <w:r w:rsidRPr="002447D7">
              <w:rPr>
                <w:rStyle w:val="Hyperlink"/>
                <w:bCs/>
                <w:noProof/>
                <w:sz w:val="24"/>
                <w:szCs w:val="24"/>
              </w:rPr>
              <w:t>SPECIAL TERMINATION REQUIREMENTS</w:t>
            </w:r>
            <w:r w:rsidRPr="002447D7">
              <w:rPr>
                <w:noProof/>
                <w:webHidden/>
                <w:sz w:val="24"/>
                <w:szCs w:val="24"/>
              </w:rPr>
              <w:tab/>
            </w:r>
            <w:r w:rsidRPr="002447D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447D7">
              <w:rPr>
                <w:noProof/>
                <w:webHidden/>
                <w:sz w:val="24"/>
                <w:szCs w:val="24"/>
              </w:rPr>
              <w:instrText xml:space="preserve"> PAGEREF _Toc101512529 \h </w:instrText>
            </w:r>
            <w:r w:rsidRPr="002447D7">
              <w:rPr>
                <w:noProof/>
                <w:webHidden/>
                <w:sz w:val="24"/>
                <w:szCs w:val="24"/>
              </w:rPr>
            </w:r>
            <w:r w:rsidRPr="002447D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447D7">
              <w:rPr>
                <w:noProof/>
                <w:webHidden/>
                <w:sz w:val="24"/>
                <w:szCs w:val="24"/>
              </w:rPr>
              <w:t>2</w:t>
            </w:r>
            <w:r w:rsidRPr="002447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2BD14" w14:textId="25E8D891" w:rsidR="002447D7" w:rsidRPr="002447D7" w:rsidRDefault="002447D7" w:rsidP="002447D7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anchor="_Toc101512530" w:history="1">
            <w:r w:rsidRPr="002447D7">
              <w:rPr>
                <w:rStyle w:val="Hyperlink"/>
                <w:bCs/>
                <w:noProof/>
                <w:szCs w:val="24"/>
              </w:rPr>
              <w:t>5349.7001   Congressional Notification on Significant Contract Terminations</w:t>
            </w:r>
            <w:r w:rsidRPr="002447D7">
              <w:rPr>
                <w:noProof/>
                <w:webHidden/>
                <w:szCs w:val="24"/>
              </w:rPr>
              <w:tab/>
            </w:r>
            <w:r w:rsidRPr="002447D7">
              <w:rPr>
                <w:noProof/>
                <w:webHidden/>
                <w:szCs w:val="24"/>
              </w:rPr>
              <w:fldChar w:fldCharType="begin"/>
            </w:r>
            <w:r w:rsidRPr="002447D7">
              <w:rPr>
                <w:noProof/>
                <w:webHidden/>
                <w:szCs w:val="24"/>
              </w:rPr>
              <w:instrText xml:space="preserve"> PAGEREF _Toc101512530 \h </w:instrText>
            </w:r>
            <w:r w:rsidRPr="002447D7">
              <w:rPr>
                <w:noProof/>
                <w:webHidden/>
                <w:szCs w:val="24"/>
              </w:rPr>
            </w:r>
            <w:r w:rsidRPr="002447D7">
              <w:rPr>
                <w:noProof/>
                <w:webHidden/>
                <w:szCs w:val="24"/>
              </w:rPr>
              <w:fldChar w:fldCharType="separate"/>
            </w:r>
            <w:r w:rsidRPr="002447D7">
              <w:rPr>
                <w:noProof/>
                <w:webHidden/>
                <w:szCs w:val="24"/>
              </w:rPr>
              <w:t>2</w:t>
            </w:r>
            <w:r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0ABCA673" w14:textId="5BF46DA6" w:rsidR="002447D7" w:rsidRPr="002447D7" w:rsidRDefault="002447D7" w:rsidP="002447D7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anchor="_Toc101512531" w:history="1">
            <w:r w:rsidRPr="002447D7">
              <w:rPr>
                <w:rStyle w:val="Hyperlink"/>
                <w:bCs/>
                <w:noProof/>
                <w:szCs w:val="24"/>
              </w:rPr>
              <w:t>5349.7003   Notification of Anticipated Terminations or Reductions</w:t>
            </w:r>
            <w:r w:rsidRPr="002447D7">
              <w:rPr>
                <w:noProof/>
                <w:webHidden/>
                <w:szCs w:val="24"/>
              </w:rPr>
              <w:tab/>
            </w:r>
            <w:r w:rsidRPr="002447D7">
              <w:rPr>
                <w:noProof/>
                <w:webHidden/>
                <w:szCs w:val="24"/>
              </w:rPr>
              <w:fldChar w:fldCharType="begin"/>
            </w:r>
            <w:r w:rsidRPr="002447D7">
              <w:rPr>
                <w:noProof/>
                <w:webHidden/>
                <w:szCs w:val="24"/>
              </w:rPr>
              <w:instrText xml:space="preserve"> PAGEREF _Toc101512531 \h </w:instrText>
            </w:r>
            <w:r w:rsidRPr="002447D7">
              <w:rPr>
                <w:noProof/>
                <w:webHidden/>
                <w:szCs w:val="24"/>
              </w:rPr>
            </w:r>
            <w:r w:rsidRPr="002447D7">
              <w:rPr>
                <w:noProof/>
                <w:webHidden/>
                <w:szCs w:val="24"/>
              </w:rPr>
              <w:fldChar w:fldCharType="separate"/>
            </w:r>
            <w:r w:rsidRPr="002447D7">
              <w:rPr>
                <w:noProof/>
                <w:webHidden/>
                <w:szCs w:val="24"/>
              </w:rPr>
              <w:t>2</w:t>
            </w:r>
            <w:r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05372448" w14:textId="27F3CE36" w:rsidR="001C1B06" w:rsidRPr="001C1B06" w:rsidRDefault="001C1B06" w:rsidP="002447D7">
          <w:pPr>
            <w:spacing w:before="120" w:after="120"/>
            <w:rPr>
              <w:szCs w:val="24"/>
            </w:rPr>
          </w:pPr>
          <w:r w:rsidRPr="002447D7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0661C296" w14:textId="3F9B9C4D" w:rsidR="006B0210" w:rsidRDefault="00541B66" w:rsidP="001C1B06">
      <w:pPr>
        <w:pStyle w:val="Heading2"/>
      </w:pPr>
      <w:bookmarkStart w:id="7" w:name="_Toc38365538"/>
      <w:bookmarkStart w:id="8" w:name="_Toc351654703"/>
      <w:bookmarkStart w:id="9" w:name="_Toc101512522"/>
      <w:bookmarkEnd w:id="2"/>
      <w:bookmarkEnd w:id="3"/>
      <w:bookmarkEnd w:id="4"/>
      <w:r>
        <w:t>SUBPART 5349.1</w:t>
      </w:r>
      <w:r w:rsidR="00CE7DAC">
        <w:t xml:space="preserve"> </w:t>
      </w:r>
      <w:r w:rsidR="002447D7">
        <w:rPr>
          <w:caps/>
        </w:rPr>
        <w:t>–</w:t>
      </w:r>
      <w:r w:rsidR="002447D7">
        <w:rPr>
          <w:caps/>
        </w:rPr>
        <w:t xml:space="preserve"> </w:t>
      </w:r>
      <w:r>
        <w:t>GENERAL PRINCIPLES</w:t>
      </w:r>
      <w:bookmarkStart w:id="10" w:name="_Toc38365539"/>
      <w:bookmarkEnd w:id="7"/>
      <w:bookmarkEnd w:id="9"/>
    </w:p>
    <w:p w14:paraId="5BB76081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11" w:name="_Toc101512523"/>
      <w:r>
        <w:rPr>
          <w:bCs/>
          <w:color w:val="auto"/>
        </w:rPr>
        <w:t xml:space="preserve">5349.101 </w:t>
      </w:r>
      <w:r w:rsidR="00EF6C76">
        <w:rPr>
          <w:bCs/>
          <w:color w:val="auto"/>
        </w:rPr>
        <w:t xml:space="preserve">  Authorit</w:t>
      </w:r>
      <w:r w:rsidR="003E1353">
        <w:rPr>
          <w:bCs/>
          <w:color w:val="auto"/>
        </w:rPr>
        <w:t>ies and Responsibilities</w:t>
      </w:r>
      <w:bookmarkEnd w:id="10"/>
      <w:bookmarkEnd w:id="11"/>
    </w:p>
    <w:p w14:paraId="30ECD890" w14:textId="77777777" w:rsidR="006B0210" w:rsidRDefault="003E1353" w:rsidP="001C1B06">
      <w:pPr>
        <w:pStyle w:val="List1"/>
        <w:widowControl w:val="0"/>
      </w:pPr>
      <w:r>
        <w:rPr>
          <w:color w:val="auto"/>
        </w:rPr>
        <w:t xml:space="preserve">(b) </w:t>
      </w:r>
      <w:r w:rsidR="004E1DCC">
        <w:rPr>
          <w:color w:val="auto"/>
        </w:rPr>
        <w:t xml:space="preserve">The SCO </w:t>
      </w:r>
      <w:r w:rsidR="00186773">
        <w:rPr>
          <w:color w:val="auto"/>
        </w:rPr>
        <w:t xml:space="preserve">or command-appointed termination contracting officer (TCO) must approve a termination </w:t>
      </w:r>
      <w:r w:rsidR="00541B66">
        <w:rPr>
          <w:color w:val="auto"/>
        </w:rPr>
        <w:t xml:space="preserve">for default or cause </w:t>
      </w:r>
      <w:r w:rsidR="00186773">
        <w:rPr>
          <w:color w:val="auto"/>
        </w:rPr>
        <w:t xml:space="preserve">prior to a </w:t>
      </w:r>
      <w:r w:rsidR="003F44EB">
        <w:rPr>
          <w:color w:val="auto"/>
        </w:rPr>
        <w:t xml:space="preserve">contracting officer </w:t>
      </w:r>
      <w:r w:rsidR="00186773">
        <w:rPr>
          <w:color w:val="auto"/>
        </w:rPr>
        <w:t xml:space="preserve">taking the action.  </w:t>
      </w:r>
      <w:r w:rsidR="00541B66">
        <w:rPr>
          <w:color w:val="auto"/>
        </w:rPr>
        <w:t xml:space="preserve">When requesting approval, the contracting officer </w:t>
      </w:r>
      <w:r w:rsidR="00132C53">
        <w:rPr>
          <w:color w:val="auto"/>
        </w:rPr>
        <w:t xml:space="preserve">must </w:t>
      </w:r>
      <w:r w:rsidR="00541B66">
        <w:rPr>
          <w:color w:val="auto"/>
        </w:rPr>
        <w:t>provide all relevant documents to include a chronology of key events, cure/show cause notices and responses thereto.</w:t>
      </w:r>
    </w:p>
    <w:p w14:paraId="23E48292" w14:textId="77777777" w:rsidR="006B0210" w:rsidRDefault="008A4CE3" w:rsidP="001C1B06">
      <w:pPr>
        <w:pStyle w:val="Heading3"/>
        <w:keepNext w:val="0"/>
        <w:keepLines w:val="0"/>
        <w:widowControl w:val="0"/>
      </w:pPr>
      <w:bookmarkStart w:id="12" w:name="_Toc38365540"/>
      <w:bookmarkStart w:id="13" w:name="_Toc101512524"/>
      <w:r>
        <w:rPr>
          <w:bCs/>
          <w:color w:val="auto"/>
        </w:rPr>
        <w:t xml:space="preserve">5349.102 </w:t>
      </w:r>
      <w:r w:rsidR="00FF47EC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 w:rsidR="00A613D9">
        <w:rPr>
          <w:bCs/>
          <w:color w:val="auto"/>
        </w:rPr>
        <w:t>Notification of Termination</w:t>
      </w:r>
      <w:bookmarkEnd w:id="12"/>
      <w:bookmarkEnd w:id="13"/>
    </w:p>
    <w:p w14:paraId="30A6E911" w14:textId="7F22568A" w:rsidR="006B0210" w:rsidRDefault="008A4CE3" w:rsidP="001C1B06">
      <w:pPr>
        <w:widowControl w:val="0"/>
      </w:pPr>
      <w:r w:rsidRPr="00ED7312">
        <w:rPr>
          <w:bCs/>
        </w:rPr>
        <w:t xml:space="preserve">See the tailorable </w:t>
      </w:r>
      <w:hyperlink r:id="rId11" w:history="1">
        <w:r w:rsidRPr="00ED7312">
          <w:rPr>
            <w:rStyle w:val="Hyperlink"/>
            <w:bCs/>
          </w:rPr>
          <w:t>Termination Authority</w:t>
        </w:r>
      </w:hyperlink>
      <w:r w:rsidRPr="00ED7312">
        <w:rPr>
          <w:bCs/>
        </w:rPr>
        <w:t xml:space="preserve"> template.</w:t>
      </w:r>
      <w:bookmarkStart w:id="14" w:name="_Toc38365541"/>
    </w:p>
    <w:p w14:paraId="6B02114F" w14:textId="2F60B3ED" w:rsidR="006B0210" w:rsidRDefault="00541B66" w:rsidP="001C1B06">
      <w:pPr>
        <w:pStyle w:val="Heading2"/>
        <w:keepNext w:val="0"/>
        <w:keepLines w:val="0"/>
        <w:widowControl w:val="0"/>
      </w:pPr>
      <w:bookmarkStart w:id="15" w:name="_Toc101512525"/>
      <w:r>
        <w:rPr>
          <w:bCs/>
        </w:rPr>
        <w:lastRenderedPageBreak/>
        <w:t>SUBPART 5349.</w:t>
      </w:r>
      <w:bookmarkEnd w:id="8"/>
      <w:r>
        <w:rPr>
          <w:bCs/>
        </w:rPr>
        <w:t xml:space="preserve">4 </w:t>
      </w:r>
      <w:r w:rsidR="002447D7">
        <w:rPr>
          <w:caps/>
        </w:rPr>
        <w:t>–</w:t>
      </w:r>
      <w:r w:rsidR="002447D7">
        <w:rPr>
          <w:caps/>
        </w:rPr>
        <w:t xml:space="preserve"> </w:t>
      </w:r>
      <w:r>
        <w:rPr>
          <w:bCs/>
        </w:rPr>
        <w:t>TERMINATION FOR DEFAULT</w:t>
      </w:r>
      <w:bookmarkStart w:id="16" w:name="_Toc38365542"/>
      <w:bookmarkEnd w:id="14"/>
      <w:bookmarkEnd w:id="15"/>
    </w:p>
    <w:p w14:paraId="4FD635C9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17" w:name="_Toc101512526"/>
      <w:r>
        <w:rPr>
          <w:bCs/>
        </w:rPr>
        <w:t>5</w:t>
      </w:r>
      <w:r w:rsidR="00EF6C76">
        <w:rPr>
          <w:bCs/>
        </w:rPr>
        <w:t>349.402-3   Procedure for Default</w:t>
      </w:r>
      <w:bookmarkEnd w:id="16"/>
      <w:bookmarkEnd w:id="17"/>
    </w:p>
    <w:p w14:paraId="46AD80FA" w14:textId="3322FCE7" w:rsidR="006B0210" w:rsidRDefault="00286C1A" w:rsidP="001C1B06">
      <w:pPr>
        <w:pStyle w:val="List1"/>
        <w:widowControl w:val="0"/>
      </w:pPr>
      <w:r w:rsidRPr="00286C1A">
        <w:rPr>
          <w:bCs/>
          <w:color w:val="auto"/>
          <w:szCs w:val="24"/>
        </w:rPr>
        <w:t xml:space="preserve">(f)  Prior to making a final decision concerning termination for default, the contracting officer must forward the termination notice and the complete contract file to </w:t>
      </w:r>
      <w:hyperlink r:id="rId12" w:history="1">
        <w:r w:rsidR="00F56E4F">
          <w:rPr>
            <w:rStyle w:val="Hyperlink"/>
            <w:bCs/>
            <w:szCs w:val="24"/>
          </w:rPr>
          <w:t>AF/JACQ</w:t>
        </w:r>
      </w:hyperlink>
      <w:r w:rsidR="006550C0">
        <w:rPr>
          <w:rFonts w:cstheme="minorHAnsi"/>
        </w:rPr>
        <w:t xml:space="preserve"> with a copy</w:t>
      </w:r>
      <w:r w:rsidR="002814CA">
        <w:rPr>
          <w:rFonts w:cstheme="minorHAnsi"/>
        </w:rPr>
        <w:t xml:space="preserve"> of the termination notice</w:t>
      </w:r>
      <w:r w:rsidR="006550C0">
        <w:rPr>
          <w:rFonts w:cstheme="minorHAnsi"/>
        </w:rPr>
        <w:t xml:space="preserve"> to </w:t>
      </w:r>
      <w:hyperlink r:id="rId13" w:history="1">
        <w:r w:rsidR="006550C0" w:rsidRPr="00922572">
          <w:rPr>
            <w:rStyle w:val="Hyperlink"/>
            <w:rFonts w:cstheme="minorHAnsi"/>
          </w:rPr>
          <w:t>SAF</w:t>
        </w:r>
        <w:r w:rsidR="00922572" w:rsidRPr="00922572">
          <w:rPr>
            <w:rStyle w:val="Hyperlink"/>
            <w:rFonts w:cstheme="minorHAnsi"/>
          </w:rPr>
          <w:t>/</w:t>
        </w:r>
        <w:r w:rsidR="006550C0" w:rsidRPr="00922572">
          <w:rPr>
            <w:rStyle w:val="Hyperlink"/>
            <w:rFonts w:cstheme="minorHAnsi"/>
          </w:rPr>
          <w:t>GCR</w:t>
        </w:r>
      </w:hyperlink>
      <w:r w:rsidRPr="00286C1A">
        <w:rPr>
          <w:bCs/>
          <w:color w:val="auto"/>
          <w:szCs w:val="24"/>
        </w:rPr>
        <w:t xml:space="preserve"> and follow the procedures in </w:t>
      </w:r>
      <w:hyperlink r:id="rId14" w:anchor="p5333291" w:history="1">
        <w:r w:rsidR="00B26306">
          <w:rPr>
            <w:rStyle w:val="Hyperlink"/>
            <w:bCs/>
            <w:szCs w:val="24"/>
          </w:rPr>
          <w:t>AFFARS 5333.291(b)</w:t>
        </w:r>
      </w:hyperlink>
      <w:r w:rsidRPr="00286C1A">
        <w:rPr>
          <w:bCs/>
          <w:color w:val="auto"/>
          <w:szCs w:val="24"/>
        </w:rPr>
        <w:t>.</w:t>
      </w:r>
      <w:bookmarkStart w:id="18" w:name="_Toc38365543"/>
    </w:p>
    <w:p w14:paraId="5B4619F5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19" w:name="_Toc101512527"/>
      <w:r>
        <w:t>5349.402-6</w:t>
      </w:r>
      <w:r w:rsidR="006745A0">
        <w:t xml:space="preserve">   </w:t>
      </w:r>
      <w:r>
        <w:t xml:space="preserve">Repurchase </w:t>
      </w:r>
      <w:r w:rsidR="00EF6C76">
        <w:t>A</w:t>
      </w:r>
      <w:r>
        <w:t>gainst</w:t>
      </w:r>
      <w:r w:rsidR="00EF6C76">
        <w:t xml:space="preserve"> Contractor’s Account</w:t>
      </w:r>
      <w:bookmarkEnd w:id="18"/>
      <w:bookmarkEnd w:id="19"/>
    </w:p>
    <w:p w14:paraId="114E3424" w14:textId="4DAD2E50" w:rsidR="006B0210" w:rsidRDefault="00C203DA" w:rsidP="001C1B06">
      <w:pPr>
        <w:pStyle w:val="List1"/>
        <w:widowControl w:val="0"/>
      </w:pPr>
      <w:r>
        <w:rPr>
          <w:bCs/>
          <w:color w:val="auto"/>
          <w:szCs w:val="24"/>
        </w:rPr>
        <w:t>(</w:t>
      </w:r>
      <w:r w:rsidR="002814CA">
        <w:rPr>
          <w:bCs/>
          <w:color w:val="auto"/>
          <w:szCs w:val="24"/>
        </w:rPr>
        <w:t>c</w:t>
      </w:r>
      <w:r>
        <w:rPr>
          <w:bCs/>
          <w:color w:val="auto"/>
          <w:szCs w:val="24"/>
        </w:rPr>
        <w:t xml:space="preserve">) </w:t>
      </w:r>
      <w:r w:rsidR="00286C1A" w:rsidRPr="00286C1A">
        <w:rPr>
          <w:bCs/>
          <w:color w:val="auto"/>
          <w:szCs w:val="24"/>
        </w:rPr>
        <w:t>The contracting officer must provide copies of assessments of excess reprocurement costs</w:t>
      </w:r>
      <w:r w:rsidR="00286C1A">
        <w:rPr>
          <w:bCs/>
          <w:color w:val="auto"/>
          <w:szCs w:val="24"/>
        </w:rPr>
        <w:t xml:space="preserve"> through the SCO</w:t>
      </w:r>
      <w:r w:rsidR="00286C1A" w:rsidRPr="00286C1A">
        <w:rPr>
          <w:bCs/>
          <w:color w:val="auto"/>
          <w:szCs w:val="24"/>
        </w:rPr>
        <w:t xml:space="preserve"> to </w:t>
      </w:r>
      <w:hyperlink r:id="rId15" w:history="1">
        <w:r w:rsidR="00F56E4F">
          <w:rPr>
            <w:rStyle w:val="Hyperlink"/>
            <w:bCs/>
            <w:szCs w:val="24"/>
          </w:rPr>
          <w:t>AF/JACQ</w:t>
        </w:r>
      </w:hyperlink>
      <w:r w:rsidR="00286C1A" w:rsidRPr="00286C1A">
        <w:rPr>
          <w:bCs/>
          <w:color w:val="auto"/>
          <w:szCs w:val="24"/>
        </w:rPr>
        <w:t>.</w:t>
      </w:r>
      <w:bookmarkStart w:id="20" w:name="_Toc351654715"/>
      <w:bookmarkStart w:id="21" w:name="_Toc38365544"/>
    </w:p>
    <w:p w14:paraId="72B18C5E" w14:textId="2F1A0A76" w:rsidR="006B0210" w:rsidRDefault="00541B66" w:rsidP="001C1B06">
      <w:pPr>
        <w:pStyle w:val="Heading2"/>
        <w:keepNext w:val="0"/>
        <w:keepLines w:val="0"/>
        <w:widowControl w:val="0"/>
      </w:pPr>
      <w:bookmarkStart w:id="22" w:name="_Toc101512528"/>
      <w:r>
        <w:t xml:space="preserve">SUBPART 5349.5 </w:t>
      </w:r>
      <w:r w:rsidR="002447D7">
        <w:rPr>
          <w:caps/>
        </w:rPr>
        <w:t xml:space="preserve">– </w:t>
      </w:r>
      <w:r>
        <w:t>CONTRACT TERMINATION CLAUSES</w:t>
      </w:r>
      <w:bookmarkStart w:id="23" w:name="_Toc351654716"/>
      <w:bookmarkEnd w:id="20"/>
      <w:bookmarkEnd w:id="21"/>
      <w:bookmarkEnd w:id="22"/>
    </w:p>
    <w:p w14:paraId="49339551" w14:textId="64D09191" w:rsidR="000D5BD8" w:rsidRDefault="00541B66" w:rsidP="001C1B06">
      <w:pPr>
        <w:pStyle w:val="List1"/>
        <w:widowControl w:val="0"/>
      </w:pPr>
      <w:r w:rsidRPr="008B3E1D">
        <w:rPr>
          <w:b/>
        </w:rPr>
        <w:t>5349.50</w:t>
      </w:r>
      <w:r w:rsidR="00EF6C76" w:rsidRPr="008B3E1D">
        <w:rPr>
          <w:b/>
        </w:rPr>
        <w:t>1-70</w:t>
      </w:r>
      <w:r w:rsidR="00EF6C76" w:rsidRPr="004451B9">
        <w:t xml:space="preserve">   </w:t>
      </w:r>
      <w:r w:rsidR="00EF6C76" w:rsidRPr="008B3E1D">
        <w:rPr>
          <w:b/>
          <w:bCs/>
        </w:rPr>
        <w:t>Special Termination Costs</w:t>
      </w:r>
    </w:p>
    <w:p w14:paraId="4BB9E4FA" w14:textId="68F302D6" w:rsidR="006B0210" w:rsidRDefault="00286C1A" w:rsidP="001C1B06">
      <w:pPr>
        <w:pStyle w:val="List1"/>
        <w:widowControl w:val="0"/>
        <w:rPr>
          <w:rStyle w:val="Hyperlink"/>
          <w:color w:val="auto"/>
          <w:u w:val="none"/>
        </w:rPr>
      </w:pPr>
      <w:r w:rsidRPr="008B3E1D">
        <w:t xml:space="preserve">(a) </w:t>
      </w:r>
      <w:r w:rsidR="00824D9B" w:rsidRPr="00824D9B">
        <w:rPr>
          <w:color w:val="000000"/>
          <w:szCs w:val="24"/>
        </w:rPr>
        <w:t xml:space="preserve"> </w:t>
      </w:r>
      <w:r w:rsidR="00824D9B">
        <w:rPr>
          <w:color w:val="000000"/>
          <w:szCs w:val="24"/>
        </w:rPr>
        <w:t xml:space="preserve">See </w:t>
      </w:r>
      <w:hyperlink r:id="rId16" w:history="1">
        <w:r w:rsidR="00824D9B" w:rsidRPr="002447D7">
          <w:rPr>
            <w:rStyle w:val="Hyperlink"/>
            <w:szCs w:val="24"/>
          </w:rPr>
          <w:t>MP5301.601-90</w:t>
        </w:r>
      </w:hyperlink>
      <w:r w:rsidR="00824D9B">
        <w:rPr>
          <w:color w:val="000000"/>
          <w:szCs w:val="24"/>
        </w:rPr>
        <w:t xml:space="preserve">. </w:t>
      </w:r>
      <w:r w:rsidR="002447D7">
        <w:rPr>
          <w:color w:val="000000"/>
          <w:szCs w:val="24"/>
        </w:rPr>
        <w:t xml:space="preserve"> </w:t>
      </w:r>
      <w:r w:rsidR="00824D9B">
        <w:rPr>
          <w:color w:val="000000"/>
          <w:szCs w:val="24"/>
        </w:rPr>
        <w:t xml:space="preserve">Submit requests through the SCO to </w:t>
      </w:r>
      <w:hyperlink r:id="rId17" w:history="1">
        <w:r w:rsidR="00831B83" w:rsidRPr="0087131D">
          <w:rPr>
            <w:rStyle w:val="Hyperlink"/>
          </w:rPr>
          <w:t>SAF/AQC</w:t>
        </w:r>
      </w:hyperlink>
      <w:r w:rsidR="00824D9B">
        <w:rPr>
          <w:color w:val="0000FF"/>
          <w:szCs w:val="24"/>
        </w:rPr>
        <w:t xml:space="preserve"> </w:t>
      </w:r>
      <w:r w:rsidR="00824D9B">
        <w:rPr>
          <w:color w:val="000000"/>
          <w:szCs w:val="24"/>
        </w:rPr>
        <w:t>for approval.</w:t>
      </w:r>
    </w:p>
    <w:p w14:paraId="7B845B94" w14:textId="3749E91D" w:rsidR="006B0210" w:rsidRDefault="00286C1A" w:rsidP="001C1B06">
      <w:pPr>
        <w:pStyle w:val="List1"/>
        <w:widowControl w:val="0"/>
      </w:pPr>
      <w:r w:rsidRPr="00286C1A">
        <w:rPr>
          <w:bCs/>
          <w:color w:val="auto"/>
          <w:szCs w:val="24"/>
        </w:rPr>
        <w:t xml:space="preserve">(c)  The contracting officer must </w:t>
      </w:r>
      <w:r w:rsidR="002814CA">
        <w:rPr>
          <w:bCs/>
          <w:color w:val="auto"/>
          <w:szCs w:val="24"/>
        </w:rPr>
        <w:t xml:space="preserve">forward a </w:t>
      </w:r>
      <w:r w:rsidRPr="00286C1A">
        <w:rPr>
          <w:bCs/>
          <w:color w:val="auto"/>
          <w:szCs w:val="24"/>
        </w:rPr>
        <w:t xml:space="preserve">request </w:t>
      </w:r>
      <w:r w:rsidR="002814CA">
        <w:rPr>
          <w:bCs/>
          <w:color w:val="auto"/>
          <w:szCs w:val="24"/>
        </w:rPr>
        <w:t xml:space="preserve">for </w:t>
      </w:r>
      <w:r w:rsidRPr="00286C1A">
        <w:rPr>
          <w:bCs/>
          <w:color w:val="auto"/>
          <w:szCs w:val="24"/>
        </w:rPr>
        <w:t xml:space="preserve">SAF/FM approval through </w:t>
      </w:r>
      <w:r>
        <w:rPr>
          <w:bCs/>
          <w:color w:val="auto"/>
          <w:szCs w:val="24"/>
        </w:rPr>
        <w:t>their</w:t>
      </w:r>
      <w:r w:rsidR="004E1DCC">
        <w:rPr>
          <w:bCs/>
          <w:color w:val="auto"/>
          <w:szCs w:val="24"/>
        </w:rPr>
        <w:t xml:space="preserve"> SCO</w:t>
      </w:r>
      <w:r w:rsidR="00693BC7">
        <w:t xml:space="preserve"> </w:t>
      </w:r>
      <w:r>
        <w:rPr>
          <w:bCs/>
          <w:color w:val="auto"/>
          <w:szCs w:val="24"/>
        </w:rPr>
        <w:t xml:space="preserve">and </w:t>
      </w:r>
      <w:hyperlink r:id="rId18" w:history="1">
        <w:r w:rsidR="00B37C55" w:rsidRPr="0087131D">
          <w:rPr>
            <w:rStyle w:val="Hyperlink"/>
          </w:rPr>
          <w:t>SAF/AQC</w:t>
        </w:r>
      </w:hyperlink>
      <w:r w:rsidRPr="00286C1A">
        <w:rPr>
          <w:b/>
          <w:bCs/>
          <w:color w:val="auto"/>
          <w:szCs w:val="24"/>
        </w:rPr>
        <w:t xml:space="preserve"> </w:t>
      </w:r>
      <w:r w:rsidRPr="00286C1A">
        <w:rPr>
          <w:bCs/>
          <w:color w:val="auto"/>
          <w:szCs w:val="24"/>
        </w:rPr>
        <w:t>prior to authorizing any increase in the Government's maximum liability under the clause.</w:t>
      </w:r>
      <w:r w:rsidR="0003667D">
        <w:rPr>
          <w:bCs/>
          <w:color w:val="auto"/>
          <w:szCs w:val="24"/>
        </w:rPr>
        <w:t xml:space="preserve">  </w:t>
      </w:r>
      <w:hyperlink r:id="rId19" w:history="1">
        <w:r w:rsidR="00B37C55" w:rsidRPr="0087131D">
          <w:rPr>
            <w:rStyle w:val="Hyperlink"/>
          </w:rPr>
          <w:t>SAF/AQC</w:t>
        </w:r>
      </w:hyperlink>
      <w:r w:rsidR="0003667D">
        <w:rPr>
          <w:bCs/>
          <w:color w:val="auto"/>
          <w:szCs w:val="24"/>
        </w:rPr>
        <w:t xml:space="preserve"> will forward the request to </w:t>
      </w:r>
      <w:hyperlink r:id="rId20" w:history="1">
        <w:r w:rsidR="0003667D" w:rsidRPr="00FF47EC">
          <w:rPr>
            <w:rStyle w:val="Hyperlink"/>
            <w:bCs/>
            <w:szCs w:val="24"/>
          </w:rPr>
          <w:t>SAF/FM</w:t>
        </w:r>
      </w:hyperlink>
      <w:r w:rsidR="0003667D">
        <w:rPr>
          <w:bCs/>
          <w:color w:val="auto"/>
          <w:szCs w:val="24"/>
        </w:rPr>
        <w:t>.</w:t>
      </w:r>
      <w:bookmarkStart w:id="24" w:name="_Toc351654717"/>
      <w:bookmarkStart w:id="25" w:name="_Toc38365545"/>
      <w:bookmarkEnd w:id="23"/>
    </w:p>
    <w:p w14:paraId="71D81353" w14:textId="59CF3F92" w:rsidR="006B0210" w:rsidRDefault="00541B66" w:rsidP="001C1B06">
      <w:pPr>
        <w:pStyle w:val="Heading2"/>
        <w:keepNext w:val="0"/>
        <w:keepLines w:val="0"/>
        <w:widowControl w:val="0"/>
      </w:pPr>
      <w:bookmarkStart w:id="26" w:name="_Toc101512529"/>
      <w:r>
        <w:rPr>
          <w:bCs/>
        </w:rPr>
        <w:t xml:space="preserve">SUBPART 5349.70 </w:t>
      </w:r>
      <w:r w:rsidR="002447D7">
        <w:rPr>
          <w:caps/>
        </w:rPr>
        <w:t xml:space="preserve">– </w:t>
      </w:r>
      <w:r>
        <w:rPr>
          <w:bCs/>
        </w:rPr>
        <w:t>SPECIAL TERMINATION REQUIREMENTS</w:t>
      </w:r>
      <w:bookmarkStart w:id="27" w:name="_Toc351654718"/>
      <w:bookmarkStart w:id="28" w:name="_Toc38365546"/>
      <w:bookmarkEnd w:id="24"/>
      <w:bookmarkEnd w:id="25"/>
      <w:bookmarkEnd w:id="26"/>
    </w:p>
    <w:p w14:paraId="5F5AF967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29" w:name="_Toc101512530"/>
      <w:r>
        <w:rPr>
          <w:bCs/>
        </w:rPr>
        <w:t xml:space="preserve">5349.7001 </w:t>
      </w:r>
      <w:r w:rsidR="00EF6C76">
        <w:rPr>
          <w:bCs/>
        </w:rPr>
        <w:t xml:space="preserve">  </w:t>
      </w:r>
      <w:r>
        <w:rPr>
          <w:bCs/>
        </w:rPr>
        <w:t xml:space="preserve">Congressional </w:t>
      </w:r>
      <w:r w:rsidR="00EF6C76">
        <w:rPr>
          <w:bCs/>
        </w:rPr>
        <w:t>N</w:t>
      </w:r>
      <w:r>
        <w:rPr>
          <w:bCs/>
        </w:rPr>
        <w:t xml:space="preserve">otification on </w:t>
      </w:r>
      <w:r w:rsidR="00EF6C76">
        <w:rPr>
          <w:bCs/>
        </w:rPr>
        <w:t>S</w:t>
      </w:r>
      <w:r>
        <w:rPr>
          <w:bCs/>
        </w:rPr>
        <w:t xml:space="preserve">ignificant </w:t>
      </w:r>
      <w:r w:rsidR="00EF6C76">
        <w:rPr>
          <w:bCs/>
        </w:rPr>
        <w:t>C</w:t>
      </w:r>
      <w:r>
        <w:rPr>
          <w:bCs/>
        </w:rPr>
        <w:t xml:space="preserve">ontract </w:t>
      </w:r>
      <w:r w:rsidR="00EF6C76">
        <w:rPr>
          <w:bCs/>
        </w:rPr>
        <w:t>T</w:t>
      </w:r>
      <w:r>
        <w:rPr>
          <w:bCs/>
        </w:rPr>
        <w:t>erminations</w:t>
      </w:r>
      <w:bookmarkEnd w:id="27"/>
      <w:bookmarkEnd w:id="28"/>
      <w:bookmarkEnd w:id="29"/>
    </w:p>
    <w:p w14:paraId="0D839B8A" w14:textId="13E5BBB9" w:rsidR="006B0210" w:rsidRDefault="00286C1A" w:rsidP="001C1B06">
      <w:pPr>
        <w:pStyle w:val="BodyTextIndent"/>
        <w:widowControl w:val="0"/>
        <w:ind w:left="0"/>
      </w:pPr>
      <w:r w:rsidRPr="00084BD2">
        <w:rPr>
          <w:szCs w:val="24"/>
        </w:rPr>
        <w:t xml:space="preserve">The contracting officer must submit the proposed Congressional notification </w:t>
      </w:r>
      <w:r>
        <w:rPr>
          <w:szCs w:val="24"/>
        </w:rPr>
        <w:t xml:space="preserve">through the </w:t>
      </w:r>
      <w:r w:rsidR="004E1DCC">
        <w:rPr>
          <w:szCs w:val="24"/>
        </w:rPr>
        <w:t>SCO</w:t>
      </w:r>
      <w:r w:rsidR="00693BC7">
        <w:t xml:space="preserve"> </w:t>
      </w:r>
      <w:r w:rsidRPr="00084BD2">
        <w:rPr>
          <w:szCs w:val="24"/>
        </w:rPr>
        <w:t xml:space="preserve">to </w:t>
      </w:r>
      <w:hyperlink r:id="rId21" w:history="1">
        <w:r w:rsidR="00B37C55" w:rsidRPr="0087131D">
          <w:rPr>
            <w:rStyle w:val="Hyperlink"/>
          </w:rPr>
          <w:t>SAF/AQC</w:t>
        </w:r>
      </w:hyperlink>
      <w:r w:rsidRPr="00084BD2">
        <w:rPr>
          <w:szCs w:val="24"/>
        </w:rPr>
        <w:t xml:space="preserve"> at least five workdays before the proposed termination date.  The SAF/AQC action officer will forward the information to </w:t>
      </w:r>
      <w:hyperlink r:id="rId22" w:history="1">
        <w:r w:rsidRPr="002447D7">
          <w:rPr>
            <w:rStyle w:val="Hyperlink"/>
            <w:szCs w:val="24"/>
          </w:rPr>
          <w:t>SAF/LLP</w:t>
        </w:r>
      </w:hyperlink>
      <w:r w:rsidRPr="00084BD2">
        <w:rPr>
          <w:szCs w:val="24"/>
        </w:rPr>
        <w:t xml:space="preserve">.  </w:t>
      </w:r>
      <w:r w:rsidR="00922572">
        <w:rPr>
          <w:szCs w:val="24"/>
        </w:rPr>
        <w:t xml:space="preserve"> </w:t>
      </w:r>
      <w:r w:rsidRPr="00084BD2">
        <w:rPr>
          <w:szCs w:val="24"/>
        </w:rPr>
        <w:t>The contracting officer must not release the termination notice unt</w:t>
      </w:r>
      <w:r w:rsidR="000A61AF">
        <w:rPr>
          <w:szCs w:val="24"/>
        </w:rPr>
        <w:t>il Congress has been notified</w:t>
      </w:r>
      <w:r w:rsidR="000A61AF">
        <w:t xml:space="preserve"> (s</w:t>
      </w:r>
      <w:r w:rsidR="00541B66">
        <w:t xml:space="preserve">ee </w:t>
      </w:r>
      <w:hyperlink r:id="rId23" w:history="1">
        <w:r w:rsidR="00136BEC">
          <w:rPr>
            <w:rStyle w:val="Hyperlink"/>
          </w:rPr>
          <w:t>MP5349</w:t>
        </w:r>
      </w:hyperlink>
      <w:r w:rsidR="00922572">
        <w:t>).</w:t>
      </w:r>
      <w:bookmarkStart w:id="30" w:name="_Toc38365547"/>
    </w:p>
    <w:p w14:paraId="17D635DC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31" w:name="_Toc101512531"/>
      <w:r>
        <w:rPr>
          <w:bCs/>
        </w:rPr>
        <w:t>5349.7003</w:t>
      </w:r>
      <w:r w:rsidR="00EF6C76">
        <w:rPr>
          <w:bCs/>
        </w:rPr>
        <w:t xml:space="preserve">  </w:t>
      </w:r>
      <w:r>
        <w:rPr>
          <w:bCs/>
        </w:rPr>
        <w:t xml:space="preserve"> Notification of </w:t>
      </w:r>
      <w:r w:rsidR="00EF6C76">
        <w:rPr>
          <w:bCs/>
        </w:rPr>
        <w:t>A</w:t>
      </w:r>
      <w:r>
        <w:rPr>
          <w:bCs/>
        </w:rPr>
        <w:t xml:space="preserve">nticipated </w:t>
      </w:r>
      <w:r w:rsidR="00EF6C76">
        <w:rPr>
          <w:bCs/>
        </w:rPr>
        <w:t>T</w:t>
      </w:r>
      <w:r>
        <w:rPr>
          <w:bCs/>
        </w:rPr>
        <w:t xml:space="preserve">erminations or </w:t>
      </w:r>
      <w:r w:rsidR="00EF6C76">
        <w:rPr>
          <w:bCs/>
        </w:rPr>
        <w:t>R</w:t>
      </w:r>
      <w:r>
        <w:rPr>
          <w:bCs/>
        </w:rPr>
        <w:t>educt</w:t>
      </w:r>
      <w:r w:rsidR="00EF6C76">
        <w:rPr>
          <w:bCs/>
        </w:rPr>
        <w:t>ions</w:t>
      </w:r>
      <w:bookmarkEnd w:id="30"/>
      <w:bookmarkEnd w:id="31"/>
    </w:p>
    <w:p w14:paraId="2608FF71" w14:textId="05428AA6" w:rsidR="00B26306" w:rsidRPr="00681F9E" w:rsidRDefault="00286C1A" w:rsidP="001C1B06">
      <w:pPr>
        <w:pStyle w:val="List1"/>
        <w:widowControl w:val="0"/>
        <w:rPr>
          <w:color w:val="auto"/>
        </w:rPr>
      </w:pPr>
      <w:r w:rsidRPr="00084BD2">
        <w:rPr>
          <w:color w:val="auto"/>
          <w:szCs w:val="24"/>
        </w:rPr>
        <w:t xml:space="preserve">(b)(2)(i)  The contracting officer must submit the draft notification </w:t>
      </w:r>
      <w:r>
        <w:rPr>
          <w:color w:val="auto"/>
          <w:szCs w:val="24"/>
        </w:rPr>
        <w:t xml:space="preserve">through the </w:t>
      </w:r>
      <w:r w:rsidR="004E1DCC">
        <w:rPr>
          <w:color w:val="auto"/>
          <w:szCs w:val="24"/>
        </w:rPr>
        <w:t>SCO</w:t>
      </w:r>
      <w:r>
        <w:rPr>
          <w:color w:val="auto"/>
          <w:szCs w:val="24"/>
        </w:rPr>
        <w:t xml:space="preserve"> </w:t>
      </w:r>
      <w:r w:rsidRPr="00084BD2">
        <w:rPr>
          <w:color w:val="auto"/>
          <w:szCs w:val="24"/>
        </w:rPr>
        <w:t xml:space="preserve">to </w:t>
      </w:r>
      <w:hyperlink r:id="rId24" w:history="1">
        <w:r w:rsidR="00B37C55" w:rsidRPr="0087131D">
          <w:rPr>
            <w:rStyle w:val="Hyperlink"/>
          </w:rPr>
          <w:t>SAF/AQC</w:t>
        </w:r>
      </w:hyperlink>
      <w:r w:rsidRPr="00084BD2">
        <w:rPr>
          <w:bCs/>
          <w:szCs w:val="24"/>
        </w:rPr>
        <w:t xml:space="preserve"> </w:t>
      </w:r>
      <w:r w:rsidRPr="00084BD2">
        <w:rPr>
          <w:color w:val="auto"/>
          <w:szCs w:val="24"/>
        </w:rPr>
        <w:t>as soon as the proposed termination/reduction is known.  SAF/AQC will forward the notification to SAF/AQ for signature</w:t>
      </w:r>
      <w:r w:rsidR="000A61AF">
        <w:t xml:space="preserve"> (s</w:t>
      </w:r>
      <w:r w:rsidR="00541B66">
        <w:t xml:space="preserve">ee </w:t>
      </w:r>
      <w:hyperlink r:id="rId25" w:history="1">
        <w:r w:rsidR="00136BEC">
          <w:rPr>
            <w:rStyle w:val="Hyperlink"/>
          </w:rPr>
          <w:t>MP5349</w:t>
        </w:r>
      </w:hyperlink>
      <w:r w:rsidR="000A61AF" w:rsidRPr="00922572">
        <w:rPr>
          <w:rStyle w:val="Hyperlink"/>
          <w:color w:val="auto"/>
          <w:u w:val="none"/>
        </w:rPr>
        <w:t>).</w:t>
      </w:r>
    </w:p>
    <w:sectPr w:rsidR="00B26306" w:rsidRPr="00681F9E" w:rsidSect="00CE7DAC">
      <w:headerReference w:type="default" r:id="rId26"/>
      <w:footerReference w:type="default" r:id="rId27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55E36" w14:textId="77777777" w:rsidR="005F71BA" w:rsidRDefault="005F71BA">
      <w:r>
        <w:separator/>
      </w:r>
    </w:p>
  </w:endnote>
  <w:endnote w:type="continuationSeparator" w:id="0">
    <w:p w14:paraId="450CD208" w14:textId="77777777" w:rsidR="005F71BA" w:rsidRDefault="005F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CFBC0" w14:textId="184B07EE" w:rsidR="005A57D8" w:rsidRDefault="00A72CFA" w:rsidP="00CE7DAC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5A57D8">
      <w:t>Edition</w:t>
    </w:r>
    <w:r w:rsidR="005A57D8">
      <w:tab/>
      <w:t>5349-</w:t>
    </w:r>
    <w:r w:rsidR="009A7C07">
      <w:rPr>
        <w:rStyle w:val="PageNumber"/>
        <w:rFonts w:ascii="Times New Roman" w:hAnsi="Times New Roman"/>
      </w:rPr>
      <w:fldChar w:fldCharType="begin"/>
    </w:r>
    <w:r w:rsidR="005A57D8">
      <w:rPr>
        <w:rStyle w:val="PageNumber"/>
        <w:rFonts w:ascii="Times New Roman" w:hAnsi="Times New Roman"/>
      </w:rPr>
      <w:instrText xml:space="preserve"> PAGE </w:instrText>
    </w:r>
    <w:r w:rsidR="009A7C07">
      <w:rPr>
        <w:rStyle w:val="PageNumber"/>
        <w:rFonts w:ascii="Times New Roman" w:hAnsi="Times New Roman"/>
      </w:rPr>
      <w:fldChar w:fldCharType="separate"/>
    </w:r>
    <w:r w:rsidR="002447D7">
      <w:rPr>
        <w:rStyle w:val="PageNumber"/>
        <w:rFonts w:ascii="Times New Roman" w:hAnsi="Times New Roman"/>
        <w:noProof/>
      </w:rPr>
      <w:t>1</w:t>
    </w:r>
    <w:r w:rsidR="009A7C0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7770D" w14:textId="77777777" w:rsidR="005F71BA" w:rsidRDefault="005F71BA">
      <w:r>
        <w:separator/>
      </w:r>
    </w:p>
  </w:footnote>
  <w:footnote w:type="continuationSeparator" w:id="0">
    <w:p w14:paraId="1EDA1E9F" w14:textId="77777777" w:rsidR="005F71BA" w:rsidRDefault="005F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CFD9F" w14:textId="77777777" w:rsidR="005A57D8" w:rsidRDefault="005A57D8">
    <w:pPr>
      <w:rPr>
        <w:b/>
      </w:rPr>
    </w:pPr>
    <w:r>
      <w:rPr>
        <w:b/>
      </w:rPr>
      <w:t>AIR FORCE FAR SUPPLEMENT</w:t>
    </w:r>
  </w:p>
  <w:p w14:paraId="3F1AC941" w14:textId="77777777" w:rsidR="005A57D8" w:rsidRDefault="005A57D8">
    <w:pPr>
      <w:pBdr>
        <w:bottom w:val="single" w:sz="4" w:space="1" w:color="auto"/>
      </w:pBdr>
    </w:pPr>
    <w:r>
      <w:t xml:space="preserve">PART 5349 — </w:t>
    </w:r>
    <w:r w:rsidR="00CE7DAC">
      <w:t>Termination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710A"/>
    <w:multiLevelType w:val="hybridMultilevel"/>
    <w:tmpl w:val="5BAE7DEA"/>
    <w:lvl w:ilvl="0" w:tplc="78DE803E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560E0"/>
    <w:multiLevelType w:val="hybridMultilevel"/>
    <w:tmpl w:val="11E6292E"/>
    <w:lvl w:ilvl="0" w:tplc="414EB61C">
      <w:start w:val="1"/>
      <w:numFmt w:val="decimal"/>
      <w:lvlText w:val="(%1)"/>
      <w:lvlJc w:val="left"/>
      <w:pPr>
        <w:ind w:left="1440" w:hanging="720"/>
      </w:pPr>
      <w:rPr>
        <w:rFonts w:ascii="Times New Roman" w:eastAsia="Arial Unicode MS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94535"/>
    <w:multiLevelType w:val="hybridMultilevel"/>
    <w:tmpl w:val="0918621A"/>
    <w:lvl w:ilvl="0" w:tplc="D3E0C628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168CC"/>
    <w:multiLevelType w:val="multilevel"/>
    <w:tmpl w:val="69B00154"/>
    <w:lvl w:ilvl="0">
      <w:start w:val="1"/>
      <w:numFmt w:val="lowerLetter"/>
      <w:lvlText w:val="%1"/>
      <w:lvlJc w:val="left"/>
      <w:pPr>
        <w:ind w:left="1220" w:hanging="1220"/>
      </w:pPr>
      <w:rPr>
        <w:rFonts w:hint="default"/>
        <w:b w:val="0"/>
      </w:rPr>
    </w:lvl>
    <w:lvl w:ilvl="1">
      <w:start w:val="501"/>
      <w:numFmt w:val="decimal"/>
      <w:lvlText w:val="%1.%2"/>
      <w:lvlJc w:val="left"/>
      <w:pPr>
        <w:ind w:left="1220" w:hanging="1220"/>
      </w:pPr>
      <w:rPr>
        <w:rFonts w:hint="default"/>
        <w:b w:val="0"/>
      </w:rPr>
    </w:lvl>
    <w:lvl w:ilvl="2">
      <w:start w:val="70"/>
      <w:numFmt w:val="decimal"/>
      <w:lvlText w:val="%1.%2-%3"/>
      <w:lvlJc w:val="left"/>
      <w:pPr>
        <w:ind w:left="1220" w:hanging="1220"/>
      </w:pPr>
      <w:rPr>
        <w:rFonts w:hint="default"/>
        <w:b w:val="0"/>
      </w:rPr>
    </w:lvl>
    <w:lvl w:ilvl="3">
      <w:start w:val="1"/>
      <w:numFmt w:val="decimal"/>
      <w:lvlText w:val="%1.%2-%3.%4"/>
      <w:lvlJc w:val="left"/>
      <w:pPr>
        <w:ind w:left="1220" w:hanging="1220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1220" w:hanging="1220"/>
      </w:pPr>
      <w:rPr>
        <w:rFonts w:hint="default"/>
        <w:b w:val="0"/>
      </w:rPr>
    </w:lvl>
    <w:lvl w:ilvl="5">
      <w:start w:val="1"/>
      <w:numFmt w:val="decimal"/>
      <w:lvlText w:val="%1.%2-%3.%4.%5.%6"/>
      <w:lvlJc w:val="left"/>
      <w:pPr>
        <w:ind w:left="1220" w:hanging="1220"/>
      </w:pPr>
      <w:rPr>
        <w:rFonts w:hint="default"/>
        <w:b w:val="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145AF"/>
    <w:rsid w:val="00003120"/>
    <w:rsid w:val="00003292"/>
    <w:rsid w:val="0001252D"/>
    <w:rsid w:val="000145AF"/>
    <w:rsid w:val="00020328"/>
    <w:rsid w:val="000363CD"/>
    <w:rsid w:val="0003667D"/>
    <w:rsid w:val="000665CA"/>
    <w:rsid w:val="000702EB"/>
    <w:rsid w:val="000862EB"/>
    <w:rsid w:val="00090B84"/>
    <w:rsid w:val="000A61AF"/>
    <w:rsid w:val="000B5CE1"/>
    <w:rsid w:val="000D5BD8"/>
    <w:rsid w:val="000D7CA8"/>
    <w:rsid w:val="00112796"/>
    <w:rsid w:val="00115F0A"/>
    <w:rsid w:val="00132C53"/>
    <w:rsid w:val="00136BEC"/>
    <w:rsid w:val="001426B9"/>
    <w:rsid w:val="00163EEB"/>
    <w:rsid w:val="001821F5"/>
    <w:rsid w:val="00186773"/>
    <w:rsid w:val="001A3AD7"/>
    <w:rsid w:val="001C1B06"/>
    <w:rsid w:val="001D1545"/>
    <w:rsid w:val="001E3F2D"/>
    <w:rsid w:val="00220E4D"/>
    <w:rsid w:val="002447D7"/>
    <w:rsid w:val="002749C6"/>
    <w:rsid w:val="002814CA"/>
    <w:rsid w:val="00286C1A"/>
    <w:rsid w:val="002E5905"/>
    <w:rsid w:val="003139FA"/>
    <w:rsid w:val="00353448"/>
    <w:rsid w:val="0037356D"/>
    <w:rsid w:val="003826DD"/>
    <w:rsid w:val="003D12FF"/>
    <w:rsid w:val="003E1353"/>
    <w:rsid w:val="003F44EB"/>
    <w:rsid w:val="00405A63"/>
    <w:rsid w:val="004412AD"/>
    <w:rsid w:val="004451B9"/>
    <w:rsid w:val="00472F11"/>
    <w:rsid w:val="00487776"/>
    <w:rsid w:val="004A49E9"/>
    <w:rsid w:val="004B5CFD"/>
    <w:rsid w:val="004E1DCC"/>
    <w:rsid w:val="004E32DA"/>
    <w:rsid w:val="004F0713"/>
    <w:rsid w:val="005108E0"/>
    <w:rsid w:val="00534579"/>
    <w:rsid w:val="00541B66"/>
    <w:rsid w:val="00547459"/>
    <w:rsid w:val="0055410B"/>
    <w:rsid w:val="00580412"/>
    <w:rsid w:val="00584395"/>
    <w:rsid w:val="00586E0F"/>
    <w:rsid w:val="005A57D8"/>
    <w:rsid w:val="005C666F"/>
    <w:rsid w:val="005D23FD"/>
    <w:rsid w:val="005F71BA"/>
    <w:rsid w:val="006040B6"/>
    <w:rsid w:val="00626BE2"/>
    <w:rsid w:val="00651A10"/>
    <w:rsid w:val="00653BCC"/>
    <w:rsid w:val="006550C0"/>
    <w:rsid w:val="006745A0"/>
    <w:rsid w:val="00681F9E"/>
    <w:rsid w:val="00693BC7"/>
    <w:rsid w:val="006B0210"/>
    <w:rsid w:val="006D13E4"/>
    <w:rsid w:val="006F3C09"/>
    <w:rsid w:val="006F7EF8"/>
    <w:rsid w:val="0078162C"/>
    <w:rsid w:val="007A7D6C"/>
    <w:rsid w:val="007E4F06"/>
    <w:rsid w:val="007F225B"/>
    <w:rsid w:val="007F2A15"/>
    <w:rsid w:val="007F3055"/>
    <w:rsid w:val="008016A8"/>
    <w:rsid w:val="008029D9"/>
    <w:rsid w:val="00824D9B"/>
    <w:rsid w:val="00831B83"/>
    <w:rsid w:val="008340AC"/>
    <w:rsid w:val="00836FBA"/>
    <w:rsid w:val="008A1B91"/>
    <w:rsid w:val="008A26F5"/>
    <w:rsid w:val="008A4CE3"/>
    <w:rsid w:val="008B3E1D"/>
    <w:rsid w:val="00922572"/>
    <w:rsid w:val="0094154A"/>
    <w:rsid w:val="009613F3"/>
    <w:rsid w:val="00976E85"/>
    <w:rsid w:val="009A7C07"/>
    <w:rsid w:val="009B11E9"/>
    <w:rsid w:val="009C0E72"/>
    <w:rsid w:val="009C6EB2"/>
    <w:rsid w:val="009C787F"/>
    <w:rsid w:val="009F3C29"/>
    <w:rsid w:val="00A17CFA"/>
    <w:rsid w:val="00A3125A"/>
    <w:rsid w:val="00A613D9"/>
    <w:rsid w:val="00A72CFA"/>
    <w:rsid w:val="00A802C1"/>
    <w:rsid w:val="00A933DC"/>
    <w:rsid w:val="00AA3CAF"/>
    <w:rsid w:val="00B04697"/>
    <w:rsid w:val="00B26306"/>
    <w:rsid w:val="00B37C55"/>
    <w:rsid w:val="00B67822"/>
    <w:rsid w:val="00B957EC"/>
    <w:rsid w:val="00BA4783"/>
    <w:rsid w:val="00BE02E2"/>
    <w:rsid w:val="00C203DA"/>
    <w:rsid w:val="00C2404C"/>
    <w:rsid w:val="00C700F9"/>
    <w:rsid w:val="00C70A8B"/>
    <w:rsid w:val="00CB66C5"/>
    <w:rsid w:val="00CE3799"/>
    <w:rsid w:val="00CE4DDF"/>
    <w:rsid w:val="00CE7DAC"/>
    <w:rsid w:val="00D027A1"/>
    <w:rsid w:val="00D254EA"/>
    <w:rsid w:val="00D41ED6"/>
    <w:rsid w:val="00DC476C"/>
    <w:rsid w:val="00DE019D"/>
    <w:rsid w:val="00E05DE7"/>
    <w:rsid w:val="00E22748"/>
    <w:rsid w:val="00E67498"/>
    <w:rsid w:val="00E74AAA"/>
    <w:rsid w:val="00E85BA8"/>
    <w:rsid w:val="00ED19FF"/>
    <w:rsid w:val="00ED7312"/>
    <w:rsid w:val="00EF625E"/>
    <w:rsid w:val="00EF6C76"/>
    <w:rsid w:val="00F34D5D"/>
    <w:rsid w:val="00F56E4F"/>
    <w:rsid w:val="00F82022"/>
    <w:rsid w:val="00FB6419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50339709"/>
  <w15:docId w15:val="{01773388-4EE0-44AC-A40F-6C06BABA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F06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7E4F06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7E4F06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7E4F0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7E4F06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E4F06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E4F06"/>
    <w:pPr>
      <w:keepNext/>
      <w:jc w:val="center"/>
      <w:outlineLvl w:val="5"/>
    </w:pPr>
    <w:rPr>
      <w:b/>
      <w:bCs/>
      <w:color w:val="FF0000"/>
    </w:rPr>
  </w:style>
  <w:style w:type="paragraph" w:styleId="Heading9">
    <w:name w:val="heading 9"/>
    <w:basedOn w:val="Normal"/>
    <w:next w:val="Normal"/>
    <w:qFormat/>
    <w:rsid w:val="007E4F06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DC476C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7E4F06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7E4F06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7E4F06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7E4F06"/>
  </w:style>
  <w:style w:type="paragraph" w:customStyle="1" w:styleId="Indent3">
    <w:name w:val="Indent3"/>
    <w:aliases w:val="(i,ii,iii) (Ctrl-3)"/>
    <w:basedOn w:val="Indent2"/>
    <w:rsid w:val="007E4F06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7E4F06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7E4F06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7E4F06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7E4F06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7E4F06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7E4F06"/>
    <w:pPr>
      <w:ind w:left="576"/>
    </w:pPr>
  </w:style>
  <w:style w:type="paragraph" w:styleId="TOC5">
    <w:name w:val="toc 5"/>
    <w:basedOn w:val="Normal"/>
    <w:next w:val="Normal"/>
    <w:semiHidden/>
    <w:rsid w:val="007E4F06"/>
    <w:pPr>
      <w:tabs>
        <w:tab w:val="right" w:leader="dot" w:pos="10080"/>
      </w:tabs>
      <w:ind w:left="800"/>
    </w:pPr>
  </w:style>
  <w:style w:type="paragraph" w:styleId="BodyTextIndent">
    <w:name w:val="Body Text Indent"/>
    <w:basedOn w:val="Normal"/>
    <w:rsid w:val="007E4F06"/>
    <w:pPr>
      <w:ind w:left="360"/>
    </w:pPr>
  </w:style>
  <w:style w:type="paragraph" w:styleId="BodyTextIndent2">
    <w:name w:val="Body Text Indent 2"/>
    <w:basedOn w:val="Normal"/>
    <w:rsid w:val="007E4F06"/>
    <w:pPr>
      <w:ind w:left="720"/>
    </w:pPr>
  </w:style>
  <w:style w:type="paragraph" w:styleId="NormalWeb">
    <w:name w:val="Normal (Web)"/>
    <w:basedOn w:val="Normal"/>
    <w:uiPriority w:val="99"/>
    <w:rsid w:val="007E4F06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Title">
    <w:name w:val="Title"/>
    <w:basedOn w:val="Normal"/>
    <w:qFormat/>
    <w:rsid w:val="007E4F0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7E4F06"/>
    <w:rPr>
      <w:color w:val="0000FF"/>
    </w:rPr>
  </w:style>
  <w:style w:type="character" w:styleId="Hyperlink">
    <w:name w:val="Hyperlink"/>
    <w:basedOn w:val="DefaultParagraphFont"/>
    <w:uiPriority w:val="99"/>
    <w:rsid w:val="007E4F06"/>
    <w:rPr>
      <w:color w:val="0000FF"/>
      <w:u w:val="single"/>
    </w:rPr>
  </w:style>
  <w:style w:type="character" w:styleId="FollowedHyperlink">
    <w:name w:val="FollowedHyperlink"/>
    <w:basedOn w:val="DefaultParagraphFont"/>
    <w:rsid w:val="007E4F06"/>
    <w:rPr>
      <w:color w:val="800080"/>
      <w:u w:val="single"/>
    </w:rPr>
  </w:style>
  <w:style w:type="paragraph" w:styleId="BodyTextIndent3">
    <w:name w:val="Body Text Indent 3"/>
    <w:basedOn w:val="Normal"/>
    <w:rsid w:val="007E4F06"/>
    <w:pPr>
      <w:ind w:left="360"/>
    </w:pPr>
  </w:style>
  <w:style w:type="paragraph" w:styleId="BodyText3">
    <w:name w:val="Body Text 3"/>
    <w:basedOn w:val="Normal"/>
    <w:rsid w:val="007E4F06"/>
    <w:rPr>
      <w:color w:val="FF0000"/>
    </w:rPr>
  </w:style>
  <w:style w:type="paragraph" w:styleId="BalloonText">
    <w:name w:val="Balloon Text"/>
    <w:basedOn w:val="Normal"/>
    <w:semiHidden/>
    <w:rsid w:val="000145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C1A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DC476C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DC476C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DC476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DC476C"/>
    <w:pPr>
      <w:keepNext/>
      <w:keepLines/>
      <w:ind w:left="1282"/>
    </w:pPr>
  </w:style>
  <w:style w:type="paragraph" w:styleId="List4">
    <w:name w:val="List 4"/>
    <w:basedOn w:val="Normal"/>
    <w:rsid w:val="00DC476C"/>
    <w:pPr>
      <w:keepNext/>
      <w:keepLines/>
      <w:ind w:left="1642"/>
    </w:pPr>
  </w:style>
  <w:style w:type="paragraph" w:styleId="List5">
    <w:name w:val="List 5"/>
    <w:basedOn w:val="Normal"/>
    <w:rsid w:val="00DC476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DC476C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DC476C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DC476C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DC476C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DC476C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DC476C"/>
    <w:rPr>
      <w:b w:val="0"/>
      <w:i/>
      <w:color w:val="000000" w:themeColor="text1"/>
      <w:sz w:val="24"/>
    </w:rPr>
  </w:style>
  <w:style w:type="paragraph" w:customStyle="1" w:styleId="Heading1Red">
    <w:name w:val="Heading 1_Red"/>
    <w:basedOn w:val="Normal"/>
    <w:link w:val="Heading1RedChar"/>
    <w:rsid w:val="00DC476C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DC476C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DC476C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DC476C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DC476C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DC476C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DC476C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DC476C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DC476C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DC476C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DC476C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DC476C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DC476C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DC476C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DC476C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DC476C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DC476C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DC476C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DC476C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DC476C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DC476C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DC476C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DC476C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DC476C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1C1B06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1B06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4106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5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F.GCR.Workflow@us.af.mil" TargetMode="External"/><Relationship Id="rId18" Type="http://schemas.openxmlformats.org/officeDocument/2006/relationships/hyperlink" Target="mailto:SAF.AQ.SAF-AQC.Workflow@us.af.mil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mailto:SAF.AQ.SAF-AQC.Workflow@us.af.mil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AF.JACQ.ContractLaw.FieldSupportCntr.Mbx@us.af.mil" TargetMode="External"/><Relationship Id="rId17" Type="http://schemas.openxmlformats.org/officeDocument/2006/relationships/hyperlink" Target="mailto:SAF.AQ.SAF-AQC.Workflow@us.af.mil" TargetMode="External"/><Relationship Id="rId25" Type="http://schemas.openxmlformats.org/officeDocument/2006/relationships/hyperlink" Target="mp_5349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_5301.601-90.docx" TargetMode="External"/><Relationship Id="rId20" Type="http://schemas.openxmlformats.org/officeDocument/2006/relationships/hyperlink" Target="mailto:SAF.FM.Workflow@us.af.mi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sites/AFCC/KnowledgeCenter/contracting_templates/termination_authority.pdf" TargetMode="External"/><Relationship Id="rId24" Type="http://schemas.openxmlformats.org/officeDocument/2006/relationships/hyperlink" Target="mailto:SAF.AQ.SAF-AQC.Workflow@us.af.mil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F.JACQ.ContractLaw.FieldSupportCntr.Mbx@us.af.mil" TargetMode="External"/><Relationship Id="rId23" Type="http://schemas.openxmlformats.org/officeDocument/2006/relationships/hyperlink" Target="mp_5349.docx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SAF.AQ.SAF-AQC.Workflow@us.af.mi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5333.docx" TargetMode="External"/><Relationship Id="rId22" Type="http://schemas.openxmlformats.org/officeDocument/2006/relationships/hyperlink" Target="mailto:usaf.pentagon.saf-ll.mbx.saf-llp-workflow@mail.mi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FDD21-366A-4905-B3D8-B2819AC421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26062B-CE92-47BF-9C4B-2767154DE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07B5A4-D360-43C9-8843-C137F5119FF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B72BB5B-7DF6-4EF0-9108-0BF32E69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of Contracts</vt:lpstr>
    </vt:vector>
  </TitlesOfParts>
  <Company>SAFNET</Company>
  <LinksUpToDate>false</LinksUpToDate>
  <CharactersWithSpaces>4427</CharactersWithSpaces>
  <SharedDoc>false</SharedDoc>
  <HLinks>
    <vt:vector size="30" baseType="variant">
      <vt:variant>
        <vt:i4>8192045</vt:i4>
      </vt:variant>
      <vt:variant>
        <vt:i4>12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9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6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3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0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Contracts</dc:title>
  <dc:creator>POWELLDJ</dc:creator>
  <cp:lastModifiedBy>VOUDREN, JEFFREY W NH-04 USAF HAF SAF/BLDG PENTAGON, 4C149</cp:lastModifiedBy>
  <cp:revision>45</cp:revision>
  <cp:lastPrinted>2006-10-10T15:10:00Z</cp:lastPrinted>
  <dcterms:created xsi:type="dcterms:W3CDTF">2019-05-07T13:42:00Z</dcterms:created>
  <dcterms:modified xsi:type="dcterms:W3CDTF">2022-04-22T13:36:00Z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