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6B85" w14:textId="77777777" w:rsidR="003C7E79" w:rsidRDefault="00B52C52" w:rsidP="008A73BA">
      <w:pPr>
        <w:pStyle w:val="Heading1Red"/>
        <w:rPr>
          <w:lang w:val="en"/>
        </w:rPr>
      </w:pPr>
      <w:bookmarkStart w:id="0" w:name="_Toc37956685"/>
      <w:bookmarkStart w:id="1" w:name="_Toc38365620"/>
      <w:r>
        <w:rPr>
          <w:lang w:val="en"/>
        </w:rPr>
        <w:t>Mandatory Procedure</w:t>
      </w:r>
      <w:bookmarkEnd w:id="0"/>
      <w:bookmarkEnd w:id="1"/>
      <w:r w:rsidR="009723E2">
        <w:rPr>
          <w:lang w:val="en"/>
        </w:rPr>
        <w:t xml:space="preserve"> </w:t>
      </w:r>
    </w:p>
    <w:p w14:paraId="258CC33D" w14:textId="2FDA8FEC" w:rsidR="00364C9D" w:rsidRDefault="00C01A5F" w:rsidP="004235DD">
      <w:pPr>
        <w:jc w:val="center"/>
        <w:rPr>
          <w:rFonts w:eastAsiaTheme="minorEastAsia"/>
          <w:noProof/>
        </w:rPr>
      </w:pPr>
      <w:r w:rsidRPr="00C01A5F">
        <w:rPr>
          <w:b/>
          <w:bCs/>
          <w:lang w:val="en"/>
        </w:rPr>
        <w:t>Table of Contents</w:t>
      </w:r>
      <w:r w:rsidR="00364C9D">
        <w:rPr>
          <w:lang w:val="en"/>
        </w:rPr>
        <w:fldChar w:fldCharType="begin"/>
      </w:r>
      <w:r w:rsidR="00364C9D">
        <w:rPr>
          <w:lang w:val="en"/>
        </w:rPr>
        <w:instrText xml:space="preserve"> TOC \o \n \h \z \t "Heading 2,1,Heading 3,2,Heading 4,3" </w:instrText>
      </w:r>
      <w:r w:rsidR="00364C9D">
        <w:rPr>
          <w:lang w:val="en"/>
        </w:rPr>
        <w:fldChar w:fldCharType="separate"/>
      </w:r>
    </w:p>
    <w:p w14:paraId="242AC245" w14:textId="5F91CF65" w:rsidR="00364C9D" w:rsidRDefault="0091330A">
      <w:pPr>
        <w:pStyle w:val="TOC1"/>
        <w:tabs>
          <w:tab w:val="right" w:leader="dot" w:pos="9350"/>
        </w:tabs>
        <w:rPr>
          <w:rFonts w:eastAsiaTheme="minorEastAsia"/>
          <w:noProof/>
        </w:rPr>
      </w:pPr>
      <w:hyperlink w:anchor="_Toc38365621" w:history="1">
        <w:r w:rsidR="00364C9D" w:rsidRPr="0015150A">
          <w:rPr>
            <w:rStyle w:val="Hyperlink"/>
            <w:bCs/>
            <w:noProof/>
            <w:lang w:val="en"/>
          </w:rPr>
          <w:t>MP5305.303 Announcement of Contract Awards</w:t>
        </w:r>
      </w:hyperlink>
    </w:p>
    <w:p w14:paraId="00B6D0D9" w14:textId="176B9302" w:rsidR="008A73BA" w:rsidRDefault="00364C9D" w:rsidP="008A73BA">
      <w:pPr>
        <w:rPr>
          <w:lang w:val="en"/>
        </w:rPr>
      </w:pPr>
      <w:r>
        <w:rPr>
          <w:lang w:val="en"/>
        </w:rPr>
        <w:fldChar w:fldCharType="end"/>
      </w:r>
    </w:p>
    <w:p w14:paraId="507B25AA" w14:textId="77777777" w:rsidR="003C7E79" w:rsidRDefault="00B52C52" w:rsidP="008A73BA">
      <w:pPr>
        <w:pStyle w:val="Heading2"/>
        <w:rPr>
          <w:b w:val="0"/>
          <w:lang w:val="en"/>
        </w:rPr>
      </w:pPr>
      <w:bookmarkStart w:id="2" w:name="_Toc38365621"/>
      <w:r w:rsidRPr="00860A26">
        <w:rPr>
          <w:bCs/>
          <w:lang w:val="en"/>
        </w:rPr>
        <w:t>MP5305.303</w:t>
      </w:r>
      <w:r w:rsidRPr="00860A26">
        <w:rPr>
          <w:bCs/>
          <w:lang w:val="en"/>
        </w:rPr>
        <w:br/>
        <w:t>Announcement of Contract Awards</w:t>
      </w:r>
      <w:bookmarkEnd w:id="2"/>
    </w:p>
    <w:p w14:paraId="78F0E4B6" w14:textId="77777777" w:rsidR="003C7E79" w:rsidRDefault="00480A13" w:rsidP="008A73BA">
      <w:pPr>
        <w:pStyle w:val="edition"/>
        <w:rPr>
          <w:lang w:val="en"/>
        </w:rPr>
      </w:pPr>
      <w:r w:rsidRPr="00860A26">
        <w:rPr>
          <w:lang w:val="en"/>
        </w:rPr>
        <w:t>[</w:t>
      </w:r>
      <w:r w:rsidR="00F54A35" w:rsidRPr="00480A13">
        <w:rPr>
          <w:lang w:val="en"/>
        </w:rPr>
        <w:t>2019 Edition</w:t>
      </w:r>
      <w:r w:rsidRPr="00480A13">
        <w:rPr>
          <w:lang w:val="en"/>
        </w:rPr>
        <w:t>]</w:t>
      </w:r>
    </w:p>
    <w:p w14:paraId="177D6A40" w14:textId="77777777" w:rsidR="0047753D" w:rsidRPr="00B61AA6" w:rsidRDefault="0047753D" w:rsidP="0047753D">
      <w:pPr>
        <w:spacing w:before="360" w:after="360"/>
        <w:jc w:val="center"/>
        <w:rPr>
          <w:color w:val="0000FF"/>
          <w:lang w:val="en"/>
        </w:rPr>
      </w:pPr>
      <w:r w:rsidRPr="00F95A63">
        <w:rPr>
          <w:color w:val="0000FF"/>
          <w:lang w:val="en"/>
        </w:rPr>
        <w:t xml:space="preserve">INTERIM CHANGE:  </w:t>
      </w:r>
      <w:r w:rsidRPr="00B61AA6">
        <w:rPr>
          <w:lang w:val="en"/>
        </w:rPr>
        <w:t xml:space="preserve">See </w:t>
      </w:r>
      <w:hyperlink r:id="rId9" w:history="1">
        <w:r>
          <w:rPr>
            <w:rStyle w:val="Hyperlink"/>
            <w:lang w:val="en"/>
          </w:rPr>
          <w:t>CPM 20-C-02</w:t>
        </w:r>
      </w:hyperlink>
      <w:r w:rsidRPr="00B61AA6">
        <w:rPr>
          <w:color w:val="0000FF"/>
          <w:lang w:val="en"/>
        </w:rPr>
        <w:t>.</w:t>
      </w:r>
    </w:p>
    <w:p w14:paraId="5A4BE116" w14:textId="3EB8ED5C" w:rsidR="003C7E79" w:rsidRPr="00C01A5F" w:rsidRDefault="00B52C52" w:rsidP="00CE6412">
      <w:pPr>
        <w:rPr>
          <w:lang w:val="en"/>
        </w:rPr>
      </w:pPr>
      <w:r w:rsidRPr="00C01A5F">
        <w:rPr>
          <w:lang w:val="en"/>
        </w:rPr>
        <w:t xml:space="preserve">The following mandatory procedure is provided for preparing 1279 Reports under DFARS 205.303 and Reports of Intent to Award multiyear contracts under </w:t>
      </w:r>
      <w:hyperlink r:id="rId10" w:anchor="p5317170" w:tgtFrame="_top" w:history="1">
        <w:r w:rsidR="007636E5" w:rsidRPr="00C01A5F">
          <w:rPr>
            <w:rStyle w:val="Hyperlink"/>
            <w:lang w:val="en"/>
          </w:rPr>
          <w:t>AFFARS 5317.170</w:t>
        </w:r>
      </w:hyperlink>
      <w:r w:rsidRPr="00C01A5F">
        <w:rPr>
          <w:lang w:val="en"/>
        </w:rPr>
        <w:t>.</w:t>
      </w:r>
    </w:p>
    <w:p w14:paraId="1DBB3CF9" w14:textId="321D40D8" w:rsidR="0047753D" w:rsidRDefault="0047753D" w:rsidP="008A73BA">
      <w:pPr>
        <w:pStyle w:val="List1"/>
        <w:rPr>
          <w:lang w:val="en"/>
        </w:rPr>
      </w:pPr>
      <w:r w:rsidRPr="00D047D7">
        <w:rPr>
          <w:color w:val="0000FF"/>
          <w:lang w:val="en"/>
        </w:rPr>
        <w:t xml:space="preserve">INTERIM CHANGE:  </w:t>
      </w:r>
      <w:r w:rsidRPr="00B61AA6">
        <w:rPr>
          <w:lang w:val="en"/>
        </w:rPr>
        <w:t xml:space="preserve">See </w:t>
      </w:r>
      <w:hyperlink r:id="rId11" w:history="1">
        <w:r w:rsidRPr="00914119">
          <w:rPr>
            <w:rStyle w:val="Hyperlink"/>
            <w:lang w:val="en"/>
          </w:rPr>
          <w:t>CPM 20-C-02</w:t>
        </w:r>
      </w:hyperlink>
      <w:r w:rsidRPr="00914119">
        <w:rPr>
          <w:lang w:val="en"/>
        </w:rPr>
        <w:t>.</w:t>
      </w:r>
    </w:p>
    <w:p w14:paraId="59913626" w14:textId="166E3A32" w:rsidR="003C7E79" w:rsidRDefault="00B52C52" w:rsidP="008A73BA">
      <w:pPr>
        <w:pStyle w:val="List1"/>
        <w:rPr>
          <w:lang w:val="en"/>
        </w:rPr>
      </w:pPr>
      <w:r>
        <w:rPr>
          <w:lang w:val="en"/>
        </w:rPr>
        <w:t>(a)</w:t>
      </w:r>
      <w:r w:rsidR="00E7488B">
        <w:rPr>
          <w:lang w:val="en"/>
        </w:rPr>
        <w:t>(i)</w:t>
      </w:r>
      <w:r>
        <w:rPr>
          <w:lang w:val="en"/>
        </w:rPr>
        <w:t xml:space="preserve"> The 1279 Report is used for Congressional notification and public announcement of contract awards and other transactions that exceed the DoD threshold. </w:t>
      </w:r>
      <w:r w:rsidR="00E7488B">
        <w:rPr>
          <w:lang w:val="en"/>
        </w:rPr>
        <w:t xml:space="preserve"> </w:t>
      </w:r>
      <w:r>
        <w:rPr>
          <w:lang w:val="en"/>
        </w:rPr>
        <w:t>Use the 1279 Report Format</w:t>
      </w:r>
      <w:r w:rsidR="00E7488B">
        <w:rPr>
          <w:lang w:val="en"/>
        </w:rPr>
        <w:t xml:space="preserve"> in (d)</w:t>
      </w:r>
      <w:r>
        <w:rPr>
          <w:lang w:val="en"/>
        </w:rPr>
        <w:t>, tailored where appropriate, when preparing Reports of Intent to Award IAW</w:t>
      </w:r>
      <w:hyperlink r:id="rId12" w:anchor="p5317170" w:tgtFrame="_top" w:history="1">
        <w:r w:rsidR="007636E5">
          <w:rPr>
            <w:rStyle w:val="Hyperlink"/>
            <w:lang w:val="en"/>
          </w:rPr>
          <w:t>AFFARS 5317.170</w:t>
        </w:r>
      </w:hyperlink>
      <w:r>
        <w:rPr>
          <w:lang w:val="en"/>
        </w:rPr>
        <w:t xml:space="preserve">. </w:t>
      </w:r>
      <w:r w:rsidR="00E7488B">
        <w:rPr>
          <w:lang w:val="en"/>
        </w:rPr>
        <w:t xml:space="preserve"> </w:t>
      </w:r>
      <w:r>
        <w:rPr>
          <w:lang w:val="en"/>
        </w:rPr>
        <w:t xml:space="preserve">It is important to note that the Notice of Intent to Award IAW </w:t>
      </w:r>
      <w:hyperlink r:id="rId13" w:anchor="p5317170" w:tgtFrame="_top" w:history="1">
        <w:r w:rsidR="007636E5">
          <w:rPr>
            <w:rStyle w:val="Hyperlink"/>
            <w:lang w:val="en"/>
          </w:rPr>
          <w:t>AFFARS 5317.170</w:t>
        </w:r>
      </w:hyperlink>
      <w:r>
        <w:rPr>
          <w:lang w:val="en"/>
        </w:rPr>
        <w:t xml:space="preserve"> does not satisfy the requirement for a 1279 Report. </w:t>
      </w:r>
    </w:p>
    <w:p w14:paraId="55554875" w14:textId="49812BE3" w:rsidR="003C7E79" w:rsidRDefault="00E7488B" w:rsidP="008A73BA">
      <w:pPr>
        <w:pStyle w:val="List3"/>
        <w:rPr>
          <w:lang w:val="en"/>
        </w:rPr>
      </w:pPr>
      <w:r>
        <w:rPr>
          <w:lang w:val="en"/>
        </w:rPr>
        <w:t xml:space="preserve">(ii) </w:t>
      </w:r>
      <w:r w:rsidRPr="00832FE4">
        <w:rPr>
          <w:rFonts w:eastAsia="Calibri" w:cstheme="minorHAnsi"/>
        </w:rPr>
        <w:t>Alternate 1279 reporting for the announcement of source selection contract awards.</w:t>
      </w:r>
      <w:r w:rsidRPr="00FF7EF3">
        <w:rPr>
          <w:rFonts w:eastAsia="Calibri" w:cstheme="minorHAnsi"/>
        </w:rPr>
        <w:t xml:space="preserve"> If </w:t>
      </w:r>
      <w:r>
        <w:rPr>
          <w:rFonts w:eastAsia="Calibri" w:cstheme="minorHAnsi"/>
        </w:rPr>
        <w:t>the awardee information cannot be provided three days in advance</w:t>
      </w:r>
      <w:r w:rsidRPr="00FF7EF3">
        <w:rPr>
          <w:rFonts w:eastAsia="Calibri" w:cstheme="minorHAnsi"/>
        </w:rPr>
        <w:t xml:space="preserve">, the report does not need to identify the offeror that has been selected for award. Insert “Source Selection Information - Will Advise” for “Contractor Data” and either "$50 million or above" or "below $50 million" for “Face Value” and “Funding Data”. </w:t>
      </w:r>
      <w:r>
        <w:rPr>
          <w:rFonts w:eastAsia="Calibri" w:cstheme="minorHAnsi"/>
        </w:rPr>
        <w:t>When using</w:t>
      </w:r>
      <w:r w:rsidRPr="00FF7EF3">
        <w:rPr>
          <w:rFonts w:eastAsia="Calibri" w:cstheme="minorHAnsi"/>
        </w:rPr>
        <w:t xml:space="preserve"> these procedures, provide the successful offeror, face value of the award, and funding data to </w:t>
      </w:r>
      <w:hyperlink r:id="rId14" w:history="1">
        <w:r w:rsidRPr="00FF7EF3">
          <w:rPr>
            <w:rStyle w:val="Hyperlink"/>
            <w:rFonts w:cstheme="minorHAnsi"/>
          </w:rPr>
          <w:t>SAF/LLP</w:t>
        </w:r>
      </w:hyperlink>
      <w:r w:rsidRPr="00FF7EF3">
        <w:rPr>
          <w:rStyle w:val="Hyperlink"/>
          <w:rFonts w:cstheme="minorHAnsi"/>
        </w:rPr>
        <w:t xml:space="preserve"> </w:t>
      </w:r>
      <w:r w:rsidRPr="00FF7EF3">
        <w:rPr>
          <w:rFonts w:eastAsia="Calibri" w:cstheme="minorHAnsi"/>
        </w:rPr>
        <w:t xml:space="preserve">no later than 1300 hours Eastern the day before the anticipated award date. </w:t>
      </w:r>
      <w:r>
        <w:rPr>
          <w:rFonts w:eastAsia="Calibri" w:cstheme="minorHAnsi"/>
        </w:rPr>
        <w:t xml:space="preserve"> </w:t>
      </w:r>
      <w:r w:rsidRPr="00FF7EF3">
        <w:rPr>
          <w:rFonts w:eastAsia="Calibri" w:cstheme="minorHAnsi"/>
        </w:rPr>
        <w:t>If SAF/LLP is not notified by 1300 hours Eastern the day before the anticipated award date, announcement of the award may need to be delayed.</w:t>
      </w:r>
    </w:p>
    <w:p w14:paraId="0D8F52CD" w14:textId="5330A44A" w:rsidR="003C7E79" w:rsidRDefault="00B52C52" w:rsidP="008A73BA">
      <w:pPr>
        <w:pStyle w:val="List1"/>
        <w:rPr>
          <w:lang w:val="en"/>
        </w:rPr>
      </w:pPr>
      <w:r>
        <w:rPr>
          <w:lang w:val="en"/>
        </w:rPr>
        <w:t>(</w:t>
      </w:r>
      <w:r w:rsidR="00693DC2">
        <w:rPr>
          <w:lang w:val="en"/>
        </w:rPr>
        <w:t>b</w:t>
      </w:r>
      <w:r>
        <w:rPr>
          <w:lang w:val="en"/>
        </w:rPr>
        <w:t xml:space="preserve">) </w:t>
      </w:r>
      <w:r w:rsidR="00E7488B" w:rsidRPr="00E7488B">
        <w:rPr>
          <w:lang w:val="en"/>
        </w:rPr>
        <w:t xml:space="preserve">After a 1279 Report has been submitted, report any changes in plans promptly to </w:t>
      </w:r>
      <w:hyperlink r:id="rId15" w:tgtFrame="_blank" w:history="1">
        <w:r w:rsidR="00E7488B" w:rsidRPr="00E7488B">
          <w:rPr>
            <w:rStyle w:val="Hyperlink"/>
            <w:lang w:val="en"/>
          </w:rPr>
          <w:t>SAF/LLP</w:t>
        </w:r>
      </w:hyperlink>
      <w:r w:rsidR="00E7488B" w:rsidRPr="00E7488B">
        <w:rPr>
          <w:lang w:val="en"/>
        </w:rPr>
        <w:t>.</w:t>
      </w:r>
    </w:p>
    <w:p w14:paraId="084C43BB" w14:textId="243DD2C0" w:rsidR="003C7E79" w:rsidRDefault="00E7488B" w:rsidP="008A73BA">
      <w:pPr>
        <w:pStyle w:val="List1"/>
        <w:rPr>
          <w:lang w:val="en"/>
        </w:rPr>
      </w:pPr>
      <w:r w:rsidRPr="00E7488B">
        <w:rPr>
          <w:lang w:val="en"/>
        </w:rPr>
        <w:lastRenderedPageBreak/>
        <w:t>(c) When immediate award is required and advance notification under paragraph (</w:t>
      </w:r>
      <w:r>
        <w:rPr>
          <w:lang w:val="en"/>
        </w:rPr>
        <w:t>a)</w:t>
      </w:r>
      <w:r w:rsidRPr="00E7488B">
        <w:rPr>
          <w:lang w:val="en"/>
        </w:rPr>
        <w:t xml:space="preserve"> above was not accomplished, prepare the 1279 Report as usual and send it to </w:t>
      </w:r>
      <w:hyperlink r:id="rId16" w:tgtFrame="_blank" w:history="1">
        <w:r w:rsidRPr="00E7488B">
          <w:rPr>
            <w:rStyle w:val="Hyperlink"/>
            <w:lang w:val="en"/>
          </w:rPr>
          <w:t>SAF/LLP</w:t>
        </w:r>
      </w:hyperlink>
      <w:r w:rsidRPr="00E7488B">
        <w:rPr>
          <w:lang w:val="en"/>
        </w:rP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17" w:tgtFrame="_blank" w:history="1">
        <w:r w:rsidRPr="00E7488B">
          <w:rPr>
            <w:rStyle w:val="Hyperlink"/>
            <w:lang w:val="en"/>
          </w:rPr>
          <w:t>https://www.defense.gov/News/Contracts/</w:t>
        </w:r>
      </w:hyperlink>
      <w:r w:rsidRPr="00E7488B">
        <w:rPr>
          <w:lang w:val="en"/>
        </w:rPr>
        <w:t>. Include in the report a statement that this non-disclosure agreement has been made. The contracting officer will notify the contractor of the agreed upon date of public announcement. The award may then be made without the three-day coordination.</w:t>
      </w:r>
      <w:r w:rsidRPr="00FF7EF3">
        <w:rPr>
          <w:rFonts w:asciiTheme="minorHAnsi" w:hAnsiTheme="minorHAnsi" w:cstheme="minorHAnsi"/>
          <w:lang w:val="en"/>
        </w:rPr>
        <w:t xml:space="preserve"> </w:t>
      </w:r>
    </w:p>
    <w:p w14:paraId="2D74BEC7" w14:textId="77777777" w:rsidR="003C7E79" w:rsidRDefault="00E7488B" w:rsidP="008A73BA">
      <w:pPr>
        <w:pStyle w:val="List1"/>
        <w:rPr>
          <w:lang w:val="en"/>
        </w:rPr>
      </w:pPr>
      <w:r w:rsidRPr="00E7488B">
        <w:rPr>
          <w:lang w:val="en"/>
        </w:rPr>
        <w:t>(d) Format (do not include classified information in the report):</w:t>
      </w:r>
    </w:p>
    <w:p w14:paraId="38B2AB80" w14:textId="77777777" w:rsidR="003C7E79" w:rsidRDefault="00B52C52" w:rsidP="008A73BA">
      <w:pPr>
        <w:pStyle w:val="List2"/>
        <w:rPr>
          <w:lang w:val="en"/>
        </w:rPr>
      </w:pPr>
      <w:r w:rsidRPr="00832FE4">
        <w:rPr>
          <w:lang w:val="en"/>
        </w:rPr>
        <w:t xml:space="preserve">(1) </w:t>
      </w:r>
      <w:r w:rsidR="00E7488B" w:rsidRPr="00832FE4">
        <w:rPr>
          <w:lang w:val="en"/>
        </w:rPr>
        <w:t xml:space="preserve">Format the </w:t>
      </w:r>
      <w:r w:rsidRPr="00832FE4">
        <w:rPr>
          <w:bCs/>
          <w:lang w:val="en"/>
        </w:rPr>
        <w:t>SUBJECT line of the email</w:t>
      </w:r>
      <w:r w:rsidRPr="00832FE4">
        <w:rPr>
          <w:lang w:val="en"/>
        </w:rPr>
        <w:t xml:space="preserve"> as follows: </w:t>
      </w:r>
    </w:p>
    <w:p w14:paraId="3DD950B8" w14:textId="77777777" w:rsidR="003C7E79" w:rsidRDefault="00B52C52" w:rsidP="00860A26">
      <w:pPr>
        <w:pStyle w:val="NormalWeb"/>
        <w:spacing w:before="0" w:beforeAutospacing="0" w:after="0" w:afterAutospacing="0"/>
        <w:rPr>
          <w:lang w:val="en"/>
        </w:rPr>
      </w:pPr>
      <w:r w:rsidRPr="00832FE4">
        <w:rPr>
          <w:lang w:val="en"/>
        </w:rPr>
        <w:t xml:space="preserve">FOUO: Release Date is DD MMM YY, Program Name, Contracting Activity, DD-LA-(AR) 1279 Report </w:t>
      </w:r>
    </w:p>
    <w:p w14:paraId="61D55971" w14:textId="77777777" w:rsidR="003C7E79" w:rsidRDefault="00B52C52" w:rsidP="008A73BA">
      <w:pPr>
        <w:pStyle w:val="List2"/>
        <w:rPr>
          <w:lang w:val="en"/>
        </w:rPr>
      </w:pPr>
      <w:r w:rsidRPr="00832FE4">
        <w:rPr>
          <w:lang w:val="en"/>
        </w:rPr>
        <w:t xml:space="preserve">(2) </w:t>
      </w:r>
      <w:r w:rsidRPr="00832FE4">
        <w:rPr>
          <w:bCs/>
          <w:lang w:val="en"/>
        </w:rPr>
        <w:t xml:space="preserve">Release Date: </w:t>
      </w:r>
      <w:r w:rsidRPr="00832FE4">
        <w:rPr>
          <w:lang w:val="en"/>
        </w:rPr>
        <w:t>Enter the date award is expected; exclude Saturdays, Sundays and holidays.</w:t>
      </w:r>
    </w:p>
    <w:p w14:paraId="39E746B3" w14:textId="77777777" w:rsidR="003C7E79" w:rsidRDefault="00B52C52" w:rsidP="008A73BA">
      <w:pPr>
        <w:pStyle w:val="List2"/>
        <w:rPr>
          <w:lang w:val="en"/>
        </w:rPr>
      </w:pPr>
      <w:r w:rsidRPr="00832FE4">
        <w:rPr>
          <w:lang w:val="en"/>
        </w:rPr>
        <w:t xml:space="preserve">(3) </w:t>
      </w:r>
      <w:r w:rsidRPr="00832FE4">
        <w:rPr>
          <w:bCs/>
          <w:lang w:val="en"/>
        </w:rPr>
        <w:t xml:space="preserve">Contract Action to be Taken (Select One): </w:t>
      </w:r>
      <w:r w:rsidR="007636E5">
        <w:rPr>
          <w:bCs/>
          <w:lang w:val="en"/>
        </w:rPr>
        <w:t xml:space="preserve"> </w:t>
      </w:r>
      <w:r w:rsidRPr="00832FE4">
        <w:rPr>
          <w:lang w:val="en"/>
        </w:rPr>
        <w:t>Contract Award, Contract Modification or Notice of Intent to Award</w:t>
      </w:r>
    </w:p>
    <w:p w14:paraId="55B79C1B" w14:textId="77777777" w:rsidR="003C7E79" w:rsidRDefault="00B52C52" w:rsidP="008A73BA">
      <w:pPr>
        <w:pStyle w:val="List2"/>
        <w:rPr>
          <w:lang w:val="en"/>
        </w:rPr>
      </w:pPr>
      <w:r>
        <w:rPr>
          <w:lang w:val="en"/>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14:paraId="47A34384" w14:textId="77777777" w:rsidR="003C7E79" w:rsidRDefault="00B52C52" w:rsidP="00860A26">
      <w:pPr>
        <w:pStyle w:val="NormalWeb"/>
        <w:spacing w:before="0" w:beforeAutospacing="0" w:after="0" w:afterAutospacing="0"/>
        <w:rPr>
          <w:lang w:val="en"/>
        </w:rPr>
      </w:pPr>
      <w:r w:rsidRPr="00832FE4">
        <w:rPr>
          <w:bCs/>
          <w:lang w:val="en"/>
        </w:rPr>
        <w:t>Contract Award</w:t>
      </w:r>
      <w:r w:rsidRPr="00832FE4">
        <w:rPr>
          <w:lang w:val="en"/>
        </w:rPr>
        <w:t>:</w:t>
      </w:r>
    </w:p>
    <w:p w14:paraId="39A465B7" w14:textId="77777777" w:rsidR="003C7E79" w:rsidRDefault="00B52C52" w:rsidP="00860A26">
      <w:pPr>
        <w:pStyle w:val="NormalWeb"/>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w:t>
      </w:r>
      <w:r>
        <w:rPr>
          <w:i/>
          <w:iCs/>
          <w:lang w:val="en"/>
        </w:rPr>
        <w:t xml:space="preserve"> </w:t>
      </w:r>
      <w:r>
        <w:rPr>
          <w:lang w:val="en"/>
        </w:rPr>
        <w:t xml:space="preserve">for </w:t>
      </w:r>
      <w:r>
        <w:rPr>
          <w:i/>
          <w:iCs/>
          <w:lang w:val="en"/>
        </w:rPr>
        <w:t xml:space="preserve">contract deliverable </w:t>
      </w:r>
      <w:r>
        <w:rPr>
          <w:lang w:val="en"/>
        </w:rPr>
        <w:t>(</w:t>
      </w:r>
      <w:r>
        <w:rPr>
          <w:i/>
          <w:iCs/>
          <w:lang w:val="en"/>
        </w:rPr>
        <w:t>e.g., F-22 Sustainment</w:t>
      </w:r>
      <w:r>
        <w:rPr>
          <w:lang w:val="en"/>
        </w:rPr>
        <w:t xml:space="preserve">). This contract provides for </w:t>
      </w:r>
      <w:r>
        <w:rPr>
          <w:i/>
          <w:iCs/>
          <w:lang w:val="en"/>
        </w:rPr>
        <w:t xml:space="preserve">description of the scope of work of the contract. </w:t>
      </w:r>
      <w:r>
        <w:rPr>
          <w:lang w:val="en"/>
        </w:rPr>
        <w:t xml:space="preserve">The location of performance is </w:t>
      </w:r>
      <w:r>
        <w:rPr>
          <w:i/>
          <w:iCs/>
          <w:lang w:val="en"/>
        </w:rPr>
        <w:t xml:space="preserve">location as indicated in the contract award. </w:t>
      </w:r>
      <w:r>
        <w:rPr>
          <w:lang w:val="en"/>
        </w:rPr>
        <w:t xml:space="preserve">The work is expected to be complete by </w:t>
      </w:r>
      <w:r>
        <w:rPr>
          <w:i/>
          <w:iCs/>
          <w:lang w:val="en"/>
        </w:rPr>
        <w:t xml:space="preserve">date. </w:t>
      </w:r>
      <w:r>
        <w:rPr>
          <w:lang w:val="en"/>
        </w:rPr>
        <w:t xml:space="preserve">If applicable: This contract involves foreign military sales to </w:t>
      </w:r>
      <w:r>
        <w:rPr>
          <w:i/>
          <w:iCs/>
          <w:lang w:val="en"/>
        </w:rPr>
        <w:t>country names</w:t>
      </w:r>
      <w:r>
        <w:rPr>
          <w:lang w:val="en"/>
        </w:rPr>
        <w:t xml:space="preserve">. This award is the result of a </w:t>
      </w:r>
      <w:r>
        <w:rPr>
          <w:i/>
          <w:iCs/>
          <w:lang w:val="en"/>
        </w:rPr>
        <w:t>competitive or sole source</w:t>
      </w:r>
      <w:r>
        <w:rPr>
          <w:lang w:val="en"/>
        </w:rPr>
        <w:t xml:space="preserve"> acquisition and (</w:t>
      </w:r>
      <w:r>
        <w:rPr>
          <w:i/>
          <w:iCs/>
          <w:lang w:val="en"/>
        </w:rPr>
        <w:t>for competitive acquisitions</w:t>
      </w:r>
      <w:r>
        <w:rPr>
          <w:lang w:val="en"/>
        </w:rPr>
        <w:t xml:space="preserve">), </w:t>
      </w:r>
      <w:r>
        <w:rPr>
          <w:i/>
          <w:iCs/>
          <w:lang w:val="en"/>
        </w:rPr>
        <w:t>number of</w:t>
      </w:r>
      <w:r>
        <w:rPr>
          <w:lang w:val="en"/>
        </w:rPr>
        <w:t xml:space="preserve"> solicitations mailed (as applicable) and</w:t>
      </w:r>
      <w:r>
        <w:rPr>
          <w:i/>
          <w:iCs/>
          <w:lang w:val="en"/>
        </w:rPr>
        <w:t xml:space="preserve"> number of </w:t>
      </w:r>
      <w:r>
        <w:rPr>
          <w:lang w:val="en"/>
        </w:rPr>
        <w:t xml:space="preserve">offers -received. </w:t>
      </w:r>
      <w:r>
        <w:rPr>
          <w:i/>
          <w:iCs/>
          <w:lang w:val="en"/>
        </w:rPr>
        <w:t>Fiscal year</w:t>
      </w:r>
      <w:r>
        <w:rPr>
          <w:lang w:val="en"/>
        </w:rPr>
        <w:t xml:space="preserve"> </w:t>
      </w:r>
      <w:r>
        <w:rPr>
          <w:i/>
          <w:iCs/>
          <w:lang w:val="en"/>
        </w:rPr>
        <w:t xml:space="preserve">and type of funds (operations and maintenance, research and development, etc.) </w:t>
      </w:r>
      <w:r>
        <w:rPr>
          <w:lang w:val="en"/>
        </w:rPr>
        <w:t xml:space="preserve">in the amount of </w:t>
      </w:r>
      <w:r>
        <w:rPr>
          <w:i/>
          <w:iCs/>
          <w:lang w:val="en"/>
        </w:rPr>
        <w:t>$</w:t>
      </w:r>
      <w:r w:rsidR="00693DC2">
        <w:rPr>
          <w:i/>
          <w:iCs/>
          <w:lang w:val="en"/>
        </w:rPr>
        <w:t xml:space="preserve"> </w:t>
      </w:r>
      <w:r>
        <w:rPr>
          <w:i/>
          <w:iCs/>
          <w:lang w:val="en"/>
        </w:rPr>
        <w:t>figure</w:t>
      </w:r>
      <w:r>
        <w:rPr>
          <w:lang w:val="en"/>
        </w:rPr>
        <w:t xml:space="preserve"> are being obligated at the time of award.</w:t>
      </w:r>
      <w:r>
        <w:rPr>
          <w:i/>
          <w:iCs/>
          <w:lang w:val="en"/>
        </w:rPr>
        <w:t xml:space="preserve"> Contracting activity </w:t>
      </w:r>
      <w:r>
        <w:rPr>
          <w:lang w:val="en"/>
        </w:rPr>
        <w:t>is the contracting activity (</w:t>
      </w:r>
      <w:r>
        <w:rPr>
          <w:i/>
          <w:iCs/>
          <w:lang w:val="en"/>
        </w:rPr>
        <w:t xml:space="preserve">base, city and state, contract number). </w:t>
      </w:r>
      <w:r>
        <w:rPr>
          <w:lang w:val="en"/>
        </w:rPr>
        <w:t>(Do not list fund cites here, see paragraph 6 below.) There is known/no known congressional interest pertaining to this acquisition.</w:t>
      </w:r>
    </w:p>
    <w:p w14:paraId="607157BA" w14:textId="77777777" w:rsidR="003C7E79" w:rsidRDefault="00B52C52" w:rsidP="00860A26">
      <w:pPr>
        <w:pStyle w:val="NormalWeb"/>
        <w:spacing w:before="0" w:beforeAutospacing="0" w:after="0" w:afterAutospacing="0"/>
        <w:rPr>
          <w:b/>
          <w:lang w:val="en"/>
        </w:rPr>
      </w:pPr>
      <w:r w:rsidRPr="00860A26">
        <w:rPr>
          <w:b/>
          <w:bCs/>
          <w:i/>
          <w:iCs/>
          <w:lang w:val="en"/>
        </w:rPr>
        <w:lastRenderedPageBreak/>
        <w:t>OR</w:t>
      </w:r>
    </w:p>
    <w:p w14:paraId="033E5F7D" w14:textId="77777777" w:rsidR="003C7E79" w:rsidRDefault="00B52C52" w:rsidP="00860A26">
      <w:pPr>
        <w:pStyle w:val="NormalWeb"/>
        <w:spacing w:before="0" w:beforeAutospacing="0" w:after="0" w:afterAutospacing="0"/>
        <w:rPr>
          <w:bCs/>
          <w:lang w:val="en"/>
        </w:rPr>
      </w:pPr>
      <w:r w:rsidRPr="00832FE4">
        <w:rPr>
          <w:bCs/>
          <w:lang w:val="en"/>
        </w:rPr>
        <w:t>Contract Modification:</w:t>
      </w:r>
    </w:p>
    <w:p w14:paraId="7AF57D52" w14:textId="011E1D01" w:rsidR="003C7E79" w:rsidRDefault="00B52C52" w:rsidP="00860A26">
      <w:pPr>
        <w:pStyle w:val="NormalWeb"/>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 xml:space="preserve"> modification (</w:t>
      </w:r>
      <w:r>
        <w:rPr>
          <w:i/>
          <w:iCs/>
          <w:lang w:val="en"/>
        </w:rPr>
        <w:t>modification number</w:t>
      </w:r>
      <w:r>
        <w:rPr>
          <w:lang w:val="en"/>
        </w:rPr>
        <w:t>) to previously awarded (</w:t>
      </w:r>
      <w:r>
        <w:rPr>
          <w:i/>
          <w:iCs/>
          <w:lang w:val="en"/>
        </w:rPr>
        <w:t>contract number</w:t>
      </w:r>
      <w:r>
        <w:rPr>
          <w:lang w:val="en"/>
        </w:rPr>
        <w:t>) for c</w:t>
      </w:r>
      <w:r>
        <w:rPr>
          <w:i/>
          <w:iCs/>
          <w:lang w:val="en"/>
        </w:rPr>
        <w:t>ontract deliverable (e.g., F-22 Sustainment)</w:t>
      </w:r>
      <w:r>
        <w:rPr>
          <w:lang w:val="en"/>
        </w:rPr>
        <w:t xml:space="preserve">. The contract modification is for </w:t>
      </w:r>
      <w:r>
        <w:rPr>
          <w:i/>
          <w:iCs/>
          <w:lang w:val="en"/>
        </w:rPr>
        <w:t xml:space="preserve">description of the scope of the contract (see examples). </w:t>
      </w:r>
      <w:r>
        <w:rPr>
          <w:lang w:val="en"/>
        </w:rPr>
        <w:t>The location of performance is</w:t>
      </w:r>
      <w:r>
        <w:rPr>
          <w:i/>
          <w:iCs/>
          <w:lang w:val="en"/>
        </w:rPr>
        <w:t xml:space="preserve"> location as indicated in contract award. </w:t>
      </w:r>
      <w:r>
        <w:rPr>
          <w:lang w:val="en"/>
        </w:rPr>
        <w:t xml:space="preserve">If applicable: This modification involves foreign military sales to </w:t>
      </w:r>
      <w:r>
        <w:rPr>
          <w:i/>
          <w:iCs/>
          <w:lang w:val="en"/>
        </w:rPr>
        <w:t>country names</w:t>
      </w:r>
      <w:r>
        <w:rPr>
          <w:lang w:val="en"/>
        </w:rPr>
        <w:t>.</w:t>
      </w:r>
      <w:r>
        <w:rPr>
          <w:i/>
          <w:iCs/>
          <w:lang w:val="en"/>
        </w:rPr>
        <w:t xml:space="preserve"> </w:t>
      </w:r>
      <w:r>
        <w:rPr>
          <w:lang w:val="en"/>
        </w:rPr>
        <w:t>The work is expected to be completed by</w:t>
      </w:r>
      <w:r>
        <w:rPr>
          <w:i/>
          <w:iCs/>
          <w:lang w:val="en"/>
        </w:rPr>
        <w:t xml:space="preserve"> date. Fiscal year and type of funds </w:t>
      </w:r>
      <w:r>
        <w:rPr>
          <w:lang w:val="en"/>
        </w:rPr>
        <w:t>are being obligated at the time of award.</w:t>
      </w:r>
      <w:r>
        <w:rPr>
          <w:i/>
          <w:iCs/>
          <w:lang w:val="en"/>
        </w:rPr>
        <w:t xml:space="preserve"> </w:t>
      </w:r>
      <w:r>
        <w:rPr>
          <w:lang w:val="en"/>
        </w:rPr>
        <w:t xml:space="preserve">Total cumulative face value of the contract is </w:t>
      </w:r>
      <w:r>
        <w:rPr>
          <w:i/>
          <w:iCs/>
          <w:lang w:val="en"/>
        </w:rPr>
        <w:t>$figure</w:t>
      </w:r>
      <w:r>
        <w:rPr>
          <w:lang w:val="en"/>
        </w:rPr>
        <w:t>.</w:t>
      </w:r>
      <w:r>
        <w:rPr>
          <w:i/>
          <w:iCs/>
          <w:lang w:val="en"/>
        </w:rPr>
        <w:t xml:space="preserve"> Contracting activity </w:t>
      </w:r>
      <w:r>
        <w:rPr>
          <w:lang w:val="en"/>
        </w:rPr>
        <w:t xml:space="preserve">is the contracting activity </w:t>
      </w:r>
      <w:r>
        <w:rPr>
          <w:i/>
          <w:iCs/>
          <w:lang w:val="en"/>
        </w:rPr>
        <w:t xml:space="preserve">(base, city and state). </w:t>
      </w:r>
      <w:r>
        <w:rPr>
          <w:lang w:val="en"/>
        </w:rPr>
        <w:t>(Do not list fund cites here, see paragraph 6 below.) There is known/no known congressional interest pertaining to this modification.</w:t>
      </w:r>
    </w:p>
    <w:p w14:paraId="7B4B5B6B" w14:textId="77777777" w:rsidR="00D22D66" w:rsidRDefault="00D22D66" w:rsidP="00860A26">
      <w:pPr>
        <w:pStyle w:val="NormalWeb"/>
        <w:spacing w:before="0" w:beforeAutospacing="0" w:after="0" w:afterAutospacing="0"/>
        <w:ind w:left="720"/>
        <w:rPr>
          <w:lang w:val="en"/>
        </w:rPr>
      </w:pPr>
    </w:p>
    <w:p w14:paraId="23985E65" w14:textId="77777777" w:rsidR="003C7E79" w:rsidRDefault="00B52C52" w:rsidP="00860A26">
      <w:pPr>
        <w:pStyle w:val="NormalWeb"/>
        <w:spacing w:before="0" w:beforeAutospacing="0" w:after="0" w:afterAutospacing="0"/>
        <w:rPr>
          <w:lang w:val="en"/>
        </w:rPr>
      </w:pPr>
      <w:r w:rsidRPr="00832FE4">
        <w:rPr>
          <w:bCs/>
          <w:i/>
          <w:iCs/>
          <w:lang w:val="en"/>
        </w:rPr>
        <w:t>Examples of explanatory statements for description of scope of contract are as follows:</w:t>
      </w:r>
    </w:p>
    <w:p w14:paraId="63B01B10" w14:textId="77777777" w:rsidR="003C7E79" w:rsidRDefault="00B52C52" w:rsidP="008A73BA">
      <w:pPr>
        <w:pStyle w:val="List2"/>
        <w:rPr>
          <w:lang w:val="en"/>
        </w:rPr>
      </w:pPr>
      <w:r>
        <w:rPr>
          <w:i/>
          <w:iCs/>
          <w:lang w:val="en"/>
        </w:rPr>
        <w:t>(1) This modification adds the (# of increment, i.e., second, third, etc.) increment of the (length of multi-year contract, i.e., three, four, etc.) year multi-year basic contract.</w:t>
      </w:r>
    </w:p>
    <w:p w14:paraId="317BA05A" w14:textId="77777777" w:rsidR="003C7E79" w:rsidRDefault="00B52C52" w:rsidP="008A73BA">
      <w:pPr>
        <w:pStyle w:val="List2"/>
        <w:rPr>
          <w:lang w:val="en"/>
        </w:rPr>
      </w:pPr>
      <w:r>
        <w:rPr>
          <w:i/>
          <w:iCs/>
          <w:lang w:val="en"/>
        </w:rPr>
        <w:t>(2) This modification provides for the purchase of an additional quantity of (quantity and item, e.g., 500 widgets) being produced under the basic contract. (If appropriate, indicate that the contracting action is the result of a competitive negotiated procurement).</w:t>
      </w:r>
    </w:p>
    <w:p w14:paraId="5114DD82" w14:textId="77777777" w:rsidR="003C7E79" w:rsidRDefault="00B52C52" w:rsidP="008A73BA">
      <w:pPr>
        <w:pStyle w:val="List2"/>
        <w:rPr>
          <w:lang w:val="en"/>
        </w:rPr>
      </w:pPr>
      <w:r>
        <w:rPr>
          <w:i/>
          <w:iCs/>
          <w:lang w:val="en"/>
        </w:rPr>
        <w:t>(3) This modification provides for the exercise of an option for an additional quantity of (quantity and item, e.g., 200 gadgets) being produced under the basic contract.</w:t>
      </w:r>
    </w:p>
    <w:p w14:paraId="5AB7BBEB" w14:textId="77777777" w:rsidR="003C7E79" w:rsidRDefault="00B52C52" w:rsidP="008A73BA">
      <w:pPr>
        <w:pStyle w:val="List2"/>
        <w:rPr>
          <w:lang w:val="en"/>
        </w:rPr>
      </w:pPr>
      <w:r>
        <w:rPr>
          <w:i/>
          <w:iCs/>
          <w:lang w:val="en"/>
        </w:rPr>
        <w:t xml:space="preserve">(4) This modification changes the specifications for the (indicate item(s)) being produced under the basic contract. </w:t>
      </w:r>
    </w:p>
    <w:p w14:paraId="39952552" w14:textId="77777777" w:rsidR="003C7E79" w:rsidRDefault="00B52C52" w:rsidP="00860A26">
      <w:pPr>
        <w:pStyle w:val="NormalWeb"/>
        <w:spacing w:before="0" w:beforeAutospacing="0" w:after="0" w:afterAutospacing="0"/>
        <w:rPr>
          <w:b/>
          <w:lang w:val="en"/>
        </w:rPr>
      </w:pPr>
      <w:r w:rsidRPr="00860A26">
        <w:rPr>
          <w:b/>
          <w:bCs/>
          <w:i/>
          <w:iCs/>
          <w:lang w:val="en"/>
        </w:rPr>
        <w:t>OR</w:t>
      </w:r>
    </w:p>
    <w:p w14:paraId="19ECD727" w14:textId="24B72D43" w:rsidR="003C7E79" w:rsidRDefault="00B52C52" w:rsidP="00860A26">
      <w:pPr>
        <w:pStyle w:val="NormalWeb"/>
        <w:spacing w:before="0" w:beforeAutospacing="0" w:after="0" w:afterAutospacing="0"/>
        <w:ind w:left="720"/>
        <w:rPr>
          <w:lang w:val="en"/>
        </w:rPr>
      </w:pPr>
      <w:r w:rsidRPr="00832FE4">
        <w:rPr>
          <w:bCs/>
          <w:lang w:val="en"/>
        </w:rPr>
        <w:t xml:space="preserve">Reports of Intent to Award IAW </w:t>
      </w:r>
      <w:hyperlink r:id="rId18" w:anchor="p5317170" w:tgtFrame="_top" w:history="1">
        <w:r w:rsidR="007636E5">
          <w:rPr>
            <w:rStyle w:val="Hyperlink"/>
            <w:lang w:val="en"/>
          </w:rPr>
          <w:t>AFFARS 5317.170</w:t>
        </w:r>
      </w:hyperlink>
      <w:r w:rsidRPr="00832FE4">
        <w:rPr>
          <w:bCs/>
          <w:lang w:val="en"/>
        </w:rPr>
        <w:t>:</w:t>
      </w:r>
      <w:r w:rsidRPr="00832FE4">
        <w:rPr>
          <w:lang w:val="en"/>
        </w:rPr>
        <w:t xml:space="preserve"> </w:t>
      </w:r>
      <w:r w:rsidR="00916F99">
        <w:rPr>
          <w:lang w:val="en"/>
        </w:rPr>
        <w:t xml:space="preserve"> </w:t>
      </w:r>
      <w:r w:rsidRPr="00832FE4">
        <w:rPr>
          <w:lang w:val="en"/>
        </w:rPr>
        <w:t xml:space="preserve">Call your </w:t>
      </w:r>
      <w:hyperlink r:id="rId19" w:history="1">
        <w:r w:rsidRPr="00916F99">
          <w:rPr>
            <w:rStyle w:val="Hyperlink"/>
            <w:lang w:val="en"/>
          </w:rPr>
          <w:t>SAF/AQC action officer</w:t>
        </w:r>
      </w:hyperlink>
      <w:r w:rsidRPr="00832FE4">
        <w:rPr>
          <w:lang w:val="en"/>
        </w:rPr>
        <w:t xml:space="preserve"> to confirm receipt. U</w:t>
      </w:r>
      <w:r w:rsidRPr="00832FE4">
        <w:rPr>
          <w:i/>
          <w:iCs/>
          <w:lang w:val="en"/>
        </w:rPr>
        <w:t xml:space="preserve">se the format for </w:t>
      </w:r>
      <w:r w:rsidRPr="00832FE4">
        <w:rPr>
          <w:bCs/>
          <w:i/>
          <w:iCs/>
          <w:lang w:val="en"/>
        </w:rPr>
        <w:t>Contract Award</w:t>
      </w:r>
      <w:r>
        <w:rPr>
          <w:b/>
          <w:bCs/>
          <w:i/>
          <w:iCs/>
          <w:lang w:val="en"/>
        </w:rPr>
        <w:t xml:space="preserve">, </w:t>
      </w:r>
      <w:r>
        <w:rPr>
          <w:i/>
          <w:iCs/>
          <w:lang w:val="en"/>
        </w:rPr>
        <w:t xml:space="preserve">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 </w:t>
      </w:r>
      <w:hyperlink r:id="rId20" w:tgtFrame="_blank" w:history="1">
        <w:r>
          <w:rPr>
            <w:rStyle w:val="Hyperlink"/>
            <w:lang w:val="en"/>
          </w:rPr>
          <w:t>42 U.S.C. 8287(a)(2)(D)</w:t>
        </w:r>
      </w:hyperlink>
      <w:r>
        <w:rPr>
          <w:lang w:val="en"/>
        </w:rPr>
        <w:t xml:space="preserve">, as amended by </w:t>
      </w:r>
      <w:hyperlink r:id="rId21" w:tgtFrame="_blank" w:history="1">
        <w:r>
          <w:rPr>
            <w:rStyle w:val="Hyperlink"/>
            <w:lang w:val="en"/>
          </w:rPr>
          <w:t>Public Law 106-291</w:t>
        </w:r>
      </w:hyperlink>
      <w:r>
        <w:rPr>
          <w:lang w:val="en"/>
        </w:rPr>
        <w:t>]</w:t>
      </w:r>
      <w:r>
        <w:rPr>
          <w:i/>
          <w:iCs/>
          <w:lang w:val="en"/>
        </w:rPr>
        <w:t xml:space="preserve">. (This paragraph does not apply to 1279 Reports under </w:t>
      </w:r>
      <w:r w:rsidRPr="007636E5">
        <w:rPr>
          <w:i/>
          <w:iCs/>
          <w:lang w:val="en"/>
        </w:rPr>
        <w:t>DFARS 205.303</w:t>
      </w:r>
      <w:r>
        <w:rPr>
          <w:i/>
          <w:iCs/>
          <w:lang w:val="en"/>
        </w:rPr>
        <w:t xml:space="preserve">.) </w:t>
      </w:r>
      <w:r>
        <w:rPr>
          <w:lang w:val="en"/>
        </w:rPr>
        <w:t>(Do not list fund cites here see paragraph 6 below.)</w:t>
      </w:r>
    </w:p>
    <w:p w14:paraId="54D6B817" w14:textId="77777777" w:rsidR="003C7E79" w:rsidRDefault="00B52C52" w:rsidP="008A73BA">
      <w:pPr>
        <w:pStyle w:val="List2"/>
        <w:rPr>
          <w:lang w:val="en"/>
        </w:rPr>
      </w:pPr>
      <w:r w:rsidRPr="00832FE4">
        <w:rPr>
          <w:lang w:val="en"/>
        </w:rPr>
        <w:lastRenderedPageBreak/>
        <w:t xml:space="preserve">(5) </w:t>
      </w:r>
      <w:r w:rsidRPr="00832FE4">
        <w:rPr>
          <w:bCs/>
          <w:lang w:val="en"/>
        </w:rPr>
        <w:t>Foreign Military Sales (FMS) information, if applicable</w:t>
      </w:r>
      <w:r w:rsidR="00297606" w:rsidRPr="00832FE4">
        <w:rPr>
          <w:bCs/>
          <w:lang w:val="en"/>
        </w:rPr>
        <w:t>:</w:t>
      </w:r>
      <w:r w:rsidRPr="00832FE4">
        <w:rPr>
          <w:lang w:val="en"/>
        </w:rPr>
        <w:t xml:space="preserve"> Indicate whether the current action relates to classified or unclassified FMS and identify the country/countries concerned on unclassified sales. Indicate, by percentage, the portion of the current effort that supports FMS. A breakdown by country is not required.</w:t>
      </w:r>
    </w:p>
    <w:p w14:paraId="320D1603" w14:textId="77777777" w:rsidR="003C7E79" w:rsidRDefault="00B52C52" w:rsidP="008A73BA">
      <w:pPr>
        <w:pStyle w:val="List2"/>
        <w:rPr>
          <w:lang w:val="en"/>
        </w:rPr>
      </w:pPr>
      <w:r w:rsidRPr="00832FE4">
        <w:rPr>
          <w:lang w:val="en"/>
        </w:rPr>
        <w:t xml:space="preserve">(6) </w:t>
      </w:r>
      <w:r w:rsidRPr="00832FE4">
        <w:rPr>
          <w:bCs/>
          <w:lang w:val="en"/>
        </w:rPr>
        <w:t>Funding data:</w:t>
      </w:r>
      <w:r w:rsidRPr="00832FE4">
        <w:rPr>
          <w:lang w:val="en"/>
        </w:rPr>
        <w:t xml:space="preserve"> Identify type of appropriation and fiscal year of the funds, whether the contract is multiyear and amount obligated at time of award.</w:t>
      </w:r>
    </w:p>
    <w:p w14:paraId="4A145CAB" w14:textId="77777777" w:rsidR="003C7E79" w:rsidRDefault="00B52C52" w:rsidP="008A73BA">
      <w:pPr>
        <w:pStyle w:val="List2"/>
        <w:rPr>
          <w:lang w:val="en"/>
        </w:rPr>
      </w:pPr>
      <w:r w:rsidRPr="00832FE4">
        <w:rPr>
          <w:lang w:val="en"/>
        </w:rPr>
        <w:t xml:space="preserve">(7) </w:t>
      </w:r>
      <w:r w:rsidRPr="00832FE4">
        <w:rPr>
          <w:bCs/>
          <w:lang w:val="en"/>
        </w:rPr>
        <w:t>Contracting Officer Name:</w:t>
      </w:r>
    </w:p>
    <w:p w14:paraId="2B044964" w14:textId="0A33EA76" w:rsidR="007636E5" w:rsidRPr="00832FE4" w:rsidRDefault="007636E5" w:rsidP="00860A26">
      <w:pPr>
        <w:pStyle w:val="NormalWeb"/>
        <w:spacing w:before="0" w:beforeAutospacing="0" w:after="0" w:afterAutospacing="0"/>
      </w:pPr>
    </w:p>
    <w:sectPr w:rsidR="007636E5" w:rsidRPr="00832FE4" w:rsidSect="00B52C52">
      <w:headerReference w:type="default" r:id="rId22"/>
      <w:footerReference w:type="default" r:id="rId23"/>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C3CC7" w14:textId="77777777" w:rsidR="00860E8D" w:rsidRDefault="00860E8D" w:rsidP="00B52C52">
      <w:pPr>
        <w:spacing w:after="0"/>
      </w:pPr>
      <w:r>
        <w:separator/>
      </w:r>
    </w:p>
  </w:endnote>
  <w:endnote w:type="continuationSeparator" w:id="0">
    <w:p w14:paraId="0DA627E7" w14:textId="77777777" w:rsidR="00860E8D" w:rsidRDefault="00860E8D" w:rsidP="00B52C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220683344"/>
      <w:docPartObj>
        <w:docPartGallery w:val="Page Numbers (Bottom of Page)"/>
        <w:docPartUnique/>
      </w:docPartObj>
    </w:sdtPr>
    <w:sdtEndPr/>
    <w:sdtContent>
      <w:sdt>
        <w:sdtPr>
          <w:rPr>
            <w:szCs w:val="24"/>
          </w:rPr>
          <w:id w:val="-1669238322"/>
          <w:docPartObj>
            <w:docPartGallery w:val="Page Numbers (Top of Page)"/>
            <w:docPartUnique/>
          </w:docPartObj>
        </w:sdtPr>
        <w:sdtEndPr/>
        <w:sdtContent>
          <w:p w14:paraId="39A3937A" w14:textId="5E3146DD" w:rsidR="00E86BC7" w:rsidRPr="00E86BC7" w:rsidRDefault="00E86BC7" w:rsidP="00E86BC7">
            <w:pPr>
              <w:pStyle w:val="Footer"/>
              <w:pBdr>
                <w:top w:val="single" w:sz="4" w:space="1" w:color="auto"/>
              </w:pBdr>
              <w:rPr>
                <w:szCs w:val="24"/>
              </w:rPr>
            </w:pPr>
            <w:r w:rsidRPr="00E86BC7">
              <w:rPr>
                <w:szCs w:val="24"/>
              </w:rPr>
              <w:t>2019 Edition</w:t>
            </w:r>
            <w:r>
              <w:rPr>
                <w:szCs w:val="24"/>
              </w:rPr>
              <w:t xml:space="preserve">                                               </w:t>
            </w:r>
            <w:r w:rsidRPr="00E86BC7">
              <w:rPr>
                <w:szCs w:val="24"/>
              </w:rPr>
              <w:tab/>
            </w:r>
            <w:r>
              <w:rPr>
                <w:szCs w:val="24"/>
              </w:rPr>
              <w:t xml:space="preserve">                                                                         </w:t>
            </w:r>
            <w:r w:rsidRPr="00E86BC7">
              <w:rPr>
                <w:bCs/>
                <w:szCs w:val="24"/>
              </w:rPr>
              <w:fldChar w:fldCharType="begin"/>
            </w:r>
            <w:r w:rsidRPr="00E86BC7">
              <w:rPr>
                <w:bCs/>
                <w:szCs w:val="24"/>
              </w:rPr>
              <w:instrText xml:space="preserve"> PAGE </w:instrText>
            </w:r>
            <w:r w:rsidRPr="00E86BC7">
              <w:rPr>
                <w:bCs/>
                <w:szCs w:val="24"/>
              </w:rPr>
              <w:fldChar w:fldCharType="separate"/>
            </w:r>
            <w:r w:rsidR="007269FD">
              <w:rPr>
                <w:bCs/>
                <w:noProof/>
                <w:szCs w:val="24"/>
              </w:rPr>
              <w:t>1</w:t>
            </w:r>
            <w:r w:rsidRPr="00E86BC7">
              <w:rPr>
                <w:bCs/>
                <w:szCs w:val="24"/>
              </w:rPr>
              <w:fldChar w:fldCharType="end"/>
            </w:r>
            <w:r w:rsidRPr="00E86BC7">
              <w:rPr>
                <w:szCs w:val="24"/>
              </w:rPr>
              <w:t xml:space="preserve"> of </w:t>
            </w:r>
            <w:r w:rsidRPr="00E86BC7">
              <w:rPr>
                <w:bCs/>
                <w:szCs w:val="24"/>
              </w:rPr>
              <w:fldChar w:fldCharType="begin"/>
            </w:r>
            <w:r w:rsidRPr="00E86BC7">
              <w:rPr>
                <w:bCs/>
                <w:szCs w:val="24"/>
              </w:rPr>
              <w:instrText xml:space="preserve"> NUMPAGES  </w:instrText>
            </w:r>
            <w:r w:rsidRPr="00E86BC7">
              <w:rPr>
                <w:bCs/>
                <w:szCs w:val="24"/>
              </w:rPr>
              <w:fldChar w:fldCharType="separate"/>
            </w:r>
            <w:r w:rsidR="007269FD">
              <w:rPr>
                <w:bCs/>
                <w:noProof/>
                <w:szCs w:val="24"/>
              </w:rPr>
              <w:t>4</w:t>
            </w:r>
            <w:r w:rsidRPr="00E86BC7">
              <w:rPr>
                <w:bCs/>
                <w:szCs w:val="24"/>
              </w:rPr>
              <w:fldChar w:fldCharType="end"/>
            </w:r>
          </w:p>
        </w:sdtContent>
      </w:sdt>
    </w:sdtContent>
  </w:sdt>
  <w:p w14:paraId="12B57436" w14:textId="77777777" w:rsidR="00E86BC7" w:rsidRDefault="00E86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A4527" w14:textId="77777777" w:rsidR="00860E8D" w:rsidRDefault="00860E8D" w:rsidP="00B52C52">
      <w:pPr>
        <w:spacing w:after="0"/>
      </w:pPr>
      <w:r>
        <w:separator/>
      </w:r>
    </w:p>
  </w:footnote>
  <w:footnote w:type="continuationSeparator" w:id="0">
    <w:p w14:paraId="7897DFAB" w14:textId="77777777" w:rsidR="00860E8D" w:rsidRDefault="00860E8D" w:rsidP="00B52C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A95E4" w14:textId="77777777" w:rsidR="00B52C52" w:rsidRPr="00B52C52" w:rsidRDefault="00B52C52" w:rsidP="00B52C52">
    <w:pPr>
      <w:pStyle w:val="Heading5"/>
      <w:jc w:val="left"/>
    </w:pPr>
    <w:bookmarkStart w:id="3" w:name="_attcc2"/>
    <w:bookmarkEnd w:id="3"/>
    <w:r w:rsidRPr="00B52C52">
      <w:t>AIR FORCE FAR SUPPLEMENT</w:t>
    </w:r>
    <w:r w:rsidRPr="00B52C52">
      <w:tab/>
    </w:r>
  </w:p>
  <w:p w14:paraId="4B554B81" w14:textId="77777777" w:rsidR="00B52C52" w:rsidRPr="00B52C52" w:rsidRDefault="00B52C52" w:rsidP="00B52C52">
    <w:pPr>
      <w:pStyle w:val="Header"/>
      <w:pBdr>
        <w:bottom w:val="single" w:sz="4" w:space="1" w:color="auto"/>
      </w:pBdr>
      <w:rPr>
        <w:szCs w:val="24"/>
      </w:rPr>
    </w:pPr>
    <w:r w:rsidRPr="00B52C52">
      <w:rPr>
        <w:szCs w:val="24"/>
      </w:rPr>
      <w:t>MP5305.303 — Announcement of Contract Awards</w:t>
    </w:r>
  </w:p>
  <w:p w14:paraId="223E817C" w14:textId="77777777" w:rsidR="00B52C52" w:rsidRDefault="00B52C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C52"/>
    <w:rsid w:val="00002E21"/>
    <w:rsid w:val="00134F22"/>
    <w:rsid w:val="001600E3"/>
    <w:rsid w:val="0022210F"/>
    <w:rsid w:val="0027554E"/>
    <w:rsid w:val="00297606"/>
    <w:rsid w:val="00364C9D"/>
    <w:rsid w:val="003C7E79"/>
    <w:rsid w:val="004235DD"/>
    <w:rsid w:val="00437028"/>
    <w:rsid w:val="0047753D"/>
    <w:rsid w:val="00480A13"/>
    <w:rsid w:val="00500872"/>
    <w:rsid w:val="005402BD"/>
    <w:rsid w:val="00630C1F"/>
    <w:rsid w:val="0066545C"/>
    <w:rsid w:val="00693DC2"/>
    <w:rsid w:val="006F3FF4"/>
    <w:rsid w:val="007269FD"/>
    <w:rsid w:val="007636E5"/>
    <w:rsid w:val="00770303"/>
    <w:rsid w:val="007C1BBE"/>
    <w:rsid w:val="007F34CC"/>
    <w:rsid w:val="00832FE4"/>
    <w:rsid w:val="00860A26"/>
    <w:rsid w:val="00860E8D"/>
    <w:rsid w:val="00892523"/>
    <w:rsid w:val="008A73BA"/>
    <w:rsid w:val="00913284"/>
    <w:rsid w:val="0091330A"/>
    <w:rsid w:val="00916F99"/>
    <w:rsid w:val="00967A9A"/>
    <w:rsid w:val="009723E2"/>
    <w:rsid w:val="009F211F"/>
    <w:rsid w:val="00A0461E"/>
    <w:rsid w:val="00B35471"/>
    <w:rsid w:val="00B52C52"/>
    <w:rsid w:val="00BA526A"/>
    <w:rsid w:val="00C01A5F"/>
    <w:rsid w:val="00C157E9"/>
    <w:rsid w:val="00CD1AD8"/>
    <w:rsid w:val="00CD487A"/>
    <w:rsid w:val="00CE6412"/>
    <w:rsid w:val="00D22D66"/>
    <w:rsid w:val="00D73E2F"/>
    <w:rsid w:val="00D74D7D"/>
    <w:rsid w:val="00D87760"/>
    <w:rsid w:val="00DC6FA5"/>
    <w:rsid w:val="00E7488B"/>
    <w:rsid w:val="00E86BC7"/>
    <w:rsid w:val="00E97D6B"/>
    <w:rsid w:val="00F54A35"/>
    <w:rsid w:val="00FE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6410"/>
  <w15:chartTrackingRefBased/>
  <w15:docId w15:val="{E501FFF4-C7FF-48CB-AFF9-BC8DC3AB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8A73BA"/>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8A73BA"/>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8A73BA"/>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C01A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B52C52"/>
    <w:pPr>
      <w:keepNext/>
      <w:spacing w:after="0"/>
      <w:jc w:val="center"/>
      <w:outlineLvl w:val="4"/>
    </w:pPr>
    <w:rPr>
      <w:rFonts w:eastAsia="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303"/>
    <w:pPr>
      <w:spacing w:after="0" w:line="240" w:lineRule="auto"/>
    </w:pPr>
    <w:rPr>
      <w:rFonts w:ascii="Times New Roman" w:hAnsi="Times New Roman"/>
      <w:sz w:val="24"/>
    </w:rPr>
  </w:style>
  <w:style w:type="paragraph" w:styleId="NormalWeb">
    <w:name w:val="Normal (Web)"/>
    <w:basedOn w:val="Normal"/>
    <w:uiPriority w:val="99"/>
    <w:unhideWhenUsed/>
    <w:rsid w:val="00B52C52"/>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B52C52"/>
    <w:rPr>
      <w:color w:val="0000FF"/>
      <w:u w:val="single"/>
    </w:rPr>
  </w:style>
  <w:style w:type="paragraph" w:styleId="Header">
    <w:name w:val="header"/>
    <w:basedOn w:val="Normal"/>
    <w:link w:val="HeaderChar"/>
    <w:unhideWhenUsed/>
    <w:rsid w:val="00B52C52"/>
    <w:pPr>
      <w:tabs>
        <w:tab w:val="center" w:pos="4680"/>
        <w:tab w:val="right" w:pos="9360"/>
      </w:tabs>
      <w:spacing w:after="0"/>
    </w:pPr>
  </w:style>
  <w:style w:type="character" w:customStyle="1" w:styleId="HeaderChar">
    <w:name w:val="Header Char"/>
    <w:basedOn w:val="DefaultParagraphFont"/>
    <w:link w:val="Header"/>
    <w:uiPriority w:val="99"/>
    <w:rsid w:val="00B52C52"/>
  </w:style>
  <w:style w:type="paragraph" w:styleId="Footer">
    <w:name w:val="footer"/>
    <w:basedOn w:val="Normal"/>
    <w:link w:val="FooterChar"/>
    <w:uiPriority w:val="99"/>
    <w:unhideWhenUsed/>
    <w:rsid w:val="00B52C52"/>
    <w:pPr>
      <w:tabs>
        <w:tab w:val="center" w:pos="4680"/>
        <w:tab w:val="right" w:pos="9360"/>
      </w:tabs>
      <w:spacing w:after="0"/>
    </w:pPr>
  </w:style>
  <w:style w:type="character" w:customStyle="1" w:styleId="FooterChar">
    <w:name w:val="Footer Char"/>
    <w:basedOn w:val="DefaultParagraphFont"/>
    <w:link w:val="Footer"/>
    <w:uiPriority w:val="99"/>
    <w:rsid w:val="00B52C52"/>
  </w:style>
  <w:style w:type="character" w:customStyle="1" w:styleId="Heading5Char">
    <w:name w:val="Heading 5 Char"/>
    <w:basedOn w:val="DefaultParagraphFont"/>
    <w:link w:val="Heading5"/>
    <w:rsid w:val="00B52C52"/>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134F2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F22"/>
    <w:rPr>
      <w:rFonts w:ascii="Segoe UI" w:hAnsi="Segoe UI" w:cs="Segoe UI"/>
      <w:sz w:val="18"/>
      <w:szCs w:val="18"/>
    </w:rPr>
  </w:style>
  <w:style w:type="character" w:styleId="CommentReference">
    <w:name w:val="annotation reference"/>
    <w:basedOn w:val="DefaultParagraphFont"/>
    <w:uiPriority w:val="99"/>
    <w:semiHidden/>
    <w:unhideWhenUsed/>
    <w:rsid w:val="007F34CC"/>
    <w:rPr>
      <w:sz w:val="16"/>
      <w:szCs w:val="16"/>
    </w:rPr>
  </w:style>
  <w:style w:type="paragraph" w:styleId="CommentText">
    <w:name w:val="annotation text"/>
    <w:basedOn w:val="Normal"/>
    <w:link w:val="CommentTextChar"/>
    <w:uiPriority w:val="99"/>
    <w:semiHidden/>
    <w:unhideWhenUsed/>
    <w:rsid w:val="007F34CC"/>
    <w:rPr>
      <w:sz w:val="20"/>
      <w:szCs w:val="20"/>
    </w:rPr>
  </w:style>
  <w:style w:type="character" w:customStyle="1" w:styleId="CommentTextChar">
    <w:name w:val="Comment Text Char"/>
    <w:basedOn w:val="DefaultParagraphFont"/>
    <w:link w:val="CommentText"/>
    <w:uiPriority w:val="99"/>
    <w:semiHidden/>
    <w:rsid w:val="007F34CC"/>
    <w:rPr>
      <w:sz w:val="20"/>
      <w:szCs w:val="20"/>
    </w:rPr>
  </w:style>
  <w:style w:type="paragraph" w:styleId="CommentSubject">
    <w:name w:val="annotation subject"/>
    <w:basedOn w:val="CommentText"/>
    <w:next w:val="CommentText"/>
    <w:link w:val="CommentSubjectChar"/>
    <w:uiPriority w:val="99"/>
    <w:semiHidden/>
    <w:unhideWhenUsed/>
    <w:rsid w:val="007F34CC"/>
    <w:rPr>
      <w:b/>
      <w:bCs/>
    </w:rPr>
  </w:style>
  <w:style w:type="character" w:customStyle="1" w:styleId="CommentSubjectChar">
    <w:name w:val="Comment Subject Char"/>
    <w:basedOn w:val="CommentTextChar"/>
    <w:link w:val="CommentSubject"/>
    <w:uiPriority w:val="99"/>
    <w:semiHidden/>
    <w:rsid w:val="007F34CC"/>
    <w:rPr>
      <w:b/>
      <w:bCs/>
      <w:sz w:val="20"/>
      <w:szCs w:val="20"/>
    </w:rPr>
  </w:style>
  <w:style w:type="character" w:customStyle="1" w:styleId="Heading1Char">
    <w:name w:val="Heading 1 Char"/>
    <w:basedOn w:val="DefaultParagraphFont"/>
    <w:link w:val="Heading1"/>
    <w:uiPriority w:val="9"/>
    <w:rsid w:val="008A73BA"/>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8A73BA"/>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8A73BA"/>
    <w:rPr>
      <w:rFonts w:ascii="Times New Roman" w:eastAsiaTheme="majorEastAsia" w:hAnsi="Times New Roman" w:cs="Times New Roman"/>
      <w:b/>
      <w:color w:val="000000" w:themeColor="text1"/>
      <w:sz w:val="24"/>
      <w:szCs w:val="24"/>
    </w:rPr>
  </w:style>
  <w:style w:type="paragraph" w:customStyle="1" w:styleId="List1">
    <w:name w:val="List 1"/>
    <w:link w:val="List1Char"/>
    <w:rsid w:val="008A73BA"/>
    <w:pPr>
      <w:spacing w:before="240" w:after="240" w:line="240" w:lineRule="auto"/>
      <w:ind w:left="432"/>
    </w:pPr>
    <w:rPr>
      <w:rFonts w:ascii="Times New Roman" w:eastAsiaTheme="majorEastAsia" w:hAnsi="Times New Roman" w:cs="Times New Roman"/>
      <w:color w:val="000000" w:themeColor="text1"/>
      <w:sz w:val="24"/>
      <w:szCs w:val="26"/>
    </w:rPr>
  </w:style>
  <w:style w:type="character" w:customStyle="1" w:styleId="List1Char">
    <w:name w:val="List 1 Char"/>
    <w:basedOn w:val="Heading2Char"/>
    <w:link w:val="List1"/>
    <w:rsid w:val="008A73BA"/>
    <w:rPr>
      <w:rFonts w:ascii="Times New Roman" w:eastAsiaTheme="majorEastAsia" w:hAnsi="Times New Roman" w:cs="Times New Roman"/>
      <w:b w:val="0"/>
      <w:color w:val="000000" w:themeColor="text1"/>
      <w:sz w:val="24"/>
      <w:szCs w:val="26"/>
    </w:rPr>
  </w:style>
  <w:style w:type="paragraph" w:styleId="List2">
    <w:name w:val="List 2"/>
    <w:basedOn w:val="Normal"/>
    <w:uiPriority w:val="99"/>
    <w:semiHidden/>
    <w:unhideWhenUsed/>
    <w:rsid w:val="008A73BA"/>
    <w:pPr>
      <w:keepNext/>
      <w:keepLines/>
      <w:ind w:left="821"/>
    </w:pPr>
  </w:style>
  <w:style w:type="paragraph" w:styleId="List3">
    <w:name w:val="List 3"/>
    <w:basedOn w:val="Normal"/>
    <w:link w:val="List3Char"/>
    <w:uiPriority w:val="99"/>
    <w:semiHidden/>
    <w:unhideWhenUsed/>
    <w:rsid w:val="008A73BA"/>
    <w:pPr>
      <w:keepNext/>
      <w:keepLines/>
      <w:ind w:left="1282"/>
    </w:pPr>
  </w:style>
  <w:style w:type="paragraph" w:styleId="List4">
    <w:name w:val="List 4"/>
    <w:basedOn w:val="Normal"/>
    <w:uiPriority w:val="99"/>
    <w:semiHidden/>
    <w:unhideWhenUsed/>
    <w:rsid w:val="008A73BA"/>
    <w:pPr>
      <w:keepNext/>
      <w:keepLines/>
      <w:ind w:left="1642"/>
    </w:pPr>
  </w:style>
  <w:style w:type="paragraph" w:styleId="List5">
    <w:name w:val="List 5"/>
    <w:basedOn w:val="Normal"/>
    <w:uiPriority w:val="99"/>
    <w:semiHidden/>
    <w:unhideWhenUsed/>
    <w:rsid w:val="008A73BA"/>
    <w:pPr>
      <w:spacing w:before="120" w:after="0"/>
      <w:ind w:left="1872"/>
      <w:contextualSpacing/>
    </w:pPr>
  </w:style>
  <w:style w:type="paragraph" w:customStyle="1" w:styleId="List6">
    <w:name w:val="List 6"/>
    <w:basedOn w:val="List4"/>
    <w:link w:val="List6Char"/>
    <w:rsid w:val="008A73BA"/>
    <w:pPr>
      <w:ind w:left="2088"/>
    </w:pPr>
    <w:rPr>
      <w:i/>
    </w:rPr>
  </w:style>
  <w:style w:type="character" w:customStyle="1" w:styleId="List3Char">
    <w:name w:val="List 3 Char"/>
    <w:basedOn w:val="DefaultParagraphFont"/>
    <w:link w:val="List3"/>
    <w:uiPriority w:val="99"/>
    <w:semiHidden/>
    <w:rsid w:val="008A73BA"/>
    <w:rPr>
      <w:rFonts w:ascii="Times New Roman" w:hAnsi="Times New Roman" w:cs="Times New Roman"/>
      <w:sz w:val="24"/>
    </w:rPr>
  </w:style>
  <w:style w:type="character" w:customStyle="1" w:styleId="List6Char">
    <w:name w:val="List 6 Char"/>
    <w:basedOn w:val="List3Char"/>
    <w:link w:val="List6"/>
    <w:rsid w:val="008A73BA"/>
    <w:rPr>
      <w:rFonts w:ascii="Times New Roman" w:hAnsi="Times New Roman" w:cs="Times New Roman"/>
      <w:i/>
      <w:sz w:val="24"/>
    </w:rPr>
  </w:style>
  <w:style w:type="paragraph" w:customStyle="1" w:styleId="List7">
    <w:name w:val="List 7"/>
    <w:basedOn w:val="List4"/>
    <w:link w:val="List7Char"/>
    <w:rsid w:val="008A73BA"/>
    <w:pPr>
      <w:ind w:left="2534"/>
    </w:pPr>
    <w:rPr>
      <w:i/>
      <w:color w:val="000000"/>
      <w:lang w:val="en"/>
    </w:rPr>
  </w:style>
  <w:style w:type="character" w:customStyle="1" w:styleId="List7Char">
    <w:name w:val="List 7 Char"/>
    <w:basedOn w:val="List3Char"/>
    <w:link w:val="List7"/>
    <w:rsid w:val="008A73BA"/>
    <w:rPr>
      <w:rFonts w:ascii="Times New Roman" w:hAnsi="Times New Roman" w:cs="Times New Roman"/>
      <w:i/>
      <w:color w:val="000000"/>
      <w:sz w:val="24"/>
      <w:lang w:val="en"/>
    </w:rPr>
  </w:style>
  <w:style w:type="paragraph" w:customStyle="1" w:styleId="List8">
    <w:name w:val="List 8"/>
    <w:basedOn w:val="List4"/>
    <w:link w:val="List8Char"/>
    <w:rsid w:val="008A73BA"/>
    <w:pPr>
      <w:ind w:left="2880"/>
    </w:pPr>
    <w:rPr>
      <w:i/>
      <w:color w:val="000000"/>
      <w:lang w:val="en"/>
    </w:rPr>
  </w:style>
  <w:style w:type="character" w:customStyle="1" w:styleId="List8Char">
    <w:name w:val="List 8 Char"/>
    <w:basedOn w:val="List3Char"/>
    <w:link w:val="List8"/>
    <w:rsid w:val="008A73BA"/>
    <w:rPr>
      <w:rFonts w:ascii="Times New Roman" w:hAnsi="Times New Roman" w:cs="Times New Roman"/>
      <w:i/>
      <w:color w:val="000000"/>
      <w:sz w:val="24"/>
      <w:lang w:val="en"/>
    </w:rPr>
  </w:style>
  <w:style w:type="paragraph" w:styleId="ListParagraph">
    <w:name w:val="List Paragraph"/>
    <w:basedOn w:val="Normal"/>
    <w:uiPriority w:val="34"/>
    <w:qFormat/>
    <w:rsid w:val="008A73BA"/>
    <w:pPr>
      <w:ind w:left="720"/>
      <w:contextualSpacing/>
    </w:pPr>
  </w:style>
  <w:style w:type="paragraph" w:customStyle="1" w:styleId="Heading1Red">
    <w:name w:val="Heading 1_Red"/>
    <w:basedOn w:val="Normal"/>
    <w:link w:val="Heading1RedChar"/>
    <w:rsid w:val="008A73BA"/>
    <w:pPr>
      <w:spacing w:after="0"/>
      <w:jc w:val="center"/>
      <w:outlineLvl w:val="0"/>
    </w:pPr>
    <w:rPr>
      <w:b/>
      <w:color w:val="FF0000"/>
      <w:sz w:val="40"/>
    </w:rPr>
  </w:style>
  <w:style w:type="character" w:customStyle="1" w:styleId="Heading1RedChar">
    <w:name w:val="Heading 1_Red Char"/>
    <w:basedOn w:val="List3Char"/>
    <w:link w:val="Heading1Red"/>
    <w:rsid w:val="008A73BA"/>
    <w:rPr>
      <w:rFonts w:ascii="Times New Roman" w:hAnsi="Times New Roman" w:cs="Times New Roman"/>
      <w:b/>
      <w:color w:val="FF0000"/>
      <w:sz w:val="40"/>
    </w:rPr>
  </w:style>
  <w:style w:type="paragraph" w:customStyle="1" w:styleId="edition">
    <w:name w:val="edition"/>
    <w:basedOn w:val="Heading1Red"/>
    <w:link w:val="editionChar"/>
    <w:rsid w:val="008A73BA"/>
    <w:pPr>
      <w:widowControl w:val="0"/>
      <w:outlineLvl w:val="9"/>
    </w:pPr>
    <w:rPr>
      <w:b w:val="0"/>
      <w:i/>
      <w:color w:val="000000" w:themeColor="text1"/>
      <w:sz w:val="28"/>
    </w:rPr>
  </w:style>
  <w:style w:type="character" w:customStyle="1" w:styleId="editionChar">
    <w:name w:val="edition Char"/>
    <w:basedOn w:val="Heading1RedChar"/>
    <w:link w:val="edition"/>
    <w:rsid w:val="008A73BA"/>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8A73BA"/>
    <w:pPr>
      <w:widowControl/>
      <w:outlineLvl w:val="0"/>
    </w:pPr>
    <w:rPr>
      <w:b/>
      <w:i w:val="0"/>
    </w:rPr>
  </w:style>
  <w:style w:type="character" w:customStyle="1" w:styleId="Heading1changeChar">
    <w:name w:val="Heading 1_change Char"/>
    <w:basedOn w:val="editionChar"/>
    <w:link w:val="Heading1change"/>
    <w:rsid w:val="008A73BA"/>
    <w:rPr>
      <w:rFonts w:ascii="Times New Roman" w:hAnsi="Times New Roman" w:cs="Times New Roman"/>
      <w:b/>
      <w:i w:val="0"/>
      <w:color w:val="000000" w:themeColor="text1"/>
      <w:sz w:val="28"/>
    </w:rPr>
  </w:style>
  <w:style w:type="paragraph" w:customStyle="1" w:styleId="Heading2change">
    <w:name w:val="Heading 2_change"/>
    <w:basedOn w:val="edition"/>
    <w:link w:val="Heading2changeChar"/>
    <w:rsid w:val="008A73BA"/>
    <w:pPr>
      <w:keepNext/>
      <w:widowControl/>
      <w:outlineLvl w:val="1"/>
    </w:pPr>
    <w:rPr>
      <w:b/>
      <w:i w:val="0"/>
    </w:rPr>
  </w:style>
  <w:style w:type="character" w:customStyle="1" w:styleId="Heading2changeChar">
    <w:name w:val="Heading 2_change Char"/>
    <w:basedOn w:val="editionChar"/>
    <w:link w:val="Heading2change"/>
    <w:rsid w:val="008A73BA"/>
    <w:rPr>
      <w:rFonts w:ascii="Times New Roman" w:hAnsi="Times New Roman" w:cs="Times New Roman"/>
      <w:b/>
      <w:i w:val="0"/>
      <w:color w:val="000000" w:themeColor="text1"/>
      <w:sz w:val="28"/>
    </w:rPr>
  </w:style>
  <w:style w:type="paragraph" w:customStyle="1" w:styleId="Heading3change">
    <w:name w:val="Heading 3_change"/>
    <w:basedOn w:val="edition"/>
    <w:link w:val="Heading3changeChar"/>
    <w:rsid w:val="008A73BA"/>
    <w:pPr>
      <w:widowControl/>
      <w:jc w:val="left"/>
      <w:outlineLvl w:val="2"/>
    </w:pPr>
    <w:rPr>
      <w:b/>
      <w:i w:val="0"/>
      <w:caps/>
      <w:sz w:val="24"/>
    </w:rPr>
  </w:style>
  <w:style w:type="character" w:customStyle="1" w:styleId="Heading3changeChar">
    <w:name w:val="Heading 3_change Char"/>
    <w:basedOn w:val="editionChar"/>
    <w:link w:val="Heading3change"/>
    <w:rsid w:val="008A73BA"/>
    <w:rPr>
      <w:rFonts w:ascii="Times New Roman" w:hAnsi="Times New Roman" w:cs="Times New Roman"/>
      <w:b/>
      <w:i w:val="0"/>
      <w:caps/>
      <w:color w:val="000000" w:themeColor="text1"/>
      <w:sz w:val="24"/>
    </w:rPr>
  </w:style>
  <w:style w:type="paragraph" w:customStyle="1" w:styleId="List1change">
    <w:name w:val="List 1_change"/>
    <w:basedOn w:val="Normal"/>
    <w:link w:val="List1changeChar"/>
    <w:rsid w:val="008A73BA"/>
    <w:pPr>
      <w:keepNext/>
      <w:keepLines/>
      <w:ind w:left="432"/>
    </w:pPr>
    <w:rPr>
      <w:i/>
      <w:color w:val="000000"/>
    </w:rPr>
  </w:style>
  <w:style w:type="character" w:customStyle="1" w:styleId="List1changeChar">
    <w:name w:val="List 1_change Char"/>
    <w:basedOn w:val="editionChar"/>
    <w:link w:val="List1change"/>
    <w:rsid w:val="008A73BA"/>
    <w:rPr>
      <w:rFonts w:ascii="Times New Roman" w:hAnsi="Times New Roman" w:cs="Times New Roman"/>
      <w:b w:val="0"/>
      <w:i/>
      <w:color w:val="000000"/>
      <w:sz w:val="24"/>
    </w:rPr>
  </w:style>
  <w:style w:type="paragraph" w:customStyle="1" w:styleId="List2change">
    <w:name w:val="List 2_change"/>
    <w:basedOn w:val="Normal"/>
    <w:link w:val="List2changeChar"/>
    <w:rsid w:val="008A73BA"/>
    <w:pPr>
      <w:spacing w:before="120"/>
      <w:ind w:left="821"/>
      <w:contextualSpacing/>
    </w:pPr>
    <w:rPr>
      <w:i/>
      <w:color w:val="000000"/>
    </w:rPr>
  </w:style>
  <w:style w:type="character" w:customStyle="1" w:styleId="List2changeChar">
    <w:name w:val="List 2_change Char"/>
    <w:basedOn w:val="editionChar"/>
    <w:link w:val="List2change"/>
    <w:rsid w:val="008A73BA"/>
    <w:rPr>
      <w:rFonts w:ascii="Times New Roman" w:hAnsi="Times New Roman" w:cs="Times New Roman"/>
      <w:b w:val="0"/>
      <w:i/>
      <w:color w:val="000000" w:themeColor="text1"/>
      <w:sz w:val="24"/>
    </w:rPr>
  </w:style>
  <w:style w:type="paragraph" w:customStyle="1" w:styleId="List3change">
    <w:name w:val="List 3_change"/>
    <w:basedOn w:val="Normal"/>
    <w:link w:val="List3changeChar"/>
    <w:rsid w:val="008A73BA"/>
    <w:pPr>
      <w:keepNext/>
      <w:keepLines/>
      <w:spacing w:before="120"/>
      <w:ind w:left="1282"/>
      <w:contextualSpacing/>
    </w:pPr>
    <w:rPr>
      <w:i/>
      <w:color w:val="000000"/>
    </w:rPr>
  </w:style>
  <w:style w:type="character" w:customStyle="1" w:styleId="List3changeChar">
    <w:name w:val="List 3_change Char"/>
    <w:basedOn w:val="editionChar"/>
    <w:link w:val="List3change"/>
    <w:rsid w:val="008A73BA"/>
    <w:rPr>
      <w:rFonts w:ascii="Times New Roman" w:hAnsi="Times New Roman" w:cs="Times New Roman"/>
      <w:b w:val="0"/>
      <w:i/>
      <w:color w:val="000000" w:themeColor="text1"/>
      <w:sz w:val="24"/>
    </w:rPr>
  </w:style>
  <w:style w:type="paragraph" w:customStyle="1" w:styleId="List4change">
    <w:name w:val="List 4_change"/>
    <w:basedOn w:val="Normal"/>
    <w:link w:val="List4changeChar"/>
    <w:rsid w:val="008A73BA"/>
    <w:pPr>
      <w:spacing w:before="120"/>
      <w:ind w:left="1642"/>
      <w:contextualSpacing/>
    </w:pPr>
    <w:rPr>
      <w:i/>
      <w:color w:val="000000"/>
    </w:rPr>
  </w:style>
  <w:style w:type="character" w:customStyle="1" w:styleId="List4changeChar">
    <w:name w:val="List 4_change Char"/>
    <w:basedOn w:val="editionChar"/>
    <w:link w:val="List4change"/>
    <w:rsid w:val="008A73BA"/>
    <w:rPr>
      <w:rFonts w:ascii="Times New Roman" w:hAnsi="Times New Roman" w:cs="Times New Roman"/>
      <w:b w:val="0"/>
      <w:i/>
      <w:color w:val="000000" w:themeColor="text1"/>
      <w:sz w:val="24"/>
    </w:rPr>
  </w:style>
  <w:style w:type="paragraph" w:customStyle="1" w:styleId="List5change">
    <w:name w:val="List 5_change"/>
    <w:basedOn w:val="Normal"/>
    <w:link w:val="List5changeChar"/>
    <w:rsid w:val="008A73BA"/>
    <w:pPr>
      <w:keepNext/>
      <w:keepLines/>
      <w:spacing w:before="120"/>
      <w:ind w:left="1872"/>
      <w:contextualSpacing/>
    </w:pPr>
    <w:rPr>
      <w:i/>
      <w:color w:val="000000"/>
    </w:rPr>
  </w:style>
  <w:style w:type="character" w:customStyle="1" w:styleId="List5changeChar">
    <w:name w:val="List 5_change Char"/>
    <w:basedOn w:val="editionChar"/>
    <w:link w:val="List5change"/>
    <w:rsid w:val="008A73BA"/>
    <w:rPr>
      <w:rFonts w:ascii="Times New Roman" w:hAnsi="Times New Roman" w:cs="Times New Roman"/>
      <w:b w:val="0"/>
      <w:i/>
      <w:color w:val="000000" w:themeColor="text1"/>
      <w:sz w:val="24"/>
    </w:rPr>
  </w:style>
  <w:style w:type="paragraph" w:customStyle="1" w:styleId="List6change">
    <w:name w:val="List 6_change"/>
    <w:basedOn w:val="Normal"/>
    <w:link w:val="List6changeChar"/>
    <w:rsid w:val="008A73BA"/>
    <w:pPr>
      <w:keepNext/>
      <w:keepLines/>
      <w:spacing w:before="120"/>
      <w:ind w:left="2088"/>
      <w:contextualSpacing/>
    </w:pPr>
    <w:rPr>
      <w:color w:val="000000"/>
      <w:sz w:val="28"/>
    </w:rPr>
  </w:style>
  <w:style w:type="character" w:customStyle="1" w:styleId="List6changeChar">
    <w:name w:val="List 6_change Char"/>
    <w:basedOn w:val="editionChar"/>
    <w:link w:val="List6change"/>
    <w:rsid w:val="008A73BA"/>
    <w:rPr>
      <w:rFonts w:ascii="Times New Roman" w:hAnsi="Times New Roman" w:cs="Times New Roman"/>
      <w:b w:val="0"/>
      <w:i w:val="0"/>
      <w:color w:val="000000" w:themeColor="text1"/>
      <w:sz w:val="28"/>
    </w:rPr>
  </w:style>
  <w:style w:type="paragraph" w:customStyle="1" w:styleId="List7change">
    <w:name w:val="List 7_change"/>
    <w:basedOn w:val="Normal"/>
    <w:link w:val="List7changeChar"/>
    <w:rsid w:val="008A73BA"/>
    <w:pPr>
      <w:keepNext/>
      <w:keepLines/>
      <w:spacing w:before="120"/>
      <w:ind w:left="2534"/>
      <w:contextualSpacing/>
    </w:pPr>
    <w:rPr>
      <w:color w:val="000000"/>
    </w:rPr>
  </w:style>
  <w:style w:type="character" w:customStyle="1" w:styleId="List7changeChar">
    <w:name w:val="List 7_change Char"/>
    <w:basedOn w:val="editionChar"/>
    <w:link w:val="List7change"/>
    <w:rsid w:val="008A73BA"/>
    <w:rPr>
      <w:rFonts w:ascii="Times New Roman" w:hAnsi="Times New Roman" w:cs="Times New Roman"/>
      <w:b w:val="0"/>
      <w:i w:val="0"/>
      <w:color w:val="000000" w:themeColor="text1"/>
      <w:sz w:val="24"/>
    </w:rPr>
  </w:style>
  <w:style w:type="paragraph" w:customStyle="1" w:styleId="List8change">
    <w:name w:val="List 8_change"/>
    <w:basedOn w:val="Normal"/>
    <w:link w:val="List8changeChar"/>
    <w:rsid w:val="008A73BA"/>
    <w:pPr>
      <w:keepNext/>
      <w:keepLines/>
      <w:spacing w:before="120"/>
      <w:ind w:left="2880"/>
      <w:contextualSpacing/>
    </w:pPr>
    <w:rPr>
      <w:color w:val="000000"/>
    </w:rPr>
  </w:style>
  <w:style w:type="character" w:customStyle="1" w:styleId="List8changeChar">
    <w:name w:val="List 8_change Char"/>
    <w:basedOn w:val="editionChar"/>
    <w:link w:val="List8change"/>
    <w:rsid w:val="008A73BA"/>
    <w:rPr>
      <w:rFonts w:ascii="Times New Roman" w:hAnsi="Times New Roman" w:cs="Times New Roman"/>
      <w:b w:val="0"/>
      <w:i w:val="0"/>
      <w:color w:val="000000" w:themeColor="text1"/>
      <w:sz w:val="24"/>
    </w:rPr>
  </w:style>
  <w:style w:type="paragraph" w:customStyle="1" w:styleId="Normalchange">
    <w:name w:val="Normal_change"/>
    <w:basedOn w:val="edition"/>
    <w:link w:val="NormalchangeChar"/>
    <w:rsid w:val="008A73BA"/>
    <w:pPr>
      <w:widowControl/>
      <w:spacing w:after="160" w:line="259" w:lineRule="auto"/>
      <w:jc w:val="left"/>
    </w:pPr>
    <w:rPr>
      <w:rFonts w:cstheme="minorHAnsi"/>
      <w:i w:val="0"/>
    </w:rPr>
  </w:style>
  <w:style w:type="character" w:customStyle="1" w:styleId="NormalchangeChar">
    <w:name w:val="Normal_change Char"/>
    <w:basedOn w:val="editionChar"/>
    <w:link w:val="Normalchange"/>
    <w:rsid w:val="008A73BA"/>
    <w:rPr>
      <w:rFonts w:ascii="Times New Roman" w:hAnsi="Times New Roman" w:cstheme="minorHAnsi"/>
      <w:b w:val="0"/>
      <w:i w:val="0"/>
      <w:color w:val="000000" w:themeColor="text1"/>
      <w:sz w:val="28"/>
    </w:rPr>
  </w:style>
  <w:style w:type="paragraph" w:styleId="TOCHeading">
    <w:name w:val="TOC Heading"/>
    <w:basedOn w:val="Heading1"/>
    <w:next w:val="Normal"/>
    <w:uiPriority w:val="39"/>
    <w:unhideWhenUsed/>
    <w:qFormat/>
    <w:rsid w:val="00C01A5F"/>
    <w:pPr>
      <w:keepNext/>
      <w:keepLines/>
      <w:widowControl/>
      <w:spacing w:after="0" w:line="259" w:lineRule="auto"/>
      <w:jc w:val="left"/>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C01A5F"/>
    <w:pPr>
      <w:spacing w:after="100"/>
    </w:pPr>
  </w:style>
  <w:style w:type="paragraph" w:styleId="TOC2">
    <w:name w:val="toc 2"/>
    <w:basedOn w:val="Normal"/>
    <w:next w:val="Normal"/>
    <w:autoRedefine/>
    <w:uiPriority w:val="39"/>
    <w:unhideWhenUsed/>
    <w:rsid w:val="00C01A5F"/>
    <w:pPr>
      <w:spacing w:after="100"/>
      <w:ind w:left="220"/>
    </w:pPr>
  </w:style>
  <w:style w:type="character" w:customStyle="1" w:styleId="Heading4Char">
    <w:name w:val="Heading 4 Char"/>
    <w:basedOn w:val="DefaultParagraphFont"/>
    <w:link w:val="Heading4"/>
    <w:uiPriority w:val="9"/>
    <w:semiHidden/>
    <w:rsid w:val="00C01A5F"/>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semiHidden/>
    <w:unhideWhenUsed/>
    <w:rsid w:val="00C01A5F"/>
    <w:pPr>
      <w:spacing w:after="100"/>
      <w:ind w:left="440"/>
    </w:pPr>
  </w:style>
  <w:style w:type="paragraph" w:styleId="TOC4">
    <w:name w:val="toc 4"/>
    <w:basedOn w:val="Normal"/>
    <w:next w:val="Normal"/>
    <w:autoRedefine/>
    <w:uiPriority w:val="39"/>
    <w:semiHidden/>
    <w:unhideWhenUsed/>
    <w:rsid w:val="00C01A5F"/>
    <w:pPr>
      <w:spacing w:after="100"/>
      <w:ind w:left="660"/>
    </w:pPr>
  </w:style>
  <w:style w:type="paragraph" w:styleId="TOC5">
    <w:name w:val="toc 5"/>
    <w:basedOn w:val="Normal"/>
    <w:next w:val="Normal"/>
    <w:autoRedefine/>
    <w:uiPriority w:val="39"/>
    <w:semiHidden/>
    <w:unhideWhenUsed/>
    <w:rsid w:val="00C01A5F"/>
    <w:pPr>
      <w:spacing w:after="100"/>
      <w:ind w:left="880"/>
    </w:pPr>
  </w:style>
  <w:style w:type="paragraph" w:styleId="TOC6">
    <w:name w:val="toc 6"/>
    <w:basedOn w:val="Normal"/>
    <w:next w:val="Normal"/>
    <w:autoRedefine/>
    <w:uiPriority w:val="39"/>
    <w:semiHidden/>
    <w:unhideWhenUsed/>
    <w:rsid w:val="00C01A5F"/>
    <w:pPr>
      <w:spacing w:after="100"/>
      <w:ind w:left="1100"/>
    </w:pPr>
  </w:style>
  <w:style w:type="paragraph" w:styleId="TOC7">
    <w:name w:val="toc 7"/>
    <w:basedOn w:val="Normal"/>
    <w:next w:val="Normal"/>
    <w:autoRedefine/>
    <w:uiPriority w:val="39"/>
    <w:semiHidden/>
    <w:unhideWhenUsed/>
    <w:rsid w:val="00C01A5F"/>
    <w:pPr>
      <w:spacing w:after="100"/>
      <w:ind w:left="1320"/>
    </w:pPr>
  </w:style>
  <w:style w:type="paragraph" w:styleId="TOC8">
    <w:name w:val="toc 8"/>
    <w:basedOn w:val="Normal"/>
    <w:next w:val="Normal"/>
    <w:autoRedefine/>
    <w:uiPriority w:val="39"/>
    <w:semiHidden/>
    <w:unhideWhenUsed/>
    <w:rsid w:val="00C01A5F"/>
    <w:pPr>
      <w:spacing w:after="100"/>
      <w:ind w:left="1540"/>
    </w:pPr>
  </w:style>
  <w:style w:type="paragraph" w:styleId="TOC9">
    <w:name w:val="toc 9"/>
    <w:basedOn w:val="Normal"/>
    <w:next w:val="Normal"/>
    <w:autoRedefine/>
    <w:uiPriority w:val="39"/>
    <w:semiHidden/>
    <w:unhideWhenUsed/>
    <w:rsid w:val="00C01A5F"/>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1022881279C.AREA52\Desktop\AFAC%202019-1001\5317.docx" TargetMode="External"/><Relationship Id="rId18" Type="http://schemas.openxmlformats.org/officeDocument/2006/relationships/hyperlink" Target="file:///C:\Users\1022881279C.AREA52\Desktop\AFAC%202019-1001\5317.docx" TargetMode="External"/><Relationship Id="rId3" Type="http://schemas.openxmlformats.org/officeDocument/2006/relationships/customXml" Target="../customXml/item3.xml"/><Relationship Id="rId21" Type="http://schemas.openxmlformats.org/officeDocument/2006/relationships/hyperlink" Target="http://frwebgate.access.gpo.gov/cgi-bin/useftp.cgi?IPaddress=162.140.64.88&amp;filename=publ291.pdf&amp;directory=/disk3/wais/data/106_cong_public_laws" TargetMode="External"/><Relationship Id="rId7" Type="http://schemas.openxmlformats.org/officeDocument/2006/relationships/footnotes" Target="footnotes.xml"/><Relationship Id="rId12" Type="http://schemas.openxmlformats.org/officeDocument/2006/relationships/hyperlink" Target="file:///C:\Users\1022881279C.AREA52\Desktop\AFAC%202019-1001\5317.docx" TargetMode="External"/><Relationship Id="rId17" Type="http://schemas.openxmlformats.org/officeDocument/2006/relationships/hyperlink" Target="https://www.defense.gov/News/Contrac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SAF.LLP.contract.ancmt@us.af.mil" TargetMode="External"/><Relationship Id="rId20" Type="http://schemas.openxmlformats.org/officeDocument/2006/relationships/hyperlink" Target="http://www4.law.cornell.edu/uscode/42/828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2.eis.af.mil/sites/10059/afcc/knowledge_center/Documents/Contracting_Memos/Policy/20-C-02.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SAF.LLP.contract.ancmt@us.af.mil" TargetMode="External"/><Relationship Id="rId23" Type="http://schemas.openxmlformats.org/officeDocument/2006/relationships/footer" Target="footer1.xml"/><Relationship Id="rId10" Type="http://schemas.openxmlformats.org/officeDocument/2006/relationships/hyperlink" Target="AFFARS-PART-5317.docx" TargetMode="External"/><Relationship Id="rId19" Type="http://schemas.openxmlformats.org/officeDocument/2006/relationships/hyperlink" Target="https://cs2.eis.af.mil/sites/10059/afcc/knowledge_center/Documents/aqcp_contact_info.pdf" TargetMode="External"/><Relationship Id="rId4" Type="http://schemas.openxmlformats.org/officeDocument/2006/relationships/styles" Target="styles.xml"/><Relationship Id="rId9" Type="http://schemas.openxmlformats.org/officeDocument/2006/relationships/hyperlink" Target="https://cs2.eis.af.mil/sites/10059/afcc/knowledge_center/Documents/Contracting_Memos/Policy/20-C-02.pdf" TargetMode="External"/><Relationship Id="rId14" Type="http://schemas.openxmlformats.org/officeDocument/2006/relationships/hyperlink" Target="mailto:SAF.LLP.contract.ancmt@us.af.mi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DDE583-B927-431A-A8AF-9FAB55B6DA0B}">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4B275DF2-9707-48C6-8E89-1B70FFD47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A4690A1-E46E-4DB8-B575-CE43568E0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Announcement of Contract Awards</vt:lpstr>
    </vt:vector>
  </TitlesOfParts>
  <Company>U.S. Air Force</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Announcement of Contract Awards</dc:title>
  <dc:subject/>
  <dc:creator>STEVENS, KAREN M NH-04 USAF HAF SAF/SAF/AQC</dc:creator>
  <cp:keywords/>
  <dc:description/>
  <cp:lastModifiedBy>Gregory Pangborn</cp:lastModifiedBy>
  <cp:revision>23</cp:revision>
  <cp:lastPrinted>2019-04-16T17:27:00Z</cp:lastPrinted>
  <dcterms:created xsi:type="dcterms:W3CDTF">2019-04-24T11:34:00Z</dcterms:created>
  <dcterms:modified xsi:type="dcterms:W3CDTF">2021-05-24T18:18:00Z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