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446B7" w14:textId="5DCC8D74" w:rsidR="00304304" w:rsidRPr="00092B56" w:rsidRDefault="007D4641" w:rsidP="00092B56">
      <w:pPr>
        <w:widowControl w:val="0"/>
        <w:jc w:val="center"/>
        <w:rPr>
          <w:b/>
          <w:sz w:val="28"/>
        </w:rPr>
      </w:pPr>
      <w:r w:rsidRPr="006226D5">
        <w:rPr>
          <w:b/>
          <w:color w:val="FF0000"/>
          <w:sz w:val="40"/>
        </w:rPr>
        <w:t>Mandatory Procedure</w:t>
      </w:r>
    </w:p>
    <w:p w14:paraId="702C0169" w14:textId="77777777" w:rsidR="00092B56" w:rsidRDefault="00304304" w:rsidP="00092B56">
      <w:pPr>
        <w:pStyle w:val="Heading1"/>
        <w:keepNext w:val="0"/>
        <w:widowControl w:val="0"/>
        <w:spacing w:before="240" w:after="240"/>
        <w:jc w:val="center"/>
      </w:pPr>
      <w:r w:rsidRPr="00092B56">
        <w:rPr>
          <w:rFonts w:ascii="Times New Roman" w:eastAsiaTheme="majorEastAsia" w:hAnsi="Times New Roman"/>
          <w:b/>
          <w:color w:val="000000" w:themeColor="text1"/>
          <w:sz w:val="32"/>
          <w:szCs w:val="32"/>
          <w:lang w:val="en"/>
        </w:rPr>
        <w:t>MP5333.104</w:t>
      </w:r>
      <w:r w:rsidR="000D14D5" w:rsidRPr="00092B56">
        <w:rPr>
          <w:rFonts w:ascii="Times New Roman" w:eastAsiaTheme="majorEastAsia" w:hAnsi="Times New Roman"/>
          <w:b/>
          <w:color w:val="000000" w:themeColor="text1"/>
          <w:sz w:val="32"/>
          <w:szCs w:val="32"/>
          <w:lang w:val="en"/>
        </w:rPr>
        <w:br/>
      </w:r>
      <w:r w:rsidRPr="00092B56">
        <w:rPr>
          <w:rFonts w:ascii="Times New Roman" w:eastAsiaTheme="majorEastAsia" w:hAnsi="Times New Roman"/>
          <w:b/>
          <w:color w:val="000000" w:themeColor="text1"/>
          <w:sz w:val="32"/>
          <w:szCs w:val="32"/>
          <w:lang w:val="en"/>
        </w:rPr>
        <w:t>Protests to GAO</w:t>
      </w:r>
    </w:p>
    <w:p w14:paraId="633F1F57" w14:textId="77777777" w:rsidR="00092B56" w:rsidRDefault="00092B56" w:rsidP="00092B56">
      <w:pPr>
        <w:widowControl w:val="0"/>
        <w:spacing w:after="120"/>
        <w:jc w:val="center"/>
        <w:rPr>
          <w:b/>
        </w:rPr>
      </w:pPr>
      <w:r>
        <w:rPr>
          <w:b/>
        </w:rPr>
        <w:t>2019 Edition</w:t>
      </w:r>
    </w:p>
    <w:p w14:paraId="2F89C4A8" w14:textId="5F5F62C5" w:rsidR="00304304" w:rsidRPr="00092B56" w:rsidRDefault="00092B56" w:rsidP="00092B56">
      <w:pPr>
        <w:widowControl w:val="0"/>
        <w:spacing w:before="120" w:after="480"/>
        <w:jc w:val="center"/>
        <w:rPr>
          <w:i/>
        </w:rPr>
      </w:pPr>
      <w:r>
        <w:rPr>
          <w:i/>
          <w:iCs/>
        </w:rPr>
        <w:t xml:space="preserve">Revised: </w:t>
      </w:r>
      <w:r w:rsidR="00FA113A" w:rsidRPr="00D815C2">
        <w:rPr>
          <w:i/>
          <w:iCs/>
        </w:rPr>
        <w:t xml:space="preserve">26 </w:t>
      </w:r>
      <w:bookmarkStart w:id="0" w:name="_GoBack"/>
      <w:bookmarkEnd w:id="0"/>
      <w:r>
        <w:rPr>
          <w:i/>
          <w:iCs/>
        </w:rPr>
        <w:t>Jul 21</w:t>
      </w:r>
    </w:p>
    <w:p w14:paraId="09151687" w14:textId="77777777" w:rsidR="00304304" w:rsidRPr="00AA2AA5" w:rsidRDefault="00304304" w:rsidP="00092B56">
      <w:pPr>
        <w:widowControl w:val="0"/>
        <w:rPr>
          <w:i/>
        </w:rPr>
      </w:pPr>
      <w:r w:rsidRPr="00AA2AA5">
        <w:t xml:space="preserve">(a) </w:t>
      </w:r>
      <w:r w:rsidR="00B52DCF" w:rsidRPr="00AA2AA5">
        <w:t xml:space="preserve"> </w:t>
      </w:r>
      <w:r w:rsidRPr="00AA2AA5">
        <w:rPr>
          <w:i/>
        </w:rPr>
        <w:t>General</w:t>
      </w:r>
    </w:p>
    <w:p w14:paraId="090DE5EE" w14:textId="77777777" w:rsidR="00DF69DC" w:rsidRPr="00AA2AA5" w:rsidRDefault="00DF69DC" w:rsidP="00092B56">
      <w:pPr>
        <w:pStyle w:val="ind25"/>
        <w:widowControl w:val="0"/>
      </w:pPr>
    </w:p>
    <w:p w14:paraId="753A875E" w14:textId="2DE59C9C" w:rsidR="00304304" w:rsidRPr="00AA2AA5" w:rsidRDefault="00304304" w:rsidP="00092B56">
      <w:pPr>
        <w:pStyle w:val="ind25"/>
        <w:widowControl w:val="0"/>
      </w:pPr>
      <w:r w:rsidRPr="00AA2AA5">
        <w:t>(1)</w:t>
      </w:r>
      <w:r w:rsidR="00B52DCF" w:rsidRPr="00AA2AA5">
        <w:t xml:space="preserve"> </w:t>
      </w:r>
      <w:r w:rsidRPr="00AA2AA5">
        <w:t xml:space="preserve"> </w:t>
      </w:r>
      <w:r w:rsidR="00E1125A">
        <w:rPr>
          <w:rStyle w:val="Hyperlink"/>
          <w:color w:val="auto"/>
          <w:szCs w:val="24"/>
          <w:u w:val="none"/>
        </w:rPr>
        <w:t>T</w:t>
      </w:r>
      <w:r w:rsidR="00A81B44">
        <w:t>he Air Force response to a GAO bid protest must comply with GAO’s Bid Protest Regulations (4 CFR Part 21) and FAR 33.104 as supplemented.  For guidance on responding to unclassified protests, follow the</w:t>
      </w:r>
      <w:r w:rsidR="009C0AFC">
        <w:t xml:space="preserve"> </w:t>
      </w:r>
      <w:hyperlink r:id="rId11" w:history="1">
        <w:r w:rsidR="009C0AFC" w:rsidRPr="009C0AFC">
          <w:rPr>
            <w:rStyle w:val="Hyperlink"/>
          </w:rPr>
          <w:t>Air Force Commercial Litigation Field Support Center Protest Guide</w:t>
        </w:r>
      </w:hyperlink>
      <w:r w:rsidR="00716EA7">
        <w:t>.</w:t>
      </w:r>
      <w:r w:rsidR="00A81B44">
        <w:t xml:space="preserve"> For guidance on responding to classified protests, follow the </w:t>
      </w:r>
      <w:hyperlink r:id="rId12" w:history="1">
        <w:r w:rsidR="00A81B44" w:rsidRPr="00E1125A">
          <w:rPr>
            <w:rStyle w:val="Hyperlink"/>
            <w:szCs w:val="24"/>
          </w:rPr>
          <w:t>Administrative Guide for Processing Classified GAO Protests</w:t>
        </w:r>
      </w:hyperlink>
      <w:r w:rsidR="00A81B44">
        <w:t xml:space="preserve">. Both documents are also available from </w:t>
      </w:r>
      <w:hyperlink r:id="rId13" w:history="1">
        <w:r w:rsidR="001E0935" w:rsidRPr="00AE02FE">
          <w:rPr>
            <w:rStyle w:val="Hyperlink"/>
          </w:rPr>
          <w:t>AF/JACQ</w:t>
        </w:r>
      </w:hyperlink>
      <w:r w:rsidR="00A81B44">
        <w:t>.</w:t>
      </w:r>
    </w:p>
    <w:p w14:paraId="61680BEB" w14:textId="77777777" w:rsidR="00304304" w:rsidRPr="00AA2AA5" w:rsidRDefault="00304304" w:rsidP="00092B56">
      <w:pPr>
        <w:pStyle w:val="ind25"/>
        <w:widowControl w:val="0"/>
      </w:pPr>
    </w:p>
    <w:p w14:paraId="6F9E306D" w14:textId="77777777" w:rsidR="008013B9" w:rsidRPr="00AA2AA5" w:rsidRDefault="00304304" w:rsidP="00092B56">
      <w:pPr>
        <w:pStyle w:val="ind25"/>
        <w:widowControl w:val="0"/>
      </w:pPr>
      <w:r w:rsidRPr="00AA2AA5">
        <w:t xml:space="preserve">(2) </w:t>
      </w:r>
      <w:r w:rsidR="00B52DCF" w:rsidRPr="00AA2AA5">
        <w:t xml:space="preserve"> </w:t>
      </w:r>
      <w:r w:rsidRPr="00E82EC8">
        <w:t>SAF/AQC</w:t>
      </w:r>
      <w:r w:rsidRPr="00AA2AA5">
        <w:t xml:space="preserve"> serves as the notification point with the GAO for all protests.</w:t>
      </w:r>
      <w:r w:rsidR="00C13EEC" w:rsidRPr="00AA2AA5">
        <w:t xml:space="preserve">  </w:t>
      </w:r>
    </w:p>
    <w:p w14:paraId="22B4C1AE" w14:textId="77777777" w:rsidR="008013B9" w:rsidRPr="00AA2AA5" w:rsidRDefault="008013B9" w:rsidP="00092B56">
      <w:pPr>
        <w:pStyle w:val="ind25"/>
        <w:widowControl w:val="0"/>
      </w:pPr>
    </w:p>
    <w:p w14:paraId="0B770243" w14:textId="77777777" w:rsidR="008013B9" w:rsidRPr="00AA2AA5" w:rsidRDefault="008013B9" w:rsidP="00092B56">
      <w:pPr>
        <w:pStyle w:val="ind25"/>
        <w:widowControl w:val="0"/>
      </w:pPr>
      <w:r w:rsidRPr="00AA2AA5">
        <w:t xml:space="preserve">Phone:   </w:t>
      </w:r>
      <w:r w:rsidR="005E60DB" w:rsidRPr="00AA2AA5">
        <w:t xml:space="preserve">(571) </w:t>
      </w:r>
      <w:r w:rsidRPr="00AA2AA5">
        <w:t>256-7077</w:t>
      </w:r>
      <w:r w:rsidR="00E96BCB" w:rsidRPr="00AA2AA5">
        <w:t>, DSN 260-7077</w:t>
      </w:r>
    </w:p>
    <w:p w14:paraId="2CCF0574" w14:textId="2094F2B7" w:rsidR="008013B9" w:rsidRPr="00AA2AA5" w:rsidRDefault="008013B9" w:rsidP="00092B56">
      <w:pPr>
        <w:pStyle w:val="ind25"/>
        <w:widowControl w:val="0"/>
        <w:rPr>
          <w:szCs w:val="24"/>
        </w:rPr>
      </w:pPr>
      <w:r w:rsidRPr="00AA2AA5">
        <w:rPr>
          <w:szCs w:val="24"/>
        </w:rPr>
        <w:t>E-mail:</w:t>
      </w:r>
      <w:r w:rsidRPr="00AA2AA5">
        <w:rPr>
          <w:b/>
          <w:szCs w:val="24"/>
        </w:rPr>
        <w:t xml:space="preserve"> </w:t>
      </w:r>
      <w:r w:rsidRPr="00AA2AA5">
        <w:rPr>
          <w:szCs w:val="24"/>
        </w:rPr>
        <w:t xml:space="preserve"> </w:t>
      </w:r>
      <w:hyperlink r:id="rId14" w:history="1">
        <w:r w:rsidR="0070162F" w:rsidRPr="0070162F">
          <w:rPr>
            <w:rStyle w:val="Hyperlink"/>
          </w:rPr>
          <w:t>SAF.AQ.SAF-AQC.Workflow@us.af.mil</w:t>
        </w:r>
      </w:hyperlink>
    </w:p>
    <w:p w14:paraId="1D1100D8" w14:textId="77777777" w:rsidR="008013B9" w:rsidRPr="00AA2AA5" w:rsidRDefault="008013B9" w:rsidP="00092B56">
      <w:pPr>
        <w:pStyle w:val="ind25"/>
        <w:widowControl w:val="0"/>
      </w:pPr>
    </w:p>
    <w:p w14:paraId="305A1FCF" w14:textId="3782A6AD" w:rsidR="008013B9" w:rsidRPr="00AA2AA5" w:rsidRDefault="00304304" w:rsidP="00092B56">
      <w:pPr>
        <w:pStyle w:val="ind25"/>
        <w:widowControl w:val="0"/>
      </w:pPr>
      <w:r w:rsidRPr="00AA2AA5">
        <w:t xml:space="preserve">(3) </w:t>
      </w:r>
      <w:r w:rsidR="00B52DCF" w:rsidRPr="00AA2AA5">
        <w:t xml:space="preserve"> </w:t>
      </w:r>
      <w:r w:rsidRPr="00AA2AA5">
        <w:t xml:space="preserve">The </w:t>
      </w:r>
      <w:r w:rsidR="00BD4CAD">
        <w:t xml:space="preserve">Air Force </w:t>
      </w:r>
      <w:r w:rsidRPr="00AA2AA5">
        <w:t xml:space="preserve">Commercial Litigation </w:t>
      </w:r>
      <w:r w:rsidR="00BD5029">
        <w:t>Field Support Center</w:t>
      </w:r>
      <w:r w:rsidRPr="00AA2AA5">
        <w:t xml:space="preserve"> </w:t>
      </w:r>
      <w:r w:rsidRPr="00E82EC8">
        <w:t>(</w:t>
      </w:r>
      <w:r w:rsidR="001E0935">
        <w:t>AF/JACQ</w:t>
      </w:r>
      <w:r w:rsidRPr="00E82EC8">
        <w:t>)</w:t>
      </w:r>
      <w:r w:rsidRPr="00AA2AA5">
        <w:t xml:space="preserve"> represents the Air Force</w:t>
      </w:r>
      <w:r w:rsidR="00C13EEC" w:rsidRPr="00AA2AA5">
        <w:t xml:space="preserve"> </w:t>
      </w:r>
      <w:r w:rsidR="00E96BCB" w:rsidRPr="00AA2AA5">
        <w:t>on all protests.</w:t>
      </w:r>
    </w:p>
    <w:p w14:paraId="0C830AAA" w14:textId="77777777" w:rsidR="008013B9" w:rsidRPr="00AA2AA5" w:rsidRDefault="008013B9" w:rsidP="00092B56">
      <w:pPr>
        <w:pStyle w:val="ind25"/>
        <w:widowControl w:val="0"/>
      </w:pPr>
    </w:p>
    <w:p w14:paraId="7C184E37" w14:textId="77777777" w:rsidR="008013B9" w:rsidRPr="00AA2AA5" w:rsidRDefault="008013B9" w:rsidP="00092B56">
      <w:pPr>
        <w:pStyle w:val="ind25"/>
        <w:widowControl w:val="0"/>
      </w:pPr>
      <w:r w:rsidRPr="00AA2AA5">
        <w:t xml:space="preserve">Phone:   </w:t>
      </w:r>
      <w:r w:rsidR="000B7DE3" w:rsidRPr="00AA2AA5">
        <w:t xml:space="preserve"> (240) 612-66</w:t>
      </w:r>
      <w:r w:rsidR="004A216B">
        <w:t>61</w:t>
      </w:r>
      <w:r w:rsidR="000B7DE3" w:rsidRPr="00AA2AA5">
        <w:t>, DSN 612-66</w:t>
      </w:r>
      <w:r w:rsidR="004A216B">
        <w:t>61</w:t>
      </w:r>
    </w:p>
    <w:p w14:paraId="2A68AF4F" w14:textId="769BBC21" w:rsidR="00304304" w:rsidRPr="00AA2AA5" w:rsidRDefault="008013B9" w:rsidP="00092B56">
      <w:pPr>
        <w:pStyle w:val="ind25"/>
        <w:widowControl w:val="0"/>
      </w:pPr>
      <w:r w:rsidRPr="00AA2AA5">
        <w:t>E-</w:t>
      </w:r>
      <w:r w:rsidR="003B7814" w:rsidRPr="00AA2AA5">
        <w:t>mail</w:t>
      </w:r>
      <w:r w:rsidRPr="00AA2AA5">
        <w:t xml:space="preserve">:  </w:t>
      </w:r>
      <w:hyperlink r:id="rId15" w:history="1">
        <w:r w:rsidR="002855C1">
          <w:rPr>
            <w:rStyle w:val="Hyperlink"/>
            <w:szCs w:val="24"/>
          </w:rPr>
          <w:t>AF.JACQ.ContractLaw.FieldSupportCntr.Mbx@us.af.mil</w:t>
        </w:r>
      </w:hyperlink>
    </w:p>
    <w:p w14:paraId="0D1A24E5" w14:textId="77777777" w:rsidR="00304304" w:rsidRPr="00AA2AA5" w:rsidRDefault="00304304" w:rsidP="00092B56">
      <w:pPr>
        <w:pStyle w:val="ind25"/>
        <w:widowControl w:val="0"/>
      </w:pPr>
    </w:p>
    <w:p w14:paraId="3F062BB3" w14:textId="1D2CFEEB" w:rsidR="00304304" w:rsidRPr="00AA2AA5" w:rsidRDefault="00304304" w:rsidP="00092B56">
      <w:pPr>
        <w:pStyle w:val="ind25"/>
        <w:widowControl w:val="0"/>
      </w:pPr>
      <w:r w:rsidRPr="00AA2AA5">
        <w:t xml:space="preserve">(4) </w:t>
      </w:r>
      <w:r w:rsidR="00B52DCF" w:rsidRPr="00AA2AA5">
        <w:t xml:space="preserve"> </w:t>
      </w:r>
      <w:r w:rsidRPr="00AA2AA5">
        <w:t xml:space="preserve">The contracting officer </w:t>
      </w:r>
      <w:r w:rsidR="004D2F4E" w:rsidRPr="00AA2AA5">
        <w:t xml:space="preserve">must </w:t>
      </w:r>
      <w:r w:rsidRPr="00AA2AA5">
        <w:t xml:space="preserve">send any communication to the GAO through </w:t>
      </w:r>
      <w:r w:rsidR="001E0935">
        <w:t>AF/JACQ</w:t>
      </w:r>
      <w:r w:rsidRPr="00AA2AA5">
        <w:t xml:space="preserve"> with a </w:t>
      </w:r>
      <w:r w:rsidR="00C13EEC" w:rsidRPr="00AA2AA5">
        <w:t>courtesy</w:t>
      </w:r>
      <w:r w:rsidRPr="00AA2AA5">
        <w:t xml:space="preserve"> copy to </w:t>
      </w:r>
      <w:r w:rsidR="00E03D27" w:rsidRPr="00E03D27">
        <w:rPr>
          <w:szCs w:val="24"/>
        </w:rPr>
        <w:t>SAF/AQC</w:t>
      </w:r>
      <w:r w:rsidR="00CB2DC4" w:rsidRPr="00AA2AA5">
        <w:t xml:space="preserve"> </w:t>
      </w:r>
      <w:r w:rsidR="008D2682" w:rsidRPr="00AA2AA5">
        <w:t>and to the</w:t>
      </w:r>
      <w:r w:rsidR="00A411AD">
        <w:t xml:space="preserve"> SCO </w:t>
      </w:r>
      <w:r w:rsidR="00CB2DC4" w:rsidRPr="00AA2AA5">
        <w:t>focal point.</w:t>
      </w:r>
      <w:r w:rsidR="00E96BCB" w:rsidRPr="00AA2AA5">
        <w:t xml:space="preserve"> </w:t>
      </w:r>
      <w:r w:rsidRPr="00AA2AA5">
        <w:t xml:space="preserve"> </w:t>
      </w:r>
      <w:r w:rsidR="003B7814" w:rsidRPr="00AA2AA5">
        <w:t>F</w:t>
      </w:r>
      <w:r w:rsidRPr="00AA2AA5">
        <w:t xml:space="preserve">orward any inquiry received from an attorney representing a protestor or interested party to </w:t>
      </w:r>
      <w:r w:rsidR="001E0935">
        <w:t>AF/JACQ</w:t>
      </w:r>
      <w:r w:rsidRPr="00AA2AA5">
        <w:t>.</w:t>
      </w:r>
    </w:p>
    <w:p w14:paraId="6AC748F1" w14:textId="77777777" w:rsidR="00304304" w:rsidRPr="00AA2AA5" w:rsidRDefault="00304304" w:rsidP="00092B56">
      <w:pPr>
        <w:pStyle w:val="ind25"/>
        <w:widowControl w:val="0"/>
      </w:pPr>
    </w:p>
    <w:p w14:paraId="7A463A5C" w14:textId="34C8C0ED" w:rsidR="00304304" w:rsidRPr="00AA2AA5" w:rsidRDefault="00304304" w:rsidP="00092B56">
      <w:pPr>
        <w:pStyle w:val="ind25"/>
        <w:widowControl w:val="0"/>
      </w:pPr>
      <w:r w:rsidRPr="00AA2AA5">
        <w:t xml:space="preserve">(5) </w:t>
      </w:r>
      <w:r w:rsidR="00B52DCF" w:rsidRPr="00AA2AA5">
        <w:t xml:space="preserve"> </w:t>
      </w:r>
      <w:r w:rsidRPr="00AA2AA5">
        <w:t xml:space="preserve">The </w:t>
      </w:r>
      <w:r w:rsidRPr="00AA2AA5">
        <w:rPr>
          <w:i/>
        </w:rPr>
        <w:t xml:space="preserve">focal point </w:t>
      </w:r>
      <w:r w:rsidRPr="00AA2AA5">
        <w:t xml:space="preserve">is the designated </w:t>
      </w:r>
      <w:r w:rsidR="00DB608F">
        <w:t xml:space="preserve">SCO </w:t>
      </w:r>
      <w:r w:rsidRPr="00AA2AA5">
        <w:t>who receives communication</w:t>
      </w:r>
      <w:r w:rsidR="00AC146C">
        <w:t xml:space="preserve"> </w:t>
      </w:r>
      <w:r w:rsidRPr="00AA2AA5">
        <w:t xml:space="preserve">from SAF/AQC concerning protests against Air Force solicitations or awards. </w:t>
      </w:r>
    </w:p>
    <w:p w14:paraId="7339E284" w14:textId="149E07E9" w:rsidR="00304304" w:rsidRPr="00AA2AA5" w:rsidRDefault="00304304" w:rsidP="00092B56">
      <w:pPr>
        <w:pStyle w:val="ind25"/>
        <w:widowControl w:val="0"/>
      </w:pPr>
    </w:p>
    <w:p w14:paraId="0EB3CEFA" w14:textId="6E082D36" w:rsidR="00304304" w:rsidRPr="00AA2AA5" w:rsidRDefault="00304304" w:rsidP="00092B56">
      <w:pPr>
        <w:pStyle w:val="ind25"/>
        <w:widowControl w:val="0"/>
      </w:pPr>
      <w:r w:rsidRPr="00AA2AA5">
        <w:t xml:space="preserve">(6) </w:t>
      </w:r>
      <w:r w:rsidR="00B52DCF" w:rsidRPr="00AA2AA5">
        <w:t xml:space="preserve"> </w:t>
      </w:r>
      <w:r w:rsidRPr="00AA2AA5">
        <w:t xml:space="preserve">The </w:t>
      </w:r>
      <w:r w:rsidR="00C13EEC" w:rsidRPr="00AA2AA5">
        <w:rPr>
          <w:i/>
        </w:rPr>
        <w:t>supporting</w:t>
      </w:r>
      <w:r w:rsidRPr="00AA2AA5">
        <w:rPr>
          <w:i/>
        </w:rPr>
        <w:t xml:space="preserve"> legal office</w:t>
      </w:r>
      <w:r w:rsidRPr="00AA2AA5">
        <w:t xml:space="preserve"> is the office that provides legal support to the contracting activity that received the protest.  An attorney from the </w:t>
      </w:r>
      <w:r w:rsidR="003F1A52" w:rsidRPr="00AA2AA5">
        <w:t xml:space="preserve">supporting </w:t>
      </w:r>
      <w:r w:rsidRPr="00AA2AA5">
        <w:t>legal office will draft the memorandum of law</w:t>
      </w:r>
      <w:r w:rsidR="00AC78B4" w:rsidRPr="00AA2AA5">
        <w:t>,</w:t>
      </w:r>
      <w:r w:rsidRPr="00AA2AA5">
        <w:t xml:space="preserve"> and otherwise support the defense of the protest.  AFLOA/</w:t>
      </w:r>
      <w:r w:rsidR="00961861" w:rsidRPr="00AA2AA5">
        <w:t>JAQ</w:t>
      </w:r>
      <w:r w:rsidRPr="00AA2AA5">
        <w:t xml:space="preserve"> will provide protest guidance to</w:t>
      </w:r>
      <w:r w:rsidR="007D4641">
        <w:t xml:space="preserve"> </w:t>
      </w:r>
      <w:r w:rsidR="003F1A52" w:rsidRPr="00AA2AA5">
        <w:t>the supporting legal office</w:t>
      </w:r>
      <w:r w:rsidR="007D4641">
        <w:t>.</w:t>
      </w:r>
    </w:p>
    <w:p w14:paraId="23180B63" w14:textId="77777777" w:rsidR="00304304" w:rsidRPr="00AA2AA5" w:rsidRDefault="00304304" w:rsidP="00092B56">
      <w:pPr>
        <w:widowControl w:val="0"/>
      </w:pPr>
    </w:p>
    <w:p w14:paraId="6C79A223" w14:textId="3D8407B6" w:rsidR="00304304" w:rsidRPr="00AA2AA5" w:rsidRDefault="00304304" w:rsidP="00092B56">
      <w:pPr>
        <w:widowControl w:val="0"/>
        <w:rPr>
          <w:i/>
          <w:iCs/>
        </w:rPr>
      </w:pPr>
      <w:r w:rsidRPr="00AA2AA5">
        <w:t>(b)</w:t>
      </w:r>
      <w:r w:rsidR="00B52DCF" w:rsidRPr="00AA2AA5">
        <w:t xml:space="preserve"> </w:t>
      </w:r>
      <w:r w:rsidRPr="00AA2AA5">
        <w:t xml:space="preserve"> </w:t>
      </w:r>
      <w:r w:rsidRPr="00AA2AA5">
        <w:rPr>
          <w:i/>
          <w:iCs/>
        </w:rPr>
        <w:t xml:space="preserve">Actions </w:t>
      </w:r>
      <w:r w:rsidR="00E03D27">
        <w:rPr>
          <w:i/>
          <w:iCs/>
        </w:rPr>
        <w:t>u</w:t>
      </w:r>
      <w:r w:rsidRPr="00AA2AA5">
        <w:rPr>
          <w:i/>
          <w:iCs/>
        </w:rPr>
        <w:t>pon Receipt of Protest</w:t>
      </w:r>
    </w:p>
    <w:p w14:paraId="114E1C5E" w14:textId="77777777" w:rsidR="00304304" w:rsidRPr="00AA2AA5" w:rsidRDefault="00304304" w:rsidP="00092B56">
      <w:pPr>
        <w:widowControl w:val="0"/>
      </w:pPr>
    </w:p>
    <w:p w14:paraId="7CA2FB2A" w14:textId="2849CBA1" w:rsidR="00304304" w:rsidRPr="00AA2AA5" w:rsidRDefault="00304304" w:rsidP="00092B56">
      <w:pPr>
        <w:pStyle w:val="ind25"/>
        <w:widowControl w:val="0"/>
      </w:pPr>
      <w:r w:rsidRPr="00AA2AA5">
        <w:t xml:space="preserve">(1) </w:t>
      </w:r>
      <w:r w:rsidR="00B52DCF" w:rsidRPr="00AA2AA5">
        <w:t xml:space="preserve"> </w:t>
      </w:r>
      <w:r w:rsidRPr="00AA2AA5">
        <w:t>SAF/AQC will</w:t>
      </w:r>
      <w:r w:rsidR="00C13EEC" w:rsidRPr="00AA2AA5">
        <w:t xml:space="preserve"> </w:t>
      </w:r>
      <w:r w:rsidRPr="00AA2AA5">
        <w:t xml:space="preserve">notify the </w:t>
      </w:r>
      <w:r w:rsidR="0070162F">
        <w:t>contracting activity</w:t>
      </w:r>
      <w:r w:rsidRPr="00AA2AA5">
        <w:t xml:space="preserve"> when a protest has been filed with the GAO.  The </w:t>
      </w:r>
      <w:r w:rsidR="0070162F">
        <w:t>contracting activity</w:t>
      </w:r>
      <w:r w:rsidRPr="00AA2AA5">
        <w:t xml:space="preserve"> </w:t>
      </w:r>
      <w:r w:rsidR="004D2F4E" w:rsidRPr="00AA2AA5">
        <w:t xml:space="preserve">must </w:t>
      </w:r>
      <w:r w:rsidRPr="00AA2AA5">
        <w:t xml:space="preserve">immediately notify </w:t>
      </w:r>
      <w:r w:rsidR="00E85A38">
        <w:t>its supporting legal office/local attorney who provides contract law advice</w:t>
      </w:r>
      <w:r w:rsidRPr="00AA2AA5">
        <w:t>.</w:t>
      </w:r>
    </w:p>
    <w:p w14:paraId="138A833B" w14:textId="77777777" w:rsidR="00304304" w:rsidRPr="00AA2AA5" w:rsidRDefault="00304304" w:rsidP="00092B56">
      <w:pPr>
        <w:pStyle w:val="ind5"/>
        <w:widowControl w:val="0"/>
        <w:spacing w:after="0"/>
        <w:ind w:left="0"/>
        <w:rPr>
          <w:szCs w:val="24"/>
        </w:rPr>
      </w:pPr>
    </w:p>
    <w:p w14:paraId="43D92368" w14:textId="77777777" w:rsidR="00304304" w:rsidRPr="00AA2AA5" w:rsidRDefault="00304304" w:rsidP="00092B56">
      <w:pPr>
        <w:pStyle w:val="ind25"/>
        <w:widowControl w:val="0"/>
      </w:pPr>
      <w:r w:rsidRPr="00AA2AA5">
        <w:t>(2)</w:t>
      </w:r>
      <w:r w:rsidR="00B52DCF" w:rsidRPr="00AA2AA5">
        <w:t xml:space="preserve"> </w:t>
      </w:r>
      <w:r w:rsidRPr="00AA2AA5">
        <w:t xml:space="preserve"> The contracting officer </w:t>
      </w:r>
      <w:r w:rsidR="004D2F4E" w:rsidRPr="00AA2AA5">
        <w:t>must</w:t>
      </w:r>
      <w:r w:rsidRPr="00AA2AA5">
        <w:t>, within one business day of receiving the protest:</w:t>
      </w:r>
    </w:p>
    <w:p w14:paraId="7C3036BA" w14:textId="77777777" w:rsidR="00304304" w:rsidRPr="00AA2AA5" w:rsidRDefault="00304304" w:rsidP="00092B56">
      <w:pPr>
        <w:pStyle w:val="ind5"/>
        <w:widowControl w:val="0"/>
        <w:spacing w:after="0"/>
        <w:ind w:left="0" w:firstLine="360"/>
        <w:rPr>
          <w:szCs w:val="24"/>
        </w:rPr>
      </w:pPr>
    </w:p>
    <w:p w14:paraId="60B077A0" w14:textId="629F94D4" w:rsidR="00304304" w:rsidRPr="00AA2AA5" w:rsidRDefault="00304304" w:rsidP="00092B56">
      <w:pPr>
        <w:pStyle w:val="ind5"/>
        <w:widowControl w:val="0"/>
        <w:spacing w:after="0"/>
        <w:ind w:left="0" w:firstLine="720"/>
        <w:rPr>
          <w:szCs w:val="24"/>
        </w:rPr>
      </w:pPr>
      <w:r w:rsidRPr="00AA2AA5">
        <w:rPr>
          <w:szCs w:val="24"/>
        </w:rPr>
        <w:t>(i)</w:t>
      </w:r>
      <w:r w:rsidR="00B52DCF" w:rsidRPr="00AA2AA5">
        <w:rPr>
          <w:szCs w:val="24"/>
        </w:rPr>
        <w:t xml:space="preserve"> </w:t>
      </w:r>
      <w:r w:rsidRPr="00AA2AA5">
        <w:rPr>
          <w:szCs w:val="24"/>
        </w:rPr>
        <w:t xml:space="preserve"> Forward a copy of the protest to </w:t>
      </w:r>
      <w:r w:rsidR="00E85A38">
        <w:t>its supporting legal office/local attorney who provides contract law advice</w:t>
      </w:r>
      <w:r w:rsidRPr="00AA2AA5">
        <w:rPr>
          <w:szCs w:val="24"/>
        </w:rPr>
        <w:t>.</w:t>
      </w:r>
    </w:p>
    <w:p w14:paraId="6CEA3147" w14:textId="77777777" w:rsidR="00304304" w:rsidRPr="00AA2AA5" w:rsidRDefault="00304304" w:rsidP="00092B56">
      <w:pPr>
        <w:pStyle w:val="ind5"/>
        <w:widowControl w:val="0"/>
        <w:spacing w:after="0"/>
        <w:ind w:left="0" w:firstLine="720"/>
        <w:rPr>
          <w:szCs w:val="24"/>
        </w:rPr>
      </w:pPr>
    </w:p>
    <w:p w14:paraId="6F71702B" w14:textId="23B8028F" w:rsidR="00304304" w:rsidRPr="00AA2AA5" w:rsidRDefault="00304304" w:rsidP="00092B56">
      <w:pPr>
        <w:pStyle w:val="ind5"/>
        <w:widowControl w:val="0"/>
        <w:spacing w:after="0"/>
        <w:ind w:left="0" w:firstLine="720"/>
        <w:rPr>
          <w:szCs w:val="24"/>
        </w:rPr>
      </w:pPr>
      <w:r w:rsidRPr="00AA2AA5">
        <w:rPr>
          <w:szCs w:val="24"/>
        </w:rPr>
        <w:t xml:space="preserve">(ii) </w:t>
      </w:r>
      <w:r w:rsidR="00B52DCF" w:rsidRPr="00AA2AA5">
        <w:rPr>
          <w:szCs w:val="24"/>
        </w:rPr>
        <w:t xml:space="preserve"> </w:t>
      </w:r>
      <w:r w:rsidRPr="00AA2AA5">
        <w:rPr>
          <w:szCs w:val="24"/>
        </w:rPr>
        <w:t xml:space="preserve">Provide a copy of the protest (or a redacted copy if the protest is designated as containing protected material) to the awardee, or if no award has been made, to all offerors who appear to have a reasonable prospect of receiving award.  </w:t>
      </w:r>
      <w:r w:rsidR="00AE107D">
        <w:rPr>
          <w:szCs w:val="24"/>
        </w:rPr>
        <w:t xml:space="preserve">If no redacted copy of a protected protest was received, so advise </w:t>
      </w:r>
      <w:r w:rsidR="001E0935">
        <w:rPr>
          <w:szCs w:val="24"/>
        </w:rPr>
        <w:t>AF/JACQ</w:t>
      </w:r>
      <w:r w:rsidR="00AE107D">
        <w:rPr>
          <w:szCs w:val="24"/>
        </w:rPr>
        <w:t xml:space="preserve"> who will raise the issue with the protester.  </w:t>
      </w:r>
    </w:p>
    <w:p w14:paraId="6DE919BB" w14:textId="77777777" w:rsidR="00304304" w:rsidRPr="00AA2AA5" w:rsidRDefault="00304304" w:rsidP="00092B56">
      <w:pPr>
        <w:pStyle w:val="ind5"/>
        <w:widowControl w:val="0"/>
        <w:spacing w:after="0"/>
        <w:ind w:left="0" w:firstLine="720"/>
        <w:rPr>
          <w:szCs w:val="24"/>
        </w:rPr>
      </w:pPr>
    </w:p>
    <w:p w14:paraId="228CFB5E" w14:textId="05857863" w:rsidR="00046186" w:rsidRPr="00AA2AA5" w:rsidRDefault="00304304" w:rsidP="00092B56">
      <w:pPr>
        <w:pStyle w:val="ind5"/>
        <w:widowControl w:val="0"/>
        <w:spacing w:after="0"/>
        <w:ind w:left="0" w:firstLine="720"/>
        <w:rPr>
          <w:szCs w:val="24"/>
        </w:rPr>
      </w:pPr>
      <w:r w:rsidRPr="00AA2AA5">
        <w:rPr>
          <w:szCs w:val="24"/>
        </w:rPr>
        <w:t xml:space="preserve">(iii) </w:t>
      </w:r>
      <w:r w:rsidR="00B52DCF" w:rsidRPr="00AA2AA5">
        <w:rPr>
          <w:szCs w:val="24"/>
        </w:rPr>
        <w:t xml:space="preserve"> </w:t>
      </w:r>
      <w:r w:rsidRPr="00AA2AA5">
        <w:rPr>
          <w:szCs w:val="24"/>
        </w:rPr>
        <w:t xml:space="preserve">Advise </w:t>
      </w:r>
      <w:r w:rsidR="001E0935">
        <w:rPr>
          <w:szCs w:val="24"/>
        </w:rPr>
        <w:t>AF/JACQ</w:t>
      </w:r>
      <w:r w:rsidR="001E0935" w:rsidRPr="00AA2AA5">
        <w:rPr>
          <w:szCs w:val="24"/>
        </w:rPr>
        <w:t xml:space="preserve"> </w:t>
      </w:r>
      <w:r w:rsidR="00942770" w:rsidRPr="00AA2AA5">
        <w:rPr>
          <w:szCs w:val="24"/>
        </w:rPr>
        <w:t>and SAF/AQC</w:t>
      </w:r>
      <w:r w:rsidRPr="00AA2AA5">
        <w:rPr>
          <w:szCs w:val="24"/>
        </w:rPr>
        <w:t xml:space="preserve"> as to all action</w:t>
      </w:r>
      <w:r w:rsidR="00942770" w:rsidRPr="00AA2AA5">
        <w:rPr>
          <w:szCs w:val="24"/>
        </w:rPr>
        <w:t>s</w:t>
      </w:r>
      <w:r w:rsidRPr="00AA2AA5">
        <w:rPr>
          <w:szCs w:val="24"/>
        </w:rPr>
        <w:t xml:space="preserve"> being taken regarding a stay of performance </w:t>
      </w:r>
      <w:r w:rsidR="008E5A13" w:rsidRPr="00AA2AA5">
        <w:rPr>
          <w:szCs w:val="24"/>
        </w:rPr>
        <w:t xml:space="preserve">and any </w:t>
      </w:r>
      <w:r w:rsidRPr="00AA2AA5">
        <w:rPr>
          <w:szCs w:val="24"/>
        </w:rPr>
        <w:t>ov</w:t>
      </w:r>
      <w:r w:rsidR="00046186" w:rsidRPr="00AA2AA5">
        <w:rPr>
          <w:szCs w:val="24"/>
        </w:rPr>
        <w:t>erride of the stay to include:</w:t>
      </w:r>
    </w:p>
    <w:p w14:paraId="1594164C" w14:textId="77777777" w:rsidR="00046186" w:rsidRPr="00AA2AA5" w:rsidRDefault="00046186" w:rsidP="00092B56">
      <w:pPr>
        <w:pStyle w:val="ind5"/>
        <w:widowControl w:val="0"/>
        <w:spacing w:after="0"/>
        <w:ind w:left="0" w:firstLine="720"/>
        <w:rPr>
          <w:szCs w:val="24"/>
        </w:rPr>
      </w:pPr>
    </w:p>
    <w:p w14:paraId="6D283095" w14:textId="77777777" w:rsidR="00046186" w:rsidRPr="00AA2AA5" w:rsidRDefault="005774C3" w:rsidP="00092B56">
      <w:pPr>
        <w:pStyle w:val="ind75"/>
        <w:widowControl w:val="0"/>
        <w:spacing w:after="0"/>
        <w:ind w:left="0" w:firstLine="1080"/>
        <w:rPr>
          <w:szCs w:val="24"/>
        </w:rPr>
      </w:pPr>
      <w:r w:rsidRPr="00AA2AA5">
        <w:rPr>
          <w:szCs w:val="24"/>
        </w:rPr>
        <w:t>(A)</w:t>
      </w:r>
      <w:r w:rsidR="00B52DCF" w:rsidRPr="00AA2AA5">
        <w:rPr>
          <w:szCs w:val="24"/>
        </w:rPr>
        <w:t xml:space="preserve"> </w:t>
      </w:r>
      <w:r w:rsidRPr="00AA2AA5">
        <w:rPr>
          <w:szCs w:val="24"/>
        </w:rPr>
        <w:t xml:space="preserve"> </w:t>
      </w:r>
      <w:r w:rsidR="00046186" w:rsidRPr="00AA2AA5">
        <w:rPr>
          <w:szCs w:val="24"/>
        </w:rPr>
        <w:t>A discussion of w</w:t>
      </w:r>
      <w:r w:rsidR="00304304" w:rsidRPr="00AA2AA5">
        <w:rPr>
          <w:szCs w:val="24"/>
        </w:rPr>
        <w:t xml:space="preserve">hether a stay of performance or award is required IAW </w:t>
      </w:r>
      <w:r w:rsidR="008B78C4" w:rsidRPr="00AA2AA5">
        <w:rPr>
          <w:szCs w:val="24"/>
        </w:rPr>
        <w:t>31 U.S.C. 3553.</w:t>
      </w:r>
    </w:p>
    <w:p w14:paraId="39DCAF34" w14:textId="77777777" w:rsidR="00B95D2E" w:rsidRDefault="00B95D2E" w:rsidP="00092B56">
      <w:pPr>
        <w:pStyle w:val="ind75"/>
        <w:widowControl w:val="0"/>
        <w:spacing w:after="0"/>
        <w:ind w:left="0" w:firstLine="1080"/>
        <w:rPr>
          <w:szCs w:val="24"/>
        </w:rPr>
      </w:pPr>
    </w:p>
    <w:p w14:paraId="623A2718" w14:textId="769170DF" w:rsidR="00046186" w:rsidRPr="00AA2AA5" w:rsidRDefault="005774C3" w:rsidP="00092B56">
      <w:pPr>
        <w:pStyle w:val="ind75"/>
        <w:widowControl w:val="0"/>
        <w:spacing w:after="0"/>
        <w:ind w:left="0" w:firstLine="1080"/>
        <w:rPr>
          <w:szCs w:val="24"/>
        </w:rPr>
      </w:pPr>
      <w:r w:rsidRPr="00AA2AA5">
        <w:rPr>
          <w:szCs w:val="24"/>
        </w:rPr>
        <w:t>(B)</w:t>
      </w:r>
      <w:r w:rsidR="00B52DCF" w:rsidRPr="00AA2AA5">
        <w:rPr>
          <w:szCs w:val="24"/>
        </w:rPr>
        <w:t xml:space="preserve"> </w:t>
      </w:r>
      <w:r w:rsidRPr="00AA2AA5">
        <w:rPr>
          <w:szCs w:val="24"/>
        </w:rPr>
        <w:t xml:space="preserve"> I</w:t>
      </w:r>
      <w:r w:rsidR="00304304" w:rsidRPr="00AA2AA5">
        <w:rPr>
          <w:szCs w:val="24"/>
        </w:rPr>
        <w:t xml:space="preserve">f a stay is required IAW </w:t>
      </w:r>
      <w:r w:rsidR="00304304" w:rsidRPr="009E6968">
        <w:rPr>
          <w:szCs w:val="24"/>
        </w:rPr>
        <w:t>FAR 33.104(b) or (c)</w:t>
      </w:r>
      <w:r w:rsidR="00304304" w:rsidRPr="00AA2AA5">
        <w:rPr>
          <w:szCs w:val="24"/>
        </w:rPr>
        <w:t>, whether an override will be sought</w:t>
      </w:r>
      <w:r w:rsidR="008B78C4" w:rsidRPr="00AA2AA5">
        <w:rPr>
          <w:szCs w:val="24"/>
        </w:rPr>
        <w:t xml:space="preserve"> to lift the stay.</w:t>
      </w:r>
      <w:r w:rsidR="00304304" w:rsidRPr="00AA2AA5">
        <w:rPr>
          <w:szCs w:val="24"/>
        </w:rPr>
        <w:t xml:space="preserve">  </w:t>
      </w:r>
      <w:r w:rsidR="00046186" w:rsidRPr="00AA2AA5">
        <w:rPr>
          <w:szCs w:val="24"/>
        </w:rPr>
        <w:t>(</w:t>
      </w:r>
      <w:r w:rsidR="00304304" w:rsidRPr="00AA2AA5">
        <w:rPr>
          <w:szCs w:val="24"/>
        </w:rPr>
        <w:t>See paragraph (h).</w:t>
      </w:r>
      <w:r w:rsidR="00046186" w:rsidRPr="00AA2AA5">
        <w:rPr>
          <w:szCs w:val="24"/>
        </w:rPr>
        <w:t>)</w:t>
      </w:r>
    </w:p>
    <w:p w14:paraId="6BFAAF50" w14:textId="77777777" w:rsidR="00046186" w:rsidRPr="00AA2AA5" w:rsidRDefault="00046186" w:rsidP="00092B56">
      <w:pPr>
        <w:pStyle w:val="ind75"/>
        <w:widowControl w:val="0"/>
        <w:spacing w:after="0"/>
        <w:ind w:left="0" w:firstLine="1080"/>
        <w:rPr>
          <w:szCs w:val="24"/>
        </w:rPr>
      </w:pPr>
    </w:p>
    <w:p w14:paraId="0B2489F9" w14:textId="77777777" w:rsidR="00304304" w:rsidRPr="00AA2AA5" w:rsidRDefault="00046186" w:rsidP="00092B56">
      <w:pPr>
        <w:pStyle w:val="ind75"/>
        <w:widowControl w:val="0"/>
        <w:spacing w:after="0"/>
        <w:ind w:left="0" w:firstLine="1080"/>
        <w:rPr>
          <w:szCs w:val="24"/>
        </w:rPr>
      </w:pPr>
      <w:r w:rsidRPr="00AA2AA5">
        <w:rPr>
          <w:szCs w:val="24"/>
        </w:rPr>
        <w:t>(C)</w:t>
      </w:r>
      <w:r w:rsidR="00B52DCF" w:rsidRPr="00AA2AA5">
        <w:rPr>
          <w:szCs w:val="24"/>
        </w:rPr>
        <w:t xml:space="preserve"> </w:t>
      </w:r>
      <w:r w:rsidRPr="00AA2AA5">
        <w:rPr>
          <w:szCs w:val="24"/>
        </w:rPr>
        <w:t xml:space="preserve"> </w:t>
      </w:r>
      <w:r w:rsidR="00304304" w:rsidRPr="00AA2AA5">
        <w:rPr>
          <w:szCs w:val="24"/>
        </w:rPr>
        <w:t xml:space="preserve">If a stay is not required, </w:t>
      </w:r>
      <w:r w:rsidRPr="00AA2AA5">
        <w:rPr>
          <w:szCs w:val="24"/>
        </w:rPr>
        <w:t xml:space="preserve">discuss </w:t>
      </w:r>
      <w:r w:rsidR="00304304" w:rsidRPr="00AA2AA5">
        <w:rPr>
          <w:szCs w:val="24"/>
        </w:rPr>
        <w:t xml:space="preserve">whether a suspension of performance or </w:t>
      </w:r>
      <w:r w:rsidRPr="00AA2AA5">
        <w:rPr>
          <w:szCs w:val="24"/>
        </w:rPr>
        <w:t>termination of the contract is</w:t>
      </w:r>
      <w:r w:rsidR="00304304" w:rsidRPr="00AA2AA5">
        <w:rPr>
          <w:szCs w:val="24"/>
        </w:rPr>
        <w:t xml:space="preserve"> in the best interest of the Air Force.</w:t>
      </w:r>
    </w:p>
    <w:p w14:paraId="13CDDD51" w14:textId="77777777" w:rsidR="00304304" w:rsidRPr="00AA2AA5" w:rsidRDefault="00304304" w:rsidP="00092B56">
      <w:pPr>
        <w:pStyle w:val="ind5"/>
        <w:widowControl w:val="0"/>
        <w:spacing w:after="0"/>
        <w:ind w:left="0" w:firstLine="720"/>
        <w:rPr>
          <w:szCs w:val="24"/>
        </w:rPr>
      </w:pPr>
    </w:p>
    <w:p w14:paraId="5BB02751" w14:textId="30058B32" w:rsidR="00304304" w:rsidRDefault="00304304" w:rsidP="00092B56">
      <w:pPr>
        <w:pStyle w:val="ind5"/>
        <w:widowControl w:val="0"/>
        <w:spacing w:after="0"/>
        <w:ind w:left="0" w:firstLine="720"/>
        <w:rPr>
          <w:szCs w:val="24"/>
        </w:rPr>
      </w:pPr>
      <w:proofErr w:type="gramStart"/>
      <w:r w:rsidRPr="00AA2AA5">
        <w:rPr>
          <w:szCs w:val="24"/>
        </w:rPr>
        <w:t xml:space="preserve">(iv) </w:t>
      </w:r>
      <w:r w:rsidR="002855C1">
        <w:rPr>
          <w:szCs w:val="24"/>
        </w:rPr>
        <w:t>Send</w:t>
      </w:r>
      <w:proofErr w:type="gramEnd"/>
      <w:r w:rsidR="002855C1">
        <w:rPr>
          <w:szCs w:val="24"/>
        </w:rPr>
        <w:t xml:space="preserve"> an email to </w:t>
      </w:r>
      <w:hyperlink r:id="rId16" w:history="1">
        <w:r w:rsidR="002855C1" w:rsidRPr="0070162F">
          <w:rPr>
            <w:rStyle w:val="Hyperlink"/>
            <w:szCs w:val="24"/>
          </w:rPr>
          <w:t>AF/JACQ</w:t>
        </w:r>
      </w:hyperlink>
      <w:r w:rsidRPr="00AA2AA5">
        <w:rPr>
          <w:szCs w:val="24"/>
        </w:rPr>
        <w:t xml:space="preserve"> </w:t>
      </w:r>
      <w:r w:rsidR="002855C1">
        <w:rPr>
          <w:szCs w:val="24"/>
        </w:rPr>
        <w:t xml:space="preserve">with </w:t>
      </w:r>
      <w:r w:rsidRPr="00AA2AA5">
        <w:rPr>
          <w:szCs w:val="24"/>
        </w:rPr>
        <w:t>the name, phone number, and e-mail address of the contracting officer and the local attorney</w:t>
      </w:r>
      <w:r w:rsidR="002855C1">
        <w:rPr>
          <w:szCs w:val="24"/>
        </w:rPr>
        <w:t>.</w:t>
      </w:r>
    </w:p>
    <w:p w14:paraId="351A0DC2" w14:textId="4B0FB74D" w:rsidR="00381CD2" w:rsidRDefault="00381CD2" w:rsidP="00092B56">
      <w:pPr>
        <w:pStyle w:val="ind5"/>
        <w:widowControl w:val="0"/>
        <w:spacing w:after="0"/>
        <w:ind w:left="0" w:firstLine="720"/>
        <w:rPr>
          <w:szCs w:val="24"/>
        </w:rPr>
      </w:pPr>
    </w:p>
    <w:p w14:paraId="39A5801C" w14:textId="75D1962B" w:rsidR="007C4344" w:rsidRDefault="00304304" w:rsidP="00092B56">
      <w:pPr>
        <w:pStyle w:val="ind25"/>
        <w:widowControl w:val="0"/>
      </w:pPr>
      <w:r w:rsidRPr="00AA2AA5">
        <w:t>(</w:t>
      </w:r>
      <w:r w:rsidR="00FF15EC">
        <w:t>3</w:t>
      </w:r>
      <w:r w:rsidRPr="00AA2AA5">
        <w:t xml:space="preserve">) </w:t>
      </w:r>
      <w:r w:rsidR="00B52DCF" w:rsidRPr="00AA2AA5">
        <w:t xml:space="preserve"> </w:t>
      </w:r>
      <w:r w:rsidRPr="00AA2AA5">
        <w:t xml:space="preserve">The contracting officer </w:t>
      </w:r>
      <w:r w:rsidR="00381CD2">
        <w:t xml:space="preserve">is responsible for generating the </w:t>
      </w:r>
      <w:r w:rsidR="007C4344">
        <w:t>contracting officer’s statement of facts</w:t>
      </w:r>
      <w:r w:rsidR="00381CD2">
        <w:t>.  W</w:t>
      </w:r>
      <w:r w:rsidRPr="00AA2AA5">
        <w:t xml:space="preserve">ithin ten days after the Air Force receives the protest, provide the </w:t>
      </w:r>
      <w:r w:rsidR="00AE5EF2" w:rsidRPr="00AA2AA5">
        <w:t xml:space="preserve">draft </w:t>
      </w:r>
      <w:r w:rsidRPr="00AA2AA5">
        <w:t xml:space="preserve">statement of facts and table of contents to </w:t>
      </w:r>
      <w:r w:rsidR="00E85A38">
        <w:t xml:space="preserve">its supporting legal office/local attorney who provides contract law advice. </w:t>
      </w:r>
      <w:r w:rsidR="00381CD2">
        <w:t xml:space="preserve">  </w:t>
      </w:r>
    </w:p>
    <w:p w14:paraId="77DC459A" w14:textId="77777777" w:rsidR="007C4344" w:rsidRDefault="007C4344" w:rsidP="00092B56">
      <w:pPr>
        <w:pStyle w:val="ind25"/>
        <w:widowControl w:val="0"/>
      </w:pPr>
    </w:p>
    <w:p w14:paraId="76BAAA82" w14:textId="4636E004" w:rsidR="00304304" w:rsidRPr="00AA2AA5" w:rsidRDefault="007C4344" w:rsidP="00092B56">
      <w:pPr>
        <w:pStyle w:val="ind25"/>
        <w:widowControl w:val="0"/>
      </w:pPr>
      <w:r>
        <w:t>(</w:t>
      </w:r>
      <w:r w:rsidR="00FF15EC">
        <w:t>4</w:t>
      </w:r>
      <w:r>
        <w:t xml:space="preserve">) </w:t>
      </w:r>
      <w:r w:rsidR="00381CD2">
        <w:t xml:space="preserve">The </w:t>
      </w:r>
      <w:r w:rsidR="00E85A38">
        <w:t>supporting legal office/local attorney</w:t>
      </w:r>
      <w:r w:rsidR="00381CD2">
        <w:t xml:space="preserve"> is responsible for preparing the initial memorandum of law, which will include a legal analysis of each ground of protest.</w:t>
      </w:r>
    </w:p>
    <w:p w14:paraId="722C3D20" w14:textId="77777777" w:rsidR="00304304" w:rsidRPr="00AA2AA5" w:rsidRDefault="00304304" w:rsidP="00092B56">
      <w:pPr>
        <w:pStyle w:val="ind25"/>
        <w:widowControl w:val="0"/>
      </w:pPr>
    </w:p>
    <w:p w14:paraId="2631F73A" w14:textId="3B6812AB" w:rsidR="00304304" w:rsidRPr="00AA2AA5" w:rsidRDefault="00304304" w:rsidP="00092B56">
      <w:pPr>
        <w:pStyle w:val="ind25"/>
        <w:widowControl w:val="0"/>
      </w:pPr>
      <w:r w:rsidRPr="00AA2AA5">
        <w:t>(</w:t>
      </w:r>
      <w:r w:rsidR="00FF15EC">
        <w:t>5</w:t>
      </w:r>
      <w:r w:rsidRPr="00AA2AA5">
        <w:t xml:space="preserve">) </w:t>
      </w:r>
      <w:r w:rsidR="00B52DCF" w:rsidRPr="00AA2AA5">
        <w:t xml:space="preserve"> </w:t>
      </w:r>
      <w:r w:rsidRPr="00AA2AA5">
        <w:t xml:space="preserve">The contracting officer </w:t>
      </w:r>
      <w:r w:rsidR="004D2F4E" w:rsidRPr="00AA2AA5">
        <w:t xml:space="preserve">must </w:t>
      </w:r>
      <w:r w:rsidRPr="00AA2AA5">
        <w:t>e-mail drafts of the initial</w:t>
      </w:r>
      <w:r w:rsidR="00A10D5D">
        <w:t xml:space="preserve"> memorandum of law</w:t>
      </w:r>
      <w:r w:rsidRPr="00AA2AA5">
        <w:t xml:space="preserve">, statement of facts, and table of contents (including a listing of any requested documents deemed irrelevant) to </w:t>
      </w:r>
      <w:r w:rsidR="001E0935">
        <w:t>AF/JACQ</w:t>
      </w:r>
      <w:r w:rsidRPr="00AA2AA5">
        <w:t xml:space="preserve"> (copying the focal point) as soon as practicable, but not later than 15 days after the Air Force is notified of the protest (or seven days from the date the express option is invoked by the GAO).</w:t>
      </w:r>
    </w:p>
    <w:p w14:paraId="23DA8D7C" w14:textId="2A083307" w:rsidR="00955798" w:rsidRDefault="00955798" w:rsidP="00092B56">
      <w:pPr>
        <w:pStyle w:val="ind25"/>
        <w:widowControl w:val="0"/>
      </w:pPr>
    </w:p>
    <w:p w14:paraId="098A554B" w14:textId="656DCEAC" w:rsidR="00304304" w:rsidRPr="00712B08" w:rsidRDefault="00C50240" w:rsidP="00092B56">
      <w:pPr>
        <w:pStyle w:val="ind25"/>
        <w:widowControl w:val="0"/>
      </w:pPr>
      <w:r>
        <w:t xml:space="preserve">(c) </w:t>
      </w:r>
      <w:r w:rsidR="00304304" w:rsidRPr="00712B08">
        <w:t>Hearings</w:t>
      </w:r>
    </w:p>
    <w:p w14:paraId="148FE786" w14:textId="77777777" w:rsidR="00D05DDA" w:rsidRPr="00AA2AA5" w:rsidRDefault="00D05DDA" w:rsidP="00092B56">
      <w:pPr>
        <w:pStyle w:val="ind25"/>
        <w:widowControl w:val="0"/>
      </w:pPr>
    </w:p>
    <w:p w14:paraId="60A7165A" w14:textId="508A508C" w:rsidR="00304304" w:rsidRDefault="00304304" w:rsidP="00092B56">
      <w:pPr>
        <w:pStyle w:val="ind5"/>
        <w:widowControl w:val="0"/>
        <w:spacing w:after="0"/>
        <w:ind w:left="0" w:firstLine="720"/>
        <w:rPr>
          <w:szCs w:val="24"/>
        </w:rPr>
      </w:pPr>
      <w:r w:rsidRPr="00AA2AA5">
        <w:rPr>
          <w:szCs w:val="24"/>
        </w:rPr>
        <w:t xml:space="preserve">(i) </w:t>
      </w:r>
      <w:r w:rsidR="00B52DCF" w:rsidRPr="00AA2AA5">
        <w:rPr>
          <w:szCs w:val="24"/>
        </w:rPr>
        <w:t xml:space="preserve"> </w:t>
      </w:r>
      <w:r w:rsidR="00673781">
        <w:rPr>
          <w:szCs w:val="24"/>
        </w:rPr>
        <w:t>If GAO calls for a hearing, t</w:t>
      </w:r>
      <w:r w:rsidRPr="00AA2AA5">
        <w:rPr>
          <w:szCs w:val="24"/>
        </w:rPr>
        <w:t xml:space="preserve">he contracting activity </w:t>
      </w:r>
      <w:r w:rsidR="004D2F4E" w:rsidRPr="00AA2AA5">
        <w:rPr>
          <w:szCs w:val="24"/>
        </w:rPr>
        <w:t xml:space="preserve">must </w:t>
      </w:r>
      <w:r w:rsidRPr="00AA2AA5">
        <w:rPr>
          <w:szCs w:val="24"/>
        </w:rPr>
        <w:t xml:space="preserve">provide the requested witnesses and other support required by </w:t>
      </w:r>
      <w:r w:rsidR="001E0935">
        <w:rPr>
          <w:szCs w:val="24"/>
        </w:rPr>
        <w:t>AF/JACQ</w:t>
      </w:r>
      <w:r w:rsidRPr="00AA2AA5">
        <w:rPr>
          <w:szCs w:val="24"/>
        </w:rPr>
        <w:t>.  The contracting activity is responsible for funding witness travel and TDY costs.</w:t>
      </w:r>
    </w:p>
    <w:p w14:paraId="18489C80" w14:textId="77777777" w:rsidR="00D05DDA" w:rsidRPr="00AA2AA5" w:rsidRDefault="00D05DDA" w:rsidP="00092B56">
      <w:pPr>
        <w:pStyle w:val="ind5"/>
        <w:widowControl w:val="0"/>
        <w:spacing w:after="0"/>
        <w:ind w:left="0" w:firstLine="720"/>
        <w:rPr>
          <w:szCs w:val="24"/>
        </w:rPr>
      </w:pPr>
    </w:p>
    <w:p w14:paraId="643AC942" w14:textId="2928E405" w:rsidR="00D05DDA" w:rsidRDefault="00304304" w:rsidP="00092B56">
      <w:pPr>
        <w:pStyle w:val="ind5"/>
        <w:widowControl w:val="0"/>
        <w:spacing w:after="0"/>
        <w:ind w:left="0" w:firstLine="720"/>
        <w:rPr>
          <w:szCs w:val="24"/>
        </w:rPr>
      </w:pPr>
      <w:r w:rsidRPr="00AA2AA5">
        <w:rPr>
          <w:szCs w:val="24"/>
        </w:rPr>
        <w:lastRenderedPageBreak/>
        <w:t>(i</w:t>
      </w:r>
      <w:r w:rsidR="00D05DDA">
        <w:rPr>
          <w:szCs w:val="24"/>
        </w:rPr>
        <w:t>i</w:t>
      </w:r>
      <w:r w:rsidRPr="00AA2AA5">
        <w:rPr>
          <w:szCs w:val="24"/>
        </w:rPr>
        <w:t>)</w:t>
      </w:r>
      <w:r w:rsidR="00B52DCF" w:rsidRPr="00AA2AA5">
        <w:rPr>
          <w:szCs w:val="24"/>
        </w:rPr>
        <w:t xml:space="preserve"> </w:t>
      </w:r>
      <w:r w:rsidRPr="00AA2AA5">
        <w:rPr>
          <w:szCs w:val="24"/>
        </w:rPr>
        <w:t xml:space="preserve"> At the request of the GAO through </w:t>
      </w:r>
      <w:r w:rsidR="001E0935">
        <w:rPr>
          <w:szCs w:val="24"/>
        </w:rPr>
        <w:t xml:space="preserve">AF/JACQ </w:t>
      </w:r>
      <w:r w:rsidRPr="00AA2AA5">
        <w:rPr>
          <w:szCs w:val="24"/>
        </w:rPr>
        <w:t xml:space="preserve">or at the request of </w:t>
      </w:r>
      <w:r w:rsidR="001E0935">
        <w:rPr>
          <w:szCs w:val="24"/>
        </w:rPr>
        <w:t>AF/JACQ</w:t>
      </w:r>
      <w:r w:rsidRPr="00AA2AA5">
        <w:rPr>
          <w:szCs w:val="24"/>
        </w:rPr>
        <w:t xml:space="preserve">, the contracting activity </w:t>
      </w:r>
      <w:r w:rsidR="004D2F4E" w:rsidRPr="00AA2AA5">
        <w:rPr>
          <w:szCs w:val="24"/>
        </w:rPr>
        <w:t xml:space="preserve">must </w:t>
      </w:r>
      <w:r w:rsidRPr="00AA2AA5">
        <w:rPr>
          <w:szCs w:val="24"/>
        </w:rPr>
        <w:t xml:space="preserve">obtain and fund court reporter services to transcribe the hearing.  The </w:t>
      </w:r>
      <w:r w:rsidR="002D361A" w:rsidRPr="00AA2AA5">
        <w:rPr>
          <w:szCs w:val="24"/>
        </w:rPr>
        <w:t>cost of court reporter services is</w:t>
      </w:r>
      <w:r w:rsidRPr="00AA2AA5">
        <w:rPr>
          <w:szCs w:val="24"/>
        </w:rPr>
        <w:t xml:space="preserve"> typically shared between the contracting activity, the </w:t>
      </w:r>
      <w:r w:rsidR="001E0935">
        <w:rPr>
          <w:szCs w:val="24"/>
        </w:rPr>
        <w:t>p</w:t>
      </w:r>
      <w:r w:rsidRPr="00AA2AA5">
        <w:rPr>
          <w:szCs w:val="24"/>
        </w:rPr>
        <w:t xml:space="preserve">rotester, and the </w:t>
      </w:r>
      <w:r w:rsidR="002855C1" w:rsidRPr="00AA2AA5">
        <w:rPr>
          <w:szCs w:val="24"/>
        </w:rPr>
        <w:t>interven</w:t>
      </w:r>
      <w:r w:rsidR="002855C1">
        <w:rPr>
          <w:szCs w:val="24"/>
        </w:rPr>
        <w:t>e</w:t>
      </w:r>
      <w:r w:rsidR="002855C1" w:rsidRPr="00AA2AA5">
        <w:rPr>
          <w:szCs w:val="24"/>
        </w:rPr>
        <w:t>r</w:t>
      </w:r>
      <w:r w:rsidRPr="00AA2AA5">
        <w:rPr>
          <w:szCs w:val="24"/>
        </w:rPr>
        <w:t xml:space="preserve">. </w:t>
      </w:r>
    </w:p>
    <w:p w14:paraId="09F26340" w14:textId="55316D4B" w:rsidR="00304304" w:rsidRPr="00AA2AA5" w:rsidRDefault="00304304" w:rsidP="00092B56">
      <w:pPr>
        <w:pStyle w:val="ind5"/>
        <w:widowControl w:val="0"/>
        <w:spacing w:after="0"/>
        <w:ind w:left="0" w:firstLine="720"/>
        <w:rPr>
          <w:szCs w:val="24"/>
        </w:rPr>
      </w:pPr>
      <w:r w:rsidRPr="00AA2AA5">
        <w:rPr>
          <w:szCs w:val="24"/>
        </w:rPr>
        <w:t xml:space="preserve">     </w:t>
      </w:r>
    </w:p>
    <w:p w14:paraId="4A5B6FBC" w14:textId="5D8D93C1" w:rsidR="00304304" w:rsidRPr="00AA2AA5" w:rsidRDefault="00304304" w:rsidP="00092B56">
      <w:pPr>
        <w:widowControl w:val="0"/>
        <w:rPr>
          <w:i/>
          <w:iCs/>
        </w:rPr>
      </w:pPr>
      <w:r w:rsidRPr="00AA2AA5">
        <w:t>(</w:t>
      </w:r>
      <w:r w:rsidR="00FF15EC">
        <w:t>d</w:t>
      </w:r>
      <w:r w:rsidRPr="00AA2AA5">
        <w:t xml:space="preserve">) </w:t>
      </w:r>
      <w:r w:rsidR="00B52DCF" w:rsidRPr="00AA2AA5">
        <w:t xml:space="preserve"> </w:t>
      </w:r>
      <w:r w:rsidRPr="00AA2AA5">
        <w:rPr>
          <w:i/>
        </w:rPr>
        <w:t>Resolving</w:t>
      </w:r>
      <w:r w:rsidRPr="00AA2AA5">
        <w:rPr>
          <w:i/>
          <w:iCs/>
        </w:rPr>
        <w:t xml:space="preserve"> the Protest</w:t>
      </w:r>
    </w:p>
    <w:p w14:paraId="30DA5F22" w14:textId="77777777" w:rsidR="00304304" w:rsidRPr="00AA2AA5" w:rsidRDefault="00304304" w:rsidP="00092B56">
      <w:pPr>
        <w:widowControl w:val="0"/>
      </w:pPr>
    </w:p>
    <w:p w14:paraId="44805B0A" w14:textId="2D487A77" w:rsidR="00304304" w:rsidRPr="00AA2AA5" w:rsidRDefault="00304304" w:rsidP="00092B56">
      <w:pPr>
        <w:pStyle w:val="ind25"/>
        <w:widowControl w:val="0"/>
      </w:pPr>
      <w:r w:rsidRPr="00AA2AA5">
        <w:t>(1)</w:t>
      </w:r>
      <w:r w:rsidR="00B52DCF" w:rsidRPr="00AA2AA5">
        <w:t xml:space="preserve"> </w:t>
      </w:r>
      <w:r w:rsidRPr="00AA2AA5">
        <w:t xml:space="preserve"> GAO Decision.  If the protest goes to a written decision, the GAO will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w:t>
      </w:r>
      <w:r w:rsidR="00EF13D8" w:rsidRPr="00AA2AA5">
        <w:t xml:space="preserve"> unless those personnel have been explicitly admitted to access of protected material under the protective order.  Generally, those admitted to access under the protective order will be legal counsel for the protester and </w:t>
      </w:r>
      <w:r w:rsidR="002855C1" w:rsidRPr="00AA2AA5">
        <w:t>interven</w:t>
      </w:r>
      <w:r w:rsidR="002855C1">
        <w:t>e</w:t>
      </w:r>
      <w:r w:rsidR="002855C1" w:rsidRPr="00AA2AA5">
        <w:t>rs</w:t>
      </w:r>
      <w:r w:rsidR="00EF13D8" w:rsidRPr="00AA2AA5">
        <w:t xml:space="preserve">. </w:t>
      </w:r>
      <w:r w:rsidR="00AC78B4" w:rsidRPr="00AA2AA5">
        <w:t xml:space="preserve"> </w:t>
      </w:r>
      <w:r w:rsidRPr="00AA2AA5">
        <w:t xml:space="preserve">The GAO will issue a public redacted version of the decision at a later date. </w:t>
      </w:r>
    </w:p>
    <w:p w14:paraId="0B31779C" w14:textId="77777777" w:rsidR="00304304" w:rsidRPr="00AA2AA5" w:rsidRDefault="00304304" w:rsidP="00092B56">
      <w:pPr>
        <w:pStyle w:val="ind5"/>
        <w:widowControl w:val="0"/>
        <w:spacing w:after="0"/>
        <w:ind w:left="0" w:firstLine="360"/>
        <w:rPr>
          <w:szCs w:val="24"/>
        </w:rPr>
      </w:pPr>
    </w:p>
    <w:p w14:paraId="03C66182" w14:textId="77777777" w:rsidR="00304304" w:rsidRPr="00AA2AA5" w:rsidRDefault="00304304" w:rsidP="00092B56">
      <w:pPr>
        <w:pStyle w:val="ind5"/>
        <w:widowControl w:val="0"/>
        <w:spacing w:after="0"/>
        <w:ind w:left="0" w:firstLine="720"/>
        <w:rPr>
          <w:szCs w:val="24"/>
        </w:rPr>
      </w:pPr>
      <w:r w:rsidRPr="00AA2AA5">
        <w:rPr>
          <w:szCs w:val="24"/>
        </w:rPr>
        <w:t>(i)</w:t>
      </w:r>
      <w:r w:rsidR="00B52DCF" w:rsidRPr="00AA2AA5">
        <w:rPr>
          <w:szCs w:val="24"/>
        </w:rPr>
        <w:t xml:space="preserve"> </w:t>
      </w:r>
      <w:r w:rsidRPr="00AA2AA5">
        <w:rPr>
          <w:szCs w:val="24"/>
        </w:rPr>
        <w:t xml:space="preserve"> Denial or Dismissal.  If the GAO denies or dismisses a protest, the protest is closed. The Air Force can proceed with all contractual actions upon notification of denial or dismissal.</w:t>
      </w:r>
    </w:p>
    <w:p w14:paraId="6C9776CA" w14:textId="77777777" w:rsidR="00304304" w:rsidRPr="00AA2AA5" w:rsidRDefault="00304304" w:rsidP="00092B56">
      <w:pPr>
        <w:pStyle w:val="ind5"/>
        <w:widowControl w:val="0"/>
        <w:spacing w:after="0"/>
        <w:ind w:left="0" w:firstLine="720"/>
        <w:rPr>
          <w:szCs w:val="24"/>
        </w:rPr>
      </w:pPr>
    </w:p>
    <w:p w14:paraId="09B516ED" w14:textId="77777777" w:rsidR="00304304" w:rsidRPr="00AA2AA5" w:rsidRDefault="00304304" w:rsidP="00092B56">
      <w:pPr>
        <w:pStyle w:val="ind5"/>
        <w:widowControl w:val="0"/>
        <w:spacing w:after="0"/>
        <w:ind w:left="0" w:firstLine="720"/>
        <w:rPr>
          <w:szCs w:val="24"/>
        </w:rPr>
      </w:pPr>
      <w:r w:rsidRPr="00AA2AA5">
        <w:rPr>
          <w:szCs w:val="24"/>
        </w:rPr>
        <w:t xml:space="preserve">(ii) </w:t>
      </w:r>
      <w:r w:rsidR="00B52DCF" w:rsidRPr="00AA2AA5">
        <w:rPr>
          <w:szCs w:val="24"/>
        </w:rPr>
        <w:t xml:space="preserve"> </w:t>
      </w:r>
      <w:r w:rsidRPr="00AA2AA5">
        <w:rPr>
          <w:szCs w:val="24"/>
        </w:rPr>
        <w:t>Sustain.  If the GAO sustains a protest, the GAO will also recommend corrective action and may recommend payment of reasonable protest costs, to include reasonable attorney fees.  In some cases the GAO may also recommend payment of proposal preparation costs.</w:t>
      </w:r>
    </w:p>
    <w:p w14:paraId="033D392D" w14:textId="77777777" w:rsidR="00304304" w:rsidRPr="00AA2AA5" w:rsidRDefault="00304304" w:rsidP="00092B56">
      <w:pPr>
        <w:pStyle w:val="ind75"/>
        <w:widowControl w:val="0"/>
        <w:spacing w:after="0"/>
        <w:ind w:left="0" w:firstLine="720"/>
        <w:rPr>
          <w:szCs w:val="24"/>
        </w:rPr>
      </w:pPr>
    </w:p>
    <w:p w14:paraId="5EC713DD" w14:textId="0CFBF1BE" w:rsidR="00304304" w:rsidRPr="00AA2AA5" w:rsidRDefault="00304304" w:rsidP="00092B56">
      <w:pPr>
        <w:pStyle w:val="ind75"/>
        <w:widowControl w:val="0"/>
        <w:spacing w:after="0"/>
        <w:ind w:left="0" w:firstLine="1080"/>
        <w:rPr>
          <w:szCs w:val="24"/>
        </w:rPr>
      </w:pPr>
      <w:r w:rsidRPr="00AA2AA5">
        <w:rPr>
          <w:szCs w:val="24"/>
        </w:rPr>
        <w:t>(A)</w:t>
      </w:r>
      <w:r w:rsidR="00B52DCF" w:rsidRPr="00AA2AA5">
        <w:rPr>
          <w:szCs w:val="24"/>
        </w:rPr>
        <w:t xml:space="preserve"> </w:t>
      </w:r>
      <w:r w:rsidRPr="00AA2AA5">
        <w:rPr>
          <w:szCs w:val="24"/>
        </w:rPr>
        <w:t xml:space="preserve">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w:t>
      </w:r>
      <w:r w:rsidR="00CB2DC4" w:rsidRPr="00AA2AA5">
        <w:rPr>
          <w:szCs w:val="24"/>
        </w:rPr>
        <w:t xml:space="preserve">through the SCO </w:t>
      </w:r>
      <w:r w:rsidRPr="00AA2AA5">
        <w:rPr>
          <w:szCs w:val="24"/>
        </w:rPr>
        <w:t xml:space="preserve">to </w:t>
      </w:r>
      <w:r w:rsidR="00531DAC" w:rsidRPr="00531DAC">
        <w:rPr>
          <w:szCs w:val="24"/>
        </w:rPr>
        <w:t>SAF/AQC</w:t>
      </w:r>
      <w:r w:rsidRPr="00AA2AA5">
        <w:rPr>
          <w:szCs w:val="24"/>
        </w:rPr>
        <w:t xml:space="preserve"> and </w:t>
      </w:r>
      <w:r w:rsidR="001E0935">
        <w:rPr>
          <w:szCs w:val="24"/>
        </w:rPr>
        <w:t>AF/JACQ</w:t>
      </w:r>
      <w:r w:rsidRPr="00AA2AA5">
        <w:rPr>
          <w:szCs w:val="24"/>
        </w:rPr>
        <w:t xml:space="preserve"> within 15 days of the date of the decision. </w:t>
      </w:r>
    </w:p>
    <w:p w14:paraId="1651FF0D" w14:textId="77777777" w:rsidR="00304304" w:rsidRPr="00AA2AA5" w:rsidRDefault="00304304" w:rsidP="00092B56">
      <w:pPr>
        <w:pStyle w:val="ind75"/>
        <w:widowControl w:val="0"/>
        <w:spacing w:after="0"/>
        <w:ind w:left="0" w:firstLine="1080"/>
        <w:rPr>
          <w:szCs w:val="24"/>
        </w:rPr>
      </w:pPr>
    </w:p>
    <w:p w14:paraId="62B24035" w14:textId="10A83A49" w:rsidR="00304304" w:rsidRPr="00AA2AA5" w:rsidRDefault="00304304" w:rsidP="00092B56">
      <w:pPr>
        <w:pStyle w:val="ind75"/>
        <w:widowControl w:val="0"/>
        <w:spacing w:after="0"/>
        <w:ind w:left="0" w:firstLine="1080"/>
        <w:rPr>
          <w:szCs w:val="24"/>
        </w:rPr>
      </w:pPr>
      <w:r w:rsidRPr="00AA2AA5">
        <w:rPr>
          <w:szCs w:val="24"/>
        </w:rPr>
        <w:t xml:space="preserve">(B) </w:t>
      </w:r>
      <w:r w:rsidR="00B52DCF" w:rsidRPr="00AA2AA5">
        <w:rPr>
          <w:szCs w:val="24"/>
        </w:rPr>
        <w:t xml:space="preserve"> </w:t>
      </w:r>
      <w:r w:rsidRPr="00AA2AA5">
        <w:rPr>
          <w:szCs w:val="24"/>
        </w:rPr>
        <w:t xml:space="preserve">Potential costs may include attorney fees and in-house costs related to pursuit of the protest.  Costs must be paid by the base or procuring activity.  </w:t>
      </w:r>
    </w:p>
    <w:p w14:paraId="6B560AB7" w14:textId="77777777" w:rsidR="00304304" w:rsidRPr="00AA2AA5" w:rsidRDefault="00304304" w:rsidP="00092B56">
      <w:pPr>
        <w:pStyle w:val="ind25"/>
        <w:widowControl w:val="0"/>
      </w:pPr>
    </w:p>
    <w:p w14:paraId="5EE60A09" w14:textId="1AAE4C86" w:rsidR="00304304" w:rsidRPr="00AA2AA5" w:rsidRDefault="00304304" w:rsidP="00092B56">
      <w:pPr>
        <w:pStyle w:val="ind25"/>
        <w:widowControl w:val="0"/>
      </w:pPr>
      <w:r w:rsidRPr="00AA2AA5">
        <w:t xml:space="preserve">(2) </w:t>
      </w:r>
      <w:r w:rsidR="00B52DCF" w:rsidRPr="00AA2AA5">
        <w:t xml:space="preserve"> </w:t>
      </w:r>
      <w:r w:rsidRPr="00AA2AA5">
        <w:t xml:space="preserve">Alternative Dispute Resolution (ADR).  </w:t>
      </w:r>
      <w:r w:rsidR="00712B08">
        <w:t xml:space="preserve">Resolution of the protest may be possible through use of ADR.  </w:t>
      </w:r>
      <w:r w:rsidRPr="00AA2AA5">
        <w:t xml:space="preserve">Outcome prediction is a form of ADR </w:t>
      </w:r>
      <w:r w:rsidR="00C2699D" w:rsidRPr="00AA2AA5">
        <w:t xml:space="preserve">commonly used in bid protests </w:t>
      </w:r>
      <w:r w:rsidRPr="00AA2AA5">
        <w:t xml:space="preserve">in which the GAO advises the parties of its likely position if the protest were resolved in a written decision.  </w:t>
      </w:r>
      <w:r w:rsidR="00712B08">
        <w:t xml:space="preserve">Air Force policy is to follow the outcome prediction recommendations.  </w:t>
      </w:r>
      <w:r w:rsidR="00C2699D" w:rsidRPr="00AA2AA5">
        <w:t>Other nonbinding ADR procedures (including but not limited to mediation) are available and should be considered for use in appropriate cases.</w:t>
      </w:r>
      <w:r w:rsidR="00712B08">
        <w:t xml:space="preserve">  </w:t>
      </w:r>
      <w:r w:rsidR="00712B08" w:rsidRPr="00AA2AA5">
        <w:t>When consider</w:t>
      </w:r>
      <w:r w:rsidR="00712B08">
        <w:t xml:space="preserve">ing the use of ADR proceedings </w:t>
      </w:r>
      <w:r w:rsidR="00712B08" w:rsidRPr="00AA2AA5">
        <w:t xml:space="preserve">other than </w:t>
      </w:r>
      <w:r w:rsidR="00712B08">
        <w:t>outcome prediction</w:t>
      </w:r>
      <w:r w:rsidR="00712B08" w:rsidRPr="00AA2AA5">
        <w:t xml:space="preserve"> to resolve a bid protest, and before initiating an ADR proceeding, the contracting officer and </w:t>
      </w:r>
      <w:r w:rsidR="00712B08">
        <w:t xml:space="preserve">AF/JACQ </w:t>
      </w:r>
      <w:r w:rsidR="00712B08" w:rsidRPr="00AA2AA5">
        <w:t xml:space="preserve">must notify </w:t>
      </w:r>
      <w:hyperlink r:id="rId17" w:history="1">
        <w:r w:rsidR="00712B08">
          <w:rPr>
            <w:rStyle w:val="Hyperlink"/>
            <w:szCs w:val="24"/>
          </w:rPr>
          <w:t>SAF/GCR</w:t>
        </w:r>
      </w:hyperlink>
      <w:r w:rsidR="00712B08" w:rsidRPr="00AA2AA5">
        <w:t xml:space="preserve"> and </w:t>
      </w:r>
      <w:hyperlink r:id="rId18" w:history="1">
        <w:r w:rsidR="00712B08" w:rsidRPr="006412AB">
          <w:rPr>
            <w:rStyle w:val="Hyperlink"/>
            <w:szCs w:val="24"/>
          </w:rPr>
          <w:t>SAF/GCQ</w:t>
        </w:r>
      </w:hyperlink>
      <w:r w:rsidR="00712B08" w:rsidRPr="00AA2AA5">
        <w:t xml:space="preserve"> and work with those offices to identify an ADR procedure appropriate to the individual case.</w:t>
      </w:r>
    </w:p>
    <w:p w14:paraId="12EEB430" w14:textId="77777777" w:rsidR="00304304" w:rsidRPr="00AA2AA5" w:rsidRDefault="00304304" w:rsidP="00092B56">
      <w:pPr>
        <w:pStyle w:val="ind25"/>
        <w:widowControl w:val="0"/>
      </w:pPr>
    </w:p>
    <w:p w14:paraId="6A8360AA" w14:textId="73F75FDA" w:rsidR="00304304" w:rsidRPr="00AA2AA5" w:rsidRDefault="00304304" w:rsidP="00092B56">
      <w:pPr>
        <w:pStyle w:val="ind25"/>
        <w:widowControl w:val="0"/>
      </w:pPr>
      <w:r w:rsidRPr="00AA2AA5">
        <w:t>(</w:t>
      </w:r>
      <w:r w:rsidR="00FF15EC">
        <w:t>3</w:t>
      </w:r>
      <w:r w:rsidRPr="00AA2AA5">
        <w:t xml:space="preserve">) </w:t>
      </w:r>
      <w:r w:rsidR="00B52DCF" w:rsidRPr="00AA2AA5">
        <w:t xml:space="preserve"> </w:t>
      </w:r>
      <w:r w:rsidRPr="00AA2AA5">
        <w:t>Withdrawal.  The protester may withdraw the protest, either because of corrective action taken by the Air Force or for other reasons.  Once the protester gives notice of withdrawal to the GAO</w:t>
      </w:r>
      <w:r w:rsidR="00F34F9B" w:rsidRPr="00AA2AA5">
        <w:t xml:space="preserve"> and the GAO </w:t>
      </w:r>
      <w:r w:rsidR="00B04699">
        <w:t>closes its file</w:t>
      </w:r>
      <w:r w:rsidRPr="00AA2AA5">
        <w:t xml:space="preserve">, the contracting activity can resume all contractual actions. </w:t>
      </w:r>
    </w:p>
    <w:p w14:paraId="4D2041AF" w14:textId="77777777" w:rsidR="00304304" w:rsidRPr="00AA2AA5" w:rsidRDefault="00304304" w:rsidP="00092B56">
      <w:pPr>
        <w:widowControl w:val="0"/>
        <w:ind w:firstLine="360"/>
      </w:pPr>
    </w:p>
    <w:p w14:paraId="6984ADF0" w14:textId="4BA7E2E6" w:rsidR="00304304" w:rsidRPr="00AA2AA5" w:rsidRDefault="00304304" w:rsidP="00092B56">
      <w:pPr>
        <w:widowControl w:val="0"/>
        <w:rPr>
          <w:i/>
          <w:iCs/>
        </w:rPr>
      </w:pPr>
      <w:r w:rsidRPr="00AA2AA5">
        <w:t>(</w:t>
      </w:r>
      <w:r w:rsidR="00FF15EC">
        <w:t>e</w:t>
      </w:r>
      <w:r w:rsidRPr="00AA2AA5">
        <w:t xml:space="preserve">) </w:t>
      </w:r>
      <w:r w:rsidR="00B52DCF" w:rsidRPr="00AA2AA5">
        <w:t xml:space="preserve"> </w:t>
      </w:r>
      <w:r w:rsidRPr="00AA2AA5">
        <w:rPr>
          <w:i/>
          <w:iCs/>
        </w:rPr>
        <w:t>Corrective Action</w:t>
      </w:r>
    </w:p>
    <w:p w14:paraId="2211C873" w14:textId="77777777" w:rsidR="00304304" w:rsidRPr="00AA2AA5" w:rsidRDefault="00304304" w:rsidP="00092B56">
      <w:pPr>
        <w:widowControl w:val="0"/>
      </w:pPr>
    </w:p>
    <w:p w14:paraId="7C7EC236" w14:textId="063E75C0" w:rsidR="00304304" w:rsidRPr="00AA2AA5" w:rsidRDefault="00304304" w:rsidP="00092B56">
      <w:pPr>
        <w:pStyle w:val="ind25"/>
        <w:widowControl w:val="0"/>
      </w:pPr>
      <w:r w:rsidRPr="00AA2AA5">
        <w:t xml:space="preserve">(1) </w:t>
      </w:r>
      <w:r w:rsidR="00B52DCF" w:rsidRPr="00AA2AA5">
        <w:t xml:space="preserve"> </w:t>
      </w:r>
      <w:r w:rsidRPr="00AA2AA5">
        <w:t>Corrective action may be taken by the Air Force at any time during the protest process or upon the recommendation of the GAO when a protest is sustained.</w:t>
      </w:r>
      <w:r w:rsidR="00337F7B">
        <w:t xml:space="preserve">  </w:t>
      </w:r>
      <w:r w:rsidRPr="00AA2AA5">
        <w:t xml:space="preserve">Within five days of a decision to take corrective action (either voluntary or as recommended by the GAO), the contracting officer </w:t>
      </w:r>
      <w:r w:rsidR="004D2F4E" w:rsidRPr="00AA2AA5">
        <w:t xml:space="preserve">must </w:t>
      </w:r>
      <w:r w:rsidRPr="00AA2AA5">
        <w:t xml:space="preserve">provide a corrective action plan </w:t>
      </w:r>
      <w:r w:rsidR="00CB2DC4" w:rsidRPr="00AA2AA5">
        <w:t>th</w:t>
      </w:r>
      <w:r w:rsidR="008D2682" w:rsidRPr="00AA2AA5">
        <w:t>rough the</w:t>
      </w:r>
      <w:r w:rsidR="004766DD">
        <w:t>ir</w:t>
      </w:r>
      <w:r w:rsidR="008D2682" w:rsidRPr="00AA2AA5">
        <w:t xml:space="preserve"> SCO</w:t>
      </w:r>
      <w:r w:rsidR="00CB2DC4" w:rsidRPr="00AA2AA5">
        <w:t xml:space="preserve"> </w:t>
      </w:r>
      <w:r w:rsidRPr="00AA2AA5">
        <w:t xml:space="preserve">to </w:t>
      </w:r>
      <w:r w:rsidR="00531DAC" w:rsidRPr="00531DAC">
        <w:rPr>
          <w:szCs w:val="24"/>
        </w:rPr>
        <w:t>SAF/AQC</w:t>
      </w:r>
      <w:r w:rsidR="002B6655">
        <w:t xml:space="preserve"> </w:t>
      </w:r>
      <w:r w:rsidRPr="00AA2AA5">
        <w:t xml:space="preserve">and </w:t>
      </w:r>
      <w:r w:rsidR="00B04699">
        <w:t>AF/JACQ</w:t>
      </w:r>
      <w:r w:rsidRPr="00AA2AA5">
        <w:t xml:space="preserve">.  The contracting officer </w:t>
      </w:r>
      <w:r w:rsidR="004D2F4E" w:rsidRPr="00AA2AA5">
        <w:t xml:space="preserve">must </w:t>
      </w:r>
      <w:r w:rsidRPr="00AA2AA5">
        <w:t xml:space="preserve">notify SAF/AQC and </w:t>
      </w:r>
      <w:r w:rsidR="00B04699">
        <w:t xml:space="preserve">AF/JACQ </w:t>
      </w:r>
      <w:r w:rsidRPr="00AA2AA5">
        <w:t>if there are any significant changes to the corrective action plan, if the corrective action will not be completed within 60 days, and when the corrective action is complete.  The focal point should be copied on these messages.</w:t>
      </w:r>
    </w:p>
    <w:p w14:paraId="25ED84A2" w14:textId="77777777" w:rsidR="00304304" w:rsidRPr="00AA2AA5" w:rsidRDefault="00304304" w:rsidP="00092B56">
      <w:pPr>
        <w:widowControl w:val="0"/>
        <w:ind w:firstLine="360"/>
      </w:pPr>
    </w:p>
    <w:p w14:paraId="24060DCD" w14:textId="00E940AF" w:rsidR="00304304" w:rsidRPr="00AA2AA5" w:rsidRDefault="00304304" w:rsidP="00092B56">
      <w:pPr>
        <w:widowControl w:val="0"/>
        <w:rPr>
          <w:i/>
          <w:iCs/>
        </w:rPr>
      </w:pPr>
      <w:r w:rsidRPr="00AA2AA5">
        <w:t>(</w:t>
      </w:r>
      <w:r w:rsidR="00FF15EC">
        <w:t>f</w:t>
      </w:r>
      <w:r w:rsidRPr="00AA2AA5">
        <w:t xml:space="preserve">) </w:t>
      </w:r>
      <w:r w:rsidR="00B52DCF" w:rsidRPr="00AA2AA5">
        <w:t xml:space="preserve"> </w:t>
      </w:r>
      <w:r w:rsidRPr="00AA2AA5">
        <w:rPr>
          <w:i/>
          <w:iCs/>
        </w:rPr>
        <w:t>Mandatory Stay of Award or Performance</w:t>
      </w:r>
    </w:p>
    <w:p w14:paraId="174C27E0" w14:textId="77777777" w:rsidR="00304304" w:rsidRPr="00AA2AA5" w:rsidRDefault="00304304" w:rsidP="00092B56">
      <w:pPr>
        <w:widowControl w:val="0"/>
      </w:pPr>
    </w:p>
    <w:p w14:paraId="5FA26AE7" w14:textId="77777777" w:rsidR="00304304" w:rsidRPr="00AA2AA5" w:rsidRDefault="00304304" w:rsidP="00092B56">
      <w:pPr>
        <w:pStyle w:val="ind25"/>
        <w:widowControl w:val="0"/>
        <w:rPr>
          <w:szCs w:val="24"/>
        </w:rPr>
      </w:pPr>
      <w:r w:rsidRPr="00AA2AA5">
        <w:rPr>
          <w:szCs w:val="24"/>
        </w:rPr>
        <w:t xml:space="preserve">(1) </w:t>
      </w:r>
      <w:r w:rsidR="00B52DCF" w:rsidRPr="00AA2AA5">
        <w:rPr>
          <w:szCs w:val="24"/>
        </w:rPr>
        <w:t xml:space="preserve"> </w:t>
      </w:r>
      <w:r w:rsidRPr="00AA2AA5">
        <w:rPr>
          <w:szCs w:val="24"/>
        </w:rPr>
        <w:t>Statutory Requirements (</w:t>
      </w:r>
      <w:hyperlink r:id="rId19" w:history="1">
        <w:r w:rsidRPr="00AA2AA5">
          <w:rPr>
            <w:rStyle w:val="Hyperlink"/>
            <w:szCs w:val="24"/>
          </w:rPr>
          <w:t>31 USC 3551-3556</w:t>
        </w:r>
      </w:hyperlink>
      <w:r w:rsidRPr="00AA2AA5">
        <w:rPr>
          <w:szCs w:val="24"/>
        </w:rPr>
        <w:t>)</w:t>
      </w:r>
    </w:p>
    <w:p w14:paraId="74EC1866" w14:textId="77777777" w:rsidR="00304304" w:rsidRPr="00AA2AA5" w:rsidRDefault="00304304" w:rsidP="00092B56">
      <w:pPr>
        <w:pStyle w:val="ind5"/>
        <w:widowControl w:val="0"/>
        <w:spacing w:after="0"/>
        <w:ind w:left="0" w:firstLine="360"/>
        <w:rPr>
          <w:szCs w:val="24"/>
        </w:rPr>
      </w:pPr>
    </w:p>
    <w:p w14:paraId="4F972A9E" w14:textId="798C6A60" w:rsidR="00673781" w:rsidRPr="00302AF8" w:rsidRDefault="00673781" w:rsidP="00092B56">
      <w:pPr>
        <w:widowControl w:val="0"/>
        <w:ind w:firstLine="720"/>
        <w:rPr>
          <w:b/>
          <w:color w:val="FF0000"/>
          <w:szCs w:val="52"/>
        </w:rPr>
      </w:pPr>
      <w:r>
        <w:rPr>
          <w:szCs w:val="52"/>
        </w:rPr>
        <w:t xml:space="preserve">(i) </w:t>
      </w:r>
      <w:r w:rsidRPr="00302AF8">
        <w:rPr>
          <w:szCs w:val="52"/>
        </w:rPr>
        <w:t>Paragraph 33.104(c)(1) of the Federal Acquisition Regulation</w:t>
      </w:r>
      <w:r w:rsidR="0023545D">
        <w:rPr>
          <w:szCs w:val="52"/>
        </w:rPr>
        <w:t xml:space="preserve"> (FAR), in conjunction with </w:t>
      </w:r>
      <w:hyperlink r:id="rId20" w:history="1">
        <w:r w:rsidR="0023545D" w:rsidRPr="001E5E5C">
          <w:rPr>
            <w:rStyle w:val="Hyperlink"/>
            <w:szCs w:val="52"/>
          </w:rPr>
          <w:t>DoD Class Deviation - Post Award Rights</w:t>
        </w:r>
      </w:hyperlink>
      <w:r w:rsidR="0023545D">
        <w:rPr>
          <w:szCs w:val="52"/>
        </w:rPr>
        <w:t>, state</w:t>
      </w:r>
      <w:r>
        <w:rPr>
          <w:szCs w:val="52"/>
        </w:rPr>
        <w:t xml:space="preserve"> that</w:t>
      </w:r>
      <w:r w:rsidRPr="00302AF8">
        <w:rPr>
          <w:szCs w:val="52"/>
        </w:rPr>
        <w:t xml:space="preserve"> if the protest is received within the following deadlines, the agency has to withhold award or, if award has been made, immediately issue </w:t>
      </w:r>
      <w:r>
        <w:rPr>
          <w:szCs w:val="52"/>
        </w:rPr>
        <w:t>a stop work order to the awardee:</w:t>
      </w:r>
    </w:p>
    <w:p w14:paraId="754AD213" w14:textId="77777777" w:rsidR="00673781" w:rsidRDefault="00673781" w:rsidP="00092B56">
      <w:pPr>
        <w:widowControl w:val="0"/>
        <w:rPr>
          <w:szCs w:val="52"/>
        </w:rPr>
      </w:pPr>
      <w:r>
        <w:rPr>
          <w:szCs w:val="52"/>
        </w:rPr>
        <w:tab/>
      </w:r>
    </w:p>
    <w:p w14:paraId="526A2B92" w14:textId="77777777" w:rsidR="00673781" w:rsidRDefault="00673781" w:rsidP="00092B56">
      <w:pPr>
        <w:pStyle w:val="ListParagraph"/>
        <w:widowControl w:val="0"/>
        <w:numPr>
          <w:ilvl w:val="0"/>
          <w:numId w:val="2"/>
        </w:numPr>
        <w:spacing w:after="120" w:line="240" w:lineRule="auto"/>
        <w:rPr>
          <w:rFonts w:ascii="Times New Roman" w:hAnsi="Times New Roman" w:cs="Times New Roman"/>
          <w:sz w:val="24"/>
          <w:szCs w:val="52"/>
        </w:rPr>
      </w:pPr>
      <w:r w:rsidRPr="00B86D36">
        <w:rPr>
          <w:rFonts w:ascii="Times New Roman" w:hAnsi="Times New Roman" w:cs="Times New Roman"/>
          <w:sz w:val="24"/>
          <w:szCs w:val="52"/>
        </w:rPr>
        <w:t>Ten days after date of contract award;</w:t>
      </w:r>
    </w:p>
    <w:p w14:paraId="4E1665DE" w14:textId="77777777" w:rsidR="00673781" w:rsidRPr="00B86D36" w:rsidRDefault="00673781" w:rsidP="00092B56">
      <w:pPr>
        <w:pStyle w:val="ListParagraph"/>
        <w:widowControl w:val="0"/>
        <w:spacing w:after="120" w:line="240" w:lineRule="auto"/>
        <w:ind w:left="1440"/>
        <w:rPr>
          <w:rFonts w:ascii="Times New Roman" w:hAnsi="Times New Roman" w:cs="Times New Roman"/>
          <w:sz w:val="24"/>
          <w:szCs w:val="52"/>
        </w:rPr>
      </w:pPr>
    </w:p>
    <w:p w14:paraId="4C4EC9B8" w14:textId="77777777" w:rsidR="00673781" w:rsidRDefault="00673781" w:rsidP="00092B56">
      <w:pPr>
        <w:pStyle w:val="ListParagraph"/>
        <w:widowControl w:val="0"/>
        <w:numPr>
          <w:ilvl w:val="0"/>
          <w:numId w:val="2"/>
        </w:numPr>
        <w:spacing w:after="120" w:line="240" w:lineRule="auto"/>
        <w:rPr>
          <w:rFonts w:ascii="Times New Roman" w:hAnsi="Times New Roman" w:cs="Times New Roman"/>
          <w:sz w:val="24"/>
          <w:szCs w:val="52"/>
        </w:rPr>
      </w:pPr>
      <w:r w:rsidRPr="00B86D36">
        <w:rPr>
          <w:rFonts w:ascii="Times New Roman" w:hAnsi="Times New Roman" w:cs="Times New Roman"/>
          <w:sz w:val="24"/>
          <w:szCs w:val="52"/>
        </w:rPr>
        <w:t>If a debriefing is required, five da</w:t>
      </w:r>
      <w:r>
        <w:rPr>
          <w:rFonts w:ascii="Times New Roman" w:hAnsi="Times New Roman" w:cs="Times New Roman"/>
          <w:sz w:val="24"/>
          <w:szCs w:val="52"/>
        </w:rPr>
        <w:t>ys after the</w:t>
      </w:r>
      <w:r w:rsidRPr="00B86D36">
        <w:rPr>
          <w:rFonts w:ascii="Times New Roman" w:hAnsi="Times New Roman" w:cs="Times New Roman"/>
          <w:sz w:val="24"/>
          <w:szCs w:val="52"/>
        </w:rPr>
        <w:t xml:space="preserve"> debriefing date offered to the protester under a timely debriefing request and no additional questions related to the debriefing are submitted; or</w:t>
      </w:r>
    </w:p>
    <w:p w14:paraId="059D6A0B" w14:textId="77777777" w:rsidR="00673781" w:rsidRPr="00B86D36" w:rsidRDefault="00673781" w:rsidP="00092B56">
      <w:pPr>
        <w:pStyle w:val="ListParagraph"/>
        <w:widowControl w:val="0"/>
        <w:spacing w:after="120" w:line="240" w:lineRule="auto"/>
        <w:ind w:left="1440"/>
        <w:rPr>
          <w:rFonts w:ascii="Times New Roman" w:hAnsi="Times New Roman" w:cs="Times New Roman"/>
          <w:sz w:val="24"/>
          <w:szCs w:val="52"/>
        </w:rPr>
      </w:pPr>
    </w:p>
    <w:p w14:paraId="02F9E571" w14:textId="77777777" w:rsidR="00673781" w:rsidRPr="00B86D36" w:rsidRDefault="00673781" w:rsidP="00092B56">
      <w:pPr>
        <w:pStyle w:val="ListParagraph"/>
        <w:widowControl w:val="0"/>
        <w:numPr>
          <w:ilvl w:val="0"/>
          <w:numId w:val="2"/>
        </w:numPr>
        <w:spacing w:after="120" w:line="240" w:lineRule="auto"/>
        <w:rPr>
          <w:rFonts w:ascii="Times New Roman" w:hAnsi="Times New Roman" w:cs="Times New Roman"/>
          <w:sz w:val="24"/>
          <w:szCs w:val="52"/>
        </w:rPr>
      </w:pPr>
      <w:r>
        <w:rPr>
          <w:rFonts w:ascii="Times New Roman" w:hAnsi="Times New Roman" w:cs="Times New Roman"/>
          <w:sz w:val="24"/>
          <w:szCs w:val="52"/>
        </w:rPr>
        <w:t>Five days after the g</w:t>
      </w:r>
      <w:r w:rsidRPr="00B86D36">
        <w:rPr>
          <w:rFonts w:ascii="Times New Roman" w:hAnsi="Times New Roman" w:cs="Times New Roman"/>
          <w:sz w:val="24"/>
          <w:szCs w:val="52"/>
        </w:rPr>
        <w:t>overnment delivers its written response to additional questions submitted by the unsuccessful offeror.</w:t>
      </w:r>
    </w:p>
    <w:p w14:paraId="2ABD0D8D" w14:textId="254414B4" w:rsidR="00304304" w:rsidRPr="00AA2AA5" w:rsidRDefault="00673781" w:rsidP="00092B56">
      <w:pPr>
        <w:pStyle w:val="ind5"/>
        <w:widowControl w:val="0"/>
        <w:spacing w:after="0"/>
        <w:ind w:left="0" w:firstLine="720"/>
        <w:rPr>
          <w:szCs w:val="24"/>
        </w:rPr>
      </w:pPr>
      <w:r w:rsidRPr="00AA2AA5" w:rsidDel="00673781">
        <w:rPr>
          <w:szCs w:val="24"/>
        </w:rPr>
        <w:t xml:space="preserve"> </w:t>
      </w:r>
    </w:p>
    <w:p w14:paraId="31BDAF31" w14:textId="77777777" w:rsidR="00304304" w:rsidRPr="00AA2AA5" w:rsidRDefault="00304304" w:rsidP="00092B56">
      <w:pPr>
        <w:pStyle w:val="ind5"/>
        <w:widowControl w:val="0"/>
        <w:spacing w:after="0"/>
        <w:ind w:left="0" w:firstLine="720"/>
        <w:rPr>
          <w:rStyle w:val="SSSLabel"/>
          <w:rFonts w:ascii="Times New Roman" w:hAnsi="Times New Roman"/>
          <w:b w:val="0"/>
          <w:sz w:val="24"/>
          <w:szCs w:val="24"/>
        </w:rPr>
      </w:pPr>
      <w:r w:rsidRPr="00AA2AA5">
        <w:rPr>
          <w:szCs w:val="24"/>
        </w:rPr>
        <w:t>(ii)</w:t>
      </w:r>
      <w:r w:rsidR="00B52DCF" w:rsidRPr="00AA2AA5">
        <w:rPr>
          <w:szCs w:val="24"/>
        </w:rPr>
        <w:t xml:space="preserve"> </w:t>
      </w:r>
      <w:r w:rsidRPr="00AA2AA5">
        <w:rPr>
          <w:szCs w:val="24"/>
        </w:rPr>
        <w:t xml:space="preserve"> </w:t>
      </w:r>
      <w:r w:rsidRPr="00AA2AA5">
        <w:rPr>
          <w:rStyle w:val="SSSLabel"/>
          <w:rFonts w:ascii="Times New Roman" w:hAnsi="Times New Roman"/>
          <w:b w:val="0"/>
          <w:sz w:val="24"/>
          <w:szCs w:val="24"/>
        </w:rPr>
        <w:t xml:space="preserve">The Air Force can override a stay in appropriate circumstances when it can show a requisite level of harm resulting from a delay of contract award or performance. </w:t>
      </w:r>
      <w:r w:rsidR="00674BDE">
        <w:rPr>
          <w:rStyle w:val="SSSLabel"/>
          <w:rFonts w:ascii="Times New Roman" w:hAnsi="Times New Roman"/>
          <w:b w:val="0"/>
          <w:sz w:val="24"/>
          <w:szCs w:val="24"/>
        </w:rPr>
        <w:t>A challenge to the override decision is brought before the Court of Federal Claims vice GAO.</w:t>
      </w:r>
    </w:p>
    <w:p w14:paraId="54F6C3E4" w14:textId="77777777" w:rsidR="00304304" w:rsidRPr="00AA2AA5" w:rsidRDefault="00304304" w:rsidP="00092B56">
      <w:pPr>
        <w:pStyle w:val="ind5"/>
        <w:widowControl w:val="0"/>
        <w:spacing w:after="0"/>
        <w:ind w:left="0" w:firstLine="720"/>
        <w:rPr>
          <w:rStyle w:val="SSSLabel"/>
          <w:rFonts w:ascii="Times New Roman" w:hAnsi="Times New Roman"/>
          <w:b w:val="0"/>
          <w:sz w:val="24"/>
          <w:szCs w:val="24"/>
        </w:rPr>
      </w:pPr>
    </w:p>
    <w:p w14:paraId="4174AA5F" w14:textId="77777777" w:rsidR="00A26655" w:rsidRDefault="00304304" w:rsidP="00092B56">
      <w:pPr>
        <w:pStyle w:val="ind25"/>
        <w:widowControl w:val="0"/>
      </w:pPr>
      <w:r w:rsidRPr="00AA2AA5">
        <w:t xml:space="preserve">(2) </w:t>
      </w:r>
      <w:r w:rsidR="00B52DCF" w:rsidRPr="00AA2AA5">
        <w:t xml:space="preserve"> </w:t>
      </w:r>
      <w:r w:rsidRPr="00AA2AA5">
        <w:t>Overriding Stay of Award (protest filed before award)</w:t>
      </w:r>
      <w:r w:rsidR="00674359" w:rsidRPr="00AA2AA5">
        <w:t xml:space="preserve">.  </w:t>
      </w:r>
    </w:p>
    <w:p w14:paraId="33B8DF3F" w14:textId="77777777" w:rsidR="00A26655" w:rsidRDefault="00A26655" w:rsidP="00092B56">
      <w:pPr>
        <w:pStyle w:val="ind25"/>
        <w:widowControl w:val="0"/>
      </w:pPr>
    </w:p>
    <w:p w14:paraId="56593A78" w14:textId="17A932B0" w:rsidR="00304304" w:rsidRPr="00AA2AA5" w:rsidRDefault="00481C73" w:rsidP="00092B56">
      <w:pPr>
        <w:pStyle w:val="ind5"/>
        <w:widowControl w:val="0"/>
        <w:spacing w:after="0"/>
        <w:ind w:left="0" w:firstLine="720"/>
        <w:rPr>
          <w:szCs w:val="24"/>
        </w:rPr>
      </w:pPr>
      <w:r w:rsidRPr="00AA2AA5">
        <w:rPr>
          <w:szCs w:val="24"/>
        </w:rPr>
        <w:t>(</w:t>
      </w:r>
      <w:proofErr w:type="spellStart"/>
      <w:r w:rsidRPr="00AA2AA5">
        <w:rPr>
          <w:szCs w:val="24"/>
        </w:rPr>
        <w:t>i</w:t>
      </w:r>
      <w:proofErr w:type="spellEnd"/>
      <w:r w:rsidRPr="00AA2AA5">
        <w:rPr>
          <w:szCs w:val="24"/>
        </w:rPr>
        <w:t xml:space="preserve">)  </w:t>
      </w:r>
      <w:r w:rsidR="00674359" w:rsidRPr="00AA2AA5">
        <w:rPr>
          <w:szCs w:val="24"/>
        </w:rPr>
        <w:t xml:space="preserve">See </w:t>
      </w:r>
      <w:hyperlink r:id="rId21" w:anchor="p5333104b1" w:history="1">
        <w:r w:rsidR="00EA38EE" w:rsidRPr="002B6655">
          <w:rPr>
            <w:rStyle w:val="Hyperlink"/>
            <w:szCs w:val="24"/>
          </w:rPr>
          <w:t>5333.104(b</w:t>
        </w:r>
        <w:proofErr w:type="gramStart"/>
        <w:r w:rsidR="00EA38EE" w:rsidRPr="002B6655">
          <w:rPr>
            <w:rStyle w:val="Hyperlink"/>
            <w:szCs w:val="24"/>
          </w:rPr>
          <w:t>)(</w:t>
        </w:r>
        <w:proofErr w:type="gramEnd"/>
        <w:r w:rsidR="00EA38EE" w:rsidRPr="002B6655">
          <w:rPr>
            <w:rStyle w:val="Hyperlink"/>
            <w:szCs w:val="24"/>
          </w:rPr>
          <w:t>1)</w:t>
        </w:r>
      </w:hyperlink>
      <w:r w:rsidR="00EA38EE" w:rsidRPr="00AA2AA5">
        <w:rPr>
          <w:szCs w:val="24"/>
        </w:rPr>
        <w:t xml:space="preserve"> for processing instructions.</w:t>
      </w:r>
    </w:p>
    <w:p w14:paraId="3824EB7B" w14:textId="77777777" w:rsidR="00304304" w:rsidRPr="00AA2AA5" w:rsidRDefault="00304304" w:rsidP="00092B56">
      <w:pPr>
        <w:pStyle w:val="ind5"/>
        <w:widowControl w:val="0"/>
        <w:spacing w:after="0"/>
        <w:ind w:left="0" w:firstLine="360"/>
        <w:rPr>
          <w:szCs w:val="24"/>
        </w:rPr>
      </w:pPr>
    </w:p>
    <w:p w14:paraId="7B6A9802" w14:textId="77777777" w:rsidR="00304304" w:rsidRPr="00AA2AA5" w:rsidRDefault="00304304" w:rsidP="00092B56">
      <w:pPr>
        <w:pStyle w:val="ind5"/>
        <w:widowControl w:val="0"/>
        <w:spacing w:after="0"/>
        <w:ind w:left="0" w:firstLine="720"/>
        <w:rPr>
          <w:szCs w:val="24"/>
        </w:rPr>
      </w:pPr>
      <w:r w:rsidRPr="00AA2AA5">
        <w:rPr>
          <w:szCs w:val="24"/>
        </w:rPr>
        <w:t>(i</w:t>
      </w:r>
      <w:r w:rsidR="00BF2117">
        <w:rPr>
          <w:szCs w:val="24"/>
        </w:rPr>
        <w:t>i</w:t>
      </w:r>
      <w:r w:rsidRPr="00AA2AA5">
        <w:rPr>
          <w:szCs w:val="24"/>
        </w:rPr>
        <w:t xml:space="preserve">) </w:t>
      </w:r>
      <w:r w:rsidR="00B52DCF" w:rsidRPr="00AA2AA5">
        <w:rPr>
          <w:szCs w:val="24"/>
        </w:rPr>
        <w:t xml:space="preserve"> </w:t>
      </w:r>
      <w:r w:rsidRPr="00AA2AA5">
        <w:rPr>
          <w:rStyle w:val="SSSLabel"/>
          <w:rFonts w:ascii="Times New Roman" w:hAnsi="Times New Roman"/>
          <w:b w:val="0"/>
          <w:sz w:val="24"/>
          <w:szCs w:val="24"/>
        </w:rPr>
        <w:t xml:space="preserve">A stay of </w:t>
      </w:r>
      <w:r w:rsidRPr="00FF15EC">
        <w:rPr>
          <w:rStyle w:val="SSSLabel"/>
          <w:rFonts w:ascii="Times New Roman" w:hAnsi="Times New Roman"/>
          <w:b w:val="0"/>
          <w:sz w:val="24"/>
          <w:szCs w:val="24"/>
        </w:rPr>
        <w:t>award</w:t>
      </w:r>
      <w:r w:rsidRPr="00AA2AA5">
        <w:rPr>
          <w:rStyle w:val="SSSLabel"/>
          <w:rFonts w:ascii="Times New Roman" w:hAnsi="Times New Roman"/>
          <w:b w:val="0"/>
          <w:sz w:val="24"/>
          <w:szCs w:val="24"/>
        </w:rPr>
        <w:t xml:space="preserve"> may only be overridden by “urgent and compelling circumstances that significantly affect interests of the United States.”  These circumstances may include delays, work stoppages, or performance degradations that severely impact mission-critical operations. </w:t>
      </w:r>
    </w:p>
    <w:p w14:paraId="43568C1F" w14:textId="77777777" w:rsidR="00304304" w:rsidRPr="00AA2AA5" w:rsidRDefault="00304304" w:rsidP="00092B56">
      <w:pPr>
        <w:pStyle w:val="ind5"/>
        <w:widowControl w:val="0"/>
        <w:spacing w:after="0"/>
        <w:ind w:left="0" w:firstLine="720"/>
        <w:rPr>
          <w:szCs w:val="24"/>
        </w:rPr>
      </w:pPr>
    </w:p>
    <w:p w14:paraId="6A4A63CA" w14:textId="77777777" w:rsidR="00304304" w:rsidRPr="00AA2AA5" w:rsidRDefault="00304304" w:rsidP="00092B56">
      <w:pPr>
        <w:pStyle w:val="ind5"/>
        <w:widowControl w:val="0"/>
        <w:spacing w:after="0"/>
        <w:ind w:left="0" w:firstLine="720"/>
        <w:rPr>
          <w:szCs w:val="24"/>
        </w:rPr>
      </w:pPr>
      <w:r w:rsidRPr="00AA2AA5">
        <w:rPr>
          <w:szCs w:val="24"/>
        </w:rPr>
        <w:t>(ii</w:t>
      </w:r>
      <w:r w:rsidR="00BF2117">
        <w:rPr>
          <w:szCs w:val="24"/>
        </w:rPr>
        <w:t>i</w:t>
      </w:r>
      <w:r w:rsidRPr="00AA2AA5">
        <w:rPr>
          <w:szCs w:val="24"/>
        </w:rPr>
        <w:t xml:space="preserve">) </w:t>
      </w:r>
      <w:r w:rsidR="00B52DCF" w:rsidRPr="00AA2AA5">
        <w:rPr>
          <w:szCs w:val="24"/>
        </w:rPr>
        <w:t xml:space="preserve"> </w:t>
      </w:r>
      <w:r w:rsidRPr="00AA2AA5">
        <w:rPr>
          <w:szCs w:val="24"/>
        </w:rPr>
        <w:t xml:space="preserve">All requests </w:t>
      </w:r>
      <w:r w:rsidR="004D2F4E" w:rsidRPr="00AA2AA5">
        <w:rPr>
          <w:szCs w:val="24"/>
        </w:rPr>
        <w:t xml:space="preserve">must </w:t>
      </w:r>
      <w:r w:rsidRPr="00AA2AA5">
        <w:rPr>
          <w:szCs w:val="24"/>
        </w:rPr>
        <w:t xml:space="preserve">include facts that establish the urgent and compelling circumstances that significantly affect the interests of the United States.  The request </w:t>
      </w:r>
      <w:r w:rsidR="004D2F4E" w:rsidRPr="00AA2AA5">
        <w:rPr>
          <w:szCs w:val="24"/>
        </w:rPr>
        <w:t xml:space="preserve">must </w:t>
      </w:r>
      <w:r w:rsidRPr="00AA2AA5">
        <w:rPr>
          <w:szCs w:val="24"/>
        </w:rPr>
        <w:t>explain</w:t>
      </w:r>
      <w:r w:rsidR="00E75A42" w:rsidRPr="00AA2AA5">
        <w:rPr>
          <w:szCs w:val="24"/>
        </w:rPr>
        <w:t>, if there is an incumbent,</w:t>
      </w:r>
      <w:r w:rsidRPr="00AA2AA5">
        <w:rPr>
          <w:szCs w:val="24"/>
        </w:rPr>
        <w:t xml:space="preserve"> why the incumbent’s contract cannot be extended. </w:t>
      </w:r>
      <w:r w:rsidR="00E75A42" w:rsidRPr="00AA2AA5">
        <w:rPr>
          <w:szCs w:val="24"/>
        </w:rPr>
        <w:t xml:space="preserve"> The request </w:t>
      </w:r>
      <w:r w:rsidR="004D2F4E" w:rsidRPr="00AA2AA5">
        <w:rPr>
          <w:szCs w:val="24"/>
        </w:rPr>
        <w:t xml:space="preserve">must </w:t>
      </w:r>
      <w:r w:rsidR="00E75A42" w:rsidRPr="00AA2AA5">
        <w:rPr>
          <w:szCs w:val="24"/>
        </w:rPr>
        <w:t>explain what other options are available and why those options, if any, are not viable.</w:t>
      </w:r>
    </w:p>
    <w:p w14:paraId="42E3371E" w14:textId="77777777" w:rsidR="00304304" w:rsidRPr="00AA2AA5" w:rsidRDefault="00304304" w:rsidP="00092B56">
      <w:pPr>
        <w:pStyle w:val="ind25"/>
        <w:widowControl w:val="0"/>
      </w:pPr>
    </w:p>
    <w:p w14:paraId="21C6419B" w14:textId="77777777" w:rsidR="00A26655" w:rsidRDefault="00304304" w:rsidP="00092B56">
      <w:pPr>
        <w:pStyle w:val="ind25"/>
        <w:widowControl w:val="0"/>
      </w:pPr>
      <w:r w:rsidRPr="00AA2AA5">
        <w:t>(3)</w:t>
      </w:r>
      <w:r w:rsidR="00B52DCF" w:rsidRPr="00AA2AA5">
        <w:t xml:space="preserve"> </w:t>
      </w:r>
      <w:r w:rsidRPr="00AA2AA5">
        <w:t xml:space="preserve"> Overriding Stay of Performance (protest filed after award)</w:t>
      </w:r>
      <w:r w:rsidR="00EA38EE" w:rsidRPr="00AA2AA5">
        <w:t xml:space="preserve">.  </w:t>
      </w:r>
    </w:p>
    <w:p w14:paraId="4DCFAAA1" w14:textId="77777777" w:rsidR="00A26655" w:rsidRDefault="00A26655" w:rsidP="00092B56">
      <w:pPr>
        <w:pStyle w:val="ind25"/>
        <w:widowControl w:val="0"/>
      </w:pPr>
    </w:p>
    <w:p w14:paraId="32D1BBBB" w14:textId="40073A8E" w:rsidR="00304304" w:rsidRDefault="00A26655" w:rsidP="00092B56">
      <w:pPr>
        <w:pStyle w:val="ind25"/>
        <w:widowControl w:val="0"/>
        <w:rPr>
          <w:szCs w:val="24"/>
        </w:rPr>
      </w:pPr>
      <w:r>
        <w:rPr>
          <w:szCs w:val="24"/>
        </w:rPr>
        <w:t>(</w:t>
      </w:r>
      <w:proofErr w:type="spellStart"/>
      <w:r>
        <w:rPr>
          <w:szCs w:val="24"/>
        </w:rPr>
        <w:t>i</w:t>
      </w:r>
      <w:proofErr w:type="spellEnd"/>
      <w:r>
        <w:rPr>
          <w:szCs w:val="24"/>
        </w:rPr>
        <w:t>)</w:t>
      </w:r>
      <w:r w:rsidR="00DA3509">
        <w:rPr>
          <w:szCs w:val="24"/>
        </w:rPr>
        <w:t xml:space="preserve"> </w:t>
      </w:r>
      <w:r w:rsidR="00EA38EE" w:rsidRPr="00AA2AA5">
        <w:rPr>
          <w:szCs w:val="24"/>
        </w:rPr>
        <w:t xml:space="preserve">See </w:t>
      </w:r>
      <w:hyperlink r:id="rId22" w:anchor="p5333104c2" w:history="1">
        <w:r w:rsidR="003D772C">
          <w:rPr>
            <w:rStyle w:val="Hyperlink"/>
            <w:szCs w:val="24"/>
          </w:rPr>
          <w:t>AFFARS 5333.104(c</w:t>
        </w:r>
        <w:proofErr w:type="gramStart"/>
        <w:r w:rsidR="003D772C">
          <w:rPr>
            <w:rStyle w:val="Hyperlink"/>
            <w:szCs w:val="24"/>
          </w:rPr>
          <w:t>)(</w:t>
        </w:r>
        <w:proofErr w:type="gramEnd"/>
        <w:r w:rsidR="003D772C">
          <w:rPr>
            <w:rStyle w:val="Hyperlink"/>
            <w:szCs w:val="24"/>
          </w:rPr>
          <w:t>2)</w:t>
        </w:r>
      </w:hyperlink>
      <w:r w:rsidR="00EA38EE" w:rsidRPr="00AA2AA5">
        <w:rPr>
          <w:szCs w:val="24"/>
        </w:rPr>
        <w:t xml:space="preserve"> for processing instructions.</w:t>
      </w:r>
    </w:p>
    <w:p w14:paraId="331BB539" w14:textId="77777777" w:rsidR="00A26655" w:rsidRDefault="00A26655" w:rsidP="00092B56">
      <w:pPr>
        <w:pStyle w:val="ind25"/>
        <w:widowControl w:val="0"/>
      </w:pPr>
    </w:p>
    <w:p w14:paraId="49041FB4" w14:textId="77777777" w:rsidR="00DA3509" w:rsidRPr="004E1D86" w:rsidRDefault="00481C73" w:rsidP="00092B56">
      <w:pPr>
        <w:pStyle w:val="ind25"/>
        <w:widowControl w:val="0"/>
      </w:pPr>
      <w:r w:rsidRPr="00AA2AA5">
        <w:t>(i</w:t>
      </w:r>
      <w:r>
        <w:t>i</w:t>
      </w:r>
      <w:r w:rsidRPr="00AA2AA5">
        <w:t xml:space="preserve">) </w:t>
      </w:r>
      <w:r w:rsidR="00DA3509" w:rsidRPr="004E1D86">
        <w:t>A stay of performance may only be overridden by urgent and compelling</w:t>
      </w:r>
      <w:r w:rsidR="004E1D86" w:rsidRPr="004E1D86">
        <w:t xml:space="preserve"> </w:t>
      </w:r>
      <w:r w:rsidR="00DA3509" w:rsidRPr="004E1D86">
        <w:t>circumstances that significantly affect interests of the United States, or where performance of the contract is in the best interests of the United States.</w:t>
      </w:r>
    </w:p>
    <w:p w14:paraId="3E41079E" w14:textId="77777777" w:rsidR="00DA3509" w:rsidRDefault="00DA3509" w:rsidP="00092B56">
      <w:pPr>
        <w:pStyle w:val="ind25"/>
        <w:widowControl w:val="0"/>
      </w:pPr>
    </w:p>
    <w:p w14:paraId="57CA8A7D" w14:textId="22BB4A24" w:rsidR="00712B08" w:rsidRPr="00AA2AA5" w:rsidRDefault="00481C73" w:rsidP="00092B56">
      <w:pPr>
        <w:pStyle w:val="ind5"/>
        <w:widowControl w:val="0"/>
        <w:spacing w:after="0"/>
        <w:ind w:left="0" w:firstLine="720"/>
        <w:rPr>
          <w:rStyle w:val="SSSLabel"/>
          <w:rFonts w:ascii="Times New Roman" w:hAnsi="Times New Roman"/>
          <w:b w:val="0"/>
          <w:sz w:val="24"/>
          <w:szCs w:val="24"/>
        </w:rPr>
      </w:pPr>
      <w:r w:rsidRPr="00AA2AA5">
        <w:t>(i</w:t>
      </w:r>
      <w:r>
        <w:t>ii</w:t>
      </w:r>
      <w:r w:rsidRPr="00AA2AA5">
        <w:t xml:space="preserve">) </w:t>
      </w:r>
      <w:r w:rsidR="00FF15EC" w:rsidRPr="00AA2AA5">
        <w:rPr>
          <w:rStyle w:val="SSSLabel"/>
          <w:rFonts w:ascii="Times New Roman" w:hAnsi="Times New Roman"/>
          <w:b w:val="0"/>
          <w:sz w:val="24"/>
          <w:szCs w:val="24"/>
        </w:rPr>
        <w:t>HCA Override</w:t>
      </w:r>
      <w:r w:rsidR="00FF15EC">
        <w:t xml:space="preserve">. </w:t>
      </w:r>
      <w:r w:rsidR="00A26655">
        <w:t xml:space="preserve">See </w:t>
      </w:r>
      <w:hyperlink r:id="rId23" w:history="1">
        <w:r w:rsidR="00A26655" w:rsidRPr="00CD76D3">
          <w:rPr>
            <w:rStyle w:val="Hyperlink"/>
            <w:szCs w:val="24"/>
          </w:rPr>
          <w:t>Override D&amp;F Template</w:t>
        </w:r>
      </w:hyperlink>
      <w:r w:rsidR="00CD76D3">
        <w:t xml:space="preserve">.   </w:t>
      </w:r>
      <w:r w:rsidR="00B82B77">
        <w:t xml:space="preserve">NOTE:  </w:t>
      </w:r>
      <w:r w:rsidR="00CD76D3">
        <w:t>The template contains guidan</w:t>
      </w:r>
      <w:r w:rsidR="00A26655">
        <w:t>ce</w:t>
      </w:r>
      <w:r w:rsidR="00CD76D3">
        <w:t xml:space="preserve"> on the last few pages of the document.</w:t>
      </w:r>
      <w:r w:rsidR="00712B08" w:rsidRPr="00712B08">
        <w:rPr>
          <w:rStyle w:val="SSSLabel"/>
          <w:rFonts w:ascii="Times New Roman" w:hAnsi="Times New Roman"/>
          <w:b w:val="0"/>
          <w:sz w:val="24"/>
          <w:szCs w:val="24"/>
        </w:rPr>
        <w:t xml:space="preserve"> </w:t>
      </w:r>
    </w:p>
    <w:p w14:paraId="102FCE41" w14:textId="77777777" w:rsidR="00712B08" w:rsidRPr="00AA2AA5" w:rsidRDefault="00712B08" w:rsidP="00092B56">
      <w:pPr>
        <w:pStyle w:val="ind75"/>
        <w:widowControl w:val="0"/>
        <w:spacing w:after="0"/>
        <w:ind w:left="0" w:firstLine="720"/>
        <w:rPr>
          <w:szCs w:val="24"/>
        </w:rPr>
      </w:pPr>
    </w:p>
    <w:p w14:paraId="15085C39" w14:textId="6365BE84" w:rsidR="00712B08" w:rsidRDefault="00712B08" w:rsidP="00092B56">
      <w:pPr>
        <w:pStyle w:val="ind75"/>
        <w:widowControl w:val="0"/>
        <w:spacing w:after="0"/>
        <w:ind w:left="0" w:firstLine="1170"/>
        <w:rPr>
          <w:szCs w:val="24"/>
        </w:rPr>
      </w:pPr>
      <w:r w:rsidRPr="00AA2AA5">
        <w:rPr>
          <w:szCs w:val="24"/>
        </w:rPr>
        <w:t xml:space="preserve">(A)  The request </w:t>
      </w:r>
      <w:r>
        <w:rPr>
          <w:szCs w:val="24"/>
        </w:rPr>
        <w:t xml:space="preserve">to the HCA for an override </w:t>
      </w:r>
      <w:r w:rsidRPr="00AA2AA5">
        <w:rPr>
          <w:szCs w:val="24"/>
        </w:rPr>
        <w:t xml:space="preserve">must include the findings required by </w:t>
      </w:r>
      <w:r w:rsidRPr="009E6968">
        <w:rPr>
          <w:szCs w:val="24"/>
        </w:rPr>
        <w:t>FAR 33.104(b) or (c)</w:t>
      </w:r>
      <w:r w:rsidRPr="00AA2AA5">
        <w:rPr>
          <w:szCs w:val="24"/>
        </w:rPr>
        <w:t>.</w:t>
      </w:r>
    </w:p>
    <w:p w14:paraId="7CC6AA8E" w14:textId="77777777" w:rsidR="00712B08" w:rsidRPr="00AA2AA5" w:rsidRDefault="00712B08" w:rsidP="00092B56">
      <w:pPr>
        <w:pStyle w:val="ind75"/>
        <w:widowControl w:val="0"/>
        <w:spacing w:after="0"/>
        <w:ind w:left="0" w:firstLine="1080"/>
        <w:rPr>
          <w:szCs w:val="24"/>
        </w:rPr>
      </w:pPr>
    </w:p>
    <w:p w14:paraId="6C89FE19" w14:textId="77777777" w:rsidR="00712B08" w:rsidRPr="00AA2AA5" w:rsidRDefault="00712B08" w:rsidP="00092B56">
      <w:pPr>
        <w:pStyle w:val="ind75"/>
        <w:widowControl w:val="0"/>
        <w:spacing w:after="0"/>
        <w:ind w:left="0" w:firstLine="1080"/>
        <w:rPr>
          <w:szCs w:val="24"/>
        </w:rPr>
      </w:pPr>
      <w:r w:rsidRPr="00AA2AA5">
        <w:rPr>
          <w:szCs w:val="24"/>
        </w:rP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14:paraId="04E5F04F" w14:textId="77777777" w:rsidR="00712B08" w:rsidRDefault="00712B08" w:rsidP="00092B56">
      <w:pPr>
        <w:pStyle w:val="ind25"/>
        <w:widowControl w:val="0"/>
      </w:pPr>
    </w:p>
    <w:p w14:paraId="0440B77B" w14:textId="18937C78" w:rsidR="00712B08" w:rsidRDefault="00ED7DDC" w:rsidP="00092B56">
      <w:pPr>
        <w:pStyle w:val="ind75"/>
        <w:widowControl w:val="0"/>
        <w:spacing w:after="0"/>
        <w:ind w:left="0" w:firstLine="1080"/>
      </w:pPr>
      <w:r w:rsidRPr="00FF15EC">
        <w:rPr>
          <w:szCs w:val="24"/>
        </w:rPr>
        <w:t>(</w:t>
      </w:r>
      <w:r w:rsidR="00712B08" w:rsidRPr="004E1D86">
        <w:t xml:space="preserve">C) The HCA’s decision to override is not effective until a written finding is made and </w:t>
      </w:r>
      <w:r w:rsidR="00767DC4">
        <w:t xml:space="preserve">the agency files with GAO either </w:t>
      </w:r>
      <w:r w:rsidR="00767DC4">
        <w:rPr>
          <w:shd w:val="clear" w:color="auto" w:fill="FFFFFF"/>
        </w:rPr>
        <w:t>a copy of any issued determination and finding, or a statement by the individual who approved the determination and finding that explains the statutory basis for the override</w:t>
      </w:r>
      <w:r w:rsidR="00993A40">
        <w:rPr>
          <w:shd w:val="clear" w:color="auto" w:fill="FFFFFF"/>
        </w:rPr>
        <w:t>, in accordance with</w:t>
      </w:r>
      <w:r w:rsidR="00712B08" w:rsidRPr="004E1D86">
        <w:t xml:space="preserve"> </w:t>
      </w:r>
      <w:r w:rsidR="00712B08" w:rsidRPr="009E6968">
        <w:t>FAR 33.104(b)(2)</w:t>
      </w:r>
      <w:r w:rsidR="00712B08" w:rsidRPr="004E1D86">
        <w:t xml:space="preserve"> or (c)(3).</w:t>
      </w:r>
      <w:r w:rsidR="00260A60">
        <w:t xml:space="preserve"> </w:t>
      </w:r>
      <w:r w:rsidR="00712B08" w:rsidRPr="004E1D86">
        <w:t xml:space="preserve"> Notifica</w:t>
      </w:r>
      <w:r w:rsidR="00767DC4">
        <w:t>tion should include the proteste</w:t>
      </w:r>
      <w:r w:rsidR="00712B08" w:rsidRPr="004E1D86">
        <w:t xml:space="preserve">r’s name and the B-number assigned to the protest. </w:t>
      </w:r>
      <w:r w:rsidR="00260A60">
        <w:t xml:space="preserve"> </w:t>
      </w:r>
      <w:r w:rsidR="00712B08" w:rsidRPr="004E1D86">
        <w:t xml:space="preserve">Copies of the signed notice and the finding must be sent to </w:t>
      </w:r>
      <w:hyperlink r:id="rId24" w:history="1">
        <w:r w:rsidR="00712B08" w:rsidRPr="004E1D86">
          <w:rPr>
            <w:rStyle w:val="Hyperlink"/>
            <w:szCs w:val="24"/>
          </w:rPr>
          <w:t>SAF/AQC</w:t>
        </w:r>
      </w:hyperlink>
      <w:r w:rsidR="00712B08" w:rsidRPr="004E1D86">
        <w:t xml:space="preserve">. </w:t>
      </w:r>
      <w:r w:rsidR="00260A60">
        <w:t xml:space="preserve"> </w:t>
      </w:r>
      <w:r w:rsidR="00712B08">
        <w:rPr>
          <w:szCs w:val="24"/>
        </w:rPr>
        <w:t>AF/JACQ</w:t>
      </w:r>
      <w:r w:rsidR="00712B08" w:rsidRPr="004E1D86">
        <w:t xml:space="preserve"> will file the notice at GAO and provide copies to the protester and interested parties, as required by </w:t>
      </w:r>
      <w:r w:rsidR="00712B08" w:rsidRPr="009E6968">
        <w:t>FAR 33.104(d)</w:t>
      </w:r>
      <w:r w:rsidR="00712B08" w:rsidRPr="004E1D86">
        <w:t xml:space="preserve">. </w:t>
      </w:r>
    </w:p>
    <w:p w14:paraId="01BAE786" w14:textId="77777777" w:rsidR="00A26655" w:rsidRPr="00DC7CB4" w:rsidRDefault="00A26655" w:rsidP="00092B56">
      <w:pPr>
        <w:pStyle w:val="ind25"/>
        <w:widowControl w:val="0"/>
      </w:pPr>
    </w:p>
    <w:p w14:paraId="7A50AB36" w14:textId="77777777" w:rsidR="00304304" w:rsidRDefault="00304304" w:rsidP="00092B56">
      <w:pPr>
        <w:pStyle w:val="ind5"/>
        <w:widowControl w:val="0"/>
        <w:spacing w:after="0"/>
        <w:ind w:left="0" w:firstLine="720"/>
        <w:rPr>
          <w:szCs w:val="24"/>
        </w:rPr>
      </w:pPr>
      <w:proofErr w:type="gramStart"/>
      <w:r w:rsidRPr="00AA2AA5">
        <w:rPr>
          <w:szCs w:val="24"/>
        </w:rPr>
        <w:t>(i</w:t>
      </w:r>
      <w:r w:rsidR="00DA3509">
        <w:rPr>
          <w:szCs w:val="24"/>
        </w:rPr>
        <w:t>v</w:t>
      </w:r>
      <w:r w:rsidRPr="00AA2AA5">
        <w:rPr>
          <w:szCs w:val="24"/>
        </w:rPr>
        <w:t xml:space="preserve">) </w:t>
      </w:r>
      <w:r w:rsidR="00A26655">
        <w:rPr>
          <w:szCs w:val="24"/>
        </w:rPr>
        <w:t>SAF/AQC</w:t>
      </w:r>
      <w:proofErr w:type="gramEnd"/>
      <w:r w:rsidR="00A26655">
        <w:rPr>
          <w:szCs w:val="24"/>
        </w:rPr>
        <w:t xml:space="preserve"> may request a briefing on technical and contrac</w:t>
      </w:r>
      <w:r w:rsidR="00723686">
        <w:rPr>
          <w:szCs w:val="24"/>
        </w:rPr>
        <w:t>tual as</w:t>
      </w:r>
      <w:r w:rsidR="00A26655">
        <w:rPr>
          <w:szCs w:val="24"/>
        </w:rPr>
        <w:t>pects of the solicitation when an override is requested.</w:t>
      </w:r>
    </w:p>
    <w:p w14:paraId="3D25FDF3" w14:textId="38C6D027" w:rsidR="00B82B77" w:rsidRDefault="00B82B77" w:rsidP="00092B56">
      <w:pPr>
        <w:pStyle w:val="ind5"/>
        <w:widowControl w:val="0"/>
        <w:spacing w:after="0"/>
        <w:ind w:left="0"/>
        <w:rPr>
          <w:szCs w:val="24"/>
        </w:rPr>
      </w:pPr>
    </w:p>
    <w:p w14:paraId="3E2C4933" w14:textId="3B26070C" w:rsidR="003D772C" w:rsidRDefault="003D772C" w:rsidP="00092B56">
      <w:pPr>
        <w:pStyle w:val="ind5"/>
        <w:widowControl w:val="0"/>
        <w:spacing w:after="0"/>
        <w:ind w:left="0"/>
        <w:rPr>
          <w:szCs w:val="24"/>
        </w:rPr>
      </w:pPr>
    </w:p>
    <w:p w14:paraId="3CE9371E" w14:textId="0CA9E054" w:rsidR="003D772C" w:rsidRDefault="003D772C" w:rsidP="00092B56">
      <w:pPr>
        <w:pStyle w:val="ind5"/>
        <w:widowControl w:val="0"/>
        <w:spacing w:after="0"/>
        <w:ind w:left="0"/>
        <w:rPr>
          <w:szCs w:val="24"/>
        </w:rPr>
      </w:pPr>
    </w:p>
    <w:p w14:paraId="6C0FBD8C" w14:textId="77777777" w:rsidR="003D772C" w:rsidRPr="00AA2AA5" w:rsidRDefault="003D772C" w:rsidP="00092B56">
      <w:pPr>
        <w:pStyle w:val="ind5"/>
        <w:widowControl w:val="0"/>
        <w:spacing w:after="0"/>
        <w:ind w:left="0"/>
        <w:rPr>
          <w:rStyle w:val="SSSLabel"/>
          <w:rFonts w:ascii="Times New Roman" w:hAnsi="Times New Roman"/>
          <w:b w:val="0"/>
          <w:sz w:val="24"/>
          <w:szCs w:val="24"/>
        </w:rPr>
      </w:pPr>
    </w:p>
    <w:sectPr w:rsidR="003D772C" w:rsidRPr="00AA2AA5" w:rsidSect="007D4641">
      <w:headerReference w:type="default" r:id="rId25"/>
      <w:footerReference w:type="default" r:id="rId26"/>
      <w:pgSz w:w="12240" w:h="15840" w:code="1"/>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730BF" w14:textId="77777777" w:rsidR="0023293C" w:rsidRDefault="0023293C">
      <w:r>
        <w:separator/>
      </w:r>
    </w:p>
  </w:endnote>
  <w:endnote w:type="continuationSeparator" w:id="0">
    <w:p w14:paraId="0EB9870B" w14:textId="77777777" w:rsidR="0023293C" w:rsidRDefault="00232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1159301436"/>
      <w:docPartObj>
        <w:docPartGallery w:val="Page Numbers (Bottom of Page)"/>
        <w:docPartUnique/>
      </w:docPartObj>
    </w:sdtPr>
    <w:sdtEndPr/>
    <w:sdtContent>
      <w:sdt>
        <w:sdtPr>
          <w:rPr>
            <w:sz w:val="24"/>
            <w:szCs w:val="24"/>
          </w:rPr>
          <w:id w:val="-1501893552"/>
          <w:docPartObj>
            <w:docPartGallery w:val="Page Numbers (Top of Page)"/>
            <w:docPartUnique/>
          </w:docPartObj>
        </w:sdtPr>
        <w:sdtEndPr/>
        <w:sdtContent>
          <w:p w14:paraId="1D9485FC" w14:textId="4F9BDEE4" w:rsidR="00D45BA3" w:rsidRPr="003A5B94" w:rsidRDefault="00AF7F01" w:rsidP="003A5B94">
            <w:pPr>
              <w:pStyle w:val="Footer"/>
              <w:pBdr>
                <w:top w:val="single" w:sz="4" w:space="1" w:color="auto"/>
              </w:pBdr>
              <w:tabs>
                <w:tab w:val="clear" w:pos="4320"/>
                <w:tab w:val="clear" w:pos="8640"/>
                <w:tab w:val="right" w:pos="9360"/>
              </w:tabs>
              <w:rPr>
                <w:sz w:val="24"/>
                <w:szCs w:val="24"/>
              </w:rPr>
            </w:pPr>
            <w:r w:rsidRPr="003A5B94">
              <w:rPr>
                <w:sz w:val="24"/>
                <w:szCs w:val="24"/>
              </w:rPr>
              <w:t>201</w:t>
            </w:r>
            <w:r>
              <w:rPr>
                <w:sz w:val="24"/>
                <w:szCs w:val="24"/>
              </w:rPr>
              <w:t>9</w:t>
            </w:r>
            <w:r w:rsidRPr="003A5B94">
              <w:rPr>
                <w:sz w:val="24"/>
                <w:szCs w:val="24"/>
              </w:rPr>
              <w:t xml:space="preserve"> </w:t>
            </w:r>
            <w:r w:rsidR="008D2682" w:rsidRPr="003A5B94">
              <w:rPr>
                <w:sz w:val="24"/>
                <w:szCs w:val="24"/>
              </w:rPr>
              <w:t>Edition</w:t>
            </w:r>
            <w:r w:rsidR="003A5B94">
              <w:rPr>
                <w:sz w:val="24"/>
                <w:szCs w:val="24"/>
              </w:rPr>
              <w:tab/>
            </w:r>
            <w:r w:rsidR="008D2682" w:rsidRPr="003A5B94">
              <w:rPr>
                <w:bCs/>
                <w:sz w:val="24"/>
                <w:szCs w:val="24"/>
              </w:rPr>
              <w:fldChar w:fldCharType="begin"/>
            </w:r>
            <w:r w:rsidR="008D2682" w:rsidRPr="003A5B94">
              <w:rPr>
                <w:bCs/>
                <w:sz w:val="24"/>
                <w:szCs w:val="24"/>
              </w:rPr>
              <w:instrText xml:space="preserve"> PAGE </w:instrText>
            </w:r>
            <w:r w:rsidR="008D2682" w:rsidRPr="003A5B94">
              <w:rPr>
                <w:bCs/>
                <w:sz w:val="24"/>
                <w:szCs w:val="24"/>
              </w:rPr>
              <w:fldChar w:fldCharType="separate"/>
            </w:r>
            <w:r w:rsidR="00FA113A">
              <w:rPr>
                <w:bCs/>
                <w:noProof/>
                <w:sz w:val="24"/>
                <w:szCs w:val="24"/>
              </w:rPr>
              <w:t>5</w:t>
            </w:r>
            <w:r w:rsidR="008D2682" w:rsidRPr="003A5B94">
              <w:rPr>
                <w:bCs/>
                <w:sz w:val="24"/>
                <w:szCs w:val="24"/>
              </w:rPr>
              <w:fldChar w:fldCharType="end"/>
            </w:r>
            <w:r w:rsidR="008D2682" w:rsidRPr="003A5B94">
              <w:rPr>
                <w:sz w:val="24"/>
                <w:szCs w:val="24"/>
              </w:rPr>
              <w:t xml:space="preserve"> of </w:t>
            </w:r>
            <w:r w:rsidR="008D2682" w:rsidRPr="003A5B94">
              <w:rPr>
                <w:bCs/>
                <w:sz w:val="24"/>
                <w:szCs w:val="24"/>
              </w:rPr>
              <w:fldChar w:fldCharType="begin"/>
            </w:r>
            <w:r w:rsidR="008D2682" w:rsidRPr="003A5B94">
              <w:rPr>
                <w:bCs/>
                <w:sz w:val="24"/>
                <w:szCs w:val="24"/>
              </w:rPr>
              <w:instrText xml:space="preserve"> NUMPAGES  </w:instrText>
            </w:r>
            <w:r w:rsidR="008D2682" w:rsidRPr="003A5B94">
              <w:rPr>
                <w:bCs/>
                <w:sz w:val="24"/>
                <w:szCs w:val="24"/>
              </w:rPr>
              <w:fldChar w:fldCharType="separate"/>
            </w:r>
            <w:r w:rsidR="00FA113A">
              <w:rPr>
                <w:bCs/>
                <w:noProof/>
                <w:sz w:val="24"/>
                <w:szCs w:val="24"/>
              </w:rPr>
              <w:t>5</w:t>
            </w:r>
            <w:r w:rsidR="008D2682" w:rsidRPr="003A5B94">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6A44C" w14:textId="77777777" w:rsidR="0023293C" w:rsidRDefault="0023293C">
      <w:r>
        <w:separator/>
      </w:r>
    </w:p>
  </w:footnote>
  <w:footnote w:type="continuationSeparator" w:id="0">
    <w:p w14:paraId="2D11F539" w14:textId="77777777" w:rsidR="0023293C" w:rsidRDefault="00232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BD049" w14:textId="77777777" w:rsidR="003A5B94" w:rsidRPr="007D4641" w:rsidRDefault="003A5B94" w:rsidP="007D4641">
    <w:pPr>
      <w:pStyle w:val="Heading5"/>
      <w:spacing w:after="0"/>
      <w:jc w:val="left"/>
      <w:rPr>
        <w:sz w:val="24"/>
      </w:rPr>
    </w:pPr>
    <w:bookmarkStart w:id="1" w:name="_attcc2"/>
    <w:bookmarkEnd w:id="1"/>
    <w:r w:rsidRPr="007D4641">
      <w:rPr>
        <w:sz w:val="24"/>
      </w:rPr>
      <w:t>AIR FORCE FAR SUPPLEMENT</w:t>
    </w:r>
    <w:r w:rsidRPr="007D4641">
      <w:rPr>
        <w:sz w:val="24"/>
      </w:rPr>
      <w:tab/>
    </w:r>
  </w:p>
  <w:p w14:paraId="238238DE" w14:textId="77777777" w:rsidR="003A5B94" w:rsidRPr="003A5B94" w:rsidRDefault="003A5B94" w:rsidP="007D4641">
    <w:pPr>
      <w:pStyle w:val="Header"/>
      <w:pBdr>
        <w:bottom w:val="single" w:sz="4" w:space="1" w:color="auto"/>
      </w:pBdr>
    </w:pPr>
    <w:r w:rsidRPr="007D4641">
      <w:t>MP5333.104</w:t>
    </w:r>
    <w:r w:rsidRPr="003A5B94">
      <w:t xml:space="preserve"> — </w:t>
    </w:r>
    <w:r w:rsidRPr="007D4641">
      <w:t>Protests to GAO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0917"/>
    <w:multiLevelType w:val="hybridMultilevel"/>
    <w:tmpl w:val="99BE7C6E"/>
    <w:lvl w:ilvl="0" w:tplc="0BBEBA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094C40"/>
    <w:multiLevelType w:val="hybridMultilevel"/>
    <w:tmpl w:val="0E2CFD9E"/>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F0"/>
    <w:rsid w:val="0001060A"/>
    <w:rsid w:val="000169F2"/>
    <w:rsid w:val="000172DA"/>
    <w:rsid w:val="0003333A"/>
    <w:rsid w:val="000377B3"/>
    <w:rsid w:val="00037CDD"/>
    <w:rsid w:val="00043895"/>
    <w:rsid w:val="00046186"/>
    <w:rsid w:val="0004784B"/>
    <w:rsid w:val="0005703D"/>
    <w:rsid w:val="00065FF9"/>
    <w:rsid w:val="00066CD2"/>
    <w:rsid w:val="00073A04"/>
    <w:rsid w:val="00074643"/>
    <w:rsid w:val="000778B7"/>
    <w:rsid w:val="00077B95"/>
    <w:rsid w:val="000919AB"/>
    <w:rsid w:val="00092B56"/>
    <w:rsid w:val="00092CCF"/>
    <w:rsid w:val="00095CB5"/>
    <w:rsid w:val="000A38A7"/>
    <w:rsid w:val="000B7DE3"/>
    <w:rsid w:val="000D14D5"/>
    <w:rsid w:val="000E2701"/>
    <w:rsid w:val="001016F1"/>
    <w:rsid w:val="0010307B"/>
    <w:rsid w:val="001032B1"/>
    <w:rsid w:val="00106971"/>
    <w:rsid w:val="00115212"/>
    <w:rsid w:val="00116F90"/>
    <w:rsid w:val="001274BD"/>
    <w:rsid w:val="001300B9"/>
    <w:rsid w:val="0013154E"/>
    <w:rsid w:val="0013369E"/>
    <w:rsid w:val="001357F2"/>
    <w:rsid w:val="0014583C"/>
    <w:rsid w:val="00147219"/>
    <w:rsid w:val="00157590"/>
    <w:rsid w:val="00162608"/>
    <w:rsid w:val="00163888"/>
    <w:rsid w:val="00171018"/>
    <w:rsid w:val="00172D85"/>
    <w:rsid w:val="0018600B"/>
    <w:rsid w:val="001903FD"/>
    <w:rsid w:val="001B63E8"/>
    <w:rsid w:val="001C5FDF"/>
    <w:rsid w:val="001D0D53"/>
    <w:rsid w:val="001E0935"/>
    <w:rsid w:val="001E12B1"/>
    <w:rsid w:val="001F49B4"/>
    <w:rsid w:val="001F75D3"/>
    <w:rsid w:val="0021012F"/>
    <w:rsid w:val="0022165A"/>
    <w:rsid w:val="00222B0F"/>
    <w:rsid w:val="0022410C"/>
    <w:rsid w:val="00227018"/>
    <w:rsid w:val="002326FA"/>
    <w:rsid w:val="0023293C"/>
    <w:rsid w:val="00234922"/>
    <w:rsid w:val="0023545D"/>
    <w:rsid w:val="00256FF7"/>
    <w:rsid w:val="00260A60"/>
    <w:rsid w:val="0026205B"/>
    <w:rsid w:val="00275258"/>
    <w:rsid w:val="00284EDD"/>
    <w:rsid w:val="002855C1"/>
    <w:rsid w:val="00295149"/>
    <w:rsid w:val="002A0799"/>
    <w:rsid w:val="002A47BD"/>
    <w:rsid w:val="002B5DF8"/>
    <w:rsid w:val="002B6655"/>
    <w:rsid w:val="002D361A"/>
    <w:rsid w:val="002D3665"/>
    <w:rsid w:val="002D6A48"/>
    <w:rsid w:val="002E0124"/>
    <w:rsid w:val="002E3831"/>
    <w:rsid w:val="002E613D"/>
    <w:rsid w:val="002F1438"/>
    <w:rsid w:val="00304304"/>
    <w:rsid w:val="003205A5"/>
    <w:rsid w:val="00337F7B"/>
    <w:rsid w:val="00344B66"/>
    <w:rsid w:val="00347E7A"/>
    <w:rsid w:val="00351990"/>
    <w:rsid w:val="0035222A"/>
    <w:rsid w:val="0035407D"/>
    <w:rsid w:val="00355095"/>
    <w:rsid w:val="0036288D"/>
    <w:rsid w:val="00363943"/>
    <w:rsid w:val="00381CD2"/>
    <w:rsid w:val="00385083"/>
    <w:rsid w:val="00385B85"/>
    <w:rsid w:val="003A3251"/>
    <w:rsid w:val="003A5B94"/>
    <w:rsid w:val="003A6B9F"/>
    <w:rsid w:val="003B1109"/>
    <w:rsid w:val="003B7814"/>
    <w:rsid w:val="003C6E86"/>
    <w:rsid w:val="003D24AB"/>
    <w:rsid w:val="003D468C"/>
    <w:rsid w:val="003D772C"/>
    <w:rsid w:val="003E7E82"/>
    <w:rsid w:val="003F1A52"/>
    <w:rsid w:val="004214A1"/>
    <w:rsid w:val="00432673"/>
    <w:rsid w:val="00436EDD"/>
    <w:rsid w:val="00444D57"/>
    <w:rsid w:val="0045094C"/>
    <w:rsid w:val="00460B8E"/>
    <w:rsid w:val="00466273"/>
    <w:rsid w:val="00471729"/>
    <w:rsid w:val="004766DD"/>
    <w:rsid w:val="0047782E"/>
    <w:rsid w:val="00477EB5"/>
    <w:rsid w:val="00481C73"/>
    <w:rsid w:val="00495DE2"/>
    <w:rsid w:val="00497489"/>
    <w:rsid w:val="004A216B"/>
    <w:rsid w:val="004A6536"/>
    <w:rsid w:val="004A7476"/>
    <w:rsid w:val="004C1041"/>
    <w:rsid w:val="004D2F4E"/>
    <w:rsid w:val="004E1D86"/>
    <w:rsid w:val="004E2A38"/>
    <w:rsid w:val="004F2FB9"/>
    <w:rsid w:val="004F6339"/>
    <w:rsid w:val="004F6738"/>
    <w:rsid w:val="00505453"/>
    <w:rsid w:val="005103B4"/>
    <w:rsid w:val="00522921"/>
    <w:rsid w:val="00531DAC"/>
    <w:rsid w:val="005658C0"/>
    <w:rsid w:val="00572FBF"/>
    <w:rsid w:val="005774C3"/>
    <w:rsid w:val="00585F78"/>
    <w:rsid w:val="00591594"/>
    <w:rsid w:val="0059197F"/>
    <w:rsid w:val="00595E5B"/>
    <w:rsid w:val="005B57D8"/>
    <w:rsid w:val="005E078F"/>
    <w:rsid w:val="005E4CC2"/>
    <w:rsid w:val="005E53B5"/>
    <w:rsid w:val="005E60DB"/>
    <w:rsid w:val="005E62C8"/>
    <w:rsid w:val="00613DE5"/>
    <w:rsid w:val="00624F12"/>
    <w:rsid w:val="006335D4"/>
    <w:rsid w:val="00635010"/>
    <w:rsid w:val="00637D67"/>
    <w:rsid w:val="006412AB"/>
    <w:rsid w:val="00642D4C"/>
    <w:rsid w:val="00644E09"/>
    <w:rsid w:val="00661458"/>
    <w:rsid w:val="00672B38"/>
    <w:rsid w:val="00673781"/>
    <w:rsid w:val="00674359"/>
    <w:rsid w:val="00674BDE"/>
    <w:rsid w:val="0069263D"/>
    <w:rsid w:val="006B10F8"/>
    <w:rsid w:val="006B607A"/>
    <w:rsid w:val="006C4899"/>
    <w:rsid w:val="006D34D7"/>
    <w:rsid w:val="0070162F"/>
    <w:rsid w:val="00705423"/>
    <w:rsid w:val="0071106A"/>
    <w:rsid w:val="007120D0"/>
    <w:rsid w:val="00712B08"/>
    <w:rsid w:val="00715A30"/>
    <w:rsid w:val="00715E64"/>
    <w:rsid w:val="00716EA7"/>
    <w:rsid w:val="00723686"/>
    <w:rsid w:val="0072754B"/>
    <w:rsid w:val="00734DCF"/>
    <w:rsid w:val="00735163"/>
    <w:rsid w:val="00741FF3"/>
    <w:rsid w:val="007424BA"/>
    <w:rsid w:val="00747560"/>
    <w:rsid w:val="00767DC4"/>
    <w:rsid w:val="00781717"/>
    <w:rsid w:val="00783AAB"/>
    <w:rsid w:val="00792E05"/>
    <w:rsid w:val="00794E4D"/>
    <w:rsid w:val="007A6062"/>
    <w:rsid w:val="007C01C0"/>
    <w:rsid w:val="007C1509"/>
    <w:rsid w:val="007C4344"/>
    <w:rsid w:val="007D128D"/>
    <w:rsid w:val="007D4314"/>
    <w:rsid w:val="007D4641"/>
    <w:rsid w:val="008013B9"/>
    <w:rsid w:val="00811963"/>
    <w:rsid w:val="00825B78"/>
    <w:rsid w:val="00832DA6"/>
    <w:rsid w:val="00833932"/>
    <w:rsid w:val="00852A77"/>
    <w:rsid w:val="0086247A"/>
    <w:rsid w:val="00873AD4"/>
    <w:rsid w:val="00890EAB"/>
    <w:rsid w:val="008A7C0D"/>
    <w:rsid w:val="008B78C4"/>
    <w:rsid w:val="008C0B74"/>
    <w:rsid w:val="008C0C7E"/>
    <w:rsid w:val="008C7952"/>
    <w:rsid w:val="008D10CA"/>
    <w:rsid w:val="008D2682"/>
    <w:rsid w:val="008D460C"/>
    <w:rsid w:val="008D68F8"/>
    <w:rsid w:val="008E5A13"/>
    <w:rsid w:val="008E5BDA"/>
    <w:rsid w:val="008F635D"/>
    <w:rsid w:val="00916D6F"/>
    <w:rsid w:val="00921DF7"/>
    <w:rsid w:val="00924ADE"/>
    <w:rsid w:val="00930288"/>
    <w:rsid w:val="0093117A"/>
    <w:rsid w:val="00931E7F"/>
    <w:rsid w:val="00942770"/>
    <w:rsid w:val="00955798"/>
    <w:rsid w:val="00961861"/>
    <w:rsid w:val="00982177"/>
    <w:rsid w:val="00985AC7"/>
    <w:rsid w:val="009862EA"/>
    <w:rsid w:val="00993A40"/>
    <w:rsid w:val="009A052C"/>
    <w:rsid w:val="009C0AFC"/>
    <w:rsid w:val="009D1B47"/>
    <w:rsid w:val="009D46FD"/>
    <w:rsid w:val="009E6968"/>
    <w:rsid w:val="009F0539"/>
    <w:rsid w:val="009F1E6D"/>
    <w:rsid w:val="00A00D7B"/>
    <w:rsid w:val="00A10D5D"/>
    <w:rsid w:val="00A26655"/>
    <w:rsid w:val="00A27178"/>
    <w:rsid w:val="00A27B17"/>
    <w:rsid w:val="00A357FB"/>
    <w:rsid w:val="00A411AD"/>
    <w:rsid w:val="00A43DBA"/>
    <w:rsid w:val="00A47BA6"/>
    <w:rsid w:val="00A50CE3"/>
    <w:rsid w:val="00A81B44"/>
    <w:rsid w:val="00A86BFF"/>
    <w:rsid w:val="00AA2AA5"/>
    <w:rsid w:val="00AC06D2"/>
    <w:rsid w:val="00AC146C"/>
    <w:rsid w:val="00AC5F70"/>
    <w:rsid w:val="00AC78B4"/>
    <w:rsid w:val="00AE02FE"/>
    <w:rsid w:val="00AE107D"/>
    <w:rsid w:val="00AE1A17"/>
    <w:rsid w:val="00AE411C"/>
    <w:rsid w:val="00AE5EF2"/>
    <w:rsid w:val="00AF112B"/>
    <w:rsid w:val="00AF12DB"/>
    <w:rsid w:val="00AF1839"/>
    <w:rsid w:val="00AF7F01"/>
    <w:rsid w:val="00B04699"/>
    <w:rsid w:val="00B139A8"/>
    <w:rsid w:val="00B13F2B"/>
    <w:rsid w:val="00B2290E"/>
    <w:rsid w:val="00B23E09"/>
    <w:rsid w:val="00B40C66"/>
    <w:rsid w:val="00B52299"/>
    <w:rsid w:val="00B52DCF"/>
    <w:rsid w:val="00B549B6"/>
    <w:rsid w:val="00B57C46"/>
    <w:rsid w:val="00B61121"/>
    <w:rsid w:val="00B65938"/>
    <w:rsid w:val="00B6646F"/>
    <w:rsid w:val="00B70B86"/>
    <w:rsid w:val="00B82B77"/>
    <w:rsid w:val="00B92FEE"/>
    <w:rsid w:val="00B95034"/>
    <w:rsid w:val="00B95D2E"/>
    <w:rsid w:val="00BA2B2C"/>
    <w:rsid w:val="00BB4C6E"/>
    <w:rsid w:val="00BB69FD"/>
    <w:rsid w:val="00BD39BC"/>
    <w:rsid w:val="00BD4CAD"/>
    <w:rsid w:val="00BD5029"/>
    <w:rsid w:val="00BF05BC"/>
    <w:rsid w:val="00BF1474"/>
    <w:rsid w:val="00BF2117"/>
    <w:rsid w:val="00BF63B1"/>
    <w:rsid w:val="00C05EEB"/>
    <w:rsid w:val="00C13EEC"/>
    <w:rsid w:val="00C16C40"/>
    <w:rsid w:val="00C20D46"/>
    <w:rsid w:val="00C221A0"/>
    <w:rsid w:val="00C2699D"/>
    <w:rsid w:val="00C30A98"/>
    <w:rsid w:val="00C425C1"/>
    <w:rsid w:val="00C50240"/>
    <w:rsid w:val="00C66508"/>
    <w:rsid w:val="00C70D55"/>
    <w:rsid w:val="00C808CC"/>
    <w:rsid w:val="00CA3703"/>
    <w:rsid w:val="00CB03C3"/>
    <w:rsid w:val="00CB2DC4"/>
    <w:rsid w:val="00CD76D3"/>
    <w:rsid w:val="00CF07D5"/>
    <w:rsid w:val="00D0235E"/>
    <w:rsid w:val="00D05DDA"/>
    <w:rsid w:val="00D20673"/>
    <w:rsid w:val="00D32781"/>
    <w:rsid w:val="00D34DF2"/>
    <w:rsid w:val="00D3778B"/>
    <w:rsid w:val="00D45BA3"/>
    <w:rsid w:val="00D5030B"/>
    <w:rsid w:val="00D53C96"/>
    <w:rsid w:val="00D54BB3"/>
    <w:rsid w:val="00D73B55"/>
    <w:rsid w:val="00D907DF"/>
    <w:rsid w:val="00D91C08"/>
    <w:rsid w:val="00D95C97"/>
    <w:rsid w:val="00D9634D"/>
    <w:rsid w:val="00DA1598"/>
    <w:rsid w:val="00DA3509"/>
    <w:rsid w:val="00DB397B"/>
    <w:rsid w:val="00DB608F"/>
    <w:rsid w:val="00DC29BD"/>
    <w:rsid w:val="00DC341D"/>
    <w:rsid w:val="00DC5854"/>
    <w:rsid w:val="00DC7CB4"/>
    <w:rsid w:val="00DF69DC"/>
    <w:rsid w:val="00E03D27"/>
    <w:rsid w:val="00E1125A"/>
    <w:rsid w:val="00E14F04"/>
    <w:rsid w:val="00E21202"/>
    <w:rsid w:val="00E304B5"/>
    <w:rsid w:val="00E31F3B"/>
    <w:rsid w:val="00E47A50"/>
    <w:rsid w:val="00E62F9C"/>
    <w:rsid w:val="00E66F49"/>
    <w:rsid w:val="00E72393"/>
    <w:rsid w:val="00E73FA0"/>
    <w:rsid w:val="00E75A42"/>
    <w:rsid w:val="00E765C4"/>
    <w:rsid w:val="00E81916"/>
    <w:rsid w:val="00E82EC8"/>
    <w:rsid w:val="00E84EA5"/>
    <w:rsid w:val="00E85A38"/>
    <w:rsid w:val="00E908C0"/>
    <w:rsid w:val="00E96BCB"/>
    <w:rsid w:val="00EA38EE"/>
    <w:rsid w:val="00EA6D66"/>
    <w:rsid w:val="00EB33C1"/>
    <w:rsid w:val="00EB55F0"/>
    <w:rsid w:val="00EC292B"/>
    <w:rsid w:val="00EC3DDF"/>
    <w:rsid w:val="00EC576B"/>
    <w:rsid w:val="00EC6CFA"/>
    <w:rsid w:val="00ED01A7"/>
    <w:rsid w:val="00ED7DDC"/>
    <w:rsid w:val="00EE0EAB"/>
    <w:rsid w:val="00EE0F38"/>
    <w:rsid w:val="00EE0FD3"/>
    <w:rsid w:val="00EE32A4"/>
    <w:rsid w:val="00EE6E09"/>
    <w:rsid w:val="00EF13D8"/>
    <w:rsid w:val="00F129AE"/>
    <w:rsid w:val="00F1434B"/>
    <w:rsid w:val="00F175C5"/>
    <w:rsid w:val="00F25E4C"/>
    <w:rsid w:val="00F34F9B"/>
    <w:rsid w:val="00F36BB4"/>
    <w:rsid w:val="00F46179"/>
    <w:rsid w:val="00F464A2"/>
    <w:rsid w:val="00F65025"/>
    <w:rsid w:val="00F9335A"/>
    <w:rsid w:val="00FA113A"/>
    <w:rsid w:val="00FB528D"/>
    <w:rsid w:val="00FC3E6D"/>
    <w:rsid w:val="00FE174F"/>
    <w:rsid w:val="00FE7EE0"/>
    <w:rsid w:val="00FF15EC"/>
    <w:rsid w:val="00FF2B62"/>
    <w:rsid w:val="00FF2BA7"/>
    <w:rsid w:val="00FF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65891630"/>
  <w15:docId w15:val="{970067D9-50A9-45C3-9B74-98177A8B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018"/>
    <w:rPr>
      <w:sz w:val="24"/>
      <w:szCs w:val="24"/>
    </w:rPr>
  </w:style>
  <w:style w:type="paragraph" w:styleId="Heading1">
    <w:name w:val="heading 1"/>
    <w:basedOn w:val="Normal"/>
    <w:next w:val="Normal"/>
    <w:link w:val="Heading1Char"/>
    <w:uiPriority w:val="9"/>
    <w:qFormat/>
    <w:rsid w:val="00171018"/>
    <w:pPr>
      <w:keepNext/>
      <w:outlineLvl w:val="0"/>
    </w:pPr>
    <w:rPr>
      <w:rFonts w:ascii="Arial" w:hAnsi="Arial"/>
      <w:szCs w:val="20"/>
    </w:rPr>
  </w:style>
  <w:style w:type="paragraph" w:styleId="Heading2">
    <w:name w:val="heading 2"/>
    <w:basedOn w:val="Normal"/>
    <w:next w:val="Normal"/>
    <w:qFormat/>
    <w:rsid w:val="00171018"/>
    <w:pPr>
      <w:keepNext/>
      <w:jc w:val="center"/>
      <w:outlineLvl w:val="1"/>
    </w:pPr>
    <w:rPr>
      <w:b/>
      <w:sz w:val="48"/>
      <w:szCs w:val="20"/>
    </w:rPr>
  </w:style>
  <w:style w:type="paragraph" w:styleId="Heading3">
    <w:name w:val="heading 3"/>
    <w:basedOn w:val="Normal"/>
    <w:next w:val="Normal"/>
    <w:qFormat/>
    <w:rsid w:val="00171018"/>
    <w:pPr>
      <w:keepNext/>
      <w:jc w:val="center"/>
      <w:outlineLvl w:val="2"/>
    </w:pPr>
    <w:rPr>
      <w:rFonts w:eastAsia="Arial Unicode MS"/>
      <w:b/>
      <w:sz w:val="28"/>
      <w:szCs w:val="20"/>
    </w:rPr>
  </w:style>
  <w:style w:type="paragraph" w:styleId="Heading4">
    <w:name w:val="heading 4"/>
    <w:basedOn w:val="Normal"/>
    <w:next w:val="Normal"/>
    <w:qFormat/>
    <w:rsid w:val="00171018"/>
    <w:pPr>
      <w:keepNext/>
      <w:spacing w:after="240"/>
      <w:jc w:val="center"/>
      <w:outlineLvl w:val="3"/>
    </w:pPr>
    <w:rPr>
      <w:b/>
      <w:bCs/>
      <w:color w:val="FF0000"/>
      <w:sz w:val="32"/>
    </w:rPr>
  </w:style>
  <w:style w:type="paragraph" w:styleId="Heading5">
    <w:name w:val="heading 5"/>
    <w:basedOn w:val="Normal"/>
    <w:next w:val="Normal"/>
    <w:qFormat/>
    <w:rsid w:val="00171018"/>
    <w:pPr>
      <w:keepNext/>
      <w:spacing w:after="240"/>
      <w:jc w:val="center"/>
      <w:outlineLvl w:val="4"/>
    </w:pPr>
    <w:rPr>
      <w:b/>
      <w:sz w:val="40"/>
    </w:rPr>
  </w:style>
  <w:style w:type="paragraph" w:styleId="Heading6">
    <w:name w:val="heading 6"/>
    <w:basedOn w:val="Normal"/>
    <w:next w:val="Normal"/>
    <w:qFormat/>
    <w:rsid w:val="00171018"/>
    <w:pPr>
      <w:keepNext/>
      <w:spacing w:after="240"/>
      <w:outlineLvl w:val="5"/>
    </w:pPr>
    <w:rPr>
      <w:b/>
      <w:bCs/>
    </w:rPr>
  </w:style>
  <w:style w:type="paragraph" w:styleId="Heading7">
    <w:name w:val="heading 7"/>
    <w:basedOn w:val="Normal"/>
    <w:next w:val="Normal"/>
    <w:qFormat/>
    <w:rsid w:val="00171018"/>
    <w:pPr>
      <w:keepNext/>
      <w:jc w:val="center"/>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71018"/>
    <w:pPr>
      <w:tabs>
        <w:tab w:val="center" w:pos="4320"/>
        <w:tab w:val="right" w:pos="8640"/>
      </w:tabs>
    </w:pPr>
    <w:rPr>
      <w:sz w:val="20"/>
      <w:szCs w:val="20"/>
    </w:rPr>
  </w:style>
  <w:style w:type="character" w:styleId="PageNumber">
    <w:name w:val="page number"/>
    <w:basedOn w:val="DefaultParagraphFont"/>
    <w:rsid w:val="00171018"/>
  </w:style>
  <w:style w:type="paragraph" w:styleId="BodyText">
    <w:name w:val="Body Text"/>
    <w:basedOn w:val="Normal"/>
    <w:rsid w:val="00171018"/>
    <w:rPr>
      <w:szCs w:val="20"/>
    </w:rPr>
  </w:style>
  <w:style w:type="paragraph" w:styleId="Header">
    <w:name w:val="header"/>
    <w:basedOn w:val="Normal"/>
    <w:rsid w:val="00171018"/>
    <w:pPr>
      <w:tabs>
        <w:tab w:val="center" w:pos="4320"/>
        <w:tab w:val="right" w:pos="8640"/>
      </w:tabs>
    </w:pPr>
  </w:style>
  <w:style w:type="character" w:styleId="Hyperlink">
    <w:name w:val="Hyperlink"/>
    <w:basedOn w:val="DefaultParagraphFont"/>
    <w:uiPriority w:val="99"/>
    <w:rsid w:val="00171018"/>
    <w:rPr>
      <w:color w:val="0000FF"/>
      <w:u w:val="single"/>
    </w:rPr>
  </w:style>
  <w:style w:type="character" w:customStyle="1" w:styleId="SSSLabel">
    <w:name w:val="SSS Label"/>
    <w:basedOn w:val="DefaultParagraphFont"/>
    <w:rsid w:val="00171018"/>
    <w:rPr>
      <w:rFonts w:ascii="Arial" w:hAnsi="Arial"/>
      <w:b/>
      <w:sz w:val="18"/>
    </w:rPr>
  </w:style>
  <w:style w:type="paragraph" w:customStyle="1" w:styleId="ind25">
    <w:name w:val="ind .25"/>
    <w:basedOn w:val="Normal"/>
    <w:autoRedefine/>
    <w:rsid w:val="00337F7B"/>
    <w:pPr>
      <w:ind w:firstLine="720"/>
    </w:pPr>
    <w:rPr>
      <w:rFonts w:eastAsia="Arial Unicode MS"/>
      <w:szCs w:val="20"/>
    </w:rPr>
  </w:style>
  <w:style w:type="paragraph" w:customStyle="1" w:styleId="ind5">
    <w:name w:val="ind .5"/>
    <w:basedOn w:val="Normal"/>
    <w:rsid w:val="00171018"/>
    <w:pPr>
      <w:spacing w:after="240"/>
      <w:ind w:left="720"/>
    </w:pPr>
    <w:rPr>
      <w:szCs w:val="20"/>
    </w:rPr>
  </w:style>
  <w:style w:type="paragraph" w:customStyle="1" w:styleId="ind75">
    <w:name w:val="ind .75"/>
    <w:basedOn w:val="Normal"/>
    <w:rsid w:val="00171018"/>
    <w:pPr>
      <w:spacing w:after="240"/>
      <w:ind w:left="1080"/>
    </w:pPr>
    <w:rPr>
      <w:szCs w:val="20"/>
    </w:rPr>
  </w:style>
  <w:style w:type="paragraph" w:customStyle="1" w:styleId="ind10">
    <w:name w:val="ind 1.0"/>
    <w:basedOn w:val="Normal"/>
    <w:rsid w:val="00171018"/>
    <w:pPr>
      <w:tabs>
        <w:tab w:val="left" w:pos="2880"/>
        <w:tab w:val="left" w:pos="3456"/>
        <w:tab w:val="left" w:pos="4032"/>
      </w:tabs>
      <w:spacing w:after="240"/>
      <w:ind w:left="1440"/>
    </w:pPr>
    <w:rPr>
      <w:szCs w:val="20"/>
    </w:rPr>
  </w:style>
  <w:style w:type="character" w:styleId="FollowedHyperlink">
    <w:name w:val="FollowedHyperlink"/>
    <w:basedOn w:val="DefaultParagraphFont"/>
    <w:rsid w:val="00171018"/>
    <w:rPr>
      <w:color w:val="800080"/>
      <w:u w:val="single"/>
    </w:rPr>
  </w:style>
  <w:style w:type="paragraph" w:styleId="BalloonText">
    <w:name w:val="Balloon Text"/>
    <w:basedOn w:val="Normal"/>
    <w:semiHidden/>
    <w:rsid w:val="00171018"/>
    <w:rPr>
      <w:rFonts w:ascii="Tahoma" w:hAnsi="Tahoma" w:cs="Tahoma"/>
      <w:sz w:val="16"/>
      <w:szCs w:val="16"/>
    </w:rPr>
  </w:style>
  <w:style w:type="character" w:styleId="CommentReference">
    <w:name w:val="annotation reference"/>
    <w:basedOn w:val="DefaultParagraphFont"/>
    <w:rsid w:val="00E765C4"/>
    <w:rPr>
      <w:sz w:val="16"/>
      <w:szCs w:val="16"/>
    </w:rPr>
  </w:style>
  <w:style w:type="paragraph" w:styleId="CommentText">
    <w:name w:val="annotation text"/>
    <w:basedOn w:val="Normal"/>
    <w:link w:val="CommentTextChar"/>
    <w:uiPriority w:val="99"/>
    <w:rsid w:val="00E765C4"/>
    <w:rPr>
      <w:sz w:val="20"/>
      <w:szCs w:val="20"/>
    </w:rPr>
  </w:style>
  <w:style w:type="character" w:customStyle="1" w:styleId="CommentTextChar">
    <w:name w:val="Comment Text Char"/>
    <w:basedOn w:val="DefaultParagraphFont"/>
    <w:link w:val="CommentText"/>
    <w:uiPriority w:val="99"/>
    <w:rsid w:val="00E765C4"/>
  </w:style>
  <w:style w:type="paragraph" w:styleId="CommentSubject">
    <w:name w:val="annotation subject"/>
    <w:basedOn w:val="CommentText"/>
    <w:next w:val="CommentText"/>
    <w:link w:val="CommentSubjectChar"/>
    <w:rsid w:val="00E765C4"/>
    <w:rPr>
      <w:b/>
      <w:bCs/>
    </w:rPr>
  </w:style>
  <w:style w:type="character" w:customStyle="1" w:styleId="CommentSubjectChar">
    <w:name w:val="Comment Subject Char"/>
    <w:basedOn w:val="CommentTextChar"/>
    <w:link w:val="CommentSubject"/>
    <w:rsid w:val="00E765C4"/>
    <w:rPr>
      <w:b/>
      <w:bCs/>
    </w:rPr>
  </w:style>
  <w:style w:type="character" w:customStyle="1" w:styleId="FooterChar">
    <w:name w:val="Footer Char"/>
    <w:basedOn w:val="DefaultParagraphFont"/>
    <w:link w:val="Footer"/>
    <w:uiPriority w:val="99"/>
    <w:rsid w:val="00D5030B"/>
  </w:style>
  <w:style w:type="paragraph" w:customStyle="1" w:styleId="t1">
    <w:name w:val="t1"/>
    <w:basedOn w:val="Normal"/>
    <w:rsid w:val="003A5B9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szCs w:val="20"/>
    </w:rPr>
  </w:style>
  <w:style w:type="paragraph" w:styleId="BodyTextIndent2">
    <w:name w:val="Body Text Indent 2"/>
    <w:basedOn w:val="Normal"/>
    <w:link w:val="BodyTextIndent2Char"/>
    <w:uiPriority w:val="99"/>
    <w:unhideWhenUsed/>
    <w:rsid w:val="00284EDD"/>
    <w:pPr>
      <w:spacing w:after="120" w:line="480" w:lineRule="auto"/>
      <w:ind w:left="360"/>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284EDD"/>
    <w:rPr>
      <w:rFonts w:asciiTheme="minorHAnsi" w:eastAsiaTheme="minorHAnsi" w:hAnsiTheme="minorHAnsi" w:cstheme="minorBidi"/>
      <w:sz w:val="22"/>
      <w:szCs w:val="22"/>
    </w:rPr>
  </w:style>
  <w:style w:type="paragraph" w:styleId="NormalWeb">
    <w:name w:val="Normal (Web)"/>
    <w:basedOn w:val="Normal"/>
    <w:rsid w:val="00E73FA0"/>
    <w:pPr>
      <w:spacing w:before="100" w:beforeAutospacing="1" w:after="100" w:afterAutospacing="1"/>
    </w:pPr>
    <w:rPr>
      <w:rFonts w:ascii="Arial Unicode MS" w:eastAsia="Arial Unicode MS" w:hAnsi="Arial Unicode MS" w:cs="Arial Unicode MS"/>
    </w:rPr>
  </w:style>
  <w:style w:type="paragraph" w:styleId="Revision">
    <w:name w:val="Revision"/>
    <w:hidden/>
    <w:uiPriority w:val="99"/>
    <w:semiHidden/>
    <w:rsid w:val="00A26655"/>
    <w:rPr>
      <w:sz w:val="24"/>
      <w:szCs w:val="24"/>
    </w:rPr>
  </w:style>
  <w:style w:type="paragraph" w:styleId="ListParagraph">
    <w:name w:val="List Paragraph"/>
    <w:basedOn w:val="Normal"/>
    <w:uiPriority w:val="1"/>
    <w:qFormat/>
    <w:rsid w:val="00673781"/>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092B5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F.JACQ.ContractLaw.FieldSupportCntr.Mbx@us.af.mil" TargetMode="External"/><Relationship Id="rId18" Type="http://schemas.openxmlformats.org/officeDocument/2006/relationships/hyperlink" Target="mailto:SAF.GCQ.Workflow@us.af.mi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5333.docx" TargetMode="External"/><Relationship Id="rId7" Type="http://schemas.openxmlformats.org/officeDocument/2006/relationships/settings" Target="settings.xml"/><Relationship Id="rId12" Type="http://schemas.openxmlformats.org/officeDocument/2006/relationships/hyperlink" Target="https://usaf.dps.mil/sites/AFCC/KnowledgeCenter/Documents/AFFARS_Library/5333/classified_protest_processing_guide.docx" TargetMode="External"/><Relationship Id="rId17" Type="http://schemas.openxmlformats.org/officeDocument/2006/relationships/hyperlink" Target="mailto:SAF.GCR.Workflow@us.af.mi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F.JACQ.ContractLaw.FieldSupportCntr.Mbx@us.af.mil" TargetMode="External"/><Relationship Id="rId20" Type="http://schemas.openxmlformats.org/officeDocument/2006/relationships/hyperlink" Target="https://www.acq.osd.mil/dpap/policy/policyvault/USA000563-18-DPAP.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saf.dps.mil/sites/AFCC/KnowledgeCenter/documents/affars_library/5333/protest_guide_afloa.pdf" TargetMode="External"/><Relationship Id="rId24" Type="http://schemas.openxmlformats.org/officeDocument/2006/relationships/hyperlink" Target="mailto:SAF.AQ.SAF-AQC.Workflow@us.af.mil" TargetMode="External"/><Relationship Id="rId5" Type="http://schemas.openxmlformats.org/officeDocument/2006/relationships/numbering" Target="numbering.xml"/><Relationship Id="rId15" Type="http://schemas.openxmlformats.org/officeDocument/2006/relationships/hyperlink" Target="mailto:AF.JACQ.ContractLaw.FieldSupportCntr.Mbx@us.af.mil" TargetMode="External"/><Relationship Id="rId23" Type="http://schemas.openxmlformats.org/officeDocument/2006/relationships/hyperlink" Target="https://usaf.dps.mil/sites/AFCC/KnowledgeCenter/contracting_templates/D-F_override.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4.law.cornell.edu/uscode/31/stIIIch35schV.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F.AQ.SAF-AQC.Workflow@us.af.mil" TargetMode="External"/><Relationship Id="rId22" Type="http://schemas.openxmlformats.org/officeDocument/2006/relationships/hyperlink" Target="5333.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4D8F7-6AED-4BBF-91E8-CC938BF4B386}">
  <ds:schemaRefs>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EB3C010-0999-4E31-B8D8-043AFFE56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AE77BB-20D2-4853-A15D-BA6EA950437B}">
  <ds:schemaRefs>
    <ds:schemaRef ds:uri="http://schemas.microsoft.com/sharepoint/v3/contenttype/forms"/>
  </ds:schemaRefs>
</ds:datastoreItem>
</file>

<file path=customXml/itemProps4.xml><?xml version="1.0" encoding="utf-8"?>
<ds:datastoreItem xmlns:ds="http://schemas.openxmlformats.org/officeDocument/2006/customXml" ds:itemID="{2AC840B6-CCB6-41BC-B1D3-429DF078B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1796</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Protests to GAO</vt:lpstr>
    </vt:vector>
  </TitlesOfParts>
  <Company>USAF</Company>
  <LinksUpToDate>false</LinksUpToDate>
  <CharactersWithSpaces>12515</CharactersWithSpaces>
  <SharedDoc>false</SharedDoc>
  <HLinks>
    <vt:vector size="132" baseType="variant">
      <vt:variant>
        <vt:i4>2883645</vt:i4>
      </vt:variant>
      <vt:variant>
        <vt:i4>63</vt:i4>
      </vt:variant>
      <vt:variant>
        <vt:i4>0</vt:i4>
      </vt:variant>
      <vt:variant>
        <vt:i4>5</vt:i4>
      </vt:variant>
      <vt:variant>
        <vt:lpwstr>../far/FAR33.doc</vt:lpwstr>
      </vt:variant>
      <vt:variant>
        <vt:lpwstr>b33104</vt:lpwstr>
      </vt:variant>
      <vt:variant>
        <vt:i4>7209051</vt:i4>
      </vt:variant>
      <vt:variant>
        <vt:i4>60</vt:i4>
      </vt:variant>
      <vt:variant>
        <vt:i4>0</vt:i4>
      </vt:variant>
      <vt:variant>
        <vt:i4>5</vt:i4>
      </vt:variant>
      <vt:variant>
        <vt:lpwstr>mailto:safaqc.workflow@pentagon.af.mil</vt:lpwstr>
      </vt:variant>
      <vt:variant>
        <vt:lpwstr/>
      </vt:variant>
      <vt:variant>
        <vt:i4>2883645</vt:i4>
      </vt:variant>
      <vt:variant>
        <vt:i4>57</vt:i4>
      </vt:variant>
      <vt:variant>
        <vt:i4>0</vt:i4>
      </vt:variant>
      <vt:variant>
        <vt:i4>5</vt:i4>
      </vt:variant>
      <vt:variant>
        <vt:lpwstr>../far/FAR33.doc</vt:lpwstr>
      </vt:variant>
      <vt:variant>
        <vt:lpwstr>b33104</vt:lpwstr>
      </vt:variant>
      <vt:variant>
        <vt:i4>2883645</vt:i4>
      </vt:variant>
      <vt:variant>
        <vt:i4>54</vt:i4>
      </vt:variant>
      <vt:variant>
        <vt:i4>0</vt:i4>
      </vt:variant>
      <vt:variant>
        <vt:i4>5</vt:i4>
      </vt:variant>
      <vt:variant>
        <vt:lpwstr>../far/FAR33.doc</vt:lpwstr>
      </vt:variant>
      <vt:variant>
        <vt:lpwstr>b33104</vt:lpwstr>
      </vt:variant>
      <vt:variant>
        <vt:i4>4063284</vt:i4>
      </vt:variant>
      <vt:variant>
        <vt:i4>51</vt:i4>
      </vt:variant>
      <vt:variant>
        <vt:i4>0</vt:i4>
      </vt:variant>
      <vt:variant>
        <vt:i4>5</vt:i4>
      </vt:variant>
      <vt:variant>
        <vt:lpwstr>http://www.gao.gov/decisions/bidpro/bid/bibreg.html</vt:lpwstr>
      </vt:variant>
      <vt:variant>
        <vt:lpwstr/>
      </vt:variant>
      <vt:variant>
        <vt:i4>6422640</vt:i4>
      </vt:variant>
      <vt:variant>
        <vt:i4>48</vt:i4>
      </vt:variant>
      <vt:variant>
        <vt:i4>0</vt:i4>
      </vt:variant>
      <vt:variant>
        <vt:i4>5</vt:i4>
      </vt:variant>
      <vt:variant>
        <vt:lpwstr>mailto:</vt:lpwstr>
      </vt:variant>
      <vt:variant>
        <vt:lpwstr/>
      </vt:variant>
      <vt:variant>
        <vt:i4>7209051</vt:i4>
      </vt:variant>
      <vt:variant>
        <vt:i4>45</vt:i4>
      </vt:variant>
      <vt:variant>
        <vt:i4>0</vt:i4>
      </vt:variant>
      <vt:variant>
        <vt:i4>5</vt:i4>
      </vt:variant>
      <vt:variant>
        <vt:lpwstr>mailto:safaqc.workflow@pentagon.af.mil</vt:lpwstr>
      </vt:variant>
      <vt:variant>
        <vt:lpwstr/>
      </vt:variant>
      <vt:variant>
        <vt:i4>2883645</vt:i4>
      </vt:variant>
      <vt:variant>
        <vt:i4>42</vt:i4>
      </vt:variant>
      <vt:variant>
        <vt:i4>0</vt:i4>
      </vt:variant>
      <vt:variant>
        <vt:i4>5</vt:i4>
      </vt:variant>
      <vt:variant>
        <vt:lpwstr>../far/FAR33.doc</vt:lpwstr>
      </vt:variant>
      <vt:variant>
        <vt:lpwstr>b33104</vt:lpwstr>
      </vt:variant>
      <vt:variant>
        <vt:i4>4653067</vt:i4>
      </vt:variant>
      <vt:variant>
        <vt:i4>39</vt:i4>
      </vt:variant>
      <vt:variant>
        <vt:i4>0</vt:i4>
      </vt:variant>
      <vt:variant>
        <vt:i4>5</vt:i4>
      </vt:variant>
      <vt:variant>
        <vt:lpwstr>http://www4.law.cornell.edu/uscode/31/stIIIch35schV.html</vt:lpwstr>
      </vt:variant>
      <vt:variant>
        <vt:lpwstr/>
      </vt:variant>
      <vt:variant>
        <vt:i4>7209051</vt:i4>
      </vt:variant>
      <vt:variant>
        <vt:i4>36</vt:i4>
      </vt:variant>
      <vt:variant>
        <vt:i4>0</vt:i4>
      </vt:variant>
      <vt:variant>
        <vt:i4>5</vt:i4>
      </vt:variant>
      <vt:variant>
        <vt:lpwstr>mailto:safaqc.workflow@pentagon.af.mil</vt:lpwstr>
      </vt:variant>
      <vt:variant>
        <vt:lpwstr/>
      </vt:variant>
      <vt:variant>
        <vt:i4>7209051</vt:i4>
      </vt:variant>
      <vt:variant>
        <vt:i4>33</vt:i4>
      </vt:variant>
      <vt:variant>
        <vt:i4>0</vt:i4>
      </vt:variant>
      <vt:variant>
        <vt:i4>5</vt:i4>
      </vt:variant>
      <vt:variant>
        <vt:lpwstr>mailto:safaqc.workflow@pentagon.af.mil</vt:lpwstr>
      </vt:variant>
      <vt:variant>
        <vt:lpwstr/>
      </vt:variant>
      <vt:variant>
        <vt:i4>327761</vt:i4>
      </vt:variant>
      <vt:variant>
        <vt:i4>30</vt:i4>
      </vt:variant>
      <vt:variant>
        <vt:i4>0</vt:i4>
      </vt:variant>
      <vt:variant>
        <vt:i4>5</vt:i4>
      </vt:variant>
      <vt:variant>
        <vt:lpwstr>http://www.gao.gov/legal/bids/bibreg.html</vt:lpwstr>
      </vt:variant>
      <vt:variant>
        <vt:lpwstr/>
      </vt:variant>
      <vt:variant>
        <vt:i4>2752568</vt:i4>
      </vt:variant>
      <vt:variant>
        <vt:i4>27</vt:i4>
      </vt:variant>
      <vt:variant>
        <vt:i4>0</vt:i4>
      </vt:variant>
      <vt:variant>
        <vt:i4>5</vt:i4>
      </vt:variant>
      <vt:variant>
        <vt:lpwstr>../far/FAR03.DOC</vt:lpwstr>
      </vt:variant>
      <vt:variant>
        <vt:lpwstr>b31043</vt:lpwstr>
      </vt:variant>
      <vt:variant>
        <vt:i4>4063284</vt:i4>
      </vt:variant>
      <vt:variant>
        <vt:i4>24</vt:i4>
      </vt:variant>
      <vt:variant>
        <vt:i4>0</vt:i4>
      </vt:variant>
      <vt:variant>
        <vt:i4>5</vt:i4>
      </vt:variant>
      <vt:variant>
        <vt:lpwstr>http://www.gao.gov/decisions/bidpro/bid/bibreg.html</vt:lpwstr>
      </vt:variant>
      <vt:variant>
        <vt:lpwstr/>
      </vt:variant>
      <vt:variant>
        <vt:i4>2883645</vt:i4>
      </vt:variant>
      <vt:variant>
        <vt:i4>21</vt:i4>
      </vt:variant>
      <vt:variant>
        <vt:i4>0</vt:i4>
      </vt:variant>
      <vt:variant>
        <vt:i4>5</vt:i4>
      </vt:variant>
      <vt:variant>
        <vt:lpwstr>../far/FAR33.doc</vt:lpwstr>
      </vt:variant>
      <vt:variant>
        <vt:lpwstr>b33104</vt:lpwstr>
      </vt:variant>
      <vt:variant>
        <vt:i4>2883645</vt:i4>
      </vt:variant>
      <vt:variant>
        <vt:i4>18</vt:i4>
      </vt:variant>
      <vt:variant>
        <vt:i4>0</vt:i4>
      </vt:variant>
      <vt:variant>
        <vt:i4>5</vt:i4>
      </vt:variant>
      <vt:variant>
        <vt:lpwstr>../far/FAR33.doc</vt:lpwstr>
      </vt:variant>
      <vt:variant>
        <vt:lpwstr>b33104</vt:lpwstr>
      </vt:variant>
      <vt:variant>
        <vt:i4>2883645</vt:i4>
      </vt:variant>
      <vt:variant>
        <vt:i4>15</vt:i4>
      </vt:variant>
      <vt:variant>
        <vt:i4>0</vt:i4>
      </vt:variant>
      <vt:variant>
        <vt:i4>5</vt:i4>
      </vt:variant>
      <vt:variant>
        <vt:lpwstr>../far/FAR33.doc</vt:lpwstr>
      </vt:variant>
      <vt:variant>
        <vt:lpwstr>b33104</vt:lpwstr>
      </vt:variant>
      <vt:variant>
        <vt:i4>7209051</vt:i4>
      </vt:variant>
      <vt:variant>
        <vt:i4>12</vt:i4>
      </vt:variant>
      <vt:variant>
        <vt:i4>0</vt:i4>
      </vt:variant>
      <vt:variant>
        <vt:i4>5</vt:i4>
      </vt:variant>
      <vt:variant>
        <vt:lpwstr>mailto:safaqc.workflow@pentagon.af.mil</vt:lpwstr>
      </vt:variant>
      <vt:variant>
        <vt:lpwstr/>
      </vt:variant>
      <vt:variant>
        <vt:i4>458794</vt:i4>
      </vt:variant>
      <vt:variant>
        <vt:i4>9</vt:i4>
      </vt:variant>
      <vt:variant>
        <vt:i4>0</vt:i4>
      </vt:variant>
      <vt:variant>
        <vt:i4>5</vt:i4>
      </vt:variant>
      <vt:variant>
        <vt:lpwstr>mailto:afloajaq.workflow@pentagon.af.mil</vt:lpwstr>
      </vt:variant>
      <vt:variant>
        <vt:lpwstr/>
      </vt:variant>
      <vt:variant>
        <vt:i4>7209051</vt:i4>
      </vt:variant>
      <vt:variant>
        <vt:i4>6</vt:i4>
      </vt:variant>
      <vt:variant>
        <vt:i4>0</vt:i4>
      </vt:variant>
      <vt:variant>
        <vt:i4>5</vt:i4>
      </vt:variant>
      <vt:variant>
        <vt:lpwstr>mailto:safaqc.workflow@pentagon.af.mil</vt:lpwstr>
      </vt:variant>
      <vt:variant>
        <vt:lpwstr/>
      </vt:variant>
      <vt:variant>
        <vt:i4>2883645</vt:i4>
      </vt:variant>
      <vt:variant>
        <vt:i4>3</vt:i4>
      </vt:variant>
      <vt:variant>
        <vt:i4>0</vt:i4>
      </vt:variant>
      <vt:variant>
        <vt:i4>5</vt:i4>
      </vt:variant>
      <vt:variant>
        <vt:lpwstr>../far/FAR33.doc</vt:lpwstr>
      </vt:variant>
      <vt:variant>
        <vt:lpwstr>b33104</vt:lpwstr>
      </vt:variant>
      <vt:variant>
        <vt:i4>4063284</vt:i4>
      </vt:variant>
      <vt:variant>
        <vt:i4>0</vt:i4>
      </vt:variant>
      <vt:variant>
        <vt:i4>0</vt:i4>
      </vt:variant>
      <vt:variant>
        <vt:i4>5</vt:i4>
      </vt:variant>
      <vt:variant>
        <vt:lpwstr>http://www.gao.gov/decisions/bidpro/bid/bibreg.html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to GAO</dc:title>
  <dc:creator>Standard Integrated Desktop 6.0</dc:creator>
  <cp:lastModifiedBy>VOUDREN, JEFFREY W NH-04 USAF HAF SAF/BLDG PENTAGON, 4C149</cp:lastModifiedBy>
  <cp:revision>12</cp:revision>
  <cp:lastPrinted>2019-08-22T14:36:00Z</cp:lastPrinted>
  <dcterms:created xsi:type="dcterms:W3CDTF">2020-09-22T16:34:00Z</dcterms:created>
  <dcterms:modified xsi:type="dcterms:W3CDTF">2021-07-21T15:45:00Z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