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B6F7" w14:textId="77777777" w:rsidR="00200A9F" w:rsidRDefault="00E417EF" w:rsidP="002A42E4">
      <w:pPr>
        <w:pStyle w:val="Heading2"/>
        <w:keepNext w:val="0"/>
        <w:keepLines w:val="0"/>
        <w:widowControl w:val="0"/>
        <w:rPr>
          <w:color w:val="auto"/>
          <w:szCs w:val="24"/>
        </w:rPr>
      </w:pPr>
      <w:bookmarkStart w:id="0" w:name="_Toc38284462"/>
      <w:bookmarkStart w:id="1" w:name="_Toc76039158"/>
      <w:r w:rsidRPr="00E417EF">
        <w:t>PART 5309</w:t>
      </w:r>
      <w:r w:rsidRPr="00E417EF">
        <w:br/>
        <w:t>Contractor Qualifications</w:t>
      </w:r>
      <w:bookmarkEnd w:id="0"/>
      <w:bookmarkEnd w:id="1"/>
    </w:p>
    <w:p w14:paraId="235C2E5F" w14:textId="17D420B0" w:rsidR="001B6F6B" w:rsidRDefault="00200A9F" w:rsidP="002A42E4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1B6F6B" w:rsidRPr="001B6F6B">
        <w:rPr>
          <w:b/>
        </w:rPr>
        <w:t xml:space="preserve"> </w:t>
      </w:r>
    </w:p>
    <w:p w14:paraId="243F8CD2" w14:textId="5BBD906A" w:rsidR="00200A9F" w:rsidRPr="00AF6D09" w:rsidRDefault="001B6F6B" w:rsidP="002A42E4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87224A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bCs/>
          <w:color w:val="auto"/>
          <w:sz w:val="24"/>
        </w:rPr>
        <w:id w:val="-161512724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2A95C54" w14:textId="34C74D63" w:rsidR="00200A9F" w:rsidRPr="00200A9F" w:rsidRDefault="00200A9F" w:rsidP="002A42E4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r w:rsidRPr="001B6F6B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200A9F">
            <w:rPr>
              <w:color w:val="auto"/>
            </w:rPr>
            <w:fldChar w:fldCharType="begin"/>
          </w:r>
          <w:r w:rsidRPr="00200A9F">
            <w:rPr>
              <w:color w:val="auto"/>
            </w:rPr>
            <w:instrText xml:space="preserve"> TOC \o "1-3" \h \z \u </w:instrText>
          </w:r>
          <w:r w:rsidRPr="00200A9F">
            <w:rPr>
              <w:color w:val="auto"/>
            </w:rPr>
            <w:fldChar w:fldCharType="separate"/>
          </w:r>
        </w:p>
        <w:p w14:paraId="4647F0F6" w14:textId="721B4693" w:rsidR="00200A9F" w:rsidRPr="00200A9F" w:rsidRDefault="00483F35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59" w:history="1">
            <w:r w:rsidR="00200A9F" w:rsidRPr="00200A9F">
              <w:rPr>
                <w:rStyle w:val="Hyperlink"/>
                <w:noProof/>
                <w:color w:val="auto"/>
              </w:rPr>
              <w:t>SUBPART 5309.1 — RESPONSIBLE PROSPECTIVE CONTRACTORS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_Toc76039159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0F3DD2A" w14:textId="45D99901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0" w:history="1">
            <w:r w:rsidR="00200A9F" w:rsidRPr="00200A9F">
              <w:rPr>
                <w:rStyle w:val="Hyperlink"/>
                <w:noProof/>
                <w:color w:val="auto"/>
              </w:rPr>
              <w:t>5309.103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6787F42" w14:textId="157B6F64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1" w:history="1">
            <w:r w:rsidR="00200A9F" w:rsidRPr="00200A9F">
              <w:rPr>
                <w:rStyle w:val="Hyperlink"/>
                <w:noProof/>
                <w:color w:val="auto"/>
              </w:rPr>
              <w:t>5309.104-1   General Standards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7B6C923" w14:textId="5DF0ED88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2" w:history="1">
            <w:r w:rsidR="00200A9F" w:rsidRPr="00200A9F">
              <w:rPr>
                <w:rStyle w:val="Hyperlink"/>
                <w:noProof/>
                <w:color w:val="auto"/>
              </w:rPr>
              <w:t>5309.105-1   Obtaining Information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A4F2C77" w14:textId="51F657A5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3" w:history="1">
            <w:r w:rsidR="00200A9F" w:rsidRPr="00200A9F">
              <w:rPr>
                <w:rStyle w:val="Hyperlink"/>
                <w:noProof/>
                <w:color w:val="auto"/>
              </w:rPr>
              <w:t>5309.105-2   Determination and Documentation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A69A885" w14:textId="38FB59A5" w:rsidR="00200A9F" w:rsidRPr="00200A9F" w:rsidRDefault="00483F35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4" w:history="1">
            <w:r w:rsidR="00200A9F" w:rsidRPr="00200A9F">
              <w:rPr>
                <w:rStyle w:val="Hyperlink"/>
                <w:noProof/>
                <w:color w:val="auto"/>
              </w:rPr>
              <w:t>SUBPART 5309.2 — QUALIFICATION REQUIREMENTS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272E79C" w14:textId="62A678BD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5" w:history="1">
            <w:r w:rsidR="00200A9F" w:rsidRPr="00200A9F">
              <w:rPr>
                <w:rStyle w:val="Hyperlink"/>
                <w:noProof/>
                <w:color w:val="auto"/>
              </w:rPr>
              <w:t>5309.202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D2C17BA" w14:textId="5DB8B159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6" w:history="1">
            <w:r w:rsidR="00200A9F" w:rsidRPr="00200A9F">
              <w:rPr>
                <w:rStyle w:val="Hyperlink"/>
                <w:noProof/>
                <w:color w:val="auto"/>
              </w:rPr>
              <w:t>5309.206-1   General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F96FC10" w14:textId="782860E1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7" w:history="1">
            <w:r w:rsidR="00200A9F" w:rsidRPr="00200A9F">
              <w:rPr>
                <w:rStyle w:val="Hyperlink"/>
                <w:noProof/>
                <w:color w:val="auto"/>
              </w:rPr>
              <w:t>5309.270-3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E509BD9" w14:textId="3E9163C6" w:rsidR="00200A9F" w:rsidRPr="00200A9F" w:rsidRDefault="00483F35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8" w:history="1">
            <w:r w:rsidR="00200A9F" w:rsidRPr="00200A9F">
              <w:rPr>
                <w:rStyle w:val="Hyperlink"/>
                <w:noProof/>
                <w:color w:val="auto"/>
              </w:rPr>
              <w:t>SUBPART 5309.4 — DEBARMENT, SUSPENSION, AND INELIGIBILITY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6577A9D9" w14:textId="69B65D96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9" w:history="1">
            <w:r w:rsidR="00200A9F" w:rsidRPr="00200A9F">
              <w:rPr>
                <w:rStyle w:val="Hyperlink"/>
                <w:noProof/>
                <w:color w:val="auto"/>
              </w:rPr>
              <w:t>5309.405   Effect of Listing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ABBD7C1" w14:textId="6D03A544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0" w:history="1">
            <w:r w:rsidR="00200A9F" w:rsidRPr="00200A9F">
              <w:rPr>
                <w:rStyle w:val="Hyperlink"/>
                <w:noProof/>
                <w:color w:val="auto"/>
              </w:rPr>
              <w:t>5309.405-1   Continuation of Current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350CC7F" w14:textId="619C7FED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1" w:history="1">
            <w:r w:rsidR="00200A9F" w:rsidRPr="00200A9F">
              <w:rPr>
                <w:rStyle w:val="Hyperlink"/>
                <w:noProof/>
                <w:color w:val="auto"/>
              </w:rPr>
              <w:t>5309.405-2   Restrictions on Subcontracting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DC2059E" w14:textId="500B3BCE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2" w:history="1">
            <w:r w:rsidR="00200A9F" w:rsidRPr="00200A9F">
              <w:rPr>
                <w:rStyle w:val="Hyperlink"/>
                <w:noProof/>
                <w:color w:val="auto"/>
              </w:rPr>
              <w:t>5309.406-3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75E644C" w14:textId="3F23556C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3" w:history="1">
            <w:r w:rsidR="00200A9F" w:rsidRPr="00200A9F">
              <w:rPr>
                <w:rStyle w:val="Hyperlink"/>
                <w:noProof/>
                <w:color w:val="auto"/>
              </w:rPr>
              <w:t>5309.407-3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B3AB902" w14:textId="71BB458C" w:rsidR="00200A9F" w:rsidRPr="00200A9F" w:rsidRDefault="00483F35" w:rsidP="002A42E4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4" w:history="1">
            <w:r w:rsidR="00200A9F" w:rsidRPr="00200A9F">
              <w:rPr>
                <w:rStyle w:val="Hyperlink"/>
                <w:noProof/>
                <w:color w:val="auto"/>
              </w:rPr>
              <w:t>SUBPART 5309.5—ORGANIZATIONAL AND CONSULTANT CONFLICTS OF INTEREST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6D8763E" w14:textId="5CA1549F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5" w:history="1">
            <w:r w:rsidR="00200A9F" w:rsidRPr="00200A9F">
              <w:rPr>
                <w:rStyle w:val="Hyperlink"/>
                <w:noProof/>
                <w:color w:val="auto"/>
              </w:rPr>
              <w:t>5309.503   Waiver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93CED63" w14:textId="60AFF0D0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6" w:history="1">
            <w:r w:rsidR="00200A9F" w:rsidRPr="00200A9F">
              <w:rPr>
                <w:rStyle w:val="Hyperlink"/>
                <w:noProof/>
                <w:color w:val="auto"/>
              </w:rPr>
              <w:t>5309.504   Contracting Officer Responsibilities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16B9FAC" w14:textId="59E4A30F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7" w:history="1">
            <w:r w:rsidR="00200A9F" w:rsidRPr="00200A9F">
              <w:rPr>
                <w:rStyle w:val="Hyperlink"/>
                <w:noProof/>
                <w:color w:val="auto"/>
              </w:rPr>
              <w:t>5309.507-2   Solicitation Provisions and Contract Clause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8D93F83" w14:textId="545F7041" w:rsidR="00200A9F" w:rsidRPr="00200A9F" w:rsidRDefault="00483F35" w:rsidP="002A42E4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8" w:history="1">
            <w:r w:rsidR="00200A9F" w:rsidRPr="00200A9F">
              <w:rPr>
                <w:rStyle w:val="Hyperlink"/>
                <w:noProof/>
                <w:color w:val="auto"/>
              </w:rPr>
              <w:t>5309.571-7   Systems Engineering and Technical Assistance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7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BA457E6" w14:textId="4B353119" w:rsidR="00200A9F" w:rsidRDefault="00200A9F" w:rsidP="002A42E4">
          <w:pPr>
            <w:widowControl w:val="0"/>
          </w:pPr>
          <w:r w:rsidRPr="00200A9F">
            <w:rPr>
              <w:b/>
              <w:noProof/>
            </w:rPr>
            <w:fldChar w:fldCharType="end"/>
          </w:r>
        </w:p>
      </w:sdtContent>
    </w:sdt>
    <w:p w14:paraId="14F35613" w14:textId="77777777" w:rsidR="00AB3B8D" w:rsidRDefault="00AD2200" w:rsidP="002A42E4">
      <w:pPr>
        <w:pStyle w:val="Heading2"/>
        <w:keepNext w:val="0"/>
        <w:keepLines w:val="0"/>
        <w:widowControl w:val="0"/>
      </w:pPr>
      <w:bookmarkStart w:id="2" w:name="_Toc38284463"/>
      <w:bookmarkStart w:id="3" w:name="_Toc38287283"/>
      <w:bookmarkStart w:id="4" w:name="_Toc38364731"/>
      <w:bookmarkStart w:id="5" w:name="_Toc76039159"/>
      <w:r w:rsidRPr="00AD2200"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6" w:name="_Toc38284464"/>
      <w:bookmarkStart w:id="7" w:name="_Toc38287284"/>
      <w:bookmarkStart w:id="8" w:name="_Toc38364732"/>
      <w:bookmarkEnd w:id="2"/>
      <w:bookmarkEnd w:id="3"/>
      <w:bookmarkEnd w:id="4"/>
      <w:bookmarkEnd w:id="5"/>
    </w:p>
    <w:p w14:paraId="46E35C2D" w14:textId="77777777" w:rsidR="00AB3B8D" w:rsidRDefault="00E317EC" w:rsidP="002A42E4">
      <w:pPr>
        <w:pStyle w:val="Heading3"/>
        <w:keepNext w:val="0"/>
        <w:keepLines w:val="0"/>
        <w:widowControl w:val="0"/>
        <w:rPr>
          <w:b w:val="0"/>
        </w:rPr>
      </w:pPr>
      <w:bookmarkStart w:id="9" w:name="_Toc38284465"/>
      <w:bookmarkStart w:id="10" w:name="_Toc38287285"/>
      <w:bookmarkStart w:id="11" w:name="_Toc38364733"/>
      <w:bookmarkStart w:id="12" w:name="_Toc76039161"/>
      <w:bookmarkEnd w:id="6"/>
      <w:bookmarkEnd w:id="7"/>
      <w:bookmarkEnd w:id="8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9"/>
      <w:bookmarkEnd w:id="10"/>
      <w:bookmarkEnd w:id="11"/>
      <w:bookmarkEnd w:id="12"/>
    </w:p>
    <w:p w14:paraId="607E7363" w14:textId="07127AFA" w:rsidR="00AB3B8D" w:rsidRDefault="00C330C2" w:rsidP="002A42E4">
      <w:pPr>
        <w:widowControl w:val="0"/>
      </w:pPr>
      <w:r>
        <w:t xml:space="preserve">See the tailorable </w:t>
      </w:r>
      <w:hyperlink r:id="rId11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3" w:name="_Toc38284466"/>
      <w:bookmarkStart w:id="14" w:name="_Toc38287286"/>
      <w:bookmarkStart w:id="15" w:name="_Toc38364734"/>
    </w:p>
    <w:p w14:paraId="09C587EC" w14:textId="77777777" w:rsidR="00AB3B8D" w:rsidRDefault="00E9579B" w:rsidP="002A42E4">
      <w:pPr>
        <w:pStyle w:val="Heading2"/>
        <w:keepNext w:val="0"/>
        <w:keepLines w:val="0"/>
        <w:widowControl w:val="0"/>
      </w:pPr>
      <w:bookmarkStart w:id="16" w:name="_Toc38284468"/>
      <w:bookmarkStart w:id="17" w:name="_Toc38287288"/>
      <w:bookmarkStart w:id="18" w:name="_Toc38364736"/>
      <w:bookmarkStart w:id="19" w:name="_Toc76039164"/>
      <w:bookmarkEnd w:id="13"/>
      <w:bookmarkEnd w:id="14"/>
      <w:bookmarkEnd w:id="15"/>
      <w:r>
        <w:t>SUBPART 5309.2 — QUALIFICATION REQUIREMENTS</w:t>
      </w:r>
      <w:bookmarkStart w:id="20" w:name="_Toc38284469"/>
      <w:bookmarkStart w:id="21" w:name="_Toc38287289"/>
      <w:bookmarkStart w:id="22" w:name="_Toc38364737"/>
      <w:bookmarkEnd w:id="16"/>
      <w:bookmarkEnd w:id="17"/>
      <w:bookmarkEnd w:id="18"/>
      <w:bookmarkEnd w:id="19"/>
    </w:p>
    <w:p w14:paraId="7262AC4E" w14:textId="77777777" w:rsidR="00AB3B8D" w:rsidRDefault="00E9579B" w:rsidP="002A42E4">
      <w:pPr>
        <w:pStyle w:val="Heading3"/>
        <w:keepNext w:val="0"/>
        <w:keepLines w:val="0"/>
        <w:widowControl w:val="0"/>
        <w:rPr>
          <w:b w:val="0"/>
        </w:rPr>
      </w:pPr>
      <w:bookmarkStart w:id="23" w:name="_Toc76039165"/>
      <w:r>
        <w:t xml:space="preserve">5309.202 </w:t>
      </w:r>
      <w:r w:rsidR="006B780D">
        <w:t xml:space="preserve"> </w:t>
      </w:r>
      <w:r>
        <w:t xml:space="preserve"> Policy</w:t>
      </w:r>
      <w:bookmarkEnd w:id="20"/>
      <w:bookmarkEnd w:id="21"/>
      <w:bookmarkEnd w:id="22"/>
      <w:bookmarkEnd w:id="23"/>
    </w:p>
    <w:p w14:paraId="2C9E8F3B" w14:textId="12E4BF34" w:rsidR="00AB3B8D" w:rsidRDefault="00E9579B" w:rsidP="002A42E4">
      <w:pPr>
        <w:pStyle w:val="List1"/>
        <w:widowControl w:val="0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hyperlink r:id="rId12" w:anchor="FAR_9_202" w:history="1">
        <w:r w:rsidRPr="00863D78">
          <w:rPr>
            <w:rStyle w:val="Hyperlink"/>
          </w:rPr>
          <w:t>FAR 9.202(</w:t>
        </w:r>
        <w:r w:rsidR="00887FAC" w:rsidRPr="00863D78">
          <w:rPr>
            <w:rStyle w:val="Hyperlink"/>
          </w:rPr>
          <w:t>a</w:t>
        </w:r>
        <w:r w:rsidRPr="00863D78">
          <w:rPr>
            <w:rStyle w:val="Hyperlink"/>
          </w:rPr>
          <w:t>)</w:t>
        </w:r>
      </w:hyperlink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13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78A64185" w14:textId="77777777" w:rsidR="00AB3B8D" w:rsidRDefault="00E9579B" w:rsidP="002A42E4">
      <w:pPr>
        <w:pStyle w:val="Heading3"/>
        <w:keepNext w:val="0"/>
        <w:keepLines w:val="0"/>
        <w:widowControl w:val="0"/>
        <w:rPr>
          <w:b w:val="0"/>
        </w:rPr>
      </w:pPr>
      <w:bookmarkStart w:id="24" w:name="_Toc38284470"/>
      <w:bookmarkStart w:id="25" w:name="_Toc38287290"/>
      <w:bookmarkStart w:id="26" w:name="_Toc38364738"/>
      <w:bookmarkStart w:id="27" w:name="_Toc76039166"/>
      <w:r>
        <w:t xml:space="preserve">5309.206-1 </w:t>
      </w:r>
      <w:r w:rsidR="006B780D">
        <w:t xml:space="preserve"> </w:t>
      </w:r>
      <w:r>
        <w:t xml:space="preserve"> General</w:t>
      </w:r>
      <w:bookmarkEnd w:id="24"/>
      <w:bookmarkEnd w:id="25"/>
      <w:bookmarkEnd w:id="26"/>
      <w:bookmarkEnd w:id="27"/>
    </w:p>
    <w:p w14:paraId="71BDAC01" w14:textId="07532309" w:rsidR="00AB3B8D" w:rsidRDefault="00E9579B" w:rsidP="002A42E4">
      <w:pPr>
        <w:pStyle w:val="List1"/>
        <w:widowControl w:val="0"/>
      </w:pPr>
      <w:r>
        <w:t xml:space="preserve">(b)  </w:t>
      </w:r>
      <w:r w:rsidR="00463A23">
        <w:t>For t</w:t>
      </w:r>
      <w:r>
        <w:t xml:space="preserve">he designee referenced in </w:t>
      </w:r>
      <w:hyperlink r:id="rId14" w:anchor="FAR_9_206_1" w:history="1">
        <w:r w:rsidRPr="00863D78">
          <w:rPr>
            <w:rStyle w:val="Hyperlink"/>
          </w:rPr>
          <w:t>FAR 9.206-1(b)</w:t>
        </w:r>
      </w:hyperlink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15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2B6670B8" w14:textId="77777777" w:rsidR="00AB3B8D" w:rsidRDefault="00E9579B" w:rsidP="002A42E4">
      <w:pPr>
        <w:pStyle w:val="List1"/>
        <w:widowControl w:val="0"/>
      </w:pPr>
      <w:r>
        <w:t>(e)(3)  Whenever a decision is made not to enforce a qualification requirement, the contracting officer shall request concurrence from the activity that established the requirement.</w:t>
      </w:r>
      <w:bookmarkStart w:id="28" w:name="_Toc38284471"/>
      <w:bookmarkStart w:id="29" w:name="_Toc38287291"/>
      <w:bookmarkStart w:id="30" w:name="_Toc38364739"/>
    </w:p>
    <w:p w14:paraId="1377532B" w14:textId="77777777" w:rsidR="00AB3B8D" w:rsidRDefault="00463A23" w:rsidP="002A42E4">
      <w:pPr>
        <w:pStyle w:val="Heading3"/>
        <w:keepNext w:val="0"/>
        <w:keepLines w:val="0"/>
        <w:widowControl w:val="0"/>
        <w:rPr>
          <w:b w:val="0"/>
        </w:rPr>
      </w:pPr>
      <w:bookmarkStart w:id="31" w:name="_Toc76039167"/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28"/>
      <w:bookmarkEnd w:id="29"/>
      <w:bookmarkEnd w:id="30"/>
      <w:bookmarkEnd w:id="31"/>
    </w:p>
    <w:p w14:paraId="03B00CF0" w14:textId="122C7712" w:rsidR="00AB3B8D" w:rsidRDefault="00463A23" w:rsidP="002A42E4">
      <w:pPr>
        <w:pStyle w:val="List1"/>
        <w:widowControl w:val="0"/>
      </w:pPr>
      <w:r w:rsidRPr="00FC5248">
        <w:t xml:space="preserve">(a)  </w:t>
      </w:r>
      <w:r>
        <w:t xml:space="preserve">See </w:t>
      </w:r>
      <w:hyperlink r:id="rId16" w:history="1">
        <w:r w:rsidRPr="00FC5248">
          <w:rPr>
            <w:rStyle w:val="Hyperlink"/>
          </w:rPr>
          <w:t>MP5301.601(a)(i)</w:t>
        </w:r>
      </w:hyperlink>
      <w:r>
        <w:t>.</w:t>
      </w:r>
    </w:p>
    <w:p w14:paraId="01E98E30" w14:textId="77777777" w:rsidR="00AB3B8D" w:rsidRDefault="00E9579B" w:rsidP="002A42E4">
      <w:pPr>
        <w:pStyle w:val="Heading2"/>
        <w:keepNext w:val="0"/>
        <w:keepLines w:val="0"/>
        <w:widowControl w:val="0"/>
      </w:pPr>
      <w:bookmarkStart w:id="32" w:name="_Toc38284472"/>
      <w:bookmarkStart w:id="33" w:name="_Toc38287292"/>
      <w:bookmarkStart w:id="34" w:name="_Toc38364740"/>
      <w:bookmarkStart w:id="35" w:name="_Toc76039168"/>
      <w:r>
        <w:t>SUBPART 5309.4 — DEBARMENT, SUSPENSION, AND INELIGIBILITY</w:t>
      </w:r>
      <w:bookmarkStart w:id="36" w:name="_Toc38284473"/>
      <w:bookmarkStart w:id="37" w:name="_Toc38287293"/>
      <w:bookmarkStart w:id="38" w:name="_Toc38364741"/>
      <w:bookmarkEnd w:id="32"/>
      <w:bookmarkEnd w:id="33"/>
      <w:bookmarkEnd w:id="34"/>
      <w:bookmarkEnd w:id="35"/>
    </w:p>
    <w:p w14:paraId="00711564" w14:textId="026F3591" w:rsidR="00AB3B8D" w:rsidRDefault="00E9579B" w:rsidP="002A42E4">
      <w:pPr>
        <w:pStyle w:val="Heading3"/>
        <w:keepNext w:val="0"/>
        <w:keepLines w:val="0"/>
        <w:widowControl w:val="0"/>
      </w:pPr>
      <w:bookmarkStart w:id="39" w:name="_Toc76039169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36"/>
      <w:bookmarkEnd w:id="37"/>
      <w:bookmarkEnd w:id="38"/>
      <w:bookmarkEnd w:id="39"/>
      <w:r w:rsidR="00972B8A" w:rsidRPr="00D047D7" w:rsidDel="00972B8A">
        <w:rPr>
          <w:color w:val="0000FF"/>
          <w:lang w:val="en"/>
        </w:rPr>
        <w:t xml:space="preserve"> </w:t>
      </w:r>
    </w:p>
    <w:p w14:paraId="0C7078AE" w14:textId="44633A70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lastRenderedPageBreak/>
        <w:t xml:space="preserve">(a) See </w:t>
      </w:r>
      <w:hyperlink r:id="rId17" w:history="1">
        <w:r w:rsidR="00863D78"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 xml:space="preserve">. </w:t>
      </w:r>
      <w:r w:rsidR="008D1AB4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Provide a copy of request to SAF/GCR.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The request must include a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description of efforts taken to establish alternate sources and the impact if the exception is not granted.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SAF/AQC will forward the approved exceptions to GSA.</w:t>
      </w:r>
    </w:p>
    <w:p w14:paraId="07FEB4E7" w14:textId="77777777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left="360"/>
        <w:rPr>
          <w:bCs w:val="0"/>
          <w:color w:val="000000"/>
          <w:szCs w:val="24"/>
        </w:rPr>
      </w:pPr>
    </w:p>
    <w:p w14:paraId="51D254A5" w14:textId="224692C6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(b)(ii)(A) See </w:t>
      </w:r>
      <w:hyperlink r:id="rId18" w:history="1">
        <w:r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 xml:space="preserve">. </w:t>
      </w:r>
      <w:r w:rsidR="008D3E15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Submit requests through the SCO to </w:t>
      </w:r>
      <w:hyperlink r:id="rId19" w:history="1">
        <w:r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approval.</w:t>
      </w:r>
    </w:p>
    <w:p w14:paraId="1F5672D4" w14:textId="77777777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</w:p>
    <w:p w14:paraId="32336D55" w14:textId="3544D21A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ind w:left="360"/>
      </w:pPr>
      <w:r>
        <w:rPr>
          <w:bCs w:val="0"/>
          <w:color w:val="000000"/>
          <w:szCs w:val="24"/>
        </w:rPr>
        <w:t>(</w:t>
      </w:r>
      <w:r w:rsidR="00F94D49">
        <w:rPr>
          <w:bCs w:val="0"/>
          <w:color w:val="000000"/>
          <w:szCs w:val="24"/>
        </w:rPr>
        <w:t>e</w:t>
      </w:r>
      <w:r>
        <w:rPr>
          <w:bCs w:val="0"/>
          <w:color w:val="000000"/>
          <w:szCs w:val="24"/>
        </w:rPr>
        <w:t xml:space="preserve">)(2) - (3) See </w:t>
      </w:r>
      <w:hyperlink r:id="rId20" w:history="1">
        <w:r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 xml:space="preserve">. </w:t>
      </w:r>
      <w:r w:rsidR="008D3E15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Submit determinations through the SCO to </w:t>
      </w:r>
      <w:hyperlink r:id="rId21" w:history="1">
        <w:r w:rsidR="00200A9F"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   approval.</w:t>
      </w:r>
    </w:p>
    <w:p w14:paraId="65459497" w14:textId="42F5F5C7" w:rsidR="00C9458A" w:rsidRDefault="00C9458A" w:rsidP="002A42E4">
      <w:pPr>
        <w:pStyle w:val="Heading3"/>
        <w:keepNext w:val="0"/>
        <w:keepLines w:val="0"/>
        <w:widowControl w:val="0"/>
        <w:rPr>
          <w:b w:val="0"/>
        </w:rPr>
      </w:pPr>
      <w:bookmarkStart w:id="40" w:name="_Toc76039170"/>
      <w:bookmarkStart w:id="41" w:name="_Toc38284474"/>
      <w:bookmarkStart w:id="42" w:name="_Toc38287294"/>
      <w:bookmarkStart w:id="43" w:name="_Toc38364742"/>
      <w:r>
        <w:t>5309.405-1   Continuation of Current Contracts</w:t>
      </w:r>
      <w:bookmarkEnd w:id="40"/>
    </w:p>
    <w:p w14:paraId="5B56970B" w14:textId="3A1B1256" w:rsidR="00972B8A" w:rsidRDefault="00972B8A" w:rsidP="002A42E4">
      <w:pPr>
        <w:widowControl w:val="0"/>
        <w:autoSpaceDE w:val="0"/>
        <w:autoSpaceDN w:val="0"/>
        <w:adjustRightInd w:val="0"/>
        <w:spacing w:before="0" w:after="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(a) See </w:t>
      </w:r>
      <w:hyperlink r:id="rId22" w:history="1">
        <w:r w:rsidRPr="008D3E15">
          <w:rPr>
            <w:rStyle w:val="Hyperlink"/>
            <w:bCs w:val="0"/>
            <w:szCs w:val="24"/>
          </w:rPr>
          <w:t>MP5301.601-90</w:t>
        </w:r>
      </w:hyperlink>
      <w:r>
        <w:rPr>
          <w:bCs w:val="0"/>
          <w:color w:val="000000"/>
          <w:szCs w:val="24"/>
        </w:rPr>
        <w:t>.</w:t>
      </w:r>
    </w:p>
    <w:p w14:paraId="6A1A27AA" w14:textId="618C1CA5" w:rsidR="00972B8A" w:rsidRDefault="00972B8A" w:rsidP="002A42E4">
      <w:pPr>
        <w:pStyle w:val="List1"/>
        <w:widowControl w:val="0"/>
        <w:ind w:left="0"/>
      </w:pPr>
      <w:r>
        <w:rPr>
          <w:bCs/>
          <w:color w:val="000000"/>
          <w:szCs w:val="24"/>
        </w:rPr>
        <w:t xml:space="preserve">(b) See </w:t>
      </w:r>
      <w:hyperlink r:id="rId23" w:history="1">
        <w:r w:rsidR="00863D78" w:rsidRPr="008D3E15">
          <w:rPr>
            <w:rStyle w:val="Hyperlink"/>
            <w:szCs w:val="24"/>
          </w:rPr>
          <w:t>MP5301.601-90</w:t>
        </w:r>
      </w:hyperlink>
      <w:r>
        <w:rPr>
          <w:bCs/>
          <w:color w:val="000000"/>
          <w:szCs w:val="24"/>
        </w:rPr>
        <w:t xml:space="preserve">. </w:t>
      </w:r>
      <w:r w:rsidR="00863D78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Submit determinations through the SCO to </w:t>
      </w:r>
      <w:hyperlink r:id="rId24" w:history="1">
        <w:r w:rsidR="00200A9F" w:rsidRPr="00200A9F">
          <w:rPr>
            <w:rStyle w:val="Hyperlink"/>
            <w:szCs w:val="24"/>
          </w:rPr>
          <w:t>SAF/AQC</w:t>
        </w:r>
      </w:hyperlink>
      <w:r>
        <w:rPr>
          <w:bCs/>
          <w:color w:val="0000FF"/>
          <w:szCs w:val="24"/>
        </w:rPr>
        <w:t xml:space="preserve"> </w:t>
      </w:r>
      <w:r>
        <w:rPr>
          <w:bCs/>
          <w:color w:val="000000"/>
          <w:szCs w:val="24"/>
        </w:rPr>
        <w:t>for approval.</w:t>
      </w:r>
    </w:p>
    <w:p w14:paraId="358975ED" w14:textId="77564E93" w:rsidR="00C9458A" w:rsidRDefault="00C9458A" w:rsidP="002A42E4">
      <w:pPr>
        <w:pStyle w:val="Heading3"/>
        <w:keepNext w:val="0"/>
        <w:keepLines w:val="0"/>
        <w:widowControl w:val="0"/>
        <w:rPr>
          <w:b w:val="0"/>
        </w:rPr>
      </w:pPr>
      <w:bookmarkStart w:id="44" w:name="_Toc76039171"/>
      <w:r>
        <w:t>5309.405-2   Restrictions on Subcontracting</w:t>
      </w:r>
      <w:bookmarkEnd w:id="44"/>
    </w:p>
    <w:p w14:paraId="34A89F68" w14:textId="0816261D" w:rsidR="00972B8A" w:rsidRDefault="00972B8A" w:rsidP="002A42E4">
      <w:pPr>
        <w:pStyle w:val="List1"/>
        <w:widowControl w:val="0"/>
        <w:ind w:left="0"/>
      </w:pPr>
      <w:r>
        <w:rPr>
          <w:bCs/>
          <w:szCs w:val="24"/>
        </w:rPr>
        <w:t xml:space="preserve">(a) See </w:t>
      </w:r>
      <w:hyperlink r:id="rId25" w:history="1">
        <w:r w:rsidR="00863D78" w:rsidRPr="008D3E15">
          <w:rPr>
            <w:rStyle w:val="Hyperlink"/>
            <w:szCs w:val="24"/>
          </w:rPr>
          <w:t>MP5301.601-90</w:t>
        </w:r>
      </w:hyperlink>
      <w:r>
        <w:rPr>
          <w:bCs/>
          <w:szCs w:val="24"/>
        </w:rPr>
        <w:t>.</w:t>
      </w:r>
    </w:p>
    <w:p w14:paraId="0BBEA7C1" w14:textId="77777777" w:rsidR="00AB3B8D" w:rsidRDefault="006B780D" w:rsidP="002A42E4">
      <w:pPr>
        <w:pStyle w:val="Heading3"/>
        <w:keepNext w:val="0"/>
        <w:keepLines w:val="0"/>
        <w:widowControl w:val="0"/>
        <w:rPr>
          <w:b w:val="0"/>
        </w:rPr>
      </w:pPr>
      <w:bookmarkStart w:id="45" w:name="P5309_406_3"/>
      <w:bookmarkStart w:id="46" w:name="_5309.406-3__"/>
      <w:bookmarkStart w:id="47" w:name="_Toc76039172"/>
      <w:bookmarkEnd w:id="45"/>
      <w:bookmarkEnd w:id="46"/>
      <w:r>
        <w:t>5309.406-3   Procedures</w:t>
      </w:r>
      <w:bookmarkEnd w:id="41"/>
      <w:bookmarkEnd w:id="42"/>
      <w:bookmarkEnd w:id="43"/>
      <w:bookmarkEnd w:id="47"/>
    </w:p>
    <w:p w14:paraId="7C7226D1" w14:textId="77777777" w:rsidR="00AB3B8D" w:rsidRDefault="00E9579B" w:rsidP="002A42E4">
      <w:pPr>
        <w:pStyle w:val="List1"/>
        <w:widowControl w:val="0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4CB60ED2" w:rsidR="00AB3B8D" w:rsidRDefault="00E9579B" w:rsidP="002A42E4">
      <w:pPr>
        <w:pStyle w:val="List3"/>
        <w:keepNext w:val="0"/>
        <w:keepLines w:val="0"/>
        <w:widowControl w:val="0"/>
      </w:pPr>
      <w:r>
        <w:t xml:space="preserve">(i)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26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085B1B12" w:rsidR="00AB3B8D" w:rsidRDefault="00E9579B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hyperlink r:id="rId27" w:anchor="FAR_3_1003" w:history="1">
        <w:r w:rsidR="005678A6" w:rsidRPr="00863D78">
          <w:rPr>
            <w:rStyle w:val="Hyperlink"/>
          </w:rPr>
          <w:t>FAR 3.1003</w:t>
        </w:r>
      </w:hyperlink>
      <w:r w:rsidR="005678A6">
        <w:t xml:space="preserve"> or </w:t>
      </w:r>
      <w:hyperlink r:id="rId28" w:anchor="FAR_52_203_13" w:history="1">
        <w:r w:rsidR="00FC5248" w:rsidRPr="00863D78">
          <w:rPr>
            <w:rStyle w:val="Hyperlink"/>
          </w:rPr>
          <w:t>FAR 52.203-13</w:t>
        </w:r>
      </w:hyperlink>
      <w:r>
        <w:t xml:space="preserve"> relating to an offeror’s </w:t>
      </w:r>
      <w:r w:rsidR="005678A6">
        <w:lastRenderedPageBreak/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2A42E4">
      <w:pPr>
        <w:pStyle w:val="List2"/>
        <w:keepNext w:val="0"/>
        <w:keepLines w:val="0"/>
        <w:widowControl w:val="0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2A42E4">
      <w:pPr>
        <w:pStyle w:val="List3"/>
        <w:keepNext w:val="0"/>
        <w:keepLines w:val="0"/>
        <w:widowControl w:val="0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2A42E4">
      <w:pPr>
        <w:pStyle w:val="List1"/>
        <w:widowControl w:val="0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2A42E4">
      <w:pPr>
        <w:pStyle w:val="List2"/>
        <w:keepNext w:val="0"/>
        <w:keepLines w:val="0"/>
        <w:widowControl w:val="0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48" w:name="_Toc38284475"/>
      <w:bookmarkStart w:id="49" w:name="_Toc38287295"/>
      <w:bookmarkStart w:id="50" w:name="_Toc38364743"/>
    </w:p>
    <w:p w14:paraId="2405002A" w14:textId="77777777" w:rsidR="00AB3B8D" w:rsidRDefault="00E9579B" w:rsidP="002A42E4">
      <w:pPr>
        <w:pStyle w:val="Heading3"/>
        <w:keepNext w:val="0"/>
        <w:keepLines w:val="0"/>
        <w:widowControl w:val="0"/>
        <w:rPr>
          <w:b w:val="0"/>
        </w:rPr>
      </w:pPr>
      <w:bookmarkStart w:id="51" w:name="_Toc76039173"/>
      <w:r>
        <w:t xml:space="preserve">5309.407-3  </w:t>
      </w:r>
      <w:r w:rsidR="006B780D">
        <w:t xml:space="preserve"> </w:t>
      </w:r>
      <w:r>
        <w:t>Procedures</w:t>
      </w:r>
      <w:bookmarkEnd w:id="48"/>
      <w:bookmarkEnd w:id="49"/>
      <w:bookmarkEnd w:id="50"/>
      <w:bookmarkEnd w:id="51"/>
    </w:p>
    <w:p w14:paraId="2658FC84" w14:textId="180B8E2D" w:rsidR="00AB3B8D" w:rsidRDefault="00E9579B" w:rsidP="002A42E4">
      <w:pPr>
        <w:widowControl w:val="0"/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_406_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52" w:name="_Toc38284476"/>
      <w:bookmarkStart w:id="53" w:name="_Toc38287296"/>
      <w:bookmarkStart w:id="54" w:name="_Toc38364744"/>
    </w:p>
    <w:p w14:paraId="0241764D" w14:textId="1416FFD8" w:rsidR="00E9579B" w:rsidRDefault="00E9579B" w:rsidP="002A42E4">
      <w:pPr>
        <w:pStyle w:val="Heading2"/>
        <w:keepNext w:val="0"/>
        <w:keepLines w:val="0"/>
        <w:widowControl w:val="0"/>
      </w:pPr>
      <w:bookmarkStart w:id="55" w:name="_Toc76039174"/>
      <w:r>
        <w:t>SUBPART 5309.5—ORGANIZATIONAL AND CONSULTANT CONFLICTS OF INTEREST</w:t>
      </w:r>
      <w:bookmarkEnd w:id="52"/>
      <w:bookmarkEnd w:id="53"/>
      <w:bookmarkEnd w:id="54"/>
      <w:bookmarkEnd w:id="55"/>
    </w:p>
    <w:p w14:paraId="5B1B8D59" w14:textId="77777777" w:rsidR="00AB3B8D" w:rsidRDefault="006B780D" w:rsidP="002A42E4">
      <w:pPr>
        <w:pStyle w:val="Heading3"/>
        <w:keepNext w:val="0"/>
        <w:keepLines w:val="0"/>
        <w:widowControl w:val="0"/>
        <w:rPr>
          <w:b w:val="0"/>
        </w:rPr>
      </w:pPr>
      <w:bookmarkStart w:id="56" w:name="_Toc38284477"/>
      <w:bookmarkStart w:id="57" w:name="_Toc38287297"/>
      <w:bookmarkStart w:id="58" w:name="_Toc38364745"/>
      <w:bookmarkStart w:id="59" w:name="_Toc76039175"/>
      <w:r>
        <w:t>5309.503   Waiver</w:t>
      </w:r>
      <w:bookmarkEnd w:id="56"/>
      <w:bookmarkEnd w:id="57"/>
      <w:bookmarkEnd w:id="58"/>
      <w:bookmarkEnd w:id="59"/>
    </w:p>
    <w:p w14:paraId="2590113F" w14:textId="2CC8D79D" w:rsidR="00AB3B8D" w:rsidRDefault="00463A23" w:rsidP="002A42E4">
      <w:pPr>
        <w:widowControl w:val="0"/>
        <w:spacing w:after="0"/>
      </w:pPr>
      <w:r>
        <w:t xml:space="preserve">Forward requests to waive </w:t>
      </w:r>
      <w:hyperlink r:id="rId29" w:anchor="FAR_Subpart_9_5" w:history="1">
        <w:r w:rsidRPr="00863D78">
          <w:rPr>
            <w:rStyle w:val="Hyperlink"/>
          </w:rPr>
          <w:t>FAR 9.5</w:t>
        </w:r>
      </w:hyperlink>
      <w:r>
        <w:t xml:space="preserve"> requirements through </w:t>
      </w:r>
      <w:r w:rsidR="00074E8C">
        <w:t>the SCO</w:t>
      </w:r>
      <w:r>
        <w:t xml:space="preserve"> to </w:t>
      </w:r>
      <w:hyperlink r:id="rId30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8D1AB4">
        <w:t>.  S</w:t>
      </w:r>
      <w:r>
        <w:t xml:space="preserve">ee </w:t>
      </w:r>
      <w:hyperlink r:id="rId31" w:history="1">
        <w:r w:rsidRPr="00145B52">
          <w:rPr>
            <w:rStyle w:val="Hyperlink"/>
          </w:rPr>
          <w:t>MP5301.601(a)(i)</w:t>
        </w:r>
      </w:hyperlink>
      <w:r>
        <w:t>.</w:t>
      </w:r>
    </w:p>
    <w:p w14:paraId="03053479" w14:textId="77777777" w:rsidR="00AB3B8D" w:rsidRDefault="004A76D0" w:rsidP="002A42E4">
      <w:pPr>
        <w:pStyle w:val="Heading3"/>
        <w:keepNext w:val="0"/>
        <w:keepLines w:val="0"/>
        <w:widowControl w:val="0"/>
        <w:rPr>
          <w:b w:val="0"/>
        </w:rPr>
      </w:pPr>
      <w:bookmarkStart w:id="60" w:name="_Toc38284478"/>
      <w:bookmarkStart w:id="61" w:name="_Toc38287298"/>
      <w:bookmarkStart w:id="62" w:name="_Toc38364746"/>
      <w:bookmarkStart w:id="63" w:name="_Toc76039176"/>
      <w:r>
        <w:t>5309.504</w:t>
      </w:r>
      <w:r w:rsidR="00145B52">
        <w:t xml:space="preserve"> </w:t>
      </w:r>
      <w:r>
        <w:t xml:space="preserve">  Contracting Officer Responsibilities</w:t>
      </w:r>
      <w:bookmarkEnd w:id="60"/>
      <w:bookmarkEnd w:id="61"/>
      <w:bookmarkEnd w:id="62"/>
      <w:bookmarkEnd w:id="63"/>
    </w:p>
    <w:p w14:paraId="7676E308" w14:textId="25AF2CDC" w:rsidR="00AB3B8D" w:rsidRDefault="004A76D0" w:rsidP="002A42E4">
      <w:pPr>
        <w:pStyle w:val="List1"/>
        <w:widowControl w:val="0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2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hyperlink r:id="rId33" w:anchor="FAR_9_506" w:history="1">
        <w:r w:rsidR="000C71FE" w:rsidRPr="00863D78">
          <w:rPr>
            <w:rStyle w:val="Hyperlink"/>
          </w:rPr>
          <w:t>FAR 9.506(b)</w:t>
        </w:r>
      </w:hyperlink>
      <w:r w:rsidR="00DB7ED4">
        <w:t xml:space="preserve"> as an attachment.  </w:t>
      </w:r>
      <w:r>
        <w:t xml:space="preserve">See </w:t>
      </w:r>
      <w:hyperlink r:id="rId34" w:history="1">
        <w:r w:rsidRPr="00145B52">
          <w:rPr>
            <w:rStyle w:val="Hyperlink"/>
          </w:rPr>
          <w:t>MP5301.601(a)(i)</w:t>
        </w:r>
      </w:hyperlink>
      <w:r>
        <w:t>.</w:t>
      </w:r>
    </w:p>
    <w:p w14:paraId="1BAF5580" w14:textId="77777777" w:rsidR="00AB3B8D" w:rsidRDefault="006B780D" w:rsidP="002A42E4">
      <w:pPr>
        <w:pStyle w:val="Heading3"/>
        <w:keepNext w:val="0"/>
        <w:keepLines w:val="0"/>
        <w:widowControl w:val="0"/>
        <w:rPr>
          <w:w w:val="105"/>
        </w:rPr>
      </w:pPr>
      <w:bookmarkStart w:id="64" w:name="_Toc38284479"/>
      <w:bookmarkStart w:id="65" w:name="_Toc38287299"/>
      <w:bookmarkStart w:id="66" w:name="_Toc38364747"/>
      <w:bookmarkStart w:id="67" w:name="_Toc76039177"/>
      <w:r w:rsidRPr="002118A7">
        <w:t>5309.507-2   Solicitation Provisions and Contract Clause</w:t>
      </w:r>
      <w:bookmarkEnd w:id="64"/>
      <w:bookmarkEnd w:id="65"/>
      <w:bookmarkEnd w:id="66"/>
      <w:bookmarkEnd w:id="67"/>
      <w:r w:rsidRPr="002118A7">
        <w:t xml:space="preserve"> </w:t>
      </w:r>
      <w:r w:rsidR="004A25B2" w:rsidRPr="002118A7">
        <w:t xml:space="preserve">  </w:t>
      </w:r>
    </w:p>
    <w:p w14:paraId="45700299" w14:textId="142AE614" w:rsidR="00AB3B8D" w:rsidRDefault="002118A7" w:rsidP="002A42E4">
      <w:pPr>
        <w:pStyle w:val="List1"/>
        <w:widowControl w:val="0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 xml:space="preserve">In accordance with </w:t>
      </w:r>
      <w:hyperlink r:id="rId35" w:anchor="FAR_9_507_2" w:history="1">
        <w:r w:rsidR="00661FAC" w:rsidRPr="008D450C">
          <w:rPr>
            <w:rStyle w:val="Hyperlink"/>
            <w:w w:val="105"/>
          </w:rPr>
          <w:t>FAR 9.507-2</w:t>
        </w:r>
      </w:hyperlink>
      <w:r w:rsidR="00661FAC" w:rsidRPr="008364FE">
        <w:rPr>
          <w:w w:val="105"/>
        </w:rPr>
        <w:t>, insert the clause</w:t>
      </w:r>
      <w:r w:rsidRPr="008364FE">
        <w:rPr>
          <w:w w:val="105"/>
        </w:rPr>
        <w:t xml:space="preserve"> at </w:t>
      </w:r>
      <w:hyperlink r:id="rId36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 xml:space="preserve">, substantially as written, in Section I when the contractor's eligibility for future prime contract or subcontract awards shall be restricted because of services being provided as stated in </w:t>
      </w:r>
      <w:hyperlink r:id="rId37" w:anchor="FAR_9_505_1" w:history="1">
        <w:r w:rsidR="00661FAC" w:rsidRPr="008D450C">
          <w:rPr>
            <w:rStyle w:val="Hyperlink"/>
            <w:w w:val="105"/>
          </w:rPr>
          <w:t>FAR 9.505-1 through -4.</w:t>
        </w:r>
      </w:hyperlink>
    </w:p>
    <w:p w14:paraId="42AC1913" w14:textId="1E85997D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</w:t>
      </w:r>
      <w:r w:rsidR="008D1AB4">
        <w:rPr>
          <w:w w:val="105"/>
        </w:rPr>
        <w:t xml:space="preserve">ng and/or technical direction. </w:t>
      </w:r>
      <w:r w:rsidR="00661FAC" w:rsidRPr="008364FE">
        <w:rPr>
          <w:w w:val="105"/>
        </w:rPr>
        <w:t xml:space="preserve">See </w:t>
      </w:r>
      <w:hyperlink r:id="rId38" w:anchor="FAR_9_505_1" w:history="1">
        <w:r w:rsidR="00661FAC" w:rsidRPr="008D450C">
          <w:rPr>
            <w:rStyle w:val="Hyperlink"/>
            <w:w w:val="105"/>
          </w:rPr>
          <w:t>FAR 9.505-1</w:t>
        </w:r>
      </w:hyperlink>
      <w:r w:rsidR="008D1AB4">
        <w:rPr>
          <w:w w:val="105"/>
        </w:rPr>
        <w:t>.</w:t>
      </w:r>
    </w:p>
    <w:p w14:paraId="51F4C02B" w14:textId="7E6F96D4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bookmarkStart w:id="68" w:name="P82_4402"/>
      <w:bookmarkStart w:id="69" w:name="P82_4435"/>
      <w:bookmarkStart w:id="70" w:name="P91_6055"/>
      <w:bookmarkEnd w:id="68"/>
      <w:bookmarkEnd w:id="69"/>
      <w:bookmarkEnd w:id="70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</w:t>
      </w:r>
      <w:r w:rsidR="008D1AB4">
        <w:rPr>
          <w:w w:val="105"/>
        </w:rPr>
        <w:t xml:space="preserve">ifications or work statements. </w:t>
      </w:r>
      <w:r w:rsidR="00661FAC" w:rsidRPr="008364FE">
        <w:rPr>
          <w:w w:val="105"/>
        </w:rPr>
        <w:t xml:space="preserve">See </w:t>
      </w:r>
      <w:hyperlink r:id="rId39" w:anchor="FAR_9_505_2" w:history="1">
        <w:r w:rsidR="00661FAC" w:rsidRPr="008D450C">
          <w:rPr>
            <w:rStyle w:val="Hyperlink"/>
            <w:w w:val="105"/>
          </w:rPr>
          <w:t>FAR 9.505-2</w:t>
        </w:r>
      </w:hyperlink>
      <w:r w:rsidR="008D1AB4">
        <w:rPr>
          <w:w w:val="105"/>
        </w:rPr>
        <w:t>.</w:t>
      </w:r>
    </w:p>
    <w:p w14:paraId="1D2431E4" w14:textId="422EC767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</w:t>
      </w:r>
      <w:r w:rsidR="008D1AB4">
        <w:rPr>
          <w:w w:val="105"/>
        </w:rPr>
        <w:t xml:space="preserve">isory and assistance services. </w:t>
      </w:r>
      <w:r w:rsidR="00661FAC" w:rsidRPr="008364FE">
        <w:rPr>
          <w:w w:val="105"/>
        </w:rPr>
        <w:t xml:space="preserve">See </w:t>
      </w:r>
      <w:hyperlink r:id="rId40" w:anchor="FAR_9_505_3" w:history="1">
        <w:r w:rsidR="00661FAC" w:rsidRPr="008D450C">
          <w:rPr>
            <w:rStyle w:val="Hyperlink"/>
            <w:w w:val="105"/>
          </w:rPr>
          <w:t>FAR 9.505-3</w:t>
        </w:r>
      </w:hyperlink>
      <w:r w:rsidR="008D1AB4">
        <w:rPr>
          <w:w w:val="105"/>
        </w:rPr>
        <w:t>.</w:t>
      </w:r>
    </w:p>
    <w:p w14:paraId="190F3C7C" w14:textId="1D039938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</w:t>
      </w:r>
      <w:r w:rsidR="008D1AB4">
        <w:rPr>
          <w:w w:val="105"/>
        </w:rPr>
        <w:t xml:space="preserve">ss to proprietary information. </w:t>
      </w:r>
      <w:r w:rsidR="00661FAC" w:rsidRPr="008364FE">
        <w:rPr>
          <w:w w:val="105"/>
        </w:rPr>
        <w:t xml:space="preserve">See </w:t>
      </w:r>
      <w:hyperlink r:id="rId41" w:anchor="FAR_9_505_4" w:history="1">
        <w:r w:rsidR="00661FAC" w:rsidRPr="008D450C">
          <w:rPr>
            <w:rStyle w:val="Hyperlink"/>
            <w:w w:val="105"/>
          </w:rPr>
          <w:t>FAR 9.505-4</w:t>
        </w:r>
      </w:hyperlink>
      <w:r w:rsidR="008D1AB4">
        <w:rPr>
          <w:w w:val="105"/>
        </w:rPr>
        <w:t>.</w:t>
      </w:r>
    </w:p>
    <w:p w14:paraId="4BC07B38" w14:textId="09D862DF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(a)(2)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2A42E4">
      <w:pPr>
        <w:pStyle w:val="List2"/>
        <w:keepNext w:val="0"/>
        <w:keepLines w:val="0"/>
        <w:widowControl w:val="0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5F17BA6C" w:rsidR="00AB3B8D" w:rsidRDefault="002118A7" w:rsidP="002A42E4">
      <w:pPr>
        <w:pStyle w:val="List1"/>
        <w:widowControl w:val="0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</w:t>
      </w:r>
      <w:hyperlink r:id="rId42" w:anchor="FAR_9_507_1" w:history="1">
        <w:r w:rsidR="00661FAC" w:rsidRPr="00484173">
          <w:rPr>
            <w:rStyle w:val="Hyperlink"/>
            <w:w w:val="105"/>
          </w:rPr>
          <w:t>FAR 9.507-1</w:t>
        </w:r>
      </w:hyperlink>
      <w:r w:rsidR="00661FAC" w:rsidRPr="008364FE">
        <w:rPr>
          <w:w w:val="105"/>
        </w:rPr>
        <w:t xml:space="preserve">, insert in Section L the provision at </w:t>
      </w:r>
      <w:hyperlink r:id="rId43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  <w:bookmarkStart w:id="71" w:name="_Toc38284480"/>
      <w:bookmarkStart w:id="72" w:name="_Toc38287300"/>
      <w:bookmarkStart w:id="73" w:name="_Toc38364748"/>
    </w:p>
    <w:p w14:paraId="3D674FF9" w14:textId="77777777" w:rsidR="00AB3B8D" w:rsidRDefault="00041CD6" w:rsidP="002A42E4">
      <w:pPr>
        <w:pStyle w:val="Heading3"/>
        <w:keepNext w:val="0"/>
        <w:keepLines w:val="0"/>
        <w:widowControl w:val="0"/>
        <w:rPr>
          <w:b w:val="0"/>
        </w:rPr>
      </w:pPr>
      <w:bookmarkStart w:id="74" w:name="_Toc76039178"/>
      <w:r w:rsidRPr="00145B52">
        <w:rPr>
          <w:szCs w:val="24"/>
        </w:rPr>
        <w:t>5309.571-7   Systems Engineering and Technical Assistance Contracts</w:t>
      </w:r>
      <w:bookmarkEnd w:id="71"/>
      <w:bookmarkEnd w:id="72"/>
      <w:bookmarkEnd w:id="73"/>
      <w:bookmarkEnd w:id="74"/>
    </w:p>
    <w:p w14:paraId="7F24CA51" w14:textId="39D72E3D" w:rsidR="00AB3B8D" w:rsidRDefault="00041CD6" w:rsidP="002A42E4">
      <w:pPr>
        <w:pStyle w:val="List1"/>
        <w:widowControl w:val="0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4" w:history="1">
        <w:r w:rsidRPr="00145B52">
          <w:rPr>
            <w:rStyle w:val="Hyperlink"/>
          </w:rPr>
          <w:t>MP5301.601(a)(i)</w:t>
        </w:r>
      </w:hyperlink>
      <w:r w:rsidRPr="00145B52">
        <w:t>.</w:t>
      </w:r>
    </w:p>
    <w:p w14:paraId="6963B7B1" w14:textId="41728D59" w:rsidR="00AD2200" w:rsidRDefault="00AD2200" w:rsidP="002A42E4">
      <w:pPr>
        <w:widowControl w:val="0"/>
        <w:spacing w:after="0"/>
      </w:pPr>
    </w:p>
    <w:sectPr w:rsidR="00AD2200" w:rsidSect="00C40A1C">
      <w:headerReference w:type="default" r:id="rId45"/>
      <w:footerReference w:type="default" r:id="rId46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05E45B59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87224A">
      <w:rPr>
        <w:rStyle w:val="PageNumber"/>
        <w:noProof/>
      </w:rPr>
      <w:t>5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1741831025">
    <w:abstractNumId w:val="0"/>
  </w:num>
  <w:num w:numId="2" w16cid:durableId="1536652067">
    <w:abstractNumId w:val="1"/>
  </w:num>
  <w:num w:numId="3" w16cid:durableId="78932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2F66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154F9"/>
    <w:rsid w:val="00124BD4"/>
    <w:rsid w:val="00124FB3"/>
    <w:rsid w:val="0012644B"/>
    <w:rsid w:val="00135855"/>
    <w:rsid w:val="00137472"/>
    <w:rsid w:val="00145B52"/>
    <w:rsid w:val="001554F0"/>
    <w:rsid w:val="00181D91"/>
    <w:rsid w:val="001B6F6B"/>
    <w:rsid w:val="001E3702"/>
    <w:rsid w:val="001F3EC6"/>
    <w:rsid w:val="00200A9F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A42E4"/>
    <w:rsid w:val="002B1320"/>
    <w:rsid w:val="002C3D3C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63C37"/>
    <w:rsid w:val="00376868"/>
    <w:rsid w:val="00376FFB"/>
    <w:rsid w:val="003B6F72"/>
    <w:rsid w:val="003C7231"/>
    <w:rsid w:val="003C7878"/>
    <w:rsid w:val="003D5524"/>
    <w:rsid w:val="003D6B81"/>
    <w:rsid w:val="003E1C8F"/>
    <w:rsid w:val="003F192D"/>
    <w:rsid w:val="003F7967"/>
    <w:rsid w:val="00402602"/>
    <w:rsid w:val="00413580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3F35"/>
    <w:rsid w:val="00484173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3E69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66EAB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63D78"/>
    <w:rsid w:val="0087224A"/>
    <w:rsid w:val="00875F8A"/>
    <w:rsid w:val="0088229F"/>
    <w:rsid w:val="00887FAC"/>
    <w:rsid w:val="008A474B"/>
    <w:rsid w:val="008C6DD4"/>
    <w:rsid w:val="008D1AB4"/>
    <w:rsid w:val="008D3E15"/>
    <w:rsid w:val="008D450C"/>
    <w:rsid w:val="008E768B"/>
    <w:rsid w:val="0091549A"/>
    <w:rsid w:val="00946B04"/>
    <w:rsid w:val="00947F26"/>
    <w:rsid w:val="009566E0"/>
    <w:rsid w:val="00972B8A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402E3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92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9458A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4428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94D49"/>
    <w:rsid w:val="00FA2157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C1E8ED67-EEB2-4B18-ADEF-20B1DF9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00A9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-90.docx" TargetMode="External"/><Relationship Id="rId26" Type="http://schemas.openxmlformats.org/officeDocument/2006/relationships/hyperlink" Target="mailto:SAF.GCR.Workflow@us.af.mil" TargetMode="External"/><Relationship Id="rId39" Type="http://schemas.openxmlformats.org/officeDocument/2006/relationships/hyperlink" Target="https://www.acquisition.gov/far/part-9" TargetMode="External"/><Relationship Id="rId21" Type="http://schemas.openxmlformats.org/officeDocument/2006/relationships/hyperlink" Target="mailto:SAF.AQ.SAF-AQC.Workflow@us.af.mil" TargetMode="External"/><Relationship Id="rId34" Type="http://schemas.openxmlformats.org/officeDocument/2006/relationships/hyperlink" Target="AFFARS-MP_PART-mp_5301.601(a)(i).docx" TargetMode="External"/><Relationship Id="rId42" Type="http://schemas.openxmlformats.org/officeDocument/2006/relationships/hyperlink" Target="https://www.acquisition.gov/far/part-9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9" Type="http://schemas.openxmlformats.org/officeDocument/2006/relationships/hyperlink" Target="https://www.acquisition.gov/far/part-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contracting_templates/contractor_responsibility.pdf" TargetMode="External"/><Relationship Id="rId24" Type="http://schemas.openxmlformats.org/officeDocument/2006/relationships/hyperlink" Target="mailto:SAF.AQ.SAF-AQC.Workflow@us.af.mil" TargetMode="External"/><Relationship Id="rId32" Type="http://schemas.openxmlformats.org/officeDocument/2006/relationships/hyperlink" Target="mailto:SAF.AQ.SAF-AQC.Workflow@us.af.mil" TargetMode="External"/><Relationship Id="rId37" Type="http://schemas.openxmlformats.org/officeDocument/2006/relationships/hyperlink" Target="https://www.acquisition.gov/far/part-9" TargetMode="External"/><Relationship Id="rId40" Type="http://schemas.openxmlformats.org/officeDocument/2006/relationships/hyperlink" Target="https://www.acquisition.gov/far/part-9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28" Type="http://schemas.openxmlformats.org/officeDocument/2006/relationships/hyperlink" Target="https://www.acquisition.gov/far/part-52" TargetMode="External"/><Relationship Id="rId36" Type="http://schemas.openxmlformats.org/officeDocument/2006/relationships/hyperlink" Target="AFFARS-PART-5352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31" Type="http://schemas.openxmlformats.org/officeDocument/2006/relationships/hyperlink" Target="AFFARS-MP_PART-mp_5301.601(a)(i).docx" TargetMode="External"/><Relationship Id="rId44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9" TargetMode="External"/><Relationship Id="rId22" Type="http://schemas.openxmlformats.org/officeDocument/2006/relationships/hyperlink" Target="AFFARS-MP_PART-mp_5301.601-90.docx" TargetMode="External"/><Relationship Id="rId27" Type="http://schemas.openxmlformats.org/officeDocument/2006/relationships/hyperlink" Target="https://www.acquisition.gov/far/part-3" TargetMode="External"/><Relationship Id="rId30" Type="http://schemas.openxmlformats.org/officeDocument/2006/relationships/hyperlink" Target="mailto:SAF.AQ.SAF-AQC.Workflow@us.af.mil" TargetMode="External"/><Relationship Id="rId35" Type="http://schemas.openxmlformats.org/officeDocument/2006/relationships/hyperlink" Target="https://www.acquisition.gov/far/part-9" TargetMode="External"/><Relationship Id="rId43" Type="http://schemas.openxmlformats.org/officeDocument/2006/relationships/hyperlink" Target="AFFARS-PART-5352.docx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quisition.gov/far/part-9" TargetMode="External"/><Relationship Id="rId17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25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33" Type="http://schemas.openxmlformats.org/officeDocument/2006/relationships/hyperlink" Target="https://www.acquisition.gov/far/part-9" TargetMode="External"/><Relationship Id="rId38" Type="http://schemas.openxmlformats.org/officeDocument/2006/relationships/hyperlink" Target="https://www.acquisition.gov/far/part-9" TargetMode="External"/><Relationship Id="rId46" Type="http://schemas.openxmlformats.org/officeDocument/2006/relationships/footer" Target="footer1.xml"/><Relationship Id="rId20" Type="http://schemas.openxmlformats.org/officeDocument/2006/relationships/hyperlink" Target="AFFARS-MP_PART-mp_5301.601-90.docx" TargetMode="External"/><Relationship Id="rId41" Type="http://schemas.openxmlformats.org/officeDocument/2006/relationships/hyperlink" Target="https://www.acquisition.gov/far/part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CBAA04-8395-476E-98CD-2A7946D72D4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BC14D9-E7C8-4054-A8CB-CCCA9C5D07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9879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 Pangborn</cp:lastModifiedBy>
  <cp:revision>8</cp:revision>
  <cp:lastPrinted>2012-02-09T15:16:00Z</cp:lastPrinted>
  <dcterms:created xsi:type="dcterms:W3CDTF">2022-01-21T14:24:00Z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