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4515" w14:textId="77777777" w:rsidR="00BF4046" w:rsidRDefault="00A421BC" w:rsidP="00BF4046">
      <w:pPr>
        <w:pStyle w:val="Heading1"/>
        <w:widowControl/>
        <w:rPr>
          <w:color w:val="auto"/>
          <w:sz w:val="28"/>
          <w:szCs w:val="24"/>
        </w:rPr>
      </w:pPr>
      <w:bookmarkStart w:id="0" w:name="_Toc346949789"/>
      <w:bookmarkStart w:id="1" w:name="_Toc350256322"/>
      <w:bookmarkStart w:id="2" w:name="_Toc351650146"/>
      <w:bookmarkStart w:id="3" w:name="_Toc76044809"/>
      <w:bookmarkStart w:id="4" w:name="_Toc76045028"/>
      <w:r w:rsidRPr="00A421BC">
        <w:t xml:space="preserve">PART 5316 - </w:t>
      </w:r>
      <w:r w:rsidRPr="00A421BC">
        <w:br/>
        <w:t>Types of Contracts</w:t>
      </w:r>
      <w:bookmarkEnd w:id="0"/>
      <w:bookmarkEnd w:id="1"/>
      <w:bookmarkEnd w:id="2"/>
      <w:bookmarkEnd w:id="3"/>
      <w:bookmarkEnd w:id="4"/>
    </w:p>
    <w:p w14:paraId="5A6B0DFE" w14:textId="77777777" w:rsidR="00BF4046" w:rsidRDefault="00BF4046" w:rsidP="00BF4046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5804C188" w14:textId="6ECB1862" w:rsidR="00BF4046" w:rsidRPr="00AF6D09" w:rsidRDefault="00BF4046" w:rsidP="00BF4046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F73648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941214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238250" w14:textId="77777777" w:rsidR="00BF4046" w:rsidRDefault="00BF4046" w:rsidP="00BF4046">
          <w:pPr>
            <w:pStyle w:val="TOCHeading"/>
            <w:rPr>
              <w:noProof/>
            </w:rPr>
          </w:pPr>
          <w:r w:rsidRPr="00BF4046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28F42B2" w14:textId="57EF7BCA" w:rsidR="00BF4046" w:rsidRDefault="006D79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6045029" w:history="1">
            <w:r w:rsidR="00BF4046" w:rsidRPr="001E5864">
              <w:rPr>
                <w:rStyle w:val="Hyperlink"/>
                <w:noProof/>
              </w:rPr>
              <w:t>SUBPART 5316.1 — SELECTING CONTRACT TYPES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_Toc76045029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1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1CFE6FDF" w14:textId="791AAB7B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30" w:history="1">
            <w:r w:rsidR="00BF4046" w:rsidRPr="001E5864">
              <w:rPr>
                <w:rStyle w:val="Hyperlink"/>
                <w:noProof/>
              </w:rPr>
              <w:t>5316.102   Policies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_Toc76045030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6816833E" w14:textId="6FB96804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31" w:history="1">
            <w:r w:rsidR="00BF4046" w:rsidRPr="001E5864">
              <w:rPr>
                <w:rStyle w:val="Hyperlink"/>
                <w:noProof/>
              </w:rPr>
              <w:t>5316.103   Negotiating Contract Type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_Toc76045031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42B5DB6F" w14:textId="4FD49FCB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32" w:history="1">
            <w:r w:rsidR="00BF4046" w:rsidRPr="001E5864">
              <w:rPr>
                <w:rStyle w:val="Hyperlink"/>
                <w:noProof/>
              </w:rPr>
              <w:t>5316.104   Factors in Selecting Contract Types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_Toc76045032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55AFF91B" w14:textId="280E429B" w:rsidR="00BF4046" w:rsidRDefault="006D79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6045033" w:history="1">
            <w:r w:rsidR="00BF4046" w:rsidRPr="001E5864">
              <w:rPr>
                <w:rStyle w:val="Hyperlink"/>
                <w:noProof/>
              </w:rPr>
              <w:t>SUBPART 5316.203 — FIXED-PRICE CONTRACTS WITH ECONOMIC PRICE ADJUSTMENT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_Toc76045033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5AF45B19" w14:textId="273866C8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34" w:history="1">
            <w:r w:rsidR="00BF4046" w:rsidRPr="001E5864">
              <w:rPr>
                <w:rStyle w:val="Hyperlink"/>
                <w:noProof/>
              </w:rPr>
              <w:t>5316.203-4   Contract Clauses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_Toc76045034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6B57A333" w14:textId="7BC59675" w:rsidR="00BF4046" w:rsidRDefault="006D79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6045035" w:history="1">
            <w:r w:rsidR="00BF4046" w:rsidRPr="001E5864">
              <w:rPr>
                <w:rStyle w:val="Hyperlink"/>
                <w:noProof/>
              </w:rPr>
              <w:t>SUBPART 5316.206 — FIXED-CEILING-PRICE CONTRACTS WITH RETROACTIVE PRICE REDETERMINATION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_Toc76045035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1C1CC28E" w14:textId="751C48A6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36" w:history="1">
            <w:r w:rsidR="00BF4046" w:rsidRPr="001E5864">
              <w:rPr>
                <w:rStyle w:val="Hyperlink"/>
                <w:noProof/>
              </w:rPr>
              <w:t>5316.206-3   Limitations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_Toc76045036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16609223" w14:textId="280FD70F" w:rsidR="00BF4046" w:rsidRDefault="006D79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6045037" w:history="1">
            <w:r w:rsidR="00BF4046" w:rsidRPr="001E5864">
              <w:rPr>
                <w:rStyle w:val="Hyperlink"/>
                <w:noProof/>
              </w:rPr>
              <w:t>SUBPART 5316.3 — COST-REIMBURSEMENT CONTRACTS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_Toc76045037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11D3064F" w14:textId="2FA20B81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38" w:history="1">
            <w:r w:rsidR="00BF4046" w:rsidRPr="001E5864">
              <w:rPr>
                <w:rStyle w:val="Hyperlink"/>
                <w:bCs/>
                <w:noProof/>
              </w:rPr>
              <w:t>5316.301-3   Limitations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_Toc76045038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67A5C403" w14:textId="7F99E5BE" w:rsidR="00BF4046" w:rsidRDefault="006D79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6045039" w:history="1">
            <w:r w:rsidR="00BF4046" w:rsidRPr="001E5864">
              <w:rPr>
                <w:rStyle w:val="Hyperlink"/>
                <w:noProof/>
              </w:rPr>
              <w:t>SUBPART 5316.4 — INCENTIVE CONTRACTS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_Toc76045039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5D5D9396" w14:textId="47012B52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0" w:history="1">
            <w:r w:rsidR="00BF4046" w:rsidRPr="001E5864">
              <w:rPr>
                <w:rStyle w:val="Hyperlink"/>
                <w:bCs/>
                <w:noProof/>
              </w:rPr>
              <w:t>5316.401   General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_Toc76045040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69F3BBEE" w14:textId="58356DCB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1" w:history="1">
            <w:r w:rsidR="00BF4046" w:rsidRPr="001E5864">
              <w:rPr>
                <w:rStyle w:val="Hyperlink"/>
                <w:bCs/>
                <w:noProof/>
              </w:rPr>
              <w:t>5316.404   Fixed-Price Contracts with Award Fees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_Toc76045041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3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467D7C84" w14:textId="13D5DFC9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2" w:history="1">
            <w:r w:rsidR="00BF4046" w:rsidRPr="001E5864">
              <w:rPr>
                <w:rStyle w:val="Hyperlink"/>
                <w:bCs/>
                <w:noProof/>
              </w:rPr>
              <w:t>5316.405-2   Cost-Plus-Award-Fee Contracts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_Toc76045042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3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571EB2BD" w14:textId="38457750" w:rsidR="00BF4046" w:rsidRDefault="006D79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6045043" w:history="1">
            <w:r w:rsidR="00BF4046" w:rsidRPr="001E5864">
              <w:rPr>
                <w:rStyle w:val="Hyperlink"/>
                <w:noProof/>
              </w:rPr>
              <w:t>SUBPART 5316.5 — INDEFINITE-DELIVERY CONTRACTS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_Toc76045043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3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4FBBCDE2" w14:textId="62F6F472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4" w:history="1">
            <w:r w:rsidR="00BF4046" w:rsidRPr="001E5864">
              <w:rPr>
                <w:rStyle w:val="Hyperlink"/>
                <w:noProof/>
              </w:rPr>
              <w:t>5316.503   Requirements Contracts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_Toc76045044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3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72D62D0B" w14:textId="72F8E0E6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5" w:history="1">
            <w:r w:rsidR="00BF4046" w:rsidRPr="001E5864">
              <w:rPr>
                <w:rStyle w:val="Hyperlink"/>
                <w:noProof/>
              </w:rPr>
              <w:t>5316.504   Indefinite-Quantity Contracts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_Toc76045045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3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1D8AE5F3" w14:textId="248C3303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6" w:history="1">
            <w:r w:rsidR="00BF4046" w:rsidRPr="001E5864">
              <w:rPr>
                <w:rStyle w:val="Hyperlink"/>
                <w:noProof/>
              </w:rPr>
              <w:t>5316.505   Ordering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_Toc76045046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4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74A464EE" w14:textId="3626D338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7" w:history="1">
            <w:r w:rsidR="00BF4046" w:rsidRPr="001E5864">
              <w:rPr>
                <w:rStyle w:val="Hyperlink"/>
                <w:noProof/>
              </w:rPr>
              <w:t>5316.505-90   Decentralized Ordering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_Toc76045047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4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61C0ED81" w14:textId="51D91900" w:rsidR="00BF4046" w:rsidRDefault="006D79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6045048" w:history="1">
            <w:r w:rsidR="00BF4046" w:rsidRPr="001E5864">
              <w:rPr>
                <w:rStyle w:val="Hyperlink"/>
                <w:noProof/>
              </w:rPr>
              <w:t xml:space="preserve">SUBPART 5316.6 </w:t>
            </w:r>
            <w:r w:rsidR="00BF4046" w:rsidRPr="001E5864">
              <w:rPr>
                <w:rStyle w:val="Hyperlink"/>
                <w:caps/>
                <w:noProof/>
              </w:rPr>
              <w:t xml:space="preserve">— </w:t>
            </w:r>
            <w:r w:rsidR="00BF4046" w:rsidRPr="001E5864">
              <w:rPr>
                <w:rStyle w:val="Hyperlink"/>
                <w:noProof/>
              </w:rPr>
              <w:t>TIME-AND-MATERIALS, LABOR-HOUR, AND LETTER CONTRACTS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_Toc76045048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5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41644F32" w14:textId="7974B986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9" w:history="1">
            <w:r w:rsidR="00BF4046" w:rsidRPr="001E5864">
              <w:rPr>
                <w:rStyle w:val="Hyperlink"/>
                <w:noProof/>
              </w:rPr>
              <w:t>5316.601(d)   Limitations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_Toc76045049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5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403F0921" w14:textId="3FAD8E83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50" w:history="1">
            <w:r w:rsidR="00BF4046" w:rsidRPr="001E5864">
              <w:rPr>
                <w:rStyle w:val="Hyperlink"/>
                <w:noProof/>
              </w:rPr>
              <w:t>5316.603-2   Application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_Toc76045050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5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4D4E1A45" w14:textId="43F124FC" w:rsidR="00BF4046" w:rsidRDefault="006D79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51" w:history="1">
            <w:r w:rsidR="00BF4046" w:rsidRPr="001E5864">
              <w:rPr>
                <w:rStyle w:val="Hyperlink"/>
                <w:noProof/>
              </w:rPr>
              <w:t>5316.603-3   Limitations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_Toc76045051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5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75B3198C" w14:textId="47BE8E73" w:rsidR="00BF4046" w:rsidRDefault="00BF4046">
          <w:r>
            <w:rPr>
              <w:b/>
              <w:bCs/>
              <w:noProof/>
            </w:rPr>
            <w:fldChar w:fldCharType="end"/>
          </w:r>
        </w:p>
      </w:sdtContent>
    </w:sdt>
    <w:p w14:paraId="75E944FA" w14:textId="2BF29F9D" w:rsidR="00BF4046" w:rsidRPr="00BF4046" w:rsidRDefault="00BF4046" w:rsidP="00BF4046">
      <w:pPr>
        <w:pStyle w:val="Heading2"/>
      </w:pPr>
      <w:bookmarkStart w:id="5" w:name="_Toc76045029"/>
      <w:r w:rsidRPr="00BF4046">
        <w:t>SUBPART 5316.1 — SELECTING CONTRACT TYPES</w:t>
      </w:r>
      <w:bookmarkEnd w:id="5"/>
    </w:p>
    <w:p w14:paraId="69BFA138" w14:textId="3CE9B1CB" w:rsidR="00100CF5" w:rsidRDefault="00EE5F31" w:rsidP="000350E0">
      <w:bookmarkStart w:id="6" w:name="_Toc351650163"/>
      <w:r w:rsidRPr="0061061F">
        <w:t xml:space="preserve">See </w:t>
      </w:r>
      <w:hyperlink r:id="rId11" w:anchor="af_101" w:history="1">
        <w:r w:rsidR="007E2B38" w:rsidRPr="00AD6F3D">
          <w:rPr>
            <w:rStyle w:val="Hyperlink"/>
          </w:rPr>
          <w:t xml:space="preserve">AF </w:t>
        </w:r>
        <w:r w:rsidRPr="00AD6F3D">
          <w:rPr>
            <w:rStyle w:val="Hyperlink"/>
          </w:rPr>
          <w:t>PGI 5316.101</w:t>
        </w:r>
      </w:hyperlink>
      <w:r w:rsidR="0016758F">
        <w:t>.</w:t>
      </w:r>
    </w:p>
    <w:p w14:paraId="7B43FDD7" w14:textId="77777777" w:rsidR="00100CF5" w:rsidRDefault="001612CE" w:rsidP="000350E0">
      <w:pPr>
        <w:pStyle w:val="Heading3"/>
        <w:rPr>
          <w:lang w:val="en"/>
        </w:rPr>
      </w:pPr>
      <w:bookmarkStart w:id="7" w:name="_Toc45291232"/>
      <w:bookmarkStart w:id="8" w:name="_Toc76045030"/>
      <w:r>
        <w:t>5316.102</w:t>
      </w:r>
      <w:r w:rsidR="0016758F">
        <w:t xml:space="preserve">  </w:t>
      </w:r>
      <w:r w:rsidR="00B160A6">
        <w:t xml:space="preserve"> </w:t>
      </w:r>
      <w:r>
        <w:t>Policies</w:t>
      </w:r>
      <w:bookmarkEnd w:id="7"/>
      <w:bookmarkEnd w:id="8"/>
    </w:p>
    <w:p w14:paraId="77F371FF" w14:textId="0313C726" w:rsidR="00100CF5" w:rsidRDefault="00B40790" w:rsidP="000350E0">
      <w:pPr>
        <w:pStyle w:val="Heading3"/>
      </w:pPr>
      <w:bookmarkStart w:id="9" w:name="_Toc45291233"/>
      <w:bookmarkStart w:id="10" w:name="_Toc76045031"/>
      <w:r>
        <w:t>5</w:t>
      </w:r>
      <w:r w:rsidR="001612CE">
        <w:t>316.103</w:t>
      </w:r>
      <w:r w:rsidR="0016758F">
        <w:t xml:space="preserve"> </w:t>
      </w:r>
      <w:r w:rsidR="001612CE">
        <w:t xml:space="preserve">  Negotiating Contract Type</w:t>
      </w:r>
      <w:bookmarkEnd w:id="9"/>
      <w:bookmarkEnd w:id="10"/>
    </w:p>
    <w:p w14:paraId="78DE8F74" w14:textId="5C97DF2F" w:rsidR="00100CF5" w:rsidRDefault="001612CE" w:rsidP="000350E0">
      <w:pPr>
        <w:pStyle w:val="List1"/>
      </w:pPr>
      <w:r w:rsidRPr="001612CE">
        <w:t xml:space="preserve">(d) </w:t>
      </w:r>
      <w:r>
        <w:t xml:space="preserve">See the tailorable </w:t>
      </w:r>
      <w:hyperlink r:id="rId12" w:history="1">
        <w:r w:rsidR="006A1B2A" w:rsidRPr="00696B45">
          <w:rPr>
            <w:rStyle w:val="Hyperlink"/>
          </w:rPr>
          <w:t>Determination and Findings</w:t>
        </w:r>
      </w:hyperlink>
      <w:r>
        <w:t xml:space="preserve"> template.</w:t>
      </w:r>
    </w:p>
    <w:p w14:paraId="58ED4CCF" w14:textId="77777777" w:rsidR="00100CF5" w:rsidRDefault="00CB2C70" w:rsidP="000350E0">
      <w:pPr>
        <w:pStyle w:val="Heading3"/>
      </w:pPr>
      <w:bookmarkStart w:id="11" w:name="_Toc45291234"/>
      <w:bookmarkStart w:id="12" w:name="_Toc76045032"/>
      <w:r>
        <w:lastRenderedPageBreak/>
        <w:t xml:space="preserve">5316.104  </w:t>
      </w:r>
      <w:r w:rsidR="0016758F">
        <w:t xml:space="preserve"> </w:t>
      </w:r>
      <w:r>
        <w:t>Factors in Selecting Contract Types</w:t>
      </w:r>
      <w:bookmarkEnd w:id="11"/>
      <w:bookmarkEnd w:id="12"/>
      <w:r>
        <w:t xml:space="preserve"> </w:t>
      </w:r>
    </w:p>
    <w:p w14:paraId="302862E7" w14:textId="485CEE96" w:rsidR="00100CF5" w:rsidRDefault="00EE5F31" w:rsidP="000350E0">
      <w:r>
        <w:t xml:space="preserve">See </w:t>
      </w:r>
      <w:hyperlink r:id="rId13" w:history="1">
        <w:r w:rsidR="007E2B38" w:rsidRPr="006A2B2D">
          <w:rPr>
            <w:rStyle w:val="Hyperlink"/>
          </w:rPr>
          <w:t xml:space="preserve">AF </w:t>
        </w:r>
        <w:r w:rsidRPr="006A2B2D">
          <w:rPr>
            <w:rStyle w:val="Hyperlink"/>
          </w:rPr>
          <w:t>PGI 5316.104</w:t>
        </w:r>
      </w:hyperlink>
      <w:r w:rsidR="0016758F">
        <w:t>.</w:t>
      </w:r>
    </w:p>
    <w:p w14:paraId="57BE24A0" w14:textId="77777777" w:rsidR="00100CF5" w:rsidRDefault="00467F17" w:rsidP="000350E0">
      <w:pPr>
        <w:pStyle w:val="Heading2"/>
      </w:pPr>
      <w:bookmarkStart w:id="13" w:name="_Toc45291235"/>
      <w:bookmarkStart w:id="14" w:name="_Toc76045033"/>
      <w:r>
        <w:t>SUBPART 5316.203 — FIXED-PRICE CONTRACTS WITH ECONOMIC PRICE ADJUSTMENT</w:t>
      </w:r>
      <w:bookmarkEnd w:id="13"/>
      <w:bookmarkEnd w:id="14"/>
    </w:p>
    <w:p w14:paraId="2375FBAB" w14:textId="77777777" w:rsidR="00100CF5" w:rsidRDefault="00467F17" w:rsidP="000350E0">
      <w:pPr>
        <w:pStyle w:val="Heading3"/>
      </w:pPr>
      <w:bookmarkStart w:id="15" w:name="_Toc45291236"/>
      <w:bookmarkStart w:id="16" w:name="_Toc76045034"/>
      <w:r w:rsidRPr="00806D3B">
        <w:t>5316.20</w:t>
      </w:r>
      <w:r>
        <w:t>3-4   Contract Clauses</w:t>
      </w:r>
      <w:bookmarkEnd w:id="15"/>
      <w:bookmarkEnd w:id="16"/>
      <w:r>
        <w:t xml:space="preserve"> </w:t>
      </w:r>
    </w:p>
    <w:p w14:paraId="116D12C4" w14:textId="516AC8F2" w:rsidR="00100CF5" w:rsidRDefault="00C83B0B" w:rsidP="000350E0">
      <w:r w:rsidRPr="00EE5F31">
        <w:t xml:space="preserve">See </w:t>
      </w:r>
      <w:hyperlink r:id="rId14" w:history="1">
        <w:r w:rsidR="007E2B38" w:rsidRPr="006A2B2D">
          <w:rPr>
            <w:rStyle w:val="Hyperlink"/>
          </w:rPr>
          <w:t xml:space="preserve">AF </w:t>
        </w:r>
        <w:r w:rsidR="00EE5F31" w:rsidRPr="006A2B2D">
          <w:rPr>
            <w:rStyle w:val="Hyperlink"/>
          </w:rPr>
          <w:t>PGI 5316.203-4</w:t>
        </w:r>
      </w:hyperlink>
      <w:r w:rsidR="0016758F">
        <w:t>.</w:t>
      </w:r>
    </w:p>
    <w:p w14:paraId="07CEF9F2" w14:textId="77777777" w:rsidR="00100CF5" w:rsidRDefault="00771CF9" w:rsidP="000350E0">
      <w:pPr>
        <w:pStyle w:val="Heading2"/>
      </w:pPr>
      <w:bookmarkStart w:id="17" w:name="_Toc45291237"/>
      <w:bookmarkStart w:id="18" w:name="_Toc76045035"/>
      <w:r>
        <w:t>SUBPART 5316.206</w:t>
      </w:r>
      <w:r w:rsidR="007E175A">
        <w:t xml:space="preserve"> </w:t>
      </w:r>
      <w:r>
        <w:t>—</w:t>
      </w:r>
      <w:r w:rsidR="007E175A">
        <w:t xml:space="preserve"> </w:t>
      </w:r>
      <w:r>
        <w:t>FIXED-CEILING</w:t>
      </w:r>
      <w:r w:rsidR="007E175A">
        <w:t>-</w:t>
      </w:r>
      <w:r>
        <w:t>PRICE CONTRACTS WITH RETROACTIVE PRICE REDETERMINATION</w:t>
      </w:r>
      <w:bookmarkEnd w:id="17"/>
      <w:bookmarkEnd w:id="18"/>
    </w:p>
    <w:p w14:paraId="2132AE5C" w14:textId="77777777" w:rsidR="00100CF5" w:rsidRDefault="00771CF9" w:rsidP="000350E0">
      <w:pPr>
        <w:pStyle w:val="Heading3"/>
      </w:pPr>
      <w:bookmarkStart w:id="19" w:name="_Toc45291238"/>
      <w:bookmarkStart w:id="20" w:name="_Toc76045036"/>
      <w:r w:rsidRPr="00806D3B">
        <w:t>5316.206</w:t>
      </w:r>
      <w:r>
        <w:t xml:space="preserve">-3 </w:t>
      </w:r>
      <w:r w:rsidR="007E175A">
        <w:t xml:space="preserve">  </w:t>
      </w:r>
      <w:r>
        <w:t>Limitations</w:t>
      </w:r>
      <w:bookmarkEnd w:id="19"/>
      <w:bookmarkEnd w:id="20"/>
    </w:p>
    <w:p w14:paraId="1B879EAC" w14:textId="33B7BD3B" w:rsidR="00100CF5" w:rsidRDefault="00771CF9" w:rsidP="000350E0">
      <w:pPr>
        <w:pStyle w:val="List1"/>
      </w:pPr>
      <w:r w:rsidRPr="00806D3B">
        <w:t>(d)</w:t>
      </w:r>
      <w:r>
        <w:t xml:space="preserve"> Submit requests through the SCO</w:t>
      </w:r>
      <w:r w:rsidR="00346A60">
        <w:t xml:space="preserve"> </w:t>
      </w:r>
      <w:r>
        <w:t xml:space="preserve">to </w:t>
      </w:r>
      <w:hyperlink r:id="rId15" w:history="1">
        <w:r w:rsidRPr="007E175A">
          <w:rPr>
            <w:rStyle w:val="Hyperlink"/>
          </w:rPr>
          <w:t>SAF/AQC</w:t>
        </w:r>
      </w:hyperlink>
      <w:r>
        <w:t xml:space="preserve"> for HCA approval (See </w:t>
      </w:r>
      <w:hyperlink r:id="rId16" w:anchor="p53162063d" w:history="1">
        <w:r w:rsidRPr="007E175A">
          <w:rPr>
            <w:rStyle w:val="Hyperlink"/>
          </w:rPr>
          <w:t>MP5301.601(a)(i)</w:t>
        </w:r>
      </w:hyperlink>
      <w:r>
        <w:t>).</w:t>
      </w:r>
    </w:p>
    <w:p w14:paraId="0D705496" w14:textId="0585EBD2" w:rsidR="00A56E29" w:rsidRDefault="00A56E29" w:rsidP="00A56E29">
      <w:pPr>
        <w:pStyle w:val="Heading2"/>
      </w:pPr>
      <w:bookmarkStart w:id="21" w:name="_Toc45291239"/>
      <w:bookmarkStart w:id="22" w:name="_Toc76045037"/>
      <w:r>
        <w:t>SUBPART 5316.3 — COST-REIMBURSEMENT CONTRACTS</w:t>
      </w:r>
      <w:bookmarkEnd w:id="21"/>
      <w:bookmarkEnd w:id="22"/>
    </w:p>
    <w:p w14:paraId="2969C3E1" w14:textId="7B393F8D" w:rsidR="00A56E29" w:rsidRDefault="00A56E29" w:rsidP="00A56E29">
      <w:pPr>
        <w:pStyle w:val="Heading3"/>
        <w:rPr>
          <w:bCs/>
        </w:rPr>
      </w:pPr>
      <w:bookmarkStart w:id="23" w:name="_Toc45291240"/>
      <w:bookmarkStart w:id="24" w:name="_Toc76045038"/>
      <w:r>
        <w:rPr>
          <w:bCs/>
        </w:rPr>
        <w:t>5316.301-3   Limitations</w:t>
      </w:r>
      <w:bookmarkEnd w:id="23"/>
      <w:bookmarkEnd w:id="24"/>
    </w:p>
    <w:p w14:paraId="3BE8D387" w14:textId="2DBBAB3E" w:rsidR="00A56E29" w:rsidRDefault="00A56E29" w:rsidP="00A56E29">
      <w:r>
        <w:t>(2)</w:t>
      </w:r>
      <w:r w:rsidRPr="00A56E29">
        <w:rPr>
          <w:color w:val="0000FF"/>
          <w:lang w:val="en"/>
        </w:rPr>
        <w:t xml:space="preserve"> </w:t>
      </w:r>
      <w:r>
        <w:rPr>
          <w:color w:val="0000FF"/>
          <w:lang w:val="en"/>
        </w:rPr>
        <w:t xml:space="preserve">   </w:t>
      </w:r>
      <w:r w:rsidR="00270CA8">
        <w:rPr>
          <w:lang w:val="en"/>
        </w:rPr>
        <w:t xml:space="preserve">See </w:t>
      </w:r>
      <w:hyperlink r:id="rId17" w:anchor="p53162063d" w:history="1">
        <w:r w:rsidR="00270CA8" w:rsidRPr="00403882">
          <w:rPr>
            <w:rStyle w:val="Hyperlink"/>
            <w:lang w:val="en"/>
          </w:rPr>
          <w:t>MP5301.601(a)(i)</w:t>
        </w:r>
      </w:hyperlink>
      <w:r w:rsidR="00270CA8">
        <w:rPr>
          <w:lang w:val="en"/>
        </w:rPr>
        <w:t>.</w:t>
      </w:r>
    </w:p>
    <w:p w14:paraId="5BCF40F0" w14:textId="77777777" w:rsidR="00100CF5" w:rsidRDefault="008B5442" w:rsidP="000350E0">
      <w:pPr>
        <w:pStyle w:val="Heading2"/>
      </w:pPr>
      <w:bookmarkStart w:id="25" w:name="_Toc45291241"/>
      <w:bookmarkStart w:id="26" w:name="_Toc76045039"/>
      <w:r>
        <w:t>SUBPART 5316.4 — INCENTIVE CONTRACTS</w:t>
      </w:r>
      <w:bookmarkEnd w:id="25"/>
      <w:bookmarkEnd w:id="26"/>
    </w:p>
    <w:p w14:paraId="7C4BD2CC" w14:textId="77777777" w:rsidR="00100CF5" w:rsidRDefault="008B5442" w:rsidP="000350E0">
      <w:pPr>
        <w:pStyle w:val="Heading3"/>
      </w:pPr>
      <w:bookmarkStart w:id="27" w:name="_Toc45291242"/>
      <w:bookmarkStart w:id="28" w:name="_Toc76045040"/>
      <w:r>
        <w:rPr>
          <w:bCs/>
        </w:rPr>
        <w:t>5316.401</w:t>
      </w:r>
      <w:r w:rsidR="00BD5138">
        <w:rPr>
          <w:bCs/>
        </w:rPr>
        <w:t xml:space="preserve"> </w:t>
      </w:r>
      <w:r>
        <w:rPr>
          <w:bCs/>
        </w:rPr>
        <w:t xml:space="preserve">  General</w:t>
      </w:r>
      <w:bookmarkEnd w:id="27"/>
      <w:bookmarkEnd w:id="28"/>
    </w:p>
    <w:p w14:paraId="6D3DF2D5" w14:textId="7B8C24F1" w:rsidR="00270CA8" w:rsidRPr="00014B85" w:rsidRDefault="00270CA8" w:rsidP="00681F2C">
      <w:pPr>
        <w:autoSpaceDE w:val="0"/>
        <w:autoSpaceDN w:val="0"/>
        <w:adjustRightInd w:val="0"/>
        <w:spacing w:before="0" w:after="0"/>
        <w:ind w:firstLine="360"/>
        <w:rPr>
          <w:szCs w:val="24"/>
        </w:rPr>
      </w:pPr>
      <w:r w:rsidRPr="00014B85" w:rsidDel="00270CA8">
        <w:rPr>
          <w:lang w:val="en"/>
        </w:rPr>
        <w:t xml:space="preserve"> </w:t>
      </w:r>
      <w:r w:rsidRPr="00014B85">
        <w:rPr>
          <w:szCs w:val="24"/>
        </w:rPr>
        <w:t xml:space="preserve">(d)(i) See MP5301.601(a)(i). </w:t>
      </w:r>
      <w:r w:rsidR="00403882">
        <w:rPr>
          <w:szCs w:val="24"/>
        </w:rPr>
        <w:t xml:space="preserve"> </w:t>
      </w:r>
      <w:r w:rsidRPr="00014B85">
        <w:rPr>
          <w:szCs w:val="24"/>
        </w:rPr>
        <w:t>Forward a copy of the award fee D&amp;F to SAF/AQC when the</w:t>
      </w:r>
      <w:r w:rsidR="00403882">
        <w:rPr>
          <w:szCs w:val="24"/>
        </w:rPr>
        <w:t xml:space="preserve"> </w:t>
      </w:r>
      <w:r w:rsidRPr="00014B85">
        <w:rPr>
          <w:szCs w:val="24"/>
        </w:rPr>
        <w:t>conditions at DFARS PGI 216.401(e)(iii) apply.</w:t>
      </w:r>
    </w:p>
    <w:p w14:paraId="64C1B6D5" w14:textId="77777777" w:rsidR="00270CA8" w:rsidRPr="00014B85" w:rsidRDefault="00270CA8" w:rsidP="00681F2C">
      <w:pPr>
        <w:autoSpaceDE w:val="0"/>
        <w:autoSpaceDN w:val="0"/>
        <w:adjustRightInd w:val="0"/>
        <w:spacing w:before="0" w:after="0"/>
        <w:ind w:firstLine="360"/>
        <w:rPr>
          <w:szCs w:val="24"/>
        </w:rPr>
      </w:pPr>
    </w:p>
    <w:p w14:paraId="7C99BA01" w14:textId="062434ED" w:rsidR="00270CA8" w:rsidRPr="00014B85" w:rsidRDefault="00270CA8" w:rsidP="00681F2C">
      <w:pPr>
        <w:autoSpaceDE w:val="0"/>
        <w:autoSpaceDN w:val="0"/>
        <w:adjustRightInd w:val="0"/>
        <w:spacing w:before="0" w:after="0"/>
        <w:ind w:firstLine="360"/>
        <w:rPr>
          <w:szCs w:val="24"/>
        </w:rPr>
      </w:pPr>
      <w:r w:rsidRPr="00014B85">
        <w:rPr>
          <w:szCs w:val="24"/>
        </w:rPr>
        <w:t xml:space="preserve">(d)(ii) See MP5301.601(a)(i). </w:t>
      </w:r>
      <w:r w:rsidR="00403882">
        <w:rPr>
          <w:szCs w:val="24"/>
        </w:rPr>
        <w:t xml:space="preserve"> </w:t>
      </w:r>
      <w:r w:rsidRPr="00014B85">
        <w:rPr>
          <w:szCs w:val="24"/>
        </w:rPr>
        <w:t>Forward a copy of the cost-reimbursement award fee D&amp;F to</w:t>
      </w:r>
    </w:p>
    <w:p w14:paraId="3081B678" w14:textId="77777777" w:rsidR="00270CA8" w:rsidRPr="00014B85" w:rsidRDefault="00270CA8" w:rsidP="00681F2C">
      <w:pPr>
        <w:autoSpaceDE w:val="0"/>
        <w:autoSpaceDN w:val="0"/>
        <w:adjustRightInd w:val="0"/>
        <w:spacing w:before="0" w:after="0"/>
        <w:ind w:firstLine="360"/>
        <w:rPr>
          <w:szCs w:val="24"/>
        </w:rPr>
      </w:pPr>
      <w:r w:rsidRPr="00014B85">
        <w:rPr>
          <w:szCs w:val="24"/>
        </w:rPr>
        <w:t>SAF/AQC when the conditions at DFARS PGI 216.401(e)(iii) apply.</w:t>
      </w:r>
    </w:p>
    <w:p w14:paraId="6749C37B" w14:textId="42F80F7D" w:rsidR="00100CF5" w:rsidRDefault="00E341A2" w:rsidP="000350E0">
      <w:pPr>
        <w:pStyle w:val="List1"/>
      </w:pPr>
      <w:r>
        <w:t xml:space="preserve">(e)(3)(i) </w:t>
      </w:r>
      <w:r w:rsidR="00771CF9">
        <w:t xml:space="preserve">See </w:t>
      </w:r>
      <w:hyperlink r:id="rId18" w:anchor="p5316401e3i" w:history="1">
        <w:r w:rsidR="00771CF9" w:rsidRPr="007E175A">
          <w:rPr>
            <w:rStyle w:val="Hyperlink"/>
          </w:rPr>
          <w:t>MP5301.601(a)(i)</w:t>
        </w:r>
      </w:hyperlink>
      <w:r w:rsidR="00771CF9">
        <w:t>.</w:t>
      </w:r>
    </w:p>
    <w:p w14:paraId="29299C79" w14:textId="193A9B2D" w:rsidR="006717FE" w:rsidRDefault="0001425C" w:rsidP="000350E0">
      <w:r w:rsidRPr="00CD7CAC">
        <w:t xml:space="preserve">See </w:t>
      </w:r>
      <w:hyperlink r:id="rId19" w:history="1">
        <w:r w:rsidRPr="006A2B2D">
          <w:rPr>
            <w:rStyle w:val="Hyperlink"/>
          </w:rPr>
          <w:t>AF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6DB8E1E3" w14:textId="56DF2EED" w:rsidR="00100CF5" w:rsidRDefault="007E2B38" w:rsidP="00AB0726">
      <w:pPr>
        <w:suppressAutoHyphens/>
      </w:pPr>
      <w:r w:rsidRPr="00CD7CAC">
        <w:t xml:space="preserve">See </w:t>
      </w:r>
      <w:hyperlink r:id="rId20" w:history="1">
        <w:r w:rsidRPr="006A2B2D">
          <w:rPr>
            <w:rStyle w:val="Hyperlink"/>
          </w:rPr>
          <w:t>SMC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4F858045" w14:textId="77777777" w:rsidR="00100CF5" w:rsidRDefault="00C557FB" w:rsidP="000350E0">
      <w:pPr>
        <w:pStyle w:val="Heading3"/>
      </w:pPr>
      <w:bookmarkStart w:id="29" w:name="_Toc45291243"/>
      <w:bookmarkStart w:id="30" w:name="_Toc76045041"/>
      <w:r>
        <w:rPr>
          <w:bCs/>
        </w:rPr>
        <w:t>5316.404</w:t>
      </w:r>
      <w:r w:rsidR="00BD5138">
        <w:rPr>
          <w:bCs/>
        </w:rPr>
        <w:t xml:space="preserve"> </w:t>
      </w:r>
      <w:r>
        <w:rPr>
          <w:bCs/>
        </w:rPr>
        <w:t xml:space="preserve">  Fixed-</w:t>
      </w:r>
      <w:r w:rsidR="00013AF4">
        <w:rPr>
          <w:bCs/>
        </w:rPr>
        <w:t>P</w:t>
      </w:r>
      <w:r w:rsidR="006C5F9E">
        <w:rPr>
          <w:bCs/>
        </w:rPr>
        <w:t xml:space="preserve">rice </w:t>
      </w:r>
      <w:r w:rsidR="00013AF4">
        <w:rPr>
          <w:bCs/>
        </w:rPr>
        <w:t>C</w:t>
      </w:r>
      <w:r w:rsidR="006C5F9E">
        <w:rPr>
          <w:bCs/>
        </w:rPr>
        <w:t xml:space="preserve">ontracts with </w:t>
      </w:r>
      <w:r w:rsidR="00013AF4">
        <w:rPr>
          <w:bCs/>
        </w:rPr>
        <w:t>A</w:t>
      </w:r>
      <w:r w:rsidR="006C5F9E">
        <w:rPr>
          <w:bCs/>
        </w:rPr>
        <w:t xml:space="preserve">ward </w:t>
      </w:r>
      <w:r w:rsidR="00013AF4">
        <w:rPr>
          <w:bCs/>
        </w:rPr>
        <w:t>F</w:t>
      </w:r>
      <w:r w:rsidR="006C5F9E">
        <w:rPr>
          <w:bCs/>
        </w:rPr>
        <w:t>ees</w:t>
      </w:r>
      <w:bookmarkEnd w:id="29"/>
      <w:bookmarkEnd w:id="30"/>
    </w:p>
    <w:p w14:paraId="0786757A" w14:textId="3D445C42" w:rsidR="00100CF5" w:rsidRDefault="00C557FB" w:rsidP="000350E0">
      <w:r>
        <w:t xml:space="preserve">See </w:t>
      </w:r>
      <w:hyperlink r:id="rId21" w:anchor="p5316401e3i" w:history="1">
        <w:r w:rsidRPr="006A2B2D">
          <w:rPr>
            <w:rStyle w:val="Hyperlink"/>
          </w:rPr>
          <w:t>5316.40</w:t>
        </w:r>
        <w:r w:rsidR="00E932A1" w:rsidRPr="006A2B2D">
          <w:rPr>
            <w:rStyle w:val="Hyperlink"/>
          </w:rPr>
          <w:t>1(e)(3)(i)</w:t>
        </w:r>
      </w:hyperlink>
      <w:r w:rsidR="00E932A1">
        <w:t xml:space="preserve"> </w:t>
      </w:r>
      <w:r w:rsidR="007E175A">
        <w:t>above</w:t>
      </w:r>
      <w:r>
        <w:t>.</w:t>
      </w:r>
    </w:p>
    <w:p w14:paraId="1788AEB1" w14:textId="77777777" w:rsidR="00100CF5" w:rsidRDefault="00771CF9" w:rsidP="000350E0">
      <w:pPr>
        <w:pStyle w:val="Heading3"/>
      </w:pPr>
      <w:bookmarkStart w:id="31" w:name="_Toc45291244"/>
      <w:bookmarkStart w:id="32" w:name="_Toc76045042"/>
      <w:r>
        <w:rPr>
          <w:bCs/>
        </w:rPr>
        <w:lastRenderedPageBreak/>
        <w:t xml:space="preserve">5316.405-2 </w:t>
      </w:r>
      <w:r w:rsidR="00B34988">
        <w:rPr>
          <w:bCs/>
        </w:rPr>
        <w:t xml:space="preserve">  </w:t>
      </w:r>
      <w:r>
        <w:rPr>
          <w:bCs/>
        </w:rPr>
        <w:t>Cost-Plus-Award-Fee Contracts</w:t>
      </w:r>
      <w:bookmarkEnd w:id="31"/>
      <w:bookmarkEnd w:id="32"/>
    </w:p>
    <w:p w14:paraId="2B381D76" w14:textId="4CED932E" w:rsidR="00100CF5" w:rsidRDefault="00771CF9" w:rsidP="000350E0">
      <w:pPr>
        <w:pStyle w:val="List2"/>
      </w:pPr>
      <w:r w:rsidRPr="00CE36BF">
        <w:rPr>
          <w:bCs/>
        </w:rPr>
        <w:t xml:space="preserve">(1) </w:t>
      </w:r>
      <w:r w:rsidRPr="00CE36BF">
        <w:rPr>
          <w:bCs/>
          <w:i/>
        </w:rPr>
        <w:t xml:space="preserve">Award-fee pool. </w:t>
      </w:r>
      <w:r>
        <w:t xml:space="preserve">Submit requests </w:t>
      </w:r>
      <w:r w:rsidR="00C36D91">
        <w:t xml:space="preserve">through the </w:t>
      </w:r>
      <w:r w:rsidR="00502C21" w:rsidRPr="00F46F55">
        <w:t>SCO</w:t>
      </w:r>
      <w:r w:rsidR="007E016D" w:rsidRPr="00F46F55">
        <w:t xml:space="preserve"> </w:t>
      </w:r>
      <w:r>
        <w:t xml:space="preserve">to </w:t>
      </w:r>
      <w:hyperlink r:id="rId22" w:history="1">
        <w:r w:rsidRPr="00A313D3">
          <w:rPr>
            <w:rStyle w:val="Hyperlink"/>
          </w:rPr>
          <w:t>SAF/AQC</w:t>
        </w:r>
      </w:hyperlink>
      <w:r>
        <w:t xml:space="preserve"> for HCA approval (see </w:t>
      </w:r>
      <w:hyperlink r:id="rId23" w:anchor="p531640521" w:history="1">
        <w:r w:rsidRPr="00A313D3">
          <w:rPr>
            <w:rStyle w:val="Hyperlink"/>
          </w:rPr>
          <w:t>MP5301.601(a)(i)</w:t>
        </w:r>
      </w:hyperlink>
      <w:r>
        <w:t>).</w:t>
      </w:r>
    </w:p>
    <w:p w14:paraId="3DB0765B" w14:textId="7E28D940" w:rsidR="00100CF5" w:rsidRDefault="007A017B" w:rsidP="000350E0">
      <w:r w:rsidRPr="00AB0213">
        <w:t xml:space="preserve">See </w:t>
      </w:r>
      <w:hyperlink r:id="rId24" w:history="1">
        <w:r w:rsidR="007E2B38" w:rsidRPr="006A2B2D">
          <w:rPr>
            <w:rStyle w:val="Hyperlink"/>
          </w:rPr>
          <w:t xml:space="preserve">SMC </w:t>
        </w:r>
        <w:r w:rsidR="00EE5F31" w:rsidRPr="006A2B2D">
          <w:rPr>
            <w:rStyle w:val="Hyperlink"/>
          </w:rPr>
          <w:t>PGI 5316.405-2</w:t>
        </w:r>
        <w:r w:rsidR="001777CA" w:rsidRPr="006A2B2D">
          <w:rPr>
            <w:rStyle w:val="Hyperlink"/>
          </w:rPr>
          <w:t>-90</w:t>
        </w:r>
      </w:hyperlink>
      <w:r w:rsidR="0016758F">
        <w:t>.</w:t>
      </w:r>
    </w:p>
    <w:p w14:paraId="4CE26B3C" w14:textId="77777777" w:rsidR="00100CF5" w:rsidRDefault="00C557FB" w:rsidP="000350E0">
      <w:pPr>
        <w:pStyle w:val="Heading2"/>
      </w:pPr>
      <w:bookmarkStart w:id="33" w:name="_Toc45291245"/>
      <w:bookmarkStart w:id="34" w:name="_Toc76045043"/>
      <w:r>
        <w:t>SUBPART 5316.5 — INDEFINITE-DELIVERY CONTRACTS</w:t>
      </w:r>
      <w:bookmarkStart w:id="35" w:name="_Toc346949807"/>
      <w:bookmarkEnd w:id="6"/>
      <w:bookmarkEnd w:id="33"/>
      <w:bookmarkEnd w:id="34"/>
    </w:p>
    <w:p w14:paraId="06216785" w14:textId="77777777" w:rsidR="00100CF5" w:rsidRDefault="001F563C" w:rsidP="000350E0">
      <w:pPr>
        <w:pStyle w:val="Heading3"/>
      </w:pPr>
      <w:bookmarkStart w:id="36" w:name="_Toc45291246"/>
      <w:bookmarkStart w:id="37" w:name="_Toc76045044"/>
      <w:r w:rsidRPr="00BC6378">
        <w:t xml:space="preserve">5316.503  </w:t>
      </w:r>
      <w:r w:rsidR="00BC6378" w:rsidRPr="00BC6378">
        <w:t xml:space="preserve"> </w:t>
      </w:r>
      <w:r w:rsidRPr="00BC6378">
        <w:t>Requirements Contracts</w:t>
      </w:r>
      <w:bookmarkEnd w:id="36"/>
      <w:bookmarkEnd w:id="37"/>
    </w:p>
    <w:p w14:paraId="3EC22CDD" w14:textId="77777777" w:rsidR="00100CF5" w:rsidRDefault="001F563C" w:rsidP="000350E0">
      <w:pPr>
        <w:pStyle w:val="List1"/>
      </w:pPr>
      <w:r w:rsidRPr="00B3657B">
        <w:t>(b)(2) Determinations for requirements contracts in an amount estimated to exceed $1</w:t>
      </w:r>
      <w:r w:rsidR="00830467">
        <w:t>12</w:t>
      </w:r>
      <w:r w:rsidR="00F26546">
        <w:t xml:space="preserve">M </w:t>
      </w:r>
      <w:r w:rsidRPr="00B3657B">
        <w:t xml:space="preserve">(including all options) must be approved in accordance with </w:t>
      </w:r>
      <w:hyperlink w:anchor="p5316504c1iiD" w:history="1">
        <w:r w:rsidRPr="006A2B2D">
          <w:rPr>
            <w:rStyle w:val="Hyperlink"/>
          </w:rPr>
          <w:t>531</w:t>
        </w:r>
        <w:r w:rsidR="00BC6378" w:rsidRPr="006A2B2D">
          <w:rPr>
            <w:rStyle w:val="Hyperlink"/>
          </w:rPr>
          <w:t>6</w:t>
        </w:r>
        <w:r w:rsidRPr="006A2B2D">
          <w:rPr>
            <w:rStyle w:val="Hyperlink"/>
          </w:rPr>
          <w:t>.504(c)(1)(ii)(D)</w:t>
        </w:r>
      </w:hyperlink>
      <w:r w:rsidR="00A659BD">
        <w:t>.</w:t>
      </w:r>
    </w:p>
    <w:p w14:paraId="484BF678" w14:textId="77777777" w:rsidR="00100CF5" w:rsidRDefault="0055310B" w:rsidP="000350E0">
      <w:pPr>
        <w:pStyle w:val="Heading3"/>
      </w:pPr>
      <w:bookmarkStart w:id="38" w:name="_Toc45291247"/>
      <w:bookmarkStart w:id="39" w:name="_Toc76045045"/>
      <w:r>
        <w:t>5316.504</w:t>
      </w:r>
      <w:r w:rsidR="00BC6378">
        <w:t xml:space="preserve"> </w:t>
      </w:r>
      <w:r>
        <w:t xml:space="preserve">  </w:t>
      </w:r>
      <w:r w:rsidR="00C557FB">
        <w:t>Indefini</w:t>
      </w:r>
      <w:r w:rsidR="006C5F9E">
        <w:t>te-Quantity Contracts</w:t>
      </w:r>
      <w:bookmarkEnd w:id="38"/>
      <w:bookmarkEnd w:id="39"/>
      <w:r w:rsidR="00C42E29" w:rsidRPr="00C42E29">
        <w:rPr>
          <w:b w:val="0"/>
        </w:rPr>
        <w:t xml:space="preserve">    </w:t>
      </w:r>
    </w:p>
    <w:p w14:paraId="0F0690AB" w14:textId="77777777" w:rsidR="00100CF5" w:rsidRDefault="00C557FB" w:rsidP="000350E0">
      <w:pPr>
        <w:pStyle w:val="List1"/>
      </w:pPr>
      <w:r>
        <w:rPr>
          <w:bCs/>
        </w:rPr>
        <w:t>(a) Description.</w:t>
      </w:r>
    </w:p>
    <w:p w14:paraId="53A37A51" w14:textId="77777777" w:rsidR="00100CF5" w:rsidRDefault="00C557FB" w:rsidP="000350E0">
      <w:pPr>
        <w:pStyle w:val="List2"/>
      </w:pPr>
      <w:r>
        <w:rPr>
          <w:bCs/>
        </w:rPr>
        <w:t>(</w:t>
      </w:r>
      <w:r w:rsidR="004D397D">
        <w:rPr>
          <w:bCs/>
        </w:rPr>
        <w:t>2</w:t>
      </w:r>
      <w:r>
        <w:rPr>
          <w:bCs/>
        </w:rPr>
        <w:t xml:space="preserve">) </w:t>
      </w:r>
      <w:r w:rsidR="004D397D" w:rsidRPr="004D397D">
        <w:t>Upon execution of the contract, an obligation shall be recorded based upon the issuance of a delivery or task order for the cost/price of the minimum quantity specified.</w:t>
      </w:r>
      <w:r w:rsidR="0076127F">
        <w:t xml:space="preserve">  </w:t>
      </w:r>
      <w:r w:rsidR="004D397D" w:rsidRPr="004D397D">
        <w:t>The Government’s actual obligation must be recorded at the time of contract award</w:t>
      </w:r>
      <w:r w:rsidR="004D397D">
        <w:t xml:space="preserve">. </w:t>
      </w:r>
      <w:r w:rsidR="004D397D" w:rsidRPr="004D397D">
        <w:t xml:space="preserve">(See </w:t>
      </w:r>
      <w:hyperlink r:id="rId25" w:history="1">
        <w:r w:rsidR="004D397D" w:rsidRPr="004D397D">
          <w:rPr>
            <w:rStyle w:val="Hyperlink"/>
          </w:rPr>
          <w:t>DoD 7000.14-R</w:t>
        </w:r>
      </w:hyperlink>
      <w:r w:rsidR="004D397D" w:rsidRPr="004D397D">
        <w:rPr>
          <w:rStyle w:val="Hyperlink"/>
        </w:rPr>
        <w:t>,</w:t>
      </w:r>
      <w:r w:rsidR="004D397D" w:rsidRPr="004D397D">
        <w:t xml:space="preserve"> Volume 3, Chapter 8, paragraph 080604)</w:t>
      </w:r>
    </w:p>
    <w:p w14:paraId="75225481" w14:textId="13DCFC1C" w:rsidR="00100CF5" w:rsidRDefault="001F563C" w:rsidP="000350E0">
      <w:pPr>
        <w:pStyle w:val="List1"/>
        <w:rPr>
          <w:bCs/>
        </w:rPr>
      </w:pPr>
      <w:r w:rsidRPr="00FE7FED">
        <w:rPr>
          <w:bCs/>
        </w:rPr>
        <w:t xml:space="preserve">(c)(1)(ii)(D) </w:t>
      </w:r>
      <w:r w:rsidRPr="00FE7FED">
        <w:rPr>
          <w:bCs/>
          <w:i/>
        </w:rPr>
        <w:t>Limitation on single award contracts</w:t>
      </w:r>
      <w:r w:rsidR="004D397D" w:rsidRPr="004D397D">
        <w:rPr>
          <w:bCs/>
        </w:rPr>
        <w:t>.</w:t>
      </w:r>
    </w:p>
    <w:p w14:paraId="2CBC4336" w14:textId="77777777" w:rsidR="00492D6F" w:rsidRDefault="00492D6F" w:rsidP="00492D6F">
      <w:pPr>
        <w:pStyle w:val="List2"/>
      </w:pPr>
      <w:r w:rsidRPr="00B243F4">
        <w:rPr>
          <w:i/>
          <w:iCs/>
          <w:szCs w:val="24"/>
          <w:lang w:val="en"/>
        </w:rPr>
        <w:t>(1)</w:t>
      </w:r>
      <w:r w:rsidRPr="00B243F4">
        <w:rPr>
          <w:szCs w:val="24"/>
          <w:lang w:val="en"/>
        </w:rPr>
        <w:t xml:space="preserve"> </w:t>
      </w:r>
      <w:r w:rsidRPr="00DE24DB">
        <w:rPr>
          <w:szCs w:val="24"/>
          <w:lang w:val="en"/>
        </w:rPr>
        <w:t xml:space="preserve">The SCO </w:t>
      </w:r>
      <w:r w:rsidRPr="00F24762">
        <w:t>has the authority to make the written determination required by FAR 16.504(c)(1)(ii)(D)(1).</w:t>
      </w:r>
      <w:r>
        <w:rPr>
          <w:szCs w:val="24"/>
        </w:rPr>
        <w:t xml:space="preserve">  Provide a copy of the written determination to </w:t>
      </w:r>
      <w:hyperlink r:id="rId26" w:history="1">
        <w:r w:rsidRPr="0055491B">
          <w:rPr>
            <w:rStyle w:val="Hyperlink"/>
            <w:szCs w:val="24"/>
          </w:rPr>
          <w:t>SAF/AQCP</w:t>
        </w:r>
      </w:hyperlink>
      <w:r>
        <w:rPr>
          <w:szCs w:val="24"/>
        </w:rPr>
        <w:t>.</w:t>
      </w:r>
    </w:p>
    <w:p w14:paraId="7E8EF249" w14:textId="2FDDBEFF" w:rsidR="00B27A68" w:rsidRDefault="00403882" w:rsidP="000350E0">
      <w:pPr>
        <w:pStyle w:val="List1"/>
        <w:rPr>
          <w:rStyle w:val="Hyperlink"/>
          <w:lang w:val="en"/>
        </w:rPr>
      </w:pPr>
      <w:r>
        <w:rPr>
          <w:bCs/>
        </w:rPr>
        <w:t xml:space="preserve">(c)(2)(i)(A)  </w:t>
      </w:r>
      <w:r w:rsidR="00C33A9B">
        <w:rPr>
          <w:szCs w:val="24"/>
        </w:rPr>
        <w:t>See MP5301.601-90.</w:t>
      </w:r>
    </w:p>
    <w:p w14:paraId="7D9AEB6B" w14:textId="2A248AB1" w:rsidR="00B27A68" w:rsidRDefault="00B27A68" w:rsidP="00B27A68">
      <w:pPr>
        <w:pStyle w:val="List1"/>
      </w:pPr>
      <w:r>
        <w:rPr>
          <w:bCs/>
        </w:rPr>
        <w:t xml:space="preserve">(c)(2)(i)(B) </w:t>
      </w:r>
      <w:r w:rsidR="00C33A9B" w:rsidRPr="00C33A9B">
        <w:rPr>
          <w:szCs w:val="24"/>
        </w:rPr>
        <w:t xml:space="preserve"> </w:t>
      </w:r>
      <w:r w:rsidR="00C33A9B">
        <w:rPr>
          <w:szCs w:val="24"/>
        </w:rPr>
        <w:t>See MP5301.601-90.</w:t>
      </w:r>
    </w:p>
    <w:p w14:paraId="1F8A7DBA" w14:textId="342DD917" w:rsidR="00B27A68" w:rsidRDefault="00403882" w:rsidP="00B27A68">
      <w:pPr>
        <w:pStyle w:val="List1"/>
      </w:pPr>
      <w:r>
        <w:rPr>
          <w:bCs/>
        </w:rPr>
        <w:t xml:space="preserve">(c)(2)(ii)  </w:t>
      </w:r>
      <w:r w:rsidR="00C33A9B">
        <w:rPr>
          <w:szCs w:val="24"/>
        </w:rPr>
        <w:t>See MP5301.601-90.</w:t>
      </w:r>
    </w:p>
    <w:p w14:paraId="0B6C5CE7" w14:textId="77777777" w:rsidR="00B27A68" w:rsidRDefault="00B27A68" w:rsidP="000350E0">
      <w:pPr>
        <w:pStyle w:val="List1"/>
      </w:pPr>
    </w:p>
    <w:p w14:paraId="2FD8128F" w14:textId="77777777" w:rsidR="00100CF5" w:rsidRDefault="006C5F9E" w:rsidP="000350E0">
      <w:pPr>
        <w:pStyle w:val="Heading3"/>
      </w:pPr>
      <w:bookmarkStart w:id="40" w:name="_Toc45291248"/>
      <w:bookmarkStart w:id="41" w:name="_Toc76045046"/>
      <w:r>
        <w:t>5316.505</w:t>
      </w:r>
      <w:r w:rsidR="00BD5138">
        <w:t xml:space="preserve"> </w:t>
      </w:r>
      <w:r>
        <w:t xml:space="preserve">  Ordering</w:t>
      </w:r>
      <w:bookmarkEnd w:id="40"/>
      <w:bookmarkEnd w:id="41"/>
    </w:p>
    <w:p w14:paraId="2B17301C" w14:textId="77777777" w:rsidR="00100CF5" w:rsidRDefault="00C557FB" w:rsidP="000350E0">
      <w:pPr>
        <w:pStyle w:val="List1"/>
      </w:pPr>
      <w:r>
        <w:t xml:space="preserve">(b) </w:t>
      </w:r>
      <w:r w:rsidRPr="00FE3C73">
        <w:rPr>
          <w:i/>
        </w:rPr>
        <w:t>Orders under multiple award contracts</w:t>
      </w:r>
      <w:r>
        <w:t>.</w:t>
      </w:r>
    </w:p>
    <w:p w14:paraId="7A6E4046" w14:textId="77777777" w:rsidR="00100CF5" w:rsidRDefault="004D397D" w:rsidP="000350E0">
      <w:pPr>
        <w:pStyle w:val="List2"/>
      </w:pPr>
      <w:r>
        <w:t xml:space="preserve">(1) </w:t>
      </w:r>
      <w:r w:rsidRPr="004D397D">
        <w:rPr>
          <w:i/>
        </w:rPr>
        <w:t>Fair opportunity</w:t>
      </w:r>
      <w:r>
        <w:t>.</w:t>
      </w:r>
    </w:p>
    <w:p w14:paraId="14CD23BB" w14:textId="6F4D2DEC" w:rsidR="00100CF5" w:rsidRDefault="004D397D" w:rsidP="000350E0">
      <w:pPr>
        <w:pStyle w:val="List3"/>
      </w:pPr>
      <w:r>
        <w:t xml:space="preserve">(ii) The contracting officer must use </w:t>
      </w:r>
      <w:r w:rsidR="004B297B">
        <w:t>streamlined</w:t>
      </w:r>
      <w:r>
        <w:t xml:space="preserve"> ordering procedures.  </w:t>
      </w:r>
      <w:r w:rsidR="002B3D5D">
        <w:t>SCOs must justify the use of FAR Su</w:t>
      </w:r>
      <w:r>
        <w:t xml:space="preserve">bpart 15.3 Source Selection Procedures </w:t>
      </w:r>
      <w:r w:rsidR="002B3D5D">
        <w:t xml:space="preserve">for any contract or task/delivery order, regardless of dollar value made in accordance with FAR 16.505.  </w:t>
      </w:r>
      <w:r w:rsidR="00EE2D6D" w:rsidRPr="0035449B">
        <w:t xml:space="preserve">The SCO must </w:t>
      </w:r>
      <w:r w:rsidR="002B3D5D">
        <w:t xml:space="preserve">submit justifications to </w:t>
      </w:r>
      <w:hyperlink r:id="rId27" w:history="1">
        <w:r w:rsidR="00E73CC7" w:rsidRPr="00A313D3">
          <w:rPr>
            <w:rStyle w:val="Hyperlink"/>
          </w:rPr>
          <w:t>SAF/AQC</w:t>
        </w:r>
      </w:hyperlink>
      <w:r w:rsidR="002B3D5D">
        <w:t xml:space="preserve"> before proceeding with the source selection and/or Clearance session.</w:t>
      </w:r>
    </w:p>
    <w:p w14:paraId="59C12251" w14:textId="363B4657" w:rsidR="00100CF5" w:rsidRDefault="00742633" w:rsidP="000350E0">
      <w:pPr>
        <w:pStyle w:val="List2"/>
      </w:pPr>
      <w:r>
        <w:t xml:space="preserve">(2) </w:t>
      </w:r>
      <w:r w:rsidR="004D397D" w:rsidRPr="00C4119D">
        <w:rPr>
          <w:rFonts w:eastAsia="Calibri"/>
          <w:i/>
        </w:rPr>
        <w:t>Exceptions to the fair opportunity process</w:t>
      </w:r>
      <w:r w:rsidR="004D397D">
        <w:rPr>
          <w:rFonts w:eastAsia="Calibri"/>
        </w:rPr>
        <w:t xml:space="preserve">. </w:t>
      </w:r>
      <w:r w:rsidR="00F476AC" w:rsidRPr="00BC6378">
        <w:t xml:space="preserve">See </w:t>
      </w:r>
      <w:hyperlink r:id="rId28" w:anchor="p5306304" w:history="1">
        <w:r w:rsidR="00F476AC" w:rsidRPr="00BC6378">
          <w:rPr>
            <w:rStyle w:val="Hyperlink"/>
          </w:rPr>
          <w:t>530</w:t>
        </w:r>
        <w:r w:rsidR="0037528A">
          <w:rPr>
            <w:rStyle w:val="Hyperlink"/>
          </w:rPr>
          <w:t>6.30</w:t>
        </w:r>
        <w:r w:rsidR="00F476AC" w:rsidRPr="00BC6378">
          <w:rPr>
            <w:rStyle w:val="Hyperlink"/>
          </w:rPr>
          <w:t>4(</w:t>
        </w:r>
        <w:r w:rsidR="0037528A">
          <w:rPr>
            <w:rStyle w:val="Hyperlink"/>
          </w:rPr>
          <w:t>a</w:t>
        </w:r>
        <w:r w:rsidR="00F476AC" w:rsidRPr="00BC6378">
          <w:rPr>
            <w:rStyle w:val="Hyperlink"/>
          </w:rPr>
          <w:t>)</w:t>
        </w:r>
      </w:hyperlink>
      <w:r w:rsidR="00F476AC" w:rsidRPr="00BC6378">
        <w:t xml:space="preserve"> for the approving officials for a proposed task or delivery order using the fair opportunity exceptions at </w:t>
      </w:r>
      <w:r w:rsidR="00F476AC" w:rsidRPr="0016758F">
        <w:t>FAR 16.505(b)(2)</w:t>
      </w:r>
      <w:r w:rsidR="00F476AC" w:rsidRPr="00BC6378">
        <w:t>.</w:t>
      </w:r>
      <w:r w:rsidR="001E6926">
        <w:t xml:space="preserve">  See the tailorable </w:t>
      </w:r>
      <w:hyperlink r:id="rId29" w:history="1">
        <w:r w:rsidR="001E6926" w:rsidRPr="00966D98">
          <w:rPr>
            <w:rStyle w:val="Hyperlink"/>
          </w:rPr>
          <w:t>Justification for an Exception to Fair Opportunity</w:t>
        </w:r>
      </w:hyperlink>
      <w:r w:rsidR="001E6926">
        <w:t xml:space="preserve"> template.</w:t>
      </w:r>
      <w:r w:rsidR="004D397D">
        <w:t xml:space="preserve">  </w:t>
      </w:r>
      <w:r w:rsidR="00EE2D6D">
        <w:t>For e</w:t>
      </w:r>
      <w:r w:rsidR="004D397D">
        <w:rPr>
          <w:rFonts w:eastAsia="Calibri"/>
        </w:rPr>
        <w:t xml:space="preserve">xceptions to fair opportunity </w:t>
      </w:r>
      <w:r w:rsidR="004D397D" w:rsidRPr="00DC1182">
        <w:rPr>
          <w:rFonts w:eastAsia="Calibri"/>
        </w:rPr>
        <w:t xml:space="preserve">that are intended for purposes of awarding a </w:t>
      </w:r>
      <w:r w:rsidR="004D397D">
        <w:rPr>
          <w:rFonts w:eastAsia="Calibri"/>
        </w:rPr>
        <w:t>“</w:t>
      </w:r>
      <w:r w:rsidR="004D397D" w:rsidRPr="00DC1182">
        <w:rPr>
          <w:rFonts w:eastAsia="Calibri"/>
        </w:rPr>
        <w:t xml:space="preserve">Bridge </w:t>
      </w:r>
      <w:r w:rsidR="008D5D5E">
        <w:rPr>
          <w:rFonts w:eastAsia="Calibri"/>
        </w:rPr>
        <w:t>Action</w:t>
      </w:r>
      <w:r w:rsidR="004D397D">
        <w:rPr>
          <w:rFonts w:eastAsia="Calibri"/>
        </w:rPr>
        <w:t>”</w:t>
      </w:r>
      <w:r w:rsidR="004D397D" w:rsidRPr="00DC1182">
        <w:rPr>
          <w:rFonts w:eastAsia="Calibri"/>
        </w:rPr>
        <w:t xml:space="preserve"> </w:t>
      </w:r>
      <w:r w:rsidR="00EE2D6D">
        <w:rPr>
          <w:rFonts w:eastAsia="Calibri"/>
        </w:rPr>
        <w:t>see 5306.303-90.</w:t>
      </w:r>
    </w:p>
    <w:p w14:paraId="7E124E19" w14:textId="06FAAD84" w:rsidR="00EF368A" w:rsidRPr="008E7704" w:rsidRDefault="00EF368A" w:rsidP="000350E0">
      <w:r w:rsidRPr="008E7704">
        <w:t xml:space="preserve">See </w:t>
      </w:r>
      <w:hyperlink r:id="rId30" w:history="1">
        <w:r w:rsidRPr="006A2B2D">
          <w:rPr>
            <w:rStyle w:val="Hyperlink"/>
          </w:rPr>
          <w:t>AF PGI 5316.505</w:t>
        </w:r>
      </w:hyperlink>
      <w:r w:rsidR="0016758F">
        <w:t>.</w:t>
      </w:r>
    </w:p>
    <w:p w14:paraId="5F041295" w14:textId="15D35805" w:rsidR="00100CF5" w:rsidRDefault="005F640D" w:rsidP="005F640D">
      <w:r w:rsidRPr="008E7704">
        <w:t xml:space="preserve">See </w:t>
      </w:r>
      <w:hyperlink r:id="rId31" w:history="1">
        <w:r w:rsidRPr="006A2B2D">
          <w:rPr>
            <w:rStyle w:val="Hyperlink"/>
          </w:rPr>
          <w:t>SMC PGI 5316.505</w:t>
        </w:r>
      </w:hyperlink>
      <w:r w:rsidR="0016758F">
        <w:t>.</w:t>
      </w:r>
    </w:p>
    <w:p w14:paraId="6826519F" w14:textId="5E5D8B1D" w:rsidR="00100CF5" w:rsidRDefault="00C557FB" w:rsidP="000350E0">
      <w:pPr>
        <w:pStyle w:val="List2"/>
      </w:pPr>
      <w:r>
        <w:t>(</w:t>
      </w:r>
      <w:r w:rsidR="007C69EA">
        <w:t>8</w:t>
      </w:r>
      <w:r>
        <w:t xml:space="preserve">) </w:t>
      </w:r>
      <w:r w:rsidRPr="00FE3C73">
        <w:rPr>
          <w:i/>
        </w:rPr>
        <w:t>Task</w:t>
      </w:r>
      <w:r w:rsidR="007C69EA" w:rsidRPr="00FE3C73">
        <w:rPr>
          <w:i/>
        </w:rPr>
        <w:t>-order</w:t>
      </w:r>
      <w:r w:rsidRPr="00FE3C73">
        <w:rPr>
          <w:i/>
        </w:rPr>
        <w:t xml:space="preserve"> and delivery</w:t>
      </w:r>
      <w:r w:rsidR="007C69EA" w:rsidRPr="00FE3C73">
        <w:rPr>
          <w:i/>
        </w:rPr>
        <w:t>-</w:t>
      </w:r>
      <w:r w:rsidRPr="00FE3C73">
        <w:rPr>
          <w:i/>
        </w:rPr>
        <w:t xml:space="preserve">order </w:t>
      </w:r>
      <w:r w:rsidR="007C69EA" w:rsidRPr="00FE3C73">
        <w:rPr>
          <w:i/>
        </w:rPr>
        <w:t>o</w:t>
      </w:r>
      <w:r w:rsidR="00771CF9" w:rsidRPr="00FE3C73">
        <w:rPr>
          <w:i/>
        </w:rPr>
        <w:t>mbudsman</w:t>
      </w:r>
      <w:r>
        <w:t xml:space="preserve">. See </w:t>
      </w:r>
      <w:hyperlink r:id="rId32" w:anchor="s530191" w:history="1">
        <w:r w:rsidR="00013AF4">
          <w:rPr>
            <w:rStyle w:val="Hyperlink"/>
          </w:rPr>
          <w:t>5301.91</w:t>
        </w:r>
      </w:hyperlink>
      <w:r>
        <w:t>.</w:t>
      </w:r>
      <w:bookmarkStart w:id="42" w:name="_Toc351650167"/>
    </w:p>
    <w:p w14:paraId="0EB6E78B" w14:textId="77777777" w:rsidR="00100CF5" w:rsidRDefault="00C557FB" w:rsidP="000350E0">
      <w:pPr>
        <w:pStyle w:val="Heading3"/>
      </w:pPr>
      <w:bookmarkStart w:id="43" w:name="_Toc45291249"/>
      <w:bookmarkStart w:id="44" w:name="_Toc76045047"/>
      <w:r w:rsidRPr="00F05230">
        <w:t>5316.505-90</w:t>
      </w:r>
      <w:r w:rsidR="00BD5138" w:rsidRPr="00F05230">
        <w:t xml:space="preserve"> </w:t>
      </w:r>
      <w:r w:rsidRPr="00F05230">
        <w:t xml:space="preserve">  Decentralized </w:t>
      </w:r>
      <w:r w:rsidR="00013AF4" w:rsidRPr="00F05230">
        <w:t>O</w:t>
      </w:r>
      <w:r w:rsidRPr="00F05230">
        <w:t>rdering</w:t>
      </w:r>
      <w:bookmarkEnd w:id="35"/>
      <w:bookmarkEnd w:id="42"/>
      <w:bookmarkEnd w:id="43"/>
      <w:bookmarkEnd w:id="44"/>
    </w:p>
    <w:p w14:paraId="07C2E9D0" w14:textId="77777777" w:rsidR="00100CF5" w:rsidRDefault="00C557FB" w:rsidP="00AB0726">
      <w:r w:rsidRPr="00F05230">
        <w:t xml:space="preserve">For contracts that authorize decentralized ordering (i.e., ordering by a contracting office at any other location), the contracting officer with overall responsibility for the contract </w:t>
      </w:r>
      <w:r w:rsidR="002B1300" w:rsidRPr="00F05230">
        <w:t>must</w:t>
      </w:r>
      <w:r w:rsidRPr="00F05230">
        <w:t>:</w:t>
      </w:r>
    </w:p>
    <w:p w14:paraId="7A2F5178" w14:textId="77777777" w:rsidR="00100CF5" w:rsidRDefault="00C557FB" w:rsidP="000350E0">
      <w:pPr>
        <w:pStyle w:val="List1"/>
      </w:pPr>
      <w:r w:rsidRPr="00F05230">
        <w:t xml:space="preserve">(a) Ensure that adequate control procedures are in place before any orders are authorized; and </w:t>
      </w:r>
    </w:p>
    <w:p w14:paraId="2CD2E739" w14:textId="77777777" w:rsidR="00100CF5" w:rsidRDefault="00C557FB" w:rsidP="000350E0">
      <w:pPr>
        <w:pStyle w:val="List1"/>
      </w:pPr>
      <w:r w:rsidRPr="00F05230">
        <w:t>(b) Exercise oversight of decentralized ordering throughout the period of performance under the contract to ensure that the procedures are followed.</w:t>
      </w:r>
    </w:p>
    <w:p w14:paraId="12BB3B02" w14:textId="15583FE4" w:rsidR="00892454" w:rsidRDefault="00892454" w:rsidP="000350E0">
      <w:r w:rsidRPr="008E7704">
        <w:t xml:space="preserve">See </w:t>
      </w:r>
      <w:hyperlink r:id="rId33" w:history="1">
        <w:r w:rsidRPr="006A2B2D">
          <w:rPr>
            <w:rStyle w:val="Hyperlink"/>
          </w:rPr>
          <w:t>SMC PGI 5316.505-90</w:t>
        </w:r>
      </w:hyperlink>
      <w:r w:rsidR="0016758F">
        <w:t>.</w:t>
      </w:r>
    </w:p>
    <w:p w14:paraId="6E27314B" w14:textId="7612FE91" w:rsidR="00100CF5" w:rsidRDefault="00493E83" w:rsidP="00493E83">
      <w:bookmarkStart w:id="45" w:name="p5316506"/>
      <w:bookmarkEnd w:id="45"/>
      <w:r w:rsidRPr="00493E83">
        <w:t xml:space="preserve">See </w:t>
      </w:r>
      <w:hyperlink r:id="rId34" w:history="1">
        <w:r w:rsidRPr="006A2B2D">
          <w:rPr>
            <w:rStyle w:val="Hyperlink"/>
          </w:rPr>
          <w:t>AF PGI 5316.506</w:t>
        </w:r>
      </w:hyperlink>
      <w:r w:rsidR="0016758F">
        <w:t>.</w:t>
      </w:r>
    </w:p>
    <w:p w14:paraId="5B64B6BE" w14:textId="77777777" w:rsidR="00100CF5" w:rsidRDefault="00C40929" w:rsidP="000350E0">
      <w:pPr>
        <w:pStyle w:val="Heading2"/>
      </w:pPr>
      <w:bookmarkStart w:id="46" w:name="_Toc45291250"/>
      <w:bookmarkStart w:id="47" w:name="_Toc76045048"/>
      <w:r w:rsidRPr="00F109D0">
        <w:t xml:space="preserve">SUBPART </w:t>
      </w:r>
      <w:r w:rsidR="000360EB">
        <w:t>53</w:t>
      </w:r>
      <w:r w:rsidRPr="00F109D0">
        <w:t xml:space="preserve">16.6 </w:t>
      </w:r>
      <w:r w:rsidR="00F26546">
        <w:rPr>
          <w:caps/>
        </w:rPr>
        <w:t xml:space="preserve">— </w:t>
      </w:r>
      <w:r w:rsidRPr="00F109D0">
        <w:t>TIME-AND-MATERIALS, LABOR-HOUR, AND LETTER CONTRACTS</w:t>
      </w:r>
      <w:bookmarkEnd w:id="46"/>
      <w:bookmarkEnd w:id="47"/>
    </w:p>
    <w:p w14:paraId="3A886AD3" w14:textId="77777777" w:rsidR="00100CF5" w:rsidRDefault="001C6686" w:rsidP="000350E0">
      <w:pPr>
        <w:pStyle w:val="Heading3"/>
      </w:pPr>
      <w:bookmarkStart w:id="48" w:name="_Toc45291251"/>
      <w:bookmarkStart w:id="49" w:name="_Toc76045049"/>
      <w:r>
        <w:t>5316.601(d)</w:t>
      </w:r>
      <w:r w:rsidR="00BD5138">
        <w:t xml:space="preserve"> </w:t>
      </w:r>
      <w:r w:rsidR="006C5F9E">
        <w:t xml:space="preserve"> </w:t>
      </w:r>
      <w:r>
        <w:t xml:space="preserve"> Limitations</w:t>
      </w:r>
      <w:bookmarkEnd w:id="48"/>
      <w:bookmarkEnd w:id="49"/>
    </w:p>
    <w:p w14:paraId="4743F0D9" w14:textId="5E0BD681" w:rsidR="00DD00F8" w:rsidRDefault="00DD00F8" w:rsidP="00DD00F8">
      <w:pPr>
        <w:pStyle w:val="List3"/>
        <w:spacing w:after="0"/>
      </w:pPr>
    </w:p>
    <w:p w14:paraId="7D85A7C9" w14:textId="015A057D" w:rsidR="00AB6A18" w:rsidRPr="00270096" w:rsidRDefault="00107EEA" w:rsidP="00DD00F8">
      <w:pPr>
        <w:pStyle w:val="List3"/>
        <w:spacing w:before="120"/>
        <w:rPr>
          <w:i/>
          <w:szCs w:val="24"/>
        </w:rPr>
      </w:pPr>
      <w:r w:rsidRPr="00270096">
        <w:rPr>
          <w:szCs w:val="24"/>
        </w:rPr>
        <w:t>(i)(A)</w:t>
      </w:r>
      <w:r w:rsidRPr="00270096">
        <w:rPr>
          <w:i/>
          <w:szCs w:val="24"/>
        </w:rPr>
        <w:t>(1)</w:t>
      </w:r>
      <w:r w:rsidR="00AB6A18" w:rsidRPr="00270096">
        <w:rPr>
          <w:i/>
          <w:szCs w:val="24"/>
        </w:rPr>
        <w:t xml:space="preserve">(i) </w:t>
      </w:r>
      <w:r w:rsidR="00AB6A18" w:rsidRPr="0017155A">
        <w:rPr>
          <w:color w:val="000000"/>
          <w:szCs w:val="24"/>
          <w:shd w:val="clear" w:color="auto" w:fill="FFFFFF"/>
        </w:rPr>
        <w:t>For contracts (including indefinite-delivery contracts) and orders in which the portion of the requirement performed on a time-and-materials or labor-hour basis exceeds $1</w:t>
      </w:r>
      <w:r w:rsidR="00270096" w:rsidRPr="0017155A">
        <w:rPr>
          <w:color w:val="000000"/>
          <w:szCs w:val="24"/>
          <w:shd w:val="clear" w:color="auto" w:fill="FFFFFF"/>
        </w:rPr>
        <w:t>0</w:t>
      </w:r>
      <w:r w:rsidR="00AB6A18" w:rsidRPr="0017155A">
        <w:rPr>
          <w:color w:val="000000"/>
          <w:szCs w:val="24"/>
          <w:shd w:val="clear" w:color="auto" w:fill="FFFFFF"/>
        </w:rPr>
        <w:t xml:space="preserve"> million, the approval authority for the determination and findings shall be the senior contracting official within the contracting activity. </w:t>
      </w:r>
      <w:r w:rsidR="00270096" w:rsidRPr="007B2F78">
        <w:rPr>
          <w:szCs w:val="24"/>
          <w:lang w:val="en"/>
        </w:rPr>
        <w:t>This authority may not be delegated.</w:t>
      </w:r>
      <w:r w:rsidR="00AB6A18" w:rsidRPr="00270096">
        <w:rPr>
          <w:color w:val="0000CC"/>
          <w:szCs w:val="24"/>
          <w:lang w:val="en"/>
        </w:rPr>
        <w:t xml:space="preserve"> </w:t>
      </w:r>
    </w:p>
    <w:p w14:paraId="64828419" w14:textId="3B67CD31" w:rsidR="00107EEA" w:rsidRDefault="001A511C" w:rsidP="00DD00F8">
      <w:pPr>
        <w:pStyle w:val="List3"/>
        <w:spacing w:before="120"/>
      </w:pPr>
      <w:r>
        <w:rPr>
          <w:i/>
        </w:rPr>
        <w:t xml:space="preserve">(ii) </w:t>
      </w:r>
      <w:r w:rsidR="00270096" w:rsidRPr="007B2F78">
        <w:rPr>
          <w:szCs w:val="24"/>
          <w:lang w:val="en"/>
        </w:rPr>
        <w:t>For contracts (including indefinite-delivery contracts) and orders in which the portion of the requirement performed on a time-and-materials or labor-hour basis is less than or equal to $1</w:t>
      </w:r>
      <w:r w:rsidR="0017155A">
        <w:rPr>
          <w:szCs w:val="24"/>
          <w:lang w:val="en"/>
        </w:rPr>
        <w:t>0</w:t>
      </w:r>
      <w:r w:rsidR="00270096" w:rsidRPr="007B2F78">
        <w:rPr>
          <w:szCs w:val="24"/>
          <w:lang w:val="en"/>
        </w:rPr>
        <w:t xml:space="preserve"> million, the determination and findings shall be approved one level above the contracting officer.</w:t>
      </w:r>
    </w:p>
    <w:p w14:paraId="5E9481CF" w14:textId="3735F971" w:rsidR="00100CF5" w:rsidRDefault="00957C9A" w:rsidP="00DD00F8">
      <w:pPr>
        <w:pStyle w:val="List3"/>
        <w:spacing w:before="120"/>
      </w:pPr>
      <w:r w:rsidRPr="00F24762">
        <w:t>(i)(A)</w:t>
      </w:r>
      <w:r w:rsidR="00E341A2" w:rsidRPr="00F24762">
        <w:rPr>
          <w:i/>
        </w:rPr>
        <w:t>(2)</w:t>
      </w:r>
      <w:r w:rsidR="00E341A2" w:rsidRPr="00F24762">
        <w:t xml:space="preserve"> </w:t>
      </w:r>
      <w:r w:rsidR="00107EEA">
        <w:t xml:space="preserve">The SCO approved D&amp;F and a copy of this class deviation shall be included in the contract file. </w:t>
      </w:r>
      <w:r w:rsidR="00E341A2" w:rsidRPr="00E611EC">
        <w:t xml:space="preserve">Submit </w:t>
      </w:r>
      <w:r w:rsidR="00771CF9" w:rsidRPr="00E611EC">
        <w:t xml:space="preserve">the </w:t>
      </w:r>
      <w:r w:rsidR="00E341A2" w:rsidRPr="00E611EC">
        <w:t xml:space="preserve">D&amp;F </w:t>
      </w:r>
      <w:r w:rsidR="00554421" w:rsidRPr="00E611EC">
        <w:t xml:space="preserve">required pursuant to </w:t>
      </w:r>
      <w:r w:rsidR="0000457B" w:rsidRPr="0016758F">
        <w:t>DFARS 216.601(d)(i</w:t>
      </w:r>
      <w:r w:rsidR="00554421" w:rsidRPr="0016758F">
        <w:t>)(A)</w:t>
      </w:r>
      <w:r w:rsidR="00554421" w:rsidRPr="0016758F">
        <w:rPr>
          <w:i/>
        </w:rPr>
        <w:t>(2)</w:t>
      </w:r>
      <w:r w:rsidR="00771CF9" w:rsidRPr="00F24762">
        <w:t xml:space="preserve"> </w:t>
      </w:r>
      <w:r w:rsidR="00E341A2" w:rsidRPr="00F24762">
        <w:t>thro</w:t>
      </w:r>
      <w:r w:rsidR="006E060D" w:rsidRPr="00F24762">
        <w:t xml:space="preserve">ugh the </w:t>
      </w:r>
      <w:r w:rsidR="006620E7">
        <w:t xml:space="preserve"> </w:t>
      </w:r>
      <w:r w:rsidR="006E060D" w:rsidRPr="00F24762">
        <w:t xml:space="preserve">SCO </w:t>
      </w:r>
      <w:r w:rsidR="006E060D">
        <w:t xml:space="preserve">to </w:t>
      </w:r>
      <w:hyperlink r:id="rId35" w:history="1">
        <w:r w:rsidR="00E73CC7" w:rsidRPr="00A313D3">
          <w:rPr>
            <w:rStyle w:val="Hyperlink"/>
          </w:rPr>
          <w:t>SAF/AQC</w:t>
        </w:r>
      </w:hyperlink>
      <w:r w:rsidR="00E341A2">
        <w:t xml:space="preserve"> for </w:t>
      </w:r>
      <w:r w:rsidR="00771CF9">
        <w:t>approv</w:t>
      </w:r>
      <w:r w:rsidR="001E2FF6">
        <w:t>al.  S</w:t>
      </w:r>
      <w:r w:rsidR="00771CF9">
        <w:t xml:space="preserve">ee </w:t>
      </w:r>
      <w:hyperlink r:id="rId36" w:anchor="p5316601d1A2" w:history="1">
        <w:r w:rsidR="00771CF9" w:rsidRPr="0028663C">
          <w:rPr>
            <w:rStyle w:val="Hyperlink"/>
          </w:rPr>
          <w:t>MP5301.601(a)(i)</w:t>
        </w:r>
      </w:hyperlink>
      <w:r w:rsidR="00771CF9">
        <w:t>.</w:t>
      </w:r>
    </w:p>
    <w:p w14:paraId="39653E86" w14:textId="2B99F6D7" w:rsidR="00100CF5" w:rsidRDefault="00C57DF5" w:rsidP="000350E0">
      <w:pPr>
        <w:pStyle w:val="List2"/>
      </w:pPr>
      <w:r w:rsidRPr="00A07420">
        <w:rPr>
          <w:i/>
        </w:rPr>
        <w:t xml:space="preserve">(3) </w:t>
      </w:r>
      <w:r w:rsidR="00E4443F">
        <w:t xml:space="preserve">See </w:t>
      </w:r>
      <w:hyperlink r:id="rId37" w:anchor="p53166032c3" w:history="1">
        <w:r w:rsidR="00E4443F" w:rsidRPr="0028663C">
          <w:rPr>
            <w:rStyle w:val="Hyperlink"/>
          </w:rPr>
          <w:t>MP5301.601(a)(i)</w:t>
        </w:r>
      </w:hyperlink>
      <w:r w:rsidR="00E4443F">
        <w:t>.</w:t>
      </w:r>
    </w:p>
    <w:p w14:paraId="694290D6" w14:textId="5351FF25" w:rsidR="00100CF5" w:rsidRDefault="00771CF9" w:rsidP="000350E0">
      <w:pPr>
        <w:pStyle w:val="Heading3"/>
      </w:pPr>
      <w:bookmarkStart w:id="50" w:name="_Toc45291252"/>
      <w:bookmarkStart w:id="51" w:name="_Toc76045050"/>
      <w:r>
        <w:t>5316.603-2</w:t>
      </w:r>
      <w:r w:rsidR="00CE36BF">
        <w:t xml:space="preserve">  </w:t>
      </w:r>
      <w:r>
        <w:t xml:space="preserve"> Application</w:t>
      </w:r>
      <w:bookmarkEnd w:id="50"/>
      <w:bookmarkEnd w:id="51"/>
    </w:p>
    <w:p w14:paraId="71547EAB" w14:textId="77777777" w:rsidR="00107EEA" w:rsidRPr="00107EEA" w:rsidRDefault="00107EEA" w:rsidP="00681F2C"/>
    <w:p w14:paraId="434B349A" w14:textId="17D610EC" w:rsidR="00100CF5" w:rsidRDefault="00771CF9" w:rsidP="000350E0">
      <w:pPr>
        <w:pStyle w:val="List1"/>
      </w:pPr>
      <w:r w:rsidRPr="00806D3B">
        <w:t xml:space="preserve">(c)(3) </w:t>
      </w:r>
      <w:r>
        <w:t xml:space="preserve">See </w:t>
      </w:r>
      <w:hyperlink r:id="rId38" w:anchor="p53166032c3" w:history="1">
        <w:r w:rsidRPr="0028663C">
          <w:rPr>
            <w:rStyle w:val="Hyperlink"/>
          </w:rPr>
          <w:t>MP5301.601(a)(i)</w:t>
        </w:r>
      </w:hyperlink>
      <w:r>
        <w:t>.</w:t>
      </w:r>
    </w:p>
    <w:p w14:paraId="762C5EA4" w14:textId="77777777" w:rsidR="00100CF5" w:rsidRDefault="006C5F9E" w:rsidP="000350E0">
      <w:pPr>
        <w:pStyle w:val="Heading3"/>
      </w:pPr>
      <w:bookmarkStart w:id="52" w:name="_Toc45291253"/>
      <w:bookmarkStart w:id="53" w:name="_Toc76045051"/>
      <w:r>
        <w:t>5316.603-3</w:t>
      </w:r>
      <w:r w:rsidR="00BD5138">
        <w:t xml:space="preserve"> </w:t>
      </w:r>
      <w:r>
        <w:t xml:space="preserve">  Limitations</w:t>
      </w:r>
      <w:bookmarkEnd w:id="52"/>
      <w:bookmarkEnd w:id="53"/>
    </w:p>
    <w:p w14:paraId="799E0810" w14:textId="7D7C84A0" w:rsidR="0016758F" w:rsidRPr="0028663C" w:rsidRDefault="00771CF9" w:rsidP="00AB0726">
      <w:r>
        <w:t xml:space="preserve">See </w:t>
      </w:r>
      <w:hyperlink r:id="rId39" w:anchor="p53166033" w:history="1">
        <w:r w:rsidRPr="0028663C">
          <w:rPr>
            <w:rStyle w:val="Hyperlink"/>
          </w:rPr>
          <w:t>MP5301.601(a)(i)</w:t>
        </w:r>
      </w:hyperlink>
      <w:r>
        <w:t>.</w:t>
      </w:r>
    </w:p>
    <w:sectPr w:rsidR="0016758F" w:rsidRPr="0028663C" w:rsidSect="00350388">
      <w:headerReference w:type="default" r:id="rId40"/>
      <w:footerReference w:type="default" r:id="rId4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C7739" w14:textId="77777777" w:rsidR="000A1AA2" w:rsidRDefault="000A1AA2" w:rsidP="00C557FB">
      <w:pPr>
        <w:pStyle w:val="HeadingFigureAlt-F"/>
      </w:pPr>
      <w:r>
        <w:separator/>
      </w:r>
    </w:p>
  </w:endnote>
  <w:endnote w:type="continuationSeparator" w:id="0">
    <w:p w14:paraId="5474A33F" w14:textId="77777777" w:rsidR="000A1AA2" w:rsidRDefault="000A1AA2" w:rsidP="00C557FB">
      <w:pPr>
        <w:pStyle w:val="HeadingFigureAlt-F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3B5C" w14:textId="7039A57E" w:rsidR="00B47929" w:rsidRDefault="004C380C" w:rsidP="00350388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B47929">
      <w:t>Edition</w:t>
    </w:r>
    <w:r w:rsidR="00B47929">
      <w:tab/>
      <w:t>5316-</w:t>
    </w:r>
    <w:r w:rsidR="007A0747">
      <w:rPr>
        <w:rStyle w:val="PageNumber"/>
      </w:rPr>
      <w:fldChar w:fldCharType="begin"/>
    </w:r>
    <w:r w:rsidR="00B47929">
      <w:rPr>
        <w:rStyle w:val="PageNumber"/>
      </w:rPr>
      <w:instrText xml:space="preserve"> PAGE </w:instrText>
    </w:r>
    <w:r w:rsidR="007A0747">
      <w:rPr>
        <w:rStyle w:val="PageNumber"/>
      </w:rPr>
      <w:fldChar w:fldCharType="separate"/>
    </w:r>
    <w:r w:rsidR="00F73648">
      <w:rPr>
        <w:rStyle w:val="PageNumber"/>
        <w:noProof/>
      </w:rPr>
      <w:t>5</w:t>
    </w:r>
    <w:r w:rsidR="007A074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071D" w14:textId="77777777" w:rsidR="000A1AA2" w:rsidRDefault="000A1AA2" w:rsidP="00C557FB">
      <w:pPr>
        <w:pStyle w:val="HeadingFigureAlt-F"/>
      </w:pPr>
      <w:r>
        <w:separator/>
      </w:r>
    </w:p>
  </w:footnote>
  <w:footnote w:type="continuationSeparator" w:id="0">
    <w:p w14:paraId="1BB9F589" w14:textId="77777777" w:rsidR="000A1AA2" w:rsidRDefault="000A1AA2" w:rsidP="00C557FB">
      <w:pPr>
        <w:pStyle w:val="HeadingFigureAlt-F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7F1B" w14:textId="77777777" w:rsidR="00B47929" w:rsidRDefault="00B47929">
    <w:pPr>
      <w:pStyle w:val="Heading2"/>
      <w:spacing w:before="0"/>
    </w:pPr>
    <w:r>
      <w:t>AIR FORCE FAR SUPPLEMENT</w:t>
    </w:r>
  </w:p>
  <w:p w14:paraId="5D6AFC35" w14:textId="77777777" w:rsidR="00B47929" w:rsidRDefault="00B47929">
    <w:pPr>
      <w:pBdr>
        <w:bottom w:val="single" w:sz="6" w:space="1" w:color="auto"/>
      </w:pBdr>
    </w:pPr>
    <w:r>
      <w:t xml:space="preserve">PART 5316 — </w:t>
    </w:r>
    <w:r w:rsidR="00350388">
      <w:t>Types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521"/>
    <w:multiLevelType w:val="hybridMultilevel"/>
    <w:tmpl w:val="914CA582"/>
    <w:lvl w:ilvl="0" w:tplc="03D66D9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7841"/>
    <w:multiLevelType w:val="hybridMultilevel"/>
    <w:tmpl w:val="1FDEF87C"/>
    <w:lvl w:ilvl="0" w:tplc="FAC88148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2D5"/>
    <w:multiLevelType w:val="hybridMultilevel"/>
    <w:tmpl w:val="4B92AC40"/>
    <w:lvl w:ilvl="0" w:tplc="DE7A6D94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A3A9B"/>
    <w:multiLevelType w:val="multilevel"/>
    <w:tmpl w:val="020A80A2"/>
    <w:lvl w:ilvl="0">
      <w:start w:val="5316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504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6C5F3A40"/>
    <w:multiLevelType w:val="hybridMultilevel"/>
    <w:tmpl w:val="B72EE94C"/>
    <w:lvl w:ilvl="0" w:tplc="7022317C">
      <w:start w:val="1"/>
      <w:numFmt w:val="decimal"/>
      <w:lvlText w:val="(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362778"/>
    <w:multiLevelType w:val="hybridMultilevel"/>
    <w:tmpl w:val="92BE2308"/>
    <w:lvl w:ilvl="0" w:tplc="B46884A0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10C41"/>
    <w:multiLevelType w:val="hybridMultilevel"/>
    <w:tmpl w:val="93329110"/>
    <w:lvl w:ilvl="0" w:tplc="A4AE2958">
      <w:start w:val="1"/>
      <w:numFmt w:val="decimal"/>
      <w:lvlText w:val="(%1)"/>
      <w:lvlJc w:val="left"/>
      <w:pPr>
        <w:tabs>
          <w:tab w:val="num" w:pos="1050"/>
        </w:tabs>
        <w:ind w:left="1050" w:hanging="6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B81"/>
    <w:rsid w:val="0000457B"/>
    <w:rsid w:val="00013AF4"/>
    <w:rsid w:val="0001425C"/>
    <w:rsid w:val="00014B85"/>
    <w:rsid w:val="000328E4"/>
    <w:rsid w:val="0003354B"/>
    <w:rsid w:val="000342AC"/>
    <w:rsid w:val="000350E0"/>
    <w:rsid w:val="000360EB"/>
    <w:rsid w:val="00042F70"/>
    <w:rsid w:val="00047235"/>
    <w:rsid w:val="00047913"/>
    <w:rsid w:val="00056BB5"/>
    <w:rsid w:val="0006732C"/>
    <w:rsid w:val="00072654"/>
    <w:rsid w:val="00073A2D"/>
    <w:rsid w:val="00075B8E"/>
    <w:rsid w:val="00077741"/>
    <w:rsid w:val="00081C8E"/>
    <w:rsid w:val="0008436B"/>
    <w:rsid w:val="00090BE8"/>
    <w:rsid w:val="000957FB"/>
    <w:rsid w:val="000979A9"/>
    <w:rsid w:val="000A1AA2"/>
    <w:rsid w:val="000A436C"/>
    <w:rsid w:val="000B7D4D"/>
    <w:rsid w:val="000C06CE"/>
    <w:rsid w:val="000C348F"/>
    <w:rsid w:val="000C724E"/>
    <w:rsid w:val="000D5ADB"/>
    <w:rsid w:val="000D6C85"/>
    <w:rsid w:val="000D75E0"/>
    <w:rsid w:val="000E1355"/>
    <w:rsid w:val="000F5FF2"/>
    <w:rsid w:val="00100CF5"/>
    <w:rsid w:val="001012FE"/>
    <w:rsid w:val="00107EEA"/>
    <w:rsid w:val="001168DC"/>
    <w:rsid w:val="00125B56"/>
    <w:rsid w:val="00126F93"/>
    <w:rsid w:val="001354F9"/>
    <w:rsid w:val="001418D5"/>
    <w:rsid w:val="001434CB"/>
    <w:rsid w:val="0014384C"/>
    <w:rsid w:val="00155F54"/>
    <w:rsid w:val="00156AEF"/>
    <w:rsid w:val="001612CE"/>
    <w:rsid w:val="00165022"/>
    <w:rsid w:val="00166254"/>
    <w:rsid w:val="001670ED"/>
    <w:rsid w:val="0016758F"/>
    <w:rsid w:val="0017155A"/>
    <w:rsid w:val="0017423E"/>
    <w:rsid w:val="001777CA"/>
    <w:rsid w:val="001835C5"/>
    <w:rsid w:val="00184E11"/>
    <w:rsid w:val="00187B87"/>
    <w:rsid w:val="00190110"/>
    <w:rsid w:val="00191630"/>
    <w:rsid w:val="00195759"/>
    <w:rsid w:val="001A12E2"/>
    <w:rsid w:val="001A2BCB"/>
    <w:rsid w:val="001A4178"/>
    <w:rsid w:val="001A4DFD"/>
    <w:rsid w:val="001A511C"/>
    <w:rsid w:val="001B0E75"/>
    <w:rsid w:val="001B1D4D"/>
    <w:rsid w:val="001B356B"/>
    <w:rsid w:val="001C1CDF"/>
    <w:rsid w:val="001C4FFF"/>
    <w:rsid w:val="001C6686"/>
    <w:rsid w:val="001E0D16"/>
    <w:rsid w:val="001E2FF6"/>
    <w:rsid w:val="001E6926"/>
    <w:rsid w:val="001F0BBF"/>
    <w:rsid w:val="001F2B0A"/>
    <w:rsid w:val="001F563C"/>
    <w:rsid w:val="001F65D9"/>
    <w:rsid w:val="00204D05"/>
    <w:rsid w:val="0020711E"/>
    <w:rsid w:val="002135AF"/>
    <w:rsid w:val="0021774C"/>
    <w:rsid w:val="00227270"/>
    <w:rsid w:val="00234826"/>
    <w:rsid w:val="00235AA4"/>
    <w:rsid w:val="00245BBE"/>
    <w:rsid w:val="002514CB"/>
    <w:rsid w:val="002515D2"/>
    <w:rsid w:val="002677D7"/>
    <w:rsid w:val="00270096"/>
    <w:rsid w:val="00270CA8"/>
    <w:rsid w:val="00274279"/>
    <w:rsid w:val="00276F32"/>
    <w:rsid w:val="0028663C"/>
    <w:rsid w:val="00293CA6"/>
    <w:rsid w:val="00294401"/>
    <w:rsid w:val="002A165F"/>
    <w:rsid w:val="002B0C5B"/>
    <w:rsid w:val="002B1300"/>
    <w:rsid w:val="002B3D5D"/>
    <w:rsid w:val="002B7092"/>
    <w:rsid w:val="002C3E89"/>
    <w:rsid w:val="002C3EBE"/>
    <w:rsid w:val="002D54E6"/>
    <w:rsid w:val="002F09A5"/>
    <w:rsid w:val="002F419A"/>
    <w:rsid w:val="0030190E"/>
    <w:rsid w:val="00302A29"/>
    <w:rsid w:val="0030476F"/>
    <w:rsid w:val="003116F7"/>
    <w:rsid w:val="003122A1"/>
    <w:rsid w:val="00314B07"/>
    <w:rsid w:val="003153E3"/>
    <w:rsid w:val="0032194B"/>
    <w:rsid w:val="0032530C"/>
    <w:rsid w:val="00325824"/>
    <w:rsid w:val="00346A60"/>
    <w:rsid w:val="00346CED"/>
    <w:rsid w:val="00346F71"/>
    <w:rsid w:val="00350388"/>
    <w:rsid w:val="00354D01"/>
    <w:rsid w:val="00364745"/>
    <w:rsid w:val="0037528A"/>
    <w:rsid w:val="00394FA1"/>
    <w:rsid w:val="003B073A"/>
    <w:rsid w:val="003B4188"/>
    <w:rsid w:val="003C781F"/>
    <w:rsid w:val="003D16B8"/>
    <w:rsid w:val="003E6539"/>
    <w:rsid w:val="003E6B24"/>
    <w:rsid w:val="003F04E5"/>
    <w:rsid w:val="003F120A"/>
    <w:rsid w:val="003F2D9A"/>
    <w:rsid w:val="003F3C13"/>
    <w:rsid w:val="003F4CED"/>
    <w:rsid w:val="00403882"/>
    <w:rsid w:val="004042EC"/>
    <w:rsid w:val="0040716D"/>
    <w:rsid w:val="00415C04"/>
    <w:rsid w:val="00422BA4"/>
    <w:rsid w:val="00423A45"/>
    <w:rsid w:val="00425725"/>
    <w:rsid w:val="004339B9"/>
    <w:rsid w:val="00434CBF"/>
    <w:rsid w:val="00443AA3"/>
    <w:rsid w:val="00447E87"/>
    <w:rsid w:val="004517FA"/>
    <w:rsid w:val="00453EAB"/>
    <w:rsid w:val="004678DB"/>
    <w:rsid w:val="00467F17"/>
    <w:rsid w:val="00471D1E"/>
    <w:rsid w:val="00486CA4"/>
    <w:rsid w:val="00486CB9"/>
    <w:rsid w:val="00492D6F"/>
    <w:rsid w:val="00493E83"/>
    <w:rsid w:val="004A1B81"/>
    <w:rsid w:val="004A70DE"/>
    <w:rsid w:val="004B1B23"/>
    <w:rsid w:val="004B297B"/>
    <w:rsid w:val="004B3AC6"/>
    <w:rsid w:val="004C1F0A"/>
    <w:rsid w:val="004C2F4A"/>
    <w:rsid w:val="004C380C"/>
    <w:rsid w:val="004C4DA0"/>
    <w:rsid w:val="004D17B3"/>
    <w:rsid w:val="004D397D"/>
    <w:rsid w:val="004E256B"/>
    <w:rsid w:val="004E6CDB"/>
    <w:rsid w:val="00502C21"/>
    <w:rsid w:val="00505E76"/>
    <w:rsid w:val="00506591"/>
    <w:rsid w:val="00511A58"/>
    <w:rsid w:val="00511B01"/>
    <w:rsid w:val="005121F3"/>
    <w:rsid w:val="00520F16"/>
    <w:rsid w:val="00533E6D"/>
    <w:rsid w:val="005417EA"/>
    <w:rsid w:val="0055164A"/>
    <w:rsid w:val="0055310B"/>
    <w:rsid w:val="00554421"/>
    <w:rsid w:val="0055491B"/>
    <w:rsid w:val="00563ABD"/>
    <w:rsid w:val="005667E0"/>
    <w:rsid w:val="00571424"/>
    <w:rsid w:val="00573C1A"/>
    <w:rsid w:val="0057719D"/>
    <w:rsid w:val="00577A1B"/>
    <w:rsid w:val="00582ECC"/>
    <w:rsid w:val="0058787F"/>
    <w:rsid w:val="00587B1A"/>
    <w:rsid w:val="00592444"/>
    <w:rsid w:val="00594BBB"/>
    <w:rsid w:val="005A1599"/>
    <w:rsid w:val="005A1F66"/>
    <w:rsid w:val="005A3DE0"/>
    <w:rsid w:val="005B0C2D"/>
    <w:rsid w:val="005D0149"/>
    <w:rsid w:val="005D3D4C"/>
    <w:rsid w:val="005E287B"/>
    <w:rsid w:val="005F640D"/>
    <w:rsid w:val="005F6ABE"/>
    <w:rsid w:val="006010D1"/>
    <w:rsid w:val="0061061F"/>
    <w:rsid w:val="00611AE1"/>
    <w:rsid w:val="00612F30"/>
    <w:rsid w:val="00617A7C"/>
    <w:rsid w:val="00633DE0"/>
    <w:rsid w:val="0063517C"/>
    <w:rsid w:val="00660EB2"/>
    <w:rsid w:val="006620E7"/>
    <w:rsid w:val="006705BE"/>
    <w:rsid w:val="006717FE"/>
    <w:rsid w:val="00672B85"/>
    <w:rsid w:val="00675611"/>
    <w:rsid w:val="00681C85"/>
    <w:rsid w:val="00681F2C"/>
    <w:rsid w:val="00686F3C"/>
    <w:rsid w:val="00687B4D"/>
    <w:rsid w:val="00696B45"/>
    <w:rsid w:val="006A018E"/>
    <w:rsid w:val="006A1B2A"/>
    <w:rsid w:val="006A222D"/>
    <w:rsid w:val="006A2B2D"/>
    <w:rsid w:val="006A5593"/>
    <w:rsid w:val="006A6C99"/>
    <w:rsid w:val="006C418E"/>
    <w:rsid w:val="006C5F9E"/>
    <w:rsid w:val="006D7925"/>
    <w:rsid w:val="006E060D"/>
    <w:rsid w:val="006F2067"/>
    <w:rsid w:val="00700EFF"/>
    <w:rsid w:val="00705FB4"/>
    <w:rsid w:val="00710260"/>
    <w:rsid w:val="00714EC9"/>
    <w:rsid w:val="00715AFB"/>
    <w:rsid w:val="007413E0"/>
    <w:rsid w:val="00742633"/>
    <w:rsid w:val="00760F2E"/>
    <w:rsid w:val="0076127F"/>
    <w:rsid w:val="00767C41"/>
    <w:rsid w:val="00771CF9"/>
    <w:rsid w:val="00793AB7"/>
    <w:rsid w:val="007A017B"/>
    <w:rsid w:val="007A0747"/>
    <w:rsid w:val="007A542F"/>
    <w:rsid w:val="007B0A35"/>
    <w:rsid w:val="007B0F02"/>
    <w:rsid w:val="007C69EA"/>
    <w:rsid w:val="007D3C7B"/>
    <w:rsid w:val="007D5021"/>
    <w:rsid w:val="007E016D"/>
    <w:rsid w:val="007E175A"/>
    <w:rsid w:val="007E2B38"/>
    <w:rsid w:val="007E5948"/>
    <w:rsid w:val="00816454"/>
    <w:rsid w:val="008171E7"/>
    <w:rsid w:val="008248BE"/>
    <w:rsid w:val="00830467"/>
    <w:rsid w:val="0083109A"/>
    <w:rsid w:val="008401A4"/>
    <w:rsid w:val="00842E22"/>
    <w:rsid w:val="00854B91"/>
    <w:rsid w:val="008577A0"/>
    <w:rsid w:val="00861512"/>
    <w:rsid w:val="00866E95"/>
    <w:rsid w:val="008721E0"/>
    <w:rsid w:val="008849F7"/>
    <w:rsid w:val="00892454"/>
    <w:rsid w:val="008964B9"/>
    <w:rsid w:val="008B2A87"/>
    <w:rsid w:val="008B5442"/>
    <w:rsid w:val="008C2B6B"/>
    <w:rsid w:val="008C2B9C"/>
    <w:rsid w:val="008C6010"/>
    <w:rsid w:val="008D28BB"/>
    <w:rsid w:val="008D431C"/>
    <w:rsid w:val="008D5D5E"/>
    <w:rsid w:val="008E1E69"/>
    <w:rsid w:val="008E7704"/>
    <w:rsid w:val="008E7E73"/>
    <w:rsid w:val="008F44AA"/>
    <w:rsid w:val="008F607A"/>
    <w:rsid w:val="00900F16"/>
    <w:rsid w:val="0092258F"/>
    <w:rsid w:val="00930FBA"/>
    <w:rsid w:val="00944B9D"/>
    <w:rsid w:val="00956A74"/>
    <w:rsid w:val="00957C9A"/>
    <w:rsid w:val="00966D98"/>
    <w:rsid w:val="009824B8"/>
    <w:rsid w:val="009825DC"/>
    <w:rsid w:val="00990BF4"/>
    <w:rsid w:val="009A070F"/>
    <w:rsid w:val="009A2953"/>
    <w:rsid w:val="009A2E4A"/>
    <w:rsid w:val="009C0C9C"/>
    <w:rsid w:val="009C690C"/>
    <w:rsid w:val="009D07B1"/>
    <w:rsid w:val="009D1009"/>
    <w:rsid w:val="009D6A27"/>
    <w:rsid w:val="009E372B"/>
    <w:rsid w:val="009E3D48"/>
    <w:rsid w:val="009F21D9"/>
    <w:rsid w:val="009F5995"/>
    <w:rsid w:val="009F6926"/>
    <w:rsid w:val="009F6F12"/>
    <w:rsid w:val="00A0414F"/>
    <w:rsid w:val="00A07420"/>
    <w:rsid w:val="00A13400"/>
    <w:rsid w:val="00A16520"/>
    <w:rsid w:val="00A2516D"/>
    <w:rsid w:val="00A313D3"/>
    <w:rsid w:val="00A35CD6"/>
    <w:rsid w:val="00A421BC"/>
    <w:rsid w:val="00A47F24"/>
    <w:rsid w:val="00A52297"/>
    <w:rsid w:val="00A56E29"/>
    <w:rsid w:val="00A645C5"/>
    <w:rsid w:val="00A659BD"/>
    <w:rsid w:val="00A75A03"/>
    <w:rsid w:val="00A87038"/>
    <w:rsid w:val="00A9648F"/>
    <w:rsid w:val="00AB0213"/>
    <w:rsid w:val="00AB0726"/>
    <w:rsid w:val="00AB6A18"/>
    <w:rsid w:val="00AD3A46"/>
    <w:rsid w:val="00AD6F3D"/>
    <w:rsid w:val="00AD7DCC"/>
    <w:rsid w:val="00AE0C1D"/>
    <w:rsid w:val="00AE0C8D"/>
    <w:rsid w:val="00AE17D6"/>
    <w:rsid w:val="00AE5D80"/>
    <w:rsid w:val="00AF0775"/>
    <w:rsid w:val="00AF3ADB"/>
    <w:rsid w:val="00B04DA1"/>
    <w:rsid w:val="00B160A6"/>
    <w:rsid w:val="00B243F4"/>
    <w:rsid w:val="00B248E9"/>
    <w:rsid w:val="00B26E72"/>
    <w:rsid w:val="00B27A68"/>
    <w:rsid w:val="00B33079"/>
    <w:rsid w:val="00B34988"/>
    <w:rsid w:val="00B40790"/>
    <w:rsid w:val="00B42AE9"/>
    <w:rsid w:val="00B47929"/>
    <w:rsid w:val="00B52988"/>
    <w:rsid w:val="00B60429"/>
    <w:rsid w:val="00B64893"/>
    <w:rsid w:val="00B65E12"/>
    <w:rsid w:val="00B70BB5"/>
    <w:rsid w:val="00B80540"/>
    <w:rsid w:val="00B83CE9"/>
    <w:rsid w:val="00B84453"/>
    <w:rsid w:val="00B90AF8"/>
    <w:rsid w:val="00B946C8"/>
    <w:rsid w:val="00BA6506"/>
    <w:rsid w:val="00BB6FB7"/>
    <w:rsid w:val="00BC6378"/>
    <w:rsid w:val="00BD5138"/>
    <w:rsid w:val="00BE29EC"/>
    <w:rsid w:val="00BE6F69"/>
    <w:rsid w:val="00BF4046"/>
    <w:rsid w:val="00BF4C79"/>
    <w:rsid w:val="00C03D46"/>
    <w:rsid w:val="00C16ED7"/>
    <w:rsid w:val="00C1772E"/>
    <w:rsid w:val="00C33244"/>
    <w:rsid w:val="00C33A9B"/>
    <w:rsid w:val="00C36C17"/>
    <w:rsid w:val="00C36D91"/>
    <w:rsid w:val="00C40929"/>
    <w:rsid w:val="00C41A11"/>
    <w:rsid w:val="00C42E29"/>
    <w:rsid w:val="00C440ED"/>
    <w:rsid w:val="00C441CD"/>
    <w:rsid w:val="00C45D57"/>
    <w:rsid w:val="00C557FB"/>
    <w:rsid w:val="00C57DF5"/>
    <w:rsid w:val="00C83B0B"/>
    <w:rsid w:val="00C94708"/>
    <w:rsid w:val="00C9495E"/>
    <w:rsid w:val="00CA2847"/>
    <w:rsid w:val="00CB2C70"/>
    <w:rsid w:val="00CB777F"/>
    <w:rsid w:val="00CC4E9D"/>
    <w:rsid w:val="00CD7CAC"/>
    <w:rsid w:val="00CD7FFE"/>
    <w:rsid w:val="00CE332A"/>
    <w:rsid w:val="00CE36BF"/>
    <w:rsid w:val="00CE4319"/>
    <w:rsid w:val="00CE6C9E"/>
    <w:rsid w:val="00CF391A"/>
    <w:rsid w:val="00CF4525"/>
    <w:rsid w:val="00D006F4"/>
    <w:rsid w:val="00D02D74"/>
    <w:rsid w:val="00D1192A"/>
    <w:rsid w:val="00D14853"/>
    <w:rsid w:val="00D2200E"/>
    <w:rsid w:val="00D3316D"/>
    <w:rsid w:val="00D33D11"/>
    <w:rsid w:val="00D3491C"/>
    <w:rsid w:val="00D36B81"/>
    <w:rsid w:val="00D4620D"/>
    <w:rsid w:val="00D65A99"/>
    <w:rsid w:val="00D67039"/>
    <w:rsid w:val="00D67B8D"/>
    <w:rsid w:val="00D67E27"/>
    <w:rsid w:val="00D73FAE"/>
    <w:rsid w:val="00D75B38"/>
    <w:rsid w:val="00D804AE"/>
    <w:rsid w:val="00D91AA2"/>
    <w:rsid w:val="00D948D0"/>
    <w:rsid w:val="00DB478F"/>
    <w:rsid w:val="00DC3A8E"/>
    <w:rsid w:val="00DC548B"/>
    <w:rsid w:val="00DC723A"/>
    <w:rsid w:val="00DD00F8"/>
    <w:rsid w:val="00DD2D04"/>
    <w:rsid w:val="00DD35EB"/>
    <w:rsid w:val="00DE24DB"/>
    <w:rsid w:val="00DE7118"/>
    <w:rsid w:val="00DF00CD"/>
    <w:rsid w:val="00DF22F6"/>
    <w:rsid w:val="00DF6A95"/>
    <w:rsid w:val="00E02A57"/>
    <w:rsid w:val="00E10653"/>
    <w:rsid w:val="00E149C1"/>
    <w:rsid w:val="00E217A5"/>
    <w:rsid w:val="00E263D0"/>
    <w:rsid w:val="00E341A2"/>
    <w:rsid w:val="00E4443F"/>
    <w:rsid w:val="00E459A7"/>
    <w:rsid w:val="00E46490"/>
    <w:rsid w:val="00E47253"/>
    <w:rsid w:val="00E56B0C"/>
    <w:rsid w:val="00E611EC"/>
    <w:rsid w:val="00E662A7"/>
    <w:rsid w:val="00E66EAC"/>
    <w:rsid w:val="00E70A94"/>
    <w:rsid w:val="00E73CC7"/>
    <w:rsid w:val="00E75229"/>
    <w:rsid w:val="00E825D2"/>
    <w:rsid w:val="00E82670"/>
    <w:rsid w:val="00E871DA"/>
    <w:rsid w:val="00E932A1"/>
    <w:rsid w:val="00E94159"/>
    <w:rsid w:val="00E976C1"/>
    <w:rsid w:val="00EB017B"/>
    <w:rsid w:val="00EB416B"/>
    <w:rsid w:val="00EB6B0D"/>
    <w:rsid w:val="00EC06BC"/>
    <w:rsid w:val="00ED09E6"/>
    <w:rsid w:val="00ED2882"/>
    <w:rsid w:val="00ED5232"/>
    <w:rsid w:val="00ED5DC4"/>
    <w:rsid w:val="00EE22A7"/>
    <w:rsid w:val="00EE2D6D"/>
    <w:rsid w:val="00EE45AC"/>
    <w:rsid w:val="00EE5F31"/>
    <w:rsid w:val="00EE73EE"/>
    <w:rsid w:val="00EF368A"/>
    <w:rsid w:val="00EF7DD0"/>
    <w:rsid w:val="00F00BA4"/>
    <w:rsid w:val="00F05230"/>
    <w:rsid w:val="00F10ED0"/>
    <w:rsid w:val="00F14A04"/>
    <w:rsid w:val="00F15A4E"/>
    <w:rsid w:val="00F24762"/>
    <w:rsid w:val="00F26546"/>
    <w:rsid w:val="00F44DB0"/>
    <w:rsid w:val="00F46F55"/>
    <w:rsid w:val="00F476AC"/>
    <w:rsid w:val="00F56D7D"/>
    <w:rsid w:val="00F56E09"/>
    <w:rsid w:val="00F65726"/>
    <w:rsid w:val="00F67EE1"/>
    <w:rsid w:val="00F73648"/>
    <w:rsid w:val="00F73D7C"/>
    <w:rsid w:val="00F74F5C"/>
    <w:rsid w:val="00F904FE"/>
    <w:rsid w:val="00F94C79"/>
    <w:rsid w:val="00FA3AF9"/>
    <w:rsid w:val="00FB12D5"/>
    <w:rsid w:val="00FC0719"/>
    <w:rsid w:val="00FC1CB2"/>
    <w:rsid w:val="00FC590D"/>
    <w:rsid w:val="00FE3C73"/>
    <w:rsid w:val="00FE50EF"/>
    <w:rsid w:val="00FE7FED"/>
    <w:rsid w:val="00FF561E"/>
    <w:rsid w:val="00FF71E3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3C637705"/>
  <w15:docId w15:val="{19E8448F-F22D-4F9C-A421-B350D563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17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B017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B017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B017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B017B"/>
    <w:pPr>
      <w:keepNext/>
      <w:outlineLvl w:val="3"/>
    </w:pPr>
    <w:rPr>
      <w:bCs/>
    </w:rPr>
  </w:style>
  <w:style w:type="paragraph" w:styleId="Heading5">
    <w:name w:val="heading 5"/>
    <w:basedOn w:val="Normal"/>
    <w:next w:val="Normal"/>
    <w:qFormat/>
    <w:rsid w:val="00EB017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EB017B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EB017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0350E0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B017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B017B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EB017B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EB017B"/>
  </w:style>
  <w:style w:type="paragraph" w:customStyle="1" w:styleId="Indent3">
    <w:name w:val="Indent3"/>
    <w:aliases w:val="(i,ii,iii) (Ctrl-3)"/>
    <w:basedOn w:val="Indent2"/>
    <w:rsid w:val="00EB017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B017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B017B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EB017B"/>
    <w:pPr>
      <w:spacing w:before="0" w:after="0"/>
      <w:ind w:left="960"/>
    </w:pPr>
    <w:rPr>
      <w:rFonts w:asciiTheme="minorHAnsi" w:hAnsiTheme="minorHAnsi" w:cstheme="minorHAnsi"/>
      <w:sz w:val="20"/>
    </w:rPr>
  </w:style>
  <w:style w:type="paragraph" w:styleId="TOC1">
    <w:name w:val="toc 1"/>
    <w:basedOn w:val="Normal"/>
    <w:next w:val="Normal"/>
    <w:uiPriority w:val="39"/>
    <w:rsid w:val="00EB017B"/>
    <w:pPr>
      <w:spacing w:after="120"/>
    </w:pPr>
    <w:rPr>
      <w:rFonts w:asciiTheme="minorHAnsi" w:hAnsiTheme="minorHAnsi" w:cstheme="minorHAnsi"/>
      <w:b/>
      <w:bCs/>
      <w:sz w:val="20"/>
    </w:rPr>
  </w:style>
  <w:style w:type="paragraph" w:styleId="TOC2">
    <w:name w:val="toc 2"/>
    <w:basedOn w:val="Normal"/>
    <w:next w:val="Normal"/>
    <w:uiPriority w:val="39"/>
    <w:rsid w:val="00EB017B"/>
    <w:pPr>
      <w:spacing w:before="120" w:after="0"/>
      <w:ind w:left="240"/>
    </w:pPr>
    <w:rPr>
      <w:rFonts w:asciiTheme="minorHAnsi" w:hAnsiTheme="minorHAnsi" w:cstheme="minorHAnsi"/>
      <w:i/>
      <w:iCs/>
      <w:sz w:val="20"/>
    </w:rPr>
  </w:style>
  <w:style w:type="paragraph" w:styleId="TOC3">
    <w:name w:val="toc 3"/>
    <w:basedOn w:val="Normal"/>
    <w:next w:val="Normal"/>
    <w:uiPriority w:val="39"/>
    <w:rsid w:val="00EB017B"/>
    <w:pPr>
      <w:spacing w:before="0" w:after="0"/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TOC3"/>
    <w:next w:val="Normal"/>
    <w:semiHidden/>
    <w:rsid w:val="00EB017B"/>
    <w:pPr>
      <w:ind w:left="720"/>
    </w:pPr>
  </w:style>
  <w:style w:type="paragraph" w:styleId="TOC6">
    <w:name w:val="toc 6"/>
    <w:basedOn w:val="Normal"/>
    <w:next w:val="Normal"/>
    <w:semiHidden/>
    <w:rsid w:val="00EB017B"/>
    <w:pPr>
      <w:spacing w:before="0" w:after="0"/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semiHidden/>
    <w:rsid w:val="00EB017B"/>
    <w:pPr>
      <w:spacing w:before="0" w:after="0"/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semiHidden/>
    <w:rsid w:val="00EB017B"/>
    <w:pPr>
      <w:spacing w:before="0" w:after="0"/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semiHidden/>
    <w:rsid w:val="00EB017B"/>
    <w:pPr>
      <w:spacing w:before="0" w:after="0"/>
      <w:ind w:left="1920"/>
    </w:pPr>
    <w:rPr>
      <w:rFonts w:asciiTheme="minorHAnsi" w:hAnsiTheme="minorHAnsi" w:cstheme="minorHAnsi"/>
      <w:sz w:val="20"/>
    </w:rPr>
  </w:style>
  <w:style w:type="paragraph" w:customStyle="1" w:styleId="AttachListLetter">
    <w:name w:val="AttachList Letter"/>
    <w:basedOn w:val="Normal"/>
    <w:rsid w:val="00EB017B"/>
    <w:pPr>
      <w:tabs>
        <w:tab w:val="left" w:pos="360"/>
      </w:tabs>
      <w:ind w:left="360" w:right="4320" w:hanging="360"/>
    </w:pPr>
  </w:style>
  <w:style w:type="character" w:styleId="CommentReference">
    <w:name w:val="annotation reference"/>
    <w:basedOn w:val="DefaultParagraphFont"/>
    <w:uiPriority w:val="99"/>
    <w:semiHidden/>
    <w:rsid w:val="00EB017B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EB017B"/>
    <w:rPr>
      <w:sz w:val="20"/>
    </w:rPr>
  </w:style>
  <w:style w:type="paragraph" w:styleId="Title">
    <w:name w:val="Title"/>
    <w:basedOn w:val="Normal"/>
    <w:qFormat/>
    <w:rsid w:val="00EB017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EB017B"/>
    <w:pPr>
      <w:ind w:left="360"/>
    </w:pPr>
  </w:style>
  <w:style w:type="paragraph" w:styleId="BodyText2">
    <w:name w:val="Body Text 2"/>
    <w:basedOn w:val="Normal"/>
    <w:rsid w:val="00EB017B"/>
    <w:rPr>
      <w:b/>
    </w:rPr>
  </w:style>
  <w:style w:type="character" w:styleId="Hyperlink">
    <w:name w:val="Hyperlink"/>
    <w:basedOn w:val="DefaultParagraphFont"/>
    <w:uiPriority w:val="99"/>
    <w:rsid w:val="00EB017B"/>
    <w:rPr>
      <w:color w:val="0000FF"/>
      <w:u w:val="single"/>
    </w:rPr>
  </w:style>
  <w:style w:type="character" w:styleId="FollowedHyperlink">
    <w:name w:val="FollowedHyperlink"/>
    <w:basedOn w:val="DefaultParagraphFont"/>
    <w:rsid w:val="00EB017B"/>
    <w:rPr>
      <w:color w:val="800080"/>
      <w:u w:val="single"/>
    </w:rPr>
  </w:style>
  <w:style w:type="paragraph" w:styleId="NormalWeb">
    <w:name w:val="Normal (Web)"/>
    <w:basedOn w:val="Normal"/>
    <w:rsid w:val="00EB017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3">
    <w:name w:val="Body Text 3"/>
    <w:basedOn w:val="Normal"/>
    <w:rsid w:val="00EB017B"/>
    <w:rPr>
      <w:color w:val="FF0000"/>
    </w:rPr>
  </w:style>
  <w:style w:type="paragraph" w:styleId="BodyTextIndent2">
    <w:name w:val="Body Text Indent 2"/>
    <w:basedOn w:val="Normal"/>
    <w:rsid w:val="00EB017B"/>
    <w:pPr>
      <w:ind w:firstLine="360"/>
    </w:pPr>
  </w:style>
  <w:style w:type="paragraph" w:styleId="BalloonText">
    <w:name w:val="Balloon Text"/>
    <w:basedOn w:val="Normal"/>
    <w:semiHidden/>
    <w:rsid w:val="00D36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C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E106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10653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E10653"/>
    <w:rPr>
      <w:b/>
      <w:bCs/>
      <w:color w:val="000000"/>
    </w:rPr>
  </w:style>
  <w:style w:type="character" w:customStyle="1" w:styleId="CommentTextChar1">
    <w:name w:val="Comment Text Char1"/>
    <w:basedOn w:val="DefaultParagraphFont"/>
    <w:uiPriority w:val="99"/>
    <w:semiHidden/>
    <w:rsid w:val="002D54E6"/>
    <w:rPr>
      <w:sz w:val="20"/>
      <w:szCs w:val="2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0350E0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0350E0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350E0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0350E0"/>
    <w:pPr>
      <w:keepNext/>
      <w:keepLines/>
      <w:ind w:left="1282"/>
    </w:pPr>
  </w:style>
  <w:style w:type="paragraph" w:styleId="List4">
    <w:name w:val="List 4"/>
    <w:basedOn w:val="Normal"/>
    <w:rsid w:val="000350E0"/>
    <w:pPr>
      <w:keepNext/>
      <w:keepLines/>
      <w:ind w:left="1642"/>
    </w:pPr>
  </w:style>
  <w:style w:type="paragraph" w:styleId="List5">
    <w:name w:val="List 5"/>
    <w:basedOn w:val="Normal"/>
    <w:rsid w:val="000350E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350E0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0350E0"/>
    <w:rPr>
      <w:sz w:val="24"/>
    </w:rPr>
  </w:style>
  <w:style w:type="character" w:customStyle="1" w:styleId="List6Char">
    <w:name w:val="List 6 Char"/>
    <w:basedOn w:val="List3Char"/>
    <w:link w:val="List6"/>
    <w:rsid w:val="000350E0"/>
    <w:rPr>
      <w:i/>
      <w:sz w:val="24"/>
    </w:rPr>
  </w:style>
  <w:style w:type="paragraph" w:customStyle="1" w:styleId="List7">
    <w:name w:val="List 7"/>
    <w:basedOn w:val="List4"/>
    <w:link w:val="List7Char"/>
    <w:rsid w:val="000350E0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0350E0"/>
    <w:rPr>
      <w:i/>
      <w:sz w:val="22"/>
    </w:rPr>
  </w:style>
  <w:style w:type="paragraph" w:customStyle="1" w:styleId="List8">
    <w:name w:val="List 8"/>
    <w:basedOn w:val="List4"/>
    <w:link w:val="List8Char"/>
    <w:rsid w:val="000350E0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0350E0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0350E0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0350E0"/>
    <w:rPr>
      <w:b/>
      <w:color w:val="FF0000"/>
      <w:sz w:val="40"/>
    </w:rPr>
  </w:style>
  <w:style w:type="paragraph" w:customStyle="1" w:styleId="edition">
    <w:name w:val="edition"/>
    <w:link w:val="editionChar"/>
    <w:rsid w:val="000350E0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0350E0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0350E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0350E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0350E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350E0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0350E0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0350E0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0350E0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0350E0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0350E0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0350E0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0350E0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0350E0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0350E0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0350E0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0350E0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0350E0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0350E0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0350E0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0350E0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0350E0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0350E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0350E0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F4046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PGI_PART-pgi_5316.docx" TargetMode="External"/><Relationship Id="rId18" Type="http://schemas.openxmlformats.org/officeDocument/2006/relationships/hyperlink" Target="AFFARS-MP_PART-mp_5301.601(a)(i).docx" TargetMode="External"/><Relationship Id="rId26" Type="http://schemas.openxmlformats.org/officeDocument/2006/relationships/hyperlink" Target="mailto:SAF.AQ.SAF-AQCP.Workflow@us.af.mil" TargetMode="External"/><Relationship Id="rId39" Type="http://schemas.openxmlformats.org/officeDocument/2006/relationships/hyperlink" Target="AFFARS-MP_PART-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AFFARS-PART-5316.docx" TargetMode="External"/><Relationship Id="rId34" Type="http://schemas.openxmlformats.org/officeDocument/2006/relationships/hyperlink" Target="AFFARS-PGI_PART-pgi_5316.docx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usaf.dps.mil/sites/AFCC/KnowledgeCenter/contracting_templates/type_of_contract.pdf" TargetMode="External"/><Relationship Id="rId17" Type="http://schemas.openxmlformats.org/officeDocument/2006/relationships/hyperlink" Target="MP5301.601(a)(i).docx" TargetMode="External"/><Relationship Id="rId25" Type="http://schemas.openxmlformats.org/officeDocument/2006/relationships/hyperlink" Target="http://comptroller.defense.gov/Portals/45/documents/fmr/current/03/03_08.pdf" TargetMode="External"/><Relationship Id="rId33" Type="http://schemas.openxmlformats.org/officeDocument/2006/relationships/hyperlink" Target="AFFARS-PGI_PART-pgi_5316.docx" TargetMode="External"/><Relationship Id="rId38" Type="http://schemas.openxmlformats.org/officeDocument/2006/relationships/hyperlink" Target="AFFARS-MP_PART-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5301.601(a)(i).docx" TargetMode="External"/><Relationship Id="rId20" Type="http://schemas.openxmlformats.org/officeDocument/2006/relationships/hyperlink" Target="AFFARS-PGI_PART-pgi_5316.docx" TargetMode="External"/><Relationship Id="rId29" Type="http://schemas.openxmlformats.org/officeDocument/2006/relationships/hyperlink" Target="https://usaf.dps.mil/sites/AFCC/KnowledgeCenter/contracting_templates/fair_opportunity_exception_justification.pdf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PGI_PART-pgi_5316.docx" TargetMode="External"/><Relationship Id="rId24" Type="http://schemas.openxmlformats.org/officeDocument/2006/relationships/hyperlink" Target="AFFARS-PGI_PART-pgi_5316.docx" TargetMode="External"/><Relationship Id="rId32" Type="http://schemas.openxmlformats.org/officeDocument/2006/relationships/hyperlink" Target="AFFARS-PART-5301.docx" TargetMode="External"/><Relationship Id="rId37" Type="http://schemas.openxmlformats.org/officeDocument/2006/relationships/hyperlink" Target="AFFARS-MP_PART-mp_5301.601(a)(i).docx" TargetMode="External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SAF.AQ.SAF-AQC.Workflow@us.af.mil" TargetMode="External"/><Relationship Id="rId23" Type="http://schemas.openxmlformats.org/officeDocument/2006/relationships/hyperlink" Target="AFFARS-MP_PART-mp_5301.601(a)(i).docx" TargetMode="External"/><Relationship Id="rId28" Type="http://schemas.openxmlformats.org/officeDocument/2006/relationships/hyperlink" Target="AFFARS-PART-5306.docx" TargetMode="External"/><Relationship Id="rId36" Type="http://schemas.openxmlformats.org/officeDocument/2006/relationships/hyperlink" Target="AFFARS-MP_PART-mp_5301.601(a)(i)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AFFARS-PGI_PART-pgi_5316.docx" TargetMode="External"/><Relationship Id="rId31" Type="http://schemas.openxmlformats.org/officeDocument/2006/relationships/hyperlink" Target="AFFARS-PGI_PART-pgi_5316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PGI_PART-pgi_5316.docx" TargetMode="External"/><Relationship Id="rId22" Type="http://schemas.openxmlformats.org/officeDocument/2006/relationships/hyperlink" Target="mailto:SAF.AQ.SAF-AQC.Workflow@us.af.mil" TargetMode="External"/><Relationship Id="rId27" Type="http://schemas.openxmlformats.org/officeDocument/2006/relationships/hyperlink" Target="mailto:SAF.AQ.SAF-AQC.Workflow@us.af.mil" TargetMode="External"/><Relationship Id="rId30" Type="http://schemas.openxmlformats.org/officeDocument/2006/relationships/hyperlink" Target="AFFARS-PGI_PART-pgi_5316.docx" TargetMode="External"/><Relationship Id="rId35" Type="http://schemas.openxmlformats.org/officeDocument/2006/relationships/hyperlink" Target="mailto:SAF.AQ.SAF-AQC.Workflow@us.af.mi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034DC8-3DE2-4627-A7D3-0F834200907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FAB12FD-6011-4EDB-9B1C-D4A0AA288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7BC1CA-04AA-4BFA-817A-98F0D241F7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F3C7D6-EEB3-4FD6-A388-E63AE3EDCF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Types of Contracts</vt:lpstr>
    </vt:vector>
  </TitlesOfParts>
  <Company>U.S. Air Force</Company>
  <LinksUpToDate>false</LinksUpToDate>
  <CharactersWithSpaces>9128</CharactersWithSpaces>
  <SharedDoc>false</SharedDoc>
  <HLinks>
    <vt:vector size="48" baseType="variant">
      <vt:variant>
        <vt:i4>3014714</vt:i4>
      </vt:variant>
      <vt:variant>
        <vt:i4>21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  <vt:variant>
        <vt:i4>786500</vt:i4>
      </vt:variant>
      <vt:variant>
        <vt:i4>18</vt:i4>
      </vt:variant>
      <vt:variant>
        <vt:i4>0</vt:i4>
      </vt:variant>
      <vt:variant>
        <vt:i4>5</vt:i4>
      </vt:variant>
      <vt:variant>
        <vt:lpwstr>5308.doc</vt:lpwstr>
      </vt:variant>
      <vt:variant>
        <vt:lpwstr/>
      </vt:variant>
      <vt:variant>
        <vt:i4>3735605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s530191</vt:lpwstr>
      </vt:variant>
      <vt:variant>
        <vt:i4>7536739</vt:i4>
      </vt:variant>
      <vt:variant>
        <vt:i4>12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  <vt:variant>
        <vt:i4>3080250</vt:i4>
      </vt:variant>
      <vt:variant>
        <vt:i4>9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3080250</vt:i4>
      </vt:variant>
      <vt:variant>
        <vt:i4>6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MP5316.504.doc</vt:lpwstr>
      </vt:variant>
      <vt:variant>
        <vt:lpwstr/>
      </vt:variant>
      <vt:variant>
        <vt:i4>7536739</vt:i4>
      </vt:variant>
      <vt:variant>
        <vt:i4>0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Contracts</dc:title>
  <dc:creator>POWELLDJ</dc:creator>
  <cp:lastModifiedBy>Gregory Pangborn</cp:lastModifiedBy>
  <cp:revision>7</cp:revision>
  <cp:lastPrinted>2019-06-13T14:31:00Z</cp:lastPrinted>
  <dcterms:created xsi:type="dcterms:W3CDTF">2021-05-18T13:09:00Z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