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5253" w14:textId="77777777" w:rsidR="00B108A0" w:rsidRDefault="008B209F" w:rsidP="00B108A0">
      <w:pPr>
        <w:pStyle w:val="Heading1"/>
        <w:widowControl/>
        <w:rPr>
          <w:color w:val="auto"/>
          <w:sz w:val="28"/>
          <w:szCs w:val="24"/>
        </w:rPr>
      </w:pPr>
      <w:bookmarkStart w:id="0" w:name="_Toc350310339"/>
      <w:bookmarkStart w:id="1" w:name="_Toc351653437"/>
      <w:r w:rsidRPr="008B209F">
        <w:rPr>
          <w:bCs/>
        </w:rPr>
        <w:t xml:space="preserve">PART 5324 - </w:t>
      </w:r>
      <w:r w:rsidRPr="008B209F">
        <w:rPr>
          <w:bCs/>
        </w:rPr>
        <w:br/>
        <w:t>Protection of Privacy and Freedom of Information</w:t>
      </w:r>
      <w:bookmarkEnd w:id="0"/>
      <w:bookmarkEnd w:id="1"/>
    </w:p>
    <w:p w14:paraId="2EAB103F" w14:textId="77777777" w:rsidR="00B108A0" w:rsidRDefault="00B108A0" w:rsidP="00B108A0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71E9EB4D" w14:textId="50B3E1C0" w:rsidR="00CB5385" w:rsidRPr="00B108A0" w:rsidRDefault="00CB5385" w:rsidP="00B108A0">
      <w:pPr>
        <w:pStyle w:val="Heading1"/>
        <w:jc w:val="left"/>
        <w:rPr>
          <w:sz w:val="24"/>
        </w:rPr>
      </w:pPr>
    </w:p>
    <w:p w14:paraId="4E8C3FF9" w14:textId="6B8D00DC" w:rsidR="007E461F" w:rsidRDefault="008462F6" w:rsidP="00AF2147">
      <w:pPr>
        <w:rPr>
          <w:rStyle w:val="Hyperlink"/>
        </w:rPr>
      </w:pPr>
      <w:r w:rsidRPr="00F75909">
        <w:t xml:space="preserve">See </w:t>
      </w:r>
      <w:hyperlink r:id="rId9" w:history="1">
        <w:r w:rsidRPr="007E461F">
          <w:rPr>
            <w:rStyle w:val="Hyperlink"/>
          </w:rPr>
          <w:t>SMC PGI 5324.20</w:t>
        </w:r>
        <w:r w:rsidR="00B856CA" w:rsidRPr="007E461F">
          <w:rPr>
            <w:rStyle w:val="Hyperlink"/>
          </w:rPr>
          <w:t>3</w:t>
        </w:r>
      </w:hyperlink>
    </w:p>
    <w:p w14:paraId="4799C862" w14:textId="37E4137D" w:rsidR="0043351C" w:rsidRDefault="0043351C" w:rsidP="00AF2147">
      <w:pPr>
        <w:rPr>
          <w:rStyle w:val="Hyperlink"/>
        </w:rPr>
      </w:pPr>
    </w:p>
    <w:p w14:paraId="43CC81B8" w14:textId="77777777" w:rsidR="0043351C" w:rsidRDefault="0043351C" w:rsidP="00AF2147"/>
    <w:sectPr w:rsidR="0043351C" w:rsidSect="005156B6">
      <w:headerReference w:type="even" r:id="rId10"/>
      <w:headerReference w:type="default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F34D" w14:textId="77777777" w:rsidR="00AF7DE5" w:rsidRDefault="00AF7DE5">
      <w:r>
        <w:separator/>
      </w:r>
    </w:p>
  </w:endnote>
  <w:endnote w:type="continuationSeparator" w:id="0">
    <w:p w14:paraId="6D696B42" w14:textId="77777777" w:rsidR="00AF7DE5" w:rsidRDefault="00AF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67AB" w14:textId="05D9474A" w:rsidR="00EB57D6" w:rsidRDefault="002F55D1" w:rsidP="005156B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EB57D6">
      <w:t>Edition</w:t>
    </w:r>
    <w:r w:rsidR="00EB57D6">
      <w:tab/>
      <w:t>5324-</w:t>
    </w:r>
    <w:r w:rsidR="00EB57D6">
      <w:rPr>
        <w:rStyle w:val="PageNumber"/>
      </w:rPr>
      <w:fldChar w:fldCharType="begin"/>
    </w:r>
    <w:r w:rsidR="00EB57D6">
      <w:rPr>
        <w:rStyle w:val="PageNumber"/>
      </w:rPr>
      <w:instrText xml:space="preserve"> PAGE </w:instrText>
    </w:r>
    <w:r w:rsidR="00EB57D6">
      <w:rPr>
        <w:rStyle w:val="PageNumber"/>
      </w:rPr>
      <w:fldChar w:fldCharType="separate"/>
    </w:r>
    <w:r w:rsidR="0043351C">
      <w:rPr>
        <w:rStyle w:val="PageNumber"/>
        <w:noProof/>
      </w:rPr>
      <w:t>1</w:t>
    </w:r>
    <w:r w:rsidR="00EB57D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B32F" w14:textId="77777777" w:rsidR="00AF7DE5" w:rsidRDefault="00AF7DE5">
      <w:r>
        <w:separator/>
      </w:r>
    </w:p>
  </w:footnote>
  <w:footnote w:type="continuationSeparator" w:id="0">
    <w:p w14:paraId="70F23738" w14:textId="77777777" w:rsidR="00AF7DE5" w:rsidRDefault="00AF7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5D89" w14:textId="77777777" w:rsidR="00EB57D6" w:rsidRDefault="00EB57D6">
    <w:pPr>
      <w:pStyle w:val="Header"/>
      <w:tabs>
        <w:tab w:val="clear" w:pos="4320"/>
        <w:tab w:val="clear" w:pos="8640"/>
        <w:tab w:val="right" w:pos="10080"/>
      </w:tabs>
      <w:spacing w:before="120" w:after="120"/>
      <w:rPr>
        <w:sz w:val="20"/>
      </w:rPr>
    </w:pPr>
    <w:r>
      <w:rPr>
        <w:sz w:val="20"/>
      </w:rPr>
      <w:t xml:space="preserve">  AIR FORCE FAR SUPPLEMENT</w:t>
    </w:r>
  </w:p>
  <w:p w14:paraId="46F14CDA" w14:textId="77777777" w:rsidR="00EB57D6" w:rsidRDefault="00EB57D6">
    <w:pPr>
      <w:pStyle w:val="Header"/>
      <w:pBdr>
        <w:bottom w:val="single" w:sz="6" w:space="1" w:color="auto"/>
      </w:pBdr>
      <w:spacing w:before="120" w:after="120"/>
      <w:rPr>
        <w:sz w:val="20"/>
      </w:rPr>
    </w:pPr>
    <w:r>
      <w:rPr>
        <w:sz w:val="20"/>
      </w:rPr>
      <w:t>PART 5324—PROTECTION OF PRIVACY AND FREEDOM OF INFORMATION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3564" w14:textId="77777777" w:rsidR="00EB57D6" w:rsidRDefault="00EB57D6">
    <w:pPr>
      <w:pStyle w:val="Heading7"/>
    </w:pPr>
    <w:r>
      <w:t>AIR FORCE FAR SUPPLEMENT</w:t>
    </w:r>
  </w:p>
  <w:p w14:paraId="73FC1D4F" w14:textId="77777777" w:rsidR="00EB57D6" w:rsidRDefault="00EB57D6">
    <w:pPr>
      <w:pBdr>
        <w:bottom w:val="single" w:sz="4" w:space="1" w:color="auto"/>
      </w:pBdr>
      <w:spacing w:after="0"/>
    </w:pPr>
    <w:r>
      <w:t xml:space="preserve">PART 5324 — </w:t>
    </w:r>
    <w:r w:rsidR="005156B6">
      <w:rPr>
        <w:bCs/>
      </w:rPr>
      <w:t>Protection of Pri</w:t>
    </w:r>
    <w:r w:rsidR="001A0816">
      <w:rPr>
        <w:bCs/>
      </w:rPr>
      <w:t>vacy and Freedom of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ED6"/>
    <w:rsid w:val="00023AA1"/>
    <w:rsid w:val="00087333"/>
    <w:rsid w:val="001A0816"/>
    <w:rsid w:val="001D47CE"/>
    <w:rsid w:val="002F55D1"/>
    <w:rsid w:val="0043351C"/>
    <w:rsid w:val="005156B6"/>
    <w:rsid w:val="005551A2"/>
    <w:rsid w:val="0061016A"/>
    <w:rsid w:val="006228F3"/>
    <w:rsid w:val="007613FA"/>
    <w:rsid w:val="007E461F"/>
    <w:rsid w:val="00844F95"/>
    <w:rsid w:val="008462F6"/>
    <w:rsid w:val="008614A4"/>
    <w:rsid w:val="008B209F"/>
    <w:rsid w:val="009A35DE"/>
    <w:rsid w:val="00AF2147"/>
    <w:rsid w:val="00AF7DE5"/>
    <w:rsid w:val="00B108A0"/>
    <w:rsid w:val="00B856CA"/>
    <w:rsid w:val="00BF0C77"/>
    <w:rsid w:val="00C76ED6"/>
    <w:rsid w:val="00CB5385"/>
    <w:rsid w:val="00DE1030"/>
    <w:rsid w:val="00EB57D6"/>
    <w:rsid w:val="00EE18BE"/>
    <w:rsid w:val="00F267D2"/>
    <w:rsid w:val="00F75909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8CD9BE4"/>
  <w15:docId w15:val="{4F378CB5-467C-491F-9BE4-5E9A7FEE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pPr>
      <w:keepNext/>
      <w:spacing w:after="0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stindent">
    <w:name w:val="1st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firstLine="187"/>
      <w:jc w:val="both"/>
    </w:pPr>
    <w:rPr>
      <w:rFonts w:ascii="Times" w:hAnsi="Times"/>
      <w:sz w:val="20"/>
    </w:rPr>
  </w:style>
  <w:style w:type="paragraph" w:customStyle="1" w:styleId="2ndindent">
    <w:name w:val="2n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187" w:firstLine="187"/>
      <w:jc w:val="both"/>
    </w:pPr>
    <w:rPr>
      <w:rFonts w:ascii="Times" w:hAnsi="Times"/>
      <w:sz w:val="20"/>
    </w:rPr>
  </w:style>
  <w:style w:type="paragraph" w:customStyle="1" w:styleId="3rdindent">
    <w:name w:val="3r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360" w:firstLine="187"/>
      <w:jc w:val="both"/>
    </w:pPr>
    <w:rPr>
      <w:rFonts w:ascii="Times" w:hAnsi="Times"/>
      <w:sz w:val="20"/>
    </w:rPr>
  </w:style>
  <w:style w:type="paragraph" w:customStyle="1" w:styleId="4thindent">
    <w:name w:val="4th indent"/>
    <w:basedOn w:val="Normal"/>
    <w:pPr>
      <w:tabs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ind w:left="547" w:firstLine="187"/>
      <w:jc w:val="both"/>
    </w:pPr>
    <w:rPr>
      <w:rFonts w:ascii="Times" w:hAnsi="Times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087333"/>
    <w:pPr>
      <w:spacing w:before="240" w:after="240"/>
      <w:ind w:left="432"/>
    </w:pPr>
    <w:rPr>
      <w:bCs/>
      <w:color w:val="000000" w:themeColor="text1"/>
      <w:sz w:val="24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paragraph" w:styleId="BodyText">
    <w:name w:val="Body Text"/>
    <w:basedOn w:val="Normal"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462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2F6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08733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08733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8733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087333"/>
    <w:pPr>
      <w:keepNext/>
      <w:keepLines/>
      <w:ind w:left="1282"/>
    </w:pPr>
  </w:style>
  <w:style w:type="paragraph" w:styleId="List4">
    <w:name w:val="List 4"/>
    <w:basedOn w:val="Normal"/>
    <w:rsid w:val="00087333"/>
    <w:pPr>
      <w:keepNext/>
      <w:keepLines/>
      <w:ind w:left="1642"/>
    </w:pPr>
  </w:style>
  <w:style w:type="paragraph" w:styleId="List5">
    <w:name w:val="List 5"/>
    <w:basedOn w:val="Normal"/>
    <w:rsid w:val="0008733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8733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08733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087333"/>
    <w:pPr>
      <w:ind w:left="2534"/>
    </w:pPr>
    <w:rPr>
      <w:b/>
      <w:bCs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087333"/>
    <w:rPr>
      <w:b/>
      <w:bCs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087333"/>
    <w:pPr>
      <w:ind w:left="2880"/>
    </w:pPr>
    <w:rPr>
      <w:b/>
      <w:bCs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087333"/>
    <w:rPr>
      <w:b/>
      <w:bCs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08733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87333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087333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087333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087333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08733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08733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087333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87333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8733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08733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87333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087333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87333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087333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87333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087333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87333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087333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8733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087333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087333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087333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87333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087333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087333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087333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AFFARS-PGI_PART-pgi_5324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8C2D89-D659-40A2-84CC-A3ED6EC466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405BB7-283F-4D3A-A613-0DF96D207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223740-9FAE-41B5-A60D-659E95B1C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Protection of Privacy and Freedom of Information</vt:lpstr>
    </vt:vector>
  </TitlesOfParts>
  <Company>USAF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Protection of Privacy and Freedom of Information</dc:title>
  <dc:creator>Gateway Authorized Customer</dc:creator>
  <cp:lastModifiedBy>Gregory Pangborn</cp:lastModifiedBy>
  <cp:revision>23</cp:revision>
  <cp:lastPrinted>2002-05-02T21:49:00Z</cp:lastPrinted>
  <dcterms:created xsi:type="dcterms:W3CDTF">2013-04-19T17:53:00Z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