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111" w:rsidRPr="00EE1AA6" w:rsidRDefault="00285111" w:rsidP="00EE1AA6">
      <w:pPr>
        <w:pStyle w:val="Heading1"/>
        <w:spacing w:before="240" w:beforeAutospacing="0" w:after="240" w:afterAutospacing="0"/>
        <w:jc w:val="center"/>
        <w:rPr>
          <w:bCs w:val="0"/>
          <w:kern w:val="0"/>
          <w:sz w:val="28"/>
          <w:szCs w:val="24"/>
        </w:rPr>
      </w:pPr>
      <w:bookmarkStart w:id="0" w:name="_Toc101423463"/>
      <w:r w:rsidRPr="00EE1AA6">
        <w:rPr>
          <w:bCs w:val="0"/>
          <w:kern w:val="0"/>
          <w:sz w:val="28"/>
          <w:szCs w:val="24"/>
        </w:rPr>
        <w:t>PART 5327 - </w:t>
      </w:r>
      <w:r w:rsidR="00EE1AA6">
        <w:rPr>
          <w:bCs w:val="0"/>
          <w:kern w:val="0"/>
          <w:sz w:val="28"/>
          <w:szCs w:val="24"/>
        </w:rPr>
        <w:br/>
      </w:r>
      <w:r w:rsidRPr="00EE1AA6">
        <w:rPr>
          <w:bCs w:val="0"/>
          <w:kern w:val="0"/>
          <w:sz w:val="28"/>
          <w:szCs w:val="24"/>
        </w:rPr>
        <w:t>Patents, Data, and Copyrights</w:t>
      </w:r>
      <w:bookmarkEnd w:id="0"/>
      <w:r w:rsidRPr="00EE1AA6">
        <w:rPr>
          <w:bCs w:val="0"/>
          <w:kern w:val="0"/>
          <w:sz w:val="28"/>
          <w:szCs w:val="24"/>
        </w:rPr>
        <w:t> </w:t>
      </w:r>
    </w:p>
    <w:p w:rsidR="00EE1AA6" w:rsidRDefault="00285111" w:rsidP="00DD1E7C">
      <w:pPr>
        <w:spacing w:before="240" w:after="120"/>
        <w:jc w:val="center"/>
        <w:rPr>
          <w:b/>
        </w:rPr>
      </w:pPr>
      <w:r w:rsidRPr="00285111">
        <w:rPr>
          <w:rFonts w:ascii="inherit" w:eastAsia="Times New Roman" w:hAnsi="inherit" w:cs="Times New Roman"/>
          <w:b/>
          <w:bCs/>
          <w:color w:val="000000"/>
          <w:sz w:val="24"/>
          <w:szCs w:val="24"/>
          <w:bdr w:val="none" w:sz="0" w:space="0" w:color="auto" w:frame="1"/>
        </w:rPr>
        <w:t>2019 Edition</w:t>
      </w:r>
      <w:r w:rsidR="00EE1AA6" w:rsidRPr="00EE1AA6">
        <w:rPr>
          <w:b/>
        </w:rPr>
        <w:t xml:space="preserve"> </w:t>
      </w:r>
    </w:p>
    <w:p w:rsidR="00285111" w:rsidRPr="00EE1AA6" w:rsidRDefault="00EE1AA6" w:rsidP="00DD1E7C">
      <w:pPr>
        <w:spacing w:before="120" w:after="480" w:line="240" w:lineRule="auto"/>
        <w:jc w:val="center"/>
        <w:rPr>
          <w:rFonts w:ascii="Times New Roman" w:eastAsia="Times New Roman" w:hAnsi="Times New Roman" w:cs="Times New Roman"/>
          <w:b/>
          <w:sz w:val="24"/>
          <w:szCs w:val="20"/>
        </w:rPr>
      </w:pPr>
      <w:r w:rsidRPr="00EE1AA6">
        <w:rPr>
          <w:rFonts w:ascii="Times New Roman" w:eastAsia="Times New Roman" w:hAnsi="Times New Roman" w:cs="Times New Roman"/>
          <w:i/>
          <w:iCs/>
          <w:sz w:val="24"/>
          <w:szCs w:val="20"/>
        </w:rPr>
        <w:t>Revised: 2 May 2022</w:t>
      </w:r>
      <w:bookmarkStart w:id="1" w:name="_GoBack"/>
      <w:bookmarkEnd w:id="1"/>
    </w:p>
    <w:sdt>
      <w:sdtPr>
        <w:rPr>
          <w:rFonts w:ascii="Times New Roman" w:hAnsi="Times New Roman" w:cs="Times New Roman"/>
          <w:b/>
          <w:color w:val="auto"/>
          <w:sz w:val="24"/>
          <w:szCs w:val="24"/>
        </w:rPr>
        <w:id w:val="-1456856407"/>
        <w:docPartObj>
          <w:docPartGallery w:val="Table of Contents"/>
          <w:docPartUnique/>
        </w:docPartObj>
      </w:sdtPr>
      <w:sdtEndPr>
        <w:rPr>
          <w:rFonts w:asciiTheme="minorHAnsi" w:eastAsiaTheme="minorHAnsi" w:hAnsiTheme="minorHAnsi" w:cstheme="minorBidi"/>
          <w:bCs/>
          <w:noProof/>
          <w:sz w:val="22"/>
          <w:szCs w:val="22"/>
        </w:rPr>
      </w:sdtEndPr>
      <w:sdtContent>
        <w:p w:rsidR="00DD1E7C" w:rsidRPr="00DD1E7C" w:rsidRDefault="00DD1E7C">
          <w:pPr>
            <w:pStyle w:val="TOCHeading0"/>
            <w:rPr>
              <w:rFonts w:ascii="Times New Roman" w:hAnsi="Times New Roman" w:cs="Times New Roman"/>
              <w:b/>
              <w:color w:val="auto"/>
              <w:sz w:val="24"/>
              <w:szCs w:val="24"/>
            </w:rPr>
          </w:pPr>
          <w:r w:rsidRPr="00DD1E7C">
            <w:rPr>
              <w:rFonts w:ascii="Times New Roman" w:hAnsi="Times New Roman" w:cs="Times New Roman"/>
              <w:b/>
              <w:color w:val="auto"/>
              <w:sz w:val="24"/>
              <w:szCs w:val="24"/>
            </w:rPr>
            <w:t>Table of Contents</w:t>
          </w:r>
        </w:p>
        <w:p w:rsidR="002E5895" w:rsidRPr="002E5895" w:rsidRDefault="00DD1E7C">
          <w:pPr>
            <w:pStyle w:val="TOC10"/>
            <w:rPr>
              <w:rFonts w:asciiTheme="minorHAnsi" w:eastAsiaTheme="minorEastAsia" w:hAnsiTheme="minorHAnsi" w:cstheme="minorBidi"/>
              <w:noProof/>
              <w:sz w:val="22"/>
              <w:szCs w:val="22"/>
            </w:rPr>
          </w:pPr>
          <w:r w:rsidRPr="00DD1E7C">
            <w:rPr>
              <w:szCs w:val="24"/>
            </w:rPr>
            <w:fldChar w:fldCharType="begin"/>
          </w:r>
          <w:r w:rsidRPr="00DD1E7C">
            <w:rPr>
              <w:szCs w:val="24"/>
            </w:rPr>
            <w:instrText xml:space="preserve"> TOC \o "1-3" \h \z \u </w:instrText>
          </w:r>
          <w:r w:rsidRPr="00DD1E7C">
            <w:rPr>
              <w:szCs w:val="24"/>
            </w:rPr>
            <w:fldChar w:fldCharType="separate"/>
          </w:r>
          <w:hyperlink w:anchor="_Toc101423463" w:history="1">
            <w:r w:rsidR="002E5895" w:rsidRPr="002E5895">
              <w:rPr>
                <w:rStyle w:val="Hyperlink"/>
                <w:noProof/>
              </w:rPr>
              <w:t>PART 5327 -  Patents, Data, and Copyrights</w:t>
            </w:r>
            <w:r w:rsidR="002E5895" w:rsidRPr="002E5895">
              <w:rPr>
                <w:noProof/>
                <w:webHidden/>
              </w:rPr>
              <w:tab/>
            </w:r>
            <w:r w:rsidR="002E5895" w:rsidRPr="002E5895">
              <w:rPr>
                <w:noProof/>
                <w:webHidden/>
              </w:rPr>
              <w:fldChar w:fldCharType="begin"/>
            </w:r>
            <w:r w:rsidR="002E5895" w:rsidRPr="002E5895">
              <w:rPr>
                <w:noProof/>
                <w:webHidden/>
              </w:rPr>
              <w:instrText xml:space="preserve"> PAGEREF _Toc101423463 \h </w:instrText>
            </w:r>
            <w:r w:rsidR="002E5895" w:rsidRPr="002E5895">
              <w:rPr>
                <w:noProof/>
                <w:webHidden/>
              </w:rPr>
            </w:r>
            <w:r w:rsidR="002E5895" w:rsidRPr="002E5895">
              <w:rPr>
                <w:noProof/>
                <w:webHidden/>
              </w:rPr>
              <w:fldChar w:fldCharType="separate"/>
            </w:r>
            <w:r w:rsidR="002E5895" w:rsidRPr="002E5895">
              <w:rPr>
                <w:noProof/>
                <w:webHidden/>
              </w:rPr>
              <w:t>1</w:t>
            </w:r>
            <w:r w:rsidR="002E5895" w:rsidRPr="002E5895">
              <w:rPr>
                <w:noProof/>
                <w:webHidden/>
              </w:rPr>
              <w:fldChar w:fldCharType="end"/>
            </w:r>
          </w:hyperlink>
        </w:p>
        <w:p w:rsidR="002E5895" w:rsidRPr="002E5895" w:rsidRDefault="002E5895">
          <w:pPr>
            <w:pStyle w:val="TOC2"/>
            <w:rPr>
              <w:rFonts w:asciiTheme="minorHAnsi" w:eastAsiaTheme="minorEastAsia" w:hAnsiTheme="minorHAnsi" w:cstheme="minorBidi"/>
              <w:b w:val="0"/>
              <w:bCs w:val="0"/>
              <w:sz w:val="22"/>
              <w:szCs w:val="22"/>
            </w:rPr>
          </w:pPr>
          <w:hyperlink w:anchor="_Toc101423464" w:history="1">
            <w:r w:rsidRPr="002E5895">
              <w:rPr>
                <w:rStyle w:val="Hyperlink"/>
                <w:b w:val="0"/>
              </w:rPr>
              <w:t>SUBPART 5327.2 – PATENTS AND COPYRIGHTS</w:t>
            </w:r>
            <w:r w:rsidRPr="002E5895">
              <w:rPr>
                <w:b w:val="0"/>
                <w:webHidden/>
              </w:rPr>
              <w:tab/>
            </w:r>
            <w:r w:rsidRPr="002E5895">
              <w:rPr>
                <w:b w:val="0"/>
                <w:webHidden/>
              </w:rPr>
              <w:fldChar w:fldCharType="begin"/>
            </w:r>
            <w:r w:rsidRPr="002E5895">
              <w:rPr>
                <w:b w:val="0"/>
                <w:webHidden/>
              </w:rPr>
              <w:instrText xml:space="preserve"> PAGEREF _Toc101423464 \h </w:instrText>
            </w:r>
            <w:r w:rsidRPr="002E5895">
              <w:rPr>
                <w:b w:val="0"/>
                <w:webHidden/>
              </w:rPr>
            </w:r>
            <w:r w:rsidRPr="002E5895">
              <w:rPr>
                <w:b w:val="0"/>
                <w:webHidden/>
              </w:rPr>
              <w:fldChar w:fldCharType="separate"/>
            </w:r>
            <w:r w:rsidRPr="002E5895">
              <w:rPr>
                <w:b w:val="0"/>
                <w:webHidden/>
              </w:rPr>
              <w:t>1</w:t>
            </w:r>
            <w:r w:rsidRPr="002E5895">
              <w:rPr>
                <w:b w:val="0"/>
                <w:webHidden/>
              </w:rPr>
              <w:fldChar w:fldCharType="end"/>
            </w:r>
          </w:hyperlink>
        </w:p>
        <w:p w:rsidR="002E5895" w:rsidRPr="002E5895" w:rsidRDefault="002E5895">
          <w:pPr>
            <w:pStyle w:val="TOC30"/>
            <w:tabs>
              <w:tab w:val="right" w:leader="dot" w:pos="9350"/>
            </w:tabs>
            <w:rPr>
              <w:rFonts w:eastAsiaTheme="minorEastAsia"/>
              <w:noProof/>
            </w:rPr>
          </w:pPr>
          <w:hyperlink w:anchor="_Toc101423465" w:history="1">
            <w:r w:rsidRPr="002E5895">
              <w:rPr>
                <w:rStyle w:val="Hyperlink"/>
                <w:rFonts w:ascii="Times New Roman" w:eastAsia="Times New Roman" w:hAnsi="Times New Roman" w:cs="Times New Roman"/>
                <w:bCs/>
                <w:noProof/>
              </w:rPr>
              <w:t>5327.201-2   Contract Clauses</w:t>
            </w:r>
            <w:r w:rsidRPr="002E5895">
              <w:rPr>
                <w:noProof/>
                <w:webHidden/>
              </w:rPr>
              <w:tab/>
            </w:r>
            <w:r w:rsidRPr="002E5895">
              <w:rPr>
                <w:noProof/>
                <w:webHidden/>
              </w:rPr>
              <w:fldChar w:fldCharType="begin"/>
            </w:r>
            <w:r w:rsidRPr="002E5895">
              <w:rPr>
                <w:noProof/>
                <w:webHidden/>
              </w:rPr>
              <w:instrText xml:space="preserve"> PAGEREF _Toc101423465 \h </w:instrText>
            </w:r>
            <w:r w:rsidRPr="002E5895">
              <w:rPr>
                <w:noProof/>
                <w:webHidden/>
              </w:rPr>
            </w:r>
            <w:r w:rsidRPr="002E5895">
              <w:rPr>
                <w:noProof/>
                <w:webHidden/>
              </w:rPr>
              <w:fldChar w:fldCharType="separate"/>
            </w:r>
            <w:r w:rsidRPr="002E5895">
              <w:rPr>
                <w:noProof/>
                <w:webHidden/>
              </w:rPr>
              <w:t>1</w:t>
            </w:r>
            <w:r w:rsidRPr="002E5895">
              <w:rPr>
                <w:noProof/>
                <w:webHidden/>
              </w:rPr>
              <w:fldChar w:fldCharType="end"/>
            </w:r>
          </w:hyperlink>
        </w:p>
        <w:p w:rsidR="002E5895" w:rsidRPr="002E5895" w:rsidRDefault="002E5895">
          <w:pPr>
            <w:pStyle w:val="TOC2"/>
            <w:rPr>
              <w:rFonts w:asciiTheme="minorHAnsi" w:eastAsiaTheme="minorEastAsia" w:hAnsiTheme="minorHAnsi" w:cstheme="minorBidi"/>
              <w:b w:val="0"/>
              <w:bCs w:val="0"/>
              <w:sz w:val="22"/>
              <w:szCs w:val="22"/>
            </w:rPr>
          </w:pPr>
          <w:hyperlink w:anchor="_Toc101423466" w:history="1">
            <w:r w:rsidRPr="002E5895">
              <w:rPr>
                <w:rStyle w:val="Hyperlink"/>
                <w:b w:val="0"/>
              </w:rPr>
              <w:t>SUBPART 5327.3 – PATENT RIGHTS UNDER GOVERNMENT CONTRACTS</w:t>
            </w:r>
            <w:r w:rsidRPr="002E5895">
              <w:rPr>
                <w:b w:val="0"/>
                <w:webHidden/>
              </w:rPr>
              <w:tab/>
            </w:r>
            <w:r w:rsidRPr="002E5895">
              <w:rPr>
                <w:b w:val="0"/>
                <w:webHidden/>
              </w:rPr>
              <w:fldChar w:fldCharType="begin"/>
            </w:r>
            <w:r w:rsidRPr="002E5895">
              <w:rPr>
                <w:b w:val="0"/>
                <w:webHidden/>
              </w:rPr>
              <w:instrText xml:space="preserve"> PAGEREF _Toc101423466 \h </w:instrText>
            </w:r>
            <w:r w:rsidRPr="002E5895">
              <w:rPr>
                <w:b w:val="0"/>
                <w:webHidden/>
              </w:rPr>
            </w:r>
            <w:r w:rsidRPr="002E5895">
              <w:rPr>
                <w:b w:val="0"/>
                <w:webHidden/>
              </w:rPr>
              <w:fldChar w:fldCharType="separate"/>
            </w:r>
            <w:r w:rsidRPr="002E5895">
              <w:rPr>
                <w:b w:val="0"/>
                <w:webHidden/>
              </w:rPr>
              <w:t>1</w:t>
            </w:r>
            <w:r w:rsidRPr="002E5895">
              <w:rPr>
                <w:b w:val="0"/>
                <w:webHidden/>
              </w:rPr>
              <w:fldChar w:fldCharType="end"/>
            </w:r>
          </w:hyperlink>
        </w:p>
        <w:p w:rsidR="002E5895" w:rsidRPr="002E5895" w:rsidRDefault="002E5895">
          <w:pPr>
            <w:pStyle w:val="TOC30"/>
            <w:tabs>
              <w:tab w:val="right" w:leader="dot" w:pos="9350"/>
            </w:tabs>
            <w:rPr>
              <w:rFonts w:eastAsiaTheme="minorEastAsia"/>
              <w:noProof/>
            </w:rPr>
          </w:pPr>
          <w:hyperlink w:anchor="_Toc101423467" w:history="1">
            <w:r w:rsidRPr="002E5895">
              <w:rPr>
                <w:rStyle w:val="Hyperlink"/>
                <w:rFonts w:ascii="Times New Roman" w:eastAsia="Times New Roman" w:hAnsi="Times New Roman" w:cs="Times New Roman"/>
                <w:bCs/>
                <w:noProof/>
              </w:rPr>
              <w:t>5327.303   Contract Clauses</w:t>
            </w:r>
            <w:r w:rsidRPr="002E5895">
              <w:rPr>
                <w:noProof/>
                <w:webHidden/>
              </w:rPr>
              <w:tab/>
            </w:r>
            <w:r w:rsidRPr="002E5895">
              <w:rPr>
                <w:noProof/>
                <w:webHidden/>
              </w:rPr>
              <w:fldChar w:fldCharType="begin"/>
            </w:r>
            <w:r w:rsidRPr="002E5895">
              <w:rPr>
                <w:noProof/>
                <w:webHidden/>
              </w:rPr>
              <w:instrText xml:space="preserve"> PAGEREF _Toc101423467 \h </w:instrText>
            </w:r>
            <w:r w:rsidRPr="002E5895">
              <w:rPr>
                <w:noProof/>
                <w:webHidden/>
              </w:rPr>
            </w:r>
            <w:r w:rsidRPr="002E5895">
              <w:rPr>
                <w:noProof/>
                <w:webHidden/>
              </w:rPr>
              <w:fldChar w:fldCharType="separate"/>
            </w:r>
            <w:r w:rsidRPr="002E5895">
              <w:rPr>
                <w:noProof/>
                <w:webHidden/>
              </w:rPr>
              <w:t>1</w:t>
            </w:r>
            <w:r w:rsidRPr="002E5895">
              <w:rPr>
                <w:noProof/>
                <w:webHidden/>
              </w:rPr>
              <w:fldChar w:fldCharType="end"/>
            </w:r>
          </w:hyperlink>
        </w:p>
        <w:p w:rsidR="002E5895" w:rsidRPr="002E5895" w:rsidRDefault="002E5895">
          <w:pPr>
            <w:pStyle w:val="TOC2"/>
            <w:rPr>
              <w:rFonts w:asciiTheme="minorHAnsi" w:eastAsiaTheme="minorEastAsia" w:hAnsiTheme="minorHAnsi" w:cstheme="minorBidi"/>
              <w:b w:val="0"/>
              <w:bCs w:val="0"/>
              <w:sz w:val="22"/>
              <w:szCs w:val="22"/>
            </w:rPr>
          </w:pPr>
          <w:hyperlink w:anchor="_Toc101423468" w:history="1">
            <w:r w:rsidRPr="002E5895">
              <w:rPr>
                <w:rStyle w:val="Hyperlink"/>
                <w:b w:val="0"/>
              </w:rPr>
              <w:t>5327.90 – FOREIGN DISCLOSURE</w:t>
            </w:r>
            <w:r w:rsidRPr="002E5895">
              <w:rPr>
                <w:b w:val="0"/>
                <w:webHidden/>
              </w:rPr>
              <w:tab/>
            </w:r>
            <w:r w:rsidRPr="002E5895">
              <w:rPr>
                <w:b w:val="0"/>
                <w:webHidden/>
              </w:rPr>
              <w:fldChar w:fldCharType="begin"/>
            </w:r>
            <w:r w:rsidRPr="002E5895">
              <w:rPr>
                <w:b w:val="0"/>
                <w:webHidden/>
              </w:rPr>
              <w:instrText xml:space="preserve"> PAGEREF _Toc101423468 \h </w:instrText>
            </w:r>
            <w:r w:rsidRPr="002E5895">
              <w:rPr>
                <w:b w:val="0"/>
                <w:webHidden/>
              </w:rPr>
            </w:r>
            <w:r w:rsidRPr="002E5895">
              <w:rPr>
                <w:b w:val="0"/>
                <w:webHidden/>
              </w:rPr>
              <w:fldChar w:fldCharType="separate"/>
            </w:r>
            <w:r w:rsidRPr="002E5895">
              <w:rPr>
                <w:b w:val="0"/>
                <w:webHidden/>
              </w:rPr>
              <w:t>2</w:t>
            </w:r>
            <w:r w:rsidRPr="002E5895">
              <w:rPr>
                <w:b w:val="0"/>
                <w:webHidden/>
              </w:rPr>
              <w:fldChar w:fldCharType="end"/>
            </w:r>
          </w:hyperlink>
        </w:p>
        <w:p w:rsidR="002E5895" w:rsidRDefault="002E5895">
          <w:pPr>
            <w:pStyle w:val="TOC30"/>
            <w:tabs>
              <w:tab w:val="right" w:leader="dot" w:pos="9350"/>
            </w:tabs>
            <w:rPr>
              <w:rFonts w:eastAsiaTheme="minorEastAsia"/>
              <w:noProof/>
            </w:rPr>
          </w:pPr>
          <w:hyperlink w:anchor="_Toc101423469" w:history="1">
            <w:r w:rsidRPr="002E5895">
              <w:rPr>
                <w:rStyle w:val="Hyperlink"/>
                <w:rFonts w:ascii="Times New Roman" w:eastAsia="Times New Roman" w:hAnsi="Times New Roman" w:cs="Times New Roman"/>
                <w:bCs/>
                <w:noProof/>
              </w:rPr>
              <w:t>5327.9000   Foreign Disclosure Policy</w:t>
            </w:r>
            <w:r w:rsidRPr="002E5895">
              <w:rPr>
                <w:noProof/>
                <w:webHidden/>
              </w:rPr>
              <w:tab/>
            </w:r>
            <w:r w:rsidRPr="002E5895">
              <w:rPr>
                <w:noProof/>
                <w:webHidden/>
              </w:rPr>
              <w:fldChar w:fldCharType="begin"/>
            </w:r>
            <w:r w:rsidRPr="002E5895">
              <w:rPr>
                <w:noProof/>
                <w:webHidden/>
              </w:rPr>
              <w:instrText xml:space="preserve"> PAGEREF _Toc101423469 \h </w:instrText>
            </w:r>
            <w:r w:rsidRPr="002E5895">
              <w:rPr>
                <w:noProof/>
                <w:webHidden/>
              </w:rPr>
            </w:r>
            <w:r w:rsidRPr="002E5895">
              <w:rPr>
                <w:noProof/>
                <w:webHidden/>
              </w:rPr>
              <w:fldChar w:fldCharType="separate"/>
            </w:r>
            <w:r w:rsidRPr="002E5895">
              <w:rPr>
                <w:noProof/>
                <w:webHidden/>
              </w:rPr>
              <w:t>2</w:t>
            </w:r>
            <w:r w:rsidRPr="002E5895">
              <w:rPr>
                <w:noProof/>
                <w:webHidden/>
              </w:rPr>
              <w:fldChar w:fldCharType="end"/>
            </w:r>
          </w:hyperlink>
        </w:p>
        <w:p w:rsidR="00DD1E7C" w:rsidRDefault="00DD1E7C">
          <w:r w:rsidRPr="00DD1E7C">
            <w:rPr>
              <w:rFonts w:ascii="Times New Roman" w:hAnsi="Times New Roman" w:cs="Times New Roman"/>
              <w:b/>
              <w:bCs/>
              <w:noProof/>
              <w:sz w:val="24"/>
              <w:szCs w:val="24"/>
            </w:rPr>
            <w:fldChar w:fldCharType="end"/>
          </w:r>
        </w:p>
      </w:sdtContent>
    </w:sdt>
    <w:p w:rsidR="00285111" w:rsidRPr="00515456" w:rsidRDefault="00285111" w:rsidP="00515456">
      <w:pPr>
        <w:shd w:val="clear" w:color="auto" w:fill="FFFFFF"/>
        <w:spacing w:before="360" w:after="120" w:line="240" w:lineRule="auto"/>
        <w:jc w:val="center"/>
        <w:textAlignment w:val="baseline"/>
        <w:outlineLvl w:val="1"/>
        <w:rPr>
          <w:rFonts w:ascii="Times New Roman" w:eastAsia="Times New Roman" w:hAnsi="Times New Roman" w:cs="Times New Roman"/>
          <w:b/>
          <w:bCs/>
          <w:color w:val="000000"/>
          <w:sz w:val="28"/>
          <w:szCs w:val="36"/>
        </w:rPr>
      </w:pPr>
      <w:bookmarkStart w:id="2" w:name="_Toc101423464"/>
      <w:r w:rsidRPr="00515456">
        <w:rPr>
          <w:rFonts w:ascii="Times New Roman" w:eastAsia="Times New Roman" w:hAnsi="Times New Roman" w:cs="Times New Roman"/>
          <w:b/>
          <w:bCs/>
          <w:color w:val="000000"/>
          <w:sz w:val="28"/>
          <w:szCs w:val="36"/>
        </w:rPr>
        <w:t xml:space="preserve">SUBPART 5327.2 </w:t>
      </w:r>
      <w:r w:rsidR="00DD1E7C">
        <w:rPr>
          <w:rFonts w:ascii="Times New Roman" w:eastAsia="Times New Roman" w:hAnsi="Times New Roman" w:cs="Times New Roman"/>
          <w:b/>
          <w:bCs/>
          <w:color w:val="000000"/>
          <w:sz w:val="28"/>
          <w:szCs w:val="36"/>
        </w:rPr>
        <w:t>–</w:t>
      </w:r>
      <w:r w:rsidRPr="00515456">
        <w:rPr>
          <w:rFonts w:ascii="Times New Roman" w:eastAsia="Times New Roman" w:hAnsi="Times New Roman" w:cs="Times New Roman"/>
          <w:b/>
          <w:bCs/>
          <w:color w:val="000000"/>
          <w:sz w:val="28"/>
          <w:szCs w:val="36"/>
        </w:rPr>
        <w:t xml:space="preserve"> PATENTS AND COPYRIGHTS</w:t>
      </w:r>
      <w:bookmarkEnd w:id="2"/>
    </w:p>
    <w:p w:rsidR="00285111" w:rsidRPr="00DD1E7C" w:rsidRDefault="00285111" w:rsidP="00515456">
      <w:pPr>
        <w:shd w:val="clear" w:color="auto" w:fill="FFFFFF"/>
        <w:spacing w:before="360" w:after="240" w:line="240" w:lineRule="auto"/>
        <w:textAlignment w:val="baseline"/>
        <w:outlineLvl w:val="2"/>
        <w:rPr>
          <w:rFonts w:ascii="Times New Roman" w:eastAsia="Times New Roman" w:hAnsi="Times New Roman" w:cs="Times New Roman"/>
          <w:b/>
          <w:bCs/>
          <w:color w:val="000000"/>
          <w:sz w:val="24"/>
          <w:szCs w:val="24"/>
        </w:rPr>
      </w:pPr>
      <w:bookmarkStart w:id="3" w:name="_Toc101423465"/>
      <w:r w:rsidRPr="00DD1E7C">
        <w:rPr>
          <w:rFonts w:ascii="Times New Roman" w:eastAsia="Times New Roman" w:hAnsi="Times New Roman" w:cs="Times New Roman"/>
          <w:b/>
          <w:bCs/>
          <w:color w:val="000000"/>
          <w:sz w:val="24"/>
          <w:szCs w:val="24"/>
        </w:rPr>
        <w:t xml:space="preserve">5327.201-2 </w:t>
      </w:r>
      <w:r w:rsidR="00DD1E7C">
        <w:rPr>
          <w:rFonts w:ascii="Times New Roman" w:eastAsia="Times New Roman" w:hAnsi="Times New Roman" w:cs="Times New Roman"/>
          <w:b/>
          <w:bCs/>
          <w:color w:val="000000"/>
          <w:sz w:val="24"/>
          <w:szCs w:val="24"/>
        </w:rPr>
        <w:t xml:space="preserve">  </w:t>
      </w:r>
      <w:r w:rsidRPr="00DD1E7C">
        <w:rPr>
          <w:rFonts w:ascii="Times New Roman" w:eastAsia="Times New Roman" w:hAnsi="Times New Roman" w:cs="Times New Roman"/>
          <w:b/>
          <w:bCs/>
          <w:color w:val="000000"/>
          <w:sz w:val="24"/>
          <w:szCs w:val="24"/>
        </w:rPr>
        <w:t>Contract Clauses</w:t>
      </w:r>
      <w:bookmarkEnd w:id="3"/>
    </w:p>
    <w:p w:rsidR="00285111" w:rsidRPr="00DD1E7C" w:rsidRDefault="00285111" w:rsidP="00515456">
      <w:pPr>
        <w:shd w:val="clear" w:color="auto" w:fill="FFFFFF"/>
        <w:spacing w:before="240" w:after="240" w:line="240" w:lineRule="auto"/>
        <w:ind w:firstLine="360"/>
        <w:textAlignment w:val="baseline"/>
        <w:rPr>
          <w:rFonts w:ascii="Times New Roman" w:eastAsia="Times New Roman" w:hAnsi="Times New Roman" w:cs="Times New Roman"/>
          <w:color w:val="000000"/>
          <w:sz w:val="24"/>
          <w:szCs w:val="24"/>
        </w:rPr>
      </w:pPr>
      <w:r w:rsidRPr="00DD1E7C">
        <w:rPr>
          <w:rFonts w:ascii="Times New Roman" w:eastAsia="Times New Roman" w:hAnsi="Times New Roman" w:cs="Times New Roman"/>
          <w:color w:val="000000"/>
          <w:sz w:val="24"/>
          <w:szCs w:val="24"/>
        </w:rPr>
        <w:t>(e) The DAS(C) is authorized to exempt U.S. patents from the patent indemnity clause.</w:t>
      </w:r>
    </w:p>
    <w:p w:rsidR="00DD1E7C" w:rsidRPr="00515456" w:rsidRDefault="00DD1E7C" w:rsidP="00DD1E7C">
      <w:pPr>
        <w:shd w:val="clear" w:color="auto" w:fill="FFFFFF"/>
        <w:spacing w:before="360" w:after="120" w:line="240" w:lineRule="auto"/>
        <w:jc w:val="center"/>
        <w:textAlignment w:val="baseline"/>
        <w:outlineLvl w:val="1"/>
        <w:rPr>
          <w:rFonts w:ascii="Times New Roman" w:eastAsia="Times New Roman" w:hAnsi="Times New Roman" w:cs="Times New Roman"/>
          <w:b/>
          <w:bCs/>
          <w:color w:val="000000"/>
          <w:sz w:val="28"/>
          <w:szCs w:val="36"/>
        </w:rPr>
      </w:pPr>
      <w:bookmarkStart w:id="4" w:name="_Toc101423466"/>
      <w:r w:rsidRPr="00515456">
        <w:rPr>
          <w:rFonts w:ascii="Times New Roman" w:eastAsia="Times New Roman" w:hAnsi="Times New Roman" w:cs="Times New Roman"/>
          <w:b/>
          <w:bCs/>
          <w:color w:val="000000"/>
          <w:sz w:val="28"/>
          <w:szCs w:val="36"/>
        </w:rPr>
        <w:t>SUBPART 5327.</w:t>
      </w:r>
      <w:r>
        <w:rPr>
          <w:rFonts w:ascii="Times New Roman" w:eastAsia="Times New Roman" w:hAnsi="Times New Roman" w:cs="Times New Roman"/>
          <w:b/>
          <w:bCs/>
          <w:color w:val="000000"/>
          <w:sz w:val="28"/>
          <w:szCs w:val="36"/>
        </w:rPr>
        <w:t>3</w:t>
      </w:r>
      <w:r w:rsidRPr="00515456">
        <w:rPr>
          <w:rFonts w:ascii="Times New Roman" w:eastAsia="Times New Roman" w:hAnsi="Times New Roman" w:cs="Times New Roman"/>
          <w:b/>
          <w:bCs/>
          <w:color w:val="000000"/>
          <w:sz w:val="28"/>
          <w:szCs w:val="36"/>
        </w:rPr>
        <w:t xml:space="preserve"> </w:t>
      </w:r>
      <w:r>
        <w:rPr>
          <w:rFonts w:ascii="Times New Roman" w:eastAsia="Times New Roman" w:hAnsi="Times New Roman" w:cs="Times New Roman"/>
          <w:b/>
          <w:bCs/>
          <w:color w:val="000000"/>
          <w:sz w:val="28"/>
          <w:szCs w:val="36"/>
        </w:rPr>
        <w:t>–</w:t>
      </w:r>
      <w:r w:rsidRPr="00515456">
        <w:rPr>
          <w:rFonts w:ascii="Times New Roman" w:eastAsia="Times New Roman" w:hAnsi="Times New Roman" w:cs="Times New Roman"/>
          <w:b/>
          <w:bCs/>
          <w:color w:val="000000"/>
          <w:sz w:val="28"/>
          <w:szCs w:val="36"/>
        </w:rPr>
        <w:t xml:space="preserve"> </w:t>
      </w:r>
      <w:r w:rsidRPr="00DD1E7C">
        <w:rPr>
          <w:rFonts w:ascii="Times New Roman" w:eastAsia="Times New Roman" w:hAnsi="Times New Roman" w:cs="Times New Roman"/>
          <w:b/>
          <w:bCs/>
          <w:color w:val="000000"/>
          <w:sz w:val="28"/>
          <w:szCs w:val="36"/>
        </w:rPr>
        <w:t>PATENT RIGHTS UNDER GOVERNMENT CONTRACTS</w:t>
      </w:r>
      <w:bookmarkEnd w:id="4"/>
    </w:p>
    <w:p w:rsidR="00285111" w:rsidRPr="00DD1E7C" w:rsidRDefault="00285111" w:rsidP="00515456">
      <w:pPr>
        <w:shd w:val="clear" w:color="auto" w:fill="FFFFFF"/>
        <w:spacing w:before="360" w:after="240" w:line="240" w:lineRule="auto"/>
        <w:textAlignment w:val="baseline"/>
        <w:outlineLvl w:val="2"/>
        <w:rPr>
          <w:rFonts w:ascii="Times New Roman" w:eastAsia="Times New Roman" w:hAnsi="Times New Roman" w:cs="Times New Roman"/>
          <w:b/>
          <w:bCs/>
          <w:color w:val="000000"/>
          <w:sz w:val="24"/>
          <w:szCs w:val="24"/>
        </w:rPr>
      </w:pPr>
      <w:bookmarkStart w:id="5" w:name="_Toc101423467"/>
      <w:r w:rsidRPr="00DD1E7C">
        <w:rPr>
          <w:rFonts w:ascii="Times New Roman" w:eastAsia="Times New Roman" w:hAnsi="Times New Roman" w:cs="Times New Roman"/>
          <w:b/>
          <w:bCs/>
          <w:color w:val="000000"/>
          <w:sz w:val="24"/>
          <w:szCs w:val="24"/>
        </w:rPr>
        <w:t xml:space="preserve">5327.303 </w:t>
      </w:r>
      <w:r w:rsidR="00DD1E7C">
        <w:rPr>
          <w:rFonts w:ascii="Times New Roman" w:eastAsia="Times New Roman" w:hAnsi="Times New Roman" w:cs="Times New Roman"/>
          <w:b/>
          <w:bCs/>
          <w:color w:val="000000"/>
          <w:sz w:val="24"/>
          <w:szCs w:val="24"/>
        </w:rPr>
        <w:t xml:space="preserve">  </w:t>
      </w:r>
      <w:r w:rsidRPr="00DD1E7C">
        <w:rPr>
          <w:rFonts w:ascii="Times New Roman" w:eastAsia="Times New Roman" w:hAnsi="Times New Roman" w:cs="Times New Roman"/>
          <w:b/>
          <w:bCs/>
          <w:color w:val="000000"/>
          <w:sz w:val="24"/>
          <w:szCs w:val="24"/>
        </w:rPr>
        <w:t>Contract Clauses</w:t>
      </w:r>
      <w:bookmarkEnd w:id="5"/>
    </w:p>
    <w:p w:rsidR="00285111" w:rsidRPr="00DD1E7C" w:rsidRDefault="00285111" w:rsidP="00DD1E7C">
      <w:pPr>
        <w:shd w:val="clear" w:color="auto" w:fill="FFFFFF"/>
        <w:spacing w:before="240" w:after="240" w:line="240" w:lineRule="auto"/>
        <w:ind w:firstLine="360"/>
        <w:textAlignment w:val="baseline"/>
        <w:rPr>
          <w:rFonts w:ascii="Times New Roman" w:eastAsia="Times New Roman" w:hAnsi="Times New Roman" w:cs="Times New Roman"/>
          <w:color w:val="000000"/>
          <w:sz w:val="24"/>
          <w:szCs w:val="24"/>
        </w:rPr>
      </w:pPr>
      <w:r w:rsidRPr="00DD1E7C">
        <w:rPr>
          <w:rFonts w:ascii="Times New Roman" w:eastAsia="Times New Roman" w:hAnsi="Times New Roman" w:cs="Times New Roman"/>
          <w:color w:val="000000"/>
          <w:sz w:val="24"/>
          <w:szCs w:val="24"/>
        </w:rPr>
        <w:t xml:space="preserve">(b)(1) When using </w:t>
      </w:r>
      <w:hyperlink r:id="rId5" w:anchor="FAR_52_227_11" w:history="1">
        <w:r w:rsidR="005058C2" w:rsidRPr="005058C2">
          <w:rPr>
            <w:rStyle w:val="Hyperlink"/>
            <w:rFonts w:ascii="Times New Roman" w:eastAsia="Times New Roman" w:hAnsi="Times New Roman" w:cs="Times New Roman"/>
            <w:sz w:val="24"/>
            <w:szCs w:val="24"/>
          </w:rPr>
          <w:t xml:space="preserve">FAR </w:t>
        </w:r>
        <w:r w:rsidRPr="005058C2">
          <w:rPr>
            <w:rStyle w:val="Hyperlink"/>
            <w:rFonts w:ascii="Times New Roman" w:eastAsia="Times New Roman" w:hAnsi="Times New Roman" w:cs="Times New Roman"/>
            <w:sz w:val="24"/>
            <w:szCs w:val="24"/>
          </w:rPr>
          <w:t>clause 52.227-11</w:t>
        </w:r>
      </w:hyperlink>
      <w:r w:rsidRPr="00DD1E7C">
        <w:rPr>
          <w:rFonts w:ascii="Times New Roman" w:eastAsia="Times New Roman" w:hAnsi="Times New Roman" w:cs="Times New Roman"/>
          <w:color w:val="000000"/>
          <w:sz w:val="24"/>
          <w:szCs w:val="24"/>
        </w:rPr>
        <w:t>, insert instructions substantially the same as the following in the fill-in of section (j):</w:t>
      </w:r>
    </w:p>
    <w:p w:rsidR="00285111" w:rsidRPr="00DD1E7C" w:rsidRDefault="00285111" w:rsidP="00DD1E7C">
      <w:pPr>
        <w:shd w:val="clear" w:color="auto" w:fill="FFFFFF"/>
        <w:spacing w:before="240" w:after="240" w:line="240" w:lineRule="auto"/>
        <w:ind w:firstLine="720"/>
        <w:textAlignment w:val="baseline"/>
        <w:rPr>
          <w:rFonts w:ascii="Times New Roman" w:eastAsia="Times New Roman" w:hAnsi="Times New Roman" w:cs="Times New Roman"/>
          <w:color w:val="000000"/>
          <w:sz w:val="24"/>
          <w:szCs w:val="24"/>
        </w:rPr>
      </w:pPr>
      <w:r w:rsidRPr="00DD1E7C">
        <w:rPr>
          <w:rFonts w:ascii="Times New Roman" w:eastAsia="Times New Roman" w:hAnsi="Times New Roman" w:cs="Times New Roman"/>
          <w:color w:val="000000"/>
          <w:sz w:val="24"/>
          <w:szCs w:val="24"/>
        </w:rPr>
        <w:t>(1) “Interim or final Invention Reports shall be sent to both the Administrative Contracting Officer, </w:t>
      </w:r>
      <w:r w:rsidRPr="00DD1E7C">
        <w:rPr>
          <w:rFonts w:ascii="Times New Roman" w:eastAsia="Times New Roman" w:hAnsi="Times New Roman" w:cs="Times New Roman"/>
          <w:i/>
          <w:iCs/>
          <w:color w:val="000000"/>
          <w:sz w:val="24"/>
          <w:szCs w:val="24"/>
          <w:bdr w:val="none" w:sz="0" w:space="0" w:color="auto" w:frame="1"/>
        </w:rPr>
        <w:t>(insert “at the address located on the face of the contract” or name and address for the ACO)</w:t>
      </w:r>
      <w:r w:rsidRPr="00DD1E7C">
        <w:rPr>
          <w:rFonts w:ascii="Times New Roman" w:eastAsia="Times New Roman" w:hAnsi="Times New Roman" w:cs="Times New Roman"/>
          <w:color w:val="000000"/>
          <w:sz w:val="24"/>
          <w:szCs w:val="24"/>
        </w:rPr>
        <w:t> and to </w:t>
      </w:r>
      <w:r w:rsidRPr="00DD1E7C">
        <w:rPr>
          <w:rFonts w:ascii="Times New Roman" w:eastAsia="Times New Roman" w:hAnsi="Times New Roman" w:cs="Times New Roman"/>
          <w:i/>
          <w:iCs/>
          <w:color w:val="000000"/>
          <w:sz w:val="24"/>
          <w:szCs w:val="24"/>
          <w:bdr w:val="none" w:sz="0" w:space="0" w:color="auto" w:frame="1"/>
        </w:rPr>
        <w:t>(insert contact information, name/or position title, email, and phone number for person(s) at the procuring contract office who will perform patent administration for this contract) </w:t>
      </w:r>
      <w:r w:rsidRPr="00DD1E7C">
        <w:rPr>
          <w:rFonts w:ascii="Times New Roman" w:eastAsia="Times New Roman" w:hAnsi="Times New Roman" w:cs="Times New Roman"/>
          <w:color w:val="000000"/>
          <w:sz w:val="24"/>
          <w:szCs w:val="24"/>
        </w:rPr>
        <w:t>within the timeframes specified in the Patent Rights clause of this contract.</w:t>
      </w:r>
    </w:p>
    <w:p w:rsidR="00285111" w:rsidRPr="00DD1E7C" w:rsidRDefault="00285111" w:rsidP="00DD1E7C">
      <w:pPr>
        <w:shd w:val="clear" w:color="auto" w:fill="FFFFFF"/>
        <w:spacing w:before="240" w:after="240" w:line="240" w:lineRule="auto"/>
        <w:ind w:firstLine="720"/>
        <w:textAlignment w:val="baseline"/>
        <w:rPr>
          <w:rFonts w:ascii="Times New Roman" w:eastAsia="Times New Roman" w:hAnsi="Times New Roman" w:cs="Times New Roman"/>
          <w:color w:val="000000"/>
          <w:sz w:val="24"/>
          <w:szCs w:val="24"/>
        </w:rPr>
      </w:pPr>
      <w:r w:rsidRPr="00DD1E7C">
        <w:rPr>
          <w:rFonts w:ascii="Times New Roman" w:eastAsia="Times New Roman" w:hAnsi="Times New Roman" w:cs="Times New Roman"/>
          <w:color w:val="000000"/>
          <w:sz w:val="24"/>
          <w:szCs w:val="24"/>
        </w:rPr>
        <w:t>(2) The </w:t>
      </w:r>
      <w:hyperlink r:id="rId6" w:history="1">
        <w:r w:rsidRPr="00E525E6">
          <w:rPr>
            <w:rStyle w:val="Hyperlink"/>
            <w:rFonts w:ascii="Times New Roman" w:eastAsia="Times New Roman" w:hAnsi="Times New Roman" w:cs="Times New Roman"/>
            <w:sz w:val="24"/>
            <w:szCs w:val="24"/>
            <w:bdr w:val="none" w:sz="0" w:space="0" w:color="auto" w:frame="1"/>
          </w:rPr>
          <w:t>DD Form 882</w:t>
        </w:r>
      </w:hyperlink>
      <w:r w:rsidRPr="00DD1E7C">
        <w:rPr>
          <w:rFonts w:ascii="Times New Roman" w:eastAsia="Times New Roman" w:hAnsi="Times New Roman" w:cs="Times New Roman"/>
          <w:color w:val="000000"/>
          <w:sz w:val="24"/>
          <w:szCs w:val="24"/>
        </w:rPr>
        <w:t>, </w:t>
      </w:r>
      <w:r w:rsidRPr="00DD1E7C">
        <w:rPr>
          <w:rFonts w:ascii="Times New Roman" w:eastAsia="Times New Roman" w:hAnsi="Times New Roman" w:cs="Times New Roman"/>
          <w:i/>
          <w:iCs/>
          <w:color w:val="000000"/>
          <w:sz w:val="24"/>
          <w:szCs w:val="24"/>
          <w:bdr w:val="none" w:sz="0" w:space="0" w:color="auto" w:frame="1"/>
        </w:rPr>
        <w:t>Report of Inventions and Subcontracts</w:t>
      </w:r>
      <w:r w:rsidRPr="00DD1E7C">
        <w:rPr>
          <w:rFonts w:ascii="Times New Roman" w:eastAsia="Times New Roman" w:hAnsi="Times New Roman" w:cs="Times New Roman"/>
          <w:color w:val="000000"/>
          <w:sz w:val="24"/>
          <w:szCs w:val="24"/>
        </w:rPr>
        <w:t>, may be used to submit these reports. The DD Form 882 may be also be used for the notification of an award of any subcontract(s) for experimental, developmental or research work which contain a Patent Rights clause.</w:t>
      </w:r>
    </w:p>
    <w:p w:rsidR="00285111" w:rsidRPr="00DD1E7C" w:rsidRDefault="00285111" w:rsidP="00DD1E7C">
      <w:pPr>
        <w:shd w:val="clear" w:color="auto" w:fill="FFFFFF"/>
        <w:spacing w:before="240" w:after="240" w:line="240" w:lineRule="auto"/>
        <w:ind w:firstLine="720"/>
        <w:textAlignment w:val="baseline"/>
        <w:rPr>
          <w:rFonts w:ascii="Times New Roman" w:eastAsia="Times New Roman" w:hAnsi="Times New Roman" w:cs="Times New Roman"/>
          <w:color w:val="000000"/>
          <w:sz w:val="24"/>
          <w:szCs w:val="24"/>
        </w:rPr>
      </w:pPr>
      <w:r w:rsidRPr="00DD1E7C">
        <w:rPr>
          <w:rFonts w:ascii="Times New Roman" w:eastAsia="Times New Roman" w:hAnsi="Times New Roman" w:cs="Times New Roman"/>
          <w:color w:val="000000"/>
          <w:sz w:val="24"/>
          <w:szCs w:val="24"/>
        </w:rPr>
        <w:lastRenderedPageBreak/>
        <w:t>(3) All other notifications required pursuant to this clause shall be sent to the addresses in paragraph 1 and to </w:t>
      </w:r>
      <w:r w:rsidRPr="00DD1E7C">
        <w:rPr>
          <w:rFonts w:ascii="Times New Roman" w:eastAsia="Times New Roman" w:hAnsi="Times New Roman" w:cs="Times New Roman"/>
          <w:i/>
          <w:iCs/>
          <w:color w:val="000000"/>
          <w:sz w:val="24"/>
          <w:szCs w:val="24"/>
          <w:bdr w:val="none" w:sz="0" w:space="0" w:color="auto" w:frame="1"/>
        </w:rPr>
        <w:t>(insert contact information for person(s) at the procuring contract office who will handle patent administration, e.g., name and/or position, email, phone numbers)</w:t>
      </w:r>
    </w:p>
    <w:p w:rsidR="00285111" w:rsidRPr="00E525E6" w:rsidRDefault="00E525E6" w:rsidP="00E525E6">
      <w:pPr>
        <w:shd w:val="clear" w:color="auto" w:fill="FFFFFF"/>
        <w:spacing w:before="360" w:after="120" w:line="240" w:lineRule="auto"/>
        <w:jc w:val="center"/>
        <w:textAlignment w:val="baseline"/>
        <w:outlineLvl w:val="1"/>
        <w:rPr>
          <w:rFonts w:ascii="Times New Roman" w:eastAsia="Times New Roman" w:hAnsi="Times New Roman" w:cs="Times New Roman"/>
          <w:b/>
          <w:bCs/>
          <w:color w:val="000000"/>
          <w:sz w:val="28"/>
          <w:szCs w:val="36"/>
        </w:rPr>
      </w:pPr>
      <w:bookmarkStart w:id="6" w:name="_Toc101423468"/>
      <w:r>
        <w:rPr>
          <w:rFonts w:ascii="Times New Roman" w:eastAsia="Times New Roman" w:hAnsi="Times New Roman" w:cs="Times New Roman"/>
          <w:b/>
          <w:bCs/>
          <w:color w:val="000000"/>
          <w:sz w:val="28"/>
          <w:szCs w:val="36"/>
        </w:rPr>
        <w:t xml:space="preserve">5327.90 – </w:t>
      </w:r>
      <w:r w:rsidR="00285111" w:rsidRPr="00E525E6">
        <w:rPr>
          <w:rFonts w:ascii="Times New Roman" w:eastAsia="Times New Roman" w:hAnsi="Times New Roman" w:cs="Times New Roman"/>
          <w:b/>
          <w:bCs/>
          <w:color w:val="000000"/>
          <w:sz w:val="28"/>
          <w:szCs w:val="36"/>
        </w:rPr>
        <w:t>FOREIGN DISCLOSURE</w:t>
      </w:r>
      <w:bookmarkEnd w:id="6"/>
      <w:r w:rsidR="00285111" w:rsidRPr="00E525E6">
        <w:rPr>
          <w:rFonts w:ascii="Times New Roman" w:eastAsia="Times New Roman" w:hAnsi="Times New Roman" w:cs="Times New Roman"/>
          <w:b/>
          <w:bCs/>
          <w:color w:val="000000"/>
          <w:sz w:val="28"/>
          <w:szCs w:val="36"/>
        </w:rPr>
        <w:t> </w:t>
      </w:r>
    </w:p>
    <w:p w:rsidR="00285111" w:rsidRPr="00DD1E7C" w:rsidRDefault="00285111" w:rsidP="00515456">
      <w:pPr>
        <w:shd w:val="clear" w:color="auto" w:fill="FFFFFF"/>
        <w:spacing w:before="360" w:after="240" w:line="240" w:lineRule="auto"/>
        <w:textAlignment w:val="baseline"/>
        <w:outlineLvl w:val="2"/>
        <w:rPr>
          <w:rFonts w:ascii="Times New Roman" w:eastAsia="Times New Roman" w:hAnsi="Times New Roman" w:cs="Times New Roman"/>
          <w:b/>
          <w:bCs/>
          <w:color w:val="000000"/>
          <w:sz w:val="24"/>
          <w:szCs w:val="24"/>
        </w:rPr>
      </w:pPr>
      <w:bookmarkStart w:id="7" w:name="_Toc101423469"/>
      <w:r w:rsidRPr="00DD1E7C">
        <w:rPr>
          <w:rFonts w:ascii="Times New Roman" w:eastAsia="Times New Roman" w:hAnsi="Times New Roman" w:cs="Times New Roman"/>
          <w:b/>
          <w:bCs/>
          <w:color w:val="000000"/>
          <w:sz w:val="24"/>
          <w:szCs w:val="24"/>
        </w:rPr>
        <w:t xml:space="preserve">5327.9000 </w:t>
      </w:r>
      <w:r w:rsidR="00DD1E7C">
        <w:rPr>
          <w:rFonts w:ascii="Times New Roman" w:eastAsia="Times New Roman" w:hAnsi="Times New Roman" w:cs="Times New Roman"/>
          <w:b/>
          <w:bCs/>
          <w:color w:val="000000"/>
          <w:sz w:val="24"/>
          <w:szCs w:val="24"/>
        </w:rPr>
        <w:t xml:space="preserve">  </w:t>
      </w:r>
      <w:r w:rsidRPr="00DD1E7C">
        <w:rPr>
          <w:rFonts w:ascii="Times New Roman" w:eastAsia="Times New Roman" w:hAnsi="Times New Roman" w:cs="Times New Roman"/>
          <w:b/>
          <w:bCs/>
          <w:color w:val="000000"/>
          <w:sz w:val="24"/>
          <w:szCs w:val="24"/>
        </w:rPr>
        <w:t>Foreign Disclosure Policy</w:t>
      </w:r>
      <w:bookmarkEnd w:id="7"/>
    </w:p>
    <w:p w:rsidR="009A1177" w:rsidRPr="00DD1E7C" w:rsidRDefault="00285111" w:rsidP="00DD1E7C">
      <w:pPr>
        <w:shd w:val="clear" w:color="auto" w:fill="FFFFFF"/>
        <w:spacing w:before="240" w:after="240" w:line="240" w:lineRule="auto"/>
        <w:ind w:firstLine="240"/>
        <w:textAlignment w:val="baseline"/>
        <w:rPr>
          <w:rFonts w:ascii="Times New Roman" w:eastAsia="Times New Roman" w:hAnsi="Times New Roman" w:cs="Times New Roman"/>
          <w:color w:val="000000"/>
          <w:sz w:val="24"/>
          <w:szCs w:val="24"/>
        </w:rPr>
      </w:pPr>
      <w:r w:rsidRPr="00DD1E7C">
        <w:rPr>
          <w:rFonts w:ascii="Times New Roman" w:eastAsia="Times New Roman" w:hAnsi="Times New Roman" w:cs="Times New Roman"/>
          <w:color w:val="000000"/>
          <w:sz w:val="24"/>
          <w:szCs w:val="24"/>
        </w:rPr>
        <w:t>For Foreign Disclosure issues, Government personnel should refer to National Disclosure Policy (NDP-1), </w:t>
      </w:r>
      <w:hyperlink r:id="rId7" w:history="1">
        <w:r w:rsidRPr="00E525E6">
          <w:rPr>
            <w:rStyle w:val="Hyperlink"/>
            <w:rFonts w:ascii="Times New Roman" w:eastAsia="Times New Roman" w:hAnsi="Times New Roman" w:cs="Times New Roman"/>
            <w:sz w:val="24"/>
            <w:szCs w:val="24"/>
            <w:bdr w:val="none" w:sz="0" w:space="0" w:color="auto" w:frame="1"/>
          </w:rPr>
          <w:t>AFI 16-201</w:t>
        </w:r>
      </w:hyperlink>
      <w:r w:rsidRPr="00DD1E7C">
        <w:rPr>
          <w:rFonts w:ascii="Times New Roman" w:eastAsia="Times New Roman" w:hAnsi="Times New Roman" w:cs="Times New Roman"/>
          <w:color w:val="000000"/>
          <w:sz w:val="24"/>
          <w:szCs w:val="24"/>
        </w:rPr>
        <w:t>, and </w:t>
      </w:r>
      <w:hyperlink r:id="rId8" w:history="1">
        <w:r w:rsidRPr="00E525E6">
          <w:rPr>
            <w:rStyle w:val="Hyperlink"/>
            <w:rFonts w:ascii="Times New Roman" w:eastAsia="Times New Roman" w:hAnsi="Times New Roman" w:cs="Times New Roman"/>
            <w:sz w:val="24"/>
            <w:szCs w:val="24"/>
            <w:bdr w:val="none" w:sz="0" w:space="0" w:color="auto" w:frame="1"/>
          </w:rPr>
          <w:t>AFPD 16-2</w:t>
        </w:r>
      </w:hyperlink>
      <w:r w:rsidRPr="00DD1E7C">
        <w:rPr>
          <w:rFonts w:ascii="Times New Roman" w:eastAsia="Times New Roman" w:hAnsi="Times New Roman" w:cs="Times New Roman"/>
          <w:color w:val="000000"/>
          <w:sz w:val="24"/>
          <w:szCs w:val="24"/>
        </w:rPr>
        <w:t>, Disclosure of Military Information to Foreign Governments and International Organizations and follow all procedures including foreign disclosure reviews.</w:t>
      </w:r>
    </w:p>
    <w:p w:rsidR="00515456" w:rsidRPr="00515456" w:rsidRDefault="00515456" w:rsidP="00515456">
      <w:pPr>
        <w:widowControl w:val="0"/>
        <w:shd w:val="clear" w:color="auto" w:fill="FFFFFF"/>
        <w:spacing w:after="0" w:line="240" w:lineRule="auto"/>
        <w:textAlignment w:val="baseline"/>
        <w:rPr>
          <w:rFonts w:ascii="Times New Roman" w:eastAsia="Times New Roman" w:hAnsi="Times New Roman" w:cs="Times New Roman"/>
          <w:color w:val="000000"/>
          <w:sz w:val="24"/>
          <w:szCs w:val="24"/>
        </w:rPr>
      </w:pPr>
    </w:p>
    <w:sectPr w:rsidR="00515456" w:rsidRPr="00515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111"/>
    <w:rsid w:val="00285111"/>
    <w:rsid w:val="002E5895"/>
    <w:rsid w:val="005058C2"/>
    <w:rsid w:val="00515456"/>
    <w:rsid w:val="009A1177"/>
    <w:rsid w:val="00DB5647"/>
    <w:rsid w:val="00DD1E7C"/>
    <w:rsid w:val="00E525E6"/>
    <w:rsid w:val="00EE1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0D75E"/>
  <w15:chartTrackingRefBased/>
  <w15:docId w15:val="{AF6D31D2-8350-4B1B-A252-8DF453991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Subpart XXXX.X-Title,Subpart"/>
    <w:basedOn w:val="Normal"/>
    <w:link w:val="Heading1Char"/>
    <w:qFormat/>
    <w:rsid w:val="002851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851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51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1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851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511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51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5111"/>
    <w:rPr>
      <w:b/>
      <w:bCs/>
    </w:rPr>
  </w:style>
  <w:style w:type="paragraph" w:customStyle="1" w:styleId="tocheading">
    <w:name w:val="tocheading"/>
    <w:basedOn w:val="Normal"/>
    <w:rsid w:val="002851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1">
    <w:name w:val="toc1"/>
    <w:basedOn w:val="Normal"/>
    <w:rsid w:val="002851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5111"/>
    <w:rPr>
      <w:color w:val="0000FF"/>
      <w:u w:val="single"/>
    </w:rPr>
  </w:style>
  <w:style w:type="paragraph" w:customStyle="1" w:styleId="toc3">
    <w:name w:val="toc3"/>
    <w:basedOn w:val="Normal"/>
    <w:rsid w:val="002851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1">
    <w:name w:val="list1"/>
    <w:basedOn w:val="Normal"/>
    <w:rsid w:val="002851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2">
    <w:name w:val="list2"/>
    <w:basedOn w:val="Normal"/>
    <w:rsid w:val="0028511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85111"/>
    <w:rPr>
      <w:i/>
      <w:iCs/>
    </w:rPr>
  </w:style>
  <w:style w:type="paragraph" w:styleId="TOC10">
    <w:name w:val="toc 1"/>
    <w:basedOn w:val="Normal"/>
    <w:next w:val="Normal"/>
    <w:autoRedefine/>
    <w:uiPriority w:val="39"/>
    <w:unhideWhenUsed/>
    <w:rsid w:val="00EE1AA6"/>
    <w:pPr>
      <w:tabs>
        <w:tab w:val="right" w:leader="dot" w:pos="9350"/>
      </w:tabs>
      <w:spacing w:before="120" w:after="120" w:line="240" w:lineRule="auto"/>
      <w:jc w:val="center"/>
    </w:pPr>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EE1AA6"/>
    <w:rPr>
      <w:color w:val="954F72" w:themeColor="followedHyperlink"/>
      <w:u w:val="single"/>
    </w:rPr>
  </w:style>
  <w:style w:type="paragraph" w:styleId="TOCHeading0">
    <w:name w:val="TOC Heading"/>
    <w:basedOn w:val="Heading1"/>
    <w:next w:val="Normal"/>
    <w:uiPriority w:val="39"/>
    <w:unhideWhenUsed/>
    <w:qFormat/>
    <w:rsid w:val="00DD1E7C"/>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DD1E7C"/>
    <w:pPr>
      <w:tabs>
        <w:tab w:val="right" w:leader="dot" w:pos="9350"/>
      </w:tabs>
      <w:spacing w:after="100"/>
      <w:ind w:left="220"/>
    </w:pPr>
    <w:rPr>
      <w:rFonts w:ascii="Times New Roman" w:eastAsia="Times New Roman" w:hAnsi="Times New Roman" w:cs="Times New Roman"/>
      <w:b/>
      <w:bCs/>
      <w:noProof/>
      <w:sz w:val="24"/>
      <w:szCs w:val="24"/>
    </w:rPr>
  </w:style>
  <w:style w:type="paragraph" w:styleId="TOC30">
    <w:name w:val="toc 3"/>
    <w:basedOn w:val="Normal"/>
    <w:next w:val="Normal"/>
    <w:autoRedefine/>
    <w:uiPriority w:val="39"/>
    <w:unhideWhenUsed/>
    <w:rsid w:val="00DD1E7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613810">
      <w:bodyDiv w:val="1"/>
      <w:marLeft w:val="0"/>
      <w:marRight w:val="0"/>
      <w:marTop w:val="0"/>
      <w:marBottom w:val="0"/>
      <w:divBdr>
        <w:top w:val="none" w:sz="0" w:space="0" w:color="auto"/>
        <w:left w:val="none" w:sz="0" w:space="0" w:color="auto"/>
        <w:bottom w:val="none" w:sz="0" w:space="0" w:color="auto"/>
        <w:right w:val="none" w:sz="0" w:space="0" w:color="auto"/>
      </w:divBdr>
    </w:div>
    <w:div w:id="179551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ic.e-publishing.af.mil/production/1/saf_ia/publication/afpd16-2/afpd16-2.pdf" TargetMode="External"/><Relationship Id="rId3" Type="http://schemas.openxmlformats.org/officeDocument/2006/relationships/settings" Target="settings.xml"/><Relationship Id="rId7" Type="http://schemas.openxmlformats.org/officeDocument/2006/relationships/hyperlink" Target="http://static.e-publishing.af.mil/production/1/saf_ia/publication/afi16-201/afi16-201.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esd.whs.mil/Portals/54/Documents/DD/forms/dd/dd0882.pdf" TargetMode="External"/><Relationship Id="rId5" Type="http://schemas.openxmlformats.org/officeDocument/2006/relationships/hyperlink" Target="https://www.acquisition.gov/far/part-5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7E759-D3EA-426A-8AD4-038491405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Patents, Data, and Copyrights</vt:lpstr>
    </vt:vector>
  </TitlesOfParts>
  <Company>U.S. Air Force</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Patents, Data, and Copyrights</dc:title>
  <dc:subject/>
  <dc:creator>SWIFT-CARR, THERESA L CIV USAF AFMC AFLCMC/PZCA</dc:creator>
  <cp:keywords/>
  <dc:description/>
  <cp:lastModifiedBy>VOUDREN, JEFFREY W NH-04 USAF HAF SAF/BLDG PENTAGON, 4C149</cp:lastModifiedBy>
  <cp:revision>4</cp:revision>
  <dcterms:created xsi:type="dcterms:W3CDTF">2021-12-14T16:25:00Z</dcterms:created>
  <dcterms:modified xsi:type="dcterms:W3CDTF">2022-04-21T12:51:00Z</dcterms:modified>
</cp:coreProperties>
</file>