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B7DB" w14:textId="77777777" w:rsidR="00064700" w:rsidRDefault="005308D0" w:rsidP="00064700">
      <w:pPr>
        <w:pStyle w:val="Heading1"/>
        <w:widowControl/>
        <w:rPr>
          <w:color w:val="auto"/>
          <w:sz w:val="28"/>
          <w:szCs w:val="24"/>
        </w:rPr>
      </w:pPr>
      <w:bookmarkStart w:id="0" w:name="_Toc347054728"/>
      <w:bookmarkStart w:id="1" w:name="_Toc350311759"/>
      <w:bookmarkStart w:id="2" w:name="_Toc351654126"/>
      <w:bookmarkStart w:id="3" w:name="_Toc77154377"/>
      <w:r w:rsidRPr="005308D0">
        <w:t xml:space="preserve">PART 5335 - </w:t>
      </w:r>
      <w:r w:rsidRPr="005308D0">
        <w:br/>
        <w:t>Research and Development Contracting</w:t>
      </w:r>
      <w:bookmarkEnd w:id="0"/>
      <w:bookmarkEnd w:id="1"/>
      <w:bookmarkEnd w:id="2"/>
      <w:bookmarkEnd w:id="3"/>
    </w:p>
    <w:p w14:paraId="727EE8F8" w14:textId="77777777" w:rsidR="00835C9E" w:rsidRDefault="00835C9E" w:rsidP="00835C9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09BC6FC1" w14:textId="77777777" w:rsidR="00835C9E" w:rsidRPr="00BC55FF" w:rsidRDefault="00835C9E" w:rsidP="00835C9E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320042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78953" w14:textId="7A6F91B7" w:rsidR="00064700" w:rsidRDefault="00064700" w:rsidP="00064700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064700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3C1FC6" w14:textId="73EABB61" w:rsidR="00064700" w:rsidRDefault="00C965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8" w:history="1">
            <w:r w:rsidR="00064700" w:rsidRPr="00431CAA">
              <w:rPr>
                <w:rStyle w:val="Hyperlink"/>
                <w:bCs/>
                <w:noProof/>
              </w:rPr>
              <w:t>5335.015-70   Special Use Allowances for Research Facilities Acquired by Educational      Institutions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_Toc77154378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449BDAFA" w14:textId="1D57693F" w:rsidR="00064700" w:rsidRDefault="00C965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9" w:history="1">
            <w:r w:rsidR="00064700" w:rsidRPr="00431CAA">
              <w:rPr>
                <w:rStyle w:val="Hyperlink"/>
                <w:noProof/>
              </w:rPr>
              <w:t>5335.070-1   Indemnification Under Research and Development Contracts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_Toc77154379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080B5629" w14:textId="3D6D4C6F" w:rsidR="00064700" w:rsidRDefault="00064700">
          <w:r>
            <w:rPr>
              <w:b/>
              <w:bCs/>
              <w:noProof/>
            </w:rPr>
            <w:fldChar w:fldCharType="end"/>
          </w:r>
        </w:p>
      </w:sdtContent>
    </w:sdt>
    <w:p w14:paraId="5D252B61" w14:textId="77777777" w:rsidR="006B40CB" w:rsidRDefault="00E07B51" w:rsidP="00BD6B1A">
      <w:pPr>
        <w:pStyle w:val="Heading3"/>
      </w:pPr>
      <w:bookmarkStart w:id="4" w:name="_Toc38365470"/>
      <w:bookmarkStart w:id="5" w:name="_Toc77154378"/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4"/>
      <w:bookmarkEnd w:id="5"/>
    </w:p>
    <w:p w14:paraId="38E1F9C7" w14:textId="09A663F5" w:rsidR="006B40CB" w:rsidRDefault="00E07B51" w:rsidP="00BD6B1A">
      <w:pPr>
        <w:pStyle w:val="List1"/>
      </w:pPr>
      <w:r w:rsidRPr="00332884">
        <w:t>(c)</w:t>
      </w:r>
      <w:r>
        <w:t xml:space="preserve">  See </w:t>
      </w:r>
      <w:hyperlink r:id="rId10" w:anchor="p533501570c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1617450C" w14:textId="490C2AC3" w:rsidR="006B40CB" w:rsidRDefault="00E07B51" w:rsidP="00BD6B1A">
      <w:pPr>
        <w:pStyle w:val="List1"/>
      </w:pPr>
      <w:r>
        <w:t xml:space="preserve">(d)(3)(ii)  See </w:t>
      </w:r>
      <w:hyperlink r:id="rId11" w:anchor="p533501570d3ii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5A407ABC" w14:textId="77777777" w:rsidR="006B40CB" w:rsidRDefault="0069523E" w:rsidP="00BD6B1A">
      <w:pPr>
        <w:pStyle w:val="Heading3"/>
      </w:pPr>
      <w:bookmarkStart w:id="6" w:name="_Toc351654133"/>
      <w:bookmarkStart w:id="7" w:name="_Toc38365471"/>
      <w:bookmarkStart w:id="8" w:name="_Toc77154379"/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6"/>
      <w:bookmarkEnd w:id="7"/>
      <w:bookmarkEnd w:id="8"/>
    </w:p>
    <w:p w14:paraId="19AB6591" w14:textId="269C89FC" w:rsidR="0069523E" w:rsidRDefault="0069523E" w:rsidP="00657A8F">
      <w:pPr>
        <w:pStyle w:val="List1"/>
      </w:pPr>
      <w:r>
        <w:t xml:space="preserve">(a)  The authority to approve requests for indemnification for unusually hazardous risks under </w:t>
      </w:r>
      <w:hyperlink r:id="rId12" w:history="1">
        <w:r w:rsidR="0097152B">
          <w:rPr>
            <w:rStyle w:val="Hyperlink"/>
          </w:rPr>
          <w:t>10 U.S.C. 3861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</w:t>
      </w:r>
      <w:r w:rsidR="000450E2">
        <w:t>SSC</w:t>
      </w:r>
      <w:r w:rsidR="00F02332">
        <w:t>/PK</w:t>
      </w:r>
      <w:r w:rsidR="00BD4567">
        <w:t xml:space="preserve"> SCO</w:t>
      </w:r>
      <w:r w:rsidR="00C73C02">
        <w:t>.</w:t>
      </w:r>
    </w:p>
    <w:p w14:paraId="137606CF" w14:textId="61B93623" w:rsidR="00064700" w:rsidRDefault="00064700" w:rsidP="00835C9E">
      <w:pPr>
        <w:pStyle w:val="List1"/>
        <w:ind w:left="0"/>
      </w:pPr>
    </w:p>
    <w:sectPr w:rsidR="00064700" w:rsidSect="00433427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3D64" w14:textId="77777777" w:rsidR="00982894" w:rsidRDefault="00982894">
      <w:r>
        <w:separator/>
      </w:r>
    </w:p>
  </w:endnote>
  <w:endnote w:type="continuationSeparator" w:id="0">
    <w:p w14:paraId="0FA29888" w14:textId="77777777" w:rsidR="00982894" w:rsidRDefault="0098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3A3" w14:textId="144C2B4A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97152B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B7E8" w14:textId="77777777" w:rsidR="00982894" w:rsidRDefault="00982894">
      <w:r>
        <w:separator/>
      </w:r>
    </w:p>
  </w:footnote>
  <w:footnote w:type="continuationSeparator" w:id="0">
    <w:p w14:paraId="7DE9D352" w14:textId="77777777" w:rsidR="00982894" w:rsidRDefault="0098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3A8" w14:textId="77777777" w:rsidR="0069523E" w:rsidRPr="00A434EA" w:rsidRDefault="0069523E">
    <w:pPr>
      <w:rPr>
        <w:b/>
      </w:rPr>
    </w:pPr>
    <w:r w:rsidRPr="00A434EA">
      <w:rPr>
        <w:b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</w:pPr>
    <w:r w:rsidRPr="00A434EA">
      <w:t xml:space="preserve">PART 5335 — </w:t>
    </w:r>
    <w:r w:rsidR="00433427" w:rsidRPr="00A434EA"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450E2"/>
    <w:rsid w:val="00055B0E"/>
    <w:rsid w:val="000638F0"/>
    <w:rsid w:val="00064700"/>
    <w:rsid w:val="00090019"/>
    <w:rsid w:val="000E1242"/>
    <w:rsid w:val="00113B5B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4501"/>
    <w:rsid w:val="00237914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AE5"/>
    <w:rsid w:val="00623F0A"/>
    <w:rsid w:val="00655D51"/>
    <w:rsid w:val="00657A8F"/>
    <w:rsid w:val="00680135"/>
    <w:rsid w:val="006920E3"/>
    <w:rsid w:val="0069523E"/>
    <w:rsid w:val="006A1D42"/>
    <w:rsid w:val="006B0C48"/>
    <w:rsid w:val="006B40CB"/>
    <w:rsid w:val="006D0374"/>
    <w:rsid w:val="006E02B9"/>
    <w:rsid w:val="00751267"/>
    <w:rsid w:val="00773E6F"/>
    <w:rsid w:val="00815037"/>
    <w:rsid w:val="00835C9E"/>
    <w:rsid w:val="00883B2B"/>
    <w:rsid w:val="00883E99"/>
    <w:rsid w:val="008A6BC2"/>
    <w:rsid w:val="008F056A"/>
    <w:rsid w:val="00933B1D"/>
    <w:rsid w:val="00941063"/>
    <w:rsid w:val="009551B7"/>
    <w:rsid w:val="0095593D"/>
    <w:rsid w:val="0097152B"/>
    <w:rsid w:val="009761BC"/>
    <w:rsid w:val="00982894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96588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AA5ECBC"/>
  <w15:docId w15:val="{D7FF57B2-E1E8-4857-B973-0506221B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470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uscode.house.gov/view.xhtml?hl=false&amp;edition=prelim&amp;req=granuleid%3AUSC-2020-title10-section2354&amp;num=0&amp;saved=%7CZ3JhbnVsZWlkOlVTQy1wcmVsaW0tdGl0bGUxMC1zZWN0aW9uMjM1NA%3D%3D%7C%7C%7C0%7Cfalse%7Cpreli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A30D6B-6EAF-4AB7-AEE5-604C24EA4D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1252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Greg Pangborn</cp:lastModifiedBy>
  <cp:revision>78</cp:revision>
  <cp:lastPrinted>2019-03-19T13:24:00Z</cp:lastPrinted>
  <dcterms:created xsi:type="dcterms:W3CDTF">2013-04-18T16:43:00Z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