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6956B6" w14:textId="77777777" w:rsidR="00D16A38" w:rsidRPr="00AE30AE" w:rsidRDefault="00AE30AE" w:rsidP="00AE30AE">
      <w:pPr>
        <w:pStyle w:val="Heading1"/>
      </w:pPr>
      <w:bookmarkStart w:id="0" w:name="_Toc347056065"/>
      <w:bookmarkStart w:id="1" w:name="_Toc350312706"/>
      <w:bookmarkStart w:id="2" w:name="_Toc351655120"/>
      <w:r w:rsidRPr="00AE30AE">
        <w:t xml:space="preserve">PART 5345 - </w:t>
      </w:r>
      <w:r w:rsidRPr="00AE30AE">
        <w:br/>
        <w:t>Government Property</w:t>
      </w:r>
      <w:bookmarkEnd w:id="0"/>
      <w:bookmarkEnd w:id="1"/>
      <w:bookmarkEnd w:id="2"/>
    </w:p>
    <w:p w14:paraId="3781570A" w14:textId="5E30618D" w:rsidR="00AE30AE" w:rsidRPr="00AE30AE" w:rsidRDefault="00AE30AE" w:rsidP="00AE30AE">
      <w:pPr>
        <w:pStyle w:val="Heading1"/>
      </w:pPr>
    </w:p>
    <w:p w14:paraId="6AE703EE" w14:textId="77777777" w:rsidR="00D16A38" w:rsidRPr="00AE30AE" w:rsidRDefault="00AE30AE" w:rsidP="00AE30AE">
      <w:pPr>
        <w:jc w:val="center"/>
      </w:pPr>
      <w:r w:rsidRPr="00AE30AE">
        <w:rPr>
          <w:b/>
        </w:rPr>
        <w:t>Table of Contents</w:t>
      </w:r>
    </w:p>
    <w:p w14:paraId="0B75A168" w14:textId="3B8EA47B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27" w:history="1">
        <w:r w:rsidRPr="00E60F9D">
          <w:rPr>
            <w:rStyle w:val="Hyperlink"/>
            <w:noProof/>
          </w:rPr>
          <w:t>SUBPART 5345.1 — GENERAL</w:t>
        </w:r>
      </w:hyperlink>
    </w:p>
    <w:p w14:paraId="3ABDC0CA" w14:textId="4F35E088" w:rsidR="00FA55B7" w:rsidRDefault="000D616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8" w:history="1">
        <w:r w:rsidR="00FA55B7" w:rsidRPr="00E60F9D">
          <w:rPr>
            <w:rStyle w:val="Hyperlink"/>
            <w:noProof/>
          </w:rPr>
          <w:t>5345.102   Policy</w:t>
        </w:r>
      </w:hyperlink>
    </w:p>
    <w:p w14:paraId="1C99CD17" w14:textId="7FCACCB2" w:rsidR="00FA55B7" w:rsidRDefault="000D616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9" w:history="1">
        <w:r w:rsidR="00FA55B7" w:rsidRPr="00E60F9D">
          <w:rPr>
            <w:rStyle w:val="Hyperlink"/>
            <w:noProof/>
            <w:lang w:val="en"/>
          </w:rPr>
          <w:t>5345.103 General</w:t>
        </w:r>
      </w:hyperlink>
    </w:p>
    <w:p w14:paraId="535DBEAD" w14:textId="211AC5C5" w:rsidR="00FA55B7" w:rsidRDefault="000D616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0" w:history="1">
        <w:r w:rsidR="00FA55B7" w:rsidRPr="00E60F9D">
          <w:rPr>
            <w:rStyle w:val="Hyperlink"/>
            <w:noProof/>
            <w:lang w:val="en"/>
          </w:rPr>
          <w:t>5345.103-72 Government-furnished property attachments to solicitations and awards</w:t>
        </w:r>
      </w:hyperlink>
    </w:p>
    <w:p w14:paraId="4E68CC16" w14:textId="7F1C4271" w:rsidR="00FA55B7" w:rsidRDefault="000D616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1" w:history="1">
        <w:r w:rsidR="00FA55B7" w:rsidRPr="00E60F9D">
          <w:rPr>
            <w:rStyle w:val="Hyperlink"/>
            <w:noProof/>
          </w:rPr>
          <w:t>SUBPART 5345.3 — PROVIDING GOVERNMENT PROPERTY TO CONTRACTORS</w:t>
        </w:r>
      </w:hyperlink>
    </w:p>
    <w:p w14:paraId="256A4EA5" w14:textId="4F098C65" w:rsidR="00FA55B7" w:rsidRDefault="000D616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2" w:history="1">
        <w:r w:rsidR="00FA55B7" w:rsidRPr="00E60F9D">
          <w:rPr>
            <w:rStyle w:val="Hyperlink"/>
            <w:noProof/>
          </w:rPr>
          <w:t>5345.301   Use and Rental</w:t>
        </w:r>
      </w:hyperlink>
    </w:p>
    <w:p w14:paraId="7A57E3EF" w14:textId="2D128E1C" w:rsidR="00FA55B7" w:rsidRDefault="000D616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3" w:history="1">
        <w:r w:rsidR="00FA55B7" w:rsidRPr="00E60F9D">
          <w:rPr>
            <w:rStyle w:val="Hyperlink"/>
            <w:noProof/>
          </w:rPr>
          <w:t>5345.302   Contracts with Foreign Governments or International Organizations</w:t>
        </w:r>
      </w:hyperlink>
    </w:p>
    <w:p w14:paraId="2D539499" w14:textId="33F6A760" w:rsidR="00A87D25" w:rsidRDefault="00FA55B7" w:rsidP="00CA4CB7">
      <w:pPr>
        <w:pStyle w:val="Heading1"/>
      </w:pPr>
      <w:r>
        <w:rPr>
          <w:b w:val="0"/>
          <w:color w:val="auto"/>
          <w:sz w:val="24"/>
        </w:rPr>
        <w:fldChar w:fldCharType="end"/>
      </w:r>
      <w:bookmarkStart w:id="3" w:name="_Toc351655121"/>
    </w:p>
    <w:p w14:paraId="5B31F9EC" w14:textId="77777777" w:rsidR="00D16A38" w:rsidRDefault="00F24BB0" w:rsidP="00AE30AE">
      <w:pPr>
        <w:pStyle w:val="edition"/>
        <w:jc w:val="center"/>
      </w:pPr>
      <w:r w:rsidRPr="005C2B27">
        <w:rPr>
          <w:iCs/>
        </w:rPr>
        <w:t>[</w:t>
      </w:r>
      <w:r w:rsidR="00297792">
        <w:rPr>
          <w:iCs/>
        </w:rPr>
        <w:t>2019 Edition</w:t>
      </w:r>
      <w:r w:rsidRPr="005C2B27">
        <w:rPr>
          <w:iCs/>
        </w:rPr>
        <w:t>]</w:t>
      </w:r>
      <w:bookmarkStart w:id="4" w:name="_Toc38365527"/>
    </w:p>
    <w:p w14:paraId="38FD2B26" w14:textId="77777777" w:rsidR="008D4599" w:rsidRPr="00B61AA6" w:rsidRDefault="008D4599" w:rsidP="008D4599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D8ECAAB" w14:textId="77777777" w:rsidR="00D16A38" w:rsidRDefault="003761F3" w:rsidP="00A87D25">
      <w:pPr>
        <w:pStyle w:val="Heading2"/>
      </w:pPr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Start w:id="5" w:name="_Toc38365528"/>
      <w:bookmarkEnd w:id="4"/>
    </w:p>
    <w:p w14:paraId="4F1FC0C9" w14:textId="77777777" w:rsidR="00D16A38" w:rsidRDefault="003761F3" w:rsidP="00A87D25">
      <w:pPr>
        <w:pStyle w:val="Heading3"/>
      </w:pPr>
      <w:r>
        <w:t xml:space="preserve">5345.102 </w:t>
      </w:r>
      <w:r w:rsidR="00125524">
        <w:t xml:space="preserve"> </w:t>
      </w:r>
      <w:r>
        <w:t xml:space="preserve"> Policy</w:t>
      </w:r>
      <w:bookmarkEnd w:id="5"/>
    </w:p>
    <w:p w14:paraId="4E6D1F86" w14:textId="2B78EB1B" w:rsidR="00D16A38" w:rsidRDefault="003761F3" w:rsidP="00A87D25">
      <w:pPr>
        <w:pStyle w:val="List1"/>
      </w:pPr>
      <w:r w:rsidRPr="007F4B0B">
        <w:t xml:space="preserve">(e)  </w:t>
      </w:r>
      <w:r>
        <w:t xml:space="preserve">See </w:t>
      </w:r>
      <w:hyperlink r:id="rId12" w:anchor="p5345102e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5009EB1B" w14:textId="660C7762" w:rsidR="008D4599" w:rsidRDefault="008D4599" w:rsidP="00A87D25">
      <w:pPr>
        <w:pStyle w:val="List2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3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729DEB16" w14:textId="0B4ACF93" w:rsidR="00D16A38" w:rsidRDefault="003761F3" w:rsidP="00A87D25">
      <w:pPr>
        <w:pStyle w:val="List2"/>
      </w:pPr>
      <w:r>
        <w:t>(4)(ii)(C)</w:t>
      </w:r>
      <w:r>
        <w:rPr>
          <w:i/>
        </w:rPr>
        <w:t>(1)(i</w:t>
      </w:r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4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6842CB4F" w14:textId="74745772" w:rsidR="00D16A38" w:rsidRDefault="003761F3" w:rsidP="00A87D25">
      <w:pPr>
        <w:pStyle w:val="List3"/>
      </w:pPr>
      <w:r w:rsidRPr="007F4B0B">
        <w:rPr>
          <w:i/>
        </w:rPr>
        <w:t>(ii)</w:t>
      </w:r>
      <w:r>
        <w:t xml:space="preserve">  See </w:t>
      </w:r>
      <w:hyperlink r:id="rId15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6" w:name="_Toc38365529"/>
    </w:p>
    <w:p w14:paraId="27161635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t>5345.103 General</w:t>
      </w:r>
      <w:bookmarkEnd w:id="6"/>
    </w:p>
    <w:p w14:paraId="247B2E59" w14:textId="2AFCA428" w:rsidR="00D16A38" w:rsidRDefault="00C56B48" w:rsidP="00A87D25">
      <w:pPr>
        <w:rPr>
          <w:lang w:val="en"/>
        </w:rPr>
      </w:pPr>
      <w:r>
        <w:t xml:space="preserve">See </w:t>
      </w:r>
      <w:hyperlink r:id="rId16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  <w:bookmarkStart w:id="7" w:name="_Toc38365530"/>
    </w:p>
    <w:p w14:paraId="32ED3966" w14:textId="77777777" w:rsidR="00D16A38" w:rsidRDefault="007E40FB" w:rsidP="00A87D25">
      <w:pPr>
        <w:pStyle w:val="Heading3"/>
        <w:rPr>
          <w:lang w:val="en"/>
        </w:rPr>
      </w:pPr>
      <w:r w:rsidRPr="0000295C">
        <w:rPr>
          <w:szCs w:val="24"/>
          <w:lang w:val="en"/>
        </w:rPr>
        <w:lastRenderedPageBreak/>
        <w:t>5345.103-72 Government-furnished property attachments to solicitations and awards</w:t>
      </w:r>
      <w:bookmarkEnd w:id="7"/>
    </w:p>
    <w:p w14:paraId="63FFC857" w14:textId="77777777" w:rsidR="00D16A38" w:rsidRDefault="007E40FB" w:rsidP="00A87D25">
      <w:pPr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7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45AEF34A" w14:textId="7E8EDA95" w:rsidR="00270E6D" w:rsidRPr="00DB4530" w:rsidRDefault="00270E6D" w:rsidP="00A87D25">
      <w:r>
        <w:t>S</w:t>
      </w:r>
      <w:r w:rsidRPr="00DB4530">
        <w:t xml:space="preserve">ee </w:t>
      </w:r>
      <w:hyperlink r:id="rId18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5B46CC41" w14:textId="49F99A54" w:rsidR="00D16A38" w:rsidRDefault="00270E6D" w:rsidP="00FF715F">
      <w:r w:rsidRPr="00DB4530">
        <w:t xml:space="preserve">See </w:t>
      </w:r>
      <w:hyperlink r:id="rId19" w:history="1">
        <w:r w:rsidRPr="00623B7B">
          <w:rPr>
            <w:rStyle w:val="Hyperlink"/>
          </w:rPr>
          <w:t>SMC PGI 5345.103-90</w:t>
        </w:r>
      </w:hyperlink>
      <w:r w:rsidR="00FF715F">
        <w:t>.</w:t>
      </w:r>
      <w:bookmarkStart w:id="8" w:name="_Toc38365531"/>
    </w:p>
    <w:p w14:paraId="07D3672C" w14:textId="77777777" w:rsidR="00D16A38" w:rsidRDefault="00022365" w:rsidP="00A87D25">
      <w:pPr>
        <w:pStyle w:val="Heading2"/>
      </w:pPr>
      <w:r>
        <w:t>SUBPART 5345.3 — PROVIDING GOVERNMENT PROPERTY TO CONTRACTORS</w:t>
      </w:r>
      <w:bookmarkStart w:id="9" w:name="_Toc38365532"/>
      <w:bookmarkStart w:id="10" w:name="_Toc351655123"/>
      <w:bookmarkEnd w:id="3"/>
      <w:bookmarkEnd w:id="8"/>
    </w:p>
    <w:p w14:paraId="2A68797E" w14:textId="77777777" w:rsidR="00D16A38" w:rsidRDefault="003761F3" w:rsidP="00A87D25">
      <w:pPr>
        <w:pStyle w:val="Heading3"/>
      </w:pPr>
      <w:r>
        <w:t xml:space="preserve">5345.301 </w:t>
      </w:r>
      <w:r w:rsidR="00125524">
        <w:t xml:space="preserve">  </w:t>
      </w:r>
      <w:r>
        <w:t>Use and Rental</w:t>
      </w:r>
      <w:bookmarkEnd w:id="9"/>
    </w:p>
    <w:p w14:paraId="7FB5138F" w14:textId="4785AFAD" w:rsidR="00D16A38" w:rsidRDefault="003761F3" w:rsidP="00A87D25">
      <w:pPr>
        <w:pStyle w:val="List1"/>
      </w:pPr>
      <w:r w:rsidRPr="007F4B0B">
        <w:t>(f)</w:t>
      </w:r>
      <w:r>
        <w:t xml:space="preserve"> See </w:t>
      </w:r>
      <w:hyperlink r:id="rId20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1" w:name="_Toc38365533"/>
    </w:p>
    <w:p w14:paraId="099B3442" w14:textId="77777777" w:rsidR="00D16A38" w:rsidRDefault="00022365" w:rsidP="00A87D25">
      <w:pPr>
        <w:pStyle w:val="Heading3"/>
      </w:pPr>
      <w:r>
        <w:t>5345.302</w:t>
      </w:r>
      <w:bookmarkEnd w:id="10"/>
      <w:r w:rsidR="007F4B0B">
        <w:t xml:space="preserve">   </w:t>
      </w:r>
      <w:r w:rsidR="00A74A7A">
        <w:t>Contracts with Foreign Governments or International Organizations</w:t>
      </w:r>
      <w:bookmarkEnd w:id="11"/>
    </w:p>
    <w:p w14:paraId="6577250A" w14:textId="187FCC11" w:rsidR="00022365" w:rsidRDefault="00622745">
      <w:r>
        <w:t xml:space="preserve">See </w:t>
      </w:r>
      <w:bookmarkStart w:id="12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12"/>
    </w:p>
    <w:sectPr w:rsidR="00022365" w:rsidSect="00125524">
      <w:headerReference w:type="default" r:id="rId21"/>
      <w:footerReference w:type="default" r:id="rId22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72E8" w14:textId="538B32B9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8D459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0D6169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D4F48"/>
    <w:rsid w:val="00C254F0"/>
    <w:rsid w:val="00C50986"/>
    <w:rsid w:val="00C56B48"/>
    <w:rsid w:val="00C8737C"/>
    <w:rsid w:val="00CA0346"/>
    <w:rsid w:val="00CA4CB7"/>
    <w:rsid w:val="00CA70ED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AFFARS-PGI_PART-pgi_5345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http://static.e-publishing.af.mil/production/1/af_a4/publication/afi23-119/afi23-11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45.docx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AFFARS-PGI_PART-pgi_5345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7725BE-6E3D-45BD-A378-75A3A8E8E2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2310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Gregory Pangborn</cp:lastModifiedBy>
  <cp:revision>31</cp:revision>
  <cp:lastPrinted>2019-05-09T11:57:00Z</cp:lastPrinted>
  <dcterms:created xsi:type="dcterms:W3CDTF">2019-05-07T13:34:00Z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