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9C73" w14:textId="1DAD0D42" w:rsidR="00D74B7F" w:rsidRDefault="00D74B7F" w:rsidP="00A67C82">
      <w:pPr>
        <w:pStyle w:val="Heading1Red"/>
      </w:pPr>
      <w:bookmarkStart w:id="0" w:name="_Toc38275880"/>
      <w:bookmarkStart w:id="1" w:name="_Toc38365659"/>
      <w:bookmarkStart w:id="2" w:name="_Toc77080078"/>
      <w:r w:rsidRPr="006226D5">
        <w:t>Mandatory Procedure</w:t>
      </w:r>
      <w:bookmarkEnd w:id="0"/>
      <w:bookmarkEnd w:id="1"/>
      <w:bookmarkEnd w:id="2"/>
    </w:p>
    <w:p w14:paraId="1DD31372" w14:textId="6348DAC2" w:rsidR="0028707D" w:rsidRPr="00E85AE7" w:rsidRDefault="0028707D" w:rsidP="0028707D">
      <w:pPr>
        <w:pStyle w:val="Heading1"/>
        <w:rPr>
          <w:color w:val="auto"/>
          <w:sz w:val="24"/>
          <w:szCs w:val="24"/>
        </w:rPr>
      </w:pPr>
      <w:bookmarkStart w:id="3" w:name="_Toc77080079"/>
      <w:bookmarkStart w:id="4" w:name="_Toc38275881"/>
      <w:r w:rsidRPr="007D002A">
        <w:t>MP5325.700</w:t>
      </w:r>
      <w:r w:rsidR="007E2E37">
        <w:t>3-3</w:t>
      </w:r>
      <w:bookmarkStart w:id="5" w:name="_GoBack"/>
      <w:bookmarkEnd w:id="5"/>
      <w:r>
        <w:br/>
      </w:r>
      <w:r>
        <w:rPr>
          <w:szCs w:val="28"/>
        </w:rPr>
        <w:t>Exceptions</w:t>
      </w:r>
      <w:bookmarkEnd w:id="3"/>
    </w:p>
    <w:p w14:paraId="459DAEF3" w14:textId="655904C1" w:rsidR="0028707D" w:rsidRDefault="0028707D" w:rsidP="0028707D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1347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42A00" w14:textId="655904C1" w:rsidR="0028707D" w:rsidRDefault="0028707D">
          <w:pPr>
            <w:pStyle w:val="TOCHeading"/>
          </w:pPr>
          <w:r w:rsidRPr="0028707D">
            <w:rPr>
              <w:color w:val="auto"/>
            </w:rPr>
            <w:t>Table of Contents</w:t>
          </w:r>
        </w:p>
        <w:p w14:paraId="6F13A218" w14:textId="76AAC7E6" w:rsidR="0028707D" w:rsidRDefault="002870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80079" w:history="1">
            <w:r w:rsidRPr="00C31791">
              <w:rPr>
                <w:rStyle w:val="Hyperlink"/>
                <w:noProof/>
              </w:rPr>
              <w:t>MP5325.7003-3 - 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493" w14:textId="56B2CEF6" w:rsidR="0028707D" w:rsidRDefault="007E2E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0" w:history="1">
            <w:r w:rsidR="0028707D" w:rsidRPr="00C31791">
              <w:rPr>
                <w:rStyle w:val="Hyperlink"/>
                <w:noProof/>
              </w:rPr>
              <w:t>1.   Domestic Non-Availability Determinations (DNAD) Under DFARS 225.7003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_Toc77080080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753F6DEE" w14:textId="678384C2" w:rsidR="0028707D" w:rsidRDefault="007E2E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1" w:history="1">
            <w:r w:rsidR="0028707D" w:rsidRPr="00C31791">
              <w:rPr>
                <w:rStyle w:val="Hyperlink"/>
                <w:noProof/>
              </w:rPr>
              <w:t>2.   Applicability of Commercial Derivative Military Articles (CDMA) to Specialty Metals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_Toc77080081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1D693E32" w14:textId="3D5C39AC" w:rsidR="0028707D" w:rsidRDefault="007E2E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0082" w:history="1">
            <w:r w:rsidR="0028707D" w:rsidRPr="00C31791">
              <w:rPr>
                <w:rStyle w:val="Hyperlink"/>
                <w:noProof/>
              </w:rPr>
              <w:t>3.   DNAD Exception</w:t>
            </w:r>
            <w:r w:rsidR="0028707D">
              <w:rPr>
                <w:noProof/>
                <w:webHidden/>
              </w:rPr>
              <w:tab/>
            </w:r>
            <w:r w:rsidR="0028707D">
              <w:rPr>
                <w:noProof/>
                <w:webHidden/>
              </w:rPr>
              <w:fldChar w:fldCharType="begin"/>
            </w:r>
            <w:r w:rsidR="0028707D">
              <w:rPr>
                <w:noProof/>
                <w:webHidden/>
              </w:rPr>
              <w:instrText xml:space="preserve"> PAGEREF _Toc77080082 \h </w:instrText>
            </w:r>
            <w:r w:rsidR="0028707D">
              <w:rPr>
                <w:noProof/>
                <w:webHidden/>
              </w:rPr>
            </w:r>
            <w:r w:rsidR="0028707D">
              <w:rPr>
                <w:noProof/>
                <w:webHidden/>
              </w:rPr>
              <w:fldChar w:fldCharType="separate"/>
            </w:r>
            <w:r w:rsidR="0028707D">
              <w:rPr>
                <w:noProof/>
                <w:webHidden/>
              </w:rPr>
              <w:t>1</w:t>
            </w:r>
            <w:r w:rsidR="0028707D">
              <w:rPr>
                <w:noProof/>
                <w:webHidden/>
              </w:rPr>
              <w:fldChar w:fldCharType="end"/>
            </w:r>
          </w:hyperlink>
        </w:p>
        <w:p w14:paraId="071C0CC8" w14:textId="161D3E2C" w:rsidR="0028707D" w:rsidRDefault="0028707D">
          <w:r>
            <w:rPr>
              <w:b/>
              <w:bCs/>
              <w:noProof/>
            </w:rPr>
            <w:fldChar w:fldCharType="end"/>
          </w:r>
        </w:p>
      </w:sdtContent>
    </w:sdt>
    <w:p w14:paraId="014C7D20" w14:textId="77777777" w:rsidR="006A22CA" w:rsidRDefault="00F648A9" w:rsidP="00D74B7F">
      <w:pPr>
        <w:pStyle w:val="Heading3"/>
        <w:rPr>
          <w:i/>
        </w:rPr>
      </w:pPr>
      <w:bookmarkStart w:id="6" w:name="_Toc38365661"/>
      <w:bookmarkStart w:id="7" w:name="_Toc77080080"/>
      <w:bookmarkEnd w:id="4"/>
      <w:r w:rsidRPr="008C3586">
        <w:t xml:space="preserve">1. </w:t>
      </w:r>
      <w:r w:rsidR="00B53B0B" w:rsidRPr="008C3586">
        <w:t xml:space="preserve">  </w:t>
      </w:r>
      <w:r w:rsidR="00261220" w:rsidRPr="00B65602">
        <w:t>Domestic Non-Availability Determinations (DNAD) Under DFARS 225.7003</w:t>
      </w:r>
      <w:bookmarkEnd w:id="6"/>
      <w:bookmarkEnd w:id="7"/>
    </w:p>
    <w:p w14:paraId="412FF9C5" w14:textId="4BFBA302" w:rsidR="006A22CA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hyperlink r:id="rId11" w:anchor="DFARS-225.7003" w:history="1">
        <w:r w:rsidRPr="007E2E37">
          <w:rPr>
            <w:rStyle w:val="Hyperlink"/>
          </w:rPr>
          <w:t>DFARS 225.700</w:t>
        </w:r>
        <w:r w:rsidR="0091399F" w:rsidRPr="007E2E37">
          <w:rPr>
            <w:rStyle w:val="Hyperlink"/>
          </w:rPr>
          <w:t>3</w:t>
        </w:r>
      </w:hyperlink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>the particular</w:t>
      </w:r>
      <w:r w:rsidR="00F648A9" w:rsidRPr="008C3586">
        <w:t xml:space="preserve"> acquisition.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all of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  <w:bookmarkStart w:id="8" w:name="_Toc38365662"/>
    </w:p>
    <w:p w14:paraId="6301F6C7" w14:textId="77777777" w:rsidR="006A22CA" w:rsidRDefault="00232203" w:rsidP="00D74B7F">
      <w:pPr>
        <w:pStyle w:val="Heading3"/>
      </w:pPr>
      <w:bookmarkStart w:id="9" w:name="_Toc77080081"/>
      <w:r w:rsidRPr="008C3586">
        <w:t>2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 xml:space="preserve">Applicability of Commercial Derivative Military Articles </w:t>
      </w:r>
      <w:r w:rsidR="00760A7C" w:rsidRPr="008C3586">
        <w:t xml:space="preserve">(CDMA) </w:t>
      </w:r>
      <w:r w:rsidR="00CD0324" w:rsidRPr="008C3586">
        <w:t>to Specialty Metals</w:t>
      </w:r>
      <w:bookmarkEnd w:id="8"/>
      <w:bookmarkEnd w:id="9"/>
    </w:p>
    <w:p w14:paraId="5BAF5AE2" w14:textId="183D2B69" w:rsidR="006A22CA" w:rsidRDefault="00CD0324" w:rsidP="00CD0324">
      <w:r w:rsidRPr="008C3586">
        <w:t xml:space="preserve">When </w:t>
      </w:r>
      <w:r w:rsidR="005A2148" w:rsidRPr="008C3586">
        <w:t xml:space="preserve">a </w:t>
      </w:r>
      <w:r w:rsidR="00E01AC2" w:rsidRPr="008C3586">
        <w:t xml:space="preserve">program office </w:t>
      </w:r>
      <w:r w:rsidR="00BC5A90" w:rsidRPr="008C3586">
        <w:t>concludes</w:t>
      </w:r>
      <w:r w:rsidR="00E01AC2" w:rsidRPr="008C3586">
        <w:t xml:space="preserve"> that an item </w:t>
      </w:r>
      <w:r w:rsidR="002A2F96" w:rsidRPr="008C3586">
        <w:t xml:space="preserve">to be delivered under a prime contract </w:t>
      </w:r>
      <w:r w:rsidR="00E01AC2" w:rsidRPr="008C3586">
        <w:t>is</w:t>
      </w:r>
      <w:r w:rsidRPr="008C3586">
        <w:t xml:space="preserve"> a commercial derivative military article </w:t>
      </w:r>
      <w:r w:rsidR="00E01AC2" w:rsidRPr="008C3586">
        <w:t xml:space="preserve">(as defined at </w:t>
      </w:r>
      <w:hyperlink r:id="rId12" w:anchor="DFARS-252.225-7009" w:history="1">
        <w:r w:rsidR="00A74A92" w:rsidRPr="007E2E37">
          <w:rPr>
            <w:rStyle w:val="Hyperlink"/>
          </w:rPr>
          <w:t>DFARS 252.225-7009</w:t>
        </w:r>
      </w:hyperlink>
      <w:r w:rsidR="00E01AC2" w:rsidRPr="008C3586">
        <w:t xml:space="preserve">) and the </w:t>
      </w:r>
      <w:r w:rsidR="00D01CD7" w:rsidRPr="008C3586">
        <w:t xml:space="preserve">prime </w:t>
      </w:r>
      <w:r w:rsidR="00E01AC2" w:rsidRPr="008C3586">
        <w:t>contractor provides the certification required at</w:t>
      </w:r>
      <w:r w:rsidR="0076707F" w:rsidRPr="008C3586">
        <w:t xml:space="preserve"> </w:t>
      </w:r>
      <w:hyperlink r:id="rId13" w:anchor="DFARS-252.225-7010" w:history="1">
        <w:r w:rsidR="00A74A92" w:rsidRPr="007E2E37">
          <w:rPr>
            <w:rStyle w:val="Hyperlink"/>
          </w:rPr>
          <w:t>DFARS 252.225-7010</w:t>
        </w:r>
      </w:hyperlink>
      <w:r w:rsidR="001169E4" w:rsidRPr="008C3586">
        <w:t>,</w:t>
      </w:r>
      <w:r w:rsidRPr="008C3586">
        <w:t xml:space="preserve"> the </w:t>
      </w:r>
      <w:r w:rsidR="001C5898">
        <w:t>c</w:t>
      </w:r>
      <w:r w:rsidRPr="008C3586">
        <w:t xml:space="preserve">ontracting </w:t>
      </w:r>
      <w:r w:rsidR="001C5898">
        <w:t>o</w:t>
      </w:r>
      <w:r w:rsidRPr="008C3586">
        <w:t xml:space="preserve">fficer </w:t>
      </w:r>
      <w:r w:rsidR="00731AFE" w:rsidRPr="008C3586">
        <w:t>must</w:t>
      </w:r>
      <w:r w:rsidRPr="008C3586">
        <w:t xml:space="preserve"> </w:t>
      </w:r>
      <w:r w:rsidR="00D01CD7" w:rsidRPr="008C3586">
        <w:t xml:space="preserve">prepare a </w:t>
      </w:r>
      <w:hyperlink r:id="rId14" w:history="1">
        <w:r w:rsidR="00D52D37" w:rsidRPr="008C3586">
          <w:rPr>
            <w:rStyle w:val="Hyperlink"/>
          </w:rPr>
          <w:t xml:space="preserve">CDMA </w:t>
        </w:r>
        <w:r w:rsidR="00D01CD7" w:rsidRPr="008C3586">
          <w:rPr>
            <w:rStyle w:val="Hyperlink"/>
          </w:rPr>
          <w:t>D&amp;F</w:t>
        </w:r>
      </w:hyperlink>
      <w:r w:rsidRPr="008C3586">
        <w:t xml:space="preserve"> </w:t>
      </w:r>
      <w:r w:rsidR="00D01CD7" w:rsidRPr="008C3586">
        <w:t xml:space="preserve">and </w:t>
      </w:r>
      <w:r w:rsidR="005103D3" w:rsidRPr="008C3586">
        <w:t>co</w:t>
      </w:r>
      <w:r w:rsidRPr="008C3586">
        <w:t>ordinat</w:t>
      </w:r>
      <w:r w:rsidR="005103D3" w:rsidRPr="008C3586">
        <w:t>e</w:t>
      </w:r>
      <w:r w:rsidRPr="008C3586">
        <w:t xml:space="preserve"> the effort through </w:t>
      </w:r>
      <w:r w:rsidR="0023574A" w:rsidRPr="008C3586">
        <w:t xml:space="preserve">the SCO and </w:t>
      </w:r>
      <w:hyperlink r:id="rId15" w:history="1">
        <w:r w:rsidRPr="00103459">
          <w:rPr>
            <w:rStyle w:val="Hyperlink"/>
          </w:rPr>
          <w:t>SAF/AQC</w:t>
        </w:r>
      </w:hyperlink>
      <w:r w:rsidRPr="008C3586">
        <w:t xml:space="preserve"> </w:t>
      </w:r>
      <w:r w:rsidR="005A2148" w:rsidRPr="008C3586">
        <w:t xml:space="preserve">for submission to the Secretary of the Air Force </w:t>
      </w:r>
      <w:r w:rsidR="004217CB">
        <w:t xml:space="preserve">(SecAF) </w:t>
      </w:r>
      <w:r w:rsidRPr="008C3586">
        <w:t xml:space="preserve">for approval.  This approval authority is not delegable.  </w:t>
      </w:r>
      <w:bookmarkStart w:id="10" w:name="_Toc38365663"/>
    </w:p>
    <w:p w14:paraId="17062EEA" w14:textId="77777777" w:rsidR="006A22CA" w:rsidRDefault="00232203" w:rsidP="00D74B7F">
      <w:pPr>
        <w:pStyle w:val="Heading3"/>
      </w:pPr>
      <w:bookmarkStart w:id="11" w:name="_Toc77080082"/>
      <w:r w:rsidRPr="008C3586">
        <w:t>3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>DNAD Exception</w:t>
      </w:r>
      <w:bookmarkEnd w:id="10"/>
      <w:bookmarkEnd w:id="11"/>
      <w:r w:rsidR="00CD0324" w:rsidRPr="008C3586">
        <w:t xml:space="preserve"> </w:t>
      </w:r>
    </w:p>
    <w:p w14:paraId="2B971A3F" w14:textId="1D8F2D1B" w:rsidR="006A22CA" w:rsidRDefault="00CD0324" w:rsidP="00E83CC5">
      <w:r w:rsidRPr="008C3586">
        <w:t xml:space="preserve">When a </w:t>
      </w:r>
      <w:r w:rsidR="005A2148" w:rsidRPr="008C3586">
        <w:t xml:space="preserve">program office </w:t>
      </w:r>
      <w:r w:rsidR="00BC5A90" w:rsidRPr="008C3586">
        <w:t>concludes</w:t>
      </w:r>
      <w:r w:rsidRPr="008C3586">
        <w:t xml:space="preserve"> that domestic</w:t>
      </w:r>
      <w:r w:rsidR="009B40C8" w:rsidRPr="008C3586">
        <w:t>ally melted or produced</w:t>
      </w:r>
      <w:r w:rsidRPr="008C3586">
        <w:t xml:space="preserve"> specialty metal </w:t>
      </w:r>
      <w:r w:rsidR="009B40C8" w:rsidRPr="008C3586">
        <w:t xml:space="preserve">cannot be </w:t>
      </w:r>
      <w:r w:rsidR="003D2B85" w:rsidRPr="008C3586">
        <w:t>procured</w:t>
      </w:r>
      <w:r w:rsidR="009B40C8" w:rsidRPr="008C3586">
        <w:t xml:space="preserve"> (as described in </w:t>
      </w:r>
      <w:hyperlink r:id="rId16" w:anchor="DFARS-225.7003-3" w:history="1">
        <w:r w:rsidR="009B40C8" w:rsidRPr="007E2E37">
          <w:rPr>
            <w:rStyle w:val="Hyperlink"/>
          </w:rPr>
          <w:t>DFARS 225.7003-3(b)(5)</w:t>
        </w:r>
      </w:hyperlink>
      <w:r w:rsidR="009B40C8" w:rsidRPr="008C3586">
        <w:t>)</w:t>
      </w:r>
      <w:r w:rsidR="005A2148" w:rsidRPr="008C3586">
        <w:t xml:space="preserve"> </w:t>
      </w:r>
      <w:r w:rsidR="009B40C8" w:rsidRPr="008C3586">
        <w:t xml:space="preserve">to support the production of </w:t>
      </w:r>
      <w:r w:rsidR="005A2148" w:rsidRPr="008C3586">
        <w:t xml:space="preserve">a particular </w:t>
      </w:r>
      <w:r w:rsidRPr="008C3586">
        <w:lastRenderedPageBreak/>
        <w:t xml:space="preserve">end item or component, the </w:t>
      </w:r>
      <w:r w:rsidR="001C5898">
        <w:t>c</w:t>
      </w:r>
      <w:r w:rsidR="00D43D2E" w:rsidRPr="008C3586">
        <w:t xml:space="preserve">ontracting </w:t>
      </w:r>
      <w:r w:rsidR="001C5898">
        <w:t>o</w:t>
      </w:r>
      <w:r w:rsidR="00D43D2E" w:rsidRPr="008C3586">
        <w:t xml:space="preserve">fficer </w:t>
      </w:r>
      <w:r w:rsidR="00731AFE" w:rsidRPr="008C3586">
        <w:t>must</w:t>
      </w:r>
      <w:r w:rsidR="004B0D44" w:rsidRPr="008C3586">
        <w:t xml:space="preserve"> prepare a </w:t>
      </w:r>
      <w:hyperlink r:id="rId17" w:history="1">
        <w:r w:rsidR="004B0D44" w:rsidRPr="008C3586">
          <w:rPr>
            <w:rStyle w:val="Hyperlink"/>
          </w:rPr>
          <w:t>DNAD D&amp;F</w:t>
        </w:r>
      </w:hyperlink>
      <w:r w:rsidR="00E83CC5" w:rsidRPr="008C3586">
        <w:t xml:space="preserve"> for specialty metals</w:t>
      </w:r>
      <w:r w:rsidR="005A2148" w:rsidRPr="008C3586">
        <w:t xml:space="preserve">.  The contracting officer </w:t>
      </w:r>
      <w:r w:rsidR="00731AFE" w:rsidRPr="008C3586">
        <w:t>must</w:t>
      </w:r>
      <w:r w:rsidR="004B0D44" w:rsidRPr="008C3586">
        <w:t xml:space="preserve"> coordina</w:t>
      </w:r>
      <w:r w:rsidR="00D43D2E" w:rsidRPr="008C3586">
        <w:t>te the</w:t>
      </w:r>
      <w:r w:rsidR="004B0D44" w:rsidRPr="008C3586">
        <w:t xml:space="preserve"> </w:t>
      </w:r>
      <w:r w:rsidR="005A2148" w:rsidRPr="008C3586">
        <w:t>effort</w:t>
      </w:r>
      <w:r w:rsidR="004B0D44" w:rsidRPr="008C3586">
        <w:t xml:space="preserve"> </w:t>
      </w:r>
      <w:r w:rsidRPr="008C3586">
        <w:t xml:space="preserve">through </w:t>
      </w:r>
      <w:r w:rsidR="0023574A" w:rsidRPr="008C3586">
        <w:t>the SCO</w:t>
      </w:r>
      <w:r w:rsidR="00EA2E11">
        <w:t xml:space="preserve"> </w:t>
      </w:r>
      <w:r w:rsidR="0023574A" w:rsidRPr="008C3586">
        <w:t xml:space="preserve">and </w:t>
      </w:r>
      <w:hyperlink r:id="rId18" w:history="1">
        <w:r w:rsidRPr="007B1A3F">
          <w:rPr>
            <w:rStyle w:val="Hyperlink"/>
          </w:rPr>
          <w:t>SAF/AQC</w:t>
        </w:r>
      </w:hyperlink>
      <w:r w:rsidRPr="008C3586">
        <w:t xml:space="preserve"> </w:t>
      </w:r>
      <w:r w:rsidR="00D43D2E" w:rsidRPr="008C3586">
        <w:t>for</w:t>
      </w:r>
      <w:r w:rsidR="005A2148" w:rsidRPr="008C3586">
        <w:t xml:space="preserve"> submission</w:t>
      </w:r>
      <w:r w:rsidRPr="008C3586">
        <w:t xml:space="preserve"> to the Sec</w:t>
      </w:r>
      <w:r w:rsidR="004217CB">
        <w:t xml:space="preserve">AF </w:t>
      </w:r>
      <w:r w:rsidRPr="008C3586">
        <w:t>for approval.  The Sec</w:t>
      </w:r>
      <w:r w:rsidR="004217CB">
        <w:t xml:space="preserve">AF </w:t>
      </w:r>
      <w:r w:rsidR="004B0D44" w:rsidRPr="008C3586">
        <w:t>may</w:t>
      </w:r>
      <w:r w:rsidRPr="008C3586">
        <w:t xml:space="preserve"> grant a DNAD </w:t>
      </w:r>
      <w:r w:rsidR="004C447A" w:rsidRPr="008C3586">
        <w:t>for an individual contract</w:t>
      </w:r>
      <w:r w:rsidR="005A2148" w:rsidRPr="008C3586">
        <w:t xml:space="preserve"> </w:t>
      </w:r>
      <w:r w:rsidRPr="008C3586">
        <w:t xml:space="preserve">if </w:t>
      </w:r>
      <w:r w:rsidR="00C37F0D" w:rsidRPr="008C3586">
        <w:t xml:space="preserve">a </w:t>
      </w:r>
      <w:r w:rsidRPr="008C3586">
        <w:t>compliant specialty metal of satisfactory quality and sufficient quantity, and in the required form, cannot be procured as and when needed</w:t>
      </w:r>
      <w:r w:rsidR="00A74A92" w:rsidRPr="008C3586">
        <w:t xml:space="preserve"> at a fair and reasonable price</w:t>
      </w:r>
      <w:r w:rsidRPr="008C3586">
        <w:t xml:space="preserve">.  This approval authority is not delegable.  </w:t>
      </w:r>
      <w:r w:rsidR="003D2B85" w:rsidRPr="008C3586">
        <w:t xml:space="preserve">A </w:t>
      </w:r>
      <w:r w:rsidR="00A74A92" w:rsidRPr="008C3586">
        <w:t xml:space="preserve">Class </w:t>
      </w:r>
      <w:r w:rsidR="003D2B85" w:rsidRPr="008C3586">
        <w:t>DNAD requires the approval of the USD(AT&amp;L).</w:t>
      </w:r>
      <w:bookmarkStart w:id="12" w:name="add1"/>
      <w:bookmarkEnd w:id="12"/>
    </w:p>
    <w:p w14:paraId="77996AC0" w14:textId="5ED6AC3D" w:rsidR="0065603F" w:rsidRPr="008C3586" w:rsidRDefault="0065603F" w:rsidP="00E83CC5"/>
    <w:sectPr w:rsidR="0065603F" w:rsidRPr="008C3586" w:rsidSect="00B65602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5718A" w14:textId="77777777" w:rsidR="009F2D9D" w:rsidRDefault="009F2D9D" w:rsidP="00E21419">
      <w:r>
        <w:separator/>
      </w:r>
    </w:p>
  </w:endnote>
  <w:endnote w:type="continuationSeparator" w:id="0">
    <w:p w14:paraId="28749BB7" w14:textId="77777777" w:rsidR="009F2D9D" w:rsidRDefault="009F2D9D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C0F4F4" w14:textId="2D6179A7"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201</w:t>
            </w:r>
            <w:r>
              <w:t>9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7E2E37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7E2E37">
              <w:rPr>
                <w:bCs/>
                <w:noProof/>
              </w:rPr>
              <w:t>2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42055" w14:textId="77777777" w:rsidR="009F2D9D" w:rsidRDefault="009F2D9D" w:rsidP="00E21419">
      <w:r>
        <w:separator/>
      </w:r>
    </w:p>
  </w:footnote>
  <w:footnote w:type="continuationSeparator" w:id="0">
    <w:p w14:paraId="1B51BCF9" w14:textId="77777777" w:rsidR="009F2D9D" w:rsidRDefault="009F2D9D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B806D" w14:textId="77777777"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13" w:name="_attcc2"/>
    <w:bookmarkEnd w:id="13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14:paraId="282A8B06" w14:textId="77777777"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16A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18D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4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1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4C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E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3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A0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8E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53A3"/>
    <w:rsid w:val="00277CC8"/>
    <w:rsid w:val="002817A1"/>
    <w:rsid w:val="0028707D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34F5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217CB"/>
    <w:rsid w:val="004217D2"/>
    <w:rsid w:val="00467AED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A22CA"/>
    <w:rsid w:val="006A416A"/>
    <w:rsid w:val="006A4DBF"/>
    <w:rsid w:val="006D5D3B"/>
    <w:rsid w:val="006F250B"/>
    <w:rsid w:val="006F61D0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2E37"/>
    <w:rsid w:val="007E7B3E"/>
    <w:rsid w:val="007F0812"/>
    <w:rsid w:val="007F09AD"/>
    <w:rsid w:val="007F3A5F"/>
    <w:rsid w:val="0080296E"/>
    <w:rsid w:val="00803F96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9F2D9D"/>
    <w:rsid w:val="00A01EFE"/>
    <w:rsid w:val="00A2437F"/>
    <w:rsid w:val="00A35793"/>
    <w:rsid w:val="00A61F74"/>
    <w:rsid w:val="00A66EFD"/>
    <w:rsid w:val="00A67C82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77D48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E4949"/>
    <w:rsid w:val="00D01CD7"/>
    <w:rsid w:val="00D03B62"/>
    <w:rsid w:val="00D06368"/>
    <w:rsid w:val="00D14081"/>
    <w:rsid w:val="00D1646C"/>
    <w:rsid w:val="00D43D2E"/>
    <w:rsid w:val="00D525BB"/>
    <w:rsid w:val="00D52D37"/>
    <w:rsid w:val="00D74B7F"/>
    <w:rsid w:val="00D80D52"/>
    <w:rsid w:val="00D90FA8"/>
    <w:rsid w:val="00DA3041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93B5D"/>
    <w:rsid w:val="00E97F1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961D4"/>
    <w:rsid w:val="00FD7290"/>
    <w:rsid w:val="00FE319F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0C55B8D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9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7C8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67C8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36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67C82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C82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67C82"/>
    <w:pPr>
      <w:spacing w:before="240" w:after="240"/>
      <w:ind w:left="432"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67C82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A67C82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A67C8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67C82"/>
    <w:pPr>
      <w:keepNext/>
      <w:keepLines/>
      <w:ind w:left="1282"/>
    </w:pPr>
  </w:style>
  <w:style w:type="paragraph" w:styleId="List4">
    <w:name w:val="List 4"/>
    <w:basedOn w:val="Normal"/>
    <w:rsid w:val="00A67C82"/>
    <w:pPr>
      <w:keepNext/>
      <w:keepLines/>
      <w:ind w:left="1642"/>
    </w:pPr>
  </w:style>
  <w:style w:type="paragraph" w:styleId="List5">
    <w:name w:val="List 5"/>
    <w:basedOn w:val="Normal"/>
    <w:rsid w:val="00A67C8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67C82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A67C82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67C82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A67C82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67C82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A67C82"/>
    <w:rPr>
      <w:b/>
      <w:bCs w:val="0"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A67C8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03F96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803F96"/>
    <w:rPr>
      <w:rFonts w:cs="Arial"/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67C82"/>
    <w:pPr>
      <w:widowControl w:val="0"/>
      <w:outlineLvl w:val="9"/>
    </w:pPr>
    <w:rPr>
      <w:rFonts w:cs="Times New Roman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67C82"/>
    <w:rPr>
      <w:rFonts w:cs="Arial"/>
      <w:b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67C82"/>
    <w:pPr>
      <w:widowControl/>
      <w:outlineLvl w:val="0"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67C8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67C8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67C82"/>
    <w:rPr>
      <w:rFonts w:cs="Arial"/>
      <w:b w:val="0"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67C82"/>
    <w:pPr>
      <w:keepNext/>
      <w:keepLines/>
      <w:ind w:left="432"/>
    </w:pPr>
    <w:rPr>
      <w:rFonts w:cs="Arial"/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67C82"/>
    <w:rPr>
      <w:rFonts w:cs="Arial"/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67C8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67C8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67C8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67C8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67C8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67C82"/>
    <w:rPr>
      <w:rFonts w:cs="Arial"/>
      <w:b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67C8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67C8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67C8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67C82"/>
    <w:rPr>
      <w:rFonts w:asciiTheme="minorHAnsi" w:hAnsiTheme="minorHAnsi" w:cstheme="minorHAnsi"/>
      <w:b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B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4B7F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74B7F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74B7F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74B7F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74B7F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74B7F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74B7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8707D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52-solicitation-provisions-and-contract-clauses" TargetMode="External"/><Relationship Id="rId18" Type="http://schemas.openxmlformats.org/officeDocument/2006/relationships/hyperlink" Target="mailto:SAF.AQ.SAF-AQC.Workflow@us.af.mi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52-solicitation-provisions-and-contract-clauses" TargetMode="External"/><Relationship Id="rId17" Type="http://schemas.openxmlformats.org/officeDocument/2006/relationships/hyperlink" Target="https://usaf.dps.mil/sites/AFCC/KnowledgeCenter/contracting_templates/determination_and_findings_0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25-foreign-acqui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25-foreign-acquisi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contracting_templates/determination_and_findings_0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8D32AB-6C51-4B2A-8A46-5742AA4A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18DF3-C283-43F5-A502-0EF761850FB7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166435F-F5BD-4ADD-8FCF-17C414AB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3439</CharactersWithSpaces>
  <SharedDoc>false</SharedDoc>
  <HLinks>
    <vt:vector size="126" baseType="variant">
      <vt:variant>
        <vt:i4>5963835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P1502_79339</vt:lpwstr>
      </vt:variant>
      <vt:variant>
        <vt:i4>3014669</vt:i4>
      </vt:variant>
      <vt:variant>
        <vt:i4>57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54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51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45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39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36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4194390</vt:i4>
      </vt:variant>
      <vt:variant>
        <vt:i4>33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5046297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http://www.acq.osd.mil/dpap/dars/pgi/pgi_htm/PGI225_70.htm</vt:lpwstr>
      </vt:variant>
      <vt:variant>
        <vt:lpwstr/>
      </vt:variant>
      <vt:variant>
        <vt:i4>5505115</vt:i4>
      </vt:variant>
      <vt:variant>
        <vt:i4>27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P1027_63811</vt:lpwstr>
      </vt:variant>
      <vt:variant>
        <vt:i4>5505074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  <vt:variant>
        <vt:i4>524318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addendum3</vt:lpwstr>
      </vt:variant>
      <vt:variant>
        <vt:i4>524318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addendum2</vt:lpwstr>
      </vt:variant>
      <vt:variant>
        <vt:i4>524318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addendum1</vt:lpwstr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</vt:lpwstr>
      </vt:variant>
      <vt:variant>
        <vt:i4>3407984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p4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3276912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50</cp:revision>
  <cp:lastPrinted>2015-03-12T16:31:00Z</cp:lastPrinted>
  <dcterms:created xsi:type="dcterms:W3CDTF">2013-07-19T20:45:00Z</dcterms:created>
  <dcterms:modified xsi:type="dcterms:W3CDTF">2022-05-04T16:43:00Z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