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CEC35A" w14:textId="77777777" w:rsidR="00F62A60" w:rsidRPr="007338CE" w:rsidRDefault="007338CE" w:rsidP="007338CE">
      <w:pPr>
        <w:pStyle w:val="Heading1"/>
      </w:pPr>
      <w:bookmarkStart w:id="0" w:name="_Toc345320691"/>
      <w:bookmarkStart w:id="1" w:name="_Toc350245938"/>
      <w:bookmarkStart w:id="2" w:name="_Toc351647963"/>
      <w:bookmarkStart w:id="3" w:name="_Toc421333910"/>
      <w:r w:rsidRPr="007338CE">
        <w:t xml:space="preserve">PART 5305 - </w:t>
      </w:r>
      <w:r w:rsidRPr="007338CE">
        <w:br/>
        <w:t>Publicizing Contract Actions</w:t>
      </w:r>
    </w:p>
    <w:p w14:paraId="17582412" w14:textId="2E290CB8" w:rsidR="007338CE" w:rsidRPr="007338CE" w:rsidRDefault="007338CE" w:rsidP="007338CE">
      <w:pPr>
        <w:pStyle w:val="Heading1"/>
      </w:pPr>
    </w:p>
    <w:p w14:paraId="57B6FEDF" w14:textId="77777777" w:rsidR="00F62A60" w:rsidRPr="007338CE" w:rsidRDefault="007338CE" w:rsidP="007338CE">
      <w:pPr>
        <w:jc w:val="center"/>
      </w:pPr>
      <w:r w:rsidRPr="007338CE">
        <w:rPr>
          <w:b/>
        </w:rPr>
        <w:t>Table of Contents</w:t>
      </w:r>
    </w:p>
    <w:p w14:paraId="2B026566" w14:textId="4A33FF22" w:rsidR="00F82661" w:rsidRDefault="00665D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40877539" w:history="1">
        <w:r w:rsidR="00F82661" w:rsidRPr="003B21C2">
          <w:rPr>
            <w:rStyle w:val="Hyperlink"/>
            <w:bCs/>
            <w:noProof/>
          </w:rPr>
          <w:t>SUBPART 5305.1 — DISSEMINATION OF INFORMATION</w:t>
        </w:r>
      </w:hyperlink>
    </w:p>
    <w:p w14:paraId="15F8D5C5" w14:textId="00CF33A9" w:rsidR="00F82661" w:rsidRDefault="00F8266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40" w:history="1">
        <w:r w:rsidRPr="003B21C2">
          <w:rPr>
            <w:rStyle w:val="Hyperlink"/>
            <w:noProof/>
          </w:rPr>
          <w:t xml:space="preserve">5305.102   Availability of Solicitations     </w:t>
        </w:r>
        <w:r w:rsidRPr="003B21C2">
          <w:rPr>
            <w:rStyle w:val="Hyperlink"/>
            <w:noProof/>
            <w:lang w:val="en"/>
          </w:rPr>
          <w:t>INTERIM CHANGE:  See CPM 19-C-11.</w:t>
        </w:r>
      </w:hyperlink>
    </w:p>
    <w:p w14:paraId="062DA6A2" w14:textId="43022F29" w:rsidR="00F82661" w:rsidRDefault="00F8266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41" w:history="1">
        <w:r w:rsidRPr="003B21C2">
          <w:rPr>
            <w:rStyle w:val="Hyperlink"/>
            <w:bCs/>
            <w:noProof/>
          </w:rPr>
          <w:t>SUBPART 5305.2 — SYNOPSES OF PROPOSED CONTRACT ACTIONS</w:t>
        </w:r>
      </w:hyperlink>
    </w:p>
    <w:p w14:paraId="205E53F2" w14:textId="0FC3BD20" w:rsidR="00F82661" w:rsidRDefault="00F8266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42" w:history="1">
        <w:r w:rsidRPr="003B21C2">
          <w:rPr>
            <w:rStyle w:val="Hyperlink"/>
            <w:noProof/>
          </w:rPr>
          <w:t>5305.201   General</w:t>
        </w:r>
      </w:hyperlink>
    </w:p>
    <w:p w14:paraId="5DC71C24" w14:textId="70477610" w:rsidR="00F82661" w:rsidRDefault="00F8266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43" w:history="1">
        <w:r w:rsidRPr="003B21C2">
          <w:rPr>
            <w:rStyle w:val="Hyperlink"/>
            <w:noProof/>
          </w:rPr>
          <w:t>5305.202   Exceptions</w:t>
        </w:r>
      </w:hyperlink>
    </w:p>
    <w:p w14:paraId="3A8F77E1" w14:textId="29F54261" w:rsidR="00F82661" w:rsidRDefault="00F8266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44" w:history="1">
        <w:r w:rsidRPr="003B21C2">
          <w:rPr>
            <w:rStyle w:val="Hyperlink"/>
            <w:bCs/>
            <w:noProof/>
          </w:rPr>
          <w:t>5305.204   Presolicitation Notices</w:t>
        </w:r>
      </w:hyperlink>
    </w:p>
    <w:p w14:paraId="2CF6D4AC" w14:textId="427BEDEB" w:rsidR="00F82661" w:rsidRDefault="00F8266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45" w:history="1">
        <w:r w:rsidRPr="003B21C2">
          <w:rPr>
            <w:rStyle w:val="Hyperlink"/>
            <w:bCs/>
            <w:noProof/>
          </w:rPr>
          <w:t>5305.207   Preparation and Transmittal of Synopses</w:t>
        </w:r>
      </w:hyperlink>
    </w:p>
    <w:p w14:paraId="14498D79" w14:textId="224E8BAE" w:rsidR="00F82661" w:rsidRDefault="00F8266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46" w:history="1">
        <w:r w:rsidRPr="003B21C2">
          <w:rPr>
            <w:rStyle w:val="Hyperlink"/>
            <w:noProof/>
          </w:rPr>
          <w:t>SUBPART 5305.3 — SYNOPSES OF CONTRACT AWARDS</w:t>
        </w:r>
      </w:hyperlink>
    </w:p>
    <w:p w14:paraId="64C51D44" w14:textId="5CB44E0C" w:rsidR="00F82661" w:rsidRDefault="00F8266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47" w:history="1">
        <w:r w:rsidRPr="003B21C2">
          <w:rPr>
            <w:rStyle w:val="Hyperlink"/>
            <w:noProof/>
          </w:rPr>
          <w:t>5305.303   Announcement of Contract Awards</w:t>
        </w:r>
      </w:hyperlink>
    </w:p>
    <w:p w14:paraId="7900B063" w14:textId="34AAE847" w:rsidR="00F82661" w:rsidRDefault="00F8266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548" w:history="1">
        <w:r w:rsidRPr="003B21C2">
          <w:rPr>
            <w:rStyle w:val="Hyperlink"/>
            <w:noProof/>
          </w:rPr>
          <w:t>SUBPART 5305.5 — PAID ADVERTISEMENTS</w:t>
        </w:r>
      </w:hyperlink>
    </w:p>
    <w:p w14:paraId="2A7BBB61" w14:textId="0EEA4712" w:rsidR="00F82661" w:rsidRDefault="00F8266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49" w:history="1">
        <w:r w:rsidRPr="003B21C2">
          <w:rPr>
            <w:rStyle w:val="Hyperlink"/>
            <w:noProof/>
          </w:rPr>
          <w:t>5305.502   Authority</w:t>
        </w:r>
      </w:hyperlink>
    </w:p>
    <w:p w14:paraId="31511367" w14:textId="67D043FD" w:rsidR="00F62A60" w:rsidRPr="007338CE" w:rsidRDefault="00665D1C" w:rsidP="007338CE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6EA8CBF7" w14:textId="77777777" w:rsidR="00F62A60" w:rsidRDefault="00C15317" w:rsidP="007338CE">
      <w:pPr>
        <w:pStyle w:val="edition"/>
        <w:jc w:val="center"/>
      </w:pPr>
      <w:r w:rsidRPr="005C2B27">
        <w:rPr>
          <w:iCs/>
        </w:rPr>
        <w:t>[</w:t>
      </w:r>
      <w:r w:rsidR="00562DB4" w:rsidRPr="00C65E6B">
        <w:rPr>
          <w:iCs/>
        </w:rPr>
        <w:t>2019 Edition</w:t>
      </w:r>
      <w:r w:rsidRPr="005C2B27">
        <w:rPr>
          <w:iCs/>
        </w:rPr>
        <w:t>]</w:t>
      </w:r>
      <w:bookmarkStart w:id="4" w:name="_Toc351647964"/>
      <w:bookmarkStart w:id="5" w:name="_Toc421333911"/>
      <w:bookmarkStart w:id="6" w:name="_Toc38286869"/>
      <w:bookmarkEnd w:id="0"/>
      <w:bookmarkEnd w:id="1"/>
      <w:bookmarkEnd w:id="2"/>
      <w:bookmarkEnd w:id="3"/>
    </w:p>
    <w:p w14:paraId="4177B894" w14:textId="77777777" w:rsidR="001C52A3" w:rsidRPr="00B61AA6" w:rsidRDefault="001C52A3" w:rsidP="001C52A3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0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67B5AFD9" w14:textId="58EACBC6" w:rsidR="001C52A3" w:rsidRDefault="001C52A3" w:rsidP="001C52A3">
      <w:pPr>
        <w:pStyle w:val="Heading2"/>
      </w:pPr>
      <w:bookmarkStart w:id="7" w:name="_Toc40877539"/>
      <w:r>
        <w:rPr>
          <w:bCs/>
        </w:rPr>
        <w:t>SUBPART 5305.1 — DISSEMINATION OF INFORMATION</w:t>
      </w:r>
      <w:bookmarkEnd w:id="7"/>
    </w:p>
    <w:p w14:paraId="4027FC29" w14:textId="2605E298" w:rsidR="001C52A3" w:rsidRDefault="001C52A3" w:rsidP="001C52A3">
      <w:pPr>
        <w:pStyle w:val="Heading3"/>
      </w:pPr>
      <w:bookmarkStart w:id="8" w:name="_Toc40877540"/>
      <w:r>
        <w:t>5305.102   Availability of Solicitations</w:t>
      </w:r>
      <w:r w:rsidRPr="001C52A3">
        <w:rPr>
          <w:b w:val="0"/>
        </w:rPr>
        <w:t xml:space="preserve">     </w:t>
      </w:r>
      <w:r w:rsidRPr="001C52A3">
        <w:rPr>
          <w:b w:val="0"/>
          <w:color w:val="0000FF"/>
          <w:lang w:val="en"/>
        </w:rPr>
        <w:t xml:space="preserve">INTERIM CHANGE:  </w:t>
      </w:r>
      <w:r w:rsidRPr="001C52A3">
        <w:rPr>
          <w:b w:val="0"/>
          <w:lang w:val="en"/>
        </w:rPr>
        <w:t xml:space="preserve">See </w:t>
      </w:r>
      <w:hyperlink r:id="rId11" w:history="1">
        <w:r w:rsidRPr="001C52A3">
          <w:rPr>
            <w:rStyle w:val="Hyperlink"/>
            <w:b w:val="0"/>
            <w:lang w:val="en"/>
          </w:rPr>
          <w:t>CPM 19-C-11.</w:t>
        </w:r>
        <w:bookmarkEnd w:id="8"/>
      </w:hyperlink>
    </w:p>
    <w:p w14:paraId="3CCF1C04" w14:textId="77777777" w:rsidR="00F62A60" w:rsidRDefault="00D11991" w:rsidP="00A70C53">
      <w:pPr>
        <w:pStyle w:val="Heading2"/>
      </w:pPr>
      <w:bookmarkStart w:id="9" w:name="_Toc40877541"/>
      <w:r>
        <w:rPr>
          <w:bCs/>
        </w:rPr>
        <w:t>SUBPART 5305.2 — SYNOPSES OF PROPOSED CONTRACT ACTIONS</w:t>
      </w:r>
      <w:bookmarkStart w:id="10" w:name="_Toc38286870"/>
      <w:bookmarkEnd w:id="4"/>
      <w:bookmarkEnd w:id="5"/>
      <w:bookmarkEnd w:id="6"/>
      <w:bookmarkEnd w:id="9"/>
    </w:p>
    <w:p w14:paraId="6109F07B" w14:textId="77777777" w:rsidR="00F62A60" w:rsidRDefault="00DA4A5E" w:rsidP="00A70C53">
      <w:pPr>
        <w:pStyle w:val="Heading3"/>
      </w:pPr>
      <w:bookmarkStart w:id="11" w:name="_Toc40877542"/>
      <w:r>
        <w:t>5305.201   General</w:t>
      </w:r>
      <w:bookmarkEnd w:id="10"/>
      <w:bookmarkEnd w:id="11"/>
    </w:p>
    <w:p w14:paraId="2006F893" w14:textId="77777777" w:rsidR="00F62A60" w:rsidRDefault="00B8004E" w:rsidP="00A70C53">
      <w:r w:rsidRPr="00B8004E">
        <w:t xml:space="preserve">See </w:t>
      </w:r>
      <w:hyperlink r:id="rId12" w:history="1">
        <w:r w:rsidR="00844520" w:rsidRPr="00515877">
          <w:rPr>
            <w:rStyle w:val="Hyperlink"/>
          </w:rPr>
          <w:t xml:space="preserve">AF </w:t>
        </w:r>
        <w:r w:rsidRPr="00515877">
          <w:rPr>
            <w:rStyle w:val="Hyperlink"/>
          </w:rPr>
          <w:t>PGI 5305.201</w:t>
        </w:r>
      </w:hyperlink>
      <w:r w:rsidR="00515877">
        <w:t>.</w:t>
      </w:r>
      <w:bookmarkStart w:id="12" w:name="_Toc38286871"/>
    </w:p>
    <w:p w14:paraId="0520D115" w14:textId="77777777" w:rsidR="00F62A60" w:rsidRDefault="0014487F" w:rsidP="00A70C53">
      <w:pPr>
        <w:pStyle w:val="Heading3"/>
      </w:pPr>
      <w:bookmarkStart w:id="13" w:name="_Toc40877543"/>
      <w:r>
        <w:lastRenderedPageBreak/>
        <w:t>5305.202   Exceptions</w:t>
      </w:r>
      <w:bookmarkEnd w:id="12"/>
      <w:bookmarkEnd w:id="13"/>
    </w:p>
    <w:p w14:paraId="6A7107F9" w14:textId="7F6357B2" w:rsidR="00F62A60" w:rsidRDefault="00D11991" w:rsidP="00A70C53">
      <w:pPr>
        <w:pStyle w:val="List1"/>
      </w:pPr>
      <w:r>
        <w:t xml:space="preserve">(b) The contracting officer </w:t>
      </w:r>
      <w:r w:rsidR="005F436A">
        <w:t xml:space="preserve">must </w:t>
      </w:r>
      <w:r w:rsidR="000E173C">
        <w:t>submit requests through the</w:t>
      </w:r>
      <w:r>
        <w:t xml:space="preserve"> </w:t>
      </w:r>
      <w:r w:rsidRPr="00AB264E">
        <w:t>SCO</w:t>
      </w:r>
      <w:r w:rsidR="005F436A" w:rsidRPr="00AB264E">
        <w:t xml:space="preserve"> </w:t>
      </w:r>
      <w:r>
        <w:t>to</w:t>
      </w:r>
      <w:r w:rsidR="004A3800">
        <w:t xml:space="preserve"> </w:t>
      </w:r>
      <w:hyperlink r:id="rId13" w:history="1">
        <w:r w:rsidR="0046106B" w:rsidRPr="00432255">
          <w:rPr>
            <w:rStyle w:val="Hyperlink"/>
          </w:rPr>
          <w:t>SAF/AQC</w:t>
        </w:r>
      </w:hyperlink>
      <w:r>
        <w:t xml:space="preserve">.  The request </w:t>
      </w:r>
      <w:r w:rsidR="005F436A">
        <w:t xml:space="preserve">must </w:t>
      </w:r>
      <w:r>
        <w:t>state why the notice is not appropriate or reasonable and identify alternative actions to optimize opportunities for small business participation.</w:t>
      </w:r>
      <w:r w:rsidR="002F643C">
        <w:t xml:space="preserve">  </w:t>
      </w:r>
      <w:bookmarkStart w:id="14" w:name="_Toc38286872"/>
      <w:bookmarkStart w:id="15" w:name="_Toc351647967"/>
      <w:bookmarkStart w:id="16" w:name="_Toc421333915"/>
      <w:r w:rsidR="001C52A3">
        <w:br/>
      </w:r>
      <w:r w:rsidR="001C52A3" w:rsidRPr="00D047D7">
        <w:rPr>
          <w:color w:val="0000FF"/>
          <w:lang w:val="en"/>
        </w:rPr>
        <w:t xml:space="preserve">INTERIM CHANGE:  </w:t>
      </w:r>
      <w:r w:rsidR="001C52A3" w:rsidRPr="00B61AA6">
        <w:rPr>
          <w:lang w:val="en"/>
        </w:rPr>
        <w:t xml:space="preserve">See </w:t>
      </w:r>
      <w:hyperlink r:id="rId14" w:history="1">
        <w:r w:rsidR="001C52A3">
          <w:rPr>
            <w:rStyle w:val="Hyperlink"/>
            <w:lang w:val="en"/>
          </w:rPr>
          <w:t>CPM 19-C-11.</w:t>
        </w:r>
      </w:hyperlink>
    </w:p>
    <w:p w14:paraId="23014475" w14:textId="4B75E6D3" w:rsidR="00F62A60" w:rsidRDefault="00D11991" w:rsidP="00A70C53">
      <w:pPr>
        <w:pStyle w:val="Heading3"/>
      </w:pPr>
      <w:bookmarkStart w:id="17" w:name="_Toc40877544"/>
      <w:r>
        <w:rPr>
          <w:bCs/>
        </w:rPr>
        <w:t xml:space="preserve">5305.204 </w:t>
      </w:r>
      <w:r w:rsidR="0014487F">
        <w:rPr>
          <w:bCs/>
        </w:rPr>
        <w:t xml:space="preserve"> </w:t>
      </w:r>
      <w:r>
        <w:rPr>
          <w:bCs/>
        </w:rPr>
        <w:t xml:space="preserve"> Presolicitation Notices</w:t>
      </w:r>
      <w:bookmarkEnd w:id="14"/>
      <w:bookmarkEnd w:id="17"/>
    </w:p>
    <w:p w14:paraId="01553EBE" w14:textId="77777777" w:rsidR="00F62A60" w:rsidRDefault="00953417">
      <w:pPr>
        <w:spacing w:after="0"/>
        <w:rPr>
          <w:b/>
        </w:rPr>
      </w:pPr>
      <w:r>
        <w:t xml:space="preserve">In accordance with </w:t>
      </w:r>
      <w:hyperlink r:id="rId15" w:history="1">
        <w:r w:rsidR="00087B09">
          <w:rPr>
            <w:rStyle w:val="Hyperlink"/>
          </w:rPr>
          <w:t>AFI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D11991">
        <w:t>advise foreign contractors whether or not foreign participation is permitted</w:t>
      </w:r>
      <w:r w:rsidR="004A3800">
        <w:t>.</w:t>
      </w:r>
      <w:bookmarkStart w:id="18" w:name="_Toc38286873"/>
    </w:p>
    <w:p w14:paraId="55C94436" w14:textId="77777777" w:rsidR="00F62A60" w:rsidRDefault="00C24FD4" w:rsidP="00A70C53">
      <w:pPr>
        <w:pStyle w:val="Heading3"/>
      </w:pPr>
      <w:bookmarkStart w:id="19" w:name="_Toc40877545"/>
      <w:r>
        <w:rPr>
          <w:bCs/>
        </w:rPr>
        <w:t>5305.207   Preparation and Transmittal of Synopses</w:t>
      </w:r>
      <w:bookmarkEnd w:id="18"/>
      <w:bookmarkEnd w:id="19"/>
    </w:p>
    <w:p w14:paraId="32509360" w14:textId="77777777" w:rsidR="00F62A60" w:rsidRDefault="00EC521D" w:rsidP="00A70C53">
      <w:r w:rsidRPr="00B8004E">
        <w:t xml:space="preserve">See </w:t>
      </w:r>
      <w:hyperlink r:id="rId16" w:history="1">
        <w:r w:rsidR="00844520" w:rsidRPr="00515877">
          <w:rPr>
            <w:rStyle w:val="Hyperlink"/>
          </w:rPr>
          <w:t xml:space="preserve">SMC </w:t>
        </w:r>
        <w:r w:rsidR="00B8004E" w:rsidRPr="00515877">
          <w:rPr>
            <w:rStyle w:val="Hyperlink"/>
          </w:rPr>
          <w:t>PGI 5305.207</w:t>
        </w:r>
        <w:r w:rsidR="00133214" w:rsidRPr="00515877">
          <w:rPr>
            <w:rStyle w:val="Hyperlink"/>
          </w:rPr>
          <w:t>-90</w:t>
        </w:r>
      </w:hyperlink>
      <w:r w:rsidR="00515877">
        <w:t>.</w:t>
      </w:r>
      <w:bookmarkStart w:id="20" w:name="_Toc38286874"/>
    </w:p>
    <w:p w14:paraId="0482967D" w14:textId="77777777" w:rsidR="00F62A60" w:rsidRDefault="00D11991" w:rsidP="00A70C53">
      <w:pPr>
        <w:pStyle w:val="Heading2"/>
      </w:pPr>
      <w:bookmarkStart w:id="21" w:name="_Toc40877546"/>
      <w:r>
        <w:t>SUBPART 5305.3 — SYNOPSES OF CONTRACT AWARDS</w:t>
      </w:r>
      <w:bookmarkStart w:id="22" w:name="_Toc351647968"/>
      <w:bookmarkStart w:id="23" w:name="_Toc421333916"/>
      <w:bookmarkStart w:id="24" w:name="_Toc38286875"/>
      <w:bookmarkEnd w:id="15"/>
      <w:bookmarkEnd w:id="16"/>
      <w:bookmarkEnd w:id="20"/>
      <w:bookmarkEnd w:id="21"/>
    </w:p>
    <w:p w14:paraId="7C72EB9D" w14:textId="77777777" w:rsidR="00F62A60" w:rsidRDefault="00D11991" w:rsidP="00A70C53">
      <w:pPr>
        <w:pStyle w:val="Heading3"/>
      </w:pPr>
      <w:bookmarkStart w:id="25" w:name="_Toc40877547"/>
      <w:r>
        <w:t xml:space="preserve">5305.303  </w:t>
      </w:r>
      <w:r w:rsidR="007F65DD">
        <w:t xml:space="preserve"> </w:t>
      </w:r>
      <w:r>
        <w:t xml:space="preserve">Announcement of </w:t>
      </w:r>
      <w:r w:rsidR="0014487F">
        <w:t>C</w:t>
      </w:r>
      <w:r>
        <w:t xml:space="preserve">ontract </w:t>
      </w:r>
      <w:r w:rsidR="0014487F">
        <w:t>A</w:t>
      </w:r>
      <w:r>
        <w:t>wards</w:t>
      </w:r>
      <w:bookmarkEnd w:id="22"/>
      <w:bookmarkEnd w:id="23"/>
      <w:bookmarkEnd w:id="24"/>
      <w:bookmarkEnd w:id="25"/>
      <w:r w:rsidR="00791230">
        <w:t xml:space="preserve"> </w:t>
      </w:r>
      <w:r w:rsidR="002F643C">
        <w:t xml:space="preserve"> </w:t>
      </w:r>
    </w:p>
    <w:p w14:paraId="17C1414C" w14:textId="77777777" w:rsidR="00F62A60" w:rsidRDefault="00D11991" w:rsidP="00A70C53">
      <w:pPr>
        <w:pStyle w:val="List1"/>
      </w:pPr>
      <w:r>
        <w:t xml:space="preserve">(a) </w:t>
      </w:r>
      <w:r>
        <w:rPr>
          <w:i/>
          <w:iCs/>
        </w:rPr>
        <w:t>Public Announcement.</w:t>
      </w:r>
      <w:r>
        <w:t xml:space="preserve">  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7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927CF9">
        <w:t>C</w:t>
      </w:r>
      <w:r w:rsidR="007B632C">
        <w:t>ontract announcements are posted at 1700 EST daily</w:t>
      </w:r>
      <w:r>
        <w:t>.</w:t>
      </w:r>
      <w:bookmarkStart w:id="26" w:name="_Toc351647973"/>
      <w:bookmarkStart w:id="27" w:name="_Toc421333921"/>
    </w:p>
    <w:p w14:paraId="1D95BE62" w14:textId="77777777" w:rsidR="00F62A60" w:rsidRDefault="00D11991" w:rsidP="00A70C53">
      <w:pPr>
        <w:pStyle w:val="List3"/>
      </w:pPr>
      <w:r>
        <w:t xml:space="preserve">(ii) The contracting officer </w:t>
      </w:r>
      <w:r w:rsidR="005F436A">
        <w:t xml:space="preserve">must </w:t>
      </w:r>
      <w:r>
        <w:t xml:space="preserve">submit </w:t>
      </w:r>
      <w:r w:rsidR="00350494">
        <w:t>all</w:t>
      </w:r>
      <w:r>
        <w:t xml:space="preserve"> 1279 report</w:t>
      </w:r>
      <w:r w:rsidR="00350494">
        <w:t>s</w:t>
      </w:r>
      <w:r>
        <w:t xml:space="preserve"> to </w:t>
      </w:r>
      <w:hyperlink r:id="rId18" w:history="1">
        <w:r w:rsidRPr="00432255">
          <w:rPr>
            <w:rStyle w:val="Hyperlink"/>
          </w:rPr>
          <w:t>SAF/LLP</w:t>
        </w:r>
      </w:hyperlink>
      <w:r w:rsidR="00350494" w:rsidRPr="00432255">
        <w:rPr>
          <w:rStyle w:val="Hyperlink"/>
          <w:bCs/>
          <w:u w:val="none"/>
        </w:rPr>
        <w:t xml:space="preserve"> </w:t>
      </w:r>
      <w:r w:rsidR="00350494">
        <w:t>by close of business three workdays before the date of the proposed contract award</w:t>
      </w:r>
      <w:r w:rsidR="00E90D4D">
        <w:t>.</w:t>
      </w:r>
      <w:r w:rsidR="00295ED8">
        <w:t xml:space="preserve"> </w:t>
      </w:r>
      <w:r w:rsidR="00350494">
        <w:t xml:space="preserve"> </w:t>
      </w:r>
      <w:r w:rsidR="00C5442A">
        <w:rPr>
          <w:lang w:val="en"/>
        </w:rPr>
        <w:t xml:space="preserve">SAF/LLP may shorten the three-day advance notification requirement if requested by the contracting officer.  </w:t>
      </w:r>
      <w:r w:rsidR="00E90D4D">
        <w:t>F</w:t>
      </w:r>
      <w:r w:rsidR="00350494">
        <w:t>or</w:t>
      </w:r>
      <w:r w:rsidR="00570DF0">
        <w:rPr>
          <w:bCs/>
        </w:rPr>
        <w:t xml:space="preserve"> actions valued at </w:t>
      </w:r>
      <w:r w:rsidR="00570DF0" w:rsidRPr="009414EF">
        <w:rPr>
          <w:bCs/>
        </w:rPr>
        <w:t>$50M</w:t>
      </w:r>
      <w:r w:rsidR="00570DF0">
        <w:rPr>
          <w:bCs/>
        </w:rPr>
        <w:t xml:space="preserve"> and above, </w:t>
      </w:r>
      <w:r w:rsidR="00350494">
        <w:rPr>
          <w:bCs/>
        </w:rPr>
        <w:t>email a courtesy copy of the 1279 report to</w:t>
      </w:r>
      <w:r w:rsidR="00570DF0">
        <w:rPr>
          <w:bCs/>
        </w:rPr>
        <w:t xml:space="preserve"> </w:t>
      </w:r>
      <w:r w:rsidR="00350494">
        <w:rPr>
          <w:bCs/>
        </w:rPr>
        <w:t xml:space="preserve">the cognizant SCO and to </w:t>
      </w:r>
      <w:hyperlink r:id="rId19" w:history="1">
        <w:r w:rsidR="00570DF0" w:rsidRPr="00432255">
          <w:rPr>
            <w:rStyle w:val="Hyperlink"/>
            <w:bCs/>
          </w:rPr>
          <w:t>SAF/AQC</w:t>
        </w:r>
      </w:hyperlink>
      <w:r w:rsidR="0014487F">
        <w:t xml:space="preserve">.  </w:t>
      </w:r>
      <w:r w:rsidR="00295ED8">
        <w:t xml:space="preserve"> </w:t>
      </w:r>
      <w:hyperlink w:history="1"/>
      <w:r>
        <w:t xml:space="preserve">Follow </w:t>
      </w:r>
      <w:hyperlink r:id="rId20" w:history="1">
        <w:r>
          <w:rPr>
            <w:rStyle w:val="Hyperlink"/>
          </w:rPr>
          <w:t>MP5305.303</w:t>
        </w:r>
      </w:hyperlink>
      <w:r>
        <w:t xml:space="preserve"> to prepare 1279 reports.</w:t>
      </w:r>
    </w:p>
    <w:p w14:paraId="335A58F2" w14:textId="77777777" w:rsidR="00F62A60" w:rsidRDefault="00151A63" w:rsidP="00A70C53">
      <w:r>
        <w:t xml:space="preserve">See </w:t>
      </w:r>
      <w:hyperlink r:id="rId21" w:history="1">
        <w:r w:rsidRPr="00515877">
          <w:rPr>
            <w:rStyle w:val="Hyperlink"/>
          </w:rPr>
          <w:t>SMC PGI 5305.303</w:t>
        </w:r>
      </w:hyperlink>
      <w:r w:rsidR="00515877">
        <w:t>.</w:t>
      </w:r>
      <w:bookmarkStart w:id="28" w:name="_Toc38286876"/>
    </w:p>
    <w:p w14:paraId="57EE6112" w14:textId="77777777" w:rsidR="00F62A60" w:rsidRDefault="00D11991" w:rsidP="00A70C53">
      <w:pPr>
        <w:pStyle w:val="Heading2"/>
      </w:pPr>
      <w:bookmarkStart w:id="29" w:name="_Toc40877548"/>
      <w:r>
        <w:t>SUBPART 5305.5 — PAID ADVERTISEMENTS</w:t>
      </w:r>
      <w:bookmarkStart w:id="30" w:name="_Toc351647974"/>
      <w:bookmarkStart w:id="31" w:name="_Toc421333922"/>
      <w:bookmarkStart w:id="32" w:name="_Toc38286877"/>
      <w:bookmarkEnd w:id="26"/>
      <w:bookmarkEnd w:id="27"/>
      <w:bookmarkEnd w:id="28"/>
      <w:bookmarkEnd w:id="29"/>
    </w:p>
    <w:p w14:paraId="3DD01BEC" w14:textId="77777777" w:rsidR="00F62A60" w:rsidRDefault="00D11991" w:rsidP="00A70C53">
      <w:pPr>
        <w:pStyle w:val="Heading3"/>
      </w:pPr>
      <w:bookmarkStart w:id="33" w:name="_Toc40877549"/>
      <w:r>
        <w:t>5305.502</w:t>
      </w:r>
      <w:r w:rsidR="007F65DD">
        <w:t xml:space="preserve"> </w:t>
      </w:r>
      <w:r>
        <w:t xml:space="preserve">  Authority</w:t>
      </w:r>
      <w:bookmarkEnd w:id="30"/>
      <w:bookmarkEnd w:id="31"/>
      <w:bookmarkEnd w:id="32"/>
      <w:bookmarkEnd w:id="33"/>
    </w:p>
    <w:p w14:paraId="34B4A840" w14:textId="791CD8C8" w:rsidR="00F622C9" w:rsidRPr="007F65DD" w:rsidRDefault="00D11991" w:rsidP="00C07C25">
      <w:pPr>
        <w:pStyle w:val="List1"/>
      </w:pPr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>
        <w:t>The authority to approve the publication of paid advertisements in newspapers is delegated to one level above the contracting officer</w:t>
      </w:r>
      <w:r w:rsidR="005F436A">
        <w:t xml:space="preserve"> (see </w:t>
      </w:r>
      <w:hyperlink r:id="rId22" w:anchor="p5305502a" w:history="1">
        <w:r w:rsidR="005F436A" w:rsidRPr="00432255">
          <w:rPr>
            <w:rStyle w:val="Hyperlink"/>
          </w:rPr>
          <w:t>MP5301.601(a)(i)</w:t>
        </w:r>
      </w:hyperlink>
      <w:r w:rsidR="005F436A">
        <w:t>).</w:t>
      </w:r>
    </w:p>
    <w:sectPr w:rsidR="00F622C9" w:rsidRPr="007F65DD" w:rsidSect="0016349E">
      <w:headerReference w:type="default" r:id="rId23"/>
      <w:footerReference w:type="even" r:id="rId24"/>
      <w:footerReference w:type="default" r:id="rId25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660B1" w14:textId="77777777" w:rsidR="002D483C" w:rsidRDefault="002D483C">
      <w:r>
        <w:separator/>
      </w:r>
    </w:p>
  </w:endnote>
  <w:endnote w:type="continuationSeparator" w:id="0">
    <w:p w14:paraId="172EF84E" w14:textId="77777777" w:rsidR="002D483C" w:rsidRDefault="002D4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AA1E6" w14:textId="1F4E8248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201</w:t>
    </w:r>
    <w:r w:rsidR="00236E18">
      <w:t>9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1C52A3">
      <w:rPr>
        <w:rStyle w:val="PageNumber"/>
        <w:rFonts w:ascii="Times New Roman" w:hAnsi="Times New Roman"/>
        <w:noProof/>
      </w:rPr>
      <w:t>1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86E8C" w14:textId="77777777" w:rsidR="002D483C" w:rsidRDefault="002D483C">
      <w:r>
        <w:separator/>
      </w:r>
    </w:p>
  </w:footnote>
  <w:footnote w:type="continuationSeparator" w:id="0">
    <w:p w14:paraId="1E77CED5" w14:textId="77777777" w:rsidR="002D483C" w:rsidRDefault="002D4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070C4"/>
    <w:rsid w:val="00087B09"/>
    <w:rsid w:val="00091A29"/>
    <w:rsid w:val="000A408B"/>
    <w:rsid w:val="000D576D"/>
    <w:rsid w:val="000E173C"/>
    <w:rsid w:val="000F1F93"/>
    <w:rsid w:val="001043D2"/>
    <w:rsid w:val="00110BAA"/>
    <w:rsid w:val="0012111C"/>
    <w:rsid w:val="00133214"/>
    <w:rsid w:val="0014487F"/>
    <w:rsid w:val="00151A63"/>
    <w:rsid w:val="0016349E"/>
    <w:rsid w:val="001C52A3"/>
    <w:rsid w:val="001D5144"/>
    <w:rsid w:val="00200FB9"/>
    <w:rsid w:val="00212DA3"/>
    <w:rsid w:val="00220CE4"/>
    <w:rsid w:val="00236E18"/>
    <w:rsid w:val="00286687"/>
    <w:rsid w:val="00295ED8"/>
    <w:rsid w:val="002C2DB9"/>
    <w:rsid w:val="002D483C"/>
    <w:rsid w:val="002F1E5B"/>
    <w:rsid w:val="002F643C"/>
    <w:rsid w:val="00303D56"/>
    <w:rsid w:val="00306F62"/>
    <w:rsid w:val="00313F3E"/>
    <w:rsid w:val="003209AA"/>
    <w:rsid w:val="00335A66"/>
    <w:rsid w:val="00350494"/>
    <w:rsid w:val="00363F57"/>
    <w:rsid w:val="00370A0A"/>
    <w:rsid w:val="00371CBC"/>
    <w:rsid w:val="00376914"/>
    <w:rsid w:val="00381099"/>
    <w:rsid w:val="003E0749"/>
    <w:rsid w:val="003F6FA8"/>
    <w:rsid w:val="00432255"/>
    <w:rsid w:val="0046106B"/>
    <w:rsid w:val="00474C64"/>
    <w:rsid w:val="00483FE5"/>
    <w:rsid w:val="00485FFC"/>
    <w:rsid w:val="004A3800"/>
    <w:rsid w:val="004F1B34"/>
    <w:rsid w:val="005107D8"/>
    <w:rsid w:val="00515877"/>
    <w:rsid w:val="00552CFC"/>
    <w:rsid w:val="00562DB4"/>
    <w:rsid w:val="005701B7"/>
    <w:rsid w:val="00570DF0"/>
    <w:rsid w:val="005A2A90"/>
    <w:rsid w:val="005F0772"/>
    <w:rsid w:val="005F436A"/>
    <w:rsid w:val="006244B4"/>
    <w:rsid w:val="00665D1C"/>
    <w:rsid w:val="006D2BCE"/>
    <w:rsid w:val="006F637F"/>
    <w:rsid w:val="007048EC"/>
    <w:rsid w:val="00727798"/>
    <w:rsid w:val="007314D3"/>
    <w:rsid w:val="0073188D"/>
    <w:rsid w:val="007338CE"/>
    <w:rsid w:val="00734013"/>
    <w:rsid w:val="0073600B"/>
    <w:rsid w:val="00776695"/>
    <w:rsid w:val="00791230"/>
    <w:rsid w:val="007B462E"/>
    <w:rsid w:val="007B632C"/>
    <w:rsid w:val="007F65DD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7C71"/>
    <w:rsid w:val="0097687B"/>
    <w:rsid w:val="00993AA1"/>
    <w:rsid w:val="009B529C"/>
    <w:rsid w:val="00A17272"/>
    <w:rsid w:val="00A20055"/>
    <w:rsid w:val="00A44225"/>
    <w:rsid w:val="00A57D56"/>
    <w:rsid w:val="00A601CA"/>
    <w:rsid w:val="00A70C53"/>
    <w:rsid w:val="00AA40A0"/>
    <w:rsid w:val="00AB264E"/>
    <w:rsid w:val="00AB292B"/>
    <w:rsid w:val="00B64D72"/>
    <w:rsid w:val="00B758E8"/>
    <w:rsid w:val="00B8004E"/>
    <w:rsid w:val="00BE3EF4"/>
    <w:rsid w:val="00BF0407"/>
    <w:rsid w:val="00C01257"/>
    <w:rsid w:val="00C074C2"/>
    <w:rsid w:val="00C07C25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4593E"/>
    <w:rsid w:val="00DA2C62"/>
    <w:rsid w:val="00DA4A5E"/>
    <w:rsid w:val="00DE517B"/>
    <w:rsid w:val="00DE64D8"/>
    <w:rsid w:val="00DF5E23"/>
    <w:rsid w:val="00DF767E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622C9"/>
    <w:rsid w:val="00F62A60"/>
    <w:rsid w:val="00F82661"/>
    <w:rsid w:val="00F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6DA6B10"/>
  <w15:docId w15:val="{76E43F5D-2DEE-4760-9815-F0FAC8E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A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860A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860ACB"/>
    <w:pPr>
      <w:tabs>
        <w:tab w:val="right" w:pos="10080"/>
      </w:tabs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70C53"/>
    <w:pPr>
      <w:keepNext/>
      <w:keepLines/>
      <w:ind w:left="1282"/>
    </w:pPr>
  </w:style>
  <w:style w:type="paragraph" w:styleId="List4">
    <w:name w:val="List 4"/>
    <w:basedOn w:val="Normal"/>
    <w:rsid w:val="00A70C53"/>
    <w:pPr>
      <w:keepNext/>
      <w:keepLines/>
      <w:ind w:left="1642"/>
    </w:p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A70C5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usaf.pentagon.saf-aq.mbx.saf-aqc-workflow@mail.mil" TargetMode="External"/><Relationship Id="rId18" Type="http://schemas.openxmlformats.org/officeDocument/2006/relationships/hyperlink" Target="mailto:usaf.pentagon.saf-ll.mbx.saf-llp-contract-ancmt@mail.mi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pgi_5305.doc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pgi_5305.docx" TargetMode="External"/><Relationship Id="rId17" Type="http://schemas.openxmlformats.org/officeDocument/2006/relationships/hyperlink" Target="https://www.defense.gov/News/Contracts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pgi_5305.docx" TargetMode="External"/><Relationship Id="rId20" Type="http://schemas.openxmlformats.org/officeDocument/2006/relationships/hyperlink" Target="mp_5305.303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static.e-publishing.af.mil/production/1/saf_ia/publication/afi16-201/afi16-201.pdf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mailto:usaf.pentagon.saf-aq.mbx.saf-aqc-workflow@mail.mi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cs2.eis.af.mil/sites/10059/afcc/knowledge_center/Documents/Contracting_Memos/Policy/19-C-11.pdf" TargetMode="External"/><Relationship Id="rId22" Type="http://schemas.openxmlformats.org/officeDocument/2006/relationships/hyperlink" Target="mp_5301.601(a)(i).docx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3B85-A6CC-4B12-85F8-DA1AB8661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81A593-D40B-4C38-BD4E-E305B849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CD8E57-5C21-4641-8698-0C56CC7B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affar.dot</Template>
  <TotalTime>54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Publicizing Contract Actions</vt:lpstr>
    </vt:vector>
  </TitlesOfParts>
  <Company>USAF</Company>
  <LinksUpToDate>false</LinksUpToDate>
  <CharactersWithSpaces>3683</CharactersWithSpaces>
  <SharedDoc>false</SharedDoc>
  <HLinks>
    <vt:vector size="12" baseType="variant">
      <vt:variant>
        <vt:i4>7405623</vt:i4>
      </vt:variant>
      <vt:variant>
        <vt:i4>3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6619180</vt:i4>
      </vt:variant>
      <vt:variant>
        <vt:i4>0</vt:i4>
      </vt:variant>
      <vt:variant>
        <vt:i4>0</vt:i4>
      </vt:variant>
      <vt:variant>
        <vt:i4>5</vt:i4>
      </vt:variant>
      <vt:variant>
        <vt:lpwstr>http://www.safaq.hq.af.mil/contracting/toolkit/part05/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Gregory Pangborn</cp:lastModifiedBy>
  <cp:revision>29</cp:revision>
  <cp:lastPrinted>2019-08-22T11:53:00Z</cp:lastPrinted>
  <dcterms:created xsi:type="dcterms:W3CDTF">2019-04-24T11:33:00Z</dcterms:created>
  <dcterms:modified xsi:type="dcterms:W3CDTF">2020-05-20T18:31:00Z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