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F7B501E" w14:textId="2498F5A5" w:rsidR="00663A4E" w:rsidRPr="00663A4E" w:rsidRDefault="00663A4E" w:rsidP="00CD106F">
      <w:pPr>
        <w:pStyle w:val="Heading1Red"/>
        <w:rPr>
          <w:b/>
          <w:bCs/>
        </w:rPr>
      </w:pPr>
      <w:bookmarkStart w:id="0" w:name="_Toc37955101"/>
      <w:bookmarkStart w:id="1" w:name="_Toc37955294"/>
      <w:bookmarkStart w:id="2" w:name="_Toc37955451"/>
      <w:bookmarkStart w:id="3" w:name="_Toc38365592"/>
      <w:r w:rsidRPr="00663A4E">
        <w:rPr>
          <w:b/>
          <w:bCs/>
        </w:rPr>
        <w:t>Mandatory Procedure</w:t>
      </w:r>
      <w:bookmarkEnd w:id="0"/>
      <w:bookmarkEnd w:id="1"/>
      <w:bookmarkEnd w:id="2"/>
      <w:bookmarkEnd w:id="3"/>
    </w:p>
    <w:p w14:paraId="57CA0CEB" w14:textId="5EB0405C" w:rsidR="00663A4E" w:rsidRPr="00663A4E" w:rsidRDefault="00663A4E" w:rsidP="00B25A03">
      <w:pPr>
        <w:pStyle w:val="Heading1Red"/>
        <w:outlineLvl w:val="9"/>
        <w:rPr>
          <w:rStyle w:val="Emphasis"/>
          <w:color w:val="auto"/>
          <w:sz w:val="24"/>
        </w:rPr>
      </w:pPr>
      <w:bookmarkStart w:id="4" w:name="_Toc37955102"/>
      <w:bookmarkStart w:id="5" w:name="_Toc37955295"/>
      <w:bookmarkStart w:id="6" w:name="_Toc37955452"/>
      <w:bookmarkStart w:id="7" w:name="_Toc38365593"/>
      <w:r w:rsidRPr="00663A4E">
        <w:rPr>
          <w:rStyle w:val="Emphasis"/>
          <w:color w:val="auto"/>
          <w:sz w:val="24"/>
        </w:rPr>
        <w:t>Table of Contents</w:t>
      </w:r>
      <w:bookmarkEnd w:id="4"/>
      <w:bookmarkEnd w:id="5"/>
      <w:bookmarkEnd w:id="6"/>
      <w:bookmarkEnd w:id="7"/>
    </w:p>
    <w:p w14:paraId="1F355A1D" w14:textId="01A4E013" w:rsidR="00E35A95" w:rsidRDefault="00E35A9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\n \h \z \t "Heading 2,1,Heading 3,2,Heading 4,3" </w:instrText>
      </w:r>
      <w:r>
        <w:fldChar w:fldCharType="separate"/>
      </w:r>
      <w:hyperlink w:anchor="_Toc38365594" w:history="1">
        <w:r w:rsidRPr="00B87FC9">
          <w:rPr>
            <w:rStyle w:val="Hyperlink"/>
            <w:noProof/>
          </w:rPr>
          <w:t>MP5301.601-91 -  Air Force Contracting Self-Inspection Program</w:t>
        </w:r>
      </w:hyperlink>
    </w:p>
    <w:p w14:paraId="569DA9F5" w14:textId="5CCEDD08" w:rsidR="00CD106F" w:rsidRPr="00663A4E" w:rsidRDefault="00E35A95" w:rsidP="00663A4E">
      <w:r>
        <w:rPr>
          <w:sz w:val="20"/>
          <w:szCs w:val="20"/>
        </w:rPr>
        <w:fldChar w:fldCharType="end"/>
      </w:r>
    </w:p>
    <w:p w14:paraId="43E1081F" w14:textId="77777777" w:rsidR="0039607B" w:rsidRDefault="0077598B" w:rsidP="00663A4E">
      <w:pPr>
        <w:pStyle w:val="Heading2"/>
      </w:pPr>
      <w:bookmarkStart w:id="8" w:name="_Toc38365594"/>
      <w:r w:rsidRPr="00DB5094">
        <w:t>MP5301.601-91</w:t>
      </w:r>
      <w:r w:rsidR="009C127B">
        <w:t xml:space="preserve"> - </w:t>
      </w:r>
      <w:r w:rsidR="00E171FA">
        <w:br/>
      </w:r>
      <w:r w:rsidR="00AA5C1A" w:rsidRPr="00DB5094">
        <w:t xml:space="preserve">Air Force </w:t>
      </w:r>
      <w:r w:rsidR="00315009" w:rsidRPr="00DB5094">
        <w:t xml:space="preserve">Contracting </w:t>
      </w:r>
      <w:r w:rsidR="004278AA">
        <w:t>Self-</w:t>
      </w:r>
      <w:r w:rsidR="001152D0">
        <w:t>Inspection</w:t>
      </w:r>
      <w:r w:rsidR="004278AA">
        <w:t xml:space="preserve"> </w:t>
      </w:r>
      <w:r w:rsidR="0063383C" w:rsidRPr="00DB5094">
        <w:t>Program</w:t>
      </w:r>
      <w:bookmarkEnd w:id="8"/>
    </w:p>
    <w:p w14:paraId="25B282C1" w14:textId="77777777" w:rsidR="0039607B" w:rsidRDefault="00F03912" w:rsidP="00CD106F">
      <w:pPr>
        <w:pStyle w:val="edition"/>
      </w:pPr>
      <w:r w:rsidRPr="005C2B27">
        <w:rPr>
          <w:iCs/>
        </w:rPr>
        <w:t>[</w:t>
      </w:r>
      <w:r w:rsidR="00AA50B3">
        <w:rPr>
          <w:iCs/>
        </w:rPr>
        <w:t>2019</w:t>
      </w:r>
      <w:r w:rsidRPr="005C2B27">
        <w:rPr>
          <w:iCs/>
        </w:rPr>
        <w:t xml:space="preserve"> </w:t>
      </w:r>
      <w:r w:rsidR="00B90446" w:rsidRPr="00F71564">
        <w:rPr>
          <w:iCs/>
        </w:rPr>
        <w:t>Edition</w:t>
      </w:r>
      <w:r w:rsidRPr="005C2B27">
        <w:rPr>
          <w:iCs/>
        </w:rPr>
        <w:t>]</w:t>
      </w:r>
    </w:p>
    <w:p w14:paraId="3870577D" w14:textId="77777777" w:rsidR="0039607B" w:rsidRDefault="00206A14" w:rsidP="003219C5">
      <w:pPr>
        <w:autoSpaceDE w:val="0"/>
        <w:autoSpaceDN w:val="0"/>
        <w:adjustRightInd w:val="0"/>
        <w:rPr>
          <w:color w:val="000000"/>
        </w:rPr>
      </w:pPr>
      <w:r w:rsidRPr="00F741D1">
        <w:rPr>
          <w:b/>
          <w:bCs/>
          <w:color w:val="000000"/>
        </w:rPr>
        <w:t xml:space="preserve">1. </w:t>
      </w:r>
      <w:r w:rsidR="005D6217" w:rsidRPr="00F741D1">
        <w:rPr>
          <w:b/>
          <w:bCs/>
          <w:color w:val="000000"/>
        </w:rPr>
        <w:t xml:space="preserve"> </w:t>
      </w:r>
      <w:r w:rsidRPr="00F741D1">
        <w:rPr>
          <w:b/>
          <w:bCs/>
          <w:color w:val="000000"/>
        </w:rPr>
        <w:t xml:space="preserve">Objective.  </w:t>
      </w:r>
      <w:r w:rsidR="00C61892" w:rsidRPr="00F741D1">
        <w:rPr>
          <w:color w:val="000000"/>
        </w:rPr>
        <w:t xml:space="preserve">The Air Force </w:t>
      </w:r>
      <w:r w:rsidR="004278AA">
        <w:rPr>
          <w:color w:val="000000"/>
        </w:rPr>
        <w:t>Self-</w:t>
      </w:r>
      <w:r w:rsidR="001152D0">
        <w:rPr>
          <w:color w:val="000000"/>
        </w:rPr>
        <w:t>Inspection</w:t>
      </w:r>
      <w:r w:rsidR="004278AA">
        <w:rPr>
          <w:color w:val="000000"/>
        </w:rPr>
        <w:t xml:space="preserve"> </w:t>
      </w:r>
      <w:r w:rsidR="00C61892" w:rsidRPr="00F741D1">
        <w:rPr>
          <w:color w:val="000000"/>
        </w:rPr>
        <w:t xml:space="preserve">program </w:t>
      </w:r>
      <w:r w:rsidR="000C07A5" w:rsidRPr="00F741D1">
        <w:rPr>
          <w:color w:val="000000"/>
        </w:rPr>
        <w:t xml:space="preserve">assesses </w:t>
      </w:r>
      <w:r w:rsidRPr="00F741D1">
        <w:rPr>
          <w:color w:val="000000"/>
        </w:rPr>
        <w:t>compliance with federal laws, regulatory policies, DoD and AF directives</w:t>
      </w:r>
      <w:r w:rsidR="003967FF">
        <w:rPr>
          <w:color w:val="000000"/>
        </w:rPr>
        <w:t>,</w:t>
      </w:r>
      <w:r w:rsidRPr="00F741D1">
        <w:rPr>
          <w:color w:val="000000"/>
        </w:rPr>
        <w:t xml:space="preserve"> and instructions</w:t>
      </w:r>
      <w:r w:rsidR="000C07A5" w:rsidRPr="00F741D1">
        <w:rPr>
          <w:color w:val="000000"/>
        </w:rPr>
        <w:t xml:space="preserve"> </w:t>
      </w:r>
      <w:r w:rsidR="002743B2" w:rsidRPr="00F741D1">
        <w:rPr>
          <w:color w:val="000000"/>
        </w:rPr>
        <w:t>across the enterprise</w:t>
      </w:r>
      <w:r w:rsidRPr="00F741D1">
        <w:rPr>
          <w:color w:val="000000"/>
        </w:rPr>
        <w:t>.  It is also used to verify adequacy of contract preparation</w:t>
      </w:r>
      <w:r w:rsidR="000A01C1">
        <w:rPr>
          <w:color w:val="000000"/>
        </w:rPr>
        <w:t>.</w:t>
      </w:r>
    </w:p>
    <w:p w14:paraId="287B514F" w14:textId="77777777" w:rsidR="0039607B" w:rsidRDefault="00DC5E40" w:rsidP="003219C5">
      <w:pPr>
        <w:autoSpaceDE w:val="0"/>
        <w:autoSpaceDN w:val="0"/>
        <w:adjustRightInd w:val="0"/>
        <w:rPr>
          <w:color w:val="000000"/>
        </w:rPr>
      </w:pPr>
      <w:r w:rsidRPr="00F741D1">
        <w:rPr>
          <w:b/>
        </w:rPr>
        <w:t xml:space="preserve">2.  </w:t>
      </w:r>
      <w:r w:rsidR="004278AA" w:rsidRPr="000A01C1">
        <w:rPr>
          <w:b/>
          <w:color w:val="000000"/>
        </w:rPr>
        <w:t>Self-</w:t>
      </w:r>
      <w:r w:rsidR="001152D0">
        <w:rPr>
          <w:b/>
          <w:color w:val="000000"/>
        </w:rPr>
        <w:t>Inspection</w:t>
      </w:r>
      <w:r w:rsidR="001152D0" w:rsidRPr="00F741D1">
        <w:rPr>
          <w:b/>
        </w:rPr>
        <w:t xml:space="preserve"> </w:t>
      </w:r>
      <w:r w:rsidRPr="00F741D1">
        <w:rPr>
          <w:b/>
        </w:rPr>
        <w:t>Program.</w:t>
      </w:r>
      <w:r w:rsidRPr="00F741D1">
        <w:t xml:space="preserve">  </w:t>
      </w:r>
      <w:r w:rsidR="00D05033" w:rsidRPr="00F741D1">
        <w:t>SCOs</w:t>
      </w:r>
      <w:r w:rsidR="00292BBD">
        <w:t xml:space="preserve"> </w:t>
      </w:r>
      <w:r w:rsidR="005D2447" w:rsidRPr="00F741D1">
        <w:t>will</w:t>
      </w:r>
      <w:r w:rsidR="00BD3988" w:rsidRPr="00F741D1">
        <w:t xml:space="preserve"> manage a self-</w:t>
      </w:r>
      <w:r w:rsidR="001152D0">
        <w:t>inspection</w:t>
      </w:r>
      <w:r w:rsidR="004C4F42">
        <w:t xml:space="preserve"> program</w:t>
      </w:r>
      <w:r w:rsidR="00B231A0">
        <w:t>,</w:t>
      </w:r>
      <w:r w:rsidR="00BD3988" w:rsidRPr="00F741D1">
        <w:t xml:space="preserve"> </w:t>
      </w:r>
      <w:r w:rsidR="00B231A0">
        <w:t xml:space="preserve">which </w:t>
      </w:r>
      <w:r w:rsidR="004C4F42">
        <w:t>include</w:t>
      </w:r>
      <w:r w:rsidR="00B231A0">
        <w:t>s both the assessment</w:t>
      </w:r>
      <w:r w:rsidR="00934623">
        <w:t xml:space="preserve"> of</w:t>
      </w:r>
      <w:r w:rsidR="00B231A0">
        <w:t xml:space="preserve"> </w:t>
      </w:r>
      <w:r w:rsidR="00C037C7">
        <w:t xml:space="preserve">individual contract files and the assessment </w:t>
      </w:r>
      <w:r w:rsidR="00B231A0">
        <w:t>of contracting management programs contained in the C</w:t>
      </w:r>
      <w:r w:rsidR="004C4F42">
        <w:t>ontracting</w:t>
      </w:r>
      <w:r w:rsidR="00CF18CB" w:rsidRPr="00F741D1">
        <w:t xml:space="preserve"> </w:t>
      </w:r>
      <w:r w:rsidR="002A1C01" w:rsidRPr="00F741D1">
        <w:t xml:space="preserve">Self-Assessment </w:t>
      </w:r>
      <w:r w:rsidR="004C4F42">
        <w:t xml:space="preserve">Communicator (SAC) </w:t>
      </w:r>
      <w:r w:rsidR="00C5321D">
        <w:t xml:space="preserve">as required by </w:t>
      </w:r>
      <w:hyperlink r:id="rId10" w:history="1">
        <w:r w:rsidR="00BD3988" w:rsidRPr="00F741D1">
          <w:rPr>
            <w:rStyle w:val="Hyperlink"/>
          </w:rPr>
          <w:t>AFI</w:t>
        </w:r>
        <w:r w:rsidR="00CF18CB" w:rsidRPr="00F741D1">
          <w:rPr>
            <w:rStyle w:val="Hyperlink"/>
          </w:rPr>
          <w:t xml:space="preserve"> </w:t>
        </w:r>
        <w:r w:rsidR="00BD3988" w:rsidRPr="00F741D1">
          <w:rPr>
            <w:rStyle w:val="Hyperlink"/>
          </w:rPr>
          <w:t>90-201</w:t>
        </w:r>
      </w:hyperlink>
      <w:r w:rsidR="00F03912">
        <w:t xml:space="preserve">, </w:t>
      </w:r>
      <w:r w:rsidR="00F03912" w:rsidRPr="00F03912">
        <w:rPr>
          <w:i/>
        </w:rPr>
        <w:t>The Air Force Inspection System</w:t>
      </w:r>
      <w:r w:rsidR="00F03912">
        <w:t>.</w:t>
      </w:r>
      <w:r w:rsidR="00BD3988" w:rsidRPr="00F741D1">
        <w:t xml:space="preserve"> </w:t>
      </w:r>
      <w:r w:rsidR="00563A52" w:rsidRPr="00F741D1">
        <w:t xml:space="preserve"> </w:t>
      </w:r>
      <w:r w:rsidR="00C037C7">
        <w:rPr>
          <w:color w:val="000000"/>
        </w:rPr>
        <w:t xml:space="preserve"> As a minimum, contracting offices must perform self-</w:t>
      </w:r>
      <w:r w:rsidR="001152D0">
        <w:rPr>
          <w:color w:val="000000"/>
        </w:rPr>
        <w:t>inspections</w:t>
      </w:r>
      <w:r w:rsidR="00C037C7">
        <w:rPr>
          <w:color w:val="000000"/>
        </w:rPr>
        <w:t xml:space="preserve"> of individual contract files on an annual basis.  </w:t>
      </w:r>
    </w:p>
    <w:p w14:paraId="49B0BD45" w14:textId="77777777" w:rsidR="0039607B" w:rsidRDefault="00583BB5" w:rsidP="003219C5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For self-</w:t>
      </w:r>
      <w:r w:rsidR="001152D0">
        <w:rPr>
          <w:color w:val="000000"/>
        </w:rPr>
        <w:t xml:space="preserve">inspection </w:t>
      </w:r>
      <w:r>
        <w:rPr>
          <w:color w:val="000000"/>
        </w:rPr>
        <w:t xml:space="preserve">of individual contract files reviewed after award, </w:t>
      </w:r>
      <w:r w:rsidRPr="00F741D1">
        <w:t xml:space="preserve">SCOs </w:t>
      </w:r>
      <w:r>
        <w:t xml:space="preserve">may use the </w:t>
      </w:r>
      <w:hyperlink r:id="rId11" w:history="1">
        <w:r w:rsidR="00C76945">
          <w:rPr>
            <w:rStyle w:val="Hyperlink"/>
          </w:rPr>
          <w:t>Air Force Contracting Self-Inspection Checklist</w:t>
        </w:r>
      </w:hyperlink>
      <w:r>
        <w:t xml:space="preserve">; </w:t>
      </w:r>
      <w:r w:rsidR="00D46157">
        <w:t xml:space="preserve">a comparable organizational checklist for post award reviews; </w:t>
      </w:r>
      <w:r>
        <w:t xml:space="preserve">or any combination thereof.  </w:t>
      </w:r>
      <w:r w:rsidR="00697902">
        <w:t xml:space="preserve"> </w:t>
      </w:r>
    </w:p>
    <w:p w14:paraId="038160BC" w14:textId="77777777" w:rsidR="0039607B" w:rsidRDefault="00817DC8" w:rsidP="003219C5">
      <w:pPr>
        <w:autoSpaceDE w:val="0"/>
        <w:autoSpaceDN w:val="0"/>
        <w:adjustRightInd w:val="0"/>
      </w:pPr>
      <w:r w:rsidRPr="00F741D1">
        <w:t>SCOs</w:t>
      </w:r>
      <w:r w:rsidR="00294777" w:rsidRPr="00F741D1">
        <w:t xml:space="preserve"> </w:t>
      </w:r>
      <w:r w:rsidR="007D1F20" w:rsidRPr="00F741D1">
        <w:rPr>
          <w:color w:val="000000"/>
        </w:rPr>
        <w:t xml:space="preserve">will </w:t>
      </w:r>
      <w:r w:rsidR="00246201">
        <w:rPr>
          <w:color w:val="000000"/>
        </w:rPr>
        <w:t xml:space="preserve">ensure corrective actions are implemented as a </w:t>
      </w:r>
      <w:r w:rsidR="007D1F20" w:rsidRPr="00F741D1">
        <w:rPr>
          <w:color w:val="000000"/>
        </w:rPr>
        <w:t xml:space="preserve">result of </w:t>
      </w:r>
      <w:r w:rsidR="003E7F7C">
        <w:rPr>
          <w:color w:val="000000"/>
        </w:rPr>
        <w:t>any self-</w:t>
      </w:r>
      <w:r w:rsidR="001152D0">
        <w:rPr>
          <w:color w:val="000000"/>
        </w:rPr>
        <w:t>inspection</w:t>
      </w:r>
      <w:r w:rsidR="007D1F20" w:rsidRPr="00F741D1">
        <w:rPr>
          <w:color w:val="000000"/>
        </w:rPr>
        <w:t xml:space="preserve">.  </w:t>
      </w:r>
      <w:r w:rsidR="0063383C" w:rsidRPr="00F741D1">
        <w:t>Contracting offices must have a documented program for self-</w:t>
      </w:r>
      <w:r w:rsidR="001152D0">
        <w:t>inspection</w:t>
      </w:r>
      <w:r w:rsidR="00934623">
        <w:t>,</w:t>
      </w:r>
      <w:r w:rsidR="0063383C" w:rsidRPr="00F741D1">
        <w:t xml:space="preserve"> to include a process for closing resolved findings</w:t>
      </w:r>
      <w:r w:rsidR="00BD3988" w:rsidRPr="00F741D1">
        <w:t xml:space="preserve"> in a timely manner</w:t>
      </w:r>
      <w:r w:rsidR="0063383C" w:rsidRPr="00F741D1">
        <w:t>, ensuring an effective level of review necessary to close a finding, and integrating findings and resolutions into unit training</w:t>
      </w:r>
      <w:r w:rsidR="00B231A0">
        <w:t>.</w:t>
      </w:r>
      <w:r w:rsidR="0063383C" w:rsidRPr="00F741D1">
        <w:t xml:space="preserve"> </w:t>
      </w:r>
    </w:p>
    <w:p w14:paraId="1D53D61D" w14:textId="1568C206" w:rsidR="00F71564" w:rsidRPr="008864AE" w:rsidRDefault="00F71564" w:rsidP="003219C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sectPr w:rsidR="00F71564" w:rsidRPr="008864AE" w:rsidSect="00AA24A4">
      <w:headerReference w:type="default" r:id="rId12"/>
      <w:footerReference w:type="default" r:id="rId13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62348" w14:textId="77777777" w:rsidR="00542EF0" w:rsidRDefault="00542EF0">
      <w:r>
        <w:separator/>
      </w:r>
    </w:p>
  </w:endnote>
  <w:endnote w:type="continuationSeparator" w:id="0">
    <w:p w14:paraId="6349B1DC" w14:textId="77777777" w:rsidR="00542EF0" w:rsidRDefault="0054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</w:rPr>
      <w:id w:val="-885103899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E66BDCB" w14:textId="47ABFEFE" w:rsidR="00A54571" w:rsidRPr="00271F04" w:rsidRDefault="00AA50B3" w:rsidP="00D654CA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  <w:rPr>
                <w:sz w:val="24"/>
              </w:rPr>
            </w:pPr>
            <w:r w:rsidRPr="00271F04">
              <w:rPr>
                <w:sz w:val="24"/>
              </w:rPr>
              <w:t>201</w:t>
            </w:r>
            <w:r>
              <w:rPr>
                <w:sz w:val="24"/>
              </w:rPr>
              <w:t>9</w:t>
            </w:r>
            <w:r w:rsidRPr="00271F04">
              <w:rPr>
                <w:sz w:val="24"/>
              </w:rPr>
              <w:t xml:space="preserve"> </w:t>
            </w:r>
            <w:r w:rsidR="00A54571" w:rsidRPr="00271F04">
              <w:rPr>
                <w:sz w:val="24"/>
              </w:rPr>
              <w:t>Edition</w:t>
            </w:r>
            <w:r w:rsidR="00C83ED9" w:rsidRPr="00271F04">
              <w:rPr>
                <w:sz w:val="24"/>
              </w:rPr>
              <w:tab/>
            </w:r>
            <w:r w:rsidR="00A54571" w:rsidRPr="00271F04">
              <w:rPr>
                <w:bCs/>
                <w:sz w:val="32"/>
                <w:szCs w:val="24"/>
              </w:rPr>
              <w:fldChar w:fldCharType="begin"/>
            </w:r>
            <w:r w:rsidR="00A54571" w:rsidRPr="00271F04">
              <w:rPr>
                <w:bCs/>
                <w:sz w:val="24"/>
              </w:rPr>
              <w:instrText xml:space="preserve"> PAGE </w:instrText>
            </w:r>
            <w:r w:rsidR="00A54571" w:rsidRPr="00271F04">
              <w:rPr>
                <w:bCs/>
                <w:sz w:val="32"/>
                <w:szCs w:val="24"/>
              </w:rPr>
              <w:fldChar w:fldCharType="separate"/>
            </w:r>
            <w:r w:rsidR="00857666">
              <w:rPr>
                <w:bCs/>
                <w:noProof/>
                <w:sz w:val="24"/>
              </w:rPr>
              <w:t>1</w:t>
            </w:r>
            <w:r w:rsidR="00A54571" w:rsidRPr="00271F04">
              <w:rPr>
                <w:bCs/>
                <w:sz w:val="32"/>
                <w:szCs w:val="24"/>
              </w:rPr>
              <w:fldChar w:fldCharType="end"/>
            </w:r>
            <w:r w:rsidR="00A54571" w:rsidRPr="00271F04">
              <w:rPr>
                <w:sz w:val="24"/>
              </w:rPr>
              <w:t xml:space="preserve"> of </w:t>
            </w:r>
            <w:r w:rsidR="00A54571" w:rsidRPr="00271F04">
              <w:rPr>
                <w:bCs/>
                <w:sz w:val="32"/>
                <w:szCs w:val="24"/>
              </w:rPr>
              <w:fldChar w:fldCharType="begin"/>
            </w:r>
            <w:r w:rsidR="00A54571" w:rsidRPr="00271F04">
              <w:rPr>
                <w:bCs/>
                <w:sz w:val="24"/>
              </w:rPr>
              <w:instrText xml:space="preserve"> NUMPAGES  </w:instrText>
            </w:r>
            <w:r w:rsidR="00A54571" w:rsidRPr="00271F04">
              <w:rPr>
                <w:bCs/>
                <w:sz w:val="32"/>
                <w:szCs w:val="24"/>
              </w:rPr>
              <w:fldChar w:fldCharType="separate"/>
            </w:r>
            <w:r w:rsidR="00857666">
              <w:rPr>
                <w:bCs/>
                <w:noProof/>
                <w:sz w:val="24"/>
              </w:rPr>
              <w:t>1</w:t>
            </w:r>
            <w:r w:rsidR="00A54571" w:rsidRPr="00271F04">
              <w:rPr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2A57F" w14:textId="77777777" w:rsidR="00542EF0" w:rsidRDefault="00542EF0">
      <w:r>
        <w:separator/>
      </w:r>
    </w:p>
  </w:footnote>
  <w:footnote w:type="continuationSeparator" w:id="0">
    <w:p w14:paraId="63E98410" w14:textId="77777777" w:rsidR="00542EF0" w:rsidRDefault="00542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5B847" w14:textId="77777777" w:rsidR="00C83ED9" w:rsidRPr="00AA24A4" w:rsidRDefault="00C83ED9" w:rsidP="00AA24A4">
    <w:pPr>
      <w:pStyle w:val="Heading5"/>
      <w:jc w:val="left"/>
      <w:rPr>
        <w:rFonts w:ascii="Times New Roman" w:hAnsi="Times New Roman"/>
        <w:b/>
      </w:rPr>
    </w:pPr>
    <w:bookmarkStart w:id="9" w:name="_attcc2"/>
    <w:bookmarkEnd w:id="9"/>
    <w:r w:rsidRPr="00AA24A4">
      <w:rPr>
        <w:rFonts w:ascii="Times New Roman" w:hAnsi="Times New Roman"/>
        <w:b/>
      </w:rPr>
      <w:t>AIR FORCE FAR SUPPLEMENT</w:t>
    </w:r>
    <w:r w:rsidRPr="00AA24A4">
      <w:rPr>
        <w:rFonts w:ascii="Times New Roman" w:hAnsi="Times New Roman"/>
        <w:b/>
      </w:rPr>
      <w:tab/>
    </w:r>
  </w:p>
  <w:p w14:paraId="732B6178" w14:textId="44863EB2" w:rsidR="00C83ED9" w:rsidRDefault="00C83ED9" w:rsidP="00AA24A4">
    <w:pPr>
      <w:pBdr>
        <w:bottom w:val="single" w:sz="4" w:space="1" w:color="auto"/>
      </w:pBdr>
    </w:pPr>
    <w:r w:rsidRPr="00AA24A4">
      <w:t>MP53</w:t>
    </w:r>
    <w:r w:rsidR="00425012">
      <w:t>01.601-91</w:t>
    </w:r>
    <w:r w:rsidRPr="00AA24A4">
      <w:t xml:space="preserve"> — Air Force Contracting </w:t>
    </w:r>
    <w:r w:rsidR="00271602">
      <w:t>Self-</w:t>
    </w:r>
    <w:r w:rsidR="00FB43AF">
      <w:t xml:space="preserve"> Inspection</w:t>
    </w:r>
    <w:r w:rsidRPr="00AA24A4">
      <w:t xml:space="preserve">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BFC"/>
    <w:rsid w:val="000036BE"/>
    <w:rsid w:val="00021616"/>
    <w:rsid w:val="00025939"/>
    <w:rsid w:val="00040701"/>
    <w:rsid w:val="00043921"/>
    <w:rsid w:val="000616EC"/>
    <w:rsid w:val="00074180"/>
    <w:rsid w:val="000864F6"/>
    <w:rsid w:val="000A01C1"/>
    <w:rsid w:val="000A4B39"/>
    <w:rsid w:val="000B2D4B"/>
    <w:rsid w:val="000B52FC"/>
    <w:rsid w:val="000C0313"/>
    <w:rsid w:val="000C07A5"/>
    <w:rsid w:val="000D071C"/>
    <w:rsid w:val="000F3D40"/>
    <w:rsid w:val="001152D0"/>
    <w:rsid w:val="0012002D"/>
    <w:rsid w:val="00131E81"/>
    <w:rsid w:val="001329F7"/>
    <w:rsid w:val="00165A13"/>
    <w:rsid w:val="00183FBD"/>
    <w:rsid w:val="00187AA9"/>
    <w:rsid w:val="00193E69"/>
    <w:rsid w:val="001970EB"/>
    <w:rsid w:val="00197BDB"/>
    <w:rsid w:val="001B4AED"/>
    <w:rsid w:val="001C2EC2"/>
    <w:rsid w:val="001D0C88"/>
    <w:rsid w:val="001F4518"/>
    <w:rsid w:val="00206A14"/>
    <w:rsid w:val="0021299F"/>
    <w:rsid w:val="00214A73"/>
    <w:rsid w:val="00233692"/>
    <w:rsid w:val="002341F4"/>
    <w:rsid w:val="00236DB5"/>
    <w:rsid w:val="002409E2"/>
    <w:rsid w:val="00246201"/>
    <w:rsid w:val="00250911"/>
    <w:rsid w:val="002517E1"/>
    <w:rsid w:val="00271602"/>
    <w:rsid w:val="00271F04"/>
    <w:rsid w:val="002743B2"/>
    <w:rsid w:val="00277C29"/>
    <w:rsid w:val="00291658"/>
    <w:rsid w:val="00292BBD"/>
    <w:rsid w:val="00294777"/>
    <w:rsid w:val="002A1C01"/>
    <w:rsid w:val="002C4EEC"/>
    <w:rsid w:val="002E3DBA"/>
    <w:rsid w:val="002E4A29"/>
    <w:rsid w:val="002E64B9"/>
    <w:rsid w:val="002F0C3C"/>
    <w:rsid w:val="00306287"/>
    <w:rsid w:val="00315009"/>
    <w:rsid w:val="003219C5"/>
    <w:rsid w:val="00330394"/>
    <w:rsid w:val="003412C3"/>
    <w:rsid w:val="0039422A"/>
    <w:rsid w:val="00395AEE"/>
    <w:rsid w:val="0039607B"/>
    <w:rsid w:val="003967FF"/>
    <w:rsid w:val="003B0D2B"/>
    <w:rsid w:val="003E7F7C"/>
    <w:rsid w:val="00405FB4"/>
    <w:rsid w:val="00425012"/>
    <w:rsid w:val="004252C1"/>
    <w:rsid w:val="004278AA"/>
    <w:rsid w:val="0043620E"/>
    <w:rsid w:val="004504FE"/>
    <w:rsid w:val="004568E5"/>
    <w:rsid w:val="00456AA9"/>
    <w:rsid w:val="0046440F"/>
    <w:rsid w:val="004715A7"/>
    <w:rsid w:val="004C4531"/>
    <w:rsid w:val="004C4F42"/>
    <w:rsid w:val="004C53F9"/>
    <w:rsid w:val="004C6C73"/>
    <w:rsid w:val="004D3697"/>
    <w:rsid w:val="004D6908"/>
    <w:rsid w:val="004E1424"/>
    <w:rsid w:val="00507A2E"/>
    <w:rsid w:val="00510663"/>
    <w:rsid w:val="00542EF0"/>
    <w:rsid w:val="005631FF"/>
    <w:rsid w:val="00563A52"/>
    <w:rsid w:val="00571631"/>
    <w:rsid w:val="00583BB5"/>
    <w:rsid w:val="005A7BFC"/>
    <w:rsid w:val="005B5450"/>
    <w:rsid w:val="005B731B"/>
    <w:rsid w:val="005D2447"/>
    <w:rsid w:val="005D58A3"/>
    <w:rsid w:val="005D6217"/>
    <w:rsid w:val="005E09B9"/>
    <w:rsid w:val="005E7992"/>
    <w:rsid w:val="005F03CD"/>
    <w:rsid w:val="006000B8"/>
    <w:rsid w:val="00612B82"/>
    <w:rsid w:val="00616AD9"/>
    <w:rsid w:val="0063383C"/>
    <w:rsid w:val="00642062"/>
    <w:rsid w:val="00652E34"/>
    <w:rsid w:val="00662BBE"/>
    <w:rsid w:val="00663A4E"/>
    <w:rsid w:val="00663DE7"/>
    <w:rsid w:val="00676859"/>
    <w:rsid w:val="00684EF7"/>
    <w:rsid w:val="00685ACD"/>
    <w:rsid w:val="00697902"/>
    <w:rsid w:val="006C1526"/>
    <w:rsid w:val="006E3ED1"/>
    <w:rsid w:val="006F4B8F"/>
    <w:rsid w:val="006F7DF9"/>
    <w:rsid w:val="00704B1F"/>
    <w:rsid w:val="00711C87"/>
    <w:rsid w:val="0073588A"/>
    <w:rsid w:val="007436D4"/>
    <w:rsid w:val="00745AA2"/>
    <w:rsid w:val="00761BD1"/>
    <w:rsid w:val="0077598B"/>
    <w:rsid w:val="007858D6"/>
    <w:rsid w:val="007B62FF"/>
    <w:rsid w:val="007D1F20"/>
    <w:rsid w:val="007D6543"/>
    <w:rsid w:val="007D7F98"/>
    <w:rsid w:val="007E221E"/>
    <w:rsid w:val="007F52AB"/>
    <w:rsid w:val="00817DC8"/>
    <w:rsid w:val="008274A5"/>
    <w:rsid w:val="008401F5"/>
    <w:rsid w:val="00846A1F"/>
    <w:rsid w:val="008564B5"/>
    <w:rsid w:val="00857666"/>
    <w:rsid w:val="00862454"/>
    <w:rsid w:val="00862513"/>
    <w:rsid w:val="00862960"/>
    <w:rsid w:val="00881C0E"/>
    <w:rsid w:val="0088373C"/>
    <w:rsid w:val="008864AE"/>
    <w:rsid w:val="008B04E5"/>
    <w:rsid w:val="008C3CC9"/>
    <w:rsid w:val="008C5EDE"/>
    <w:rsid w:val="008D7220"/>
    <w:rsid w:val="008E0A9F"/>
    <w:rsid w:val="008F47FD"/>
    <w:rsid w:val="00912E6A"/>
    <w:rsid w:val="00934623"/>
    <w:rsid w:val="009609F6"/>
    <w:rsid w:val="0097122B"/>
    <w:rsid w:val="0099096F"/>
    <w:rsid w:val="009918E9"/>
    <w:rsid w:val="009B4BAA"/>
    <w:rsid w:val="009C127B"/>
    <w:rsid w:val="009C5CCE"/>
    <w:rsid w:val="009C7AE2"/>
    <w:rsid w:val="009E2002"/>
    <w:rsid w:val="009E4AA1"/>
    <w:rsid w:val="009F5F3D"/>
    <w:rsid w:val="00A0522A"/>
    <w:rsid w:val="00A3080C"/>
    <w:rsid w:val="00A44A7C"/>
    <w:rsid w:val="00A455DA"/>
    <w:rsid w:val="00A51FB2"/>
    <w:rsid w:val="00A54571"/>
    <w:rsid w:val="00A67FD1"/>
    <w:rsid w:val="00A72464"/>
    <w:rsid w:val="00A812A3"/>
    <w:rsid w:val="00A869EB"/>
    <w:rsid w:val="00AA18C5"/>
    <w:rsid w:val="00AA24A4"/>
    <w:rsid w:val="00AA50B3"/>
    <w:rsid w:val="00AA5C1A"/>
    <w:rsid w:val="00AB3204"/>
    <w:rsid w:val="00AB5028"/>
    <w:rsid w:val="00AD76E2"/>
    <w:rsid w:val="00AE3268"/>
    <w:rsid w:val="00AE4A43"/>
    <w:rsid w:val="00AF4FF7"/>
    <w:rsid w:val="00AF52D3"/>
    <w:rsid w:val="00AF6525"/>
    <w:rsid w:val="00B128F6"/>
    <w:rsid w:val="00B231A0"/>
    <w:rsid w:val="00B25A03"/>
    <w:rsid w:val="00B72172"/>
    <w:rsid w:val="00B860F5"/>
    <w:rsid w:val="00B90446"/>
    <w:rsid w:val="00B965EF"/>
    <w:rsid w:val="00BD3988"/>
    <w:rsid w:val="00BE7777"/>
    <w:rsid w:val="00BF0C34"/>
    <w:rsid w:val="00C037C7"/>
    <w:rsid w:val="00C418F8"/>
    <w:rsid w:val="00C5321D"/>
    <w:rsid w:val="00C53802"/>
    <w:rsid w:val="00C61892"/>
    <w:rsid w:val="00C730F7"/>
    <w:rsid w:val="00C7357E"/>
    <w:rsid w:val="00C74338"/>
    <w:rsid w:val="00C76945"/>
    <w:rsid w:val="00C83ED9"/>
    <w:rsid w:val="00CA4C49"/>
    <w:rsid w:val="00CA681F"/>
    <w:rsid w:val="00CB6687"/>
    <w:rsid w:val="00CC324A"/>
    <w:rsid w:val="00CC59DF"/>
    <w:rsid w:val="00CD106F"/>
    <w:rsid w:val="00CD532B"/>
    <w:rsid w:val="00CF18CB"/>
    <w:rsid w:val="00CF5157"/>
    <w:rsid w:val="00D05033"/>
    <w:rsid w:val="00D31736"/>
    <w:rsid w:val="00D330D2"/>
    <w:rsid w:val="00D4210F"/>
    <w:rsid w:val="00D46157"/>
    <w:rsid w:val="00D568B3"/>
    <w:rsid w:val="00D56BBF"/>
    <w:rsid w:val="00D64DBE"/>
    <w:rsid w:val="00D654CA"/>
    <w:rsid w:val="00DA20FE"/>
    <w:rsid w:val="00DA2407"/>
    <w:rsid w:val="00DB5094"/>
    <w:rsid w:val="00DB58F0"/>
    <w:rsid w:val="00DC5E40"/>
    <w:rsid w:val="00DD0B83"/>
    <w:rsid w:val="00DD2ED6"/>
    <w:rsid w:val="00DF0CE9"/>
    <w:rsid w:val="00E029FA"/>
    <w:rsid w:val="00E030BB"/>
    <w:rsid w:val="00E053B0"/>
    <w:rsid w:val="00E171FA"/>
    <w:rsid w:val="00E2182A"/>
    <w:rsid w:val="00E35A95"/>
    <w:rsid w:val="00E705B0"/>
    <w:rsid w:val="00E87514"/>
    <w:rsid w:val="00EB5A45"/>
    <w:rsid w:val="00EC6C68"/>
    <w:rsid w:val="00ED79C8"/>
    <w:rsid w:val="00EF2467"/>
    <w:rsid w:val="00EF4D43"/>
    <w:rsid w:val="00F03912"/>
    <w:rsid w:val="00F15AA9"/>
    <w:rsid w:val="00F52709"/>
    <w:rsid w:val="00F55FD7"/>
    <w:rsid w:val="00F71564"/>
    <w:rsid w:val="00F741D1"/>
    <w:rsid w:val="00FB43AF"/>
    <w:rsid w:val="00FB62E1"/>
    <w:rsid w:val="00F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C9A9D79"/>
  <w15:docId w15:val="{5900CCAD-9E7B-4074-BA53-6B3D47D3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36D4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7436D4"/>
    <w:pPr>
      <w:widowControl w:val="0"/>
      <w:jc w:val="center"/>
      <w:outlineLvl w:val="0"/>
    </w:pPr>
    <w:rPr>
      <w:b/>
      <w:color w:val="000000" w:themeColor="text1"/>
      <w:sz w:val="32"/>
      <w:szCs w:val="20"/>
    </w:rPr>
  </w:style>
  <w:style w:type="paragraph" w:styleId="Heading2">
    <w:name w:val="heading 2"/>
    <w:qFormat/>
    <w:rsid w:val="007436D4"/>
    <w:pPr>
      <w:keepNext/>
      <w:keepLines/>
      <w:spacing w:before="360" w:after="120"/>
      <w:jc w:val="center"/>
      <w:outlineLvl w:val="1"/>
    </w:pPr>
    <w:rPr>
      <w:b/>
      <w:bCs/>
      <w:color w:val="000000" w:themeColor="text1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7436D4"/>
    <w:pPr>
      <w:keepNext/>
      <w:keepLines/>
      <w:spacing w:before="360"/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qFormat/>
    <w:rsid w:val="007436D4"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7436D4"/>
    <w:pPr>
      <w:keepNext/>
      <w:jc w:val="center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qFormat/>
    <w:rsid w:val="007436D4"/>
    <w:pPr>
      <w:spacing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436D4"/>
    <w:pPr>
      <w:keepNext/>
      <w:jc w:val="center"/>
      <w:outlineLvl w:val="6"/>
    </w:pPr>
    <w:rPr>
      <w:sz w:val="4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rsid w:val="007436D4"/>
    <w:pPr>
      <w:keepNext/>
      <w:jc w:val="center"/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qFormat/>
    <w:rsid w:val="007436D4"/>
    <w:pPr>
      <w:keepNext/>
      <w:numPr>
        <w:ilvl w:val="12"/>
      </w:numPr>
      <w:jc w:val="center"/>
      <w:outlineLvl w:val="8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36D4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7436D4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7436D4"/>
  </w:style>
  <w:style w:type="paragraph" w:styleId="BodyText">
    <w:name w:val="Body Text"/>
    <w:basedOn w:val="Normal"/>
    <w:rsid w:val="007436D4"/>
    <w:rPr>
      <w:szCs w:val="20"/>
    </w:rPr>
  </w:style>
  <w:style w:type="paragraph" w:styleId="BodyTextIndent">
    <w:name w:val="Body Text Indent"/>
    <w:basedOn w:val="Normal"/>
    <w:rsid w:val="007436D4"/>
    <w:pPr>
      <w:tabs>
        <w:tab w:val="right" w:pos="9360"/>
      </w:tabs>
      <w:ind w:left="540" w:hanging="540"/>
    </w:pPr>
    <w:rPr>
      <w:szCs w:val="20"/>
    </w:rPr>
  </w:style>
  <w:style w:type="paragraph" w:styleId="BodyTextIndent2">
    <w:name w:val="Body Text Indent 2"/>
    <w:basedOn w:val="Normal"/>
    <w:rsid w:val="007436D4"/>
    <w:pPr>
      <w:ind w:left="720"/>
    </w:pPr>
    <w:rPr>
      <w:szCs w:val="20"/>
    </w:rPr>
  </w:style>
  <w:style w:type="paragraph" w:styleId="BodyTextIndent3">
    <w:name w:val="Body Text Indent 3"/>
    <w:basedOn w:val="Normal"/>
    <w:rsid w:val="007436D4"/>
    <w:pPr>
      <w:ind w:left="810" w:hanging="90"/>
    </w:pPr>
    <w:rPr>
      <w:szCs w:val="20"/>
    </w:rPr>
  </w:style>
  <w:style w:type="paragraph" w:styleId="TOC1">
    <w:name w:val="toc 1"/>
    <w:basedOn w:val="Normal"/>
    <w:next w:val="Normal"/>
    <w:autoRedefine/>
    <w:uiPriority w:val="39"/>
    <w:rsid w:val="007436D4"/>
    <w:rPr>
      <w:sz w:val="20"/>
      <w:szCs w:val="20"/>
    </w:rPr>
  </w:style>
  <w:style w:type="paragraph" w:customStyle="1" w:styleId="OmniPage1545">
    <w:name w:val="OmniPage #1545"/>
    <w:rsid w:val="007436D4"/>
    <w:pPr>
      <w:tabs>
        <w:tab w:val="left" w:pos="160"/>
        <w:tab w:val="left" w:pos="210"/>
        <w:tab w:val="left" w:pos="2395"/>
      </w:tabs>
    </w:pPr>
    <w:rPr>
      <w:rFonts w:ascii="Courier New" w:hAnsi="Courier New"/>
      <w:sz w:val="21"/>
    </w:rPr>
  </w:style>
  <w:style w:type="paragraph" w:customStyle="1" w:styleId="OmniPage1281">
    <w:name w:val="OmniPage #1281"/>
    <w:rsid w:val="007436D4"/>
    <w:pPr>
      <w:tabs>
        <w:tab w:val="left" w:pos="2336"/>
        <w:tab w:val="right" w:pos="7130"/>
      </w:tabs>
      <w:jc w:val="center"/>
    </w:pPr>
    <w:rPr>
      <w:rFonts w:ascii="Courier New" w:hAnsi="Courier New"/>
      <w:sz w:val="21"/>
    </w:rPr>
  </w:style>
  <w:style w:type="paragraph" w:customStyle="1" w:styleId="OmniPage1282">
    <w:name w:val="OmniPage #1282"/>
    <w:rsid w:val="007436D4"/>
    <w:pPr>
      <w:tabs>
        <w:tab w:val="left" w:pos="100"/>
        <w:tab w:val="right" w:pos="9508"/>
      </w:tabs>
      <w:ind w:left="58" w:right="108"/>
    </w:pPr>
    <w:rPr>
      <w:rFonts w:ascii="Courier New" w:hAnsi="Courier New"/>
      <w:sz w:val="21"/>
    </w:rPr>
  </w:style>
  <w:style w:type="paragraph" w:customStyle="1" w:styleId="OmniPage1283">
    <w:name w:val="OmniPage #1283"/>
    <w:rsid w:val="007436D4"/>
    <w:pPr>
      <w:tabs>
        <w:tab w:val="left" w:pos="4257"/>
        <w:tab w:val="right" w:pos="5388"/>
      </w:tabs>
      <w:jc w:val="center"/>
    </w:pPr>
    <w:rPr>
      <w:rFonts w:ascii="Courier New" w:hAnsi="Courier New"/>
      <w:sz w:val="21"/>
    </w:rPr>
  </w:style>
  <w:style w:type="paragraph" w:customStyle="1" w:styleId="Indent2">
    <w:name w:val="Indent2"/>
    <w:aliases w:val="(1,2,3) (Ctrl-2)"/>
    <w:basedOn w:val="BodyText"/>
    <w:rsid w:val="007436D4"/>
    <w:pPr>
      <w:tabs>
        <w:tab w:val="left" w:pos="720"/>
      </w:tabs>
      <w:spacing w:after="120" w:line="240" w:lineRule="exact"/>
      <w:ind w:left="187" w:firstLine="173"/>
      <w:jc w:val="both"/>
    </w:pPr>
    <w:rPr>
      <w:color w:val="000000"/>
      <w:sz w:val="20"/>
    </w:rPr>
  </w:style>
  <w:style w:type="paragraph" w:customStyle="1" w:styleId="Indent3">
    <w:name w:val="Indent3"/>
    <w:aliases w:val="(i,ii,iii) (Ctrl-3)"/>
    <w:basedOn w:val="Indent2"/>
    <w:rsid w:val="007436D4"/>
    <w:pPr>
      <w:tabs>
        <w:tab w:val="left" w:pos="810"/>
      </w:tabs>
      <w:ind w:left="360" w:firstLine="180"/>
    </w:pPr>
  </w:style>
  <w:style w:type="paragraph" w:customStyle="1" w:styleId="OmniPage1291">
    <w:name w:val="OmniPage #1291"/>
    <w:rsid w:val="007436D4"/>
    <w:pPr>
      <w:tabs>
        <w:tab w:val="left" w:pos="200"/>
        <w:tab w:val="left" w:pos="250"/>
        <w:tab w:val="left" w:pos="4714"/>
        <w:tab w:val="left" w:pos="5190"/>
        <w:tab w:val="right" w:pos="5340"/>
        <w:tab w:val="left" w:pos="6697"/>
      </w:tabs>
    </w:pPr>
    <w:rPr>
      <w:rFonts w:ascii="Courier New" w:hAnsi="Courier New"/>
      <w:sz w:val="21"/>
    </w:rPr>
  </w:style>
  <w:style w:type="paragraph" w:customStyle="1" w:styleId="OmniPage1292">
    <w:name w:val="OmniPage #1292"/>
    <w:rsid w:val="007436D4"/>
    <w:pPr>
      <w:tabs>
        <w:tab w:val="left" w:pos="4748"/>
        <w:tab w:val="right" w:pos="7190"/>
      </w:tabs>
    </w:pPr>
    <w:rPr>
      <w:rFonts w:ascii="Courier New" w:hAnsi="Courier New"/>
      <w:sz w:val="21"/>
    </w:rPr>
  </w:style>
  <w:style w:type="paragraph" w:customStyle="1" w:styleId="OmniPage1293">
    <w:name w:val="OmniPage #1293"/>
    <w:rsid w:val="007436D4"/>
    <w:pPr>
      <w:tabs>
        <w:tab w:val="left" w:pos="5539"/>
        <w:tab w:val="right" w:pos="6134"/>
      </w:tabs>
    </w:pPr>
    <w:rPr>
      <w:rFonts w:ascii="Courier New" w:hAnsi="Courier New"/>
      <w:sz w:val="21"/>
    </w:rPr>
  </w:style>
  <w:style w:type="paragraph" w:customStyle="1" w:styleId="OmniPage2">
    <w:name w:val="OmniPage #2"/>
    <w:rsid w:val="007436D4"/>
    <w:pPr>
      <w:tabs>
        <w:tab w:val="left" w:pos="129"/>
        <w:tab w:val="right" w:pos="6381"/>
      </w:tabs>
    </w:pPr>
    <w:rPr>
      <w:rFonts w:ascii="Tms Rmn" w:hAnsi="Tms Rmn"/>
    </w:rPr>
  </w:style>
  <w:style w:type="paragraph" w:customStyle="1" w:styleId="OmniPage3">
    <w:name w:val="OmniPage #3"/>
    <w:rsid w:val="007436D4"/>
    <w:pPr>
      <w:tabs>
        <w:tab w:val="left" w:pos="128"/>
        <w:tab w:val="right" w:pos="8957"/>
      </w:tabs>
    </w:pPr>
    <w:rPr>
      <w:rFonts w:ascii="Tms Rmn" w:hAnsi="Tms Rmn"/>
    </w:rPr>
  </w:style>
  <w:style w:type="paragraph" w:customStyle="1" w:styleId="OmniPage4">
    <w:name w:val="OmniPage #4"/>
    <w:rsid w:val="007436D4"/>
    <w:pPr>
      <w:tabs>
        <w:tab w:val="left" w:pos="137"/>
        <w:tab w:val="right" w:pos="8559"/>
      </w:tabs>
    </w:pPr>
    <w:rPr>
      <w:rFonts w:ascii="Tms Rmn" w:hAnsi="Tms Rmn"/>
    </w:rPr>
  </w:style>
  <w:style w:type="paragraph" w:customStyle="1" w:styleId="OmniPage5">
    <w:name w:val="OmniPage #5"/>
    <w:rsid w:val="007436D4"/>
    <w:pPr>
      <w:tabs>
        <w:tab w:val="left" w:pos="140"/>
        <w:tab w:val="right" w:pos="8807"/>
      </w:tabs>
    </w:pPr>
    <w:rPr>
      <w:rFonts w:ascii="Tms Rmn" w:hAnsi="Tms Rmn"/>
    </w:rPr>
  </w:style>
  <w:style w:type="paragraph" w:customStyle="1" w:styleId="OmniPage6">
    <w:name w:val="OmniPage #6"/>
    <w:rsid w:val="007436D4"/>
    <w:pPr>
      <w:tabs>
        <w:tab w:val="left" w:pos="135"/>
        <w:tab w:val="right" w:pos="6843"/>
      </w:tabs>
    </w:pPr>
    <w:rPr>
      <w:rFonts w:ascii="Tms Rmn" w:hAnsi="Tms Rmn"/>
    </w:rPr>
  </w:style>
  <w:style w:type="paragraph" w:customStyle="1" w:styleId="OmniPage7">
    <w:name w:val="OmniPage #7"/>
    <w:rsid w:val="007436D4"/>
    <w:pPr>
      <w:tabs>
        <w:tab w:val="left" w:pos="128"/>
        <w:tab w:val="right" w:pos="8905"/>
      </w:tabs>
    </w:pPr>
    <w:rPr>
      <w:rFonts w:ascii="Tms Rmn" w:hAnsi="Tms Rmn"/>
    </w:rPr>
  </w:style>
  <w:style w:type="paragraph" w:customStyle="1" w:styleId="OmniPage8">
    <w:name w:val="OmniPage #8"/>
    <w:rsid w:val="007436D4"/>
    <w:pPr>
      <w:tabs>
        <w:tab w:val="left" w:pos="118"/>
        <w:tab w:val="right" w:pos="8787"/>
      </w:tabs>
    </w:pPr>
    <w:rPr>
      <w:rFonts w:ascii="Tms Rmn" w:hAnsi="Tms Rmn"/>
    </w:rPr>
  </w:style>
  <w:style w:type="paragraph" w:customStyle="1" w:styleId="OmniPage9">
    <w:name w:val="OmniPage #9"/>
    <w:rsid w:val="007436D4"/>
    <w:pPr>
      <w:tabs>
        <w:tab w:val="left" w:pos="127"/>
        <w:tab w:val="right" w:pos="9030"/>
      </w:tabs>
    </w:pPr>
    <w:rPr>
      <w:rFonts w:ascii="Tms Rmn" w:hAnsi="Tms Rmn"/>
    </w:rPr>
  </w:style>
  <w:style w:type="paragraph" w:customStyle="1" w:styleId="OmniPage10">
    <w:name w:val="OmniPage #10"/>
    <w:rsid w:val="007436D4"/>
    <w:pPr>
      <w:tabs>
        <w:tab w:val="left" w:pos="117"/>
        <w:tab w:val="right" w:pos="8436"/>
      </w:tabs>
    </w:pPr>
    <w:rPr>
      <w:rFonts w:ascii="Tms Rmn" w:hAnsi="Tms Rmn"/>
    </w:rPr>
  </w:style>
  <w:style w:type="paragraph" w:customStyle="1" w:styleId="OmniPage11">
    <w:name w:val="OmniPage #11"/>
    <w:rsid w:val="007436D4"/>
    <w:pPr>
      <w:tabs>
        <w:tab w:val="left" w:pos="116"/>
        <w:tab w:val="right" w:pos="9149"/>
      </w:tabs>
    </w:pPr>
    <w:rPr>
      <w:rFonts w:ascii="Tms Rmn" w:hAnsi="Tms Rmn"/>
    </w:rPr>
  </w:style>
  <w:style w:type="paragraph" w:customStyle="1" w:styleId="OmniPage12">
    <w:name w:val="OmniPage #12"/>
    <w:rsid w:val="007436D4"/>
    <w:pPr>
      <w:tabs>
        <w:tab w:val="left" w:pos="100"/>
        <w:tab w:val="right" w:pos="8668"/>
      </w:tabs>
    </w:pPr>
    <w:rPr>
      <w:rFonts w:ascii="Tms Rmn" w:hAnsi="Tms Rmn"/>
    </w:rPr>
  </w:style>
  <w:style w:type="paragraph" w:customStyle="1" w:styleId="OmniPage13">
    <w:name w:val="OmniPage #13"/>
    <w:rsid w:val="007436D4"/>
    <w:pPr>
      <w:tabs>
        <w:tab w:val="left" w:pos="105"/>
        <w:tab w:val="right" w:pos="8892"/>
      </w:tabs>
    </w:pPr>
    <w:rPr>
      <w:rFonts w:ascii="Tms Rmn" w:hAnsi="Tms Rmn"/>
    </w:rPr>
  </w:style>
  <w:style w:type="paragraph" w:customStyle="1" w:styleId="OmniPage517">
    <w:name w:val="OmniPage #517"/>
    <w:rsid w:val="007436D4"/>
    <w:pPr>
      <w:tabs>
        <w:tab w:val="left" w:pos="2158"/>
        <w:tab w:val="right" w:pos="6771"/>
      </w:tabs>
    </w:pPr>
    <w:rPr>
      <w:rFonts w:ascii="Courier New" w:hAnsi="Courier New"/>
      <w:sz w:val="24"/>
    </w:rPr>
  </w:style>
  <w:style w:type="paragraph" w:customStyle="1" w:styleId="Indent4">
    <w:name w:val="Indent4"/>
    <w:aliases w:val="(A,B,C) (Ctrl-4)"/>
    <w:basedOn w:val="Indent3"/>
    <w:rsid w:val="007436D4"/>
    <w:pPr>
      <w:tabs>
        <w:tab w:val="clear" w:pos="810"/>
        <w:tab w:val="left" w:pos="1080"/>
      </w:tabs>
      <w:ind w:left="547" w:firstLine="173"/>
    </w:pPr>
  </w:style>
  <w:style w:type="paragraph" w:customStyle="1" w:styleId="OmniPage515">
    <w:name w:val="OmniPage #515"/>
    <w:rsid w:val="007436D4"/>
    <w:pPr>
      <w:tabs>
        <w:tab w:val="left" w:pos="146"/>
      </w:tabs>
    </w:pPr>
    <w:rPr>
      <w:rFonts w:ascii="Courier New" w:hAnsi="Courier New"/>
      <w:sz w:val="24"/>
    </w:rPr>
  </w:style>
  <w:style w:type="paragraph" w:customStyle="1" w:styleId="OmniPage516">
    <w:name w:val="OmniPage #516"/>
    <w:rsid w:val="007436D4"/>
    <w:pPr>
      <w:tabs>
        <w:tab w:val="left" w:pos="153"/>
      </w:tabs>
    </w:pPr>
    <w:rPr>
      <w:rFonts w:ascii="Courier New" w:hAnsi="Courier New"/>
      <w:sz w:val="24"/>
    </w:rPr>
  </w:style>
  <w:style w:type="paragraph" w:styleId="NormalWeb">
    <w:name w:val="Normal (Web)"/>
    <w:basedOn w:val="Normal"/>
    <w:rsid w:val="007436D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7436D4"/>
    <w:rPr>
      <w:color w:val="0000FF"/>
      <w:u w:val="single"/>
    </w:rPr>
  </w:style>
  <w:style w:type="paragraph" w:styleId="BodyText2">
    <w:name w:val="Body Text 2"/>
    <w:basedOn w:val="Normal"/>
    <w:rsid w:val="007436D4"/>
    <w:pPr>
      <w:numPr>
        <w:ilvl w:val="12"/>
      </w:numPr>
      <w:tabs>
        <w:tab w:val="left" w:pos="2160"/>
      </w:tabs>
    </w:pPr>
    <w:rPr>
      <w:i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7436D4"/>
    <w:rPr>
      <w:sz w:val="20"/>
      <w:szCs w:val="20"/>
    </w:rPr>
  </w:style>
  <w:style w:type="paragraph" w:styleId="BodyText3">
    <w:name w:val="Body Text 3"/>
    <w:basedOn w:val="Normal"/>
    <w:rsid w:val="007436D4"/>
    <w:pPr>
      <w:numPr>
        <w:ilvl w:val="1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520"/>
      </w:tabs>
    </w:pPr>
  </w:style>
  <w:style w:type="paragraph" w:styleId="BalloonText">
    <w:name w:val="Balloon Text"/>
    <w:basedOn w:val="Normal"/>
    <w:semiHidden/>
    <w:rsid w:val="007436D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7436D4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B0D2B"/>
  </w:style>
  <w:style w:type="paragraph" w:styleId="ListParagraph">
    <w:name w:val="List Paragraph"/>
    <w:basedOn w:val="Normal"/>
    <w:uiPriority w:val="34"/>
    <w:qFormat/>
    <w:rsid w:val="000A01C1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A51FB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1FB2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A51FB2"/>
  </w:style>
  <w:style w:type="character" w:customStyle="1" w:styleId="CommentSubjectChar">
    <w:name w:val="Comment Subject Char"/>
    <w:basedOn w:val="CommentTextChar"/>
    <w:link w:val="CommentSubject"/>
    <w:semiHidden/>
    <w:rsid w:val="00A51FB2"/>
    <w:rPr>
      <w:b/>
      <w:bCs/>
    </w:rPr>
  </w:style>
  <w:style w:type="paragraph" w:styleId="Revision">
    <w:name w:val="Revision"/>
    <w:hidden/>
    <w:uiPriority w:val="99"/>
    <w:semiHidden/>
    <w:rsid w:val="00A51FB2"/>
    <w:rPr>
      <w:sz w:val="24"/>
      <w:szCs w:val="24"/>
    </w:rPr>
  </w:style>
  <w:style w:type="paragraph" w:customStyle="1" w:styleId="List1">
    <w:name w:val="List 1"/>
    <w:link w:val="List1Char"/>
    <w:rsid w:val="00CD106F"/>
    <w:pPr>
      <w:spacing w:before="240" w:after="240"/>
      <w:ind w:left="432"/>
    </w:pPr>
    <w:rPr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D106F"/>
    <w:rPr>
      <w:b/>
      <w:bCs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CD106F"/>
    <w:rPr>
      <w:b w:val="0"/>
      <w:bCs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CD106F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D106F"/>
    <w:pPr>
      <w:keepNext/>
      <w:keepLines/>
      <w:ind w:left="1282"/>
    </w:pPr>
  </w:style>
  <w:style w:type="paragraph" w:styleId="List4">
    <w:name w:val="List 4"/>
    <w:basedOn w:val="Normal"/>
    <w:rsid w:val="00CD106F"/>
    <w:pPr>
      <w:keepNext/>
      <w:keepLines/>
      <w:ind w:left="1642"/>
    </w:pPr>
  </w:style>
  <w:style w:type="paragraph" w:styleId="List5">
    <w:name w:val="List 5"/>
    <w:basedOn w:val="Normal"/>
    <w:rsid w:val="00CD106F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D106F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3Char"/>
    <w:link w:val="List6"/>
    <w:rsid w:val="00CD106F"/>
    <w:rPr>
      <w:b/>
      <w:bCs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CD106F"/>
    <w:pPr>
      <w:ind w:left="2534"/>
    </w:pPr>
    <w:rPr>
      <w:b/>
      <w:i/>
      <w:color w:val="000000"/>
      <w:sz w:val="22"/>
    </w:rPr>
  </w:style>
  <w:style w:type="character" w:customStyle="1" w:styleId="List7Char">
    <w:name w:val="List 7 Char"/>
    <w:basedOn w:val="Heading3Char"/>
    <w:link w:val="List7"/>
    <w:rsid w:val="00CD106F"/>
    <w:rPr>
      <w:b/>
      <w:bCs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CD106F"/>
    <w:pPr>
      <w:ind w:left="2880"/>
    </w:pPr>
    <w:rPr>
      <w:b/>
      <w:i/>
      <w:color w:val="000000"/>
      <w:sz w:val="22"/>
    </w:rPr>
  </w:style>
  <w:style w:type="character" w:customStyle="1" w:styleId="List8Char">
    <w:name w:val="List 8 Char"/>
    <w:basedOn w:val="Heading3Char"/>
    <w:link w:val="List8"/>
    <w:rsid w:val="00CD106F"/>
    <w:rPr>
      <w:b/>
      <w:bCs w:val="0"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CD106F"/>
    <w:pPr>
      <w:jc w:val="center"/>
      <w:outlineLvl w:val="0"/>
    </w:pPr>
    <w:rPr>
      <w:color w:val="FF0000"/>
      <w:sz w:val="40"/>
    </w:rPr>
  </w:style>
  <w:style w:type="character" w:customStyle="1" w:styleId="Heading1RedChar">
    <w:name w:val="Heading 1_Red Char"/>
    <w:basedOn w:val="Heading3Char"/>
    <w:link w:val="Heading1Red"/>
    <w:rsid w:val="00CD106F"/>
    <w:rPr>
      <w:b w:val="0"/>
      <w:bCs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CD106F"/>
    <w:pPr>
      <w:widowControl w:val="0"/>
      <w:outlineLvl w:val="9"/>
    </w:pPr>
    <w:rPr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CD106F"/>
    <w:rPr>
      <w:b w:val="0"/>
      <w:bCs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CD106F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CD106F"/>
    <w:rPr>
      <w:b/>
      <w:bCs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CD106F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CD106F"/>
    <w:rPr>
      <w:b/>
      <w:bCs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CD106F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D106F"/>
    <w:rPr>
      <w:b/>
      <w:bCs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CD106F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CD106F"/>
    <w:rPr>
      <w:b w:val="0"/>
      <w:bCs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CD106F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CD106F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CD106F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CD106F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CD106F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CD106F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CD106F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CD106F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CD106F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CD106F"/>
    <w:rPr>
      <w:b w:val="0"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CD106F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CD106F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CD106F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CD106F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CD106F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CD106F"/>
    <w:rPr>
      <w:rFonts w:asciiTheme="minorHAnsi" w:hAnsiTheme="minorHAnsi" w:cstheme="minorHAnsi"/>
      <w:b w:val="0"/>
      <w:bCs w:val="0"/>
      <w:i w:val="0"/>
      <w:iCs/>
      <w:color w:val="000000" w:themeColor="text1"/>
      <w:sz w:val="2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63A4E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663A4E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663A4E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663A4E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663A4E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663A4E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663A4E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663A4E"/>
    <w:pPr>
      <w:spacing w:after="100"/>
      <w:ind w:left="1920"/>
    </w:pPr>
  </w:style>
  <w:style w:type="character" w:styleId="Emphasis">
    <w:name w:val="Emphasis"/>
    <w:basedOn w:val="DefaultParagraphFont"/>
    <w:qFormat/>
    <w:rsid w:val="00663A4E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B25A03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2.eis.af.mil/sites/10059/afcc/knowledge_center/templates/self_inspection_checklist.xlsx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static.e-publishing.af.mil/production/1/saf_ig/publication/afi90-201/afi90-201.pdf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8304B-C4BA-47A4-AE52-940D43716D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BC9FFA-B006-4350-A600-B4A190371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83CFBB-47E6-43CD-9F5C-5680C0374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A13426-2FC0-464A-AF03-ED54A1637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 Force Contracting Self-Assessment Program</vt:lpstr>
    </vt:vector>
  </TitlesOfParts>
  <Company>USAF</Company>
  <LinksUpToDate>false</LinksUpToDate>
  <CharactersWithSpaces>1754</CharactersWithSpaces>
  <SharedDoc>false</SharedDoc>
  <HLinks>
    <vt:vector size="18" baseType="variant">
      <vt:variant>
        <vt:i4>262189</vt:i4>
      </vt:variant>
      <vt:variant>
        <vt:i4>6</vt:i4>
      </vt:variant>
      <vt:variant>
        <vt:i4>0</vt:i4>
      </vt:variant>
      <vt:variant>
        <vt:i4>5</vt:i4>
      </vt:variant>
      <vt:variant>
        <vt:lpwstr>mailto:safaqcp.workflow@pentagon.af.mil</vt:lpwstr>
      </vt:variant>
      <vt:variant>
        <vt:lpwstr/>
      </vt:variant>
      <vt:variant>
        <vt:i4>6357027</vt:i4>
      </vt:variant>
      <vt:variant>
        <vt:i4>3</vt:i4>
      </vt:variant>
      <vt:variant>
        <vt:i4>0</vt:i4>
      </vt:variant>
      <vt:variant>
        <vt:i4>5</vt:i4>
      </vt:variant>
      <vt:variant>
        <vt:lpwstr>compliance-inspection-checklist.doc</vt:lpwstr>
      </vt:variant>
      <vt:variant>
        <vt:lpwstr/>
      </vt:variant>
      <vt:variant>
        <vt:i4>3407918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http://www.e-publishing.af.mil/shared/media/epubs/AFI90-201.pdf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Force Contracting Self-Inspection Program</dc:title>
  <dc:creator>Standard Integrated Desktop 6.0</dc:creator>
  <cp:lastModifiedBy>Gregory Pangborn</cp:lastModifiedBy>
  <cp:revision>91</cp:revision>
  <cp:lastPrinted>2019-08-22T14:13:00Z</cp:lastPrinted>
  <dcterms:created xsi:type="dcterms:W3CDTF">2013-07-19T20:23:00Z</dcterms:created>
  <dcterms:modified xsi:type="dcterms:W3CDTF">2020-04-21T20:33:00Z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