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501B" w14:textId="77777777" w:rsidR="00DA2FA6" w:rsidRPr="0081386F" w:rsidRDefault="0081386F" w:rsidP="0081386F">
      <w:pPr>
        <w:pStyle w:val="Heading1"/>
        <w:rPr>
          <w:bCs/>
        </w:rPr>
      </w:pPr>
      <w:bookmarkStart w:id="0" w:name="_Toc347056220"/>
      <w:bookmarkStart w:id="1" w:name="_Toc350312857"/>
      <w:bookmarkStart w:id="2" w:name="_Toc351654965"/>
      <w:r w:rsidRPr="0081386F">
        <w:t xml:space="preserve">PART 5346 </w:t>
      </w:r>
      <w:r w:rsidRPr="0081386F">
        <w:br/>
      </w:r>
      <w:r w:rsidRPr="0081386F">
        <w:rPr>
          <w:bCs/>
        </w:rPr>
        <w:t>Quality Assurance</w:t>
      </w:r>
    </w:p>
    <w:p w14:paraId="222FD7C5" w14:textId="504ECC36" w:rsidR="0081386F" w:rsidRPr="0081386F" w:rsidRDefault="0081386F" w:rsidP="0081386F">
      <w:pPr>
        <w:pStyle w:val="Heading1"/>
      </w:pPr>
    </w:p>
    <w:p w14:paraId="3BEF6A3E" w14:textId="77777777" w:rsidR="00DA2FA6" w:rsidRPr="0081386F" w:rsidRDefault="0081386F" w:rsidP="0081386F">
      <w:pPr>
        <w:jc w:val="center"/>
      </w:pPr>
      <w:r w:rsidRPr="0081386F">
        <w:rPr>
          <w:b/>
        </w:rPr>
        <w:t>Table of Contents</w:t>
      </w:r>
    </w:p>
    <w:p w14:paraId="2D640732" w14:textId="6ACBA04A" w:rsidR="007C2ADB" w:rsidRDefault="007C2A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38365534" w:history="1">
        <w:r w:rsidRPr="00227C8D">
          <w:rPr>
            <w:rStyle w:val="Hyperlink"/>
            <w:bCs/>
            <w:noProof/>
          </w:rPr>
          <w:t>SUBPART 5346.1 – GENERAL</w:t>
        </w:r>
      </w:hyperlink>
    </w:p>
    <w:p w14:paraId="7174DB95" w14:textId="4CBB0923" w:rsidR="007C2ADB" w:rsidRDefault="00794C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35" w:history="1">
        <w:r w:rsidR="007C2ADB" w:rsidRPr="00227C8D">
          <w:rPr>
            <w:rStyle w:val="Hyperlink"/>
            <w:bCs/>
            <w:noProof/>
          </w:rPr>
          <w:t>5346.103   Contracting Office Responsibilities</w:t>
        </w:r>
      </w:hyperlink>
    </w:p>
    <w:p w14:paraId="57CA58A4" w14:textId="08BE13ED" w:rsidR="00237C63" w:rsidRDefault="007C2ADB" w:rsidP="00C16BDB">
      <w:pPr>
        <w:pStyle w:val="Heading1"/>
      </w:pPr>
      <w:r>
        <w:rPr>
          <w:b w:val="0"/>
          <w:color w:val="000000"/>
          <w:sz w:val="20"/>
        </w:rPr>
        <w:fldChar w:fldCharType="end"/>
      </w:r>
    </w:p>
    <w:p w14:paraId="7DCFA383" w14:textId="77777777" w:rsidR="00DA2FA6" w:rsidRDefault="00C90786" w:rsidP="0081386F">
      <w:pPr>
        <w:pStyle w:val="edition"/>
      </w:pPr>
      <w:r w:rsidRPr="00E0089F">
        <w:t>[</w:t>
      </w:r>
      <w:r w:rsidR="00590F68" w:rsidRPr="00E0089F">
        <w:t>2019 Edition</w:t>
      </w:r>
      <w:r w:rsidRPr="00E0089F">
        <w:t>]</w:t>
      </w:r>
      <w:bookmarkStart w:id="3" w:name="_Toc38294687"/>
      <w:bookmarkStart w:id="4" w:name="_Toc38365534"/>
      <w:bookmarkStart w:id="5" w:name="_Toc351654966"/>
      <w:bookmarkEnd w:id="0"/>
      <w:bookmarkEnd w:id="1"/>
      <w:bookmarkEnd w:id="2"/>
    </w:p>
    <w:p w14:paraId="6F453A3A" w14:textId="77777777" w:rsidR="00DA2FA6" w:rsidRDefault="00514980" w:rsidP="00237C63">
      <w:pPr>
        <w:pStyle w:val="Heading2"/>
      </w:pPr>
      <w:r>
        <w:rPr>
          <w:bCs/>
        </w:rPr>
        <w:t>SUBPART 5346.1 – GENERAL</w:t>
      </w:r>
      <w:bookmarkStart w:id="6" w:name="_Toc38294688"/>
      <w:bookmarkStart w:id="7" w:name="_Toc38365535"/>
      <w:bookmarkEnd w:id="3"/>
      <w:bookmarkEnd w:id="4"/>
    </w:p>
    <w:p w14:paraId="34679984" w14:textId="77777777" w:rsidR="00DA2FA6" w:rsidRDefault="00514980" w:rsidP="00237C63">
      <w:pPr>
        <w:pStyle w:val="Heading3"/>
      </w:pPr>
      <w:r>
        <w:rPr>
          <w:bCs/>
        </w:rPr>
        <w:t xml:space="preserve">5346.103  </w:t>
      </w:r>
      <w:r w:rsidR="001B62C0">
        <w:rPr>
          <w:bCs/>
        </w:rPr>
        <w:t xml:space="preserve"> </w:t>
      </w:r>
      <w:r>
        <w:rPr>
          <w:bCs/>
        </w:rPr>
        <w:t xml:space="preserve">Contracting </w:t>
      </w:r>
      <w:r w:rsidR="001B62C0">
        <w:rPr>
          <w:bCs/>
        </w:rPr>
        <w:t>O</w:t>
      </w:r>
      <w:r>
        <w:rPr>
          <w:bCs/>
        </w:rPr>
        <w:t xml:space="preserve">ffice </w:t>
      </w:r>
      <w:r w:rsidR="001B62C0">
        <w:rPr>
          <w:bCs/>
        </w:rPr>
        <w:t>R</w:t>
      </w:r>
      <w:r>
        <w:rPr>
          <w:bCs/>
        </w:rPr>
        <w:t>esponsibilities</w:t>
      </w:r>
      <w:bookmarkEnd w:id="6"/>
      <w:bookmarkEnd w:id="7"/>
    </w:p>
    <w:p w14:paraId="14D8FD63" w14:textId="5080157E" w:rsidR="00DA2FA6" w:rsidRDefault="00514980" w:rsidP="00237C63">
      <w:r>
        <w:t xml:space="preserve">See </w:t>
      </w:r>
      <w:hyperlink r:id="rId10" w:tgtFrame="_blank" w:history="1">
        <w:r>
          <w:rPr>
            <w:rStyle w:val="Hyperlink"/>
          </w:rPr>
          <w:t>MP5346.103</w:t>
        </w:r>
      </w:hyperlink>
      <w:r>
        <w:t xml:space="preserve"> for Air Force requirements regarding</w:t>
      </w:r>
      <w:r w:rsidR="001B62C0">
        <w:t xml:space="preserve"> </w:t>
      </w:r>
      <w:r w:rsidR="00BA04D0">
        <w:t>contracting office responsibilities for the Quality Assurance Program</w:t>
      </w:r>
      <w:r w:rsidR="001B62C0">
        <w:t>.</w:t>
      </w:r>
      <w:bookmarkEnd w:id="5"/>
    </w:p>
    <w:p w14:paraId="072EECE5" w14:textId="6D34D2D0" w:rsidR="00EB65F2" w:rsidRDefault="00A45E87" w:rsidP="00237C63">
      <w:pPr>
        <w:rPr>
          <w:rFonts w:eastAsia="Calibri"/>
        </w:rPr>
      </w:pPr>
      <w:r>
        <w:rPr>
          <w:rFonts w:eastAsia="Calibri" w:cstheme="minorHAnsi"/>
          <w:szCs w:val="24"/>
        </w:rPr>
        <w:t xml:space="preserve">See </w:t>
      </w:r>
      <w:hyperlink r:id="rId11" w:history="1">
        <w:r w:rsidRPr="00AD7DA9">
          <w:rPr>
            <w:rStyle w:val="Hyperlink"/>
            <w:rFonts w:eastAsia="Calibri" w:cstheme="minorHAnsi"/>
            <w:szCs w:val="24"/>
          </w:rPr>
          <w:t>AF PGI 5346.202-4</w:t>
        </w:r>
      </w:hyperlink>
      <w:r w:rsidR="00FC5087">
        <w:rPr>
          <w:rFonts w:eastAsia="Calibri" w:cstheme="minorHAnsi"/>
          <w:szCs w:val="24"/>
        </w:rPr>
        <w:t>.</w:t>
      </w:r>
    </w:p>
    <w:p w14:paraId="036D60A4" w14:textId="172256D2" w:rsidR="00E62BF7" w:rsidRDefault="00E62BF7" w:rsidP="00E62BF7">
      <w:pPr>
        <w:rPr>
          <w:bCs/>
        </w:rPr>
      </w:pPr>
      <w:bookmarkStart w:id="8" w:name="P167_7059"/>
      <w:bookmarkEnd w:id="8"/>
      <w:r>
        <w:rPr>
          <w:bCs/>
        </w:rPr>
        <w:t xml:space="preserve">See </w:t>
      </w:r>
      <w:hyperlink r:id="rId12" w:history="1">
        <w:r w:rsidRPr="00AD7DA9">
          <w:rPr>
            <w:rStyle w:val="Hyperlink"/>
            <w:bCs/>
          </w:rPr>
          <w:t>AF PGI 5346.401</w:t>
        </w:r>
      </w:hyperlink>
      <w:r w:rsidR="00FC5087">
        <w:rPr>
          <w:bCs/>
        </w:rPr>
        <w:t>.</w:t>
      </w:r>
    </w:p>
    <w:p w14:paraId="5834216E" w14:textId="7F0F2D7B" w:rsidR="00C16314" w:rsidRPr="00C16314" w:rsidRDefault="00E62BF7" w:rsidP="00E62BF7">
      <w:pPr>
        <w:rPr>
          <w:szCs w:val="24"/>
        </w:rPr>
      </w:pPr>
      <w:r>
        <w:rPr>
          <w:rFonts w:cstheme="minorHAnsi"/>
          <w:szCs w:val="24"/>
        </w:rPr>
        <w:t xml:space="preserve">See </w:t>
      </w:r>
      <w:hyperlink r:id="rId13" w:history="1">
        <w:r w:rsidRPr="00AD7DA9">
          <w:rPr>
            <w:rStyle w:val="Hyperlink"/>
            <w:rFonts w:cstheme="minorHAnsi"/>
            <w:szCs w:val="24"/>
          </w:rPr>
          <w:t>AF PGI 5346.702</w:t>
        </w:r>
      </w:hyperlink>
      <w:r w:rsidR="00FC5087">
        <w:rPr>
          <w:rFonts w:cstheme="minorHAnsi"/>
          <w:szCs w:val="24"/>
        </w:rPr>
        <w:t>.</w:t>
      </w:r>
    </w:p>
    <w:sectPr w:rsidR="00C16314" w:rsidRPr="00C16314" w:rsidSect="007D11F6">
      <w:headerReference w:type="even" r:id="rId14"/>
      <w:headerReference w:type="default" r:id="rId15"/>
      <w:footerReference w:type="even" r:id="rId16"/>
      <w:footerReference w:type="default" r:id="rId17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77173" w14:textId="77777777" w:rsidR="00821745" w:rsidRDefault="00821745">
      <w:r>
        <w:separator/>
      </w:r>
    </w:p>
  </w:endnote>
  <w:endnote w:type="continuationSeparator" w:id="0">
    <w:p w14:paraId="227AA95E" w14:textId="77777777" w:rsidR="00821745" w:rsidRDefault="00821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ACB42" w14:textId="77777777" w:rsidR="00514980" w:rsidRDefault="00F275F6">
    <w:pPr>
      <w:pStyle w:val="Footer"/>
      <w:jc w:val="left"/>
      <w:rPr>
        <w:rFonts w:ascii="Times New Roman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E188E9F" wp14:editId="4F243D7E">
              <wp:simplePos x="0" y="0"/>
              <wp:positionH relativeFrom="column">
                <wp:posOffset>6489700</wp:posOffset>
              </wp:positionH>
              <wp:positionV relativeFrom="paragraph">
                <wp:posOffset>-75565</wp:posOffset>
              </wp:positionV>
              <wp:extent cx="127635" cy="419735"/>
              <wp:effectExtent l="3175" t="635" r="254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7635" cy="4197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22024" w14:textId="77777777" w:rsidR="00514980" w:rsidRDefault="0051498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88E9F" id="Rectangle 2" o:spid="_x0000_s1026" style="position:absolute;margin-left:511pt;margin-top:-5.95pt;width:10.05pt;height:3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Mah+AEAAOUDAAAOAAAAZHJzL2Uyb0RvYy54bWysU8GO0zAQvSPxD5bvNE2ALURNV6uuipAW&#10;dsXCBziOk1g4HjN2m5SvZ+x0uwVuiBwsj+fN87znyfp6Ggw7KPQabMXzxZIzZSU02nYV//Z19+od&#10;Zz4I2wgDVlX8qDy/3rx8sR5dqQrowTQKGZFYX46u4n0IrswyL3s1CL8ApywlW8BBBAqxyxoUI7EP&#10;JiuWy6tsBGwcglTe0+ntnOSbxN+2Sob7tvUqMFNx6i2kFdNaxzXbrEXZoXC9lqc2xD90MQht6dIz&#10;1a0Igu1R/0U1aIngoQ0LCUMGbaulShpITb78Q81jL5xKWsgc7842+f9HKz8fHpDppuIFZ1YM9ERf&#10;yDRhO6NYEe0ZnS8J9egeMAr07g7kd88sbHtCqRtEGHslGmoqj/jst4IYeCpl9fgJGmIX+wDJqanF&#10;IRKSB2xKD3I8P4iaApN0mBerq9dvOZOUepO/X9E+3iDKp2KHPnxQMLC4qThS64lcHO58mKFPkNQ8&#10;GN3stDEpwK7eGmQHQbOxS9+J3V/CjI1gC7FsZownSWUUNhsUpnqiZFRbQ3MkvQjzrNG/QZse8Cdn&#10;I81Zxf2PvUDFmfloo2fFahkH8zLAy6C+DISVRFXxwNm83YZ5mPcOddfTTXnSb+GGfG518uC5q1Pf&#10;NEvJxdPcx2G9jBPq+e/c/AIAAP//AwBQSwMEFAAGAAgAAAAhAFSdjv/iAAAADAEAAA8AAABkcnMv&#10;ZG93bnJldi54bWxMj0FPAjEUhO8m/ofmkXiDdhs0sG6XIMSDFxNQY7yV7XN3cfu6bgtUfr3lpMfJ&#10;TGa+KRbRduyIg28dKcgmAhhS5UxLtYLXl8fxDJgPmozuHKGCH/SwKK+vCp0bd6INHrehZqmEfK4V&#10;NCH0Oee+atBqP3E9UvI+3WB1SHKouRn0KZXbjksh7rjVLaWFRve4arD62h6sgveP8zJ8v83XTzP3&#10;LNduFR/MPip1M4rLe2ABY/gLwwU/oUOZmHbuQMazLmkhZToTFIyzbA7sEhFTmQHbKbidSuBlwf+f&#10;KH8BAAD//wMAUEsBAi0AFAAGAAgAAAAhALaDOJL+AAAA4QEAABMAAAAAAAAAAAAAAAAAAAAAAFtD&#10;b250ZW50X1R5cGVzXS54bWxQSwECLQAUAAYACAAAACEAOP0h/9YAAACUAQAACwAAAAAAAAAAAAAA&#10;AAAvAQAAX3JlbHMvLnJlbHNQSwECLQAUAAYACAAAACEAaiTGofgBAADlAwAADgAAAAAAAAAAAAAA&#10;AAAuAgAAZHJzL2Uyb0RvYy54bWxQSwECLQAUAAYACAAAACEAVJ2O/+IAAAAMAQAADwAAAAAAAAAA&#10;AAAAAABSBAAAZHJzL2Rvd25yZXYueG1sUEsFBgAAAAAEAAQA8wAAAGEFAAAAAA==&#10;" o:allowincell="f" stroked="f" strokeweight="1pt">
              <v:textbox inset="1pt,1pt,1pt,1pt">
                <w:txbxContent>
                  <w:p w14:paraId="22B22024" w14:textId="77777777" w:rsidR="00514980" w:rsidRDefault="0051498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C57F71F" wp14:editId="15B02CC4">
              <wp:simplePos x="0" y="0"/>
              <wp:positionH relativeFrom="column">
                <wp:posOffset>-209550</wp:posOffset>
              </wp:positionH>
              <wp:positionV relativeFrom="paragraph">
                <wp:posOffset>-46990</wp:posOffset>
              </wp:positionV>
              <wp:extent cx="143510" cy="362585"/>
              <wp:effectExtent l="0" t="635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510" cy="3625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60EA04" w14:textId="77777777" w:rsidR="00514980" w:rsidRDefault="0051498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57F71F" id="Rectangle 1" o:spid="_x0000_s1027" style="position:absolute;margin-left:-16.5pt;margin-top:-3.7pt;width:11.3pt;height:28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vo+wEAAOwDAAAOAAAAZHJzL2Uyb0RvYy54bWysU8GO0zAQvSPxD5bvNE2XLquo6WrVVRHS&#10;Aqtd+ADHcRILx2PGbpPy9YydbClwQ+Rgeew3L2/ejDe3Y2/YUaHXYEueL5acKSuh1rYt+dcv+zc3&#10;nPkgbC0MWFXyk/L8dvv61WZwhVpBB6ZWyIjE+mJwJe9CcEWWedmpXvgFOGXpsgHsRaAQ26xGMRB7&#10;b7LVcnmdDYC1Q5DKezq9ny75NvE3jZLhc9N4FZgpOWkLacW0VnHNthtRtChcp+UsQ/yDil5oSz89&#10;U92LINgB9V9UvZYIHpqwkNBn0DRaqlQDVZMv/6jmuRNOpVrIHO/ONvn/Rys/HR+R6Zp6x5kVPbXo&#10;iUwTtjWK5dGewfmCUM/uEWOB3j2A/OaZhV1HKHWHCEOnRE2iEj77LSEGnlJZNXyEmtjFIUByamyw&#10;j4TkARtTQ07nhqgxMEmH+durdU5tk3R1db1a36yjokwUL8kOfXivoGdxU3Ik6YlcHB98mKAvkCQe&#10;jK732pgUYFvtDLKjoNnYp29m95cwYyPYQkybGONJqjIWNhkUxmqcXZwtq6A+UdkI08jRE6FNB/iD&#10;s4HGreT++0Gg4sx8sNG61btlnM/LAC+D6jIQVhJVyQNn03YXppk+ONRtR3/Kkw0W7sjuRicrYism&#10;VbN8Gqlk5jz+cWYv44T69Ui3PwEAAP//AwBQSwMEFAAGAAgAAAAhAPkNkgfhAAAACQEAAA8AAABk&#10;cnMvZG93bnJldi54bWxMj81OwzAQhO9IvIO1SNxSpz+ibRqnKq04cEGiBSFubrxNAvE6xG5reHqW&#10;E73NaEez3+TLaFtxwt43jhQMBykIpNKZhioFL7uHZAbCB01Gt45QwTd6WBbXV7nOjDvTM562oRJc&#10;Qj7TCuoQukxKX9ZotR+4DolvB9dbHdj2lTS9PnO5beUoTe+k1Q3xh1p3uK6x/NwerYK3959V+Hqd&#10;bx5n7mm0cet4bz6iUrc3cbUAETCG/zD84TM6FMy0d0cyXrQKkvGYtwQW0wkIDiTDlMVewWQ+BVnk&#10;8nJB8QsAAP//AwBQSwECLQAUAAYACAAAACEAtoM4kv4AAADhAQAAEwAAAAAAAAAAAAAAAAAAAAAA&#10;W0NvbnRlbnRfVHlwZXNdLnhtbFBLAQItABQABgAIAAAAIQA4/SH/1gAAAJQBAAALAAAAAAAAAAAA&#10;AAAAAC8BAABfcmVscy8ucmVsc1BLAQItABQABgAIAAAAIQBjhKvo+wEAAOwDAAAOAAAAAAAAAAAA&#10;AAAAAC4CAABkcnMvZTJvRG9jLnhtbFBLAQItABQABgAIAAAAIQD5DZIH4QAAAAkBAAAPAAAAAAAA&#10;AAAAAAAAAFUEAABkcnMvZG93bnJldi54bWxQSwUGAAAAAAQABADzAAAAYwUAAAAA&#10;" o:allowincell="f" stroked="f" strokeweight="1pt">
              <v:textbox inset="1pt,1pt,1pt,1pt">
                <w:txbxContent>
                  <w:p w14:paraId="4060EA04" w14:textId="77777777" w:rsidR="00514980" w:rsidRDefault="00514980"/>
                </w:txbxContent>
              </v:textbox>
            </v:rect>
          </w:pict>
        </mc:Fallback>
      </mc:AlternateContent>
    </w:r>
    <w:r w:rsidR="00514980">
      <w:rPr>
        <w:rStyle w:val="PageNumber"/>
        <w:rFonts w:ascii="Times New Roman" w:hAnsi="Times New Roman"/>
        <w:sz w:val="20"/>
      </w:rPr>
      <w:t>46-</w:t>
    </w:r>
    <w:r w:rsidR="00F605A9">
      <w:rPr>
        <w:rStyle w:val="PageNumber"/>
        <w:rFonts w:ascii="Times New Roman" w:hAnsi="Times New Roman"/>
        <w:sz w:val="20"/>
      </w:rPr>
      <w:fldChar w:fldCharType="begin"/>
    </w:r>
    <w:r w:rsidR="00514980">
      <w:rPr>
        <w:rStyle w:val="PageNumber"/>
        <w:rFonts w:ascii="Times New Roman" w:hAnsi="Times New Roman"/>
        <w:sz w:val="20"/>
      </w:rPr>
      <w:instrText xml:space="preserve"> PAGE </w:instrText>
    </w:r>
    <w:r w:rsidR="00F605A9">
      <w:rPr>
        <w:rStyle w:val="PageNumber"/>
        <w:rFonts w:ascii="Times New Roman" w:hAnsi="Times New Roman"/>
        <w:sz w:val="20"/>
      </w:rPr>
      <w:fldChar w:fldCharType="separate"/>
    </w:r>
    <w:r w:rsidR="00514980">
      <w:rPr>
        <w:rStyle w:val="PageNumber"/>
        <w:rFonts w:ascii="Times New Roman" w:hAnsi="Times New Roman"/>
        <w:noProof/>
        <w:sz w:val="20"/>
      </w:rPr>
      <w:t>2</w:t>
    </w:r>
    <w:r w:rsidR="00F605A9">
      <w:rPr>
        <w:rStyle w:val="PageNumber"/>
        <w:rFonts w:ascii="Times New Roman" w:hAnsi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4570" w14:textId="26A25BC7" w:rsidR="00514980" w:rsidRDefault="00514980" w:rsidP="007D11F6">
    <w:pPr>
      <w:pBdr>
        <w:top w:val="single" w:sz="4" w:space="1" w:color="auto"/>
      </w:pBdr>
      <w:tabs>
        <w:tab w:val="right" w:pos="9360"/>
      </w:tabs>
    </w:pPr>
    <w:r>
      <w:t>20</w:t>
    </w:r>
    <w:r w:rsidR="00F275F6">
      <w:t>1</w:t>
    </w:r>
    <w:r w:rsidR="00B64493">
      <w:t>9</w:t>
    </w:r>
    <w:r>
      <w:t xml:space="preserve"> Edition</w:t>
    </w:r>
    <w:r>
      <w:tab/>
      <w:t>5346-</w:t>
    </w:r>
    <w:r w:rsidR="00F605A9"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 w:rsidR="00F605A9">
      <w:rPr>
        <w:rStyle w:val="PageNumber"/>
        <w:rFonts w:ascii="Times New Roman" w:hAnsi="Times New Roman"/>
      </w:rPr>
      <w:fldChar w:fldCharType="separate"/>
    </w:r>
    <w:r w:rsidR="00C16BDB">
      <w:rPr>
        <w:rStyle w:val="PageNumber"/>
        <w:rFonts w:ascii="Times New Roman" w:hAnsi="Times New Roman"/>
        <w:noProof/>
      </w:rPr>
      <w:t>1</w:t>
    </w:r>
    <w:r w:rsidR="00F605A9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2BB24" w14:textId="77777777" w:rsidR="00821745" w:rsidRDefault="00821745">
      <w:r>
        <w:separator/>
      </w:r>
    </w:p>
  </w:footnote>
  <w:footnote w:type="continuationSeparator" w:id="0">
    <w:p w14:paraId="456A93E0" w14:textId="77777777" w:rsidR="00821745" w:rsidRDefault="00821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B621D" w14:textId="77777777" w:rsidR="00514980" w:rsidRDefault="00514980">
    <w:pPr>
      <w:pStyle w:val="Header"/>
      <w:tabs>
        <w:tab w:val="clear" w:pos="4320"/>
      </w:tabs>
      <w:jc w:val="right"/>
      <w:rPr>
        <w:rFonts w:ascii="Times New Roman" w:hAnsi="Times New Roman"/>
      </w:rPr>
    </w:pPr>
    <w:r>
      <w:rPr>
        <w:rFonts w:ascii="Times New Roman" w:hAnsi="Times New Roman"/>
        <w:b/>
        <w:sz w:val="24"/>
      </w:rPr>
      <w:t>AFAC 96-3  MARCH 31, 2000</w:t>
    </w:r>
    <w:r>
      <w:rPr>
        <w:rFonts w:ascii="Times New Roman" w:hAnsi="Times New Roman"/>
      </w:rPr>
      <w:t xml:space="preserve">                     AIR FORCE FAR SUPPLEMENT</w:t>
    </w:r>
  </w:p>
  <w:p w14:paraId="6AAFE71F" w14:textId="77777777" w:rsidR="00514980" w:rsidRDefault="00514980">
    <w:pPr>
      <w:pStyle w:val="Header"/>
      <w:pBdr>
        <w:bottom w:val="single" w:sz="6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PART 5346—QUALITY ASSURANCE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08F38" w14:textId="77777777" w:rsidR="00514980" w:rsidRDefault="00514980">
    <w:pPr>
      <w:rPr>
        <w:b/>
      </w:rPr>
    </w:pPr>
    <w:r>
      <w:rPr>
        <w:b/>
      </w:rPr>
      <w:t>AIR FORCE FAR SUPPLEMENT</w:t>
    </w:r>
  </w:p>
  <w:p w14:paraId="4FD31203" w14:textId="77777777" w:rsidR="00514980" w:rsidRDefault="00514980">
    <w:pPr>
      <w:pBdr>
        <w:bottom w:val="single" w:sz="4" w:space="1" w:color="auto"/>
      </w:pBdr>
    </w:pPr>
    <w:r>
      <w:t xml:space="preserve">PART 5346 — </w:t>
    </w:r>
    <w:r w:rsidR="007D11F6">
      <w:rPr>
        <w:bCs/>
      </w:rPr>
      <w:t>Quality Assurance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79307D"/>
    <w:rsid w:val="00026648"/>
    <w:rsid w:val="00051DC3"/>
    <w:rsid w:val="00057991"/>
    <w:rsid w:val="00075388"/>
    <w:rsid w:val="000E0E68"/>
    <w:rsid w:val="000F08EA"/>
    <w:rsid w:val="00140A9D"/>
    <w:rsid w:val="001B62C0"/>
    <w:rsid w:val="00237C63"/>
    <w:rsid w:val="002429A2"/>
    <w:rsid w:val="00253711"/>
    <w:rsid w:val="002910AF"/>
    <w:rsid w:val="003072F0"/>
    <w:rsid w:val="004C3002"/>
    <w:rsid w:val="004C61B1"/>
    <w:rsid w:val="00514980"/>
    <w:rsid w:val="00565727"/>
    <w:rsid w:val="00590F68"/>
    <w:rsid w:val="00596825"/>
    <w:rsid w:val="005A7C66"/>
    <w:rsid w:val="005B2234"/>
    <w:rsid w:val="005E253F"/>
    <w:rsid w:val="0066495B"/>
    <w:rsid w:val="006771C8"/>
    <w:rsid w:val="006A65C5"/>
    <w:rsid w:val="006B7B58"/>
    <w:rsid w:val="006C1681"/>
    <w:rsid w:val="006F6145"/>
    <w:rsid w:val="00717D92"/>
    <w:rsid w:val="0079307D"/>
    <w:rsid w:val="00794CBB"/>
    <w:rsid w:val="007C19E2"/>
    <w:rsid w:val="007C2ADB"/>
    <w:rsid w:val="007D11F6"/>
    <w:rsid w:val="007F3303"/>
    <w:rsid w:val="0081386F"/>
    <w:rsid w:val="00817B90"/>
    <w:rsid w:val="00821745"/>
    <w:rsid w:val="008C4F93"/>
    <w:rsid w:val="008D4CCA"/>
    <w:rsid w:val="008E348B"/>
    <w:rsid w:val="00912E90"/>
    <w:rsid w:val="009333C9"/>
    <w:rsid w:val="00984228"/>
    <w:rsid w:val="00A13AC4"/>
    <w:rsid w:val="00A45E87"/>
    <w:rsid w:val="00A75C42"/>
    <w:rsid w:val="00A77F9A"/>
    <w:rsid w:val="00A806FC"/>
    <w:rsid w:val="00A90EFD"/>
    <w:rsid w:val="00AD7DA9"/>
    <w:rsid w:val="00B05199"/>
    <w:rsid w:val="00B1690B"/>
    <w:rsid w:val="00B56AB1"/>
    <w:rsid w:val="00B64493"/>
    <w:rsid w:val="00B7129B"/>
    <w:rsid w:val="00BA04D0"/>
    <w:rsid w:val="00BD02C1"/>
    <w:rsid w:val="00C16314"/>
    <w:rsid w:val="00C16BDB"/>
    <w:rsid w:val="00C414FB"/>
    <w:rsid w:val="00C63499"/>
    <w:rsid w:val="00C90786"/>
    <w:rsid w:val="00CA5A3F"/>
    <w:rsid w:val="00CE74D2"/>
    <w:rsid w:val="00CF47AD"/>
    <w:rsid w:val="00D052E5"/>
    <w:rsid w:val="00D57A18"/>
    <w:rsid w:val="00DA2FA6"/>
    <w:rsid w:val="00DF1CC2"/>
    <w:rsid w:val="00E0089F"/>
    <w:rsid w:val="00E54969"/>
    <w:rsid w:val="00E62BF7"/>
    <w:rsid w:val="00EB02DC"/>
    <w:rsid w:val="00EB65F2"/>
    <w:rsid w:val="00EC2FD4"/>
    <w:rsid w:val="00F275F6"/>
    <w:rsid w:val="00F33E2C"/>
    <w:rsid w:val="00F605A9"/>
    <w:rsid w:val="00F95624"/>
    <w:rsid w:val="00FB09F6"/>
    <w:rsid w:val="00FC5087"/>
    <w:rsid w:val="00FE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CCDEA68"/>
  <w15:docId w15:val="{8281431B-A06F-43AB-8014-9600A883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65C5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6A65C5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6A65C5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6A65C5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6A65C5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6A65C5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6A65C5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6A65C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6A65C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237C63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6A65C5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6A65C5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6A65C5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6A65C5"/>
  </w:style>
  <w:style w:type="paragraph" w:customStyle="1" w:styleId="Indent3">
    <w:name w:val="Indent3"/>
    <w:aliases w:val="(i,ii,iii) (Ctrl-3)"/>
    <w:basedOn w:val="Indent2"/>
    <w:rsid w:val="006A65C5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6A65C5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6A65C5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6A65C5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6A65C5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6A65C5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6A65C5"/>
    <w:pPr>
      <w:ind w:left="576"/>
    </w:pPr>
  </w:style>
  <w:style w:type="paragraph" w:styleId="TOC5">
    <w:name w:val="toc 5"/>
    <w:basedOn w:val="Normal"/>
    <w:next w:val="Normal"/>
    <w:semiHidden/>
    <w:rsid w:val="006A65C5"/>
    <w:pPr>
      <w:tabs>
        <w:tab w:val="right" w:leader="dot" w:pos="10080"/>
      </w:tabs>
      <w:ind w:left="800"/>
    </w:pPr>
  </w:style>
  <w:style w:type="paragraph" w:styleId="Title">
    <w:name w:val="Title"/>
    <w:basedOn w:val="Normal"/>
    <w:qFormat/>
    <w:rsid w:val="006A65C5"/>
    <w:pPr>
      <w:jc w:val="center"/>
    </w:pPr>
    <w:rPr>
      <w:b/>
      <w:sz w:val="28"/>
    </w:rPr>
  </w:style>
  <w:style w:type="character" w:styleId="CommentReference">
    <w:name w:val="annotation reference"/>
    <w:basedOn w:val="DefaultParagraphFont"/>
    <w:semiHidden/>
    <w:rsid w:val="006A65C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A65C5"/>
    <w:rPr>
      <w:sz w:val="20"/>
    </w:rPr>
  </w:style>
  <w:style w:type="character" w:styleId="Hyperlink">
    <w:name w:val="Hyperlink"/>
    <w:basedOn w:val="DefaultParagraphFont"/>
    <w:uiPriority w:val="99"/>
    <w:rsid w:val="006A65C5"/>
    <w:rPr>
      <w:color w:val="0000FF"/>
      <w:u w:val="single"/>
    </w:rPr>
  </w:style>
  <w:style w:type="paragraph" w:styleId="NormalWeb">
    <w:name w:val="Normal (Web)"/>
    <w:basedOn w:val="Normal"/>
    <w:rsid w:val="006A65C5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FollowedHyperlink">
    <w:name w:val="FollowedHyperlink"/>
    <w:basedOn w:val="DefaultParagraphFont"/>
    <w:rsid w:val="006A65C5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4228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984228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984228"/>
    <w:rPr>
      <w:b/>
      <w:bCs/>
      <w:color w:val="000000"/>
    </w:rPr>
  </w:style>
  <w:style w:type="paragraph" w:styleId="BalloonText">
    <w:name w:val="Balloon Text"/>
    <w:basedOn w:val="Normal"/>
    <w:link w:val="BalloonTextChar"/>
    <w:semiHidden/>
    <w:unhideWhenUsed/>
    <w:rsid w:val="0098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84228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37C6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237C63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37C6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237C63"/>
    <w:pPr>
      <w:keepNext/>
      <w:keepLines/>
      <w:ind w:left="1282"/>
    </w:pPr>
  </w:style>
  <w:style w:type="paragraph" w:styleId="List4">
    <w:name w:val="List 4"/>
    <w:basedOn w:val="Normal"/>
    <w:rsid w:val="00237C63"/>
    <w:pPr>
      <w:keepNext/>
      <w:keepLines/>
      <w:ind w:left="1642"/>
    </w:pPr>
  </w:style>
  <w:style w:type="paragraph" w:styleId="List5">
    <w:name w:val="List 5"/>
    <w:basedOn w:val="Normal"/>
    <w:rsid w:val="00237C6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37C63"/>
    <w:pPr>
      <w:ind w:left="2088"/>
    </w:pPr>
    <w:rPr>
      <w:b/>
      <w:bCs/>
      <w:i/>
      <w:color w:val="000000" w:themeColor="text1"/>
    </w:rPr>
  </w:style>
  <w:style w:type="character" w:customStyle="1" w:styleId="List6Char">
    <w:name w:val="List 6 Char"/>
    <w:basedOn w:val="Heading3Char"/>
    <w:link w:val="List6"/>
    <w:rsid w:val="00237C63"/>
    <w:rPr>
      <w:b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237C63"/>
    <w:pPr>
      <w:ind w:left="2534"/>
    </w:pPr>
    <w:rPr>
      <w:b/>
      <w:bCs/>
      <w:i/>
      <w:color w:val="000000" w:themeColor="text1"/>
      <w:sz w:val="22"/>
    </w:rPr>
  </w:style>
  <w:style w:type="character" w:customStyle="1" w:styleId="List7Char">
    <w:name w:val="List 7 Char"/>
    <w:basedOn w:val="Heading3Char"/>
    <w:link w:val="List7"/>
    <w:rsid w:val="00237C63"/>
    <w:rPr>
      <w:b/>
      <w:bCs/>
      <w:i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237C63"/>
    <w:pPr>
      <w:ind w:left="2880"/>
    </w:pPr>
    <w:rPr>
      <w:b/>
      <w:bCs/>
      <w:i/>
      <w:color w:val="000000" w:themeColor="text1"/>
      <w:sz w:val="22"/>
    </w:rPr>
  </w:style>
  <w:style w:type="character" w:customStyle="1" w:styleId="List8Char">
    <w:name w:val="List 8 Char"/>
    <w:basedOn w:val="Heading3Char"/>
    <w:link w:val="List8"/>
    <w:rsid w:val="00237C63"/>
    <w:rPr>
      <w:b/>
      <w:bCs/>
      <w:i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237C6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37C63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37C63"/>
    <w:rPr>
      <w:b/>
      <w:color w:val="FF0000"/>
      <w:sz w:val="40"/>
    </w:rPr>
  </w:style>
  <w:style w:type="paragraph" w:customStyle="1" w:styleId="edition">
    <w:name w:val="edition"/>
    <w:link w:val="editionChar"/>
    <w:rsid w:val="00237C63"/>
    <w:pPr>
      <w:widowControl w:val="0"/>
      <w:spacing w:after="200" w:line="276" w:lineRule="auto"/>
      <w:jc w:val="center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37C63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37C63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237C63"/>
    <w:rPr>
      <w:b w:val="0"/>
      <w:i w:val="0"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237C63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237C63"/>
    <w:rPr>
      <w:b w:val="0"/>
      <w:i w:val="0"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237C63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37C63"/>
    <w:rPr>
      <w:b w:val="0"/>
      <w:i w:val="0"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237C63"/>
    <w:pPr>
      <w:keepNext/>
      <w:keepLines/>
      <w:ind w:left="432"/>
    </w:pPr>
    <w:rPr>
      <w:i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237C63"/>
    <w:rPr>
      <w:b w:val="0"/>
      <w:i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237C63"/>
    <w:pPr>
      <w:spacing w:before="120" w:after="0"/>
      <w:ind w:left="821"/>
      <w:contextualSpacing/>
    </w:pPr>
    <w:rPr>
      <w:i/>
    </w:rPr>
  </w:style>
  <w:style w:type="character" w:customStyle="1" w:styleId="List2changeChar">
    <w:name w:val="List 2_change Char"/>
    <w:basedOn w:val="editionChar"/>
    <w:link w:val="List2change"/>
    <w:rsid w:val="00237C63"/>
    <w:rPr>
      <w:b/>
      <w:i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237C63"/>
    <w:pPr>
      <w:keepNext/>
      <w:keepLines/>
      <w:spacing w:before="120" w:after="0"/>
      <w:ind w:left="1282"/>
      <w:contextualSpacing/>
    </w:pPr>
    <w:rPr>
      <w:i/>
    </w:rPr>
  </w:style>
  <w:style w:type="character" w:customStyle="1" w:styleId="List3changeChar">
    <w:name w:val="List 3_change Char"/>
    <w:basedOn w:val="editionChar"/>
    <w:link w:val="List3change"/>
    <w:rsid w:val="00237C63"/>
    <w:rPr>
      <w:b/>
      <w:i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237C63"/>
    <w:pPr>
      <w:spacing w:before="120" w:after="0"/>
      <w:ind w:left="1642"/>
      <w:contextualSpacing/>
    </w:pPr>
    <w:rPr>
      <w:i/>
    </w:rPr>
  </w:style>
  <w:style w:type="character" w:customStyle="1" w:styleId="List4changeChar">
    <w:name w:val="List 4_change Char"/>
    <w:basedOn w:val="editionChar"/>
    <w:link w:val="List4change"/>
    <w:rsid w:val="00237C63"/>
    <w:rPr>
      <w:b/>
      <w:i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237C63"/>
    <w:pPr>
      <w:keepNext/>
      <w:keepLines/>
      <w:spacing w:before="120" w:after="0"/>
      <w:ind w:left="1872"/>
      <w:contextualSpacing/>
    </w:pPr>
    <w:rPr>
      <w:i/>
    </w:rPr>
  </w:style>
  <w:style w:type="character" w:customStyle="1" w:styleId="List5changeChar">
    <w:name w:val="List 5_change Char"/>
    <w:basedOn w:val="editionChar"/>
    <w:link w:val="List5change"/>
    <w:rsid w:val="00237C63"/>
    <w:rPr>
      <w:b/>
      <w:i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237C63"/>
    <w:pPr>
      <w:keepNext/>
      <w:keepLines/>
      <w:spacing w:before="120" w:after="0"/>
      <w:ind w:left="2088"/>
      <w:contextualSpacing/>
    </w:pPr>
    <w:rPr>
      <w:sz w:val="22"/>
    </w:rPr>
  </w:style>
  <w:style w:type="character" w:customStyle="1" w:styleId="List6changeChar">
    <w:name w:val="List 6_change Char"/>
    <w:basedOn w:val="editionChar"/>
    <w:link w:val="List6change"/>
    <w:rsid w:val="00237C63"/>
    <w:rPr>
      <w:b/>
      <w:i w:val="0"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237C63"/>
    <w:pPr>
      <w:keepNext/>
      <w:keepLines/>
      <w:spacing w:before="120" w:after="0"/>
      <w:ind w:left="2534"/>
      <w:contextualSpacing/>
    </w:pPr>
  </w:style>
  <w:style w:type="character" w:customStyle="1" w:styleId="List7changeChar">
    <w:name w:val="List 7_change Char"/>
    <w:basedOn w:val="editionChar"/>
    <w:link w:val="List7change"/>
    <w:rsid w:val="00237C63"/>
    <w:rPr>
      <w:b/>
      <w:i w:val="0"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237C63"/>
    <w:pPr>
      <w:keepNext/>
      <w:keepLines/>
      <w:spacing w:before="120" w:after="0"/>
      <w:ind w:left="2880"/>
      <w:contextualSpacing/>
    </w:pPr>
  </w:style>
  <w:style w:type="character" w:customStyle="1" w:styleId="List8changeChar">
    <w:name w:val="List 8_change Char"/>
    <w:basedOn w:val="editionChar"/>
    <w:link w:val="List8change"/>
    <w:rsid w:val="00237C63"/>
    <w:rPr>
      <w:b/>
      <w:i w:val="0"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237C63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237C63"/>
    <w:rPr>
      <w:rFonts w:asciiTheme="minorHAnsi" w:hAnsiTheme="minorHAnsi" w:cstheme="minorHAnsi"/>
      <w:b/>
      <w:i w:val="0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pgi_5346.docx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AFFARS-PGI_PART-pgi_5346.doc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AFFARS-PGI_PART-pgi_5346.docx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AFFARS-MP_PART-mp_5346.103.docx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9E2682-12B5-4D5E-A7F7-53C21496F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2FCF51-1383-4FE2-926F-EE0DC235B9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7F5EE9-73AE-4E2E-85AB-A28CF3B786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57BD0A-23DB-4F2D-AE4B-372A0AD1C3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Assurance</vt:lpstr>
    </vt:vector>
  </TitlesOfParts>
  <Company>USAF</Company>
  <LinksUpToDate>false</LinksUpToDate>
  <CharactersWithSpaces>668</CharactersWithSpaces>
  <SharedDoc>false</SharedDoc>
  <HLinks>
    <vt:vector size="6" baseType="variant">
      <vt:variant>
        <vt:i4>7340083</vt:i4>
      </vt:variant>
      <vt:variant>
        <vt:i4>0</vt:i4>
      </vt:variant>
      <vt:variant>
        <vt:i4>0</vt:i4>
      </vt:variant>
      <vt:variant>
        <vt:i4>5</vt:i4>
      </vt:variant>
      <vt:variant>
        <vt:lpwstr>MP5346.103.doc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Assurance</dc:title>
  <dc:creator>POWELLDJ</dc:creator>
  <cp:lastModifiedBy>Gregory Pangborn</cp:lastModifiedBy>
  <cp:revision>47</cp:revision>
  <cp:lastPrinted>2019-06-18T15:57:00Z</cp:lastPrinted>
  <dcterms:created xsi:type="dcterms:W3CDTF">2013-04-26T16:29:00Z</dcterms:created>
  <dcterms:modified xsi:type="dcterms:W3CDTF">2021-05-24T18:19:00Z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