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9E9AD" w14:textId="77777777" w:rsidR="003E68F0" w:rsidRPr="00243ED2" w:rsidRDefault="007F1518" w:rsidP="000470F6">
      <w:pPr>
        <w:pStyle w:val="Heading1"/>
      </w:pPr>
      <w:bookmarkStart w:id="0" w:name="_Toc76485386"/>
      <w:bookmarkStart w:id="1" w:name="_Toc347039622"/>
      <w:bookmarkStart w:id="2" w:name="_Toc347057294"/>
      <w:bookmarkStart w:id="3" w:name="_Toc350313555"/>
      <w:bookmarkStart w:id="4" w:name="_Toc351655722"/>
      <w:r>
        <w:t xml:space="preserve">PART 5352 - </w:t>
      </w:r>
      <w:bookmarkStart w:id="5" w:name="_GoBack"/>
      <w:bookmarkEnd w:id="5"/>
      <w:r>
        <w:br/>
        <w:t>Solicitation Provisions and Contract Clauses</w:t>
      </w:r>
      <w:bookmarkEnd w:id="0"/>
    </w:p>
    <w:p w14:paraId="10966F83" w14:textId="77777777" w:rsidR="003E68F0" w:rsidRDefault="003E68F0" w:rsidP="000470F6">
      <w:pPr>
        <w:widowControl w:val="0"/>
        <w:spacing w:after="120"/>
        <w:jc w:val="center"/>
        <w:rPr>
          <w:b/>
        </w:rPr>
      </w:pPr>
      <w:r w:rsidRPr="00AF6D09">
        <w:rPr>
          <w:b/>
        </w:rPr>
        <w:t>2019 Edition</w:t>
      </w:r>
    </w:p>
    <w:p w14:paraId="7640AA03" w14:textId="2C364933" w:rsidR="003E68F0" w:rsidRPr="00BC55FF" w:rsidRDefault="003E68F0" w:rsidP="000470F6">
      <w:pPr>
        <w:widowControl w:val="0"/>
        <w:spacing w:before="120" w:after="480"/>
        <w:jc w:val="center"/>
        <w:rPr>
          <w:i/>
        </w:rPr>
      </w:pPr>
      <w:r w:rsidRPr="00AF6D09">
        <w:rPr>
          <w:i/>
          <w:iCs/>
        </w:rPr>
        <w:t xml:space="preserve">Revised: </w:t>
      </w:r>
      <w:r w:rsidR="00E44145">
        <w:rPr>
          <w:i/>
          <w:iCs/>
        </w:rPr>
        <w:t xml:space="preserve">26 </w:t>
      </w:r>
      <w:r w:rsidRPr="00AF6D09">
        <w:rPr>
          <w:i/>
          <w:iCs/>
        </w:rPr>
        <w:t>Jul 21</w:t>
      </w:r>
    </w:p>
    <w:p w14:paraId="17704BE0" w14:textId="7C371D45" w:rsidR="007F1518" w:rsidRPr="003E68F0" w:rsidRDefault="007F1518" w:rsidP="000470F6">
      <w:pPr>
        <w:pStyle w:val="Heading1"/>
        <w:jc w:val="left"/>
        <w:rPr>
          <w:b w:val="0"/>
          <w:sz w:val="24"/>
          <w:szCs w:val="24"/>
        </w:rPr>
      </w:pPr>
    </w:p>
    <w:sdt>
      <w:sdtPr>
        <w:rPr>
          <w:rFonts w:ascii="Times New Roman" w:eastAsia="Times New Roman" w:hAnsi="Times New Roman" w:cs="Times New Roman"/>
          <w:color w:val="auto"/>
          <w:sz w:val="24"/>
          <w:szCs w:val="20"/>
        </w:rPr>
        <w:id w:val="1889077575"/>
        <w:docPartObj>
          <w:docPartGallery w:val="Table of Contents"/>
          <w:docPartUnique/>
        </w:docPartObj>
      </w:sdtPr>
      <w:sdtEndPr>
        <w:rPr>
          <w:b/>
          <w:bCs/>
          <w:noProof/>
        </w:rPr>
      </w:sdtEndPr>
      <w:sdtContent>
        <w:p w14:paraId="04490D69" w14:textId="18DB836A" w:rsidR="003E68F0" w:rsidRDefault="003E68F0" w:rsidP="000470F6">
          <w:pPr>
            <w:pStyle w:val="TOCHeading"/>
            <w:keepNext w:val="0"/>
            <w:keepLines w:val="0"/>
            <w:widowControl w:val="0"/>
          </w:pPr>
          <w:r w:rsidRPr="003E68F0">
            <w:rPr>
              <w:color w:val="auto"/>
              <w:sz w:val="28"/>
            </w:rPr>
            <w:t>Table of Contents</w:t>
          </w:r>
        </w:p>
        <w:p w14:paraId="3C075F42" w14:textId="02946253" w:rsidR="000470F6" w:rsidRDefault="003E68F0" w:rsidP="007B54DB">
          <w:pPr>
            <w:pStyle w:val="TOC1"/>
            <w:widowControl w:val="0"/>
            <w:tabs>
              <w:tab w:val="right" w:leader="dot" w:pos="9360"/>
            </w:tabs>
            <w:rPr>
              <w:rFonts w:asciiTheme="minorHAnsi" w:eastAsiaTheme="minorEastAsia" w:hAnsiTheme="minorHAnsi" w:cstheme="minorBidi"/>
              <w:b w:val="0"/>
              <w:caps w:val="0"/>
              <w:noProof/>
              <w:sz w:val="22"/>
              <w:szCs w:val="22"/>
            </w:rPr>
          </w:pPr>
          <w:r w:rsidRPr="003E68F0">
            <w:rPr>
              <w:szCs w:val="24"/>
            </w:rPr>
            <w:fldChar w:fldCharType="begin"/>
          </w:r>
          <w:r w:rsidRPr="003E68F0">
            <w:rPr>
              <w:szCs w:val="24"/>
            </w:rPr>
            <w:instrText xml:space="preserve"> TOC \o "1-3" \h \z \u </w:instrText>
          </w:r>
          <w:r w:rsidRPr="003E68F0">
            <w:rPr>
              <w:szCs w:val="24"/>
            </w:rPr>
            <w:fldChar w:fldCharType="separate"/>
          </w:r>
          <w:hyperlink w:anchor="_Toc76485386" w:history="1">
            <w:r w:rsidR="000470F6" w:rsidRPr="001F67DF">
              <w:rPr>
                <w:rStyle w:val="Hyperlink"/>
                <w:noProof/>
              </w:rPr>
              <w:t>PART 5352 -  Solicitation Provisions and Contract Clauses</w:t>
            </w:r>
            <w:r w:rsidR="000470F6">
              <w:rPr>
                <w:noProof/>
                <w:webHidden/>
              </w:rPr>
              <w:tab/>
            </w:r>
            <w:r w:rsidR="000470F6">
              <w:rPr>
                <w:noProof/>
                <w:webHidden/>
              </w:rPr>
              <w:fldChar w:fldCharType="begin"/>
            </w:r>
            <w:r w:rsidR="000470F6">
              <w:rPr>
                <w:noProof/>
                <w:webHidden/>
              </w:rPr>
              <w:instrText xml:space="preserve"> PAGEREF _Toc76485386 \h </w:instrText>
            </w:r>
            <w:r w:rsidR="000470F6">
              <w:rPr>
                <w:noProof/>
                <w:webHidden/>
              </w:rPr>
            </w:r>
            <w:r w:rsidR="000470F6">
              <w:rPr>
                <w:noProof/>
                <w:webHidden/>
              </w:rPr>
              <w:fldChar w:fldCharType="separate"/>
            </w:r>
            <w:r w:rsidR="000470F6">
              <w:rPr>
                <w:noProof/>
                <w:webHidden/>
              </w:rPr>
              <w:t>1</w:t>
            </w:r>
            <w:r w:rsidR="000470F6">
              <w:rPr>
                <w:noProof/>
                <w:webHidden/>
              </w:rPr>
              <w:fldChar w:fldCharType="end"/>
            </w:r>
          </w:hyperlink>
        </w:p>
        <w:p w14:paraId="01DE34FB" w14:textId="4B114788" w:rsidR="000470F6" w:rsidRDefault="00E44145" w:rsidP="000470F6">
          <w:pPr>
            <w:pStyle w:val="TOC2"/>
            <w:widowControl w:val="0"/>
            <w:rPr>
              <w:rFonts w:asciiTheme="minorHAnsi" w:eastAsiaTheme="minorEastAsia" w:hAnsiTheme="minorHAnsi" w:cstheme="minorBidi"/>
              <w:noProof/>
              <w:sz w:val="22"/>
              <w:szCs w:val="22"/>
            </w:rPr>
          </w:pPr>
          <w:hyperlink w:anchor="_Toc76485387" w:history="1">
            <w:r w:rsidR="000470F6" w:rsidRPr="001F67DF">
              <w:rPr>
                <w:rStyle w:val="Hyperlink"/>
                <w:bCs/>
                <w:noProof/>
              </w:rPr>
              <w:t>SUBPART 5352.2 — TEXT OF PROVISIONS AND CLAUSES</w:t>
            </w:r>
            <w:r w:rsidR="000470F6">
              <w:rPr>
                <w:noProof/>
                <w:webHidden/>
              </w:rPr>
              <w:tab/>
            </w:r>
            <w:r w:rsidR="000470F6">
              <w:rPr>
                <w:noProof/>
                <w:webHidden/>
              </w:rPr>
              <w:fldChar w:fldCharType="begin"/>
            </w:r>
            <w:r w:rsidR="000470F6">
              <w:rPr>
                <w:noProof/>
                <w:webHidden/>
              </w:rPr>
              <w:instrText xml:space="preserve"> PAGEREF _Toc76485387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14:paraId="44A33808" w14:textId="0C549A24" w:rsidR="000470F6" w:rsidRDefault="00E44145" w:rsidP="000470F6">
          <w:pPr>
            <w:pStyle w:val="TOC3"/>
            <w:widowControl w:val="0"/>
            <w:rPr>
              <w:rFonts w:asciiTheme="minorHAnsi" w:eastAsiaTheme="minorEastAsia" w:hAnsiTheme="minorHAnsi" w:cstheme="minorBidi"/>
              <w:noProof/>
              <w:sz w:val="22"/>
              <w:szCs w:val="22"/>
            </w:rPr>
          </w:pPr>
          <w:hyperlink w:anchor="_Toc76485388" w:history="1">
            <w:r w:rsidR="000470F6" w:rsidRPr="001F67DF">
              <w:rPr>
                <w:rStyle w:val="Hyperlink"/>
                <w:bCs/>
                <w:noProof/>
              </w:rPr>
              <w:t>5352.201-9101   Ombudsman</w:t>
            </w:r>
            <w:r w:rsidR="000470F6">
              <w:rPr>
                <w:noProof/>
                <w:webHidden/>
              </w:rPr>
              <w:tab/>
            </w:r>
            <w:r w:rsidR="000470F6">
              <w:rPr>
                <w:noProof/>
                <w:webHidden/>
              </w:rPr>
              <w:fldChar w:fldCharType="begin"/>
            </w:r>
            <w:r w:rsidR="000470F6">
              <w:rPr>
                <w:noProof/>
                <w:webHidden/>
              </w:rPr>
              <w:instrText xml:space="preserve"> PAGEREF _Toc76485388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14:paraId="44A96340" w14:textId="0F399002" w:rsidR="000470F6" w:rsidRDefault="00E44145" w:rsidP="000470F6">
          <w:pPr>
            <w:pStyle w:val="TOC3"/>
            <w:widowControl w:val="0"/>
            <w:rPr>
              <w:rFonts w:asciiTheme="minorHAnsi" w:eastAsiaTheme="minorEastAsia" w:hAnsiTheme="minorHAnsi" w:cstheme="minorBidi"/>
              <w:noProof/>
              <w:sz w:val="22"/>
              <w:szCs w:val="22"/>
            </w:rPr>
          </w:pPr>
          <w:hyperlink w:anchor="_Toc76485389" w:history="1">
            <w:r w:rsidR="000470F6" w:rsidRPr="001F67DF">
              <w:rPr>
                <w:rStyle w:val="Hyperlink"/>
                <w:bCs/>
                <w:noProof/>
              </w:rPr>
              <w:t>5352.204-9000   Notification of Government Security Activities</w:t>
            </w:r>
            <w:r w:rsidR="000470F6">
              <w:rPr>
                <w:noProof/>
                <w:webHidden/>
              </w:rPr>
              <w:tab/>
            </w:r>
            <w:r w:rsidR="000470F6">
              <w:rPr>
                <w:noProof/>
                <w:webHidden/>
              </w:rPr>
              <w:fldChar w:fldCharType="begin"/>
            </w:r>
            <w:r w:rsidR="000470F6">
              <w:rPr>
                <w:noProof/>
                <w:webHidden/>
              </w:rPr>
              <w:instrText xml:space="preserve"> PAGEREF _Toc76485389 \h </w:instrText>
            </w:r>
            <w:r w:rsidR="000470F6">
              <w:rPr>
                <w:noProof/>
                <w:webHidden/>
              </w:rPr>
            </w:r>
            <w:r w:rsidR="000470F6">
              <w:rPr>
                <w:noProof/>
                <w:webHidden/>
              </w:rPr>
              <w:fldChar w:fldCharType="separate"/>
            </w:r>
            <w:r w:rsidR="000470F6">
              <w:rPr>
                <w:noProof/>
                <w:webHidden/>
              </w:rPr>
              <w:t>2</w:t>
            </w:r>
            <w:r w:rsidR="000470F6">
              <w:rPr>
                <w:noProof/>
                <w:webHidden/>
              </w:rPr>
              <w:fldChar w:fldCharType="end"/>
            </w:r>
          </w:hyperlink>
        </w:p>
        <w:p w14:paraId="31515EA6" w14:textId="23A1689F" w:rsidR="000470F6" w:rsidRDefault="00E44145" w:rsidP="000470F6">
          <w:pPr>
            <w:pStyle w:val="TOC3"/>
            <w:widowControl w:val="0"/>
            <w:rPr>
              <w:rFonts w:asciiTheme="minorHAnsi" w:eastAsiaTheme="minorEastAsia" w:hAnsiTheme="minorHAnsi" w:cstheme="minorBidi"/>
              <w:noProof/>
              <w:sz w:val="22"/>
              <w:szCs w:val="22"/>
            </w:rPr>
          </w:pPr>
          <w:hyperlink w:anchor="_Toc76485390" w:history="1">
            <w:r w:rsidR="000470F6" w:rsidRPr="001F67DF">
              <w:rPr>
                <w:rStyle w:val="Hyperlink"/>
                <w:noProof/>
              </w:rPr>
              <w:t>5352.209-9000   Organizational Conflict of Interest</w:t>
            </w:r>
            <w:r w:rsidR="000470F6">
              <w:rPr>
                <w:noProof/>
                <w:webHidden/>
              </w:rPr>
              <w:tab/>
            </w:r>
            <w:r w:rsidR="000470F6">
              <w:rPr>
                <w:noProof/>
                <w:webHidden/>
              </w:rPr>
              <w:fldChar w:fldCharType="begin"/>
            </w:r>
            <w:r w:rsidR="000470F6">
              <w:rPr>
                <w:noProof/>
                <w:webHidden/>
              </w:rPr>
              <w:instrText xml:space="preserve"> PAGEREF _Toc76485390 \h </w:instrText>
            </w:r>
            <w:r w:rsidR="000470F6">
              <w:rPr>
                <w:noProof/>
                <w:webHidden/>
              </w:rPr>
            </w:r>
            <w:r w:rsidR="000470F6">
              <w:rPr>
                <w:noProof/>
                <w:webHidden/>
              </w:rPr>
              <w:fldChar w:fldCharType="separate"/>
            </w:r>
            <w:r w:rsidR="000470F6">
              <w:rPr>
                <w:noProof/>
                <w:webHidden/>
              </w:rPr>
              <w:t>3</w:t>
            </w:r>
            <w:r w:rsidR="000470F6">
              <w:rPr>
                <w:noProof/>
                <w:webHidden/>
              </w:rPr>
              <w:fldChar w:fldCharType="end"/>
            </w:r>
          </w:hyperlink>
        </w:p>
        <w:p w14:paraId="19A8DC53" w14:textId="5CDF0F80" w:rsidR="000470F6" w:rsidRDefault="00E44145" w:rsidP="000470F6">
          <w:pPr>
            <w:pStyle w:val="TOC3"/>
            <w:widowControl w:val="0"/>
            <w:rPr>
              <w:rFonts w:asciiTheme="minorHAnsi" w:eastAsiaTheme="minorEastAsia" w:hAnsiTheme="minorHAnsi" w:cstheme="minorBidi"/>
              <w:noProof/>
              <w:sz w:val="22"/>
              <w:szCs w:val="22"/>
            </w:rPr>
          </w:pPr>
          <w:hyperlink w:anchor="_Toc76485391" w:history="1">
            <w:r w:rsidR="000470F6" w:rsidRPr="001F67DF">
              <w:rPr>
                <w:rStyle w:val="Hyperlink"/>
                <w:bCs/>
                <w:noProof/>
              </w:rPr>
              <w:t>5352.209-9001   Potential Organizational Conflict of Interest</w:t>
            </w:r>
            <w:r w:rsidR="000470F6">
              <w:rPr>
                <w:noProof/>
                <w:webHidden/>
              </w:rPr>
              <w:tab/>
            </w:r>
            <w:r w:rsidR="000470F6">
              <w:rPr>
                <w:noProof/>
                <w:webHidden/>
              </w:rPr>
              <w:fldChar w:fldCharType="begin"/>
            </w:r>
            <w:r w:rsidR="000470F6">
              <w:rPr>
                <w:noProof/>
                <w:webHidden/>
              </w:rPr>
              <w:instrText xml:space="preserve"> PAGEREF _Toc76485391 \h </w:instrText>
            </w:r>
            <w:r w:rsidR="000470F6">
              <w:rPr>
                <w:noProof/>
                <w:webHidden/>
              </w:rPr>
            </w:r>
            <w:r w:rsidR="000470F6">
              <w:rPr>
                <w:noProof/>
                <w:webHidden/>
              </w:rPr>
              <w:fldChar w:fldCharType="separate"/>
            </w:r>
            <w:r w:rsidR="000470F6">
              <w:rPr>
                <w:noProof/>
                <w:webHidden/>
              </w:rPr>
              <w:t>5</w:t>
            </w:r>
            <w:r w:rsidR="000470F6">
              <w:rPr>
                <w:noProof/>
                <w:webHidden/>
              </w:rPr>
              <w:fldChar w:fldCharType="end"/>
            </w:r>
          </w:hyperlink>
        </w:p>
        <w:p w14:paraId="7E1923B5" w14:textId="05919E28" w:rsidR="000470F6" w:rsidRDefault="00E44145" w:rsidP="000470F6">
          <w:pPr>
            <w:pStyle w:val="TOC3"/>
            <w:widowControl w:val="0"/>
            <w:rPr>
              <w:rFonts w:asciiTheme="minorHAnsi" w:eastAsiaTheme="minorEastAsia" w:hAnsiTheme="minorHAnsi" w:cstheme="minorBidi"/>
              <w:noProof/>
              <w:sz w:val="22"/>
              <w:szCs w:val="22"/>
            </w:rPr>
          </w:pPr>
          <w:hyperlink w:anchor="_Toc76485392" w:history="1">
            <w:r w:rsidR="000470F6" w:rsidRPr="001F67DF">
              <w:rPr>
                <w:rStyle w:val="Hyperlink"/>
                <w:noProof/>
              </w:rPr>
              <w:t>5352.217-9000   Long Lead Limitation of Government Liability</w:t>
            </w:r>
            <w:r w:rsidR="000470F6">
              <w:rPr>
                <w:noProof/>
                <w:webHidden/>
              </w:rPr>
              <w:tab/>
            </w:r>
            <w:r w:rsidR="000470F6">
              <w:rPr>
                <w:noProof/>
                <w:webHidden/>
              </w:rPr>
              <w:fldChar w:fldCharType="begin"/>
            </w:r>
            <w:r w:rsidR="000470F6">
              <w:rPr>
                <w:noProof/>
                <w:webHidden/>
              </w:rPr>
              <w:instrText xml:space="preserve"> PAGEREF _Toc76485392 \h </w:instrText>
            </w:r>
            <w:r w:rsidR="000470F6">
              <w:rPr>
                <w:noProof/>
                <w:webHidden/>
              </w:rPr>
            </w:r>
            <w:r w:rsidR="000470F6">
              <w:rPr>
                <w:noProof/>
                <w:webHidden/>
              </w:rPr>
              <w:fldChar w:fldCharType="separate"/>
            </w:r>
            <w:r w:rsidR="000470F6">
              <w:rPr>
                <w:noProof/>
                <w:webHidden/>
              </w:rPr>
              <w:t>6</w:t>
            </w:r>
            <w:r w:rsidR="000470F6">
              <w:rPr>
                <w:noProof/>
                <w:webHidden/>
              </w:rPr>
              <w:fldChar w:fldCharType="end"/>
            </w:r>
          </w:hyperlink>
        </w:p>
        <w:p w14:paraId="257BC281" w14:textId="1D4141B1" w:rsidR="000470F6" w:rsidRDefault="00E44145"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393" w:history="1">
            <w:r w:rsidR="000470F6" w:rsidRPr="001F67DF">
              <w:rPr>
                <w:rStyle w:val="Hyperlink"/>
                <w:bCs/>
                <w:noProof/>
              </w:rPr>
              <w:t>LONG LEAD LIMITATION OF GOVERNMENT LIABILITY (OCT 2019)</w:t>
            </w:r>
            <w:r w:rsidR="000470F6">
              <w:rPr>
                <w:noProof/>
                <w:webHidden/>
              </w:rPr>
              <w:tab/>
            </w:r>
            <w:r w:rsidR="000470F6">
              <w:rPr>
                <w:noProof/>
                <w:webHidden/>
              </w:rPr>
              <w:fldChar w:fldCharType="begin"/>
            </w:r>
            <w:r w:rsidR="000470F6">
              <w:rPr>
                <w:noProof/>
                <w:webHidden/>
              </w:rPr>
              <w:instrText xml:space="preserve"> PAGEREF _Toc76485393 \h </w:instrText>
            </w:r>
            <w:r w:rsidR="000470F6">
              <w:rPr>
                <w:noProof/>
                <w:webHidden/>
              </w:rPr>
            </w:r>
            <w:r w:rsidR="000470F6">
              <w:rPr>
                <w:noProof/>
                <w:webHidden/>
              </w:rPr>
              <w:fldChar w:fldCharType="separate"/>
            </w:r>
            <w:r w:rsidR="000470F6">
              <w:rPr>
                <w:noProof/>
                <w:webHidden/>
              </w:rPr>
              <w:t>6</w:t>
            </w:r>
            <w:r w:rsidR="000470F6">
              <w:rPr>
                <w:noProof/>
                <w:webHidden/>
              </w:rPr>
              <w:fldChar w:fldCharType="end"/>
            </w:r>
          </w:hyperlink>
        </w:p>
        <w:p w14:paraId="17E18A22" w14:textId="509F9983" w:rsidR="000470F6" w:rsidRDefault="00E44145" w:rsidP="000470F6">
          <w:pPr>
            <w:pStyle w:val="TOC3"/>
            <w:widowControl w:val="0"/>
            <w:rPr>
              <w:rFonts w:asciiTheme="minorHAnsi" w:eastAsiaTheme="minorEastAsia" w:hAnsiTheme="minorHAnsi" w:cstheme="minorBidi"/>
              <w:noProof/>
              <w:sz w:val="22"/>
              <w:szCs w:val="22"/>
            </w:rPr>
          </w:pPr>
          <w:hyperlink w:anchor="_Toc76485394" w:history="1">
            <w:r w:rsidR="000470F6" w:rsidRPr="001F67DF">
              <w:rPr>
                <w:rStyle w:val="Hyperlink"/>
                <w:noProof/>
              </w:rPr>
              <w:t>5352.223-9000   Elimination of Use of Class I Ozone Depleting Substances (ODS)</w:t>
            </w:r>
            <w:r w:rsidR="000470F6">
              <w:rPr>
                <w:noProof/>
                <w:webHidden/>
              </w:rPr>
              <w:tab/>
            </w:r>
            <w:r w:rsidR="000470F6">
              <w:rPr>
                <w:noProof/>
                <w:webHidden/>
              </w:rPr>
              <w:fldChar w:fldCharType="begin"/>
            </w:r>
            <w:r w:rsidR="000470F6">
              <w:rPr>
                <w:noProof/>
                <w:webHidden/>
              </w:rPr>
              <w:instrText xml:space="preserve"> PAGEREF _Toc76485394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14:paraId="427D07D4" w14:textId="507807B4" w:rsidR="000470F6" w:rsidRDefault="00E44145" w:rsidP="000470F6">
          <w:pPr>
            <w:pStyle w:val="TOC3"/>
            <w:widowControl w:val="0"/>
            <w:rPr>
              <w:rFonts w:asciiTheme="minorHAnsi" w:eastAsiaTheme="minorEastAsia" w:hAnsiTheme="minorHAnsi" w:cstheme="minorBidi"/>
              <w:noProof/>
              <w:sz w:val="22"/>
              <w:szCs w:val="22"/>
            </w:rPr>
          </w:pPr>
          <w:hyperlink w:anchor="_Toc76485395" w:history="1">
            <w:r w:rsidR="000470F6" w:rsidRPr="001F67DF">
              <w:rPr>
                <w:rStyle w:val="Hyperlink"/>
                <w:noProof/>
              </w:rPr>
              <w:t>5352.223-9001   Health and Safety on Government Installations</w:t>
            </w:r>
            <w:r w:rsidR="000470F6">
              <w:rPr>
                <w:noProof/>
                <w:webHidden/>
              </w:rPr>
              <w:tab/>
            </w:r>
            <w:r w:rsidR="000470F6">
              <w:rPr>
                <w:noProof/>
                <w:webHidden/>
              </w:rPr>
              <w:fldChar w:fldCharType="begin"/>
            </w:r>
            <w:r w:rsidR="000470F6">
              <w:rPr>
                <w:noProof/>
                <w:webHidden/>
              </w:rPr>
              <w:instrText xml:space="preserve"> PAGEREF _Toc76485395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14:paraId="51A222D0" w14:textId="1FB2BD0C" w:rsidR="000470F6" w:rsidRDefault="00E44145"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396" w:history="1">
            <w:r w:rsidR="000470F6" w:rsidRPr="001F67DF">
              <w:rPr>
                <w:rStyle w:val="Hyperlink"/>
                <w:bCs/>
                <w:noProof/>
              </w:rPr>
              <w:t>HEALTH AND SAFETY ON GOVERNMENT INSTALLATIONS (OCT 2019)</w:t>
            </w:r>
            <w:r w:rsidR="000470F6">
              <w:rPr>
                <w:noProof/>
                <w:webHidden/>
              </w:rPr>
              <w:tab/>
            </w:r>
            <w:r w:rsidR="000470F6">
              <w:rPr>
                <w:noProof/>
                <w:webHidden/>
              </w:rPr>
              <w:fldChar w:fldCharType="begin"/>
            </w:r>
            <w:r w:rsidR="000470F6">
              <w:rPr>
                <w:noProof/>
                <w:webHidden/>
              </w:rPr>
              <w:instrText xml:space="preserve"> PAGEREF _Toc76485396 \h </w:instrText>
            </w:r>
            <w:r w:rsidR="000470F6">
              <w:rPr>
                <w:noProof/>
                <w:webHidden/>
              </w:rPr>
            </w:r>
            <w:r w:rsidR="000470F6">
              <w:rPr>
                <w:noProof/>
                <w:webHidden/>
              </w:rPr>
              <w:fldChar w:fldCharType="separate"/>
            </w:r>
            <w:r w:rsidR="000470F6">
              <w:rPr>
                <w:noProof/>
                <w:webHidden/>
              </w:rPr>
              <w:t>7</w:t>
            </w:r>
            <w:r w:rsidR="000470F6">
              <w:rPr>
                <w:noProof/>
                <w:webHidden/>
              </w:rPr>
              <w:fldChar w:fldCharType="end"/>
            </w:r>
          </w:hyperlink>
        </w:p>
        <w:p w14:paraId="541E5463" w14:textId="6FFC9B1E" w:rsidR="000470F6" w:rsidRDefault="00E44145" w:rsidP="000470F6">
          <w:pPr>
            <w:pStyle w:val="TOC3"/>
            <w:widowControl w:val="0"/>
            <w:rPr>
              <w:rFonts w:asciiTheme="minorHAnsi" w:eastAsiaTheme="minorEastAsia" w:hAnsiTheme="minorHAnsi" w:cstheme="minorBidi"/>
              <w:noProof/>
              <w:sz w:val="22"/>
              <w:szCs w:val="22"/>
            </w:rPr>
          </w:pPr>
          <w:hyperlink w:anchor="_Toc76485397" w:history="1">
            <w:r w:rsidR="000470F6" w:rsidRPr="001F67DF">
              <w:rPr>
                <w:rStyle w:val="Hyperlink"/>
                <w:bCs/>
                <w:noProof/>
              </w:rPr>
              <w:t>5352.228-9101   Insurance Certificate Requirement in Spain (USAFE)</w:t>
            </w:r>
            <w:r w:rsidR="000470F6">
              <w:rPr>
                <w:noProof/>
                <w:webHidden/>
              </w:rPr>
              <w:tab/>
            </w:r>
            <w:r w:rsidR="000470F6">
              <w:rPr>
                <w:noProof/>
                <w:webHidden/>
              </w:rPr>
              <w:fldChar w:fldCharType="begin"/>
            </w:r>
            <w:r w:rsidR="000470F6">
              <w:rPr>
                <w:noProof/>
                <w:webHidden/>
              </w:rPr>
              <w:instrText xml:space="preserve"> PAGEREF _Toc76485397 \h </w:instrText>
            </w:r>
            <w:r w:rsidR="000470F6">
              <w:rPr>
                <w:noProof/>
                <w:webHidden/>
              </w:rPr>
            </w:r>
            <w:r w:rsidR="000470F6">
              <w:rPr>
                <w:noProof/>
                <w:webHidden/>
              </w:rPr>
              <w:fldChar w:fldCharType="separate"/>
            </w:r>
            <w:r w:rsidR="000470F6">
              <w:rPr>
                <w:noProof/>
                <w:webHidden/>
              </w:rPr>
              <w:t>8</w:t>
            </w:r>
            <w:r w:rsidR="000470F6">
              <w:rPr>
                <w:noProof/>
                <w:webHidden/>
              </w:rPr>
              <w:fldChar w:fldCharType="end"/>
            </w:r>
          </w:hyperlink>
        </w:p>
        <w:p w14:paraId="2A98371A" w14:textId="0A235AE3" w:rsidR="000470F6" w:rsidRDefault="00E44145" w:rsidP="000470F6">
          <w:pPr>
            <w:pStyle w:val="TOC3"/>
            <w:widowControl w:val="0"/>
            <w:rPr>
              <w:rFonts w:asciiTheme="minorHAnsi" w:eastAsiaTheme="minorEastAsia" w:hAnsiTheme="minorHAnsi" w:cstheme="minorBidi"/>
              <w:noProof/>
              <w:sz w:val="22"/>
              <w:szCs w:val="22"/>
            </w:rPr>
          </w:pPr>
          <w:hyperlink w:anchor="_Toc76485398" w:history="1">
            <w:r w:rsidR="000470F6" w:rsidRPr="001F67DF">
              <w:rPr>
                <w:rStyle w:val="Hyperlink"/>
                <w:bCs/>
                <w:noProof/>
              </w:rPr>
              <w:t>5352.242-9000   Contractor Access to Air Force Installations</w:t>
            </w:r>
            <w:r w:rsidR="000470F6">
              <w:rPr>
                <w:noProof/>
                <w:webHidden/>
              </w:rPr>
              <w:tab/>
            </w:r>
            <w:r w:rsidR="000470F6">
              <w:rPr>
                <w:noProof/>
                <w:webHidden/>
              </w:rPr>
              <w:fldChar w:fldCharType="begin"/>
            </w:r>
            <w:r w:rsidR="000470F6">
              <w:rPr>
                <w:noProof/>
                <w:webHidden/>
              </w:rPr>
              <w:instrText xml:space="preserve"> PAGEREF _Toc76485398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2C86B1D2" w14:textId="6A138661" w:rsidR="000470F6" w:rsidRDefault="00E44145"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399" w:history="1">
            <w:r w:rsidR="000470F6" w:rsidRPr="001F67DF">
              <w:rPr>
                <w:rStyle w:val="Hyperlink"/>
                <w:bCs/>
                <w:noProof/>
              </w:rPr>
              <w:t>CONTRACTOR ACCESS TO AIR FORCE INSTALLATIONS (OCT 2019)</w:t>
            </w:r>
            <w:r w:rsidR="000470F6">
              <w:rPr>
                <w:noProof/>
                <w:webHidden/>
              </w:rPr>
              <w:tab/>
            </w:r>
            <w:r w:rsidR="000470F6">
              <w:rPr>
                <w:noProof/>
                <w:webHidden/>
              </w:rPr>
              <w:fldChar w:fldCharType="begin"/>
            </w:r>
            <w:r w:rsidR="000470F6">
              <w:rPr>
                <w:noProof/>
                <w:webHidden/>
              </w:rPr>
              <w:instrText xml:space="preserve"> PAGEREF _Toc76485399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466082CE" w14:textId="296C3117" w:rsidR="000470F6" w:rsidRDefault="00E44145" w:rsidP="000470F6">
          <w:pPr>
            <w:pStyle w:val="TOC3"/>
            <w:widowControl w:val="0"/>
            <w:rPr>
              <w:rFonts w:asciiTheme="minorHAnsi" w:eastAsiaTheme="minorEastAsia" w:hAnsiTheme="minorHAnsi" w:cstheme="minorBidi"/>
              <w:noProof/>
              <w:sz w:val="22"/>
              <w:szCs w:val="22"/>
            </w:rPr>
          </w:pPr>
          <w:hyperlink w:anchor="_Toc76485400" w:history="1">
            <w:r w:rsidR="000470F6" w:rsidRPr="001F67DF">
              <w:rPr>
                <w:rStyle w:val="Hyperlink"/>
                <w:bCs/>
                <w:noProof/>
              </w:rPr>
              <w:t>5352.242-9001   Common Access Cards (CAC) for Contractor Personnel</w:t>
            </w:r>
            <w:r w:rsidR="000470F6">
              <w:rPr>
                <w:noProof/>
                <w:webHidden/>
              </w:rPr>
              <w:tab/>
            </w:r>
            <w:r w:rsidR="000470F6">
              <w:rPr>
                <w:noProof/>
                <w:webHidden/>
              </w:rPr>
              <w:fldChar w:fldCharType="begin"/>
            </w:r>
            <w:r w:rsidR="000470F6">
              <w:rPr>
                <w:noProof/>
                <w:webHidden/>
              </w:rPr>
              <w:instrText xml:space="preserve"> PAGEREF _Toc76485400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7F86F78B" w14:textId="39F00E7A" w:rsidR="000470F6" w:rsidRDefault="00E44145" w:rsidP="000470F6">
          <w:pPr>
            <w:pStyle w:val="TOC1"/>
            <w:widowControl w:val="0"/>
            <w:tabs>
              <w:tab w:val="right" w:leader="dot" w:pos="9350"/>
            </w:tabs>
            <w:rPr>
              <w:rFonts w:asciiTheme="minorHAnsi" w:eastAsiaTheme="minorEastAsia" w:hAnsiTheme="minorHAnsi" w:cstheme="minorBidi"/>
              <w:b w:val="0"/>
              <w:caps w:val="0"/>
              <w:noProof/>
              <w:sz w:val="22"/>
              <w:szCs w:val="22"/>
            </w:rPr>
          </w:pPr>
          <w:hyperlink w:anchor="_Toc76485401" w:history="1">
            <w:r w:rsidR="000470F6" w:rsidRPr="001F67DF">
              <w:rPr>
                <w:rStyle w:val="Hyperlink"/>
                <w:bCs/>
                <w:noProof/>
              </w:rPr>
              <w:t>COMMON ACCESS CARDS (CAC) FOR CONTRACTOR PERSONNEL (OCT 2019)</w:t>
            </w:r>
            <w:r w:rsidR="000470F6">
              <w:rPr>
                <w:noProof/>
                <w:webHidden/>
              </w:rPr>
              <w:tab/>
            </w:r>
            <w:r w:rsidR="000470F6">
              <w:rPr>
                <w:noProof/>
                <w:webHidden/>
              </w:rPr>
              <w:fldChar w:fldCharType="begin"/>
            </w:r>
            <w:r w:rsidR="000470F6">
              <w:rPr>
                <w:noProof/>
                <w:webHidden/>
              </w:rPr>
              <w:instrText xml:space="preserve"> PAGEREF _Toc76485401 \h </w:instrText>
            </w:r>
            <w:r w:rsidR="000470F6">
              <w:rPr>
                <w:noProof/>
                <w:webHidden/>
              </w:rPr>
            </w:r>
            <w:r w:rsidR="000470F6">
              <w:rPr>
                <w:noProof/>
                <w:webHidden/>
              </w:rPr>
              <w:fldChar w:fldCharType="separate"/>
            </w:r>
            <w:r w:rsidR="000470F6">
              <w:rPr>
                <w:noProof/>
                <w:webHidden/>
              </w:rPr>
              <w:t>12</w:t>
            </w:r>
            <w:r w:rsidR="000470F6">
              <w:rPr>
                <w:noProof/>
                <w:webHidden/>
              </w:rPr>
              <w:fldChar w:fldCharType="end"/>
            </w:r>
          </w:hyperlink>
        </w:p>
        <w:p w14:paraId="0194209B" w14:textId="0DF2F0AA" w:rsidR="003E68F0" w:rsidRDefault="003E68F0" w:rsidP="000470F6">
          <w:pPr>
            <w:widowControl w:val="0"/>
          </w:pPr>
          <w:r w:rsidRPr="003E68F0">
            <w:rPr>
              <w:b/>
              <w:bCs/>
              <w:noProof/>
              <w:szCs w:val="24"/>
            </w:rPr>
            <w:fldChar w:fldCharType="end"/>
          </w:r>
        </w:p>
      </w:sdtContent>
    </w:sdt>
    <w:p w14:paraId="696AD806" w14:textId="77777777" w:rsidR="003E68F0" w:rsidRPr="003E68F0" w:rsidDel="00126EB3" w:rsidRDefault="003E68F0" w:rsidP="000470F6">
      <w:pPr>
        <w:widowControl w:val="0"/>
        <w:rPr>
          <w:szCs w:val="24"/>
        </w:rPr>
      </w:pPr>
    </w:p>
    <w:p w14:paraId="414CB4F0" w14:textId="22105232" w:rsidR="007F1518" w:rsidRPr="003E68F0" w:rsidRDefault="007F1518" w:rsidP="000470F6">
      <w:pPr>
        <w:pStyle w:val="Heading1"/>
        <w:jc w:val="left"/>
        <w:rPr>
          <w:b w:val="0"/>
          <w:sz w:val="24"/>
          <w:szCs w:val="24"/>
        </w:rPr>
      </w:pPr>
      <w:bookmarkStart w:id="6" w:name="_p530710490_1"/>
      <w:bookmarkStart w:id="7" w:name="_p5306304"/>
      <w:bookmarkStart w:id="8" w:name="_Toc347039623"/>
      <w:bookmarkStart w:id="9" w:name="_Toc351655723"/>
      <w:bookmarkEnd w:id="1"/>
      <w:bookmarkEnd w:id="2"/>
      <w:bookmarkEnd w:id="3"/>
      <w:bookmarkEnd w:id="4"/>
      <w:bookmarkEnd w:id="6"/>
      <w:bookmarkEnd w:id="7"/>
    </w:p>
    <w:p w14:paraId="2D617DD1" w14:textId="672749E7" w:rsidR="00F20BCD" w:rsidRDefault="00FC39E8" w:rsidP="000470F6">
      <w:pPr>
        <w:pStyle w:val="Heading2"/>
        <w:keepNext w:val="0"/>
        <w:keepLines w:val="0"/>
        <w:widowControl w:val="0"/>
      </w:pPr>
      <w:bookmarkStart w:id="10" w:name="_Toc38365557"/>
      <w:bookmarkStart w:id="11" w:name="_Toc76485387"/>
      <w:bookmarkEnd w:id="8"/>
      <w:bookmarkEnd w:id="9"/>
      <w:r>
        <w:rPr>
          <w:bCs/>
        </w:rPr>
        <w:lastRenderedPageBreak/>
        <w:t>SUBPART 5352.2 — TEXT OF PROVISIONS AND CLAUSES</w:t>
      </w:r>
      <w:bookmarkStart w:id="12" w:name="p53522019101"/>
      <w:bookmarkStart w:id="13" w:name="_Toc38365558"/>
      <w:bookmarkEnd w:id="10"/>
      <w:bookmarkEnd w:id="12"/>
      <w:bookmarkEnd w:id="11"/>
    </w:p>
    <w:p w14:paraId="4921658D" w14:textId="70E1E28D" w:rsidR="00126EB3" w:rsidRDefault="00F9127A" w:rsidP="000470F6">
      <w:pPr>
        <w:pStyle w:val="Heading3"/>
        <w:keepNext w:val="0"/>
        <w:keepLines w:val="0"/>
        <w:widowControl w:val="0"/>
      </w:pPr>
      <w:bookmarkStart w:id="14" w:name="_Toc76485388"/>
      <w:r>
        <w:rPr>
          <w:bCs/>
        </w:rPr>
        <w:t>5352.201-9101   Ombudsman</w:t>
      </w:r>
      <w:bookmarkEnd w:id="13"/>
      <w:bookmarkEnd w:id="14"/>
    </w:p>
    <w:p w14:paraId="267C4D6F" w14:textId="2F03702D" w:rsidR="00F20BCD" w:rsidRDefault="00FC39E8" w:rsidP="000470F6">
      <w:pPr>
        <w:pStyle w:val="NormalWeb"/>
        <w:widowControl w:val="0"/>
        <w:spacing w:before="0" w:after="0"/>
      </w:pPr>
      <w:r>
        <w:t xml:space="preserve">As prescribed in </w:t>
      </w:r>
      <w:hyperlink r:id="rId10" w:anchor="p53019103" w:history="1">
        <w:r>
          <w:rPr>
            <w:rStyle w:val="Hyperlink"/>
          </w:rPr>
          <w:t>5301.9103</w:t>
        </w:r>
      </w:hyperlink>
      <w:r>
        <w:t xml:space="preserve">, insert the following clause: </w:t>
      </w:r>
    </w:p>
    <w:p w14:paraId="31F33F59" w14:textId="77777777" w:rsidR="000470F6" w:rsidRDefault="000470F6" w:rsidP="000470F6">
      <w:pPr>
        <w:pStyle w:val="NormalWeb"/>
        <w:widowControl w:val="0"/>
        <w:spacing w:before="0" w:after="0"/>
      </w:pPr>
    </w:p>
    <w:p w14:paraId="4A89A029" w14:textId="77777777" w:rsidR="00126EB3" w:rsidRDefault="006579D9" w:rsidP="000470F6">
      <w:pPr>
        <w:pStyle w:val="NormalWeb"/>
        <w:widowControl w:val="0"/>
        <w:spacing w:before="0" w:after="0"/>
        <w:jc w:val="center"/>
        <w:rPr>
          <w:b/>
          <w:bCs/>
        </w:rPr>
      </w:pPr>
      <w:r>
        <w:rPr>
          <w:b/>
          <w:bCs/>
        </w:rPr>
        <w:t>OMBUDSMAN</w:t>
      </w:r>
      <w:r w:rsidR="00F61454">
        <w:rPr>
          <w:b/>
          <w:bCs/>
        </w:rPr>
        <w:t xml:space="preserve"> </w:t>
      </w:r>
      <w:r>
        <w:rPr>
          <w:b/>
          <w:bCs/>
        </w:rPr>
        <w:t>(</w:t>
      </w:r>
      <w:r w:rsidR="00E21ADC">
        <w:rPr>
          <w:b/>
          <w:bCs/>
        </w:rPr>
        <w:t>OCT 2019</w:t>
      </w:r>
      <w:r w:rsidR="00FC39E8">
        <w:rPr>
          <w:b/>
          <w:bCs/>
        </w:rPr>
        <w:t>)</w:t>
      </w:r>
    </w:p>
    <w:p w14:paraId="141D4962" w14:textId="61D8FD7E" w:rsidR="00F20BCD" w:rsidRDefault="00FC39E8" w:rsidP="000470F6">
      <w:pPr>
        <w:pStyle w:val="List1"/>
        <w:widowControl w:val="0"/>
      </w:pPr>
      <w:r>
        <w:t xml:space="preserve">(a)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w:t>
      </w:r>
      <w:r w:rsidR="00F30A1D">
        <w:t xml:space="preserve"> </w:t>
      </w:r>
      <w:r>
        <w:t xml:space="preserve">The ombudsman may refer the </w:t>
      </w:r>
      <w:r w:rsidR="007E3DFA">
        <w:t xml:space="preserve">interested </w:t>
      </w:r>
      <w:r>
        <w:t xml:space="preserve">party to another official who can resolve the concern. </w:t>
      </w:r>
      <w:r w:rsidR="00126EB3">
        <w:br/>
      </w:r>
      <w:r>
        <w:t xml:space="preserve">(b)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w:t>
      </w:r>
      <w:r w:rsidRPr="00221C9B">
        <w:t>OMB Circular A-76</w:t>
      </w:r>
      <w:r>
        <w:t xml:space="preserve"> competition performance decisions).</w:t>
      </w:r>
      <w:r w:rsidR="00126EB3">
        <w:br/>
      </w:r>
      <w:r w:rsidR="007E3DFA">
        <w:t xml:space="preserve">(c) If resolution cannot be made by the contracting officer, the interested party may contact the </w:t>
      </w:r>
      <w:r w:rsidR="00BD66DA">
        <w:t>o</w:t>
      </w:r>
      <w:r w:rsidR="0011367F">
        <w:t>mbudsman</w:t>
      </w:r>
      <w:r w:rsidR="007E3DFA">
        <w:t>, [Insert names, addresses, telephone numbers, facsimile numbers, and e-mail addresses</w:t>
      </w:r>
      <w:r w:rsidR="00BD66DA" w:rsidRPr="00BD66DA">
        <w:t xml:space="preserve"> </w:t>
      </w:r>
      <w:r w:rsidR="00BD66DA">
        <w:t>of Center/MAJCOM/DRU/</w:t>
      </w:r>
      <w:r w:rsidR="00B26C6B">
        <w:t>AFRCO</w:t>
      </w:r>
      <w:r w:rsidR="00C52E32">
        <w:t>/SMC</w:t>
      </w:r>
      <w:r w:rsidR="00BD66DA">
        <w:t xml:space="preserve"> ombudsman/ombudsmen</w:t>
      </w:r>
      <w:r w:rsidR="007E3DFA">
        <w:t xml:space="preserve">]. </w:t>
      </w:r>
      <w:r w:rsidR="00F30A1D">
        <w:t xml:space="preserve"> </w:t>
      </w:r>
      <w:r w:rsidR="007E3DFA">
        <w:t>Concerns, issues, disagreements, and recommendations that cannot be resolved at the Center/MAJCOM/DRU</w:t>
      </w:r>
      <w:r w:rsidR="0011367F">
        <w:t>/</w:t>
      </w:r>
      <w:r w:rsidR="00C52E32">
        <w:t>SMC</w:t>
      </w:r>
      <w:r w:rsidR="007E3DFA">
        <w:t xml:space="preserve"> </w:t>
      </w:r>
      <w:r w:rsidR="00BD66DA">
        <w:t xml:space="preserve">ombudsman </w:t>
      </w:r>
      <w:r w:rsidR="007E3DFA">
        <w:t>level, may be brought by the interested party for further consideration to the Air Force ombudsman, Associate Deputy Assistant Secretary (ADAS) (Contracting), SAF/AQC, 1060 Air Force Pentagon, Washington DC 20330-1060, phone number (571) 256-239</w:t>
      </w:r>
      <w:r w:rsidR="0011367F">
        <w:t>5</w:t>
      </w:r>
      <w:r w:rsidR="007E3DFA">
        <w:t>, facsimile number (571) 256-2431.</w:t>
      </w:r>
    </w:p>
    <w:p w14:paraId="5FEDE22F" w14:textId="783B22AC" w:rsidR="00F20BCD" w:rsidRDefault="00FC39E8" w:rsidP="000470F6">
      <w:pPr>
        <w:pStyle w:val="List1"/>
        <w:widowControl w:val="0"/>
      </w:pPr>
      <w:r>
        <w:t xml:space="preserve">(d) The ombudsman has no authority to render a decision that binds the agency. </w:t>
      </w:r>
    </w:p>
    <w:p w14:paraId="580EDF9B" w14:textId="73BD3E2E" w:rsidR="00F20BCD" w:rsidRDefault="00FC39E8" w:rsidP="000470F6">
      <w:pPr>
        <w:pStyle w:val="List1"/>
        <w:widowControl w:val="0"/>
      </w:pPr>
      <w:r>
        <w:t xml:space="preserve">(e) Do not contact the ombudsman to request copies of the solicitation, verify offer due date, or clarify technical requirements. Such inquiries shall be directed to the </w:t>
      </w:r>
      <w:r w:rsidR="001439C4">
        <w:t>contracting officer</w:t>
      </w:r>
      <w:r>
        <w:t xml:space="preserve">. </w:t>
      </w:r>
      <w:r w:rsidR="00126EB3">
        <w:br/>
      </w:r>
      <w:r>
        <w:t>(End of clause)</w:t>
      </w:r>
      <w:bookmarkStart w:id="15" w:name="p53522049000"/>
      <w:bookmarkStart w:id="16" w:name="_Toc38365559"/>
      <w:bookmarkEnd w:id="15"/>
    </w:p>
    <w:p w14:paraId="0C56B83E" w14:textId="1B13B96A" w:rsidR="00F20BCD" w:rsidRDefault="00FC39E8" w:rsidP="000470F6">
      <w:pPr>
        <w:pStyle w:val="Heading3"/>
        <w:keepNext w:val="0"/>
        <w:keepLines w:val="0"/>
        <w:widowControl w:val="0"/>
      </w:pPr>
      <w:bookmarkStart w:id="17" w:name="_Toc76485389"/>
      <w:r>
        <w:rPr>
          <w:bCs/>
        </w:rPr>
        <w:t xml:space="preserve">5352.204-9000 </w:t>
      </w:r>
      <w:r w:rsidR="00F9127A">
        <w:rPr>
          <w:bCs/>
        </w:rPr>
        <w:t xml:space="preserve">  </w:t>
      </w:r>
      <w:r>
        <w:rPr>
          <w:bCs/>
        </w:rPr>
        <w:t xml:space="preserve">Notification of Government </w:t>
      </w:r>
      <w:r w:rsidR="00F9127A">
        <w:rPr>
          <w:bCs/>
        </w:rPr>
        <w:t>S</w:t>
      </w:r>
      <w:r>
        <w:rPr>
          <w:bCs/>
        </w:rPr>
        <w:t>ecurity</w:t>
      </w:r>
      <w:r w:rsidR="00BF07CB">
        <w:rPr>
          <w:bCs/>
        </w:rPr>
        <w:t xml:space="preserve"> A</w:t>
      </w:r>
      <w:r w:rsidR="007D618B">
        <w:rPr>
          <w:bCs/>
        </w:rPr>
        <w:t>ctivities</w:t>
      </w:r>
      <w:bookmarkEnd w:id="17"/>
      <w:r w:rsidR="007D618B">
        <w:rPr>
          <w:bCs/>
        </w:rPr>
        <w:t xml:space="preserve"> </w:t>
      </w:r>
      <w:bookmarkEnd w:id="16"/>
    </w:p>
    <w:p w14:paraId="23A8DD86" w14:textId="41339001" w:rsidR="00F20BCD" w:rsidRDefault="00FC39E8" w:rsidP="000470F6">
      <w:pPr>
        <w:widowControl w:val="0"/>
      </w:pPr>
      <w:r>
        <w:t xml:space="preserve">As prescribed in </w:t>
      </w:r>
      <w:hyperlink r:id="rId11" w:anchor="p530440490" w:history="1">
        <w:r>
          <w:rPr>
            <w:rStyle w:val="Hyperlink"/>
          </w:rPr>
          <w:t>5304.404-90</w:t>
        </w:r>
      </w:hyperlink>
      <w:r>
        <w:t>, insert the following clause in solicitations and contracts:</w:t>
      </w:r>
    </w:p>
    <w:p w14:paraId="5D779C64" w14:textId="796F56CB" w:rsidR="00F20BCD" w:rsidRDefault="00FC39E8" w:rsidP="000470F6">
      <w:pPr>
        <w:widowControl w:val="0"/>
        <w:jc w:val="center"/>
        <w:rPr>
          <w:b/>
          <w:bCs/>
        </w:rPr>
      </w:pPr>
      <w:r>
        <w:rPr>
          <w:b/>
          <w:bCs/>
        </w:rPr>
        <w:t>NOTIFICATION OF GOVERNMENT SECURITY</w:t>
      </w:r>
      <w:r w:rsidR="00BF07CB">
        <w:rPr>
          <w:b/>
          <w:bCs/>
        </w:rPr>
        <w:t xml:space="preserve"> ACTIVITIES</w:t>
      </w:r>
      <w:r>
        <w:rPr>
          <w:b/>
          <w:bCs/>
        </w:rPr>
        <w:t xml:space="preserve"> (</w:t>
      </w:r>
      <w:r w:rsidR="00BF07CB">
        <w:rPr>
          <w:b/>
          <w:bCs/>
        </w:rPr>
        <w:t>MAY 2021</w:t>
      </w:r>
      <w:r>
        <w:rPr>
          <w:b/>
          <w:bCs/>
        </w:rPr>
        <w:t>)</w:t>
      </w:r>
    </w:p>
    <w:p w14:paraId="121AAE25" w14:textId="25009522" w:rsidR="00F20BCD" w:rsidRDefault="00FC39E8" w:rsidP="000470F6">
      <w:pPr>
        <w:widowControl w:val="0"/>
      </w:pPr>
      <w:r>
        <w:t xml:space="preserve">This contract contains a </w:t>
      </w:r>
      <w:hyperlink r:id="rId12" w:history="1">
        <w:r>
          <w:rPr>
            <w:rStyle w:val="Hyperlink"/>
          </w:rPr>
          <w:t>DD Form 254</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13" w:history="1">
        <w:r>
          <w:rPr>
            <w:rStyle w:val="Hyperlink"/>
          </w:rPr>
          <w:t>DD Form 254</w:t>
        </w:r>
      </w:hyperlink>
      <w:r>
        <w:t xml:space="preserve">, the </w:t>
      </w:r>
      <w:r>
        <w:lastRenderedPageBreak/>
        <w:t>contractor shall take the following actions:</w:t>
      </w:r>
    </w:p>
    <w:p w14:paraId="7EFADBD7" w14:textId="3FB35F37" w:rsidR="00F20BCD" w:rsidRDefault="00FC39E8" w:rsidP="000470F6">
      <w:pPr>
        <w:pStyle w:val="List1"/>
        <w:widowControl w:val="0"/>
      </w:pPr>
      <w:r>
        <w:rPr>
          <w:color w:val="auto"/>
        </w:rPr>
        <w:t xml:space="preserve">(a) </w:t>
      </w:r>
      <w:r w:rsidR="00A72903">
        <w:rPr>
          <w:color w:val="auto"/>
        </w:rPr>
        <w:t xml:space="preserve"> </w:t>
      </w:r>
      <w:r>
        <w:rPr>
          <w:color w:val="auto"/>
        </w:rPr>
        <w:t xml:space="preserve">At least thirty days prior to beginning operations, notify the </w:t>
      </w:r>
      <w:r w:rsidR="0094688C">
        <w:rPr>
          <w:color w:val="auto"/>
        </w:rPr>
        <w:t xml:space="preserve">Information Protection Office </w:t>
      </w:r>
      <w:r>
        <w:rPr>
          <w:color w:val="auto"/>
        </w:rPr>
        <w:t xml:space="preserve"> shown in the distribution block of the </w:t>
      </w:r>
      <w:hyperlink r:id="rId14" w:history="1">
        <w:r>
          <w:rPr>
            <w:rStyle w:val="Hyperlink"/>
          </w:rPr>
          <w:t>DD Form 254</w:t>
        </w:r>
      </w:hyperlink>
      <w:r>
        <w:rPr>
          <w:color w:val="auto"/>
        </w:rPr>
        <w:t xml:space="preserve"> as to:</w:t>
      </w:r>
    </w:p>
    <w:p w14:paraId="374D6911" w14:textId="66912C71" w:rsidR="00F20BCD" w:rsidRDefault="00FC39E8" w:rsidP="000470F6">
      <w:pPr>
        <w:pStyle w:val="List2"/>
        <w:keepNext w:val="0"/>
        <w:keepLines w:val="0"/>
        <w:widowControl w:val="0"/>
      </w:pPr>
      <w:r>
        <w:t xml:space="preserve">(1) </w:t>
      </w:r>
      <w:r w:rsidR="00A72903">
        <w:t xml:space="preserve"> </w:t>
      </w:r>
      <w:r>
        <w:t>The name, address, and telephone number of this contract company’s representative and designated alternate in the U.S. or overseas area, as appropriate;</w:t>
      </w:r>
    </w:p>
    <w:p w14:paraId="771B88CA" w14:textId="6AB7EA08" w:rsidR="00F20BCD" w:rsidRDefault="00FC39E8" w:rsidP="000470F6">
      <w:pPr>
        <w:pStyle w:val="List2"/>
        <w:keepNext w:val="0"/>
        <w:keepLines w:val="0"/>
        <w:widowControl w:val="0"/>
      </w:pPr>
      <w:r>
        <w:t xml:space="preserve">(2) </w:t>
      </w:r>
      <w:r w:rsidR="00A72903">
        <w:t xml:space="preserve"> </w:t>
      </w:r>
      <w:r>
        <w:t>The contract number and military contracting command;</w:t>
      </w:r>
    </w:p>
    <w:p w14:paraId="4AD06950" w14:textId="30C0DE31" w:rsidR="00F20BCD" w:rsidRDefault="00FC39E8" w:rsidP="000470F6">
      <w:pPr>
        <w:pStyle w:val="List2"/>
        <w:keepNext w:val="0"/>
        <w:keepLines w:val="0"/>
        <w:widowControl w:val="0"/>
      </w:pPr>
      <w:r>
        <w:t xml:space="preserve">(3) </w:t>
      </w:r>
      <w:r w:rsidR="00A72903">
        <w:t xml:space="preserve"> </w:t>
      </w:r>
      <w:r>
        <w:t>The highest classification category of defense information to which contractor employees will have access;</w:t>
      </w:r>
    </w:p>
    <w:p w14:paraId="312A765B" w14:textId="3E54BD68" w:rsidR="00F20BCD" w:rsidRDefault="00FC39E8" w:rsidP="000470F6">
      <w:pPr>
        <w:pStyle w:val="List2"/>
        <w:keepNext w:val="0"/>
        <w:keepLines w:val="0"/>
        <w:widowControl w:val="0"/>
      </w:pPr>
      <w:r>
        <w:t xml:space="preserve">(4) </w:t>
      </w:r>
      <w:r w:rsidR="00A72903">
        <w:t xml:space="preserve"> </w:t>
      </w:r>
      <w:r>
        <w:t>The Air Force installations in the U.S. (in overseas areas, identify only the APO number(s)) where the contract work will be performed;</w:t>
      </w:r>
    </w:p>
    <w:p w14:paraId="51728AF4" w14:textId="2DDC7644" w:rsidR="00F20BCD" w:rsidRDefault="00FC39E8" w:rsidP="000470F6">
      <w:pPr>
        <w:pStyle w:val="List2"/>
        <w:keepNext w:val="0"/>
        <w:keepLines w:val="0"/>
        <w:widowControl w:val="0"/>
      </w:pPr>
      <w:r>
        <w:t xml:space="preserve">(5) </w:t>
      </w:r>
      <w:r w:rsidR="00A72903">
        <w:t xml:space="preserve"> </w:t>
      </w:r>
      <w:r>
        <w:t>The date contractor operations will begin on base in the U.S. or in the overseas area;</w:t>
      </w:r>
    </w:p>
    <w:p w14:paraId="0E0A32E8" w14:textId="2AF9C7C7" w:rsidR="00F20BCD" w:rsidRDefault="00FC39E8" w:rsidP="000470F6">
      <w:pPr>
        <w:pStyle w:val="List2"/>
        <w:keepNext w:val="0"/>
        <w:keepLines w:val="0"/>
        <w:widowControl w:val="0"/>
      </w:pPr>
      <w:r>
        <w:t xml:space="preserve">(6) </w:t>
      </w:r>
      <w:r w:rsidR="00A72903">
        <w:t xml:space="preserve"> </w:t>
      </w:r>
      <w:r>
        <w:t>The estimated completion date of operations on base in the U.S. or in the overseas area; and,</w:t>
      </w:r>
    </w:p>
    <w:p w14:paraId="28C75F6C" w14:textId="69DE562A" w:rsidR="00F20BCD" w:rsidRDefault="00FC39E8" w:rsidP="000470F6">
      <w:pPr>
        <w:pStyle w:val="List2"/>
        <w:keepNext w:val="0"/>
        <w:keepLines w:val="0"/>
        <w:widowControl w:val="0"/>
      </w:pPr>
      <w:r>
        <w:t xml:space="preserve">(7) </w:t>
      </w:r>
      <w:r w:rsidR="00A72903">
        <w:t xml:space="preserve"> </w:t>
      </w:r>
      <w:r>
        <w:t>Any changes to information previously provided under this clause.</w:t>
      </w:r>
    </w:p>
    <w:p w14:paraId="761A55E0" w14:textId="45993CC7" w:rsidR="00F20BCD" w:rsidRDefault="00FC39E8" w:rsidP="000470F6">
      <w:pPr>
        <w:widowControl w:val="0"/>
        <w:jc w:val="center"/>
      </w:pPr>
      <w:r>
        <w:t>(End of clause)</w:t>
      </w:r>
      <w:bookmarkStart w:id="18" w:name="p53522099000"/>
      <w:bookmarkStart w:id="19" w:name="_Toc38365560"/>
      <w:bookmarkEnd w:id="18"/>
    </w:p>
    <w:p w14:paraId="2EB34219" w14:textId="2E12E746" w:rsidR="00F20BCD" w:rsidRDefault="00694919" w:rsidP="000470F6">
      <w:pPr>
        <w:pStyle w:val="Heading3"/>
        <w:keepNext w:val="0"/>
        <w:keepLines w:val="0"/>
        <w:widowControl w:val="0"/>
      </w:pPr>
      <w:bookmarkStart w:id="20" w:name="_Toc76485390"/>
      <w:r>
        <w:t>5352.209-9000   Organizational Conflict of Interest</w:t>
      </w:r>
      <w:bookmarkEnd w:id="19"/>
      <w:bookmarkEnd w:id="20"/>
      <w:r w:rsidR="009C2448">
        <w:t xml:space="preserve"> </w:t>
      </w:r>
    </w:p>
    <w:p w14:paraId="6C1844CA" w14:textId="604EEBBC" w:rsidR="00F20BCD" w:rsidRDefault="00EE4B9B" w:rsidP="000470F6">
      <w:pPr>
        <w:pStyle w:val="NormalWeb"/>
        <w:widowControl w:val="0"/>
        <w:spacing w:before="0" w:after="0"/>
      </w:pPr>
      <w:r>
        <w:t xml:space="preserve">As prescribed in </w:t>
      </w:r>
      <w:hyperlink r:id="rId15" w:tgtFrame="_top" w:history="1">
        <w:r w:rsidR="00365ADC">
          <w:rPr>
            <w:rStyle w:val="Hyperlink"/>
          </w:rPr>
          <w:t>AFFARS 5309.507-2(a)</w:t>
        </w:r>
      </w:hyperlink>
      <w:r>
        <w:t>, insert the following clause, substantially as written, in Section I:</w:t>
      </w:r>
    </w:p>
    <w:p w14:paraId="7AD88FC8" w14:textId="468F1EAC" w:rsidR="00F20BCD" w:rsidRDefault="00EE4B9B" w:rsidP="000470F6">
      <w:pPr>
        <w:pStyle w:val="NormalWeb"/>
        <w:widowControl w:val="0"/>
        <w:spacing w:before="0" w:after="0"/>
        <w:jc w:val="center"/>
      </w:pPr>
      <w:r>
        <w:rPr>
          <w:b/>
          <w:bCs/>
        </w:rPr>
        <w:t>ORGANIZATIONAL CONFLICT OF INTEREST (OCT 201</w:t>
      </w:r>
      <w:r w:rsidR="00E21ADC">
        <w:rPr>
          <w:b/>
          <w:bCs/>
        </w:rPr>
        <w:t>9</w:t>
      </w:r>
      <w:r>
        <w:rPr>
          <w:b/>
          <w:bCs/>
        </w:rPr>
        <w:t>)</w:t>
      </w:r>
    </w:p>
    <w:p w14:paraId="516EE985" w14:textId="23DC218B" w:rsidR="00F20BCD" w:rsidRDefault="00EE4B9B" w:rsidP="000470F6">
      <w:pPr>
        <w:pStyle w:val="List1"/>
        <w:widowControl w:val="0"/>
      </w:pPr>
      <w:r>
        <w:t>(a)  The following restrictions and definitions apply to prevent conflicting roles which may bias the Contractor's judgment or objectivity, or to preclude the Contractor from obtaining an unfair competitive advantage in concurrent or future acquisitions.</w:t>
      </w:r>
    </w:p>
    <w:p w14:paraId="2C6FFA21" w14:textId="50B49D8B" w:rsidR="00F20BCD" w:rsidRDefault="00EE4B9B" w:rsidP="000470F6">
      <w:pPr>
        <w:pStyle w:val="List2"/>
        <w:keepNext w:val="0"/>
        <w:keepLines w:val="0"/>
        <w:widowControl w:val="0"/>
      </w:pPr>
      <w:r>
        <w:t xml:space="preserve">(1)  Descriptions or definitions: </w:t>
      </w:r>
      <w:r w:rsidR="00126EB3">
        <w:br/>
      </w:r>
      <w:r>
        <w:t xml:space="preserve">"Contractor" means the business entity receiving the award of this contract, its parents, affiliates, divisions and subsidiaries. </w:t>
      </w:r>
      <w:r w:rsidR="00126EB3">
        <w:br/>
      </w:r>
      <w:r>
        <w:t xml:space="preserve">"Development" means all efforts towards solution of broadly-defined problems. This may encompass research, evaluating technical feasibility, proof of design and test, or engineering of programs not yet approved for acquisition or operation. </w:t>
      </w:r>
      <w:r w:rsidR="00126EB3">
        <w:br/>
      </w:r>
      <w:r>
        <w:t xml:space="preserve">"Proprietary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 </w:t>
      </w:r>
      <w:r w:rsidR="00126EB3">
        <w:br/>
      </w:r>
      <w:r>
        <w:t xml:space="preserve">"System" means the system that is the subject of this contract. </w:t>
      </w:r>
      <w:r w:rsidR="00126EB3">
        <w:br/>
      </w:r>
      <w:r>
        <w:lastRenderedPageBreak/>
        <w:t xml:space="preserve">"System Life" means all phases of the system's development, production, or support. </w:t>
      </w:r>
      <w:r w:rsidR="00126EB3">
        <w:br/>
      </w:r>
      <w:r>
        <w:t xml:space="preserve">"Systems Engineering" means preparing specifications, identifying and resolving interface problems, developing test requirements, evaluating test data, and supervising design. </w:t>
      </w:r>
      <w:r w:rsidR="00126EB3">
        <w:br/>
      </w:r>
      <w:r>
        <w:t xml:space="preserve">"Technical Direction" means developing work statements, determining parameters, directing other Contractors' operations, or resolving technical controversies. </w:t>
      </w:r>
    </w:p>
    <w:p w14:paraId="260C7563" w14:textId="4D444289" w:rsidR="00F20BCD" w:rsidRDefault="00EE4B9B" w:rsidP="000470F6">
      <w:pPr>
        <w:pStyle w:val="List2"/>
        <w:keepNext w:val="0"/>
        <w:keepLines w:val="0"/>
        <w:widowControl w:val="0"/>
      </w:pPr>
      <w:r>
        <w:t xml:space="preserve">(2)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 </w:t>
      </w:r>
    </w:p>
    <w:p w14:paraId="725BFCDD" w14:textId="643CC76E" w:rsidR="00F20BCD" w:rsidRDefault="00EE4B9B" w:rsidP="000470F6">
      <w:pPr>
        <w:pStyle w:val="NormalWeb"/>
        <w:widowControl w:val="0"/>
        <w:spacing w:before="0" w:after="0"/>
        <w:jc w:val="center"/>
      </w:pPr>
      <w:r>
        <w:t>(End of clause)</w:t>
      </w:r>
    </w:p>
    <w:p w14:paraId="0ABBB509" w14:textId="77777777" w:rsidR="000470F6" w:rsidRDefault="000470F6" w:rsidP="000470F6">
      <w:pPr>
        <w:pStyle w:val="NormalWeb"/>
        <w:widowControl w:val="0"/>
        <w:spacing w:before="0" w:after="0"/>
        <w:jc w:val="center"/>
      </w:pPr>
    </w:p>
    <w:p w14:paraId="156EBE2A" w14:textId="04B33519" w:rsidR="00F20BCD" w:rsidRDefault="00EE4B9B" w:rsidP="000470F6">
      <w:pPr>
        <w:pStyle w:val="NormalWeb"/>
        <w:widowControl w:val="0"/>
        <w:spacing w:before="0" w:after="0"/>
      </w:pPr>
      <w:r>
        <w:rPr>
          <w:b/>
          <w:bCs/>
        </w:rPr>
        <w:t>ALTERNATE I  (OCT 201</w:t>
      </w:r>
      <w:r w:rsidR="00E21ADC">
        <w:rPr>
          <w:b/>
          <w:bCs/>
        </w:rPr>
        <w:t>9</w:t>
      </w:r>
      <w:r>
        <w:rPr>
          <w:b/>
          <w:bCs/>
        </w:rPr>
        <w:t>).</w:t>
      </w:r>
      <w:r>
        <w:t xml:space="preserve">  As prescribed in </w:t>
      </w:r>
      <w:hyperlink r:id="rId16" w:tgtFrame="_top" w:history="1">
        <w:r w:rsidR="00365ADC">
          <w:rPr>
            <w:rStyle w:val="Hyperlink"/>
          </w:rPr>
          <w:t>AFFARS 5309.507-2(a)(2)</w:t>
        </w:r>
      </w:hyperlink>
      <w:r>
        <w:t>, either substitute paragraph (a)(2) of the basic clause with one or both of the following paragraphs, or use one or both in addition to the basic paragraph (a)(2).  Use these paragraphs substantially as written.</w:t>
      </w:r>
    </w:p>
    <w:p w14:paraId="6D1668DD" w14:textId="68BDE548" w:rsidR="00F20BCD" w:rsidRDefault="00EE4B9B" w:rsidP="000470F6">
      <w:pPr>
        <w:pStyle w:val="List1"/>
        <w:widowControl w:val="0"/>
      </w:pPr>
      <w:r>
        <w:t>(a)(2)(i)  The Contractor shall prepare and submit complete specifications for non</w:t>
      </w:r>
      <w:r w:rsidR="00365ADC">
        <w:t>-</w:t>
      </w:r>
      <w:r>
        <w:t xml:space="preserve">developmental items to be used in a competitive acquisition.  The Contractor shall not furnish these items to the DoD, either as a prime or subcontractor, for the duration of the initial production contract plus (insert a specific period of time or an expiration date). </w:t>
      </w:r>
      <w:r w:rsidR="00126EB3">
        <w:br/>
      </w:r>
      <w:r>
        <w:t xml:space="preserve">(a)(2)(ii)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 </w:t>
      </w:r>
    </w:p>
    <w:p w14:paraId="1F44DAD8" w14:textId="4FF79082" w:rsidR="00F20BCD" w:rsidRDefault="00EE4B9B" w:rsidP="000470F6">
      <w:pPr>
        <w:pStyle w:val="List1"/>
        <w:widowControl w:val="0"/>
      </w:pPr>
      <w:r>
        <w:rPr>
          <w:b/>
          <w:bCs/>
        </w:rPr>
        <w:t>ALTERNATE II  (OCT 201</w:t>
      </w:r>
      <w:r w:rsidR="00E21ADC">
        <w:rPr>
          <w:b/>
          <w:bCs/>
        </w:rPr>
        <w:t>9</w:t>
      </w:r>
      <w:r>
        <w:rPr>
          <w:b/>
          <w:bCs/>
        </w:rPr>
        <w:t>).</w:t>
      </w:r>
      <w:r>
        <w:t xml:space="preserve">  As prescribed in </w:t>
      </w:r>
      <w:hyperlink r:id="rId17" w:tgtFrame="_top" w:history="1">
        <w:r w:rsidR="00365ADC">
          <w:rPr>
            <w:rStyle w:val="Hyperlink"/>
          </w:rPr>
          <w:t>AFFARS 5309.507-2(a)(3)</w:t>
        </w:r>
      </w:hyperlink>
      <w:r>
        <w:t xml:space="preserve">, either substitute paragraph (a)(2) of the basic clause with the following paragraph, or add the following in addition to the basic restriction.  Renumber the paragraphs as needed if more than one restriction applies.  Use this paragraph, substantially as written. </w:t>
      </w:r>
      <w:r w:rsidR="00126EB3">
        <w:br/>
      </w:r>
      <w:r>
        <w:t xml:space="preserve">(a)(2)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w:t>
      </w:r>
      <w:r>
        <w:lastRenderedPageBreak/>
        <w:t>other technical evaluations concerning the system.</w:t>
      </w:r>
    </w:p>
    <w:p w14:paraId="3F8C42FD" w14:textId="2424A091" w:rsidR="00F20BCD" w:rsidRDefault="00EE4B9B" w:rsidP="000470F6">
      <w:pPr>
        <w:pStyle w:val="List1"/>
        <w:widowControl w:val="0"/>
      </w:pPr>
      <w:r>
        <w:rPr>
          <w:b/>
          <w:bCs/>
        </w:rPr>
        <w:t>ALTERNATE III (OCT 201</w:t>
      </w:r>
      <w:r w:rsidR="00E21ADC">
        <w:rPr>
          <w:b/>
          <w:bCs/>
        </w:rPr>
        <w:t>9</w:t>
      </w:r>
      <w:r>
        <w:rPr>
          <w:b/>
          <w:bCs/>
        </w:rPr>
        <w:t>).</w:t>
      </w:r>
      <w:r>
        <w:t xml:space="preserve">  As prescribed in </w:t>
      </w:r>
      <w:hyperlink r:id="rId18" w:tgtFrame="_top" w:history="1">
        <w:r w:rsidR="00365ADC" w:rsidRPr="00365ADC">
          <w:rPr>
            <w:rStyle w:val="Hyperlink"/>
          </w:rPr>
          <w:t xml:space="preserve">AFFARS </w:t>
        </w:r>
        <w:r w:rsidR="00365ADC">
          <w:rPr>
            <w:rStyle w:val="Hyperlink"/>
          </w:rPr>
          <w:t>5</w:t>
        </w:r>
        <w:r>
          <w:rPr>
            <w:rStyle w:val="Hyperlink"/>
          </w:rPr>
          <w:t>309.507-2(a)(4)</w:t>
        </w:r>
      </w:hyperlink>
      <w:r>
        <w:t>, add the following paragraph (b) to the basic clause substantially as written:</w:t>
      </w:r>
      <w:r w:rsidR="00126EB3">
        <w:br/>
      </w:r>
      <w:r>
        <w:t xml:space="preserve">(b)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w:t>
      </w:r>
      <w:r w:rsidR="001439C4">
        <w:t>c</w:t>
      </w:r>
      <w:r>
        <w:t xml:space="preserve">ontracting </w:t>
      </w:r>
      <w:r w:rsidR="001439C4">
        <w:t>o</w:t>
      </w:r>
      <w:r>
        <w:t>fficer.  These agreements are not intended to protect information which is available to the Government or to the Contractor from other sources and furnished voluntarily without restriction.</w:t>
      </w:r>
    </w:p>
    <w:p w14:paraId="49FE530E" w14:textId="28CCC27E" w:rsidR="00F20BCD" w:rsidRDefault="00EE4B9B" w:rsidP="000470F6">
      <w:pPr>
        <w:pStyle w:val="List1"/>
        <w:widowControl w:val="0"/>
      </w:pPr>
      <w:r>
        <w:rPr>
          <w:b/>
          <w:bCs/>
        </w:rPr>
        <w:t>ALTERNATE IV (OCT 201</w:t>
      </w:r>
      <w:r w:rsidR="00E21ADC">
        <w:rPr>
          <w:b/>
          <w:bCs/>
        </w:rPr>
        <w:t>9</w:t>
      </w:r>
      <w:r>
        <w:rPr>
          <w:b/>
          <w:bCs/>
        </w:rPr>
        <w:t>).</w:t>
      </w:r>
      <w:r>
        <w:t xml:space="preserve">  As prescribed in </w:t>
      </w:r>
      <w:hyperlink r:id="rId19" w:tgtFrame="_top" w:history="1">
        <w:r w:rsidR="00365ADC" w:rsidRPr="00365ADC">
          <w:rPr>
            <w:rStyle w:val="Hyperlink"/>
          </w:rPr>
          <w:t xml:space="preserve">AFFARS </w:t>
        </w:r>
        <w:r w:rsidR="00365ADC">
          <w:rPr>
            <w:rStyle w:val="Hyperlink"/>
          </w:rPr>
          <w:t>5</w:t>
        </w:r>
        <w:r>
          <w:rPr>
            <w:rStyle w:val="Hyperlink"/>
          </w:rPr>
          <w:t>309.507-2(a)(5)</w:t>
        </w:r>
      </w:hyperlink>
      <w:r>
        <w:t xml:space="preserve">, add the following paragraph (b) to the basic clause.  If Alternate III is also used, renumber this to paragraph (c).  </w:t>
      </w:r>
      <w:r w:rsidR="00126EB3">
        <w:br/>
      </w:r>
      <w:r>
        <w:t xml:space="preserve">(b)  The Contractor agrees to accept and to complete all issued task orders, and not to contract with Government prime Contractors or first-tier subcontractors in such a way as to create an organizational conflict of interest. </w:t>
      </w:r>
    </w:p>
    <w:p w14:paraId="55B2A827" w14:textId="0731C510" w:rsidR="00126EB3" w:rsidRDefault="00EE4B9B" w:rsidP="000470F6">
      <w:pPr>
        <w:pStyle w:val="NormalWeb"/>
        <w:widowControl w:val="0"/>
        <w:spacing w:before="0" w:after="0"/>
      </w:pPr>
      <w:r>
        <w:rPr>
          <w:b/>
          <w:bCs/>
        </w:rPr>
        <w:t>ALTERNATE V (OCT 201</w:t>
      </w:r>
      <w:r w:rsidR="00E21ADC">
        <w:rPr>
          <w:b/>
          <w:bCs/>
        </w:rPr>
        <w:t>9</w:t>
      </w:r>
      <w:r>
        <w:rPr>
          <w:b/>
          <w:bCs/>
        </w:rPr>
        <w:t>).</w:t>
      </w:r>
      <w:r>
        <w:t xml:space="preserve">  As prescribed in </w:t>
      </w:r>
      <w:hyperlink r:id="rId20" w:tgtFrame="_top" w:history="1">
        <w:r w:rsidR="00365ADC" w:rsidRPr="00365ADC">
          <w:rPr>
            <w:rStyle w:val="Hyperlink"/>
          </w:rPr>
          <w:t xml:space="preserve">AFFARS </w:t>
        </w:r>
        <w:r w:rsidR="00365ADC">
          <w:rPr>
            <w:rStyle w:val="Hyperlink"/>
          </w:rPr>
          <w:t>5</w:t>
        </w:r>
        <w:r>
          <w:rPr>
            <w:rStyle w:val="Hyperlink"/>
          </w:rPr>
          <w:t>309.507-2(a)(6)</w:t>
        </w:r>
      </w:hyperlink>
      <w:r>
        <w:t xml:space="preserve">, add the following paragraph (b) to the basic clause substantially as written.  If more than one Alternate is used, renumber this paragraph accordingly. </w:t>
      </w:r>
    </w:p>
    <w:p w14:paraId="71E06470" w14:textId="033F5654" w:rsidR="00F20BCD" w:rsidRDefault="00EE4B9B" w:rsidP="000470F6">
      <w:pPr>
        <w:pStyle w:val="List1"/>
        <w:widowControl w:val="0"/>
      </w:pPr>
      <w:r>
        <w:t xml:space="preserve">(b)  The Contractor agrees to accept and to complete issued delivery orders, provided that no new organizational conflicts of interest are created by the acceptance of that order.  The </w:t>
      </w:r>
      <w:r w:rsidR="001439C4">
        <w:t>c</w:t>
      </w:r>
      <w:r>
        <w:t xml:space="preserve">ontracting </w:t>
      </w:r>
      <w:r w:rsidR="001439C4">
        <w:t>o</w:t>
      </w:r>
      <w:r>
        <w:t>fficer shall identify the organizational conflict of interest in each order.  The Contractor shall not contract with Government prime Contractors or first-tier subcontractors in such a way as to create an organizational conflict of interest.</w:t>
      </w:r>
    </w:p>
    <w:p w14:paraId="7C064380" w14:textId="2541BD17" w:rsidR="00126EB3" w:rsidRDefault="00EE4B9B" w:rsidP="000470F6">
      <w:pPr>
        <w:pStyle w:val="NormalWeb"/>
        <w:widowControl w:val="0"/>
        <w:spacing w:before="0" w:after="0"/>
      </w:pPr>
      <w:r>
        <w:rPr>
          <w:b/>
          <w:bCs/>
        </w:rPr>
        <w:t>ALTERNATE VI  (OCT 201</w:t>
      </w:r>
      <w:r w:rsidR="00E21ADC">
        <w:rPr>
          <w:b/>
          <w:bCs/>
        </w:rPr>
        <w:t>9</w:t>
      </w:r>
      <w:r>
        <w:rPr>
          <w:b/>
          <w:bCs/>
        </w:rPr>
        <w:t>).</w:t>
      </w:r>
      <w:r>
        <w:t xml:space="preserve">  As prescribed in </w:t>
      </w:r>
      <w:hyperlink r:id="rId21" w:tgtFrame="_top" w:history="1">
        <w:r w:rsidR="00365ADC" w:rsidRPr="00365ADC">
          <w:rPr>
            <w:rStyle w:val="Hyperlink"/>
          </w:rPr>
          <w:t xml:space="preserve">AFFARS </w:t>
        </w:r>
        <w:r w:rsidR="00365ADC">
          <w:rPr>
            <w:rStyle w:val="Hyperlink"/>
          </w:rPr>
          <w:t>5</w:t>
        </w:r>
        <w:r>
          <w:rPr>
            <w:rStyle w:val="Hyperlink"/>
          </w:rPr>
          <w:t>309.507-2(a)(7)</w:t>
        </w:r>
      </w:hyperlink>
      <w:r>
        <w:t>, add the following paragraph (b) to the basic clause substantially as written.  If either Alternate III or IV or both are used, renumber this paragraph accordingly.</w:t>
      </w:r>
    </w:p>
    <w:p w14:paraId="2C27E423" w14:textId="71BA4C33" w:rsidR="00F20BCD" w:rsidRDefault="00EE4B9B" w:rsidP="000470F6">
      <w:pPr>
        <w:pStyle w:val="List1"/>
        <w:widowControl w:val="0"/>
      </w:pPr>
      <w:r>
        <w:t xml:space="preserve">(b)  The above restrictions shall be included in all subcontracts, teaming arrangements, and other agreements calling for performance of work which is subject to the organizational conflict of interest restrictions identified in this clause, unless excused in writing by the </w:t>
      </w:r>
      <w:r w:rsidR="001439C4">
        <w:t>c</w:t>
      </w:r>
      <w:r>
        <w:t xml:space="preserve">ontracting </w:t>
      </w:r>
      <w:r w:rsidR="001439C4">
        <w:t>o</w:t>
      </w:r>
      <w:r>
        <w:t>fficer.</w:t>
      </w:r>
      <w:bookmarkStart w:id="21" w:name="p53522159000"/>
      <w:bookmarkStart w:id="22" w:name="_Toc38365561"/>
      <w:bookmarkEnd w:id="21"/>
    </w:p>
    <w:p w14:paraId="3DB6C2C9" w14:textId="0E5DD682" w:rsidR="00F20BCD" w:rsidRDefault="00EE4B9B" w:rsidP="000470F6">
      <w:pPr>
        <w:pStyle w:val="Heading3"/>
        <w:keepNext w:val="0"/>
        <w:keepLines w:val="0"/>
        <w:widowControl w:val="0"/>
      </w:pPr>
      <w:bookmarkStart w:id="23" w:name="_Toc76485391"/>
      <w:r w:rsidRPr="00F04161">
        <w:rPr>
          <w:bCs/>
        </w:rPr>
        <w:t xml:space="preserve">5352.209-9001 </w:t>
      </w:r>
      <w:r>
        <w:rPr>
          <w:bCs/>
        </w:rPr>
        <w:t xml:space="preserve">  </w:t>
      </w:r>
      <w:r w:rsidRPr="00F04161">
        <w:rPr>
          <w:bCs/>
        </w:rPr>
        <w:t>Potential Organizational Conflict of Interest</w:t>
      </w:r>
      <w:bookmarkEnd w:id="22"/>
      <w:bookmarkEnd w:id="23"/>
    </w:p>
    <w:p w14:paraId="26E5AB18" w14:textId="1AE6FE97" w:rsidR="00F20BCD" w:rsidRDefault="00EE4B9B" w:rsidP="000470F6">
      <w:pPr>
        <w:pStyle w:val="NormalWeb"/>
        <w:widowControl w:val="0"/>
        <w:spacing w:before="0" w:after="0"/>
        <w:ind w:right="-270"/>
      </w:pPr>
      <w:r>
        <w:t xml:space="preserve">As prescribed in </w:t>
      </w:r>
      <w:hyperlink r:id="rId22" w:tgtFrame="_top" w:history="1">
        <w:r w:rsidR="00365ADC" w:rsidRPr="00365ADC">
          <w:rPr>
            <w:rStyle w:val="Hyperlink"/>
          </w:rPr>
          <w:t xml:space="preserve">AFFARS </w:t>
        </w:r>
        <w:r w:rsidR="00365ADC">
          <w:rPr>
            <w:rStyle w:val="Hyperlink"/>
          </w:rPr>
          <w:t>5</w:t>
        </w:r>
        <w:r>
          <w:rPr>
            <w:rStyle w:val="Hyperlink"/>
          </w:rPr>
          <w:t>309.507-2(b)</w:t>
        </w:r>
      </w:hyperlink>
      <w:r>
        <w:t>, insert the following provision, substantially as written in Section L:</w:t>
      </w:r>
    </w:p>
    <w:p w14:paraId="2AC195E9" w14:textId="77777777" w:rsidR="000470F6" w:rsidRDefault="000470F6" w:rsidP="000470F6">
      <w:pPr>
        <w:pStyle w:val="NormalWeb"/>
        <w:widowControl w:val="0"/>
        <w:spacing w:before="0" w:after="0"/>
        <w:ind w:right="-270"/>
      </w:pPr>
    </w:p>
    <w:p w14:paraId="6416DD86" w14:textId="0010C001" w:rsidR="00F20BCD" w:rsidRDefault="00EE4B9B" w:rsidP="000470F6">
      <w:pPr>
        <w:pStyle w:val="NormalWeb"/>
        <w:widowControl w:val="0"/>
        <w:spacing w:before="0" w:after="0"/>
        <w:jc w:val="center"/>
      </w:pPr>
      <w:r>
        <w:rPr>
          <w:b/>
          <w:bCs/>
        </w:rPr>
        <w:t>POTENTIAL ORGANIZATIONAL CONFLICT OF INTEREST (OCT 201</w:t>
      </w:r>
      <w:r w:rsidR="00E21ADC">
        <w:rPr>
          <w:b/>
          <w:bCs/>
        </w:rPr>
        <w:t>9</w:t>
      </w:r>
      <w:r>
        <w:rPr>
          <w:b/>
          <w:bCs/>
        </w:rPr>
        <w:t>)</w:t>
      </w:r>
    </w:p>
    <w:p w14:paraId="787904F5" w14:textId="77777777" w:rsidR="000470F6" w:rsidRDefault="00EE4B9B" w:rsidP="000470F6">
      <w:pPr>
        <w:pStyle w:val="List2"/>
        <w:keepNext w:val="0"/>
        <w:keepLines w:val="0"/>
        <w:widowControl w:val="0"/>
      </w:pPr>
      <w:r>
        <w:lastRenderedPageBreak/>
        <w:t xml:space="preserve">(a)  There is potential organizational conflict of interest (see </w:t>
      </w:r>
      <w:r w:rsidRPr="00C11398">
        <w:t>FAR Subpart 9.5</w:t>
      </w:r>
      <w:r>
        <w:t xml:space="preserve">, Organizational and Consultant Conflicts of Interest) due to (state the nature of the proposed conflict). Accordingly: </w:t>
      </w:r>
    </w:p>
    <w:p w14:paraId="557FE5F7" w14:textId="77777777" w:rsidR="000470F6" w:rsidRDefault="00EE4B9B" w:rsidP="000470F6">
      <w:pPr>
        <w:pStyle w:val="List2"/>
        <w:keepNext w:val="0"/>
        <w:keepLines w:val="0"/>
        <w:widowControl w:val="0"/>
      </w:pPr>
      <w:r>
        <w:t>(1)  Restrictions are needed to ensure that (state the nature of the proposed restraint and the applicable time period).</w:t>
      </w:r>
    </w:p>
    <w:p w14:paraId="1A4C4623" w14:textId="024ACED1" w:rsidR="00F20BCD" w:rsidRDefault="00EE4B9B" w:rsidP="000470F6">
      <w:pPr>
        <w:pStyle w:val="List2"/>
        <w:keepNext w:val="0"/>
        <w:keepLines w:val="0"/>
        <w:widowControl w:val="0"/>
      </w:pPr>
      <w:r>
        <w:t xml:space="preserve">(2)  As a part of the proposal, the offeror shall provide the </w:t>
      </w:r>
      <w:r w:rsidR="001439C4">
        <w:t>c</w:t>
      </w:r>
      <w:r>
        <w:t xml:space="preserve">ontracting </w:t>
      </w:r>
      <w:r w:rsidR="001439C4">
        <w:t>o</w:t>
      </w:r>
      <w:r>
        <w:t>fficer with complete information of previous or ongoing work that is in any way associated with the contemplated acquisition.</w:t>
      </w:r>
    </w:p>
    <w:p w14:paraId="1EEB0F72" w14:textId="6DC228A1" w:rsidR="00F20BCD" w:rsidRDefault="00EE4B9B" w:rsidP="000470F6">
      <w:pPr>
        <w:pStyle w:val="List1"/>
        <w:widowControl w:val="0"/>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w:t>
      </w:r>
      <w:r>
        <w:br/>
      </w:r>
      <w:r>
        <w:br/>
        <w:t>(c)  The organizational conflict of interest clause included in this solicitation may be modified or deleted during negotiations.</w:t>
      </w:r>
    </w:p>
    <w:p w14:paraId="7098D553" w14:textId="7712B5CA" w:rsidR="00F20BCD" w:rsidRDefault="00EE4B9B" w:rsidP="000470F6">
      <w:pPr>
        <w:pStyle w:val="NormalWeb"/>
        <w:widowControl w:val="0"/>
        <w:spacing w:before="0" w:after="0"/>
        <w:jc w:val="center"/>
      </w:pPr>
      <w:r>
        <w:t>(End of provision)</w:t>
      </w:r>
    </w:p>
    <w:p w14:paraId="23D4EB3D" w14:textId="77777777" w:rsidR="000470F6" w:rsidRDefault="000470F6" w:rsidP="000470F6">
      <w:pPr>
        <w:pStyle w:val="NormalWeb"/>
        <w:widowControl w:val="0"/>
        <w:spacing w:before="0" w:after="0"/>
        <w:jc w:val="center"/>
      </w:pPr>
    </w:p>
    <w:p w14:paraId="01242A86" w14:textId="60736FAB" w:rsidR="00126EB3" w:rsidRDefault="00EE4B9B" w:rsidP="000470F6">
      <w:pPr>
        <w:pStyle w:val="NormalWeb"/>
        <w:widowControl w:val="0"/>
        <w:spacing w:before="0" w:after="0"/>
      </w:pPr>
      <w:r>
        <w:rPr>
          <w:b/>
          <w:bCs/>
        </w:rPr>
        <w:t>ALTERNATE I  (OCT 201</w:t>
      </w:r>
      <w:r w:rsidR="00E21ADC">
        <w:rPr>
          <w:b/>
          <w:bCs/>
        </w:rPr>
        <w:t>9</w:t>
      </w:r>
      <w:r>
        <w:rPr>
          <w:b/>
          <w:bCs/>
        </w:rPr>
        <w:t>)</w:t>
      </w:r>
      <w:r>
        <w:t xml:space="preserve">.  At the discretion of the </w:t>
      </w:r>
      <w:r w:rsidR="001439C4">
        <w:t>c</w:t>
      </w:r>
      <w:r>
        <w:t xml:space="preserve">ontracting </w:t>
      </w:r>
      <w:r w:rsidR="001439C4">
        <w:t>o</w:t>
      </w:r>
      <w:r>
        <w:t xml:space="preserve">fficer, substitute the following paragraph (b) for paragraphs (b) and (c) in the basic provision: </w:t>
      </w:r>
    </w:p>
    <w:p w14:paraId="18596742" w14:textId="3E0FDCE1" w:rsidR="00F20BCD" w:rsidRDefault="00EE4B9B" w:rsidP="000470F6">
      <w:pPr>
        <w:pStyle w:val="List1"/>
        <w:widowControl w:val="0"/>
      </w:pPr>
      <w:r>
        <w:t>(b) The organizational conflict of interest clause in this solicitation may not be modified or deleted.</w:t>
      </w:r>
      <w:bookmarkStart w:id="24" w:name="p53522159001"/>
      <w:bookmarkStart w:id="25" w:name="p53522179000"/>
      <w:bookmarkStart w:id="26" w:name="_Toc38365562"/>
      <w:bookmarkEnd w:id="24"/>
      <w:bookmarkEnd w:id="25"/>
    </w:p>
    <w:p w14:paraId="449A1E99" w14:textId="256AE0BB" w:rsidR="00F20BCD" w:rsidRDefault="00FC39E8" w:rsidP="000470F6">
      <w:pPr>
        <w:pStyle w:val="Heading3"/>
        <w:keepNext w:val="0"/>
        <w:keepLines w:val="0"/>
        <w:widowControl w:val="0"/>
      </w:pPr>
      <w:bookmarkStart w:id="27" w:name="_Toc76485392"/>
      <w:r>
        <w:t>5352.217-9000</w:t>
      </w:r>
      <w:r w:rsidR="00F9127A">
        <w:t xml:space="preserve">  </w:t>
      </w:r>
      <w:r>
        <w:t xml:space="preserve"> Long </w:t>
      </w:r>
      <w:r w:rsidR="00F9127A">
        <w:t>L</w:t>
      </w:r>
      <w:r>
        <w:t xml:space="preserve">ead </w:t>
      </w:r>
      <w:r w:rsidR="00F9127A">
        <w:t>L</w:t>
      </w:r>
      <w:r>
        <w:t>im</w:t>
      </w:r>
      <w:r w:rsidR="00F9127A">
        <w:t>itation of Government Liability</w:t>
      </w:r>
      <w:bookmarkEnd w:id="26"/>
      <w:bookmarkEnd w:id="27"/>
    </w:p>
    <w:p w14:paraId="7196CC55" w14:textId="70B55421" w:rsidR="00F20BCD" w:rsidRDefault="00FC39E8" w:rsidP="000470F6">
      <w:pPr>
        <w:widowControl w:val="0"/>
      </w:pPr>
      <w:r>
        <w:t xml:space="preserve">As prescribed in </w:t>
      </w:r>
      <w:hyperlink r:id="rId23" w:anchor="p53177406" w:history="1">
        <w:r w:rsidR="00365ADC" w:rsidRPr="00365ADC">
          <w:rPr>
            <w:rStyle w:val="Hyperlink"/>
            <w:bCs/>
          </w:rPr>
          <w:t xml:space="preserve">AFFARS </w:t>
        </w:r>
        <w:r w:rsidR="00365ADC">
          <w:rPr>
            <w:rStyle w:val="Hyperlink"/>
            <w:bCs/>
          </w:rPr>
          <w:t>5</w:t>
        </w:r>
        <w:r>
          <w:rPr>
            <w:rStyle w:val="Hyperlink"/>
            <w:bCs/>
          </w:rPr>
          <w:t>317.7406</w:t>
        </w:r>
      </w:hyperlink>
      <w:r>
        <w:t>, insert the following clause in solicitations and contracts:</w:t>
      </w:r>
    </w:p>
    <w:p w14:paraId="2FB69288" w14:textId="1F5BDC00" w:rsidR="00F20BCD" w:rsidRDefault="00FC39E8" w:rsidP="000470F6">
      <w:pPr>
        <w:widowControl w:val="0"/>
        <w:jc w:val="center"/>
        <w:outlineLvl w:val="0"/>
        <w:rPr>
          <w:b/>
          <w:bCs/>
        </w:rPr>
      </w:pPr>
      <w:bookmarkStart w:id="28" w:name="_Toc76485393"/>
      <w:r>
        <w:rPr>
          <w:b/>
          <w:bCs/>
        </w:rPr>
        <w:t>LONG LEAD LIMITATION OF GOVERNMENT LIABILITY (</w:t>
      </w:r>
      <w:r w:rsidR="00E21ADC">
        <w:rPr>
          <w:b/>
          <w:bCs/>
        </w:rPr>
        <w:t>OCT 2019</w:t>
      </w:r>
      <w:r>
        <w:rPr>
          <w:b/>
          <w:bCs/>
        </w:rPr>
        <w:t>)</w:t>
      </w:r>
      <w:bookmarkEnd w:id="28"/>
    </w:p>
    <w:p w14:paraId="32C985A6" w14:textId="6ACAA416" w:rsidR="00F20BCD" w:rsidRDefault="00FC39E8" w:rsidP="000470F6">
      <w:pPr>
        <w:pStyle w:val="List1"/>
        <w:widowControl w:val="0"/>
      </w:pPr>
      <w:r>
        <w:t>(a) In performing this contract, the contractor is not authorized to make expenditures or incur obligations exceeding $[</w:t>
      </w:r>
      <w:r>
        <w:rPr>
          <w:i/>
          <w:u w:val="single"/>
        </w:rPr>
        <w:t>insert dollar amount</w:t>
      </w:r>
      <w:r>
        <w:t>].</w:t>
      </w:r>
    </w:p>
    <w:p w14:paraId="67FBBD80" w14:textId="29DE8247" w:rsidR="00F20BCD" w:rsidRDefault="00FC39E8" w:rsidP="000470F6">
      <w:pPr>
        <w:pStyle w:val="List1"/>
        <w:widowControl w:val="0"/>
      </w:pPr>
      <w:r>
        <w:t>(b) The maximum amount for which the Government shall be liable if this contract is terminated (i.e., costs already incurred and those associated with termination) is $[</w:t>
      </w:r>
      <w:r>
        <w:rPr>
          <w:i/>
          <w:u w:val="single"/>
        </w:rPr>
        <w:t>insert dollar amount</w:t>
      </w:r>
      <w:r>
        <w:t>].</w:t>
      </w:r>
    </w:p>
    <w:p w14:paraId="596F8771" w14:textId="0F9C798C" w:rsidR="00F20BCD" w:rsidRDefault="00FC39E8" w:rsidP="000470F6">
      <w:pPr>
        <w:pStyle w:val="List1"/>
        <w:widowControl w:val="0"/>
      </w:pPr>
      <w:r>
        <w:t xml:space="preserve">(c)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w:t>
      </w:r>
      <w:r>
        <w:lastRenderedPageBreak/>
        <w:t>additional funds required to continue performance for the specified schedule period, limited by the not-to-exceed contract value.</w:t>
      </w:r>
    </w:p>
    <w:p w14:paraId="11121D1A" w14:textId="07A14628" w:rsidR="00F20BCD" w:rsidRDefault="00FC39E8" w:rsidP="000470F6">
      <w:pPr>
        <w:pStyle w:val="List1"/>
        <w:widowControl w:val="0"/>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14:paraId="734FDD25" w14:textId="059F25C5" w:rsidR="00F20BCD" w:rsidRDefault="00FC39E8" w:rsidP="000470F6">
      <w:pPr>
        <w:pStyle w:val="Header"/>
        <w:widowControl w:val="0"/>
        <w:tabs>
          <w:tab w:val="clear" w:pos="4320"/>
          <w:tab w:val="clear" w:pos="8640"/>
        </w:tabs>
        <w:jc w:val="center"/>
      </w:pPr>
      <w:r>
        <w:t>(End of clause)</w:t>
      </w:r>
      <w:bookmarkStart w:id="29" w:name="p53522239000"/>
      <w:bookmarkStart w:id="30" w:name="_Toc38365563"/>
      <w:bookmarkEnd w:id="29"/>
    </w:p>
    <w:p w14:paraId="6042A3DE" w14:textId="77C1C655" w:rsidR="00F20BCD" w:rsidRDefault="00FC39E8" w:rsidP="000470F6">
      <w:pPr>
        <w:pStyle w:val="Heading3"/>
        <w:keepNext w:val="0"/>
        <w:keepLines w:val="0"/>
        <w:widowControl w:val="0"/>
      </w:pPr>
      <w:bookmarkStart w:id="31" w:name="_Toc76485394"/>
      <w:r>
        <w:t xml:space="preserve">5352.223-9000 </w:t>
      </w:r>
      <w:r w:rsidR="00F9127A">
        <w:t xml:space="preserve">  </w:t>
      </w:r>
      <w:r>
        <w:t>Elimination of Use of Class I Ozone De</w:t>
      </w:r>
      <w:r w:rsidR="00F9127A">
        <w:t>pleting Substances (ODS)</w:t>
      </w:r>
      <w:bookmarkEnd w:id="30"/>
      <w:bookmarkEnd w:id="31"/>
    </w:p>
    <w:p w14:paraId="4C2E8A00" w14:textId="7CC49001" w:rsidR="00F20BCD" w:rsidRDefault="00FC39E8" w:rsidP="000470F6">
      <w:pPr>
        <w:widowControl w:val="0"/>
      </w:pPr>
      <w:r>
        <w:t xml:space="preserve">As prescribed in </w:t>
      </w:r>
      <w:hyperlink r:id="rId24" w:anchor="p5323804" w:history="1">
        <w:r w:rsidR="00365ADC" w:rsidRPr="00365ADC">
          <w:rPr>
            <w:rStyle w:val="Hyperlink"/>
          </w:rPr>
          <w:t xml:space="preserve">AFFARS </w:t>
        </w:r>
        <w:r w:rsidR="00365ADC">
          <w:rPr>
            <w:rStyle w:val="Hyperlink"/>
          </w:rPr>
          <w:t>5</w:t>
        </w:r>
        <w:r w:rsidR="00916DB7">
          <w:rPr>
            <w:rStyle w:val="Hyperlink"/>
          </w:rPr>
          <w:t>323.804-90</w:t>
        </w:r>
      </w:hyperlink>
      <w:r>
        <w:t>, insert the following clause in solicitations and contracts:</w:t>
      </w:r>
      <w:bookmarkStart w:id="32" w:name="_Toc347039626"/>
      <w:bookmarkStart w:id="33" w:name="_Toc351655731"/>
    </w:p>
    <w:p w14:paraId="1BD57A2A" w14:textId="77777777" w:rsidR="000470F6" w:rsidRDefault="000470F6" w:rsidP="000470F6">
      <w:pPr>
        <w:widowControl w:val="0"/>
      </w:pPr>
    </w:p>
    <w:p w14:paraId="76E4D658" w14:textId="3697F516" w:rsidR="00F20BCD" w:rsidRDefault="00FC39E8" w:rsidP="000470F6">
      <w:pPr>
        <w:pStyle w:val="BodyText2"/>
        <w:widowControl w:val="0"/>
        <w:rPr>
          <w:b/>
          <w:bCs/>
        </w:rPr>
      </w:pPr>
      <w:r>
        <w:rPr>
          <w:b/>
          <w:bCs/>
        </w:rPr>
        <w:t>ELIMINATION OF USE OF CLASS I OZONE DEPLETING SUBSTANCES (ODS) (</w:t>
      </w:r>
      <w:r w:rsidR="00E21ADC">
        <w:rPr>
          <w:b/>
          <w:bCs/>
        </w:rPr>
        <w:t>OCT 2019</w:t>
      </w:r>
      <w:r>
        <w:rPr>
          <w:b/>
          <w:bCs/>
        </w:rPr>
        <w:t>)</w:t>
      </w:r>
    </w:p>
    <w:p w14:paraId="7E8C7999" w14:textId="2C9917FC" w:rsidR="00F20BCD" w:rsidRDefault="00FC39E8" w:rsidP="000470F6">
      <w:pPr>
        <w:pStyle w:val="List1"/>
        <w:widowControl w:val="0"/>
      </w:pPr>
      <w:r>
        <w:t xml:space="preserve">(a) </w:t>
      </w:r>
      <w:r w:rsidR="003236C5">
        <w:t>C</w:t>
      </w:r>
      <w:r>
        <w:t xml:space="preserve">ontractors </w:t>
      </w:r>
      <w:r w:rsidR="003236C5">
        <w:t>shall</w:t>
      </w:r>
      <w:r>
        <w:t xml:space="preserve"> not:</w:t>
      </w:r>
    </w:p>
    <w:p w14:paraId="5A639E2A" w14:textId="3173D13A" w:rsidR="00F20BCD" w:rsidRDefault="00FC39E8" w:rsidP="000470F6">
      <w:pPr>
        <w:pStyle w:val="List2"/>
        <w:keepNext w:val="0"/>
        <w:keepLines w:val="0"/>
        <w:widowControl w:val="0"/>
      </w:pPr>
      <w:r>
        <w:t>(1) Provide any service or product with any specification, standard, drawing, or other document that requires the use of a Class I ODS in the test, operation, or maintenance of any system, subsystem, item, component, or process; or</w:t>
      </w:r>
    </w:p>
    <w:p w14:paraId="5DA949F4" w14:textId="666AD1F5" w:rsidR="00F20BCD" w:rsidRDefault="00FC39E8" w:rsidP="000470F6">
      <w:pPr>
        <w:pStyle w:val="List2"/>
        <w:keepNext w:val="0"/>
        <w:keepLines w:val="0"/>
        <w:widowControl w:val="0"/>
      </w:pPr>
      <w:r>
        <w:t>(2) Provide any specification, standard, drawing, or other document that establishes a test, operation, or maintenance requirement that can only be met by use of a Class I ODS</w:t>
      </w:r>
      <w:r w:rsidR="003236C5">
        <w:t xml:space="preserve"> as part of this contract/order</w:t>
      </w:r>
      <w:r>
        <w:t>.</w:t>
      </w:r>
    </w:p>
    <w:p w14:paraId="516B65AE" w14:textId="0D661162" w:rsidR="00F20BCD" w:rsidRDefault="00FC39E8" w:rsidP="000470F6">
      <w:pPr>
        <w:widowControl w:val="0"/>
        <w:ind w:firstLine="360"/>
      </w:pPr>
      <w:r>
        <w:t>[Note:  This prohibition does not apply to manufacturing.]</w:t>
      </w:r>
    </w:p>
    <w:p w14:paraId="1557D424" w14:textId="16843CFD" w:rsidR="00F20BCD" w:rsidRDefault="00FC39E8" w:rsidP="000470F6">
      <w:pPr>
        <w:pStyle w:val="List1"/>
        <w:widowControl w:val="0"/>
      </w:pPr>
      <w:r>
        <w:t xml:space="preserve">(b) For the purposes of Air Force policy, the following products that are pure (i.e., they meet the relevant product specification identified in </w:t>
      </w:r>
      <w:hyperlink r:id="rId25" w:history="1">
        <w:r>
          <w:rPr>
            <w:rStyle w:val="Hyperlink"/>
          </w:rPr>
          <w:t>AFI 32-7086</w:t>
        </w:r>
      </w:hyperlink>
      <w:r>
        <w:t>) are Class I ODSs:</w:t>
      </w:r>
    </w:p>
    <w:p w14:paraId="20590F8D" w14:textId="12A3C45D" w:rsidR="00F20BCD" w:rsidRDefault="00FC39E8" w:rsidP="000470F6">
      <w:pPr>
        <w:pStyle w:val="List2"/>
        <w:keepNext w:val="0"/>
        <w:keepLines w:val="0"/>
        <w:widowControl w:val="0"/>
      </w:pPr>
      <w:r>
        <w:t>(1) Halons: 1011, 1202, 1211, 1301, and 2402;</w:t>
      </w:r>
    </w:p>
    <w:p w14:paraId="49EEB853" w14:textId="2EE5AF83" w:rsidR="00F20BCD" w:rsidRDefault="00FC39E8" w:rsidP="000470F6">
      <w:pPr>
        <w:pStyle w:val="List2"/>
        <w:keepNext w:val="0"/>
        <w:keepLines w:val="0"/>
        <w:widowControl w:val="0"/>
      </w:pPr>
      <w:r>
        <w:t>(2) Chlorofluorocarbons (CFCs): CFC-11, CFC-12, CFC-13, CFC-111, CFC-112, CFC-113, CFC-114, CFC-115, CFC-211, CFC-212, CFC-213, CFC-214, CFC-215, CFC-216, and CFC-217, and the blends R-500, R-501, R-502, and R-503; and</w:t>
      </w:r>
    </w:p>
    <w:p w14:paraId="23C922B7" w14:textId="3C50F3AB" w:rsidR="00F20BCD" w:rsidRDefault="00FC39E8" w:rsidP="000470F6">
      <w:pPr>
        <w:pStyle w:val="List2"/>
        <w:keepNext w:val="0"/>
        <w:keepLines w:val="0"/>
        <w:widowControl w:val="0"/>
      </w:pPr>
      <w:r>
        <w:t>(3) Carbon Tetrachloride, Methyl Chloroform, and Methyl Bromide.</w:t>
      </w:r>
    </w:p>
    <w:p w14:paraId="7556EF4C" w14:textId="1BDD9A9C" w:rsidR="00F20BCD" w:rsidRDefault="00FC39E8" w:rsidP="000470F6">
      <w:pPr>
        <w:pStyle w:val="BodyTextIndent"/>
        <w:widowControl w:val="0"/>
        <w:ind w:left="0" w:firstLine="360"/>
      </w:pPr>
      <w:r>
        <w:t>[NOTE:  Material that uses one or more of these Class I ODSs as minor constituents do not meet the Air Force definition of a Class I ODS.]</w:t>
      </w:r>
    </w:p>
    <w:p w14:paraId="1E8A332F" w14:textId="5F58A56F" w:rsidR="00F20BCD" w:rsidRDefault="00FC39E8" w:rsidP="000470F6">
      <w:pPr>
        <w:widowControl w:val="0"/>
        <w:jc w:val="center"/>
      </w:pPr>
      <w:r>
        <w:t>(End of clause)</w:t>
      </w:r>
      <w:bookmarkStart w:id="34" w:name="p53522239001"/>
      <w:bookmarkStart w:id="35" w:name="_Toc38365564"/>
      <w:bookmarkStart w:id="36" w:name="_Toc347039627"/>
      <w:bookmarkStart w:id="37" w:name="_Toc351655732"/>
      <w:bookmarkEnd w:id="32"/>
      <w:bookmarkEnd w:id="33"/>
      <w:bookmarkEnd w:id="34"/>
    </w:p>
    <w:p w14:paraId="62C2E475" w14:textId="41E8CFE8" w:rsidR="00F20BCD" w:rsidRDefault="00FC39E8" w:rsidP="000470F6">
      <w:pPr>
        <w:pStyle w:val="Heading3"/>
        <w:keepNext w:val="0"/>
        <w:keepLines w:val="0"/>
        <w:widowControl w:val="0"/>
      </w:pPr>
      <w:bookmarkStart w:id="38" w:name="_Toc76485395"/>
      <w:r>
        <w:lastRenderedPageBreak/>
        <w:t>5352.223-9001</w:t>
      </w:r>
      <w:r w:rsidR="00F9127A">
        <w:t xml:space="preserve"> </w:t>
      </w:r>
      <w:r>
        <w:t xml:space="preserve">  Health and Safe</w:t>
      </w:r>
      <w:r w:rsidR="00F9127A">
        <w:t>ty on Government Installations</w:t>
      </w:r>
      <w:bookmarkEnd w:id="35"/>
      <w:bookmarkEnd w:id="38"/>
    </w:p>
    <w:p w14:paraId="618DAB34" w14:textId="20C54909" w:rsidR="00F20BCD" w:rsidRDefault="00FC39E8" w:rsidP="000470F6">
      <w:pPr>
        <w:widowControl w:val="0"/>
      </w:pPr>
      <w:r>
        <w:t xml:space="preserve">As prescribed in </w:t>
      </w:r>
      <w:hyperlink r:id="rId26" w:anchor="p53239001" w:history="1">
        <w:r w:rsidR="00365ADC" w:rsidRPr="00365ADC">
          <w:rPr>
            <w:rStyle w:val="Hyperlink"/>
          </w:rPr>
          <w:t xml:space="preserve">AFFARS </w:t>
        </w:r>
        <w:r w:rsidR="00365ADC">
          <w:rPr>
            <w:rStyle w:val="Hyperlink"/>
          </w:rPr>
          <w:t>5</w:t>
        </w:r>
        <w:r>
          <w:rPr>
            <w:rStyle w:val="Hyperlink"/>
          </w:rPr>
          <w:t>323.9001</w:t>
        </w:r>
      </w:hyperlink>
      <w:r>
        <w:t>, insert the following clause in solicitations and contracts:</w:t>
      </w:r>
    </w:p>
    <w:p w14:paraId="0CF674C0" w14:textId="618BB361" w:rsidR="00F20BCD" w:rsidRDefault="00FC39E8" w:rsidP="000470F6">
      <w:pPr>
        <w:widowControl w:val="0"/>
        <w:jc w:val="center"/>
        <w:outlineLvl w:val="0"/>
        <w:rPr>
          <w:b/>
          <w:bCs/>
        </w:rPr>
      </w:pPr>
      <w:bookmarkStart w:id="39" w:name="_Toc76485396"/>
      <w:r>
        <w:rPr>
          <w:b/>
          <w:bCs/>
        </w:rPr>
        <w:t>HEALTH AND SAFETY ON GOVERNMENT INSTALLATIONS (</w:t>
      </w:r>
      <w:r w:rsidR="00C11398">
        <w:rPr>
          <w:b/>
          <w:bCs/>
        </w:rPr>
        <w:t>OCT 2019</w:t>
      </w:r>
      <w:r>
        <w:rPr>
          <w:b/>
          <w:bCs/>
        </w:rPr>
        <w:t>)</w:t>
      </w:r>
      <w:bookmarkEnd w:id="39"/>
    </w:p>
    <w:p w14:paraId="261A8B9A" w14:textId="4EA4AF3E" w:rsidR="00F20BCD" w:rsidRDefault="00FC39E8" w:rsidP="000470F6">
      <w:pPr>
        <w:pStyle w:val="List1"/>
        <w:widowControl w:val="0"/>
      </w:pPr>
      <w:r>
        <w:t>(a) In performing work under this contract on a Government installation, the contractor shall:</w:t>
      </w:r>
    </w:p>
    <w:p w14:paraId="3587E192" w14:textId="22F265F5" w:rsidR="00F20BCD" w:rsidRDefault="00FC39E8" w:rsidP="000470F6">
      <w:pPr>
        <w:pStyle w:val="List2"/>
        <w:keepNext w:val="0"/>
        <w:keepLines w:val="0"/>
        <w:widowControl w:val="0"/>
      </w:pPr>
      <w:r>
        <w:t>(</w:t>
      </w:r>
      <w:r w:rsidR="00456944">
        <w:t>1</w:t>
      </w:r>
      <w:r>
        <w:t>) Take all reasonable steps and precautions to prevent accidents and preserve the health and safety of contractor and Government personnel performing or in any way coming in contact with the performance of this contract; and</w:t>
      </w:r>
    </w:p>
    <w:p w14:paraId="6DFA1A3D" w14:textId="1365FBB3" w:rsidR="00F20BCD" w:rsidRDefault="00FC39E8" w:rsidP="000470F6">
      <w:pPr>
        <w:pStyle w:val="List2"/>
        <w:keepNext w:val="0"/>
        <w:keepLines w:val="0"/>
        <w:widowControl w:val="0"/>
      </w:pPr>
      <w:r>
        <w:t>(</w:t>
      </w:r>
      <w:r w:rsidR="00456944">
        <w:t>2</w:t>
      </w:r>
      <w:r>
        <w:t>) Take such additional immediate precautions as the contracting officer may reasonably require for health and safety purposes.</w:t>
      </w:r>
    </w:p>
    <w:p w14:paraId="1700068B" w14:textId="248C7BD3" w:rsidR="00F20BCD" w:rsidRDefault="00FC39E8" w:rsidP="000470F6">
      <w:pPr>
        <w:pStyle w:val="List1"/>
        <w:widowControl w:val="0"/>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14:paraId="609E5E68" w14:textId="405B73A8" w:rsidR="00F20BCD" w:rsidRDefault="00FC39E8" w:rsidP="000470F6">
      <w:pPr>
        <w:pStyle w:val="List1"/>
        <w:widowControl w:val="0"/>
      </w:pPr>
      <w:r>
        <w:t>(c) Any violation of these health and safety rules and requirements, unless promptly corrected as directed by the contracting officer, shall be grounds for termination of this contract in accordance with the Default clause of this contract.</w:t>
      </w:r>
    </w:p>
    <w:p w14:paraId="759018BB" w14:textId="62E40419" w:rsidR="00F20BCD" w:rsidRDefault="00FC39E8" w:rsidP="000470F6">
      <w:pPr>
        <w:widowControl w:val="0"/>
        <w:jc w:val="center"/>
      </w:pPr>
      <w:r>
        <w:t>(End of clause)</w:t>
      </w:r>
      <w:bookmarkStart w:id="40" w:name="p53522239002"/>
      <w:bookmarkStart w:id="41" w:name="p53522239003"/>
      <w:bookmarkStart w:id="42" w:name="p53522259004"/>
      <w:bookmarkStart w:id="43" w:name="p53522289101"/>
      <w:bookmarkStart w:id="44" w:name="_Toc38365565"/>
      <w:bookmarkEnd w:id="36"/>
      <w:bookmarkEnd w:id="37"/>
      <w:bookmarkEnd w:id="40"/>
      <w:bookmarkEnd w:id="41"/>
      <w:bookmarkEnd w:id="42"/>
      <w:bookmarkEnd w:id="43"/>
    </w:p>
    <w:p w14:paraId="02E5C578" w14:textId="682A5A95" w:rsidR="00F20BCD" w:rsidRDefault="00C365E7" w:rsidP="000470F6">
      <w:pPr>
        <w:pStyle w:val="Heading3"/>
        <w:keepNext w:val="0"/>
        <w:keepLines w:val="0"/>
        <w:widowControl w:val="0"/>
      </w:pPr>
      <w:bookmarkStart w:id="45" w:name="_Toc76485397"/>
      <w:r>
        <w:rPr>
          <w:bCs/>
        </w:rPr>
        <w:t>5352.228-9101   Insurance Certificate Requirement in Spain (USAFE)</w:t>
      </w:r>
      <w:bookmarkEnd w:id="44"/>
      <w:bookmarkEnd w:id="45"/>
    </w:p>
    <w:p w14:paraId="5B4C32B2" w14:textId="126559B3" w:rsidR="00F20BCD" w:rsidRDefault="00C365E7" w:rsidP="000470F6">
      <w:pPr>
        <w:pStyle w:val="NormalWeb"/>
        <w:widowControl w:val="0"/>
        <w:spacing w:before="0" w:after="0"/>
      </w:pPr>
      <w:r>
        <w:t xml:space="preserve">As prescribed at </w:t>
      </w:r>
      <w:hyperlink r:id="rId27" w:anchor="p5328310" w:history="1">
        <w:r w:rsidR="00365ADC" w:rsidRPr="00365ADC">
          <w:rPr>
            <w:rStyle w:val="Hyperlink"/>
          </w:rPr>
          <w:t xml:space="preserve">AFFARS </w:t>
        </w:r>
        <w:r w:rsidR="00365ADC">
          <w:rPr>
            <w:rStyle w:val="Hyperlink"/>
          </w:rPr>
          <w:t>5</w:t>
        </w:r>
        <w:r w:rsidR="007A5EFB" w:rsidRPr="00AA65F7">
          <w:rPr>
            <w:rStyle w:val="Hyperlink"/>
          </w:rPr>
          <w:t>328.310-90</w:t>
        </w:r>
      </w:hyperlink>
      <w:r>
        <w:rPr>
          <w:color w:val="008000"/>
        </w:rPr>
        <w:t>,</w:t>
      </w:r>
      <w:r>
        <w:t xml:space="preserve"> insert the following clause in solicitations and contracts: </w:t>
      </w:r>
    </w:p>
    <w:p w14:paraId="552EF43A" w14:textId="77777777" w:rsidR="003E68F0" w:rsidRDefault="003E68F0" w:rsidP="000470F6">
      <w:pPr>
        <w:pStyle w:val="NormalWeb"/>
        <w:widowControl w:val="0"/>
        <w:spacing w:before="0" w:after="0"/>
      </w:pPr>
    </w:p>
    <w:p w14:paraId="3C60CECC" w14:textId="32422207" w:rsidR="00F20BCD" w:rsidRDefault="00C365E7" w:rsidP="000470F6">
      <w:pPr>
        <w:pStyle w:val="NormalWeb"/>
        <w:widowControl w:val="0"/>
        <w:spacing w:before="0" w:after="0"/>
        <w:jc w:val="center"/>
        <w:rPr>
          <w:b/>
          <w:bCs/>
          <w:color w:val="008000"/>
        </w:rPr>
      </w:pPr>
      <w:r>
        <w:rPr>
          <w:b/>
          <w:bCs/>
        </w:rPr>
        <w:t>INSURANCE CERTIFICATE REQUIREMENT IN SPAIN (USAFE) (</w:t>
      </w:r>
      <w:r w:rsidR="00AA65F7">
        <w:rPr>
          <w:b/>
          <w:bCs/>
        </w:rPr>
        <w:t>OCT</w:t>
      </w:r>
      <w:r w:rsidR="0080023F">
        <w:rPr>
          <w:b/>
          <w:bCs/>
        </w:rPr>
        <w:t xml:space="preserve"> 201</w:t>
      </w:r>
      <w:r w:rsidR="00E21ADC">
        <w:rPr>
          <w:b/>
          <w:bCs/>
        </w:rPr>
        <w:t>9</w:t>
      </w:r>
      <w:r>
        <w:rPr>
          <w:b/>
          <w:bCs/>
        </w:rPr>
        <w:t>)</w:t>
      </w:r>
    </w:p>
    <w:p w14:paraId="0E858493" w14:textId="69134248" w:rsidR="00126EB3" w:rsidRDefault="00C365E7" w:rsidP="000470F6">
      <w:pPr>
        <w:pStyle w:val="List1"/>
        <w:widowControl w:val="0"/>
      </w:pPr>
      <w:r>
        <w:t>(a) Below follows the Insurance Certificate required for any Third Country National (TCN) contractor</w:t>
      </w:r>
      <w:r w:rsidR="000244EA">
        <w:t>,</w:t>
      </w:r>
      <w:r>
        <w:t xml:space="preserve"> other than U.S. or Spanish, required for use under this contract. The certificate is provided to standardize base access procedures. It must be completed and signed by the policyholder and the insurer.</w:t>
      </w:r>
    </w:p>
    <w:p w14:paraId="37B674BD" w14:textId="3ADE026F" w:rsidR="00F20BCD" w:rsidRDefault="00FC39E8" w:rsidP="000470F6">
      <w:pPr>
        <w:pStyle w:val="List1"/>
        <w:widowControl w:val="0"/>
      </w:pPr>
      <w:r>
        <w:t xml:space="preserve">(b)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 </w:t>
      </w:r>
      <w:r w:rsidR="00126EB3">
        <w:br/>
      </w:r>
      <w:r w:rsidR="007A5EFB" w:rsidRPr="007A5EFB">
        <w:rPr>
          <w:szCs w:val="24"/>
        </w:rPr>
        <w:t xml:space="preserve">(c) The request for base access and the insurance certificate should be processed in accordance with </w:t>
      </w:r>
      <w:hyperlink r:id="rId28" w:history="1">
        <w:r w:rsidR="007A5EFB" w:rsidRPr="00BA133B">
          <w:rPr>
            <w:rStyle w:val="Hyperlink"/>
            <w:szCs w:val="24"/>
          </w:rPr>
          <w:t>DoD Foreign Clearance Guide</w:t>
        </w:r>
      </w:hyperlink>
      <w:r w:rsidR="007A5EFB" w:rsidRPr="007A5EFB">
        <w:rPr>
          <w:szCs w:val="24"/>
        </w:rPr>
        <w:t xml:space="preserve"> instructions for Spain.</w:t>
      </w:r>
      <w:r w:rsidR="007A5EFB" w:rsidRPr="007A5EFB">
        <w:rPr>
          <w:szCs w:val="24"/>
        </w:rPr>
        <w:br/>
      </w:r>
      <w:r>
        <w:br/>
        <w:t>(d) Complete the following certification:</w:t>
      </w:r>
    </w:p>
    <w:p w14:paraId="4788198E" w14:textId="77777777" w:rsidR="005D300C" w:rsidRPr="00B72D20" w:rsidRDefault="005D300C" w:rsidP="000470F6">
      <w:pPr>
        <w:pStyle w:val="Title"/>
        <w:widowControl w:val="0"/>
      </w:pPr>
      <w:bookmarkStart w:id="46" w:name="p53522379001"/>
      <w:bookmarkStart w:id="47" w:name="p53522429000"/>
      <w:bookmarkStart w:id="48" w:name="_Toc38365566"/>
      <w:bookmarkEnd w:id="46"/>
      <w:bookmarkEnd w:id="47"/>
      <w:r w:rsidRPr="00B72D20">
        <w:lastRenderedPageBreak/>
        <w:t>Certificate of Insurance</w:t>
      </w:r>
    </w:p>
    <w:p w14:paraId="4B494410" w14:textId="77777777" w:rsidR="005D300C" w:rsidRPr="00B72D20" w:rsidRDefault="005D300C" w:rsidP="000470F6">
      <w:pPr>
        <w:widowControl w:val="0"/>
        <w:jc w:val="both"/>
        <w:rPr>
          <w:b/>
          <w:szCs w:val="24"/>
        </w:rPr>
      </w:pPr>
      <w:r w:rsidRPr="00B72D20">
        <w:rPr>
          <w:b/>
          <w:szCs w:val="24"/>
        </w:rPr>
        <w:t>CERTIFICATE OF INSURANCE COVERAGE OF THE CIVIL LIABILITY REFERRED TO UNDER ARTICLE 5 OF ANNEX 6 TO THE AGREEMENT BETWEEN THE KINGDOM OF SPAIN AND THE UNITED STATES OF AMERICA ON COOPERATION FOR THE DEFENSE.</w:t>
      </w:r>
    </w:p>
    <w:p w14:paraId="54C4EDBB" w14:textId="77777777" w:rsidR="005D300C" w:rsidRPr="00B72D20" w:rsidRDefault="005D300C" w:rsidP="000470F6">
      <w:pPr>
        <w:widowControl w:val="0"/>
        <w:rPr>
          <w:szCs w:val="24"/>
        </w:rPr>
      </w:pPr>
      <w:r w:rsidRPr="00B72D20">
        <w:rPr>
          <w:szCs w:val="24"/>
        </w:rPr>
        <w:t>The insurance Company____</w:t>
      </w:r>
      <w:r w:rsidRPr="00B72D20">
        <w:rPr>
          <w:szCs w:val="24"/>
        </w:rPr>
        <w:softHyphen/>
      </w:r>
      <w:r w:rsidRPr="00B72D20">
        <w:rPr>
          <w:szCs w:val="24"/>
        </w:rPr>
        <w:softHyphen/>
        <w:t>___________________________________________with legal domicile in ____________________________________________________</w:t>
      </w:r>
      <w:r w:rsidRPr="00B72D20">
        <w:rPr>
          <w:szCs w:val="24"/>
        </w:rPr>
        <w:softHyphen/>
      </w:r>
      <w:r w:rsidRPr="00B72D20">
        <w:rPr>
          <w:szCs w:val="24"/>
        </w:rPr>
        <w:softHyphen/>
      </w:r>
      <w:r w:rsidRPr="00B72D20">
        <w:rPr>
          <w:szCs w:val="24"/>
        </w:rPr>
        <w:softHyphen/>
      </w:r>
      <w:r w:rsidRPr="00B72D20">
        <w:rPr>
          <w:szCs w:val="24"/>
        </w:rPr>
        <w:softHyphen/>
      </w:r>
      <w:r w:rsidRPr="00B72D20">
        <w:rPr>
          <w:szCs w:val="24"/>
        </w:rPr>
        <w:softHyphen/>
        <w:t xml:space="preserve">___________  Tel:__________________________of  Spanish/US  nationality, registered in the Mercantile Registry of_______________________________________ </w:t>
      </w:r>
    </w:p>
    <w:p w14:paraId="21E1098F" w14:textId="77777777" w:rsidR="005D300C" w:rsidRPr="00B72D20" w:rsidRDefault="005D300C" w:rsidP="000470F6">
      <w:pPr>
        <w:widowControl w:val="0"/>
        <w:rPr>
          <w:szCs w:val="24"/>
        </w:rPr>
      </w:pPr>
      <w:r w:rsidRPr="00B72D20">
        <w:rPr>
          <w:szCs w:val="24"/>
        </w:rPr>
        <w:t>Date:_________________</w:t>
      </w:r>
      <w:r w:rsidRPr="00B72D20">
        <w:rPr>
          <w:szCs w:val="24"/>
        </w:rPr>
        <w:softHyphen/>
      </w:r>
      <w:r w:rsidRPr="00B72D20">
        <w:rPr>
          <w:szCs w:val="24"/>
        </w:rPr>
        <w:softHyphen/>
        <w:t>___</w:t>
      </w:r>
      <w:r w:rsidRPr="00B72D20">
        <w:rPr>
          <w:szCs w:val="24"/>
        </w:rPr>
        <w:softHyphen/>
        <w:t>, Number________, Book:_______, Section _____, Volume________, Page_______.</w:t>
      </w:r>
    </w:p>
    <w:p w14:paraId="513878A2" w14:textId="77777777" w:rsidR="005D300C" w:rsidRPr="00B72D20" w:rsidRDefault="005D300C" w:rsidP="000470F6">
      <w:pPr>
        <w:pStyle w:val="Title"/>
        <w:widowControl w:val="0"/>
      </w:pPr>
      <w:r w:rsidRPr="00B72D20">
        <w:t>CERTIFIES</w:t>
      </w:r>
    </w:p>
    <w:p w14:paraId="7E78B5D7" w14:textId="30272B0A" w:rsidR="005D300C" w:rsidRPr="00B72D20" w:rsidRDefault="005D300C" w:rsidP="000470F6">
      <w:pPr>
        <w:pStyle w:val="BodyText3"/>
        <w:widowControl w:val="0"/>
        <w:jc w:val="left"/>
        <w:rPr>
          <w:b w:val="0"/>
          <w:sz w:val="24"/>
          <w:szCs w:val="24"/>
        </w:rPr>
      </w:pPr>
      <w:r w:rsidRPr="00B72D20">
        <w:rPr>
          <w:b w:val="0"/>
          <w:sz w:val="24"/>
          <w:szCs w:val="24"/>
        </w:rPr>
        <w:t xml:space="preserve">That </w:t>
      </w:r>
      <w:r w:rsidRPr="00B72D20">
        <w:rPr>
          <w:b w:val="0"/>
          <w:sz w:val="24"/>
          <w:szCs w:val="24"/>
          <w:u w:val="single"/>
        </w:rPr>
        <w:t xml:space="preserve"> </w:t>
      </w:r>
      <w:r w:rsidRPr="00B72D20">
        <w:rPr>
          <w:sz w:val="24"/>
          <w:szCs w:val="24"/>
          <w:u w:val="single"/>
        </w:rPr>
        <w:t>(insert contractor or company name)</w:t>
      </w:r>
      <w:r w:rsidRPr="00B72D20">
        <w:rPr>
          <w:b w:val="0"/>
          <w:sz w:val="24"/>
          <w:szCs w:val="24"/>
        </w:rPr>
        <w:t xml:space="preserve"> of ___________ nationality has contracted with this company Policy Number_______________ of civil liability against damages to persons or property which could arise from actions</w:t>
      </w:r>
      <w:r w:rsidR="000470F6">
        <w:rPr>
          <w:b w:val="0"/>
          <w:sz w:val="24"/>
          <w:szCs w:val="24"/>
        </w:rPr>
        <w:t xml:space="preserve"> </w:t>
      </w:r>
      <w:r w:rsidRPr="00B72D20">
        <w:rPr>
          <w:b w:val="0"/>
          <w:sz w:val="24"/>
          <w:szCs w:val="24"/>
        </w:rPr>
        <w:t>or omissions committed by any of their employees in the performance of their official functions/professional activities in Spain because of the contracts signed with U.S.</w:t>
      </w:r>
      <w:r w:rsidR="000470F6">
        <w:rPr>
          <w:b w:val="0"/>
          <w:sz w:val="24"/>
          <w:szCs w:val="24"/>
        </w:rPr>
        <w:t xml:space="preserve"> </w:t>
      </w:r>
      <w:r w:rsidRPr="00B72D20">
        <w:rPr>
          <w:b w:val="0"/>
          <w:sz w:val="24"/>
          <w:szCs w:val="24"/>
        </w:rPr>
        <w:t>Forces, and during the visit which, in respect of such contract, they may make to Spain, according to the general conditions in force for this type of insurance and also to the special conditions created for this purpose in the Spanish-U.S. Permanent Committee;  that said company has paid the premium according to the agreed conditions; and that such Policy is in force.</w:t>
      </w:r>
    </w:p>
    <w:p w14:paraId="77E4F4E2" w14:textId="77777777" w:rsidR="005D300C" w:rsidRPr="00B72D20" w:rsidRDefault="005D300C" w:rsidP="000470F6">
      <w:pPr>
        <w:pStyle w:val="BodyText"/>
        <w:widowControl w:val="0"/>
        <w:rPr>
          <w:sz w:val="24"/>
          <w:szCs w:val="24"/>
        </w:rPr>
      </w:pPr>
      <w:r w:rsidRPr="00B72D20">
        <w:rPr>
          <w:sz w:val="24"/>
          <w:szCs w:val="24"/>
        </w:rPr>
        <w:t>The Policy establishes as coverage of the mentioned risks the following amounts:</w:t>
      </w:r>
    </w:p>
    <w:p w14:paraId="25938501" w14:textId="77777777" w:rsidR="005D300C" w:rsidRPr="00E43A5B" w:rsidRDefault="005D300C" w:rsidP="000470F6">
      <w:pPr>
        <w:widowControl w:val="0"/>
        <w:jc w:val="both"/>
        <w:rPr>
          <w:szCs w:val="24"/>
        </w:rPr>
      </w:pPr>
      <w:r>
        <w:rPr>
          <w:b/>
        </w:rPr>
        <w:t xml:space="preserve">       </w:t>
      </w:r>
      <w:r w:rsidRPr="00E43A5B">
        <w:rPr>
          <w:b/>
          <w:szCs w:val="24"/>
          <w:u w:val="single"/>
        </w:rPr>
        <w:t>INDEMNITY LIMITS</w:t>
      </w:r>
      <w:r w:rsidRPr="00E43A5B">
        <w:rPr>
          <w:szCs w:val="24"/>
          <w:u w:val="single"/>
        </w:rPr>
        <w:t>:</w:t>
      </w:r>
    </w:p>
    <w:p w14:paraId="2762376E" w14:textId="77777777" w:rsidR="005D300C" w:rsidRPr="00B72D20" w:rsidRDefault="005D300C" w:rsidP="000470F6">
      <w:pPr>
        <w:widowControl w:val="0"/>
        <w:jc w:val="both"/>
        <w:rPr>
          <w:szCs w:val="24"/>
        </w:rPr>
      </w:pPr>
      <w:r w:rsidRPr="00B72D20">
        <w:rPr>
          <w:szCs w:val="24"/>
        </w:rPr>
        <w:t xml:space="preserve">       - For casualty: --------------------------601,012.10 Euros</w:t>
      </w:r>
    </w:p>
    <w:p w14:paraId="7DF5360C" w14:textId="77777777" w:rsidR="005D300C" w:rsidRPr="00B72D20" w:rsidRDefault="005D300C" w:rsidP="000470F6">
      <w:pPr>
        <w:widowControl w:val="0"/>
        <w:jc w:val="both"/>
        <w:rPr>
          <w:szCs w:val="24"/>
        </w:rPr>
      </w:pPr>
      <w:r w:rsidRPr="00B72D20">
        <w:rPr>
          <w:szCs w:val="24"/>
        </w:rPr>
        <w:t xml:space="preserve">       With the following sub-limits for each injured person:</w:t>
      </w:r>
    </w:p>
    <w:p w14:paraId="43276850" w14:textId="77777777" w:rsidR="005D300C" w:rsidRPr="00B72D20" w:rsidRDefault="005D300C" w:rsidP="000470F6">
      <w:pPr>
        <w:widowControl w:val="0"/>
        <w:jc w:val="both"/>
        <w:rPr>
          <w:szCs w:val="24"/>
        </w:rPr>
      </w:pPr>
      <w:r w:rsidRPr="00B72D20">
        <w:rPr>
          <w:szCs w:val="24"/>
        </w:rPr>
        <w:t xml:space="preserve">       -  For personal liability: ----------------90,151.82 Euros</w:t>
      </w:r>
    </w:p>
    <w:p w14:paraId="0EA5FF17" w14:textId="15149666" w:rsidR="005D300C" w:rsidRPr="00B72D20" w:rsidRDefault="005D300C" w:rsidP="000470F6">
      <w:pPr>
        <w:widowControl w:val="0"/>
        <w:jc w:val="both"/>
        <w:rPr>
          <w:szCs w:val="24"/>
        </w:rPr>
      </w:pPr>
      <w:r w:rsidRPr="00B72D20">
        <w:rPr>
          <w:szCs w:val="24"/>
        </w:rPr>
        <w:t xml:space="preserve">       -  For property damage: ---------------- 60,101.21 Euros    </w:t>
      </w:r>
    </w:p>
    <w:p w14:paraId="1137D439" w14:textId="77777777" w:rsidR="005D300C" w:rsidRPr="00B72D20" w:rsidRDefault="005D300C" w:rsidP="000470F6">
      <w:pPr>
        <w:widowControl w:val="0"/>
        <w:jc w:val="both"/>
        <w:rPr>
          <w:szCs w:val="24"/>
        </w:rPr>
      </w:pPr>
      <w:r w:rsidRPr="00B72D20">
        <w:rPr>
          <w:szCs w:val="24"/>
        </w:rPr>
        <w:t xml:space="preserve">       -  For Judiciary Bond: -------------------- 6,010.12 Euros</w:t>
      </w:r>
    </w:p>
    <w:p w14:paraId="25D55165" w14:textId="77777777" w:rsidR="005D300C" w:rsidRPr="00B72D20" w:rsidRDefault="005D300C" w:rsidP="000470F6">
      <w:pPr>
        <w:widowControl w:val="0"/>
        <w:jc w:val="both"/>
        <w:rPr>
          <w:szCs w:val="24"/>
        </w:rPr>
      </w:pPr>
      <w:r w:rsidRPr="00B72D20">
        <w:rPr>
          <w:szCs w:val="24"/>
        </w:rP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14:paraId="03A05C7F" w14:textId="77777777" w:rsidR="005D300C" w:rsidRPr="00B72D20" w:rsidRDefault="005D300C" w:rsidP="000470F6">
      <w:pPr>
        <w:widowControl w:val="0"/>
        <w:jc w:val="both"/>
        <w:rPr>
          <w:szCs w:val="24"/>
        </w:rPr>
      </w:pPr>
      <w:r w:rsidRPr="00B72D20">
        <w:rPr>
          <w:szCs w:val="24"/>
        </w:rPr>
        <w:lastRenderedPageBreak/>
        <w:t>The policy sets forth the following clauses:</w:t>
      </w:r>
    </w:p>
    <w:p w14:paraId="3A092E95" w14:textId="77777777" w:rsidR="005D300C" w:rsidRPr="00B72D20" w:rsidRDefault="005D300C" w:rsidP="000470F6">
      <w:pPr>
        <w:widowControl w:val="0"/>
        <w:jc w:val="both"/>
        <w:rPr>
          <w:szCs w:val="24"/>
        </w:rPr>
      </w:pPr>
      <w:r w:rsidRPr="00B72D20">
        <w:rPr>
          <w:szCs w:val="24"/>
        </w:rPr>
        <w:t>1.</w:t>
      </w:r>
      <w:r w:rsidRPr="00B72D20">
        <w:rPr>
          <w:szCs w:val="24"/>
        </w:rPr>
        <w:tab/>
        <w:t>“The insurance company waives any right of subrogation against the United States of America which may arise by reason of any payment under this Policy.”</w:t>
      </w:r>
    </w:p>
    <w:p w14:paraId="0D4CD7AF" w14:textId="77777777" w:rsidR="005D300C" w:rsidRPr="00B72D20" w:rsidRDefault="005D300C" w:rsidP="000470F6">
      <w:pPr>
        <w:pStyle w:val="BodyTextIndent"/>
        <w:widowControl w:val="0"/>
        <w:ind w:left="0"/>
        <w:rPr>
          <w:szCs w:val="24"/>
        </w:rPr>
      </w:pPr>
      <w:r w:rsidRPr="00B72D20">
        <w:rPr>
          <w:szCs w:val="24"/>
        </w:rPr>
        <w:t>2.</w:t>
      </w:r>
      <w:r w:rsidRPr="00B72D20">
        <w:rPr>
          <w:szCs w:val="24"/>
        </w:rPr>
        <w:tab/>
        <w:t>“The parties hereto explicitly agree to submit to the jurisdiction of the Spanish Courts of Law and to the Spanish Laws to settle any matter related to the construction or enforcement of the clauses and conditions of this Policy.”</w:t>
      </w:r>
    </w:p>
    <w:p w14:paraId="57FB07F9" w14:textId="77777777" w:rsidR="005D300C" w:rsidRPr="00B72D20" w:rsidRDefault="005D300C" w:rsidP="000470F6">
      <w:pPr>
        <w:widowControl w:val="0"/>
        <w:rPr>
          <w:szCs w:val="24"/>
        </w:rPr>
      </w:pPr>
      <w:r w:rsidRPr="00B72D20">
        <w:rPr>
          <w:szCs w:val="24"/>
        </w:rPr>
        <w:t>IN WITNESS HEREOF, the present document is signed in______________________________,on the____________of_____________20____</w:t>
      </w:r>
    </w:p>
    <w:p w14:paraId="546DCC86" w14:textId="77777777" w:rsidR="005D300C" w:rsidRPr="00B72D20" w:rsidRDefault="005D300C" w:rsidP="000470F6">
      <w:pPr>
        <w:widowControl w:val="0"/>
        <w:rPr>
          <w:szCs w:val="24"/>
        </w:rPr>
      </w:pPr>
      <w:r w:rsidRPr="00B72D20">
        <w:rPr>
          <w:szCs w:val="24"/>
        </w:rPr>
        <w:t>______________________________________                         ___________________________________</w:t>
      </w:r>
    </w:p>
    <w:p w14:paraId="134C0E31" w14:textId="77777777" w:rsidR="005D300C" w:rsidRPr="00B72D20" w:rsidRDefault="005D300C" w:rsidP="000470F6">
      <w:pPr>
        <w:widowControl w:val="0"/>
        <w:rPr>
          <w:i/>
          <w:szCs w:val="24"/>
        </w:rPr>
      </w:pPr>
      <w:r w:rsidRPr="00B72D20">
        <w:rPr>
          <w:szCs w:val="24"/>
        </w:rPr>
        <w:t xml:space="preserve">For the Insured Company </w:t>
      </w:r>
      <w:r w:rsidRPr="00B72D20">
        <w:rPr>
          <w:i/>
          <w:szCs w:val="24"/>
        </w:rPr>
        <w:t>(signature)</w:t>
      </w:r>
      <w:r w:rsidRPr="00B72D20">
        <w:rPr>
          <w:szCs w:val="24"/>
        </w:rPr>
        <w:t xml:space="preserve">              </w:t>
      </w:r>
      <w:r w:rsidRPr="00B72D20">
        <w:rPr>
          <w:szCs w:val="24"/>
        </w:rPr>
        <w:tab/>
      </w:r>
      <w:r w:rsidRPr="00B72D20">
        <w:rPr>
          <w:szCs w:val="24"/>
        </w:rPr>
        <w:tab/>
        <w:t xml:space="preserve">     For  the Insurance </w:t>
      </w:r>
      <w:r w:rsidRPr="00B72D20">
        <w:rPr>
          <w:i/>
          <w:szCs w:val="24"/>
        </w:rPr>
        <w:t>(signature)</w:t>
      </w:r>
    </w:p>
    <w:p w14:paraId="67C93BA6" w14:textId="77777777" w:rsidR="005D300C" w:rsidRPr="00B72D20" w:rsidRDefault="005D300C" w:rsidP="000470F6">
      <w:pPr>
        <w:pStyle w:val="Title"/>
        <w:widowControl w:val="0"/>
        <w:rPr>
          <w:lang w:val="es-ES"/>
        </w:rPr>
      </w:pPr>
      <w:r w:rsidRPr="00B72D20">
        <w:rPr>
          <w:lang w:val="es-ES"/>
        </w:rPr>
        <w:t>(Courtesy Translation)</w:t>
      </w:r>
    </w:p>
    <w:p w14:paraId="2E0244F2" w14:textId="77777777" w:rsidR="005D300C" w:rsidRPr="00B72D20" w:rsidRDefault="005D300C" w:rsidP="000470F6">
      <w:pPr>
        <w:pStyle w:val="Title"/>
        <w:widowControl w:val="0"/>
        <w:rPr>
          <w:lang w:val="es-ES"/>
        </w:rPr>
      </w:pPr>
      <w:r w:rsidRPr="00B72D20">
        <w:rPr>
          <w:lang w:val="es-ES"/>
        </w:rPr>
        <w:t xml:space="preserve">Certificado de Cobertura de Seguro </w:t>
      </w:r>
    </w:p>
    <w:p w14:paraId="281BB223" w14:textId="77777777" w:rsidR="005D300C" w:rsidRPr="00E43A5B" w:rsidRDefault="005D300C" w:rsidP="000470F6">
      <w:pPr>
        <w:widowControl w:val="0"/>
        <w:rPr>
          <w:szCs w:val="24"/>
          <w:lang w:val="es-ES"/>
        </w:rPr>
      </w:pPr>
    </w:p>
    <w:p w14:paraId="498DA15C" w14:textId="77777777" w:rsidR="005D300C" w:rsidRPr="00B72D20" w:rsidRDefault="005D300C" w:rsidP="000470F6">
      <w:pPr>
        <w:widowControl w:val="0"/>
        <w:jc w:val="both"/>
        <w:rPr>
          <w:b/>
          <w:szCs w:val="24"/>
          <w:lang w:val="es-ES"/>
        </w:rPr>
      </w:pPr>
      <w:r w:rsidRPr="00B72D20">
        <w:rPr>
          <w:b/>
          <w:szCs w:val="24"/>
          <w:lang w:val="es-ES"/>
        </w:rPr>
        <w:t>CERTIFICADO DE COBERTURA DE SEGURO DE LA RESPONSABILIDAD CIVIL A QUE SE REFIERE EL ARTICULO 5 DEL ANEXO 6 AL CONVENIO ENTRE EL REINO DE ESPAÑA Y LOS ESTADOS UNIDOS DE AMERICA SOBRE COOPERACION PARA LA DEFENSA.</w:t>
      </w:r>
    </w:p>
    <w:p w14:paraId="59742C8C" w14:textId="77777777" w:rsidR="005D300C" w:rsidRPr="00B72D20" w:rsidRDefault="005D300C" w:rsidP="000470F6">
      <w:pPr>
        <w:widowControl w:val="0"/>
        <w:jc w:val="both"/>
        <w:rPr>
          <w:szCs w:val="24"/>
          <w:lang w:val="es-ES"/>
        </w:rPr>
      </w:pPr>
      <w:r w:rsidRPr="00B72D20">
        <w:rPr>
          <w:szCs w:val="24"/>
          <w:lang w:val="es-ES"/>
        </w:rPr>
        <w:t xml:space="preserve">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 </w:t>
      </w:r>
    </w:p>
    <w:p w14:paraId="58DDE6CD" w14:textId="77777777" w:rsidR="005D300C" w:rsidRPr="00B72D20" w:rsidRDefault="005D300C" w:rsidP="000470F6">
      <w:pPr>
        <w:pStyle w:val="Title"/>
        <w:widowControl w:val="0"/>
        <w:rPr>
          <w:lang w:val="es-ES"/>
        </w:rPr>
      </w:pPr>
      <w:r w:rsidRPr="00B72D20">
        <w:rPr>
          <w:lang w:val="es-ES"/>
        </w:rPr>
        <w:t>CERTIFICA:</w:t>
      </w:r>
    </w:p>
    <w:p w14:paraId="53EC2E8C" w14:textId="77777777" w:rsidR="005D300C" w:rsidRPr="00B72D20" w:rsidRDefault="005D300C" w:rsidP="000470F6">
      <w:pPr>
        <w:pStyle w:val="BodyText3"/>
        <w:widowControl w:val="0"/>
        <w:jc w:val="left"/>
        <w:rPr>
          <w:b w:val="0"/>
          <w:sz w:val="24"/>
          <w:szCs w:val="24"/>
          <w:lang w:val="es-ES"/>
        </w:rPr>
      </w:pPr>
      <w:r w:rsidRPr="00B72D20">
        <w:rPr>
          <w:b w:val="0"/>
          <w:sz w:val="24"/>
          <w:szCs w:val="24"/>
          <w:lang w:val="es-ES"/>
        </w:rPr>
        <w:t xml:space="preserve">Que </w:t>
      </w:r>
      <w:r w:rsidRPr="00B72D20">
        <w:rPr>
          <w:b w:val="0"/>
          <w:sz w:val="24"/>
          <w:szCs w:val="24"/>
          <w:u w:val="single"/>
          <w:lang w:val="es-ES"/>
        </w:rPr>
        <w:t>___(nombre del individuo o la empresa)______________,</w:t>
      </w:r>
      <w:r w:rsidRPr="00B72D20">
        <w:rPr>
          <w:b w:val="0"/>
          <w:sz w:val="24"/>
          <w:szCs w:val="24"/>
          <w:lang w:val="es-ES"/>
        </w:rPr>
        <w:t xml:space="preserve"> de nacionalidad _________________________, tiene suscrita con esta Compañia la Póliza número ____________________________, de responsabilidad civil contra daños a personas y cosas que pudieran derivarse de acciones u omisiones realizadas por sus empleados en el desempeño de sus funciones oficiales/actividades profesionales en España  con ocasión de su contracto con las Fuerzas de los EE.UU. y con la visita que en relación con dicho contrato</w:t>
      </w:r>
      <w:r w:rsidRPr="00B72D20">
        <w:rPr>
          <w:sz w:val="24"/>
          <w:szCs w:val="24"/>
          <w:lang w:val="es-ES"/>
        </w:rPr>
        <w:t xml:space="preserve"> </w:t>
      </w:r>
      <w:r w:rsidRPr="00B72D20">
        <w:rPr>
          <w:b w:val="0"/>
          <w:sz w:val="24"/>
          <w:szCs w:val="24"/>
          <w:lang w:val="es-ES"/>
        </w:rPr>
        <w:t>realicen sus empleados a España, según las condiciones generales vigentes para este tipo de seguros y además las condiciones especiales elaboradas a este fin en el Comité Permanente</w:t>
      </w:r>
      <w:r w:rsidRPr="00B72D20">
        <w:rPr>
          <w:sz w:val="24"/>
          <w:szCs w:val="24"/>
          <w:lang w:val="es-ES"/>
        </w:rPr>
        <w:t xml:space="preserve"> </w:t>
      </w:r>
      <w:r w:rsidRPr="00B72D20">
        <w:rPr>
          <w:b w:val="0"/>
          <w:sz w:val="24"/>
          <w:szCs w:val="24"/>
          <w:lang w:val="es-ES"/>
        </w:rPr>
        <w:t xml:space="preserve">Hispano-Norteamericano; habiéndose satisfecho la prima según las condiciones pactadas, y encontrándose dicha Póliza en </w:t>
      </w:r>
      <w:r w:rsidRPr="00B72D20">
        <w:rPr>
          <w:b w:val="0"/>
          <w:sz w:val="24"/>
          <w:szCs w:val="24"/>
          <w:lang w:val="es-ES"/>
        </w:rPr>
        <w:lastRenderedPageBreak/>
        <w:t>vigor.</w:t>
      </w:r>
    </w:p>
    <w:p w14:paraId="26C2962A" w14:textId="77777777" w:rsidR="005D300C" w:rsidRPr="00B72D20" w:rsidRDefault="005D300C" w:rsidP="000470F6">
      <w:pPr>
        <w:widowControl w:val="0"/>
        <w:jc w:val="both"/>
        <w:rPr>
          <w:szCs w:val="24"/>
          <w:lang w:val="es-ES"/>
        </w:rPr>
      </w:pPr>
    </w:p>
    <w:p w14:paraId="120792EA" w14:textId="77777777" w:rsidR="005D300C" w:rsidRPr="00B72D20" w:rsidRDefault="005D300C" w:rsidP="000470F6">
      <w:pPr>
        <w:widowControl w:val="0"/>
        <w:jc w:val="both"/>
        <w:rPr>
          <w:szCs w:val="24"/>
          <w:lang w:val="es-ES"/>
        </w:rPr>
      </w:pPr>
      <w:r w:rsidRPr="00B72D20">
        <w:rPr>
          <w:szCs w:val="24"/>
          <w:lang w:val="es-ES"/>
        </w:rPr>
        <w:t>La Póliza establece como cobertura de los riesgos mencionados las siguientes cuantías:</w:t>
      </w:r>
    </w:p>
    <w:p w14:paraId="479BE3B0" w14:textId="77777777" w:rsidR="005D300C" w:rsidRPr="00E43A5B" w:rsidRDefault="005D300C" w:rsidP="000470F6">
      <w:pPr>
        <w:widowControl w:val="0"/>
        <w:jc w:val="both"/>
        <w:rPr>
          <w:szCs w:val="24"/>
          <w:lang w:val="es-ES"/>
        </w:rPr>
      </w:pPr>
      <w:r w:rsidRPr="00E43A5B">
        <w:rPr>
          <w:b/>
          <w:szCs w:val="24"/>
          <w:lang w:val="es-ES"/>
        </w:rPr>
        <w:t xml:space="preserve">       </w:t>
      </w:r>
      <w:r w:rsidRPr="00E43A5B">
        <w:rPr>
          <w:b/>
          <w:szCs w:val="24"/>
          <w:u w:val="single"/>
          <w:lang w:val="es-ES"/>
        </w:rPr>
        <w:t>LIMITES DE INDEMNIZACION:</w:t>
      </w:r>
    </w:p>
    <w:p w14:paraId="427AB81F" w14:textId="77777777" w:rsidR="005D300C" w:rsidRPr="00B72D20" w:rsidRDefault="005D300C" w:rsidP="000470F6">
      <w:pPr>
        <w:widowControl w:val="0"/>
        <w:jc w:val="both"/>
        <w:rPr>
          <w:szCs w:val="24"/>
          <w:lang w:val="es-ES"/>
        </w:rPr>
      </w:pPr>
      <w:r w:rsidRPr="00B72D20">
        <w:rPr>
          <w:szCs w:val="24"/>
          <w:lang w:val="es-ES"/>
        </w:rPr>
        <w:t xml:space="preserve">       - Por siniestro: -------------------------- 601.012,10 Euros</w:t>
      </w:r>
    </w:p>
    <w:p w14:paraId="78F6474A" w14:textId="77777777" w:rsidR="005D300C" w:rsidRPr="00B72D20" w:rsidRDefault="005D300C" w:rsidP="000470F6">
      <w:pPr>
        <w:widowControl w:val="0"/>
        <w:jc w:val="both"/>
        <w:rPr>
          <w:szCs w:val="24"/>
          <w:lang w:val="es-ES"/>
        </w:rPr>
      </w:pPr>
      <w:r w:rsidRPr="00B72D20">
        <w:rPr>
          <w:szCs w:val="24"/>
          <w:lang w:val="es-ES"/>
        </w:rPr>
        <w:t xml:space="preserve">       Con los siguientes sublímites por perjudicado:</w:t>
      </w:r>
    </w:p>
    <w:p w14:paraId="1B19CD68" w14:textId="77777777" w:rsidR="005D300C" w:rsidRPr="00B72D20" w:rsidRDefault="005D300C" w:rsidP="000470F6">
      <w:pPr>
        <w:widowControl w:val="0"/>
        <w:jc w:val="both"/>
        <w:rPr>
          <w:szCs w:val="24"/>
          <w:lang w:val="es-ES"/>
        </w:rPr>
      </w:pPr>
      <w:r w:rsidRPr="00B72D20">
        <w:rPr>
          <w:szCs w:val="24"/>
          <w:lang w:val="es-ES"/>
        </w:rPr>
        <w:t xml:space="preserve">       -  Por daños personales: ----------------  90.151,82 Euros</w:t>
      </w:r>
    </w:p>
    <w:p w14:paraId="47E9DB6F" w14:textId="77777777" w:rsidR="005D300C" w:rsidRPr="00B72D20" w:rsidRDefault="005D300C" w:rsidP="000470F6">
      <w:pPr>
        <w:widowControl w:val="0"/>
        <w:jc w:val="both"/>
        <w:rPr>
          <w:szCs w:val="24"/>
          <w:lang w:val="es-ES"/>
        </w:rPr>
      </w:pPr>
      <w:r w:rsidRPr="00B72D20">
        <w:rPr>
          <w:szCs w:val="24"/>
          <w:lang w:val="es-ES"/>
        </w:rPr>
        <w:t xml:space="preserve">       -  Por daños materiales: ---------------- 60.101,21 Euros</w:t>
      </w:r>
    </w:p>
    <w:p w14:paraId="71940431" w14:textId="77777777" w:rsidR="005D300C" w:rsidRPr="00B72D20" w:rsidRDefault="005D300C" w:rsidP="000470F6">
      <w:pPr>
        <w:widowControl w:val="0"/>
        <w:jc w:val="both"/>
        <w:rPr>
          <w:szCs w:val="24"/>
          <w:lang w:val="es-ES"/>
        </w:rPr>
      </w:pPr>
      <w:r w:rsidRPr="00B72D20">
        <w:rPr>
          <w:szCs w:val="24"/>
          <w:lang w:val="es-ES"/>
        </w:rPr>
        <w:t xml:space="preserve">           -  Por fianzas judiciales: ----------------- 6.010,12 Euros</w:t>
      </w:r>
    </w:p>
    <w:p w14:paraId="5671C7F5" w14:textId="77777777" w:rsidR="005D300C" w:rsidRPr="00B72D20" w:rsidRDefault="005D300C" w:rsidP="000470F6">
      <w:pPr>
        <w:pStyle w:val="BodyText3"/>
        <w:widowControl w:val="0"/>
        <w:jc w:val="left"/>
        <w:rPr>
          <w:b w:val="0"/>
          <w:sz w:val="24"/>
          <w:szCs w:val="24"/>
          <w:lang w:val="es-ES"/>
        </w:rPr>
      </w:pPr>
      <w:r w:rsidRPr="00B72D20">
        <w:rPr>
          <w:b w:val="0"/>
          <w:sz w:val="24"/>
          <w:szCs w:val="24"/>
          <w:lang w:val="es-ES"/>
        </w:rP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14:paraId="6610DB17" w14:textId="77777777" w:rsidR="005D300C" w:rsidRPr="00B72D20" w:rsidRDefault="005D300C" w:rsidP="000470F6">
      <w:pPr>
        <w:widowControl w:val="0"/>
        <w:jc w:val="both"/>
        <w:rPr>
          <w:szCs w:val="24"/>
          <w:lang w:val="es-ES"/>
        </w:rPr>
      </w:pPr>
      <w:r w:rsidRPr="00B72D20">
        <w:rPr>
          <w:szCs w:val="24"/>
          <w:lang w:val="es-ES"/>
        </w:rPr>
        <w:t>La Póliza establece las siguientes cláusulas:</w:t>
      </w:r>
    </w:p>
    <w:p w14:paraId="2FB2006F" w14:textId="77777777" w:rsidR="005D300C" w:rsidRPr="00B72D20" w:rsidRDefault="005D300C" w:rsidP="000470F6">
      <w:pPr>
        <w:widowControl w:val="0"/>
        <w:jc w:val="both"/>
        <w:rPr>
          <w:szCs w:val="24"/>
          <w:lang w:val="es-ES"/>
        </w:rPr>
      </w:pPr>
      <w:r w:rsidRPr="00B72D20">
        <w:rPr>
          <w:szCs w:val="24"/>
          <w:lang w:val="es-ES"/>
        </w:rPr>
        <w:t>1.</w:t>
      </w:r>
      <w:r w:rsidRPr="00B72D20">
        <w:rPr>
          <w:szCs w:val="24"/>
          <w:lang w:val="es-ES"/>
        </w:rPr>
        <w:tab/>
        <w:t>“La Compañia Aseguradora renuncia a cualquier derecho de subrogación contra los Estados Unidos de América que pueda provenir por razones diferentes a pago, bajo la Póliza epígrafiada.”</w:t>
      </w:r>
    </w:p>
    <w:p w14:paraId="5AC77E8F" w14:textId="77777777" w:rsidR="005D300C" w:rsidRPr="00B72D20" w:rsidRDefault="005D300C" w:rsidP="000470F6">
      <w:pPr>
        <w:pStyle w:val="BodyText2"/>
        <w:widowControl w:val="0"/>
        <w:jc w:val="left"/>
        <w:rPr>
          <w:szCs w:val="24"/>
          <w:lang w:val="es-ES"/>
        </w:rPr>
      </w:pPr>
      <w:r w:rsidRPr="00B72D20">
        <w:rPr>
          <w:szCs w:val="24"/>
          <w:lang w:val="es-ES"/>
        </w:rPr>
        <w:t>2.</w:t>
      </w:r>
      <w:r w:rsidRPr="00B72D20">
        <w:rPr>
          <w:szCs w:val="24"/>
          <w:lang w:val="es-ES"/>
        </w:rPr>
        <w:tab/>
        <w:t>“Las partes se someten expresamente a la jurisdicción de los tribunales españoles y al derecho español para resolver cualquier cuestión relativa a la interpretación o aplicación de las cláusulas y condiciones de la Póliza.”</w:t>
      </w:r>
    </w:p>
    <w:p w14:paraId="324F24CB" w14:textId="77777777" w:rsidR="005D300C" w:rsidRPr="00B72D20" w:rsidRDefault="005D300C" w:rsidP="000470F6">
      <w:pPr>
        <w:widowControl w:val="0"/>
        <w:jc w:val="both"/>
        <w:rPr>
          <w:szCs w:val="24"/>
          <w:lang w:val="es-ES"/>
        </w:rPr>
      </w:pPr>
      <w:r w:rsidRPr="00B72D20">
        <w:rPr>
          <w:szCs w:val="24"/>
          <w:lang w:val="es-ES"/>
        </w:rPr>
        <w:t>Y para que conste a los efectos oportunos, se firma el presente en __________________ a _______________ de _____________ 20___.</w:t>
      </w:r>
    </w:p>
    <w:p w14:paraId="2143485B" w14:textId="77777777" w:rsidR="005D300C" w:rsidRPr="00B72D20" w:rsidRDefault="005D300C" w:rsidP="000470F6">
      <w:pPr>
        <w:widowControl w:val="0"/>
        <w:jc w:val="both"/>
        <w:rPr>
          <w:szCs w:val="24"/>
          <w:lang w:val="es-ES"/>
        </w:rPr>
      </w:pPr>
    </w:p>
    <w:p w14:paraId="2D3B7EE9" w14:textId="77777777" w:rsidR="005D300C" w:rsidRPr="00B72D20" w:rsidRDefault="005D300C" w:rsidP="000470F6">
      <w:pPr>
        <w:widowControl w:val="0"/>
        <w:jc w:val="both"/>
        <w:rPr>
          <w:szCs w:val="24"/>
        </w:rPr>
      </w:pPr>
      <w:r w:rsidRPr="00B72D20">
        <w:rPr>
          <w:szCs w:val="24"/>
        </w:rPr>
        <w:t>___________________________________</w:t>
      </w:r>
      <w:r w:rsidRPr="00B72D20">
        <w:rPr>
          <w:szCs w:val="24"/>
        </w:rPr>
        <w:tab/>
      </w:r>
      <w:r w:rsidRPr="00B72D20">
        <w:rPr>
          <w:szCs w:val="24"/>
        </w:rPr>
        <w:tab/>
        <w:t>______________________________________</w:t>
      </w:r>
    </w:p>
    <w:p w14:paraId="5E807ECB" w14:textId="77777777" w:rsidR="005D300C" w:rsidRPr="00B72D20" w:rsidRDefault="005D300C" w:rsidP="000470F6">
      <w:pPr>
        <w:widowControl w:val="0"/>
        <w:jc w:val="both"/>
        <w:rPr>
          <w:szCs w:val="24"/>
        </w:rPr>
      </w:pPr>
      <w:r w:rsidRPr="00B72D20">
        <w:rPr>
          <w:szCs w:val="24"/>
        </w:rPr>
        <w:t>Tomador:</w:t>
      </w:r>
      <w:r w:rsidRPr="00B72D20">
        <w:rPr>
          <w:szCs w:val="24"/>
        </w:rPr>
        <w:tab/>
      </w:r>
      <w:r w:rsidRPr="00B72D20">
        <w:rPr>
          <w:szCs w:val="24"/>
        </w:rPr>
        <w:tab/>
      </w:r>
      <w:r w:rsidRPr="00B72D20">
        <w:rPr>
          <w:szCs w:val="24"/>
        </w:rPr>
        <w:tab/>
      </w:r>
      <w:r w:rsidRPr="00B72D20">
        <w:rPr>
          <w:szCs w:val="24"/>
        </w:rPr>
        <w:tab/>
      </w:r>
      <w:r w:rsidRPr="00B72D20">
        <w:rPr>
          <w:szCs w:val="24"/>
        </w:rPr>
        <w:tab/>
        <w:t>Asegurador:</w:t>
      </w:r>
    </w:p>
    <w:p w14:paraId="028D1CE6" w14:textId="77777777" w:rsidR="005D300C" w:rsidRDefault="005D300C" w:rsidP="000470F6">
      <w:pPr>
        <w:pStyle w:val="NormalWeb"/>
        <w:widowControl w:val="0"/>
        <w:spacing w:before="0" w:after="0"/>
      </w:pPr>
    </w:p>
    <w:p w14:paraId="7A9A4D49" w14:textId="77777777" w:rsidR="005D300C" w:rsidRDefault="005D300C" w:rsidP="000470F6">
      <w:pPr>
        <w:widowControl w:val="0"/>
        <w:jc w:val="center"/>
        <w:rPr>
          <w:b/>
          <w:bCs/>
        </w:rPr>
      </w:pPr>
      <w:r>
        <w:t>(END OF CERTIFICATE)</w:t>
      </w:r>
      <w:r>
        <w:br/>
        <w:t>(End of Clause)</w:t>
      </w:r>
    </w:p>
    <w:p w14:paraId="23502CBD" w14:textId="77777777" w:rsidR="005D300C" w:rsidRDefault="005D300C" w:rsidP="000470F6">
      <w:pPr>
        <w:widowControl w:val="0"/>
        <w:jc w:val="center"/>
        <w:rPr>
          <w:b/>
          <w:bCs/>
        </w:rPr>
      </w:pPr>
    </w:p>
    <w:p w14:paraId="7185F246" w14:textId="2F79EA8C" w:rsidR="00F20BCD" w:rsidRDefault="00FC39E8" w:rsidP="000470F6">
      <w:pPr>
        <w:pStyle w:val="Heading3"/>
        <w:keepNext w:val="0"/>
        <w:keepLines w:val="0"/>
        <w:widowControl w:val="0"/>
      </w:pPr>
      <w:bookmarkStart w:id="49" w:name="_Toc76485398"/>
      <w:r>
        <w:rPr>
          <w:bCs/>
        </w:rPr>
        <w:t xml:space="preserve">5352.242-9000  </w:t>
      </w:r>
      <w:r w:rsidR="00F9127A">
        <w:rPr>
          <w:bCs/>
        </w:rPr>
        <w:t xml:space="preserve"> </w:t>
      </w:r>
      <w:r>
        <w:rPr>
          <w:bCs/>
        </w:rPr>
        <w:t xml:space="preserve">Contractor </w:t>
      </w:r>
      <w:r w:rsidR="00F9127A">
        <w:rPr>
          <w:bCs/>
        </w:rPr>
        <w:t>A</w:t>
      </w:r>
      <w:r>
        <w:rPr>
          <w:bCs/>
        </w:rPr>
        <w:t>c</w:t>
      </w:r>
      <w:r w:rsidR="00F9127A">
        <w:rPr>
          <w:bCs/>
        </w:rPr>
        <w:t>cess to Air Force Installations</w:t>
      </w:r>
      <w:bookmarkEnd w:id="48"/>
      <w:bookmarkEnd w:id="49"/>
    </w:p>
    <w:p w14:paraId="2BB761EB" w14:textId="56D80B91" w:rsidR="00F20BCD" w:rsidRDefault="00FC39E8" w:rsidP="000470F6">
      <w:pPr>
        <w:widowControl w:val="0"/>
      </w:pPr>
      <w:r>
        <w:t xml:space="preserve">As prescribed in </w:t>
      </w:r>
      <w:hyperlink r:id="rId29" w:anchor="p53424901" w:history="1">
        <w:r w:rsidR="00365ADC" w:rsidRPr="00365ADC">
          <w:rPr>
            <w:rStyle w:val="Hyperlink"/>
          </w:rPr>
          <w:t xml:space="preserve">AFFARS </w:t>
        </w:r>
        <w:r w:rsidR="00365ADC">
          <w:rPr>
            <w:rStyle w:val="Hyperlink"/>
          </w:rPr>
          <w:t>5</w:t>
        </w:r>
        <w:r>
          <w:rPr>
            <w:rStyle w:val="Hyperlink"/>
          </w:rPr>
          <w:t>342.490-1</w:t>
        </w:r>
      </w:hyperlink>
      <w:r>
        <w:t>, insert a clause substantially the same as the following clause in solicitations and contracts:</w:t>
      </w:r>
    </w:p>
    <w:p w14:paraId="0BEC081A" w14:textId="7D0C04C3" w:rsidR="00F20BCD" w:rsidRDefault="00FC39E8" w:rsidP="000470F6">
      <w:pPr>
        <w:widowControl w:val="0"/>
        <w:jc w:val="center"/>
        <w:outlineLvl w:val="0"/>
        <w:rPr>
          <w:b/>
          <w:bCs/>
        </w:rPr>
      </w:pPr>
      <w:bookmarkStart w:id="50" w:name="_Toc76485399"/>
      <w:r>
        <w:rPr>
          <w:b/>
          <w:bCs/>
        </w:rPr>
        <w:t>CONTRACTOR ACCESS TO AIR FORCE INSTALLATIONS (</w:t>
      </w:r>
      <w:r w:rsidR="00E21ADC">
        <w:rPr>
          <w:b/>
          <w:bCs/>
        </w:rPr>
        <w:t>OCT 2019</w:t>
      </w:r>
      <w:r>
        <w:rPr>
          <w:b/>
          <w:bCs/>
        </w:rPr>
        <w:t>)</w:t>
      </w:r>
      <w:bookmarkEnd w:id="50"/>
    </w:p>
    <w:p w14:paraId="4AA5E893" w14:textId="43F136C4" w:rsidR="00F20BCD" w:rsidRDefault="00FC39E8" w:rsidP="000470F6">
      <w:pPr>
        <w:pStyle w:val="List1"/>
        <w:widowControl w:val="0"/>
      </w:pPr>
      <w:r>
        <w:t>(a) The contractor shall obtain base identification and vehicle passes</w:t>
      </w:r>
      <w:r w:rsidR="00F8237B">
        <w:t>, if required,</w:t>
      </w:r>
      <w:r>
        <w:t xml:space="preserve">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14:paraId="46784970" w14:textId="73AF8317" w:rsidR="00F20BCD" w:rsidRDefault="00FC39E8" w:rsidP="000470F6">
      <w:pPr>
        <w:pStyle w:val="List1"/>
        <w:widowControl w:val="0"/>
      </w:pPr>
      <w:r>
        <w:t xml:space="preserve">(b)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w:t>
      </w:r>
      <w:r w:rsidR="00CF0F4A">
        <w:t>S</w:t>
      </w:r>
      <w:r>
        <w:t>ecurity</w:t>
      </w:r>
      <w:r w:rsidR="00CF0F4A">
        <w:t xml:space="preserve"> Forces</w:t>
      </w:r>
      <w:r>
        <w:t xml:space="preserve"> for processing.  When reporting to the registration office, the authorized contractor individual(s) should provide a valid driver’s license, current vehicle registration, valid vehicle insurance certificate, and [</w:t>
      </w:r>
      <w:r>
        <w:rPr>
          <w:i/>
          <w:u w:val="single"/>
        </w:rPr>
        <w:t>insert any additional requirements to comply with local security procedures</w:t>
      </w:r>
      <w:r>
        <w:t>] to obtain a vehicle pass.</w:t>
      </w:r>
    </w:p>
    <w:p w14:paraId="31F87C34" w14:textId="046D3D38" w:rsidR="00F20BCD" w:rsidRDefault="00FC39E8" w:rsidP="000470F6">
      <w:pPr>
        <w:pStyle w:val="List1"/>
        <w:widowControl w:val="0"/>
      </w:pPr>
      <w:r>
        <w:t>(c) During performance of the contract, the contractor shall be responsible for obtaining required identification for newly assigned personnel and for prompt return of credentials and vehicle passes for any employee who no longer requires access to the work site.</w:t>
      </w:r>
      <w:r w:rsidR="00483B3E" w:rsidRPr="00483B3E">
        <w:t xml:space="preserve"> </w:t>
      </w:r>
    </w:p>
    <w:p w14:paraId="20E27610" w14:textId="3410C0DA" w:rsidR="00F20BCD" w:rsidRDefault="007A5EFB" w:rsidP="000470F6">
      <w:pPr>
        <w:pStyle w:val="List1"/>
        <w:widowControl w:val="0"/>
      </w:pPr>
      <w:r w:rsidRPr="007A5EFB">
        <w:rPr>
          <w:szCs w:val="24"/>
        </w:rPr>
        <w:t xml:space="preserve">(d) When work under this contract requires unescorted entry to controlled or restricted areas, the contractor shall comply with </w:t>
      </w:r>
      <w:r w:rsidRPr="007A5EFB">
        <w:rPr>
          <w:i/>
          <w:szCs w:val="24"/>
        </w:rPr>
        <w:t>[</w:t>
      </w:r>
      <w:r w:rsidRPr="00126187">
        <w:rPr>
          <w:i/>
          <w:szCs w:val="24"/>
          <w:u w:val="single"/>
        </w:rPr>
        <w:t>insert any additional requirements to comply with</w:t>
      </w:r>
      <w:bookmarkStart w:id="51" w:name="P347_28435"/>
      <w:bookmarkEnd w:id="51"/>
      <w:r w:rsidR="00126187" w:rsidRPr="00126187">
        <w:rPr>
          <w:i/>
          <w:szCs w:val="24"/>
          <w:u w:val="single"/>
        </w:rPr>
        <w:t xml:space="preserve"> </w:t>
      </w:r>
      <w:hyperlink r:id="rId30" w:history="1">
        <w:r w:rsidRPr="00C620FC">
          <w:rPr>
            <w:rStyle w:val="Hyperlink"/>
            <w:i/>
            <w:szCs w:val="24"/>
          </w:rPr>
          <w:t>AFI 31-101</w:t>
        </w:r>
      </w:hyperlink>
      <w:r w:rsidRPr="00126187">
        <w:rPr>
          <w:i/>
          <w:szCs w:val="24"/>
          <w:u w:val="single"/>
        </w:rPr>
        <w:t xml:space="preserve">, Integrated Defense, and </w:t>
      </w:r>
      <w:hyperlink r:id="rId31" w:history="1">
        <w:r w:rsidR="009277FE" w:rsidRPr="00A54B03">
          <w:rPr>
            <w:rStyle w:val="Hyperlink"/>
            <w:i/>
            <w:iCs/>
            <w:lang w:val="en"/>
          </w:rPr>
          <w:t>DODMAN5200.02_AFMAN 16-1405</w:t>
        </w:r>
      </w:hyperlink>
      <w:r w:rsidR="009277FE">
        <w:rPr>
          <w:i/>
          <w:iCs/>
          <w:u w:val="single"/>
          <w:lang w:val="en"/>
        </w:rPr>
        <w:t>, Air Force Personnel Security Program</w:t>
      </w:r>
      <w:bookmarkStart w:id="52" w:name="P347_28496"/>
      <w:bookmarkEnd w:id="52"/>
      <w:r w:rsidRPr="007A5EFB">
        <w:rPr>
          <w:i/>
          <w:szCs w:val="24"/>
        </w:rPr>
        <w:t>]</w:t>
      </w:r>
      <w:r w:rsidRPr="007A5EFB">
        <w:rPr>
          <w:szCs w:val="24"/>
        </w:rPr>
        <w:t xml:space="preserve"> citing the appropriate paragraphs as applicable.</w:t>
      </w:r>
    </w:p>
    <w:p w14:paraId="6CC1CFCE" w14:textId="6D6139B9" w:rsidR="00F20BCD" w:rsidRDefault="00FC39E8" w:rsidP="000470F6">
      <w:pPr>
        <w:widowControl w:val="0"/>
      </w:pPr>
      <w:r>
        <w:t>(e) Upon completion or termination of the contract or expiration of the identification passes, the prime contractor shall ensure that all base identification passes issued to employees and subcontractor employees are returned to the issuing office.</w:t>
      </w:r>
    </w:p>
    <w:p w14:paraId="4C5B6AAF" w14:textId="2FDA7128" w:rsidR="00F20BCD" w:rsidRDefault="00FC39E8" w:rsidP="000470F6">
      <w:pPr>
        <w:pStyle w:val="List1"/>
        <w:widowControl w:val="0"/>
      </w:pPr>
      <w:r>
        <w:t>(f) Failure to comply with these requirements may result in withholding of final payment.</w:t>
      </w:r>
    </w:p>
    <w:p w14:paraId="679E0C87" w14:textId="43108E7A" w:rsidR="00F20BCD" w:rsidRDefault="00FC39E8" w:rsidP="000470F6">
      <w:pPr>
        <w:widowControl w:val="0"/>
        <w:jc w:val="center"/>
      </w:pPr>
      <w:r>
        <w:t>(End of clause)</w:t>
      </w:r>
      <w:bookmarkStart w:id="53" w:name="p53522429001"/>
      <w:bookmarkStart w:id="54" w:name="_Toc38365567"/>
      <w:bookmarkEnd w:id="53"/>
    </w:p>
    <w:p w14:paraId="359BAC41" w14:textId="6E0E5B3A" w:rsidR="00F20BCD" w:rsidRDefault="00FC39E8" w:rsidP="000470F6">
      <w:pPr>
        <w:pStyle w:val="Heading3"/>
        <w:keepNext w:val="0"/>
        <w:keepLines w:val="0"/>
        <w:widowControl w:val="0"/>
      </w:pPr>
      <w:bookmarkStart w:id="55" w:name="_Toc76485400"/>
      <w:r>
        <w:rPr>
          <w:bCs/>
        </w:rPr>
        <w:t xml:space="preserve">5352.242-9001  </w:t>
      </w:r>
      <w:r w:rsidR="00F9127A">
        <w:rPr>
          <w:bCs/>
        </w:rPr>
        <w:t xml:space="preserve"> </w:t>
      </w:r>
      <w:r>
        <w:rPr>
          <w:bCs/>
        </w:rPr>
        <w:t xml:space="preserve">Common Access Cards </w:t>
      </w:r>
      <w:r w:rsidR="00F9127A">
        <w:rPr>
          <w:bCs/>
        </w:rPr>
        <w:t>(CAC) for Contractor Personnel</w:t>
      </w:r>
      <w:bookmarkEnd w:id="54"/>
      <w:bookmarkEnd w:id="55"/>
    </w:p>
    <w:p w14:paraId="4363EDAB" w14:textId="0F2F2C26" w:rsidR="00F20BCD" w:rsidRDefault="00FC39E8" w:rsidP="000470F6">
      <w:pPr>
        <w:widowControl w:val="0"/>
      </w:pPr>
      <w:r>
        <w:t xml:space="preserve">As prescribed in </w:t>
      </w:r>
      <w:hyperlink r:id="rId32" w:anchor="p53424902" w:history="1">
        <w:r w:rsidR="00365ADC" w:rsidRPr="00365ADC">
          <w:rPr>
            <w:rStyle w:val="Hyperlink"/>
          </w:rPr>
          <w:t xml:space="preserve">AFFARS </w:t>
        </w:r>
        <w:r w:rsidR="00365ADC">
          <w:rPr>
            <w:rStyle w:val="Hyperlink"/>
          </w:rPr>
          <w:t>5</w:t>
        </w:r>
        <w:r>
          <w:rPr>
            <w:rStyle w:val="Hyperlink"/>
          </w:rPr>
          <w:t>342.490-2</w:t>
        </w:r>
      </w:hyperlink>
      <w:r>
        <w:t xml:space="preserve">, insert a clause substantially the same as the following </w:t>
      </w:r>
      <w:r>
        <w:lastRenderedPageBreak/>
        <w:t>clause in solicitations and contracts:</w:t>
      </w:r>
    </w:p>
    <w:p w14:paraId="4A258AA4" w14:textId="409FE970" w:rsidR="00F20BCD" w:rsidRDefault="00FC39E8" w:rsidP="000470F6">
      <w:pPr>
        <w:widowControl w:val="0"/>
        <w:jc w:val="center"/>
        <w:outlineLvl w:val="0"/>
        <w:rPr>
          <w:b/>
          <w:bCs/>
        </w:rPr>
      </w:pPr>
      <w:bookmarkStart w:id="56" w:name="_Toc76485401"/>
      <w:r>
        <w:rPr>
          <w:b/>
          <w:bCs/>
        </w:rPr>
        <w:t>COMMON ACCESS CARDS (CAC) FOR CONTRACTOR PERSONNEL (</w:t>
      </w:r>
      <w:r w:rsidR="00E21ADC">
        <w:rPr>
          <w:b/>
          <w:bCs/>
        </w:rPr>
        <w:t>OCT 2019</w:t>
      </w:r>
      <w:r>
        <w:rPr>
          <w:b/>
          <w:bCs/>
        </w:rPr>
        <w:t>)</w:t>
      </w:r>
      <w:bookmarkEnd w:id="56"/>
    </w:p>
    <w:p w14:paraId="693D3864" w14:textId="7FB1AA22" w:rsidR="00F20BCD" w:rsidRDefault="00FC39E8" w:rsidP="000470F6">
      <w:pPr>
        <w:pStyle w:val="List1"/>
        <w:widowControl w:val="0"/>
      </w:pPr>
      <w:r>
        <w:t>(a) For installation(s)/location(s) cited in the contract, contractors shall ensure Common Access Cards (CACs) are obtained by all contract or subcontract personnel who meet one or both of the following criteria:</w:t>
      </w:r>
    </w:p>
    <w:p w14:paraId="26FF1E2E" w14:textId="6198FEAD" w:rsidR="00F20BCD" w:rsidRDefault="00FC39E8" w:rsidP="000470F6">
      <w:pPr>
        <w:pStyle w:val="List2"/>
        <w:keepNext w:val="0"/>
        <w:keepLines w:val="0"/>
        <w:widowControl w:val="0"/>
      </w:pPr>
      <w:r>
        <w:t>(1) Require logical access to Department of Defense computer networks and systems in either:</w:t>
      </w:r>
    </w:p>
    <w:p w14:paraId="0A594030" w14:textId="525495F1" w:rsidR="00F20BCD" w:rsidRDefault="00FC39E8" w:rsidP="000470F6">
      <w:pPr>
        <w:pStyle w:val="List3"/>
        <w:keepNext w:val="0"/>
        <w:keepLines w:val="0"/>
        <w:widowControl w:val="0"/>
      </w:pPr>
      <w:r>
        <w:t>(i) the unclassified environment; or</w:t>
      </w:r>
    </w:p>
    <w:p w14:paraId="6462C39A" w14:textId="03DF5026" w:rsidR="00F20BCD" w:rsidRDefault="00FC39E8" w:rsidP="000470F6">
      <w:pPr>
        <w:pStyle w:val="List3"/>
        <w:keepNext w:val="0"/>
        <w:keepLines w:val="0"/>
        <w:widowControl w:val="0"/>
      </w:pPr>
      <w:r>
        <w:t>(ii) the classified environment where authorized by governing security directives.</w:t>
      </w:r>
    </w:p>
    <w:p w14:paraId="6C36B3A6" w14:textId="4335C7D2" w:rsidR="00F20BCD" w:rsidRDefault="00FC39E8" w:rsidP="000470F6">
      <w:pPr>
        <w:pStyle w:val="List2"/>
        <w:keepNext w:val="0"/>
        <w:keepLines w:val="0"/>
        <w:widowControl w:val="0"/>
      </w:pPr>
      <w:r>
        <w:t>(2) Perform work, which requires the use of a CAC for installation entry control or physical access to facilities and buildings.</w:t>
      </w:r>
    </w:p>
    <w:p w14:paraId="0CDDBE86" w14:textId="012B24C7" w:rsidR="00F20BCD" w:rsidRDefault="00FC39E8" w:rsidP="000470F6">
      <w:pPr>
        <w:pStyle w:val="List1"/>
        <w:widowControl w:val="0"/>
      </w:pPr>
      <w:r>
        <w:t>(b) Contractors and their personnel shall use the following procedures to obtain CACs:</w:t>
      </w:r>
    </w:p>
    <w:p w14:paraId="55A812D8" w14:textId="668F3D1C" w:rsidR="00F20BCD" w:rsidRDefault="00F30695" w:rsidP="000470F6">
      <w:pPr>
        <w:pStyle w:val="List2"/>
        <w:keepNext w:val="0"/>
        <w:keepLines w:val="0"/>
        <w:widowControl w:val="0"/>
      </w:pPr>
      <w:r>
        <w:t xml:space="preserve">(1) Contractors shall provide a listing of personnel who require a CAC to the contracting officer.  The government will provide the contractor instruction on how to complete the Contractor Verification System (CVS) application and then notify the contractor when approved.  </w:t>
      </w:r>
    </w:p>
    <w:p w14:paraId="1E13F5AD" w14:textId="46380FB4" w:rsidR="00F20BCD" w:rsidRDefault="00F30695" w:rsidP="000470F6">
      <w:pPr>
        <w:pStyle w:val="List2"/>
        <w:keepNext w:val="0"/>
        <w:keepLines w:val="0"/>
        <w:widowControl w:val="0"/>
      </w:pPr>
      <w:r>
        <w:t>(2) Contract</w:t>
      </w:r>
      <w:r w:rsidR="00424481">
        <w:t>or personnel shall obtain a CAC</w:t>
      </w:r>
      <w:r>
        <w:t xml:space="preserve"> from the nearest Real Time Automated Personnel Identification Documentation System (RAPIDS) Issuing Facility (typically the local Military Personnel Flight (MPF)).</w:t>
      </w:r>
    </w:p>
    <w:p w14:paraId="04C209C5" w14:textId="1874916B" w:rsidR="00F20BCD" w:rsidRDefault="00FC39E8" w:rsidP="000470F6">
      <w:pPr>
        <w:pStyle w:val="List1"/>
        <w:widowControl w:val="0"/>
      </w:pPr>
      <w:r>
        <w:t>(c) While visiting or performing work on installation(s)/location(s), contractor personnel shall wear or prominently display the CAC as required by the governing local policy.</w:t>
      </w:r>
    </w:p>
    <w:p w14:paraId="67BCD6EC" w14:textId="2B8C3B6B" w:rsidR="00F20BCD" w:rsidRDefault="00FC39E8" w:rsidP="000470F6">
      <w:pPr>
        <w:pStyle w:val="List1"/>
        <w:widowControl w:val="0"/>
      </w:pPr>
      <w:r>
        <w:t>(d) During the performance period of the contract, the contractor shall:</w:t>
      </w:r>
    </w:p>
    <w:p w14:paraId="6730255E" w14:textId="78496DE9" w:rsidR="00F20BCD" w:rsidRDefault="00FC39E8" w:rsidP="000470F6">
      <w:pPr>
        <w:pStyle w:val="List2"/>
        <w:keepNext w:val="0"/>
        <w:keepLines w:val="0"/>
        <w:widowControl w:val="0"/>
      </w:pPr>
      <w:r>
        <w:t xml:space="preserve">(1) Within 7 working days of any changes to the listing of the contract personnel authorized a CAC, provide an updated listing to the contracting officer who will provide the updated listing to the authorizing </w:t>
      </w:r>
      <w:r w:rsidR="00BE7661">
        <w:t xml:space="preserve">government </w:t>
      </w:r>
      <w:r>
        <w:t>official;</w:t>
      </w:r>
    </w:p>
    <w:p w14:paraId="763F4CC9" w14:textId="134B63C1" w:rsidR="00F20BCD" w:rsidRDefault="00FC39E8" w:rsidP="000470F6">
      <w:pPr>
        <w:pStyle w:val="List2"/>
        <w:keepNext w:val="0"/>
        <w:keepLines w:val="0"/>
        <w:widowControl w:val="0"/>
      </w:pPr>
      <w:r>
        <w:t>(2) Return CACs in accordance with local policy/directives within 7 working days of a change in status for contractor personnel who no longer require logical or physical access;</w:t>
      </w:r>
    </w:p>
    <w:p w14:paraId="2ED3ADD9" w14:textId="522C9023" w:rsidR="00F20BCD" w:rsidRDefault="00FC39E8" w:rsidP="000470F6">
      <w:pPr>
        <w:pStyle w:val="List2"/>
        <w:keepNext w:val="0"/>
        <w:keepLines w:val="0"/>
        <w:widowControl w:val="0"/>
      </w:pPr>
      <w:r>
        <w:t>(3) Return CACs in accordance with local policy/directives within 7 working days following a CACs expiration date; and</w:t>
      </w:r>
    </w:p>
    <w:p w14:paraId="1821471E" w14:textId="7F661527" w:rsidR="00F20BCD" w:rsidRDefault="00FC39E8" w:rsidP="000470F6">
      <w:pPr>
        <w:pStyle w:val="List2"/>
        <w:keepNext w:val="0"/>
        <w:keepLines w:val="0"/>
        <w:widowControl w:val="0"/>
      </w:pPr>
      <w:r>
        <w:t>(4) Report lost or stolen CACs in accordance with local policy/directives.</w:t>
      </w:r>
    </w:p>
    <w:p w14:paraId="63EFC13B" w14:textId="4EB90BAB" w:rsidR="00F20BCD" w:rsidRDefault="00FC39E8" w:rsidP="000470F6">
      <w:pPr>
        <w:pStyle w:val="List1"/>
        <w:widowControl w:val="0"/>
      </w:pPr>
      <w:r>
        <w:lastRenderedPageBreak/>
        <w:t>(e) Within 7 working days following completion/termination of the contract, the contractor shall return all CACs issued to their personnel to the issuing office or the location specified by local policy/directives.</w:t>
      </w:r>
    </w:p>
    <w:p w14:paraId="62F018AD" w14:textId="4DC6FB58" w:rsidR="00F20BCD" w:rsidRDefault="00FC39E8" w:rsidP="000470F6">
      <w:pPr>
        <w:pStyle w:val="List1"/>
        <w:widowControl w:val="0"/>
      </w:pPr>
      <w:r>
        <w:t>(f) Failure to comply with these requirements may result in withholding of final payment.</w:t>
      </w:r>
    </w:p>
    <w:p w14:paraId="14F38B1F" w14:textId="0DA99893" w:rsidR="00F20BCD" w:rsidRDefault="00FC39E8" w:rsidP="000470F6">
      <w:pPr>
        <w:pStyle w:val="NormalWeb"/>
        <w:widowControl w:val="0"/>
        <w:spacing w:before="0" w:after="0"/>
        <w:jc w:val="center"/>
      </w:pPr>
      <w:r>
        <w:t>(End of clause)</w:t>
      </w:r>
      <w:bookmarkStart w:id="57" w:name="p53522479000"/>
      <w:bookmarkEnd w:id="57"/>
    </w:p>
    <w:p w14:paraId="68E259BB" w14:textId="65500F4B" w:rsidR="00424481" w:rsidRDefault="00424481" w:rsidP="000470F6">
      <w:pPr>
        <w:pStyle w:val="NormalWeb"/>
        <w:widowControl w:val="0"/>
        <w:spacing w:before="0" w:after="0"/>
      </w:pPr>
    </w:p>
    <w:sectPr w:rsidR="00424481" w:rsidSect="00AC3B4B">
      <w:headerReference w:type="even" r:id="rId33"/>
      <w:headerReference w:type="default" r:id="rId34"/>
      <w:footerReference w:type="default" r:id="rId35"/>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DEAFA" w14:textId="77777777" w:rsidR="00A27999" w:rsidRDefault="00A27999">
      <w:r>
        <w:separator/>
      </w:r>
    </w:p>
  </w:endnote>
  <w:endnote w:type="continuationSeparator" w:id="0">
    <w:p w14:paraId="572557AC" w14:textId="77777777" w:rsidR="00A27999" w:rsidRDefault="00A27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74345" w14:textId="45FFDE4A" w:rsidR="00F21F84" w:rsidRDefault="00491B38" w:rsidP="00AC3B4B">
    <w:pPr>
      <w:pStyle w:val="Footer"/>
      <w:pBdr>
        <w:top w:val="single" w:sz="4" w:space="1" w:color="auto"/>
      </w:pBdr>
      <w:tabs>
        <w:tab w:val="clear" w:pos="4320"/>
        <w:tab w:val="clear" w:pos="8640"/>
        <w:tab w:val="right" w:pos="9360"/>
      </w:tabs>
    </w:pPr>
    <w:r>
      <w:t xml:space="preserve">2019 </w:t>
    </w:r>
    <w:r w:rsidR="00F21F84">
      <w:t>Edition</w:t>
    </w:r>
    <w:r w:rsidR="00F21F84">
      <w:tab/>
      <w:t>5352-</w:t>
    </w:r>
    <w:r w:rsidR="009D1DC4">
      <w:rPr>
        <w:rStyle w:val="PageNumber"/>
      </w:rPr>
      <w:fldChar w:fldCharType="begin"/>
    </w:r>
    <w:r w:rsidR="00F21F84">
      <w:rPr>
        <w:rStyle w:val="PageNumber"/>
      </w:rPr>
      <w:instrText xml:space="preserve"> PAGE </w:instrText>
    </w:r>
    <w:r w:rsidR="009D1DC4">
      <w:rPr>
        <w:rStyle w:val="PageNumber"/>
      </w:rPr>
      <w:fldChar w:fldCharType="separate"/>
    </w:r>
    <w:r w:rsidR="00E44145">
      <w:rPr>
        <w:rStyle w:val="PageNumber"/>
        <w:noProof/>
      </w:rPr>
      <w:t>1</w:t>
    </w:r>
    <w:r w:rsidR="009D1D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D0AA2" w14:textId="77777777" w:rsidR="00A27999" w:rsidRDefault="00A27999">
      <w:r>
        <w:separator/>
      </w:r>
    </w:p>
  </w:footnote>
  <w:footnote w:type="continuationSeparator" w:id="0">
    <w:p w14:paraId="175C95DB" w14:textId="77777777" w:rsidR="00A27999" w:rsidRDefault="00A27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AE99A" w14:textId="77777777" w:rsidR="00F21F84" w:rsidRDefault="0011367F">
    <w:pPr>
      <w:pStyle w:val="Header"/>
      <w:spacing w:before="120" w:after="120"/>
      <w:jc w:val="right"/>
      <w:rPr>
        <w:sz w:val="20"/>
      </w:rPr>
    </w:pPr>
    <w:r>
      <w:rPr>
        <w:b/>
        <w:noProof/>
      </w:rPr>
      <mc:AlternateContent>
        <mc:Choice Requires="wps">
          <w:drawing>
            <wp:anchor distT="0" distB="0" distL="114300" distR="114300" simplePos="0" relativeHeight="251657728" behindDoc="0" locked="0" layoutInCell="0" allowOverlap="1" wp14:anchorId="23A81225" wp14:editId="01CCECE3">
              <wp:simplePos x="0" y="0"/>
              <wp:positionH relativeFrom="column">
                <wp:posOffset>6666230</wp:posOffset>
              </wp:positionH>
              <wp:positionV relativeFrom="paragraph">
                <wp:posOffset>134620</wp:posOffset>
              </wp:positionV>
              <wp:extent cx="114935" cy="368935"/>
              <wp:effectExtent l="0" t="1270" r="635" b="127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6893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2DA872F8" w14:textId="77777777" w:rsidR="00F21F84" w:rsidRDefault="00F21F8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81225" id="Rectangle 6" o:spid="_x0000_s1026" style="position:absolute;left:0;text-align:left;margin-left:524.9pt;margin-top:10.6pt;width:9.05pt;height:2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" o:allowincell="f" stroked="f" strokecolor="white">
              <v:textbox inset="1pt,1pt,1pt,1pt">
                <w:txbxContent>
                  <w:p w14:paraId="2DA872F8" w14:textId="77777777" w:rsidR="00F21F84" w:rsidRDefault="00F21F84"/>
                </w:txbxContent>
              </v:textbox>
            </v:rect>
          </w:pict>
        </mc:Fallback>
      </mc:AlternateContent>
    </w:r>
    <w:r w:rsidR="00F21F84">
      <w:rPr>
        <w:sz w:val="20"/>
      </w:rPr>
      <w:t>AIR FORCE FAR SUPPLEMENT</w:t>
    </w:r>
  </w:p>
  <w:p w14:paraId="1C009D0D" w14:textId="77777777" w:rsidR="00F21F84" w:rsidRDefault="00F21F84">
    <w:pPr>
      <w:pStyle w:val="Header"/>
      <w:rPr>
        <w:sz w:val="20"/>
        <w:u w:val="single"/>
      </w:rPr>
    </w:pPr>
    <w:r>
      <w:rPr>
        <w:sz w:val="20"/>
        <w:u w:val="single"/>
      </w:rPr>
      <w:t xml:space="preserve"> PART 5352—SOLICITATION PROVISIONS AND CONTRACT CLAUSES______________________________________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DCB6" w14:textId="77777777" w:rsidR="00F21F84" w:rsidRDefault="00F21F84">
    <w:pPr>
      <w:rPr>
        <w:b/>
      </w:rPr>
    </w:pPr>
    <w:r>
      <w:rPr>
        <w:b/>
      </w:rPr>
      <w:t>AIR FORCE FAR SUPPLEMENT</w:t>
    </w:r>
  </w:p>
  <w:p w14:paraId="005F0D4F" w14:textId="77777777" w:rsidR="00F21F84" w:rsidRDefault="00F21F84">
    <w:pPr>
      <w:pBdr>
        <w:bottom w:val="single" w:sz="4" w:space="1" w:color="auto"/>
      </w:pBdr>
    </w:pPr>
    <w:r>
      <w:t xml:space="preserve">PART 5352 — </w:t>
    </w:r>
    <w:r w:rsidR="00AC3B4B">
      <w:t>Solicitation Provisions and Contract Clauses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CheckBox" w:val="TRUE"/>
    <w:docVar w:name="ShowPrintedCheckBox" w:val="TRUE"/>
    <w:docVar w:name="ShowScreenCheckBox" w:val="TRUE"/>
  </w:docVars>
  <w:rsids>
    <w:rsidRoot w:val="005859EB"/>
    <w:rsid w:val="00002935"/>
    <w:rsid w:val="000050DF"/>
    <w:rsid w:val="00007A0D"/>
    <w:rsid w:val="0001576C"/>
    <w:rsid w:val="000244EA"/>
    <w:rsid w:val="0004231F"/>
    <w:rsid w:val="000470F6"/>
    <w:rsid w:val="0005458C"/>
    <w:rsid w:val="00064CFC"/>
    <w:rsid w:val="00067C65"/>
    <w:rsid w:val="00076A32"/>
    <w:rsid w:val="000866C8"/>
    <w:rsid w:val="00095D09"/>
    <w:rsid w:val="000A7FDA"/>
    <w:rsid w:val="000B51F7"/>
    <w:rsid w:val="000F1CA8"/>
    <w:rsid w:val="001007B0"/>
    <w:rsid w:val="00100862"/>
    <w:rsid w:val="00111BF7"/>
    <w:rsid w:val="0011367F"/>
    <w:rsid w:val="0012373C"/>
    <w:rsid w:val="00123C34"/>
    <w:rsid w:val="00126187"/>
    <w:rsid w:val="00126EB3"/>
    <w:rsid w:val="00137B51"/>
    <w:rsid w:val="001417B4"/>
    <w:rsid w:val="001439C4"/>
    <w:rsid w:val="001507D2"/>
    <w:rsid w:val="00164C57"/>
    <w:rsid w:val="00166252"/>
    <w:rsid w:val="00170662"/>
    <w:rsid w:val="00173CB9"/>
    <w:rsid w:val="001848B1"/>
    <w:rsid w:val="001925BC"/>
    <w:rsid w:val="001B5F88"/>
    <w:rsid w:val="001B7CF7"/>
    <w:rsid w:val="001C201D"/>
    <w:rsid w:val="001E661D"/>
    <w:rsid w:val="00203C65"/>
    <w:rsid w:val="00211F4C"/>
    <w:rsid w:val="00213A89"/>
    <w:rsid w:val="00215254"/>
    <w:rsid w:val="00215B81"/>
    <w:rsid w:val="00221B41"/>
    <w:rsid w:val="00221C9B"/>
    <w:rsid w:val="002250E0"/>
    <w:rsid w:val="00235B0D"/>
    <w:rsid w:val="002420DE"/>
    <w:rsid w:val="0025640E"/>
    <w:rsid w:val="002D18E1"/>
    <w:rsid w:val="002E065B"/>
    <w:rsid w:val="002E6B1C"/>
    <w:rsid w:val="003236C5"/>
    <w:rsid w:val="00350FCC"/>
    <w:rsid w:val="00365ADC"/>
    <w:rsid w:val="00365CD6"/>
    <w:rsid w:val="00371F57"/>
    <w:rsid w:val="00387764"/>
    <w:rsid w:val="00391FD9"/>
    <w:rsid w:val="003B77E6"/>
    <w:rsid w:val="003D391C"/>
    <w:rsid w:val="003E0638"/>
    <w:rsid w:val="003E68F0"/>
    <w:rsid w:val="003F1ED3"/>
    <w:rsid w:val="003F494B"/>
    <w:rsid w:val="00411B38"/>
    <w:rsid w:val="004203E0"/>
    <w:rsid w:val="004207D6"/>
    <w:rsid w:val="00424481"/>
    <w:rsid w:val="004270C6"/>
    <w:rsid w:val="0043407A"/>
    <w:rsid w:val="00440210"/>
    <w:rsid w:val="00443E39"/>
    <w:rsid w:val="00447697"/>
    <w:rsid w:val="00456944"/>
    <w:rsid w:val="00473C3C"/>
    <w:rsid w:val="00481798"/>
    <w:rsid w:val="00483B3E"/>
    <w:rsid w:val="00484BC5"/>
    <w:rsid w:val="00491B38"/>
    <w:rsid w:val="004B226C"/>
    <w:rsid w:val="004B2E2C"/>
    <w:rsid w:val="004D09EA"/>
    <w:rsid w:val="004F0107"/>
    <w:rsid w:val="004F794F"/>
    <w:rsid w:val="00525D70"/>
    <w:rsid w:val="00530E14"/>
    <w:rsid w:val="005408F9"/>
    <w:rsid w:val="005574BB"/>
    <w:rsid w:val="00561B59"/>
    <w:rsid w:val="005830E0"/>
    <w:rsid w:val="005859EB"/>
    <w:rsid w:val="005C40E1"/>
    <w:rsid w:val="005D300C"/>
    <w:rsid w:val="005F4778"/>
    <w:rsid w:val="00612D23"/>
    <w:rsid w:val="00617BAA"/>
    <w:rsid w:val="0065245C"/>
    <w:rsid w:val="00654FFB"/>
    <w:rsid w:val="006579D9"/>
    <w:rsid w:val="00661C44"/>
    <w:rsid w:val="00661EEB"/>
    <w:rsid w:val="006647EE"/>
    <w:rsid w:val="00681951"/>
    <w:rsid w:val="00694919"/>
    <w:rsid w:val="006A61BC"/>
    <w:rsid w:val="006C44DB"/>
    <w:rsid w:val="006E115C"/>
    <w:rsid w:val="00707B55"/>
    <w:rsid w:val="0073704A"/>
    <w:rsid w:val="00760D1F"/>
    <w:rsid w:val="00760D7A"/>
    <w:rsid w:val="00765C98"/>
    <w:rsid w:val="007A3606"/>
    <w:rsid w:val="007A5EFB"/>
    <w:rsid w:val="007A6842"/>
    <w:rsid w:val="007B54DB"/>
    <w:rsid w:val="007D618B"/>
    <w:rsid w:val="007D7349"/>
    <w:rsid w:val="007E0E55"/>
    <w:rsid w:val="007E3DFA"/>
    <w:rsid w:val="007F1518"/>
    <w:rsid w:val="0080023F"/>
    <w:rsid w:val="00801C16"/>
    <w:rsid w:val="00801DBF"/>
    <w:rsid w:val="00803955"/>
    <w:rsid w:val="00810ACC"/>
    <w:rsid w:val="0081397E"/>
    <w:rsid w:val="00814CB8"/>
    <w:rsid w:val="0085066B"/>
    <w:rsid w:val="008A4330"/>
    <w:rsid w:val="008A44F9"/>
    <w:rsid w:val="008B02EC"/>
    <w:rsid w:val="008E247E"/>
    <w:rsid w:val="008F2735"/>
    <w:rsid w:val="008F6C8A"/>
    <w:rsid w:val="009001EA"/>
    <w:rsid w:val="0090738A"/>
    <w:rsid w:val="00916DB7"/>
    <w:rsid w:val="009272BC"/>
    <w:rsid w:val="009277FE"/>
    <w:rsid w:val="009315C7"/>
    <w:rsid w:val="00934071"/>
    <w:rsid w:val="009428CA"/>
    <w:rsid w:val="0094688C"/>
    <w:rsid w:val="00975723"/>
    <w:rsid w:val="00995073"/>
    <w:rsid w:val="009B4F28"/>
    <w:rsid w:val="009C2448"/>
    <w:rsid w:val="009C3B5D"/>
    <w:rsid w:val="009C59E0"/>
    <w:rsid w:val="009D1DC4"/>
    <w:rsid w:val="009D46FB"/>
    <w:rsid w:val="00A27999"/>
    <w:rsid w:val="00A42AD0"/>
    <w:rsid w:val="00A51ABD"/>
    <w:rsid w:val="00A549F5"/>
    <w:rsid w:val="00A72903"/>
    <w:rsid w:val="00A7465B"/>
    <w:rsid w:val="00A75571"/>
    <w:rsid w:val="00A9473B"/>
    <w:rsid w:val="00AA2B78"/>
    <w:rsid w:val="00AA5162"/>
    <w:rsid w:val="00AA65F7"/>
    <w:rsid w:val="00AC3B4B"/>
    <w:rsid w:val="00B029A7"/>
    <w:rsid w:val="00B26C6B"/>
    <w:rsid w:val="00B40097"/>
    <w:rsid w:val="00B7298F"/>
    <w:rsid w:val="00B75DBA"/>
    <w:rsid w:val="00BA133B"/>
    <w:rsid w:val="00BC180B"/>
    <w:rsid w:val="00BC277F"/>
    <w:rsid w:val="00BC6088"/>
    <w:rsid w:val="00BD5D65"/>
    <w:rsid w:val="00BD66DA"/>
    <w:rsid w:val="00BE7661"/>
    <w:rsid w:val="00BF07CB"/>
    <w:rsid w:val="00C11398"/>
    <w:rsid w:val="00C35BC3"/>
    <w:rsid w:val="00C365E7"/>
    <w:rsid w:val="00C52B9E"/>
    <w:rsid w:val="00C52E32"/>
    <w:rsid w:val="00C620FC"/>
    <w:rsid w:val="00C6545E"/>
    <w:rsid w:val="00C82AB2"/>
    <w:rsid w:val="00C96BDF"/>
    <w:rsid w:val="00CA1824"/>
    <w:rsid w:val="00CA7AC0"/>
    <w:rsid w:val="00CB4663"/>
    <w:rsid w:val="00CB6CC3"/>
    <w:rsid w:val="00CD555A"/>
    <w:rsid w:val="00CF0F4A"/>
    <w:rsid w:val="00D14D10"/>
    <w:rsid w:val="00D64738"/>
    <w:rsid w:val="00D73DCC"/>
    <w:rsid w:val="00DB473B"/>
    <w:rsid w:val="00DB65DD"/>
    <w:rsid w:val="00DC2797"/>
    <w:rsid w:val="00DC778F"/>
    <w:rsid w:val="00DF08D1"/>
    <w:rsid w:val="00E014B1"/>
    <w:rsid w:val="00E21ADC"/>
    <w:rsid w:val="00E44145"/>
    <w:rsid w:val="00E44864"/>
    <w:rsid w:val="00E47F92"/>
    <w:rsid w:val="00E70BD3"/>
    <w:rsid w:val="00E92F11"/>
    <w:rsid w:val="00EA013B"/>
    <w:rsid w:val="00EB3759"/>
    <w:rsid w:val="00EE0C2F"/>
    <w:rsid w:val="00EE4B9B"/>
    <w:rsid w:val="00F0439E"/>
    <w:rsid w:val="00F0604E"/>
    <w:rsid w:val="00F169F2"/>
    <w:rsid w:val="00F20BCD"/>
    <w:rsid w:val="00F21F84"/>
    <w:rsid w:val="00F3008D"/>
    <w:rsid w:val="00F30695"/>
    <w:rsid w:val="00F30A1D"/>
    <w:rsid w:val="00F47B4E"/>
    <w:rsid w:val="00F51361"/>
    <w:rsid w:val="00F51529"/>
    <w:rsid w:val="00F57C74"/>
    <w:rsid w:val="00F61454"/>
    <w:rsid w:val="00F8237B"/>
    <w:rsid w:val="00F9127A"/>
    <w:rsid w:val="00FA16AC"/>
    <w:rsid w:val="00FA23B0"/>
    <w:rsid w:val="00FA6813"/>
    <w:rsid w:val="00FB361F"/>
    <w:rsid w:val="00FB4FCB"/>
    <w:rsid w:val="00FC39E8"/>
    <w:rsid w:val="00FE02FE"/>
    <w:rsid w:val="00FE365D"/>
    <w:rsid w:val="00FF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466FA17"/>
  <w15:docId w15:val="{3D97117F-6719-4637-9A19-663CCA10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CD6"/>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65CD6"/>
    <w:pPr>
      <w:widowControl w:val="0"/>
      <w:jc w:val="center"/>
      <w:outlineLvl w:val="0"/>
    </w:pPr>
    <w:rPr>
      <w:b/>
      <w:color w:val="000000" w:themeColor="text1"/>
      <w:sz w:val="32"/>
    </w:rPr>
  </w:style>
  <w:style w:type="paragraph" w:styleId="Heading2">
    <w:name w:val="heading 2"/>
    <w:aliases w:val="Section,Section .XXX Title."/>
    <w:qFormat/>
    <w:rsid w:val="00365CD6"/>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65CD6"/>
    <w:pPr>
      <w:keepNext/>
      <w:keepLines/>
      <w:spacing w:before="360"/>
      <w:outlineLvl w:val="2"/>
    </w:pPr>
    <w:rPr>
      <w:b/>
      <w:color w:val="000000" w:themeColor="text1"/>
    </w:rPr>
  </w:style>
  <w:style w:type="paragraph" w:styleId="Heading4">
    <w:name w:val="heading 4"/>
    <w:basedOn w:val="Normal"/>
    <w:next w:val="Normal"/>
    <w:qFormat/>
    <w:rsid w:val="00365CD6"/>
    <w:pPr>
      <w:keepNext/>
      <w:spacing w:after="60"/>
      <w:outlineLvl w:val="3"/>
    </w:pPr>
    <w:rPr>
      <w:b/>
      <w:i/>
    </w:rPr>
  </w:style>
  <w:style w:type="paragraph" w:styleId="Heading5">
    <w:name w:val="heading 5"/>
    <w:basedOn w:val="Normal"/>
    <w:next w:val="Normal"/>
    <w:qFormat/>
    <w:rsid w:val="00365CD6"/>
    <w:pPr>
      <w:keepNext/>
      <w:jc w:val="right"/>
      <w:outlineLvl w:val="4"/>
    </w:pPr>
    <w:rPr>
      <w:bCs/>
      <w:caps/>
      <w:color w:val="00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365CD6"/>
    <w:pPr>
      <w:tabs>
        <w:tab w:val="left" w:pos="547"/>
      </w:tabs>
      <w:spacing w:after="120" w:line="240" w:lineRule="exact"/>
      <w:ind w:firstLine="187"/>
      <w:jc w:val="both"/>
    </w:pPr>
    <w:rPr>
      <w:rFonts w:ascii="Times" w:hAnsi="Times"/>
      <w:sz w:val="20"/>
    </w:rPr>
  </w:style>
  <w:style w:type="paragraph" w:customStyle="1" w:styleId="Indent2">
    <w:name w:val="Indent2"/>
    <w:aliases w:val="(1,2,3) (Ctrl-2)"/>
    <w:basedOn w:val="Normal"/>
    <w:rsid w:val="00365CD6"/>
    <w:pPr>
      <w:tabs>
        <w:tab w:val="left" w:pos="720"/>
      </w:tabs>
      <w:spacing w:line="240" w:lineRule="exact"/>
      <w:ind w:left="187" w:firstLine="173"/>
      <w:jc w:val="both"/>
    </w:pPr>
    <w:rPr>
      <w:rFonts w:ascii="Times" w:hAnsi="Times"/>
      <w:sz w:val="20"/>
    </w:rPr>
  </w:style>
  <w:style w:type="paragraph" w:styleId="BodyText">
    <w:name w:val="Body Text"/>
    <w:aliases w:val="Definitions"/>
    <w:basedOn w:val="Normal"/>
    <w:rsid w:val="00365CD6"/>
    <w:pPr>
      <w:spacing w:after="120"/>
      <w:jc w:val="both"/>
    </w:pPr>
    <w:rPr>
      <w:rFonts w:ascii="Times" w:hAnsi="Times"/>
      <w:sz w:val="20"/>
    </w:rPr>
  </w:style>
  <w:style w:type="paragraph" w:customStyle="1" w:styleId="Indent3">
    <w:name w:val="Indent3"/>
    <w:aliases w:val="(i,ii,iii) (Ctrl-3)"/>
    <w:basedOn w:val="Indent2"/>
    <w:rsid w:val="00365CD6"/>
    <w:pPr>
      <w:tabs>
        <w:tab w:val="clear" w:pos="720"/>
        <w:tab w:val="left" w:pos="907"/>
      </w:tabs>
      <w:ind w:left="360" w:firstLine="180"/>
    </w:pPr>
  </w:style>
  <w:style w:type="paragraph" w:customStyle="1" w:styleId="Indent4">
    <w:name w:val="Indent4"/>
    <w:aliases w:val="(A,B,C) (Ctrl-4)"/>
    <w:basedOn w:val="Indent3"/>
    <w:rsid w:val="00365CD6"/>
    <w:pPr>
      <w:tabs>
        <w:tab w:val="clear" w:pos="907"/>
        <w:tab w:val="left" w:pos="1080"/>
      </w:tabs>
      <w:ind w:left="547" w:firstLine="173"/>
    </w:pPr>
  </w:style>
  <w:style w:type="paragraph" w:customStyle="1" w:styleId="List1">
    <w:name w:val="List 1"/>
    <w:link w:val="List1Char"/>
    <w:rsid w:val="00126EB3"/>
    <w:pPr>
      <w:spacing w:before="240" w:after="240"/>
      <w:ind w:left="432"/>
    </w:pPr>
    <w:rPr>
      <w:color w:val="000000" w:themeColor="text1"/>
      <w:sz w:val="24"/>
    </w:rPr>
  </w:style>
  <w:style w:type="paragraph" w:styleId="Header">
    <w:name w:val="header"/>
    <w:basedOn w:val="Normal"/>
    <w:rsid w:val="00365CD6"/>
    <w:pPr>
      <w:tabs>
        <w:tab w:val="center" w:pos="4320"/>
        <w:tab w:val="right" w:pos="8640"/>
      </w:tabs>
    </w:pPr>
  </w:style>
  <w:style w:type="paragraph" w:styleId="Footer">
    <w:name w:val="footer"/>
    <w:basedOn w:val="Normal"/>
    <w:rsid w:val="00365CD6"/>
    <w:pPr>
      <w:tabs>
        <w:tab w:val="center" w:pos="4320"/>
        <w:tab w:val="right" w:pos="8640"/>
      </w:tabs>
    </w:pPr>
  </w:style>
  <w:style w:type="character" w:styleId="PageNumber">
    <w:name w:val="page number"/>
    <w:basedOn w:val="DefaultParagraphFont"/>
    <w:rsid w:val="00365CD6"/>
  </w:style>
  <w:style w:type="paragraph" w:styleId="TOC5">
    <w:name w:val="toc 5"/>
    <w:basedOn w:val="Normal"/>
    <w:next w:val="Normal"/>
    <w:semiHidden/>
    <w:rsid w:val="00365CD6"/>
    <w:pPr>
      <w:tabs>
        <w:tab w:val="right" w:leader="dot" w:pos="10080"/>
      </w:tabs>
      <w:ind w:left="800"/>
    </w:pPr>
    <w:rPr>
      <w:sz w:val="20"/>
    </w:rPr>
  </w:style>
  <w:style w:type="paragraph" w:styleId="TOC1">
    <w:name w:val="toc 1"/>
    <w:basedOn w:val="Normal"/>
    <w:next w:val="Normal"/>
    <w:uiPriority w:val="39"/>
    <w:rsid w:val="00365CD6"/>
    <w:pPr>
      <w:spacing w:after="120"/>
      <w:jc w:val="center"/>
    </w:pPr>
    <w:rPr>
      <w:b/>
      <w:caps/>
    </w:rPr>
  </w:style>
  <w:style w:type="paragraph" w:styleId="TOC2">
    <w:name w:val="toc 2"/>
    <w:basedOn w:val="Normal"/>
    <w:next w:val="Normal"/>
    <w:uiPriority w:val="39"/>
    <w:rsid w:val="00365CD6"/>
    <w:pPr>
      <w:tabs>
        <w:tab w:val="right" w:pos="10080"/>
      </w:tabs>
    </w:pPr>
    <w:rPr>
      <w:sz w:val="20"/>
    </w:rPr>
  </w:style>
  <w:style w:type="paragraph" w:styleId="TOC3">
    <w:name w:val="toc 3"/>
    <w:basedOn w:val="Normal"/>
    <w:next w:val="Normal"/>
    <w:uiPriority w:val="39"/>
    <w:rsid w:val="00365CD6"/>
    <w:pPr>
      <w:tabs>
        <w:tab w:val="right" w:leader="dot" w:pos="10080"/>
      </w:tabs>
      <w:ind w:left="288"/>
    </w:pPr>
    <w:rPr>
      <w:sz w:val="20"/>
    </w:rPr>
  </w:style>
  <w:style w:type="paragraph" w:styleId="TOC4">
    <w:name w:val="toc 4"/>
    <w:basedOn w:val="TOC3"/>
    <w:next w:val="Normal"/>
    <w:semiHidden/>
    <w:rsid w:val="00365CD6"/>
    <w:pPr>
      <w:spacing w:after="120"/>
      <w:ind w:left="576"/>
    </w:pPr>
  </w:style>
  <w:style w:type="paragraph" w:styleId="TOC6">
    <w:name w:val="toc 6"/>
    <w:basedOn w:val="Normal"/>
    <w:next w:val="Normal"/>
    <w:semiHidden/>
    <w:rsid w:val="00365CD6"/>
    <w:pPr>
      <w:tabs>
        <w:tab w:val="right" w:leader="dot" w:pos="10080"/>
      </w:tabs>
      <w:ind w:left="1200"/>
    </w:pPr>
  </w:style>
  <w:style w:type="paragraph" w:styleId="TOC7">
    <w:name w:val="toc 7"/>
    <w:basedOn w:val="Normal"/>
    <w:next w:val="Normal"/>
    <w:semiHidden/>
    <w:rsid w:val="00365CD6"/>
    <w:pPr>
      <w:tabs>
        <w:tab w:val="right" w:leader="dot" w:pos="10080"/>
      </w:tabs>
      <w:ind w:left="1440"/>
    </w:pPr>
  </w:style>
  <w:style w:type="paragraph" w:styleId="TOC8">
    <w:name w:val="toc 8"/>
    <w:basedOn w:val="Normal"/>
    <w:next w:val="Normal"/>
    <w:semiHidden/>
    <w:rsid w:val="00365CD6"/>
    <w:pPr>
      <w:tabs>
        <w:tab w:val="right" w:leader="dot" w:pos="10080"/>
      </w:tabs>
      <w:ind w:left="1680"/>
    </w:pPr>
  </w:style>
  <w:style w:type="paragraph" w:styleId="TOC9">
    <w:name w:val="toc 9"/>
    <w:basedOn w:val="Normal"/>
    <w:next w:val="Normal"/>
    <w:semiHidden/>
    <w:rsid w:val="00365CD6"/>
    <w:pPr>
      <w:tabs>
        <w:tab w:val="right" w:leader="dot" w:pos="10080"/>
      </w:tabs>
      <w:ind w:left="1920"/>
    </w:pPr>
  </w:style>
  <w:style w:type="paragraph" w:styleId="Title">
    <w:name w:val="Title"/>
    <w:basedOn w:val="Normal"/>
    <w:qFormat/>
    <w:rsid w:val="00365CD6"/>
    <w:pPr>
      <w:jc w:val="center"/>
    </w:pPr>
    <w:rPr>
      <w:b/>
      <w:sz w:val="28"/>
    </w:rPr>
  </w:style>
  <w:style w:type="paragraph" w:styleId="NormalWeb">
    <w:name w:val="Normal (Web)"/>
    <w:basedOn w:val="Normal"/>
    <w:rsid w:val="00365CD6"/>
    <w:pPr>
      <w:overflowPunct/>
      <w:autoSpaceDE/>
      <w:autoSpaceDN/>
      <w:adjustRightInd/>
      <w:spacing w:before="100" w:after="100"/>
      <w:textAlignment w:val="auto"/>
    </w:pPr>
  </w:style>
  <w:style w:type="character" w:styleId="Strong">
    <w:name w:val="Strong"/>
    <w:basedOn w:val="DefaultParagraphFont"/>
    <w:qFormat/>
    <w:rsid w:val="00365CD6"/>
    <w:rPr>
      <w:b/>
      <w:bCs/>
    </w:rPr>
  </w:style>
  <w:style w:type="character" w:styleId="Hyperlink">
    <w:name w:val="Hyperlink"/>
    <w:basedOn w:val="DefaultParagraphFont"/>
    <w:uiPriority w:val="99"/>
    <w:rsid w:val="00365CD6"/>
    <w:rPr>
      <w:color w:val="0000FF"/>
      <w:u w:val="single"/>
    </w:rPr>
  </w:style>
  <w:style w:type="character" w:styleId="FollowedHyperlink">
    <w:name w:val="FollowedHyperlink"/>
    <w:basedOn w:val="DefaultParagraphFont"/>
    <w:rsid w:val="00365CD6"/>
    <w:rPr>
      <w:color w:val="800080"/>
      <w:u w:val="single"/>
    </w:rPr>
  </w:style>
  <w:style w:type="paragraph" w:styleId="BodyText2">
    <w:name w:val="Body Text 2"/>
    <w:basedOn w:val="Normal"/>
    <w:rsid w:val="00365CD6"/>
    <w:pPr>
      <w:jc w:val="center"/>
    </w:pPr>
  </w:style>
  <w:style w:type="paragraph" w:styleId="DocumentMap">
    <w:name w:val="Document Map"/>
    <w:basedOn w:val="Normal"/>
    <w:semiHidden/>
    <w:rsid w:val="00365CD6"/>
    <w:pPr>
      <w:shd w:val="clear" w:color="auto" w:fill="000080"/>
    </w:pPr>
    <w:rPr>
      <w:rFonts w:ascii="Tahoma" w:hAnsi="Tahoma" w:cs="Tahoma"/>
    </w:rPr>
  </w:style>
  <w:style w:type="paragraph" w:styleId="BodyText3">
    <w:name w:val="Body Text 3"/>
    <w:basedOn w:val="Normal"/>
    <w:rsid w:val="00365CD6"/>
    <w:pPr>
      <w:spacing w:after="120"/>
      <w:jc w:val="center"/>
    </w:pPr>
    <w:rPr>
      <w:b/>
      <w:bCs/>
      <w:sz w:val="28"/>
    </w:rPr>
  </w:style>
  <w:style w:type="paragraph" w:styleId="BodyTextIndent">
    <w:name w:val="Body Text Indent"/>
    <w:basedOn w:val="Normal"/>
    <w:rsid w:val="00365CD6"/>
    <w:pPr>
      <w:ind w:left="360"/>
    </w:pPr>
  </w:style>
  <w:style w:type="paragraph" w:styleId="BodyTextIndent2">
    <w:name w:val="Body Text Indent 2"/>
    <w:basedOn w:val="Normal"/>
    <w:rsid w:val="00365CD6"/>
    <w:pPr>
      <w:overflowPunct/>
      <w:autoSpaceDE/>
      <w:autoSpaceDN/>
      <w:adjustRightInd/>
      <w:spacing w:after="120"/>
      <w:ind w:left="1440"/>
      <w:textAlignment w:val="auto"/>
    </w:pPr>
    <w:rPr>
      <w:rFonts w:cs="Arial"/>
    </w:rPr>
  </w:style>
  <w:style w:type="paragraph" w:styleId="BodyTextIndent3">
    <w:name w:val="Body Text Indent 3"/>
    <w:basedOn w:val="Normal"/>
    <w:rsid w:val="00365CD6"/>
    <w:pPr>
      <w:ind w:firstLine="360"/>
    </w:pPr>
  </w:style>
  <w:style w:type="character" w:styleId="CommentReference">
    <w:name w:val="annotation reference"/>
    <w:basedOn w:val="DefaultParagraphFont"/>
    <w:semiHidden/>
    <w:rsid w:val="00365CD6"/>
    <w:rPr>
      <w:sz w:val="16"/>
      <w:szCs w:val="16"/>
    </w:rPr>
  </w:style>
  <w:style w:type="paragraph" w:styleId="CommentText">
    <w:name w:val="annotation text"/>
    <w:basedOn w:val="Normal"/>
    <w:link w:val="CommentTextChar"/>
    <w:semiHidden/>
    <w:rsid w:val="00365CD6"/>
    <w:rPr>
      <w:sz w:val="20"/>
    </w:rPr>
  </w:style>
  <w:style w:type="paragraph" w:styleId="BalloonText">
    <w:name w:val="Balloon Text"/>
    <w:basedOn w:val="Normal"/>
    <w:semiHidden/>
    <w:rsid w:val="00AA2B78"/>
    <w:rPr>
      <w:rFonts w:ascii="Tahoma" w:hAnsi="Tahoma" w:cs="Tahoma"/>
      <w:sz w:val="16"/>
      <w:szCs w:val="16"/>
    </w:rPr>
  </w:style>
  <w:style w:type="paragraph" w:styleId="CommentSubject">
    <w:name w:val="annotation subject"/>
    <w:basedOn w:val="CommentText"/>
    <w:next w:val="CommentText"/>
    <w:link w:val="CommentSubjectChar"/>
    <w:semiHidden/>
    <w:unhideWhenUsed/>
    <w:rsid w:val="00801DBF"/>
    <w:rPr>
      <w:b/>
      <w:bCs/>
    </w:rPr>
  </w:style>
  <w:style w:type="character" w:customStyle="1" w:styleId="CommentTextChar">
    <w:name w:val="Comment Text Char"/>
    <w:basedOn w:val="DefaultParagraphFont"/>
    <w:link w:val="CommentText"/>
    <w:semiHidden/>
    <w:rsid w:val="00801DBF"/>
    <w:rPr>
      <w:color w:val="000000"/>
    </w:rPr>
  </w:style>
  <w:style w:type="character" w:customStyle="1" w:styleId="CommentSubjectChar">
    <w:name w:val="Comment Subject Char"/>
    <w:basedOn w:val="CommentTextChar"/>
    <w:link w:val="CommentSubject"/>
    <w:semiHidden/>
    <w:rsid w:val="00801DBF"/>
    <w:rPr>
      <w:b/>
      <w:bCs/>
      <w:color w:val="000000"/>
    </w:rPr>
  </w:style>
  <w:style w:type="paragraph" w:styleId="Revision">
    <w:name w:val="Revision"/>
    <w:hidden/>
    <w:uiPriority w:val="99"/>
    <w:semiHidden/>
    <w:rsid w:val="00E21ADC"/>
    <w:rPr>
      <w:color w:val="000000"/>
      <w:sz w:val="24"/>
    </w:rPr>
  </w:style>
  <w:style w:type="character" w:customStyle="1" w:styleId="Heading3Char">
    <w:name w:val="Heading 3 Char"/>
    <w:aliases w:val="Subsection Char,Subsection -X Title. Char"/>
    <w:basedOn w:val="DefaultParagraphFont"/>
    <w:link w:val="Heading3"/>
    <w:rsid w:val="00126EB3"/>
    <w:rPr>
      <w:b/>
      <w:color w:val="000000" w:themeColor="text1"/>
      <w:sz w:val="24"/>
    </w:rPr>
  </w:style>
  <w:style w:type="character" w:customStyle="1" w:styleId="List1Char">
    <w:name w:val="List 1 Char"/>
    <w:basedOn w:val="Heading3Char"/>
    <w:link w:val="List1"/>
    <w:rsid w:val="00126EB3"/>
    <w:rPr>
      <w:b w:val="0"/>
      <w:color w:val="000000" w:themeColor="text1"/>
      <w:sz w:val="24"/>
    </w:rPr>
  </w:style>
  <w:style w:type="paragraph" w:styleId="List2">
    <w:name w:val="List 2"/>
    <w:basedOn w:val="Normal"/>
    <w:semiHidden/>
    <w:unhideWhenUsed/>
    <w:rsid w:val="00126EB3"/>
    <w:pPr>
      <w:keepNext/>
      <w:keepLines/>
      <w:ind w:left="821"/>
    </w:pPr>
  </w:style>
  <w:style w:type="paragraph" w:styleId="List3">
    <w:name w:val="List 3"/>
    <w:basedOn w:val="Normal"/>
    <w:link w:val="List3Char"/>
    <w:semiHidden/>
    <w:unhideWhenUsed/>
    <w:rsid w:val="00126EB3"/>
    <w:pPr>
      <w:keepNext/>
      <w:keepLines/>
      <w:ind w:left="1282"/>
    </w:pPr>
  </w:style>
  <w:style w:type="paragraph" w:styleId="List4">
    <w:name w:val="List 4"/>
    <w:basedOn w:val="Normal"/>
    <w:rsid w:val="00126EB3"/>
    <w:pPr>
      <w:keepNext/>
      <w:keepLines/>
      <w:ind w:left="1642"/>
    </w:pPr>
  </w:style>
  <w:style w:type="paragraph" w:styleId="List5">
    <w:name w:val="List 5"/>
    <w:basedOn w:val="Normal"/>
    <w:rsid w:val="00126EB3"/>
    <w:pPr>
      <w:spacing w:before="120" w:after="0"/>
      <w:ind w:left="1872"/>
      <w:contextualSpacing/>
    </w:pPr>
  </w:style>
  <w:style w:type="paragraph" w:customStyle="1" w:styleId="List6">
    <w:name w:val="List 6"/>
    <w:basedOn w:val="List4"/>
    <w:link w:val="List6Char"/>
    <w:rsid w:val="00126EB3"/>
    <w:pPr>
      <w:ind w:left="2088"/>
    </w:pPr>
    <w:rPr>
      <w:i/>
    </w:rPr>
  </w:style>
  <w:style w:type="character" w:customStyle="1" w:styleId="List3Char">
    <w:name w:val="List 3 Char"/>
    <w:basedOn w:val="DefaultParagraphFont"/>
    <w:link w:val="List3"/>
    <w:semiHidden/>
    <w:rsid w:val="00126EB3"/>
    <w:rPr>
      <w:sz w:val="24"/>
    </w:rPr>
  </w:style>
  <w:style w:type="character" w:customStyle="1" w:styleId="List6Char">
    <w:name w:val="List 6 Char"/>
    <w:basedOn w:val="List3Char"/>
    <w:link w:val="List6"/>
    <w:rsid w:val="00126EB3"/>
    <w:rPr>
      <w:i/>
      <w:sz w:val="24"/>
    </w:rPr>
  </w:style>
  <w:style w:type="paragraph" w:customStyle="1" w:styleId="List7">
    <w:name w:val="List 7"/>
    <w:basedOn w:val="List4"/>
    <w:link w:val="List7Char"/>
    <w:rsid w:val="00126EB3"/>
    <w:pPr>
      <w:ind w:left="2534"/>
    </w:pPr>
    <w:rPr>
      <w:i/>
      <w:sz w:val="22"/>
    </w:rPr>
  </w:style>
  <w:style w:type="character" w:customStyle="1" w:styleId="List7Char">
    <w:name w:val="List 7 Char"/>
    <w:basedOn w:val="List3Char"/>
    <w:link w:val="List7"/>
    <w:rsid w:val="00126EB3"/>
    <w:rPr>
      <w:i/>
      <w:sz w:val="22"/>
    </w:rPr>
  </w:style>
  <w:style w:type="paragraph" w:customStyle="1" w:styleId="List8">
    <w:name w:val="List 8"/>
    <w:basedOn w:val="List4"/>
    <w:link w:val="List8Char"/>
    <w:rsid w:val="00126EB3"/>
    <w:pPr>
      <w:ind w:left="2880"/>
    </w:pPr>
    <w:rPr>
      <w:i/>
      <w:sz w:val="22"/>
    </w:rPr>
  </w:style>
  <w:style w:type="character" w:customStyle="1" w:styleId="List8Char">
    <w:name w:val="List 8 Char"/>
    <w:basedOn w:val="List3Char"/>
    <w:link w:val="List8"/>
    <w:rsid w:val="00126EB3"/>
    <w:rPr>
      <w:i/>
      <w:sz w:val="22"/>
    </w:rPr>
  </w:style>
  <w:style w:type="paragraph" w:styleId="ListParagraph">
    <w:name w:val="List Paragraph"/>
    <w:basedOn w:val="Normal"/>
    <w:uiPriority w:val="34"/>
    <w:qFormat/>
    <w:rsid w:val="00126EB3"/>
    <w:pPr>
      <w:ind w:left="720"/>
      <w:contextualSpacing/>
    </w:pPr>
  </w:style>
  <w:style w:type="paragraph" w:customStyle="1" w:styleId="Heading1Red">
    <w:name w:val="Heading 1_Red"/>
    <w:basedOn w:val="Normal"/>
    <w:link w:val="Heading1RedChar"/>
    <w:rsid w:val="00126EB3"/>
    <w:pPr>
      <w:jc w:val="center"/>
      <w:outlineLvl w:val="0"/>
    </w:pPr>
    <w:rPr>
      <w:b/>
      <w:color w:val="FF0000"/>
      <w:sz w:val="40"/>
    </w:rPr>
  </w:style>
  <w:style w:type="character" w:customStyle="1" w:styleId="Heading1RedChar">
    <w:name w:val="Heading 1_Red Char"/>
    <w:basedOn w:val="List3Char"/>
    <w:link w:val="Heading1Red"/>
    <w:rsid w:val="00126EB3"/>
    <w:rPr>
      <w:b/>
      <w:color w:val="FF0000"/>
      <w:sz w:val="40"/>
    </w:rPr>
  </w:style>
  <w:style w:type="paragraph" w:customStyle="1" w:styleId="edition">
    <w:name w:val="edition"/>
    <w:link w:val="editionChar"/>
    <w:rsid w:val="00126EB3"/>
    <w:pPr>
      <w:widowControl w:val="0"/>
      <w:spacing w:after="200" w:line="276" w:lineRule="auto"/>
    </w:pPr>
    <w:rPr>
      <w:b/>
      <w:i/>
      <w:color w:val="000000" w:themeColor="text1"/>
      <w:sz w:val="28"/>
    </w:rPr>
  </w:style>
  <w:style w:type="character" w:customStyle="1" w:styleId="editionChar">
    <w:name w:val="edition Char"/>
    <w:basedOn w:val="List3Char"/>
    <w:link w:val="edition"/>
    <w:rsid w:val="00126EB3"/>
    <w:rPr>
      <w:b/>
      <w:i/>
      <w:color w:val="000000" w:themeColor="text1"/>
      <w:sz w:val="28"/>
    </w:rPr>
  </w:style>
  <w:style w:type="paragraph" w:customStyle="1" w:styleId="Heading1change">
    <w:name w:val="Heading 1_change"/>
    <w:basedOn w:val="edition"/>
    <w:link w:val="Heading1changeChar"/>
    <w:rsid w:val="00126EB3"/>
    <w:pPr>
      <w:widowControl/>
    </w:pPr>
    <w:rPr>
      <w:b w:val="0"/>
      <w:i w:val="0"/>
      <w:iCs/>
    </w:rPr>
  </w:style>
  <w:style w:type="character" w:customStyle="1" w:styleId="Heading1changeChar">
    <w:name w:val="Heading 1_change Char"/>
    <w:basedOn w:val="editionChar"/>
    <w:link w:val="Heading1change"/>
    <w:rsid w:val="00126EB3"/>
    <w:rPr>
      <w:b w:val="0"/>
      <w:i w:val="0"/>
      <w:iCs/>
      <w:color w:val="000000" w:themeColor="text1"/>
      <w:sz w:val="28"/>
    </w:rPr>
  </w:style>
  <w:style w:type="paragraph" w:customStyle="1" w:styleId="Heading2change">
    <w:name w:val="Heading 2_change"/>
    <w:basedOn w:val="edition"/>
    <w:link w:val="Heading2changeChar"/>
    <w:rsid w:val="00126EB3"/>
    <w:pPr>
      <w:keepNext/>
      <w:widowControl/>
      <w:outlineLvl w:val="1"/>
    </w:pPr>
    <w:rPr>
      <w:b w:val="0"/>
      <w:i w:val="0"/>
      <w:iCs/>
    </w:rPr>
  </w:style>
  <w:style w:type="character" w:customStyle="1" w:styleId="Heading2changeChar">
    <w:name w:val="Heading 2_change Char"/>
    <w:basedOn w:val="editionChar"/>
    <w:link w:val="Heading2change"/>
    <w:rsid w:val="00126EB3"/>
    <w:rPr>
      <w:b w:val="0"/>
      <w:i w:val="0"/>
      <w:iCs/>
      <w:color w:val="000000" w:themeColor="text1"/>
      <w:sz w:val="28"/>
    </w:rPr>
  </w:style>
  <w:style w:type="paragraph" w:customStyle="1" w:styleId="Heading3change">
    <w:name w:val="Heading 3_change"/>
    <w:basedOn w:val="edition"/>
    <w:link w:val="Heading3changeChar"/>
    <w:rsid w:val="00126EB3"/>
    <w:pPr>
      <w:widowControl/>
      <w:outlineLvl w:val="2"/>
    </w:pPr>
    <w:rPr>
      <w:b w:val="0"/>
      <w:i w:val="0"/>
      <w:iCs/>
      <w:caps/>
      <w:sz w:val="24"/>
    </w:rPr>
  </w:style>
  <w:style w:type="character" w:customStyle="1" w:styleId="Heading3changeChar">
    <w:name w:val="Heading 3_change Char"/>
    <w:basedOn w:val="editionChar"/>
    <w:link w:val="Heading3change"/>
    <w:rsid w:val="00126EB3"/>
    <w:rPr>
      <w:b w:val="0"/>
      <w:i w:val="0"/>
      <w:iCs/>
      <w:caps/>
      <w:color w:val="000000" w:themeColor="text1"/>
      <w:sz w:val="24"/>
    </w:rPr>
  </w:style>
  <w:style w:type="paragraph" w:customStyle="1" w:styleId="List1change">
    <w:name w:val="List 1_change"/>
    <w:basedOn w:val="Normal"/>
    <w:link w:val="List1changeChar"/>
    <w:rsid w:val="00126EB3"/>
    <w:pPr>
      <w:keepNext/>
      <w:keepLines/>
      <w:ind w:left="432"/>
    </w:pPr>
    <w:rPr>
      <w:i/>
      <w:iCs/>
      <w:color w:val="000000" w:themeColor="text1"/>
    </w:rPr>
  </w:style>
  <w:style w:type="character" w:customStyle="1" w:styleId="List1changeChar">
    <w:name w:val="List 1_change Char"/>
    <w:basedOn w:val="editionChar"/>
    <w:link w:val="List1change"/>
    <w:rsid w:val="00126EB3"/>
    <w:rPr>
      <w:b w:val="0"/>
      <w:i/>
      <w:iCs/>
      <w:color w:val="000000" w:themeColor="text1"/>
      <w:sz w:val="24"/>
    </w:rPr>
  </w:style>
  <w:style w:type="paragraph" w:customStyle="1" w:styleId="List2change">
    <w:name w:val="List 2_change"/>
    <w:basedOn w:val="Normal"/>
    <w:link w:val="List2changeChar"/>
    <w:rsid w:val="00126EB3"/>
    <w:pPr>
      <w:spacing w:before="120" w:after="0"/>
      <w:ind w:left="821"/>
      <w:contextualSpacing/>
    </w:pPr>
    <w:rPr>
      <w:i/>
      <w:iCs/>
    </w:rPr>
  </w:style>
  <w:style w:type="character" w:customStyle="1" w:styleId="List2changeChar">
    <w:name w:val="List 2_change Char"/>
    <w:basedOn w:val="editionChar"/>
    <w:link w:val="List2change"/>
    <w:rsid w:val="00126EB3"/>
    <w:rPr>
      <w:b/>
      <w:i/>
      <w:iCs/>
      <w:color w:val="000000" w:themeColor="text1"/>
      <w:sz w:val="24"/>
    </w:rPr>
  </w:style>
  <w:style w:type="paragraph" w:customStyle="1" w:styleId="List3change">
    <w:name w:val="List 3_change"/>
    <w:basedOn w:val="Normal"/>
    <w:link w:val="List3changeChar"/>
    <w:rsid w:val="00126EB3"/>
    <w:pPr>
      <w:ind w:left="1282"/>
      <w:contextualSpacing/>
    </w:pPr>
    <w:rPr>
      <w:i/>
      <w:iCs/>
    </w:rPr>
  </w:style>
  <w:style w:type="character" w:customStyle="1" w:styleId="List3changeChar">
    <w:name w:val="List 3_change Char"/>
    <w:basedOn w:val="editionChar"/>
    <w:link w:val="List3change"/>
    <w:rsid w:val="00126EB3"/>
    <w:rPr>
      <w:b/>
      <w:i/>
      <w:iCs/>
      <w:color w:val="000000"/>
      <w:sz w:val="24"/>
    </w:rPr>
  </w:style>
  <w:style w:type="paragraph" w:customStyle="1" w:styleId="List4change">
    <w:name w:val="List 4_change"/>
    <w:basedOn w:val="Normal"/>
    <w:link w:val="List4changeChar"/>
    <w:rsid w:val="00126EB3"/>
    <w:pPr>
      <w:ind w:left="1642"/>
      <w:contextualSpacing/>
    </w:pPr>
    <w:rPr>
      <w:i/>
      <w:iCs/>
    </w:rPr>
  </w:style>
  <w:style w:type="character" w:customStyle="1" w:styleId="List4changeChar">
    <w:name w:val="List 4_change Char"/>
    <w:basedOn w:val="editionChar"/>
    <w:link w:val="List4change"/>
    <w:rsid w:val="00126EB3"/>
    <w:rPr>
      <w:b/>
      <w:i/>
      <w:iCs/>
      <w:color w:val="000000"/>
      <w:sz w:val="24"/>
    </w:rPr>
  </w:style>
  <w:style w:type="paragraph" w:customStyle="1" w:styleId="List5change">
    <w:name w:val="List 5_change"/>
    <w:basedOn w:val="Normal"/>
    <w:link w:val="List5changeChar"/>
    <w:rsid w:val="00126EB3"/>
    <w:pPr>
      <w:ind w:left="1872"/>
      <w:contextualSpacing/>
    </w:pPr>
    <w:rPr>
      <w:i/>
      <w:iCs/>
    </w:rPr>
  </w:style>
  <w:style w:type="character" w:customStyle="1" w:styleId="List5changeChar">
    <w:name w:val="List 5_change Char"/>
    <w:basedOn w:val="editionChar"/>
    <w:link w:val="List5change"/>
    <w:rsid w:val="00126EB3"/>
    <w:rPr>
      <w:b/>
      <w:i/>
      <w:iCs/>
      <w:color w:val="000000"/>
      <w:sz w:val="24"/>
    </w:rPr>
  </w:style>
  <w:style w:type="paragraph" w:customStyle="1" w:styleId="List6change">
    <w:name w:val="List 6_change"/>
    <w:basedOn w:val="Normal"/>
    <w:link w:val="List6changeChar"/>
    <w:rsid w:val="00126EB3"/>
    <w:pPr>
      <w:ind w:left="2088"/>
      <w:contextualSpacing/>
    </w:pPr>
    <w:rPr>
      <w:iCs/>
      <w:sz w:val="22"/>
    </w:rPr>
  </w:style>
  <w:style w:type="character" w:customStyle="1" w:styleId="List6changeChar">
    <w:name w:val="List 6_change Char"/>
    <w:basedOn w:val="editionChar"/>
    <w:link w:val="List6change"/>
    <w:rsid w:val="00126EB3"/>
    <w:rPr>
      <w:b/>
      <w:i w:val="0"/>
      <w:iCs/>
      <w:color w:val="000000"/>
      <w:sz w:val="22"/>
    </w:rPr>
  </w:style>
  <w:style w:type="paragraph" w:customStyle="1" w:styleId="List7change">
    <w:name w:val="List 7_change"/>
    <w:basedOn w:val="Normal"/>
    <w:link w:val="List7changeChar"/>
    <w:rsid w:val="00126EB3"/>
    <w:pPr>
      <w:ind w:left="2534"/>
      <w:contextualSpacing/>
    </w:pPr>
    <w:rPr>
      <w:iCs/>
    </w:rPr>
  </w:style>
  <w:style w:type="character" w:customStyle="1" w:styleId="List7changeChar">
    <w:name w:val="List 7_change Char"/>
    <w:basedOn w:val="editionChar"/>
    <w:link w:val="List7change"/>
    <w:rsid w:val="00126EB3"/>
    <w:rPr>
      <w:b/>
      <w:i w:val="0"/>
      <w:iCs/>
      <w:color w:val="000000"/>
      <w:sz w:val="24"/>
    </w:rPr>
  </w:style>
  <w:style w:type="paragraph" w:customStyle="1" w:styleId="List8change">
    <w:name w:val="List 8_change"/>
    <w:basedOn w:val="Normal"/>
    <w:link w:val="List8changeChar"/>
    <w:rsid w:val="00126EB3"/>
    <w:pPr>
      <w:ind w:left="2880"/>
      <w:contextualSpacing/>
    </w:pPr>
    <w:rPr>
      <w:iCs/>
    </w:rPr>
  </w:style>
  <w:style w:type="character" w:customStyle="1" w:styleId="List8changeChar">
    <w:name w:val="List 8_change Char"/>
    <w:basedOn w:val="editionChar"/>
    <w:link w:val="List8change"/>
    <w:rsid w:val="00126EB3"/>
    <w:rPr>
      <w:b/>
      <w:i w:val="0"/>
      <w:iCs/>
      <w:color w:val="000000"/>
      <w:sz w:val="24"/>
    </w:rPr>
  </w:style>
  <w:style w:type="paragraph" w:customStyle="1" w:styleId="Normalchange">
    <w:name w:val="Normal_change"/>
    <w:basedOn w:val="edition"/>
    <w:link w:val="NormalchangeChar"/>
    <w:rsid w:val="00126EB3"/>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126EB3"/>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3E68F0"/>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sd.whs.mil/Portals/54/Documents/DD/forms/dd/dd0254.pdf" TargetMode="External"/><Relationship Id="rId18" Type="http://schemas.openxmlformats.org/officeDocument/2006/relationships/hyperlink" Target="5309.docx" TargetMode="External"/><Relationship Id="rId26" Type="http://schemas.openxmlformats.org/officeDocument/2006/relationships/hyperlink" Target="5323.docx" TargetMode="External"/><Relationship Id="rId3" Type="http://schemas.openxmlformats.org/officeDocument/2006/relationships/customXml" Target="../customXml/item3.xml"/><Relationship Id="rId21" Type="http://schemas.openxmlformats.org/officeDocument/2006/relationships/hyperlink" Target="5309.docx" TargetMode="External"/><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www.esd.whs.mil/Portals/54/Documents/DD/forms/dd/dd0254.pdf" TargetMode="External"/><Relationship Id="rId17" Type="http://schemas.openxmlformats.org/officeDocument/2006/relationships/hyperlink" Target="5309.docx" TargetMode="External"/><Relationship Id="rId25" Type="http://schemas.openxmlformats.org/officeDocument/2006/relationships/hyperlink" Target="http://static.e-publishing.af.mil/production/1/af_a4/publication/afi32-7086/afi32-7086.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5309.docx" TargetMode="External"/><Relationship Id="rId20" Type="http://schemas.openxmlformats.org/officeDocument/2006/relationships/hyperlink" Target="5309.docx" TargetMode="External"/><Relationship Id="rId29" Type="http://schemas.openxmlformats.org/officeDocument/2006/relationships/hyperlink" Target="5342.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5304.docx" TargetMode="External"/><Relationship Id="rId24" Type="http://schemas.openxmlformats.org/officeDocument/2006/relationships/hyperlink" Target="5323.docx" TargetMode="External"/><Relationship Id="rId32" Type="http://schemas.openxmlformats.org/officeDocument/2006/relationships/hyperlink" Target="5342.docx"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5309.docx" TargetMode="External"/><Relationship Id="rId23" Type="http://schemas.openxmlformats.org/officeDocument/2006/relationships/hyperlink" Target="5317.docx" TargetMode="External"/><Relationship Id="rId28" Type="http://schemas.openxmlformats.org/officeDocument/2006/relationships/hyperlink" Target="https://www.fcg.pentagon.mil/" TargetMode="External"/><Relationship Id="rId36" Type="http://schemas.openxmlformats.org/officeDocument/2006/relationships/fontTable" Target="fontTable.xml"/><Relationship Id="rId10" Type="http://schemas.openxmlformats.org/officeDocument/2006/relationships/hyperlink" Target="5301.docx" TargetMode="External"/><Relationship Id="rId19" Type="http://schemas.openxmlformats.org/officeDocument/2006/relationships/hyperlink" Target="5309.docx" TargetMode="External"/><Relationship Id="rId31" Type="http://schemas.openxmlformats.org/officeDocument/2006/relationships/hyperlink" Target="https://static.e-publishing.af.mil/production/1/saf_aa/publication/dodman5200.02_afman16-1405/dodm5200.02_afman16-1405.pdf"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esd.whs.mil/Portals/54/Documents/DD/forms/dd/dd0254.pdf" TargetMode="External"/><Relationship Id="rId22" Type="http://schemas.openxmlformats.org/officeDocument/2006/relationships/hyperlink" Target="5309.docx" TargetMode="External"/><Relationship Id="rId27" Type="http://schemas.openxmlformats.org/officeDocument/2006/relationships/hyperlink" Target="5328.docx" TargetMode="External"/><Relationship Id="rId30" Type="http://schemas.openxmlformats.org/officeDocument/2006/relationships/hyperlink" Target="http://static.e-publishing.af.mil/production/1/af_a4/publication/afi31-101/generic_wms.pdf"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5B3A9-35C2-4157-A52D-8186ED55F8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77354D-E9FB-49AC-A7FE-D778C69C6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0651557-9BF3-45E8-AF43-0946B58D780C}">
  <ds:schemaRefs>
    <ds:schemaRef ds:uri="http://schemas.microsoft.com/sharepoint/v3/contenttype/forms"/>
  </ds:schemaRefs>
</ds:datastoreItem>
</file>

<file path=customXml/itemProps4.xml><?xml version="1.0" encoding="utf-8"?>
<ds:datastoreItem xmlns:ds="http://schemas.openxmlformats.org/officeDocument/2006/customXml" ds:itemID="{27F7A762-8223-41AE-9918-C4DAC3253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14</Pages>
  <Words>4803</Words>
  <Characters>27379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Solicitation Provisions and Contract Clauses</vt:lpstr>
    </vt:vector>
  </TitlesOfParts>
  <Company>USAF</Company>
  <LinksUpToDate>false</LinksUpToDate>
  <CharactersWithSpaces>32118</CharactersWithSpaces>
  <SharedDoc>false</SharedDoc>
  <HLinks>
    <vt:vector size="180" baseType="variant">
      <vt:variant>
        <vt:i4>4063264</vt:i4>
      </vt:variant>
      <vt:variant>
        <vt:i4>87</vt:i4>
      </vt:variant>
      <vt:variant>
        <vt:i4>0</vt:i4>
      </vt:variant>
      <vt:variant>
        <vt:i4>5</vt:i4>
      </vt:variant>
      <vt:variant>
        <vt:lpwstr>http://www.dtic.mil/whs/directives/infomgt/forms/forminfo/forminfopage2479.html</vt:lpwstr>
      </vt:variant>
      <vt:variant>
        <vt:lpwstr/>
      </vt:variant>
      <vt:variant>
        <vt:i4>4063264</vt:i4>
      </vt:variant>
      <vt:variant>
        <vt:i4>84</vt:i4>
      </vt:variant>
      <vt:variant>
        <vt:i4>0</vt:i4>
      </vt:variant>
      <vt:variant>
        <vt:i4>5</vt:i4>
      </vt:variant>
      <vt:variant>
        <vt:lpwstr>http://www.dtic.mil/whs/directives/infomgt/forms/forminfo/forminfopage2479.html</vt:lpwstr>
      </vt:variant>
      <vt:variant>
        <vt:lpwstr/>
      </vt:variant>
      <vt:variant>
        <vt:i4>4063264</vt:i4>
      </vt:variant>
      <vt:variant>
        <vt:i4>81</vt:i4>
      </vt:variant>
      <vt:variant>
        <vt:i4>0</vt:i4>
      </vt:variant>
      <vt:variant>
        <vt:i4>5</vt:i4>
      </vt:variant>
      <vt:variant>
        <vt:lpwstr>http://www.dtic.mil/whs/directives/infomgt/forms/forminfo/forminfopage2479.html</vt:lpwstr>
      </vt:variant>
      <vt:variant>
        <vt:lpwstr/>
      </vt:variant>
      <vt:variant>
        <vt:i4>196616</vt:i4>
      </vt:variant>
      <vt:variant>
        <vt:i4>78</vt:i4>
      </vt:variant>
      <vt:variant>
        <vt:i4>0</vt:i4>
      </vt:variant>
      <vt:variant>
        <vt:i4>5</vt:i4>
      </vt:variant>
      <vt:variant>
        <vt:lpwstr>5342.doc</vt:lpwstr>
      </vt:variant>
      <vt:variant>
        <vt:lpwstr>p53424902</vt:lpwstr>
      </vt:variant>
      <vt:variant>
        <vt:i4>4063272</vt:i4>
      </vt:variant>
      <vt:variant>
        <vt:i4>75</vt:i4>
      </vt:variant>
      <vt:variant>
        <vt:i4>0</vt:i4>
      </vt:variant>
      <vt:variant>
        <vt:i4>5</vt:i4>
      </vt:variant>
      <vt:variant>
        <vt:lpwstr>http://www.e-publishing.af.mil/shared/media/epubs/AFI31-501.pdf</vt:lpwstr>
      </vt:variant>
      <vt:variant>
        <vt:lpwstr/>
      </vt:variant>
      <vt:variant>
        <vt:i4>4063276</vt:i4>
      </vt:variant>
      <vt:variant>
        <vt:i4>72</vt:i4>
      </vt:variant>
      <vt:variant>
        <vt:i4>0</vt:i4>
      </vt:variant>
      <vt:variant>
        <vt:i4>5</vt:i4>
      </vt:variant>
      <vt:variant>
        <vt:lpwstr>http://www.e-publishing.af.mil/shared/media/epubs/AFI31-101.pdf</vt:lpwstr>
      </vt:variant>
      <vt:variant>
        <vt:lpwstr/>
      </vt:variant>
      <vt:variant>
        <vt:i4>196616</vt:i4>
      </vt:variant>
      <vt:variant>
        <vt:i4>69</vt:i4>
      </vt:variant>
      <vt:variant>
        <vt:i4>0</vt:i4>
      </vt:variant>
      <vt:variant>
        <vt:i4>5</vt:i4>
      </vt:variant>
      <vt:variant>
        <vt:lpwstr>5342.doc</vt:lpwstr>
      </vt:variant>
      <vt:variant>
        <vt:lpwstr>p53424901</vt:lpwstr>
      </vt:variant>
      <vt:variant>
        <vt:i4>524300</vt:i4>
      </vt:variant>
      <vt:variant>
        <vt:i4>66</vt:i4>
      </vt:variant>
      <vt:variant>
        <vt:i4>0</vt:i4>
      </vt:variant>
      <vt:variant>
        <vt:i4>5</vt:i4>
      </vt:variant>
      <vt:variant>
        <vt:lpwstr>5328.doc</vt:lpwstr>
      </vt:variant>
      <vt:variant>
        <vt:lpwstr>p5328310</vt:lpwstr>
      </vt:variant>
      <vt:variant>
        <vt:i4>458752</vt:i4>
      </vt:variant>
      <vt:variant>
        <vt:i4>63</vt:i4>
      </vt:variant>
      <vt:variant>
        <vt:i4>0</vt:i4>
      </vt:variant>
      <vt:variant>
        <vt:i4>5</vt:i4>
      </vt:variant>
      <vt:variant>
        <vt:lpwstr>5325.doc</vt:lpwstr>
      </vt:variant>
      <vt:variant>
        <vt:lpwstr>p53251002</vt:lpwstr>
      </vt:variant>
      <vt:variant>
        <vt:i4>589831</vt:i4>
      </vt:variant>
      <vt:variant>
        <vt:i4>60</vt:i4>
      </vt:variant>
      <vt:variant>
        <vt:i4>0</vt:i4>
      </vt:variant>
      <vt:variant>
        <vt:i4>5</vt:i4>
      </vt:variant>
      <vt:variant>
        <vt:lpwstr>5323.doc</vt:lpwstr>
      </vt:variant>
      <vt:variant>
        <vt:lpwstr>p53239101</vt:lpwstr>
      </vt:variant>
      <vt:variant>
        <vt:i4>589830</vt:i4>
      </vt:variant>
      <vt:variant>
        <vt:i4>57</vt:i4>
      </vt:variant>
      <vt:variant>
        <vt:i4>0</vt:i4>
      </vt:variant>
      <vt:variant>
        <vt:i4>5</vt:i4>
      </vt:variant>
      <vt:variant>
        <vt:lpwstr>5323.doc</vt:lpwstr>
      </vt:variant>
      <vt:variant>
        <vt:lpwstr>p53239001</vt:lpwstr>
      </vt:variant>
      <vt:variant>
        <vt:i4>5505050</vt:i4>
      </vt:variant>
      <vt:variant>
        <vt:i4>54</vt:i4>
      </vt:variant>
      <vt:variant>
        <vt:i4>0</vt:i4>
      </vt:variant>
      <vt:variant>
        <vt:i4>5</vt:i4>
      </vt:variant>
      <vt:variant>
        <vt:lpwstr>http://www.e-publishing.af.mil/shared/media/epubs/AFI32-7086.pdf</vt:lpwstr>
      </vt:variant>
      <vt:variant>
        <vt:lpwstr/>
      </vt:variant>
      <vt:variant>
        <vt:i4>786438</vt:i4>
      </vt:variant>
      <vt:variant>
        <vt:i4>51</vt:i4>
      </vt:variant>
      <vt:variant>
        <vt:i4>0</vt:i4>
      </vt:variant>
      <vt:variant>
        <vt:i4>5</vt:i4>
      </vt:variant>
      <vt:variant>
        <vt:lpwstr>5323.doc</vt:lpwstr>
      </vt:variant>
      <vt:variant>
        <vt:lpwstr>p5323804</vt:lpwstr>
      </vt:variant>
      <vt:variant>
        <vt:i4>5</vt:i4>
      </vt:variant>
      <vt:variant>
        <vt:i4>48</vt:i4>
      </vt:variant>
      <vt:variant>
        <vt:i4>0</vt:i4>
      </vt:variant>
      <vt:variant>
        <vt:i4>5</vt:i4>
      </vt:variant>
      <vt:variant>
        <vt:lpwstr>5317.doc</vt:lpwstr>
      </vt:variant>
      <vt:variant>
        <vt:lpwstr>p53177406</vt:lpwstr>
      </vt:variant>
      <vt:variant>
        <vt:i4>917507</vt:i4>
      </vt:variant>
      <vt:variant>
        <vt:i4>45</vt:i4>
      </vt:variant>
      <vt:variant>
        <vt:i4>0</vt:i4>
      </vt:variant>
      <vt:variant>
        <vt:i4>5</vt:i4>
      </vt:variant>
      <vt:variant>
        <vt:lpwstr>5315.doc</vt:lpwstr>
      </vt:variant>
      <vt:variant>
        <vt:lpwstr>p5315209</vt:lpwstr>
      </vt:variant>
      <vt:variant>
        <vt:i4>131088</vt:i4>
      </vt:variant>
      <vt:variant>
        <vt:i4>41</vt:i4>
      </vt:variant>
      <vt:variant>
        <vt:i4>0</vt:i4>
      </vt:variant>
      <vt:variant>
        <vt:i4>5</vt:i4>
      </vt:variant>
      <vt:variant>
        <vt:lpwstr>http://www.dtic.mil/whs/directives/infomgt/forms/forminfo/forminfopage51.html</vt:lpwstr>
      </vt:variant>
      <vt:variant>
        <vt:lpwstr/>
      </vt:variant>
      <vt:variant>
        <vt:i4>2555939</vt:i4>
      </vt:variant>
      <vt:variant>
        <vt:i4>39</vt:i4>
      </vt:variant>
      <vt:variant>
        <vt:i4>0</vt:i4>
      </vt:variant>
      <vt:variant>
        <vt:i4>5</vt:i4>
      </vt:variant>
      <vt:variant>
        <vt:lpwstr>http://www.dior.whs.mil/icdhome/forminfo/FormInfoPage51.htm</vt:lpwstr>
      </vt:variant>
      <vt:variant>
        <vt:lpwstr/>
      </vt:variant>
      <vt:variant>
        <vt:i4>917507</vt:i4>
      </vt:variant>
      <vt:variant>
        <vt:i4>36</vt:i4>
      </vt:variant>
      <vt:variant>
        <vt:i4>0</vt:i4>
      </vt:variant>
      <vt:variant>
        <vt:i4>5</vt:i4>
      </vt:variant>
      <vt:variant>
        <vt:lpwstr>5315.doc</vt:lpwstr>
      </vt:variant>
      <vt:variant>
        <vt:lpwstr>p5315209</vt:lpwstr>
      </vt:variant>
      <vt:variant>
        <vt:i4>6488123</vt:i4>
      </vt:variant>
      <vt:variant>
        <vt:i4>33</vt:i4>
      </vt:variant>
      <vt:variant>
        <vt:i4>0</vt:i4>
      </vt:variant>
      <vt:variant>
        <vt:i4>5</vt:i4>
      </vt:variant>
      <vt:variant>
        <vt:lpwstr>https://cs.eis.af.mil/airforcecontracting/knowledge_center/Documents/Contracting_Memos/Policy/10.c.15.pdf</vt:lpwstr>
      </vt:variant>
      <vt:variant>
        <vt:lpwstr/>
      </vt:variant>
      <vt:variant>
        <vt:i4>6488123</vt:i4>
      </vt:variant>
      <vt:variant>
        <vt:i4>30</vt:i4>
      </vt:variant>
      <vt:variant>
        <vt:i4>0</vt:i4>
      </vt:variant>
      <vt:variant>
        <vt:i4>5</vt:i4>
      </vt:variant>
      <vt:variant>
        <vt:lpwstr>https://cs.eis.af.mil/airforcecontracting/knowledge_center/Documents/Contracting_Memos/Policy/10.c.15.pdf</vt:lpwstr>
      </vt:variant>
      <vt:variant>
        <vt:lpwstr/>
      </vt:variant>
      <vt:variant>
        <vt:i4>6946874</vt:i4>
      </vt:variant>
      <vt:variant>
        <vt:i4>27</vt:i4>
      </vt:variant>
      <vt:variant>
        <vt:i4>0</vt:i4>
      </vt:variant>
      <vt:variant>
        <vt:i4>5</vt:i4>
      </vt:variant>
      <vt:variant>
        <vt:lpwstr>http://www.dtic.mil/whs/directives/corres/html/522022m.htm</vt:lpwstr>
      </vt:variant>
      <vt:variant>
        <vt:lpwstr/>
      </vt:variant>
      <vt:variant>
        <vt:i4>131088</vt:i4>
      </vt:variant>
      <vt:variant>
        <vt:i4>24</vt:i4>
      </vt:variant>
      <vt:variant>
        <vt:i4>0</vt:i4>
      </vt:variant>
      <vt:variant>
        <vt:i4>5</vt:i4>
      </vt:variant>
      <vt:variant>
        <vt:lpwstr>http://www.dtic.mil/whs/directives/infomgt/forms/forminfo/forminfopage51.html</vt:lpwstr>
      </vt:variant>
      <vt:variant>
        <vt:lpwstr/>
      </vt:variant>
      <vt:variant>
        <vt:i4>6946874</vt:i4>
      </vt:variant>
      <vt:variant>
        <vt:i4>21</vt:i4>
      </vt:variant>
      <vt:variant>
        <vt:i4>0</vt:i4>
      </vt:variant>
      <vt:variant>
        <vt:i4>5</vt:i4>
      </vt:variant>
      <vt:variant>
        <vt:lpwstr>http://www.dtic.mil/whs/directives/corres/html/522022m.htm</vt:lpwstr>
      </vt:variant>
      <vt:variant>
        <vt:lpwstr/>
      </vt:variant>
      <vt:variant>
        <vt:i4>131088</vt:i4>
      </vt:variant>
      <vt:variant>
        <vt:i4>18</vt:i4>
      </vt:variant>
      <vt:variant>
        <vt:i4>0</vt:i4>
      </vt:variant>
      <vt:variant>
        <vt:i4>5</vt:i4>
      </vt:variant>
      <vt:variant>
        <vt:lpwstr>http://www.dtic.mil/whs/directives/infomgt/forms/forminfo/forminfopage51.html</vt:lpwstr>
      </vt:variant>
      <vt:variant>
        <vt:lpwstr/>
      </vt:variant>
      <vt:variant>
        <vt:i4>131088</vt:i4>
      </vt:variant>
      <vt:variant>
        <vt:i4>15</vt:i4>
      </vt:variant>
      <vt:variant>
        <vt:i4>0</vt:i4>
      </vt:variant>
      <vt:variant>
        <vt:i4>5</vt:i4>
      </vt:variant>
      <vt:variant>
        <vt:lpwstr>http://www.dtic.mil/whs/directives/infomgt/forms/forminfo/forminfopage51.html</vt:lpwstr>
      </vt:variant>
      <vt:variant>
        <vt:lpwstr/>
      </vt:variant>
      <vt:variant>
        <vt:i4>131088</vt:i4>
      </vt:variant>
      <vt:variant>
        <vt:i4>12</vt:i4>
      </vt:variant>
      <vt:variant>
        <vt:i4>0</vt:i4>
      </vt:variant>
      <vt:variant>
        <vt:i4>5</vt:i4>
      </vt:variant>
      <vt:variant>
        <vt:lpwstr>http://www.dtic.mil/whs/directives/infomgt/forms/forminfo/forminfopage51.html</vt:lpwstr>
      </vt:variant>
      <vt:variant>
        <vt:lpwstr/>
      </vt:variant>
      <vt:variant>
        <vt:i4>3473466</vt:i4>
      </vt:variant>
      <vt:variant>
        <vt:i4>9</vt:i4>
      </vt:variant>
      <vt:variant>
        <vt:i4>0</vt:i4>
      </vt:variant>
      <vt:variant>
        <vt:i4>5</vt:i4>
      </vt:variant>
      <vt:variant>
        <vt:lpwstr>5304.doc</vt:lpwstr>
      </vt:variant>
      <vt:variant>
        <vt:lpwstr>p530440490</vt:lpwstr>
      </vt:variant>
      <vt:variant>
        <vt:i4>1769570</vt:i4>
      </vt:variant>
      <vt:variant>
        <vt:i4>6</vt:i4>
      </vt:variant>
      <vt:variant>
        <vt:i4>0</vt:i4>
      </vt:variant>
      <vt:variant>
        <vt:i4>5</vt:i4>
      </vt:variant>
      <vt:variant>
        <vt:lpwstr>http://www.whitehouse.gov/omb/circulars/a076/a76_rev2003.pdf</vt:lpwstr>
      </vt:variant>
      <vt:variant>
        <vt:lpwstr/>
      </vt:variant>
      <vt:variant>
        <vt:i4>589831</vt:i4>
      </vt:variant>
      <vt:variant>
        <vt:i4>3</vt:i4>
      </vt:variant>
      <vt:variant>
        <vt:i4>0</vt:i4>
      </vt:variant>
      <vt:variant>
        <vt:i4>5</vt:i4>
      </vt:variant>
      <vt:variant>
        <vt:lpwstr>5301.doc</vt:lpwstr>
      </vt:variant>
      <vt:variant>
        <vt:lpwstr>p53019103</vt:lpwstr>
      </vt:variant>
      <vt:variant>
        <vt:i4>6488123</vt:i4>
      </vt:variant>
      <vt:variant>
        <vt:i4>0</vt:i4>
      </vt:variant>
      <vt:variant>
        <vt:i4>0</vt:i4>
      </vt:variant>
      <vt:variant>
        <vt:i4>5</vt:i4>
      </vt:variant>
      <vt:variant>
        <vt:lpwstr>https://cs.eis.af.mil/airforcecontracting/knowledge_center/Documents/Contracting_Memos/Policy/10.c.15.pdf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Solicitation Provisions and Contract Clauses</dc:title>
  <dc:creator>POWELLDJ</dc:creator>
  <cp:lastModifiedBy>VOUDREN, JEFFREY W NH-04 USAF HAF SAF/BLDG PENTAGON, 4C149</cp:lastModifiedBy>
  <cp:revision>97</cp:revision>
  <cp:lastPrinted>2019-08-20T16:46:00Z</cp:lastPrinted>
  <dcterms:created xsi:type="dcterms:W3CDTF">2013-07-19T19:51:00Z</dcterms:created>
  <dcterms:modified xsi:type="dcterms:W3CDTF">2021-07-21T15:29:00Z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