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91E92" w14:textId="77777777" w:rsidR="00A24821"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25633BB7" w:rsidR="000B44E6" w:rsidRPr="00477D5C" w:rsidRDefault="00E20826" w:rsidP="0012116F">
            <w:pPr>
              <w:rPr>
                <w:rFonts w:cstheme="minorHAnsi"/>
                <w:sz w:val="20"/>
              </w:rPr>
            </w:pPr>
            <w:hyperlink w:anchor="_AFICC_PGI_5301.1" w:history="1">
              <w:r w:rsidR="007B5C30">
                <w:rPr>
                  <w:rStyle w:val="Hyperlink"/>
                  <w:rFonts w:cstheme="minorHAnsi"/>
                  <w:sz w:val="20"/>
                </w:rPr>
                <w:t>AFICC PGI 5301.1</w:t>
              </w:r>
            </w:hyperlink>
          </w:p>
        </w:tc>
        <w:tc>
          <w:tcPr>
            <w:tcW w:w="1426" w:type="dxa"/>
            <w:vAlign w:val="center"/>
          </w:tcPr>
          <w:p w14:paraId="3782225C" w14:textId="77777777" w:rsidR="000B44E6" w:rsidRPr="00477D5C" w:rsidRDefault="000B44E6" w:rsidP="0012116F">
            <w:pPr>
              <w:jc w:val="center"/>
              <w:rPr>
                <w:rFonts w:eastAsia="Calibri" w:cstheme="minorHAnsi"/>
                <w:sz w:val="20"/>
              </w:rPr>
            </w:pPr>
            <w:r w:rsidRPr="00477D5C">
              <w:rPr>
                <w:rFonts w:cstheme="minorHAnsi"/>
                <w:sz w:val="20"/>
              </w:rPr>
              <w:t>AFICC</w:t>
            </w:r>
          </w:p>
        </w:tc>
        <w:tc>
          <w:tcPr>
            <w:tcW w:w="6106" w:type="dxa"/>
            <w:vAlign w:val="center"/>
          </w:tcPr>
          <w:p w14:paraId="166CFF06" w14:textId="77777777" w:rsidR="000B44E6" w:rsidRPr="00477D5C" w:rsidRDefault="000B44E6" w:rsidP="0012116F">
            <w:pPr>
              <w:rPr>
                <w:rFonts w:cstheme="minorHAnsi"/>
                <w:sz w:val="20"/>
              </w:rPr>
            </w:pPr>
            <w:r w:rsidRPr="00477D5C">
              <w:rPr>
                <w:rFonts w:cstheme="minorHAnsi"/>
                <w:sz w:val="20"/>
              </w:rPr>
              <w:t>(No Title)</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E20826"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E20826"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E20826"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E20826"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06BA2F77" w:rsidR="000B44E6" w:rsidRPr="00477D5C" w:rsidRDefault="00E20826" w:rsidP="0012116F">
            <w:pPr>
              <w:rPr>
                <w:rFonts w:cstheme="minorHAnsi"/>
                <w:sz w:val="20"/>
              </w:rPr>
            </w:pPr>
            <w:hyperlink w:anchor="_AF_PGI_5301.170-3_1"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E20826"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E20826"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E20826"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1558374D" w:rsidR="000B44E6" w:rsidRPr="00477D5C" w:rsidRDefault="00E20826" w:rsidP="0012116F">
            <w:pPr>
              <w:rPr>
                <w:rFonts w:cstheme="minorHAnsi"/>
                <w:sz w:val="20"/>
              </w:rPr>
            </w:pPr>
            <w:hyperlink w:anchor="_AFICC_PGI_5301.404-92_1"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76FFF48F" w:rsidR="00C42756" w:rsidRPr="00477D5C" w:rsidRDefault="00E20826" w:rsidP="0012116F">
            <w:pPr>
              <w:rPr>
                <w:sz w:val="20"/>
              </w:rPr>
            </w:pPr>
            <w:hyperlink w:anchor="_AFMC_PGI_5301.601(a)(i)"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E20826"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E20826"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E20826"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r w:rsidRPr="008216A1">
              <w:rPr>
                <w:rFonts w:ascii="Calibri" w:hAnsi="Calibri" w:cs="Calibri"/>
                <w:bCs/>
                <w:sz w:val="20"/>
                <w:bdr w:val="none" w:sz="0" w:space="0" w:color="auto" w:frame="1"/>
                <w:shd w:val="clear" w:color="auto" w:fill="FFFFFF"/>
              </w:rPr>
              <w:t>HoA, SPE, and SAE Responsibilities</w:t>
            </w:r>
          </w:p>
        </w:tc>
      </w:tr>
      <w:tr w:rsidR="00C42756" w:rsidRPr="00477D5C" w14:paraId="599BCEFD" w14:textId="77777777" w:rsidTr="00A77189">
        <w:trPr>
          <w:trHeight w:val="432"/>
          <w:jc w:val="center"/>
        </w:trPr>
        <w:tc>
          <w:tcPr>
            <w:tcW w:w="2549" w:type="dxa"/>
            <w:vAlign w:val="center"/>
          </w:tcPr>
          <w:p w14:paraId="59274510" w14:textId="04F6B3E4" w:rsidR="00C42756" w:rsidRPr="00477D5C" w:rsidRDefault="00E20826" w:rsidP="0012116F">
            <w:pPr>
              <w:rPr>
                <w:rFonts w:cstheme="minorHAnsi"/>
                <w:sz w:val="20"/>
              </w:rPr>
            </w:pPr>
            <w:hyperlink w:anchor="_AFICC_PGI_5301.601-91_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591ED2AA" w:rsidR="00C42756" w:rsidRPr="00477D5C" w:rsidRDefault="00E20826" w:rsidP="0012116F">
            <w:pPr>
              <w:rPr>
                <w:rFonts w:cstheme="minorHAnsi"/>
                <w:sz w:val="20"/>
              </w:rPr>
            </w:pPr>
            <w:hyperlink w:anchor="_AFMC_PGI_5301.601-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4FA5ABBB" w:rsidR="00C42756" w:rsidRPr="00477D5C" w:rsidRDefault="00E20826"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501B2EBE" w:rsidR="00C42756" w:rsidRPr="00477D5C" w:rsidRDefault="00E20826" w:rsidP="0012116F">
            <w:pPr>
              <w:rPr>
                <w:rFonts w:cstheme="minorHAnsi"/>
                <w:sz w:val="20"/>
              </w:rPr>
            </w:pPr>
            <w:hyperlink w:anchor="_SMC_PGI_5301.602-2_1"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1DCEAD17" w:rsidR="00C42756" w:rsidRPr="00477D5C" w:rsidRDefault="00E20826" w:rsidP="0012116F">
            <w:pPr>
              <w:rPr>
                <w:rFonts w:cstheme="minorHAnsi"/>
                <w:sz w:val="20"/>
              </w:rPr>
            </w:pPr>
            <w:hyperlink w:anchor="_AF_PGI_5301.602-3-90_1"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C42756" w:rsidRPr="00477D5C" w14:paraId="6014AB9D" w14:textId="77777777" w:rsidTr="00A77189">
        <w:trPr>
          <w:trHeight w:val="432"/>
          <w:jc w:val="center"/>
        </w:trPr>
        <w:tc>
          <w:tcPr>
            <w:tcW w:w="2549" w:type="dxa"/>
            <w:vAlign w:val="center"/>
          </w:tcPr>
          <w:p w14:paraId="3E8BD656" w14:textId="5EB03CB5" w:rsidR="00C42756" w:rsidRPr="00477D5C" w:rsidRDefault="00E20826" w:rsidP="0012116F">
            <w:pPr>
              <w:rPr>
                <w:rFonts w:cstheme="minorHAnsi"/>
                <w:sz w:val="20"/>
              </w:rPr>
            </w:pPr>
            <w:hyperlink w:anchor="_SMC_PGI_5301.603_1" w:history="1">
              <w:r w:rsidR="00C42756" w:rsidRPr="00477D5C">
                <w:rPr>
                  <w:rStyle w:val="Hyperlink"/>
                  <w:rFonts w:cstheme="minorHAnsi"/>
                  <w:sz w:val="20"/>
                </w:rPr>
                <w:t>PGI 5301.603</w:t>
              </w:r>
            </w:hyperlink>
          </w:p>
        </w:tc>
        <w:tc>
          <w:tcPr>
            <w:tcW w:w="1426" w:type="dxa"/>
            <w:vAlign w:val="center"/>
          </w:tcPr>
          <w:p w14:paraId="15AA64F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F0AC74" w14:textId="77777777" w:rsidR="00C42756" w:rsidRPr="00477D5C" w:rsidRDefault="00C42756" w:rsidP="0012116F">
            <w:pPr>
              <w:rPr>
                <w:rFonts w:cstheme="minorHAnsi"/>
                <w:sz w:val="20"/>
              </w:rPr>
            </w:pPr>
            <w:r w:rsidRPr="00477D5C">
              <w:rPr>
                <w:rFonts w:cstheme="minorHAnsi"/>
                <w:sz w:val="20"/>
              </w:rPr>
              <w:t>Selection, Appointment, and Termination of Appointment for COs</w:t>
            </w:r>
          </w:p>
        </w:tc>
      </w:tr>
      <w:tr w:rsidR="00001917" w:rsidRPr="00477D5C" w14:paraId="70BA3B49" w14:textId="77777777" w:rsidTr="00A77189">
        <w:trPr>
          <w:trHeight w:val="432"/>
          <w:jc w:val="center"/>
        </w:trPr>
        <w:tc>
          <w:tcPr>
            <w:tcW w:w="2549" w:type="dxa"/>
            <w:vAlign w:val="center"/>
          </w:tcPr>
          <w:p w14:paraId="2A24EEA6" w14:textId="092A2344" w:rsidR="00001917" w:rsidRPr="00477D5C" w:rsidRDefault="00E20826" w:rsidP="0012116F">
            <w:pPr>
              <w:rPr>
                <w:sz w:val="20"/>
              </w:rPr>
            </w:pPr>
            <w:hyperlink w:anchor="_SMC_PGI_5301.603" w:history="1">
              <w:r w:rsidR="00582748" w:rsidRPr="00477D5C">
                <w:rPr>
                  <w:rStyle w:val="Hyperlink"/>
                  <w:rFonts w:cstheme="minorHAnsi"/>
                  <w:sz w:val="20"/>
                </w:rPr>
                <w:t>PGI 5301.603 (3.4)</w:t>
              </w:r>
            </w:hyperlink>
          </w:p>
        </w:tc>
        <w:tc>
          <w:tcPr>
            <w:tcW w:w="1426" w:type="dxa"/>
            <w:vAlign w:val="center"/>
          </w:tcPr>
          <w:p w14:paraId="65E419F7" w14:textId="7E2C8EB3"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7AC4F364" w14:textId="7A83A094" w:rsidR="00001917" w:rsidRPr="00477D5C" w:rsidRDefault="00001917" w:rsidP="0012116F">
            <w:pPr>
              <w:rPr>
                <w:rFonts w:cstheme="minorHAnsi"/>
                <w:sz w:val="20"/>
              </w:rPr>
            </w:pPr>
            <w:r w:rsidRPr="00477D5C">
              <w:rPr>
                <w:rFonts w:cstheme="minorHAnsi"/>
                <w:sz w:val="20"/>
              </w:rPr>
              <w:t>Limited Warrants</w:t>
            </w:r>
          </w:p>
        </w:tc>
      </w:tr>
      <w:tr w:rsidR="00001917" w:rsidRPr="00477D5C" w14:paraId="2679AFBC" w14:textId="77777777" w:rsidTr="00A77189">
        <w:trPr>
          <w:trHeight w:val="432"/>
          <w:jc w:val="center"/>
        </w:trPr>
        <w:tc>
          <w:tcPr>
            <w:tcW w:w="2549" w:type="dxa"/>
            <w:vAlign w:val="center"/>
          </w:tcPr>
          <w:p w14:paraId="14089F32" w14:textId="05FA81AB" w:rsidR="00001917" w:rsidRPr="00477D5C" w:rsidRDefault="00E20826" w:rsidP="0012116F">
            <w:pPr>
              <w:rPr>
                <w:rFonts w:cstheme="minorHAnsi"/>
                <w:sz w:val="20"/>
              </w:rPr>
            </w:pPr>
            <w:hyperlink w:anchor="_USAFA_PGI_5301.603-1_1" w:history="1">
              <w:r w:rsidR="00001917" w:rsidRPr="00477D5C">
                <w:rPr>
                  <w:rStyle w:val="Hyperlink"/>
                  <w:rFonts w:cstheme="minorHAnsi"/>
                  <w:sz w:val="20"/>
                </w:rPr>
                <w:t>PGI 5301.603-1</w:t>
              </w:r>
            </w:hyperlink>
          </w:p>
        </w:tc>
        <w:tc>
          <w:tcPr>
            <w:tcW w:w="1426" w:type="dxa"/>
            <w:vAlign w:val="center"/>
          </w:tcPr>
          <w:p w14:paraId="29D00FFE"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2E023A0C" w14:textId="77777777" w:rsidR="00001917" w:rsidRPr="00477D5C" w:rsidRDefault="00001917" w:rsidP="0012116F">
            <w:pPr>
              <w:rPr>
                <w:rFonts w:cstheme="minorHAnsi"/>
                <w:sz w:val="20"/>
              </w:rPr>
            </w:pPr>
            <w:r w:rsidRPr="00477D5C">
              <w:rPr>
                <w:rFonts w:cstheme="minorHAnsi"/>
                <w:sz w:val="20"/>
              </w:rPr>
              <w:t>General</w:t>
            </w:r>
          </w:p>
        </w:tc>
      </w:tr>
      <w:tr w:rsidR="00001917" w:rsidRPr="00477D5C" w14:paraId="7DB124A2" w14:textId="77777777" w:rsidTr="00A77189">
        <w:trPr>
          <w:trHeight w:val="432"/>
          <w:jc w:val="center"/>
        </w:trPr>
        <w:tc>
          <w:tcPr>
            <w:tcW w:w="2549" w:type="dxa"/>
            <w:vAlign w:val="center"/>
          </w:tcPr>
          <w:p w14:paraId="25577CD1" w14:textId="152C2208" w:rsidR="00001917" w:rsidRPr="00477D5C" w:rsidRDefault="00E20826" w:rsidP="0012116F">
            <w:pPr>
              <w:rPr>
                <w:rFonts w:cstheme="minorHAnsi"/>
                <w:sz w:val="20"/>
              </w:rPr>
            </w:pPr>
            <w:hyperlink w:anchor="_AFICC_PGI_5301.603-2_1" w:history="1">
              <w:r w:rsidR="00001917" w:rsidRPr="00477D5C">
                <w:rPr>
                  <w:rStyle w:val="Hyperlink"/>
                  <w:rFonts w:cstheme="minorHAnsi"/>
                  <w:sz w:val="20"/>
                </w:rPr>
                <w:t>PGI 5301.603-2</w:t>
              </w:r>
            </w:hyperlink>
          </w:p>
        </w:tc>
        <w:tc>
          <w:tcPr>
            <w:tcW w:w="1426" w:type="dxa"/>
            <w:vAlign w:val="center"/>
          </w:tcPr>
          <w:p w14:paraId="285C1646"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6FCF45AE" w14:textId="77777777" w:rsidR="00001917" w:rsidRPr="00477D5C" w:rsidRDefault="00001917" w:rsidP="0012116F">
            <w:pPr>
              <w:rPr>
                <w:rFonts w:cstheme="minorHAnsi"/>
                <w:sz w:val="20"/>
              </w:rPr>
            </w:pPr>
            <w:r w:rsidRPr="00477D5C">
              <w:rPr>
                <w:rFonts w:cstheme="minorHAnsi"/>
                <w:sz w:val="20"/>
              </w:rPr>
              <w:t>Selection</w:t>
            </w:r>
          </w:p>
        </w:tc>
      </w:tr>
      <w:tr w:rsidR="00001917" w:rsidRPr="00477D5C" w14:paraId="3E9B3FA4" w14:textId="77777777" w:rsidTr="00A77189">
        <w:trPr>
          <w:trHeight w:val="432"/>
          <w:jc w:val="center"/>
        </w:trPr>
        <w:tc>
          <w:tcPr>
            <w:tcW w:w="2549" w:type="dxa"/>
            <w:vAlign w:val="center"/>
          </w:tcPr>
          <w:p w14:paraId="0FD767F2" w14:textId="1F50D73E" w:rsidR="00001917" w:rsidRPr="00477D5C" w:rsidRDefault="00E20826" w:rsidP="0012116F">
            <w:pPr>
              <w:rPr>
                <w:rFonts w:cstheme="minorHAnsi"/>
                <w:sz w:val="20"/>
              </w:rPr>
            </w:pPr>
            <w:hyperlink w:anchor="_AFDW_PGI_5301.90" w:history="1">
              <w:r w:rsidR="00001917" w:rsidRPr="00477D5C">
                <w:rPr>
                  <w:rStyle w:val="Hyperlink"/>
                  <w:rFonts w:cstheme="minorHAnsi"/>
                  <w:sz w:val="20"/>
                </w:rPr>
                <w:t>PGI 5301.90</w:t>
              </w:r>
            </w:hyperlink>
          </w:p>
        </w:tc>
        <w:tc>
          <w:tcPr>
            <w:tcW w:w="1426" w:type="dxa"/>
            <w:vAlign w:val="center"/>
          </w:tcPr>
          <w:p w14:paraId="55BB6396" w14:textId="77777777" w:rsidR="00001917" w:rsidRPr="00477D5C" w:rsidRDefault="00001917" w:rsidP="0012116F">
            <w:pPr>
              <w:jc w:val="center"/>
              <w:rPr>
                <w:rFonts w:cstheme="minorHAnsi"/>
                <w:sz w:val="20"/>
              </w:rPr>
            </w:pPr>
            <w:r w:rsidRPr="00477D5C">
              <w:rPr>
                <w:rFonts w:cstheme="minorHAnsi"/>
                <w:sz w:val="20"/>
              </w:rPr>
              <w:t>AFDW</w:t>
            </w:r>
          </w:p>
        </w:tc>
        <w:tc>
          <w:tcPr>
            <w:tcW w:w="6106" w:type="dxa"/>
            <w:vAlign w:val="center"/>
          </w:tcPr>
          <w:p w14:paraId="10E865EF"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A50E67B" w14:textId="77777777" w:rsidTr="00A77189">
        <w:trPr>
          <w:trHeight w:val="432"/>
          <w:jc w:val="center"/>
        </w:trPr>
        <w:tc>
          <w:tcPr>
            <w:tcW w:w="2549" w:type="dxa"/>
            <w:vAlign w:val="center"/>
          </w:tcPr>
          <w:p w14:paraId="64E54ACC" w14:textId="69195470" w:rsidR="00001917" w:rsidRPr="00477D5C" w:rsidRDefault="00E20826" w:rsidP="0012116F">
            <w:pPr>
              <w:rPr>
                <w:rFonts w:cstheme="minorHAnsi"/>
                <w:sz w:val="20"/>
              </w:rPr>
            </w:pPr>
            <w:hyperlink w:anchor="_AFICC_PGI_5301.90_1" w:history="1">
              <w:r w:rsidR="00001917" w:rsidRPr="00477D5C">
                <w:rPr>
                  <w:rStyle w:val="Hyperlink"/>
                  <w:rFonts w:cstheme="minorHAnsi"/>
                  <w:sz w:val="20"/>
                </w:rPr>
                <w:t>PGI 5301.90</w:t>
              </w:r>
            </w:hyperlink>
          </w:p>
        </w:tc>
        <w:tc>
          <w:tcPr>
            <w:tcW w:w="1426" w:type="dxa"/>
            <w:vAlign w:val="center"/>
          </w:tcPr>
          <w:p w14:paraId="4B73543E"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2273AA17"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3F7921F3" w14:textId="77777777" w:rsidTr="00A77189">
        <w:trPr>
          <w:trHeight w:val="432"/>
          <w:jc w:val="center"/>
        </w:trPr>
        <w:tc>
          <w:tcPr>
            <w:tcW w:w="2549" w:type="dxa"/>
            <w:vAlign w:val="center"/>
          </w:tcPr>
          <w:p w14:paraId="1CA6EA62" w14:textId="7559AA5E" w:rsidR="00001917" w:rsidRPr="00477D5C" w:rsidRDefault="00E20826" w:rsidP="0012116F">
            <w:pPr>
              <w:rPr>
                <w:rFonts w:cstheme="minorHAnsi"/>
                <w:sz w:val="20"/>
              </w:rPr>
            </w:pPr>
            <w:hyperlink w:anchor="_AFMC_PGI_5301.90_1" w:history="1">
              <w:r w:rsidR="00001917" w:rsidRPr="00477D5C">
                <w:rPr>
                  <w:rStyle w:val="Hyperlink"/>
                  <w:rFonts w:cstheme="minorHAnsi"/>
                  <w:sz w:val="20"/>
                </w:rPr>
                <w:t>PGI 5301.90</w:t>
              </w:r>
            </w:hyperlink>
          </w:p>
        </w:tc>
        <w:tc>
          <w:tcPr>
            <w:tcW w:w="1426" w:type="dxa"/>
            <w:vAlign w:val="center"/>
          </w:tcPr>
          <w:p w14:paraId="4A7A6214"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5411871C"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1C0D2106" w14:textId="77777777" w:rsidTr="00A77189">
        <w:trPr>
          <w:trHeight w:val="432"/>
          <w:jc w:val="center"/>
        </w:trPr>
        <w:tc>
          <w:tcPr>
            <w:tcW w:w="2549" w:type="dxa"/>
            <w:vAlign w:val="center"/>
          </w:tcPr>
          <w:p w14:paraId="25184CE2" w14:textId="4675FA0F" w:rsidR="00001917" w:rsidRPr="00477D5C" w:rsidRDefault="00E20826" w:rsidP="0012116F">
            <w:pPr>
              <w:rPr>
                <w:rFonts w:cstheme="minorHAnsi"/>
                <w:sz w:val="20"/>
              </w:rPr>
            </w:pPr>
            <w:hyperlink w:anchor="_AFICC_PGI_5301.90_1" w:history="1">
              <w:r w:rsidR="00001917" w:rsidRPr="00477D5C">
                <w:rPr>
                  <w:rStyle w:val="Hyperlink"/>
                  <w:rFonts w:cstheme="minorHAnsi"/>
                  <w:sz w:val="20"/>
                </w:rPr>
                <w:t>PGI 5301.90</w:t>
              </w:r>
            </w:hyperlink>
          </w:p>
        </w:tc>
        <w:tc>
          <w:tcPr>
            <w:tcW w:w="1426" w:type="dxa"/>
            <w:vAlign w:val="center"/>
          </w:tcPr>
          <w:p w14:paraId="304A3944" w14:textId="77777777" w:rsidR="00001917" w:rsidRPr="00477D5C" w:rsidRDefault="00001917" w:rsidP="0012116F">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6A2D3CB" w14:textId="77777777" w:rsidTr="00A77189">
        <w:trPr>
          <w:trHeight w:val="432"/>
          <w:jc w:val="center"/>
        </w:trPr>
        <w:tc>
          <w:tcPr>
            <w:tcW w:w="2549" w:type="dxa"/>
            <w:vAlign w:val="center"/>
          </w:tcPr>
          <w:p w14:paraId="3EB89F1F" w14:textId="28DDC55D" w:rsidR="00001917" w:rsidRPr="00477D5C" w:rsidRDefault="00E20826" w:rsidP="0012116F">
            <w:pPr>
              <w:rPr>
                <w:rFonts w:cstheme="minorHAnsi"/>
                <w:sz w:val="20"/>
              </w:rPr>
            </w:pPr>
            <w:hyperlink w:anchor="_AFICC_PGI_5301.9001_1" w:history="1">
              <w:r w:rsidR="00001917" w:rsidRPr="00477D5C">
                <w:rPr>
                  <w:rStyle w:val="Hyperlink"/>
                  <w:rFonts w:cstheme="minorHAnsi"/>
                  <w:sz w:val="20"/>
                </w:rPr>
                <w:t>PGI 5301.9001</w:t>
              </w:r>
            </w:hyperlink>
          </w:p>
        </w:tc>
        <w:tc>
          <w:tcPr>
            <w:tcW w:w="1426" w:type="dxa"/>
            <w:vAlign w:val="center"/>
          </w:tcPr>
          <w:p w14:paraId="4BBD4E17"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38699C6D" w14:textId="77777777" w:rsidR="00001917" w:rsidRPr="00477D5C" w:rsidRDefault="00001917" w:rsidP="0012116F">
            <w:pPr>
              <w:rPr>
                <w:rFonts w:cstheme="minorHAnsi"/>
                <w:sz w:val="20"/>
              </w:rPr>
            </w:pPr>
            <w:r w:rsidRPr="00477D5C">
              <w:rPr>
                <w:rFonts w:cstheme="minorHAnsi"/>
                <w:sz w:val="20"/>
              </w:rPr>
              <w:t>Air Force Installation Contracting Center Clearance Delegations</w:t>
            </w:r>
          </w:p>
        </w:tc>
      </w:tr>
      <w:tr w:rsidR="00001917" w:rsidRPr="00477D5C" w14:paraId="5380955E" w14:textId="77777777" w:rsidTr="00A77189">
        <w:trPr>
          <w:trHeight w:val="432"/>
          <w:jc w:val="center"/>
        </w:trPr>
        <w:tc>
          <w:tcPr>
            <w:tcW w:w="2549" w:type="dxa"/>
            <w:vAlign w:val="center"/>
          </w:tcPr>
          <w:p w14:paraId="6FA3F68C" w14:textId="4E1817F2" w:rsidR="00001917" w:rsidRPr="00477D5C" w:rsidRDefault="00E20826" w:rsidP="0012116F">
            <w:pPr>
              <w:rPr>
                <w:rFonts w:cstheme="minorHAnsi"/>
                <w:sz w:val="20"/>
              </w:rPr>
            </w:pPr>
            <w:hyperlink w:anchor="afmc_9001" w:history="1">
              <w:r w:rsidR="00001917" w:rsidRPr="00477D5C">
                <w:rPr>
                  <w:rStyle w:val="Hyperlink"/>
                  <w:rFonts w:cstheme="minorHAnsi"/>
                  <w:sz w:val="20"/>
                </w:rPr>
                <w:t>PGI 5301.9001</w:t>
              </w:r>
            </w:hyperlink>
          </w:p>
        </w:tc>
        <w:tc>
          <w:tcPr>
            <w:tcW w:w="1426" w:type="dxa"/>
            <w:vAlign w:val="center"/>
          </w:tcPr>
          <w:p w14:paraId="003656F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FB3102E" w14:textId="77777777" w:rsidR="00001917" w:rsidRPr="00477D5C" w:rsidRDefault="00001917" w:rsidP="0012116F">
            <w:pPr>
              <w:rPr>
                <w:rFonts w:cstheme="minorHAnsi"/>
                <w:sz w:val="20"/>
              </w:rPr>
            </w:pPr>
            <w:r w:rsidRPr="00477D5C">
              <w:rPr>
                <w:rFonts w:cstheme="minorHAnsi"/>
                <w:sz w:val="20"/>
              </w:rPr>
              <w:t>Clearance Delegations</w:t>
            </w:r>
          </w:p>
        </w:tc>
      </w:tr>
      <w:tr w:rsidR="00001917" w:rsidRPr="00477D5C" w14:paraId="2A2C2053" w14:textId="77777777" w:rsidTr="00A77189">
        <w:trPr>
          <w:trHeight w:val="432"/>
          <w:jc w:val="center"/>
        </w:trPr>
        <w:tc>
          <w:tcPr>
            <w:tcW w:w="2549" w:type="dxa"/>
            <w:vAlign w:val="center"/>
          </w:tcPr>
          <w:p w14:paraId="06EF2B84" w14:textId="058C6559" w:rsidR="00001917" w:rsidRPr="00477D5C" w:rsidRDefault="00E20826" w:rsidP="0012116F">
            <w:pPr>
              <w:rPr>
                <w:rFonts w:cstheme="minorHAnsi"/>
                <w:sz w:val="20"/>
              </w:rPr>
            </w:pPr>
            <w:hyperlink w:anchor="_SMC_PGI_5301.9001" w:history="1">
              <w:r w:rsidR="00001917" w:rsidRPr="00477D5C">
                <w:rPr>
                  <w:rStyle w:val="Hyperlink"/>
                  <w:rFonts w:cstheme="minorHAnsi"/>
                  <w:sz w:val="20"/>
                </w:rPr>
                <w:t>PGI 5301.9001</w:t>
              </w:r>
            </w:hyperlink>
          </w:p>
        </w:tc>
        <w:tc>
          <w:tcPr>
            <w:tcW w:w="1426" w:type="dxa"/>
            <w:vAlign w:val="center"/>
          </w:tcPr>
          <w:p w14:paraId="20651DCE"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623519D0"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00F7C3F1" w14:textId="77777777" w:rsidTr="00A77189">
        <w:trPr>
          <w:trHeight w:val="432"/>
          <w:jc w:val="center"/>
        </w:trPr>
        <w:tc>
          <w:tcPr>
            <w:tcW w:w="2549" w:type="dxa"/>
            <w:vAlign w:val="center"/>
          </w:tcPr>
          <w:p w14:paraId="79E0C8DF" w14:textId="4E8635CF" w:rsidR="00001917" w:rsidRPr="00477D5C" w:rsidRDefault="00E20826" w:rsidP="0012116F">
            <w:pPr>
              <w:rPr>
                <w:rFonts w:cstheme="minorHAnsi"/>
                <w:sz w:val="20"/>
              </w:rPr>
            </w:pPr>
            <w:hyperlink w:anchor="_AF_PGI_5301.9001(b)_1" w:history="1">
              <w:r w:rsidR="00001917" w:rsidRPr="00477D5C">
                <w:rPr>
                  <w:rStyle w:val="Hyperlink"/>
                  <w:rFonts w:cstheme="minorHAnsi"/>
                  <w:sz w:val="20"/>
                </w:rPr>
                <w:t>PGI 5301.9001(b)</w:t>
              </w:r>
            </w:hyperlink>
            <w:r w:rsidR="00001917" w:rsidRPr="00477D5C">
              <w:rPr>
                <w:rFonts w:cstheme="minorHAnsi"/>
                <w:sz w:val="20"/>
              </w:rPr>
              <w:t xml:space="preserve"> </w:t>
            </w:r>
          </w:p>
        </w:tc>
        <w:tc>
          <w:tcPr>
            <w:tcW w:w="1426" w:type="dxa"/>
            <w:vAlign w:val="center"/>
          </w:tcPr>
          <w:p w14:paraId="3F87001C"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391BF7A2" w14:textId="77777777" w:rsidR="00001917" w:rsidRPr="00477D5C" w:rsidRDefault="00001917" w:rsidP="0012116F">
            <w:pPr>
              <w:rPr>
                <w:rFonts w:cstheme="minorHAnsi"/>
                <w:sz w:val="20"/>
              </w:rPr>
            </w:pPr>
            <w:r w:rsidRPr="00477D5C">
              <w:rPr>
                <w:rFonts w:cstheme="minorHAnsi"/>
                <w:sz w:val="20"/>
              </w:rPr>
              <w:t>Clearance:  Multi-Functional Independent Review Teams</w:t>
            </w:r>
          </w:p>
        </w:tc>
      </w:tr>
      <w:tr w:rsidR="00001917" w:rsidRPr="00477D5C" w14:paraId="573FFD71" w14:textId="77777777" w:rsidTr="00A77189">
        <w:trPr>
          <w:trHeight w:val="432"/>
          <w:jc w:val="center"/>
        </w:trPr>
        <w:tc>
          <w:tcPr>
            <w:tcW w:w="2549" w:type="dxa"/>
            <w:vAlign w:val="center"/>
          </w:tcPr>
          <w:p w14:paraId="3C24AFF8" w14:textId="5B773085" w:rsidR="00001917" w:rsidRPr="00477D5C" w:rsidRDefault="00E20826" w:rsidP="0012116F">
            <w:pPr>
              <w:rPr>
                <w:sz w:val="20"/>
              </w:rPr>
            </w:pPr>
            <w:hyperlink w:anchor="_AFMC_PGI_5301.9001" w:history="1">
              <w:r w:rsidR="00001917" w:rsidRPr="00477D5C">
                <w:rPr>
                  <w:rStyle w:val="Hyperlink"/>
                  <w:rFonts w:cstheme="minorHAnsi"/>
                  <w:sz w:val="20"/>
                </w:rPr>
                <w:t>PGI 5301.9001(</w:t>
              </w:r>
              <w:proofErr w:type="spellStart"/>
              <w:r w:rsidR="00001917" w:rsidRPr="00477D5C">
                <w:rPr>
                  <w:rStyle w:val="Hyperlink"/>
                  <w:rFonts w:cstheme="minorHAnsi"/>
                  <w:sz w:val="20"/>
                </w:rPr>
                <w:t>i</w:t>
              </w:r>
              <w:proofErr w:type="spellEnd"/>
              <w:r w:rsidR="00001917" w:rsidRPr="00477D5C">
                <w:rPr>
                  <w:rStyle w:val="Hyperlink"/>
                  <w:rFonts w:cstheme="minorHAnsi"/>
                  <w:sz w:val="20"/>
                </w:rPr>
                <w:t>)(2)</w:t>
              </w:r>
            </w:hyperlink>
          </w:p>
        </w:tc>
        <w:tc>
          <w:tcPr>
            <w:tcW w:w="1426" w:type="dxa"/>
            <w:vAlign w:val="center"/>
          </w:tcPr>
          <w:p w14:paraId="667F9881"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480A893E"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14E7B584" w14:textId="77777777" w:rsidTr="00A77189">
        <w:trPr>
          <w:trHeight w:val="432"/>
          <w:jc w:val="center"/>
        </w:trPr>
        <w:tc>
          <w:tcPr>
            <w:tcW w:w="2549" w:type="dxa"/>
            <w:vAlign w:val="center"/>
          </w:tcPr>
          <w:p w14:paraId="4CEAC3CC" w14:textId="48530C22" w:rsidR="00001917" w:rsidRPr="00477D5C" w:rsidRDefault="00E20826" w:rsidP="0012116F">
            <w:pPr>
              <w:rPr>
                <w:rFonts w:cstheme="minorHAnsi"/>
                <w:sz w:val="20"/>
              </w:rPr>
            </w:pPr>
            <w:hyperlink w:anchor="_AFMC_PGI_5301.9001-92_1" w:history="1">
              <w:r w:rsidR="00001917" w:rsidRPr="00477D5C">
                <w:rPr>
                  <w:rStyle w:val="Hyperlink"/>
                  <w:rFonts w:cstheme="minorHAnsi"/>
                  <w:sz w:val="20"/>
                </w:rPr>
                <w:t>PGI 5301.9001-92</w:t>
              </w:r>
            </w:hyperlink>
          </w:p>
        </w:tc>
        <w:tc>
          <w:tcPr>
            <w:tcW w:w="1426" w:type="dxa"/>
            <w:vAlign w:val="center"/>
          </w:tcPr>
          <w:p w14:paraId="65664A97"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204868C3" w14:textId="77777777" w:rsidR="00001917" w:rsidRPr="00477D5C" w:rsidRDefault="00001917" w:rsidP="0012116F">
            <w:pPr>
              <w:tabs>
                <w:tab w:val="left" w:pos="1125"/>
              </w:tabs>
              <w:rPr>
                <w:rFonts w:cstheme="minorHAnsi"/>
                <w:sz w:val="20"/>
              </w:rPr>
            </w:pPr>
            <w:r w:rsidRPr="00477D5C">
              <w:rPr>
                <w:rFonts w:cstheme="minorHAnsi"/>
                <w:sz w:val="20"/>
              </w:rPr>
              <w:t>Clearance Request</w:t>
            </w:r>
          </w:p>
        </w:tc>
      </w:tr>
      <w:tr w:rsidR="00001917" w:rsidRPr="00477D5C" w14:paraId="1FB891BC" w14:textId="77777777" w:rsidTr="00A77189">
        <w:trPr>
          <w:trHeight w:val="432"/>
          <w:jc w:val="center"/>
        </w:trPr>
        <w:tc>
          <w:tcPr>
            <w:tcW w:w="2549" w:type="dxa"/>
            <w:vAlign w:val="center"/>
          </w:tcPr>
          <w:p w14:paraId="182B5708" w14:textId="0E2FDB4A" w:rsidR="00001917" w:rsidRPr="00477D5C" w:rsidRDefault="00E20826" w:rsidP="0012116F">
            <w:pPr>
              <w:rPr>
                <w:rFonts w:cstheme="minorHAnsi"/>
                <w:sz w:val="20"/>
              </w:rPr>
            </w:pPr>
            <w:hyperlink w:anchor="_AFMC_PGI_5301.9001-93" w:history="1">
              <w:r w:rsidR="00001917" w:rsidRPr="00477D5C">
                <w:rPr>
                  <w:rStyle w:val="Hyperlink"/>
                  <w:rFonts w:cstheme="minorHAnsi"/>
                  <w:sz w:val="20"/>
                </w:rPr>
                <w:t>PGI 5301.9001-93</w:t>
              </w:r>
            </w:hyperlink>
            <w:r w:rsidR="00001917" w:rsidRPr="00477D5C">
              <w:rPr>
                <w:rFonts w:cstheme="minorHAnsi"/>
                <w:sz w:val="20"/>
              </w:rPr>
              <w:t xml:space="preserve"> </w:t>
            </w:r>
          </w:p>
        </w:tc>
        <w:tc>
          <w:tcPr>
            <w:tcW w:w="1426" w:type="dxa"/>
            <w:vAlign w:val="center"/>
          </w:tcPr>
          <w:p w14:paraId="51B68BB9"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631B0C6D" w14:textId="77777777" w:rsidR="00001917" w:rsidRPr="00477D5C" w:rsidRDefault="00001917" w:rsidP="0012116F">
            <w:pPr>
              <w:rPr>
                <w:rFonts w:cstheme="minorHAnsi"/>
                <w:sz w:val="20"/>
              </w:rPr>
            </w:pPr>
            <w:r w:rsidRPr="00477D5C">
              <w:rPr>
                <w:rFonts w:cstheme="minorHAnsi"/>
                <w:sz w:val="20"/>
              </w:rPr>
              <w:t>Clearance Documentation</w:t>
            </w:r>
          </w:p>
        </w:tc>
      </w:tr>
      <w:tr w:rsidR="00001917" w:rsidRPr="00477D5C" w14:paraId="18DEE022" w14:textId="77777777" w:rsidTr="00A77189">
        <w:trPr>
          <w:trHeight w:val="432"/>
          <w:jc w:val="center"/>
        </w:trPr>
        <w:tc>
          <w:tcPr>
            <w:tcW w:w="2549" w:type="dxa"/>
            <w:vAlign w:val="center"/>
          </w:tcPr>
          <w:p w14:paraId="06BB8E80" w14:textId="2E07004C" w:rsidR="00001917" w:rsidRPr="00477D5C" w:rsidRDefault="00E20826" w:rsidP="0012116F">
            <w:pPr>
              <w:rPr>
                <w:rFonts w:cstheme="minorHAnsi"/>
                <w:sz w:val="20"/>
              </w:rPr>
            </w:pPr>
            <w:hyperlink w:anchor="_AF_PGI_5301.91" w:history="1">
              <w:r w:rsidR="00001917" w:rsidRPr="00477D5C">
                <w:rPr>
                  <w:rStyle w:val="Hyperlink"/>
                  <w:rFonts w:cstheme="minorHAnsi"/>
                  <w:sz w:val="20"/>
                </w:rPr>
                <w:t>PGI 5301.91</w:t>
              </w:r>
            </w:hyperlink>
          </w:p>
        </w:tc>
        <w:tc>
          <w:tcPr>
            <w:tcW w:w="1426" w:type="dxa"/>
            <w:vAlign w:val="center"/>
          </w:tcPr>
          <w:p w14:paraId="645676A0"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6411C5D1"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1F2C5CE2" w14:textId="77777777" w:rsidTr="00A77189">
        <w:trPr>
          <w:trHeight w:val="432"/>
          <w:jc w:val="center"/>
        </w:trPr>
        <w:tc>
          <w:tcPr>
            <w:tcW w:w="2549" w:type="dxa"/>
            <w:vAlign w:val="center"/>
          </w:tcPr>
          <w:p w14:paraId="39493FD5" w14:textId="3C5358F7" w:rsidR="00001917" w:rsidRPr="00477D5C" w:rsidRDefault="00E20826" w:rsidP="0012116F">
            <w:pPr>
              <w:rPr>
                <w:rFonts w:cstheme="minorHAnsi"/>
                <w:sz w:val="20"/>
              </w:rPr>
            </w:pPr>
            <w:hyperlink w:anchor="_AFMC_PGI_5301.91_1" w:history="1">
              <w:r w:rsidR="00001917" w:rsidRPr="00477D5C">
                <w:rPr>
                  <w:rStyle w:val="Hyperlink"/>
                  <w:rFonts w:cstheme="minorHAnsi"/>
                  <w:sz w:val="20"/>
                </w:rPr>
                <w:t>PGI 5301.91</w:t>
              </w:r>
            </w:hyperlink>
          </w:p>
        </w:tc>
        <w:tc>
          <w:tcPr>
            <w:tcW w:w="1426" w:type="dxa"/>
            <w:vAlign w:val="center"/>
          </w:tcPr>
          <w:p w14:paraId="4A22B32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03FEB23"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48D08C44" w14:textId="77777777" w:rsidTr="00A77189">
        <w:trPr>
          <w:trHeight w:val="432"/>
          <w:jc w:val="center"/>
        </w:trPr>
        <w:tc>
          <w:tcPr>
            <w:tcW w:w="2549" w:type="dxa"/>
            <w:vAlign w:val="center"/>
          </w:tcPr>
          <w:p w14:paraId="03F4024D" w14:textId="41F69D75" w:rsidR="00001917" w:rsidRPr="00477D5C" w:rsidRDefault="00E20826" w:rsidP="0012116F">
            <w:pPr>
              <w:rPr>
                <w:rFonts w:cstheme="minorHAnsi"/>
                <w:sz w:val="20"/>
              </w:rPr>
            </w:pPr>
            <w:hyperlink w:anchor="smc_91" w:history="1">
              <w:r w:rsidR="00001917" w:rsidRPr="00477D5C">
                <w:rPr>
                  <w:rStyle w:val="Hyperlink"/>
                  <w:rFonts w:cstheme="minorHAnsi"/>
                  <w:sz w:val="20"/>
                </w:rPr>
                <w:t>PGI 5301.91</w:t>
              </w:r>
            </w:hyperlink>
          </w:p>
        </w:tc>
        <w:tc>
          <w:tcPr>
            <w:tcW w:w="1426" w:type="dxa"/>
            <w:vAlign w:val="center"/>
          </w:tcPr>
          <w:p w14:paraId="4309004A"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4B5CF930"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6F1034B3" w14:textId="77777777" w:rsidTr="00A77189">
        <w:trPr>
          <w:trHeight w:val="432"/>
          <w:jc w:val="center"/>
        </w:trPr>
        <w:tc>
          <w:tcPr>
            <w:tcW w:w="2549" w:type="dxa"/>
            <w:vAlign w:val="center"/>
          </w:tcPr>
          <w:p w14:paraId="03A1E0C7" w14:textId="03865E63" w:rsidR="00001917" w:rsidRPr="00477D5C" w:rsidRDefault="00E20826" w:rsidP="0012116F">
            <w:pPr>
              <w:rPr>
                <w:rFonts w:cstheme="minorHAnsi"/>
                <w:sz w:val="20"/>
              </w:rPr>
            </w:pPr>
            <w:hyperlink w:anchor="_AFICC_PGI_5301.9102_1" w:history="1">
              <w:r w:rsidR="00001917" w:rsidRPr="00477D5C">
                <w:rPr>
                  <w:rStyle w:val="Hyperlink"/>
                  <w:rFonts w:cstheme="minorHAnsi"/>
                  <w:sz w:val="20"/>
                </w:rPr>
                <w:t>PGI 5301.9102</w:t>
              </w:r>
            </w:hyperlink>
          </w:p>
        </w:tc>
        <w:tc>
          <w:tcPr>
            <w:tcW w:w="1426" w:type="dxa"/>
            <w:vAlign w:val="center"/>
          </w:tcPr>
          <w:p w14:paraId="7438DE20"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44AE556E" w14:textId="77777777" w:rsidR="00001917" w:rsidRPr="00477D5C" w:rsidRDefault="00001917" w:rsidP="0012116F">
            <w:pPr>
              <w:rPr>
                <w:rFonts w:cstheme="minorHAnsi"/>
                <w:sz w:val="20"/>
              </w:rPr>
            </w:pPr>
            <w:r w:rsidRPr="00477D5C">
              <w:rPr>
                <w:rFonts w:cstheme="minorHAnsi"/>
                <w:sz w:val="20"/>
              </w:rPr>
              <w:t>Ombudsman</w:t>
            </w:r>
          </w:p>
        </w:tc>
      </w:tr>
      <w:tr w:rsidR="00001917" w:rsidRPr="00477D5C" w14:paraId="6DB2CC82" w14:textId="77777777" w:rsidTr="00A77189">
        <w:trPr>
          <w:trHeight w:val="432"/>
          <w:jc w:val="center"/>
        </w:trPr>
        <w:tc>
          <w:tcPr>
            <w:tcW w:w="2549" w:type="dxa"/>
            <w:vAlign w:val="center"/>
          </w:tcPr>
          <w:p w14:paraId="5BC2ABC4" w14:textId="6AF7AC35" w:rsidR="00001917" w:rsidRPr="00477D5C" w:rsidRDefault="00E20826" w:rsidP="0012116F">
            <w:pPr>
              <w:rPr>
                <w:rFonts w:cstheme="minorHAnsi"/>
                <w:sz w:val="20"/>
              </w:rPr>
            </w:pPr>
            <w:hyperlink w:anchor="_USAFA_PGI_5301.9102(a)_1" w:history="1">
              <w:r w:rsidR="00001917" w:rsidRPr="00477D5C">
                <w:rPr>
                  <w:rStyle w:val="Hyperlink"/>
                  <w:rFonts w:cstheme="minorHAnsi"/>
                  <w:sz w:val="20"/>
                </w:rPr>
                <w:t>PGI 5301.9102</w:t>
              </w:r>
            </w:hyperlink>
          </w:p>
        </w:tc>
        <w:tc>
          <w:tcPr>
            <w:tcW w:w="1426" w:type="dxa"/>
            <w:vAlign w:val="center"/>
          </w:tcPr>
          <w:p w14:paraId="5644580B"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16F26FAC" w14:textId="77777777" w:rsidR="00001917" w:rsidRPr="00477D5C" w:rsidRDefault="00001917" w:rsidP="0012116F">
            <w:pPr>
              <w:rPr>
                <w:rFonts w:cstheme="minorHAnsi"/>
                <w:sz w:val="20"/>
              </w:rPr>
            </w:pPr>
            <w:r w:rsidRPr="00477D5C">
              <w:rPr>
                <w:rFonts w:cstheme="minorHAnsi"/>
                <w:sz w:val="20"/>
              </w:rPr>
              <w:t>Ombudsman Program</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2563E2B" w14:textId="77777777" w:rsidR="00A24821" w:rsidRDefault="00477D5C" w:rsidP="0012116F">
      <w:pPr>
        <w:pStyle w:val="Heading2"/>
        <w:keepNext w:val="0"/>
        <w:keepLines w:val="0"/>
        <w:rPr>
          <w:b w:val="0"/>
        </w:rPr>
      </w:pPr>
      <w:r w:rsidRPr="0051472C">
        <w:lastRenderedPageBreak/>
        <w:t>AF PGI 5301</w:t>
      </w:r>
      <w:r>
        <w:rPr>
          <w:b w:val="0"/>
        </w:rPr>
        <w:br/>
      </w:r>
      <w:r w:rsidRPr="0051472C">
        <w:t>Federal Acquisition Regulations System</w:t>
      </w:r>
      <w:bookmarkStart w:id="0" w:name="_AF_PGI_5301.108"/>
      <w:bookmarkEnd w:id="0"/>
    </w:p>
    <w:p w14:paraId="38D794F1" w14:textId="77777777" w:rsidR="00A24821" w:rsidRDefault="002A57D4" w:rsidP="0012116F">
      <w:pPr>
        <w:pStyle w:val="Heading3"/>
        <w:keepNext w:val="0"/>
        <w:keepLines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12116F">
      <w:pPr>
        <w:pStyle w:val="List1"/>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12116F">
      <w:pPr>
        <w:pStyle w:val="List1"/>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12116F">
      <w:pPr>
        <w:pStyle w:val="List2"/>
        <w:keepNext w:val="0"/>
        <w:keepLines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02E21CC5" w14:textId="77777777" w:rsidR="00A24821" w:rsidRDefault="003C2A8D" w:rsidP="0012116F">
      <w:pPr>
        <w:pStyle w:val="List2"/>
        <w:keepNext w:val="0"/>
        <w:keepLines w:val="0"/>
      </w:pPr>
      <w:r w:rsidRPr="005C4D0C">
        <w:t xml:space="preserve">(2)  </w:t>
      </w:r>
      <w:r w:rsidR="0009337C" w:rsidRPr="005C4D0C">
        <w:t xml:space="preserve">For competitive acquisitions, the highest proposed amount in the competitive range;   </w:t>
      </w:r>
    </w:p>
    <w:p w14:paraId="67751632" w14:textId="77777777" w:rsidR="00A24821" w:rsidRPr="005C4D0C" w:rsidRDefault="003C2A8D" w:rsidP="0012116F">
      <w:pPr>
        <w:pStyle w:val="List2"/>
        <w:keepNext w:val="0"/>
        <w:keepLines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6FF2FAB3" w14:textId="77777777" w:rsidR="00A24821" w:rsidRPr="005C4D0C" w:rsidRDefault="003C2A8D" w:rsidP="0012116F">
      <w:pPr>
        <w:pStyle w:val="List2"/>
        <w:keepNext w:val="0"/>
        <w:keepLines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0FE245A0" w14:textId="77777777" w:rsidR="00A24821" w:rsidRPr="005C4D0C" w:rsidRDefault="003C2A8D" w:rsidP="0012116F">
      <w:pPr>
        <w:pStyle w:val="List2"/>
        <w:keepNext w:val="0"/>
        <w:keepLines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12116F">
      <w:pPr>
        <w:pStyle w:val="List2"/>
        <w:keepNext w:val="0"/>
        <w:keepLines w:val="0"/>
      </w:pPr>
      <w:r w:rsidRPr="005C4D0C">
        <w:t xml:space="preserve">(6)  </w:t>
      </w:r>
      <w:r w:rsidR="0009337C" w:rsidRPr="005C4D0C">
        <w:t>For defective pricing actions, the DCAA Recommended Price Adjustment (RPA).</w:t>
      </w:r>
      <w:bookmarkStart w:id="1" w:name="_AF_PGI_5301.170-2"/>
      <w:bookmarkEnd w:id="1"/>
    </w:p>
    <w:p w14:paraId="160910AD" w14:textId="77777777" w:rsidR="00A24821" w:rsidRDefault="000754A5" w:rsidP="0012116F">
      <w:pPr>
        <w:pStyle w:val="Heading3"/>
        <w:keepNext w:val="0"/>
        <w:keepLines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12116F">
      <w:pPr>
        <w:pStyle w:val="List1"/>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3B0E751C" w14:textId="77777777" w:rsidR="00A24821" w:rsidRDefault="000754A5" w:rsidP="0012116F">
      <w:pPr>
        <w:pStyle w:val="List2"/>
        <w:keepNext w:val="0"/>
        <w:keepLines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w:t>
      </w:r>
      <w:proofErr w:type="spellStart"/>
      <w:r>
        <w:rPr>
          <w:szCs w:val="24"/>
        </w:rPr>
        <w:t>i</w:t>
      </w:r>
      <w:proofErr w:type="spellEnd"/>
      <w:r w:rsidRPr="006462AD">
        <w:rPr>
          <w:szCs w:val="24"/>
        </w:rPr>
        <w:t>)(1)(</w:t>
      </w:r>
      <w:proofErr w:type="spellStart"/>
      <w:r w:rsidRPr="006462AD">
        <w:rPr>
          <w:szCs w:val="24"/>
        </w:rPr>
        <w:t>i</w:t>
      </w:r>
      <w:proofErr w:type="spellEnd"/>
      <w:r w:rsidRPr="006462AD">
        <w:rPr>
          <w:szCs w:val="24"/>
        </w:rPr>
        <w:t>)</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7AF98A0D" w14:textId="77777777" w:rsidR="00A24821" w:rsidRDefault="000754A5" w:rsidP="0012116F">
      <w:pPr>
        <w:pStyle w:val="List2"/>
        <w:keepNext w:val="0"/>
        <w:keepLines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475C4EE5" w14:textId="77777777" w:rsidR="00A24821" w:rsidRDefault="000754A5" w:rsidP="0012116F">
      <w:pPr>
        <w:pStyle w:val="List2"/>
        <w:keepNext w:val="0"/>
        <w:keepLines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w:t>
      </w:r>
      <w:r w:rsidRPr="001D4CBB">
        <w:lastRenderedPageBreak/>
        <w:t xml:space="preserve">documents to the </w:t>
      </w:r>
      <w:hyperlink r:id="rId15" w:history="1">
        <w:r w:rsidRPr="000754A5">
          <w:rPr>
            <w:rStyle w:val="Hyperlink"/>
          </w:rPr>
          <w:t>DoD Peer Review</w:t>
        </w:r>
      </w:hyperlink>
      <w:r w:rsidRPr="00F555A1">
        <w:t xml:space="preserve"> website.  The contract may not be awarded until all Peer Review recommendations</w:t>
      </w:r>
      <w:r w:rsidRPr="006462AD">
        <w:t xml:space="preserve"> ha</w:t>
      </w:r>
      <w:r w:rsidRPr="006C234E">
        <w:t xml:space="preserve">ve been addressed. </w:t>
      </w:r>
    </w:p>
    <w:p w14:paraId="46A2CE46" w14:textId="77777777" w:rsidR="00A24821" w:rsidRDefault="000754A5" w:rsidP="0012116F">
      <w:pPr>
        <w:pStyle w:val="List1"/>
      </w:pPr>
      <w:r w:rsidRPr="000754A5">
        <w:t xml:space="preserve">(b) </w:t>
      </w:r>
      <w:r>
        <w:t>For n</w:t>
      </w:r>
      <w:r w:rsidRPr="001D4CBB">
        <w:t>oncompetitive a</w:t>
      </w:r>
      <w:r w:rsidRPr="000754A5">
        <w:t>ctions valued at $500M or more</w:t>
      </w:r>
      <w:r>
        <w:t>:</w:t>
      </w:r>
    </w:p>
    <w:p w14:paraId="2378339B" w14:textId="77777777" w:rsidR="00A24821" w:rsidRDefault="000754A5" w:rsidP="0012116F">
      <w:pPr>
        <w:pStyle w:val="List2"/>
        <w:keepNext w:val="0"/>
        <w:keepLines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w:t>
      </w:r>
      <w:proofErr w:type="spellStart"/>
      <w:r w:rsidRPr="002A57D4">
        <w:rPr>
          <w:szCs w:val="24"/>
        </w:rPr>
        <w:t>i</w:t>
      </w:r>
      <w:proofErr w:type="spellEnd"/>
      <w:r w:rsidRPr="002A57D4">
        <w:rPr>
          <w:szCs w:val="24"/>
        </w:rPr>
        <w:t>)(1)(</w:t>
      </w:r>
      <w:proofErr w:type="spellStart"/>
      <w:r w:rsidRPr="002A57D4">
        <w:rPr>
          <w:szCs w:val="24"/>
        </w:rPr>
        <w:t>i</w:t>
      </w:r>
      <w:proofErr w:type="spellEnd"/>
      <w:r w:rsidRPr="002A57D4">
        <w:rPr>
          <w:szCs w:val="24"/>
        </w:rPr>
        <w:t>)(A)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72368350" w14:textId="77777777" w:rsidR="00A24821" w:rsidRDefault="000754A5" w:rsidP="0012116F">
      <w:pPr>
        <w:pStyle w:val="List2"/>
        <w:keepNext w:val="0"/>
        <w:keepLines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2" w:name="_AF_PGI_5301.170-3"/>
      <w:bookmarkEnd w:id="2"/>
    </w:p>
    <w:p w14:paraId="13FCA3A7" w14:textId="77777777" w:rsidR="00A24821" w:rsidRDefault="000754A5" w:rsidP="0012116F">
      <w:pPr>
        <w:pStyle w:val="Heading3"/>
        <w:keepNext w:val="0"/>
        <w:keepLines w:val="0"/>
      </w:pPr>
      <w:bookmarkStart w:id="3" w:name="_AF_PGI_5301.170-3_1"/>
      <w:bookmarkEnd w:id="3"/>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12116F">
      <w:pPr>
        <w:rPr>
          <w:szCs w:val="24"/>
        </w:rPr>
      </w:pPr>
      <w:r w:rsidRPr="000754A5">
        <w:rPr>
          <w:szCs w:val="24"/>
        </w:rPr>
        <w:t xml:space="preserve">The contracting officer notifies the cognizant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4" w:name="_AF_PGI_5301.170-4"/>
      <w:bookmarkEnd w:id="4"/>
    </w:p>
    <w:p w14:paraId="4990B41A" w14:textId="77777777" w:rsidR="00A24821" w:rsidRDefault="000754A5" w:rsidP="0012116F">
      <w:pPr>
        <w:pStyle w:val="Heading3"/>
        <w:keepNext w:val="0"/>
        <w:keepLines w:val="0"/>
      </w:pPr>
      <w:r>
        <w:t xml:space="preserve">AF PGI </w:t>
      </w:r>
      <w:r w:rsidRPr="00D53C60">
        <w:t>5301.170-4   Administration of Peer Reviews</w:t>
      </w:r>
    </w:p>
    <w:p w14:paraId="0B5F0325" w14:textId="77777777" w:rsidR="00A24821" w:rsidRDefault="000754A5" w:rsidP="0012116F">
      <w:pPr>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r>
        <w:rPr>
          <w:szCs w:val="24"/>
        </w:rPr>
        <w:t>OUSD(A&amp;S)/DPC</w:t>
      </w:r>
      <w:r w:rsidRPr="00D53C60">
        <w:rPr>
          <w:rStyle w:val="Hyperlink"/>
          <w:szCs w:val="24"/>
          <w:u w:val="none"/>
        </w:rPr>
        <w:t>,</w:t>
      </w:r>
      <w:r w:rsidRPr="00D53C60">
        <w:rPr>
          <w:szCs w:val="24"/>
        </w:rPr>
        <w:t xml:space="preserve"> </w:t>
      </w:r>
      <w:hyperlink r:id="rId20"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5" w:name="_AF_PGI_5301.602-3-90"/>
      <w:bookmarkEnd w:id="5"/>
    </w:p>
    <w:p w14:paraId="12D1429A" w14:textId="77777777" w:rsidR="00A24821" w:rsidRDefault="00E43878" w:rsidP="0012116F">
      <w:pPr>
        <w:pStyle w:val="Heading3"/>
        <w:keepNext w:val="0"/>
        <w:keepLines w:val="0"/>
        <w:rPr>
          <w:rFonts w:eastAsia="Times New Roman"/>
          <w:b w:val="0"/>
        </w:rPr>
      </w:pPr>
      <w:bookmarkStart w:id="6" w:name="_AF_PGI_5301.602-3-90_1"/>
      <w:bookmarkEnd w:id="6"/>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12116F">
      <w:pPr>
        <w:pStyle w:val="List1"/>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12116F">
      <w:pPr>
        <w:pStyle w:val="List1"/>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12116F">
      <w:pPr>
        <w:pStyle w:val="List1"/>
        <w:rPr>
          <w:rFonts w:eastAsia="Times New Roman"/>
        </w:rPr>
      </w:pPr>
      <w:r w:rsidRPr="005C4D0C">
        <w:rPr>
          <w:rFonts w:eastAsia="Times New Roman"/>
        </w:rPr>
        <w:lastRenderedPageBreak/>
        <w:t>(c)</w:t>
      </w:r>
      <w:r w:rsidR="00E43878" w:rsidRPr="005C4D0C">
        <w:rPr>
          <w:rFonts w:eastAsia="Times New Roman"/>
        </w:rPr>
        <w:t xml:space="preserve"> The contracting officer analyzes the documentation and, if ratification is appropriate, prepares the ratification file, which includes the following:</w:t>
      </w:r>
    </w:p>
    <w:p w14:paraId="4E68FE9D"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12116F">
      <w:pPr>
        <w:pStyle w:val="List2"/>
        <w:keepNext w:val="0"/>
        <w:keepLines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12116F">
      <w:pPr>
        <w:pStyle w:val="List1"/>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12116F">
      <w:pPr>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12116F">
      <w:pPr>
        <w:pStyle w:val="List1"/>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12116F">
      <w:pPr>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r w:rsidRPr="005C4D0C">
        <w:rPr>
          <w:rFonts w:eastAsia="Times New Roman"/>
          <w:szCs w:val="24"/>
        </w:rPr>
        <w:t>review</w:t>
      </w:r>
      <w:r w:rsidR="00533825">
        <w:rPr>
          <w:rFonts w:eastAsia="Times New Roman"/>
          <w:szCs w:val="24"/>
        </w:rPr>
        <w:t>.</w:t>
      </w:r>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A24821">
      <w:pPr>
        <w:pStyle w:val="List1"/>
        <w:rPr>
          <w:rFonts w:eastAsia="Times New Roman"/>
        </w:rPr>
      </w:pPr>
      <w:r w:rsidRPr="005C4D0C">
        <w:rPr>
          <w:rFonts w:eastAsia="Times New Roman"/>
        </w:rPr>
        <w:t>(f)(1)</w:t>
      </w:r>
      <w:r w:rsidR="00E43878" w:rsidRPr="005C4D0C">
        <w:rPr>
          <w:rFonts w:eastAsia="Times New Roman"/>
        </w:rPr>
        <w:t xml:space="preserve">  Tenant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A24821">
      <w:pPr>
        <w:pStyle w:val="List2"/>
      </w:pPr>
      <w:r w:rsidRPr="005C4D0C">
        <w:t>(2)</w:t>
      </w:r>
      <w:r w:rsidR="00E43878" w:rsidRPr="005C4D0C">
        <w:t xml:space="preserve"> Tenant organizations without contracting authority: The host command investigate</w:t>
      </w:r>
      <w:r w:rsidR="0054405C" w:rsidRPr="005C4D0C">
        <w:t>s</w:t>
      </w:r>
      <w:r w:rsidR="00E43878" w:rsidRPr="005C4D0C">
        <w:t>, process, and, if appropriate, approve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12116F">
      <w:pPr>
        <w:pStyle w:val="List1"/>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12116F">
      <w:pPr>
        <w:pStyle w:val="List1"/>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7" w:name="_AF_PGI_5301.9001(b)"/>
      <w:bookmarkEnd w:id="7"/>
    </w:p>
    <w:p w14:paraId="24733E8F" w14:textId="77777777" w:rsidR="00A24821" w:rsidRDefault="00A82FA4" w:rsidP="0012116F">
      <w:pPr>
        <w:pStyle w:val="Heading3"/>
        <w:keepNext w:val="0"/>
        <w:keepLines w:val="0"/>
        <w:rPr>
          <w:b w:val="0"/>
        </w:rPr>
      </w:pPr>
      <w:bookmarkStart w:id="8" w:name="_AF_PGI_5301.9001(b)_1"/>
      <w:bookmarkEnd w:id="8"/>
      <w:r w:rsidRPr="005C4D0C">
        <w:t xml:space="preserve">AF PGI 5301.9001(b) </w:t>
      </w:r>
      <w:r w:rsidR="00182179">
        <w:t xml:space="preserve">  </w:t>
      </w:r>
      <w:r w:rsidRPr="005C4D0C">
        <w:t>Clearance:  Multi-Functional Independent Review Teams</w:t>
      </w:r>
    </w:p>
    <w:p w14:paraId="6B5D30D9" w14:textId="77777777" w:rsidR="00A24821" w:rsidRDefault="00A82FA4" w:rsidP="0012116F">
      <w:pPr>
        <w:pStyle w:val="List1"/>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12116F">
      <w:pPr>
        <w:pStyle w:val="List1"/>
        <w:rPr>
          <w:rFonts w:eastAsia="Times New Roman"/>
          <w:b/>
          <w:lang w:val="en"/>
        </w:rPr>
      </w:pPr>
      <w:r w:rsidRPr="005C4D0C">
        <w:rPr>
          <w:rFonts w:eastAsia="Times New Roman"/>
          <w:b/>
          <w:bCs/>
          <w:lang w:val="en"/>
        </w:rPr>
        <w:lastRenderedPageBreak/>
        <w:t xml:space="preserve">2. </w:t>
      </w:r>
      <w:r w:rsidRPr="005C4D0C">
        <w:rPr>
          <w:rFonts w:eastAsia="Times New Roman"/>
          <w:b/>
          <w:lang w:val="en"/>
        </w:rPr>
        <w:t>Guidelines.</w:t>
      </w:r>
      <w:bookmarkStart w:id="9" w:name="_Ref58383052"/>
      <w:bookmarkEnd w:id="9"/>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12116F">
      <w:pPr>
        <w:pStyle w:val="List1"/>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12116F">
      <w:pPr>
        <w:pStyle w:val="List2"/>
        <w:keepNext w:val="0"/>
        <w:keepLines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12116F">
      <w:pPr>
        <w:pStyle w:val="List2"/>
        <w:keepNext w:val="0"/>
        <w:keepLines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12116F">
      <w:pPr>
        <w:pStyle w:val="List1"/>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12116F">
      <w:pPr>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(Includes review of requirements documents, results of market research and risk assessment, and incentive structure, as applicable.) </w:t>
      </w:r>
    </w:p>
    <w:p w14:paraId="7E9A59EA" w14:textId="77777777" w:rsidR="00A24821" w:rsidRDefault="00A82FA4" w:rsidP="0012116F">
      <w:pPr>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1A9E5B38" w14:textId="77777777" w:rsidR="00A24821" w:rsidRDefault="00A82FA4" w:rsidP="0012116F">
      <w:pPr>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12116F">
      <w:pPr>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12116F">
      <w:pPr>
        <w:ind w:left="360"/>
        <w:rPr>
          <w:rFonts w:eastAsia="Times New Roman"/>
          <w:szCs w:val="24"/>
          <w:lang w:val="en"/>
        </w:rPr>
      </w:pPr>
      <w:r w:rsidRPr="005C4D0C">
        <w:rPr>
          <w:rFonts w:eastAsia="Times New Roman"/>
          <w:b/>
          <w:szCs w:val="24"/>
          <w:lang w:val="en"/>
        </w:rPr>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12116F">
      <w:pPr>
        <w:pStyle w:val="List1"/>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 xml:space="preserve">tion.  The </w:t>
      </w:r>
      <w:r w:rsidR="002919EF">
        <w:rPr>
          <w:rFonts w:eastAsia="Times New Roman"/>
          <w:lang w:val="en"/>
        </w:rPr>
        <w:lastRenderedPageBreak/>
        <w:t>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12116F">
      <w:pPr>
        <w:pStyle w:val="Heading3"/>
        <w:keepNext w:val="0"/>
        <w:keepLines w:val="0"/>
      </w:pPr>
      <w:bookmarkStart w:id="10" w:name="_AF_PGI_5301.91"/>
      <w:bookmarkEnd w:id="10"/>
      <w:r w:rsidRPr="005C4D0C">
        <w:t xml:space="preserve">AF PGI </w:t>
      </w:r>
      <w:r w:rsidR="000F6592" w:rsidRPr="005C4D0C">
        <w:t xml:space="preserve">5301.91 </w:t>
      </w:r>
      <w:r w:rsidR="00182179">
        <w:t xml:space="preserve">  </w:t>
      </w:r>
      <w:r w:rsidR="000F6592" w:rsidRPr="005C4D0C">
        <w:t>Ombudsman Program</w:t>
      </w:r>
    </w:p>
    <w:p w14:paraId="30C47056" w14:textId="7959A184" w:rsidR="00A24821" w:rsidRDefault="003B206A" w:rsidP="0012116F">
      <w:pPr>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3"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12116F">
      <w:pPr>
        <w:pStyle w:val="Heading2"/>
        <w:keepNext w:val="0"/>
        <w:keepLines w:val="0"/>
      </w:pPr>
      <w:r w:rsidRPr="005C4D0C">
        <w:rPr>
          <w:sz w:val="24"/>
        </w:rPr>
        <w:br w:type="page"/>
      </w:r>
      <w:r w:rsidRPr="00142B4D">
        <w:lastRenderedPageBreak/>
        <w:t>AFDW PGI 5301</w:t>
      </w:r>
      <w:r>
        <w:rPr>
          <w:sz w:val="24"/>
        </w:rPr>
        <w:br/>
      </w:r>
      <w:r w:rsidRPr="00142B4D">
        <w:t>Federal Acquisition Regulations System</w:t>
      </w:r>
      <w:bookmarkStart w:id="11" w:name="_AFDW_PGI_5301.90"/>
      <w:bookmarkEnd w:id="11"/>
    </w:p>
    <w:p w14:paraId="326D6BB9" w14:textId="77777777" w:rsidR="00A24821" w:rsidRDefault="00DA5A05" w:rsidP="0012116F">
      <w:pPr>
        <w:pStyle w:val="Heading3"/>
        <w:keepNext w:val="0"/>
        <w:keepLines w:val="0"/>
      </w:pPr>
      <w:r w:rsidRPr="005C4D0C">
        <w:t xml:space="preserve">AFDW PGI 5301.90 </w:t>
      </w:r>
      <w:r w:rsidR="00182179">
        <w:t xml:space="preserve">  </w:t>
      </w:r>
      <w:r w:rsidRPr="005C4D0C">
        <w:t>Clearance</w:t>
      </w:r>
    </w:p>
    <w:p w14:paraId="6E4C7478" w14:textId="2ACA660F" w:rsidR="00C75EEE" w:rsidRDefault="00A4360D" w:rsidP="0012116F">
      <w:pPr>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p w14:paraId="7ABC6355" w14:textId="77777777" w:rsidR="003A2F6F" w:rsidRPr="00861A74" w:rsidRDefault="003A2F6F" w:rsidP="0012116F">
      <w:pPr>
        <w:rPr>
          <w:szCs w:val="24"/>
          <w:lang w:val="en"/>
        </w:rPr>
      </w:pP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B24E7B">
        <w:trPr>
          <w:jc w:val="center"/>
        </w:trPr>
        <w:tc>
          <w:tcPr>
            <w:tcW w:w="2714" w:type="dxa"/>
            <w:shd w:val="clear" w:color="auto" w:fill="DEEAF6" w:themeFill="accent1" w:themeFillTint="33"/>
            <w:tcMar>
              <w:top w:w="72" w:type="dxa"/>
              <w:bottom w:w="72" w:type="dxa"/>
            </w:tcMar>
            <w:hideMark/>
          </w:tcPr>
          <w:p w14:paraId="061D12D6"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shd w:val="clear" w:color="auto" w:fill="DEEAF6" w:themeFill="accent1" w:themeFillTint="33"/>
            <w:tcMar>
              <w:top w:w="72" w:type="dxa"/>
              <w:bottom w:w="72" w:type="dxa"/>
            </w:tcMar>
            <w:hideMark/>
          </w:tcPr>
          <w:p w14:paraId="24685D4E"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B24E7B">
        <w:trPr>
          <w:jc w:val="center"/>
        </w:trPr>
        <w:tc>
          <w:tcPr>
            <w:tcW w:w="2714" w:type="dxa"/>
            <w:tcMar>
              <w:top w:w="72" w:type="dxa"/>
              <w:bottom w:w="72" w:type="dxa"/>
            </w:tcMar>
            <w:hideMark/>
          </w:tcPr>
          <w:p w14:paraId="1CB4DB4A" w14:textId="77777777" w:rsidR="00C75EEE" w:rsidRPr="00477D5C" w:rsidRDefault="00C75EEE" w:rsidP="0012116F">
            <w:pPr>
              <w:spacing w:before="100" w:beforeAutospacing="1" w:after="100" w:afterAutospacing="1"/>
              <w:jc w:val="center"/>
              <w:rPr>
                <w:sz w:val="20"/>
                <w:szCs w:val="24"/>
              </w:rPr>
            </w:pPr>
            <w:r w:rsidRPr="00477D5C">
              <w:rPr>
                <w:sz w:val="20"/>
                <w:szCs w:val="24"/>
              </w:rPr>
              <w:t>&gt;$50M  to &lt;$1B</w:t>
            </w:r>
          </w:p>
        </w:tc>
        <w:tc>
          <w:tcPr>
            <w:tcW w:w="6540" w:type="dxa"/>
            <w:tcMar>
              <w:top w:w="72" w:type="dxa"/>
              <w:bottom w:w="72" w:type="dxa"/>
            </w:tcMar>
            <w:hideMark/>
          </w:tcPr>
          <w:p w14:paraId="614D6DD0"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B24E7B">
        <w:trPr>
          <w:jc w:val="center"/>
        </w:trPr>
        <w:tc>
          <w:tcPr>
            <w:tcW w:w="2714" w:type="dxa"/>
            <w:tcMar>
              <w:top w:w="72" w:type="dxa"/>
              <w:bottom w:w="72" w:type="dxa"/>
            </w:tcMar>
          </w:tcPr>
          <w:p w14:paraId="67438E42"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&gt;$25M to $50M</w:t>
            </w:r>
          </w:p>
        </w:tc>
        <w:tc>
          <w:tcPr>
            <w:tcW w:w="6540" w:type="dxa"/>
            <w:tcMar>
              <w:top w:w="72" w:type="dxa"/>
              <w:bottom w:w="72" w:type="dxa"/>
            </w:tcMar>
          </w:tcPr>
          <w:p w14:paraId="25B561E7" w14:textId="77777777" w:rsidR="00C75EEE" w:rsidRPr="00477D5C" w:rsidRDefault="00C75EEE" w:rsidP="0012116F">
            <w:pPr>
              <w:jc w:val="center"/>
              <w:rPr>
                <w:sz w:val="20"/>
                <w:szCs w:val="24"/>
              </w:rPr>
            </w:pPr>
            <w:r w:rsidRPr="00477D5C">
              <w:rPr>
                <w:sz w:val="20"/>
                <w:szCs w:val="24"/>
              </w:rPr>
              <w:t>COCO</w:t>
            </w:r>
          </w:p>
        </w:tc>
      </w:tr>
      <w:tr w:rsidR="00C75EEE" w:rsidRPr="00477D5C" w14:paraId="36D4FCB3" w14:textId="77777777" w:rsidTr="00B24E7B">
        <w:trPr>
          <w:jc w:val="center"/>
        </w:trPr>
        <w:tc>
          <w:tcPr>
            <w:tcW w:w="2714" w:type="dxa"/>
            <w:tcMar>
              <w:top w:w="72" w:type="dxa"/>
              <w:bottom w:w="72" w:type="dxa"/>
            </w:tcMar>
            <w:hideMark/>
          </w:tcPr>
          <w:p w14:paraId="69B96C6A" w14:textId="77777777" w:rsidR="00C75EEE" w:rsidRPr="00477D5C" w:rsidRDefault="00C75EEE" w:rsidP="0012116F">
            <w:pPr>
              <w:spacing w:before="100" w:beforeAutospacing="1" w:after="100" w:afterAutospacing="1"/>
              <w:jc w:val="center"/>
              <w:rPr>
                <w:sz w:val="20"/>
                <w:szCs w:val="24"/>
              </w:rPr>
            </w:pPr>
            <w:r w:rsidRPr="00477D5C">
              <w:rPr>
                <w:sz w:val="20"/>
                <w:szCs w:val="24"/>
              </w:rPr>
              <w:t>&gt;$5M  to $25M</w:t>
            </w:r>
          </w:p>
        </w:tc>
        <w:tc>
          <w:tcPr>
            <w:tcW w:w="6540" w:type="dxa"/>
            <w:tcMar>
              <w:top w:w="72" w:type="dxa"/>
              <w:bottom w:w="72" w:type="dxa"/>
            </w:tcMar>
            <w:hideMark/>
          </w:tcPr>
          <w:p w14:paraId="09810CCE" w14:textId="77777777" w:rsidR="00C75EEE" w:rsidRPr="00477D5C" w:rsidRDefault="00C75EEE" w:rsidP="0012116F">
            <w:pPr>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Chief ) </w:t>
            </w:r>
          </w:p>
        </w:tc>
      </w:tr>
    </w:tbl>
    <w:p w14:paraId="23EF2BE8" w14:textId="77777777" w:rsidR="00C75EEE" w:rsidRDefault="00C75EEE" w:rsidP="0012116F">
      <w:pPr>
        <w:pStyle w:val="Heading2"/>
        <w:keepNext w:val="0"/>
        <w:keepLines w:val="0"/>
        <w:rPr>
          <w:rFonts w:asciiTheme="minorHAnsi" w:eastAsiaTheme="minorHAnsi" w:hAnsiTheme="minorHAnsi" w:cstheme="minorBidi"/>
          <w:color w:val="auto"/>
          <w:sz w:val="22"/>
          <w:szCs w:val="22"/>
        </w:rPr>
      </w:pPr>
    </w:p>
    <w:p w14:paraId="52831E54" w14:textId="77777777" w:rsidR="003A2F6F" w:rsidRDefault="00C75EEE" w:rsidP="0012116F">
      <w:pPr>
        <w:rPr>
          <w:szCs w:val="24"/>
          <w:lang w:val="en"/>
        </w:rPr>
      </w:pPr>
      <w:r w:rsidRPr="001530CF">
        <w:t xml:space="preserve">For Operational programs, </w:t>
      </w:r>
      <w:r>
        <w:t>the AFDW SCO establishes the below approval thresholds for 11CONS as follows:</w:t>
      </w:r>
    </w:p>
    <w:p w14:paraId="297424B2" w14:textId="77777777" w:rsidR="00C75EEE" w:rsidRPr="001530CF" w:rsidRDefault="00C75EEE" w:rsidP="0012116F"/>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12116F">
            <w:pPr>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12116F">
            <w:pPr>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12116F">
            <w:pPr>
              <w:spacing w:before="100" w:beforeAutospacing="1" w:after="100" w:afterAutospacing="1"/>
              <w:jc w:val="center"/>
              <w:rPr>
                <w:sz w:val="20"/>
                <w:szCs w:val="24"/>
              </w:rPr>
            </w:pPr>
            <w:r w:rsidRPr="00477D5C">
              <w:rPr>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12116F">
            <w:pPr>
              <w:spacing w:before="100" w:beforeAutospacing="1" w:after="100" w:afterAutospacing="1"/>
              <w:jc w:val="center"/>
              <w:rPr>
                <w:sz w:val="20"/>
                <w:szCs w:val="24"/>
              </w:rPr>
            </w:pPr>
            <w:r w:rsidRPr="00477D5C">
              <w:rPr>
                <w:sz w:val="20"/>
                <w:szCs w:val="24"/>
              </w:rPr>
              <w:t>One level above the CO</w:t>
            </w:r>
          </w:p>
        </w:tc>
      </w:tr>
    </w:tbl>
    <w:p w14:paraId="470FD73D" w14:textId="77777777" w:rsidR="00C75EEE" w:rsidRDefault="00C75EEE" w:rsidP="0012116F"/>
    <w:p w14:paraId="4677A375" w14:textId="77777777" w:rsidR="00A24821" w:rsidRDefault="00477D5C" w:rsidP="0012116F">
      <w:pPr>
        <w:pStyle w:val="Heading2"/>
        <w:keepNext w:val="0"/>
        <w:keepLines w:val="0"/>
        <w:rPr>
          <w:b w:val="0"/>
        </w:rPr>
      </w:pPr>
      <w:r w:rsidRPr="005C4D0C">
        <w:rPr>
          <w:sz w:val="24"/>
          <w:szCs w:val="24"/>
        </w:rPr>
        <w:br w:type="page"/>
      </w:r>
    </w:p>
    <w:p w14:paraId="6719C25C" w14:textId="77777777" w:rsidR="00A24821" w:rsidRDefault="00477D5C" w:rsidP="0012116F">
      <w:pPr>
        <w:pStyle w:val="Heading2"/>
        <w:keepNext w:val="0"/>
        <w:keepLines w:val="0"/>
        <w:rPr>
          <w:b w:val="0"/>
        </w:rPr>
      </w:pPr>
      <w:r w:rsidRPr="00142B4D">
        <w:lastRenderedPageBreak/>
        <w:t>AFICC PGI 5301</w:t>
      </w:r>
      <w:r>
        <w:br/>
      </w:r>
      <w:r w:rsidRPr="00142B4D">
        <w:t>Federal Acquisition Regulations System</w:t>
      </w:r>
      <w:bookmarkStart w:id="12" w:name="_AFICC_PGI_5301.1"/>
      <w:bookmarkEnd w:id="12"/>
    </w:p>
    <w:p w14:paraId="2EAACE68" w14:textId="77777777" w:rsidR="00A24821" w:rsidRDefault="00B2027F" w:rsidP="0012116F">
      <w:pPr>
        <w:pStyle w:val="Heading3"/>
        <w:keepNext w:val="0"/>
        <w:keepLines w:val="0"/>
        <w:rPr>
          <w:rFonts w:eastAsia="Times New Roman"/>
          <w:b w:val="0"/>
        </w:rPr>
      </w:pPr>
      <w:r w:rsidRPr="005C4D0C">
        <w:rPr>
          <w:rFonts w:eastAsia="Times New Roman"/>
        </w:rPr>
        <w:t>AFICC PGI 5301.1</w:t>
      </w:r>
    </w:p>
    <w:p w14:paraId="03985A1A" w14:textId="77777777" w:rsidR="00A24821" w:rsidRPr="008D53EB" w:rsidRDefault="00B2027F" w:rsidP="008D53EB">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12116F">
      <w:pPr>
        <w:autoSpaceDE w:val="0"/>
        <w:autoSpaceDN w:val="0"/>
        <w:ind w:right="10"/>
        <w:rPr>
          <w:rFonts w:eastAsia="Times New Roman"/>
          <w:szCs w:val="24"/>
        </w:rPr>
      </w:pPr>
      <w:r w:rsidRPr="005C4D0C">
        <w:rPr>
          <w:rFonts w:eastAsia="Times New Roman"/>
          <w:szCs w:val="24"/>
        </w:rPr>
        <w:t xml:space="preserve">The PGI is not a standalone document,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13" w:name="_AFICC_PGI_5301.170"/>
      <w:bookmarkEnd w:id="13"/>
    </w:p>
    <w:p w14:paraId="0FB7CFC8" w14:textId="77777777" w:rsidR="00A24821" w:rsidRDefault="00182179" w:rsidP="0012116F">
      <w:pPr>
        <w:pStyle w:val="Heading3"/>
        <w:keepNext w:val="0"/>
        <w:keepLines w:val="0"/>
        <w:rPr>
          <w:rFonts w:eastAsia="Times New Roman"/>
        </w:rPr>
      </w:pPr>
      <w:r>
        <w:rPr>
          <w:rFonts w:eastAsia="Times New Roman"/>
        </w:rPr>
        <w:t xml:space="preserve">AFICC PGI 5301.170   </w:t>
      </w:r>
      <w:r w:rsidR="00B2027F" w:rsidRPr="005C4D0C">
        <w:rPr>
          <w:rFonts w:eastAsia="Times New Roman"/>
        </w:rPr>
        <w:t>Peer Reviews</w:t>
      </w:r>
    </w:p>
    <w:p w14:paraId="1E8866E6" w14:textId="77777777" w:rsidR="00A24821" w:rsidRDefault="00B2027F" w:rsidP="0012116F">
      <w:pPr>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4"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4" w:name="_AFICC_PGI_5301.404-92"/>
      <w:bookmarkEnd w:id="14"/>
    </w:p>
    <w:p w14:paraId="4CE15BB9" w14:textId="77777777" w:rsidR="00A24821" w:rsidRDefault="00B2027F" w:rsidP="0012116F">
      <w:pPr>
        <w:pStyle w:val="Heading3"/>
        <w:keepNext w:val="0"/>
        <w:keepLines w:val="0"/>
        <w:rPr>
          <w:rFonts w:eastAsia="Times New Roman"/>
        </w:rPr>
      </w:pPr>
      <w:bookmarkStart w:id="15" w:name="_AFICC_PGI_5301.404-92_1"/>
      <w:bookmarkEnd w:id="15"/>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12116F">
      <w:pPr>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5"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16" w:name="_AFICC_PGI_5301.601-91"/>
      <w:bookmarkEnd w:id="16"/>
    </w:p>
    <w:p w14:paraId="53415BD3" w14:textId="77777777" w:rsidR="00A24821" w:rsidRDefault="00182179" w:rsidP="0012116F">
      <w:pPr>
        <w:pStyle w:val="Heading3"/>
        <w:keepNext w:val="0"/>
        <w:keepLines w:val="0"/>
      </w:pPr>
      <w:bookmarkStart w:id="17" w:name="_AFICC_PGI_5301.601-91_1"/>
      <w:bookmarkEnd w:id="17"/>
      <w:r>
        <w:rPr>
          <w:bCs/>
        </w:rPr>
        <w:t xml:space="preserve">AFICC PGI 5301.601-91   </w:t>
      </w:r>
      <w:r w:rsidR="00DC1F44" w:rsidRPr="005C4D0C">
        <w:rPr>
          <w:bCs/>
        </w:rPr>
        <w:t>Air Force Contracting Self-Inspection System</w:t>
      </w:r>
    </w:p>
    <w:p w14:paraId="3471BF4B" w14:textId="77777777" w:rsidR="00A24821" w:rsidRDefault="00DC1F44" w:rsidP="0012116F">
      <w:pPr>
        <w:rPr>
          <w:bCs/>
          <w:szCs w:val="24"/>
        </w:rPr>
      </w:pPr>
      <w:r w:rsidRPr="005C4D0C">
        <w:rPr>
          <w:bCs/>
          <w:szCs w:val="24"/>
        </w:rPr>
        <w:t xml:space="preserve">In accordance with </w:t>
      </w:r>
      <w:hyperlink r:id="rId26"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7"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12116F">
      <w:pPr>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12116F">
      <w:pPr>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szCs w:val="24"/>
          </w:rPr>
          <w:t>Unit Self-Inspection Report</w:t>
        </w:r>
      </w:hyperlink>
      <w:r w:rsidRPr="005C4D0C">
        <w:rPr>
          <w:szCs w:val="24"/>
        </w:rPr>
        <w:t xml:space="preserve"> and submission of the report to the cognizant senior functional (contracting) leadership.  Based on the volume and complexity </w:t>
      </w:r>
      <w:r w:rsidRPr="005A669B">
        <w:rPr>
          <w:szCs w:val="24"/>
        </w:rPr>
        <w:lastRenderedPageBreak/>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szCs w:val="24"/>
          </w:rPr>
          <w:t>self-inspection worksheets</w:t>
        </w:r>
      </w:hyperlink>
      <w:r w:rsidRPr="005A669B">
        <w:rPr>
          <w:szCs w:val="24"/>
        </w:rPr>
        <w:t xml:space="preserve"> and </w:t>
      </w:r>
      <w:hyperlink r:id="rId30"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12116F">
      <w:pPr>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12116F">
      <w:pPr>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1"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2" w:anchor="!/home" w:history="1">
        <w:r w:rsidRPr="00C5138C">
          <w:rPr>
            <w:color w:val="0000FF"/>
            <w:szCs w:val="24"/>
            <w:u w:val="single"/>
          </w:rPr>
          <w:t>KT FileShare</w:t>
        </w:r>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12116F">
      <w:pPr>
        <w:pStyle w:val="BodyText"/>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12116F">
      <w:pPr>
        <w:pStyle w:val="BodyText"/>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mos is:</w:t>
            </w:r>
          </w:p>
        </w:tc>
        <w:tc>
          <w:tcPr>
            <w:tcW w:w="3605" w:type="dxa"/>
            <w:shd w:val="clear" w:color="auto" w:fill="DEEAF6" w:themeFill="accent1" w:themeFillTint="33"/>
            <w:vAlign w:val="center"/>
          </w:tcPr>
          <w:p w14:paraId="3E571EC8" w14:textId="5E3D4751"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Modifications </w:t>
            </w:r>
          </w:p>
          <w:p w14:paraId="22D7FB1E"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lastRenderedPageBreak/>
              <w:t>(other than administrative)</w:t>
            </w:r>
          </w:p>
        </w:tc>
        <w:tc>
          <w:tcPr>
            <w:tcW w:w="1890" w:type="dxa"/>
            <w:shd w:val="clear" w:color="auto" w:fill="auto"/>
            <w:vAlign w:val="center"/>
          </w:tcPr>
          <w:p w14:paraId="52C97F6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lastRenderedPageBreak/>
              <w:t>1—500</w:t>
            </w:r>
          </w:p>
        </w:tc>
        <w:tc>
          <w:tcPr>
            <w:tcW w:w="3605" w:type="dxa"/>
            <w:shd w:val="clear" w:color="auto" w:fill="auto"/>
            <w:vAlign w:val="center"/>
          </w:tcPr>
          <w:p w14:paraId="172A1DB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lastRenderedPageBreak/>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12116F">
            <w:pPr>
              <w:pStyle w:val="BodyText"/>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12116F">
      <w:pPr>
        <w:ind w:left="180"/>
        <w:rPr>
          <w:spacing w:val="-1"/>
          <w:szCs w:val="24"/>
        </w:rPr>
      </w:pPr>
    </w:p>
    <w:p w14:paraId="48D31841" w14:textId="77777777" w:rsidR="00A24821" w:rsidRDefault="00DC1F44" w:rsidP="0012116F">
      <w:pPr>
        <w:rPr>
          <w:szCs w:val="24"/>
        </w:rPr>
      </w:pPr>
      <w:r w:rsidRPr="005C4D0C">
        <w:rPr>
          <w:spacing w:val="-1"/>
          <w:szCs w:val="24"/>
        </w:rPr>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w:t>
      </w:r>
      <w:r w:rsidRPr="005C4D0C">
        <w:rPr>
          <w:spacing w:val="-1"/>
          <w:szCs w:val="24"/>
        </w:rPr>
        <w:lastRenderedPageBreak/>
        <w:t xml:space="preserve">senior functional leadership with </w:t>
      </w:r>
      <w:r w:rsidRPr="005C4D0C">
        <w:rPr>
          <w:szCs w:val="24"/>
        </w:rPr>
        <w:t>an informational copy provided to the AFICC Policy &amp; Acquisition Support Directorate (</w:t>
      </w:r>
      <w:hyperlink r:id="rId33" w:history="1">
        <w:r w:rsidRPr="005C4D0C">
          <w:rPr>
            <w:rStyle w:val="Hyperlink"/>
            <w:szCs w:val="24"/>
          </w:rPr>
          <w:t>AFICC/KP</w:t>
        </w:r>
      </w:hyperlink>
      <w:r w:rsidRPr="005C4D0C">
        <w:rPr>
          <w:szCs w:val="24"/>
        </w:rPr>
        <w:t xml:space="preserve">). </w:t>
      </w:r>
      <w:bookmarkStart w:id="18" w:name="_AFICC_PGI_5301.603-2"/>
      <w:bookmarkEnd w:id="18"/>
    </w:p>
    <w:p w14:paraId="026D18E0" w14:textId="77777777" w:rsidR="00A24821" w:rsidRDefault="00B2027F" w:rsidP="0012116F">
      <w:pPr>
        <w:pStyle w:val="Heading3"/>
        <w:keepNext w:val="0"/>
        <w:keepLines w:val="0"/>
        <w:rPr>
          <w:rFonts w:eastAsia="Times New Roman"/>
        </w:rPr>
      </w:pPr>
      <w:bookmarkStart w:id="19" w:name="_AFICC_PGI_5301.603-2_1"/>
      <w:bookmarkEnd w:id="19"/>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12116F">
      <w:pPr>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4" w:history="1">
        <w:r w:rsidRPr="00483FD6">
          <w:rPr>
            <w:rStyle w:val="Hyperlink"/>
            <w:rFonts w:eastAsia="Times New Roman"/>
            <w:szCs w:val="24"/>
          </w:rPr>
          <w:t>AFICC Academy</w:t>
        </w:r>
      </w:hyperlink>
      <w:r w:rsidRPr="005C4D0C">
        <w:rPr>
          <w:rFonts w:eastAsia="Times New Roman"/>
          <w:szCs w:val="24"/>
        </w:rPr>
        <w:t>).</w:t>
      </w:r>
      <w:bookmarkStart w:id="20" w:name="_AFICC_PGI_5301.90"/>
      <w:bookmarkEnd w:id="20"/>
    </w:p>
    <w:p w14:paraId="490194C5" w14:textId="77777777" w:rsidR="00A24821" w:rsidRDefault="00B2027F" w:rsidP="0012116F">
      <w:pPr>
        <w:pStyle w:val="Heading3"/>
        <w:keepNext w:val="0"/>
        <w:keepLines w:val="0"/>
        <w:rPr>
          <w:rFonts w:eastAsia="Times New Roman"/>
        </w:rPr>
      </w:pPr>
      <w:bookmarkStart w:id="21" w:name="_AFICC_PGI_5301.90_1"/>
      <w:bookmarkEnd w:id="21"/>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12116F">
      <w:pPr>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5"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cognizant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6" w:anchor="!/contracts" w:history="1">
        <w:r w:rsidRPr="005C4D0C">
          <w:rPr>
            <w:rStyle w:val="Hyperlink"/>
            <w:szCs w:val="24"/>
          </w:rPr>
          <w:t>KT FileShare</w:t>
        </w:r>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12116F">
      <w:pPr>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12116F">
      <w:pPr>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7" w:anchor="!/contracts" w:history="1">
        <w:r w:rsidRPr="005C4D0C">
          <w:rPr>
            <w:rStyle w:val="Hyperlink"/>
            <w:szCs w:val="24"/>
          </w:rPr>
          <w:t>KT FileShare</w:t>
        </w:r>
      </w:hyperlink>
      <w:r w:rsidRPr="005C4D0C">
        <w:rPr>
          <w:szCs w:val="24"/>
        </w:rPr>
        <w:t>, followed by an e</w:t>
      </w:r>
      <w:r w:rsidRPr="005C4D0C">
        <w:rPr>
          <w:spacing w:val="-1"/>
          <w:szCs w:val="24"/>
        </w:rPr>
        <w:t>-</w:t>
      </w:r>
      <w:r w:rsidRPr="005C4D0C">
        <w:rPr>
          <w:szCs w:val="24"/>
        </w:rPr>
        <w:t>mail to the cognizant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12116F">
      <w:pPr>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12116F">
      <w:pPr>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12116F">
      <w:pPr>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12116F">
      <w:pPr>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12116F">
      <w:pPr>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12116F">
      <w:pPr>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ontract clearance, Contracting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8"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22" w:name="_AFICC_PGI_5301.9001"/>
      <w:bookmarkEnd w:id="22"/>
    </w:p>
    <w:p w14:paraId="75CC63CD" w14:textId="77777777" w:rsidR="00A24821" w:rsidRDefault="00B2027F" w:rsidP="0012116F">
      <w:pPr>
        <w:pStyle w:val="Heading3"/>
        <w:keepNext w:val="0"/>
        <w:keepLines w:val="0"/>
        <w:rPr>
          <w:rFonts w:eastAsia="Times New Roman"/>
        </w:rPr>
      </w:pPr>
      <w:bookmarkStart w:id="23" w:name="_AFICC_PGI_5301.9001_1"/>
      <w:bookmarkEnd w:id="23"/>
      <w:r w:rsidRPr="005C4D0C">
        <w:rPr>
          <w:rFonts w:eastAsia="Times New Roman"/>
          <w:bCs/>
        </w:rPr>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2A90BA55" w14:textId="77777777" w:rsidR="00A24821" w:rsidRDefault="00B2027F" w:rsidP="0012116F">
      <w:pPr>
        <w:autoSpaceDE w:val="0"/>
        <w:autoSpaceDN w:val="0"/>
        <w:rPr>
          <w:rFonts w:eastAsia="Times New Roman"/>
          <w:szCs w:val="24"/>
        </w:rPr>
      </w:pPr>
      <w:r w:rsidRPr="005C4D0C">
        <w:rPr>
          <w:rFonts w:eastAsia="Times New Roman"/>
          <w:szCs w:val="24"/>
        </w:rPr>
        <w:t xml:space="preserve">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w:t>
      </w:r>
      <w:r w:rsidRPr="005C4D0C">
        <w:rPr>
          <w:rFonts w:eastAsia="Times New Roman"/>
          <w:szCs w:val="24"/>
        </w:rPr>
        <w:lastRenderedPageBreak/>
        <w:t>Official.  Specific delegated authorities can be found by accessing the EIS sites of the respective AFICC OLs.</w:t>
      </w:r>
    </w:p>
    <w:p w14:paraId="50467286" w14:textId="0D491E88" w:rsidR="00B2027F" w:rsidRPr="005C4D0C" w:rsidRDefault="00E20826" w:rsidP="0012116F">
      <w:pPr>
        <w:autoSpaceDE w:val="0"/>
        <w:autoSpaceDN w:val="0"/>
        <w:rPr>
          <w:rFonts w:eastAsia="Times New Roman"/>
          <w:szCs w:val="24"/>
        </w:rPr>
      </w:pPr>
      <w:hyperlink r:id="rId39"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E20826" w:rsidP="0012116F">
      <w:pPr>
        <w:autoSpaceDE w:val="0"/>
        <w:autoSpaceDN w:val="0"/>
        <w:rPr>
          <w:rFonts w:eastAsia="Times New Roman"/>
          <w:szCs w:val="24"/>
        </w:rPr>
      </w:pPr>
      <w:hyperlink r:id="rId40" w:history="1">
        <w:r w:rsidR="00B2027F" w:rsidRPr="005C4D0C">
          <w:rPr>
            <w:rStyle w:val="Hyperlink"/>
            <w:rFonts w:eastAsia="Times New Roman"/>
            <w:szCs w:val="24"/>
          </w:rPr>
          <w:t>AFICC/KC – Air Combat Command (ACC)</w:t>
        </w:r>
      </w:hyperlink>
    </w:p>
    <w:p w14:paraId="707D3CA4" w14:textId="4E92E7DA" w:rsidR="00B2027F" w:rsidRPr="005C4D0C" w:rsidRDefault="00E20826" w:rsidP="0012116F">
      <w:pPr>
        <w:autoSpaceDE w:val="0"/>
        <w:autoSpaceDN w:val="0"/>
        <w:rPr>
          <w:rFonts w:eastAsia="Times New Roman"/>
          <w:szCs w:val="24"/>
        </w:rPr>
      </w:pPr>
      <w:hyperlink r:id="rId41" w:history="1">
        <w:r w:rsidR="00B2027F" w:rsidRPr="00C76EAF">
          <w:rPr>
            <w:rStyle w:val="Hyperlink"/>
            <w:rFonts w:eastAsia="Times New Roman"/>
            <w:szCs w:val="24"/>
          </w:rPr>
          <w:t>AFICC/KG – Air Force Global Strike Command (AFGSC)</w:t>
        </w:r>
      </w:hyperlink>
    </w:p>
    <w:p w14:paraId="0F8C5A3D" w14:textId="13CE603C" w:rsidR="00B2027F" w:rsidRPr="005C4D0C" w:rsidRDefault="00E20826" w:rsidP="0012116F">
      <w:pPr>
        <w:autoSpaceDE w:val="0"/>
        <w:autoSpaceDN w:val="0"/>
        <w:rPr>
          <w:rFonts w:eastAsia="Times New Roman"/>
          <w:szCs w:val="24"/>
        </w:rPr>
      </w:pPr>
      <w:hyperlink r:id="rId42" w:history="1">
        <w:r w:rsidR="00B2027F" w:rsidRPr="00C76EAF">
          <w:rPr>
            <w:rStyle w:val="Hyperlink"/>
            <w:rFonts w:eastAsia="Times New Roman"/>
            <w:szCs w:val="24"/>
          </w:rPr>
          <w:t>AFICC/KH – Pacific Air Forces (PACAF)</w:t>
        </w:r>
      </w:hyperlink>
    </w:p>
    <w:p w14:paraId="166E96FA" w14:textId="0E75FA4E" w:rsidR="00B2027F" w:rsidRPr="005C4D0C" w:rsidRDefault="00E20826" w:rsidP="0012116F">
      <w:pPr>
        <w:autoSpaceDE w:val="0"/>
        <w:autoSpaceDN w:val="0"/>
        <w:rPr>
          <w:rFonts w:eastAsia="Times New Roman"/>
          <w:szCs w:val="24"/>
        </w:rPr>
      </w:pPr>
      <w:hyperlink r:id="rId43" w:history="1">
        <w:r w:rsidR="00B2027F" w:rsidRPr="00C76EAF">
          <w:rPr>
            <w:rStyle w:val="Hyperlink"/>
            <w:rFonts w:eastAsia="Times New Roman"/>
            <w:szCs w:val="24"/>
          </w:rPr>
          <w:t>AFICC/KM – Air Mobility Command (AMC)</w:t>
        </w:r>
      </w:hyperlink>
    </w:p>
    <w:p w14:paraId="2BA2ACDE" w14:textId="76B936AD" w:rsidR="00B2027F" w:rsidRPr="005C4D0C" w:rsidRDefault="00E20826" w:rsidP="0012116F">
      <w:pPr>
        <w:autoSpaceDE w:val="0"/>
        <w:autoSpaceDN w:val="0"/>
        <w:rPr>
          <w:rFonts w:eastAsia="Times New Roman"/>
          <w:szCs w:val="24"/>
        </w:rPr>
      </w:pPr>
      <w:hyperlink r:id="rId44"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E20826" w:rsidP="0012116F">
      <w:pPr>
        <w:autoSpaceDE w:val="0"/>
        <w:autoSpaceDN w:val="0"/>
        <w:rPr>
          <w:rFonts w:eastAsia="Times New Roman"/>
          <w:szCs w:val="24"/>
        </w:rPr>
      </w:pPr>
      <w:hyperlink r:id="rId45" w:history="1">
        <w:r w:rsidR="00B2027F" w:rsidRPr="00C76EAF">
          <w:rPr>
            <w:rStyle w:val="Hyperlink"/>
            <w:rFonts w:eastAsia="Times New Roman"/>
            <w:szCs w:val="24"/>
          </w:rPr>
          <w:t>AFICC/KS – Air Force Space Command (AFSPC)</w:t>
        </w:r>
      </w:hyperlink>
    </w:p>
    <w:p w14:paraId="024607E1" w14:textId="575ED48E" w:rsidR="00B2027F" w:rsidRPr="005C4D0C" w:rsidRDefault="00E20826" w:rsidP="0012116F">
      <w:pPr>
        <w:autoSpaceDE w:val="0"/>
        <w:autoSpaceDN w:val="0"/>
        <w:rPr>
          <w:rFonts w:eastAsia="Times New Roman"/>
          <w:szCs w:val="24"/>
        </w:rPr>
      </w:pPr>
      <w:hyperlink r:id="rId46" w:history="1">
        <w:r w:rsidR="00B2027F" w:rsidRPr="00C76EAF">
          <w:rPr>
            <w:rStyle w:val="Hyperlink"/>
            <w:rFonts w:eastAsia="Times New Roman"/>
            <w:szCs w:val="24"/>
          </w:rPr>
          <w:t>AFICC/KT – Air Education &amp; Training Command (AETC)</w:t>
        </w:r>
      </w:hyperlink>
    </w:p>
    <w:p w14:paraId="15FE2ABC" w14:textId="77777777" w:rsidR="00A24821" w:rsidRDefault="00E20826" w:rsidP="0012116F">
      <w:pPr>
        <w:autoSpaceDE w:val="0"/>
        <w:autoSpaceDN w:val="0"/>
        <w:rPr>
          <w:rFonts w:eastAsia="Times New Roman"/>
          <w:szCs w:val="24"/>
        </w:rPr>
      </w:pPr>
      <w:hyperlink r:id="rId47" w:history="1">
        <w:r w:rsidR="00B2027F" w:rsidRPr="00C76EAF">
          <w:rPr>
            <w:rStyle w:val="Hyperlink"/>
            <w:rFonts w:eastAsia="Times New Roman"/>
            <w:szCs w:val="24"/>
          </w:rPr>
          <w:t>AFICC/KU – United States Air Forces Europe &amp; Air Forces Africa (USAFE-AFAFRICA)</w:t>
        </w:r>
      </w:hyperlink>
      <w:bookmarkStart w:id="24" w:name="_AFICC_PGI_5301.9102"/>
      <w:bookmarkEnd w:id="24"/>
    </w:p>
    <w:p w14:paraId="5027D5F0" w14:textId="77777777" w:rsidR="00A24821" w:rsidRDefault="005F3733" w:rsidP="0012116F">
      <w:pPr>
        <w:pStyle w:val="Heading3"/>
        <w:keepNext w:val="0"/>
        <w:keepLines w:val="0"/>
        <w:rPr>
          <w:rFonts w:eastAsia="Times New Roman"/>
        </w:rPr>
      </w:pPr>
      <w:bookmarkStart w:id="25" w:name="_AFICC_PGI_5301.9102_1"/>
      <w:bookmarkEnd w:id="25"/>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12116F">
      <w:pPr>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12116F">
      <w:pPr>
        <w:pStyle w:val="List1"/>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1940 Allbrook Drive, Building 1</w:t>
      </w:r>
    </w:p>
    <w:p w14:paraId="61AEEAD7"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Phone:  (937) 257-5529</w:t>
      </w:r>
    </w:p>
    <w:p w14:paraId="4147B9D7" w14:textId="77777777" w:rsidR="00A24821" w:rsidRDefault="005F3733" w:rsidP="0012116F">
      <w:pPr>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12116F">
      <w:pPr>
        <w:pStyle w:val="List1"/>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7500675A" w14:textId="1986C3B6" w:rsidR="00477D5C" w:rsidRPr="005C4D0C" w:rsidRDefault="00477D5C" w:rsidP="0012116F">
      <w:r w:rsidRPr="005C4D0C">
        <w:rPr>
          <w:rFonts w:eastAsia="Times New Roman"/>
          <w:szCs w:val="24"/>
        </w:rPr>
        <w:br w:type="page"/>
      </w:r>
    </w:p>
    <w:p w14:paraId="0A30FCCA" w14:textId="77777777" w:rsidR="00477D5C" w:rsidRDefault="00477D5C" w:rsidP="0012116F">
      <w:pPr>
        <w:pStyle w:val="Heading2"/>
        <w:keepNext w:val="0"/>
        <w:keepLines w:val="0"/>
      </w:pPr>
      <w:r w:rsidRPr="00142B4D">
        <w:lastRenderedPageBreak/>
        <w:t>AFMC PGI 5301</w:t>
      </w:r>
      <w:r>
        <w:rPr>
          <w:rFonts w:eastAsia="Times New Roman"/>
        </w:rPr>
        <w:br/>
      </w:r>
      <w:r w:rsidRPr="00142B4D">
        <w:t>Federal Acquisition Regulations System</w:t>
      </w:r>
    </w:p>
    <w:p w14:paraId="38F7138C" w14:textId="77777777" w:rsidR="00A24821" w:rsidRDefault="00F723FA" w:rsidP="0012116F">
      <w:pPr>
        <w:pStyle w:val="Heading3"/>
        <w:keepNext w:val="0"/>
        <w:keepLines w:val="0"/>
      </w:pPr>
      <w:bookmarkStart w:id="26" w:name="_AFMC_PGI_5301.290"/>
      <w:bookmarkEnd w:id="26"/>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12116F">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508E2396" w14:textId="5BED65C9" w:rsidR="00904C32" w:rsidRPr="005C4D0C" w:rsidRDefault="00B442F9" w:rsidP="0012116F">
      <w:pPr>
        <w:rPr>
          <w:szCs w:val="24"/>
        </w:rPr>
      </w:pPr>
      <w:r w:rsidRPr="005C4D0C">
        <w:rPr>
          <w:b/>
          <w:szCs w:val="24"/>
        </w:rPr>
        <w:t>AFMC PGI 5301.601(a)(</w:t>
      </w:r>
      <w:proofErr w:type="spellStart"/>
      <w:r w:rsidRPr="005C4D0C">
        <w:rPr>
          <w:b/>
          <w:szCs w:val="24"/>
        </w:rPr>
        <w:t>i</w:t>
      </w:r>
      <w:proofErr w:type="spellEnd"/>
      <w:r w:rsidRPr="005C4D0C">
        <w:rPr>
          <w:b/>
          <w:szCs w:val="24"/>
        </w:rPr>
        <w:t>)(A)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12116F">
            <w:pPr>
              <w:jc w:val="center"/>
              <w:rPr>
                <w:b/>
                <w:sz w:val="20"/>
                <w:szCs w:val="24"/>
              </w:rPr>
            </w:pPr>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12116F">
            <w:pPr>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12116F">
            <w:pPr>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12116F">
            <w:pPr>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12116F">
            <w:pPr>
              <w:jc w:val="center"/>
              <w:rPr>
                <w:b/>
                <w:sz w:val="20"/>
                <w:szCs w:val="24"/>
              </w:rPr>
            </w:pPr>
            <w:r w:rsidRPr="00477D5C">
              <w:rPr>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12116F">
            <w:pPr>
              <w:jc w:val="center"/>
              <w:rPr>
                <w:b/>
                <w:sz w:val="20"/>
                <w:szCs w:val="24"/>
              </w:rPr>
            </w:pPr>
            <w:r w:rsidRPr="00477D5C">
              <w:rPr>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12116F">
            <w:pPr>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12116F">
            <w:pPr>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12116F">
            <w:pPr>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12116F">
            <w:pPr>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12116F">
            <w:pPr>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12116F">
            <w:pPr>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12116F">
            <w:pPr>
              <w:jc w:val="center"/>
              <w:rPr>
                <w:sz w:val="20"/>
                <w:szCs w:val="24"/>
              </w:rPr>
            </w:pPr>
            <w:r w:rsidRPr="00477D5C">
              <w:rPr>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12116F">
            <w:pPr>
              <w:jc w:val="center"/>
              <w:rPr>
                <w:sz w:val="20"/>
                <w:szCs w:val="24"/>
              </w:rPr>
            </w:pPr>
            <w:r w:rsidRPr="00477D5C">
              <w:rPr>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12116F">
            <w:pPr>
              <w:jc w:val="center"/>
              <w:rPr>
                <w:sz w:val="20"/>
                <w:szCs w:val="24"/>
              </w:rPr>
            </w:pPr>
            <w:r w:rsidRPr="00477D5C">
              <w:rPr>
                <w:sz w:val="20"/>
                <w:szCs w:val="24"/>
              </w:rPr>
              <w:t>Yes</w:t>
            </w:r>
            <w:r w:rsidR="00855221" w:rsidRPr="00477D5C">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12116F">
            <w:pPr>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12116F">
            <w:pPr>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12116F">
            <w:pPr>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12116F">
            <w:pPr>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12116F">
            <w:pPr>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12116F">
            <w:pPr>
              <w:jc w:val="center"/>
              <w:rPr>
                <w:sz w:val="20"/>
                <w:szCs w:val="24"/>
              </w:rPr>
            </w:pPr>
            <w:r w:rsidRPr="00477D5C">
              <w:rPr>
                <w:sz w:val="20"/>
                <w:szCs w:val="24"/>
              </w:rPr>
              <w:t>Yes</w:t>
            </w:r>
          </w:p>
        </w:tc>
      </w:tr>
    </w:tbl>
    <w:p w14:paraId="36CF6E46" w14:textId="5B43D58B" w:rsidR="00B442F9" w:rsidRPr="005C4D0C" w:rsidRDefault="00CC534A" w:rsidP="0012116F">
      <w:pPr>
        <w:tabs>
          <w:tab w:val="left" w:pos="720"/>
        </w:tabs>
        <w:spacing w:before="120"/>
        <w:rPr>
          <w:bCs/>
          <w:szCs w:val="24"/>
        </w:rPr>
      </w:pPr>
      <w:r w:rsidRPr="005C4D0C">
        <w:rPr>
          <w:szCs w:val="24"/>
        </w:rPr>
        <w:t>*</w:t>
      </w:r>
      <w:r w:rsidR="00B442F9" w:rsidRPr="005C4D0C">
        <w:rPr>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12116F">
            <w:pPr>
              <w:rPr>
                <w:sz w:val="20"/>
              </w:rPr>
            </w:pPr>
            <w:r w:rsidRPr="00477D5C">
              <w:rPr>
                <w:rFonts w:cstheme="minorHAnsi"/>
                <w:sz w:val="20"/>
              </w:rPr>
              <w:t>PGI 5301.601</w:t>
            </w:r>
          </w:p>
        </w:tc>
        <w:tc>
          <w:tcPr>
            <w:tcW w:w="1426" w:type="dxa"/>
            <w:vAlign w:val="center"/>
          </w:tcPr>
          <w:p w14:paraId="41E7D58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12116F">
            <w:pPr>
              <w:rPr>
                <w:rFonts w:cstheme="minorHAnsi"/>
                <w:sz w:val="20"/>
              </w:rPr>
            </w:pPr>
          </w:p>
        </w:tc>
      </w:tr>
    </w:tbl>
    <w:p w14:paraId="26C39607" w14:textId="6A766726" w:rsidR="00C42756" w:rsidRDefault="00C42756" w:rsidP="0012116F">
      <w:pPr>
        <w:tabs>
          <w:tab w:val="left" w:pos="720"/>
        </w:tabs>
        <w:ind w:left="720" w:hanging="720"/>
        <w:rPr>
          <w:bCs/>
          <w:szCs w:val="24"/>
        </w:rPr>
      </w:pPr>
    </w:p>
    <w:p w14:paraId="15F8F3A7" w14:textId="03AD0332" w:rsidR="00477D5C" w:rsidRDefault="00C42756" w:rsidP="00541BC2">
      <w:pPr>
        <w:pStyle w:val="Heading3"/>
      </w:pPr>
      <w:bookmarkStart w:id="27" w:name="afmc_601"/>
      <w:bookmarkStart w:id="28" w:name="_AFMC_PGI_5301.601(a)(i)"/>
      <w:bookmarkEnd w:id="27"/>
      <w:bookmarkEnd w:id="28"/>
      <w:r w:rsidRPr="00C42756">
        <w:rPr>
          <w:bCs/>
        </w:rPr>
        <w:t xml:space="preserve">AFMC PGI </w:t>
      </w:r>
      <w:r w:rsidRPr="00C42756">
        <w:t>5301.601</w:t>
      </w:r>
      <w:r w:rsidR="002B0B41" w:rsidRPr="002B0B41">
        <w:rPr>
          <w:bCs/>
        </w:rPr>
        <w:t>(a)(</w:t>
      </w:r>
      <w:proofErr w:type="spellStart"/>
      <w:r w:rsidR="002B0B41" w:rsidRPr="002B0B41">
        <w:rPr>
          <w:bCs/>
        </w:rPr>
        <w:t>i</w:t>
      </w:r>
      <w:proofErr w:type="spellEnd"/>
      <w:r w:rsidR="002B0B41" w:rsidRPr="002B0B41">
        <w:rPr>
          <w:bCs/>
        </w:rPr>
        <w:t>)</w:t>
      </w:r>
      <w:r w:rsidR="002B0B41">
        <w:rPr>
          <w:bCs/>
        </w:rPr>
        <w:tab/>
      </w:r>
      <w:r w:rsidRPr="00C42756">
        <w:t>HCA Responsibilities</w:t>
      </w:r>
    </w:p>
    <w:p w14:paraId="08FCF1A4" w14:textId="77777777" w:rsidR="003349AC" w:rsidRDefault="003349AC" w:rsidP="0012116F">
      <w:pPr>
        <w:pStyle w:val="NormalWeb"/>
        <w:shd w:val="clear" w:color="auto" w:fill="FFFFFF"/>
        <w:spacing w:before="0" w:beforeAutospacing="0" w:after="0" w:afterAutospacing="0"/>
        <w:textAlignment w:val="baseline"/>
        <w:rPr>
          <w:rFonts w:ascii="Times New Roman" w:hAnsi="Times New Roman" w:cs="Times New Roman"/>
          <w:color w:val="000000"/>
        </w:rPr>
      </w:pPr>
      <w:r w:rsidRPr="009E7653">
        <w:rPr>
          <w:rFonts w:ascii="Times New Roman" w:hAnsi="Times New Roman" w:cs="Times New Roman"/>
          <w:color w:val="000000"/>
        </w:rPr>
        <w:t xml:space="preserve">For AFLCMC/PK located at Wright-Patterson AFB, see </w:t>
      </w:r>
      <w:hyperlink r:id="rId48" w:history="1">
        <w:r w:rsidRPr="009E7653">
          <w:rPr>
            <w:rStyle w:val="Hyperlink"/>
            <w:rFonts w:ascii="Times New Roman" w:hAnsi="Times New Roman" w:cs="Times New Roman"/>
          </w:rPr>
          <w:t>AFLCMC SCO Delegations for HCA Responsibilities</w:t>
        </w:r>
      </w:hyperlink>
      <w:r w:rsidRPr="009E7653">
        <w:rPr>
          <w:rFonts w:ascii="Times New Roman" w:hAnsi="Times New Roman" w:cs="Times New Roman"/>
          <w:color w:val="000000"/>
        </w:rPr>
        <w:t>.</w:t>
      </w:r>
    </w:p>
    <w:p w14:paraId="763CA267" w14:textId="77777777" w:rsidR="006E0D17" w:rsidRPr="00A173BE" w:rsidRDefault="006E0D17" w:rsidP="006E0D17">
      <w:pPr>
        <w:shd w:val="clear" w:color="auto" w:fill="FFFFFF"/>
        <w:spacing w:before="120" w:after="0"/>
        <w:ind w:firstLine="245"/>
        <w:textAlignment w:val="baseline"/>
        <w:rPr>
          <w:rFonts w:eastAsia="Arial Unicode MS"/>
          <w:color w:val="000000"/>
          <w:szCs w:val="24"/>
          <w:bdr w:val="none" w:sz="0" w:space="0" w:color="auto" w:frame="1"/>
          <w:shd w:val="clear" w:color="auto" w:fill="FFFFFF"/>
        </w:rPr>
      </w:pPr>
      <w:r w:rsidRPr="00A173BE">
        <w:rPr>
          <w:rFonts w:eastAsia="Arial Unicode MS"/>
          <w:color w:val="000000"/>
          <w:szCs w:val="24"/>
          <w:bdr w:val="none" w:sz="0" w:space="0" w:color="auto" w:frame="1"/>
          <w:shd w:val="clear" w:color="auto" w:fill="FFFFFF"/>
        </w:rPr>
        <w:t xml:space="preserve">For AFLCMC/PK Eglin OL located at Eglin AFB, see </w:t>
      </w:r>
      <w:hyperlink r:id="rId49" w:history="1">
        <w:r w:rsidRPr="00A173BE">
          <w:rPr>
            <w:rStyle w:val="Hyperlink"/>
            <w:rFonts w:eastAsia="Arial Unicode MS"/>
            <w:szCs w:val="24"/>
            <w:bdr w:val="none" w:sz="0" w:space="0" w:color="auto" w:frame="1"/>
            <w:shd w:val="clear" w:color="auto" w:fill="FFFFFF"/>
          </w:rPr>
          <w:t>AFLCMC/PK Eglin OL SCO Delegations for HCA Responsibilities.</w:t>
        </w:r>
      </w:hyperlink>
    </w:p>
    <w:p w14:paraId="4BBF3735" w14:textId="77777777" w:rsidR="006E0D17" w:rsidRDefault="006E0D17" w:rsidP="006E0D17">
      <w:pPr>
        <w:pStyle w:val="NormalWeb"/>
        <w:shd w:val="clear" w:color="auto" w:fill="FFFFFF"/>
        <w:spacing w:before="120" w:beforeAutospacing="0" w:after="0" w:afterAutospacing="0"/>
        <w:textAlignment w:val="baseline"/>
        <w:rPr>
          <w:rFonts w:ascii="Times New Roman" w:hAnsi="Times New Roman" w:cs="Times New Roman"/>
          <w:color w:val="000000"/>
          <w:bdr w:val="none" w:sz="0" w:space="0" w:color="auto" w:frame="1"/>
          <w:shd w:val="clear" w:color="auto" w:fill="FFFFFF"/>
        </w:rPr>
      </w:pPr>
      <w:r w:rsidRPr="00A173BE">
        <w:rPr>
          <w:rFonts w:ascii="Times New Roman" w:hAnsi="Times New Roman" w:cs="Times New Roman"/>
          <w:color w:val="000000"/>
          <w:bdr w:val="none" w:sz="0" w:space="0" w:color="auto" w:frame="1"/>
          <w:shd w:val="clear" w:color="auto" w:fill="FFFFFF"/>
        </w:rPr>
        <w:lastRenderedPageBreak/>
        <w:t xml:space="preserve">For AFLCMC/PK Hanscom OL located at Hanscom AFB, see </w:t>
      </w:r>
      <w:hyperlink r:id="rId50" w:history="1">
        <w:r w:rsidRPr="00A173BE">
          <w:rPr>
            <w:rStyle w:val="Hyperlink"/>
            <w:rFonts w:ascii="Times New Roman" w:hAnsi="Times New Roman" w:cs="Times New Roman"/>
            <w:bdr w:val="none" w:sz="0" w:space="0" w:color="auto" w:frame="1"/>
            <w:shd w:val="clear" w:color="auto" w:fill="FFFFFF"/>
          </w:rPr>
          <w:t>AFLCMC/PK Hanscom OL SCO Delegations for HCA Responsibilities.</w:t>
        </w:r>
      </w:hyperlink>
    </w:p>
    <w:p w14:paraId="0EEC4006" w14:textId="232B35E4" w:rsidR="00A24821" w:rsidRDefault="00C42756" w:rsidP="006E0D17">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szCs w:val="21"/>
          <w:bdr w:val="none" w:sz="0" w:space="0" w:color="auto" w:frame="1"/>
          <w:shd w:val="clear" w:color="auto" w:fill="FFFFFF"/>
        </w:rPr>
        <w:t xml:space="preserve">For AFSC/PK located at Tinker AFB, see </w:t>
      </w:r>
      <w:hyperlink r:id="rId51" w:history="1">
        <w:r w:rsidRPr="002B0B41">
          <w:rPr>
            <w:rStyle w:val="Hyperlink"/>
            <w:rFonts w:ascii="Times New Roman" w:hAnsi="Times New Roman" w:cs="Times New Roman"/>
            <w:szCs w:val="21"/>
            <w:bdr w:val="none" w:sz="0" w:space="0" w:color="auto" w:frame="1"/>
            <w:shd w:val="clear" w:color="auto" w:fill="FFFFFF"/>
          </w:rPr>
          <w:t>AFSC SCO Delegations for HCA Responsibilities</w:t>
        </w:r>
      </w:hyperlink>
      <w:r w:rsidRPr="002B0B41">
        <w:rPr>
          <w:rFonts w:ascii="Times New Roman" w:hAnsi="Times New Roman" w:cs="Times New Roman"/>
          <w:szCs w:val="21"/>
          <w:bdr w:val="none" w:sz="0" w:space="0" w:color="auto" w:frame="1"/>
          <w:shd w:val="clear" w:color="auto" w:fill="FFFFFF"/>
        </w:rPr>
        <w:t>.</w:t>
      </w:r>
      <w:r w:rsidR="002B0B41" w:rsidRPr="002B0B41">
        <w:rPr>
          <w:rFonts w:ascii="Times New Roman" w:hAnsi="Times New Roman" w:cs="Times New Roman"/>
          <w:bdr w:val="none" w:sz="0" w:space="0" w:color="auto" w:frame="1"/>
          <w:shd w:val="clear" w:color="auto" w:fill="FFFFFF"/>
        </w:rPr>
        <w:t xml:space="preserve"> </w:t>
      </w:r>
    </w:p>
    <w:p w14:paraId="3B27B585" w14:textId="77777777" w:rsidR="00A24821" w:rsidRDefault="007C138E" w:rsidP="003349AC">
      <w:pPr>
        <w:pStyle w:val="NormalWeb"/>
        <w:shd w:val="clear" w:color="auto" w:fill="FFFFFF"/>
        <w:spacing w:before="12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AFSC/PK Hill OL located at Hill AFB, see </w:t>
      </w:r>
      <w:hyperlink r:id="rId52"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521EC17B" w14:textId="77777777" w:rsidR="00A24821"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For AFSC/PK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3"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274C48C7" w14:textId="77777777" w:rsidR="00A24821"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For AFRL/PK, see</w:t>
      </w:r>
      <w:r w:rsidRPr="002B0B41">
        <w:rPr>
          <w:rStyle w:val="Strong"/>
          <w:rFonts w:ascii="Times New Roman" w:hAnsi="Times New Roman" w:cs="Times New Roman"/>
          <w:bdr w:val="none" w:sz="0" w:space="0" w:color="auto" w:frame="1"/>
          <w:shd w:val="clear" w:color="auto" w:fill="FFFFFF"/>
        </w:rPr>
        <w:t xml:space="preserve"> </w:t>
      </w:r>
      <w:hyperlink r:id="rId54"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450C539B" w14:textId="77777777" w:rsidR="00A24821" w:rsidRDefault="003169B2" w:rsidP="003349AC">
      <w:pPr>
        <w:pStyle w:val="NormalWeb"/>
        <w:shd w:val="clear" w:color="auto" w:fill="FFFFFF"/>
        <w:spacing w:before="12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AFNWC/PZ, see </w:t>
      </w:r>
      <w:hyperlink r:id="rId55"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29" w:name="_AFMC_PGI_5301.601(a)(i)(A)(S-91)"/>
      <w:bookmarkEnd w:id="29"/>
    </w:p>
    <w:p w14:paraId="5E4AD889" w14:textId="04F042F2" w:rsidR="00477D5C" w:rsidRDefault="00B442F9" w:rsidP="0012116F">
      <w:pPr>
        <w:pStyle w:val="Heading3"/>
        <w:keepNext w:val="0"/>
        <w:keepLines w:val="0"/>
        <w:rPr>
          <w:b w:val="0"/>
        </w:rPr>
      </w:pPr>
      <w:r w:rsidRPr="005C4D0C">
        <w:rPr>
          <w:bCs/>
        </w:rPr>
        <w:t xml:space="preserve">AFMC PGI </w:t>
      </w:r>
      <w:r w:rsidRPr="005C4D0C">
        <w:t>5301.601</w:t>
      </w:r>
      <w:r w:rsidRPr="005C4D0C">
        <w:rPr>
          <w:bCs/>
        </w:rPr>
        <w:t>(a)(</w:t>
      </w:r>
      <w:proofErr w:type="spellStart"/>
      <w:r w:rsidRPr="005C4D0C">
        <w:rPr>
          <w:bCs/>
        </w:rPr>
        <w:t>i</w:t>
      </w:r>
      <w:proofErr w:type="spellEnd"/>
      <w:r w:rsidRPr="005C4D0C">
        <w:rPr>
          <w:bCs/>
        </w:rPr>
        <w:t>)(A)(</w:t>
      </w:r>
      <w:r w:rsidR="00DF07F2" w:rsidRPr="005C4D0C">
        <w:rPr>
          <w:bCs/>
        </w:rPr>
        <w:t>S-</w:t>
      </w:r>
      <w:r w:rsidRPr="005C4D0C">
        <w:rPr>
          <w:bCs/>
        </w:rPr>
        <w:t>91)</w:t>
      </w:r>
    </w:p>
    <w:p w14:paraId="0958611A" w14:textId="77777777" w:rsidR="00A24821" w:rsidRDefault="001901BE" w:rsidP="0012116F">
      <w:pPr>
        <w:pStyle w:val="List1"/>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Hanscom AFB, Hill AFB, and Tinker AFB for all AFNWC contracting personnel residing at their respective locations.  </w:t>
      </w:r>
    </w:p>
    <w:p w14:paraId="3E2351AE" w14:textId="1E91CD88" w:rsidR="00477D5C" w:rsidRDefault="001901BE" w:rsidP="0012116F">
      <w:pPr>
        <w:pStyle w:val="List1"/>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12116F">
      <w:pPr>
        <w:pStyle w:val="Heading3"/>
        <w:keepNext w:val="0"/>
        <w:keepLines w:val="0"/>
      </w:pPr>
      <w:bookmarkStart w:id="30" w:name="_AFMC_PGI_5301.601-90"/>
      <w:bookmarkEnd w:id="30"/>
      <w:r w:rsidRPr="008216A1">
        <w:rPr>
          <w:bCs/>
        </w:rPr>
        <w:t>AFMC PGI 5301.601-90</w:t>
      </w:r>
      <w:r w:rsidRPr="008216A1">
        <w:t xml:space="preserve">   </w:t>
      </w:r>
      <w:r w:rsidRPr="008216A1">
        <w:rPr>
          <w:bCs/>
        </w:rPr>
        <w:t>Head of Agency (HoA), Senior Procurement Executive (SPE), and Service Acquisition Executive (SAE) Responsibilities</w:t>
      </w:r>
    </w:p>
    <w:p w14:paraId="1FFD44D1" w14:textId="52C7E4CE" w:rsidR="00477D5C" w:rsidRDefault="003250D2" w:rsidP="0012116F">
      <w:pPr>
        <w:pStyle w:val="List1"/>
      </w:pPr>
      <w:r w:rsidRPr="008216A1">
        <w:t xml:space="preserve">(a)  For AFLCMC/PK, see </w:t>
      </w:r>
      <w:hyperlink r:id="rId56" w:history="1">
        <w:r w:rsidRPr="008216A1">
          <w:rPr>
            <w:rStyle w:val="Hyperlink"/>
          </w:rPr>
          <w:t>SCO delegation</w:t>
        </w:r>
      </w:hyperlink>
      <w:r w:rsidRPr="008216A1">
        <w:t>.</w:t>
      </w:r>
    </w:p>
    <w:p w14:paraId="59A188ED" w14:textId="21BB9FD1" w:rsidR="006F7B18" w:rsidRPr="006F7B18" w:rsidRDefault="006F7B18" w:rsidP="0012116F">
      <w:pPr>
        <w:pStyle w:val="List1"/>
      </w:pPr>
      <w:r w:rsidRPr="006F7B18">
        <w:t xml:space="preserve">(b)  </w:t>
      </w:r>
      <w:r w:rsidRPr="006F7B18">
        <w:rPr>
          <w:color w:val="000000"/>
        </w:rPr>
        <w:t xml:space="preserve">For AFNWC/PZ, see </w:t>
      </w:r>
      <w:hyperlink r:id="rId57" w:history="1">
        <w:r w:rsidRPr="006F7B18">
          <w:rPr>
            <w:rStyle w:val="Hyperlink"/>
          </w:rPr>
          <w:t>SCO delegation</w:t>
        </w:r>
      </w:hyperlink>
      <w:r w:rsidRPr="006F7B18">
        <w:rPr>
          <w:color w:val="000000"/>
        </w:rPr>
        <w:t>.</w:t>
      </w:r>
    </w:p>
    <w:p w14:paraId="2F97AF0B" w14:textId="77777777" w:rsidR="00A24821" w:rsidRDefault="008E7224" w:rsidP="0012116F">
      <w:pPr>
        <w:pStyle w:val="Heading3"/>
        <w:keepNext w:val="0"/>
        <w:keepLines w:val="0"/>
      </w:pPr>
      <w:bookmarkStart w:id="31" w:name="_AFMC_PGI_5301.601-91"/>
      <w:bookmarkEnd w:id="31"/>
      <w:r w:rsidRPr="005C4D0C">
        <w:rPr>
          <w:bCs/>
        </w:rPr>
        <w:t>AFMC PGI 5301.601-91   Air Force Contracting Compliance Inspection Program</w:t>
      </w:r>
    </w:p>
    <w:p w14:paraId="530957F1" w14:textId="69230AF7" w:rsidR="00477D5C" w:rsidRDefault="008E7224" w:rsidP="0012116F">
      <w:pPr>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12116F">
      <w:pPr>
        <w:pStyle w:val="List1"/>
      </w:pPr>
      <w:r w:rsidRPr="00CF2E6D">
        <w:t xml:space="preserve">(a)  </w:t>
      </w:r>
      <w:r w:rsidRPr="00182179">
        <w:rPr>
          <w:u w:val="single"/>
        </w:rPr>
        <w:t>AFMC Contracting Self-Inspection Process - Introduction</w:t>
      </w:r>
    </w:p>
    <w:p w14:paraId="0CDC799A" w14:textId="7F995D46" w:rsidR="00477D5C" w:rsidRDefault="00441AB6" w:rsidP="0012116F">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58"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Self-Inspection Program Monitor (SIPM) briefs Management Internal Control Toolset (</w:t>
      </w:r>
      <w:r w:rsidRPr="005C4D0C">
        <w:rPr>
          <w:color w:val="000000" w:themeColor="text1"/>
          <w:szCs w:val="24"/>
        </w:rPr>
        <w:t xml:space="preserve">MICT) status to the </w:t>
      </w:r>
      <w:r w:rsidRPr="005C4D0C">
        <w:rPr>
          <w:color w:val="000000" w:themeColor="text1"/>
          <w:szCs w:val="24"/>
        </w:rPr>
        <w:lastRenderedPageBreak/>
        <w:t>SCO and actions are considered complete when Contracting Office SCO has been briefed on closure of any corrective action, and closure in the system.</w:t>
      </w:r>
    </w:p>
    <w:p w14:paraId="0534D443" w14:textId="7F84263C" w:rsidR="00477D5C" w:rsidRDefault="008E7224" w:rsidP="0012116F">
      <w:pPr>
        <w:pStyle w:val="List1"/>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12116F">
      <w:pPr>
        <w:pStyle w:val="List1"/>
      </w:pPr>
      <w:r w:rsidRPr="00CF2E6D">
        <w:t xml:space="preserve">(c)  </w:t>
      </w:r>
      <w:r w:rsidRPr="00182179">
        <w:rPr>
          <w:u w:val="single"/>
        </w:rPr>
        <w:t xml:space="preserve">Roles and Responsibilities </w:t>
      </w:r>
    </w:p>
    <w:p w14:paraId="2B4C774E" w14:textId="68540343" w:rsidR="00477D5C" w:rsidRDefault="00441AB6" w:rsidP="0012116F">
      <w:pPr>
        <w:pStyle w:val="List1"/>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12116F">
      <w:pPr>
        <w:pStyle w:val="List1"/>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12116F">
      <w:pPr>
        <w:pStyle w:val="List1"/>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59"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12116F">
      <w:pPr>
        <w:pStyle w:val="List1"/>
      </w:pPr>
      <w:r w:rsidRPr="00CF2E6D">
        <w:t xml:space="preserve">(d)  </w:t>
      </w:r>
      <w:r w:rsidRPr="00A54A48">
        <w:rPr>
          <w:u w:val="single"/>
        </w:rPr>
        <w:t>Contracting Management Program IAW the AF Contracting Self-Assessment Communicator</w:t>
      </w:r>
    </w:p>
    <w:p w14:paraId="01E0FB7E" w14:textId="1164E56C" w:rsidR="00477D5C" w:rsidRDefault="00441AB6" w:rsidP="0012116F">
      <w:pPr>
        <w:pStyle w:val="List1"/>
      </w:pPr>
      <w:r w:rsidRPr="005C4D0C">
        <w:t xml:space="preserve">Contracting Offices should inspect contracting management programs IAW </w:t>
      </w:r>
      <w:hyperlink r:id="rId60"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12116F">
      <w:pPr>
        <w:pStyle w:val="List1"/>
        <w:rPr>
          <w:strike/>
        </w:rPr>
      </w:pPr>
      <w:r w:rsidRPr="005C4D0C">
        <w:t xml:space="preserve">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 </w:t>
      </w:r>
    </w:p>
    <w:p w14:paraId="37013C79" w14:textId="08E064B2" w:rsidR="00477D5C" w:rsidRDefault="00441AB6" w:rsidP="0012116F">
      <w:pPr>
        <w:pStyle w:val="List1"/>
      </w:pPr>
      <w:r w:rsidRPr="00CF2E6D">
        <w:lastRenderedPageBreak/>
        <w:t xml:space="preserve">(e)  </w:t>
      </w:r>
      <w:r w:rsidRPr="00A54A48">
        <w:rPr>
          <w:u w:val="single"/>
        </w:rPr>
        <w:t>Unit Awarded Action Self-Inspections</w:t>
      </w:r>
    </w:p>
    <w:p w14:paraId="23E898D4" w14:textId="755FE3D1" w:rsidR="00477D5C" w:rsidRDefault="00441AB6" w:rsidP="0012116F">
      <w:pPr>
        <w:pStyle w:val="List1"/>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12116F">
      <w:pPr>
        <w:pStyle w:val="List1"/>
      </w:pPr>
      <w:r w:rsidRPr="00CF2E6D">
        <w:t xml:space="preserve">(e)(1)  </w:t>
      </w:r>
      <w:r w:rsidRPr="00A54A48">
        <w:rPr>
          <w:u w:val="single"/>
        </w:rPr>
        <w:t xml:space="preserve">Phase One - Identification/Selection and Review of Awarded Actions:  </w:t>
      </w:r>
    </w:p>
    <w:p w14:paraId="11EF75E6" w14:textId="77777777" w:rsidR="00A24821" w:rsidRDefault="00441AB6" w:rsidP="0012116F">
      <w:pPr>
        <w:pStyle w:val="List1"/>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12116F">
      <w:pPr>
        <w:pStyle w:val="Indent2"/>
        <w:widowControl/>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61"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12116F">
      <w:pPr>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12116F">
            <w:pPr>
              <w:pStyle w:val="List1"/>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12116F">
            <w:pPr>
              <w:pStyle w:val="List1"/>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12116F">
            <w:pPr>
              <w:pStyle w:val="List1"/>
            </w:pPr>
            <w:r w:rsidRPr="00477D5C">
              <w:rPr>
                <w:sz w:val="20"/>
              </w:rPr>
              <w:t>1-100</w:t>
            </w:r>
          </w:p>
        </w:tc>
        <w:tc>
          <w:tcPr>
            <w:tcW w:w="8285" w:type="dxa"/>
          </w:tcPr>
          <w:p w14:paraId="78C63160" w14:textId="77777777" w:rsidR="00441AB6" w:rsidRPr="00477D5C" w:rsidRDefault="00441AB6" w:rsidP="0012116F">
            <w:pPr>
              <w:pStyle w:val="List1"/>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12116F">
            <w:pPr>
              <w:pStyle w:val="List1"/>
            </w:pPr>
            <w:r w:rsidRPr="00477D5C">
              <w:rPr>
                <w:sz w:val="20"/>
              </w:rPr>
              <w:t>101 -  500</w:t>
            </w:r>
          </w:p>
        </w:tc>
        <w:tc>
          <w:tcPr>
            <w:tcW w:w="8285" w:type="dxa"/>
          </w:tcPr>
          <w:p w14:paraId="3784EE1B" w14:textId="77777777" w:rsidR="00441AB6" w:rsidRPr="00477D5C" w:rsidRDefault="00441AB6" w:rsidP="0012116F">
            <w:pPr>
              <w:pStyle w:val="List1"/>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12116F">
            <w:pPr>
              <w:pStyle w:val="List1"/>
            </w:pPr>
            <w:r w:rsidRPr="00477D5C">
              <w:rPr>
                <w:sz w:val="20"/>
              </w:rPr>
              <w:t>Over 500</w:t>
            </w:r>
          </w:p>
        </w:tc>
        <w:tc>
          <w:tcPr>
            <w:tcW w:w="8285" w:type="dxa"/>
          </w:tcPr>
          <w:p w14:paraId="34082777" w14:textId="77777777" w:rsidR="00441AB6" w:rsidRPr="00477D5C" w:rsidRDefault="00441AB6" w:rsidP="0012116F">
            <w:pPr>
              <w:pStyle w:val="List1"/>
            </w:pPr>
            <w:r w:rsidRPr="00477D5C">
              <w:rPr>
                <w:sz w:val="20"/>
              </w:rPr>
              <w:t>No less than two (2) percent</w:t>
            </w:r>
          </w:p>
        </w:tc>
      </w:tr>
    </w:tbl>
    <w:p w14:paraId="5EFF19DC" w14:textId="4C348CF8" w:rsidR="00477D5C" w:rsidRDefault="00441AB6" w:rsidP="0012116F">
      <w:pPr>
        <w:pStyle w:val="List1"/>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12116F">
      <w:pPr>
        <w:pStyle w:val="List1"/>
        <w:rPr>
          <w:bCs/>
        </w:rPr>
      </w:pPr>
      <w:r w:rsidRPr="005C4D0C">
        <w:rPr>
          <w:bCs/>
        </w:rPr>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w:t>
      </w:r>
      <w:r w:rsidRPr="005C4D0C">
        <w:rPr>
          <w:bCs/>
        </w:rPr>
        <w:lastRenderedPageBreak/>
        <w:t xml:space="preserve">reviews.  Augmentation may also be used for those organizations who do not have a resident PZC, and virtual inspection is not practicable.    </w:t>
      </w:r>
    </w:p>
    <w:p w14:paraId="5F495A99" w14:textId="65EE63AB" w:rsidR="00477D5C" w:rsidRDefault="00441AB6" w:rsidP="0012116F">
      <w:pPr>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12116F">
      <w:pPr>
        <w:pStyle w:val="List1"/>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12116F">
      <w:pPr>
        <w:pStyle w:val="List1"/>
      </w:pPr>
      <w:r w:rsidRPr="005C4D0C">
        <w:t xml:space="preserve">Upon completion of the </w:t>
      </w:r>
      <w:hyperlink r:id="rId62"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12116F">
      <w:pPr>
        <w:pStyle w:val="List1"/>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12116F">
      <w:pPr>
        <w:pStyle w:val="List1"/>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12116F">
            <w:pPr>
              <w:pStyle w:val="List1"/>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12116F">
            <w:pPr>
              <w:pStyle w:val="List1"/>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12116F">
            <w:pPr>
              <w:pStyle w:val="List1"/>
            </w:pPr>
            <w:r w:rsidRPr="00477D5C">
              <w:rPr>
                <w:sz w:val="20"/>
              </w:rPr>
              <w:t xml:space="preserve">1-10 </w:t>
            </w:r>
          </w:p>
        </w:tc>
        <w:tc>
          <w:tcPr>
            <w:tcW w:w="8797" w:type="dxa"/>
          </w:tcPr>
          <w:p w14:paraId="0F79616A" w14:textId="77777777" w:rsidR="00441AB6" w:rsidRPr="00477D5C" w:rsidRDefault="00441AB6" w:rsidP="0012116F">
            <w:pPr>
              <w:pStyle w:val="List1"/>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12116F">
            <w:pPr>
              <w:pStyle w:val="List1"/>
            </w:pPr>
            <w:r w:rsidRPr="00477D5C">
              <w:rPr>
                <w:sz w:val="20"/>
              </w:rPr>
              <w:t>11-25</w:t>
            </w:r>
          </w:p>
          <w:p w14:paraId="2F180EB7"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48F95BB8" w14:textId="77777777" w:rsidR="00441AB6" w:rsidRPr="00477D5C" w:rsidRDefault="00441AB6" w:rsidP="0012116F">
            <w:pPr>
              <w:pStyle w:val="List1"/>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12116F">
            <w:pPr>
              <w:pStyle w:val="List1"/>
            </w:pPr>
            <w:r w:rsidRPr="00477D5C">
              <w:rPr>
                <w:sz w:val="20"/>
              </w:rPr>
              <w:t>26-50</w:t>
            </w:r>
          </w:p>
        </w:tc>
        <w:tc>
          <w:tcPr>
            <w:tcW w:w="8797" w:type="dxa"/>
          </w:tcPr>
          <w:p w14:paraId="685F9794" w14:textId="77777777" w:rsidR="00441AB6" w:rsidRPr="00477D5C" w:rsidRDefault="00441AB6" w:rsidP="0012116F">
            <w:pPr>
              <w:pStyle w:val="List1"/>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12116F">
            <w:pPr>
              <w:pStyle w:val="List1"/>
            </w:pPr>
            <w:r w:rsidRPr="00477D5C">
              <w:rPr>
                <w:sz w:val="20"/>
              </w:rPr>
              <w:t>51-75</w:t>
            </w:r>
          </w:p>
        </w:tc>
        <w:tc>
          <w:tcPr>
            <w:tcW w:w="8797" w:type="dxa"/>
          </w:tcPr>
          <w:p w14:paraId="5D23AB04" w14:textId="77777777" w:rsidR="00441AB6" w:rsidRPr="00477D5C" w:rsidRDefault="00441AB6" w:rsidP="0012116F">
            <w:pPr>
              <w:pStyle w:val="List1"/>
            </w:pPr>
            <w:r w:rsidRPr="00477D5C">
              <w:rPr>
                <w:sz w:val="20"/>
              </w:rPr>
              <w:t xml:space="preserve">Eighteen (18) or more findings of a given checklist item or twenty (20) to thirty (30) percent (or </w:t>
            </w:r>
            <w:r w:rsidRPr="00477D5C">
              <w:rPr>
                <w:sz w:val="20"/>
              </w:rPr>
              <w:lastRenderedPageBreak/>
              <w:t>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12116F">
            <w:pPr>
              <w:pStyle w:val="List1"/>
            </w:pPr>
            <w:r w:rsidRPr="00477D5C">
              <w:rPr>
                <w:sz w:val="20"/>
              </w:rPr>
              <w:lastRenderedPageBreak/>
              <w:t>76-100</w:t>
            </w:r>
          </w:p>
          <w:p w14:paraId="36D8B4EA"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32A13692" w14:textId="77777777" w:rsidR="00441AB6" w:rsidRPr="00477D5C" w:rsidRDefault="00441AB6" w:rsidP="0012116F">
            <w:pPr>
              <w:pStyle w:val="List1"/>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12116F">
            <w:pPr>
              <w:pStyle w:val="List1"/>
            </w:pPr>
            <w:r w:rsidRPr="00477D5C">
              <w:rPr>
                <w:sz w:val="20"/>
              </w:rPr>
              <w:t>101-200</w:t>
            </w:r>
          </w:p>
          <w:p w14:paraId="18D1492D" w14:textId="32FF7A73" w:rsidR="00441AB6" w:rsidRPr="00477D5C" w:rsidRDefault="00441AB6" w:rsidP="0012116F">
            <w:pPr>
              <w:pStyle w:val="ListParagraph"/>
              <w:ind w:left="0"/>
              <w:contextualSpacing w:val="0"/>
              <w:rPr>
                <w:color w:val="000000" w:themeColor="text1"/>
                <w:sz w:val="20"/>
                <w:szCs w:val="24"/>
              </w:rPr>
            </w:pPr>
          </w:p>
        </w:tc>
        <w:tc>
          <w:tcPr>
            <w:tcW w:w="8797" w:type="dxa"/>
          </w:tcPr>
          <w:p w14:paraId="2FF10C1B" w14:textId="77777777" w:rsidR="00441AB6" w:rsidRPr="00477D5C" w:rsidRDefault="00441AB6" w:rsidP="0012116F">
            <w:pPr>
              <w:pStyle w:val="List1"/>
            </w:pPr>
            <w:r w:rsidRPr="00477D5C">
              <w:rPr>
                <w:sz w:val="20"/>
              </w:rPr>
              <w:t>Thirty-six (36) or more findings of a given checklist item or twenty (20) to thirty (30) percent (or 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12116F">
            <w:pPr>
              <w:pStyle w:val="List1"/>
            </w:pPr>
            <w:r w:rsidRPr="00477D5C">
              <w:rPr>
                <w:sz w:val="20"/>
              </w:rPr>
              <w:t>&gt;201</w:t>
            </w:r>
          </w:p>
          <w:p w14:paraId="1DABA2C2" w14:textId="28A9AADC" w:rsidR="00441AB6" w:rsidRPr="00477D5C" w:rsidRDefault="00441AB6" w:rsidP="0012116F">
            <w:pPr>
              <w:pStyle w:val="ListParagraph"/>
              <w:ind w:left="0"/>
              <w:contextualSpacing w:val="0"/>
              <w:rPr>
                <w:color w:val="000000" w:themeColor="text1"/>
                <w:sz w:val="20"/>
                <w:szCs w:val="24"/>
              </w:rPr>
            </w:pPr>
          </w:p>
        </w:tc>
        <w:tc>
          <w:tcPr>
            <w:tcW w:w="8797" w:type="dxa"/>
          </w:tcPr>
          <w:p w14:paraId="5C8FA3C6" w14:textId="77777777" w:rsidR="00441AB6" w:rsidRPr="00477D5C" w:rsidRDefault="00441AB6" w:rsidP="0012116F">
            <w:pPr>
              <w:pStyle w:val="List1"/>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12116F">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3"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12116F">
      <w:pPr>
        <w:pStyle w:val="List1"/>
      </w:pPr>
      <w:r w:rsidRPr="00CF2E6D">
        <w:t xml:space="preserve">(e)(3) </w:t>
      </w:r>
      <w:r w:rsidRPr="00A54A48">
        <w:rPr>
          <w:u w:val="single"/>
        </w:rPr>
        <w:t xml:space="preserve">Phase Three:  Local Tracking Through Resolution: </w:t>
      </w:r>
    </w:p>
    <w:p w14:paraId="51E6DDA9" w14:textId="50091E67" w:rsidR="00477D5C" w:rsidRDefault="00441AB6" w:rsidP="0012116F">
      <w:pPr>
        <w:pStyle w:val="List1"/>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1888A43A" w14:textId="77777777" w:rsidR="00A24821" w:rsidRDefault="00441AB6" w:rsidP="0012116F">
      <w:pPr>
        <w:pStyle w:val="List1"/>
      </w:pPr>
      <w:r w:rsidRPr="005C4D0C">
        <w:t>Unit self-inspection for a record is considered complete upon final corrective resolution out-briefed to the cognizant SCO.</w:t>
      </w:r>
      <w:r w:rsidR="00477D5C">
        <w:br/>
      </w:r>
      <w:r w:rsidRPr="00CF2E6D">
        <w:t xml:space="preserve">(f)  </w:t>
      </w:r>
      <w:r w:rsidRPr="00A54A48">
        <w:rPr>
          <w:u w:val="single"/>
        </w:rPr>
        <w:t>Deficiency Severities</w:t>
      </w:r>
    </w:p>
    <w:p w14:paraId="63E6D2CA" w14:textId="4D110C8D" w:rsidR="00477D5C" w:rsidRDefault="00441AB6" w:rsidP="0012116F">
      <w:pPr>
        <w:rPr>
          <w:color w:val="000000" w:themeColor="text1"/>
          <w:szCs w:val="24"/>
        </w:rPr>
      </w:pPr>
      <w:r w:rsidRPr="005C4D0C">
        <w:rPr>
          <w:color w:val="000000" w:themeColor="text1"/>
          <w:szCs w:val="24"/>
        </w:rPr>
        <w:t xml:space="preserve">Deficiency severity definitions are found in </w:t>
      </w:r>
      <w:hyperlink r:id="rId64"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12116F">
      <w:pPr>
        <w:pStyle w:val="List1"/>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12116F">
      <w:pPr>
        <w:rPr>
          <w:rFonts w:eastAsia="Times New Roman"/>
          <w:szCs w:val="24"/>
        </w:rPr>
      </w:pPr>
      <w:r w:rsidRPr="005C4D0C">
        <w:rPr>
          <w:szCs w:val="24"/>
        </w:rPr>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w:t>
      </w:r>
      <w:r w:rsidRPr="005C4D0C">
        <w:rPr>
          <w:szCs w:val="24"/>
        </w:rPr>
        <w:lastRenderedPageBreak/>
        <w:t xml:space="preserve">closed at the level they were initiated.  Creation of each AOC item should include the exit criteria for action closure.   </w:t>
      </w:r>
    </w:p>
    <w:p w14:paraId="70915B38" w14:textId="484A130D" w:rsidR="00477D5C" w:rsidRDefault="00441AB6" w:rsidP="0012116F">
      <w:pPr>
        <w:pStyle w:val="Heading3"/>
        <w:keepNext w:val="0"/>
        <w:keepLines w:val="0"/>
      </w:pPr>
      <w:bookmarkStart w:id="32" w:name="_AFMC_PGI_5301.602-2"/>
      <w:bookmarkEnd w:id="32"/>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12116F">
      <w:pPr>
        <w:pStyle w:val="List1"/>
      </w:pPr>
      <w:r w:rsidRPr="00CA7FB5">
        <w:rPr>
          <w:rFonts w:eastAsia="Times New Roman"/>
        </w:rPr>
        <w:t>(c)(</w:t>
      </w:r>
      <w:proofErr w:type="spellStart"/>
      <w:r w:rsidRPr="00CA7FB5">
        <w:rPr>
          <w:rFonts w:eastAsia="Times New Roman"/>
        </w:rPr>
        <w:t>i</w:t>
      </w:r>
      <w:proofErr w:type="spellEnd"/>
      <w:r w:rsidRPr="00CA7FB5">
        <w:rPr>
          <w:rFonts w:eastAsia="Times New Roman"/>
        </w:rPr>
        <w:t xml:space="preserve">)(A)   </w:t>
      </w:r>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12116F">
      <w:pPr>
        <w:pStyle w:val="List2"/>
        <w:keepNext w:val="0"/>
        <w:keepLines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(24) Undefinitized contract actions and change orders (initial issuance and definitization).</w:t>
      </w:r>
    </w:p>
    <w:p w14:paraId="6412AB4E" w14:textId="286B6E09" w:rsidR="00A24821" w:rsidRDefault="00CA7FB5" w:rsidP="0012116F">
      <w:pPr>
        <w:pStyle w:val="List1"/>
        <w:rPr>
          <w:bCs/>
        </w:rPr>
      </w:pPr>
      <w:r w:rsidRPr="00CA7FB5">
        <w:rPr>
          <w:rFonts w:eastAsia="Times New Roman"/>
        </w:rPr>
        <w:t>(c)(</w:t>
      </w:r>
      <w:proofErr w:type="spellStart"/>
      <w:r w:rsidRPr="00CA7FB5">
        <w:rPr>
          <w:rFonts w:eastAsia="Times New Roman"/>
        </w:rPr>
        <w:t>i</w:t>
      </w:r>
      <w:proofErr w:type="spellEnd"/>
      <w:r w:rsidRPr="00CA7FB5">
        <w:rPr>
          <w:rFonts w:eastAsia="Times New Roman"/>
        </w:rPr>
        <w:t>)(</w:t>
      </w:r>
      <w:r>
        <w:rPr>
          <w:rFonts w:eastAsia="Times New Roman"/>
        </w:rPr>
        <w:t>C</w:t>
      </w:r>
      <w:r w:rsidRPr="00CA7FB5">
        <w:rPr>
          <w:rFonts w:eastAsia="Times New Roman"/>
        </w:rPr>
        <w:t xml:space="preserve">)   </w:t>
      </w:r>
      <w:r w:rsidR="0043284C" w:rsidRPr="005C4D0C">
        <w:rPr>
          <w:rFonts w:eastAsia="Times New Roman"/>
        </w:rPr>
        <w:t xml:space="preserve">See </w:t>
      </w:r>
      <w:hyperlink r:id="rId65"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r w:rsidR="007C1ECB" w:rsidRPr="005C4D0C">
        <w:rPr>
          <w:lang w:val="en"/>
        </w:rPr>
        <w:t xml:space="preserve"> </w:t>
      </w:r>
      <w:r w:rsidR="007C1ECB" w:rsidRPr="005C4D0C">
        <w:rPr>
          <w:bCs/>
        </w:rPr>
        <w:t xml:space="preserve"> </w:t>
      </w:r>
      <w:bookmarkStart w:id="33" w:name="_AFMC_PGI_5301.90"/>
      <w:bookmarkEnd w:id="33"/>
    </w:p>
    <w:p w14:paraId="6EFEEAC6" w14:textId="3B42AC19" w:rsidR="00477D5C" w:rsidRPr="006F7B18" w:rsidRDefault="00651F2E" w:rsidP="0012116F">
      <w:pPr>
        <w:pStyle w:val="Heading3"/>
        <w:keepNext w:val="0"/>
        <w:keepLines w:val="0"/>
        <w:rPr>
          <w:b w:val="0"/>
        </w:rPr>
      </w:pPr>
      <w:bookmarkStart w:id="34" w:name="_AFMC_PGI_5301.90_1"/>
      <w:bookmarkEnd w:id="34"/>
      <w:r w:rsidRPr="005C4D0C">
        <w:t>AFMC PGI 5301.90</w:t>
      </w:r>
      <w:r w:rsidR="00613CA9" w:rsidRPr="005C4D0C">
        <w:t xml:space="preserve"> </w:t>
      </w:r>
      <w:r w:rsidR="00A54A48">
        <w:t xml:space="preserve">  </w:t>
      </w:r>
      <w:r w:rsidRPr="005C4D0C">
        <w:t>Clearance</w:t>
      </w:r>
    </w:p>
    <w:p w14:paraId="395B6DB2" w14:textId="7423026B" w:rsidR="00477D5C" w:rsidRDefault="000B5DED" w:rsidP="007F3991">
      <w:pPr>
        <w:ind w:firstLine="720"/>
      </w:pPr>
      <w:r w:rsidRPr="006F7B18">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strike/>
        </w:rPr>
        <w:t xml:space="preserve"> </w:t>
      </w:r>
    </w:p>
    <w:p w14:paraId="4A7256E7" w14:textId="00576E42" w:rsidR="00A24821" w:rsidRDefault="007C1ECB" w:rsidP="0012116F">
      <w:pPr>
        <w:pStyle w:val="List2"/>
        <w:keepNext w:val="0"/>
        <w:keepLines w:val="0"/>
      </w:pPr>
      <w:r w:rsidRPr="00FD6995">
        <w:rPr>
          <w:szCs w:val="24"/>
        </w:rPr>
        <w:t xml:space="preserve">(2) </w:t>
      </w:r>
      <w:r w:rsidR="007F3991" w:rsidRPr="00B05A90">
        <w:t xml:space="preserve">Hill’s </w:t>
      </w:r>
      <w:hyperlink r:id="rId66" w:history="1">
        <w:r w:rsidR="007F3991" w:rsidRPr="00B05A90">
          <w:rPr>
            <w:rStyle w:val="Hyperlink"/>
          </w:rPr>
          <w:t>Automated Quality Review Program (AQRP) Checklist </w:t>
        </w:r>
      </w:hyperlink>
      <w:r w:rsidR="007F3991" w:rsidRPr="00B05A90">
        <w:t>is a best practice tool and may be used to complete clearance reviews.</w:t>
      </w:r>
      <w:r w:rsidRPr="005C4D0C">
        <w:rPr>
          <w:szCs w:val="24"/>
        </w:rPr>
        <w:t xml:space="preserve">   </w:t>
      </w:r>
    </w:p>
    <w:p w14:paraId="1D960A2F" w14:textId="1F7CB0E4" w:rsidR="00477D5C" w:rsidRDefault="00833BE3" w:rsidP="0012116F">
      <w:pPr>
        <w:pStyle w:val="Heading3"/>
        <w:keepNext w:val="0"/>
        <w:keepLines w:val="0"/>
      </w:pPr>
      <w:bookmarkStart w:id="35" w:name="afmc_9001"/>
      <w:bookmarkEnd w:id="35"/>
      <w:r w:rsidRPr="005C4D0C">
        <w:rPr>
          <w:bCs/>
        </w:rPr>
        <w:t>AFMC PGI 5301.9001   Clearance Delegations</w:t>
      </w:r>
    </w:p>
    <w:p w14:paraId="64E0E1C9" w14:textId="67D291A8" w:rsidR="00477D5C" w:rsidRDefault="00B44FDD" w:rsidP="0012116F">
      <w:pPr>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1CAF1119" w14:textId="77777777" w:rsidR="00A24821" w:rsidRPr="00265730" w:rsidRDefault="00881933" w:rsidP="00881933">
      <w:pPr>
        <w:spacing w:after="0"/>
        <w:ind w:left="432"/>
        <w:textAlignment w:val="baseline"/>
        <w:rPr>
          <w:rFonts w:eastAsia="Times New Roman"/>
          <w:color w:val="000000"/>
          <w:szCs w:val="24"/>
        </w:rPr>
      </w:pPr>
      <w:r w:rsidRPr="00265730">
        <w:rPr>
          <w:rFonts w:eastAsia="Times New Roman"/>
          <w:color w:val="000000"/>
          <w:szCs w:val="24"/>
        </w:rPr>
        <w:t xml:space="preserve">(a) </w:t>
      </w:r>
      <w:r w:rsidRPr="00265730">
        <w:rPr>
          <w:rFonts w:eastAsia="Times New Roman"/>
          <w:b/>
          <w:color w:val="0033CC"/>
          <w:szCs w:val="24"/>
        </w:rPr>
        <w:t>For AFLCMC/PK</w:t>
      </w:r>
      <w:r w:rsidRPr="00265730">
        <w:rPr>
          <w:rFonts w:eastAsia="Times New Roman"/>
          <w:color w:val="000000"/>
          <w:szCs w:val="24"/>
        </w:rPr>
        <w:t xml:space="preserve"> Clearance Review and Approval Authorities, see the </w:t>
      </w:r>
      <w:hyperlink r:id="rId67" w:history="1">
        <w:r w:rsidRPr="00265730">
          <w:rPr>
            <w:rStyle w:val="Hyperlink"/>
            <w:rFonts w:eastAsia="Times New Roman"/>
            <w:szCs w:val="24"/>
          </w:rPr>
          <w:t>Summary Matrix</w:t>
        </w:r>
      </w:hyperlink>
      <w:r w:rsidRPr="00265730">
        <w:rPr>
          <w:rFonts w:eastAsia="Times New Roman"/>
          <w:color w:val="000000"/>
          <w:szCs w:val="24"/>
        </w:rPr>
        <w:t>.</w:t>
      </w:r>
    </w:p>
    <w:p w14:paraId="05F7E712" w14:textId="77777777" w:rsidR="00A24821" w:rsidRPr="00265730" w:rsidRDefault="004B6137" w:rsidP="0012116F">
      <w:pPr>
        <w:spacing w:after="0"/>
        <w:rPr>
          <w:rFonts w:eastAsia="Calibri"/>
          <w:szCs w:val="24"/>
        </w:rPr>
      </w:pPr>
      <w:r w:rsidRPr="00265730">
        <w:rPr>
          <w:rFonts w:eastAsia="Calibri"/>
          <w:szCs w:val="24"/>
        </w:rPr>
        <w:t>For Air Force Nuclear Weapons Center (AFNWC): The AFNWC SCO establishes the following clearance approval authority thresholds for all AFNWC/PZ locations (Eglin, Kirtland, Hanscom, Hill, and Tinker AFB):</w:t>
      </w:r>
    </w:p>
    <w:p w14:paraId="430E377F" w14:textId="1268555D" w:rsidR="004B6137" w:rsidRPr="00265730" w:rsidRDefault="004B6137" w:rsidP="0012116F">
      <w:pPr>
        <w:pStyle w:val="ListParagraph"/>
        <w:numPr>
          <w:ilvl w:val="0"/>
          <w:numId w:val="24"/>
        </w:numPr>
        <w:spacing w:after="0"/>
        <w:contextualSpacing w:val="0"/>
        <w:rPr>
          <w:rFonts w:eastAsia="Times New Roman"/>
          <w:szCs w:val="24"/>
        </w:rPr>
      </w:pPr>
      <w:r w:rsidRPr="00265730">
        <w:rPr>
          <w:rFonts w:eastAsia="Times New Roman"/>
          <w:szCs w:val="24"/>
        </w:rPr>
        <w:t>Clearance Approval for PEO (Systems)</w:t>
      </w:r>
    </w:p>
    <w:p w14:paraId="1373E645" w14:textId="77777777" w:rsidR="004B6137" w:rsidRPr="0028243E" w:rsidRDefault="004B6137" w:rsidP="0012116F">
      <w:pPr>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12116F">
            <w:pPr>
              <w:spacing w:before="60" w:after="60"/>
              <w:jc w:val="center"/>
              <w:rPr>
                <w:rFonts w:eastAsia="Times New Roman"/>
                <w:szCs w:val="24"/>
              </w:rPr>
            </w:pPr>
            <w:r w:rsidRPr="0028243E">
              <w:rPr>
                <w:rFonts w:eastAsia="Times New Roman"/>
                <w:szCs w:val="24"/>
              </w:rPr>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12116F">
            <w:pPr>
              <w:spacing w:before="60" w:after="60"/>
              <w:jc w:val="center"/>
              <w:rPr>
                <w:rFonts w:eastAsia="Times New Roman"/>
                <w:szCs w:val="24"/>
              </w:rPr>
            </w:pPr>
            <w:r w:rsidRPr="0028243E">
              <w:rPr>
                <w:rFonts w:eastAsia="Times New Roman"/>
                <w:szCs w:val="24"/>
              </w:rPr>
              <w:t>Contract Value</w:t>
            </w:r>
          </w:p>
        </w:tc>
        <w:tc>
          <w:tcPr>
            <w:tcW w:w="7200" w:type="dxa"/>
            <w:shd w:val="clear" w:color="auto" w:fill="DEEAF6" w:themeFill="accent1" w:themeFillTint="33"/>
          </w:tcPr>
          <w:p w14:paraId="61FC9E8E" w14:textId="77777777" w:rsidR="004B6137" w:rsidRPr="0028243E" w:rsidRDefault="004B6137" w:rsidP="0012116F">
            <w:pPr>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12116F">
            <w:pPr>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12116F">
            <w:pPr>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12116F">
            <w:pPr>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12116F">
            <w:pPr>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12116F">
            <w:pPr>
              <w:spacing w:before="60" w:after="60"/>
              <w:rPr>
                <w:rFonts w:eastAsia="Times New Roman"/>
                <w:szCs w:val="24"/>
              </w:rPr>
            </w:pPr>
            <w:r w:rsidRPr="0028243E">
              <w:rPr>
                <w:rFonts w:eastAsia="Times New Roman"/>
                <w:szCs w:val="24"/>
                <w:u w:val="single"/>
              </w:rPr>
              <w:lastRenderedPageBreak/>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12116F">
            <w:pPr>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12116F">
      <w:pPr>
        <w:spacing w:after="0"/>
        <w:rPr>
          <w:rFonts w:eastAsia="Calibri"/>
          <w:szCs w:val="24"/>
        </w:rPr>
      </w:pPr>
    </w:p>
    <w:p w14:paraId="2307DA5E" w14:textId="77777777" w:rsidR="00A24821" w:rsidRDefault="004B6137" w:rsidP="0012116F">
      <w:pPr>
        <w:pStyle w:val="ListParagraph"/>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12116F">
      <w:pPr>
        <w:spacing w:after="0"/>
        <w:rPr>
          <w:rFonts w:eastAsia="Calibri"/>
          <w:szCs w:val="24"/>
        </w:rPr>
      </w:pPr>
      <w:r w:rsidRPr="0028243E">
        <w:rPr>
          <w:rFonts w:eastAsia="Calibri"/>
          <w:szCs w:val="24"/>
        </w:rPr>
        <w:t>The AFNWC SCO further establishes the following clearance review threshold for all AFNWC/PZ locations (Eglin, Kirtland, Hanscom, Hill, and Tinker AFB):</w:t>
      </w:r>
    </w:p>
    <w:p w14:paraId="3CB4EBB2" w14:textId="77777777" w:rsidR="004B6137" w:rsidRPr="0028243E" w:rsidRDefault="004B6137" w:rsidP="0012116F">
      <w:pPr>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12116F">
            <w:pPr>
              <w:spacing w:before="60" w:after="60"/>
              <w:jc w:val="center"/>
              <w:rPr>
                <w:szCs w:val="24"/>
              </w:rPr>
            </w:pPr>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12116F">
            <w:pPr>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12116F">
            <w:pPr>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12116F">
            <w:pPr>
              <w:spacing w:before="60" w:after="60"/>
              <w:rPr>
                <w:szCs w:val="24"/>
              </w:rPr>
            </w:pPr>
            <w:r w:rsidRPr="0028243E">
              <w:rPr>
                <w:szCs w:val="24"/>
              </w:rPr>
              <w:t>Local PZC</w:t>
            </w:r>
          </w:p>
        </w:tc>
      </w:tr>
    </w:tbl>
    <w:p w14:paraId="31740816" w14:textId="77777777" w:rsidR="00A24821" w:rsidRDefault="00A24821" w:rsidP="0012116F">
      <w:pPr>
        <w:spacing w:after="0"/>
      </w:pPr>
    </w:p>
    <w:p w14:paraId="27469BF0" w14:textId="7B0162F9" w:rsidR="00477D5C" w:rsidRDefault="00B44FDD" w:rsidP="0012116F">
      <w:pPr>
        <w:overflowPunct w:val="0"/>
        <w:autoSpaceDE w:val="0"/>
        <w:autoSpaceDN w:val="0"/>
        <w:adjustRightInd w:val="0"/>
      </w:pPr>
      <w:r w:rsidRPr="00265730">
        <w:rPr>
          <w:rFonts w:eastAsia="Times New Roman"/>
          <w:b/>
          <w:color w:val="0033CC"/>
          <w:szCs w:val="24"/>
        </w:rPr>
        <w:t xml:space="preserve">For </w:t>
      </w:r>
      <w:r w:rsidR="00833BE3" w:rsidRPr="00265730">
        <w:rPr>
          <w:rFonts w:eastAsia="Times New Roman"/>
          <w:b/>
          <w:color w:val="0033CC"/>
          <w:szCs w:val="24"/>
        </w:rPr>
        <w:t xml:space="preserve">Air Force Research </w:t>
      </w:r>
      <w:r w:rsidRPr="00265730">
        <w:rPr>
          <w:rFonts w:eastAsia="Times New Roman"/>
          <w:b/>
          <w:color w:val="0033CC"/>
          <w:szCs w:val="24"/>
        </w:rPr>
        <w:t>Laboratory (AFRL):</w:t>
      </w:r>
      <w:r w:rsidRPr="0070354E">
        <w:rPr>
          <w:rFonts w:eastAsia="Times New Roman"/>
          <w:bCs/>
          <w:color w:val="000000"/>
          <w:szCs w:val="24"/>
        </w:rPr>
        <w:t xml:space="preserve">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12116F">
      <w:pPr>
        <w:pStyle w:val="List1"/>
      </w:pPr>
      <w:r w:rsidRPr="00C25C68">
        <w:rPr>
          <w:bCs/>
        </w:rPr>
        <w:t xml:space="preserve">a. </w:t>
      </w:r>
      <w:r w:rsidRPr="00C25C68">
        <w:rPr>
          <w:b/>
          <w:bCs/>
        </w:rPr>
        <w:t>Clearance Review</w:t>
      </w:r>
      <w:r w:rsidRPr="00C25C68">
        <w:rPr>
          <w:bCs/>
        </w:rPr>
        <w:t xml:space="preserve"> </w:t>
      </w:r>
    </w:p>
    <w:p w14:paraId="75E56AAB" w14:textId="721F33FB" w:rsidR="00477D5C" w:rsidRDefault="00C25C68" w:rsidP="0012116F">
      <w:pPr>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12116F">
      <w:pPr>
        <w:pStyle w:val="List1"/>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12116F">
            <w:pPr>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12116F">
            <w:pPr>
              <w:spacing w:before="60" w:after="60"/>
              <w:rPr>
                <w:color w:val="000000"/>
                <w:sz w:val="20"/>
                <w:szCs w:val="24"/>
              </w:rPr>
            </w:pPr>
            <w:r w:rsidRPr="00477D5C">
              <w:rPr>
                <w:color w:val="000000"/>
                <w:sz w:val="20"/>
                <w:szCs w:val="24"/>
              </w:rPr>
              <w:t>AFRL</w:t>
            </w:r>
          </w:p>
          <w:p w14:paraId="457CAEB0" w14:textId="77777777" w:rsidR="00C25C68" w:rsidRPr="00477D5C" w:rsidRDefault="00C25C68" w:rsidP="0012116F">
            <w:pPr>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12116F">
            <w:pPr>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12116F">
            <w:pPr>
              <w:spacing w:before="60" w:after="60"/>
              <w:rPr>
                <w:color w:val="000000"/>
                <w:sz w:val="20"/>
                <w:szCs w:val="24"/>
              </w:rPr>
            </w:pPr>
            <w:r w:rsidRPr="00477D5C">
              <w:rPr>
                <w:color w:val="000000"/>
                <w:sz w:val="20"/>
                <w:szCs w:val="24"/>
              </w:rPr>
              <w:t>AFRL/PK</w:t>
            </w:r>
          </w:p>
          <w:p w14:paraId="5EBD95EF" w14:textId="77777777" w:rsidR="00C25C68" w:rsidRPr="00477D5C" w:rsidRDefault="00C25C68" w:rsidP="0012116F">
            <w:pPr>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12116F">
            <w:pPr>
              <w:spacing w:before="60" w:after="60"/>
              <w:rPr>
                <w:color w:val="000000"/>
                <w:sz w:val="20"/>
                <w:szCs w:val="24"/>
              </w:rPr>
            </w:pPr>
            <w:r w:rsidRPr="00477D5C">
              <w:rPr>
                <w:color w:val="000000"/>
                <w:sz w:val="20"/>
                <w:szCs w:val="24"/>
              </w:rPr>
              <w:t>PCO</w:t>
            </w:r>
          </w:p>
        </w:tc>
      </w:tr>
    </w:tbl>
    <w:p w14:paraId="6E924F07" w14:textId="77777777" w:rsidR="00C25C68" w:rsidRDefault="00C25C68" w:rsidP="0012116F">
      <w:pPr>
        <w:pStyle w:val="List1"/>
      </w:pPr>
    </w:p>
    <w:p w14:paraId="0792CBFC" w14:textId="238E1E82" w:rsidR="00C25C68" w:rsidRPr="00C25C68" w:rsidRDefault="00C25C68" w:rsidP="0012116F">
      <w:pPr>
        <w:pStyle w:val="List1"/>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12116F">
            <w:pPr>
              <w:spacing w:before="60" w:after="60"/>
              <w:jc w:val="center"/>
              <w:rPr>
                <w:b/>
                <w:sz w:val="20"/>
                <w:szCs w:val="20"/>
              </w:rPr>
            </w:pPr>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12116F">
            <w:pPr>
              <w:spacing w:before="60" w:after="60"/>
              <w:jc w:val="center"/>
              <w:rPr>
                <w:b/>
                <w:sz w:val="20"/>
                <w:szCs w:val="20"/>
              </w:rPr>
            </w:pPr>
            <w:r w:rsidRPr="00477D5C">
              <w:rPr>
                <w:b/>
                <w:sz w:val="20"/>
                <w:szCs w:val="20"/>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12116F">
            <w:pPr>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12116F">
            <w:pPr>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12116F">
            <w:pPr>
              <w:spacing w:before="60" w:after="60"/>
              <w:rPr>
                <w:sz w:val="20"/>
                <w:szCs w:val="20"/>
              </w:rPr>
            </w:pPr>
            <w:r w:rsidRPr="00477D5C">
              <w:rPr>
                <w:sz w:val="20"/>
                <w:szCs w:val="20"/>
              </w:rPr>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12116F">
            <w:pPr>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12116F">
            <w:pPr>
              <w:spacing w:before="60" w:after="60"/>
              <w:rPr>
                <w:sz w:val="20"/>
                <w:szCs w:val="20"/>
              </w:rPr>
            </w:pPr>
            <w:r w:rsidRPr="00477D5C">
              <w:rPr>
                <w:sz w:val="20"/>
                <w:szCs w:val="20"/>
              </w:rPr>
              <w:t>AFRL/PK</w:t>
            </w:r>
          </w:p>
          <w:p w14:paraId="689147E2" w14:textId="77777777" w:rsidR="00C25C68" w:rsidRPr="00477D5C" w:rsidRDefault="00C25C68" w:rsidP="0012116F">
            <w:pPr>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12116F">
            <w:pPr>
              <w:spacing w:before="60" w:after="60"/>
              <w:rPr>
                <w:sz w:val="20"/>
                <w:szCs w:val="20"/>
              </w:rPr>
            </w:pPr>
            <w:r w:rsidRPr="00477D5C">
              <w:rPr>
                <w:sz w:val="20"/>
                <w:szCs w:val="20"/>
              </w:rPr>
              <w:t>PCO</w:t>
            </w:r>
          </w:p>
        </w:tc>
      </w:tr>
    </w:tbl>
    <w:p w14:paraId="2C2F0EE2" w14:textId="77777777" w:rsidR="00C25C68" w:rsidRPr="00C25C68" w:rsidRDefault="00C25C68" w:rsidP="0012116F">
      <w:pPr>
        <w:pStyle w:val="List1"/>
      </w:pPr>
    </w:p>
    <w:p w14:paraId="0052EE56" w14:textId="77777777" w:rsidR="00477D5C" w:rsidRDefault="00C25C68" w:rsidP="0012116F">
      <w:pPr>
        <w:pStyle w:val="List1"/>
        <w:rPr>
          <w:bCs/>
        </w:rPr>
      </w:pPr>
      <w:bookmarkStart w:id="36" w:name="_Toc337192123"/>
      <w:r w:rsidRPr="00C25C68">
        <w:rPr>
          <w:bCs/>
        </w:rPr>
        <w:t xml:space="preserve">b. </w:t>
      </w:r>
      <w:r w:rsidRPr="00C25C68">
        <w:rPr>
          <w:b/>
          <w:bCs/>
        </w:rPr>
        <w:t xml:space="preserve">Clearance Approval </w:t>
      </w:r>
      <w:bookmarkEnd w:id="36"/>
    </w:p>
    <w:p w14:paraId="6678F6B7" w14:textId="6147433B" w:rsidR="00477D5C" w:rsidRDefault="00C25C68" w:rsidP="0012116F">
      <w:pPr>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12116F">
      <w:pPr>
        <w:pStyle w:val="List1"/>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lastRenderedPageBreak/>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12116F">
            <w:pPr>
              <w:keepNext/>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12116F">
            <w:pPr>
              <w:keepNext/>
              <w:spacing w:before="60" w:after="60"/>
              <w:jc w:val="center"/>
              <w:rPr>
                <w:b/>
                <w:sz w:val="20"/>
                <w:szCs w:val="20"/>
              </w:rPr>
            </w:pPr>
            <w:bookmarkStart w:id="37" w:name="test4"/>
            <w:bookmarkEnd w:id="37"/>
            <w:r w:rsidRPr="00477D5C">
              <w:rPr>
                <w:b/>
                <w:bCs/>
                <w:sz w:val="20"/>
                <w:szCs w:val="20"/>
              </w:rPr>
              <w:t xml:space="preserve">CAA for </w:t>
            </w:r>
            <w:r w:rsidRPr="00477D5C">
              <w:rPr>
                <w:sz w:val="20"/>
                <w:szCs w:val="20"/>
              </w:rPr>
              <w:t>≥</w:t>
            </w:r>
            <w:r w:rsidRPr="00477D5C">
              <w:rPr>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12116F">
            <w:pPr>
              <w:keepNext/>
              <w:spacing w:before="60" w:after="60"/>
              <w:rPr>
                <w:color w:val="000000"/>
                <w:sz w:val="20"/>
                <w:szCs w:val="20"/>
              </w:rPr>
            </w:pPr>
            <w:r w:rsidRPr="00477D5C">
              <w:rPr>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12116F">
            <w:pPr>
              <w:keepNext/>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12116F">
            <w:pPr>
              <w:keepNext/>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12116F">
            <w:pPr>
              <w:keepNext/>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12116F">
            <w:pPr>
              <w:keepNext/>
              <w:spacing w:before="60" w:after="60"/>
              <w:rPr>
                <w:color w:val="000000"/>
                <w:sz w:val="20"/>
                <w:szCs w:val="20"/>
              </w:rPr>
            </w:pPr>
            <w:bookmarkStart w:id="38" w:name="test6"/>
            <w:bookmarkEnd w:id="38"/>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r>
    </w:tbl>
    <w:p w14:paraId="43F0C372" w14:textId="77777777" w:rsidR="00C25C68" w:rsidRPr="00C25C68" w:rsidRDefault="00C25C68" w:rsidP="0012116F">
      <w:pPr>
        <w:pStyle w:val="List1"/>
      </w:pPr>
    </w:p>
    <w:p w14:paraId="751C9455" w14:textId="7FAD23E4" w:rsidR="00C25C68" w:rsidRPr="00C25C68" w:rsidRDefault="00C25C68" w:rsidP="0012116F">
      <w:pPr>
        <w:pStyle w:val="List1"/>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12116F">
            <w:pPr>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12116F">
            <w:pPr>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12116F">
            <w:pPr>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12116F">
            <w:pPr>
              <w:spacing w:before="60" w:after="60"/>
              <w:rPr>
                <w:color w:val="000000"/>
                <w:sz w:val="20"/>
                <w:szCs w:val="24"/>
              </w:rPr>
            </w:pPr>
            <w:r w:rsidRPr="00477D5C">
              <w:rPr>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12116F">
            <w:pPr>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12116F">
            <w:pPr>
              <w:spacing w:before="60" w:after="60"/>
              <w:rPr>
                <w:color w:val="000000"/>
                <w:sz w:val="20"/>
                <w:szCs w:val="24"/>
              </w:rPr>
            </w:pPr>
            <w:r w:rsidRPr="00477D5C">
              <w:rPr>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12116F">
            <w:pPr>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12116F">
            <w:pPr>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r>
    </w:tbl>
    <w:p w14:paraId="007C8ED0" w14:textId="77777777" w:rsidR="00477D5C" w:rsidRDefault="00477D5C" w:rsidP="0012116F"/>
    <w:p w14:paraId="7A634B88" w14:textId="6ABA19CC" w:rsidR="00956EB4" w:rsidRPr="00956EB4" w:rsidRDefault="00956EB4" w:rsidP="0012116F">
      <w:pPr>
        <w:pStyle w:val="NormalWeb"/>
        <w:spacing w:before="0" w:beforeAutospacing="0" w:after="0" w:afterAutospacing="0"/>
        <w:rPr>
          <w:rFonts w:ascii="Times New Roman" w:hAnsi="Times New Roman" w:cs="Times New Roman"/>
          <w:lang w:val="en"/>
        </w:rPr>
      </w:pPr>
      <w:r w:rsidRPr="00265730">
        <w:rPr>
          <w:rStyle w:val="underline"/>
          <w:rFonts w:ascii="Times New Roman" w:hAnsi="Times New Roman" w:cs="Times New Roman"/>
          <w:b/>
          <w:color w:val="0033CC"/>
          <w:lang w:val="en"/>
        </w:rPr>
        <w:t>For Air Force Sustainment Center (AFSC)</w:t>
      </w:r>
      <w:r w:rsidRPr="00265730">
        <w:rPr>
          <w:rFonts w:ascii="Times New Roman" w:hAnsi="Times New Roman" w:cs="Times New Roman"/>
          <w:b/>
          <w:color w:val="0033CC"/>
          <w:lang w:val="en"/>
        </w:rPr>
        <w:t>:</w:t>
      </w:r>
      <w:r w:rsidRPr="00265730">
        <w:rPr>
          <w:rFonts w:ascii="Times New Roman" w:hAnsi="Times New Roman" w:cs="Times New Roman"/>
          <w:color w:val="0033CC"/>
          <w:lang w:val="en"/>
        </w:rPr>
        <w:t xml:space="preserve">   </w:t>
      </w:r>
      <w:r w:rsidRPr="0070354E">
        <w:rPr>
          <w:rFonts w:ascii="Times New Roman" w:hAnsi="Times New Roman" w:cs="Times New Roman"/>
          <w:lang w:val="en"/>
        </w:rPr>
        <w:t>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46D13471" w14:textId="7F722608" w:rsidR="00956EB4" w:rsidRPr="00956EB4" w:rsidRDefault="00956EB4" w:rsidP="0012116F">
      <w:pPr>
        <w:pStyle w:val="NormalWeb"/>
        <w:spacing w:before="0" w:beforeAutospacing="0" w:after="0" w:afterAutospacing="0"/>
        <w:rPr>
          <w:rFonts w:asciiTheme="minorHAnsi" w:hAnsiTheme="minorHAnsi" w:cstheme="minorHAnsi"/>
          <w:lang w:val="en"/>
        </w:rPr>
      </w:pPr>
    </w:p>
    <w:tbl>
      <w:tblPr>
        <w:tblStyle w:val="TableGrid"/>
        <w:tblW w:w="9810" w:type="dxa"/>
        <w:tblInd w:w="265" w:type="dxa"/>
        <w:tblLook w:val="04A0" w:firstRow="1" w:lastRow="0" w:firstColumn="1" w:lastColumn="0" w:noHBand="0" w:noVBand="1"/>
      </w:tblPr>
      <w:tblGrid>
        <w:gridCol w:w="2337"/>
        <w:gridCol w:w="3508"/>
        <w:gridCol w:w="1440"/>
        <w:gridCol w:w="2525"/>
      </w:tblGrid>
      <w:tr w:rsidR="00956EB4" w:rsidRPr="00477D5C" w14:paraId="3B05D09D" w14:textId="77777777" w:rsidTr="004B6137">
        <w:trPr>
          <w:tblHeader/>
        </w:trPr>
        <w:tc>
          <w:tcPr>
            <w:tcW w:w="9810" w:type="dxa"/>
            <w:gridSpan w:val="4"/>
            <w:shd w:val="clear" w:color="auto" w:fill="DEEAF6" w:themeFill="accent1" w:themeFillTint="33"/>
          </w:tcPr>
          <w:p w14:paraId="62D5B175"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AFSC Clearance Approval Authority (CAA) &amp; Clearance Review Thresholds</w:t>
            </w:r>
          </w:p>
        </w:tc>
      </w:tr>
      <w:tr w:rsidR="00956EB4" w:rsidRPr="00477D5C" w14:paraId="2C86D86C" w14:textId="77777777" w:rsidTr="004B6137">
        <w:tc>
          <w:tcPr>
            <w:tcW w:w="9810" w:type="dxa"/>
            <w:gridSpan w:val="4"/>
            <w:shd w:val="clear" w:color="auto" w:fill="9CC2E5" w:themeFill="accent1" w:themeFillTint="99"/>
          </w:tcPr>
          <w:p w14:paraId="6920DB38"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Enterprise Contracting</w:t>
            </w:r>
          </w:p>
        </w:tc>
      </w:tr>
      <w:tr w:rsidR="00956EB4" w:rsidRPr="00477D5C" w14:paraId="13D3ACCA"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4C29825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F7A656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58FF3EF"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E8DEC92"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65B9613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67FE8794"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A987622" w14:textId="77777777" w:rsidR="00956EB4" w:rsidRPr="00477D5C" w:rsidRDefault="00956EB4" w:rsidP="0012116F">
            <w:pPr>
              <w:spacing w:before="60" w:after="60"/>
              <w:ind w:left="345"/>
              <w:rPr>
                <w:rFonts w:cstheme="minorHAnsi"/>
                <w:sz w:val="20"/>
                <w:szCs w:val="20"/>
                <w:u w:val="single"/>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05F8CB6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DAS(C)/ADAS(C)</w:t>
            </w:r>
          </w:p>
        </w:tc>
        <w:tc>
          <w:tcPr>
            <w:tcW w:w="14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349FC1C0" w14:textId="77777777" w:rsidR="00956EB4" w:rsidRPr="00477D5C" w:rsidRDefault="00956EB4" w:rsidP="0012116F">
            <w:pPr>
              <w:spacing w:before="60" w:after="60"/>
              <w:jc w:val="center"/>
              <w:rPr>
                <w:sz w:val="20"/>
              </w:rPr>
            </w:pPr>
            <w:r w:rsidRPr="00477D5C">
              <w:rPr>
                <w:sz w:val="20"/>
                <w:u w:val="single"/>
              </w:rPr>
              <w:t>&gt;</w:t>
            </w:r>
            <w:r w:rsidRPr="00477D5C">
              <w:rPr>
                <w:sz w:val="20"/>
              </w:rPr>
              <w:t xml:space="preserve"> $5M</w:t>
            </w:r>
          </w:p>
        </w:tc>
        <w:tc>
          <w:tcPr>
            <w:tcW w:w="2525" w:type="dxa"/>
            <w:vMerge w:val="restart"/>
            <w:tcBorders>
              <w:top w:val="single" w:sz="4" w:space="0" w:color="auto"/>
              <w:left w:val="single" w:sz="4" w:space="0" w:color="auto"/>
              <w:bottom w:val="single" w:sz="4" w:space="0" w:color="000000"/>
              <w:right w:val="single" w:sz="8" w:space="0" w:color="auto"/>
            </w:tcBorders>
            <w:shd w:val="clear" w:color="auto" w:fill="auto"/>
            <w:vAlign w:val="center"/>
          </w:tcPr>
          <w:p w14:paraId="6FD8B757" w14:textId="77777777" w:rsidR="00956EB4" w:rsidRPr="00477D5C" w:rsidRDefault="00956EB4" w:rsidP="0012116F">
            <w:pPr>
              <w:spacing w:before="60" w:after="60"/>
              <w:jc w:val="center"/>
              <w:rPr>
                <w:sz w:val="20"/>
              </w:rPr>
            </w:pPr>
            <w:r w:rsidRPr="00477D5C">
              <w:rPr>
                <w:sz w:val="20"/>
              </w:rPr>
              <w:t>AFSC/PZC</w:t>
            </w:r>
          </w:p>
        </w:tc>
      </w:tr>
      <w:tr w:rsidR="00956EB4" w:rsidRPr="00477D5C" w14:paraId="5801780D"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2AA42616"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$100M &lt; $1B</w:t>
            </w:r>
          </w:p>
        </w:tc>
        <w:tc>
          <w:tcPr>
            <w:tcW w:w="3508" w:type="dxa"/>
            <w:tcBorders>
              <w:top w:val="nil"/>
              <w:left w:val="nil"/>
              <w:bottom w:val="single" w:sz="4" w:space="0" w:color="auto"/>
              <w:right w:val="single" w:sz="4" w:space="0" w:color="auto"/>
            </w:tcBorders>
            <w:shd w:val="clear" w:color="auto" w:fill="auto"/>
            <w:vAlign w:val="center"/>
          </w:tcPr>
          <w:p w14:paraId="7655F45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Pr>
          <w:p w14:paraId="5A8C2325" w14:textId="77777777" w:rsidR="00956EB4" w:rsidRPr="00477D5C" w:rsidRDefault="00956EB4" w:rsidP="0012116F">
            <w:pPr>
              <w:spacing w:before="60" w:after="60"/>
              <w:rPr>
                <w:rFonts w:cstheme="minorHAnsi"/>
                <w:sz w:val="20"/>
                <w:szCs w:val="20"/>
              </w:rPr>
            </w:pPr>
          </w:p>
        </w:tc>
        <w:tc>
          <w:tcPr>
            <w:tcW w:w="2525" w:type="dxa"/>
            <w:vMerge/>
          </w:tcPr>
          <w:p w14:paraId="4D2D256C" w14:textId="77777777" w:rsidR="00956EB4" w:rsidRPr="00477D5C" w:rsidRDefault="00956EB4" w:rsidP="0012116F">
            <w:pPr>
              <w:spacing w:before="60" w:after="60"/>
              <w:rPr>
                <w:rFonts w:cstheme="minorHAnsi"/>
                <w:sz w:val="20"/>
                <w:szCs w:val="20"/>
              </w:rPr>
            </w:pPr>
          </w:p>
        </w:tc>
      </w:tr>
      <w:tr w:rsidR="00956EB4" w:rsidRPr="00477D5C" w14:paraId="1580DE2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B676011" w14:textId="3C185D1D"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$50M </w:t>
            </w:r>
            <w:r w:rsidR="004947E4" w:rsidRPr="00477D5C">
              <w:rPr>
                <w:rFonts w:cstheme="minorHAnsi"/>
                <w:sz w:val="20"/>
                <w:szCs w:val="20"/>
              </w:rPr>
              <w:t xml:space="preserve">  </w:t>
            </w:r>
            <w:r w:rsidRPr="00477D5C">
              <w:rPr>
                <w:rFonts w:cstheme="minorHAnsi"/>
                <w:sz w:val="20"/>
                <w:szCs w:val="20"/>
              </w:rPr>
              <w:t>&lt; $100M</w:t>
            </w:r>
          </w:p>
        </w:tc>
        <w:tc>
          <w:tcPr>
            <w:tcW w:w="3508" w:type="dxa"/>
            <w:tcBorders>
              <w:top w:val="nil"/>
              <w:left w:val="nil"/>
              <w:bottom w:val="single" w:sz="4" w:space="0" w:color="auto"/>
              <w:right w:val="single" w:sz="4" w:space="0" w:color="auto"/>
            </w:tcBorders>
            <w:shd w:val="clear" w:color="auto" w:fill="auto"/>
            <w:vAlign w:val="center"/>
          </w:tcPr>
          <w:p w14:paraId="57DD41BE"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Pr>
          <w:p w14:paraId="5E30007F" w14:textId="77777777" w:rsidR="00956EB4" w:rsidRPr="00477D5C" w:rsidRDefault="00956EB4" w:rsidP="0012116F">
            <w:pPr>
              <w:spacing w:before="60" w:after="60"/>
              <w:rPr>
                <w:rFonts w:cstheme="minorHAnsi"/>
                <w:sz w:val="20"/>
                <w:szCs w:val="20"/>
              </w:rPr>
            </w:pPr>
          </w:p>
        </w:tc>
        <w:tc>
          <w:tcPr>
            <w:tcW w:w="2525" w:type="dxa"/>
            <w:vMerge/>
          </w:tcPr>
          <w:p w14:paraId="728FE63E" w14:textId="77777777" w:rsidR="00956EB4" w:rsidRPr="00477D5C" w:rsidRDefault="00956EB4" w:rsidP="0012116F">
            <w:pPr>
              <w:spacing w:before="60" w:after="60"/>
              <w:rPr>
                <w:rFonts w:cstheme="minorHAnsi"/>
                <w:sz w:val="20"/>
                <w:szCs w:val="20"/>
              </w:rPr>
            </w:pPr>
          </w:p>
        </w:tc>
      </w:tr>
      <w:tr w:rsidR="00956EB4" w:rsidRPr="00477D5C" w14:paraId="509CD9D5"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BD6200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$5M &lt; $50M</w:t>
            </w:r>
          </w:p>
        </w:tc>
        <w:tc>
          <w:tcPr>
            <w:tcW w:w="3508" w:type="dxa"/>
            <w:tcBorders>
              <w:top w:val="nil"/>
              <w:left w:val="nil"/>
              <w:bottom w:val="single" w:sz="4" w:space="0" w:color="auto"/>
              <w:right w:val="single" w:sz="4" w:space="0" w:color="auto"/>
            </w:tcBorders>
            <w:shd w:val="clear" w:color="auto" w:fill="auto"/>
            <w:vAlign w:val="center"/>
          </w:tcPr>
          <w:p w14:paraId="3096B0E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w:t>
            </w:r>
          </w:p>
        </w:tc>
        <w:tc>
          <w:tcPr>
            <w:tcW w:w="1440" w:type="dxa"/>
            <w:vMerge/>
          </w:tcPr>
          <w:p w14:paraId="200DBFBA" w14:textId="77777777" w:rsidR="00956EB4" w:rsidRPr="00477D5C" w:rsidRDefault="00956EB4" w:rsidP="0012116F">
            <w:pPr>
              <w:spacing w:before="60" w:after="60"/>
              <w:rPr>
                <w:rFonts w:cstheme="minorHAnsi"/>
                <w:sz w:val="20"/>
                <w:szCs w:val="20"/>
              </w:rPr>
            </w:pPr>
          </w:p>
        </w:tc>
        <w:tc>
          <w:tcPr>
            <w:tcW w:w="2525" w:type="dxa"/>
            <w:vMerge/>
          </w:tcPr>
          <w:p w14:paraId="4A80F752" w14:textId="77777777" w:rsidR="00956EB4" w:rsidRPr="00477D5C" w:rsidRDefault="00956EB4" w:rsidP="0012116F">
            <w:pPr>
              <w:spacing w:before="60" w:after="60"/>
              <w:rPr>
                <w:rFonts w:cstheme="minorHAnsi"/>
                <w:sz w:val="20"/>
                <w:szCs w:val="20"/>
              </w:rPr>
            </w:pPr>
          </w:p>
        </w:tc>
      </w:tr>
      <w:tr w:rsidR="00956EB4" w:rsidRPr="00477D5C" w14:paraId="1EE0BD49" w14:textId="77777777" w:rsidTr="00543563">
        <w:tc>
          <w:tcPr>
            <w:tcW w:w="9810" w:type="dxa"/>
            <w:gridSpan w:val="4"/>
            <w:shd w:val="clear" w:color="auto" w:fill="9CC2E5" w:themeFill="accent1" w:themeFillTint="99"/>
          </w:tcPr>
          <w:p w14:paraId="2C5DA070"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Operational Contracting</w:t>
            </w:r>
          </w:p>
        </w:tc>
      </w:tr>
      <w:tr w:rsidR="00956EB4" w:rsidRPr="00477D5C" w14:paraId="4A4A2C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ECA4FC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2262FF87"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AF1920B"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07C8C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3516E48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3F86C9A7"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A9E82DE"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lastRenderedPageBreak/>
              <w:t>&gt;</w:t>
            </w:r>
            <w:r w:rsidRPr="00477D5C">
              <w:rPr>
                <w:rFonts w:cstheme="minorHAnsi"/>
                <w:sz w:val="20"/>
                <w:szCs w:val="20"/>
              </w:rPr>
              <w:t xml:space="preserve"> $1B</w:t>
            </w:r>
          </w:p>
        </w:tc>
        <w:tc>
          <w:tcPr>
            <w:tcW w:w="3508" w:type="dxa"/>
            <w:tcBorders>
              <w:top w:val="nil"/>
              <w:left w:val="nil"/>
              <w:bottom w:val="single" w:sz="4" w:space="0" w:color="auto"/>
              <w:right w:val="single" w:sz="4" w:space="0" w:color="auto"/>
            </w:tcBorders>
            <w:shd w:val="clear" w:color="auto" w:fill="auto"/>
            <w:vAlign w:val="center"/>
          </w:tcPr>
          <w:p w14:paraId="4E0F2D7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tcBorders>
              <w:top w:val="nil"/>
              <w:left w:val="nil"/>
              <w:bottom w:val="single" w:sz="4" w:space="0" w:color="auto"/>
              <w:right w:val="single" w:sz="4" w:space="0" w:color="auto"/>
            </w:tcBorders>
            <w:shd w:val="clear" w:color="auto" w:fill="auto"/>
            <w:vAlign w:val="center"/>
          </w:tcPr>
          <w:p w14:paraId="37508F51"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2896E2C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3E8782F4"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30F2F1F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$25M &lt; $1B</w:t>
            </w:r>
          </w:p>
        </w:tc>
        <w:tc>
          <w:tcPr>
            <w:tcW w:w="3508" w:type="dxa"/>
            <w:tcBorders>
              <w:top w:val="nil"/>
              <w:left w:val="nil"/>
              <w:bottom w:val="single" w:sz="4" w:space="0" w:color="auto"/>
              <w:right w:val="single" w:sz="4" w:space="0" w:color="auto"/>
            </w:tcBorders>
            <w:shd w:val="clear" w:color="auto" w:fill="auto"/>
            <w:vAlign w:val="center"/>
          </w:tcPr>
          <w:p w14:paraId="7338A86D"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tcBorders>
              <w:top w:val="nil"/>
              <w:left w:val="nil"/>
              <w:bottom w:val="single" w:sz="4" w:space="0" w:color="auto"/>
              <w:right w:val="single" w:sz="4" w:space="0" w:color="auto"/>
            </w:tcBorders>
            <w:shd w:val="clear" w:color="auto" w:fill="auto"/>
            <w:vAlign w:val="center"/>
          </w:tcPr>
          <w:p w14:paraId="5FA263CB"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73DB48D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62804EB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B7B2DD"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$15M &lt; $25M</w:t>
            </w:r>
          </w:p>
        </w:tc>
        <w:tc>
          <w:tcPr>
            <w:tcW w:w="3508" w:type="dxa"/>
            <w:tcBorders>
              <w:top w:val="nil"/>
              <w:left w:val="nil"/>
              <w:bottom w:val="single" w:sz="4" w:space="0" w:color="auto"/>
              <w:right w:val="single" w:sz="4" w:space="0" w:color="auto"/>
            </w:tcBorders>
            <w:shd w:val="clear" w:color="auto" w:fill="auto"/>
            <w:vAlign w:val="center"/>
          </w:tcPr>
          <w:p w14:paraId="7555BB8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tcBorders>
              <w:top w:val="nil"/>
              <w:left w:val="nil"/>
              <w:bottom w:val="single" w:sz="4" w:space="0" w:color="auto"/>
              <w:right w:val="single" w:sz="4" w:space="0" w:color="auto"/>
            </w:tcBorders>
            <w:shd w:val="clear" w:color="auto" w:fill="auto"/>
            <w:vAlign w:val="center"/>
          </w:tcPr>
          <w:p w14:paraId="7507EB9A"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4BE670C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41B5CED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57A714"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$3M &lt; $15M</w:t>
            </w:r>
          </w:p>
        </w:tc>
        <w:tc>
          <w:tcPr>
            <w:tcW w:w="3508" w:type="dxa"/>
            <w:tcBorders>
              <w:top w:val="nil"/>
              <w:left w:val="nil"/>
              <w:bottom w:val="single" w:sz="4" w:space="0" w:color="auto"/>
              <w:right w:val="single" w:sz="4" w:space="0" w:color="auto"/>
            </w:tcBorders>
            <w:shd w:val="clear" w:color="auto" w:fill="auto"/>
            <w:vAlign w:val="center"/>
          </w:tcPr>
          <w:p w14:paraId="10B18EB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 xml:space="preserve">(e.g., Chief of Contracting Branch) </w:t>
            </w:r>
          </w:p>
        </w:tc>
        <w:tc>
          <w:tcPr>
            <w:tcW w:w="1440" w:type="dxa"/>
            <w:tcBorders>
              <w:top w:val="nil"/>
              <w:left w:val="nil"/>
              <w:bottom w:val="single" w:sz="4" w:space="0" w:color="auto"/>
              <w:right w:val="single" w:sz="4" w:space="0" w:color="auto"/>
            </w:tcBorders>
            <w:shd w:val="clear" w:color="auto" w:fill="auto"/>
            <w:vAlign w:val="center"/>
          </w:tcPr>
          <w:p w14:paraId="06BDFF32"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$3M/$5M</w:t>
            </w:r>
          </w:p>
        </w:tc>
        <w:tc>
          <w:tcPr>
            <w:tcW w:w="2525" w:type="dxa"/>
            <w:tcBorders>
              <w:top w:val="nil"/>
              <w:left w:val="nil"/>
              <w:bottom w:val="single" w:sz="4" w:space="0" w:color="auto"/>
              <w:right w:val="single" w:sz="8" w:space="0" w:color="auto"/>
            </w:tcBorders>
            <w:shd w:val="clear" w:color="auto" w:fill="auto"/>
            <w:vAlign w:val="center"/>
          </w:tcPr>
          <w:p w14:paraId="41F3D16B" w14:textId="77777777" w:rsidR="00956EB4" w:rsidRPr="00477D5C" w:rsidRDefault="00956EB4" w:rsidP="0012116F">
            <w:pPr>
              <w:spacing w:before="60" w:after="60"/>
              <w:ind w:left="76"/>
              <w:rPr>
                <w:rFonts w:cstheme="minorHAnsi"/>
                <w:sz w:val="20"/>
                <w:szCs w:val="20"/>
              </w:rPr>
            </w:pPr>
            <w:r w:rsidRPr="00477D5C">
              <w:rPr>
                <w:rFonts w:cstheme="minorHAnsi"/>
                <w:sz w:val="20"/>
                <w:szCs w:val="20"/>
                <w:u w:val="single"/>
              </w:rPr>
              <w:t>&gt;</w:t>
            </w:r>
            <w:r w:rsidRPr="00477D5C">
              <w:rPr>
                <w:rFonts w:cstheme="minorHAnsi"/>
                <w:sz w:val="20"/>
                <w:szCs w:val="20"/>
              </w:rPr>
              <w:t xml:space="preserve"> $3M &lt; $5M is AFSC/PZI       </w:t>
            </w:r>
            <w:r w:rsidRPr="00477D5C">
              <w:rPr>
                <w:rFonts w:cstheme="minorHAnsi"/>
                <w:sz w:val="20"/>
                <w:szCs w:val="20"/>
              </w:rPr>
              <w:br/>
            </w:r>
            <w:r w:rsidRPr="00477D5C">
              <w:rPr>
                <w:rFonts w:cstheme="minorHAnsi"/>
                <w:sz w:val="20"/>
                <w:szCs w:val="20"/>
                <w:u w:val="single"/>
              </w:rPr>
              <w:t>&gt;</w:t>
            </w:r>
            <w:r w:rsidRPr="00477D5C">
              <w:rPr>
                <w:rFonts w:cstheme="minorHAnsi"/>
                <w:sz w:val="20"/>
                <w:szCs w:val="20"/>
              </w:rPr>
              <w:t xml:space="preserve"> $5M is AFSC/PZC</w:t>
            </w:r>
          </w:p>
        </w:tc>
      </w:tr>
      <w:tr w:rsidR="00956EB4" w:rsidRPr="00477D5C" w14:paraId="24662F8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6CBCC57"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$500K &lt; $3M</w:t>
            </w:r>
          </w:p>
        </w:tc>
        <w:tc>
          <w:tcPr>
            <w:tcW w:w="3508" w:type="dxa"/>
            <w:tcBorders>
              <w:top w:val="nil"/>
              <w:left w:val="nil"/>
              <w:bottom w:val="single" w:sz="4" w:space="0" w:color="auto"/>
              <w:right w:val="single" w:sz="4" w:space="0" w:color="auto"/>
            </w:tcBorders>
            <w:shd w:val="clear" w:color="auto" w:fill="auto"/>
            <w:vAlign w:val="center"/>
          </w:tcPr>
          <w:p w14:paraId="036B0A17"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One level above the CO </w:t>
            </w:r>
            <w:r w:rsidRPr="00477D5C">
              <w:rPr>
                <w:rFonts w:cstheme="minorHAnsi"/>
                <w:sz w:val="20"/>
                <w:szCs w:val="20"/>
              </w:rPr>
              <w:br/>
              <w:t>(e.g., Chief of Contracting Section)</w:t>
            </w:r>
          </w:p>
        </w:tc>
        <w:tc>
          <w:tcPr>
            <w:tcW w:w="1440" w:type="dxa"/>
            <w:tcBorders>
              <w:top w:val="nil"/>
              <w:left w:val="nil"/>
              <w:bottom w:val="single" w:sz="4" w:space="0" w:color="auto"/>
              <w:right w:val="single" w:sz="4" w:space="0" w:color="auto"/>
            </w:tcBorders>
            <w:shd w:val="clear" w:color="auto" w:fill="auto"/>
            <w:vAlign w:val="center"/>
          </w:tcPr>
          <w:p w14:paraId="3C6EB7CC"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&gt; $500K</w:t>
            </w:r>
          </w:p>
        </w:tc>
        <w:tc>
          <w:tcPr>
            <w:tcW w:w="2525" w:type="dxa"/>
            <w:tcBorders>
              <w:top w:val="nil"/>
              <w:left w:val="nil"/>
              <w:bottom w:val="single" w:sz="4" w:space="0" w:color="auto"/>
              <w:right w:val="single" w:sz="8" w:space="0" w:color="auto"/>
            </w:tcBorders>
            <w:shd w:val="clear" w:color="auto" w:fill="auto"/>
            <w:vAlign w:val="center"/>
          </w:tcPr>
          <w:p w14:paraId="7E8DE3B9"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PZI Reviewer</w:t>
            </w:r>
          </w:p>
        </w:tc>
      </w:tr>
      <w:tr w:rsidR="00956EB4" w:rsidRPr="00477D5C" w14:paraId="5BDAFD7F" w14:textId="77777777" w:rsidTr="00543563">
        <w:tc>
          <w:tcPr>
            <w:tcW w:w="9810" w:type="dxa"/>
            <w:gridSpan w:val="4"/>
            <w:tcBorders>
              <w:top w:val="nil"/>
              <w:left w:val="single" w:sz="8" w:space="0" w:color="auto"/>
              <w:bottom w:val="single" w:sz="4" w:space="0" w:color="auto"/>
              <w:right w:val="single" w:sz="8" w:space="0" w:color="auto"/>
            </w:tcBorders>
            <w:shd w:val="clear" w:color="auto" w:fill="9CC2E5" w:themeFill="accent1" w:themeFillTint="99"/>
            <w:vAlign w:val="center"/>
          </w:tcPr>
          <w:p w14:paraId="7F397F71"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PEO Systems Contracting – Tinker &amp; Hill Operating Locations</w:t>
            </w:r>
          </w:p>
        </w:tc>
      </w:tr>
      <w:tr w:rsidR="00956EB4" w:rsidRPr="00477D5C" w14:paraId="44E9B4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7B3BDD4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42A40AF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2A446AA3"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1DBBB3B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CB11E98"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54C2DC07"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&gt;$1B</w:t>
            </w:r>
          </w:p>
        </w:tc>
        <w:tc>
          <w:tcPr>
            <w:tcW w:w="3508" w:type="dxa"/>
            <w:tcBorders>
              <w:top w:val="nil"/>
              <w:left w:val="nil"/>
              <w:bottom w:val="single" w:sz="4" w:space="0" w:color="auto"/>
              <w:right w:val="single" w:sz="4" w:space="0" w:color="auto"/>
            </w:tcBorders>
            <w:shd w:val="clear" w:color="auto" w:fill="auto"/>
            <w:vAlign w:val="center"/>
          </w:tcPr>
          <w:p w14:paraId="527FCF1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0C3850F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6786E2A1"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589818BC"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1EF7A78"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$250M &lt; $1B</w:t>
            </w:r>
          </w:p>
        </w:tc>
        <w:tc>
          <w:tcPr>
            <w:tcW w:w="3508" w:type="dxa"/>
            <w:tcBorders>
              <w:top w:val="nil"/>
              <w:left w:val="nil"/>
              <w:bottom w:val="single" w:sz="4" w:space="0" w:color="auto"/>
              <w:right w:val="single" w:sz="4" w:space="0" w:color="auto"/>
            </w:tcBorders>
            <w:shd w:val="clear" w:color="auto" w:fill="auto"/>
            <w:vAlign w:val="center"/>
          </w:tcPr>
          <w:p w14:paraId="0B3A31D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Borders>
              <w:left w:val="single" w:sz="4" w:space="0" w:color="auto"/>
              <w:right w:val="single" w:sz="4" w:space="0" w:color="auto"/>
            </w:tcBorders>
            <w:vAlign w:val="center"/>
          </w:tcPr>
          <w:p w14:paraId="52972D2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CACB493" w14:textId="77777777" w:rsidR="00956EB4" w:rsidRPr="00477D5C" w:rsidRDefault="00956EB4" w:rsidP="0012116F">
            <w:pPr>
              <w:spacing w:before="60" w:after="60"/>
              <w:rPr>
                <w:rFonts w:cstheme="minorHAnsi"/>
                <w:sz w:val="20"/>
                <w:szCs w:val="20"/>
              </w:rPr>
            </w:pPr>
          </w:p>
        </w:tc>
      </w:tr>
      <w:tr w:rsidR="00956EB4" w:rsidRPr="00477D5C" w14:paraId="060A58FB" w14:textId="77777777" w:rsidTr="004947E4">
        <w:tc>
          <w:tcPr>
            <w:tcW w:w="2337" w:type="dxa"/>
            <w:tcBorders>
              <w:top w:val="nil"/>
              <w:left w:val="single" w:sz="8" w:space="0" w:color="auto"/>
              <w:bottom w:val="single" w:sz="4" w:space="0" w:color="auto"/>
              <w:right w:val="single" w:sz="4" w:space="0" w:color="auto"/>
            </w:tcBorders>
            <w:shd w:val="clear" w:color="auto" w:fill="auto"/>
            <w:vAlign w:val="center"/>
          </w:tcPr>
          <w:p w14:paraId="5DF9BA03"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$100M &lt; $250M</w:t>
            </w:r>
          </w:p>
        </w:tc>
        <w:tc>
          <w:tcPr>
            <w:tcW w:w="3508" w:type="dxa"/>
            <w:tcBorders>
              <w:top w:val="nil"/>
              <w:left w:val="nil"/>
              <w:bottom w:val="single" w:sz="4" w:space="0" w:color="auto"/>
              <w:right w:val="single" w:sz="4" w:space="0" w:color="auto"/>
            </w:tcBorders>
            <w:shd w:val="clear" w:color="auto" w:fill="auto"/>
            <w:vAlign w:val="center"/>
          </w:tcPr>
          <w:p w14:paraId="5061FD8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Borders>
              <w:left w:val="single" w:sz="4" w:space="0" w:color="auto"/>
              <w:right w:val="single" w:sz="4" w:space="0" w:color="auto"/>
            </w:tcBorders>
            <w:vAlign w:val="center"/>
          </w:tcPr>
          <w:p w14:paraId="5A46ED5E"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6E0D0F21" w14:textId="77777777" w:rsidR="00956EB4" w:rsidRPr="00477D5C" w:rsidRDefault="00956EB4" w:rsidP="0012116F">
            <w:pPr>
              <w:spacing w:before="60" w:after="60"/>
              <w:rPr>
                <w:rFonts w:cstheme="minorHAnsi"/>
                <w:sz w:val="20"/>
                <w:szCs w:val="20"/>
              </w:rPr>
            </w:pPr>
          </w:p>
        </w:tc>
      </w:tr>
      <w:tr w:rsidR="00956EB4" w:rsidRPr="00477D5C" w14:paraId="367FE57D" w14:textId="77777777" w:rsidTr="004947E4">
        <w:tc>
          <w:tcPr>
            <w:tcW w:w="2337" w:type="dxa"/>
            <w:tcBorders>
              <w:top w:val="single" w:sz="4" w:space="0" w:color="auto"/>
              <w:left w:val="single" w:sz="4" w:space="0" w:color="auto"/>
              <w:bottom w:val="single" w:sz="4" w:space="0" w:color="auto"/>
              <w:right w:val="single" w:sz="4" w:space="0" w:color="auto"/>
            </w:tcBorders>
            <w:shd w:val="clear" w:color="auto" w:fill="auto"/>
            <w:vAlign w:val="center"/>
          </w:tcPr>
          <w:p w14:paraId="56044F8D"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$10M &lt; $100M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7E6CC12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 (*Note 2)</w:t>
            </w:r>
          </w:p>
        </w:tc>
        <w:tc>
          <w:tcPr>
            <w:tcW w:w="1440" w:type="dxa"/>
            <w:vMerge/>
            <w:tcBorders>
              <w:left w:val="single" w:sz="4" w:space="0" w:color="auto"/>
              <w:bottom w:val="single" w:sz="4" w:space="0" w:color="auto"/>
              <w:right w:val="single" w:sz="4" w:space="0" w:color="auto"/>
            </w:tcBorders>
            <w:vAlign w:val="center"/>
          </w:tcPr>
          <w:p w14:paraId="2D3B6C82"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bottom w:val="single" w:sz="4" w:space="0" w:color="auto"/>
              <w:right w:val="single" w:sz="8" w:space="0" w:color="auto"/>
            </w:tcBorders>
            <w:vAlign w:val="center"/>
          </w:tcPr>
          <w:p w14:paraId="5BBE81A1" w14:textId="77777777" w:rsidR="00956EB4" w:rsidRPr="00477D5C" w:rsidRDefault="00956EB4" w:rsidP="0012116F">
            <w:pPr>
              <w:spacing w:before="60" w:after="60"/>
              <w:rPr>
                <w:rFonts w:cstheme="minorHAnsi"/>
                <w:sz w:val="20"/>
                <w:szCs w:val="20"/>
              </w:rPr>
            </w:pPr>
          </w:p>
        </w:tc>
      </w:tr>
      <w:tr w:rsidR="00956EB4" w:rsidRPr="00477D5C" w14:paraId="37D5CF2A" w14:textId="77777777" w:rsidTr="00543563">
        <w:tc>
          <w:tcPr>
            <w:tcW w:w="9810" w:type="dxa"/>
            <w:gridSpan w:val="4"/>
            <w:tcBorders>
              <w:top w:val="single" w:sz="4" w:space="0" w:color="auto"/>
              <w:left w:val="single" w:sz="8" w:space="0" w:color="auto"/>
              <w:bottom w:val="single" w:sz="4" w:space="0" w:color="auto"/>
              <w:right w:val="single" w:sz="8" w:space="0" w:color="auto"/>
            </w:tcBorders>
            <w:shd w:val="clear" w:color="auto" w:fill="9CC2E5" w:themeFill="accent1" w:themeFillTint="99"/>
            <w:vAlign w:val="bottom"/>
          </w:tcPr>
          <w:p w14:paraId="6393CABE" w14:textId="77777777" w:rsidR="00956EB4" w:rsidRPr="00477D5C" w:rsidRDefault="00956EB4" w:rsidP="0012116F">
            <w:pPr>
              <w:spacing w:before="60" w:after="60"/>
              <w:jc w:val="center"/>
              <w:rPr>
                <w:rFonts w:cstheme="minorHAnsi"/>
                <w:b/>
                <w:bCs/>
                <w:sz w:val="20"/>
                <w:szCs w:val="20"/>
              </w:rPr>
            </w:pPr>
            <w:r w:rsidRPr="00477D5C">
              <w:rPr>
                <w:rFonts w:cstheme="minorHAnsi"/>
                <w:b/>
                <w:sz w:val="20"/>
                <w:szCs w:val="20"/>
              </w:rPr>
              <w:t>PEO Systems Contracting – Robins Operating Location</w:t>
            </w:r>
          </w:p>
        </w:tc>
      </w:tr>
      <w:tr w:rsidR="00956EB4" w:rsidRPr="00477D5C" w14:paraId="4E726DC3"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079469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794E70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566F63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0A392CA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B9749A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6E9B80B" w14:textId="77777777" w:rsidR="00956EB4" w:rsidRPr="00477D5C" w:rsidRDefault="00956EB4" w:rsidP="0012116F">
            <w:pPr>
              <w:spacing w:before="60" w:after="60"/>
              <w:ind w:left="255"/>
              <w:rPr>
                <w:rFonts w:cstheme="minorHAnsi"/>
                <w:sz w:val="20"/>
                <w:szCs w:val="20"/>
                <w:u w:val="single"/>
              </w:rPr>
            </w:pPr>
            <w:r w:rsidRPr="00477D5C">
              <w:rPr>
                <w:rFonts w:cstheme="minorHAnsi"/>
                <w:sz w:val="20"/>
                <w:szCs w:val="20"/>
                <w:u w:val="single"/>
              </w:rPr>
              <w:t>&gt;</w:t>
            </w:r>
            <w:r w:rsidRPr="00477D5C">
              <w:rPr>
                <w:rFonts w:cstheme="minorHAnsi"/>
                <w:sz w:val="20"/>
                <w:szCs w:val="20"/>
              </w:rPr>
              <w:t>$1B</w:t>
            </w:r>
          </w:p>
        </w:tc>
        <w:tc>
          <w:tcPr>
            <w:tcW w:w="3508" w:type="dxa"/>
            <w:tcBorders>
              <w:top w:val="nil"/>
              <w:left w:val="nil"/>
              <w:bottom w:val="single" w:sz="4" w:space="0" w:color="auto"/>
              <w:right w:val="single" w:sz="4" w:space="0" w:color="auto"/>
            </w:tcBorders>
            <w:shd w:val="clear" w:color="auto" w:fill="auto"/>
            <w:vAlign w:val="center"/>
          </w:tcPr>
          <w:p w14:paraId="1F464E8C"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67400E73"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1F773775"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19CE2307"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5F0CCA7"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$500M &lt;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71E805B8" w14:textId="77777777" w:rsidR="00956EB4" w:rsidRPr="00477D5C" w:rsidRDefault="00956EB4" w:rsidP="0012116F">
            <w:pPr>
              <w:spacing w:before="60" w:after="60"/>
              <w:jc w:val="center"/>
              <w:rPr>
                <w:sz w:val="20"/>
              </w:rPr>
            </w:pPr>
            <w:r w:rsidRPr="00477D5C">
              <w:rPr>
                <w:sz w:val="20"/>
              </w:rPr>
              <w:t>SCO</w:t>
            </w:r>
          </w:p>
        </w:tc>
        <w:tc>
          <w:tcPr>
            <w:tcW w:w="1440" w:type="dxa"/>
            <w:vMerge/>
            <w:tcBorders>
              <w:left w:val="nil"/>
              <w:right w:val="single" w:sz="4" w:space="0" w:color="auto"/>
            </w:tcBorders>
            <w:shd w:val="clear" w:color="auto" w:fill="auto"/>
            <w:vAlign w:val="bottom"/>
          </w:tcPr>
          <w:p w14:paraId="6D3068FD" w14:textId="77777777" w:rsidR="00956EB4" w:rsidRPr="00477D5C" w:rsidRDefault="00956EB4" w:rsidP="0012116F">
            <w:pPr>
              <w:spacing w:before="60" w:after="60"/>
              <w:jc w:val="center"/>
              <w:rPr>
                <w:rFonts w:cstheme="minorHAnsi"/>
                <w:b/>
                <w:bCs/>
                <w:sz w:val="20"/>
                <w:szCs w:val="20"/>
              </w:rPr>
            </w:pPr>
          </w:p>
        </w:tc>
        <w:tc>
          <w:tcPr>
            <w:tcW w:w="2525" w:type="dxa"/>
            <w:vMerge/>
            <w:tcBorders>
              <w:left w:val="nil"/>
              <w:right w:val="single" w:sz="8" w:space="0" w:color="auto"/>
            </w:tcBorders>
            <w:shd w:val="clear" w:color="auto" w:fill="auto"/>
            <w:vAlign w:val="bottom"/>
          </w:tcPr>
          <w:p w14:paraId="7538A991" w14:textId="77777777" w:rsidR="00956EB4" w:rsidRPr="00477D5C" w:rsidRDefault="00956EB4" w:rsidP="0012116F">
            <w:pPr>
              <w:spacing w:before="60" w:after="60"/>
              <w:jc w:val="center"/>
              <w:rPr>
                <w:rFonts w:cstheme="minorHAnsi"/>
                <w:b/>
                <w:bCs/>
                <w:sz w:val="20"/>
                <w:szCs w:val="20"/>
              </w:rPr>
            </w:pPr>
          </w:p>
        </w:tc>
      </w:tr>
      <w:tr w:rsidR="00956EB4" w:rsidRPr="00477D5C" w14:paraId="53EE85BE" w14:textId="77777777" w:rsidTr="004947E4">
        <w:trPr>
          <w:trHeight w:val="332"/>
        </w:trPr>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1422870E"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$200M &lt; $500M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0BA3F0D1" w14:textId="77777777" w:rsidR="00956EB4" w:rsidRPr="00477D5C" w:rsidRDefault="00956EB4" w:rsidP="0012116F">
            <w:pPr>
              <w:spacing w:before="60" w:after="60"/>
              <w:jc w:val="center"/>
              <w:rPr>
                <w:sz w:val="20"/>
              </w:rPr>
            </w:pPr>
            <w:r w:rsidRPr="00477D5C">
              <w:rPr>
                <w:sz w:val="20"/>
              </w:rPr>
              <w:t>COCO</w:t>
            </w:r>
          </w:p>
        </w:tc>
        <w:tc>
          <w:tcPr>
            <w:tcW w:w="1440" w:type="dxa"/>
            <w:vMerge/>
            <w:tcBorders>
              <w:left w:val="single" w:sz="4" w:space="0" w:color="auto"/>
              <w:right w:val="single" w:sz="4" w:space="0" w:color="auto"/>
            </w:tcBorders>
            <w:shd w:val="clear" w:color="auto" w:fill="auto"/>
            <w:vAlign w:val="center"/>
          </w:tcPr>
          <w:p w14:paraId="2B5A3567" w14:textId="77777777" w:rsidR="00956EB4" w:rsidRPr="00477D5C" w:rsidRDefault="00956EB4" w:rsidP="0012116F">
            <w:pPr>
              <w:spacing w:before="60" w:after="60"/>
              <w:jc w:val="center"/>
              <w:rPr>
                <w:rFonts w:cstheme="minorHAnsi"/>
                <w:sz w:val="20"/>
                <w:szCs w:val="20"/>
              </w:rPr>
            </w:pPr>
          </w:p>
        </w:tc>
        <w:tc>
          <w:tcPr>
            <w:tcW w:w="2525" w:type="dxa"/>
            <w:vMerge/>
            <w:tcBorders>
              <w:left w:val="single" w:sz="4" w:space="0" w:color="auto"/>
              <w:right w:val="single" w:sz="8" w:space="0" w:color="auto"/>
            </w:tcBorders>
            <w:shd w:val="clear" w:color="auto" w:fill="auto"/>
            <w:vAlign w:val="center"/>
          </w:tcPr>
          <w:p w14:paraId="3EBF8217" w14:textId="77777777" w:rsidR="00956EB4" w:rsidRPr="00477D5C" w:rsidRDefault="00956EB4" w:rsidP="0012116F">
            <w:pPr>
              <w:spacing w:before="60" w:after="60"/>
              <w:jc w:val="center"/>
              <w:rPr>
                <w:rFonts w:cstheme="minorHAnsi"/>
                <w:sz w:val="20"/>
                <w:szCs w:val="20"/>
              </w:rPr>
            </w:pPr>
          </w:p>
        </w:tc>
      </w:tr>
      <w:tr w:rsidR="00956EB4" w:rsidRPr="00477D5C" w14:paraId="7309241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08DBE9E" w14:textId="6A52C429" w:rsidR="00956EB4" w:rsidRPr="00477D5C" w:rsidRDefault="00956EB4" w:rsidP="0012116F">
            <w:pPr>
              <w:spacing w:before="60" w:after="60"/>
              <w:ind w:left="255"/>
              <w:rPr>
                <w:sz w:val="20"/>
                <w:u w:val="single"/>
              </w:rPr>
            </w:pPr>
            <w:r w:rsidRPr="00477D5C">
              <w:rPr>
                <w:sz w:val="20"/>
                <w:u w:val="single"/>
              </w:rPr>
              <w:t>&gt;</w:t>
            </w:r>
            <w:r w:rsidRPr="00477D5C">
              <w:rPr>
                <w:sz w:val="20"/>
              </w:rPr>
              <w:t xml:space="preserve"> $50M </w:t>
            </w:r>
            <w:r w:rsidR="004947E4" w:rsidRPr="00477D5C">
              <w:rPr>
                <w:sz w:val="20"/>
              </w:rPr>
              <w:t xml:space="preserve">  </w:t>
            </w:r>
            <w:r w:rsidRPr="00477D5C">
              <w:rPr>
                <w:sz w:val="20"/>
              </w:rPr>
              <w:t>&lt; $200M</w:t>
            </w:r>
          </w:p>
        </w:tc>
        <w:tc>
          <w:tcPr>
            <w:tcW w:w="3508" w:type="dxa"/>
            <w:tcBorders>
              <w:top w:val="nil"/>
              <w:left w:val="nil"/>
              <w:bottom w:val="single" w:sz="4" w:space="0" w:color="auto"/>
              <w:right w:val="single" w:sz="4" w:space="0" w:color="auto"/>
            </w:tcBorders>
            <w:shd w:val="clear" w:color="auto" w:fill="auto"/>
            <w:vAlign w:val="center"/>
          </w:tcPr>
          <w:p w14:paraId="58D658C9" w14:textId="77777777" w:rsidR="00956EB4" w:rsidRPr="00477D5C" w:rsidRDefault="00956EB4" w:rsidP="0012116F">
            <w:pPr>
              <w:spacing w:before="60" w:after="60"/>
              <w:jc w:val="center"/>
              <w:rPr>
                <w:sz w:val="20"/>
              </w:rPr>
            </w:pPr>
            <w:r w:rsidRPr="00477D5C">
              <w:rPr>
                <w:sz w:val="20"/>
              </w:rPr>
              <w:t>Respective AFLCMC Division Chief</w:t>
            </w:r>
          </w:p>
        </w:tc>
        <w:tc>
          <w:tcPr>
            <w:tcW w:w="1440" w:type="dxa"/>
            <w:vMerge/>
            <w:tcBorders>
              <w:left w:val="single" w:sz="4" w:space="0" w:color="auto"/>
              <w:right w:val="single" w:sz="4" w:space="0" w:color="auto"/>
            </w:tcBorders>
            <w:vAlign w:val="center"/>
          </w:tcPr>
          <w:p w14:paraId="3219095D"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588FAC6" w14:textId="77777777" w:rsidR="00956EB4" w:rsidRPr="00477D5C" w:rsidRDefault="00956EB4" w:rsidP="0012116F">
            <w:pPr>
              <w:spacing w:before="60" w:after="60"/>
              <w:rPr>
                <w:rFonts w:cstheme="minorHAnsi"/>
                <w:sz w:val="20"/>
                <w:szCs w:val="20"/>
              </w:rPr>
            </w:pPr>
          </w:p>
        </w:tc>
      </w:tr>
      <w:tr w:rsidR="00956EB4" w:rsidRPr="00477D5C" w14:paraId="42BC8CF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0B98B79" w14:textId="46B7AB01" w:rsidR="00956EB4" w:rsidRPr="00477D5C" w:rsidRDefault="00956EB4" w:rsidP="0012116F">
            <w:pPr>
              <w:spacing w:before="60" w:after="60"/>
              <w:ind w:left="255"/>
              <w:rPr>
                <w:sz w:val="20"/>
              </w:rPr>
            </w:pPr>
            <w:r w:rsidRPr="00477D5C">
              <w:rPr>
                <w:sz w:val="20"/>
                <w:u w:val="single"/>
              </w:rPr>
              <w:t>&gt;</w:t>
            </w:r>
            <w:r w:rsidRPr="00477D5C">
              <w:rPr>
                <w:sz w:val="20"/>
              </w:rPr>
              <w:t xml:space="preserve"> $10M </w:t>
            </w:r>
            <w:r w:rsidR="004947E4" w:rsidRPr="00477D5C">
              <w:rPr>
                <w:sz w:val="20"/>
              </w:rPr>
              <w:t xml:space="preserve">  </w:t>
            </w:r>
            <w:r w:rsidRPr="00477D5C">
              <w:rPr>
                <w:sz w:val="20"/>
              </w:rPr>
              <w:t>&lt; $50M</w:t>
            </w:r>
          </w:p>
        </w:tc>
        <w:tc>
          <w:tcPr>
            <w:tcW w:w="3508" w:type="dxa"/>
            <w:tcBorders>
              <w:top w:val="nil"/>
              <w:left w:val="nil"/>
              <w:bottom w:val="single" w:sz="4" w:space="0" w:color="auto"/>
              <w:right w:val="single" w:sz="4" w:space="0" w:color="auto"/>
            </w:tcBorders>
            <w:shd w:val="clear" w:color="auto" w:fill="auto"/>
            <w:vAlign w:val="center"/>
          </w:tcPr>
          <w:p w14:paraId="29287EFE" w14:textId="77777777" w:rsidR="00956EB4" w:rsidRPr="00477D5C" w:rsidRDefault="00956EB4" w:rsidP="0012116F">
            <w:pPr>
              <w:spacing w:before="60" w:after="60"/>
              <w:jc w:val="center"/>
              <w:rPr>
                <w:sz w:val="20"/>
              </w:rPr>
            </w:pPr>
            <w:r w:rsidRPr="00477D5C">
              <w:rPr>
                <w:sz w:val="20"/>
              </w:rPr>
              <w:t>Respective AFLCMC Branch Chief</w:t>
            </w:r>
          </w:p>
        </w:tc>
        <w:tc>
          <w:tcPr>
            <w:tcW w:w="1440" w:type="dxa"/>
            <w:vMerge/>
            <w:tcBorders>
              <w:left w:val="single" w:sz="4" w:space="0" w:color="auto"/>
              <w:right w:val="single" w:sz="4" w:space="0" w:color="auto"/>
            </w:tcBorders>
            <w:vAlign w:val="center"/>
          </w:tcPr>
          <w:p w14:paraId="119CAE8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42E0BCEC" w14:textId="77777777" w:rsidR="00956EB4" w:rsidRPr="00477D5C" w:rsidRDefault="00956EB4" w:rsidP="0012116F">
            <w:pPr>
              <w:spacing w:before="60" w:after="60"/>
              <w:rPr>
                <w:rFonts w:cstheme="minorHAnsi"/>
                <w:sz w:val="20"/>
                <w:szCs w:val="20"/>
              </w:rPr>
            </w:pPr>
          </w:p>
        </w:tc>
      </w:tr>
      <w:tr w:rsidR="00956EB4" w:rsidRPr="00477D5C" w14:paraId="5D12CED1" w14:textId="77777777" w:rsidTr="00543563">
        <w:trPr>
          <w:trHeight w:val="1115"/>
        </w:trPr>
        <w:tc>
          <w:tcPr>
            <w:tcW w:w="9810" w:type="dxa"/>
            <w:gridSpan w:val="4"/>
            <w:tcBorders>
              <w:top w:val="single" w:sz="4" w:space="0" w:color="auto"/>
              <w:left w:val="single" w:sz="8" w:space="0" w:color="auto"/>
              <w:bottom w:val="single" w:sz="8" w:space="0" w:color="auto"/>
              <w:right w:val="single" w:sz="8" w:space="0" w:color="000000"/>
            </w:tcBorders>
            <w:shd w:val="clear" w:color="auto" w:fill="auto"/>
          </w:tcPr>
          <w:p w14:paraId="5677BFE8" w14:textId="77777777" w:rsidR="00956EB4" w:rsidRPr="00477D5C" w:rsidRDefault="00956EB4" w:rsidP="0012116F">
            <w:pPr>
              <w:spacing w:before="60" w:after="60"/>
              <w:rPr>
                <w:rFonts w:cstheme="minorHAnsi"/>
                <w:sz w:val="20"/>
                <w:szCs w:val="20"/>
              </w:rPr>
            </w:pPr>
            <w:r w:rsidRPr="00477D5C">
              <w:rPr>
                <w:rFonts w:cstheme="minorHAnsi"/>
                <w:sz w:val="20"/>
                <w:szCs w:val="20"/>
              </w:rPr>
              <w:t>Note 1: IAW AFFARS 5301.9001(d), CAA may select an alternate Clearance Reviewer who meets the requirements identified in 5301.9000(f).</w:t>
            </w:r>
          </w:p>
          <w:p w14:paraId="4B0A16A0" w14:textId="77777777" w:rsidR="00956EB4" w:rsidRPr="00477D5C" w:rsidRDefault="00956EB4" w:rsidP="0012116F">
            <w:pPr>
              <w:spacing w:before="60" w:after="60"/>
              <w:rPr>
                <w:rFonts w:cstheme="minorHAnsi"/>
                <w:sz w:val="20"/>
                <w:szCs w:val="20"/>
              </w:rPr>
            </w:pPr>
            <w:r w:rsidRPr="00477D5C">
              <w:rPr>
                <w:rFonts w:cstheme="minorHAnsi"/>
                <w:sz w:val="20"/>
                <w:szCs w:val="20"/>
              </w:rPr>
              <w:t xml:space="preserve">Note 2: CAA for Specialized Management actions $10M &lt; $25M at Tinker OL delegated to NH-03 Team Lead, which is two levels below the SCO. </w:t>
            </w:r>
          </w:p>
        </w:tc>
      </w:tr>
    </w:tbl>
    <w:p w14:paraId="1E36EDCF" w14:textId="77777777" w:rsidR="00477D5C" w:rsidRDefault="00477D5C" w:rsidP="0012116F">
      <w:pPr>
        <w:pStyle w:val="NormalWeb"/>
        <w:spacing w:before="0" w:beforeAutospacing="0" w:after="0" w:afterAutospacing="0"/>
        <w:rPr>
          <w:rFonts w:asciiTheme="minorHAnsi" w:hAnsiTheme="minorHAnsi" w:cstheme="minorHAnsi"/>
          <w:sz w:val="22"/>
          <w:szCs w:val="22"/>
          <w:lang w:val="en"/>
        </w:rPr>
      </w:pPr>
    </w:p>
    <w:p w14:paraId="106956CF" w14:textId="611CC5E7" w:rsidR="00477D5C" w:rsidRDefault="005E5D8E" w:rsidP="0012116F">
      <w:r w:rsidRPr="00077F9F">
        <w:rPr>
          <w:b/>
          <w:bCs/>
          <w:color w:val="0033CC"/>
          <w:szCs w:val="24"/>
        </w:rPr>
        <w:t xml:space="preserve">For </w:t>
      </w:r>
      <w:r w:rsidR="00833BE3" w:rsidRPr="00077F9F">
        <w:rPr>
          <w:b/>
          <w:bCs/>
          <w:color w:val="0033CC"/>
          <w:szCs w:val="24"/>
        </w:rPr>
        <w:t>Air Force Test Center (AFTC)</w:t>
      </w:r>
      <w:r w:rsidRPr="00077F9F">
        <w:rPr>
          <w:b/>
          <w:bCs/>
          <w:color w:val="0033CC"/>
          <w:szCs w:val="24"/>
        </w:rPr>
        <w:t>:</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6B91AF15" w14:textId="52264361" w:rsidR="00477D5C" w:rsidRDefault="00833BE3" w:rsidP="00265730">
      <w:pPr>
        <w:pStyle w:val="List1"/>
      </w:pPr>
      <w:r w:rsidRPr="005C4D0C">
        <w:rPr>
          <w:color w:val="000000"/>
        </w:rPr>
        <w:t xml:space="preserve">(a) </w:t>
      </w:r>
      <w:r w:rsidR="00265730" w:rsidRPr="00991D7B">
        <w:t xml:space="preserve">For AFTC/PK Clearance Review and Approval Authorities, see the </w:t>
      </w:r>
      <w:hyperlink r:id="rId68" w:history="1">
        <w:r w:rsidR="00265730" w:rsidRPr="00991D7B">
          <w:rPr>
            <w:rStyle w:val="Hyperlink"/>
          </w:rPr>
          <w:t>Summary Matrix</w:t>
        </w:r>
      </w:hyperlink>
      <w:r w:rsidR="00265730" w:rsidRPr="00991D7B">
        <w:t>.</w:t>
      </w:r>
    </w:p>
    <w:p w14:paraId="03E0A64B" w14:textId="77777777" w:rsidR="00A24821" w:rsidRDefault="007F1C3E" w:rsidP="0012116F">
      <w:pPr>
        <w:pStyle w:val="Heading3"/>
        <w:keepNext w:val="0"/>
        <w:keepLines w:val="0"/>
      </w:pPr>
      <w:bookmarkStart w:id="39" w:name="_AFMC_PGI_5301.9001"/>
      <w:bookmarkEnd w:id="39"/>
      <w:r w:rsidRPr="005C4D0C">
        <w:rPr>
          <w:bCs/>
        </w:rPr>
        <w:t xml:space="preserve">AFMC PGI 5301.9001 </w:t>
      </w:r>
      <w:r w:rsidR="006002F1">
        <w:rPr>
          <w:bCs/>
        </w:rPr>
        <w:t xml:space="preserve"> </w:t>
      </w:r>
      <w:r w:rsidRPr="005C4D0C">
        <w:rPr>
          <w:bCs/>
        </w:rPr>
        <w:t xml:space="preserve"> </w:t>
      </w:r>
      <w:r>
        <w:rPr>
          <w:bCs/>
        </w:rPr>
        <w:t>Policy, Thresholds, and Approvals</w:t>
      </w:r>
      <w:bookmarkStart w:id="40" w:name="afmc_9001_i2"/>
      <w:bookmarkEnd w:id="40"/>
    </w:p>
    <w:p w14:paraId="39E295E7" w14:textId="77777777" w:rsidR="00A24821" w:rsidRDefault="006002F1" w:rsidP="006E0D17">
      <w:pPr>
        <w:pStyle w:val="List3"/>
        <w:keepNext w:val="0"/>
        <w:keepLines w:val="0"/>
        <w:ind w:left="810"/>
      </w:pPr>
      <w:r w:rsidRPr="006002F1">
        <w:rPr>
          <w:szCs w:val="24"/>
        </w:rPr>
        <w:t>(</w:t>
      </w:r>
      <w:proofErr w:type="spellStart"/>
      <w:r w:rsidRPr="006002F1">
        <w:rPr>
          <w:szCs w:val="24"/>
        </w:rPr>
        <w:t>i</w:t>
      </w:r>
      <w:proofErr w:type="spellEnd"/>
      <w:r w:rsidRPr="006002F1">
        <w:rPr>
          <w:szCs w:val="24"/>
        </w:rPr>
        <w:t>)(2)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69" w:history="1">
        <w:r w:rsidR="007F1C3E" w:rsidRPr="004F6DB3">
          <w:rPr>
            <w:rStyle w:val="Hyperlink"/>
            <w:szCs w:val="24"/>
          </w:rPr>
          <w:t>Class Deviation – Clearance Approval – AFLCMC/PK 19-03</w:t>
        </w:r>
      </w:hyperlink>
      <w:r w:rsidR="007F1C3E" w:rsidRPr="004F6DB3">
        <w:rPr>
          <w:szCs w:val="24"/>
        </w:rPr>
        <w:t>.</w:t>
      </w:r>
      <w:r w:rsidR="004F6DB3" w:rsidRPr="004F6DB3">
        <w:rPr>
          <w:szCs w:val="24"/>
        </w:rPr>
        <w:t xml:space="preserve">   </w:t>
      </w:r>
    </w:p>
    <w:p w14:paraId="62C465B4" w14:textId="77777777" w:rsidR="006E0D17" w:rsidRPr="00361D28" w:rsidRDefault="006E0D17" w:rsidP="006E0D17">
      <w:pPr>
        <w:shd w:val="clear" w:color="auto" w:fill="FFFFFF"/>
        <w:spacing w:before="120" w:after="0"/>
        <w:ind w:left="810"/>
        <w:textAlignment w:val="baseline"/>
        <w:rPr>
          <w:rFonts w:eastAsia="Times New Roman"/>
          <w:color w:val="000000"/>
          <w:szCs w:val="24"/>
        </w:rPr>
      </w:pPr>
      <w:r w:rsidRPr="00361D28">
        <w:rPr>
          <w:rFonts w:eastAsia="Times New Roman"/>
          <w:color w:val="000000"/>
          <w:szCs w:val="24"/>
        </w:rPr>
        <w:t xml:space="preserve">For AFLCMC/PZK located at Hill AFB, see </w:t>
      </w:r>
      <w:hyperlink r:id="rId70" w:history="1">
        <w:r w:rsidRPr="00361D28">
          <w:rPr>
            <w:rStyle w:val="Hyperlink"/>
            <w:rFonts w:eastAsia="Times New Roman"/>
            <w:szCs w:val="24"/>
          </w:rPr>
          <w:t>Class Deviation – Clearance Approval – AFSC OL:H/PK/PZ 20-01.</w:t>
        </w:r>
      </w:hyperlink>
    </w:p>
    <w:p w14:paraId="3FB1C4E5" w14:textId="77777777" w:rsidR="00A24821" w:rsidRDefault="00CF6975" w:rsidP="006E0D17">
      <w:pPr>
        <w:pStyle w:val="NormalWeb"/>
        <w:shd w:val="clear" w:color="auto" w:fill="FFFFFF"/>
        <w:spacing w:before="120" w:beforeAutospacing="0" w:after="0" w:afterAutospacing="0"/>
        <w:ind w:left="810"/>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Robins located at Robins AFB, see </w:t>
      </w:r>
      <w:hyperlink r:id="rId71"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300B826D" w14:textId="77777777" w:rsidR="00A24821" w:rsidRDefault="00CF6975" w:rsidP="006E0D17">
      <w:pPr>
        <w:pStyle w:val="NormalWeb"/>
        <w:shd w:val="clear" w:color="auto" w:fill="FFFFFF"/>
        <w:spacing w:before="120" w:beforeAutospacing="0" w:after="0" w:afterAutospacing="0"/>
        <w:ind w:left="810"/>
        <w:textAlignment w:val="baseline"/>
        <w:rPr>
          <w:color w:val="00B050"/>
        </w:rPr>
      </w:pPr>
      <w:r w:rsidRPr="002F3F22">
        <w:rPr>
          <w:rFonts w:ascii="Times New Roman" w:hAnsi="Times New Roman" w:cs="Times New Roman"/>
        </w:rPr>
        <w:lastRenderedPageBreak/>
        <w:t xml:space="preserve">For AFLCMC/PZK Tinker located at Tinker AFB, see </w:t>
      </w:r>
      <w:hyperlink r:id="rId72"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50182924" w14:textId="77777777" w:rsidR="00A24821" w:rsidRDefault="004F6DB3" w:rsidP="006E0D17">
      <w:pPr>
        <w:pStyle w:val="NormalWeb"/>
        <w:shd w:val="clear" w:color="auto" w:fill="FFFFFF"/>
        <w:spacing w:before="120" w:beforeAutospacing="0" w:after="0" w:afterAutospacing="0"/>
        <w:ind w:left="810"/>
        <w:textAlignment w:val="baseline"/>
        <w:rPr>
          <w:rFonts w:ascii="Times New Roman" w:hAnsi="Times New Roman" w:cs="Times New Roman"/>
        </w:rPr>
      </w:pPr>
      <w:r w:rsidRPr="004F6DB3">
        <w:rPr>
          <w:rFonts w:ascii="Times New Roman" w:hAnsi="Times New Roman" w:cs="Times New Roman"/>
        </w:rPr>
        <w:t xml:space="preserve">For AFSC/PK located at Tinker AFB, see </w:t>
      </w:r>
      <w:hyperlink r:id="rId73" w:history="1">
        <w:r w:rsidRPr="004F6DB3">
          <w:rPr>
            <w:rStyle w:val="Hyperlink"/>
            <w:rFonts w:ascii="Times New Roman" w:hAnsi="Times New Roman" w:cs="Times New Roman"/>
          </w:rPr>
          <w:t>Class Deviation – Clearance Approval – AFSC/PK 20-01</w:t>
        </w:r>
      </w:hyperlink>
      <w:r w:rsidRPr="004F6DB3">
        <w:rPr>
          <w:rFonts w:ascii="Times New Roman" w:hAnsi="Times New Roman" w:cs="Times New Roman"/>
          <w:color w:val="00B050"/>
        </w:rPr>
        <w:t>.</w:t>
      </w:r>
      <w:bookmarkStart w:id="41" w:name="_AFMC_PGI_5301.9001-92"/>
      <w:bookmarkEnd w:id="41"/>
    </w:p>
    <w:p w14:paraId="1DF6231D" w14:textId="77777777" w:rsidR="00A24821" w:rsidRDefault="00833BE3" w:rsidP="0012116F">
      <w:pPr>
        <w:pStyle w:val="Heading3"/>
        <w:keepNext w:val="0"/>
        <w:keepLines w:val="0"/>
      </w:pPr>
      <w:bookmarkStart w:id="42" w:name="_AFMC_PGI_5301.9001-92_1"/>
      <w:bookmarkEnd w:id="42"/>
      <w:r w:rsidRPr="005C4D0C">
        <w:rPr>
          <w:bCs/>
        </w:rPr>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12116F">
      <w:pPr>
        <w:pStyle w:val="List1"/>
      </w:pPr>
      <w:r w:rsidRPr="005C4D0C">
        <w:t xml:space="preserve">(a) Clearance Request.  CAAs may use the Air Force </w:t>
      </w:r>
      <w:hyperlink r:id="rId74"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w:t>
      </w:r>
      <w:proofErr w:type="spellStart"/>
      <w:r w:rsidRPr="005C4D0C">
        <w:t>i</w:t>
      </w:r>
      <w:proofErr w:type="spellEnd"/>
      <w:r w:rsidRPr="005C4D0C">
        <w:t xml:space="preserve">)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12116F">
      <w:pPr>
        <w:pStyle w:val="List1"/>
      </w:pPr>
      <w:r w:rsidRPr="005C4D0C">
        <w:t xml:space="preserve">(b) Clearance Request -- Legal Review.  </w:t>
      </w:r>
    </w:p>
    <w:p w14:paraId="38BB1E9C" w14:textId="77777777" w:rsidR="00A24821" w:rsidRDefault="00861A74" w:rsidP="0012116F">
      <w:pPr>
        <w:pStyle w:val="List2"/>
        <w:keepNext w:val="0"/>
        <w:keepLines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12116F">
      <w:pPr>
        <w:pStyle w:val="List2"/>
        <w:keepNext w:val="0"/>
        <w:keepLines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12116F">
      <w:pPr>
        <w:pStyle w:val="List1"/>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12116F">
      <w:pPr>
        <w:pStyle w:val="List1"/>
      </w:pPr>
      <w:r w:rsidRPr="005C4D0C">
        <w:t xml:space="preserve">(f) Clearance Request -- Resubmission for Clearance Approval. </w:t>
      </w:r>
    </w:p>
    <w:p w14:paraId="22B3BA68" w14:textId="77777777" w:rsidR="00A24821" w:rsidRDefault="00861A74" w:rsidP="0012116F">
      <w:pPr>
        <w:pStyle w:val="List2"/>
        <w:keepNext w:val="0"/>
        <w:keepLines w:val="0"/>
      </w:pPr>
      <w:r w:rsidRPr="005C4D0C">
        <w:rPr>
          <w:szCs w:val="24"/>
        </w:rPr>
        <w:t>(1) Changes in acquisition strategy and/or terms and conditions may require the contract action to be resubmitted for clearance approval, for example:</w:t>
      </w:r>
    </w:p>
    <w:p w14:paraId="25D40747" w14:textId="77777777" w:rsidR="00A24821" w:rsidRDefault="00861A74" w:rsidP="0012116F">
      <w:pPr>
        <w:pStyle w:val="List3"/>
        <w:keepNext w:val="0"/>
        <w:keepLines w:val="0"/>
      </w:pPr>
      <w:r w:rsidRPr="005C4D0C">
        <w:rPr>
          <w:szCs w:val="24"/>
        </w:rPr>
        <w:t>(</w:t>
      </w:r>
      <w:proofErr w:type="spellStart"/>
      <w:r w:rsidRPr="005C4D0C">
        <w:rPr>
          <w:szCs w:val="24"/>
        </w:rPr>
        <w:t>i</w:t>
      </w:r>
      <w:proofErr w:type="spellEnd"/>
      <w:r w:rsidRPr="005C4D0C">
        <w:rPr>
          <w:szCs w:val="24"/>
        </w:rPr>
        <w:t>) Exceeding approved negotiation parameters such as the cost line, contract type, profit/fee rate and (if applicable) the ceiling rate and/or incentive share ratios.</w:t>
      </w:r>
    </w:p>
    <w:p w14:paraId="35F05223" w14:textId="77777777" w:rsidR="00A24821" w:rsidRDefault="00861A74" w:rsidP="0012116F">
      <w:pPr>
        <w:pStyle w:val="List3"/>
        <w:keepNext w:val="0"/>
        <w:keepLines w:val="0"/>
      </w:pPr>
      <w:r w:rsidRPr="005C4D0C">
        <w:rPr>
          <w:szCs w:val="24"/>
        </w:rPr>
        <w:t>(ii) Changing contract type</w:t>
      </w:r>
    </w:p>
    <w:p w14:paraId="2F3B2DF2" w14:textId="77777777" w:rsidR="00A24821" w:rsidRDefault="00861A74" w:rsidP="0012116F">
      <w:pPr>
        <w:pStyle w:val="List3"/>
        <w:keepNext w:val="0"/>
        <w:keepLines w:val="0"/>
      </w:pPr>
      <w:r w:rsidRPr="005C4D0C">
        <w:rPr>
          <w:szCs w:val="24"/>
        </w:rPr>
        <w:t>(iii) Changing contract share ratio</w:t>
      </w:r>
    </w:p>
    <w:p w14:paraId="2F5BF87C" w14:textId="77777777" w:rsidR="00A24821" w:rsidRDefault="00861A74" w:rsidP="0012116F">
      <w:pPr>
        <w:pStyle w:val="List3"/>
        <w:keepNext w:val="0"/>
        <w:keepLines w:val="0"/>
      </w:pPr>
      <w:r w:rsidRPr="005C4D0C">
        <w:rPr>
          <w:szCs w:val="24"/>
        </w:rPr>
        <w:t>(iv) Major change in quantity</w:t>
      </w:r>
    </w:p>
    <w:p w14:paraId="356DEF1B" w14:textId="77777777" w:rsidR="00A24821" w:rsidRDefault="00861A74" w:rsidP="0012116F">
      <w:pPr>
        <w:pStyle w:val="List3"/>
        <w:keepNext w:val="0"/>
        <w:keepLines w:val="0"/>
      </w:pPr>
      <w:r w:rsidRPr="005C4D0C">
        <w:rPr>
          <w:szCs w:val="24"/>
        </w:rPr>
        <w:t>(v) Major change in requirements</w:t>
      </w:r>
    </w:p>
    <w:p w14:paraId="2677BA53" w14:textId="77777777" w:rsidR="00A24821" w:rsidRDefault="00861A74" w:rsidP="0012116F">
      <w:pPr>
        <w:pStyle w:val="List3"/>
        <w:keepNext w:val="0"/>
        <w:keepLines w:val="0"/>
      </w:pPr>
      <w:r w:rsidRPr="005C4D0C">
        <w:rPr>
          <w:szCs w:val="24"/>
        </w:rPr>
        <w:t>(vi) Change to a significant term or condition</w:t>
      </w:r>
    </w:p>
    <w:p w14:paraId="32C5B95B" w14:textId="77777777" w:rsidR="00A24821" w:rsidRDefault="00861A74" w:rsidP="0012116F">
      <w:pPr>
        <w:pStyle w:val="List3"/>
        <w:keepNext w:val="0"/>
        <w:keepLines w:val="0"/>
      </w:pPr>
      <w:r w:rsidRPr="005C4D0C">
        <w:rPr>
          <w:szCs w:val="24"/>
        </w:rPr>
        <w:t>(vii) Addition or deletion of a significant term or condition </w:t>
      </w:r>
    </w:p>
    <w:p w14:paraId="4B4338E1" w14:textId="77777777" w:rsidR="00A24821" w:rsidRDefault="00861A74" w:rsidP="0012116F">
      <w:pPr>
        <w:pStyle w:val="List3"/>
        <w:keepNext w:val="0"/>
        <w:keepLines w:val="0"/>
      </w:pPr>
      <w:r w:rsidRPr="005C4D0C">
        <w:rPr>
          <w:szCs w:val="24"/>
        </w:rPr>
        <w:t>(viii) Solicitation amendments (non-administrative)</w:t>
      </w:r>
      <w:bookmarkStart w:id="43" w:name="_AFMC_PGI_5301.9001-93"/>
      <w:bookmarkEnd w:id="43"/>
    </w:p>
    <w:p w14:paraId="244B88C9" w14:textId="77777777" w:rsidR="00A24821" w:rsidRDefault="00833BE3" w:rsidP="0012116F">
      <w:pPr>
        <w:pStyle w:val="Heading3"/>
        <w:keepNext w:val="0"/>
        <w:keepLines w:val="0"/>
      </w:pPr>
      <w:r w:rsidRPr="005C4D0C">
        <w:rPr>
          <w:bCs/>
        </w:rPr>
        <w:lastRenderedPageBreak/>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12116F">
      <w:pPr>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1D3CA3">
      <w:pPr>
        <w:pStyle w:val="List1"/>
      </w:pPr>
      <w:r w:rsidRPr="005C4D0C">
        <w:t>(a) Business Clearance for competitive acquisitions requesting approval to issue the solicitation:</w:t>
      </w:r>
    </w:p>
    <w:p w14:paraId="3A74245A" w14:textId="77777777" w:rsidR="00861A74" w:rsidRPr="005C4D0C" w:rsidRDefault="00861A74" w:rsidP="0012116F">
      <w:pPr>
        <w:pStyle w:val="List2"/>
        <w:keepNext w:val="0"/>
        <w:keepLines w:val="0"/>
      </w:pPr>
      <w:r w:rsidRPr="005C4D0C">
        <w:rPr>
          <w:szCs w:val="24"/>
        </w:rPr>
        <w:t>(1) Solicitation (and all amendments, if applicable) in chronological order</w:t>
      </w:r>
    </w:p>
    <w:p w14:paraId="14A36A16" w14:textId="77777777" w:rsidR="00861A74" w:rsidRPr="005C4D0C" w:rsidRDefault="00861A74" w:rsidP="0012116F">
      <w:pPr>
        <w:pStyle w:val="List2"/>
        <w:keepNext w:val="0"/>
        <w:keepLines w:val="0"/>
      </w:pPr>
      <w:r w:rsidRPr="005C4D0C">
        <w:t>(2) Acquisition Plan (or other Acquisition Planning Documentation)/Acquisition Strategy (as applicable)</w:t>
      </w:r>
    </w:p>
    <w:p w14:paraId="5C299C37" w14:textId="77777777" w:rsidR="00861A74" w:rsidRPr="005C4D0C" w:rsidRDefault="00861A74" w:rsidP="0012116F">
      <w:pPr>
        <w:pStyle w:val="List2"/>
        <w:keepNext w:val="0"/>
        <w:keepLines w:val="0"/>
      </w:pPr>
      <w:r w:rsidRPr="005C4D0C">
        <w:rPr>
          <w:szCs w:val="24"/>
        </w:rPr>
        <w:t>(3) J&amp;A (if for limited sources)</w:t>
      </w:r>
    </w:p>
    <w:p w14:paraId="435ADC19" w14:textId="77777777" w:rsidR="00861A74" w:rsidRPr="005C4D0C" w:rsidRDefault="00861A74" w:rsidP="0012116F">
      <w:pPr>
        <w:pStyle w:val="List2"/>
        <w:keepNext w:val="0"/>
        <w:keepLines w:val="0"/>
      </w:pPr>
      <w:r w:rsidRPr="005C4D0C">
        <w:t>(4) Source Selection Plan (if applicable)</w:t>
      </w:r>
    </w:p>
    <w:p w14:paraId="0FBA7710" w14:textId="77777777" w:rsidR="00861A74" w:rsidRPr="005C4D0C" w:rsidRDefault="00861A74" w:rsidP="0012116F">
      <w:pPr>
        <w:pStyle w:val="List2"/>
        <w:keepNext w:val="0"/>
        <w:keepLines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12116F">
      <w:pPr>
        <w:pStyle w:val="List2"/>
        <w:keepNext w:val="0"/>
        <w:keepLines w:val="0"/>
      </w:pPr>
      <w:r w:rsidRPr="005C4D0C">
        <w:t xml:space="preserve">(6) Clearance briefing charts (if required by the CAA). </w:t>
      </w:r>
    </w:p>
    <w:p w14:paraId="7A9AA065" w14:textId="7C512EA2" w:rsidR="00861A74" w:rsidRPr="005C4D0C" w:rsidRDefault="00861A74" w:rsidP="001D3CA3">
      <w:pPr>
        <w:pStyle w:val="List1"/>
      </w:pPr>
      <w:r w:rsidRPr="005C4D0C">
        <w:t>(b) Business Clearance for noncompetitive contract actions requesting approval to begin negotiations:</w:t>
      </w:r>
    </w:p>
    <w:p w14:paraId="19083EB3" w14:textId="77777777" w:rsidR="00861A74" w:rsidRPr="005C4D0C" w:rsidRDefault="00861A74" w:rsidP="0012116F">
      <w:pPr>
        <w:pStyle w:val="List2"/>
        <w:keepNext w:val="0"/>
        <w:keepLines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12116F">
      <w:pPr>
        <w:pStyle w:val="List2"/>
        <w:keepNext w:val="0"/>
        <w:keepLines w:val="0"/>
      </w:pPr>
      <w:r w:rsidRPr="005C4D0C">
        <w:t>(2) Acquisition Plan/Acquisition Strategy (as applicable);</w:t>
      </w:r>
    </w:p>
    <w:p w14:paraId="592AD9AB" w14:textId="77777777" w:rsidR="00861A74" w:rsidRPr="005C4D0C" w:rsidRDefault="00861A74" w:rsidP="0012116F">
      <w:pPr>
        <w:pStyle w:val="List2"/>
        <w:keepNext w:val="0"/>
        <w:keepLines w:val="0"/>
      </w:pPr>
      <w:r w:rsidRPr="005C4D0C">
        <w:rPr>
          <w:szCs w:val="24"/>
        </w:rPr>
        <w:t>(3) In-scope determination for modifications to existing contracts;</w:t>
      </w:r>
    </w:p>
    <w:p w14:paraId="5BED50C2" w14:textId="77777777" w:rsidR="00861A74" w:rsidRPr="005C4D0C" w:rsidRDefault="00861A74" w:rsidP="0012116F">
      <w:pPr>
        <w:pStyle w:val="List2"/>
        <w:keepNext w:val="0"/>
        <w:keepLines w:val="0"/>
      </w:pPr>
      <w:r w:rsidRPr="005C4D0C">
        <w:t>(4) Request for Proposal;</w:t>
      </w:r>
    </w:p>
    <w:p w14:paraId="3A4001F0" w14:textId="77777777" w:rsidR="00861A74" w:rsidRPr="005C4D0C" w:rsidRDefault="00861A74" w:rsidP="0012116F">
      <w:pPr>
        <w:pStyle w:val="List2"/>
        <w:keepNext w:val="0"/>
        <w:keepLines w:val="0"/>
      </w:pPr>
      <w:r w:rsidRPr="005C4D0C">
        <w:rPr>
          <w:szCs w:val="24"/>
        </w:rPr>
        <w:t xml:space="preserve">(5) Contractor proposal (or pricelists/pricing/other required documentation for orders under FSS/multiple award contract vehicles); </w:t>
      </w:r>
    </w:p>
    <w:p w14:paraId="44971766" w14:textId="77777777" w:rsidR="00861A74" w:rsidRPr="005C4D0C" w:rsidRDefault="00861A74" w:rsidP="0012116F">
      <w:pPr>
        <w:pStyle w:val="List2"/>
        <w:keepNext w:val="0"/>
        <w:keepLines w:val="0"/>
      </w:pPr>
      <w:r w:rsidRPr="005C4D0C">
        <w:t xml:space="preserve">(6) Preliminary Price Negotiation Memorandum (Pre-PNM).  </w:t>
      </w:r>
    </w:p>
    <w:p w14:paraId="73697B45" w14:textId="77777777" w:rsidR="00861A74" w:rsidRPr="005C4D0C" w:rsidRDefault="00861A74" w:rsidP="0012116F">
      <w:pPr>
        <w:pStyle w:val="List2"/>
        <w:keepNext w:val="0"/>
        <w:keepLines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12116F">
      <w:pPr>
        <w:pStyle w:val="List2"/>
        <w:keepNext w:val="0"/>
        <w:keepLines w:val="0"/>
      </w:pPr>
      <w:r w:rsidRPr="005C4D0C">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12116F">
      <w:pPr>
        <w:pStyle w:val="List2"/>
        <w:keepNext w:val="0"/>
        <w:keepLines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0591B44E" w14:textId="77777777" w:rsidR="00A24821" w:rsidRDefault="00861A74" w:rsidP="0012116F">
      <w:pPr>
        <w:pStyle w:val="List2"/>
        <w:keepNext w:val="0"/>
        <w:keepLines w:val="0"/>
      </w:pPr>
      <w:r w:rsidRPr="005C4D0C">
        <w:t>(10) Clearance briefing charts (if required by the CAA).</w:t>
      </w:r>
    </w:p>
    <w:p w14:paraId="788431A1" w14:textId="41BED12E" w:rsidR="00861A74" w:rsidRPr="005C4D0C" w:rsidRDefault="00861A74" w:rsidP="001D3CA3">
      <w:pPr>
        <w:pStyle w:val="List1"/>
      </w:pPr>
      <w:r w:rsidRPr="005C4D0C">
        <w:lastRenderedPageBreak/>
        <w:t>(c) Contract Clearance for all competitive acquisitions with discussions requesting approval to request Final Proposal Revisions (FPRs):</w:t>
      </w:r>
    </w:p>
    <w:p w14:paraId="0270D87D"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3E2DF593" w14:textId="77777777" w:rsidR="00861A74" w:rsidRPr="005C4D0C" w:rsidRDefault="00861A74" w:rsidP="0012116F">
      <w:pPr>
        <w:pStyle w:val="List2"/>
        <w:keepNext w:val="0"/>
        <w:keepLines w:val="0"/>
      </w:pPr>
      <w:r w:rsidRPr="005C4D0C">
        <w:t>(2) Evaluation Notices, offerors’ responses, and government evaluation of responses;</w:t>
      </w:r>
    </w:p>
    <w:p w14:paraId="0432CACC" w14:textId="77777777" w:rsidR="00861A74" w:rsidRPr="005C4D0C" w:rsidRDefault="00861A74" w:rsidP="0012116F">
      <w:pPr>
        <w:pStyle w:val="List2"/>
        <w:keepNext w:val="0"/>
        <w:keepLines w:val="0"/>
      </w:pPr>
      <w:r w:rsidRPr="005C4D0C">
        <w:rPr>
          <w:szCs w:val="24"/>
        </w:rPr>
        <w:t>(3) SSEB Initial Report;</w:t>
      </w:r>
    </w:p>
    <w:p w14:paraId="2B9A95AE" w14:textId="77777777" w:rsidR="00861A74" w:rsidRPr="005C4D0C" w:rsidRDefault="00861A74" w:rsidP="0012116F">
      <w:pPr>
        <w:pStyle w:val="List2"/>
        <w:keepNext w:val="0"/>
        <w:keepLines w:val="0"/>
      </w:pPr>
      <w:r w:rsidRPr="005C4D0C">
        <w:t>(4) Signed technical evaluation;</w:t>
      </w:r>
    </w:p>
    <w:p w14:paraId="646CF612" w14:textId="67305CA0" w:rsidR="00861A74" w:rsidRPr="005C4D0C" w:rsidRDefault="00861A74" w:rsidP="0012116F">
      <w:pPr>
        <w:pStyle w:val="List2"/>
        <w:keepNext w:val="0"/>
        <w:keepLines w:val="0"/>
      </w:pPr>
      <w:r w:rsidRPr="005C4D0C">
        <w:rPr>
          <w:szCs w:val="24"/>
        </w:rPr>
        <w:t xml:space="preserve">(5) Draft determination of adequate price competition in accordance with </w:t>
      </w:r>
      <w:r w:rsidR="00992940">
        <w:rPr>
          <w:szCs w:val="24"/>
        </w:rPr>
        <w:t>FAR 15.403-1(c)(1)(</w:t>
      </w:r>
      <w:proofErr w:type="spellStart"/>
      <w:r w:rsidR="00992940">
        <w:rPr>
          <w:szCs w:val="24"/>
        </w:rPr>
        <w:t>i</w:t>
      </w:r>
      <w:proofErr w:type="spellEnd"/>
      <w:r w:rsidR="00992940">
        <w:rPr>
          <w:szCs w:val="24"/>
        </w:rPr>
        <w:t>)</w:t>
      </w:r>
      <w:r w:rsidRPr="005C4D0C">
        <w:rPr>
          <w:szCs w:val="24"/>
        </w:rPr>
        <w:t xml:space="preserve"> (or price evaluation documentation for orders);</w:t>
      </w:r>
    </w:p>
    <w:p w14:paraId="432903C7" w14:textId="77777777" w:rsidR="00861A74" w:rsidRPr="005C4D0C" w:rsidRDefault="00861A74" w:rsidP="0012116F">
      <w:pPr>
        <w:pStyle w:val="List2"/>
        <w:keepNext w:val="0"/>
        <w:keepLines w:val="0"/>
      </w:pPr>
      <w:r w:rsidRPr="005C4D0C">
        <w:t>(6) Proposed request for Final Proposal Revisions;</w:t>
      </w:r>
    </w:p>
    <w:p w14:paraId="1782D112" w14:textId="77777777" w:rsidR="00861A74" w:rsidRPr="005C4D0C" w:rsidRDefault="00861A74" w:rsidP="0012116F">
      <w:pPr>
        <w:pStyle w:val="List2"/>
        <w:keepNext w:val="0"/>
        <w:keepLines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12116F">
      <w:pPr>
        <w:pStyle w:val="List2"/>
        <w:keepNext w:val="0"/>
        <w:keepLines w:val="0"/>
      </w:pPr>
      <w:r w:rsidRPr="005C4D0C">
        <w:t xml:space="preserve">(8) Clearance briefing charts (if required by the CAA).  </w:t>
      </w:r>
    </w:p>
    <w:p w14:paraId="3516CC3C" w14:textId="4F065BDF" w:rsidR="00861A74" w:rsidRPr="005C4D0C" w:rsidRDefault="00861A74" w:rsidP="001D3CA3">
      <w:pPr>
        <w:pStyle w:val="List1"/>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64B4C616" w14:textId="77777777" w:rsidR="00861A74" w:rsidRPr="005C4D0C" w:rsidRDefault="00861A74" w:rsidP="0012116F">
      <w:pPr>
        <w:pStyle w:val="List2"/>
        <w:keepNext w:val="0"/>
        <w:keepLines w:val="0"/>
      </w:pPr>
      <w:r w:rsidRPr="005C4D0C">
        <w:t>(2) Proposed award document(s) in ready to award format;</w:t>
      </w:r>
    </w:p>
    <w:p w14:paraId="06203015" w14:textId="4AC79CEB" w:rsidR="00861A74" w:rsidRPr="005C4D0C" w:rsidRDefault="00861A74" w:rsidP="0012116F">
      <w:pPr>
        <w:pStyle w:val="List2"/>
        <w:keepNext w:val="0"/>
        <w:keepLines w:val="0"/>
      </w:pPr>
      <w:r w:rsidRPr="005C4D0C">
        <w:rPr>
          <w:szCs w:val="24"/>
        </w:rPr>
        <w:t>(3) Signed SSEB Report (or price evaluation documentation for orders);</w:t>
      </w:r>
    </w:p>
    <w:p w14:paraId="1BE1534C" w14:textId="77777777" w:rsidR="00861A74" w:rsidRPr="005C4D0C" w:rsidRDefault="00861A74" w:rsidP="0012116F">
      <w:pPr>
        <w:pStyle w:val="List2"/>
        <w:keepNext w:val="0"/>
        <w:keepLines w:val="0"/>
      </w:pPr>
      <w:r w:rsidRPr="005C4D0C">
        <w:t>(4) Signed technical evaluation;</w:t>
      </w:r>
    </w:p>
    <w:p w14:paraId="2E4550E5" w14:textId="14C1C231" w:rsidR="00861A74" w:rsidRPr="005C4D0C" w:rsidRDefault="00861A74" w:rsidP="0012116F">
      <w:pPr>
        <w:pStyle w:val="List2"/>
        <w:keepNext w:val="0"/>
        <w:keepLines w:val="0"/>
      </w:pPr>
      <w:r w:rsidRPr="005C4D0C">
        <w:rPr>
          <w:szCs w:val="24"/>
        </w:rPr>
        <w:t xml:space="preserve">(5) Determination of adequate price competition in accordance with </w:t>
      </w:r>
      <w:r w:rsidRPr="00FF5FF1">
        <w:rPr>
          <w:szCs w:val="24"/>
        </w:rPr>
        <w:t>FAR</w:t>
      </w:r>
      <w:r w:rsidR="00992940">
        <w:rPr>
          <w:szCs w:val="24"/>
        </w:rPr>
        <w:t xml:space="preserve"> 15.403-1(c)(1)(</w:t>
      </w:r>
      <w:proofErr w:type="spellStart"/>
      <w:r w:rsidR="00992940">
        <w:rPr>
          <w:szCs w:val="24"/>
        </w:rPr>
        <w:t>i</w:t>
      </w:r>
      <w:proofErr w:type="spellEnd"/>
      <w:r w:rsidR="00992940">
        <w:rPr>
          <w:szCs w:val="24"/>
        </w:rPr>
        <w:t>)</w:t>
      </w:r>
      <w:r w:rsidRPr="005C4D0C">
        <w:rPr>
          <w:szCs w:val="24"/>
        </w:rPr>
        <w:t xml:space="preserve"> (or price evaluation documentation for orders);</w:t>
      </w:r>
    </w:p>
    <w:p w14:paraId="343D2334" w14:textId="77777777" w:rsidR="00861A74" w:rsidRPr="005C4D0C" w:rsidRDefault="00861A74" w:rsidP="0012116F">
      <w:pPr>
        <w:pStyle w:val="List2"/>
        <w:keepNext w:val="0"/>
        <w:keepLines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12116F">
      <w:pPr>
        <w:pStyle w:val="List2"/>
        <w:keepNext w:val="0"/>
        <w:keepLines w:val="0"/>
        <w:rPr>
          <w:szCs w:val="24"/>
        </w:rPr>
      </w:pPr>
      <w:r w:rsidRPr="005C4D0C">
        <w:rPr>
          <w:szCs w:val="24"/>
        </w:rPr>
        <w:t xml:space="preserve">(7) Clearance briefing charts (if required by the CAA).  </w:t>
      </w:r>
    </w:p>
    <w:p w14:paraId="45FD44ED" w14:textId="632024EA" w:rsidR="00861A74" w:rsidRPr="005C4D0C" w:rsidRDefault="00861A74" w:rsidP="001D3CA3">
      <w:pPr>
        <w:pStyle w:val="List1"/>
      </w:pPr>
      <w:r w:rsidRPr="005C4D0C">
        <w:t>(e) Contract Clearance for all noncompetitive contract actions requesting approval to award:</w:t>
      </w:r>
    </w:p>
    <w:p w14:paraId="204A0247" w14:textId="77777777" w:rsidR="00861A74" w:rsidRPr="005C4D0C" w:rsidRDefault="00861A74" w:rsidP="0012116F">
      <w:pPr>
        <w:pStyle w:val="List2"/>
        <w:keepNext w:val="0"/>
        <w:keepLines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12116F">
      <w:pPr>
        <w:pStyle w:val="List2"/>
        <w:keepNext w:val="0"/>
        <w:keepLines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12116F">
      <w:pPr>
        <w:pStyle w:val="List2"/>
        <w:keepNext w:val="0"/>
        <w:keepLines w:val="0"/>
      </w:pPr>
      <w:r w:rsidRPr="005C4D0C">
        <w:rPr>
          <w:szCs w:val="24"/>
        </w:rPr>
        <w:lastRenderedPageBreak/>
        <w:t>(3)  Signed technical evaluation with figures that track to both the proposal and Government objective position detailed in the PNM;</w:t>
      </w:r>
    </w:p>
    <w:p w14:paraId="2D259AE9" w14:textId="77777777" w:rsidR="00861A74" w:rsidRPr="005C4D0C" w:rsidRDefault="00861A74" w:rsidP="0012116F">
      <w:pPr>
        <w:pStyle w:val="List2"/>
        <w:keepNext w:val="0"/>
        <w:keepLines w:val="0"/>
      </w:pPr>
      <w:r w:rsidRPr="005C4D0C">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14:paraId="688064CE" w14:textId="77777777" w:rsidR="00A24821" w:rsidRDefault="00861A74" w:rsidP="0012116F">
      <w:pPr>
        <w:pStyle w:val="List2"/>
        <w:keepNext w:val="0"/>
        <w:keepLines w:val="0"/>
        <w:rPr>
          <w:szCs w:val="24"/>
        </w:rPr>
      </w:pPr>
      <w:r w:rsidRPr="005C4D0C">
        <w:rPr>
          <w:szCs w:val="24"/>
        </w:rPr>
        <w:t xml:space="preserve">(5) Clearance briefing charts (if required by the CAA).  </w:t>
      </w:r>
      <w:bookmarkStart w:id="44" w:name="_AFMC_PGI_5301.91"/>
      <w:bookmarkEnd w:id="44"/>
    </w:p>
    <w:p w14:paraId="461DDEBF" w14:textId="77777777" w:rsidR="00A24821" w:rsidRDefault="006F0E64" w:rsidP="0012116F">
      <w:pPr>
        <w:pStyle w:val="Heading3"/>
        <w:keepNext w:val="0"/>
        <w:keepLines w:val="0"/>
      </w:pPr>
      <w:bookmarkStart w:id="45" w:name="_AFMC_PGI_5301.91_1"/>
      <w:bookmarkEnd w:id="45"/>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77777777" w:rsidR="00A24821" w:rsidRDefault="00861A74" w:rsidP="0012116F">
      <w:pPr>
        <w:pStyle w:val="Heading3"/>
        <w:keepNext w:val="0"/>
        <w:keepLines w:val="0"/>
      </w:pPr>
      <w:r w:rsidRPr="005C4D0C">
        <w:t xml:space="preserve">5301.9102 </w:t>
      </w:r>
      <w:r w:rsidR="00423D52" w:rsidRPr="005C4D0C">
        <w:t>Policy</w:t>
      </w:r>
    </w:p>
    <w:p w14:paraId="3AAF86E4" w14:textId="77777777" w:rsidR="00A24821" w:rsidRDefault="00861A74" w:rsidP="0012116F">
      <w:pPr>
        <w:pStyle w:val="List1"/>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12116F">
      <w:pPr>
        <w:rPr>
          <w:szCs w:val="24"/>
        </w:rPr>
      </w:pPr>
      <w:r w:rsidRPr="005C4D0C">
        <w:rPr>
          <w:szCs w:val="24"/>
          <w:u w:val="single"/>
        </w:rPr>
        <w:t>For AFLCMC</w:t>
      </w:r>
      <w:r w:rsidRPr="005C4D0C">
        <w:rPr>
          <w:szCs w:val="24"/>
        </w:rPr>
        <w:t xml:space="preserve">: </w:t>
      </w:r>
    </w:p>
    <w:p w14:paraId="31D3503A" w14:textId="77777777" w:rsidR="00A24821" w:rsidRDefault="005E5D8E" w:rsidP="0012116F">
      <w:pPr>
        <w:pStyle w:val="List1"/>
      </w:pPr>
      <w:r w:rsidRPr="005C4D0C">
        <w:t xml:space="preserve">(a) </w:t>
      </w:r>
      <w:r w:rsidR="006F1999" w:rsidRPr="005C4D0C">
        <w:t>Due to the organizational structure of the Program Executive Officer (PEO) Directorates and the numerous AFLCMC operating locations, it is not possible to appoint an ombudsman at every location.  Therefore, AFLCMC appoints an ombudsman point of contact, independent of contracting and PEO program channels, at WPAFB in the AQ-AZ directorate.  The AFLCMC ombudsman utilize</w:t>
      </w:r>
      <w:r w:rsidR="00AD27AC" w:rsidRPr="005C4D0C">
        <w:t>s</w:t>
      </w:r>
      <w:r w:rsidR="006F1999" w:rsidRPr="005C4D0C">
        <w:t xml:space="preserve"> Resolution Advisors (RAs), designated from each Directorate (PEO and non-P</w:t>
      </w:r>
      <w:r w:rsidR="00A05423" w:rsidRPr="005C4D0C">
        <w:t>E</w:t>
      </w:r>
      <w:r w:rsidR="006F1999" w:rsidRPr="005C4D0C">
        <w:t xml:space="preserve">O), to help answer questions and resolve concerns about specific acquisition issues.  All questions and concerns </w:t>
      </w:r>
      <w:r w:rsidR="003D5EB5" w:rsidRPr="005C4D0C">
        <w:t>are</w:t>
      </w:r>
      <w:r w:rsidR="006F1999" w:rsidRPr="005C4D0C">
        <w:t xml:space="preserve"> directed to the ombudsman.  The ombudsman can, at their discretion, call upon the RAs based on the nature of the interested party’s concern.  This approach is intended to give the ombudsman flexibility to quickly resolve concerns and foster communication between Government and industry while remaining independent of established protest and dispute processes. </w:t>
      </w:r>
    </w:p>
    <w:p w14:paraId="189C8E2E" w14:textId="77777777" w:rsidR="00A24821" w:rsidRDefault="006C45AC" w:rsidP="0012116F">
      <w:pPr>
        <w:pStyle w:val="List2"/>
        <w:keepNext w:val="0"/>
        <w:keepLines w:val="0"/>
      </w:pPr>
      <w:r w:rsidRPr="005C4D0C">
        <w:rPr>
          <w:szCs w:val="24"/>
        </w:rPr>
        <w:t>(1</w:t>
      </w:r>
      <w:r w:rsidR="006F1999" w:rsidRPr="005C4D0C">
        <w:rPr>
          <w:szCs w:val="24"/>
        </w:rPr>
        <w:t xml:space="preserve">) Lt Col Brian Miller, Deputy Director, Acquisition Excellence and Program Execution Directorate, AFLCMC/AQ-AZ, as the ombudsman for AFCMC.  </w:t>
      </w:r>
    </w:p>
    <w:p w14:paraId="429DF22C" w14:textId="77777777" w:rsidR="00A24821" w:rsidRDefault="006C45AC" w:rsidP="0012116F">
      <w:pPr>
        <w:pStyle w:val="List2"/>
        <w:keepNext w:val="0"/>
        <w:keepLines w:val="0"/>
      </w:pPr>
      <w:r w:rsidRPr="005C4D0C">
        <w:rPr>
          <w:szCs w:val="24"/>
        </w:rPr>
        <w:t xml:space="preserve">(2) The AFLCMC RA duties within each Directorate </w:t>
      </w:r>
      <w:r w:rsidR="003D5EB5" w:rsidRPr="005C4D0C">
        <w:rPr>
          <w:szCs w:val="24"/>
        </w:rPr>
        <w:t>are</w:t>
      </w:r>
      <w:r w:rsidRPr="005C4D0C">
        <w:rPr>
          <w:szCs w:val="24"/>
        </w:rPr>
        <w:t xml:space="preserve"> performed by the Program Management Organizational Senior Functional.  For the 66</w:t>
      </w:r>
      <w:r w:rsidRPr="005C4D0C">
        <w:rPr>
          <w:szCs w:val="24"/>
          <w:vertAlign w:val="superscript"/>
        </w:rPr>
        <w:t>th</w:t>
      </w:r>
      <w:r w:rsidRPr="005C4D0C">
        <w:rPr>
          <w:szCs w:val="24"/>
        </w:rPr>
        <w:t xml:space="preserve"> Air Base Group and 88</w:t>
      </w:r>
      <w:r w:rsidRPr="005C4D0C">
        <w:rPr>
          <w:szCs w:val="24"/>
          <w:vertAlign w:val="superscript"/>
        </w:rPr>
        <w:t>th</w:t>
      </w:r>
      <w:r w:rsidRPr="005C4D0C">
        <w:rPr>
          <w:szCs w:val="24"/>
        </w:rPr>
        <w:t xml:space="preserve"> Air Base Wing, the deputy/vice commander </w:t>
      </w:r>
      <w:r w:rsidR="003D5EB5" w:rsidRPr="005C4D0C">
        <w:rPr>
          <w:szCs w:val="24"/>
        </w:rPr>
        <w:t>is</w:t>
      </w:r>
      <w:r w:rsidRPr="005C4D0C">
        <w:rPr>
          <w:szCs w:val="24"/>
        </w:rPr>
        <w:t xml:space="preserve"> the RA.  </w:t>
      </w:r>
    </w:p>
    <w:p w14:paraId="30E60B4B" w14:textId="77777777" w:rsidR="00A24821" w:rsidRDefault="00477D5C" w:rsidP="0012116F">
      <w:r w:rsidRPr="005C4D0C">
        <w:rPr>
          <w:szCs w:val="24"/>
        </w:rPr>
        <w:br w:type="page"/>
      </w:r>
    </w:p>
    <w:p w14:paraId="3C9D0CCA" w14:textId="77777777" w:rsidR="00A24821" w:rsidRDefault="00477D5C" w:rsidP="00DC4278">
      <w:pPr>
        <w:pStyle w:val="Heading2"/>
      </w:pPr>
      <w:r w:rsidRPr="00142B4D">
        <w:lastRenderedPageBreak/>
        <w:t xml:space="preserve">SMC PGI 5301 </w:t>
      </w:r>
      <w:r>
        <w:br/>
      </w:r>
      <w:r w:rsidR="000C571A" w:rsidRPr="00142B4D">
        <w:t>Federal Acquisition Regulations System</w:t>
      </w:r>
      <w:bookmarkStart w:id="46" w:name="_SMC_PGI_5301.170"/>
      <w:bookmarkEnd w:id="46"/>
    </w:p>
    <w:p w14:paraId="55506C8E" w14:textId="77777777" w:rsidR="00A24821" w:rsidRDefault="004409D0" w:rsidP="0012116F">
      <w:pPr>
        <w:pStyle w:val="Heading3"/>
        <w:keepNext w:val="0"/>
        <w:keepLines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12116F">
      <w:pPr>
        <w:rPr>
          <w:rFonts w:eastAsia="Calibri"/>
          <w:szCs w:val="24"/>
        </w:rPr>
      </w:pPr>
      <w:r w:rsidRPr="005C4D0C">
        <w:rPr>
          <w:rFonts w:eastAsia="Calibri"/>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47" w:name="_SMC_PGI_5301.304"/>
      <w:bookmarkEnd w:id="47"/>
    </w:p>
    <w:p w14:paraId="4C90EF28" w14:textId="77777777" w:rsidR="00A24821" w:rsidRDefault="00C827AF" w:rsidP="0012116F">
      <w:pPr>
        <w:pStyle w:val="Heading3"/>
        <w:keepNext w:val="0"/>
        <w:keepLines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12116F">
      <w:pPr>
        <w:pStyle w:val="List1"/>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ConWrite)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bookmarkStart w:id="48" w:name="_SMC_PGI_5301.601(a)(i)(A)"/>
      <w:bookmarkEnd w:id="48"/>
    </w:p>
    <w:p w14:paraId="1ABA5CEA" w14:textId="77777777" w:rsidR="00A24821" w:rsidRPr="005C4D0C" w:rsidRDefault="00FB493B" w:rsidP="0012116F">
      <w:pPr>
        <w:pStyle w:val="Heading3"/>
        <w:keepNext w:val="0"/>
        <w:keepLines w:val="0"/>
        <w:rPr>
          <w:rFonts w:eastAsia="Calibri"/>
        </w:rPr>
      </w:pPr>
      <w:r w:rsidRPr="00FF5FF1">
        <w:rPr>
          <w:rFonts w:eastAsia="Calibri"/>
        </w:rPr>
        <w:t>SMC PGI 5301.601(a)(</w:t>
      </w:r>
      <w:proofErr w:type="spellStart"/>
      <w:r w:rsidRPr="00FF5FF1">
        <w:rPr>
          <w:rFonts w:eastAsia="Calibri"/>
        </w:rPr>
        <w:t>i</w:t>
      </w:r>
      <w:proofErr w:type="spellEnd"/>
      <w:r w:rsidRPr="00FF5FF1">
        <w:rPr>
          <w:rFonts w:eastAsia="Calibri"/>
        </w:rPr>
        <w:t>)</w:t>
      </w:r>
      <w:r w:rsidR="004F203D" w:rsidRPr="00FF5FF1">
        <w:rPr>
          <w:rFonts w:eastAsia="Calibri"/>
        </w:rPr>
        <w:t>(A)</w:t>
      </w:r>
      <w:r w:rsidRPr="005C4D0C">
        <w:rPr>
          <w:rFonts w:eastAsia="Calibri"/>
        </w:rPr>
        <w:t xml:space="preserve"> </w:t>
      </w:r>
      <w:r w:rsidR="00C0198B" w:rsidRPr="005C4D0C">
        <w:rPr>
          <w:rFonts w:eastAsia="Calibri"/>
        </w:rPr>
        <w:t xml:space="preserve">  </w:t>
      </w:r>
      <w:hyperlink r:id="rId75" w:history="1">
        <w:r w:rsidR="007B7E36" w:rsidRPr="007B7E36">
          <w:rPr>
            <w:rStyle w:val="Hyperlink"/>
            <w:rFonts w:eastAsia="Calibri"/>
          </w:rPr>
          <w:t>HCA Matrix</w:t>
        </w:r>
      </w:hyperlink>
      <w:r w:rsidR="007B7E36">
        <w:rPr>
          <w:rFonts w:eastAsia="Calibri"/>
        </w:rPr>
        <w:t>.</w:t>
      </w:r>
      <w:bookmarkStart w:id="49" w:name="_SMC_PGI_5301.602-2"/>
      <w:bookmarkEnd w:id="49"/>
    </w:p>
    <w:p w14:paraId="24833512" w14:textId="7A8B3E31" w:rsidR="00C827AF" w:rsidRPr="005C4D0C" w:rsidRDefault="00C827AF" w:rsidP="002E5524">
      <w:pPr>
        <w:pStyle w:val="Heading4"/>
      </w:pPr>
      <w:bookmarkStart w:id="50" w:name="_SMC_PGI_5301.602-2_1"/>
      <w:bookmarkEnd w:id="50"/>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12116F">
      <w:pPr>
        <w:pStyle w:val="List1"/>
        <w:rPr>
          <w:rFonts w:eastAsia="Times New Roman"/>
          <w:lang w:val="en"/>
        </w:rPr>
      </w:pPr>
      <w:r w:rsidRPr="00BD52F0">
        <w:rPr>
          <w:rFonts w:eastAsia="Times New Roman"/>
          <w:lang w:val="en"/>
        </w:rPr>
        <w:t>(c)(</w:t>
      </w:r>
      <w:proofErr w:type="spellStart"/>
      <w:r w:rsidRPr="00BD52F0">
        <w:rPr>
          <w:rFonts w:eastAsia="Times New Roman"/>
          <w:lang w:val="en"/>
        </w:rPr>
        <w:t>i</w:t>
      </w:r>
      <w:proofErr w:type="spellEnd"/>
      <w:r w:rsidRPr="00BD52F0">
        <w:rPr>
          <w:rFonts w:eastAsia="Times New Roman"/>
          <w:lang w:val="en"/>
        </w:rPr>
        <w:t xml:space="preserve">) Legal Review [See SMC </w:t>
      </w:r>
      <w:hyperlink r:id="rId76"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2E5524">
      <w:pPr>
        <w:pStyle w:val="List4"/>
        <w:rPr>
          <w:lang w:val="en"/>
        </w:rPr>
      </w:pPr>
      <w:r w:rsidRPr="00BD52F0">
        <w:rPr>
          <w:lang w:val="en"/>
        </w:rPr>
        <w:t>(A) Program attorneys should use the following terminology when documenting legal review: </w:t>
      </w:r>
    </w:p>
    <w:p w14:paraId="24617926" w14:textId="77777777" w:rsidR="00A24821" w:rsidRPr="00BD52F0" w:rsidRDefault="00BD52F0" w:rsidP="002E5524">
      <w:pPr>
        <w:pStyle w:val="List6"/>
        <w:rPr>
          <w:lang w:val="en"/>
        </w:rPr>
      </w:pPr>
      <w:r w:rsidRPr="00BD52F0">
        <w:rPr>
          <w:lang w:val="en"/>
        </w:rPr>
        <w:t>(1) Legally sufficient</w:t>
      </w:r>
    </w:p>
    <w:p w14:paraId="4B0A9B08" w14:textId="77777777" w:rsidR="00A24821" w:rsidRPr="00BD52F0" w:rsidRDefault="00BD52F0" w:rsidP="002E5524">
      <w:pPr>
        <w:pStyle w:val="List6"/>
        <w:rPr>
          <w:lang w:val="en"/>
        </w:rPr>
      </w:pPr>
      <w:r w:rsidRPr="00BD52F0">
        <w:rPr>
          <w:lang w:val="en"/>
        </w:rPr>
        <w:t>(2) Legally sufficient, subject to [insert comments]</w:t>
      </w:r>
    </w:p>
    <w:p w14:paraId="47E19921" w14:textId="77777777" w:rsidR="00A24821" w:rsidRPr="00BD52F0" w:rsidRDefault="00BD52F0" w:rsidP="002E5524">
      <w:pPr>
        <w:pStyle w:val="List6"/>
        <w:rPr>
          <w:lang w:val="en"/>
        </w:rPr>
      </w:pPr>
      <w:r w:rsidRPr="00BD52F0">
        <w:rPr>
          <w:lang w:val="en"/>
        </w:rPr>
        <w:t>(3) Legally insufficient [insert rationale]</w:t>
      </w:r>
    </w:p>
    <w:p w14:paraId="49B221AB" w14:textId="77777777" w:rsidR="00A24821" w:rsidRPr="00BD52F0" w:rsidRDefault="00BD52F0" w:rsidP="002E5524">
      <w:pPr>
        <w:pStyle w:val="List6"/>
        <w:rPr>
          <w:lang w:val="en"/>
        </w:rPr>
      </w:pPr>
      <w:r w:rsidRPr="00BD52F0">
        <w:rPr>
          <w:lang w:val="en"/>
        </w:rPr>
        <w:t>(4) Coordination withheld [insert rationale] </w:t>
      </w:r>
    </w:p>
    <w:p w14:paraId="582016C4" w14:textId="77777777" w:rsidR="00A24821" w:rsidRPr="00BD52F0" w:rsidRDefault="00BD52F0" w:rsidP="002E5524">
      <w:pPr>
        <w:pStyle w:val="List6"/>
        <w:rPr>
          <w:lang w:val="en"/>
        </w:rPr>
      </w:pPr>
      <w:r w:rsidRPr="00BD52F0">
        <w:rPr>
          <w:lang w:val="en"/>
        </w:rPr>
        <w:t>(5) Other comments/administrative comments   </w:t>
      </w:r>
    </w:p>
    <w:p w14:paraId="19ACB7B9" w14:textId="77777777" w:rsidR="00A24821" w:rsidRPr="00B53BDF" w:rsidRDefault="00BD52F0" w:rsidP="002E5524">
      <w:pPr>
        <w:pStyle w:val="List6"/>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12116F">
      <w:pPr>
        <w:pStyle w:val="List3"/>
        <w:keepNext w:val="0"/>
        <w:keepLines w:val="0"/>
        <w:rPr>
          <w:lang w:val="en"/>
        </w:rPr>
      </w:pPr>
      <w:r w:rsidRPr="00B53BDF">
        <w:rPr>
          <w:rFonts w:eastAsia="Times New Roman"/>
          <w:szCs w:val="24"/>
          <w:lang w:val="en"/>
        </w:rPr>
        <w:t>(ii) Other Reviews.  </w:t>
      </w:r>
    </w:p>
    <w:p w14:paraId="5EF9FDA9" w14:textId="77777777" w:rsidR="00A24821" w:rsidRDefault="00BD52F0" w:rsidP="0012116F">
      <w:pPr>
        <w:pStyle w:val="List4"/>
        <w:keepNext w:val="0"/>
        <w:keepLines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A26A80">
      <w:pPr>
        <w:pStyle w:val="List4"/>
        <w:rPr>
          <w:lang w:val="en"/>
        </w:rPr>
      </w:pPr>
      <w:r w:rsidRPr="00B53BDF">
        <w:rPr>
          <w:lang w:val="en"/>
        </w:rPr>
        <w:lastRenderedPageBreak/>
        <w:t>(B) Legal, committee, and pricing reviews may be done in parallel.</w:t>
      </w:r>
    </w:p>
    <w:p w14:paraId="556B5FBD" w14:textId="25D3F451" w:rsidR="00BD52F0" w:rsidRPr="00B53BDF" w:rsidRDefault="00BD52F0" w:rsidP="00A26A80">
      <w:pPr>
        <w:pStyle w:val="List4"/>
        <w:rPr>
          <w:lang w:val="en"/>
        </w:rPr>
      </w:pPr>
      <w:r w:rsidRPr="00B53BDF">
        <w:rPr>
          <w:lang w:val="en"/>
        </w:rPr>
        <w:t xml:space="preserve">(C) Contracting officers may, in coordination with reviewers, decide the appropriate method for submitting review requests if done outside the </w:t>
      </w:r>
      <w:hyperlink r:id="rId77" w:history="1">
        <w:r w:rsidRPr="00B53BDF">
          <w:t>Review Request</w:t>
        </w:r>
      </w:hyperlink>
      <w:r w:rsidRPr="00B53BDF">
        <w:rPr>
          <w:lang w:val="en"/>
        </w:rPr>
        <w:t xml:space="preserve"> application.</w:t>
      </w:r>
    </w:p>
    <w:p w14:paraId="1344CB13" w14:textId="1C231AC1" w:rsidR="00BD52F0" w:rsidRPr="00EC23A2" w:rsidRDefault="00BD52F0" w:rsidP="00A26A80">
      <w:pPr>
        <w:pStyle w:val="List6"/>
        <w:rPr>
          <w:lang w:val="en"/>
        </w:rPr>
      </w:pPr>
      <w:r w:rsidRPr="00EC23A2">
        <w:rPr>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A26A80">
      <w:pPr>
        <w:pStyle w:val="List4"/>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12116F">
      <w:pPr>
        <w:pStyle w:val="List4"/>
        <w:keepNext w:val="0"/>
        <w:keepLines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A26A80">
      <w:pPr>
        <w:pStyle w:val="List6"/>
        <w:rPr>
          <w:lang w:val="en"/>
        </w:rPr>
      </w:pPr>
      <w:r w:rsidRPr="00EC23A2">
        <w:rPr>
          <w:lang w:val="en"/>
        </w:rPr>
        <w:lastRenderedPageBreak/>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A26A80">
      <w:pPr>
        <w:pStyle w:val="List6"/>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A26A80">
      <w:pPr>
        <w:pStyle w:val="List4"/>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332319">
      <w:pPr>
        <w:pStyle w:val="List6"/>
        <w:rPr>
          <w:lang w:val="en"/>
        </w:rPr>
      </w:pPr>
      <w:r w:rsidRPr="00EC23A2">
        <w:rPr>
          <w:lang w:val="en"/>
        </w:rPr>
        <w:tab/>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14:paraId="24A7160B" w14:textId="77777777" w:rsidR="00A24821" w:rsidRPr="00EC23A2" w:rsidRDefault="00BD52F0" w:rsidP="00332319">
      <w:pPr>
        <w:pStyle w:val="List6"/>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332319">
      <w:pPr>
        <w:pStyle w:val="List6"/>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332319">
      <w:pPr>
        <w:pStyle w:val="List6"/>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332319">
      <w:pPr>
        <w:pStyle w:val="List6"/>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332319">
      <w:pPr>
        <w:pStyle w:val="List6"/>
        <w:rPr>
          <w:lang w:val="en"/>
        </w:rPr>
      </w:pPr>
      <w:r w:rsidRPr="00EC23A2">
        <w:rPr>
          <w:lang w:val="en"/>
        </w:rPr>
        <w:tab/>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332319">
      <w:pPr>
        <w:pStyle w:val="List6"/>
        <w:rPr>
          <w:lang w:val="en"/>
        </w:rPr>
      </w:pPr>
      <w:r w:rsidRPr="00EC23A2">
        <w:rPr>
          <w:lang w:val="en"/>
        </w:rPr>
        <w:lastRenderedPageBreak/>
        <w:tab/>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332319">
      <w:pPr>
        <w:pStyle w:val="List4"/>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332319">
      <w:pPr>
        <w:pStyle w:val="List4"/>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332319">
      <w:pPr>
        <w:pStyle w:val="List4"/>
        <w:rPr>
          <w:lang w:val="en"/>
        </w:rPr>
      </w:pPr>
      <w:r w:rsidRPr="00BD52F0">
        <w:rPr>
          <w:lang w:val="en"/>
        </w:rPr>
        <w:t>(</w:t>
      </w:r>
      <w:r w:rsidRPr="00B53BDF">
        <w:rPr>
          <w:lang w:val="en"/>
        </w:rPr>
        <w:t>I</w:t>
      </w:r>
      <w:r w:rsidRPr="00BD52F0">
        <w:rPr>
          <w:lang w:val="en"/>
        </w:rPr>
        <w:t xml:space="preserve">) The contracting officer conducts a preliminary review of the file before submitting it for </w:t>
      </w:r>
      <w:r w:rsidRPr="00EC23A2">
        <w:rPr>
          <w:lang w:val="en"/>
        </w:rPr>
        <w:t>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332319">
      <w:pPr>
        <w:pStyle w:val="List4"/>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78" w:tgtFrame="_blank" w:history="1">
        <w:r w:rsidRPr="00EC23A2">
          <w:rPr>
            <w:color w:val="0000FF"/>
            <w:u w:val="single"/>
            <w:lang w:val="en"/>
          </w:rPr>
          <w:t>PKC POC Finder</w:t>
        </w:r>
      </w:hyperlink>
      <w:r w:rsidRPr="00EC23A2">
        <w:rPr>
          <w:lang w:val="en"/>
        </w:rPr>
        <w:t xml:space="preserve"> and </w:t>
      </w:r>
      <w:hyperlink r:id="rId79"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77777777" w:rsidR="00A24821" w:rsidRDefault="00C827AF" w:rsidP="0012116F">
      <w:pPr>
        <w:pStyle w:val="Heading3"/>
        <w:keepNext w:val="0"/>
        <w:keepLines w:val="0"/>
        <w:rPr>
          <w:rFonts w:eastAsia="Calibri"/>
        </w:rPr>
      </w:pPr>
      <w:bookmarkStart w:id="51" w:name="_SMC_PGI_5301.603_1"/>
      <w:bookmarkEnd w:id="51"/>
      <w:r w:rsidRPr="005C4D0C">
        <w:rPr>
          <w:rFonts w:eastAsia="Calibri"/>
        </w:rPr>
        <w:t xml:space="preserve">SMC </w:t>
      </w:r>
      <w:r w:rsidR="00F904C4" w:rsidRPr="005C4D0C">
        <w:rPr>
          <w:rFonts w:eastAsia="Calibri"/>
        </w:rPr>
        <w:t xml:space="preserve">PGI </w:t>
      </w:r>
      <w:r w:rsidR="0017780C" w:rsidRPr="005C4D0C">
        <w:rPr>
          <w:rFonts w:eastAsia="Calibri"/>
        </w:rPr>
        <w:t xml:space="preserve">5301.603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64686DA2" w14:textId="77777777" w:rsidR="00A24821" w:rsidRPr="005C4D0C" w:rsidRDefault="00C827AF" w:rsidP="0012116F">
      <w:pPr>
        <w:pStyle w:val="List1"/>
        <w:rPr>
          <w:rFonts w:eastAsia="Calibri"/>
        </w:rPr>
      </w:pPr>
      <w:r w:rsidRPr="005C4D0C">
        <w:rPr>
          <w:rFonts w:eastAsia="Calibri"/>
        </w:rPr>
        <w:t>(a)(</w:t>
      </w:r>
      <w:proofErr w:type="spellStart"/>
      <w:r w:rsidRPr="005C4D0C">
        <w:rPr>
          <w:rFonts w:eastAsia="Calibri"/>
        </w:rPr>
        <w:t>i</w:t>
      </w:r>
      <w:proofErr w:type="spellEnd"/>
      <w:r w:rsidRPr="005C4D0C">
        <w:rPr>
          <w:rFonts w:eastAsia="Calibri"/>
        </w:rPr>
        <w:t xml:space="preserve">) Air Force Contracting Officer Test (COT).     </w:t>
      </w:r>
    </w:p>
    <w:p w14:paraId="7D581835" w14:textId="77777777" w:rsidR="00A24821" w:rsidRPr="005C4D0C" w:rsidRDefault="00477D5C" w:rsidP="0012116F">
      <w:pPr>
        <w:pStyle w:val="List4"/>
        <w:keepNext w:val="0"/>
        <w:keepLines w:val="0"/>
      </w:pPr>
      <w:r>
        <w:rPr>
          <w:rFonts w:eastAsia="Calibri"/>
          <w:szCs w:val="24"/>
        </w:rPr>
        <w:br/>
      </w:r>
      <w:r w:rsidR="009C50E2" w:rsidRPr="005C4D0C">
        <w:rPr>
          <w:rFonts w:eastAsia="Calibri"/>
          <w:szCs w:val="24"/>
        </w:rPr>
        <w:t xml:space="preserve">(A) Scheduling. Candidates may request to schedule the COT by sending an email to the SMC COT focal point (FP) listed on the </w:t>
      </w:r>
      <w:hyperlink r:id="rId80" w:tgtFrame="_blank" w:history="1">
        <w:r w:rsidR="009C50E2" w:rsidRPr="005C4D0C">
          <w:rPr>
            <w:rFonts w:eastAsia="Calibri"/>
            <w:color w:val="0000FF"/>
            <w:szCs w:val="24"/>
            <w:u w:val="single"/>
          </w:rPr>
          <w:t>Warrant Process</w:t>
        </w:r>
      </w:hyperlink>
      <w:r w:rsidR="009C50E2" w:rsidRPr="005C4D0C">
        <w:rPr>
          <w:rFonts w:eastAsia="Calibri"/>
          <w:szCs w:val="24"/>
        </w:rPr>
        <w:t xml:space="preserve"> page of the Buyer and PCO Library </w:t>
      </w:r>
      <w:r w:rsidR="00D1543E">
        <w:rPr>
          <w:rFonts w:eastAsia="Calibri"/>
          <w:szCs w:val="24"/>
        </w:rPr>
        <w:t>regardless of testing location.</w:t>
      </w:r>
    </w:p>
    <w:p w14:paraId="7F39E18A" w14:textId="77777777" w:rsidR="00A24821" w:rsidRPr="005C4D0C" w:rsidRDefault="009C50E2" w:rsidP="0012116F">
      <w:pPr>
        <w:pStyle w:val="List4"/>
        <w:keepNext w:val="0"/>
        <w:keepLines w:val="0"/>
      </w:pPr>
      <w:r w:rsidRPr="005C4D0C">
        <w:rPr>
          <w:rFonts w:eastAsia="Calibri"/>
          <w:szCs w:val="24"/>
        </w:rPr>
        <w:t>(B) Feedback. Upon request, the FP that administered the COT provides feedback on COT performance. Feedback should be limited to which FAR Parts may require further study based on test results and any general types of errors made in taking the test. The FP does not review the actual questions and answers on the test.</w:t>
      </w:r>
    </w:p>
    <w:p w14:paraId="0FD43B55" w14:textId="77777777" w:rsidR="00A24821" w:rsidRPr="005C4D0C" w:rsidRDefault="009C50E2" w:rsidP="0012116F">
      <w:pPr>
        <w:pStyle w:val="List4"/>
        <w:keepNext w:val="0"/>
        <w:keepLines w:val="0"/>
      </w:pPr>
      <w:r w:rsidRPr="005C4D0C">
        <w:rPr>
          <w:rFonts w:eastAsia="Calibri"/>
          <w:szCs w:val="24"/>
        </w:rPr>
        <w:t>(C) Presentation of COT Certificate. The SMC COT FP coordinates the presentation of the COT certificate.</w:t>
      </w:r>
    </w:p>
    <w:p w14:paraId="33FA6663" w14:textId="77777777" w:rsidR="00A24821" w:rsidRPr="005C4D0C" w:rsidRDefault="00C827AF" w:rsidP="0012116F">
      <w:pPr>
        <w:pStyle w:val="List3"/>
        <w:keepNext w:val="0"/>
        <w:keepLines w:val="0"/>
      </w:pPr>
      <w:r w:rsidRPr="005C4D0C">
        <w:rPr>
          <w:rFonts w:eastAsia="Calibri"/>
          <w:szCs w:val="24"/>
        </w:rPr>
        <w:lastRenderedPageBreak/>
        <w:t>(ii) Mock Contracting Officer Review Board (CORB). SMC/PK</w:t>
      </w:r>
      <w:r w:rsidR="0088282C">
        <w:rPr>
          <w:rFonts w:eastAsia="Calibri"/>
          <w:szCs w:val="24"/>
        </w:rPr>
        <w:t>V</w:t>
      </w:r>
      <w:r w:rsidRPr="005C4D0C">
        <w:rPr>
          <w:rFonts w:eastAsia="Calibri"/>
          <w:szCs w:val="24"/>
        </w:rPr>
        <w:t xml:space="preserve"> facilitate</w:t>
      </w:r>
      <w:r w:rsidR="00471AF2" w:rsidRPr="005C4D0C">
        <w:rPr>
          <w:rFonts w:eastAsia="Calibri"/>
          <w:szCs w:val="24"/>
        </w:rPr>
        <w:t>s</w:t>
      </w:r>
      <w:r w:rsidRPr="005C4D0C">
        <w:rPr>
          <w:rFonts w:eastAsia="Calibri"/>
          <w:szCs w:val="24"/>
        </w:rPr>
        <w:t xml:space="preserve"> quarterly Mock CORBs. Mock CORBs are a training tool for potential CORB candidates that meet the qualifications for an unlimited warrant and believe they are nearly ready to meet an unlimited warrant board. Additional information about the Mock CORB process and registration information is available on the </w:t>
      </w:r>
      <w:hyperlink r:id="rId81" w:tgtFrame="_blank" w:history="1">
        <w:r w:rsidRPr="005C4D0C">
          <w:rPr>
            <w:rFonts w:eastAsia="Calibri"/>
            <w:color w:val="0000FF"/>
            <w:szCs w:val="24"/>
            <w:u w:val="single"/>
          </w:rPr>
          <w:t>Warrant Process</w:t>
        </w:r>
      </w:hyperlink>
      <w:r w:rsidRPr="005C4D0C">
        <w:rPr>
          <w:rFonts w:eastAsia="Calibri"/>
          <w:szCs w:val="24"/>
        </w:rPr>
        <w:t xml:space="preserve"> page of the Buyer and PCO Library. </w:t>
      </w:r>
    </w:p>
    <w:p w14:paraId="0180EFA2" w14:textId="77777777" w:rsidR="00A24821" w:rsidRPr="005C4D0C" w:rsidRDefault="00C827AF" w:rsidP="0012116F">
      <w:pPr>
        <w:pStyle w:val="List3"/>
        <w:keepNext w:val="0"/>
        <w:keepLines w:val="0"/>
      </w:pPr>
      <w:r w:rsidRPr="005C4D0C">
        <w:rPr>
          <w:rFonts w:eastAsia="Calibri"/>
          <w:szCs w:val="24"/>
        </w:rPr>
        <w:t xml:space="preserve">(iii) Warrant Boards. </w:t>
      </w:r>
    </w:p>
    <w:p w14:paraId="3C89F45C" w14:textId="77777777" w:rsidR="00A24821" w:rsidRPr="005C4D0C" w:rsidRDefault="00C827AF" w:rsidP="0012116F">
      <w:pPr>
        <w:pStyle w:val="List4"/>
        <w:keepNext w:val="0"/>
        <w:keepLines w:val="0"/>
      </w:pPr>
      <w:r w:rsidRPr="005C4D0C">
        <w:rPr>
          <w:rFonts w:eastAsia="Calibri"/>
          <w:szCs w:val="24"/>
        </w:rPr>
        <w:t>(A) Warrants &gt; $</w:t>
      </w:r>
      <w:r w:rsidR="00582748">
        <w:rPr>
          <w:rFonts w:eastAsia="Calibri"/>
          <w:szCs w:val="24"/>
        </w:rPr>
        <w:t>2</w:t>
      </w:r>
      <w:r w:rsidRPr="005C4D0C">
        <w:rPr>
          <w:rFonts w:eastAsia="Calibri"/>
          <w:szCs w:val="24"/>
        </w:rPr>
        <w:t xml:space="preserve">5M </w:t>
      </w:r>
    </w:p>
    <w:p w14:paraId="69F4C1AB" w14:textId="77777777" w:rsidR="00A24821" w:rsidRPr="005C4D0C" w:rsidRDefault="00C827AF" w:rsidP="00332319">
      <w:pPr>
        <w:pStyle w:val="List6"/>
      </w:pPr>
      <w:r w:rsidRPr="005C4D0C">
        <w:rPr>
          <w:rFonts w:eastAsia="Calibri"/>
          <w:iCs/>
        </w:rPr>
        <w:t>(1)</w:t>
      </w:r>
      <w:r w:rsidRPr="005C4D0C">
        <w:rPr>
          <w:rFonts w:eastAsia="Calibri"/>
        </w:rPr>
        <w:t xml:space="preserve"> Nominations. Qualified candidates may submit the </w:t>
      </w:r>
      <w:hyperlink r:id="rId82" w:history="1">
        <w:r w:rsidRPr="001A6B2E">
          <w:rPr>
            <w:rStyle w:val="Hyperlink"/>
            <w:rFonts w:eastAsia="Calibri"/>
          </w:rPr>
          <w:t>Contracting Officer Appointment/Warrant Eligibility Transfer/Termination Request</w:t>
        </w:r>
      </w:hyperlink>
      <w:r w:rsidRPr="005C4D0C">
        <w:rPr>
          <w:rFonts w:eastAsia="Calibri"/>
        </w:rPr>
        <w:t xml:space="preserve"> to the Warrant FP identified on the </w:t>
      </w:r>
      <w:hyperlink r:id="rId83" w:tgtFrame="_blank" w:history="1">
        <w:r w:rsidRPr="005C4D0C">
          <w:rPr>
            <w:rFonts w:eastAsia="Calibri"/>
            <w:color w:val="0000FF"/>
            <w:u w:val="single"/>
          </w:rPr>
          <w:t>Warrant Process</w:t>
        </w:r>
      </w:hyperlink>
      <w:r w:rsidRPr="005C4D0C">
        <w:rPr>
          <w:rFonts w:eastAsia="Calibri"/>
        </w:rPr>
        <w:t xml:space="preserve"> page of the Buyer and PCO Library. See the Warrant Process page for tips on preparing for the CORB.</w:t>
      </w:r>
    </w:p>
    <w:p w14:paraId="1D9371AE" w14:textId="77777777" w:rsidR="00A24821" w:rsidRPr="005C4D0C" w:rsidRDefault="00C827AF" w:rsidP="00332319">
      <w:pPr>
        <w:pStyle w:val="List6"/>
      </w:pPr>
      <w:r w:rsidRPr="005C4D0C">
        <w:rPr>
          <w:rFonts w:eastAsia="Calibri"/>
          <w:iCs/>
        </w:rPr>
        <w:t>(2)</w:t>
      </w:r>
      <w:r w:rsidRPr="005C4D0C">
        <w:rPr>
          <w:rFonts w:eastAsia="Calibri"/>
        </w:rPr>
        <w:t xml:space="preserve"> Scheduling a CORB. SMC/PK</w:t>
      </w:r>
      <w:r w:rsidR="0088282C">
        <w:rPr>
          <w:rFonts w:eastAsia="Calibri"/>
        </w:rPr>
        <w:t>V</w:t>
      </w:r>
      <w:r w:rsidRPr="005C4D0C">
        <w:rPr>
          <w:rFonts w:eastAsia="Calibri"/>
        </w:rPr>
        <w:t xml:space="preserve"> typically conduct</w:t>
      </w:r>
      <w:r w:rsidR="00471AF2" w:rsidRPr="005C4D0C">
        <w:rPr>
          <w:rFonts w:eastAsia="Calibri"/>
        </w:rPr>
        <w:t>s</w:t>
      </w:r>
      <w:r w:rsidRPr="005C4D0C">
        <w:rPr>
          <w:rFonts w:eastAsia="Calibri"/>
        </w:rPr>
        <w:t xml:space="preserve"> a CORB within two to four weeks after each quarterly Mock CORB. SMC/PKC conduct</w:t>
      </w:r>
      <w:r w:rsidR="00471AF2" w:rsidRPr="005C4D0C">
        <w:rPr>
          <w:rFonts w:eastAsia="Calibri"/>
        </w:rPr>
        <w:t>s</w:t>
      </w:r>
      <w:r w:rsidRPr="005C4D0C">
        <w:rPr>
          <w:rFonts w:eastAsia="Calibri"/>
        </w:rPr>
        <w:t xml:space="preserve"> ad hoc CORBs to support civilian hiring panels or if urgent mission needs require an out-of-cycle CORB. </w:t>
      </w:r>
    </w:p>
    <w:p w14:paraId="57C49CA0" w14:textId="77777777" w:rsidR="00A24821" w:rsidRPr="005C4D0C" w:rsidRDefault="00C827AF" w:rsidP="00332319">
      <w:pPr>
        <w:pStyle w:val="List6"/>
      </w:pPr>
      <w:r w:rsidRPr="005C4D0C">
        <w:rPr>
          <w:rFonts w:eastAsia="Calibri"/>
          <w:iCs/>
        </w:rPr>
        <w:t>(3)</w:t>
      </w:r>
      <w:r w:rsidRPr="005C4D0C">
        <w:rPr>
          <w:rFonts w:eastAsia="Calibri"/>
        </w:rPr>
        <w:t xml:space="preserve"> Panel Membership. The CORB panel </w:t>
      </w:r>
      <w:r w:rsidR="00471AF2" w:rsidRPr="005C4D0C">
        <w:rPr>
          <w:rFonts w:eastAsia="Calibri"/>
        </w:rPr>
        <w:t xml:space="preserve">typically </w:t>
      </w:r>
      <w:r w:rsidRPr="005C4D0C">
        <w:rPr>
          <w:rFonts w:eastAsia="Calibri"/>
        </w:rPr>
        <w:t>consist</w:t>
      </w:r>
      <w:r w:rsidR="00471AF2" w:rsidRPr="005C4D0C">
        <w:rPr>
          <w:rFonts w:eastAsia="Calibri"/>
        </w:rPr>
        <w:t>s</w:t>
      </w:r>
      <w:r w:rsidRPr="005C4D0C">
        <w:rPr>
          <w:rFonts w:eastAsia="Calibri"/>
        </w:rPr>
        <w:t xml:space="preserve"> of 5 members. The SMC/PK</w:t>
      </w:r>
      <w:r w:rsidR="0088282C">
        <w:rPr>
          <w:rFonts w:eastAsia="Calibri"/>
        </w:rPr>
        <w:t>V</w:t>
      </w:r>
      <w:r w:rsidRPr="005C4D0C">
        <w:rPr>
          <w:rFonts w:eastAsia="Calibri"/>
        </w:rPr>
        <w:t xml:space="preserve"> Chief chair</w:t>
      </w:r>
      <w:r w:rsidR="00471AF2" w:rsidRPr="005C4D0C">
        <w:rPr>
          <w:rFonts w:eastAsia="Calibri"/>
        </w:rPr>
        <w:t>s</w:t>
      </w:r>
      <w:r w:rsidRPr="005C4D0C">
        <w:rPr>
          <w:rFonts w:eastAsia="Calibri"/>
        </w:rPr>
        <w:t xml:space="preserve"> the CORB and work</w:t>
      </w:r>
      <w:r w:rsidR="00582748">
        <w:rPr>
          <w:rFonts w:eastAsia="Calibri"/>
        </w:rPr>
        <w:t>s</w:t>
      </w:r>
      <w:r w:rsidRPr="005C4D0C">
        <w:rPr>
          <w:rFonts w:eastAsia="Calibri"/>
        </w:rPr>
        <w:t xml:space="preserve"> with the SCO to identify the other panel members. Other members typically include the SMC/PK Deputy Director, the SMC/PKF Chief or Deputy, Committee Reviewers, and COCOs or Deputy COCOs. The sponsor COCO may observe the formal CORB but </w:t>
      </w:r>
      <w:r w:rsidR="00471AF2" w:rsidRPr="005C4D0C">
        <w:rPr>
          <w:rFonts w:eastAsia="Calibri"/>
        </w:rPr>
        <w:t>do</w:t>
      </w:r>
      <w:r w:rsidR="00C64E8A" w:rsidRPr="005C4D0C">
        <w:rPr>
          <w:rFonts w:eastAsia="Calibri"/>
        </w:rPr>
        <w:t>es</w:t>
      </w:r>
      <w:r w:rsidR="00471AF2" w:rsidRPr="005C4D0C">
        <w:rPr>
          <w:rFonts w:eastAsia="Calibri"/>
        </w:rPr>
        <w:t xml:space="preserve"> </w:t>
      </w:r>
      <w:r w:rsidRPr="005C4D0C">
        <w:rPr>
          <w:rFonts w:eastAsia="Calibri"/>
        </w:rPr>
        <w:t>not participate in questioning, panel discussions, or deliberations.</w:t>
      </w:r>
    </w:p>
    <w:p w14:paraId="78889BA5" w14:textId="77777777" w:rsidR="00A24821" w:rsidRPr="005C4D0C" w:rsidRDefault="00C827AF" w:rsidP="00332319">
      <w:pPr>
        <w:pStyle w:val="List6"/>
      </w:pPr>
      <w:r w:rsidRPr="005C4D0C">
        <w:rPr>
          <w:rFonts w:eastAsia="Calibri"/>
          <w:iCs/>
        </w:rPr>
        <w:t>(4)</w:t>
      </w:r>
      <w:r w:rsidRPr="005C4D0C">
        <w:rPr>
          <w:rFonts w:eastAsia="Calibri"/>
        </w:rPr>
        <w:t xml:space="preserve"> CORB Questions. SMC/PK</w:t>
      </w:r>
      <w:r w:rsidR="0088282C">
        <w:rPr>
          <w:rFonts w:eastAsia="Calibri"/>
        </w:rPr>
        <w:t>V</w:t>
      </w:r>
      <w:r w:rsidRPr="005C4D0C">
        <w:rPr>
          <w:rFonts w:eastAsia="Calibri"/>
        </w:rPr>
        <w:t xml:space="preserve"> maintains a bank of CORB questions. A minimum of 5 scenario-based questions </w:t>
      </w:r>
      <w:r w:rsidR="00471AF2" w:rsidRPr="005C4D0C">
        <w:rPr>
          <w:rFonts w:eastAsia="Calibri"/>
        </w:rPr>
        <w:t>are</w:t>
      </w:r>
      <w:r w:rsidRPr="005C4D0C">
        <w:rPr>
          <w:rFonts w:eastAsia="Calibri"/>
        </w:rPr>
        <w:t xml:space="preserve"> selected for each CORB. The CORB Chair selects the questions to be asked during the CORB. These questions include the topics required by regulation and other topics randomly selected from a list of FAR Parts. </w:t>
      </w:r>
    </w:p>
    <w:p w14:paraId="3E702CF8" w14:textId="77777777" w:rsidR="00A24821" w:rsidRPr="005C4D0C" w:rsidRDefault="00C827AF" w:rsidP="00332319">
      <w:pPr>
        <w:pStyle w:val="List6"/>
      </w:pPr>
      <w:r w:rsidRPr="005C4D0C">
        <w:rPr>
          <w:rFonts w:eastAsia="Calibri"/>
          <w:iCs/>
        </w:rPr>
        <w:t>(5)</w:t>
      </w:r>
      <w:r w:rsidRPr="005C4D0C">
        <w:rPr>
          <w:rFonts w:eastAsia="Calibri"/>
        </w:rPr>
        <w:t xml:space="preserve"> Non-Disclosure. To maintain the integrity of the process, </w:t>
      </w:r>
      <w:r w:rsidR="009C50E2" w:rsidRPr="005C4D0C">
        <w:rPr>
          <w:rFonts w:eastAsia="Calibri"/>
        </w:rPr>
        <w:t xml:space="preserve">do not disclose </w:t>
      </w:r>
      <w:r w:rsidRPr="005C4D0C">
        <w:rPr>
          <w:rFonts w:eastAsia="Calibri"/>
        </w:rPr>
        <w:t xml:space="preserve">questions asked during the CORB outside of the CORB process. </w:t>
      </w:r>
    </w:p>
    <w:p w14:paraId="33F8D377" w14:textId="77777777" w:rsidR="00A24821" w:rsidRPr="005C4D0C" w:rsidRDefault="00C827AF" w:rsidP="00332319">
      <w:pPr>
        <w:pStyle w:val="List6"/>
      </w:pPr>
      <w:r w:rsidRPr="005C4D0C">
        <w:rPr>
          <w:rFonts w:eastAsia="Calibri"/>
          <w:iCs/>
        </w:rPr>
        <w:t>(6)</w:t>
      </w:r>
      <w:r w:rsidRPr="005C4D0C">
        <w:rPr>
          <w:rFonts w:eastAsia="Calibri"/>
        </w:rPr>
        <w:t xml:space="preserve"> Evaluation and Feedback. Panel members use a </w:t>
      </w:r>
      <w:hyperlink r:id="rId84" w:history="1">
        <w:r w:rsidRPr="000F3BA5">
          <w:rPr>
            <w:rStyle w:val="Hyperlink"/>
            <w:rFonts w:eastAsia="Calibri"/>
          </w:rPr>
          <w:t>scoring sheet</w:t>
        </w:r>
      </w:hyperlink>
      <w:r w:rsidRPr="005C4D0C">
        <w:rPr>
          <w:rFonts w:eastAsia="Calibri"/>
        </w:rPr>
        <w:t xml:space="preserve"> for each candidate to evaluate CORB performance. The SMC/PK</w:t>
      </w:r>
      <w:r w:rsidR="0088282C">
        <w:rPr>
          <w:rFonts w:eastAsia="Calibri"/>
        </w:rPr>
        <w:t>V</w:t>
      </w:r>
      <w:r w:rsidRPr="005C4D0C">
        <w:rPr>
          <w:rFonts w:eastAsia="Calibri"/>
        </w:rPr>
        <w:t xml:space="preserve"> Chief consolidate</w:t>
      </w:r>
      <w:r w:rsidR="004A1920" w:rsidRPr="005C4D0C">
        <w:rPr>
          <w:rFonts w:eastAsia="Calibri"/>
        </w:rPr>
        <w:t>s</w:t>
      </w:r>
      <w:r w:rsidRPr="005C4D0C">
        <w:rPr>
          <w:rFonts w:eastAsia="Calibri"/>
        </w:rPr>
        <w:t xml:space="preserve"> the evaluations and present a recommendation to the SCO for final decision. Candidates assessed as not ready for a warrant meet the CORB again before a warrant over $</w:t>
      </w:r>
      <w:r w:rsidR="0088282C">
        <w:rPr>
          <w:rFonts w:eastAsia="Calibri"/>
        </w:rPr>
        <w:t>2</w:t>
      </w:r>
      <w:r w:rsidRPr="005C4D0C">
        <w:rPr>
          <w:rFonts w:eastAsia="Calibri"/>
        </w:rPr>
        <w:t xml:space="preserve">5M </w:t>
      </w:r>
      <w:r w:rsidR="009C50E2" w:rsidRPr="005C4D0C">
        <w:rPr>
          <w:rFonts w:eastAsia="Calibri"/>
        </w:rPr>
        <w:t>is</w:t>
      </w:r>
      <w:r w:rsidRPr="005C4D0C">
        <w:rPr>
          <w:rFonts w:eastAsia="Calibri"/>
        </w:rPr>
        <w:t xml:space="preserve"> issued. Upon request, the warrant board chairperson provide</w:t>
      </w:r>
      <w:r w:rsidR="00471AF2" w:rsidRPr="005C4D0C">
        <w:rPr>
          <w:rFonts w:eastAsia="Calibri"/>
        </w:rPr>
        <w:t>s</w:t>
      </w:r>
      <w:r w:rsidRPr="005C4D0C">
        <w:rPr>
          <w:rFonts w:eastAsia="Calibri"/>
        </w:rPr>
        <w:t xml:space="preserve"> feedback to the candidate. </w:t>
      </w:r>
    </w:p>
    <w:p w14:paraId="196CD91C" w14:textId="77777777" w:rsidR="00A24821" w:rsidRPr="005C4D0C" w:rsidRDefault="00C827AF" w:rsidP="0012116F">
      <w:pPr>
        <w:pStyle w:val="List4"/>
        <w:keepNext w:val="0"/>
        <w:keepLines w:val="0"/>
      </w:pPr>
      <w:r w:rsidRPr="005C4D0C">
        <w:rPr>
          <w:rFonts w:eastAsia="Calibri"/>
          <w:szCs w:val="24"/>
        </w:rPr>
        <w:t>(</w:t>
      </w:r>
      <w:r w:rsidR="009C50E2" w:rsidRPr="005C4D0C">
        <w:rPr>
          <w:rFonts w:eastAsia="Calibri"/>
          <w:szCs w:val="24"/>
        </w:rPr>
        <w:t>B</w:t>
      </w:r>
      <w:r w:rsidRPr="005C4D0C">
        <w:rPr>
          <w:rFonts w:eastAsia="Calibri"/>
          <w:szCs w:val="24"/>
        </w:rPr>
        <w:t xml:space="preserve">) Tips for preparing for the CORB are in the </w:t>
      </w:r>
      <w:hyperlink r:id="rId85" w:tgtFrame="_blank" w:history="1">
        <w:r w:rsidRPr="000F3BA5">
          <w:rPr>
            <w:rFonts w:eastAsia="Calibri"/>
            <w:color w:val="0000FF"/>
            <w:szCs w:val="24"/>
            <w:u w:val="single"/>
          </w:rPr>
          <w:t>Buyer/PCO Library - Warrant Process</w:t>
        </w:r>
      </w:hyperlink>
      <w:r w:rsidRPr="005C4D0C">
        <w:rPr>
          <w:rFonts w:eastAsia="Calibri"/>
          <w:szCs w:val="24"/>
        </w:rPr>
        <w:t>.</w:t>
      </w:r>
    </w:p>
    <w:p w14:paraId="14C9FFA7" w14:textId="77777777" w:rsidR="00A24821" w:rsidRPr="005C4D0C" w:rsidRDefault="00C827AF" w:rsidP="0012116F">
      <w:pPr>
        <w:pStyle w:val="List4"/>
        <w:keepNext w:val="0"/>
        <w:keepLines w:val="0"/>
      </w:pPr>
      <w:r w:rsidRPr="005C4D0C">
        <w:rPr>
          <w:rFonts w:eastAsia="Calibri"/>
          <w:szCs w:val="24"/>
        </w:rPr>
        <w:t>(</w:t>
      </w:r>
      <w:r w:rsidR="009C50E2" w:rsidRPr="005C4D0C">
        <w:rPr>
          <w:rFonts w:eastAsia="Calibri"/>
          <w:szCs w:val="24"/>
        </w:rPr>
        <w:t>C</w:t>
      </w:r>
      <w:r w:rsidRPr="005C4D0C">
        <w:rPr>
          <w:rFonts w:eastAsia="Calibri"/>
          <w:szCs w:val="24"/>
        </w:rPr>
        <w:t>) Presentation of the Warrant. The Warrant FP coordinate</w:t>
      </w:r>
      <w:r w:rsidR="00370A61" w:rsidRPr="005C4D0C">
        <w:rPr>
          <w:rFonts w:eastAsia="Calibri"/>
          <w:szCs w:val="24"/>
        </w:rPr>
        <w:t>s</w:t>
      </w:r>
      <w:r w:rsidRPr="005C4D0C">
        <w:rPr>
          <w:rFonts w:eastAsia="Calibri"/>
          <w:szCs w:val="24"/>
        </w:rPr>
        <w:t xml:space="preserve"> the presentation of the warrant. </w:t>
      </w:r>
      <w:bookmarkStart w:id="52" w:name="_SMC_PGI_5301.603"/>
      <w:bookmarkEnd w:id="52"/>
    </w:p>
    <w:p w14:paraId="0677C382" w14:textId="77777777" w:rsidR="00A24821" w:rsidRDefault="00001917" w:rsidP="0012116F">
      <w:pPr>
        <w:pStyle w:val="Heading3"/>
        <w:keepNext w:val="0"/>
        <w:keepLines w:val="0"/>
      </w:pPr>
      <w:r w:rsidRPr="00FE6BBF">
        <w:t>SMC PGI 5301.603 (3.4) Limited Warrants</w:t>
      </w:r>
    </w:p>
    <w:p w14:paraId="6C0FD111" w14:textId="77777777" w:rsidR="00A24821" w:rsidRDefault="00001917" w:rsidP="0012116F">
      <w:pPr>
        <w:pStyle w:val="List1"/>
      </w:pPr>
      <w:r w:rsidRPr="00FE6BBF">
        <w:t xml:space="preserve">(b) The warrant threshold for conduct of a Contracting Officer Review Board (CORB) is set at $25M or more [see </w:t>
      </w:r>
      <w:hyperlink r:id="rId86" w:history="1">
        <w:r w:rsidRPr="00FE6BBF">
          <w:rPr>
            <w:rStyle w:val="Hyperlink"/>
          </w:rPr>
          <w:t>SMC Class Deviation 20-01, Limited Contracting Officer Warranting Process, dated 27 Jan 20</w:t>
        </w:r>
      </w:hyperlink>
      <w:r w:rsidRPr="00FE6BBF">
        <w:t>].</w:t>
      </w:r>
    </w:p>
    <w:p w14:paraId="7FA8638B" w14:textId="77777777" w:rsidR="00A24821" w:rsidRDefault="009C50E2" w:rsidP="0012116F">
      <w:pPr>
        <w:pStyle w:val="Heading3"/>
        <w:keepNext w:val="0"/>
        <w:keepLines w:val="0"/>
        <w:rPr>
          <w:rFonts w:eastAsia="Calibri"/>
        </w:rPr>
      </w:pPr>
      <w:r w:rsidRPr="005C4D0C">
        <w:rPr>
          <w:rFonts w:eastAsia="Calibri"/>
        </w:rPr>
        <w:lastRenderedPageBreak/>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12116F">
      <w:pPr>
        <w:pStyle w:val="List1"/>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53" w:name="_SMC_PGI_5301.9001"/>
      <w:bookmarkEnd w:id="53"/>
    </w:p>
    <w:p w14:paraId="59900524" w14:textId="77777777" w:rsidR="00A24821" w:rsidRDefault="00C827AF" w:rsidP="0012116F">
      <w:pPr>
        <w:pStyle w:val="Heading3"/>
        <w:keepNext w:val="0"/>
        <w:keepLines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12116F">
      <w:pPr>
        <w:pStyle w:val="List2"/>
        <w:keepNext w:val="0"/>
        <w:keepLines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12116F">
      <w:pPr>
        <w:pStyle w:val="List2"/>
        <w:keepNext w:val="0"/>
        <w:keepLines w:val="0"/>
        <w:rPr>
          <w:lang w:val="en"/>
        </w:rPr>
      </w:pPr>
      <w:r w:rsidRPr="00C2300F">
        <w:rPr>
          <w:rFonts w:eastAsia="Times New Roman"/>
          <w:szCs w:val="24"/>
          <w:lang w:val="en"/>
        </w:rPr>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12116F">
      <w:pPr>
        <w:pStyle w:val="List2"/>
        <w:keepNext w:val="0"/>
        <w:keepLines w:val="0"/>
        <w:rPr>
          <w:lang w:val="en"/>
        </w:rPr>
      </w:pPr>
      <w:r w:rsidRPr="00C2300F">
        <w:rPr>
          <w:lang w:val="en"/>
        </w:rPr>
        <w:t>(2) CAA is the COCO or below. COCOs establish procedures for conducting clearance reviews.</w:t>
      </w:r>
    </w:p>
    <w:p w14:paraId="688C417C" w14:textId="77777777" w:rsidR="00A24821" w:rsidRPr="00C2300F" w:rsidRDefault="00C2300F" w:rsidP="0012116F">
      <w:pPr>
        <w:pStyle w:val="List2"/>
        <w:keepNext w:val="0"/>
        <w:keepLines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12116F">
      <w:pPr>
        <w:pStyle w:val="List3"/>
        <w:keepNext w:val="0"/>
        <w:keepLines w:val="0"/>
        <w:rPr>
          <w:lang w:val="en"/>
        </w:rPr>
      </w:pPr>
      <w:r w:rsidRPr="00C2300F">
        <w:rPr>
          <w:rFonts w:eastAsia="Times New Roman"/>
          <w:szCs w:val="24"/>
          <w:lang w:val="en"/>
        </w:rPr>
        <w:t>(</w:t>
      </w:r>
      <w:proofErr w:type="spellStart"/>
      <w:r w:rsidRPr="00C2300F">
        <w:rPr>
          <w:rFonts w:eastAsia="Times New Roman"/>
          <w:szCs w:val="24"/>
          <w:lang w:val="en"/>
        </w:rPr>
        <w:t>i</w:t>
      </w:r>
      <w:proofErr w:type="spellEnd"/>
      <w:r w:rsidRPr="00C2300F">
        <w:rPr>
          <w:rFonts w:eastAsia="Times New Roman"/>
          <w:szCs w:val="24"/>
          <w:lang w:val="en"/>
        </w:rPr>
        <w:t>)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12116F">
      <w:pPr>
        <w:pStyle w:val="List3"/>
        <w:keepNext w:val="0"/>
        <w:keepLines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w:t>
      </w:r>
      <w:proofErr w:type="spellStart"/>
      <w:r w:rsidRPr="00C2300F">
        <w:rPr>
          <w:rFonts w:eastAsia="Times New Roman"/>
          <w:szCs w:val="24"/>
          <w:lang w:val="en"/>
        </w:rPr>
        <w:t>i</w:t>
      </w:r>
      <w:proofErr w:type="spellEnd"/>
      <w:r w:rsidRPr="00C2300F">
        <w:rPr>
          <w:rFonts w:eastAsia="Times New Roman"/>
          <w:szCs w:val="24"/>
          <w:lang w:val="en"/>
        </w:rPr>
        <w:t>)(1)(</w:t>
      </w:r>
      <w:proofErr w:type="spellStart"/>
      <w:r w:rsidRPr="00C2300F">
        <w:rPr>
          <w:rFonts w:eastAsia="Times New Roman"/>
          <w:szCs w:val="24"/>
          <w:lang w:val="en"/>
        </w:rPr>
        <w:t>i</w:t>
      </w:r>
      <w:proofErr w:type="spellEnd"/>
      <w:r w:rsidRPr="00C2300F">
        <w:rPr>
          <w:rFonts w:eastAsia="Times New Roman"/>
          <w:szCs w:val="24"/>
          <w:lang w:val="en"/>
        </w:rPr>
        <w:t>),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12116F">
      <w:pPr>
        <w:pStyle w:val="List2"/>
        <w:keepNext w:val="0"/>
        <w:keepLines w:val="0"/>
        <w:rPr>
          <w:lang w:val="en"/>
        </w:rPr>
      </w:pPr>
      <w:r w:rsidRPr="00C2300F">
        <w:rPr>
          <w:lang w:val="en"/>
        </w:rPr>
        <w:t>(4) Clearance Briefings. For clearances to the SCO, DAS(C), or ADAS(C), contracting officers are highly encouraged to use the templates identified below. SAF/AQC updates its clearance templates periodically. When DAS(C) or ADAS(C) is the CAA, follow AFFARS MP5301.9001(</w:t>
      </w:r>
      <w:proofErr w:type="spellStart"/>
      <w:r w:rsidRPr="00C2300F">
        <w:rPr>
          <w:lang w:val="en"/>
        </w:rPr>
        <w:t>i</w:t>
      </w:r>
      <w:proofErr w:type="spellEnd"/>
      <w:r w:rsidRPr="00C2300F">
        <w:rPr>
          <w:lang w:val="en"/>
        </w:rPr>
        <w:t>)(1)(</w:t>
      </w:r>
      <w:proofErr w:type="spellStart"/>
      <w:r w:rsidRPr="00C2300F">
        <w:rPr>
          <w:lang w:val="en"/>
        </w:rPr>
        <w:t>i</w:t>
      </w:r>
      <w:proofErr w:type="spellEnd"/>
      <w:r w:rsidRPr="00C2300F">
        <w:rPr>
          <w:lang w:val="en"/>
        </w:rPr>
        <w:t>)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  </w:t>
      </w:r>
    </w:p>
    <w:p w14:paraId="2ABAC3FE" w14:textId="77777777" w:rsidR="00A24821" w:rsidRPr="00EC23A2" w:rsidRDefault="00C2300F" w:rsidP="0012116F">
      <w:pPr>
        <w:pStyle w:val="List3"/>
        <w:keepNext w:val="0"/>
        <w:keepLines w:val="0"/>
        <w:rPr>
          <w:lang w:val="en"/>
        </w:rPr>
      </w:pPr>
      <w:r w:rsidRPr="00EC23A2">
        <w:rPr>
          <w:rFonts w:eastAsia="Times New Roman"/>
          <w:szCs w:val="24"/>
          <w:lang w:val="en"/>
        </w:rPr>
        <w:t>(</w:t>
      </w:r>
      <w:proofErr w:type="spellStart"/>
      <w:r w:rsidRPr="00EC23A2">
        <w:rPr>
          <w:rFonts w:eastAsia="Times New Roman"/>
          <w:szCs w:val="24"/>
          <w:lang w:val="en"/>
        </w:rPr>
        <w:t>i</w:t>
      </w:r>
      <w:proofErr w:type="spellEnd"/>
      <w:r w:rsidRPr="00EC23A2">
        <w:rPr>
          <w:rFonts w:eastAsia="Times New Roman"/>
          <w:szCs w:val="24"/>
          <w:lang w:val="en"/>
        </w:rPr>
        <w:t>) Competitive Clearances</w:t>
      </w:r>
    </w:p>
    <w:p w14:paraId="4FC95CA5"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(A) Approval to Issue the Solicitation: </w:t>
      </w:r>
      <w:hyperlink r:id="rId87"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(B) Approval to Request Final Proposal Revisions: Use the SSA briefing and supplement with the charts in the </w:t>
      </w:r>
      <w:hyperlink r:id="rId88"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(C) Approval to Make a Source Selection Decision: Use the SSA briefing and supplement with the charts in the </w:t>
      </w:r>
      <w:hyperlink r:id="rId89"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12116F">
      <w:pPr>
        <w:pStyle w:val="List3"/>
        <w:keepNext w:val="0"/>
        <w:keepLines w:val="0"/>
        <w:rPr>
          <w:lang w:val="en"/>
        </w:rPr>
      </w:pPr>
      <w:r w:rsidRPr="00EC23A2">
        <w:rPr>
          <w:rFonts w:eastAsia="Times New Roman"/>
          <w:szCs w:val="24"/>
          <w:lang w:val="en"/>
        </w:rPr>
        <w:t>(ii) Noncompetitive Clearances</w:t>
      </w:r>
    </w:p>
    <w:p w14:paraId="05C57A68" w14:textId="7A906410" w:rsidR="00C2300F" w:rsidRPr="00EC23A2" w:rsidRDefault="00C2300F" w:rsidP="0012116F">
      <w:pPr>
        <w:pStyle w:val="List4"/>
        <w:keepNext w:val="0"/>
        <w:keepLines w:val="0"/>
        <w:rPr>
          <w:lang w:val="en"/>
        </w:rPr>
      </w:pPr>
      <w:r w:rsidRPr="00EC23A2">
        <w:rPr>
          <w:rFonts w:eastAsia="Times New Roman"/>
          <w:szCs w:val="24"/>
          <w:lang w:val="en"/>
        </w:rPr>
        <w:lastRenderedPageBreak/>
        <w:t xml:space="preserve">(A) Approval to Begin Negotiations: </w:t>
      </w:r>
      <w:hyperlink r:id="rId90"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12116F">
      <w:pPr>
        <w:pStyle w:val="List3"/>
        <w:keepNext w:val="0"/>
        <w:keepLines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12116F">
      <w:pPr>
        <w:pStyle w:val="List3"/>
        <w:keepNext w:val="0"/>
        <w:keepLines w:val="0"/>
        <w:rPr>
          <w:lang w:val="en"/>
        </w:rPr>
      </w:pPr>
      <w:r w:rsidRPr="00C2300F">
        <w:rPr>
          <w:lang w:val="en"/>
        </w:rPr>
        <w:t>(</w:t>
      </w:r>
      <w:proofErr w:type="spellStart"/>
      <w:r w:rsidRPr="00C2300F">
        <w:rPr>
          <w:lang w:val="en"/>
        </w:rPr>
        <w:t>i</w:t>
      </w:r>
      <w:proofErr w:type="spellEnd"/>
      <w:r w:rsidRPr="00C2300F">
        <w:rPr>
          <w:lang w:val="en"/>
        </w:rPr>
        <w:t>) Clearance Approval Authority. SCO clearance approval authority for PEO (Systems) and Enterprise contract actions less than $1B is delegated to COCOs with the authority to further delegate (see “</w:t>
      </w:r>
      <w:hyperlink r:id="rId91"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12116F">
      <w:pPr>
        <w:pStyle w:val="List2"/>
        <w:keepNext w:val="0"/>
        <w:keepLines w:val="0"/>
        <w:rPr>
          <w:rFonts w:eastAsia="Times New Roman"/>
          <w:szCs w:val="24"/>
          <w:lang w:val="en"/>
        </w:rPr>
      </w:pPr>
      <w:r w:rsidRPr="00C2300F">
        <w:rPr>
          <w:rFonts w:eastAsia="Times New Roman"/>
          <w:szCs w:val="24"/>
          <w:lang w:val="en"/>
        </w:rPr>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92"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12116F">
      <w:pPr>
        <w:pStyle w:val="List2"/>
        <w:keepNext w:val="0"/>
        <w:keepLines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93"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1D3CA3">
      <w:pPr>
        <w:pStyle w:val="Heading3"/>
        <w:rPr>
          <w:rFonts w:eastAsia="Calibri"/>
        </w:rPr>
      </w:pPr>
      <w:bookmarkStart w:id="54" w:name="smc_91"/>
      <w:bookmarkStart w:id="55" w:name="_SMC_PGI_5301.91"/>
      <w:bookmarkEnd w:id="54"/>
      <w:bookmarkEnd w:id="55"/>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12116F">
      <w:pPr>
        <w:pStyle w:val="Heading3"/>
        <w:keepNext w:val="0"/>
        <w:keepLines w:val="0"/>
        <w:rPr>
          <w:rFonts w:eastAsia="Calibri"/>
        </w:rPr>
      </w:pPr>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77777777" w:rsidR="00A24821" w:rsidRPr="005C4D0C" w:rsidRDefault="00C827AF" w:rsidP="0012116F">
      <w:pPr>
        <w:rPr>
          <w:rFonts w:eastAsia="Calibri"/>
          <w:szCs w:val="24"/>
        </w:rPr>
      </w:pPr>
      <w:r w:rsidRPr="005C4D0C">
        <w:rPr>
          <w:rFonts w:eastAsia="Calibri"/>
          <w:szCs w:val="24"/>
        </w:rPr>
        <w:t xml:space="preserve">In compliance with AFFARS 5352.201-9101, Ombudsman and SMC/CC </w:t>
      </w:r>
      <w:hyperlink r:id="rId94"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271738DD" w:rsidR="00C827AF" w:rsidRPr="005C4D0C" w:rsidRDefault="00C827AF" w:rsidP="0012116F">
      <w:pPr>
        <w:rPr>
          <w:rFonts w:eastAsia="Calibri"/>
          <w:szCs w:val="24"/>
        </w:rPr>
      </w:pPr>
      <w:r w:rsidRPr="005C4D0C">
        <w:rPr>
          <w:rFonts w:eastAsia="Calibri"/>
          <w:szCs w:val="24"/>
        </w:rPr>
        <w:t>Name:         Colonel Trent Tuthill</w:t>
      </w:r>
    </w:p>
    <w:p w14:paraId="5CB81AF1" w14:textId="77777777" w:rsidR="00C827AF" w:rsidRPr="005C4D0C" w:rsidRDefault="00C827AF" w:rsidP="0012116F">
      <w:pPr>
        <w:rPr>
          <w:rFonts w:eastAsia="Calibri"/>
          <w:szCs w:val="24"/>
        </w:rPr>
      </w:pPr>
      <w:r w:rsidRPr="005C4D0C">
        <w:rPr>
          <w:rFonts w:eastAsia="Calibri"/>
          <w:szCs w:val="24"/>
        </w:rPr>
        <w:t>Phone:        (310) 653-1786</w:t>
      </w:r>
    </w:p>
    <w:p w14:paraId="1DEE87F7" w14:textId="77777777" w:rsidR="00C827AF" w:rsidRPr="005C4D0C" w:rsidRDefault="00C827AF" w:rsidP="0012116F">
      <w:pPr>
        <w:rPr>
          <w:rFonts w:eastAsia="Calibri"/>
          <w:szCs w:val="24"/>
        </w:rPr>
      </w:pPr>
      <w:r w:rsidRPr="005C4D0C">
        <w:rPr>
          <w:rFonts w:eastAsia="Calibri"/>
          <w:szCs w:val="24"/>
        </w:rPr>
        <w:t>Email:         trent.tuthill@us.af.mil</w:t>
      </w:r>
    </w:p>
    <w:p w14:paraId="069BD44D" w14:textId="77777777" w:rsidR="00A24821" w:rsidRPr="005C4D0C" w:rsidRDefault="00C827AF" w:rsidP="0012116F">
      <w:pPr>
        <w:rPr>
          <w:rFonts w:eastAsia="Calibri"/>
          <w:szCs w:val="24"/>
        </w:rPr>
      </w:pPr>
      <w:r w:rsidRPr="005C4D0C">
        <w:rPr>
          <w:rFonts w:eastAsia="Calibri"/>
          <w:szCs w:val="24"/>
        </w:rPr>
        <w:t>Address:     SMC/PK</w:t>
      </w:r>
    </w:p>
    <w:p w14:paraId="7F361C46" w14:textId="77777777" w:rsidR="00A24821" w:rsidRPr="005C4D0C" w:rsidRDefault="00C827AF" w:rsidP="0012116F">
      <w:pPr>
        <w:ind w:firstLine="90"/>
        <w:rPr>
          <w:rFonts w:eastAsia="Calibri"/>
          <w:szCs w:val="24"/>
        </w:rPr>
      </w:pPr>
      <w:r w:rsidRPr="005C4D0C">
        <w:rPr>
          <w:rFonts w:eastAsia="Calibri"/>
          <w:szCs w:val="24"/>
        </w:rPr>
        <w:t>Attn: Col Trent Tuthill</w:t>
      </w:r>
    </w:p>
    <w:p w14:paraId="04C26A13" w14:textId="77777777" w:rsidR="00A24821" w:rsidRPr="005C4D0C" w:rsidRDefault="00C827AF" w:rsidP="0012116F">
      <w:pPr>
        <w:ind w:firstLine="90"/>
        <w:rPr>
          <w:rFonts w:eastAsia="Calibri"/>
          <w:szCs w:val="24"/>
        </w:rPr>
      </w:pPr>
      <w:r w:rsidRPr="005C4D0C">
        <w:rPr>
          <w:rFonts w:eastAsia="Calibri"/>
          <w:szCs w:val="24"/>
        </w:rPr>
        <w:t>483 N. Aviation Blvd</w:t>
      </w:r>
    </w:p>
    <w:p w14:paraId="0445D651" w14:textId="77777777" w:rsidR="00A24821" w:rsidRPr="005C4D0C" w:rsidRDefault="00C827AF" w:rsidP="0012116F">
      <w:pPr>
        <w:ind w:firstLine="90"/>
        <w:rPr>
          <w:rFonts w:eastAsia="Calibri"/>
          <w:szCs w:val="24"/>
        </w:rPr>
      </w:pPr>
      <w:r w:rsidRPr="005C4D0C">
        <w:rPr>
          <w:rFonts w:eastAsia="Calibri"/>
          <w:szCs w:val="24"/>
        </w:rPr>
        <w:t>Los Angeles AFB, CA 90245-2808</w:t>
      </w:r>
    </w:p>
    <w:p w14:paraId="6AC29FAD" w14:textId="77777777" w:rsidR="00A24821" w:rsidRPr="005C4D0C" w:rsidRDefault="00477D5C" w:rsidP="0012116F">
      <w:pPr>
        <w:rPr>
          <w:rFonts w:eastAsia="Calibri"/>
          <w:szCs w:val="24"/>
        </w:rPr>
      </w:pPr>
      <w:r>
        <w:rPr>
          <w:rFonts w:eastAsia="Calibri"/>
          <w:szCs w:val="24"/>
        </w:rPr>
        <w:br/>
      </w:r>
      <w:r w:rsidR="00C827AF" w:rsidRPr="005C4D0C">
        <w:rPr>
          <w:rFonts w:eastAsia="Calibri"/>
          <w:szCs w:val="24"/>
        </w:rPr>
        <w:t xml:space="preserve">The </w:t>
      </w:r>
      <w:hyperlink r:id="rId95"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12116F">
      <w:pPr>
        <w:rPr>
          <w:rFonts w:eastAsia="Calibri"/>
          <w:szCs w:val="24"/>
        </w:rPr>
      </w:pPr>
      <w:r w:rsidRPr="005C4D0C">
        <w:rPr>
          <w:rFonts w:eastAsia="Calibri"/>
          <w:szCs w:val="24"/>
        </w:rPr>
        <w:t>Name:         Ms. Melissa Duong</w:t>
      </w:r>
    </w:p>
    <w:p w14:paraId="5D55E3D7" w14:textId="77777777" w:rsidR="00C827AF" w:rsidRPr="005C4D0C" w:rsidRDefault="00C827AF" w:rsidP="0012116F">
      <w:pPr>
        <w:rPr>
          <w:rFonts w:eastAsia="Calibri"/>
          <w:szCs w:val="24"/>
        </w:rPr>
      </w:pPr>
      <w:r w:rsidRPr="005C4D0C">
        <w:rPr>
          <w:rFonts w:eastAsia="Calibri"/>
          <w:szCs w:val="24"/>
        </w:rPr>
        <w:t>Phone:        (310) 653-1792</w:t>
      </w:r>
    </w:p>
    <w:p w14:paraId="43128E44" w14:textId="77777777" w:rsidR="00C827AF" w:rsidRPr="005C4D0C" w:rsidRDefault="00C827AF" w:rsidP="0012116F">
      <w:pPr>
        <w:rPr>
          <w:rFonts w:eastAsia="Calibri"/>
          <w:szCs w:val="24"/>
        </w:rPr>
      </w:pPr>
      <w:r w:rsidRPr="005C4D0C">
        <w:rPr>
          <w:rFonts w:eastAsia="Calibri"/>
          <w:szCs w:val="24"/>
        </w:rPr>
        <w:t>Email:         melissa.duong@us.af.mil</w:t>
      </w:r>
    </w:p>
    <w:p w14:paraId="12485803" w14:textId="77777777" w:rsidR="00A24821" w:rsidRPr="005C4D0C" w:rsidRDefault="00C827AF" w:rsidP="0012116F">
      <w:pPr>
        <w:rPr>
          <w:rFonts w:eastAsia="Calibri"/>
          <w:szCs w:val="24"/>
        </w:rPr>
      </w:pPr>
      <w:r w:rsidRPr="005C4D0C">
        <w:rPr>
          <w:rFonts w:eastAsia="Calibri"/>
          <w:szCs w:val="24"/>
        </w:rPr>
        <w:t>Address:     SMC/PKF</w:t>
      </w:r>
    </w:p>
    <w:p w14:paraId="268D39CD" w14:textId="77777777" w:rsidR="00A24821" w:rsidRPr="005C4D0C" w:rsidRDefault="00C827AF" w:rsidP="0012116F">
      <w:pPr>
        <w:rPr>
          <w:rFonts w:eastAsia="Calibri"/>
          <w:szCs w:val="24"/>
        </w:rPr>
      </w:pPr>
      <w:r w:rsidRPr="005C4D0C">
        <w:rPr>
          <w:rFonts w:eastAsia="Calibri"/>
          <w:szCs w:val="24"/>
        </w:rPr>
        <w:t xml:space="preserve">Attn: Ms. Melissa Duong </w:t>
      </w:r>
    </w:p>
    <w:p w14:paraId="3FC87D61" w14:textId="77777777" w:rsidR="00A24821" w:rsidRPr="005C4D0C" w:rsidRDefault="00C827AF" w:rsidP="0012116F">
      <w:pPr>
        <w:rPr>
          <w:rFonts w:eastAsia="Calibri"/>
          <w:szCs w:val="24"/>
        </w:rPr>
      </w:pPr>
      <w:r w:rsidRPr="005C4D0C">
        <w:rPr>
          <w:rFonts w:eastAsia="Calibri"/>
          <w:szCs w:val="24"/>
        </w:rPr>
        <w:t>483 N. Aviation Blvd</w:t>
      </w:r>
    </w:p>
    <w:p w14:paraId="48A026A6" w14:textId="77777777" w:rsidR="00A24821" w:rsidRDefault="00C827AF" w:rsidP="0012116F">
      <w:pPr>
        <w:rPr>
          <w:rFonts w:eastAsia="Calibri"/>
          <w:szCs w:val="24"/>
        </w:rPr>
      </w:pPr>
      <w:r w:rsidRPr="005C4D0C">
        <w:rPr>
          <w:rFonts w:eastAsia="Calibri"/>
          <w:szCs w:val="24"/>
        </w:rPr>
        <w:lastRenderedPageBreak/>
        <w:t>Los Angeles AFB, CA 90245-2808</w:t>
      </w:r>
    </w:p>
    <w:p w14:paraId="1F366C19" w14:textId="77777777" w:rsidR="00A24821" w:rsidRDefault="00C827AF" w:rsidP="0012116F">
      <w:pPr>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12116F">
      <w:pPr>
        <w:rPr>
          <w:rFonts w:eastAsia="Calibri"/>
          <w:szCs w:val="24"/>
        </w:rPr>
      </w:pPr>
      <w:r w:rsidRPr="005C4D0C">
        <w:rPr>
          <w:rFonts w:eastAsia="Calibri"/>
          <w:szCs w:val="24"/>
        </w:rPr>
        <w:t>Name:         Ms. Melissa Duong</w:t>
      </w:r>
    </w:p>
    <w:p w14:paraId="71749011" w14:textId="77777777" w:rsidR="00C827AF" w:rsidRPr="005C4D0C" w:rsidRDefault="00C827AF" w:rsidP="0012116F">
      <w:pPr>
        <w:rPr>
          <w:rFonts w:eastAsia="Calibri"/>
          <w:szCs w:val="24"/>
        </w:rPr>
      </w:pPr>
      <w:r w:rsidRPr="005C4D0C">
        <w:rPr>
          <w:rFonts w:eastAsia="Calibri"/>
          <w:szCs w:val="24"/>
        </w:rPr>
        <w:t>Phone:        (310) 653-1792</w:t>
      </w:r>
    </w:p>
    <w:p w14:paraId="1FC7BF02" w14:textId="77777777" w:rsidR="00C827AF" w:rsidRPr="005C4D0C" w:rsidRDefault="00C827AF" w:rsidP="0012116F">
      <w:pPr>
        <w:rPr>
          <w:rFonts w:eastAsia="Calibri"/>
          <w:szCs w:val="24"/>
        </w:rPr>
      </w:pPr>
      <w:r w:rsidRPr="005C4D0C">
        <w:rPr>
          <w:rFonts w:eastAsia="Calibri"/>
          <w:szCs w:val="24"/>
        </w:rPr>
        <w:t>Email:         melissa.duong@us.af.mil</w:t>
      </w:r>
    </w:p>
    <w:p w14:paraId="10AF3788" w14:textId="77777777" w:rsidR="00A24821" w:rsidRPr="005C4D0C" w:rsidRDefault="00C827AF" w:rsidP="0012116F">
      <w:pPr>
        <w:rPr>
          <w:rFonts w:eastAsia="Calibri"/>
          <w:szCs w:val="24"/>
        </w:rPr>
      </w:pPr>
      <w:r w:rsidRPr="005C4D0C">
        <w:rPr>
          <w:rFonts w:eastAsia="Calibri"/>
          <w:szCs w:val="24"/>
        </w:rPr>
        <w:t>Address:     SMC/PKF</w:t>
      </w:r>
    </w:p>
    <w:p w14:paraId="2D9555C0" w14:textId="77777777" w:rsidR="00A24821" w:rsidRPr="005C4D0C" w:rsidRDefault="00C827AF" w:rsidP="0012116F">
      <w:pPr>
        <w:rPr>
          <w:rFonts w:eastAsia="Calibri"/>
          <w:szCs w:val="24"/>
        </w:rPr>
      </w:pPr>
      <w:r w:rsidRPr="005C4D0C">
        <w:rPr>
          <w:rFonts w:eastAsia="Calibri"/>
          <w:szCs w:val="24"/>
        </w:rPr>
        <w:t xml:space="preserve">Attn: Ms. Melissa Duong </w:t>
      </w:r>
    </w:p>
    <w:p w14:paraId="036C26A8" w14:textId="77777777" w:rsidR="00A24821" w:rsidRPr="005C4D0C" w:rsidRDefault="00C827AF" w:rsidP="0012116F">
      <w:pPr>
        <w:rPr>
          <w:rFonts w:eastAsia="Calibri"/>
          <w:szCs w:val="24"/>
        </w:rPr>
      </w:pPr>
      <w:r w:rsidRPr="005C4D0C">
        <w:rPr>
          <w:rFonts w:eastAsia="Calibri"/>
          <w:szCs w:val="24"/>
        </w:rPr>
        <w:t>483 N. Aviation Blvd</w:t>
      </w:r>
    </w:p>
    <w:p w14:paraId="4996393A" w14:textId="77777777" w:rsidR="00A24821" w:rsidRDefault="00C827AF" w:rsidP="0012116F">
      <w:pPr>
        <w:rPr>
          <w:szCs w:val="24"/>
        </w:rPr>
      </w:pPr>
      <w:r w:rsidRPr="005C4D0C">
        <w:rPr>
          <w:rFonts w:eastAsia="Calibri"/>
          <w:szCs w:val="24"/>
        </w:rPr>
        <w:t>Los Angeles AFB, CA 90245-2808</w:t>
      </w:r>
    </w:p>
    <w:p w14:paraId="07B40106" w14:textId="231E3892" w:rsidR="00477D5C" w:rsidRPr="005C4D0C" w:rsidRDefault="00477D5C" w:rsidP="0012116F">
      <w:r w:rsidRPr="005C4D0C">
        <w:rPr>
          <w:rFonts w:eastAsia="Calibri"/>
          <w:szCs w:val="24"/>
        </w:rPr>
        <w:br w:type="page"/>
      </w:r>
    </w:p>
    <w:p w14:paraId="37CAC8C2" w14:textId="77777777" w:rsidR="00A24821" w:rsidRDefault="00477D5C" w:rsidP="0012116F">
      <w:pPr>
        <w:pStyle w:val="Heading2"/>
        <w:keepNext w:val="0"/>
        <w:keepLines w:val="0"/>
      </w:pPr>
      <w:r w:rsidRPr="00B8145E">
        <w:lastRenderedPageBreak/>
        <w:t xml:space="preserve">USAFA PGI 5301 </w:t>
      </w:r>
      <w:r>
        <w:rPr>
          <w:rFonts w:eastAsia="Calibri"/>
        </w:rPr>
        <w:br/>
      </w:r>
      <w:r w:rsidR="003A73E4" w:rsidRPr="00142B4D">
        <w:t>Federal Acquisition Regulations System</w:t>
      </w:r>
      <w:bookmarkStart w:id="56" w:name="_USAFA_PGI_5301.601(a)(i)(A)"/>
      <w:bookmarkEnd w:id="56"/>
    </w:p>
    <w:p w14:paraId="25185219" w14:textId="77777777" w:rsidR="00A24821" w:rsidRDefault="003A73E4" w:rsidP="0012116F">
      <w:pPr>
        <w:pStyle w:val="Heading3"/>
        <w:keepNext w:val="0"/>
        <w:keepLines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w:t>
      </w:r>
      <w:proofErr w:type="spellStart"/>
      <w:r w:rsidRPr="005C4D0C">
        <w:rPr>
          <w:rFonts w:eastAsia="Calibri"/>
        </w:rPr>
        <w:t>i</w:t>
      </w:r>
      <w:proofErr w:type="spellEnd"/>
      <w:r w:rsidRPr="005C4D0C">
        <w:rPr>
          <w:rFonts w:eastAsia="Calibri"/>
        </w:rPr>
        <w:t>)(A)</w:t>
      </w:r>
      <w:r w:rsidR="00B32543" w:rsidRPr="005C4D0C">
        <w:rPr>
          <w:rFonts w:eastAsia="Calibri"/>
        </w:rPr>
        <w:t xml:space="preserve"> </w:t>
      </w:r>
      <w:r w:rsidR="00F728D1">
        <w:rPr>
          <w:rFonts w:eastAsia="Calibri"/>
        </w:rPr>
        <w:t xml:space="preserve"> </w:t>
      </w:r>
      <w:r w:rsidR="00B32543" w:rsidRPr="005C4D0C">
        <w:rPr>
          <w:rFonts w:eastAsia="Calibri"/>
        </w:rPr>
        <w:t xml:space="preserve"> HCA Responsibilities</w:t>
      </w:r>
    </w:p>
    <w:p w14:paraId="667F56DE" w14:textId="31124699" w:rsidR="003A73E4" w:rsidRPr="005C4D0C" w:rsidRDefault="003A73E4" w:rsidP="0012116F">
      <w:pPr>
        <w:rPr>
          <w:rFonts w:eastAsia="Calibri"/>
          <w:szCs w:val="24"/>
        </w:rPr>
      </w:pPr>
      <w:r w:rsidRPr="005C4D0C">
        <w:rPr>
          <w:rFonts w:eastAsia="Calibri"/>
          <w:szCs w:val="24"/>
        </w:rPr>
        <w:t xml:space="preserve">HCA Matrix Table 2: </w:t>
      </w:r>
    </w:p>
    <w:p w14:paraId="402603E4" w14:textId="77777777" w:rsidR="00A24821" w:rsidRDefault="003A73E4" w:rsidP="0012116F">
      <w:pPr>
        <w:rPr>
          <w:szCs w:val="24"/>
        </w:rPr>
      </w:pPr>
      <w:r w:rsidRPr="005C4D0C">
        <w:rPr>
          <w:color w:val="000000"/>
          <w:szCs w:val="24"/>
        </w:rPr>
        <w:t>The USAFA SCO delegates the authority to enter into,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6" w:anchor="/SitePages/Home.aspx" w:history="1">
        <w:r w:rsidR="005E43FB">
          <w:rPr>
            <w:rStyle w:val="Hyperlink"/>
            <w:szCs w:val="24"/>
          </w:rPr>
          <w:t>https://cs2.eis.af.mil/sites/13093/PP/USAFA_PK/_layouts/15/start.aspx#/SitePages/Home.aspx</w:t>
        </w:r>
      </w:hyperlink>
      <w:r w:rsidR="005E43FB">
        <w:rPr>
          <w:szCs w:val="24"/>
        </w:rPr>
        <w:t>.</w:t>
      </w:r>
      <w:bookmarkStart w:id="57" w:name="_USAFA_PGI_5301.603-1"/>
      <w:bookmarkEnd w:id="57"/>
    </w:p>
    <w:p w14:paraId="196CD648" w14:textId="77777777" w:rsidR="00A24821" w:rsidRDefault="00B32543" w:rsidP="0012116F">
      <w:pPr>
        <w:pStyle w:val="Heading3"/>
        <w:keepNext w:val="0"/>
        <w:keepLines w:val="0"/>
        <w:rPr>
          <w:rFonts w:eastAsia="Calibri"/>
        </w:rPr>
      </w:pPr>
      <w:bookmarkStart w:id="58" w:name="_USAFA_PGI_5301.603-1_1"/>
      <w:bookmarkEnd w:id="58"/>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12116F">
      <w:pPr>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59" w:name="_USAFA_PGI_5301.90"/>
      <w:bookmarkEnd w:id="59"/>
    </w:p>
    <w:p w14:paraId="63594DD7" w14:textId="77777777" w:rsidR="00A24821" w:rsidRDefault="0081218F" w:rsidP="0012116F">
      <w:pPr>
        <w:pStyle w:val="Heading3"/>
        <w:keepNext w:val="0"/>
        <w:keepLines w:val="0"/>
        <w:rPr>
          <w:rFonts w:eastAsia="Calibri"/>
        </w:rPr>
      </w:pPr>
      <w:bookmarkStart w:id="60" w:name="_USAFA_PGI_5301.90_1"/>
      <w:bookmarkEnd w:id="60"/>
      <w:r w:rsidRPr="005C4D0C">
        <w:rPr>
          <w:rFonts w:eastAsia="Calibri"/>
        </w:rPr>
        <w:t>USAFA PGI 5301.90</w:t>
      </w:r>
      <w:r w:rsidR="005E43FB">
        <w:rPr>
          <w:rFonts w:eastAsia="Calibri"/>
        </w:rPr>
        <w:t xml:space="preserve"> Clearance</w:t>
      </w:r>
    </w:p>
    <w:p w14:paraId="2CDFB0F5" w14:textId="77777777" w:rsidR="00A24821" w:rsidRDefault="0081218F" w:rsidP="0012116F">
      <w:pPr>
        <w:rPr>
          <w:szCs w:val="24"/>
        </w:rPr>
      </w:pPr>
      <w:r w:rsidRPr="005C4D0C">
        <w:rPr>
          <w:rFonts w:eastAsia="Calibri"/>
          <w:szCs w:val="24"/>
        </w:rPr>
        <w:t xml:space="preserve">The USAFA SCO delegates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7" w:anchor="/SitePages/Home.aspx" w:history="1">
        <w:r w:rsidR="005E43FB">
          <w:rPr>
            <w:rStyle w:val="Hyperlink"/>
            <w:szCs w:val="24"/>
          </w:rPr>
          <w:t>https://cs2.eis.af.mil/sites/13093/PP/USAFA_PK/_layouts/15/start.aspx#/SitePages/Home.aspx</w:t>
        </w:r>
      </w:hyperlink>
      <w:r w:rsidR="005E43FB">
        <w:rPr>
          <w:szCs w:val="24"/>
        </w:rPr>
        <w:t>.</w:t>
      </w:r>
      <w:bookmarkStart w:id="61" w:name="_USAFA_PGI_5301.9102(a)"/>
      <w:bookmarkEnd w:id="61"/>
    </w:p>
    <w:p w14:paraId="391A8888" w14:textId="77777777" w:rsidR="00A24821" w:rsidRDefault="00FF7CC1" w:rsidP="0012116F">
      <w:pPr>
        <w:pStyle w:val="Heading3"/>
        <w:keepNext w:val="0"/>
        <w:keepLines w:val="0"/>
        <w:rPr>
          <w:rFonts w:eastAsia="Calibri"/>
          <w:b w:val="0"/>
        </w:rPr>
      </w:pPr>
      <w:bookmarkStart w:id="62" w:name="_USAFA_PGI_5301.9102(a)_1"/>
      <w:bookmarkEnd w:id="62"/>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768F47B1" w14:textId="77777777" w:rsidR="00A24821" w:rsidRDefault="00FF7CC1" w:rsidP="0012116F">
      <w:pPr>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12116F">
      <w:pPr>
        <w:rPr>
          <w:szCs w:val="24"/>
        </w:rPr>
      </w:pPr>
      <w:r>
        <w:rPr>
          <w:rFonts w:eastAsia="Calibri"/>
          <w:szCs w:val="24"/>
        </w:rPr>
        <w:br/>
      </w:r>
    </w:p>
    <w:sectPr w:rsidR="00BD37E0" w:rsidRPr="005C4D0C" w:rsidSect="00580D31">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7451A" w14:textId="77777777" w:rsidR="00E20826" w:rsidRDefault="00E20826" w:rsidP="001C4E96">
      <w:r>
        <w:separator/>
      </w:r>
    </w:p>
  </w:endnote>
  <w:endnote w:type="continuationSeparator" w:id="0">
    <w:p w14:paraId="5859B9F4" w14:textId="77777777" w:rsidR="00E20826" w:rsidRDefault="00E20826"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18D1F" w14:textId="77777777" w:rsidR="00E20826" w:rsidRDefault="00E20826" w:rsidP="001C4E96">
      <w:r>
        <w:separator/>
      </w:r>
    </w:p>
  </w:footnote>
  <w:footnote w:type="continuationSeparator" w:id="0">
    <w:p w14:paraId="2A5DF9E9" w14:textId="77777777" w:rsidR="00E20826" w:rsidRDefault="00E20826" w:rsidP="001C4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7C291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F249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7646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F400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0C4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A17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A076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3B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F0F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7CFE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4B6C"/>
    <w:rsid w:val="00001917"/>
    <w:rsid w:val="00013AA7"/>
    <w:rsid w:val="00016FCA"/>
    <w:rsid w:val="00020F5E"/>
    <w:rsid w:val="00021106"/>
    <w:rsid w:val="00024178"/>
    <w:rsid w:val="0002419C"/>
    <w:rsid w:val="000338BA"/>
    <w:rsid w:val="0003629A"/>
    <w:rsid w:val="0004492D"/>
    <w:rsid w:val="00050689"/>
    <w:rsid w:val="00063B1B"/>
    <w:rsid w:val="0006516F"/>
    <w:rsid w:val="0007280E"/>
    <w:rsid w:val="000754A5"/>
    <w:rsid w:val="00075556"/>
    <w:rsid w:val="00077F9F"/>
    <w:rsid w:val="000835C3"/>
    <w:rsid w:val="0009337C"/>
    <w:rsid w:val="00094F2B"/>
    <w:rsid w:val="00097CE2"/>
    <w:rsid w:val="000A1643"/>
    <w:rsid w:val="000A191D"/>
    <w:rsid w:val="000A35FA"/>
    <w:rsid w:val="000A5703"/>
    <w:rsid w:val="000B29C6"/>
    <w:rsid w:val="000B44E6"/>
    <w:rsid w:val="000B4747"/>
    <w:rsid w:val="000B5DED"/>
    <w:rsid w:val="000B5F3D"/>
    <w:rsid w:val="000C411B"/>
    <w:rsid w:val="000C571A"/>
    <w:rsid w:val="000D6E0A"/>
    <w:rsid w:val="000D7EF3"/>
    <w:rsid w:val="000E02A3"/>
    <w:rsid w:val="000E1541"/>
    <w:rsid w:val="000E4520"/>
    <w:rsid w:val="000E5F59"/>
    <w:rsid w:val="000F128A"/>
    <w:rsid w:val="000F3BA5"/>
    <w:rsid w:val="000F6592"/>
    <w:rsid w:val="001020AA"/>
    <w:rsid w:val="0010604F"/>
    <w:rsid w:val="00115265"/>
    <w:rsid w:val="0012116F"/>
    <w:rsid w:val="00123E21"/>
    <w:rsid w:val="001301FA"/>
    <w:rsid w:val="00131560"/>
    <w:rsid w:val="00136595"/>
    <w:rsid w:val="00137E71"/>
    <w:rsid w:val="00140C95"/>
    <w:rsid w:val="00142B4D"/>
    <w:rsid w:val="00156FDA"/>
    <w:rsid w:val="00163AB8"/>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5730"/>
    <w:rsid w:val="00266A47"/>
    <w:rsid w:val="002769B2"/>
    <w:rsid w:val="00276F61"/>
    <w:rsid w:val="00282DEF"/>
    <w:rsid w:val="00287508"/>
    <w:rsid w:val="002919EF"/>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349AC"/>
    <w:rsid w:val="0034306E"/>
    <w:rsid w:val="003458E9"/>
    <w:rsid w:val="00345D22"/>
    <w:rsid w:val="00346F86"/>
    <w:rsid w:val="00353BF0"/>
    <w:rsid w:val="00354D15"/>
    <w:rsid w:val="0036675C"/>
    <w:rsid w:val="00367E03"/>
    <w:rsid w:val="00370A61"/>
    <w:rsid w:val="003857E5"/>
    <w:rsid w:val="0039380D"/>
    <w:rsid w:val="003A28C9"/>
    <w:rsid w:val="003A2F6F"/>
    <w:rsid w:val="003A37A9"/>
    <w:rsid w:val="003A73E4"/>
    <w:rsid w:val="003B1690"/>
    <w:rsid w:val="003B206A"/>
    <w:rsid w:val="003B22B9"/>
    <w:rsid w:val="003C09AC"/>
    <w:rsid w:val="003C2A8D"/>
    <w:rsid w:val="003C4B5A"/>
    <w:rsid w:val="003C6CEC"/>
    <w:rsid w:val="003D34D4"/>
    <w:rsid w:val="003D5EB5"/>
    <w:rsid w:val="003E6BA2"/>
    <w:rsid w:val="003F1B25"/>
    <w:rsid w:val="003F6002"/>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CB6"/>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1BC2"/>
    <w:rsid w:val="00542D2D"/>
    <w:rsid w:val="00543563"/>
    <w:rsid w:val="0054405C"/>
    <w:rsid w:val="00547398"/>
    <w:rsid w:val="0055041A"/>
    <w:rsid w:val="00550DB6"/>
    <w:rsid w:val="00551515"/>
    <w:rsid w:val="00555017"/>
    <w:rsid w:val="00564017"/>
    <w:rsid w:val="00566BB2"/>
    <w:rsid w:val="00567494"/>
    <w:rsid w:val="00571E48"/>
    <w:rsid w:val="00572D43"/>
    <w:rsid w:val="00576F07"/>
    <w:rsid w:val="00580D31"/>
    <w:rsid w:val="00582748"/>
    <w:rsid w:val="00590EAB"/>
    <w:rsid w:val="005932CB"/>
    <w:rsid w:val="005934C2"/>
    <w:rsid w:val="00593816"/>
    <w:rsid w:val="005A41D9"/>
    <w:rsid w:val="005A669B"/>
    <w:rsid w:val="005C12CE"/>
    <w:rsid w:val="005C20AB"/>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77247"/>
    <w:rsid w:val="00682E71"/>
    <w:rsid w:val="00686D69"/>
    <w:rsid w:val="00692386"/>
    <w:rsid w:val="006A0A90"/>
    <w:rsid w:val="006A1792"/>
    <w:rsid w:val="006A2C84"/>
    <w:rsid w:val="006A7868"/>
    <w:rsid w:val="006B418A"/>
    <w:rsid w:val="006B591B"/>
    <w:rsid w:val="006C45AC"/>
    <w:rsid w:val="006D1751"/>
    <w:rsid w:val="006D5D14"/>
    <w:rsid w:val="006D5DD3"/>
    <w:rsid w:val="006E0D17"/>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3EA8"/>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23C9"/>
    <w:rsid w:val="00793F97"/>
    <w:rsid w:val="00794923"/>
    <w:rsid w:val="007961E4"/>
    <w:rsid w:val="00796743"/>
    <w:rsid w:val="007A4CB3"/>
    <w:rsid w:val="007A7511"/>
    <w:rsid w:val="007B09CF"/>
    <w:rsid w:val="007B5C30"/>
    <w:rsid w:val="007B7E36"/>
    <w:rsid w:val="007C138E"/>
    <w:rsid w:val="007C1ECB"/>
    <w:rsid w:val="007C4941"/>
    <w:rsid w:val="007D7973"/>
    <w:rsid w:val="007E2E84"/>
    <w:rsid w:val="007F1C3E"/>
    <w:rsid w:val="007F2738"/>
    <w:rsid w:val="007F3991"/>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50B83"/>
    <w:rsid w:val="00855221"/>
    <w:rsid w:val="00856F10"/>
    <w:rsid w:val="00861A74"/>
    <w:rsid w:val="00861E71"/>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20F2"/>
    <w:rsid w:val="00924DE7"/>
    <w:rsid w:val="0092755E"/>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E23EF"/>
    <w:rsid w:val="009F3132"/>
    <w:rsid w:val="009F5452"/>
    <w:rsid w:val="00A05423"/>
    <w:rsid w:val="00A13288"/>
    <w:rsid w:val="00A17BFD"/>
    <w:rsid w:val="00A24821"/>
    <w:rsid w:val="00A262FA"/>
    <w:rsid w:val="00A26A80"/>
    <w:rsid w:val="00A27EA0"/>
    <w:rsid w:val="00A30439"/>
    <w:rsid w:val="00A32782"/>
    <w:rsid w:val="00A4360D"/>
    <w:rsid w:val="00A437E2"/>
    <w:rsid w:val="00A47702"/>
    <w:rsid w:val="00A54A48"/>
    <w:rsid w:val="00A7407C"/>
    <w:rsid w:val="00A76B8D"/>
    <w:rsid w:val="00A77189"/>
    <w:rsid w:val="00A82FA4"/>
    <w:rsid w:val="00A8477E"/>
    <w:rsid w:val="00A85022"/>
    <w:rsid w:val="00A86F33"/>
    <w:rsid w:val="00A90D3F"/>
    <w:rsid w:val="00AA09D7"/>
    <w:rsid w:val="00AA2578"/>
    <w:rsid w:val="00AB29AE"/>
    <w:rsid w:val="00AC5E33"/>
    <w:rsid w:val="00AC73A7"/>
    <w:rsid w:val="00AD27AC"/>
    <w:rsid w:val="00AD5F08"/>
    <w:rsid w:val="00AD5F9F"/>
    <w:rsid w:val="00AE60F2"/>
    <w:rsid w:val="00AE6A72"/>
    <w:rsid w:val="00B020FF"/>
    <w:rsid w:val="00B0732B"/>
    <w:rsid w:val="00B116EE"/>
    <w:rsid w:val="00B2027F"/>
    <w:rsid w:val="00B20691"/>
    <w:rsid w:val="00B20F6A"/>
    <w:rsid w:val="00B21E54"/>
    <w:rsid w:val="00B24E7B"/>
    <w:rsid w:val="00B26457"/>
    <w:rsid w:val="00B32543"/>
    <w:rsid w:val="00B344E0"/>
    <w:rsid w:val="00B417F9"/>
    <w:rsid w:val="00B41D81"/>
    <w:rsid w:val="00B442F9"/>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A4EAA"/>
    <w:rsid w:val="00CA78EE"/>
    <w:rsid w:val="00CA7DAA"/>
    <w:rsid w:val="00CA7FAA"/>
    <w:rsid w:val="00CA7FB5"/>
    <w:rsid w:val="00CB3E40"/>
    <w:rsid w:val="00CB787B"/>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50A15"/>
    <w:rsid w:val="00D5289A"/>
    <w:rsid w:val="00D53C60"/>
    <w:rsid w:val="00D6543C"/>
    <w:rsid w:val="00D671DE"/>
    <w:rsid w:val="00D70682"/>
    <w:rsid w:val="00D72166"/>
    <w:rsid w:val="00D74595"/>
    <w:rsid w:val="00D80277"/>
    <w:rsid w:val="00D83B5D"/>
    <w:rsid w:val="00D9144A"/>
    <w:rsid w:val="00D92D1E"/>
    <w:rsid w:val="00DA5A05"/>
    <w:rsid w:val="00DB0E3E"/>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0826"/>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493B"/>
    <w:rsid w:val="00FB5043"/>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docId w15:val="{E965FC28-3B21-4DF5-A443-A70F78B8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tic.e-publishing.af.mil/production/1/saf_ig/publication/afi90-201/afi90-201.pdf" TargetMode="External"/><Relationship Id="rId21" Type="http://schemas.openxmlformats.org/officeDocument/2006/relationships/hyperlink" Target="https://cs2.eis.af.mil/sites/10059/afcc/knowledge_center/templates/ratification_action.pdf" TargetMode="External"/><Relationship Id="rId34" Type="http://schemas.openxmlformats.org/officeDocument/2006/relationships/hyperlink" Target="https://cs2.eis.af.mil/sites/10074/afcc/AFICC/kp/KPP/Training/default.aspx" TargetMode="External"/><Relationship Id="rId42" Type="http://schemas.openxmlformats.org/officeDocument/2006/relationships/hyperlink" Target="https://cs2.eis.af.mil/sites/10074/afcc/AFICC/ol-pac/compliance/default.aspx" TargetMode="External"/><Relationship Id="rId47" Type="http://schemas.openxmlformats.org/officeDocument/2006/relationships/hyperlink" Target="https://cs2.eis.af.mil/sites/10074/afcc/AFICC/ol-afe/Lists/External%20Taskers/AllItems.aspx" TargetMode="External"/><Relationship Id="rId50" Type="http://schemas.openxmlformats.org/officeDocument/2006/relationships/hyperlink" Target="https://cs2.eis.af.mil/sites/10059/afcc/knowledge_center/affars_pgi_related_documents/AFLCMC_PK_Hanscom_OL_SCO_Delegation_HCA.pdf" TargetMode="External"/><Relationship Id="rId55" Type="http://schemas.openxmlformats.org/officeDocument/2006/relationships/hyperlink" Target="https://cs2.eis.af.mil/sites/10059/afcc/knowledge_center/affars_pgi_related_documents/AFNWC_PZ_SCO_Delegation_Memo.pdf" TargetMode="External"/><Relationship Id="rId63" Type="http://schemas.openxmlformats.org/officeDocument/2006/relationships/hyperlink" Target="https://cs2.eis.af.mil/sites/10059/afcc/knowledge_center/templates/self_inspection_checklist.xlsx" TargetMode="External"/><Relationship Id="rId68"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76" Type="http://schemas.openxmlformats.org/officeDocument/2006/relationships/hyperlink" Target="https://cs2.eis.af.mil/sites/10059/afcc/knowledge_center/affars_pgi_related_documents/SMC_class_deviation_legal_review.pdf" TargetMode="External"/><Relationship Id="rId84" Type="http://schemas.openxmlformats.org/officeDocument/2006/relationships/hyperlink" Target="https://cs2.eis.af.mil/sites/10059/afcc/knowledge_center/affars_pgi_related_documents/corb_scoring_sheet.doc" TargetMode="External"/><Relationship Id="rId89" Type="http://schemas.openxmlformats.org/officeDocument/2006/relationships/hyperlink" Target="https://cs2.eis.af.mil/sites/10059/afcc/knowledge_center/affars_pgi_related_documents/award_decision_clearance_template.pptx" TargetMode="External"/><Relationship Id="rId97" Type="http://schemas.openxmlformats.org/officeDocument/2006/relationships/hyperlink" Target="https://cs2.eis.af.mil/sites/13093/PP/USAFA_PK/_layouts/15/start.aspx" TargetMode="External"/><Relationship Id="rId7" Type="http://schemas.openxmlformats.org/officeDocument/2006/relationships/settings" Target="settings.xml"/><Relationship Id="rId71" Type="http://schemas.openxmlformats.org/officeDocument/2006/relationships/hyperlink" Target="https://cs2.eis.af.mil/sites/10059/afcc/knowledge_center/affars_pgi_related_documents/Class_Deviation-Clearance_Approval-AFSC_PK-Robins_OL_20-01.pdf" TargetMode="External"/><Relationship Id="rId92" Type="http://schemas.openxmlformats.org/officeDocument/2006/relationships/hyperlink" Target="https://insidesmc.losangeles.af.mil/sites/pk/library/Lists/other/Attachments/220/COCO%20Clearance%20Delegations.pdf" TargetMode="External"/><Relationship Id="rId2" Type="http://schemas.openxmlformats.org/officeDocument/2006/relationships/customXml" Target="../customXml/item2.xml"/><Relationship Id="rId16" Type="http://schemas.openxmlformats.org/officeDocument/2006/relationships/hyperlink" Target="mailto:AFICA.KP.Workflow@us.af.mil" TargetMode="External"/><Relationship Id="rId29" Type="http://schemas.openxmlformats.org/officeDocument/2006/relationships/hyperlink" Target="https://cs2.eis.af.mil/sites/10059/afcc/knowledge_center/affars_pgi_related_documents/self-inspection_worksheet.xlsx" TargetMode="External"/><Relationship Id="rId11" Type="http://schemas.openxmlformats.org/officeDocument/2006/relationships/hyperlink" Target="mailto:usaf.pentagon.saf-aq.mbx.saf-aqcp-workflow@mail.mil?subject=Delegations" TargetMode="External"/><Relationship Id="rId24" Type="http://schemas.openxmlformats.org/officeDocument/2006/relationships/hyperlink" Target="http://www.acq.osd.mil/dpap/cpic/cp/peer_reviews.html"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ol-acc/ICC%20KC%20OLACC%20Autorizations%20and%20Delegations/Forms/AllItems.aspx" TargetMode="External"/><Relationship Id="rId45" Type="http://schemas.openxmlformats.org/officeDocument/2006/relationships/hyperlink" Target="https://cs2.eis.af.mil/sites/10074/afcc/aficc/ol-spc/SitePages/Mandatory%20Procedures%20and%20Instructional%20Guidance.aspx" TargetMode="External"/><Relationship Id="rId53" Type="http://schemas.openxmlformats.org/officeDocument/2006/relationships/hyperlink" Target="https://cs2.eis.af.mil/sites/10059/afcc/knowledge_center/affars_pgi_related_documents/Final_HCA_Delegations_Memo_AFSC_PK-Robins.pdf" TargetMode="External"/><Relationship Id="rId58" Type="http://schemas.openxmlformats.org/officeDocument/2006/relationships/hyperlink" Target="https://cs2.eis.af.mil/sites/10059/afcc/knowledge_center/templates/self_inspection_checklist.xlsx" TargetMode="External"/><Relationship Id="rId66" Type="http://schemas.openxmlformats.org/officeDocument/2006/relationships/hyperlink" Target="https://cs2.eis.af.mil/sites/10059/afcc/knowledge_center/affars_pgi_related_documents/reviewers_checklist.xlsx" TargetMode="External"/><Relationship Id="rId74" Type="http://schemas.openxmlformats.org/officeDocument/2006/relationships/hyperlink" Target="https://cs2.eis.af.mil/sites/11191/KTFSApp/app/index.aspx" TargetMode="External"/><Relationship Id="rId79" Type="http://schemas.openxmlformats.org/officeDocument/2006/relationships/hyperlink" Target="https://insidesmc.losangeles.af.mil/sites/pk/div/pkf/default.aspx" TargetMode="External"/><Relationship Id="rId87" Type="http://schemas.openxmlformats.org/officeDocument/2006/relationships/hyperlink" Target="https://cs2.eis.af.mil/sites/10059/afcc/knowledge_center/affars_pgi_related_documents/business_clearance_template_(competitive).pptx" TargetMode="External"/><Relationship Id="rId5" Type="http://schemas.openxmlformats.org/officeDocument/2006/relationships/numbering" Target="numbering.xml"/><Relationship Id="rId61" Type="http://schemas.openxmlformats.org/officeDocument/2006/relationships/hyperlink" Target="https://cs2.eis.af.mil/sites/10059/afcc/knowledge_center/templates/self_inspection_checklist.xlsx" TargetMode="External"/><Relationship Id="rId82" Type="http://schemas.openxmlformats.org/officeDocument/2006/relationships/hyperlink" Target="https://cs2.eis.af.mil/sites/10059/afcc/knowledge_center/templates/co_appointment_warrant__transfer_termination_request.pdf" TargetMode="External"/><Relationship Id="rId90" Type="http://schemas.openxmlformats.org/officeDocument/2006/relationships/hyperlink" Target="https://cs2.eis.af.mil/sites/10059/afcc/knowledge_center/affars_pgi_related_documents/business_clearance_template_(non_competitive).pptx" TargetMode="External"/><Relationship Id="rId95" Type="http://schemas.openxmlformats.org/officeDocument/2006/relationships/hyperlink" Target="https://cs2.eis.af.mil/sites/10059/afcc/knowledge_center/affars_pgi_related_documents/appointment_of_alternate-ombudsman.pdf" TargetMode="Externa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43" Type="http://schemas.openxmlformats.org/officeDocument/2006/relationships/hyperlink" Target="https://cs2.eis.af.mil/sites/10074/afcc/AFICC/ol-amc/SitePages/AFICC%20KM%20Authorizations%20and%20Delegations.aspx" TargetMode="External"/><Relationship Id="rId48" Type="http://schemas.openxmlformats.org/officeDocument/2006/relationships/hyperlink" Target="https://cs2.eis.af.mil/sites/10059/afcc/knowledge_center/affars_pgi_related_documents/AFLCMC_PK_SCO_Delegation_HCA_Responsibilities.pdf" TargetMode="External"/><Relationship Id="rId56" Type="http://schemas.openxmlformats.org/officeDocument/2006/relationships/hyperlink" Target="https://cs2.eis.af.mil/sites/10059/afcc/knowledge_center/affars_pgi_related_documents/AFLCMC_PK_SCO_delgations_19-C-11.pdf" TargetMode="External"/><Relationship Id="rId64" Type="http://schemas.openxmlformats.org/officeDocument/2006/relationships/hyperlink" Target="http://static.e-publishing.af.mil/production/1/saf_ig/publication/afi90-201/afi90-201.pdf" TargetMode="External"/><Relationship Id="rId69" Type="http://schemas.openxmlformats.org/officeDocument/2006/relationships/hyperlink" Target="https://cs2.eis.af.mil/sites/10059/afcc/knowledge_center/affars_pgi_related_documents/class_deviation_clearance_approval_AFLCMC_PK_19-03.pdf" TargetMode="External"/><Relationship Id="rId77" Type="http://schemas.openxmlformats.org/officeDocument/2006/relationships/hyperlink" Target="https://insidesmc.losangeles.af.mil/sites/pk/div/pkc/requests/Lists/committee/AllItems.aspx" TargetMode="Externa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SC_SCO_Delegations_for_HCA_Responsibilities.pdf" TargetMode="External"/><Relationship Id="rId72" Type="http://schemas.openxmlformats.org/officeDocument/2006/relationships/hyperlink" Target="https://cs2.eis.af.mil/sites/10059/afcc/knowledge_center/affars_pgi_related_documents/Class_Deviation-Clearance_Approval-AFSC-PK%2020-01.pdf" TargetMode="External"/><Relationship Id="rId80" Type="http://schemas.openxmlformats.org/officeDocument/2006/relationships/hyperlink" Target="https://insidesmc.losangeles.af.mil/sites/pk/div/pkc/requests/Lists/cotest/AllItems.aspx" TargetMode="External"/><Relationship Id="rId85" Type="http://schemas.openxmlformats.org/officeDocument/2006/relationships/hyperlink" Target="https://insidesmc.losangeles.af.mil/sites/pk/div/pkc/requests/Lists/cotest/AllItems.aspx" TargetMode="External"/><Relationship Id="rId93" Type="http://schemas.openxmlformats.org/officeDocument/2006/relationships/hyperlink" Target="mailto:smc.pkv.workflow@us.af.mil?subject=CAA%20Delegation" TargetMode="External"/><Relationship Id="rId98"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59" Type="http://schemas.openxmlformats.org/officeDocument/2006/relationships/hyperlink" Target="https://cs2.eis.af.mil/sites/10059/afcc/knowledge_center/templates/self_inspection_checklist.xlsx" TargetMode="External"/><Relationship Id="rId67" Type="http://schemas.openxmlformats.org/officeDocument/2006/relationships/hyperlink" Target="https://usaf.dps.mil/sites/21197/400/AFLCMC%20Clearance%20Delegation/Forms/AllItems.aspx" TargetMode="Externa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963/hq/AFICA/AFICCKG%20Authorities%20and%20Delegations/Forms/AllItems.aspx" TargetMode="External"/><Relationship Id="rId54" Type="http://schemas.openxmlformats.org/officeDocument/2006/relationships/hyperlink" Target="https://cs2.eis.af.mil/sites/10059/afcc/knowledge_center/affars_pgi_related_documents/AFRLPK_HCA_MATRIX.docx" TargetMode="External"/><Relationship Id="rId62" Type="http://schemas.openxmlformats.org/officeDocument/2006/relationships/hyperlink" Target="https://cs2.eis.af.mil/sites/10059/afcc/knowledge_center/templates/self_inspection_checklist.xlsx" TargetMode="External"/><Relationship Id="rId70" Type="http://schemas.openxmlformats.org/officeDocument/2006/relationships/hyperlink" Target="https://cs2.eis.af.mil/sites/10059/afcc/knowledge_center/affars_pgi_related_documents/Class_Deviation_Clearance_Threshold_AFLCMC_Hill.pdf" TargetMode="External"/><Relationship Id="rId75" Type="http://schemas.openxmlformats.org/officeDocument/2006/relationships/hyperlink" Target="https://cs2.eis.af.mil/sites/10059/afcc/knowledge_center/affars_pgi_related_documents/SMC_HCA_matrix.pdf" TargetMode="External"/><Relationship Id="rId83" Type="http://schemas.openxmlformats.org/officeDocument/2006/relationships/hyperlink" Target="https://insidesmc.losangeles.af.mil/sites/pk/div/pkc/requests/Lists/cotest/AllItems.aspx" TargetMode="External"/><Relationship Id="rId88" Type="http://schemas.openxmlformats.org/officeDocument/2006/relationships/hyperlink" Target="https://cs2.eis.af.mil/sites/10059/afcc/knowledge_center/affars_pgi_related_documents/pre-fpr_clearance_template.pptx" TargetMode="External"/><Relationship Id="rId91" Type="http://schemas.openxmlformats.org/officeDocument/2006/relationships/hyperlink" Target="https://cs2.eis.af.mil/sites/10059/afcc/knowledge_center/affars_pgi_related_documents/SMC_CAA_delegation_and_pricing_assistance_waiver_memo.pdf" TargetMode="External"/><Relationship Id="rId96" Type="http://schemas.openxmlformats.org/officeDocument/2006/relationships/hyperlink" Target="https://cs2.eis.af.mil/sites/13093/PP/USAFA_PK/_layouts/15/start.asp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index.cfm"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AFLCMC_PK_Eglin_OL_SCO_delegations_HCA.pdf" TargetMode="External"/><Relationship Id="rId57" Type="http://schemas.openxmlformats.org/officeDocument/2006/relationships/hyperlink" Target="https://cs2.eis.af.mil/sites/10059/afcc/knowledge_center/affars_pgi_related_documents/AFNWC_PZ_SCO_Delegation_Memo.pdf" TargetMode="Externa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soc/AFICC%20KO%20PGI/Forms/AllItems.aspx" TargetMode="External"/><Relationship Id="rId52" Type="http://schemas.openxmlformats.org/officeDocument/2006/relationships/hyperlink" Target="https://cs2.eis.af.mil/sites/10059/afcc/knowledge_center/affars_pgi_related_documents/AFSC_PK_Hill_OL_SCO_Delegations_HCA_Responsibilities.pdf" TargetMode="External"/><Relationship Id="rId60" Type="http://schemas.openxmlformats.org/officeDocument/2006/relationships/hyperlink" Target="http://static.e-publishing.af.mil/production/1/saf_ig/publication/afi90-201/afi90-201.pdf" TargetMode="External"/><Relationship Id="rId65" Type="http://schemas.openxmlformats.org/officeDocument/2006/relationships/hyperlink" Target="https://cs2.eis.af.mil/sites/10059/afcc/knowledge_center/affars_pgi_related_documents/class_deviation_legal_review_AFLCMC_PK_19-02.pdf" TargetMode="External"/><Relationship Id="rId73" Type="http://schemas.openxmlformats.org/officeDocument/2006/relationships/hyperlink" Target="https://cs2.eis.af.mil/sites/10059/afcc/knowledge_center/affars_pgi_related_documents/Class_Deviation-Clearance_Approval-AFSC-PK%2020-01.pdf" TargetMode="External"/><Relationship Id="rId78" Type="http://schemas.openxmlformats.org/officeDocument/2006/relationships/hyperlink" Target="https://insidesmc.losangeles.af.mil/sites/pk/div/pkc/Pages/OrgChart_POC.aspx" TargetMode="External"/><Relationship Id="rId81" Type="http://schemas.openxmlformats.org/officeDocument/2006/relationships/hyperlink" Target="https://insidesmc.losangeles.af.mil/sites/pk/div/pkc/requests/Lists/cotest/AllItems.aspx" TargetMode="External"/><Relationship Id="rId86" Type="http://schemas.openxmlformats.org/officeDocument/2006/relationships/hyperlink" Target="https://cs2.eis.af.mil/sites/10059/afcc/knowledge_center/affars_pgi_related_documents/SMC%20Class%20Deviation%2020-01_LimitedWarrantProcess%20(27%20Jan%2020).pdf" TargetMode="External"/><Relationship Id="rId94" Type="http://schemas.openxmlformats.org/officeDocument/2006/relationships/hyperlink" Target="https://cs2.eis.af.mil/sites/10059/afcc/knowledge_center/affars_pgi_related_documents/appointment_of_ombudsman.pdf" TargetMode="Externa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39" Type="http://schemas.openxmlformats.org/officeDocument/2006/relationships/hyperlink" Target="https://cs2.eis.af.mil/sites/10074/afcc/AFICC/kp/AFICC%20Senior%20Contracting%20Official%20SCO%20Authorities/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3500B-8A8D-4F4D-BD55-ACDB067B8F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4.xml><?xml version="1.0" encoding="utf-8"?>
<ds:datastoreItem xmlns:ds="http://schemas.openxmlformats.org/officeDocument/2006/customXml" ds:itemID="{5C9E14B7-5A8E-4761-A6E0-A0EF30763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37</Pages>
  <Words>13094</Words>
  <Characters>74639</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87558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Gregory Pangborn</cp:lastModifiedBy>
  <cp:revision>58</cp:revision>
  <cp:lastPrinted>2019-08-27T20:11:00Z</cp:lastPrinted>
  <dcterms:created xsi:type="dcterms:W3CDTF">2019-10-16T12:47:00Z</dcterms:created>
  <dcterms:modified xsi:type="dcterms:W3CDTF">2020-05-13T16:57:00Z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