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1DA8C5" w14:textId="77777777" w:rsidR="007D7973" w:rsidRPr="001714B7" w:rsidRDefault="006F4B6C" w:rsidP="008C525A">
      <w:pPr>
        <w:spacing w:after="0" w:line="240" w:lineRule="auto"/>
        <w:jc w:val="center"/>
        <w:rPr>
          <w:rFonts w:cstheme="minorHAnsi"/>
          <w:b/>
          <w:sz w:val="28"/>
          <w:szCs w:val="28"/>
        </w:rPr>
      </w:pPr>
      <w:bookmarkStart w:id="0" w:name="_GoBack"/>
      <w:bookmarkEnd w:id="0"/>
      <w:r w:rsidRPr="001714B7">
        <w:rPr>
          <w:rFonts w:cstheme="minorHAnsi"/>
          <w:b/>
          <w:sz w:val="28"/>
          <w:szCs w:val="28"/>
        </w:rPr>
        <w:t>AFFARS PGI</w:t>
      </w:r>
      <w:r w:rsidR="00F42EFB" w:rsidRPr="001714B7">
        <w:rPr>
          <w:rFonts w:cstheme="minorHAnsi"/>
          <w:b/>
          <w:sz w:val="28"/>
          <w:szCs w:val="28"/>
        </w:rPr>
        <w:t xml:space="preserve"> 5305</w:t>
      </w:r>
    </w:p>
    <w:p w14:paraId="71E04F6D" w14:textId="77777777" w:rsidR="005113F7" w:rsidRPr="001714B7" w:rsidRDefault="004655E7" w:rsidP="005113F7">
      <w:pPr>
        <w:spacing w:after="0" w:line="240" w:lineRule="auto"/>
        <w:ind w:left="-360" w:right="-360"/>
        <w:jc w:val="center"/>
        <w:rPr>
          <w:rFonts w:cstheme="minorHAnsi"/>
          <w:b/>
          <w:sz w:val="28"/>
          <w:szCs w:val="28"/>
        </w:rPr>
      </w:pPr>
      <w:r w:rsidRPr="001714B7">
        <w:rPr>
          <w:rFonts w:cstheme="minorHAnsi"/>
          <w:b/>
          <w:sz w:val="28"/>
          <w:szCs w:val="28"/>
        </w:rPr>
        <w:t>Publicizing Contract Actions</w:t>
      </w:r>
    </w:p>
    <w:p w14:paraId="4553FBD6" w14:textId="77777777" w:rsidR="000A7AFE" w:rsidRPr="001714B7" w:rsidRDefault="000A7AFE" w:rsidP="000A7AFE">
      <w:pPr>
        <w:spacing w:after="0" w:line="240" w:lineRule="auto"/>
        <w:rPr>
          <w:rFonts w:cstheme="minorHAnsi"/>
          <w:sz w:val="28"/>
          <w:szCs w:val="28"/>
        </w:rPr>
      </w:pPr>
    </w:p>
    <w:p w14:paraId="4CF1FDC6" w14:textId="77777777" w:rsidR="001714B7" w:rsidRPr="00BD0E82" w:rsidRDefault="00A13311" w:rsidP="001714B7">
      <w:pPr>
        <w:spacing w:after="0" w:line="240" w:lineRule="auto"/>
        <w:jc w:val="center"/>
        <w:rPr>
          <w:rFonts w:cstheme="minorHAnsi"/>
          <w:b/>
          <w:i/>
          <w:sz w:val="24"/>
          <w:szCs w:val="24"/>
        </w:rPr>
      </w:pPr>
      <w:r w:rsidRPr="001714B7">
        <w:rPr>
          <w:rFonts w:cstheme="minorHAnsi"/>
          <w:b/>
          <w:i/>
          <w:sz w:val="28"/>
          <w:szCs w:val="28"/>
        </w:rPr>
        <w:t>Table of Contents</w:t>
      </w:r>
    </w:p>
    <w:p w14:paraId="7AA16FD0" w14:textId="77777777" w:rsidR="001714B7" w:rsidRPr="00B032F3" w:rsidRDefault="001714B7" w:rsidP="001714B7">
      <w:pPr>
        <w:spacing w:after="0" w:line="240" w:lineRule="auto"/>
        <w:rPr>
          <w:rFonts w:cstheme="minorHAnsi"/>
          <w:color w:val="FF0000"/>
          <w:sz w:val="28"/>
          <w:szCs w:val="24"/>
        </w:rPr>
      </w:pPr>
    </w:p>
    <w:p w14:paraId="108DDFEE" w14:textId="77777777" w:rsidR="00213B09" w:rsidRPr="009116CC" w:rsidRDefault="00213B09" w:rsidP="00213B09">
      <w:pPr>
        <w:spacing w:after="0" w:line="240" w:lineRule="auto"/>
        <w:jc w:val="center"/>
        <w:rPr>
          <w:rFonts w:ascii="Times New Roman" w:hAnsi="Times New Roman" w:cs="Times New Roman"/>
          <w:i/>
          <w:sz w:val="28"/>
          <w:szCs w:val="24"/>
        </w:rPr>
      </w:pPr>
      <w:r w:rsidRPr="009116CC">
        <w:rPr>
          <w:rFonts w:ascii="Times New Roman" w:hAnsi="Times New Roman" w:cs="Times New Roman"/>
          <w:i/>
          <w:sz w:val="28"/>
          <w:szCs w:val="24"/>
        </w:rPr>
        <w:t>Click a</w:t>
      </w:r>
      <w:r>
        <w:rPr>
          <w:rFonts w:ascii="Times New Roman" w:hAnsi="Times New Roman" w:cs="Times New Roman"/>
          <w:i/>
          <w:sz w:val="28"/>
          <w:szCs w:val="24"/>
        </w:rPr>
        <w:t>ny</w:t>
      </w:r>
      <w:r w:rsidRPr="009116CC">
        <w:rPr>
          <w:rFonts w:ascii="Times New Roman" w:hAnsi="Times New Roman" w:cs="Times New Roman"/>
          <w:i/>
          <w:sz w:val="28"/>
          <w:szCs w:val="24"/>
        </w:rPr>
        <w:t xml:space="preserve"> column header below to sort by that column.</w:t>
      </w:r>
    </w:p>
    <w:p w14:paraId="1069B04A" w14:textId="77777777" w:rsidR="001714B7" w:rsidRDefault="001714B7" w:rsidP="001714B7">
      <w:pPr>
        <w:spacing w:after="0" w:line="240" w:lineRule="auto"/>
        <w:rPr>
          <w:rFonts w:cstheme="minorHAnsi"/>
          <w:b/>
          <w:sz w:val="24"/>
          <w:szCs w:val="24"/>
        </w:rPr>
      </w:pPr>
    </w:p>
    <w:tbl>
      <w:tblPr>
        <w:tblStyle w:val="TableGrid"/>
        <w:tblW w:w="10080" w:type="dxa"/>
        <w:jc w:val="center"/>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7D1056" w:rsidRPr="00641558" w14:paraId="1D62A33A" w14:textId="77777777" w:rsidTr="00A74DBE">
        <w:trPr>
          <w:trHeight w:val="432"/>
          <w:jc w:val="center"/>
        </w:trPr>
        <w:tc>
          <w:tcPr>
            <w:tcW w:w="2542" w:type="dxa"/>
            <w:shd w:val="clear" w:color="auto" w:fill="DEEAF6" w:themeFill="accent1" w:themeFillTint="33"/>
            <w:vAlign w:val="center"/>
          </w:tcPr>
          <w:p w14:paraId="6FFAD0F0" w14:textId="77777777" w:rsidR="007D1056" w:rsidRPr="001714B7" w:rsidRDefault="007D1056" w:rsidP="000053CD">
            <w:pPr>
              <w:jc w:val="center"/>
              <w:rPr>
                <w:rFonts w:cstheme="minorHAnsi"/>
                <w:b/>
                <w:sz w:val="24"/>
              </w:rPr>
            </w:pPr>
            <w:r w:rsidRPr="001714B7">
              <w:rPr>
                <w:rFonts w:cstheme="minorHAnsi"/>
                <w:b/>
                <w:sz w:val="24"/>
              </w:rPr>
              <w:t>PGI Paragraph</w:t>
            </w:r>
          </w:p>
        </w:tc>
        <w:tc>
          <w:tcPr>
            <w:tcW w:w="1431" w:type="dxa"/>
            <w:shd w:val="clear" w:color="auto" w:fill="DEEAF6" w:themeFill="accent1" w:themeFillTint="33"/>
            <w:vAlign w:val="center"/>
          </w:tcPr>
          <w:p w14:paraId="042E8140" w14:textId="77777777" w:rsidR="007D1056" w:rsidRPr="001714B7" w:rsidRDefault="007D1056" w:rsidP="000053CD">
            <w:pPr>
              <w:jc w:val="center"/>
              <w:rPr>
                <w:rFonts w:cstheme="minorHAnsi"/>
                <w:b/>
                <w:sz w:val="24"/>
              </w:rPr>
            </w:pPr>
            <w:r w:rsidRPr="001714B7">
              <w:rPr>
                <w:rFonts w:cstheme="minorHAnsi"/>
                <w:b/>
                <w:sz w:val="24"/>
              </w:rPr>
              <w:t>MAJCOM</w:t>
            </w:r>
          </w:p>
        </w:tc>
        <w:tc>
          <w:tcPr>
            <w:tcW w:w="6107" w:type="dxa"/>
            <w:shd w:val="clear" w:color="auto" w:fill="DEEAF6" w:themeFill="accent1" w:themeFillTint="33"/>
            <w:vAlign w:val="center"/>
          </w:tcPr>
          <w:p w14:paraId="072123AF" w14:textId="77777777" w:rsidR="007D1056" w:rsidRPr="001714B7" w:rsidRDefault="007D1056" w:rsidP="000053CD">
            <w:pPr>
              <w:jc w:val="center"/>
              <w:rPr>
                <w:rFonts w:cstheme="minorHAnsi"/>
                <w:b/>
                <w:sz w:val="24"/>
              </w:rPr>
            </w:pPr>
            <w:r w:rsidRPr="001714B7">
              <w:rPr>
                <w:rFonts w:cstheme="minorHAnsi"/>
                <w:b/>
                <w:sz w:val="24"/>
              </w:rPr>
              <w:t>Paragraph Title</w:t>
            </w:r>
          </w:p>
        </w:tc>
      </w:tr>
      <w:tr w:rsidR="007D1056" w:rsidRPr="00641558" w14:paraId="4519F6FE" w14:textId="77777777" w:rsidTr="00D4491E">
        <w:trPr>
          <w:trHeight w:val="432"/>
          <w:jc w:val="center"/>
        </w:trPr>
        <w:tc>
          <w:tcPr>
            <w:tcW w:w="2542" w:type="dxa"/>
            <w:vAlign w:val="center"/>
          </w:tcPr>
          <w:p w14:paraId="6C1CB9D1" w14:textId="77777777" w:rsidR="007D1056" w:rsidRPr="00641558" w:rsidRDefault="001A7E69" w:rsidP="00D4491E">
            <w:pPr>
              <w:rPr>
                <w:rFonts w:cstheme="minorHAnsi"/>
              </w:rPr>
            </w:pPr>
            <w:hyperlink w:anchor="af_201" w:history="1">
              <w:r w:rsidR="007D1056" w:rsidRPr="008D2388">
                <w:rPr>
                  <w:rStyle w:val="Hyperlink"/>
                  <w:rFonts w:cstheme="minorHAnsi"/>
                  <w:szCs w:val="24"/>
                </w:rPr>
                <w:t>PGI 5305.201</w:t>
              </w:r>
            </w:hyperlink>
          </w:p>
        </w:tc>
        <w:tc>
          <w:tcPr>
            <w:tcW w:w="1431" w:type="dxa"/>
            <w:vAlign w:val="center"/>
          </w:tcPr>
          <w:p w14:paraId="25116749" w14:textId="77777777" w:rsidR="007D1056" w:rsidRPr="00641558" w:rsidRDefault="007D1056" w:rsidP="00D4491E">
            <w:pPr>
              <w:jc w:val="center"/>
              <w:rPr>
                <w:rFonts w:cstheme="minorHAnsi"/>
                <w:bCs/>
                <w:lang w:val="en"/>
              </w:rPr>
            </w:pPr>
            <w:r w:rsidRPr="008D2388">
              <w:rPr>
                <w:rFonts w:cstheme="minorHAnsi"/>
                <w:szCs w:val="24"/>
              </w:rPr>
              <w:t>AF</w:t>
            </w:r>
          </w:p>
        </w:tc>
        <w:tc>
          <w:tcPr>
            <w:tcW w:w="6107" w:type="dxa"/>
            <w:vAlign w:val="center"/>
          </w:tcPr>
          <w:p w14:paraId="27B425C6" w14:textId="77777777" w:rsidR="007D1056" w:rsidRPr="00641558" w:rsidRDefault="007D1056" w:rsidP="00D4491E">
            <w:pPr>
              <w:rPr>
                <w:rFonts w:cstheme="minorHAnsi"/>
              </w:rPr>
            </w:pPr>
            <w:r w:rsidRPr="008D2388">
              <w:rPr>
                <w:rFonts w:cstheme="minorHAnsi"/>
                <w:bCs/>
                <w:szCs w:val="24"/>
                <w:lang w:val="en"/>
              </w:rPr>
              <w:t>General</w:t>
            </w:r>
          </w:p>
        </w:tc>
      </w:tr>
      <w:tr w:rsidR="007D1056" w:rsidRPr="00641558" w14:paraId="43D28EA4" w14:textId="77777777" w:rsidTr="00D4491E">
        <w:trPr>
          <w:trHeight w:val="432"/>
          <w:jc w:val="center"/>
        </w:trPr>
        <w:tc>
          <w:tcPr>
            <w:tcW w:w="2542" w:type="dxa"/>
            <w:vAlign w:val="center"/>
          </w:tcPr>
          <w:p w14:paraId="102554DA" w14:textId="77777777" w:rsidR="007D1056" w:rsidRPr="00641558" w:rsidRDefault="001A7E69" w:rsidP="00D4491E">
            <w:pPr>
              <w:rPr>
                <w:rFonts w:cstheme="minorHAnsi"/>
              </w:rPr>
            </w:pPr>
            <w:hyperlink w:anchor="smc_207_90" w:history="1">
              <w:r w:rsidR="007D1056">
                <w:rPr>
                  <w:rStyle w:val="Hyperlink"/>
                  <w:rFonts w:cstheme="minorHAnsi"/>
                  <w:szCs w:val="24"/>
                </w:rPr>
                <w:t>PGI 5305.207-90</w:t>
              </w:r>
            </w:hyperlink>
          </w:p>
        </w:tc>
        <w:tc>
          <w:tcPr>
            <w:tcW w:w="1431" w:type="dxa"/>
            <w:vAlign w:val="center"/>
          </w:tcPr>
          <w:p w14:paraId="0334FC3A" w14:textId="77777777" w:rsidR="007D1056" w:rsidRPr="00641558" w:rsidRDefault="007D1056" w:rsidP="00D4491E">
            <w:pPr>
              <w:jc w:val="center"/>
              <w:rPr>
                <w:rFonts w:eastAsia="Calibri" w:cstheme="minorHAnsi"/>
              </w:rPr>
            </w:pPr>
            <w:r w:rsidRPr="008D2388">
              <w:rPr>
                <w:rFonts w:cstheme="minorHAnsi"/>
                <w:szCs w:val="24"/>
              </w:rPr>
              <w:t>SMC</w:t>
            </w:r>
          </w:p>
        </w:tc>
        <w:tc>
          <w:tcPr>
            <w:tcW w:w="6107" w:type="dxa"/>
            <w:vAlign w:val="center"/>
          </w:tcPr>
          <w:p w14:paraId="22BCE60F" w14:textId="77777777" w:rsidR="007D1056" w:rsidRPr="00641558" w:rsidRDefault="007D1056" w:rsidP="00D4491E">
            <w:pPr>
              <w:rPr>
                <w:rFonts w:cstheme="minorHAnsi"/>
              </w:rPr>
            </w:pPr>
            <w:r w:rsidRPr="008D2388">
              <w:rPr>
                <w:rFonts w:eastAsia="Calibri" w:cstheme="minorHAnsi"/>
                <w:szCs w:val="24"/>
              </w:rPr>
              <w:t>Preparation and Transmittal of Synopses</w:t>
            </w:r>
          </w:p>
        </w:tc>
      </w:tr>
      <w:tr w:rsidR="007D1056" w:rsidRPr="00641558" w14:paraId="2EAFEDD5" w14:textId="77777777" w:rsidTr="00D4491E">
        <w:trPr>
          <w:trHeight w:val="432"/>
          <w:jc w:val="center"/>
        </w:trPr>
        <w:tc>
          <w:tcPr>
            <w:tcW w:w="2542" w:type="dxa"/>
            <w:vAlign w:val="center"/>
          </w:tcPr>
          <w:p w14:paraId="7FB6F51A" w14:textId="77777777" w:rsidR="007D1056" w:rsidRPr="00641558" w:rsidRDefault="001A7E69" w:rsidP="00D4491E">
            <w:pPr>
              <w:rPr>
                <w:rFonts w:cstheme="minorHAnsi"/>
              </w:rPr>
            </w:pPr>
            <w:hyperlink w:anchor="smc_303" w:history="1">
              <w:r w:rsidR="007D1056" w:rsidRPr="008D2388">
                <w:rPr>
                  <w:rStyle w:val="Hyperlink"/>
                  <w:rFonts w:cstheme="minorHAnsi"/>
                  <w:szCs w:val="24"/>
                </w:rPr>
                <w:t>PGI 5305.303</w:t>
              </w:r>
            </w:hyperlink>
          </w:p>
        </w:tc>
        <w:tc>
          <w:tcPr>
            <w:tcW w:w="1431" w:type="dxa"/>
            <w:vAlign w:val="center"/>
          </w:tcPr>
          <w:p w14:paraId="28E5EA3F" w14:textId="77777777" w:rsidR="007D1056" w:rsidRPr="00641558" w:rsidRDefault="007D1056" w:rsidP="00D4491E">
            <w:pPr>
              <w:jc w:val="center"/>
              <w:rPr>
                <w:rFonts w:eastAsia="Calibri" w:cstheme="minorHAnsi"/>
              </w:rPr>
            </w:pPr>
            <w:r w:rsidRPr="008D2388">
              <w:rPr>
                <w:rFonts w:cstheme="minorHAnsi"/>
                <w:szCs w:val="24"/>
              </w:rPr>
              <w:t>SMC</w:t>
            </w:r>
          </w:p>
        </w:tc>
        <w:tc>
          <w:tcPr>
            <w:tcW w:w="6107" w:type="dxa"/>
            <w:vAlign w:val="center"/>
          </w:tcPr>
          <w:p w14:paraId="175839D9" w14:textId="77777777" w:rsidR="007D1056" w:rsidRPr="00641558" w:rsidRDefault="007D1056" w:rsidP="00D4491E">
            <w:pPr>
              <w:rPr>
                <w:rFonts w:cstheme="minorHAnsi"/>
              </w:rPr>
            </w:pPr>
            <w:r w:rsidRPr="008D2388">
              <w:rPr>
                <w:rFonts w:eastAsia="Calibri" w:cstheme="minorHAnsi"/>
                <w:szCs w:val="24"/>
              </w:rPr>
              <w:t>Announcement of Contract Awards</w:t>
            </w:r>
          </w:p>
        </w:tc>
      </w:tr>
    </w:tbl>
    <w:p w14:paraId="4049559F" w14:textId="342E7E8A" w:rsidR="00887337" w:rsidRPr="007D1056" w:rsidRDefault="00887337" w:rsidP="001D6BDD">
      <w:pPr>
        <w:spacing w:after="0" w:line="240" w:lineRule="auto"/>
        <w:rPr>
          <w:rFonts w:cstheme="minorHAnsi"/>
          <w:sz w:val="24"/>
          <w:szCs w:val="24"/>
        </w:rPr>
      </w:pPr>
    </w:p>
    <w:p w14:paraId="08D247EB" w14:textId="3B93CC32" w:rsidR="00887337" w:rsidRPr="007D1056" w:rsidRDefault="00887337" w:rsidP="001D6BDD">
      <w:pPr>
        <w:spacing w:after="0" w:line="240" w:lineRule="auto"/>
        <w:rPr>
          <w:rFonts w:cstheme="minorHAnsi"/>
          <w:sz w:val="24"/>
          <w:szCs w:val="24"/>
        </w:rPr>
      </w:pPr>
    </w:p>
    <w:p w14:paraId="6B7EFB3E" w14:textId="105C8437" w:rsidR="00887337" w:rsidRPr="007D1056" w:rsidRDefault="00887337" w:rsidP="007D1056">
      <w:pPr>
        <w:spacing w:after="0" w:line="240" w:lineRule="auto"/>
        <w:rPr>
          <w:rFonts w:cstheme="minorHAnsi"/>
          <w:sz w:val="24"/>
          <w:szCs w:val="24"/>
        </w:rPr>
      </w:pPr>
    </w:p>
    <w:p w14:paraId="4848E1C9" w14:textId="77777777" w:rsidR="00887337" w:rsidRPr="007D1056" w:rsidRDefault="00887337" w:rsidP="007D1056">
      <w:pPr>
        <w:spacing w:after="0" w:line="240" w:lineRule="auto"/>
        <w:rPr>
          <w:rFonts w:cstheme="minorHAnsi"/>
          <w:sz w:val="24"/>
          <w:szCs w:val="24"/>
        </w:rPr>
      </w:pPr>
    </w:p>
    <w:p w14:paraId="5E5F3E8E" w14:textId="77777777" w:rsidR="00A13311" w:rsidRPr="007D1056" w:rsidRDefault="00A13311" w:rsidP="007D1056">
      <w:pPr>
        <w:spacing w:after="0" w:line="240" w:lineRule="auto"/>
        <w:rPr>
          <w:rFonts w:cstheme="minorHAnsi"/>
          <w:sz w:val="24"/>
          <w:szCs w:val="24"/>
        </w:rPr>
      </w:pPr>
    </w:p>
    <w:p w14:paraId="4D810EA1" w14:textId="77777777" w:rsidR="004C6287" w:rsidRPr="007D1056" w:rsidRDefault="004C6287" w:rsidP="007D1056">
      <w:pPr>
        <w:spacing w:after="0" w:line="240" w:lineRule="auto"/>
        <w:rPr>
          <w:rFonts w:cstheme="minorHAnsi"/>
          <w:sz w:val="24"/>
          <w:szCs w:val="24"/>
        </w:rPr>
      </w:pPr>
    </w:p>
    <w:p w14:paraId="6B1B1EB6" w14:textId="77777777" w:rsidR="000A7AFE" w:rsidRPr="007D1056" w:rsidRDefault="000A7AFE" w:rsidP="007D1056">
      <w:pPr>
        <w:spacing w:after="0" w:line="240" w:lineRule="auto"/>
        <w:rPr>
          <w:rFonts w:cstheme="minorHAnsi"/>
          <w:sz w:val="24"/>
          <w:szCs w:val="24"/>
        </w:rPr>
      </w:pPr>
    </w:p>
    <w:p w14:paraId="0A761F5C" w14:textId="77777777" w:rsidR="000A7AFE" w:rsidRPr="007D1056" w:rsidRDefault="000A7AFE" w:rsidP="007D1056">
      <w:pPr>
        <w:spacing w:after="0" w:line="240" w:lineRule="auto"/>
        <w:rPr>
          <w:rFonts w:cstheme="minorHAnsi"/>
          <w:sz w:val="24"/>
          <w:szCs w:val="24"/>
        </w:rPr>
      </w:pPr>
    </w:p>
    <w:p w14:paraId="709DCDFB" w14:textId="77777777" w:rsidR="00BD37E0" w:rsidRPr="007D1056" w:rsidRDefault="00BD37E0" w:rsidP="007D1056">
      <w:pPr>
        <w:spacing w:after="0" w:line="240" w:lineRule="auto"/>
        <w:rPr>
          <w:rFonts w:cstheme="minorHAnsi"/>
          <w:sz w:val="24"/>
          <w:szCs w:val="24"/>
        </w:rPr>
      </w:pPr>
    </w:p>
    <w:p w14:paraId="70F413E9" w14:textId="77777777" w:rsidR="00BD37E0" w:rsidRPr="007D1056" w:rsidRDefault="00BD37E0" w:rsidP="007D1056">
      <w:pPr>
        <w:spacing w:after="0" w:line="240" w:lineRule="auto"/>
        <w:rPr>
          <w:rFonts w:cstheme="minorHAnsi"/>
          <w:sz w:val="24"/>
          <w:szCs w:val="24"/>
        </w:rPr>
      </w:pPr>
    </w:p>
    <w:p w14:paraId="5EACCA0E" w14:textId="77777777" w:rsidR="00BD37E0" w:rsidRPr="00887337" w:rsidRDefault="00BD37E0">
      <w:pPr>
        <w:rPr>
          <w:rFonts w:cstheme="minorHAnsi"/>
          <w:b/>
          <w:sz w:val="24"/>
          <w:szCs w:val="24"/>
        </w:rPr>
      </w:pPr>
      <w:r w:rsidRPr="00887337">
        <w:rPr>
          <w:rFonts w:cstheme="minorHAnsi"/>
          <w:b/>
          <w:sz w:val="24"/>
          <w:szCs w:val="24"/>
        </w:rPr>
        <w:br w:type="page"/>
      </w:r>
    </w:p>
    <w:p w14:paraId="25D05108" w14:textId="77777777" w:rsidR="008C525A" w:rsidRPr="00A956AF" w:rsidRDefault="004C6287" w:rsidP="00BD37E0">
      <w:pPr>
        <w:spacing w:after="0" w:line="240" w:lineRule="auto"/>
        <w:jc w:val="center"/>
        <w:rPr>
          <w:rFonts w:ascii="Times New Roman" w:hAnsi="Times New Roman" w:cs="Times New Roman"/>
          <w:b/>
          <w:sz w:val="28"/>
          <w:szCs w:val="24"/>
        </w:rPr>
      </w:pPr>
      <w:r w:rsidRPr="00A956AF">
        <w:rPr>
          <w:rFonts w:ascii="Times New Roman" w:hAnsi="Times New Roman" w:cs="Times New Roman"/>
          <w:b/>
          <w:sz w:val="28"/>
          <w:szCs w:val="24"/>
        </w:rPr>
        <w:lastRenderedPageBreak/>
        <w:t>AF</w:t>
      </w:r>
      <w:r w:rsidR="003224E9" w:rsidRPr="00A956AF">
        <w:rPr>
          <w:rFonts w:ascii="Times New Roman" w:hAnsi="Times New Roman" w:cs="Times New Roman"/>
          <w:b/>
          <w:sz w:val="28"/>
          <w:szCs w:val="24"/>
        </w:rPr>
        <w:t xml:space="preserve"> PGI 530</w:t>
      </w:r>
      <w:r w:rsidR="00F42EFB" w:rsidRPr="00A956AF">
        <w:rPr>
          <w:rFonts w:ascii="Times New Roman" w:hAnsi="Times New Roman" w:cs="Times New Roman"/>
          <w:b/>
          <w:sz w:val="28"/>
          <w:szCs w:val="24"/>
        </w:rPr>
        <w:t>5</w:t>
      </w:r>
    </w:p>
    <w:p w14:paraId="43C1607F" w14:textId="77777777" w:rsidR="003224E9" w:rsidRPr="00A956AF" w:rsidRDefault="00F42EFB" w:rsidP="00BD37E0">
      <w:pPr>
        <w:spacing w:after="0" w:line="240" w:lineRule="auto"/>
        <w:jc w:val="center"/>
        <w:rPr>
          <w:rFonts w:ascii="Times New Roman" w:hAnsi="Times New Roman" w:cs="Times New Roman"/>
          <w:b/>
          <w:sz w:val="28"/>
          <w:szCs w:val="24"/>
        </w:rPr>
      </w:pPr>
      <w:r w:rsidRPr="00A956AF">
        <w:rPr>
          <w:rFonts w:ascii="Times New Roman" w:hAnsi="Times New Roman" w:cs="Times New Roman"/>
          <w:b/>
          <w:sz w:val="28"/>
          <w:szCs w:val="24"/>
        </w:rPr>
        <w:t>Publicizing Contract Actions</w:t>
      </w:r>
    </w:p>
    <w:p w14:paraId="6C9FB1A4" w14:textId="3D1D2485" w:rsidR="003224E9" w:rsidRPr="00A956AF" w:rsidRDefault="003224E9" w:rsidP="00BD37E0">
      <w:pPr>
        <w:spacing w:after="0" w:line="240" w:lineRule="auto"/>
        <w:rPr>
          <w:rFonts w:ascii="Times New Roman" w:hAnsi="Times New Roman" w:cs="Times New Roman"/>
          <w:bCs/>
          <w:caps/>
          <w:sz w:val="24"/>
          <w:szCs w:val="24"/>
          <w:lang w:val="en"/>
        </w:rPr>
      </w:pPr>
    </w:p>
    <w:p w14:paraId="220EE885" w14:textId="77777777" w:rsidR="00887337" w:rsidRPr="00A956AF" w:rsidRDefault="00887337" w:rsidP="00BD37E0">
      <w:pPr>
        <w:spacing w:after="0" w:line="240" w:lineRule="auto"/>
        <w:rPr>
          <w:rFonts w:ascii="Times New Roman" w:hAnsi="Times New Roman" w:cs="Times New Roman"/>
          <w:bCs/>
          <w:caps/>
          <w:sz w:val="24"/>
          <w:szCs w:val="24"/>
          <w:lang w:val="en"/>
        </w:rPr>
      </w:pPr>
    </w:p>
    <w:p w14:paraId="5859AA1E" w14:textId="46CCC620" w:rsidR="008C2D01" w:rsidRPr="009778BF" w:rsidRDefault="004C6287" w:rsidP="004C6287">
      <w:pPr>
        <w:spacing w:after="0" w:line="240" w:lineRule="auto"/>
        <w:rPr>
          <w:rFonts w:ascii="Times New Roman" w:hAnsi="Times New Roman" w:cs="Times New Roman"/>
          <w:b/>
          <w:bCs/>
          <w:sz w:val="24"/>
          <w:szCs w:val="24"/>
          <w:lang w:val="en"/>
        </w:rPr>
      </w:pPr>
      <w:bookmarkStart w:id="1" w:name="af_201"/>
      <w:bookmarkEnd w:id="1"/>
      <w:r w:rsidRPr="009778BF">
        <w:rPr>
          <w:rFonts w:ascii="Times New Roman" w:hAnsi="Times New Roman" w:cs="Times New Roman"/>
          <w:b/>
          <w:bCs/>
          <w:caps/>
          <w:sz w:val="24"/>
          <w:szCs w:val="24"/>
          <w:lang w:val="en"/>
        </w:rPr>
        <w:t>AF PGI 5305.201</w:t>
      </w:r>
      <w:r w:rsidR="00887337" w:rsidRPr="009778BF">
        <w:rPr>
          <w:rFonts w:ascii="Times New Roman" w:hAnsi="Times New Roman" w:cs="Times New Roman"/>
          <w:b/>
          <w:bCs/>
          <w:caps/>
          <w:sz w:val="24"/>
          <w:szCs w:val="24"/>
          <w:lang w:val="en"/>
        </w:rPr>
        <w:t xml:space="preserve">  </w:t>
      </w:r>
      <w:r w:rsidRPr="009778BF">
        <w:rPr>
          <w:rFonts w:ascii="Times New Roman" w:hAnsi="Times New Roman" w:cs="Times New Roman"/>
          <w:b/>
          <w:bCs/>
          <w:caps/>
          <w:sz w:val="24"/>
          <w:szCs w:val="24"/>
          <w:lang w:val="en"/>
        </w:rPr>
        <w:t xml:space="preserve"> </w:t>
      </w:r>
      <w:r w:rsidRPr="009778BF">
        <w:rPr>
          <w:rFonts w:ascii="Times New Roman" w:hAnsi="Times New Roman" w:cs="Times New Roman"/>
          <w:b/>
          <w:bCs/>
          <w:sz w:val="24"/>
          <w:szCs w:val="24"/>
          <w:lang w:val="en"/>
        </w:rPr>
        <w:t>General</w:t>
      </w:r>
    </w:p>
    <w:p w14:paraId="45094000" w14:textId="77777777" w:rsidR="004C6287" w:rsidRPr="009778BF" w:rsidRDefault="004C6287" w:rsidP="004C6287">
      <w:pPr>
        <w:spacing w:after="0" w:line="240" w:lineRule="auto"/>
        <w:rPr>
          <w:rFonts w:ascii="Times New Roman" w:hAnsi="Times New Roman" w:cs="Times New Roman"/>
          <w:bCs/>
          <w:caps/>
          <w:sz w:val="24"/>
          <w:szCs w:val="24"/>
          <w:lang w:val="en"/>
        </w:rPr>
      </w:pPr>
    </w:p>
    <w:p w14:paraId="0EE90948" w14:textId="37F71801" w:rsidR="004C6287" w:rsidRPr="009778BF" w:rsidRDefault="000425F9" w:rsidP="004C6287">
      <w:pPr>
        <w:rPr>
          <w:rFonts w:ascii="Times New Roman" w:eastAsia="Calibri" w:hAnsi="Times New Roman" w:cs="Times New Roman"/>
          <w:sz w:val="24"/>
          <w:szCs w:val="24"/>
        </w:rPr>
      </w:pPr>
      <w:r w:rsidRPr="009778BF">
        <w:rPr>
          <w:rFonts w:ascii="Times New Roman" w:eastAsia="Calibri" w:hAnsi="Times New Roman" w:cs="Times New Roman"/>
          <w:sz w:val="24"/>
          <w:szCs w:val="24"/>
        </w:rPr>
        <w:t xml:space="preserve">(d)  </w:t>
      </w:r>
      <w:r w:rsidR="004C6287" w:rsidRPr="009778BF">
        <w:rPr>
          <w:rFonts w:ascii="Times New Roman" w:eastAsia="Calibri" w:hAnsi="Times New Roman" w:cs="Times New Roman"/>
          <w:sz w:val="24"/>
          <w:szCs w:val="24"/>
        </w:rPr>
        <w:t xml:space="preserve">There are several notice categories to choose from in </w:t>
      </w:r>
      <w:r w:rsidR="00D3118A">
        <w:rPr>
          <w:rFonts w:ascii="Times New Roman" w:eastAsia="Calibri" w:hAnsi="Times New Roman" w:cs="Times New Roman"/>
          <w:sz w:val="24"/>
          <w:szCs w:val="24"/>
        </w:rPr>
        <w:t>Federal Business Opportunities (</w:t>
      </w:r>
      <w:r w:rsidR="004C6287" w:rsidRPr="009778BF">
        <w:rPr>
          <w:rFonts w:ascii="Times New Roman" w:eastAsia="Calibri" w:hAnsi="Times New Roman" w:cs="Times New Roman"/>
          <w:sz w:val="24"/>
          <w:szCs w:val="24"/>
        </w:rPr>
        <w:t>FBO</w:t>
      </w:r>
      <w:r w:rsidR="00D3118A">
        <w:rPr>
          <w:rFonts w:ascii="Times New Roman" w:eastAsia="Calibri" w:hAnsi="Times New Roman" w:cs="Times New Roman"/>
          <w:sz w:val="24"/>
          <w:szCs w:val="24"/>
        </w:rPr>
        <w:t>)</w:t>
      </w:r>
      <w:r w:rsidR="004C6287" w:rsidRPr="009778BF">
        <w:rPr>
          <w:rFonts w:ascii="Times New Roman" w:eastAsia="Calibri" w:hAnsi="Times New Roman" w:cs="Times New Roman"/>
          <w:sz w:val="24"/>
          <w:szCs w:val="24"/>
        </w:rPr>
        <w:t xml:space="preserve">. Using the right label helps industry better identify the intent of the </w:t>
      </w:r>
      <w:r w:rsidR="003A0ADD" w:rsidRPr="009778BF">
        <w:rPr>
          <w:rFonts w:ascii="Times New Roman" w:eastAsia="Calibri" w:hAnsi="Times New Roman" w:cs="Times New Roman"/>
          <w:sz w:val="24"/>
          <w:szCs w:val="24"/>
        </w:rPr>
        <w:t>notice</w:t>
      </w:r>
      <w:r w:rsidR="004C6287" w:rsidRPr="009778BF">
        <w:rPr>
          <w:rFonts w:ascii="Times New Roman" w:eastAsia="Calibri" w:hAnsi="Times New Roman" w:cs="Times New Roman"/>
          <w:sz w:val="24"/>
          <w:szCs w:val="24"/>
        </w:rPr>
        <w:t xml:space="preserve"> and to identify relevant opportunities. The table below provides guidance on selecting the right notice. When posting to FBO, use the Synopsis Type (column 4), not the Acquisition Phase (column 1).</w:t>
      </w:r>
    </w:p>
    <w:p w14:paraId="4A51F157" w14:textId="00CAD622" w:rsidR="002A3AC8" w:rsidRPr="009778BF" w:rsidRDefault="002A3AC8" w:rsidP="004C6287">
      <w:pPr>
        <w:rPr>
          <w:rFonts w:ascii="Times New Roman" w:eastAsia="Calibri" w:hAnsi="Times New Roman" w:cs="Times New Roman"/>
          <w:sz w:val="24"/>
          <w:szCs w:val="24"/>
        </w:rPr>
      </w:pPr>
      <w:r w:rsidRPr="009778BF">
        <w:rPr>
          <w:rFonts w:ascii="Times New Roman" w:eastAsia="Calibri" w:hAnsi="Times New Roman" w:cs="Times New Roman"/>
          <w:sz w:val="24"/>
          <w:szCs w:val="24"/>
        </w:rPr>
        <w:t>(1)</w:t>
      </w:r>
    </w:p>
    <w:tbl>
      <w:tblPr>
        <w:tblW w:w="5000" w:type="pct"/>
        <w:jc w:val="center"/>
        <w:tblBorders>
          <w:top w:val="single" w:sz="8" w:space="0" w:color="000000"/>
          <w:left w:val="single" w:sz="8" w:space="0" w:color="000000"/>
          <w:bottom w:val="single" w:sz="8" w:space="0" w:color="000000"/>
          <w:right w:val="single" w:sz="8" w:space="0" w:color="000000"/>
        </w:tblBorders>
        <w:tblLayout w:type="fixed"/>
        <w:tblCellMar>
          <w:top w:w="72" w:type="dxa"/>
          <w:left w:w="72" w:type="dxa"/>
          <w:bottom w:w="72" w:type="dxa"/>
          <w:right w:w="72" w:type="dxa"/>
        </w:tblCellMar>
        <w:tblLook w:val="04A0" w:firstRow="1" w:lastRow="0" w:firstColumn="1" w:lastColumn="0" w:noHBand="0" w:noVBand="1"/>
      </w:tblPr>
      <w:tblGrid>
        <w:gridCol w:w="1888"/>
        <w:gridCol w:w="3716"/>
        <w:gridCol w:w="1943"/>
        <w:gridCol w:w="2729"/>
      </w:tblGrid>
      <w:tr w:rsidR="004C6287" w:rsidRPr="009778BF" w14:paraId="31A31202" w14:textId="77777777" w:rsidTr="001A7E69">
        <w:trPr>
          <w:trHeight w:val="826"/>
          <w:tblHeader/>
          <w:jc w:val="center"/>
        </w:trPr>
        <w:tc>
          <w:tcPr>
            <w:tcW w:w="1848" w:type="dxa"/>
            <w:tcBorders>
              <w:top w:val="single" w:sz="8" w:space="0" w:color="000000"/>
              <w:left w:val="single" w:sz="8" w:space="0" w:color="000000"/>
              <w:bottom w:val="single" w:sz="8" w:space="0" w:color="000000"/>
              <w:right w:val="single" w:sz="8" w:space="0" w:color="000000"/>
            </w:tcBorders>
            <w:shd w:val="clear" w:color="auto" w:fill="DEEAF6" w:themeFill="accent1" w:themeFillTint="33"/>
            <w:tcMar>
              <w:top w:w="72" w:type="dxa"/>
              <w:left w:w="72" w:type="dxa"/>
              <w:bottom w:w="72" w:type="dxa"/>
              <w:right w:w="72" w:type="dxa"/>
            </w:tcMar>
            <w:hideMark/>
          </w:tcPr>
          <w:p w14:paraId="1D15DB5C" w14:textId="77777777" w:rsidR="004C6287" w:rsidRPr="009A6435" w:rsidRDefault="004C6287" w:rsidP="00A956AF">
            <w:pPr>
              <w:spacing w:after="0" w:line="240" w:lineRule="auto"/>
              <w:jc w:val="center"/>
              <w:rPr>
                <w:rFonts w:ascii="Times New Roman" w:eastAsia="Calibri" w:hAnsi="Times New Roman" w:cs="Times New Roman"/>
                <w:b/>
                <w:sz w:val="24"/>
                <w:szCs w:val="24"/>
              </w:rPr>
            </w:pPr>
            <w:r w:rsidRPr="009A6435">
              <w:rPr>
                <w:rFonts w:ascii="Times New Roman" w:eastAsia="Calibri" w:hAnsi="Times New Roman" w:cs="Times New Roman"/>
                <w:b/>
                <w:sz w:val="24"/>
                <w:szCs w:val="24"/>
              </w:rPr>
              <w:t>1</w:t>
            </w:r>
          </w:p>
          <w:p w14:paraId="6A8D27D8" w14:textId="0E131D9C" w:rsidR="004C6287" w:rsidRPr="009778BF" w:rsidRDefault="004C6287" w:rsidP="00A956AF">
            <w:pPr>
              <w:spacing w:after="0" w:line="240" w:lineRule="auto"/>
              <w:jc w:val="center"/>
              <w:rPr>
                <w:rFonts w:ascii="Times New Roman" w:eastAsia="Calibri" w:hAnsi="Times New Roman" w:cs="Times New Roman"/>
                <w:sz w:val="24"/>
                <w:szCs w:val="24"/>
              </w:rPr>
            </w:pPr>
            <w:r w:rsidRPr="009778BF">
              <w:rPr>
                <w:rFonts w:ascii="Times New Roman" w:eastAsia="Calibri" w:hAnsi="Times New Roman" w:cs="Times New Roman"/>
                <w:b/>
                <w:bCs/>
                <w:sz w:val="24"/>
                <w:szCs w:val="24"/>
              </w:rPr>
              <w:t>Acquisition</w:t>
            </w:r>
          </w:p>
          <w:p w14:paraId="443E77FD" w14:textId="0E63A970" w:rsidR="004C6287" w:rsidRPr="009778BF" w:rsidRDefault="004C6287" w:rsidP="00A956AF">
            <w:pPr>
              <w:spacing w:after="0" w:line="240" w:lineRule="auto"/>
              <w:jc w:val="center"/>
              <w:rPr>
                <w:rFonts w:ascii="Times New Roman" w:eastAsia="Calibri" w:hAnsi="Times New Roman" w:cs="Times New Roman"/>
                <w:sz w:val="24"/>
                <w:szCs w:val="24"/>
              </w:rPr>
            </w:pPr>
            <w:r w:rsidRPr="009778BF">
              <w:rPr>
                <w:rFonts w:ascii="Times New Roman" w:eastAsia="Calibri" w:hAnsi="Times New Roman" w:cs="Times New Roman"/>
                <w:b/>
                <w:bCs/>
                <w:sz w:val="24"/>
                <w:szCs w:val="24"/>
              </w:rPr>
              <w:t>Phase</w:t>
            </w:r>
          </w:p>
        </w:tc>
        <w:tc>
          <w:tcPr>
            <w:tcW w:w="3638" w:type="dxa"/>
            <w:tcBorders>
              <w:top w:val="single" w:sz="8" w:space="0" w:color="000000"/>
              <w:left w:val="single" w:sz="8" w:space="0" w:color="000000"/>
              <w:bottom w:val="single" w:sz="8" w:space="0" w:color="000000"/>
              <w:right w:val="single" w:sz="8" w:space="0" w:color="000000"/>
            </w:tcBorders>
            <w:shd w:val="clear" w:color="auto" w:fill="DEEAF6" w:themeFill="accent1" w:themeFillTint="33"/>
            <w:tcMar>
              <w:top w:w="72" w:type="dxa"/>
              <w:left w:w="72" w:type="dxa"/>
              <w:bottom w:w="72" w:type="dxa"/>
              <w:right w:w="72" w:type="dxa"/>
            </w:tcMar>
            <w:hideMark/>
          </w:tcPr>
          <w:p w14:paraId="2B8DFBAE" w14:textId="2067F745" w:rsidR="004C6287" w:rsidRPr="009778BF" w:rsidRDefault="004C6287" w:rsidP="00A956AF">
            <w:pPr>
              <w:spacing w:after="0" w:line="240" w:lineRule="auto"/>
              <w:jc w:val="center"/>
              <w:rPr>
                <w:rFonts w:ascii="Times New Roman" w:eastAsia="Calibri" w:hAnsi="Times New Roman" w:cs="Times New Roman"/>
                <w:sz w:val="24"/>
                <w:szCs w:val="24"/>
              </w:rPr>
            </w:pPr>
            <w:r w:rsidRPr="009778BF">
              <w:rPr>
                <w:rFonts w:ascii="Times New Roman" w:eastAsia="Calibri" w:hAnsi="Times New Roman" w:cs="Times New Roman"/>
                <w:b/>
                <w:bCs/>
                <w:sz w:val="24"/>
                <w:szCs w:val="24"/>
              </w:rPr>
              <w:t>2</w:t>
            </w:r>
          </w:p>
          <w:p w14:paraId="00FD02BA" w14:textId="4F85D3C7" w:rsidR="004C6287" w:rsidRPr="009778BF" w:rsidRDefault="004C6287" w:rsidP="00A956AF">
            <w:pPr>
              <w:spacing w:after="0" w:line="240" w:lineRule="auto"/>
              <w:jc w:val="center"/>
              <w:rPr>
                <w:rFonts w:ascii="Times New Roman" w:eastAsia="Calibri" w:hAnsi="Times New Roman" w:cs="Times New Roman"/>
                <w:sz w:val="24"/>
                <w:szCs w:val="24"/>
              </w:rPr>
            </w:pPr>
            <w:r w:rsidRPr="009778BF">
              <w:rPr>
                <w:rFonts w:ascii="Times New Roman" w:eastAsia="Calibri" w:hAnsi="Times New Roman" w:cs="Times New Roman"/>
                <w:b/>
                <w:bCs/>
                <w:sz w:val="24"/>
                <w:szCs w:val="24"/>
              </w:rPr>
              <w:t>Purpose of Synopsis</w:t>
            </w:r>
          </w:p>
        </w:tc>
        <w:tc>
          <w:tcPr>
            <w:tcW w:w="1902" w:type="dxa"/>
            <w:tcBorders>
              <w:top w:val="single" w:sz="8" w:space="0" w:color="000000"/>
              <w:left w:val="single" w:sz="8" w:space="0" w:color="000000"/>
              <w:bottom w:val="single" w:sz="8" w:space="0" w:color="000000"/>
              <w:right w:val="single" w:sz="8" w:space="0" w:color="000000"/>
            </w:tcBorders>
            <w:shd w:val="clear" w:color="auto" w:fill="DEEAF6" w:themeFill="accent1" w:themeFillTint="33"/>
            <w:tcMar>
              <w:top w:w="72" w:type="dxa"/>
              <w:left w:w="72" w:type="dxa"/>
              <w:bottom w:w="72" w:type="dxa"/>
              <w:right w:w="72" w:type="dxa"/>
            </w:tcMar>
            <w:hideMark/>
          </w:tcPr>
          <w:p w14:paraId="055E5C1C" w14:textId="5C1A5E98" w:rsidR="004C6287" w:rsidRPr="009778BF" w:rsidRDefault="004C6287" w:rsidP="00A956AF">
            <w:pPr>
              <w:spacing w:after="0" w:line="240" w:lineRule="auto"/>
              <w:jc w:val="center"/>
              <w:rPr>
                <w:rFonts w:ascii="Times New Roman" w:eastAsia="Calibri" w:hAnsi="Times New Roman" w:cs="Times New Roman"/>
                <w:sz w:val="24"/>
                <w:szCs w:val="24"/>
              </w:rPr>
            </w:pPr>
            <w:r w:rsidRPr="009778BF">
              <w:rPr>
                <w:rFonts w:ascii="Times New Roman" w:eastAsia="Calibri" w:hAnsi="Times New Roman" w:cs="Times New Roman"/>
                <w:b/>
                <w:bCs/>
                <w:sz w:val="24"/>
                <w:szCs w:val="24"/>
              </w:rPr>
              <w:t>3</w:t>
            </w:r>
          </w:p>
          <w:p w14:paraId="10005D0B" w14:textId="7AABDD3C" w:rsidR="004C6287" w:rsidRPr="009778BF" w:rsidRDefault="004C6287" w:rsidP="00A956AF">
            <w:pPr>
              <w:spacing w:after="0" w:line="240" w:lineRule="auto"/>
              <w:jc w:val="center"/>
              <w:rPr>
                <w:rFonts w:ascii="Times New Roman" w:eastAsia="Calibri" w:hAnsi="Times New Roman" w:cs="Times New Roman"/>
                <w:sz w:val="24"/>
                <w:szCs w:val="24"/>
              </w:rPr>
            </w:pPr>
            <w:r w:rsidRPr="009778BF">
              <w:rPr>
                <w:rFonts w:ascii="Times New Roman" w:eastAsia="Calibri" w:hAnsi="Times New Roman" w:cs="Times New Roman"/>
                <w:b/>
                <w:bCs/>
                <w:sz w:val="24"/>
                <w:szCs w:val="24"/>
              </w:rPr>
              <w:t>FAR References</w:t>
            </w:r>
          </w:p>
        </w:tc>
        <w:tc>
          <w:tcPr>
            <w:tcW w:w="2672" w:type="dxa"/>
            <w:tcBorders>
              <w:top w:val="single" w:sz="8" w:space="0" w:color="000000"/>
              <w:left w:val="single" w:sz="8" w:space="0" w:color="000000"/>
              <w:bottom w:val="single" w:sz="8" w:space="0" w:color="000000"/>
              <w:right w:val="single" w:sz="8" w:space="0" w:color="000000"/>
            </w:tcBorders>
            <w:shd w:val="clear" w:color="auto" w:fill="DEEAF6" w:themeFill="accent1" w:themeFillTint="33"/>
            <w:tcMar>
              <w:top w:w="72" w:type="dxa"/>
              <w:left w:w="72" w:type="dxa"/>
              <w:bottom w:w="72" w:type="dxa"/>
              <w:right w:w="72" w:type="dxa"/>
            </w:tcMar>
            <w:hideMark/>
          </w:tcPr>
          <w:p w14:paraId="78FE16D0" w14:textId="2E5335D8" w:rsidR="004C6287" w:rsidRPr="009778BF" w:rsidRDefault="004C6287" w:rsidP="00A956AF">
            <w:pPr>
              <w:spacing w:after="0" w:line="240" w:lineRule="auto"/>
              <w:jc w:val="center"/>
              <w:rPr>
                <w:rFonts w:ascii="Times New Roman" w:eastAsia="Calibri" w:hAnsi="Times New Roman" w:cs="Times New Roman"/>
                <w:sz w:val="24"/>
                <w:szCs w:val="24"/>
              </w:rPr>
            </w:pPr>
            <w:r w:rsidRPr="009778BF">
              <w:rPr>
                <w:rFonts w:ascii="Times New Roman" w:eastAsia="Calibri" w:hAnsi="Times New Roman" w:cs="Times New Roman"/>
                <w:b/>
                <w:bCs/>
                <w:sz w:val="24"/>
                <w:szCs w:val="24"/>
              </w:rPr>
              <w:t>4</w:t>
            </w:r>
          </w:p>
          <w:p w14:paraId="46BE23C0" w14:textId="49455A70" w:rsidR="004C6287" w:rsidRPr="009778BF" w:rsidRDefault="003A0ADD" w:rsidP="00A956AF">
            <w:pPr>
              <w:spacing w:after="0" w:line="240" w:lineRule="auto"/>
              <w:jc w:val="center"/>
              <w:rPr>
                <w:rFonts w:ascii="Times New Roman" w:eastAsia="Calibri" w:hAnsi="Times New Roman" w:cs="Times New Roman"/>
                <w:sz w:val="24"/>
                <w:szCs w:val="24"/>
              </w:rPr>
            </w:pPr>
            <w:r w:rsidRPr="009778BF">
              <w:rPr>
                <w:rFonts w:ascii="Times New Roman" w:eastAsia="Calibri" w:hAnsi="Times New Roman" w:cs="Times New Roman"/>
                <w:b/>
                <w:bCs/>
                <w:sz w:val="24"/>
                <w:szCs w:val="24"/>
              </w:rPr>
              <w:t>Notice</w:t>
            </w:r>
            <w:r w:rsidR="004C6287" w:rsidRPr="009778BF">
              <w:rPr>
                <w:rFonts w:ascii="Times New Roman" w:eastAsia="Calibri" w:hAnsi="Times New Roman" w:cs="Times New Roman"/>
                <w:b/>
                <w:bCs/>
                <w:sz w:val="24"/>
                <w:szCs w:val="24"/>
              </w:rPr>
              <w:t xml:space="preserve"> Type</w:t>
            </w:r>
          </w:p>
          <w:p w14:paraId="076E6847" w14:textId="04AB52A8" w:rsidR="004C6287" w:rsidRPr="00A956AF" w:rsidRDefault="004C6287" w:rsidP="00A956AF">
            <w:pPr>
              <w:spacing w:after="0" w:line="240" w:lineRule="auto"/>
              <w:jc w:val="center"/>
              <w:rPr>
                <w:rFonts w:ascii="Times New Roman" w:eastAsia="Calibri" w:hAnsi="Times New Roman" w:cs="Times New Roman"/>
                <w:sz w:val="24"/>
                <w:szCs w:val="24"/>
              </w:rPr>
            </w:pPr>
            <w:r w:rsidRPr="00A956AF">
              <w:rPr>
                <w:rFonts w:ascii="Times New Roman" w:eastAsia="Calibri" w:hAnsi="Times New Roman" w:cs="Times New Roman"/>
                <w:bCs/>
                <w:sz w:val="24"/>
                <w:szCs w:val="24"/>
              </w:rPr>
              <w:t>(as listed on FBO)</w:t>
            </w:r>
          </w:p>
        </w:tc>
      </w:tr>
      <w:tr w:rsidR="00BC4DE9" w:rsidRPr="009778BF" w14:paraId="4229D024" w14:textId="77777777" w:rsidTr="001A7E69">
        <w:trPr>
          <w:jc w:val="center"/>
        </w:trPr>
        <w:tc>
          <w:tcPr>
            <w:tcW w:w="1848" w:type="dxa"/>
            <w:vMerge w:val="restart"/>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hideMark/>
          </w:tcPr>
          <w:p w14:paraId="57F6A2A1" w14:textId="6F99B19B" w:rsidR="00BC4DE9" w:rsidRPr="009778BF" w:rsidRDefault="00BC4DE9" w:rsidP="00A956AF">
            <w:pPr>
              <w:spacing w:after="0" w:line="240" w:lineRule="auto"/>
              <w:jc w:val="center"/>
              <w:rPr>
                <w:rFonts w:ascii="Times New Roman" w:eastAsia="Calibri" w:hAnsi="Times New Roman" w:cs="Times New Roman"/>
                <w:sz w:val="24"/>
                <w:szCs w:val="24"/>
              </w:rPr>
            </w:pPr>
            <w:r w:rsidRPr="009778BF">
              <w:rPr>
                <w:rFonts w:ascii="Times New Roman" w:eastAsia="Calibri" w:hAnsi="Times New Roman" w:cs="Times New Roman"/>
                <w:sz w:val="24"/>
                <w:szCs w:val="24"/>
              </w:rPr>
              <w:t>Pre</w:t>
            </w:r>
            <w:r w:rsidR="00A956AF">
              <w:rPr>
                <w:rFonts w:ascii="Times New Roman" w:eastAsia="Calibri" w:hAnsi="Times New Roman" w:cs="Times New Roman"/>
                <w:sz w:val="24"/>
                <w:szCs w:val="24"/>
              </w:rPr>
              <w:t>-</w:t>
            </w:r>
            <w:r w:rsidRPr="009778BF">
              <w:rPr>
                <w:rFonts w:ascii="Times New Roman" w:eastAsia="Calibri" w:hAnsi="Times New Roman" w:cs="Times New Roman"/>
                <w:sz w:val="24"/>
                <w:szCs w:val="24"/>
              </w:rPr>
              <w:t>solicitation</w:t>
            </w:r>
          </w:p>
        </w:tc>
        <w:tc>
          <w:tcPr>
            <w:tcW w:w="3638"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2BC9D467" w14:textId="77777777" w:rsidR="00BC4DE9" w:rsidRPr="009778BF" w:rsidRDefault="00BC4DE9" w:rsidP="00DD0721">
            <w:pPr>
              <w:spacing w:after="0" w:line="240" w:lineRule="auto"/>
              <w:rPr>
                <w:rFonts w:ascii="Times New Roman" w:eastAsia="Calibri" w:hAnsi="Times New Roman" w:cs="Times New Roman"/>
                <w:sz w:val="24"/>
                <w:szCs w:val="24"/>
              </w:rPr>
            </w:pPr>
            <w:r w:rsidRPr="009778BF">
              <w:rPr>
                <w:rFonts w:ascii="Times New Roman" w:eastAsia="Calibri" w:hAnsi="Times New Roman" w:cs="Times New Roman"/>
                <w:sz w:val="24"/>
                <w:szCs w:val="24"/>
              </w:rPr>
              <w:t>- Business fairs​</w:t>
            </w:r>
          </w:p>
          <w:p w14:paraId="78E64C0E" w14:textId="77777777" w:rsidR="00BC4DE9" w:rsidRPr="009778BF" w:rsidRDefault="00BC4DE9" w:rsidP="00DD0721">
            <w:pPr>
              <w:spacing w:after="0" w:line="240" w:lineRule="auto"/>
              <w:rPr>
                <w:rFonts w:ascii="Times New Roman" w:eastAsia="Calibri" w:hAnsi="Times New Roman" w:cs="Times New Roman"/>
                <w:sz w:val="24"/>
                <w:szCs w:val="24"/>
              </w:rPr>
            </w:pPr>
            <w:r w:rsidRPr="009778BF">
              <w:rPr>
                <w:rFonts w:ascii="Times New Roman" w:eastAsia="Calibri" w:hAnsi="Times New Roman" w:cs="Times New Roman"/>
                <w:sz w:val="24"/>
                <w:szCs w:val="24"/>
              </w:rPr>
              <w:t>- Long-range procurement estimates</w:t>
            </w:r>
          </w:p>
          <w:p w14:paraId="3600B0B8" w14:textId="77777777" w:rsidR="00BC4DE9" w:rsidRPr="009778BF" w:rsidRDefault="00BC4DE9" w:rsidP="00DD0721">
            <w:pPr>
              <w:spacing w:after="0" w:line="240" w:lineRule="auto"/>
              <w:rPr>
                <w:rFonts w:ascii="Times New Roman" w:eastAsia="Calibri" w:hAnsi="Times New Roman" w:cs="Times New Roman"/>
                <w:sz w:val="24"/>
                <w:szCs w:val="24"/>
              </w:rPr>
            </w:pPr>
            <w:r w:rsidRPr="009778BF">
              <w:rPr>
                <w:rFonts w:ascii="Times New Roman" w:eastAsia="Calibri" w:hAnsi="Times New Roman" w:cs="Times New Roman"/>
                <w:sz w:val="24"/>
                <w:szCs w:val="24"/>
              </w:rPr>
              <w:t>- Small business events</w:t>
            </w:r>
          </w:p>
          <w:p w14:paraId="53885198" w14:textId="77777777" w:rsidR="00BC4DE9" w:rsidRPr="009778BF" w:rsidRDefault="00BC4DE9" w:rsidP="00DD0721">
            <w:pPr>
              <w:spacing w:after="0" w:line="240" w:lineRule="auto"/>
              <w:rPr>
                <w:rFonts w:ascii="Times New Roman" w:eastAsia="Calibri" w:hAnsi="Times New Roman" w:cs="Times New Roman"/>
                <w:sz w:val="24"/>
                <w:szCs w:val="24"/>
              </w:rPr>
            </w:pPr>
            <w:r w:rsidRPr="009778BF">
              <w:rPr>
                <w:rFonts w:ascii="Times New Roman" w:eastAsia="Calibri" w:hAnsi="Times New Roman" w:cs="Times New Roman"/>
                <w:sz w:val="24"/>
                <w:szCs w:val="24"/>
              </w:rPr>
              <w:t>- Broad market surveys</w:t>
            </w:r>
          </w:p>
          <w:p w14:paraId="2FAF0A63" w14:textId="77777777" w:rsidR="00BC4DE9" w:rsidRPr="009778BF" w:rsidRDefault="00BC4DE9" w:rsidP="00A956AF">
            <w:pPr>
              <w:spacing w:after="0" w:line="240" w:lineRule="auto"/>
              <w:ind w:left="107" w:hanging="107"/>
              <w:rPr>
                <w:rFonts w:ascii="Times New Roman" w:eastAsia="Calibri" w:hAnsi="Times New Roman" w:cs="Times New Roman"/>
                <w:sz w:val="24"/>
                <w:szCs w:val="24"/>
              </w:rPr>
            </w:pPr>
            <w:r w:rsidRPr="009778BF">
              <w:rPr>
                <w:rFonts w:ascii="Times New Roman" w:eastAsia="Calibri" w:hAnsi="Times New Roman" w:cs="Times New Roman"/>
                <w:sz w:val="24"/>
                <w:szCs w:val="24"/>
              </w:rPr>
              <w:t>- Industry Days (for information exchanges prior to drafting solicitation)</w:t>
            </w:r>
          </w:p>
          <w:p w14:paraId="692E4D75" w14:textId="6B5DFF06" w:rsidR="00BC4DE9" w:rsidRPr="009778BF" w:rsidRDefault="00BC4DE9" w:rsidP="00DD0721">
            <w:pPr>
              <w:spacing w:after="0" w:line="240" w:lineRule="auto"/>
              <w:rPr>
                <w:rFonts w:ascii="Times New Roman" w:eastAsia="Calibri" w:hAnsi="Times New Roman" w:cs="Times New Roman"/>
                <w:sz w:val="24"/>
                <w:szCs w:val="24"/>
              </w:rPr>
            </w:pPr>
            <w:r w:rsidRPr="009778BF">
              <w:rPr>
                <w:rFonts w:ascii="Times New Roman" w:eastAsia="Calibri" w:hAnsi="Times New Roman" w:cs="Times New Roman"/>
                <w:sz w:val="24"/>
                <w:szCs w:val="24"/>
              </w:rPr>
              <w:t xml:space="preserve">- Draft Solicitation </w:t>
            </w:r>
          </w:p>
          <w:p w14:paraId="305E6503" w14:textId="29047859" w:rsidR="00BC4DE9" w:rsidRPr="009778BF" w:rsidRDefault="00BC4DE9" w:rsidP="00A956AF">
            <w:pPr>
              <w:spacing w:after="0" w:line="240" w:lineRule="auto"/>
              <w:ind w:left="107" w:hanging="107"/>
              <w:rPr>
                <w:rFonts w:ascii="Times New Roman" w:eastAsia="Calibri" w:hAnsi="Times New Roman" w:cs="Times New Roman"/>
                <w:sz w:val="24"/>
                <w:szCs w:val="24"/>
              </w:rPr>
            </w:pPr>
            <w:r w:rsidRPr="009778BF">
              <w:rPr>
                <w:rFonts w:ascii="Times New Roman" w:eastAsia="Calibri" w:hAnsi="Times New Roman" w:cs="Times New Roman"/>
                <w:sz w:val="24"/>
                <w:szCs w:val="24"/>
              </w:rPr>
              <w:t xml:space="preserve">- Notice of </w:t>
            </w:r>
            <w:proofErr w:type="spellStart"/>
            <w:r w:rsidRPr="009778BF">
              <w:rPr>
                <w:rFonts w:ascii="Times New Roman" w:eastAsia="Calibri" w:hAnsi="Times New Roman" w:cs="Times New Roman"/>
                <w:sz w:val="24"/>
                <w:szCs w:val="24"/>
              </w:rPr>
              <w:t>Presolicitation</w:t>
            </w:r>
            <w:proofErr w:type="spellEnd"/>
            <w:r w:rsidRPr="009778BF">
              <w:rPr>
                <w:rFonts w:ascii="Times New Roman" w:eastAsia="Calibri" w:hAnsi="Times New Roman" w:cs="Times New Roman"/>
                <w:sz w:val="24"/>
                <w:szCs w:val="24"/>
              </w:rPr>
              <w:t xml:space="preserve"> Conference (may be used in conjunction with draft solicitations)</w:t>
            </w:r>
          </w:p>
          <w:p w14:paraId="3055DFF5" w14:textId="76D68112" w:rsidR="00BC4DE9" w:rsidRPr="009778BF" w:rsidRDefault="00BC4DE9" w:rsidP="00DD0721">
            <w:pPr>
              <w:spacing w:after="0" w:line="240" w:lineRule="auto"/>
              <w:rPr>
                <w:rFonts w:ascii="Times New Roman" w:eastAsia="Calibri" w:hAnsi="Times New Roman" w:cs="Times New Roman"/>
                <w:sz w:val="24"/>
                <w:szCs w:val="24"/>
              </w:rPr>
            </w:pPr>
            <w:r w:rsidRPr="009778BF">
              <w:rPr>
                <w:rFonts w:ascii="Times New Roman" w:eastAsia="Calibri" w:hAnsi="Times New Roman" w:cs="Times New Roman"/>
                <w:sz w:val="24"/>
                <w:szCs w:val="24"/>
              </w:rPr>
              <w:t>- Request for Information (RFI)</w:t>
            </w:r>
          </w:p>
        </w:tc>
        <w:tc>
          <w:tcPr>
            <w:tcW w:w="190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697D98DC" w14:textId="77777777" w:rsidR="00BC4DE9" w:rsidRPr="009778BF" w:rsidRDefault="00BC4DE9" w:rsidP="00DD0721">
            <w:pPr>
              <w:spacing w:after="0" w:line="240" w:lineRule="auto"/>
              <w:rPr>
                <w:rFonts w:ascii="Times New Roman" w:eastAsia="Calibri" w:hAnsi="Times New Roman" w:cs="Times New Roman"/>
                <w:sz w:val="24"/>
                <w:szCs w:val="24"/>
              </w:rPr>
            </w:pPr>
            <w:r w:rsidRPr="009778BF">
              <w:rPr>
                <w:rFonts w:ascii="Times New Roman" w:eastAsia="Calibri" w:hAnsi="Times New Roman" w:cs="Times New Roman"/>
                <w:sz w:val="24"/>
                <w:szCs w:val="24"/>
              </w:rPr>
              <w:t>5.205(c)</w:t>
            </w:r>
          </w:p>
        </w:tc>
        <w:tc>
          <w:tcPr>
            <w:tcW w:w="2672" w:type="dxa"/>
            <w:vMerge w:val="restart"/>
            <w:tcBorders>
              <w:top w:val="single" w:sz="8" w:space="0" w:color="000000"/>
              <w:left w:val="single" w:sz="8" w:space="0" w:color="000000"/>
              <w:right w:val="single" w:sz="8" w:space="0" w:color="000000"/>
            </w:tcBorders>
            <w:tcMar>
              <w:top w:w="72" w:type="dxa"/>
              <w:left w:w="72" w:type="dxa"/>
              <w:bottom w:w="72" w:type="dxa"/>
              <w:right w:w="72" w:type="dxa"/>
            </w:tcMar>
            <w:vAlign w:val="center"/>
            <w:hideMark/>
          </w:tcPr>
          <w:p w14:paraId="125E2E7B" w14:textId="77777777" w:rsidR="00BC4DE9" w:rsidRPr="009778BF" w:rsidRDefault="00BC4DE9" w:rsidP="00DD0721">
            <w:pPr>
              <w:spacing w:after="0" w:line="240" w:lineRule="auto"/>
              <w:rPr>
                <w:rFonts w:ascii="Times New Roman" w:eastAsia="Calibri" w:hAnsi="Times New Roman" w:cs="Times New Roman"/>
                <w:sz w:val="24"/>
                <w:szCs w:val="24"/>
              </w:rPr>
            </w:pPr>
            <w:r w:rsidRPr="009778BF">
              <w:rPr>
                <w:rFonts w:ascii="Times New Roman" w:eastAsia="Calibri" w:hAnsi="Times New Roman" w:cs="Times New Roman"/>
                <w:sz w:val="24"/>
                <w:szCs w:val="24"/>
              </w:rPr>
              <w:t>Special Notice</w:t>
            </w:r>
          </w:p>
        </w:tc>
      </w:tr>
      <w:tr w:rsidR="00BC4DE9" w:rsidRPr="009778BF" w14:paraId="14571856" w14:textId="77777777" w:rsidTr="001A7E69">
        <w:trPr>
          <w:jc w:val="center"/>
        </w:trPr>
        <w:tc>
          <w:tcPr>
            <w:tcW w:w="1888" w:type="dxa"/>
            <w:vMerge/>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tcPr>
          <w:p w14:paraId="19E0FA06" w14:textId="77777777" w:rsidR="00BC4DE9" w:rsidRPr="009778BF" w:rsidRDefault="00BC4DE9" w:rsidP="00A956AF">
            <w:pPr>
              <w:spacing w:after="0" w:line="240" w:lineRule="auto"/>
              <w:jc w:val="center"/>
              <w:rPr>
                <w:rFonts w:ascii="Times New Roman" w:eastAsia="Calibri" w:hAnsi="Times New Roman" w:cs="Times New Roman"/>
                <w:sz w:val="24"/>
                <w:szCs w:val="24"/>
              </w:rPr>
            </w:pPr>
          </w:p>
        </w:tc>
        <w:tc>
          <w:tcPr>
            <w:tcW w:w="3638"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14:paraId="66E47279" w14:textId="157319B8" w:rsidR="00BC4DE9" w:rsidRPr="009778BF" w:rsidRDefault="00BC4DE9" w:rsidP="00A956AF">
            <w:pPr>
              <w:spacing w:after="0" w:line="240" w:lineRule="auto"/>
              <w:ind w:left="107" w:hanging="107"/>
              <w:rPr>
                <w:rFonts w:ascii="Times New Roman" w:eastAsia="Calibri" w:hAnsi="Times New Roman" w:cs="Times New Roman"/>
                <w:sz w:val="24"/>
                <w:szCs w:val="24"/>
              </w:rPr>
            </w:pPr>
            <w:r w:rsidRPr="009778BF">
              <w:rPr>
                <w:rFonts w:ascii="Times New Roman" w:eastAsia="Calibri" w:hAnsi="Times New Roman" w:cs="Times New Roman"/>
                <w:sz w:val="24"/>
                <w:szCs w:val="24"/>
              </w:rPr>
              <w:t>-</w:t>
            </w:r>
            <w:r w:rsidR="00A956AF">
              <w:rPr>
                <w:rFonts w:ascii="Times New Roman" w:eastAsia="Calibri" w:hAnsi="Times New Roman" w:cs="Times New Roman"/>
                <w:sz w:val="24"/>
                <w:szCs w:val="24"/>
              </w:rPr>
              <w:t xml:space="preserve"> </w:t>
            </w:r>
            <w:r w:rsidRPr="009778BF">
              <w:rPr>
                <w:rFonts w:ascii="Times New Roman" w:eastAsia="Calibri" w:hAnsi="Times New Roman" w:cs="Times New Roman"/>
                <w:sz w:val="24"/>
                <w:szCs w:val="24"/>
              </w:rPr>
              <w:t>RFI; when utilizing the authority at FAR 6.302-1</w:t>
            </w:r>
          </w:p>
        </w:tc>
        <w:tc>
          <w:tcPr>
            <w:tcW w:w="190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14:paraId="650871EF" w14:textId="7CE845DA" w:rsidR="00BC4DE9" w:rsidRPr="009778BF" w:rsidRDefault="00BC4DE9" w:rsidP="00DD0721">
            <w:pPr>
              <w:spacing w:after="0" w:line="240" w:lineRule="auto"/>
              <w:rPr>
                <w:rFonts w:ascii="Times New Roman" w:eastAsia="Calibri" w:hAnsi="Times New Roman" w:cs="Times New Roman"/>
                <w:sz w:val="24"/>
                <w:szCs w:val="24"/>
              </w:rPr>
            </w:pPr>
            <w:r w:rsidRPr="009778BF">
              <w:rPr>
                <w:rFonts w:ascii="Times New Roman" w:eastAsia="Calibri" w:hAnsi="Times New Roman" w:cs="Times New Roman"/>
                <w:sz w:val="24"/>
                <w:szCs w:val="24"/>
              </w:rPr>
              <w:t>DFARS PGI 206.302-1(d)</w:t>
            </w:r>
          </w:p>
        </w:tc>
        <w:tc>
          <w:tcPr>
            <w:tcW w:w="2672" w:type="dxa"/>
            <w:vMerge/>
            <w:tcBorders>
              <w:left w:val="single" w:sz="8" w:space="0" w:color="000000"/>
              <w:right w:val="single" w:sz="8" w:space="0" w:color="000000"/>
            </w:tcBorders>
            <w:tcMar>
              <w:top w:w="72" w:type="dxa"/>
              <w:left w:w="72" w:type="dxa"/>
              <w:bottom w:w="72" w:type="dxa"/>
              <w:right w:w="72" w:type="dxa"/>
            </w:tcMar>
            <w:vAlign w:val="center"/>
          </w:tcPr>
          <w:p w14:paraId="1007BFD5" w14:textId="77777777" w:rsidR="00BC4DE9" w:rsidRPr="009778BF" w:rsidRDefault="00BC4DE9" w:rsidP="00DD0721">
            <w:pPr>
              <w:spacing w:after="0" w:line="240" w:lineRule="auto"/>
              <w:rPr>
                <w:rFonts w:ascii="Times New Roman" w:eastAsia="Calibri" w:hAnsi="Times New Roman" w:cs="Times New Roman"/>
                <w:sz w:val="24"/>
                <w:szCs w:val="24"/>
              </w:rPr>
            </w:pPr>
          </w:p>
        </w:tc>
      </w:tr>
      <w:tr w:rsidR="00545623" w:rsidRPr="009778BF" w14:paraId="6AF737F8" w14:textId="77777777" w:rsidTr="001A7E69">
        <w:trPr>
          <w:jc w:val="center"/>
        </w:trPr>
        <w:tc>
          <w:tcPr>
            <w:tcW w:w="1888" w:type="dxa"/>
            <w:vMerge/>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hideMark/>
          </w:tcPr>
          <w:p w14:paraId="5922DC67" w14:textId="77777777" w:rsidR="00545623" w:rsidRPr="009778BF" w:rsidRDefault="00545623" w:rsidP="00A956AF">
            <w:pPr>
              <w:spacing w:after="0" w:line="240" w:lineRule="auto"/>
              <w:jc w:val="center"/>
              <w:rPr>
                <w:rFonts w:ascii="Times New Roman" w:eastAsia="Calibri" w:hAnsi="Times New Roman" w:cs="Times New Roman"/>
                <w:sz w:val="24"/>
                <w:szCs w:val="24"/>
              </w:rPr>
            </w:pPr>
          </w:p>
        </w:tc>
        <w:tc>
          <w:tcPr>
            <w:tcW w:w="3638"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296E47C4" w14:textId="77777777" w:rsidR="00545623" w:rsidRPr="009778BF" w:rsidRDefault="00545623" w:rsidP="00DD0721">
            <w:pPr>
              <w:spacing w:after="0" w:line="240" w:lineRule="auto"/>
              <w:rPr>
                <w:rFonts w:ascii="Times New Roman" w:eastAsia="Calibri" w:hAnsi="Times New Roman" w:cs="Times New Roman"/>
                <w:sz w:val="24"/>
                <w:szCs w:val="24"/>
              </w:rPr>
            </w:pPr>
            <w:r w:rsidRPr="009778BF">
              <w:rPr>
                <w:rFonts w:ascii="Times New Roman" w:eastAsia="Calibri" w:hAnsi="Times New Roman" w:cs="Times New Roman"/>
                <w:sz w:val="24"/>
                <w:szCs w:val="24"/>
              </w:rPr>
              <w:t>- To determine possible sources</w:t>
            </w:r>
          </w:p>
        </w:tc>
        <w:tc>
          <w:tcPr>
            <w:tcW w:w="190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06C3F6B5" w14:textId="77777777" w:rsidR="00545623" w:rsidRPr="009778BF" w:rsidRDefault="00545623" w:rsidP="00DD0721">
            <w:pPr>
              <w:spacing w:after="0" w:line="240" w:lineRule="auto"/>
              <w:rPr>
                <w:rFonts w:ascii="Times New Roman" w:eastAsia="Calibri" w:hAnsi="Times New Roman" w:cs="Times New Roman"/>
                <w:sz w:val="24"/>
                <w:szCs w:val="24"/>
              </w:rPr>
            </w:pPr>
            <w:r w:rsidRPr="009778BF">
              <w:rPr>
                <w:rFonts w:ascii="Times New Roman" w:eastAsia="Calibri" w:hAnsi="Times New Roman" w:cs="Times New Roman"/>
                <w:sz w:val="24"/>
                <w:szCs w:val="24"/>
              </w:rPr>
              <w:t>15.201(c)</w:t>
            </w:r>
          </w:p>
        </w:tc>
        <w:tc>
          <w:tcPr>
            <w:tcW w:w="2672" w:type="dxa"/>
            <w:vMerge w:val="restart"/>
            <w:tcBorders>
              <w:top w:val="single" w:sz="8" w:space="0" w:color="000000"/>
              <w:left w:val="single" w:sz="8" w:space="0" w:color="000000"/>
              <w:right w:val="single" w:sz="8" w:space="0" w:color="000000"/>
            </w:tcBorders>
            <w:tcMar>
              <w:top w:w="72" w:type="dxa"/>
              <w:left w:w="72" w:type="dxa"/>
              <w:bottom w:w="72" w:type="dxa"/>
              <w:right w:w="72" w:type="dxa"/>
            </w:tcMar>
            <w:vAlign w:val="center"/>
            <w:hideMark/>
          </w:tcPr>
          <w:p w14:paraId="26DC42B1" w14:textId="77777777" w:rsidR="00545623" w:rsidRPr="009778BF" w:rsidRDefault="00545623" w:rsidP="00DD0721">
            <w:pPr>
              <w:spacing w:after="0" w:line="240" w:lineRule="auto"/>
              <w:rPr>
                <w:rFonts w:ascii="Times New Roman" w:eastAsia="Calibri" w:hAnsi="Times New Roman" w:cs="Times New Roman"/>
                <w:sz w:val="24"/>
                <w:szCs w:val="24"/>
              </w:rPr>
            </w:pPr>
            <w:r w:rsidRPr="009778BF">
              <w:rPr>
                <w:rFonts w:ascii="Times New Roman" w:eastAsia="Calibri" w:hAnsi="Times New Roman" w:cs="Times New Roman"/>
                <w:sz w:val="24"/>
                <w:szCs w:val="24"/>
              </w:rPr>
              <w:t>Sources Sought</w:t>
            </w:r>
          </w:p>
        </w:tc>
      </w:tr>
      <w:tr w:rsidR="00545623" w:rsidRPr="009778BF" w14:paraId="2D6AD2BB" w14:textId="77777777" w:rsidTr="001A7E69">
        <w:trPr>
          <w:jc w:val="center"/>
        </w:trPr>
        <w:tc>
          <w:tcPr>
            <w:tcW w:w="1888" w:type="dxa"/>
            <w:vMerge/>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tcPr>
          <w:p w14:paraId="5D55F59F" w14:textId="77777777" w:rsidR="00545623" w:rsidRPr="009778BF" w:rsidRDefault="00545623" w:rsidP="00A956AF">
            <w:pPr>
              <w:spacing w:after="0" w:line="240" w:lineRule="auto"/>
              <w:jc w:val="center"/>
              <w:rPr>
                <w:rFonts w:ascii="Times New Roman" w:eastAsia="Calibri" w:hAnsi="Times New Roman" w:cs="Times New Roman"/>
                <w:sz w:val="24"/>
                <w:szCs w:val="24"/>
              </w:rPr>
            </w:pPr>
          </w:p>
        </w:tc>
        <w:tc>
          <w:tcPr>
            <w:tcW w:w="3638"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14:paraId="45BCC587" w14:textId="1DF494C8" w:rsidR="00545623" w:rsidRPr="009778BF" w:rsidRDefault="00545623" w:rsidP="00A956AF">
            <w:pPr>
              <w:spacing w:after="0" w:line="240" w:lineRule="auto"/>
              <w:ind w:left="107" w:hanging="107"/>
              <w:rPr>
                <w:rFonts w:ascii="Times New Roman" w:eastAsia="Calibri" w:hAnsi="Times New Roman" w:cs="Times New Roman"/>
                <w:sz w:val="24"/>
                <w:szCs w:val="24"/>
              </w:rPr>
            </w:pPr>
            <w:r w:rsidRPr="009778BF">
              <w:rPr>
                <w:rFonts w:ascii="Times New Roman" w:eastAsia="Calibri" w:hAnsi="Times New Roman" w:cs="Times New Roman"/>
                <w:sz w:val="24"/>
                <w:szCs w:val="24"/>
              </w:rPr>
              <w:t>-When utilizing the authority at FAR 6.302-1</w:t>
            </w:r>
          </w:p>
        </w:tc>
        <w:tc>
          <w:tcPr>
            <w:tcW w:w="190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14:paraId="75F2B40A" w14:textId="164F9547" w:rsidR="00545623" w:rsidRPr="009778BF" w:rsidRDefault="00545623" w:rsidP="00DD0721">
            <w:pPr>
              <w:spacing w:after="0" w:line="240" w:lineRule="auto"/>
              <w:rPr>
                <w:rFonts w:ascii="Times New Roman" w:eastAsia="Calibri" w:hAnsi="Times New Roman" w:cs="Times New Roman"/>
                <w:sz w:val="24"/>
                <w:szCs w:val="24"/>
              </w:rPr>
            </w:pPr>
            <w:r w:rsidRPr="009778BF">
              <w:rPr>
                <w:rFonts w:ascii="Times New Roman" w:eastAsia="Calibri" w:hAnsi="Times New Roman" w:cs="Times New Roman"/>
                <w:sz w:val="24"/>
                <w:szCs w:val="24"/>
              </w:rPr>
              <w:t>DFARS PGI 206.302-1(d)</w:t>
            </w:r>
          </w:p>
        </w:tc>
        <w:tc>
          <w:tcPr>
            <w:tcW w:w="2672" w:type="dxa"/>
            <w:vMerge/>
            <w:tcBorders>
              <w:left w:val="single" w:sz="8" w:space="0" w:color="000000"/>
              <w:bottom w:val="single" w:sz="8" w:space="0" w:color="000000"/>
              <w:right w:val="single" w:sz="8" w:space="0" w:color="000000"/>
            </w:tcBorders>
            <w:tcMar>
              <w:top w:w="72" w:type="dxa"/>
              <w:left w:w="72" w:type="dxa"/>
              <w:bottom w:w="72" w:type="dxa"/>
              <w:right w:w="72" w:type="dxa"/>
            </w:tcMar>
            <w:vAlign w:val="center"/>
          </w:tcPr>
          <w:p w14:paraId="7AF1E854" w14:textId="77777777" w:rsidR="00545623" w:rsidRPr="009778BF" w:rsidRDefault="00545623" w:rsidP="00DD0721">
            <w:pPr>
              <w:spacing w:after="0" w:line="240" w:lineRule="auto"/>
              <w:rPr>
                <w:rFonts w:ascii="Times New Roman" w:eastAsia="Calibri" w:hAnsi="Times New Roman" w:cs="Times New Roman"/>
                <w:sz w:val="24"/>
                <w:szCs w:val="24"/>
              </w:rPr>
            </w:pPr>
          </w:p>
        </w:tc>
      </w:tr>
      <w:tr w:rsidR="004C6287" w:rsidRPr="009778BF" w14:paraId="037C0B26" w14:textId="77777777" w:rsidTr="001A7E69">
        <w:trPr>
          <w:jc w:val="center"/>
        </w:trPr>
        <w:tc>
          <w:tcPr>
            <w:tcW w:w="1888" w:type="dxa"/>
            <w:vMerge/>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hideMark/>
          </w:tcPr>
          <w:p w14:paraId="292B23B9" w14:textId="77777777" w:rsidR="004C6287" w:rsidRPr="009778BF" w:rsidRDefault="004C6287" w:rsidP="00A956AF">
            <w:pPr>
              <w:spacing w:after="0" w:line="240" w:lineRule="auto"/>
              <w:jc w:val="center"/>
              <w:rPr>
                <w:rFonts w:ascii="Times New Roman" w:eastAsia="Calibri" w:hAnsi="Times New Roman" w:cs="Times New Roman"/>
                <w:sz w:val="24"/>
                <w:szCs w:val="24"/>
              </w:rPr>
            </w:pPr>
          </w:p>
        </w:tc>
        <w:tc>
          <w:tcPr>
            <w:tcW w:w="3638"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77064925" w14:textId="77777777" w:rsidR="004C6287" w:rsidRPr="009778BF" w:rsidRDefault="004C6287" w:rsidP="00DD0721">
            <w:pPr>
              <w:spacing w:after="0" w:line="240" w:lineRule="auto"/>
              <w:rPr>
                <w:rFonts w:ascii="Times New Roman" w:eastAsia="Calibri" w:hAnsi="Times New Roman" w:cs="Times New Roman"/>
                <w:sz w:val="24"/>
                <w:szCs w:val="24"/>
              </w:rPr>
            </w:pPr>
            <w:r w:rsidRPr="009778BF">
              <w:rPr>
                <w:rFonts w:ascii="Times New Roman" w:eastAsia="Calibri" w:hAnsi="Times New Roman" w:cs="Times New Roman"/>
                <w:sz w:val="24"/>
                <w:szCs w:val="24"/>
              </w:rPr>
              <w:t>- Notice of Bundling</w:t>
            </w:r>
          </w:p>
        </w:tc>
        <w:tc>
          <w:tcPr>
            <w:tcW w:w="190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47310195" w14:textId="77777777" w:rsidR="004C6287" w:rsidRPr="009778BF" w:rsidRDefault="004C6287" w:rsidP="00DD0721">
            <w:pPr>
              <w:spacing w:after="0" w:line="240" w:lineRule="auto"/>
              <w:rPr>
                <w:rFonts w:ascii="Times New Roman" w:eastAsia="Calibri" w:hAnsi="Times New Roman" w:cs="Times New Roman"/>
                <w:sz w:val="24"/>
                <w:szCs w:val="24"/>
              </w:rPr>
            </w:pPr>
            <w:r w:rsidRPr="009778BF">
              <w:rPr>
                <w:rFonts w:ascii="Times New Roman" w:eastAsia="Calibri" w:hAnsi="Times New Roman" w:cs="Times New Roman"/>
                <w:sz w:val="24"/>
                <w:szCs w:val="24"/>
              </w:rPr>
              <w:t>DFARS 205.205-70</w:t>
            </w:r>
          </w:p>
        </w:tc>
        <w:tc>
          <w:tcPr>
            <w:tcW w:w="267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3E1695C2" w14:textId="77777777" w:rsidR="004C6287" w:rsidRPr="009778BF" w:rsidRDefault="004C6287" w:rsidP="00DD0721">
            <w:pPr>
              <w:spacing w:after="0" w:line="240" w:lineRule="auto"/>
              <w:rPr>
                <w:rFonts w:ascii="Times New Roman" w:eastAsia="Calibri" w:hAnsi="Times New Roman" w:cs="Times New Roman"/>
                <w:sz w:val="24"/>
                <w:szCs w:val="24"/>
              </w:rPr>
            </w:pPr>
            <w:r w:rsidRPr="009778BF">
              <w:rPr>
                <w:rFonts w:ascii="Times New Roman" w:eastAsia="Calibri" w:hAnsi="Times New Roman" w:cs="Times New Roman"/>
                <w:sz w:val="24"/>
                <w:szCs w:val="24"/>
              </w:rPr>
              <w:t>Intent to Bundle Requirements</w:t>
            </w:r>
          </w:p>
        </w:tc>
      </w:tr>
      <w:tr w:rsidR="004C6287" w:rsidRPr="009778BF" w14:paraId="0BF2AD49" w14:textId="77777777" w:rsidTr="001A7E69">
        <w:trPr>
          <w:jc w:val="center"/>
        </w:trPr>
        <w:tc>
          <w:tcPr>
            <w:tcW w:w="1888" w:type="dxa"/>
            <w:vMerge/>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hideMark/>
          </w:tcPr>
          <w:p w14:paraId="48C451D9" w14:textId="77777777" w:rsidR="004C6287" w:rsidRPr="009778BF" w:rsidRDefault="004C6287" w:rsidP="00A956AF">
            <w:pPr>
              <w:spacing w:after="0" w:line="240" w:lineRule="auto"/>
              <w:jc w:val="center"/>
              <w:rPr>
                <w:rFonts w:ascii="Times New Roman" w:eastAsia="Calibri" w:hAnsi="Times New Roman" w:cs="Times New Roman"/>
                <w:sz w:val="24"/>
                <w:szCs w:val="24"/>
              </w:rPr>
            </w:pPr>
          </w:p>
        </w:tc>
        <w:tc>
          <w:tcPr>
            <w:tcW w:w="3638"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4665"/>
            </w:tblGrid>
            <w:tr w:rsidR="004C6287" w:rsidRPr="009778BF" w14:paraId="381EB04E" w14:textId="77777777" w:rsidTr="0010074A">
              <w:tc>
                <w:tcPr>
                  <w:tcW w:w="4665" w:type="dxa"/>
                  <w:tcBorders>
                    <w:top w:val="nil"/>
                    <w:left w:val="nil"/>
                    <w:bottom w:val="nil"/>
                    <w:right w:val="nil"/>
                  </w:tcBorders>
                  <w:tcMar>
                    <w:top w:w="0" w:type="dxa"/>
                    <w:left w:w="0" w:type="dxa"/>
                    <w:bottom w:w="0" w:type="dxa"/>
                    <w:right w:w="0" w:type="dxa"/>
                  </w:tcMar>
                  <w:vAlign w:val="center"/>
                  <w:hideMark/>
                </w:tcPr>
                <w:p w14:paraId="2E84CFA5" w14:textId="77777777" w:rsidR="004C6287" w:rsidRPr="009778BF" w:rsidRDefault="004C6287" w:rsidP="00A956AF">
                  <w:pPr>
                    <w:spacing w:after="0" w:line="240" w:lineRule="auto"/>
                    <w:ind w:left="107" w:hanging="107"/>
                    <w:rPr>
                      <w:rFonts w:ascii="Times New Roman" w:eastAsia="Calibri" w:hAnsi="Times New Roman" w:cs="Times New Roman"/>
                      <w:sz w:val="24"/>
                      <w:szCs w:val="24"/>
                    </w:rPr>
                  </w:pPr>
                  <w:r w:rsidRPr="009778BF">
                    <w:rPr>
                      <w:rFonts w:ascii="Times New Roman" w:eastAsia="Calibri" w:hAnsi="Times New Roman" w:cs="Times New Roman"/>
                      <w:sz w:val="24"/>
                      <w:szCs w:val="24"/>
                    </w:rPr>
                    <w:t>- Notice of intent to release an RFP (Competitive)</w:t>
                  </w:r>
                </w:p>
              </w:tc>
            </w:tr>
          </w:tbl>
          <w:p w14:paraId="0C5E5F21" w14:textId="77777777" w:rsidR="004C6287" w:rsidRPr="009778BF" w:rsidRDefault="004C6287" w:rsidP="00DD0721">
            <w:pPr>
              <w:spacing w:after="0" w:line="240" w:lineRule="auto"/>
              <w:rPr>
                <w:rFonts w:ascii="Times New Roman" w:eastAsia="Calibri" w:hAnsi="Times New Roman" w:cs="Times New Roman"/>
                <w:sz w:val="24"/>
                <w:szCs w:val="24"/>
              </w:rPr>
            </w:pPr>
          </w:p>
        </w:tc>
        <w:tc>
          <w:tcPr>
            <w:tcW w:w="190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1B7430B5" w14:textId="77777777" w:rsidR="004C6287" w:rsidRPr="009778BF" w:rsidRDefault="004C6287" w:rsidP="00DD0721">
            <w:pPr>
              <w:spacing w:after="0" w:line="240" w:lineRule="auto"/>
              <w:rPr>
                <w:rFonts w:ascii="Times New Roman" w:eastAsia="Calibri" w:hAnsi="Times New Roman" w:cs="Times New Roman"/>
                <w:sz w:val="24"/>
                <w:szCs w:val="24"/>
              </w:rPr>
            </w:pPr>
            <w:r w:rsidRPr="009778BF">
              <w:rPr>
                <w:rFonts w:ascii="Times New Roman" w:eastAsia="Calibri" w:hAnsi="Times New Roman" w:cs="Times New Roman"/>
                <w:sz w:val="24"/>
                <w:szCs w:val="24"/>
              </w:rPr>
              <w:t>5.203(a)</w:t>
            </w:r>
          </w:p>
        </w:tc>
        <w:tc>
          <w:tcPr>
            <w:tcW w:w="2672" w:type="dxa"/>
            <w:vMerge w:val="restart"/>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537D60AD" w14:textId="77777777" w:rsidR="004C6287" w:rsidRPr="009778BF" w:rsidRDefault="004C6287" w:rsidP="00DD0721">
            <w:pPr>
              <w:spacing w:after="0" w:line="240" w:lineRule="auto"/>
              <w:rPr>
                <w:rFonts w:ascii="Times New Roman" w:eastAsia="Calibri" w:hAnsi="Times New Roman" w:cs="Times New Roman"/>
                <w:sz w:val="24"/>
                <w:szCs w:val="24"/>
              </w:rPr>
            </w:pPr>
            <w:proofErr w:type="spellStart"/>
            <w:r w:rsidRPr="009778BF">
              <w:rPr>
                <w:rFonts w:ascii="Times New Roman" w:eastAsia="Calibri" w:hAnsi="Times New Roman" w:cs="Times New Roman"/>
                <w:sz w:val="24"/>
                <w:szCs w:val="24"/>
              </w:rPr>
              <w:t>Presolicitation</w:t>
            </w:r>
            <w:proofErr w:type="spellEnd"/>
          </w:p>
        </w:tc>
      </w:tr>
      <w:tr w:rsidR="004C6287" w:rsidRPr="009778BF" w14:paraId="6C76EF99" w14:textId="77777777" w:rsidTr="001A7E69">
        <w:trPr>
          <w:jc w:val="center"/>
        </w:trPr>
        <w:tc>
          <w:tcPr>
            <w:tcW w:w="1888" w:type="dxa"/>
            <w:vMerge/>
            <w:tcBorders>
              <w:top w:val="single" w:sz="8" w:space="0" w:color="000000"/>
              <w:left w:val="single" w:sz="8" w:space="0" w:color="000000"/>
              <w:bottom w:val="single" w:sz="4" w:space="0" w:color="auto"/>
              <w:right w:val="single" w:sz="8" w:space="0" w:color="000000"/>
            </w:tcBorders>
            <w:tcMar>
              <w:top w:w="72" w:type="dxa"/>
              <w:left w:w="72" w:type="dxa"/>
              <w:bottom w:w="72" w:type="dxa"/>
              <w:right w:w="72" w:type="dxa"/>
            </w:tcMar>
            <w:hideMark/>
          </w:tcPr>
          <w:p w14:paraId="77EE743A" w14:textId="77777777" w:rsidR="004C6287" w:rsidRPr="009778BF" w:rsidRDefault="004C6287" w:rsidP="00A956AF">
            <w:pPr>
              <w:spacing w:after="0" w:line="240" w:lineRule="auto"/>
              <w:jc w:val="center"/>
              <w:rPr>
                <w:rFonts w:ascii="Times New Roman" w:eastAsia="Calibri" w:hAnsi="Times New Roman" w:cs="Times New Roman"/>
                <w:sz w:val="24"/>
                <w:szCs w:val="24"/>
              </w:rPr>
            </w:pPr>
          </w:p>
        </w:tc>
        <w:tc>
          <w:tcPr>
            <w:tcW w:w="3638"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11EDC371" w14:textId="77777777" w:rsidR="004C6287" w:rsidRPr="009778BF" w:rsidRDefault="004C6287" w:rsidP="00A956AF">
            <w:pPr>
              <w:spacing w:after="0" w:line="240" w:lineRule="auto"/>
              <w:ind w:left="107" w:hanging="107"/>
              <w:rPr>
                <w:rFonts w:ascii="Times New Roman" w:eastAsia="Calibri" w:hAnsi="Times New Roman" w:cs="Times New Roman"/>
                <w:sz w:val="24"/>
                <w:szCs w:val="24"/>
              </w:rPr>
            </w:pPr>
            <w:r w:rsidRPr="009778BF">
              <w:rPr>
                <w:rFonts w:ascii="Times New Roman" w:eastAsia="Calibri" w:hAnsi="Times New Roman" w:cs="Times New Roman"/>
                <w:sz w:val="24"/>
                <w:szCs w:val="24"/>
              </w:rPr>
              <w:t>- Notice of intent to solicit and negotiate with only one source (Sole Source)</w:t>
            </w:r>
          </w:p>
        </w:tc>
        <w:tc>
          <w:tcPr>
            <w:tcW w:w="190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696F8EF4" w14:textId="77777777" w:rsidR="004C6287" w:rsidRPr="009778BF" w:rsidRDefault="004C6287" w:rsidP="00DD0721">
            <w:pPr>
              <w:spacing w:after="0" w:line="240" w:lineRule="auto"/>
              <w:rPr>
                <w:rFonts w:ascii="Times New Roman" w:eastAsia="Calibri" w:hAnsi="Times New Roman" w:cs="Times New Roman"/>
                <w:sz w:val="24"/>
                <w:szCs w:val="24"/>
              </w:rPr>
            </w:pPr>
            <w:r w:rsidRPr="009778BF">
              <w:rPr>
                <w:rFonts w:ascii="Times New Roman" w:eastAsia="Calibri" w:hAnsi="Times New Roman" w:cs="Times New Roman"/>
                <w:sz w:val="24"/>
                <w:szCs w:val="24"/>
              </w:rPr>
              <w:t>5.203(a)</w:t>
            </w:r>
          </w:p>
        </w:tc>
        <w:tc>
          <w:tcPr>
            <w:tcW w:w="2729" w:type="dxa"/>
            <w:vMerge/>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77CC1CB9" w14:textId="77777777" w:rsidR="004C6287" w:rsidRPr="009778BF" w:rsidRDefault="004C6287" w:rsidP="00DD0721">
            <w:pPr>
              <w:spacing w:after="0" w:line="240" w:lineRule="auto"/>
              <w:rPr>
                <w:rFonts w:ascii="Times New Roman" w:eastAsia="Calibri" w:hAnsi="Times New Roman" w:cs="Times New Roman"/>
                <w:sz w:val="24"/>
                <w:szCs w:val="24"/>
              </w:rPr>
            </w:pPr>
          </w:p>
        </w:tc>
      </w:tr>
      <w:tr w:rsidR="004C6287" w:rsidRPr="009778BF" w14:paraId="2E862610" w14:textId="77777777" w:rsidTr="001A7E69">
        <w:trPr>
          <w:jc w:val="center"/>
        </w:trPr>
        <w:tc>
          <w:tcPr>
            <w:tcW w:w="1848" w:type="dxa"/>
            <w:vMerge w:val="restart"/>
            <w:tcBorders>
              <w:top w:val="single" w:sz="4" w:space="0" w:color="auto"/>
              <w:left w:val="single" w:sz="4" w:space="0" w:color="auto"/>
              <w:right w:val="single" w:sz="4" w:space="0" w:color="auto"/>
            </w:tcBorders>
            <w:tcMar>
              <w:top w:w="72" w:type="dxa"/>
              <w:left w:w="72" w:type="dxa"/>
              <w:bottom w:w="72" w:type="dxa"/>
              <w:right w:w="72" w:type="dxa"/>
            </w:tcMar>
            <w:hideMark/>
          </w:tcPr>
          <w:p w14:paraId="29D2AD4E" w14:textId="77777777" w:rsidR="004C6287" w:rsidRPr="009778BF" w:rsidRDefault="004C6287" w:rsidP="00A956AF">
            <w:pPr>
              <w:spacing w:after="0" w:line="240" w:lineRule="auto"/>
              <w:jc w:val="center"/>
              <w:rPr>
                <w:rFonts w:ascii="Times New Roman" w:eastAsia="Calibri" w:hAnsi="Times New Roman" w:cs="Times New Roman"/>
                <w:sz w:val="24"/>
                <w:szCs w:val="24"/>
              </w:rPr>
            </w:pPr>
            <w:r w:rsidRPr="009778BF">
              <w:rPr>
                <w:rFonts w:ascii="Times New Roman" w:eastAsia="Calibri" w:hAnsi="Times New Roman" w:cs="Times New Roman"/>
                <w:sz w:val="24"/>
                <w:szCs w:val="24"/>
              </w:rPr>
              <w:t>Solicitation</w:t>
            </w:r>
          </w:p>
        </w:tc>
        <w:tc>
          <w:tcPr>
            <w:tcW w:w="3638" w:type="dxa"/>
            <w:tcBorders>
              <w:top w:val="single" w:sz="8" w:space="0" w:color="000000"/>
              <w:left w:val="single" w:sz="4" w:space="0" w:color="auto"/>
              <w:bottom w:val="single" w:sz="8" w:space="0" w:color="000000"/>
              <w:right w:val="single" w:sz="8" w:space="0" w:color="000000"/>
            </w:tcBorders>
            <w:tcMar>
              <w:top w:w="72" w:type="dxa"/>
              <w:left w:w="72" w:type="dxa"/>
              <w:bottom w:w="72" w:type="dxa"/>
              <w:right w:w="72" w:type="dxa"/>
            </w:tcMar>
            <w:vAlign w:val="center"/>
            <w:hideMark/>
          </w:tcPr>
          <w:p w14:paraId="124F5265" w14:textId="77777777" w:rsidR="004C6287" w:rsidRPr="009778BF" w:rsidRDefault="004C6287" w:rsidP="00DD0721">
            <w:pPr>
              <w:spacing w:after="0" w:line="240" w:lineRule="auto"/>
              <w:rPr>
                <w:rFonts w:ascii="Times New Roman" w:eastAsia="Calibri" w:hAnsi="Times New Roman" w:cs="Times New Roman"/>
                <w:sz w:val="24"/>
                <w:szCs w:val="24"/>
              </w:rPr>
            </w:pPr>
            <w:r w:rsidRPr="009778BF">
              <w:rPr>
                <w:rFonts w:ascii="Times New Roman" w:eastAsia="Calibri" w:hAnsi="Times New Roman" w:cs="Times New Roman"/>
                <w:sz w:val="24"/>
                <w:szCs w:val="24"/>
              </w:rPr>
              <w:t>- Final RFP</w:t>
            </w:r>
          </w:p>
        </w:tc>
        <w:tc>
          <w:tcPr>
            <w:tcW w:w="190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0818A3FE" w14:textId="77777777" w:rsidR="004C6287" w:rsidRPr="009778BF" w:rsidRDefault="004C6287" w:rsidP="00DD0721">
            <w:pPr>
              <w:spacing w:after="0" w:line="240" w:lineRule="auto"/>
              <w:rPr>
                <w:rFonts w:ascii="Times New Roman" w:eastAsia="Calibri" w:hAnsi="Times New Roman" w:cs="Times New Roman"/>
                <w:sz w:val="24"/>
                <w:szCs w:val="24"/>
              </w:rPr>
            </w:pPr>
            <w:r w:rsidRPr="009778BF">
              <w:rPr>
                <w:rFonts w:ascii="Times New Roman" w:eastAsia="Calibri" w:hAnsi="Times New Roman" w:cs="Times New Roman"/>
                <w:sz w:val="24"/>
                <w:szCs w:val="24"/>
              </w:rPr>
              <w:t>5.201</w:t>
            </w:r>
          </w:p>
        </w:tc>
        <w:tc>
          <w:tcPr>
            <w:tcW w:w="267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3457FCB3" w14:textId="77777777" w:rsidR="004C6287" w:rsidRPr="009778BF" w:rsidRDefault="004C6287" w:rsidP="00DD0721">
            <w:pPr>
              <w:spacing w:after="0" w:line="240" w:lineRule="auto"/>
              <w:rPr>
                <w:rFonts w:ascii="Times New Roman" w:eastAsia="Calibri" w:hAnsi="Times New Roman" w:cs="Times New Roman"/>
                <w:sz w:val="24"/>
                <w:szCs w:val="24"/>
              </w:rPr>
            </w:pPr>
            <w:r w:rsidRPr="009778BF">
              <w:rPr>
                <w:rFonts w:ascii="Times New Roman" w:eastAsia="Calibri" w:hAnsi="Times New Roman" w:cs="Times New Roman"/>
                <w:sz w:val="24"/>
                <w:szCs w:val="24"/>
              </w:rPr>
              <w:t xml:space="preserve">Solicitation </w:t>
            </w:r>
            <w:r w:rsidRPr="009778BF">
              <w:rPr>
                <w:rFonts w:ascii="Times New Roman" w:eastAsia="Calibri" w:hAnsi="Times New Roman" w:cs="Times New Roman"/>
                <w:sz w:val="24"/>
                <w:szCs w:val="24"/>
                <w:vertAlign w:val="superscript"/>
              </w:rPr>
              <w:t>1</w:t>
            </w:r>
            <w:r w:rsidRPr="009778BF">
              <w:rPr>
                <w:rFonts w:ascii="Times New Roman" w:eastAsia="Calibri" w:hAnsi="Times New Roman" w:cs="Times New Roman"/>
                <w:sz w:val="24"/>
                <w:szCs w:val="24"/>
              </w:rPr>
              <w:t xml:space="preserve"> </w:t>
            </w:r>
          </w:p>
        </w:tc>
      </w:tr>
      <w:tr w:rsidR="004C6287" w:rsidRPr="009778BF" w14:paraId="668EDCCA" w14:textId="77777777" w:rsidTr="001A7E69">
        <w:trPr>
          <w:jc w:val="center"/>
        </w:trPr>
        <w:tc>
          <w:tcPr>
            <w:tcW w:w="1888" w:type="dxa"/>
            <w:vMerge/>
            <w:tcBorders>
              <w:left w:val="single" w:sz="4" w:space="0" w:color="auto"/>
              <w:right w:val="single" w:sz="4" w:space="0" w:color="auto"/>
            </w:tcBorders>
            <w:tcMar>
              <w:top w:w="72" w:type="dxa"/>
              <w:left w:w="72" w:type="dxa"/>
              <w:bottom w:w="72" w:type="dxa"/>
              <w:right w:w="72" w:type="dxa"/>
            </w:tcMar>
            <w:hideMark/>
          </w:tcPr>
          <w:p w14:paraId="6B6EEEC7" w14:textId="77777777" w:rsidR="004C6287" w:rsidRPr="009778BF" w:rsidRDefault="004C6287" w:rsidP="00A956AF">
            <w:pPr>
              <w:spacing w:after="0" w:line="240" w:lineRule="auto"/>
              <w:jc w:val="center"/>
              <w:rPr>
                <w:rFonts w:ascii="Times New Roman" w:eastAsia="Calibri" w:hAnsi="Times New Roman" w:cs="Times New Roman"/>
                <w:sz w:val="24"/>
                <w:szCs w:val="24"/>
              </w:rPr>
            </w:pPr>
          </w:p>
        </w:tc>
        <w:tc>
          <w:tcPr>
            <w:tcW w:w="3638" w:type="dxa"/>
            <w:tcBorders>
              <w:top w:val="single" w:sz="8" w:space="0" w:color="000000"/>
              <w:left w:val="single" w:sz="4" w:space="0" w:color="auto"/>
              <w:bottom w:val="single" w:sz="8" w:space="0" w:color="000000"/>
              <w:right w:val="single" w:sz="8" w:space="0" w:color="000000"/>
            </w:tcBorders>
            <w:tcMar>
              <w:top w:w="72" w:type="dxa"/>
              <w:left w:w="72" w:type="dxa"/>
              <w:bottom w:w="72" w:type="dxa"/>
              <w:right w:w="72" w:type="dxa"/>
            </w:tcMar>
            <w:vAlign w:val="center"/>
            <w:hideMark/>
          </w:tcPr>
          <w:p w14:paraId="19CB46A0" w14:textId="77777777" w:rsidR="004C6287" w:rsidRPr="009778BF" w:rsidRDefault="004C6287" w:rsidP="00DD0721">
            <w:pPr>
              <w:spacing w:after="0" w:line="240" w:lineRule="auto"/>
              <w:rPr>
                <w:rFonts w:ascii="Times New Roman" w:eastAsia="Calibri" w:hAnsi="Times New Roman" w:cs="Times New Roman"/>
                <w:sz w:val="24"/>
                <w:szCs w:val="24"/>
              </w:rPr>
            </w:pPr>
            <w:r w:rsidRPr="009778BF">
              <w:rPr>
                <w:rFonts w:ascii="Times New Roman" w:eastAsia="Calibri" w:hAnsi="Times New Roman" w:cs="Times New Roman"/>
                <w:sz w:val="24"/>
                <w:szCs w:val="24"/>
              </w:rPr>
              <w:t>- Amend a solicitation</w:t>
            </w:r>
          </w:p>
        </w:tc>
        <w:tc>
          <w:tcPr>
            <w:tcW w:w="190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26612532" w14:textId="77777777" w:rsidR="004C6287" w:rsidRPr="009778BF" w:rsidRDefault="004C6287" w:rsidP="00DD0721">
            <w:pPr>
              <w:spacing w:after="0" w:line="240" w:lineRule="auto"/>
              <w:rPr>
                <w:rFonts w:ascii="Times New Roman" w:eastAsia="Calibri" w:hAnsi="Times New Roman" w:cs="Times New Roman"/>
                <w:sz w:val="24"/>
                <w:szCs w:val="24"/>
              </w:rPr>
            </w:pPr>
            <w:r w:rsidRPr="009778BF">
              <w:rPr>
                <w:rFonts w:ascii="Times New Roman" w:eastAsia="Calibri" w:hAnsi="Times New Roman" w:cs="Times New Roman"/>
                <w:sz w:val="24"/>
                <w:szCs w:val="24"/>
              </w:rPr>
              <w:t>15.206</w:t>
            </w:r>
          </w:p>
        </w:tc>
        <w:tc>
          <w:tcPr>
            <w:tcW w:w="267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77DCA40F" w14:textId="77777777" w:rsidR="004C6287" w:rsidRPr="009778BF" w:rsidRDefault="004C6287" w:rsidP="00DD0721">
            <w:pPr>
              <w:spacing w:after="0" w:line="240" w:lineRule="auto"/>
              <w:rPr>
                <w:rFonts w:ascii="Times New Roman" w:eastAsia="Calibri" w:hAnsi="Times New Roman" w:cs="Times New Roman"/>
                <w:sz w:val="24"/>
                <w:szCs w:val="24"/>
              </w:rPr>
            </w:pPr>
            <w:r w:rsidRPr="009778BF">
              <w:rPr>
                <w:rFonts w:ascii="Times New Roman" w:eastAsia="Calibri" w:hAnsi="Times New Roman" w:cs="Times New Roman"/>
                <w:sz w:val="24"/>
                <w:szCs w:val="24"/>
              </w:rPr>
              <w:t xml:space="preserve">Mod/Amendment </w:t>
            </w:r>
            <w:r w:rsidRPr="009778BF">
              <w:rPr>
                <w:rFonts w:ascii="Times New Roman" w:eastAsia="Calibri" w:hAnsi="Times New Roman" w:cs="Times New Roman"/>
                <w:sz w:val="24"/>
                <w:szCs w:val="24"/>
                <w:vertAlign w:val="superscript"/>
              </w:rPr>
              <w:t>2</w:t>
            </w:r>
            <w:r w:rsidRPr="009778BF">
              <w:rPr>
                <w:rFonts w:ascii="Times New Roman" w:eastAsia="Calibri" w:hAnsi="Times New Roman" w:cs="Times New Roman"/>
                <w:sz w:val="24"/>
                <w:szCs w:val="24"/>
              </w:rPr>
              <w:t xml:space="preserve"> </w:t>
            </w:r>
          </w:p>
        </w:tc>
      </w:tr>
      <w:tr w:rsidR="004C6287" w:rsidRPr="009778BF" w14:paraId="7CE34490" w14:textId="77777777" w:rsidTr="001A7E69">
        <w:trPr>
          <w:jc w:val="center"/>
        </w:trPr>
        <w:tc>
          <w:tcPr>
            <w:tcW w:w="1888" w:type="dxa"/>
            <w:vMerge/>
            <w:tcBorders>
              <w:left w:val="single" w:sz="4" w:space="0" w:color="auto"/>
              <w:right w:val="single" w:sz="4" w:space="0" w:color="auto"/>
            </w:tcBorders>
            <w:tcMar>
              <w:top w:w="72" w:type="dxa"/>
              <w:left w:w="72" w:type="dxa"/>
              <w:bottom w:w="72" w:type="dxa"/>
              <w:right w:w="72" w:type="dxa"/>
            </w:tcMar>
            <w:hideMark/>
          </w:tcPr>
          <w:p w14:paraId="11B92FA4" w14:textId="77777777" w:rsidR="004C6287" w:rsidRPr="009778BF" w:rsidRDefault="004C6287" w:rsidP="00A956AF">
            <w:pPr>
              <w:spacing w:after="0" w:line="240" w:lineRule="auto"/>
              <w:jc w:val="center"/>
              <w:rPr>
                <w:rFonts w:ascii="Times New Roman" w:eastAsia="Calibri" w:hAnsi="Times New Roman" w:cs="Times New Roman"/>
                <w:sz w:val="24"/>
                <w:szCs w:val="24"/>
              </w:rPr>
            </w:pPr>
          </w:p>
        </w:tc>
        <w:tc>
          <w:tcPr>
            <w:tcW w:w="3638" w:type="dxa"/>
            <w:tcBorders>
              <w:top w:val="single" w:sz="8" w:space="0" w:color="000000"/>
              <w:left w:val="single" w:sz="4" w:space="0" w:color="auto"/>
              <w:bottom w:val="single" w:sz="8" w:space="0" w:color="000000"/>
              <w:right w:val="single" w:sz="8" w:space="0" w:color="000000"/>
            </w:tcBorders>
            <w:tcMar>
              <w:top w:w="72" w:type="dxa"/>
              <w:left w:w="72" w:type="dxa"/>
              <w:bottom w:w="72" w:type="dxa"/>
              <w:right w:w="72" w:type="dxa"/>
            </w:tcMar>
            <w:vAlign w:val="center"/>
            <w:hideMark/>
          </w:tcPr>
          <w:p w14:paraId="08655C88" w14:textId="77777777" w:rsidR="004C6287" w:rsidRPr="009778BF" w:rsidRDefault="004C6287" w:rsidP="00A956AF">
            <w:pPr>
              <w:spacing w:after="0" w:line="240" w:lineRule="auto"/>
              <w:ind w:left="107" w:hanging="107"/>
              <w:rPr>
                <w:rFonts w:ascii="Times New Roman" w:eastAsia="Calibri" w:hAnsi="Times New Roman" w:cs="Times New Roman"/>
                <w:sz w:val="24"/>
                <w:szCs w:val="24"/>
              </w:rPr>
            </w:pPr>
            <w:r w:rsidRPr="009778BF">
              <w:rPr>
                <w:rFonts w:ascii="Times New Roman" w:eastAsia="Calibri" w:hAnsi="Times New Roman" w:cs="Times New Roman"/>
                <w:sz w:val="24"/>
                <w:szCs w:val="24"/>
              </w:rPr>
              <w:t>- Notice of Pre-Proposal/Pre-Bid Conference</w:t>
            </w:r>
          </w:p>
        </w:tc>
        <w:tc>
          <w:tcPr>
            <w:tcW w:w="190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339B787E" w14:textId="77777777" w:rsidR="004C6287" w:rsidRPr="009778BF" w:rsidRDefault="004C6287" w:rsidP="00DD0721">
            <w:pPr>
              <w:spacing w:after="0" w:line="240" w:lineRule="auto"/>
              <w:rPr>
                <w:rFonts w:ascii="Times New Roman" w:eastAsia="Calibri" w:hAnsi="Times New Roman" w:cs="Times New Roman"/>
                <w:sz w:val="24"/>
                <w:szCs w:val="24"/>
              </w:rPr>
            </w:pPr>
            <w:r w:rsidRPr="009778BF">
              <w:rPr>
                <w:rFonts w:ascii="Times New Roman" w:eastAsia="Calibri" w:hAnsi="Times New Roman" w:cs="Times New Roman"/>
                <w:sz w:val="24"/>
                <w:szCs w:val="24"/>
              </w:rPr>
              <w:t>5.205(c)</w:t>
            </w:r>
          </w:p>
        </w:tc>
        <w:tc>
          <w:tcPr>
            <w:tcW w:w="267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6E6A3E41" w14:textId="77777777" w:rsidR="004C6287" w:rsidRPr="009778BF" w:rsidRDefault="004C6287" w:rsidP="00DD0721">
            <w:pPr>
              <w:spacing w:after="0" w:line="240" w:lineRule="auto"/>
              <w:rPr>
                <w:rFonts w:ascii="Times New Roman" w:eastAsia="Calibri" w:hAnsi="Times New Roman" w:cs="Times New Roman"/>
                <w:sz w:val="24"/>
                <w:szCs w:val="24"/>
              </w:rPr>
            </w:pPr>
            <w:r w:rsidRPr="009778BF">
              <w:rPr>
                <w:rFonts w:ascii="Times New Roman" w:eastAsia="Calibri" w:hAnsi="Times New Roman" w:cs="Times New Roman"/>
                <w:sz w:val="24"/>
                <w:szCs w:val="24"/>
              </w:rPr>
              <w:t>Special Notice</w:t>
            </w:r>
          </w:p>
        </w:tc>
      </w:tr>
      <w:tr w:rsidR="004C6287" w:rsidRPr="009778BF" w14:paraId="6888FE20" w14:textId="77777777" w:rsidTr="001A7E69">
        <w:trPr>
          <w:jc w:val="center"/>
        </w:trPr>
        <w:tc>
          <w:tcPr>
            <w:tcW w:w="1888" w:type="dxa"/>
            <w:vMerge/>
            <w:tcBorders>
              <w:left w:val="single" w:sz="4" w:space="0" w:color="auto"/>
              <w:right w:val="single" w:sz="4" w:space="0" w:color="auto"/>
            </w:tcBorders>
            <w:tcMar>
              <w:top w:w="72" w:type="dxa"/>
              <w:left w:w="72" w:type="dxa"/>
              <w:bottom w:w="72" w:type="dxa"/>
              <w:right w:w="72" w:type="dxa"/>
            </w:tcMar>
            <w:hideMark/>
          </w:tcPr>
          <w:p w14:paraId="35CA3961" w14:textId="77777777" w:rsidR="004C6287" w:rsidRPr="009778BF" w:rsidRDefault="004C6287" w:rsidP="00A956AF">
            <w:pPr>
              <w:spacing w:after="0" w:line="240" w:lineRule="auto"/>
              <w:jc w:val="center"/>
              <w:rPr>
                <w:rFonts w:ascii="Times New Roman" w:eastAsia="Calibri" w:hAnsi="Times New Roman" w:cs="Times New Roman"/>
                <w:sz w:val="24"/>
                <w:szCs w:val="24"/>
              </w:rPr>
            </w:pPr>
          </w:p>
        </w:tc>
        <w:tc>
          <w:tcPr>
            <w:tcW w:w="3638" w:type="dxa"/>
            <w:tcBorders>
              <w:top w:val="single" w:sz="8" w:space="0" w:color="000000"/>
              <w:left w:val="single" w:sz="4" w:space="0" w:color="auto"/>
              <w:bottom w:val="single" w:sz="8" w:space="0" w:color="000000"/>
              <w:right w:val="single" w:sz="8" w:space="0" w:color="000000"/>
            </w:tcBorders>
            <w:tcMar>
              <w:top w:w="72" w:type="dxa"/>
              <w:left w:w="72" w:type="dxa"/>
              <w:bottom w:w="72" w:type="dxa"/>
              <w:right w:w="72" w:type="dxa"/>
            </w:tcMar>
            <w:vAlign w:val="center"/>
            <w:hideMark/>
          </w:tcPr>
          <w:p w14:paraId="2A081BD3" w14:textId="77777777" w:rsidR="004C6287" w:rsidRPr="009778BF" w:rsidRDefault="004C6287" w:rsidP="00A956AF">
            <w:pPr>
              <w:spacing w:after="0" w:line="240" w:lineRule="auto"/>
              <w:ind w:left="107" w:hanging="107"/>
              <w:rPr>
                <w:rFonts w:ascii="Times New Roman" w:eastAsia="Calibri" w:hAnsi="Times New Roman" w:cs="Times New Roman"/>
                <w:sz w:val="24"/>
                <w:szCs w:val="24"/>
              </w:rPr>
            </w:pPr>
            <w:r w:rsidRPr="009778BF">
              <w:rPr>
                <w:rFonts w:ascii="Times New Roman" w:eastAsia="Calibri" w:hAnsi="Times New Roman" w:cs="Times New Roman"/>
                <w:sz w:val="24"/>
                <w:szCs w:val="24"/>
              </w:rPr>
              <w:t>- Commercial Item combined RFP and synopsis</w:t>
            </w:r>
          </w:p>
        </w:tc>
        <w:tc>
          <w:tcPr>
            <w:tcW w:w="190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14204279" w14:textId="77777777" w:rsidR="004C6287" w:rsidRPr="009778BF" w:rsidRDefault="004C6287" w:rsidP="00DD0721">
            <w:pPr>
              <w:spacing w:after="0" w:line="240" w:lineRule="auto"/>
              <w:rPr>
                <w:rFonts w:ascii="Times New Roman" w:eastAsia="Calibri" w:hAnsi="Times New Roman" w:cs="Times New Roman"/>
                <w:sz w:val="24"/>
                <w:szCs w:val="24"/>
              </w:rPr>
            </w:pPr>
            <w:r w:rsidRPr="009778BF">
              <w:rPr>
                <w:rFonts w:ascii="Times New Roman" w:eastAsia="Calibri" w:hAnsi="Times New Roman" w:cs="Times New Roman"/>
                <w:sz w:val="24"/>
                <w:szCs w:val="24"/>
              </w:rPr>
              <w:t>12.603</w:t>
            </w:r>
          </w:p>
        </w:tc>
        <w:tc>
          <w:tcPr>
            <w:tcW w:w="267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34A2E71C" w14:textId="77777777" w:rsidR="004C6287" w:rsidRPr="009778BF" w:rsidRDefault="004C6287" w:rsidP="00DD0721">
            <w:pPr>
              <w:spacing w:after="0" w:line="240" w:lineRule="auto"/>
              <w:rPr>
                <w:rFonts w:ascii="Times New Roman" w:eastAsia="Calibri" w:hAnsi="Times New Roman" w:cs="Times New Roman"/>
                <w:sz w:val="24"/>
                <w:szCs w:val="24"/>
              </w:rPr>
            </w:pPr>
            <w:r w:rsidRPr="009778BF">
              <w:rPr>
                <w:rFonts w:ascii="Times New Roman" w:eastAsia="Calibri" w:hAnsi="Times New Roman" w:cs="Times New Roman"/>
                <w:sz w:val="24"/>
                <w:szCs w:val="24"/>
              </w:rPr>
              <w:t>Combined Synopsis/Solicitation</w:t>
            </w:r>
          </w:p>
        </w:tc>
      </w:tr>
      <w:tr w:rsidR="004C6287" w:rsidRPr="009778BF" w14:paraId="3E8BAAE5" w14:textId="77777777" w:rsidTr="001A7E69">
        <w:trPr>
          <w:jc w:val="center"/>
        </w:trPr>
        <w:tc>
          <w:tcPr>
            <w:tcW w:w="1888" w:type="dxa"/>
            <w:vMerge/>
            <w:tcBorders>
              <w:left w:val="single" w:sz="4" w:space="0" w:color="auto"/>
              <w:right w:val="single" w:sz="4" w:space="0" w:color="auto"/>
            </w:tcBorders>
            <w:tcMar>
              <w:top w:w="72" w:type="dxa"/>
              <w:left w:w="72" w:type="dxa"/>
              <w:bottom w:w="72" w:type="dxa"/>
              <w:right w:w="72" w:type="dxa"/>
            </w:tcMar>
            <w:hideMark/>
          </w:tcPr>
          <w:p w14:paraId="6A8A1379" w14:textId="77777777" w:rsidR="004C6287" w:rsidRPr="009778BF" w:rsidRDefault="004C6287" w:rsidP="00A956AF">
            <w:pPr>
              <w:spacing w:after="0" w:line="240" w:lineRule="auto"/>
              <w:jc w:val="center"/>
              <w:rPr>
                <w:rFonts w:ascii="Times New Roman" w:eastAsia="Calibri" w:hAnsi="Times New Roman" w:cs="Times New Roman"/>
                <w:sz w:val="24"/>
                <w:szCs w:val="24"/>
              </w:rPr>
            </w:pPr>
          </w:p>
        </w:tc>
        <w:tc>
          <w:tcPr>
            <w:tcW w:w="3638" w:type="dxa"/>
            <w:tcBorders>
              <w:top w:val="single" w:sz="8" w:space="0" w:color="000000"/>
              <w:left w:val="single" w:sz="4" w:space="0" w:color="auto"/>
              <w:bottom w:val="single" w:sz="8" w:space="0" w:color="000000"/>
              <w:right w:val="single" w:sz="8" w:space="0" w:color="000000"/>
            </w:tcBorders>
            <w:tcMar>
              <w:top w:w="72" w:type="dxa"/>
              <w:left w:w="72" w:type="dxa"/>
              <w:bottom w:w="72" w:type="dxa"/>
              <w:right w:w="72" w:type="dxa"/>
            </w:tcMar>
            <w:vAlign w:val="center"/>
            <w:hideMark/>
          </w:tcPr>
          <w:p w14:paraId="4E1A00D7" w14:textId="77777777" w:rsidR="004C6287" w:rsidRPr="009778BF" w:rsidRDefault="004C6287" w:rsidP="00DD0721">
            <w:pPr>
              <w:spacing w:after="0" w:line="240" w:lineRule="auto"/>
              <w:rPr>
                <w:rFonts w:ascii="Times New Roman" w:eastAsia="Calibri" w:hAnsi="Times New Roman" w:cs="Times New Roman"/>
                <w:sz w:val="24"/>
                <w:szCs w:val="24"/>
              </w:rPr>
            </w:pPr>
            <w:r w:rsidRPr="009778BF">
              <w:rPr>
                <w:rFonts w:ascii="Times New Roman" w:eastAsia="Calibri" w:hAnsi="Times New Roman" w:cs="Times New Roman"/>
                <w:sz w:val="24"/>
                <w:szCs w:val="24"/>
              </w:rPr>
              <w:t>- Notice of Solicitation Cancellation</w:t>
            </w:r>
          </w:p>
        </w:tc>
        <w:tc>
          <w:tcPr>
            <w:tcW w:w="190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569F29EC" w14:textId="77777777" w:rsidR="004C6287" w:rsidRPr="009778BF" w:rsidRDefault="004C6287" w:rsidP="00DD0721">
            <w:pPr>
              <w:spacing w:after="0" w:line="240" w:lineRule="auto"/>
              <w:rPr>
                <w:rFonts w:ascii="Times New Roman" w:eastAsia="Calibri" w:hAnsi="Times New Roman" w:cs="Times New Roman"/>
                <w:sz w:val="24"/>
                <w:szCs w:val="24"/>
              </w:rPr>
            </w:pPr>
            <w:r w:rsidRPr="009778BF">
              <w:rPr>
                <w:rFonts w:ascii="Times New Roman" w:eastAsia="Calibri" w:hAnsi="Times New Roman" w:cs="Times New Roman"/>
                <w:sz w:val="24"/>
                <w:szCs w:val="24"/>
              </w:rPr>
              <w:t>5.207(f)</w:t>
            </w:r>
          </w:p>
        </w:tc>
        <w:tc>
          <w:tcPr>
            <w:tcW w:w="267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33181934" w14:textId="77777777" w:rsidR="004C6287" w:rsidRPr="009778BF" w:rsidRDefault="004C6287" w:rsidP="00DD0721">
            <w:pPr>
              <w:spacing w:after="0" w:line="240" w:lineRule="auto"/>
              <w:rPr>
                <w:rFonts w:ascii="Times New Roman" w:eastAsia="Calibri" w:hAnsi="Times New Roman" w:cs="Times New Roman"/>
                <w:sz w:val="24"/>
                <w:szCs w:val="24"/>
              </w:rPr>
            </w:pPr>
            <w:r w:rsidRPr="009778BF">
              <w:rPr>
                <w:rFonts w:ascii="Times New Roman" w:eastAsia="Calibri" w:hAnsi="Times New Roman" w:cs="Times New Roman"/>
                <w:sz w:val="24"/>
                <w:szCs w:val="24"/>
              </w:rPr>
              <w:t>Cancellation</w:t>
            </w:r>
          </w:p>
        </w:tc>
      </w:tr>
      <w:tr w:rsidR="004C6287" w:rsidRPr="009778BF" w14:paraId="1A1E7BA7" w14:textId="77777777" w:rsidTr="001A7E69">
        <w:trPr>
          <w:jc w:val="center"/>
        </w:trPr>
        <w:tc>
          <w:tcPr>
            <w:tcW w:w="1848" w:type="dxa"/>
            <w:vMerge/>
            <w:tcBorders>
              <w:left w:val="single" w:sz="4" w:space="0" w:color="auto"/>
              <w:bottom w:val="single" w:sz="4" w:space="0" w:color="auto"/>
              <w:right w:val="single" w:sz="4" w:space="0" w:color="auto"/>
            </w:tcBorders>
            <w:tcMar>
              <w:top w:w="72" w:type="dxa"/>
              <w:left w:w="72" w:type="dxa"/>
              <w:bottom w:w="72" w:type="dxa"/>
              <w:right w:w="72" w:type="dxa"/>
            </w:tcMar>
          </w:tcPr>
          <w:p w14:paraId="0F27E637" w14:textId="77777777" w:rsidR="004C6287" w:rsidRPr="009778BF" w:rsidRDefault="004C6287" w:rsidP="00A956AF">
            <w:pPr>
              <w:spacing w:after="0" w:line="240" w:lineRule="auto"/>
              <w:jc w:val="center"/>
              <w:rPr>
                <w:rFonts w:ascii="Times New Roman" w:eastAsia="Calibri" w:hAnsi="Times New Roman" w:cs="Times New Roman"/>
                <w:sz w:val="24"/>
                <w:szCs w:val="24"/>
              </w:rPr>
            </w:pPr>
          </w:p>
        </w:tc>
        <w:tc>
          <w:tcPr>
            <w:tcW w:w="3638" w:type="dxa"/>
            <w:tcBorders>
              <w:top w:val="single" w:sz="8" w:space="0" w:color="000000"/>
              <w:left w:val="single" w:sz="4" w:space="0" w:color="auto"/>
              <w:bottom w:val="single" w:sz="8" w:space="0" w:color="000000"/>
              <w:right w:val="single" w:sz="8" w:space="0" w:color="000000"/>
            </w:tcBorders>
            <w:tcMar>
              <w:top w:w="72" w:type="dxa"/>
              <w:left w:w="72" w:type="dxa"/>
              <w:bottom w:w="72" w:type="dxa"/>
              <w:right w:w="72" w:type="dxa"/>
            </w:tcMar>
            <w:vAlign w:val="center"/>
          </w:tcPr>
          <w:p w14:paraId="08B7895A" w14:textId="77777777" w:rsidR="004C6287" w:rsidRPr="009778BF" w:rsidRDefault="004C6287" w:rsidP="00A956AF">
            <w:pPr>
              <w:spacing w:after="0" w:line="240" w:lineRule="auto"/>
              <w:ind w:left="107" w:hanging="107"/>
              <w:rPr>
                <w:rFonts w:ascii="Times New Roman" w:eastAsia="Calibri" w:hAnsi="Times New Roman" w:cs="Times New Roman"/>
                <w:sz w:val="24"/>
                <w:szCs w:val="24"/>
              </w:rPr>
            </w:pPr>
            <w:r w:rsidRPr="009778BF">
              <w:rPr>
                <w:rFonts w:ascii="Times New Roman" w:eastAsia="Calibri" w:hAnsi="Times New Roman" w:cs="Times New Roman"/>
                <w:sz w:val="24"/>
                <w:szCs w:val="24"/>
              </w:rPr>
              <w:t>-Sale of surplus property (Informal invitations for bid)</w:t>
            </w:r>
          </w:p>
        </w:tc>
        <w:tc>
          <w:tcPr>
            <w:tcW w:w="190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14:paraId="041CEC1C" w14:textId="77777777" w:rsidR="004C6287" w:rsidRPr="009778BF" w:rsidRDefault="004C6287" w:rsidP="00DD0721">
            <w:pPr>
              <w:spacing w:after="0" w:line="240" w:lineRule="auto"/>
              <w:rPr>
                <w:rFonts w:ascii="Times New Roman" w:eastAsia="Calibri" w:hAnsi="Times New Roman" w:cs="Times New Roman"/>
                <w:sz w:val="24"/>
                <w:szCs w:val="24"/>
              </w:rPr>
            </w:pPr>
            <w:r w:rsidRPr="009778BF">
              <w:rPr>
                <w:rFonts w:ascii="Times New Roman" w:eastAsia="Calibri" w:hAnsi="Times New Roman" w:cs="Times New Roman"/>
                <w:sz w:val="24"/>
                <w:szCs w:val="24"/>
              </w:rPr>
              <w:t>DFARS 246.604-3</w:t>
            </w:r>
          </w:p>
        </w:tc>
        <w:tc>
          <w:tcPr>
            <w:tcW w:w="267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14:paraId="649A9A4E" w14:textId="77777777" w:rsidR="004C6287" w:rsidRPr="009778BF" w:rsidRDefault="004C6287" w:rsidP="00DD0721">
            <w:pPr>
              <w:spacing w:after="0" w:line="240" w:lineRule="auto"/>
              <w:rPr>
                <w:rFonts w:ascii="Times New Roman" w:eastAsia="Calibri" w:hAnsi="Times New Roman" w:cs="Times New Roman"/>
                <w:sz w:val="24"/>
                <w:szCs w:val="24"/>
              </w:rPr>
            </w:pPr>
            <w:r w:rsidRPr="009778BF">
              <w:rPr>
                <w:rFonts w:ascii="Times New Roman" w:eastAsia="Calibri" w:hAnsi="Times New Roman" w:cs="Times New Roman"/>
                <w:sz w:val="24"/>
                <w:szCs w:val="24"/>
              </w:rPr>
              <w:t>Sale of Surplus Property</w:t>
            </w:r>
          </w:p>
        </w:tc>
      </w:tr>
      <w:tr w:rsidR="004C6287" w:rsidRPr="009778BF" w14:paraId="47902252" w14:textId="77777777" w:rsidTr="001A7E69">
        <w:trPr>
          <w:jc w:val="center"/>
        </w:trPr>
        <w:tc>
          <w:tcPr>
            <w:tcW w:w="1848" w:type="dxa"/>
            <w:vMerge w:val="restart"/>
            <w:tcBorders>
              <w:top w:val="single" w:sz="4" w:space="0" w:color="auto"/>
              <w:left w:val="single" w:sz="8" w:space="0" w:color="000000"/>
              <w:bottom w:val="single" w:sz="8" w:space="0" w:color="000000"/>
              <w:right w:val="single" w:sz="8" w:space="0" w:color="000000"/>
            </w:tcBorders>
            <w:tcMar>
              <w:top w:w="72" w:type="dxa"/>
              <w:left w:w="72" w:type="dxa"/>
              <w:bottom w:w="72" w:type="dxa"/>
              <w:right w:w="72" w:type="dxa"/>
            </w:tcMar>
            <w:hideMark/>
          </w:tcPr>
          <w:p w14:paraId="1E7A7CED" w14:textId="77777777" w:rsidR="004C6287" w:rsidRPr="009778BF" w:rsidRDefault="004C6287" w:rsidP="00A956AF">
            <w:pPr>
              <w:spacing w:after="0" w:line="240" w:lineRule="auto"/>
              <w:jc w:val="center"/>
              <w:rPr>
                <w:rFonts w:ascii="Times New Roman" w:eastAsia="Calibri" w:hAnsi="Times New Roman" w:cs="Times New Roman"/>
                <w:sz w:val="24"/>
                <w:szCs w:val="24"/>
              </w:rPr>
            </w:pPr>
            <w:r w:rsidRPr="009778BF">
              <w:rPr>
                <w:rFonts w:ascii="Times New Roman" w:eastAsia="Calibri" w:hAnsi="Times New Roman" w:cs="Times New Roman"/>
                <w:sz w:val="24"/>
                <w:szCs w:val="24"/>
              </w:rPr>
              <w:t>Award</w:t>
            </w:r>
          </w:p>
        </w:tc>
        <w:tc>
          <w:tcPr>
            <w:tcW w:w="3638"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5C175FF8" w14:textId="77777777" w:rsidR="004C6287" w:rsidRPr="009778BF" w:rsidRDefault="004C6287" w:rsidP="00DD0721">
            <w:pPr>
              <w:spacing w:after="0" w:line="240" w:lineRule="auto"/>
              <w:rPr>
                <w:rFonts w:ascii="Times New Roman" w:eastAsia="Calibri" w:hAnsi="Times New Roman" w:cs="Times New Roman"/>
                <w:sz w:val="24"/>
                <w:szCs w:val="24"/>
              </w:rPr>
            </w:pPr>
            <w:r w:rsidRPr="009778BF">
              <w:rPr>
                <w:rFonts w:ascii="Times New Roman" w:eastAsia="Calibri" w:hAnsi="Times New Roman" w:cs="Times New Roman"/>
                <w:sz w:val="24"/>
                <w:szCs w:val="24"/>
              </w:rPr>
              <w:t>- Award greater than $25,000</w:t>
            </w:r>
          </w:p>
        </w:tc>
        <w:tc>
          <w:tcPr>
            <w:tcW w:w="190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07C99F10" w14:textId="77777777" w:rsidR="004C6287" w:rsidRPr="009778BF" w:rsidRDefault="004C6287" w:rsidP="00DD0721">
            <w:pPr>
              <w:spacing w:after="0" w:line="240" w:lineRule="auto"/>
              <w:rPr>
                <w:rFonts w:ascii="Times New Roman" w:eastAsia="Calibri" w:hAnsi="Times New Roman" w:cs="Times New Roman"/>
                <w:sz w:val="24"/>
                <w:szCs w:val="24"/>
              </w:rPr>
            </w:pPr>
            <w:r w:rsidRPr="009778BF">
              <w:rPr>
                <w:rFonts w:ascii="Times New Roman" w:eastAsia="Calibri" w:hAnsi="Times New Roman" w:cs="Times New Roman"/>
                <w:sz w:val="24"/>
                <w:szCs w:val="24"/>
              </w:rPr>
              <w:t>5.301</w:t>
            </w:r>
          </w:p>
        </w:tc>
        <w:tc>
          <w:tcPr>
            <w:tcW w:w="267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5CE7E6DA" w14:textId="77777777" w:rsidR="004C6287" w:rsidRPr="009778BF" w:rsidRDefault="004C6287" w:rsidP="00DD0721">
            <w:pPr>
              <w:spacing w:after="0" w:line="240" w:lineRule="auto"/>
              <w:rPr>
                <w:rFonts w:ascii="Times New Roman" w:eastAsia="Calibri" w:hAnsi="Times New Roman" w:cs="Times New Roman"/>
                <w:sz w:val="24"/>
                <w:szCs w:val="24"/>
              </w:rPr>
            </w:pPr>
            <w:r w:rsidRPr="009778BF">
              <w:rPr>
                <w:rFonts w:ascii="Times New Roman" w:eastAsia="Calibri" w:hAnsi="Times New Roman" w:cs="Times New Roman"/>
                <w:sz w:val="24"/>
                <w:szCs w:val="24"/>
              </w:rPr>
              <w:t>Award Notice</w:t>
            </w:r>
          </w:p>
        </w:tc>
      </w:tr>
      <w:tr w:rsidR="004C6287" w:rsidRPr="009778BF" w14:paraId="4499EB24" w14:textId="77777777" w:rsidTr="001A7E69">
        <w:trPr>
          <w:jc w:val="center"/>
        </w:trPr>
        <w:tc>
          <w:tcPr>
            <w:tcW w:w="1888" w:type="dxa"/>
            <w:vMerge/>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hideMark/>
          </w:tcPr>
          <w:p w14:paraId="7F81778E" w14:textId="77777777" w:rsidR="004C6287" w:rsidRPr="009778BF" w:rsidRDefault="004C6287" w:rsidP="00A956AF">
            <w:pPr>
              <w:spacing w:after="0" w:line="240" w:lineRule="auto"/>
              <w:jc w:val="center"/>
              <w:rPr>
                <w:rFonts w:ascii="Times New Roman" w:eastAsia="Calibri" w:hAnsi="Times New Roman" w:cs="Times New Roman"/>
                <w:sz w:val="24"/>
                <w:szCs w:val="24"/>
              </w:rPr>
            </w:pPr>
          </w:p>
        </w:tc>
        <w:tc>
          <w:tcPr>
            <w:tcW w:w="3638"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24D485A3" w14:textId="77777777" w:rsidR="004C6287" w:rsidRPr="009778BF" w:rsidRDefault="004C6287" w:rsidP="00DD0721">
            <w:pPr>
              <w:spacing w:after="0" w:line="240" w:lineRule="auto"/>
              <w:rPr>
                <w:rFonts w:ascii="Times New Roman" w:eastAsia="Calibri" w:hAnsi="Times New Roman" w:cs="Times New Roman"/>
                <w:sz w:val="24"/>
                <w:szCs w:val="24"/>
              </w:rPr>
            </w:pPr>
            <w:r w:rsidRPr="009778BF">
              <w:rPr>
                <w:rFonts w:ascii="Times New Roman" w:eastAsia="Calibri" w:hAnsi="Times New Roman" w:cs="Times New Roman"/>
                <w:sz w:val="24"/>
                <w:szCs w:val="24"/>
              </w:rPr>
              <w:t>- Approved J&amp;A (redacted)</w:t>
            </w:r>
          </w:p>
        </w:tc>
        <w:tc>
          <w:tcPr>
            <w:tcW w:w="190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08178C38" w14:textId="77777777" w:rsidR="004C6287" w:rsidRPr="009778BF" w:rsidRDefault="004C6287" w:rsidP="00DD0721">
            <w:pPr>
              <w:spacing w:after="0" w:line="240" w:lineRule="auto"/>
              <w:rPr>
                <w:rFonts w:ascii="Times New Roman" w:eastAsia="Calibri" w:hAnsi="Times New Roman" w:cs="Times New Roman"/>
                <w:sz w:val="24"/>
                <w:szCs w:val="24"/>
              </w:rPr>
            </w:pPr>
            <w:r w:rsidRPr="009778BF">
              <w:rPr>
                <w:rFonts w:ascii="Times New Roman" w:eastAsia="Calibri" w:hAnsi="Times New Roman" w:cs="Times New Roman"/>
                <w:sz w:val="24"/>
                <w:szCs w:val="24"/>
              </w:rPr>
              <w:t>6.305</w:t>
            </w:r>
          </w:p>
        </w:tc>
        <w:tc>
          <w:tcPr>
            <w:tcW w:w="267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0A6AF732" w14:textId="77777777" w:rsidR="004C6287" w:rsidRPr="009778BF" w:rsidRDefault="004C6287" w:rsidP="00DD0721">
            <w:pPr>
              <w:spacing w:after="0" w:line="240" w:lineRule="auto"/>
              <w:rPr>
                <w:rFonts w:ascii="Times New Roman" w:eastAsia="Calibri" w:hAnsi="Times New Roman" w:cs="Times New Roman"/>
                <w:sz w:val="24"/>
                <w:szCs w:val="24"/>
              </w:rPr>
            </w:pPr>
            <w:r w:rsidRPr="009778BF">
              <w:rPr>
                <w:rFonts w:ascii="Times New Roman" w:eastAsia="Calibri" w:hAnsi="Times New Roman" w:cs="Times New Roman"/>
                <w:sz w:val="24"/>
                <w:szCs w:val="24"/>
              </w:rPr>
              <w:t>Justification &amp; Approval</w:t>
            </w:r>
          </w:p>
        </w:tc>
      </w:tr>
      <w:tr w:rsidR="004C6287" w:rsidRPr="009778BF" w14:paraId="3D1F3EB4" w14:textId="77777777" w:rsidTr="001A7E69">
        <w:trPr>
          <w:jc w:val="center"/>
        </w:trPr>
        <w:tc>
          <w:tcPr>
            <w:tcW w:w="1888" w:type="dxa"/>
            <w:vMerge/>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hideMark/>
          </w:tcPr>
          <w:p w14:paraId="5FDEA3D6" w14:textId="77777777" w:rsidR="004C6287" w:rsidRPr="009778BF" w:rsidRDefault="004C6287" w:rsidP="00A956AF">
            <w:pPr>
              <w:spacing w:after="0" w:line="240" w:lineRule="auto"/>
              <w:jc w:val="center"/>
              <w:rPr>
                <w:rFonts w:ascii="Times New Roman" w:eastAsia="Calibri" w:hAnsi="Times New Roman" w:cs="Times New Roman"/>
                <w:sz w:val="24"/>
                <w:szCs w:val="24"/>
              </w:rPr>
            </w:pPr>
          </w:p>
        </w:tc>
        <w:tc>
          <w:tcPr>
            <w:tcW w:w="3638"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7B4027D3" w14:textId="77777777" w:rsidR="004C6287" w:rsidRPr="009778BF" w:rsidRDefault="004C6287" w:rsidP="00A956AF">
            <w:pPr>
              <w:spacing w:after="0" w:line="240" w:lineRule="auto"/>
              <w:ind w:left="107" w:hanging="107"/>
              <w:rPr>
                <w:rFonts w:ascii="Times New Roman" w:eastAsia="Calibri" w:hAnsi="Times New Roman" w:cs="Times New Roman"/>
                <w:sz w:val="24"/>
                <w:szCs w:val="24"/>
              </w:rPr>
            </w:pPr>
            <w:r w:rsidRPr="009778BF">
              <w:rPr>
                <w:rFonts w:ascii="Times New Roman" w:eastAsia="Calibri" w:hAnsi="Times New Roman" w:cs="Times New Roman"/>
                <w:sz w:val="24"/>
                <w:szCs w:val="24"/>
              </w:rPr>
              <w:t>- Exception to Fair Opportunity provision (redacted)</w:t>
            </w:r>
          </w:p>
        </w:tc>
        <w:tc>
          <w:tcPr>
            <w:tcW w:w="190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6744B6BF" w14:textId="77777777" w:rsidR="004C6287" w:rsidRPr="009778BF" w:rsidRDefault="004C6287" w:rsidP="00DD0721">
            <w:pPr>
              <w:spacing w:after="0" w:line="240" w:lineRule="auto"/>
              <w:rPr>
                <w:rFonts w:ascii="Times New Roman" w:eastAsia="Calibri" w:hAnsi="Times New Roman" w:cs="Times New Roman"/>
                <w:sz w:val="24"/>
                <w:szCs w:val="24"/>
              </w:rPr>
            </w:pPr>
            <w:r w:rsidRPr="009778BF">
              <w:rPr>
                <w:rFonts w:ascii="Times New Roman" w:eastAsia="Calibri" w:hAnsi="Times New Roman" w:cs="Times New Roman"/>
                <w:sz w:val="24"/>
                <w:szCs w:val="24"/>
              </w:rPr>
              <w:t>16.505</w:t>
            </w:r>
          </w:p>
        </w:tc>
        <w:tc>
          <w:tcPr>
            <w:tcW w:w="267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5223A935" w14:textId="77777777" w:rsidR="004C6287" w:rsidRPr="009778BF" w:rsidRDefault="004C6287" w:rsidP="00DD0721">
            <w:pPr>
              <w:spacing w:after="0" w:line="240" w:lineRule="auto"/>
              <w:rPr>
                <w:rFonts w:ascii="Times New Roman" w:eastAsia="Calibri" w:hAnsi="Times New Roman" w:cs="Times New Roman"/>
                <w:sz w:val="24"/>
                <w:szCs w:val="24"/>
              </w:rPr>
            </w:pPr>
            <w:r w:rsidRPr="009778BF">
              <w:rPr>
                <w:rFonts w:ascii="Times New Roman" w:eastAsia="Calibri" w:hAnsi="Times New Roman" w:cs="Times New Roman"/>
                <w:sz w:val="24"/>
                <w:szCs w:val="24"/>
              </w:rPr>
              <w:t>Fair Opportunity</w:t>
            </w:r>
          </w:p>
        </w:tc>
      </w:tr>
      <w:tr w:rsidR="004C6287" w:rsidRPr="009778BF" w14:paraId="48C211FB" w14:textId="77777777" w:rsidTr="001A7E69">
        <w:trPr>
          <w:jc w:val="center"/>
        </w:trPr>
        <w:tc>
          <w:tcPr>
            <w:tcW w:w="1888" w:type="dxa"/>
            <w:vMerge/>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hideMark/>
          </w:tcPr>
          <w:p w14:paraId="72B5612B" w14:textId="77777777" w:rsidR="004C6287" w:rsidRPr="009778BF" w:rsidRDefault="004C6287" w:rsidP="00A956AF">
            <w:pPr>
              <w:spacing w:after="0" w:line="240" w:lineRule="auto"/>
              <w:jc w:val="center"/>
              <w:rPr>
                <w:rFonts w:ascii="Times New Roman" w:eastAsia="Calibri" w:hAnsi="Times New Roman" w:cs="Times New Roman"/>
                <w:sz w:val="24"/>
                <w:szCs w:val="24"/>
              </w:rPr>
            </w:pPr>
          </w:p>
        </w:tc>
        <w:tc>
          <w:tcPr>
            <w:tcW w:w="3638"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335DB066" w14:textId="77777777" w:rsidR="004C6287" w:rsidRPr="009778BF" w:rsidRDefault="004C6287" w:rsidP="00DD0721">
            <w:pPr>
              <w:spacing w:after="0" w:line="240" w:lineRule="auto"/>
              <w:rPr>
                <w:rFonts w:ascii="Times New Roman" w:eastAsia="Calibri" w:hAnsi="Times New Roman" w:cs="Times New Roman"/>
                <w:sz w:val="24"/>
                <w:szCs w:val="24"/>
              </w:rPr>
            </w:pPr>
            <w:r w:rsidRPr="009778BF">
              <w:rPr>
                <w:rFonts w:ascii="Times New Roman" w:eastAsia="Calibri" w:hAnsi="Times New Roman" w:cs="Times New Roman"/>
                <w:sz w:val="24"/>
                <w:szCs w:val="24"/>
              </w:rPr>
              <w:t>- LSJ (redacted)</w:t>
            </w:r>
          </w:p>
        </w:tc>
        <w:tc>
          <w:tcPr>
            <w:tcW w:w="190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2C45039C" w14:textId="77777777" w:rsidR="004C6287" w:rsidRPr="009778BF" w:rsidRDefault="004C6287" w:rsidP="00DD0721">
            <w:pPr>
              <w:spacing w:after="0" w:line="240" w:lineRule="auto"/>
              <w:rPr>
                <w:rFonts w:ascii="Times New Roman" w:eastAsia="Calibri" w:hAnsi="Times New Roman" w:cs="Times New Roman"/>
                <w:sz w:val="24"/>
                <w:szCs w:val="24"/>
              </w:rPr>
            </w:pPr>
            <w:r w:rsidRPr="009778BF">
              <w:rPr>
                <w:rFonts w:ascii="Times New Roman" w:eastAsia="Calibri" w:hAnsi="Times New Roman" w:cs="Times New Roman"/>
                <w:sz w:val="24"/>
                <w:szCs w:val="24"/>
              </w:rPr>
              <w:t>8.405-6</w:t>
            </w:r>
          </w:p>
        </w:tc>
        <w:tc>
          <w:tcPr>
            <w:tcW w:w="267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6EA8473E" w14:textId="77777777" w:rsidR="004C6287" w:rsidRPr="009778BF" w:rsidRDefault="004C6287" w:rsidP="00DD0721">
            <w:pPr>
              <w:spacing w:after="0" w:line="240" w:lineRule="auto"/>
              <w:rPr>
                <w:rFonts w:ascii="Times New Roman" w:eastAsia="Calibri" w:hAnsi="Times New Roman" w:cs="Times New Roman"/>
                <w:sz w:val="24"/>
                <w:szCs w:val="24"/>
              </w:rPr>
            </w:pPr>
            <w:r w:rsidRPr="009778BF">
              <w:rPr>
                <w:rFonts w:ascii="Times New Roman" w:eastAsia="Calibri" w:hAnsi="Times New Roman" w:cs="Times New Roman"/>
                <w:sz w:val="24"/>
                <w:szCs w:val="24"/>
              </w:rPr>
              <w:t>Limited Sources Justification</w:t>
            </w:r>
          </w:p>
        </w:tc>
      </w:tr>
      <w:tr w:rsidR="004C6287" w:rsidRPr="009778BF" w14:paraId="22127040" w14:textId="77777777" w:rsidTr="001A7E69">
        <w:trPr>
          <w:jc w:val="center"/>
        </w:trPr>
        <w:tc>
          <w:tcPr>
            <w:tcW w:w="1848"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hideMark/>
          </w:tcPr>
          <w:p w14:paraId="583898C8" w14:textId="77777777" w:rsidR="004C6287" w:rsidRPr="009778BF" w:rsidRDefault="004C6287" w:rsidP="00A956AF">
            <w:pPr>
              <w:spacing w:after="0" w:line="240" w:lineRule="auto"/>
              <w:jc w:val="center"/>
              <w:rPr>
                <w:rFonts w:ascii="Times New Roman" w:eastAsia="Calibri" w:hAnsi="Times New Roman" w:cs="Times New Roman"/>
                <w:sz w:val="24"/>
                <w:szCs w:val="24"/>
              </w:rPr>
            </w:pPr>
            <w:r w:rsidRPr="009778BF">
              <w:rPr>
                <w:rFonts w:ascii="Times New Roman" w:eastAsia="Calibri" w:hAnsi="Times New Roman" w:cs="Times New Roman"/>
                <w:sz w:val="24"/>
                <w:szCs w:val="24"/>
              </w:rPr>
              <w:t>Post Award</w:t>
            </w:r>
          </w:p>
        </w:tc>
        <w:tc>
          <w:tcPr>
            <w:tcW w:w="3638"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0E4A1F41" w14:textId="77777777" w:rsidR="004C6287" w:rsidRPr="009778BF" w:rsidRDefault="004C6287" w:rsidP="00A956AF">
            <w:pPr>
              <w:spacing w:after="0" w:line="240" w:lineRule="auto"/>
              <w:ind w:left="107" w:hanging="107"/>
              <w:rPr>
                <w:rFonts w:ascii="Times New Roman" w:eastAsia="Calibri" w:hAnsi="Times New Roman" w:cs="Times New Roman"/>
                <w:sz w:val="24"/>
                <w:szCs w:val="24"/>
              </w:rPr>
            </w:pPr>
            <w:r w:rsidRPr="009778BF">
              <w:rPr>
                <w:rFonts w:ascii="Times New Roman" w:eastAsia="Calibri" w:hAnsi="Times New Roman" w:cs="Times New Roman"/>
                <w:sz w:val="24"/>
                <w:szCs w:val="24"/>
              </w:rPr>
              <w:t>- Modification (new work) not covered under previous synopsis</w:t>
            </w:r>
          </w:p>
        </w:tc>
        <w:tc>
          <w:tcPr>
            <w:tcW w:w="190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4C9DB7FC" w14:textId="77777777" w:rsidR="004C6287" w:rsidRPr="009778BF" w:rsidRDefault="004C6287" w:rsidP="00DD0721">
            <w:pPr>
              <w:spacing w:after="0" w:line="240" w:lineRule="auto"/>
              <w:rPr>
                <w:rFonts w:ascii="Times New Roman" w:eastAsia="Calibri" w:hAnsi="Times New Roman" w:cs="Times New Roman"/>
                <w:sz w:val="24"/>
                <w:szCs w:val="24"/>
              </w:rPr>
            </w:pPr>
            <w:r w:rsidRPr="009778BF">
              <w:rPr>
                <w:rFonts w:ascii="Times New Roman" w:eastAsia="Calibri" w:hAnsi="Times New Roman" w:cs="Times New Roman"/>
                <w:sz w:val="24"/>
                <w:szCs w:val="24"/>
              </w:rPr>
              <w:t>5.201(b)(1)(ii)</w:t>
            </w:r>
          </w:p>
        </w:tc>
        <w:tc>
          <w:tcPr>
            <w:tcW w:w="267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59A8214D" w14:textId="77777777" w:rsidR="004C6287" w:rsidRPr="009778BF" w:rsidRDefault="004C6287" w:rsidP="00DD0721">
            <w:pPr>
              <w:spacing w:after="0" w:line="240" w:lineRule="auto"/>
              <w:rPr>
                <w:rFonts w:ascii="Times New Roman" w:eastAsia="Calibri" w:hAnsi="Times New Roman" w:cs="Times New Roman"/>
                <w:sz w:val="24"/>
                <w:szCs w:val="24"/>
              </w:rPr>
            </w:pPr>
            <w:r w:rsidRPr="009778BF">
              <w:rPr>
                <w:rFonts w:ascii="Times New Roman" w:eastAsia="Calibri" w:hAnsi="Times New Roman" w:cs="Times New Roman"/>
                <w:sz w:val="24"/>
                <w:szCs w:val="24"/>
              </w:rPr>
              <w:t>Award Notice</w:t>
            </w:r>
          </w:p>
        </w:tc>
      </w:tr>
    </w:tbl>
    <w:p w14:paraId="38690298" w14:textId="277EF414" w:rsidR="004C6287" w:rsidRPr="009778BF" w:rsidRDefault="004C6287" w:rsidP="00A956AF">
      <w:pPr>
        <w:spacing w:before="240" w:after="0" w:line="240" w:lineRule="auto"/>
        <w:rPr>
          <w:rFonts w:ascii="Times New Roman" w:eastAsia="Calibri" w:hAnsi="Times New Roman" w:cs="Times New Roman"/>
          <w:sz w:val="24"/>
          <w:szCs w:val="24"/>
        </w:rPr>
      </w:pPr>
      <w:r w:rsidRPr="00B47D89">
        <w:rPr>
          <w:rFonts w:ascii="Times New Roman" w:eastAsia="Calibri" w:hAnsi="Times New Roman" w:cs="Times New Roman"/>
          <w:b/>
          <w:sz w:val="28"/>
          <w:szCs w:val="24"/>
          <w:vertAlign w:val="superscript"/>
        </w:rPr>
        <w:t>1</w:t>
      </w:r>
      <w:r w:rsidRPr="009778BF">
        <w:rPr>
          <w:rFonts w:ascii="Times New Roman" w:eastAsia="Calibri" w:hAnsi="Times New Roman" w:cs="Times New Roman"/>
          <w:sz w:val="24"/>
          <w:szCs w:val="24"/>
          <w:vertAlign w:val="superscript"/>
        </w:rPr>
        <w:t xml:space="preserve"> </w:t>
      </w:r>
      <w:r w:rsidR="00B47D89">
        <w:rPr>
          <w:rFonts w:ascii="Times New Roman" w:eastAsia="Calibri" w:hAnsi="Times New Roman" w:cs="Times New Roman"/>
          <w:sz w:val="24"/>
          <w:szCs w:val="24"/>
          <w:vertAlign w:val="superscript"/>
        </w:rPr>
        <w:t xml:space="preserve">  </w:t>
      </w:r>
      <w:r w:rsidRPr="009778BF">
        <w:rPr>
          <w:rFonts w:ascii="Times New Roman" w:eastAsia="Calibri" w:hAnsi="Times New Roman" w:cs="Times New Roman"/>
          <w:sz w:val="24"/>
          <w:szCs w:val="24"/>
        </w:rPr>
        <w:t xml:space="preserve">When posting a final RFP and upon login to the FBO homepage, the PCO selects “Mod/Amend Notice”.  Upload final RFP documents to FBO via a modification to an existing </w:t>
      </w:r>
      <w:proofErr w:type="spellStart"/>
      <w:r w:rsidRPr="009778BF">
        <w:rPr>
          <w:rFonts w:ascii="Times New Roman" w:eastAsia="Calibri" w:hAnsi="Times New Roman" w:cs="Times New Roman"/>
          <w:sz w:val="24"/>
          <w:szCs w:val="24"/>
        </w:rPr>
        <w:t>Presolicitation</w:t>
      </w:r>
      <w:proofErr w:type="spellEnd"/>
      <w:r w:rsidRPr="009778BF">
        <w:rPr>
          <w:rFonts w:ascii="Times New Roman" w:eastAsia="Calibri" w:hAnsi="Times New Roman" w:cs="Times New Roman"/>
          <w:sz w:val="24"/>
          <w:szCs w:val="24"/>
        </w:rPr>
        <w:t xml:space="preserve"> Notice. At the screen where the documents are uploaded, the PCO identifies the upload as a Solicitation package type in order for the synopsis to post properly. </w:t>
      </w:r>
    </w:p>
    <w:p w14:paraId="2F9555AA" w14:textId="299CBD04" w:rsidR="004C6287" w:rsidRPr="009778BF" w:rsidRDefault="004C6287" w:rsidP="00B47D89">
      <w:pPr>
        <w:spacing w:before="240" w:after="0" w:line="240" w:lineRule="auto"/>
        <w:rPr>
          <w:rFonts w:ascii="Times New Roman" w:eastAsia="Calibri" w:hAnsi="Times New Roman" w:cs="Times New Roman"/>
          <w:b/>
          <w:sz w:val="24"/>
          <w:szCs w:val="24"/>
        </w:rPr>
      </w:pPr>
      <w:r w:rsidRPr="00B47D89">
        <w:rPr>
          <w:rFonts w:ascii="Times New Roman" w:eastAsia="Calibri" w:hAnsi="Times New Roman" w:cs="Times New Roman"/>
          <w:b/>
          <w:sz w:val="28"/>
          <w:szCs w:val="24"/>
          <w:vertAlign w:val="superscript"/>
        </w:rPr>
        <w:t>2</w:t>
      </w:r>
      <w:r w:rsidRPr="009778BF">
        <w:rPr>
          <w:rFonts w:ascii="Times New Roman" w:eastAsia="Calibri" w:hAnsi="Times New Roman" w:cs="Times New Roman"/>
          <w:sz w:val="24"/>
          <w:szCs w:val="24"/>
          <w:vertAlign w:val="superscript"/>
        </w:rPr>
        <w:t xml:space="preserve"> </w:t>
      </w:r>
      <w:r w:rsidR="00B47D89">
        <w:rPr>
          <w:rFonts w:ascii="Times New Roman" w:eastAsia="Calibri" w:hAnsi="Times New Roman" w:cs="Times New Roman"/>
          <w:sz w:val="24"/>
          <w:szCs w:val="24"/>
          <w:vertAlign w:val="superscript"/>
        </w:rPr>
        <w:t xml:space="preserve">  </w:t>
      </w:r>
      <w:r w:rsidRPr="009778BF">
        <w:rPr>
          <w:rFonts w:ascii="Times New Roman" w:eastAsia="Calibri" w:hAnsi="Times New Roman" w:cs="Times New Roman"/>
          <w:sz w:val="24"/>
          <w:szCs w:val="24"/>
        </w:rPr>
        <w:t>When posting an RFP amendment and upon login to the FBO homepage, the PCO selects “Mod/Amend Notice”.  Upload amendment documents to FBO via modification to an existing Solicitation Notice.  At the screen where the documents are uploaded, the PCO identifies the upload as a Mod/Amendment package type in order for the synopsis to post properly.</w:t>
      </w:r>
    </w:p>
    <w:p w14:paraId="0F042970" w14:textId="77777777" w:rsidR="004C6287" w:rsidRPr="009778BF" w:rsidRDefault="004C6287" w:rsidP="004C6287">
      <w:pPr>
        <w:spacing w:after="0" w:line="240" w:lineRule="auto"/>
        <w:rPr>
          <w:rFonts w:ascii="Times New Roman" w:hAnsi="Times New Roman" w:cs="Times New Roman"/>
          <w:b/>
          <w:sz w:val="24"/>
          <w:szCs w:val="24"/>
          <w:u w:val="single"/>
        </w:rPr>
      </w:pPr>
    </w:p>
    <w:p w14:paraId="2DB65686" w14:textId="26EE4AD0" w:rsidR="004C6287" w:rsidRPr="009778BF" w:rsidRDefault="002A3AC8" w:rsidP="004C6287">
      <w:pPr>
        <w:spacing w:after="0" w:line="240" w:lineRule="auto"/>
        <w:rPr>
          <w:rFonts w:ascii="Times New Roman" w:hAnsi="Times New Roman" w:cs="Times New Roman"/>
          <w:b/>
          <w:sz w:val="24"/>
          <w:szCs w:val="24"/>
          <w:u w:val="single"/>
        </w:rPr>
      </w:pPr>
      <w:r w:rsidRPr="00241857">
        <w:rPr>
          <w:rFonts w:ascii="Times New Roman" w:hAnsi="Times New Roman" w:cs="Times New Roman"/>
          <w:sz w:val="24"/>
          <w:szCs w:val="24"/>
        </w:rPr>
        <w:t>(2)</w:t>
      </w:r>
      <w:r w:rsidRPr="009778BF">
        <w:rPr>
          <w:rFonts w:ascii="Times New Roman" w:hAnsi="Times New Roman" w:cs="Times New Roman"/>
          <w:b/>
          <w:sz w:val="24"/>
          <w:szCs w:val="24"/>
        </w:rPr>
        <w:t xml:space="preserve">  </w:t>
      </w:r>
      <w:r w:rsidR="004C6287" w:rsidRPr="009778BF">
        <w:rPr>
          <w:rFonts w:ascii="Times New Roman" w:hAnsi="Times New Roman" w:cs="Times New Roman"/>
          <w:sz w:val="24"/>
          <w:szCs w:val="24"/>
        </w:rPr>
        <w:t xml:space="preserve">Description of FBO Types of </w:t>
      </w:r>
      <w:r w:rsidR="00181EC5" w:rsidRPr="009778BF">
        <w:rPr>
          <w:rFonts w:ascii="Times New Roman" w:hAnsi="Times New Roman" w:cs="Times New Roman"/>
          <w:sz w:val="24"/>
          <w:szCs w:val="24"/>
        </w:rPr>
        <w:t xml:space="preserve">Procurement </w:t>
      </w:r>
      <w:r w:rsidR="004C6287" w:rsidRPr="009778BF">
        <w:rPr>
          <w:rFonts w:ascii="Times New Roman" w:hAnsi="Times New Roman" w:cs="Times New Roman"/>
          <w:sz w:val="24"/>
          <w:szCs w:val="24"/>
        </w:rPr>
        <w:t>Notices</w:t>
      </w:r>
    </w:p>
    <w:p w14:paraId="47222C4B" w14:textId="77777777" w:rsidR="004C6287" w:rsidRPr="009778BF" w:rsidRDefault="004C6287" w:rsidP="004C6287">
      <w:pPr>
        <w:spacing w:after="0" w:line="240" w:lineRule="auto"/>
        <w:rPr>
          <w:rFonts w:ascii="Times New Roman" w:hAnsi="Times New Roman" w:cs="Times New Roman"/>
          <w:b/>
          <w:bCs/>
          <w:sz w:val="24"/>
          <w:szCs w:val="24"/>
          <w:lang w:val="en"/>
        </w:rPr>
      </w:pPr>
    </w:p>
    <w:p w14:paraId="050A1C61" w14:textId="5545F962" w:rsidR="004C6287" w:rsidRPr="009778BF" w:rsidRDefault="004C6287" w:rsidP="00A956AF">
      <w:pPr>
        <w:pStyle w:val="ListParagraph"/>
        <w:numPr>
          <w:ilvl w:val="0"/>
          <w:numId w:val="7"/>
        </w:numPr>
        <w:spacing w:after="0" w:line="240" w:lineRule="auto"/>
        <w:ind w:left="810" w:hanging="450"/>
        <w:rPr>
          <w:rFonts w:ascii="Times New Roman" w:hAnsi="Times New Roman" w:cs="Times New Roman"/>
          <w:sz w:val="24"/>
          <w:szCs w:val="24"/>
          <w:lang w:val="en"/>
        </w:rPr>
      </w:pPr>
      <w:proofErr w:type="spellStart"/>
      <w:r w:rsidRPr="009778BF">
        <w:rPr>
          <w:rFonts w:ascii="Times New Roman" w:hAnsi="Times New Roman" w:cs="Times New Roman"/>
          <w:bCs/>
          <w:sz w:val="24"/>
          <w:szCs w:val="24"/>
          <w:lang w:val="en"/>
        </w:rPr>
        <w:t>Presolicitation</w:t>
      </w:r>
      <w:proofErr w:type="spellEnd"/>
      <w:r w:rsidRPr="009778BF">
        <w:rPr>
          <w:rFonts w:ascii="Times New Roman" w:hAnsi="Times New Roman" w:cs="Times New Roman"/>
          <w:bCs/>
          <w:sz w:val="24"/>
          <w:szCs w:val="24"/>
          <w:lang w:val="en"/>
        </w:rPr>
        <w:t xml:space="preserve">: </w:t>
      </w:r>
      <w:r w:rsidRPr="009778BF">
        <w:rPr>
          <w:rFonts w:ascii="Times New Roman" w:hAnsi="Times New Roman" w:cs="Times New Roman"/>
          <w:sz w:val="24"/>
          <w:szCs w:val="24"/>
          <w:lang w:val="en"/>
        </w:rPr>
        <w:t xml:space="preserve">The pre-solicitation notice makes vendors aware that a solicitation may follow. Vendors may add themselves to the Interested Vendors List, if the posting agency has enabled this feature. This helps </w:t>
      </w:r>
      <w:r w:rsidR="0074075D" w:rsidRPr="009778BF">
        <w:rPr>
          <w:rFonts w:ascii="Times New Roman" w:hAnsi="Times New Roman" w:cs="Times New Roman"/>
          <w:sz w:val="24"/>
          <w:szCs w:val="24"/>
          <w:lang w:val="en"/>
        </w:rPr>
        <w:t>Government</w:t>
      </w:r>
      <w:r w:rsidRPr="009778BF">
        <w:rPr>
          <w:rFonts w:ascii="Times New Roman" w:hAnsi="Times New Roman" w:cs="Times New Roman"/>
          <w:sz w:val="24"/>
          <w:szCs w:val="24"/>
          <w:lang w:val="en"/>
        </w:rPr>
        <w:t xml:space="preserve"> agencies determine if there are qualified vendors to perform the work scope, and allows the contracting office to gather information on the interested vendors. The </w:t>
      </w:r>
      <w:proofErr w:type="spellStart"/>
      <w:r w:rsidRPr="009778BF">
        <w:rPr>
          <w:rFonts w:ascii="Times New Roman" w:hAnsi="Times New Roman" w:cs="Times New Roman"/>
          <w:sz w:val="24"/>
          <w:szCs w:val="24"/>
          <w:lang w:val="en"/>
        </w:rPr>
        <w:t>presolicitation</w:t>
      </w:r>
      <w:proofErr w:type="spellEnd"/>
      <w:r w:rsidRPr="009778BF">
        <w:rPr>
          <w:rFonts w:ascii="Times New Roman" w:hAnsi="Times New Roman" w:cs="Times New Roman"/>
          <w:sz w:val="24"/>
          <w:szCs w:val="24"/>
          <w:lang w:val="en"/>
        </w:rPr>
        <w:t xml:space="preserve"> notice also helps the </w:t>
      </w:r>
      <w:r w:rsidR="0074075D" w:rsidRPr="009778BF">
        <w:rPr>
          <w:rFonts w:ascii="Times New Roman" w:hAnsi="Times New Roman" w:cs="Times New Roman"/>
          <w:sz w:val="24"/>
          <w:szCs w:val="24"/>
          <w:lang w:val="en"/>
        </w:rPr>
        <w:t>Government</w:t>
      </w:r>
      <w:r w:rsidRPr="009778BF">
        <w:rPr>
          <w:rFonts w:ascii="Times New Roman" w:hAnsi="Times New Roman" w:cs="Times New Roman"/>
          <w:sz w:val="24"/>
          <w:szCs w:val="24"/>
          <w:lang w:val="en"/>
        </w:rPr>
        <w:t xml:space="preserve"> determine if the requirement can be set-aside for a small business if capable small businesses respond.</w:t>
      </w:r>
    </w:p>
    <w:p w14:paraId="6FEF74A0" w14:textId="77777777" w:rsidR="004C6287" w:rsidRPr="009778BF" w:rsidRDefault="004C6287" w:rsidP="00A956AF">
      <w:pPr>
        <w:spacing w:after="0" w:line="240" w:lineRule="auto"/>
        <w:ind w:left="810" w:hanging="450"/>
        <w:rPr>
          <w:rFonts w:ascii="Times New Roman" w:hAnsi="Times New Roman" w:cs="Times New Roman"/>
          <w:b/>
          <w:bCs/>
          <w:sz w:val="24"/>
          <w:szCs w:val="24"/>
          <w:lang w:val="en"/>
        </w:rPr>
      </w:pPr>
    </w:p>
    <w:p w14:paraId="505A1197" w14:textId="447D5D32" w:rsidR="004C6287" w:rsidRPr="009778BF" w:rsidRDefault="004C6287" w:rsidP="00A956AF">
      <w:pPr>
        <w:pStyle w:val="ListParagraph"/>
        <w:numPr>
          <w:ilvl w:val="0"/>
          <w:numId w:val="7"/>
        </w:numPr>
        <w:spacing w:after="0" w:line="240" w:lineRule="auto"/>
        <w:ind w:left="810" w:hanging="450"/>
        <w:rPr>
          <w:rFonts w:ascii="Times New Roman" w:hAnsi="Times New Roman" w:cs="Times New Roman"/>
          <w:sz w:val="24"/>
          <w:szCs w:val="24"/>
          <w:lang w:val="en"/>
        </w:rPr>
      </w:pPr>
      <w:r w:rsidRPr="009778BF">
        <w:rPr>
          <w:rFonts w:ascii="Times New Roman" w:hAnsi="Times New Roman" w:cs="Times New Roman"/>
          <w:bCs/>
          <w:sz w:val="24"/>
          <w:szCs w:val="24"/>
          <w:lang w:val="en"/>
        </w:rPr>
        <w:t>Combined Synopsis/Solicitation:</w:t>
      </w:r>
      <w:r w:rsidRPr="009778BF">
        <w:rPr>
          <w:rFonts w:ascii="Times New Roman" w:hAnsi="Times New Roman" w:cs="Times New Roman"/>
          <w:b/>
          <w:bCs/>
          <w:sz w:val="24"/>
          <w:szCs w:val="24"/>
          <w:lang w:val="en"/>
        </w:rPr>
        <w:t xml:space="preserve"> </w:t>
      </w:r>
      <w:r w:rsidR="00FF78F9" w:rsidRPr="009778BF">
        <w:rPr>
          <w:rFonts w:ascii="Times New Roman" w:hAnsi="Times New Roman" w:cs="Times New Roman"/>
          <w:b/>
          <w:bCs/>
          <w:sz w:val="24"/>
          <w:szCs w:val="24"/>
          <w:lang w:val="en"/>
        </w:rPr>
        <w:t xml:space="preserve"> </w:t>
      </w:r>
      <w:r w:rsidRPr="009778BF">
        <w:rPr>
          <w:rFonts w:ascii="Times New Roman" w:hAnsi="Times New Roman" w:cs="Times New Roman"/>
          <w:sz w:val="24"/>
          <w:szCs w:val="24"/>
          <w:lang w:val="en"/>
        </w:rPr>
        <w:t xml:space="preserve">Most opportunities classified this way are open for bids from eligible vendors. These opportunities include specifications for the product or service requested and a due date for the proposal. The notice will specify bidding procedures in the details of the solicitation. </w:t>
      </w:r>
    </w:p>
    <w:p w14:paraId="2A61A440" w14:textId="77777777" w:rsidR="004C6287" w:rsidRPr="009778BF" w:rsidRDefault="004C6287" w:rsidP="00A956AF">
      <w:pPr>
        <w:spacing w:after="0" w:line="240" w:lineRule="auto"/>
        <w:ind w:left="810" w:hanging="450"/>
        <w:rPr>
          <w:rFonts w:ascii="Times New Roman" w:hAnsi="Times New Roman" w:cs="Times New Roman"/>
          <w:b/>
          <w:bCs/>
          <w:sz w:val="24"/>
          <w:szCs w:val="24"/>
          <w:lang w:val="en"/>
        </w:rPr>
      </w:pPr>
    </w:p>
    <w:p w14:paraId="7EE6EF48" w14:textId="2328F57C" w:rsidR="004C6287" w:rsidRPr="009778BF" w:rsidRDefault="004C6287" w:rsidP="00A956AF">
      <w:pPr>
        <w:pStyle w:val="ListParagraph"/>
        <w:numPr>
          <w:ilvl w:val="0"/>
          <w:numId w:val="7"/>
        </w:numPr>
        <w:spacing w:after="0" w:line="240" w:lineRule="auto"/>
        <w:ind w:left="810" w:hanging="450"/>
        <w:rPr>
          <w:rFonts w:ascii="Times New Roman" w:hAnsi="Times New Roman" w:cs="Times New Roman"/>
          <w:sz w:val="24"/>
          <w:szCs w:val="24"/>
          <w:lang w:val="en"/>
        </w:rPr>
      </w:pPr>
      <w:r w:rsidRPr="009778BF">
        <w:rPr>
          <w:rFonts w:ascii="Times New Roman" w:hAnsi="Times New Roman" w:cs="Times New Roman"/>
          <w:bCs/>
          <w:sz w:val="24"/>
          <w:szCs w:val="24"/>
          <w:lang w:val="en"/>
        </w:rPr>
        <w:t>Sources Sought:</w:t>
      </w:r>
      <w:r w:rsidRPr="009778BF">
        <w:rPr>
          <w:rFonts w:ascii="Times New Roman" w:hAnsi="Times New Roman" w:cs="Times New Roman"/>
          <w:b/>
          <w:bCs/>
          <w:sz w:val="24"/>
          <w:szCs w:val="24"/>
          <w:lang w:val="en"/>
        </w:rPr>
        <w:t xml:space="preserve"> </w:t>
      </w:r>
      <w:r w:rsidR="00FF78F9" w:rsidRPr="009778BF">
        <w:rPr>
          <w:rFonts w:ascii="Times New Roman" w:hAnsi="Times New Roman" w:cs="Times New Roman"/>
          <w:b/>
          <w:bCs/>
          <w:sz w:val="24"/>
          <w:szCs w:val="24"/>
          <w:lang w:val="en"/>
        </w:rPr>
        <w:t xml:space="preserve"> </w:t>
      </w:r>
      <w:r w:rsidRPr="009778BF">
        <w:rPr>
          <w:rFonts w:ascii="Times New Roman" w:hAnsi="Times New Roman" w:cs="Times New Roman"/>
          <w:sz w:val="24"/>
          <w:szCs w:val="24"/>
          <w:lang w:val="en"/>
        </w:rPr>
        <w:t xml:space="preserve">The Sources Sought notice is a synopsis posted by a </w:t>
      </w:r>
      <w:r w:rsidR="0074075D" w:rsidRPr="009778BF">
        <w:rPr>
          <w:rFonts w:ascii="Times New Roman" w:hAnsi="Times New Roman" w:cs="Times New Roman"/>
          <w:sz w:val="24"/>
          <w:szCs w:val="24"/>
          <w:lang w:val="en"/>
        </w:rPr>
        <w:t>Government</w:t>
      </w:r>
      <w:r w:rsidRPr="009778BF">
        <w:rPr>
          <w:rFonts w:ascii="Times New Roman" w:hAnsi="Times New Roman" w:cs="Times New Roman"/>
          <w:sz w:val="24"/>
          <w:szCs w:val="24"/>
          <w:lang w:val="en"/>
        </w:rPr>
        <w:t xml:space="preserve"> agency seeking possible sources for a project.  It is not a solicitation for work or a request for proposal.  For more information, see</w:t>
      </w:r>
      <w:r w:rsidRPr="00B47D89">
        <w:rPr>
          <w:rFonts w:ascii="Times New Roman" w:hAnsi="Times New Roman" w:cs="Times New Roman"/>
          <w:sz w:val="24"/>
          <w:szCs w:val="24"/>
          <w:lang w:val="en"/>
        </w:rPr>
        <w:t xml:space="preserve"> FAR 7.3</w:t>
      </w:r>
      <w:r w:rsidRPr="009778BF">
        <w:rPr>
          <w:rFonts w:ascii="Times New Roman" w:hAnsi="Times New Roman" w:cs="Times New Roman"/>
          <w:sz w:val="24"/>
          <w:szCs w:val="24"/>
          <w:lang w:val="en"/>
        </w:rPr>
        <w:t xml:space="preserve"> and</w:t>
      </w:r>
      <w:r w:rsidRPr="00B47D89">
        <w:rPr>
          <w:rFonts w:ascii="Times New Roman" w:hAnsi="Times New Roman" w:cs="Times New Roman"/>
          <w:sz w:val="24"/>
          <w:szCs w:val="24"/>
          <w:lang w:val="en"/>
        </w:rPr>
        <w:t xml:space="preserve"> OMB Circular A-76</w:t>
      </w:r>
      <w:r w:rsidRPr="009778BF">
        <w:rPr>
          <w:rFonts w:ascii="Times New Roman" w:hAnsi="Times New Roman" w:cs="Times New Roman"/>
          <w:sz w:val="24"/>
          <w:szCs w:val="24"/>
          <w:lang w:val="en"/>
        </w:rPr>
        <w:t>.</w:t>
      </w:r>
    </w:p>
    <w:p w14:paraId="7C769AA8" w14:textId="77777777" w:rsidR="004C6287" w:rsidRPr="009778BF" w:rsidRDefault="004C6287" w:rsidP="00A956AF">
      <w:pPr>
        <w:spacing w:after="0" w:line="240" w:lineRule="auto"/>
        <w:ind w:left="810" w:hanging="450"/>
        <w:rPr>
          <w:rFonts w:ascii="Times New Roman" w:hAnsi="Times New Roman" w:cs="Times New Roman"/>
          <w:b/>
          <w:bCs/>
          <w:sz w:val="24"/>
          <w:szCs w:val="24"/>
          <w:lang w:val="en"/>
        </w:rPr>
      </w:pPr>
    </w:p>
    <w:p w14:paraId="6D1828D2" w14:textId="4DF4DB06" w:rsidR="004C6287" w:rsidRPr="009778BF" w:rsidRDefault="004C6287" w:rsidP="00A956AF">
      <w:pPr>
        <w:pStyle w:val="ListParagraph"/>
        <w:numPr>
          <w:ilvl w:val="0"/>
          <w:numId w:val="7"/>
        </w:numPr>
        <w:spacing w:after="0" w:line="240" w:lineRule="auto"/>
        <w:ind w:left="810" w:hanging="450"/>
        <w:rPr>
          <w:rFonts w:ascii="Times New Roman" w:hAnsi="Times New Roman" w:cs="Times New Roman"/>
          <w:sz w:val="24"/>
          <w:szCs w:val="24"/>
          <w:lang w:val="en"/>
        </w:rPr>
      </w:pPr>
      <w:r w:rsidRPr="009778BF">
        <w:rPr>
          <w:rFonts w:ascii="Times New Roman" w:hAnsi="Times New Roman" w:cs="Times New Roman"/>
          <w:bCs/>
          <w:sz w:val="24"/>
          <w:szCs w:val="24"/>
          <w:lang w:val="en"/>
        </w:rPr>
        <w:lastRenderedPageBreak/>
        <w:t>Special Notice:</w:t>
      </w:r>
      <w:r w:rsidRPr="009778BF">
        <w:rPr>
          <w:rFonts w:ascii="Times New Roman" w:hAnsi="Times New Roman" w:cs="Times New Roman"/>
          <w:b/>
          <w:bCs/>
          <w:sz w:val="24"/>
          <w:szCs w:val="24"/>
          <w:lang w:val="en"/>
        </w:rPr>
        <w:t xml:space="preserve"> </w:t>
      </w:r>
      <w:r w:rsidR="00FF78F9" w:rsidRPr="009778BF">
        <w:rPr>
          <w:rFonts w:ascii="Times New Roman" w:hAnsi="Times New Roman" w:cs="Times New Roman"/>
          <w:sz w:val="24"/>
          <w:szCs w:val="24"/>
          <w:lang w:val="en"/>
        </w:rPr>
        <w:t xml:space="preserve"> </w:t>
      </w:r>
      <w:r w:rsidRPr="009778BF">
        <w:rPr>
          <w:rFonts w:ascii="Times New Roman" w:hAnsi="Times New Roman" w:cs="Times New Roman"/>
          <w:sz w:val="24"/>
          <w:szCs w:val="24"/>
          <w:lang w:val="en"/>
        </w:rPr>
        <w:t xml:space="preserve">Agencies use Special Notices to announce events like business fairs, long-range procurement estimates, pre-bid/pre-proposal conferences, </w:t>
      </w:r>
      <w:r w:rsidR="0074075D" w:rsidRPr="009778BF">
        <w:rPr>
          <w:rFonts w:ascii="Times New Roman" w:hAnsi="Times New Roman" w:cs="Times New Roman"/>
          <w:sz w:val="24"/>
          <w:szCs w:val="24"/>
          <w:lang w:val="en"/>
        </w:rPr>
        <w:t xml:space="preserve">industry days, </w:t>
      </w:r>
      <w:r w:rsidRPr="009778BF">
        <w:rPr>
          <w:rFonts w:ascii="Times New Roman" w:hAnsi="Times New Roman" w:cs="Times New Roman"/>
          <w:sz w:val="24"/>
          <w:szCs w:val="24"/>
          <w:lang w:val="en"/>
        </w:rPr>
        <w:t>meetings, and the availability of draft solicitations or draft specifications for review.</w:t>
      </w:r>
    </w:p>
    <w:p w14:paraId="52E301FD" w14:textId="77777777" w:rsidR="004C6287" w:rsidRPr="009778BF" w:rsidRDefault="004C6287" w:rsidP="00A956AF">
      <w:pPr>
        <w:spacing w:after="0" w:line="240" w:lineRule="auto"/>
        <w:ind w:left="810" w:hanging="450"/>
        <w:rPr>
          <w:rFonts w:ascii="Times New Roman" w:hAnsi="Times New Roman" w:cs="Times New Roman"/>
          <w:b/>
          <w:bCs/>
          <w:sz w:val="24"/>
          <w:szCs w:val="24"/>
          <w:lang w:val="en"/>
        </w:rPr>
      </w:pPr>
    </w:p>
    <w:p w14:paraId="69D030EE" w14:textId="6CC23BB2" w:rsidR="004C6287" w:rsidRPr="009778BF" w:rsidRDefault="004C6287" w:rsidP="00A956AF">
      <w:pPr>
        <w:pStyle w:val="ListParagraph"/>
        <w:numPr>
          <w:ilvl w:val="0"/>
          <w:numId w:val="7"/>
        </w:numPr>
        <w:spacing w:after="0" w:line="240" w:lineRule="auto"/>
        <w:ind w:left="810" w:hanging="450"/>
        <w:rPr>
          <w:rFonts w:ascii="Times New Roman" w:hAnsi="Times New Roman" w:cs="Times New Roman"/>
          <w:sz w:val="24"/>
          <w:szCs w:val="24"/>
          <w:lang w:val="en"/>
        </w:rPr>
      </w:pPr>
      <w:r w:rsidRPr="009778BF">
        <w:rPr>
          <w:rFonts w:ascii="Times New Roman" w:hAnsi="Times New Roman" w:cs="Times New Roman"/>
          <w:bCs/>
          <w:sz w:val="24"/>
          <w:szCs w:val="24"/>
          <w:lang w:val="en"/>
        </w:rPr>
        <w:t>Sale of Surplus Property:</w:t>
      </w:r>
      <w:r w:rsidRPr="009778BF">
        <w:rPr>
          <w:rFonts w:ascii="Times New Roman" w:hAnsi="Times New Roman" w:cs="Times New Roman"/>
          <w:b/>
          <w:bCs/>
          <w:sz w:val="24"/>
          <w:szCs w:val="24"/>
          <w:lang w:val="en"/>
        </w:rPr>
        <w:t xml:space="preserve"> </w:t>
      </w:r>
      <w:r w:rsidR="00FF78F9" w:rsidRPr="009778BF">
        <w:rPr>
          <w:rFonts w:ascii="Times New Roman" w:hAnsi="Times New Roman" w:cs="Times New Roman"/>
          <w:sz w:val="24"/>
          <w:szCs w:val="24"/>
          <w:lang w:val="en"/>
        </w:rPr>
        <w:t xml:space="preserve"> </w:t>
      </w:r>
      <w:r w:rsidRPr="009778BF">
        <w:rPr>
          <w:rFonts w:ascii="Times New Roman" w:hAnsi="Times New Roman" w:cs="Times New Roman"/>
          <w:sz w:val="24"/>
          <w:szCs w:val="24"/>
          <w:lang w:val="en"/>
        </w:rPr>
        <w:t xml:space="preserve">When the federal </w:t>
      </w:r>
      <w:r w:rsidR="0074075D" w:rsidRPr="009778BF">
        <w:rPr>
          <w:rFonts w:ascii="Times New Roman" w:hAnsi="Times New Roman" w:cs="Times New Roman"/>
          <w:sz w:val="24"/>
          <w:szCs w:val="24"/>
          <w:lang w:val="en"/>
        </w:rPr>
        <w:t>Government</w:t>
      </w:r>
      <w:r w:rsidRPr="009778BF">
        <w:rPr>
          <w:rFonts w:ascii="Times New Roman" w:hAnsi="Times New Roman" w:cs="Times New Roman"/>
          <w:sz w:val="24"/>
          <w:szCs w:val="24"/>
          <w:lang w:val="en"/>
        </w:rPr>
        <w:t xml:space="preserve"> no longer needs federal real estate properties, they may make these properties available for public use to state and local </w:t>
      </w:r>
      <w:r w:rsidR="0074075D" w:rsidRPr="009778BF">
        <w:rPr>
          <w:rFonts w:ascii="Times New Roman" w:hAnsi="Times New Roman" w:cs="Times New Roman"/>
          <w:sz w:val="24"/>
          <w:szCs w:val="24"/>
          <w:lang w:val="en"/>
        </w:rPr>
        <w:t>Government</w:t>
      </w:r>
      <w:r w:rsidRPr="009778BF">
        <w:rPr>
          <w:rFonts w:ascii="Times New Roman" w:hAnsi="Times New Roman" w:cs="Times New Roman"/>
          <w:sz w:val="24"/>
          <w:szCs w:val="24"/>
          <w:lang w:val="en"/>
        </w:rPr>
        <w:t xml:space="preserve">s, regional agencies, or nonprofit organizations to state and local </w:t>
      </w:r>
      <w:r w:rsidR="0074075D" w:rsidRPr="009778BF">
        <w:rPr>
          <w:rFonts w:ascii="Times New Roman" w:hAnsi="Times New Roman" w:cs="Times New Roman"/>
          <w:sz w:val="24"/>
          <w:szCs w:val="24"/>
          <w:lang w:val="en"/>
        </w:rPr>
        <w:t>Government</w:t>
      </w:r>
      <w:r w:rsidRPr="009778BF">
        <w:rPr>
          <w:rFonts w:ascii="Times New Roman" w:hAnsi="Times New Roman" w:cs="Times New Roman"/>
          <w:sz w:val="24"/>
          <w:szCs w:val="24"/>
          <w:lang w:val="en"/>
        </w:rPr>
        <w:t>s. Public uses for properties are those that are accessible to and can be shared by all members of a community, and include community centers, schools and colleges, parks, municipal buildings and many more.</w:t>
      </w:r>
    </w:p>
    <w:p w14:paraId="72F21B7C" w14:textId="77777777" w:rsidR="004C6287" w:rsidRPr="009778BF" w:rsidRDefault="004C6287" w:rsidP="00A956AF">
      <w:pPr>
        <w:spacing w:after="0" w:line="240" w:lineRule="auto"/>
        <w:ind w:left="810" w:hanging="450"/>
        <w:rPr>
          <w:rFonts w:ascii="Times New Roman" w:hAnsi="Times New Roman" w:cs="Times New Roman"/>
          <w:b/>
          <w:bCs/>
          <w:sz w:val="24"/>
          <w:szCs w:val="24"/>
          <w:lang w:val="en"/>
        </w:rPr>
      </w:pPr>
    </w:p>
    <w:p w14:paraId="4D155C02" w14:textId="5E879B14" w:rsidR="004C6287" w:rsidRPr="009778BF" w:rsidRDefault="004C6287" w:rsidP="00A956AF">
      <w:pPr>
        <w:pStyle w:val="ListParagraph"/>
        <w:numPr>
          <w:ilvl w:val="0"/>
          <w:numId w:val="7"/>
        </w:numPr>
        <w:spacing w:after="0" w:line="240" w:lineRule="auto"/>
        <w:ind w:left="900" w:hanging="540"/>
        <w:rPr>
          <w:rFonts w:ascii="Times New Roman" w:hAnsi="Times New Roman" w:cs="Times New Roman"/>
          <w:sz w:val="24"/>
          <w:szCs w:val="24"/>
          <w:lang w:val="en"/>
        </w:rPr>
      </w:pPr>
      <w:r w:rsidRPr="009778BF">
        <w:rPr>
          <w:rFonts w:ascii="Times New Roman" w:hAnsi="Times New Roman" w:cs="Times New Roman"/>
          <w:bCs/>
          <w:sz w:val="24"/>
          <w:szCs w:val="24"/>
          <w:lang w:val="en"/>
        </w:rPr>
        <w:t>Justification and Approval (J&amp;A):</w:t>
      </w:r>
      <w:r w:rsidRPr="009778BF">
        <w:rPr>
          <w:rFonts w:ascii="Times New Roman" w:hAnsi="Times New Roman" w:cs="Times New Roman"/>
          <w:b/>
          <w:bCs/>
          <w:sz w:val="24"/>
          <w:szCs w:val="24"/>
          <w:lang w:val="en"/>
        </w:rPr>
        <w:t xml:space="preserve"> </w:t>
      </w:r>
      <w:r w:rsidR="00FF78F9" w:rsidRPr="009778BF">
        <w:rPr>
          <w:rFonts w:ascii="Times New Roman" w:hAnsi="Times New Roman" w:cs="Times New Roman"/>
          <w:b/>
          <w:bCs/>
          <w:sz w:val="24"/>
          <w:szCs w:val="24"/>
          <w:lang w:val="en"/>
        </w:rPr>
        <w:t xml:space="preserve"> </w:t>
      </w:r>
      <w:r w:rsidRPr="009778BF">
        <w:rPr>
          <w:rFonts w:ascii="Times New Roman" w:hAnsi="Times New Roman" w:cs="Times New Roman"/>
          <w:sz w:val="24"/>
          <w:szCs w:val="24"/>
          <w:lang w:val="en"/>
        </w:rPr>
        <w:t>This type of notice is required to justify and obtain approval to award a contract without posting a solicitation as required by the Federal Acquisition Regulation (FAR).</w:t>
      </w:r>
      <w:hyperlink r:id="rId10" w:history="1">
        <w:r w:rsidRPr="009778BF">
          <w:rPr>
            <w:rStyle w:val="Hyperlink"/>
            <w:rFonts w:ascii="Times New Roman" w:hAnsi="Times New Roman" w:cs="Times New Roman"/>
            <w:sz w:val="24"/>
            <w:szCs w:val="24"/>
            <w:lang w:val="en"/>
          </w:rPr>
          <w:t xml:space="preserve"> 41 U.S.C. 253(c)</w:t>
        </w:r>
      </w:hyperlink>
      <w:r w:rsidRPr="009778BF">
        <w:rPr>
          <w:rFonts w:ascii="Times New Roman" w:hAnsi="Times New Roman" w:cs="Times New Roman"/>
          <w:sz w:val="24"/>
          <w:szCs w:val="24"/>
          <w:lang w:val="en"/>
        </w:rPr>
        <w:t xml:space="preserve"> and</w:t>
      </w:r>
      <w:hyperlink r:id="rId11" w:history="1">
        <w:r w:rsidRPr="009778BF">
          <w:rPr>
            <w:rStyle w:val="Hyperlink"/>
            <w:rFonts w:ascii="Times New Roman" w:hAnsi="Times New Roman" w:cs="Times New Roman"/>
            <w:sz w:val="24"/>
            <w:szCs w:val="24"/>
            <w:lang w:val="en"/>
          </w:rPr>
          <w:t xml:space="preserve"> 10 U.S.C. 2304(c)</w:t>
        </w:r>
      </w:hyperlink>
      <w:r w:rsidRPr="009778BF">
        <w:rPr>
          <w:rFonts w:ascii="Times New Roman" w:hAnsi="Times New Roman" w:cs="Times New Roman"/>
          <w:sz w:val="24"/>
          <w:szCs w:val="24"/>
          <w:lang w:val="en"/>
        </w:rPr>
        <w:t xml:space="preserve"> authorize, under certain conditions, contracting without providing for full and open competition. The Department of Defense, Coast Guard, and National Aeronautics and Space Administration are subject to 10 U.S.C. 2304(c). Other executive agencies are subject to 41 U.S.C. 253(c). Contracting without providing for full and open competition or full and open competition after exclusion of sources is a violation of statute, unless permitted by one of the exceptions in FAR</w:t>
      </w:r>
      <w:r w:rsidRPr="00B47D89">
        <w:rPr>
          <w:rFonts w:ascii="Times New Roman" w:hAnsi="Times New Roman" w:cs="Times New Roman"/>
          <w:sz w:val="24"/>
          <w:szCs w:val="24"/>
          <w:lang w:val="en"/>
        </w:rPr>
        <w:t xml:space="preserve"> 6.302</w:t>
      </w:r>
      <w:r w:rsidRPr="009778BF">
        <w:rPr>
          <w:rFonts w:ascii="Times New Roman" w:hAnsi="Times New Roman" w:cs="Times New Roman"/>
          <w:sz w:val="24"/>
          <w:szCs w:val="24"/>
          <w:lang w:val="en"/>
        </w:rPr>
        <w:t>.</w:t>
      </w:r>
    </w:p>
    <w:p w14:paraId="47778B39" w14:textId="77777777" w:rsidR="004C6287" w:rsidRPr="009778BF" w:rsidRDefault="004C6287" w:rsidP="00A956AF">
      <w:pPr>
        <w:spacing w:after="0" w:line="240" w:lineRule="auto"/>
        <w:ind w:left="900" w:hanging="540"/>
        <w:rPr>
          <w:rFonts w:ascii="Times New Roman" w:hAnsi="Times New Roman" w:cs="Times New Roman"/>
          <w:b/>
          <w:bCs/>
          <w:sz w:val="24"/>
          <w:szCs w:val="24"/>
          <w:lang w:val="en"/>
        </w:rPr>
      </w:pPr>
    </w:p>
    <w:p w14:paraId="5024E305" w14:textId="653B4ECC" w:rsidR="004C6287" w:rsidRPr="009778BF" w:rsidRDefault="004C6287" w:rsidP="00A956AF">
      <w:pPr>
        <w:pStyle w:val="ListParagraph"/>
        <w:numPr>
          <w:ilvl w:val="0"/>
          <w:numId w:val="7"/>
        </w:numPr>
        <w:spacing w:after="0" w:line="240" w:lineRule="auto"/>
        <w:ind w:left="900" w:hanging="540"/>
        <w:rPr>
          <w:rFonts w:ascii="Times New Roman" w:hAnsi="Times New Roman" w:cs="Times New Roman"/>
          <w:sz w:val="24"/>
          <w:szCs w:val="24"/>
          <w:lang w:val="en"/>
        </w:rPr>
      </w:pPr>
      <w:r w:rsidRPr="009778BF">
        <w:rPr>
          <w:rFonts w:ascii="Times New Roman" w:hAnsi="Times New Roman" w:cs="Times New Roman"/>
          <w:bCs/>
          <w:sz w:val="24"/>
          <w:szCs w:val="24"/>
          <w:lang w:val="en"/>
        </w:rPr>
        <w:t>Fair Opportunity/Limited Sources</w:t>
      </w:r>
      <w:r w:rsidRPr="009778BF">
        <w:rPr>
          <w:rFonts w:ascii="Times New Roman" w:hAnsi="Times New Roman" w:cs="Times New Roman"/>
          <w:sz w:val="24"/>
          <w:szCs w:val="24"/>
          <w:lang w:val="en"/>
        </w:rPr>
        <w:t xml:space="preserve"> </w:t>
      </w:r>
      <w:r w:rsidRPr="009778BF">
        <w:rPr>
          <w:rFonts w:ascii="Times New Roman" w:hAnsi="Times New Roman" w:cs="Times New Roman"/>
          <w:bCs/>
          <w:sz w:val="24"/>
          <w:szCs w:val="24"/>
          <w:lang w:val="en"/>
        </w:rPr>
        <w:t xml:space="preserve">Justification: </w:t>
      </w:r>
      <w:r w:rsidR="00FF78F9" w:rsidRPr="009778BF">
        <w:rPr>
          <w:rFonts w:ascii="Times New Roman" w:hAnsi="Times New Roman" w:cs="Times New Roman"/>
          <w:sz w:val="24"/>
          <w:szCs w:val="24"/>
          <w:lang w:val="en"/>
        </w:rPr>
        <w:t xml:space="preserve"> </w:t>
      </w:r>
      <w:r w:rsidRPr="009778BF">
        <w:rPr>
          <w:rFonts w:ascii="Times New Roman" w:hAnsi="Times New Roman" w:cs="Times New Roman"/>
          <w:sz w:val="24"/>
          <w:szCs w:val="24"/>
          <w:lang w:val="en"/>
        </w:rPr>
        <w:t>FAR 5.301 requires that contracting officers post their justifications on FBO whenever they make a delivery/task order award under a multiple-award IDV and do not provide for fair opportunity.</w:t>
      </w:r>
    </w:p>
    <w:p w14:paraId="32262470" w14:textId="77777777" w:rsidR="004C6287" w:rsidRPr="009778BF" w:rsidRDefault="004C6287" w:rsidP="00A956AF">
      <w:pPr>
        <w:spacing w:after="0" w:line="240" w:lineRule="auto"/>
        <w:ind w:left="900" w:hanging="540"/>
        <w:rPr>
          <w:rFonts w:ascii="Times New Roman" w:hAnsi="Times New Roman" w:cs="Times New Roman"/>
          <w:b/>
          <w:bCs/>
          <w:sz w:val="24"/>
          <w:szCs w:val="24"/>
          <w:lang w:val="en"/>
        </w:rPr>
      </w:pPr>
    </w:p>
    <w:p w14:paraId="6581F2B9" w14:textId="77777777" w:rsidR="00395D54" w:rsidRDefault="004C6287" w:rsidP="00A956AF">
      <w:pPr>
        <w:pStyle w:val="ListParagraph"/>
        <w:numPr>
          <w:ilvl w:val="0"/>
          <w:numId w:val="7"/>
        </w:numPr>
        <w:spacing w:after="0" w:line="240" w:lineRule="auto"/>
        <w:ind w:left="990" w:hanging="630"/>
        <w:rPr>
          <w:rFonts w:ascii="Times New Roman" w:hAnsi="Times New Roman" w:cs="Times New Roman"/>
          <w:sz w:val="24"/>
          <w:szCs w:val="24"/>
          <w:lang w:val="en"/>
        </w:rPr>
      </w:pPr>
      <w:r w:rsidRPr="009778BF">
        <w:rPr>
          <w:rFonts w:ascii="Times New Roman" w:hAnsi="Times New Roman" w:cs="Times New Roman"/>
          <w:bCs/>
          <w:sz w:val="24"/>
          <w:szCs w:val="24"/>
          <w:lang w:val="en"/>
        </w:rPr>
        <w:t>Foreign Government Standard:</w:t>
      </w:r>
      <w:r w:rsidRPr="009778BF">
        <w:rPr>
          <w:rFonts w:ascii="Times New Roman" w:hAnsi="Times New Roman" w:cs="Times New Roman"/>
          <w:sz w:val="24"/>
          <w:szCs w:val="24"/>
          <w:lang w:val="en"/>
        </w:rPr>
        <w:t xml:space="preserve"> </w:t>
      </w:r>
      <w:r w:rsidR="00FF78F9" w:rsidRPr="009778BF">
        <w:rPr>
          <w:rFonts w:ascii="Times New Roman" w:hAnsi="Times New Roman" w:cs="Times New Roman"/>
          <w:sz w:val="24"/>
          <w:szCs w:val="24"/>
          <w:lang w:val="en"/>
        </w:rPr>
        <w:t xml:space="preserve"> </w:t>
      </w:r>
      <w:r w:rsidRPr="009778BF">
        <w:rPr>
          <w:rFonts w:ascii="Times New Roman" w:hAnsi="Times New Roman" w:cs="Times New Roman"/>
          <w:sz w:val="24"/>
          <w:szCs w:val="24"/>
          <w:lang w:val="en"/>
        </w:rPr>
        <w:t xml:space="preserve">This notice is for when the </w:t>
      </w:r>
      <w:r w:rsidR="0074075D" w:rsidRPr="009778BF">
        <w:rPr>
          <w:rFonts w:ascii="Times New Roman" w:hAnsi="Times New Roman" w:cs="Times New Roman"/>
          <w:sz w:val="24"/>
          <w:szCs w:val="24"/>
          <w:lang w:val="en"/>
        </w:rPr>
        <w:t>Government</w:t>
      </w:r>
      <w:r w:rsidRPr="009778BF">
        <w:rPr>
          <w:rFonts w:ascii="Times New Roman" w:hAnsi="Times New Roman" w:cs="Times New Roman"/>
          <w:sz w:val="24"/>
          <w:szCs w:val="24"/>
          <w:lang w:val="en"/>
        </w:rPr>
        <w:t xml:space="preserve"> intends to solicit and negotiate with only one source under the authority of FAR 6.302-1. This is a notice of intent, but is not a request for competitive proposals. However, agencies may consider proposals received within a set number of days after date of publication of the notice.</w:t>
      </w:r>
    </w:p>
    <w:p w14:paraId="15D39F5E" w14:textId="77777777" w:rsidR="00395D54" w:rsidRPr="00395D54" w:rsidRDefault="00395D54" w:rsidP="00A956AF">
      <w:pPr>
        <w:pStyle w:val="ListParagraph"/>
        <w:ind w:left="900" w:hanging="540"/>
        <w:rPr>
          <w:rFonts w:ascii="Times New Roman" w:hAnsi="Times New Roman" w:cs="Times New Roman"/>
          <w:bCs/>
          <w:sz w:val="24"/>
          <w:szCs w:val="24"/>
          <w:lang w:val="en"/>
        </w:rPr>
      </w:pPr>
    </w:p>
    <w:p w14:paraId="3CECE0AC" w14:textId="77777777" w:rsidR="00395D54" w:rsidRDefault="004C6287" w:rsidP="00A956AF">
      <w:pPr>
        <w:pStyle w:val="ListParagraph"/>
        <w:numPr>
          <w:ilvl w:val="0"/>
          <w:numId w:val="7"/>
        </w:numPr>
        <w:spacing w:after="0" w:line="240" w:lineRule="auto"/>
        <w:ind w:left="810" w:hanging="450"/>
        <w:rPr>
          <w:rFonts w:ascii="Times New Roman" w:hAnsi="Times New Roman" w:cs="Times New Roman"/>
          <w:sz w:val="24"/>
          <w:szCs w:val="24"/>
          <w:lang w:val="en"/>
        </w:rPr>
      </w:pPr>
      <w:r w:rsidRPr="00395D54">
        <w:rPr>
          <w:rFonts w:ascii="Times New Roman" w:hAnsi="Times New Roman" w:cs="Times New Roman"/>
          <w:bCs/>
          <w:sz w:val="24"/>
          <w:szCs w:val="24"/>
          <w:lang w:val="en"/>
        </w:rPr>
        <w:t xml:space="preserve">Intent to Bundle Requirements (DoD-Funded): </w:t>
      </w:r>
      <w:r w:rsidR="00181EC5" w:rsidRPr="00395D54">
        <w:rPr>
          <w:rFonts w:ascii="Times New Roman" w:hAnsi="Times New Roman" w:cs="Times New Roman"/>
          <w:sz w:val="24"/>
          <w:szCs w:val="24"/>
          <w:lang w:val="en"/>
        </w:rPr>
        <w:t>S</w:t>
      </w:r>
      <w:r w:rsidRPr="00395D54">
        <w:rPr>
          <w:rFonts w:ascii="Times New Roman" w:hAnsi="Times New Roman" w:cs="Times New Roman"/>
          <w:sz w:val="24"/>
          <w:szCs w:val="24"/>
          <w:lang w:val="en"/>
        </w:rPr>
        <w:t>upports requirement for contracting</w:t>
      </w:r>
      <w:r w:rsidR="00395D54" w:rsidRPr="00395D54">
        <w:rPr>
          <w:rFonts w:ascii="Times New Roman" w:hAnsi="Times New Roman" w:cs="Times New Roman"/>
          <w:sz w:val="24"/>
          <w:szCs w:val="24"/>
          <w:lang w:val="en"/>
        </w:rPr>
        <w:t xml:space="preserve"> </w:t>
      </w:r>
      <w:r w:rsidRPr="00395D54">
        <w:rPr>
          <w:rFonts w:ascii="Times New Roman" w:hAnsi="Times New Roman" w:cs="Times New Roman"/>
          <w:sz w:val="24"/>
          <w:szCs w:val="24"/>
          <w:lang w:val="en"/>
        </w:rPr>
        <w:t>officers</w:t>
      </w:r>
      <w:r w:rsidR="00241857" w:rsidRPr="00395D54">
        <w:rPr>
          <w:rFonts w:ascii="Times New Roman" w:hAnsi="Times New Roman" w:cs="Times New Roman"/>
          <w:sz w:val="24"/>
          <w:szCs w:val="24"/>
          <w:lang w:val="en"/>
        </w:rPr>
        <w:t xml:space="preserve"> </w:t>
      </w:r>
      <w:r w:rsidRPr="00395D54">
        <w:rPr>
          <w:rFonts w:ascii="Times New Roman" w:hAnsi="Times New Roman" w:cs="Times New Roman"/>
          <w:sz w:val="24"/>
          <w:szCs w:val="24"/>
          <w:lang w:val="en"/>
        </w:rPr>
        <w:t>post a</w:t>
      </w:r>
      <w:r w:rsidR="00241857" w:rsidRPr="00395D54">
        <w:rPr>
          <w:rFonts w:ascii="Times New Roman" w:hAnsi="Times New Roman" w:cs="Times New Roman"/>
          <w:sz w:val="24"/>
          <w:szCs w:val="24"/>
          <w:lang w:val="en"/>
        </w:rPr>
        <w:t xml:space="preserve"> </w:t>
      </w:r>
      <w:r w:rsidRPr="00395D54">
        <w:rPr>
          <w:rFonts w:ascii="Times New Roman" w:hAnsi="Times New Roman" w:cs="Times New Roman"/>
          <w:sz w:val="24"/>
          <w:szCs w:val="24"/>
          <w:lang w:val="en"/>
        </w:rPr>
        <w:t>notice of intent to use contract bundling procedur</w:t>
      </w:r>
      <w:r w:rsidR="00395D54" w:rsidRPr="00395D54">
        <w:rPr>
          <w:rFonts w:ascii="Times New Roman" w:hAnsi="Times New Roman" w:cs="Times New Roman"/>
          <w:sz w:val="24"/>
          <w:szCs w:val="24"/>
          <w:lang w:val="en"/>
        </w:rPr>
        <w:t>es 30 days prior to releasing a</w:t>
      </w:r>
      <w:r w:rsidR="00395D54">
        <w:rPr>
          <w:rFonts w:ascii="Times New Roman" w:hAnsi="Times New Roman" w:cs="Times New Roman"/>
          <w:sz w:val="24"/>
          <w:szCs w:val="24"/>
          <w:lang w:val="en"/>
        </w:rPr>
        <w:t xml:space="preserve"> </w:t>
      </w:r>
      <w:r w:rsidRPr="00395D54">
        <w:rPr>
          <w:rFonts w:ascii="Times New Roman" w:hAnsi="Times New Roman" w:cs="Times New Roman"/>
          <w:sz w:val="24"/>
          <w:szCs w:val="24"/>
          <w:lang w:val="en"/>
        </w:rPr>
        <w:t>solicitation or placing</w:t>
      </w:r>
      <w:r w:rsidR="00241857" w:rsidRPr="00395D54">
        <w:rPr>
          <w:rFonts w:ascii="Times New Roman" w:hAnsi="Times New Roman" w:cs="Times New Roman"/>
          <w:sz w:val="24"/>
          <w:szCs w:val="24"/>
          <w:lang w:val="en"/>
        </w:rPr>
        <w:t xml:space="preserve"> </w:t>
      </w:r>
      <w:r w:rsidRPr="00395D54">
        <w:rPr>
          <w:rFonts w:ascii="Times New Roman" w:hAnsi="Times New Roman" w:cs="Times New Roman"/>
          <w:sz w:val="24"/>
          <w:szCs w:val="24"/>
          <w:lang w:val="en"/>
        </w:rPr>
        <w:t xml:space="preserve">an order (if a solicitation is not required). </w:t>
      </w:r>
      <w:r w:rsidR="00395D54" w:rsidRPr="00395D54">
        <w:rPr>
          <w:rFonts w:ascii="Times New Roman" w:hAnsi="Times New Roman" w:cs="Times New Roman"/>
          <w:sz w:val="24"/>
          <w:szCs w:val="24"/>
          <w:lang w:val="en"/>
        </w:rPr>
        <w:t>This requirement applies to all</w:t>
      </w:r>
      <w:r w:rsidR="00395D54">
        <w:rPr>
          <w:rFonts w:ascii="Times New Roman" w:hAnsi="Times New Roman" w:cs="Times New Roman"/>
          <w:sz w:val="24"/>
          <w:szCs w:val="24"/>
          <w:lang w:val="en"/>
        </w:rPr>
        <w:t xml:space="preserve"> </w:t>
      </w:r>
      <w:r w:rsidRPr="00395D54">
        <w:rPr>
          <w:rFonts w:ascii="Times New Roman" w:hAnsi="Times New Roman" w:cs="Times New Roman"/>
          <w:sz w:val="24"/>
          <w:szCs w:val="24"/>
          <w:lang w:val="en"/>
        </w:rPr>
        <w:t>federal</w:t>
      </w:r>
      <w:r w:rsidR="00FF78F9" w:rsidRPr="00395D54">
        <w:rPr>
          <w:rFonts w:ascii="Times New Roman" w:hAnsi="Times New Roman" w:cs="Times New Roman"/>
          <w:sz w:val="24"/>
          <w:szCs w:val="24"/>
          <w:lang w:val="en"/>
        </w:rPr>
        <w:t xml:space="preserve"> </w:t>
      </w:r>
      <w:r w:rsidRPr="00395D54">
        <w:rPr>
          <w:rFonts w:ascii="Times New Roman" w:hAnsi="Times New Roman" w:cs="Times New Roman"/>
          <w:sz w:val="24"/>
          <w:szCs w:val="24"/>
          <w:lang w:val="en"/>
        </w:rPr>
        <w:t xml:space="preserve">agencies awarding actions </w:t>
      </w:r>
      <w:r w:rsidRPr="00395D54">
        <w:rPr>
          <w:rFonts w:ascii="Times New Roman" w:hAnsi="Times New Roman" w:cs="Times New Roman"/>
          <w:iCs/>
          <w:sz w:val="24"/>
          <w:szCs w:val="24"/>
          <w:lang w:val="en"/>
        </w:rPr>
        <w:t xml:space="preserve">funded solely with </w:t>
      </w:r>
      <w:proofErr w:type="gramStart"/>
      <w:r w:rsidRPr="00395D54">
        <w:rPr>
          <w:rFonts w:ascii="Times New Roman" w:hAnsi="Times New Roman" w:cs="Times New Roman"/>
          <w:iCs/>
          <w:sz w:val="24"/>
          <w:szCs w:val="24"/>
          <w:lang w:val="en"/>
        </w:rPr>
        <w:t>DoD</w:t>
      </w:r>
      <w:proofErr w:type="gramEnd"/>
      <w:r w:rsidRPr="00395D54">
        <w:rPr>
          <w:rFonts w:ascii="Times New Roman" w:hAnsi="Times New Roman" w:cs="Times New Roman"/>
          <w:iCs/>
          <w:sz w:val="24"/>
          <w:szCs w:val="24"/>
          <w:lang w:val="en"/>
        </w:rPr>
        <w:t xml:space="preserve"> funds</w:t>
      </w:r>
      <w:r w:rsidR="003419B8" w:rsidRPr="00395D54">
        <w:rPr>
          <w:rFonts w:ascii="Times New Roman" w:hAnsi="Times New Roman" w:cs="Times New Roman"/>
          <w:i/>
          <w:iCs/>
          <w:sz w:val="24"/>
          <w:szCs w:val="24"/>
          <w:lang w:val="en"/>
        </w:rPr>
        <w:t xml:space="preserve"> </w:t>
      </w:r>
      <w:r w:rsidR="003419B8" w:rsidRPr="00395D54">
        <w:rPr>
          <w:rFonts w:ascii="Times New Roman" w:hAnsi="Times New Roman" w:cs="Times New Roman"/>
          <w:iCs/>
          <w:sz w:val="24"/>
          <w:szCs w:val="24"/>
          <w:lang w:val="en"/>
        </w:rPr>
        <w:t>(See DFARS 205.205-70(a))</w:t>
      </w:r>
      <w:r w:rsidRPr="00395D54">
        <w:rPr>
          <w:rFonts w:ascii="Times New Roman" w:hAnsi="Times New Roman" w:cs="Times New Roman"/>
          <w:sz w:val="24"/>
          <w:szCs w:val="24"/>
          <w:lang w:val="en"/>
        </w:rPr>
        <w:t>.</w:t>
      </w:r>
    </w:p>
    <w:p w14:paraId="081C9BCD" w14:textId="77777777" w:rsidR="00395D54" w:rsidRPr="00395D54" w:rsidRDefault="00395D54" w:rsidP="00A956AF">
      <w:pPr>
        <w:pStyle w:val="ListParagraph"/>
        <w:ind w:left="810" w:hanging="450"/>
        <w:rPr>
          <w:rFonts w:ascii="Times New Roman" w:hAnsi="Times New Roman" w:cs="Times New Roman"/>
          <w:bCs/>
          <w:sz w:val="24"/>
          <w:szCs w:val="24"/>
          <w:lang w:val="en"/>
        </w:rPr>
      </w:pPr>
    </w:p>
    <w:p w14:paraId="50C029BA" w14:textId="68C1BFBE" w:rsidR="00BD37E0" w:rsidRPr="00395D54" w:rsidRDefault="004C6287" w:rsidP="00A956AF">
      <w:pPr>
        <w:pStyle w:val="ListParagraph"/>
        <w:numPr>
          <w:ilvl w:val="0"/>
          <w:numId w:val="7"/>
        </w:numPr>
        <w:spacing w:after="0" w:line="240" w:lineRule="auto"/>
        <w:ind w:left="810" w:hanging="450"/>
        <w:rPr>
          <w:rFonts w:ascii="Times New Roman" w:hAnsi="Times New Roman" w:cs="Times New Roman"/>
          <w:sz w:val="24"/>
          <w:szCs w:val="24"/>
          <w:lang w:val="en"/>
        </w:rPr>
      </w:pPr>
      <w:r w:rsidRPr="00395D54">
        <w:rPr>
          <w:rFonts w:ascii="Times New Roman" w:hAnsi="Times New Roman" w:cs="Times New Roman"/>
          <w:bCs/>
          <w:sz w:val="24"/>
          <w:szCs w:val="24"/>
          <w:lang w:val="en"/>
        </w:rPr>
        <w:t xml:space="preserve">Award Notice: </w:t>
      </w:r>
      <w:r w:rsidR="00FF78F9" w:rsidRPr="00395D54">
        <w:rPr>
          <w:rFonts w:ascii="Times New Roman" w:hAnsi="Times New Roman" w:cs="Times New Roman"/>
          <w:sz w:val="24"/>
          <w:szCs w:val="24"/>
          <w:lang w:val="en"/>
        </w:rPr>
        <w:t xml:space="preserve"> </w:t>
      </w:r>
      <w:r w:rsidRPr="00395D54">
        <w:rPr>
          <w:rFonts w:ascii="Times New Roman" w:hAnsi="Times New Roman" w:cs="Times New Roman"/>
          <w:sz w:val="24"/>
          <w:szCs w:val="24"/>
          <w:lang w:val="en"/>
        </w:rPr>
        <w:t>When a federal agency awards a contract in response to a solicitation, they</w:t>
      </w:r>
      <w:r w:rsidR="00395D54" w:rsidRPr="00395D54">
        <w:rPr>
          <w:rFonts w:ascii="Times New Roman" w:hAnsi="Times New Roman" w:cs="Times New Roman"/>
          <w:sz w:val="24"/>
          <w:szCs w:val="24"/>
          <w:lang w:val="en"/>
        </w:rPr>
        <w:t xml:space="preserve"> may choose</w:t>
      </w:r>
      <w:r w:rsidRPr="00395D54">
        <w:rPr>
          <w:rFonts w:ascii="Times New Roman" w:hAnsi="Times New Roman" w:cs="Times New Roman"/>
          <w:sz w:val="24"/>
          <w:szCs w:val="24"/>
          <w:lang w:val="en"/>
        </w:rPr>
        <w:t xml:space="preserve"> to upload a notice of the award to allow the inter</w:t>
      </w:r>
      <w:r w:rsidR="00395D54" w:rsidRPr="00395D54">
        <w:rPr>
          <w:rFonts w:ascii="Times New Roman" w:hAnsi="Times New Roman" w:cs="Times New Roman"/>
          <w:sz w:val="24"/>
          <w:szCs w:val="24"/>
          <w:lang w:val="en"/>
        </w:rPr>
        <w:t>ested vendors to view the vendor</w:t>
      </w:r>
      <w:r w:rsidR="00395D54">
        <w:rPr>
          <w:rFonts w:ascii="Times New Roman" w:hAnsi="Times New Roman" w:cs="Times New Roman"/>
          <w:sz w:val="24"/>
          <w:szCs w:val="24"/>
          <w:lang w:val="en"/>
        </w:rPr>
        <w:t xml:space="preserve"> </w:t>
      </w:r>
      <w:r w:rsidRPr="00395D54">
        <w:rPr>
          <w:rFonts w:ascii="Times New Roman" w:hAnsi="Times New Roman" w:cs="Times New Roman"/>
          <w:sz w:val="24"/>
          <w:szCs w:val="24"/>
          <w:lang w:val="en"/>
        </w:rPr>
        <w:t>receiving the awarded contract, and amount agreed upon. However, requirement guidelines for</w:t>
      </w:r>
      <w:r w:rsidR="00395D54" w:rsidRPr="00395D54">
        <w:rPr>
          <w:rFonts w:ascii="Times New Roman" w:hAnsi="Times New Roman" w:cs="Times New Roman"/>
          <w:sz w:val="24"/>
          <w:szCs w:val="24"/>
          <w:lang w:val="en"/>
        </w:rPr>
        <w:t xml:space="preserve"> </w:t>
      </w:r>
      <w:r w:rsidRPr="00395D54">
        <w:rPr>
          <w:rFonts w:ascii="Times New Roman" w:hAnsi="Times New Roman" w:cs="Times New Roman"/>
          <w:sz w:val="24"/>
          <w:szCs w:val="24"/>
          <w:lang w:val="en"/>
        </w:rPr>
        <w:t>posting the award notice vary based upon the agency and the solicitation. Note: An award notice does not always contain a solicitation number. </w:t>
      </w:r>
    </w:p>
    <w:p w14:paraId="78572B5D" w14:textId="6E20A9EA" w:rsidR="00FF7EF3" w:rsidRPr="00241857" w:rsidRDefault="00FF7EF3" w:rsidP="00A956AF">
      <w:pPr>
        <w:spacing w:after="0" w:line="240" w:lineRule="auto"/>
        <w:ind w:left="900" w:hanging="540"/>
        <w:rPr>
          <w:rFonts w:ascii="Times New Roman" w:hAnsi="Times New Roman" w:cs="Times New Roman"/>
          <w:sz w:val="24"/>
          <w:szCs w:val="24"/>
          <w:lang w:val="en"/>
        </w:rPr>
      </w:pPr>
    </w:p>
    <w:p w14:paraId="6E59E867" w14:textId="77777777" w:rsidR="00FF7EF3" w:rsidRPr="00241857" w:rsidRDefault="00FF7EF3" w:rsidP="00A956AF">
      <w:pPr>
        <w:spacing w:after="0" w:line="240" w:lineRule="auto"/>
        <w:ind w:left="900" w:hanging="540"/>
        <w:rPr>
          <w:rFonts w:ascii="Times New Roman" w:hAnsi="Times New Roman" w:cs="Times New Roman"/>
          <w:bCs/>
          <w:caps/>
          <w:sz w:val="24"/>
          <w:szCs w:val="24"/>
          <w:lang w:val="en"/>
        </w:rPr>
      </w:pPr>
    </w:p>
    <w:p w14:paraId="76236DD1" w14:textId="77777777" w:rsidR="00FF7EF3" w:rsidRPr="00241857" w:rsidRDefault="00FF7EF3" w:rsidP="004C6287">
      <w:pPr>
        <w:spacing w:after="0" w:line="240" w:lineRule="auto"/>
        <w:rPr>
          <w:rFonts w:ascii="Times New Roman" w:hAnsi="Times New Roman" w:cs="Times New Roman"/>
          <w:sz w:val="24"/>
          <w:szCs w:val="24"/>
        </w:rPr>
      </w:pPr>
    </w:p>
    <w:p w14:paraId="770DA1A1" w14:textId="77777777" w:rsidR="00BD37E0" w:rsidRPr="00241857" w:rsidRDefault="00BD37E0" w:rsidP="00BD37E0">
      <w:pPr>
        <w:spacing w:after="0" w:line="240" w:lineRule="auto"/>
        <w:rPr>
          <w:rFonts w:ascii="Times New Roman" w:hAnsi="Times New Roman" w:cs="Times New Roman"/>
          <w:sz w:val="24"/>
          <w:szCs w:val="24"/>
        </w:rPr>
      </w:pPr>
    </w:p>
    <w:p w14:paraId="60FE8E41" w14:textId="77777777" w:rsidR="00BD37E0" w:rsidRPr="00241857" w:rsidRDefault="00BD37E0" w:rsidP="00BD37E0">
      <w:pPr>
        <w:spacing w:after="0" w:line="240" w:lineRule="auto"/>
        <w:rPr>
          <w:rFonts w:ascii="Times New Roman" w:hAnsi="Times New Roman" w:cs="Times New Roman"/>
          <w:sz w:val="24"/>
          <w:szCs w:val="24"/>
        </w:rPr>
      </w:pPr>
    </w:p>
    <w:p w14:paraId="20A43BB1" w14:textId="77777777" w:rsidR="00BD37E0" w:rsidRPr="009778BF" w:rsidRDefault="00BD37E0">
      <w:pPr>
        <w:rPr>
          <w:rFonts w:ascii="Times New Roman" w:hAnsi="Times New Roman" w:cs="Times New Roman"/>
          <w:b/>
          <w:sz w:val="24"/>
          <w:szCs w:val="24"/>
        </w:rPr>
      </w:pPr>
      <w:r w:rsidRPr="009778BF">
        <w:rPr>
          <w:rFonts w:ascii="Times New Roman" w:hAnsi="Times New Roman" w:cs="Times New Roman"/>
          <w:b/>
          <w:sz w:val="24"/>
          <w:szCs w:val="24"/>
        </w:rPr>
        <w:br w:type="page"/>
      </w:r>
    </w:p>
    <w:p w14:paraId="5792B43D" w14:textId="77777777" w:rsidR="00BD37E0" w:rsidRPr="00A956AF" w:rsidRDefault="004C6287" w:rsidP="00BD37E0">
      <w:pPr>
        <w:spacing w:after="0" w:line="240" w:lineRule="auto"/>
        <w:jc w:val="center"/>
        <w:rPr>
          <w:rFonts w:ascii="Times New Roman" w:hAnsi="Times New Roman" w:cs="Times New Roman"/>
          <w:b/>
          <w:sz w:val="28"/>
          <w:szCs w:val="24"/>
        </w:rPr>
      </w:pPr>
      <w:r w:rsidRPr="00A956AF">
        <w:rPr>
          <w:rFonts w:ascii="Times New Roman" w:hAnsi="Times New Roman" w:cs="Times New Roman"/>
          <w:b/>
          <w:sz w:val="28"/>
          <w:szCs w:val="24"/>
        </w:rPr>
        <w:lastRenderedPageBreak/>
        <w:t>SMC</w:t>
      </w:r>
      <w:r w:rsidR="00BD37E0" w:rsidRPr="00A956AF">
        <w:rPr>
          <w:rFonts w:ascii="Times New Roman" w:hAnsi="Times New Roman" w:cs="Times New Roman"/>
          <w:b/>
          <w:sz w:val="28"/>
          <w:szCs w:val="24"/>
        </w:rPr>
        <w:t xml:space="preserve"> PGI 530</w:t>
      </w:r>
      <w:r w:rsidR="00F42EFB" w:rsidRPr="00A956AF">
        <w:rPr>
          <w:rFonts w:ascii="Times New Roman" w:hAnsi="Times New Roman" w:cs="Times New Roman"/>
          <w:b/>
          <w:sz w:val="28"/>
          <w:szCs w:val="24"/>
        </w:rPr>
        <w:t>5</w:t>
      </w:r>
    </w:p>
    <w:p w14:paraId="3219782E" w14:textId="77777777" w:rsidR="00BD37E0" w:rsidRPr="00A956AF" w:rsidRDefault="00F42EFB" w:rsidP="00BD37E0">
      <w:pPr>
        <w:spacing w:after="0" w:line="240" w:lineRule="auto"/>
        <w:jc w:val="center"/>
        <w:rPr>
          <w:rFonts w:ascii="Times New Roman" w:hAnsi="Times New Roman" w:cs="Times New Roman"/>
          <w:b/>
          <w:sz w:val="28"/>
          <w:szCs w:val="24"/>
        </w:rPr>
      </w:pPr>
      <w:r w:rsidRPr="00A956AF">
        <w:rPr>
          <w:rFonts w:ascii="Times New Roman" w:hAnsi="Times New Roman" w:cs="Times New Roman"/>
          <w:b/>
          <w:sz w:val="28"/>
          <w:szCs w:val="24"/>
        </w:rPr>
        <w:t>Publicizing Contract Actions</w:t>
      </w:r>
    </w:p>
    <w:p w14:paraId="16244565" w14:textId="77777777" w:rsidR="00BD37E0" w:rsidRPr="009778BF" w:rsidRDefault="00BD37E0" w:rsidP="00BD37E0">
      <w:pPr>
        <w:spacing w:after="0" w:line="240" w:lineRule="auto"/>
        <w:rPr>
          <w:rFonts w:ascii="Times New Roman" w:hAnsi="Times New Roman" w:cs="Times New Roman"/>
          <w:sz w:val="24"/>
          <w:szCs w:val="24"/>
        </w:rPr>
      </w:pPr>
    </w:p>
    <w:p w14:paraId="21EB00A2" w14:textId="230D2E0F" w:rsidR="008C2D01" w:rsidRPr="009778BF" w:rsidRDefault="004C6287" w:rsidP="004C6287">
      <w:pPr>
        <w:spacing w:after="0" w:line="240" w:lineRule="auto"/>
        <w:rPr>
          <w:rFonts w:ascii="Times New Roman" w:eastAsia="Calibri" w:hAnsi="Times New Roman" w:cs="Times New Roman"/>
          <w:b/>
          <w:sz w:val="24"/>
          <w:szCs w:val="24"/>
        </w:rPr>
      </w:pPr>
      <w:bookmarkStart w:id="2" w:name="smc_207_90"/>
      <w:bookmarkEnd w:id="2"/>
      <w:r w:rsidRPr="009778BF">
        <w:rPr>
          <w:rFonts w:ascii="Times New Roman" w:eastAsia="Calibri" w:hAnsi="Times New Roman" w:cs="Times New Roman"/>
          <w:b/>
          <w:sz w:val="24"/>
          <w:szCs w:val="24"/>
        </w:rPr>
        <w:t>SMC PGI 5305.207</w:t>
      </w:r>
      <w:r w:rsidR="00241857">
        <w:rPr>
          <w:rFonts w:ascii="Times New Roman" w:eastAsia="Calibri" w:hAnsi="Times New Roman" w:cs="Times New Roman"/>
          <w:b/>
          <w:sz w:val="24"/>
          <w:szCs w:val="24"/>
        </w:rPr>
        <w:t>-90</w:t>
      </w:r>
      <w:r w:rsidR="00887337" w:rsidRPr="009778BF">
        <w:rPr>
          <w:rFonts w:ascii="Times New Roman" w:eastAsia="Calibri" w:hAnsi="Times New Roman" w:cs="Times New Roman"/>
          <w:b/>
          <w:sz w:val="24"/>
          <w:szCs w:val="24"/>
        </w:rPr>
        <w:t xml:space="preserve">  </w:t>
      </w:r>
      <w:r w:rsidR="00D7794B" w:rsidRPr="009778BF">
        <w:rPr>
          <w:rFonts w:ascii="Times New Roman" w:eastAsia="Calibri" w:hAnsi="Times New Roman" w:cs="Times New Roman"/>
          <w:b/>
          <w:sz w:val="24"/>
          <w:szCs w:val="24"/>
        </w:rPr>
        <w:t xml:space="preserve"> </w:t>
      </w:r>
      <w:r w:rsidRPr="009778BF">
        <w:rPr>
          <w:rFonts w:ascii="Times New Roman" w:eastAsia="Calibri" w:hAnsi="Times New Roman" w:cs="Times New Roman"/>
          <w:b/>
          <w:sz w:val="24"/>
          <w:szCs w:val="24"/>
        </w:rPr>
        <w:t>Preparation and Transmittal of Synopses</w:t>
      </w:r>
    </w:p>
    <w:p w14:paraId="2314AC06" w14:textId="357506B8" w:rsidR="009A0900" w:rsidRPr="009778BF" w:rsidRDefault="009A0900" w:rsidP="004C6287">
      <w:pPr>
        <w:spacing w:after="0" w:line="240" w:lineRule="auto"/>
        <w:rPr>
          <w:rFonts w:ascii="Times New Roman" w:eastAsia="Calibri" w:hAnsi="Times New Roman" w:cs="Times New Roman"/>
          <w:sz w:val="24"/>
          <w:szCs w:val="24"/>
        </w:rPr>
      </w:pPr>
    </w:p>
    <w:p w14:paraId="1DE63835" w14:textId="156463F0" w:rsidR="00990F4B" w:rsidRPr="009778BF" w:rsidRDefault="00990F4B" w:rsidP="00990F4B">
      <w:pPr>
        <w:pStyle w:val="ListParagraph"/>
        <w:spacing w:after="0" w:line="240" w:lineRule="auto"/>
        <w:ind w:left="360"/>
        <w:rPr>
          <w:rFonts w:ascii="Times New Roman" w:eastAsia="Calibri" w:hAnsi="Times New Roman" w:cs="Times New Roman"/>
          <w:sz w:val="24"/>
          <w:szCs w:val="24"/>
        </w:rPr>
      </w:pPr>
      <w:r w:rsidRPr="009778BF">
        <w:rPr>
          <w:rFonts w:ascii="Times New Roman" w:eastAsia="Calibri" w:hAnsi="Times New Roman" w:cs="Times New Roman"/>
          <w:sz w:val="24"/>
          <w:szCs w:val="24"/>
        </w:rPr>
        <w:t>(</w:t>
      </w:r>
      <w:r w:rsidR="00241857">
        <w:rPr>
          <w:rFonts w:ascii="Times New Roman" w:eastAsia="Calibri" w:hAnsi="Times New Roman" w:cs="Times New Roman"/>
          <w:sz w:val="24"/>
          <w:szCs w:val="24"/>
        </w:rPr>
        <w:t>a</w:t>
      </w:r>
      <w:r w:rsidRPr="009778BF">
        <w:rPr>
          <w:rFonts w:ascii="Times New Roman" w:eastAsia="Calibri" w:hAnsi="Times New Roman" w:cs="Times New Roman"/>
          <w:sz w:val="24"/>
          <w:szCs w:val="24"/>
        </w:rPr>
        <w:t xml:space="preserve">) Contracting officers should use one of the SMC FBO Templates </w:t>
      </w:r>
      <w:r w:rsidRPr="00B47D89">
        <w:rPr>
          <w:rFonts w:ascii="Times New Roman" w:eastAsia="Calibri" w:hAnsi="Times New Roman" w:cs="Times New Roman"/>
          <w:sz w:val="24"/>
          <w:szCs w:val="24"/>
        </w:rPr>
        <w:t>(</w:t>
      </w:r>
      <w:hyperlink r:id="rId12" w:history="1">
        <w:r w:rsidRPr="008603F9">
          <w:rPr>
            <w:rStyle w:val="Hyperlink"/>
            <w:rFonts w:ascii="Times New Roman" w:eastAsia="Calibri" w:hAnsi="Times New Roman" w:cs="Times New Roman"/>
            <w:sz w:val="24"/>
            <w:szCs w:val="24"/>
          </w:rPr>
          <w:t>pre-award</w:t>
        </w:r>
      </w:hyperlink>
      <w:r w:rsidRPr="00B47D89">
        <w:rPr>
          <w:rFonts w:ascii="Times New Roman" w:eastAsia="Calibri" w:hAnsi="Times New Roman" w:cs="Times New Roman"/>
          <w:sz w:val="24"/>
          <w:szCs w:val="24"/>
        </w:rPr>
        <w:t xml:space="preserve"> or </w:t>
      </w:r>
      <w:hyperlink r:id="rId13" w:history="1">
        <w:r w:rsidRPr="008603F9">
          <w:rPr>
            <w:rStyle w:val="Hyperlink"/>
            <w:rFonts w:ascii="Times New Roman" w:eastAsia="Calibri" w:hAnsi="Times New Roman" w:cs="Times New Roman"/>
            <w:sz w:val="24"/>
            <w:szCs w:val="24"/>
          </w:rPr>
          <w:t>award/post-award</w:t>
        </w:r>
      </w:hyperlink>
      <w:r w:rsidRPr="00B47D89">
        <w:rPr>
          <w:rFonts w:ascii="Times New Roman" w:eastAsia="Calibri" w:hAnsi="Times New Roman" w:cs="Times New Roman"/>
          <w:sz w:val="24"/>
          <w:szCs w:val="24"/>
        </w:rPr>
        <w:t xml:space="preserve">) </w:t>
      </w:r>
      <w:r w:rsidRPr="009778BF">
        <w:rPr>
          <w:rFonts w:ascii="Times New Roman" w:eastAsia="Calibri" w:hAnsi="Times New Roman" w:cs="Times New Roman"/>
          <w:sz w:val="24"/>
          <w:szCs w:val="24"/>
        </w:rPr>
        <w:t>instead of creating a draft synopsis in the FBO website.  This practice will help avoid inadvertent posting of information to FBO before it is ready.  The templates contain all of the information required at the FBO site.</w:t>
      </w:r>
    </w:p>
    <w:p w14:paraId="426B289F" w14:textId="77777777" w:rsidR="00990F4B" w:rsidRPr="009778BF" w:rsidRDefault="00990F4B" w:rsidP="00990F4B">
      <w:pPr>
        <w:pStyle w:val="ListParagraph"/>
        <w:spacing w:after="0" w:line="240" w:lineRule="auto"/>
        <w:ind w:left="360"/>
        <w:rPr>
          <w:rFonts w:ascii="Times New Roman" w:eastAsia="Calibri" w:hAnsi="Times New Roman" w:cs="Times New Roman"/>
          <w:sz w:val="24"/>
          <w:szCs w:val="24"/>
        </w:rPr>
      </w:pPr>
    </w:p>
    <w:p w14:paraId="5FF38F77" w14:textId="22AF5B1D" w:rsidR="00990F4B" w:rsidRPr="009778BF" w:rsidRDefault="00990F4B" w:rsidP="00990F4B">
      <w:pPr>
        <w:pStyle w:val="ListParagraph"/>
        <w:spacing w:after="0" w:line="240" w:lineRule="auto"/>
        <w:ind w:left="360"/>
        <w:rPr>
          <w:rFonts w:ascii="Times New Roman" w:eastAsia="Calibri" w:hAnsi="Times New Roman" w:cs="Times New Roman"/>
          <w:sz w:val="24"/>
          <w:szCs w:val="24"/>
        </w:rPr>
      </w:pPr>
      <w:r w:rsidRPr="009778BF">
        <w:rPr>
          <w:rFonts w:ascii="Times New Roman" w:eastAsia="Calibri" w:hAnsi="Times New Roman" w:cs="Times New Roman"/>
          <w:sz w:val="24"/>
          <w:szCs w:val="24"/>
        </w:rPr>
        <w:t>(</w:t>
      </w:r>
      <w:r w:rsidR="00241857">
        <w:rPr>
          <w:rFonts w:ascii="Times New Roman" w:eastAsia="Calibri" w:hAnsi="Times New Roman" w:cs="Times New Roman"/>
          <w:sz w:val="24"/>
          <w:szCs w:val="24"/>
        </w:rPr>
        <w:t>b</w:t>
      </w:r>
      <w:r w:rsidRPr="009778BF">
        <w:rPr>
          <w:rFonts w:ascii="Times New Roman" w:eastAsia="Calibri" w:hAnsi="Times New Roman" w:cs="Times New Roman"/>
          <w:sz w:val="24"/>
          <w:szCs w:val="24"/>
        </w:rPr>
        <w:t>) Contracting officers are encouraged to coordinate draft synopses with the SMC Small Business Office (SMC/SB) to ensure the NAICS code is appropriate and to provide SMC/SB situational awareness on upcoming acquisitions.</w:t>
      </w:r>
    </w:p>
    <w:p w14:paraId="375281F4" w14:textId="63A837D2" w:rsidR="00990F4B" w:rsidRPr="009778BF" w:rsidRDefault="00990F4B" w:rsidP="00990F4B">
      <w:pPr>
        <w:pStyle w:val="ListParagraph"/>
        <w:spacing w:after="0" w:line="240" w:lineRule="auto"/>
        <w:ind w:left="360"/>
        <w:rPr>
          <w:rFonts w:ascii="Times New Roman" w:eastAsia="Calibri" w:hAnsi="Times New Roman" w:cs="Times New Roman"/>
          <w:sz w:val="24"/>
          <w:szCs w:val="24"/>
        </w:rPr>
      </w:pPr>
    </w:p>
    <w:p w14:paraId="47726747" w14:textId="66FCF721" w:rsidR="00990F4B" w:rsidRPr="009778BF" w:rsidRDefault="00990F4B" w:rsidP="00990F4B">
      <w:pPr>
        <w:pStyle w:val="ListParagraph"/>
        <w:spacing w:after="0" w:line="240" w:lineRule="auto"/>
        <w:ind w:left="360"/>
        <w:rPr>
          <w:rFonts w:ascii="Times New Roman" w:eastAsia="Calibri" w:hAnsi="Times New Roman" w:cs="Times New Roman"/>
          <w:sz w:val="24"/>
          <w:szCs w:val="24"/>
        </w:rPr>
      </w:pPr>
      <w:r w:rsidRPr="009778BF">
        <w:rPr>
          <w:rFonts w:ascii="Times New Roman" w:eastAsia="Calibri" w:hAnsi="Times New Roman" w:cs="Times New Roman"/>
          <w:sz w:val="24"/>
          <w:szCs w:val="24"/>
        </w:rPr>
        <w:t>(</w:t>
      </w:r>
      <w:r w:rsidR="00241857">
        <w:rPr>
          <w:rFonts w:ascii="Times New Roman" w:eastAsia="Calibri" w:hAnsi="Times New Roman" w:cs="Times New Roman"/>
          <w:sz w:val="24"/>
          <w:szCs w:val="24"/>
        </w:rPr>
        <w:t>c</w:t>
      </w:r>
      <w:r w:rsidRPr="009778BF">
        <w:rPr>
          <w:rFonts w:ascii="Times New Roman" w:eastAsia="Calibri" w:hAnsi="Times New Roman" w:cs="Times New Roman"/>
          <w:sz w:val="24"/>
          <w:szCs w:val="24"/>
        </w:rPr>
        <w:t xml:space="preserve">) Coordinate all synopses with the SMC Office of Public Affairs (SMC/PA) prior to release in accordance with AFI 35-102, paragraph 9.6. File evidence of coordination with the synopsis.  SMC/PA requires use of the </w:t>
      </w:r>
      <w:hyperlink r:id="rId14" w:history="1">
        <w:r w:rsidRPr="00D50B43">
          <w:rPr>
            <w:rStyle w:val="Hyperlink"/>
            <w:rFonts w:ascii="Times New Roman" w:eastAsia="Calibri" w:hAnsi="Times New Roman" w:cs="Times New Roman"/>
            <w:sz w:val="24"/>
            <w:szCs w:val="24"/>
          </w:rPr>
          <w:t>Public Affairs Security and Policy Review Worksheet</w:t>
        </w:r>
      </w:hyperlink>
      <w:r w:rsidRPr="009778BF">
        <w:rPr>
          <w:rFonts w:ascii="Times New Roman" w:eastAsia="Calibri" w:hAnsi="Times New Roman" w:cs="Times New Roman"/>
          <w:sz w:val="24"/>
          <w:szCs w:val="24"/>
        </w:rPr>
        <w:t>.</w:t>
      </w:r>
    </w:p>
    <w:p w14:paraId="69327564" w14:textId="6BAEA5FE" w:rsidR="00990F4B" w:rsidRPr="009778BF" w:rsidRDefault="00990F4B" w:rsidP="00990F4B">
      <w:pPr>
        <w:pStyle w:val="ListParagraph"/>
        <w:spacing w:after="0" w:line="240" w:lineRule="auto"/>
        <w:ind w:left="360"/>
        <w:rPr>
          <w:rFonts w:ascii="Times New Roman" w:eastAsia="Calibri" w:hAnsi="Times New Roman" w:cs="Times New Roman"/>
          <w:sz w:val="24"/>
          <w:szCs w:val="24"/>
        </w:rPr>
      </w:pPr>
    </w:p>
    <w:p w14:paraId="563A0026" w14:textId="0DBC4DD7" w:rsidR="00990F4B" w:rsidRPr="009778BF" w:rsidRDefault="00990F4B" w:rsidP="00990F4B">
      <w:pPr>
        <w:spacing w:after="0" w:line="240" w:lineRule="auto"/>
        <w:ind w:left="360"/>
        <w:rPr>
          <w:rFonts w:ascii="Times New Roman" w:eastAsia="Calibri" w:hAnsi="Times New Roman" w:cs="Times New Roman"/>
          <w:sz w:val="24"/>
          <w:szCs w:val="24"/>
        </w:rPr>
      </w:pPr>
      <w:r w:rsidRPr="009778BF">
        <w:rPr>
          <w:rFonts w:ascii="Times New Roman" w:eastAsia="Calibri" w:hAnsi="Times New Roman" w:cs="Times New Roman"/>
          <w:sz w:val="24"/>
          <w:szCs w:val="24"/>
        </w:rPr>
        <w:t>(</w:t>
      </w:r>
      <w:r w:rsidR="00241857">
        <w:rPr>
          <w:rFonts w:ascii="Times New Roman" w:eastAsia="Calibri" w:hAnsi="Times New Roman" w:cs="Times New Roman"/>
          <w:sz w:val="24"/>
          <w:szCs w:val="24"/>
        </w:rPr>
        <w:t>d</w:t>
      </w:r>
      <w:r w:rsidRPr="009778BF">
        <w:rPr>
          <w:rFonts w:ascii="Times New Roman" w:eastAsia="Calibri" w:hAnsi="Times New Roman" w:cs="Times New Roman"/>
          <w:sz w:val="24"/>
          <w:szCs w:val="24"/>
        </w:rPr>
        <w:t xml:space="preserve">) Contracting officers should obtain coordination from the Program Attorney before posting a Justification and Approval Document, Limited Sources Justification, or Exception to Fair Opportunities to ensure that the document has been appropriately redacted prior to public release. </w:t>
      </w:r>
    </w:p>
    <w:p w14:paraId="167D841D" w14:textId="77777777" w:rsidR="00990F4B" w:rsidRPr="009778BF" w:rsidRDefault="00990F4B" w:rsidP="00990F4B">
      <w:pPr>
        <w:spacing w:after="0" w:line="240" w:lineRule="auto"/>
        <w:ind w:left="360"/>
        <w:rPr>
          <w:rFonts w:ascii="Times New Roman" w:eastAsia="Calibri" w:hAnsi="Times New Roman" w:cs="Times New Roman"/>
          <w:sz w:val="24"/>
          <w:szCs w:val="24"/>
        </w:rPr>
      </w:pPr>
    </w:p>
    <w:p w14:paraId="28419DD2" w14:textId="75BDD69E" w:rsidR="00990F4B" w:rsidRPr="009778BF" w:rsidRDefault="00990F4B" w:rsidP="00990F4B">
      <w:pPr>
        <w:spacing w:after="0" w:line="240" w:lineRule="auto"/>
        <w:ind w:left="360"/>
        <w:rPr>
          <w:rFonts w:ascii="Times New Roman" w:eastAsia="Calibri" w:hAnsi="Times New Roman" w:cs="Times New Roman"/>
          <w:sz w:val="24"/>
          <w:szCs w:val="24"/>
        </w:rPr>
      </w:pPr>
      <w:r w:rsidRPr="009778BF">
        <w:rPr>
          <w:rFonts w:ascii="Times New Roman" w:eastAsia="Calibri" w:hAnsi="Times New Roman" w:cs="Times New Roman"/>
          <w:sz w:val="24"/>
          <w:szCs w:val="24"/>
        </w:rPr>
        <w:t>(</w:t>
      </w:r>
      <w:r w:rsidR="00241857">
        <w:rPr>
          <w:rFonts w:ascii="Times New Roman" w:eastAsia="Calibri" w:hAnsi="Times New Roman" w:cs="Times New Roman"/>
          <w:sz w:val="24"/>
          <w:szCs w:val="24"/>
        </w:rPr>
        <w:t>e</w:t>
      </w:r>
      <w:r w:rsidR="004C358B">
        <w:rPr>
          <w:rFonts w:ascii="Times New Roman" w:eastAsia="Calibri" w:hAnsi="Times New Roman" w:cs="Times New Roman"/>
          <w:sz w:val="24"/>
          <w:szCs w:val="24"/>
        </w:rPr>
        <w:t>) Posting:</w:t>
      </w:r>
      <w:r w:rsidRPr="009778BF">
        <w:rPr>
          <w:rFonts w:ascii="Times New Roman" w:eastAsia="Calibri" w:hAnsi="Times New Roman" w:cs="Times New Roman"/>
          <w:sz w:val="24"/>
          <w:szCs w:val="24"/>
        </w:rPr>
        <w:t xml:space="preserve"> </w:t>
      </w:r>
    </w:p>
    <w:p w14:paraId="265708B2" w14:textId="77777777" w:rsidR="00CD640C" w:rsidRPr="009778BF" w:rsidRDefault="00CD640C" w:rsidP="00CD640C">
      <w:pPr>
        <w:spacing w:after="0" w:line="240" w:lineRule="auto"/>
        <w:rPr>
          <w:rFonts w:ascii="Times New Roman" w:eastAsia="Calibri" w:hAnsi="Times New Roman" w:cs="Times New Roman"/>
          <w:sz w:val="24"/>
          <w:szCs w:val="24"/>
        </w:rPr>
      </w:pPr>
    </w:p>
    <w:p w14:paraId="3D5A7772" w14:textId="30F8631E" w:rsidR="00990F4B" w:rsidRPr="009778BF" w:rsidRDefault="00990F4B" w:rsidP="008603F9">
      <w:pPr>
        <w:spacing w:after="0" w:line="240" w:lineRule="auto"/>
        <w:ind w:left="720"/>
        <w:rPr>
          <w:rFonts w:ascii="Times New Roman" w:eastAsia="Calibri" w:hAnsi="Times New Roman" w:cs="Times New Roman"/>
          <w:sz w:val="24"/>
          <w:szCs w:val="24"/>
        </w:rPr>
      </w:pPr>
      <w:r w:rsidRPr="009778BF">
        <w:rPr>
          <w:rFonts w:ascii="Times New Roman" w:eastAsia="Calibri" w:hAnsi="Times New Roman" w:cs="Times New Roman"/>
          <w:sz w:val="24"/>
          <w:szCs w:val="24"/>
        </w:rPr>
        <w:t>(</w:t>
      </w:r>
      <w:r w:rsidR="00241857">
        <w:rPr>
          <w:rFonts w:ascii="Times New Roman" w:eastAsia="Calibri" w:hAnsi="Times New Roman" w:cs="Times New Roman"/>
          <w:sz w:val="24"/>
          <w:szCs w:val="24"/>
        </w:rPr>
        <w:t>1</w:t>
      </w:r>
      <w:r w:rsidRPr="009778BF">
        <w:rPr>
          <w:rFonts w:ascii="Times New Roman" w:eastAsia="Calibri" w:hAnsi="Times New Roman" w:cs="Times New Roman"/>
          <w:sz w:val="24"/>
          <w:szCs w:val="24"/>
        </w:rPr>
        <w:t xml:space="preserve">) Do not publish documents marked “For Official Use Only” or “Sensitive Unclassified” publicly on FBO. </w:t>
      </w:r>
    </w:p>
    <w:p w14:paraId="52A528E7" w14:textId="77777777" w:rsidR="00990F4B" w:rsidRPr="009778BF" w:rsidRDefault="00990F4B" w:rsidP="008603F9">
      <w:pPr>
        <w:spacing w:after="0" w:line="240" w:lineRule="auto"/>
        <w:ind w:left="720"/>
        <w:rPr>
          <w:rFonts w:ascii="Times New Roman" w:eastAsia="Calibri" w:hAnsi="Times New Roman" w:cs="Times New Roman"/>
          <w:sz w:val="24"/>
          <w:szCs w:val="24"/>
        </w:rPr>
      </w:pPr>
    </w:p>
    <w:p w14:paraId="251F139D" w14:textId="370FF737" w:rsidR="00990F4B" w:rsidRPr="009778BF" w:rsidRDefault="00990F4B" w:rsidP="008603F9">
      <w:pPr>
        <w:spacing w:after="0" w:line="240" w:lineRule="auto"/>
        <w:ind w:left="720"/>
        <w:rPr>
          <w:rFonts w:ascii="Times New Roman" w:eastAsia="Calibri" w:hAnsi="Times New Roman" w:cs="Times New Roman"/>
          <w:sz w:val="24"/>
          <w:szCs w:val="24"/>
        </w:rPr>
      </w:pPr>
      <w:r w:rsidRPr="009778BF">
        <w:rPr>
          <w:rFonts w:ascii="Times New Roman" w:eastAsia="Calibri" w:hAnsi="Times New Roman" w:cs="Times New Roman"/>
          <w:sz w:val="24"/>
          <w:szCs w:val="24"/>
        </w:rPr>
        <w:t>(</w:t>
      </w:r>
      <w:r w:rsidR="00241857">
        <w:rPr>
          <w:rFonts w:ascii="Times New Roman" w:eastAsia="Calibri" w:hAnsi="Times New Roman" w:cs="Times New Roman"/>
          <w:sz w:val="24"/>
          <w:szCs w:val="24"/>
        </w:rPr>
        <w:t>2</w:t>
      </w:r>
      <w:r w:rsidRPr="009778BF">
        <w:rPr>
          <w:rFonts w:ascii="Times New Roman" w:eastAsia="Calibri" w:hAnsi="Times New Roman" w:cs="Times New Roman"/>
          <w:sz w:val="24"/>
          <w:szCs w:val="24"/>
        </w:rPr>
        <w:t xml:space="preserve">) In order to avoid inadvertently posting the wrong document to FBO, it is recommended that contracting officers separate documents to be posted to FBO from all other contract file documents (e.g., use separate electronic folder).  Contracting officers are also highly encouraged to use </w:t>
      </w:r>
      <w:hyperlink r:id="rId15" w:history="1">
        <w:r w:rsidRPr="00270FB4">
          <w:rPr>
            <w:rFonts w:ascii="Times New Roman" w:eastAsia="Calibri" w:hAnsi="Times New Roman" w:cs="Times New Roman"/>
            <w:color w:val="0000FF"/>
            <w:sz w:val="24"/>
            <w:szCs w:val="24"/>
            <w:u w:val="single"/>
          </w:rPr>
          <w:t>Two-Person Verification and Certification</w:t>
        </w:r>
      </w:hyperlink>
      <w:r w:rsidRPr="009778BF">
        <w:rPr>
          <w:rFonts w:ascii="Times New Roman" w:eastAsia="Calibri" w:hAnsi="Times New Roman" w:cs="Times New Roman"/>
          <w:sz w:val="24"/>
          <w:szCs w:val="24"/>
        </w:rPr>
        <w:t xml:space="preserve"> or similar process prior to posting a synopsis to FBO. </w:t>
      </w:r>
    </w:p>
    <w:p w14:paraId="344044E1" w14:textId="77777777" w:rsidR="00990F4B" w:rsidRPr="009778BF" w:rsidRDefault="00990F4B" w:rsidP="008603F9">
      <w:pPr>
        <w:spacing w:after="0" w:line="240" w:lineRule="auto"/>
        <w:ind w:left="720"/>
        <w:rPr>
          <w:rFonts w:ascii="Times New Roman" w:eastAsia="Calibri" w:hAnsi="Times New Roman" w:cs="Times New Roman"/>
          <w:sz w:val="24"/>
          <w:szCs w:val="24"/>
        </w:rPr>
      </w:pPr>
      <w:r w:rsidRPr="009778BF">
        <w:rPr>
          <w:rFonts w:ascii="Times New Roman" w:eastAsia="Calibri" w:hAnsi="Times New Roman" w:cs="Times New Roman"/>
          <w:sz w:val="24"/>
          <w:szCs w:val="24"/>
        </w:rPr>
        <w:t xml:space="preserve"> </w:t>
      </w:r>
    </w:p>
    <w:p w14:paraId="2622FB1C" w14:textId="2BFF2A30" w:rsidR="00990F4B" w:rsidRPr="009778BF" w:rsidRDefault="00CD640C" w:rsidP="008603F9">
      <w:pPr>
        <w:spacing w:after="0" w:line="240" w:lineRule="auto"/>
        <w:ind w:left="720"/>
        <w:rPr>
          <w:rFonts w:ascii="Times New Roman" w:eastAsia="Calibri" w:hAnsi="Times New Roman" w:cs="Times New Roman"/>
          <w:sz w:val="24"/>
          <w:szCs w:val="24"/>
        </w:rPr>
      </w:pPr>
      <w:r w:rsidRPr="009778BF">
        <w:rPr>
          <w:rFonts w:ascii="Times New Roman" w:eastAsia="Calibri" w:hAnsi="Times New Roman" w:cs="Times New Roman"/>
          <w:sz w:val="24"/>
          <w:szCs w:val="24"/>
        </w:rPr>
        <w:t>(</w:t>
      </w:r>
      <w:r w:rsidR="00241857">
        <w:rPr>
          <w:rFonts w:ascii="Times New Roman" w:eastAsia="Calibri" w:hAnsi="Times New Roman" w:cs="Times New Roman"/>
          <w:sz w:val="24"/>
          <w:szCs w:val="24"/>
        </w:rPr>
        <w:t>3</w:t>
      </w:r>
      <w:r w:rsidR="00990F4B" w:rsidRPr="009778BF">
        <w:rPr>
          <w:rFonts w:ascii="Times New Roman" w:eastAsia="Calibri" w:hAnsi="Times New Roman" w:cs="Times New Roman"/>
          <w:sz w:val="24"/>
          <w:szCs w:val="24"/>
        </w:rPr>
        <w:t>) If there is an error in the posted synopsis or the synopsis otherwise needs to be removed,</w:t>
      </w:r>
      <w:r w:rsidRPr="009778BF">
        <w:rPr>
          <w:rFonts w:ascii="Times New Roman" w:eastAsia="Calibri" w:hAnsi="Times New Roman" w:cs="Times New Roman"/>
          <w:sz w:val="24"/>
          <w:szCs w:val="24"/>
        </w:rPr>
        <w:t xml:space="preserve"> </w:t>
      </w:r>
      <w:r w:rsidR="00990F4B" w:rsidRPr="009778BF">
        <w:rPr>
          <w:rFonts w:ascii="Times New Roman" w:eastAsia="Calibri" w:hAnsi="Times New Roman" w:cs="Times New Roman"/>
          <w:sz w:val="24"/>
          <w:szCs w:val="24"/>
        </w:rPr>
        <w:t xml:space="preserve">notify the </w:t>
      </w:r>
      <w:hyperlink r:id="rId16" w:history="1">
        <w:r w:rsidR="00990F4B" w:rsidRPr="009778BF">
          <w:rPr>
            <w:rFonts w:ascii="Times New Roman" w:eastAsia="Calibri" w:hAnsi="Times New Roman" w:cs="Times New Roman"/>
            <w:color w:val="0000FF"/>
            <w:sz w:val="24"/>
            <w:szCs w:val="24"/>
            <w:u w:val="single"/>
          </w:rPr>
          <w:t>PK FBO Admin</w:t>
        </w:r>
      </w:hyperlink>
      <w:r w:rsidR="00990F4B" w:rsidRPr="009778BF">
        <w:rPr>
          <w:rFonts w:ascii="Times New Roman" w:eastAsia="Calibri" w:hAnsi="Times New Roman" w:cs="Times New Roman"/>
          <w:color w:val="0000FF"/>
          <w:sz w:val="24"/>
          <w:szCs w:val="24"/>
          <w:u w:val="single"/>
        </w:rPr>
        <w:t xml:space="preserve"> </w:t>
      </w:r>
      <w:r w:rsidR="00990F4B" w:rsidRPr="009778BF">
        <w:rPr>
          <w:rFonts w:ascii="Times New Roman" w:eastAsia="Calibri" w:hAnsi="Times New Roman" w:cs="Times New Roman"/>
          <w:sz w:val="24"/>
          <w:szCs w:val="24"/>
        </w:rPr>
        <w:t>immediately.</w:t>
      </w:r>
    </w:p>
    <w:p w14:paraId="36F9AAD5" w14:textId="77777777" w:rsidR="00990F4B" w:rsidRPr="009778BF" w:rsidRDefault="00990F4B" w:rsidP="004C6287">
      <w:pPr>
        <w:spacing w:after="0" w:line="240" w:lineRule="auto"/>
        <w:rPr>
          <w:rFonts w:ascii="Times New Roman" w:eastAsia="Calibri" w:hAnsi="Times New Roman" w:cs="Times New Roman"/>
          <w:b/>
          <w:sz w:val="24"/>
          <w:szCs w:val="24"/>
        </w:rPr>
      </w:pPr>
    </w:p>
    <w:p w14:paraId="2AA08EC8" w14:textId="77777777" w:rsidR="009778BF" w:rsidRDefault="009778BF" w:rsidP="004C6287">
      <w:pPr>
        <w:spacing w:after="0" w:line="240" w:lineRule="auto"/>
        <w:rPr>
          <w:rFonts w:ascii="Times New Roman" w:eastAsia="Calibri" w:hAnsi="Times New Roman" w:cs="Times New Roman"/>
          <w:b/>
          <w:sz w:val="24"/>
          <w:szCs w:val="24"/>
        </w:rPr>
      </w:pPr>
      <w:bookmarkStart w:id="3" w:name="smc_303"/>
      <w:bookmarkEnd w:id="3"/>
    </w:p>
    <w:p w14:paraId="3906772E" w14:textId="66D59420" w:rsidR="004C6287" w:rsidRPr="009778BF" w:rsidRDefault="004C6287" w:rsidP="004C6287">
      <w:pPr>
        <w:spacing w:after="0" w:line="240" w:lineRule="auto"/>
        <w:rPr>
          <w:rFonts w:ascii="Times New Roman" w:eastAsia="Calibri" w:hAnsi="Times New Roman" w:cs="Times New Roman"/>
          <w:b/>
          <w:sz w:val="24"/>
          <w:szCs w:val="24"/>
        </w:rPr>
      </w:pPr>
      <w:r w:rsidRPr="009778BF">
        <w:rPr>
          <w:rFonts w:ascii="Times New Roman" w:eastAsia="Calibri" w:hAnsi="Times New Roman" w:cs="Times New Roman"/>
          <w:b/>
          <w:sz w:val="24"/>
          <w:szCs w:val="24"/>
        </w:rPr>
        <w:t>SMC PGI 5305.303</w:t>
      </w:r>
      <w:r w:rsidR="00887337" w:rsidRPr="009778BF">
        <w:rPr>
          <w:rFonts w:ascii="Times New Roman" w:eastAsia="Calibri" w:hAnsi="Times New Roman" w:cs="Times New Roman"/>
          <w:b/>
          <w:sz w:val="24"/>
          <w:szCs w:val="24"/>
        </w:rPr>
        <w:t xml:space="preserve">  </w:t>
      </w:r>
      <w:r w:rsidR="00D7794B" w:rsidRPr="009778BF">
        <w:rPr>
          <w:rFonts w:ascii="Times New Roman" w:eastAsia="Calibri" w:hAnsi="Times New Roman" w:cs="Times New Roman"/>
          <w:b/>
          <w:sz w:val="24"/>
          <w:szCs w:val="24"/>
        </w:rPr>
        <w:t xml:space="preserve"> </w:t>
      </w:r>
      <w:r w:rsidRPr="009778BF">
        <w:rPr>
          <w:rFonts w:ascii="Times New Roman" w:eastAsia="Calibri" w:hAnsi="Times New Roman" w:cs="Times New Roman"/>
          <w:b/>
          <w:sz w:val="24"/>
          <w:szCs w:val="24"/>
        </w:rPr>
        <w:t>Announcement of Contract Awards</w:t>
      </w:r>
    </w:p>
    <w:p w14:paraId="4816F115" w14:textId="6B7AF947" w:rsidR="004C6287" w:rsidRDefault="004C6287" w:rsidP="004C6287">
      <w:pPr>
        <w:spacing w:after="0" w:line="240" w:lineRule="auto"/>
        <w:rPr>
          <w:rFonts w:ascii="Times New Roman" w:hAnsi="Times New Roman" w:cs="Times New Roman"/>
          <w:sz w:val="24"/>
          <w:szCs w:val="24"/>
        </w:rPr>
      </w:pPr>
    </w:p>
    <w:p w14:paraId="6FEB5A8B" w14:textId="1CCD5627" w:rsidR="004C6287" w:rsidRPr="009778BF" w:rsidRDefault="00467D87" w:rsidP="00467D87">
      <w:pPr>
        <w:spacing w:after="0" w:line="240" w:lineRule="auto"/>
        <w:rPr>
          <w:rFonts w:ascii="Times New Roman" w:eastAsia="Calibri" w:hAnsi="Times New Roman" w:cs="Times New Roman"/>
          <w:sz w:val="24"/>
          <w:szCs w:val="24"/>
        </w:rPr>
      </w:pPr>
      <w:r>
        <w:rPr>
          <w:rFonts w:ascii="Times New Roman" w:hAnsi="Times New Roman" w:cs="Times New Roman"/>
          <w:sz w:val="24"/>
          <w:szCs w:val="24"/>
        </w:rPr>
        <w:t xml:space="preserve">See </w:t>
      </w:r>
      <w:hyperlink r:id="rId17" w:tgtFrame="_blank" w:history="1">
        <w:r>
          <w:rPr>
            <w:rFonts w:ascii="Times New Roman" w:eastAsia="Calibri" w:hAnsi="Times New Roman" w:cs="Times New Roman"/>
            <w:color w:val="0000FF"/>
            <w:sz w:val="24"/>
            <w:szCs w:val="24"/>
            <w:u w:val="single"/>
          </w:rPr>
          <w:t>Point of Need Training on Announcement of Contract Awards</w:t>
        </w:r>
      </w:hyperlink>
    </w:p>
    <w:p w14:paraId="32FD814E" w14:textId="77777777" w:rsidR="00BD37E0" w:rsidRPr="009778BF" w:rsidRDefault="00BD37E0" w:rsidP="00BD37E0">
      <w:pPr>
        <w:spacing w:after="0" w:line="240" w:lineRule="auto"/>
        <w:rPr>
          <w:rFonts w:ascii="Times New Roman" w:hAnsi="Times New Roman" w:cs="Times New Roman"/>
          <w:sz w:val="24"/>
          <w:szCs w:val="24"/>
        </w:rPr>
      </w:pPr>
    </w:p>
    <w:p w14:paraId="42565C16" w14:textId="42985678" w:rsidR="00BD37E0" w:rsidRPr="009778BF" w:rsidRDefault="005F72D0" w:rsidP="00BD37E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sectPr w:rsidR="00BD37E0" w:rsidRPr="009778BF" w:rsidSect="00887337">
      <w:footerReference w:type="default" r:id="rId18"/>
      <w:pgSz w:w="12240" w:h="15840" w:code="1"/>
      <w:pgMar w:top="864" w:right="864" w:bottom="864" w:left="108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7E1179" w14:textId="77777777" w:rsidR="001C4E96" w:rsidRDefault="001C4E96" w:rsidP="001C4E96">
      <w:pPr>
        <w:spacing w:after="0" w:line="240" w:lineRule="auto"/>
      </w:pPr>
      <w:r>
        <w:separator/>
      </w:r>
    </w:p>
  </w:endnote>
  <w:endnote w:type="continuationSeparator" w:id="0">
    <w:p w14:paraId="4CAA94A6" w14:textId="77777777" w:rsidR="001C4E96" w:rsidRDefault="001C4E96" w:rsidP="001C4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36783" w14:textId="36775033" w:rsidR="001C4E96" w:rsidRPr="00141CC2" w:rsidRDefault="001C4E96" w:rsidP="001C4E96">
    <w:pPr>
      <w:pStyle w:val="Footer"/>
      <w:jc w:val="center"/>
      <w:rPr>
        <w:rFonts w:ascii="Times New Roman" w:hAnsi="Times New Roman" w:cs="Times New Roman"/>
      </w:rPr>
    </w:pPr>
    <w:r w:rsidRPr="00141CC2">
      <w:rPr>
        <w:rFonts w:ascii="Times New Roman" w:hAnsi="Times New Roman" w:cs="Times New Roman"/>
      </w:rPr>
      <w:t xml:space="preserve">Page </w:t>
    </w:r>
    <w:r w:rsidRPr="00141CC2">
      <w:rPr>
        <w:rFonts w:ascii="Times New Roman" w:hAnsi="Times New Roman" w:cs="Times New Roman"/>
        <w:bCs/>
      </w:rPr>
      <w:fldChar w:fldCharType="begin"/>
    </w:r>
    <w:r w:rsidRPr="00141CC2">
      <w:rPr>
        <w:rFonts w:ascii="Times New Roman" w:hAnsi="Times New Roman" w:cs="Times New Roman"/>
        <w:bCs/>
      </w:rPr>
      <w:instrText xml:space="preserve"> PAGE  \* Arabic  \* MERGEFORMAT </w:instrText>
    </w:r>
    <w:r w:rsidRPr="00141CC2">
      <w:rPr>
        <w:rFonts w:ascii="Times New Roman" w:hAnsi="Times New Roman" w:cs="Times New Roman"/>
        <w:bCs/>
      </w:rPr>
      <w:fldChar w:fldCharType="separate"/>
    </w:r>
    <w:r w:rsidR="001A7E69">
      <w:rPr>
        <w:rFonts w:ascii="Times New Roman" w:hAnsi="Times New Roman" w:cs="Times New Roman"/>
        <w:bCs/>
        <w:noProof/>
      </w:rPr>
      <w:t>5</w:t>
    </w:r>
    <w:r w:rsidRPr="00141CC2">
      <w:rPr>
        <w:rFonts w:ascii="Times New Roman" w:hAnsi="Times New Roman" w:cs="Times New Roman"/>
        <w:bCs/>
      </w:rPr>
      <w:fldChar w:fldCharType="end"/>
    </w:r>
    <w:r w:rsidRPr="00141CC2">
      <w:rPr>
        <w:rFonts w:ascii="Times New Roman" w:hAnsi="Times New Roman" w:cs="Times New Roman"/>
      </w:rPr>
      <w:t xml:space="preserve"> of </w:t>
    </w:r>
    <w:r w:rsidRPr="00141CC2">
      <w:rPr>
        <w:rFonts w:ascii="Times New Roman" w:hAnsi="Times New Roman" w:cs="Times New Roman"/>
        <w:bCs/>
      </w:rPr>
      <w:fldChar w:fldCharType="begin"/>
    </w:r>
    <w:r w:rsidRPr="00141CC2">
      <w:rPr>
        <w:rFonts w:ascii="Times New Roman" w:hAnsi="Times New Roman" w:cs="Times New Roman"/>
        <w:bCs/>
      </w:rPr>
      <w:instrText xml:space="preserve"> NUMPAGES  \* Arabic  \* MERGEFORMAT </w:instrText>
    </w:r>
    <w:r w:rsidRPr="00141CC2">
      <w:rPr>
        <w:rFonts w:ascii="Times New Roman" w:hAnsi="Times New Roman" w:cs="Times New Roman"/>
        <w:bCs/>
      </w:rPr>
      <w:fldChar w:fldCharType="separate"/>
    </w:r>
    <w:r w:rsidR="001A7E69">
      <w:rPr>
        <w:rFonts w:ascii="Times New Roman" w:hAnsi="Times New Roman" w:cs="Times New Roman"/>
        <w:bCs/>
        <w:noProof/>
      </w:rPr>
      <w:t>5</w:t>
    </w:r>
    <w:r w:rsidRPr="00141CC2">
      <w:rPr>
        <w:rFonts w:ascii="Times New Roman" w:hAnsi="Times New Roman" w:cs="Times New Roman"/>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2E94A0" w14:textId="77777777" w:rsidR="001C4E96" w:rsidRDefault="001C4E96" w:rsidP="001C4E96">
      <w:pPr>
        <w:spacing w:after="0" w:line="240" w:lineRule="auto"/>
      </w:pPr>
      <w:r>
        <w:separator/>
      </w:r>
    </w:p>
  </w:footnote>
  <w:footnote w:type="continuationSeparator" w:id="0">
    <w:p w14:paraId="0D4AC0F6" w14:textId="77777777" w:rsidR="001C4E96" w:rsidRDefault="001C4E96" w:rsidP="001C4E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E62E4"/>
    <w:multiLevelType w:val="hybridMultilevel"/>
    <w:tmpl w:val="AA16BBD0"/>
    <w:lvl w:ilvl="0" w:tplc="CDC23FE4">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A04AAC"/>
    <w:multiLevelType w:val="hybridMultilevel"/>
    <w:tmpl w:val="EBE8E098"/>
    <w:lvl w:ilvl="0" w:tplc="FD9879F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2E5070C8"/>
    <w:multiLevelType w:val="hybridMultilevel"/>
    <w:tmpl w:val="0DB2AF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F81561"/>
    <w:multiLevelType w:val="hybridMultilevel"/>
    <w:tmpl w:val="10EC6A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5"/>
  </w:num>
  <w:num w:numId="4">
    <w:abstractNumId w:val="2"/>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B6C"/>
    <w:rsid w:val="000425F9"/>
    <w:rsid w:val="00043B28"/>
    <w:rsid w:val="000A7AFE"/>
    <w:rsid w:val="000C571A"/>
    <w:rsid w:val="000D53F9"/>
    <w:rsid w:val="000E0FB6"/>
    <w:rsid w:val="000F3108"/>
    <w:rsid w:val="001333F5"/>
    <w:rsid w:val="00141CC2"/>
    <w:rsid w:val="001714B7"/>
    <w:rsid w:val="00175D8D"/>
    <w:rsid w:val="00181EC5"/>
    <w:rsid w:val="001A7E69"/>
    <w:rsid w:val="001C4E96"/>
    <w:rsid w:val="001D6BDD"/>
    <w:rsid w:val="00213B09"/>
    <w:rsid w:val="00241857"/>
    <w:rsid w:val="00270FB4"/>
    <w:rsid w:val="00282DEF"/>
    <w:rsid w:val="002A1C84"/>
    <w:rsid w:val="002A3AC8"/>
    <w:rsid w:val="002B08D7"/>
    <w:rsid w:val="002B3AF8"/>
    <w:rsid w:val="002C4693"/>
    <w:rsid w:val="002D388B"/>
    <w:rsid w:val="002D7CCE"/>
    <w:rsid w:val="003224E9"/>
    <w:rsid w:val="0033191B"/>
    <w:rsid w:val="003419B8"/>
    <w:rsid w:val="00395D54"/>
    <w:rsid w:val="003A0ADD"/>
    <w:rsid w:val="003E3B4B"/>
    <w:rsid w:val="00432728"/>
    <w:rsid w:val="00464416"/>
    <w:rsid w:val="004655E7"/>
    <w:rsid w:val="00467D87"/>
    <w:rsid w:val="004C358B"/>
    <w:rsid w:val="004C6287"/>
    <w:rsid w:val="004D2505"/>
    <w:rsid w:val="005113F7"/>
    <w:rsid w:val="00544BA0"/>
    <w:rsid w:val="00545623"/>
    <w:rsid w:val="00567AA8"/>
    <w:rsid w:val="005A4A1C"/>
    <w:rsid w:val="005E262A"/>
    <w:rsid w:val="005F30EF"/>
    <w:rsid w:val="005F72D0"/>
    <w:rsid w:val="00602B6E"/>
    <w:rsid w:val="006E70B1"/>
    <w:rsid w:val="006F1546"/>
    <w:rsid w:val="006F4B6C"/>
    <w:rsid w:val="0074075D"/>
    <w:rsid w:val="00747C2A"/>
    <w:rsid w:val="00771296"/>
    <w:rsid w:val="00783062"/>
    <w:rsid w:val="00796743"/>
    <w:rsid w:val="007D1056"/>
    <w:rsid w:val="007D7973"/>
    <w:rsid w:val="007E623D"/>
    <w:rsid w:val="007F6421"/>
    <w:rsid w:val="008026B4"/>
    <w:rsid w:val="008121B7"/>
    <w:rsid w:val="008221C9"/>
    <w:rsid w:val="008603F9"/>
    <w:rsid w:val="00887337"/>
    <w:rsid w:val="008B368B"/>
    <w:rsid w:val="008C2D01"/>
    <w:rsid w:val="008C525A"/>
    <w:rsid w:val="008D2388"/>
    <w:rsid w:val="009073D3"/>
    <w:rsid w:val="009130B1"/>
    <w:rsid w:val="0092755E"/>
    <w:rsid w:val="0095223F"/>
    <w:rsid w:val="00953080"/>
    <w:rsid w:val="009764D0"/>
    <w:rsid w:val="009778BF"/>
    <w:rsid w:val="00990F4B"/>
    <w:rsid w:val="009A0900"/>
    <w:rsid w:val="009A6435"/>
    <w:rsid w:val="009B7041"/>
    <w:rsid w:val="009C3E50"/>
    <w:rsid w:val="009D2187"/>
    <w:rsid w:val="009D3688"/>
    <w:rsid w:val="009D5B34"/>
    <w:rsid w:val="00A01845"/>
    <w:rsid w:val="00A13311"/>
    <w:rsid w:val="00A51F98"/>
    <w:rsid w:val="00A74DBE"/>
    <w:rsid w:val="00A86F33"/>
    <w:rsid w:val="00A956AF"/>
    <w:rsid w:val="00B032F3"/>
    <w:rsid w:val="00B47D89"/>
    <w:rsid w:val="00B53ACD"/>
    <w:rsid w:val="00B66E3A"/>
    <w:rsid w:val="00B736F1"/>
    <w:rsid w:val="00BC4DE9"/>
    <w:rsid w:val="00BD37E0"/>
    <w:rsid w:val="00C60E1B"/>
    <w:rsid w:val="00C70C95"/>
    <w:rsid w:val="00CB3E40"/>
    <w:rsid w:val="00CD640C"/>
    <w:rsid w:val="00CD7148"/>
    <w:rsid w:val="00CF5349"/>
    <w:rsid w:val="00D3118A"/>
    <w:rsid w:val="00D4491E"/>
    <w:rsid w:val="00D50B43"/>
    <w:rsid w:val="00D52A0F"/>
    <w:rsid w:val="00D7794B"/>
    <w:rsid w:val="00DD0721"/>
    <w:rsid w:val="00E26C37"/>
    <w:rsid w:val="00EA5765"/>
    <w:rsid w:val="00EC268E"/>
    <w:rsid w:val="00EE02C0"/>
    <w:rsid w:val="00F348F8"/>
    <w:rsid w:val="00F42EFB"/>
    <w:rsid w:val="00F46816"/>
    <w:rsid w:val="00F701C0"/>
    <w:rsid w:val="00F97F84"/>
    <w:rsid w:val="00FF78F9"/>
    <w:rsid w:val="00FF7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F2679"/>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basedOn w:val="Normal"/>
    <w:link w:val="HeaderChar"/>
    <w:uiPriority w:val="99"/>
    <w:unhideWhenUsed/>
    <w:rsid w:val="001C4E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A51F98"/>
    <w:pPr>
      <w:ind w:left="720"/>
      <w:contextualSpacing/>
    </w:pPr>
  </w:style>
  <w:style w:type="character" w:styleId="CommentReference">
    <w:name w:val="annotation reference"/>
    <w:basedOn w:val="DefaultParagraphFont"/>
    <w:uiPriority w:val="99"/>
    <w:semiHidden/>
    <w:unhideWhenUsed/>
    <w:rsid w:val="004C6287"/>
    <w:rPr>
      <w:sz w:val="16"/>
      <w:szCs w:val="16"/>
    </w:rPr>
  </w:style>
  <w:style w:type="paragraph" w:styleId="CommentText">
    <w:name w:val="annotation text"/>
    <w:basedOn w:val="Normal"/>
    <w:link w:val="CommentTextChar"/>
    <w:uiPriority w:val="99"/>
    <w:unhideWhenUsed/>
    <w:rsid w:val="004C6287"/>
    <w:pPr>
      <w:spacing w:line="240" w:lineRule="auto"/>
    </w:pPr>
    <w:rPr>
      <w:sz w:val="20"/>
      <w:szCs w:val="20"/>
    </w:rPr>
  </w:style>
  <w:style w:type="character" w:customStyle="1" w:styleId="CommentTextChar">
    <w:name w:val="Comment Text Char"/>
    <w:basedOn w:val="DefaultParagraphFont"/>
    <w:link w:val="CommentText"/>
    <w:uiPriority w:val="99"/>
    <w:rsid w:val="004C6287"/>
    <w:rPr>
      <w:sz w:val="20"/>
      <w:szCs w:val="20"/>
    </w:rPr>
  </w:style>
  <w:style w:type="paragraph" w:styleId="BalloonText">
    <w:name w:val="Balloon Text"/>
    <w:basedOn w:val="Normal"/>
    <w:link w:val="BalloonTextChar"/>
    <w:uiPriority w:val="99"/>
    <w:semiHidden/>
    <w:unhideWhenUsed/>
    <w:rsid w:val="004C62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628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53ACD"/>
    <w:rPr>
      <w:b/>
      <w:bCs/>
    </w:rPr>
  </w:style>
  <w:style w:type="character" w:customStyle="1" w:styleId="CommentSubjectChar">
    <w:name w:val="Comment Subject Char"/>
    <w:basedOn w:val="CommentTextChar"/>
    <w:link w:val="CommentSubject"/>
    <w:uiPriority w:val="99"/>
    <w:semiHidden/>
    <w:rsid w:val="00B53ACD"/>
    <w:rPr>
      <w:b/>
      <w:bCs/>
      <w:sz w:val="20"/>
      <w:szCs w:val="20"/>
    </w:rPr>
  </w:style>
  <w:style w:type="paragraph" w:styleId="NormalWeb">
    <w:name w:val="Normal (Web)"/>
    <w:basedOn w:val="Normal"/>
    <w:uiPriority w:val="99"/>
    <w:semiHidden/>
    <w:unhideWhenUsed/>
    <w:rsid w:val="00FF7EF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D6B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792139">
      <w:bodyDiv w:val="1"/>
      <w:marLeft w:val="0"/>
      <w:marRight w:val="0"/>
      <w:marTop w:val="0"/>
      <w:marBottom w:val="0"/>
      <w:divBdr>
        <w:top w:val="none" w:sz="0" w:space="0" w:color="auto"/>
        <w:left w:val="none" w:sz="0" w:space="0" w:color="auto"/>
        <w:bottom w:val="none" w:sz="0" w:space="0" w:color="auto"/>
        <w:right w:val="none" w:sz="0" w:space="0" w:color="auto"/>
      </w:divBdr>
    </w:div>
    <w:div w:id="192067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s2.eis.af.mil/sites/10059/afcc/knowledge_center/affars_pgi_related_documents/fbo_award_template.docx"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cs2.eis.af.mil/sites/10059/afcc/knowledge_center/affars_pgi_related_documents/fbo_pre-award_template.docx" TargetMode="External"/><Relationship Id="rId17" Type="http://schemas.openxmlformats.org/officeDocument/2006/relationships/hyperlink" Target="https://insidesmc.losangeles.af.mil/sites/pk/Style%20Library/PON/modules/01-1279s/default.aspx" TargetMode="External"/><Relationship Id="rId2" Type="http://schemas.openxmlformats.org/officeDocument/2006/relationships/customXml" Target="../customXml/item2.xml"/><Relationship Id="rId16" Type="http://schemas.openxmlformats.org/officeDocument/2006/relationships/hyperlink" Target="https://insidesmc.losangeles.af.mil/sites/pk/div/pkc/Pages/OrgChart_POC.asp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uscode.house.gov/view.xhtml?req=%28title:10%20section:2304c%20edition:prelim%29" TargetMode="External"/><Relationship Id="rId5" Type="http://schemas.openxmlformats.org/officeDocument/2006/relationships/styles" Target="styles.xml"/><Relationship Id="rId15" Type="http://schemas.openxmlformats.org/officeDocument/2006/relationships/hyperlink" Target="https://cs2.eis.af.mil/sites/10059/afcc/knowledge_center/affars_pgi_related_documents/two_person_verification_and_certification.docx" TargetMode="External"/><Relationship Id="rId10" Type="http://schemas.openxmlformats.org/officeDocument/2006/relationships/hyperlink" Target="http://uscode.house.gov/view.xhtml?req=granuleid:USC-1999-title41-section253&amp;num=0&amp;edition=1999"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s2.eis.af.mil/sites/10059/afcc/knowledge_center/affars_pgi_related_documents/pa_security_and_policy_review_workshee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21FEC6-7776-426D-8C58-49B070032055}">
  <ds:schemaRefs>
    <ds:schemaRef ds:uri="http://schemas.microsoft.com/sharepoint/v3/contenttype/forms"/>
  </ds:schemaRefs>
</ds:datastoreItem>
</file>

<file path=customXml/itemProps2.xml><?xml version="1.0" encoding="utf-8"?>
<ds:datastoreItem xmlns:ds="http://schemas.openxmlformats.org/officeDocument/2006/customXml" ds:itemID="{2FB6A88D-C0F4-4AB4-9A8D-893F0A325A49}">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79BF5F0E-E726-4FF3-902F-4740BB94A5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5</Pages>
  <Words>1517</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Publicizing Contract Actions</vt:lpstr>
    </vt:vector>
  </TitlesOfParts>
  <Company>U.S. Air Force</Company>
  <LinksUpToDate>false</LinksUpToDate>
  <CharactersWithSpaces>10144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Publicizing Contract Actions</dc:title>
  <dc:subject/>
  <dc:creator>VOUDREN, JEFFREY W NH-04 USAF HAF SAF/BLDG PENTAGON, 4C149</dc:creator>
  <cp:keywords/>
  <dc:description/>
  <cp:lastModifiedBy>VOUDREN, JEFFREY W NH-04 USAF HAF SAF/BLDG PENTAGON, 4C149</cp:lastModifiedBy>
  <cp:revision>49</cp:revision>
  <cp:lastPrinted>2019-07-01T14:15:00Z</cp:lastPrinted>
  <dcterms:created xsi:type="dcterms:W3CDTF">2019-04-24T11:41:00Z</dcterms:created>
  <dcterms:modified xsi:type="dcterms:W3CDTF">2019-09-11T17:37:00Z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