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0867E" w14:textId="77777777" w:rsidR="00377B74" w:rsidRDefault="00377B74" w:rsidP="00377B74">
      <w:pPr>
        <w:pStyle w:val="Heading1"/>
        <w:rPr>
          <w:b w:val="0"/>
        </w:rPr>
      </w:pPr>
      <w:r w:rsidRPr="00A63BD7">
        <w:rPr>
          <w:rFonts w:cstheme="minorHAnsi"/>
          <w:sz w:val="28"/>
          <w:szCs w:val="28"/>
        </w:rPr>
        <w:t>AFFARS PGI 5322</w:t>
      </w:r>
      <w:r>
        <w:rPr>
          <w:rFonts w:cstheme="minorHAnsi"/>
          <w:b w:val="0"/>
          <w:sz w:val="28"/>
          <w:szCs w:val="28"/>
        </w:rPr>
        <w:br/>
      </w:r>
      <w:r w:rsidR="00A63BD7" w:rsidRPr="00A63BD7">
        <w:rPr>
          <w:rFonts w:cstheme="minorHAnsi"/>
          <w:sz w:val="28"/>
          <w:szCs w:val="28"/>
        </w:rPr>
        <w:t>Application of Labor Laws to Government Acquisitions</w:t>
      </w:r>
    </w:p>
    <w:p w14:paraId="50E64100" w14:textId="77777777" w:rsidR="00377B74" w:rsidRDefault="00377B74" w:rsidP="00377B74"/>
    <w:p w14:paraId="75A4310D" w14:textId="2021EF4E" w:rsidR="00377B74" w:rsidRDefault="00A63BD7" w:rsidP="00A63BD7">
      <w:pPr>
        <w:spacing w:after="0"/>
        <w:jc w:val="center"/>
        <w:rPr>
          <w:rFonts w:cstheme="minorHAnsi"/>
          <w:b/>
          <w:i/>
          <w:sz w:val="28"/>
          <w:szCs w:val="28"/>
        </w:rPr>
      </w:pPr>
      <w:r w:rsidRPr="00C673F7">
        <w:rPr>
          <w:rFonts w:cstheme="minorHAnsi"/>
          <w:b/>
          <w:i/>
          <w:sz w:val="28"/>
          <w:szCs w:val="28"/>
        </w:rPr>
        <w:t>Table of Contents</w:t>
      </w:r>
    </w:p>
    <w:p w14:paraId="5A70FEEB" w14:textId="77777777" w:rsidR="00377B74" w:rsidRDefault="00377B74" w:rsidP="00377B74"/>
    <w:p w14:paraId="588349EE" w14:textId="13C728B2" w:rsidR="00697571" w:rsidRPr="009116CC" w:rsidRDefault="00697571" w:rsidP="00697571">
      <w:pPr>
        <w:spacing w:after="0"/>
        <w:jc w:val="center"/>
        <w:rPr>
          <w:rFonts w:ascii="Times New Roman" w:hAnsi="Times New Roman" w:cs="Times New Roman"/>
          <w:i/>
          <w:sz w:val="28"/>
          <w:szCs w:val="24"/>
        </w:rPr>
      </w:pPr>
      <w:r w:rsidRPr="009116CC">
        <w:rPr>
          <w:rFonts w:ascii="Times New Roman" w:hAnsi="Times New Roman" w:cs="Times New Roman"/>
          <w:i/>
          <w:sz w:val="28"/>
          <w:szCs w:val="24"/>
        </w:rPr>
        <w:t>Click a</w:t>
      </w:r>
      <w:r>
        <w:rPr>
          <w:rFonts w:ascii="Times New Roman" w:hAnsi="Times New Roman" w:cs="Times New Roman"/>
          <w:i/>
          <w:sz w:val="28"/>
          <w:szCs w:val="24"/>
        </w:rPr>
        <w:t>ny</w:t>
      </w:r>
      <w:r w:rsidRPr="009116CC">
        <w:rPr>
          <w:rFonts w:ascii="Times New Roman" w:hAnsi="Times New Roman" w:cs="Times New Roman"/>
          <w:i/>
          <w:sz w:val="28"/>
          <w:szCs w:val="24"/>
        </w:rPr>
        <w:t xml:space="preserve"> column header below to sort by that column.</w:t>
      </w:r>
    </w:p>
    <w:p w14:paraId="18F1A663" w14:textId="77777777" w:rsidR="00A63BD7" w:rsidRDefault="00A63BD7" w:rsidP="00A63BD7">
      <w:pPr>
        <w:spacing w:after="0"/>
        <w:rPr>
          <w:rFonts w:cstheme="minorHAnsi"/>
          <w:b/>
          <w:sz w:val="24"/>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A63BD7" w:rsidRPr="00377B74" w14:paraId="45B41867" w14:textId="77777777" w:rsidTr="0002467F">
        <w:trPr>
          <w:trHeight w:val="432"/>
          <w:jc w:val="center"/>
        </w:trPr>
        <w:tc>
          <w:tcPr>
            <w:tcW w:w="2542" w:type="dxa"/>
            <w:shd w:val="clear" w:color="auto" w:fill="DEEAF6" w:themeFill="accent1" w:themeFillTint="33"/>
            <w:vAlign w:val="center"/>
          </w:tcPr>
          <w:p w14:paraId="0988D74B" w14:textId="77777777" w:rsidR="00A63BD7" w:rsidRPr="00377B74" w:rsidRDefault="00A63BD7" w:rsidP="0002467F">
            <w:pPr>
              <w:jc w:val="center"/>
              <w:rPr>
                <w:rFonts w:cstheme="minorHAnsi"/>
                <w:b/>
                <w:sz w:val="20"/>
              </w:rPr>
            </w:pPr>
            <w:r w:rsidRPr="00377B74">
              <w:rPr>
                <w:rFonts w:cstheme="minorHAnsi"/>
                <w:b/>
                <w:sz w:val="20"/>
              </w:rPr>
              <w:t>PGI Paragraph</w:t>
            </w:r>
          </w:p>
        </w:tc>
        <w:tc>
          <w:tcPr>
            <w:tcW w:w="1431" w:type="dxa"/>
            <w:shd w:val="clear" w:color="auto" w:fill="DEEAF6" w:themeFill="accent1" w:themeFillTint="33"/>
            <w:vAlign w:val="center"/>
          </w:tcPr>
          <w:p w14:paraId="61B81BFB" w14:textId="77777777" w:rsidR="00A63BD7" w:rsidRPr="00377B74" w:rsidRDefault="00A63BD7" w:rsidP="0002467F">
            <w:pPr>
              <w:jc w:val="center"/>
              <w:rPr>
                <w:rFonts w:cstheme="minorHAnsi"/>
                <w:b/>
                <w:sz w:val="20"/>
              </w:rPr>
            </w:pPr>
            <w:r w:rsidRPr="00377B74">
              <w:rPr>
                <w:rFonts w:cstheme="minorHAnsi"/>
                <w:b/>
                <w:sz w:val="20"/>
              </w:rPr>
              <w:t>MAJCOM</w:t>
            </w:r>
          </w:p>
        </w:tc>
        <w:tc>
          <w:tcPr>
            <w:tcW w:w="6107" w:type="dxa"/>
            <w:shd w:val="clear" w:color="auto" w:fill="DEEAF6" w:themeFill="accent1" w:themeFillTint="33"/>
            <w:vAlign w:val="center"/>
          </w:tcPr>
          <w:p w14:paraId="6F164DD0" w14:textId="77777777" w:rsidR="00A63BD7" w:rsidRPr="00377B74" w:rsidRDefault="00A63BD7" w:rsidP="0002467F">
            <w:pPr>
              <w:jc w:val="center"/>
              <w:rPr>
                <w:rFonts w:cstheme="minorHAnsi"/>
                <w:b/>
                <w:sz w:val="20"/>
              </w:rPr>
            </w:pPr>
            <w:r w:rsidRPr="00377B74">
              <w:rPr>
                <w:rFonts w:cstheme="minorHAnsi"/>
                <w:b/>
                <w:sz w:val="20"/>
              </w:rPr>
              <w:t>Paragraph Title</w:t>
            </w:r>
          </w:p>
        </w:tc>
      </w:tr>
      <w:tr w:rsidR="00A63BD7" w:rsidRPr="00377B74" w14:paraId="29BE80E5" w14:textId="77777777" w:rsidTr="0002467F">
        <w:trPr>
          <w:trHeight w:val="432"/>
          <w:jc w:val="center"/>
        </w:trPr>
        <w:tc>
          <w:tcPr>
            <w:tcW w:w="2542" w:type="dxa"/>
            <w:vAlign w:val="center"/>
          </w:tcPr>
          <w:p w14:paraId="54B27DA2" w14:textId="26373934" w:rsidR="00A63BD7" w:rsidRPr="00377B74" w:rsidRDefault="00234AB5" w:rsidP="0002467F">
            <w:pPr>
              <w:rPr>
                <w:rFonts w:cstheme="minorHAnsi"/>
                <w:b/>
                <w:sz w:val="20"/>
              </w:rPr>
            </w:pPr>
            <w:hyperlink w:anchor="_SMC_PGI_5322.101-1-90" w:history="1">
              <w:r w:rsidR="00A63BD7" w:rsidRPr="00377B74">
                <w:rPr>
                  <w:rStyle w:val="Hyperlink"/>
                  <w:rFonts w:cstheme="minorHAnsi"/>
                  <w:sz w:val="20"/>
                  <w:szCs w:val="24"/>
                </w:rPr>
                <w:t>PGI 5322.101-1-90</w:t>
              </w:r>
            </w:hyperlink>
          </w:p>
        </w:tc>
        <w:tc>
          <w:tcPr>
            <w:tcW w:w="1431" w:type="dxa"/>
            <w:vAlign w:val="center"/>
          </w:tcPr>
          <w:p w14:paraId="5E8A8BB6" w14:textId="77777777" w:rsidR="00A63BD7" w:rsidRPr="00377B74" w:rsidRDefault="00A63BD7" w:rsidP="0002467F">
            <w:pPr>
              <w:jc w:val="center"/>
              <w:rPr>
                <w:rFonts w:eastAsia="Calibri" w:cstheme="minorHAnsi"/>
                <w:sz w:val="20"/>
              </w:rPr>
            </w:pPr>
            <w:r w:rsidRPr="00377B74">
              <w:rPr>
                <w:rFonts w:cstheme="minorHAnsi"/>
                <w:sz w:val="20"/>
                <w:szCs w:val="24"/>
              </w:rPr>
              <w:t>SMC</w:t>
            </w:r>
          </w:p>
        </w:tc>
        <w:tc>
          <w:tcPr>
            <w:tcW w:w="6107" w:type="dxa"/>
            <w:vAlign w:val="center"/>
          </w:tcPr>
          <w:p w14:paraId="041EB97C" w14:textId="45AE2BAE" w:rsidR="00A63BD7" w:rsidRPr="00377B74" w:rsidRDefault="00A63BD7" w:rsidP="0002467F">
            <w:pPr>
              <w:rPr>
                <w:rFonts w:cstheme="minorHAnsi"/>
                <w:sz w:val="20"/>
                <w:szCs w:val="24"/>
              </w:rPr>
            </w:pPr>
            <w:r w:rsidRPr="00377B74">
              <w:rPr>
                <w:rFonts w:cstheme="minorHAnsi"/>
                <w:sz w:val="20"/>
                <w:szCs w:val="24"/>
              </w:rPr>
              <w:t>General</w:t>
            </w:r>
          </w:p>
        </w:tc>
      </w:tr>
    </w:tbl>
    <w:p w14:paraId="6C2B8E88" w14:textId="77777777" w:rsidR="00377B74" w:rsidRDefault="00377B74" w:rsidP="00A63BD7">
      <w:pPr>
        <w:spacing w:after="0"/>
        <w:rPr>
          <w:rFonts w:cstheme="minorHAnsi"/>
          <w:sz w:val="24"/>
          <w:szCs w:val="24"/>
        </w:rPr>
      </w:pPr>
    </w:p>
    <w:p w14:paraId="6844C1E3" w14:textId="77777777" w:rsidR="00377B74" w:rsidRDefault="00377B74" w:rsidP="00377B74"/>
    <w:p w14:paraId="6CA41CF9" w14:textId="39681044" w:rsidR="00377B74" w:rsidRPr="003971BA" w:rsidRDefault="00377B74" w:rsidP="00377B74">
      <w:r w:rsidRPr="003971BA">
        <w:rPr>
          <w:rFonts w:cstheme="minorHAnsi"/>
          <w:sz w:val="28"/>
        </w:rPr>
        <w:br w:type="page"/>
      </w:r>
    </w:p>
    <w:p w14:paraId="007E41EC" w14:textId="77777777" w:rsidR="00377B74" w:rsidRDefault="00377B74" w:rsidP="00377B74">
      <w:pPr>
        <w:pStyle w:val="Heading2"/>
        <w:rPr>
          <w:szCs w:val="24"/>
        </w:rPr>
      </w:pPr>
      <w:r w:rsidRPr="004D41AB">
        <w:rPr>
          <w:szCs w:val="24"/>
        </w:rPr>
        <w:lastRenderedPageBreak/>
        <w:t>SMC PGI 5322</w:t>
      </w:r>
      <w:r>
        <w:br/>
      </w:r>
      <w:r w:rsidRPr="004D41AB">
        <w:rPr>
          <w:szCs w:val="24"/>
        </w:rPr>
        <w:t>Application of Labor Laws to Government Acquisitions</w:t>
      </w:r>
    </w:p>
    <w:p w14:paraId="704C71AF" w14:textId="77777777" w:rsidR="00377B74" w:rsidRDefault="00377B74" w:rsidP="00377B74">
      <w:bookmarkStart w:id="0" w:name="_Toc351653655"/>
    </w:p>
    <w:p w14:paraId="6184B587" w14:textId="3BACD3F7" w:rsidR="00377B74" w:rsidRDefault="00B66BE2" w:rsidP="00377B74">
      <w:pPr>
        <w:pStyle w:val="Heading3"/>
      </w:pPr>
      <w:bookmarkStart w:id="1" w:name="_SMC_PGI_5322.101-1-90"/>
      <w:bookmarkEnd w:id="1"/>
      <w:r w:rsidRPr="004D41AB">
        <w:t xml:space="preserve">SMC PGI </w:t>
      </w:r>
      <w:r w:rsidR="000B2B2B" w:rsidRPr="004D41AB">
        <w:t>5322.101-1</w:t>
      </w:r>
      <w:r w:rsidR="001E2134" w:rsidRPr="004D41AB">
        <w:t>-90</w:t>
      </w:r>
      <w:r w:rsidR="000B2B2B" w:rsidRPr="004D41AB">
        <w:t xml:space="preserve">   General</w:t>
      </w:r>
      <w:bookmarkEnd w:id="0"/>
    </w:p>
    <w:p w14:paraId="4C031BC5" w14:textId="77777777" w:rsidR="00377B74" w:rsidRDefault="00377B74" w:rsidP="00377B74"/>
    <w:p w14:paraId="6C194E2F" w14:textId="5D817F72" w:rsidR="00377B74" w:rsidRDefault="00B66BE2" w:rsidP="00377B74">
      <w:pPr>
        <w:pStyle w:val="List1"/>
      </w:pPr>
      <w:r w:rsidRPr="004D41AB">
        <w:t xml:space="preserve">(a) </w:t>
      </w:r>
      <w:r w:rsidR="00E44315">
        <w:t xml:space="preserve">See </w:t>
      </w:r>
      <w:hyperlink r:id="rId10" w:tgtFrame="_blank" w:history="1">
        <w:r w:rsidR="00E44315" w:rsidRPr="00CD00E9">
          <w:rPr>
            <w:rStyle w:val="Hyperlink"/>
          </w:rPr>
          <w:t>s</w:t>
        </w:r>
        <w:r w:rsidR="000B2B2B" w:rsidRPr="00CD00E9">
          <w:rPr>
            <w:rStyle w:val="Hyperlink"/>
          </w:rPr>
          <w:t xml:space="preserve">ample </w:t>
        </w:r>
        <w:r w:rsidR="00E34258" w:rsidRPr="00CD00E9">
          <w:rPr>
            <w:rStyle w:val="Hyperlink"/>
          </w:rPr>
          <w:t xml:space="preserve">request for proposal </w:t>
        </w:r>
        <w:r w:rsidR="000B2B2B" w:rsidRPr="00CD00E9">
          <w:rPr>
            <w:rStyle w:val="Hyperlink"/>
          </w:rPr>
          <w:t>language</w:t>
        </w:r>
      </w:hyperlink>
      <w:r w:rsidR="000B2B2B" w:rsidRPr="004D41AB">
        <w:t xml:space="preserve"> for </w:t>
      </w:r>
      <w:r w:rsidR="00D5401C">
        <w:t>p</w:t>
      </w:r>
      <w:r w:rsidR="000B2B2B" w:rsidRPr="004D41AB">
        <w:t xml:space="preserve">rofessional </w:t>
      </w:r>
      <w:r w:rsidR="00D5401C">
        <w:t>e</w:t>
      </w:r>
      <w:r w:rsidR="000B2B2B" w:rsidRPr="004D41AB">
        <w:t xml:space="preserve">mployee </w:t>
      </w:r>
      <w:r w:rsidR="00D5401C">
        <w:t>c</w:t>
      </w:r>
      <w:r w:rsidR="000B2B2B" w:rsidRPr="004D41AB">
        <w:t xml:space="preserve">ompensation </w:t>
      </w:r>
      <w:r w:rsidR="00D5401C">
        <w:t>p</w:t>
      </w:r>
      <w:r w:rsidR="000B2B2B" w:rsidRPr="004D41AB">
        <w:t>lan evaluation as part of contractor responsibility</w:t>
      </w:r>
      <w:r w:rsidRPr="004D41AB">
        <w:t>.</w:t>
      </w:r>
    </w:p>
    <w:p w14:paraId="5184C873" w14:textId="77777777" w:rsidR="00377B74" w:rsidRDefault="00377B74" w:rsidP="00377B74"/>
    <w:p w14:paraId="4CC1AB3A" w14:textId="359934A1" w:rsidR="00377B74" w:rsidRDefault="003B7A70" w:rsidP="00377B74">
      <w:pPr>
        <w:pStyle w:val="List1"/>
      </w:pPr>
      <w:r w:rsidRPr="004D41AB">
        <w:t>(</w:t>
      </w:r>
      <w:r w:rsidR="00B66BE2" w:rsidRPr="004D41AB">
        <w:t>b</w:t>
      </w:r>
      <w:r w:rsidRPr="004D41AB">
        <w:t xml:space="preserve">) </w:t>
      </w:r>
      <w:r w:rsidR="000B2B2B" w:rsidRPr="004D41AB">
        <w:t>During development of your acquisition strategy, think through how you intend to evaluate professional employee compensation to ensure you address in Sec</w:t>
      </w:r>
      <w:r w:rsidR="00E44315">
        <w:t>tion</w:t>
      </w:r>
      <w:r w:rsidR="000B2B2B" w:rsidRPr="004D41AB">
        <w:t xml:space="preserve"> L the information you’ll need and can be clear in Sec</w:t>
      </w:r>
      <w:r w:rsidR="00E44315">
        <w:t>tion</w:t>
      </w:r>
      <w:r w:rsidR="000B2B2B" w:rsidRPr="004D41AB">
        <w:t xml:space="preserve"> M where the evaluation lies (part of a technical subfactor, part of contractor responsibility, or other).</w:t>
      </w:r>
    </w:p>
    <w:p w14:paraId="335D91FB" w14:textId="77777777" w:rsidR="00377B74" w:rsidRDefault="00377B74" w:rsidP="00377B74"/>
    <w:p w14:paraId="0B00F96D" w14:textId="684ED566" w:rsidR="00377B74" w:rsidRDefault="003B7A70" w:rsidP="00377B74">
      <w:pPr>
        <w:pStyle w:val="List1"/>
      </w:pPr>
      <w:r w:rsidRPr="004D41AB">
        <w:t>(</w:t>
      </w:r>
      <w:r w:rsidR="00B66BE2" w:rsidRPr="004D41AB">
        <w:t>c</w:t>
      </w:r>
      <w:r w:rsidRPr="004D41AB">
        <w:t xml:space="preserve">)  </w:t>
      </w:r>
      <w:r w:rsidR="000B2B2B" w:rsidRPr="004D41AB">
        <w:t>Be clear in your solicitation as to which labor rate you are going to assess in your professional employee compensation evaluation – burdened or unburdened, and stick with it!</w:t>
      </w:r>
    </w:p>
    <w:p w14:paraId="0D8A5E6C" w14:textId="77777777" w:rsidR="00377B74" w:rsidRDefault="00377B74" w:rsidP="00377B74"/>
    <w:p w14:paraId="63A1C2BA" w14:textId="74FC4906" w:rsidR="00377B74" w:rsidRDefault="003B7A70" w:rsidP="00377B74">
      <w:pPr>
        <w:pStyle w:val="List1"/>
      </w:pPr>
      <w:r w:rsidRPr="004D41AB">
        <w:t>(</w:t>
      </w:r>
      <w:r w:rsidR="00B66BE2" w:rsidRPr="004D41AB">
        <w:t>d</w:t>
      </w:r>
      <w:r w:rsidRPr="004D41AB">
        <w:t xml:space="preserve">) </w:t>
      </w:r>
      <w:r w:rsidR="00E903EE" w:rsidRPr="004D41AB">
        <w:t xml:space="preserve"> </w:t>
      </w:r>
      <w:hyperlink r:id="rId11" w:tgtFrame="_blank" w:history="1">
        <w:r w:rsidR="000B2B2B" w:rsidRPr="004D41AB">
          <w:rPr>
            <w:rStyle w:val="Hyperlink"/>
          </w:rPr>
          <w:t>GAO case </w:t>
        </w:r>
      </w:hyperlink>
      <w:hyperlink r:id="rId12" w:tgtFrame="_blank" w:history="1">
        <w:r w:rsidR="000B2B2B" w:rsidRPr="004D41AB">
          <w:rPr>
            <w:rStyle w:val="Hyperlink"/>
          </w:rPr>
          <w:t xml:space="preserve">B-413091.2, MicroTechnologies, </w:t>
        </w:r>
        <w:r w:rsidR="00CD00E9" w:rsidRPr="004D41AB">
          <w:rPr>
            <w:rStyle w:val="Hyperlink"/>
          </w:rPr>
          <w:t>LLC</w:t>
        </w:r>
      </w:hyperlink>
      <w:r w:rsidR="000B2B2B" w:rsidRPr="004D41AB">
        <w:rPr>
          <w:u w:val="single"/>
        </w:rPr>
        <w:t xml:space="preserve">.  </w:t>
      </w:r>
      <w:r w:rsidR="000B2B2B" w:rsidRPr="004D41AB">
        <w:rPr>
          <w:iCs/>
        </w:rPr>
        <w:t>Protest of the Air Force’s evaluation of the awardee’s proposed professional employee compensation plan is sustained where the evaluation was not adequately documented, the data relied upon by the agency did not provide a meaningful basis to evaluate the awardee’s proposed compensation, and the agency acknowledges that it mistakenly relied upon incorrect data from a salary survey.</w:t>
      </w:r>
    </w:p>
    <w:p w14:paraId="0C1FCEA9" w14:textId="77777777" w:rsidR="00377B74" w:rsidRDefault="00377B74" w:rsidP="00377B74"/>
    <w:p w14:paraId="2D9063B4" w14:textId="38B17D47" w:rsidR="00BD37E0" w:rsidRPr="004D41AB" w:rsidRDefault="00BD37E0" w:rsidP="00625F20">
      <w:pPr>
        <w:rPr>
          <w:rFonts w:ascii="Times New Roman" w:hAnsi="Times New Roman" w:cs="Times New Roman"/>
          <w:sz w:val="24"/>
          <w:szCs w:val="24"/>
        </w:rPr>
      </w:pPr>
    </w:p>
    <w:sectPr w:rsidR="00BD37E0" w:rsidRPr="004D41AB" w:rsidSect="00C36542">
      <w:headerReference w:type="even" r:id="rId13"/>
      <w:headerReference w:type="default" r:id="rId14"/>
      <w:footerReference w:type="even" r:id="rId15"/>
      <w:footerReference w:type="default" r:id="rId16"/>
      <w:headerReference w:type="first" r:id="rId17"/>
      <w:footerReference w:type="first" r:id="rId18"/>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11E3E" w14:textId="77777777" w:rsidR="00755A46" w:rsidRDefault="00755A46" w:rsidP="001C4E96">
      <w:pPr>
        <w:spacing w:after="0"/>
      </w:pPr>
      <w:r>
        <w:separator/>
      </w:r>
    </w:p>
  </w:endnote>
  <w:endnote w:type="continuationSeparator" w:id="0">
    <w:p w14:paraId="4DD79619" w14:textId="77777777" w:rsidR="00755A46" w:rsidRDefault="00755A46"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0810F" w14:textId="77777777" w:rsidR="00234AB5" w:rsidRDefault="00234A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FF2A5" w14:textId="37B5C3A9" w:rsidR="001C4E96" w:rsidRPr="00234AB5" w:rsidRDefault="001C4E96" w:rsidP="00234A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FA98D" w14:textId="77777777" w:rsidR="00234AB5" w:rsidRDefault="00234A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A3338" w14:textId="77777777" w:rsidR="00755A46" w:rsidRDefault="00755A46" w:rsidP="001C4E96">
      <w:pPr>
        <w:spacing w:after="0"/>
      </w:pPr>
      <w:r>
        <w:separator/>
      </w:r>
    </w:p>
  </w:footnote>
  <w:footnote w:type="continuationSeparator" w:id="0">
    <w:p w14:paraId="7B720A5D" w14:textId="77777777" w:rsidR="00755A46" w:rsidRDefault="00755A46"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16B39" w14:textId="77777777" w:rsidR="00234AB5" w:rsidRDefault="00234A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FA09" w14:textId="77777777" w:rsidR="00234AB5" w:rsidRDefault="00234A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BD055" w14:textId="77777777" w:rsidR="00234AB5" w:rsidRDefault="00234A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F346C"/>
    <w:multiLevelType w:val="hybridMultilevel"/>
    <w:tmpl w:val="30AA7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379D7"/>
    <w:rsid w:val="000B2B2B"/>
    <w:rsid w:val="000C571A"/>
    <w:rsid w:val="00175D8D"/>
    <w:rsid w:val="001C4E96"/>
    <w:rsid w:val="001E2134"/>
    <w:rsid w:val="00234AB5"/>
    <w:rsid w:val="00282DEF"/>
    <w:rsid w:val="002B08D7"/>
    <w:rsid w:val="002D388B"/>
    <w:rsid w:val="003224E9"/>
    <w:rsid w:val="0033191B"/>
    <w:rsid w:val="00377B74"/>
    <w:rsid w:val="003971BA"/>
    <w:rsid w:val="003B7A70"/>
    <w:rsid w:val="00432728"/>
    <w:rsid w:val="00464416"/>
    <w:rsid w:val="00465787"/>
    <w:rsid w:val="004D41AB"/>
    <w:rsid w:val="004E5FC4"/>
    <w:rsid w:val="00566176"/>
    <w:rsid w:val="00573D1C"/>
    <w:rsid w:val="005B65F0"/>
    <w:rsid w:val="005F30EF"/>
    <w:rsid w:val="00602B6E"/>
    <w:rsid w:val="00625F20"/>
    <w:rsid w:val="00697571"/>
    <w:rsid w:val="006E70B1"/>
    <w:rsid w:val="006F4B6C"/>
    <w:rsid w:val="00755A46"/>
    <w:rsid w:val="00771296"/>
    <w:rsid w:val="00796743"/>
    <w:rsid w:val="007D7973"/>
    <w:rsid w:val="008221C9"/>
    <w:rsid w:val="008A36E8"/>
    <w:rsid w:val="008B368B"/>
    <w:rsid w:val="008C525A"/>
    <w:rsid w:val="009073D3"/>
    <w:rsid w:val="0092755E"/>
    <w:rsid w:val="009513FE"/>
    <w:rsid w:val="0095223F"/>
    <w:rsid w:val="009764D0"/>
    <w:rsid w:val="009C3E50"/>
    <w:rsid w:val="009D2187"/>
    <w:rsid w:val="009D5B34"/>
    <w:rsid w:val="00A4188B"/>
    <w:rsid w:val="00A63BD7"/>
    <w:rsid w:val="00A86F33"/>
    <w:rsid w:val="00B66BE2"/>
    <w:rsid w:val="00B736F1"/>
    <w:rsid w:val="00BD37E0"/>
    <w:rsid w:val="00C36542"/>
    <w:rsid w:val="00C70C95"/>
    <w:rsid w:val="00CB3E40"/>
    <w:rsid w:val="00CD00E9"/>
    <w:rsid w:val="00D0240C"/>
    <w:rsid w:val="00D5401C"/>
    <w:rsid w:val="00E26C37"/>
    <w:rsid w:val="00E34258"/>
    <w:rsid w:val="00E44315"/>
    <w:rsid w:val="00E903EE"/>
    <w:rsid w:val="00F701C0"/>
    <w:rsid w:val="00F9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A385C"/>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40" w:lineRule="auto"/>
    </w:pPr>
  </w:style>
  <w:style w:type="paragraph" w:styleId="Heading1">
    <w:name w:val="heading 1"/>
    <w:basedOn w:val="Normal"/>
    <w:next w:val="Normal"/>
    <w:link w:val="Heading1Char"/>
    <w:uiPriority w:val="9"/>
    <w:qFormat/>
    <w:rsid w:val="00377B74"/>
    <w:pPr>
      <w:widowControl w:val="0"/>
      <w:jc w:val="center"/>
      <w:outlineLvl w:val="0"/>
    </w:pPr>
    <w:rPr>
      <w:rFonts w:ascii="Times New Roman" w:eastAsiaTheme="majorEastAsia" w:hAnsi="Times New Roman" w:cs="Times New Roman"/>
      <w:b/>
      <w:color w:val="000000" w:themeColor="text1"/>
      <w:sz w:val="32"/>
      <w:szCs w:val="32"/>
    </w:rPr>
  </w:style>
  <w:style w:type="paragraph" w:styleId="Heading2">
    <w:name w:val="heading 2"/>
    <w:link w:val="Heading2Char"/>
    <w:uiPriority w:val="9"/>
    <w:semiHidden/>
    <w:unhideWhenUsed/>
    <w:qFormat/>
    <w:rsid w:val="00377B74"/>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377B74"/>
    <w:pPr>
      <w:keepNext/>
      <w:keepLines/>
      <w:spacing w:before="240" w:after="0"/>
      <w:outlineLvl w:val="2"/>
    </w:pPr>
    <w:rPr>
      <w:rFonts w:ascii="Times New Roman" w:eastAsiaTheme="majorEastAsia" w:hAnsi="Times New Roman" w:cs="Times New Roman"/>
      <w:b/>
      <w:color w:val="000000" w:themeColor="text1"/>
      <w:sz w:val="24"/>
      <w:szCs w:val="24"/>
    </w:rPr>
  </w:style>
  <w:style w:type="paragraph" w:styleId="Heading5">
    <w:name w:val="heading 5"/>
    <w:basedOn w:val="Normal"/>
    <w:next w:val="Normal"/>
    <w:link w:val="Heading5Char"/>
    <w:uiPriority w:val="9"/>
    <w:semiHidden/>
    <w:unhideWhenUsed/>
    <w:qFormat/>
    <w:rsid w:val="00377B7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9513FE"/>
    <w:pPr>
      <w:ind w:left="720"/>
      <w:contextualSpacing/>
    </w:pPr>
  </w:style>
  <w:style w:type="character" w:styleId="CommentReference">
    <w:name w:val="annotation reference"/>
    <w:basedOn w:val="DefaultParagraphFont"/>
    <w:uiPriority w:val="99"/>
    <w:semiHidden/>
    <w:unhideWhenUsed/>
    <w:rsid w:val="005B65F0"/>
    <w:rPr>
      <w:sz w:val="16"/>
      <w:szCs w:val="16"/>
    </w:rPr>
  </w:style>
  <w:style w:type="paragraph" w:styleId="CommentText">
    <w:name w:val="annotation text"/>
    <w:basedOn w:val="Normal"/>
    <w:link w:val="CommentTextChar"/>
    <w:uiPriority w:val="99"/>
    <w:semiHidden/>
    <w:unhideWhenUsed/>
    <w:rsid w:val="005B65F0"/>
    <w:rPr>
      <w:sz w:val="20"/>
      <w:szCs w:val="20"/>
    </w:rPr>
  </w:style>
  <w:style w:type="character" w:customStyle="1" w:styleId="CommentTextChar">
    <w:name w:val="Comment Text Char"/>
    <w:basedOn w:val="DefaultParagraphFont"/>
    <w:link w:val="CommentText"/>
    <w:uiPriority w:val="99"/>
    <w:semiHidden/>
    <w:rsid w:val="005B65F0"/>
    <w:rPr>
      <w:sz w:val="20"/>
      <w:szCs w:val="20"/>
    </w:rPr>
  </w:style>
  <w:style w:type="paragraph" w:styleId="CommentSubject">
    <w:name w:val="annotation subject"/>
    <w:basedOn w:val="CommentText"/>
    <w:next w:val="CommentText"/>
    <w:link w:val="CommentSubjectChar"/>
    <w:uiPriority w:val="99"/>
    <w:semiHidden/>
    <w:unhideWhenUsed/>
    <w:rsid w:val="005B65F0"/>
    <w:rPr>
      <w:b/>
      <w:bCs/>
    </w:rPr>
  </w:style>
  <w:style w:type="character" w:customStyle="1" w:styleId="CommentSubjectChar">
    <w:name w:val="Comment Subject Char"/>
    <w:basedOn w:val="CommentTextChar"/>
    <w:link w:val="CommentSubject"/>
    <w:uiPriority w:val="99"/>
    <w:semiHidden/>
    <w:rsid w:val="005B65F0"/>
    <w:rPr>
      <w:b/>
      <w:bCs/>
      <w:sz w:val="20"/>
      <w:szCs w:val="20"/>
    </w:rPr>
  </w:style>
  <w:style w:type="paragraph" w:styleId="BalloonText">
    <w:name w:val="Balloon Text"/>
    <w:basedOn w:val="Normal"/>
    <w:link w:val="BalloonTextChar"/>
    <w:uiPriority w:val="99"/>
    <w:semiHidden/>
    <w:unhideWhenUsed/>
    <w:rsid w:val="005B65F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65F0"/>
    <w:rPr>
      <w:rFonts w:ascii="Segoe UI" w:hAnsi="Segoe UI" w:cs="Segoe UI"/>
      <w:sz w:val="18"/>
      <w:szCs w:val="18"/>
    </w:rPr>
  </w:style>
  <w:style w:type="table" w:styleId="TableGrid">
    <w:name w:val="Table Grid"/>
    <w:basedOn w:val="TableNormal"/>
    <w:uiPriority w:val="39"/>
    <w:rsid w:val="00A63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77B74"/>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377B74"/>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377B74"/>
    <w:rPr>
      <w:rFonts w:ascii="Times New Roman" w:eastAsiaTheme="majorEastAsia" w:hAnsi="Times New Roman" w:cs="Times New Roman"/>
      <w:b/>
      <w:color w:val="000000" w:themeColor="text1"/>
      <w:sz w:val="24"/>
      <w:szCs w:val="24"/>
    </w:rPr>
  </w:style>
  <w:style w:type="paragraph" w:customStyle="1" w:styleId="List1">
    <w:name w:val="List 1"/>
    <w:link w:val="List1Char"/>
    <w:rsid w:val="00377B74"/>
    <w:pPr>
      <w:spacing w:before="120"/>
      <w:ind w:left="432"/>
      <w:contextualSpacing/>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377B74"/>
    <w:rPr>
      <w:rFonts w:ascii="Times New Roman" w:eastAsiaTheme="majorEastAsia" w:hAnsi="Times New Roman" w:cs="Times New Roman"/>
      <w:b w:val="0"/>
      <w:color w:val="000000" w:themeColor="text1"/>
      <w:sz w:val="24"/>
      <w:szCs w:val="24"/>
    </w:rPr>
  </w:style>
  <w:style w:type="paragraph" w:styleId="List2">
    <w:name w:val="List 2"/>
    <w:basedOn w:val="Normal"/>
    <w:uiPriority w:val="99"/>
    <w:semiHidden/>
    <w:unhideWhenUsed/>
    <w:rsid w:val="00377B74"/>
    <w:pPr>
      <w:keepNext/>
      <w:keepLines/>
      <w:spacing w:before="120" w:after="0"/>
      <w:ind w:left="821"/>
      <w:contextualSpacing/>
    </w:pPr>
    <w:rPr>
      <w:rFonts w:ascii="Times New Roman" w:hAnsi="Times New Roman" w:cs="Times New Roman"/>
      <w:sz w:val="24"/>
    </w:rPr>
  </w:style>
  <w:style w:type="paragraph" w:styleId="List3">
    <w:name w:val="List 3"/>
    <w:basedOn w:val="Normal"/>
    <w:uiPriority w:val="99"/>
    <w:semiHidden/>
    <w:unhideWhenUsed/>
    <w:rsid w:val="00377B74"/>
    <w:pPr>
      <w:keepNext/>
      <w:keepLines/>
      <w:spacing w:before="120" w:after="0"/>
      <w:ind w:left="1282"/>
      <w:contextualSpacing/>
    </w:pPr>
    <w:rPr>
      <w:rFonts w:ascii="Times New Roman" w:hAnsi="Times New Roman" w:cs="Times New Roman"/>
      <w:sz w:val="24"/>
    </w:rPr>
  </w:style>
  <w:style w:type="paragraph" w:styleId="List4">
    <w:name w:val="List 4"/>
    <w:basedOn w:val="Normal"/>
    <w:uiPriority w:val="99"/>
    <w:semiHidden/>
    <w:unhideWhenUsed/>
    <w:rsid w:val="00377B74"/>
    <w:pPr>
      <w:keepNext/>
      <w:keepLines/>
      <w:spacing w:before="120" w:after="0"/>
      <w:ind w:left="1642"/>
      <w:contextualSpacing/>
    </w:pPr>
    <w:rPr>
      <w:rFonts w:ascii="Times New Roman" w:hAnsi="Times New Roman" w:cs="Times New Roman"/>
      <w:sz w:val="24"/>
    </w:rPr>
  </w:style>
  <w:style w:type="paragraph" w:styleId="List5">
    <w:name w:val="List 5"/>
    <w:basedOn w:val="Normal"/>
    <w:uiPriority w:val="99"/>
    <w:semiHidden/>
    <w:unhideWhenUsed/>
    <w:rsid w:val="00377B74"/>
    <w:pPr>
      <w:spacing w:before="120" w:after="0"/>
      <w:ind w:left="1872"/>
      <w:contextualSpacing/>
    </w:pPr>
    <w:rPr>
      <w:rFonts w:ascii="Times New Roman" w:hAnsi="Times New Roman" w:cs="Times New Roman"/>
      <w:sz w:val="24"/>
    </w:rPr>
  </w:style>
  <w:style w:type="paragraph" w:customStyle="1" w:styleId="List6">
    <w:name w:val="List 6"/>
    <w:basedOn w:val="List4"/>
    <w:link w:val="List6Char"/>
    <w:rsid w:val="00377B74"/>
    <w:pPr>
      <w:ind w:left="2088"/>
    </w:pPr>
    <w:rPr>
      <w:rFonts w:eastAsiaTheme="majorEastAsia"/>
      <w:i/>
      <w:color w:val="000000" w:themeColor="text1"/>
      <w:szCs w:val="24"/>
    </w:rPr>
  </w:style>
  <w:style w:type="character" w:customStyle="1" w:styleId="List6Char">
    <w:name w:val="List 6 Char"/>
    <w:basedOn w:val="List1Char"/>
    <w:link w:val="List6"/>
    <w:rsid w:val="00377B74"/>
    <w:rPr>
      <w:rFonts w:ascii="Times New Roman" w:eastAsiaTheme="majorEastAsia" w:hAnsi="Times New Roman" w:cs="Times New Roman"/>
      <w:b w:val="0"/>
      <w:i/>
      <w:color w:val="000000" w:themeColor="text1"/>
      <w:sz w:val="24"/>
      <w:szCs w:val="24"/>
    </w:rPr>
  </w:style>
  <w:style w:type="paragraph" w:customStyle="1" w:styleId="List7">
    <w:name w:val="List 7"/>
    <w:basedOn w:val="List4"/>
    <w:link w:val="List7Char"/>
    <w:rsid w:val="00377B74"/>
    <w:pPr>
      <w:ind w:left="2534"/>
    </w:pPr>
    <w:rPr>
      <w:rFonts w:eastAsiaTheme="majorEastAsia"/>
      <w:i/>
      <w:color w:val="000000" w:themeColor="text1"/>
      <w:szCs w:val="24"/>
    </w:rPr>
  </w:style>
  <w:style w:type="character" w:customStyle="1" w:styleId="List7Char">
    <w:name w:val="List 7 Char"/>
    <w:basedOn w:val="List1Char"/>
    <w:link w:val="List7"/>
    <w:rsid w:val="00377B74"/>
    <w:rPr>
      <w:rFonts w:ascii="Times New Roman" w:eastAsiaTheme="majorEastAsia" w:hAnsi="Times New Roman" w:cs="Times New Roman"/>
      <w:b w:val="0"/>
      <w:i/>
      <w:color w:val="000000" w:themeColor="text1"/>
      <w:sz w:val="24"/>
      <w:szCs w:val="24"/>
    </w:rPr>
  </w:style>
  <w:style w:type="paragraph" w:customStyle="1" w:styleId="List8">
    <w:name w:val="List 8"/>
    <w:basedOn w:val="List4"/>
    <w:link w:val="List8Char"/>
    <w:rsid w:val="00377B74"/>
    <w:pPr>
      <w:ind w:left="2880"/>
    </w:pPr>
    <w:rPr>
      <w:rFonts w:eastAsiaTheme="majorEastAsia"/>
      <w:i/>
      <w:color w:val="000000" w:themeColor="text1"/>
      <w:szCs w:val="24"/>
    </w:rPr>
  </w:style>
  <w:style w:type="character" w:customStyle="1" w:styleId="List8Char">
    <w:name w:val="List 8 Char"/>
    <w:basedOn w:val="List1Char"/>
    <w:link w:val="List8"/>
    <w:rsid w:val="00377B74"/>
    <w:rPr>
      <w:rFonts w:ascii="Times New Roman" w:eastAsiaTheme="majorEastAsia" w:hAnsi="Times New Roman" w:cs="Times New Roman"/>
      <w:b w:val="0"/>
      <w:i/>
      <w:color w:val="000000" w:themeColor="text1"/>
      <w:sz w:val="24"/>
      <w:szCs w:val="24"/>
    </w:rPr>
  </w:style>
  <w:style w:type="paragraph" w:customStyle="1" w:styleId="Heading1Red">
    <w:name w:val="Heading 1_Red"/>
    <w:basedOn w:val="Normal"/>
    <w:link w:val="Heading1RedChar"/>
    <w:rsid w:val="00377B74"/>
    <w:pPr>
      <w:spacing w:after="0"/>
      <w:jc w:val="center"/>
      <w:outlineLvl w:val="0"/>
    </w:pPr>
    <w:rPr>
      <w:rFonts w:ascii="Times New Roman" w:eastAsiaTheme="majorEastAsia" w:hAnsi="Times New Roman" w:cs="Times New Roman"/>
      <w:b/>
      <w:color w:val="FF0000"/>
      <w:sz w:val="40"/>
      <w:szCs w:val="24"/>
    </w:rPr>
  </w:style>
  <w:style w:type="character" w:customStyle="1" w:styleId="Heading1RedChar">
    <w:name w:val="Heading 1_Red Char"/>
    <w:basedOn w:val="List1Char"/>
    <w:link w:val="Heading1Red"/>
    <w:rsid w:val="00377B74"/>
    <w:rPr>
      <w:rFonts w:ascii="Times New Roman" w:eastAsiaTheme="majorEastAsia" w:hAnsi="Times New Roman" w:cs="Times New Roman"/>
      <w:b/>
      <w:color w:val="FF0000"/>
      <w:sz w:val="40"/>
      <w:szCs w:val="24"/>
    </w:rPr>
  </w:style>
  <w:style w:type="character" w:customStyle="1" w:styleId="Heading5Char">
    <w:name w:val="Heading 5 Char"/>
    <w:basedOn w:val="DefaultParagraphFont"/>
    <w:link w:val="Heading5"/>
    <w:uiPriority w:val="9"/>
    <w:semiHidden/>
    <w:rsid w:val="00377B74"/>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377B74"/>
    <w:pPr>
      <w:widowControl w:val="0"/>
    </w:pPr>
    <w:rPr>
      <w:i/>
      <w:sz w:val="28"/>
    </w:rPr>
  </w:style>
  <w:style w:type="character" w:customStyle="1" w:styleId="editionChar">
    <w:name w:val="edition Char"/>
    <w:basedOn w:val="List1Char"/>
    <w:link w:val="edition"/>
    <w:rsid w:val="00377B74"/>
    <w:rPr>
      <w:rFonts w:ascii="Times New Roman" w:eastAsiaTheme="majorEastAsia" w:hAnsi="Times New Roman" w:cs="Times New Roman"/>
      <w:b/>
      <w:i/>
      <w:color w:val="FF0000"/>
      <w:sz w:val="28"/>
      <w:szCs w:val="24"/>
    </w:rPr>
  </w:style>
  <w:style w:type="paragraph" w:customStyle="1" w:styleId="Heading1change">
    <w:name w:val="Heading 1_change"/>
    <w:basedOn w:val="List1"/>
    <w:link w:val="Heading1changeChar"/>
    <w:rsid w:val="00377B74"/>
    <w:pPr>
      <w:ind w:left="0"/>
      <w:contextualSpacing w:val="0"/>
      <w:jc w:val="center"/>
      <w:outlineLvl w:val="0"/>
    </w:pPr>
    <w:rPr>
      <w:b/>
      <w:sz w:val="28"/>
    </w:rPr>
  </w:style>
  <w:style w:type="character" w:customStyle="1" w:styleId="Heading1changeChar">
    <w:name w:val="Heading 1_change Char"/>
    <w:basedOn w:val="List1Char"/>
    <w:link w:val="Heading1change"/>
    <w:rsid w:val="00377B74"/>
    <w:rPr>
      <w:rFonts w:ascii="Times New Roman" w:eastAsiaTheme="majorEastAsia" w:hAnsi="Times New Roman" w:cs="Times New Roman"/>
      <w:b/>
      <w:color w:val="000000" w:themeColor="text1"/>
      <w:sz w:val="28"/>
      <w:szCs w:val="24"/>
    </w:rPr>
  </w:style>
  <w:style w:type="paragraph" w:customStyle="1" w:styleId="Heading2change">
    <w:name w:val="Heading 2_change"/>
    <w:basedOn w:val="List1"/>
    <w:link w:val="Heading2changeChar"/>
    <w:rsid w:val="00377B74"/>
    <w:pPr>
      <w:keepNext/>
      <w:ind w:left="0"/>
      <w:contextualSpacing w:val="0"/>
      <w:jc w:val="center"/>
      <w:outlineLvl w:val="1"/>
    </w:pPr>
    <w:rPr>
      <w:b/>
      <w:sz w:val="28"/>
    </w:rPr>
  </w:style>
  <w:style w:type="character" w:customStyle="1" w:styleId="Heading2changeChar">
    <w:name w:val="Heading 2_change Char"/>
    <w:basedOn w:val="List1Char"/>
    <w:link w:val="Heading2change"/>
    <w:rsid w:val="00377B74"/>
    <w:rPr>
      <w:rFonts w:ascii="Times New Roman" w:eastAsiaTheme="majorEastAsia" w:hAnsi="Times New Roman" w:cs="Times New Roman"/>
      <w:b/>
      <w:color w:val="000000" w:themeColor="text1"/>
      <w:sz w:val="28"/>
      <w:szCs w:val="24"/>
    </w:rPr>
  </w:style>
  <w:style w:type="paragraph" w:customStyle="1" w:styleId="Heading3change">
    <w:name w:val="Heading 3_change"/>
    <w:basedOn w:val="List1"/>
    <w:link w:val="Heading3changeChar"/>
    <w:rsid w:val="00377B74"/>
    <w:pPr>
      <w:ind w:left="0"/>
      <w:contextualSpacing w:val="0"/>
      <w:outlineLvl w:val="2"/>
    </w:pPr>
    <w:rPr>
      <w:b/>
      <w:caps/>
    </w:rPr>
  </w:style>
  <w:style w:type="character" w:customStyle="1" w:styleId="Heading3changeChar">
    <w:name w:val="Heading 3_change Char"/>
    <w:basedOn w:val="List1Char"/>
    <w:link w:val="Heading3change"/>
    <w:rsid w:val="00377B74"/>
    <w:rPr>
      <w:rFonts w:ascii="Times New Roman" w:eastAsiaTheme="majorEastAsia" w:hAnsi="Times New Roman" w:cs="Times New Roman"/>
      <w:b/>
      <w:caps/>
      <w:color w:val="000000" w:themeColor="text1"/>
      <w:sz w:val="24"/>
      <w:szCs w:val="24"/>
    </w:rPr>
  </w:style>
  <w:style w:type="paragraph" w:customStyle="1" w:styleId="List1change">
    <w:name w:val="List 1_change"/>
    <w:basedOn w:val="Normal"/>
    <w:link w:val="List1changeChar"/>
    <w:rsid w:val="00377B74"/>
    <w:pPr>
      <w:keepNext/>
      <w:keepLines/>
      <w:spacing w:after="0"/>
    </w:pPr>
    <w:rPr>
      <w:rFonts w:ascii="Times New Roman" w:eastAsiaTheme="majorEastAsia" w:hAnsi="Times New Roman" w:cs="Times New Roman"/>
      <w:color w:val="000000" w:themeColor="text1"/>
      <w:sz w:val="24"/>
      <w:szCs w:val="24"/>
    </w:rPr>
  </w:style>
  <w:style w:type="character" w:customStyle="1" w:styleId="List1changeChar">
    <w:name w:val="List 1_change Char"/>
    <w:basedOn w:val="List1Char"/>
    <w:link w:val="List1change"/>
    <w:rsid w:val="00377B74"/>
    <w:rPr>
      <w:rFonts w:ascii="Times New Roman" w:eastAsiaTheme="majorEastAsia" w:hAnsi="Times New Roman" w:cs="Times New Roman"/>
      <w:b w:val="0"/>
      <w:color w:val="000000" w:themeColor="text1"/>
      <w:sz w:val="24"/>
      <w:szCs w:val="24"/>
    </w:rPr>
  </w:style>
  <w:style w:type="paragraph" w:customStyle="1" w:styleId="List2change">
    <w:name w:val="List 2_change"/>
    <w:basedOn w:val="Normal"/>
    <w:link w:val="List2changeChar"/>
    <w:rsid w:val="00377B74"/>
    <w:pPr>
      <w:spacing w:after="0"/>
      <w:ind w:left="821"/>
    </w:pPr>
    <w:rPr>
      <w:rFonts w:ascii="Times New Roman" w:eastAsiaTheme="majorEastAsia" w:hAnsi="Times New Roman" w:cs="Times New Roman"/>
      <w:color w:val="000000" w:themeColor="text1"/>
      <w:sz w:val="24"/>
      <w:szCs w:val="24"/>
    </w:rPr>
  </w:style>
  <w:style w:type="character" w:customStyle="1" w:styleId="List2changeChar">
    <w:name w:val="List 2_change Char"/>
    <w:basedOn w:val="List1Char"/>
    <w:link w:val="List2change"/>
    <w:rsid w:val="00377B74"/>
    <w:rPr>
      <w:rFonts w:ascii="Times New Roman" w:eastAsiaTheme="majorEastAsia" w:hAnsi="Times New Roman" w:cs="Times New Roman"/>
      <w:b w:val="0"/>
      <w:color w:val="000000" w:themeColor="text1"/>
      <w:sz w:val="24"/>
      <w:szCs w:val="24"/>
    </w:rPr>
  </w:style>
  <w:style w:type="paragraph" w:customStyle="1" w:styleId="List3change">
    <w:name w:val="List 3_change"/>
    <w:basedOn w:val="Normal"/>
    <w:link w:val="List3changeChar"/>
    <w:rsid w:val="00377B74"/>
    <w:pPr>
      <w:keepNext/>
      <w:keepLines/>
      <w:spacing w:after="0"/>
      <w:ind w:left="1282"/>
    </w:pPr>
    <w:rPr>
      <w:rFonts w:ascii="Times New Roman" w:eastAsiaTheme="majorEastAsia" w:hAnsi="Times New Roman" w:cs="Times New Roman"/>
      <w:color w:val="000000" w:themeColor="text1"/>
      <w:sz w:val="24"/>
      <w:szCs w:val="24"/>
    </w:rPr>
  </w:style>
  <w:style w:type="character" w:customStyle="1" w:styleId="List3changeChar">
    <w:name w:val="List 3_change Char"/>
    <w:basedOn w:val="List1Char"/>
    <w:link w:val="List3change"/>
    <w:rsid w:val="00377B74"/>
    <w:rPr>
      <w:rFonts w:ascii="Times New Roman" w:eastAsiaTheme="majorEastAsia" w:hAnsi="Times New Roman" w:cs="Times New Roman"/>
      <w:b w:val="0"/>
      <w:color w:val="000000" w:themeColor="text1"/>
      <w:sz w:val="24"/>
      <w:szCs w:val="24"/>
    </w:rPr>
  </w:style>
  <w:style w:type="paragraph" w:customStyle="1" w:styleId="List4change">
    <w:name w:val="List 4_change"/>
    <w:basedOn w:val="Normal"/>
    <w:link w:val="List4changeChar"/>
    <w:rsid w:val="00377B74"/>
    <w:pPr>
      <w:spacing w:after="0"/>
      <w:ind w:left="1642"/>
    </w:pPr>
    <w:rPr>
      <w:rFonts w:ascii="Times New Roman" w:eastAsiaTheme="majorEastAsia" w:hAnsi="Times New Roman" w:cs="Times New Roman"/>
      <w:color w:val="000000" w:themeColor="text1"/>
      <w:sz w:val="24"/>
      <w:szCs w:val="24"/>
    </w:rPr>
  </w:style>
  <w:style w:type="character" w:customStyle="1" w:styleId="List4changeChar">
    <w:name w:val="List 4_change Char"/>
    <w:basedOn w:val="List1Char"/>
    <w:link w:val="List4change"/>
    <w:rsid w:val="00377B74"/>
    <w:rPr>
      <w:rFonts w:ascii="Times New Roman" w:eastAsiaTheme="majorEastAsia" w:hAnsi="Times New Roman" w:cs="Times New Roman"/>
      <w:b w:val="0"/>
      <w:color w:val="000000" w:themeColor="text1"/>
      <w:sz w:val="24"/>
      <w:szCs w:val="24"/>
    </w:rPr>
  </w:style>
  <w:style w:type="paragraph" w:customStyle="1" w:styleId="List5change">
    <w:name w:val="List 5_change"/>
    <w:basedOn w:val="Normal"/>
    <w:link w:val="List5changeChar"/>
    <w:rsid w:val="00377B74"/>
    <w:pPr>
      <w:keepNext/>
      <w:keepLines/>
      <w:spacing w:after="0"/>
      <w:ind w:left="1872"/>
    </w:pPr>
    <w:rPr>
      <w:rFonts w:ascii="Times New Roman" w:eastAsiaTheme="majorEastAsia" w:hAnsi="Times New Roman" w:cs="Times New Roman"/>
      <w:color w:val="000000" w:themeColor="text1"/>
      <w:sz w:val="24"/>
      <w:szCs w:val="24"/>
    </w:rPr>
  </w:style>
  <w:style w:type="character" w:customStyle="1" w:styleId="List5changeChar">
    <w:name w:val="List 5_change Char"/>
    <w:basedOn w:val="List1Char"/>
    <w:link w:val="List5change"/>
    <w:rsid w:val="00377B74"/>
    <w:rPr>
      <w:rFonts w:ascii="Times New Roman" w:eastAsiaTheme="majorEastAsia" w:hAnsi="Times New Roman" w:cs="Times New Roman"/>
      <w:b w:val="0"/>
      <w:color w:val="000000" w:themeColor="text1"/>
      <w:sz w:val="24"/>
      <w:szCs w:val="24"/>
    </w:rPr>
  </w:style>
  <w:style w:type="paragraph" w:customStyle="1" w:styleId="List6change">
    <w:name w:val="List 6_change"/>
    <w:basedOn w:val="Normal"/>
    <w:link w:val="List6changeChar"/>
    <w:rsid w:val="00377B74"/>
    <w:pPr>
      <w:keepNext/>
      <w:keepLines/>
      <w:spacing w:after="0"/>
      <w:ind w:left="2088"/>
    </w:pPr>
    <w:rPr>
      <w:rFonts w:ascii="Times New Roman" w:eastAsiaTheme="majorEastAsia" w:hAnsi="Times New Roman" w:cs="Times New Roman"/>
      <w:i/>
      <w:color w:val="000000" w:themeColor="text1"/>
      <w:sz w:val="24"/>
      <w:szCs w:val="24"/>
    </w:rPr>
  </w:style>
  <w:style w:type="character" w:customStyle="1" w:styleId="List6changeChar">
    <w:name w:val="List 6_change Char"/>
    <w:basedOn w:val="List1Char"/>
    <w:link w:val="List6change"/>
    <w:rsid w:val="00377B74"/>
    <w:rPr>
      <w:rFonts w:ascii="Times New Roman" w:eastAsiaTheme="majorEastAsia" w:hAnsi="Times New Roman" w:cs="Times New Roman"/>
      <w:b w:val="0"/>
      <w:i/>
      <w:color w:val="000000" w:themeColor="text1"/>
      <w:sz w:val="24"/>
      <w:szCs w:val="24"/>
    </w:rPr>
  </w:style>
  <w:style w:type="paragraph" w:customStyle="1" w:styleId="List7change">
    <w:name w:val="List 7_change"/>
    <w:basedOn w:val="Normal"/>
    <w:link w:val="List7changeChar"/>
    <w:rsid w:val="00377B74"/>
    <w:pPr>
      <w:keepNext/>
      <w:keepLines/>
      <w:spacing w:after="0"/>
      <w:ind w:left="2534"/>
    </w:pPr>
    <w:rPr>
      <w:rFonts w:ascii="Times New Roman" w:eastAsiaTheme="majorEastAsia" w:hAnsi="Times New Roman" w:cs="Times New Roman"/>
      <w:i/>
      <w:color w:val="000000" w:themeColor="text1"/>
      <w:sz w:val="24"/>
      <w:szCs w:val="24"/>
    </w:rPr>
  </w:style>
  <w:style w:type="character" w:customStyle="1" w:styleId="List7changeChar">
    <w:name w:val="List 7_change Char"/>
    <w:basedOn w:val="List1Char"/>
    <w:link w:val="List7change"/>
    <w:rsid w:val="00377B74"/>
    <w:rPr>
      <w:rFonts w:ascii="Times New Roman" w:eastAsiaTheme="majorEastAsia" w:hAnsi="Times New Roman" w:cs="Times New Roman"/>
      <w:b w:val="0"/>
      <w:i/>
      <w:color w:val="000000" w:themeColor="text1"/>
      <w:sz w:val="24"/>
      <w:szCs w:val="24"/>
    </w:rPr>
  </w:style>
  <w:style w:type="paragraph" w:customStyle="1" w:styleId="List8change">
    <w:name w:val="List 8_change"/>
    <w:basedOn w:val="Normal"/>
    <w:link w:val="List8changeChar"/>
    <w:rsid w:val="00377B74"/>
    <w:pPr>
      <w:keepNext/>
      <w:keepLines/>
      <w:spacing w:after="0"/>
      <w:ind w:left="2880"/>
    </w:pPr>
    <w:rPr>
      <w:rFonts w:ascii="Times New Roman" w:eastAsiaTheme="majorEastAsia" w:hAnsi="Times New Roman" w:cs="Times New Roman"/>
      <w:i/>
      <w:color w:val="000000" w:themeColor="text1"/>
      <w:sz w:val="24"/>
      <w:szCs w:val="24"/>
    </w:rPr>
  </w:style>
  <w:style w:type="character" w:customStyle="1" w:styleId="List8changeChar">
    <w:name w:val="List 8_change Char"/>
    <w:basedOn w:val="List1Char"/>
    <w:link w:val="List8change"/>
    <w:rsid w:val="00377B74"/>
    <w:rPr>
      <w:rFonts w:ascii="Times New Roman" w:eastAsiaTheme="majorEastAsia" w:hAnsi="Times New Roman" w:cs="Times New Roman"/>
      <w:b w:val="0"/>
      <w:i/>
      <w:color w:val="000000" w:themeColor="text1"/>
      <w:sz w:val="24"/>
      <w:szCs w:val="24"/>
    </w:rPr>
  </w:style>
  <w:style w:type="paragraph" w:customStyle="1" w:styleId="Normalchange">
    <w:name w:val="Normal_change"/>
    <w:basedOn w:val="List1"/>
    <w:link w:val="NormalchangeChar"/>
    <w:rsid w:val="00377B74"/>
    <w:pPr>
      <w:ind w:left="0"/>
      <w:contextualSpacing w:val="0"/>
    </w:pPr>
    <w:rPr>
      <w:rFonts w:cstheme="minorHAnsi"/>
    </w:rPr>
  </w:style>
  <w:style w:type="character" w:customStyle="1" w:styleId="NormalchangeChar">
    <w:name w:val="Normal_change Char"/>
    <w:basedOn w:val="List1Char"/>
    <w:link w:val="Normalchange"/>
    <w:rsid w:val="00377B74"/>
    <w:rPr>
      <w:rFonts w:ascii="Times New Roman" w:eastAsiaTheme="majorEastAsia" w:hAnsi="Times New Roman" w:cstheme="minorHAnsi"/>
      <w:b w:val="0"/>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84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gao.gov/products/D14390"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ao.gov/products/D14390"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cs2.eis.af.mil/sites/10059/afcc/knowledge_center/affars_pgi_related_documents/sample_RFP_language.docx"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629274-4494-451A-BB86-5675C93B19B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C44E73-9616-4FC8-9646-8024FE20C2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2CB7982-6A45-42A2-8963-7B4E6871C1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Application of Labor Laws to Government Acquisitions</vt:lpstr>
    </vt:vector>
  </TitlesOfParts>
  <Company>U.S. Air Force</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Labor Laws to Government Acquisitions</dc:title>
  <dc:subject/>
  <dc:creator>VOUDREN, JEFFREY W NH-04 USAF HAF SAF/BLDG PENTAGON, 4C149</dc:creator>
  <cp:keywords/>
  <dc:description/>
  <cp:lastModifiedBy>Gregory Pangborn</cp:lastModifiedBy>
  <cp:revision>23</cp:revision>
  <dcterms:created xsi:type="dcterms:W3CDTF">2019-04-30T14:31:00Z</dcterms:created>
  <dcterms:modified xsi:type="dcterms:W3CDTF">2020-04-21T14:52:00Z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