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26733BFC" w:rsidR="007A6014" w:rsidRPr="002F768E" w:rsidRDefault="007A6014" w:rsidP="0093062F">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93062F">
            <w:rPr>
              <w:rFonts w:ascii="Times New Roman" w:hAnsi="Times New Roman" w:cs="Times New Roman"/>
              <w:color w:val="2F5496" w:themeColor="accent1" w:themeShade="BF"/>
              <w:sz w:val="28"/>
              <w:szCs w:val="28"/>
            </w:rPr>
            <w:t>6</w:t>
          </w:r>
          <w:r w:rsidRPr="002F768E">
            <w:rPr>
              <w:rFonts w:ascii="Times New Roman" w:hAnsi="Times New Roman" w:cs="Times New Roman"/>
              <w:color w:val="2F5496" w:themeColor="accent1" w:themeShade="BF"/>
              <w:sz w:val="28"/>
              <w:szCs w:val="28"/>
            </w:rPr>
            <w:t>--</w:t>
          </w:r>
          <w:r w:rsidR="0033498B" w:rsidRPr="0033498B">
            <w:rPr>
              <w:rFonts w:ascii="Times New Roman" w:hAnsi="Times New Roman" w:cs="Times New Roman"/>
              <w:color w:val="2F5496" w:themeColor="accent1" w:themeShade="BF"/>
              <w:sz w:val="28"/>
              <w:szCs w:val="28"/>
            </w:rPr>
            <w:t>COMPETITION REQUIREMENTS</w:t>
          </w:r>
        </w:p>
        <w:p w14:paraId="2DB20637" w14:textId="77777777" w:rsidR="007A6014" w:rsidRPr="002F768E" w:rsidRDefault="007A6014" w:rsidP="0093062F">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2FA953DA" w14:textId="723C7E16" w:rsidR="0093062F"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88773" w:history="1">
            <w:r w:rsidR="0093062F" w:rsidRPr="00B5197D">
              <w:rPr>
                <w:rStyle w:val="Hyperlink"/>
                <w:noProof/>
              </w:rPr>
              <w:t>PART 6 -- COMPETITION REQUIREMENTS</w:t>
            </w:r>
            <w:r w:rsidR="0093062F">
              <w:rPr>
                <w:noProof/>
                <w:webHidden/>
              </w:rPr>
              <w:tab/>
            </w:r>
            <w:r w:rsidR="0093062F">
              <w:rPr>
                <w:noProof/>
                <w:webHidden/>
              </w:rPr>
              <w:fldChar w:fldCharType="begin"/>
            </w:r>
            <w:r w:rsidR="0093062F">
              <w:rPr>
                <w:noProof/>
                <w:webHidden/>
              </w:rPr>
              <w:instrText xml:space="preserve"> PAGEREF _Toc79088773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0E0298A2" w14:textId="76B25B0B" w:rsidR="0093062F" w:rsidRDefault="0033498B">
          <w:pPr>
            <w:pStyle w:val="TOC2"/>
            <w:tabs>
              <w:tab w:val="right" w:leader="dot" w:pos="9350"/>
            </w:tabs>
            <w:rPr>
              <w:rFonts w:asciiTheme="minorHAnsi" w:eastAsiaTheme="minorEastAsia" w:hAnsiTheme="minorHAnsi" w:cstheme="minorBidi"/>
              <w:noProof/>
              <w:sz w:val="22"/>
              <w:szCs w:val="22"/>
            </w:rPr>
          </w:pPr>
          <w:hyperlink w:anchor="_Toc79088774" w:history="1">
            <w:r w:rsidR="0093062F" w:rsidRPr="00B5197D">
              <w:rPr>
                <w:rStyle w:val="Hyperlink"/>
                <w:noProof/>
              </w:rPr>
              <w:t>SUBPART 6.2 — FULL AND OPEN COMPETITION AFTER EXCLUSION OF SOURCES</w:t>
            </w:r>
            <w:r w:rsidR="0093062F">
              <w:rPr>
                <w:noProof/>
                <w:webHidden/>
              </w:rPr>
              <w:tab/>
            </w:r>
            <w:r w:rsidR="0093062F">
              <w:rPr>
                <w:noProof/>
                <w:webHidden/>
              </w:rPr>
              <w:fldChar w:fldCharType="begin"/>
            </w:r>
            <w:r w:rsidR="0093062F">
              <w:rPr>
                <w:noProof/>
                <w:webHidden/>
              </w:rPr>
              <w:instrText xml:space="preserve"> PAGEREF _Toc79088774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14A62871" w14:textId="03671A85"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75" w:history="1">
            <w:r w:rsidR="0093062F" w:rsidRPr="00B5197D">
              <w:rPr>
                <w:rStyle w:val="Hyperlink"/>
                <w:noProof/>
              </w:rPr>
              <w:t>6.202 Establishing or maintaining alternative sources.</w:t>
            </w:r>
            <w:r w:rsidR="0093062F">
              <w:rPr>
                <w:noProof/>
                <w:webHidden/>
              </w:rPr>
              <w:tab/>
            </w:r>
            <w:r w:rsidR="0093062F">
              <w:rPr>
                <w:noProof/>
                <w:webHidden/>
              </w:rPr>
              <w:fldChar w:fldCharType="begin"/>
            </w:r>
            <w:r w:rsidR="0093062F">
              <w:rPr>
                <w:noProof/>
                <w:webHidden/>
              </w:rPr>
              <w:instrText xml:space="preserve"> PAGEREF _Toc79088775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456A2342" w14:textId="05AC8243" w:rsidR="0093062F" w:rsidRDefault="0033498B">
          <w:pPr>
            <w:pStyle w:val="TOC2"/>
            <w:tabs>
              <w:tab w:val="right" w:leader="dot" w:pos="9350"/>
            </w:tabs>
            <w:rPr>
              <w:rFonts w:asciiTheme="minorHAnsi" w:eastAsiaTheme="minorEastAsia" w:hAnsiTheme="minorHAnsi" w:cstheme="minorBidi"/>
              <w:noProof/>
              <w:sz w:val="22"/>
              <w:szCs w:val="22"/>
            </w:rPr>
          </w:pPr>
          <w:hyperlink w:anchor="_Toc79088776" w:history="1">
            <w:r w:rsidR="0093062F" w:rsidRPr="00B5197D">
              <w:rPr>
                <w:rStyle w:val="Hyperlink"/>
                <w:noProof/>
              </w:rPr>
              <w:t>SUBPART 6.3 — OTHER THAN FULL AND OPEN COMPETITION</w:t>
            </w:r>
            <w:r w:rsidR="0093062F">
              <w:rPr>
                <w:noProof/>
                <w:webHidden/>
              </w:rPr>
              <w:tab/>
            </w:r>
            <w:r w:rsidR="0093062F">
              <w:rPr>
                <w:noProof/>
                <w:webHidden/>
              </w:rPr>
              <w:fldChar w:fldCharType="begin"/>
            </w:r>
            <w:r w:rsidR="0093062F">
              <w:rPr>
                <w:noProof/>
                <w:webHidden/>
              </w:rPr>
              <w:instrText xml:space="preserve"> PAGEREF _Toc79088776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13D77B43" w14:textId="3446CEC5"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77" w:history="1">
            <w:r w:rsidR="0093062F" w:rsidRPr="00B5197D">
              <w:rPr>
                <w:rStyle w:val="Hyperlink"/>
                <w:noProof/>
              </w:rPr>
              <w:t>206.302-1 Only one responsible source and no other supplies or services will satisfy agency requirements.</w:t>
            </w:r>
            <w:r w:rsidR="0093062F">
              <w:rPr>
                <w:noProof/>
                <w:webHidden/>
              </w:rPr>
              <w:tab/>
            </w:r>
            <w:r w:rsidR="0093062F">
              <w:rPr>
                <w:noProof/>
                <w:webHidden/>
              </w:rPr>
              <w:fldChar w:fldCharType="begin"/>
            </w:r>
            <w:r w:rsidR="0093062F">
              <w:rPr>
                <w:noProof/>
                <w:webHidden/>
              </w:rPr>
              <w:instrText xml:space="preserve"> PAGEREF _Toc79088777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4CA07C7A" w14:textId="1BBFBBB5"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78" w:history="1">
            <w:r w:rsidR="0093062F" w:rsidRPr="00B5197D">
              <w:rPr>
                <w:rStyle w:val="Hyperlink"/>
                <w:noProof/>
              </w:rPr>
              <w:t>206.302-4 International agreement.</w:t>
            </w:r>
            <w:r w:rsidR="0093062F">
              <w:rPr>
                <w:noProof/>
                <w:webHidden/>
              </w:rPr>
              <w:tab/>
            </w:r>
            <w:r w:rsidR="0093062F">
              <w:rPr>
                <w:noProof/>
                <w:webHidden/>
              </w:rPr>
              <w:fldChar w:fldCharType="begin"/>
            </w:r>
            <w:r w:rsidR="0093062F">
              <w:rPr>
                <w:noProof/>
                <w:webHidden/>
              </w:rPr>
              <w:instrText xml:space="preserve"> PAGEREF _Toc79088778 \h </w:instrText>
            </w:r>
            <w:r w:rsidR="0093062F">
              <w:rPr>
                <w:noProof/>
                <w:webHidden/>
              </w:rPr>
            </w:r>
            <w:r w:rsidR="0093062F">
              <w:rPr>
                <w:noProof/>
                <w:webHidden/>
              </w:rPr>
              <w:fldChar w:fldCharType="separate"/>
            </w:r>
            <w:r w:rsidR="0093062F">
              <w:rPr>
                <w:noProof/>
                <w:webHidden/>
              </w:rPr>
              <w:t>2</w:t>
            </w:r>
            <w:r w:rsidR="0093062F">
              <w:rPr>
                <w:noProof/>
                <w:webHidden/>
              </w:rPr>
              <w:fldChar w:fldCharType="end"/>
            </w:r>
          </w:hyperlink>
        </w:p>
        <w:p w14:paraId="43D42492" w14:textId="05DA50AC"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79" w:history="1">
            <w:r w:rsidR="0093062F" w:rsidRPr="00B5197D">
              <w:rPr>
                <w:rStyle w:val="Hyperlink"/>
                <w:noProof/>
              </w:rPr>
              <w:t>206.302-7 Public interest.</w:t>
            </w:r>
            <w:r w:rsidR="0093062F">
              <w:rPr>
                <w:noProof/>
                <w:webHidden/>
              </w:rPr>
              <w:tab/>
            </w:r>
            <w:r w:rsidR="0093062F">
              <w:rPr>
                <w:noProof/>
                <w:webHidden/>
              </w:rPr>
              <w:fldChar w:fldCharType="begin"/>
            </w:r>
            <w:r w:rsidR="0093062F">
              <w:rPr>
                <w:noProof/>
                <w:webHidden/>
              </w:rPr>
              <w:instrText xml:space="preserve"> PAGEREF _Toc79088779 \h </w:instrText>
            </w:r>
            <w:r w:rsidR="0093062F">
              <w:rPr>
                <w:noProof/>
                <w:webHidden/>
              </w:rPr>
            </w:r>
            <w:r w:rsidR="0093062F">
              <w:rPr>
                <w:noProof/>
                <w:webHidden/>
              </w:rPr>
              <w:fldChar w:fldCharType="separate"/>
            </w:r>
            <w:r w:rsidR="0093062F">
              <w:rPr>
                <w:noProof/>
                <w:webHidden/>
              </w:rPr>
              <w:t>3</w:t>
            </w:r>
            <w:r w:rsidR="0093062F">
              <w:rPr>
                <w:noProof/>
                <w:webHidden/>
              </w:rPr>
              <w:fldChar w:fldCharType="end"/>
            </w:r>
          </w:hyperlink>
        </w:p>
        <w:p w14:paraId="3C8BBD1F" w14:textId="07B6E250"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80" w:history="1">
            <w:r w:rsidR="0093062F" w:rsidRPr="00B5197D">
              <w:rPr>
                <w:rStyle w:val="Hyperlink"/>
                <w:noProof/>
              </w:rPr>
              <w:t>6.303-1 Requirements.</w:t>
            </w:r>
            <w:r w:rsidR="0093062F">
              <w:rPr>
                <w:noProof/>
                <w:webHidden/>
              </w:rPr>
              <w:tab/>
            </w:r>
            <w:r w:rsidR="0093062F">
              <w:rPr>
                <w:noProof/>
                <w:webHidden/>
              </w:rPr>
              <w:fldChar w:fldCharType="begin"/>
            </w:r>
            <w:r w:rsidR="0093062F">
              <w:rPr>
                <w:noProof/>
                <w:webHidden/>
              </w:rPr>
              <w:instrText xml:space="preserve"> PAGEREF _Toc79088780 \h </w:instrText>
            </w:r>
            <w:r w:rsidR="0093062F">
              <w:rPr>
                <w:noProof/>
                <w:webHidden/>
              </w:rPr>
            </w:r>
            <w:r w:rsidR="0093062F">
              <w:rPr>
                <w:noProof/>
                <w:webHidden/>
              </w:rPr>
              <w:fldChar w:fldCharType="separate"/>
            </w:r>
            <w:r w:rsidR="0093062F">
              <w:rPr>
                <w:noProof/>
                <w:webHidden/>
              </w:rPr>
              <w:t>3</w:t>
            </w:r>
            <w:r w:rsidR="0093062F">
              <w:rPr>
                <w:noProof/>
                <w:webHidden/>
              </w:rPr>
              <w:fldChar w:fldCharType="end"/>
            </w:r>
          </w:hyperlink>
        </w:p>
        <w:p w14:paraId="57E31E0F" w14:textId="6467C9E8" w:rsidR="0093062F" w:rsidRDefault="0033498B">
          <w:pPr>
            <w:pStyle w:val="TOC3"/>
            <w:tabs>
              <w:tab w:val="right" w:leader="dot" w:pos="9350"/>
            </w:tabs>
            <w:rPr>
              <w:rFonts w:asciiTheme="minorHAnsi" w:eastAsiaTheme="minorEastAsia" w:hAnsiTheme="minorHAnsi" w:cstheme="minorBidi"/>
              <w:noProof/>
              <w:sz w:val="22"/>
              <w:szCs w:val="22"/>
            </w:rPr>
          </w:pPr>
          <w:hyperlink w:anchor="_Toc79088781" w:history="1">
            <w:r w:rsidR="0093062F" w:rsidRPr="00B5197D">
              <w:rPr>
                <w:rStyle w:val="Hyperlink"/>
                <w:noProof/>
              </w:rPr>
              <w:t>6.303-90 Amendment/Modification Justification format.</w:t>
            </w:r>
            <w:r w:rsidR="0093062F">
              <w:rPr>
                <w:noProof/>
                <w:webHidden/>
              </w:rPr>
              <w:tab/>
            </w:r>
            <w:r w:rsidR="0093062F">
              <w:rPr>
                <w:noProof/>
                <w:webHidden/>
              </w:rPr>
              <w:fldChar w:fldCharType="begin"/>
            </w:r>
            <w:r w:rsidR="0093062F">
              <w:rPr>
                <w:noProof/>
                <w:webHidden/>
              </w:rPr>
              <w:instrText xml:space="preserve"> PAGEREF _Toc79088781 \h </w:instrText>
            </w:r>
            <w:r w:rsidR="0093062F">
              <w:rPr>
                <w:noProof/>
                <w:webHidden/>
              </w:rPr>
            </w:r>
            <w:r w:rsidR="0093062F">
              <w:rPr>
                <w:noProof/>
                <w:webHidden/>
              </w:rPr>
              <w:fldChar w:fldCharType="separate"/>
            </w:r>
            <w:r w:rsidR="0093062F">
              <w:rPr>
                <w:noProof/>
                <w:webHidden/>
              </w:rPr>
              <w:t>4</w:t>
            </w:r>
            <w:r w:rsidR="0093062F">
              <w:rPr>
                <w:noProof/>
                <w:webHidden/>
              </w:rPr>
              <w:fldChar w:fldCharType="end"/>
            </w:r>
          </w:hyperlink>
        </w:p>
        <w:p w14:paraId="079ECD3C" w14:textId="3F051072" w:rsidR="007A6014" w:rsidRDefault="007A6014" w:rsidP="0093062F">
          <w:pPr>
            <w:spacing w:after="0" w:line="240" w:lineRule="auto"/>
          </w:pPr>
          <w:r>
            <w:rPr>
              <w:b/>
              <w:bCs/>
              <w:noProof/>
            </w:rPr>
            <w:fldChar w:fldCharType="end"/>
          </w:r>
        </w:p>
      </w:sdtContent>
    </w:sdt>
    <w:p w14:paraId="7E06E04C" w14:textId="6C78A553" w:rsidR="00380D77" w:rsidRDefault="00380D77" w:rsidP="0093062F">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93062F">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93062F">
      <w:pPr>
        <w:spacing w:after="0" w:line="240" w:lineRule="auto"/>
      </w:pPr>
    </w:p>
    <w:p w14:paraId="00A3961C" w14:textId="77777777" w:rsidR="00FD3206" w:rsidRPr="00676554" w:rsidRDefault="00FD3206" w:rsidP="0093062F">
      <w:pPr>
        <w:pStyle w:val="Heading1"/>
        <w:spacing w:before="0"/>
        <w:ind w:left="0" w:right="0"/>
      </w:pPr>
      <w:bookmarkStart w:id="1" w:name="PART_2_--_DEFINITIONS_OF_WORDS_AND_TERMS"/>
      <w:bookmarkStart w:id="2" w:name="_bookmark29"/>
      <w:bookmarkStart w:id="3" w:name="_Toc79088773"/>
      <w:bookmarkEnd w:id="1"/>
      <w:bookmarkEnd w:id="2"/>
      <w:r w:rsidRPr="00676554">
        <w:t>PART 6 -- COMPETITION REQUIREMENTS</w:t>
      </w:r>
      <w:bookmarkEnd w:id="3"/>
    </w:p>
    <w:p w14:paraId="1EC2654C" w14:textId="77777777" w:rsidR="00FD3206" w:rsidRPr="00676554" w:rsidRDefault="00FD3206" w:rsidP="0093062F">
      <w:pPr>
        <w:pStyle w:val="Heading3"/>
        <w:jc w:val="center"/>
      </w:pPr>
    </w:p>
    <w:p w14:paraId="22B4E622" w14:textId="77777777" w:rsidR="00FD3206" w:rsidRPr="00676554" w:rsidRDefault="00FD3206" w:rsidP="0093062F">
      <w:pPr>
        <w:pStyle w:val="Heading2"/>
      </w:pPr>
      <w:bookmarkStart w:id="4" w:name="SUBPART_6.2_—_FULL_AND_OPEN_COMPETITION_"/>
      <w:bookmarkStart w:id="5" w:name="_bookmark82"/>
      <w:bookmarkStart w:id="6" w:name="_Toc79088774"/>
      <w:bookmarkEnd w:id="4"/>
      <w:bookmarkEnd w:id="5"/>
      <w:r w:rsidRPr="00676554">
        <w:t>SUBPART 6.2 — FULL AND OPEN COMPETITION AFTER EXCLUSION OF SOURCES</w:t>
      </w:r>
      <w:bookmarkEnd w:id="6"/>
    </w:p>
    <w:p w14:paraId="10ED7D4F" w14:textId="77777777" w:rsidR="00FD3206" w:rsidRPr="00676554" w:rsidRDefault="00FD3206" w:rsidP="0093062F">
      <w:pPr>
        <w:pStyle w:val="BodyText"/>
        <w:rPr>
          <w:b/>
          <w:color w:val="auto"/>
        </w:rPr>
      </w:pPr>
    </w:p>
    <w:p w14:paraId="01ECFE75" w14:textId="77777777" w:rsidR="00FD3206" w:rsidRPr="00676554" w:rsidRDefault="00FD3206" w:rsidP="0093062F">
      <w:pPr>
        <w:pStyle w:val="Heading3"/>
      </w:pPr>
      <w:bookmarkStart w:id="7" w:name="6.202__Establishing_or_maintaining_alter"/>
      <w:bookmarkStart w:id="8" w:name="_bookmark83"/>
      <w:bookmarkStart w:id="9" w:name="_Toc79088775"/>
      <w:bookmarkEnd w:id="7"/>
      <w:bookmarkEnd w:id="8"/>
      <w:r w:rsidRPr="00676554">
        <w:t>6.202 Establishing or maintaining alternative sources.</w:t>
      </w:r>
      <w:bookmarkEnd w:id="9"/>
    </w:p>
    <w:p w14:paraId="7BEA738D" w14:textId="77777777" w:rsidR="00FD3206" w:rsidRPr="00676554" w:rsidRDefault="00FD3206" w:rsidP="0093062F">
      <w:pPr>
        <w:pStyle w:val="BodyText"/>
        <w:rPr>
          <w:b/>
          <w:color w:val="auto"/>
        </w:rPr>
      </w:pPr>
    </w:p>
    <w:p w14:paraId="6C5FF4C0" w14:textId="77777777" w:rsidR="00FD3206" w:rsidRPr="00676554" w:rsidRDefault="00FD3206" w:rsidP="0093062F">
      <w:pPr>
        <w:pStyle w:val="BodyText"/>
        <w:tabs>
          <w:tab w:val="left" w:pos="4779"/>
        </w:tabs>
        <w:rPr>
          <w:color w:val="auto"/>
        </w:rPr>
      </w:pPr>
      <w:r w:rsidRPr="00676554">
        <w:rPr>
          <w:color w:val="auto"/>
        </w:rPr>
        <w:t>(b)(1) Approval authority for determinations and findings (D&amp;Fs) under this subpart</w:t>
      </w:r>
      <w:r w:rsidRPr="00676554">
        <w:rPr>
          <w:color w:val="auto"/>
          <w:spacing w:val="-22"/>
        </w:rPr>
        <w:t xml:space="preserve"> </w:t>
      </w:r>
      <w:r w:rsidRPr="00676554">
        <w:rPr>
          <w:color w:val="auto"/>
        </w:rPr>
        <w:t xml:space="preserve">follows: </w:t>
      </w:r>
      <w:r w:rsidRPr="00676554">
        <w:rPr>
          <w:color w:val="auto"/>
          <w:u w:val="single"/>
        </w:rPr>
        <w:t>Estimated Value</w:t>
      </w:r>
      <w:r w:rsidRPr="00676554">
        <w:rPr>
          <w:color w:val="auto"/>
          <w:spacing w:val="-4"/>
          <w:u w:val="single"/>
        </w:rPr>
        <w:t xml:space="preserve"> </w:t>
      </w:r>
      <w:r w:rsidRPr="00676554">
        <w:rPr>
          <w:color w:val="auto"/>
          <w:u w:val="single"/>
        </w:rPr>
        <w:t>of</w:t>
      </w:r>
      <w:r w:rsidRPr="00676554">
        <w:rPr>
          <w:color w:val="auto"/>
          <w:spacing w:val="-2"/>
          <w:u w:val="single"/>
        </w:rPr>
        <w:t xml:space="preserve"> </w:t>
      </w:r>
      <w:r w:rsidRPr="00676554">
        <w:rPr>
          <w:color w:val="auto"/>
          <w:u w:val="single"/>
        </w:rPr>
        <w:t>Justification</w:t>
      </w:r>
      <w:r w:rsidRPr="00676554">
        <w:rPr>
          <w:color w:val="auto"/>
        </w:rPr>
        <w:tab/>
      </w:r>
      <w:r w:rsidRPr="00676554">
        <w:rPr>
          <w:color w:val="auto"/>
          <w:u w:val="single"/>
        </w:rPr>
        <w:t>Approving Official of</w:t>
      </w:r>
      <w:r w:rsidRPr="00676554">
        <w:rPr>
          <w:color w:val="auto"/>
          <w:spacing w:val="-2"/>
          <w:u w:val="single"/>
        </w:rPr>
        <w:t xml:space="preserve"> </w:t>
      </w:r>
      <w:r w:rsidRPr="00676554">
        <w:rPr>
          <w:color w:val="auto"/>
          <w:u w:val="single"/>
        </w:rPr>
        <w:t>D&amp;F</w:t>
      </w:r>
    </w:p>
    <w:p w14:paraId="383D611D" w14:textId="77777777" w:rsidR="00FD3206" w:rsidRPr="00676554" w:rsidRDefault="00FD3206" w:rsidP="0093062F">
      <w:pPr>
        <w:pStyle w:val="BodyText"/>
        <w:tabs>
          <w:tab w:val="left" w:pos="4779"/>
        </w:tabs>
        <w:rPr>
          <w:color w:val="auto"/>
        </w:rPr>
      </w:pPr>
      <w:r w:rsidRPr="00676554">
        <w:rPr>
          <w:color w:val="auto"/>
        </w:rPr>
        <w:t>$750K</w:t>
      </w:r>
      <w:r w:rsidRPr="00676554">
        <w:rPr>
          <w:color w:val="auto"/>
          <w:spacing w:val="-2"/>
        </w:rPr>
        <w:t xml:space="preserve"> </w:t>
      </w:r>
      <w:r w:rsidRPr="00676554">
        <w:rPr>
          <w:color w:val="auto"/>
        </w:rPr>
        <w:t>and below</w:t>
      </w:r>
      <w:r w:rsidRPr="00676554">
        <w:rPr>
          <w:color w:val="auto"/>
        </w:rPr>
        <w:tab/>
        <w:t>Contracting</w:t>
      </w:r>
      <w:r w:rsidRPr="00676554">
        <w:rPr>
          <w:color w:val="auto"/>
          <w:spacing w:val="-4"/>
        </w:rPr>
        <w:t xml:space="preserve"> </w:t>
      </w:r>
      <w:r w:rsidRPr="00676554">
        <w:rPr>
          <w:color w:val="auto"/>
        </w:rPr>
        <w:t>Officer</w:t>
      </w:r>
    </w:p>
    <w:p w14:paraId="25C356A6" w14:textId="77777777" w:rsidR="00FD3206" w:rsidRPr="00676554" w:rsidRDefault="00FD3206" w:rsidP="0093062F">
      <w:pPr>
        <w:pStyle w:val="BodyText"/>
        <w:tabs>
          <w:tab w:val="left" w:pos="4779"/>
        </w:tabs>
        <w:rPr>
          <w:color w:val="auto"/>
        </w:rPr>
      </w:pPr>
      <w:r w:rsidRPr="00676554">
        <w:rPr>
          <w:color w:val="auto"/>
        </w:rPr>
        <w:t>Over $750K</w:t>
      </w:r>
      <w:r w:rsidRPr="00676554">
        <w:rPr>
          <w:color w:val="auto"/>
          <w:spacing w:val="-3"/>
        </w:rPr>
        <w:t xml:space="preserve"> </w:t>
      </w:r>
      <w:r w:rsidRPr="00676554">
        <w:rPr>
          <w:color w:val="auto"/>
        </w:rPr>
        <w:t>to</w:t>
      </w:r>
      <w:r w:rsidRPr="00676554">
        <w:rPr>
          <w:color w:val="auto"/>
          <w:spacing w:val="-1"/>
        </w:rPr>
        <w:t xml:space="preserve"> </w:t>
      </w:r>
      <w:r w:rsidRPr="00676554">
        <w:rPr>
          <w:color w:val="auto"/>
        </w:rPr>
        <w:t>$15M</w:t>
      </w:r>
      <w:r w:rsidRPr="00676554">
        <w:rPr>
          <w:color w:val="auto"/>
        </w:rPr>
        <w:tab/>
        <w:t>COCO</w:t>
      </w:r>
    </w:p>
    <w:p w14:paraId="51DFF239" w14:textId="77777777" w:rsidR="00FD3206" w:rsidRPr="00676554" w:rsidRDefault="00FD3206" w:rsidP="0093062F">
      <w:pPr>
        <w:pStyle w:val="BodyText"/>
        <w:tabs>
          <w:tab w:val="left" w:pos="4779"/>
        </w:tabs>
        <w:rPr>
          <w:color w:val="auto"/>
        </w:rPr>
      </w:pPr>
      <w:r w:rsidRPr="00676554">
        <w:rPr>
          <w:color w:val="auto"/>
        </w:rPr>
        <w:t>Over $15M</w:t>
      </w:r>
      <w:r w:rsidRPr="00676554">
        <w:rPr>
          <w:color w:val="auto"/>
          <w:spacing w:val="-2"/>
        </w:rPr>
        <w:t xml:space="preserve"> </w:t>
      </w:r>
      <w:r w:rsidRPr="00676554">
        <w:rPr>
          <w:color w:val="auto"/>
        </w:rPr>
        <w:t>to</w:t>
      </w:r>
      <w:r w:rsidRPr="00676554">
        <w:rPr>
          <w:color w:val="auto"/>
          <w:spacing w:val="-1"/>
        </w:rPr>
        <w:t xml:space="preserve"> </w:t>
      </w:r>
      <w:r w:rsidRPr="00676554">
        <w:rPr>
          <w:color w:val="auto"/>
        </w:rPr>
        <w:t>$100M</w:t>
      </w:r>
      <w:r w:rsidRPr="00676554">
        <w:rPr>
          <w:color w:val="auto"/>
        </w:rPr>
        <w:tab/>
        <w:t>HCA</w:t>
      </w:r>
    </w:p>
    <w:p w14:paraId="175C5F55" w14:textId="77777777" w:rsidR="00FD3206" w:rsidRPr="00676554" w:rsidRDefault="00FD3206" w:rsidP="0093062F">
      <w:pPr>
        <w:pStyle w:val="BodyText"/>
        <w:tabs>
          <w:tab w:val="left" w:pos="4779"/>
        </w:tabs>
        <w:rPr>
          <w:color w:val="auto"/>
        </w:rPr>
      </w:pPr>
      <w:r w:rsidRPr="00676554">
        <w:rPr>
          <w:color w:val="auto"/>
        </w:rPr>
        <w:t>Over</w:t>
      </w:r>
      <w:r w:rsidRPr="00676554">
        <w:rPr>
          <w:color w:val="auto"/>
          <w:spacing w:val="-2"/>
        </w:rPr>
        <w:t xml:space="preserve"> </w:t>
      </w:r>
      <w:r w:rsidRPr="00676554">
        <w:rPr>
          <w:color w:val="auto"/>
        </w:rPr>
        <w:t>$100M</w:t>
      </w:r>
      <w:r w:rsidRPr="00676554">
        <w:rPr>
          <w:color w:val="auto"/>
        </w:rPr>
        <w:tab/>
        <w:t>SPE</w:t>
      </w:r>
    </w:p>
    <w:p w14:paraId="4DC20590" w14:textId="77777777" w:rsidR="00FD3206" w:rsidRPr="00676554" w:rsidRDefault="00FD3206" w:rsidP="0093062F">
      <w:pPr>
        <w:pStyle w:val="BodyText"/>
        <w:rPr>
          <w:color w:val="auto"/>
        </w:rPr>
      </w:pPr>
    </w:p>
    <w:p w14:paraId="275C3C4E" w14:textId="77777777" w:rsidR="00FD3206" w:rsidRPr="00676554" w:rsidRDefault="00FD3206" w:rsidP="0093062F">
      <w:pPr>
        <w:pStyle w:val="BodyText"/>
        <w:rPr>
          <w:color w:val="auto"/>
        </w:rPr>
      </w:pPr>
      <w:r w:rsidRPr="00676554">
        <w:rPr>
          <w:color w:val="auto"/>
        </w:rPr>
        <w:t>See DFARS 206.2 for D&amp;F format. Legal Counsel and Procuring Activity Competition Advocate (PACA) or Agency Competition Advocate (ACA) coordination is required before approval.  Provide the PACA with a copy of the approved D&amp;F.</w:t>
      </w:r>
    </w:p>
    <w:p w14:paraId="188251C2" w14:textId="77777777" w:rsidR="00FD3206" w:rsidRPr="00676554" w:rsidRDefault="00FD3206" w:rsidP="0093062F">
      <w:pPr>
        <w:pStyle w:val="BodyText"/>
        <w:rPr>
          <w:color w:val="auto"/>
        </w:rPr>
      </w:pPr>
    </w:p>
    <w:p w14:paraId="5A8735A6" w14:textId="77777777" w:rsidR="00FD3206" w:rsidRPr="00676554" w:rsidRDefault="00FD3206" w:rsidP="0093062F">
      <w:pPr>
        <w:pStyle w:val="Heading2"/>
      </w:pPr>
    </w:p>
    <w:p w14:paraId="102207A9" w14:textId="77777777" w:rsidR="00FD3206" w:rsidRPr="00676554" w:rsidRDefault="00FD3206" w:rsidP="0093062F">
      <w:pPr>
        <w:pStyle w:val="Heading2"/>
      </w:pPr>
      <w:bookmarkStart w:id="10" w:name="SUBPART_6.3_—_OTHER_THAN_FULL_AND_OPEN_C"/>
      <w:bookmarkStart w:id="11" w:name="_bookmark84"/>
      <w:bookmarkStart w:id="12" w:name="_Toc79088776"/>
      <w:bookmarkEnd w:id="10"/>
      <w:bookmarkEnd w:id="11"/>
      <w:r w:rsidRPr="00676554">
        <w:t>SUBPART 6.3 — OTHER THAN FULL AND OPEN COMPETITION</w:t>
      </w:r>
      <w:bookmarkEnd w:id="12"/>
    </w:p>
    <w:p w14:paraId="048C9685" w14:textId="77777777" w:rsidR="00FD3206" w:rsidRPr="00676554" w:rsidRDefault="00FD3206" w:rsidP="0093062F">
      <w:pPr>
        <w:pStyle w:val="BodyText"/>
        <w:rPr>
          <w:b/>
          <w:color w:val="auto"/>
        </w:rPr>
      </w:pPr>
    </w:p>
    <w:p w14:paraId="207721AB" w14:textId="77777777" w:rsidR="00FD3206" w:rsidRPr="00676554" w:rsidRDefault="00FD3206" w:rsidP="0093062F">
      <w:pPr>
        <w:pStyle w:val="Heading3"/>
      </w:pPr>
      <w:bookmarkStart w:id="13" w:name="206.302-1__Only_one_responsible_source_a"/>
      <w:bookmarkStart w:id="14" w:name="_bookmark85"/>
      <w:bookmarkStart w:id="15" w:name="_Toc79088777"/>
      <w:bookmarkEnd w:id="13"/>
      <w:bookmarkEnd w:id="14"/>
      <w:r w:rsidRPr="00676554">
        <w:t>206.302-1 Only one responsible source and no other supplies or services will satisfy agency requirements.</w:t>
      </w:r>
      <w:bookmarkEnd w:id="15"/>
    </w:p>
    <w:p w14:paraId="15535D30" w14:textId="77777777" w:rsidR="00FD3206" w:rsidRPr="00676554" w:rsidRDefault="00FD3206" w:rsidP="0093062F">
      <w:pPr>
        <w:pStyle w:val="BodyText"/>
        <w:rPr>
          <w:b/>
          <w:color w:val="auto"/>
        </w:rPr>
      </w:pPr>
    </w:p>
    <w:p w14:paraId="3A2AB987" w14:textId="77777777" w:rsidR="00FD3206" w:rsidRPr="00676554" w:rsidRDefault="00FD3206" w:rsidP="0093062F">
      <w:pPr>
        <w:pStyle w:val="BodyText"/>
        <w:rPr>
          <w:color w:val="auto"/>
        </w:rPr>
      </w:pPr>
      <w:r w:rsidRPr="00676554">
        <w:rPr>
          <w:color w:val="auto"/>
        </w:rPr>
        <w:t>(d) Limitations.</w:t>
      </w:r>
    </w:p>
    <w:p w14:paraId="141C47A3" w14:textId="77777777" w:rsidR="00FD3206" w:rsidRPr="00676554" w:rsidRDefault="00FD3206" w:rsidP="0093062F">
      <w:pPr>
        <w:pStyle w:val="BodyText"/>
        <w:rPr>
          <w:color w:val="auto"/>
        </w:rPr>
      </w:pPr>
    </w:p>
    <w:p w14:paraId="1BF4F8A8" w14:textId="5E0AAA49" w:rsidR="00FD3206" w:rsidRPr="00676554" w:rsidRDefault="00FD3206" w:rsidP="0093062F">
      <w:pPr>
        <w:pStyle w:val="BodyText"/>
        <w:rPr>
          <w:color w:val="auto"/>
        </w:rPr>
      </w:pPr>
      <w:r w:rsidRPr="00676554">
        <w:rPr>
          <w:color w:val="auto"/>
        </w:rPr>
        <w:t xml:space="preserve">(S-90) The HCA has waived the requirement to issue a Request for Information (RFI) or Sources Sought Notice (SSN) as a market research method (see DARS 210.001 (S-92)) for: </w:t>
      </w:r>
    </w:p>
    <w:p w14:paraId="1FF4009A" w14:textId="77777777" w:rsidR="00FD3206" w:rsidRPr="00676554" w:rsidRDefault="00FD3206" w:rsidP="0093062F">
      <w:pPr>
        <w:pStyle w:val="BodyText"/>
        <w:rPr>
          <w:color w:val="auto"/>
        </w:rPr>
      </w:pPr>
      <w:r w:rsidRPr="00676554">
        <w:rPr>
          <w:color w:val="auto"/>
        </w:rPr>
        <w:t>(1) Procurement actions to increase the ceiling amount of a contract/order</w:t>
      </w:r>
    </w:p>
    <w:p w14:paraId="6EC7D6EE" w14:textId="77777777" w:rsidR="00FD3206" w:rsidRPr="00676554" w:rsidRDefault="00FD3206" w:rsidP="0093062F">
      <w:pPr>
        <w:pStyle w:val="BodyText"/>
        <w:rPr>
          <w:color w:val="auto"/>
        </w:rPr>
      </w:pPr>
      <w:r w:rsidRPr="00676554">
        <w:rPr>
          <w:color w:val="auto"/>
        </w:rPr>
        <w:t>(2) Bridge contract actions</w:t>
      </w:r>
    </w:p>
    <w:p w14:paraId="038D5124" w14:textId="77777777" w:rsidR="00FD3206" w:rsidRPr="00676554" w:rsidRDefault="00FD3206" w:rsidP="0093062F">
      <w:pPr>
        <w:pStyle w:val="BodyText"/>
        <w:rPr>
          <w:color w:val="auto"/>
        </w:rPr>
      </w:pPr>
      <w:r w:rsidRPr="00676554">
        <w:rPr>
          <w:color w:val="auto"/>
        </w:rPr>
        <w:t>(3) Procurement actions as a result of a protest</w:t>
      </w:r>
    </w:p>
    <w:p w14:paraId="5F6E7C1C" w14:textId="77777777" w:rsidR="00FD3206" w:rsidRPr="00676554" w:rsidRDefault="00FD3206" w:rsidP="0093062F">
      <w:pPr>
        <w:pStyle w:val="BodyText"/>
        <w:rPr>
          <w:color w:val="auto"/>
        </w:rPr>
      </w:pPr>
    </w:p>
    <w:p w14:paraId="2C9C3A8E" w14:textId="5A3393A0" w:rsidR="00FD3206" w:rsidRPr="00676554" w:rsidRDefault="00FD3206" w:rsidP="0093062F">
      <w:pPr>
        <w:pStyle w:val="BodyText"/>
        <w:rPr>
          <w:color w:val="auto"/>
        </w:rPr>
      </w:pPr>
      <w:r w:rsidRPr="00676554">
        <w:rPr>
          <w:color w:val="auto"/>
        </w:rPr>
        <w:t>(S-91)</w:t>
      </w:r>
      <w:r>
        <w:rPr>
          <w:color w:val="auto"/>
        </w:rPr>
        <w:t xml:space="preserve"> </w:t>
      </w:r>
      <w:r w:rsidRPr="00676554">
        <w:rPr>
          <w:color w:val="auto"/>
        </w:rPr>
        <w:t>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007F2126" w14:textId="77777777" w:rsidR="00FD3206" w:rsidRPr="00676554" w:rsidRDefault="00FD3206" w:rsidP="0093062F">
      <w:pPr>
        <w:pStyle w:val="BodyText"/>
        <w:rPr>
          <w:color w:val="auto"/>
        </w:rPr>
      </w:pPr>
    </w:p>
    <w:p w14:paraId="28274DD4" w14:textId="77777777" w:rsidR="00FD3206" w:rsidRPr="00707915" w:rsidRDefault="00FD3206" w:rsidP="0093062F">
      <w:pPr>
        <w:pStyle w:val="Heading3"/>
      </w:pPr>
      <w:bookmarkStart w:id="16" w:name="206.302-4__International_agreement."/>
      <w:bookmarkStart w:id="17" w:name="_bookmark86"/>
      <w:bookmarkStart w:id="18" w:name="_Toc79088778"/>
      <w:bookmarkEnd w:id="16"/>
      <w:bookmarkEnd w:id="17"/>
      <w:r w:rsidRPr="00707915">
        <w:t>206.302-4 International agreement.</w:t>
      </w:r>
      <w:bookmarkEnd w:id="18"/>
    </w:p>
    <w:p w14:paraId="06E17924" w14:textId="77777777" w:rsidR="00FD3206" w:rsidRPr="00676554" w:rsidRDefault="00FD3206" w:rsidP="0093062F">
      <w:pPr>
        <w:pStyle w:val="BodyText"/>
        <w:rPr>
          <w:b/>
          <w:color w:val="auto"/>
        </w:rPr>
      </w:pPr>
    </w:p>
    <w:p w14:paraId="12F0FEC2" w14:textId="77777777" w:rsidR="00FD3206" w:rsidRPr="00676554" w:rsidRDefault="00FD3206" w:rsidP="0093062F">
      <w:pPr>
        <w:pStyle w:val="BodyText"/>
        <w:rPr>
          <w:color w:val="auto"/>
        </w:rPr>
      </w:pPr>
      <w:r w:rsidRPr="00676554">
        <w:rPr>
          <w:color w:val="auto"/>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w:p w14:paraId="426A1BCD" w14:textId="77777777" w:rsidR="00FD3206" w:rsidRPr="00676554" w:rsidRDefault="00FD3206" w:rsidP="0093062F">
      <w:pPr>
        <w:pStyle w:val="BodyText"/>
        <w:rPr>
          <w:color w:val="auto"/>
        </w:rPr>
      </w:pPr>
    </w:p>
    <w:p w14:paraId="7BB955F5" w14:textId="77777777" w:rsidR="00FD3206" w:rsidRPr="00707915" w:rsidRDefault="00FD3206" w:rsidP="0093062F">
      <w:pPr>
        <w:pStyle w:val="Heading3"/>
      </w:pPr>
      <w:bookmarkStart w:id="19" w:name="206.302-7__Public_interest."/>
      <w:bookmarkStart w:id="20" w:name="_bookmark87"/>
      <w:bookmarkStart w:id="21" w:name="_Toc79088779"/>
      <w:bookmarkEnd w:id="19"/>
      <w:bookmarkEnd w:id="20"/>
      <w:r w:rsidRPr="00707915">
        <w:t>206.302-7 Public interest.</w:t>
      </w:r>
      <w:bookmarkEnd w:id="21"/>
    </w:p>
    <w:p w14:paraId="10238F4B" w14:textId="77777777" w:rsidR="00FD3206" w:rsidRPr="00676554" w:rsidRDefault="00FD3206" w:rsidP="0093062F">
      <w:pPr>
        <w:pStyle w:val="BodyText"/>
        <w:rPr>
          <w:b/>
          <w:color w:val="auto"/>
        </w:rPr>
      </w:pPr>
    </w:p>
    <w:p w14:paraId="3F3CEA51" w14:textId="77777777" w:rsidR="00FD3206" w:rsidRPr="00676554" w:rsidRDefault="00FD3206" w:rsidP="0093062F">
      <w:pPr>
        <w:pStyle w:val="BodyText"/>
        <w:rPr>
          <w:color w:val="auto"/>
        </w:rPr>
      </w:pPr>
      <w:r w:rsidRPr="00676554">
        <w:rPr>
          <w:color w:val="auto"/>
        </w:rPr>
        <w:t>(c)(1) Follow the format at FAR 1.7 to prepare the D&amp;F.</w:t>
      </w:r>
    </w:p>
    <w:p w14:paraId="1EF5F680" w14:textId="77777777" w:rsidR="00FD3206" w:rsidRPr="00676554" w:rsidRDefault="00FD3206" w:rsidP="0093062F">
      <w:pPr>
        <w:pStyle w:val="BodyText"/>
        <w:rPr>
          <w:color w:val="auto"/>
        </w:rPr>
      </w:pPr>
    </w:p>
    <w:p w14:paraId="5CFE5481" w14:textId="77777777" w:rsidR="00FD3206" w:rsidRPr="00676554" w:rsidRDefault="00FD3206" w:rsidP="0093062F">
      <w:pPr>
        <w:pStyle w:val="BodyText"/>
        <w:rPr>
          <w:color w:val="auto"/>
        </w:rPr>
      </w:pPr>
      <w:r w:rsidRPr="00676554">
        <w:rPr>
          <w:color w:val="auto"/>
        </w:rPr>
        <w:t>Required coordination: CoCO and HCO, PACA/ACA, PL2, legal counsel, HCA, and</w:t>
      </w:r>
      <w:r w:rsidRPr="00676554">
        <w:rPr>
          <w:color w:val="auto"/>
          <w:spacing w:val="-2"/>
        </w:rPr>
        <w:t xml:space="preserve"> </w:t>
      </w:r>
      <w:r w:rsidRPr="00676554">
        <w:rPr>
          <w:color w:val="auto"/>
        </w:rPr>
        <w:t>SPE. Provide the PACA with a copy of the approved</w:t>
      </w:r>
      <w:r w:rsidRPr="00676554">
        <w:rPr>
          <w:color w:val="auto"/>
          <w:spacing w:val="-16"/>
        </w:rPr>
        <w:t xml:space="preserve"> </w:t>
      </w:r>
      <w:r w:rsidRPr="00676554">
        <w:rPr>
          <w:color w:val="auto"/>
        </w:rPr>
        <w:t>D&amp;F.</w:t>
      </w:r>
    </w:p>
    <w:p w14:paraId="23FCC80F" w14:textId="77777777" w:rsidR="00FD3206" w:rsidRPr="00676554" w:rsidRDefault="00FD3206" w:rsidP="0093062F">
      <w:pPr>
        <w:pStyle w:val="BodyText"/>
        <w:rPr>
          <w:color w:val="auto"/>
        </w:rPr>
      </w:pPr>
    </w:p>
    <w:p w14:paraId="3393B035" w14:textId="77777777" w:rsidR="00FD3206" w:rsidRPr="00676554" w:rsidRDefault="00FD3206" w:rsidP="0093062F">
      <w:pPr>
        <w:pStyle w:val="BodyText"/>
        <w:rPr>
          <w:color w:val="auto"/>
        </w:rPr>
      </w:pPr>
      <w:r w:rsidRPr="00676554">
        <w:rPr>
          <w:color w:val="auto"/>
        </w:rPr>
        <w:t>(3) A justification is required to support the determination.</w:t>
      </w:r>
    </w:p>
    <w:p w14:paraId="43DBA30B" w14:textId="77777777" w:rsidR="00FD3206" w:rsidRPr="00676554" w:rsidRDefault="00FD3206" w:rsidP="0093062F">
      <w:pPr>
        <w:pStyle w:val="BodyText"/>
        <w:rPr>
          <w:color w:val="auto"/>
        </w:rPr>
      </w:pPr>
    </w:p>
    <w:p w14:paraId="5C0AA2E7" w14:textId="77777777" w:rsidR="00FD3206" w:rsidRPr="00707915" w:rsidRDefault="00FD3206" w:rsidP="0093062F">
      <w:pPr>
        <w:pStyle w:val="Heading3"/>
      </w:pPr>
      <w:bookmarkStart w:id="22" w:name="6.303-1__Requirements."/>
      <w:bookmarkStart w:id="23" w:name="_bookmark88"/>
      <w:bookmarkStart w:id="24" w:name="_Toc79088780"/>
      <w:bookmarkEnd w:id="22"/>
      <w:bookmarkEnd w:id="23"/>
      <w:r w:rsidRPr="00707915">
        <w:t>6.303-1 Requirements.</w:t>
      </w:r>
      <w:bookmarkEnd w:id="24"/>
    </w:p>
    <w:p w14:paraId="1F1863D1" w14:textId="77777777" w:rsidR="00FD3206" w:rsidRPr="00676554" w:rsidRDefault="00FD3206" w:rsidP="0093062F">
      <w:pPr>
        <w:pStyle w:val="BodyText"/>
        <w:rPr>
          <w:b/>
          <w:color w:val="auto"/>
        </w:rPr>
      </w:pPr>
    </w:p>
    <w:p w14:paraId="05BA11FC" w14:textId="77777777" w:rsidR="00FD3206" w:rsidRPr="00676554" w:rsidRDefault="00FD3206" w:rsidP="0093062F">
      <w:pPr>
        <w:pStyle w:val="ListParagraph"/>
        <w:numPr>
          <w:ilvl w:val="0"/>
          <w:numId w:val="16"/>
        </w:numPr>
        <w:tabs>
          <w:tab w:val="left" w:pos="270"/>
          <w:tab w:val="left" w:pos="540"/>
        </w:tabs>
        <w:ind w:left="0" w:firstLine="0"/>
        <w:rPr>
          <w:sz w:val="24"/>
          <w:szCs w:val="24"/>
        </w:rPr>
      </w:pPr>
      <w:r w:rsidRPr="00676554">
        <w:rPr>
          <w:sz w:val="24"/>
          <w:szCs w:val="24"/>
        </w:rPr>
        <w:t>The Technical and Requirement certification may be accomplished by the same certifying official on the OTFAOC</w:t>
      </w:r>
      <w:r w:rsidRPr="00676554">
        <w:rPr>
          <w:spacing w:val="1"/>
          <w:sz w:val="24"/>
          <w:szCs w:val="24"/>
        </w:rPr>
        <w:t xml:space="preserve"> </w:t>
      </w:r>
      <w:r w:rsidRPr="00676554">
        <w:rPr>
          <w:sz w:val="24"/>
          <w:szCs w:val="24"/>
        </w:rPr>
        <w:t>Justification.</w:t>
      </w:r>
    </w:p>
    <w:p w14:paraId="4E50A7D8" w14:textId="77777777" w:rsidR="00FD3206" w:rsidRPr="00676554" w:rsidRDefault="00FD3206" w:rsidP="0093062F">
      <w:pPr>
        <w:pStyle w:val="BodyText"/>
        <w:rPr>
          <w:color w:val="auto"/>
        </w:rPr>
      </w:pPr>
    </w:p>
    <w:p w14:paraId="0743E542" w14:textId="1CE58F07" w:rsidR="00FD3206" w:rsidRPr="00676554" w:rsidRDefault="00FD3206" w:rsidP="0093062F">
      <w:pPr>
        <w:pStyle w:val="BodyText"/>
        <w:rPr>
          <w:color w:val="auto"/>
        </w:rPr>
      </w:pPr>
      <w:r w:rsidRPr="00676554">
        <w:rPr>
          <w:color w:val="auto"/>
        </w:rPr>
        <w:t xml:space="preserve">(S-90) The requirements office, in close coordination with the contracting officer, shall develop the Justification for OTFAOC using the required format located in </w:t>
      </w:r>
      <w:hyperlink r:id="rId9" w:history="1"/>
      <w:hyperlink r:id="rId10" w:history="1">
        <w:r w:rsidRPr="00F22037">
          <w:rPr>
            <w:rStyle w:val="Hyperlink"/>
            <w:color w:val="0070C0"/>
          </w:rPr>
          <w:t>DARS PGI</w:t>
        </w:r>
      </w:hyperlink>
      <w:r w:rsidRPr="00F22037">
        <w:rPr>
          <w:color w:val="0070C0"/>
          <w:u w:val="single" w:color="0000FF"/>
        </w:rPr>
        <w:t xml:space="preserve"> </w:t>
      </w:r>
      <w:r w:rsidRPr="00676554">
        <w:rPr>
          <w:color w:val="auto"/>
        </w:rPr>
        <w:t>6.303-1(S-90). Templates are updated periodically, therefore a new template must be used for each new J&amp;A.</w:t>
      </w:r>
    </w:p>
    <w:p w14:paraId="52BEDC02" w14:textId="77777777" w:rsidR="00FD3206" w:rsidRPr="00676554" w:rsidRDefault="00FD3206" w:rsidP="0093062F">
      <w:pPr>
        <w:pStyle w:val="BodyText"/>
        <w:rPr>
          <w:color w:val="auto"/>
        </w:rPr>
      </w:pPr>
    </w:p>
    <w:p w14:paraId="7F0B1A0E" w14:textId="2DACC753" w:rsidR="00FD3206" w:rsidRPr="00676554" w:rsidRDefault="00FD3206" w:rsidP="0093062F">
      <w:pPr>
        <w:pStyle w:val="BodyText"/>
        <w:rPr>
          <w:color w:val="auto"/>
        </w:rPr>
      </w:pPr>
      <w:r w:rsidRPr="00676554">
        <w:rPr>
          <w:color w:val="auto"/>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14:paraId="67F3896A" w14:textId="77777777" w:rsidR="00FD3206" w:rsidRPr="00676554" w:rsidRDefault="00FD3206" w:rsidP="0093062F">
      <w:pPr>
        <w:pStyle w:val="BodyText"/>
        <w:rPr>
          <w:color w:val="auto"/>
        </w:rPr>
      </w:pPr>
    </w:p>
    <w:p w14:paraId="04EB8AF1" w14:textId="58679571" w:rsidR="00FD3206" w:rsidRPr="00676554" w:rsidRDefault="00FD3206" w:rsidP="0093062F">
      <w:pPr>
        <w:pStyle w:val="BodyText"/>
        <w:rPr>
          <w:color w:val="auto"/>
        </w:rPr>
      </w:pPr>
      <w:r w:rsidRPr="00676554">
        <w:rPr>
          <w:color w:val="auto"/>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Id11" w:history="1">
        <w:hyperlink r:id="rId12" w:history="1">
          <w:r w:rsidRPr="00F22037">
            <w:rPr>
              <w:rStyle w:val="Hyperlink"/>
              <w:color w:val="0070C0"/>
            </w:rPr>
            <w:t>DARS PGI</w:t>
          </w:r>
        </w:hyperlink>
        <w:r w:rsidRPr="00F22037">
          <w:rPr>
            <w:rStyle w:val="Hyperlink"/>
            <w:color w:val="0070C0"/>
            <w:u w:color="0000FF"/>
          </w:rPr>
          <w:t xml:space="preserve"> </w:t>
        </w:r>
        <w:r w:rsidRPr="00F22037">
          <w:rPr>
            <w:rStyle w:val="Hyperlink"/>
            <w:color w:val="0070C0"/>
          </w:rPr>
          <w:t>6.303-1(S-92)(b)</w:t>
        </w:r>
      </w:hyperlink>
      <w:r w:rsidRPr="00676554">
        <w:rPr>
          <w:color w:val="auto"/>
        </w:rPr>
        <w:t>.</w:t>
      </w:r>
      <w:r w:rsidRPr="00676554" w:rsidDel="00F4617D">
        <w:rPr>
          <w:color w:val="auto"/>
        </w:rPr>
        <w:t xml:space="preserve"> </w:t>
      </w:r>
    </w:p>
    <w:p w14:paraId="5B3DF473" w14:textId="77777777" w:rsidR="00FD3206" w:rsidRPr="00676554" w:rsidRDefault="00FD3206" w:rsidP="0093062F">
      <w:pPr>
        <w:pStyle w:val="BodyText"/>
        <w:rPr>
          <w:color w:val="auto"/>
        </w:rPr>
      </w:pPr>
    </w:p>
    <w:p w14:paraId="72D7C2C1" w14:textId="77777777" w:rsidR="00FD3206" w:rsidRPr="00676554" w:rsidRDefault="00FD3206" w:rsidP="0093062F">
      <w:pPr>
        <w:pStyle w:val="BodyText"/>
        <w:rPr>
          <w:color w:val="auto"/>
        </w:rPr>
      </w:pPr>
      <w:r w:rsidRPr="00676554">
        <w:rPr>
          <w:color w:val="auto"/>
        </w:rPr>
        <w:t>Legal reviews will be conducted within four (4) business days. PACA/ACA reviews will be conducted within three (3) business days.</w:t>
      </w:r>
    </w:p>
    <w:p w14:paraId="5A57644B" w14:textId="77777777" w:rsidR="00FD3206" w:rsidRPr="00676554" w:rsidRDefault="00FD3206" w:rsidP="0093062F">
      <w:pPr>
        <w:pStyle w:val="BodyText"/>
        <w:rPr>
          <w:color w:val="auto"/>
        </w:rPr>
      </w:pPr>
    </w:p>
    <w:p w14:paraId="65AF6696" w14:textId="18DCE52C" w:rsidR="00FD3206" w:rsidRPr="00676554" w:rsidRDefault="00FD3206" w:rsidP="0093062F">
      <w:pPr>
        <w:pStyle w:val="BodyText"/>
        <w:rPr>
          <w:color w:val="auto"/>
        </w:rPr>
      </w:pPr>
      <w:r w:rsidRPr="00676554">
        <w:rPr>
          <w:color w:val="auto"/>
        </w:rPr>
        <w:t>(S-93)</w:t>
      </w:r>
      <w:r>
        <w:rPr>
          <w:color w:val="auto"/>
        </w:rPr>
        <w:t xml:space="preserve"> </w:t>
      </w:r>
      <w:r w:rsidRPr="00676554">
        <w:rPr>
          <w:color w:val="auto"/>
        </w:rPr>
        <w:t>An amendment to an approved J&amp;A is required if, prior to award of the contract, the approved J&amp;A contents change in any of the following areas:</w:t>
      </w:r>
    </w:p>
    <w:p w14:paraId="14FF846D" w14:textId="77777777" w:rsidR="00FD3206" w:rsidRPr="00676554" w:rsidRDefault="00FD3206" w:rsidP="0093062F">
      <w:pPr>
        <w:pStyle w:val="BodyText"/>
        <w:rPr>
          <w:color w:val="auto"/>
        </w:rPr>
      </w:pPr>
    </w:p>
    <w:p w14:paraId="29880DB6" w14:textId="77777777" w:rsidR="00FD3206" w:rsidRPr="00676554" w:rsidRDefault="00FD3206" w:rsidP="0093062F">
      <w:pPr>
        <w:pStyle w:val="ListParagraph"/>
        <w:numPr>
          <w:ilvl w:val="1"/>
          <w:numId w:val="16"/>
        </w:numPr>
        <w:tabs>
          <w:tab w:val="left" w:pos="360"/>
        </w:tabs>
        <w:ind w:left="0" w:firstLine="0"/>
        <w:rPr>
          <w:sz w:val="24"/>
          <w:szCs w:val="24"/>
        </w:rPr>
      </w:pPr>
      <w:r w:rsidRPr="00676554">
        <w:rPr>
          <w:sz w:val="24"/>
          <w:szCs w:val="24"/>
        </w:rPr>
        <w:t>The dollar value changes (increases) prior to award but remains within the original approving official approval</w:t>
      </w:r>
      <w:r w:rsidRPr="00676554">
        <w:rPr>
          <w:spacing w:val="-3"/>
          <w:sz w:val="24"/>
          <w:szCs w:val="24"/>
        </w:rPr>
        <w:t xml:space="preserve"> </w:t>
      </w:r>
      <w:r w:rsidRPr="00676554">
        <w:rPr>
          <w:sz w:val="24"/>
          <w:szCs w:val="24"/>
        </w:rPr>
        <w:t>level;</w:t>
      </w:r>
    </w:p>
    <w:p w14:paraId="6382B6DD" w14:textId="77777777" w:rsidR="00FD3206" w:rsidRPr="00676554" w:rsidRDefault="00FD3206" w:rsidP="0093062F">
      <w:pPr>
        <w:pStyle w:val="ListParagraph"/>
        <w:numPr>
          <w:ilvl w:val="1"/>
          <w:numId w:val="16"/>
        </w:numPr>
        <w:tabs>
          <w:tab w:val="left" w:pos="360"/>
        </w:tabs>
        <w:ind w:left="0" w:firstLine="0"/>
        <w:rPr>
          <w:sz w:val="24"/>
          <w:szCs w:val="24"/>
        </w:rPr>
      </w:pPr>
      <w:r w:rsidRPr="00676554">
        <w:rPr>
          <w:sz w:val="24"/>
          <w:szCs w:val="24"/>
        </w:rPr>
        <w:t>The dollar value of the prospective contract results in a change of</w:t>
      </w:r>
      <w:r w:rsidRPr="00676554">
        <w:rPr>
          <w:spacing w:val="-18"/>
          <w:sz w:val="24"/>
          <w:szCs w:val="24"/>
        </w:rPr>
        <w:t xml:space="preserve"> </w:t>
      </w:r>
      <w:r w:rsidRPr="00676554">
        <w:rPr>
          <w:sz w:val="24"/>
          <w:szCs w:val="24"/>
        </w:rPr>
        <w:t>the approving</w:t>
      </w:r>
      <w:r w:rsidRPr="00676554">
        <w:rPr>
          <w:spacing w:val="-5"/>
          <w:sz w:val="24"/>
          <w:szCs w:val="24"/>
        </w:rPr>
        <w:t xml:space="preserve"> </w:t>
      </w:r>
      <w:r w:rsidRPr="00676554">
        <w:rPr>
          <w:sz w:val="24"/>
          <w:szCs w:val="24"/>
        </w:rPr>
        <w:t>official;</w:t>
      </w:r>
    </w:p>
    <w:p w14:paraId="28AE1B85" w14:textId="77777777" w:rsidR="00FD3206" w:rsidRPr="00676554" w:rsidRDefault="00FD3206" w:rsidP="0093062F">
      <w:pPr>
        <w:pStyle w:val="ListParagraph"/>
        <w:numPr>
          <w:ilvl w:val="1"/>
          <w:numId w:val="16"/>
        </w:numPr>
        <w:tabs>
          <w:tab w:val="left" w:pos="360"/>
        </w:tabs>
        <w:ind w:left="0" w:firstLine="0"/>
        <w:rPr>
          <w:sz w:val="24"/>
          <w:szCs w:val="24"/>
        </w:rPr>
      </w:pPr>
      <w:r w:rsidRPr="00676554">
        <w:rPr>
          <w:sz w:val="24"/>
          <w:szCs w:val="24"/>
        </w:rPr>
        <w:t>The competitive strategy;</w:t>
      </w:r>
      <w:r w:rsidRPr="00676554">
        <w:rPr>
          <w:spacing w:val="-5"/>
          <w:sz w:val="24"/>
          <w:szCs w:val="24"/>
        </w:rPr>
        <w:t xml:space="preserve"> </w:t>
      </w:r>
      <w:r w:rsidRPr="00676554">
        <w:rPr>
          <w:sz w:val="24"/>
          <w:szCs w:val="24"/>
        </w:rPr>
        <w:t>or,</w:t>
      </w:r>
    </w:p>
    <w:p w14:paraId="3A6291FC" w14:textId="26E20E21" w:rsidR="00FD3206" w:rsidRPr="00676554" w:rsidRDefault="00FD3206" w:rsidP="0093062F">
      <w:pPr>
        <w:pStyle w:val="BodyText"/>
        <w:tabs>
          <w:tab w:val="left" w:pos="360"/>
        </w:tabs>
        <w:rPr>
          <w:color w:val="auto"/>
        </w:rPr>
      </w:pPr>
      <w:r w:rsidRPr="00676554">
        <w:rPr>
          <w:color w:val="auto"/>
        </w:rPr>
        <w:t>(4)</w:t>
      </w:r>
      <w:r w:rsidR="0093062F">
        <w:rPr>
          <w:color w:val="auto"/>
        </w:rPr>
        <w:tab/>
      </w:r>
      <w:r w:rsidRPr="00676554">
        <w:rPr>
          <w:color w:val="auto"/>
        </w:rPr>
        <w:t>Requirements that affect the basis for the</w:t>
      </w:r>
      <w:r w:rsidRPr="00676554">
        <w:rPr>
          <w:color w:val="auto"/>
          <w:spacing w:val="-7"/>
        </w:rPr>
        <w:t xml:space="preserve"> </w:t>
      </w:r>
      <w:r w:rsidRPr="00676554">
        <w:rPr>
          <w:color w:val="auto"/>
        </w:rPr>
        <w:t>justification.</w:t>
      </w:r>
    </w:p>
    <w:p w14:paraId="72875420" w14:textId="77777777" w:rsidR="00FD3206" w:rsidRPr="00676554" w:rsidRDefault="00FD3206" w:rsidP="0093062F">
      <w:pPr>
        <w:pStyle w:val="BodyText"/>
        <w:rPr>
          <w:color w:val="auto"/>
        </w:rPr>
      </w:pPr>
    </w:p>
    <w:p w14:paraId="4CB338D3" w14:textId="77777777" w:rsidR="00FD3206" w:rsidRPr="00676554" w:rsidRDefault="00FD3206" w:rsidP="0093062F">
      <w:pPr>
        <w:pStyle w:val="BodyText"/>
        <w:rPr>
          <w:color w:val="auto"/>
        </w:rPr>
      </w:pPr>
      <w:r w:rsidRPr="00676554">
        <w:rPr>
          <w:color w:val="auto"/>
        </w:rPr>
        <w:t>If paragraph (1) applies, a new signature page will be routed to the approving official. If paragraphs (2), (3) or (4) apply, a new signature page will be routed in accordance with (S-92).</w:t>
      </w:r>
    </w:p>
    <w:p w14:paraId="1297D165" w14:textId="77777777" w:rsidR="00FD3206" w:rsidRPr="00676554" w:rsidRDefault="00FD3206" w:rsidP="0093062F">
      <w:pPr>
        <w:pStyle w:val="BodyText"/>
        <w:rPr>
          <w:color w:val="auto"/>
        </w:rPr>
      </w:pPr>
    </w:p>
    <w:p w14:paraId="6548C1E4" w14:textId="6D5089A5" w:rsidR="00FD3206" w:rsidRPr="00676554" w:rsidRDefault="00FD3206" w:rsidP="0093062F">
      <w:pPr>
        <w:pStyle w:val="BodyText"/>
        <w:rPr>
          <w:color w:val="auto"/>
        </w:rPr>
      </w:pPr>
      <w:r w:rsidRPr="00676554">
        <w:rPr>
          <w:color w:val="auto"/>
        </w:rPr>
        <w:t>(S-94) A modification to an approved J&amp;A is required if, after the award of the contract, the value of the contract will increase above the value of the J&amp;A.</w:t>
      </w:r>
    </w:p>
    <w:p w14:paraId="33433C7E" w14:textId="77777777" w:rsidR="00FD3206" w:rsidRPr="00676554" w:rsidRDefault="00FD3206" w:rsidP="0093062F">
      <w:pPr>
        <w:pStyle w:val="BodyText"/>
        <w:rPr>
          <w:color w:val="auto"/>
        </w:rPr>
      </w:pPr>
    </w:p>
    <w:p w14:paraId="3574807F" w14:textId="77777777" w:rsidR="00FD3206" w:rsidRPr="00676554" w:rsidRDefault="00FD3206" w:rsidP="0093062F">
      <w:pPr>
        <w:pStyle w:val="BodyText"/>
        <w:rPr>
          <w:color w:val="auto"/>
        </w:rPr>
      </w:pPr>
      <w:r w:rsidRPr="00676554">
        <w:rPr>
          <w:color w:val="auto"/>
        </w:rPr>
        <w:t>The approving official for a modification to an approved J&amp;A shall be based on the value of the modification alone, except if processed within six (6) months of an awarded contract action, which shall then be the cumulative dollar amount.</w:t>
      </w:r>
    </w:p>
    <w:p w14:paraId="51724FFE" w14:textId="77777777" w:rsidR="00FD3206" w:rsidRPr="00676554" w:rsidRDefault="00FD3206" w:rsidP="0093062F">
      <w:pPr>
        <w:pStyle w:val="BodyText"/>
        <w:rPr>
          <w:color w:val="auto"/>
        </w:rPr>
      </w:pPr>
    </w:p>
    <w:p w14:paraId="2973A488" w14:textId="77777777" w:rsidR="00FD3206" w:rsidRPr="00676554" w:rsidRDefault="00FD3206" w:rsidP="0093062F">
      <w:pPr>
        <w:pStyle w:val="BodyText"/>
        <w:rPr>
          <w:color w:val="auto"/>
        </w:rPr>
      </w:pPr>
      <w:r w:rsidRPr="00676554">
        <w:rPr>
          <w:color w:val="auto"/>
        </w:rPr>
        <w:t>If the cumulative value requires a higher approving official’s signature, a new signature page will be routed through the initial approving official to the new approving official.</w:t>
      </w:r>
    </w:p>
    <w:p w14:paraId="547BC667" w14:textId="77777777" w:rsidR="00FD3206" w:rsidRPr="00676554" w:rsidRDefault="00FD3206" w:rsidP="0093062F">
      <w:pPr>
        <w:pStyle w:val="BodyText"/>
        <w:rPr>
          <w:color w:val="auto"/>
        </w:rPr>
      </w:pPr>
    </w:p>
    <w:p w14:paraId="2B7744D2" w14:textId="45BD75C7" w:rsidR="00FD3206" w:rsidRPr="00676554" w:rsidRDefault="00FD3206" w:rsidP="0093062F">
      <w:pPr>
        <w:pStyle w:val="BodyText"/>
        <w:rPr>
          <w:color w:val="auto"/>
        </w:rPr>
      </w:pPr>
      <w:r w:rsidRPr="00676554">
        <w:rPr>
          <w:color w:val="auto"/>
        </w:rPr>
        <w:t>(S-95) Determining contract value.</w:t>
      </w:r>
    </w:p>
    <w:p w14:paraId="1997F93E" w14:textId="77777777" w:rsidR="00FD3206" w:rsidRPr="00676554" w:rsidRDefault="00FD3206" w:rsidP="0093062F">
      <w:pPr>
        <w:pStyle w:val="BodyText"/>
        <w:rPr>
          <w:color w:val="auto"/>
        </w:rPr>
      </w:pPr>
    </w:p>
    <w:p w14:paraId="764187E7" w14:textId="77777777" w:rsidR="00FD3206" w:rsidRPr="00676554" w:rsidRDefault="00FD3206" w:rsidP="0093062F">
      <w:pPr>
        <w:pStyle w:val="BodyText"/>
        <w:rPr>
          <w:color w:val="auto"/>
        </w:rPr>
      </w:pPr>
      <w:r w:rsidRPr="00676554">
        <w:rPr>
          <w:color w:val="auto"/>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14:paraId="4B079497" w14:textId="77777777" w:rsidR="00FD3206" w:rsidRPr="00676554" w:rsidRDefault="00FD3206" w:rsidP="0093062F">
      <w:pPr>
        <w:pStyle w:val="BodyText"/>
        <w:rPr>
          <w:color w:val="auto"/>
        </w:rPr>
      </w:pPr>
    </w:p>
    <w:p w14:paraId="7CDC3F71" w14:textId="77777777" w:rsidR="00FD3206" w:rsidRPr="00676554" w:rsidRDefault="00FD3206" w:rsidP="0093062F">
      <w:pPr>
        <w:pStyle w:val="BodyText"/>
        <w:rPr>
          <w:color w:val="auto"/>
        </w:rPr>
      </w:pPr>
      <w:r w:rsidRPr="00676554">
        <w:rPr>
          <w:color w:val="auto"/>
        </w:rPr>
        <w:t>If the cumulative value requires a higher approving official’s signature, a new signature page will be routed through the initial approving official to the new approving official.</w:t>
      </w:r>
    </w:p>
    <w:p w14:paraId="287AC30B" w14:textId="77777777" w:rsidR="00FD3206" w:rsidRPr="00676554" w:rsidRDefault="00FD3206" w:rsidP="0093062F">
      <w:pPr>
        <w:pStyle w:val="BodyText"/>
        <w:rPr>
          <w:color w:val="auto"/>
        </w:rPr>
      </w:pPr>
    </w:p>
    <w:p w14:paraId="0899538B" w14:textId="77777777" w:rsidR="00FD3206" w:rsidRPr="00707915" w:rsidRDefault="00FD3206" w:rsidP="0093062F">
      <w:pPr>
        <w:pStyle w:val="Heading3"/>
      </w:pPr>
      <w:bookmarkStart w:id="25" w:name="6.303-90__Amendment/Modification_Justifi"/>
      <w:bookmarkStart w:id="26" w:name="_bookmark89"/>
      <w:bookmarkStart w:id="27" w:name="_Toc79088781"/>
      <w:bookmarkEnd w:id="25"/>
      <w:bookmarkEnd w:id="26"/>
      <w:r w:rsidRPr="00707915">
        <w:t>6.303-90 Amendment/Modification Justification format.</w:t>
      </w:r>
      <w:bookmarkEnd w:id="27"/>
    </w:p>
    <w:p w14:paraId="7D26A71A" w14:textId="77777777" w:rsidR="00FD3206" w:rsidRPr="00676554" w:rsidRDefault="00FD3206" w:rsidP="0093062F">
      <w:pPr>
        <w:pStyle w:val="BodyText"/>
        <w:rPr>
          <w:b/>
          <w:color w:val="auto"/>
        </w:rPr>
      </w:pPr>
    </w:p>
    <w:p w14:paraId="4EE585B5" w14:textId="6F423D77" w:rsidR="00FD3206" w:rsidRPr="00676554" w:rsidRDefault="00FD3206" w:rsidP="0093062F">
      <w:pPr>
        <w:tabs>
          <w:tab w:val="left" w:pos="859"/>
        </w:tabs>
        <w:spacing w:after="0" w:line="240" w:lineRule="auto"/>
        <w:rPr>
          <w:rFonts w:ascii="Times New Roman" w:hAnsi="Times New Roman" w:cs="Times New Roman"/>
          <w:sz w:val="24"/>
          <w:szCs w:val="24"/>
        </w:rPr>
      </w:pPr>
      <w:r w:rsidRPr="00676554">
        <w:rPr>
          <w:rFonts w:ascii="Times New Roman" w:hAnsi="Times New Roman" w:cs="Times New Roman"/>
          <w:sz w:val="24"/>
          <w:szCs w:val="24"/>
        </w:rPr>
        <w:t>(a)  The J&amp;A shall clearly reflect the amendment/modification changes in bold text and separate from the original approved</w:t>
      </w:r>
      <w:r w:rsidRPr="00676554">
        <w:rPr>
          <w:rFonts w:ascii="Times New Roman" w:hAnsi="Times New Roman" w:cs="Times New Roman"/>
          <w:spacing w:val="-2"/>
          <w:sz w:val="24"/>
          <w:szCs w:val="24"/>
        </w:rPr>
        <w:t xml:space="preserve"> </w:t>
      </w:r>
      <w:r w:rsidRPr="00676554">
        <w:rPr>
          <w:rFonts w:ascii="Times New Roman" w:hAnsi="Times New Roman" w:cs="Times New Roman"/>
          <w:sz w:val="24"/>
          <w:szCs w:val="24"/>
        </w:rPr>
        <w:t>J&amp;A text.</w:t>
      </w:r>
    </w:p>
    <w:p w14:paraId="564754EF" w14:textId="77777777" w:rsidR="00FD3206" w:rsidRPr="00676554" w:rsidRDefault="00FD3206" w:rsidP="0093062F">
      <w:pPr>
        <w:pStyle w:val="BodyText"/>
        <w:rPr>
          <w:color w:val="auto"/>
        </w:rPr>
      </w:pPr>
    </w:p>
    <w:p w14:paraId="0992290C" w14:textId="77777777" w:rsidR="00FD3206" w:rsidRPr="00676554" w:rsidRDefault="00FD3206" w:rsidP="0093062F">
      <w:pPr>
        <w:tabs>
          <w:tab w:val="left" w:pos="859"/>
        </w:tabs>
        <w:spacing w:after="0" w:line="240" w:lineRule="auto"/>
        <w:rPr>
          <w:rFonts w:ascii="Times New Roman" w:hAnsi="Times New Roman" w:cs="Times New Roman"/>
          <w:sz w:val="24"/>
          <w:szCs w:val="24"/>
        </w:rPr>
      </w:pPr>
      <w:r w:rsidRPr="00676554">
        <w:rPr>
          <w:rFonts w:ascii="Times New Roman" w:hAnsi="Times New Roman" w:cs="Times New Roman"/>
          <w:sz w:val="24"/>
          <w:szCs w:val="24"/>
        </w:rPr>
        <w:t>(b)  The title of the Justification should read: If prior to award “Amendment Justification”; if after award “Modification Justification”.</w:t>
      </w:r>
    </w:p>
    <w:p w14:paraId="473D6B21" w14:textId="77777777" w:rsidR="00FD3206" w:rsidRPr="00676554" w:rsidRDefault="00FD3206" w:rsidP="0093062F">
      <w:pPr>
        <w:pStyle w:val="BodyText"/>
        <w:rPr>
          <w:color w:val="auto"/>
        </w:rPr>
      </w:pPr>
    </w:p>
    <w:p w14:paraId="1A43AC8E" w14:textId="77777777" w:rsidR="00FD3206" w:rsidRPr="00676554" w:rsidRDefault="00FD3206" w:rsidP="0093062F">
      <w:pPr>
        <w:tabs>
          <w:tab w:val="left" w:pos="859"/>
        </w:tabs>
        <w:spacing w:after="0" w:line="240" w:lineRule="auto"/>
        <w:rPr>
          <w:rFonts w:ascii="Times New Roman" w:hAnsi="Times New Roman" w:cs="Times New Roman"/>
          <w:sz w:val="24"/>
          <w:szCs w:val="24"/>
        </w:rPr>
      </w:pPr>
      <w:r w:rsidRPr="00676554">
        <w:rPr>
          <w:rFonts w:ascii="Times New Roman" w:hAnsi="Times New Roman" w:cs="Times New Roman"/>
          <w:sz w:val="24"/>
          <w:szCs w:val="24"/>
        </w:rPr>
        <w:t>(c)  The Justification posting requirements remain unchanged from the original Justification posting</w:t>
      </w:r>
      <w:r w:rsidRPr="00676554">
        <w:rPr>
          <w:rFonts w:ascii="Times New Roman" w:hAnsi="Times New Roman" w:cs="Times New Roman"/>
          <w:spacing w:val="-4"/>
          <w:sz w:val="24"/>
          <w:szCs w:val="24"/>
        </w:rPr>
        <w:t xml:space="preserve"> </w:t>
      </w:r>
      <w:r w:rsidRPr="00676554">
        <w:rPr>
          <w:rFonts w:ascii="Times New Roman" w:hAnsi="Times New Roman" w:cs="Times New Roman"/>
          <w:sz w:val="24"/>
          <w:szCs w:val="24"/>
        </w:rPr>
        <w:t>requirements.</w:t>
      </w:r>
    </w:p>
    <w:p w14:paraId="313F75B7" w14:textId="77777777" w:rsidR="00FD3206" w:rsidRPr="00716570" w:rsidRDefault="00FD3206" w:rsidP="0093062F">
      <w:pPr>
        <w:pStyle w:val="BodyText"/>
      </w:pPr>
    </w:p>
    <w:p w14:paraId="045A659A" w14:textId="724D3611" w:rsidR="00B77D70" w:rsidRPr="00104C07" w:rsidRDefault="00B77D70" w:rsidP="0093062F">
      <w:pPr>
        <w:pStyle w:val="Heading1"/>
        <w:spacing w:before="0"/>
        <w:ind w:left="0" w:right="0"/>
        <w:rPr>
          <w:iCs/>
          <w:color w:val="auto"/>
          <w:sz w:val="24"/>
          <w:szCs w:val="24"/>
        </w:rPr>
      </w:pPr>
    </w:p>
    <w:sectPr w:rsidR="00B77D70" w:rsidRPr="0010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2CD2BD01" w:rsidR="00D57C1F" w:rsidRDefault="00C05E13" w:rsidP="00C05E13">
        <w:pPr>
          <w:pStyle w:val="Footer"/>
          <w:jc w:val="center"/>
        </w:pPr>
        <w:r>
          <w:t xml:space="preserve">PART </w:t>
        </w:r>
        <w:r w:rsidR="0093062F">
          <w:t>6</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5"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7"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8"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9"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1"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2"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3"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5"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3"/>
  </w:num>
  <w:num w:numId="2">
    <w:abstractNumId w:val="10"/>
  </w:num>
  <w:num w:numId="3">
    <w:abstractNumId w:val="0"/>
  </w:num>
  <w:num w:numId="4">
    <w:abstractNumId w:val="11"/>
  </w:num>
  <w:num w:numId="5">
    <w:abstractNumId w:val="2"/>
  </w:num>
  <w:num w:numId="6">
    <w:abstractNumId w:val="7"/>
  </w:num>
  <w:num w:numId="7">
    <w:abstractNumId w:val="6"/>
  </w:num>
  <w:num w:numId="8">
    <w:abstractNumId w:val="15"/>
  </w:num>
  <w:num w:numId="9">
    <w:abstractNumId w:val="8"/>
  </w:num>
  <w:num w:numId="10">
    <w:abstractNumId w:val="13"/>
  </w:num>
  <w:num w:numId="11">
    <w:abstractNumId w:val="5"/>
  </w:num>
  <w:num w:numId="12">
    <w:abstractNumId w:val="1"/>
  </w:num>
  <w:num w:numId="13">
    <w:abstractNumId w:val="12"/>
  </w:num>
  <w:num w:numId="14">
    <w:abstractNumId w:val="14"/>
  </w:num>
  <w:num w:numId="15">
    <w:abstractNumId w:val="4"/>
  </w:num>
  <w:num w:numId="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2E10BB"/>
    <w:rsid w:val="002E55D9"/>
    <w:rsid w:val="003322A5"/>
    <w:rsid w:val="0033498B"/>
    <w:rsid w:val="00380D77"/>
    <w:rsid w:val="00426732"/>
    <w:rsid w:val="004766F7"/>
    <w:rsid w:val="00575C53"/>
    <w:rsid w:val="00646377"/>
    <w:rsid w:val="006C6EDC"/>
    <w:rsid w:val="007454BA"/>
    <w:rsid w:val="007A6014"/>
    <w:rsid w:val="008719D2"/>
    <w:rsid w:val="0093062F"/>
    <w:rsid w:val="00AD74AD"/>
    <w:rsid w:val="00B77D70"/>
    <w:rsid w:val="00C05E13"/>
    <w:rsid w:val="00D32560"/>
    <w:rsid w:val="00D57C1F"/>
    <w:rsid w:val="00E15ABC"/>
    <w:rsid w:val="00F22037"/>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7</cp:revision>
  <dcterms:created xsi:type="dcterms:W3CDTF">2021-08-06T01:40:00Z</dcterms:created>
  <dcterms:modified xsi:type="dcterms:W3CDTF">2021-10-27T15:43:00Z</dcterms:modified>
</cp:coreProperties>
</file>