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ACC94" w14:textId="77777777" w:rsidR="0043797F" w:rsidRDefault="0043797F" w:rsidP="00995661">
      <w:pPr>
        <w:pStyle w:val="Heading1"/>
      </w:pPr>
      <w:r>
        <w:t>PART 30 -- COST ACCOUNTING STANDARDS ADMINISTRATION</w:t>
      </w:r>
    </w:p>
    <w:p w14:paraId="4C670170" w14:textId="77777777" w:rsidR="0043797F" w:rsidRDefault="0043797F" w:rsidP="00995661">
      <w:pPr>
        <w:pStyle w:val="BodyText"/>
        <w:rPr>
          <w:b/>
          <w:sz w:val="30"/>
        </w:rPr>
      </w:pPr>
    </w:p>
    <w:p w14:paraId="26AEFDF4" w14:textId="77777777" w:rsidR="0043797F" w:rsidRDefault="0043797F" w:rsidP="00995661">
      <w:pPr>
        <w:pStyle w:val="BodyText"/>
        <w:rPr>
          <w:b/>
          <w:sz w:val="30"/>
        </w:rPr>
      </w:pPr>
    </w:p>
    <w:p w14:paraId="2251526F" w14:textId="77777777" w:rsidR="0043797F" w:rsidRDefault="0043797F" w:rsidP="00995661">
      <w:pPr>
        <w:pStyle w:val="BodyText"/>
        <w:rPr>
          <w:b/>
          <w:sz w:val="30"/>
        </w:rPr>
      </w:pPr>
    </w:p>
    <w:p w14:paraId="24D4292B" w14:textId="77777777" w:rsidR="0043797F" w:rsidRDefault="0043797F" w:rsidP="00995661">
      <w:pPr>
        <w:pStyle w:val="BodyText"/>
        <w:rPr>
          <w:b/>
          <w:sz w:val="30"/>
        </w:rPr>
      </w:pPr>
    </w:p>
    <w:p w14:paraId="7A3C1CFA" w14:textId="77777777" w:rsidR="00995661" w:rsidRDefault="00995661" w:rsidP="00995661">
      <w:pPr>
        <w:pStyle w:val="BodyText"/>
        <w:spacing w:before="3"/>
        <w:rPr>
          <w:b/>
          <w:sz w:val="28"/>
        </w:rPr>
      </w:pPr>
    </w:p>
    <w:p w14:paraId="6F309229" w14:textId="77777777" w:rsidR="00995661" w:rsidRDefault="00995661" w:rsidP="00995661">
      <w:pPr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35642C1A" w14:textId="77777777" w:rsidR="00995661" w:rsidRDefault="00995661" w:rsidP="00995661">
      <w:pPr>
        <w:jc w:val="center"/>
        <w:rPr>
          <w:sz w:val="24"/>
        </w:rPr>
      </w:pPr>
      <w:r>
        <w:br w:type="page"/>
      </w:r>
    </w:p>
    <w:sectPr w:rsidR="00995661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D0D16" w14:textId="77777777" w:rsidR="00705753" w:rsidRDefault="00705753">
      <w:r>
        <w:separator/>
      </w:r>
    </w:p>
  </w:endnote>
  <w:endnote w:type="continuationSeparator" w:id="0">
    <w:p w14:paraId="50748C8C" w14:textId="77777777" w:rsidR="00705753" w:rsidRDefault="0070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4F29A" w14:textId="60BA103F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17C74" w14:textId="77777777" w:rsidR="00705753" w:rsidRDefault="00705753">
      <w:r>
        <w:separator/>
      </w:r>
    </w:p>
  </w:footnote>
  <w:footnote w:type="continuationSeparator" w:id="0">
    <w:p w14:paraId="51732E79" w14:textId="77777777" w:rsidR="00705753" w:rsidRDefault="007057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97F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753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5661"/>
    <w:rsid w:val="00996DB6"/>
    <w:rsid w:val="009A184D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79B62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D38E9C-964F-4E34-BA44-87220ABD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