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9929234"/>
        <w:docPartObj>
          <w:docPartGallery w:val="Table of Contents"/>
          <w:docPartUnique/>
        </w:docPartObj>
      </w:sdtPr>
      <w:sdtEndPr>
        <w:rPr>
          <w:b/>
          <w:bCs/>
          <w:noProof/>
        </w:rPr>
      </w:sdtEndPr>
      <w:sdtContent>
        <w:bookmarkStart w:id="0" w:name="_Hlk79075985" w:displacedByCustomXml="prev"/>
        <w:p w14:paraId="46E72CE4" w14:textId="3F1C6661" w:rsidR="007A6014" w:rsidRPr="002F768E" w:rsidRDefault="007A6014" w:rsidP="009C0AC4">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9C0AC4">
            <w:rPr>
              <w:rFonts w:cs="Times New Roman"/>
              <w:color w:val="2F5496" w:themeColor="accent1" w:themeShade="BF"/>
              <w:sz w:val="28"/>
              <w:szCs w:val="28"/>
            </w:rPr>
            <w:t>32</w:t>
          </w:r>
          <w:r w:rsidRPr="002F768E">
            <w:rPr>
              <w:rFonts w:cs="Times New Roman"/>
              <w:color w:val="2F5496" w:themeColor="accent1" w:themeShade="BF"/>
              <w:sz w:val="28"/>
              <w:szCs w:val="28"/>
            </w:rPr>
            <w:t>--</w:t>
          </w:r>
          <w:r w:rsidR="00AC7BC8" w:rsidRPr="00AC7BC8">
            <w:rPr>
              <w:rFonts w:cs="Times New Roman"/>
              <w:color w:val="2F5496" w:themeColor="accent1" w:themeShade="BF"/>
              <w:sz w:val="28"/>
              <w:szCs w:val="28"/>
            </w:rPr>
            <w:t>CONTRACT FINANCING</w:t>
          </w:r>
        </w:p>
        <w:p w14:paraId="2DB20637" w14:textId="77777777" w:rsidR="007A6014" w:rsidRPr="002F768E" w:rsidRDefault="007A6014" w:rsidP="009C0AC4">
          <w:pPr>
            <w:jc w:val="center"/>
            <w:rPr>
              <w:rFonts w:cs="Times New Roman"/>
              <w:szCs w:val="24"/>
            </w:rPr>
          </w:pPr>
          <w:r w:rsidRPr="002F768E">
            <w:rPr>
              <w:rFonts w:cs="Times New Roman"/>
              <w:color w:val="4F81BD"/>
              <w:szCs w:val="24"/>
            </w:rPr>
            <w:t>TABLE OF CONTENTS</w:t>
          </w:r>
        </w:p>
        <w:bookmarkEnd w:id="0"/>
        <w:p w14:paraId="3D215502" w14:textId="48C582E3" w:rsidR="00451DA5" w:rsidRDefault="00451DA5" w:rsidP="00451DA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2271" w:history="1">
            <w:r w:rsidRPr="00F813C0">
              <w:rPr>
                <w:rStyle w:val="Hyperlink"/>
                <w:noProof/>
              </w:rPr>
              <w:t>PART 32 -- CONTRACT FINANCING</w:t>
            </w:r>
          </w:hyperlink>
        </w:p>
        <w:p w14:paraId="42C70C70" w14:textId="61DB3D1C" w:rsidR="00451DA5" w:rsidRDefault="00451DA5" w:rsidP="00451DA5">
          <w:pPr>
            <w:pStyle w:val="TOC2"/>
            <w:tabs>
              <w:tab w:val="right" w:leader="dot" w:pos="9350"/>
            </w:tabs>
            <w:rPr>
              <w:rFonts w:asciiTheme="minorHAnsi" w:eastAsiaTheme="minorEastAsia" w:hAnsiTheme="minorHAnsi" w:cstheme="minorBidi"/>
              <w:noProof/>
              <w:sz w:val="22"/>
              <w:szCs w:val="22"/>
            </w:rPr>
          </w:pPr>
          <w:hyperlink w:anchor="_Toc103862272" w:history="1">
            <w:r w:rsidRPr="00F813C0">
              <w:rPr>
                <w:rStyle w:val="Hyperlink"/>
                <w:noProof/>
              </w:rPr>
              <w:t>SUBPART 32.4 -- ADVANCE PAYMENTS FOR NON-COMMERCIAL ITEMS</w:t>
            </w:r>
          </w:hyperlink>
        </w:p>
        <w:p w14:paraId="6934EEF0" w14:textId="2F742042"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73" w:history="1">
            <w:r w:rsidRPr="00F813C0">
              <w:rPr>
                <w:rStyle w:val="Hyperlink"/>
                <w:noProof/>
              </w:rPr>
              <w:t>32.402 General.</w:t>
            </w:r>
          </w:hyperlink>
        </w:p>
        <w:p w14:paraId="2EBF6D9E" w14:textId="2F587776"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74" w:history="1">
            <w:r w:rsidRPr="00F813C0">
              <w:rPr>
                <w:rStyle w:val="Hyperlink"/>
                <w:noProof/>
              </w:rPr>
              <w:t>32.407 Interest.</w:t>
            </w:r>
          </w:hyperlink>
        </w:p>
        <w:p w14:paraId="00DD069E" w14:textId="42D107A6" w:rsidR="00451DA5" w:rsidRDefault="00451DA5" w:rsidP="00451DA5">
          <w:pPr>
            <w:pStyle w:val="TOC2"/>
            <w:tabs>
              <w:tab w:val="right" w:leader="dot" w:pos="9350"/>
            </w:tabs>
            <w:rPr>
              <w:rFonts w:asciiTheme="minorHAnsi" w:eastAsiaTheme="minorEastAsia" w:hAnsiTheme="minorHAnsi" w:cstheme="minorBidi"/>
              <w:noProof/>
              <w:sz w:val="22"/>
              <w:szCs w:val="22"/>
            </w:rPr>
          </w:pPr>
          <w:hyperlink w:anchor="_Toc103862275" w:history="1">
            <w:r w:rsidRPr="00F813C0">
              <w:rPr>
                <w:rStyle w:val="Hyperlink"/>
                <w:noProof/>
              </w:rPr>
              <w:t>SUBPART 32.7 – CONTRACT FUNDING</w:t>
            </w:r>
          </w:hyperlink>
        </w:p>
        <w:p w14:paraId="3A538210" w14:textId="14A6575B"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76" w:history="1">
            <w:r w:rsidRPr="00F813C0">
              <w:rPr>
                <w:rStyle w:val="Hyperlink"/>
                <w:noProof/>
              </w:rPr>
              <w:t>32.703-2 Contracts conditioned upon availability of funds.</w:t>
            </w:r>
          </w:hyperlink>
        </w:p>
        <w:p w14:paraId="30B16F2A" w14:textId="4AC4A102"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77" w:history="1">
            <w:r w:rsidRPr="00F813C0">
              <w:rPr>
                <w:rStyle w:val="Hyperlink"/>
                <w:noProof/>
              </w:rPr>
              <w:t>32.703-90 Solicitations issued without funding.</w:t>
            </w:r>
          </w:hyperlink>
        </w:p>
        <w:p w14:paraId="22026AE9" w14:textId="638A23CA" w:rsidR="00451DA5" w:rsidRDefault="00451DA5" w:rsidP="00451DA5">
          <w:pPr>
            <w:pStyle w:val="TOC2"/>
            <w:tabs>
              <w:tab w:val="right" w:leader="dot" w:pos="9350"/>
            </w:tabs>
            <w:rPr>
              <w:rFonts w:asciiTheme="minorHAnsi" w:eastAsiaTheme="minorEastAsia" w:hAnsiTheme="minorHAnsi" w:cstheme="minorBidi"/>
              <w:noProof/>
              <w:sz w:val="22"/>
              <w:szCs w:val="22"/>
            </w:rPr>
          </w:pPr>
          <w:hyperlink w:anchor="_Toc103862278" w:history="1">
            <w:r w:rsidRPr="00F813C0">
              <w:rPr>
                <w:rStyle w:val="Hyperlink"/>
                <w:noProof/>
              </w:rPr>
              <w:t>SUBPART 32.9 -- PROMPT PAYMENT</w:t>
            </w:r>
          </w:hyperlink>
        </w:p>
        <w:p w14:paraId="51CC3F84" w14:textId="2523E6A7"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79" w:history="1">
            <w:r w:rsidRPr="00F813C0">
              <w:rPr>
                <w:rStyle w:val="Hyperlink"/>
                <w:noProof/>
              </w:rPr>
              <w:t>32.901 Applicability.</w:t>
            </w:r>
          </w:hyperlink>
        </w:p>
        <w:p w14:paraId="23AD80C0" w14:textId="557D43D2" w:rsidR="00451DA5" w:rsidRDefault="00451DA5" w:rsidP="00451DA5">
          <w:pPr>
            <w:pStyle w:val="TOC2"/>
            <w:tabs>
              <w:tab w:val="right" w:leader="dot" w:pos="9350"/>
            </w:tabs>
            <w:rPr>
              <w:rFonts w:asciiTheme="minorHAnsi" w:eastAsiaTheme="minorEastAsia" w:hAnsiTheme="minorHAnsi" w:cstheme="minorBidi"/>
              <w:noProof/>
              <w:sz w:val="22"/>
              <w:szCs w:val="22"/>
            </w:rPr>
          </w:pPr>
          <w:hyperlink w:anchor="_Toc103862280" w:history="1">
            <w:r w:rsidRPr="00F813C0">
              <w:rPr>
                <w:rStyle w:val="Hyperlink"/>
                <w:noProof/>
              </w:rPr>
              <w:t>SUBPART 32.11—ELECTRONIC FUNDS TRANSFER</w:t>
            </w:r>
          </w:hyperlink>
        </w:p>
        <w:p w14:paraId="5230F867" w14:textId="24A9AE5A" w:rsidR="00451DA5" w:rsidRDefault="00451DA5" w:rsidP="00451DA5">
          <w:pPr>
            <w:pStyle w:val="TOC3"/>
            <w:tabs>
              <w:tab w:val="right" w:leader="dot" w:pos="9350"/>
            </w:tabs>
            <w:rPr>
              <w:rFonts w:asciiTheme="minorHAnsi" w:eastAsiaTheme="minorEastAsia" w:hAnsiTheme="minorHAnsi" w:cstheme="minorBidi"/>
              <w:noProof/>
              <w:sz w:val="22"/>
              <w:szCs w:val="22"/>
            </w:rPr>
          </w:pPr>
          <w:hyperlink w:anchor="_Toc103862281" w:history="1">
            <w:r w:rsidRPr="00F813C0">
              <w:rPr>
                <w:rStyle w:val="Hyperlink"/>
                <w:noProof/>
              </w:rPr>
              <w:t>32.1106 EFT mechanisms.</w:t>
            </w:r>
          </w:hyperlink>
        </w:p>
        <w:p w14:paraId="079ECD3C" w14:textId="3BB6592A" w:rsidR="007A6014" w:rsidRDefault="00451DA5" w:rsidP="009C0AC4">
          <w:r>
            <w:rPr>
              <w:rFonts w:eastAsia="Times New Roman" w:cs="Times New Roman"/>
              <w:szCs w:val="24"/>
            </w:rPr>
            <w:fldChar w:fldCharType="end"/>
          </w:r>
        </w:p>
      </w:sdtContent>
    </w:sdt>
    <w:p w14:paraId="2BE3DAAB" w14:textId="07E06A66" w:rsidR="00104C07" w:rsidRPr="00716570" w:rsidRDefault="00380D77" w:rsidP="009C0AC4">
      <w:pPr>
        <w:jc w:val="cente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9C0AC4">
      <w:pPr>
        <w:pStyle w:val="Heading1"/>
        <w:spacing w:before="0"/>
        <w:ind w:left="0" w:right="0"/>
        <w:rPr>
          <w:sz w:val="24"/>
          <w:szCs w:val="24"/>
        </w:rPr>
      </w:pPr>
    </w:p>
    <w:p w14:paraId="1B854376" w14:textId="77777777" w:rsidR="009C0AC4" w:rsidRPr="009C0AC4" w:rsidRDefault="009C0AC4" w:rsidP="009C0AC4">
      <w:pPr>
        <w:pStyle w:val="Heading1"/>
      </w:pPr>
      <w:bookmarkStart w:id="1" w:name="PART_2_--_DEFINITIONS_OF_WORDS_AND_TERMS"/>
      <w:bookmarkStart w:id="2" w:name="_bookmark29"/>
      <w:bookmarkStart w:id="3" w:name="_Toc102996632"/>
      <w:bookmarkStart w:id="4" w:name="_Toc103862271"/>
      <w:bookmarkEnd w:id="1"/>
      <w:bookmarkEnd w:id="2"/>
      <w:r w:rsidRPr="009C0AC4">
        <w:t>PART 32 -- CONTRACT FINANCING</w:t>
      </w:r>
      <w:bookmarkEnd w:id="3"/>
      <w:bookmarkEnd w:id="4"/>
    </w:p>
    <w:p w14:paraId="6279C687" w14:textId="77777777" w:rsidR="009C0AC4" w:rsidRPr="00716570" w:rsidRDefault="009C0AC4" w:rsidP="009C0AC4">
      <w:pPr>
        <w:pStyle w:val="BodyText"/>
        <w:rPr>
          <w:b/>
          <w:sz w:val="26"/>
        </w:rPr>
      </w:pPr>
    </w:p>
    <w:p w14:paraId="74C21FE0" w14:textId="77777777" w:rsidR="009C0AC4" w:rsidRPr="00BF2657" w:rsidRDefault="009C0AC4" w:rsidP="009C0AC4">
      <w:pPr>
        <w:pStyle w:val="Heading2"/>
      </w:pPr>
      <w:bookmarkStart w:id="5" w:name="SUBPART_32.4_--_ADVANCE_PAYMENTS_FOR_NON"/>
      <w:bookmarkStart w:id="6" w:name="_bookmark236"/>
      <w:bookmarkStart w:id="7" w:name="_Toc102996633"/>
      <w:bookmarkStart w:id="8" w:name="_Toc103862272"/>
      <w:bookmarkEnd w:id="5"/>
      <w:bookmarkEnd w:id="6"/>
      <w:r w:rsidRPr="00BF2657">
        <w:t>SUBPART 32.4 -- ADVANCE PAYMENTS FOR NON-COMMERCIAL ITEMS</w:t>
      </w:r>
      <w:bookmarkEnd w:id="7"/>
      <w:bookmarkEnd w:id="8"/>
    </w:p>
    <w:p w14:paraId="564DD7B9" w14:textId="77777777" w:rsidR="009C0AC4" w:rsidRPr="00716570" w:rsidRDefault="009C0AC4" w:rsidP="009C0AC4">
      <w:pPr>
        <w:pStyle w:val="BodyText"/>
        <w:rPr>
          <w:b/>
          <w:sz w:val="25"/>
        </w:rPr>
      </w:pPr>
    </w:p>
    <w:p w14:paraId="0359BE16" w14:textId="77777777" w:rsidR="009C0AC4" w:rsidRPr="009C0AC4" w:rsidRDefault="009C0AC4" w:rsidP="009C0AC4">
      <w:pPr>
        <w:pStyle w:val="Heading3"/>
      </w:pPr>
      <w:bookmarkStart w:id="9" w:name="32.402__General."/>
      <w:bookmarkStart w:id="10" w:name="_bookmark237"/>
      <w:bookmarkStart w:id="11" w:name="_Toc102996634"/>
      <w:bookmarkStart w:id="12" w:name="_Toc103862273"/>
      <w:bookmarkEnd w:id="9"/>
      <w:bookmarkEnd w:id="10"/>
      <w:r w:rsidRPr="009C0AC4">
        <w:t>32.402 General.</w:t>
      </w:r>
      <w:bookmarkEnd w:id="11"/>
      <w:bookmarkEnd w:id="12"/>
    </w:p>
    <w:p w14:paraId="24DDF85C" w14:textId="77777777" w:rsidR="009C0AC4" w:rsidRPr="00BF2657" w:rsidRDefault="009C0AC4" w:rsidP="009C0AC4">
      <w:pPr>
        <w:pStyle w:val="BodyText"/>
        <w:rPr>
          <w:b/>
          <w:color w:val="auto"/>
          <w:sz w:val="25"/>
        </w:rPr>
      </w:pPr>
    </w:p>
    <w:p w14:paraId="728D94E5" w14:textId="77777777" w:rsidR="009C0AC4" w:rsidRPr="00BF2657" w:rsidRDefault="009C0AC4" w:rsidP="009C0AC4">
      <w:pPr>
        <w:pStyle w:val="BodyText"/>
        <w:rPr>
          <w:color w:val="auto"/>
        </w:rPr>
      </w:pPr>
      <w:r w:rsidRPr="00BF2657">
        <w:rPr>
          <w:color w:val="auto"/>
        </w:rPr>
        <w:t>(c)(1)(iii) The HCA is the designee.</w:t>
      </w:r>
    </w:p>
    <w:p w14:paraId="3C960D3A" w14:textId="77777777" w:rsidR="009C0AC4" w:rsidRPr="00BF2657" w:rsidRDefault="009C0AC4" w:rsidP="009C0AC4">
      <w:pPr>
        <w:pStyle w:val="BodyText"/>
        <w:rPr>
          <w:color w:val="auto"/>
          <w:sz w:val="28"/>
        </w:rPr>
      </w:pPr>
    </w:p>
    <w:p w14:paraId="6386439C" w14:textId="77777777" w:rsidR="009C0AC4" w:rsidRPr="00BF2657" w:rsidRDefault="009C0AC4" w:rsidP="009C0AC4">
      <w:pPr>
        <w:pStyle w:val="Heading3"/>
      </w:pPr>
      <w:bookmarkStart w:id="13" w:name="32.407__Interest."/>
      <w:bookmarkStart w:id="14" w:name="_bookmark238"/>
      <w:bookmarkStart w:id="15" w:name="_Toc102996635"/>
      <w:bookmarkStart w:id="16" w:name="_Toc103862274"/>
      <w:bookmarkEnd w:id="13"/>
      <w:bookmarkEnd w:id="14"/>
      <w:r w:rsidRPr="00BF2657">
        <w:t>32.407 Interest.</w:t>
      </w:r>
      <w:bookmarkEnd w:id="15"/>
      <w:bookmarkEnd w:id="16"/>
    </w:p>
    <w:p w14:paraId="30DC93D6" w14:textId="77777777" w:rsidR="009C0AC4" w:rsidRPr="00BF2657" w:rsidRDefault="009C0AC4" w:rsidP="009C0AC4">
      <w:pPr>
        <w:pStyle w:val="BodyText"/>
        <w:rPr>
          <w:b/>
          <w:color w:val="auto"/>
          <w:sz w:val="25"/>
        </w:rPr>
      </w:pPr>
    </w:p>
    <w:p w14:paraId="19203C41" w14:textId="1AEDD878" w:rsidR="009C0AC4" w:rsidRDefault="009C0AC4" w:rsidP="009C0AC4">
      <w:pPr>
        <w:pStyle w:val="BodyText"/>
        <w:rPr>
          <w:color w:val="auto"/>
        </w:rPr>
      </w:pPr>
      <w:r w:rsidRPr="00BF2657">
        <w:rPr>
          <w:color w:val="auto"/>
        </w:rPr>
        <w:t>(d) The HCA is the designee.</w:t>
      </w:r>
    </w:p>
    <w:p w14:paraId="319638FB" w14:textId="77777777" w:rsidR="009C0AC4" w:rsidRPr="00BF2657" w:rsidRDefault="009C0AC4" w:rsidP="009C0AC4">
      <w:pPr>
        <w:pStyle w:val="BodyText"/>
        <w:rPr>
          <w:color w:val="auto"/>
        </w:rPr>
      </w:pPr>
    </w:p>
    <w:p w14:paraId="04B45658" w14:textId="77777777" w:rsidR="009C0AC4" w:rsidRPr="00BF2657" w:rsidRDefault="009C0AC4" w:rsidP="009C0AC4">
      <w:pPr>
        <w:pStyle w:val="BodyText"/>
        <w:rPr>
          <w:color w:val="auto"/>
          <w:sz w:val="26"/>
        </w:rPr>
      </w:pPr>
    </w:p>
    <w:p w14:paraId="15612173" w14:textId="77777777" w:rsidR="009C0AC4" w:rsidRPr="00BF2657" w:rsidRDefault="009C0AC4" w:rsidP="009C0AC4">
      <w:pPr>
        <w:pStyle w:val="Heading2"/>
      </w:pPr>
      <w:bookmarkStart w:id="17" w:name="SUBPART_32.7_–_CONTRACT_FUNDING"/>
      <w:bookmarkStart w:id="18" w:name="_bookmark239"/>
      <w:bookmarkStart w:id="19" w:name="_Toc102996636"/>
      <w:bookmarkStart w:id="20" w:name="_Toc103862275"/>
      <w:bookmarkEnd w:id="17"/>
      <w:bookmarkEnd w:id="18"/>
      <w:r w:rsidRPr="00BF2657">
        <w:t>SUBPART 32.7 – CONTRACT FUNDING</w:t>
      </w:r>
      <w:bookmarkEnd w:id="19"/>
      <w:bookmarkEnd w:id="20"/>
    </w:p>
    <w:p w14:paraId="4A4CE416" w14:textId="77777777" w:rsidR="009C0AC4" w:rsidRPr="009C0AC4" w:rsidRDefault="009C0AC4" w:rsidP="009C0AC4">
      <w:pPr>
        <w:pStyle w:val="BodyText"/>
        <w:rPr>
          <w:b/>
        </w:rPr>
      </w:pPr>
    </w:p>
    <w:p w14:paraId="02D6F963" w14:textId="77777777" w:rsidR="009C0AC4" w:rsidRDefault="009C0AC4" w:rsidP="009C0AC4">
      <w:pPr>
        <w:pStyle w:val="Heading3"/>
      </w:pPr>
      <w:bookmarkStart w:id="21" w:name="32.703-90__Solicitations_issued_without_"/>
      <w:bookmarkStart w:id="22" w:name="_bookmark240"/>
      <w:bookmarkStart w:id="23" w:name="_Hlk78912179"/>
      <w:bookmarkStart w:id="24" w:name="_Toc102996637"/>
      <w:bookmarkStart w:id="25" w:name="_Toc103862276"/>
      <w:bookmarkEnd w:id="21"/>
      <w:bookmarkEnd w:id="22"/>
      <w:r>
        <w:t xml:space="preserve">32.703-2 </w:t>
      </w:r>
      <w:bookmarkEnd w:id="23"/>
      <w:r>
        <w:t>Contracts conditioned upon availability of funds.</w:t>
      </w:r>
      <w:bookmarkEnd w:id="24"/>
      <w:bookmarkEnd w:id="25"/>
    </w:p>
    <w:p w14:paraId="0C29F2D5" w14:textId="77777777" w:rsidR="009C0AC4" w:rsidRDefault="009C0AC4" w:rsidP="009C0AC4">
      <w:pPr>
        <w:pStyle w:val="BodyText"/>
      </w:pPr>
    </w:p>
    <w:p w14:paraId="40557AC5" w14:textId="77777777" w:rsidR="009C0AC4" w:rsidRPr="00BF2657" w:rsidRDefault="009C0AC4" w:rsidP="009C0AC4">
      <w:pPr>
        <w:pStyle w:val="BodyText"/>
        <w:rPr>
          <w:color w:val="auto"/>
        </w:rPr>
      </w:pPr>
      <w:bookmarkStart w:id="26" w:name="_Hlk78912195"/>
      <w:r w:rsidRPr="00BF2657">
        <w:rPr>
          <w:color w:val="auto"/>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w:bookmarkEnd w:id="26"/>
    <w:p w14:paraId="2A53BA8A" w14:textId="77777777" w:rsidR="009C0AC4" w:rsidRPr="008A17AC" w:rsidRDefault="009C0AC4" w:rsidP="009C0AC4">
      <w:pPr>
        <w:pStyle w:val="BodyText"/>
      </w:pPr>
    </w:p>
    <w:p w14:paraId="692808A9" w14:textId="77777777" w:rsidR="009C0AC4" w:rsidRPr="009C0AC4" w:rsidRDefault="009C0AC4" w:rsidP="009C0AC4">
      <w:pPr>
        <w:pStyle w:val="Heading3"/>
      </w:pPr>
      <w:bookmarkStart w:id="27" w:name="_Hlk102996451"/>
      <w:bookmarkStart w:id="28" w:name="_Toc102996638"/>
      <w:bookmarkStart w:id="29" w:name="_Toc103862277"/>
      <w:r w:rsidRPr="009C0AC4">
        <w:t xml:space="preserve">32.703-90 </w:t>
      </w:r>
      <w:bookmarkEnd w:id="27"/>
      <w:r w:rsidRPr="009C0AC4">
        <w:t>Solicitations issued without funding.</w:t>
      </w:r>
      <w:bookmarkEnd w:id="28"/>
      <w:bookmarkEnd w:id="29"/>
    </w:p>
    <w:p w14:paraId="3FE13501" w14:textId="77777777" w:rsidR="009C0AC4" w:rsidRPr="00716570" w:rsidRDefault="009C0AC4" w:rsidP="009C0AC4">
      <w:pPr>
        <w:pStyle w:val="BodyText"/>
        <w:tabs>
          <w:tab w:val="left" w:pos="360"/>
          <w:tab w:val="left" w:pos="450"/>
        </w:tabs>
        <w:rPr>
          <w:b/>
          <w:sz w:val="25"/>
        </w:rPr>
      </w:pPr>
    </w:p>
    <w:p w14:paraId="3DBB39A3" w14:textId="77777777" w:rsidR="009C0AC4" w:rsidRPr="00716570" w:rsidRDefault="009C0AC4" w:rsidP="009C0AC4">
      <w:pPr>
        <w:pStyle w:val="ListParagraph"/>
        <w:numPr>
          <w:ilvl w:val="0"/>
          <w:numId w:val="45"/>
        </w:numPr>
        <w:tabs>
          <w:tab w:val="left" w:pos="360"/>
          <w:tab w:val="left" w:pos="450"/>
          <w:tab w:val="left" w:pos="844"/>
        </w:tabs>
        <w:ind w:left="0" w:firstLine="0"/>
      </w:pPr>
      <w:r w:rsidRPr="00716570">
        <w:t>A Request for Proposal (RFP) or Request for Quotation (RFQ) may be released, for DISA internal mission partners only, conditioned on the availability of funds, only when paragraphs</w:t>
      </w:r>
      <w:r w:rsidRPr="00716570">
        <w:rPr>
          <w:spacing w:val="-21"/>
        </w:rPr>
        <w:t xml:space="preserve"> </w:t>
      </w:r>
      <w:r w:rsidRPr="00716570">
        <w:t>(1) or (2) below</w:t>
      </w:r>
      <w:r w:rsidRPr="00716570">
        <w:rPr>
          <w:spacing w:val="-2"/>
        </w:rPr>
        <w:t xml:space="preserve"> </w:t>
      </w:r>
      <w:r w:rsidRPr="00716570">
        <w:t>apply.</w:t>
      </w:r>
    </w:p>
    <w:p w14:paraId="529EE6A0" w14:textId="77777777" w:rsidR="009C0AC4" w:rsidRPr="00716570" w:rsidRDefault="009C0AC4" w:rsidP="009C0AC4">
      <w:pPr>
        <w:pStyle w:val="BodyText"/>
        <w:tabs>
          <w:tab w:val="left" w:pos="360"/>
          <w:tab w:val="left" w:pos="450"/>
        </w:tabs>
        <w:rPr>
          <w:sz w:val="26"/>
        </w:rPr>
      </w:pPr>
    </w:p>
    <w:p w14:paraId="35025BBF" w14:textId="77777777" w:rsidR="009C0AC4" w:rsidRPr="00716570" w:rsidRDefault="009C0AC4" w:rsidP="009C0AC4">
      <w:pPr>
        <w:pStyle w:val="ListParagraph"/>
        <w:numPr>
          <w:ilvl w:val="1"/>
          <w:numId w:val="45"/>
        </w:numPr>
        <w:tabs>
          <w:tab w:val="left" w:pos="360"/>
          <w:tab w:val="left" w:pos="450"/>
          <w:tab w:val="left" w:pos="859"/>
        </w:tabs>
        <w:ind w:left="0" w:firstLine="0"/>
      </w:pPr>
      <w:r w:rsidRPr="00716570">
        <w:t>When the resulting contract is to be funded by Procurement or Research, Development,</w:t>
      </w:r>
      <w:r w:rsidRPr="00716570">
        <w:rPr>
          <w:spacing w:val="-19"/>
        </w:rPr>
        <w:t xml:space="preserve"> </w:t>
      </w:r>
      <w:r w:rsidRPr="00716570">
        <w:t>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w:t>
      </w:r>
      <w:r w:rsidRPr="00716570">
        <w:rPr>
          <w:spacing w:val="-1"/>
        </w:rPr>
        <w:t xml:space="preserve"> </w:t>
      </w:r>
      <w:r w:rsidRPr="00716570">
        <w:t>Acts.</w:t>
      </w:r>
    </w:p>
    <w:p w14:paraId="36867D23" w14:textId="77777777" w:rsidR="009C0AC4" w:rsidRPr="00716570" w:rsidRDefault="009C0AC4" w:rsidP="009C0AC4">
      <w:pPr>
        <w:pStyle w:val="BodyText"/>
        <w:tabs>
          <w:tab w:val="left" w:pos="360"/>
          <w:tab w:val="left" w:pos="450"/>
        </w:tabs>
        <w:rPr>
          <w:sz w:val="25"/>
        </w:rPr>
      </w:pPr>
    </w:p>
    <w:p w14:paraId="639D12A2" w14:textId="04C14A96" w:rsidR="009C0AC4" w:rsidRDefault="0020226D" w:rsidP="0020226D">
      <w:pPr>
        <w:pStyle w:val="ListParagraph"/>
        <w:numPr>
          <w:ilvl w:val="1"/>
          <w:numId w:val="45"/>
        </w:numPr>
        <w:tabs>
          <w:tab w:val="left" w:pos="360"/>
          <w:tab w:val="left" w:pos="450"/>
          <w:tab w:val="left" w:pos="859"/>
        </w:tabs>
        <w:ind w:left="0" w:firstLine="0"/>
        <w:rPr>
          <w:i/>
          <w:color w:val="FF0000"/>
        </w:rPr>
      </w:pPr>
      <w:r>
        <w:t xml:space="preserve">Contract Specialists/Contracting Officers shall require </w:t>
      </w:r>
      <w:r w:rsidR="009C0AC4" w:rsidRPr="00716570">
        <w:t xml:space="preserve">DISA Directorates </w:t>
      </w:r>
      <w:r>
        <w:t xml:space="preserve">to </w:t>
      </w:r>
      <w:r w:rsidR="009C0AC4" w:rsidRPr="00716570">
        <w:t xml:space="preserve">submit a commitment letter </w:t>
      </w:r>
      <w:r w:rsidRPr="00DA474A">
        <w:t>to</w:t>
      </w:r>
      <w:r>
        <w:rPr>
          <w:spacing w:val="-26"/>
        </w:rPr>
        <w:t xml:space="preserve"> </w:t>
      </w:r>
      <w:r w:rsidR="009C0AC4" w:rsidRPr="00716570">
        <w:t xml:space="preserve">release a solicitation prior to the funds being available. The commitment letter </w:t>
      </w:r>
      <w:r>
        <w:t xml:space="preserve">is in DARS PGI 32.703-90(a)(2) and shall </w:t>
      </w:r>
      <w:r w:rsidR="009C0AC4" w:rsidRPr="00716570">
        <w:t xml:space="preserve">be signed by the Program Management Representative and the </w:t>
      </w:r>
      <w:r w:rsidR="009C0AC4">
        <w:t>Financial Account Managers (FAM)</w:t>
      </w:r>
      <w:r w:rsidR="009C0AC4" w:rsidRPr="00716570">
        <w:t xml:space="preserve"> at the </w:t>
      </w:r>
      <w:r w:rsidR="009C0AC4">
        <w:t>Branch Chief</w:t>
      </w:r>
      <w:r w:rsidR="009C0AC4" w:rsidRPr="00716570">
        <w:rPr>
          <w:spacing w:val="-1"/>
        </w:rPr>
        <w:t xml:space="preserve"> </w:t>
      </w:r>
      <w:r w:rsidR="009C0AC4" w:rsidRPr="00716570">
        <w:t>level</w:t>
      </w:r>
    </w:p>
    <w:p w14:paraId="709F4433" w14:textId="77777777" w:rsidR="009C0AC4" w:rsidRPr="00716570" w:rsidRDefault="009C0AC4" w:rsidP="009C0AC4">
      <w:pPr>
        <w:rPr>
          <w:rFonts w:cs="Times New Roman"/>
          <w:i/>
        </w:rPr>
      </w:pPr>
    </w:p>
    <w:p w14:paraId="1BE0C3B8" w14:textId="77777777" w:rsidR="009C0AC4" w:rsidRPr="009C0AC4" w:rsidRDefault="009C0AC4" w:rsidP="009C0AC4">
      <w:pPr>
        <w:pStyle w:val="BodyText"/>
        <w:rPr>
          <w:color w:val="auto"/>
        </w:rPr>
      </w:pPr>
      <w:r w:rsidRPr="009C0AC4">
        <w:rPr>
          <w:color w:val="auto"/>
          <w:sz w:val="26"/>
        </w:rPr>
        <w:t>**</w:t>
      </w:r>
      <w:r w:rsidRPr="009C0AC4">
        <w:rPr>
          <w:color w:val="auto"/>
        </w:rPr>
        <w:t xml:space="preserve">NOTE: If there are issues with the Program Management Representative signing, notify the </w:t>
      </w:r>
      <w:r w:rsidRPr="009C0AC4">
        <w:rPr>
          <w:color w:val="auto"/>
        </w:rPr>
        <w:lastRenderedPageBreak/>
        <w:t>Program Management Representative’s chain of command.</w:t>
      </w:r>
    </w:p>
    <w:p w14:paraId="18C12EC8" w14:textId="77777777" w:rsidR="009C0AC4" w:rsidRPr="00716570" w:rsidRDefault="009C0AC4" w:rsidP="009C0AC4">
      <w:pPr>
        <w:pStyle w:val="BodyText"/>
        <w:rPr>
          <w:sz w:val="23"/>
        </w:rPr>
      </w:pPr>
    </w:p>
    <w:p w14:paraId="462C6654" w14:textId="77777777" w:rsidR="009C0AC4" w:rsidRPr="00716570" w:rsidRDefault="009C0AC4" w:rsidP="009C0AC4">
      <w:pPr>
        <w:pStyle w:val="ListParagraph"/>
        <w:numPr>
          <w:ilvl w:val="0"/>
          <w:numId w:val="45"/>
        </w:numPr>
        <w:tabs>
          <w:tab w:val="left" w:pos="360"/>
        </w:tabs>
        <w:ind w:left="0" w:firstLine="0"/>
      </w:pPr>
      <w:r w:rsidRPr="00716570">
        <w:t>Solicitations for such contracts may be issued so long as potential offerors are apprised that although no funds are currently available to award the contract, the PMO and</w:t>
      </w:r>
      <w:r>
        <w:t xml:space="preserve"> FAM</w:t>
      </w:r>
      <w:r w:rsidRPr="00716570">
        <w:t xml:space="preserve"> have provided written assertion that the requirement is </w:t>
      </w:r>
      <w:proofErr w:type="gramStart"/>
      <w:r w:rsidRPr="00716570">
        <w:t>legitimate</w:t>
      </w:r>
      <w:proofErr w:type="gramEnd"/>
      <w:r w:rsidRPr="00716570">
        <w:t xml:space="preserve"> and funds have been programmed or committed it will be funded.</w:t>
      </w:r>
    </w:p>
    <w:p w14:paraId="305E7CC8" w14:textId="77777777" w:rsidR="009C0AC4" w:rsidRPr="00716570" w:rsidRDefault="009C0AC4" w:rsidP="009C0AC4">
      <w:pPr>
        <w:pStyle w:val="BodyText"/>
        <w:tabs>
          <w:tab w:val="left" w:pos="360"/>
        </w:tabs>
        <w:rPr>
          <w:sz w:val="26"/>
        </w:rPr>
      </w:pPr>
    </w:p>
    <w:p w14:paraId="33E5DD73" w14:textId="77777777" w:rsidR="009C0AC4" w:rsidRPr="00716570" w:rsidRDefault="009C0AC4" w:rsidP="009C0AC4">
      <w:pPr>
        <w:pStyle w:val="ListParagraph"/>
        <w:numPr>
          <w:ilvl w:val="0"/>
          <w:numId w:val="45"/>
        </w:numPr>
        <w:tabs>
          <w:tab w:val="left" w:pos="360"/>
        </w:tabs>
        <w:ind w:left="0" w:firstLine="0"/>
      </w:pPr>
      <w:r w:rsidRPr="00716570">
        <w:t>The Contracting Officer shall include FAR 52.232-18, Availability of</w:t>
      </w:r>
      <w:r w:rsidRPr="00716570">
        <w:rPr>
          <w:spacing w:val="-23"/>
        </w:rPr>
        <w:t xml:space="preserve"> </w:t>
      </w:r>
      <w:r w:rsidRPr="00716570">
        <w:t>Funds, in all solicitations issued without funding under the authority of DARS</w:t>
      </w:r>
      <w:r w:rsidRPr="00716570">
        <w:rPr>
          <w:spacing w:val="-16"/>
        </w:rPr>
        <w:t xml:space="preserve"> </w:t>
      </w:r>
      <w:r w:rsidRPr="00716570">
        <w:t>32.703-90.</w:t>
      </w:r>
    </w:p>
    <w:p w14:paraId="146D419F" w14:textId="77777777" w:rsidR="009C0AC4" w:rsidRDefault="009C0AC4" w:rsidP="009C0AC4">
      <w:pPr>
        <w:pStyle w:val="BodyText"/>
        <w:rPr>
          <w:sz w:val="26"/>
        </w:rPr>
      </w:pPr>
    </w:p>
    <w:p w14:paraId="3E7B371F" w14:textId="77777777" w:rsidR="009C0AC4" w:rsidRPr="00716570" w:rsidRDefault="009C0AC4" w:rsidP="009C0AC4">
      <w:pPr>
        <w:pStyle w:val="BodyText"/>
        <w:rPr>
          <w:sz w:val="26"/>
        </w:rPr>
      </w:pPr>
    </w:p>
    <w:p w14:paraId="17FE693F" w14:textId="77777777" w:rsidR="009C0AC4" w:rsidRPr="00BF2657" w:rsidRDefault="009C0AC4" w:rsidP="009C0AC4">
      <w:pPr>
        <w:pStyle w:val="Heading2"/>
      </w:pPr>
      <w:bookmarkStart w:id="30" w:name="SUBPART_32.9_--_PROMPT_PAYMENT"/>
      <w:bookmarkStart w:id="31" w:name="_bookmark241"/>
      <w:bookmarkStart w:id="32" w:name="_Toc102996639"/>
      <w:bookmarkStart w:id="33" w:name="_Toc103862278"/>
      <w:bookmarkEnd w:id="30"/>
      <w:bookmarkEnd w:id="31"/>
      <w:r w:rsidRPr="00BF2657">
        <w:t>SUBPART 32.9 -- PROMPT PAYMENT</w:t>
      </w:r>
      <w:bookmarkEnd w:id="32"/>
      <w:bookmarkEnd w:id="33"/>
    </w:p>
    <w:p w14:paraId="16184638" w14:textId="77777777" w:rsidR="009C0AC4" w:rsidRPr="00716570" w:rsidRDefault="009C0AC4" w:rsidP="009C0AC4">
      <w:pPr>
        <w:pStyle w:val="Heading3"/>
      </w:pPr>
    </w:p>
    <w:p w14:paraId="3C4A8BE4" w14:textId="77777777" w:rsidR="009C0AC4" w:rsidRPr="009C0AC4" w:rsidRDefault="009C0AC4" w:rsidP="009C0AC4">
      <w:pPr>
        <w:pStyle w:val="Heading3"/>
      </w:pPr>
      <w:bookmarkStart w:id="34" w:name="32.901__Applicability."/>
      <w:bookmarkStart w:id="35" w:name="_bookmark242"/>
      <w:bookmarkStart w:id="36" w:name="_Toc102996640"/>
      <w:bookmarkStart w:id="37" w:name="_Toc103862279"/>
      <w:bookmarkEnd w:id="34"/>
      <w:bookmarkEnd w:id="35"/>
      <w:r w:rsidRPr="009C0AC4">
        <w:t>32.901 Applicability.</w:t>
      </w:r>
      <w:bookmarkEnd w:id="36"/>
      <w:bookmarkEnd w:id="37"/>
    </w:p>
    <w:p w14:paraId="12E5707D" w14:textId="77777777" w:rsidR="009C0AC4" w:rsidRPr="00BF2657" w:rsidRDefault="009C0AC4" w:rsidP="009C0AC4">
      <w:pPr>
        <w:pStyle w:val="BodyText"/>
        <w:rPr>
          <w:b/>
          <w:color w:val="auto"/>
        </w:rPr>
      </w:pPr>
    </w:p>
    <w:p w14:paraId="071929E7" w14:textId="77777777" w:rsidR="009C0AC4" w:rsidRDefault="009C0AC4" w:rsidP="009C0AC4">
      <w:pPr>
        <w:pStyle w:val="BodyText"/>
        <w:rPr>
          <w:color w:val="auto"/>
        </w:rPr>
      </w:pPr>
      <w:r w:rsidRPr="00BF2657">
        <w:rPr>
          <w:color w:val="auto"/>
        </w:rPr>
        <w:t xml:space="preserve">(S-90)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w:t>
      </w:r>
    </w:p>
    <w:p w14:paraId="6B694920" w14:textId="77777777" w:rsidR="009C0AC4" w:rsidRPr="00BF2657" w:rsidRDefault="009C0AC4" w:rsidP="009C0AC4">
      <w:pPr>
        <w:pStyle w:val="BodyText"/>
        <w:rPr>
          <w:color w:val="auto"/>
        </w:rPr>
      </w:pPr>
    </w:p>
    <w:p w14:paraId="41273208" w14:textId="77777777" w:rsidR="009C0AC4" w:rsidRPr="00716570" w:rsidRDefault="009C0AC4" w:rsidP="009C0AC4">
      <w:pPr>
        <w:pStyle w:val="BodyText"/>
        <w:rPr>
          <w:sz w:val="22"/>
        </w:rPr>
      </w:pPr>
    </w:p>
    <w:p w14:paraId="17B73BD8" w14:textId="77777777" w:rsidR="009C0AC4" w:rsidRPr="00BF2657" w:rsidRDefault="009C0AC4" w:rsidP="009C0AC4">
      <w:pPr>
        <w:pStyle w:val="Heading2"/>
      </w:pPr>
      <w:bookmarkStart w:id="38" w:name="SUBPART_32.11—ELECTRONIC_FUNDS_TRANSFER"/>
      <w:bookmarkStart w:id="39" w:name="_bookmark243"/>
      <w:bookmarkStart w:id="40" w:name="_Toc102996641"/>
      <w:bookmarkStart w:id="41" w:name="_Toc103862280"/>
      <w:bookmarkEnd w:id="38"/>
      <w:bookmarkEnd w:id="39"/>
      <w:r w:rsidRPr="00BF2657">
        <w:t>SUBPART 32.11—ELECTRONIC FUNDS TRANSFER</w:t>
      </w:r>
      <w:bookmarkEnd w:id="40"/>
      <w:bookmarkEnd w:id="41"/>
    </w:p>
    <w:p w14:paraId="6B7F8643" w14:textId="77777777" w:rsidR="009C0AC4" w:rsidRPr="00716570" w:rsidRDefault="009C0AC4" w:rsidP="009C0AC4">
      <w:pPr>
        <w:pStyle w:val="Heading3"/>
      </w:pPr>
    </w:p>
    <w:p w14:paraId="164EAC68" w14:textId="77777777" w:rsidR="009C0AC4" w:rsidRPr="009C0AC4" w:rsidRDefault="009C0AC4" w:rsidP="009C0AC4">
      <w:pPr>
        <w:pStyle w:val="Heading3"/>
      </w:pPr>
      <w:bookmarkStart w:id="42" w:name="32.1106__EFT_mechanisms."/>
      <w:bookmarkStart w:id="43" w:name="_bookmark244"/>
      <w:bookmarkStart w:id="44" w:name="_Toc102996642"/>
      <w:bookmarkStart w:id="45" w:name="_Toc103862281"/>
      <w:bookmarkEnd w:id="42"/>
      <w:bookmarkEnd w:id="43"/>
      <w:r w:rsidRPr="009C0AC4">
        <w:t>32.1106 EFT mechanisms.</w:t>
      </w:r>
      <w:bookmarkEnd w:id="44"/>
      <w:bookmarkEnd w:id="45"/>
    </w:p>
    <w:p w14:paraId="6338D331" w14:textId="77777777" w:rsidR="009C0AC4" w:rsidRPr="00BF2657" w:rsidRDefault="009C0AC4" w:rsidP="009C0AC4">
      <w:pPr>
        <w:pStyle w:val="BodyText"/>
        <w:rPr>
          <w:b/>
        </w:rPr>
      </w:pPr>
    </w:p>
    <w:p w14:paraId="160AEE99" w14:textId="6F2DA4FE" w:rsidR="009C0AC4" w:rsidRPr="00BF2657" w:rsidRDefault="009C0AC4" w:rsidP="009C0AC4">
      <w:pPr>
        <w:pStyle w:val="BodyText"/>
        <w:rPr>
          <w:color w:val="auto"/>
        </w:rPr>
      </w:pPr>
      <w:r w:rsidRPr="00BF2657">
        <w:rPr>
          <w:color w:val="auto"/>
        </w:rPr>
        <w:t xml:space="preserve">(S-90) </w:t>
      </w:r>
      <w:r w:rsidRPr="00BF2657">
        <w:rPr>
          <w:i/>
          <w:color w:val="auto"/>
        </w:rPr>
        <w:t xml:space="preserve">Delivery Ticket Invoicing (DTI). </w:t>
      </w:r>
      <w:r w:rsidRPr="00BF2657">
        <w:rPr>
          <w:color w:val="auto"/>
        </w:rPr>
        <w:t xml:space="preserve">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w:t>
      </w:r>
      <w:r w:rsidR="005E1557">
        <w:rPr>
          <w:color w:val="auto"/>
        </w:rPr>
        <w:t>Standard Operating P</w:t>
      </w:r>
      <w:r w:rsidRPr="00BF2657">
        <w:rPr>
          <w:color w:val="auto"/>
        </w:rPr>
        <w:t xml:space="preserve">rocedures located in the </w:t>
      </w:r>
      <w:hyperlink r:id="rId9" w:history="1">
        <w:r w:rsidRPr="009C0AC4">
          <w:rPr>
            <w:rStyle w:val="hyperlinkChar"/>
          </w:rPr>
          <w:t>Corporate Library</w:t>
        </w:r>
      </w:hyperlink>
      <w:r w:rsidRPr="00BF2657">
        <w:rPr>
          <w:color w:val="auto"/>
        </w:rPr>
        <w:t>.</w:t>
      </w:r>
    </w:p>
    <w:p w14:paraId="2B6F7D72" w14:textId="01A3853E" w:rsidR="0088407C" w:rsidRPr="00D24C98" w:rsidRDefault="0088407C" w:rsidP="009C0AC4">
      <w:pPr>
        <w:pStyle w:val="Heading1"/>
        <w:spacing w:before="0"/>
        <w:ind w:left="0" w:right="0"/>
        <w:rPr>
          <w:color w:val="auto"/>
        </w:rPr>
      </w:pPr>
    </w:p>
    <w:sectPr w:rsidR="0088407C" w:rsidRPr="00D24C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C0CE" w14:textId="77777777" w:rsidR="0018009F" w:rsidRDefault="0018009F" w:rsidP="00D57C1F">
      <w:r>
        <w:separator/>
      </w:r>
    </w:p>
  </w:endnote>
  <w:endnote w:type="continuationSeparator" w:id="0">
    <w:p w14:paraId="1E8928D4" w14:textId="77777777" w:rsidR="0018009F" w:rsidRDefault="0018009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4877B2A0" w:rsidR="00C05E13" w:rsidRDefault="00C05E13" w:rsidP="00C05E13">
        <w:pPr>
          <w:pStyle w:val="Footer"/>
          <w:jc w:val="center"/>
        </w:pPr>
        <w:r>
          <w:t xml:space="preserve">DARS </w:t>
        </w:r>
        <w:r w:rsidR="00A74476">
          <w:t>MAY 2022</w:t>
        </w:r>
        <w:r>
          <w:t xml:space="preserve"> Edition</w:t>
        </w:r>
      </w:p>
      <w:p w14:paraId="584A4F98" w14:textId="5EF1784D" w:rsidR="00D57C1F" w:rsidRDefault="00C05E13" w:rsidP="00C05E13">
        <w:pPr>
          <w:pStyle w:val="Footer"/>
          <w:jc w:val="center"/>
        </w:pPr>
        <w:r>
          <w:t xml:space="preserve">PART </w:t>
        </w:r>
        <w:r w:rsidR="009C0AC4">
          <w:t>32</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9B61" w14:textId="77777777" w:rsidR="0018009F" w:rsidRDefault="0018009F" w:rsidP="00D57C1F">
      <w:r>
        <w:separator/>
      </w:r>
    </w:p>
  </w:footnote>
  <w:footnote w:type="continuationSeparator" w:id="0">
    <w:p w14:paraId="3BA8A56B" w14:textId="77777777" w:rsidR="0018009F" w:rsidRDefault="0018009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7"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9"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0"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1"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2"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3"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4"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5"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7"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3"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4"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5"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6"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27"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28"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29"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0"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2"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3"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4"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5"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37" w15:restartNumberingAfterBreak="0">
    <w:nsid w:val="6CBD5CBA"/>
    <w:multiLevelType w:val="hybridMultilevel"/>
    <w:tmpl w:val="BD2603FE"/>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5208072">
      <w:start w:val="1"/>
      <w:numFmt w:val="decimal"/>
      <w:lvlText w:val="(%2)"/>
      <w:lvlJc w:val="left"/>
      <w:pPr>
        <w:ind w:left="460" w:hanging="399"/>
      </w:pPr>
      <w:rPr>
        <w:rFonts w:ascii="Times New Roman" w:eastAsia="Times New Roman" w:hAnsi="Times New Roman" w:cs="Times New Roman" w:hint="default"/>
        <w:i w:val="0"/>
        <w:iCs w:val="0"/>
        <w:color w:val="auto"/>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38"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39"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0"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1"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2"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3"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4"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1217665330">
    <w:abstractNumId w:val="10"/>
  </w:num>
  <w:num w:numId="2" w16cid:durableId="1453788614">
    <w:abstractNumId w:val="24"/>
  </w:num>
  <w:num w:numId="3" w16cid:durableId="108278441">
    <w:abstractNumId w:val="2"/>
  </w:num>
  <w:num w:numId="4" w16cid:durableId="1252549772">
    <w:abstractNumId w:val="34"/>
  </w:num>
  <w:num w:numId="5" w16cid:durableId="1799296254">
    <w:abstractNumId w:val="9"/>
  </w:num>
  <w:num w:numId="6" w16cid:durableId="1178538968">
    <w:abstractNumId w:val="18"/>
  </w:num>
  <w:num w:numId="7" w16cid:durableId="2080446282">
    <w:abstractNumId w:val="16"/>
  </w:num>
  <w:num w:numId="8" w16cid:durableId="43679233">
    <w:abstractNumId w:val="44"/>
  </w:num>
  <w:num w:numId="9" w16cid:durableId="312561920">
    <w:abstractNumId w:val="22"/>
  </w:num>
  <w:num w:numId="10" w16cid:durableId="1774127862">
    <w:abstractNumId w:val="39"/>
  </w:num>
  <w:num w:numId="11" w16cid:durableId="706222159">
    <w:abstractNumId w:val="14"/>
  </w:num>
  <w:num w:numId="12" w16cid:durableId="1590698756">
    <w:abstractNumId w:val="3"/>
  </w:num>
  <w:num w:numId="13" w16cid:durableId="2091387209">
    <w:abstractNumId w:val="36"/>
  </w:num>
  <w:num w:numId="14" w16cid:durableId="50463458">
    <w:abstractNumId w:val="43"/>
  </w:num>
  <w:num w:numId="15" w16cid:durableId="917978758">
    <w:abstractNumId w:val="12"/>
  </w:num>
  <w:num w:numId="16" w16cid:durableId="1344210354">
    <w:abstractNumId w:val="23"/>
  </w:num>
  <w:num w:numId="17" w16cid:durableId="710962941">
    <w:abstractNumId w:val="32"/>
  </w:num>
  <w:num w:numId="18" w16cid:durableId="535394365">
    <w:abstractNumId w:val="0"/>
  </w:num>
  <w:num w:numId="19" w16cid:durableId="1238132466">
    <w:abstractNumId w:val="20"/>
  </w:num>
  <w:num w:numId="20" w16cid:durableId="2123380179">
    <w:abstractNumId w:val="21"/>
  </w:num>
  <w:num w:numId="21" w16cid:durableId="287006250">
    <w:abstractNumId w:val="33"/>
  </w:num>
  <w:num w:numId="22" w16cid:durableId="1784038265">
    <w:abstractNumId w:val="40"/>
  </w:num>
  <w:num w:numId="23" w16cid:durableId="180365779">
    <w:abstractNumId w:val="1"/>
  </w:num>
  <w:num w:numId="24" w16cid:durableId="1567573127">
    <w:abstractNumId w:val="6"/>
  </w:num>
  <w:num w:numId="25" w16cid:durableId="1501921098">
    <w:abstractNumId w:val="17"/>
  </w:num>
  <w:num w:numId="26" w16cid:durableId="982002797">
    <w:abstractNumId w:val="8"/>
  </w:num>
  <w:num w:numId="27" w16cid:durableId="1689715217">
    <w:abstractNumId w:val="19"/>
  </w:num>
  <w:num w:numId="28" w16cid:durableId="521938584">
    <w:abstractNumId w:val="31"/>
  </w:num>
  <w:num w:numId="29" w16cid:durableId="1602255926">
    <w:abstractNumId w:val="29"/>
  </w:num>
  <w:num w:numId="30" w16cid:durableId="1779447495">
    <w:abstractNumId w:val="11"/>
  </w:num>
  <w:num w:numId="31" w16cid:durableId="1704867575">
    <w:abstractNumId w:val="26"/>
  </w:num>
  <w:num w:numId="32" w16cid:durableId="829297323">
    <w:abstractNumId w:val="28"/>
  </w:num>
  <w:num w:numId="33" w16cid:durableId="767702989">
    <w:abstractNumId w:val="5"/>
  </w:num>
  <w:num w:numId="34" w16cid:durableId="1211767338">
    <w:abstractNumId w:val="35"/>
  </w:num>
  <w:num w:numId="35" w16cid:durableId="1475413133">
    <w:abstractNumId w:val="41"/>
  </w:num>
  <w:num w:numId="36" w16cid:durableId="756440756">
    <w:abstractNumId w:val="4"/>
  </w:num>
  <w:num w:numId="37" w16cid:durableId="1746490673">
    <w:abstractNumId w:val="38"/>
  </w:num>
  <w:num w:numId="38" w16cid:durableId="598215164">
    <w:abstractNumId w:val="15"/>
  </w:num>
  <w:num w:numId="39" w16cid:durableId="1516337674">
    <w:abstractNumId w:val="30"/>
  </w:num>
  <w:num w:numId="40" w16cid:durableId="133765789">
    <w:abstractNumId w:val="13"/>
  </w:num>
  <w:num w:numId="41" w16cid:durableId="997803294">
    <w:abstractNumId w:val="25"/>
  </w:num>
  <w:num w:numId="42" w16cid:durableId="118499716">
    <w:abstractNumId w:val="42"/>
  </w:num>
  <w:num w:numId="43" w16cid:durableId="1219821972">
    <w:abstractNumId w:val="7"/>
  </w:num>
  <w:num w:numId="44" w16cid:durableId="1997958011">
    <w:abstractNumId w:val="27"/>
  </w:num>
  <w:num w:numId="45" w16cid:durableId="979771457">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A26B5"/>
    <w:rsid w:val="000B3D86"/>
    <w:rsid w:val="00104C07"/>
    <w:rsid w:val="0011391F"/>
    <w:rsid w:val="00115329"/>
    <w:rsid w:val="00134EAC"/>
    <w:rsid w:val="001610D1"/>
    <w:rsid w:val="0018009F"/>
    <w:rsid w:val="001D4DAB"/>
    <w:rsid w:val="0020226D"/>
    <w:rsid w:val="00296A7D"/>
    <w:rsid w:val="002E55D9"/>
    <w:rsid w:val="0031328B"/>
    <w:rsid w:val="003235A6"/>
    <w:rsid w:val="003322A5"/>
    <w:rsid w:val="00380D77"/>
    <w:rsid w:val="003F6668"/>
    <w:rsid w:val="00403268"/>
    <w:rsid w:val="0040678D"/>
    <w:rsid w:val="00426732"/>
    <w:rsid w:val="00443D85"/>
    <w:rsid w:val="00451DA5"/>
    <w:rsid w:val="004766F7"/>
    <w:rsid w:val="00575C53"/>
    <w:rsid w:val="005A7F2A"/>
    <w:rsid w:val="005E1557"/>
    <w:rsid w:val="00646377"/>
    <w:rsid w:val="0068481F"/>
    <w:rsid w:val="00720F3B"/>
    <w:rsid w:val="007454BA"/>
    <w:rsid w:val="007940C3"/>
    <w:rsid w:val="00795D74"/>
    <w:rsid w:val="007A6014"/>
    <w:rsid w:val="0081768A"/>
    <w:rsid w:val="00850228"/>
    <w:rsid w:val="008719D2"/>
    <w:rsid w:val="0088407C"/>
    <w:rsid w:val="00893603"/>
    <w:rsid w:val="00924FF3"/>
    <w:rsid w:val="0093062F"/>
    <w:rsid w:val="00990EE8"/>
    <w:rsid w:val="009C0AC4"/>
    <w:rsid w:val="00A5264C"/>
    <w:rsid w:val="00A67599"/>
    <w:rsid w:val="00A74476"/>
    <w:rsid w:val="00AC7BC8"/>
    <w:rsid w:val="00AD74AD"/>
    <w:rsid w:val="00AE5E5F"/>
    <w:rsid w:val="00B46B50"/>
    <w:rsid w:val="00B77D70"/>
    <w:rsid w:val="00C05E13"/>
    <w:rsid w:val="00C90349"/>
    <w:rsid w:val="00D17BE1"/>
    <w:rsid w:val="00D279E1"/>
    <w:rsid w:val="00D32560"/>
    <w:rsid w:val="00D57C1F"/>
    <w:rsid w:val="00E07F42"/>
    <w:rsid w:val="00E15ABC"/>
    <w:rsid w:val="00E610EC"/>
    <w:rsid w:val="00E70EF3"/>
    <w:rsid w:val="00E71768"/>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d365.sharepoint-mil.us/sites/disa-PL2/SitePages/Corporate-Libr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5</cp:revision>
  <dcterms:created xsi:type="dcterms:W3CDTF">2022-05-09T18:48:00Z</dcterms:created>
  <dcterms:modified xsi:type="dcterms:W3CDTF">2022-05-19T18:17:00Z</dcterms:modified>
</cp:coreProperties>
</file>