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6EF" w:rsidRDefault="00E636EF" w:rsidP="00EC3DE9">
      <w:pPr>
        <w:pStyle w:val="Heading1"/>
      </w:pPr>
      <w:r>
        <w:t>PART 53 - FORMS</w:t>
      </w:r>
    </w:p>
    <w:p w:rsidR="00E636EF" w:rsidRDefault="00E636EF" w:rsidP="00EC3DE9">
      <w:pPr>
        <w:pStyle w:val="BodyText"/>
        <w:rPr>
          <w:b/>
          <w:sz w:val="30"/>
        </w:rPr>
      </w:pPr>
    </w:p>
    <w:p w:rsidR="00E636EF" w:rsidRDefault="00E636EF" w:rsidP="00EC3DE9">
      <w:pPr>
        <w:pStyle w:val="BodyText"/>
        <w:rPr>
          <w:b/>
          <w:sz w:val="30"/>
        </w:rPr>
      </w:pPr>
    </w:p>
    <w:p w:rsidR="00E636EF" w:rsidRDefault="00E636EF" w:rsidP="00EC3DE9">
      <w:pPr>
        <w:pStyle w:val="BodyText"/>
        <w:rPr>
          <w:b/>
          <w:sz w:val="30"/>
        </w:rPr>
      </w:pPr>
    </w:p>
    <w:p w:rsidR="00EC3DE9" w:rsidRDefault="00EC3DE9" w:rsidP="00EC3DE9">
      <w:pPr>
        <w:pStyle w:val="BodyText"/>
        <w:spacing w:before="3"/>
        <w:rPr>
          <w:b/>
          <w:sz w:val="40"/>
        </w:rPr>
      </w:pPr>
    </w:p>
    <w:p w:rsidR="00EC3DE9" w:rsidRDefault="00EC3DE9" w:rsidP="00EC3DE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EC3DE9" w:rsidRDefault="00EC3DE9" w:rsidP="00EC3DE9">
      <w:pPr>
        <w:jc w:val="center"/>
        <w:rPr>
          <w:sz w:val="24"/>
        </w:rPr>
      </w:pPr>
      <w:r>
        <w:br w:type="page"/>
      </w:r>
    </w:p>
    <w:sectPr w:rsidR="00EC3DE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DE9" w:rsidRDefault="00EC3DE9">
      <w:r>
        <w:separator/>
      </w:r>
    </w:p>
  </w:endnote>
  <w:endnote w:type="continuationSeparator" w:id="0">
    <w:p w:rsidR="00EC3DE9" w:rsidRDefault="00EC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DE9" w:rsidRDefault="00EC3DE9">
      <w:r>
        <w:separator/>
      </w:r>
    </w:p>
  </w:footnote>
  <w:footnote w:type="continuationSeparator" w:id="0">
    <w:p w:rsidR="00EC3DE9" w:rsidRDefault="00EC3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36EF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3DE9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2AF87E18-5A7D-4C03-89F4-C07D01ED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