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57A14" w14:textId="77777777" w:rsidR="00137D12" w:rsidRDefault="00137D12">
      <w:pPr>
        <w:sectPr w:rsidR="00137D12">
          <w:pgSz w:w="12240" w:h="15840"/>
          <w:pgMar w:top="1440" w:right="1440" w:bottom="1440" w:left="1440" w:header="720" w:footer="720" w:gutter="0"/>
          <w:cols w:space="720"/>
          <w:docGrid w:linePitch="360"/>
        </w:sectPr>
      </w:pPr>
    </w:p>
    <w:p w14:paraId="12C90EDC" w14:textId="77777777" w:rsidR="00137D12" w:rsidRDefault="00137D12" w:rsidP="0062671A">
      <w:pPr>
        <w:pStyle w:val="Heading1"/>
      </w:pPr>
      <w:bookmarkStart w:id="0" w:name="_Toc37676161"/>
      <w:bookmarkStart w:id="1" w:name="_Toc37676777"/>
      <w:bookmarkStart w:id="2" w:name="_Toc37754572"/>
      <w:r w:rsidRPr="007B495C">
        <w:lastRenderedPageBreak/>
        <w:t>PART 2</w:t>
      </w:r>
      <w:r>
        <w:t>19</w:t>
      </w:r>
      <w:r w:rsidRPr="007B495C">
        <w:t xml:space="preserve"> - </w:t>
      </w:r>
      <w:r>
        <w:br/>
      </w:r>
      <w:r w:rsidRPr="00046B8C">
        <w:t>SMALL BUSINESS PROGRAMS</w:t>
      </w:r>
      <w:bookmarkEnd w:id="0"/>
      <w:bookmarkEnd w:id="1"/>
      <w:bookmarkEnd w:id="2"/>
    </w:p>
    <w:p w14:paraId="464BCD3C" w14:textId="77777777" w:rsidR="00137D12" w:rsidRDefault="00137D12">
      <w:r>
        <w:br w:type="page"/>
      </w:r>
      <w:r>
        <w:lastRenderedPageBreak/>
        <w:br/>
      </w:r>
    </w:p>
    <w:p w14:paraId="650D634B" w14:textId="77777777" w:rsidR="00274876" w:rsidRDefault="00274876" w:rsidP="00137D12">
      <w:pPr>
        <w:jc w:val="center"/>
        <w:rPr>
          <w:rFonts w:ascii="Arial" w:hAnsi="Arial" w:cs="Arial"/>
          <w:b/>
        </w:rPr>
      </w:pPr>
      <w:r>
        <w:rPr>
          <w:rFonts w:ascii="Arial" w:hAnsi="Arial" w:cs="Arial"/>
          <w:b/>
        </w:rPr>
        <w:t>Table of Contents</w:t>
      </w:r>
    </w:p>
    <w:p w14:paraId="514988A1" w14:textId="4DA8181A" w:rsidR="00D27EEA" w:rsidRDefault="00D27EEA" w:rsidP="00D27EEA">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4572" w:history="1">
        <w:r w:rsidRPr="003225C0">
          <w:rPr>
            <w:rStyle w:val="Hyperlink"/>
            <w:noProof/>
          </w:rPr>
          <w:t>PART 219 -  SMALL BUSINESS PROGRAMS</w:t>
        </w:r>
      </w:hyperlink>
    </w:p>
    <w:p w14:paraId="0D0B6F85" w14:textId="68A14D06" w:rsidR="00D27EEA" w:rsidRDefault="00D27EEA" w:rsidP="00D27EEA">
      <w:pPr>
        <w:pStyle w:val="TOC2"/>
        <w:tabs>
          <w:tab w:val="right" w:leader="dot" w:pos="9350"/>
        </w:tabs>
        <w:rPr>
          <w:rFonts w:asciiTheme="minorHAnsi" w:eastAsiaTheme="minorEastAsia" w:hAnsiTheme="minorHAnsi"/>
          <w:noProof/>
        </w:rPr>
      </w:pPr>
      <w:hyperlink w:anchor="_Toc37754573" w:history="1">
        <w:r w:rsidRPr="003225C0">
          <w:rPr>
            <w:rStyle w:val="Hyperlink"/>
            <w:caps/>
            <w:noProof/>
          </w:rPr>
          <w:t>SUBPART 219.0</w:t>
        </w:r>
      </w:hyperlink>
    </w:p>
    <w:p w14:paraId="0AC1EB6E" w14:textId="2C43C160" w:rsidR="00D27EEA" w:rsidRDefault="00D27EEA" w:rsidP="00D27EEA">
      <w:pPr>
        <w:pStyle w:val="TOC2"/>
        <w:tabs>
          <w:tab w:val="right" w:leader="dot" w:pos="9350"/>
        </w:tabs>
        <w:rPr>
          <w:rFonts w:asciiTheme="minorHAnsi" w:eastAsiaTheme="minorEastAsia" w:hAnsiTheme="minorHAnsi"/>
          <w:noProof/>
        </w:rPr>
      </w:pPr>
      <w:hyperlink w:anchor="_Toc37754574" w:history="1">
        <w:r w:rsidRPr="003225C0">
          <w:rPr>
            <w:rStyle w:val="Hyperlink"/>
            <w:caps/>
            <w:noProof/>
          </w:rPr>
          <w:t>SUBPART 219.2--POLICIES</w:t>
        </w:r>
      </w:hyperlink>
    </w:p>
    <w:p w14:paraId="4C719195" w14:textId="3FCDAAE4" w:rsidR="00D27EEA" w:rsidRDefault="00D27EEA" w:rsidP="00D27EEA">
      <w:pPr>
        <w:pStyle w:val="TOC3"/>
        <w:tabs>
          <w:tab w:val="right" w:leader="dot" w:pos="9350"/>
        </w:tabs>
        <w:rPr>
          <w:rFonts w:asciiTheme="minorHAnsi" w:eastAsiaTheme="minorEastAsia" w:hAnsiTheme="minorHAnsi"/>
          <w:noProof/>
        </w:rPr>
      </w:pPr>
      <w:hyperlink w:anchor="_Toc37754575" w:history="1">
        <w:r w:rsidRPr="003225C0">
          <w:rPr>
            <w:rStyle w:val="Hyperlink"/>
            <w:noProof/>
          </w:rPr>
          <w:t>219.201  General policy.</w:t>
        </w:r>
      </w:hyperlink>
    </w:p>
    <w:p w14:paraId="3BEAEAEE" w14:textId="3C75ECC8" w:rsidR="00D27EEA" w:rsidRDefault="00D27EEA" w:rsidP="00D27EEA">
      <w:pPr>
        <w:pStyle w:val="TOC3"/>
        <w:tabs>
          <w:tab w:val="right" w:leader="dot" w:pos="9350"/>
        </w:tabs>
        <w:rPr>
          <w:rFonts w:asciiTheme="minorHAnsi" w:eastAsiaTheme="minorEastAsia" w:hAnsiTheme="minorHAnsi"/>
          <w:noProof/>
        </w:rPr>
      </w:pPr>
      <w:hyperlink w:anchor="_Toc37754576" w:history="1">
        <w:r w:rsidRPr="003225C0">
          <w:rPr>
            <w:rStyle w:val="Hyperlink"/>
            <w:noProof/>
          </w:rPr>
          <w:t>219.202  Specific policies.</w:t>
        </w:r>
      </w:hyperlink>
    </w:p>
    <w:p w14:paraId="3E437238" w14:textId="71CEC2BE" w:rsidR="00D27EEA" w:rsidRDefault="00D27EEA" w:rsidP="00D27EEA">
      <w:pPr>
        <w:pStyle w:val="TOC4"/>
        <w:tabs>
          <w:tab w:val="right" w:leader="dot" w:pos="9350"/>
        </w:tabs>
        <w:rPr>
          <w:rFonts w:asciiTheme="minorHAnsi" w:eastAsiaTheme="minorEastAsia" w:hAnsiTheme="minorHAnsi"/>
          <w:noProof/>
        </w:rPr>
      </w:pPr>
      <w:hyperlink w:anchor="_Toc37754577" w:history="1">
        <w:r w:rsidRPr="003225C0">
          <w:rPr>
            <w:rStyle w:val="Hyperlink"/>
            <w:noProof/>
          </w:rPr>
          <w:t>219.202-1  Encouraging small business participation in acquisitions.</w:t>
        </w:r>
      </w:hyperlink>
    </w:p>
    <w:p w14:paraId="3C81AC4E" w14:textId="6078E0B5" w:rsidR="00D27EEA" w:rsidRDefault="00D27EEA" w:rsidP="00D27EEA">
      <w:pPr>
        <w:pStyle w:val="TOC3"/>
        <w:tabs>
          <w:tab w:val="right" w:leader="dot" w:pos="9350"/>
        </w:tabs>
        <w:rPr>
          <w:rFonts w:asciiTheme="minorHAnsi" w:eastAsiaTheme="minorEastAsia" w:hAnsiTheme="minorHAnsi"/>
          <w:noProof/>
        </w:rPr>
      </w:pPr>
      <w:hyperlink w:anchor="_Toc37754578" w:history="1">
        <w:r w:rsidRPr="003225C0">
          <w:rPr>
            <w:rStyle w:val="Hyperlink"/>
            <w:noProof/>
          </w:rPr>
          <w:t>219.270  Religious-related services–inclusion of nonprofit organizations.</w:t>
        </w:r>
      </w:hyperlink>
    </w:p>
    <w:p w14:paraId="55BBFDA2" w14:textId="08115DEA" w:rsidR="00D27EEA" w:rsidRDefault="00D27EEA" w:rsidP="00D27EEA">
      <w:pPr>
        <w:pStyle w:val="TOC4"/>
        <w:tabs>
          <w:tab w:val="right" w:leader="dot" w:pos="9350"/>
        </w:tabs>
        <w:rPr>
          <w:rFonts w:asciiTheme="minorHAnsi" w:eastAsiaTheme="minorEastAsia" w:hAnsiTheme="minorHAnsi"/>
          <w:noProof/>
        </w:rPr>
      </w:pPr>
      <w:hyperlink w:anchor="_Toc37754579" w:history="1">
        <w:r w:rsidRPr="003225C0">
          <w:rPr>
            <w:rStyle w:val="Hyperlink"/>
            <w:noProof/>
            <w:lang w:val="en"/>
          </w:rPr>
          <w:t xml:space="preserve">219.270-1  Definition.   </w:t>
        </w:r>
        <w:r w:rsidRPr="003225C0">
          <w:rPr>
            <w:rStyle w:val="Hyperlink"/>
            <w:noProof/>
          </w:rPr>
          <w:t>As used in this section—</w:t>
        </w:r>
      </w:hyperlink>
    </w:p>
    <w:p w14:paraId="27FE0CC4" w14:textId="1DA2F6CC" w:rsidR="00D27EEA" w:rsidRDefault="00D27EEA" w:rsidP="00D27EEA">
      <w:pPr>
        <w:pStyle w:val="TOC4"/>
        <w:tabs>
          <w:tab w:val="right" w:leader="dot" w:pos="9350"/>
        </w:tabs>
        <w:rPr>
          <w:rFonts w:asciiTheme="minorHAnsi" w:eastAsiaTheme="minorEastAsia" w:hAnsiTheme="minorHAnsi"/>
          <w:noProof/>
        </w:rPr>
      </w:pPr>
      <w:hyperlink w:anchor="_Toc37754580" w:history="1">
        <w:r w:rsidRPr="003225C0">
          <w:rPr>
            <w:rStyle w:val="Hyperlink"/>
            <w:noProof/>
            <w:lang w:val="en"/>
          </w:rPr>
          <w:t>219.270-2  Procedures.</w:t>
        </w:r>
      </w:hyperlink>
    </w:p>
    <w:p w14:paraId="583C77AB" w14:textId="07FA7D04" w:rsidR="00D27EEA" w:rsidRDefault="00D27EEA" w:rsidP="00D27EEA">
      <w:pPr>
        <w:pStyle w:val="TOC4"/>
        <w:tabs>
          <w:tab w:val="right" w:leader="dot" w:pos="9350"/>
        </w:tabs>
        <w:rPr>
          <w:rFonts w:asciiTheme="minorHAnsi" w:eastAsiaTheme="minorEastAsia" w:hAnsiTheme="minorHAnsi"/>
          <w:noProof/>
        </w:rPr>
      </w:pPr>
      <w:hyperlink w:anchor="_Toc37754581" w:history="1">
        <w:r w:rsidRPr="003225C0">
          <w:rPr>
            <w:rStyle w:val="Hyperlink"/>
            <w:noProof/>
          </w:rPr>
          <w:t>219.270-3  Solicitation provision.</w:t>
        </w:r>
      </w:hyperlink>
    </w:p>
    <w:p w14:paraId="22C7CB5E" w14:textId="5EFA0958" w:rsidR="00D27EEA" w:rsidRDefault="00D27EEA" w:rsidP="00D27EEA">
      <w:pPr>
        <w:pStyle w:val="TOC2"/>
        <w:tabs>
          <w:tab w:val="right" w:leader="dot" w:pos="9350"/>
        </w:tabs>
        <w:rPr>
          <w:rFonts w:asciiTheme="minorHAnsi" w:eastAsiaTheme="minorEastAsia" w:hAnsiTheme="minorHAnsi"/>
          <w:noProof/>
        </w:rPr>
      </w:pPr>
      <w:hyperlink w:anchor="_Toc37754582" w:history="1">
        <w:r w:rsidRPr="003225C0">
          <w:rPr>
            <w:rStyle w:val="Hyperlink"/>
            <w:caps/>
            <w:noProof/>
          </w:rPr>
          <w:t>SUBPART 219.3—DETERMINATION OF SMALL BUSINESS STATUS FOR</w:t>
        </w:r>
      </w:hyperlink>
    </w:p>
    <w:p w14:paraId="65D18C5E" w14:textId="361AA846" w:rsidR="00D27EEA" w:rsidRDefault="00D27EEA" w:rsidP="00D27EEA">
      <w:pPr>
        <w:pStyle w:val="TOC4"/>
        <w:tabs>
          <w:tab w:val="right" w:leader="dot" w:pos="9350"/>
        </w:tabs>
        <w:rPr>
          <w:rFonts w:asciiTheme="minorHAnsi" w:eastAsiaTheme="minorEastAsia" w:hAnsiTheme="minorHAnsi"/>
          <w:noProof/>
        </w:rPr>
      </w:pPr>
      <w:hyperlink w:anchor="_Toc37754583" w:history="1">
        <w:r w:rsidRPr="003225C0">
          <w:rPr>
            <w:rStyle w:val="Hyperlink"/>
            <w:noProof/>
          </w:rPr>
          <w:t>219.301-2  Rerepresentation by a contractor that represented itself as a small business concern.</w:t>
        </w:r>
      </w:hyperlink>
    </w:p>
    <w:p w14:paraId="3302ED55" w14:textId="68132706" w:rsidR="00D27EEA" w:rsidRDefault="00D27EEA" w:rsidP="00D27EEA">
      <w:pPr>
        <w:pStyle w:val="TOC4"/>
        <w:tabs>
          <w:tab w:val="right" w:leader="dot" w:pos="9350"/>
        </w:tabs>
        <w:rPr>
          <w:rFonts w:asciiTheme="minorHAnsi" w:eastAsiaTheme="minorEastAsia" w:hAnsiTheme="minorHAnsi"/>
          <w:noProof/>
        </w:rPr>
      </w:pPr>
      <w:hyperlink w:anchor="_Toc37754584" w:history="1">
        <w:r w:rsidRPr="003225C0">
          <w:rPr>
            <w:rStyle w:val="Hyperlink"/>
            <w:noProof/>
          </w:rPr>
          <w:t>219.301-3  Rerepresentation by a contractor that represented itself as other than a small business concern.</w:t>
        </w:r>
      </w:hyperlink>
    </w:p>
    <w:p w14:paraId="1257A109" w14:textId="7123E529" w:rsidR="00D27EEA" w:rsidRDefault="00D27EEA" w:rsidP="00D27EEA">
      <w:pPr>
        <w:pStyle w:val="TOC3"/>
        <w:tabs>
          <w:tab w:val="right" w:leader="dot" w:pos="9350"/>
        </w:tabs>
        <w:rPr>
          <w:rFonts w:asciiTheme="minorHAnsi" w:eastAsiaTheme="minorEastAsia" w:hAnsiTheme="minorHAnsi"/>
          <w:noProof/>
        </w:rPr>
      </w:pPr>
      <w:hyperlink w:anchor="_Toc37754585" w:history="1">
        <w:r w:rsidRPr="003225C0">
          <w:rPr>
            <w:rStyle w:val="Hyperlink"/>
            <w:noProof/>
          </w:rPr>
          <w:t>219.303  Determining North American Industry Classification System codes and size standards.</w:t>
        </w:r>
      </w:hyperlink>
    </w:p>
    <w:p w14:paraId="46C990DD" w14:textId="78C5AE9F" w:rsidR="00D27EEA" w:rsidRDefault="00D27EEA" w:rsidP="00D27EEA">
      <w:pPr>
        <w:pStyle w:val="TOC3"/>
        <w:tabs>
          <w:tab w:val="right" w:leader="dot" w:pos="9350"/>
        </w:tabs>
        <w:rPr>
          <w:rFonts w:asciiTheme="minorHAnsi" w:eastAsiaTheme="minorEastAsia" w:hAnsiTheme="minorHAnsi"/>
          <w:noProof/>
        </w:rPr>
      </w:pPr>
      <w:hyperlink w:anchor="_Toc37754586" w:history="1">
        <w:r w:rsidRPr="003225C0">
          <w:rPr>
            <w:rStyle w:val="Hyperlink"/>
            <w:noProof/>
          </w:rPr>
          <w:t>219.309  Solicitation provisions and contract clauses.</w:t>
        </w:r>
      </w:hyperlink>
    </w:p>
    <w:p w14:paraId="3DC749C6" w14:textId="04E0C272" w:rsidR="00D27EEA" w:rsidRDefault="00D27EEA" w:rsidP="00D27EEA">
      <w:pPr>
        <w:pStyle w:val="TOC2"/>
        <w:tabs>
          <w:tab w:val="right" w:leader="dot" w:pos="9350"/>
        </w:tabs>
        <w:rPr>
          <w:rFonts w:asciiTheme="minorHAnsi" w:eastAsiaTheme="minorEastAsia" w:hAnsiTheme="minorHAnsi"/>
          <w:noProof/>
        </w:rPr>
      </w:pPr>
      <w:hyperlink w:anchor="_Toc37754587" w:history="1">
        <w:r w:rsidRPr="003225C0">
          <w:rPr>
            <w:rStyle w:val="Hyperlink"/>
            <w:caps/>
            <w:noProof/>
          </w:rPr>
          <w:t>subpart 219.4--cooperation with the small business administration</w:t>
        </w:r>
      </w:hyperlink>
    </w:p>
    <w:p w14:paraId="21660274" w14:textId="61D61CD6" w:rsidR="00D27EEA" w:rsidRDefault="00D27EEA" w:rsidP="00D27EEA">
      <w:pPr>
        <w:pStyle w:val="TOC3"/>
        <w:tabs>
          <w:tab w:val="right" w:leader="dot" w:pos="9350"/>
        </w:tabs>
        <w:rPr>
          <w:rFonts w:asciiTheme="minorHAnsi" w:eastAsiaTheme="minorEastAsia" w:hAnsiTheme="minorHAnsi"/>
          <w:noProof/>
        </w:rPr>
      </w:pPr>
      <w:hyperlink w:anchor="_Toc37754588" w:history="1">
        <w:r w:rsidRPr="003225C0">
          <w:rPr>
            <w:rStyle w:val="Hyperlink"/>
            <w:noProof/>
          </w:rPr>
          <w:t>219.401  General.</w:t>
        </w:r>
      </w:hyperlink>
    </w:p>
    <w:p w14:paraId="6178E797" w14:textId="6E91501D" w:rsidR="00D27EEA" w:rsidRDefault="00D27EEA" w:rsidP="00D27EEA">
      <w:pPr>
        <w:pStyle w:val="TOC2"/>
        <w:tabs>
          <w:tab w:val="right" w:leader="dot" w:pos="9350"/>
        </w:tabs>
        <w:rPr>
          <w:rFonts w:asciiTheme="minorHAnsi" w:eastAsiaTheme="minorEastAsia" w:hAnsiTheme="minorHAnsi"/>
          <w:noProof/>
        </w:rPr>
      </w:pPr>
      <w:hyperlink w:anchor="_Toc37754589" w:history="1">
        <w:r w:rsidRPr="003225C0">
          <w:rPr>
            <w:rStyle w:val="Hyperlink"/>
            <w:caps/>
            <w:noProof/>
          </w:rPr>
          <w:t>SUBPART 219.5--SET-ASIDES FOR SMALL BUSINESS</w:t>
        </w:r>
      </w:hyperlink>
    </w:p>
    <w:p w14:paraId="765988AF" w14:textId="4C71639D" w:rsidR="00D27EEA" w:rsidRDefault="00D27EEA" w:rsidP="00D27EEA">
      <w:pPr>
        <w:pStyle w:val="TOC4"/>
        <w:tabs>
          <w:tab w:val="right" w:leader="dot" w:pos="9350"/>
        </w:tabs>
        <w:rPr>
          <w:rFonts w:asciiTheme="minorHAnsi" w:eastAsiaTheme="minorEastAsia" w:hAnsiTheme="minorHAnsi"/>
          <w:noProof/>
        </w:rPr>
      </w:pPr>
      <w:hyperlink w:anchor="_Toc37754590" w:history="1">
        <w:r w:rsidRPr="003225C0">
          <w:rPr>
            <w:rStyle w:val="Hyperlink"/>
            <w:noProof/>
          </w:rPr>
          <w:t>219.502-1  Requirements for setting aside acquisitions.</w:t>
        </w:r>
      </w:hyperlink>
    </w:p>
    <w:p w14:paraId="63DD92F0" w14:textId="74FCA6F8" w:rsidR="00D27EEA" w:rsidRDefault="00D27EEA" w:rsidP="00D27EEA">
      <w:pPr>
        <w:pStyle w:val="TOC4"/>
        <w:tabs>
          <w:tab w:val="right" w:leader="dot" w:pos="9350"/>
        </w:tabs>
        <w:rPr>
          <w:rFonts w:asciiTheme="minorHAnsi" w:eastAsiaTheme="minorEastAsia" w:hAnsiTheme="minorHAnsi"/>
          <w:noProof/>
        </w:rPr>
      </w:pPr>
      <w:hyperlink w:anchor="_Toc37754591" w:history="1">
        <w:r w:rsidRPr="003225C0">
          <w:rPr>
            <w:rStyle w:val="Hyperlink"/>
            <w:noProof/>
          </w:rPr>
          <w:t>219.502-2  Total set-asides.</w:t>
        </w:r>
      </w:hyperlink>
    </w:p>
    <w:p w14:paraId="465AFAA5" w14:textId="260754FC" w:rsidR="00D27EEA" w:rsidRDefault="00D27EEA" w:rsidP="00D27EEA">
      <w:pPr>
        <w:pStyle w:val="TOC3"/>
        <w:tabs>
          <w:tab w:val="right" w:leader="dot" w:pos="9350"/>
        </w:tabs>
        <w:rPr>
          <w:rFonts w:asciiTheme="minorHAnsi" w:eastAsiaTheme="minorEastAsia" w:hAnsiTheme="minorHAnsi"/>
          <w:noProof/>
        </w:rPr>
      </w:pPr>
      <w:hyperlink w:anchor="_Toc37754592" w:history="1">
        <w:r w:rsidRPr="003225C0">
          <w:rPr>
            <w:rStyle w:val="Hyperlink"/>
            <w:noProof/>
          </w:rPr>
          <w:t>219.505  Rejecting Small Business Administration recommendations.</w:t>
        </w:r>
      </w:hyperlink>
    </w:p>
    <w:p w14:paraId="2B4E76A4" w14:textId="7060C6D5" w:rsidR="00D27EEA" w:rsidRDefault="00D27EEA" w:rsidP="00D27EEA">
      <w:pPr>
        <w:pStyle w:val="TOC2"/>
        <w:tabs>
          <w:tab w:val="right" w:leader="dot" w:pos="9350"/>
        </w:tabs>
        <w:rPr>
          <w:rFonts w:asciiTheme="minorHAnsi" w:eastAsiaTheme="minorEastAsia" w:hAnsiTheme="minorHAnsi"/>
          <w:noProof/>
        </w:rPr>
      </w:pPr>
      <w:hyperlink w:anchor="_Toc37754593" w:history="1">
        <w:r w:rsidRPr="003225C0">
          <w:rPr>
            <w:rStyle w:val="Hyperlink"/>
            <w:caps/>
            <w:noProof/>
          </w:rPr>
          <w:t>SUBPART 219.6--CERTIFICATES OF COMPETENCY AND DETERMINATIONS OF RESPONSIBILITY</w:t>
        </w:r>
      </w:hyperlink>
    </w:p>
    <w:p w14:paraId="7C2A3E3A" w14:textId="0C6EFE2B" w:rsidR="00D27EEA" w:rsidRDefault="00D27EEA" w:rsidP="00D27EEA">
      <w:pPr>
        <w:pStyle w:val="TOC3"/>
        <w:tabs>
          <w:tab w:val="right" w:leader="dot" w:pos="9350"/>
        </w:tabs>
        <w:rPr>
          <w:rFonts w:asciiTheme="minorHAnsi" w:eastAsiaTheme="minorEastAsia" w:hAnsiTheme="minorHAnsi"/>
          <w:noProof/>
        </w:rPr>
      </w:pPr>
      <w:hyperlink w:anchor="_Toc37754594" w:history="1">
        <w:r w:rsidRPr="003225C0">
          <w:rPr>
            <w:rStyle w:val="Hyperlink"/>
            <w:noProof/>
          </w:rPr>
          <w:t>219.602  Procedures.</w:t>
        </w:r>
      </w:hyperlink>
    </w:p>
    <w:p w14:paraId="7BA2304D" w14:textId="7FFA8691" w:rsidR="00D27EEA" w:rsidRDefault="00D27EEA" w:rsidP="00D27EEA">
      <w:pPr>
        <w:pStyle w:val="TOC2"/>
        <w:tabs>
          <w:tab w:val="right" w:leader="dot" w:pos="9350"/>
        </w:tabs>
        <w:rPr>
          <w:rFonts w:asciiTheme="minorHAnsi" w:eastAsiaTheme="minorEastAsia" w:hAnsiTheme="minorHAnsi"/>
          <w:noProof/>
        </w:rPr>
      </w:pPr>
      <w:hyperlink w:anchor="_Toc37754595" w:history="1">
        <w:r w:rsidRPr="003225C0">
          <w:rPr>
            <w:rStyle w:val="Hyperlink"/>
            <w:caps/>
            <w:noProof/>
          </w:rPr>
          <w:t>SUBPART 219.7—THE SMALL BUSINESS SUBCONTRACTING PROGRAM</w:t>
        </w:r>
      </w:hyperlink>
    </w:p>
    <w:p w14:paraId="1823F648" w14:textId="0B1D197D" w:rsidR="00D27EEA" w:rsidRDefault="00D27EEA" w:rsidP="00D27EEA">
      <w:pPr>
        <w:pStyle w:val="TOC4"/>
        <w:tabs>
          <w:tab w:val="right" w:leader="dot" w:pos="9350"/>
        </w:tabs>
        <w:rPr>
          <w:rFonts w:asciiTheme="minorHAnsi" w:eastAsiaTheme="minorEastAsia" w:hAnsiTheme="minorHAnsi"/>
          <w:noProof/>
        </w:rPr>
      </w:pPr>
      <w:hyperlink w:anchor="_Toc37754596" w:history="1">
        <w:r w:rsidRPr="003225C0">
          <w:rPr>
            <w:rStyle w:val="Hyperlink"/>
            <w:noProof/>
          </w:rPr>
          <w:t>219.702-70  Statutory requirements for the Test Program for Negotiation of Comprehensive Small Business Subcontracting Plans.</w:t>
        </w:r>
      </w:hyperlink>
    </w:p>
    <w:p w14:paraId="36ABE8D2" w14:textId="7CE50581" w:rsidR="00D27EEA" w:rsidRDefault="00D27EEA" w:rsidP="00D27EEA">
      <w:pPr>
        <w:pStyle w:val="TOC3"/>
        <w:tabs>
          <w:tab w:val="right" w:leader="dot" w:pos="9350"/>
        </w:tabs>
        <w:rPr>
          <w:rFonts w:asciiTheme="minorHAnsi" w:eastAsiaTheme="minorEastAsia" w:hAnsiTheme="minorHAnsi"/>
          <w:noProof/>
        </w:rPr>
      </w:pPr>
      <w:hyperlink w:anchor="_Toc37754597" w:history="1">
        <w:r w:rsidRPr="003225C0">
          <w:rPr>
            <w:rStyle w:val="Hyperlink"/>
            <w:noProof/>
          </w:rPr>
          <w:t>219.703  Eligibility requirements for participating in the program.</w:t>
        </w:r>
      </w:hyperlink>
    </w:p>
    <w:p w14:paraId="7C0F90C2" w14:textId="1FEE82F2" w:rsidR="00D27EEA" w:rsidRDefault="00D27EEA" w:rsidP="00D27EEA">
      <w:pPr>
        <w:pStyle w:val="TOC3"/>
        <w:tabs>
          <w:tab w:val="right" w:leader="dot" w:pos="9350"/>
        </w:tabs>
        <w:rPr>
          <w:rFonts w:asciiTheme="minorHAnsi" w:eastAsiaTheme="minorEastAsia" w:hAnsiTheme="minorHAnsi"/>
          <w:noProof/>
        </w:rPr>
      </w:pPr>
      <w:hyperlink w:anchor="_Toc37754598" w:history="1">
        <w:r w:rsidRPr="003225C0">
          <w:rPr>
            <w:rStyle w:val="Hyperlink"/>
            <w:noProof/>
          </w:rPr>
          <w:t>219.704  Subcontracting plan requirements.</w:t>
        </w:r>
      </w:hyperlink>
    </w:p>
    <w:p w14:paraId="7C3165D3" w14:textId="687CC799" w:rsidR="00D27EEA" w:rsidRDefault="00D27EEA" w:rsidP="00D27EEA">
      <w:pPr>
        <w:pStyle w:val="TOC3"/>
        <w:tabs>
          <w:tab w:val="right" w:leader="dot" w:pos="9350"/>
        </w:tabs>
        <w:rPr>
          <w:rFonts w:asciiTheme="minorHAnsi" w:eastAsiaTheme="minorEastAsia" w:hAnsiTheme="minorHAnsi"/>
          <w:noProof/>
        </w:rPr>
      </w:pPr>
      <w:hyperlink w:anchor="_Toc37754599" w:history="1">
        <w:r w:rsidRPr="003225C0">
          <w:rPr>
            <w:rStyle w:val="Hyperlink"/>
            <w:noProof/>
          </w:rPr>
          <w:t>219.705  Responsibilities of the contracting officer under the subcontracting assistance program.</w:t>
        </w:r>
      </w:hyperlink>
    </w:p>
    <w:p w14:paraId="0E1C3988" w14:textId="6D9150F7" w:rsidR="00D27EEA" w:rsidRDefault="00D27EEA" w:rsidP="00D27EEA">
      <w:pPr>
        <w:pStyle w:val="TOC4"/>
        <w:tabs>
          <w:tab w:val="right" w:leader="dot" w:pos="9350"/>
        </w:tabs>
        <w:rPr>
          <w:rFonts w:asciiTheme="minorHAnsi" w:eastAsiaTheme="minorEastAsia" w:hAnsiTheme="minorHAnsi"/>
          <w:noProof/>
        </w:rPr>
      </w:pPr>
      <w:hyperlink w:anchor="_Toc37754600" w:history="1">
        <w:r w:rsidRPr="003225C0">
          <w:rPr>
            <w:rStyle w:val="Hyperlink"/>
            <w:noProof/>
          </w:rPr>
          <w:t>219.705-4  Reviewing the subcontracting plan.</w:t>
        </w:r>
      </w:hyperlink>
    </w:p>
    <w:p w14:paraId="6BD7BCD8" w14:textId="672C529F" w:rsidR="00D27EEA" w:rsidRDefault="00D27EEA" w:rsidP="00D27EEA">
      <w:pPr>
        <w:pStyle w:val="TOC4"/>
        <w:tabs>
          <w:tab w:val="right" w:leader="dot" w:pos="9350"/>
        </w:tabs>
        <w:rPr>
          <w:rFonts w:asciiTheme="minorHAnsi" w:eastAsiaTheme="minorEastAsia" w:hAnsiTheme="minorHAnsi"/>
          <w:noProof/>
        </w:rPr>
      </w:pPr>
      <w:hyperlink w:anchor="_Toc37754601" w:history="1">
        <w:r w:rsidRPr="003225C0">
          <w:rPr>
            <w:rStyle w:val="Hyperlink"/>
            <w:noProof/>
          </w:rPr>
          <w:t>219.705-6  Postaward responsibilities of the contracting officer.</w:t>
        </w:r>
      </w:hyperlink>
    </w:p>
    <w:p w14:paraId="4E748B47" w14:textId="5574B2D6" w:rsidR="00D27EEA" w:rsidRDefault="00D27EEA" w:rsidP="00D27EEA">
      <w:pPr>
        <w:pStyle w:val="TOC3"/>
        <w:tabs>
          <w:tab w:val="right" w:leader="dot" w:pos="9350"/>
        </w:tabs>
        <w:rPr>
          <w:rFonts w:asciiTheme="minorHAnsi" w:eastAsiaTheme="minorEastAsia" w:hAnsiTheme="minorHAnsi"/>
          <w:noProof/>
        </w:rPr>
      </w:pPr>
      <w:hyperlink w:anchor="_Toc37754602" w:history="1">
        <w:r w:rsidRPr="003225C0">
          <w:rPr>
            <w:rStyle w:val="Hyperlink"/>
            <w:noProof/>
          </w:rPr>
          <w:t>219.706  Responsibilities of the cognizant administrative contracting officer.</w:t>
        </w:r>
      </w:hyperlink>
    </w:p>
    <w:p w14:paraId="680FF057" w14:textId="3326C963" w:rsidR="00D27EEA" w:rsidRDefault="00D27EEA" w:rsidP="00D27EEA">
      <w:pPr>
        <w:pStyle w:val="TOC3"/>
        <w:tabs>
          <w:tab w:val="right" w:leader="dot" w:pos="9350"/>
        </w:tabs>
        <w:rPr>
          <w:rFonts w:asciiTheme="minorHAnsi" w:eastAsiaTheme="minorEastAsia" w:hAnsiTheme="minorHAnsi"/>
          <w:noProof/>
        </w:rPr>
      </w:pPr>
      <w:hyperlink w:anchor="_Toc37754603" w:history="1">
        <w:r w:rsidRPr="003225C0">
          <w:rPr>
            <w:rStyle w:val="Hyperlink"/>
            <w:noProof/>
          </w:rPr>
          <w:t>219.708  Contract clauses.</w:t>
        </w:r>
      </w:hyperlink>
    </w:p>
    <w:p w14:paraId="468439BC" w14:textId="53DC0B32" w:rsidR="00D27EEA" w:rsidRDefault="00D27EEA" w:rsidP="00D27EEA">
      <w:pPr>
        <w:pStyle w:val="TOC2"/>
        <w:tabs>
          <w:tab w:val="right" w:leader="dot" w:pos="9350"/>
        </w:tabs>
        <w:rPr>
          <w:rFonts w:asciiTheme="minorHAnsi" w:eastAsiaTheme="minorEastAsia" w:hAnsiTheme="minorHAnsi"/>
          <w:noProof/>
        </w:rPr>
      </w:pPr>
      <w:hyperlink w:anchor="_Toc37754604" w:history="1">
        <w:r w:rsidRPr="003225C0">
          <w:rPr>
            <w:rStyle w:val="Hyperlink"/>
            <w:caps/>
            <w:noProof/>
          </w:rPr>
          <w:t>SUBPART 219.8--CONTRACTING WITH THE SMALL BUSINESS ADMINISTRATION (THE 8(a) PROGRAM)</w:t>
        </w:r>
      </w:hyperlink>
    </w:p>
    <w:p w14:paraId="59A7AC00" w14:textId="78E001F6" w:rsidR="00D27EEA" w:rsidRDefault="00D27EEA" w:rsidP="00D27EEA">
      <w:pPr>
        <w:pStyle w:val="TOC3"/>
        <w:tabs>
          <w:tab w:val="right" w:leader="dot" w:pos="9350"/>
        </w:tabs>
        <w:rPr>
          <w:rFonts w:asciiTheme="minorHAnsi" w:eastAsiaTheme="minorEastAsia" w:hAnsiTheme="minorHAnsi"/>
          <w:noProof/>
        </w:rPr>
      </w:pPr>
      <w:hyperlink w:anchor="_Toc37754605" w:history="1">
        <w:r w:rsidRPr="003225C0">
          <w:rPr>
            <w:rStyle w:val="Hyperlink"/>
            <w:noProof/>
          </w:rPr>
          <w:t>219.800  General.</w:t>
        </w:r>
      </w:hyperlink>
    </w:p>
    <w:p w14:paraId="107E5984" w14:textId="69921175" w:rsidR="00D27EEA" w:rsidRDefault="00D27EEA" w:rsidP="00D27EEA">
      <w:pPr>
        <w:pStyle w:val="TOC3"/>
        <w:tabs>
          <w:tab w:val="right" w:leader="dot" w:pos="9350"/>
        </w:tabs>
        <w:rPr>
          <w:rFonts w:asciiTheme="minorHAnsi" w:eastAsiaTheme="minorEastAsia" w:hAnsiTheme="minorHAnsi"/>
          <w:noProof/>
        </w:rPr>
      </w:pPr>
      <w:hyperlink w:anchor="_Toc37754606" w:history="1">
        <w:r w:rsidRPr="003225C0">
          <w:rPr>
            <w:rStyle w:val="Hyperlink"/>
            <w:noProof/>
          </w:rPr>
          <w:t>219.803  Selecting acquisitions for the 8(a) Program.</w:t>
        </w:r>
      </w:hyperlink>
    </w:p>
    <w:p w14:paraId="5A3CC470" w14:textId="64EE2678" w:rsidR="00D27EEA" w:rsidRDefault="00D27EEA" w:rsidP="00D27EEA">
      <w:pPr>
        <w:pStyle w:val="TOC3"/>
        <w:tabs>
          <w:tab w:val="right" w:leader="dot" w:pos="9350"/>
        </w:tabs>
        <w:rPr>
          <w:rFonts w:asciiTheme="minorHAnsi" w:eastAsiaTheme="minorEastAsia" w:hAnsiTheme="minorHAnsi"/>
          <w:noProof/>
        </w:rPr>
      </w:pPr>
      <w:hyperlink w:anchor="_Toc37754607" w:history="1">
        <w:r w:rsidRPr="003225C0">
          <w:rPr>
            <w:rStyle w:val="Hyperlink"/>
            <w:noProof/>
          </w:rPr>
          <w:t>219.804  Evaluation, offering, and acceptance.</w:t>
        </w:r>
      </w:hyperlink>
    </w:p>
    <w:p w14:paraId="6848F253" w14:textId="77A4A0B4" w:rsidR="00D27EEA" w:rsidRDefault="00D27EEA" w:rsidP="00D27EEA">
      <w:pPr>
        <w:pStyle w:val="TOC4"/>
        <w:tabs>
          <w:tab w:val="right" w:leader="dot" w:pos="9350"/>
        </w:tabs>
        <w:rPr>
          <w:rFonts w:asciiTheme="minorHAnsi" w:eastAsiaTheme="minorEastAsia" w:hAnsiTheme="minorHAnsi"/>
          <w:noProof/>
        </w:rPr>
      </w:pPr>
      <w:hyperlink w:anchor="_Toc37754608" w:history="1">
        <w:r w:rsidRPr="003225C0">
          <w:rPr>
            <w:rStyle w:val="Hyperlink"/>
            <w:noProof/>
          </w:rPr>
          <w:t>219.804-1  Agency evaluation.</w:t>
        </w:r>
      </w:hyperlink>
    </w:p>
    <w:p w14:paraId="51853ABC" w14:textId="41349713" w:rsidR="00D27EEA" w:rsidRDefault="00D27EEA" w:rsidP="00D27EEA">
      <w:pPr>
        <w:pStyle w:val="TOC3"/>
        <w:tabs>
          <w:tab w:val="right" w:leader="dot" w:pos="9350"/>
        </w:tabs>
        <w:rPr>
          <w:rFonts w:asciiTheme="minorHAnsi" w:eastAsiaTheme="minorEastAsia" w:hAnsiTheme="minorHAnsi"/>
          <w:noProof/>
        </w:rPr>
      </w:pPr>
      <w:hyperlink w:anchor="_Toc37754609" w:history="1">
        <w:r w:rsidRPr="003225C0">
          <w:rPr>
            <w:rStyle w:val="Hyperlink"/>
            <w:noProof/>
          </w:rPr>
          <w:t>219.805  Competitive 8(a).</w:t>
        </w:r>
      </w:hyperlink>
    </w:p>
    <w:p w14:paraId="7F2B1D4D" w14:textId="70D8542C" w:rsidR="00D27EEA" w:rsidRDefault="00D27EEA" w:rsidP="00D27EEA">
      <w:pPr>
        <w:pStyle w:val="TOC4"/>
        <w:tabs>
          <w:tab w:val="right" w:leader="dot" w:pos="9350"/>
        </w:tabs>
        <w:rPr>
          <w:rFonts w:asciiTheme="minorHAnsi" w:eastAsiaTheme="minorEastAsia" w:hAnsiTheme="minorHAnsi"/>
          <w:noProof/>
        </w:rPr>
      </w:pPr>
      <w:hyperlink w:anchor="_Toc37754610" w:history="1">
        <w:r w:rsidRPr="003225C0">
          <w:rPr>
            <w:rStyle w:val="Hyperlink"/>
            <w:noProof/>
          </w:rPr>
          <w:t>219.805-1  General.</w:t>
        </w:r>
      </w:hyperlink>
    </w:p>
    <w:p w14:paraId="34101F77" w14:textId="5521B4E0" w:rsidR="00D27EEA" w:rsidRDefault="00D27EEA" w:rsidP="00D27EEA">
      <w:pPr>
        <w:pStyle w:val="TOC4"/>
        <w:tabs>
          <w:tab w:val="right" w:leader="dot" w:pos="9350"/>
        </w:tabs>
        <w:rPr>
          <w:rFonts w:asciiTheme="minorHAnsi" w:eastAsiaTheme="minorEastAsia" w:hAnsiTheme="minorHAnsi"/>
          <w:noProof/>
        </w:rPr>
      </w:pPr>
      <w:hyperlink w:anchor="_Toc37754611" w:history="1">
        <w:r w:rsidRPr="003225C0">
          <w:rPr>
            <w:rStyle w:val="Hyperlink"/>
            <w:noProof/>
          </w:rPr>
          <w:t>219.805-2  Procedures.</w:t>
        </w:r>
      </w:hyperlink>
    </w:p>
    <w:p w14:paraId="6993E1E2" w14:textId="6395E981" w:rsidR="00D27EEA" w:rsidRDefault="00D27EEA" w:rsidP="00D27EEA">
      <w:pPr>
        <w:pStyle w:val="TOC3"/>
        <w:tabs>
          <w:tab w:val="right" w:leader="dot" w:pos="9350"/>
        </w:tabs>
        <w:rPr>
          <w:rFonts w:asciiTheme="minorHAnsi" w:eastAsiaTheme="minorEastAsia" w:hAnsiTheme="minorHAnsi"/>
          <w:noProof/>
        </w:rPr>
      </w:pPr>
      <w:hyperlink w:anchor="_Toc37754612" w:history="1">
        <w:r w:rsidRPr="003225C0">
          <w:rPr>
            <w:rStyle w:val="Hyperlink"/>
            <w:noProof/>
          </w:rPr>
          <w:t>219.806  Pricing the 8(a) contract.</w:t>
        </w:r>
      </w:hyperlink>
    </w:p>
    <w:p w14:paraId="694D8A25" w14:textId="7550A4ED" w:rsidR="00D27EEA" w:rsidRDefault="00D27EEA" w:rsidP="00D27EEA">
      <w:pPr>
        <w:pStyle w:val="TOC3"/>
        <w:tabs>
          <w:tab w:val="right" w:leader="dot" w:pos="9350"/>
        </w:tabs>
        <w:rPr>
          <w:rFonts w:asciiTheme="minorHAnsi" w:eastAsiaTheme="minorEastAsia" w:hAnsiTheme="minorHAnsi"/>
          <w:noProof/>
        </w:rPr>
      </w:pPr>
      <w:hyperlink w:anchor="_Toc37754613" w:history="1">
        <w:r w:rsidRPr="003225C0">
          <w:rPr>
            <w:rStyle w:val="Hyperlink"/>
            <w:noProof/>
          </w:rPr>
          <w:t>219.808  Contract negotiations.</w:t>
        </w:r>
      </w:hyperlink>
    </w:p>
    <w:p w14:paraId="5EB98E9F" w14:textId="2DD25508" w:rsidR="00D27EEA" w:rsidRDefault="00D27EEA" w:rsidP="00D27EEA">
      <w:pPr>
        <w:pStyle w:val="TOC4"/>
        <w:tabs>
          <w:tab w:val="right" w:leader="dot" w:pos="9350"/>
        </w:tabs>
        <w:rPr>
          <w:rFonts w:asciiTheme="minorHAnsi" w:eastAsiaTheme="minorEastAsia" w:hAnsiTheme="minorHAnsi"/>
          <w:noProof/>
        </w:rPr>
      </w:pPr>
      <w:hyperlink w:anchor="_Toc37754614" w:history="1">
        <w:r w:rsidRPr="003225C0">
          <w:rPr>
            <w:rStyle w:val="Hyperlink"/>
            <w:noProof/>
          </w:rPr>
          <w:t>219.808-1  Sole source.</w:t>
        </w:r>
      </w:hyperlink>
    </w:p>
    <w:p w14:paraId="0FA15A28" w14:textId="32B52CC7" w:rsidR="00D27EEA" w:rsidRDefault="00D27EEA" w:rsidP="00D27EEA">
      <w:pPr>
        <w:pStyle w:val="TOC3"/>
        <w:tabs>
          <w:tab w:val="right" w:leader="dot" w:pos="9350"/>
        </w:tabs>
        <w:rPr>
          <w:rFonts w:asciiTheme="minorHAnsi" w:eastAsiaTheme="minorEastAsia" w:hAnsiTheme="minorHAnsi"/>
          <w:noProof/>
        </w:rPr>
      </w:pPr>
      <w:hyperlink w:anchor="_Toc37754615" w:history="1">
        <w:r w:rsidRPr="003225C0">
          <w:rPr>
            <w:rStyle w:val="Hyperlink"/>
            <w:noProof/>
          </w:rPr>
          <w:t>219.811  Preparing the contracts.</w:t>
        </w:r>
      </w:hyperlink>
    </w:p>
    <w:p w14:paraId="3C0C75B1" w14:textId="308063F2" w:rsidR="00D27EEA" w:rsidRDefault="00D27EEA" w:rsidP="00D27EEA">
      <w:pPr>
        <w:pStyle w:val="TOC4"/>
        <w:tabs>
          <w:tab w:val="right" w:leader="dot" w:pos="9350"/>
        </w:tabs>
        <w:rPr>
          <w:rFonts w:asciiTheme="minorHAnsi" w:eastAsiaTheme="minorEastAsia" w:hAnsiTheme="minorHAnsi"/>
          <w:noProof/>
        </w:rPr>
      </w:pPr>
      <w:hyperlink w:anchor="_Toc37754616" w:history="1">
        <w:r w:rsidRPr="003225C0">
          <w:rPr>
            <w:rStyle w:val="Hyperlink"/>
            <w:noProof/>
          </w:rPr>
          <w:t>219.811-3  Contract clauses.</w:t>
        </w:r>
      </w:hyperlink>
    </w:p>
    <w:p w14:paraId="450BD3E1" w14:textId="7E0F25FE" w:rsidR="00D27EEA" w:rsidRDefault="00D27EEA" w:rsidP="00D27EEA">
      <w:pPr>
        <w:pStyle w:val="TOC2"/>
        <w:tabs>
          <w:tab w:val="right" w:leader="dot" w:pos="9350"/>
        </w:tabs>
        <w:rPr>
          <w:rFonts w:asciiTheme="minorHAnsi" w:eastAsiaTheme="minorEastAsia" w:hAnsiTheme="minorHAnsi"/>
          <w:noProof/>
        </w:rPr>
      </w:pPr>
      <w:hyperlink w:anchor="_Toc37754617" w:history="1">
        <w:r w:rsidRPr="003225C0">
          <w:rPr>
            <w:rStyle w:val="Hyperlink"/>
            <w:caps/>
            <w:noProof/>
          </w:rPr>
          <w:t>SUBPART 219.10</w:t>
        </w:r>
        <w:r w:rsidRPr="003225C0">
          <w:rPr>
            <w:rStyle w:val="Hyperlink"/>
            <w:i/>
            <w:caps/>
            <w:noProof/>
          </w:rPr>
          <w:t xml:space="preserve"> (Removed February 22, 2011)</w:t>
        </w:r>
      </w:hyperlink>
    </w:p>
    <w:p w14:paraId="71CC2AA3" w14:textId="54A2B2AB" w:rsidR="00D27EEA" w:rsidRDefault="00D27EEA" w:rsidP="00D27EEA">
      <w:pPr>
        <w:pStyle w:val="TOC2"/>
        <w:tabs>
          <w:tab w:val="right" w:leader="dot" w:pos="9350"/>
        </w:tabs>
        <w:rPr>
          <w:rFonts w:asciiTheme="minorHAnsi" w:eastAsiaTheme="minorEastAsia" w:hAnsiTheme="minorHAnsi"/>
          <w:noProof/>
        </w:rPr>
      </w:pPr>
      <w:hyperlink w:anchor="_Toc37754618" w:history="1">
        <w:r w:rsidRPr="003225C0">
          <w:rPr>
            <w:rStyle w:val="Hyperlink"/>
            <w:caps/>
            <w:noProof/>
          </w:rPr>
          <w:t>SUBPART 219.11</w:t>
        </w:r>
      </w:hyperlink>
    </w:p>
    <w:p w14:paraId="408CAF7E" w14:textId="104323C5" w:rsidR="00D27EEA" w:rsidRDefault="00D27EEA" w:rsidP="00D27EEA">
      <w:pPr>
        <w:pStyle w:val="TOC2"/>
        <w:tabs>
          <w:tab w:val="right" w:leader="dot" w:pos="9350"/>
        </w:tabs>
        <w:rPr>
          <w:rFonts w:asciiTheme="minorHAnsi" w:eastAsiaTheme="minorEastAsia" w:hAnsiTheme="minorHAnsi"/>
          <w:noProof/>
        </w:rPr>
      </w:pPr>
      <w:hyperlink w:anchor="_Toc37754619" w:history="1">
        <w:r w:rsidRPr="003225C0">
          <w:rPr>
            <w:rStyle w:val="Hyperlink"/>
            <w:caps/>
            <w:noProof/>
          </w:rPr>
          <w:t>SUBPART 219.12</w:t>
        </w:r>
      </w:hyperlink>
    </w:p>
    <w:p w14:paraId="70354D69" w14:textId="336830A4" w:rsidR="00D27EEA" w:rsidRDefault="00D27EEA" w:rsidP="00D27EEA">
      <w:pPr>
        <w:pStyle w:val="TOC2"/>
        <w:tabs>
          <w:tab w:val="right" w:leader="dot" w:pos="9350"/>
        </w:tabs>
        <w:rPr>
          <w:rFonts w:asciiTheme="minorHAnsi" w:eastAsiaTheme="minorEastAsia" w:hAnsiTheme="minorHAnsi"/>
          <w:noProof/>
        </w:rPr>
      </w:pPr>
      <w:hyperlink w:anchor="_Toc37754620" w:history="1">
        <w:r w:rsidRPr="003225C0">
          <w:rPr>
            <w:rStyle w:val="Hyperlink"/>
            <w:caps/>
            <w:noProof/>
          </w:rPr>
          <w:t>SUBPART 219.13—HISTORICALLY UNDERUTILIZED BUSINESS ZONE (HUBZONE) PROGRAM</w:t>
        </w:r>
      </w:hyperlink>
    </w:p>
    <w:p w14:paraId="47E7B0C7" w14:textId="1C5AF7FB" w:rsidR="00D27EEA" w:rsidRDefault="00D27EEA" w:rsidP="00D27EEA">
      <w:pPr>
        <w:pStyle w:val="TOC3"/>
        <w:tabs>
          <w:tab w:val="right" w:leader="dot" w:pos="9350"/>
        </w:tabs>
        <w:rPr>
          <w:rFonts w:asciiTheme="minorHAnsi" w:eastAsiaTheme="minorEastAsia" w:hAnsiTheme="minorHAnsi"/>
          <w:noProof/>
        </w:rPr>
      </w:pPr>
      <w:hyperlink w:anchor="_Toc37754621" w:history="1">
        <w:r w:rsidRPr="003225C0">
          <w:rPr>
            <w:rStyle w:val="Hyperlink"/>
            <w:rFonts w:cs="Courier New"/>
            <w:noProof/>
          </w:rPr>
          <w:t>219.1307  Price evaluation preference for HUBZone small business concerns.</w:t>
        </w:r>
      </w:hyperlink>
    </w:p>
    <w:p w14:paraId="1E75910C" w14:textId="28DAA6A8" w:rsidR="00D27EEA" w:rsidRDefault="00D27EEA" w:rsidP="00D27EEA">
      <w:pPr>
        <w:pStyle w:val="TOC2"/>
        <w:tabs>
          <w:tab w:val="right" w:leader="dot" w:pos="9350"/>
        </w:tabs>
        <w:rPr>
          <w:rFonts w:asciiTheme="minorHAnsi" w:eastAsiaTheme="minorEastAsia" w:hAnsiTheme="minorHAnsi"/>
          <w:noProof/>
        </w:rPr>
      </w:pPr>
      <w:hyperlink w:anchor="_Toc37754622" w:history="1">
        <w:r w:rsidRPr="003225C0">
          <w:rPr>
            <w:rStyle w:val="Hyperlink"/>
            <w:caps/>
            <w:noProof/>
          </w:rPr>
          <w:t>SUBPART 219.70--RESERVED</w:t>
        </w:r>
      </w:hyperlink>
    </w:p>
    <w:p w14:paraId="1F4A292A" w14:textId="722639D8" w:rsidR="00D27EEA" w:rsidRDefault="00D27EEA" w:rsidP="00D27EEA">
      <w:pPr>
        <w:pStyle w:val="TOC2"/>
        <w:tabs>
          <w:tab w:val="right" w:leader="dot" w:pos="9350"/>
        </w:tabs>
        <w:rPr>
          <w:rFonts w:asciiTheme="minorHAnsi" w:eastAsiaTheme="minorEastAsia" w:hAnsiTheme="minorHAnsi"/>
          <w:noProof/>
        </w:rPr>
      </w:pPr>
      <w:hyperlink w:anchor="_Toc37754623" w:history="1">
        <w:r w:rsidRPr="003225C0">
          <w:rPr>
            <w:rStyle w:val="Hyperlink"/>
            <w:caps/>
            <w:noProof/>
          </w:rPr>
          <w:t>SUBPART 219.71--PILOT MENTOR-PROTEGE PROGRAM</w:t>
        </w:r>
      </w:hyperlink>
    </w:p>
    <w:p w14:paraId="7B1A05BF" w14:textId="129FA269" w:rsidR="00D27EEA" w:rsidRDefault="00D27EEA" w:rsidP="00D27EEA">
      <w:pPr>
        <w:pStyle w:val="TOC3"/>
        <w:tabs>
          <w:tab w:val="right" w:leader="dot" w:pos="9350"/>
        </w:tabs>
        <w:rPr>
          <w:rFonts w:asciiTheme="minorHAnsi" w:eastAsiaTheme="minorEastAsia" w:hAnsiTheme="minorHAnsi"/>
          <w:noProof/>
        </w:rPr>
      </w:pPr>
      <w:hyperlink w:anchor="_Toc37754624" w:history="1">
        <w:r w:rsidRPr="003225C0">
          <w:rPr>
            <w:rStyle w:val="Hyperlink"/>
            <w:noProof/>
          </w:rPr>
          <w:t>219.7100  Scope.</w:t>
        </w:r>
      </w:hyperlink>
    </w:p>
    <w:p w14:paraId="305B7A42" w14:textId="071F30B4" w:rsidR="00D27EEA" w:rsidRDefault="00D27EEA" w:rsidP="00D27EEA">
      <w:pPr>
        <w:pStyle w:val="TOC3"/>
        <w:tabs>
          <w:tab w:val="right" w:leader="dot" w:pos="9350"/>
        </w:tabs>
        <w:rPr>
          <w:rFonts w:asciiTheme="minorHAnsi" w:eastAsiaTheme="minorEastAsia" w:hAnsiTheme="minorHAnsi"/>
          <w:noProof/>
        </w:rPr>
      </w:pPr>
      <w:hyperlink w:anchor="_Toc37754625" w:history="1">
        <w:r w:rsidRPr="003225C0">
          <w:rPr>
            <w:rStyle w:val="Hyperlink"/>
            <w:noProof/>
          </w:rPr>
          <w:t>219.7101  Policy.</w:t>
        </w:r>
      </w:hyperlink>
    </w:p>
    <w:p w14:paraId="406DF1D8" w14:textId="47D03C0E" w:rsidR="00D27EEA" w:rsidRDefault="00D27EEA" w:rsidP="00D27EEA">
      <w:pPr>
        <w:pStyle w:val="TOC3"/>
        <w:tabs>
          <w:tab w:val="right" w:leader="dot" w:pos="9350"/>
        </w:tabs>
        <w:rPr>
          <w:rFonts w:asciiTheme="minorHAnsi" w:eastAsiaTheme="minorEastAsia" w:hAnsiTheme="minorHAnsi"/>
          <w:noProof/>
        </w:rPr>
      </w:pPr>
      <w:hyperlink w:anchor="_Toc37754626" w:history="1">
        <w:r w:rsidRPr="003225C0">
          <w:rPr>
            <w:rStyle w:val="Hyperlink"/>
            <w:noProof/>
          </w:rPr>
          <w:t>219.7102  General.</w:t>
        </w:r>
      </w:hyperlink>
    </w:p>
    <w:p w14:paraId="54E3CA54" w14:textId="0C6EE397" w:rsidR="00D27EEA" w:rsidRDefault="00D27EEA" w:rsidP="00D27EEA">
      <w:pPr>
        <w:pStyle w:val="TOC3"/>
        <w:tabs>
          <w:tab w:val="right" w:leader="dot" w:pos="9350"/>
        </w:tabs>
        <w:rPr>
          <w:rFonts w:asciiTheme="minorHAnsi" w:eastAsiaTheme="minorEastAsia" w:hAnsiTheme="minorHAnsi"/>
          <w:noProof/>
        </w:rPr>
      </w:pPr>
      <w:hyperlink w:anchor="_Toc37754627" w:history="1">
        <w:r w:rsidRPr="003225C0">
          <w:rPr>
            <w:rStyle w:val="Hyperlink"/>
            <w:noProof/>
          </w:rPr>
          <w:t>219.7103  Procedures.</w:t>
        </w:r>
      </w:hyperlink>
    </w:p>
    <w:p w14:paraId="41D5D0B5" w14:textId="327BB426" w:rsidR="00D27EEA" w:rsidRDefault="00D27EEA" w:rsidP="00D27EEA">
      <w:pPr>
        <w:pStyle w:val="TOC4"/>
        <w:tabs>
          <w:tab w:val="right" w:leader="dot" w:pos="9350"/>
        </w:tabs>
        <w:rPr>
          <w:rFonts w:asciiTheme="minorHAnsi" w:eastAsiaTheme="minorEastAsia" w:hAnsiTheme="minorHAnsi"/>
          <w:noProof/>
        </w:rPr>
      </w:pPr>
      <w:hyperlink w:anchor="_Toc37754628" w:history="1">
        <w:r w:rsidRPr="003225C0">
          <w:rPr>
            <w:rStyle w:val="Hyperlink"/>
            <w:noProof/>
          </w:rPr>
          <w:t>219.7103-1  General.</w:t>
        </w:r>
      </w:hyperlink>
    </w:p>
    <w:p w14:paraId="42B48193" w14:textId="7177A1EB" w:rsidR="00D27EEA" w:rsidRDefault="00D27EEA" w:rsidP="00D27EEA">
      <w:pPr>
        <w:pStyle w:val="TOC4"/>
        <w:tabs>
          <w:tab w:val="right" w:leader="dot" w:pos="9350"/>
        </w:tabs>
        <w:rPr>
          <w:rFonts w:asciiTheme="minorHAnsi" w:eastAsiaTheme="minorEastAsia" w:hAnsiTheme="minorHAnsi"/>
          <w:noProof/>
        </w:rPr>
      </w:pPr>
      <w:hyperlink w:anchor="_Toc37754629" w:history="1">
        <w:r w:rsidRPr="003225C0">
          <w:rPr>
            <w:rStyle w:val="Hyperlink"/>
            <w:noProof/>
          </w:rPr>
          <w:t>219.7103-2  Contracting officer responsibilities.</w:t>
        </w:r>
      </w:hyperlink>
    </w:p>
    <w:p w14:paraId="21DBCBBB" w14:textId="27AA4A78" w:rsidR="00D27EEA" w:rsidRDefault="00D27EEA" w:rsidP="00D27EEA">
      <w:pPr>
        <w:pStyle w:val="TOC3"/>
        <w:tabs>
          <w:tab w:val="right" w:leader="dot" w:pos="9350"/>
        </w:tabs>
        <w:rPr>
          <w:rFonts w:asciiTheme="minorHAnsi" w:eastAsiaTheme="minorEastAsia" w:hAnsiTheme="minorHAnsi"/>
          <w:noProof/>
        </w:rPr>
      </w:pPr>
      <w:hyperlink w:anchor="_Toc37754630" w:history="1">
        <w:r w:rsidRPr="003225C0">
          <w:rPr>
            <w:rStyle w:val="Hyperlink"/>
            <w:noProof/>
          </w:rPr>
          <w:t>219.7104  Developmental assistance costs eligible for reimbursement or credit.</w:t>
        </w:r>
      </w:hyperlink>
    </w:p>
    <w:p w14:paraId="08238AEC" w14:textId="1A81A34E" w:rsidR="00D27EEA" w:rsidRDefault="00D27EEA" w:rsidP="00D27EEA">
      <w:pPr>
        <w:pStyle w:val="TOC3"/>
        <w:tabs>
          <w:tab w:val="right" w:leader="dot" w:pos="9350"/>
        </w:tabs>
        <w:rPr>
          <w:rFonts w:asciiTheme="minorHAnsi" w:eastAsiaTheme="minorEastAsia" w:hAnsiTheme="minorHAnsi"/>
          <w:noProof/>
        </w:rPr>
      </w:pPr>
      <w:hyperlink w:anchor="_Toc37754631" w:history="1">
        <w:r w:rsidRPr="003225C0">
          <w:rPr>
            <w:rStyle w:val="Hyperlink"/>
            <w:noProof/>
          </w:rPr>
          <w:t>219.7105  Reporting.</w:t>
        </w:r>
      </w:hyperlink>
    </w:p>
    <w:p w14:paraId="569525DF" w14:textId="330258EF" w:rsidR="00D27EEA" w:rsidRDefault="00D27EEA" w:rsidP="00D27EEA">
      <w:pPr>
        <w:pStyle w:val="TOC3"/>
        <w:tabs>
          <w:tab w:val="right" w:leader="dot" w:pos="9350"/>
        </w:tabs>
        <w:rPr>
          <w:rFonts w:asciiTheme="minorHAnsi" w:eastAsiaTheme="minorEastAsia" w:hAnsiTheme="minorHAnsi"/>
          <w:noProof/>
        </w:rPr>
      </w:pPr>
      <w:hyperlink w:anchor="_Toc37754632" w:history="1">
        <w:r w:rsidRPr="003225C0">
          <w:rPr>
            <w:rStyle w:val="Hyperlink"/>
            <w:noProof/>
          </w:rPr>
          <w:t>219.7106  Performance reviews.</w:t>
        </w:r>
      </w:hyperlink>
    </w:p>
    <w:p w14:paraId="32DAC74F" w14:textId="25242254" w:rsidR="00D27EEA" w:rsidRDefault="00D27EEA" w:rsidP="00D27EEA">
      <w:pPr>
        <w:pStyle w:val="TOC2"/>
        <w:tabs>
          <w:tab w:val="right" w:leader="dot" w:pos="9350"/>
        </w:tabs>
        <w:rPr>
          <w:rFonts w:asciiTheme="minorHAnsi" w:eastAsiaTheme="minorEastAsia" w:hAnsiTheme="minorHAnsi"/>
          <w:noProof/>
        </w:rPr>
      </w:pPr>
      <w:hyperlink w:anchor="_Toc37754633" w:history="1">
        <w:r w:rsidRPr="003225C0">
          <w:rPr>
            <w:rStyle w:val="Hyperlink"/>
            <w:caps/>
            <w:noProof/>
          </w:rPr>
          <w:t>SUBPART 219.72--(Removed)</w:t>
        </w:r>
      </w:hyperlink>
    </w:p>
    <w:p w14:paraId="332626BB" w14:textId="0E1CFFBD" w:rsidR="003A2856" w:rsidRDefault="00D27EEA" w:rsidP="00137D12">
      <w:pPr>
        <w:jc w:val="center"/>
        <w:rPr>
          <w:rFonts w:ascii="Arial" w:hAnsi="Arial" w:cs="Arial"/>
          <w:b/>
        </w:rPr>
      </w:pPr>
      <w:r>
        <w:rPr>
          <w:rStyle w:val="Hyperlink"/>
          <w:rFonts w:cs="Arial"/>
          <w:noProof/>
        </w:rPr>
        <w:fldChar w:fldCharType="end"/>
      </w:r>
    </w:p>
    <w:p w14:paraId="59A8A1C8" w14:textId="77777777" w:rsidR="00137D12" w:rsidRPr="00137D12" w:rsidRDefault="00137D12" w:rsidP="00137D12">
      <w:pPr>
        <w:jc w:val="center"/>
        <w:rPr>
          <w:rFonts w:ascii="Arial" w:hAnsi="Arial" w:cs="Arial"/>
          <w:b/>
        </w:rPr>
      </w:pPr>
    </w:p>
    <w:p w14:paraId="35536B4B" w14:textId="77777777" w:rsidR="00137D12" w:rsidRPr="00D73B0F" w:rsidRDefault="00137D12" w:rsidP="00D73B0F">
      <w:pPr>
        <w:pStyle w:val="Heading2"/>
      </w:pPr>
      <w:bookmarkStart w:id="3" w:name="_Toc37345496"/>
      <w:bookmarkStart w:id="4" w:name="_Toc37676162"/>
      <w:bookmarkStart w:id="5" w:name="_Toc37676778"/>
      <w:bookmarkStart w:id="6" w:name="BM219_0"/>
      <w:bookmarkStart w:id="7" w:name="_Toc37754573"/>
      <w:r w:rsidRPr="00D73B0F">
        <w:rPr>
          <w:caps/>
        </w:rPr>
        <w:t>SUBPART 219.0</w:t>
      </w:r>
      <w:bookmarkEnd w:id="3"/>
      <w:bookmarkEnd w:id="4"/>
      <w:bookmarkEnd w:id="5"/>
      <w:bookmarkEnd w:id="7"/>
    </w:p>
    <w:p w14:paraId="5C47FCD4" w14:textId="77777777" w:rsidR="00137D12" w:rsidRPr="0081253E" w:rsidRDefault="00137D12" w:rsidP="00D73B0F">
      <w:pPr>
        <w:jc w:val="center"/>
      </w:pPr>
      <w:r w:rsidRPr="0081253E">
        <w:rPr>
          <w:i/>
        </w:rPr>
        <w:t>(Removed October 14, 2014)</w:t>
      </w:r>
    </w:p>
    <w:p w14:paraId="50BB3006" w14:textId="77777777" w:rsidR="00137D12" w:rsidRPr="0081253E" w:rsidRDefault="00137D12" w:rsidP="0081253E">
      <w:r w:rsidRPr="0081253E">
        <w:br/>
      </w:r>
      <w:bookmarkEnd w:id="6"/>
    </w:p>
    <w:p w14:paraId="382E3C4F" w14:textId="77777777" w:rsidR="00137D12" w:rsidRDefault="00137D12">
      <w:pPr>
        <w:sectPr w:rsidR="00137D12" w:rsidSect="00F20548">
          <w:headerReference w:type="default" r:id="rId6"/>
          <w:footerReference w:type="default" r:id="rId7"/>
          <w:pgSz w:w="12240" w:h="15840"/>
          <w:pgMar w:top="1440" w:right="1440" w:bottom="1440" w:left="1440" w:header="720" w:footer="720" w:gutter="0"/>
          <w:cols w:space="720"/>
          <w:docGrid w:linePitch="360"/>
        </w:sectPr>
      </w:pPr>
    </w:p>
    <w:p w14:paraId="60CC6C47" w14:textId="77777777" w:rsidR="00137D12" w:rsidRPr="0099550C" w:rsidRDefault="00137D12" w:rsidP="0099550C">
      <w:pPr>
        <w:pStyle w:val="Heading2"/>
      </w:pPr>
      <w:bookmarkStart w:id="8" w:name="_Toc37345497"/>
      <w:bookmarkStart w:id="9" w:name="_Toc37676163"/>
      <w:bookmarkStart w:id="10" w:name="_Toc37676779"/>
      <w:bookmarkStart w:id="11" w:name="BM219_2"/>
      <w:bookmarkStart w:id="12" w:name="_Toc37754574"/>
      <w:r w:rsidRPr="0099550C">
        <w:rPr>
          <w:caps/>
        </w:rPr>
        <w:lastRenderedPageBreak/>
        <w:t>SUBPART 219.2--POLICIES</w:t>
      </w:r>
      <w:bookmarkEnd w:id="8"/>
      <w:bookmarkEnd w:id="9"/>
      <w:bookmarkEnd w:id="10"/>
      <w:bookmarkEnd w:id="12"/>
    </w:p>
    <w:p w14:paraId="1D62C7DF" w14:textId="77777777" w:rsidR="00137D12" w:rsidRPr="006558E5" w:rsidRDefault="00137D12" w:rsidP="0099550C">
      <w:pPr>
        <w:jc w:val="center"/>
      </w:pPr>
      <w:r w:rsidRPr="006558E5">
        <w:rPr>
          <w:i/>
        </w:rPr>
        <w:t>(Revised April 13, 2018)</w:t>
      </w:r>
    </w:p>
    <w:p w14:paraId="719A74F3" w14:textId="77777777" w:rsidR="00137D12" w:rsidRDefault="00137D12" w:rsidP="006558E5">
      <w:pPr>
        <w:pStyle w:val="Heading3"/>
      </w:pPr>
      <w:r>
        <w:rPr>
          <w:i/>
        </w:rPr>
        <w:br/>
      </w:r>
      <w:bookmarkStart w:id="13" w:name="_Toc37345498"/>
      <w:bookmarkStart w:id="14" w:name="_Toc37676164"/>
      <w:bookmarkStart w:id="15" w:name="_Toc37676780"/>
      <w:bookmarkStart w:id="16" w:name="_Toc37754575"/>
      <w:r w:rsidRPr="00D92A41">
        <w:t>219</w:t>
      </w:r>
      <w:r>
        <w:t>.</w:t>
      </w:r>
      <w:r w:rsidRPr="00D92A41">
        <w:t>201</w:t>
      </w:r>
      <w:r>
        <w:t xml:space="preserve">  </w:t>
      </w:r>
      <w:r w:rsidRPr="00D92A41">
        <w:t>General</w:t>
      </w:r>
      <w:r>
        <w:t xml:space="preserve"> </w:t>
      </w:r>
      <w:r w:rsidRPr="00D92A41">
        <w:t>policy</w:t>
      </w:r>
      <w:r>
        <w:t>.</w:t>
      </w:r>
      <w:bookmarkEnd w:id="13"/>
      <w:bookmarkEnd w:id="14"/>
      <w:bookmarkEnd w:id="15"/>
      <w:bookmarkEnd w:id="16"/>
    </w:p>
    <w:p w14:paraId="4D857E4B" w14:textId="77777777" w:rsidR="00137D12" w:rsidRDefault="00137D12" w:rsidP="00583DCC">
      <w:pPr>
        <w:pStyle w:val="List1"/>
      </w:pPr>
      <w:r>
        <w:rPr>
          <w:b/>
        </w:rPr>
        <w:br/>
      </w:r>
      <w:r w:rsidRPr="00192DA7">
        <w:t>(c)  For the defense agencies, the director of the Office of Small Business Programs</w:t>
      </w:r>
      <w:r>
        <w:t xml:space="preserve"> </w:t>
      </w:r>
      <w:r w:rsidRPr="00192DA7">
        <w:t>must be appointed by, be responsible to, and report directly to the director or deputy director of the defense agency.</w:t>
      </w:r>
    </w:p>
    <w:p w14:paraId="154AF25E" w14:textId="77777777" w:rsidR="00137D12" w:rsidRDefault="00137D12" w:rsidP="007E4C67">
      <w:pPr>
        <w:pStyle w:val="List2"/>
      </w:pPr>
      <w:r>
        <w:br/>
      </w:r>
      <w:r w:rsidRPr="00192DA7">
        <w:t>(8)  The responsibility for assigning small business technical advisors is delegated to the head of the contracting activity.</w:t>
      </w:r>
    </w:p>
    <w:p w14:paraId="7740C1EF" w14:textId="77777777" w:rsidR="00137D12" w:rsidRPr="006558E5" w:rsidRDefault="00137D12" w:rsidP="007E4C67">
      <w:pPr>
        <w:pStyle w:val="List2"/>
      </w:pPr>
      <w:r w:rsidRPr="006558E5">
        <w:br/>
        <w:t>(10)  Contracting activity small business specialists perform this function by—</w:t>
      </w:r>
    </w:p>
    <w:p w14:paraId="0A5CDA19" w14:textId="77777777" w:rsidR="00137D12" w:rsidRPr="006558E5" w:rsidRDefault="00137D12" w:rsidP="007E4C67">
      <w:pPr>
        <w:pStyle w:val="List4"/>
      </w:pPr>
      <w:r>
        <w:br/>
      </w:r>
      <w:r w:rsidRPr="00192DA7">
        <w:t xml:space="preserve">(A)  Reviewing and making recommendations for all acquisitions (including orders placed against Federal Supply Schedule contracts) over $10,000, except those under the simplified acquisition threshold that are totally set aside for small business concerns in accordance with FAR 19.502-2.  Follow the procedures at </w:t>
      </w:r>
      <w:hyperlink r:id="rId8" w:anchor="219.201" w:history="1">
        <w:r w:rsidRPr="006558E5">
          <w:rPr>
            <w:rStyle w:val="Hyperlink"/>
          </w:rPr>
          <w:t>PGI 219.201</w:t>
        </w:r>
      </w:hyperlink>
      <w:r w:rsidRPr="006558E5">
        <w:t>(c)(10) regarding such reviews.</w:t>
      </w:r>
    </w:p>
    <w:p w14:paraId="2727B6B1" w14:textId="77777777" w:rsidR="00137D12" w:rsidRPr="006558E5" w:rsidRDefault="00137D12" w:rsidP="007E4C67">
      <w:pPr>
        <w:pStyle w:val="List4"/>
      </w:pPr>
      <w:r>
        <w:br/>
      </w:r>
      <w:r w:rsidRPr="00192DA7">
        <w:t xml:space="preserve">(B)  Making the review before issuance of the solicitation or contract modification and documenting it on DD Form 2579, Small Business Coordination </w:t>
      </w:r>
      <w:r w:rsidRPr="006558E5">
        <w:t xml:space="preserve">Record (see </w:t>
      </w:r>
      <w:hyperlink r:id="rId9" w:anchor="253.219-70" w:history="1">
        <w:r w:rsidRPr="006558E5">
          <w:rPr>
            <w:rStyle w:val="Hyperlink"/>
          </w:rPr>
          <w:t>PGI 253.219-70</w:t>
        </w:r>
      </w:hyperlink>
      <w:r w:rsidRPr="006558E5">
        <w:t xml:space="preserve"> for instructions on completing the form); and</w:t>
      </w:r>
    </w:p>
    <w:p w14:paraId="39987453" w14:textId="77777777" w:rsidR="00137D12" w:rsidRDefault="00137D12" w:rsidP="006558E5">
      <w:pPr>
        <w:pStyle w:val="List4"/>
      </w:pPr>
      <w:r>
        <w:br/>
      </w:r>
      <w:r w:rsidRPr="00192DA7">
        <w:t>(C)  Referring recommendations that have been rejected by the contracting officer to the Small Business Administration (SBA) procurement center representative.  If an SBA procurement center representative is not assigned, see FAR 19.402(a).</w:t>
      </w:r>
    </w:p>
    <w:p w14:paraId="28B36DB2" w14:textId="77777777" w:rsidR="00137D12" w:rsidRPr="006558E5" w:rsidRDefault="00137D12" w:rsidP="007E4C67">
      <w:pPr>
        <w:pStyle w:val="List2"/>
      </w:pPr>
      <w:r w:rsidRPr="006558E5">
        <w:br/>
        <w:t>(11)  Also conduct annual reviews to assess—</w:t>
      </w:r>
    </w:p>
    <w:p w14:paraId="0683FB77" w14:textId="77777777" w:rsidR="00137D12" w:rsidRPr="006558E5" w:rsidRDefault="00137D12" w:rsidP="007E4C67">
      <w:pPr>
        <w:pStyle w:val="List4"/>
      </w:pPr>
      <w:r>
        <w:br/>
      </w:r>
      <w:r w:rsidRPr="00192DA7">
        <w:t xml:space="preserve">(A)  The extent of consolidation of contract requirements that has occurred </w:t>
      </w:r>
      <w:r w:rsidRPr="006558E5">
        <w:t>(see FAR 7.107); and</w:t>
      </w:r>
    </w:p>
    <w:p w14:paraId="1052C7BE" w14:textId="77777777" w:rsidR="00137D12" w:rsidRDefault="00137D12" w:rsidP="006558E5">
      <w:pPr>
        <w:pStyle w:val="List4"/>
      </w:pPr>
      <w:r>
        <w:br/>
      </w:r>
      <w:r w:rsidRPr="00192DA7">
        <w:t>(B)  The impact of those consolidations on the availability of small business concerns to participate in procurements as both contractors and subcontractors.</w:t>
      </w:r>
    </w:p>
    <w:p w14:paraId="52C590C0" w14:textId="77777777" w:rsidR="00137D12" w:rsidRDefault="00137D12" w:rsidP="00583DCC">
      <w:pPr>
        <w:pStyle w:val="List1"/>
      </w:pPr>
      <w:r>
        <w:br/>
      </w:r>
      <w:r w:rsidRPr="00192DA7">
        <w:t>(d)  For information on the appointment and functions of small business specialists,</w:t>
      </w:r>
      <w:r>
        <w:t xml:space="preserve"> </w:t>
      </w:r>
      <w:r w:rsidRPr="00192DA7">
        <w:t xml:space="preserve">see </w:t>
      </w:r>
      <w:hyperlink r:id="rId10" w:anchor="219.201" w:history="1">
        <w:r w:rsidRPr="00192DA7">
          <w:rPr>
            <w:rStyle w:val="Hyperlink"/>
          </w:rPr>
          <w:t>PGI 219.201</w:t>
        </w:r>
      </w:hyperlink>
      <w:r w:rsidRPr="00192DA7">
        <w:t>(d).</w:t>
      </w:r>
    </w:p>
    <w:p w14:paraId="004EEF98" w14:textId="77777777" w:rsidR="00137D12" w:rsidRDefault="00137D12" w:rsidP="006558E5">
      <w:pPr>
        <w:pStyle w:val="Heading3"/>
      </w:pPr>
      <w:r>
        <w:lastRenderedPageBreak/>
        <w:br/>
      </w:r>
      <w:bookmarkStart w:id="17" w:name="_Toc37345499"/>
      <w:bookmarkStart w:id="18" w:name="_Toc37676165"/>
      <w:bookmarkStart w:id="19" w:name="_Toc37676781"/>
      <w:bookmarkStart w:id="20" w:name="_Toc37754576"/>
      <w:r w:rsidRPr="00D92A41">
        <w:t>219</w:t>
      </w:r>
      <w:r w:rsidRPr="00192DA7">
        <w:t>.</w:t>
      </w:r>
      <w:r w:rsidRPr="00D92A41">
        <w:t>202</w:t>
      </w:r>
      <w:r w:rsidRPr="00192DA7">
        <w:t xml:space="preserve">  </w:t>
      </w:r>
      <w:r w:rsidRPr="00D92A41">
        <w:t>Specific</w:t>
      </w:r>
      <w:r w:rsidRPr="00192DA7">
        <w:t xml:space="preserve"> </w:t>
      </w:r>
      <w:r w:rsidRPr="00D92A41">
        <w:t>policies</w:t>
      </w:r>
      <w:r w:rsidRPr="00192DA7">
        <w:t>.</w:t>
      </w:r>
      <w:bookmarkEnd w:id="17"/>
      <w:bookmarkEnd w:id="18"/>
      <w:bookmarkEnd w:id="19"/>
      <w:bookmarkEnd w:id="20"/>
    </w:p>
    <w:p w14:paraId="6F4A4586" w14:textId="77777777" w:rsidR="00137D12" w:rsidRPr="00192DA7" w:rsidRDefault="00137D12" w:rsidP="006558E5">
      <w:pPr>
        <w:pStyle w:val="Heading4"/>
      </w:pPr>
      <w:r>
        <w:br/>
      </w:r>
      <w:bookmarkStart w:id="21" w:name="_Toc37676166"/>
      <w:bookmarkStart w:id="22" w:name="_Toc37676782"/>
      <w:bookmarkStart w:id="23" w:name="_Toc37754577"/>
      <w:r w:rsidRPr="001731A1">
        <w:t>219</w:t>
      </w:r>
      <w:r w:rsidRPr="00192DA7">
        <w:t>.</w:t>
      </w:r>
      <w:r w:rsidRPr="001731A1">
        <w:t>202</w:t>
      </w:r>
      <w:r w:rsidRPr="00192DA7">
        <w:t>-</w:t>
      </w:r>
      <w:r w:rsidRPr="001731A1">
        <w:t>1</w:t>
      </w:r>
      <w:r w:rsidRPr="00192DA7">
        <w:t xml:space="preserve">  </w:t>
      </w:r>
      <w:r w:rsidRPr="001731A1">
        <w:t>Encouraging</w:t>
      </w:r>
      <w:r w:rsidRPr="00192DA7">
        <w:t xml:space="preserve"> </w:t>
      </w:r>
      <w:r w:rsidRPr="001731A1">
        <w:t>small</w:t>
      </w:r>
      <w:r w:rsidRPr="00192DA7">
        <w:t xml:space="preserve"> </w:t>
      </w:r>
      <w:r w:rsidRPr="001731A1">
        <w:t>business</w:t>
      </w:r>
      <w:r w:rsidRPr="00192DA7">
        <w:t xml:space="preserve"> </w:t>
      </w:r>
      <w:r w:rsidRPr="001731A1">
        <w:t>participation</w:t>
      </w:r>
      <w:r w:rsidRPr="00192DA7">
        <w:t xml:space="preserve"> </w:t>
      </w:r>
      <w:r w:rsidRPr="001731A1">
        <w:t>in</w:t>
      </w:r>
      <w:r w:rsidRPr="00192DA7">
        <w:t xml:space="preserve"> </w:t>
      </w:r>
      <w:r w:rsidRPr="001731A1">
        <w:t>acquisitions</w:t>
      </w:r>
      <w:r w:rsidRPr="00192DA7">
        <w:t>.</w:t>
      </w:r>
      <w:bookmarkEnd w:id="21"/>
      <w:bookmarkEnd w:id="22"/>
      <w:bookmarkEnd w:id="23"/>
    </w:p>
    <w:p w14:paraId="0F5A2570" w14:textId="77777777" w:rsidR="00137D12" w:rsidRPr="006558E5" w:rsidRDefault="00137D12" w:rsidP="006558E5">
      <w:r w:rsidRPr="006558E5">
        <w:t xml:space="preserve">See </w:t>
      </w:r>
      <w:hyperlink r:id="rId11" w:anchor="205.207" w:history="1">
        <w:r w:rsidRPr="006558E5">
          <w:rPr>
            <w:rStyle w:val="Hyperlink"/>
          </w:rPr>
          <w:t>PGI 205.207</w:t>
        </w:r>
      </w:hyperlink>
      <w:r w:rsidRPr="006558E5">
        <w:t>(d) for information on how to advertise a small business event on the Government point of entry.</w:t>
      </w:r>
    </w:p>
    <w:p w14:paraId="105AF004" w14:textId="77777777" w:rsidR="00137D12" w:rsidRDefault="00137D12" w:rsidP="006558E5">
      <w:pPr>
        <w:pStyle w:val="Heading3"/>
      </w:pPr>
      <w:r>
        <w:br/>
      </w:r>
      <w:bookmarkStart w:id="24" w:name="_Toc37345500"/>
      <w:bookmarkStart w:id="25" w:name="_Toc37676167"/>
      <w:bookmarkStart w:id="26" w:name="_Toc37676783"/>
      <w:bookmarkStart w:id="27" w:name="_Toc37754578"/>
      <w:bookmarkEnd w:id="11"/>
      <w:r w:rsidRPr="00D92A41">
        <w:rPr>
          <w:szCs w:val="24"/>
        </w:rPr>
        <w:t>219</w:t>
      </w:r>
      <w:r w:rsidRPr="00CA179F">
        <w:rPr>
          <w:szCs w:val="24"/>
        </w:rPr>
        <w:t>.</w:t>
      </w:r>
      <w:r w:rsidRPr="00D92A41">
        <w:rPr>
          <w:szCs w:val="24"/>
        </w:rPr>
        <w:t>270</w:t>
      </w:r>
      <w:r w:rsidRPr="00CA179F">
        <w:rPr>
          <w:szCs w:val="24"/>
        </w:rPr>
        <w:t xml:space="preserve">  </w:t>
      </w:r>
      <w:r w:rsidRPr="00D92A41">
        <w:rPr>
          <w:szCs w:val="24"/>
        </w:rPr>
        <w:t>Religious</w:t>
      </w:r>
      <w:r>
        <w:rPr>
          <w:szCs w:val="24"/>
        </w:rPr>
        <w:t>-</w:t>
      </w:r>
      <w:r w:rsidRPr="00D92A41">
        <w:rPr>
          <w:szCs w:val="24"/>
        </w:rPr>
        <w:t>related</w:t>
      </w:r>
      <w:r w:rsidRPr="00CA179F">
        <w:rPr>
          <w:szCs w:val="24"/>
        </w:rPr>
        <w:t xml:space="preserve"> </w:t>
      </w:r>
      <w:r w:rsidRPr="00D92A41">
        <w:rPr>
          <w:szCs w:val="24"/>
        </w:rPr>
        <w:t>services</w:t>
      </w:r>
      <w:r w:rsidRPr="00CA179F">
        <w:rPr>
          <w:szCs w:val="24"/>
        </w:rPr>
        <w:t>–</w:t>
      </w:r>
      <w:r w:rsidRPr="00D92A41">
        <w:rPr>
          <w:szCs w:val="24"/>
        </w:rPr>
        <w:t>inclusion</w:t>
      </w:r>
      <w:r w:rsidRPr="00CA179F">
        <w:rPr>
          <w:szCs w:val="24"/>
        </w:rPr>
        <w:t xml:space="preserve"> </w:t>
      </w:r>
      <w:r w:rsidRPr="00D92A41">
        <w:rPr>
          <w:szCs w:val="24"/>
        </w:rPr>
        <w:t>of</w:t>
      </w:r>
      <w:r w:rsidRPr="00CA179F">
        <w:rPr>
          <w:szCs w:val="24"/>
        </w:rPr>
        <w:t xml:space="preserve"> </w:t>
      </w:r>
      <w:r w:rsidRPr="00D92A41">
        <w:rPr>
          <w:szCs w:val="24"/>
        </w:rPr>
        <w:t>nonprofit</w:t>
      </w:r>
      <w:r w:rsidRPr="00CA179F">
        <w:rPr>
          <w:szCs w:val="24"/>
        </w:rPr>
        <w:t xml:space="preserve"> </w:t>
      </w:r>
      <w:r w:rsidRPr="00D92A41">
        <w:rPr>
          <w:szCs w:val="24"/>
        </w:rPr>
        <w:t>organizations</w:t>
      </w:r>
      <w:r w:rsidRPr="00CA179F">
        <w:rPr>
          <w:szCs w:val="24"/>
        </w:rPr>
        <w:t>.</w:t>
      </w:r>
      <w:bookmarkEnd w:id="24"/>
      <w:bookmarkEnd w:id="25"/>
      <w:bookmarkEnd w:id="26"/>
      <w:bookmarkEnd w:id="27"/>
    </w:p>
    <w:p w14:paraId="0BB67105" w14:textId="77777777" w:rsidR="00137D12" w:rsidRDefault="00137D12" w:rsidP="006558E5">
      <w:pPr>
        <w:pStyle w:val="Heading4"/>
        <w:rPr>
          <w:lang w:val="en"/>
        </w:rPr>
      </w:pPr>
      <w:r>
        <w:rPr>
          <w:b w:val="0"/>
          <w:szCs w:val="24"/>
        </w:rPr>
        <w:br/>
      </w:r>
      <w:bookmarkStart w:id="28" w:name="_Toc37676168"/>
      <w:bookmarkStart w:id="29" w:name="_Toc37676784"/>
      <w:bookmarkStart w:id="30" w:name="_Toc37754579"/>
      <w:r w:rsidRPr="001731A1">
        <w:rPr>
          <w:szCs w:val="24"/>
          <w:lang w:val="en"/>
        </w:rPr>
        <w:t>219</w:t>
      </w:r>
      <w:r w:rsidRPr="00987CA3">
        <w:rPr>
          <w:szCs w:val="24"/>
          <w:lang w:val="en"/>
        </w:rPr>
        <w:t>.</w:t>
      </w:r>
      <w:r w:rsidRPr="001731A1">
        <w:rPr>
          <w:szCs w:val="24"/>
          <w:lang w:val="en"/>
        </w:rPr>
        <w:t>270</w:t>
      </w:r>
      <w:r w:rsidRPr="00987CA3">
        <w:rPr>
          <w:szCs w:val="24"/>
          <w:lang w:val="en"/>
        </w:rPr>
        <w:t>-</w:t>
      </w:r>
      <w:r w:rsidRPr="001731A1">
        <w:rPr>
          <w:szCs w:val="24"/>
          <w:lang w:val="en"/>
        </w:rPr>
        <w:t>1</w:t>
      </w:r>
      <w:r>
        <w:rPr>
          <w:szCs w:val="24"/>
          <w:lang w:val="en"/>
        </w:rPr>
        <w:t xml:space="preserve"> </w:t>
      </w:r>
      <w:r w:rsidRPr="00987CA3">
        <w:rPr>
          <w:szCs w:val="24"/>
          <w:lang w:val="en"/>
        </w:rPr>
        <w:t xml:space="preserve"> </w:t>
      </w:r>
      <w:r w:rsidRPr="001731A1">
        <w:rPr>
          <w:szCs w:val="24"/>
          <w:lang w:val="en"/>
        </w:rPr>
        <w:t>Definition</w:t>
      </w:r>
      <w:r w:rsidRPr="00987CA3">
        <w:rPr>
          <w:szCs w:val="24"/>
          <w:lang w:val="en"/>
        </w:rPr>
        <w:t>.</w:t>
      </w:r>
      <w:r>
        <w:rPr>
          <w:szCs w:val="24"/>
          <w:lang w:val="en"/>
        </w:rPr>
        <w:t xml:space="preserve">   </w:t>
      </w:r>
      <w:r w:rsidRPr="001731A1">
        <w:t>As</w:t>
      </w:r>
      <w:r>
        <w:t xml:space="preserve"> </w:t>
      </w:r>
      <w:r w:rsidRPr="001731A1">
        <w:t>used</w:t>
      </w:r>
      <w:r>
        <w:t xml:space="preserve"> </w:t>
      </w:r>
      <w:r w:rsidRPr="001731A1">
        <w:t>in</w:t>
      </w:r>
      <w:r>
        <w:t xml:space="preserve"> </w:t>
      </w:r>
      <w:r w:rsidRPr="001731A1">
        <w:t>this</w:t>
      </w:r>
      <w:r>
        <w:t xml:space="preserve"> </w:t>
      </w:r>
      <w:r w:rsidRPr="001731A1">
        <w:t>section</w:t>
      </w:r>
      <w:r>
        <w:t>—</w:t>
      </w:r>
      <w:bookmarkEnd w:id="28"/>
      <w:bookmarkEnd w:id="29"/>
      <w:bookmarkEnd w:id="30"/>
    </w:p>
    <w:p w14:paraId="711A7CB1" w14:textId="77777777" w:rsidR="00137D12" w:rsidRPr="006558E5" w:rsidRDefault="00137D12" w:rsidP="006558E5">
      <w:r w:rsidRPr="006558E5">
        <w:rPr>
          <w:szCs w:val="24"/>
          <w:lang w:val="en"/>
        </w:rPr>
        <w:br/>
      </w:r>
      <w:r w:rsidRPr="006558E5">
        <w:t>“Nonprofit organization” means any organization that is—</w:t>
      </w:r>
    </w:p>
    <w:p w14:paraId="202E9521" w14:textId="77777777" w:rsidR="00137D12" w:rsidRDefault="00137D12" w:rsidP="006558E5">
      <w:pPr>
        <w:pStyle w:val="List2"/>
      </w:pPr>
      <w:r>
        <w:br/>
      </w:r>
      <w:r w:rsidRPr="0005468A">
        <w:t>(1)  Described in section 501(c) of the Internal Revenue Code of 1986; and</w:t>
      </w:r>
    </w:p>
    <w:p w14:paraId="361BCC29" w14:textId="77777777" w:rsidR="00137D12" w:rsidRDefault="00137D12" w:rsidP="006558E5">
      <w:pPr>
        <w:pStyle w:val="List2"/>
      </w:pPr>
      <w:r>
        <w:br/>
      </w:r>
      <w:r w:rsidRPr="0005468A">
        <w:t>(2)  Exempt from tax under section 501(a) of that Code.</w:t>
      </w:r>
    </w:p>
    <w:p w14:paraId="63740B12" w14:textId="77777777" w:rsidR="00137D12" w:rsidRDefault="00137D12" w:rsidP="006558E5">
      <w:pPr>
        <w:pStyle w:val="Heading4"/>
        <w:rPr>
          <w:lang w:val="en"/>
        </w:rPr>
      </w:pPr>
      <w:r>
        <w:br/>
      </w:r>
      <w:bookmarkStart w:id="31" w:name="_Toc37676169"/>
      <w:bookmarkStart w:id="32" w:name="_Toc37676785"/>
      <w:bookmarkStart w:id="33" w:name="_Toc37754580"/>
      <w:r w:rsidRPr="001731A1">
        <w:rPr>
          <w:szCs w:val="24"/>
          <w:lang w:val="en"/>
        </w:rPr>
        <w:t>219</w:t>
      </w:r>
      <w:r>
        <w:rPr>
          <w:szCs w:val="24"/>
          <w:lang w:val="en"/>
        </w:rPr>
        <w:t>.</w:t>
      </w:r>
      <w:r w:rsidRPr="001731A1">
        <w:rPr>
          <w:szCs w:val="24"/>
          <w:lang w:val="en"/>
        </w:rPr>
        <w:t>270</w:t>
      </w:r>
      <w:r>
        <w:rPr>
          <w:szCs w:val="24"/>
          <w:lang w:val="en"/>
        </w:rPr>
        <w:t>-</w:t>
      </w:r>
      <w:r w:rsidRPr="001731A1">
        <w:rPr>
          <w:szCs w:val="24"/>
          <w:lang w:val="en"/>
        </w:rPr>
        <w:t>2</w:t>
      </w:r>
      <w:r>
        <w:rPr>
          <w:szCs w:val="24"/>
          <w:lang w:val="en"/>
        </w:rPr>
        <w:t xml:space="preserve">  </w:t>
      </w:r>
      <w:r w:rsidRPr="001731A1">
        <w:rPr>
          <w:szCs w:val="24"/>
          <w:lang w:val="en"/>
        </w:rPr>
        <w:t>Procedures</w:t>
      </w:r>
      <w:r>
        <w:rPr>
          <w:szCs w:val="24"/>
          <w:lang w:val="en"/>
        </w:rPr>
        <w:t>.</w:t>
      </w:r>
      <w:bookmarkEnd w:id="31"/>
      <w:bookmarkEnd w:id="32"/>
      <w:bookmarkEnd w:id="33"/>
    </w:p>
    <w:p w14:paraId="75D9AAFF" w14:textId="77777777" w:rsidR="00137D12" w:rsidRDefault="00137D12" w:rsidP="00583DCC">
      <w:pPr>
        <w:pStyle w:val="List1"/>
        <w:rPr>
          <w:lang w:val="en"/>
        </w:rPr>
      </w:pPr>
      <w:r w:rsidRPr="006558E5">
        <w:rPr>
          <w:b/>
        </w:rPr>
        <w:br/>
      </w:r>
      <w:r w:rsidRPr="006558E5">
        <w:t>(a)</w:t>
      </w:r>
      <w:r w:rsidRPr="0005468A">
        <w:rPr>
          <w:sz w:val="24"/>
          <w:szCs w:val="24"/>
          <w:lang w:val="en"/>
        </w:rPr>
        <w:t xml:space="preserve">  To comply with section 898 of the National Defense Authorization Act for Fiscal Year 2016 (Pub. L. 114-92), when acquiring religious-related services to be performed on a United States military installation—</w:t>
      </w:r>
    </w:p>
    <w:p w14:paraId="3A81E356" w14:textId="77777777" w:rsidR="00137D12" w:rsidRDefault="00137D12" w:rsidP="006558E5">
      <w:pPr>
        <w:pStyle w:val="List2"/>
        <w:rPr>
          <w:lang w:val="en"/>
        </w:rPr>
      </w:pPr>
      <w:r>
        <w:rPr>
          <w:sz w:val="24"/>
          <w:szCs w:val="24"/>
          <w:lang w:val="en"/>
        </w:rPr>
        <w:br/>
      </w:r>
      <w:r w:rsidRPr="0005468A">
        <w:rPr>
          <w:sz w:val="24"/>
          <w:szCs w:val="24"/>
          <w:lang w:val="en"/>
        </w:rPr>
        <w:t xml:space="preserve">(1)  Do not </w:t>
      </w:r>
      <w:bookmarkStart w:id="34" w:name="OLE_LINK3"/>
      <w:bookmarkStart w:id="35" w:name="OLE_LINK4"/>
      <w:r w:rsidRPr="0005468A">
        <w:rPr>
          <w:sz w:val="24"/>
          <w:szCs w:val="24"/>
          <w:lang w:val="en"/>
        </w:rPr>
        <w:t>preclude a nonprofit organization from competing</w:t>
      </w:r>
      <w:bookmarkEnd w:id="34"/>
      <w:bookmarkEnd w:id="35"/>
      <w:r w:rsidRPr="0005468A">
        <w:rPr>
          <w:sz w:val="24"/>
          <w:szCs w:val="24"/>
          <w:lang w:val="en"/>
        </w:rPr>
        <w:t>, even when the acquisition is set aside for small businesses as identified in FAR 19.000(a)(3); and</w:t>
      </w:r>
    </w:p>
    <w:p w14:paraId="23FB26E5" w14:textId="77777777" w:rsidR="00137D12" w:rsidRDefault="00137D12" w:rsidP="006558E5">
      <w:pPr>
        <w:pStyle w:val="List2"/>
        <w:rPr>
          <w:lang w:val="en"/>
        </w:rPr>
      </w:pPr>
      <w:r>
        <w:rPr>
          <w:sz w:val="24"/>
          <w:szCs w:val="24"/>
          <w:lang w:val="en"/>
        </w:rPr>
        <w:br/>
      </w:r>
      <w:r w:rsidRPr="0005468A">
        <w:rPr>
          <w:sz w:val="24"/>
          <w:szCs w:val="24"/>
          <w:lang w:val="en"/>
        </w:rPr>
        <w:t>(2)  Do not use any of the sole source exceptions at FAR 6.302-5(b)(4) through (7) for such acquisitions.</w:t>
      </w:r>
    </w:p>
    <w:p w14:paraId="750FF20F" w14:textId="77777777" w:rsidR="00137D12" w:rsidRDefault="00137D12" w:rsidP="00583DCC">
      <w:pPr>
        <w:pStyle w:val="List1"/>
      </w:pPr>
      <w:r>
        <w:rPr>
          <w:sz w:val="24"/>
          <w:szCs w:val="24"/>
          <w:lang w:val="en"/>
        </w:rPr>
        <w:br/>
      </w:r>
      <w:r w:rsidRPr="0005468A">
        <w:rPr>
          <w:sz w:val="24"/>
          <w:szCs w:val="24"/>
        </w:rPr>
        <w:t>(b)  If the apparently successful offeror has not represented in its quotation or offer that it is one of the small business concerns identified in FAR 19.000(a)(3), the contracting officer shall verify that the offeror is registered in the System for Award Management database as a nonprofit organization.</w:t>
      </w:r>
    </w:p>
    <w:p w14:paraId="7FC6259A" w14:textId="77777777" w:rsidR="00137D12" w:rsidRPr="0005468A" w:rsidRDefault="00137D12" w:rsidP="006558E5">
      <w:pPr>
        <w:pStyle w:val="Heading4"/>
      </w:pPr>
      <w:r>
        <w:rPr>
          <w:szCs w:val="24"/>
        </w:rPr>
        <w:br/>
      </w:r>
      <w:bookmarkStart w:id="36" w:name="_Toc37676170"/>
      <w:bookmarkStart w:id="37" w:name="_Toc37676786"/>
      <w:bookmarkStart w:id="38" w:name="_Toc37754581"/>
      <w:r w:rsidRPr="001731A1">
        <w:t>219</w:t>
      </w:r>
      <w:r w:rsidRPr="0005468A">
        <w:t>.</w:t>
      </w:r>
      <w:r w:rsidRPr="001731A1">
        <w:t>270</w:t>
      </w:r>
      <w:r w:rsidRPr="0005468A">
        <w:t>-</w:t>
      </w:r>
      <w:r w:rsidRPr="001731A1">
        <w:t>3</w:t>
      </w:r>
      <w:r w:rsidRPr="0005468A">
        <w:t xml:space="preserve">  </w:t>
      </w:r>
      <w:r w:rsidRPr="001731A1">
        <w:t>Solicitation</w:t>
      </w:r>
      <w:r w:rsidRPr="0005468A">
        <w:t xml:space="preserve"> </w:t>
      </w:r>
      <w:r w:rsidRPr="001731A1">
        <w:t>provision</w:t>
      </w:r>
      <w:r w:rsidRPr="0005468A">
        <w:t>.</w:t>
      </w:r>
      <w:bookmarkEnd w:id="36"/>
      <w:bookmarkEnd w:id="37"/>
      <w:bookmarkEnd w:id="38"/>
    </w:p>
    <w:p w14:paraId="6F9D8465" w14:textId="77777777" w:rsidR="00137D12" w:rsidRPr="006558E5" w:rsidRDefault="00137D12" w:rsidP="006558E5">
      <w:r w:rsidRPr="006558E5">
        <w:t xml:space="preserve">Use the provision </w:t>
      </w:r>
      <w:hyperlink r:id="rId12" w:anchor="252.219-7012" w:history="1">
        <w:r w:rsidRPr="006558E5">
          <w:rPr>
            <w:rStyle w:val="Hyperlink"/>
          </w:rPr>
          <w:t>252.219-7012</w:t>
        </w:r>
      </w:hyperlink>
      <w:r w:rsidRPr="006558E5">
        <w:t xml:space="preserve">, Competition for Religious-Related Services, in solicitations, including solicitations using FAR part 12 procedures for the acquisition of commercial items, for the acquisition of religious-related services to be performed on United States </w:t>
      </w:r>
      <w:r w:rsidRPr="006558E5">
        <w:lastRenderedPageBreak/>
        <w:t>military installations, when the acquisition is set aside for any of the small business concerns identified in FAR 19.000(a)(3).</w:t>
      </w:r>
    </w:p>
    <w:p w14:paraId="08ED15D9" w14:textId="77777777" w:rsidR="00137D12" w:rsidRPr="006558E5" w:rsidRDefault="00137D12" w:rsidP="006558E5">
      <w:r w:rsidRPr="006558E5">
        <w:br/>
      </w:r>
    </w:p>
    <w:p w14:paraId="0A6BE2C1" w14:textId="77777777" w:rsidR="00137D12" w:rsidRDefault="00137D12">
      <w:pPr>
        <w:sectPr w:rsidR="00137D12" w:rsidSect="00D404AD">
          <w:headerReference w:type="default" r:id="rId13"/>
          <w:footerReference w:type="default" r:id="rId14"/>
          <w:pgSz w:w="12240" w:h="15840"/>
          <w:pgMar w:top="1440" w:right="1440" w:bottom="1440" w:left="1440" w:header="720" w:footer="720" w:gutter="0"/>
          <w:cols w:space="720"/>
          <w:docGrid w:linePitch="360"/>
        </w:sectPr>
      </w:pPr>
    </w:p>
    <w:p w14:paraId="67E6AD13" w14:textId="77777777" w:rsidR="00137D12" w:rsidRPr="00175EB8" w:rsidRDefault="00137D12" w:rsidP="00175EB8">
      <w:pPr>
        <w:pStyle w:val="Heading2"/>
      </w:pPr>
      <w:bookmarkStart w:id="39" w:name="_Toc37345501"/>
      <w:bookmarkStart w:id="40" w:name="_Toc37676171"/>
      <w:bookmarkStart w:id="41" w:name="_Toc37676787"/>
      <w:bookmarkStart w:id="42" w:name="BM219_3"/>
      <w:bookmarkStart w:id="43" w:name="_Toc37754582"/>
      <w:r w:rsidRPr="00175EB8">
        <w:rPr>
          <w:caps/>
        </w:rPr>
        <w:lastRenderedPageBreak/>
        <w:t>SUBPART 219.3—DETERMINATION OF SMALL BUSINESS STATUS FOR</w:t>
      </w:r>
      <w:bookmarkEnd w:id="39"/>
      <w:bookmarkEnd w:id="40"/>
      <w:bookmarkEnd w:id="41"/>
      <w:bookmarkEnd w:id="43"/>
      <w:r w:rsidRPr="00175EB8">
        <w:rPr>
          <w:caps/>
        </w:rPr>
        <w:t xml:space="preserve"> </w:t>
      </w:r>
    </w:p>
    <w:p w14:paraId="178A9D21" w14:textId="77777777" w:rsidR="00137D12" w:rsidRPr="006B37F8" w:rsidRDefault="00137D12" w:rsidP="006B37F8">
      <w:r w:rsidRPr="006B37F8">
        <w:t>SMALL BUSINESS PROGRAMS</w:t>
      </w:r>
    </w:p>
    <w:p w14:paraId="3BBAABB1" w14:textId="77777777" w:rsidR="00137D12" w:rsidRPr="006B37F8" w:rsidRDefault="00137D12" w:rsidP="00175EB8">
      <w:pPr>
        <w:jc w:val="center"/>
        <w:rPr>
          <w:i/>
        </w:rPr>
      </w:pPr>
      <w:r w:rsidRPr="006B37F8">
        <w:rPr>
          <w:i/>
        </w:rPr>
        <w:t>(Revised May 26, 2015)</w:t>
      </w:r>
      <w:bookmarkEnd w:id="42"/>
    </w:p>
    <w:p w14:paraId="035981B1" w14:textId="77777777" w:rsidR="00137D12" w:rsidRDefault="00137D12" w:rsidP="006B37F8">
      <w:pPr>
        <w:pStyle w:val="Heading4"/>
      </w:pPr>
      <w:r>
        <w:rPr>
          <w:i/>
        </w:rPr>
        <w:br/>
      </w:r>
      <w:bookmarkStart w:id="44" w:name="_Toc37676172"/>
      <w:bookmarkStart w:id="45" w:name="_Toc37676788"/>
      <w:bookmarkStart w:id="46" w:name="_Toc37754583"/>
      <w:r w:rsidRPr="00687E7E">
        <w:t>219</w:t>
      </w:r>
      <w:r>
        <w:t>.</w:t>
      </w:r>
      <w:r w:rsidRPr="00687E7E">
        <w:t>301</w:t>
      </w:r>
      <w:r>
        <w:t>-</w:t>
      </w:r>
      <w:r w:rsidRPr="00687E7E">
        <w:t>2</w:t>
      </w:r>
      <w:r>
        <w:t xml:space="preserve">  </w:t>
      </w:r>
      <w:r w:rsidRPr="00687E7E">
        <w:t>Rerepresentation</w:t>
      </w:r>
      <w:r>
        <w:t xml:space="preserve"> </w:t>
      </w:r>
      <w:r w:rsidRPr="00687E7E">
        <w:t>by</w:t>
      </w:r>
      <w:r>
        <w:t xml:space="preserve"> </w:t>
      </w:r>
      <w:r w:rsidRPr="00687E7E">
        <w:t>a</w:t>
      </w:r>
      <w:r>
        <w:t xml:space="preserve"> </w:t>
      </w:r>
      <w:r w:rsidRPr="00687E7E">
        <w:t>contractor</w:t>
      </w:r>
      <w:r>
        <w:t xml:space="preserve"> </w:t>
      </w:r>
      <w:r w:rsidRPr="00687E7E">
        <w:t>that</w:t>
      </w:r>
      <w:r>
        <w:t xml:space="preserve"> </w:t>
      </w:r>
      <w:r w:rsidRPr="00687E7E">
        <w:t>represented</w:t>
      </w:r>
      <w:r>
        <w:t xml:space="preserve"> </w:t>
      </w:r>
      <w:r w:rsidRPr="00687E7E">
        <w:t>itself</w:t>
      </w:r>
      <w:r>
        <w:t xml:space="preserve"> </w:t>
      </w:r>
      <w:r w:rsidRPr="00687E7E">
        <w:t>as</w:t>
      </w:r>
      <w:r>
        <w:t xml:space="preserve"> </w:t>
      </w:r>
      <w:r w:rsidRPr="00687E7E">
        <w:t>a</w:t>
      </w:r>
      <w:r>
        <w:t xml:space="preserve"> </w:t>
      </w:r>
      <w:r w:rsidRPr="00687E7E">
        <w:t>small</w:t>
      </w:r>
      <w:r>
        <w:t xml:space="preserve"> </w:t>
      </w:r>
      <w:r w:rsidRPr="00687E7E">
        <w:t>business</w:t>
      </w:r>
      <w:r>
        <w:t xml:space="preserve"> </w:t>
      </w:r>
      <w:r w:rsidRPr="00687E7E">
        <w:t>concern</w:t>
      </w:r>
      <w:r>
        <w:t>.</w:t>
      </w:r>
      <w:bookmarkEnd w:id="44"/>
      <w:bookmarkEnd w:id="45"/>
      <w:bookmarkEnd w:id="46"/>
    </w:p>
    <w:p w14:paraId="1BD1155B" w14:textId="77777777" w:rsidR="00137D12" w:rsidRPr="006B37F8" w:rsidRDefault="00137D12" w:rsidP="006B37F8">
      <w:r w:rsidRPr="006B37F8">
        <w:t xml:space="preserve">Follow the procedures at </w:t>
      </w:r>
      <w:hyperlink r:id="rId15" w:anchor="204.606" w:history="1">
        <w:r w:rsidRPr="006B37F8">
          <w:rPr>
            <w:rStyle w:val="Hyperlink"/>
          </w:rPr>
          <w:t>PGI 204.606</w:t>
        </w:r>
      </w:hyperlink>
      <w:r w:rsidRPr="006B37F8">
        <w:t>(4)(vii) for reporting modifications for rerepresentation actions.</w:t>
      </w:r>
    </w:p>
    <w:p w14:paraId="3F2D046C" w14:textId="77777777" w:rsidR="00137D12" w:rsidRDefault="00137D12" w:rsidP="006B37F8">
      <w:pPr>
        <w:pStyle w:val="Heading4"/>
      </w:pPr>
      <w:r>
        <w:br/>
      </w:r>
      <w:bookmarkStart w:id="47" w:name="_Toc37676173"/>
      <w:bookmarkStart w:id="48" w:name="_Toc37676789"/>
      <w:bookmarkStart w:id="49" w:name="_Toc37754584"/>
      <w:r w:rsidRPr="00687E7E">
        <w:t>219</w:t>
      </w:r>
      <w:r>
        <w:t>.</w:t>
      </w:r>
      <w:r w:rsidRPr="00687E7E">
        <w:t>301</w:t>
      </w:r>
      <w:r>
        <w:t>-</w:t>
      </w:r>
      <w:r w:rsidRPr="00687E7E">
        <w:t>3</w:t>
      </w:r>
      <w:r>
        <w:t xml:space="preserve">  </w:t>
      </w:r>
      <w:r w:rsidRPr="00687E7E">
        <w:t>Rerepresentation</w:t>
      </w:r>
      <w:r>
        <w:t xml:space="preserve"> </w:t>
      </w:r>
      <w:r w:rsidRPr="00687E7E">
        <w:t>by</w:t>
      </w:r>
      <w:r>
        <w:t xml:space="preserve"> </w:t>
      </w:r>
      <w:r w:rsidRPr="00687E7E">
        <w:t>a</w:t>
      </w:r>
      <w:r>
        <w:t xml:space="preserve"> </w:t>
      </w:r>
      <w:r w:rsidRPr="00687E7E">
        <w:t>contractor</w:t>
      </w:r>
      <w:r>
        <w:t xml:space="preserve"> </w:t>
      </w:r>
      <w:r w:rsidRPr="00687E7E">
        <w:t>that</w:t>
      </w:r>
      <w:r>
        <w:t xml:space="preserve"> </w:t>
      </w:r>
      <w:r w:rsidRPr="00687E7E">
        <w:t>represented</w:t>
      </w:r>
      <w:r>
        <w:t xml:space="preserve"> </w:t>
      </w:r>
      <w:r w:rsidRPr="00687E7E">
        <w:t>itself</w:t>
      </w:r>
      <w:r>
        <w:t xml:space="preserve"> </w:t>
      </w:r>
      <w:r w:rsidRPr="00687E7E">
        <w:t>as</w:t>
      </w:r>
      <w:r>
        <w:t xml:space="preserve"> </w:t>
      </w:r>
      <w:r w:rsidRPr="00687E7E">
        <w:t>other</w:t>
      </w:r>
      <w:r>
        <w:t xml:space="preserve"> </w:t>
      </w:r>
      <w:r w:rsidRPr="00687E7E">
        <w:t>than</w:t>
      </w:r>
      <w:r>
        <w:t xml:space="preserve"> </w:t>
      </w:r>
      <w:r w:rsidRPr="00687E7E">
        <w:t>a</w:t>
      </w:r>
      <w:r>
        <w:t xml:space="preserve"> </w:t>
      </w:r>
      <w:r w:rsidRPr="00687E7E">
        <w:t>small</w:t>
      </w:r>
      <w:r>
        <w:t xml:space="preserve"> </w:t>
      </w:r>
      <w:r w:rsidRPr="00687E7E">
        <w:t>business</w:t>
      </w:r>
      <w:r>
        <w:t xml:space="preserve"> </w:t>
      </w:r>
      <w:r w:rsidRPr="00687E7E">
        <w:t>concern</w:t>
      </w:r>
      <w:r>
        <w:t>.</w:t>
      </w:r>
      <w:bookmarkEnd w:id="47"/>
      <w:bookmarkEnd w:id="48"/>
      <w:bookmarkEnd w:id="49"/>
    </w:p>
    <w:p w14:paraId="3D0F7E33" w14:textId="77777777" w:rsidR="00137D12" w:rsidRPr="006B37F8" w:rsidRDefault="00137D12" w:rsidP="006B37F8">
      <w:r w:rsidRPr="006B37F8">
        <w:t xml:space="preserve">Follow the procedures at </w:t>
      </w:r>
      <w:hyperlink r:id="rId16" w:anchor="204.606" w:history="1">
        <w:r w:rsidRPr="006B37F8">
          <w:rPr>
            <w:rStyle w:val="Hyperlink"/>
          </w:rPr>
          <w:t>PGI 204.606</w:t>
        </w:r>
      </w:hyperlink>
      <w:r w:rsidRPr="006B37F8">
        <w:t>(4)(vii) for reporting modifications for rerepresentation actions.</w:t>
      </w:r>
    </w:p>
    <w:p w14:paraId="166931A3" w14:textId="77777777" w:rsidR="00137D12" w:rsidRDefault="00137D12" w:rsidP="006B37F8">
      <w:pPr>
        <w:pStyle w:val="Heading3"/>
      </w:pPr>
      <w:r>
        <w:br/>
      </w:r>
      <w:bookmarkStart w:id="50" w:name="_Toc37345502"/>
      <w:bookmarkStart w:id="51" w:name="_Toc37676174"/>
      <w:bookmarkStart w:id="52" w:name="_Toc37676790"/>
      <w:bookmarkStart w:id="53" w:name="_Toc37754585"/>
      <w:r w:rsidRPr="004672C7">
        <w:t>219</w:t>
      </w:r>
      <w:r w:rsidRPr="001F5817">
        <w:t>.</w:t>
      </w:r>
      <w:r w:rsidRPr="004672C7">
        <w:t>303</w:t>
      </w:r>
      <w:r w:rsidRPr="001F5817">
        <w:t xml:space="preserve">  </w:t>
      </w:r>
      <w:r w:rsidRPr="004672C7">
        <w:t>Determining</w:t>
      </w:r>
      <w:r w:rsidRPr="001F5817">
        <w:t xml:space="preserve"> </w:t>
      </w:r>
      <w:r w:rsidRPr="004672C7">
        <w:t>North</w:t>
      </w:r>
      <w:r w:rsidRPr="001F5817">
        <w:t xml:space="preserve"> </w:t>
      </w:r>
      <w:r w:rsidRPr="004672C7">
        <w:t>American</w:t>
      </w:r>
      <w:r w:rsidRPr="001F5817">
        <w:t xml:space="preserve"> </w:t>
      </w:r>
      <w:r w:rsidRPr="004672C7">
        <w:t>Industry</w:t>
      </w:r>
      <w:r w:rsidRPr="001F5817">
        <w:t xml:space="preserve"> </w:t>
      </w:r>
      <w:r w:rsidRPr="004672C7">
        <w:t>Classification</w:t>
      </w:r>
      <w:r w:rsidRPr="001F5817">
        <w:t xml:space="preserve"> </w:t>
      </w:r>
      <w:r w:rsidRPr="004672C7">
        <w:t>System</w:t>
      </w:r>
      <w:r w:rsidRPr="001F5817">
        <w:t xml:space="preserve"> </w:t>
      </w:r>
      <w:r w:rsidRPr="004672C7">
        <w:t>codes</w:t>
      </w:r>
      <w:r>
        <w:t xml:space="preserve"> </w:t>
      </w:r>
      <w:r w:rsidRPr="004672C7">
        <w:t>and</w:t>
      </w:r>
      <w:r>
        <w:t xml:space="preserve"> </w:t>
      </w:r>
      <w:r w:rsidRPr="004672C7">
        <w:t>size</w:t>
      </w:r>
      <w:r>
        <w:t xml:space="preserve"> </w:t>
      </w:r>
      <w:r w:rsidRPr="004672C7">
        <w:t>standards</w:t>
      </w:r>
      <w:r>
        <w:t>.</w:t>
      </w:r>
      <w:bookmarkEnd w:id="50"/>
      <w:bookmarkEnd w:id="51"/>
      <w:bookmarkEnd w:id="52"/>
      <w:bookmarkEnd w:id="53"/>
      <w:r>
        <w:t xml:space="preserve">  </w:t>
      </w:r>
    </w:p>
    <w:p w14:paraId="5CA1FC26" w14:textId="77777777" w:rsidR="00137D12" w:rsidRPr="006B37F8" w:rsidRDefault="00137D12" w:rsidP="006B37F8">
      <w:r w:rsidRPr="006B37F8">
        <w:t xml:space="preserve">Contracting officers shall follow the procedures for “Correctly Identifying Size Status of Contractors” in the </w:t>
      </w:r>
      <w:hyperlink r:id="rId17" w:history="1">
        <w:r w:rsidRPr="006B37F8">
          <w:rPr>
            <w:rStyle w:val="Hyperlink"/>
          </w:rPr>
          <w:t>OUSD(AT&amp;L)DPAP memorandum</w:t>
        </w:r>
      </w:hyperlink>
      <w:r w:rsidRPr="006B37F8">
        <w:t xml:space="preserve"> dated July 21, 2010.</w:t>
      </w:r>
    </w:p>
    <w:p w14:paraId="4D533803" w14:textId="77777777" w:rsidR="00137D12" w:rsidRDefault="00137D12" w:rsidP="006B37F8">
      <w:pPr>
        <w:pStyle w:val="Heading3"/>
      </w:pPr>
      <w:r>
        <w:br/>
      </w:r>
      <w:bookmarkStart w:id="54" w:name="_Toc37345503"/>
      <w:bookmarkStart w:id="55" w:name="_Toc37676175"/>
      <w:bookmarkStart w:id="56" w:name="_Toc37676791"/>
      <w:bookmarkStart w:id="57" w:name="_Toc37754586"/>
      <w:r w:rsidRPr="004672C7">
        <w:rPr>
          <w:szCs w:val="24"/>
        </w:rPr>
        <w:t>219</w:t>
      </w:r>
      <w:r w:rsidRPr="0050738C">
        <w:rPr>
          <w:szCs w:val="24"/>
        </w:rPr>
        <w:t>.</w:t>
      </w:r>
      <w:r w:rsidRPr="004672C7">
        <w:t>309</w:t>
      </w:r>
      <w:r w:rsidRPr="0050738C">
        <w:t xml:space="preserve"> </w:t>
      </w:r>
      <w:r>
        <w:t xml:space="preserve"> </w:t>
      </w:r>
      <w:r w:rsidRPr="004672C7">
        <w:t>Solicitation</w:t>
      </w:r>
      <w:r w:rsidRPr="0050738C">
        <w:t xml:space="preserve"> </w:t>
      </w:r>
      <w:r w:rsidRPr="004672C7">
        <w:t>provisions</w:t>
      </w:r>
      <w:r w:rsidRPr="0050738C">
        <w:t xml:space="preserve"> </w:t>
      </w:r>
      <w:r w:rsidRPr="004672C7">
        <w:t>and</w:t>
      </w:r>
      <w:r w:rsidRPr="0050738C">
        <w:t xml:space="preserve"> </w:t>
      </w:r>
      <w:r w:rsidRPr="004672C7">
        <w:t>contract</w:t>
      </w:r>
      <w:r w:rsidRPr="0050738C">
        <w:t xml:space="preserve"> </w:t>
      </w:r>
      <w:r w:rsidRPr="004672C7">
        <w:t>clauses</w:t>
      </w:r>
      <w:r w:rsidRPr="0050738C">
        <w:t>.</w:t>
      </w:r>
      <w:bookmarkEnd w:id="54"/>
      <w:bookmarkEnd w:id="55"/>
      <w:bookmarkEnd w:id="56"/>
      <w:bookmarkEnd w:id="57"/>
    </w:p>
    <w:p w14:paraId="0C98AEBF" w14:textId="77777777" w:rsidR="00137D12" w:rsidRDefault="00137D12" w:rsidP="006B37F8">
      <w:pPr>
        <w:pStyle w:val="List2"/>
      </w:pPr>
      <w:r>
        <w:rPr>
          <w:b/>
        </w:rPr>
        <w:br/>
      </w:r>
      <w:r w:rsidRPr="00001234">
        <w:t xml:space="preserve">(1)  Use the provision at </w:t>
      </w:r>
      <w:hyperlink r:id="rId18" w:anchor="252.219-7000" w:history="1">
        <w:r w:rsidRPr="00320A88">
          <w:rPr>
            <w:rStyle w:val="Hyperlink"/>
          </w:rPr>
          <w:t>252.219-7000</w:t>
        </w:r>
      </w:hyperlink>
      <w:r w:rsidRPr="00001234">
        <w:t>, Advancing Small Business Growth, in solicitations, including solicitations using FAR part 12 procedures for acquisition of commercial items, when the estimated annual value of the contract is expected to exceed—</w:t>
      </w:r>
    </w:p>
    <w:p w14:paraId="58749F31" w14:textId="77777777" w:rsidR="00137D12" w:rsidRDefault="00137D12" w:rsidP="006B37F8">
      <w:pPr>
        <w:pStyle w:val="List3"/>
      </w:pPr>
      <w:r>
        <w:br/>
      </w:r>
      <w:r w:rsidRPr="00001234">
        <w:t>(i)  The small business size standard, if expressed in dollars, for the North American Industry Classification System (NAICS) code assigned by the contracting officer; or</w:t>
      </w:r>
    </w:p>
    <w:p w14:paraId="0D0BF16C" w14:textId="77777777" w:rsidR="00137D12" w:rsidRPr="00001234" w:rsidRDefault="00137D12" w:rsidP="006B37F8">
      <w:pPr>
        <w:pStyle w:val="List3"/>
      </w:pPr>
      <w:r>
        <w:br/>
      </w:r>
      <w:r w:rsidRPr="00001234">
        <w:t>(ii)  $70 million, if the small business size standard is expressed as number of employees for the NAICS code assigned by the contracting officer.</w:t>
      </w:r>
    </w:p>
    <w:p w14:paraId="1E396ED0" w14:textId="77777777" w:rsidR="00137D12" w:rsidRDefault="00137D12">
      <w:pPr>
        <w:sectPr w:rsidR="00137D12" w:rsidSect="00C72EBF">
          <w:headerReference w:type="even" r:id="rId19"/>
          <w:headerReference w:type="default" r:id="rId20"/>
          <w:footerReference w:type="even" r:id="rId21"/>
          <w:footerReference w:type="default" r:id="rId22"/>
          <w:pgSz w:w="12240" w:h="15840"/>
          <w:pgMar w:top="1440" w:right="1440" w:bottom="1440" w:left="1440" w:header="720" w:footer="720" w:gutter="0"/>
          <w:cols w:space="720"/>
          <w:docGrid w:linePitch="360"/>
        </w:sectPr>
      </w:pPr>
    </w:p>
    <w:p w14:paraId="1C5CEC58" w14:textId="77777777" w:rsidR="00137D12" w:rsidRPr="00E265D0" w:rsidRDefault="00137D12" w:rsidP="00E265D0">
      <w:pPr>
        <w:pStyle w:val="Heading2"/>
      </w:pPr>
      <w:bookmarkStart w:id="58" w:name="_Toc37345504"/>
      <w:bookmarkStart w:id="59" w:name="_Toc37676176"/>
      <w:bookmarkStart w:id="60" w:name="_Toc37676792"/>
      <w:bookmarkStart w:id="61" w:name="BM219_4"/>
      <w:bookmarkStart w:id="62" w:name="_Toc37754587"/>
      <w:r w:rsidRPr="00E265D0">
        <w:rPr>
          <w:caps/>
        </w:rPr>
        <w:lastRenderedPageBreak/>
        <w:t>subpart 219.4--cooperation with the small business administration</w:t>
      </w:r>
      <w:bookmarkEnd w:id="58"/>
      <w:bookmarkEnd w:id="59"/>
      <w:bookmarkEnd w:id="60"/>
      <w:bookmarkEnd w:id="62"/>
    </w:p>
    <w:p w14:paraId="33E3AA16" w14:textId="77777777" w:rsidR="00137D12" w:rsidRDefault="00137D12" w:rsidP="00572323">
      <w:pPr>
        <w:pStyle w:val="Heading3"/>
      </w:pPr>
      <w:r>
        <w:rPr>
          <w:b w:val="0"/>
          <w:caps/>
        </w:rPr>
        <w:br/>
      </w:r>
      <w:bookmarkStart w:id="63" w:name="_Toc37345505"/>
      <w:bookmarkStart w:id="64" w:name="_Toc37676177"/>
      <w:bookmarkStart w:id="65" w:name="_Toc37676793"/>
      <w:bookmarkStart w:id="66" w:name="_Toc37754588"/>
      <w:r w:rsidRPr="00A01A1E">
        <w:t>219</w:t>
      </w:r>
      <w:r>
        <w:t>.</w:t>
      </w:r>
      <w:r w:rsidRPr="00A01A1E">
        <w:t>401</w:t>
      </w:r>
      <w:r>
        <w:t xml:space="preserve">  </w:t>
      </w:r>
      <w:r w:rsidRPr="00A01A1E">
        <w:t>General</w:t>
      </w:r>
      <w:r>
        <w:t>.</w:t>
      </w:r>
      <w:bookmarkEnd w:id="63"/>
      <w:bookmarkEnd w:id="64"/>
      <w:bookmarkEnd w:id="65"/>
      <w:bookmarkEnd w:id="66"/>
    </w:p>
    <w:p w14:paraId="4000D7B9" w14:textId="77777777" w:rsidR="00137D12" w:rsidRDefault="00137D12" w:rsidP="00583DCC">
      <w:pPr>
        <w:pStyle w:val="List1"/>
      </w:pPr>
      <w:r>
        <w:rPr>
          <w:b/>
        </w:rPr>
        <w:br/>
      </w:r>
      <w:r>
        <w:t>(b)  The contracting activity small business specialist is the primary activity focal point for interface with the SBA.</w:t>
      </w:r>
      <w:bookmarkEnd w:id="61"/>
    </w:p>
    <w:p w14:paraId="7B60A3DA" w14:textId="77777777" w:rsidR="00137D12" w:rsidRPr="00572323" w:rsidRDefault="00137D12" w:rsidP="00572323">
      <w:r w:rsidRPr="00572323">
        <w:br/>
      </w:r>
    </w:p>
    <w:p w14:paraId="457AE59F" w14:textId="77777777" w:rsidR="00137D12" w:rsidRDefault="00137D12">
      <w:pPr>
        <w:sectPr w:rsidR="00137D12" w:rsidSect="008431E3">
          <w:headerReference w:type="even" r:id="rId23"/>
          <w:headerReference w:type="default" r:id="rId24"/>
          <w:footerReference w:type="even" r:id="rId25"/>
          <w:footerReference w:type="default" r:id="rId26"/>
          <w:pgSz w:w="12240" w:h="15840"/>
          <w:pgMar w:top="1440" w:right="1440" w:bottom="1440" w:left="1440" w:header="720" w:footer="720" w:gutter="0"/>
          <w:cols w:space="720"/>
          <w:docGrid w:linePitch="360"/>
        </w:sectPr>
      </w:pPr>
    </w:p>
    <w:p w14:paraId="16C7CF51" w14:textId="77777777" w:rsidR="00137D12" w:rsidRPr="0074073F" w:rsidRDefault="00137D12" w:rsidP="0074073F">
      <w:pPr>
        <w:pStyle w:val="Heading2"/>
      </w:pPr>
      <w:bookmarkStart w:id="67" w:name="_Toc37345506"/>
      <w:bookmarkStart w:id="68" w:name="_Toc37676178"/>
      <w:bookmarkStart w:id="69" w:name="_Toc37676794"/>
      <w:bookmarkStart w:id="70" w:name="BM219_5"/>
      <w:bookmarkStart w:id="71" w:name="_Toc37754589"/>
      <w:r w:rsidRPr="0074073F">
        <w:rPr>
          <w:caps/>
        </w:rPr>
        <w:lastRenderedPageBreak/>
        <w:t>SUBPART 219.5--SET-ASIDES FOR SMALL BUSINESS</w:t>
      </w:r>
      <w:bookmarkEnd w:id="67"/>
      <w:bookmarkEnd w:id="68"/>
      <w:bookmarkEnd w:id="69"/>
      <w:bookmarkEnd w:id="71"/>
    </w:p>
    <w:p w14:paraId="0A692601" w14:textId="77777777" w:rsidR="00137D12" w:rsidRPr="00EF7F7E" w:rsidRDefault="00137D12" w:rsidP="0074073F">
      <w:pPr>
        <w:jc w:val="center"/>
      </w:pPr>
      <w:r w:rsidRPr="00EF7F7E">
        <w:rPr>
          <w:i/>
        </w:rPr>
        <w:t>(Revised April 30, 2019)</w:t>
      </w:r>
    </w:p>
    <w:p w14:paraId="7EE3A417" w14:textId="77777777" w:rsidR="00137D12" w:rsidRDefault="00137D12" w:rsidP="00EF7F7E">
      <w:pPr>
        <w:pStyle w:val="Heading4"/>
      </w:pPr>
      <w:r>
        <w:rPr>
          <w:i/>
        </w:rPr>
        <w:br/>
      </w:r>
      <w:bookmarkStart w:id="72" w:name="_Toc37676179"/>
      <w:bookmarkStart w:id="73" w:name="_Toc37676795"/>
      <w:bookmarkStart w:id="74" w:name="_Toc37754590"/>
      <w:r w:rsidRPr="000F188E">
        <w:t>219</w:t>
      </w:r>
      <w:r>
        <w:t>.</w:t>
      </w:r>
      <w:r w:rsidRPr="000F188E">
        <w:t>502</w:t>
      </w:r>
      <w:r>
        <w:t>-</w:t>
      </w:r>
      <w:r w:rsidRPr="000F188E">
        <w:t>1</w:t>
      </w:r>
      <w:r>
        <w:t xml:space="preserve">  </w:t>
      </w:r>
      <w:r w:rsidRPr="000F188E">
        <w:t>Requirements</w:t>
      </w:r>
      <w:r>
        <w:t xml:space="preserve"> </w:t>
      </w:r>
      <w:r w:rsidRPr="000F188E">
        <w:t>for</w:t>
      </w:r>
      <w:r>
        <w:t xml:space="preserve"> </w:t>
      </w:r>
      <w:r w:rsidRPr="000F188E">
        <w:t>setting</w:t>
      </w:r>
      <w:r>
        <w:t xml:space="preserve"> </w:t>
      </w:r>
      <w:r w:rsidRPr="000F188E">
        <w:t>aside</w:t>
      </w:r>
      <w:r>
        <w:t xml:space="preserve"> </w:t>
      </w:r>
      <w:r w:rsidRPr="000F188E">
        <w:t>acquisitions</w:t>
      </w:r>
      <w:r>
        <w:t>.</w:t>
      </w:r>
      <w:bookmarkEnd w:id="72"/>
      <w:bookmarkEnd w:id="73"/>
      <w:bookmarkEnd w:id="74"/>
    </w:p>
    <w:p w14:paraId="7E1AFB3D" w14:textId="77777777" w:rsidR="00137D12" w:rsidRPr="00EF7F7E" w:rsidRDefault="00137D12" w:rsidP="00EF7F7E">
      <w:r w:rsidRPr="00EF7F7E">
        <w:t>Do not set aside acquisitions for supplies that were developed and financed, in whole or in part, by Canadian sources under the U.S.-Canadian Defense Development Sharing Program.</w:t>
      </w:r>
    </w:p>
    <w:p w14:paraId="6C256126" w14:textId="77777777" w:rsidR="00137D12" w:rsidRDefault="00137D12" w:rsidP="00EF7F7E">
      <w:pPr>
        <w:pStyle w:val="Heading4"/>
      </w:pPr>
      <w:r>
        <w:br/>
      </w:r>
      <w:bookmarkStart w:id="75" w:name="_Toc37676180"/>
      <w:bookmarkStart w:id="76" w:name="_Toc37676796"/>
      <w:bookmarkStart w:id="77" w:name="_Toc37754591"/>
      <w:r w:rsidRPr="000F188E">
        <w:t>219</w:t>
      </w:r>
      <w:r>
        <w:t>.</w:t>
      </w:r>
      <w:r w:rsidRPr="000F188E">
        <w:t>502</w:t>
      </w:r>
      <w:r>
        <w:t>-</w:t>
      </w:r>
      <w:r w:rsidRPr="000F188E">
        <w:t>2</w:t>
      </w:r>
      <w:r>
        <w:t xml:space="preserve">  </w:t>
      </w:r>
      <w:r w:rsidRPr="000F188E">
        <w:t>Total</w:t>
      </w:r>
      <w:r>
        <w:t xml:space="preserve"> </w:t>
      </w:r>
      <w:r w:rsidRPr="000F188E">
        <w:t>set</w:t>
      </w:r>
      <w:r>
        <w:t>-</w:t>
      </w:r>
      <w:r w:rsidRPr="000F188E">
        <w:t>asides</w:t>
      </w:r>
      <w:r>
        <w:t>.</w:t>
      </w:r>
      <w:bookmarkEnd w:id="75"/>
      <w:bookmarkEnd w:id="76"/>
      <w:bookmarkEnd w:id="77"/>
    </w:p>
    <w:p w14:paraId="710CD0BC" w14:textId="77777777" w:rsidR="00137D12" w:rsidRDefault="00137D12" w:rsidP="00583DCC">
      <w:pPr>
        <w:pStyle w:val="List1"/>
      </w:pPr>
      <w:r>
        <w:rPr>
          <w:b/>
        </w:rPr>
        <w:br/>
      </w:r>
      <w:r>
        <w:t>(a)  Unless the contracting officer determines that the criteria for set-aside cannot be met, set aside for small business concerns acquisitions for—</w:t>
      </w:r>
    </w:p>
    <w:p w14:paraId="13B0A5B9" w14:textId="77777777" w:rsidR="00137D12" w:rsidRDefault="00137D12" w:rsidP="00EF7F7E">
      <w:pPr>
        <w:pStyle w:val="List3"/>
      </w:pPr>
      <w:r>
        <w:br/>
        <w:t>(i)  Construction, including maintenance and repairs, under $2.5 million;</w:t>
      </w:r>
    </w:p>
    <w:p w14:paraId="7AD2738F" w14:textId="77777777" w:rsidR="00137D12" w:rsidRDefault="00137D12" w:rsidP="00EF7F7E">
      <w:pPr>
        <w:pStyle w:val="List3"/>
      </w:pPr>
      <w:r>
        <w:br/>
        <w:t>(ii)  Dredging under $1.5 million; and</w:t>
      </w:r>
    </w:p>
    <w:p w14:paraId="76A82E7B" w14:textId="77777777" w:rsidR="00137D12" w:rsidRDefault="00137D12" w:rsidP="00EF7F7E">
      <w:pPr>
        <w:pStyle w:val="List3"/>
      </w:pPr>
      <w:r>
        <w:br/>
        <w:t>(iii)  Architect-engineer services for military construction or family housing projects under $1 million (10 U.S.C. 2855).</w:t>
      </w:r>
    </w:p>
    <w:p w14:paraId="2D0C1680" w14:textId="77777777" w:rsidR="00137D12" w:rsidRDefault="00137D12" w:rsidP="00EF7F7E">
      <w:pPr>
        <w:pStyle w:val="Heading3"/>
      </w:pPr>
      <w:r>
        <w:br/>
      </w:r>
      <w:bookmarkStart w:id="78" w:name="_Toc37345507"/>
      <w:bookmarkStart w:id="79" w:name="_Toc37676181"/>
      <w:bookmarkStart w:id="80" w:name="_Toc37676797"/>
      <w:bookmarkStart w:id="81" w:name="_Toc37754592"/>
      <w:r w:rsidRPr="00DC5737">
        <w:t>219</w:t>
      </w:r>
      <w:r>
        <w:t>.</w:t>
      </w:r>
      <w:r w:rsidRPr="00DC5737">
        <w:t>505</w:t>
      </w:r>
      <w:r>
        <w:t xml:space="preserve">  </w:t>
      </w:r>
      <w:r w:rsidRPr="00DC5737">
        <w:t>Rejecting</w:t>
      </w:r>
      <w:r>
        <w:t xml:space="preserve"> </w:t>
      </w:r>
      <w:r w:rsidRPr="00DC5737">
        <w:t>Small</w:t>
      </w:r>
      <w:r>
        <w:t xml:space="preserve"> </w:t>
      </w:r>
      <w:r w:rsidRPr="00DC5737">
        <w:t>Business</w:t>
      </w:r>
      <w:r>
        <w:t xml:space="preserve"> </w:t>
      </w:r>
      <w:r w:rsidRPr="00DC5737">
        <w:t>Administration</w:t>
      </w:r>
      <w:r>
        <w:t xml:space="preserve"> </w:t>
      </w:r>
      <w:r w:rsidRPr="00DC5737">
        <w:t>recommendations</w:t>
      </w:r>
      <w:r>
        <w:t>.</w:t>
      </w:r>
      <w:bookmarkEnd w:id="78"/>
      <w:bookmarkEnd w:id="79"/>
      <w:bookmarkEnd w:id="80"/>
      <w:bookmarkEnd w:id="81"/>
    </w:p>
    <w:p w14:paraId="43C8030B" w14:textId="77777777" w:rsidR="00137D12" w:rsidRDefault="00137D12" w:rsidP="00583DCC">
      <w:pPr>
        <w:pStyle w:val="List1"/>
      </w:pPr>
      <w:r>
        <w:rPr>
          <w:b/>
        </w:rPr>
        <w:br/>
      </w:r>
      <w:r>
        <w:t>(b)  The designee shall be at a level no lower than chief of the contracting office.</w:t>
      </w:r>
      <w:bookmarkEnd w:id="70"/>
    </w:p>
    <w:p w14:paraId="6B298EF7" w14:textId="77777777" w:rsidR="00137D12" w:rsidRPr="00EF7F7E" w:rsidRDefault="00137D12" w:rsidP="00EF7F7E">
      <w:r w:rsidRPr="00EF7F7E">
        <w:br/>
      </w:r>
    </w:p>
    <w:p w14:paraId="345E8EFF" w14:textId="77777777" w:rsidR="00137D12" w:rsidRDefault="00137D12">
      <w:pPr>
        <w:sectPr w:rsidR="00137D12" w:rsidSect="00E0759D">
          <w:headerReference w:type="default" r:id="rId27"/>
          <w:footerReference w:type="default" r:id="rId28"/>
          <w:pgSz w:w="12240" w:h="15840"/>
          <w:pgMar w:top="1440" w:right="1440" w:bottom="1440" w:left="1440" w:header="720" w:footer="720" w:gutter="0"/>
          <w:cols w:space="720"/>
          <w:docGrid w:linePitch="360"/>
        </w:sectPr>
      </w:pPr>
    </w:p>
    <w:p w14:paraId="2AA08A74" w14:textId="77777777" w:rsidR="00137D12" w:rsidRPr="00317A3E" w:rsidRDefault="00137D12" w:rsidP="00317A3E">
      <w:pPr>
        <w:pStyle w:val="Heading2"/>
      </w:pPr>
      <w:bookmarkStart w:id="82" w:name="_Toc37345508"/>
      <w:bookmarkStart w:id="83" w:name="_Toc37676182"/>
      <w:bookmarkStart w:id="84" w:name="_Toc37676798"/>
      <w:bookmarkStart w:id="85" w:name="BM219_6"/>
      <w:bookmarkStart w:id="86" w:name="_Toc37754593"/>
      <w:r w:rsidRPr="00317A3E">
        <w:rPr>
          <w:caps/>
        </w:rPr>
        <w:lastRenderedPageBreak/>
        <w:t>SUBPART 219.6--CERTIFICATES OF COMPETENCY AND DETERMINATIONS OF RESPONSIBILITY</w:t>
      </w:r>
      <w:bookmarkEnd w:id="82"/>
      <w:bookmarkEnd w:id="83"/>
      <w:bookmarkEnd w:id="84"/>
      <w:bookmarkEnd w:id="86"/>
    </w:p>
    <w:p w14:paraId="6BEC585C" w14:textId="77777777" w:rsidR="00137D12" w:rsidRPr="002E17B9" w:rsidRDefault="00137D12" w:rsidP="00317A3E">
      <w:pPr>
        <w:jc w:val="center"/>
      </w:pPr>
      <w:r w:rsidRPr="002E17B9">
        <w:rPr>
          <w:i/>
        </w:rPr>
        <w:t>(Revised April 26, 2007)</w:t>
      </w:r>
    </w:p>
    <w:p w14:paraId="6506A18E" w14:textId="77777777" w:rsidR="00137D12" w:rsidRDefault="00137D12" w:rsidP="002E17B9">
      <w:pPr>
        <w:pStyle w:val="Heading3"/>
      </w:pPr>
      <w:r>
        <w:rPr>
          <w:caps/>
        </w:rPr>
        <w:br/>
      </w:r>
      <w:bookmarkStart w:id="87" w:name="_Toc37345509"/>
      <w:bookmarkStart w:id="88" w:name="_Toc37676183"/>
      <w:bookmarkStart w:id="89" w:name="_Toc37676799"/>
      <w:bookmarkStart w:id="90" w:name="_Toc37754594"/>
      <w:r w:rsidRPr="00B85AED">
        <w:t>219</w:t>
      </w:r>
      <w:r>
        <w:t>.</w:t>
      </w:r>
      <w:r w:rsidRPr="00B85AED">
        <w:t>602</w:t>
      </w:r>
      <w:r>
        <w:t xml:space="preserve">  </w:t>
      </w:r>
      <w:r w:rsidRPr="00B85AED">
        <w:t>Procedures</w:t>
      </w:r>
      <w:r>
        <w:t>.</w:t>
      </w:r>
      <w:bookmarkEnd w:id="87"/>
      <w:bookmarkEnd w:id="88"/>
      <w:bookmarkEnd w:id="89"/>
      <w:bookmarkEnd w:id="90"/>
    </w:p>
    <w:p w14:paraId="4A70A039" w14:textId="77777777" w:rsidR="00137D12" w:rsidRPr="002E17B9" w:rsidRDefault="00137D12" w:rsidP="002E17B9">
      <w:r w:rsidRPr="002E17B9">
        <w:t xml:space="preserve">When making a nonresponsibility determination for a small business concern, follow the procedures at PGI 219.602. </w:t>
      </w:r>
    </w:p>
    <w:p w14:paraId="5DBF8A2A" w14:textId="77777777" w:rsidR="00137D12" w:rsidRPr="002E17B9" w:rsidRDefault="00137D12" w:rsidP="002E17B9">
      <w:r w:rsidRPr="002E17B9">
        <w:br/>
      </w:r>
      <w:bookmarkEnd w:id="85"/>
    </w:p>
    <w:p w14:paraId="182456D6" w14:textId="77777777" w:rsidR="00137D12" w:rsidRDefault="00137D12">
      <w:pPr>
        <w:sectPr w:rsidR="00137D12" w:rsidSect="00C338A1">
          <w:headerReference w:type="even" r:id="rId29"/>
          <w:headerReference w:type="default" r:id="rId30"/>
          <w:footerReference w:type="even" r:id="rId31"/>
          <w:footerReference w:type="default" r:id="rId32"/>
          <w:pgSz w:w="12240" w:h="15840"/>
          <w:pgMar w:top="1440" w:right="1440" w:bottom="1440" w:left="1440" w:header="720" w:footer="720" w:gutter="0"/>
          <w:cols w:space="720"/>
          <w:docGrid w:linePitch="360"/>
        </w:sectPr>
      </w:pPr>
    </w:p>
    <w:p w14:paraId="45240098" w14:textId="77777777" w:rsidR="00137D12" w:rsidRPr="00AE75EB" w:rsidRDefault="00137D12" w:rsidP="00AE75EB">
      <w:pPr>
        <w:pStyle w:val="Heading2"/>
      </w:pPr>
      <w:bookmarkStart w:id="91" w:name="_Toc37345510"/>
      <w:bookmarkStart w:id="92" w:name="_Toc37676184"/>
      <w:bookmarkStart w:id="93" w:name="_Toc37676800"/>
      <w:bookmarkStart w:id="94" w:name="BM219_7"/>
      <w:bookmarkStart w:id="95" w:name="_Toc37754595"/>
      <w:r w:rsidRPr="00AE75EB">
        <w:rPr>
          <w:caps/>
        </w:rPr>
        <w:lastRenderedPageBreak/>
        <w:t>SUBPART 219.7—THE SMALL BUSINESS SUBCONTRACTING PROGRAM</w:t>
      </w:r>
      <w:bookmarkEnd w:id="91"/>
      <w:bookmarkEnd w:id="92"/>
      <w:bookmarkEnd w:id="93"/>
      <w:bookmarkEnd w:id="95"/>
    </w:p>
    <w:p w14:paraId="1137B18C" w14:textId="77777777" w:rsidR="00137D12" w:rsidRPr="004F187D" w:rsidRDefault="00137D12" w:rsidP="00AE75EB">
      <w:pPr>
        <w:jc w:val="center"/>
      </w:pPr>
      <w:r w:rsidRPr="004F187D">
        <w:rPr>
          <w:i/>
        </w:rPr>
        <w:t>(Revised April 13, 2018)</w:t>
      </w:r>
    </w:p>
    <w:p w14:paraId="20A2F1AC" w14:textId="77777777" w:rsidR="00137D12" w:rsidRDefault="00137D12" w:rsidP="004F187D">
      <w:pPr>
        <w:pStyle w:val="Heading4"/>
      </w:pPr>
      <w:r>
        <w:rPr>
          <w:i/>
        </w:rPr>
        <w:br/>
      </w:r>
      <w:bookmarkStart w:id="96" w:name="_Toc37676185"/>
      <w:bookmarkStart w:id="97" w:name="_Toc37676801"/>
      <w:bookmarkStart w:id="98" w:name="_Toc37754596"/>
      <w:r w:rsidRPr="006D4ED3">
        <w:t>219</w:t>
      </w:r>
      <w:r>
        <w:t>.</w:t>
      </w:r>
      <w:r w:rsidRPr="006D4ED3">
        <w:t>702</w:t>
      </w:r>
      <w:r>
        <w:t>-</w:t>
      </w:r>
      <w:r w:rsidRPr="006D4ED3">
        <w:t>70</w:t>
      </w:r>
      <w:r>
        <w:t xml:space="preserve">  </w:t>
      </w:r>
      <w:r w:rsidRPr="006D4ED3">
        <w:t>Statutory</w:t>
      </w:r>
      <w:r>
        <w:t xml:space="preserve"> </w:t>
      </w:r>
      <w:r w:rsidRPr="006D4ED3">
        <w:t>requirements</w:t>
      </w:r>
      <w:r>
        <w:t xml:space="preserve"> </w:t>
      </w:r>
      <w:r w:rsidRPr="006D4ED3">
        <w:t>for</w:t>
      </w:r>
      <w:r w:rsidRPr="006B1336">
        <w:t xml:space="preserve"> </w:t>
      </w:r>
      <w:r w:rsidRPr="006D4ED3">
        <w:t>the</w:t>
      </w:r>
      <w:r w:rsidRPr="006B1336">
        <w:t xml:space="preserve"> </w:t>
      </w:r>
      <w:r w:rsidRPr="006D4ED3">
        <w:t>Test</w:t>
      </w:r>
      <w:r w:rsidRPr="006B1336">
        <w:t xml:space="preserve"> </w:t>
      </w:r>
      <w:r w:rsidRPr="006D4ED3">
        <w:t>Program</w:t>
      </w:r>
      <w:r w:rsidRPr="006B1336">
        <w:t xml:space="preserve"> </w:t>
      </w:r>
      <w:r w:rsidRPr="006D4ED3">
        <w:t>for</w:t>
      </w:r>
      <w:r w:rsidRPr="006B1336">
        <w:t xml:space="preserve"> </w:t>
      </w:r>
      <w:r w:rsidRPr="006D4ED3">
        <w:t>Negotiation</w:t>
      </w:r>
      <w:r w:rsidRPr="006B1336">
        <w:t xml:space="preserve"> </w:t>
      </w:r>
      <w:r w:rsidRPr="006D4ED3">
        <w:t>of</w:t>
      </w:r>
      <w:r w:rsidRPr="006B1336">
        <w:t xml:space="preserve"> </w:t>
      </w:r>
      <w:r w:rsidRPr="006D4ED3">
        <w:t>Comprehensive</w:t>
      </w:r>
      <w:r w:rsidRPr="006B1336">
        <w:t xml:space="preserve"> </w:t>
      </w:r>
      <w:r w:rsidRPr="006D4ED3">
        <w:t>Small</w:t>
      </w:r>
      <w:r w:rsidRPr="006B1336">
        <w:t xml:space="preserve"> </w:t>
      </w:r>
      <w:r w:rsidRPr="006D4ED3">
        <w:t>Business</w:t>
      </w:r>
      <w:r w:rsidRPr="006B1336">
        <w:t xml:space="preserve"> </w:t>
      </w:r>
      <w:r w:rsidRPr="006D4ED3">
        <w:t>Subcontracting</w:t>
      </w:r>
      <w:r w:rsidRPr="006B1336">
        <w:t xml:space="preserve"> </w:t>
      </w:r>
      <w:r w:rsidRPr="006D4ED3">
        <w:t>Plans</w:t>
      </w:r>
      <w:r>
        <w:t>.</w:t>
      </w:r>
      <w:bookmarkEnd w:id="96"/>
      <w:bookmarkEnd w:id="97"/>
      <w:bookmarkEnd w:id="98"/>
    </w:p>
    <w:p w14:paraId="261E1499" w14:textId="77777777" w:rsidR="00137D12" w:rsidRDefault="00137D12" w:rsidP="00583DCC">
      <w:pPr>
        <w:pStyle w:val="List1"/>
      </w:pPr>
      <w:r>
        <w:br/>
        <w:t xml:space="preserve">(a)  </w:t>
      </w:r>
      <w:r w:rsidRPr="006B1336">
        <w:rPr>
          <w:i/>
        </w:rPr>
        <w:t>Te</w:t>
      </w:r>
      <w:r>
        <w:rPr>
          <w:i/>
        </w:rPr>
        <w:t>s</w:t>
      </w:r>
      <w:r w:rsidRPr="006B1336">
        <w:rPr>
          <w:i/>
        </w:rPr>
        <w:t>t Program</w:t>
      </w:r>
      <w:r>
        <w:t xml:space="preserve">.  </w:t>
      </w:r>
      <w:r w:rsidRPr="006B1336">
        <w:t>In accordance with 15 U.S.C. 637 note</w:t>
      </w:r>
      <w:r>
        <w:t xml:space="preserve">, </w:t>
      </w:r>
      <w:r w:rsidRPr="006B1336">
        <w:t>DoD has established a test program to determine whether comprehensive subcontracting plans on a corporate,division, or plant-wide basis will reduce administrative burdens while enhancing subcontracting opportunities for small and small disadvantaged business concerns.</w:t>
      </w:r>
    </w:p>
    <w:p w14:paraId="6B090580" w14:textId="77777777" w:rsidR="00137D12" w:rsidRPr="004F187D" w:rsidRDefault="00137D12" w:rsidP="004F187D">
      <w:r w:rsidRPr="004F187D">
        <w:t>This program is referred to as the Test Program for Negotiation of Comprehensive Small Business Subcontracting Plans (Test Program).</w:t>
      </w:r>
    </w:p>
    <w:p w14:paraId="5424EA1F" w14:textId="77777777" w:rsidR="00137D12" w:rsidRDefault="00137D12" w:rsidP="00583DCC">
      <w:pPr>
        <w:pStyle w:val="List1"/>
      </w:pPr>
      <w:r>
        <w:br/>
      </w:r>
      <w:r w:rsidRPr="006B1336">
        <w:rPr>
          <w:spacing w:val="-5"/>
          <w:kern w:val="20"/>
        </w:rPr>
        <w:t xml:space="preserve">(b)  </w:t>
      </w:r>
      <w:r w:rsidRPr="006B1336">
        <w:rPr>
          <w:i/>
          <w:spacing w:val="-5"/>
          <w:kern w:val="20"/>
        </w:rPr>
        <w:t xml:space="preserve">Eligibility requirements.  </w:t>
      </w:r>
      <w:r w:rsidRPr="006B1336">
        <w:rPr>
          <w:spacing w:val="-5"/>
          <w:kern w:val="20"/>
        </w:rP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14:paraId="27369363" w14:textId="77777777" w:rsidR="00137D12" w:rsidRDefault="00137D12" w:rsidP="00583DCC">
      <w:pPr>
        <w:pStyle w:val="List1"/>
      </w:pPr>
      <w:r>
        <w:rPr>
          <w:b/>
          <w:spacing w:val="-5"/>
          <w:kern w:val="20"/>
        </w:rPr>
        <w:br/>
      </w:r>
      <w:r w:rsidRPr="006B1336">
        <w:rPr>
          <w:spacing w:val="-5"/>
          <w:kern w:val="20"/>
        </w:rPr>
        <w:t xml:space="preserve">(c)  </w:t>
      </w:r>
      <w:r w:rsidRPr="006B1336">
        <w:rPr>
          <w:i/>
          <w:spacing w:val="-5"/>
          <w:kern w:val="20"/>
        </w:rPr>
        <w:t>Comprehensive subcontracting plans.</w:t>
      </w:r>
    </w:p>
    <w:p w14:paraId="73C0F48F" w14:textId="77777777" w:rsidR="00137D12" w:rsidRDefault="00137D12" w:rsidP="004F187D">
      <w:pPr>
        <w:pStyle w:val="List2"/>
      </w:pPr>
      <w:r>
        <w:rPr>
          <w:b/>
          <w:spacing w:val="-5"/>
          <w:kern w:val="20"/>
        </w:rPr>
        <w:br/>
      </w:r>
      <w:r w:rsidRPr="006B1336">
        <w:rPr>
          <w:spacing w:val="-5"/>
          <w:kern w:val="20"/>
        </w:rPr>
        <w:t>(1)  The Defense Contract Management Agency will designate the contracting officer who shall negotiate and approve comprehensive subcontracting plans with eligible participants on an annual basis.</w:t>
      </w:r>
    </w:p>
    <w:p w14:paraId="4C73099C" w14:textId="77777777" w:rsidR="00137D12" w:rsidRDefault="00137D12" w:rsidP="004F187D">
      <w:pPr>
        <w:pStyle w:val="List2"/>
      </w:pPr>
      <w:r>
        <w:rPr>
          <w:b/>
          <w:spacing w:val="-5"/>
          <w:kern w:val="20"/>
        </w:rPr>
        <w:br/>
      </w:r>
      <w:r w:rsidRPr="006B1336">
        <w:rPr>
          <w:spacing w:val="-5"/>
          <w:kern w:val="20"/>
        </w:rPr>
        <w:t>(2)  Test Program participants use their comprehensive subcontracting plans, in lieu of individual subcontracting plans, when performing any DoD contract or subcontract that requires a subcontracting plan.</w:t>
      </w:r>
    </w:p>
    <w:p w14:paraId="744482A8" w14:textId="77777777" w:rsidR="00137D12" w:rsidRDefault="00137D12" w:rsidP="00583DCC">
      <w:pPr>
        <w:pStyle w:val="List1"/>
      </w:pPr>
      <w:r>
        <w:rPr>
          <w:b/>
          <w:spacing w:val="-5"/>
          <w:kern w:val="20"/>
        </w:rPr>
        <w:br/>
      </w:r>
      <w:r w:rsidRPr="006B1336">
        <w:rPr>
          <w:spacing w:val="-5"/>
          <w:kern w:val="20"/>
        </w:rPr>
        <w:t xml:space="preserve">(d)  </w:t>
      </w:r>
      <w:r w:rsidRPr="006B1336">
        <w:rPr>
          <w:i/>
          <w:spacing w:val="-5"/>
          <w:kern w:val="20"/>
        </w:rPr>
        <w:t>Assessment.</w:t>
      </w:r>
      <w:r w:rsidRPr="006B1336">
        <w:rPr>
          <w:spacing w:val="-5"/>
          <w:kern w:val="20"/>
        </w:rPr>
        <w:t xml:space="preserve">  The contracting officer designated to manage the comprehensive subcontracting plan shall conduct a compliance review during the fiscal year after the close of the fiscal year for which the plan is applicable.  The contracting officer shall compare the approved percentage or dollar goals to the total, actual subcontracting dollars covered by the comprehensive subcontracting plan.</w:t>
      </w:r>
    </w:p>
    <w:p w14:paraId="035550D6" w14:textId="77777777" w:rsidR="00137D12" w:rsidRDefault="00137D12" w:rsidP="004F187D">
      <w:pPr>
        <w:pStyle w:val="List2"/>
      </w:pPr>
      <w:r>
        <w:rPr>
          <w:b/>
          <w:spacing w:val="-5"/>
          <w:kern w:val="20"/>
        </w:rPr>
        <w:br/>
      </w:r>
      <w:r w:rsidRPr="006B1336">
        <w:rPr>
          <w:spacing w:val="-5"/>
          <w:kern w:val="20"/>
        </w:rPr>
        <w:t xml:space="preserve">(1)  If the contractor has failed to meet its approved subcontracting goal(s), the contracting officer shall give the contractor written notice specifying the failure, advising of the potential for assessment of liquidated damages, permitting the contractor to demonstrate what good faith efforts have been made, </w:t>
      </w:r>
      <w:r w:rsidRPr="006B1336">
        <w:rPr>
          <w:spacing w:val="-5"/>
          <w:kern w:val="20"/>
          <w:lang w:val="en"/>
        </w:rPr>
        <w:t xml:space="preserve">and providing a period of 15 working days (or longer period at the contracting officer’s discretion) within which to </w:t>
      </w:r>
      <w:r w:rsidRPr="006B1336">
        <w:rPr>
          <w:spacing w:val="-5"/>
          <w:kern w:val="20"/>
          <w:lang w:val="en"/>
        </w:rPr>
        <w:lastRenderedPageBreak/>
        <w:t>respond</w:t>
      </w:r>
      <w:r w:rsidRPr="006B1336">
        <w:rPr>
          <w:spacing w:val="-5"/>
          <w:kern w:val="20"/>
        </w:rPr>
        <w:t>.  The contracting officer may take the contractor’s failure to respond to the notice as an admission that no valid explanation exists.</w:t>
      </w:r>
    </w:p>
    <w:p w14:paraId="7B0AC122" w14:textId="77777777" w:rsidR="00137D12" w:rsidRDefault="00137D12" w:rsidP="004F187D">
      <w:pPr>
        <w:pStyle w:val="List2"/>
      </w:pPr>
      <w:r>
        <w:rPr>
          <w:b/>
          <w:spacing w:val="-5"/>
          <w:kern w:val="20"/>
        </w:rPr>
        <w:br/>
      </w:r>
      <w:r w:rsidRPr="006B1336">
        <w:rPr>
          <w:spacing w:val="-5"/>
          <w:kern w:val="20"/>
        </w:rPr>
        <w:t>(2)  The contracting officer shall review all available information to determine whether the contractor has failed to make a good faith effort to comply with the plan.</w:t>
      </w:r>
    </w:p>
    <w:p w14:paraId="66A039AD" w14:textId="77777777" w:rsidR="00137D12" w:rsidRDefault="00137D12" w:rsidP="004F187D">
      <w:pPr>
        <w:pStyle w:val="List2"/>
      </w:pPr>
      <w:r>
        <w:rPr>
          <w:b/>
          <w:strike/>
          <w:spacing w:val="-5"/>
          <w:kern w:val="20"/>
          <w:u w:val="single"/>
        </w:rPr>
        <w:br/>
      </w:r>
      <w:r w:rsidRPr="006B1336">
        <w:rPr>
          <w:spacing w:val="-5"/>
          <w:kern w:val="20"/>
        </w:rPr>
        <w:t>(3)  If, after consideration of all relevant information, the contracting officer determines that the contractor failed to make a good faith effort to comply with the comprehensive subcontracting plan, the contracting officer shall issue a final decision.  The contracting officer’s final decision shall include the right of the contractor to appeal under the Disputes clause.  The contracting officer shall distribute a copy of the final decision to all cognizant contracting officers for the contracts covered under the plan.</w:t>
      </w:r>
    </w:p>
    <w:p w14:paraId="2BD18A39" w14:textId="77777777" w:rsidR="00137D12" w:rsidRDefault="00137D12" w:rsidP="00583DCC">
      <w:pPr>
        <w:pStyle w:val="List1"/>
      </w:pPr>
      <w:r>
        <w:rPr>
          <w:b/>
          <w:spacing w:val="-5"/>
          <w:kern w:val="20"/>
        </w:rPr>
        <w:br/>
      </w:r>
      <w:r w:rsidRPr="006B1336">
        <w:rPr>
          <w:spacing w:val="-5"/>
          <w:kern w:val="20"/>
        </w:rPr>
        <w:t xml:space="preserve">(e)  </w:t>
      </w:r>
      <w:r w:rsidRPr="006B1336">
        <w:rPr>
          <w:i/>
          <w:spacing w:val="-5"/>
          <w:kern w:val="20"/>
        </w:rPr>
        <w:t>Liquidated damages.</w:t>
      </w:r>
      <w:r w:rsidRPr="006B1336">
        <w:rPr>
          <w:spacing w:val="-5"/>
          <w:kern w:val="20"/>
        </w:rPr>
        <w:t xml:space="preserve">  The amount of liquidated damages shall be the amount of anticipated damages sustained by the Government, including but not limited to additional expenses of administration, reporting, and contract monitoring, and shall be identified in the comprehensive subcontracting plan.</w:t>
      </w:r>
      <w:r w:rsidRPr="00731387">
        <w:rPr>
          <w:spacing w:val="-5"/>
          <w:kern w:val="20"/>
        </w:rPr>
        <w:t xml:space="preserve">  </w:t>
      </w:r>
      <w:r w:rsidRPr="006B1336">
        <w:rPr>
          <w:spacing w:val="-5"/>
          <w:kern w:val="20"/>
        </w:rPr>
        <w:t>Liquidated damages shall be in addition to any other remedies the Government m</w:t>
      </w:r>
      <w:r>
        <w:rPr>
          <w:spacing w:val="-5"/>
          <w:kern w:val="20"/>
        </w:rPr>
        <w:t>ay have.</w:t>
      </w:r>
    </w:p>
    <w:p w14:paraId="20B08786" w14:textId="77777777" w:rsidR="00137D12" w:rsidRDefault="00137D12" w:rsidP="00583DCC">
      <w:pPr>
        <w:pStyle w:val="List1"/>
      </w:pPr>
      <w:r>
        <w:rPr>
          <w:b/>
          <w:spacing w:val="-5"/>
          <w:kern w:val="20"/>
        </w:rPr>
        <w:br/>
      </w:r>
      <w:r w:rsidRPr="006B1336">
        <w:rPr>
          <w:spacing w:val="-5"/>
          <w:kern w:val="20"/>
        </w:rPr>
        <w:t xml:space="preserve">(f)  </w:t>
      </w:r>
      <w:r w:rsidRPr="006B1336">
        <w:rPr>
          <w:i/>
          <w:spacing w:val="-5"/>
          <w:kern w:val="20"/>
        </w:rPr>
        <w:t>Expiration date.</w:t>
      </w:r>
      <w:r w:rsidRPr="006B1336">
        <w:rPr>
          <w:spacing w:val="-5"/>
          <w:kern w:val="20"/>
        </w:rPr>
        <w:t xml:space="preserve">  The Test Program expires on December 31, 2027.</w:t>
      </w:r>
    </w:p>
    <w:p w14:paraId="2F4BD8DA" w14:textId="77777777" w:rsidR="00137D12" w:rsidRDefault="00137D12" w:rsidP="004F187D">
      <w:pPr>
        <w:pStyle w:val="Heading3"/>
      </w:pPr>
      <w:r>
        <w:rPr>
          <w:b w:val="0"/>
          <w:spacing w:val="-5"/>
          <w:kern w:val="20"/>
        </w:rPr>
        <w:br/>
      </w:r>
      <w:bookmarkStart w:id="99" w:name="_Toc37345511"/>
      <w:bookmarkStart w:id="100" w:name="_Toc37676186"/>
      <w:bookmarkStart w:id="101" w:name="_Toc37676802"/>
      <w:bookmarkStart w:id="102" w:name="_Toc37754597"/>
      <w:r w:rsidRPr="00D80F20">
        <w:t>219</w:t>
      </w:r>
      <w:r>
        <w:t>.</w:t>
      </w:r>
      <w:r w:rsidRPr="00D80F20">
        <w:t>703</w:t>
      </w:r>
      <w:r>
        <w:t xml:space="preserve">  </w:t>
      </w:r>
      <w:r w:rsidRPr="00D80F20">
        <w:t>Eligibility</w:t>
      </w:r>
      <w:r>
        <w:t xml:space="preserve"> </w:t>
      </w:r>
      <w:r w:rsidRPr="00D80F20">
        <w:t>requirements</w:t>
      </w:r>
      <w:r>
        <w:t xml:space="preserve"> </w:t>
      </w:r>
      <w:r w:rsidRPr="00D80F20">
        <w:t>for</w:t>
      </w:r>
      <w:r>
        <w:t xml:space="preserve"> </w:t>
      </w:r>
      <w:r w:rsidRPr="00D80F20">
        <w:t>participating</w:t>
      </w:r>
      <w:r>
        <w:t xml:space="preserve"> </w:t>
      </w:r>
      <w:r w:rsidRPr="00D80F20">
        <w:t>in</w:t>
      </w:r>
      <w:r>
        <w:t xml:space="preserve"> </w:t>
      </w:r>
      <w:r w:rsidRPr="00D80F20">
        <w:t>the</w:t>
      </w:r>
      <w:r>
        <w:t xml:space="preserve"> </w:t>
      </w:r>
      <w:r w:rsidRPr="00D80F20">
        <w:t>program</w:t>
      </w:r>
      <w:r>
        <w:t>.</w:t>
      </w:r>
      <w:bookmarkEnd w:id="99"/>
      <w:bookmarkEnd w:id="100"/>
      <w:bookmarkEnd w:id="101"/>
      <w:bookmarkEnd w:id="102"/>
    </w:p>
    <w:p w14:paraId="0BCAED61" w14:textId="77777777" w:rsidR="00137D12" w:rsidRDefault="00137D12" w:rsidP="00583DCC">
      <w:pPr>
        <w:pStyle w:val="List1"/>
      </w:pPr>
      <w:r>
        <w:rPr>
          <w:b/>
        </w:rPr>
        <w:br/>
      </w:r>
      <w:r>
        <w:t>(a)  Qualified nonprofit agencies for the blind and other severely disabled, that have been approved by the Committee for Purchase from People Who Are Blind or Severely Disabled under 41 U.S.C. chapter 85, are eligible to participate in the program as a result of 10 U.S.C. 2410d and section 9077 of Pub. L. 102-396 and similar sections in subsequent Defense appropriations acts.  Under this authority, subcontracts awarded to such entities may be counted toward the prime contractor’s small business subcontracting goal.</w:t>
      </w:r>
    </w:p>
    <w:p w14:paraId="03014EF9" w14:textId="77777777" w:rsidR="00137D12" w:rsidRDefault="00137D12" w:rsidP="00583DCC">
      <w:pPr>
        <w:pStyle w:val="List1"/>
      </w:pPr>
      <w:r>
        <w:br/>
        <w:t>(b)  A contractor may also rely on the written representation as to status of—</w:t>
      </w:r>
    </w:p>
    <w:p w14:paraId="643F6ACA" w14:textId="77777777" w:rsidR="00137D12" w:rsidRDefault="00137D12" w:rsidP="004F187D">
      <w:pPr>
        <w:pStyle w:val="List3"/>
      </w:pPr>
      <w:r>
        <w:br/>
        <w:t>(i)  A historically black college or university or minority institution; or</w:t>
      </w:r>
    </w:p>
    <w:p w14:paraId="6FF0BA66" w14:textId="77777777" w:rsidR="00137D12" w:rsidRDefault="00137D12" w:rsidP="004F187D">
      <w:pPr>
        <w:pStyle w:val="List3"/>
      </w:pPr>
      <w:r>
        <w:br/>
        <w:t>(ii)  A qualified nonprofit agency for the blind or other severely disabled approved by the Committee for Purchase from People Who Are Blind or Severely Disabled.</w:t>
      </w:r>
    </w:p>
    <w:p w14:paraId="012BC4EF" w14:textId="77777777" w:rsidR="00137D12" w:rsidRDefault="00137D12" w:rsidP="004F187D">
      <w:pPr>
        <w:pStyle w:val="Heading3"/>
      </w:pPr>
      <w:r>
        <w:br/>
      </w:r>
      <w:bookmarkStart w:id="103" w:name="_Toc37345512"/>
      <w:bookmarkStart w:id="104" w:name="_Toc37676187"/>
      <w:bookmarkStart w:id="105" w:name="_Toc37676803"/>
      <w:bookmarkStart w:id="106" w:name="_Toc37754598"/>
      <w:r w:rsidRPr="00D80F20">
        <w:t>219</w:t>
      </w:r>
      <w:r>
        <w:t>.</w:t>
      </w:r>
      <w:r w:rsidRPr="00D80F20">
        <w:t>704</w:t>
      </w:r>
      <w:r>
        <w:t xml:space="preserve">  </w:t>
      </w:r>
      <w:r w:rsidRPr="00D80F20">
        <w:t>Subcontracting</w:t>
      </w:r>
      <w:r>
        <w:t xml:space="preserve"> </w:t>
      </w:r>
      <w:r w:rsidRPr="00D80F20">
        <w:t>plan</w:t>
      </w:r>
      <w:r>
        <w:t xml:space="preserve"> </w:t>
      </w:r>
      <w:r w:rsidRPr="00D80F20">
        <w:t>requirements</w:t>
      </w:r>
      <w:r>
        <w:t>.</w:t>
      </w:r>
      <w:bookmarkEnd w:id="103"/>
      <w:bookmarkEnd w:id="104"/>
      <w:bookmarkEnd w:id="105"/>
      <w:bookmarkEnd w:id="106"/>
    </w:p>
    <w:p w14:paraId="072EAB44" w14:textId="77777777" w:rsidR="00137D12" w:rsidRDefault="00137D12" w:rsidP="004F187D">
      <w:pPr>
        <w:pStyle w:val="List2"/>
      </w:pPr>
      <w:r>
        <w:rPr>
          <w:b/>
        </w:rPr>
        <w:br/>
      </w:r>
      <w:r>
        <w:t xml:space="preserve">(1)  In those subcontracting plans which specifically identify small businesses, prime contractors shall notify the administrative contracting officer of any substitutions of firms that are not small business firms, for the small business firms specifically </w:t>
      </w:r>
      <w:r>
        <w:lastRenderedPageBreak/>
        <w:t>identified in the subcontracting plan.  Notifications shall be in writing and shall occur within a reasonable period of time after award of the subcontract.  Contractor-specified formats shall be acceptable.</w:t>
      </w:r>
    </w:p>
    <w:p w14:paraId="246D0A26" w14:textId="77777777" w:rsidR="00137D12" w:rsidRDefault="00137D12" w:rsidP="004F187D">
      <w:pPr>
        <w:pStyle w:val="List2"/>
      </w:pPr>
      <w:r>
        <w:br/>
        <w:t xml:space="preserve">(2)  See </w:t>
      </w:r>
      <w:hyperlink r:id="rId33" w:anchor="215.304" w:history="1">
        <w:r w:rsidRPr="009426CD">
          <w:rPr>
            <w:rStyle w:val="Hyperlink"/>
          </w:rPr>
          <w:t>215.304</w:t>
        </w:r>
      </w:hyperlink>
      <w:r>
        <w:t xml:space="preserve"> for evaluation of offers in acquisitions that require a subcontracting plan.</w:t>
      </w:r>
    </w:p>
    <w:p w14:paraId="062B2CDC" w14:textId="77777777" w:rsidR="00137D12" w:rsidRDefault="00137D12" w:rsidP="004F187D">
      <w:pPr>
        <w:pStyle w:val="Heading3"/>
      </w:pPr>
      <w:r>
        <w:br/>
      </w:r>
      <w:bookmarkStart w:id="107" w:name="_Toc37345513"/>
      <w:bookmarkStart w:id="108" w:name="_Toc37676188"/>
      <w:bookmarkStart w:id="109" w:name="_Toc37676804"/>
      <w:bookmarkStart w:id="110" w:name="_Toc37754599"/>
      <w:r w:rsidRPr="00D80F20">
        <w:t>219</w:t>
      </w:r>
      <w:r>
        <w:t>.</w:t>
      </w:r>
      <w:r w:rsidRPr="00D80F20">
        <w:t>705</w:t>
      </w:r>
      <w:r>
        <w:t xml:space="preserve">  </w:t>
      </w:r>
      <w:r w:rsidRPr="00D80F20">
        <w:t>Responsibilities</w:t>
      </w:r>
      <w:r>
        <w:t xml:space="preserve"> </w:t>
      </w:r>
      <w:r w:rsidRPr="00D80F20">
        <w:t>of</w:t>
      </w:r>
      <w:r>
        <w:t xml:space="preserve"> </w:t>
      </w:r>
      <w:r w:rsidRPr="00D80F20">
        <w:t>the</w:t>
      </w:r>
      <w:r>
        <w:t xml:space="preserve"> </w:t>
      </w:r>
      <w:r w:rsidRPr="00D80F20">
        <w:t>contracting</w:t>
      </w:r>
      <w:r>
        <w:t xml:space="preserve"> </w:t>
      </w:r>
      <w:r w:rsidRPr="00D80F20">
        <w:t>officer</w:t>
      </w:r>
      <w:r>
        <w:t xml:space="preserve"> </w:t>
      </w:r>
      <w:r w:rsidRPr="00D80F20">
        <w:t>under</w:t>
      </w:r>
      <w:r>
        <w:t xml:space="preserve"> </w:t>
      </w:r>
      <w:r w:rsidRPr="00D80F20">
        <w:t>the</w:t>
      </w:r>
      <w:r>
        <w:t xml:space="preserve"> </w:t>
      </w:r>
      <w:r w:rsidRPr="00D80F20">
        <w:t>subcontracting</w:t>
      </w:r>
      <w:r>
        <w:t xml:space="preserve"> </w:t>
      </w:r>
      <w:r w:rsidRPr="00D80F20">
        <w:t>assistance</w:t>
      </w:r>
      <w:r>
        <w:t xml:space="preserve"> </w:t>
      </w:r>
      <w:r w:rsidRPr="00D80F20">
        <w:t>program</w:t>
      </w:r>
      <w:r>
        <w:t>.</w:t>
      </w:r>
      <w:bookmarkEnd w:id="107"/>
      <w:bookmarkEnd w:id="108"/>
      <w:bookmarkEnd w:id="109"/>
      <w:bookmarkEnd w:id="110"/>
    </w:p>
    <w:p w14:paraId="4164B5F9" w14:textId="77777777" w:rsidR="00137D12" w:rsidRDefault="00137D12" w:rsidP="004F187D">
      <w:pPr>
        <w:pStyle w:val="Heading4"/>
      </w:pPr>
      <w:r>
        <w:rPr>
          <w:b w:val="0"/>
        </w:rPr>
        <w:br/>
      </w:r>
      <w:bookmarkStart w:id="111" w:name="_Toc37676189"/>
      <w:bookmarkStart w:id="112" w:name="_Toc37676805"/>
      <w:bookmarkStart w:id="113" w:name="_Toc37754600"/>
      <w:r w:rsidRPr="006D4ED3">
        <w:t>219</w:t>
      </w:r>
      <w:r>
        <w:t>.</w:t>
      </w:r>
      <w:r w:rsidRPr="006D4ED3">
        <w:t>705</w:t>
      </w:r>
      <w:r>
        <w:t>-</w:t>
      </w:r>
      <w:r w:rsidRPr="006D4ED3">
        <w:t>4</w:t>
      </w:r>
      <w:r>
        <w:t xml:space="preserve">  </w:t>
      </w:r>
      <w:r w:rsidRPr="006D4ED3">
        <w:t>Reviewing</w:t>
      </w:r>
      <w:r>
        <w:t xml:space="preserve"> </w:t>
      </w:r>
      <w:r w:rsidRPr="006D4ED3">
        <w:t>the</w:t>
      </w:r>
      <w:r>
        <w:t xml:space="preserve"> </w:t>
      </w:r>
      <w:r w:rsidRPr="006D4ED3">
        <w:t>subcontracting</w:t>
      </w:r>
      <w:r>
        <w:t xml:space="preserve"> </w:t>
      </w:r>
      <w:r w:rsidRPr="006D4ED3">
        <w:t>plan</w:t>
      </w:r>
      <w:r>
        <w:t>.</w:t>
      </w:r>
      <w:bookmarkEnd w:id="111"/>
      <w:bookmarkEnd w:id="112"/>
      <w:bookmarkEnd w:id="113"/>
    </w:p>
    <w:p w14:paraId="4FA5DC92" w14:textId="77777777" w:rsidR="00137D12" w:rsidRDefault="00137D12" w:rsidP="00583DCC">
      <w:pPr>
        <w:pStyle w:val="List1"/>
      </w:pPr>
      <w:r>
        <w:br/>
        <w:t>(d)(i)  Challenge any subcontracting plan that does not contain positive goals.  A small disadvantaged business goal of less than five percent must be approved one level above the contracting officer.</w:t>
      </w:r>
    </w:p>
    <w:p w14:paraId="290BBDBC" w14:textId="77777777" w:rsidR="00137D12" w:rsidRDefault="00137D12" w:rsidP="004F187D">
      <w:pPr>
        <w:pStyle w:val="List3"/>
      </w:pPr>
      <w:r>
        <w:br/>
        <w:t xml:space="preserve">(ii)  The contracting officer may use the checklist at </w:t>
      </w:r>
      <w:hyperlink r:id="rId34" w:anchor="219.705-4" w:history="1">
        <w:r w:rsidRPr="00D36F0D">
          <w:rPr>
            <w:rStyle w:val="Hyperlink"/>
          </w:rPr>
          <w:t>PGI 219.705-4</w:t>
        </w:r>
      </w:hyperlink>
      <w:r>
        <w:t xml:space="preserve"> when reviewing subcontracting plans in accordance with FAR 19.705-4.</w:t>
      </w:r>
    </w:p>
    <w:p w14:paraId="427A8FF7" w14:textId="77777777" w:rsidR="00137D12" w:rsidRDefault="00137D12" w:rsidP="004F187D">
      <w:pPr>
        <w:pStyle w:val="Heading4"/>
      </w:pPr>
      <w:r>
        <w:br/>
      </w:r>
      <w:bookmarkStart w:id="114" w:name="_Toc37676190"/>
      <w:bookmarkStart w:id="115" w:name="_Toc37676806"/>
      <w:bookmarkStart w:id="116" w:name="_Toc37754601"/>
      <w:r w:rsidRPr="006D4ED3">
        <w:t>219</w:t>
      </w:r>
      <w:r w:rsidRPr="00E31596">
        <w:t>.</w:t>
      </w:r>
      <w:r w:rsidRPr="006D4ED3">
        <w:t>705</w:t>
      </w:r>
      <w:r w:rsidRPr="00E31596">
        <w:t>-</w:t>
      </w:r>
      <w:r w:rsidRPr="006D4ED3">
        <w:t>6</w:t>
      </w:r>
      <w:r w:rsidRPr="00E31596">
        <w:t xml:space="preserve">  </w:t>
      </w:r>
      <w:r w:rsidRPr="006D4ED3">
        <w:t>Postaward</w:t>
      </w:r>
      <w:r w:rsidRPr="00E31596">
        <w:t xml:space="preserve"> </w:t>
      </w:r>
      <w:r w:rsidRPr="006D4ED3">
        <w:t>responsibilities</w:t>
      </w:r>
      <w:r w:rsidRPr="00E31596">
        <w:t xml:space="preserve"> </w:t>
      </w:r>
      <w:r w:rsidRPr="006D4ED3">
        <w:t>of</w:t>
      </w:r>
      <w:r w:rsidRPr="00E31596">
        <w:t xml:space="preserve"> </w:t>
      </w:r>
      <w:r w:rsidRPr="006D4ED3">
        <w:t>the</w:t>
      </w:r>
      <w:r w:rsidRPr="00E31596">
        <w:t xml:space="preserve"> </w:t>
      </w:r>
      <w:r w:rsidRPr="006D4ED3">
        <w:t>contracting</w:t>
      </w:r>
      <w:r w:rsidRPr="00E31596">
        <w:t xml:space="preserve"> </w:t>
      </w:r>
      <w:r w:rsidRPr="006D4ED3">
        <w:t>officer</w:t>
      </w:r>
      <w:r>
        <w:t>.</w:t>
      </w:r>
      <w:bookmarkEnd w:id="114"/>
      <w:bookmarkEnd w:id="115"/>
      <w:bookmarkEnd w:id="116"/>
    </w:p>
    <w:p w14:paraId="72F1D92F" w14:textId="77777777" w:rsidR="00137D12" w:rsidRDefault="00137D12" w:rsidP="00583DCC">
      <w:pPr>
        <w:pStyle w:val="List1"/>
      </w:pPr>
      <w:r>
        <w:br/>
        <w:t xml:space="preserve">(f)  See </w:t>
      </w:r>
      <w:hyperlink r:id="rId35" w:anchor="219.705-6" w:history="1">
        <w:r w:rsidRPr="00D36F0D">
          <w:rPr>
            <w:rStyle w:val="Hyperlink"/>
          </w:rPr>
          <w:t>PGI 219.705-6</w:t>
        </w:r>
      </w:hyperlink>
      <w:r>
        <w:t>(f) for guidance on reviewing subcontracting reports.</w:t>
      </w:r>
    </w:p>
    <w:p w14:paraId="4325D3D7" w14:textId="77777777" w:rsidR="00137D12" w:rsidRDefault="00137D12" w:rsidP="004F187D">
      <w:pPr>
        <w:pStyle w:val="Heading3"/>
      </w:pPr>
      <w:r>
        <w:br/>
      </w:r>
      <w:bookmarkStart w:id="117" w:name="_Toc37345514"/>
      <w:bookmarkStart w:id="118" w:name="_Toc37676191"/>
      <w:bookmarkStart w:id="119" w:name="_Toc37676807"/>
      <w:bookmarkStart w:id="120" w:name="_Toc37754602"/>
      <w:r w:rsidRPr="00D80F20">
        <w:t>219</w:t>
      </w:r>
      <w:r>
        <w:t>.</w:t>
      </w:r>
      <w:r w:rsidRPr="00D80F20">
        <w:t>706</w:t>
      </w:r>
      <w:r>
        <w:t xml:space="preserve">  </w:t>
      </w:r>
      <w:r w:rsidRPr="00D80F20">
        <w:t>Responsibilities</w:t>
      </w:r>
      <w:r>
        <w:t xml:space="preserve"> </w:t>
      </w:r>
      <w:r w:rsidRPr="00D80F20">
        <w:t>of</w:t>
      </w:r>
      <w:r>
        <w:t xml:space="preserve"> </w:t>
      </w:r>
      <w:r w:rsidRPr="00D80F20">
        <w:t>the</w:t>
      </w:r>
      <w:r>
        <w:t xml:space="preserve"> </w:t>
      </w:r>
      <w:r w:rsidRPr="00D80F20">
        <w:t>cognizant</w:t>
      </w:r>
      <w:r>
        <w:t xml:space="preserve"> </w:t>
      </w:r>
      <w:r w:rsidRPr="00D80F20">
        <w:t>administrative</w:t>
      </w:r>
      <w:r>
        <w:t xml:space="preserve"> </w:t>
      </w:r>
      <w:r w:rsidRPr="00D80F20">
        <w:t>contracting</w:t>
      </w:r>
      <w:r>
        <w:t xml:space="preserve"> </w:t>
      </w:r>
      <w:r w:rsidRPr="00D80F20">
        <w:t>officer</w:t>
      </w:r>
      <w:r>
        <w:t>.</w:t>
      </w:r>
      <w:bookmarkEnd w:id="117"/>
      <w:bookmarkEnd w:id="118"/>
      <w:bookmarkEnd w:id="119"/>
      <w:bookmarkEnd w:id="120"/>
    </w:p>
    <w:p w14:paraId="1D3CAB03" w14:textId="77777777" w:rsidR="00137D12" w:rsidRDefault="00137D12" w:rsidP="00583DCC">
      <w:pPr>
        <w:pStyle w:val="List1"/>
      </w:pPr>
      <w:r>
        <w:rPr>
          <w:b/>
        </w:rPr>
        <w:br/>
      </w:r>
      <w:r>
        <w:t>(a)(i)  The contract administration office also is responsible for reviewing, evaluating, and approving master subcontracting plans.</w:t>
      </w:r>
    </w:p>
    <w:p w14:paraId="3B7945A4" w14:textId="77777777" w:rsidR="00137D12" w:rsidRDefault="00137D12" w:rsidP="004F187D">
      <w:pPr>
        <w:pStyle w:val="List3"/>
      </w:pPr>
      <w:r>
        <w:br/>
        <w:t>(ii)  The small business specialist supports the administrative contracting officer in evaluating a contractor's performance and compliance with its subcontracting plan.</w:t>
      </w:r>
    </w:p>
    <w:p w14:paraId="36717D38" w14:textId="77777777" w:rsidR="00137D12" w:rsidRDefault="00137D12" w:rsidP="004F187D">
      <w:pPr>
        <w:pStyle w:val="Heading3"/>
      </w:pPr>
      <w:r>
        <w:br/>
      </w:r>
      <w:bookmarkStart w:id="121" w:name="_Toc37345515"/>
      <w:bookmarkStart w:id="122" w:name="_Toc37676192"/>
      <w:bookmarkStart w:id="123" w:name="_Toc37676808"/>
      <w:bookmarkStart w:id="124" w:name="_Toc37754603"/>
      <w:r w:rsidRPr="00D80F20">
        <w:t>219</w:t>
      </w:r>
      <w:r>
        <w:t>.</w:t>
      </w:r>
      <w:r w:rsidRPr="00D80F20">
        <w:t>708</w:t>
      </w:r>
      <w:r>
        <w:t xml:space="preserve">  </w:t>
      </w:r>
      <w:r w:rsidRPr="00D80F20">
        <w:t>Contract</w:t>
      </w:r>
      <w:r>
        <w:t xml:space="preserve"> </w:t>
      </w:r>
      <w:r w:rsidRPr="00D80F20">
        <w:t>clauses</w:t>
      </w:r>
      <w:r>
        <w:t>.</w:t>
      </w:r>
      <w:bookmarkEnd w:id="121"/>
      <w:bookmarkEnd w:id="122"/>
      <w:bookmarkEnd w:id="123"/>
      <w:bookmarkEnd w:id="124"/>
    </w:p>
    <w:p w14:paraId="3ADDA29D" w14:textId="77777777" w:rsidR="00137D12" w:rsidRDefault="00137D12" w:rsidP="00583DCC">
      <w:pPr>
        <w:pStyle w:val="List1"/>
      </w:pPr>
      <w:r>
        <w:rPr>
          <w:b/>
        </w:rPr>
        <w:br/>
      </w:r>
      <w:r w:rsidRPr="00721625">
        <w:rPr>
          <w:spacing w:val="-5"/>
          <w:kern w:val="20"/>
          <w:szCs w:val="24"/>
          <w:lang w:val="x-none" w:eastAsia="x-none"/>
        </w:rPr>
        <w:t xml:space="preserve">(b)(1)(A)  </w:t>
      </w:r>
      <w:r w:rsidRPr="00721625">
        <w:rPr>
          <w:spacing w:val="-5"/>
          <w:kern w:val="20"/>
          <w:szCs w:val="24"/>
          <w:lang w:eastAsia="x-none"/>
        </w:rPr>
        <w:t>Use the basic or alternate clause at</w:t>
      </w:r>
      <w:r w:rsidRPr="00721625">
        <w:rPr>
          <w:spacing w:val="-5"/>
          <w:kern w:val="20"/>
          <w:szCs w:val="24"/>
          <w:lang w:val="x-none" w:eastAsia="x-none"/>
        </w:rPr>
        <w:t xml:space="preserve"> </w:t>
      </w:r>
      <w:hyperlink r:id="rId36" w:anchor="252.219-7003" w:history="1">
        <w:r w:rsidRPr="00721625">
          <w:rPr>
            <w:color w:val="0000FF"/>
            <w:spacing w:val="-5"/>
            <w:kern w:val="20"/>
            <w:szCs w:val="24"/>
            <w:u w:val="single"/>
            <w:lang w:val="x-none" w:eastAsia="x-none"/>
          </w:rPr>
          <w:t>252.219-7003</w:t>
        </w:r>
      </w:hyperlink>
      <w:r w:rsidRPr="00721625">
        <w:rPr>
          <w:spacing w:val="-5"/>
          <w:kern w:val="20"/>
          <w:szCs w:val="24"/>
          <w:lang w:val="x-none" w:eastAsia="x-none"/>
        </w:rPr>
        <w:t>, Small Business Subcontracting Plan (DoD Contracts)</w:t>
      </w:r>
      <w:r w:rsidRPr="00721625">
        <w:rPr>
          <w:spacing w:val="-5"/>
          <w:kern w:val="20"/>
          <w:szCs w:val="24"/>
          <w:lang w:eastAsia="x-none"/>
        </w:rPr>
        <w:t>, in solicitations and contracts, including solicitations and contracts using FAR part 12 procedures for the acquisition of commercial items, that contain the clause at FAR 52.219-9, Small Business Subcontracting Plan.</w:t>
      </w:r>
    </w:p>
    <w:p w14:paraId="63B42FA2" w14:textId="77777777" w:rsidR="00137D12" w:rsidRDefault="00137D12" w:rsidP="004F187D">
      <w:pPr>
        <w:pStyle w:val="List2"/>
      </w:pPr>
      <w:r>
        <w:rPr>
          <w:b/>
          <w:kern w:val="20"/>
        </w:rPr>
        <w:lastRenderedPageBreak/>
        <w:br/>
      </w:r>
      <w:r w:rsidRPr="00721625">
        <w:rPr>
          <w:kern w:val="20"/>
          <w:lang w:val="x-none"/>
        </w:rPr>
        <w:t>(</w:t>
      </w:r>
      <w:r w:rsidRPr="00721625">
        <w:rPr>
          <w:i/>
          <w:iCs/>
          <w:kern w:val="20"/>
          <w:lang w:val="x-none"/>
        </w:rPr>
        <w:t>1</w:t>
      </w:r>
      <w:r w:rsidRPr="00721625">
        <w:rPr>
          <w:kern w:val="20"/>
          <w:lang w:val="x-none"/>
        </w:rPr>
        <w:t xml:space="preserve">)  </w:t>
      </w:r>
      <w:r w:rsidRPr="00721625">
        <w:rPr>
          <w:kern w:val="20"/>
        </w:rPr>
        <w:t xml:space="preserve">Use the basic clause at </w:t>
      </w:r>
      <w:hyperlink r:id="rId37" w:anchor="252.219-7003" w:history="1">
        <w:r w:rsidRPr="005F6532">
          <w:rPr>
            <w:rStyle w:val="Hyperlink"/>
            <w:kern w:val="20"/>
          </w:rPr>
          <w:t>252.219-7003</w:t>
        </w:r>
      </w:hyperlink>
      <w:r w:rsidRPr="00721625">
        <w:rPr>
          <w:kern w:val="20"/>
        </w:rPr>
        <w:t>, when using the basic, alternate I, or alternate II of</w:t>
      </w:r>
      <w:r w:rsidRPr="00721625">
        <w:rPr>
          <w:kern w:val="20"/>
          <w:lang w:val="x-none"/>
        </w:rPr>
        <w:t xml:space="preserve"> FAR 52.219-9</w:t>
      </w:r>
      <w:r w:rsidRPr="00721625">
        <w:rPr>
          <w:kern w:val="20"/>
        </w:rPr>
        <w:t>.</w:t>
      </w:r>
    </w:p>
    <w:p w14:paraId="12944873" w14:textId="77777777" w:rsidR="00137D12" w:rsidRDefault="00137D12" w:rsidP="004F187D">
      <w:pPr>
        <w:pStyle w:val="List2"/>
      </w:pPr>
      <w:r>
        <w:rPr>
          <w:b/>
          <w:kern w:val="20"/>
          <w:lang w:val="x-none"/>
        </w:rPr>
        <w:br/>
      </w:r>
      <w:r w:rsidRPr="00721625">
        <w:rPr>
          <w:kern w:val="20"/>
          <w:lang w:val="x-none"/>
        </w:rPr>
        <w:t>(</w:t>
      </w:r>
      <w:r w:rsidRPr="00721625">
        <w:rPr>
          <w:i/>
          <w:iCs/>
          <w:kern w:val="20"/>
          <w:lang w:val="x-none"/>
        </w:rPr>
        <w:t>2</w:t>
      </w:r>
      <w:r w:rsidRPr="00721625">
        <w:rPr>
          <w:kern w:val="20"/>
          <w:lang w:val="x-none"/>
        </w:rPr>
        <w:t xml:space="preserve">)  </w:t>
      </w:r>
      <w:r w:rsidRPr="00721625">
        <w:rPr>
          <w:kern w:val="20"/>
        </w:rPr>
        <w:t xml:space="preserve">Use the alternate I clause at </w:t>
      </w:r>
      <w:hyperlink r:id="rId38" w:anchor="252.219-7003" w:history="1">
        <w:r w:rsidRPr="005F6532">
          <w:rPr>
            <w:rStyle w:val="Hyperlink"/>
            <w:kern w:val="20"/>
          </w:rPr>
          <w:t>252.219-7003</w:t>
        </w:r>
      </w:hyperlink>
      <w:r w:rsidRPr="00721625">
        <w:rPr>
          <w:kern w:val="20"/>
        </w:rPr>
        <w:t>, when using</w:t>
      </w:r>
      <w:r w:rsidRPr="00721625">
        <w:rPr>
          <w:kern w:val="20"/>
          <w:lang w:val="x-none"/>
        </w:rPr>
        <w:t xml:space="preserve"> Alternate III of </w:t>
      </w:r>
      <w:r w:rsidRPr="00721625">
        <w:rPr>
          <w:kern w:val="20"/>
        </w:rPr>
        <w:t xml:space="preserve">FAR </w:t>
      </w:r>
      <w:r w:rsidRPr="00721625">
        <w:rPr>
          <w:kern w:val="20"/>
          <w:lang w:val="x-none"/>
        </w:rPr>
        <w:t>52.219-9.</w:t>
      </w:r>
    </w:p>
    <w:p w14:paraId="5DAC1B26" w14:textId="77777777" w:rsidR="00137D12" w:rsidRDefault="00137D12" w:rsidP="004F187D">
      <w:pPr>
        <w:pStyle w:val="List4"/>
      </w:pPr>
      <w:r>
        <w:rPr>
          <w:b/>
          <w:spacing w:val="-5"/>
          <w:kern w:val="20"/>
          <w:szCs w:val="24"/>
          <w:lang w:val="x-none" w:eastAsia="x-none"/>
        </w:rPr>
        <w:br/>
      </w:r>
      <w:r w:rsidRPr="004E2A3A">
        <w:rPr>
          <w:szCs w:val="24"/>
        </w:rPr>
        <w:t xml:space="preserve">(B)  In </w:t>
      </w:r>
      <w:r>
        <w:rPr>
          <w:szCs w:val="24"/>
        </w:rPr>
        <w:t>contracts</w:t>
      </w:r>
      <w:r w:rsidRPr="00432F86">
        <w:rPr>
          <w:szCs w:val="24"/>
        </w:rPr>
        <w:t xml:space="preserve"> </w:t>
      </w:r>
      <w:r w:rsidRPr="004E2A3A">
        <w:rPr>
          <w:szCs w:val="24"/>
        </w:rPr>
        <w:t>with contractors that</w:t>
      </w:r>
      <w:r>
        <w:rPr>
          <w:szCs w:val="24"/>
        </w:rPr>
        <w:t xml:space="preserve"> </w:t>
      </w:r>
      <w:r w:rsidRPr="004E2A3A">
        <w:rPr>
          <w:szCs w:val="24"/>
        </w:rPr>
        <w:t xml:space="preserve"> have comprehensive subcontracting plans approved under the </w:t>
      </w:r>
      <w:r>
        <w:rPr>
          <w:szCs w:val="24"/>
        </w:rPr>
        <w:t>T</w:t>
      </w:r>
      <w:r w:rsidRPr="004E2A3A">
        <w:rPr>
          <w:szCs w:val="24"/>
        </w:rPr>
        <w:t xml:space="preserve">est </w:t>
      </w:r>
      <w:r>
        <w:rPr>
          <w:szCs w:val="24"/>
        </w:rPr>
        <w:t>P</w:t>
      </w:r>
      <w:r w:rsidRPr="004E2A3A">
        <w:rPr>
          <w:szCs w:val="24"/>
        </w:rPr>
        <w:t xml:space="preserve">rogram described in </w:t>
      </w:r>
      <w:hyperlink r:id="rId39" w:anchor="219.702-70" w:history="1">
        <w:r w:rsidRPr="00C07C83">
          <w:rPr>
            <w:rStyle w:val="Hyperlink"/>
            <w:szCs w:val="24"/>
          </w:rPr>
          <w:t>219.702-70</w:t>
        </w:r>
      </w:hyperlink>
      <w:r w:rsidRPr="004E2A3A">
        <w:rPr>
          <w:szCs w:val="24"/>
        </w:rPr>
        <w:t xml:space="preserve">, </w:t>
      </w:r>
      <w:r>
        <w:rPr>
          <w:szCs w:val="24"/>
        </w:rPr>
        <w:t xml:space="preserve">including contracts using FAR part 12 procedures for the acquisition of commercial items, </w:t>
      </w:r>
      <w:r w:rsidRPr="004E2A3A">
        <w:rPr>
          <w:szCs w:val="24"/>
        </w:rPr>
        <w:t xml:space="preserve">use the clause at </w:t>
      </w:r>
      <w:hyperlink r:id="rId40" w:anchor="252.219-7004" w:history="1">
        <w:r w:rsidRPr="004E2A3A">
          <w:rPr>
            <w:rStyle w:val="Hyperlink"/>
            <w:szCs w:val="24"/>
          </w:rPr>
          <w:t>252.219-7004</w:t>
        </w:r>
      </w:hyperlink>
      <w:r w:rsidRPr="004E2A3A">
        <w:rPr>
          <w:szCs w:val="24"/>
        </w:rPr>
        <w:t xml:space="preserve">, Small Business Subcontracting Plan (Test </w:t>
      </w:r>
    </w:p>
    <w:p w14:paraId="2E9A6390" w14:textId="77777777" w:rsidR="00137D12" w:rsidRPr="004F187D" w:rsidRDefault="00137D12" w:rsidP="004F187D">
      <w:r w:rsidRPr="004F187D">
        <w:rPr>
          <w:szCs w:val="24"/>
        </w:rPr>
        <w:t xml:space="preserve">Program), instead of the clauses at </w:t>
      </w:r>
      <w:hyperlink r:id="rId41" w:anchor="252.219-7003" w:history="1">
        <w:r w:rsidRPr="004F187D">
          <w:rPr>
            <w:rStyle w:val="Hyperlink"/>
            <w:szCs w:val="24"/>
          </w:rPr>
          <w:t>252.219-7003</w:t>
        </w:r>
      </w:hyperlink>
      <w:r w:rsidRPr="004F187D">
        <w:rPr>
          <w:szCs w:val="24"/>
        </w:rPr>
        <w:t xml:space="preserve">, Small Business Subcontracting Plan </w:t>
      </w:r>
    </w:p>
    <w:p w14:paraId="73EA4E38" w14:textId="77777777" w:rsidR="00137D12" w:rsidRPr="004F187D" w:rsidRDefault="00137D12" w:rsidP="004F187D">
      <w:r w:rsidRPr="004F187D">
        <w:t xml:space="preserve">(DoD Contracts), FAR 52.219-9, Small Business Subcontracting Plan, and FAR </w:t>
      </w:r>
    </w:p>
    <w:p w14:paraId="7EC7C269" w14:textId="77777777" w:rsidR="00137D12" w:rsidRPr="004F187D" w:rsidRDefault="00137D12" w:rsidP="004F187D">
      <w:r w:rsidRPr="004F187D">
        <w:t>52.219-16, Liquidated Damages—Subcontracting Plan.</w:t>
      </w:r>
    </w:p>
    <w:p w14:paraId="507A30F4" w14:textId="77777777" w:rsidR="00137D12" w:rsidRDefault="00137D12" w:rsidP="004F187D">
      <w:pPr>
        <w:pStyle w:val="List2"/>
      </w:pPr>
      <w:r>
        <w:rPr>
          <w:szCs w:val="24"/>
        </w:rPr>
        <w:br/>
      </w:r>
      <w:r>
        <w:t xml:space="preserve">(2)  In contracts with contractors that have comprehensive subcontracting plans approved under the Test Program described in </w:t>
      </w:r>
      <w:hyperlink r:id="rId42" w:anchor="219.702-70" w:history="1">
        <w:r w:rsidRPr="00C07C83">
          <w:rPr>
            <w:rStyle w:val="Hyperlink"/>
          </w:rPr>
          <w:t>219.702-70</w:t>
        </w:r>
      </w:hyperlink>
      <w:r>
        <w:t>, do not use the clause at FAR 52.219-16, Liquidated Damages–Subcontracting Plan.</w:t>
      </w:r>
    </w:p>
    <w:p w14:paraId="7AB4CF63" w14:textId="77777777" w:rsidR="00137D12" w:rsidRDefault="00137D12" w:rsidP="00583DCC">
      <w:pPr>
        <w:pStyle w:val="List1"/>
      </w:pPr>
      <w:r>
        <w:br/>
        <w:t xml:space="preserve">(c)(1) Do not use the clause at FAR 52.219-10, Incentive Subcontracting Program, in contracts with contractors that have comprehensive subcontracting plans approved under the Test Program described in </w:t>
      </w:r>
      <w:hyperlink r:id="rId43" w:anchor="219.702-70" w:history="1">
        <w:r w:rsidRPr="00C07C83">
          <w:rPr>
            <w:rStyle w:val="Hyperlink"/>
          </w:rPr>
          <w:t>219.702-70</w:t>
        </w:r>
      </w:hyperlink>
      <w:r>
        <w:t>.</w:t>
      </w:r>
      <w:bookmarkEnd w:id="94"/>
    </w:p>
    <w:p w14:paraId="05850580" w14:textId="77777777" w:rsidR="00137D12" w:rsidRPr="004F187D" w:rsidRDefault="00137D12" w:rsidP="004F187D">
      <w:pPr>
        <w:rPr>
          <w:rFonts w:eastAsia="Calibri"/>
        </w:rPr>
      </w:pPr>
      <w:r w:rsidRPr="004F187D">
        <w:br/>
      </w:r>
      <w:r w:rsidRPr="004F187D">
        <w:rPr>
          <w:rFonts w:eastAsia="Calibri"/>
          <w:color w:val="2F5496" w:themeColor="accent1" w:themeShade="BF"/>
          <w:szCs w:val="24"/>
        </w:rPr>
        <w:t xml:space="preserve">See DoD </w:t>
      </w:r>
      <w:hyperlink r:id="rId44" w:history="1">
        <w:r w:rsidRPr="004F187D">
          <w:rPr>
            <w:rStyle w:val="Hyperlink"/>
            <w:rFonts w:eastAsia="Calibri"/>
            <w:szCs w:val="24"/>
          </w:rPr>
          <w:t>Class Deviation 2018-O0007</w:t>
        </w:r>
      </w:hyperlink>
      <w:r w:rsidRPr="004F187D">
        <w:rPr>
          <w:rFonts w:eastAsia="Calibri"/>
          <w:color w:val="2F5496" w:themeColor="accent1" w:themeShade="BF"/>
          <w:szCs w:val="24"/>
        </w:rPr>
        <w:t>, Small Business Subcontract Reporting, issued December 13, 2017.  Use this class deviation in lieu of FAR 52.219-9, Alternate IV, and DFARS 252.219-7003.  The purpose of this class deviation is to (1) require submission of the Standard Form (SF) 294 in lieu of Individual Subcontract Reports (ISRs) in the Electronic Subcontracting Reporting System (eSRS) for orders against basic ordering agreements and blanket purchase agreements, and (2) change the entity to which the contractor submits the SSR from the DoD department or agency to DoD.  This deviation is effective until incorporated in the DFARS or otherwise rescinded.</w:t>
      </w:r>
    </w:p>
    <w:p w14:paraId="5B30AEC7" w14:textId="77777777" w:rsidR="00137D12" w:rsidRPr="004F187D" w:rsidRDefault="00137D12" w:rsidP="004F187D">
      <w:r w:rsidRPr="004F187D">
        <w:rPr>
          <w:rFonts w:eastAsia="Calibri"/>
        </w:rPr>
        <w:br/>
      </w:r>
    </w:p>
    <w:p w14:paraId="75ADF9BB" w14:textId="77777777" w:rsidR="00137D12" w:rsidRDefault="00137D12">
      <w:pPr>
        <w:sectPr w:rsidR="00137D12" w:rsidSect="00EA01AD">
          <w:headerReference w:type="even" r:id="rId45"/>
          <w:headerReference w:type="default" r:id="rId46"/>
          <w:footerReference w:type="even" r:id="rId47"/>
          <w:footerReference w:type="default" r:id="rId48"/>
          <w:headerReference w:type="first" r:id="rId49"/>
          <w:footerReference w:type="first" r:id="rId50"/>
          <w:pgSz w:w="12240" w:h="15840"/>
          <w:pgMar w:top="1440" w:right="1440" w:bottom="1440" w:left="1440" w:header="720" w:footer="720" w:gutter="0"/>
          <w:cols w:space="720"/>
          <w:docGrid w:linePitch="360"/>
        </w:sectPr>
      </w:pPr>
    </w:p>
    <w:p w14:paraId="2E527B4A" w14:textId="77777777" w:rsidR="00137D12" w:rsidRPr="006F084A" w:rsidRDefault="00137D12" w:rsidP="006F084A">
      <w:pPr>
        <w:pStyle w:val="Heading2"/>
      </w:pPr>
      <w:bookmarkStart w:id="125" w:name="_Toc37345516"/>
      <w:bookmarkStart w:id="126" w:name="_Toc37676193"/>
      <w:bookmarkStart w:id="127" w:name="_Toc37676809"/>
      <w:bookmarkStart w:id="128" w:name="BM219_8"/>
      <w:bookmarkStart w:id="129" w:name="_Toc37754604"/>
      <w:r w:rsidRPr="006F084A">
        <w:rPr>
          <w:caps/>
        </w:rPr>
        <w:lastRenderedPageBreak/>
        <w:t>SUBPART 219.8--CONTRACTING WITH THE SMALL BUSINESS ADMINISTRATION (THE 8(a) PROGRAM)</w:t>
      </w:r>
      <w:bookmarkEnd w:id="125"/>
      <w:bookmarkEnd w:id="126"/>
      <w:bookmarkEnd w:id="127"/>
      <w:bookmarkEnd w:id="129"/>
    </w:p>
    <w:p w14:paraId="2D507F34" w14:textId="77777777" w:rsidR="00137D12" w:rsidRPr="00D26C5B" w:rsidRDefault="00137D12" w:rsidP="006F084A">
      <w:pPr>
        <w:jc w:val="center"/>
      </w:pPr>
      <w:r w:rsidRPr="00D26C5B">
        <w:rPr>
          <w:i/>
        </w:rPr>
        <w:t>(Revised October 31, 2019)</w:t>
      </w:r>
    </w:p>
    <w:p w14:paraId="042CC603" w14:textId="77777777" w:rsidR="00137D12" w:rsidRDefault="00137D12" w:rsidP="00D26C5B">
      <w:pPr>
        <w:pStyle w:val="Heading3"/>
      </w:pPr>
      <w:r>
        <w:rPr>
          <w:caps/>
        </w:rPr>
        <w:br/>
      </w:r>
      <w:bookmarkStart w:id="130" w:name="_Toc37345517"/>
      <w:bookmarkStart w:id="131" w:name="_Toc37676194"/>
      <w:bookmarkStart w:id="132" w:name="_Toc37676810"/>
      <w:bookmarkStart w:id="133" w:name="_Toc37754605"/>
      <w:r w:rsidRPr="00D56ABE">
        <w:t>219</w:t>
      </w:r>
      <w:r>
        <w:t>.</w:t>
      </w:r>
      <w:r w:rsidRPr="00D56ABE">
        <w:t>800</w:t>
      </w:r>
      <w:r>
        <w:t xml:space="preserve">  </w:t>
      </w:r>
      <w:r w:rsidRPr="00D56ABE">
        <w:t>General</w:t>
      </w:r>
      <w:r>
        <w:t>.</w:t>
      </w:r>
      <w:bookmarkEnd w:id="130"/>
      <w:bookmarkEnd w:id="131"/>
      <w:bookmarkEnd w:id="132"/>
      <w:bookmarkEnd w:id="133"/>
    </w:p>
    <w:p w14:paraId="44B50594" w14:textId="77777777" w:rsidR="00137D12" w:rsidRDefault="00137D12" w:rsidP="00583DCC">
      <w:pPr>
        <w:pStyle w:val="List1"/>
      </w:pPr>
      <w:r>
        <w:rPr>
          <w:b/>
        </w:rPr>
        <w:br/>
      </w:r>
      <w:r>
        <w:t xml:space="preserve">(a)  By Partnership Agreement (PA) between the Small Business Administration (SBA) and the Department of Defense (DoD), the SBA has delegated to the Under Secretary of Defense (Acquisition, Technology, and Logistics) its authority under paragraph 8(a)(1)(A) of the Small Business Act (15 U.S.C. 637(a)) to enter into 8(a) prime contracts, and its authority under 8(a)(1)(B) of the Small Business Act to award the performance of those contracts to eligible 8(a) Program participants.  However, the SBA remains the prime contractor on all 8(a) contracts, continues to determine eligibility of concerns for contract award, and retains appeal rights under FAR 19.810.  The SBA delegates only the authority to sign contracts on its behalf.  Consistent with the provisions of the PA, this authority is hereby redelegated to DoD contracting officers.  A copy of the PA, which includes the PA’s expiration date, is available at </w:t>
      </w:r>
      <w:hyperlink r:id="rId51" w:anchor="219.800" w:history="1">
        <w:r w:rsidRPr="00C53850">
          <w:rPr>
            <w:rStyle w:val="Hyperlink"/>
          </w:rPr>
          <w:t>PGI 219.800</w:t>
        </w:r>
      </w:hyperlink>
      <w:r>
        <w:t>.</w:t>
      </w:r>
    </w:p>
    <w:p w14:paraId="6FA3EA36" w14:textId="77777777" w:rsidR="00137D12" w:rsidRDefault="00137D12" w:rsidP="00583DCC">
      <w:pPr>
        <w:pStyle w:val="List1"/>
      </w:pPr>
      <w:r>
        <w:br/>
        <w:t>(b)  Contracts awarded under the PA may be awarded directly to the 8(a) participant on either a sole source or competitive basis.  An SBA signature on the contract is not required.</w:t>
      </w:r>
    </w:p>
    <w:p w14:paraId="7E5D0596" w14:textId="77777777" w:rsidR="00137D12" w:rsidRDefault="00137D12" w:rsidP="00583DCC">
      <w:pPr>
        <w:pStyle w:val="List1"/>
      </w:pPr>
      <w:r>
        <w:br/>
        <w:t>(c)  Notwithstanding the PA, the contracting officer may elect to award a contract pursuant to the provisions of FAR Subpart 19.8.</w:t>
      </w:r>
    </w:p>
    <w:p w14:paraId="51AC41F4" w14:textId="77777777" w:rsidR="00137D12" w:rsidRDefault="00137D12" w:rsidP="00D26C5B">
      <w:pPr>
        <w:pStyle w:val="Heading3"/>
      </w:pPr>
      <w:r>
        <w:br/>
      </w:r>
      <w:bookmarkStart w:id="134" w:name="_Toc37345518"/>
      <w:bookmarkStart w:id="135" w:name="_Toc37676195"/>
      <w:bookmarkStart w:id="136" w:name="_Toc37676811"/>
      <w:bookmarkStart w:id="137" w:name="_Toc37754606"/>
      <w:r w:rsidRPr="00D56ABE">
        <w:t>219</w:t>
      </w:r>
      <w:r>
        <w:t>.</w:t>
      </w:r>
      <w:r w:rsidRPr="00D56ABE">
        <w:t>803</w:t>
      </w:r>
      <w:r>
        <w:t xml:space="preserve">  </w:t>
      </w:r>
      <w:r w:rsidRPr="00D56ABE">
        <w:t>Selecting</w:t>
      </w:r>
      <w:r>
        <w:t xml:space="preserve"> </w:t>
      </w:r>
      <w:r w:rsidRPr="00D56ABE">
        <w:t>acquisitions</w:t>
      </w:r>
      <w:r>
        <w:t xml:space="preserve"> </w:t>
      </w:r>
      <w:r w:rsidRPr="00D56ABE">
        <w:t>for</w:t>
      </w:r>
      <w:r>
        <w:t xml:space="preserve"> </w:t>
      </w:r>
      <w:r w:rsidRPr="00D56ABE">
        <w:t>the</w:t>
      </w:r>
      <w:r>
        <w:t xml:space="preserve"> </w:t>
      </w:r>
      <w:r w:rsidRPr="00D56ABE">
        <w:t>8</w:t>
      </w:r>
      <w:r>
        <w:t>(</w:t>
      </w:r>
      <w:r w:rsidRPr="00D56ABE">
        <w:t>a</w:t>
      </w:r>
      <w:r>
        <w:t xml:space="preserve">) </w:t>
      </w:r>
      <w:r w:rsidRPr="00D56ABE">
        <w:t>Program</w:t>
      </w:r>
      <w:r>
        <w:t>.</w:t>
      </w:r>
      <w:bookmarkEnd w:id="134"/>
      <w:bookmarkEnd w:id="135"/>
      <w:bookmarkEnd w:id="136"/>
      <w:bookmarkEnd w:id="137"/>
    </w:p>
    <w:p w14:paraId="586B0E39" w14:textId="77777777" w:rsidR="00137D12" w:rsidRPr="00D26C5B" w:rsidRDefault="00137D12" w:rsidP="00D26C5B">
      <w:r w:rsidRPr="00D26C5B">
        <w:t xml:space="preserve">When selecting acquisitions for the 8(a) Program, follow the procedures at </w:t>
      </w:r>
      <w:hyperlink r:id="rId52" w:anchor="219.803" w:history="1">
        <w:r w:rsidRPr="00D26C5B">
          <w:rPr>
            <w:rStyle w:val="Hyperlink"/>
          </w:rPr>
          <w:t>PGI 219.803</w:t>
        </w:r>
      </w:hyperlink>
      <w:r w:rsidRPr="00D26C5B">
        <w:t xml:space="preserve">. </w:t>
      </w:r>
    </w:p>
    <w:p w14:paraId="1E0D7FB8" w14:textId="77777777" w:rsidR="00137D12" w:rsidRDefault="00137D12" w:rsidP="00D26C5B">
      <w:pPr>
        <w:pStyle w:val="Heading3"/>
      </w:pPr>
      <w:r>
        <w:br/>
      </w:r>
      <w:bookmarkStart w:id="138" w:name="_Toc37345519"/>
      <w:bookmarkStart w:id="139" w:name="_Toc37676196"/>
      <w:bookmarkStart w:id="140" w:name="_Toc37676812"/>
      <w:bookmarkStart w:id="141" w:name="_Toc37754607"/>
      <w:r w:rsidRPr="00D56ABE">
        <w:t>219</w:t>
      </w:r>
      <w:r>
        <w:t>.</w:t>
      </w:r>
      <w:r w:rsidRPr="00D56ABE">
        <w:t>804</w:t>
      </w:r>
      <w:r>
        <w:t xml:space="preserve">  </w:t>
      </w:r>
      <w:r w:rsidRPr="00D56ABE">
        <w:t>Evaluation</w:t>
      </w:r>
      <w:r>
        <w:t xml:space="preserve">, </w:t>
      </w:r>
      <w:r w:rsidRPr="00D56ABE">
        <w:t>offering</w:t>
      </w:r>
      <w:r>
        <w:t xml:space="preserve">, </w:t>
      </w:r>
      <w:r w:rsidRPr="00D56ABE">
        <w:t>and</w:t>
      </w:r>
      <w:r>
        <w:t xml:space="preserve"> </w:t>
      </w:r>
      <w:r w:rsidRPr="00D56ABE">
        <w:t>acceptance</w:t>
      </w:r>
      <w:r>
        <w:t>.</w:t>
      </w:r>
      <w:bookmarkEnd w:id="138"/>
      <w:bookmarkEnd w:id="139"/>
      <w:bookmarkEnd w:id="140"/>
      <w:bookmarkEnd w:id="141"/>
    </w:p>
    <w:p w14:paraId="06E9759D" w14:textId="77777777" w:rsidR="00137D12" w:rsidRPr="00D26C5B" w:rsidRDefault="00137D12" w:rsidP="00D26C5B">
      <w:r w:rsidRPr="00D26C5B">
        <w:t xml:space="preserve">When processing requirements under the PA, follow the procedures at </w:t>
      </w:r>
      <w:hyperlink r:id="rId53" w:anchor="219.804" w:history="1">
        <w:r w:rsidRPr="00D26C5B">
          <w:rPr>
            <w:rStyle w:val="Hyperlink"/>
          </w:rPr>
          <w:t>PGI 219.804</w:t>
        </w:r>
      </w:hyperlink>
      <w:r w:rsidRPr="00D26C5B">
        <w:t xml:space="preserve">. </w:t>
      </w:r>
    </w:p>
    <w:p w14:paraId="4551AB40" w14:textId="77777777" w:rsidR="00137D12" w:rsidRDefault="00137D12" w:rsidP="00D26C5B">
      <w:pPr>
        <w:pStyle w:val="Heading4"/>
      </w:pPr>
      <w:r>
        <w:br/>
      </w:r>
      <w:bookmarkStart w:id="142" w:name="_Toc37676197"/>
      <w:bookmarkStart w:id="143" w:name="_Toc37676813"/>
      <w:bookmarkStart w:id="144" w:name="_Toc37754608"/>
      <w:r w:rsidRPr="00BB4629">
        <w:t>219</w:t>
      </w:r>
      <w:r>
        <w:t>.</w:t>
      </w:r>
      <w:r w:rsidRPr="00BB4629">
        <w:t>804</w:t>
      </w:r>
      <w:r>
        <w:t>-</w:t>
      </w:r>
      <w:r w:rsidRPr="00BB4629">
        <w:t>1</w:t>
      </w:r>
      <w:r>
        <w:t xml:space="preserve">  </w:t>
      </w:r>
      <w:r w:rsidRPr="00BB4629">
        <w:t>Agency</w:t>
      </w:r>
      <w:r>
        <w:t xml:space="preserve"> </w:t>
      </w:r>
      <w:r w:rsidRPr="00BB4629">
        <w:t>evaluation</w:t>
      </w:r>
      <w:r>
        <w:t>.</w:t>
      </w:r>
      <w:bookmarkEnd w:id="142"/>
      <w:bookmarkEnd w:id="143"/>
      <w:bookmarkEnd w:id="144"/>
    </w:p>
    <w:p w14:paraId="69239E53" w14:textId="77777777" w:rsidR="00137D12" w:rsidRDefault="00137D12" w:rsidP="00583DCC">
      <w:pPr>
        <w:pStyle w:val="List1"/>
      </w:pPr>
      <w:r>
        <w:rPr>
          <w:b/>
        </w:rPr>
        <w:br/>
      </w:r>
      <w:r>
        <w:t>(f)  The 8(a) firms should be offered the opportunity to give a technical presentation.</w:t>
      </w:r>
      <w:bookmarkEnd w:id="128"/>
    </w:p>
    <w:p w14:paraId="167DBB75" w14:textId="77777777" w:rsidR="00137D12" w:rsidRDefault="00137D12" w:rsidP="00D26C5B">
      <w:pPr>
        <w:pStyle w:val="Heading3"/>
      </w:pPr>
      <w:r>
        <w:br/>
      </w:r>
      <w:bookmarkStart w:id="145" w:name="_Toc37345520"/>
      <w:bookmarkStart w:id="146" w:name="_Toc37676198"/>
      <w:bookmarkStart w:id="147" w:name="_Toc37676814"/>
      <w:bookmarkStart w:id="148" w:name="_Toc37754609"/>
      <w:r w:rsidRPr="00D56ABE">
        <w:t>219</w:t>
      </w:r>
      <w:r w:rsidRPr="00F14CB0">
        <w:t>.</w:t>
      </w:r>
      <w:r w:rsidRPr="00D56ABE">
        <w:t>805</w:t>
      </w:r>
      <w:r w:rsidRPr="00F14CB0">
        <w:t xml:space="preserve">  </w:t>
      </w:r>
      <w:r w:rsidRPr="00D56ABE">
        <w:t>Competitive</w:t>
      </w:r>
      <w:r w:rsidRPr="00F14CB0">
        <w:t xml:space="preserve"> </w:t>
      </w:r>
      <w:r w:rsidRPr="00D56ABE">
        <w:t>8</w:t>
      </w:r>
      <w:r w:rsidRPr="00F14CB0">
        <w:t>(</w:t>
      </w:r>
      <w:r w:rsidRPr="00D56ABE">
        <w:t>a</w:t>
      </w:r>
      <w:r w:rsidRPr="00F14CB0">
        <w:t>).</w:t>
      </w:r>
      <w:bookmarkEnd w:id="145"/>
      <w:bookmarkEnd w:id="146"/>
      <w:bookmarkEnd w:id="147"/>
      <w:bookmarkEnd w:id="148"/>
    </w:p>
    <w:p w14:paraId="708D4128" w14:textId="77777777" w:rsidR="00137D12" w:rsidRDefault="00137D12" w:rsidP="00D26C5B">
      <w:pPr>
        <w:pStyle w:val="Heading4"/>
      </w:pPr>
      <w:r>
        <w:rPr>
          <w:b w:val="0"/>
        </w:rPr>
        <w:br/>
      </w:r>
      <w:bookmarkStart w:id="149" w:name="_Toc37676199"/>
      <w:bookmarkStart w:id="150" w:name="_Toc37676815"/>
      <w:bookmarkStart w:id="151" w:name="_Toc37754610"/>
      <w:r w:rsidRPr="00BB4629">
        <w:t>219</w:t>
      </w:r>
      <w:r>
        <w:t>.</w:t>
      </w:r>
      <w:r w:rsidRPr="00BB4629">
        <w:t>805</w:t>
      </w:r>
      <w:r>
        <w:t>-</w:t>
      </w:r>
      <w:r w:rsidRPr="00BB4629">
        <w:t>1</w:t>
      </w:r>
      <w:r>
        <w:t xml:space="preserve">  </w:t>
      </w:r>
      <w:r w:rsidRPr="00BB4629">
        <w:t>General</w:t>
      </w:r>
      <w:r>
        <w:t>.</w:t>
      </w:r>
      <w:bookmarkEnd w:id="149"/>
      <w:bookmarkEnd w:id="150"/>
      <w:bookmarkEnd w:id="151"/>
    </w:p>
    <w:p w14:paraId="76098A92" w14:textId="77777777" w:rsidR="00137D12" w:rsidRDefault="00137D12" w:rsidP="00583DCC">
      <w:pPr>
        <w:pStyle w:val="List1"/>
      </w:pPr>
      <w:r>
        <w:rPr>
          <w:b/>
        </w:rPr>
        <w:lastRenderedPageBreak/>
        <w:br/>
      </w:r>
      <w:r w:rsidRPr="00F14CB0">
        <w:rPr>
          <w:rFonts w:cs="Courier New"/>
          <w:szCs w:val="24"/>
        </w:rPr>
        <w:t>(b)(2)(A)  For acquisitions that exceed the competitive threshold, the SBA also may accept the requirement for a sole source 8(a) award on behalf of a small business concern owned by a Native Hawaiian Organization (Section 802</w:t>
      </w:r>
      <w:r>
        <w:rPr>
          <w:rFonts w:cs="Courier New"/>
          <w:szCs w:val="24"/>
        </w:rPr>
        <w:t>0</w:t>
      </w:r>
      <w:r w:rsidRPr="00F14CB0">
        <w:rPr>
          <w:rFonts w:cs="Courier New"/>
          <w:szCs w:val="24"/>
        </w:rPr>
        <w:t xml:space="preserve"> of Pub. L. 10</w:t>
      </w:r>
      <w:r>
        <w:rPr>
          <w:rFonts w:cs="Courier New"/>
          <w:szCs w:val="24"/>
        </w:rPr>
        <w:t>9</w:t>
      </w:r>
      <w:r w:rsidRPr="00F14CB0">
        <w:rPr>
          <w:rFonts w:cs="Courier New"/>
          <w:szCs w:val="24"/>
        </w:rPr>
        <w:t>-</w:t>
      </w:r>
      <w:r>
        <w:rPr>
          <w:rFonts w:cs="Courier New"/>
          <w:szCs w:val="24"/>
        </w:rPr>
        <w:t>148</w:t>
      </w:r>
      <w:r w:rsidRPr="00F14CB0">
        <w:rPr>
          <w:rFonts w:cs="Courier New"/>
          <w:szCs w:val="24"/>
        </w:rPr>
        <w:t>).</w:t>
      </w:r>
    </w:p>
    <w:p w14:paraId="67160ABB" w14:textId="77777777" w:rsidR="00137D12" w:rsidRDefault="00137D12" w:rsidP="00D26C5B">
      <w:pPr>
        <w:pStyle w:val="List4"/>
      </w:pPr>
      <w:r>
        <w:rPr>
          <w:rFonts w:cs="Courier New"/>
          <w:szCs w:val="24"/>
        </w:rPr>
        <w:br/>
      </w:r>
      <w:r w:rsidRPr="00F14CB0">
        <w:rPr>
          <w:rFonts w:cs="Courier New"/>
          <w:szCs w:val="24"/>
        </w:rPr>
        <w:t>(B)  “Native Hawaiian Organization,” as used in this subsection and as defined by 15 U.S.C. 637(a)(15) and 13 CFR 124.3, means any community service organization serving Native Hawaiians in the State of Hawaii—</w:t>
      </w:r>
    </w:p>
    <w:p w14:paraId="53A6A656" w14:textId="77777777" w:rsidR="00137D12" w:rsidRDefault="00137D12" w:rsidP="00D26C5B">
      <w:pPr>
        <w:pStyle w:val="List2"/>
      </w:pPr>
      <w:r>
        <w:br/>
      </w:r>
      <w:r w:rsidRPr="00F14CB0">
        <w:rPr>
          <w:i/>
        </w:rPr>
        <w:t>(1)</w:t>
      </w:r>
      <w:r w:rsidRPr="00F14CB0">
        <w:t xml:space="preserve">  That is a not-for-profit organization chartered by the State of Hawaii;</w:t>
      </w:r>
    </w:p>
    <w:p w14:paraId="3B481B7E" w14:textId="77777777" w:rsidR="00137D12" w:rsidRDefault="00137D12" w:rsidP="00D26C5B">
      <w:pPr>
        <w:pStyle w:val="List2"/>
      </w:pPr>
      <w:r>
        <w:br/>
      </w:r>
      <w:r w:rsidRPr="00F14CB0">
        <w:rPr>
          <w:i/>
        </w:rPr>
        <w:t>(2)</w:t>
      </w:r>
      <w:r w:rsidRPr="00F14CB0">
        <w:t xml:space="preserve">  That is controlled by Native Hawaiians; and</w:t>
      </w:r>
    </w:p>
    <w:p w14:paraId="585379FA" w14:textId="77777777" w:rsidR="00137D12" w:rsidRDefault="00137D12" w:rsidP="00D26C5B">
      <w:pPr>
        <w:pStyle w:val="List2"/>
      </w:pPr>
      <w:r>
        <w:br/>
      </w:r>
      <w:r w:rsidRPr="00F14CB0">
        <w:rPr>
          <w:i/>
        </w:rPr>
        <w:t>(3)</w:t>
      </w:r>
      <w:r w:rsidRPr="00F14CB0">
        <w:t xml:space="preserve">  Whose business activities will principally benefit such Native Hawaiians.</w:t>
      </w:r>
    </w:p>
    <w:p w14:paraId="157B576C" w14:textId="77777777" w:rsidR="00137D12" w:rsidRDefault="00137D12" w:rsidP="00D26C5B">
      <w:pPr>
        <w:pStyle w:val="Heading4"/>
      </w:pPr>
      <w:r>
        <w:rPr>
          <w:rFonts w:cs="Courier New"/>
          <w:szCs w:val="24"/>
        </w:rPr>
        <w:br/>
      </w:r>
      <w:bookmarkStart w:id="152" w:name="_Toc37676200"/>
      <w:bookmarkStart w:id="153" w:name="_Toc37676816"/>
      <w:bookmarkStart w:id="154" w:name="_Toc37754611"/>
      <w:r w:rsidRPr="00BB4629">
        <w:t>219</w:t>
      </w:r>
      <w:r>
        <w:t>.</w:t>
      </w:r>
      <w:r w:rsidRPr="00BB4629">
        <w:t>805</w:t>
      </w:r>
      <w:r>
        <w:t>-</w:t>
      </w:r>
      <w:r w:rsidRPr="00BB4629">
        <w:t>2</w:t>
      </w:r>
      <w:r>
        <w:t xml:space="preserve">  </w:t>
      </w:r>
      <w:r w:rsidRPr="00BB4629">
        <w:t>Procedures</w:t>
      </w:r>
      <w:r>
        <w:t>.</w:t>
      </w:r>
      <w:bookmarkEnd w:id="152"/>
      <w:bookmarkEnd w:id="153"/>
      <w:bookmarkEnd w:id="154"/>
    </w:p>
    <w:p w14:paraId="37D5776B" w14:textId="77777777" w:rsidR="00137D12" w:rsidRPr="00D26C5B" w:rsidRDefault="00137D12" w:rsidP="00D26C5B">
      <w:r w:rsidRPr="00D26C5B">
        <w:t xml:space="preserve">When processing requirements under the PA, follow the procedures at </w:t>
      </w:r>
      <w:hyperlink r:id="rId54" w:anchor="219.805-2" w:history="1">
        <w:r w:rsidRPr="00D26C5B">
          <w:rPr>
            <w:rStyle w:val="Hyperlink"/>
          </w:rPr>
          <w:t>PGI 219.805-2</w:t>
        </w:r>
      </w:hyperlink>
      <w:r w:rsidRPr="00D26C5B">
        <w:t xml:space="preserve"> for requesting eligibility determinations. </w:t>
      </w:r>
    </w:p>
    <w:p w14:paraId="13530BA8" w14:textId="77777777" w:rsidR="00137D12" w:rsidRDefault="00137D12" w:rsidP="00D26C5B">
      <w:pPr>
        <w:pStyle w:val="Heading3"/>
      </w:pPr>
      <w:r>
        <w:br/>
      </w:r>
      <w:bookmarkStart w:id="155" w:name="_Toc37345521"/>
      <w:bookmarkStart w:id="156" w:name="_Toc37676201"/>
      <w:bookmarkStart w:id="157" w:name="_Toc37676817"/>
      <w:bookmarkStart w:id="158" w:name="_Toc37754612"/>
      <w:r w:rsidRPr="00D56ABE">
        <w:t>219</w:t>
      </w:r>
      <w:r>
        <w:t>.</w:t>
      </w:r>
      <w:r w:rsidRPr="00D56ABE">
        <w:t>806</w:t>
      </w:r>
      <w:r>
        <w:t xml:space="preserve">  </w:t>
      </w:r>
      <w:r w:rsidRPr="00D56ABE">
        <w:t>Pricing</w:t>
      </w:r>
      <w:r>
        <w:t xml:space="preserve"> </w:t>
      </w:r>
      <w:r w:rsidRPr="00D56ABE">
        <w:t>the</w:t>
      </w:r>
      <w:r>
        <w:t xml:space="preserve"> </w:t>
      </w:r>
      <w:r w:rsidRPr="00D56ABE">
        <w:t>8</w:t>
      </w:r>
      <w:r>
        <w:t>(</w:t>
      </w:r>
      <w:r w:rsidRPr="00D56ABE">
        <w:t>a</w:t>
      </w:r>
      <w:r>
        <w:t xml:space="preserve">) </w:t>
      </w:r>
      <w:r w:rsidRPr="00D56ABE">
        <w:t>contract</w:t>
      </w:r>
      <w:r>
        <w:t>.</w:t>
      </w:r>
      <w:bookmarkEnd w:id="155"/>
      <w:bookmarkEnd w:id="156"/>
      <w:bookmarkEnd w:id="157"/>
      <w:bookmarkEnd w:id="158"/>
    </w:p>
    <w:p w14:paraId="73F2DFF4" w14:textId="77777777" w:rsidR="00137D12" w:rsidRPr="00D26C5B" w:rsidRDefault="00137D12" w:rsidP="00D26C5B">
      <w:r w:rsidRPr="00D26C5B">
        <w:t xml:space="preserve">For requirements processed under the PA cited in </w:t>
      </w:r>
      <w:hyperlink r:id="rId55" w:anchor="219.800" w:history="1">
        <w:r w:rsidRPr="00D26C5B">
          <w:rPr>
            <w:rStyle w:val="Hyperlink"/>
          </w:rPr>
          <w:t>219.800</w:t>
        </w:r>
      </w:hyperlink>
      <w:r w:rsidRPr="00D26C5B">
        <w:t>—</w:t>
      </w:r>
    </w:p>
    <w:p w14:paraId="47868F1F" w14:textId="77777777" w:rsidR="00137D12" w:rsidRDefault="00137D12" w:rsidP="00D26C5B">
      <w:pPr>
        <w:pStyle w:val="List2"/>
      </w:pPr>
      <w:r>
        <w:br/>
        <w:t>(1)  The contracting officer shall obtain certified cost or pricing data from the 8(a) contractor, if required by FAR subpart 15.4; and</w:t>
      </w:r>
    </w:p>
    <w:p w14:paraId="102D7F4B" w14:textId="77777777" w:rsidR="00137D12" w:rsidRDefault="00137D12" w:rsidP="00D26C5B">
      <w:pPr>
        <w:pStyle w:val="List2"/>
      </w:pPr>
      <w:r>
        <w:br/>
        <w:t>(2)  SBA concurrence in the negotiated price is not required.  However, except for purchase orders not exceeding the simplified acquisition threshold, the contracting officer shall notify the SBA prior to withdrawing a requirement from the 8(a) Program due to failure to agree on price or other terms and conditions.</w:t>
      </w:r>
    </w:p>
    <w:p w14:paraId="3C790A5B" w14:textId="77777777" w:rsidR="00137D12" w:rsidRDefault="00137D12" w:rsidP="00D26C5B">
      <w:pPr>
        <w:pStyle w:val="Heading3"/>
      </w:pPr>
      <w:r>
        <w:br/>
      </w:r>
      <w:bookmarkStart w:id="159" w:name="_Toc37345522"/>
      <w:bookmarkStart w:id="160" w:name="_Toc37676202"/>
      <w:bookmarkStart w:id="161" w:name="_Toc37676818"/>
      <w:bookmarkStart w:id="162" w:name="_Toc37754613"/>
      <w:r w:rsidRPr="00D56ABE">
        <w:t>219</w:t>
      </w:r>
      <w:r>
        <w:t>.</w:t>
      </w:r>
      <w:r w:rsidRPr="00D56ABE">
        <w:t>808</w:t>
      </w:r>
      <w:r>
        <w:t xml:space="preserve">  </w:t>
      </w:r>
      <w:r w:rsidRPr="00D56ABE">
        <w:t>Contract</w:t>
      </w:r>
      <w:r>
        <w:t xml:space="preserve"> </w:t>
      </w:r>
      <w:r w:rsidRPr="00D56ABE">
        <w:t>negotiations</w:t>
      </w:r>
      <w:r>
        <w:t>.</w:t>
      </w:r>
      <w:bookmarkEnd w:id="159"/>
      <w:bookmarkEnd w:id="160"/>
      <w:bookmarkEnd w:id="161"/>
      <w:bookmarkEnd w:id="162"/>
    </w:p>
    <w:p w14:paraId="0A8F220C" w14:textId="77777777" w:rsidR="00137D12" w:rsidRDefault="00137D12" w:rsidP="00D26C5B">
      <w:pPr>
        <w:pStyle w:val="Heading4"/>
      </w:pPr>
      <w:r>
        <w:br/>
      </w:r>
      <w:bookmarkStart w:id="163" w:name="_Toc37676203"/>
      <w:bookmarkStart w:id="164" w:name="_Toc37676819"/>
      <w:bookmarkStart w:id="165" w:name="_Toc37754614"/>
      <w:r w:rsidRPr="00BB4629">
        <w:t>219</w:t>
      </w:r>
      <w:r>
        <w:t>.</w:t>
      </w:r>
      <w:r w:rsidRPr="00BB4629">
        <w:t>808</w:t>
      </w:r>
      <w:r>
        <w:t>-</w:t>
      </w:r>
      <w:r w:rsidRPr="00BB4629">
        <w:t>1</w:t>
      </w:r>
      <w:r>
        <w:t xml:space="preserve">  </w:t>
      </w:r>
      <w:r w:rsidRPr="00BB4629">
        <w:t>Sole</w:t>
      </w:r>
      <w:r>
        <w:t xml:space="preserve"> </w:t>
      </w:r>
      <w:r w:rsidRPr="00BB4629">
        <w:t>source</w:t>
      </w:r>
      <w:r>
        <w:t>.</w:t>
      </w:r>
      <w:bookmarkEnd w:id="163"/>
      <w:bookmarkEnd w:id="164"/>
      <w:bookmarkEnd w:id="165"/>
    </w:p>
    <w:p w14:paraId="3019E9CC" w14:textId="77777777" w:rsidR="00137D12" w:rsidRPr="00D26C5B" w:rsidRDefault="00137D12" w:rsidP="00D26C5B">
      <w:r w:rsidRPr="00D26C5B">
        <w:t xml:space="preserve">For sole source requirements processed under the PA, follow the procedures at </w:t>
      </w:r>
      <w:hyperlink r:id="rId56" w:anchor="219.808-1" w:history="1">
        <w:r w:rsidRPr="00D26C5B">
          <w:rPr>
            <w:rStyle w:val="Hyperlink"/>
          </w:rPr>
          <w:t>PGI 219.808-1</w:t>
        </w:r>
      </w:hyperlink>
      <w:r w:rsidRPr="00D26C5B">
        <w:t>.</w:t>
      </w:r>
    </w:p>
    <w:p w14:paraId="6D2AFCDD" w14:textId="77777777" w:rsidR="00137D12" w:rsidRDefault="00137D12" w:rsidP="00D26C5B">
      <w:pPr>
        <w:pStyle w:val="Heading3"/>
      </w:pPr>
      <w:r>
        <w:br/>
      </w:r>
      <w:bookmarkStart w:id="166" w:name="_Toc37345523"/>
      <w:bookmarkStart w:id="167" w:name="_Toc37676204"/>
      <w:bookmarkStart w:id="168" w:name="_Toc37676820"/>
      <w:bookmarkStart w:id="169" w:name="_Toc37754615"/>
      <w:r w:rsidRPr="00D56ABE">
        <w:t>219</w:t>
      </w:r>
      <w:r>
        <w:t>.</w:t>
      </w:r>
      <w:r w:rsidRPr="00D56ABE">
        <w:t>811</w:t>
      </w:r>
      <w:r>
        <w:t xml:space="preserve">  </w:t>
      </w:r>
      <w:r w:rsidRPr="00D56ABE">
        <w:t>Preparing</w:t>
      </w:r>
      <w:r>
        <w:t xml:space="preserve"> </w:t>
      </w:r>
      <w:r w:rsidRPr="00D56ABE">
        <w:t>the</w:t>
      </w:r>
      <w:r>
        <w:t xml:space="preserve"> </w:t>
      </w:r>
      <w:r w:rsidRPr="00D56ABE">
        <w:t>contracts</w:t>
      </w:r>
      <w:r>
        <w:t>.</w:t>
      </w:r>
      <w:bookmarkEnd w:id="166"/>
      <w:bookmarkEnd w:id="167"/>
      <w:bookmarkEnd w:id="168"/>
      <w:bookmarkEnd w:id="169"/>
    </w:p>
    <w:p w14:paraId="2533AE9C" w14:textId="77777777" w:rsidR="00137D12" w:rsidRPr="00D26C5B" w:rsidRDefault="00137D12" w:rsidP="00D26C5B">
      <w:r w:rsidRPr="00D26C5B">
        <w:t xml:space="preserve">When preparing awards under the PA, follow the procedures at </w:t>
      </w:r>
      <w:hyperlink r:id="rId57" w:anchor="219.811" w:history="1">
        <w:r w:rsidRPr="00D26C5B">
          <w:rPr>
            <w:rStyle w:val="Hyperlink"/>
          </w:rPr>
          <w:t>PGI 219.811</w:t>
        </w:r>
      </w:hyperlink>
      <w:r w:rsidRPr="00D26C5B">
        <w:t>.</w:t>
      </w:r>
    </w:p>
    <w:p w14:paraId="4ABE681E" w14:textId="77777777" w:rsidR="00137D12" w:rsidRDefault="00137D12" w:rsidP="00D26C5B">
      <w:pPr>
        <w:pStyle w:val="Heading4"/>
      </w:pPr>
      <w:r>
        <w:rPr>
          <w:b w:val="0"/>
        </w:rPr>
        <w:lastRenderedPageBreak/>
        <w:br/>
      </w:r>
      <w:bookmarkStart w:id="170" w:name="_Toc37676205"/>
      <w:bookmarkStart w:id="171" w:name="_Toc37676821"/>
      <w:bookmarkStart w:id="172" w:name="_Toc37754616"/>
      <w:r w:rsidRPr="00BB4629">
        <w:t>219</w:t>
      </w:r>
      <w:r>
        <w:t>.</w:t>
      </w:r>
      <w:r w:rsidRPr="00BB4629">
        <w:t>811</w:t>
      </w:r>
      <w:r>
        <w:t>-</w:t>
      </w:r>
      <w:r w:rsidRPr="00BB4629">
        <w:t>3</w:t>
      </w:r>
      <w:r>
        <w:t xml:space="preserve">  </w:t>
      </w:r>
      <w:r w:rsidRPr="00BB4629">
        <w:t>Contract</w:t>
      </w:r>
      <w:r>
        <w:t xml:space="preserve"> </w:t>
      </w:r>
      <w:r w:rsidRPr="00BB4629">
        <w:t>clauses</w:t>
      </w:r>
      <w:r>
        <w:t>.</w:t>
      </w:r>
      <w:bookmarkEnd w:id="170"/>
      <w:bookmarkEnd w:id="171"/>
      <w:bookmarkEnd w:id="172"/>
    </w:p>
    <w:p w14:paraId="05AD31C0" w14:textId="77777777" w:rsidR="00137D12" w:rsidRDefault="00137D12" w:rsidP="00D26C5B">
      <w:pPr>
        <w:pStyle w:val="List2"/>
      </w:pPr>
      <w:r>
        <w:br/>
        <w:t xml:space="preserve">(1)  Use the clause at </w:t>
      </w:r>
      <w:hyperlink r:id="rId58" w:anchor="252.219-7009" w:history="1">
        <w:r w:rsidRPr="008A0FC5">
          <w:rPr>
            <w:rStyle w:val="Hyperlink"/>
          </w:rPr>
          <w:t>252.219-7009</w:t>
        </w:r>
      </w:hyperlink>
      <w:r>
        <w:t xml:space="preserve">, Section 8(a) Direct Award, instead of the clauses at FAR 52.219-11, Special 8(a) Contract Conditions, FAR 52.219-12, Special 8(a) Subcontract Conditions, and FAR 52.219-17, Section 8(a) Award, in solicitations and contracts processed in accordance with the PA cited in </w:t>
      </w:r>
      <w:hyperlink r:id="rId59" w:anchor="219.800" w:history="1">
        <w:r w:rsidRPr="008A0FC5">
          <w:rPr>
            <w:rStyle w:val="Hyperlink"/>
          </w:rPr>
          <w:t>219.800</w:t>
        </w:r>
      </w:hyperlink>
      <w:r>
        <w:t>.</w:t>
      </w:r>
    </w:p>
    <w:p w14:paraId="605A46F9" w14:textId="77777777" w:rsidR="00137D12" w:rsidRDefault="00137D12" w:rsidP="00961239">
      <w:pPr>
        <w:pStyle w:val="List2"/>
        <w:rPr>
          <w:b/>
          <w:spacing w:val="-5"/>
          <w:kern w:val="20"/>
          <w:szCs w:val="24"/>
        </w:rPr>
      </w:pPr>
      <w:r>
        <w:br/>
      </w:r>
      <w:r w:rsidRPr="0077592A">
        <w:rPr>
          <w:spacing w:val="-5"/>
          <w:kern w:val="20"/>
          <w:szCs w:val="24"/>
        </w:rPr>
        <w:t xml:space="preserve">(2)  Use the clause at </w:t>
      </w:r>
      <w:hyperlink r:id="rId60" w:anchor="252.219-7010" w:history="1">
        <w:r w:rsidRPr="0077592A">
          <w:rPr>
            <w:color w:val="0000FF"/>
            <w:spacing w:val="-5"/>
            <w:kern w:val="20"/>
            <w:szCs w:val="24"/>
            <w:u w:val="single"/>
          </w:rPr>
          <w:t>252.219-7010</w:t>
        </w:r>
      </w:hyperlink>
      <w:r w:rsidRPr="0077592A">
        <w:rPr>
          <w:spacing w:val="-5"/>
          <w:kern w:val="20"/>
          <w:szCs w:val="24"/>
        </w:rPr>
        <w:t xml:space="preserve">, </w:t>
      </w:r>
      <w:r w:rsidRPr="0077592A">
        <w:rPr>
          <w:szCs w:val="24"/>
        </w:rPr>
        <w:t xml:space="preserve">Notification of Competition Limited to Eligible </w:t>
      </w:r>
      <w:r w:rsidRPr="0077592A">
        <w:t xml:space="preserve">8(a) </w:t>
      </w:r>
      <w:r>
        <w:t>Participants</w:t>
      </w:r>
      <w:r w:rsidRPr="0077592A">
        <w:t xml:space="preserve">—Partnership Agreement, in lieu of the clause at FAR 52.219-18, </w:t>
      </w:r>
      <w:r w:rsidRPr="0077592A">
        <w:rPr>
          <w:spacing w:val="-5"/>
          <w:kern w:val="20"/>
          <w:szCs w:val="24"/>
        </w:rPr>
        <w:t xml:space="preserve">Notification of Competition Limited to Eligible 8(a) </w:t>
      </w:r>
      <w:r>
        <w:rPr>
          <w:spacing w:val="-5"/>
          <w:kern w:val="20"/>
          <w:szCs w:val="24"/>
        </w:rPr>
        <w:t>Participants</w:t>
      </w:r>
      <w:r w:rsidRPr="0077592A">
        <w:rPr>
          <w:spacing w:val="-5"/>
          <w:kern w:val="20"/>
          <w:szCs w:val="24"/>
        </w:rPr>
        <w:t>, in competitive</w:t>
      </w:r>
      <w:r>
        <w:rPr>
          <w:spacing w:val="-5"/>
          <w:kern w:val="20"/>
          <w:szCs w:val="24"/>
        </w:rPr>
        <w:t xml:space="preserve"> </w:t>
      </w:r>
      <w:r w:rsidRPr="0077592A">
        <w:rPr>
          <w:spacing w:val="-5"/>
          <w:kern w:val="20"/>
          <w:szCs w:val="24"/>
        </w:rPr>
        <w:t xml:space="preserve">solicitations and contracts when the acquisition is accomplished using the procedures of FAR 19.805 and processed in accordance with the PA cited in </w:t>
      </w:r>
      <w:hyperlink r:id="rId61" w:anchor="219.800" w:history="1">
        <w:r w:rsidRPr="0077592A">
          <w:rPr>
            <w:color w:val="0000FF"/>
            <w:spacing w:val="-5"/>
            <w:kern w:val="20"/>
            <w:szCs w:val="24"/>
            <w:u w:val="single"/>
          </w:rPr>
          <w:t>219.800</w:t>
        </w:r>
      </w:hyperlink>
      <w:r w:rsidRPr="0077592A">
        <w:rPr>
          <w:spacing w:val="-5"/>
          <w:kern w:val="20"/>
          <w:szCs w:val="24"/>
        </w:rPr>
        <w:t>.</w:t>
      </w:r>
    </w:p>
    <w:p w14:paraId="0261AF74" w14:textId="77777777" w:rsidR="00137D12" w:rsidRDefault="00137D12" w:rsidP="00D26C5B">
      <w:pPr>
        <w:pStyle w:val="List2"/>
      </w:pPr>
      <w:r>
        <w:rPr>
          <w:b/>
          <w:spacing w:val="-5"/>
          <w:kern w:val="20"/>
          <w:szCs w:val="24"/>
        </w:rPr>
        <w:br/>
      </w:r>
      <w:r>
        <w:t xml:space="preserve">(3)  Use the clause at </w:t>
      </w:r>
      <w:hyperlink r:id="rId62" w:anchor="252.219-7011" w:history="1">
        <w:r w:rsidRPr="008A0FC5">
          <w:rPr>
            <w:rStyle w:val="Hyperlink"/>
          </w:rPr>
          <w:t>252.219-7011</w:t>
        </w:r>
      </w:hyperlink>
      <w:r>
        <w:t xml:space="preserve">, Notification to Delay Performance, in solicitations and purchase orders issued under the PA cited in </w:t>
      </w:r>
      <w:hyperlink r:id="rId63" w:anchor="219.800" w:history="1">
        <w:r w:rsidRPr="008A0FC5">
          <w:rPr>
            <w:rStyle w:val="Hyperlink"/>
          </w:rPr>
          <w:t>219.800</w:t>
        </w:r>
      </w:hyperlink>
      <w:r>
        <w:t>.</w:t>
      </w:r>
    </w:p>
    <w:p w14:paraId="7894A551" w14:textId="77777777" w:rsidR="00137D12" w:rsidRPr="00D26C5B" w:rsidRDefault="00137D12" w:rsidP="00D26C5B">
      <w:r w:rsidRPr="00D26C5B">
        <w:br/>
      </w:r>
    </w:p>
    <w:p w14:paraId="79970CC3" w14:textId="77777777" w:rsidR="00137D12" w:rsidRDefault="00137D12">
      <w:pPr>
        <w:sectPr w:rsidR="00137D12" w:rsidSect="00D4769E">
          <w:headerReference w:type="even" r:id="rId64"/>
          <w:headerReference w:type="default" r:id="rId65"/>
          <w:footerReference w:type="even" r:id="rId66"/>
          <w:footerReference w:type="default" r:id="rId67"/>
          <w:headerReference w:type="first" r:id="rId68"/>
          <w:footerReference w:type="first" r:id="rId69"/>
          <w:pgSz w:w="12240" w:h="15840"/>
          <w:pgMar w:top="1440" w:right="1440" w:bottom="1440" w:left="1440" w:header="720" w:footer="720" w:gutter="0"/>
          <w:cols w:space="720"/>
          <w:docGrid w:linePitch="360"/>
        </w:sectPr>
      </w:pPr>
    </w:p>
    <w:p w14:paraId="32D17AD2" w14:textId="77777777" w:rsidR="00137D12" w:rsidRPr="00696F98" w:rsidRDefault="00137D12" w:rsidP="00696F98">
      <w:pPr>
        <w:pStyle w:val="Heading2"/>
      </w:pPr>
      <w:bookmarkStart w:id="173" w:name="BM219_70"/>
      <w:bookmarkStart w:id="174" w:name="BM219_10"/>
      <w:bookmarkStart w:id="175" w:name="_Toc37345524"/>
      <w:bookmarkStart w:id="176" w:name="_Toc37676206"/>
      <w:bookmarkStart w:id="177" w:name="_Toc37676822"/>
      <w:bookmarkStart w:id="178" w:name="_Toc37754617"/>
      <w:r w:rsidRPr="00696F98">
        <w:rPr>
          <w:caps/>
        </w:rPr>
        <w:lastRenderedPageBreak/>
        <w:t>SUBPART 219.10</w:t>
      </w:r>
      <w:bookmarkEnd w:id="173"/>
      <w:r w:rsidRPr="00696F98">
        <w:rPr>
          <w:i/>
          <w:caps/>
          <w:szCs w:val="24"/>
        </w:rPr>
        <w:t xml:space="preserve"> (Removed February 22, 2011)</w:t>
      </w:r>
      <w:bookmarkEnd w:id="174"/>
      <w:bookmarkEnd w:id="175"/>
      <w:bookmarkEnd w:id="176"/>
      <w:bookmarkEnd w:id="177"/>
      <w:bookmarkEnd w:id="178"/>
    </w:p>
    <w:p w14:paraId="29618602" w14:textId="77777777" w:rsidR="00137D12" w:rsidRDefault="00137D12">
      <w:pPr>
        <w:sectPr w:rsidR="00137D12" w:rsidSect="002149B4">
          <w:headerReference w:type="default" r:id="rId70"/>
          <w:footerReference w:type="default" r:id="rId71"/>
          <w:pgSz w:w="12240" w:h="15840"/>
          <w:pgMar w:top="1440" w:right="1440" w:bottom="1440" w:left="1440" w:header="720" w:footer="720" w:gutter="0"/>
          <w:cols w:space="720"/>
          <w:docGrid w:linePitch="360"/>
        </w:sectPr>
      </w:pPr>
    </w:p>
    <w:p w14:paraId="1D5ECBA7" w14:textId="77777777" w:rsidR="00137D12" w:rsidRPr="00CF6F35" w:rsidRDefault="00137D12" w:rsidP="00CF6F35">
      <w:pPr>
        <w:pStyle w:val="Heading2"/>
      </w:pPr>
      <w:bookmarkStart w:id="179" w:name="_Toc37345525"/>
      <w:bookmarkStart w:id="180" w:name="_Toc37676207"/>
      <w:bookmarkStart w:id="181" w:name="_Toc37676823"/>
      <w:bookmarkStart w:id="182" w:name="_Toc37754618"/>
      <w:r w:rsidRPr="00CF6F35">
        <w:rPr>
          <w:caps/>
        </w:rPr>
        <w:lastRenderedPageBreak/>
        <w:t>SUBPART 219.11</w:t>
      </w:r>
      <w:bookmarkEnd w:id="179"/>
      <w:bookmarkEnd w:id="180"/>
      <w:bookmarkEnd w:id="181"/>
      <w:bookmarkEnd w:id="182"/>
    </w:p>
    <w:p w14:paraId="58B77FBC" w14:textId="77777777" w:rsidR="00137D12" w:rsidRPr="00800C01" w:rsidRDefault="00137D12" w:rsidP="00CF6F35">
      <w:pPr>
        <w:jc w:val="center"/>
      </w:pPr>
      <w:r w:rsidRPr="00800C01">
        <w:rPr>
          <w:i/>
        </w:rPr>
        <w:t>(Removed October 14, 2014)</w:t>
      </w:r>
    </w:p>
    <w:p w14:paraId="12AC46BC" w14:textId="77777777" w:rsidR="00137D12" w:rsidRPr="00800C01" w:rsidRDefault="00137D12" w:rsidP="00800C01">
      <w:r w:rsidRPr="00800C01">
        <w:br/>
      </w:r>
    </w:p>
    <w:p w14:paraId="7622624D" w14:textId="77777777" w:rsidR="00137D12" w:rsidRDefault="00137D12">
      <w:pPr>
        <w:sectPr w:rsidR="00137D12" w:rsidSect="00535F62">
          <w:headerReference w:type="default" r:id="rId72"/>
          <w:footerReference w:type="default" r:id="rId73"/>
          <w:pgSz w:w="12240" w:h="15840"/>
          <w:pgMar w:top="1440" w:right="1440" w:bottom="1440" w:left="1440" w:header="720" w:footer="720" w:gutter="0"/>
          <w:cols w:space="720"/>
          <w:docGrid w:linePitch="360"/>
        </w:sectPr>
      </w:pPr>
    </w:p>
    <w:p w14:paraId="2022132B" w14:textId="77777777" w:rsidR="00137D12" w:rsidRPr="00490541" w:rsidRDefault="00137D12" w:rsidP="00490541">
      <w:pPr>
        <w:pStyle w:val="Heading2"/>
      </w:pPr>
      <w:bookmarkStart w:id="183" w:name="_Toc37345526"/>
      <w:bookmarkStart w:id="184" w:name="_Toc37676208"/>
      <w:bookmarkStart w:id="185" w:name="_Toc37676824"/>
      <w:bookmarkStart w:id="186" w:name="_Toc37754619"/>
      <w:r w:rsidRPr="00490541">
        <w:rPr>
          <w:caps/>
        </w:rPr>
        <w:lastRenderedPageBreak/>
        <w:t>SUBPART 219.12</w:t>
      </w:r>
      <w:bookmarkEnd w:id="183"/>
      <w:bookmarkEnd w:id="184"/>
      <w:bookmarkEnd w:id="185"/>
      <w:bookmarkEnd w:id="186"/>
    </w:p>
    <w:p w14:paraId="56462160" w14:textId="77777777" w:rsidR="00137D12" w:rsidRPr="000575C0" w:rsidRDefault="00137D12" w:rsidP="00490541">
      <w:pPr>
        <w:jc w:val="center"/>
      </w:pPr>
      <w:r w:rsidRPr="000575C0">
        <w:rPr>
          <w:i/>
        </w:rPr>
        <w:t>(Removed October 14, 2014)</w:t>
      </w:r>
    </w:p>
    <w:p w14:paraId="5B7B4806" w14:textId="77777777" w:rsidR="00137D12" w:rsidRPr="000575C0" w:rsidRDefault="00137D12" w:rsidP="000575C0">
      <w:r w:rsidRPr="000575C0">
        <w:br/>
      </w:r>
    </w:p>
    <w:p w14:paraId="2386FA74" w14:textId="77777777" w:rsidR="00137D12" w:rsidRDefault="00137D12">
      <w:pPr>
        <w:sectPr w:rsidR="00137D12" w:rsidSect="00251E37">
          <w:headerReference w:type="even" r:id="rId74"/>
          <w:headerReference w:type="default" r:id="rId75"/>
          <w:footerReference w:type="even" r:id="rId76"/>
          <w:footerReference w:type="default" r:id="rId77"/>
          <w:pgSz w:w="12240" w:h="15840"/>
          <w:pgMar w:top="1440" w:right="1440" w:bottom="1440" w:left="1440" w:header="720" w:footer="720" w:gutter="0"/>
          <w:cols w:space="720"/>
          <w:docGrid w:linePitch="360"/>
        </w:sectPr>
      </w:pPr>
    </w:p>
    <w:p w14:paraId="0C42F9AD" w14:textId="77777777" w:rsidR="00137D12" w:rsidRPr="009330BA" w:rsidRDefault="00137D12" w:rsidP="009330BA">
      <w:pPr>
        <w:pStyle w:val="Heading2"/>
      </w:pPr>
      <w:bookmarkStart w:id="187" w:name="_Toc37345527"/>
      <w:bookmarkStart w:id="188" w:name="_Toc37676209"/>
      <w:bookmarkStart w:id="189" w:name="_Toc37676825"/>
      <w:bookmarkStart w:id="190" w:name="_Toc37754620"/>
      <w:r w:rsidRPr="009330BA">
        <w:rPr>
          <w:caps/>
        </w:rPr>
        <w:lastRenderedPageBreak/>
        <w:t>SUBPART 219.13—HISTORICALLY UNDERUTILIZED BUSINESS ZONE (HUBZONE) PROGRAM</w:t>
      </w:r>
      <w:bookmarkEnd w:id="187"/>
      <w:bookmarkEnd w:id="188"/>
      <w:bookmarkEnd w:id="189"/>
      <w:bookmarkEnd w:id="190"/>
    </w:p>
    <w:p w14:paraId="00712AE8" w14:textId="77777777" w:rsidR="00137D12" w:rsidRPr="009D79A5" w:rsidRDefault="00137D12" w:rsidP="009330BA">
      <w:pPr>
        <w:jc w:val="center"/>
      </w:pPr>
      <w:r w:rsidRPr="009D79A5">
        <w:rPr>
          <w:i/>
        </w:rPr>
        <w:t>(Added September 8, 2006)</w:t>
      </w:r>
    </w:p>
    <w:p w14:paraId="1087BD95" w14:textId="77777777" w:rsidR="00137D12" w:rsidRDefault="00137D12" w:rsidP="009D79A5">
      <w:pPr>
        <w:pStyle w:val="Heading3"/>
      </w:pPr>
      <w:r>
        <w:rPr>
          <w:i/>
        </w:rPr>
        <w:br/>
      </w:r>
      <w:bookmarkStart w:id="191" w:name="_Toc37345528"/>
      <w:bookmarkStart w:id="192" w:name="_Toc37676210"/>
      <w:bookmarkStart w:id="193" w:name="_Toc37676826"/>
      <w:bookmarkStart w:id="194" w:name="_Toc37754621"/>
      <w:r w:rsidRPr="00EA24BC">
        <w:rPr>
          <w:rFonts w:cs="Courier New"/>
          <w:szCs w:val="24"/>
        </w:rPr>
        <w:t>219</w:t>
      </w:r>
      <w:r w:rsidRPr="007F0714">
        <w:rPr>
          <w:rFonts w:cs="Courier New"/>
          <w:szCs w:val="24"/>
        </w:rPr>
        <w:t>.</w:t>
      </w:r>
      <w:r w:rsidRPr="00EA24BC">
        <w:rPr>
          <w:rFonts w:cs="Courier New"/>
          <w:szCs w:val="24"/>
        </w:rPr>
        <w:t>1307</w:t>
      </w:r>
      <w:r w:rsidRPr="007F0714">
        <w:rPr>
          <w:rFonts w:cs="Courier New"/>
          <w:szCs w:val="24"/>
        </w:rPr>
        <w:t xml:space="preserve">  </w:t>
      </w:r>
      <w:r w:rsidRPr="00EA24BC">
        <w:rPr>
          <w:rFonts w:cs="Courier New"/>
          <w:szCs w:val="24"/>
        </w:rPr>
        <w:t>Price</w:t>
      </w:r>
      <w:r w:rsidRPr="007F0714">
        <w:rPr>
          <w:rFonts w:cs="Courier New"/>
          <w:szCs w:val="24"/>
        </w:rPr>
        <w:t xml:space="preserve"> </w:t>
      </w:r>
      <w:r w:rsidRPr="00EA24BC">
        <w:rPr>
          <w:rFonts w:cs="Courier New"/>
          <w:szCs w:val="24"/>
        </w:rPr>
        <w:t>evaluation</w:t>
      </w:r>
      <w:r w:rsidRPr="007F0714">
        <w:rPr>
          <w:rFonts w:cs="Courier New"/>
          <w:szCs w:val="24"/>
        </w:rPr>
        <w:t xml:space="preserve"> </w:t>
      </w:r>
      <w:r w:rsidRPr="00EA24BC">
        <w:rPr>
          <w:rFonts w:cs="Courier New"/>
          <w:szCs w:val="24"/>
        </w:rPr>
        <w:t>preference</w:t>
      </w:r>
      <w:r w:rsidRPr="007F0714">
        <w:rPr>
          <w:rFonts w:cs="Courier New"/>
          <w:szCs w:val="24"/>
        </w:rPr>
        <w:t xml:space="preserve"> </w:t>
      </w:r>
      <w:r w:rsidRPr="00EA24BC">
        <w:rPr>
          <w:rFonts w:cs="Courier New"/>
          <w:szCs w:val="24"/>
        </w:rPr>
        <w:t>for</w:t>
      </w:r>
      <w:r w:rsidRPr="007F0714">
        <w:rPr>
          <w:rFonts w:cs="Courier New"/>
          <w:szCs w:val="24"/>
        </w:rPr>
        <w:t xml:space="preserve"> </w:t>
      </w:r>
      <w:r w:rsidRPr="00EA24BC">
        <w:rPr>
          <w:rFonts w:cs="Courier New"/>
          <w:szCs w:val="24"/>
        </w:rPr>
        <w:t>HUBZone</w:t>
      </w:r>
      <w:r w:rsidRPr="007F0714">
        <w:rPr>
          <w:rFonts w:cs="Courier New"/>
          <w:szCs w:val="24"/>
        </w:rPr>
        <w:t xml:space="preserve"> </w:t>
      </w:r>
      <w:r w:rsidRPr="00EA24BC">
        <w:rPr>
          <w:rFonts w:cs="Courier New"/>
          <w:szCs w:val="24"/>
        </w:rPr>
        <w:t>small</w:t>
      </w:r>
      <w:r w:rsidRPr="007F0714">
        <w:rPr>
          <w:rFonts w:cs="Courier New"/>
          <w:szCs w:val="24"/>
        </w:rPr>
        <w:t xml:space="preserve"> </w:t>
      </w:r>
      <w:r w:rsidRPr="00EA24BC">
        <w:rPr>
          <w:rFonts w:cs="Courier New"/>
          <w:szCs w:val="24"/>
        </w:rPr>
        <w:t>business</w:t>
      </w:r>
      <w:r w:rsidRPr="007F0714">
        <w:rPr>
          <w:rFonts w:cs="Courier New"/>
          <w:szCs w:val="24"/>
        </w:rPr>
        <w:t xml:space="preserve"> </w:t>
      </w:r>
      <w:r w:rsidRPr="00EA24BC">
        <w:rPr>
          <w:rFonts w:cs="Courier New"/>
          <w:szCs w:val="24"/>
        </w:rPr>
        <w:t>concerns</w:t>
      </w:r>
      <w:r w:rsidRPr="007F0714">
        <w:rPr>
          <w:rFonts w:cs="Courier New"/>
          <w:szCs w:val="24"/>
        </w:rPr>
        <w:t>.</w:t>
      </w:r>
      <w:bookmarkEnd w:id="191"/>
      <w:bookmarkEnd w:id="192"/>
      <w:bookmarkEnd w:id="193"/>
      <w:bookmarkEnd w:id="194"/>
    </w:p>
    <w:p w14:paraId="4280B28E" w14:textId="77777777" w:rsidR="00137D12" w:rsidRDefault="00137D12" w:rsidP="00583DCC">
      <w:pPr>
        <w:pStyle w:val="List1"/>
      </w:pPr>
      <w:r w:rsidRPr="00EA24BC">
        <w:rPr>
          <w:b/>
        </w:rPr>
        <w:br/>
      </w:r>
      <w:r w:rsidRPr="00EA24BC">
        <w:t>(a)</w:t>
      </w:r>
      <w:r w:rsidRPr="007F0714">
        <w:rPr>
          <w:rFonts w:cs="Courier New"/>
          <w:szCs w:val="24"/>
        </w:rPr>
        <w:t xml:space="preserve">  Also, do not use the price evaluation preference in acquisitions that use tiered evaluation of offers, until a tier is reached that considers offers from other than small business concerns.</w:t>
      </w:r>
    </w:p>
    <w:p w14:paraId="5E4EC41E" w14:textId="77777777" w:rsidR="00137D12" w:rsidRPr="009D79A5" w:rsidRDefault="00137D12" w:rsidP="009D79A5">
      <w:r w:rsidRPr="009D79A5">
        <w:rPr>
          <w:rFonts w:cs="Courier New"/>
          <w:szCs w:val="24"/>
        </w:rPr>
        <w:br/>
      </w:r>
    </w:p>
    <w:p w14:paraId="0EC6A2D8" w14:textId="77777777" w:rsidR="00137D12" w:rsidRDefault="00137D12">
      <w:pPr>
        <w:sectPr w:rsidR="00137D12" w:rsidSect="000D287A">
          <w:headerReference w:type="default" r:id="rId78"/>
          <w:footerReference w:type="default" r:id="rId79"/>
          <w:pgSz w:w="12240" w:h="15840"/>
          <w:pgMar w:top="1440" w:right="1440" w:bottom="1440" w:left="1440" w:header="720" w:footer="720" w:gutter="0"/>
          <w:cols w:space="720"/>
          <w:docGrid w:linePitch="360"/>
        </w:sectPr>
      </w:pPr>
    </w:p>
    <w:p w14:paraId="7561FA2E" w14:textId="77777777" w:rsidR="00137D12" w:rsidRPr="00B41EA2" w:rsidRDefault="00137D12" w:rsidP="00B41EA2">
      <w:pPr>
        <w:pStyle w:val="Heading2"/>
      </w:pPr>
      <w:bookmarkStart w:id="195" w:name="_Toc37345529"/>
      <w:bookmarkStart w:id="196" w:name="_Toc37676211"/>
      <w:bookmarkStart w:id="197" w:name="_Toc37676827"/>
      <w:bookmarkStart w:id="198" w:name="_Toc37754622"/>
      <w:r w:rsidRPr="00B41EA2">
        <w:rPr>
          <w:caps/>
        </w:rPr>
        <w:lastRenderedPageBreak/>
        <w:t>SUBPART 219.70--RESERVED</w:t>
      </w:r>
      <w:bookmarkEnd w:id="195"/>
      <w:bookmarkEnd w:id="196"/>
      <w:bookmarkEnd w:id="197"/>
      <w:bookmarkEnd w:id="198"/>
    </w:p>
    <w:p w14:paraId="4AC79C03" w14:textId="77777777" w:rsidR="00137D12" w:rsidRPr="00EE7040" w:rsidRDefault="00137D12" w:rsidP="00EE7040">
      <w:r w:rsidRPr="00EE7040">
        <w:rPr>
          <w:i/>
        </w:rPr>
        <w:t>(October 01, 1998)</w:t>
      </w:r>
    </w:p>
    <w:p w14:paraId="66B90F1B" w14:textId="77777777" w:rsidR="00137D12" w:rsidRDefault="00137D12">
      <w:pPr>
        <w:sectPr w:rsidR="00137D12" w:rsidSect="007871FA">
          <w:headerReference w:type="default" r:id="rId80"/>
          <w:footerReference w:type="default" r:id="rId81"/>
          <w:pgSz w:w="12240" w:h="15840"/>
          <w:pgMar w:top="1440" w:right="1440" w:bottom="1440" w:left="1440" w:header="720" w:footer="720" w:gutter="0"/>
          <w:cols w:space="720"/>
          <w:docGrid w:linePitch="360"/>
        </w:sectPr>
      </w:pPr>
    </w:p>
    <w:p w14:paraId="64856DDA" w14:textId="77777777" w:rsidR="00137D12" w:rsidRPr="00E06DF2" w:rsidRDefault="00137D12" w:rsidP="00E06DF2">
      <w:pPr>
        <w:pStyle w:val="Heading2"/>
      </w:pPr>
      <w:bookmarkStart w:id="199" w:name="_Toc37345530"/>
      <w:bookmarkStart w:id="200" w:name="_Toc37676212"/>
      <w:bookmarkStart w:id="201" w:name="_Toc37676828"/>
      <w:bookmarkStart w:id="202" w:name="BM219_71"/>
      <w:bookmarkStart w:id="203" w:name="_Toc37754623"/>
      <w:r w:rsidRPr="00E06DF2">
        <w:rPr>
          <w:caps/>
        </w:rPr>
        <w:lastRenderedPageBreak/>
        <w:t>SUBPART 219.71--PILOT MENTOR-PROTEGE PROGRAM</w:t>
      </w:r>
      <w:bookmarkEnd w:id="199"/>
      <w:bookmarkEnd w:id="200"/>
      <w:bookmarkEnd w:id="201"/>
      <w:bookmarkEnd w:id="203"/>
    </w:p>
    <w:p w14:paraId="6DD42560" w14:textId="77777777" w:rsidR="00137D12" w:rsidRPr="00C03E49" w:rsidRDefault="00137D12" w:rsidP="00E06DF2">
      <w:pPr>
        <w:jc w:val="center"/>
      </w:pPr>
      <w:r w:rsidRPr="00C03E49">
        <w:rPr>
          <w:i/>
          <w:szCs w:val="24"/>
        </w:rPr>
        <w:t>(</w:t>
      </w:r>
      <w:bookmarkStart w:id="204" w:name="OLE_LINK1"/>
      <w:bookmarkStart w:id="205" w:name="OLE_LINK2"/>
      <w:r w:rsidRPr="00C03E49">
        <w:rPr>
          <w:i/>
          <w:szCs w:val="24"/>
        </w:rPr>
        <w:t xml:space="preserve">Revised </w:t>
      </w:r>
      <w:bookmarkEnd w:id="204"/>
      <w:bookmarkEnd w:id="205"/>
      <w:r w:rsidRPr="00C03E49">
        <w:rPr>
          <w:i/>
        </w:rPr>
        <w:t>October 31, 2018</w:t>
      </w:r>
      <w:r w:rsidRPr="00C03E49">
        <w:rPr>
          <w:i/>
          <w:szCs w:val="24"/>
        </w:rPr>
        <w:t>)</w:t>
      </w:r>
    </w:p>
    <w:p w14:paraId="7EAAC444" w14:textId="77777777" w:rsidR="00137D12" w:rsidRDefault="00137D12" w:rsidP="00C03E49">
      <w:pPr>
        <w:pStyle w:val="Heading3"/>
      </w:pPr>
      <w:r>
        <w:rPr>
          <w:szCs w:val="24"/>
        </w:rPr>
        <w:br/>
      </w:r>
      <w:bookmarkStart w:id="206" w:name="_Toc37345531"/>
      <w:bookmarkStart w:id="207" w:name="_Toc37676213"/>
      <w:bookmarkStart w:id="208" w:name="_Toc37676829"/>
      <w:bookmarkStart w:id="209" w:name="_Toc37754624"/>
      <w:r w:rsidRPr="00AE0947">
        <w:t>219</w:t>
      </w:r>
      <w:r>
        <w:t>.</w:t>
      </w:r>
      <w:r w:rsidRPr="00AE0947">
        <w:t>7100</w:t>
      </w:r>
      <w:r>
        <w:t xml:space="preserve">  </w:t>
      </w:r>
      <w:r w:rsidRPr="00AE0947">
        <w:t>Scope</w:t>
      </w:r>
      <w:r>
        <w:t>.</w:t>
      </w:r>
      <w:bookmarkEnd w:id="206"/>
      <w:bookmarkEnd w:id="207"/>
      <w:bookmarkEnd w:id="208"/>
      <w:bookmarkEnd w:id="209"/>
    </w:p>
    <w:p w14:paraId="78385039" w14:textId="77777777" w:rsidR="00137D12" w:rsidRPr="00C03E49" w:rsidRDefault="00137D12" w:rsidP="00C03E49">
      <w:r w:rsidRPr="00C03E49">
        <w:t xml:space="preserve">This subpart implements the Pilot Mentor-Protege Program (hereafter referred to as the “Program”) established under section 831 of the National Defense Authorization Act for Fiscal Year 1991 (Pub. L. 101-510; 10 U.S.C. 2302 note), as amended through </w:t>
      </w:r>
    </w:p>
    <w:p w14:paraId="236A8DB9" w14:textId="77777777" w:rsidR="00137D12" w:rsidRPr="00C03E49" w:rsidRDefault="00137D12" w:rsidP="00C03E49">
      <w:r w:rsidRPr="00C03E49">
        <w:t>December 23, 2016.  The purpose of the Program is to provide incentives for DoD contractors to assist protege firms in enhancing their capabilities and to increase participation of such firms in Government and commercial contracts.</w:t>
      </w:r>
    </w:p>
    <w:p w14:paraId="49CBC527" w14:textId="77777777" w:rsidR="00137D12" w:rsidRDefault="00137D12" w:rsidP="00C03E49">
      <w:pPr>
        <w:pStyle w:val="Heading3"/>
      </w:pPr>
      <w:r>
        <w:br/>
      </w:r>
      <w:bookmarkStart w:id="210" w:name="_Toc37345532"/>
      <w:bookmarkStart w:id="211" w:name="_Toc37676214"/>
      <w:bookmarkStart w:id="212" w:name="_Toc37676830"/>
      <w:bookmarkStart w:id="213" w:name="_Toc37754625"/>
      <w:r w:rsidRPr="00AE0947">
        <w:t>219</w:t>
      </w:r>
      <w:r>
        <w:t>.</w:t>
      </w:r>
      <w:r w:rsidRPr="00AE0947">
        <w:t>7101</w:t>
      </w:r>
      <w:r>
        <w:t xml:space="preserve">  </w:t>
      </w:r>
      <w:r w:rsidRPr="00AE0947">
        <w:t>Policy</w:t>
      </w:r>
      <w:r>
        <w:t>.</w:t>
      </w:r>
      <w:bookmarkEnd w:id="210"/>
      <w:bookmarkEnd w:id="211"/>
      <w:bookmarkEnd w:id="212"/>
      <w:bookmarkEnd w:id="213"/>
    </w:p>
    <w:p w14:paraId="295745EE" w14:textId="77777777" w:rsidR="00137D12" w:rsidRPr="00C03E49" w:rsidRDefault="00137D12" w:rsidP="00C03E49">
      <w:r w:rsidRPr="00C03E49">
        <w:t xml:space="preserve">DoD policy and procedures for implementation of the Program are contained in </w:t>
      </w:r>
      <w:hyperlink r:id="rId82" w:history="1">
        <w:r w:rsidRPr="00C03E49">
          <w:rPr>
            <w:rStyle w:val="Hyperlink"/>
          </w:rPr>
          <w:t>Appendix I</w:t>
        </w:r>
      </w:hyperlink>
      <w:r w:rsidRPr="00C03E49">
        <w:t>, Policy and Procedures for the DoD Pilot Mentor-Protege Program.</w:t>
      </w:r>
    </w:p>
    <w:p w14:paraId="1422905C" w14:textId="77777777" w:rsidR="00137D12" w:rsidRDefault="00137D12" w:rsidP="00C03E49">
      <w:pPr>
        <w:pStyle w:val="Heading3"/>
      </w:pPr>
      <w:r>
        <w:br/>
      </w:r>
      <w:bookmarkStart w:id="214" w:name="_Toc37345533"/>
      <w:bookmarkStart w:id="215" w:name="_Toc37676215"/>
      <w:bookmarkStart w:id="216" w:name="_Toc37676831"/>
      <w:bookmarkStart w:id="217" w:name="_Toc37754626"/>
      <w:r w:rsidRPr="00AE0947">
        <w:t>219</w:t>
      </w:r>
      <w:r>
        <w:t>.</w:t>
      </w:r>
      <w:r w:rsidRPr="00AE0947">
        <w:t>7102</w:t>
      </w:r>
      <w:r>
        <w:t xml:space="preserve">  </w:t>
      </w:r>
      <w:r w:rsidRPr="00AE0947">
        <w:t>General</w:t>
      </w:r>
      <w:r>
        <w:t>.</w:t>
      </w:r>
      <w:bookmarkEnd w:id="214"/>
      <w:bookmarkEnd w:id="215"/>
      <w:bookmarkEnd w:id="216"/>
      <w:bookmarkEnd w:id="217"/>
    </w:p>
    <w:p w14:paraId="0D08C52F" w14:textId="77777777" w:rsidR="00137D12" w:rsidRPr="00C03E49" w:rsidRDefault="00137D12" w:rsidP="00C03E49">
      <w:r w:rsidRPr="00C03E49">
        <w:t>The Program includes—</w:t>
      </w:r>
    </w:p>
    <w:p w14:paraId="2481528D" w14:textId="77777777" w:rsidR="00137D12" w:rsidRDefault="00137D12" w:rsidP="00583DCC">
      <w:pPr>
        <w:pStyle w:val="List1"/>
      </w:pPr>
      <w:r>
        <w:br/>
        <w:t xml:space="preserve">(a)  Mentor firms and protege firms that meet the criteria in Appendix I, section </w:t>
      </w:r>
    </w:p>
    <w:p w14:paraId="1048A0BA" w14:textId="77777777" w:rsidR="00137D12" w:rsidRPr="00C03E49" w:rsidRDefault="00137D12" w:rsidP="00C03E49">
      <w:r w:rsidRPr="00C03E49">
        <w:t xml:space="preserve">I-102. </w:t>
      </w:r>
    </w:p>
    <w:p w14:paraId="4D4AA735" w14:textId="77777777" w:rsidR="00137D12" w:rsidRDefault="00137D12" w:rsidP="00583DCC">
      <w:pPr>
        <w:pStyle w:val="List1"/>
      </w:pPr>
      <w:r>
        <w:br/>
        <w:t>(b)  Mentor-protege agreements that establish a developmental assistance program for a protege firm.</w:t>
      </w:r>
    </w:p>
    <w:p w14:paraId="43FD7977" w14:textId="77777777" w:rsidR="00137D12" w:rsidRDefault="00137D12" w:rsidP="00583DCC">
      <w:pPr>
        <w:pStyle w:val="List1"/>
      </w:pPr>
      <w:r>
        <w:br/>
        <w:t>(c)  Incentives that DoD may provide to mentor firms, including:</w:t>
      </w:r>
    </w:p>
    <w:p w14:paraId="6E29A292" w14:textId="77777777" w:rsidR="00137D12" w:rsidRDefault="00137D12" w:rsidP="00C03E49">
      <w:pPr>
        <w:pStyle w:val="List2"/>
      </w:pPr>
      <w:r>
        <w:br/>
        <w:t>(1)  Reimbursement for developmental assistance costs through—</w:t>
      </w:r>
    </w:p>
    <w:p w14:paraId="4E4E9ACC" w14:textId="77777777" w:rsidR="00137D12" w:rsidRDefault="00137D12" w:rsidP="00C03E49">
      <w:pPr>
        <w:pStyle w:val="List3"/>
      </w:pPr>
      <w:r>
        <w:br/>
        <w:t>(i)  A separately priced contract line item on a DoD contract; or</w:t>
      </w:r>
    </w:p>
    <w:p w14:paraId="38956358" w14:textId="77777777" w:rsidR="00137D12" w:rsidRDefault="00137D12" w:rsidP="00C03E49">
      <w:pPr>
        <w:pStyle w:val="List3"/>
      </w:pPr>
      <w:r>
        <w:br/>
        <w:t>(ii)  A separate contract, upon written determination by the cognizant Component Director, Small Business Programs (SBP), that unusual circumstances justify reimbursement using a separate contract; or</w:t>
      </w:r>
    </w:p>
    <w:p w14:paraId="5610FBA3" w14:textId="77777777" w:rsidR="00137D12" w:rsidRDefault="00137D12" w:rsidP="00C03E49">
      <w:pPr>
        <w:pStyle w:val="List2"/>
      </w:pPr>
      <w:r>
        <w:br/>
        <w:t xml:space="preserve">(2)  Credit toward applicable subcontracting goals, established under a subcontracting plan negotiated under FAR subpart 19.7 or under the DoD </w:t>
      </w:r>
      <w:r>
        <w:lastRenderedPageBreak/>
        <w:t>Comprehensive Subcontracting Test Program, for developmental assistance costs that are not reimbursed.</w:t>
      </w:r>
    </w:p>
    <w:p w14:paraId="64927FCB" w14:textId="77777777" w:rsidR="00137D12" w:rsidRDefault="00137D12" w:rsidP="00C03E49">
      <w:pPr>
        <w:pStyle w:val="Heading3"/>
      </w:pPr>
      <w:r>
        <w:br/>
      </w:r>
      <w:bookmarkStart w:id="218" w:name="_Toc37345534"/>
      <w:bookmarkStart w:id="219" w:name="_Toc37676216"/>
      <w:bookmarkStart w:id="220" w:name="_Toc37676832"/>
      <w:bookmarkStart w:id="221" w:name="_Toc37754627"/>
      <w:r w:rsidRPr="00AE0947">
        <w:t>219</w:t>
      </w:r>
      <w:r>
        <w:t>.</w:t>
      </w:r>
      <w:r w:rsidRPr="00AE0947">
        <w:t>7103</w:t>
      </w:r>
      <w:r>
        <w:t xml:space="preserve">  </w:t>
      </w:r>
      <w:r w:rsidRPr="00AE0947">
        <w:t>Procedures</w:t>
      </w:r>
      <w:r>
        <w:t>.</w:t>
      </w:r>
      <w:bookmarkEnd w:id="218"/>
      <w:bookmarkEnd w:id="219"/>
      <w:bookmarkEnd w:id="220"/>
      <w:bookmarkEnd w:id="221"/>
    </w:p>
    <w:p w14:paraId="633D77F2" w14:textId="77777777" w:rsidR="00137D12" w:rsidRDefault="00137D12" w:rsidP="00C03E49">
      <w:pPr>
        <w:pStyle w:val="Heading4"/>
      </w:pPr>
      <w:r>
        <w:br/>
      </w:r>
      <w:bookmarkStart w:id="222" w:name="_Toc37676217"/>
      <w:bookmarkStart w:id="223" w:name="_Toc37676833"/>
      <w:bookmarkStart w:id="224" w:name="_Toc37754628"/>
      <w:r w:rsidRPr="0060288E">
        <w:t>219</w:t>
      </w:r>
      <w:r>
        <w:t>.</w:t>
      </w:r>
      <w:r w:rsidRPr="0060288E">
        <w:t>7103</w:t>
      </w:r>
      <w:r>
        <w:t>-</w:t>
      </w:r>
      <w:r w:rsidRPr="0060288E">
        <w:t>1</w:t>
      </w:r>
      <w:r>
        <w:t xml:space="preserve">  </w:t>
      </w:r>
      <w:r w:rsidRPr="0060288E">
        <w:t>General</w:t>
      </w:r>
      <w:r>
        <w:t>.</w:t>
      </w:r>
      <w:bookmarkEnd w:id="222"/>
      <w:bookmarkEnd w:id="223"/>
      <w:bookmarkEnd w:id="224"/>
    </w:p>
    <w:p w14:paraId="482F59A7" w14:textId="77777777" w:rsidR="00137D12" w:rsidRPr="00C03E49" w:rsidRDefault="00137D12" w:rsidP="00C03E49">
      <w:r w:rsidRPr="00C03E49">
        <w:t xml:space="preserve">The procedures for application, acceptance, and participation in the Program are in </w:t>
      </w:r>
      <w:hyperlink r:id="rId83" w:history="1">
        <w:r w:rsidRPr="00C03E49">
          <w:rPr>
            <w:rStyle w:val="Hyperlink"/>
          </w:rPr>
          <w:t>Appendix I</w:t>
        </w:r>
      </w:hyperlink>
      <w:r w:rsidRPr="00C03E49">
        <w:t>, Policy and Procedures for the DoD Pilot Mentor-Protege Program.  The Director, SBP, of each military department or defense agency has the authority to approve contractors as mentor firms, approve mentor-protege agreements, and forward approved mentor-protege agreements to the contracting officer when funding is available.</w:t>
      </w:r>
    </w:p>
    <w:p w14:paraId="5B8F343B" w14:textId="77777777" w:rsidR="00137D12" w:rsidRDefault="00137D12" w:rsidP="00C03E49">
      <w:pPr>
        <w:pStyle w:val="Heading4"/>
      </w:pPr>
      <w:r>
        <w:br/>
      </w:r>
      <w:bookmarkStart w:id="225" w:name="_Toc37676218"/>
      <w:bookmarkStart w:id="226" w:name="_Toc37676834"/>
      <w:bookmarkStart w:id="227" w:name="_Toc37754629"/>
      <w:r w:rsidRPr="0060288E">
        <w:t>219</w:t>
      </w:r>
      <w:r>
        <w:t>.</w:t>
      </w:r>
      <w:r w:rsidRPr="0060288E">
        <w:t>7103</w:t>
      </w:r>
      <w:r>
        <w:t>-</w:t>
      </w:r>
      <w:r w:rsidRPr="0060288E">
        <w:t>2</w:t>
      </w:r>
      <w:r>
        <w:t xml:space="preserve">  </w:t>
      </w:r>
      <w:r w:rsidRPr="0060288E">
        <w:t>Contracting</w:t>
      </w:r>
      <w:r>
        <w:t xml:space="preserve"> </w:t>
      </w:r>
      <w:r w:rsidRPr="0060288E">
        <w:t>officer</w:t>
      </w:r>
      <w:r>
        <w:t xml:space="preserve"> </w:t>
      </w:r>
      <w:r w:rsidRPr="0060288E">
        <w:t>responsibilities</w:t>
      </w:r>
      <w:r>
        <w:t>.</w:t>
      </w:r>
      <w:bookmarkEnd w:id="225"/>
      <w:bookmarkEnd w:id="226"/>
      <w:bookmarkEnd w:id="227"/>
    </w:p>
    <w:p w14:paraId="1FD3B019" w14:textId="77777777" w:rsidR="00137D12" w:rsidRPr="00C03E49" w:rsidRDefault="00137D12" w:rsidP="00C03E49">
      <w:r w:rsidRPr="00C03E49">
        <w:t>Contracting officers must—</w:t>
      </w:r>
    </w:p>
    <w:p w14:paraId="171781CE" w14:textId="77777777" w:rsidR="00137D12" w:rsidRDefault="00137D12" w:rsidP="00583DCC">
      <w:pPr>
        <w:pStyle w:val="List1"/>
      </w:pPr>
      <w:r>
        <w:br/>
        <w:t>(a)  Negotiate an advance agreement on the treatment of developmental assistance costs for either credit or reimbursement if the mentor firm proposes such an agreement, or delegate authority to negotiate to the administrative contracting officer (see FAR 31.109).</w:t>
      </w:r>
    </w:p>
    <w:p w14:paraId="7BDB83B0" w14:textId="77777777" w:rsidR="00137D12" w:rsidRDefault="00137D12" w:rsidP="00583DCC">
      <w:pPr>
        <w:pStyle w:val="List1"/>
      </w:pPr>
      <w:r>
        <w:br/>
        <w:t xml:space="preserve">(b)  Modify (without consideration) applicable contract(s) to incorporate the clause at </w:t>
      </w:r>
      <w:hyperlink r:id="rId84" w:anchor="252.232-7005" w:history="1">
        <w:r w:rsidRPr="009601F4">
          <w:rPr>
            <w:rStyle w:val="Hyperlink"/>
          </w:rPr>
          <w:t>252.232-7005</w:t>
        </w:r>
      </w:hyperlink>
      <w:r>
        <w:t>, Reimbursement of Subcontractor Advance Payments--DoD Pilot Mentor-Protege Program, when a mentor firm provides advance payments to a protege firm under the Program and the mentor firm requests reimbursement of advance payments.</w:t>
      </w:r>
    </w:p>
    <w:p w14:paraId="2F57FE8F" w14:textId="77777777" w:rsidR="00137D12" w:rsidRDefault="00137D12" w:rsidP="00583DCC">
      <w:pPr>
        <w:pStyle w:val="List1"/>
      </w:pPr>
      <w:r>
        <w:br/>
        <w:t>(c)  Modify (without consideration) applicable contract(s) to incorporate other than customary progress payments for protege firms in accordance with FAR 32.504(c) if a mentor firm provides such payments to a protege firm and the mentor firm requests reimbursement.</w:t>
      </w:r>
    </w:p>
    <w:p w14:paraId="5DCD8518" w14:textId="77777777" w:rsidR="00137D12" w:rsidRDefault="00137D12" w:rsidP="00583DCC">
      <w:pPr>
        <w:pStyle w:val="List1"/>
      </w:pPr>
      <w:r>
        <w:br/>
        <w:t>(d)  Modify applicable contract(s) to establish a contract line item for reimbursement of developmental assistance costs if—</w:t>
      </w:r>
    </w:p>
    <w:p w14:paraId="3077DF0F" w14:textId="77777777" w:rsidR="00137D12" w:rsidRDefault="00137D12" w:rsidP="00C03E49">
      <w:pPr>
        <w:pStyle w:val="List2"/>
      </w:pPr>
      <w:r>
        <w:br/>
        <w:t>(1)  A DoD program manager or the cognizant Component Director, SBP, has made funds available for that purpose; and</w:t>
      </w:r>
    </w:p>
    <w:p w14:paraId="01B5072A" w14:textId="77777777" w:rsidR="00137D12" w:rsidRDefault="00137D12" w:rsidP="00C03E49">
      <w:pPr>
        <w:pStyle w:val="List2"/>
      </w:pPr>
      <w:r>
        <w:br/>
        <w:t>(2)  The contractor has an approved mentor-protege agreement.</w:t>
      </w:r>
    </w:p>
    <w:p w14:paraId="18E07907" w14:textId="77777777" w:rsidR="00137D12" w:rsidRDefault="00137D12" w:rsidP="00583DCC">
      <w:pPr>
        <w:pStyle w:val="List1"/>
      </w:pPr>
      <w:r>
        <w:br/>
        <w:t>(e)  Negotiate and award a separate contract for reimbursement of developmental assistance costs only if—</w:t>
      </w:r>
    </w:p>
    <w:p w14:paraId="768FBFCF" w14:textId="77777777" w:rsidR="00137D12" w:rsidRDefault="00137D12" w:rsidP="00C03E49">
      <w:pPr>
        <w:pStyle w:val="List2"/>
      </w:pPr>
      <w:r>
        <w:lastRenderedPageBreak/>
        <w:br/>
        <w:t>(1)  Funds are available for that purpose;</w:t>
      </w:r>
    </w:p>
    <w:p w14:paraId="03BE56DF" w14:textId="77777777" w:rsidR="00137D12" w:rsidRDefault="00137D12" w:rsidP="00C03E49">
      <w:pPr>
        <w:pStyle w:val="List2"/>
      </w:pPr>
      <w:r>
        <w:br/>
        <w:t>(2)  The contractor has an approved mentor-protege agreement; and</w:t>
      </w:r>
    </w:p>
    <w:p w14:paraId="3817676E" w14:textId="77777777" w:rsidR="00137D12" w:rsidRDefault="00137D12" w:rsidP="00C03E49">
      <w:pPr>
        <w:pStyle w:val="List2"/>
      </w:pPr>
      <w:r>
        <w:br/>
        <w:t xml:space="preserve">(3)  The cognizant Component Director, SBP, has made a determination in accordance with </w:t>
      </w:r>
      <w:hyperlink r:id="rId85" w:anchor="219.7102" w:history="1">
        <w:r w:rsidRPr="009601F4">
          <w:rPr>
            <w:rStyle w:val="Hyperlink"/>
          </w:rPr>
          <w:t>219.7102</w:t>
        </w:r>
      </w:hyperlink>
      <w:r>
        <w:t>(c)(1)(ii).</w:t>
      </w:r>
    </w:p>
    <w:p w14:paraId="74E7A633" w14:textId="77777777" w:rsidR="00137D12" w:rsidRDefault="00137D12" w:rsidP="00583DCC">
      <w:pPr>
        <w:pStyle w:val="List1"/>
      </w:pPr>
      <w:r>
        <w:br/>
        <w:t>(f)  Not authorize reimbursement for costs of assistance furnished to a protege firm in excess of $1,000,000 in a fiscal year unless a written determination from the cognizant Component Director, SBP, is obtained.</w:t>
      </w:r>
    </w:p>
    <w:p w14:paraId="75DFD80D" w14:textId="77777777" w:rsidR="00137D12" w:rsidRDefault="00137D12" w:rsidP="00583DCC">
      <w:pPr>
        <w:pStyle w:val="List1"/>
      </w:pPr>
      <w:r>
        <w:br/>
        <w:t xml:space="preserve">(g)  Advise contractors of reporting requirements in </w:t>
      </w:r>
      <w:hyperlink r:id="rId86" w:history="1">
        <w:r w:rsidRPr="00EA6BA9">
          <w:rPr>
            <w:rStyle w:val="Hyperlink"/>
          </w:rPr>
          <w:t>Appendix I</w:t>
        </w:r>
      </w:hyperlink>
      <w:r>
        <w:t>.</w:t>
      </w:r>
    </w:p>
    <w:p w14:paraId="27706FB9" w14:textId="77777777" w:rsidR="00137D12" w:rsidRDefault="00137D12" w:rsidP="00583DCC">
      <w:pPr>
        <w:pStyle w:val="List1"/>
      </w:pPr>
      <w:r>
        <w:br/>
        <w:t xml:space="preserve">(h)  Provide a copy of the approved Mentor-Protege agreement to the Defense Contract Management Agency administrative contracting officer responsible for conducting the annual performance review (see Appendix I, </w:t>
      </w:r>
      <w:hyperlink r:id="rId87" w:anchor="I-113" w:history="1">
        <w:r w:rsidRPr="00EA6BA9">
          <w:rPr>
            <w:rStyle w:val="Hyperlink"/>
          </w:rPr>
          <w:t>Section I-113</w:t>
        </w:r>
      </w:hyperlink>
      <w:r>
        <w:t>).</w:t>
      </w:r>
    </w:p>
    <w:p w14:paraId="1F7ACF92" w14:textId="77777777" w:rsidR="00137D12" w:rsidRDefault="00137D12" w:rsidP="00C03E49">
      <w:pPr>
        <w:pStyle w:val="Heading3"/>
      </w:pPr>
      <w:r>
        <w:br/>
      </w:r>
      <w:bookmarkStart w:id="228" w:name="_Toc37345535"/>
      <w:bookmarkStart w:id="229" w:name="_Toc37676219"/>
      <w:bookmarkStart w:id="230" w:name="_Toc37676835"/>
      <w:bookmarkStart w:id="231" w:name="_Toc37754630"/>
      <w:r w:rsidRPr="00AE0947">
        <w:t>219</w:t>
      </w:r>
      <w:r>
        <w:t>.</w:t>
      </w:r>
      <w:r w:rsidRPr="00AE0947">
        <w:t>7104</w:t>
      </w:r>
      <w:r>
        <w:t xml:space="preserve">  </w:t>
      </w:r>
      <w:r w:rsidRPr="00AE0947">
        <w:t>Developmental</w:t>
      </w:r>
      <w:r>
        <w:t xml:space="preserve"> </w:t>
      </w:r>
      <w:r w:rsidRPr="00AE0947">
        <w:t>assistance</w:t>
      </w:r>
      <w:r>
        <w:t xml:space="preserve"> </w:t>
      </w:r>
      <w:r w:rsidRPr="00AE0947">
        <w:t>costs</w:t>
      </w:r>
      <w:r>
        <w:t xml:space="preserve"> </w:t>
      </w:r>
      <w:r w:rsidRPr="00AE0947">
        <w:t>eligible</w:t>
      </w:r>
      <w:r>
        <w:t xml:space="preserve"> </w:t>
      </w:r>
      <w:r w:rsidRPr="00AE0947">
        <w:t>for</w:t>
      </w:r>
      <w:r>
        <w:t xml:space="preserve"> </w:t>
      </w:r>
      <w:r w:rsidRPr="00AE0947">
        <w:t>reimbursement</w:t>
      </w:r>
      <w:r>
        <w:t xml:space="preserve"> </w:t>
      </w:r>
      <w:r w:rsidRPr="00AE0947">
        <w:t>or</w:t>
      </w:r>
      <w:r>
        <w:t xml:space="preserve"> </w:t>
      </w:r>
      <w:r w:rsidRPr="00AE0947">
        <w:t>credit</w:t>
      </w:r>
      <w:r>
        <w:t>.</w:t>
      </w:r>
      <w:bookmarkEnd w:id="228"/>
      <w:bookmarkEnd w:id="229"/>
      <w:bookmarkEnd w:id="230"/>
      <w:bookmarkEnd w:id="231"/>
    </w:p>
    <w:p w14:paraId="4579D2D4" w14:textId="77777777" w:rsidR="00137D12" w:rsidRDefault="00137D12" w:rsidP="00583DCC">
      <w:pPr>
        <w:pStyle w:val="List1"/>
      </w:pPr>
      <w:r>
        <w:rPr>
          <w:b/>
        </w:rPr>
        <w:br/>
      </w:r>
      <w:r>
        <w:t xml:space="preserve">(a)  Developmental assistance provided under an approved mentor-protege agreement is distinct from, and must not duplicate, any effort that is the normal and expected product of the award and administration of the mentor firm’s subcontracts.  The mentor firm must accumulate and charge costs associated with the latter in accordance with its approved accounting practices.  Mentor firm costs that are eligible for reimbursement are set forth in </w:t>
      </w:r>
      <w:hyperlink r:id="rId88" w:history="1">
        <w:r w:rsidRPr="00EA6BA9">
          <w:rPr>
            <w:rStyle w:val="Hyperlink"/>
          </w:rPr>
          <w:t>Appendix I</w:t>
        </w:r>
      </w:hyperlink>
      <w:r>
        <w:t>.</w:t>
      </w:r>
    </w:p>
    <w:p w14:paraId="6D99F118" w14:textId="77777777" w:rsidR="00137D12" w:rsidRDefault="00137D12" w:rsidP="00583DCC">
      <w:pPr>
        <w:pStyle w:val="List1"/>
      </w:pPr>
      <w:r>
        <w:br/>
        <w:t>(b)  Before incurring any costs under the Program, mentor firms must establish the accounting treatment of developmental assistance costs eligible for reimbursement or credit.  To be eligible for reimbursement under the Program, the mentor firm must incur the costs not later than September 30, 2021.</w:t>
      </w:r>
    </w:p>
    <w:p w14:paraId="45C31D01" w14:textId="77777777" w:rsidR="00137D12" w:rsidRDefault="00137D12" w:rsidP="00583DCC">
      <w:pPr>
        <w:pStyle w:val="List1"/>
      </w:pPr>
      <w:r>
        <w:br/>
        <w:t>(c)  If the mentor firm is suspended or debarred while performing under an approved mentor-protege agreement, the mentor firm may not be reimbursed or credited for developmental assistance costs incurred more than 30 days after the imposition of the suspension or debarment.</w:t>
      </w:r>
      <w:bookmarkEnd w:id="202"/>
    </w:p>
    <w:p w14:paraId="693C8FCB" w14:textId="77777777" w:rsidR="00137D12" w:rsidRDefault="00137D12" w:rsidP="00583DCC">
      <w:pPr>
        <w:pStyle w:val="List1"/>
      </w:pPr>
      <w:r>
        <w:br/>
        <w:t xml:space="preserve">(d)  Developmental assistance costs, incurred by a mentor firm not later than September 30, 2021, that are eligible for crediting under the Program, may be credited toward subcontracting plan goals as set forth in </w:t>
      </w:r>
      <w:hyperlink r:id="rId89" w:history="1">
        <w:r w:rsidRPr="00EA6BA9">
          <w:rPr>
            <w:rStyle w:val="Hyperlink"/>
          </w:rPr>
          <w:t>Appendix I</w:t>
        </w:r>
      </w:hyperlink>
      <w:r>
        <w:t>.</w:t>
      </w:r>
    </w:p>
    <w:p w14:paraId="5365562E" w14:textId="77777777" w:rsidR="00137D12" w:rsidRDefault="00137D12" w:rsidP="00C03E49">
      <w:pPr>
        <w:pStyle w:val="Heading3"/>
      </w:pPr>
      <w:r>
        <w:lastRenderedPageBreak/>
        <w:br/>
      </w:r>
      <w:bookmarkStart w:id="232" w:name="_Toc37345536"/>
      <w:bookmarkStart w:id="233" w:name="_Toc37676220"/>
      <w:bookmarkStart w:id="234" w:name="_Toc37676836"/>
      <w:bookmarkStart w:id="235" w:name="_Toc37754631"/>
      <w:r w:rsidRPr="00AE0947">
        <w:t>219</w:t>
      </w:r>
      <w:r>
        <w:t>.</w:t>
      </w:r>
      <w:r w:rsidRPr="00AE0947">
        <w:t>7105</w:t>
      </w:r>
      <w:r>
        <w:t xml:space="preserve">  </w:t>
      </w:r>
      <w:r w:rsidRPr="00AE0947">
        <w:t>Reporting</w:t>
      </w:r>
      <w:r>
        <w:t>.</w:t>
      </w:r>
      <w:bookmarkEnd w:id="232"/>
      <w:bookmarkEnd w:id="233"/>
      <w:bookmarkEnd w:id="234"/>
      <w:bookmarkEnd w:id="235"/>
    </w:p>
    <w:p w14:paraId="71A81114" w14:textId="77777777" w:rsidR="00137D12" w:rsidRPr="00C03E49" w:rsidRDefault="00137D12" w:rsidP="00C03E49">
      <w:r w:rsidRPr="00C03E49">
        <w:t xml:space="preserve">Mentor and protege firms must report on the progress made under mentor-protege agreements as indicated in Appendix I, </w:t>
      </w:r>
      <w:hyperlink r:id="rId90" w:anchor="I-112" w:history="1">
        <w:r w:rsidRPr="00C03E49">
          <w:rPr>
            <w:rStyle w:val="Hyperlink"/>
          </w:rPr>
          <w:t>Section I-112</w:t>
        </w:r>
      </w:hyperlink>
      <w:r w:rsidRPr="00C03E49">
        <w:t>.</w:t>
      </w:r>
    </w:p>
    <w:p w14:paraId="57A41B75" w14:textId="77777777" w:rsidR="00137D12" w:rsidRDefault="00137D12" w:rsidP="00C03E49">
      <w:pPr>
        <w:pStyle w:val="Heading3"/>
      </w:pPr>
      <w:r>
        <w:br/>
      </w:r>
      <w:bookmarkStart w:id="236" w:name="_Toc37345537"/>
      <w:bookmarkStart w:id="237" w:name="_Toc37676221"/>
      <w:bookmarkStart w:id="238" w:name="_Toc37676837"/>
      <w:bookmarkStart w:id="239" w:name="_Toc37754632"/>
      <w:r w:rsidRPr="00AE0947">
        <w:t>219</w:t>
      </w:r>
      <w:r>
        <w:t>.</w:t>
      </w:r>
      <w:r w:rsidRPr="00AE0947">
        <w:t>7106</w:t>
      </w:r>
      <w:r>
        <w:t xml:space="preserve">  </w:t>
      </w:r>
      <w:r w:rsidRPr="00AE0947">
        <w:t>Performance</w:t>
      </w:r>
      <w:r>
        <w:t xml:space="preserve"> </w:t>
      </w:r>
      <w:r w:rsidRPr="00AE0947">
        <w:t>reviews</w:t>
      </w:r>
      <w:r>
        <w:t>.</w:t>
      </w:r>
      <w:bookmarkEnd w:id="236"/>
      <w:bookmarkEnd w:id="237"/>
      <w:bookmarkEnd w:id="238"/>
      <w:bookmarkEnd w:id="239"/>
    </w:p>
    <w:p w14:paraId="4DBE469F" w14:textId="77777777" w:rsidR="00137D12" w:rsidRPr="00C03E49" w:rsidRDefault="00137D12" w:rsidP="00C03E49">
      <w:r w:rsidRPr="00C03E49">
        <w:t xml:space="preserve">The Defense Contract Management Agency will conduct annual performance reviews of all mentor-protege agreements as indicated in Appendix I, </w:t>
      </w:r>
      <w:hyperlink r:id="rId91" w:anchor="I-113" w:history="1">
        <w:r w:rsidRPr="00C03E49">
          <w:rPr>
            <w:rStyle w:val="Hyperlink"/>
          </w:rPr>
          <w:t>Section I-113</w:t>
        </w:r>
      </w:hyperlink>
      <w:r w:rsidRPr="00C03E49">
        <w:t>.  The determinations made in these reviews should be a major factor in determinations of amounts of reimbursement, if any, that the mentor firm is eligible to receive in the remaining years of the Program participation term under the agreement.</w:t>
      </w:r>
    </w:p>
    <w:p w14:paraId="17A829EA" w14:textId="77777777" w:rsidR="00137D12" w:rsidRPr="00C03E49" w:rsidRDefault="00137D12" w:rsidP="00C03E49">
      <w:r w:rsidRPr="00C03E49">
        <w:br/>
      </w:r>
    </w:p>
    <w:p w14:paraId="295CBBEB" w14:textId="77777777" w:rsidR="00137D12" w:rsidRDefault="00137D12">
      <w:pPr>
        <w:sectPr w:rsidR="00137D12" w:rsidSect="00344E2B">
          <w:headerReference w:type="even" r:id="rId92"/>
          <w:headerReference w:type="default" r:id="rId93"/>
          <w:footerReference w:type="even" r:id="rId94"/>
          <w:footerReference w:type="default" r:id="rId95"/>
          <w:pgSz w:w="12240" w:h="15840"/>
          <w:pgMar w:top="1440" w:right="1440" w:bottom="1440" w:left="1440" w:header="720" w:footer="720" w:gutter="0"/>
          <w:cols w:space="720"/>
          <w:docGrid w:linePitch="360"/>
        </w:sectPr>
      </w:pPr>
    </w:p>
    <w:p w14:paraId="65A1EBE7" w14:textId="77777777" w:rsidR="00137D12" w:rsidRPr="00AF28A1" w:rsidRDefault="00137D12" w:rsidP="00AF28A1">
      <w:pPr>
        <w:pStyle w:val="Heading2"/>
      </w:pPr>
      <w:bookmarkStart w:id="240" w:name="_Toc37345538"/>
      <w:bookmarkStart w:id="241" w:name="_Toc37676222"/>
      <w:bookmarkStart w:id="242" w:name="_Toc37676838"/>
      <w:bookmarkStart w:id="243" w:name="_Toc37754633"/>
      <w:r w:rsidRPr="00AF28A1">
        <w:rPr>
          <w:caps/>
        </w:rPr>
        <w:lastRenderedPageBreak/>
        <w:t>SUBPART 219.72--(Removed)</w:t>
      </w:r>
      <w:bookmarkEnd w:id="240"/>
      <w:bookmarkEnd w:id="241"/>
      <w:bookmarkEnd w:id="242"/>
      <w:bookmarkEnd w:id="243"/>
    </w:p>
    <w:p w14:paraId="0FE3EC57" w14:textId="77777777" w:rsidR="00137D12" w:rsidRPr="000A4EEF" w:rsidRDefault="00137D12" w:rsidP="000A4EEF">
      <w:r w:rsidRPr="000A4EEF">
        <w:rPr>
          <w:i/>
        </w:rPr>
        <w:t>(October 01, 1998)</w:t>
      </w:r>
    </w:p>
    <w:p w14:paraId="35EE7CE7" w14:textId="77777777" w:rsidR="00850595" w:rsidRDefault="00850595"/>
    <w:sectPr w:rsidR="00850595" w:rsidSect="000946D1">
      <w:headerReference w:type="default" r:id="rId96"/>
      <w:footerReference w:type="default" r:id="rId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FB0D6" w14:textId="77777777" w:rsidR="00CE7C37" w:rsidRDefault="00CE7C37">
      <w:pPr>
        <w:spacing w:after="0" w:line="240" w:lineRule="auto"/>
      </w:pPr>
      <w:r>
        <w:separator/>
      </w:r>
    </w:p>
  </w:endnote>
  <w:endnote w:type="continuationSeparator" w:id="0">
    <w:p w14:paraId="23EB3C90" w14:textId="77777777" w:rsidR="00CE7C37" w:rsidRDefault="00CE7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20002A87" w:usb1="00000000" w:usb2="00000000"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F0F5F" w14:textId="77777777" w:rsidR="00766367" w:rsidRDefault="00CE7C37">
    <w:pPr>
      <w:pStyle w:val="Footer"/>
      <w:rPr>
        <w:b/>
        <w:sz w:val="20"/>
      </w:rPr>
    </w:pPr>
  </w:p>
  <w:p w14:paraId="510D5BCB" w14:textId="77777777" w:rsidR="00766367" w:rsidRDefault="00CE7C37">
    <w:pPr>
      <w:pStyle w:val="Footer"/>
      <w:tabs>
        <w:tab w:val="clear" w:pos="8640"/>
      </w:tabs>
      <w:rPr>
        <w:b/>
        <w:sz w:val="20"/>
      </w:rPr>
    </w:pPr>
  </w:p>
  <w:p w14:paraId="08876201" w14:textId="77777777" w:rsidR="00766367" w:rsidRDefault="00137D12">
    <w:pPr>
      <w:pStyle w:val="Footer"/>
      <w:pBdr>
        <w:top w:val="single" w:sz="6" w:space="1" w:color="auto"/>
      </w:pBdr>
      <w:tabs>
        <w:tab w:val="clear" w:pos="8640"/>
        <w:tab w:val="right" w:pos="9260"/>
      </w:tabs>
      <w:rPr>
        <w:sz w:val="20"/>
      </w:rPr>
    </w:pPr>
    <w:r>
      <w:rPr>
        <w:sz w:val="20"/>
      </w:rPr>
      <w:t>1998 EDITION</w:t>
    </w:r>
    <w:r>
      <w:rPr>
        <w:sz w:val="20"/>
      </w:rPr>
      <w:tab/>
    </w:r>
    <w:r>
      <w:rPr>
        <w:sz w:val="20"/>
      </w:rPr>
      <w:tab/>
      <w:t>219.0-</w:t>
    </w:r>
    <w:r>
      <w:rPr>
        <w:sz w:val="20"/>
      </w:rPr>
      <w:pgNum/>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7076F" w14:textId="77777777" w:rsidR="00975806" w:rsidRDefault="00CE7C37">
    <w:pPr>
      <w:rPr>
        <w:b/>
        <w:sz w:val="20"/>
      </w:rPr>
    </w:pPr>
  </w:p>
  <w:p w14:paraId="2D94D63D" w14:textId="77777777" w:rsidR="00975806" w:rsidRDefault="00CE7C37">
    <w:pPr>
      <w:tabs>
        <w:tab w:val="right" w:pos="9720"/>
      </w:tabs>
      <w:rPr>
        <w:b/>
        <w:sz w:val="20"/>
      </w:rPr>
    </w:pPr>
  </w:p>
  <w:p w14:paraId="41EB9C61" w14:textId="77777777" w:rsidR="00975806" w:rsidRDefault="00137D12">
    <w:pPr>
      <w:pBdr>
        <w:top w:val="single" w:sz="6" w:space="1" w:color="auto"/>
      </w:pBdr>
      <w:tabs>
        <w:tab w:val="right" w:pos="9260"/>
      </w:tabs>
      <w:rPr>
        <w:sz w:val="20"/>
      </w:rPr>
    </w:pPr>
    <w:r>
      <w:rPr>
        <w:sz w:val="20"/>
      </w:rPr>
      <w:t>219.7-</w:t>
    </w:r>
    <w:r>
      <w:rPr>
        <w:sz w:val="20"/>
      </w:rPr>
      <w:pgNum/>
    </w:r>
    <w:r>
      <w:rPr>
        <w:sz w:val="20"/>
      </w:rPr>
      <w:tab/>
    </w:r>
    <w:r>
      <w:rPr>
        <w:sz w:val="20"/>
      </w:rPr>
      <w:tab/>
      <w:t>1998 EDITION</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49B04" w14:textId="77777777" w:rsidR="00975806" w:rsidRDefault="00CE7C37">
    <w:pPr>
      <w:pStyle w:val="Footer"/>
      <w:rPr>
        <w:b/>
        <w:sz w:val="20"/>
      </w:rPr>
    </w:pPr>
  </w:p>
  <w:p w14:paraId="4EDBB208" w14:textId="77777777" w:rsidR="00975806" w:rsidRDefault="00CE7C37">
    <w:pPr>
      <w:pStyle w:val="Footer"/>
      <w:tabs>
        <w:tab w:val="clear" w:pos="8640"/>
      </w:tabs>
      <w:rPr>
        <w:b/>
        <w:sz w:val="20"/>
      </w:rPr>
    </w:pPr>
  </w:p>
  <w:p w14:paraId="5D49C4FB" w14:textId="77777777" w:rsidR="00975806" w:rsidRDefault="00137D12">
    <w:pPr>
      <w:pStyle w:val="Footer"/>
      <w:pBdr>
        <w:top w:val="single" w:sz="6" w:space="1" w:color="auto"/>
      </w:pBdr>
      <w:tabs>
        <w:tab w:val="clear" w:pos="8640"/>
        <w:tab w:val="right" w:pos="9260"/>
      </w:tabs>
      <w:rPr>
        <w:sz w:val="20"/>
      </w:rPr>
    </w:pPr>
    <w:r>
      <w:rPr>
        <w:sz w:val="20"/>
      </w:rPr>
      <w:t>1998 EDITION</w:t>
    </w:r>
    <w:r>
      <w:rPr>
        <w:sz w:val="20"/>
      </w:rPr>
      <w:tab/>
    </w:r>
    <w:r>
      <w:rPr>
        <w:sz w:val="20"/>
      </w:rPr>
      <w:tab/>
      <w:t>219.7-</w:t>
    </w:r>
    <w:r>
      <w:rPr>
        <w:sz w:val="20"/>
      </w:rPr>
      <w:pgNum/>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C11AF" w14:textId="77777777" w:rsidR="00975806" w:rsidRDefault="00CE7C3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48A80" w14:textId="77777777" w:rsidR="00B50F3C" w:rsidRDefault="00CE7C37">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1B6AE" w14:textId="77777777" w:rsidR="003B6522" w:rsidRDefault="00CE7C37">
    <w:pPr>
      <w:pStyle w:val="Footer"/>
      <w:rPr>
        <w:b/>
        <w:sz w:val="20"/>
      </w:rPr>
    </w:pPr>
  </w:p>
  <w:p w14:paraId="037A1E9C" w14:textId="77777777" w:rsidR="003B6522" w:rsidRDefault="00CE7C37">
    <w:pPr>
      <w:pStyle w:val="Footer"/>
      <w:tabs>
        <w:tab w:val="clear" w:pos="8640"/>
      </w:tabs>
      <w:rPr>
        <w:b/>
        <w:sz w:val="20"/>
      </w:rPr>
    </w:pPr>
  </w:p>
  <w:p w14:paraId="7EF501A3" w14:textId="77777777" w:rsidR="003B6522" w:rsidRDefault="00137D12">
    <w:pPr>
      <w:pStyle w:val="Footer"/>
      <w:pBdr>
        <w:top w:val="single" w:sz="6" w:space="1" w:color="auto"/>
      </w:pBdr>
      <w:tabs>
        <w:tab w:val="clear" w:pos="8640"/>
        <w:tab w:val="right" w:pos="9260"/>
      </w:tabs>
      <w:rPr>
        <w:sz w:val="20"/>
      </w:rPr>
    </w:pPr>
    <w:r>
      <w:rPr>
        <w:sz w:val="20"/>
      </w:rPr>
      <w:t>1998 EDITION</w:t>
    </w:r>
    <w:r>
      <w:rPr>
        <w:sz w:val="20"/>
      </w:rPr>
      <w:tab/>
    </w:r>
    <w:r>
      <w:rPr>
        <w:sz w:val="20"/>
      </w:rPr>
      <w:tab/>
      <w:t>219.8-</w:t>
    </w:r>
    <w:r>
      <w:rPr>
        <w:sz w:val="20"/>
      </w:rPr>
      <w:pgNum/>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AC667" w14:textId="77777777" w:rsidR="00B50F3C" w:rsidRDefault="00CE7C37">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02117" w14:textId="77777777" w:rsidR="00836DBC" w:rsidRDefault="00CE7C37">
    <w:pPr>
      <w:pStyle w:val="Footer"/>
      <w:rPr>
        <w:b/>
        <w:sz w:val="20"/>
      </w:rPr>
    </w:pPr>
  </w:p>
  <w:p w14:paraId="5D727BB2" w14:textId="77777777" w:rsidR="00836DBC" w:rsidRDefault="00CE7C37">
    <w:pPr>
      <w:pStyle w:val="Footer"/>
      <w:tabs>
        <w:tab w:val="clear" w:pos="8640"/>
      </w:tabs>
      <w:rPr>
        <w:b/>
        <w:sz w:val="20"/>
      </w:rPr>
    </w:pPr>
  </w:p>
  <w:p w14:paraId="0C003DC0" w14:textId="77777777" w:rsidR="00836DBC" w:rsidRDefault="00137D12">
    <w:pPr>
      <w:pStyle w:val="Footer"/>
      <w:pBdr>
        <w:top w:val="single" w:sz="6" w:space="1" w:color="auto"/>
      </w:pBdr>
      <w:tabs>
        <w:tab w:val="clear" w:pos="8640"/>
        <w:tab w:val="right" w:pos="9260"/>
      </w:tabs>
      <w:rPr>
        <w:sz w:val="20"/>
      </w:rPr>
    </w:pPr>
    <w:r>
      <w:rPr>
        <w:sz w:val="20"/>
      </w:rPr>
      <w:t>1998 EDITION</w:t>
    </w:r>
    <w:r>
      <w:rPr>
        <w:sz w:val="20"/>
      </w:rPr>
      <w:tab/>
    </w:r>
    <w:r>
      <w:rPr>
        <w:sz w:val="20"/>
      </w:rPr>
      <w:tab/>
      <w:t>219.10-</w:t>
    </w:r>
    <w:r>
      <w:rPr>
        <w:sz w:val="20"/>
      </w:rPr>
      <w:pgNum/>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C1700" w14:textId="77777777" w:rsidR="00F104AF" w:rsidRDefault="00CE7C37">
    <w:pPr>
      <w:pStyle w:val="Footer"/>
      <w:rPr>
        <w:b/>
        <w:sz w:val="20"/>
      </w:rPr>
    </w:pPr>
  </w:p>
  <w:p w14:paraId="1EBB0C15" w14:textId="77777777" w:rsidR="00F104AF" w:rsidRDefault="00CE7C37">
    <w:pPr>
      <w:pStyle w:val="Footer"/>
      <w:tabs>
        <w:tab w:val="clear" w:pos="8640"/>
      </w:tabs>
      <w:rPr>
        <w:b/>
        <w:sz w:val="20"/>
      </w:rPr>
    </w:pPr>
  </w:p>
  <w:p w14:paraId="08CB3422" w14:textId="77777777" w:rsidR="00F104AF" w:rsidRDefault="00137D12">
    <w:pPr>
      <w:pStyle w:val="Footer"/>
      <w:pBdr>
        <w:top w:val="single" w:sz="6" w:space="1" w:color="auto"/>
      </w:pBdr>
      <w:tabs>
        <w:tab w:val="clear" w:pos="8640"/>
        <w:tab w:val="right" w:pos="9260"/>
      </w:tabs>
      <w:rPr>
        <w:sz w:val="20"/>
      </w:rPr>
    </w:pPr>
    <w:r>
      <w:rPr>
        <w:sz w:val="20"/>
      </w:rPr>
      <w:t>1998 EDITION</w:t>
    </w:r>
    <w:r>
      <w:rPr>
        <w:sz w:val="20"/>
      </w:rPr>
      <w:tab/>
    </w:r>
    <w:r>
      <w:rPr>
        <w:sz w:val="20"/>
      </w:rPr>
      <w:tab/>
      <w:t>219.11-</w:t>
    </w:r>
    <w:r>
      <w:rPr>
        <w:sz w:val="20"/>
      </w:rPr>
      <w:pgNum/>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08F56" w14:textId="77777777" w:rsidR="002F7826" w:rsidRDefault="00CE7C37">
    <w:pPr>
      <w:rPr>
        <w:b/>
        <w:sz w:val="20"/>
      </w:rPr>
    </w:pPr>
  </w:p>
  <w:p w14:paraId="5647CDC0" w14:textId="77777777" w:rsidR="002F7826" w:rsidRDefault="00CE7C37">
    <w:pPr>
      <w:tabs>
        <w:tab w:val="right" w:pos="9720"/>
      </w:tabs>
      <w:rPr>
        <w:b/>
        <w:sz w:val="20"/>
      </w:rPr>
    </w:pPr>
  </w:p>
  <w:p w14:paraId="1BAD3417" w14:textId="77777777" w:rsidR="002F7826" w:rsidRDefault="00137D12">
    <w:pPr>
      <w:pBdr>
        <w:top w:val="single" w:sz="6" w:space="1" w:color="auto"/>
      </w:pBdr>
      <w:tabs>
        <w:tab w:val="right" w:pos="9260"/>
      </w:tabs>
      <w:rPr>
        <w:sz w:val="20"/>
      </w:rPr>
    </w:pPr>
    <w:r>
      <w:rPr>
        <w:sz w:val="20"/>
      </w:rPr>
      <w:t>219.10-</w:t>
    </w:r>
    <w:r>
      <w:rPr>
        <w:sz w:val="20"/>
      </w:rPr>
      <w:pgNum/>
    </w:r>
    <w:r>
      <w:rPr>
        <w:sz w:val="20"/>
      </w:rPr>
      <w:tab/>
    </w:r>
    <w:r>
      <w:rPr>
        <w:sz w:val="20"/>
      </w:rPr>
      <w:tab/>
      <w:t>1998 EDITION</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F244E" w14:textId="77777777" w:rsidR="002F7826" w:rsidRDefault="00CE7C37">
    <w:pPr>
      <w:pStyle w:val="Footer"/>
      <w:rPr>
        <w:b/>
        <w:sz w:val="20"/>
      </w:rPr>
    </w:pPr>
  </w:p>
  <w:p w14:paraId="2EA0A8F7" w14:textId="77777777" w:rsidR="002F7826" w:rsidRDefault="00CE7C37">
    <w:pPr>
      <w:pStyle w:val="Footer"/>
      <w:tabs>
        <w:tab w:val="clear" w:pos="8640"/>
      </w:tabs>
      <w:rPr>
        <w:b/>
        <w:sz w:val="20"/>
      </w:rPr>
    </w:pPr>
  </w:p>
  <w:p w14:paraId="647EE365" w14:textId="77777777" w:rsidR="002F7826" w:rsidRDefault="00137D12">
    <w:pPr>
      <w:pStyle w:val="Footer"/>
      <w:pBdr>
        <w:top w:val="single" w:sz="6" w:space="1" w:color="auto"/>
      </w:pBdr>
      <w:tabs>
        <w:tab w:val="clear" w:pos="8640"/>
        <w:tab w:val="right" w:pos="9260"/>
      </w:tabs>
      <w:rPr>
        <w:sz w:val="20"/>
      </w:rPr>
    </w:pPr>
    <w:r>
      <w:rPr>
        <w:sz w:val="20"/>
      </w:rPr>
      <w:t>1998 EDITION</w:t>
    </w:r>
    <w:r>
      <w:rPr>
        <w:sz w:val="20"/>
      </w:rPr>
      <w:tab/>
    </w:r>
    <w:r>
      <w:rPr>
        <w:sz w:val="20"/>
      </w:rPr>
      <w:tab/>
      <w:t>219.12-</w:t>
    </w:r>
    <w:r>
      <w:rPr>
        <w:sz w:val="20"/>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E8DCE" w14:textId="77777777" w:rsidR="00644009" w:rsidRDefault="00CE7C37">
    <w:pPr>
      <w:pStyle w:val="Footer"/>
      <w:rPr>
        <w:b/>
        <w:sz w:val="20"/>
      </w:rPr>
    </w:pPr>
  </w:p>
  <w:p w14:paraId="4D930215" w14:textId="77777777" w:rsidR="00644009" w:rsidRDefault="00CE7C37">
    <w:pPr>
      <w:pStyle w:val="Footer"/>
      <w:tabs>
        <w:tab w:val="clear" w:pos="8640"/>
      </w:tabs>
      <w:rPr>
        <w:b/>
        <w:sz w:val="20"/>
      </w:rPr>
    </w:pPr>
  </w:p>
  <w:p w14:paraId="1BC3CF59" w14:textId="77777777" w:rsidR="00644009" w:rsidRDefault="00137D12">
    <w:pPr>
      <w:pStyle w:val="Footer"/>
      <w:pBdr>
        <w:top w:val="single" w:sz="6" w:space="1" w:color="auto"/>
      </w:pBdr>
      <w:tabs>
        <w:tab w:val="clear" w:pos="8640"/>
        <w:tab w:val="right" w:pos="9260"/>
      </w:tabs>
      <w:rPr>
        <w:sz w:val="20"/>
      </w:rPr>
    </w:pPr>
    <w:r>
      <w:rPr>
        <w:sz w:val="20"/>
      </w:rPr>
      <w:t>1998 EDITION</w:t>
    </w:r>
    <w:r>
      <w:rPr>
        <w:sz w:val="20"/>
      </w:rPr>
      <w:tab/>
    </w:r>
    <w:r>
      <w:rPr>
        <w:sz w:val="20"/>
      </w:rPr>
      <w:tab/>
      <w:t>219.2-</w:t>
    </w:r>
    <w:r>
      <w:rPr>
        <w:sz w:val="20"/>
      </w:rPr>
      <w:pgNum/>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2F355" w14:textId="77777777" w:rsidR="0056569B" w:rsidRDefault="00CE7C37">
    <w:pPr>
      <w:pStyle w:val="Footer"/>
      <w:rPr>
        <w:b/>
        <w:sz w:val="20"/>
      </w:rPr>
    </w:pPr>
  </w:p>
  <w:p w14:paraId="447DB45C" w14:textId="77777777" w:rsidR="0056569B" w:rsidRDefault="00CE7C37">
    <w:pPr>
      <w:pStyle w:val="Footer"/>
      <w:tabs>
        <w:tab w:val="clear" w:pos="8640"/>
      </w:tabs>
      <w:rPr>
        <w:b/>
        <w:sz w:val="20"/>
      </w:rPr>
    </w:pPr>
  </w:p>
  <w:p w14:paraId="257CF4E8" w14:textId="77777777" w:rsidR="0056569B" w:rsidRDefault="00137D12">
    <w:pPr>
      <w:pStyle w:val="Footer"/>
      <w:pBdr>
        <w:top w:val="single" w:sz="6" w:space="1" w:color="auto"/>
      </w:pBdr>
      <w:tabs>
        <w:tab w:val="clear" w:pos="8640"/>
        <w:tab w:val="right" w:pos="9260"/>
      </w:tabs>
      <w:rPr>
        <w:sz w:val="20"/>
      </w:rPr>
    </w:pPr>
    <w:r>
      <w:rPr>
        <w:sz w:val="20"/>
      </w:rPr>
      <w:t>1998 EDITION</w:t>
    </w:r>
    <w:r>
      <w:rPr>
        <w:sz w:val="20"/>
      </w:rPr>
      <w:tab/>
    </w:r>
    <w:r>
      <w:rPr>
        <w:sz w:val="20"/>
      </w:rPr>
      <w:tab/>
      <w:t>219.13-</w:t>
    </w:r>
    <w:r>
      <w:rPr>
        <w:sz w:val="20"/>
      </w:rPr>
      <w:pgNum/>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20D61" w14:textId="77777777" w:rsidR="00064648" w:rsidRDefault="00CE7C37">
    <w:pPr>
      <w:pStyle w:val="Footer"/>
      <w:ind w:right="-800"/>
      <w:rPr>
        <w:b/>
        <w:sz w:val="20"/>
      </w:rPr>
    </w:pPr>
  </w:p>
  <w:p w14:paraId="44E81329" w14:textId="77777777" w:rsidR="00064648" w:rsidRDefault="00CE7C37">
    <w:pPr>
      <w:pStyle w:val="Footer"/>
      <w:pBdr>
        <w:bottom w:val="single" w:sz="6" w:space="1" w:color="auto"/>
      </w:pBdr>
      <w:rPr>
        <w:sz w:val="20"/>
      </w:rPr>
    </w:pPr>
  </w:p>
  <w:p w14:paraId="1633EC55" w14:textId="77777777" w:rsidR="00064648" w:rsidRDefault="00137D12">
    <w:pPr>
      <w:pStyle w:val="Footer"/>
      <w:tabs>
        <w:tab w:val="clear" w:pos="8640"/>
        <w:tab w:val="right" w:pos="9260"/>
      </w:tabs>
      <w:ind w:right="-440"/>
      <w:rPr>
        <w:rFonts w:ascii="Helvetica" w:hAnsi="Helvetica"/>
        <w:b/>
        <w:sz w:val="20"/>
      </w:rPr>
    </w:pPr>
    <w:r>
      <w:rPr>
        <w:sz w:val="20"/>
      </w:rPr>
      <w:t>1998 EDITION</w:t>
    </w:r>
    <w:r>
      <w:rPr>
        <w:sz w:val="20"/>
      </w:rPr>
      <w:tab/>
    </w:r>
    <w:r>
      <w:rPr>
        <w:sz w:val="20"/>
      </w:rPr>
      <w:tab/>
      <w:t>219.70-</w:t>
    </w:r>
    <w:r>
      <w:rPr>
        <w:sz w:val="20"/>
      </w:rPr>
      <w:pgNum/>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E8498" w14:textId="77777777" w:rsidR="00EF7C86" w:rsidRDefault="00CE7C37">
    <w:pPr>
      <w:rPr>
        <w:b/>
        <w:sz w:val="20"/>
      </w:rPr>
    </w:pPr>
  </w:p>
  <w:p w14:paraId="17718660" w14:textId="77777777" w:rsidR="00EF7C86" w:rsidRDefault="00CE7C37">
    <w:pPr>
      <w:tabs>
        <w:tab w:val="right" w:pos="9720"/>
      </w:tabs>
      <w:rPr>
        <w:b/>
        <w:sz w:val="20"/>
      </w:rPr>
    </w:pPr>
  </w:p>
  <w:p w14:paraId="793CCB77" w14:textId="77777777" w:rsidR="00EF7C86" w:rsidRDefault="00137D12">
    <w:pPr>
      <w:pBdr>
        <w:top w:val="single" w:sz="6" w:space="1" w:color="auto"/>
      </w:pBdr>
      <w:tabs>
        <w:tab w:val="right" w:pos="9260"/>
      </w:tabs>
      <w:rPr>
        <w:sz w:val="20"/>
      </w:rPr>
    </w:pPr>
    <w:r>
      <w:rPr>
        <w:sz w:val="20"/>
      </w:rPr>
      <w:t>219.71-</w:t>
    </w:r>
    <w:r>
      <w:rPr>
        <w:sz w:val="20"/>
      </w:rPr>
      <w:pgNum/>
    </w:r>
    <w:r>
      <w:rPr>
        <w:sz w:val="20"/>
      </w:rPr>
      <w:tab/>
    </w:r>
    <w:r>
      <w:rPr>
        <w:sz w:val="20"/>
      </w:rPr>
      <w:tab/>
      <w:t>1998 EDITION</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8753B" w14:textId="77777777" w:rsidR="00EF7C86" w:rsidRDefault="00CE7C37">
    <w:pPr>
      <w:pStyle w:val="Footer"/>
      <w:rPr>
        <w:b/>
        <w:sz w:val="20"/>
      </w:rPr>
    </w:pPr>
  </w:p>
  <w:p w14:paraId="7546047D" w14:textId="77777777" w:rsidR="00EF7C86" w:rsidRDefault="00CE7C37">
    <w:pPr>
      <w:pStyle w:val="Footer"/>
      <w:tabs>
        <w:tab w:val="clear" w:pos="8640"/>
      </w:tabs>
      <w:rPr>
        <w:b/>
        <w:sz w:val="20"/>
      </w:rPr>
    </w:pPr>
  </w:p>
  <w:p w14:paraId="1A27281F" w14:textId="77777777" w:rsidR="00EF7C86" w:rsidRDefault="00137D12">
    <w:pPr>
      <w:pStyle w:val="Footer"/>
      <w:pBdr>
        <w:top w:val="single" w:sz="6" w:space="1" w:color="auto"/>
      </w:pBdr>
      <w:tabs>
        <w:tab w:val="clear" w:pos="8640"/>
        <w:tab w:val="right" w:pos="9260"/>
      </w:tabs>
      <w:rPr>
        <w:sz w:val="20"/>
      </w:rPr>
    </w:pPr>
    <w:r>
      <w:rPr>
        <w:sz w:val="20"/>
      </w:rPr>
      <w:t>1998 EDITION</w:t>
    </w:r>
    <w:r>
      <w:rPr>
        <w:sz w:val="20"/>
      </w:rPr>
      <w:tab/>
    </w:r>
    <w:r>
      <w:rPr>
        <w:sz w:val="20"/>
      </w:rPr>
      <w:tab/>
      <w:t>219.71-</w:t>
    </w:r>
    <w:r>
      <w:rPr>
        <w:sz w:val="20"/>
      </w:rPr>
      <w:pgNum/>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F52E6" w14:textId="77777777" w:rsidR="008607F4" w:rsidRDefault="00CE7C37">
    <w:pPr>
      <w:pStyle w:val="Footer"/>
      <w:rPr>
        <w:b/>
        <w:sz w:val="20"/>
      </w:rPr>
    </w:pPr>
  </w:p>
  <w:p w14:paraId="330C3AF1" w14:textId="77777777" w:rsidR="008607F4" w:rsidRDefault="00CE7C37">
    <w:pPr>
      <w:pStyle w:val="Footer"/>
      <w:tabs>
        <w:tab w:val="clear" w:pos="8640"/>
      </w:tabs>
      <w:rPr>
        <w:b/>
        <w:sz w:val="20"/>
      </w:rPr>
    </w:pPr>
  </w:p>
  <w:p w14:paraId="773DECEA" w14:textId="77777777" w:rsidR="008607F4" w:rsidRDefault="00137D12">
    <w:pPr>
      <w:pStyle w:val="Footer"/>
      <w:pBdr>
        <w:top w:val="single" w:sz="6" w:space="1" w:color="auto"/>
      </w:pBdr>
      <w:tabs>
        <w:tab w:val="clear" w:pos="8640"/>
        <w:tab w:val="right" w:pos="9260"/>
      </w:tabs>
      <w:rPr>
        <w:sz w:val="20"/>
      </w:rPr>
    </w:pPr>
    <w:r>
      <w:rPr>
        <w:sz w:val="20"/>
      </w:rPr>
      <w:t>1998 EDITION</w:t>
    </w:r>
    <w:r>
      <w:rPr>
        <w:sz w:val="20"/>
      </w:rPr>
      <w:tab/>
    </w:r>
    <w:r>
      <w:rPr>
        <w:sz w:val="20"/>
      </w:rPr>
      <w:tab/>
      <w:t>219.72-</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53CE3" w14:textId="77777777" w:rsidR="00FA60A5" w:rsidRDefault="00CE7C37">
    <w:pPr>
      <w:rPr>
        <w:b/>
        <w:sz w:val="20"/>
      </w:rPr>
    </w:pPr>
  </w:p>
  <w:p w14:paraId="6CDDC62D" w14:textId="77777777" w:rsidR="00FA60A5" w:rsidRDefault="00CE7C37">
    <w:pPr>
      <w:tabs>
        <w:tab w:val="right" w:pos="9720"/>
      </w:tabs>
      <w:rPr>
        <w:b/>
        <w:sz w:val="20"/>
      </w:rPr>
    </w:pPr>
  </w:p>
  <w:p w14:paraId="130893E7" w14:textId="77777777" w:rsidR="00FA60A5" w:rsidRDefault="00137D12">
    <w:pPr>
      <w:pBdr>
        <w:top w:val="single" w:sz="6" w:space="1" w:color="auto"/>
      </w:pBdr>
      <w:tabs>
        <w:tab w:val="right" w:pos="9260"/>
      </w:tabs>
      <w:rPr>
        <w:sz w:val="20"/>
      </w:rPr>
    </w:pPr>
    <w:r>
      <w:rPr>
        <w:sz w:val="20"/>
      </w:rPr>
      <w:t>219.3-</w:t>
    </w:r>
    <w:r>
      <w:rPr>
        <w:sz w:val="20"/>
      </w:rPr>
      <w:pgNum/>
    </w:r>
    <w:r>
      <w:rPr>
        <w:sz w:val="20"/>
      </w:rPr>
      <w:tab/>
    </w:r>
    <w:r>
      <w:rPr>
        <w:sz w:val="20"/>
      </w:rPr>
      <w:tab/>
      <w:t>1998 EDITION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2CA4B" w14:textId="77777777" w:rsidR="00FA60A5" w:rsidRDefault="00CE7C37">
    <w:pPr>
      <w:pStyle w:val="Footer"/>
      <w:rPr>
        <w:b/>
        <w:sz w:val="20"/>
      </w:rPr>
    </w:pPr>
  </w:p>
  <w:p w14:paraId="6FD7836C" w14:textId="77777777" w:rsidR="00FA60A5" w:rsidRDefault="00CE7C37">
    <w:pPr>
      <w:pStyle w:val="Footer"/>
      <w:rPr>
        <w:b/>
        <w:sz w:val="20"/>
      </w:rPr>
    </w:pPr>
  </w:p>
  <w:p w14:paraId="39D9C0E5" w14:textId="77777777" w:rsidR="00FA60A5" w:rsidRDefault="00137D12">
    <w:pPr>
      <w:pStyle w:val="Footer"/>
      <w:pBdr>
        <w:top w:val="single" w:sz="6" w:space="1" w:color="auto"/>
      </w:pBdr>
      <w:tabs>
        <w:tab w:val="clear" w:pos="8640"/>
        <w:tab w:val="right" w:pos="9260"/>
      </w:tabs>
      <w:rPr>
        <w:sz w:val="20"/>
      </w:rPr>
    </w:pPr>
    <w:r>
      <w:rPr>
        <w:sz w:val="20"/>
      </w:rPr>
      <w:t>1998 EDITION</w:t>
    </w:r>
    <w:r>
      <w:rPr>
        <w:rFonts w:ascii="Arial" w:hAnsi="Arial"/>
        <w:sz w:val="20"/>
      </w:rPr>
      <w:tab/>
    </w:r>
    <w:r>
      <w:rPr>
        <w:rFonts w:ascii="Arial" w:hAnsi="Arial"/>
        <w:sz w:val="20"/>
      </w:rPr>
      <w:tab/>
    </w:r>
    <w:r>
      <w:rPr>
        <w:sz w:val="20"/>
      </w:rPr>
      <w:t>219.3-</w:t>
    </w:r>
    <w:r>
      <w:rPr>
        <w:sz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DE3EA" w14:textId="77777777" w:rsidR="009A134B" w:rsidRDefault="00CE7C37">
    <w:pPr>
      <w:tabs>
        <w:tab w:val="left" w:pos="80"/>
      </w:tabs>
      <w:ind w:right="-720"/>
      <w:rPr>
        <w:rFonts w:ascii="Geneva" w:hAnsi="Geneva"/>
        <w:sz w:val="18"/>
      </w:rPr>
    </w:pPr>
  </w:p>
  <w:p w14:paraId="7F7D6F08" w14:textId="77777777" w:rsidR="009A134B" w:rsidRDefault="00CE7C37">
    <w:pPr>
      <w:rPr>
        <w:rFonts w:ascii="Geneva" w:hAnsi="Geneva"/>
        <w:sz w:val="18"/>
      </w:rPr>
    </w:pPr>
  </w:p>
  <w:p w14:paraId="0A197CD2" w14:textId="77777777" w:rsidR="009A134B" w:rsidRDefault="00137D12">
    <w:pPr>
      <w:tabs>
        <w:tab w:val="right" w:pos="9720"/>
      </w:tabs>
      <w:ind w:right="-720"/>
      <w:rPr>
        <w:rFonts w:ascii="Geneva" w:hAnsi="Geneva"/>
        <w:b/>
        <w:sz w:val="18"/>
      </w:rPr>
    </w:pPr>
    <w:r>
      <w:rPr>
        <w:rFonts w:ascii="Geneva" w:hAnsi="Geneva"/>
        <w:sz w:val="18"/>
      </w:rPr>
      <w:t>_____________________________________________________________________________</w:t>
    </w:r>
  </w:p>
  <w:p w14:paraId="0ED641F5" w14:textId="77777777" w:rsidR="009A134B" w:rsidRDefault="00137D12">
    <w:pPr>
      <w:tabs>
        <w:tab w:val="right" w:pos="9260"/>
      </w:tabs>
      <w:ind w:right="-80"/>
      <w:rPr>
        <w:rFonts w:ascii="Helvetica" w:hAnsi="Helvetica"/>
        <w:b/>
        <w:sz w:val="20"/>
      </w:rPr>
    </w:pPr>
    <w:r>
      <w:rPr>
        <w:rFonts w:ascii="Helvetica" w:hAnsi="Helvetica"/>
        <w:sz w:val="20"/>
      </w:rPr>
      <w:t>219.4-</w:t>
    </w:r>
    <w:r>
      <w:rPr>
        <w:rFonts w:ascii="Helvetica" w:hAnsi="Helvetica"/>
        <w:sz w:val="20"/>
      </w:rPr>
      <w:pgNum/>
    </w:r>
    <w:r>
      <w:rPr>
        <w:rFonts w:ascii="Helvetica" w:hAnsi="Helvetica"/>
        <w:sz w:val="20"/>
      </w:rPr>
      <w:tab/>
    </w:r>
    <w:r>
      <w:rPr>
        <w:rFonts w:ascii="Helvetica" w:hAnsi="Helvetica"/>
        <w:sz w:val="20"/>
      </w:rPr>
      <w:tab/>
      <w:t>1991 EDITION</w:t>
    </w:r>
  </w:p>
  <w:p w14:paraId="4CAD1A49" w14:textId="77777777" w:rsidR="009A134B" w:rsidRDefault="00CE7C37">
    <w:pPr>
      <w:tabs>
        <w:tab w:val="right" w:pos="9260"/>
      </w:tabs>
      <w:ind w:right="-80"/>
      <w:rPr>
        <w:rFonts w:ascii="Helvetica" w:hAnsi="Helvetica"/>
        <w:b/>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40E01" w14:textId="77777777" w:rsidR="009A134B" w:rsidRDefault="00CE7C37">
    <w:pPr>
      <w:pStyle w:val="Footer"/>
      <w:rPr>
        <w:b/>
        <w:sz w:val="20"/>
      </w:rPr>
    </w:pPr>
  </w:p>
  <w:p w14:paraId="2D9A1BE6" w14:textId="77777777" w:rsidR="009A134B" w:rsidRDefault="00CE7C37">
    <w:pPr>
      <w:pStyle w:val="Footer"/>
      <w:tabs>
        <w:tab w:val="clear" w:pos="8640"/>
      </w:tabs>
      <w:rPr>
        <w:b/>
        <w:sz w:val="20"/>
      </w:rPr>
    </w:pPr>
  </w:p>
  <w:p w14:paraId="0C2D10BD" w14:textId="77777777" w:rsidR="009A134B" w:rsidRDefault="00137D12">
    <w:pPr>
      <w:pStyle w:val="Footer"/>
      <w:pBdr>
        <w:top w:val="single" w:sz="6" w:space="1" w:color="auto"/>
      </w:pBdr>
      <w:tabs>
        <w:tab w:val="clear" w:pos="8640"/>
        <w:tab w:val="right" w:pos="9260"/>
      </w:tabs>
      <w:rPr>
        <w:sz w:val="20"/>
      </w:rPr>
    </w:pPr>
    <w:r>
      <w:rPr>
        <w:sz w:val="20"/>
      </w:rPr>
      <w:t>1998 EDITION</w:t>
    </w:r>
    <w:r>
      <w:rPr>
        <w:sz w:val="20"/>
      </w:rPr>
      <w:tab/>
    </w:r>
    <w:r>
      <w:rPr>
        <w:sz w:val="20"/>
      </w:rPr>
      <w:tab/>
      <w:t>219.4-</w:t>
    </w:r>
    <w:r>
      <w:rPr>
        <w:sz w:val="20"/>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82EA1" w14:textId="77777777" w:rsidR="00554F05" w:rsidRDefault="00CE7C37">
    <w:pPr>
      <w:pStyle w:val="Footer"/>
      <w:rPr>
        <w:b/>
        <w:sz w:val="20"/>
      </w:rPr>
    </w:pPr>
  </w:p>
  <w:p w14:paraId="1EF1C8FB" w14:textId="77777777" w:rsidR="00554F05" w:rsidRDefault="00CE7C37">
    <w:pPr>
      <w:pStyle w:val="Footer"/>
      <w:tabs>
        <w:tab w:val="clear" w:pos="8640"/>
      </w:tabs>
      <w:rPr>
        <w:b/>
        <w:sz w:val="20"/>
      </w:rPr>
    </w:pPr>
  </w:p>
  <w:p w14:paraId="3CB80DA4" w14:textId="77777777" w:rsidR="00554F05" w:rsidRDefault="00137D12">
    <w:pPr>
      <w:pStyle w:val="Footer"/>
      <w:pBdr>
        <w:top w:val="single" w:sz="6" w:space="1" w:color="auto"/>
      </w:pBdr>
      <w:tabs>
        <w:tab w:val="clear" w:pos="8640"/>
        <w:tab w:val="right" w:pos="9260"/>
      </w:tabs>
      <w:rPr>
        <w:sz w:val="20"/>
      </w:rPr>
    </w:pPr>
    <w:r>
      <w:rPr>
        <w:sz w:val="20"/>
      </w:rPr>
      <w:t>1998 EDITION</w:t>
    </w:r>
    <w:r>
      <w:rPr>
        <w:sz w:val="20"/>
      </w:rPr>
      <w:tab/>
    </w:r>
    <w:r>
      <w:rPr>
        <w:sz w:val="20"/>
      </w:rPr>
      <w:tab/>
      <w:t>219.5-</w:t>
    </w:r>
    <w:r>
      <w:rPr>
        <w:sz w:val="20"/>
      </w:rPr>
      <w:pgNum/>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62A61" w14:textId="77777777" w:rsidR="00A62F28" w:rsidRDefault="00CE7C37">
    <w:pPr>
      <w:tabs>
        <w:tab w:val="left" w:pos="80"/>
      </w:tabs>
      <w:rPr>
        <w:rFonts w:ascii="Arial" w:hAnsi="Arial"/>
        <w:sz w:val="18"/>
      </w:rPr>
    </w:pPr>
  </w:p>
  <w:p w14:paraId="6F349830" w14:textId="77777777" w:rsidR="00A62F28" w:rsidRDefault="00CE7C37">
    <w:pPr>
      <w:rPr>
        <w:rFonts w:ascii="Arial" w:hAnsi="Arial"/>
        <w:sz w:val="18"/>
      </w:rPr>
    </w:pPr>
  </w:p>
  <w:p w14:paraId="4FBF582E" w14:textId="77777777" w:rsidR="00A62F28" w:rsidRDefault="00CE7C37">
    <w:pPr>
      <w:tabs>
        <w:tab w:val="right" w:pos="9720"/>
      </w:tabs>
      <w:rPr>
        <w:rFonts w:ascii="Arial" w:hAnsi="Arial"/>
        <w:b/>
        <w:sz w:val="18"/>
      </w:rPr>
    </w:pPr>
  </w:p>
  <w:p w14:paraId="7AA6C888" w14:textId="77777777" w:rsidR="00A62F28" w:rsidRDefault="00137D12">
    <w:pPr>
      <w:pBdr>
        <w:top w:val="single" w:sz="6" w:space="1" w:color="auto"/>
      </w:pBdr>
      <w:tabs>
        <w:tab w:val="right" w:pos="9260"/>
      </w:tabs>
      <w:rPr>
        <w:rFonts w:ascii="Arial" w:hAnsi="Arial"/>
        <w:b/>
        <w:sz w:val="20"/>
      </w:rPr>
    </w:pPr>
    <w:r>
      <w:rPr>
        <w:rFonts w:ascii="Arial" w:hAnsi="Arial"/>
        <w:sz w:val="20"/>
      </w:rPr>
      <w:t>219.6-</w:t>
    </w:r>
    <w:r>
      <w:rPr>
        <w:rFonts w:ascii="Arial" w:hAnsi="Arial"/>
        <w:sz w:val="20"/>
      </w:rPr>
      <w:pgNum/>
    </w:r>
    <w:r>
      <w:rPr>
        <w:rFonts w:ascii="Arial" w:hAnsi="Arial"/>
        <w:sz w:val="20"/>
      </w:rPr>
      <w:tab/>
    </w:r>
    <w:r>
      <w:rPr>
        <w:rFonts w:ascii="Arial" w:hAnsi="Arial"/>
        <w:sz w:val="20"/>
      </w:rPr>
      <w:tab/>
      <w:t>DAC 91-5</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6407E" w14:textId="77777777" w:rsidR="00A62F28" w:rsidRDefault="00CE7C37">
    <w:pPr>
      <w:pStyle w:val="Footer"/>
      <w:rPr>
        <w:b/>
        <w:sz w:val="20"/>
      </w:rPr>
    </w:pPr>
  </w:p>
  <w:p w14:paraId="23D4E4D6" w14:textId="77777777" w:rsidR="00A62F28" w:rsidRDefault="00CE7C37">
    <w:pPr>
      <w:pStyle w:val="Footer"/>
      <w:tabs>
        <w:tab w:val="clear" w:pos="8640"/>
      </w:tabs>
      <w:rPr>
        <w:b/>
        <w:sz w:val="20"/>
      </w:rPr>
    </w:pPr>
  </w:p>
  <w:p w14:paraId="395BAF06" w14:textId="77777777" w:rsidR="00A62F28" w:rsidRDefault="00137D12">
    <w:pPr>
      <w:pStyle w:val="Footer"/>
      <w:pBdr>
        <w:top w:val="single" w:sz="6" w:space="1" w:color="auto"/>
      </w:pBdr>
      <w:tabs>
        <w:tab w:val="clear" w:pos="8640"/>
        <w:tab w:val="right" w:pos="9260"/>
      </w:tabs>
      <w:rPr>
        <w:sz w:val="20"/>
      </w:rPr>
    </w:pPr>
    <w:r>
      <w:rPr>
        <w:sz w:val="20"/>
      </w:rPr>
      <w:t>1998 EDITION</w:t>
    </w:r>
    <w:r>
      <w:rPr>
        <w:sz w:val="20"/>
      </w:rPr>
      <w:tab/>
    </w:r>
    <w:r>
      <w:rPr>
        <w:sz w:val="20"/>
      </w:rPr>
      <w:tab/>
      <w:t>219.6-</w:t>
    </w:r>
    <w:r>
      <w:rPr>
        <w:sz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32B06" w14:textId="77777777" w:rsidR="00CE7C37" w:rsidRDefault="00CE7C37">
      <w:pPr>
        <w:spacing w:after="0" w:line="240" w:lineRule="auto"/>
      </w:pPr>
      <w:r>
        <w:separator/>
      </w:r>
    </w:p>
  </w:footnote>
  <w:footnote w:type="continuationSeparator" w:id="0">
    <w:p w14:paraId="17084627" w14:textId="77777777" w:rsidR="00CE7C37" w:rsidRDefault="00CE7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154F9" w14:textId="77777777" w:rsidR="00766367" w:rsidRDefault="00137D12">
    <w:pPr>
      <w:pStyle w:val="Header"/>
      <w:tabs>
        <w:tab w:val="clear" w:pos="8640"/>
      </w:tabs>
      <w:jc w:val="center"/>
    </w:pPr>
    <w:r>
      <w:t>Defense Federal Acquisition Regulation Supplement</w:t>
    </w:r>
  </w:p>
  <w:p w14:paraId="0D75AF20" w14:textId="77777777" w:rsidR="00766367" w:rsidRDefault="00CE7C37">
    <w:pPr>
      <w:pStyle w:val="Header"/>
      <w:rPr>
        <w:b/>
        <w:sz w:val="20"/>
      </w:rPr>
    </w:pPr>
  </w:p>
  <w:p w14:paraId="76CC09DB" w14:textId="77777777" w:rsidR="00766367" w:rsidRDefault="00137D12">
    <w:pPr>
      <w:pStyle w:val="Header"/>
      <w:pBdr>
        <w:bottom w:val="single" w:sz="6" w:space="1" w:color="auto"/>
      </w:pBdr>
      <w:tabs>
        <w:tab w:val="clear" w:pos="8640"/>
        <w:tab w:val="right" w:pos="9260"/>
      </w:tabs>
      <w:spacing w:after="20"/>
      <w:rPr>
        <w:sz w:val="20"/>
      </w:rPr>
    </w:pPr>
    <w:r>
      <w:rPr>
        <w:sz w:val="20"/>
      </w:rPr>
      <w:t>Part 219—Small Business Programs</w:t>
    </w:r>
  </w:p>
  <w:p w14:paraId="0CA30F59" w14:textId="77777777" w:rsidR="00766367" w:rsidRDefault="00CE7C37">
    <w:pPr>
      <w:pStyle w:val="Header"/>
      <w:tabs>
        <w:tab w:val="clear" w:pos="8640"/>
      </w:tabs>
      <w:spacing w:before="20" w:line="20" w:lineRule="exact"/>
      <w:rPr>
        <w:b/>
        <w:position w:val="6"/>
        <w:sz w:val="18"/>
      </w:rPr>
    </w:pPr>
  </w:p>
  <w:p w14:paraId="66907550" w14:textId="77777777" w:rsidR="00766367" w:rsidRDefault="00CE7C37">
    <w:pPr>
      <w:pStyle w:val="Header"/>
      <w:tabs>
        <w:tab w:val="clear" w:pos="8640"/>
        <w:tab w:val="right" w:pos="9260"/>
      </w:tabs>
      <w:rPr>
        <w:b/>
        <w:sz w:val="20"/>
      </w:rPr>
    </w:pPr>
  </w:p>
  <w:p w14:paraId="4EF16FCE" w14:textId="77777777" w:rsidR="00766367" w:rsidRDefault="00CE7C37">
    <w:pPr>
      <w:pStyle w:val="Header"/>
      <w:rPr>
        <w:b/>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09007" w14:textId="77777777" w:rsidR="00975806" w:rsidRDefault="00137D12">
    <w:pPr>
      <w:pStyle w:val="Header"/>
      <w:tabs>
        <w:tab w:val="clear" w:pos="8640"/>
      </w:tabs>
      <w:jc w:val="center"/>
    </w:pPr>
    <w:r>
      <w:t>Defense Federal Acquisition Regulation Supplement</w:t>
    </w:r>
  </w:p>
  <w:p w14:paraId="2D9224B3" w14:textId="77777777" w:rsidR="00975806" w:rsidRDefault="00CE7C37">
    <w:pPr>
      <w:pStyle w:val="Header"/>
      <w:rPr>
        <w:b/>
        <w:sz w:val="20"/>
      </w:rPr>
    </w:pPr>
  </w:p>
  <w:p w14:paraId="5A96BDCB" w14:textId="77777777" w:rsidR="00975806" w:rsidRDefault="00137D12">
    <w:pPr>
      <w:pStyle w:val="Header"/>
      <w:pBdr>
        <w:bottom w:val="single" w:sz="6" w:space="1" w:color="auto"/>
      </w:pBdr>
      <w:spacing w:after="10"/>
      <w:rPr>
        <w:sz w:val="20"/>
      </w:rPr>
    </w:pPr>
    <w:r>
      <w:rPr>
        <w:sz w:val="20"/>
      </w:rPr>
      <w:t>Part 219—Small Business Programs</w:t>
    </w:r>
  </w:p>
  <w:p w14:paraId="63FBFB9F" w14:textId="77777777" w:rsidR="00975806" w:rsidRDefault="00CE7C37">
    <w:pPr>
      <w:pStyle w:val="Header"/>
      <w:spacing w:before="10" w:line="40" w:lineRule="exact"/>
      <w:rPr>
        <w:rFonts w:ascii="Arial" w:hAnsi="Arial"/>
        <w:b/>
        <w:position w:val="6"/>
        <w:sz w:val="18"/>
      </w:rPr>
    </w:pPr>
  </w:p>
  <w:p w14:paraId="54F0EBA9" w14:textId="77777777" w:rsidR="00975806" w:rsidRDefault="00CE7C37">
    <w:pPr>
      <w:pStyle w:val="Header"/>
      <w:tabs>
        <w:tab w:val="right" w:pos="10260"/>
      </w:tabs>
      <w:rPr>
        <w:b/>
        <w:sz w:val="20"/>
      </w:rPr>
    </w:pPr>
  </w:p>
  <w:p w14:paraId="398D97A0" w14:textId="77777777" w:rsidR="00975806" w:rsidRDefault="00CE7C37">
    <w:pPr>
      <w:pStyle w:val="Header"/>
      <w:tabs>
        <w:tab w:val="right" w:pos="10260"/>
      </w:tabs>
      <w:rPr>
        <w:b/>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2D35D" w14:textId="77777777" w:rsidR="00975806" w:rsidRDefault="00137D12">
    <w:pPr>
      <w:pStyle w:val="Header"/>
      <w:tabs>
        <w:tab w:val="clear" w:pos="8640"/>
      </w:tabs>
      <w:jc w:val="center"/>
    </w:pPr>
    <w:r>
      <w:t>Defense Federal Acquisition Regulation Supplement</w:t>
    </w:r>
  </w:p>
  <w:p w14:paraId="66437797" w14:textId="77777777" w:rsidR="00975806" w:rsidRDefault="00CE7C37">
    <w:pPr>
      <w:pStyle w:val="Header"/>
      <w:rPr>
        <w:b/>
        <w:sz w:val="20"/>
      </w:rPr>
    </w:pPr>
  </w:p>
  <w:p w14:paraId="454FCFC5" w14:textId="77777777" w:rsidR="00975806" w:rsidRDefault="00137D12">
    <w:pPr>
      <w:pStyle w:val="Header"/>
      <w:pBdr>
        <w:bottom w:val="single" w:sz="6" w:space="1" w:color="auto"/>
      </w:pBdr>
      <w:tabs>
        <w:tab w:val="clear" w:pos="8640"/>
        <w:tab w:val="right" w:pos="9260"/>
      </w:tabs>
      <w:spacing w:after="20"/>
      <w:rPr>
        <w:sz w:val="20"/>
      </w:rPr>
    </w:pPr>
    <w:r>
      <w:rPr>
        <w:sz w:val="20"/>
      </w:rPr>
      <w:t>Part 219—Small Business Programs</w:t>
    </w:r>
  </w:p>
  <w:p w14:paraId="21E29255" w14:textId="77777777" w:rsidR="00975806" w:rsidRDefault="00CE7C37">
    <w:pPr>
      <w:pStyle w:val="Header"/>
      <w:tabs>
        <w:tab w:val="clear" w:pos="8640"/>
        <w:tab w:val="right" w:pos="9260"/>
      </w:tabs>
      <w:rPr>
        <w:b/>
        <w:sz w:val="20"/>
      </w:rPr>
    </w:pPr>
  </w:p>
  <w:p w14:paraId="0C149196" w14:textId="77777777" w:rsidR="00975806" w:rsidRDefault="00CE7C37">
    <w:pPr>
      <w:pStyle w:val="Header"/>
      <w:rPr>
        <w:b/>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3A310" w14:textId="77777777" w:rsidR="00975806" w:rsidRDefault="00CE7C3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5687E" w14:textId="77777777" w:rsidR="00B50F3C" w:rsidRDefault="00CE7C3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55631" w14:textId="77777777" w:rsidR="003B6522" w:rsidRDefault="00137D12">
    <w:pPr>
      <w:pStyle w:val="Header"/>
      <w:tabs>
        <w:tab w:val="clear" w:pos="8640"/>
      </w:tabs>
      <w:jc w:val="center"/>
    </w:pPr>
    <w:r>
      <w:t>Defense Federal Acquisition Regulation Supplement</w:t>
    </w:r>
  </w:p>
  <w:p w14:paraId="57485DCE" w14:textId="77777777" w:rsidR="003B6522" w:rsidRDefault="00CE7C37">
    <w:pPr>
      <w:pStyle w:val="Header"/>
      <w:rPr>
        <w:b/>
        <w:sz w:val="20"/>
      </w:rPr>
    </w:pPr>
  </w:p>
  <w:p w14:paraId="0E439708" w14:textId="77777777" w:rsidR="003B6522" w:rsidRDefault="00137D12">
    <w:pPr>
      <w:pStyle w:val="Header"/>
      <w:pBdr>
        <w:bottom w:val="single" w:sz="6" w:space="1" w:color="auto"/>
      </w:pBdr>
      <w:tabs>
        <w:tab w:val="clear" w:pos="8640"/>
        <w:tab w:val="right" w:pos="9260"/>
      </w:tabs>
      <w:spacing w:after="20"/>
      <w:rPr>
        <w:sz w:val="20"/>
      </w:rPr>
    </w:pPr>
    <w:r>
      <w:rPr>
        <w:sz w:val="20"/>
      </w:rPr>
      <w:t>Part 219—Small Business Programs</w:t>
    </w:r>
  </w:p>
  <w:p w14:paraId="5205D6A9" w14:textId="77777777" w:rsidR="003B6522" w:rsidRDefault="00CE7C37">
    <w:pPr>
      <w:pStyle w:val="Header"/>
      <w:tabs>
        <w:tab w:val="clear" w:pos="8640"/>
        <w:tab w:val="right" w:pos="9260"/>
      </w:tabs>
      <w:spacing w:before="20" w:line="20" w:lineRule="exact"/>
      <w:rPr>
        <w:b/>
        <w:position w:val="6"/>
        <w:sz w:val="18"/>
      </w:rPr>
    </w:pPr>
  </w:p>
  <w:p w14:paraId="4508F98B" w14:textId="77777777" w:rsidR="003B6522" w:rsidRDefault="00CE7C37">
    <w:pPr>
      <w:pStyle w:val="Header"/>
      <w:tabs>
        <w:tab w:val="clear" w:pos="8640"/>
        <w:tab w:val="right" w:pos="9260"/>
      </w:tabs>
      <w:rPr>
        <w:b/>
        <w:sz w:val="20"/>
      </w:rPr>
    </w:pPr>
  </w:p>
  <w:p w14:paraId="045A35C5" w14:textId="77777777" w:rsidR="003B6522" w:rsidRDefault="00CE7C37">
    <w:pPr>
      <w:pStyle w:val="Header"/>
      <w:rPr>
        <w:b/>
        <w:sz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65FED" w14:textId="77777777" w:rsidR="00B50F3C" w:rsidRDefault="00CE7C3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BF402" w14:textId="77777777" w:rsidR="00836DBC" w:rsidRDefault="00137D12">
    <w:pPr>
      <w:pStyle w:val="Header"/>
      <w:tabs>
        <w:tab w:val="clear" w:pos="8640"/>
      </w:tabs>
      <w:jc w:val="center"/>
    </w:pPr>
    <w:r>
      <w:t>Defense Federal Acquisition Regulation Supplement</w:t>
    </w:r>
  </w:p>
  <w:p w14:paraId="576CE889" w14:textId="77777777" w:rsidR="00836DBC" w:rsidRDefault="00CE7C37">
    <w:pPr>
      <w:pStyle w:val="Header"/>
      <w:rPr>
        <w:b/>
        <w:sz w:val="20"/>
      </w:rPr>
    </w:pPr>
  </w:p>
  <w:p w14:paraId="0821BAB2" w14:textId="77777777" w:rsidR="00836DBC" w:rsidRDefault="00137D12">
    <w:pPr>
      <w:pStyle w:val="Header"/>
      <w:pBdr>
        <w:bottom w:val="single" w:sz="6" w:space="1" w:color="auto"/>
      </w:pBdr>
      <w:tabs>
        <w:tab w:val="clear" w:pos="8640"/>
        <w:tab w:val="right" w:pos="9260"/>
      </w:tabs>
      <w:spacing w:after="20"/>
      <w:rPr>
        <w:sz w:val="20"/>
      </w:rPr>
    </w:pPr>
    <w:r>
      <w:rPr>
        <w:sz w:val="20"/>
      </w:rPr>
      <w:t>Part 219—Small Business Programs</w:t>
    </w:r>
  </w:p>
  <w:p w14:paraId="1103F9DC" w14:textId="77777777" w:rsidR="00836DBC" w:rsidRDefault="00CE7C37">
    <w:pPr>
      <w:pStyle w:val="Header"/>
      <w:tabs>
        <w:tab w:val="clear" w:pos="8640"/>
      </w:tabs>
      <w:spacing w:before="20" w:line="20" w:lineRule="exact"/>
      <w:rPr>
        <w:b/>
        <w:position w:val="6"/>
        <w:sz w:val="18"/>
      </w:rPr>
    </w:pPr>
  </w:p>
  <w:p w14:paraId="6095336E" w14:textId="77777777" w:rsidR="00836DBC" w:rsidRDefault="00CE7C37">
    <w:pPr>
      <w:pStyle w:val="Header"/>
      <w:tabs>
        <w:tab w:val="clear" w:pos="8640"/>
        <w:tab w:val="right" w:pos="9260"/>
      </w:tabs>
      <w:rPr>
        <w:b/>
        <w:sz w:val="20"/>
      </w:rPr>
    </w:pPr>
  </w:p>
  <w:p w14:paraId="56E2D9E0" w14:textId="77777777" w:rsidR="00836DBC" w:rsidRDefault="00CE7C37">
    <w:pPr>
      <w:pStyle w:val="Header"/>
      <w:rPr>
        <w:b/>
        <w:sz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F4C22" w14:textId="77777777" w:rsidR="00F104AF" w:rsidRDefault="00137D12">
    <w:pPr>
      <w:pStyle w:val="Header"/>
      <w:tabs>
        <w:tab w:val="clear" w:pos="8640"/>
      </w:tabs>
      <w:jc w:val="center"/>
    </w:pPr>
    <w:r>
      <w:t>Defense Federal Acquisition Regulation Supplement</w:t>
    </w:r>
  </w:p>
  <w:p w14:paraId="4C18856D" w14:textId="77777777" w:rsidR="00F104AF" w:rsidRDefault="00CE7C37">
    <w:pPr>
      <w:pStyle w:val="Header"/>
      <w:rPr>
        <w:b/>
        <w:sz w:val="20"/>
      </w:rPr>
    </w:pPr>
  </w:p>
  <w:p w14:paraId="63C37CFD" w14:textId="77777777" w:rsidR="00F104AF" w:rsidRDefault="00137D12">
    <w:pPr>
      <w:pStyle w:val="Header"/>
      <w:pBdr>
        <w:bottom w:val="single" w:sz="6" w:space="1" w:color="auto"/>
      </w:pBdr>
      <w:tabs>
        <w:tab w:val="clear" w:pos="8640"/>
        <w:tab w:val="right" w:pos="9260"/>
      </w:tabs>
      <w:spacing w:after="20"/>
      <w:rPr>
        <w:sz w:val="20"/>
      </w:rPr>
    </w:pPr>
    <w:r>
      <w:rPr>
        <w:sz w:val="20"/>
      </w:rPr>
      <w:t>Part 219—Small Business Programs</w:t>
    </w:r>
  </w:p>
  <w:p w14:paraId="5D9EE04F" w14:textId="77777777" w:rsidR="00F104AF" w:rsidRDefault="00CE7C37">
    <w:pPr>
      <w:pStyle w:val="Header"/>
      <w:tabs>
        <w:tab w:val="clear" w:pos="8640"/>
        <w:tab w:val="right" w:pos="9260"/>
      </w:tabs>
      <w:spacing w:before="20" w:line="20" w:lineRule="exact"/>
      <w:rPr>
        <w:b/>
        <w:position w:val="6"/>
        <w:sz w:val="18"/>
      </w:rPr>
    </w:pPr>
  </w:p>
  <w:p w14:paraId="33100DD8" w14:textId="77777777" w:rsidR="00F104AF" w:rsidRDefault="00CE7C37">
    <w:pPr>
      <w:pStyle w:val="Header"/>
      <w:tabs>
        <w:tab w:val="clear" w:pos="8640"/>
        <w:tab w:val="right" w:pos="9260"/>
      </w:tabs>
      <w:rPr>
        <w:b/>
        <w:sz w:val="20"/>
      </w:rPr>
    </w:pPr>
  </w:p>
  <w:p w14:paraId="09EFD477" w14:textId="77777777" w:rsidR="00F104AF" w:rsidRDefault="00CE7C37">
    <w:pPr>
      <w:pStyle w:val="Header"/>
      <w:rPr>
        <w:b/>
        <w:sz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7CD7E" w14:textId="77777777" w:rsidR="002F7826" w:rsidRDefault="00137D12">
    <w:pPr>
      <w:pStyle w:val="Header"/>
      <w:tabs>
        <w:tab w:val="clear" w:pos="8640"/>
      </w:tabs>
      <w:jc w:val="center"/>
    </w:pPr>
    <w:r>
      <w:t>Defense Federal Acquisition Regulation Supplement</w:t>
    </w:r>
  </w:p>
  <w:p w14:paraId="22034A7E" w14:textId="77777777" w:rsidR="002F7826" w:rsidRDefault="00CE7C37">
    <w:pPr>
      <w:pStyle w:val="Header"/>
      <w:rPr>
        <w:b/>
        <w:sz w:val="20"/>
      </w:rPr>
    </w:pPr>
  </w:p>
  <w:p w14:paraId="734D96F1" w14:textId="77777777" w:rsidR="002F7826" w:rsidRDefault="00137D12">
    <w:pPr>
      <w:pStyle w:val="Header"/>
      <w:pBdr>
        <w:bottom w:val="single" w:sz="6" w:space="1" w:color="auto"/>
      </w:pBdr>
      <w:spacing w:after="10"/>
      <w:rPr>
        <w:sz w:val="20"/>
      </w:rPr>
    </w:pPr>
    <w:r>
      <w:rPr>
        <w:sz w:val="20"/>
      </w:rPr>
      <w:t>Part 219—Small Business Programs</w:t>
    </w:r>
  </w:p>
  <w:p w14:paraId="02A48D39" w14:textId="77777777" w:rsidR="002F7826" w:rsidRDefault="00CE7C37">
    <w:pPr>
      <w:pStyle w:val="Header"/>
      <w:spacing w:before="10" w:line="40" w:lineRule="exact"/>
      <w:rPr>
        <w:b/>
        <w:position w:val="6"/>
        <w:sz w:val="18"/>
      </w:rPr>
    </w:pPr>
  </w:p>
  <w:p w14:paraId="7DCA65F2" w14:textId="77777777" w:rsidR="002F7826" w:rsidRDefault="00CE7C37">
    <w:pPr>
      <w:pStyle w:val="Header"/>
      <w:tabs>
        <w:tab w:val="right" w:pos="10260"/>
      </w:tabs>
      <w:rPr>
        <w:b/>
        <w:sz w:val="20"/>
      </w:rPr>
    </w:pPr>
  </w:p>
  <w:p w14:paraId="58B5F57E" w14:textId="77777777" w:rsidR="002F7826" w:rsidRDefault="00CE7C37">
    <w:pPr>
      <w:pStyle w:val="Header"/>
      <w:tabs>
        <w:tab w:val="right" w:pos="10260"/>
      </w:tabs>
      <w:rPr>
        <w:b/>
        <w:sz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0910C" w14:textId="77777777" w:rsidR="002F7826" w:rsidRDefault="00137D12">
    <w:pPr>
      <w:pStyle w:val="Header"/>
      <w:tabs>
        <w:tab w:val="clear" w:pos="8640"/>
      </w:tabs>
      <w:jc w:val="center"/>
    </w:pPr>
    <w:r>
      <w:t>Defense Federal Acquisition Regulation Supplement</w:t>
    </w:r>
  </w:p>
  <w:p w14:paraId="66296C86" w14:textId="77777777" w:rsidR="002F7826" w:rsidRDefault="00CE7C37">
    <w:pPr>
      <w:pStyle w:val="Header"/>
      <w:rPr>
        <w:b/>
        <w:sz w:val="20"/>
      </w:rPr>
    </w:pPr>
  </w:p>
  <w:p w14:paraId="5E35318F" w14:textId="77777777" w:rsidR="002F7826" w:rsidRDefault="00137D12">
    <w:pPr>
      <w:pStyle w:val="Header"/>
      <w:pBdr>
        <w:bottom w:val="single" w:sz="6" w:space="1" w:color="auto"/>
      </w:pBdr>
      <w:tabs>
        <w:tab w:val="clear" w:pos="8640"/>
        <w:tab w:val="right" w:pos="9260"/>
      </w:tabs>
      <w:spacing w:after="20"/>
      <w:rPr>
        <w:sz w:val="20"/>
      </w:rPr>
    </w:pPr>
    <w:r>
      <w:rPr>
        <w:sz w:val="20"/>
      </w:rPr>
      <w:t>Part 219—Small Business Programs</w:t>
    </w:r>
  </w:p>
  <w:p w14:paraId="39BB35D5" w14:textId="77777777" w:rsidR="002F7826" w:rsidRDefault="00CE7C37">
    <w:pPr>
      <w:pStyle w:val="Header"/>
      <w:tabs>
        <w:tab w:val="clear" w:pos="8640"/>
      </w:tabs>
      <w:spacing w:before="20" w:line="20" w:lineRule="exact"/>
      <w:rPr>
        <w:b/>
        <w:position w:val="6"/>
        <w:sz w:val="18"/>
      </w:rPr>
    </w:pPr>
  </w:p>
  <w:p w14:paraId="5E0D0205" w14:textId="77777777" w:rsidR="002F7826" w:rsidRDefault="00CE7C37">
    <w:pPr>
      <w:pStyle w:val="Header"/>
      <w:tabs>
        <w:tab w:val="clear" w:pos="8640"/>
        <w:tab w:val="right" w:pos="9260"/>
      </w:tabs>
      <w:rPr>
        <w:b/>
        <w:sz w:val="20"/>
      </w:rPr>
    </w:pPr>
  </w:p>
  <w:p w14:paraId="34136B42" w14:textId="77777777" w:rsidR="002F7826" w:rsidRDefault="00CE7C37">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68B4B" w14:textId="77777777" w:rsidR="00644009" w:rsidRDefault="00137D12">
    <w:pPr>
      <w:pStyle w:val="Header"/>
      <w:tabs>
        <w:tab w:val="clear" w:pos="8640"/>
      </w:tabs>
      <w:jc w:val="center"/>
    </w:pPr>
    <w:r>
      <w:t>Defense Federal Acquisition Regulation Supplement</w:t>
    </w:r>
  </w:p>
  <w:p w14:paraId="30FA7019" w14:textId="77777777" w:rsidR="00644009" w:rsidRDefault="00CE7C37">
    <w:pPr>
      <w:pStyle w:val="Header"/>
      <w:rPr>
        <w:b/>
        <w:sz w:val="20"/>
      </w:rPr>
    </w:pPr>
  </w:p>
  <w:p w14:paraId="12AB3D3C" w14:textId="77777777" w:rsidR="00644009" w:rsidRDefault="00137D12">
    <w:pPr>
      <w:pStyle w:val="Header"/>
      <w:tabs>
        <w:tab w:val="clear" w:pos="8640"/>
        <w:tab w:val="right" w:pos="9260"/>
      </w:tabs>
      <w:spacing w:after="20"/>
      <w:rPr>
        <w:sz w:val="20"/>
      </w:rPr>
    </w:pPr>
    <w:r>
      <w:rPr>
        <w:sz w:val="20"/>
      </w:rPr>
      <w:t>Part 219--Small Business Programs</w:t>
    </w:r>
  </w:p>
  <w:p w14:paraId="4E58EB95" w14:textId="77777777" w:rsidR="00644009" w:rsidRDefault="00CE7C37">
    <w:pPr>
      <w:pStyle w:val="Header"/>
      <w:pBdr>
        <w:top w:val="single" w:sz="6" w:space="1" w:color="auto"/>
      </w:pBdr>
      <w:tabs>
        <w:tab w:val="clear" w:pos="8640"/>
        <w:tab w:val="right" w:pos="9260"/>
      </w:tabs>
      <w:rPr>
        <w:b/>
        <w:sz w:val="20"/>
      </w:rPr>
    </w:pPr>
  </w:p>
  <w:p w14:paraId="4452833A" w14:textId="77777777" w:rsidR="00644009" w:rsidRDefault="00CE7C37">
    <w:pPr>
      <w:pStyle w:val="Header"/>
      <w:rPr>
        <w:b/>
        <w:sz w:val="2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797AE" w14:textId="77777777" w:rsidR="0056569B" w:rsidRDefault="00137D12">
    <w:pPr>
      <w:pStyle w:val="Header"/>
      <w:tabs>
        <w:tab w:val="clear" w:pos="8640"/>
      </w:tabs>
      <w:jc w:val="center"/>
    </w:pPr>
    <w:r>
      <w:t>Defense Federal Acquisition Regulation Supplement</w:t>
    </w:r>
  </w:p>
  <w:p w14:paraId="1FB2B193" w14:textId="77777777" w:rsidR="0056569B" w:rsidRDefault="00CE7C37">
    <w:pPr>
      <w:pStyle w:val="Header"/>
      <w:rPr>
        <w:b/>
        <w:sz w:val="20"/>
      </w:rPr>
    </w:pPr>
  </w:p>
  <w:p w14:paraId="25531332" w14:textId="77777777" w:rsidR="0056569B" w:rsidRDefault="00137D12">
    <w:pPr>
      <w:pStyle w:val="Header"/>
      <w:pBdr>
        <w:bottom w:val="single" w:sz="6" w:space="1" w:color="auto"/>
      </w:pBdr>
      <w:tabs>
        <w:tab w:val="clear" w:pos="8640"/>
        <w:tab w:val="right" w:pos="9260"/>
      </w:tabs>
      <w:spacing w:after="20"/>
      <w:rPr>
        <w:sz w:val="20"/>
      </w:rPr>
    </w:pPr>
    <w:r>
      <w:rPr>
        <w:sz w:val="20"/>
      </w:rPr>
      <w:t>Part 219—Small Business Programs</w:t>
    </w:r>
  </w:p>
  <w:p w14:paraId="7F1420E1" w14:textId="77777777" w:rsidR="0056569B" w:rsidRDefault="00CE7C37">
    <w:pPr>
      <w:pStyle w:val="Header"/>
      <w:tabs>
        <w:tab w:val="clear" w:pos="8640"/>
        <w:tab w:val="right" w:pos="9260"/>
      </w:tabs>
      <w:spacing w:before="20" w:line="20" w:lineRule="exact"/>
      <w:rPr>
        <w:b/>
        <w:position w:val="6"/>
        <w:sz w:val="18"/>
      </w:rPr>
    </w:pPr>
  </w:p>
  <w:p w14:paraId="423E4F06" w14:textId="77777777" w:rsidR="0056569B" w:rsidRDefault="00CE7C37">
    <w:pPr>
      <w:pStyle w:val="Header"/>
      <w:tabs>
        <w:tab w:val="clear" w:pos="8640"/>
        <w:tab w:val="right" w:pos="9260"/>
      </w:tabs>
      <w:rPr>
        <w:b/>
        <w:sz w:val="20"/>
      </w:rPr>
    </w:pPr>
  </w:p>
  <w:p w14:paraId="6B6A799C" w14:textId="77777777" w:rsidR="0056569B" w:rsidRDefault="00CE7C37">
    <w:pPr>
      <w:pStyle w:val="Header"/>
      <w:rPr>
        <w:b/>
        <w:sz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56044" w14:textId="77777777" w:rsidR="00064648" w:rsidRDefault="00137D12">
    <w:pPr>
      <w:pStyle w:val="Header"/>
      <w:tabs>
        <w:tab w:val="clear" w:pos="8640"/>
      </w:tabs>
      <w:ind w:right="280"/>
      <w:jc w:val="center"/>
    </w:pPr>
    <w:r>
      <w:t>Defense Federal Acquisition Regulation Supplement</w:t>
    </w:r>
  </w:p>
  <w:p w14:paraId="377AF63B" w14:textId="77777777" w:rsidR="00064648" w:rsidRDefault="00CE7C37">
    <w:pPr>
      <w:pStyle w:val="Header"/>
      <w:rPr>
        <w:b/>
        <w:sz w:val="20"/>
      </w:rPr>
    </w:pPr>
  </w:p>
  <w:p w14:paraId="034513FF" w14:textId="77777777" w:rsidR="00064648" w:rsidRDefault="00137D12">
    <w:pPr>
      <w:pStyle w:val="Header"/>
      <w:tabs>
        <w:tab w:val="clear" w:pos="4320"/>
      </w:tabs>
      <w:rPr>
        <w:sz w:val="20"/>
      </w:rPr>
    </w:pPr>
    <w:r>
      <w:rPr>
        <w:sz w:val="20"/>
      </w:rPr>
      <w:t>Part 219--Small Business Programs</w:t>
    </w:r>
  </w:p>
  <w:p w14:paraId="0C1CD9F5" w14:textId="77777777" w:rsidR="00064648" w:rsidRDefault="00CE7C37">
    <w:pPr>
      <w:pStyle w:val="Header"/>
      <w:pBdr>
        <w:top w:val="single" w:sz="6" w:space="1" w:color="auto"/>
      </w:pBdr>
      <w:tabs>
        <w:tab w:val="clear" w:pos="4320"/>
      </w:tabs>
      <w:rPr>
        <w:b/>
        <w:sz w:val="20"/>
      </w:rPr>
    </w:pPr>
  </w:p>
  <w:p w14:paraId="49E247F3" w14:textId="77777777" w:rsidR="00064648" w:rsidRDefault="00CE7C37">
    <w:pPr>
      <w:pStyle w:val="Header"/>
      <w:tabs>
        <w:tab w:val="clear" w:pos="4320"/>
      </w:tabs>
      <w:rPr>
        <w:b/>
        <w:sz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81FDD" w14:textId="77777777" w:rsidR="00EF7C86" w:rsidRDefault="00137D12">
    <w:pPr>
      <w:pStyle w:val="Header"/>
      <w:tabs>
        <w:tab w:val="clear" w:pos="8640"/>
      </w:tabs>
      <w:jc w:val="center"/>
    </w:pPr>
    <w:r>
      <w:t>Defense Federal Acquisition Regulation Supplement</w:t>
    </w:r>
  </w:p>
  <w:p w14:paraId="1CDB2A1E" w14:textId="77777777" w:rsidR="00EF7C86" w:rsidRDefault="00CE7C37">
    <w:pPr>
      <w:pStyle w:val="Header"/>
      <w:rPr>
        <w:b/>
        <w:sz w:val="20"/>
      </w:rPr>
    </w:pPr>
  </w:p>
  <w:p w14:paraId="1EEB89A8" w14:textId="77777777" w:rsidR="00EF7C86" w:rsidRDefault="00137D12">
    <w:pPr>
      <w:pStyle w:val="Header"/>
      <w:pBdr>
        <w:bottom w:val="single" w:sz="6" w:space="1" w:color="auto"/>
      </w:pBdr>
      <w:spacing w:after="10"/>
      <w:rPr>
        <w:sz w:val="20"/>
      </w:rPr>
    </w:pPr>
    <w:r>
      <w:rPr>
        <w:sz w:val="20"/>
      </w:rPr>
      <w:t>Part 219—Small Business Programs</w:t>
    </w:r>
  </w:p>
  <w:p w14:paraId="4D0CB3D1" w14:textId="77777777" w:rsidR="00EF7C86" w:rsidRDefault="00CE7C37">
    <w:pPr>
      <w:pStyle w:val="Header"/>
      <w:spacing w:before="10" w:line="40" w:lineRule="exact"/>
      <w:rPr>
        <w:b/>
        <w:position w:val="6"/>
        <w:sz w:val="18"/>
      </w:rPr>
    </w:pPr>
  </w:p>
  <w:p w14:paraId="7B5B4532" w14:textId="77777777" w:rsidR="00EF7C86" w:rsidRDefault="00CE7C37">
    <w:pPr>
      <w:pStyle w:val="Header"/>
      <w:tabs>
        <w:tab w:val="right" w:pos="10260"/>
      </w:tabs>
      <w:rPr>
        <w:b/>
        <w:sz w:val="20"/>
      </w:rPr>
    </w:pPr>
  </w:p>
  <w:p w14:paraId="777A7B0F" w14:textId="77777777" w:rsidR="00EF7C86" w:rsidRDefault="00CE7C37">
    <w:pPr>
      <w:pStyle w:val="Header"/>
      <w:tabs>
        <w:tab w:val="right" w:pos="10260"/>
      </w:tabs>
      <w:rPr>
        <w:b/>
        <w:sz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F6B63" w14:textId="77777777" w:rsidR="00EF7C86" w:rsidRDefault="00137D12">
    <w:pPr>
      <w:pStyle w:val="Header"/>
      <w:tabs>
        <w:tab w:val="clear" w:pos="8640"/>
      </w:tabs>
      <w:jc w:val="center"/>
    </w:pPr>
    <w:r>
      <w:t>Defense Federal Acquisition Regulation Supplement</w:t>
    </w:r>
  </w:p>
  <w:p w14:paraId="0047715C" w14:textId="77777777" w:rsidR="00EF7C86" w:rsidRDefault="00CE7C37">
    <w:pPr>
      <w:pStyle w:val="Header"/>
      <w:rPr>
        <w:b/>
        <w:sz w:val="20"/>
      </w:rPr>
    </w:pPr>
  </w:p>
  <w:p w14:paraId="4FD49955" w14:textId="77777777" w:rsidR="00EF7C86" w:rsidRDefault="00137D12">
    <w:pPr>
      <w:pStyle w:val="Header"/>
      <w:pBdr>
        <w:bottom w:val="single" w:sz="6" w:space="1" w:color="auto"/>
      </w:pBdr>
      <w:tabs>
        <w:tab w:val="clear" w:pos="8640"/>
        <w:tab w:val="right" w:pos="9260"/>
      </w:tabs>
      <w:spacing w:after="20"/>
      <w:rPr>
        <w:sz w:val="20"/>
      </w:rPr>
    </w:pPr>
    <w:r>
      <w:rPr>
        <w:sz w:val="20"/>
      </w:rPr>
      <w:t>Part 219—Small Business Programs</w:t>
    </w:r>
  </w:p>
  <w:p w14:paraId="2A0B3397" w14:textId="77777777" w:rsidR="00EF7C86" w:rsidRDefault="00CE7C37">
    <w:pPr>
      <w:pStyle w:val="Header"/>
      <w:tabs>
        <w:tab w:val="clear" w:pos="8640"/>
        <w:tab w:val="right" w:pos="9260"/>
      </w:tabs>
      <w:spacing w:before="20" w:line="20" w:lineRule="exact"/>
      <w:rPr>
        <w:b/>
        <w:position w:val="6"/>
        <w:sz w:val="20"/>
      </w:rPr>
    </w:pPr>
  </w:p>
  <w:p w14:paraId="0AC6E454" w14:textId="77777777" w:rsidR="00EF7C86" w:rsidRDefault="00CE7C37">
    <w:pPr>
      <w:pStyle w:val="Header"/>
      <w:tabs>
        <w:tab w:val="clear" w:pos="8640"/>
        <w:tab w:val="right" w:pos="9260"/>
      </w:tabs>
      <w:rPr>
        <w:b/>
        <w:sz w:val="20"/>
      </w:rPr>
    </w:pPr>
  </w:p>
  <w:p w14:paraId="0B320E09" w14:textId="77777777" w:rsidR="00EF7C86" w:rsidRDefault="00CE7C37">
    <w:pPr>
      <w:pStyle w:val="Header"/>
      <w:rPr>
        <w:b/>
        <w:sz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45AF2" w14:textId="77777777" w:rsidR="008607F4" w:rsidRDefault="00137D12">
    <w:pPr>
      <w:pStyle w:val="Header"/>
      <w:tabs>
        <w:tab w:val="clear" w:pos="8640"/>
      </w:tabs>
      <w:jc w:val="center"/>
    </w:pPr>
    <w:r>
      <w:t>Defense Federal Acquisition Regulation Supplement</w:t>
    </w:r>
  </w:p>
  <w:p w14:paraId="3501E76E" w14:textId="77777777" w:rsidR="008607F4" w:rsidRDefault="00CE7C37">
    <w:pPr>
      <w:pStyle w:val="Header"/>
      <w:rPr>
        <w:b/>
        <w:sz w:val="20"/>
      </w:rPr>
    </w:pPr>
  </w:p>
  <w:p w14:paraId="251847EC" w14:textId="77777777" w:rsidR="008607F4" w:rsidRDefault="00137D12">
    <w:pPr>
      <w:pStyle w:val="Header"/>
      <w:pBdr>
        <w:bottom w:val="single" w:sz="6" w:space="1" w:color="auto"/>
      </w:pBdr>
      <w:tabs>
        <w:tab w:val="clear" w:pos="8640"/>
        <w:tab w:val="right" w:pos="9260"/>
      </w:tabs>
      <w:spacing w:after="20"/>
      <w:rPr>
        <w:sz w:val="20"/>
      </w:rPr>
    </w:pPr>
    <w:r>
      <w:rPr>
        <w:sz w:val="20"/>
      </w:rPr>
      <w:t>Part 219—Small Business Programs</w:t>
    </w:r>
  </w:p>
  <w:p w14:paraId="2F8BDDDC" w14:textId="77777777" w:rsidR="008607F4" w:rsidRDefault="00CE7C37">
    <w:pPr>
      <w:pStyle w:val="Header"/>
      <w:tabs>
        <w:tab w:val="clear" w:pos="8640"/>
        <w:tab w:val="right" w:pos="9260"/>
      </w:tabs>
      <w:spacing w:before="20" w:line="20" w:lineRule="exact"/>
      <w:rPr>
        <w:b/>
        <w:position w:val="6"/>
        <w:sz w:val="18"/>
      </w:rPr>
    </w:pPr>
  </w:p>
  <w:p w14:paraId="23CB1272" w14:textId="77777777" w:rsidR="008607F4" w:rsidRDefault="00CE7C37">
    <w:pPr>
      <w:pStyle w:val="Header"/>
      <w:tabs>
        <w:tab w:val="clear" w:pos="8640"/>
        <w:tab w:val="right" w:pos="9260"/>
      </w:tabs>
      <w:rPr>
        <w:b/>
        <w:sz w:val="20"/>
      </w:rPr>
    </w:pPr>
  </w:p>
  <w:p w14:paraId="408F6ADE" w14:textId="77777777" w:rsidR="008607F4" w:rsidRDefault="00CE7C37">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78C2B" w14:textId="77777777" w:rsidR="00FA60A5" w:rsidRDefault="00137D12">
    <w:pPr>
      <w:pStyle w:val="Header"/>
      <w:tabs>
        <w:tab w:val="clear" w:pos="8640"/>
      </w:tabs>
      <w:jc w:val="center"/>
    </w:pPr>
    <w:r>
      <w:t>Defense Federal Acquisition Regulation Supplement</w:t>
    </w:r>
  </w:p>
  <w:p w14:paraId="0AD91628" w14:textId="77777777" w:rsidR="00FA60A5" w:rsidRDefault="00CE7C37">
    <w:pPr>
      <w:pStyle w:val="Header"/>
      <w:rPr>
        <w:sz w:val="20"/>
      </w:rPr>
    </w:pPr>
  </w:p>
  <w:p w14:paraId="4533A96A" w14:textId="77777777" w:rsidR="00FA60A5" w:rsidRDefault="00137D12">
    <w:pPr>
      <w:pStyle w:val="Header"/>
      <w:pBdr>
        <w:bottom w:val="single" w:sz="6" w:space="1" w:color="auto"/>
      </w:pBdr>
      <w:spacing w:after="10"/>
      <w:rPr>
        <w:sz w:val="20"/>
      </w:rPr>
    </w:pPr>
    <w:r>
      <w:rPr>
        <w:sz w:val="20"/>
      </w:rPr>
      <w:t>Part 219—Small Business Programs</w:t>
    </w:r>
  </w:p>
  <w:p w14:paraId="69F719C7" w14:textId="77777777" w:rsidR="00FA60A5" w:rsidRDefault="00CE7C37">
    <w:pPr>
      <w:pStyle w:val="Header"/>
      <w:spacing w:before="10" w:line="40" w:lineRule="exact"/>
      <w:rPr>
        <w:b/>
        <w:position w:val="6"/>
        <w:sz w:val="18"/>
      </w:rPr>
    </w:pPr>
  </w:p>
  <w:p w14:paraId="47A4D211" w14:textId="77777777" w:rsidR="00FA60A5" w:rsidRDefault="00CE7C37">
    <w:pPr>
      <w:pStyle w:val="Header"/>
      <w:tabs>
        <w:tab w:val="right" w:pos="10260"/>
      </w:tabs>
      <w:rPr>
        <w:b/>
        <w:sz w:val="20"/>
      </w:rPr>
    </w:pPr>
  </w:p>
  <w:p w14:paraId="191BA9CC" w14:textId="77777777" w:rsidR="00FA60A5" w:rsidRDefault="00CE7C37">
    <w:pPr>
      <w:pStyle w:val="Header"/>
      <w:tabs>
        <w:tab w:val="right" w:pos="10260"/>
      </w:tabs>
      <w:rPr>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C5F17" w14:textId="77777777" w:rsidR="00FA60A5" w:rsidRDefault="00137D12">
    <w:pPr>
      <w:pStyle w:val="Header"/>
      <w:tabs>
        <w:tab w:val="clear" w:pos="8640"/>
      </w:tabs>
      <w:jc w:val="center"/>
    </w:pPr>
    <w:r>
      <w:t>Defense Federal Acquisition Regulation Supplement</w:t>
    </w:r>
  </w:p>
  <w:p w14:paraId="26C8CADA" w14:textId="77777777" w:rsidR="00FA60A5" w:rsidRDefault="00CE7C37">
    <w:pPr>
      <w:pStyle w:val="Header"/>
      <w:rPr>
        <w:b/>
        <w:sz w:val="20"/>
      </w:rPr>
    </w:pPr>
  </w:p>
  <w:p w14:paraId="001ACA57" w14:textId="77777777" w:rsidR="00FA60A5" w:rsidRDefault="00137D12">
    <w:pPr>
      <w:pStyle w:val="Header"/>
      <w:pBdr>
        <w:bottom w:val="single" w:sz="6" w:space="1" w:color="auto"/>
      </w:pBdr>
      <w:spacing w:after="10"/>
      <w:rPr>
        <w:sz w:val="20"/>
      </w:rPr>
    </w:pPr>
    <w:r>
      <w:rPr>
        <w:sz w:val="20"/>
      </w:rPr>
      <w:t>Part 219—Small Business Programs</w:t>
    </w:r>
  </w:p>
  <w:p w14:paraId="1ED1277A" w14:textId="77777777" w:rsidR="00FA60A5" w:rsidRDefault="00CE7C37">
    <w:pPr>
      <w:pStyle w:val="Header"/>
      <w:tabs>
        <w:tab w:val="clear" w:pos="8640"/>
        <w:tab w:val="right" w:pos="9260"/>
      </w:tabs>
      <w:rPr>
        <w:b/>
        <w:sz w:val="20"/>
      </w:rPr>
    </w:pPr>
  </w:p>
  <w:p w14:paraId="58E42BD1" w14:textId="77777777" w:rsidR="00FA60A5" w:rsidRDefault="00CE7C37">
    <w:pPr>
      <w:pStyle w:val="Heade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A4EC5" w14:textId="77777777" w:rsidR="009A134B" w:rsidRDefault="00137D12">
    <w:pPr>
      <w:pStyle w:val="Header"/>
      <w:tabs>
        <w:tab w:val="clear" w:pos="8640"/>
      </w:tabs>
      <w:ind w:right="20"/>
      <w:jc w:val="center"/>
      <w:rPr>
        <w:rFonts w:ascii="Helvetica" w:hAnsi="Helvetica"/>
        <w:b/>
        <w:sz w:val="18"/>
      </w:rPr>
    </w:pPr>
    <w:r>
      <w:rPr>
        <w:rFonts w:ascii="Helvetica" w:hAnsi="Helvetica"/>
        <w:sz w:val="18"/>
      </w:rPr>
      <w:t>Defense Federal Acquisition Regulation Supplement</w:t>
    </w:r>
  </w:p>
  <w:p w14:paraId="62FCD6AC" w14:textId="77777777" w:rsidR="009A134B" w:rsidRDefault="00CE7C37">
    <w:pPr>
      <w:pStyle w:val="Header"/>
      <w:rPr>
        <w:rFonts w:ascii="Helvetica" w:hAnsi="Helvetica"/>
        <w:sz w:val="18"/>
      </w:rPr>
    </w:pPr>
  </w:p>
  <w:p w14:paraId="18C46F09" w14:textId="77777777" w:rsidR="009A134B" w:rsidRDefault="00137D12">
    <w:pPr>
      <w:pStyle w:val="Header"/>
      <w:spacing w:after="10"/>
      <w:rPr>
        <w:rFonts w:ascii="Helvetica" w:hAnsi="Helvetica"/>
        <w:b/>
        <w:sz w:val="20"/>
      </w:rPr>
    </w:pPr>
    <w:r>
      <w:rPr>
        <w:rFonts w:ascii="Helvetica" w:hAnsi="Helvetica"/>
        <w:sz w:val="20"/>
      </w:rPr>
      <w:t>Part 219--Small Business and Small Disadvantaged Business Concerns</w:t>
    </w:r>
  </w:p>
  <w:p w14:paraId="42E46AFC" w14:textId="77777777" w:rsidR="009A134B" w:rsidRDefault="00137D12">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4FE920A9" w14:textId="77777777" w:rsidR="009A134B" w:rsidRDefault="00CE7C37">
    <w:pPr>
      <w:pStyle w:val="Header"/>
      <w:tabs>
        <w:tab w:val="right" w:pos="10260"/>
      </w:tabs>
      <w:ind w:right="-800"/>
      <w:rPr>
        <w:rFonts w:ascii="Helvetica" w:hAnsi="Helvetica"/>
        <w:sz w:val="20"/>
        <w:u w:val="single"/>
      </w:rPr>
    </w:pPr>
  </w:p>
  <w:p w14:paraId="3D96C870" w14:textId="77777777" w:rsidR="009A134B" w:rsidRDefault="00CE7C37">
    <w:pPr>
      <w:pStyle w:val="Header"/>
      <w:tabs>
        <w:tab w:val="right" w:pos="10260"/>
      </w:tabs>
      <w:ind w:right="-800"/>
      <w:rPr>
        <w:rFonts w:ascii="Helvetica" w:hAnsi="Helvetica"/>
        <w:sz w:val="20"/>
        <w:u w:val="singl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A83FB" w14:textId="77777777" w:rsidR="009A134B" w:rsidRDefault="00137D12">
    <w:pPr>
      <w:pStyle w:val="Header"/>
      <w:tabs>
        <w:tab w:val="clear" w:pos="8640"/>
      </w:tabs>
      <w:jc w:val="center"/>
    </w:pPr>
    <w:r>
      <w:t>Defense Federal Acquisition Regulation Supplement</w:t>
    </w:r>
  </w:p>
  <w:p w14:paraId="7FD610CB" w14:textId="77777777" w:rsidR="009A134B" w:rsidRDefault="00CE7C37">
    <w:pPr>
      <w:pStyle w:val="Header"/>
      <w:rPr>
        <w:b/>
        <w:sz w:val="20"/>
      </w:rPr>
    </w:pPr>
  </w:p>
  <w:p w14:paraId="524F2911" w14:textId="77777777" w:rsidR="009A134B" w:rsidRDefault="00137D12">
    <w:pPr>
      <w:pStyle w:val="Header"/>
      <w:pBdr>
        <w:bottom w:val="single" w:sz="6" w:space="1" w:color="auto"/>
      </w:pBdr>
      <w:tabs>
        <w:tab w:val="clear" w:pos="8640"/>
        <w:tab w:val="right" w:pos="9260"/>
      </w:tabs>
      <w:spacing w:after="20"/>
      <w:rPr>
        <w:sz w:val="20"/>
      </w:rPr>
    </w:pPr>
    <w:r>
      <w:rPr>
        <w:sz w:val="20"/>
      </w:rPr>
      <w:t>Part 219—Small Business Programs</w:t>
    </w:r>
  </w:p>
  <w:p w14:paraId="41E74B9D" w14:textId="77777777" w:rsidR="009A134B" w:rsidRDefault="00CE7C37">
    <w:pPr>
      <w:pStyle w:val="Header"/>
      <w:tabs>
        <w:tab w:val="clear" w:pos="8640"/>
      </w:tabs>
      <w:spacing w:before="20" w:line="20" w:lineRule="exact"/>
      <w:rPr>
        <w:b/>
        <w:position w:val="6"/>
        <w:sz w:val="18"/>
      </w:rPr>
    </w:pPr>
  </w:p>
  <w:p w14:paraId="614CA917" w14:textId="77777777" w:rsidR="009A134B" w:rsidRDefault="00CE7C37">
    <w:pPr>
      <w:pStyle w:val="Header"/>
      <w:tabs>
        <w:tab w:val="clear" w:pos="8640"/>
        <w:tab w:val="right" w:pos="9260"/>
      </w:tabs>
      <w:rPr>
        <w:b/>
        <w:sz w:val="20"/>
      </w:rPr>
    </w:pPr>
  </w:p>
  <w:p w14:paraId="54FFB624" w14:textId="77777777" w:rsidR="009A134B" w:rsidRDefault="00CE7C37">
    <w:pPr>
      <w:pStyle w:val="Heade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C1A06" w14:textId="77777777" w:rsidR="00554F05" w:rsidRDefault="00137D12">
    <w:pPr>
      <w:pStyle w:val="Header"/>
      <w:tabs>
        <w:tab w:val="clear" w:pos="8640"/>
      </w:tabs>
      <w:jc w:val="center"/>
    </w:pPr>
    <w:r>
      <w:t>Defense Federal Acquisition Regulation Supplement</w:t>
    </w:r>
  </w:p>
  <w:p w14:paraId="124F4B33" w14:textId="77777777" w:rsidR="00554F05" w:rsidRDefault="00CE7C37">
    <w:pPr>
      <w:pStyle w:val="Header"/>
      <w:rPr>
        <w:b/>
        <w:sz w:val="20"/>
      </w:rPr>
    </w:pPr>
  </w:p>
  <w:p w14:paraId="0704900A" w14:textId="77777777" w:rsidR="00554F05" w:rsidRDefault="00137D12">
    <w:pPr>
      <w:pStyle w:val="Header"/>
      <w:pBdr>
        <w:bottom w:val="single" w:sz="6" w:space="1" w:color="auto"/>
      </w:pBdr>
      <w:tabs>
        <w:tab w:val="clear" w:pos="8640"/>
        <w:tab w:val="right" w:pos="9260"/>
      </w:tabs>
      <w:spacing w:after="20"/>
      <w:rPr>
        <w:sz w:val="20"/>
      </w:rPr>
    </w:pPr>
    <w:r>
      <w:rPr>
        <w:sz w:val="20"/>
      </w:rPr>
      <w:t>Part 219—Small Business Programs</w:t>
    </w:r>
  </w:p>
  <w:p w14:paraId="55167F10" w14:textId="77777777" w:rsidR="00554F05" w:rsidRDefault="00CE7C37">
    <w:pPr>
      <w:pStyle w:val="Header"/>
      <w:tabs>
        <w:tab w:val="clear" w:pos="8640"/>
      </w:tabs>
      <w:spacing w:before="20" w:line="20" w:lineRule="exact"/>
      <w:rPr>
        <w:rFonts w:ascii="Geneva" w:hAnsi="Geneva"/>
        <w:b/>
        <w:position w:val="6"/>
        <w:sz w:val="18"/>
      </w:rPr>
    </w:pPr>
  </w:p>
  <w:p w14:paraId="5B1561D3" w14:textId="77777777" w:rsidR="00554F05" w:rsidRDefault="00CE7C37">
    <w:pPr>
      <w:pStyle w:val="Header"/>
      <w:tabs>
        <w:tab w:val="clear" w:pos="8640"/>
        <w:tab w:val="right" w:pos="9260"/>
      </w:tabs>
      <w:rPr>
        <w:b/>
        <w:sz w:val="20"/>
      </w:rPr>
    </w:pPr>
  </w:p>
  <w:p w14:paraId="5E56D3C3" w14:textId="77777777" w:rsidR="00554F05" w:rsidRDefault="00CE7C37">
    <w:pPr>
      <w:pStyle w:val="Header"/>
      <w:rPr>
        <w:b/>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65FF3" w14:textId="77777777" w:rsidR="00A62F28" w:rsidRDefault="00137D12">
    <w:pPr>
      <w:pStyle w:val="Header"/>
      <w:tabs>
        <w:tab w:val="clear" w:pos="8640"/>
      </w:tabs>
      <w:jc w:val="center"/>
      <w:rPr>
        <w:rFonts w:ascii="Arial" w:hAnsi="Arial"/>
        <w:b/>
        <w:sz w:val="18"/>
      </w:rPr>
    </w:pPr>
    <w:r>
      <w:rPr>
        <w:rFonts w:ascii="Arial" w:hAnsi="Arial"/>
        <w:sz w:val="18"/>
      </w:rPr>
      <w:t>Defense Federal Acquisition Regulation Supplement</w:t>
    </w:r>
  </w:p>
  <w:p w14:paraId="3ACBD7C0" w14:textId="77777777" w:rsidR="00A62F28" w:rsidRDefault="00CE7C37">
    <w:pPr>
      <w:pStyle w:val="Header"/>
      <w:rPr>
        <w:rFonts w:ascii="Arial" w:hAnsi="Arial"/>
        <w:sz w:val="18"/>
      </w:rPr>
    </w:pPr>
  </w:p>
  <w:p w14:paraId="3920BEDC" w14:textId="77777777" w:rsidR="00A62F28" w:rsidRDefault="00137D12">
    <w:pPr>
      <w:pStyle w:val="Header"/>
      <w:pBdr>
        <w:bottom w:val="single" w:sz="6" w:space="1" w:color="auto"/>
      </w:pBdr>
      <w:spacing w:after="10"/>
      <w:rPr>
        <w:rFonts w:ascii="Arial" w:hAnsi="Arial"/>
        <w:b/>
        <w:sz w:val="20"/>
      </w:rPr>
    </w:pPr>
    <w:r>
      <w:rPr>
        <w:rFonts w:ascii="Arial" w:hAnsi="Arial"/>
        <w:sz w:val="20"/>
      </w:rPr>
      <w:t>Part 219—Small Business and Small Disadvantaged Business Concerns</w:t>
    </w:r>
  </w:p>
  <w:p w14:paraId="3846DD28" w14:textId="77777777" w:rsidR="00A62F28" w:rsidRDefault="00CE7C37">
    <w:pPr>
      <w:pStyle w:val="Header"/>
      <w:spacing w:before="10" w:line="40" w:lineRule="exact"/>
      <w:rPr>
        <w:rFonts w:ascii="Arial" w:hAnsi="Arial"/>
        <w:b/>
        <w:position w:val="6"/>
        <w:sz w:val="18"/>
      </w:rPr>
    </w:pPr>
  </w:p>
  <w:p w14:paraId="119F1C34" w14:textId="77777777" w:rsidR="00A62F28" w:rsidRDefault="00CE7C37">
    <w:pPr>
      <w:pStyle w:val="Header"/>
      <w:tabs>
        <w:tab w:val="right" w:pos="10260"/>
      </w:tabs>
      <w:rPr>
        <w:rFonts w:ascii="Arial" w:hAnsi="Arial"/>
        <w:sz w:val="20"/>
        <w:u w:val="single"/>
      </w:rPr>
    </w:pPr>
  </w:p>
  <w:p w14:paraId="2009B41C" w14:textId="77777777" w:rsidR="00A62F28" w:rsidRDefault="00CE7C37">
    <w:pPr>
      <w:pStyle w:val="Header"/>
      <w:tabs>
        <w:tab w:val="right" w:pos="10260"/>
      </w:tabs>
      <w:rPr>
        <w:rFonts w:ascii="Arial" w:hAnsi="Arial"/>
        <w:sz w:val="20"/>
        <w:u w:val="single"/>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7C78" w14:textId="77777777" w:rsidR="00A62F28" w:rsidRDefault="00137D12">
    <w:pPr>
      <w:pStyle w:val="Header"/>
      <w:tabs>
        <w:tab w:val="clear" w:pos="8640"/>
      </w:tabs>
      <w:jc w:val="center"/>
    </w:pPr>
    <w:r>
      <w:t>Defense Federal Acquisition Regulation Supplement</w:t>
    </w:r>
  </w:p>
  <w:p w14:paraId="03B1B9CD" w14:textId="77777777" w:rsidR="00A62F28" w:rsidRDefault="00CE7C37">
    <w:pPr>
      <w:pStyle w:val="Header"/>
      <w:rPr>
        <w:b/>
        <w:sz w:val="20"/>
      </w:rPr>
    </w:pPr>
  </w:p>
  <w:p w14:paraId="54319569" w14:textId="77777777" w:rsidR="00A62F28" w:rsidRDefault="00137D12">
    <w:pPr>
      <w:pStyle w:val="Header"/>
      <w:pBdr>
        <w:bottom w:val="single" w:sz="6" w:space="1" w:color="auto"/>
      </w:pBdr>
      <w:tabs>
        <w:tab w:val="clear" w:pos="8640"/>
        <w:tab w:val="right" w:pos="9260"/>
      </w:tabs>
      <w:spacing w:after="20"/>
      <w:rPr>
        <w:sz w:val="20"/>
      </w:rPr>
    </w:pPr>
    <w:r>
      <w:rPr>
        <w:sz w:val="20"/>
      </w:rPr>
      <w:t>Part 219—Small Business Programs</w:t>
    </w:r>
  </w:p>
  <w:p w14:paraId="0D3DAFDE" w14:textId="77777777" w:rsidR="00A62F28" w:rsidRDefault="00CE7C37">
    <w:pPr>
      <w:pStyle w:val="Header"/>
      <w:tabs>
        <w:tab w:val="clear" w:pos="8640"/>
      </w:tabs>
      <w:spacing w:before="20" w:line="20" w:lineRule="exact"/>
      <w:rPr>
        <w:rFonts w:ascii="Geneva" w:hAnsi="Geneva"/>
        <w:b/>
        <w:position w:val="6"/>
        <w:sz w:val="18"/>
      </w:rPr>
    </w:pPr>
  </w:p>
  <w:p w14:paraId="12909F82" w14:textId="77777777" w:rsidR="00A62F28" w:rsidRDefault="00CE7C37">
    <w:pPr>
      <w:pStyle w:val="Header"/>
      <w:tabs>
        <w:tab w:val="clear" w:pos="8640"/>
        <w:tab w:val="right" w:pos="9260"/>
      </w:tabs>
      <w:rPr>
        <w:b/>
        <w:sz w:val="20"/>
      </w:rPr>
    </w:pPr>
  </w:p>
  <w:p w14:paraId="5143F91F" w14:textId="77777777" w:rsidR="00A62F28" w:rsidRDefault="00CE7C37">
    <w:pPr>
      <w:pStyle w:val="Header"/>
      <w:rPr>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D12"/>
    <w:rsid w:val="00137D12"/>
    <w:rsid w:val="00274876"/>
    <w:rsid w:val="003A2856"/>
    <w:rsid w:val="00505901"/>
    <w:rsid w:val="00583DCC"/>
    <w:rsid w:val="007D6208"/>
    <w:rsid w:val="00850595"/>
    <w:rsid w:val="00B8095C"/>
    <w:rsid w:val="00BF48DE"/>
    <w:rsid w:val="00CE7C37"/>
    <w:rsid w:val="00D27EEA"/>
    <w:rsid w:val="00EE23E5"/>
    <w:rsid w:val="00F210F4"/>
    <w:rsid w:val="00FF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58E7"/>
  <w15:chartTrackingRefBased/>
  <w15:docId w15:val="{D2C2FE3F-28F1-45A2-91BC-BE712556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137D12"/>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iPriority w:val="9"/>
    <w:unhideWhenUsed/>
    <w:qFormat/>
    <w:rsid w:val="00137D12"/>
    <w:pPr>
      <w:keepNext/>
      <w:spacing w:before="240" w:after="60" w:line="240" w:lineRule="auto"/>
      <w:jc w:val="center"/>
      <w:outlineLvl w:val="1"/>
    </w:pPr>
    <w:rPr>
      <w:rFonts w:ascii="Century Schoolbook" w:eastAsiaTheme="majorEastAsia" w:hAnsi="Century Schoolbook" w:cstheme="majorBidi"/>
      <w:b/>
      <w:bCs/>
      <w:iCs/>
      <w:sz w:val="28"/>
      <w:szCs w:val="28"/>
    </w:rPr>
  </w:style>
  <w:style w:type="paragraph" w:styleId="Heading3">
    <w:name w:val="heading 3"/>
    <w:link w:val="Heading3Char"/>
    <w:qFormat/>
    <w:rsid w:val="00137D12"/>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137D12"/>
    <w:pPr>
      <w:spacing w:after="0" w:line="240" w:lineRule="auto"/>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D12"/>
    <w:rPr>
      <w:rFonts w:ascii="Century Schoolbook" w:eastAsiaTheme="majorEastAsia" w:hAnsi="Century Schoolbook" w:cstheme="majorBidi"/>
      <w:b/>
      <w:kern w:val="32"/>
      <w:sz w:val="28"/>
      <w:szCs w:val="32"/>
    </w:rPr>
  </w:style>
  <w:style w:type="character" w:customStyle="1" w:styleId="Heading2Char">
    <w:name w:val="Heading 2 Char"/>
    <w:basedOn w:val="DefaultParagraphFont"/>
    <w:link w:val="Heading2"/>
    <w:uiPriority w:val="9"/>
    <w:rsid w:val="00137D12"/>
    <w:rPr>
      <w:rFonts w:ascii="Century Schoolbook" w:eastAsiaTheme="majorEastAsia" w:hAnsi="Century Schoolbook" w:cstheme="majorBidi"/>
      <w:b/>
      <w:bCs/>
      <w:iCs/>
      <w:sz w:val="28"/>
      <w:szCs w:val="28"/>
    </w:rPr>
  </w:style>
  <w:style w:type="paragraph" w:styleId="Footer">
    <w:name w:val="footer"/>
    <w:basedOn w:val="Normal"/>
    <w:link w:val="FooterChar"/>
    <w:rsid w:val="00137D12"/>
    <w:pPr>
      <w:tabs>
        <w:tab w:val="left" w:pos="1000"/>
        <w:tab w:val="center" w:pos="4320"/>
        <w:tab w:val="right" w:pos="8640"/>
      </w:tabs>
      <w:spacing w:after="0" w:line="240" w:lineRule="auto"/>
    </w:pPr>
    <w:rPr>
      <w:rFonts w:eastAsia="Times New Roman" w:cs="Times New Roman"/>
      <w:szCs w:val="20"/>
    </w:rPr>
  </w:style>
  <w:style w:type="character" w:customStyle="1" w:styleId="FooterChar">
    <w:name w:val="Footer Char"/>
    <w:basedOn w:val="DefaultParagraphFont"/>
    <w:link w:val="Footer"/>
    <w:rsid w:val="00137D12"/>
    <w:rPr>
      <w:rFonts w:ascii="Century Schoolbook" w:eastAsia="Times New Roman" w:hAnsi="Century Schoolbook" w:cs="Times New Roman"/>
      <w:szCs w:val="20"/>
    </w:rPr>
  </w:style>
  <w:style w:type="paragraph" w:styleId="Header">
    <w:name w:val="header"/>
    <w:basedOn w:val="Normal"/>
    <w:link w:val="HeaderChar"/>
    <w:rsid w:val="00137D12"/>
    <w:pPr>
      <w:tabs>
        <w:tab w:val="left" w:pos="1000"/>
        <w:tab w:val="center" w:pos="4320"/>
        <w:tab w:val="right" w:pos="8640"/>
      </w:tabs>
      <w:spacing w:after="0" w:line="240" w:lineRule="auto"/>
    </w:pPr>
    <w:rPr>
      <w:rFonts w:eastAsia="Times New Roman" w:cs="Times New Roman"/>
      <w:szCs w:val="20"/>
    </w:rPr>
  </w:style>
  <w:style w:type="character" w:customStyle="1" w:styleId="HeaderChar">
    <w:name w:val="Header Char"/>
    <w:basedOn w:val="DefaultParagraphFont"/>
    <w:link w:val="Header"/>
    <w:rsid w:val="00137D12"/>
    <w:rPr>
      <w:rFonts w:ascii="Century Schoolbook" w:eastAsia="Times New Roman" w:hAnsi="Century Schoolbook" w:cs="Times New Roman"/>
      <w:szCs w:val="20"/>
    </w:rPr>
  </w:style>
  <w:style w:type="character" w:customStyle="1" w:styleId="Heading3Char">
    <w:name w:val="Heading 3 Char"/>
    <w:basedOn w:val="DefaultParagraphFont"/>
    <w:link w:val="Heading3"/>
    <w:rsid w:val="00137D12"/>
    <w:rPr>
      <w:rFonts w:ascii="Century Schoolbook" w:eastAsia="Times New Roman" w:hAnsi="Century Schoolbook" w:cs="Times New Roman"/>
      <w:b/>
      <w:sz w:val="24"/>
      <w:szCs w:val="20"/>
    </w:rPr>
  </w:style>
  <w:style w:type="character" w:customStyle="1" w:styleId="Heading4Char">
    <w:name w:val="Heading 4 Char"/>
    <w:basedOn w:val="DefaultParagraphFont"/>
    <w:link w:val="Heading4"/>
    <w:rsid w:val="00137D12"/>
    <w:rPr>
      <w:rFonts w:ascii="Century Schoolbook" w:eastAsia="Times New Roman" w:hAnsi="Century Schoolbook" w:cs="Times New Roman"/>
      <w:b/>
      <w:sz w:val="24"/>
      <w:szCs w:val="20"/>
    </w:rPr>
  </w:style>
  <w:style w:type="character" w:styleId="Hyperlink">
    <w:name w:val="Hyperlink"/>
    <w:uiPriority w:val="99"/>
    <w:rsid w:val="00137D12"/>
    <w:rPr>
      <w:color w:val="0000FF"/>
      <w:u w:val="single"/>
    </w:rPr>
  </w:style>
  <w:style w:type="paragraph" w:styleId="List2">
    <w:name w:val="List 2"/>
    <w:rsid w:val="00137D12"/>
    <w:pPr>
      <w:spacing w:after="0" w:line="240" w:lineRule="auto"/>
      <w:ind w:left="720" w:hanging="360"/>
      <w:contextualSpacing/>
    </w:pPr>
    <w:rPr>
      <w:rFonts w:ascii="Century Schoolbook" w:eastAsia="Times New Roman" w:hAnsi="Century Schoolbook" w:cs="Times New Roman"/>
      <w:szCs w:val="20"/>
    </w:rPr>
  </w:style>
  <w:style w:type="paragraph" w:styleId="List4">
    <w:name w:val="List 4"/>
    <w:link w:val="List4Char"/>
    <w:rsid w:val="00137D12"/>
    <w:pPr>
      <w:spacing w:after="0" w:line="240" w:lineRule="auto"/>
      <w:ind w:left="144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583DCC"/>
    <w:pPr>
      <w:spacing w:after="160" w:line="259" w:lineRule="auto"/>
      <w:ind w:left="0" w:firstLine="0"/>
    </w:pPr>
  </w:style>
  <w:style w:type="character" w:customStyle="1" w:styleId="ListChar">
    <w:name w:val="List Char"/>
    <w:basedOn w:val="DefaultParagraphFont"/>
    <w:link w:val="List"/>
    <w:uiPriority w:val="99"/>
    <w:semiHidden/>
    <w:rsid w:val="00583DCC"/>
  </w:style>
  <w:style w:type="character" w:customStyle="1" w:styleId="List4Char">
    <w:name w:val="List 4 Char"/>
    <w:basedOn w:val="DefaultParagraphFont"/>
    <w:link w:val="List4"/>
    <w:rsid w:val="00137D12"/>
    <w:rPr>
      <w:rFonts w:ascii="Century Schoolbook" w:eastAsia="Times New Roman" w:hAnsi="Century Schoolbook" w:cs="Times New Roman"/>
      <w:szCs w:val="20"/>
    </w:rPr>
  </w:style>
  <w:style w:type="paragraph" w:styleId="List3">
    <w:name w:val="List 3"/>
    <w:link w:val="List3Char"/>
    <w:unhideWhenUsed/>
    <w:rsid w:val="00137D12"/>
    <w:pPr>
      <w:spacing w:after="0" w:line="240" w:lineRule="auto"/>
      <w:ind w:left="1080" w:hanging="360"/>
      <w:contextualSpacing/>
    </w:pPr>
    <w:rPr>
      <w:rFonts w:ascii="Century Schoolbook" w:eastAsia="Times New Roman" w:hAnsi="Century Schoolbook" w:cs="Times New Roman"/>
      <w:szCs w:val="20"/>
    </w:rPr>
  </w:style>
  <w:style w:type="character" w:customStyle="1" w:styleId="List3Char">
    <w:name w:val="List 3 Char"/>
    <w:basedOn w:val="DefaultParagraphFont"/>
    <w:link w:val="List3"/>
    <w:rsid w:val="00137D12"/>
    <w:rPr>
      <w:rFonts w:ascii="Century Schoolbook" w:eastAsia="Times New Roman" w:hAnsi="Century Schoolbook" w:cs="Times New Roman"/>
      <w:szCs w:val="20"/>
    </w:rPr>
  </w:style>
  <w:style w:type="paragraph" w:styleId="TOC1">
    <w:name w:val="toc 1"/>
    <w:basedOn w:val="Normal"/>
    <w:next w:val="Normal"/>
    <w:autoRedefine/>
    <w:uiPriority w:val="39"/>
    <w:unhideWhenUsed/>
    <w:rsid w:val="00137D12"/>
    <w:pPr>
      <w:spacing w:after="100"/>
    </w:pPr>
    <w:rPr>
      <w:rFonts w:cs="Arial"/>
    </w:rPr>
  </w:style>
  <w:style w:type="paragraph" w:styleId="TOC2">
    <w:name w:val="toc 2"/>
    <w:basedOn w:val="Normal"/>
    <w:next w:val="Normal"/>
    <w:autoRedefine/>
    <w:uiPriority w:val="39"/>
    <w:unhideWhenUsed/>
    <w:rsid w:val="00137D12"/>
    <w:pPr>
      <w:spacing w:after="100"/>
      <w:ind w:left="220"/>
    </w:pPr>
  </w:style>
  <w:style w:type="paragraph" w:styleId="TOC3">
    <w:name w:val="toc 3"/>
    <w:basedOn w:val="Normal"/>
    <w:next w:val="Normal"/>
    <w:autoRedefine/>
    <w:uiPriority w:val="39"/>
    <w:unhideWhenUsed/>
    <w:rsid w:val="00137D12"/>
    <w:pPr>
      <w:spacing w:after="100"/>
      <w:ind w:left="440"/>
    </w:pPr>
  </w:style>
  <w:style w:type="paragraph" w:styleId="TOC4">
    <w:name w:val="toc 4"/>
    <w:basedOn w:val="Normal"/>
    <w:next w:val="Normal"/>
    <w:autoRedefine/>
    <w:uiPriority w:val="39"/>
    <w:unhideWhenUsed/>
    <w:rsid w:val="00137D12"/>
    <w:pPr>
      <w:spacing w:after="100"/>
      <w:ind w:left="660"/>
    </w:pPr>
  </w:style>
  <w:style w:type="paragraph" w:styleId="TOC5">
    <w:name w:val="toc 5"/>
    <w:basedOn w:val="Normal"/>
    <w:next w:val="Normal"/>
    <w:autoRedefine/>
    <w:uiPriority w:val="39"/>
    <w:semiHidden/>
    <w:unhideWhenUsed/>
    <w:rsid w:val="00137D12"/>
    <w:pPr>
      <w:spacing w:after="100"/>
      <w:ind w:left="880"/>
    </w:pPr>
  </w:style>
  <w:style w:type="paragraph" w:styleId="TOC6">
    <w:name w:val="toc 6"/>
    <w:basedOn w:val="Normal"/>
    <w:next w:val="Normal"/>
    <w:autoRedefine/>
    <w:uiPriority w:val="39"/>
    <w:semiHidden/>
    <w:unhideWhenUsed/>
    <w:rsid w:val="00137D12"/>
    <w:pPr>
      <w:spacing w:after="100"/>
      <w:ind w:left="1100"/>
    </w:pPr>
  </w:style>
  <w:style w:type="paragraph" w:styleId="TOC7">
    <w:name w:val="toc 7"/>
    <w:basedOn w:val="Normal"/>
    <w:next w:val="Normal"/>
    <w:autoRedefine/>
    <w:uiPriority w:val="39"/>
    <w:semiHidden/>
    <w:unhideWhenUsed/>
    <w:rsid w:val="00137D12"/>
    <w:pPr>
      <w:spacing w:after="100"/>
      <w:ind w:left="1320"/>
    </w:pPr>
  </w:style>
  <w:style w:type="paragraph" w:styleId="TOC8">
    <w:name w:val="toc 8"/>
    <w:basedOn w:val="Normal"/>
    <w:next w:val="Normal"/>
    <w:autoRedefine/>
    <w:uiPriority w:val="39"/>
    <w:semiHidden/>
    <w:unhideWhenUsed/>
    <w:rsid w:val="00137D12"/>
    <w:pPr>
      <w:spacing w:after="100"/>
      <w:ind w:left="1540"/>
    </w:pPr>
  </w:style>
  <w:style w:type="paragraph" w:styleId="TOC9">
    <w:name w:val="toc 9"/>
    <w:basedOn w:val="Normal"/>
    <w:next w:val="Normal"/>
    <w:autoRedefine/>
    <w:uiPriority w:val="39"/>
    <w:semiHidden/>
    <w:unhideWhenUsed/>
    <w:rsid w:val="00137D12"/>
    <w:pPr>
      <w:spacing w:after="100"/>
      <w:ind w:left="1760"/>
    </w:pPr>
  </w:style>
  <w:style w:type="paragraph" w:styleId="List">
    <w:name w:val="List"/>
    <w:basedOn w:val="Normal"/>
    <w:link w:val="ListChar"/>
    <w:uiPriority w:val="99"/>
    <w:semiHidden/>
    <w:unhideWhenUsed/>
    <w:rsid w:val="00583DCC"/>
    <w:pPr>
      <w:ind w:left="360" w:hanging="360"/>
      <w:contextualSpacing/>
    </w:pPr>
  </w:style>
  <w:style w:type="character" w:customStyle="1" w:styleId="List1Char">
    <w:name w:val="List 1 Char"/>
    <w:basedOn w:val="ListChar"/>
    <w:link w:val="List1"/>
    <w:rsid w:val="00583DCC"/>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6.xml"/><Relationship Id="rId21" Type="http://schemas.openxmlformats.org/officeDocument/2006/relationships/footer" Target="footer3.xml"/><Relationship Id="rId34" Type="http://schemas.openxmlformats.org/officeDocument/2006/relationships/hyperlink" Target="http://www.acq.osd.mil/dpap/dars/pgi/pgi_htm/PGI219_7.htm" TargetMode="External"/><Relationship Id="rId42" Type="http://schemas.openxmlformats.org/officeDocument/2006/relationships/hyperlink" Target="http://www.acq.osd.mil/dpap/dars/dfars/html/current/219_7.htm" TargetMode="External"/><Relationship Id="rId47" Type="http://schemas.openxmlformats.org/officeDocument/2006/relationships/footer" Target="footer10.xml"/><Relationship Id="rId50" Type="http://schemas.openxmlformats.org/officeDocument/2006/relationships/footer" Target="footer12.xml"/><Relationship Id="rId55" Type="http://schemas.openxmlformats.org/officeDocument/2006/relationships/hyperlink" Target="https://www.acq.osd.mil/dpap/dars/dfars/html/current/219_8.htm" TargetMode="External"/><Relationship Id="rId63" Type="http://schemas.openxmlformats.org/officeDocument/2006/relationships/hyperlink" Target="https://www.acq.osd.mil/dpap/dars/dfars/html/current/219_8.htm" TargetMode="External"/><Relationship Id="rId68" Type="http://schemas.openxmlformats.org/officeDocument/2006/relationships/header" Target="header15.xml"/><Relationship Id="rId76" Type="http://schemas.openxmlformats.org/officeDocument/2006/relationships/footer" Target="footer18.xml"/><Relationship Id="rId84" Type="http://schemas.openxmlformats.org/officeDocument/2006/relationships/hyperlink" Target="http://www.acq.osd.mil/dpap/dars/dfars/html/current/252232.htm" TargetMode="External"/><Relationship Id="rId89" Type="http://schemas.openxmlformats.org/officeDocument/2006/relationships/hyperlink" Target="http://www.acq.osd.mil/dpap/dars/dfars/html/current/appendix_i.htm" TargetMode="External"/><Relationship Id="rId97" Type="http://schemas.openxmlformats.org/officeDocument/2006/relationships/footer" Target="footer24.xml"/><Relationship Id="rId7" Type="http://schemas.openxmlformats.org/officeDocument/2006/relationships/footer" Target="footer1.xml"/><Relationship Id="rId71" Type="http://schemas.openxmlformats.org/officeDocument/2006/relationships/footer" Target="footer16.xml"/><Relationship Id="rId92" Type="http://schemas.openxmlformats.org/officeDocument/2006/relationships/header" Target="header22.xml"/><Relationship Id="rId2" Type="http://schemas.openxmlformats.org/officeDocument/2006/relationships/settings" Target="settings.xml"/><Relationship Id="rId16" Type="http://schemas.openxmlformats.org/officeDocument/2006/relationships/hyperlink" Target="http://www.acq.osd.mil/dpap/dars/pgi/pgi_htm/PGI204_6.htm" TargetMode="External"/><Relationship Id="rId29" Type="http://schemas.openxmlformats.org/officeDocument/2006/relationships/header" Target="header8.xml"/><Relationship Id="rId11" Type="http://schemas.openxmlformats.org/officeDocument/2006/relationships/hyperlink" Target="http://www.acq.osd.mil/dpap/dars/pgi/pgi_htm/PGI205_2.htm" TargetMode="External"/><Relationship Id="rId24" Type="http://schemas.openxmlformats.org/officeDocument/2006/relationships/header" Target="header6.xml"/><Relationship Id="rId32" Type="http://schemas.openxmlformats.org/officeDocument/2006/relationships/footer" Target="footer9.xml"/><Relationship Id="rId37" Type="http://schemas.openxmlformats.org/officeDocument/2006/relationships/hyperlink" Target="http://www.acq.osd.mil/dpap/dars/dfars/html/current/252219.htm" TargetMode="External"/><Relationship Id="rId40" Type="http://schemas.openxmlformats.org/officeDocument/2006/relationships/hyperlink" Target="http://www.acq.osd.mil/dpap/dars/dfars/html/current/252219.htm" TargetMode="External"/><Relationship Id="rId45" Type="http://schemas.openxmlformats.org/officeDocument/2006/relationships/header" Target="header10.xml"/><Relationship Id="rId53" Type="http://schemas.openxmlformats.org/officeDocument/2006/relationships/hyperlink" Target="https://www.acq.osd.mil/dpap/dars/pgi/pgi_htm/PGI219_8.htm" TargetMode="External"/><Relationship Id="rId58" Type="http://schemas.openxmlformats.org/officeDocument/2006/relationships/hyperlink" Target="https://www.acq.osd.mil/dpap/dars/dfars/html/current/252219.htm" TargetMode="External"/><Relationship Id="rId66" Type="http://schemas.openxmlformats.org/officeDocument/2006/relationships/footer" Target="footer13.xml"/><Relationship Id="rId74" Type="http://schemas.openxmlformats.org/officeDocument/2006/relationships/header" Target="header18.xml"/><Relationship Id="rId79" Type="http://schemas.openxmlformats.org/officeDocument/2006/relationships/footer" Target="footer20.xml"/><Relationship Id="rId87" Type="http://schemas.openxmlformats.org/officeDocument/2006/relationships/hyperlink" Target="http://www.acq.osd.mil/dpap/dars/dfars/html/current/appendix_i.htm" TargetMode="External"/><Relationship Id="rId5" Type="http://schemas.openxmlformats.org/officeDocument/2006/relationships/endnotes" Target="endnotes.xml"/><Relationship Id="rId61" Type="http://schemas.openxmlformats.org/officeDocument/2006/relationships/hyperlink" Target="https://www.acq.osd.mil/dpap/dars/dfars/html/current/219_8.htm" TargetMode="External"/><Relationship Id="rId82" Type="http://schemas.openxmlformats.org/officeDocument/2006/relationships/hyperlink" Target="http://www.acq.osd.mil/dpap/dars/dfars/html/current/appendix_i.htm" TargetMode="External"/><Relationship Id="rId90" Type="http://schemas.openxmlformats.org/officeDocument/2006/relationships/hyperlink" Target="http://www.acq.osd.mil/dpap/dars/dfars/html/current/appendix_i.htm" TargetMode="External"/><Relationship Id="rId95" Type="http://schemas.openxmlformats.org/officeDocument/2006/relationships/footer" Target="footer23.xml"/><Relationship Id="rId19" Type="http://schemas.openxmlformats.org/officeDocument/2006/relationships/header" Target="header3.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hyperlink" Target="http://www.acq.osd.mil/dpap/dars/pgi/pgi_htm/PGI219_7.htm" TargetMode="External"/><Relationship Id="rId43" Type="http://schemas.openxmlformats.org/officeDocument/2006/relationships/hyperlink" Target="http://www.acq.osd.mil/dpap/dars/dfars/html/current/219_7.htm" TargetMode="External"/><Relationship Id="rId48" Type="http://schemas.openxmlformats.org/officeDocument/2006/relationships/footer" Target="footer11.xml"/><Relationship Id="rId56" Type="http://schemas.openxmlformats.org/officeDocument/2006/relationships/hyperlink" Target="https://www.acq.osd.mil/dpap/dars/pgi/pgi_htm/PGI219_8.htm" TargetMode="External"/><Relationship Id="rId64" Type="http://schemas.openxmlformats.org/officeDocument/2006/relationships/header" Target="header13.xml"/><Relationship Id="rId69" Type="http://schemas.openxmlformats.org/officeDocument/2006/relationships/footer" Target="footer15.xml"/><Relationship Id="rId77" Type="http://schemas.openxmlformats.org/officeDocument/2006/relationships/footer" Target="footer19.xml"/><Relationship Id="rId8" Type="http://schemas.openxmlformats.org/officeDocument/2006/relationships/hyperlink" Target="http://www.acq.osd.mil/dpap/dars/pgi/pgi_htm/PGI219_2.htm" TargetMode="External"/><Relationship Id="rId51" Type="http://schemas.openxmlformats.org/officeDocument/2006/relationships/hyperlink" Target="https://www.acq.osd.mil/dpap/dars/pgi/pgi_htm/PGI219_8.htm" TargetMode="External"/><Relationship Id="rId72" Type="http://schemas.openxmlformats.org/officeDocument/2006/relationships/header" Target="header17.xml"/><Relationship Id="rId80" Type="http://schemas.openxmlformats.org/officeDocument/2006/relationships/header" Target="header21.xml"/><Relationship Id="rId85" Type="http://schemas.openxmlformats.org/officeDocument/2006/relationships/hyperlink" Target="http://www.acq.osd.mil/dpap/dars/dfars/html/current/219_71.htm" TargetMode="External"/><Relationship Id="rId93" Type="http://schemas.openxmlformats.org/officeDocument/2006/relationships/header" Target="header23.xml"/><Relationship Id="rId98"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www.acq.osd.mil/dpap/dars/dfars/html/current/252219.htm" TargetMode="External"/><Relationship Id="rId17" Type="http://schemas.openxmlformats.org/officeDocument/2006/relationships/hyperlink" Target="http://www.acq.osd.mil/dpap/policy/policyvault/USA003935-10-DPAP.pdf" TargetMode="External"/><Relationship Id="rId25" Type="http://schemas.openxmlformats.org/officeDocument/2006/relationships/footer" Target="footer5.xml"/><Relationship Id="rId33" Type="http://schemas.openxmlformats.org/officeDocument/2006/relationships/hyperlink" Target="http://www.acq.osd.mil/dpap/dars/dfars/html/current/215_3.htm" TargetMode="External"/><Relationship Id="rId38" Type="http://schemas.openxmlformats.org/officeDocument/2006/relationships/hyperlink" Target="http://www.acq.osd.mil/dpap/dars/dfars/html/current/252219.htm" TargetMode="External"/><Relationship Id="rId46" Type="http://schemas.openxmlformats.org/officeDocument/2006/relationships/header" Target="header11.xml"/><Relationship Id="rId59" Type="http://schemas.openxmlformats.org/officeDocument/2006/relationships/hyperlink" Target="https://www.acq.osd.mil/dpap/dars/dfars/html/current/219_8.htm" TargetMode="External"/><Relationship Id="rId67" Type="http://schemas.openxmlformats.org/officeDocument/2006/relationships/footer" Target="footer14.xml"/><Relationship Id="rId20" Type="http://schemas.openxmlformats.org/officeDocument/2006/relationships/header" Target="header4.xml"/><Relationship Id="rId41" Type="http://schemas.openxmlformats.org/officeDocument/2006/relationships/hyperlink" Target="http://www.acq.osd.mil/dpap/dars/dfars/html/current/252219.htm" TargetMode="External"/><Relationship Id="rId54" Type="http://schemas.openxmlformats.org/officeDocument/2006/relationships/hyperlink" Target="https://www.acq.osd.mil/dpap/dars/pgi/pgi_htm/PGI219_8.htm" TargetMode="External"/><Relationship Id="rId62" Type="http://schemas.openxmlformats.org/officeDocument/2006/relationships/hyperlink" Target="https://www.acq.osd.mil/dpap/dars/dfars/html/current/252219.htm" TargetMode="External"/><Relationship Id="rId70" Type="http://schemas.openxmlformats.org/officeDocument/2006/relationships/header" Target="header16.xml"/><Relationship Id="rId75" Type="http://schemas.openxmlformats.org/officeDocument/2006/relationships/header" Target="header19.xml"/><Relationship Id="rId83" Type="http://schemas.openxmlformats.org/officeDocument/2006/relationships/hyperlink" Target="http://www.acq.osd.mil/dpap/dars/dfars/html/current/appendix_i.htm" TargetMode="External"/><Relationship Id="rId88" Type="http://schemas.openxmlformats.org/officeDocument/2006/relationships/hyperlink" Target="http://www.acq.osd.mil/dpap/dars/dfars/html/current/appendix_i.htm" TargetMode="External"/><Relationship Id="rId91" Type="http://schemas.openxmlformats.org/officeDocument/2006/relationships/hyperlink" Target="http://www.acq.osd.mil/dpap/dars/dfars/html/current/appendix_i.htm" TargetMode="External"/><Relationship Id="rId96" Type="http://schemas.openxmlformats.org/officeDocument/2006/relationships/header" Target="header24.xml"/><Relationship Id="rId1" Type="http://schemas.openxmlformats.org/officeDocument/2006/relationships/styles" Target="styles.xml"/><Relationship Id="rId6" Type="http://schemas.openxmlformats.org/officeDocument/2006/relationships/header" Target="header1.xml"/><Relationship Id="rId15" Type="http://schemas.openxmlformats.org/officeDocument/2006/relationships/hyperlink" Target="http://www.acq.osd.mil/dpap/dars/pgi/pgi_htm/PGI204_6.htm" TargetMode="External"/><Relationship Id="rId23" Type="http://schemas.openxmlformats.org/officeDocument/2006/relationships/header" Target="header5.xml"/><Relationship Id="rId28" Type="http://schemas.openxmlformats.org/officeDocument/2006/relationships/footer" Target="footer7.xml"/><Relationship Id="rId36" Type="http://schemas.openxmlformats.org/officeDocument/2006/relationships/hyperlink" Target="http://www.acq.osd.mil/dpap/dars/dfars/html/current/252219.htm" TargetMode="External"/><Relationship Id="rId49" Type="http://schemas.openxmlformats.org/officeDocument/2006/relationships/header" Target="header12.xml"/><Relationship Id="rId57" Type="http://schemas.openxmlformats.org/officeDocument/2006/relationships/hyperlink" Target="https://www.acq.osd.mil/dpap/dars/pgi/pgi_htm/PGI219_8.htm" TargetMode="External"/><Relationship Id="rId10" Type="http://schemas.openxmlformats.org/officeDocument/2006/relationships/hyperlink" Target="http://www.acq.osd.mil/dpap/dars/pgi/pgi_htm/PGI219_2.htm" TargetMode="External"/><Relationship Id="rId31" Type="http://schemas.openxmlformats.org/officeDocument/2006/relationships/footer" Target="footer8.xml"/><Relationship Id="rId44" Type="http://schemas.openxmlformats.org/officeDocument/2006/relationships/hyperlink" Target="https://www.acq.osd.mil/dpap/policy/policyvault/USA003779-17-DPAP.pdf" TargetMode="External"/><Relationship Id="rId52" Type="http://schemas.openxmlformats.org/officeDocument/2006/relationships/hyperlink" Target="https://www.acq.osd.mil/dpap/dars/pgi/pgi_htm/PGI219_8.htm" TargetMode="External"/><Relationship Id="rId60" Type="http://schemas.openxmlformats.org/officeDocument/2006/relationships/hyperlink" Target="https://www.acq.osd.mil/dpap/dars/dfars/html/current/252219.htm" TargetMode="External"/><Relationship Id="rId65" Type="http://schemas.openxmlformats.org/officeDocument/2006/relationships/header" Target="header14.xml"/><Relationship Id="rId73" Type="http://schemas.openxmlformats.org/officeDocument/2006/relationships/footer" Target="footer17.xml"/><Relationship Id="rId78" Type="http://schemas.openxmlformats.org/officeDocument/2006/relationships/header" Target="header20.xml"/><Relationship Id="rId81" Type="http://schemas.openxmlformats.org/officeDocument/2006/relationships/footer" Target="footer21.xml"/><Relationship Id="rId86" Type="http://schemas.openxmlformats.org/officeDocument/2006/relationships/hyperlink" Target="http://www.acq.osd.mil/dpap/dars/dfars/html/current/appendix_i.htm" TargetMode="External"/><Relationship Id="rId94" Type="http://schemas.openxmlformats.org/officeDocument/2006/relationships/footer" Target="footer22.xml"/><Relationship Id="rId9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acq.osd.mil/dpap/dars/pgi/pgi_htm/PGI253_219.htm" TargetMode="External"/><Relationship Id="rId13" Type="http://schemas.openxmlformats.org/officeDocument/2006/relationships/header" Target="header2.xml"/><Relationship Id="rId18" Type="http://schemas.openxmlformats.org/officeDocument/2006/relationships/hyperlink" Target="http://www.acq.osd.mil/dpap/dars/dfars/html/current/252219.htm" TargetMode="External"/><Relationship Id="rId39" Type="http://schemas.openxmlformats.org/officeDocument/2006/relationships/hyperlink" Target="http://www.acq.osd.mil/dpap/dars/dfars/html/current/219_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5164</Words>
  <Characters>29439</Characters>
  <Application>Microsoft Office Word</Application>
  <DocSecurity>0</DocSecurity>
  <Lines>245</Lines>
  <Paragraphs>69</Paragraphs>
  <ScaleCrop>false</ScaleCrop>
  <Company/>
  <LinksUpToDate>false</LinksUpToDate>
  <CharactersWithSpaces>34534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2020-04-09T21:19:00Z</dcterms:created>
  <dcterms:modified xsi:type="dcterms:W3CDTF">2020-04-14T14:55:00Z</dcterms:modified>
</cp:coreProperties>
</file>