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DCD2A" w14:textId="77777777" w:rsidR="00386250" w:rsidRDefault="00386250">
      <w:pPr>
        <w:sectPr w:rsidR="00386250">
          <w:pgSz w:w="12240" w:h="15840"/>
          <w:pgMar w:top="1440" w:right="1440" w:bottom="1440" w:left="1440" w:header="720" w:footer="720" w:gutter="0"/>
          <w:cols w:space="720"/>
          <w:docGrid w:linePitch="360"/>
        </w:sectPr>
      </w:pPr>
    </w:p>
    <w:p w14:paraId="74C4B519" w14:textId="77777777" w:rsidR="00386250" w:rsidRDefault="00386250" w:rsidP="001B0840">
      <w:pPr>
        <w:pStyle w:val="Heading1"/>
      </w:pPr>
      <w:bookmarkStart w:id="0" w:name="_Toc37676839"/>
      <w:bookmarkStart w:id="1" w:name="_Toc37754501"/>
      <w:r w:rsidRPr="007B495C">
        <w:lastRenderedPageBreak/>
        <w:t xml:space="preserve">PART </w:t>
      </w:r>
      <w:r>
        <w:t>222</w:t>
      </w:r>
      <w:r w:rsidRPr="007B495C">
        <w:t xml:space="preserve"> - </w:t>
      </w:r>
      <w:r>
        <w:br/>
      </w:r>
      <w:r w:rsidRPr="005647A9">
        <w:t>APPLICATION OF LABOR LAWS TO GOVERNMENT ACQUISITIONS</w:t>
      </w:r>
      <w:bookmarkEnd w:id="0"/>
      <w:bookmarkEnd w:id="1"/>
    </w:p>
    <w:p w14:paraId="39646F0D" w14:textId="77777777" w:rsidR="00386250" w:rsidRDefault="00386250">
      <w:r>
        <w:br w:type="page"/>
      </w:r>
      <w:r>
        <w:lastRenderedPageBreak/>
        <w:br/>
      </w:r>
    </w:p>
    <w:p w14:paraId="5D052003" w14:textId="77777777" w:rsidR="004E1BE1" w:rsidRDefault="004E1BE1" w:rsidP="00386250">
      <w:pPr>
        <w:jc w:val="center"/>
        <w:rPr>
          <w:rFonts w:ascii="Arial" w:hAnsi="Arial" w:cs="Arial"/>
          <w:b/>
        </w:rPr>
      </w:pPr>
      <w:r>
        <w:rPr>
          <w:rFonts w:ascii="Arial" w:hAnsi="Arial" w:cs="Arial"/>
          <w:b/>
        </w:rPr>
        <w:t>Table of Contents</w:t>
      </w:r>
    </w:p>
    <w:p w14:paraId="048F4D50" w14:textId="75A2C78D" w:rsidR="00E45F39" w:rsidRDefault="00E45F39" w:rsidP="00E45F39">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501" w:history="1">
        <w:r w:rsidRPr="00EB13E9">
          <w:rPr>
            <w:rStyle w:val="Hyperlink"/>
            <w:noProof/>
          </w:rPr>
          <w:t>PART 222 -  APPLICATION OF LABOR LAWS TO GOVERNMENT ACQUISITIONS</w:t>
        </w:r>
      </w:hyperlink>
    </w:p>
    <w:p w14:paraId="089595D6" w14:textId="063A105B" w:rsidR="00E45F39" w:rsidRDefault="00E45F39" w:rsidP="00E45F39">
      <w:pPr>
        <w:pStyle w:val="TOC3"/>
        <w:tabs>
          <w:tab w:val="right" w:leader="dot" w:pos="9350"/>
        </w:tabs>
        <w:rPr>
          <w:rFonts w:asciiTheme="minorHAnsi" w:eastAsiaTheme="minorEastAsia" w:hAnsiTheme="minorHAnsi"/>
          <w:noProof/>
        </w:rPr>
      </w:pPr>
      <w:hyperlink w:anchor="_Toc37754502" w:history="1">
        <w:r w:rsidRPr="00EB13E9">
          <w:rPr>
            <w:rStyle w:val="Hyperlink"/>
            <w:noProof/>
          </w:rPr>
          <w:t>222.001  Definitions.</w:t>
        </w:r>
      </w:hyperlink>
    </w:p>
    <w:p w14:paraId="6DA1E6D1" w14:textId="0B4AF08F" w:rsidR="00E45F39" w:rsidRDefault="00E45F39" w:rsidP="00E45F39">
      <w:pPr>
        <w:pStyle w:val="TOC2"/>
        <w:tabs>
          <w:tab w:val="right" w:leader="dot" w:pos="9350"/>
        </w:tabs>
        <w:rPr>
          <w:rFonts w:asciiTheme="minorHAnsi" w:eastAsiaTheme="minorEastAsia" w:hAnsiTheme="minorHAnsi"/>
          <w:noProof/>
        </w:rPr>
      </w:pPr>
      <w:hyperlink w:anchor="_Toc37754503" w:history="1">
        <w:r w:rsidRPr="00EB13E9">
          <w:rPr>
            <w:rStyle w:val="Hyperlink"/>
            <w:caps/>
            <w:noProof/>
          </w:rPr>
          <w:t>subpart 222.1--basic labor policies</w:t>
        </w:r>
      </w:hyperlink>
    </w:p>
    <w:p w14:paraId="7720C2FA" w14:textId="47222345" w:rsidR="00E45F39" w:rsidRDefault="00E45F39" w:rsidP="00E45F39">
      <w:pPr>
        <w:pStyle w:val="TOC3"/>
        <w:tabs>
          <w:tab w:val="right" w:leader="dot" w:pos="9350"/>
        </w:tabs>
        <w:rPr>
          <w:rFonts w:asciiTheme="minorHAnsi" w:eastAsiaTheme="minorEastAsia" w:hAnsiTheme="minorHAnsi"/>
          <w:noProof/>
        </w:rPr>
      </w:pPr>
      <w:hyperlink w:anchor="_Toc37754504" w:history="1">
        <w:r w:rsidRPr="00EB13E9">
          <w:rPr>
            <w:rStyle w:val="Hyperlink"/>
            <w:noProof/>
          </w:rPr>
          <w:t>222.101  Labor relations.</w:t>
        </w:r>
      </w:hyperlink>
    </w:p>
    <w:p w14:paraId="3EE4F61E" w14:textId="10F5A336" w:rsidR="00E45F39" w:rsidRDefault="00E45F39" w:rsidP="00E45F39">
      <w:pPr>
        <w:pStyle w:val="TOC4"/>
        <w:tabs>
          <w:tab w:val="right" w:leader="dot" w:pos="9350"/>
        </w:tabs>
        <w:rPr>
          <w:rFonts w:asciiTheme="minorHAnsi" w:eastAsiaTheme="minorEastAsia" w:hAnsiTheme="minorHAnsi"/>
          <w:noProof/>
        </w:rPr>
      </w:pPr>
      <w:hyperlink w:anchor="_Toc37754505" w:history="1">
        <w:r w:rsidRPr="00EB13E9">
          <w:rPr>
            <w:rStyle w:val="Hyperlink"/>
            <w:noProof/>
          </w:rPr>
          <w:t>222.101-1  General.</w:t>
        </w:r>
      </w:hyperlink>
    </w:p>
    <w:p w14:paraId="70C2BC21" w14:textId="509211C4" w:rsidR="00E45F39" w:rsidRDefault="00E45F39" w:rsidP="00E45F39">
      <w:pPr>
        <w:pStyle w:val="TOC4"/>
        <w:tabs>
          <w:tab w:val="right" w:leader="dot" w:pos="9350"/>
        </w:tabs>
        <w:rPr>
          <w:rFonts w:asciiTheme="minorHAnsi" w:eastAsiaTheme="minorEastAsia" w:hAnsiTheme="minorHAnsi"/>
          <w:noProof/>
        </w:rPr>
      </w:pPr>
      <w:hyperlink w:anchor="_Toc37754506" w:history="1">
        <w:r w:rsidRPr="00EB13E9">
          <w:rPr>
            <w:rStyle w:val="Hyperlink"/>
            <w:noProof/>
          </w:rPr>
          <w:t>222.101-3  Reporting labor disputes.</w:t>
        </w:r>
      </w:hyperlink>
    </w:p>
    <w:p w14:paraId="79B83904" w14:textId="09142345" w:rsidR="00E45F39" w:rsidRDefault="00E45F39" w:rsidP="00E45F39">
      <w:pPr>
        <w:pStyle w:val="TOC3"/>
        <w:tabs>
          <w:tab w:val="right" w:leader="dot" w:pos="9350"/>
        </w:tabs>
        <w:rPr>
          <w:rFonts w:asciiTheme="minorHAnsi" w:eastAsiaTheme="minorEastAsia" w:hAnsiTheme="minorHAnsi"/>
          <w:noProof/>
        </w:rPr>
      </w:pPr>
      <w:hyperlink w:anchor="_Toc37754507" w:history="1">
        <w:r w:rsidRPr="00EB13E9">
          <w:rPr>
            <w:rStyle w:val="Hyperlink"/>
            <w:noProof/>
          </w:rPr>
          <w:t>222.101-3-70  Impact of labor disputes on defense programs.</w:t>
        </w:r>
      </w:hyperlink>
    </w:p>
    <w:p w14:paraId="2B70588C" w14:textId="7C0427BF" w:rsidR="00E45F39" w:rsidRDefault="00E45F39" w:rsidP="00E45F39">
      <w:pPr>
        <w:pStyle w:val="TOC4"/>
        <w:tabs>
          <w:tab w:val="right" w:leader="dot" w:pos="9350"/>
        </w:tabs>
        <w:rPr>
          <w:rFonts w:asciiTheme="minorHAnsi" w:eastAsiaTheme="minorEastAsia" w:hAnsiTheme="minorHAnsi"/>
          <w:noProof/>
        </w:rPr>
      </w:pPr>
      <w:hyperlink w:anchor="_Toc37754508" w:history="1">
        <w:r w:rsidRPr="00EB13E9">
          <w:rPr>
            <w:rStyle w:val="Hyperlink"/>
            <w:noProof/>
          </w:rPr>
          <w:t>222.101-4  Removal of items from contractors' facilities affected by work stoppages.</w:t>
        </w:r>
      </w:hyperlink>
    </w:p>
    <w:p w14:paraId="1001C3B6" w14:textId="31260661" w:rsidR="00E45F39" w:rsidRDefault="00E45F39" w:rsidP="00E45F39">
      <w:pPr>
        <w:pStyle w:val="TOC4"/>
        <w:tabs>
          <w:tab w:val="right" w:leader="dot" w:pos="9350"/>
        </w:tabs>
        <w:rPr>
          <w:rFonts w:asciiTheme="minorHAnsi" w:eastAsiaTheme="minorEastAsia" w:hAnsiTheme="minorHAnsi"/>
          <w:noProof/>
        </w:rPr>
      </w:pPr>
      <w:hyperlink w:anchor="_Toc37754509" w:history="1">
        <w:r w:rsidRPr="00EB13E9">
          <w:rPr>
            <w:rStyle w:val="Hyperlink"/>
            <w:noProof/>
          </w:rPr>
          <w:t>222.101-70  Acquisition of stevedoring services during labor disputes.</w:t>
        </w:r>
      </w:hyperlink>
    </w:p>
    <w:p w14:paraId="2EBDD038" w14:textId="244608BF" w:rsidR="00E45F39" w:rsidRDefault="00E45F39" w:rsidP="00E45F39">
      <w:pPr>
        <w:pStyle w:val="TOC3"/>
        <w:tabs>
          <w:tab w:val="right" w:leader="dot" w:pos="9350"/>
        </w:tabs>
        <w:rPr>
          <w:rFonts w:asciiTheme="minorHAnsi" w:eastAsiaTheme="minorEastAsia" w:hAnsiTheme="minorHAnsi"/>
          <w:noProof/>
        </w:rPr>
      </w:pPr>
      <w:hyperlink w:anchor="_Toc37754510" w:history="1">
        <w:r w:rsidRPr="00EB13E9">
          <w:rPr>
            <w:rStyle w:val="Hyperlink"/>
            <w:noProof/>
          </w:rPr>
          <w:t>222.102  Federal and State labor requirements.</w:t>
        </w:r>
      </w:hyperlink>
    </w:p>
    <w:p w14:paraId="42E9C98A" w14:textId="4562FDE0" w:rsidR="00E45F39" w:rsidRDefault="00E45F39" w:rsidP="00E45F39">
      <w:pPr>
        <w:pStyle w:val="TOC4"/>
        <w:tabs>
          <w:tab w:val="right" w:leader="dot" w:pos="9350"/>
        </w:tabs>
        <w:rPr>
          <w:rFonts w:asciiTheme="minorHAnsi" w:eastAsiaTheme="minorEastAsia" w:hAnsiTheme="minorHAnsi"/>
          <w:noProof/>
        </w:rPr>
      </w:pPr>
      <w:hyperlink w:anchor="_Toc37754511" w:history="1">
        <w:r w:rsidRPr="00EB13E9">
          <w:rPr>
            <w:rStyle w:val="Hyperlink"/>
            <w:noProof/>
          </w:rPr>
          <w:t>222.102-1  Policy.</w:t>
        </w:r>
      </w:hyperlink>
    </w:p>
    <w:p w14:paraId="1DE57AC4" w14:textId="316F727D" w:rsidR="00E45F39" w:rsidRDefault="00E45F39" w:rsidP="00E45F39">
      <w:pPr>
        <w:pStyle w:val="TOC3"/>
        <w:tabs>
          <w:tab w:val="right" w:leader="dot" w:pos="9350"/>
        </w:tabs>
        <w:rPr>
          <w:rFonts w:asciiTheme="minorHAnsi" w:eastAsiaTheme="minorEastAsia" w:hAnsiTheme="minorHAnsi"/>
          <w:noProof/>
        </w:rPr>
      </w:pPr>
      <w:hyperlink w:anchor="_Toc37754512" w:history="1">
        <w:r w:rsidRPr="00EB13E9">
          <w:rPr>
            <w:rStyle w:val="Hyperlink"/>
            <w:noProof/>
          </w:rPr>
          <w:t>222.103  Overtime.</w:t>
        </w:r>
      </w:hyperlink>
    </w:p>
    <w:p w14:paraId="07A37D8F" w14:textId="4B77C180" w:rsidR="00E45F39" w:rsidRDefault="00E45F39" w:rsidP="00E45F39">
      <w:pPr>
        <w:pStyle w:val="TOC4"/>
        <w:tabs>
          <w:tab w:val="right" w:leader="dot" w:pos="9350"/>
        </w:tabs>
        <w:rPr>
          <w:rFonts w:asciiTheme="minorHAnsi" w:eastAsiaTheme="minorEastAsia" w:hAnsiTheme="minorHAnsi"/>
          <w:noProof/>
        </w:rPr>
      </w:pPr>
      <w:hyperlink w:anchor="_Toc37754513" w:history="1">
        <w:r w:rsidRPr="00EB13E9">
          <w:rPr>
            <w:rStyle w:val="Hyperlink"/>
            <w:noProof/>
          </w:rPr>
          <w:t>222.103-4  Approvals.</w:t>
        </w:r>
      </w:hyperlink>
    </w:p>
    <w:p w14:paraId="26148DF3" w14:textId="63B7A683" w:rsidR="00E45F39" w:rsidRDefault="00E45F39" w:rsidP="00E45F39">
      <w:pPr>
        <w:pStyle w:val="TOC2"/>
        <w:tabs>
          <w:tab w:val="right" w:leader="dot" w:pos="9350"/>
        </w:tabs>
        <w:rPr>
          <w:rFonts w:asciiTheme="minorHAnsi" w:eastAsiaTheme="minorEastAsia" w:hAnsiTheme="minorHAnsi"/>
          <w:noProof/>
        </w:rPr>
      </w:pPr>
      <w:hyperlink w:anchor="_Toc37754514" w:history="1">
        <w:r w:rsidRPr="00EB13E9">
          <w:rPr>
            <w:rStyle w:val="Hyperlink"/>
            <w:caps/>
            <w:noProof/>
          </w:rPr>
          <w:t>subpart 222.3--contract work hours and safety  standards</w:t>
        </w:r>
      </w:hyperlink>
    </w:p>
    <w:p w14:paraId="7D966330" w14:textId="067D6983" w:rsidR="00E45F39" w:rsidRDefault="00E45F39" w:rsidP="00E45F39">
      <w:pPr>
        <w:pStyle w:val="TOC3"/>
        <w:tabs>
          <w:tab w:val="right" w:leader="dot" w:pos="9350"/>
        </w:tabs>
        <w:rPr>
          <w:rFonts w:asciiTheme="minorHAnsi" w:eastAsiaTheme="minorEastAsia" w:hAnsiTheme="minorHAnsi"/>
          <w:noProof/>
        </w:rPr>
      </w:pPr>
      <w:hyperlink w:anchor="_Toc37754515" w:history="1">
        <w:r w:rsidRPr="00EB13E9">
          <w:rPr>
            <w:rStyle w:val="Hyperlink"/>
            <w:noProof/>
          </w:rPr>
          <w:t>222.302  Liquidated damages and overtime pay.</w:t>
        </w:r>
      </w:hyperlink>
    </w:p>
    <w:p w14:paraId="0D682652" w14:textId="476BBB3A" w:rsidR="00E45F39" w:rsidRDefault="00E45F39" w:rsidP="00E45F39">
      <w:pPr>
        <w:pStyle w:val="TOC2"/>
        <w:tabs>
          <w:tab w:val="right" w:leader="dot" w:pos="9350"/>
        </w:tabs>
        <w:rPr>
          <w:rFonts w:asciiTheme="minorHAnsi" w:eastAsiaTheme="minorEastAsia" w:hAnsiTheme="minorHAnsi"/>
          <w:noProof/>
        </w:rPr>
      </w:pPr>
      <w:hyperlink w:anchor="_Toc37754516" w:history="1">
        <w:r w:rsidRPr="00EB13E9">
          <w:rPr>
            <w:rStyle w:val="Hyperlink"/>
            <w:caps/>
            <w:noProof/>
          </w:rPr>
          <w:t>subpart 222.4--labor standards for contracts involving construction</w:t>
        </w:r>
      </w:hyperlink>
    </w:p>
    <w:p w14:paraId="6F92D142" w14:textId="48AD5417" w:rsidR="00E45F39" w:rsidRDefault="00E45F39" w:rsidP="00E45F39">
      <w:pPr>
        <w:pStyle w:val="TOC3"/>
        <w:tabs>
          <w:tab w:val="right" w:leader="dot" w:pos="9350"/>
        </w:tabs>
        <w:rPr>
          <w:rFonts w:asciiTheme="minorHAnsi" w:eastAsiaTheme="minorEastAsia" w:hAnsiTheme="minorHAnsi"/>
          <w:noProof/>
        </w:rPr>
      </w:pPr>
      <w:hyperlink w:anchor="_Toc37754517" w:history="1">
        <w:r w:rsidRPr="00EB13E9">
          <w:rPr>
            <w:rStyle w:val="Hyperlink"/>
            <w:noProof/>
          </w:rPr>
          <w:t>222.402  Applicability.</w:t>
        </w:r>
      </w:hyperlink>
    </w:p>
    <w:p w14:paraId="6E72B707" w14:textId="0CB972FB" w:rsidR="00E45F39" w:rsidRDefault="00E45F39" w:rsidP="00E45F39">
      <w:pPr>
        <w:pStyle w:val="TOC4"/>
        <w:tabs>
          <w:tab w:val="right" w:leader="dot" w:pos="9350"/>
        </w:tabs>
        <w:rPr>
          <w:rFonts w:asciiTheme="minorHAnsi" w:eastAsiaTheme="minorEastAsia" w:hAnsiTheme="minorHAnsi"/>
          <w:noProof/>
        </w:rPr>
      </w:pPr>
      <w:hyperlink w:anchor="_Toc37754518" w:history="1">
        <w:r w:rsidRPr="00EB13E9">
          <w:rPr>
            <w:rStyle w:val="Hyperlink"/>
            <w:noProof/>
          </w:rPr>
          <w:t>222.402-70  Installation support contracts.</w:t>
        </w:r>
      </w:hyperlink>
    </w:p>
    <w:p w14:paraId="41E470AB" w14:textId="686AFE91" w:rsidR="00E45F39" w:rsidRDefault="00E45F39" w:rsidP="00E45F39">
      <w:pPr>
        <w:pStyle w:val="TOC3"/>
        <w:tabs>
          <w:tab w:val="right" w:leader="dot" w:pos="9350"/>
        </w:tabs>
        <w:rPr>
          <w:rFonts w:asciiTheme="minorHAnsi" w:eastAsiaTheme="minorEastAsia" w:hAnsiTheme="minorHAnsi"/>
          <w:noProof/>
        </w:rPr>
      </w:pPr>
      <w:hyperlink w:anchor="_Toc37754519" w:history="1">
        <w:r w:rsidRPr="00EB13E9">
          <w:rPr>
            <w:rStyle w:val="Hyperlink"/>
            <w:noProof/>
          </w:rPr>
          <w:t>222.403  Statutory and regulatory requirements.</w:t>
        </w:r>
      </w:hyperlink>
    </w:p>
    <w:p w14:paraId="73C323F7" w14:textId="1571BD25" w:rsidR="00E45F39" w:rsidRDefault="00E45F39" w:rsidP="00E45F39">
      <w:pPr>
        <w:pStyle w:val="TOC4"/>
        <w:tabs>
          <w:tab w:val="right" w:leader="dot" w:pos="9350"/>
        </w:tabs>
        <w:rPr>
          <w:rFonts w:asciiTheme="minorHAnsi" w:eastAsiaTheme="minorEastAsia" w:hAnsiTheme="minorHAnsi"/>
          <w:noProof/>
        </w:rPr>
      </w:pPr>
      <w:hyperlink w:anchor="_Toc37754520" w:history="1">
        <w:r w:rsidRPr="00EB13E9">
          <w:rPr>
            <w:rStyle w:val="Hyperlink"/>
            <w:noProof/>
          </w:rPr>
          <w:t>222.403-4  Department of Labor regulations.</w:t>
        </w:r>
      </w:hyperlink>
    </w:p>
    <w:p w14:paraId="20479E63" w14:textId="77A176A0" w:rsidR="00E45F39" w:rsidRDefault="00E45F39" w:rsidP="00E45F39">
      <w:pPr>
        <w:pStyle w:val="TOC3"/>
        <w:tabs>
          <w:tab w:val="right" w:leader="dot" w:pos="9350"/>
        </w:tabs>
        <w:rPr>
          <w:rFonts w:asciiTheme="minorHAnsi" w:eastAsiaTheme="minorEastAsia" w:hAnsiTheme="minorHAnsi"/>
          <w:noProof/>
        </w:rPr>
      </w:pPr>
      <w:hyperlink w:anchor="_Toc37754521" w:history="1">
        <w:r w:rsidRPr="00EB13E9">
          <w:rPr>
            <w:rStyle w:val="Hyperlink"/>
            <w:noProof/>
          </w:rPr>
          <w:t>222.404  Construction Wage Rate Requirements statute wage determinations.</w:t>
        </w:r>
      </w:hyperlink>
    </w:p>
    <w:p w14:paraId="769405EB" w14:textId="21511736" w:rsidR="00E45F39" w:rsidRDefault="00E45F39" w:rsidP="00E45F39">
      <w:pPr>
        <w:pStyle w:val="TOC4"/>
        <w:tabs>
          <w:tab w:val="right" w:leader="dot" w:pos="9350"/>
        </w:tabs>
        <w:rPr>
          <w:rFonts w:asciiTheme="minorHAnsi" w:eastAsiaTheme="minorEastAsia" w:hAnsiTheme="minorHAnsi"/>
          <w:noProof/>
        </w:rPr>
      </w:pPr>
      <w:hyperlink w:anchor="_Toc37754522" w:history="1">
        <w:r w:rsidRPr="00EB13E9">
          <w:rPr>
            <w:rStyle w:val="Hyperlink"/>
            <w:rFonts w:cs="Courier New"/>
            <w:noProof/>
          </w:rPr>
          <w:t>222.404-2  General requirements.</w:t>
        </w:r>
      </w:hyperlink>
    </w:p>
    <w:p w14:paraId="27B3ECED" w14:textId="3B236D53" w:rsidR="00E45F39" w:rsidRDefault="00E45F39" w:rsidP="00E45F39">
      <w:pPr>
        <w:pStyle w:val="TOC3"/>
        <w:tabs>
          <w:tab w:val="right" w:leader="dot" w:pos="9350"/>
        </w:tabs>
        <w:rPr>
          <w:rFonts w:asciiTheme="minorHAnsi" w:eastAsiaTheme="minorEastAsia" w:hAnsiTheme="minorHAnsi"/>
          <w:noProof/>
        </w:rPr>
      </w:pPr>
      <w:hyperlink w:anchor="_Toc37754523" w:history="1">
        <w:r w:rsidRPr="00EB13E9">
          <w:rPr>
            <w:rStyle w:val="Hyperlink"/>
            <w:noProof/>
          </w:rPr>
          <w:t>222.406  Administration and enforcement.</w:t>
        </w:r>
      </w:hyperlink>
    </w:p>
    <w:p w14:paraId="3C9510F2" w14:textId="1EC10D98" w:rsidR="00E45F39" w:rsidRDefault="00E45F39" w:rsidP="00E45F39">
      <w:pPr>
        <w:pStyle w:val="TOC4"/>
        <w:tabs>
          <w:tab w:val="right" w:leader="dot" w:pos="9350"/>
        </w:tabs>
        <w:rPr>
          <w:rFonts w:asciiTheme="minorHAnsi" w:eastAsiaTheme="minorEastAsia" w:hAnsiTheme="minorHAnsi"/>
          <w:noProof/>
        </w:rPr>
      </w:pPr>
      <w:hyperlink w:anchor="_Toc37754524" w:history="1">
        <w:r w:rsidRPr="00EB13E9">
          <w:rPr>
            <w:rStyle w:val="Hyperlink"/>
            <w:noProof/>
          </w:rPr>
          <w:t>222.406-1  Policy.</w:t>
        </w:r>
      </w:hyperlink>
    </w:p>
    <w:p w14:paraId="3DB7ED61" w14:textId="1AB1E112" w:rsidR="00E45F39" w:rsidRDefault="00E45F39" w:rsidP="00E45F39">
      <w:pPr>
        <w:pStyle w:val="TOC4"/>
        <w:tabs>
          <w:tab w:val="right" w:leader="dot" w:pos="9350"/>
        </w:tabs>
        <w:rPr>
          <w:rFonts w:asciiTheme="minorHAnsi" w:eastAsiaTheme="minorEastAsia" w:hAnsiTheme="minorHAnsi"/>
          <w:noProof/>
        </w:rPr>
      </w:pPr>
      <w:hyperlink w:anchor="_Toc37754525" w:history="1">
        <w:r w:rsidRPr="00EB13E9">
          <w:rPr>
            <w:rStyle w:val="Hyperlink"/>
            <w:noProof/>
          </w:rPr>
          <w:t>222.406-6  Payrolls and statements.</w:t>
        </w:r>
      </w:hyperlink>
    </w:p>
    <w:p w14:paraId="541A776E" w14:textId="631F84A3" w:rsidR="00E45F39" w:rsidRDefault="00E45F39" w:rsidP="00E45F39">
      <w:pPr>
        <w:pStyle w:val="TOC4"/>
        <w:tabs>
          <w:tab w:val="right" w:leader="dot" w:pos="9350"/>
        </w:tabs>
        <w:rPr>
          <w:rFonts w:asciiTheme="minorHAnsi" w:eastAsiaTheme="minorEastAsia" w:hAnsiTheme="minorHAnsi"/>
          <w:noProof/>
        </w:rPr>
      </w:pPr>
      <w:hyperlink w:anchor="_Toc37754526" w:history="1">
        <w:r w:rsidRPr="00EB13E9">
          <w:rPr>
            <w:rStyle w:val="Hyperlink"/>
            <w:noProof/>
          </w:rPr>
          <w:t>222.406-8  Investigations.</w:t>
        </w:r>
      </w:hyperlink>
    </w:p>
    <w:p w14:paraId="1664A4F5" w14:textId="173078E9" w:rsidR="00E45F39" w:rsidRDefault="00E45F39" w:rsidP="00E45F39">
      <w:pPr>
        <w:pStyle w:val="TOC4"/>
        <w:tabs>
          <w:tab w:val="right" w:leader="dot" w:pos="9350"/>
        </w:tabs>
        <w:rPr>
          <w:rFonts w:asciiTheme="minorHAnsi" w:eastAsiaTheme="minorEastAsia" w:hAnsiTheme="minorHAnsi"/>
          <w:noProof/>
        </w:rPr>
      </w:pPr>
      <w:hyperlink w:anchor="_Toc37754527" w:history="1">
        <w:r w:rsidRPr="00EB13E9">
          <w:rPr>
            <w:rStyle w:val="Hyperlink"/>
            <w:noProof/>
          </w:rPr>
          <w:t>222.406-9  Withholding from or suspension of contract payments.</w:t>
        </w:r>
      </w:hyperlink>
    </w:p>
    <w:p w14:paraId="2E19175B" w14:textId="1682E661" w:rsidR="00E45F39" w:rsidRDefault="00E45F39" w:rsidP="00E45F39">
      <w:pPr>
        <w:pStyle w:val="TOC4"/>
        <w:tabs>
          <w:tab w:val="right" w:leader="dot" w:pos="9350"/>
        </w:tabs>
        <w:rPr>
          <w:rFonts w:asciiTheme="minorHAnsi" w:eastAsiaTheme="minorEastAsia" w:hAnsiTheme="minorHAnsi"/>
          <w:noProof/>
        </w:rPr>
      </w:pPr>
      <w:hyperlink w:anchor="_Toc37754528" w:history="1">
        <w:r w:rsidRPr="00EB13E9">
          <w:rPr>
            <w:rStyle w:val="Hyperlink"/>
            <w:noProof/>
          </w:rPr>
          <w:t>222.406-10  Disposition of disputes concerning construction contract labor standards enforcement.</w:t>
        </w:r>
      </w:hyperlink>
    </w:p>
    <w:p w14:paraId="13A1DB6C" w14:textId="6B5B4B33" w:rsidR="00E45F39" w:rsidRDefault="00E45F39" w:rsidP="00E45F39">
      <w:pPr>
        <w:pStyle w:val="TOC4"/>
        <w:tabs>
          <w:tab w:val="right" w:leader="dot" w:pos="9350"/>
        </w:tabs>
        <w:rPr>
          <w:rFonts w:asciiTheme="minorHAnsi" w:eastAsiaTheme="minorEastAsia" w:hAnsiTheme="minorHAnsi"/>
          <w:noProof/>
        </w:rPr>
      </w:pPr>
      <w:hyperlink w:anchor="_Toc37754529" w:history="1">
        <w:r w:rsidRPr="00EB13E9">
          <w:rPr>
            <w:rStyle w:val="Hyperlink"/>
            <w:noProof/>
          </w:rPr>
          <w:t>222.406-13  Semiannual enforcement reports.</w:t>
        </w:r>
      </w:hyperlink>
    </w:p>
    <w:p w14:paraId="436B7E26" w14:textId="25ABEA19" w:rsidR="00E45F39" w:rsidRDefault="00E45F39" w:rsidP="00E45F39">
      <w:pPr>
        <w:pStyle w:val="TOC2"/>
        <w:tabs>
          <w:tab w:val="right" w:leader="dot" w:pos="9350"/>
        </w:tabs>
        <w:rPr>
          <w:rFonts w:asciiTheme="minorHAnsi" w:eastAsiaTheme="minorEastAsia" w:hAnsiTheme="minorHAnsi"/>
          <w:noProof/>
        </w:rPr>
      </w:pPr>
      <w:hyperlink w:anchor="_Toc37754530" w:history="1">
        <w:r w:rsidRPr="00EB13E9">
          <w:rPr>
            <w:rStyle w:val="Hyperlink"/>
            <w:caps/>
            <w:noProof/>
          </w:rPr>
          <w:t>subpart 222.6-- CONTRACTS FOR MATERIALS, SUPPLIES, ARTICLES, AND EQUIPMENT EXCEEDING $15,000</w:t>
        </w:r>
      </w:hyperlink>
    </w:p>
    <w:p w14:paraId="0DD34F53" w14:textId="7C30C527" w:rsidR="00E45F39" w:rsidRDefault="00E45F39" w:rsidP="00E45F39">
      <w:pPr>
        <w:pStyle w:val="TOC3"/>
        <w:tabs>
          <w:tab w:val="right" w:leader="dot" w:pos="9350"/>
        </w:tabs>
        <w:rPr>
          <w:rFonts w:asciiTheme="minorHAnsi" w:eastAsiaTheme="minorEastAsia" w:hAnsiTheme="minorHAnsi"/>
          <w:noProof/>
        </w:rPr>
      </w:pPr>
      <w:hyperlink w:anchor="_Toc37754531" w:history="1">
        <w:r w:rsidRPr="00EB13E9">
          <w:rPr>
            <w:rStyle w:val="Hyperlink"/>
            <w:noProof/>
          </w:rPr>
          <w:t>222.604  Exemptions.</w:t>
        </w:r>
      </w:hyperlink>
    </w:p>
    <w:p w14:paraId="7E96DC9E" w14:textId="3C578C54" w:rsidR="00E45F39" w:rsidRDefault="00E45F39" w:rsidP="00E45F39">
      <w:pPr>
        <w:pStyle w:val="TOC4"/>
        <w:tabs>
          <w:tab w:val="right" w:leader="dot" w:pos="9350"/>
        </w:tabs>
        <w:rPr>
          <w:rFonts w:asciiTheme="minorHAnsi" w:eastAsiaTheme="minorEastAsia" w:hAnsiTheme="minorHAnsi"/>
          <w:noProof/>
        </w:rPr>
      </w:pPr>
      <w:hyperlink w:anchor="_Toc37754532" w:history="1">
        <w:r w:rsidRPr="00EB13E9">
          <w:rPr>
            <w:rStyle w:val="Hyperlink"/>
            <w:noProof/>
          </w:rPr>
          <w:t>222.604-2  Regulatory exemptions.</w:t>
        </w:r>
      </w:hyperlink>
    </w:p>
    <w:p w14:paraId="7C9AA5D0" w14:textId="32C5FD13" w:rsidR="00E45F39" w:rsidRDefault="00E45F39" w:rsidP="00E45F39">
      <w:pPr>
        <w:pStyle w:val="TOC2"/>
        <w:tabs>
          <w:tab w:val="right" w:leader="dot" w:pos="9350"/>
        </w:tabs>
        <w:rPr>
          <w:rFonts w:asciiTheme="minorHAnsi" w:eastAsiaTheme="minorEastAsia" w:hAnsiTheme="minorHAnsi"/>
          <w:noProof/>
        </w:rPr>
      </w:pPr>
      <w:hyperlink w:anchor="_Toc37754533" w:history="1">
        <w:r w:rsidRPr="00EB13E9">
          <w:rPr>
            <w:rStyle w:val="Hyperlink"/>
            <w:caps/>
            <w:noProof/>
          </w:rPr>
          <w:t>subpart 222.8--equal employment opportunity</w:t>
        </w:r>
      </w:hyperlink>
    </w:p>
    <w:p w14:paraId="53D805B0" w14:textId="0E917034" w:rsidR="00E45F39" w:rsidRDefault="00E45F39" w:rsidP="00E45F39">
      <w:pPr>
        <w:pStyle w:val="TOC3"/>
        <w:tabs>
          <w:tab w:val="right" w:leader="dot" w:pos="9350"/>
        </w:tabs>
        <w:rPr>
          <w:rFonts w:asciiTheme="minorHAnsi" w:eastAsiaTheme="minorEastAsia" w:hAnsiTheme="minorHAnsi"/>
          <w:noProof/>
        </w:rPr>
      </w:pPr>
      <w:hyperlink w:anchor="_Toc37754534" w:history="1">
        <w:r w:rsidRPr="00EB13E9">
          <w:rPr>
            <w:rStyle w:val="Hyperlink"/>
            <w:noProof/>
          </w:rPr>
          <w:t>222.806  Inquires.</w:t>
        </w:r>
      </w:hyperlink>
    </w:p>
    <w:p w14:paraId="215F04C9" w14:textId="5A4A3307" w:rsidR="00E45F39" w:rsidRDefault="00E45F39" w:rsidP="00E45F39">
      <w:pPr>
        <w:pStyle w:val="TOC3"/>
        <w:tabs>
          <w:tab w:val="right" w:leader="dot" w:pos="9350"/>
        </w:tabs>
        <w:rPr>
          <w:rFonts w:asciiTheme="minorHAnsi" w:eastAsiaTheme="minorEastAsia" w:hAnsiTheme="minorHAnsi"/>
          <w:noProof/>
        </w:rPr>
      </w:pPr>
      <w:hyperlink w:anchor="_Toc37754535" w:history="1">
        <w:r w:rsidRPr="00EB13E9">
          <w:rPr>
            <w:rStyle w:val="Hyperlink"/>
            <w:noProof/>
          </w:rPr>
          <w:t>222.807  Exemptions.</w:t>
        </w:r>
      </w:hyperlink>
    </w:p>
    <w:p w14:paraId="5547504F" w14:textId="3BB5F1ED" w:rsidR="00E45F39" w:rsidRDefault="00E45F39" w:rsidP="00E45F39">
      <w:pPr>
        <w:pStyle w:val="TOC2"/>
        <w:tabs>
          <w:tab w:val="right" w:leader="dot" w:pos="9350"/>
        </w:tabs>
        <w:rPr>
          <w:rFonts w:asciiTheme="minorHAnsi" w:eastAsiaTheme="minorEastAsia" w:hAnsiTheme="minorHAnsi"/>
          <w:noProof/>
        </w:rPr>
      </w:pPr>
      <w:hyperlink w:anchor="_Toc37754536" w:history="1">
        <w:r w:rsidRPr="00EB13E9">
          <w:rPr>
            <w:rStyle w:val="Hyperlink"/>
            <w:caps/>
            <w:noProof/>
          </w:rPr>
          <w:t>subpart 222.10--service contract LABOR STANDARDS</w:t>
        </w:r>
      </w:hyperlink>
    </w:p>
    <w:p w14:paraId="2BE0D6DE" w14:textId="2A556D85" w:rsidR="00E45F39" w:rsidRDefault="00E45F39" w:rsidP="00E45F39">
      <w:pPr>
        <w:pStyle w:val="TOC3"/>
        <w:tabs>
          <w:tab w:val="right" w:leader="dot" w:pos="9350"/>
        </w:tabs>
        <w:rPr>
          <w:rFonts w:asciiTheme="minorHAnsi" w:eastAsiaTheme="minorEastAsia" w:hAnsiTheme="minorHAnsi"/>
          <w:noProof/>
        </w:rPr>
      </w:pPr>
      <w:hyperlink w:anchor="_Toc37754537" w:history="1">
        <w:r w:rsidRPr="00EB13E9">
          <w:rPr>
            <w:rStyle w:val="Hyperlink"/>
            <w:noProof/>
          </w:rPr>
          <w:t>222.1003  Applicability.</w:t>
        </w:r>
      </w:hyperlink>
    </w:p>
    <w:p w14:paraId="6B9FD943" w14:textId="73EF5BF2" w:rsidR="00E45F39" w:rsidRDefault="00E45F39" w:rsidP="00E45F39">
      <w:pPr>
        <w:pStyle w:val="TOC4"/>
        <w:tabs>
          <w:tab w:val="right" w:leader="dot" w:pos="9350"/>
        </w:tabs>
        <w:rPr>
          <w:rFonts w:asciiTheme="minorHAnsi" w:eastAsiaTheme="minorEastAsia" w:hAnsiTheme="minorHAnsi"/>
          <w:noProof/>
        </w:rPr>
      </w:pPr>
      <w:hyperlink w:anchor="_Toc37754538" w:history="1">
        <w:r w:rsidRPr="00EB13E9">
          <w:rPr>
            <w:rStyle w:val="Hyperlink"/>
            <w:noProof/>
          </w:rPr>
          <w:t>222.1003-1  General.</w:t>
        </w:r>
      </w:hyperlink>
    </w:p>
    <w:p w14:paraId="6E5EDEA4" w14:textId="69C5AA57" w:rsidR="00E45F39" w:rsidRDefault="00E45F39" w:rsidP="00E45F39">
      <w:pPr>
        <w:pStyle w:val="TOC3"/>
        <w:tabs>
          <w:tab w:val="right" w:leader="dot" w:pos="9350"/>
        </w:tabs>
        <w:rPr>
          <w:rFonts w:asciiTheme="minorHAnsi" w:eastAsiaTheme="minorEastAsia" w:hAnsiTheme="minorHAnsi"/>
          <w:noProof/>
        </w:rPr>
      </w:pPr>
      <w:hyperlink w:anchor="_Toc37754539" w:history="1">
        <w:r w:rsidRPr="00EB13E9">
          <w:rPr>
            <w:rStyle w:val="Hyperlink"/>
            <w:rFonts w:cs="Courier New"/>
            <w:noProof/>
          </w:rPr>
          <w:t>222.1008  Procedures for obtaining wage determinations.</w:t>
        </w:r>
      </w:hyperlink>
    </w:p>
    <w:p w14:paraId="48902ACB" w14:textId="1D86E598" w:rsidR="00E45F39" w:rsidRDefault="00E45F39" w:rsidP="00E45F39">
      <w:pPr>
        <w:pStyle w:val="TOC4"/>
        <w:tabs>
          <w:tab w:val="right" w:leader="dot" w:pos="9350"/>
        </w:tabs>
        <w:rPr>
          <w:rFonts w:asciiTheme="minorHAnsi" w:eastAsiaTheme="minorEastAsia" w:hAnsiTheme="minorHAnsi"/>
          <w:noProof/>
        </w:rPr>
      </w:pPr>
      <w:hyperlink w:anchor="_Toc37754540" w:history="1">
        <w:r w:rsidRPr="00EB13E9">
          <w:rPr>
            <w:rStyle w:val="Hyperlink"/>
            <w:rFonts w:cs="Courier New"/>
            <w:noProof/>
          </w:rPr>
          <w:t>222.1008-1  Obtaining wage determinations.</w:t>
        </w:r>
      </w:hyperlink>
    </w:p>
    <w:p w14:paraId="5DC69944" w14:textId="5FBC53D2" w:rsidR="00E45F39" w:rsidRDefault="00E45F39" w:rsidP="00E45F39">
      <w:pPr>
        <w:pStyle w:val="TOC2"/>
        <w:tabs>
          <w:tab w:val="right" w:leader="dot" w:pos="9350"/>
        </w:tabs>
        <w:rPr>
          <w:rFonts w:asciiTheme="minorHAnsi" w:eastAsiaTheme="minorEastAsia" w:hAnsiTheme="minorHAnsi"/>
          <w:noProof/>
        </w:rPr>
      </w:pPr>
      <w:hyperlink w:anchor="_Toc37754541" w:history="1">
        <w:r w:rsidRPr="00EB13E9">
          <w:rPr>
            <w:rStyle w:val="Hyperlink"/>
            <w:caps/>
            <w:noProof/>
          </w:rPr>
          <w:t>subpart 222.13—EQUAL OPPORTUNITY FOR VETERANS</w:t>
        </w:r>
      </w:hyperlink>
    </w:p>
    <w:p w14:paraId="26F2B8A5" w14:textId="3264372A" w:rsidR="00E45F39" w:rsidRDefault="00E45F39" w:rsidP="00E45F39">
      <w:pPr>
        <w:pStyle w:val="TOC3"/>
        <w:tabs>
          <w:tab w:val="right" w:leader="dot" w:pos="9350"/>
        </w:tabs>
        <w:rPr>
          <w:rFonts w:asciiTheme="minorHAnsi" w:eastAsiaTheme="minorEastAsia" w:hAnsiTheme="minorHAnsi"/>
          <w:noProof/>
        </w:rPr>
      </w:pPr>
      <w:hyperlink w:anchor="_Toc37754542" w:history="1">
        <w:r w:rsidRPr="00EB13E9">
          <w:rPr>
            <w:rStyle w:val="Hyperlink"/>
            <w:noProof/>
          </w:rPr>
          <w:t>222.1305  Waivers.</w:t>
        </w:r>
      </w:hyperlink>
    </w:p>
    <w:p w14:paraId="48A25DD8" w14:textId="5FC185C2" w:rsidR="00E45F39" w:rsidRDefault="00E45F39" w:rsidP="00E45F39">
      <w:pPr>
        <w:pStyle w:val="TOC3"/>
        <w:tabs>
          <w:tab w:val="right" w:leader="dot" w:pos="9350"/>
        </w:tabs>
        <w:rPr>
          <w:rFonts w:asciiTheme="minorHAnsi" w:eastAsiaTheme="minorEastAsia" w:hAnsiTheme="minorHAnsi"/>
          <w:noProof/>
        </w:rPr>
      </w:pPr>
      <w:hyperlink w:anchor="_Toc37754543" w:history="1">
        <w:r w:rsidRPr="00EB13E9">
          <w:rPr>
            <w:rStyle w:val="Hyperlink"/>
            <w:noProof/>
          </w:rPr>
          <w:t>222.1308  Complaint procedures.</w:t>
        </w:r>
      </w:hyperlink>
    </w:p>
    <w:p w14:paraId="17F70163" w14:textId="006C0554" w:rsidR="00E45F39" w:rsidRDefault="00E45F39" w:rsidP="00E45F39">
      <w:pPr>
        <w:pStyle w:val="TOC3"/>
        <w:tabs>
          <w:tab w:val="right" w:leader="dot" w:pos="9350"/>
        </w:tabs>
        <w:rPr>
          <w:rFonts w:asciiTheme="minorHAnsi" w:eastAsiaTheme="minorEastAsia" w:hAnsiTheme="minorHAnsi"/>
          <w:noProof/>
        </w:rPr>
      </w:pPr>
      <w:hyperlink w:anchor="_Toc37754544" w:history="1">
        <w:r w:rsidRPr="00EB13E9">
          <w:rPr>
            <w:rStyle w:val="Hyperlink"/>
            <w:noProof/>
          </w:rPr>
          <w:t>222.1310  Solicitation provision and contract clauses.</w:t>
        </w:r>
      </w:hyperlink>
    </w:p>
    <w:p w14:paraId="79FCE53D" w14:textId="02BF3F34" w:rsidR="00E45F39" w:rsidRDefault="00E45F39" w:rsidP="00E45F39">
      <w:pPr>
        <w:pStyle w:val="TOC2"/>
        <w:tabs>
          <w:tab w:val="right" w:leader="dot" w:pos="9350"/>
        </w:tabs>
        <w:rPr>
          <w:rFonts w:asciiTheme="minorHAnsi" w:eastAsiaTheme="minorEastAsia" w:hAnsiTheme="minorHAnsi"/>
          <w:noProof/>
        </w:rPr>
      </w:pPr>
      <w:hyperlink w:anchor="_Toc37754545" w:history="1">
        <w:r w:rsidRPr="00EB13E9">
          <w:rPr>
            <w:rStyle w:val="Hyperlink"/>
            <w:caps/>
            <w:noProof/>
          </w:rPr>
          <w:t>subpart 222.14--employment of WORKERS WITH DISABILITIES</w:t>
        </w:r>
      </w:hyperlink>
    </w:p>
    <w:p w14:paraId="75F350CA" w14:textId="54CFBD23" w:rsidR="00E45F39" w:rsidRDefault="00E45F39" w:rsidP="00E45F39">
      <w:pPr>
        <w:pStyle w:val="TOC3"/>
        <w:tabs>
          <w:tab w:val="right" w:leader="dot" w:pos="9350"/>
        </w:tabs>
        <w:rPr>
          <w:rFonts w:asciiTheme="minorHAnsi" w:eastAsiaTheme="minorEastAsia" w:hAnsiTheme="minorHAnsi"/>
          <w:noProof/>
        </w:rPr>
      </w:pPr>
      <w:hyperlink w:anchor="_Toc37754546" w:history="1">
        <w:r w:rsidRPr="00EB13E9">
          <w:rPr>
            <w:rStyle w:val="Hyperlink"/>
            <w:noProof/>
          </w:rPr>
          <w:t>222.1403  Waivers.</w:t>
        </w:r>
      </w:hyperlink>
    </w:p>
    <w:p w14:paraId="126F4A80" w14:textId="17AD047D" w:rsidR="00E45F39" w:rsidRDefault="00E45F39" w:rsidP="00E45F39">
      <w:pPr>
        <w:pStyle w:val="TOC3"/>
        <w:tabs>
          <w:tab w:val="right" w:leader="dot" w:pos="9350"/>
        </w:tabs>
        <w:rPr>
          <w:rFonts w:asciiTheme="minorHAnsi" w:eastAsiaTheme="minorEastAsia" w:hAnsiTheme="minorHAnsi"/>
          <w:noProof/>
        </w:rPr>
      </w:pPr>
      <w:hyperlink w:anchor="_Toc37754547" w:history="1">
        <w:r w:rsidRPr="00EB13E9">
          <w:rPr>
            <w:rStyle w:val="Hyperlink"/>
            <w:noProof/>
          </w:rPr>
          <w:t>222.1406  Complaint procedures.</w:t>
        </w:r>
      </w:hyperlink>
    </w:p>
    <w:p w14:paraId="5289C061" w14:textId="6D9A7D11" w:rsidR="00E45F39" w:rsidRDefault="00E45F39" w:rsidP="00E45F39">
      <w:pPr>
        <w:pStyle w:val="TOC2"/>
        <w:tabs>
          <w:tab w:val="right" w:leader="dot" w:pos="9350"/>
        </w:tabs>
        <w:rPr>
          <w:rFonts w:asciiTheme="minorHAnsi" w:eastAsiaTheme="minorEastAsia" w:hAnsiTheme="minorHAnsi"/>
          <w:noProof/>
        </w:rPr>
      </w:pPr>
      <w:hyperlink w:anchor="_Toc37754548" w:history="1">
        <w:r w:rsidRPr="00EB13E9">
          <w:rPr>
            <w:rStyle w:val="Hyperlink"/>
            <w:caps/>
            <w:noProof/>
          </w:rPr>
          <w:t>SUBPART 222.17—COMBATING TRAFFICKING IN PERSONS</w:t>
        </w:r>
      </w:hyperlink>
    </w:p>
    <w:p w14:paraId="09A625B4" w14:textId="1C91ADD6" w:rsidR="00E45F39" w:rsidRDefault="00E45F39" w:rsidP="00E45F39">
      <w:pPr>
        <w:pStyle w:val="TOC3"/>
        <w:tabs>
          <w:tab w:val="right" w:leader="dot" w:pos="9350"/>
        </w:tabs>
        <w:rPr>
          <w:rFonts w:asciiTheme="minorHAnsi" w:eastAsiaTheme="minorEastAsia" w:hAnsiTheme="minorHAnsi"/>
          <w:noProof/>
        </w:rPr>
      </w:pPr>
      <w:hyperlink w:anchor="_Toc37754549" w:history="1">
        <w:r w:rsidRPr="00EB13E9">
          <w:rPr>
            <w:rStyle w:val="Hyperlink"/>
            <w:rFonts w:cs="Courier New"/>
            <w:noProof/>
          </w:rPr>
          <w:t>222.1703  Policy.</w:t>
        </w:r>
      </w:hyperlink>
    </w:p>
    <w:p w14:paraId="46012369" w14:textId="2DA7FC68" w:rsidR="00E45F39" w:rsidRDefault="00E45F39" w:rsidP="00E45F39">
      <w:pPr>
        <w:pStyle w:val="TOC3"/>
        <w:tabs>
          <w:tab w:val="right" w:leader="dot" w:pos="9350"/>
        </w:tabs>
        <w:rPr>
          <w:rFonts w:asciiTheme="minorHAnsi" w:eastAsiaTheme="minorEastAsia" w:hAnsiTheme="minorHAnsi"/>
          <w:noProof/>
        </w:rPr>
      </w:pPr>
      <w:hyperlink w:anchor="_Toc37754550" w:history="1">
        <w:r w:rsidRPr="00EB13E9">
          <w:rPr>
            <w:rStyle w:val="Hyperlink"/>
            <w:rFonts w:cs="Courier New"/>
            <w:noProof/>
          </w:rPr>
          <w:t>222.1704  Violations and remedies.</w:t>
        </w:r>
      </w:hyperlink>
    </w:p>
    <w:p w14:paraId="34B855C0" w14:textId="0AED2217" w:rsidR="00E45F39" w:rsidRDefault="00E45F39" w:rsidP="00E45F39">
      <w:pPr>
        <w:pStyle w:val="TOC3"/>
        <w:tabs>
          <w:tab w:val="right" w:leader="dot" w:pos="9350"/>
        </w:tabs>
        <w:rPr>
          <w:rFonts w:asciiTheme="minorHAnsi" w:eastAsiaTheme="minorEastAsia" w:hAnsiTheme="minorHAnsi"/>
          <w:noProof/>
        </w:rPr>
      </w:pPr>
      <w:hyperlink w:anchor="_Toc37754551" w:history="1">
        <w:r w:rsidRPr="00EB13E9">
          <w:rPr>
            <w:rStyle w:val="Hyperlink"/>
            <w:noProof/>
          </w:rPr>
          <w:t>222.1770  Procedures.</w:t>
        </w:r>
      </w:hyperlink>
    </w:p>
    <w:p w14:paraId="1EBE8217" w14:textId="594AC621" w:rsidR="00E45F39" w:rsidRDefault="00E45F39" w:rsidP="00E45F39">
      <w:pPr>
        <w:pStyle w:val="TOC2"/>
        <w:tabs>
          <w:tab w:val="right" w:leader="dot" w:pos="9350"/>
        </w:tabs>
        <w:rPr>
          <w:rFonts w:asciiTheme="minorHAnsi" w:eastAsiaTheme="minorEastAsia" w:hAnsiTheme="minorHAnsi"/>
          <w:noProof/>
        </w:rPr>
      </w:pPr>
      <w:hyperlink w:anchor="_Toc37754552" w:history="1">
        <w:r w:rsidRPr="00EB13E9">
          <w:rPr>
            <w:rStyle w:val="Hyperlink"/>
            <w:caps/>
            <w:noProof/>
          </w:rPr>
          <w:t>subpart 222.70--restrictions on the employment of personnel for work on construction AND service contracts in NONCONTIGUOUS STATES</w:t>
        </w:r>
      </w:hyperlink>
    </w:p>
    <w:p w14:paraId="0D916FF2" w14:textId="1EDF693C" w:rsidR="00E45F39" w:rsidRDefault="00E45F39" w:rsidP="00E45F39">
      <w:pPr>
        <w:pStyle w:val="TOC3"/>
        <w:tabs>
          <w:tab w:val="right" w:leader="dot" w:pos="9350"/>
        </w:tabs>
        <w:rPr>
          <w:rFonts w:asciiTheme="minorHAnsi" w:eastAsiaTheme="minorEastAsia" w:hAnsiTheme="minorHAnsi"/>
          <w:noProof/>
        </w:rPr>
      </w:pPr>
      <w:hyperlink w:anchor="_Toc37754553" w:history="1">
        <w:r w:rsidRPr="00EB13E9">
          <w:rPr>
            <w:rStyle w:val="Hyperlink"/>
            <w:noProof/>
          </w:rPr>
          <w:t>222.7000  Scope of subpart.</w:t>
        </w:r>
      </w:hyperlink>
    </w:p>
    <w:p w14:paraId="1F80443F" w14:textId="2EDF7098" w:rsidR="00E45F39" w:rsidRDefault="00E45F39" w:rsidP="00E45F39">
      <w:pPr>
        <w:pStyle w:val="TOC3"/>
        <w:tabs>
          <w:tab w:val="right" w:leader="dot" w:pos="9350"/>
        </w:tabs>
        <w:rPr>
          <w:rFonts w:asciiTheme="minorHAnsi" w:eastAsiaTheme="minorEastAsia" w:hAnsiTheme="minorHAnsi"/>
          <w:noProof/>
        </w:rPr>
      </w:pPr>
      <w:hyperlink w:anchor="_Toc37754554" w:history="1">
        <w:r w:rsidRPr="00EB13E9">
          <w:rPr>
            <w:rStyle w:val="Hyperlink"/>
            <w:noProof/>
          </w:rPr>
          <w:t>222.7001  Definition.</w:t>
        </w:r>
      </w:hyperlink>
    </w:p>
    <w:p w14:paraId="16C6FA9C" w14:textId="1364855E" w:rsidR="00E45F39" w:rsidRDefault="00E45F39" w:rsidP="00E45F39">
      <w:pPr>
        <w:pStyle w:val="TOC3"/>
        <w:tabs>
          <w:tab w:val="right" w:leader="dot" w:pos="9350"/>
        </w:tabs>
        <w:rPr>
          <w:rFonts w:asciiTheme="minorHAnsi" w:eastAsiaTheme="minorEastAsia" w:hAnsiTheme="minorHAnsi"/>
          <w:noProof/>
        </w:rPr>
      </w:pPr>
      <w:hyperlink w:anchor="_Toc37754555" w:history="1">
        <w:r w:rsidRPr="00EB13E9">
          <w:rPr>
            <w:rStyle w:val="Hyperlink"/>
            <w:noProof/>
          </w:rPr>
          <w:t>222.7002  General.</w:t>
        </w:r>
      </w:hyperlink>
    </w:p>
    <w:p w14:paraId="6A88DE5A" w14:textId="18D8FD8A" w:rsidR="00E45F39" w:rsidRDefault="00E45F39" w:rsidP="00E45F39">
      <w:pPr>
        <w:pStyle w:val="TOC3"/>
        <w:tabs>
          <w:tab w:val="right" w:leader="dot" w:pos="9350"/>
        </w:tabs>
        <w:rPr>
          <w:rFonts w:asciiTheme="minorHAnsi" w:eastAsiaTheme="minorEastAsia" w:hAnsiTheme="minorHAnsi"/>
          <w:noProof/>
        </w:rPr>
      </w:pPr>
      <w:hyperlink w:anchor="_Toc37754556" w:history="1">
        <w:r w:rsidRPr="00EB13E9">
          <w:rPr>
            <w:rStyle w:val="Hyperlink"/>
            <w:noProof/>
          </w:rPr>
          <w:t>222.7003  Waivers.</w:t>
        </w:r>
      </w:hyperlink>
    </w:p>
    <w:p w14:paraId="1FC71EEE" w14:textId="67446121" w:rsidR="00E45F39" w:rsidRDefault="00E45F39" w:rsidP="00E45F39">
      <w:pPr>
        <w:pStyle w:val="TOC3"/>
        <w:tabs>
          <w:tab w:val="right" w:leader="dot" w:pos="9350"/>
        </w:tabs>
        <w:rPr>
          <w:rFonts w:asciiTheme="minorHAnsi" w:eastAsiaTheme="minorEastAsia" w:hAnsiTheme="minorHAnsi"/>
          <w:noProof/>
        </w:rPr>
      </w:pPr>
      <w:hyperlink w:anchor="_Toc37754557" w:history="1">
        <w:r w:rsidRPr="00EB13E9">
          <w:rPr>
            <w:rStyle w:val="Hyperlink"/>
            <w:noProof/>
          </w:rPr>
          <w:t>222.7004  Contract clause.</w:t>
        </w:r>
      </w:hyperlink>
    </w:p>
    <w:p w14:paraId="34FA4A15" w14:textId="06A7A0F2" w:rsidR="00E45F39" w:rsidRDefault="00E45F39" w:rsidP="00E45F39">
      <w:pPr>
        <w:pStyle w:val="TOC2"/>
        <w:tabs>
          <w:tab w:val="right" w:leader="dot" w:pos="9350"/>
        </w:tabs>
        <w:rPr>
          <w:rFonts w:asciiTheme="minorHAnsi" w:eastAsiaTheme="minorEastAsia" w:hAnsiTheme="minorHAnsi"/>
          <w:noProof/>
        </w:rPr>
      </w:pPr>
      <w:hyperlink w:anchor="_Toc37754558" w:history="1">
        <w:r w:rsidRPr="00EB13E9">
          <w:rPr>
            <w:rStyle w:val="Hyperlink"/>
            <w:caps/>
            <w:noProof/>
          </w:rPr>
          <w:t>SUBPART 222.71</w:t>
        </w:r>
      </w:hyperlink>
    </w:p>
    <w:p w14:paraId="00F8D542" w14:textId="1CEA1661" w:rsidR="00E45F39" w:rsidRDefault="00E45F39" w:rsidP="00E45F39">
      <w:pPr>
        <w:pStyle w:val="TOC2"/>
        <w:tabs>
          <w:tab w:val="right" w:leader="dot" w:pos="9350"/>
        </w:tabs>
        <w:rPr>
          <w:rFonts w:asciiTheme="minorHAnsi" w:eastAsiaTheme="minorEastAsia" w:hAnsiTheme="minorHAnsi"/>
          <w:noProof/>
        </w:rPr>
      </w:pPr>
      <w:hyperlink w:anchor="_Toc37754559" w:history="1">
        <w:r w:rsidRPr="00EB13E9">
          <w:rPr>
            <w:rStyle w:val="Hyperlink"/>
            <w:caps/>
            <w:noProof/>
          </w:rPr>
          <w:t>SUBPART 222.72--COMPLIANCE WITH LABOR LAWS OF FOREIGN GOVERNMENTS</w:t>
        </w:r>
      </w:hyperlink>
    </w:p>
    <w:p w14:paraId="6519FF58" w14:textId="71FAEDC0" w:rsidR="00E45F39" w:rsidRDefault="00E45F39" w:rsidP="00E45F39">
      <w:pPr>
        <w:pStyle w:val="TOC3"/>
        <w:tabs>
          <w:tab w:val="right" w:leader="dot" w:pos="9350"/>
        </w:tabs>
        <w:rPr>
          <w:rFonts w:asciiTheme="minorHAnsi" w:eastAsiaTheme="minorEastAsia" w:hAnsiTheme="minorHAnsi"/>
          <w:noProof/>
        </w:rPr>
      </w:pPr>
      <w:hyperlink w:anchor="_Toc37754560" w:history="1">
        <w:r w:rsidRPr="00EB13E9">
          <w:rPr>
            <w:rStyle w:val="Hyperlink"/>
            <w:noProof/>
          </w:rPr>
          <w:t>222.7201  Contract clauses.</w:t>
        </w:r>
      </w:hyperlink>
    </w:p>
    <w:p w14:paraId="3165BFEB" w14:textId="3B3AAF30" w:rsidR="00E45F39" w:rsidRDefault="00E45F39" w:rsidP="00E45F39">
      <w:pPr>
        <w:pStyle w:val="TOC2"/>
        <w:tabs>
          <w:tab w:val="right" w:leader="dot" w:pos="9350"/>
        </w:tabs>
        <w:rPr>
          <w:rFonts w:asciiTheme="minorHAnsi" w:eastAsiaTheme="minorEastAsia" w:hAnsiTheme="minorHAnsi"/>
          <w:noProof/>
        </w:rPr>
      </w:pPr>
      <w:hyperlink w:anchor="_Toc37754561" w:history="1">
        <w:r w:rsidRPr="00EB13E9">
          <w:rPr>
            <w:rStyle w:val="Hyperlink"/>
            <w:caps/>
            <w:noProof/>
          </w:rPr>
          <w:t>SUBPART 222.73—LIMITATIONS APPLICABLE TO CONTRACTS PERFORMED ON GUAM</w:t>
        </w:r>
      </w:hyperlink>
    </w:p>
    <w:p w14:paraId="27805D5C" w14:textId="4CCFA36D" w:rsidR="00E45F39" w:rsidRDefault="00E45F39" w:rsidP="00E45F39">
      <w:pPr>
        <w:pStyle w:val="TOC3"/>
        <w:tabs>
          <w:tab w:val="right" w:leader="dot" w:pos="9350"/>
        </w:tabs>
        <w:rPr>
          <w:rFonts w:asciiTheme="minorHAnsi" w:eastAsiaTheme="minorEastAsia" w:hAnsiTheme="minorHAnsi"/>
          <w:noProof/>
        </w:rPr>
      </w:pPr>
      <w:hyperlink w:anchor="_Toc37754562" w:history="1">
        <w:r w:rsidRPr="00EB13E9">
          <w:rPr>
            <w:rStyle w:val="Hyperlink"/>
            <w:noProof/>
          </w:rPr>
          <w:t>222.7300  Scope of subpart.</w:t>
        </w:r>
      </w:hyperlink>
    </w:p>
    <w:p w14:paraId="028A54BD" w14:textId="021AFC56" w:rsidR="00E45F39" w:rsidRDefault="00E45F39" w:rsidP="00E45F39">
      <w:pPr>
        <w:pStyle w:val="TOC3"/>
        <w:tabs>
          <w:tab w:val="right" w:leader="dot" w:pos="9350"/>
        </w:tabs>
        <w:rPr>
          <w:rFonts w:asciiTheme="minorHAnsi" w:eastAsiaTheme="minorEastAsia" w:hAnsiTheme="minorHAnsi"/>
          <w:noProof/>
        </w:rPr>
      </w:pPr>
      <w:hyperlink w:anchor="_Toc37754563" w:history="1">
        <w:r w:rsidRPr="00EB13E9">
          <w:rPr>
            <w:rStyle w:val="Hyperlink"/>
            <w:noProof/>
          </w:rPr>
          <w:t>222.7301  Prohibition on use of nonimmigrant aliens.</w:t>
        </w:r>
      </w:hyperlink>
    </w:p>
    <w:p w14:paraId="0FE180A0" w14:textId="56F0DEA5" w:rsidR="00E45F39" w:rsidRDefault="00E45F39" w:rsidP="00E45F39">
      <w:pPr>
        <w:pStyle w:val="TOC3"/>
        <w:tabs>
          <w:tab w:val="right" w:leader="dot" w:pos="9350"/>
        </w:tabs>
        <w:rPr>
          <w:rFonts w:asciiTheme="minorHAnsi" w:eastAsiaTheme="minorEastAsia" w:hAnsiTheme="minorHAnsi"/>
          <w:noProof/>
        </w:rPr>
      </w:pPr>
      <w:hyperlink w:anchor="_Toc37754564" w:history="1">
        <w:r w:rsidRPr="00EB13E9">
          <w:rPr>
            <w:rStyle w:val="Hyperlink"/>
            <w:noProof/>
          </w:rPr>
          <w:t>222.7302  Contract clause.</w:t>
        </w:r>
      </w:hyperlink>
    </w:p>
    <w:p w14:paraId="591022D0" w14:textId="48A6D14A" w:rsidR="00E45F39" w:rsidRDefault="00E45F39" w:rsidP="00E45F39">
      <w:pPr>
        <w:pStyle w:val="TOC2"/>
        <w:tabs>
          <w:tab w:val="left" w:pos="7665"/>
          <w:tab w:val="right" w:leader="dot" w:pos="9350"/>
        </w:tabs>
        <w:rPr>
          <w:rFonts w:asciiTheme="minorHAnsi" w:eastAsiaTheme="minorEastAsia" w:hAnsiTheme="minorHAnsi"/>
          <w:noProof/>
        </w:rPr>
      </w:pPr>
      <w:hyperlink w:anchor="_Toc37754565" w:history="1">
        <w:r w:rsidRPr="00EB13E9">
          <w:rPr>
            <w:rStyle w:val="Hyperlink"/>
            <w:caps/>
            <w:noProof/>
          </w:rPr>
          <w:t>SUBPART 222.74—RESTRICTIONS ON THE USE OF MANDATORY</w:t>
        </w:r>
        <w:r>
          <w:rPr>
            <w:rFonts w:asciiTheme="minorHAnsi" w:eastAsiaTheme="minorEastAsia" w:hAnsiTheme="minorHAnsi"/>
            <w:noProof/>
          </w:rPr>
          <w:tab/>
        </w:r>
        <w:r w:rsidRPr="00EB13E9">
          <w:rPr>
            <w:rStyle w:val="Hyperlink"/>
            <w:caps/>
            <w:noProof/>
          </w:rPr>
          <w:t xml:space="preserve"> ARBITRATION AGREEMENTS</w:t>
        </w:r>
      </w:hyperlink>
    </w:p>
    <w:p w14:paraId="5B14683E" w14:textId="2151E46F" w:rsidR="00E45F39" w:rsidRDefault="00E45F39" w:rsidP="00E45F39">
      <w:pPr>
        <w:pStyle w:val="TOC3"/>
        <w:tabs>
          <w:tab w:val="right" w:leader="dot" w:pos="9350"/>
        </w:tabs>
        <w:rPr>
          <w:rFonts w:asciiTheme="minorHAnsi" w:eastAsiaTheme="minorEastAsia" w:hAnsiTheme="minorHAnsi"/>
          <w:noProof/>
        </w:rPr>
      </w:pPr>
      <w:hyperlink w:anchor="_Toc37754566" w:history="1">
        <w:r w:rsidRPr="00EB13E9">
          <w:rPr>
            <w:rStyle w:val="Hyperlink"/>
            <w:noProof/>
          </w:rPr>
          <w:t>222.7400  Scope of subpart.</w:t>
        </w:r>
      </w:hyperlink>
    </w:p>
    <w:p w14:paraId="38EFF4D5" w14:textId="0E4FFE43" w:rsidR="00E45F39" w:rsidRDefault="00E45F39" w:rsidP="00E45F39">
      <w:pPr>
        <w:pStyle w:val="TOC3"/>
        <w:tabs>
          <w:tab w:val="right" w:leader="dot" w:pos="9350"/>
        </w:tabs>
        <w:rPr>
          <w:rFonts w:asciiTheme="minorHAnsi" w:eastAsiaTheme="minorEastAsia" w:hAnsiTheme="minorHAnsi"/>
          <w:noProof/>
        </w:rPr>
      </w:pPr>
      <w:hyperlink w:anchor="_Toc37754567" w:history="1">
        <w:r w:rsidRPr="00EB13E9">
          <w:rPr>
            <w:rStyle w:val="Hyperlink"/>
            <w:noProof/>
          </w:rPr>
          <w:t xml:space="preserve">222.7401  </w:t>
        </w:r>
        <w:r w:rsidRPr="00EB13E9">
          <w:rPr>
            <w:rStyle w:val="Hyperlink"/>
            <w:rFonts w:cs="Courier New"/>
            <w:noProof/>
          </w:rPr>
          <w:t xml:space="preserve">Definition.  “Covered subcontractor,” as used in this subpart, is defined in the clause at </w:t>
        </w:r>
        <w:r w:rsidRPr="00EB13E9">
          <w:rPr>
            <w:rStyle w:val="Hyperlink"/>
            <w:rFonts w:eastAsiaTheme="majorEastAsia" w:cs="Courier New"/>
            <w:noProof/>
          </w:rPr>
          <w:t>252.222-7006</w:t>
        </w:r>
        <w:r w:rsidRPr="00EB13E9">
          <w:rPr>
            <w:rStyle w:val="Hyperlink"/>
            <w:rFonts w:cs="Courier New"/>
            <w:noProof/>
          </w:rPr>
          <w:t>, Restrictions on the Use of Mandatory Arbitration Agreements.</w:t>
        </w:r>
      </w:hyperlink>
    </w:p>
    <w:p w14:paraId="68904ED7" w14:textId="2204A140" w:rsidR="00E45F39" w:rsidRDefault="00E45F39" w:rsidP="00E45F39">
      <w:pPr>
        <w:pStyle w:val="TOC3"/>
        <w:tabs>
          <w:tab w:val="right" w:leader="dot" w:pos="9350"/>
        </w:tabs>
        <w:rPr>
          <w:rFonts w:asciiTheme="minorHAnsi" w:eastAsiaTheme="minorEastAsia" w:hAnsiTheme="minorHAnsi"/>
          <w:noProof/>
        </w:rPr>
      </w:pPr>
      <w:hyperlink w:anchor="_Toc37754568" w:history="1">
        <w:r w:rsidRPr="00EB13E9">
          <w:rPr>
            <w:rStyle w:val="Hyperlink"/>
            <w:rFonts w:cs="Courier New"/>
            <w:noProof/>
          </w:rPr>
          <w:t>222.7402  Policy.</w:t>
        </w:r>
      </w:hyperlink>
    </w:p>
    <w:p w14:paraId="032D888B" w14:textId="061AFE6E" w:rsidR="00E45F39" w:rsidRDefault="00E45F39" w:rsidP="00E45F39">
      <w:pPr>
        <w:pStyle w:val="TOC3"/>
        <w:tabs>
          <w:tab w:val="right" w:leader="dot" w:pos="9350"/>
        </w:tabs>
        <w:rPr>
          <w:rFonts w:asciiTheme="minorHAnsi" w:eastAsiaTheme="minorEastAsia" w:hAnsiTheme="minorHAnsi"/>
          <w:noProof/>
        </w:rPr>
      </w:pPr>
      <w:hyperlink w:anchor="_Toc37754569" w:history="1">
        <w:r w:rsidRPr="00EB13E9">
          <w:rPr>
            <w:rStyle w:val="Hyperlink"/>
            <w:noProof/>
          </w:rPr>
          <w:t>222.7403  Applicability.</w:t>
        </w:r>
      </w:hyperlink>
    </w:p>
    <w:p w14:paraId="04DBE855" w14:textId="02583329" w:rsidR="00E45F39" w:rsidRDefault="00E45F39" w:rsidP="00E45F39">
      <w:pPr>
        <w:pStyle w:val="TOC3"/>
        <w:tabs>
          <w:tab w:val="right" w:leader="dot" w:pos="9350"/>
        </w:tabs>
        <w:rPr>
          <w:rFonts w:asciiTheme="minorHAnsi" w:eastAsiaTheme="minorEastAsia" w:hAnsiTheme="minorHAnsi"/>
          <w:noProof/>
        </w:rPr>
      </w:pPr>
      <w:hyperlink w:anchor="_Toc37754570" w:history="1">
        <w:r w:rsidRPr="00EB13E9">
          <w:rPr>
            <w:rStyle w:val="Hyperlink"/>
            <w:noProof/>
          </w:rPr>
          <w:t>222.7404  Waiver.</w:t>
        </w:r>
      </w:hyperlink>
    </w:p>
    <w:p w14:paraId="036CC254" w14:textId="3D80617B" w:rsidR="00E45F39" w:rsidRDefault="00E45F39" w:rsidP="00E45F39">
      <w:pPr>
        <w:pStyle w:val="TOC3"/>
        <w:tabs>
          <w:tab w:val="right" w:leader="dot" w:pos="9350"/>
        </w:tabs>
        <w:rPr>
          <w:rFonts w:asciiTheme="minorHAnsi" w:eastAsiaTheme="minorEastAsia" w:hAnsiTheme="minorHAnsi"/>
          <w:noProof/>
        </w:rPr>
      </w:pPr>
      <w:hyperlink w:anchor="_Toc37754571" w:history="1">
        <w:r w:rsidRPr="00EB13E9">
          <w:rPr>
            <w:rStyle w:val="Hyperlink"/>
            <w:noProof/>
          </w:rPr>
          <w:t>222.7405 Contract clause.</w:t>
        </w:r>
      </w:hyperlink>
    </w:p>
    <w:p w14:paraId="66B2F607" w14:textId="7E67B285" w:rsidR="00386250" w:rsidRPr="00386250" w:rsidRDefault="00E45F39" w:rsidP="00386250">
      <w:pPr>
        <w:jc w:val="center"/>
        <w:rPr>
          <w:rFonts w:ascii="Arial" w:hAnsi="Arial" w:cs="Arial"/>
          <w:b/>
        </w:rPr>
      </w:pPr>
      <w:r>
        <w:rPr>
          <w:rStyle w:val="Hyperlink"/>
          <w:noProof/>
        </w:rPr>
        <w:fldChar w:fldCharType="end"/>
      </w:r>
    </w:p>
    <w:p w14:paraId="7A95674C" w14:textId="77777777" w:rsidR="00386250" w:rsidRPr="00743AF1" w:rsidRDefault="00386250" w:rsidP="00426FD7">
      <w:pPr>
        <w:jc w:val="center"/>
      </w:pPr>
      <w:bookmarkStart w:id="2" w:name="BM222_0"/>
      <w:r w:rsidRPr="00743AF1">
        <w:rPr>
          <w:i/>
        </w:rPr>
        <w:t>(Revised April 26, 2007)</w:t>
      </w:r>
    </w:p>
    <w:p w14:paraId="50A8B902" w14:textId="77777777" w:rsidR="00386250" w:rsidRDefault="00386250" w:rsidP="00743AF1">
      <w:pPr>
        <w:pStyle w:val="Heading3"/>
      </w:pPr>
      <w:r>
        <w:rPr>
          <w:i/>
        </w:rPr>
        <w:br/>
      </w:r>
      <w:bookmarkStart w:id="3" w:name="_Toc37345539"/>
      <w:bookmarkStart w:id="4" w:name="_Toc37676840"/>
      <w:bookmarkStart w:id="5" w:name="_Toc37754502"/>
      <w:r w:rsidRPr="008B2053">
        <w:t>222</w:t>
      </w:r>
      <w:r>
        <w:t>.</w:t>
      </w:r>
      <w:r w:rsidRPr="008B2053">
        <w:t>001</w:t>
      </w:r>
      <w:r>
        <w:t xml:space="preserve">  </w:t>
      </w:r>
      <w:r w:rsidRPr="008B2053">
        <w:t>Definitions</w:t>
      </w:r>
      <w:r>
        <w:t>.</w:t>
      </w:r>
      <w:bookmarkEnd w:id="3"/>
      <w:bookmarkEnd w:id="4"/>
      <w:bookmarkEnd w:id="5"/>
    </w:p>
    <w:p w14:paraId="73CE58DE" w14:textId="77777777" w:rsidR="00386250" w:rsidRPr="00743AF1" w:rsidRDefault="00386250" w:rsidP="00743AF1">
      <w:r w:rsidRPr="00743AF1">
        <w:t>“Labor advisor,” as used in this part, means the departmental or agency headquarters labor advisor.</w:t>
      </w:r>
      <w:bookmarkEnd w:id="2"/>
    </w:p>
    <w:p w14:paraId="4E342001" w14:textId="77777777" w:rsidR="00386250" w:rsidRPr="00743AF1" w:rsidRDefault="00386250" w:rsidP="00743AF1">
      <w:r w:rsidRPr="00743AF1">
        <w:br/>
      </w:r>
    </w:p>
    <w:p w14:paraId="40BC9ACF" w14:textId="77777777" w:rsidR="00386250" w:rsidRDefault="00386250">
      <w:pPr>
        <w:sectPr w:rsidR="00386250" w:rsidSect="006E7952">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1E8BC5E0" w14:textId="77777777" w:rsidR="00386250" w:rsidRPr="003651D1" w:rsidRDefault="00386250" w:rsidP="003651D1">
      <w:pPr>
        <w:pStyle w:val="Heading2"/>
      </w:pPr>
      <w:bookmarkStart w:id="6" w:name="_Toc37345540"/>
      <w:bookmarkStart w:id="7" w:name="_Toc37676841"/>
      <w:bookmarkStart w:id="8" w:name="BM222_1"/>
      <w:bookmarkStart w:id="9" w:name="_Toc37754503"/>
      <w:r w:rsidRPr="003651D1">
        <w:rPr>
          <w:caps/>
        </w:rPr>
        <w:lastRenderedPageBreak/>
        <w:t>subpart 222.1--basic labor policies</w:t>
      </w:r>
      <w:bookmarkEnd w:id="6"/>
      <w:bookmarkEnd w:id="7"/>
      <w:bookmarkEnd w:id="9"/>
    </w:p>
    <w:p w14:paraId="7332F192" w14:textId="77777777" w:rsidR="00386250" w:rsidRPr="00690B67" w:rsidRDefault="00386250" w:rsidP="003651D1">
      <w:pPr>
        <w:jc w:val="center"/>
      </w:pPr>
      <w:r w:rsidRPr="00690B67">
        <w:rPr>
          <w:i/>
        </w:rPr>
        <w:t>(Revised October 30, 2015)</w:t>
      </w:r>
    </w:p>
    <w:p w14:paraId="046A6E05" w14:textId="77777777" w:rsidR="00386250" w:rsidRDefault="00386250" w:rsidP="00690B67">
      <w:pPr>
        <w:pStyle w:val="Heading3"/>
      </w:pPr>
      <w:r>
        <w:rPr>
          <w:i/>
        </w:rPr>
        <w:br/>
      </w:r>
      <w:bookmarkStart w:id="10" w:name="_Toc37345541"/>
      <w:bookmarkStart w:id="11" w:name="_Toc37676842"/>
      <w:bookmarkStart w:id="12" w:name="_Toc37754504"/>
      <w:r w:rsidRPr="0057703A">
        <w:t>222</w:t>
      </w:r>
      <w:r>
        <w:t>.</w:t>
      </w:r>
      <w:r w:rsidRPr="0057703A">
        <w:t>101</w:t>
      </w:r>
      <w:r>
        <w:t xml:space="preserve">  </w:t>
      </w:r>
      <w:r w:rsidRPr="0057703A">
        <w:t>Labor</w:t>
      </w:r>
      <w:r>
        <w:t xml:space="preserve"> </w:t>
      </w:r>
      <w:r w:rsidRPr="0057703A">
        <w:t>relations</w:t>
      </w:r>
      <w:r>
        <w:t>.</w:t>
      </w:r>
      <w:bookmarkEnd w:id="10"/>
      <w:bookmarkEnd w:id="11"/>
      <w:bookmarkEnd w:id="12"/>
    </w:p>
    <w:p w14:paraId="020B7296" w14:textId="77777777" w:rsidR="00386250" w:rsidRDefault="00386250" w:rsidP="00690B67">
      <w:pPr>
        <w:pStyle w:val="Heading4"/>
      </w:pPr>
      <w:r>
        <w:br/>
      </w:r>
      <w:bookmarkStart w:id="13" w:name="_Toc37676843"/>
      <w:bookmarkStart w:id="14" w:name="_Toc37754505"/>
      <w:r w:rsidRPr="00030535">
        <w:t>222</w:t>
      </w:r>
      <w:r>
        <w:t>.</w:t>
      </w:r>
      <w:r w:rsidRPr="00030535">
        <w:t>101</w:t>
      </w:r>
      <w:r>
        <w:t>-</w:t>
      </w:r>
      <w:r w:rsidRPr="00030535">
        <w:t>1</w:t>
      </w:r>
      <w:r>
        <w:t xml:space="preserve">  </w:t>
      </w:r>
      <w:r w:rsidRPr="00030535">
        <w:t>General</w:t>
      </w:r>
      <w:r>
        <w:t>.</w:t>
      </w:r>
      <w:bookmarkEnd w:id="13"/>
      <w:bookmarkEnd w:id="14"/>
    </w:p>
    <w:p w14:paraId="0C37A3E3" w14:textId="77777777" w:rsidR="00386250" w:rsidRPr="00690B67" w:rsidRDefault="00386250" w:rsidP="00690B67">
      <w:r w:rsidRPr="00690B67">
        <w:t xml:space="preserve">Follow the procedures at </w:t>
      </w:r>
      <w:hyperlink r:id="rId10" w:anchor="222.101-1" w:history="1">
        <w:r w:rsidRPr="00690B67">
          <w:rPr>
            <w:rStyle w:val="Hyperlink"/>
          </w:rPr>
          <w:t>PGI 222.101-1</w:t>
        </w:r>
      </w:hyperlink>
      <w:r w:rsidRPr="00690B67">
        <w:t xml:space="preserve"> for referral of labor relations matters to the appropriate authorities.</w:t>
      </w:r>
    </w:p>
    <w:p w14:paraId="4D96E234" w14:textId="77777777" w:rsidR="00386250" w:rsidRDefault="00386250" w:rsidP="00690B67">
      <w:pPr>
        <w:pStyle w:val="Heading4"/>
      </w:pPr>
      <w:r>
        <w:br/>
      </w:r>
      <w:bookmarkStart w:id="15" w:name="_Toc37676844"/>
      <w:bookmarkStart w:id="16" w:name="_Toc37754506"/>
      <w:r w:rsidRPr="00030535">
        <w:t>222</w:t>
      </w:r>
      <w:r>
        <w:t>.</w:t>
      </w:r>
      <w:r w:rsidRPr="00030535">
        <w:t>101</w:t>
      </w:r>
      <w:r>
        <w:t>-</w:t>
      </w:r>
      <w:r w:rsidRPr="00030535">
        <w:t>3</w:t>
      </w:r>
      <w:r>
        <w:t xml:space="preserve">  </w:t>
      </w:r>
      <w:r w:rsidRPr="00030535">
        <w:t>Reporting</w:t>
      </w:r>
      <w:r>
        <w:t xml:space="preserve"> </w:t>
      </w:r>
      <w:r w:rsidRPr="00030535">
        <w:t>labor</w:t>
      </w:r>
      <w:r>
        <w:t xml:space="preserve"> </w:t>
      </w:r>
      <w:r w:rsidRPr="00030535">
        <w:t>disputes</w:t>
      </w:r>
      <w:r>
        <w:t>.</w:t>
      </w:r>
      <w:bookmarkEnd w:id="15"/>
      <w:bookmarkEnd w:id="16"/>
    </w:p>
    <w:p w14:paraId="3070D234" w14:textId="77777777" w:rsidR="00386250" w:rsidRPr="00690B67" w:rsidRDefault="00386250" w:rsidP="00690B67">
      <w:r w:rsidRPr="00690B67">
        <w:t xml:space="preserve">Follow the procedures at </w:t>
      </w:r>
      <w:hyperlink r:id="rId11" w:anchor="222.101-3" w:history="1">
        <w:r w:rsidRPr="00690B67">
          <w:rPr>
            <w:rStyle w:val="Hyperlink"/>
          </w:rPr>
          <w:t>PGI 222.101-3</w:t>
        </w:r>
      </w:hyperlink>
      <w:r w:rsidRPr="00690B67">
        <w:t xml:space="preserve"> for reporting labor disputes.</w:t>
      </w:r>
    </w:p>
    <w:p w14:paraId="733CDFF7" w14:textId="77777777" w:rsidR="00386250" w:rsidRDefault="00386250" w:rsidP="00690B67">
      <w:pPr>
        <w:pStyle w:val="Heading3"/>
      </w:pPr>
      <w:r>
        <w:br/>
      </w:r>
      <w:bookmarkStart w:id="17" w:name="_Toc37345542"/>
      <w:bookmarkStart w:id="18" w:name="_Toc37676845"/>
      <w:bookmarkStart w:id="19" w:name="_Toc37754507"/>
      <w:r w:rsidRPr="0057703A">
        <w:t>222</w:t>
      </w:r>
      <w:r>
        <w:t>.</w:t>
      </w:r>
      <w:r w:rsidRPr="0057703A">
        <w:t>101</w:t>
      </w:r>
      <w:r>
        <w:t>-</w:t>
      </w:r>
      <w:r w:rsidRPr="0057703A">
        <w:t>3</w:t>
      </w:r>
      <w:r>
        <w:t>-</w:t>
      </w:r>
      <w:r w:rsidRPr="0057703A">
        <w:t>70</w:t>
      </w:r>
      <w:r>
        <w:t xml:space="preserve">  </w:t>
      </w:r>
      <w:r w:rsidRPr="0057703A">
        <w:t>Impact</w:t>
      </w:r>
      <w:r>
        <w:t xml:space="preserve"> </w:t>
      </w:r>
      <w:r w:rsidRPr="0057703A">
        <w:t>of</w:t>
      </w:r>
      <w:r>
        <w:t xml:space="preserve"> </w:t>
      </w:r>
      <w:r w:rsidRPr="0057703A">
        <w:t>labor</w:t>
      </w:r>
      <w:r>
        <w:t xml:space="preserve"> </w:t>
      </w:r>
      <w:r w:rsidRPr="0057703A">
        <w:t>disputes</w:t>
      </w:r>
      <w:r>
        <w:t xml:space="preserve"> </w:t>
      </w:r>
      <w:r w:rsidRPr="0057703A">
        <w:t>on</w:t>
      </w:r>
      <w:r>
        <w:t xml:space="preserve"> </w:t>
      </w:r>
      <w:r w:rsidRPr="0057703A">
        <w:t>defense</w:t>
      </w:r>
      <w:r>
        <w:t xml:space="preserve"> </w:t>
      </w:r>
      <w:r w:rsidRPr="0057703A">
        <w:t>programs</w:t>
      </w:r>
      <w:r>
        <w:t>.</w:t>
      </w:r>
      <w:bookmarkEnd w:id="17"/>
      <w:bookmarkEnd w:id="18"/>
      <w:bookmarkEnd w:id="19"/>
    </w:p>
    <w:p w14:paraId="01690716" w14:textId="77777777" w:rsidR="00386250" w:rsidRDefault="00386250" w:rsidP="00E14635">
      <w:pPr>
        <w:pStyle w:val="List1"/>
      </w:pPr>
      <w:r>
        <w:rPr>
          <w:b/>
        </w:rPr>
        <w:br/>
      </w:r>
      <w:r>
        <w:t xml:space="preserve">(a)  Each department and agency shall determine the degree of impact of potential or actual labor disputes on its own programs and requirements.  For guidance on determining the degree of impact, see </w:t>
      </w:r>
      <w:hyperlink r:id="rId12" w:anchor="222.101-3-70" w:history="1">
        <w:r w:rsidRPr="003D6E68">
          <w:rPr>
            <w:rStyle w:val="Hyperlink"/>
          </w:rPr>
          <w:t>PGI 222.101-3-70</w:t>
        </w:r>
      </w:hyperlink>
      <w:r>
        <w:t>(a).</w:t>
      </w:r>
    </w:p>
    <w:p w14:paraId="35419050" w14:textId="77777777" w:rsidR="00386250" w:rsidRDefault="00386250" w:rsidP="00E14635">
      <w:pPr>
        <w:pStyle w:val="List1"/>
      </w:pPr>
      <w:r>
        <w:b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accordancewith departmental procedures.</w:t>
      </w:r>
    </w:p>
    <w:p w14:paraId="2F4A252E" w14:textId="77777777" w:rsidR="00386250" w:rsidRDefault="00386250" w:rsidP="00690B67">
      <w:pPr>
        <w:pStyle w:val="Heading4"/>
      </w:pPr>
      <w:r>
        <w:br/>
      </w:r>
      <w:bookmarkStart w:id="20" w:name="_Toc37676846"/>
      <w:bookmarkStart w:id="21" w:name="_Toc37754508"/>
      <w:r w:rsidRPr="00030535">
        <w:t>222</w:t>
      </w:r>
      <w:r>
        <w:t>.</w:t>
      </w:r>
      <w:r w:rsidRPr="00030535">
        <w:t>101</w:t>
      </w:r>
      <w:r>
        <w:t>-</w:t>
      </w:r>
      <w:r w:rsidRPr="00030535">
        <w:t>4</w:t>
      </w:r>
      <w:r>
        <w:t xml:space="preserve">  </w:t>
      </w:r>
      <w:r w:rsidRPr="00030535">
        <w:t>Removal</w:t>
      </w:r>
      <w:r>
        <w:t xml:space="preserve"> </w:t>
      </w:r>
      <w:r w:rsidRPr="00030535">
        <w:t>of</w:t>
      </w:r>
      <w:r>
        <w:t xml:space="preserve"> </w:t>
      </w:r>
      <w:r w:rsidRPr="00030535">
        <w:t>items</w:t>
      </w:r>
      <w:r>
        <w:t xml:space="preserve"> </w:t>
      </w:r>
      <w:r w:rsidRPr="00030535">
        <w:t>from</w:t>
      </w:r>
      <w:r>
        <w:t xml:space="preserve"> </w:t>
      </w:r>
      <w:r w:rsidRPr="00030535">
        <w:t>contractors'</w:t>
      </w:r>
      <w:r>
        <w:t xml:space="preserve"> </w:t>
      </w:r>
      <w:r w:rsidRPr="00030535">
        <w:t>facilities</w:t>
      </w:r>
      <w:r>
        <w:t xml:space="preserve"> </w:t>
      </w:r>
      <w:r w:rsidRPr="00030535">
        <w:t>affected</w:t>
      </w:r>
      <w:r>
        <w:t xml:space="preserve"> </w:t>
      </w:r>
      <w:r w:rsidRPr="00030535">
        <w:t>by</w:t>
      </w:r>
      <w:r>
        <w:t xml:space="preserve"> </w:t>
      </w:r>
      <w:r w:rsidRPr="00030535">
        <w:t>work</w:t>
      </w:r>
      <w:r>
        <w:t xml:space="preserve"> </w:t>
      </w:r>
      <w:r w:rsidRPr="00030535">
        <w:t>stoppages</w:t>
      </w:r>
      <w:r>
        <w:t>.</w:t>
      </w:r>
      <w:bookmarkEnd w:id="20"/>
      <w:bookmarkEnd w:id="21"/>
    </w:p>
    <w:p w14:paraId="4A812C11" w14:textId="77777777" w:rsidR="00386250" w:rsidRDefault="00386250" w:rsidP="00E14635">
      <w:pPr>
        <w:pStyle w:val="List1"/>
      </w:pPr>
      <w:r>
        <w:rPr>
          <w:b/>
        </w:rPr>
        <w:br/>
      </w:r>
      <w:r>
        <w:t>(a)  When a contractor is unable to deliver urgent and critical items because of a work stoppage at its facility, the contracting officer, before removing any items from the facility, shall—</w:t>
      </w:r>
    </w:p>
    <w:p w14:paraId="58845BE8" w14:textId="77777777" w:rsidR="00386250" w:rsidRDefault="00386250" w:rsidP="00690B67">
      <w:pPr>
        <w:pStyle w:val="List3"/>
      </w:pPr>
      <w:r>
        <w:b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14:paraId="68C6BFA0" w14:textId="77777777" w:rsidR="00386250" w:rsidRDefault="00386250" w:rsidP="00690B67">
      <w:pPr>
        <w:pStyle w:val="List3"/>
      </w:pPr>
      <w:r>
        <w:br/>
        <w:t xml:space="preserve">(ii)  Upon the recommendation of the labor advisor, provide a written request for removal of the material to the cognizant contract administration office.  Include in the request the information specified at </w:t>
      </w:r>
      <w:hyperlink r:id="rId13" w:anchor="222.101-4" w:history="1">
        <w:r w:rsidRPr="003D6E68">
          <w:rPr>
            <w:rStyle w:val="Hyperlink"/>
          </w:rPr>
          <w:t>PGI 222.101-4</w:t>
        </w:r>
      </w:hyperlink>
      <w:r>
        <w:t>(a)(ii).</w:t>
      </w:r>
    </w:p>
    <w:p w14:paraId="2BB24FFE" w14:textId="77777777" w:rsidR="00386250" w:rsidRDefault="00386250" w:rsidP="00690B67">
      <w:pPr>
        <w:pStyle w:val="List3"/>
      </w:pPr>
      <w:r>
        <w:br/>
        <w:t xml:space="preserve">(iii)  With the assistance of the labor advisor or the commander of the contract </w:t>
      </w:r>
      <w:r>
        <w:lastRenderedPageBreak/>
        <w:t>administration office, attempt to have both the management and the labor representatives involved agree to shipment of the material by normal means.</w:t>
      </w:r>
    </w:p>
    <w:p w14:paraId="72B38834" w14:textId="77777777" w:rsidR="00386250" w:rsidRDefault="00386250" w:rsidP="00690B67">
      <w:pPr>
        <w:pStyle w:val="List3"/>
      </w:pPr>
      <w:r>
        <w:b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14:paraId="6C7D3749" w14:textId="77777777" w:rsidR="00386250" w:rsidRDefault="00386250" w:rsidP="00690B67">
      <w:pPr>
        <w:pStyle w:val="List3"/>
      </w:pPr>
      <w:r>
        <w:br/>
        <w:t xml:space="preserve">(v)  If agreement for removal of the needed items cannot be reached following any of the procedures in paragraphs (a)(i) through (iv) of this subsection, refer the matter to the labor advisor with the information required by </w:t>
      </w:r>
      <w:hyperlink r:id="rId14" w:anchor="222.101-3-70" w:history="1">
        <w:r w:rsidRPr="003D6E68">
          <w:rPr>
            <w:rStyle w:val="Hyperlink"/>
          </w:rPr>
          <w:t>222.101-3-70</w:t>
        </w:r>
      </w:hyperlink>
      <w:r>
        <w:t>(b).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w:p w14:paraId="1ABEEA3A" w14:textId="77777777" w:rsidR="00386250" w:rsidRDefault="00386250" w:rsidP="00690B67">
      <w:pPr>
        <w:pStyle w:val="Heading4"/>
      </w:pPr>
      <w:r>
        <w:br/>
      </w:r>
      <w:bookmarkStart w:id="22" w:name="_Toc37676847"/>
      <w:bookmarkStart w:id="23" w:name="_Toc37754509"/>
      <w:r w:rsidRPr="00030535">
        <w:t>222</w:t>
      </w:r>
      <w:r>
        <w:t>.</w:t>
      </w:r>
      <w:r w:rsidRPr="00030535">
        <w:t>101</w:t>
      </w:r>
      <w:r>
        <w:t>-</w:t>
      </w:r>
      <w:r w:rsidRPr="00030535">
        <w:t>70</w:t>
      </w:r>
      <w:r>
        <w:t xml:space="preserve">  </w:t>
      </w:r>
      <w:r w:rsidRPr="00030535">
        <w:t>Acquisition</w:t>
      </w:r>
      <w:r>
        <w:t xml:space="preserve"> </w:t>
      </w:r>
      <w:r w:rsidRPr="00030535">
        <w:t>of</w:t>
      </w:r>
      <w:r>
        <w:t xml:space="preserve"> </w:t>
      </w:r>
      <w:r w:rsidRPr="00030535">
        <w:t>stevedoring</w:t>
      </w:r>
      <w:r>
        <w:t xml:space="preserve"> </w:t>
      </w:r>
      <w:r w:rsidRPr="00030535">
        <w:t>services</w:t>
      </w:r>
      <w:r>
        <w:t xml:space="preserve"> </w:t>
      </w:r>
      <w:r w:rsidRPr="00030535">
        <w:t>during</w:t>
      </w:r>
      <w:r>
        <w:t xml:space="preserve"> </w:t>
      </w:r>
      <w:r w:rsidRPr="00030535">
        <w:t>labor</w:t>
      </w:r>
      <w:r>
        <w:t xml:space="preserve"> </w:t>
      </w:r>
      <w:r w:rsidRPr="00030535">
        <w:t>disputes</w:t>
      </w:r>
      <w:r>
        <w:t>.</w:t>
      </w:r>
      <w:bookmarkEnd w:id="22"/>
      <w:bookmarkEnd w:id="23"/>
    </w:p>
    <w:p w14:paraId="292C6C8B" w14:textId="77777777" w:rsidR="00386250" w:rsidRDefault="00386250" w:rsidP="00E14635">
      <w:pPr>
        <w:pStyle w:val="List1"/>
      </w:pPr>
      <w:r>
        <w:rPr>
          <w:b/>
        </w:rPr>
        <w:br/>
      </w:r>
      <w:r>
        <w:t>(a)  Use the following procedures only in the order listed when a labor dispute delays performance of a contract for stevedoring services which are urgently needed.</w:t>
      </w:r>
    </w:p>
    <w:p w14:paraId="284CD030" w14:textId="77777777" w:rsidR="00386250" w:rsidRDefault="00386250" w:rsidP="00690B67">
      <w:pPr>
        <w:pStyle w:val="List2"/>
      </w:pPr>
      <w:r>
        <w:br/>
        <w:t>(1)  Attempt to have management and labor voluntarily agree to exempt military supplies from the labor dispute by continuing the movement of such material.</w:t>
      </w:r>
    </w:p>
    <w:p w14:paraId="25DB840D" w14:textId="77777777" w:rsidR="00386250" w:rsidRDefault="00386250" w:rsidP="00690B67">
      <w:pPr>
        <w:pStyle w:val="List2"/>
      </w:pPr>
      <w:r>
        <w:br/>
        <w:t>(2)  Divert vessels to alternate ports able to provide necessary stevedoring services.</w:t>
      </w:r>
    </w:p>
    <w:p w14:paraId="7165AC8E" w14:textId="77777777" w:rsidR="00386250" w:rsidRDefault="00386250" w:rsidP="00690B67">
      <w:pPr>
        <w:pStyle w:val="List2"/>
      </w:pPr>
      <w:r>
        <w:br/>
        <w:t>(3)  Consider contracting with reliable alternative sources of supply within the stevedoring industry.</w:t>
      </w:r>
    </w:p>
    <w:p w14:paraId="6499A883" w14:textId="77777777" w:rsidR="00386250" w:rsidRDefault="00386250" w:rsidP="00690B67">
      <w:pPr>
        <w:pStyle w:val="List2"/>
      </w:pPr>
      <w:r>
        <w:br/>
        <w:t>(4)  Utilize civil service stevedores to perform the work performed by contract stevedores.</w:t>
      </w:r>
    </w:p>
    <w:p w14:paraId="75E29D34" w14:textId="77777777" w:rsidR="00386250" w:rsidRDefault="00386250" w:rsidP="00690B67">
      <w:pPr>
        <w:pStyle w:val="List2"/>
      </w:pPr>
      <w:r>
        <w:br/>
        <w:t>(5)  Utilize military personnel to handle the cargo which was being handled by contract stevedores prior to the labor dispute.</w:t>
      </w:r>
    </w:p>
    <w:p w14:paraId="11B5B826" w14:textId="77777777" w:rsidR="00386250" w:rsidRDefault="00386250" w:rsidP="00E14635">
      <w:pPr>
        <w:pStyle w:val="List1"/>
      </w:pPr>
      <w:r>
        <w:br/>
        <w:t>(b)  Notify the labor advisor when a deviation from the procedures in paragraph (a) of this subsection is required.</w:t>
      </w:r>
    </w:p>
    <w:p w14:paraId="03663EC8" w14:textId="77777777" w:rsidR="00386250" w:rsidRDefault="00386250" w:rsidP="00690B67">
      <w:pPr>
        <w:pStyle w:val="Heading3"/>
      </w:pPr>
      <w:r>
        <w:lastRenderedPageBreak/>
        <w:br/>
      </w:r>
      <w:bookmarkStart w:id="24" w:name="_Toc37345543"/>
      <w:bookmarkStart w:id="25" w:name="_Toc37676848"/>
      <w:bookmarkStart w:id="26" w:name="_Toc37754510"/>
      <w:r w:rsidRPr="0057703A">
        <w:t>222</w:t>
      </w:r>
      <w:r>
        <w:t>.</w:t>
      </w:r>
      <w:r w:rsidRPr="0057703A">
        <w:t>102</w:t>
      </w:r>
      <w:r>
        <w:t xml:space="preserve">  </w:t>
      </w:r>
      <w:r w:rsidRPr="0057703A">
        <w:t>Federal</w:t>
      </w:r>
      <w:r>
        <w:t xml:space="preserve"> </w:t>
      </w:r>
      <w:r w:rsidRPr="0057703A">
        <w:t>and</w:t>
      </w:r>
      <w:r>
        <w:t xml:space="preserve"> </w:t>
      </w:r>
      <w:r w:rsidRPr="0057703A">
        <w:t>State</w:t>
      </w:r>
      <w:r>
        <w:t xml:space="preserve"> </w:t>
      </w:r>
      <w:r w:rsidRPr="0057703A">
        <w:t>labor</w:t>
      </w:r>
      <w:r>
        <w:t xml:space="preserve"> </w:t>
      </w:r>
      <w:r w:rsidRPr="0057703A">
        <w:t>requirements</w:t>
      </w:r>
      <w:r>
        <w:t>.</w:t>
      </w:r>
      <w:bookmarkEnd w:id="24"/>
      <w:bookmarkEnd w:id="25"/>
      <w:bookmarkEnd w:id="26"/>
    </w:p>
    <w:p w14:paraId="0483423F" w14:textId="77777777" w:rsidR="00386250" w:rsidRDefault="00386250" w:rsidP="00690B67">
      <w:pPr>
        <w:pStyle w:val="Heading4"/>
      </w:pPr>
      <w:r>
        <w:rPr>
          <w:b w:val="0"/>
        </w:rPr>
        <w:br/>
      </w:r>
      <w:bookmarkStart w:id="27" w:name="_Toc37676849"/>
      <w:bookmarkStart w:id="28" w:name="_Toc37754511"/>
      <w:r w:rsidRPr="00030535">
        <w:t>222</w:t>
      </w:r>
      <w:r>
        <w:t>.</w:t>
      </w:r>
      <w:r w:rsidRPr="00030535">
        <w:t>102</w:t>
      </w:r>
      <w:r>
        <w:t>-</w:t>
      </w:r>
      <w:r w:rsidRPr="00030535">
        <w:t>1</w:t>
      </w:r>
      <w:r>
        <w:t xml:space="preserve">  </w:t>
      </w:r>
      <w:r w:rsidRPr="00030535">
        <w:t>Policy</w:t>
      </w:r>
      <w:r>
        <w:t>.</w:t>
      </w:r>
      <w:bookmarkEnd w:id="27"/>
      <w:bookmarkEnd w:id="28"/>
    </w:p>
    <w:p w14:paraId="3A911838" w14:textId="77777777" w:rsidR="00386250" w:rsidRDefault="00386250" w:rsidP="00690B67">
      <w:pPr>
        <w:pStyle w:val="List2"/>
      </w:pPr>
      <w:r>
        <w:rPr>
          <w:b/>
        </w:rPr>
        <w:br/>
      </w:r>
      <w:r>
        <w:t>(1)  Direct all inquiries from contractors or contractor employees regarding the applicability or interpretation of Occupational Safety and Health Act (OSHA) regulations to the Department of Labor.</w:t>
      </w:r>
    </w:p>
    <w:p w14:paraId="6B5AF20F" w14:textId="77777777" w:rsidR="00386250" w:rsidRDefault="00386250" w:rsidP="00690B67">
      <w:pPr>
        <w:pStyle w:val="List2"/>
      </w:pPr>
      <w:r>
        <w:br/>
        <w:t>(2)  Upon request, provide the address of the appropriate field office of the Occupational Safety and Health Administration of the Department of Labor.</w:t>
      </w:r>
    </w:p>
    <w:p w14:paraId="1B0521DD" w14:textId="77777777" w:rsidR="00386250" w:rsidRDefault="00386250" w:rsidP="00690B67">
      <w:pPr>
        <w:pStyle w:val="List2"/>
      </w:pPr>
      <w:r>
        <w:b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w:p w14:paraId="2EF0CADE" w14:textId="77777777" w:rsidR="00386250" w:rsidRDefault="00386250" w:rsidP="00690B67">
      <w:pPr>
        <w:pStyle w:val="Heading3"/>
      </w:pPr>
      <w:r>
        <w:br/>
      </w:r>
      <w:bookmarkStart w:id="29" w:name="_Toc37345544"/>
      <w:bookmarkStart w:id="30" w:name="_Toc37676850"/>
      <w:bookmarkStart w:id="31" w:name="_Toc37754512"/>
      <w:r w:rsidRPr="0057703A">
        <w:t>222</w:t>
      </w:r>
      <w:r>
        <w:t>.</w:t>
      </w:r>
      <w:r w:rsidRPr="0057703A">
        <w:t>103</w:t>
      </w:r>
      <w:r>
        <w:t xml:space="preserve">  </w:t>
      </w:r>
      <w:r w:rsidRPr="0057703A">
        <w:t>Overtime</w:t>
      </w:r>
      <w:r>
        <w:t>.</w:t>
      </w:r>
      <w:bookmarkEnd w:id="29"/>
      <w:bookmarkEnd w:id="30"/>
      <w:bookmarkEnd w:id="31"/>
    </w:p>
    <w:p w14:paraId="66A3673C" w14:textId="77777777" w:rsidR="00386250" w:rsidRDefault="00386250" w:rsidP="00690B67">
      <w:pPr>
        <w:pStyle w:val="Heading4"/>
      </w:pPr>
      <w:r>
        <w:rPr>
          <w:b w:val="0"/>
        </w:rPr>
        <w:br/>
      </w:r>
      <w:bookmarkStart w:id="32" w:name="_Toc37676851"/>
      <w:bookmarkStart w:id="33" w:name="_Toc37754513"/>
      <w:r w:rsidRPr="00030535">
        <w:t>222</w:t>
      </w:r>
      <w:r>
        <w:t>.</w:t>
      </w:r>
      <w:r w:rsidRPr="00030535">
        <w:t>103</w:t>
      </w:r>
      <w:r>
        <w:t>-</w:t>
      </w:r>
      <w:r w:rsidRPr="00030535">
        <w:t>4</w:t>
      </w:r>
      <w:r>
        <w:t xml:space="preserve">  </w:t>
      </w:r>
      <w:r w:rsidRPr="00030535">
        <w:t>Approvals</w:t>
      </w:r>
      <w:r>
        <w:t>.</w:t>
      </w:r>
      <w:bookmarkEnd w:id="32"/>
      <w:bookmarkEnd w:id="33"/>
    </w:p>
    <w:p w14:paraId="25BC58AB" w14:textId="77777777" w:rsidR="00386250" w:rsidRDefault="00386250" w:rsidP="00E14635">
      <w:pPr>
        <w:pStyle w:val="List1"/>
      </w:pPr>
      <w:r>
        <w:rPr>
          <w:b/>
        </w:rPr>
        <w:br/>
      </w:r>
      <w:r>
        <w:t>(a)  The department/agency approving official shall—</w:t>
      </w:r>
    </w:p>
    <w:p w14:paraId="45A252DD" w14:textId="77777777" w:rsidR="00386250" w:rsidRDefault="00386250" w:rsidP="00690B67">
      <w:pPr>
        <w:pStyle w:val="List3"/>
      </w:pPr>
      <w:r>
        <w:br/>
        <w:t>(i)  Obtain the concurrence of other appropriate approving officials; and</w:t>
      </w:r>
    </w:p>
    <w:p w14:paraId="7F51D1B5" w14:textId="77777777" w:rsidR="00386250" w:rsidRDefault="00386250" w:rsidP="00690B67">
      <w:pPr>
        <w:pStyle w:val="List3"/>
      </w:pPr>
      <w:r>
        <w:br/>
        <w:t>(ii)  Seek agreement as to the contracts under which overtime premiums will be approved when—</w:t>
      </w:r>
    </w:p>
    <w:p w14:paraId="00E6FC67" w14:textId="77777777" w:rsidR="00386250" w:rsidRDefault="00386250" w:rsidP="00690B67">
      <w:pPr>
        <w:pStyle w:val="List4"/>
      </w:pPr>
      <w:r>
        <w:br/>
        <w:t>(A)  Two or more contracting offices have current contracts at the same contractor facility; and</w:t>
      </w:r>
    </w:p>
    <w:p w14:paraId="386DA168" w14:textId="77777777" w:rsidR="00386250" w:rsidRDefault="00386250" w:rsidP="00690B67">
      <w:pPr>
        <w:pStyle w:val="List4"/>
      </w:pPr>
      <w:r>
        <w:b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bookmarkEnd w:id="8"/>
    </w:p>
    <w:p w14:paraId="60D5F024" w14:textId="77777777" w:rsidR="00386250" w:rsidRPr="00690B67" w:rsidRDefault="00386250" w:rsidP="00690B67">
      <w:r w:rsidRPr="00690B67">
        <w:br/>
      </w:r>
    </w:p>
    <w:p w14:paraId="0A6A86D3" w14:textId="77777777" w:rsidR="00386250" w:rsidRDefault="00386250">
      <w:pPr>
        <w:sectPr w:rsidR="00386250" w:rsidSect="00255A9B">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360"/>
        </w:sectPr>
      </w:pPr>
    </w:p>
    <w:p w14:paraId="33C2F5CA" w14:textId="77777777" w:rsidR="00386250" w:rsidRPr="00F0222D" w:rsidRDefault="00386250" w:rsidP="00F0222D">
      <w:pPr>
        <w:pStyle w:val="Heading2"/>
      </w:pPr>
      <w:bookmarkStart w:id="34" w:name="_Toc37345545"/>
      <w:bookmarkStart w:id="35" w:name="_Toc37676852"/>
      <w:bookmarkStart w:id="36" w:name="BM222_3"/>
      <w:bookmarkStart w:id="37" w:name="_Toc37754514"/>
      <w:r w:rsidRPr="00F0222D">
        <w:rPr>
          <w:caps/>
        </w:rPr>
        <w:lastRenderedPageBreak/>
        <w:t xml:space="preserve">subpart 222.3--contract work hours and safety </w:t>
      </w:r>
      <w:r w:rsidRPr="00F0222D">
        <w:rPr>
          <w:caps/>
        </w:rPr>
        <w:br/>
        <w:t>standards</w:t>
      </w:r>
      <w:bookmarkEnd w:id="34"/>
      <w:bookmarkEnd w:id="35"/>
      <w:bookmarkEnd w:id="37"/>
      <w:r w:rsidRPr="00F0222D">
        <w:rPr>
          <w:caps/>
        </w:rPr>
        <w:t xml:space="preserve"> </w:t>
      </w:r>
    </w:p>
    <w:p w14:paraId="595C1582" w14:textId="77777777" w:rsidR="00386250" w:rsidRPr="001A2345" w:rsidRDefault="00386250" w:rsidP="00F0222D">
      <w:pPr>
        <w:jc w:val="center"/>
      </w:pPr>
      <w:r w:rsidRPr="001A2345">
        <w:rPr>
          <w:i/>
          <w:caps/>
        </w:rPr>
        <w:t>(R</w:t>
      </w:r>
      <w:r w:rsidRPr="001A2345">
        <w:rPr>
          <w:i/>
        </w:rPr>
        <w:t>evised</w:t>
      </w:r>
      <w:r w:rsidRPr="001A2345">
        <w:rPr>
          <w:i/>
          <w:caps/>
        </w:rPr>
        <w:t xml:space="preserve"> J</w:t>
      </w:r>
      <w:r w:rsidRPr="001A2345">
        <w:rPr>
          <w:i/>
        </w:rPr>
        <w:t>une</w:t>
      </w:r>
      <w:r w:rsidRPr="001A2345">
        <w:rPr>
          <w:i/>
          <w:caps/>
        </w:rPr>
        <w:t xml:space="preserve"> 15, 2012)</w:t>
      </w:r>
    </w:p>
    <w:p w14:paraId="3CB1EEDF" w14:textId="77777777" w:rsidR="00386250" w:rsidRDefault="00386250" w:rsidP="001A2345">
      <w:pPr>
        <w:pStyle w:val="Heading3"/>
      </w:pPr>
      <w:r>
        <w:rPr>
          <w:i/>
          <w:caps/>
        </w:rPr>
        <w:br/>
      </w:r>
      <w:bookmarkStart w:id="38" w:name="_Toc37345546"/>
      <w:bookmarkStart w:id="39" w:name="_Toc37676853"/>
      <w:bookmarkStart w:id="40" w:name="_Toc37754515"/>
      <w:r w:rsidRPr="00594D81">
        <w:t>222</w:t>
      </w:r>
      <w:r>
        <w:t>.</w:t>
      </w:r>
      <w:r w:rsidRPr="00594D81">
        <w:t>302</w:t>
      </w:r>
      <w:r>
        <w:t xml:space="preserve">  </w:t>
      </w:r>
      <w:r w:rsidRPr="00594D81">
        <w:t>Liquidated</w:t>
      </w:r>
      <w:r>
        <w:t xml:space="preserve"> </w:t>
      </w:r>
      <w:r w:rsidRPr="00594D81">
        <w:t>damages</w:t>
      </w:r>
      <w:r>
        <w:t xml:space="preserve"> </w:t>
      </w:r>
      <w:r w:rsidRPr="00594D81">
        <w:t>and</w:t>
      </w:r>
      <w:r>
        <w:t xml:space="preserve"> </w:t>
      </w:r>
      <w:r w:rsidRPr="00594D81">
        <w:t>overtime</w:t>
      </w:r>
      <w:r>
        <w:t xml:space="preserve"> </w:t>
      </w:r>
      <w:r w:rsidRPr="00594D81">
        <w:t>pay</w:t>
      </w:r>
      <w:r>
        <w:t>.</w:t>
      </w:r>
      <w:bookmarkEnd w:id="38"/>
      <w:bookmarkEnd w:id="39"/>
      <w:bookmarkEnd w:id="40"/>
    </w:p>
    <w:p w14:paraId="1125C844" w14:textId="77777777" w:rsidR="00386250" w:rsidRPr="001A2345" w:rsidRDefault="00386250" w:rsidP="001A2345">
      <w:r w:rsidRPr="001A2345">
        <w:t>Upon receipt of notification of Contract Work Hours and Safety Standards violations, the contracting officer shall—</w:t>
      </w:r>
    </w:p>
    <w:p w14:paraId="718097B7" w14:textId="77777777" w:rsidR="00386250" w:rsidRDefault="00386250" w:rsidP="001A2345">
      <w:pPr>
        <w:pStyle w:val="List2"/>
      </w:pPr>
      <w:r>
        <w:br/>
        <w:t>(1)  Immediately withhold such funds as are available;</w:t>
      </w:r>
    </w:p>
    <w:p w14:paraId="6D493E77" w14:textId="77777777" w:rsidR="00386250" w:rsidRDefault="00386250" w:rsidP="001A2345">
      <w:pPr>
        <w:pStyle w:val="List2"/>
      </w:pPr>
      <w:r>
        <w:b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14:paraId="2DEE4628" w14:textId="77777777" w:rsidR="00386250" w:rsidRDefault="00386250" w:rsidP="001A2345">
      <w:pPr>
        <w:pStyle w:val="List2"/>
      </w:pPr>
      <w:r>
        <w:br/>
        <w:t>(3)  If funds available for withholding are insufficient to cover liquidated damages, ask the contractor to pay voluntarily such funds as are necessary to cover the total liquidated damage assessment.</w:t>
      </w:r>
    </w:p>
    <w:p w14:paraId="290627CD" w14:textId="77777777" w:rsidR="00386250" w:rsidRDefault="00386250" w:rsidP="00E14635">
      <w:pPr>
        <w:pStyle w:val="List1"/>
      </w:pPr>
      <w:r>
        <w:br/>
        <w:t>(d)(i)  The assessment shall become the final administrative determination of contractor liability for liquidated damages when—</w:t>
      </w:r>
    </w:p>
    <w:p w14:paraId="6C31B0F2" w14:textId="77777777" w:rsidR="00386250" w:rsidRDefault="00386250" w:rsidP="001A2345">
      <w:pPr>
        <w:pStyle w:val="List4"/>
      </w:pPr>
      <w:r>
        <w:br/>
        <w:t>(A)  The contractor fails to appeal to the contracting agency within 60 days from the date of the withholding of funds;</w:t>
      </w:r>
    </w:p>
    <w:p w14:paraId="495E2D13" w14:textId="77777777" w:rsidR="00386250" w:rsidRDefault="00386250" w:rsidP="001A2345">
      <w:pPr>
        <w:pStyle w:val="List4"/>
      </w:pPr>
      <w:r>
        <w:br/>
        <w:t>(B)  The department agency, following the contractor's appeals, issues a final order which affirms the assessment of liquidated damages or waives damages of $500 or less; or</w:t>
      </w:r>
    </w:p>
    <w:p w14:paraId="3CF400CD" w14:textId="77777777" w:rsidR="00386250" w:rsidRDefault="00386250" w:rsidP="001A2345">
      <w:pPr>
        <w:pStyle w:val="List4"/>
      </w:pPr>
      <w:r>
        <w:br/>
        <w:t>(C)  The Secretary of Labor takes final action on a recommendation of the agency head to waive or adjust liquidated damages in excess of $500.</w:t>
      </w:r>
    </w:p>
    <w:p w14:paraId="77CF9C93" w14:textId="77777777" w:rsidR="00386250" w:rsidRDefault="00386250" w:rsidP="001A2345">
      <w:pPr>
        <w:pStyle w:val="List3"/>
      </w:pPr>
      <w:r>
        <w:b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bookmarkEnd w:id="36"/>
    </w:p>
    <w:p w14:paraId="72B6A704" w14:textId="77777777" w:rsidR="00386250" w:rsidRPr="001A2345" w:rsidRDefault="00386250" w:rsidP="001A2345">
      <w:r w:rsidRPr="001A2345">
        <w:br/>
      </w:r>
    </w:p>
    <w:p w14:paraId="643228C8" w14:textId="77777777" w:rsidR="00386250" w:rsidRDefault="00386250">
      <w:pPr>
        <w:sectPr w:rsidR="00386250" w:rsidSect="00061108">
          <w:headerReference w:type="even" r:id="rId19"/>
          <w:headerReference w:type="default" r:id="rId20"/>
          <w:footerReference w:type="even" r:id="rId21"/>
          <w:footerReference w:type="default" r:id="rId22"/>
          <w:pgSz w:w="12240" w:h="15840"/>
          <w:pgMar w:top="1440" w:right="1440" w:bottom="1440" w:left="1440" w:header="720" w:footer="720" w:gutter="0"/>
          <w:cols w:space="720"/>
          <w:docGrid w:linePitch="360"/>
        </w:sectPr>
      </w:pPr>
    </w:p>
    <w:p w14:paraId="735362E2" w14:textId="77777777" w:rsidR="00386250" w:rsidRPr="00E774EC" w:rsidRDefault="00386250" w:rsidP="00E774EC">
      <w:pPr>
        <w:pStyle w:val="Heading2"/>
      </w:pPr>
      <w:bookmarkStart w:id="41" w:name="BM222_4"/>
      <w:bookmarkStart w:id="42" w:name="_Toc37345547"/>
      <w:bookmarkStart w:id="43" w:name="_Toc37676854"/>
      <w:bookmarkStart w:id="44" w:name="_Toc37754516"/>
      <w:r w:rsidRPr="00E774EC">
        <w:rPr>
          <w:caps/>
        </w:rPr>
        <w:lastRenderedPageBreak/>
        <w:t>subpart 222.4--labor standards for contracts involving c</w:t>
      </w:r>
      <w:bookmarkEnd w:id="41"/>
      <w:r w:rsidRPr="00E774EC">
        <w:rPr>
          <w:caps/>
        </w:rPr>
        <w:t>onstruction</w:t>
      </w:r>
      <w:bookmarkEnd w:id="42"/>
      <w:bookmarkEnd w:id="43"/>
      <w:bookmarkEnd w:id="44"/>
    </w:p>
    <w:p w14:paraId="61057D53" w14:textId="77777777" w:rsidR="00386250" w:rsidRPr="008446B5" w:rsidRDefault="00386250" w:rsidP="00E774EC">
      <w:pPr>
        <w:jc w:val="center"/>
      </w:pPr>
      <w:r w:rsidRPr="008446B5">
        <w:rPr>
          <w:i/>
        </w:rPr>
        <w:t>(Revised December 28, 2017)</w:t>
      </w:r>
    </w:p>
    <w:p w14:paraId="2AA5B17F" w14:textId="77777777" w:rsidR="00386250" w:rsidRDefault="00386250" w:rsidP="008446B5">
      <w:pPr>
        <w:pStyle w:val="Heading3"/>
      </w:pPr>
      <w:r>
        <w:rPr>
          <w:i/>
        </w:rPr>
        <w:br/>
      </w:r>
      <w:bookmarkStart w:id="45" w:name="_Toc37345548"/>
      <w:bookmarkStart w:id="46" w:name="_Toc37676855"/>
      <w:bookmarkStart w:id="47" w:name="_Toc37754517"/>
      <w:r w:rsidRPr="00D07882">
        <w:t>222</w:t>
      </w:r>
      <w:r>
        <w:t>.</w:t>
      </w:r>
      <w:r w:rsidRPr="00D07882">
        <w:t>402</w:t>
      </w:r>
      <w:r>
        <w:t xml:space="preserve">  </w:t>
      </w:r>
      <w:r w:rsidRPr="00D07882">
        <w:t>Applicability</w:t>
      </w:r>
      <w:r>
        <w:t>.</w:t>
      </w:r>
      <w:bookmarkEnd w:id="45"/>
      <w:bookmarkEnd w:id="46"/>
      <w:bookmarkEnd w:id="47"/>
    </w:p>
    <w:p w14:paraId="31970E88" w14:textId="77777777" w:rsidR="00386250" w:rsidRDefault="00386250" w:rsidP="008446B5">
      <w:pPr>
        <w:pStyle w:val="Heading4"/>
      </w:pPr>
      <w:r>
        <w:rPr>
          <w:b w:val="0"/>
        </w:rPr>
        <w:br/>
      </w:r>
      <w:bookmarkStart w:id="48" w:name="_Toc37676856"/>
      <w:bookmarkStart w:id="49" w:name="_Toc37754518"/>
      <w:r w:rsidRPr="00D72540">
        <w:t>222</w:t>
      </w:r>
      <w:r>
        <w:t>.</w:t>
      </w:r>
      <w:r w:rsidRPr="00D72540">
        <w:t>402</w:t>
      </w:r>
      <w:r>
        <w:t>-</w:t>
      </w:r>
      <w:r w:rsidRPr="00D72540">
        <w:t>70</w:t>
      </w:r>
      <w:r>
        <w:t xml:space="preserve">  </w:t>
      </w:r>
      <w:r w:rsidRPr="00D72540">
        <w:t>Installation</w:t>
      </w:r>
      <w:r>
        <w:t xml:space="preserve"> </w:t>
      </w:r>
      <w:r w:rsidRPr="00D72540">
        <w:t>support</w:t>
      </w:r>
      <w:r>
        <w:t xml:space="preserve"> </w:t>
      </w:r>
      <w:r w:rsidRPr="00D72540">
        <w:t>contracts</w:t>
      </w:r>
      <w:r>
        <w:t>.</w:t>
      </w:r>
      <w:bookmarkEnd w:id="48"/>
      <w:bookmarkEnd w:id="49"/>
    </w:p>
    <w:p w14:paraId="0B15567E" w14:textId="77777777" w:rsidR="00386250" w:rsidRDefault="00386250" w:rsidP="00E14635">
      <w:pPr>
        <w:pStyle w:val="List1"/>
      </w:pPr>
      <w:r>
        <w:rPr>
          <w:b/>
        </w:rPr>
        <w:br/>
      </w:r>
      <w:r>
        <w:t xml:space="preserve">(a)  Apply both the Service Contract Labor Standards statute and the </w:t>
      </w:r>
      <w:r w:rsidRPr="00FD166F">
        <w:t xml:space="preserve">Construction Wage Rate Requirements statute </w:t>
      </w:r>
      <w:r>
        <w:t>to installation support contracts if—</w:t>
      </w:r>
    </w:p>
    <w:p w14:paraId="4CA3E681" w14:textId="77777777" w:rsidR="00386250" w:rsidRDefault="00386250" w:rsidP="008446B5">
      <w:pPr>
        <w:pStyle w:val="List2"/>
      </w:pPr>
      <w:r>
        <w:br/>
        <w:t>(1)  The contract is principally for services but also requires a substantial and segregable amount of construction, alteration, renovation, painting, or repair work; and</w:t>
      </w:r>
    </w:p>
    <w:p w14:paraId="46CECEAF" w14:textId="77777777" w:rsidR="00386250" w:rsidRDefault="00386250" w:rsidP="008446B5">
      <w:pPr>
        <w:pStyle w:val="List2"/>
      </w:pPr>
      <w:r>
        <w:br/>
        <w:t>(2)  The aggregate dollar value of such construction work exceeds or is expected to exceed $2,000.</w:t>
      </w:r>
    </w:p>
    <w:p w14:paraId="06DBF807" w14:textId="77777777" w:rsidR="00386250" w:rsidRPr="008446B5" w:rsidRDefault="00386250" w:rsidP="00E14635">
      <w:pPr>
        <w:pStyle w:val="List1"/>
      </w:pPr>
      <w:r>
        <w:br/>
        <w:t xml:space="preserve">(b)  </w:t>
      </w:r>
      <w:r w:rsidRPr="00FD166F">
        <w:rPr>
          <w:i/>
        </w:rPr>
        <w:t>Service Contract Labor Standards statute</w:t>
      </w:r>
      <w:r w:rsidRPr="00FD166F">
        <w:t xml:space="preserve"> </w:t>
      </w:r>
      <w:r>
        <w:rPr>
          <w:i/>
        </w:rPr>
        <w:t>coverage under the contract.</w:t>
      </w:r>
      <w:r>
        <w:t xml:space="preserve">  Contract installation support requirements, such as plant operation and installation services </w:t>
      </w:r>
      <w:r w:rsidRPr="008446B5">
        <w:t>(i.e., custodial, snow removal, etc.) are subject to the Service Contract Labor Standards.  Apply Service Contract Labor Standards clauses and minimum wage and fringe benefit requirements to all contract service calls or orders for such maintenance and support work.</w:t>
      </w:r>
    </w:p>
    <w:p w14:paraId="3FC6DFF6" w14:textId="77777777" w:rsidR="00386250" w:rsidRDefault="00386250" w:rsidP="00E14635">
      <w:pPr>
        <w:pStyle w:val="List1"/>
      </w:pPr>
      <w:r>
        <w:br/>
        <w:t xml:space="preserve">(c)  </w:t>
      </w:r>
      <w:r w:rsidRPr="00FD166F">
        <w:rPr>
          <w:i/>
        </w:rPr>
        <w:t>Construction Wage Rate Requirements statute</w:t>
      </w:r>
      <w:r w:rsidRPr="00FD166F">
        <w:t xml:space="preserve"> </w:t>
      </w:r>
      <w:r>
        <w:rPr>
          <w:i/>
        </w:rPr>
        <w:t>coverage under the contract.</w:t>
      </w:r>
      <w:r>
        <w:t xml:space="preserve">  </w:t>
      </w:r>
    </w:p>
    <w:p w14:paraId="4B8ABBC8" w14:textId="77777777" w:rsidR="00386250" w:rsidRPr="008446B5" w:rsidRDefault="00386250" w:rsidP="008446B5">
      <w:r w:rsidRPr="008446B5">
        <w:t>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14:paraId="2452B236" w14:textId="77777777" w:rsidR="00386250" w:rsidRDefault="00386250" w:rsidP="00E14635">
      <w:pPr>
        <w:pStyle w:val="List1"/>
      </w:pPr>
      <w:r>
        <w:br/>
        <w:t xml:space="preserve">(d)  </w:t>
      </w:r>
      <w:r>
        <w:rPr>
          <w:i/>
        </w:rPr>
        <w:t>Repairs versus maintenance.</w:t>
      </w:r>
      <w:r>
        <w:t xml:space="preserve">  Some contract work may be characterized as either </w:t>
      </w:r>
      <w:r w:rsidRPr="00FD166F">
        <w:t xml:space="preserve">Construction Wage Rate Requirements </w:t>
      </w:r>
      <w:r>
        <w:t xml:space="preserve">painting/repairs or </w:t>
      </w:r>
      <w:r w:rsidRPr="00FD166F">
        <w:t xml:space="preserve">Service Contract Labor Standards </w:t>
      </w:r>
      <w:r>
        <w:t xml:space="preserve">maintenance.  For example, replacing broken windows, spot painting, or minor patching of a wall could be covered by either the </w:t>
      </w:r>
      <w:r w:rsidRPr="00FD166F">
        <w:t xml:space="preserve">Construction Wage Rate Requirements </w:t>
      </w:r>
      <w:r>
        <w:t xml:space="preserve">or the </w:t>
      </w:r>
      <w:r w:rsidRPr="00FD166F">
        <w:t>Service Contract Labor Standards</w:t>
      </w:r>
      <w:r>
        <w:t xml:space="preserve">.  In those instances where a contract service call or order requires construction trade skills (i.e., carpenter, plumber, painter, etc.), but it is unclear whether the work required is </w:t>
      </w:r>
      <w:r w:rsidRPr="00FD166F">
        <w:t xml:space="preserve">Service Contract Labor Standards </w:t>
      </w:r>
      <w:r>
        <w:t xml:space="preserve">maintenance or </w:t>
      </w:r>
      <w:r w:rsidRPr="00FD166F">
        <w:t xml:space="preserve">Construction Wage Rate Requirements </w:t>
      </w:r>
      <w:r>
        <w:t>painting/repairs, apply the following rules:</w:t>
      </w:r>
    </w:p>
    <w:p w14:paraId="138B9132" w14:textId="77777777" w:rsidR="00386250" w:rsidRDefault="00386250" w:rsidP="008446B5">
      <w:pPr>
        <w:pStyle w:val="List2"/>
      </w:pPr>
      <w:r>
        <w:br/>
        <w:t xml:space="preserve">(1)  Individual service calls or orders which will require a total of 32 or more work-hours to perform shall be considered to be repair work subject to the </w:t>
      </w:r>
      <w:r w:rsidRPr="00FD166F">
        <w:t>Construction Wage Rate Requirements</w:t>
      </w:r>
      <w:r>
        <w:t>.</w:t>
      </w:r>
    </w:p>
    <w:p w14:paraId="6C4DDAE4" w14:textId="77777777" w:rsidR="00386250" w:rsidRDefault="00386250" w:rsidP="008446B5">
      <w:pPr>
        <w:pStyle w:val="List2"/>
      </w:pPr>
      <w:r>
        <w:lastRenderedPageBreak/>
        <w:br/>
        <w:t xml:space="preserve">(2)  Individual service calls or orders which will require less than 32 work-hours to perform shall be considered to be maintenance subject to the </w:t>
      </w:r>
      <w:r w:rsidRPr="008D1391">
        <w:t>Service Contract Labor Standards</w:t>
      </w:r>
      <w:r>
        <w:t>.</w:t>
      </w:r>
    </w:p>
    <w:p w14:paraId="01D351B8" w14:textId="77777777" w:rsidR="00386250" w:rsidRPr="008446B5" w:rsidRDefault="00386250" w:rsidP="00964A2D">
      <w:pPr>
        <w:pStyle w:val="List2"/>
      </w:pPr>
      <w:r>
        <w:br/>
        <w:t xml:space="preserve">(3)  Painting work of 200 square feet or more to be performed under an individual service call or order shall be considered to be subject to the </w:t>
      </w:r>
      <w:r w:rsidRPr="008D1391">
        <w:t xml:space="preserve">Construction </w:t>
      </w:r>
      <w:r w:rsidRPr="008446B5">
        <w:t>Wage Rate Requirements statute regardless of the total work-hours required.</w:t>
      </w:r>
    </w:p>
    <w:p w14:paraId="22F2C11C" w14:textId="77777777" w:rsidR="00386250" w:rsidRDefault="00386250" w:rsidP="00E14635">
      <w:pPr>
        <w:pStyle w:val="List1"/>
      </w:pPr>
      <w:r>
        <w:b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14:paraId="55E70AAB" w14:textId="77777777" w:rsidR="00386250" w:rsidRPr="008446B5" w:rsidRDefault="00386250" w:rsidP="00E14635">
      <w:pPr>
        <w:pStyle w:val="List1"/>
      </w:pPr>
      <w:r>
        <w:br/>
        <w:t xml:space="preserve">(f)  Contracting officers may not avoid application of the </w:t>
      </w:r>
      <w:r w:rsidRPr="008D1391">
        <w:t xml:space="preserve">Construction Wage Rate </w:t>
      </w:r>
      <w:r w:rsidRPr="008446B5">
        <w:t>Requirements statute by splitting individual tasks between orders or contracts.</w:t>
      </w:r>
    </w:p>
    <w:p w14:paraId="1B911525" w14:textId="77777777" w:rsidR="00386250" w:rsidRDefault="00386250" w:rsidP="008446B5">
      <w:pPr>
        <w:pStyle w:val="Heading3"/>
      </w:pPr>
      <w:r>
        <w:br/>
      </w:r>
      <w:bookmarkStart w:id="50" w:name="_Toc37345549"/>
      <w:bookmarkStart w:id="51" w:name="_Toc37676857"/>
      <w:bookmarkStart w:id="52" w:name="_Toc37754519"/>
      <w:r w:rsidRPr="00D07882">
        <w:t>222</w:t>
      </w:r>
      <w:r>
        <w:t>.</w:t>
      </w:r>
      <w:r w:rsidRPr="00D07882">
        <w:t>403</w:t>
      </w:r>
      <w:r>
        <w:t xml:space="preserve">  </w:t>
      </w:r>
      <w:r w:rsidRPr="00D07882">
        <w:t>Statutory</w:t>
      </w:r>
      <w:r>
        <w:t xml:space="preserve"> </w:t>
      </w:r>
      <w:r w:rsidRPr="00D07882">
        <w:t>and</w:t>
      </w:r>
      <w:r>
        <w:t xml:space="preserve"> </w:t>
      </w:r>
      <w:r w:rsidRPr="00D07882">
        <w:t>regulatory</w:t>
      </w:r>
      <w:r>
        <w:t xml:space="preserve"> </w:t>
      </w:r>
      <w:r w:rsidRPr="00D07882">
        <w:t>requirements</w:t>
      </w:r>
      <w:r>
        <w:t>.</w:t>
      </w:r>
      <w:bookmarkEnd w:id="50"/>
      <w:bookmarkEnd w:id="51"/>
      <w:bookmarkEnd w:id="52"/>
    </w:p>
    <w:p w14:paraId="27E4E9CF" w14:textId="77777777" w:rsidR="00386250" w:rsidRDefault="00386250" w:rsidP="008446B5">
      <w:pPr>
        <w:pStyle w:val="Heading4"/>
      </w:pPr>
      <w:r>
        <w:rPr>
          <w:b w:val="0"/>
        </w:rPr>
        <w:br/>
      </w:r>
      <w:bookmarkStart w:id="53" w:name="_Toc37676858"/>
      <w:bookmarkStart w:id="54" w:name="_Toc37754520"/>
      <w:r w:rsidRPr="00D72540">
        <w:t>222</w:t>
      </w:r>
      <w:r>
        <w:t>.</w:t>
      </w:r>
      <w:r w:rsidRPr="00D72540">
        <w:t>403</w:t>
      </w:r>
      <w:r>
        <w:t>-</w:t>
      </w:r>
      <w:r w:rsidRPr="00D72540">
        <w:t>4</w:t>
      </w:r>
      <w:r>
        <w:t xml:space="preserve">  </w:t>
      </w:r>
      <w:r w:rsidRPr="00D72540">
        <w:t>Department</w:t>
      </w:r>
      <w:r>
        <w:t xml:space="preserve"> </w:t>
      </w:r>
      <w:r w:rsidRPr="00D72540">
        <w:t>of</w:t>
      </w:r>
      <w:r>
        <w:t xml:space="preserve"> </w:t>
      </w:r>
      <w:r w:rsidRPr="00D72540">
        <w:t>Labor</w:t>
      </w:r>
      <w:r>
        <w:t xml:space="preserve"> </w:t>
      </w:r>
      <w:r w:rsidRPr="00D72540">
        <w:t>regulations</w:t>
      </w:r>
      <w:r>
        <w:t>.</w:t>
      </w:r>
      <w:bookmarkEnd w:id="53"/>
      <w:bookmarkEnd w:id="54"/>
    </w:p>
    <w:p w14:paraId="13EA7AFA" w14:textId="77777777" w:rsidR="00386250" w:rsidRPr="008446B5" w:rsidRDefault="00386250" w:rsidP="008446B5">
      <w:r w:rsidRPr="008446B5">
        <w:t>Direct all questions regarding Department of Labor regulations to the labor advisor.</w:t>
      </w:r>
    </w:p>
    <w:p w14:paraId="257C74F4" w14:textId="77777777" w:rsidR="00386250" w:rsidRDefault="00386250" w:rsidP="008446B5">
      <w:pPr>
        <w:pStyle w:val="Heading3"/>
      </w:pPr>
      <w:r>
        <w:br/>
      </w:r>
      <w:bookmarkStart w:id="55" w:name="_Toc37345550"/>
      <w:bookmarkStart w:id="56" w:name="_Toc37676859"/>
      <w:bookmarkStart w:id="57" w:name="_Toc37754521"/>
      <w:r w:rsidRPr="00D07882">
        <w:t>222</w:t>
      </w:r>
      <w:r>
        <w:t>.</w:t>
      </w:r>
      <w:r w:rsidRPr="00D07882">
        <w:t>404</w:t>
      </w:r>
      <w:r>
        <w:t xml:space="preserve">  </w:t>
      </w:r>
      <w:r w:rsidRPr="00D07882">
        <w:t>Construction</w:t>
      </w:r>
      <w:r w:rsidRPr="006E29BD">
        <w:t xml:space="preserve"> </w:t>
      </w:r>
      <w:r w:rsidRPr="00D07882">
        <w:t>Wage</w:t>
      </w:r>
      <w:r w:rsidRPr="006E29BD">
        <w:t xml:space="preserve"> </w:t>
      </w:r>
      <w:r w:rsidRPr="00D07882">
        <w:t>Rate</w:t>
      </w:r>
      <w:r w:rsidRPr="006E29BD">
        <w:t xml:space="preserve"> </w:t>
      </w:r>
      <w:r w:rsidRPr="00D07882">
        <w:t>Requirements</w:t>
      </w:r>
      <w:r w:rsidRPr="006E29BD">
        <w:t xml:space="preserve"> </w:t>
      </w:r>
      <w:r w:rsidRPr="00D07882">
        <w:t>statute</w:t>
      </w:r>
      <w:r w:rsidRPr="006E29BD">
        <w:t xml:space="preserve"> </w:t>
      </w:r>
      <w:r w:rsidRPr="00D07882">
        <w:t>wage</w:t>
      </w:r>
      <w:r>
        <w:t xml:space="preserve"> </w:t>
      </w:r>
      <w:r w:rsidRPr="00D07882">
        <w:t>determinations</w:t>
      </w:r>
      <w:r>
        <w:t>.</w:t>
      </w:r>
      <w:bookmarkEnd w:id="55"/>
      <w:bookmarkEnd w:id="56"/>
      <w:bookmarkEnd w:id="57"/>
    </w:p>
    <w:p w14:paraId="329F8DF5" w14:textId="77777777" w:rsidR="00386250" w:rsidRPr="008446B5" w:rsidRDefault="00386250" w:rsidP="008446B5">
      <w:r w:rsidRPr="008446B5">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14:paraId="2E15B743" w14:textId="77777777" w:rsidR="00386250" w:rsidRDefault="00386250" w:rsidP="008446B5">
      <w:pPr>
        <w:pStyle w:val="List2"/>
      </w:pPr>
      <w:r>
        <w:br/>
        <w:t>(1)  Indicate by individual project of $500,000 or more—</w:t>
      </w:r>
    </w:p>
    <w:p w14:paraId="12245537" w14:textId="77777777" w:rsidR="00386250" w:rsidRDefault="00386250" w:rsidP="008446B5">
      <w:pPr>
        <w:pStyle w:val="List3"/>
      </w:pPr>
      <w:r>
        <w:br/>
        <w:t>(i)  The anticipated type of construction;</w:t>
      </w:r>
    </w:p>
    <w:p w14:paraId="16E5EA96" w14:textId="77777777" w:rsidR="00386250" w:rsidRDefault="00386250" w:rsidP="008446B5">
      <w:pPr>
        <w:pStyle w:val="List3"/>
      </w:pPr>
      <w:r>
        <w:br/>
        <w:t>(ii)  The estimated dollar value; and</w:t>
      </w:r>
    </w:p>
    <w:p w14:paraId="0D653A89" w14:textId="77777777" w:rsidR="00386250" w:rsidRDefault="00386250" w:rsidP="008446B5">
      <w:pPr>
        <w:pStyle w:val="List3"/>
      </w:pPr>
      <w:r>
        <w:br/>
        <w:t>(iii)  The location in which the work is to be performed (city, town, village, county, or other civil subdivision of the state).</w:t>
      </w:r>
    </w:p>
    <w:p w14:paraId="7F835C87" w14:textId="77777777" w:rsidR="00386250" w:rsidRDefault="00386250" w:rsidP="008446B5">
      <w:pPr>
        <w:pStyle w:val="List2"/>
      </w:pPr>
      <w:r>
        <w:br/>
        <w:t>(2)  The report format is contained in Department of Labor All Agency Memo 144, December 27, 1985.</w:t>
      </w:r>
    </w:p>
    <w:p w14:paraId="6D81A12C" w14:textId="77777777" w:rsidR="00386250" w:rsidRDefault="00386250" w:rsidP="008446B5">
      <w:pPr>
        <w:pStyle w:val="List2"/>
      </w:pPr>
      <w:r>
        <w:br/>
      </w:r>
      <w:r w:rsidRPr="00BB384F">
        <w:t>(3)  The report control number is 1671-DOL-AN.</w:t>
      </w:r>
    </w:p>
    <w:p w14:paraId="21111830" w14:textId="77777777" w:rsidR="00386250" w:rsidRDefault="00386250" w:rsidP="008446B5">
      <w:pPr>
        <w:pStyle w:val="Heading4"/>
      </w:pPr>
      <w:r>
        <w:lastRenderedPageBreak/>
        <w:br/>
      </w:r>
      <w:bookmarkStart w:id="58" w:name="_Toc37676860"/>
      <w:bookmarkStart w:id="59" w:name="_Toc37754522"/>
      <w:r w:rsidRPr="00D72540">
        <w:rPr>
          <w:rFonts w:cs="Courier New"/>
          <w:szCs w:val="24"/>
        </w:rPr>
        <w:t>222</w:t>
      </w:r>
      <w:r w:rsidRPr="00BB384F">
        <w:rPr>
          <w:rFonts w:cs="Courier New"/>
          <w:szCs w:val="24"/>
        </w:rPr>
        <w:t>.</w:t>
      </w:r>
      <w:r w:rsidRPr="00D72540">
        <w:rPr>
          <w:rFonts w:cs="Courier New"/>
          <w:szCs w:val="24"/>
        </w:rPr>
        <w:t>404</w:t>
      </w:r>
      <w:r w:rsidRPr="00BB384F">
        <w:rPr>
          <w:rFonts w:cs="Courier New"/>
          <w:szCs w:val="24"/>
        </w:rPr>
        <w:t>-</w:t>
      </w:r>
      <w:r w:rsidRPr="00D72540">
        <w:rPr>
          <w:rFonts w:cs="Courier New"/>
          <w:szCs w:val="24"/>
        </w:rPr>
        <w:t>2</w:t>
      </w:r>
      <w:r w:rsidRPr="00BB384F">
        <w:rPr>
          <w:rFonts w:cs="Courier New"/>
          <w:szCs w:val="24"/>
        </w:rPr>
        <w:t xml:space="preserve">  </w:t>
      </w:r>
      <w:r w:rsidRPr="00D72540">
        <w:rPr>
          <w:rFonts w:cs="Courier New"/>
          <w:szCs w:val="24"/>
        </w:rPr>
        <w:t>General</w:t>
      </w:r>
      <w:r w:rsidRPr="00BB384F">
        <w:rPr>
          <w:rFonts w:cs="Courier New"/>
          <w:szCs w:val="24"/>
        </w:rPr>
        <w:t xml:space="preserve"> </w:t>
      </w:r>
      <w:r w:rsidRPr="00D72540">
        <w:rPr>
          <w:rFonts w:cs="Courier New"/>
          <w:szCs w:val="24"/>
        </w:rPr>
        <w:t>requirements</w:t>
      </w:r>
      <w:r w:rsidRPr="00BB384F">
        <w:rPr>
          <w:rFonts w:cs="Courier New"/>
          <w:szCs w:val="24"/>
        </w:rPr>
        <w:t>.</w:t>
      </w:r>
      <w:bookmarkEnd w:id="58"/>
      <w:bookmarkEnd w:id="59"/>
    </w:p>
    <w:p w14:paraId="27D99F03" w14:textId="77777777" w:rsidR="00386250" w:rsidRDefault="00386250" w:rsidP="00E14635">
      <w:pPr>
        <w:pStyle w:val="List1"/>
      </w:pPr>
      <w:r>
        <w:rPr>
          <w:rFonts w:cs="Courier New"/>
          <w:b/>
          <w:szCs w:val="24"/>
        </w:rPr>
        <w:br/>
      </w:r>
      <w:r w:rsidRPr="00BB384F">
        <w:rPr>
          <w:rFonts w:cs="Courier New"/>
          <w:szCs w:val="24"/>
        </w:rPr>
        <w:t xml:space="preserve">(c)(5)  Follow the procedures at </w:t>
      </w:r>
      <w:hyperlink r:id="rId23" w:anchor="222.404-2" w:history="1">
        <w:r w:rsidRPr="008C73BC">
          <w:rPr>
            <w:rStyle w:val="Hyperlink"/>
            <w:rFonts w:cs="Courier New"/>
            <w:szCs w:val="24"/>
          </w:rPr>
          <w:t>PGI 222.404-2</w:t>
        </w:r>
      </w:hyperlink>
      <w:r w:rsidRPr="00BB384F">
        <w:rPr>
          <w:rFonts w:cs="Courier New"/>
          <w:szCs w:val="24"/>
        </w:rPr>
        <w:t>(c)(5) when seeking clarification of the proper application of construction wage rate schedules.</w:t>
      </w:r>
    </w:p>
    <w:p w14:paraId="62B60B0F" w14:textId="77777777" w:rsidR="00386250" w:rsidRDefault="00386250" w:rsidP="008446B5">
      <w:pPr>
        <w:pStyle w:val="Heading3"/>
      </w:pPr>
      <w:r>
        <w:rPr>
          <w:rFonts w:cs="Courier New"/>
          <w:szCs w:val="24"/>
        </w:rPr>
        <w:br/>
      </w:r>
      <w:bookmarkStart w:id="60" w:name="_Toc37345551"/>
      <w:bookmarkStart w:id="61" w:name="_Toc37676861"/>
      <w:bookmarkStart w:id="62" w:name="_Toc37754523"/>
      <w:r w:rsidRPr="00D07882">
        <w:t>222</w:t>
      </w:r>
      <w:r>
        <w:t>.</w:t>
      </w:r>
      <w:r w:rsidRPr="00D07882">
        <w:t>406</w:t>
      </w:r>
      <w:r>
        <w:t xml:space="preserve">  </w:t>
      </w:r>
      <w:r w:rsidRPr="00D07882">
        <w:t>Administration</w:t>
      </w:r>
      <w:r>
        <w:t xml:space="preserve"> </w:t>
      </w:r>
      <w:r w:rsidRPr="00D07882">
        <w:t>and</w:t>
      </w:r>
      <w:r>
        <w:t xml:space="preserve"> </w:t>
      </w:r>
      <w:r w:rsidRPr="00D07882">
        <w:t>enforcement</w:t>
      </w:r>
      <w:r>
        <w:t>.</w:t>
      </w:r>
      <w:bookmarkEnd w:id="60"/>
      <w:bookmarkEnd w:id="61"/>
      <w:bookmarkEnd w:id="62"/>
    </w:p>
    <w:p w14:paraId="7CD31789" w14:textId="77777777" w:rsidR="00386250" w:rsidRDefault="00386250" w:rsidP="008446B5">
      <w:pPr>
        <w:pStyle w:val="Heading4"/>
      </w:pPr>
      <w:r>
        <w:rPr>
          <w:b w:val="0"/>
        </w:rPr>
        <w:br/>
      </w:r>
      <w:bookmarkStart w:id="63" w:name="_Toc37676862"/>
      <w:bookmarkStart w:id="64" w:name="_Toc37754524"/>
      <w:r w:rsidRPr="00D72540">
        <w:t>222</w:t>
      </w:r>
      <w:r>
        <w:t>.</w:t>
      </w:r>
      <w:r w:rsidRPr="00D72540">
        <w:t>406</w:t>
      </w:r>
      <w:r>
        <w:t>-</w:t>
      </w:r>
      <w:r w:rsidRPr="00D72540">
        <w:t>1</w:t>
      </w:r>
      <w:r>
        <w:t xml:space="preserve">  </w:t>
      </w:r>
      <w:r w:rsidRPr="00D72540">
        <w:t>Policy</w:t>
      </w:r>
      <w:r>
        <w:t>.</w:t>
      </w:r>
      <w:bookmarkEnd w:id="63"/>
      <w:bookmarkEnd w:id="64"/>
    </w:p>
    <w:p w14:paraId="493AE1D9" w14:textId="77777777" w:rsidR="00386250" w:rsidRDefault="00386250" w:rsidP="00E14635">
      <w:pPr>
        <w:pStyle w:val="List1"/>
      </w:pPr>
      <w:r>
        <w:rPr>
          <w:b/>
        </w:rPr>
        <w:br/>
      </w:r>
      <w:r>
        <w:t xml:space="preserve">(a)  </w:t>
      </w:r>
      <w:r>
        <w:rPr>
          <w:i/>
        </w:rPr>
        <w:t>General.</w:t>
      </w:r>
      <w:r>
        <w:t xml:space="preserve">  The program shall also include—</w:t>
      </w:r>
    </w:p>
    <w:p w14:paraId="72F71E11" w14:textId="77777777" w:rsidR="00386250" w:rsidRDefault="00386250" w:rsidP="008446B5">
      <w:pPr>
        <w:pStyle w:val="List3"/>
      </w:pPr>
      <w:r>
        <w:br/>
        <w:t>(i)  Training appropriate contract administration, labor relations, inspection, and other labor standards enforcement personnel in their responsibilities; and</w:t>
      </w:r>
    </w:p>
    <w:p w14:paraId="0D496305" w14:textId="77777777" w:rsidR="00386250" w:rsidRDefault="00386250" w:rsidP="008446B5">
      <w:pPr>
        <w:pStyle w:val="List3"/>
      </w:pPr>
      <w:r>
        <w:br/>
        <w:t>(ii)  Periodic review of field enforcement activities to ensure compliance with applicable regulations and instructions.</w:t>
      </w:r>
    </w:p>
    <w:p w14:paraId="53687F92" w14:textId="77777777" w:rsidR="00386250" w:rsidRDefault="00386250" w:rsidP="00E14635">
      <w:pPr>
        <w:pStyle w:val="List1"/>
      </w:pPr>
      <w:r>
        <w:br/>
        <w:t xml:space="preserve">(b)  </w:t>
      </w:r>
      <w:r>
        <w:rPr>
          <w:i/>
        </w:rPr>
        <w:t>Preconstruction letters and conferences.</w:t>
      </w:r>
    </w:p>
    <w:p w14:paraId="6AF2EC30" w14:textId="77777777" w:rsidR="00386250" w:rsidRDefault="00386250" w:rsidP="008446B5">
      <w:pPr>
        <w:pStyle w:val="List2"/>
      </w:pPr>
      <w:r>
        <w:br/>
        <w:t>(1)  Promptly after award of the contract, the contracting officer shall provide a preconstruction letter to the prime contractor.  This letter should accomplish the following, as appropriate—</w:t>
      </w:r>
    </w:p>
    <w:p w14:paraId="045BD9B6" w14:textId="77777777" w:rsidR="00386250" w:rsidRDefault="00386250" w:rsidP="008446B5">
      <w:pPr>
        <w:pStyle w:val="List4"/>
      </w:pPr>
      <w:r>
        <w:br/>
        <w:t>(A)  Indicate that the labor standards requirements contained in the contract are based on the following statutes and regulations—</w:t>
      </w:r>
    </w:p>
    <w:p w14:paraId="52BBE0BA" w14:textId="77777777" w:rsidR="00386250" w:rsidRDefault="00386250" w:rsidP="008446B5">
      <w:pPr>
        <w:pStyle w:val="List2"/>
      </w:pPr>
      <w:r>
        <w:br/>
      </w:r>
      <w:r>
        <w:rPr>
          <w:i/>
        </w:rPr>
        <w:t xml:space="preserve">(1) </w:t>
      </w:r>
      <w:r>
        <w:t xml:space="preserve"> </w:t>
      </w:r>
      <w:r w:rsidRPr="006E29BD">
        <w:t>Construction Wage Rate Requirements statute</w:t>
      </w:r>
      <w:r>
        <w:t>;</w:t>
      </w:r>
    </w:p>
    <w:p w14:paraId="0CA90F99" w14:textId="77777777" w:rsidR="00386250" w:rsidRDefault="00386250" w:rsidP="008446B5">
      <w:pPr>
        <w:pStyle w:val="List2"/>
      </w:pPr>
      <w:r>
        <w:br/>
      </w:r>
      <w:r>
        <w:rPr>
          <w:i/>
        </w:rPr>
        <w:t xml:space="preserve">(2) </w:t>
      </w:r>
      <w:r>
        <w:t xml:space="preserve"> Contract Work Hours and Safety Standards statute;</w:t>
      </w:r>
    </w:p>
    <w:p w14:paraId="4CC813C2" w14:textId="77777777" w:rsidR="00386250" w:rsidRDefault="00386250" w:rsidP="008446B5">
      <w:pPr>
        <w:pStyle w:val="List2"/>
      </w:pPr>
      <w:r>
        <w:br/>
      </w:r>
      <w:r>
        <w:rPr>
          <w:i/>
        </w:rPr>
        <w:t xml:space="preserve">(3)  </w:t>
      </w:r>
      <w:r>
        <w:t>Copeland (Anti-Kickback) Act;</w:t>
      </w:r>
    </w:p>
    <w:p w14:paraId="32AAD5A4" w14:textId="77777777" w:rsidR="00386250" w:rsidRDefault="00386250" w:rsidP="008446B5">
      <w:pPr>
        <w:pStyle w:val="List2"/>
      </w:pPr>
      <w:r>
        <w:br/>
      </w:r>
      <w:r>
        <w:rPr>
          <w:i/>
        </w:rPr>
        <w:t xml:space="preserve">(4)  </w:t>
      </w:r>
      <w:r>
        <w:t>Parts 3 and 5 of the Secretary of Labor's Regulations (Parts 3 and 5, Subtitle A, Title 29, CFR); and</w:t>
      </w:r>
    </w:p>
    <w:p w14:paraId="5ED2B816" w14:textId="77777777" w:rsidR="00386250" w:rsidRDefault="00386250" w:rsidP="008446B5">
      <w:pPr>
        <w:pStyle w:val="List2"/>
      </w:pPr>
      <w:r>
        <w:br/>
      </w:r>
      <w:r>
        <w:rPr>
          <w:i/>
        </w:rPr>
        <w:t>(5</w:t>
      </w:r>
      <w:r>
        <w:t>)  Executive Order 11246 (Equal Employment Opportunity);</w:t>
      </w:r>
    </w:p>
    <w:p w14:paraId="54ED1715" w14:textId="77777777" w:rsidR="00386250" w:rsidRDefault="00386250" w:rsidP="008446B5">
      <w:pPr>
        <w:pStyle w:val="List4"/>
      </w:pPr>
      <w:r>
        <w:br/>
        <w:t>(B)  Call attention to the labor standards requirements in the contract which relate to—</w:t>
      </w:r>
    </w:p>
    <w:p w14:paraId="269B5A78" w14:textId="77777777" w:rsidR="00386250" w:rsidRDefault="00386250" w:rsidP="008446B5">
      <w:pPr>
        <w:pStyle w:val="List2"/>
      </w:pPr>
      <w:r>
        <w:br/>
      </w:r>
      <w:r>
        <w:rPr>
          <w:i/>
        </w:rPr>
        <w:t xml:space="preserve">(1)  </w:t>
      </w:r>
      <w:r>
        <w:t>Employment of foremen, laborers, mechanics, and others;</w:t>
      </w:r>
    </w:p>
    <w:p w14:paraId="30EA7F44" w14:textId="77777777" w:rsidR="00386250" w:rsidRDefault="00386250" w:rsidP="008446B5">
      <w:pPr>
        <w:pStyle w:val="List2"/>
      </w:pPr>
      <w:r>
        <w:br/>
      </w:r>
      <w:r>
        <w:rPr>
          <w:i/>
        </w:rPr>
        <w:t xml:space="preserve">(2) </w:t>
      </w:r>
      <w:r>
        <w:t xml:space="preserve"> Wages and fringe benefits payments, payrolls, and statements;</w:t>
      </w:r>
    </w:p>
    <w:p w14:paraId="2F212D18" w14:textId="77777777" w:rsidR="00386250" w:rsidRDefault="00386250" w:rsidP="008446B5">
      <w:pPr>
        <w:pStyle w:val="List2"/>
      </w:pPr>
      <w:r>
        <w:lastRenderedPageBreak/>
        <w:br/>
      </w:r>
      <w:r>
        <w:rPr>
          <w:i/>
        </w:rPr>
        <w:t xml:space="preserve">(3)  </w:t>
      </w:r>
      <w:r>
        <w:t>Differentiation between subcontractors and suppliers;</w:t>
      </w:r>
    </w:p>
    <w:p w14:paraId="26CBBFF2" w14:textId="77777777" w:rsidR="00386250" w:rsidRDefault="00386250" w:rsidP="008446B5">
      <w:pPr>
        <w:pStyle w:val="List2"/>
      </w:pPr>
      <w:r>
        <w:br/>
      </w:r>
      <w:r>
        <w:rPr>
          <w:i/>
        </w:rPr>
        <w:t xml:space="preserve">(4) </w:t>
      </w:r>
      <w:r>
        <w:t xml:space="preserve"> Additional classifications;</w:t>
      </w:r>
    </w:p>
    <w:p w14:paraId="718F72AA" w14:textId="77777777" w:rsidR="00386250" w:rsidRDefault="00386250" w:rsidP="008446B5">
      <w:pPr>
        <w:pStyle w:val="List2"/>
      </w:pPr>
      <w:r>
        <w:br/>
      </w:r>
      <w:r>
        <w:rPr>
          <w:i/>
        </w:rPr>
        <w:t xml:space="preserve">(5)  </w:t>
      </w:r>
      <w:r>
        <w:t>Benefits to be realized by contractors and subcontractors in keeping complete work records;</w:t>
      </w:r>
    </w:p>
    <w:p w14:paraId="272ED61A" w14:textId="77777777" w:rsidR="00386250" w:rsidRDefault="00386250" w:rsidP="008446B5">
      <w:pPr>
        <w:pStyle w:val="List2"/>
      </w:pPr>
      <w:r>
        <w:rPr>
          <w:i/>
        </w:rPr>
        <w:br/>
        <w:t xml:space="preserve">(6) </w:t>
      </w:r>
      <w:r>
        <w:t xml:space="preserve"> Penalties and sanctions for violations of the labor standards provisions; and</w:t>
      </w:r>
    </w:p>
    <w:p w14:paraId="4AD85E1D" w14:textId="77777777" w:rsidR="00386250" w:rsidRDefault="00386250" w:rsidP="008446B5">
      <w:pPr>
        <w:pStyle w:val="List2"/>
      </w:pPr>
      <w:r>
        <w:br/>
      </w:r>
      <w:r>
        <w:rPr>
          <w:i/>
        </w:rPr>
        <w:t xml:space="preserve">(7)  </w:t>
      </w:r>
      <w:r>
        <w:t>The applicable provisions of FAR 22.403; and</w:t>
      </w:r>
    </w:p>
    <w:p w14:paraId="699F60FD" w14:textId="77777777" w:rsidR="00386250" w:rsidRDefault="00386250" w:rsidP="008446B5">
      <w:pPr>
        <w:pStyle w:val="List4"/>
      </w:pPr>
      <w:r>
        <w:br/>
        <w:t>(C)  Ensure that the contractor sends a copy of the preconstruction letter to each subcontractor.</w:t>
      </w:r>
    </w:p>
    <w:p w14:paraId="2258BDAD" w14:textId="77777777" w:rsidR="00386250" w:rsidRDefault="00386250" w:rsidP="008446B5">
      <w:pPr>
        <w:pStyle w:val="List2"/>
      </w:pPr>
      <w:r>
        <w:br/>
        <w:t>(2)  Before construction begins, the contracting officer shall confer with the prime contractor and any subcontractor designated by the prime to emphasize their labor standards obligations under the contract when—</w:t>
      </w:r>
    </w:p>
    <w:p w14:paraId="417161AD" w14:textId="77777777" w:rsidR="00386250" w:rsidRDefault="00386250" w:rsidP="008446B5">
      <w:pPr>
        <w:pStyle w:val="List4"/>
      </w:pPr>
      <w:r>
        <w:br/>
        <w:t>(A)  The prime contractor has not performed previous Government contracts;</w:t>
      </w:r>
    </w:p>
    <w:p w14:paraId="35BCFCCB" w14:textId="77777777" w:rsidR="00386250" w:rsidRDefault="00386250" w:rsidP="008446B5">
      <w:pPr>
        <w:pStyle w:val="List4"/>
      </w:pPr>
      <w:r>
        <w:br/>
        <w:t>(B)  The prime contractor experienced difficulty in complying with labor standards requirements on previous contracts; or</w:t>
      </w:r>
    </w:p>
    <w:p w14:paraId="2E3AD482" w14:textId="77777777" w:rsidR="00386250" w:rsidRDefault="00386250" w:rsidP="008446B5">
      <w:pPr>
        <w:pStyle w:val="List4"/>
      </w:pPr>
      <w:r>
        <w:b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w:p w14:paraId="21F7541F" w14:textId="77777777" w:rsidR="00386250" w:rsidRDefault="00386250" w:rsidP="008446B5">
      <w:pPr>
        <w:pStyle w:val="Heading4"/>
      </w:pPr>
      <w:r>
        <w:br/>
      </w:r>
      <w:bookmarkStart w:id="65" w:name="_Toc37676863"/>
      <w:bookmarkStart w:id="66" w:name="_Toc37754525"/>
      <w:r w:rsidRPr="00D72540">
        <w:t>222</w:t>
      </w:r>
      <w:r>
        <w:t>.</w:t>
      </w:r>
      <w:r w:rsidRPr="00D72540">
        <w:t>406</w:t>
      </w:r>
      <w:r>
        <w:t>-</w:t>
      </w:r>
      <w:r w:rsidRPr="00D72540">
        <w:t>6</w:t>
      </w:r>
      <w:r>
        <w:t xml:space="preserve">  </w:t>
      </w:r>
      <w:r w:rsidRPr="00D72540">
        <w:t>Payrolls</w:t>
      </w:r>
      <w:r>
        <w:t xml:space="preserve"> </w:t>
      </w:r>
      <w:r w:rsidRPr="00D72540">
        <w:t>and</w:t>
      </w:r>
      <w:r>
        <w:t xml:space="preserve"> </w:t>
      </w:r>
      <w:r w:rsidRPr="00D72540">
        <w:t>statements</w:t>
      </w:r>
      <w:r>
        <w:t>.</w:t>
      </w:r>
      <w:bookmarkEnd w:id="65"/>
      <w:bookmarkEnd w:id="66"/>
    </w:p>
    <w:p w14:paraId="2862FB63" w14:textId="77777777" w:rsidR="00386250" w:rsidRDefault="00386250" w:rsidP="00E14635">
      <w:pPr>
        <w:pStyle w:val="List1"/>
      </w:pPr>
      <w:r>
        <w:rPr>
          <w:b/>
        </w:rPr>
        <w:br/>
      </w:r>
      <w:r>
        <w:t xml:space="preserve">(a)  </w:t>
      </w:r>
      <w:r>
        <w:rPr>
          <w:i/>
        </w:rPr>
        <w:t>Submission.</w:t>
      </w:r>
      <w:r>
        <w:t xml:space="preserve">  Contractors who do not use Department of Labor Form WH 347 or its equivalent must submit a DD Form 879, Statement of Compliance, with each payroll report.</w:t>
      </w:r>
    </w:p>
    <w:p w14:paraId="7852BB6F" w14:textId="77777777" w:rsidR="00386250" w:rsidRDefault="00386250" w:rsidP="008446B5">
      <w:pPr>
        <w:pStyle w:val="Heading4"/>
      </w:pPr>
      <w:r>
        <w:br/>
      </w:r>
      <w:bookmarkStart w:id="67" w:name="_Toc37676864"/>
      <w:bookmarkStart w:id="68" w:name="_Toc37754526"/>
      <w:r w:rsidRPr="00D72540">
        <w:t>222</w:t>
      </w:r>
      <w:r>
        <w:t>.</w:t>
      </w:r>
      <w:r w:rsidRPr="00D72540">
        <w:t>406</w:t>
      </w:r>
      <w:r>
        <w:t>-</w:t>
      </w:r>
      <w:r w:rsidRPr="00D72540">
        <w:t>8</w:t>
      </w:r>
      <w:r>
        <w:t xml:space="preserve">  </w:t>
      </w:r>
      <w:r w:rsidRPr="00D72540">
        <w:t>Investigations</w:t>
      </w:r>
      <w:r>
        <w:t>.</w:t>
      </w:r>
      <w:bookmarkEnd w:id="67"/>
      <w:bookmarkEnd w:id="68"/>
    </w:p>
    <w:p w14:paraId="18ED938D" w14:textId="77777777" w:rsidR="00386250" w:rsidRDefault="00386250" w:rsidP="00E14635">
      <w:pPr>
        <w:pStyle w:val="List1"/>
      </w:pPr>
      <w:r>
        <w:rPr>
          <w:b/>
        </w:rPr>
        <w:br/>
      </w:r>
      <w:r w:rsidRPr="00805455">
        <w:t xml:space="preserve">(a)  </w:t>
      </w:r>
      <w:r w:rsidRPr="00805455">
        <w:rPr>
          <w:rFonts w:cs="Courier New"/>
          <w:szCs w:val="24"/>
        </w:rPr>
        <w:t xml:space="preserve">Before beginning an investigation, the investigator shall inform the contractor of the general scope of the investigation, and that the investigation will include examining pertinent records and interviewing employees.  In conducting the investigation, follow the procedures at </w:t>
      </w:r>
      <w:hyperlink r:id="rId24" w:anchor="222.406-8" w:history="1">
        <w:r w:rsidRPr="008C73BC">
          <w:rPr>
            <w:rStyle w:val="Hyperlink"/>
            <w:rFonts w:cs="Courier New"/>
            <w:szCs w:val="24"/>
          </w:rPr>
          <w:t>PGI 222.406-8</w:t>
        </w:r>
      </w:hyperlink>
      <w:r w:rsidRPr="00805455">
        <w:rPr>
          <w:rFonts w:cs="Courier New"/>
          <w:szCs w:val="24"/>
        </w:rPr>
        <w:t>(a).</w:t>
      </w:r>
      <w:r w:rsidRPr="00805455">
        <w:t xml:space="preserve">  </w:t>
      </w:r>
    </w:p>
    <w:p w14:paraId="6D42565F" w14:textId="77777777" w:rsidR="00386250" w:rsidRDefault="00386250" w:rsidP="00E14635">
      <w:pPr>
        <w:pStyle w:val="List1"/>
      </w:pPr>
      <w:r>
        <w:br/>
        <w:t xml:space="preserve">(c)  </w:t>
      </w:r>
      <w:r>
        <w:rPr>
          <w:i/>
        </w:rPr>
        <w:t>Contractor notification.</w:t>
      </w:r>
    </w:p>
    <w:p w14:paraId="24F865A9" w14:textId="77777777" w:rsidR="00386250" w:rsidRDefault="00386250" w:rsidP="008446B5">
      <w:pPr>
        <w:pStyle w:val="List2"/>
      </w:pPr>
      <w:r>
        <w:rPr>
          <w:i/>
        </w:rPr>
        <w:br/>
      </w:r>
      <w:r>
        <w:t xml:space="preserve">(4)(A)  Notify the contractor by certified mail of any finding that it is liable for </w:t>
      </w:r>
      <w:r>
        <w:lastRenderedPageBreak/>
        <w:t>liquidated damages under the Contract Work Hours and Safety Standards (CWHSS) statute.  The notification shall inform the contractor that—</w:t>
      </w:r>
    </w:p>
    <w:p w14:paraId="6860D4A4" w14:textId="77777777" w:rsidR="00386250" w:rsidRDefault="00386250" w:rsidP="008446B5">
      <w:pPr>
        <w:pStyle w:val="List2"/>
      </w:pPr>
      <w:r>
        <w:br/>
      </w:r>
      <w:r>
        <w:rPr>
          <w:i/>
        </w:rPr>
        <w:t>(1)</w:t>
      </w:r>
      <w:r>
        <w:t xml:space="preserve">  It has 60 days after receipt of the notice to appeal the assessment of liquidated damages; and</w:t>
      </w:r>
    </w:p>
    <w:p w14:paraId="65CA8605" w14:textId="77777777" w:rsidR="00386250" w:rsidRDefault="00386250" w:rsidP="008446B5">
      <w:pPr>
        <w:pStyle w:val="List2"/>
      </w:pPr>
      <w:r>
        <w:br/>
      </w:r>
      <w:r>
        <w:rPr>
          <w:i/>
        </w:rPr>
        <w:t>(2)</w:t>
      </w:r>
      <w:r>
        <w:t xml:space="preserve">  The appeal must demonstrate either that the alleged violations did not occur at all, occurred inadvertently notwithstanding the exercise of due care, or the assessment was computed improperly.</w:t>
      </w:r>
    </w:p>
    <w:p w14:paraId="258463FB" w14:textId="77777777" w:rsidR="00386250" w:rsidRDefault="00386250" w:rsidP="008446B5">
      <w:pPr>
        <w:pStyle w:val="List4"/>
      </w:pPr>
      <w:r>
        <w:br/>
        <w:t>(B)  If an appeal is received, the contracting officer shall process the appeal in accordance with department or agency regulations.</w:t>
      </w:r>
    </w:p>
    <w:p w14:paraId="62FC58D1" w14:textId="77777777" w:rsidR="00386250" w:rsidRDefault="00386250" w:rsidP="00E14635">
      <w:pPr>
        <w:pStyle w:val="List1"/>
      </w:pPr>
      <w:r>
        <w:b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w:t>
      </w:r>
      <w:hyperlink r:id="rId25" w:anchor="222.406-8" w:history="1">
        <w:r w:rsidRPr="00AC7D40">
          <w:rPr>
            <w:rStyle w:val="Hyperlink"/>
          </w:rPr>
          <w:t>PGI 222.406-8</w:t>
        </w:r>
      </w:hyperlink>
      <w:r>
        <w:t>(d).</w:t>
      </w:r>
    </w:p>
    <w:p w14:paraId="05E83274" w14:textId="77777777" w:rsidR="00386250" w:rsidRDefault="00386250" w:rsidP="008446B5">
      <w:pPr>
        <w:pStyle w:val="Heading4"/>
      </w:pPr>
      <w:r>
        <w:br/>
      </w:r>
      <w:bookmarkStart w:id="69" w:name="_Toc37676865"/>
      <w:bookmarkStart w:id="70" w:name="_Toc37754527"/>
      <w:r w:rsidRPr="00D72540">
        <w:t>222</w:t>
      </w:r>
      <w:r>
        <w:t>.</w:t>
      </w:r>
      <w:r w:rsidRPr="00D72540">
        <w:t>406</w:t>
      </w:r>
      <w:r>
        <w:t>-</w:t>
      </w:r>
      <w:r w:rsidRPr="00D72540">
        <w:t>9</w:t>
      </w:r>
      <w:r>
        <w:t xml:space="preserve">  </w:t>
      </w:r>
      <w:r w:rsidRPr="00D72540">
        <w:t>Withholding</w:t>
      </w:r>
      <w:r>
        <w:t xml:space="preserve"> </w:t>
      </w:r>
      <w:r w:rsidRPr="00D72540">
        <w:t>from</w:t>
      </w:r>
      <w:r>
        <w:t xml:space="preserve"> </w:t>
      </w:r>
      <w:r w:rsidRPr="00D72540">
        <w:t>or</w:t>
      </w:r>
      <w:r>
        <w:t xml:space="preserve"> </w:t>
      </w:r>
      <w:r w:rsidRPr="00D72540">
        <w:t>suspension</w:t>
      </w:r>
      <w:r>
        <w:t xml:space="preserve"> </w:t>
      </w:r>
      <w:r w:rsidRPr="00D72540">
        <w:t>of</w:t>
      </w:r>
      <w:r>
        <w:t xml:space="preserve"> </w:t>
      </w:r>
      <w:r w:rsidRPr="00D72540">
        <w:t>contract</w:t>
      </w:r>
      <w:r>
        <w:t xml:space="preserve"> </w:t>
      </w:r>
      <w:r w:rsidRPr="00D72540">
        <w:t>payments</w:t>
      </w:r>
      <w:r>
        <w:t>.</w:t>
      </w:r>
      <w:bookmarkEnd w:id="69"/>
      <w:bookmarkEnd w:id="70"/>
    </w:p>
    <w:p w14:paraId="37E44E87" w14:textId="77777777" w:rsidR="00386250" w:rsidRDefault="00386250" w:rsidP="00E14635">
      <w:pPr>
        <w:pStyle w:val="List1"/>
      </w:pPr>
      <w:r>
        <w:br/>
        <w:t xml:space="preserve">(a)  </w:t>
      </w:r>
      <w:r>
        <w:rPr>
          <w:i/>
        </w:rPr>
        <w:t>Withholding from contract payments.</w:t>
      </w:r>
      <w:r>
        <w:t xml:space="preserve">  The contracting officer shall contact the labor advisor for assistance when payments due a contractor are not available to satisfy that contractor's liability for </w:t>
      </w:r>
      <w:r w:rsidRPr="006E29BD">
        <w:t xml:space="preserve">Wage Rate Requirements </w:t>
      </w:r>
      <w:r>
        <w:t>or CWHSS statute wage underpayments or liquidated damages.</w:t>
      </w:r>
    </w:p>
    <w:p w14:paraId="4CA56855" w14:textId="77777777" w:rsidR="00386250" w:rsidRDefault="00386250" w:rsidP="00E14635">
      <w:pPr>
        <w:pStyle w:val="List1"/>
      </w:pPr>
      <w:r>
        <w:br/>
        <w:t xml:space="preserve">(c)  </w:t>
      </w:r>
      <w:r>
        <w:rPr>
          <w:i/>
        </w:rPr>
        <w:t>Disposition of contract payments withheld or suspended.</w:t>
      </w:r>
    </w:p>
    <w:p w14:paraId="00A0762D" w14:textId="77777777" w:rsidR="00386250" w:rsidRPr="008446B5" w:rsidRDefault="00386250" w:rsidP="00591E39">
      <w:pPr>
        <w:pStyle w:val="List2"/>
      </w:pPr>
      <w:r>
        <w:br/>
        <w:t xml:space="preserve">(3)  </w:t>
      </w:r>
      <w:r>
        <w:rPr>
          <w:i/>
        </w:rPr>
        <w:t>Limitation on forwarding or returning funds.</w:t>
      </w:r>
      <w:r>
        <w:t xml:space="preserve">  When disposition of withheld funds remains the final action necessary to close out a contract, the Department of </w:t>
      </w:r>
      <w:r w:rsidRPr="008446B5">
        <w:t>Labor will retain withheld funds pending completion of an investigation or other administrative proceedings.</w:t>
      </w:r>
    </w:p>
    <w:p w14:paraId="26E2420A" w14:textId="77777777" w:rsidR="00386250" w:rsidRDefault="00386250" w:rsidP="008446B5">
      <w:pPr>
        <w:pStyle w:val="List2"/>
      </w:pPr>
      <w:r>
        <w:br/>
        <w:t xml:space="preserve">(4)  </w:t>
      </w:r>
      <w:r>
        <w:rPr>
          <w:i/>
        </w:rPr>
        <w:t>Liquidated damages.</w:t>
      </w:r>
    </w:p>
    <w:p w14:paraId="510C3B1F" w14:textId="77777777" w:rsidR="00386250" w:rsidRDefault="00386250" w:rsidP="008446B5">
      <w:pPr>
        <w:pStyle w:val="List4"/>
      </w:pPr>
      <w:r>
        <w:br/>
        <w:t>(A)  The agency head may adjust liquidated damages of $500 or less when the amount assessed is incorrect or waive the assessment when the violations—</w:t>
      </w:r>
    </w:p>
    <w:p w14:paraId="5D44F029" w14:textId="77777777" w:rsidR="00386250" w:rsidRDefault="00386250" w:rsidP="008446B5">
      <w:pPr>
        <w:pStyle w:val="List2"/>
      </w:pPr>
      <w:r>
        <w:br/>
      </w:r>
      <w:r>
        <w:rPr>
          <w:i/>
        </w:rPr>
        <w:t xml:space="preserve">(1)  </w:t>
      </w:r>
      <w:r>
        <w:t>Were nonwillful or inadvertent; and</w:t>
      </w:r>
    </w:p>
    <w:p w14:paraId="38BE3999" w14:textId="77777777" w:rsidR="00386250" w:rsidRDefault="00386250" w:rsidP="008446B5">
      <w:pPr>
        <w:pStyle w:val="List2"/>
      </w:pPr>
      <w:r>
        <w:br/>
      </w:r>
      <w:r>
        <w:rPr>
          <w:i/>
        </w:rPr>
        <w:t xml:space="preserve">(2) </w:t>
      </w:r>
      <w:r>
        <w:t xml:space="preserve"> Occurred notwithstanding the exercise of due care by the contractor, its subcontractor, or their agents.</w:t>
      </w:r>
    </w:p>
    <w:p w14:paraId="74B48137" w14:textId="77777777" w:rsidR="00386250" w:rsidRDefault="00386250" w:rsidP="008446B5">
      <w:pPr>
        <w:pStyle w:val="List4"/>
      </w:pPr>
      <w:r>
        <w:br/>
        <w:t>(B)  The agency head may recommend to the Administrator, Wage and Hour Division, that the liquidated damages over $500 be adjusted because the amount assessed is incorrect.  The agency head may also recommend the assessment be waived when the violations—</w:t>
      </w:r>
    </w:p>
    <w:p w14:paraId="4BCE04A1" w14:textId="77777777" w:rsidR="00386250" w:rsidRDefault="00386250" w:rsidP="008446B5">
      <w:pPr>
        <w:pStyle w:val="List2"/>
      </w:pPr>
      <w:r>
        <w:lastRenderedPageBreak/>
        <w:br/>
      </w:r>
      <w:r>
        <w:rPr>
          <w:i/>
        </w:rPr>
        <w:t xml:space="preserve">(1)  </w:t>
      </w:r>
      <w:r>
        <w:t>Were nonwillful or inadvertent; and</w:t>
      </w:r>
    </w:p>
    <w:p w14:paraId="399472D3" w14:textId="77777777" w:rsidR="00386250" w:rsidRDefault="00386250" w:rsidP="008446B5">
      <w:pPr>
        <w:pStyle w:val="List2"/>
      </w:pPr>
      <w:r>
        <w:br/>
      </w:r>
      <w:r>
        <w:rPr>
          <w:i/>
        </w:rPr>
        <w:t xml:space="preserve">(2)  </w:t>
      </w:r>
      <w:r>
        <w:t>Occurred notwithstanding the exercise of due care by the contractor, the subcontractor, or their agents.</w:t>
      </w:r>
    </w:p>
    <w:p w14:paraId="0F05D66E" w14:textId="77777777" w:rsidR="00386250" w:rsidRDefault="00386250" w:rsidP="008446B5">
      <w:pPr>
        <w:pStyle w:val="Heading4"/>
      </w:pPr>
      <w:r>
        <w:br/>
      </w:r>
      <w:bookmarkStart w:id="71" w:name="_Toc37676866"/>
      <w:bookmarkStart w:id="72" w:name="_Toc37754528"/>
      <w:r w:rsidRPr="00D72540">
        <w:t>222</w:t>
      </w:r>
      <w:r>
        <w:t>.</w:t>
      </w:r>
      <w:r w:rsidRPr="00D72540">
        <w:t>406</w:t>
      </w:r>
      <w:r>
        <w:t>-</w:t>
      </w:r>
      <w:r w:rsidRPr="00D72540">
        <w:t>10</w:t>
      </w:r>
      <w:r>
        <w:t xml:space="preserve">  </w:t>
      </w:r>
      <w:r w:rsidRPr="00D72540">
        <w:t>Disposition</w:t>
      </w:r>
      <w:r>
        <w:t xml:space="preserve"> </w:t>
      </w:r>
      <w:r w:rsidRPr="00D72540">
        <w:t>of</w:t>
      </w:r>
      <w:r>
        <w:t xml:space="preserve"> </w:t>
      </w:r>
      <w:r w:rsidRPr="00D72540">
        <w:t>disputes</w:t>
      </w:r>
      <w:r>
        <w:t xml:space="preserve"> </w:t>
      </w:r>
      <w:r w:rsidRPr="00D72540">
        <w:t>concerning</w:t>
      </w:r>
      <w:r>
        <w:t xml:space="preserve"> </w:t>
      </w:r>
      <w:r w:rsidRPr="00D72540">
        <w:t>construction</w:t>
      </w:r>
      <w:r>
        <w:t xml:space="preserve"> </w:t>
      </w:r>
      <w:r w:rsidRPr="00D72540">
        <w:t>contract</w:t>
      </w:r>
      <w:r>
        <w:t xml:space="preserve"> </w:t>
      </w:r>
      <w:r w:rsidRPr="00D72540">
        <w:t>labor</w:t>
      </w:r>
      <w:r>
        <w:t xml:space="preserve"> </w:t>
      </w:r>
      <w:r w:rsidRPr="00D72540">
        <w:t>standards</w:t>
      </w:r>
      <w:r>
        <w:t xml:space="preserve"> </w:t>
      </w:r>
      <w:r w:rsidRPr="00D72540">
        <w:t>enforcement</w:t>
      </w:r>
      <w:r>
        <w:t>.</w:t>
      </w:r>
      <w:bookmarkEnd w:id="71"/>
      <w:bookmarkEnd w:id="72"/>
    </w:p>
    <w:p w14:paraId="6E000244" w14:textId="77777777" w:rsidR="00386250" w:rsidRDefault="00386250" w:rsidP="00E14635">
      <w:pPr>
        <w:pStyle w:val="List1"/>
      </w:pPr>
      <w:r>
        <w:rPr>
          <w:b/>
        </w:rPr>
        <w:br/>
      </w:r>
      <w:r>
        <w:t>(d)  Forward the contracting officer's findings and the contractor's statement through the labor advisor.</w:t>
      </w:r>
    </w:p>
    <w:p w14:paraId="1163CF69" w14:textId="77777777" w:rsidR="00386250" w:rsidRDefault="00386250" w:rsidP="008446B5">
      <w:pPr>
        <w:pStyle w:val="Heading4"/>
      </w:pPr>
      <w:r>
        <w:br/>
      </w:r>
      <w:bookmarkStart w:id="73" w:name="_Toc37676867"/>
      <w:bookmarkStart w:id="74" w:name="_Toc37754529"/>
      <w:r w:rsidRPr="00D72540">
        <w:t>222</w:t>
      </w:r>
      <w:r>
        <w:t>.</w:t>
      </w:r>
      <w:r w:rsidRPr="00D72540">
        <w:t>406</w:t>
      </w:r>
      <w:r>
        <w:t>-</w:t>
      </w:r>
      <w:r w:rsidRPr="00D72540">
        <w:t>13</w:t>
      </w:r>
      <w:r>
        <w:t xml:space="preserve">  </w:t>
      </w:r>
      <w:r w:rsidRPr="00D72540">
        <w:t>Semiannual</w:t>
      </w:r>
      <w:r>
        <w:t xml:space="preserve"> </w:t>
      </w:r>
      <w:r w:rsidRPr="00D72540">
        <w:t>enforcement</w:t>
      </w:r>
      <w:r>
        <w:t xml:space="preserve"> </w:t>
      </w:r>
      <w:r w:rsidRPr="00D72540">
        <w:t>reports</w:t>
      </w:r>
      <w:r>
        <w:t>.</w:t>
      </w:r>
      <w:bookmarkEnd w:id="73"/>
      <w:bookmarkEnd w:id="74"/>
    </w:p>
    <w:p w14:paraId="3D18A76B" w14:textId="77777777" w:rsidR="00386250" w:rsidRPr="008446B5" w:rsidRDefault="00386250" w:rsidP="008446B5">
      <w:r w:rsidRPr="008446B5">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14:paraId="75DB7727" w14:textId="77777777" w:rsidR="00386250" w:rsidRDefault="00386250" w:rsidP="008446B5">
      <w:pPr>
        <w:pStyle w:val="List2"/>
      </w:pPr>
      <w:r>
        <w:br/>
        <w:t>(1)  Period covered;</w:t>
      </w:r>
    </w:p>
    <w:p w14:paraId="7F7717B6" w14:textId="77777777" w:rsidR="00386250" w:rsidRDefault="00386250" w:rsidP="008446B5">
      <w:pPr>
        <w:pStyle w:val="List2"/>
      </w:pPr>
      <w:r>
        <w:br/>
        <w:t>(2)  Number of prime contracts awarded;</w:t>
      </w:r>
    </w:p>
    <w:p w14:paraId="16D5ADC3" w14:textId="77777777" w:rsidR="00386250" w:rsidRDefault="00386250" w:rsidP="008446B5">
      <w:pPr>
        <w:pStyle w:val="List2"/>
      </w:pPr>
      <w:r>
        <w:br/>
        <w:t>(3)  Total dollar amount of prime contracts awarded;</w:t>
      </w:r>
    </w:p>
    <w:p w14:paraId="1E77C312" w14:textId="77777777" w:rsidR="00386250" w:rsidRDefault="00386250" w:rsidP="008446B5">
      <w:pPr>
        <w:pStyle w:val="List2"/>
      </w:pPr>
      <w:r>
        <w:br/>
        <w:t>(4)  Number of contractors/subcontractors against whom complaints were received;</w:t>
      </w:r>
    </w:p>
    <w:p w14:paraId="738349F9" w14:textId="77777777" w:rsidR="00386250" w:rsidRDefault="00386250" w:rsidP="008446B5">
      <w:pPr>
        <w:pStyle w:val="List2"/>
      </w:pPr>
      <w:r>
        <w:br/>
        <w:t>(5)  Number of investigations conducted;</w:t>
      </w:r>
    </w:p>
    <w:p w14:paraId="0EB9DDC1" w14:textId="77777777" w:rsidR="00386250" w:rsidRDefault="00386250" w:rsidP="008446B5">
      <w:pPr>
        <w:pStyle w:val="List2"/>
      </w:pPr>
      <w:r>
        <w:br/>
        <w:t>(6)  Number of contractors/subcontractors found in violation;</w:t>
      </w:r>
    </w:p>
    <w:p w14:paraId="0B7CF82D" w14:textId="77777777" w:rsidR="00386250" w:rsidRDefault="00386250" w:rsidP="008446B5">
      <w:pPr>
        <w:pStyle w:val="List2"/>
      </w:pPr>
      <w:r>
        <w:br/>
        <w:t>(7)  Amount of wage restitution found due under—</w:t>
      </w:r>
    </w:p>
    <w:p w14:paraId="54499FA0" w14:textId="77777777" w:rsidR="00386250" w:rsidRDefault="00386250" w:rsidP="008446B5">
      <w:pPr>
        <w:pStyle w:val="List3"/>
      </w:pPr>
      <w:r>
        <w:br/>
        <w:t xml:space="preserve">(i)  </w:t>
      </w:r>
      <w:r w:rsidRPr="006E29BD">
        <w:t>Construction Wage</w:t>
      </w:r>
      <w:r>
        <w:t xml:space="preserve"> Rate Requirements statute; and</w:t>
      </w:r>
    </w:p>
    <w:p w14:paraId="277DAFB1" w14:textId="77777777" w:rsidR="00386250" w:rsidRDefault="00386250" w:rsidP="008446B5">
      <w:pPr>
        <w:pStyle w:val="List3"/>
      </w:pPr>
      <w:r>
        <w:br/>
        <w:t>(ii)  CWHSS statute;</w:t>
      </w:r>
    </w:p>
    <w:p w14:paraId="1BC9E8BA" w14:textId="77777777" w:rsidR="00386250" w:rsidRDefault="00386250" w:rsidP="008446B5">
      <w:pPr>
        <w:pStyle w:val="List2"/>
      </w:pPr>
      <w:r>
        <w:br/>
        <w:t>(8)  Number of employees due wage restitution under—</w:t>
      </w:r>
    </w:p>
    <w:p w14:paraId="2BF1EFBA" w14:textId="77777777" w:rsidR="00386250" w:rsidRDefault="00386250" w:rsidP="008446B5">
      <w:pPr>
        <w:pStyle w:val="List3"/>
      </w:pPr>
      <w:r>
        <w:br/>
        <w:t xml:space="preserve">(i)  </w:t>
      </w:r>
      <w:r w:rsidRPr="006E29BD">
        <w:t>Construction Wage Rate Requirements statute; and</w:t>
      </w:r>
    </w:p>
    <w:p w14:paraId="7B868955" w14:textId="77777777" w:rsidR="00386250" w:rsidRDefault="00386250" w:rsidP="008446B5">
      <w:pPr>
        <w:pStyle w:val="List3"/>
      </w:pPr>
      <w:r>
        <w:br/>
        <w:t>(ii)  CWHSS statute;</w:t>
      </w:r>
    </w:p>
    <w:p w14:paraId="734F8F1E" w14:textId="77777777" w:rsidR="00386250" w:rsidRDefault="00386250" w:rsidP="008446B5">
      <w:pPr>
        <w:pStyle w:val="List2"/>
      </w:pPr>
      <w:r>
        <w:br/>
        <w:t>(9)  Amount of liquidated damages assessed under the CWHSS statute—</w:t>
      </w:r>
    </w:p>
    <w:p w14:paraId="4E325ADF" w14:textId="77777777" w:rsidR="00386250" w:rsidRDefault="00386250" w:rsidP="008446B5">
      <w:pPr>
        <w:pStyle w:val="List3"/>
      </w:pPr>
      <w:r>
        <w:lastRenderedPageBreak/>
        <w:br/>
        <w:t>(i)  Total amount; and</w:t>
      </w:r>
    </w:p>
    <w:p w14:paraId="7CD50948" w14:textId="77777777" w:rsidR="00386250" w:rsidRDefault="00386250" w:rsidP="008446B5">
      <w:pPr>
        <w:pStyle w:val="List3"/>
      </w:pPr>
      <w:r>
        <w:br/>
        <w:t>(ii)  Number of contracts involved;</w:t>
      </w:r>
    </w:p>
    <w:p w14:paraId="13D1FB0E" w14:textId="77777777" w:rsidR="00386250" w:rsidRPr="008446B5" w:rsidRDefault="00386250" w:rsidP="008446B5">
      <w:r w:rsidRPr="008446B5">
        <w:br/>
        <w:t>(10)  Number of employees and amount paid/withheld under—</w:t>
      </w:r>
    </w:p>
    <w:p w14:paraId="79991123" w14:textId="77777777" w:rsidR="00386250" w:rsidRDefault="00386250" w:rsidP="008446B5">
      <w:pPr>
        <w:pStyle w:val="List3"/>
      </w:pPr>
      <w:r>
        <w:br/>
        <w:t xml:space="preserve">(i)  </w:t>
      </w:r>
      <w:r w:rsidRPr="000F1C49">
        <w:t>Construction Wage Rate Requirements statute;</w:t>
      </w:r>
    </w:p>
    <w:p w14:paraId="00336FBE" w14:textId="77777777" w:rsidR="00386250" w:rsidRDefault="00386250" w:rsidP="008446B5">
      <w:pPr>
        <w:pStyle w:val="List3"/>
      </w:pPr>
      <w:r>
        <w:br/>
        <w:t>(ii)  CWHSS statute; and</w:t>
      </w:r>
    </w:p>
    <w:p w14:paraId="50528199" w14:textId="77777777" w:rsidR="00386250" w:rsidRDefault="00386250" w:rsidP="008446B5">
      <w:pPr>
        <w:pStyle w:val="List3"/>
      </w:pPr>
      <w:r>
        <w:br/>
        <w:t>(iii)  Copeland Act; and</w:t>
      </w:r>
    </w:p>
    <w:p w14:paraId="08429F8E" w14:textId="77777777" w:rsidR="00386250" w:rsidRPr="008446B5" w:rsidRDefault="00386250" w:rsidP="008446B5">
      <w:r w:rsidRPr="008446B5">
        <w:br/>
        <w:t>(11)  Preconstruction activities—</w:t>
      </w:r>
    </w:p>
    <w:p w14:paraId="7EEFCBB2" w14:textId="77777777" w:rsidR="00386250" w:rsidRDefault="00386250" w:rsidP="008446B5">
      <w:pPr>
        <w:pStyle w:val="List3"/>
      </w:pPr>
      <w:r>
        <w:br/>
        <w:t>(i)  Number of compliance checks performed</w:t>
      </w:r>
    </w:p>
    <w:p w14:paraId="506665F2" w14:textId="77777777" w:rsidR="00386250" w:rsidRDefault="00386250" w:rsidP="008446B5">
      <w:pPr>
        <w:pStyle w:val="List3"/>
      </w:pPr>
      <w:r>
        <w:br/>
        <w:t>(ii)  Preconstruction letters sent.</w:t>
      </w:r>
    </w:p>
    <w:p w14:paraId="0361DF8B" w14:textId="77777777" w:rsidR="00386250" w:rsidRPr="008446B5" w:rsidRDefault="00386250" w:rsidP="008446B5">
      <w:r w:rsidRPr="008446B5">
        <w:br/>
      </w:r>
    </w:p>
    <w:p w14:paraId="5CC976D1" w14:textId="77777777" w:rsidR="00386250" w:rsidRDefault="00386250">
      <w:pPr>
        <w:sectPr w:rsidR="00386250" w:rsidSect="00315847">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60"/>
        </w:sectPr>
      </w:pPr>
    </w:p>
    <w:p w14:paraId="37E006EB" w14:textId="77777777" w:rsidR="00386250" w:rsidRPr="00B86622" w:rsidRDefault="00386250" w:rsidP="00B86622">
      <w:pPr>
        <w:pStyle w:val="Heading2"/>
      </w:pPr>
      <w:bookmarkStart w:id="75" w:name="_Toc37345552"/>
      <w:bookmarkStart w:id="76" w:name="_Toc37676868"/>
      <w:bookmarkStart w:id="77" w:name="BM222_6"/>
      <w:bookmarkStart w:id="78" w:name="_Toc37754530"/>
      <w:r w:rsidRPr="00B86622">
        <w:rPr>
          <w:caps/>
        </w:rPr>
        <w:lastRenderedPageBreak/>
        <w:t xml:space="preserve">subpart 222.6-- </w:t>
      </w:r>
      <w:bookmarkStart w:id="79" w:name="OLE_LINK1"/>
      <w:bookmarkStart w:id="80" w:name="OLE_LINK2"/>
      <w:bookmarkStart w:id="81" w:name="OLE_LINK3"/>
      <w:r w:rsidRPr="00B86622">
        <w:rPr>
          <w:caps/>
        </w:rPr>
        <w:t>CONTRACTS FOR MATERIALS, SUPPLIES, ARTICLES, AND EQUIPMENT EXCEEDING $15,000</w:t>
      </w:r>
      <w:bookmarkEnd w:id="75"/>
      <w:bookmarkEnd w:id="76"/>
      <w:bookmarkEnd w:id="78"/>
    </w:p>
    <w:bookmarkEnd w:id="79"/>
    <w:bookmarkEnd w:id="80"/>
    <w:bookmarkEnd w:id="81"/>
    <w:p w14:paraId="28763ACB" w14:textId="77777777" w:rsidR="00386250" w:rsidRPr="00FE6AFB" w:rsidRDefault="00386250" w:rsidP="00B86622">
      <w:pPr>
        <w:jc w:val="center"/>
      </w:pPr>
      <w:r w:rsidRPr="00FE6AFB">
        <w:rPr>
          <w:i/>
          <w:caps/>
        </w:rPr>
        <w:t>(</w:t>
      </w:r>
      <w:r w:rsidRPr="00FE6AFB">
        <w:rPr>
          <w:i/>
        </w:rPr>
        <w:t>Revised August 28, 2014)</w:t>
      </w:r>
    </w:p>
    <w:p w14:paraId="5ABA33EB" w14:textId="77777777" w:rsidR="00386250" w:rsidRDefault="00386250" w:rsidP="00FE6AFB">
      <w:pPr>
        <w:pStyle w:val="Heading3"/>
      </w:pPr>
      <w:r>
        <w:rPr>
          <w:i/>
          <w:caps/>
        </w:rPr>
        <w:br/>
      </w:r>
      <w:bookmarkStart w:id="82" w:name="_Toc37345553"/>
      <w:bookmarkStart w:id="83" w:name="_Toc37676869"/>
      <w:bookmarkStart w:id="84" w:name="_Toc37754531"/>
      <w:r w:rsidRPr="006D3FC1">
        <w:t>222</w:t>
      </w:r>
      <w:r>
        <w:t>.</w:t>
      </w:r>
      <w:r w:rsidRPr="006D3FC1">
        <w:t>604</w:t>
      </w:r>
      <w:r>
        <w:t xml:space="preserve">  </w:t>
      </w:r>
      <w:r w:rsidRPr="006D3FC1">
        <w:t>Exemptions</w:t>
      </w:r>
      <w:r>
        <w:t>.</w:t>
      </w:r>
      <w:bookmarkEnd w:id="82"/>
      <w:bookmarkEnd w:id="83"/>
      <w:bookmarkEnd w:id="84"/>
    </w:p>
    <w:p w14:paraId="3466A4B9" w14:textId="77777777" w:rsidR="00386250" w:rsidRDefault="00386250" w:rsidP="00FE6AFB">
      <w:pPr>
        <w:pStyle w:val="Heading4"/>
      </w:pPr>
      <w:r>
        <w:br/>
      </w:r>
      <w:bookmarkStart w:id="85" w:name="_Toc37676870"/>
      <w:bookmarkStart w:id="86" w:name="_Toc37754532"/>
      <w:r w:rsidRPr="0066155E">
        <w:t>222</w:t>
      </w:r>
      <w:r>
        <w:t>.</w:t>
      </w:r>
      <w:r w:rsidRPr="0066155E">
        <w:t>604</w:t>
      </w:r>
      <w:r>
        <w:t>-</w:t>
      </w:r>
      <w:r w:rsidRPr="0066155E">
        <w:t>2</w:t>
      </w:r>
      <w:r>
        <w:t xml:space="preserve">  </w:t>
      </w:r>
      <w:r w:rsidRPr="0066155E">
        <w:t>Regulatory</w:t>
      </w:r>
      <w:r>
        <w:t xml:space="preserve"> </w:t>
      </w:r>
      <w:r w:rsidRPr="0066155E">
        <w:t>exemptions</w:t>
      </w:r>
      <w:r>
        <w:t>.</w:t>
      </w:r>
      <w:bookmarkEnd w:id="85"/>
      <w:bookmarkEnd w:id="86"/>
    </w:p>
    <w:p w14:paraId="60CA2BB1" w14:textId="77777777" w:rsidR="00386250" w:rsidRDefault="00386250" w:rsidP="00E14635">
      <w:pPr>
        <w:pStyle w:val="List1"/>
      </w:pPr>
      <w:r>
        <w:rPr>
          <w:b/>
        </w:rPr>
        <w:br/>
      </w:r>
      <w:r>
        <w:t>(b)  Submit all applications for such exemptions through contracting channels to the labor advisor.</w:t>
      </w:r>
    </w:p>
    <w:p w14:paraId="46FB0103" w14:textId="77777777" w:rsidR="00386250" w:rsidRPr="00FE6AFB" w:rsidRDefault="00386250" w:rsidP="00FE6AFB">
      <w:r w:rsidRPr="00FE6AFB">
        <w:br/>
      </w:r>
      <w:bookmarkEnd w:id="77"/>
    </w:p>
    <w:p w14:paraId="2662B685" w14:textId="77777777" w:rsidR="00386250" w:rsidRDefault="00386250">
      <w:pPr>
        <w:sectPr w:rsidR="00386250" w:rsidSect="00DD19DF">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pPr>
    </w:p>
    <w:p w14:paraId="3400CB68" w14:textId="77777777" w:rsidR="00386250" w:rsidRPr="00B038FA" w:rsidRDefault="00386250" w:rsidP="00B038FA">
      <w:pPr>
        <w:pStyle w:val="Heading2"/>
      </w:pPr>
      <w:bookmarkStart w:id="87" w:name="_Toc37345554"/>
      <w:bookmarkStart w:id="88" w:name="_Toc37676871"/>
      <w:bookmarkStart w:id="89" w:name="BM222_8"/>
      <w:bookmarkStart w:id="90" w:name="_Toc37754533"/>
      <w:r w:rsidRPr="00B038FA">
        <w:rPr>
          <w:caps/>
        </w:rPr>
        <w:lastRenderedPageBreak/>
        <w:t>subpart 222.8--equal employment opportunity</w:t>
      </w:r>
      <w:bookmarkEnd w:id="87"/>
      <w:bookmarkEnd w:id="88"/>
      <w:bookmarkEnd w:id="90"/>
    </w:p>
    <w:p w14:paraId="1D882C60" w14:textId="77777777" w:rsidR="00386250" w:rsidRPr="003116AD" w:rsidRDefault="00386250" w:rsidP="00B038FA">
      <w:pPr>
        <w:jc w:val="center"/>
      </w:pPr>
      <w:r w:rsidRPr="003116AD">
        <w:rPr>
          <w:i/>
        </w:rPr>
        <w:t>(Revised April 12, 2006)</w:t>
      </w:r>
    </w:p>
    <w:p w14:paraId="0C1B1F51" w14:textId="77777777" w:rsidR="00386250" w:rsidRDefault="00386250" w:rsidP="003116AD">
      <w:pPr>
        <w:pStyle w:val="Heading3"/>
      </w:pPr>
      <w:r>
        <w:rPr>
          <w:i/>
        </w:rPr>
        <w:br/>
      </w:r>
      <w:bookmarkStart w:id="91" w:name="_Toc37345555"/>
      <w:bookmarkStart w:id="92" w:name="_Toc37676872"/>
      <w:bookmarkStart w:id="93" w:name="_Toc37754534"/>
      <w:r w:rsidRPr="00CB246A">
        <w:t>222</w:t>
      </w:r>
      <w:r>
        <w:t>.</w:t>
      </w:r>
      <w:r w:rsidRPr="00CB246A">
        <w:t>806</w:t>
      </w:r>
      <w:r>
        <w:t xml:space="preserve">  </w:t>
      </w:r>
      <w:r w:rsidRPr="00CB246A">
        <w:t>Inquires</w:t>
      </w:r>
      <w:r>
        <w:t>.</w:t>
      </w:r>
      <w:bookmarkEnd w:id="91"/>
      <w:bookmarkEnd w:id="92"/>
      <w:bookmarkEnd w:id="93"/>
    </w:p>
    <w:p w14:paraId="078D21FF" w14:textId="77777777" w:rsidR="00386250" w:rsidRDefault="00386250" w:rsidP="00E14635">
      <w:pPr>
        <w:pStyle w:val="List1"/>
      </w:pPr>
      <w:r>
        <w:rPr>
          <w:b/>
        </w:rPr>
        <w:br/>
      </w:r>
      <w:r>
        <w:t>(b)  Refer inquiries through the labor advisor.</w:t>
      </w:r>
    </w:p>
    <w:p w14:paraId="4C5DF69F" w14:textId="77777777" w:rsidR="00386250" w:rsidRDefault="00386250" w:rsidP="003116AD">
      <w:pPr>
        <w:pStyle w:val="Heading3"/>
      </w:pPr>
      <w:r>
        <w:br/>
      </w:r>
      <w:bookmarkStart w:id="94" w:name="_Toc37345556"/>
      <w:bookmarkStart w:id="95" w:name="_Toc37676873"/>
      <w:bookmarkStart w:id="96" w:name="_Toc37754535"/>
      <w:r w:rsidRPr="00CB246A">
        <w:t>222</w:t>
      </w:r>
      <w:r>
        <w:t>.</w:t>
      </w:r>
      <w:r w:rsidRPr="00CB246A">
        <w:t>807</w:t>
      </w:r>
      <w:r>
        <w:t xml:space="preserve">  </w:t>
      </w:r>
      <w:r w:rsidRPr="00CB246A">
        <w:t>Exemptions</w:t>
      </w:r>
      <w:r>
        <w:t>.</w:t>
      </w:r>
      <w:bookmarkEnd w:id="94"/>
      <w:bookmarkEnd w:id="95"/>
      <w:bookmarkEnd w:id="96"/>
    </w:p>
    <w:p w14:paraId="4BCB1A70" w14:textId="77777777" w:rsidR="00386250" w:rsidRDefault="00386250" w:rsidP="00E14635">
      <w:pPr>
        <w:pStyle w:val="List1"/>
      </w:pPr>
      <w:r>
        <w:rPr>
          <w:b/>
        </w:rPr>
        <w:br/>
      </w:r>
      <w:r>
        <w:t>(c)  Follow the procedures at PGI 222.807(c) when submitting a request for an exemption.</w:t>
      </w:r>
      <w:bookmarkEnd w:id="89"/>
    </w:p>
    <w:p w14:paraId="49C20B03" w14:textId="77777777" w:rsidR="00386250" w:rsidRPr="003116AD" w:rsidRDefault="00386250" w:rsidP="003116AD">
      <w:r w:rsidRPr="003116AD">
        <w:br/>
      </w:r>
    </w:p>
    <w:p w14:paraId="342D4124" w14:textId="77777777" w:rsidR="00386250" w:rsidRDefault="00386250">
      <w:pPr>
        <w:sectPr w:rsidR="00386250" w:rsidSect="003F0CC5">
          <w:headerReference w:type="even" r:id="rId34"/>
          <w:headerReference w:type="default" r:id="rId35"/>
          <w:footerReference w:type="even" r:id="rId36"/>
          <w:footerReference w:type="default" r:id="rId37"/>
          <w:pgSz w:w="12240" w:h="15840"/>
          <w:pgMar w:top="1440" w:right="1440" w:bottom="1440" w:left="1440" w:header="720" w:footer="720" w:gutter="0"/>
          <w:cols w:space="720"/>
          <w:docGrid w:linePitch="360"/>
        </w:sectPr>
      </w:pPr>
    </w:p>
    <w:p w14:paraId="4728CDC1" w14:textId="77777777" w:rsidR="00386250" w:rsidRPr="00306DC5" w:rsidRDefault="00386250" w:rsidP="00306DC5">
      <w:pPr>
        <w:pStyle w:val="Heading2"/>
      </w:pPr>
      <w:bookmarkStart w:id="97" w:name="_Toc37345557"/>
      <w:bookmarkStart w:id="98" w:name="_Toc37676874"/>
      <w:bookmarkStart w:id="99" w:name="BM222_10"/>
      <w:bookmarkStart w:id="100" w:name="_Toc37754536"/>
      <w:r w:rsidRPr="00306DC5">
        <w:rPr>
          <w:caps/>
        </w:rPr>
        <w:lastRenderedPageBreak/>
        <w:t>subpart 222.10--service contract LABOR STANDARDS</w:t>
      </w:r>
      <w:bookmarkEnd w:id="97"/>
      <w:bookmarkEnd w:id="98"/>
      <w:bookmarkEnd w:id="100"/>
    </w:p>
    <w:p w14:paraId="036A507D" w14:textId="77777777" w:rsidR="00386250" w:rsidRPr="009A5D4E" w:rsidRDefault="00386250" w:rsidP="00306DC5">
      <w:pPr>
        <w:jc w:val="center"/>
      </w:pPr>
      <w:r w:rsidRPr="009A5D4E">
        <w:rPr>
          <w:i/>
        </w:rPr>
        <w:t>(Revised June 15, 2012)</w:t>
      </w:r>
    </w:p>
    <w:p w14:paraId="209E8A0D" w14:textId="77777777" w:rsidR="00386250" w:rsidRDefault="00386250" w:rsidP="009A5D4E">
      <w:pPr>
        <w:pStyle w:val="Heading3"/>
      </w:pPr>
      <w:r>
        <w:rPr>
          <w:i/>
        </w:rPr>
        <w:br/>
      </w:r>
      <w:bookmarkStart w:id="101" w:name="_Toc37345558"/>
      <w:bookmarkStart w:id="102" w:name="_Toc37676875"/>
      <w:bookmarkStart w:id="103" w:name="_Toc37754537"/>
      <w:r w:rsidRPr="008C70F2">
        <w:t>222</w:t>
      </w:r>
      <w:r>
        <w:t>.</w:t>
      </w:r>
      <w:r w:rsidRPr="008C70F2">
        <w:t>1003</w:t>
      </w:r>
      <w:r>
        <w:t xml:space="preserve">  </w:t>
      </w:r>
      <w:r w:rsidRPr="008C70F2">
        <w:t>Applicability</w:t>
      </w:r>
      <w:r>
        <w:t>.</w:t>
      </w:r>
      <w:bookmarkEnd w:id="101"/>
      <w:bookmarkEnd w:id="102"/>
      <w:bookmarkEnd w:id="103"/>
    </w:p>
    <w:p w14:paraId="7D22E8DD" w14:textId="77777777" w:rsidR="00386250" w:rsidRDefault="00386250" w:rsidP="009A5D4E">
      <w:pPr>
        <w:pStyle w:val="Heading4"/>
      </w:pPr>
      <w:r>
        <w:br/>
      </w:r>
      <w:bookmarkStart w:id="104" w:name="_Toc37676876"/>
      <w:bookmarkStart w:id="105" w:name="_Toc37754538"/>
      <w:r w:rsidRPr="003B333E">
        <w:t>222</w:t>
      </w:r>
      <w:r>
        <w:t>.</w:t>
      </w:r>
      <w:r w:rsidRPr="003B333E">
        <w:t>1003</w:t>
      </w:r>
      <w:r>
        <w:t>-</w:t>
      </w:r>
      <w:r w:rsidRPr="003B333E">
        <w:t>1</w:t>
      </w:r>
      <w:r>
        <w:t xml:space="preserve">  </w:t>
      </w:r>
      <w:r w:rsidRPr="003B333E">
        <w:t>General</w:t>
      </w:r>
      <w:r>
        <w:t>.</w:t>
      </w:r>
      <w:bookmarkEnd w:id="104"/>
      <w:bookmarkEnd w:id="105"/>
    </w:p>
    <w:p w14:paraId="3F4C65D0" w14:textId="77777777" w:rsidR="00386250" w:rsidRPr="009A5D4E" w:rsidRDefault="00386250" w:rsidP="009A5D4E">
      <w:r w:rsidRPr="009A5D4E">
        <w:t xml:space="preserve">For contracts having a substantial amount of construction, alteration, renovation, painting, or repair work, see </w:t>
      </w:r>
      <w:hyperlink r:id="rId38" w:anchor="222.402-70" w:history="1">
        <w:r w:rsidRPr="009A5D4E">
          <w:rPr>
            <w:rStyle w:val="Hyperlink"/>
          </w:rPr>
          <w:t>222.402-70</w:t>
        </w:r>
      </w:hyperlink>
      <w:r w:rsidRPr="009A5D4E">
        <w:t>.</w:t>
      </w:r>
    </w:p>
    <w:p w14:paraId="70EABC65" w14:textId="77777777" w:rsidR="00386250" w:rsidRDefault="00386250" w:rsidP="009A5D4E">
      <w:pPr>
        <w:pStyle w:val="Heading3"/>
      </w:pPr>
      <w:r>
        <w:br/>
      </w:r>
      <w:bookmarkStart w:id="106" w:name="_Toc37345559"/>
      <w:bookmarkStart w:id="107" w:name="_Toc37676877"/>
      <w:bookmarkStart w:id="108" w:name="_Toc37754539"/>
      <w:r w:rsidRPr="008C70F2">
        <w:rPr>
          <w:rFonts w:cs="Courier New"/>
          <w:szCs w:val="24"/>
        </w:rPr>
        <w:t>222</w:t>
      </w:r>
      <w:r w:rsidRPr="00BB384F">
        <w:rPr>
          <w:rFonts w:cs="Courier New"/>
          <w:szCs w:val="24"/>
        </w:rPr>
        <w:t>.</w:t>
      </w:r>
      <w:r w:rsidRPr="008C70F2">
        <w:rPr>
          <w:rFonts w:cs="Courier New"/>
          <w:szCs w:val="24"/>
        </w:rPr>
        <w:t>1008</w:t>
      </w:r>
      <w:r w:rsidRPr="00BB384F">
        <w:rPr>
          <w:rFonts w:cs="Courier New"/>
          <w:szCs w:val="24"/>
        </w:rPr>
        <w:t xml:space="preserve">  </w:t>
      </w:r>
      <w:r w:rsidRPr="008C70F2">
        <w:rPr>
          <w:rFonts w:cs="Courier New"/>
          <w:szCs w:val="24"/>
        </w:rPr>
        <w:t>Procedures</w:t>
      </w:r>
      <w:r w:rsidRPr="00BB384F">
        <w:rPr>
          <w:rFonts w:cs="Courier New"/>
          <w:szCs w:val="24"/>
        </w:rPr>
        <w:t xml:space="preserve"> </w:t>
      </w:r>
      <w:r w:rsidRPr="008C70F2">
        <w:rPr>
          <w:rFonts w:cs="Courier New"/>
          <w:szCs w:val="24"/>
        </w:rPr>
        <w:t>for</w:t>
      </w:r>
      <w:r w:rsidRPr="00BB384F">
        <w:rPr>
          <w:rFonts w:cs="Courier New"/>
          <w:szCs w:val="24"/>
        </w:rPr>
        <w:t xml:space="preserve"> </w:t>
      </w:r>
      <w:r w:rsidRPr="008C70F2">
        <w:rPr>
          <w:rFonts w:cs="Courier New"/>
          <w:szCs w:val="24"/>
        </w:rPr>
        <w:t>obtaining</w:t>
      </w:r>
      <w:r w:rsidRPr="00BB384F">
        <w:rPr>
          <w:rFonts w:cs="Courier New"/>
          <w:szCs w:val="24"/>
        </w:rPr>
        <w:t xml:space="preserve"> </w:t>
      </w:r>
      <w:r w:rsidRPr="008C70F2">
        <w:rPr>
          <w:rFonts w:cs="Courier New"/>
          <w:szCs w:val="24"/>
        </w:rPr>
        <w:t>wage</w:t>
      </w:r>
      <w:r w:rsidRPr="00BB384F">
        <w:rPr>
          <w:rFonts w:cs="Courier New"/>
          <w:szCs w:val="24"/>
        </w:rPr>
        <w:t xml:space="preserve"> </w:t>
      </w:r>
      <w:r w:rsidRPr="008C70F2">
        <w:rPr>
          <w:rFonts w:cs="Courier New"/>
          <w:szCs w:val="24"/>
        </w:rPr>
        <w:t>determinations</w:t>
      </w:r>
      <w:r w:rsidRPr="00BB384F">
        <w:rPr>
          <w:rFonts w:cs="Courier New"/>
          <w:szCs w:val="24"/>
        </w:rPr>
        <w:t>.</w:t>
      </w:r>
      <w:bookmarkEnd w:id="106"/>
      <w:bookmarkEnd w:id="107"/>
      <w:bookmarkEnd w:id="108"/>
    </w:p>
    <w:p w14:paraId="784A54BE" w14:textId="77777777" w:rsidR="00386250" w:rsidRPr="00BB384F" w:rsidRDefault="00386250" w:rsidP="009A5D4E">
      <w:pPr>
        <w:pStyle w:val="Heading4"/>
      </w:pPr>
      <w:r>
        <w:rPr>
          <w:rFonts w:cs="Courier New"/>
          <w:b w:val="0"/>
          <w:szCs w:val="24"/>
        </w:rPr>
        <w:br/>
      </w:r>
      <w:bookmarkStart w:id="109" w:name="_Toc37676878"/>
      <w:bookmarkStart w:id="110" w:name="_Toc37754540"/>
      <w:r w:rsidRPr="003B333E">
        <w:rPr>
          <w:rFonts w:cs="Courier New"/>
          <w:szCs w:val="24"/>
        </w:rPr>
        <w:t>222</w:t>
      </w:r>
      <w:r w:rsidRPr="00BB384F">
        <w:rPr>
          <w:rFonts w:cs="Courier New"/>
          <w:szCs w:val="24"/>
        </w:rPr>
        <w:t>.</w:t>
      </w:r>
      <w:r w:rsidRPr="003B333E">
        <w:rPr>
          <w:rFonts w:cs="Courier New"/>
          <w:szCs w:val="24"/>
        </w:rPr>
        <w:t>1008</w:t>
      </w:r>
      <w:r w:rsidRPr="00BB384F">
        <w:rPr>
          <w:rFonts w:cs="Courier New"/>
          <w:szCs w:val="24"/>
        </w:rPr>
        <w:t>-</w:t>
      </w:r>
      <w:r w:rsidRPr="003B333E">
        <w:rPr>
          <w:rFonts w:cs="Courier New"/>
          <w:szCs w:val="24"/>
        </w:rPr>
        <w:t>1</w:t>
      </w:r>
      <w:r w:rsidRPr="00BB384F">
        <w:rPr>
          <w:rFonts w:cs="Courier New"/>
          <w:szCs w:val="24"/>
        </w:rPr>
        <w:t xml:space="preserve">  </w:t>
      </w:r>
      <w:r w:rsidRPr="003B333E">
        <w:rPr>
          <w:rFonts w:cs="Courier New"/>
          <w:szCs w:val="24"/>
        </w:rPr>
        <w:t>Obtaining</w:t>
      </w:r>
      <w:r w:rsidRPr="00BB384F">
        <w:rPr>
          <w:rFonts w:cs="Courier New"/>
          <w:szCs w:val="24"/>
        </w:rPr>
        <w:t xml:space="preserve"> </w:t>
      </w:r>
      <w:r w:rsidRPr="003B333E">
        <w:rPr>
          <w:rFonts w:cs="Courier New"/>
          <w:szCs w:val="24"/>
        </w:rPr>
        <w:t>wage</w:t>
      </w:r>
      <w:r w:rsidRPr="00BB384F">
        <w:rPr>
          <w:rFonts w:cs="Courier New"/>
          <w:szCs w:val="24"/>
        </w:rPr>
        <w:t xml:space="preserve"> </w:t>
      </w:r>
      <w:r w:rsidRPr="003B333E">
        <w:rPr>
          <w:rFonts w:cs="Courier New"/>
          <w:szCs w:val="24"/>
        </w:rPr>
        <w:t>determinations</w:t>
      </w:r>
      <w:r w:rsidRPr="00BB384F">
        <w:rPr>
          <w:rFonts w:cs="Courier New"/>
          <w:szCs w:val="24"/>
        </w:rPr>
        <w:t>.</w:t>
      </w:r>
      <w:bookmarkEnd w:id="109"/>
      <w:bookmarkEnd w:id="110"/>
    </w:p>
    <w:p w14:paraId="56A1E626" w14:textId="77777777" w:rsidR="00386250" w:rsidRPr="009A5D4E" w:rsidRDefault="00386250" w:rsidP="009A5D4E">
      <w:r w:rsidRPr="009A5D4E">
        <w:rPr>
          <w:rFonts w:cs="Courier New"/>
          <w:szCs w:val="24"/>
        </w:rPr>
        <w:t xml:space="preserve">Follow the procedures at </w:t>
      </w:r>
      <w:hyperlink r:id="rId39" w:anchor="222.1008-1" w:history="1">
        <w:r w:rsidRPr="009A5D4E">
          <w:rPr>
            <w:rStyle w:val="Hyperlink"/>
            <w:rFonts w:cs="Courier New"/>
            <w:szCs w:val="24"/>
          </w:rPr>
          <w:t>PGI 222.1008-1</w:t>
        </w:r>
      </w:hyperlink>
      <w:r w:rsidRPr="009A5D4E">
        <w:rPr>
          <w:rFonts w:cs="Courier New"/>
          <w:szCs w:val="24"/>
        </w:rPr>
        <w:t xml:space="preserve"> regarding use of the Service Contract Act Directory of Occupations when preparing the e98.</w:t>
      </w:r>
    </w:p>
    <w:p w14:paraId="1C0713A7" w14:textId="77777777" w:rsidR="00386250" w:rsidRPr="009A5D4E" w:rsidRDefault="00386250" w:rsidP="009A5D4E">
      <w:pPr>
        <w:rPr>
          <w:color w:val="4F81BD"/>
        </w:rPr>
      </w:pPr>
      <w:r w:rsidRPr="009A5D4E">
        <w:br/>
      </w:r>
      <w:r w:rsidRPr="009A5D4E">
        <w:rPr>
          <w:color w:val="4F81BD"/>
        </w:rPr>
        <w:t>Use the clause 52.222-99, Establishing a Minimum Wage for Contractors (</w:t>
      </w:r>
      <w:hyperlink r:id="rId40" w:history="1">
        <w:r w:rsidRPr="009A5D4E">
          <w:rPr>
            <w:rStyle w:val="Hyperlink"/>
          </w:rPr>
          <w:t>DEVIATION 2014-O0017</w:t>
        </w:r>
      </w:hyperlink>
      <w:r w:rsidRPr="009A5D4E">
        <w:rPr>
          <w:color w:val="4F81BD"/>
        </w:rPr>
        <w:t xml:space="preserve">)(JUN 2014) in solicitations and contracts that include the FAR clause 52.222-6 and/or 52.222-41, and work is to be performed in whole or in part in the United States (the 50 States and the District of Columbia).  To the maximum extent practicable, insert clause 52.222-99 in solicitations issued on or after the date of the Executive Order, February 12, 2014, and before the date of this deviation, June 26, 2014, if the solicitation is otherwise being amended. </w:t>
      </w:r>
    </w:p>
    <w:p w14:paraId="5689AAF5" w14:textId="77777777" w:rsidR="00386250" w:rsidRPr="009A5D4E" w:rsidRDefault="00386250" w:rsidP="009A5D4E">
      <w:r w:rsidRPr="009A5D4E">
        <w:rPr>
          <w:color w:val="4F81BD"/>
        </w:rPr>
        <w:br/>
      </w:r>
      <w:bookmarkEnd w:id="99"/>
    </w:p>
    <w:p w14:paraId="7A70692B" w14:textId="77777777" w:rsidR="00386250" w:rsidRDefault="00386250">
      <w:pPr>
        <w:sectPr w:rsidR="00386250" w:rsidSect="001D6AEF">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pPr>
    </w:p>
    <w:p w14:paraId="457F939A" w14:textId="77777777" w:rsidR="00386250" w:rsidRPr="005F2269" w:rsidRDefault="00386250" w:rsidP="005F2269">
      <w:pPr>
        <w:pStyle w:val="Heading2"/>
      </w:pPr>
      <w:bookmarkStart w:id="111" w:name="_Toc37345560"/>
      <w:bookmarkStart w:id="112" w:name="_Toc37676879"/>
      <w:bookmarkStart w:id="113" w:name="BM222_13"/>
      <w:bookmarkStart w:id="114" w:name="_Toc37754541"/>
      <w:r w:rsidRPr="005F2269">
        <w:rPr>
          <w:caps/>
        </w:rPr>
        <w:lastRenderedPageBreak/>
        <w:t>subpart 222.13—EQUAL OPPORTUNITY FOR VETERANS</w:t>
      </w:r>
      <w:bookmarkEnd w:id="111"/>
      <w:bookmarkEnd w:id="112"/>
      <w:bookmarkEnd w:id="114"/>
    </w:p>
    <w:p w14:paraId="4A4E53E3" w14:textId="77777777" w:rsidR="00386250" w:rsidRPr="00693634" w:rsidRDefault="00386250" w:rsidP="005F2269">
      <w:pPr>
        <w:jc w:val="center"/>
      </w:pPr>
      <w:r w:rsidRPr="00693634">
        <w:rPr>
          <w:i/>
        </w:rPr>
        <w:t>(Revised October 30, 2015)</w:t>
      </w:r>
    </w:p>
    <w:p w14:paraId="39F4F63E" w14:textId="77777777" w:rsidR="00386250" w:rsidRDefault="00386250" w:rsidP="00693634">
      <w:pPr>
        <w:pStyle w:val="Heading3"/>
      </w:pPr>
      <w:r>
        <w:rPr>
          <w:i/>
        </w:rPr>
        <w:br/>
      </w:r>
      <w:bookmarkStart w:id="115" w:name="_Toc37345561"/>
      <w:bookmarkStart w:id="116" w:name="_Toc37676880"/>
      <w:bookmarkStart w:id="117" w:name="_Toc37754542"/>
      <w:r w:rsidRPr="00685133">
        <w:t>222</w:t>
      </w:r>
      <w:r>
        <w:t>.</w:t>
      </w:r>
      <w:r w:rsidRPr="00685133">
        <w:t>1305</w:t>
      </w:r>
      <w:r>
        <w:t xml:space="preserve">  </w:t>
      </w:r>
      <w:r w:rsidRPr="00685133">
        <w:t>Waivers</w:t>
      </w:r>
      <w:r>
        <w:t>.</w:t>
      </w:r>
      <w:bookmarkEnd w:id="115"/>
      <w:bookmarkEnd w:id="116"/>
      <w:bookmarkEnd w:id="117"/>
    </w:p>
    <w:p w14:paraId="05978D02" w14:textId="77777777" w:rsidR="00386250" w:rsidRDefault="00386250" w:rsidP="00E14635">
      <w:pPr>
        <w:pStyle w:val="List1"/>
      </w:pPr>
      <w:r>
        <w:rPr>
          <w:b/>
        </w:rPr>
        <w:br/>
      </w:r>
      <w:r>
        <w:t xml:space="preserve">(c)  Follow the procedures at </w:t>
      </w:r>
      <w:hyperlink r:id="rId45" w:anchor="222.1305" w:history="1">
        <w:r w:rsidRPr="00BA4321">
          <w:rPr>
            <w:rStyle w:val="Hyperlink"/>
          </w:rPr>
          <w:t>PGI 222.1305</w:t>
        </w:r>
      </w:hyperlink>
      <w:r>
        <w:t xml:space="preserve">(c) for submission of waiver requests. </w:t>
      </w:r>
    </w:p>
    <w:p w14:paraId="22092918" w14:textId="77777777" w:rsidR="00386250" w:rsidRDefault="00386250" w:rsidP="00693634">
      <w:pPr>
        <w:pStyle w:val="Heading3"/>
      </w:pPr>
      <w:r>
        <w:br/>
      </w:r>
      <w:bookmarkStart w:id="118" w:name="_Toc37345562"/>
      <w:bookmarkStart w:id="119" w:name="_Toc37676881"/>
      <w:bookmarkStart w:id="120" w:name="_Toc37754543"/>
      <w:r w:rsidRPr="00685133">
        <w:t>222</w:t>
      </w:r>
      <w:r>
        <w:t>.</w:t>
      </w:r>
      <w:r w:rsidRPr="00685133">
        <w:t>1308</w:t>
      </w:r>
      <w:r>
        <w:t xml:space="preserve">  </w:t>
      </w:r>
      <w:r w:rsidRPr="00685133">
        <w:t>Complaint</w:t>
      </w:r>
      <w:r>
        <w:t xml:space="preserve"> </w:t>
      </w:r>
      <w:r w:rsidRPr="00685133">
        <w:t>procedures</w:t>
      </w:r>
      <w:r>
        <w:t>.</w:t>
      </w:r>
      <w:bookmarkEnd w:id="118"/>
      <w:bookmarkEnd w:id="119"/>
      <w:bookmarkEnd w:id="120"/>
    </w:p>
    <w:p w14:paraId="547A4D5E" w14:textId="77777777" w:rsidR="00386250" w:rsidRPr="00693634" w:rsidRDefault="00386250" w:rsidP="00693634">
      <w:r w:rsidRPr="00693634">
        <w:t>The contracting officer shall—</w:t>
      </w:r>
    </w:p>
    <w:p w14:paraId="72F6EC35" w14:textId="77777777" w:rsidR="00386250" w:rsidRDefault="00386250" w:rsidP="00693634">
      <w:pPr>
        <w:pStyle w:val="List2"/>
      </w:pPr>
      <w:r>
        <w:br/>
        <w:t>(1)  Forward each complaint received as indicated in FAR 22.1308; and</w:t>
      </w:r>
    </w:p>
    <w:p w14:paraId="05D09E06" w14:textId="77777777" w:rsidR="00386250" w:rsidRDefault="00386250" w:rsidP="00693634">
      <w:pPr>
        <w:pStyle w:val="List2"/>
      </w:pPr>
      <w:r>
        <w:br/>
        <w:t>(2)  Notify the complainant of the referral.  The contractor in question shall not be advised in any manner or for any reason of the complainant's name, the nature of the complaint, or the fact that the complaint was received.</w:t>
      </w:r>
    </w:p>
    <w:p w14:paraId="2F4B0DE5" w14:textId="77777777" w:rsidR="00386250" w:rsidRDefault="00386250" w:rsidP="00693634">
      <w:pPr>
        <w:pStyle w:val="Heading3"/>
      </w:pPr>
      <w:r>
        <w:br/>
      </w:r>
      <w:bookmarkStart w:id="121" w:name="_Toc37345563"/>
      <w:bookmarkStart w:id="122" w:name="_Toc37676882"/>
      <w:bookmarkStart w:id="123" w:name="_Toc37754544"/>
      <w:r w:rsidRPr="00685133">
        <w:t>222</w:t>
      </w:r>
      <w:r>
        <w:t>.</w:t>
      </w:r>
      <w:r w:rsidRPr="00685133">
        <w:t>1310</w:t>
      </w:r>
      <w:r>
        <w:t xml:space="preserve">  </w:t>
      </w:r>
      <w:r w:rsidRPr="00685133">
        <w:t>Solicitation</w:t>
      </w:r>
      <w:r>
        <w:t xml:space="preserve"> </w:t>
      </w:r>
      <w:r w:rsidRPr="00685133">
        <w:t>provision</w:t>
      </w:r>
      <w:r>
        <w:t xml:space="preserve"> </w:t>
      </w:r>
      <w:r w:rsidRPr="00685133">
        <w:t>and</w:t>
      </w:r>
      <w:r>
        <w:t xml:space="preserve"> </w:t>
      </w:r>
      <w:r w:rsidRPr="00685133">
        <w:t>contract</w:t>
      </w:r>
      <w:r>
        <w:t xml:space="preserve"> </w:t>
      </w:r>
      <w:r w:rsidRPr="00685133">
        <w:t>clauses</w:t>
      </w:r>
      <w:r>
        <w:t>.</w:t>
      </w:r>
      <w:bookmarkEnd w:id="121"/>
      <w:bookmarkEnd w:id="122"/>
      <w:bookmarkEnd w:id="123"/>
    </w:p>
    <w:p w14:paraId="6D60C921" w14:textId="77777777" w:rsidR="00386250" w:rsidRDefault="00386250" w:rsidP="00E14635">
      <w:pPr>
        <w:pStyle w:val="List1"/>
      </w:pPr>
      <w:r>
        <w:br/>
        <w:t>(a)(1)  Use of the clause at FAR 52.222-35, Equal Opportunity for Veterans, withits paragraph (c), Listing Openings, also satisfies the requirement of 10 U.S.C.</w:t>
      </w:r>
    </w:p>
    <w:p w14:paraId="3510E702" w14:textId="77777777" w:rsidR="00386250" w:rsidRPr="00693634" w:rsidRDefault="00386250" w:rsidP="00693634">
      <w:r w:rsidRPr="00693634">
        <w:t>2410k.</w:t>
      </w:r>
    </w:p>
    <w:p w14:paraId="647B007B" w14:textId="77777777" w:rsidR="00386250" w:rsidRPr="00693634" w:rsidRDefault="00386250" w:rsidP="00693634">
      <w:r w:rsidRPr="00693634">
        <w:br/>
      </w:r>
      <w:bookmarkEnd w:id="113"/>
    </w:p>
    <w:p w14:paraId="5DCE56D5" w14:textId="77777777" w:rsidR="00386250" w:rsidRDefault="00386250">
      <w:pPr>
        <w:sectPr w:rsidR="00386250" w:rsidSect="00C72B84">
          <w:headerReference w:type="even" r:id="rId46"/>
          <w:headerReference w:type="default" r:id="rId47"/>
          <w:footerReference w:type="even" r:id="rId48"/>
          <w:footerReference w:type="default" r:id="rId49"/>
          <w:pgSz w:w="12240" w:h="15840"/>
          <w:pgMar w:top="1440" w:right="1440" w:bottom="1440" w:left="1440" w:header="720" w:footer="720" w:gutter="0"/>
          <w:cols w:space="720"/>
          <w:docGrid w:linePitch="360"/>
        </w:sectPr>
      </w:pPr>
    </w:p>
    <w:p w14:paraId="4FE615A6" w14:textId="77777777" w:rsidR="00386250" w:rsidRPr="00312730" w:rsidRDefault="00386250" w:rsidP="00312730">
      <w:pPr>
        <w:pStyle w:val="Heading2"/>
      </w:pPr>
      <w:bookmarkStart w:id="124" w:name="_Toc37345564"/>
      <w:bookmarkStart w:id="125" w:name="_Toc37676883"/>
      <w:bookmarkStart w:id="126" w:name="BM222_14"/>
      <w:bookmarkStart w:id="127" w:name="_Toc37754545"/>
      <w:r w:rsidRPr="00312730">
        <w:rPr>
          <w:caps/>
        </w:rPr>
        <w:lastRenderedPageBreak/>
        <w:t>subpart 222.14--employment of WORKERS WITH DISABILITIES</w:t>
      </w:r>
      <w:bookmarkEnd w:id="124"/>
      <w:bookmarkEnd w:id="125"/>
      <w:bookmarkEnd w:id="127"/>
    </w:p>
    <w:p w14:paraId="48D96D34" w14:textId="77777777" w:rsidR="00386250" w:rsidRPr="00E06432" w:rsidRDefault="00386250" w:rsidP="00312730">
      <w:pPr>
        <w:jc w:val="center"/>
      </w:pPr>
      <w:r w:rsidRPr="00E06432">
        <w:rPr>
          <w:i/>
        </w:rPr>
        <w:t>(Revised June 15, 2012)</w:t>
      </w:r>
    </w:p>
    <w:p w14:paraId="583F2CF2" w14:textId="77777777" w:rsidR="00386250" w:rsidRDefault="00386250" w:rsidP="00E06432">
      <w:pPr>
        <w:pStyle w:val="Heading3"/>
      </w:pPr>
      <w:r>
        <w:rPr>
          <w:i/>
        </w:rPr>
        <w:br/>
      </w:r>
      <w:bookmarkStart w:id="128" w:name="_Toc37345565"/>
      <w:bookmarkStart w:id="129" w:name="_Toc37676884"/>
      <w:bookmarkStart w:id="130" w:name="_Toc37754546"/>
      <w:r w:rsidRPr="007674C8">
        <w:t>222</w:t>
      </w:r>
      <w:r>
        <w:t>.</w:t>
      </w:r>
      <w:r w:rsidRPr="007674C8">
        <w:t>1403</w:t>
      </w:r>
      <w:r>
        <w:t xml:space="preserve">  </w:t>
      </w:r>
      <w:r w:rsidRPr="007674C8">
        <w:t>Waivers</w:t>
      </w:r>
      <w:r>
        <w:t>.</w:t>
      </w:r>
      <w:bookmarkEnd w:id="128"/>
      <w:bookmarkEnd w:id="129"/>
      <w:bookmarkEnd w:id="130"/>
    </w:p>
    <w:p w14:paraId="0AAC1D94" w14:textId="77777777" w:rsidR="00386250" w:rsidRDefault="00386250" w:rsidP="00E14635">
      <w:pPr>
        <w:pStyle w:val="List1"/>
      </w:pPr>
      <w:r>
        <w:rPr>
          <w:b/>
        </w:rPr>
        <w:br/>
      </w:r>
      <w:r>
        <w:t>(c)  The contracting officer shall submit a waiver request through contracting channels to the labor advisor.  If the request is justified, the labor advisor will endorse the request and forward it for action to—</w:t>
      </w:r>
    </w:p>
    <w:p w14:paraId="07F76C31" w14:textId="77777777" w:rsidR="00386250" w:rsidRDefault="00386250" w:rsidP="00E06432">
      <w:pPr>
        <w:pStyle w:val="List3"/>
      </w:pPr>
      <w:r>
        <w:br/>
        <w:t>(i)  The agency head for waivers under FAR 22.1403(a).  For the defense agencies, waivers must be approved by the Under Secretary of Defense for Acquisition.</w:t>
      </w:r>
    </w:p>
    <w:p w14:paraId="39FE5AD5" w14:textId="77777777" w:rsidR="00386250" w:rsidRDefault="00386250" w:rsidP="00E06432">
      <w:pPr>
        <w:pStyle w:val="List3"/>
      </w:pPr>
      <w:r>
        <w:br/>
        <w:t>(ii)  The Secretary of Defense, without the power of redelegation, for waivers under FAR 22.1403(b).</w:t>
      </w:r>
    </w:p>
    <w:p w14:paraId="6DEF7EB5" w14:textId="77777777" w:rsidR="00386250" w:rsidRDefault="00386250" w:rsidP="00E06432">
      <w:pPr>
        <w:pStyle w:val="Heading3"/>
      </w:pPr>
      <w:r>
        <w:br/>
      </w:r>
      <w:bookmarkStart w:id="131" w:name="_Toc37345566"/>
      <w:bookmarkStart w:id="132" w:name="_Toc37676885"/>
      <w:bookmarkStart w:id="133" w:name="_Toc37754547"/>
      <w:r w:rsidRPr="007674C8">
        <w:t>222</w:t>
      </w:r>
      <w:r>
        <w:t>.</w:t>
      </w:r>
      <w:r w:rsidRPr="007674C8">
        <w:t>1406</w:t>
      </w:r>
      <w:r>
        <w:t xml:space="preserve">  </w:t>
      </w:r>
      <w:r w:rsidRPr="007674C8">
        <w:t>Complaint</w:t>
      </w:r>
      <w:r>
        <w:t xml:space="preserve"> </w:t>
      </w:r>
      <w:r w:rsidRPr="007674C8">
        <w:t>procedures</w:t>
      </w:r>
      <w:r>
        <w:t>.</w:t>
      </w:r>
      <w:bookmarkEnd w:id="131"/>
      <w:bookmarkEnd w:id="132"/>
      <w:bookmarkEnd w:id="133"/>
    </w:p>
    <w:p w14:paraId="17DCE416" w14:textId="77777777" w:rsidR="00386250" w:rsidRPr="00E06432" w:rsidRDefault="00386250" w:rsidP="00E06432">
      <w:r w:rsidRPr="00E06432">
        <w:t>The contracting officer shall notify the complainant of such referral.  The contractor in question shall not be advised in any manner or for any reason of the complainant's name, the nature of the complaint, or the fact that the complaint was received.</w:t>
      </w:r>
      <w:bookmarkEnd w:id="126"/>
    </w:p>
    <w:p w14:paraId="1026DD10" w14:textId="77777777" w:rsidR="00386250" w:rsidRPr="00E06432" w:rsidRDefault="00386250" w:rsidP="00E06432">
      <w:r w:rsidRPr="00E06432">
        <w:br/>
      </w:r>
    </w:p>
    <w:p w14:paraId="3DFB63B6" w14:textId="77777777" w:rsidR="00386250" w:rsidRDefault="00386250">
      <w:pPr>
        <w:sectPr w:rsidR="00386250" w:rsidSect="00151C30">
          <w:headerReference w:type="even" r:id="rId50"/>
          <w:headerReference w:type="default" r:id="rId51"/>
          <w:footerReference w:type="even" r:id="rId52"/>
          <w:footerReference w:type="default" r:id="rId53"/>
          <w:pgSz w:w="12240" w:h="15840"/>
          <w:pgMar w:top="1440" w:right="1440" w:bottom="1440" w:left="1440" w:header="720" w:footer="720" w:gutter="0"/>
          <w:cols w:space="720"/>
          <w:docGrid w:linePitch="360"/>
        </w:sectPr>
      </w:pPr>
    </w:p>
    <w:p w14:paraId="702D2018" w14:textId="77777777" w:rsidR="00386250" w:rsidRPr="009B7F68" w:rsidRDefault="00386250" w:rsidP="009B7F68">
      <w:pPr>
        <w:pStyle w:val="Heading2"/>
      </w:pPr>
      <w:bookmarkStart w:id="134" w:name="_Toc37345567"/>
      <w:bookmarkStart w:id="135" w:name="_Toc37676886"/>
      <w:bookmarkStart w:id="136" w:name="_Toc37754548"/>
      <w:r w:rsidRPr="009B7F68">
        <w:rPr>
          <w:caps/>
        </w:rPr>
        <w:lastRenderedPageBreak/>
        <w:t>SUBPART 222.17—COMBATING TRAFFICKING IN PERSONS</w:t>
      </w:r>
      <w:bookmarkEnd w:id="134"/>
      <w:bookmarkEnd w:id="135"/>
      <w:bookmarkEnd w:id="136"/>
    </w:p>
    <w:p w14:paraId="0E3536E7" w14:textId="77777777" w:rsidR="00386250" w:rsidRPr="00673F84" w:rsidRDefault="00386250" w:rsidP="009B7F68">
      <w:pPr>
        <w:jc w:val="center"/>
      </w:pPr>
      <w:r w:rsidRPr="00673F84">
        <w:rPr>
          <w:i/>
        </w:rPr>
        <w:t>(Revised May 30, 2018)</w:t>
      </w:r>
    </w:p>
    <w:p w14:paraId="2A87EAE6" w14:textId="77777777" w:rsidR="00386250" w:rsidRPr="00C07B55" w:rsidRDefault="00386250" w:rsidP="00673F84">
      <w:pPr>
        <w:pStyle w:val="Heading3"/>
      </w:pPr>
      <w:r>
        <w:rPr>
          <w:i/>
        </w:rPr>
        <w:br/>
      </w:r>
      <w:bookmarkStart w:id="137" w:name="_Toc37345568"/>
      <w:bookmarkStart w:id="138" w:name="_Toc37676887"/>
      <w:bookmarkStart w:id="139" w:name="_Toc37754549"/>
      <w:r w:rsidRPr="007A3AC3">
        <w:rPr>
          <w:rFonts w:cs="Courier New"/>
          <w:szCs w:val="24"/>
        </w:rPr>
        <w:t>222</w:t>
      </w:r>
      <w:r>
        <w:rPr>
          <w:rFonts w:cs="Courier New"/>
          <w:szCs w:val="24"/>
        </w:rPr>
        <w:t>.</w:t>
      </w:r>
      <w:r w:rsidRPr="007A3AC3">
        <w:rPr>
          <w:rFonts w:cs="Courier New"/>
          <w:szCs w:val="24"/>
        </w:rPr>
        <w:t>1703</w:t>
      </w:r>
      <w:r>
        <w:rPr>
          <w:rFonts w:cs="Courier New"/>
          <w:szCs w:val="24"/>
        </w:rPr>
        <w:t xml:space="preserve">  </w:t>
      </w:r>
      <w:r w:rsidRPr="007A3AC3">
        <w:rPr>
          <w:rFonts w:cs="Courier New"/>
          <w:szCs w:val="24"/>
        </w:rPr>
        <w:t>Policy</w:t>
      </w:r>
      <w:r>
        <w:rPr>
          <w:rFonts w:cs="Courier New"/>
          <w:szCs w:val="24"/>
        </w:rPr>
        <w:t>.</w:t>
      </w:r>
      <w:bookmarkEnd w:id="137"/>
      <w:bookmarkEnd w:id="138"/>
      <w:bookmarkEnd w:id="139"/>
    </w:p>
    <w:p w14:paraId="3B4B4F20" w14:textId="77777777" w:rsidR="00386250" w:rsidRDefault="00386250" w:rsidP="00673F84">
      <w:pPr>
        <w:rPr>
          <w:b/>
        </w:rPr>
      </w:pPr>
      <w:r w:rsidRPr="00874313">
        <w:t xml:space="preserve">See </w:t>
      </w:r>
      <w:hyperlink r:id="rId54" w:anchor="222.1703" w:history="1">
        <w:r w:rsidRPr="00BE4342">
          <w:rPr>
            <w:rStyle w:val="Hyperlink"/>
            <w:rFonts w:cs="Courier New"/>
            <w:szCs w:val="24"/>
          </w:rPr>
          <w:t>PGI 222.1703</w:t>
        </w:r>
      </w:hyperlink>
      <w:r w:rsidRPr="00874313">
        <w:t xml:space="preserve"> for additional information regarding DoD policy for combating trafficking in persons outside the United States.</w:t>
      </w:r>
    </w:p>
    <w:p w14:paraId="532742BC" w14:textId="77777777" w:rsidR="00386250" w:rsidRPr="00C07B55" w:rsidRDefault="00386250" w:rsidP="00673F84">
      <w:pPr>
        <w:pStyle w:val="Heading3"/>
      </w:pPr>
      <w:r>
        <w:rPr>
          <w:rFonts w:cs="Courier New"/>
          <w:b w:val="0"/>
          <w:szCs w:val="24"/>
        </w:rPr>
        <w:br/>
      </w:r>
      <w:bookmarkStart w:id="140" w:name="_Toc37345569"/>
      <w:bookmarkStart w:id="141" w:name="_Toc37676888"/>
      <w:bookmarkStart w:id="142" w:name="_Toc37754550"/>
      <w:r w:rsidRPr="007A3AC3">
        <w:rPr>
          <w:rFonts w:cs="Courier New"/>
          <w:szCs w:val="24"/>
        </w:rPr>
        <w:t>222</w:t>
      </w:r>
      <w:r w:rsidRPr="00C07B55">
        <w:rPr>
          <w:rFonts w:cs="Courier New"/>
          <w:szCs w:val="24"/>
        </w:rPr>
        <w:t>.</w:t>
      </w:r>
      <w:r w:rsidRPr="007A3AC3">
        <w:rPr>
          <w:rFonts w:cs="Courier New"/>
          <w:szCs w:val="24"/>
        </w:rPr>
        <w:t>1704</w:t>
      </w:r>
      <w:r w:rsidRPr="00C07B55">
        <w:rPr>
          <w:rFonts w:cs="Courier New"/>
          <w:szCs w:val="24"/>
        </w:rPr>
        <w:t xml:space="preserve">  </w:t>
      </w:r>
      <w:r w:rsidRPr="007A3AC3">
        <w:rPr>
          <w:rFonts w:cs="Courier New"/>
          <w:szCs w:val="24"/>
        </w:rPr>
        <w:t>Violations</w:t>
      </w:r>
      <w:r w:rsidRPr="00C07B55">
        <w:rPr>
          <w:rFonts w:cs="Courier New"/>
          <w:szCs w:val="24"/>
        </w:rPr>
        <w:t xml:space="preserve"> </w:t>
      </w:r>
      <w:r w:rsidRPr="007A3AC3">
        <w:rPr>
          <w:rFonts w:cs="Courier New"/>
          <w:szCs w:val="24"/>
        </w:rPr>
        <w:t>and</w:t>
      </w:r>
      <w:r w:rsidRPr="00C07B55">
        <w:rPr>
          <w:rFonts w:cs="Courier New"/>
          <w:szCs w:val="24"/>
        </w:rPr>
        <w:t xml:space="preserve"> </w:t>
      </w:r>
      <w:r w:rsidRPr="007A3AC3">
        <w:rPr>
          <w:rFonts w:cs="Courier New"/>
          <w:szCs w:val="24"/>
        </w:rPr>
        <w:t>remedies</w:t>
      </w:r>
      <w:r>
        <w:rPr>
          <w:rFonts w:cs="Courier New"/>
          <w:szCs w:val="24"/>
        </w:rPr>
        <w:t>.</w:t>
      </w:r>
      <w:bookmarkEnd w:id="140"/>
      <w:bookmarkEnd w:id="141"/>
      <w:bookmarkEnd w:id="142"/>
    </w:p>
    <w:p w14:paraId="24380469" w14:textId="77777777" w:rsidR="00386250" w:rsidRDefault="00386250" w:rsidP="004F3F93">
      <w:pPr>
        <w:widowControl w:val="0"/>
        <w:spacing w:line="240" w:lineRule="exact"/>
        <w:rPr>
          <w:rFonts w:cs="Courier New"/>
          <w:b/>
          <w:szCs w:val="24"/>
        </w:rPr>
      </w:pPr>
      <w:r>
        <w:rPr>
          <w:rFonts w:cs="Courier New"/>
          <w:szCs w:val="24"/>
        </w:rPr>
        <w:t>Follow the procedures at</w:t>
      </w:r>
      <w:r w:rsidRPr="00874313">
        <w:rPr>
          <w:rFonts w:cs="Courier New"/>
          <w:szCs w:val="24"/>
        </w:rPr>
        <w:t xml:space="preserve"> </w:t>
      </w:r>
      <w:hyperlink r:id="rId55" w:anchor="222.1704" w:history="1">
        <w:r w:rsidRPr="00BE4342">
          <w:rPr>
            <w:rStyle w:val="Hyperlink"/>
            <w:rFonts w:cs="Courier New"/>
            <w:szCs w:val="24"/>
          </w:rPr>
          <w:t>PGI 222.1704</w:t>
        </w:r>
      </w:hyperlink>
      <w:r w:rsidRPr="00874313">
        <w:rPr>
          <w:rFonts w:cs="Courier New"/>
          <w:szCs w:val="24"/>
        </w:rPr>
        <w:t xml:space="preserve"> for </w:t>
      </w:r>
      <w:r>
        <w:rPr>
          <w:rFonts w:cs="Courier New"/>
          <w:szCs w:val="24"/>
        </w:rPr>
        <w:t>notifying the Combatant Commander if a violation occurs.</w:t>
      </w:r>
    </w:p>
    <w:p w14:paraId="140DE905" w14:textId="77777777" w:rsidR="00386250" w:rsidRPr="00966C66" w:rsidRDefault="00386250" w:rsidP="00673F84">
      <w:pPr>
        <w:pStyle w:val="Heading3"/>
      </w:pPr>
      <w:r>
        <w:rPr>
          <w:rFonts w:cs="Courier New"/>
          <w:b w:val="0"/>
          <w:szCs w:val="24"/>
        </w:rPr>
        <w:br/>
      </w:r>
      <w:bookmarkStart w:id="143" w:name="_Toc37345570"/>
      <w:bookmarkStart w:id="144" w:name="_Toc37676889"/>
      <w:bookmarkStart w:id="145" w:name="_Toc37754551"/>
      <w:r w:rsidRPr="007A3AC3">
        <w:t>222</w:t>
      </w:r>
      <w:r w:rsidRPr="00966C66">
        <w:t>.</w:t>
      </w:r>
      <w:r w:rsidRPr="007A3AC3">
        <w:t>1770</w:t>
      </w:r>
      <w:r w:rsidRPr="00966C66">
        <w:t xml:space="preserve">  </w:t>
      </w:r>
      <w:r w:rsidRPr="007A3AC3">
        <w:t>Procedures</w:t>
      </w:r>
      <w:r w:rsidRPr="00966C66">
        <w:t>.</w:t>
      </w:r>
      <w:bookmarkEnd w:id="143"/>
      <w:bookmarkEnd w:id="144"/>
      <w:bookmarkEnd w:id="145"/>
    </w:p>
    <w:p w14:paraId="74B1131F" w14:textId="77777777" w:rsidR="00386250" w:rsidRPr="00673F84" w:rsidRDefault="00386250" w:rsidP="00673F84">
      <w:r w:rsidRPr="00673F84">
        <w:t xml:space="preserve">For a sample checklist for auditing compliance with Combating Trafficking in Persons policy, see the Defense Contract Management Agency checklist, Afghanistan Universal Examination Record Combating Trafficking in Persons, available at DFARS Procedures Guidance and Information </w:t>
      </w:r>
      <w:hyperlink r:id="rId56" w:history="1">
        <w:r w:rsidRPr="00673F84">
          <w:rPr>
            <w:rStyle w:val="Hyperlink"/>
          </w:rPr>
          <w:t>222.17</w:t>
        </w:r>
      </w:hyperlink>
      <w:r w:rsidRPr="00673F84">
        <w:t>.</w:t>
      </w:r>
    </w:p>
    <w:p w14:paraId="48376FD7" w14:textId="77777777" w:rsidR="00386250" w:rsidRDefault="00386250" w:rsidP="004F3F93">
      <w:pPr>
        <w:widowControl w:val="0"/>
        <w:tabs>
          <w:tab w:val="bar" w:pos="10080"/>
        </w:tabs>
        <w:spacing w:line="240" w:lineRule="exact"/>
        <w:rPr>
          <w:rFonts w:cs="Courier New"/>
          <w:b/>
          <w:szCs w:val="24"/>
        </w:rPr>
      </w:pPr>
      <w:r>
        <w:br/>
      </w:r>
    </w:p>
    <w:p w14:paraId="11CA7462" w14:textId="77777777" w:rsidR="00386250" w:rsidRDefault="00386250">
      <w:pPr>
        <w:sectPr w:rsidR="00386250" w:rsidSect="001428EE">
          <w:headerReference w:type="even" r:id="rId57"/>
          <w:headerReference w:type="default" r:id="rId58"/>
          <w:footerReference w:type="even" r:id="rId59"/>
          <w:footerReference w:type="default" r:id="rId60"/>
          <w:pgSz w:w="12240" w:h="15840"/>
          <w:pgMar w:top="1440" w:right="1440" w:bottom="1440" w:left="1440" w:header="720" w:footer="720" w:gutter="0"/>
          <w:cols w:space="720"/>
          <w:docGrid w:linePitch="360"/>
        </w:sectPr>
      </w:pPr>
    </w:p>
    <w:p w14:paraId="1EDF8EF2" w14:textId="77777777" w:rsidR="00386250" w:rsidRPr="00C41F6D" w:rsidRDefault="00386250" w:rsidP="00C41F6D">
      <w:pPr>
        <w:pStyle w:val="Heading2"/>
      </w:pPr>
      <w:bookmarkStart w:id="146" w:name="BM222_70"/>
      <w:bookmarkStart w:id="147" w:name="_Toc37345571"/>
      <w:bookmarkStart w:id="148" w:name="_Toc37676890"/>
      <w:bookmarkStart w:id="149" w:name="_Toc37754552"/>
      <w:r w:rsidRPr="00C41F6D">
        <w:rPr>
          <w:caps/>
        </w:rPr>
        <w:lastRenderedPageBreak/>
        <w:t>subpart 222.70--restrictions on the employment of personnel for w</w:t>
      </w:r>
      <w:bookmarkEnd w:id="146"/>
      <w:r w:rsidRPr="00C41F6D">
        <w:rPr>
          <w:caps/>
        </w:rPr>
        <w:t>ork on construction AND service contracts in NONCONTIGUOUS STATES</w:t>
      </w:r>
      <w:bookmarkEnd w:id="147"/>
      <w:bookmarkEnd w:id="148"/>
      <w:bookmarkEnd w:id="149"/>
    </w:p>
    <w:p w14:paraId="017BAE5D" w14:textId="77777777" w:rsidR="00386250" w:rsidRPr="00AC7188" w:rsidRDefault="00386250" w:rsidP="00C41F6D">
      <w:pPr>
        <w:jc w:val="center"/>
      </w:pPr>
      <w:r w:rsidRPr="00AC7188">
        <w:rPr>
          <w:i/>
        </w:rPr>
        <w:t>(Revised August 17, 2000)</w:t>
      </w:r>
    </w:p>
    <w:p w14:paraId="00DCCE1A" w14:textId="77777777" w:rsidR="00386250" w:rsidRDefault="00386250" w:rsidP="00AC7188">
      <w:pPr>
        <w:pStyle w:val="Heading3"/>
      </w:pPr>
      <w:r>
        <w:rPr>
          <w:i/>
        </w:rPr>
        <w:br/>
      </w:r>
      <w:bookmarkStart w:id="150" w:name="_Toc37345572"/>
      <w:bookmarkStart w:id="151" w:name="_Toc37676891"/>
      <w:bookmarkStart w:id="152" w:name="_Toc37754553"/>
      <w:r w:rsidRPr="005A4FB1">
        <w:t>222</w:t>
      </w:r>
      <w:r>
        <w:t>.</w:t>
      </w:r>
      <w:r w:rsidRPr="005A4FB1">
        <w:t>7000</w:t>
      </w:r>
      <w:r>
        <w:t xml:space="preserve">  </w:t>
      </w:r>
      <w:r w:rsidRPr="005A4FB1">
        <w:t>Scope</w:t>
      </w:r>
      <w:r>
        <w:t xml:space="preserve"> </w:t>
      </w:r>
      <w:r w:rsidRPr="005A4FB1">
        <w:t>of</w:t>
      </w:r>
      <w:r>
        <w:t xml:space="preserve"> </w:t>
      </w:r>
      <w:r w:rsidRPr="005A4FB1">
        <w:t>subpart</w:t>
      </w:r>
      <w:r>
        <w:t>.</w:t>
      </w:r>
      <w:bookmarkEnd w:id="150"/>
      <w:bookmarkEnd w:id="151"/>
      <w:bookmarkEnd w:id="152"/>
    </w:p>
    <w:p w14:paraId="31DB6449" w14:textId="77777777" w:rsidR="00386250" w:rsidRDefault="00386250" w:rsidP="00E14635">
      <w:pPr>
        <w:pStyle w:val="List1"/>
      </w:pPr>
      <w:r>
        <w:rPr>
          <w:b/>
        </w:rPr>
        <w:br/>
      </w:r>
      <w:r>
        <w:t>(a)  This subpart implements Section 8071 of the Fiscal Year 2000 Defense Appropriations Act, Pub. L. 106-79, and similar sections in subsequent Defense Appropriations Acts.</w:t>
      </w:r>
    </w:p>
    <w:p w14:paraId="48A30345" w14:textId="77777777" w:rsidR="00386250" w:rsidRDefault="00386250" w:rsidP="00E14635">
      <w:pPr>
        <w:pStyle w:val="List1"/>
      </w:pPr>
      <w:r>
        <w:br/>
        <w:t>(b)  This subpart applies only—</w:t>
      </w:r>
    </w:p>
    <w:p w14:paraId="30C148D8" w14:textId="77777777" w:rsidR="00386250" w:rsidRDefault="00386250" w:rsidP="00AC7188">
      <w:pPr>
        <w:pStyle w:val="List2"/>
      </w:pPr>
      <w:r>
        <w:br/>
        <w:t>(1)  To construction and service contracts to be performed in whole or in part within a noncontiguous State; and</w:t>
      </w:r>
    </w:p>
    <w:p w14:paraId="02144F4E" w14:textId="77777777" w:rsidR="00386250" w:rsidRDefault="00386250" w:rsidP="00AC7188">
      <w:pPr>
        <w:pStyle w:val="List2"/>
      </w:pPr>
      <w:r>
        <w:br/>
        <w:t>(2)  When the unemployment rate in the noncontiguous State is in excess of the national average rate of unemployment as determined by the Secretary of Labor.</w:t>
      </w:r>
    </w:p>
    <w:p w14:paraId="603305BA" w14:textId="77777777" w:rsidR="00386250" w:rsidRDefault="00386250" w:rsidP="00AC7188">
      <w:pPr>
        <w:pStyle w:val="Heading3"/>
      </w:pPr>
      <w:r>
        <w:br/>
      </w:r>
      <w:bookmarkStart w:id="153" w:name="_Toc37345573"/>
      <w:bookmarkStart w:id="154" w:name="_Toc37676892"/>
      <w:bookmarkStart w:id="155" w:name="_Toc37754554"/>
      <w:r w:rsidRPr="005A4FB1">
        <w:t>222</w:t>
      </w:r>
      <w:r>
        <w:t>.</w:t>
      </w:r>
      <w:r w:rsidRPr="005A4FB1">
        <w:t>7001</w:t>
      </w:r>
      <w:r>
        <w:t xml:space="preserve">  </w:t>
      </w:r>
      <w:r w:rsidRPr="005A4FB1">
        <w:t>Definition</w:t>
      </w:r>
      <w:r>
        <w:t>.</w:t>
      </w:r>
      <w:bookmarkEnd w:id="153"/>
      <w:bookmarkEnd w:id="154"/>
      <w:bookmarkEnd w:id="155"/>
    </w:p>
    <w:p w14:paraId="206F98BA" w14:textId="77777777" w:rsidR="00386250" w:rsidRPr="00AC7188" w:rsidRDefault="00386250" w:rsidP="00AC7188">
      <w:r w:rsidRPr="00AC7188">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w:p w14:paraId="7442CE1E" w14:textId="77777777" w:rsidR="00386250" w:rsidRDefault="00386250" w:rsidP="00AC7188">
      <w:pPr>
        <w:pStyle w:val="Heading3"/>
      </w:pPr>
      <w:r>
        <w:br/>
      </w:r>
      <w:bookmarkStart w:id="156" w:name="_Toc37345574"/>
      <w:bookmarkStart w:id="157" w:name="_Toc37676893"/>
      <w:bookmarkStart w:id="158" w:name="_Toc37754555"/>
      <w:r w:rsidRPr="005A4FB1">
        <w:t>222</w:t>
      </w:r>
      <w:r>
        <w:t>.</w:t>
      </w:r>
      <w:r w:rsidRPr="005A4FB1">
        <w:t>7002</w:t>
      </w:r>
      <w:r>
        <w:t xml:space="preserve">  </w:t>
      </w:r>
      <w:r w:rsidRPr="005A4FB1">
        <w:t>General</w:t>
      </w:r>
      <w:r>
        <w:t>.</w:t>
      </w:r>
      <w:bookmarkEnd w:id="156"/>
      <w:bookmarkEnd w:id="157"/>
      <w:bookmarkEnd w:id="158"/>
    </w:p>
    <w:p w14:paraId="41EA37BB" w14:textId="77777777" w:rsidR="00386250" w:rsidRPr="00AC7188" w:rsidRDefault="00386250" w:rsidP="00AC7188">
      <w:r w:rsidRPr="00AC7188">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w:p w14:paraId="5168CAE3" w14:textId="77777777" w:rsidR="00386250" w:rsidRDefault="00386250" w:rsidP="00AC7188">
      <w:pPr>
        <w:pStyle w:val="Heading3"/>
      </w:pPr>
      <w:r>
        <w:br/>
      </w:r>
      <w:bookmarkStart w:id="159" w:name="_Toc37345575"/>
      <w:bookmarkStart w:id="160" w:name="_Toc37676894"/>
      <w:bookmarkStart w:id="161" w:name="_Toc37754556"/>
      <w:r w:rsidRPr="005A4FB1">
        <w:t>222</w:t>
      </w:r>
      <w:r>
        <w:t>.</w:t>
      </w:r>
      <w:r w:rsidRPr="005A4FB1">
        <w:t>7003</w:t>
      </w:r>
      <w:r>
        <w:t xml:space="preserve">  </w:t>
      </w:r>
      <w:r w:rsidRPr="005A4FB1">
        <w:t>Waivers</w:t>
      </w:r>
      <w:r>
        <w:t>.</w:t>
      </w:r>
      <w:bookmarkEnd w:id="159"/>
      <w:bookmarkEnd w:id="160"/>
      <w:bookmarkEnd w:id="161"/>
    </w:p>
    <w:p w14:paraId="3C3C4B05" w14:textId="77777777" w:rsidR="00386250" w:rsidRPr="00AC7188" w:rsidRDefault="00386250" w:rsidP="00AC7188">
      <w:r w:rsidRPr="00AC7188">
        <w:t>The head of the agency may waive the requirements of 222.7002 on a case-by-case basis in the interest of national security.</w:t>
      </w:r>
    </w:p>
    <w:p w14:paraId="7016CF83" w14:textId="77777777" w:rsidR="00386250" w:rsidRDefault="00386250" w:rsidP="00AC7188">
      <w:pPr>
        <w:pStyle w:val="Heading3"/>
      </w:pPr>
      <w:r>
        <w:br/>
      </w:r>
      <w:bookmarkStart w:id="162" w:name="_Toc37345576"/>
      <w:bookmarkStart w:id="163" w:name="_Toc37676895"/>
      <w:bookmarkStart w:id="164" w:name="_Toc37754557"/>
      <w:r w:rsidRPr="005A4FB1">
        <w:t>222</w:t>
      </w:r>
      <w:r>
        <w:t>.</w:t>
      </w:r>
      <w:r w:rsidRPr="005A4FB1">
        <w:t>7004</w:t>
      </w:r>
      <w:r>
        <w:t xml:space="preserve">  </w:t>
      </w:r>
      <w:r w:rsidRPr="005A4FB1">
        <w:t>Contract</w:t>
      </w:r>
      <w:r>
        <w:t xml:space="preserve"> </w:t>
      </w:r>
      <w:r w:rsidRPr="005A4FB1">
        <w:t>clause</w:t>
      </w:r>
      <w:r>
        <w:t>.</w:t>
      </w:r>
      <w:bookmarkEnd w:id="162"/>
      <w:bookmarkEnd w:id="163"/>
      <w:bookmarkEnd w:id="164"/>
    </w:p>
    <w:p w14:paraId="3623C67B" w14:textId="77777777" w:rsidR="00386250" w:rsidRPr="00AC7188" w:rsidRDefault="00386250" w:rsidP="00AC7188">
      <w:r w:rsidRPr="00AC7188">
        <w:t>Use the clause at 252.222-7000, Restrictions on Employment of Personnel, in all solicitations and contracts subject to this subpart.  Insert the name of the appropriate noncontiguous State in paragraph (a) of the clause.</w:t>
      </w:r>
    </w:p>
    <w:p w14:paraId="15823A1F" w14:textId="77777777" w:rsidR="00386250" w:rsidRPr="00AC7188" w:rsidRDefault="00386250" w:rsidP="00AC7188">
      <w:r w:rsidRPr="00AC7188">
        <w:lastRenderedPageBreak/>
        <w:br/>
      </w:r>
    </w:p>
    <w:p w14:paraId="3FFC7E25" w14:textId="77777777" w:rsidR="00386250" w:rsidRDefault="00386250">
      <w:pPr>
        <w:sectPr w:rsidR="00386250" w:rsidSect="00A46519">
          <w:headerReference w:type="even" r:id="rId61"/>
          <w:headerReference w:type="default" r:id="rId62"/>
          <w:footerReference w:type="even" r:id="rId63"/>
          <w:footerReference w:type="default" r:id="rId64"/>
          <w:pgSz w:w="12240" w:h="15840"/>
          <w:pgMar w:top="1440" w:right="1440" w:bottom="1440" w:left="1440" w:header="720" w:footer="720" w:gutter="0"/>
          <w:cols w:space="720"/>
          <w:docGrid w:linePitch="360"/>
        </w:sectPr>
      </w:pPr>
    </w:p>
    <w:p w14:paraId="548024D6" w14:textId="77777777" w:rsidR="00386250" w:rsidRPr="00C605D2" w:rsidRDefault="00386250" w:rsidP="00C605D2">
      <w:pPr>
        <w:pStyle w:val="Heading2"/>
      </w:pPr>
      <w:bookmarkStart w:id="165" w:name="_Toc37345577"/>
      <w:bookmarkStart w:id="166" w:name="_Toc37676896"/>
      <w:bookmarkStart w:id="167" w:name="BM222_71"/>
      <w:bookmarkStart w:id="168" w:name="_Toc37754558"/>
      <w:r w:rsidRPr="00C605D2">
        <w:rPr>
          <w:caps/>
        </w:rPr>
        <w:lastRenderedPageBreak/>
        <w:t>SUBPART 222.71</w:t>
      </w:r>
      <w:bookmarkEnd w:id="165"/>
      <w:bookmarkEnd w:id="166"/>
      <w:bookmarkEnd w:id="168"/>
    </w:p>
    <w:p w14:paraId="531205F3" w14:textId="77777777" w:rsidR="00386250" w:rsidRPr="004F3024" w:rsidRDefault="00386250" w:rsidP="00C605D2">
      <w:pPr>
        <w:jc w:val="center"/>
      </w:pPr>
      <w:r w:rsidRPr="004F3024">
        <w:rPr>
          <w:i/>
        </w:rPr>
        <w:t>(Removed May 30, 3018)</w:t>
      </w:r>
      <w:bookmarkEnd w:id="167"/>
    </w:p>
    <w:p w14:paraId="757B1DCE" w14:textId="77777777" w:rsidR="00386250" w:rsidRPr="004F3024" w:rsidRDefault="00386250" w:rsidP="004F3024">
      <w:r w:rsidRPr="004F3024">
        <w:br/>
      </w:r>
    </w:p>
    <w:p w14:paraId="0F336292" w14:textId="77777777" w:rsidR="00386250" w:rsidRDefault="00386250">
      <w:pPr>
        <w:sectPr w:rsidR="00386250" w:rsidSect="00266236">
          <w:headerReference w:type="even" r:id="rId65"/>
          <w:headerReference w:type="default" r:id="rId66"/>
          <w:footerReference w:type="even" r:id="rId67"/>
          <w:footerReference w:type="default" r:id="rId68"/>
          <w:pgSz w:w="12240" w:h="15840"/>
          <w:pgMar w:top="1440" w:right="1440" w:bottom="1440" w:left="1440" w:header="720" w:footer="720" w:gutter="0"/>
          <w:cols w:space="720"/>
          <w:docGrid w:linePitch="360"/>
        </w:sectPr>
      </w:pPr>
    </w:p>
    <w:p w14:paraId="415942E5" w14:textId="77777777" w:rsidR="00386250" w:rsidRPr="00AF6260" w:rsidRDefault="00386250" w:rsidP="00AF6260">
      <w:pPr>
        <w:pStyle w:val="Heading2"/>
      </w:pPr>
      <w:bookmarkStart w:id="169" w:name="_Toc37345578"/>
      <w:bookmarkStart w:id="170" w:name="_Toc37676897"/>
      <w:bookmarkStart w:id="171" w:name="_Toc37754559"/>
      <w:r w:rsidRPr="00AF6260">
        <w:rPr>
          <w:caps/>
        </w:rPr>
        <w:lastRenderedPageBreak/>
        <w:t>SUBPART 222.72--COMPLIANCE WITH LABOR LAWS OF FOREIGN GOVERNMENTS</w:t>
      </w:r>
      <w:bookmarkEnd w:id="169"/>
      <w:bookmarkEnd w:id="170"/>
      <w:bookmarkEnd w:id="171"/>
    </w:p>
    <w:p w14:paraId="18682C73" w14:textId="77777777" w:rsidR="00386250" w:rsidRPr="00365400" w:rsidRDefault="00386250" w:rsidP="00AF6260">
      <w:pPr>
        <w:jc w:val="center"/>
      </w:pPr>
      <w:r w:rsidRPr="00365400">
        <w:rPr>
          <w:i/>
        </w:rPr>
        <w:t>(Revised April 12, 2006)</w:t>
      </w:r>
    </w:p>
    <w:p w14:paraId="6F7E08C6" w14:textId="77777777" w:rsidR="00386250" w:rsidRDefault="00386250" w:rsidP="00365400">
      <w:pPr>
        <w:pStyle w:val="Heading3"/>
      </w:pPr>
      <w:r>
        <w:rPr>
          <w:i/>
        </w:rPr>
        <w:br/>
      </w:r>
      <w:bookmarkStart w:id="172" w:name="_Toc37345579"/>
      <w:bookmarkStart w:id="173" w:name="_Toc37676898"/>
      <w:bookmarkStart w:id="174" w:name="_Toc37754560"/>
      <w:r w:rsidRPr="0075157B">
        <w:t>222</w:t>
      </w:r>
      <w:r>
        <w:t>.</w:t>
      </w:r>
      <w:r w:rsidRPr="0075157B">
        <w:t>7201</w:t>
      </w:r>
      <w:r>
        <w:t xml:space="preserve">  </w:t>
      </w:r>
      <w:r w:rsidRPr="0075157B">
        <w:t>Contract</w:t>
      </w:r>
      <w:r>
        <w:t xml:space="preserve"> </w:t>
      </w:r>
      <w:r w:rsidRPr="0075157B">
        <w:t>clauses</w:t>
      </w:r>
      <w:r>
        <w:t>.</w:t>
      </w:r>
      <w:bookmarkEnd w:id="172"/>
      <w:bookmarkEnd w:id="173"/>
      <w:bookmarkEnd w:id="174"/>
    </w:p>
    <w:p w14:paraId="51237B54" w14:textId="77777777" w:rsidR="00386250" w:rsidRDefault="00386250" w:rsidP="00E14635">
      <w:pPr>
        <w:pStyle w:val="List1"/>
      </w:pPr>
      <w:r>
        <w:rPr>
          <w:b/>
        </w:rPr>
        <w:br/>
      </w:r>
      <w:r>
        <w:t>(a)  Use the clause at 252.222-7002, Compliance with Local Labor Laws (Overseas), in solicitations and contracts for services or construction to be performed outside the United States and its outlying areas.</w:t>
      </w:r>
    </w:p>
    <w:p w14:paraId="593F38D4" w14:textId="77777777" w:rsidR="00386250" w:rsidRDefault="00386250" w:rsidP="00E14635">
      <w:pPr>
        <w:pStyle w:val="List1"/>
      </w:pPr>
      <w:r>
        <w:br/>
        <w:t>(b)  Use the clause at 252.222-7003, Permit from Italian Inspectorate of Labor, in solicitations and contracts for porter, janitorial, or ordinary facility and equipment maintenance services to be performed in Italy.</w:t>
      </w:r>
    </w:p>
    <w:p w14:paraId="69740BC2" w14:textId="77777777" w:rsidR="00386250" w:rsidRDefault="00386250" w:rsidP="00E14635">
      <w:pPr>
        <w:pStyle w:val="List1"/>
      </w:pPr>
      <w:r>
        <w:br/>
        <w:t>(c)  Use the clause at 252.222-7004, Compliance with Spanish Social Security Laws and Regulations, in solicitations and contracts for services or construction to be performed in Spain.</w:t>
      </w:r>
    </w:p>
    <w:p w14:paraId="23F3FD27" w14:textId="77777777" w:rsidR="00386250" w:rsidRPr="00365400" w:rsidRDefault="00386250" w:rsidP="00365400">
      <w:r w:rsidRPr="00365400">
        <w:br/>
      </w:r>
    </w:p>
    <w:p w14:paraId="62437551" w14:textId="77777777" w:rsidR="00386250" w:rsidRDefault="00386250">
      <w:pPr>
        <w:sectPr w:rsidR="00386250" w:rsidSect="008046CA">
          <w:headerReference w:type="default" r:id="rId69"/>
          <w:footerReference w:type="default" r:id="rId70"/>
          <w:pgSz w:w="12240" w:h="15840"/>
          <w:pgMar w:top="1440" w:right="1440" w:bottom="1440" w:left="1440" w:header="720" w:footer="720" w:gutter="0"/>
          <w:cols w:space="720"/>
          <w:docGrid w:linePitch="360"/>
        </w:sectPr>
      </w:pPr>
    </w:p>
    <w:p w14:paraId="50F88E73" w14:textId="77777777" w:rsidR="00386250" w:rsidRPr="00572F92" w:rsidRDefault="00386250" w:rsidP="00572F92">
      <w:pPr>
        <w:pStyle w:val="Heading2"/>
      </w:pPr>
      <w:bookmarkStart w:id="175" w:name="_Toc37345580"/>
      <w:bookmarkStart w:id="176" w:name="_Toc37676899"/>
      <w:bookmarkStart w:id="177" w:name="BM204_72"/>
      <w:bookmarkStart w:id="178" w:name="_Toc37754561"/>
      <w:r w:rsidRPr="00572F92">
        <w:rPr>
          <w:caps/>
        </w:rPr>
        <w:lastRenderedPageBreak/>
        <w:t>SUBPART 222.73—LIMITATIONS APPLICABLE TO CONTRACTS PERFORMED ON GUAM</w:t>
      </w:r>
      <w:bookmarkEnd w:id="175"/>
      <w:bookmarkEnd w:id="176"/>
      <w:bookmarkEnd w:id="178"/>
    </w:p>
    <w:p w14:paraId="6A7DAC70" w14:textId="77777777" w:rsidR="00386250" w:rsidRPr="006E5679" w:rsidRDefault="00386250" w:rsidP="00572F92">
      <w:pPr>
        <w:jc w:val="center"/>
      </w:pPr>
      <w:r w:rsidRPr="006E5679">
        <w:rPr>
          <w:i/>
        </w:rPr>
        <w:t>(Revised April 26, 2007)</w:t>
      </w:r>
    </w:p>
    <w:p w14:paraId="724D3CA5" w14:textId="77777777" w:rsidR="00386250" w:rsidRDefault="00386250" w:rsidP="006E5679">
      <w:pPr>
        <w:pStyle w:val="Heading3"/>
      </w:pPr>
      <w:r>
        <w:rPr>
          <w:i/>
        </w:rPr>
        <w:br/>
      </w:r>
      <w:bookmarkStart w:id="179" w:name="_Toc37345581"/>
      <w:bookmarkStart w:id="180" w:name="_Toc37676900"/>
      <w:bookmarkStart w:id="181" w:name="_Toc37754562"/>
      <w:r w:rsidRPr="00A71B17">
        <w:t>222</w:t>
      </w:r>
      <w:r>
        <w:t>.</w:t>
      </w:r>
      <w:r w:rsidRPr="00A71B17">
        <w:t>7300</w:t>
      </w:r>
      <w:r>
        <w:t xml:space="preserve">  </w:t>
      </w:r>
      <w:r w:rsidRPr="00A71B17">
        <w:t>Scope</w:t>
      </w:r>
      <w:r>
        <w:t xml:space="preserve"> </w:t>
      </w:r>
      <w:r w:rsidRPr="00A71B17">
        <w:t>of</w:t>
      </w:r>
      <w:r>
        <w:t xml:space="preserve"> </w:t>
      </w:r>
      <w:r w:rsidRPr="00A71B17">
        <w:t>subpart</w:t>
      </w:r>
      <w:r>
        <w:t>.</w:t>
      </w:r>
      <w:bookmarkEnd w:id="179"/>
      <w:bookmarkEnd w:id="180"/>
      <w:bookmarkEnd w:id="181"/>
    </w:p>
    <w:p w14:paraId="181C7EBB" w14:textId="77777777" w:rsidR="00386250" w:rsidRPr="006E5679" w:rsidRDefault="00386250" w:rsidP="006E5679">
      <w:r w:rsidRPr="006E5679">
        <w:t>This subpart—</w:t>
      </w:r>
    </w:p>
    <w:p w14:paraId="183677EB" w14:textId="77777777" w:rsidR="00386250" w:rsidRDefault="00386250" w:rsidP="00E14635">
      <w:pPr>
        <w:pStyle w:val="List1"/>
      </w:pPr>
      <w:r>
        <w:br/>
        <w:t>(a)  Implements Section 390 of the National Defense Authorization Act for Fiscal Year 1998 (Pub. L. 105-85); and</w:t>
      </w:r>
    </w:p>
    <w:p w14:paraId="7CA33DBF" w14:textId="77777777" w:rsidR="00386250" w:rsidRDefault="00386250" w:rsidP="00E14635">
      <w:pPr>
        <w:pStyle w:val="List1"/>
      </w:pPr>
      <w:r>
        <w:br/>
        <w:t>(b)  Applies to contracts for base operations support on Guam that</w:t>
      </w:r>
      <w:r>
        <w:sym w:font="Symbol" w:char="F0BE"/>
      </w:r>
    </w:p>
    <w:p w14:paraId="1D84BE40" w14:textId="77777777" w:rsidR="00386250" w:rsidRDefault="00386250" w:rsidP="006E5679">
      <w:pPr>
        <w:pStyle w:val="List2"/>
      </w:pPr>
      <w:r>
        <w:br/>
        <w:t>(1)  Are awarded as a result of a competition conducted under OMB Circular A-76; and</w:t>
      </w:r>
    </w:p>
    <w:p w14:paraId="08836C74" w14:textId="77777777" w:rsidR="00386250" w:rsidRDefault="00386250" w:rsidP="006E5679">
      <w:pPr>
        <w:pStyle w:val="List2"/>
      </w:pPr>
      <w:r>
        <w:br/>
        <w:t>(2)  Are entered into or modified on or after November 18, 1997.</w:t>
      </w:r>
    </w:p>
    <w:p w14:paraId="34E45165" w14:textId="77777777" w:rsidR="00386250" w:rsidRDefault="00386250" w:rsidP="006E5679">
      <w:pPr>
        <w:pStyle w:val="Heading3"/>
      </w:pPr>
      <w:r>
        <w:br/>
      </w:r>
      <w:bookmarkStart w:id="182" w:name="_Toc37345582"/>
      <w:bookmarkStart w:id="183" w:name="_Toc37676901"/>
      <w:bookmarkStart w:id="184" w:name="_Toc37754563"/>
      <w:r w:rsidRPr="00A71B17">
        <w:t>222</w:t>
      </w:r>
      <w:r>
        <w:t>.</w:t>
      </w:r>
      <w:r w:rsidRPr="00A71B17">
        <w:t>7301</w:t>
      </w:r>
      <w:r>
        <w:t xml:space="preserve">  </w:t>
      </w:r>
      <w:r w:rsidRPr="00A71B17">
        <w:t>Prohibition</w:t>
      </w:r>
      <w:r>
        <w:t xml:space="preserve"> </w:t>
      </w:r>
      <w:r w:rsidRPr="00A71B17">
        <w:t>on</w:t>
      </w:r>
      <w:r>
        <w:t xml:space="preserve"> </w:t>
      </w:r>
      <w:r w:rsidRPr="00A71B17">
        <w:t>use</w:t>
      </w:r>
      <w:r>
        <w:t xml:space="preserve"> </w:t>
      </w:r>
      <w:r w:rsidRPr="00A71B17">
        <w:t>of</w:t>
      </w:r>
      <w:r>
        <w:t xml:space="preserve"> </w:t>
      </w:r>
      <w:r w:rsidRPr="00A71B17">
        <w:t>nonimmigrant</w:t>
      </w:r>
      <w:r>
        <w:t xml:space="preserve"> </w:t>
      </w:r>
      <w:r w:rsidRPr="00A71B17">
        <w:t>aliens</w:t>
      </w:r>
      <w:r>
        <w:t>.</w:t>
      </w:r>
      <w:bookmarkEnd w:id="182"/>
      <w:bookmarkEnd w:id="183"/>
      <w:bookmarkEnd w:id="184"/>
    </w:p>
    <w:p w14:paraId="36134C76" w14:textId="77777777" w:rsidR="00386250" w:rsidRDefault="00386250" w:rsidP="00E14635">
      <w:pPr>
        <w:pStyle w:val="List1"/>
      </w:pPr>
      <w:r>
        <w:rPr>
          <w:b/>
        </w:rPr>
        <w:br/>
      </w:r>
      <w:r>
        <w:t>(a)  Any alien who is issued a visa or otherwise provided nonimmigrant status under Section 101(a)(15)(H)(ii) of the Immigration and Nationality Act (8 U.S.C. 1101(a)(15)(H)(ii)) is prohibited from performing work under a contract for base operations support on Guam.</w:t>
      </w:r>
    </w:p>
    <w:p w14:paraId="1D690A42" w14:textId="77777777" w:rsidR="00386250" w:rsidRDefault="00386250" w:rsidP="00E14635">
      <w:pPr>
        <w:pStyle w:val="List1"/>
      </w:pPr>
      <w:r>
        <w:br/>
        <w:t>(b)  Lawfully admitted citizens of the freely associated states of the Republic of the Marshall Islands, the Federated States of Micronesia, or the Republic of Palau are not subject to the prohibition in paragraph (a) of this section.</w:t>
      </w:r>
    </w:p>
    <w:p w14:paraId="61BB5313" w14:textId="77777777" w:rsidR="00386250" w:rsidRDefault="00386250" w:rsidP="006E5679">
      <w:pPr>
        <w:pStyle w:val="Heading3"/>
      </w:pPr>
      <w:r>
        <w:br/>
      </w:r>
      <w:bookmarkStart w:id="185" w:name="_Toc37345583"/>
      <w:bookmarkStart w:id="186" w:name="_Toc37676902"/>
      <w:bookmarkStart w:id="187" w:name="_Toc37754564"/>
      <w:r w:rsidRPr="00A71B17">
        <w:t>222</w:t>
      </w:r>
      <w:r>
        <w:t>.</w:t>
      </w:r>
      <w:r w:rsidRPr="00A71B17">
        <w:t>7302</w:t>
      </w:r>
      <w:r>
        <w:t xml:space="preserve">  </w:t>
      </w:r>
      <w:r w:rsidRPr="00A71B17">
        <w:t>Contract</w:t>
      </w:r>
      <w:r>
        <w:t xml:space="preserve"> </w:t>
      </w:r>
      <w:r w:rsidRPr="00A71B17">
        <w:t>clause</w:t>
      </w:r>
      <w:r>
        <w:t>.</w:t>
      </w:r>
      <w:bookmarkEnd w:id="185"/>
      <w:bookmarkEnd w:id="186"/>
      <w:bookmarkEnd w:id="187"/>
    </w:p>
    <w:p w14:paraId="6A6EFC95" w14:textId="77777777" w:rsidR="00386250" w:rsidRPr="006E5679" w:rsidRDefault="00386250" w:rsidP="006E5679">
      <w:r w:rsidRPr="006E5679">
        <w:t>Use the clause at 252.222-7005, Prohibition on Use of Nonimmigrant Aliens--Guam, in solicitations and contracts subject to this subpart.</w:t>
      </w:r>
    </w:p>
    <w:p w14:paraId="3EDCC38F" w14:textId="77777777" w:rsidR="00386250" w:rsidRDefault="00386250" w:rsidP="003B11D7">
      <w:pPr>
        <w:pStyle w:val="Footer"/>
        <w:rPr>
          <w:b/>
          <w:sz w:val="24"/>
        </w:rPr>
      </w:pPr>
      <w:r>
        <w:br/>
      </w:r>
      <w:bookmarkEnd w:id="177"/>
    </w:p>
    <w:p w14:paraId="36472036" w14:textId="77777777" w:rsidR="00386250" w:rsidRDefault="00386250">
      <w:pPr>
        <w:sectPr w:rsidR="00386250" w:rsidSect="00BE2B14">
          <w:headerReference w:type="even" r:id="rId71"/>
          <w:headerReference w:type="default" r:id="rId72"/>
          <w:footerReference w:type="even" r:id="rId73"/>
          <w:footerReference w:type="default" r:id="rId74"/>
          <w:pgSz w:w="12240" w:h="15840"/>
          <w:pgMar w:top="1440" w:right="1440" w:bottom="1440" w:left="1440" w:header="720" w:footer="720" w:gutter="0"/>
          <w:cols w:space="720"/>
          <w:docGrid w:linePitch="360"/>
        </w:sectPr>
      </w:pPr>
    </w:p>
    <w:p w14:paraId="61AB9A99" w14:textId="77777777" w:rsidR="00386250" w:rsidRPr="00D15F13" w:rsidRDefault="00386250" w:rsidP="00D15F13">
      <w:pPr>
        <w:pStyle w:val="Heading2"/>
      </w:pPr>
      <w:bookmarkStart w:id="188" w:name="_Toc37345584"/>
      <w:bookmarkStart w:id="189" w:name="_Toc37676903"/>
      <w:bookmarkStart w:id="190" w:name="_Toc37754565"/>
      <w:r w:rsidRPr="00D15F13">
        <w:rPr>
          <w:caps/>
        </w:rPr>
        <w:lastRenderedPageBreak/>
        <w:t>SUBPART 222.74—RESTRICTIONS ON THE USE OF MANDATORY</w:t>
      </w:r>
      <w:r w:rsidRPr="00D15F13">
        <w:rPr>
          <w:caps/>
        </w:rPr>
        <w:tab/>
      </w:r>
      <w:r w:rsidRPr="00D15F13">
        <w:rPr>
          <w:caps/>
        </w:rPr>
        <w:tab/>
        <w:t>ARBITRATION AGREEMENTS</w:t>
      </w:r>
      <w:bookmarkEnd w:id="188"/>
      <w:bookmarkEnd w:id="189"/>
      <w:bookmarkEnd w:id="190"/>
    </w:p>
    <w:p w14:paraId="0F56B767" w14:textId="77777777" w:rsidR="00386250" w:rsidRPr="009B6C33" w:rsidRDefault="00386250" w:rsidP="00D15F13">
      <w:pPr>
        <w:jc w:val="center"/>
      </w:pPr>
      <w:r w:rsidRPr="009B6C33">
        <w:rPr>
          <w:i/>
          <w:szCs w:val="24"/>
        </w:rPr>
        <w:t>(Revised June 17, 2013)</w:t>
      </w:r>
    </w:p>
    <w:p w14:paraId="0CC69967" w14:textId="77777777" w:rsidR="00386250" w:rsidRPr="0018673D" w:rsidRDefault="00386250" w:rsidP="009B6C33">
      <w:pPr>
        <w:pStyle w:val="Heading3"/>
      </w:pPr>
      <w:r>
        <w:rPr>
          <w:i/>
          <w:szCs w:val="24"/>
        </w:rPr>
        <w:br/>
      </w:r>
      <w:bookmarkStart w:id="191" w:name="_Toc37345585"/>
      <w:bookmarkStart w:id="192" w:name="_Toc37676904"/>
      <w:bookmarkStart w:id="193" w:name="_Toc37754566"/>
      <w:r w:rsidRPr="001F64F8">
        <w:rPr>
          <w:szCs w:val="24"/>
        </w:rPr>
        <w:t>222</w:t>
      </w:r>
      <w:r w:rsidRPr="0018673D">
        <w:rPr>
          <w:szCs w:val="24"/>
        </w:rPr>
        <w:t>.</w:t>
      </w:r>
      <w:r w:rsidRPr="001F64F8">
        <w:rPr>
          <w:szCs w:val="24"/>
        </w:rPr>
        <w:t>7400</w:t>
      </w:r>
      <w:r w:rsidRPr="0018673D">
        <w:rPr>
          <w:szCs w:val="24"/>
        </w:rPr>
        <w:t xml:space="preserve">  </w:t>
      </w:r>
      <w:r w:rsidRPr="001F64F8">
        <w:rPr>
          <w:szCs w:val="24"/>
        </w:rPr>
        <w:t>Scope</w:t>
      </w:r>
      <w:r w:rsidRPr="0018673D">
        <w:rPr>
          <w:szCs w:val="24"/>
        </w:rPr>
        <w:t xml:space="preserve"> </w:t>
      </w:r>
      <w:r w:rsidRPr="001F64F8">
        <w:rPr>
          <w:szCs w:val="24"/>
        </w:rPr>
        <w:t>of</w:t>
      </w:r>
      <w:r w:rsidRPr="0018673D">
        <w:rPr>
          <w:szCs w:val="24"/>
        </w:rPr>
        <w:t xml:space="preserve"> </w:t>
      </w:r>
      <w:r w:rsidRPr="001F64F8">
        <w:rPr>
          <w:szCs w:val="24"/>
        </w:rPr>
        <w:t>subpart</w:t>
      </w:r>
      <w:r w:rsidRPr="0018673D">
        <w:rPr>
          <w:szCs w:val="24"/>
        </w:rPr>
        <w:t>.</w:t>
      </w:r>
      <w:bookmarkEnd w:id="191"/>
      <w:bookmarkEnd w:id="192"/>
      <w:bookmarkEnd w:id="193"/>
    </w:p>
    <w:p w14:paraId="39F7B3A0" w14:textId="77777777" w:rsidR="00386250" w:rsidRPr="009B6C33" w:rsidRDefault="00386250" w:rsidP="009B6C33">
      <w:r w:rsidRPr="009B6C33">
        <w:rPr>
          <w:szCs w:val="24"/>
        </w:rPr>
        <w:t>This subpart implements section 8116 of the Defense Appropriations Act for Fiscal Year 2010 (Pub. L. 111-118) and similar sections in subsequent DoD appropriations acts.</w:t>
      </w:r>
    </w:p>
    <w:p w14:paraId="6EB2C53B" w14:textId="77777777" w:rsidR="00386250" w:rsidRDefault="00386250" w:rsidP="009B6C33">
      <w:pPr>
        <w:pStyle w:val="Heading3"/>
      </w:pPr>
      <w:r>
        <w:rPr>
          <w:szCs w:val="24"/>
        </w:rPr>
        <w:br/>
      </w:r>
      <w:bookmarkStart w:id="194" w:name="_Toc37345586"/>
      <w:bookmarkStart w:id="195" w:name="_Toc37676905"/>
      <w:bookmarkStart w:id="196" w:name="_Toc37754567"/>
      <w:r w:rsidRPr="001F64F8">
        <w:rPr>
          <w:szCs w:val="24"/>
        </w:rPr>
        <w:t>222</w:t>
      </w:r>
      <w:r w:rsidRPr="009F580E">
        <w:rPr>
          <w:szCs w:val="24"/>
        </w:rPr>
        <w:t>.</w:t>
      </w:r>
      <w:r w:rsidRPr="001F64F8">
        <w:rPr>
          <w:szCs w:val="24"/>
        </w:rPr>
        <w:t>7401</w:t>
      </w:r>
      <w:r w:rsidRPr="009F580E">
        <w:rPr>
          <w:szCs w:val="24"/>
        </w:rPr>
        <w:t xml:space="preserve">  </w:t>
      </w:r>
      <w:r w:rsidRPr="001F64F8">
        <w:rPr>
          <w:rFonts w:cs="Courier New"/>
          <w:szCs w:val="26"/>
        </w:rPr>
        <w:t>Definition</w:t>
      </w:r>
      <w:r w:rsidRPr="009F580E">
        <w:rPr>
          <w:rFonts w:cs="Courier New"/>
          <w:szCs w:val="26"/>
        </w:rPr>
        <w:t xml:space="preserve">.  “Covered subcontractor,” as used in this subpart, is defined in the clause at </w:t>
      </w:r>
      <w:hyperlink r:id="rId75" w:anchor="252.222-7006" w:history="1">
        <w:r w:rsidRPr="002710D7">
          <w:rPr>
            <w:rStyle w:val="Hyperlink"/>
            <w:rFonts w:eastAsiaTheme="majorEastAsia" w:cs="Courier New"/>
            <w:szCs w:val="26"/>
          </w:rPr>
          <w:t>252.222-7006</w:t>
        </w:r>
      </w:hyperlink>
      <w:r w:rsidRPr="009F580E">
        <w:rPr>
          <w:rFonts w:cs="Courier New"/>
          <w:szCs w:val="26"/>
        </w:rPr>
        <w:t>, Restrictions on the Use of Mandatory Arbitration Agreements.</w:t>
      </w:r>
      <w:bookmarkEnd w:id="194"/>
      <w:bookmarkEnd w:id="195"/>
      <w:bookmarkEnd w:id="196"/>
    </w:p>
    <w:p w14:paraId="5B456CE8" w14:textId="77777777" w:rsidR="00386250" w:rsidRDefault="00386250" w:rsidP="009B6C33">
      <w:pPr>
        <w:pStyle w:val="Heading3"/>
      </w:pPr>
      <w:r>
        <w:rPr>
          <w:rFonts w:cs="Courier New"/>
          <w:szCs w:val="26"/>
        </w:rPr>
        <w:br/>
      </w:r>
      <w:bookmarkStart w:id="197" w:name="222.7301"/>
      <w:bookmarkStart w:id="198" w:name="_Toc37345587"/>
      <w:bookmarkStart w:id="199" w:name="_Toc37676906"/>
      <w:bookmarkStart w:id="200" w:name="_Toc37754568"/>
      <w:r w:rsidRPr="001F64F8">
        <w:rPr>
          <w:rFonts w:cs="Courier New"/>
          <w:szCs w:val="26"/>
        </w:rPr>
        <w:t>222</w:t>
      </w:r>
      <w:r w:rsidRPr="009F580E">
        <w:rPr>
          <w:rFonts w:cs="Courier New"/>
          <w:szCs w:val="26"/>
        </w:rPr>
        <w:t>.</w:t>
      </w:r>
      <w:r w:rsidRPr="001F64F8">
        <w:rPr>
          <w:rFonts w:cs="Courier New"/>
          <w:szCs w:val="26"/>
        </w:rPr>
        <w:t>740</w:t>
      </w:r>
      <w:bookmarkEnd w:id="197"/>
      <w:r w:rsidRPr="001F64F8">
        <w:rPr>
          <w:rFonts w:cs="Courier New"/>
          <w:szCs w:val="26"/>
        </w:rPr>
        <w:t>2</w:t>
      </w:r>
      <w:r w:rsidRPr="009F580E">
        <w:rPr>
          <w:rFonts w:cs="Courier New"/>
          <w:szCs w:val="26"/>
        </w:rPr>
        <w:t xml:space="preserve">  </w:t>
      </w:r>
      <w:r w:rsidRPr="001F64F8">
        <w:rPr>
          <w:rFonts w:cs="Courier New"/>
          <w:szCs w:val="26"/>
        </w:rPr>
        <w:t>Policy</w:t>
      </w:r>
      <w:r w:rsidRPr="009F580E">
        <w:rPr>
          <w:rFonts w:cs="Courier New"/>
          <w:szCs w:val="26"/>
        </w:rPr>
        <w:t>.</w:t>
      </w:r>
      <w:bookmarkEnd w:id="198"/>
      <w:bookmarkEnd w:id="199"/>
      <w:bookmarkEnd w:id="200"/>
      <w:r w:rsidRPr="009F580E">
        <w:rPr>
          <w:rFonts w:cs="Courier New"/>
          <w:szCs w:val="26"/>
        </w:rPr>
        <w:t xml:space="preserve"> </w:t>
      </w:r>
    </w:p>
    <w:p w14:paraId="116FDF85" w14:textId="77777777" w:rsidR="00386250" w:rsidRDefault="00386250" w:rsidP="00E14635">
      <w:pPr>
        <w:pStyle w:val="List1"/>
      </w:pPr>
      <w:r>
        <w:rPr>
          <w:rFonts w:cs="Courier New"/>
          <w:b/>
          <w:szCs w:val="26"/>
        </w:rPr>
        <w:br/>
      </w:r>
      <w:r>
        <w:t>(</w:t>
      </w:r>
      <w:r w:rsidRPr="0018673D">
        <w:t xml:space="preserve">a)  </w:t>
      </w:r>
      <w:r>
        <w:t>D</w:t>
      </w:r>
      <w:r w:rsidRPr="0018673D">
        <w:t>epartments and agencies are prohibited from using funds appropriated or otherwise made available by the Fiscal Year 2010 Defense Appropriations Act (Pub. L. 111-118)</w:t>
      </w:r>
      <w:r>
        <w:t xml:space="preserve"> or subsequent DoD appropriations acts</w:t>
      </w:r>
      <w:r w:rsidRPr="0018673D">
        <w:t xml:space="preserve"> for any contract (including task or delivery orders and bilateral modifications adding new work) in excess of $1 million, unless the contractor agrees not to—</w:t>
      </w:r>
    </w:p>
    <w:p w14:paraId="0BDE9FA0" w14:textId="77777777" w:rsidR="00386250" w:rsidRDefault="00386250" w:rsidP="009B6C33">
      <w:pPr>
        <w:pStyle w:val="List2"/>
      </w:pPr>
      <w:r>
        <w:rPr>
          <w:szCs w:val="24"/>
        </w:rPr>
        <w:br/>
      </w:r>
      <w:r w:rsidRPr="0018673D">
        <w:rPr>
          <w:szCs w:val="24"/>
        </w:rPr>
        <w:t>(1)  Enter into any agreement with any of its employees or independent contractors that requires, as a condition of employment, that the employee or independent contractor agree to resolve through arbitration–</w:t>
      </w:r>
    </w:p>
    <w:p w14:paraId="769E7A57" w14:textId="77777777" w:rsidR="00386250" w:rsidRDefault="00386250" w:rsidP="009B6C33">
      <w:pPr>
        <w:pStyle w:val="List3"/>
      </w:pPr>
      <w:r>
        <w:rPr>
          <w:b/>
          <w:szCs w:val="24"/>
        </w:rPr>
        <w:br/>
      </w:r>
      <w:r w:rsidRPr="0018673D">
        <w:rPr>
          <w:szCs w:val="24"/>
        </w:rPr>
        <w:t xml:space="preserve">(i)  Any claim under title VII of the Civil Rights Act of 1964; or </w:t>
      </w:r>
    </w:p>
    <w:p w14:paraId="38C844CE" w14:textId="77777777" w:rsidR="00386250" w:rsidRDefault="00386250" w:rsidP="009B6C33">
      <w:pPr>
        <w:pStyle w:val="List3"/>
      </w:pPr>
      <w:r>
        <w:rPr>
          <w:b/>
          <w:szCs w:val="24"/>
        </w:rPr>
        <w:br/>
      </w:r>
      <w:r w:rsidRPr="00D2227D">
        <w:rPr>
          <w:szCs w:val="24"/>
        </w:rPr>
        <w:t xml:space="preserve">(ii)  Any tort related to or arising out of sexual assault or harassment, </w:t>
      </w:r>
      <w:r w:rsidRPr="00D2227D">
        <w:t>including assault and battery, intentional infliction of emotional distress, false imprisonment, or negligent hiring, supervision, or retention; or</w:t>
      </w:r>
    </w:p>
    <w:p w14:paraId="76046D92" w14:textId="77777777" w:rsidR="00386250" w:rsidRDefault="00386250" w:rsidP="009B6C33">
      <w:pPr>
        <w:pStyle w:val="List2"/>
      </w:pPr>
      <w:r>
        <w:rPr>
          <w:b/>
          <w:szCs w:val="24"/>
        </w:rPr>
        <w:br/>
      </w:r>
      <w:r w:rsidRPr="0018673D">
        <w:rPr>
          <w:szCs w:val="24"/>
        </w:rPr>
        <w:t>(2)  Take any action to enforce any provisio</w:t>
      </w:r>
      <w:r>
        <w:rPr>
          <w:szCs w:val="24"/>
        </w:rPr>
        <w:t xml:space="preserve">n of an existing agreement with </w:t>
      </w:r>
      <w:r w:rsidRPr="0018673D">
        <w:rPr>
          <w:szCs w:val="24"/>
        </w:rPr>
        <w:t>an employee or independent contractor tha</w:t>
      </w:r>
      <w:r>
        <w:rPr>
          <w:szCs w:val="24"/>
        </w:rPr>
        <w:t xml:space="preserve">t mandates that the employee or </w:t>
      </w:r>
      <w:r w:rsidRPr="0018673D">
        <w:rPr>
          <w:szCs w:val="24"/>
        </w:rPr>
        <w:t>independent contractor resolve through arbitration–</w:t>
      </w:r>
    </w:p>
    <w:p w14:paraId="22EC78F8" w14:textId="77777777" w:rsidR="00386250" w:rsidRDefault="00386250" w:rsidP="009B6C33">
      <w:pPr>
        <w:pStyle w:val="List3"/>
      </w:pPr>
      <w:r>
        <w:rPr>
          <w:b/>
          <w:szCs w:val="24"/>
        </w:rPr>
        <w:br/>
      </w:r>
      <w:r w:rsidRPr="0018673D">
        <w:rPr>
          <w:szCs w:val="24"/>
        </w:rPr>
        <w:t>(i)  Any claim under title VII of the Civil Rights Act of 1964; or</w:t>
      </w:r>
    </w:p>
    <w:p w14:paraId="64E9908B" w14:textId="77777777" w:rsidR="00386250" w:rsidRDefault="00386250" w:rsidP="009B6C33">
      <w:pPr>
        <w:pStyle w:val="List3"/>
      </w:pPr>
      <w:r>
        <w:rPr>
          <w:b/>
          <w:szCs w:val="24"/>
        </w:rPr>
        <w:br/>
      </w:r>
      <w:r w:rsidRPr="0018673D">
        <w:rPr>
          <w:szCs w:val="24"/>
        </w:rPr>
        <w:t xml:space="preserve">(ii)  </w:t>
      </w:r>
      <w:r>
        <w:rPr>
          <w:szCs w:val="24"/>
        </w:rPr>
        <w:t>A</w:t>
      </w:r>
      <w:r w:rsidRPr="0018673D">
        <w:rPr>
          <w:szCs w:val="24"/>
        </w:rPr>
        <w:t>ny tort related to or arising out o</w:t>
      </w:r>
      <w:r>
        <w:rPr>
          <w:szCs w:val="24"/>
        </w:rPr>
        <w:t xml:space="preserve">f sexual assault or harassment, </w:t>
      </w:r>
      <w:r w:rsidRPr="0018673D">
        <w:rPr>
          <w:szCs w:val="24"/>
        </w:rPr>
        <w:t>including assault and battery, intentional infliction of emotional distress, false</w:t>
      </w:r>
      <w:r>
        <w:rPr>
          <w:szCs w:val="24"/>
        </w:rPr>
        <w:t xml:space="preserve"> </w:t>
      </w:r>
      <w:r w:rsidRPr="0018673D">
        <w:rPr>
          <w:szCs w:val="24"/>
        </w:rPr>
        <w:t>imprisonment, or negligent hiring, supervision, or retention.</w:t>
      </w:r>
    </w:p>
    <w:p w14:paraId="6F5B0527" w14:textId="77777777" w:rsidR="00386250" w:rsidRDefault="00386250" w:rsidP="00E14635">
      <w:pPr>
        <w:pStyle w:val="List1"/>
      </w:pPr>
      <w:r>
        <w:rPr>
          <w:b/>
        </w:rPr>
        <w:br/>
      </w:r>
      <w:r w:rsidRPr="0018673D">
        <w:t xml:space="preserve">(b)  </w:t>
      </w:r>
      <w:r>
        <w:t>N</w:t>
      </w:r>
      <w:r w:rsidRPr="0018673D">
        <w:t xml:space="preserve">o funds appropriated or otherwise made available by the Fiscal Year 2010 Defense </w:t>
      </w:r>
      <w:r w:rsidRPr="0018673D">
        <w:lastRenderedPageBreak/>
        <w:t xml:space="preserve">Appropriations Act (Pub. L. 111-118) </w:t>
      </w:r>
      <w:r>
        <w:t xml:space="preserve">or subsequent DoD appropriations acts </w:t>
      </w:r>
      <w:r w:rsidRPr="0018673D">
        <w:t xml:space="preserve">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 </w:t>
      </w:r>
    </w:p>
    <w:p w14:paraId="11E18F26" w14:textId="77777777" w:rsidR="00386250" w:rsidRPr="0018673D" w:rsidRDefault="00386250" w:rsidP="009B6C33">
      <w:pPr>
        <w:pStyle w:val="Heading3"/>
      </w:pPr>
      <w:r>
        <w:rPr>
          <w:b w:val="0"/>
          <w:szCs w:val="24"/>
        </w:rPr>
        <w:br/>
      </w:r>
      <w:bookmarkStart w:id="201" w:name="_Toc37345588"/>
      <w:bookmarkStart w:id="202" w:name="_Toc37676907"/>
      <w:bookmarkStart w:id="203" w:name="_Toc37754569"/>
      <w:r w:rsidRPr="001F64F8">
        <w:rPr>
          <w:szCs w:val="24"/>
        </w:rPr>
        <w:t>222</w:t>
      </w:r>
      <w:r w:rsidRPr="0018673D">
        <w:rPr>
          <w:szCs w:val="24"/>
        </w:rPr>
        <w:t>.</w:t>
      </w:r>
      <w:r w:rsidRPr="001F64F8">
        <w:rPr>
          <w:szCs w:val="24"/>
        </w:rPr>
        <w:t>7403</w:t>
      </w:r>
      <w:r w:rsidRPr="0018673D">
        <w:rPr>
          <w:szCs w:val="24"/>
        </w:rPr>
        <w:t xml:space="preserve">  </w:t>
      </w:r>
      <w:r w:rsidRPr="001F64F8">
        <w:rPr>
          <w:szCs w:val="24"/>
        </w:rPr>
        <w:t>Applicability</w:t>
      </w:r>
      <w:r w:rsidRPr="0018673D">
        <w:rPr>
          <w:szCs w:val="24"/>
        </w:rPr>
        <w:t>.</w:t>
      </w:r>
      <w:bookmarkEnd w:id="201"/>
      <w:bookmarkEnd w:id="202"/>
      <w:bookmarkEnd w:id="203"/>
    </w:p>
    <w:p w14:paraId="153D6087" w14:textId="77777777" w:rsidR="00386250" w:rsidRDefault="00386250" w:rsidP="004764B8">
      <w:pPr>
        <w:pStyle w:val="PlainText"/>
        <w:spacing w:line="240" w:lineRule="exact"/>
        <w:rPr>
          <w:rFonts w:ascii="Century Schoolbook" w:hAnsi="Century Schoolbook" w:cs="Courier New"/>
          <w:sz w:val="24"/>
          <w:szCs w:val="24"/>
        </w:rPr>
      </w:pPr>
      <w:r w:rsidRPr="009F580E">
        <w:rPr>
          <w:rFonts w:ascii="Century Schoolbook" w:hAnsi="Century Schoolbook"/>
          <w:sz w:val="24"/>
          <w:szCs w:val="24"/>
        </w:rPr>
        <w:t xml:space="preserve">This requirement does not apply to the acquisition of commercial items </w:t>
      </w:r>
      <w:r>
        <w:rPr>
          <w:rFonts w:ascii="Century Schoolbook" w:hAnsi="Century Schoolbook"/>
          <w:sz w:val="24"/>
          <w:szCs w:val="24"/>
        </w:rPr>
        <w:t>(</w:t>
      </w:r>
      <w:r w:rsidRPr="009F580E">
        <w:rPr>
          <w:rFonts w:ascii="Century Schoolbook" w:hAnsi="Century Schoolbook"/>
          <w:sz w:val="24"/>
          <w:szCs w:val="24"/>
        </w:rPr>
        <w:t>including commercially available off-the-shelf items)</w:t>
      </w:r>
      <w:r>
        <w:rPr>
          <w:rFonts w:ascii="Century Schoolbook" w:hAnsi="Century Schoolbook" w:cs="Courier New"/>
          <w:sz w:val="24"/>
          <w:szCs w:val="24"/>
        </w:rPr>
        <w:t>.</w:t>
      </w:r>
    </w:p>
    <w:p w14:paraId="6EACC59A" w14:textId="77777777" w:rsidR="00386250" w:rsidRDefault="00386250" w:rsidP="009B6C33">
      <w:pPr>
        <w:pStyle w:val="Heading3"/>
      </w:pPr>
      <w:r>
        <w:rPr>
          <w:rFonts w:cs="Courier New"/>
          <w:szCs w:val="24"/>
        </w:rPr>
        <w:br/>
      </w:r>
      <w:bookmarkStart w:id="204" w:name="_Toc37345589"/>
      <w:bookmarkStart w:id="205" w:name="_Toc37676908"/>
      <w:bookmarkStart w:id="206" w:name="_Toc37754570"/>
      <w:r w:rsidRPr="001F64F8">
        <w:rPr>
          <w:szCs w:val="24"/>
        </w:rPr>
        <w:t>222</w:t>
      </w:r>
      <w:r w:rsidRPr="0018673D">
        <w:rPr>
          <w:szCs w:val="24"/>
        </w:rPr>
        <w:t>.</w:t>
      </w:r>
      <w:r w:rsidRPr="001F64F8">
        <w:rPr>
          <w:szCs w:val="24"/>
        </w:rPr>
        <w:t>7404</w:t>
      </w:r>
      <w:r w:rsidRPr="0018673D">
        <w:rPr>
          <w:szCs w:val="24"/>
        </w:rPr>
        <w:t xml:space="preserve">  </w:t>
      </w:r>
      <w:r w:rsidRPr="001F64F8">
        <w:rPr>
          <w:szCs w:val="24"/>
        </w:rPr>
        <w:t>Waiver</w:t>
      </w:r>
      <w:r w:rsidRPr="0018673D">
        <w:rPr>
          <w:szCs w:val="24"/>
        </w:rPr>
        <w:t>.</w:t>
      </w:r>
      <w:bookmarkEnd w:id="204"/>
      <w:bookmarkEnd w:id="205"/>
      <w:bookmarkEnd w:id="206"/>
    </w:p>
    <w:p w14:paraId="75258560" w14:textId="77777777" w:rsidR="00386250" w:rsidRDefault="00386250" w:rsidP="00E14635">
      <w:pPr>
        <w:pStyle w:val="List1"/>
      </w:pPr>
      <w:r>
        <w:br/>
      </w:r>
      <w:r w:rsidRPr="0073221F">
        <w:t>(a)</w:t>
      </w:r>
      <w:r w:rsidRPr="00E37E07">
        <w:t xml:space="preserve">  </w:t>
      </w:r>
      <w:r w:rsidRPr="0073221F">
        <w:t>The Secretary of Defense may waive</w:t>
      </w:r>
      <w:r w:rsidRPr="0073221F">
        <w:rPr>
          <w:rFonts w:cs="Courier New"/>
          <w:szCs w:val="26"/>
        </w:rPr>
        <w:t xml:space="preserve">, in accordance with paragraphs (b) through (d) of this section, </w:t>
      </w:r>
      <w:r w:rsidRPr="0073221F">
        <w:t xml:space="preserve">the applicability of paragraphs (a) or (b) of </w:t>
      </w:r>
      <w:hyperlink r:id="rId76" w:anchor="222.7402" w:history="1">
        <w:r w:rsidRPr="002710D7">
          <w:rPr>
            <w:rStyle w:val="Hyperlink"/>
          </w:rPr>
          <w:t>222.7402</w:t>
        </w:r>
      </w:hyperlink>
      <w:r w:rsidRPr="0073221F">
        <w:t>, to a particular contract or subcontract, if the Secretary or the Deputy Secretary personally determines that the waiver is necessary to avoid harm to national security interests of the United States, and that the term of the contract or subcontract is not longer tha</w:t>
      </w:r>
      <w:r>
        <w:t>n necessary to avoid such harm.</w:t>
      </w:r>
    </w:p>
    <w:p w14:paraId="3B7AAB63" w14:textId="77777777" w:rsidR="00386250" w:rsidRDefault="00386250" w:rsidP="00E14635">
      <w:pPr>
        <w:pStyle w:val="List1"/>
      </w:pPr>
      <w:r>
        <w:rPr>
          <w:b/>
        </w:rPr>
        <w:br/>
      </w:r>
      <w:r w:rsidRPr="0073221F">
        <w:rPr>
          <w:rFonts w:cs="Courier New"/>
        </w:rPr>
        <w:t>(b)</w:t>
      </w:r>
      <w:r>
        <w:rPr>
          <w:rFonts w:cs="Courier New"/>
        </w:rPr>
        <w:t xml:space="preserve"> </w:t>
      </w:r>
      <w:r w:rsidRPr="0073221F">
        <w:rPr>
          <w:rFonts w:cs="Courier New"/>
        </w:rPr>
        <w:t xml:space="preserve"> The waiver determination shall set forth the grounds for the waiver with specificity, stating any alternatives considered, and explain why each of the alternatives would not avoid harm to national security interests.</w:t>
      </w:r>
    </w:p>
    <w:p w14:paraId="6C0DC403" w14:textId="77777777" w:rsidR="00386250" w:rsidRDefault="00386250" w:rsidP="00E14635">
      <w:pPr>
        <w:pStyle w:val="List1"/>
      </w:pPr>
      <w:r>
        <w:rPr>
          <w:rFonts w:cs="Courier New"/>
        </w:rPr>
        <w:br/>
      </w:r>
      <w:r w:rsidRPr="0073221F">
        <w:rPr>
          <w:rFonts w:cs="Courier New"/>
        </w:rPr>
        <w:t>(c)  The contracting officer shall submit requests for waivers in accordance with agency procedures</w:t>
      </w:r>
      <w:r>
        <w:rPr>
          <w:rFonts w:cs="Courier New"/>
        </w:rPr>
        <w:t xml:space="preserve"> and </w:t>
      </w:r>
      <w:hyperlink r:id="rId77" w:anchor="222.7404" w:history="1">
        <w:r w:rsidRPr="001A1FEC">
          <w:rPr>
            <w:rStyle w:val="Hyperlink"/>
            <w:rFonts w:cs="Courier New"/>
          </w:rPr>
          <w:t>PGI 222.7404</w:t>
        </w:r>
      </w:hyperlink>
      <w:r w:rsidRPr="001A1FEC">
        <w:rPr>
          <w:rFonts w:cs="Courier New"/>
        </w:rPr>
        <w:t>(c)</w:t>
      </w:r>
      <w:r w:rsidRPr="0073221F">
        <w:rPr>
          <w:rFonts w:cs="Courier New"/>
        </w:rPr>
        <w:t>.</w:t>
      </w:r>
    </w:p>
    <w:p w14:paraId="67259921" w14:textId="77777777" w:rsidR="00386250" w:rsidRDefault="00386250" w:rsidP="00E14635">
      <w:pPr>
        <w:pStyle w:val="List1"/>
      </w:pPr>
      <w:r>
        <w:rPr>
          <w:rFonts w:cs="Courier New"/>
        </w:rPr>
        <w:br/>
      </w:r>
      <w:r w:rsidRPr="0073221F">
        <w:rPr>
          <w:rFonts w:cs="Courier New"/>
        </w:rPr>
        <w:t xml:space="preserve">(d)  The Secretary of Defense will transmit the determination to Congress and simultaneously publish it in the Federal Register, not less than 15 business days before the contract or subcontract addressed in the determination may be awarded. </w:t>
      </w:r>
    </w:p>
    <w:p w14:paraId="28707283" w14:textId="77777777" w:rsidR="00386250" w:rsidRPr="0018673D" w:rsidRDefault="00386250" w:rsidP="009B6C33">
      <w:pPr>
        <w:pStyle w:val="Heading3"/>
      </w:pPr>
      <w:r>
        <w:rPr>
          <w:rFonts w:cs="Courier New"/>
          <w:szCs w:val="24"/>
        </w:rPr>
        <w:br/>
      </w:r>
      <w:bookmarkStart w:id="207" w:name="_Toc37345590"/>
      <w:bookmarkStart w:id="208" w:name="_Toc37676909"/>
      <w:bookmarkStart w:id="209" w:name="_Toc37754571"/>
      <w:r w:rsidRPr="001F64F8">
        <w:rPr>
          <w:szCs w:val="24"/>
        </w:rPr>
        <w:t>222</w:t>
      </w:r>
      <w:r w:rsidRPr="0018673D">
        <w:rPr>
          <w:szCs w:val="24"/>
        </w:rPr>
        <w:t>.</w:t>
      </w:r>
      <w:r w:rsidRPr="001F64F8">
        <w:rPr>
          <w:szCs w:val="24"/>
        </w:rPr>
        <w:t>7405</w:t>
      </w:r>
      <w:r w:rsidRPr="0018673D">
        <w:rPr>
          <w:szCs w:val="24"/>
        </w:rPr>
        <w:t xml:space="preserve"> </w:t>
      </w:r>
      <w:r w:rsidRPr="001F64F8">
        <w:rPr>
          <w:szCs w:val="24"/>
        </w:rPr>
        <w:t>Contract</w:t>
      </w:r>
      <w:r w:rsidRPr="0018673D">
        <w:rPr>
          <w:szCs w:val="24"/>
        </w:rPr>
        <w:t xml:space="preserve"> </w:t>
      </w:r>
      <w:r w:rsidRPr="001F64F8">
        <w:rPr>
          <w:szCs w:val="24"/>
        </w:rPr>
        <w:t>clause</w:t>
      </w:r>
      <w:r w:rsidRPr="0018673D">
        <w:rPr>
          <w:szCs w:val="24"/>
        </w:rPr>
        <w:t>.</w:t>
      </w:r>
      <w:bookmarkEnd w:id="207"/>
      <w:bookmarkEnd w:id="208"/>
      <w:bookmarkEnd w:id="209"/>
    </w:p>
    <w:p w14:paraId="7CE5D82A" w14:textId="77777777" w:rsidR="00386250" w:rsidRPr="009B6C33" w:rsidRDefault="00386250" w:rsidP="009B6C33">
      <w:r w:rsidRPr="009B6C33">
        <w:rPr>
          <w:szCs w:val="24"/>
        </w:rPr>
        <w:t xml:space="preserve">Use the clause at </w:t>
      </w:r>
      <w:hyperlink r:id="rId78" w:anchor="252.222-7006" w:history="1">
        <w:r w:rsidRPr="009B6C33">
          <w:rPr>
            <w:rStyle w:val="Hyperlink"/>
            <w:szCs w:val="24"/>
          </w:rPr>
          <w:t>252.222-7006</w:t>
        </w:r>
      </w:hyperlink>
      <w:r w:rsidRPr="009B6C33">
        <w:rPr>
          <w:szCs w:val="24"/>
        </w:rPr>
        <w:t xml:space="preserve">, Restrictions on the Use of Mandatory Arbitration Agreements, in all solicitations and contracts </w:t>
      </w:r>
      <w:r w:rsidRPr="009B6C33">
        <w:rPr>
          <w:rFonts w:cs="Courier New"/>
          <w:szCs w:val="26"/>
        </w:rPr>
        <w:t>(including task or delivery orders and bilateral modifications adding new work) valued in ex</w:t>
      </w:r>
      <w:r w:rsidRPr="009B6C33">
        <w:rPr>
          <w:szCs w:val="24"/>
        </w:rPr>
        <w:t xml:space="preserve">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 </w:t>
      </w:r>
    </w:p>
    <w:p w14:paraId="18A2B587" w14:textId="77777777" w:rsidR="00386250" w:rsidRPr="009B6C33" w:rsidRDefault="00386250" w:rsidP="009B6C33">
      <w:r w:rsidRPr="009B6C33">
        <w:br/>
      </w:r>
    </w:p>
    <w:p w14:paraId="351AAFAB" w14:textId="77777777" w:rsidR="00850595" w:rsidRDefault="00850595"/>
    <w:sectPr w:rsidR="00850595" w:rsidSect="00971FF3">
      <w:headerReference w:type="even" r:id="rId79"/>
      <w:headerReference w:type="default" r:id="rId80"/>
      <w:footerReference w:type="even" r:id="rId81"/>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B288D" w14:textId="77777777" w:rsidR="00C23F43" w:rsidRDefault="00C23F43">
      <w:pPr>
        <w:spacing w:after="0" w:line="240" w:lineRule="auto"/>
      </w:pPr>
      <w:r>
        <w:separator/>
      </w:r>
    </w:p>
  </w:endnote>
  <w:endnote w:type="continuationSeparator" w:id="0">
    <w:p w14:paraId="599AC932" w14:textId="77777777" w:rsidR="00C23F43" w:rsidRDefault="00C2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CB9BE" w14:textId="77777777" w:rsidR="00832B99" w:rsidRDefault="00C23F43">
    <w:pPr>
      <w:tabs>
        <w:tab w:val="left" w:pos="80"/>
      </w:tabs>
      <w:ind w:right="-720"/>
      <w:rPr>
        <w:rFonts w:ascii="Geneva" w:hAnsi="Geneva"/>
        <w:sz w:val="18"/>
      </w:rPr>
    </w:pPr>
  </w:p>
  <w:p w14:paraId="381E9A72" w14:textId="77777777" w:rsidR="00832B99" w:rsidRDefault="00C23F43">
    <w:pPr>
      <w:rPr>
        <w:rFonts w:ascii="Geneva" w:hAnsi="Geneva"/>
        <w:sz w:val="18"/>
      </w:rPr>
    </w:pPr>
  </w:p>
  <w:p w14:paraId="0917DAF6" w14:textId="77777777" w:rsidR="00832B99" w:rsidRDefault="00386250">
    <w:pPr>
      <w:tabs>
        <w:tab w:val="right" w:pos="9720"/>
      </w:tabs>
      <w:ind w:right="-720"/>
      <w:rPr>
        <w:rFonts w:ascii="Geneva" w:hAnsi="Geneva"/>
        <w:b/>
        <w:sz w:val="18"/>
      </w:rPr>
    </w:pPr>
    <w:r>
      <w:rPr>
        <w:rFonts w:ascii="Geneva" w:hAnsi="Geneva"/>
        <w:sz w:val="18"/>
      </w:rPr>
      <w:t>_____________________________________________________________________________</w:t>
    </w:r>
  </w:p>
  <w:p w14:paraId="7337D725" w14:textId="77777777" w:rsidR="00832B99" w:rsidRDefault="00386250">
    <w:pPr>
      <w:tabs>
        <w:tab w:val="right" w:pos="9260"/>
      </w:tabs>
      <w:ind w:right="-80"/>
      <w:rPr>
        <w:rFonts w:ascii="Helvetica" w:hAnsi="Helvetica"/>
        <w:b/>
        <w:sz w:val="20"/>
      </w:rPr>
    </w:pPr>
    <w:r>
      <w:rPr>
        <w:rFonts w:ascii="Helvetica" w:hAnsi="Helvetica"/>
        <w:sz w:val="20"/>
      </w:rPr>
      <w:t>222.0-</w:t>
    </w:r>
    <w:r>
      <w:rPr>
        <w:rFonts w:ascii="Helvetica" w:hAnsi="Helvetica"/>
        <w:sz w:val="20"/>
      </w:rPr>
      <w:pgNum/>
    </w:r>
    <w:r>
      <w:rPr>
        <w:rFonts w:ascii="Helvetica" w:hAnsi="Helvetica"/>
        <w:sz w:val="20"/>
      </w:rPr>
      <w:tab/>
    </w:r>
    <w:r>
      <w:rPr>
        <w:rFonts w:ascii="Helvetica" w:hAnsi="Helvetica"/>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5A6DE" w14:textId="77777777" w:rsidR="00DB3C68" w:rsidRDefault="00C23F43">
    <w:pPr>
      <w:pStyle w:val="Footer"/>
      <w:rPr>
        <w:b/>
        <w:sz w:val="20"/>
      </w:rPr>
    </w:pPr>
  </w:p>
  <w:p w14:paraId="5A0F6764" w14:textId="77777777" w:rsidR="00DB3C68" w:rsidRDefault="00C23F43">
    <w:pPr>
      <w:pStyle w:val="Footer"/>
      <w:tabs>
        <w:tab w:val="clear" w:pos="8640"/>
      </w:tabs>
      <w:rPr>
        <w:b/>
        <w:sz w:val="20"/>
      </w:rPr>
    </w:pPr>
  </w:p>
  <w:p w14:paraId="1BFE51E1" w14:textId="77777777" w:rsidR="00DB3C68"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222.6-</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EAF1C" w14:textId="77777777" w:rsidR="00C13FFA" w:rsidRDefault="00C23F43">
    <w:pPr>
      <w:tabs>
        <w:tab w:val="left" w:pos="80"/>
      </w:tabs>
      <w:ind w:right="-720"/>
      <w:rPr>
        <w:rFonts w:ascii="Geneva" w:hAnsi="Geneva"/>
        <w:sz w:val="18"/>
      </w:rPr>
    </w:pPr>
  </w:p>
  <w:p w14:paraId="1030774D" w14:textId="77777777" w:rsidR="00C13FFA" w:rsidRDefault="00C23F43">
    <w:pPr>
      <w:rPr>
        <w:rFonts w:ascii="Geneva" w:hAnsi="Geneva"/>
        <w:sz w:val="18"/>
      </w:rPr>
    </w:pPr>
  </w:p>
  <w:p w14:paraId="2E5D8C4E" w14:textId="77777777" w:rsidR="00C13FFA" w:rsidRDefault="00386250">
    <w:pPr>
      <w:tabs>
        <w:tab w:val="right" w:pos="9720"/>
      </w:tabs>
      <w:ind w:right="-720"/>
      <w:rPr>
        <w:rFonts w:ascii="Geneva" w:hAnsi="Geneva"/>
        <w:b/>
        <w:sz w:val="18"/>
      </w:rPr>
    </w:pPr>
    <w:r>
      <w:rPr>
        <w:rFonts w:ascii="Geneva" w:hAnsi="Geneva"/>
        <w:sz w:val="18"/>
      </w:rPr>
      <w:t>_____________________________________________________________________________</w:t>
    </w:r>
  </w:p>
  <w:p w14:paraId="55DC632D" w14:textId="77777777" w:rsidR="00C13FFA" w:rsidRDefault="00386250">
    <w:pPr>
      <w:tabs>
        <w:tab w:val="right" w:pos="9260"/>
      </w:tabs>
      <w:ind w:right="-80"/>
      <w:rPr>
        <w:rFonts w:ascii="Helvetica" w:hAnsi="Helvetica"/>
        <w:b/>
        <w:sz w:val="20"/>
      </w:rPr>
    </w:pPr>
    <w:r>
      <w:rPr>
        <w:rFonts w:ascii="Helvetica" w:hAnsi="Helvetica"/>
        <w:sz w:val="20"/>
      </w:rPr>
      <w:t>222.8-</w:t>
    </w:r>
    <w:r>
      <w:rPr>
        <w:rFonts w:ascii="Helvetica" w:hAnsi="Helvetica"/>
        <w:sz w:val="20"/>
      </w:rPr>
      <w:pgNum/>
    </w:r>
    <w:r>
      <w:rPr>
        <w:rFonts w:ascii="Helvetica" w:hAnsi="Helvetica"/>
        <w:sz w:val="20"/>
      </w:rPr>
      <w:tab/>
    </w:r>
    <w:r>
      <w:rPr>
        <w:rFonts w:ascii="Helvetica" w:hAnsi="Helvetica"/>
        <w:sz w:val="20"/>
      </w:rPr>
      <w:tab/>
      <w:t>1991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27394" w14:textId="77777777" w:rsidR="00C13FFA" w:rsidRDefault="00C23F43">
    <w:pPr>
      <w:pStyle w:val="Footer"/>
      <w:rPr>
        <w:b/>
        <w:sz w:val="20"/>
      </w:rPr>
    </w:pPr>
  </w:p>
  <w:p w14:paraId="0278DA60" w14:textId="77777777" w:rsidR="00C13FFA" w:rsidRDefault="00C23F43">
    <w:pPr>
      <w:pStyle w:val="Footer"/>
      <w:tabs>
        <w:tab w:val="clear" w:pos="8640"/>
      </w:tabs>
      <w:rPr>
        <w:b/>
        <w:sz w:val="20"/>
      </w:rPr>
    </w:pPr>
  </w:p>
  <w:p w14:paraId="715E44AD" w14:textId="77777777" w:rsidR="00C13FFA"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222.8-</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54A09" w14:textId="77777777" w:rsidR="00847D36" w:rsidRDefault="00C23F43">
    <w:pPr>
      <w:tabs>
        <w:tab w:val="left" w:pos="80"/>
      </w:tabs>
      <w:ind w:right="-720"/>
      <w:rPr>
        <w:rFonts w:ascii="Geneva" w:hAnsi="Geneva"/>
        <w:sz w:val="18"/>
      </w:rPr>
    </w:pPr>
  </w:p>
  <w:p w14:paraId="4886121C" w14:textId="77777777" w:rsidR="00847D36" w:rsidRDefault="00C23F43">
    <w:pPr>
      <w:rPr>
        <w:rFonts w:ascii="Geneva" w:hAnsi="Geneva"/>
        <w:sz w:val="18"/>
      </w:rPr>
    </w:pPr>
  </w:p>
  <w:p w14:paraId="5A71AA04" w14:textId="77777777" w:rsidR="00847D36" w:rsidRDefault="00C23F43">
    <w:pPr>
      <w:tabs>
        <w:tab w:val="right" w:pos="9720"/>
      </w:tabs>
      <w:ind w:right="-720"/>
      <w:rPr>
        <w:rFonts w:ascii="Geneva" w:hAnsi="Geneva"/>
        <w:b/>
        <w:sz w:val="18"/>
      </w:rPr>
    </w:pPr>
  </w:p>
  <w:p w14:paraId="5594403B" w14:textId="77777777" w:rsidR="00847D36" w:rsidRDefault="00386250">
    <w:pPr>
      <w:pBdr>
        <w:top w:val="single" w:sz="6" w:space="1" w:color="auto"/>
      </w:pBdr>
      <w:tabs>
        <w:tab w:val="right" w:pos="9260"/>
      </w:tabs>
      <w:ind w:right="-80"/>
      <w:rPr>
        <w:rFonts w:ascii="Arial" w:hAnsi="Arial"/>
        <w:b/>
        <w:sz w:val="20"/>
      </w:rPr>
    </w:pPr>
    <w:r>
      <w:rPr>
        <w:rFonts w:ascii="Arial" w:hAnsi="Arial"/>
        <w:sz w:val="20"/>
      </w:rPr>
      <w:t>222.10-</w:t>
    </w:r>
    <w:r>
      <w:rPr>
        <w:rFonts w:ascii="Arial" w:hAnsi="Arial"/>
        <w:sz w:val="20"/>
      </w:rPr>
      <w:pgNum/>
    </w:r>
    <w:r>
      <w:rPr>
        <w:rFonts w:ascii="Arial" w:hAnsi="Arial"/>
        <w:sz w:val="20"/>
      </w:rPr>
      <w:tab/>
    </w:r>
    <w:r>
      <w:rPr>
        <w:rFonts w:ascii="Arial" w:hAnsi="Arial"/>
        <w:sz w:val="20"/>
      </w:rPr>
      <w:tab/>
      <w:t>1991 EDITION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27CD" w14:textId="77777777" w:rsidR="00847D36" w:rsidRDefault="00C23F43">
    <w:pPr>
      <w:pStyle w:val="Footer"/>
      <w:rPr>
        <w:b/>
        <w:sz w:val="20"/>
      </w:rPr>
    </w:pPr>
  </w:p>
  <w:p w14:paraId="1E0B9BAC" w14:textId="77777777" w:rsidR="00847D36" w:rsidRDefault="00C23F43">
    <w:pPr>
      <w:pStyle w:val="Footer"/>
      <w:tabs>
        <w:tab w:val="clear" w:pos="8640"/>
      </w:tabs>
      <w:rPr>
        <w:b/>
        <w:sz w:val="20"/>
      </w:rPr>
    </w:pPr>
  </w:p>
  <w:p w14:paraId="3E5FD1CD" w14:textId="77777777" w:rsidR="00847D36"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222.10-</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D47FF" w14:textId="77777777" w:rsidR="006379B9" w:rsidRDefault="00C23F43">
    <w:pPr>
      <w:tabs>
        <w:tab w:val="left" w:pos="80"/>
      </w:tabs>
      <w:ind w:right="-720"/>
      <w:rPr>
        <w:rFonts w:ascii="Geneva" w:hAnsi="Geneva"/>
        <w:sz w:val="18"/>
      </w:rPr>
    </w:pPr>
  </w:p>
  <w:p w14:paraId="719FB4CF" w14:textId="77777777" w:rsidR="006379B9" w:rsidRDefault="00C23F43">
    <w:pPr>
      <w:rPr>
        <w:rFonts w:ascii="Geneva" w:hAnsi="Geneva"/>
        <w:sz w:val="18"/>
      </w:rPr>
    </w:pPr>
  </w:p>
  <w:p w14:paraId="16E86BBA" w14:textId="77777777" w:rsidR="006379B9" w:rsidRDefault="00386250">
    <w:pPr>
      <w:tabs>
        <w:tab w:val="right" w:pos="9720"/>
      </w:tabs>
      <w:ind w:right="-720"/>
      <w:rPr>
        <w:rFonts w:ascii="Geneva" w:hAnsi="Geneva"/>
        <w:b/>
        <w:sz w:val="18"/>
      </w:rPr>
    </w:pPr>
    <w:r>
      <w:rPr>
        <w:rFonts w:ascii="Geneva" w:hAnsi="Geneva"/>
        <w:sz w:val="18"/>
      </w:rPr>
      <w:t>_____________________________________________________________________________</w:t>
    </w:r>
  </w:p>
  <w:p w14:paraId="6D79823A" w14:textId="77777777" w:rsidR="006379B9" w:rsidRDefault="00386250">
    <w:pPr>
      <w:tabs>
        <w:tab w:val="right" w:pos="9260"/>
      </w:tabs>
      <w:ind w:right="-80"/>
      <w:rPr>
        <w:rFonts w:ascii="Helvetica" w:hAnsi="Helvetica"/>
        <w:b/>
        <w:sz w:val="20"/>
      </w:rPr>
    </w:pPr>
    <w:r>
      <w:rPr>
        <w:rFonts w:ascii="Helvetica" w:hAnsi="Helvetica"/>
        <w:sz w:val="20"/>
      </w:rPr>
      <w:t>222.13-</w:t>
    </w:r>
    <w:r>
      <w:rPr>
        <w:rFonts w:ascii="Helvetica" w:hAnsi="Helvetica"/>
        <w:sz w:val="20"/>
      </w:rPr>
      <w:pgNum/>
    </w:r>
    <w:r>
      <w:rPr>
        <w:rFonts w:ascii="Helvetica" w:hAnsi="Helvetica"/>
        <w:sz w:val="20"/>
      </w:rPr>
      <w:tab/>
    </w:r>
    <w:r>
      <w:rPr>
        <w:rFonts w:ascii="Helvetica" w:hAnsi="Helvetica"/>
        <w:sz w:val="20"/>
      </w:rPr>
      <w:tab/>
      <w:t>1991 EDITION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F4CD4" w14:textId="77777777" w:rsidR="006379B9" w:rsidRDefault="00C23F43">
    <w:pPr>
      <w:pStyle w:val="Footer"/>
      <w:rPr>
        <w:b/>
        <w:sz w:val="20"/>
      </w:rPr>
    </w:pPr>
  </w:p>
  <w:p w14:paraId="32F34160" w14:textId="77777777" w:rsidR="006379B9" w:rsidRDefault="00C23F43">
    <w:pPr>
      <w:pStyle w:val="Footer"/>
      <w:tabs>
        <w:tab w:val="clear" w:pos="8640"/>
      </w:tabs>
      <w:rPr>
        <w:b/>
        <w:sz w:val="20"/>
      </w:rPr>
    </w:pPr>
  </w:p>
  <w:p w14:paraId="391FC9FB" w14:textId="77777777" w:rsidR="006379B9"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222.13-</w:t>
    </w:r>
    <w:r>
      <w:rPr>
        <w:sz w:val="20"/>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AAB0" w14:textId="77777777" w:rsidR="006434F8" w:rsidRDefault="00C23F43">
    <w:pPr>
      <w:tabs>
        <w:tab w:val="left" w:pos="80"/>
      </w:tabs>
      <w:ind w:right="-720"/>
      <w:rPr>
        <w:rFonts w:ascii="Geneva" w:hAnsi="Geneva"/>
        <w:sz w:val="18"/>
      </w:rPr>
    </w:pPr>
  </w:p>
  <w:p w14:paraId="46322EA7" w14:textId="77777777" w:rsidR="006434F8" w:rsidRDefault="00C23F43">
    <w:pPr>
      <w:rPr>
        <w:rFonts w:ascii="Geneva" w:hAnsi="Geneva"/>
        <w:sz w:val="18"/>
      </w:rPr>
    </w:pPr>
  </w:p>
  <w:p w14:paraId="0E349B4E" w14:textId="77777777" w:rsidR="006434F8" w:rsidRDefault="00386250">
    <w:pPr>
      <w:tabs>
        <w:tab w:val="right" w:pos="9720"/>
      </w:tabs>
      <w:ind w:right="-720"/>
      <w:rPr>
        <w:rFonts w:ascii="Geneva" w:hAnsi="Geneva"/>
        <w:b/>
        <w:sz w:val="18"/>
      </w:rPr>
    </w:pPr>
    <w:r>
      <w:rPr>
        <w:rFonts w:ascii="Geneva" w:hAnsi="Geneva"/>
        <w:sz w:val="18"/>
      </w:rPr>
      <w:t>_____________________________________________________________________________</w:t>
    </w:r>
  </w:p>
  <w:p w14:paraId="1336C2A0" w14:textId="77777777" w:rsidR="006434F8" w:rsidRDefault="00386250">
    <w:pPr>
      <w:tabs>
        <w:tab w:val="right" w:pos="9260"/>
      </w:tabs>
      <w:ind w:right="-80"/>
      <w:rPr>
        <w:rFonts w:ascii="Helvetica" w:hAnsi="Helvetica"/>
        <w:b/>
        <w:sz w:val="20"/>
      </w:rPr>
    </w:pPr>
    <w:r>
      <w:rPr>
        <w:rFonts w:ascii="Helvetica" w:hAnsi="Helvetica"/>
        <w:sz w:val="20"/>
      </w:rPr>
      <w:t>222.14-</w:t>
    </w:r>
    <w:r>
      <w:rPr>
        <w:rFonts w:ascii="Helvetica" w:hAnsi="Helvetica"/>
        <w:sz w:val="20"/>
      </w:rPr>
      <w:pgNum/>
    </w:r>
    <w:r>
      <w:rPr>
        <w:rFonts w:ascii="Helvetica" w:hAnsi="Helvetica"/>
        <w:sz w:val="20"/>
      </w:rPr>
      <w:tab/>
    </w:r>
    <w:r>
      <w:rPr>
        <w:rFonts w:ascii="Helvetica" w:hAnsi="Helvetica"/>
        <w:sz w:val="20"/>
      </w:rPr>
      <w:tab/>
      <w:t>1991 EDITION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3C91E" w14:textId="77777777" w:rsidR="006434F8" w:rsidRDefault="00C23F43">
    <w:pPr>
      <w:pStyle w:val="Footer"/>
      <w:rPr>
        <w:b/>
        <w:sz w:val="20"/>
      </w:rPr>
    </w:pPr>
  </w:p>
  <w:p w14:paraId="4B475472" w14:textId="77777777" w:rsidR="006434F8" w:rsidRDefault="00C23F43">
    <w:pPr>
      <w:pStyle w:val="Footer"/>
      <w:tabs>
        <w:tab w:val="clear" w:pos="8640"/>
      </w:tabs>
      <w:rPr>
        <w:b/>
        <w:sz w:val="20"/>
      </w:rPr>
    </w:pPr>
  </w:p>
  <w:p w14:paraId="0A7F7D5F" w14:textId="77777777" w:rsidR="006434F8"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222.14-</w:t>
    </w:r>
    <w:r>
      <w:rPr>
        <w:sz w:val="20"/>
      </w:rPr>
      <w:pgNum/>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754C4" w14:textId="77777777" w:rsidR="00A21E56" w:rsidRDefault="00C23F43">
    <w:pPr>
      <w:tabs>
        <w:tab w:val="left" w:pos="80"/>
      </w:tabs>
      <w:ind w:right="-720"/>
      <w:rPr>
        <w:rFonts w:ascii="Geneva" w:hAnsi="Geneva"/>
        <w:sz w:val="18"/>
      </w:rPr>
    </w:pPr>
  </w:p>
  <w:p w14:paraId="0DABD10D" w14:textId="77777777" w:rsidR="00A21E56" w:rsidRDefault="00C23F43">
    <w:pPr>
      <w:rPr>
        <w:rFonts w:ascii="Geneva" w:hAnsi="Geneva"/>
        <w:sz w:val="18"/>
      </w:rPr>
    </w:pPr>
  </w:p>
  <w:p w14:paraId="137F9E24" w14:textId="77777777" w:rsidR="00A21E56" w:rsidRDefault="00386250">
    <w:pPr>
      <w:tabs>
        <w:tab w:val="right" w:pos="9720"/>
      </w:tabs>
      <w:ind w:right="-720"/>
      <w:rPr>
        <w:rFonts w:ascii="Geneva" w:hAnsi="Geneva"/>
        <w:b/>
        <w:sz w:val="18"/>
      </w:rPr>
    </w:pPr>
    <w:r>
      <w:rPr>
        <w:rFonts w:ascii="Geneva" w:hAnsi="Geneva"/>
        <w:sz w:val="18"/>
      </w:rPr>
      <w:t>_____________________________________________________________________________</w:t>
    </w:r>
  </w:p>
  <w:p w14:paraId="21E28A52" w14:textId="77777777" w:rsidR="00A21E56" w:rsidRDefault="00386250">
    <w:pPr>
      <w:tabs>
        <w:tab w:val="right" w:pos="9260"/>
      </w:tabs>
      <w:ind w:right="-80"/>
      <w:rPr>
        <w:rFonts w:ascii="Helvetica" w:hAnsi="Helvetica"/>
        <w:b/>
        <w:sz w:val="20"/>
      </w:rPr>
    </w:pPr>
    <w:r>
      <w:rPr>
        <w:rFonts w:ascii="Helvetica" w:hAnsi="Helvetica"/>
        <w:sz w:val="20"/>
      </w:rPr>
      <w:t>222.14-</w:t>
    </w:r>
    <w:r>
      <w:rPr>
        <w:rFonts w:ascii="Helvetica" w:hAnsi="Helvetica"/>
        <w:sz w:val="20"/>
      </w:rPr>
      <w:pgNum/>
    </w:r>
    <w:r>
      <w:rPr>
        <w:rFonts w:ascii="Helvetica" w:hAnsi="Helvetica"/>
        <w:sz w:val="20"/>
      </w:rPr>
      <w:tab/>
    </w:r>
    <w:r>
      <w:rPr>
        <w:rFonts w:ascii="Helvetica" w:hAnsi="Helvetica"/>
        <w:sz w:val="20"/>
      </w:rPr>
      <w:tab/>
      <w:t>1991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818E9" w14:textId="77777777" w:rsidR="00832B99" w:rsidRDefault="00C23F43">
    <w:pPr>
      <w:pStyle w:val="Footer"/>
      <w:rPr>
        <w:b/>
        <w:sz w:val="20"/>
      </w:rPr>
    </w:pPr>
  </w:p>
  <w:p w14:paraId="5C5090A3" w14:textId="77777777" w:rsidR="00832B99" w:rsidRDefault="00C23F43">
    <w:pPr>
      <w:pStyle w:val="Footer"/>
      <w:tabs>
        <w:tab w:val="clear" w:pos="8640"/>
      </w:tabs>
      <w:rPr>
        <w:b/>
        <w:sz w:val="20"/>
      </w:rPr>
    </w:pPr>
  </w:p>
  <w:p w14:paraId="19C9AFEF" w14:textId="77777777" w:rsidR="00832B99"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222.0-</w:t>
    </w:r>
    <w:r>
      <w:rPr>
        <w:sz w:val="20"/>
      </w:rPr>
      <w:pgNum/>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B132" w14:textId="77777777" w:rsidR="00A21E56" w:rsidRDefault="00C23F43">
    <w:pPr>
      <w:pStyle w:val="Footer"/>
      <w:rPr>
        <w:b/>
        <w:sz w:val="20"/>
      </w:rPr>
    </w:pPr>
  </w:p>
  <w:p w14:paraId="6F4FD435" w14:textId="77777777" w:rsidR="00A21E56" w:rsidRDefault="00C23F43">
    <w:pPr>
      <w:pStyle w:val="Footer"/>
      <w:tabs>
        <w:tab w:val="clear" w:pos="8640"/>
      </w:tabs>
      <w:rPr>
        <w:b/>
        <w:sz w:val="20"/>
      </w:rPr>
    </w:pPr>
  </w:p>
  <w:p w14:paraId="648CD7A2" w14:textId="77777777" w:rsidR="00A21E56"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222.17-</w:t>
    </w:r>
    <w:r>
      <w:rPr>
        <w:sz w:val="20"/>
      </w:rPr>
      <w:pgNum/>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C5E18" w14:textId="77777777" w:rsidR="003E403D" w:rsidRDefault="00C23F43">
    <w:pPr>
      <w:tabs>
        <w:tab w:val="left" w:pos="80"/>
      </w:tabs>
      <w:ind w:right="-720"/>
      <w:rPr>
        <w:rFonts w:ascii="Geneva" w:hAnsi="Geneva"/>
        <w:sz w:val="18"/>
      </w:rPr>
    </w:pPr>
  </w:p>
  <w:p w14:paraId="1A52ACCB" w14:textId="77777777" w:rsidR="003E403D" w:rsidRDefault="00C23F43">
    <w:pPr>
      <w:rPr>
        <w:rFonts w:ascii="Geneva" w:hAnsi="Geneva"/>
        <w:sz w:val="18"/>
      </w:rPr>
    </w:pPr>
  </w:p>
  <w:p w14:paraId="70BB94B3" w14:textId="77777777" w:rsidR="003E403D" w:rsidRDefault="00386250">
    <w:pPr>
      <w:tabs>
        <w:tab w:val="right" w:pos="9720"/>
      </w:tabs>
      <w:ind w:right="-720"/>
      <w:rPr>
        <w:rFonts w:ascii="Geneva" w:hAnsi="Geneva"/>
        <w:b/>
        <w:sz w:val="18"/>
      </w:rPr>
    </w:pPr>
    <w:r>
      <w:rPr>
        <w:rFonts w:ascii="Geneva" w:hAnsi="Geneva"/>
        <w:sz w:val="18"/>
      </w:rPr>
      <w:t>_____________________________________________________________________________</w:t>
    </w:r>
  </w:p>
  <w:p w14:paraId="674496A1" w14:textId="77777777" w:rsidR="003E403D" w:rsidRDefault="00386250">
    <w:pPr>
      <w:tabs>
        <w:tab w:val="right" w:pos="9260"/>
      </w:tabs>
      <w:ind w:right="-80"/>
      <w:rPr>
        <w:rFonts w:ascii="Helvetica" w:hAnsi="Helvetica"/>
        <w:b/>
        <w:sz w:val="20"/>
      </w:rPr>
    </w:pPr>
    <w:r>
      <w:rPr>
        <w:rFonts w:ascii="Helvetica" w:hAnsi="Helvetica"/>
        <w:sz w:val="20"/>
      </w:rPr>
      <w:t>222.70-</w:t>
    </w:r>
    <w:r>
      <w:rPr>
        <w:rFonts w:ascii="Helvetica" w:hAnsi="Helvetica"/>
        <w:sz w:val="20"/>
      </w:rPr>
      <w:pgNum/>
    </w:r>
    <w:r>
      <w:rPr>
        <w:rFonts w:ascii="Helvetica" w:hAnsi="Helvetica"/>
        <w:sz w:val="20"/>
      </w:rPr>
      <w:tab/>
    </w:r>
    <w:r>
      <w:rPr>
        <w:rFonts w:ascii="Helvetica" w:hAnsi="Helvetica"/>
        <w:sz w:val="20"/>
      </w:rPr>
      <w:tab/>
      <w:t>1991 EDITION</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A69F2" w14:textId="77777777" w:rsidR="003E403D" w:rsidRDefault="00C23F43">
    <w:pPr>
      <w:pStyle w:val="Footer"/>
      <w:rPr>
        <w:b/>
        <w:sz w:val="20"/>
      </w:rPr>
    </w:pPr>
  </w:p>
  <w:p w14:paraId="2E2F3006" w14:textId="77777777" w:rsidR="003E403D" w:rsidRDefault="00C23F43">
    <w:pPr>
      <w:pStyle w:val="Footer"/>
      <w:tabs>
        <w:tab w:val="clear" w:pos="8640"/>
      </w:tabs>
      <w:rPr>
        <w:b/>
        <w:sz w:val="20"/>
      </w:rPr>
    </w:pPr>
  </w:p>
  <w:p w14:paraId="6352181D" w14:textId="77777777" w:rsidR="003E403D"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222.70-</w:t>
    </w:r>
    <w:r>
      <w:rPr>
        <w:sz w:val="20"/>
      </w:rPr>
      <w:pgNum/>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320B5" w14:textId="77777777" w:rsidR="009A3DD8" w:rsidRDefault="00C23F43">
    <w:pPr>
      <w:tabs>
        <w:tab w:val="left" w:pos="80"/>
      </w:tabs>
      <w:ind w:right="-720"/>
      <w:rPr>
        <w:rFonts w:ascii="Geneva" w:hAnsi="Geneva"/>
        <w:sz w:val="18"/>
      </w:rPr>
    </w:pPr>
  </w:p>
  <w:p w14:paraId="350A69F1" w14:textId="77777777" w:rsidR="009A3DD8" w:rsidRDefault="00C23F43">
    <w:pPr>
      <w:rPr>
        <w:rFonts w:ascii="Geneva" w:hAnsi="Geneva"/>
        <w:sz w:val="18"/>
      </w:rPr>
    </w:pPr>
  </w:p>
  <w:p w14:paraId="6B8F0024" w14:textId="77777777" w:rsidR="009A3DD8" w:rsidRDefault="00386250">
    <w:pPr>
      <w:tabs>
        <w:tab w:val="right" w:pos="9720"/>
      </w:tabs>
      <w:ind w:right="-720"/>
      <w:rPr>
        <w:rFonts w:ascii="Geneva" w:hAnsi="Geneva"/>
        <w:b/>
        <w:sz w:val="18"/>
      </w:rPr>
    </w:pPr>
    <w:r>
      <w:rPr>
        <w:rFonts w:ascii="Geneva" w:hAnsi="Geneva"/>
        <w:sz w:val="18"/>
      </w:rPr>
      <w:t>_____________________________________________________________________________</w:t>
    </w:r>
  </w:p>
  <w:p w14:paraId="68054AC1" w14:textId="77777777" w:rsidR="009A3DD8" w:rsidRDefault="00386250">
    <w:pPr>
      <w:tabs>
        <w:tab w:val="right" w:pos="9260"/>
      </w:tabs>
      <w:ind w:right="-80"/>
      <w:rPr>
        <w:rFonts w:ascii="Helvetica" w:hAnsi="Helvetica"/>
        <w:b/>
        <w:sz w:val="20"/>
      </w:rPr>
    </w:pPr>
    <w:r>
      <w:rPr>
        <w:rFonts w:ascii="Helvetica" w:hAnsi="Helvetica"/>
        <w:sz w:val="20"/>
      </w:rPr>
      <w:t>222.71-</w:t>
    </w:r>
    <w:r>
      <w:rPr>
        <w:rFonts w:ascii="Helvetica" w:hAnsi="Helvetica"/>
        <w:sz w:val="20"/>
      </w:rPr>
      <w:pgNum/>
    </w:r>
    <w:r>
      <w:rPr>
        <w:rFonts w:ascii="Helvetica" w:hAnsi="Helvetica"/>
        <w:sz w:val="20"/>
      </w:rPr>
      <w:tab/>
    </w:r>
    <w:r>
      <w:rPr>
        <w:rFonts w:ascii="Helvetica" w:hAnsi="Helvetica"/>
        <w:sz w:val="20"/>
      </w:rPr>
      <w:tab/>
      <w:t>DAC 91-5</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ACFA" w14:textId="77777777" w:rsidR="009A3DD8" w:rsidRDefault="00C23F43">
    <w:pPr>
      <w:pStyle w:val="Footer"/>
      <w:rPr>
        <w:b/>
        <w:sz w:val="20"/>
      </w:rPr>
    </w:pPr>
  </w:p>
  <w:p w14:paraId="4E7FF81E" w14:textId="77777777" w:rsidR="009A3DD8" w:rsidRDefault="00C23F43">
    <w:pPr>
      <w:pStyle w:val="Footer"/>
      <w:tabs>
        <w:tab w:val="clear" w:pos="8640"/>
      </w:tabs>
      <w:rPr>
        <w:b/>
        <w:sz w:val="20"/>
      </w:rPr>
    </w:pPr>
  </w:p>
  <w:p w14:paraId="1E5E7622" w14:textId="77777777" w:rsidR="009A3DD8"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222.71-</w:t>
    </w:r>
    <w:r>
      <w:rPr>
        <w:sz w:val="20"/>
      </w:rPr>
      <w:pgNum/>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942C3" w14:textId="77777777" w:rsidR="00B70BA5" w:rsidRDefault="00C23F43">
    <w:pPr>
      <w:pStyle w:val="Footer"/>
      <w:rPr>
        <w:sz w:val="18"/>
      </w:rPr>
    </w:pPr>
  </w:p>
  <w:p w14:paraId="57131213" w14:textId="77777777" w:rsidR="00B70BA5" w:rsidRDefault="00C23F43">
    <w:pPr>
      <w:pStyle w:val="Footer"/>
      <w:rPr>
        <w:sz w:val="18"/>
      </w:rPr>
    </w:pPr>
  </w:p>
  <w:p w14:paraId="11A93793" w14:textId="77777777" w:rsidR="00B70BA5" w:rsidRDefault="00C23F43">
    <w:pPr>
      <w:pStyle w:val="Footer"/>
      <w:tabs>
        <w:tab w:val="clear" w:pos="8640"/>
      </w:tabs>
      <w:rPr>
        <w:b/>
        <w:sz w:val="18"/>
      </w:rPr>
    </w:pPr>
  </w:p>
  <w:p w14:paraId="23C5BF9F" w14:textId="77777777" w:rsidR="00B70BA5"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222.72-</w:t>
    </w:r>
    <w:r>
      <w:rPr>
        <w:sz w:val="20"/>
      </w:rPr>
      <w:pgNum/>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08175" w14:textId="77777777" w:rsidR="00D6435C" w:rsidRDefault="00C23F43">
    <w:pPr>
      <w:rPr>
        <w:b/>
        <w:sz w:val="20"/>
      </w:rPr>
    </w:pPr>
  </w:p>
  <w:p w14:paraId="6D734A81" w14:textId="77777777" w:rsidR="00D6435C" w:rsidRDefault="00C23F43">
    <w:pPr>
      <w:tabs>
        <w:tab w:val="right" w:pos="9720"/>
      </w:tabs>
      <w:rPr>
        <w:b/>
        <w:sz w:val="20"/>
      </w:rPr>
    </w:pPr>
  </w:p>
  <w:p w14:paraId="7AFE315E" w14:textId="77777777" w:rsidR="00D6435C" w:rsidRDefault="00386250">
    <w:pPr>
      <w:pBdr>
        <w:top w:val="single" w:sz="6" w:space="1" w:color="auto"/>
      </w:pBdr>
      <w:tabs>
        <w:tab w:val="right" w:pos="9260"/>
      </w:tabs>
      <w:rPr>
        <w:sz w:val="20"/>
      </w:rPr>
    </w:pPr>
    <w:r>
      <w:rPr>
        <w:sz w:val="20"/>
      </w:rPr>
      <w:t>204.72-</w:t>
    </w:r>
    <w:r>
      <w:rPr>
        <w:sz w:val="20"/>
      </w:rPr>
      <w:pgNum/>
    </w:r>
    <w:r>
      <w:rPr>
        <w:sz w:val="20"/>
      </w:rPr>
      <w:tab/>
    </w:r>
    <w:r>
      <w:rPr>
        <w:sz w:val="20"/>
      </w:rPr>
      <w:tab/>
      <w:t>1998 EDITION</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C67A" w14:textId="77777777" w:rsidR="00D6435C" w:rsidRDefault="00C23F43">
    <w:pPr>
      <w:pStyle w:val="Footer"/>
    </w:pPr>
  </w:p>
  <w:p w14:paraId="7ACE1148" w14:textId="77777777" w:rsidR="00D6435C" w:rsidRDefault="00C23F43">
    <w:pPr>
      <w:pStyle w:val="Footer"/>
      <w:tabs>
        <w:tab w:val="clear" w:pos="8640"/>
      </w:tabs>
      <w:rPr>
        <w:b/>
      </w:rPr>
    </w:pPr>
  </w:p>
  <w:p w14:paraId="4E79E4A0" w14:textId="77777777" w:rsidR="00D6435C" w:rsidRDefault="00386250">
    <w:pPr>
      <w:pStyle w:val="Footer"/>
      <w:pBdr>
        <w:top w:val="single" w:sz="6" w:space="1" w:color="auto"/>
      </w:pBdr>
      <w:tabs>
        <w:tab w:val="clear" w:pos="8640"/>
        <w:tab w:val="right" w:pos="9260"/>
      </w:tabs>
    </w:pPr>
    <w:r>
      <w:t>1998 EDITION</w:t>
    </w:r>
    <w:r>
      <w:tab/>
    </w:r>
    <w:r>
      <w:tab/>
      <w:t>222.73-</w:t>
    </w:r>
    <w:r>
      <w:pgNum/>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69BF2" w14:textId="77777777" w:rsidR="00E37E07" w:rsidRDefault="00C23F43">
    <w:pPr>
      <w:rPr>
        <w:b/>
        <w:sz w:val="20"/>
      </w:rPr>
    </w:pPr>
  </w:p>
  <w:p w14:paraId="71C9694E" w14:textId="77777777" w:rsidR="00E37E07" w:rsidRDefault="00C23F43">
    <w:pPr>
      <w:tabs>
        <w:tab w:val="right" w:pos="9720"/>
      </w:tabs>
      <w:rPr>
        <w:b/>
        <w:sz w:val="20"/>
      </w:rPr>
    </w:pPr>
  </w:p>
  <w:p w14:paraId="56D9BFBC" w14:textId="77777777" w:rsidR="00E37E07" w:rsidRDefault="00386250">
    <w:pPr>
      <w:pBdr>
        <w:top w:val="single" w:sz="6" w:space="1" w:color="auto"/>
      </w:pBdr>
      <w:tabs>
        <w:tab w:val="right" w:pos="9260"/>
      </w:tabs>
      <w:rPr>
        <w:sz w:val="20"/>
      </w:rPr>
    </w:pPr>
    <w:r>
      <w:rPr>
        <w:sz w:val="20"/>
      </w:rPr>
      <w:t>204.72-</w:t>
    </w:r>
    <w:r>
      <w:rPr>
        <w:sz w:val="20"/>
      </w:rPr>
      <w:pgNum/>
    </w:r>
    <w:r>
      <w:rPr>
        <w:sz w:val="20"/>
      </w:rPr>
      <w:tab/>
    </w:r>
    <w:r>
      <w:rPr>
        <w:sz w:val="20"/>
      </w:rPr>
      <w:tab/>
      <w:t>1998 EDITION</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FBA0C" w14:textId="77777777" w:rsidR="00E37E07" w:rsidRDefault="00C23F43">
    <w:pPr>
      <w:pStyle w:val="Footer"/>
    </w:pPr>
  </w:p>
  <w:p w14:paraId="70410C70" w14:textId="77777777" w:rsidR="00E37E07" w:rsidRDefault="00C23F43">
    <w:pPr>
      <w:pStyle w:val="Footer"/>
      <w:tabs>
        <w:tab w:val="clear" w:pos="8640"/>
      </w:tabs>
      <w:rPr>
        <w:b/>
      </w:rPr>
    </w:pPr>
  </w:p>
  <w:p w14:paraId="0A8719BB" w14:textId="77777777" w:rsidR="00E37E07" w:rsidRDefault="00386250">
    <w:pPr>
      <w:pStyle w:val="Footer"/>
      <w:pBdr>
        <w:top w:val="single" w:sz="6" w:space="1" w:color="auto"/>
      </w:pBdr>
      <w:tabs>
        <w:tab w:val="clear" w:pos="8640"/>
        <w:tab w:val="right" w:pos="9260"/>
      </w:tabs>
    </w:pPr>
    <w:r>
      <w:t>1998 EDITION</w:t>
    </w:r>
    <w:r>
      <w:tab/>
    </w:r>
    <w:r>
      <w:tab/>
      <w:t>222.74-</w:t>
    </w:r>
    <w: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B172D" w14:textId="77777777" w:rsidR="001701A3" w:rsidRDefault="00C23F43">
    <w:pPr>
      <w:tabs>
        <w:tab w:val="left" w:pos="80"/>
      </w:tabs>
      <w:ind w:right="-720"/>
      <w:rPr>
        <w:b/>
        <w:sz w:val="20"/>
      </w:rPr>
    </w:pPr>
  </w:p>
  <w:p w14:paraId="7194FB6D" w14:textId="77777777" w:rsidR="001701A3" w:rsidRDefault="00C23F43">
    <w:pPr>
      <w:rPr>
        <w:b/>
        <w:sz w:val="20"/>
      </w:rPr>
    </w:pPr>
  </w:p>
  <w:p w14:paraId="7B7E7BF5" w14:textId="77777777" w:rsidR="001701A3" w:rsidRDefault="00386250">
    <w:pPr>
      <w:pBdr>
        <w:top w:val="single" w:sz="6" w:space="1" w:color="auto"/>
      </w:pBdr>
      <w:tabs>
        <w:tab w:val="right" w:pos="9260"/>
      </w:tabs>
      <w:ind w:right="-80"/>
      <w:rPr>
        <w:sz w:val="20"/>
      </w:rPr>
    </w:pPr>
    <w:r>
      <w:rPr>
        <w:sz w:val="20"/>
      </w:rPr>
      <w:t>222.1-</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3BAD" w14:textId="77777777" w:rsidR="001701A3" w:rsidRDefault="00C23F43">
    <w:pPr>
      <w:pStyle w:val="Footer"/>
      <w:rPr>
        <w:b/>
        <w:sz w:val="20"/>
      </w:rPr>
    </w:pPr>
  </w:p>
  <w:p w14:paraId="11794D71" w14:textId="77777777" w:rsidR="001701A3" w:rsidRDefault="00C23F43">
    <w:pPr>
      <w:pStyle w:val="Footer"/>
      <w:tabs>
        <w:tab w:val="clear" w:pos="8640"/>
      </w:tabs>
      <w:rPr>
        <w:b/>
        <w:sz w:val="20"/>
      </w:rPr>
    </w:pPr>
  </w:p>
  <w:p w14:paraId="759CA99C" w14:textId="77777777" w:rsidR="001701A3"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222.1-</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B2958" w14:textId="77777777" w:rsidR="00C16965" w:rsidRDefault="00C23F43">
    <w:pPr>
      <w:tabs>
        <w:tab w:val="left" w:pos="80"/>
      </w:tabs>
      <w:ind w:right="-720"/>
      <w:rPr>
        <w:rFonts w:ascii="Geneva" w:hAnsi="Geneva"/>
        <w:sz w:val="18"/>
      </w:rPr>
    </w:pPr>
  </w:p>
  <w:p w14:paraId="246DE1D9" w14:textId="77777777" w:rsidR="00C16965" w:rsidRDefault="00C23F43">
    <w:pPr>
      <w:rPr>
        <w:rFonts w:ascii="Geneva" w:hAnsi="Geneva"/>
        <w:sz w:val="18"/>
      </w:rPr>
    </w:pPr>
  </w:p>
  <w:p w14:paraId="267E033F" w14:textId="77777777" w:rsidR="00C16965" w:rsidRDefault="00386250">
    <w:pPr>
      <w:tabs>
        <w:tab w:val="right" w:pos="9720"/>
      </w:tabs>
      <w:ind w:right="-720"/>
      <w:rPr>
        <w:rFonts w:ascii="Geneva" w:hAnsi="Geneva"/>
        <w:b/>
        <w:sz w:val="18"/>
      </w:rPr>
    </w:pPr>
    <w:r>
      <w:rPr>
        <w:rFonts w:ascii="Geneva" w:hAnsi="Geneva"/>
        <w:sz w:val="18"/>
      </w:rPr>
      <w:t>_____________________________________________________________________________</w:t>
    </w:r>
  </w:p>
  <w:p w14:paraId="4B4F5151" w14:textId="77777777" w:rsidR="00C16965" w:rsidRDefault="00386250">
    <w:pPr>
      <w:tabs>
        <w:tab w:val="right" w:pos="9260"/>
      </w:tabs>
      <w:ind w:right="-80"/>
      <w:rPr>
        <w:rFonts w:ascii="Helvetica" w:hAnsi="Helvetica"/>
        <w:b/>
        <w:sz w:val="20"/>
      </w:rPr>
    </w:pPr>
    <w:r>
      <w:rPr>
        <w:rFonts w:ascii="Helvetica" w:hAnsi="Helvetica"/>
        <w:sz w:val="20"/>
      </w:rPr>
      <w:t>222.3-</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803DC" w14:textId="77777777" w:rsidR="00C16965" w:rsidRDefault="00C23F43">
    <w:pPr>
      <w:pStyle w:val="Footer"/>
      <w:rPr>
        <w:b/>
        <w:sz w:val="20"/>
      </w:rPr>
    </w:pPr>
  </w:p>
  <w:p w14:paraId="4518D7D4" w14:textId="77777777" w:rsidR="00C16965" w:rsidRDefault="00C23F43">
    <w:pPr>
      <w:pStyle w:val="Footer"/>
      <w:tabs>
        <w:tab w:val="clear" w:pos="8640"/>
      </w:tabs>
      <w:rPr>
        <w:b/>
        <w:sz w:val="20"/>
      </w:rPr>
    </w:pPr>
  </w:p>
  <w:p w14:paraId="651CAFBD" w14:textId="77777777" w:rsidR="00C16965"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222.3-</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7907" w14:textId="77777777" w:rsidR="008C73BC" w:rsidRDefault="00C23F43">
    <w:pPr>
      <w:rPr>
        <w:b/>
        <w:sz w:val="20"/>
      </w:rPr>
    </w:pPr>
  </w:p>
  <w:p w14:paraId="681ED8FB" w14:textId="77777777" w:rsidR="008C73BC" w:rsidRDefault="00C23F43">
    <w:pPr>
      <w:tabs>
        <w:tab w:val="right" w:pos="9720"/>
      </w:tabs>
      <w:rPr>
        <w:b/>
        <w:sz w:val="20"/>
      </w:rPr>
    </w:pPr>
  </w:p>
  <w:p w14:paraId="0277146A" w14:textId="77777777" w:rsidR="008C73BC" w:rsidRDefault="00386250">
    <w:pPr>
      <w:pBdr>
        <w:top w:val="single" w:sz="6" w:space="1" w:color="auto"/>
      </w:pBdr>
      <w:tabs>
        <w:tab w:val="right" w:pos="9260"/>
      </w:tabs>
      <w:rPr>
        <w:rFonts w:ascii="Arial" w:hAnsi="Arial"/>
        <w:b/>
        <w:sz w:val="20"/>
      </w:rPr>
    </w:pPr>
    <w:r>
      <w:rPr>
        <w:sz w:val="20"/>
      </w:rPr>
      <w:t xml:space="preserve">1998 EDITION </w:t>
    </w:r>
    <w:r>
      <w:rPr>
        <w:sz w:val="20"/>
      </w:rPr>
      <w:tab/>
      <w:t>222.4-</w:t>
    </w:r>
    <w:r>
      <w:rPr>
        <w:sz w:val="20"/>
      </w:rPr>
      <w:pgNum/>
    </w:r>
    <w:r>
      <w:rPr>
        <w:sz w:val="20"/>
      </w:rPr>
      <w:tab/>
    </w:r>
    <w:r>
      <w:rPr>
        <w:sz w:val="2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80E06" w14:textId="77777777" w:rsidR="008C73BC" w:rsidRDefault="00C23F43">
    <w:pPr>
      <w:pStyle w:val="Footer"/>
      <w:rPr>
        <w:b/>
        <w:sz w:val="20"/>
      </w:rPr>
    </w:pPr>
  </w:p>
  <w:p w14:paraId="04EF02E8" w14:textId="77777777" w:rsidR="008C73BC" w:rsidRDefault="00C23F43">
    <w:pPr>
      <w:pStyle w:val="Footer"/>
      <w:tabs>
        <w:tab w:val="clear" w:pos="8640"/>
      </w:tabs>
      <w:rPr>
        <w:b/>
        <w:sz w:val="20"/>
      </w:rPr>
    </w:pPr>
  </w:p>
  <w:p w14:paraId="604F222C" w14:textId="77777777" w:rsidR="008C73BC" w:rsidRDefault="00386250">
    <w:pPr>
      <w:pStyle w:val="Footer"/>
      <w:pBdr>
        <w:top w:val="single" w:sz="6" w:space="1" w:color="auto"/>
      </w:pBdr>
      <w:tabs>
        <w:tab w:val="clear" w:pos="8640"/>
        <w:tab w:val="right" w:pos="9260"/>
      </w:tabs>
      <w:rPr>
        <w:sz w:val="20"/>
      </w:rPr>
    </w:pPr>
    <w:r>
      <w:rPr>
        <w:sz w:val="20"/>
      </w:rPr>
      <w:t>1998 EDITION</w:t>
    </w:r>
    <w:r>
      <w:rPr>
        <w:sz w:val="20"/>
      </w:rPr>
      <w:tab/>
    </w:r>
    <w:r>
      <w:rPr>
        <w:sz w:val="20"/>
      </w:rPr>
      <w:tab/>
      <w:t>222.4-</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E3568" w14:textId="77777777" w:rsidR="00DB3C68" w:rsidRDefault="00C23F43">
    <w:pPr>
      <w:tabs>
        <w:tab w:val="left" w:pos="80"/>
      </w:tabs>
      <w:ind w:right="-720"/>
      <w:rPr>
        <w:rFonts w:ascii="Geneva" w:hAnsi="Geneva"/>
        <w:sz w:val="18"/>
      </w:rPr>
    </w:pPr>
  </w:p>
  <w:p w14:paraId="2103BD49" w14:textId="77777777" w:rsidR="00DB3C68" w:rsidRDefault="00C23F43">
    <w:pPr>
      <w:rPr>
        <w:rFonts w:ascii="Geneva" w:hAnsi="Geneva"/>
        <w:sz w:val="18"/>
      </w:rPr>
    </w:pPr>
  </w:p>
  <w:p w14:paraId="27815F94" w14:textId="77777777" w:rsidR="00DB3C68" w:rsidRDefault="00386250">
    <w:pPr>
      <w:tabs>
        <w:tab w:val="right" w:pos="9720"/>
      </w:tabs>
      <w:ind w:right="-720"/>
      <w:rPr>
        <w:rFonts w:ascii="Geneva" w:hAnsi="Geneva"/>
        <w:b/>
        <w:sz w:val="18"/>
      </w:rPr>
    </w:pPr>
    <w:r>
      <w:rPr>
        <w:rFonts w:ascii="Geneva" w:hAnsi="Geneva"/>
        <w:sz w:val="18"/>
      </w:rPr>
      <w:t>_____________________________________________________________________________</w:t>
    </w:r>
  </w:p>
  <w:p w14:paraId="293C843D" w14:textId="77777777" w:rsidR="00DB3C68" w:rsidRDefault="00386250">
    <w:pPr>
      <w:tabs>
        <w:tab w:val="right" w:pos="9260"/>
      </w:tabs>
      <w:ind w:right="-80"/>
      <w:rPr>
        <w:rFonts w:ascii="Helvetica" w:hAnsi="Helvetica"/>
        <w:b/>
        <w:sz w:val="20"/>
      </w:rPr>
    </w:pPr>
    <w:r>
      <w:rPr>
        <w:rFonts w:ascii="Helvetica" w:hAnsi="Helvetica"/>
        <w:sz w:val="20"/>
      </w:rPr>
      <w:t>222.6-</w:t>
    </w:r>
    <w:r>
      <w:rPr>
        <w:rFonts w:ascii="Helvetica" w:hAnsi="Helvetica"/>
        <w:sz w:val="20"/>
      </w:rPr>
      <w:pgNum/>
    </w:r>
    <w:r>
      <w:rPr>
        <w:rFonts w:ascii="Helvetica" w:hAnsi="Helvetica"/>
        <w:sz w:val="20"/>
      </w:rPr>
      <w:tab/>
    </w:r>
    <w:r>
      <w:rPr>
        <w:rFonts w:ascii="Helvetica" w:hAnsi="Helvetica"/>
        <w:sz w:val="20"/>
      </w:rPr>
      <w:tab/>
      <w:t>1991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FE11C" w14:textId="77777777" w:rsidR="00C23F43" w:rsidRDefault="00C23F43">
      <w:pPr>
        <w:spacing w:after="0" w:line="240" w:lineRule="auto"/>
      </w:pPr>
      <w:r>
        <w:separator/>
      </w:r>
    </w:p>
  </w:footnote>
  <w:footnote w:type="continuationSeparator" w:id="0">
    <w:p w14:paraId="0D5ED7AD" w14:textId="77777777" w:rsidR="00C23F43" w:rsidRDefault="00C23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B9992" w14:textId="77777777" w:rsidR="00832B99" w:rsidRDefault="0038625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18F3967" w14:textId="77777777" w:rsidR="00832B99" w:rsidRDefault="00C23F43">
    <w:pPr>
      <w:pStyle w:val="Header"/>
      <w:rPr>
        <w:rFonts w:ascii="Helvetica" w:hAnsi="Helvetica"/>
        <w:sz w:val="18"/>
      </w:rPr>
    </w:pPr>
  </w:p>
  <w:p w14:paraId="3E99E335" w14:textId="77777777" w:rsidR="00832B99" w:rsidRDefault="00386250">
    <w:pPr>
      <w:pStyle w:val="Header"/>
      <w:spacing w:after="10"/>
      <w:rPr>
        <w:rFonts w:ascii="Helvetica" w:hAnsi="Helvetica"/>
        <w:b/>
        <w:sz w:val="20"/>
      </w:rPr>
    </w:pPr>
    <w:r>
      <w:rPr>
        <w:rFonts w:ascii="Helvetica" w:hAnsi="Helvetica"/>
        <w:sz w:val="20"/>
      </w:rPr>
      <w:t>Part 222--Application of Labor Laws to Government Acquisitions</w:t>
    </w:r>
  </w:p>
  <w:p w14:paraId="30AE4A56" w14:textId="77777777" w:rsidR="00832B99" w:rsidRDefault="0038625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2966962B" w14:textId="77777777" w:rsidR="00832B99" w:rsidRDefault="00C23F43">
    <w:pPr>
      <w:pStyle w:val="Header"/>
      <w:tabs>
        <w:tab w:val="right" w:pos="10260"/>
      </w:tabs>
      <w:ind w:right="-800"/>
      <w:rPr>
        <w:rFonts w:ascii="Helvetica" w:hAnsi="Helvetica"/>
        <w:sz w:val="20"/>
        <w:u w:val="single"/>
      </w:rPr>
    </w:pPr>
  </w:p>
  <w:p w14:paraId="5F9BA9B0" w14:textId="77777777" w:rsidR="00832B99" w:rsidRDefault="00C23F43">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1769" w14:textId="77777777" w:rsidR="00DB3C68" w:rsidRDefault="00386250">
    <w:pPr>
      <w:pStyle w:val="Header"/>
      <w:tabs>
        <w:tab w:val="clear" w:pos="8640"/>
      </w:tabs>
      <w:jc w:val="center"/>
    </w:pPr>
    <w:r>
      <w:t>Defense Federal Acquisition Regulation Supplement</w:t>
    </w:r>
  </w:p>
  <w:p w14:paraId="6C1DD854" w14:textId="77777777" w:rsidR="00DB3C68" w:rsidRDefault="00C23F43">
    <w:pPr>
      <w:pStyle w:val="Header"/>
      <w:rPr>
        <w:b/>
        <w:sz w:val="20"/>
      </w:rPr>
    </w:pPr>
  </w:p>
  <w:p w14:paraId="50010FC4" w14:textId="77777777" w:rsidR="00DB3C68"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53C6B8C7" w14:textId="77777777" w:rsidR="00DB3C68" w:rsidRDefault="00C23F43">
    <w:pPr>
      <w:pStyle w:val="Header"/>
      <w:tabs>
        <w:tab w:val="clear" w:pos="8640"/>
        <w:tab w:val="right" w:pos="9260"/>
      </w:tabs>
      <w:spacing w:before="20" w:line="20" w:lineRule="exact"/>
      <w:rPr>
        <w:b/>
        <w:position w:val="6"/>
        <w:sz w:val="18"/>
      </w:rPr>
    </w:pPr>
  </w:p>
  <w:p w14:paraId="09AB9DB0" w14:textId="77777777" w:rsidR="00DB3C68" w:rsidRDefault="00C23F43">
    <w:pPr>
      <w:pStyle w:val="Header"/>
      <w:tabs>
        <w:tab w:val="clear" w:pos="8640"/>
        <w:tab w:val="right" w:pos="9260"/>
      </w:tabs>
      <w:rPr>
        <w:b/>
        <w:sz w:val="20"/>
      </w:rPr>
    </w:pPr>
  </w:p>
  <w:p w14:paraId="17CD11ED" w14:textId="77777777" w:rsidR="00DB3C68" w:rsidRDefault="00C23F43">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DB442" w14:textId="77777777" w:rsidR="00C13FFA" w:rsidRDefault="0038625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EF8F6A9" w14:textId="77777777" w:rsidR="00C13FFA" w:rsidRDefault="00C23F43">
    <w:pPr>
      <w:pStyle w:val="Header"/>
      <w:rPr>
        <w:rFonts w:ascii="Helvetica" w:hAnsi="Helvetica"/>
        <w:sz w:val="18"/>
      </w:rPr>
    </w:pPr>
  </w:p>
  <w:p w14:paraId="501B6B17" w14:textId="77777777" w:rsidR="00C13FFA" w:rsidRDefault="00386250">
    <w:pPr>
      <w:pStyle w:val="Header"/>
      <w:spacing w:after="10"/>
      <w:rPr>
        <w:rFonts w:ascii="Helvetica" w:hAnsi="Helvetica"/>
        <w:b/>
        <w:sz w:val="20"/>
      </w:rPr>
    </w:pPr>
    <w:r>
      <w:rPr>
        <w:rFonts w:ascii="Helvetica" w:hAnsi="Helvetica"/>
        <w:sz w:val="20"/>
      </w:rPr>
      <w:t>Part 222--Application of Labor Laws to Government Acquisitions</w:t>
    </w:r>
  </w:p>
  <w:p w14:paraId="46E825F3" w14:textId="77777777" w:rsidR="00C13FFA" w:rsidRDefault="0038625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5304B7E3" w14:textId="77777777" w:rsidR="00C13FFA" w:rsidRDefault="00C23F43">
    <w:pPr>
      <w:pStyle w:val="Header"/>
      <w:tabs>
        <w:tab w:val="right" w:pos="10260"/>
      </w:tabs>
      <w:ind w:right="-800"/>
      <w:rPr>
        <w:rFonts w:ascii="Helvetica" w:hAnsi="Helvetica"/>
        <w:sz w:val="20"/>
        <w:u w:val="single"/>
      </w:rPr>
    </w:pPr>
  </w:p>
  <w:p w14:paraId="770F6CC8" w14:textId="77777777" w:rsidR="00C13FFA" w:rsidRDefault="00C23F43">
    <w:pPr>
      <w:pStyle w:val="Header"/>
      <w:tabs>
        <w:tab w:val="right" w:pos="10260"/>
      </w:tabs>
      <w:ind w:right="-800"/>
      <w:rPr>
        <w:rFonts w:ascii="Helvetica" w:hAnsi="Helvetica"/>
        <w:sz w:val="20"/>
        <w:u w:val="single"/>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5CCD6" w14:textId="77777777" w:rsidR="00C13FFA" w:rsidRDefault="00386250">
    <w:pPr>
      <w:pStyle w:val="Header"/>
      <w:tabs>
        <w:tab w:val="clear" w:pos="8640"/>
      </w:tabs>
      <w:jc w:val="center"/>
    </w:pPr>
    <w:r>
      <w:t>Defense Federal Acquisition Regulation Supplement</w:t>
    </w:r>
  </w:p>
  <w:p w14:paraId="44101E96" w14:textId="77777777" w:rsidR="00C13FFA" w:rsidRDefault="00C23F43">
    <w:pPr>
      <w:pStyle w:val="Header"/>
      <w:rPr>
        <w:b/>
        <w:sz w:val="20"/>
      </w:rPr>
    </w:pPr>
  </w:p>
  <w:p w14:paraId="39722919" w14:textId="77777777" w:rsidR="00C13FFA"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6B9F7E4B" w14:textId="77777777" w:rsidR="00C13FFA" w:rsidRDefault="00C23F43">
    <w:pPr>
      <w:pStyle w:val="Header"/>
      <w:tabs>
        <w:tab w:val="clear" w:pos="8640"/>
        <w:tab w:val="right" w:pos="9260"/>
      </w:tabs>
      <w:spacing w:before="20" w:line="20" w:lineRule="exact"/>
      <w:rPr>
        <w:b/>
        <w:position w:val="6"/>
        <w:sz w:val="18"/>
      </w:rPr>
    </w:pPr>
  </w:p>
  <w:p w14:paraId="60BCF7C2" w14:textId="77777777" w:rsidR="00C13FFA" w:rsidRDefault="00C23F43">
    <w:pPr>
      <w:pStyle w:val="Header"/>
      <w:tabs>
        <w:tab w:val="clear" w:pos="8640"/>
        <w:tab w:val="right" w:pos="9260"/>
      </w:tabs>
      <w:rPr>
        <w:b/>
        <w:sz w:val="20"/>
      </w:rPr>
    </w:pPr>
  </w:p>
  <w:p w14:paraId="4C79B8B3" w14:textId="77777777" w:rsidR="00C13FFA" w:rsidRDefault="00C23F43">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19FE7" w14:textId="77777777" w:rsidR="00847D36" w:rsidRDefault="00386250">
    <w:pPr>
      <w:pStyle w:val="Header"/>
      <w:tabs>
        <w:tab w:val="clear" w:pos="8640"/>
      </w:tabs>
      <w:ind w:right="-440"/>
      <w:jc w:val="center"/>
      <w:rPr>
        <w:rFonts w:ascii="Arial" w:hAnsi="Arial"/>
        <w:b/>
        <w:sz w:val="18"/>
      </w:rPr>
    </w:pPr>
    <w:r>
      <w:rPr>
        <w:rFonts w:ascii="Arial" w:hAnsi="Arial"/>
        <w:sz w:val="18"/>
      </w:rPr>
      <w:t>Defense Federal Acquisition Regulation Supplement</w:t>
    </w:r>
  </w:p>
  <w:p w14:paraId="719013B7" w14:textId="77777777" w:rsidR="00847D36" w:rsidRDefault="00C23F43">
    <w:pPr>
      <w:pStyle w:val="Header"/>
      <w:rPr>
        <w:rFonts w:ascii="Arial" w:hAnsi="Arial"/>
        <w:sz w:val="18"/>
      </w:rPr>
    </w:pPr>
  </w:p>
  <w:p w14:paraId="3F515987" w14:textId="77777777" w:rsidR="00847D36" w:rsidRDefault="00386250">
    <w:pPr>
      <w:pStyle w:val="Header"/>
      <w:pBdr>
        <w:bottom w:val="single" w:sz="6" w:space="1" w:color="auto"/>
      </w:pBdr>
      <w:spacing w:after="10"/>
      <w:rPr>
        <w:rFonts w:ascii="Arial" w:hAnsi="Arial"/>
        <w:b/>
        <w:sz w:val="20"/>
      </w:rPr>
    </w:pPr>
    <w:r>
      <w:rPr>
        <w:rFonts w:ascii="Arial" w:hAnsi="Arial"/>
        <w:sz w:val="20"/>
      </w:rPr>
      <w:t>Part 222—Application of Labor Laws to Government Acquisitions</w:t>
    </w:r>
  </w:p>
  <w:p w14:paraId="2EE4683C" w14:textId="77777777" w:rsidR="00847D36" w:rsidRDefault="00C23F43">
    <w:pPr>
      <w:pStyle w:val="Header"/>
      <w:spacing w:before="10" w:line="40" w:lineRule="exact"/>
      <w:rPr>
        <w:rFonts w:ascii="Arial" w:hAnsi="Arial"/>
        <w:b/>
        <w:position w:val="6"/>
        <w:sz w:val="18"/>
      </w:rPr>
    </w:pPr>
  </w:p>
  <w:p w14:paraId="0B7F979F" w14:textId="77777777" w:rsidR="00847D36" w:rsidRDefault="00C23F43">
    <w:pPr>
      <w:pStyle w:val="Header"/>
      <w:tabs>
        <w:tab w:val="right" w:pos="10260"/>
      </w:tabs>
      <w:ind w:right="-800"/>
      <w:rPr>
        <w:rFonts w:ascii="Arial" w:hAnsi="Arial"/>
        <w:sz w:val="20"/>
        <w:u w:val="single"/>
      </w:rPr>
    </w:pPr>
  </w:p>
  <w:p w14:paraId="38E86FBA" w14:textId="77777777" w:rsidR="00847D36" w:rsidRDefault="00C23F43">
    <w:pPr>
      <w:pStyle w:val="Header"/>
      <w:tabs>
        <w:tab w:val="right" w:pos="10260"/>
      </w:tabs>
      <w:ind w:right="-800"/>
      <w:rPr>
        <w:rFonts w:ascii="Arial" w:hAnsi="Arial"/>
        <w:sz w:val="20"/>
        <w:u w:val="single"/>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62C17" w14:textId="77777777" w:rsidR="00847D36" w:rsidRDefault="00386250">
    <w:pPr>
      <w:pStyle w:val="Header"/>
      <w:tabs>
        <w:tab w:val="clear" w:pos="8640"/>
      </w:tabs>
      <w:jc w:val="center"/>
    </w:pPr>
    <w:r>
      <w:t>Defense Federal Acquisition Regulation Supplement</w:t>
    </w:r>
  </w:p>
  <w:p w14:paraId="2566334B" w14:textId="77777777" w:rsidR="00847D36" w:rsidRDefault="00C23F43">
    <w:pPr>
      <w:pStyle w:val="Header"/>
      <w:rPr>
        <w:b/>
        <w:sz w:val="20"/>
      </w:rPr>
    </w:pPr>
  </w:p>
  <w:p w14:paraId="5CCA7BEB" w14:textId="77777777" w:rsidR="00847D36"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5F00BEA3" w14:textId="77777777" w:rsidR="00847D36" w:rsidRDefault="00C23F43">
    <w:pPr>
      <w:pStyle w:val="Header"/>
      <w:tabs>
        <w:tab w:val="clear" w:pos="8640"/>
        <w:tab w:val="right" w:pos="9260"/>
      </w:tabs>
      <w:spacing w:before="20" w:line="20" w:lineRule="exact"/>
      <w:rPr>
        <w:b/>
        <w:position w:val="6"/>
        <w:sz w:val="18"/>
      </w:rPr>
    </w:pPr>
  </w:p>
  <w:p w14:paraId="3A9E4C01" w14:textId="77777777" w:rsidR="00847D36" w:rsidRDefault="00C23F43">
    <w:pPr>
      <w:pStyle w:val="Header"/>
      <w:tabs>
        <w:tab w:val="clear" w:pos="8640"/>
        <w:tab w:val="right" w:pos="9260"/>
      </w:tabs>
      <w:rPr>
        <w:b/>
        <w:sz w:val="20"/>
      </w:rPr>
    </w:pPr>
  </w:p>
  <w:p w14:paraId="65D6A591" w14:textId="77777777" w:rsidR="00847D36" w:rsidRDefault="00C23F43">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5C320" w14:textId="77777777" w:rsidR="006379B9" w:rsidRDefault="0038625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2FB5069" w14:textId="77777777" w:rsidR="006379B9" w:rsidRDefault="00C23F43">
    <w:pPr>
      <w:pStyle w:val="Header"/>
      <w:rPr>
        <w:rFonts w:ascii="Helvetica" w:hAnsi="Helvetica"/>
        <w:sz w:val="18"/>
      </w:rPr>
    </w:pPr>
  </w:p>
  <w:p w14:paraId="4E487EF2" w14:textId="77777777" w:rsidR="006379B9" w:rsidRDefault="00386250">
    <w:pPr>
      <w:pStyle w:val="Header"/>
      <w:spacing w:after="10"/>
      <w:rPr>
        <w:rFonts w:ascii="Helvetica" w:hAnsi="Helvetica"/>
        <w:b/>
        <w:sz w:val="20"/>
      </w:rPr>
    </w:pPr>
    <w:r>
      <w:rPr>
        <w:rFonts w:ascii="Helvetica" w:hAnsi="Helvetica"/>
        <w:sz w:val="20"/>
      </w:rPr>
      <w:t>Part 222--Application of Labor Laws to Government Acquisitions</w:t>
    </w:r>
  </w:p>
  <w:p w14:paraId="4E3AE999" w14:textId="77777777" w:rsidR="006379B9" w:rsidRDefault="0038625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5206AB3" w14:textId="77777777" w:rsidR="006379B9" w:rsidRDefault="00C23F43">
    <w:pPr>
      <w:pStyle w:val="Header"/>
      <w:tabs>
        <w:tab w:val="right" w:pos="10260"/>
      </w:tabs>
      <w:ind w:right="-800"/>
      <w:rPr>
        <w:rFonts w:ascii="Helvetica" w:hAnsi="Helvetica"/>
        <w:sz w:val="20"/>
        <w:u w:val="single"/>
      </w:rPr>
    </w:pPr>
  </w:p>
  <w:p w14:paraId="07AA1FE2" w14:textId="77777777" w:rsidR="006379B9" w:rsidRDefault="00C23F43">
    <w:pPr>
      <w:pStyle w:val="Header"/>
      <w:tabs>
        <w:tab w:val="right" w:pos="10260"/>
      </w:tabs>
      <w:ind w:right="-800"/>
      <w:rPr>
        <w:rFonts w:ascii="Helvetica" w:hAnsi="Helvetica"/>
        <w:sz w:val="20"/>
        <w:u w:val="single"/>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C850C" w14:textId="77777777" w:rsidR="006379B9" w:rsidRDefault="00386250">
    <w:pPr>
      <w:pStyle w:val="Header"/>
      <w:tabs>
        <w:tab w:val="clear" w:pos="8640"/>
      </w:tabs>
      <w:jc w:val="center"/>
    </w:pPr>
    <w:r>
      <w:t>Defense Federal Acquisition Regulation Supplement</w:t>
    </w:r>
  </w:p>
  <w:p w14:paraId="6678ED61" w14:textId="77777777" w:rsidR="006379B9" w:rsidRDefault="00C23F43">
    <w:pPr>
      <w:pStyle w:val="Header"/>
      <w:rPr>
        <w:b/>
        <w:sz w:val="20"/>
      </w:rPr>
    </w:pPr>
  </w:p>
  <w:p w14:paraId="4837A224" w14:textId="77777777" w:rsidR="006379B9"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19541B3E" w14:textId="77777777" w:rsidR="006379B9" w:rsidRDefault="00C23F43">
    <w:pPr>
      <w:pStyle w:val="Header"/>
      <w:tabs>
        <w:tab w:val="clear" w:pos="8640"/>
        <w:tab w:val="right" w:pos="9260"/>
      </w:tabs>
      <w:spacing w:before="20" w:line="20" w:lineRule="exact"/>
      <w:rPr>
        <w:position w:val="6"/>
        <w:sz w:val="20"/>
      </w:rPr>
    </w:pPr>
  </w:p>
  <w:p w14:paraId="4AA5DD09" w14:textId="77777777" w:rsidR="006379B9" w:rsidRDefault="00C23F43">
    <w:pPr>
      <w:pStyle w:val="Header"/>
      <w:tabs>
        <w:tab w:val="clear" w:pos="8640"/>
        <w:tab w:val="right" w:pos="9260"/>
      </w:tabs>
      <w:rPr>
        <w:b/>
        <w:sz w:val="20"/>
      </w:rPr>
    </w:pPr>
  </w:p>
  <w:p w14:paraId="581D6EFF" w14:textId="77777777" w:rsidR="006379B9" w:rsidRDefault="00C23F43">
    <w:pPr>
      <w:pStyle w:val="Header"/>
      <w:rPr>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8BB85" w14:textId="77777777" w:rsidR="006434F8" w:rsidRDefault="0038625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271EA998" w14:textId="77777777" w:rsidR="006434F8" w:rsidRDefault="00C23F43">
    <w:pPr>
      <w:pStyle w:val="Header"/>
      <w:rPr>
        <w:rFonts w:ascii="Helvetica" w:hAnsi="Helvetica"/>
        <w:sz w:val="18"/>
      </w:rPr>
    </w:pPr>
  </w:p>
  <w:p w14:paraId="5E5D029C" w14:textId="77777777" w:rsidR="006434F8" w:rsidRDefault="00386250">
    <w:pPr>
      <w:pStyle w:val="Header"/>
      <w:spacing w:after="10"/>
      <w:rPr>
        <w:rFonts w:ascii="Helvetica" w:hAnsi="Helvetica"/>
        <w:b/>
        <w:sz w:val="20"/>
      </w:rPr>
    </w:pPr>
    <w:r>
      <w:rPr>
        <w:rFonts w:ascii="Helvetica" w:hAnsi="Helvetica"/>
        <w:sz w:val="20"/>
      </w:rPr>
      <w:t>Part 222--Application of Labor Laws to Government Acquisitions</w:t>
    </w:r>
  </w:p>
  <w:p w14:paraId="313A0512" w14:textId="77777777" w:rsidR="006434F8" w:rsidRDefault="0038625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9E15AAF" w14:textId="77777777" w:rsidR="006434F8" w:rsidRDefault="00C23F43">
    <w:pPr>
      <w:pStyle w:val="Header"/>
      <w:tabs>
        <w:tab w:val="right" w:pos="10260"/>
      </w:tabs>
      <w:ind w:right="-800"/>
      <w:rPr>
        <w:rFonts w:ascii="Helvetica" w:hAnsi="Helvetica"/>
        <w:sz w:val="20"/>
        <w:u w:val="single"/>
      </w:rPr>
    </w:pPr>
  </w:p>
  <w:p w14:paraId="7560A890" w14:textId="77777777" w:rsidR="006434F8" w:rsidRDefault="00C23F43">
    <w:pPr>
      <w:pStyle w:val="Header"/>
      <w:tabs>
        <w:tab w:val="right" w:pos="10260"/>
      </w:tabs>
      <w:ind w:right="-800"/>
      <w:rPr>
        <w:rFonts w:ascii="Helvetica" w:hAnsi="Helvetica"/>
        <w:sz w:val="20"/>
        <w:u w:val="single"/>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F8F44" w14:textId="77777777" w:rsidR="006434F8" w:rsidRDefault="00386250">
    <w:pPr>
      <w:pStyle w:val="Header"/>
      <w:tabs>
        <w:tab w:val="clear" w:pos="8640"/>
      </w:tabs>
      <w:jc w:val="center"/>
    </w:pPr>
    <w:r>
      <w:t>Defense Federal Acquisition Regulation Supplement</w:t>
    </w:r>
  </w:p>
  <w:p w14:paraId="73E82879" w14:textId="77777777" w:rsidR="006434F8" w:rsidRDefault="00C23F43">
    <w:pPr>
      <w:pStyle w:val="Header"/>
      <w:rPr>
        <w:b/>
        <w:sz w:val="20"/>
      </w:rPr>
    </w:pPr>
  </w:p>
  <w:p w14:paraId="2C65A511" w14:textId="77777777" w:rsidR="006434F8"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527A416F" w14:textId="77777777" w:rsidR="006434F8" w:rsidRDefault="00C23F43">
    <w:pPr>
      <w:pStyle w:val="Header"/>
      <w:tabs>
        <w:tab w:val="clear" w:pos="8640"/>
        <w:tab w:val="right" w:pos="9260"/>
      </w:tabs>
      <w:spacing w:before="20" w:line="20" w:lineRule="exact"/>
      <w:rPr>
        <w:b/>
        <w:position w:val="6"/>
        <w:sz w:val="18"/>
      </w:rPr>
    </w:pPr>
  </w:p>
  <w:p w14:paraId="372D2B5F" w14:textId="77777777" w:rsidR="006434F8" w:rsidRDefault="00C23F43">
    <w:pPr>
      <w:pStyle w:val="Header"/>
      <w:tabs>
        <w:tab w:val="clear" w:pos="8640"/>
        <w:tab w:val="right" w:pos="9260"/>
      </w:tabs>
      <w:rPr>
        <w:b/>
        <w:sz w:val="20"/>
      </w:rPr>
    </w:pPr>
  </w:p>
  <w:p w14:paraId="5AE5B281" w14:textId="77777777" w:rsidR="006434F8" w:rsidRDefault="00C23F43">
    <w:pPr>
      <w:pStyle w:val="Header"/>
      <w:rPr>
        <w:b/>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DDF27" w14:textId="77777777" w:rsidR="00A21E56" w:rsidRDefault="0038625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4868F3E" w14:textId="77777777" w:rsidR="00A21E56" w:rsidRDefault="00C23F43">
    <w:pPr>
      <w:pStyle w:val="Header"/>
      <w:rPr>
        <w:rFonts w:ascii="Helvetica" w:hAnsi="Helvetica"/>
        <w:sz w:val="18"/>
      </w:rPr>
    </w:pPr>
  </w:p>
  <w:p w14:paraId="19322095" w14:textId="77777777" w:rsidR="00A21E56" w:rsidRDefault="00386250">
    <w:pPr>
      <w:pStyle w:val="Header"/>
      <w:spacing w:after="10"/>
      <w:rPr>
        <w:rFonts w:ascii="Helvetica" w:hAnsi="Helvetica"/>
        <w:b/>
        <w:sz w:val="20"/>
      </w:rPr>
    </w:pPr>
    <w:r>
      <w:rPr>
        <w:rFonts w:ascii="Helvetica" w:hAnsi="Helvetica"/>
        <w:sz w:val="20"/>
      </w:rPr>
      <w:t>Part 222--Application of Labor Laws to Government Acquisitions</w:t>
    </w:r>
  </w:p>
  <w:p w14:paraId="3318AC8D" w14:textId="77777777" w:rsidR="00A21E56" w:rsidRDefault="0038625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54A06E72" w14:textId="77777777" w:rsidR="00A21E56" w:rsidRDefault="00C23F43">
    <w:pPr>
      <w:pStyle w:val="Header"/>
      <w:tabs>
        <w:tab w:val="right" w:pos="10260"/>
      </w:tabs>
      <w:ind w:right="-800"/>
      <w:rPr>
        <w:rFonts w:ascii="Helvetica" w:hAnsi="Helvetica"/>
        <w:sz w:val="20"/>
        <w:u w:val="single"/>
      </w:rPr>
    </w:pPr>
  </w:p>
  <w:p w14:paraId="29B9E15C" w14:textId="77777777" w:rsidR="00A21E56" w:rsidRDefault="00C23F43">
    <w:pPr>
      <w:pStyle w:val="Header"/>
      <w:tabs>
        <w:tab w:val="right" w:pos="10260"/>
      </w:tabs>
      <w:ind w:right="-800"/>
      <w:rPr>
        <w:rFonts w:ascii="Helvetica" w:hAnsi="Helvetica"/>
        <w:sz w:val="2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C76E1" w14:textId="77777777" w:rsidR="00832B99" w:rsidRDefault="00386250">
    <w:pPr>
      <w:pStyle w:val="Header"/>
      <w:tabs>
        <w:tab w:val="clear" w:pos="8640"/>
      </w:tabs>
      <w:jc w:val="center"/>
    </w:pPr>
    <w:r>
      <w:t>Defense Federal Acquisition Regulation Supplement</w:t>
    </w:r>
  </w:p>
  <w:p w14:paraId="07798503" w14:textId="77777777" w:rsidR="00832B99" w:rsidRDefault="00C23F43">
    <w:pPr>
      <w:pStyle w:val="Header"/>
      <w:rPr>
        <w:b/>
        <w:sz w:val="20"/>
      </w:rPr>
    </w:pPr>
  </w:p>
  <w:p w14:paraId="5BF06D73" w14:textId="77777777" w:rsidR="00832B99"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31A3B8CF" w14:textId="77777777" w:rsidR="00832B99" w:rsidRDefault="00C23F43">
    <w:pPr>
      <w:pStyle w:val="Header"/>
      <w:tabs>
        <w:tab w:val="clear" w:pos="8640"/>
        <w:tab w:val="right" w:pos="9260"/>
      </w:tabs>
      <w:spacing w:before="20" w:line="20" w:lineRule="exact"/>
      <w:rPr>
        <w:position w:val="6"/>
        <w:sz w:val="20"/>
      </w:rPr>
    </w:pPr>
  </w:p>
  <w:p w14:paraId="70F5A37B" w14:textId="77777777" w:rsidR="00832B99" w:rsidRDefault="00C23F43">
    <w:pPr>
      <w:pStyle w:val="Header"/>
      <w:tabs>
        <w:tab w:val="clear" w:pos="8640"/>
        <w:tab w:val="right" w:pos="9260"/>
      </w:tabs>
      <w:rPr>
        <w:b/>
        <w:sz w:val="20"/>
      </w:rPr>
    </w:pPr>
  </w:p>
  <w:p w14:paraId="1A8D8E10" w14:textId="77777777" w:rsidR="00832B99" w:rsidRDefault="00C23F43">
    <w:pPr>
      <w:pStyle w:val="Header"/>
      <w:rPr>
        <w:b/>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0798" w14:textId="77777777" w:rsidR="00A21E56" w:rsidRDefault="00386250">
    <w:pPr>
      <w:pStyle w:val="Header"/>
      <w:tabs>
        <w:tab w:val="clear" w:pos="8640"/>
      </w:tabs>
      <w:jc w:val="center"/>
    </w:pPr>
    <w:r>
      <w:t>Defense Federal Acquisition Regulation Supplement</w:t>
    </w:r>
  </w:p>
  <w:p w14:paraId="36FC3354" w14:textId="77777777" w:rsidR="00A21E56" w:rsidRDefault="00C23F43">
    <w:pPr>
      <w:pStyle w:val="Header"/>
      <w:rPr>
        <w:b/>
        <w:sz w:val="20"/>
      </w:rPr>
    </w:pPr>
  </w:p>
  <w:p w14:paraId="0449E095" w14:textId="77777777" w:rsidR="00A21E56"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2139570C" w14:textId="77777777" w:rsidR="00A21E56" w:rsidRDefault="00C23F43">
    <w:pPr>
      <w:pStyle w:val="Header"/>
      <w:tabs>
        <w:tab w:val="clear" w:pos="8640"/>
        <w:tab w:val="right" w:pos="9260"/>
      </w:tabs>
      <w:spacing w:before="20" w:line="20" w:lineRule="exact"/>
      <w:rPr>
        <w:b/>
        <w:position w:val="6"/>
        <w:sz w:val="18"/>
      </w:rPr>
    </w:pPr>
  </w:p>
  <w:p w14:paraId="2FCD3390" w14:textId="77777777" w:rsidR="00A21E56" w:rsidRDefault="00C23F43">
    <w:pPr>
      <w:pStyle w:val="Header"/>
      <w:tabs>
        <w:tab w:val="clear" w:pos="8640"/>
        <w:tab w:val="right" w:pos="9260"/>
      </w:tabs>
      <w:rPr>
        <w:b/>
        <w:sz w:val="20"/>
      </w:rPr>
    </w:pPr>
  </w:p>
  <w:p w14:paraId="6E3FEABC" w14:textId="77777777" w:rsidR="00A21E56" w:rsidRDefault="00C23F43">
    <w:pPr>
      <w:pStyle w:val="Header"/>
      <w:rPr>
        <w:b/>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DE61F" w14:textId="77777777" w:rsidR="003E403D" w:rsidRDefault="0038625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05C22814" w14:textId="77777777" w:rsidR="003E403D" w:rsidRDefault="00C23F43">
    <w:pPr>
      <w:pStyle w:val="Header"/>
      <w:rPr>
        <w:rFonts w:ascii="Helvetica" w:hAnsi="Helvetica"/>
        <w:sz w:val="18"/>
      </w:rPr>
    </w:pPr>
  </w:p>
  <w:p w14:paraId="04884190" w14:textId="77777777" w:rsidR="003E403D" w:rsidRDefault="00386250">
    <w:pPr>
      <w:pStyle w:val="Header"/>
      <w:spacing w:after="10"/>
      <w:rPr>
        <w:rFonts w:ascii="Helvetica" w:hAnsi="Helvetica"/>
        <w:b/>
        <w:sz w:val="20"/>
      </w:rPr>
    </w:pPr>
    <w:r>
      <w:rPr>
        <w:rFonts w:ascii="Helvetica" w:hAnsi="Helvetica"/>
        <w:sz w:val="20"/>
      </w:rPr>
      <w:t>Part 222--Application of Labor Laws to Government Acquisitions</w:t>
    </w:r>
  </w:p>
  <w:p w14:paraId="7A47F0EC" w14:textId="77777777" w:rsidR="003E403D" w:rsidRDefault="0038625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34F2961B" w14:textId="77777777" w:rsidR="003E403D" w:rsidRDefault="00C23F43">
    <w:pPr>
      <w:pStyle w:val="Header"/>
      <w:tabs>
        <w:tab w:val="right" w:pos="10260"/>
      </w:tabs>
      <w:ind w:right="-800"/>
      <w:rPr>
        <w:rFonts w:ascii="Helvetica" w:hAnsi="Helvetica"/>
        <w:sz w:val="20"/>
        <w:u w:val="single"/>
      </w:rPr>
    </w:pPr>
  </w:p>
  <w:p w14:paraId="597553C3" w14:textId="77777777" w:rsidR="003E403D" w:rsidRDefault="00C23F43">
    <w:pPr>
      <w:pStyle w:val="Header"/>
      <w:tabs>
        <w:tab w:val="right" w:pos="10260"/>
      </w:tabs>
      <w:ind w:right="-800"/>
      <w:rPr>
        <w:rFonts w:ascii="Helvetica" w:hAnsi="Helvetica"/>
        <w:sz w:val="20"/>
        <w:u w:val="single"/>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BA765" w14:textId="77777777" w:rsidR="003E403D" w:rsidRDefault="00386250">
    <w:pPr>
      <w:pStyle w:val="Header"/>
      <w:tabs>
        <w:tab w:val="clear" w:pos="8640"/>
      </w:tabs>
      <w:jc w:val="center"/>
    </w:pPr>
    <w:r>
      <w:t>Defense Federal Acquisition Regulation Supplement</w:t>
    </w:r>
  </w:p>
  <w:p w14:paraId="79F172DA" w14:textId="77777777" w:rsidR="003E403D" w:rsidRDefault="00C23F43">
    <w:pPr>
      <w:pStyle w:val="Header"/>
      <w:rPr>
        <w:b/>
        <w:sz w:val="20"/>
      </w:rPr>
    </w:pPr>
  </w:p>
  <w:p w14:paraId="3ED018FF" w14:textId="77777777" w:rsidR="003E403D"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505BCC85" w14:textId="77777777" w:rsidR="003E403D" w:rsidRDefault="00C23F43">
    <w:pPr>
      <w:pStyle w:val="Header"/>
      <w:tabs>
        <w:tab w:val="clear" w:pos="8640"/>
        <w:tab w:val="right" w:pos="9260"/>
      </w:tabs>
      <w:spacing w:before="20" w:line="20" w:lineRule="exact"/>
      <w:rPr>
        <w:b/>
        <w:position w:val="6"/>
        <w:sz w:val="18"/>
      </w:rPr>
    </w:pPr>
  </w:p>
  <w:p w14:paraId="6CC1FB02" w14:textId="77777777" w:rsidR="003E403D" w:rsidRDefault="00C23F43">
    <w:pPr>
      <w:pStyle w:val="Header"/>
      <w:tabs>
        <w:tab w:val="clear" w:pos="8640"/>
        <w:tab w:val="right" w:pos="9260"/>
      </w:tabs>
      <w:rPr>
        <w:b/>
        <w:sz w:val="20"/>
      </w:rPr>
    </w:pPr>
  </w:p>
  <w:p w14:paraId="68C75CC2" w14:textId="77777777" w:rsidR="003E403D" w:rsidRDefault="00C23F43">
    <w:pPr>
      <w:pStyle w:val="Header"/>
      <w:rPr>
        <w:b/>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CFEAF" w14:textId="77777777" w:rsidR="009A3DD8" w:rsidRDefault="0038625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30532304" w14:textId="77777777" w:rsidR="009A3DD8" w:rsidRDefault="00C23F43">
    <w:pPr>
      <w:pStyle w:val="Header"/>
      <w:rPr>
        <w:rFonts w:ascii="Helvetica" w:hAnsi="Helvetica"/>
        <w:sz w:val="18"/>
      </w:rPr>
    </w:pPr>
  </w:p>
  <w:p w14:paraId="00732714" w14:textId="77777777" w:rsidR="009A3DD8" w:rsidRDefault="00386250">
    <w:pPr>
      <w:pStyle w:val="Header"/>
      <w:spacing w:after="10"/>
      <w:rPr>
        <w:rFonts w:ascii="Helvetica" w:hAnsi="Helvetica"/>
        <w:b/>
        <w:sz w:val="20"/>
      </w:rPr>
    </w:pPr>
    <w:r>
      <w:rPr>
        <w:rFonts w:ascii="Helvetica" w:hAnsi="Helvetica"/>
        <w:sz w:val="20"/>
      </w:rPr>
      <w:t>Part 222--Application of Labor Laws to Government Acquisitions</w:t>
    </w:r>
  </w:p>
  <w:p w14:paraId="5CAECD7B" w14:textId="77777777" w:rsidR="009A3DD8" w:rsidRDefault="0038625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390DCFC3" w14:textId="77777777" w:rsidR="009A3DD8" w:rsidRDefault="00C23F43">
    <w:pPr>
      <w:pStyle w:val="Header"/>
      <w:tabs>
        <w:tab w:val="right" w:pos="10260"/>
      </w:tabs>
      <w:ind w:right="-800"/>
      <w:rPr>
        <w:rFonts w:ascii="Helvetica" w:hAnsi="Helvetica"/>
        <w:sz w:val="20"/>
        <w:u w:val="single"/>
      </w:rPr>
    </w:pPr>
  </w:p>
  <w:p w14:paraId="61E8363E" w14:textId="77777777" w:rsidR="009A3DD8" w:rsidRDefault="00C23F43">
    <w:pPr>
      <w:pStyle w:val="Header"/>
      <w:tabs>
        <w:tab w:val="right" w:pos="10260"/>
      </w:tabs>
      <w:ind w:right="-800"/>
      <w:rPr>
        <w:rFonts w:ascii="Helvetica" w:hAnsi="Helvetica"/>
        <w:sz w:val="20"/>
        <w:u w:val="single"/>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D8303" w14:textId="77777777" w:rsidR="009A3DD8" w:rsidRDefault="00386250">
    <w:pPr>
      <w:pStyle w:val="Header"/>
      <w:tabs>
        <w:tab w:val="clear" w:pos="8640"/>
      </w:tabs>
      <w:jc w:val="center"/>
    </w:pPr>
    <w:r>
      <w:t>Defense Federal Acquisition Regulation Supplement</w:t>
    </w:r>
  </w:p>
  <w:p w14:paraId="2527FE3B" w14:textId="77777777" w:rsidR="009A3DD8" w:rsidRDefault="00C23F43">
    <w:pPr>
      <w:pStyle w:val="Header"/>
      <w:rPr>
        <w:b/>
        <w:sz w:val="20"/>
      </w:rPr>
    </w:pPr>
  </w:p>
  <w:p w14:paraId="0A50E5BE" w14:textId="77777777" w:rsidR="009A3DD8"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5C8A685D" w14:textId="77777777" w:rsidR="009A3DD8" w:rsidRDefault="00C23F43">
    <w:pPr>
      <w:pStyle w:val="Header"/>
      <w:tabs>
        <w:tab w:val="clear" w:pos="8640"/>
        <w:tab w:val="right" w:pos="9260"/>
      </w:tabs>
      <w:spacing w:before="20" w:line="20" w:lineRule="exact"/>
      <w:rPr>
        <w:b/>
        <w:position w:val="6"/>
        <w:sz w:val="18"/>
      </w:rPr>
    </w:pPr>
  </w:p>
  <w:p w14:paraId="44D2966B" w14:textId="77777777" w:rsidR="009A3DD8" w:rsidRDefault="00C23F43">
    <w:pPr>
      <w:pStyle w:val="Header"/>
      <w:tabs>
        <w:tab w:val="clear" w:pos="8640"/>
        <w:tab w:val="right" w:pos="9260"/>
      </w:tabs>
      <w:rPr>
        <w:b/>
        <w:sz w:val="20"/>
      </w:rPr>
    </w:pPr>
  </w:p>
  <w:p w14:paraId="5DE17085" w14:textId="77777777" w:rsidR="009A3DD8" w:rsidRDefault="00C23F43">
    <w:pPr>
      <w:pStyle w:val="Header"/>
      <w:rPr>
        <w:b/>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76266" w14:textId="77777777" w:rsidR="00B70BA5" w:rsidRDefault="00386250">
    <w:pPr>
      <w:pStyle w:val="Header"/>
      <w:tabs>
        <w:tab w:val="clear" w:pos="8640"/>
      </w:tabs>
      <w:jc w:val="center"/>
    </w:pPr>
    <w:r>
      <w:t>Defense Federal Acquisition Regulation Supplement</w:t>
    </w:r>
  </w:p>
  <w:p w14:paraId="6B56A5E3" w14:textId="77777777" w:rsidR="00B70BA5" w:rsidRDefault="00C23F43">
    <w:pPr>
      <w:pStyle w:val="Header"/>
      <w:rPr>
        <w:sz w:val="18"/>
      </w:rPr>
    </w:pPr>
  </w:p>
  <w:p w14:paraId="7626F690" w14:textId="77777777" w:rsidR="00B70BA5"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4FCDF151" w14:textId="77777777" w:rsidR="00B70BA5" w:rsidRDefault="00C23F43">
    <w:pPr>
      <w:pStyle w:val="Header"/>
      <w:tabs>
        <w:tab w:val="clear" w:pos="8640"/>
        <w:tab w:val="right" w:pos="9260"/>
      </w:tabs>
      <w:spacing w:before="20" w:line="20" w:lineRule="exact"/>
      <w:rPr>
        <w:position w:val="6"/>
        <w:sz w:val="18"/>
      </w:rPr>
    </w:pPr>
  </w:p>
  <w:p w14:paraId="2AAF85C5" w14:textId="77777777" w:rsidR="00B70BA5" w:rsidRDefault="00C23F43">
    <w:pPr>
      <w:pStyle w:val="Header"/>
      <w:tabs>
        <w:tab w:val="clear" w:pos="8640"/>
        <w:tab w:val="right" w:pos="9260"/>
      </w:tabs>
      <w:rPr>
        <w:sz w:val="20"/>
        <w:u w:val="single"/>
      </w:rPr>
    </w:pPr>
  </w:p>
  <w:p w14:paraId="2AABAC23" w14:textId="77777777" w:rsidR="00B70BA5" w:rsidRDefault="00C23F43">
    <w:pPr>
      <w:pStyle w:val="Header"/>
      <w:rPr>
        <w:sz w:val="20"/>
        <w:u w:val="single"/>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83D51" w14:textId="77777777" w:rsidR="00D6435C" w:rsidRDefault="00386250">
    <w:pPr>
      <w:pStyle w:val="Header"/>
      <w:tabs>
        <w:tab w:val="clear" w:pos="8640"/>
      </w:tabs>
      <w:jc w:val="center"/>
    </w:pPr>
    <w:r>
      <w:t>Defense Federal Acquisition Regulation Supplement</w:t>
    </w:r>
  </w:p>
  <w:p w14:paraId="20554B6E" w14:textId="77777777" w:rsidR="00D6435C" w:rsidRDefault="00C23F43">
    <w:pPr>
      <w:pStyle w:val="Header"/>
      <w:rPr>
        <w:b/>
        <w:sz w:val="20"/>
      </w:rPr>
    </w:pPr>
  </w:p>
  <w:p w14:paraId="033B904F" w14:textId="77777777" w:rsidR="00D6435C" w:rsidRDefault="00386250">
    <w:pPr>
      <w:pStyle w:val="Header"/>
      <w:pBdr>
        <w:bottom w:val="single" w:sz="6" w:space="1" w:color="auto"/>
      </w:pBdr>
      <w:spacing w:after="10"/>
      <w:rPr>
        <w:sz w:val="20"/>
      </w:rPr>
    </w:pPr>
    <w:r>
      <w:rPr>
        <w:sz w:val="20"/>
      </w:rPr>
      <w:t>Part 204—Administrative Matters</w:t>
    </w:r>
  </w:p>
  <w:p w14:paraId="1F1BD5E8" w14:textId="77777777" w:rsidR="00D6435C" w:rsidRDefault="00C23F43">
    <w:pPr>
      <w:pStyle w:val="Header"/>
      <w:spacing w:before="10" w:line="40" w:lineRule="exact"/>
      <w:rPr>
        <w:b/>
        <w:position w:val="6"/>
        <w:sz w:val="18"/>
      </w:rPr>
    </w:pPr>
  </w:p>
  <w:p w14:paraId="09E9E966" w14:textId="77777777" w:rsidR="00D6435C" w:rsidRDefault="00C23F43">
    <w:pPr>
      <w:pStyle w:val="Header"/>
      <w:tabs>
        <w:tab w:val="right" w:pos="10260"/>
      </w:tabs>
      <w:rPr>
        <w:b/>
        <w:sz w:val="20"/>
      </w:rPr>
    </w:pPr>
  </w:p>
  <w:p w14:paraId="6DAB9670" w14:textId="77777777" w:rsidR="00D6435C" w:rsidRDefault="00C23F43">
    <w:pPr>
      <w:pStyle w:val="Header"/>
      <w:tabs>
        <w:tab w:val="right" w:pos="10260"/>
      </w:tabs>
      <w:rPr>
        <w:b/>
        <w:sz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90FD" w14:textId="77777777" w:rsidR="00D6435C" w:rsidRDefault="00386250">
    <w:pPr>
      <w:pStyle w:val="Header"/>
      <w:tabs>
        <w:tab w:val="clear" w:pos="8640"/>
      </w:tabs>
      <w:jc w:val="center"/>
    </w:pPr>
    <w:r>
      <w:t>Defense Federal Acquisition Regulation Supplement</w:t>
    </w:r>
  </w:p>
  <w:p w14:paraId="2BB904FD" w14:textId="77777777" w:rsidR="00D6435C" w:rsidRDefault="00C23F43">
    <w:pPr>
      <w:pStyle w:val="Header"/>
      <w:rPr>
        <w:b/>
        <w:sz w:val="20"/>
      </w:rPr>
    </w:pPr>
  </w:p>
  <w:p w14:paraId="740137E5" w14:textId="77777777" w:rsidR="00D6435C"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6DCA5229" w14:textId="77777777" w:rsidR="00D6435C" w:rsidRDefault="00C23F43">
    <w:pPr>
      <w:pStyle w:val="Header"/>
      <w:tabs>
        <w:tab w:val="clear" w:pos="8640"/>
        <w:tab w:val="right" w:pos="9260"/>
      </w:tabs>
      <w:spacing w:before="20" w:line="20" w:lineRule="exact"/>
      <w:rPr>
        <w:b/>
        <w:position w:val="6"/>
        <w:sz w:val="18"/>
      </w:rPr>
    </w:pPr>
  </w:p>
  <w:p w14:paraId="05BEE669" w14:textId="77777777" w:rsidR="00D6435C" w:rsidRDefault="00C23F43">
    <w:pPr>
      <w:pStyle w:val="Header"/>
      <w:tabs>
        <w:tab w:val="clear" w:pos="8640"/>
        <w:tab w:val="right" w:pos="9260"/>
      </w:tabs>
      <w:rPr>
        <w:b/>
        <w:sz w:val="20"/>
      </w:rPr>
    </w:pPr>
  </w:p>
  <w:p w14:paraId="0799F2D6" w14:textId="77777777" w:rsidR="00D6435C" w:rsidRDefault="00C23F43">
    <w:pPr>
      <w:pStyle w:val="Header"/>
      <w:rPr>
        <w:b/>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A2751" w14:textId="77777777" w:rsidR="00E37E07" w:rsidRDefault="00386250">
    <w:pPr>
      <w:pStyle w:val="Header"/>
      <w:tabs>
        <w:tab w:val="clear" w:pos="8640"/>
      </w:tabs>
      <w:jc w:val="center"/>
    </w:pPr>
    <w:r>
      <w:t>Defense Federal Acquisition Regulation Supplement</w:t>
    </w:r>
  </w:p>
  <w:p w14:paraId="0E630799" w14:textId="77777777" w:rsidR="00E37E07" w:rsidRDefault="00C23F43">
    <w:pPr>
      <w:pStyle w:val="Header"/>
      <w:rPr>
        <w:b/>
        <w:sz w:val="20"/>
      </w:rPr>
    </w:pPr>
  </w:p>
  <w:p w14:paraId="082742C4" w14:textId="77777777" w:rsidR="00E37E07" w:rsidRDefault="00386250">
    <w:pPr>
      <w:pStyle w:val="Header"/>
      <w:pBdr>
        <w:bottom w:val="single" w:sz="6" w:space="1" w:color="auto"/>
      </w:pBdr>
      <w:spacing w:after="10"/>
      <w:rPr>
        <w:sz w:val="20"/>
      </w:rPr>
    </w:pPr>
    <w:r>
      <w:rPr>
        <w:sz w:val="20"/>
      </w:rPr>
      <w:t>Part 204—Administrative Matters</w:t>
    </w:r>
  </w:p>
  <w:p w14:paraId="653905EF" w14:textId="77777777" w:rsidR="00E37E07" w:rsidRDefault="00C23F43">
    <w:pPr>
      <w:pStyle w:val="Header"/>
      <w:spacing w:before="10" w:line="40" w:lineRule="exact"/>
      <w:rPr>
        <w:b/>
        <w:position w:val="6"/>
        <w:sz w:val="18"/>
      </w:rPr>
    </w:pPr>
  </w:p>
  <w:p w14:paraId="57A58C85" w14:textId="77777777" w:rsidR="00E37E07" w:rsidRDefault="00C23F43">
    <w:pPr>
      <w:pStyle w:val="Header"/>
      <w:tabs>
        <w:tab w:val="right" w:pos="10260"/>
      </w:tabs>
      <w:rPr>
        <w:b/>
        <w:sz w:val="20"/>
      </w:rPr>
    </w:pPr>
  </w:p>
  <w:p w14:paraId="050CBD56" w14:textId="77777777" w:rsidR="00E37E07" w:rsidRDefault="00C23F43">
    <w:pPr>
      <w:pStyle w:val="Header"/>
      <w:tabs>
        <w:tab w:val="right" w:pos="10260"/>
      </w:tabs>
      <w:rPr>
        <w:b/>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5F38C" w14:textId="77777777" w:rsidR="00E37E07" w:rsidRDefault="00386250">
    <w:pPr>
      <w:pStyle w:val="Header"/>
      <w:tabs>
        <w:tab w:val="clear" w:pos="8640"/>
      </w:tabs>
      <w:jc w:val="center"/>
    </w:pPr>
    <w:r>
      <w:t>Defense Federal Acquisition Regulation Supplement</w:t>
    </w:r>
  </w:p>
  <w:p w14:paraId="50CCF483" w14:textId="77777777" w:rsidR="00E37E07" w:rsidRDefault="00C23F43">
    <w:pPr>
      <w:pStyle w:val="Header"/>
      <w:rPr>
        <w:b/>
        <w:sz w:val="20"/>
      </w:rPr>
    </w:pPr>
  </w:p>
  <w:p w14:paraId="61CD1756" w14:textId="77777777" w:rsidR="00E37E07"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14051E9A" w14:textId="77777777" w:rsidR="00E37E07" w:rsidRDefault="00C23F43">
    <w:pPr>
      <w:pStyle w:val="Header"/>
      <w:tabs>
        <w:tab w:val="clear" w:pos="8640"/>
        <w:tab w:val="right" w:pos="9260"/>
      </w:tabs>
      <w:spacing w:before="20" w:line="20" w:lineRule="exact"/>
      <w:rPr>
        <w:b/>
        <w:position w:val="6"/>
        <w:sz w:val="18"/>
      </w:rPr>
    </w:pPr>
  </w:p>
  <w:p w14:paraId="2373C40D" w14:textId="77777777" w:rsidR="00E37E07" w:rsidRDefault="00C23F43">
    <w:pPr>
      <w:pStyle w:val="Header"/>
      <w:tabs>
        <w:tab w:val="clear" w:pos="8640"/>
        <w:tab w:val="right" w:pos="9260"/>
      </w:tabs>
      <w:rPr>
        <w:b/>
        <w:sz w:val="20"/>
      </w:rPr>
    </w:pPr>
  </w:p>
  <w:p w14:paraId="2B34F2DA" w14:textId="77777777" w:rsidR="00E37E07" w:rsidRDefault="00C23F43">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4D090" w14:textId="77777777" w:rsidR="001701A3" w:rsidRDefault="00386250">
    <w:pPr>
      <w:pStyle w:val="Header"/>
      <w:tabs>
        <w:tab w:val="clear" w:pos="8640"/>
      </w:tabs>
      <w:ind w:right="-440"/>
      <w:jc w:val="center"/>
    </w:pPr>
    <w:r>
      <w:t>Defense Federal Acquisition Regulation Supplement</w:t>
    </w:r>
  </w:p>
  <w:p w14:paraId="44A22231" w14:textId="77777777" w:rsidR="001701A3" w:rsidRDefault="00C23F43">
    <w:pPr>
      <w:pStyle w:val="Header"/>
      <w:rPr>
        <w:b/>
        <w:sz w:val="20"/>
      </w:rPr>
    </w:pPr>
  </w:p>
  <w:p w14:paraId="1B0691A3" w14:textId="77777777" w:rsidR="001701A3" w:rsidRDefault="00386250">
    <w:pPr>
      <w:pStyle w:val="Header"/>
      <w:pBdr>
        <w:bottom w:val="single" w:sz="6" w:space="1" w:color="auto"/>
      </w:pBdr>
      <w:spacing w:after="10"/>
      <w:rPr>
        <w:sz w:val="20"/>
      </w:rPr>
    </w:pPr>
    <w:r>
      <w:rPr>
        <w:sz w:val="20"/>
      </w:rPr>
      <w:t>Part 222—Application of Labor Laws to Government Acquisitions</w:t>
    </w:r>
  </w:p>
  <w:p w14:paraId="660DD9E7" w14:textId="77777777" w:rsidR="001701A3" w:rsidRDefault="00C23F43">
    <w:pPr>
      <w:pStyle w:val="Header"/>
      <w:tabs>
        <w:tab w:val="right" w:pos="10260"/>
      </w:tabs>
      <w:ind w:right="-800"/>
      <w:rPr>
        <w:b/>
        <w:sz w:val="20"/>
      </w:rPr>
    </w:pPr>
  </w:p>
  <w:p w14:paraId="3C6D5BE5" w14:textId="77777777" w:rsidR="001701A3" w:rsidRDefault="00C23F43">
    <w:pPr>
      <w:pStyle w:val="Header"/>
      <w:tabs>
        <w:tab w:val="right" w:pos="10260"/>
      </w:tabs>
      <w:ind w:right="-800"/>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E991D" w14:textId="77777777" w:rsidR="001701A3" w:rsidRDefault="00386250">
    <w:pPr>
      <w:pStyle w:val="Header"/>
      <w:tabs>
        <w:tab w:val="clear" w:pos="8640"/>
      </w:tabs>
      <w:jc w:val="center"/>
    </w:pPr>
    <w:r>
      <w:t>Defense Federal Acquisition Regulation Supplement</w:t>
    </w:r>
  </w:p>
  <w:p w14:paraId="5E649459" w14:textId="77777777" w:rsidR="001701A3" w:rsidRDefault="00C23F43">
    <w:pPr>
      <w:pStyle w:val="Header"/>
      <w:rPr>
        <w:b/>
        <w:sz w:val="20"/>
      </w:rPr>
    </w:pPr>
  </w:p>
  <w:p w14:paraId="539BF79E" w14:textId="77777777" w:rsidR="001701A3"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217747B6" w14:textId="77777777" w:rsidR="001701A3" w:rsidRDefault="00C23F43">
    <w:pPr>
      <w:pStyle w:val="Header"/>
      <w:tabs>
        <w:tab w:val="clear" w:pos="8640"/>
        <w:tab w:val="right" w:pos="9260"/>
      </w:tabs>
      <w:spacing w:before="20" w:line="20" w:lineRule="exact"/>
      <w:rPr>
        <w:position w:val="6"/>
        <w:sz w:val="20"/>
      </w:rPr>
    </w:pPr>
  </w:p>
  <w:p w14:paraId="7806C663" w14:textId="77777777" w:rsidR="001701A3" w:rsidRDefault="00C23F43">
    <w:pPr>
      <w:pStyle w:val="Header"/>
      <w:tabs>
        <w:tab w:val="clear" w:pos="8640"/>
        <w:tab w:val="right" w:pos="9260"/>
      </w:tabs>
      <w:rPr>
        <w:b/>
        <w:sz w:val="20"/>
      </w:rPr>
    </w:pPr>
  </w:p>
  <w:p w14:paraId="36F5C9CA" w14:textId="77777777" w:rsidR="001701A3" w:rsidRDefault="00C23F43">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C1876" w14:textId="77777777" w:rsidR="00C16965" w:rsidRDefault="0038625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C136319" w14:textId="77777777" w:rsidR="00C16965" w:rsidRDefault="00C23F43">
    <w:pPr>
      <w:pStyle w:val="Header"/>
      <w:rPr>
        <w:rFonts w:ascii="Helvetica" w:hAnsi="Helvetica"/>
        <w:sz w:val="18"/>
      </w:rPr>
    </w:pPr>
  </w:p>
  <w:p w14:paraId="3ECD9637" w14:textId="77777777" w:rsidR="00C16965" w:rsidRDefault="00386250">
    <w:pPr>
      <w:pStyle w:val="Header"/>
      <w:spacing w:after="10"/>
      <w:rPr>
        <w:rFonts w:ascii="Helvetica" w:hAnsi="Helvetica"/>
        <w:b/>
        <w:sz w:val="20"/>
      </w:rPr>
    </w:pPr>
    <w:r>
      <w:rPr>
        <w:rFonts w:ascii="Helvetica" w:hAnsi="Helvetica"/>
        <w:sz w:val="20"/>
      </w:rPr>
      <w:t>Part 222--Application of Labor Laws to Government Acquisitions</w:t>
    </w:r>
  </w:p>
  <w:p w14:paraId="7008979D" w14:textId="77777777" w:rsidR="00C16965" w:rsidRDefault="0038625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4AD67DC" w14:textId="77777777" w:rsidR="00C16965" w:rsidRDefault="00C23F43">
    <w:pPr>
      <w:pStyle w:val="Header"/>
      <w:tabs>
        <w:tab w:val="right" w:pos="10260"/>
      </w:tabs>
      <w:ind w:right="-800"/>
      <w:rPr>
        <w:rFonts w:ascii="Helvetica" w:hAnsi="Helvetica"/>
        <w:sz w:val="20"/>
        <w:u w:val="single"/>
      </w:rPr>
    </w:pPr>
  </w:p>
  <w:p w14:paraId="5B762648" w14:textId="77777777" w:rsidR="00C16965" w:rsidRDefault="00C23F43">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F21C7" w14:textId="77777777" w:rsidR="00C16965" w:rsidRDefault="00386250">
    <w:pPr>
      <w:pStyle w:val="Header"/>
      <w:tabs>
        <w:tab w:val="clear" w:pos="8640"/>
      </w:tabs>
      <w:jc w:val="center"/>
    </w:pPr>
    <w:r>
      <w:t>Defense Federal Acquisition Regulation Supplement</w:t>
    </w:r>
  </w:p>
  <w:p w14:paraId="5A3FC694" w14:textId="77777777" w:rsidR="00C16965" w:rsidRDefault="00C23F43">
    <w:pPr>
      <w:pStyle w:val="Header"/>
      <w:rPr>
        <w:b/>
        <w:sz w:val="20"/>
      </w:rPr>
    </w:pPr>
  </w:p>
  <w:p w14:paraId="5BB1FC32" w14:textId="77777777" w:rsidR="00C16965"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56250199" w14:textId="77777777" w:rsidR="00C16965" w:rsidRDefault="00C23F43">
    <w:pPr>
      <w:pStyle w:val="Header"/>
      <w:tabs>
        <w:tab w:val="clear" w:pos="8640"/>
        <w:tab w:val="right" w:pos="9260"/>
      </w:tabs>
      <w:spacing w:before="20" w:line="20" w:lineRule="exact"/>
      <w:rPr>
        <w:position w:val="6"/>
        <w:sz w:val="20"/>
      </w:rPr>
    </w:pPr>
  </w:p>
  <w:p w14:paraId="64BB38F3" w14:textId="77777777" w:rsidR="00C16965" w:rsidRDefault="00C23F43">
    <w:pPr>
      <w:pStyle w:val="Header"/>
      <w:tabs>
        <w:tab w:val="clear" w:pos="8640"/>
        <w:tab w:val="right" w:pos="9260"/>
      </w:tabs>
      <w:rPr>
        <w:b/>
        <w:sz w:val="20"/>
      </w:rPr>
    </w:pPr>
  </w:p>
  <w:p w14:paraId="7D84B178" w14:textId="77777777" w:rsidR="00C16965" w:rsidRDefault="00C23F43">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C5196" w14:textId="77777777" w:rsidR="008C73BC" w:rsidRDefault="00386250">
    <w:pPr>
      <w:pStyle w:val="Header"/>
      <w:tabs>
        <w:tab w:val="clear" w:pos="8640"/>
      </w:tabs>
      <w:jc w:val="center"/>
    </w:pPr>
    <w:r>
      <w:t>Defense Federal Acquisition Regulation Supplement</w:t>
    </w:r>
  </w:p>
  <w:p w14:paraId="7732A980" w14:textId="77777777" w:rsidR="008C73BC" w:rsidRDefault="00C23F43">
    <w:pPr>
      <w:pStyle w:val="Header"/>
      <w:rPr>
        <w:b/>
        <w:sz w:val="20"/>
      </w:rPr>
    </w:pPr>
  </w:p>
  <w:p w14:paraId="6D9D94AD" w14:textId="77777777" w:rsidR="008C73BC" w:rsidRDefault="00386250">
    <w:pPr>
      <w:pStyle w:val="Header"/>
      <w:pBdr>
        <w:bottom w:val="single" w:sz="6" w:space="1" w:color="auto"/>
      </w:pBdr>
      <w:spacing w:after="10"/>
      <w:rPr>
        <w:sz w:val="20"/>
      </w:rPr>
    </w:pPr>
    <w:r>
      <w:rPr>
        <w:sz w:val="20"/>
      </w:rPr>
      <w:t>Part 222—Application of Labor Laws to Government Acquisitions</w:t>
    </w:r>
  </w:p>
  <w:p w14:paraId="515D9061" w14:textId="77777777" w:rsidR="008C73BC" w:rsidRDefault="00C23F43">
    <w:pPr>
      <w:pStyle w:val="Header"/>
      <w:tabs>
        <w:tab w:val="right" w:pos="10260"/>
      </w:tabs>
      <w:rPr>
        <w:b/>
        <w:sz w:val="20"/>
      </w:rPr>
    </w:pPr>
  </w:p>
  <w:p w14:paraId="0D78C9DC" w14:textId="77777777" w:rsidR="008C73BC" w:rsidRDefault="00C23F43">
    <w:pPr>
      <w:pStyle w:val="Header"/>
      <w:tabs>
        <w:tab w:val="right" w:pos="10260"/>
      </w:tabs>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8AA56" w14:textId="77777777" w:rsidR="008C73BC" w:rsidRDefault="00386250">
    <w:pPr>
      <w:pStyle w:val="Header"/>
      <w:tabs>
        <w:tab w:val="clear" w:pos="8640"/>
      </w:tabs>
      <w:jc w:val="center"/>
    </w:pPr>
    <w:r>
      <w:t>Defense Federal Acquisition Regulation Supplement</w:t>
    </w:r>
  </w:p>
  <w:p w14:paraId="598B98B5" w14:textId="77777777" w:rsidR="008C73BC" w:rsidRDefault="00C23F43">
    <w:pPr>
      <w:pStyle w:val="Header"/>
      <w:rPr>
        <w:b/>
        <w:sz w:val="20"/>
      </w:rPr>
    </w:pPr>
  </w:p>
  <w:p w14:paraId="5B6E2E25" w14:textId="77777777" w:rsidR="008C73BC" w:rsidRDefault="00386250">
    <w:pPr>
      <w:pStyle w:val="Header"/>
      <w:pBdr>
        <w:bottom w:val="single" w:sz="6" w:space="1" w:color="auto"/>
      </w:pBdr>
      <w:tabs>
        <w:tab w:val="clear" w:pos="8640"/>
        <w:tab w:val="right" w:pos="9260"/>
      </w:tabs>
      <w:spacing w:after="20"/>
      <w:rPr>
        <w:sz w:val="20"/>
      </w:rPr>
    </w:pPr>
    <w:r>
      <w:rPr>
        <w:sz w:val="20"/>
      </w:rPr>
      <w:t>Part 222—Application of Labor Laws to Government Acquisitions</w:t>
    </w:r>
  </w:p>
  <w:p w14:paraId="2CED2BD7" w14:textId="77777777" w:rsidR="008C73BC" w:rsidRDefault="00C23F43">
    <w:pPr>
      <w:pStyle w:val="Header"/>
      <w:tabs>
        <w:tab w:val="clear" w:pos="8640"/>
        <w:tab w:val="right" w:pos="9260"/>
      </w:tabs>
      <w:spacing w:before="20" w:line="20" w:lineRule="exact"/>
      <w:rPr>
        <w:position w:val="6"/>
        <w:sz w:val="18"/>
      </w:rPr>
    </w:pPr>
  </w:p>
  <w:p w14:paraId="21B7AE40" w14:textId="77777777" w:rsidR="008C73BC" w:rsidRDefault="00C23F43">
    <w:pPr>
      <w:pStyle w:val="Header"/>
      <w:tabs>
        <w:tab w:val="clear" w:pos="8640"/>
        <w:tab w:val="right" w:pos="9260"/>
      </w:tabs>
      <w:rPr>
        <w:b/>
        <w:sz w:val="20"/>
      </w:rPr>
    </w:pPr>
  </w:p>
  <w:p w14:paraId="1EA48A3E" w14:textId="77777777" w:rsidR="008C73BC" w:rsidRDefault="00C23F43">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6CEF0" w14:textId="77777777" w:rsidR="00DB3C68" w:rsidRDefault="0038625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037D9A38" w14:textId="77777777" w:rsidR="00DB3C68" w:rsidRDefault="00C23F43">
    <w:pPr>
      <w:pStyle w:val="Header"/>
      <w:rPr>
        <w:rFonts w:ascii="Helvetica" w:hAnsi="Helvetica"/>
        <w:sz w:val="18"/>
      </w:rPr>
    </w:pPr>
  </w:p>
  <w:p w14:paraId="0491FF55" w14:textId="77777777" w:rsidR="00DB3C68" w:rsidRDefault="00386250">
    <w:pPr>
      <w:pStyle w:val="Header"/>
      <w:spacing w:after="10"/>
      <w:rPr>
        <w:rFonts w:ascii="Helvetica" w:hAnsi="Helvetica"/>
        <w:b/>
        <w:sz w:val="20"/>
      </w:rPr>
    </w:pPr>
    <w:r>
      <w:rPr>
        <w:rFonts w:ascii="Helvetica" w:hAnsi="Helvetica"/>
        <w:sz w:val="20"/>
      </w:rPr>
      <w:t>Part 222--Application of Labor Laws to Government Acquisitions</w:t>
    </w:r>
  </w:p>
  <w:p w14:paraId="6FFD2110" w14:textId="77777777" w:rsidR="00DB3C68" w:rsidRDefault="0038625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5CEA6410" w14:textId="77777777" w:rsidR="00DB3C68" w:rsidRDefault="00C23F43">
    <w:pPr>
      <w:pStyle w:val="Header"/>
      <w:tabs>
        <w:tab w:val="right" w:pos="10260"/>
      </w:tabs>
      <w:ind w:right="-800"/>
      <w:rPr>
        <w:rFonts w:ascii="Helvetica" w:hAnsi="Helvetica"/>
        <w:sz w:val="20"/>
        <w:u w:val="single"/>
      </w:rPr>
    </w:pPr>
  </w:p>
  <w:p w14:paraId="270DA064" w14:textId="77777777" w:rsidR="00DB3C68" w:rsidRDefault="00C23F43">
    <w:pPr>
      <w:pStyle w:val="Header"/>
      <w:tabs>
        <w:tab w:val="right" w:pos="10260"/>
      </w:tabs>
      <w:ind w:right="-800"/>
      <w:rPr>
        <w:rFonts w:ascii="Helvetica" w:hAnsi="Helvetica"/>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50"/>
    <w:rsid w:val="00386250"/>
    <w:rsid w:val="004E1BE1"/>
    <w:rsid w:val="00505901"/>
    <w:rsid w:val="00506992"/>
    <w:rsid w:val="007D6208"/>
    <w:rsid w:val="00850595"/>
    <w:rsid w:val="00B8095C"/>
    <w:rsid w:val="00BF48DE"/>
    <w:rsid w:val="00C23F43"/>
    <w:rsid w:val="00E14635"/>
    <w:rsid w:val="00E45F39"/>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2F02"/>
  <w15:chartTrackingRefBased/>
  <w15:docId w15:val="{EE9EDBC3-A4B6-4EF3-8413-22526D1E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386250"/>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386250"/>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386250"/>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386250"/>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250"/>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386250"/>
    <w:rPr>
      <w:rFonts w:ascii="Century Schoolbook" w:eastAsia="Times New Roman" w:hAnsi="Century Schoolbook" w:cs="Times New Roman"/>
      <w:b/>
      <w:sz w:val="24"/>
      <w:szCs w:val="20"/>
    </w:rPr>
  </w:style>
  <w:style w:type="paragraph" w:styleId="Footer">
    <w:name w:val="footer"/>
    <w:basedOn w:val="Normal"/>
    <w:link w:val="FooterChar"/>
    <w:rsid w:val="00386250"/>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386250"/>
    <w:rPr>
      <w:rFonts w:ascii="Century Schoolbook" w:eastAsia="Times New Roman" w:hAnsi="Century Schoolbook" w:cs="Times New Roman"/>
      <w:szCs w:val="20"/>
    </w:rPr>
  </w:style>
  <w:style w:type="paragraph" w:styleId="Header">
    <w:name w:val="header"/>
    <w:basedOn w:val="Normal"/>
    <w:link w:val="HeaderChar"/>
    <w:rsid w:val="00386250"/>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386250"/>
    <w:rPr>
      <w:rFonts w:ascii="Century Schoolbook" w:eastAsia="Times New Roman" w:hAnsi="Century Schoolbook" w:cs="Times New Roman"/>
      <w:szCs w:val="20"/>
    </w:rPr>
  </w:style>
  <w:style w:type="character" w:customStyle="1" w:styleId="Heading2Char">
    <w:name w:val="Heading 2 Char"/>
    <w:basedOn w:val="DefaultParagraphFont"/>
    <w:link w:val="Heading2"/>
    <w:rsid w:val="00386250"/>
    <w:rPr>
      <w:rFonts w:ascii="Century Schoolbook" w:eastAsiaTheme="majorEastAsia" w:hAnsi="Century Schoolbook" w:cstheme="majorBidi"/>
      <w:b/>
      <w:bCs/>
      <w:iCs/>
      <w:sz w:val="28"/>
      <w:szCs w:val="28"/>
    </w:rPr>
  </w:style>
  <w:style w:type="character" w:customStyle="1" w:styleId="Heading4Char">
    <w:name w:val="Heading 4 Char"/>
    <w:basedOn w:val="DefaultParagraphFont"/>
    <w:link w:val="Heading4"/>
    <w:rsid w:val="00386250"/>
    <w:rPr>
      <w:rFonts w:ascii="Century Schoolbook" w:eastAsia="Times New Roman" w:hAnsi="Century Schoolbook" w:cs="Times New Roman"/>
      <w:b/>
      <w:sz w:val="24"/>
      <w:szCs w:val="20"/>
    </w:rPr>
  </w:style>
  <w:style w:type="character" w:styleId="Hyperlink">
    <w:name w:val="Hyperlink"/>
    <w:uiPriority w:val="99"/>
    <w:unhideWhenUsed/>
    <w:rsid w:val="00386250"/>
    <w:rPr>
      <w:color w:val="0000FF"/>
      <w:u w:val="single"/>
    </w:rPr>
  </w:style>
  <w:style w:type="paragraph" w:styleId="List2">
    <w:name w:val="List 2"/>
    <w:link w:val="List2Char"/>
    <w:unhideWhenUsed/>
    <w:rsid w:val="00386250"/>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nhideWhenUsed/>
    <w:rsid w:val="00386250"/>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unhideWhenUsed/>
    <w:rsid w:val="00386250"/>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E14635"/>
    <w:pPr>
      <w:ind w:left="0" w:firstLine="0"/>
    </w:pPr>
  </w:style>
  <w:style w:type="character" w:customStyle="1" w:styleId="ListChar">
    <w:name w:val="List Char"/>
    <w:basedOn w:val="DefaultParagraphFont"/>
    <w:link w:val="List"/>
    <w:uiPriority w:val="99"/>
    <w:semiHidden/>
    <w:rsid w:val="00E14635"/>
  </w:style>
  <w:style w:type="character" w:customStyle="1" w:styleId="List4Char">
    <w:name w:val="List 4 Char"/>
    <w:basedOn w:val="DefaultParagraphFont"/>
    <w:link w:val="List4"/>
    <w:rsid w:val="00386250"/>
    <w:rPr>
      <w:rFonts w:ascii="Century Schoolbook" w:eastAsia="Times New Roman" w:hAnsi="Century Schoolbook" w:cs="Times New Roman"/>
      <w:szCs w:val="20"/>
    </w:rPr>
  </w:style>
  <w:style w:type="character" w:customStyle="1" w:styleId="List2Char">
    <w:name w:val="List 2 Char"/>
    <w:basedOn w:val="DefaultParagraphFont"/>
    <w:link w:val="List2"/>
    <w:rsid w:val="00386250"/>
    <w:rPr>
      <w:rFonts w:ascii="Century Schoolbook" w:eastAsia="Times New Roman" w:hAnsi="Century Schoolbook" w:cs="Times New Roman"/>
      <w:szCs w:val="20"/>
    </w:rPr>
  </w:style>
  <w:style w:type="character" w:customStyle="1" w:styleId="List3Char">
    <w:name w:val="List 3 Char"/>
    <w:basedOn w:val="DefaultParagraphFont"/>
    <w:link w:val="List3"/>
    <w:rsid w:val="00386250"/>
    <w:rPr>
      <w:rFonts w:ascii="Century Schoolbook" w:eastAsia="Times New Roman" w:hAnsi="Century Schoolbook" w:cs="Times New Roman"/>
      <w:szCs w:val="20"/>
    </w:rPr>
  </w:style>
  <w:style w:type="paragraph" w:styleId="PlainText">
    <w:name w:val="Plain Text"/>
    <w:basedOn w:val="Normal"/>
    <w:link w:val="PlainTextChar"/>
    <w:uiPriority w:val="99"/>
    <w:unhideWhenUsed/>
    <w:rsid w:val="00386250"/>
    <w:pPr>
      <w:spacing w:after="0" w:line="240" w:lineRule="auto"/>
    </w:pPr>
    <w:rPr>
      <w:rFonts w:ascii="Consolas" w:eastAsia="Calibri" w:hAnsi="Consolas" w:cs="Times New Roman"/>
      <w:b/>
      <w:sz w:val="21"/>
      <w:szCs w:val="21"/>
    </w:rPr>
  </w:style>
  <w:style w:type="character" w:customStyle="1" w:styleId="PlainTextChar">
    <w:name w:val="Plain Text Char"/>
    <w:basedOn w:val="DefaultParagraphFont"/>
    <w:link w:val="PlainText"/>
    <w:uiPriority w:val="99"/>
    <w:rsid w:val="00386250"/>
    <w:rPr>
      <w:rFonts w:ascii="Consolas" w:eastAsia="Calibri" w:hAnsi="Consolas" w:cs="Times New Roman"/>
      <w:b/>
      <w:sz w:val="21"/>
      <w:szCs w:val="21"/>
    </w:rPr>
  </w:style>
  <w:style w:type="paragraph" w:styleId="TOC1">
    <w:name w:val="toc 1"/>
    <w:basedOn w:val="Normal"/>
    <w:next w:val="Normal"/>
    <w:autoRedefine/>
    <w:uiPriority w:val="39"/>
    <w:unhideWhenUsed/>
    <w:rsid w:val="00386250"/>
    <w:pPr>
      <w:spacing w:after="100"/>
    </w:pPr>
    <w:rPr>
      <w:rFonts w:cs="Arial"/>
    </w:rPr>
  </w:style>
  <w:style w:type="paragraph" w:styleId="TOC3">
    <w:name w:val="toc 3"/>
    <w:basedOn w:val="Normal"/>
    <w:next w:val="Normal"/>
    <w:autoRedefine/>
    <w:uiPriority w:val="39"/>
    <w:unhideWhenUsed/>
    <w:rsid w:val="00386250"/>
    <w:pPr>
      <w:spacing w:after="100"/>
      <w:ind w:left="440"/>
    </w:pPr>
  </w:style>
  <w:style w:type="paragraph" w:styleId="TOC2">
    <w:name w:val="toc 2"/>
    <w:basedOn w:val="Normal"/>
    <w:next w:val="Normal"/>
    <w:autoRedefine/>
    <w:uiPriority w:val="39"/>
    <w:unhideWhenUsed/>
    <w:rsid w:val="00386250"/>
    <w:pPr>
      <w:spacing w:after="100"/>
      <w:ind w:left="220"/>
    </w:pPr>
  </w:style>
  <w:style w:type="paragraph" w:styleId="TOC4">
    <w:name w:val="toc 4"/>
    <w:basedOn w:val="Normal"/>
    <w:next w:val="Normal"/>
    <w:autoRedefine/>
    <w:uiPriority w:val="39"/>
    <w:unhideWhenUsed/>
    <w:rsid w:val="00386250"/>
    <w:pPr>
      <w:spacing w:after="100"/>
      <w:ind w:left="660"/>
    </w:pPr>
  </w:style>
  <w:style w:type="paragraph" w:styleId="TOC5">
    <w:name w:val="toc 5"/>
    <w:basedOn w:val="Normal"/>
    <w:next w:val="Normal"/>
    <w:autoRedefine/>
    <w:uiPriority w:val="39"/>
    <w:semiHidden/>
    <w:unhideWhenUsed/>
    <w:rsid w:val="00386250"/>
    <w:pPr>
      <w:spacing w:after="100"/>
      <w:ind w:left="880"/>
    </w:pPr>
  </w:style>
  <w:style w:type="paragraph" w:styleId="TOC6">
    <w:name w:val="toc 6"/>
    <w:basedOn w:val="Normal"/>
    <w:next w:val="Normal"/>
    <w:autoRedefine/>
    <w:uiPriority w:val="39"/>
    <w:semiHidden/>
    <w:unhideWhenUsed/>
    <w:rsid w:val="00386250"/>
    <w:pPr>
      <w:spacing w:after="100"/>
      <w:ind w:left="1100"/>
    </w:pPr>
  </w:style>
  <w:style w:type="paragraph" w:styleId="TOC7">
    <w:name w:val="toc 7"/>
    <w:basedOn w:val="Normal"/>
    <w:next w:val="Normal"/>
    <w:autoRedefine/>
    <w:uiPriority w:val="39"/>
    <w:semiHidden/>
    <w:unhideWhenUsed/>
    <w:rsid w:val="00386250"/>
    <w:pPr>
      <w:spacing w:after="100"/>
      <w:ind w:left="1320"/>
    </w:pPr>
  </w:style>
  <w:style w:type="paragraph" w:styleId="TOC8">
    <w:name w:val="toc 8"/>
    <w:basedOn w:val="Normal"/>
    <w:next w:val="Normal"/>
    <w:autoRedefine/>
    <w:uiPriority w:val="39"/>
    <w:semiHidden/>
    <w:unhideWhenUsed/>
    <w:rsid w:val="00386250"/>
    <w:pPr>
      <w:spacing w:after="100"/>
      <w:ind w:left="1540"/>
    </w:pPr>
  </w:style>
  <w:style w:type="paragraph" w:styleId="TOC9">
    <w:name w:val="toc 9"/>
    <w:basedOn w:val="Normal"/>
    <w:next w:val="Normal"/>
    <w:autoRedefine/>
    <w:uiPriority w:val="39"/>
    <w:semiHidden/>
    <w:unhideWhenUsed/>
    <w:rsid w:val="00386250"/>
    <w:pPr>
      <w:spacing w:after="100"/>
      <w:ind w:left="1760"/>
    </w:pPr>
  </w:style>
  <w:style w:type="paragraph" w:styleId="List">
    <w:name w:val="List"/>
    <w:basedOn w:val="Normal"/>
    <w:link w:val="ListChar"/>
    <w:uiPriority w:val="99"/>
    <w:semiHidden/>
    <w:unhideWhenUsed/>
    <w:rsid w:val="00E14635"/>
    <w:pPr>
      <w:ind w:left="360" w:hanging="360"/>
      <w:contextualSpacing/>
    </w:pPr>
  </w:style>
  <w:style w:type="character" w:customStyle="1" w:styleId="List1Char">
    <w:name w:val="List 1 Char"/>
    <w:basedOn w:val="ListChar"/>
    <w:link w:val="List1"/>
    <w:rsid w:val="00E14635"/>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q.osd.mil/dpap/dars/pgi/pgi_htm/current/PGI222_1.htm" TargetMode="Externa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www.acq.osd.mil/dpap/dars/pgi/pgi_htm/PGI222_10.htm" TargetMode="External"/><Relationship Id="rId21" Type="http://schemas.openxmlformats.org/officeDocument/2006/relationships/footer" Target="footer5.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eader" Target="header17.xml"/><Relationship Id="rId55" Type="http://schemas.openxmlformats.org/officeDocument/2006/relationships/hyperlink" Target="http://www.acq.osd.mil/dpap/dars/pgi/pgi_htm/PGI222_17.htm" TargetMode="External"/><Relationship Id="rId63" Type="http://schemas.openxmlformats.org/officeDocument/2006/relationships/footer" Target="footer21.xml"/><Relationship Id="rId68" Type="http://schemas.openxmlformats.org/officeDocument/2006/relationships/footer" Target="footer24.xml"/><Relationship Id="rId76" Type="http://schemas.openxmlformats.org/officeDocument/2006/relationships/hyperlink" Target="http://www.acq.osd.mil/dpap/dars/dfars/html/current/222_74.htm" TargetMode="External"/><Relationship Id="rId84" Type="http://schemas.openxmlformats.org/officeDocument/2006/relationships/theme" Target="theme/theme1.xml"/><Relationship Id="rId7" Type="http://schemas.openxmlformats.org/officeDocument/2006/relationships/header" Target="header2.xml"/><Relationship Id="rId71" Type="http://schemas.openxmlformats.org/officeDocument/2006/relationships/header" Target="header26.xml"/><Relationship Id="rId2" Type="http://schemas.openxmlformats.org/officeDocument/2006/relationships/settings" Target="settings.xml"/><Relationship Id="rId16" Type="http://schemas.openxmlformats.org/officeDocument/2006/relationships/header" Target="header4.xml"/><Relationship Id="rId29" Type="http://schemas.openxmlformats.org/officeDocument/2006/relationships/footer" Target="footer8.xml"/><Relationship Id="rId11" Type="http://schemas.openxmlformats.org/officeDocument/2006/relationships/hyperlink" Target="http://www.acq.osd.mil/dpap/dars/pgi/pgi_htm/current/PGI222_1.htm" TargetMode="External"/><Relationship Id="rId24" Type="http://schemas.openxmlformats.org/officeDocument/2006/relationships/hyperlink" Target="http://www.acq.osd.mil/dpap/dars/pgi/pgi_htm/PGI222_4.htm" TargetMode="External"/><Relationship Id="rId32" Type="http://schemas.openxmlformats.org/officeDocument/2006/relationships/footer" Target="footer9.xml"/><Relationship Id="rId37" Type="http://schemas.openxmlformats.org/officeDocument/2006/relationships/footer" Target="footer12.xml"/><Relationship Id="rId40" Type="http://schemas.openxmlformats.org/officeDocument/2006/relationships/hyperlink" Target="http://www.acq.osd.mil/dpap/policy/policyvault/USA03832-14-DPAP.pdf" TargetMode="External"/><Relationship Id="rId45" Type="http://schemas.openxmlformats.org/officeDocument/2006/relationships/hyperlink" Target="http://www.acq.osd.mil/dpap/dars/pgi/pgi_htm/current/PGI222_13.htm" TargetMode="External"/><Relationship Id="rId53" Type="http://schemas.openxmlformats.org/officeDocument/2006/relationships/footer" Target="footer18.xml"/><Relationship Id="rId58" Type="http://schemas.openxmlformats.org/officeDocument/2006/relationships/header" Target="header20.xml"/><Relationship Id="rId66" Type="http://schemas.openxmlformats.org/officeDocument/2006/relationships/header" Target="header24.xml"/><Relationship Id="rId74" Type="http://schemas.openxmlformats.org/officeDocument/2006/relationships/footer" Target="footer27.xml"/><Relationship Id="rId79" Type="http://schemas.openxmlformats.org/officeDocument/2006/relationships/header" Target="header28.xml"/><Relationship Id="rId5" Type="http://schemas.openxmlformats.org/officeDocument/2006/relationships/endnotes" Target="endnotes.xml"/><Relationship Id="rId61" Type="http://schemas.openxmlformats.org/officeDocument/2006/relationships/header" Target="header21.xml"/><Relationship Id="rId82" Type="http://schemas.openxmlformats.org/officeDocument/2006/relationships/footer" Target="footer29.xml"/><Relationship Id="rId10" Type="http://schemas.openxmlformats.org/officeDocument/2006/relationships/hyperlink" Target="http://www.acq.osd.mil/dpap/dars/pgi/pgi_htm/current/PGI222_1.htm" TargetMode="External"/><Relationship Id="rId19" Type="http://schemas.openxmlformats.org/officeDocument/2006/relationships/header" Target="header5.xml"/><Relationship Id="rId31" Type="http://schemas.openxmlformats.org/officeDocument/2006/relationships/header" Target="header10.xml"/><Relationship Id="rId44" Type="http://schemas.openxmlformats.org/officeDocument/2006/relationships/footer" Target="footer14.xml"/><Relationship Id="rId52" Type="http://schemas.openxmlformats.org/officeDocument/2006/relationships/footer" Target="footer17.xml"/><Relationship Id="rId60" Type="http://schemas.openxmlformats.org/officeDocument/2006/relationships/footer" Target="footer20.xml"/><Relationship Id="rId65" Type="http://schemas.openxmlformats.org/officeDocument/2006/relationships/header" Target="header23.xml"/><Relationship Id="rId73" Type="http://schemas.openxmlformats.org/officeDocument/2006/relationships/footer" Target="footer26.xml"/><Relationship Id="rId78" Type="http://schemas.openxmlformats.org/officeDocument/2006/relationships/hyperlink" Target="http://www.acq.osd.mil/dpap/dars/dfars/html/current/252222.htm" TargetMode="External"/><Relationship Id="rId81" Type="http://schemas.openxmlformats.org/officeDocument/2006/relationships/footer" Target="footer28.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www.acq.osd.mil/dpap/dars/dfars/html/current/222_1.htm" TargetMode="Externa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footer" Target="footer13.xml"/><Relationship Id="rId48" Type="http://schemas.openxmlformats.org/officeDocument/2006/relationships/footer" Target="footer15.xml"/><Relationship Id="rId56" Type="http://schemas.openxmlformats.org/officeDocument/2006/relationships/hyperlink" Target="http://www.acq.osd.mil/dpap/dars/pgi/pgi_htm/PGI222_17.htm" TargetMode="External"/><Relationship Id="rId64" Type="http://schemas.openxmlformats.org/officeDocument/2006/relationships/footer" Target="footer22.xml"/><Relationship Id="rId69" Type="http://schemas.openxmlformats.org/officeDocument/2006/relationships/header" Target="header25.xml"/><Relationship Id="rId77" Type="http://schemas.openxmlformats.org/officeDocument/2006/relationships/hyperlink" Target="http://www.acq.osd.mil/dpap/dars/pgi/pgi_htm/PGI222_74.htm" TargetMode="External"/><Relationship Id="rId8" Type="http://schemas.openxmlformats.org/officeDocument/2006/relationships/footer" Target="footer1.xml"/><Relationship Id="rId51" Type="http://schemas.openxmlformats.org/officeDocument/2006/relationships/header" Target="header18.xml"/><Relationship Id="rId72" Type="http://schemas.openxmlformats.org/officeDocument/2006/relationships/header" Target="header27.xml"/><Relationship Id="rId80" Type="http://schemas.openxmlformats.org/officeDocument/2006/relationships/header" Target="header29.xml"/><Relationship Id="rId3" Type="http://schemas.openxmlformats.org/officeDocument/2006/relationships/webSettings" Target="webSettings.xml"/><Relationship Id="rId12" Type="http://schemas.openxmlformats.org/officeDocument/2006/relationships/hyperlink" Target="http://www.acq.osd.mil/dpap/dars/pgi/pgi_htm/current/PGI222_1.htm" TargetMode="External"/><Relationship Id="rId17" Type="http://schemas.openxmlformats.org/officeDocument/2006/relationships/footer" Target="footer3.xml"/><Relationship Id="rId25" Type="http://schemas.openxmlformats.org/officeDocument/2006/relationships/hyperlink" Target="http://www.acq.osd.mil/dpap/dars/pgi/pgi_htm/PGI222_4.htm" TargetMode="External"/><Relationship Id="rId33" Type="http://schemas.openxmlformats.org/officeDocument/2006/relationships/footer" Target="footer10.xml"/><Relationship Id="rId38" Type="http://schemas.openxmlformats.org/officeDocument/2006/relationships/hyperlink" Target="http://www.acq.osd.mil/dpap/dars/dfars/html/current/222_4.htm" TargetMode="External"/><Relationship Id="rId46" Type="http://schemas.openxmlformats.org/officeDocument/2006/relationships/header" Target="header15.xml"/><Relationship Id="rId59" Type="http://schemas.openxmlformats.org/officeDocument/2006/relationships/footer" Target="footer19.xml"/><Relationship Id="rId67" Type="http://schemas.openxmlformats.org/officeDocument/2006/relationships/footer" Target="footer23.xml"/><Relationship Id="rId20" Type="http://schemas.openxmlformats.org/officeDocument/2006/relationships/header" Target="header6.xml"/><Relationship Id="rId41" Type="http://schemas.openxmlformats.org/officeDocument/2006/relationships/header" Target="header13.xml"/><Relationship Id="rId54" Type="http://schemas.openxmlformats.org/officeDocument/2006/relationships/hyperlink" Target="http://www.acq.osd.mil/dpap/dars/pgi/pgi_htm/PGI222_17.htm" TargetMode="External"/><Relationship Id="rId62" Type="http://schemas.openxmlformats.org/officeDocument/2006/relationships/header" Target="header22.xml"/><Relationship Id="rId70" Type="http://schemas.openxmlformats.org/officeDocument/2006/relationships/footer" Target="footer25.xml"/><Relationship Id="rId75" Type="http://schemas.openxmlformats.org/officeDocument/2006/relationships/hyperlink" Target="http://www.acq.osd.mil/dpap/dars/dfars/html/current/252222.htm"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3.xml"/><Relationship Id="rId23" Type="http://schemas.openxmlformats.org/officeDocument/2006/relationships/hyperlink" Target="http://www.acq.osd.mil/dpap/dars/pgi/pgi_htm/PGI222_4.htm" TargetMode="Externa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footer" Target="footer16.xml"/><Relationship Id="rId57"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5692</Words>
  <Characters>32448</Characters>
  <Application>Microsoft Office Word</Application>
  <DocSecurity>0</DocSecurity>
  <Lines>270</Lines>
  <Paragraphs>76</Paragraphs>
  <ScaleCrop>false</ScaleCrop>
  <Company/>
  <LinksUpToDate>false</LinksUpToDate>
  <CharactersWithSpaces>38064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2020-04-09T21:20:00Z</dcterms:created>
  <dcterms:modified xsi:type="dcterms:W3CDTF">2020-04-14T14:55:00Z</dcterms:modified>
</cp:coreProperties>
</file>