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5163" w:rsidRDefault="00555163" w:rsidP="009D46B7">
      <w:pPr>
        <w:pStyle w:val="DFARS"/>
        <w:jc w:val="center"/>
        <w:rPr>
          <w:b/>
        </w:rPr>
      </w:pPr>
      <w:bookmarkStart w:id="0" w:name="TCI"/>
      <w:bookmarkStart w:id="1" w:name="_GoBack"/>
      <w:bookmarkEnd w:id="1"/>
      <w:r>
        <w:rPr>
          <w:b/>
        </w:rPr>
        <w:t>POLICY AND PROCEDURES FOR THE DOD PILOT MENTOR-PROTEGE PROGRAM</w:t>
      </w:r>
    </w:p>
    <w:p w:rsidR="00555163" w:rsidRDefault="00555163" w:rsidP="009D46B7">
      <w:pPr>
        <w:pStyle w:val="DFARS"/>
        <w:jc w:val="center"/>
        <w:rPr>
          <w:b/>
        </w:rPr>
      </w:pPr>
      <w:r>
        <w:rPr>
          <w:b/>
        </w:rPr>
        <w:br/>
        <w:t>TABLE OF CONTENTS</w:t>
      </w:r>
    </w:p>
    <w:p w:rsidR="00555163" w:rsidRDefault="00555163" w:rsidP="007F3D50">
      <w:pPr>
        <w:pStyle w:val="DFARS"/>
        <w:tabs>
          <w:tab w:val="bar" w:pos="10080"/>
        </w:tabs>
        <w:jc w:val="center"/>
        <w:rPr>
          <w:i/>
        </w:rPr>
      </w:pPr>
      <w:r>
        <w:rPr>
          <w:i/>
        </w:rPr>
        <w:t xml:space="preserve">(Revised </w:t>
      </w:r>
      <w:smartTag w:uri="urn:schemas-microsoft-com:office:smarttags" w:element="date">
        <w:smartTagPr>
          <w:attr w:name="Month" w:val="12"/>
          <w:attr w:name="Day" w:val="15"/>
          <w:attr w:name="Year" w:val="2004"/>
        </w:smartTagPr>
        <w:r>
          <w:rPr>
            <w:i/>
          </w:rPr>
          <w:t>December 15, 2004</w:t>
        </w:r>
      </w:smartTag>
      <w:r>
        <w:rPr>
          <w:i/>
        </w:rPr>
        <w:t>)</w:t>
      </w:r>
    </w:p>
    <w:p w:rsidR="00555163" w:rsidRDefault="00555163" w:rsidP="009D46B7">
      <w:pPr>
        <w:pStyle w:val="DFARS"/>
      </w:pPr>
      <w:r>
        <w:rPr>
          <w:i/>
        </w:rPr>
        <w:br/>
      </w:r>
      <w:r>
        <w:t>I-100</w:t>
      </w:r>
      <w:r>
        <w:tab/>
      </w:r>
      <w:r>
        <w:tab/>
        <w:t>Purpose.</w:t>
      </w:r>
    </w:p>
    <w:p w:rsidR="00555163" w:rsidRDefault="00555163" w:rsidP="009D46B7">
      <w:pPr>
        <w:pStyle w:val="DFARS"/>
      </w:pPr>
      <w:r>
        <w:t>I-101</w:t>
      </w:r>
      <w:r>
        <w:tab/>
      </w:r>
      <w:r>
        <w:tab/>
        <w:t>Definitions.</w:t>
      </w:r>
    </w:p>
    <w:p w:rsidR="00555163" w:rsidRDefault="00555163" w:rsidP="009D46B7">
      <w:pPr>
        <w:pStyle w:val="DFARS"/>
        <w:tabs>
          <w:tab w:val="bar" w:pos="10080"/>
        </w:tabs>
      </w:pPr>
      <w:r>
        <w:t>I-102</w:t>
      </w:r>
      <w:r>
        <w:tab/>
      </w:r>
      <w:r>
        <w:tab/>
        <w:t>Participant eligibility.</w:t>
      </w:r>
    </w:p>
    <w:p w:rsidR="00555163" w:rsidRDefault="00555163" w:rsidP="009D46B7">
      <w:pPr>
        <w:pStyle w:val="DFARS"/>
      </w:pPr>
      <w:r>
        <w:t>I-103</w:t>
      </w:r>
      <w:r>
        <w:tab/>
      </w:r>
      <w:r>
        <w:tab/>
        <w:t>Program duration.</w:t>
      </w:r>
    </w:p>
    <w:p w:rsidR="00555163" w:rsidRDefault="00555163" w:rsidP="009D46B7">
      <w:pPr>
        <w:pStyle w:val="DFARS"/>
        <w:tabs>
          <w:tab w:val="bar" w:pos="10080"/>
        </w:tabs>
      </w:pPr>
      <w:r>
        <w:t>I-104</w:t>
      </w:r>
      <w:r>
        <w:tab/>
      </w:r>
      <w:r>
        <w:tab/>
        <w:t>Selection of protege firms.</w:t>
      </w:r>
    </w:p>
    <w:p w:rsidR="00555163" w:rsidRDefault="00555163" w:rsidP="009D46B7">
      <w:pPr>
        <w:pStyle w:val="DFARS"/>
        <w:keepNext/>
        <w:keepLines/>
        <w:tabs>
          <w:tab w:val="bar" w:pos="10080"/>
        </w:tabs>
      </w:pPr>
      <w:r>
        <w:t>I-105</w:t>
      </w:r>
      <w:r>
        <w:tab/>
      </w:r>
      <w:r>
        <w:tab/>
      </w:r>
      <w:smartTag w:uri="urn:schemas-microsoft-com:office:smarttags" w:element="City">
        <w:smartTag w:uri="urn:schemas-microsoft-com:office:smarttags" w:element="place">
          <w:r>
            <w:t>Mentor</w:t>
          </w:r>
        </w:smartTag>
      </w:smartTag>
      <w:r>
        <w:t xml:space="preserve"> approval process.</w:t>
      </w:r>
    </w:p>
    <w:p w:rsidR="00555163" w:rsidRDefault="00555163" w:rsidP="009D46B7">
      <w:pPr>
        <w:pStyle w:val="DFARS"/>
        <w:tabs>
          <w:tab w:val="bar" w:pos="10080"/>
        </w:tabs>
      </w:pPr>
      <w:r>
        <w:t>I-106</w:t>
      </w:r>
      <w:r>
        <w:tab/>
      </w:r>
      <w:r>
        <w:tab/>
        <w:t>Development of mentor-protege agreements.</w:t>
      </w:r>
    </w:p>
    <w:p w:rsidR="00555163" w:rsidRDefault="00555163" w:rsidP="009D46B7">
      <w:pPr>
        <w:pStyle w:val="DFARS"/>
        <w:tabs>
          <w:tab w:val="bar" w:pos="10080"/>
        </w:tabs>
      </w:pPr>
      <w:r>
        <w:t>I-107</w:t>
      </w:r>
      <w:r>
        <w:tab/>
      </w:r>
      <w:r>
        <w:tab/>
        <w:t>Elements of a mentor-protege agreement.</w:t>
      </w:r>
    </w:p>
    <w:p w:rsidR="00555163" w:rsidRDefault="00555163" w:rsidP="009D46B7">
      <w:pPr>
        <w:pStyle w:val="DFARS"/>
        <w:tabs>
          <w:tab w:val="bar" w:pos="10080"/>
        </w:tabs>
      </w:pPr>
      <w:r>
        <w:t>I-108</w:t>
      </w:r>
      <w:r>
        <w:tab/>
      </w:r>
      <w:r>
        <w:tab/>
        <w:t>Submission and approval of mentor-protege agreements.</w:t>
      </w:r>
    </w:p>
    <w:p w:rsidR="00555163" w:rsidRDefault="00555163" w:rsidP="009D46B7">
      <w:pPr>
        <w:pStyle w:val="DFARS"/>
        <w:tabs>
          <w:tab w:val="bar" w:pos="10080"/>
        </w:tabs>
      </w:pPr>
      <w:r>
        <w:t>I-109</w:t>
      </w:r>
      <w:r>
        <w:tab/>
      </w:r>
      <w:r>
        <w:tab/>
        <w:t>Reimbursable agreements.</w:t>
      </w:r>
    </w:p>
    <w:p w:rsidR="00555163" w:rsidRDefault="00555163" w:rsidP="009D46B7">
      <w:pPr>
        <w:pStyle w:val="DFARS"/>
        <w:keepNext/>
        <w:keepLines/>
        <w:tabs>
          <w:tab w:val="bar" w:pos="10080"/>
        </w:tabs>
      </w:pPr>
      <w:r>
        <w:t>I-110</w:t>
      </w:r>
      <w:r>
        <w:tab/>
      </w:r>
      <w:r>
        <w:tab/>
        <w:t>Credit agreements.</w:t>
      </w:r>
    </w:p>
    <w:p w:rsidR="00555163" w:rsidRDefault="00555163" w:rsidP="009D46B7">
      <w:pPr>
        <w:pStyle w:val="DFARS"/>
        <w:tabs>
          <w:tab w:val="bar" w:pos="10080"/>
        </w:tabs>
      </w:pPr>
      <w:r>
        <w:t>I-111</w:t>
      </w:r>
      <w:r>
        <w:tab/>
      </w:r>
      <w:r>
        <w:tab/>
        <w:t>Agreement terminations.</w:t>
      </w:r>
    </w:p>
    <w:bookmarkEnd w:id="0"/>
    <w:p w:rsidR="00555163" w:rsidRDefault="00555163" w:rsidP="009D46B7">
      <w:pPr>
        <w:pStyle w:val="DFARS"/>
        <w:tabs>
          <w:tab w:val="bar" w:pos="10080"/>
        </w:tabs>
      </w:pPr>
      <w:r>
        <w:t>I-112</w:t>
      </w:r>
      <w:r>
        <w:tab/>
      </w:r>
      <w:r>
        <w:tab/>
        <w:t>Reporting requirements.</w:t>
      </w:r>
    </w:p>
    <w:p w:rsidR="00555163" w:rsidRDefault="00555163" w:rsidP="009D46B7">
      <w:pPr>
        <w:pStyle w:val="DFARS"/>
        <w:tabs>
          <w:tab w:val="bar" w:pos="10080"/>
        </w:tabs>
      </w:pPr>
      <w:r>
        <w:t>I-113</w:t>
      </w:r>
      <w:r>
        <w:tab/>
      </w:r>
      <w:r>
        <w:tab/>
        <w:t>Performance reviews.</w:t>
      </w:r>
    </w:p>
    <w:p w:rsidR="00555163" w:rsidRDefault="00555163" w:rsidP="009D46B7">
      <w:pPr>
        <w:pStyle w:val="DFARS"/>
      </w:pPr>
      <w:r>
        <w:br/>
      </w:r>
    </w:p>
    <w:p w:rsidR="00555163" w:rsidRDefault="00555163">
      <w:pPr>
        <w:sectPr w:rsidR="00555163" w:rsidSect="0018217D">
          <w:headerReference w:type="even" r:id="rId4"/>
          <w:headerReference w:type="default" r:id="rId5"/>
          <w:footerReference w:type="even" r:id="rId6"/>
          <w:footerReference w:type="default" r:id="rId7"/>
          <w:pgSz w:w="12240" w:h="15840"/>
          <w:pgMar w:top="1440" w:right="1440" w:bottom="1440" w:left="1440" w:header="720" w:footer="720" w:gutter="0"/>
          <w:cols w:space="720"/>
          <w:docGrid w:linePitch="360"/>
        </w:sectPr>
      </w:pPr>
    </w:p>
    <w:p w:rsidR="00555163" w:rsidRDefault="00555163" w:rsidP="001841A8">
      <w:pPr>
        <w:pStyle w:val="DFARS"/>
        <w:jc w:val="center"/>
        <w:rPr>
          <w:b/>
        </w:rPr>
      </w:pPr>
      <w:bookmarkStart w:id="2" w:name="API"/>
      <w:r>
        <w:rPr>
          <w:b/>
        </w:rPr>
        <w:lastRenderedPageBreak/>
        <w:t>POLICY AND PROCEDURES FOR THE</w:t>
      </w:r>
    </w:p>
    <w:p w:rsidR="00555163" w:rsidRDefault="00555163" w:rsidP="001841A8">
      <w:pPr>
        <w:pStyle w:val="DFARS"/>
        <w:jc w:val="center"/>
        <w:rPr>
          <w:b/>
        </w:rPr>
      </w:pPr>
      <w:r>
        <w:rPr>
          <w:b/>
        </w:rPr>
        <w:t>DOD PILOT MENTOR-PROTEGE</w:t>
      </w:r>
      <w:r>
        <w:t xml:space="preserve"> </w:t>
      </w:r>
      <w:r>
        <w:rPr>
          <w:b/>
        </w:rPr>
        <w:t>PROGRAM</w:t>
      </w:r>
    </w:p>
    <w:p w:rsidR="00555163" w:rsidRDefault="00555163" w:rsidP="001841A8">
      <w:pPr>
        <w:pStyle w:val="DFARS"/>
        <w:tabs>
          <w:tab w:val="bar" w:pos="10080"/>
        </w:tabs>
        <w:jc w:val="center"/>
        <w:rPr>
          <w:szCs w:val="24"/>
        </w:rPr>
      </w:pPr>
      <w:r>
        <w:rPr>
          <w:i/>
          <w:szCs w:val="24"/>
        </w:rPr>
        <w:t>(Revised October 31, 2018)</w:t>
      </w:r>
    </w:p>
    <w:p w:rsidR="00555163" w:rsidRDefault="00555163" w:rsidP="001841A8">
      <w:pPr>
        <w:pStyle w:val="DFARS"/>
        <w:tabs>
          <w:tab w:val="left" w:pos="2970"/>
        </w:tabs>
        <w:rPr>
          <w:b/>
        </w:rPr>
      </w:pPr>
      <w:r>
        <w:rPr>
          <w:szCs w:val="24"/>
        </w:rPr>
        <w:br/>
      </w:r>
      <w:r>
        <w:rPr>
          <w:b/>
        </w:rPr>
        <w:t>I-100  Purpose.</w:t>
      </w:r>
    </w:p>
    <w:p w:rsidR="00555163" w:rsidRDefault="00555163" w:rsidP="008048E3">
      <w:pPr>
        <w:pStyle w:val="List1"/>
      </w:pPr>
      <w:r>
        <w:rPr>
          <w:b/>
        </w:rPr>
        <w:br/>
      </w:r>
      <w:r w:rsidRPr="007C487C">
        <w:t xml:space="preserve">(a)  This Appendix I to 48 CFR Chapter 2 implements the Pilot Mentor-Protege Program (hereafter referred to as the “Program”) established under </w:t>
      </w:r>
      <w:r>
        <w:t>s</w:t>
      </w:r>
      <w:r w:rsidRPr="007C487C">
        <w:t>ection 831 of Pub</w:t>
      </w:r>
      <w:r>
        <w:t>lic</w:t>
      </w:r>
      <w:r w:rsidRPr="007C487C">
        <w:t xml:space="preserve"> L</w:t>
      </w:r>
      <w:r>
        <w:t>aw</w:t>
      </w:r>
      <w:r w:rsidRPr="007C487C">
        <w:t xml:space="preserve"> 101-510, the National Defense Authorization Act for Fiscal Year 1991 (10 U.S.C. 2302 note</w:t>
      </w:r>
      <w:r w:rsidRPr="004609F0">
        <w:t>), as amended through November 25, 2015</w:t>
      </w:r>
      <w:r w:rsidRPr="007C487C">
        <w:t>.  The purpose of the Program is to</w:t>
      </w:r>
      <w:r>
        <w:t xml:space="preserve"> </w:t>
      </w:r>
      <w:r w:rsidRPr="004609F0">
        <w:t>provide incentives to major DoD contractors to furnish eligible small business concerns with assistance designed to</w:t>
      </w:r>
      <w:r w:rsidRPr="007C487C">
        <w:t>—</w:t>
      </w:r>
    </w:p>
    <w:p w:rsidR="00555163" w:rsidRDefault="00555163" w:rsidP="008048E3">
      <w:pPr>
        <w:pStyle w:val="List2"/>
      </w:pPr>
      <w:r>
        <w:br/>
      </w:r>
      <w:r w:rsidRPr="007C487C">
        <w:t xml:space="preserve">(1)  </w:t>
      </w:r>
      <w:r>
        <w:t>Enhance the</w:t>
      </w:r>
      <w:r w:rsidRPr="007C487C">
        <w:t xml:space="preserve"> capabilities</w:t>
      </w:r>
      <w:r>
        <w:t xml:space="preserve"> </w:t>
      </w:r>
      <w:r w:rsidRPr="004609F0">
        <w:t>of eligible small business concerns to perform as subcontractors and suppliers under DoD contracts and other contracts and subcontracts; and</w:t>
      </w:r>
    </w:p>
    <w:p w:rsidR="00555163" w:rsidRDefault="00555163" w:rsidP="008048E3">
      <w:pPr>
        <w:pStyle w:val="List2"/>
      </w:pPr>
      <w:r>
        <w:br/>
      </w:r>
      <w:r w:rsidRPr="007C487C">
        <w:t xml:space="preserve">(2)  Increase the </w:t>
      </w:r>
      <w:r>
        <w:t>p</w:t>
      </w:r>
      <w:r w:rsidRPr="007C487C">
        <w:t xml:space="preserve">articipation of </w:t>
      </w:r>
      <w:r>
        <w:t>such business concerns</w:t>
      </w:r>
      <w:r w:rsidRPr="007C487C">
        <w:t xml:space="preserve"> as subcontractors and suppliers under DoD contracts, other Federal </w:t>
      </w:r>
      <w:r>
        <w:t>Government</w:t>
      </w:r>
      <w:r w:rsidRPr="007C487C">
        <w:t xml:space="preserve"> contracts, and commercial contracts</w:t>
      </w:r>
      <w:r>
        <w:t>.</w:t>
      </w:r>
      <w:r w:rsidRPr="007C487C">
        <w:t xml:space="preserve"> </w:t>
      </w:r>
    </w:p>
    <w:p w:rsidR="00555163" w:rsidRDefault="00555163" w:rsidP="008048E3">
      <w:pPr>
        <w:pStyle w:val="List1"/>
      </w:pPr>
      <w:r>
        <w:br/>
      </w:r>
      <w:r w:rsidRPr="007C487C">
        <w:t>(b)  Under the Program, eligible companies approved as mentor firms will enter into mentor-protege agreements with eligible protege firms to provide appropriate developmental assistance to enhance the capabilities of the protege firms to perform as subcontractors and suppliers.  DoD may provide the mentor firm with either cost reimbursement or credit against applicable subcontracting goals established under contracts with DoD or other Federal agencies.</w:t>
      </w:r>
    </w:p>
    <w:p w:rsidR="00555163" w:rsidRDefault="00555163" w:rsidP="008048E3">
      <w:pPr>
        <w:pStyle w:val="List1"/>
      </w:pPr>
      <w:r>
        <w:br/>
      </w:r>
      <w:r w:rsidRPr="007C487C">
        <w:t>(c)  DoD will measure the overall success of the Program by the extent to which the Program results in—</w:t>
      </w:r>
    </w:p>
    <w:p w:rsidR="00555163" w:rsidRDefault="00555163" w:rsidP="008048E3">
      <w:pPr>
        <w:pStyle w:val="List2"/>
      </w:pPr>
      <w:r>
        <w:br/>
      </w:r>
      <w:r w:rsidRPr="007C487C">
        <w:t>(1)  An increase in the dollar value of contract and subcontract awards to protege firms (under DoD contracts, contracts awarded by other Federal agencies, and commercial contracts) from the date of their entry into the Program until 2 years after the conclusion of the agreement;</w:t>
      </w:r>
    </w:p>
    <w:p w:rsidR="00555163" w:rsidRDefault="00555163" w:rsidP="008048E3">
      <w:pPr>
        <w:pStyle w:val="List2"/>
      </w:pPr>
      <w:r>
        <w:br/>
      </w:r>
      <w:r w:rsidRPr="007C487C">
        <w:t>(2)  An increase in the number and dollar value of subcontracts awarded to a protege firm (or former protege firm) by its mentor firm (or former mentor firm);</w:t>
      </w:r>
      <w:r>
        <w:t xml:space="preserve"> and</w:t>
      </w:r>
    </w:p>
    <w:p w:rsidR="00555163" w:rsidRDefault="00555163" w:rsidP="008048E3">
      <w:pPr>
        <w:pStyle w:val="List2"/>
      </w:pPr>
      <w:r>
        <w:br/>
      </w:r>
      <w:r w:rsidRPr="007C487C">
        <w:t>(3)  An increase in the employment level of protege firms from the date of entry into the Program until 2 years after the completion of the agreement.</w:t>
      </w:r>
    </w:p>
    <w:p w:rsidR="00555163" w:rsidRDefault="00555163" w:rsidP="008048E3">
      <w:pPr>
        <w:pStyle w:val="List1"/>
      </w:pPr>
      <w:r>
        <w:br/>
      </w:r>
      <w:r w:rsidRPr="007C487C">
        <w:t>(d)  This policy sets forth the procedures for participation in the Program applicable to companies that are interested in receiving—</w:t>
      </w:r>
    </w:p>
    <w:p w:rsidR="00555163" w:rsidRDefault="00555163" w:rsidP="008048E3">
      <w:pPr>
        <w:pStyle w:val="List2"/>
      </w:pPr>
      <w:r>
        <w:lastRenderedPageBreak/>
        <w:br/>
      </w:r>
      <w:r w:rsidRPr="007C487C">
        <w:t xml:space="preserve">(1)  Reimbursement through a separate contract line item in a DoD contract or a separate contract with DoD; or </w:t>
      </w:r>
    </w:p>
    <w:p w:rsidR="00555163" w:rsidRDefault="00555163" w:rsidP="008048E3">
      <w:pPr>
        <w:pStyle w:val="List2"/>
      </w:pPr>
      <w:r>
        <w:br/>
      </w:r>
      <w:r w:rsidRPr="007C487C">
        <w:t>(2)  Credit toward applicable subcontracting goals for costs incurred under the Program.</w:t>
      </w:r>
    </w:p>
    <w:p w:rsidR="00555163" w:rsidRDefault="00555163" w:rsidP="001841A8">
      <w:pPr>
        <w:pStyle w:val="DFARS"/>
        <w:rPr>
          <w:b/>
        </w:rPr>
      </w:pPr>
      <w:r>
        <w:br/>
      </w:r>
      <w:r w:rsidRPr="005B1868">
        <w:rPr>
          <w:b/>
        </w:rPr>
        <w:t>I-101  Definitions.</w:t>
      </w:r>
    </w:p>
    <w:p w:rsidR="00555163" w:rsidRPr="005B1868" w:rsidRDefault="00555163" w:rsidP="001841A8">
      <w:pPr>
        <w:pStyle w:val="DFARS"/>
        <w:tabs>
          <w:tab w:val="bar" w:pos="10080"/>
        </w:tabs>
        <w:rPr>
          <w:b/>
        </w:rPr>
      </w:pPr>
      <w:r>
        <w:rPr>
          <w:b/>
        </w:rPr>
        <w:br/>
      </w:r>
      <w:r w:rsidRPr="005B1868">
        <w:rPr>
          <w:b/>
        </w:rPr>
        <w:t>I-101.</w:t>
      </w:r>
      <w:r>
        <w:rPr>
          <w:b/>
        </w:rPr>
        <w:t>1</w:t>
      </w:r>
      <w:r w:rsidRPr="005B1868">
        <w:rPr>
          <w:b/>
        </w:rPr>
        <w:t xml:space="preserve"> </w:t>
      </w:r>
      <w:r>
        <w:rPr>
          <w:b/>
        </w:rPr>
        <w:t>Affiliation.</w:t>
      </w:r>
    </w:p>
    <w:p w:rsidR="00555163" w:rsidRDefault="00555163" w:rsidP="001841A8">
      <w:pPr>
        <w:pStyle w:val="DFARS"/>
        <w:tabs>
          <w:tab w:val="bar" w:pos="10080"/>
        </w:tabs>
      </w:pPr>
      <w:r w:rsidRPr="001841A8">
        <w:t>With respect to a relationship between a mentor firm and a protege firm, a relationship described under 13 CFR 121.103.</w:t>
      </w:r>
    </w:p>
    <w:p w:rsidR="00555163" w:rsidRPr="005B1868" w:rsidRDefault="00555163" w:rsidP="001841A8">
      <w:pPr>
        <w:pStyle w:val="DFARS"/>
        <w:tabs>
          <w:tab w:val="bar" w:pos="10080"/>
        </w:tabs>
        <w:rPr>
          <w:b/>
        </w:rPr>
      </w:pPr>
      <w:r>
        <w:br/>
      </w:r>
      <w:r>
        <w:rPr>
          <w:b/>
        </w:rPr>
        <w:t xml:space="preserve">I-101.2. </w:t>
      </w:r>
      <w:r w:rsidRPr="005B1868">
        <w:rPr>
          <w:b/>
        </w:rPr>
        <w:t>Minority institution of higher education.</w:t>
      </w:r>
    </w:p>
    <w:p w:rsidR="00555163" w:rsidRDefault="00555163" w:rsidP="001841A8">
      <w:pPr>
        <w:pStyle w:val="DFARS"/>
      </w:pPr>
      <w:r w:rsidRPr="007C487C">
        <w:t xml:space="preserve">An institution of higher education with a student body that reflects the composition </w:t>
      </w:r>
    </w:p>
    <w:p w:rsidR="00555163" w:rsidRDefault="00555163" w:rsidP="001841A8">
      <w:pPr>
        <w:pStyle w:val="DFARS"/>
      </w:pPr>
      <w:r w:rsidRPr="007C487C">
        <w:t>specified in section 312(b)(3), (4), and (5) of the Higher Education Act of 1965 (20 U.S.C. 1058(b)(3), (4), and (5)).</w:t>
      </w:r>
    </w:p>
    <w:p w:rsidR="00555163" w:rsidRPr="004609F0" w:rsidRDefault="00555163" w:rsidP="001841A8">
      <w:pPr>
        <w:pStyle w:val="DFARS"/>
        <w:tabs>
          <w:tab w:val="bar" w:pos="10080"/>
        </w:tabs>
        <w:rPr>
          <w:b/>
        </w:rPr>
      </w:pPr>
      <w:r>
        <w:br/>
      </w:r>
      <w:r w:rsidRPr="004609F0">
        <w:rPr>
          <w:b/>
        </w:rPr>
        <w:t>I-101.</w:t>
      </w:r>
      <w:r>
        <w:rPr>
          <w:b/>
        </w:rPr>
        <w:t>3</w:t>
      </w:r>
      <w:r w:rsidRPr="004609F0">
        <w:rPr>
          <w:b/>
        </w:rPr>
        <w:t xml:space="preserve">  Nontraditional defense contractor.</w:t>
      </w:r>
    </w:p>
    <w:p w:rsidR="00555163" w:rsidRDefault="00555163" w:rsidP="001841A8">
      <w:pPr>
        <w:pStyle w:val="DFARS"/>
      </w:pPr>
      <w:r w:rsidRPr="004609F0">
        <w:t>An entity that is not currently performing and has not performed any contract or subcontract for DoD that is subject to full coverage under the cost accounting standards prescribed pursuant to 41 U.S.C. 1502 and the regulations implementing such section, for at least the 1-year period preceding the solicitation of sources by DoD for the procurement (10 U.S.C. 2302(9)).</w:t>
      </w:r>
    </w:p>
    <w:p w:rsidR="00555163" w:rsidRPr="005B1868" w:rsidRDefault="00555163" w:rsidP="001841A8">
      <w:pPr>
        <w:pStyle w:val="DFARS"/>
        <w:tabs>
          <w:tab w:val="bar" w:pos="10080"/>
        </w:tabs>
        <w:rPr>
          <w:b/>
        </w:rPr>
      </w:pPr>
      <w:r>
        <w:br/>
      </w:r>
      <w:r w:rsidRPr="005B1868">
        <w:rPr>
          <w:b/>
        </w:rPr>
        <w:t>I-101.</w:t>
      </w:r>
      <w:r>
        <w:rPr>
          <w:b/>
        </w:rPr>
        <w:t>4</w:t>
      </w:r>
      <w:r w:rsidRPr="005B1868">
        <w:rPr>
          <w:b/>
        </w:rPr>
        <w:t xml:space="preserve">  Eligible entity employing the severely disabled.</w:t>
      </w:r>
    </w:p>
    <w:p w:rsidR="00555163" w:rsidRDefault="00555163" w:rsidP="001841A8">
      <w:pPr>
        <w:pStyle w:val="DFARS"/>
      </w:pPr>
      <w:r w:rsidRPr="007C487C">
        <w:t>A business entity operated on a for-profit or nonprofit basis that—</w:t>
      </w:r>
    </w:p>
    <w:p w:rsidR="00555163" w:rsidRDefault="00555163" w:rsidP="008048E3">
      <w:pPr>
        <w:pStyle w:val="List1"/>
      </w:pPr>
      <w:r>
        <w:br/>
      </w:r>
      <w:r w:rsidRPr="007C487C">
        <w:t>(a)  Uses rehabilitative engineering to provide employment opportunities for severely disabled individuals and integrates severely disabled individuals into its workforce;</w:t>
      </w:r>
    </w:p>
    <w:p w:rsidR="00555163" w:rsidRDefault="00555163" w:rsidP="008048E3">
      <w:pPr>
        <w:pStyle w:val="List1"/>
      </w:pPr>
      <w:r>
        <w:br/>
      </w:r>
      <w:r w:rsidRPr="007C487C">
        <w:t>(b)  Employs severely disabled individuals at a rate that averages not less than 20 percent of its total workforce;</w:t>
      </w:r>
    </w:p>
    <w:p w:rsidR="00555163" w:rsidRDefault="00555163" w:rsidP="008048E3">
      <w:pPr>
        <w:pStyle w:val="List1"/>
      </w:pPr>
      <w:r>
        <w:br/>
      </w:r>
      <w:r w:rsidRPr="007C487C">
        <w:t>(c)  Employs each severely disabled individual in its workforce generally on the basis of 40 hours per week; and</w:t>
      </w:r>
    </w:p>
    <w:p w:rsidR="00555163" w:rsidRDefault="00555163" w:rsidP="008048E3">
      <w:pPr>
        <w:pStyle w:val="List1"/>
      </w:pPr>
      <w:r>
        <w:br/>
      </w:r>
      <w:r w:rsidRPr="007C487C">
        <w:t>(d)  Pays not less than the minimum wage prescribed pursuant to section 6 of the Fair Labor Standards Act (29 U.S.C. 206) to those employees who are severely disabled individuals.</w:t>
      </w:r>
    </w:p>
    <w:p w:rsidR="00555163" w:rsidRPr="005B1868" w:rsidRDefault="00555163" w:rsidP="001841A8">
      <w:pPr>
        <w:pStyle w:val="DFARS"/>
        <w:tabs>
          <w:tab w:val="bar" w:pos="10080"/>
        </w:tabs>
        <w:rPr>
          <w:b/>
        </w:rPr>
      </w:pPr>
      <w:r>
        <w:br/>
      </w:r>
      <w:r w:rsidRPr="005B1868">
        <w:rPr>
          <w:b/>
        </w:rPr>
        <w:t>I-101.</w:t>
      </w:r>
      <w:r>
        <w:rPr>
          <w:b/>
        </w:rPr>
        <w:t>5</w:t>
      </w:r>
      <w:r w:rsidRPr="005B1868">
        <w:rPr>
          <w:b/>
        </w:rPr>
        <w:t xml:space="preserve">  Severely disabled individual.</w:t>
      </w:r>
    </w:p>
    <w:p w:rsidR="00555163" w:rsidRDefault="00555163" w:rsidP="001841A8">
      <w:pPr>
        <w:pStyle w:val="DFARS"/>
      </w:pPr>
      <w:r w:rsidRPr="007C487C">
        <w:t xml:space="preserve">An individual who </w:t>
      </w:r>
      <w:r>
        <w:t>is blind or severely disabled as defined in 41 U.S.C. 8501.</w:t>
      </w:r>
    </w:p>
    <w:p w:rsidR="00555163" w:rsidRPr="005B1868" w:rsidRDefault="00555163" w:rsidP="001841A8">
      <w:pPr>
        <w:pStyle w:val="DFARS"/>
        <w:tabs>
          <w:tab w:val="bar" w:pos="10080"/>
        </w:tabs>
        <w:rPr>
          <w:b/>
        </w:rPr>
      </w:pPr>
      <w:r>
        <w:br/>
      </w:r>
      <w:r w:rsidRPr="005B1868">
        <w:rPr>
          <w:b/>
        </w:rPr>
        <w:t>I</w:t>
      </w:r>
      <w:r>
        <w:rPr>
          <w:b/>
        </w:rPr>
        <w:t>-</w:t>
      </w:r>
      <w:r w:rsidRPr="005B1868">
        <w:rPr>
          <w:b/>
        </w:rPr>
        <w:t>101.</w:t>
      </w:r>
      <w:r>
        <w:rPr>
          <w:b/>
        </w:rPr>
        <w:t>6</w:t>
      </w:r>
      <w:r w:rsidRPr="005B1868">
        <w:rPr>
          <w:b/>
        </w:rPr>
        <w:t xml:space="preserve">  Women-owned small business.</w:t>
      </w:r>
    </w:p>
    <w:p w:rsidR="00555163" w:rsidRDefault="00555163" w:rsidP="001841A8">
      <w:pPr>
        <w:pStyle w:val="DFARS"/>
      </w:pPr>
      <w:r w:rsidRPr="007C487C">
        <w:t xml:space="preserve">A small business concern owned and controlled by women as defined in </w:t>
      </w:r>
      <w:r>
        <w:t>s</w:t>
      </w:r>
      <w:r w:rsidRPr="007C487C">
        <w:t xml:space="preserve">ection </w:t>
      </w:r>
    </w:p>
    <w:p w:rsidR="00555163" w:rsidRDefault="00555163" w:rsidP="001841A8">
      <w:pPr>
        <w:pStyle w:val="DFARS"/>
      </w:pPr>
      <w:r w:rsidRPr="007C487C">
        <w:t>8(d)(3)(D) of the Small Business Act (15 U.S.C. 637(d)(3)(D)).</w:t>
      </w:r>
    </w:p>
    <w:p w:rsidR="00555163" w:rsidRPr="005B1868" w:rsidRDefault="00555163" w:rsidP="001841A8">
      <w:pPr>
        <w:pStyle w:val="DFARS"/>
        <w:tabs>
          <w:tab w:val="bar" w:pos="10080"/>
        </w:tabs>
        <w:rPr>
          <w:b/>
        </w:rPr>
      </w:pPr>
      <w:r>
        <w:br/>
      </w:r>
      <w:r w:rsidRPr="005B1868">
        <w:rPr>
          <w:b/>
        </w:rPr>
        <w:t>I</w:t>
      </w:r>
      <w:r>
        <w:rPr>
          <w:b/>
        </w:rPr>
        <w:t>-</w:t>
      </w:r>
      <w:r w:rsidRPr="005B1868">
        <w:rPr>
          <w:b/>
        </w:rPr>
        <w:t>101.</w:t>
      </w:r>
      <w:r>
        <w:rPr>
          <w:b/>
        </w:rPr>
        <w:t>7</w:t>
      </w:r>
      <w:r w:rsidRPr="005B1868">
        <w:rPr>
          <w:b/>
        </w:rPr>
        <w:t xml:space="preserve">  </w:t>
      </w:r>
      <w:r>
        <w:rPr>
          <w:b/>
        </w:rPr>
        <w:t>Service-disabled veteran-owned small business.</w:t>
      </w:r>
    </w:p>
    <w:p w:rsidR="00555163" w:rsidRDefault="00555163" w:rsidP="001841A8">
      <w:pPr>
        <w:pStyle w:val="DFARS"/>
      </w:pPr>
      <w:r w:rsidRPr="007C487C">
        <w:t xml:space="preserve">A small business concern owned and controlled by </w:t>
      </w:r>
      <w:r>
        <w:t xml:space="preserve">service-disabled veterans as defined </w:t>
      </w:r>
    </w:p>
    <w:p w:rsidR="00555163" w:rsidRDefault="00555163" w:rsidP="001841A8">
      <w:pPr>
        <w:pStyle w:val="DFARS"/>
      </w:pPr>
      <w:r>
        <w:t xml:space="preserve">in section 8(d)(3) of </w:t>
      </w:r>
      <w:r w:rsidRPr="007C487C">
        <w:t>the Small Business Act (15 U.S.C. 637(d)(3)).</w:t>
      </w:r>
    </w:p>
    <w:p w:rsidR="00555163" w:rsidRDefault="00555163" w:rsidP="001841A8">
      <w:pPr>
        <w:pStyle w:val="DFARS"/>
        <w:rPr>
          <w:b/>
        </w:rPr>
      </w:pPr>
      <w:r>
        <w:br/>
      </w:r>
      <w:r w:rsidRPr="005B1868">
        <w:rPr>
          <w:b/>
        </w:rPr>
        <w:t>I-102  Participant eligibility.</w:t>
      </w:r>
    </w:p>
    <w:p w:rsidR="00555163" w:rsidRDefault="00555163" w:rsidP="008048E3">
      <w:pPr>
        <w:pStyle w:val="List1"/>
      </w:pPr>
      <w:r>
        <w:rPr>
          <w:b/>
        </w:rPr>
        <w:br/>
      </w:r>
      <w:r w:rsidRPr="007C487C">
        <w:rPr>
          <w:rFonts w:cs="Courier New"/>
          <w:bCs/>
        </w:rPr>
        <w:t>(a)  To be eligible to participate as a mentor, an entity must</w:t>
      </w:r>
      <w:r w:rsidRPr="007C487C">
        <w:t>—</w:t>
      </w:r>
    </w:p>
    <w:p w:rsidR="00555163" w:rsidRDefault="00555163" w:rsidP="008048E3">
      <w:pPr>
        <w:pStyle w:val="List2"/>
      </w:pPr>
      <w:r>
        <w:rPr>
          <w:rFonts w:cs="Courier New"/>
          <w:bCs/>
        </w:rPr>
        <w:br/>
      </w:r>
      <w:r w:rsidRPr="004609F0">
        <w:rPr>
          <w:rFonts w:cs="Courier New"/>
          <w:bCs/>
        </w:rPr>
        <w:t>(1)  Be eligible for the award of Federal contracts;</w:t>
      </w:r>
    </w:p>
    <w:p w:rsidR="00555163" w:rsidRDefault="00555163" w:rsidP="008048E3">
      <w:pPr>
        <w:pStyle w:val="List2"/>
      </w:pPr>
      <w:r>
        <w:rPr>
          <w:rFonts w:cs="Courier New"/>
          <w:bCs/>
        </w:rPr>
        <w:br/>
      </w:r>
      <w:r w:rsidRPr="004609F0">
        <w:rPr>
          <w:rFonts w:cs="Courier New"/>
          <w:bCs/>
        </w:rPr>
        <w:t>(2)  Demonstrate that it—</w:t>
      </w:r>
    </w:p>
    <w:p w:rsidR="00555163" w:rsidRDefault="00555163" w:rsidP="008048E3">
      <w:pPr>
        <w:pStyle w:val="List3"/>
      </w:pPr>
      <w:r>
        <w:rPr>
          <w:rFonts w:cs="Courier New"/>
          <w:bCs/>
        </w:rPr>
        <w:br/>
      </w:r>
      <w:r w:rsidRPr="004609F0">
        <w:rPr>
          <w:rFonts w:cs="Courier New"/>
          <w:bCs/>
        </w:rPr>
        <w:t>(i)  Is qualified to provide assistance that will contribute to the purpose of the Program;</w:t>
      </w:r>
    </w:p>
    <w:p w:rsidR="00555163" w:rsidRDefault="00555163" w:rsidP="008048E3">
      <w:pPr>
        <w:pStyle w:val="List3"/>
      </w:pPr>
      <w:r>
        <w:rPr>
          <w:rFonts w:cs="Courier New"/>
          <w:bCs/>
        </w:rPr>
        <w:br/>
      </w:r>
      <w:r w:rsidRPr="004609F0">
        <w:rPr>
          <w:rFonts w:cs="Courier New"/>
          <w:bCs/>
        </w:rPr>
        <w:t>(ii)  Is of good financial health and character; and</w:t>
      </w:r>
    </w:p>
    <w:p w:rsidR="00555163" w:rsidRDefault="00555163" w:rsidP="008048E3">
      <w:pPr>
        <w:pStyle w:val="List3"/>
      </w:pPr>
      <w:r>
        <w:rPr>
          <w:rFonts w:cs="Courier New"/>
          <w:bCs/>
        </w:rPr>
        <w:br/>
      </w:r>
      <w:r w:rsidRPr="004609F0">
        <w:rPr>
          <w:rFonts w:cs="Courier New"/>
          <w:bCs/>
        </w:rPr>
        <w:t>(iii)  Is not on a Federal list of debarred or suspended contractors; and</w:t>
      </w:r>
    </w:p>
    <w:p w:rsidR="00555163" w:rsidRDefault="00555163" w:rsidP="008048E3">
      <w:pPr>
        <w:pStyle w:val="List2"/>
      </w:pPr>
      <w:r>
        <w:rPr>
          <w:rFonts w:cs="Courier New"/>
          <w:bCs/>
        </w:rPr>
        <w:br/>
      </w:r>
      <w:r w:rsidRPr="004609F0">
        <w:rPr>
          <w:rFonts w:cs="Courier New"/>
          <w:bCs/>
        </w:rPr>
        <w:t>(3)  Be capable of imparting value to a protege firm because of experience gained as a DoD contractor or through knowledge of general business operations and Government contracting, as demonstrated by evidence that such entity—</w:t>
      </w:r>
    </w:p>
    <w:p w:rsidR="00555163" w:rsidRDefault="00555163" w:rsidP="008048E3">
      <w:pPr>
        <w:pStyle w:val="List3"/>
      </w:pPr>
      <w:r>
        <w:rPr>
          <w:rFonts w:cs="Courier New"/>
          <w:bCs/>
        </w:rPr>
        <w:br/>
      </w:r>
      <w:r w:rsidRPr="004609F0">
        <w:rPr>
          <w:rFonts w:cs="Courier New"/>
          <w:bCs/>
        </w:rPr>
        <w:t>(i)  Received DoD contracts and subcontracts equal to or greater than $100 million during the previous fiscal year;</w:t>
      </w:r>
    </w:p>
    <w:p w:rsidR="00555163" w:rsidRDefault="00555163" w:rsidP="008048E3">
      <w:pPr>
        <w:pStyle w:val="List3"/>
      </w:pPr>
      <w:r>
        <w:rPr>
          <w:rFonts w:cs="Courier New"/>
          <w:bCs/>
        </w:rPr>
        <w:br/>
        <w:t xml:space="preserve">(ii)  </w:t>
      </w:r>
      <w:r w:rsidRPr="004609F0">
        <w:rPr>
          <w:rFonts w:cs="Courier New"/>
          <w:bCs/>
        </w:rPr>
        <w:t>I</w:t>
      </w:r>
      <w:r>
        <w:rPr>
          <w:rFonts w:cs="Courier New"/>
          <w:bCs/>
        </w:rPr>
        <w:t>s an</w:t>
      </w:r>
      <w:r w:rsidRPr="007C487C">
        <w:rPr>
          <w:rFonts w:cs="Courier New"/>
          <w:bCs/>
        </w:rPr>
        <w:t xml:space="preserve"> other</w:t>
      </w:r>
      <w:r>
        <w:rPr>
          <w:rFonts w:cs="Courier New"/>
          <w:bCs/>
        </w:rPr>
        <w:t>-</w:t>
      </w:r>
      <w:r w:rsidRPr="007C487C">
        <w:rPr>
          <w:rFonts w:cs="Courier New"/>
          <w:bCs/>
        </w:rPr>
        <w:t>than</w:t>
      </w:r>
      <w:r>
        <w:rPr>
          <w:rFonts w:cs="Courier New"/>
          <w:bCs/>
        </w:rPr>
        <w:t>-</w:t>
      </w:r>
      <w:r w:rsidRPr="007C487C">
        <w:rPr>
          <w:rFonts w:cs="Courier New"/>
          <w:bCs/>
        </w:rPr>
        <w:t xml:space="preserve">small business, unless a waiver to the small business exception has been obtained from the </w:t>
      </w:r>
      <w:r w:rsidRPr="007C487C">
        <w:rPr>
          <w:rFonts w:cs="Courier New"/>
        </w:rPr>
        <w:t xml:space="preserve">Director, Small Business </w:t>
      </w:r>
      <w:r>
        <w:rPr>
          <w:rFonts w:cs="Courier New"/>
        </w:rPr>
        <w:t>Programs</w:t>
      </w:r>
      <w:r w:rsidRPr="007C487C">
        <w:rPr>
          <w:rFonts w:cs="Courier New"/>
        </w:rPr>
        <w:t xml:space="preserve"> (SB</w:t>
      </w:r>
      <w:r>
        <w:rPr>
          <w:rFonts w:cs="Courier New"/>
        </w:rPr>
        <w:t>P</w:t>
      </w:r>
      <w:r w:rsidRPr="007C487C">
        <w:rPr>
          <w:rFonts w:cs="Courier New"/>
        </w:rPr>
        <w:t>), OUSD(</w:t>
      </w:r>
      <w:r>
        <w:rPr>
          <w:rFonts w:cs="Courier New"/>
        </w:rPr>
        <w:t>A&amp;S</w:t>
      </w:r>
      <w:r w:rsidRPr="007C487C">
        <w:rPr>
          <w:rFonts w:cs="Courier New"/>
        </w:rPr>
        <w:t>)</w:t>
      </w:r>
      <w:r>
        <w:rPr>
          <w:rFonts w:cs="Courier New"/>
        </w:rPr>
        <w:t>;</w:t>
      </w:r>
    </w:p>
    <w:p w:rsidR="00555163" w:rsidRDefault="00555163" w:rsidP="008048E3">
      <w:pPr>
        <w:pStyle w:val="List3"/>
      </w:pPr>
      <w:r>
        <w:rPr>
          <w:rFonts w:cs="Courier New"/>
        </w:rPr>
        <w:br/>
        <w:t>(iii)  I</w:t>
      </w:r>
      <w:r w:rsidRPr="007C487C">
        <w:rPr>
          <w:rFonts w:cs="Courier New"/>
          <w:bCs/>
        </w:rPr>
        <w:t>s a prime contractor to DoD with an active subcontracting plan; or</w:t>
      </w:r>
    </w:p>
    <w:p w:rsidR="00555163" w:rsidRDefault="00555163" w:rsidP="008048E3">
      <w:pPr>
        <w:pStyle w:val="List3"/>
      </w:pPr>
      <w:r>
        <w:rPr>
          <w:rFonts w:cs="Courier New"/>
          <w:bCs/>
        </w:rPr>
        <w:br/>
      </w:r>
      <w:r w:rsidRPr="007C487C">
        <w:rPr>
          <w:rFonts w:cs="Courier New"/>
        </w:rPr>
        <w:t>(</w:t>
      </w:r>
      <w:r>
        <w:rPr>
          <w:rFonts w:cs="Courier New"/>
        </w:rPr>
        <w:t>iv</w:t>
      </w:r>
      <w:r w:rsidRPr="007C487C">
        <w:rPr>
          <w:rFonts w:cs="Courier New"/>
        </w:rPr>
        <w:t xml:space="preserve">)  </w:t>
      </w:r>
      <w:r>
        <w:rPr>
          <w:rFonts w:cs="Courier New"/>
        </w:rPr>
        <w:t>Has</w:t>
      </w:r>
      <w:r w:rsidRPr="007C487C">
        <w:rPr>
          <w:rFonts w:cs="Courier New"/>
        </w:rPr>
        <w:t xml:space="preserve"> graduated </w:t>
      </w:r>
      <w:r>
        <w:rPr>
          <w:rFonts w:cs="Courier New"/>
        </w:rPr>
        <w:t xml:space="preserve">from the </w:t>
      </w:r>
      <w:r w:rsidRPr="007C487C">
        <w:rPr>
          <w:rFonts w:cs="Courier New"/>
        </w:rPr>
        <w:t xml:space="preserve">8(a) </w:t>
      </w:r>
      <w:r>
        <w:rPr>
          <w:rFonts w:cs="Courier New"/>
        </w:rPr>
        <w:t>Business Development Program and</w:t>
      </w:r>
      <w:r w:rsidRPr="007C487C">
        <w:rPr>
          <w:rFonts w:cs="Courier New"/>
        </w:rPr>
        <w:t xml:space="preserve"> provides documentation of its ability to serve as a mentor</w:t>
      </w:r>
      <w:r>
        <w:rPr>
          <w:rFonts w:cs="Courier New"/>
        </w:rPr>
        <w:t>.</w:t>
      </w:r>
    </w:p>
    <w:p w:rsidR="00555163" w:rsidRDefault="00555163" w:rsidP="008048E3">
      <w:pPr>
        <w:pStyle w:val="List1"/>
      </w:pPr>
      <w:r>
        <w:rPr>
          <w:rFonts w:cs="Courier New"/>
        </w:rPr>
        <w:br/>
      </w:r>
      <w:r w:rsidRPr="007C487C">
        <w:rPr>
          <w:rFonts w:cs="Courier New"/>
        </w:rPr>
        <w:t>(b)  To be eligible to participate as a protege, an entity must be</w:t>
      </w:r>
      <w:r>
        <w:rPr>
          <w:rFonts w:cs="Courier New"/>
        </w:rPr>
        <w:t>—</w:t>
      </w:r>
    </w:p>
    <w:p w:rsidR="00555163" w:rsidRDefault="00555163" w:rsidP="008048E3">
      <w:pPr>
        <w:pStyle w:val="List2"/>
      </w:pPr>
      <w:r>
        <w:rPr>
          <w:rFonts w:cs="Courier New"/>
        </w:rPr>
        <w:br/>
      </w:r>
      <w:r w:rsidRPr="007C487C">
        <w:rPr>
          <w:rFonts w:cs="Courier New"/>
        </w:rPr>
        <w:t xml:space="preserve">(1)  </w:t>
      </w:r>
      <w:r>
        <w:rPr>
          <w:rFonts w:cs="Courier New"/>
        </w:rPr>
        <w:t>A small business concern;</w:t>
      </w:r>
    </w:p>
    <w:p w:rsidR="00555163" w:rsidRDefault="00555163" w:rsidP="008048E3">
      <w:pPr>
        <w:pStyle w:val="List2"/>
      </w:pPr>
      <w:r>
        <w:rPr>
          <w:rFonts w:cs="Courier New"/>
        </w:rPr>
        <w:br/>
      </w:r>
      <w:r w:rsidRPr="007C487C">
        <w:rPr>
          <w:rFonts w:cs="Courier New"/>
        </w:rPr>
        <w:t>(2)  Eligible for the award of Federal contracts;</w:t>
      </w:r>
    </w:p>
    <w:p w:rsidR="00555163" w:rsidRDefault="00555163" w:rsidP="008048E3">
      <w:pPr>
        <w:pStyle w:val="List2"/>
      </w:pPr>
      <w:r>
        <w:rPr>
          <w:rFonts w:cs="Courier New"/>
        </w:rPr>
        <w:br/>
      </w:r>
      <w:r w:rsidRPr="007C487C">
        <w:rPr>
          <w:rFonts w:cs="Courier New"/>
        </w:rPr>
        <w:t xml:space="preserve">(3)  </w:t>
      </w:r>
      <w:r>
        <w:rPr>
          <w:rFonts w:cs="Courier New"/>
        </w:rPr>
        <w:t xml:space="preserve">Less than half </w:t>
      </w:r>
      <w:r w:rsidRPr="007C487C">
        <w:rPr>
          <w:rFonts w:cs="Courier New"/>
        </w:rPr>
        <w:t xml:space="preserve">the Small Business Administration (SBA) size standard for </w:t>
      </w:r>
      <w:r>
        <w:rPr>
          <w:rFonts w:cs="Courier New"/>
        </w:rPr>
        <w:t>its primary</w:t>
      </w:r>
      <w:r w:rsidRPr="007C487C">
        <w:rPr>
          <w:rFonts w:cs="Courier New"/>
        </w:rPr>
        <w:t xml:space="preserve"> North American Industry Classification System (NAICS) code</w:t>
      </w:r>
      <w:r>
        <w:rPr>
          <w:rFonts w:cs="Courier New"/>
        </w:rPr>
        <w:t>;</w:t>
      </w:r>
      <w:r w:rsidRPr="007C487C">
        <w:rPr>
          <w:rFonts w:cs="Courier New"/>
        </w:rPr>
        <w:t xml:space="preserve"> </w:t>
      </w:r>
    </w:p>
    <w:p w:rsidR="00555163" w:rsidRDefault="00555163" w:rsidP="008048E3">
      <w:pPr>
        <w:pStyle w:val="List2"/>
      </w:pPr>
      <w:r>
        <w:rPr>
          <w:rFonts w:cs="Courier New"/>
        </w:rPr>
        <w:br/>
      </w:r>
      <w:r w:rsidRPr="005D01F9">
        <w:rPr>
          <w:rFonts w:cs="Courier New"/>
        </w:rPr>
        <w:t>(4)  Not owned or managed by individuals or entities that directly or indirectly have stock options or convertible securities in the mentor firm; and</w:t>
      </w:r>
    </w:p>
    <w:p w:rsidR="00555163" w:rsidRDefault="00555163" w:rsidP="008048E3">
      <w:pPr>
        <w:pStyle w:val="List2"/>
      </w:pPr>
      <w:r>
        <w:rPr>
          <w:rFonts w:cs="Courier New"/>
        </w:rPr>
        <w:br/>
      </w:r>
      <w:r w:rsidRPr="005D01F9">
        <w:rPr>
          <w:rFonts w:cs="Courier New"/>
        </w:rPr>
        <w:t>(5)  At least one of the following:</w:t>
      </w:r>
    </w:p>
    <w:p w:rsidR="00555163" w:rsidRDefault="00555163" w:rsidP="008048E3">
      <w:pPr>
        <w:pStyle w:val="List3"/>
      </w:pPr>
      <w:r>
        <w:rPr>
          <w:rFonts w:cs="Courier New"/>
        </w:rPr>
        <w:br/>
      </w:r>
      <w:r w:rsidRPr="005D01F9">
        <w:rPr>
          <w:rFonts w:cs="Courier New"/>
        </w:rPr>
        <w:t>(i)  A qualified HUBZone small business concern.</w:t>
      </w:r>
    </w:p>
    <w:p w:rsidR="00555163" w:rsidRDefault="00555163" w:rsidP="008048E3">
      <w:pPr>
        <w:pStyle w:val="List3"/>
      </w:pPr>
      <w:r>
        <w:rPr>
          <w:rFonts w:cs="Courier New"/>
        </w:rPr>
        <w:br/>
      </w:r>
      <w:r w:rsidRPr="005D01F9">
        <w:rPr>
          <w:rFonts w:cs="Courier New"/>
        </w:rPr>
        <w:t>(ii)  A women-owned small business concern.</w:t>
      </w:r>
    </w:p>
    <w:p w:rsidR="00555163" w:rsidRDefault="00555163" w:rsidP="008048E3">
      <w:pPr>
        <w:pStyle w:val="List3"/>
      </w:pPr>
      <w:r>
        <w:rPr>
          <w:rFonts w:cs="Courier New"/>
        </w:rPr>
        <w:br/>
      </w:r>
      <w:r w:rsidRPr="005D01F9">
        <w:rPr>
          <w:rFonts w:cs="Courier New"/>
        </w:rPr>
        <w:t>(iii)  A service-disabled veteran-owned small business concern.</w:t>
      </w:r>
    </w:p>
    <w:p w:rsidR="00555163" w:rsidRDefault="00555163" w:rsidP="008048E3">
      <w:pPr>
        <w:pStyle w:val="List3"/>
      </w:pPr>
      <w:r>
        <w:rPr>
          <w:rFonts w:cs="Courier New"/>
        </w:rPr>
        <w:br/>
      </w:r>
      <w:r w:rsidRPr="005D01F9">
        <w:rPr>
          <w:rFonts w:cs="Courier New"/>
        </w:rPr>
        <w:t>(iv)  An entity owned and controlled by an Indian tribe.</w:t>
      </w:r>
    </w:p>
    <w:p w:rsidR="00555163" w:rsidRDefault="00555163" w:rsidP="008048E3">
      <w:pPr>
        <w:pStyle w:val="List3"/>
      </w:pPr>
      <w:r>
        <w:rPr>
          <w:rFonts w:cs="Courier New"/>
        </w:rPr>
        <w:br/>
      </w:r>
      <w:r w:rsidRPr="005D01F9">
        <w:rPr>
          <w:rFonts w:cs="Courier New"/>
        </w:rPr>
        <w:t>(v)  An entity owned and controlled by a Native Hawaiian organization.</w:t>
      </w:r>
    </w:p>
    <w:p w:rsidR="00555163" w:rsidRDefault="00555163" w:rsidP="008048E3">
      <w:pPr>
        <w:pStyle w:val="List3"/>
      </w:pPr>
      <w:r>
        <w:rPr>
          <w:rFonts w:cs="Courier New"/>
        </w:rPr>
        <w:br/>
      </w:r>
      <w:r w:rsidRPr="005D01F9">
        <w:rPr>
          <w:rFonts w:cs="Courier New"/>
        </w:rPr>
        <w:t>(vi)  An entity owned and controlled by socially and economically disadvantaged individuals.</w:t>
      </w:r>
    </w:p>
    <w:p w:rsidR="00555163" w:rsidRDefault="00555163" w:rsidP="008048E3">
      <w:pPr>
        <w:pStyle w:val="List3"/>
      </w:pPr>
      <w:r>
        <w:rPr>
          <w:rFonts w:cs="Courier New"/>
        </w:rPr>
        <w:br/>
      </w:r>
      <w:r w:rsidRPr="005D01F9">
        <w:rPr>
          <w:rFonts w:cs="Courier New"/>
        </w:rPr>
        <w:t>(vii)  A qualified organization employing severely disabled individuals.</w:t>
      </w:r>
    </w:p>
    <w:p w:rsidR="00555163" w:rsidRDefault="00555163" w:rsidP="008048E3">
      <w:pPr>
        <w:pStyle w:val="List3"/>
      </w:pPr>
      <w:r>
        <w:rPr>
          <w:rFonts w:cs="Courier New"/>
        </w:rPr>
        <w:br/>
      </w:r>
      <w:r w:rsidRPr="005D01F9">
        <w:rPr>
          <w:rFonts w:cs="Courier New"/>
        </w:rPr>
        <w:t>(viii)  A nontraditional defense contractor.</w:t>
      </w:r>
    </w:p>
    <w:p w:rsidR="00555163" w:rsidRDefault="00555163" w:rsidP="008048E3">
      <w:pPr>
        <w:pStyle w:val="List3"/>
      </w:pPr>
      <w:r>
        <w:rPr>
          <w:rFonts w:cs="Courier New"/>
        </w:rPr>
        <w:br/>
      </w:r>
      <w:r w:rsidRPr="005D01F9">
        <w:rPr>
          <w:rFonts w:cs="Courier New"/>
        </w:rPr>
        <w:t>(ix)  An entity that currently provides goods or services in the private sector that are critical to enhancing the capabilities of the defense supplier base and fulfilling key DoD needs.</w:t>
      </w:r>
    </w:p>
    <w:p w:rsidR="00555163" w:rsidRDefault="00555163" w:rsidP="008048E3">
      <w:pPr>
        <w:pStyle w:val="List1"/>
      </w:pPr>
      <w:r>
        <w:rPr>
          <w:rFonts w:cs="Courier New"/>
        </w:rPr>
        <w:br/>
      </w:r>
      <w:r w:rsidRPr="007C487C">
        <w:rPr>
          <w:rFonts w:cs="Courier New"/>
        </w:rPr>
        <w:t xml:space="preserve">(c)  Mentor firms may rely in good faith on a written representation that the entity </w:t>
      </w:r>
    </w:p>
    <w:p w:rsidR="00555163" w:rsidRDefault="00555163" w:rsidP="001841A8">
      <w:pPr>
        <w:pStyle w:val="DFARS"/>
        <w:rPr>
          <w:rFonts w:cs="Courier New"/>
        </w:rPr>
      </w:pPr>
      <w:r w:rsidRPr="007C487C">
        <w:rPr>
          <w:rFonts w:cs="Courier New"/>
        </w:rPr>
        <w:t>meets the requirements of paragraph (</w:t>
      </w:r>
      <w:r>
        <w:rPr>
          <w:rFonts w:cs="Courier New"/>
        </w:rPr>
        <w:t>b</w:t>
      </w:r>
      <w:r w:rsidRPr="007C487C">
        <w:rPr>
          <w:rFonts w:cs="Courier New"/>
        </w:rPr>
        <w:t xml:space="preserve">) of this section, except </w:t>
      </w:r>
      <w:r>
        <w:rPr>
          <w:rFonts w:cs="Courier New"/>
        </w:rPr>
        <w:t xml:space="preserve">that a mentor firm is </w:t>
      </w:r>
    </w:p>
    <w:p w:rsidR="00555163" w:rsidRDefault="00555163" w:rsidP="001841A8">
      <w:pPr>
        <w:pStyle w:val="DFARS"/>
        <w:rPr>
          <w:rFonts w:cs="Courier New"/>
        </w:rPr>
      </w:pPr>
      <w:r>
        <w:rPr>
          <w:rFonts w:cs="Courier New"/>
        </w:rPr>
        <w:t>required to confirm</w:t>
      </w:r>
      <w:r w:rsidRPr="007C487C">
        <w:rPr>
          <w:rFonts w:cs="Courier New"/>
        </w:rPr>
        <w:t xml:space="preserve"> a protege's status as a </w:t>
      </w:r>
      <w:r>
        <w:rPr>
          <w:rFonts w:cs="Courier New"/>
        </w:rPr>
        <w:t xml:space="preserve"> HUBZone </w:t>
      </w:r>
      <w:r w:rsidRPr="007C487C">
        <w:rPr>
          <w:rFonts w:cs="Courier New"/>
        </w:rPr>
        <w:t>small business concern (see FAR 19.703(</w:t>
      </w:r>
      <w:r>
        <w:rPr>
          <w:rFonts w:cs="Courier New"/>
        </w:rPr>
        <w:t>d</w:t>
      </w:r>
      <w:r w:rsidRPr="007C487C">
        <w:rPr>
          <w:rFonts w:cs="Courier New"/>
        </w:rPr>
        <w:t>)).</w:t>
      </w:r>
    </w:p>
    <w:p w:rsidR="00555163" w:rsidRDefault="00555163" w:rsidP="008048E3">
      <w:pPr>
        <w:pStyle w:val="List1"/>
      </w:pPr>
      <w:r>
        <w:rPr>
          <w:rFonts w:cs="Courier New"/>
        </w:rPr>
        <w:br/>
      </w:r>
      <w:r w:rsidRPr="007C487C">
        <w:rPr>
          <w:rFonts w:cs="Courier New"/>
        </w:rPr>
        <w:t>(d)  If at any time the SBA (or DoD in the case of entities employing severely disabled</w:t>
      </w:r>
      <w:r>
        <w:rPr>
          <w:rFonts w:cs="Courier New"/>
        </w:rPr>
        <w:t xml:space="preserve"> individuals</w:t>
      </w:r>
      <w:r w:rsidRPr="007C487C">
        <w:rPr>
          <w:rFonts w:cs="Courier New"/>
        </w:rPr>
        <w:t xml:space="preserve">) determines that a protege is ineligible, assistance that the mentor </w:t>
      </w:r>
    </w:p>
    <w:p w:rsidR="00555163" w:rsidRDefault="00555163" w:rsidP="001841A8">
      <w:pPr>
        <w:pStyle w:val="DFARS"/>
        <w:rPr>
          <w:rFonts w:cs="Courier New"/>
        </w:rPr>
      </w:pPr>
      <w:r w:rsidRPr="007C487C">
        <w:rPr>
          <w:rFonts w:cs="Courier New"/>
        </w:rPr>
        <w:t xml:space="preserve">firm furnishes to the protege after the date of the determination may not be considered </w:t>
      </w:r>
    </w:p>
    <w:p w:rsidR="00555163" w:rsidRDefault="00555163" w:rsidP="001841A8">
      <w:pPr>
        <w:pStyle w:val="DFARS"/>
        <w:rPr>
          <w:rFonts w:cs="Courier New"/>
        </w:rPr>
      </w:pPr>
      <w:r w:rsidRPr="007C487C">
        <w:rPr>
          <w:rFonts w:cs="Courier New"/>
        </w:rPr>
        <w:t>assistance furnished under the Program.</w:t>
      </w:r>
    </w:p>
    <w:p w:rsidR="00555163" w:rsidRDefault="00555163" w:rsidP="008048E3">
      <w:pPr>
        <w:pStyle w:val="List1"/>
      </w:pPr>
      <w:r>
        <w:rPr>
          <w:rFonts w:cs="Courier New"/>
        </w:rPr>
        <w:br/>
      </w:r>
      <w:r w:rsidRPr="001841A8">
        <w:rPr>
          <w:rFonts w:cs="Courier New"/>
        </w:rPr>
        <w:t>(e)  A mentor firm may not enter into an agreement with a protege firm if SBA has made a determination of affiliation.  If SBA has not made such a determination and if the DoD Office of Small Business Programs (OSBP) has reason to believe, based on SBA’s regulations regarding affiliation, that the mentor firm is affiliated with the protege firm, then DoD OSBP will request a determination regarding affiliation from SBA.</w:t>
      </w:r>
    </w:p>
    <w:p w:rsidR="00555163" w:rsidRDefault="00555163" w:rsidP="008048E3">
      <w:pPr>
        <w:pStyle w:val="List1"/>
      </w:pPr>
      <w:r>
        <w:rPr>
          <w:rFonts w:cs="Courier New"/>
        </w:rPr>
        <w:br/>
        <w:t xml:space="preserve">(f)  </w:t>
      </w:r>
      <w:r w:rsidRPr="007C487C">
        <w:rPr>
          <w:rFonts w:cs="Courier New"/>
        </w:rPr>
        <w:t xml:space="preserve">A company may not be approved for participation in the Program as a mentor </w:t>
      </w:r>
    </w:p>
    <w:p w:rsidR="00555163" w:rsidRDefault="00555163" w:rsidP="001841A8">
      <w:pPr>
        <w:pStyle w:val="DFARS"/>
        <w:rPr>
          <w:rFonts w:cs="Courier New"/>
        </w:rPr>
      </w:pPr>
      <w:r w:rsidRPr="007C487C">
        <w:rPr>
          <w:rFonts w:cs="Courier New"/>
        </w:rPr>
        <w:t xml:space="preserve">firm if, at the time of requesting participation in the Program, it is currently debarred </w:t>
      </w:r>
    </w:p>
    <w:p w:rsidR="00555163" w:rsidRDefault="00555163" w:rsidP="004A65DB">
      <w:pPr>
        <w:pStyle w:val="DFARS"/>
        <w:tabs>
          <w:tab w:val="bar" w:pos="10080"/>
        </w:tabs>
        <w:rPr>
          <w:rFonts w:cs="Courier New"/>
        </w:rPr>
      </w:pPr>
      <w:r w:rsidRPr="007C487C">
        <w:rPr>
          <w:rFonts w:cs="Courier New"/>
        </w:rPr>
        <w:t xml:space="preserve">or suspended from contracting with the Federal Government </w:t>
      </w:r>
      <w:r>
        <w:rPr>
          <w:rFonts w:cs="Courier New"/>
        </w:rPr>
        <w:t>pursuant to FAR s</w:t>
      </w:r>
      <w:r w:rsidRPr="007C487C">
        <w:rPr>
          <w:rFonts w:cs="Courier New"/>
        </w:rPr>
        <w:t xml:space="preserve">ubpart </w:t>
      </w:r>
    </w:p>
    <w:p w:rsidR="00555163" w:rsidRDefault="00555163" w:rsidP="001841A8">
      <w:pPr>
        <w:pStyle w:val="DFARS"/>
        <w:rPr>
          <w:rFonts w:cs="Courier New"/>
        </w:rPr>
      </w:pPr>
      <w:r w:rsidRPr="007C487C">
        <w:rPr>
          <w:rFonts w:cs="Courier New"/>
        </w:rPr>
        <w:t>9.4.</w:t>
      </w:r>
    </w:p>
    <w:p w:rsidR="00555163" w:rsidRDefault="00555163" w:rsidP="008048E3">
      <w:pPr>
        <w:pStyle w:val="List1"/>
      </w:pPr>
      <w:r>
        <w:rPr>
          <w:rFonts w:cs="Courier New"/>
        </w:rPr>
        <w:br/>
      </w:r>
      <w:r w:rsidRPr="007C487C">
        <w:rPr>
          <w:rFonts w:cs="Courier New"/>
        </w:rPr>
        <w:t>(</w:t>
      </w:r>
      <w:r>
        <w:rPr>
          <w:rFonts w:cs="Courier New"/>
        </w:rPr>
        <w:t>g</w:t>
      </w:r>
      <w:r w:rsidRPr="007C487C">
        <w:rPr>
          <w:rFonts w:cs="Courier New"/>
        </w:rPr>
        <w:t xml:space="preserve">)  If the mentor firm is suspended or debarred while performing under an approved </w:t>
      </w:r>
    </w:p>
    <w:p w:rsidR="00555163" w:rsidRDefault="00555163" w:rsidP="001841A8">
      <w:pPr>
        <w:pStyle w:val="DFARS"/>
        <w:rPr>
          <w:rFonts w:cs="Courier New"/>
        </w:rPr>
      </w:pPr>
      <w:r w:rsidRPr="007C487C">
        <w:rPr>
          <w:rFonts w:cs="Courier New"/>
        </w:rPr>
        <w:t>mentor-protege agreement, the mentor firm</w:t>
      </w:r>
      <w:r w:rsidRPr="007C487C">
        <w:t>—</w:t>
      </w:r>
    </w:p>
    <w:p w:rsidR="00555163" w:rsidRDefault="00555163" w:rsidP="008048E3">
      <w:pPr>
        <w:pStyle w:val="List2"/>
      </w:pPr>
      <w:r>
        <w:rPr>
          <w:rFonts w:cs="Courier New"/>
        </w:rPr>
        <w:br/>
      </w:r>
      <w:r w:rsidRPr="007C487C">
        <w:rPr>
          <w:rFonts w:cs="Courier New"/>
        </w:rPr>
        <w:t>(1)  May continue to provide assistance to its protege firms pursuant to approved mentor-protege agreements entered into prior to the imposition of such suspension or debarment;</w:t>
      </w:r>
    </w:p>
    <w:p w:rsidR="00555163" w:rsidRDefault="00555163" w:rsidP="008048E3">
      <w:pPr>
        <w:pStyle w:val="List2"/>
      </w:pPr>
      <w:r>
        <w:rPr>
          <w:rFonts w:cs="Courier New"/>
        </w:rPr>
        <w:br/>
      </w:r>
      <w:r w:rsidRPr="007C487C">
        <w:rPr>
          <w:rFonts w:cs="Courier New"/>
        </w:rPr>
        <w:t>(2)  May not be reimbursed or take credit for any costs of providing developmental assistance to its protege firm, incurred more than 30 days after the imposition of such suspension or debarment; and</w:t>
      </w:r>
    </w:p>
    <w:p w:rsidR="00555163" w:rsidRDefault="00555163" w:rsidP="008048E3">
      <w:pPr>
        <w:pStyle w:val="List2"/>
      </w:pPr>
      <w:r>
        <w:rPr>
          <w:rFonts w:cs="Courier New"/>
        </w:rPr>
        <w:br/>
      </w:r>
      <w:r w:rsidRPr="007C487C">
        <w:rPr>
          <w:rFonts w:cs="Courier New"/>
        </w:rPr>
        <w:t>(3)  Must promptly give notice of its suspension or debarment to its protege firm and the cognizant Component Director, SB</w:t>
      </w:r>
      <w:r>
        <w:rPr>
          <w:rFonts w:cs="Courier New"/>
        </w:rPr>
        <w:t>P</w:t>
      </w:r>
      <w:r w:rsidRPr="007C487C">
        <w:rPr>
          <w:rFonts w:cs="Courier New"/>
        </w:rPr>
        <w:t>.</w:t>
      </w:r>
    </w:p>
    <w:p w:rsidR="00555163" w:rsidRDefault="00555163" w:rsidP="001841A8">
      <w:pPr>
        <w:pStyle w:val="DFARS"/>
        <w:rPr>
          <w:b/>
        </w:rPr>
      </w:pPr>
      <w:r>
        <w:rPr>
          <w:rFonts w:cs="Courier New"/>
        </w:rPr>
        <w:br/>
      </w:r>
      <w:r w:rsidRPr="005B1868">
        <w:rPr>
          <w:b/>
        </w:rPr>
        <w:t>I-103  Program duration.</w:t>
      </w:r>
    </w:p>
    <w:p w:rsidR="00555163" w:rsidRDefault="00555163" w:rsidP="008048E3">
      <w:pPr>
        <w:pStyle w:val="List1"/>
      </w:pPr>
      <w:r>
        <w:rPr>
          <w:b/>
        </w:rPr>
        <w:br/>
      </w:r>
      <w:r w:rsidRPr="007C487C">
        <w:t>(a)  New mentor</w:t>
      </w:r>
      <w:r>
        <w:t>-</w:t>
      </w:r>
      <w:r w:rsidRPr="007C487C">
        <w:t xml:space="preserve">protege agreements may be submitted and approved through </w:t>
      </w:r>
    </w:p>
    <w:p w:rsidR="00555163" w:rsidRDefault="00555163" w:rsidP="001841A8">
      <w:pPr>
        <w:pStyle w:val="DFARS"/>
      </w:pPr>
      <w:r w:rsidRPr="007C487C">
        <w:t xml:space="preserve">September 30, </w:t>
      </w:r>
      <w:r>
        <w:t>2018</w:t>
      </w:r>
      <w:r w:rsidRPr="007C487C">
        <w:t>.</w:t>
      </w:r>
    </w:p>
    <w:p w:rsidR="00555163" w:rsidRDefault="00555163" w:rsidP="008048E3">
      <w:pPr>
        <w:pStyle w:val="List1"/>
      </w:pPr>
      <w:r>
        <w:br/>
      </w:r>
      <w:r w:rsidRPr="007C487C">
        <w:t xml:space="preserve">(b)  Mentors incurring costs prior to September 30, </w:t>
      </w:r>
      <w:r>
        <w:t>2021</w:t>
      </w:r>
      <w:r w:rsidRPr="007C487C">
        <w:t xml:space="preserve">, pursuant to an approved </w:t>
      </w:r>
    </w:p>
    <w:p w:rsidR="00555163" w:rsidRDefault="00555163" w:rsidP="001841A8">
      <w:pPr>
        <w:pStyle w:val="DFARS"/>
      </w:pPr>
      <w:r w:rsidRPr="007C487C">
        <w:t>mentor-protege agreement</w:t>
      </w:r>
      <w:r>
        <w:t>,</w:t>
      </w:r>
      <w:r w:rsidRPr="007C487C">
        <w:t xml:space="preserve"> may be eligible for—</w:t>
      </w:r>
    </w:p>
    <w:p w:rsidR="00555163" w:rsidRDefault="00555163" w:rsidP="008048E3">
      <w:pPr>
        <w:pStyle w:val="List2"/>
      </w:pPr>
      <w:r>
        <w:br/>
      </w:r>
      <w:r w:rsidRPr="007C487C">
        <w:t>(1)  Credit toward the attainment of its applicable subcontracting goals for unreimbursed costs incurred in providing developmental assistance to its protege firm(s);</w:t>
      </w:r>
    </w:p>
    <w:p w:rsidR="00555163" w:rsidRDefault="00555163" w:rsidP="008048E3">
      <w:pPr>
        <w:pStyle w:val="List2"/>
      </w:pPr>
      <w:r>
        <w:br/>
      </w:r>
      <w:r w:rsidRPr="007C487C">
        <w:t>(2)  Reimbursement pursuant to the execution of a separately priced contract line item added to a contract; or</w:t>
      </w:r>
    </w:p>
    <w:p w:rsidR="00555163" w:rsidRDefault="00555163" w:rsidP="008048E3">
      <w:pPr>
        <w:pStyle w:val="List2"/>
      </w:pPr>
      <w:r>
        <w:br/>
      </w:r>
      <w:r w:rsidRPr="007C487C">
        <w:t>(3)  Reimbursement pursuant to entering into a separate DoD contract upon determination by the cognizant Component Director, SB</w:t>
      </w:r>
      <w:r>
        <w:t>P</w:t>
      </w:r>
      <w:r w:rsidRPr="007C487C">
        <w:t>, that unusual circumstances justify using a separate contract.</w:t>
      </w:r>
    </w:p>
    <w:p w:rsidR="00555163" w:rsidRDefault="00555163" w:rsidP="001841A8">
      <w:pPr>
        <w:pStyle w:val="DFARS"/>
        <w:rPr>
          <w:b/>
        </w:rPr>
      </w:pPr>
      <w:r>
        <w:br/>
      </w:r>
      <w:r w:rsidRPr="005B1868">
        <w:rPr>
          <w:b/>
        </w:rPr>
        <w:t>I-104  Selection of protege firms.</w:t>
      </w:r>
    </w:p>
    <w:p w:rsidR="00555163" w:rsidRDefault="00555163" w:rsidP="008048E3">
      <w:pPr>
        <w:pStyle w:val="List1"/>
      </w:pPr>
      <w:r>
        <w:rPr>
          <w:b/>
        </w:rPr>
        <w:br/>
      </w:r>
      <w:r w:rsidRPr="007C487C">
        <w:t>(a)  Mentor firms will be solely responsible for selecting protege firms</w:t>
      </w:r>
      <w:r>
        <w:t xml:space="preserve"> that qualify under I-102(b)</w:t>
      </w:r>
      <w:r w:rsidRPr="007C487C">
        <w:t xml:space="preserve">.  Mentor firms are encouraged to identify and select concerns </w:t>
      </w:r>
      <w:r w:rsidRPr="00D14A1B">
        <w:t>that have not previously received significant prime contract awards from DoD or any other Federal agency.</w:t>
      </w:r>
    </w:p>
    <w:p w:rsidR="00555163" w:rsidRDefault="00555163" w:rsidP="008048E3">
      <w:pPr>
        <w:pStyle w:val="List1"/>
      </w:pPr>
      <w:r>
        <w:br/>
      </w:r>
      <w:r w:rsidRPr="007C487C">
        <w:t>(b)  The selection of protege firms by mentor firms may not be protested, except as in paragraph (c) of this section.</w:t>
      </w:r>
    </w:p>
    <w:p w:rsidR="00555163" w:rsidRDefault="00555163" w:rsidP="008048E3">
      <w:pPr>
        <w:pStyle w:val="List1"/>
      </w:pPr>
      <w:r>
        <w:br/>
      </w:r>
      <w:r w:rsidRPr="007C487C">
        <w:t xml:space="preserve">(c)  In the event of a protest regarding the size or disadvantaged status of an entity </w:t>
      </w:r>
    </w:p>
    <w:p w:rsidR="00555163" w:rsidRDefault="00555163" w:rsidP="001841A8">
      <w:pPr>
        <w:pStyle w:val="DFARS"/>
      </w:pPr>
      <w:r w:rsidRPr="007C487C">
        <w:t xml:space="preserve">selected to be a protege firm, the mentor firm must refer the protest to the SBA to </w:t>
      </w:r>
    </w:p>
    <w:p w:rsidR="00555163" w:rsidRDefault="00555163" w:rsidP="001841A8">
      <w:pPr>
        <w:pStyle w:val="DFARS"/>
      </w:pPr>
      <w:r w:rsidRPr="007C487C">
        <w:t xml:space="preserve">resolve in accordance with 13 CFR Part 121 (with respect to size) or 13 CFR Part 124 </w:t>
      </w:r>
    </w:p>
    <w:p w:rsidR="00555163" w:rsidRDefault="00555163" w:rsidP="001841A8">
      <w:pPr>
        <w:pStyle w:val="DFARS"/>
      </w:pPr>
      <w:r w:rsidRPr="007C487C">
        <w:t>(with respect to disadvantaged status).</w:t>
      </w:r>
    </w:p>
    <w:p w:rsidR="00555163" w:rsidRDefault="00555163" w:rsidP="008048E3">
      <w:pPr>
        <w:pStyle w:val="List1"/>
      </w:pPr>
      <w:r>
        <w:br/>
      </w:r>
      <w:r w:rsidRPr="007C487C">
        <w:t xml:space="preserve">(d)  For purposes of the Small Business Act, no determination of affiliation or control (either direct or indirect) may be found between a protege firm and its mentor firm on the basis that the mentor firm has agreed to furnish (or has furnished) to its protege firm, pursuant to a mentor-protege agreement, any form of developmental assistance </w:t>
      </w:r>
    </w:p>
    <w:p w:rsidR="00555163" w:rsidRDefault="00555163" w:rsidP="001841A8">
      <w:pPr>
        <w:pStyle w:val="DFARS"/>
      </w:pPr>
      <w:r w:rsidRPr="007C487C">
        <w:t>described in I-10</w:t>
      </w:r>
      <w:r>
        <w:t>6</w:t>
      </w:r>
      <w:r w:rsidRPr="007C487C">
        <w:t>(</w:t>
      </w:r>
      <w:r>
        <w:t>d</w:t>
      </w:r>
      <w:r w:rsidRPr="007C487C">
        <w:t>).</w:t>
      </w:r>
    </w:p>
    <w:p w:rsidR="00555163" w:rsidRDefault="00555163" w:rsidP="008048E3">
      <w:pPr>
        <w:pStyle w:val="List1"/>
      </w:pPr>
      <w:r>
        <w:br/>
      </w:r>
      <w:r w:rsidRPr="001B54B1">
        <w:t>(e)  A protege firm may not be a party to more than one DoD mentor-protege agreement at a time, and may only participate in the Program during the 5-year period beginning on the date the protege firm enters into its first mentor-protege agreement.</w:t>
      </w:r>
    </w:p>
    <w:p w:rsidR="00555163" w:rsidRDefault="00555163" w:rsidP="001841A8">
      <w:pPr>
        <w:pStyle w:val="DFARS"/>
        <w:rPr>
          <w:b/>
        </w:rPr>
      </w:pPr>
      <w:r>
        <w:br/>
      </w:r>
      <w:r w:rsidRPr="005B1868">
        <w:rPr>
          <w:b/>
        </w:rPr>
        <w:t>I-105  Mentor approval process.</w:t>
      </w:r>
    </w:p>
    <w:p w:rsidR="00555163" w:rsidRDefault="00555163" w:rsidP="008048E3">
      <w:pPr>
        <w:pStyle w:val="List1"/>
      </w:pPr>
      <w:r>
        <w:rPr>
          <w:b/>
        </w:rPr>
        <w:br/>
      </w:r>
      <w:r w:rsidRPr="007C487C">
        <w:t>(a)  An entity seeking to participate as a mentor must apply to the cognizant Component Director, SB</w:t>
      </w:r>
      <w:r>
        <w:t>P</w:t>
      </w:r>
      <w:r w:rsidRPr="007C487C">
        <w:t>, to establish its initial eligibility as a mentor.  This application may accompany its initial mentor-protege agreement.</w:t>
      </w:r>
    </w:p>
    <w:p w:rsidR="00555163" w:rsidRDefault="00555163" w:rsidP="008048E3">
      <w:pPr>
        <w:pStyle w:val="List1"/>
      </w:pPr>
      <w:r>
        <w:br/>
      </w:r>
      <w:r w:rsidRPr="007C487C">
        <w:t>(b)  The application must provide the following information:</w:t>
      </w:r>
    </w:p>
    <w:p w:rsidR="00555163" w:rsidRDefault="00555163" w:rsidP="008048E3">
      <w:pPr>
        <w:pStyle w:val="List2"/>
      </w:pPr>
      <w:r>
        <w:br/>
      </w:r>
      <w:r w:rsidRPr="001B54B1">
        <w:t>(1)  A statement that the entity meets the requirements in I-102(a), specifying the criteria in I-102(a)(3) under which the entity is applying.</w:t>
      </w:r>
    </w:p>
    <w:p w:rsidR="00555163" w:rsidRDefault="00555163" w:rsidP="008048E3">
      <w:pPr>
        <w:pStyle w:val="List2"/>
      </w:pPr>
      <w:r>
        <w:br/>
      </w:r>
      <w:r w:rsidRPr="007C487C">
        <w:t xml:space="preserve">(2)  A summary of the </w:t>
      </w:r>
      <w:r>
        <w:t>entity’s</w:t>
      </w:r>
      <w:r w:rsidRPr="007C487C">
        <w:t xml:space="preserve"> historical and recent activities and </w:t>
      </w:r>
    </w:p>
    <w:p w:rsidR="00555163" w:rsidRDefault="00555163" w:rsidP="001841A8">
      <w:pPr>
        <w:pStyle w:val="DFARS"/>
      </w:pPr>
      <w:r w:rsidRPr="007C487C">
        <w:t>accomplishments under its small and disadvantaged business utilization program.</w:t>
      </w:r>
    </w:p>
    <w:p w:rsidR="00555163" w:rsidRDefault="00555163" w:rsidP="008048E3">
      <w:pPr>
        <w:pStyle w:val="List2"/>
      </w:pPr>
      <w:r>
        <w:br/>
      </w:r>
      <w:r w:rsidRPr="007C487C">
        <w:t xml:space="preserve">(3)  The total dollar amount of DoD contracts and subcontracts that the </w:t>
      </w:r>
      <w:r>
        <w:t>entity</w:t>
      </w:r>
      <w:r w:rsidRPr="007C487C">
        <w:t xml:space="preserve"> </w:t>
      </w:r>
    </w:p>
    <w:p w:rsidR="00555163" w:rsidRDefault="00555163" w:rsidP="001841A8">
      <w:pPr>
        <w:pStyle w:val="DFARS"/>
      </w:pPr>
      <w:r w:rsidRPr="007C487C">
        <w:t xml:space="preserve">received during the 2 preceding fiscal years.  (Show prime contracts and subcontracts </w:t>
      </w:r>
    </w:p>
    <w:p w:rsidR="00555163" w:rsidRDefault="00555163" w:rsidP="001841A8">
      <w:pPr>
        <w:pStyle w:val="DFARS"/>
      </w:pPr>
      <w:r w:rsidRPr="007C487C">
        <w:t>separately per year.)</w:t>
      </w:r>
    </w:p>
    <w:p w:rsidR="00555163" w:rsidRDefault="00555163" w:rsidP="008048E3">
      <w:pPr>
        <w:pStyle w:val="List2"/>
      </w:pPr>
      <w:r>
        <w:br/>
      </w:r>
      <w:r w:rsidRPr="007C487C">
        <w:t xml:space="preserve">(4)  The total dollar amount of all other Federal agency contracts and </w:t>
      </w:r>
    </w:p>
    <w:p w:rsidR="00555163" w:rsidRDefault="00555163" w:rsidP="001841A8">
      <w:pPr>
        <w:pStyle w:val="DFARS"/>
      </w:pPr>
      <w:r w:rsidRPr="007C487C">
        <w:t xml:space="preserve">subcontracts that the </w:t>
      </w:r>
      <w:r>
        <w:t>entity</w:t>
      </w:r>
      <w:r w:rsidRPr="007C487C">
        <w:t xml:space="preserve"> received during the 2 preceding fiscal years.  (Show prime </w:t>
      </w:r>
    </w:p>
    <w:p w:rsidR="00555163" w:rsidRDefault="00555163" w:rsidP="001841A8">
      <w:pPr>
        <w:pStyle w:val="DFARS"/>
      </w:pPr>
      <w:r w:rsidRPr="007C487C">
        <w:t>contracts and subcontracts separately per year.)</w:t>
      </w:r>
    </w:p>
    <w:p w:rsidR="00555163" w:rsidRDefault="00555163" w:rsidP="008048E3">
      <w:pPr>
        <w:pStyle w:val="List2"/>
      </w:pPr>
      <w:r>
        <w:br/>
      </w:r>
      <w:r w:rsidRPr="007C487C">
        <w:t xml:space="preserve">(5)  The total dollar amount of subcontracts that the </w:t>
      </w:r>
      <w:r>
        <w:t>entity</w:t>
      </w:r>
      <w:r w:rsidRPr="007C487C">
        <w:t xml:space="preserve"> awarded under DoD </w:t>
      </w:r>
    </w:p>
    <w:p w:rsidR="00555163" w:rsidRDefault="00555163" w:rsidP="001841A8">
      <w:pPr>
        <w:pStyle w:val="DFARS"/>
      </w:pPr>
      <w:r w:rsidRPr="007C487C">
        <w:t>contracts during the 2 preceding fiscal years.</w:t>
      </w:r>
    </w:p>
    <w:p w:rsidR="00555163" w:rsidRDefault="00555163" w:rsidP="008048E3">
      <w:pPr>
        <w:pStyle w:val="List2"/>
      </w:pPr>
      <w:r>
        <w:br/>
      </w:r>
      <w:r w:rsidRPr="007C487C">
        <w:t xml:space="preserve">(6)  The total dollar amount of subcontracts that the </w:t>
      </w:r>
      <w:r>
        <w:t>entity</w:t>
      </w:r>
      <w:r w:rsidRPr="007C487C">
        <w:t xml:space="preserve"> awarded under all </w:t>
      </w:r>
    </w:p>
    <w:p w:rsidR="00555163" w:rsidRDefault="00555163" w:rsidP="001841A8">
      <w:pPr>
        <w:pStyle w:val="DFARS"/>
      </w:pPr>
      <w:r w:rsidRPr="007C487C">
        <w:t>other Federal agency contracts during the 2 preceding fiscal years.</w:t>
      </w:r>
    </w:p>
    <w:p w:rsidR="00555163" w:rsidRDefault="00555163" w:rsidP="008048E3">
      <w:pPr>
        <w:pStyle w:val="List2"/>
      </w:pPr>
      <w:r>
        <w:br/>
      </w:r>
      <w:r w:rsidRPr="001B54B1">
        <w:t>(7)  The total dollar amount and percentage of subcontracts that the entity awarded to firms qualifying under I-102(b)(5)(i) through (vii) during the 2 preceding fiscal years.  (Show DoD subcontract awards separately.)  If the entity was required to submit a Summary Subcontract Report (SSR) in the Electronic Subcontracting Reporting System, the request must include copies of the final reports for the 2 preceding fiscal years.</w:t>
      </w:r>
    </w:p>
    <w:p w:rsidR="00555163" w:rsidRDefault="00555163" w:rsidP="008048E3">
      <w:pPr>
        <w:pStyle w:val="List2"/>
      </w:pPr>
      <w:r>
        <w:br/>
      </w:r>
      <w:r w:rsidRPr="007C487C">
        <w:t>(8)  Information on the company’s ability to provide developmental assistance to its eligible proteges.</w:t>
      </w:r>
    </w:p>
    <w:p w:rsidR="00555163" w:rsidRDefault="00555163" w:rsidP="008048E3">
      <w:pPr>
        <w:pStyle w:val="List1"/>
      </w:pPr>
      <w:r>
        <w:br/>
      </w:r>
      <w:r w:rsidRPr="007C487C">
        <w:t>(c)  A template of the mentor application is available at:</w:t>
      </w:r>
    </w:p>
    <w:p w:rsidR="00555163" w:rsidRDefault="00555163" w:rsidP="001841A8">
      <w:pPr>
        <w:pStyle w:val="DFARS"/>
      </w:pPr>
      <w:bookmarkStart w:id="3" w:name="OLE_LINK5"/>
      <w:bookmarkStart w:id="4" w:name="OLE_LINK6"/>
      <w:r w:rsidRPr="001B54B1">
        <w:rPr>
          <w:u w:val="single"/>
        </w:rPr>
        <w:t>http://www.acq.osd.mil/osbp/sb/programs/mpp/resources.shtml</w:t>
      </w:r>
      <w:bookmarkEnd w:id="3"/>
      <w:bookmarkEnd w:id="4"/>
      <w:r w:rsidRPr="001B54B1">
        <w:t>.</w:t>
      </w:r>
    </w:p>
    <w:p w:rsidR="00555163" w:rsidRDefault="00555163" w:rsidP="008048E3">
      <w:pPr>
        <w:pStyle w:val="List1"/>
      </w:pPr>
      <w:r>
        <w:br/>
      </w:r>
      <w:r w:rsidRPr="007C487C">
        <w:t xml:space="preserve">(d)  Companies that apply for participation </w:t>
      </w:r>
      <w:r>
        <w:t xml:space="preserve">and </w:t>
      </w:r>
      <w:r w:rsidRPr="007C487C">
        <w:t>are not approved will be provided the reasons and an opportunity to submit additional information for reconsideration.</w:t>
      </w:r>
    </w:p>
    <w:p w:rsidR="00555163" w:rsidRDefault="00555163" w:rsidP="001841A8">
      <w:pPr>
        <w:pStyle w:val="DFARS"/>
        <w:rPr>
          <w:rFonts w:cs="Courier New"/>
          <w:b/>
        </w:rPr>
      </w:pPr>
      <w:r>
        <w:br/>
      </w:r>
      <w:r w:rsidRPr="005B1868">
        <w:rPr>
          <w:rFonts w:cs="Courier New"/>
          <w:b/>
        </w:rPr>
        <w:t>I-106  Development of mentor-protege agreements.</w:t>
      </w:r>
    </w:p>
    <w:p w:rsidR="00555163" w:rsidRDefault="00555163" w:rsidP="008048E3">
      <w:pPr>
        <w:pStyle w:val="List1"/>
      </w:pPr>
      <w:r>
        <w:rPr>
          <w:rFonts w:cs="Courier New"/>
          <w:b/>
        </w:rPr>
        <w:br/>
      </w:r>
      <w:r w:rsidRPr="007C487C">
        <w:rPr>
          <w:rFonts w:cs="Courier New"/>
        </w:rPr>
        <w:t>(a)  Prospective mentors and their proteges may choose to execute letters of intent prior to negotiation of mentor-</w:t>
      </w:r>
      <w:r>
        <w:rPr>
          <w:rFonts w:cs="Courier New"/>
        </w:rPr>
        <w:t>protege ag</w:t>
      </w:r>
      <w:r w:rsidRPr="007C487C">
        <w:rPr>
          <w:rFonts w:cs="Courier New"/>
        </w:rPr>
        <w:t>reements.</w:t>
      </w:r>
    </w:p>
    <w:p w:rsidR="00555163" w:rsidRDefault="00555163" w:rsidP="008048E3">
      <w:pPr>
        <w:pStyle w:val="List1"/>
      </w:pPr>
      <w:r>
        <w:rPr>
          <w:rFonts w:cs="Courier New"/>
        </w:rPr>
        <w:br/>
      </w:r>
      <w:r w:rsidRPr="007C487C">
        <w:rPr>
          <w:rFonts w:cs="Courier New"/>
        </w:rPr>
        <w:t>(b)  The agreements should be structured after completion of a preliminary assessment of the developmental needs of the protege firm and mutual agreement regarding the developmental assistance to be provided to address those needs and enhance the protege’s ability to perform successfully under contracts or subcontracts.</w:t>
      </w:r>
    </w:p>
    <w:p w:rsidR="00555163" w:rsidRDefault="00555163" w:rsidP="008048E3">
      <w:pPr>
        <w:pStyle w:val="List1"/>
      </w:pPr>
      <w:r>
        <w:rPr>
          <w:rFonts w:cs="Courier New"/>
        </w:rPr>
        <w:br/>
      </w:r>
      <w:r w:rsidRPr="007C487C">
        <w:rPr>
          <w:rFonts w:cs="Courier New"/>
        </w:rPr>
        <w:t>(c)  A mentor firm may not require a protege firm to enter into a mentor-protege agreement as a condition for award of a contract by the mentor firm, including a subcontract under a DoD contract awarded to the mentor firm.</w:t>
      </w:r>
    </w:p>
    <w:p w:rsidR="00555163" w:rsidRDefault="00555163" w:rsidP="008048E3">
      <w:pPr>
        <w:pStyle w:val="List1"/>
      </w:pPr>
      <w:r>
        <w:rPr>
          <w:rFonts w:cs="Courier New"/>
        </w:rPr>
        <w:br/>
      </w:r>
      <w:r w:rsidRPr="007C487C">
        <w:rPr>
          <w:rFonts w:cs="Courier New"/>
        </w:rPr>
        <w:t>(d)  The mentor-protege agreement may provide for the mentor firm to furnish any or all of the following types of developmental assistance:</w:t>
      </w:r>
    </w:p>
    <w:p w:rsidR="00555163" w:rsidRDefault="00555163" w:rsidP="008048E3">
      <w:pPr>
        <w:pStyle w:val="List2"/>
      </w:pPr>
      <w:r>
        <w:rPr>
          <w:rFonts w:cs="Courier New"/>
        </w:rPr>
        <w:br/>
      </w:r>
      <w:r w:rsidRPr="007C487C">
        <w:rPr>
          <w:rFonts w:cs="Courier New"/>
        </w:rPr>
        <w:t>(1)  Assistance by mentor firm personnel in</w:t>
      </w:r>
      <w:r w:rsidRPr="007C487C">
        <w:t>—</w:t>
      </w:r>
    </w:p>
    <w:p w:rsidR="00555163" w:rsidRDefault="00555163" w:rsidP="008048E3">
      <w:pPr>
        <w:pStyle w:val="List3"/>
      </w:pPr>
      <w:r>
        <w:rPr>
          <w:rFonts w:cs="Courier New"/>
        </w:rPr>
        <w:br/>
      </w:r>
      <w:r w:rsidRPr="007C487C">
        <w:rPr>
          <w:rFonts w:cs="Courier New"/>
        </w:rPr>
        <w:t xml:space="preserve">(i)  General business management, including organizational management, </w:t>
      </w:r>
    </w:p>
    <w:p w:rsidR="00555163" w:rsidRDefault="00555163" w:rsidP="001841A8">
      <w:pPr>
        <w:pStyle w:val="DFARS"/>
        <w:rPr>
          <w:rFonts w:cs="Courier New"/>
        </w:rPr>
      </w:pPr>
      <w:r w:rsidRPr="007C487C">
        <w:rPr>
          <w:rFonts w:cs="Courier New"/>
        </w:rPr>
        <w:t xml:space="preserve">financial management, and personnel management, marketing, and overall business </w:t>
      </w:r>
    </w:p>
    <w:p w:rsidR="00555163" w:rsidRDefault="00555163" w:rsidP="001841A8">
      <w:pPr>
        <w:pStyle w:val="DFARS"/>
        <w:rPr>
          <w:rFonts w:cs="Courier New"/>
        </w:rPr>
      </w:pPr>
      <w:r w:rsidRPr="007C487C">
        <w:rPr>
          <w:rFonts w:cs="Courier New"/>
        </w:rPr>
        <w:t>planning;</w:t>
      </w:r>
    </w:p>
    <w:p w:rsidR="00555163" w:rsidRDefault="00555163" w:rsidP="008048E3">
      <w:pPr>
        <w:pStyle w:val="List3"/>
      </w:pPr>
      <w:r>
        <w:rPr>
          <w:rFonts w:cs="Courier New"/>
        </w:rPr>
        <w:br/>
      </w:r>
      <w:r w:rsidRPr="007C487C">
        <w:rPr>
          <w:rFonts w:cs="Courier New"/>
        </w:rPr>
        <w:t>(ii)  Engineering and technical matters such as production inventory control and quality assurance; and</w:t>
      </w:r>
    </w:p>
    <w:p w:rsidR="00555163" w:rsidRDefault="00555163" w:rsidP="008048E3">
      <w:pPr>
        <w:pStyle w:val="List3"/>
      </w:pPr>
      <w:r>
        <w:rPr>
          <w:rFonts w:cs="Courier New"/>
        </w:rPr>
        <w:br/>
      </w:r>
      <w:r w:rsidRPr="007C487C">
        <w:rPr>
          <w:rFonts w:cs="Courier New"/>
        </w:rPr>
        <w:t xml:space="preserve">(iii)  Any other assistance designed to develop the capabilities of the protege </w:t>
      </w:r>
    </w:p>
    <w:p w:rsidR="00555163" w:rsidRDefault="00555163" w:rsidP="001841A8">
      <w:pPr>
        <w:pStyle w:val="DFARS"/>
        <w:rPr>
          <w:rFonts w:cs="Courier New"/>
        </w:rPr>
      </w:pPr>
      <w:r w:rsidRPr="007C487C">
        <w:rPr>
          <w:rFonts w:cs="Courier New"/>
        </w:rPr>
        <w:t>firm under the developmental program</w:t>
      </w:r>
      <w:r>
        <w:rPr>
          <w:rFonts w:cs="Courier New"/>
        </w:rPr>
        <w:t xml:space="preserve"> described in I-107(g)</w:t>
      </w:r>
      <w:r w:rsidRPr="007C487C">
        <w:rPr>
          <w:rFonts w:cs="Courier New"/>
        </w:rPr>
        <w:t>.</w:t>
      </w:r>
    </w:p>
    <w:p w:rsidR="00555163" w:rsidRDefault="00555163" w:rsidP="008048E3">
      <w:pPr>
        <w:pStyle w:val="List2"/>
      </w:pPr>
      <w:r>
        <w:rPr>
          <w:rFonts w:cs="Courier New"/>
        </w:rPr>
        <w:br/>
      </w:r>
      <w:r w:rsidRPr="007C487C">
        <w:rPr>
          <w:rFonts w:cs="Courier New"/>
        </w:rPr>
        <w:t xml:space="preserve">(2)  Award of subcontracts </w:t>
      </w:r>
      <w:r>
        <w:rPr>
          <w:rFonts w:cs="Courier New"/>
        </w:rPr>
        <w:t xml:space="preserve">to the protege firm </w:t>
      </w:r>
      <w:r w:rsidRPr="007C487C">
        <w:rPr>
          <w:rFonts w:cs="Courier New"/>
        </w:rPr>
        <w:t xml:space="preserve">under DoD contracts or other </w:t>
      </w:r>
    </w:p>
    <w:p w:rsidR="00555163" w:rsidRDefault="00555163" w:rsidP="001841A8">
      <w:pPr>
        <w:pStyle w:val="DFARS"/>
        <w:rPr>
          <w:rFonts w:cs="Courier New"/>
        </w:rPr>
      </w:pPr>
      <w:r w:rsidRPr="007C487C">
        <w:rPr>
          <w:rFonts w:cs="Courier New"/>
        </w:rPr>
        <w:t>contracts on a noncompetitive basis.</w:t>
      </w:r>
    </w:p>
    <w:p w:rsidR="00555163" w:rsidRDefault="00555163" w:rsidP="008048E3">
      <w:pPr>
        <w:pStyle w:val="List2"/>
      </w:pPr>
      <w:r>
        <w:rPr>
          <w:rFonts w:cs="Courier New"/>
        </w:rPr>
        <w:br/>
      </w:r>
      <w:r w:rsidRPr="007C487C">
        <w:rPr>
          <w:rFonts w:cs="Courier New"/>
        </w:rPr>
        <w:t>(3)  Payment of progress payments for the performance of subcontracts by a protege firm in amounts as provided for in the subcontract; but in no event may any such progress payment exceed 100 percent of the costs incurred by the protege firm for the performance of the subcontract.  Provision of progress payments by a mentor firm to a protege firm at a rate other than the customary rate for the firm must be implemented in accordance with FAR 32.504(c).</w:t>
      </w:r>
    </w:p>
    <w:p w:rsidR="00555163" w:rsidRDefault="00555163" w:rsidP="008048E3">
      <w:pPr>
        <w:pStyle w:val="List2"/>
      </w:pPr>
      <w:r>
        <w:rPr>
          <w:rFonts w:cs="Courier New"/>
        </w:rPr>
        <w:br/>
      </w:r>
      <w:r w:rsidRPr="007C487C">
        <w:rPr>
          <w:rFonts w:cs="Courier New"/>
        </w:rPr>
        <w:t>(4)  Advance payments under such subcontracts.  The mentor firm must administer advance payments in accordance with FAR Subpart 32.4.</w:t>
      </w:r>
    </w:p>
    <w:p w:rsidR="00555163" w:rsidRDefault="00555163" w:rsidP="008048E3">
      <w:pPr>
        <w:pStyle w:val="List2"/>
      </w:pPr>
      <w:r>
        <w:rPr>
          <w:rFonts w:cs="Courier New"/>
        </w:rPr>
        <w:br/>
      </w:r>
      <w:r w:rsidRPr="007C487C">
        <w:rPr>
          <w:rFonts w:cs="Courier New"/>
        </w:rPr>
        <w:t>(5)  Loans.</w:t>
      </w:r>
    </w:p>
    <w:p w:rsidR="00555163" w:rsidRDefault="00555163" w:rsidP="008048E3">
      <w:pPr>
        <w:pStyle w:val="List2"/>
      </w:pPr>
      <w:r>
        <w:rPr>
          <w:rFonts w:cs="Courier New"/>
        </w:rPr>
        <w:br/>
      </w:r>
      <w:r w:rsidRPr="007C487C">
        <w:rPr>
          <w:rFonts w:cs="Courier New"/>
        </w:rPr>
        <w:t>(</w:t>
      </w:r>
      <w:r>
        <w:rPr>
          <w:rFonts w:cs="Courier New"/>
        </w:rPr>
        <w:t>6</w:t>
      </w:r>
      <w:r w:rsidRPr="007C487C">
        <w:rPr>
          <w:rFonts w:cs="Courier New"/>
        </w:rPr>
        <w:t xml:space="preserve">)  Assistance that the mentor firm obtains for the protege firm from one or </w:t>
      </w:r>
    </w:p>
    <w:p w:rsidR="00555163" w:rsidRDefault="00555163" w:rsidP="001841A8">
      <w:pPr>
        <w:pStyle w:val="DFARS"/>
        <w:rPr>
          <w:rFonts w:cs="Courier New"/>
        </w:rPr>
      </w:pPr>
      <w:r w:rsidRPr="007C487C">
        <w:rPr>
          <w:rFonts w:cs="Courier New"/>
        </w:rPr>
        <w:t>more of the following:</w:t>
      </w:r>
    </w:p>
    <w:p w:rsidR="00555163" w:rsidRDefault="00555163" w:rsidP="008048E3">
      <w:pPr>
        <w:pStyle w:val="List3"/>
      </w:pPr>
      <w:r>
        <w:rPr>
          <w:rFonts w:cs="Courier New"/>
        </w:rPr>
        <w:br/>
      </w:r>
      <w:r w:rsidRPr="007C487C">
        <w:rPr>
          <w:rFonts w:cs="Courier New"/>
        </w:rPr>
        <w:t xml:space="preserve">(i)  Small Business Development Centers established pursuant to </w:t>
      </w:r>
      <w:r>
        <w:rPr>
          <w:rFonts w:cs="Courier New"/>
        </w:rPr>
        <w:t>s</w:t>
      </w:r>
      <w:r w:rsidRPr="007C487C">
        <w:rPr>
          <w:rFonts w:cs="Courier New"/>
        </w:rPr>
        <w:t xml:space="preserve">ection 21 </w:t>
      </w:r>
    </w:p>
    <w:p w:rsidR="00555163" w:rsidRDefault="00555163" w:rsidP="001841A8">
      <w:pPr>
        <w:pStyle w:val="DFARS"/>
        <w:rPr>
          <w:rFonts w:cs="Courier New"/>
        </w:rPr>
      </w:pPr>
      <w:r w:rsidRPr="007C487C">
        <w:rPr>
          <w:rFonts w:cs="Courier New"/>
        </w:rPr>
        <w:t>of the Small Business Act (15 U.S.C. 648).</w:t>
      </w:r>
    </w:p>
    <w:p w:rsidR="00555163" w:rsidRDefault="00555163" w:rsidP="008048E3">
      <w:pPr>
        <w:pStyle w:val="List3"/>
      </w:pPr>
      <w:r>
        <w:rPr>
          <w:rFonts w:cs="Courier New"/>
        </w:rPr>
        <w:br/>
      </w:r>
      <w:r w:rsidRPr="007C487C">
        <w:rPr>
          <w:rFonts w:cs="Courier New"/>
        </w:rPr>
        <w:t>(ii)  Entities providing procurement technical assistance pursuant to 10 U.S.C. Chapter 142 (Procurement Technical Assistance Centers).</w:t>
      </w:r>
    </w:p>
    <w:p w:rsidR="00555163" w:rsidRDefault="00555163" w:rsidP="008048E3">
      <w:pPr>
        <w:pStyle w:val="List3"/>
      </w:pPr>
      <w:r>
        <w:rPr>
          <w:rFonts w:cs="Courier New"/>
        </w:rPr>
        <w:br/>
      </w:r>
      <w:r w:rsidRPr="007C487C">
        <w:rPr>
          <w:rFonts w:cs="Courier New"/>
        </w:rPr>
        <w:t>(iii)  Historically Black colleges and universities.</w:t>
      </w:r>
    </w:p>
    <w:p w:rsidR="00555163" w:rsidRDefault="00555163" w:rsidP="008048E3">
      <w:pPr>
        <w:pStyle w:val="List3"/>
      </w:pPr>
      <w:r>
        <w:rPr>
          <w:rFonts w:cs="Courier New"/>
        </w:rPr>
        <w:br/>
      </w:r>
      <w:r w:rsidRPr="007C487C">
        <w:rPr>
          <w:rFonts w:cs="Courier New"/>
        </w:rPr>
        <w:t>(iv)  Minority institutions of higher education.</w:t>
      </w:r>
    </w:p>
    <w:p w:rsidR="00555163" w:rsidRDefault="00555163" w:rsidP="008048E3">
      <w:pPr>
        <w:pStyle w:val="List3"/>
      </w:pPr>
      <w:r>
        <w:rPr>
          <w:rFonts w:cs="Courier New"/>
        </w:rPr>
        <w:br/>
      </w:r>
      <w:r w:rsidRPr="001841A8">
        <w:rPr>
          <w:rFonts w:cs="Courier New"/>
        </w:rPr>
        <w:t>(v)  Women’s business centers described in section 29 of the Smal</w:t>
      </w:r>
      <w:r>
        <w:rPr>
          <w:rFonts w:cs="Courier New"/>
        </w:rPr>
        <w:t>l Business Act (15 U.S.C. 656).</w:t>
      </w:r>
    </w:p>
    <w:p w:rsidR="00555163" w:rsidRDefault="00555163" w:rsidP="008048E3">
      <w:pPr>
        <w:pStyle w:val="List1"/>
      </w:pPr>
      <w:r>
        <w:rPr>
          <w:rFonts w:cs="Courier New"/>
        </w:rPr>
        <w:br/>
      </w:r>
      <w:r w:rsidRPr="007C487C">
        <w:rPr>
          <w:rFonts w:cs="Courier New"/>
          <w:bCs/>
        </w:rPr>
        <w:t xml:space="preserve">(e)  </w:t>
      </w:r>
      <w:r w:rsidRPr="007C487C">
        <w:rPr>
          <w:rFonts w:cs="Courier New"/>
        </w:rPr>
        <w:t>Pursuant to FAR 31.109, approved mentor firms seeking either reimbursement or credit are strongly encouraged to enter into an advance agreement with the contracting officer responsible for determining final indirect cost rates under FAR 42.705.  The purpose of the advance agreement is to establish the accounting treatment of the costs of the developmental assistance pursuant to the mentor-protege agreement prior to the incurring of any costs by the mentor firm.  An advance agreement is an attempt by both the Government and the mentor firm to avoid possible subsequent dispute based on questions related to reasonableness, allocability, or allowability of the costs of developmental assistance under the Program.  Absent an advance agreement, mentor firms are advised to establish the accounting treatment of such costs and to address the need for any changes to their cost accounting practices that may result from the implementation of a mentor-protege agreement, prior to incurring any costs, and irrespective of whether costs will be reimbursed or credited.</w:t>
      </w:r>
    </w:p>
    <w:p w:rsidR="00555163" w:rsidRDefault="00555163" w:rsidP="008048E3">
      <w:pPr>
        <w:pStyle w:val="List1"/>
      </w:pPr>
      <w:r>
        <w:rPr>
          <w:rFonts w:cs="Courier New"/>
        </w:rPr>
        <w:br/>
      </w:r>
      <w:r w:rsidRPr="007C487C">
        <w:rPr>
          <w:rFonts w:cs="Courier New"/>
        </w:rPr>
        <w:t>(f)  Developmental assistance provided under an approved mentor-protege agreement is distinct from, and must not duplicate, any effort that is the normal and expected product of the award and administration of the mentor firm's subcontracts. Costs associated with the latter must be accumulated and charged in accordance with the contractor's approved accounting practices; they are not considered developmental assistance costs eligible for either credit or reimbursement under the Program.</w:t>
      </w:r>
    </w:p>
    <w:p w:rsidR="00555163" w:rsidRPr="005B1868" w:rsidRDefault="00555163" w:rsidP="001841A8">
      <w:pPr>
        <w:pStyle w:val="DFARS"/>
        <w:rPr>
          <w:b/>
        </w:rPr>
      </w:pPr>
      <w:r>
        <w:rPr>
          <w:rFonts w:cs="Courier New"/>
        </w:rPr>
        <w:br/>
      </w:r>
      <w:r w:rsidRPr="005B1868">
        <w:rPr>
          <w:b/>
        </w:rPr>
        <w:t>I-107  Elements of a mentor-protege agreement.</w:t>
      </w:r>
    </w:p>
    <w:p w:rsidR="00555163" w:rsidRDefault="00555163" w:rsidP="001841A8">
      <w:pPr>
        <w:pStyle w:val="DFARS"/>
      </w:pPr>
      <w:r w:rsidRPr="007C487C">
        <w:t xml:space="preserve">Each mentor-protege agreement </w:t>
      </w:r>
      <w:r>
        <w:t>shall</w:t>
      </w:r>
      <w:r w:rsidRPr="007C487C">
        <w:t xml:space="preserve"> contain</w:t>
      </w:r>
      <w:r>
        <w:t>—</w:t>
      </w:r>
    </w:p>
    <w:p w:rsidR="00555163" w:rsidRDefault="00555163" w:rsidP="008048E3">
      <w:pPr>
        <w:pStyle w:val="List1"/>
      </w:pPr>
      <w:r>
        <w:br/>
      </w:r>
      <w:r w:rsidRPr="007C487C">
        <w:t>(a)  The name, address, e-mail address, and telephone number of the mentor and protege points of contact;</w:t>
      </w:r>
    </w:p>
    <w:p w:rsidR="00555163" w:rsidRDefault="00555163" w:rsidP="008048E3">
      <w:pPr>
        <w:pStyle w:val="List1"/>
      </w:pPr>
      <w:r>
        <w:br/>
      </w:r>
      <w:r w:rsidRPr="0025426D">
        <w:t xml:space="preserve">(b)  The NAICS code(s) that represent the contemplated supplies or services to be provided by the protege firm to the mentor firm and a statement that, at the time the </w:t>
      </w:r>
    </w:p>
    <w:p w:rsidR="00555163" w:rsidRDefault="00555163" w:rsidP="001841A8">
      <w:pPr>
        <w:pStyle w:val="DFARS"/>
      </w:pPr>
      <w:r w:rsidRPr="0025426D">
        <w:t>agreement is submitted for approval, the protege firm does not exceed the size standard in I-102(b)(3);</w:t>
      </w:r>
    </w:p>
    <w:p w:rsidR="00555163" w:rsidRDefault="00555163" w:rsidP="008048E3">
      <w:pPr>
        <w:pStyle w:val="List1"/>
      </w:pPr>
      <w:r>
        <w:br/>
      </w:r>
      <w:r w:rsidRPr="007C487C">
        <w:t>(c)  A statement that the protege firm is eligible to participate in accordance with I-102(b);</w:t>
      </w:r>
    </w:p>
    <w:p w:rsidR="00555163" w:rsidRDefault="00555163" w:rsidP="008048E3">
      <w:pPr>
        <w:pStyle w:val="List1"/>
      </w:pPr>
      <w:r>
        <w:br/>
      </w:r>
      <w:r w:rsidRPr="007C487C">
        <w:t xml:space="preserve">(d)  A statement that the mentor is eligible to participate in accordance with </w:t>
      </w:r>
    </w:p>
    <w:p w:rsidR="00555163" w:rsidRDefault="00555163" w:rsidP="001841A8">
      <w:pPr>
        <w:pStyle w:val="DFARS"/>
      </w:pPr>
      <w:r w:rsidRPr="007C487C">
        <w:t>I-102</w:t>
      </w:r>
      <w:r>
        <w:t>(a)</w:t>
      </w:r>
      <w:r w:rsidRPr="007C487C">
        <w:t>;</w:t>
      </w:r>
    </w:p>
    <w:p w:rsidR="00555163" w:rsidRDefault="00555163" w:rsidP="008048E3">
      <w:pPr>
        <w:pStyle w:val="List1"/>
      </w:pPr>
      <w:r>
        <w:br/>
      </w:r>
      <w:r w:rsidRPr="00ED5CFC">
        <w:t>(e)  Assurances that—</w:t>
      </w:r>
    </w:p>
    <w:p w:rsidR="00555163" w:rsidRDefault="00555163" w:rsidP="008048E3">
      <w:pPr>
        <w:pStyle w:val="List2"/>
      </w:pPr>
      <w:r>
        <w:br/>
      </w:r>
      <w:r w:rsidRPr="00ED5CFC">
        <w:t>(1)  The mentor firm does not share, directly or indirectly, with the protege firm ownership or management of the protege firm;</w:t>
      </w:r>
    </w:p>
    <w:p w:rsidR="00555163" w:rsidRDefault="00555163" w:rsidP="008048E3">
      <w:pPr>
        <w:pStyle w:val="List2"/>
      </w:pPr>
      <w:r>
        <w:br/>
      </w:r>
      <w:r w:rsidRPr="00ED5CFC">
        <w:t>(2)  The mentor firm does not have an agreement, at the time the mentor firm enters into a mentor-protege agreement, to merge with the protege firm;</w:t>
      </w:r>
    </w:p>
    <w:p w:rsidR="00555163" w:rsidRDefault="00555163" w:rsidP="008048E3">
      <w:pPr>
        <w:pStyle w:val="List2"/>
      </w:pPr>
      <w:r>
        <w:br/>
      </w:r>
      <w:r w:rsidRPr="00ED5CFC">
        <w:t>(3)  The owners and managers of the mentor firm are not the parent, child, spouse, sibling, aunt, uncle, niece, nephew, grandparent, grandchild, or first cousin of an owner or manager of the protege firm;</w:t>
      </w:r>
    </w:p>
    <w:p w:rsidR="00555163" w:rsidRDefault="00555163" w:rsidP="008048E3">
      <w:pPr>
        <w:pStyle w:val="List2"/>
      </w:pPr>
      <w:r>
        <w:br/>
      </w:r>
      <w:r w:rsidRPr="00ED5CFC">
        <w:t>(4)  The mentor firm has not, during the 2-year period before entering into a mentor-protege agreement, employed any officer, director, principal stock holder, managing member, or key employee of the protege firm;</w:t>
      </w:r>
    </w:p>
    <w:p w:rsidR="00555163" w:rsidRDefault="00555163" w:rsidP="008048E3">
      <w:pPr>
        <w:pStyle w:val="List2"/>
      </w:pPr>
      <w:r>
        <w:br/>
      </w:r>
      <w:r w:rsidRPr="00ED5CFC">
        <w:t>(5)  The mentor firm has not engaged in a joint venture with the protege firm during the 2-year period before entering into a mentor-protege agreement, unless such joint venture was approved by SBA prior to making any offer on a contract;</w:t>
      </w:r>
    </w:p>
    <w:p w:rsidR="00555163" w:rsidRDefault="00555163" w:rsidP="008048E3">
      <w:pPr>
        <w:pStyle w:val="List2"/>
      </w:pPr>
      <w:r>
        <w:br/>
      </w:r>
      <w:r w:rsidRPr="00ED5CFC">
        <w:t>(6)  The mentor firm is not, directly or indirectly, the primary party providing contracts to the protege firm, as measured by the dollar value of the contracts; and</w:t>
      </w:r>
    </w:p>
    <w:p w:rsidR="00555163" w:rsidRDefault="00555163" w:rsidP="008048E3">
      <w:pPr>
        <w:pStyle w:val="List2"/>
      </w:pPr>
      <w:r>
        <w:br/>
      </w:r>
      <w:r w:rsidRPr="00ED5CFC">
        <w:t>(7)  The SBA has not made a determination of affiliation or control;</w:t>
      </w:r>
    </w:p>
    <w:p w:rsidR="00555163" w:rsidRDefault="00555163" w:rsidP="008048E3">
      <w:pPr>
        <w:pStyle w:val="List1"/>
      </w:pPr>
      <w:r>
        <w:br/>
      </w:r>
      <w:r w:rsidRPr="007C487C">
        <w:t>(</w:t>
      </w:r>
      <w:r>
        <w:t>f</w:t>
      </w:r>
      <w:r w:rsidRPr="007C487C">
        <w:t>)  A preliminary assessment of the developmental needs of the protege firm;</w:t>
      </w:r>
    </w:p>
    <w:p w:rsidR="00555163" w:rsidRDefault="00555163" w:rsidP="008048E3">
      <w:pPr>
        <w:pStyle w:val="List1"/>
      </w:pPr>
      <w:r>
        <w:br/>
      </w:r>
      <w:r w:rsidRPr="007C487C">
        <w:t>(</w:t>
      </w:r>
      <w:r>
        <w:t>g</w:t>
      </w:r>
      <w:r w:rsidRPr="007C487C">
        <w:t xml:space="preserve">)  </w:t>
      </w:r>
      <w:r w:rsidRPr="007C487C">
        <w:rPr>
          <w:rFonts w:cs="Courier New"/>
        </w:rPr>
        <w:t>A developmental program for the protege firm</w:t>
      </w:r>
      <w:r>
        <w:rPr>
          <w:rFonts w:cs="Courier New"/>
        </w:rPr>
        <w:t>, including—</w:t>
      </w:r>
    </w:p>
    <w:p w:rsidR="00555163" w:rsidRDefault="00555163" w:rsidP="008048E3">
      <w:pPr>
        <w:pStyle w:val="List2"/>
      </w:pPr>
      <w:r>
        <w:rPr>
          <w:rFonts w:cs="Courier New"/>
        </w:rPr>
        <w:br/>
        <w:t>(1)  T</w:t>
      </w:r>
      <w:r w:rsidRPr="007C487C">
        <w:rPr>
          <w:rFonts w:cs="Courier New"/>
        </w:rPr>
        <w:t xml:space="preserve">he type of assistance the mentor will provide to the protege and how that </w:t>
      </w:r>
    </w:p>
    <w:p w:rsidR="00555163" w:rsidRDefault="00555163" w:rsidP="001841A8">
      <w:pPr>
        <w:pStyle w:val="DFARS"/>
        <w:rPr>
          <w:rFonts w:cs="Courier New"/>
        </w:rPr>
      </w:pPr>
      <w:r w:rsidRPr="007C487C">
        <w:rPr>
          <w:rFonts w:cs="Courier New"/>
        </w:rPr>
        <w:t>assistance will</w:t>
      </w:r>
      <w:r>
        <w:rPr>
          <w:rFonts w:cs="Courier New"/>
        </w:rPr>
        <w:t>—</w:t>
      </w:r>
    </w:p>
    <w:p w:rsidR="00555163" w:rsidRDefault="00555163" w:rsidP="008048E3">
      <w:pPr>
        <w:pStyle w:val="List3"/>
      </w:pPr>
      <w:r>
        <w:rPr>
          <w:rFonts w:cs="Courier New"/>
        </w:rPr>
        <w:br/>
      </w:r>
      <w:r w:rsidRPr="007C487C">
        <w:rPr>
          <w:rFonts w:cs="Courier New"/>
        </w:rPr>
        <w:t>(</w:t>
      </w:r>
      <w:r>
        <w:rPr>
          <w:rFonts w:cs="Courier New"/>
        </w:rPr>
        <w:t>i</w:t>
      </w:r>
      <w:r w:rsidRPr="007C487C">
        <w:rPr>
          <w:rFonts w:cs="Courier New"/>
        </w:rPr>
        <w:t xml:space="preserve">)  Increase the protege’s ability to participate in DoD, Federal, and/or </w:t>
      </w:r>
    </w:p>
    <w:p w:rsidR="00555163" w:rsidRDefault="00555163" w:rsidP="001841A8">
      <w:pPr>
        <w:pStyle w:val="DFARS"/>
        <w:rPr>
          <w:rFonts w:cs="Courier New"/>
        </w:rPr>
      </w:pPr>
      <w:r w:rsidRPr="007C487C">
        <w:rPr>
          <w:rFonts w:cs="Courier New"/>
        </w:rPr>
        <w:t xml:space="preserve">commercial contracts and subcontracts; and </w:t>
      </w:r>
    </w:p>
    <w:p w:rsidR="00555163" w:rsidRDefault="00555163" w:rsidP="008048E3">
      <w:pPr>
        <w:pStyle w:val="List3"/>
      </w:pPr>
      <w:r>
        <w:rPr>
          <w:rFonts w:cs="Courier New"/>
        </w:rPr>
        <w:br/>
      </w:r>
      <w:r w:rsidRPr="007C487C">
        <w:rPr>
          <w:rFonts w:cs="Courier New"/>
        </w:rPr>
        <w:t>(</w:t>
      </w:r>
      <w:r>
        <w:rPr>
          <w:rFonts w:cs="Courier New"/>
        </w:rPr>
        <w:t>ii</w:t>
      </w:r>
      <w:r w:rsidRPr="007C487C">
        <w:rPr>
          <w:rFonts w:cs="Courier New"/>
        </w:rPr>
        <w:t xml:space="preserve">)  Increase small business subcontracting opportunities in industry </w:t>
      </w:r>
    </w:p>
    <w:p w:rsidR="00555163" w:rsidRDefault="00555163" w:rsidP="001841A8">
      <w:pPr>
        <w:pStyle w:val="DFARS"/>
        <w:rPr>
          <w:rFonts w:cs="Courier New"/>
        </w:rPr>
      </w:pPr>
      <w:r w:rsidRPr="007C487C">
        <w:rPr>
          <w:rFonts w:cs="Courier New"/>
        </w:rPr>
        <w:t xml:space="preserve">categories where eligible proteges or other small business firms are not dominant in the </w:t>
      </w:r>
    </w:p>
    <w:p w:rsidR="00555163" w:rsidRDefault="00555163" w:rsidP="001841A8">
      <w:pPr>
        <w:pStyle w:val="DFARS"/>
        <w:rPr>
          <w:rFonts w:cs="Courier New"/>
        </w:rPr>
      </w:pPr>
      <w:r w:rsidRPr="007C487C">
        <w:rPr>
          <w:rFonts w:cs="Courier New"/>
        </w:rPr>
        <w:t>company’s vendor base;</w:t>
      </w:r>
    </w:p>
    <w:p w:rsidR="00555163" w:rsidRDefault="00555163" w:rsidP="008048E3">
      <w:pPr>
        <w:pStyle w:val="List2"/>
      </w:pPr>
      <w:r>
        <w:rPr>
          <w:rFonts w:cs="Courier New"/>
        </w:rPr>
        <w:br/>
      </w:r>
      <w:r w:rsidRPr="007C487C">
        <w:rPr>
          <w:rFonts w:cs="Courier New"/>
        </w:rPr>
        <w:t>(</w:t>
      </w:r>
      <w:r>
        <w:rPr>
          <w:rFonts w:cs="Courier New"/>
        </w:rPr>
        <w:t>2</w:t>
      </w:r>
      <w:r w:rsidRPr="007C487C">
        <w:rPr>
          <w:rFonts w:cs="Courier New"/>
        </w:rPr>
        <w:t xml:space="preserve">)  Factors to assess the protege firm's developmental progress under the </w:t>
      </w:r>
    </w:p>
    <w:p w:rsidR="00555163" w:rsidRDefault="00555163" w:rsidP="001841A8">
      <w:pPr>
        <w:pStyle w:val="DFARS"/>
        <w:rPr>
          <w:rFonts w:cs="Courier New"/>
        </w:rPr>
      </w:pPr>
      <w:r w:rsidRPr="007C487C">
        <w:rPr>
          <w:rFonts w:cs="Courier New"/>
        </w:rPr>
        <w:t xml:space="preserve">Program, including specific milestones for providing each element of the identified </w:t>
      </w:r>
    </w:p>
    <w:p w:rsidR="00555163" w:rsidRDefault="00555163" w:rsidP="001841A8">
      <w:pPr>
        <w:pStyle w:val="DFARS"/>
        <w:rPr>
          <w:rFonts w:cs="Courier New"/>
          <w:color w:val="000000"/>
        </w:rPr>
      </w:pPr>
      <w:r w:rsidRPr="007C487C">
        <w:rPr>
          <w:rFonts w:cs="Courier New"/>
        </w:rPr>
        <w:t>assistance;</w:t>
      </w:r>
    </w:p>
    <w:p w:rsidR="00555163" w:rsidRDefault="00555163" w:rsidP="008048E3">
      <w:pPr>
        <w:pStyle w:val="List2"/>
      </w:pPr>
      <w:r>
        <w:rPr>
          <w:rFonts w:cs="Courier New"/>
          <w:color w:val="000000"/>
        </w:rPr>
        <w:br/>
      </w:r>
      <w:r w:rsidRPr="00ED5CFC">
        <w:rPr>
          <w:rFonts w:cs="Courier New"/>
        </w:rPr>
        <w:t>(3)  A description of the quantitative and qualitative benefits to DoD from the agreement, if applicable; and</w:t>
      </w:r>
    </w:p>
    <w:p w:rsidR="00555163" w:rsidRDefault="00555163" w:rsidP="008048E3">
      <w:pPr>
        <w:pStyle w:val="List2"/>
      </w:pPr>
      <w:r>
        <w:rPr>
          <w:rFonts w:cs="Courier New"/>
        </w:rPr>
        <w:br/>
      </w:r>
      <w:r w:rsidRPr="00ED5CFC">
        <w:rPr>
          <w:rFonts w:cs="Courier New"/>
        </w:rPr>
        <w:t>(4)  Goals for additional awards for which the protege firm can compete outside the Program;</w:t>
      </w:r>
    </w:p>
    <w:p w:rsidR="00555163" w:rsidRDefault="00555163" w:rsidP="008048E3">
      <w:pPr>
        <w:pStyle w:val="List1"/>
      </w:pPr>
      <w:r>
        <w:rPr>
          <w:rFonts w:cs="Courier New"/>
        </w:rPr>
        <w:br/>
      </w:r>
      <w:r w:rsidRPr="001841A8">
        <w:rPr>
          <w:rFonts w:cs="Courier New"/>
        </w:rPr>
        <w:t>(h)  The assistance the mentor will provide to the protege firm in understanding Federal contract regulations, including the FAR and DFARS, after award of a subcontract under the Program, if applicable;</w:t>
      </w:r>
    </w:p>
    <w:p w:rsidR="00555163" w:rsidRDefault="00555163" w:rsidP="008048E3">
      <w:pPr>
        <w:pStyle w:val="List3"/>
      </w:pPr>
      <w:r>
        <w:rPr>
          <w:rFonts w:cs="Courier New"/>
        </w:rPr>
        <w:br/>
      </w:r>
      <w:r w:rsidRPr="007C487C">
        <w:rPr>
          <w:rFonts w:cs="Courier New"/>
        </w:rPr>
        <w:t>(</w:t>
      </w:r>
      <w:r>
        <w:rPr>
          <w:rFonts w:cs="Courier New"/>
        </w:rPr>
        <w:t>i</w:t>
      </w:r>
      <w:r w:rsidRPr="007C487C">
        <w:rPr>
          <w:rFonts w:cs="Courier New"/>
        </w:rPr>
        <w:t xml:space="preserve">)  An estimate of the dollar value and type of subcontracts that the mentor firm will </w:t>
      </w:r>
    </w:p>
    <w:p w:rsidR="00555163" w:rsidRDefault="00555163" w:rsidP="001841A8">
      <w:pPr>
        <w:pStyle w:val="DFARS"/>
        <w:rPr>
          <w:rFonts w:cs="Courier New"/>
        </w:rPr>
      </w:pPr>
      <w:r w:rsidRPr="007C487C">
        <w:rPr>
          <w:rFonts w:cs="Courier New"/>
        </w:rPr>
        <w:t>award to the protege firm, and the period of time over which the subcontracts will be awarded;</w:t>
      </w:r>
    </w:p>
    <w:p w:rsidR="00555163" w:rsidRDefault="00555163" w:rsidP="008048E3">
      <w:pPr>
        <w:pStyle w:val="List1"/>
      </w:pPr>
      <w:r>
        <w:rPr>
          <w:rFonts w:cs="Courier New"/>
        </w:rPr>
        <w:br/>
      </w:r>
      <w:r w:rsidRPr="007C487C">
        <w:rPr>
          <w:rFonts w:cs="Courier New"/>
        </w:rPr>
        <w:t>(</w:t>
      </w:r>
      <w:r>
        <w:rPr>
          <w:rFonts w:cs="Courier New"/>
        </w:rPr>
        <w:t>j</w:t>
      </w:r>
      <w:r w:rsidRPr="007C487C">
        <w:rPr>
          <w:rFonts w:cs="Courier New"/>
        </w:rPr>
        <w:t xml:space="preserve">)  A statement from the protege firm indicating its commitment to comply with the </w:t>
      </w:r>
    </w:p>
    <w:p w:rsidR="00555163" w:rsidRDefault="00555163" w:rsidP="001841A8">
      <w:pPr>
        <w:pStyle w:val="DFARS"/>
        <w:rPr>
          <w:rFonts w:cs="Courier New"/>
        </w:rPr>
      </w:pPr>
      <w:r w:rsidRPr="007C487C">
        <w:rPr>
          <w:rFonts w:cs="Courier New"/>
        </w:rPr>
        <w:t>requirements for reporting and for review of the agreement during the duration of the agreement and for 2 years thereafter;</w:t>
      </w:r>
    </w:p>
    <w:p w:rsidR="00555163" w:rsidRDefault="00555163" w:rsidP="008048E3">
      <w:pPr>
        <w:pStyle w:val="List1"/>
      </w:pPr>
      <w:r>
        <w:rPr>
          <w:rFonts w:cs="Courier New"/>
        </w:rPr>
        <w:br/>
      </w:r>
      <w:r w:rsidRPr="007C487C">
        <w:rPr>
          <w:rFonts w:cs="Courier New"/>
        </w:rPr>
        <w:t>(</w:t>
      </w:r>
      <w:r>
        <w:rPr>
          <w:rFonts w:cs="Courier New"/>
        </w:rPr>
        <w:t>k</w:t>
      </w:r>
      <w:r w:rsidRPr="007C487C">
        <w:rPr>
          <w:rFonts w:cs="Courier New"/>
        </w:rPr>
        <w:t xml:space="preserve">)  A program participation term for the agreement that does not exceed 3 years.  </w:t>
      </w:r>
    </w:p>
    <w:p w:rsidR="00555163" w:rsidRDefault="00555163" w:rsidP="001841A8">
      <w:pPr>
        <w:pStyle w:val="DFARS"/>
        <w:rPr>
          <w:rFonts w:cs="Courier New"/>
        </w:rPr>
      </w:pPr>
      <w:r w:rsidRPr="007C487C">
        <w:rPr>
          <w:rFonts w:cs="Courier New"/>
        </w:rPr>
        <w:t xml:space="preserve">Requests for an extension of the agreement for a period not to exceed an additional 2 </w:t>
      </w:r>
    </w:p>
    <w:p w:rsidR="00555163" w:rsidRDefault="00555163" w:rsidP="001841A8">
      <w:pPr>
        <w:pStyle w:val="DFARS"/>
        <w:rPr>
          <w:rFonts w:cs="Courier New"/>
        </w:rPr>
      </w:pPr>
      <w:r w:rsidRPr="007C487C">
        <w:rPr>
          <w:rFonts w:cs="Courier New"/>
        </w:rPr>
        <w:t>years are subject to the approval of the cognizant Component Director, SB</w:t>
      </w:r>
      <w:r>
        <w:rPr>
          <w:rFonts w:cs="Courier New"/>
        </w:rPr>
        <w:t>P</w:t>
      </w:r>
      <w:r w:rsidRPr="007C487C">
        <w:rPr>
          <w:rFonts w:cs="Courier New"/>
        </w:rPr>
        <w:t>.  The justification must detail the unusual circumstances that warrant a term in excess of 3 years;</w:t>
      </w:r>
    </w:p>
    <w:p w:rsidR="00555163" w:rsidRDefault="00555163" w:rsidP="008048E3">
      <w:pPr>
        <w:pStyle w:val="List1"/>
      </w:pPr>
      <w:r>
        <w:rPr>
          <w:rFonts w:cs="Courier New"/>
        </w:rPr>
        <w:br/>
      </w:r>
      <w:r w:rsidRPr="007C487C">
        <w:rPr>
          <w:rFonts w:cs="Courier New"/>
        </w:rPr>
        <w:t>(</w:t>
      </w:r>
      <w:r>
        <w:rPr>
          <w:rFonts w:cs="Courier New"/>
        </w:rPr>
        <w:t>l</w:t>
      </w:r>
      <w:r w:rsidRPr="007C487C">
        <w:rPr>
          <w:rFonts w:cs="Courier New"/>
        </w:rPr>
        <w:t xml:space="preserve">)  Procedures for the mentor firm to notify the protege firm in writing at least 30 </w:t>
      </w:r>
    </w:p>
    <w:p w:rsidR="00555163" w:rsidRDefault="00555163" w:rsidP="001841A8">
      <w:pPr>
        <w:pStyle w:val="DFARS"/>
        <w:rPr>
          <w:rFonts w:cs="Courier New"/>
        </w:rPr>
      </w:pPr>
      <w:r w:rsidRPr="007C487C">
        <w:rPr>
          <w:rFonts w:cs="Courier New"/>
        </w:rPr>
        <w:t xml:space="preserve">days in advance of the mentor firm's intent to voluntarily withdraw its participation in </w:t>
      </w:r>
    </w:p>
    <w:p w:rsidR="00555163" w:rsidRDefault="00555163" w:rsidP="001841A8">
      <w:pPr>
        <w:pStyle w:val="DFARS"/>
        <w:rPr>
          <w:rFonts w:cs="Courier New"/>
        </w:rPr>
      </w:pPr>
      <w:r w:rsidRPr="007C487C">
        <w:rPr>
          <w:rFonts w:cs="Courier New"/>
        </w:rPr>
        <w:t>the Program.  A mentor firm may voluntarily terminate its mentor-protege agreement(s) only if it no longer wants to be a participant in the Program as a mentor firm.  Otherwise, a mentor firm must terminate a mentor-protege agreement for cause;</w:t>
      </w:r>
    </w:p>
    <w:p w:rsidR="00555163" w:rsidRDefault="00555163" w:rsidP="008048E3">
      <w:pPr>
        <w:pStyle w:val="List1"/>
      </w:pPr>
      <w:r>
        <w:rPr>
          <w:rFonts w:cs="Courier New"/>
        </w:rPr>
        <w:br/>
      </w:r>
      <w:r w:rsidRPr="007C487C">
        <w:rPr>
          <w:rFonts w:cs="Courier New"/>
        </w:rPr>
        <w:t>(</w:t>
      </w:r>
      <w:r>
        <w:rPr>
          <w:rFonts w:cs="Courier New"/>
        </w:rPr>
        <w:t>m</w:t>
      </w:r>
      <w:r w:rsidRPr="007C487C">
        <w:rPr>
          <w:rFonts w:cs="Courier New"/>
        </w:rPr>
        <w:t xml:space="preserve">)  Procedures for the mentor firm to terminate the mentor-protege agreement for </w:t>
      </w:r>
    </w:p>
    <w:p w:rsidR="00555163" w:rsidRDefault="00555163" w:rsidP="001841A8">
      <w:pPr>
        <w:pStyle w:val="DFARS"/>
        <w:rPr>
          <w:rFonts w:cs="Courier New"/>
        </w:rPr>
      </w:pPr>
      <w:r w:rsidRPr="007C487C">
        <w:rPr>
          <w:rFonts w:cs="Courier New"/>
        </w:rPr>
        <w:t>cause which provide that</w:t>
      </w:r>
      <w:r w:rsidRPr="007C487C">
        <w:t>—</w:t>
      </w:r>
    </w:p>
    <w:p w:rsidR="00555163" w:rsidRDefault="00555163" w:rsidP="008048E3">
      <w:pPr>
        <w:pStyle w:val="List2"/>
      </w:pPr>
      <w:r>
        <w:rPr>
          <w:rFonts w:cs="Courier New"/>
        </w:rPr>
        <w:br/>
      </w:r>
      <w:r w:rsidRPr="007C487C">
        <w:rPr>
          <w:rFonts w:cs="Courier New"/>
        </w:rPr>
        <w:t>(1)  The mentor firm must furnish the protege firm a written notice of the proposed termination, stating the specific reasons for such action, at least 30 days in advance of the effective date of such proposed termination;</w:t>
      </w:r>
    </w:p>
    <w:p w:rsidR="00555163" w:rsidRDefault="00555163" w:rsidP="008048E3">
      <w:pPr>
        <w:pStyle w:val="List2"/>
      </w:pPr>
      <w:r>
        <w:rPr>
          <w:rFonts w:cs="Courier New"/>
        </w:rPr>
        <w:br/>
      </w:r>
      <w:r w:rsidRPr="007C487C">
        <w:rPr>
          <w:rFonts w:cs="Courier New"/>
        </w:rPr>
        <w:t>(2)  The protege firm must have 30 days to respond to such notice of proposed termination, and may rebut any findings believed to be erroneous and offer a remedial program;</w:t>
      </w:r>
    </w:p>
    <w:p w:rsidR="00555163" w:rsidRDefault="00555163" w:rsidP="008048E3">
      <w:pPr>
        <w:pStyle w:val="List2"/>
      </w:pPr>
      <w:r>
        <w:rPr>
          <w:rFonts w:cs="Courier New"/>
        </w:rPr>
        <w:br/>
      </w:r>
      <w:r w:rsidRPr="007C487C">
        <w:rPr>
          <w:rFonts w:cs="Courier New"/>
        </w:rPr>
        <w:t>(3)  Upon prompt consideration of the protege firm's response, the mentor firm must either withdraw the notice of proposed termination and continue the protege firm's participation, or issue the notice of termination; and</w:t>
      </w:r>
    </w:p>
    <w:p w:rsidR="00555163" w:rsidRDefault="00555163" w:rsidP="008048E3">
      <w:pPr>
        <w:pStyle w:val="List2"/>
      </w:pPr>
      <w:r>
        <w:rPr>
          <w:rFonts w:cs="Courier New"/>
        </w:rPr>
        <w:br/>
      </w:r>
      <w:r w:rsidRPr="007C487C">
        <w:rPr>
          <w:rFonts w:cs="Courier New"/>
        </w:rPr>
        <w:t>(4)  The decision of the mentor firm regarding termination for cause, conforming with the requirements of this section, will be final and is not reviewable by DoD;</w:t>
      </w:r>
    </w:p>
    <w:p w:rsidR="00555163" w:rsidRDefault="00555163" w:rsidP="008048E3">
      <w:pPr>
        <w:pStyle w:val="List1"/>
      </w:pPr>
      <w:r>
        <w:rPr>
          <w:rFonts w:cs="Courier New"/>
        </w:rPr>
        <w:br/>
      </w:r>
      <w:r w:rsidRPr="007C487C">
        <w:rPr>
          <w:rFonts w:cs="Courier New"/>
        </w:rPr>
        <w:t>(</w:t>
      </w:r>
      <w:r>
        <w:rPr>
          <w:rFonts w:cs="Courier New"/>
        </w:rPr>
        <w:t>n</w:t>
      </w:r>
      <w:r w:rsidRPr="007C487C">
        <w:rPr>
          <w:rFonts w:cs="Courier New"/>
        </w:rPr>
        <w:t xml:space="preserve">)  Procedures for a protege firm to notify the mentor firm in writing at least 30 </w:t>
      </w:r>
    </w:p>
    <w:p w:rsidR="00555163" w:rsidRDefault="00555163" w:rsidP="001841A8">
      <w:pPr>
        <w:pStyle w:val="DFARS"/>
        <w:rPr>
          <w:rFonts w:cs="Courier New"/>
        </w:rPr>
      </w:pPr>
      <w:r w:rsidRPr="007C487C">
        <w:rPr>
          <w:rFonts w:cs="Courier New"/>
        </w:rPr>
        <w:t xml:space="preserve">days in advance of the protege firm's intent to voluntarily terminate the mentor-protege </w:t>
      </w:r>
    </w:p>
    <w:p w:rsidR="00555163" w:rsidRDefault="00555163" w:rsidP="001841A8">
      <w:pPr>
        <w:pStyle w:val="DFARS"/>
        <w:rPr>
          <w:rFonts w:cs="Courier New"/>
        </w:rPr>
      </w:pPr>
      <w:r w:rsidRPr="007C487C">
        <w:rPr>
          <w:rFonts w:cs="Courier New"/>
        </w:rPr>
        <w:t>agreement;</w:t>
      </w:r>
    </w:p>
    <w:p w:rsidR="00555163" w:rsidRDefault="00555163" w:rsidP="008048E3">
      <w:pPr>
        <w:pStyle w:val="List1"/>
      </w:pPr>
      <w:r>
        <w:rPr>
          <w:rFonts w:cs="Courier New"/>
        </w:rPr>
        <w:br/>
      </w:r>
      <w:r w:rsidRPr="007C487C">
        <w:rPr>
          <w:rFonts w:cs="Courier New"/>
        </w:rPr>
        <w:t>(</w:t>
      </w:r>
      <w:r>
        <w:rPr>
          <w:rFonts w:cs="Courier New"/>
        </w:rPr>
        <w:t>o</w:t>
      </w:r>
      <w:r w:rsidRPr="007C487C">
        <w:rPr>
          <w:rFonts w:cs="Courier New"/>
        </w:rPr>
        <w:t>)  Additional terms and conditions as may be agreed upon by both parties; and</w:t>
      </w:r>
    </w:p>
    <w:p w:rsidR="00555163" w:rsidRDefault="00555163" w:rsidP="008048E3">
      <w:pPr>
        <w:pStyle w:val="List1"/>
      </w:pPr>
      <w:r>
        <w:rPr>
          <w:rFonts w:cs="Courier New"/>
        </w:rPr>
        <w:br/>
      </w:r>
      <w:r w:rsidRPr="007C487C">
        <w:rPr>
          <w:rFonts w:cs="Courier New"/>
        </w:rPr>
        <w:t>(</w:t>
      </w:r>
      <w:r>
        <w:rPr>
          <w:rFonts w:cs="Courier New"/>
        </w:rPr>
        <w:t>p</w:t>
      </w:r>
      <w:r w:rsidRPr="007C487C">
        <w:rPr>
          <w:rFonts w:cs="Courier New"/>
        </w:rPr>
        <w:t>)  Signatures and dates for both parties to the mentor-protege agreement.</w:t>
      </w:r>
    </w:p>
    <w:p w:rsidR="00555163" w:rsidRDefault="00555163" w:rsidP="001841A8">
      <w:pPr>
        <w:pStyle w:val="DFARS"/>
        <w:rPr>
          <w:rFonts w:cs="Courier New"/>
          <w:b/>
        </w:rPr>
      </w:pPr>
      <w:r>
        <w:rPr>
          <w:rFonts w:cs="Courier New"/>
        </w:rPr>
        <w:br/>
      </w:r>
      <w:r w:rsidRPr="005B1868">
        <w:rPr>
          <w:rFonts w:cs="Courier New"/>
          <w:b/>
        </w:rPr>
        <w:t>I-108  Submission and approval of mentor-protege agreements.</w:t>
      </w:r>
    </w:p>
    <w:p w:rsidR="00555163" w:rsidRDefault="00555163" w:rsidP="008048E3">
      <w:pPr>
        <w:pStyle w:val="List1"/>
      </w:pPr>
      <w:r>
        <w:rPr>
          <w:rFonts w:cs="Courier New"/>
          <w:b/>
        </w:rPr>
        <w:br/>
      </w:r>
      <w:r w:rsidRPr="007C487C">
        <w:rPr>
          <w:rFonts w:cs="Courier New"/>
        </w:rPr>
        <w:t>(a)  Upon solicitation or as determined by the cognizant DoD component, mentors will submit</w:t>
      </w:r>
      <w:r w:rsidRPr="007C487C">
        <w:t>—</w:t>
      </w:r>
    </w:p>
    <w:p w:rsidR="00555163" w:rsidRDefault="00555163" w:rsidP="008048E3">
      <w:pPr>
        <w:pStyle w:val="List2"/>
      </w:pPr>
      <w:r>
        <w:rPr>
          <w:rFonts w:cs="Courier New"/>
        </w:rPr>
        <w:br/>
      </w:r>
      <w:r w:rsidRPr="007C487C">
        <w:rPr>
          <w:rFonts w:cs="Courier New"/>
        </w:rPr>
        <w:t>(1)  A mentor application pursuant to I-105, if the mentor has not been previously approved to participate;</w:t>
      </w:r>
    </w:p>
    <w:p w:rsidR="00555163" w:rsidRDefault="00555163" w:rsidP="008048E3">
      <w:pPr>
        <w:pStyle w:val="List2"/>
      </w:pPr>
      <w:r>
        <w:rPr>
          <w:rFonts w:cs="Courier New"/>
        </w:rPr>
        <w:br/>
      </w:r>
      <w:r w:rsidRPr="007C487C">
        <w:rPr>
          <w:rFonts w:cs="Courier New"/>
        </w:rPr>
        <w:t>(2)  A signed mentor-protege agreement pursuant to I-107;</w:t>
      </w:r>
    </w:p>
    <w:p w:rsidR="00555163" w:rsidRDefault="00555163" w:rsidP="008048E3">
      <w:pPr>
        <w:pStyle w:val="List2"/>
      </w:pPr>
      <w:r>
        <w:rPr>
          <w:rFonts w:cs="Courier New"/>
        </w:rPr>
        <w:br/>
      </w:r>
      <w:r w:rsidRPr="007C487C">
        <w:rPr>
          <w:rFonts w:cs="Courier New"/>
        </w:rPr>
        <w:t>(3)  A statement as to whether the mentor is seeking credit or reimbursement of costs incurred;</w:t>
      </w:r>
    </w:p>
    <w:p w:rsidR="00555163" w:rsidRDefault="00555163" w:rsidP="008048E3">
      <w:pPr>
        <w:pStyle w:val="List2"/>
      </w:pPr>
      <w:r>
        <w:rPr>
          <w:rFonts w:cs="Courier New"/>
        </w:rPr>
        <w:br/>
      </w:r>
      <w:r w:rsidRPr="007C487C">
        <w:rPr>
          <w:rFonts w:cs="Courier New"/>
        </w:rPr>
        <w:t>(4)  The estimated cost of the technical assistance to be provided, broken out per year;</w:t>
      </w:r>
    </w:p>
    <w:p w:rsidR="00555163" w:rsidRDefault="00555163" w:rsidP="008048E3">
      <w:pPr>
        <w:pStyle w:val="List2"/>
      </w:pPr>
      <w:r>
        <w:rPr>
          <w:rFonts w:cs="Courier New"/>
        </w:rPr>
        <w:br/>
      </w:r>
      <w:r w:rsidRPr="007C487C">
        <w:rPr>
          <w:rFonts w:cs="Courier New"/>
        </w:rPr>
        <w:t>(5)  A justification if program participation term is greater than 3 years (Term of agreements may not exceed 5 years); and</w:t>
      </w:r>
    </w:p>
    <w:p w:rsidR="00555163" w:rsidRDefault="00555163" w:rsidP="008048E3">
      <w:pPr>
        <w:pStyle w:val="List2"/>
      </w:pPr>
      <w:r>
        <w:rPr>
          <w:rFonts w:cs="Courier New"/>
        </w:rPr>
        <w:br/>
      </w:r>
      <w:r w:rsidRPr="007C487C">
        <w:rPr>
          <w:rFonts w:cs="Courier New"/>
        </w:rPr>
        <w:t>(6)  For reimbursable agreements, a specific justification for developmental costs in excess of $1,000,000 per year.</w:t>
      </w:r>
    </w:p>
    <w:p w:rsidR="00555163" w:rsidRDefault="00555163" w:rsidP="008048E3">
      <w:pPr>
        <w:pStyle w:val="List1"/>
      </w:pPr>
      <w:r>
        <w:rPr>
          <w:rFonts w:cs="Courier New"/>
        </w:rPr>
        <w:br/>
      </w:r>
      <w:r w:rsidRPr="007C487C">
        <w:rPr>
          <w:rFonts w:cs="Courier New"/>
        </w:rPr>
        <w:t>(b)  When seeking reimbursement of costs, cognizant DoD components may require additional information.</w:t>
      </w:r>
    </w:p>
    <w:p w:rsidR="00555163" w:rsidRDefault="00555163" w:rsidP="008048E3">
      <w:pPr>
        <w:pStyle w:val="List1"/>
      </w:pPr>
      <w:r>
        <w:rPr>
          <w:rFonts w:cs="Courier New"/>
        </w:rPr>
        <w:br/>
      </w:r>
      <w:r w:rsidRPr="007C487C">
        <w:rPr>
          <w:rFonts w:cs="Courier New"/>
        </w:rPr>
        <w:t>(c)  The mentor-protege agreement must be approved by the cognizant Component Director, SB</w:t>
      </w:r>
      <w:r>
        <w:rPr>
          <w:rFonts w:cs="Courier New"/>
        </w:rPr>
        <w:t>P</w:t>
      </w:r>
      <w:r w:rsidRPr="007C487C">
        <w:rPr>
          <w:rFonts w:cs="Courier New"/>
        </w:rPr>
        <w:t>, prior to incurring costs eligible for credit.</w:t>
      </w:r>
    </w:p>
    <w:p w:rsidR="00555163" w:rsidRDefault="00555163" w:rsidP="008048E3">
      <w:pPr>
        <w:pStyle w:val="List1"/>
      </w:pPr>
      <w:r>
        <w:rPr>
          <w:rFonts w:cs="Courier New"/>
        </w:rPr>
        <w:br/>
      </w:r>
      <w:r w:rsidRPr="007C487C">
        <w:rPr>
          <w:rFonts w:cs="Courier New"/>
        </w:rPr>
        <w:t>(d)  The cognizant DoD component will execute a contract modification or a separate contract, if justified pursuant to I-103(b)(3), prior to the mentor’s incurring costs eligible for reimbursement.</w:t>
      </w:r>
    </w:p>
    <w:p w:rsidR="00555163" w:rsidRDefault="00555163" w:rsidP="008048E3">
      <w:pPr>
        <w:pStyle w:val="List1"/>
      </w:pPr>
      <w:r>
        <w:rPr>
          <w:rFonts w:cs="Courier New"/>
        </w:rPr>
        <w:br/>
      </w:r>
      <w:r w:rsidRPr="007C487C">
        <w:rPr>
          <w:rFonts w:cs="Courier New"/>
        </w:rPr>
        <w:t>(e)  Credit agreements that are not associated with an existing DoD program and/or component will be submitted for approval to Director, SB</w:t>
      </w:r>
      <w:r>
        <w:rPr>
          <w:rFonts w:cs="Courier New"/>
        </w:rPr>
        <w:t>P</w:t>
      </w:r>
      <w:r w:rsidRPr="007C487C">
        <w:rPr>
          <w:rFonts w:cs="Courier New"/>
        </w:rPr>
        <w:t>, Defense Contract Management Agency (DCMA), via the mentor’s cognizant administrative contracting officer.</w:t>
      </w:r>
    </w:p>
    <w:p w:rsidR="00555163" w:rsidRDefault="00555163" w:rsidP="008048E3">
      <w:pPr>
        <w:pStyle w:val="List1"/>
      </w:pPr>
      <w:r>
        <w:rPr>
          <w:rFonts w:cs="Courier New"/>
        </w:rPr>
        <w:br/>
      </w:r>
      <w:r w:rsidRPr="007C487C">
        <w:rPr>
          <w:rFonts w:cs="Courier New"/>
        </w:rPr>
        <w:t>(f)  A prospective mentor that has identified Program funds to be made available from a DoD program manager must provide the information in paragraph (a) of this section through the program manager to the cognizant Component Director, SB</w:t>
      </w:r>
      <w:r>
        <w:rPr>
          <w:rFonts w:cs="Courier New"/>
        </w:rPr>
        <w:t>P</w:t>
      </w:r>
      <w:r w:rsidRPr="007C487C">
        <w:rPr>
          <w:rFonts w:cs="Courier New"/>
        </w:rPr>
        <w:t>, with a letter signed by the program manager indicating the amount of funding that has been identified for the developmental assistance program.</w:t>
      </w:r>
    </w:p>
    <w:p w:rsidR="00555163" w:rsidRPr="00537548" w:rsidRDefault="00555163" w:rsidP="001841A8">
      <w:pPr>
        <w:pStyle w:val="DFARS"/>
        <w:rPr>
          <w:b/>
        </w:rPr>
      </w:pPr>
      <w:r>
        <w:rPr>
          <w:rFonts w:cs="Courier New"/>
        </w:rPr>
        <w:br/>
      </w:r>
      <w:r w:rsidRPr="00537548">
        <w:rPr>
          <w:b/>
        </w:rPr>
        <w:t>I-10</w:t>
      </w:r>
      <w:r>
        <w:rPr>
          <w:b/>
        </w:rPr>
        <w:t>9</w:t>
      </w:r>
      <w:r w:rsidRPr="00537548">
        <w:rPr>
          <w:b/>
        </w:rPr>
        <w:t xml:space="preserve">  Reimburs</w:t>
      </w:r>
      <w:r>
        <w:rPr>
          <w:b/>
        </w:rPr>
        <w:t>able</w:t>
      </w:r>
      <w:r w:rsidRPr="00537548">
        <w:rPr>
          <w:b/>
        </w:rPr>
        <w:t xml:space="preserve"> </w:t>
      </w:r>
      <w:r>
        <w:rPr>
          <w:b/>
        </w:rPr>
        <w:t>agreements</w:t>
      </w:r>
      <w:r w:rsidRPr="00537548">
        <w:rPr>
          <w:b/>
        </w:rPr>
        <w:t>.</w:t>
      </w:r>
    </w:p>
    <w:p w:rsidR="00555163" w:rsidRDefault="00555163" w:rsidP="001841A8">
      <w:pPr>
        <w:pStyle w:val="DFARS"/>
      </w:pPr>
      <w:r>
        <w:t>The following provisions apply to all reimbursable mentor-protege agreements:</w:t>
      </w:r>
    </w:p>
    <w:p w:rsidR="00555163" w:rsidRDefault="00555163" w:rsidP="008048E3">
      <w:pPr>
        <w:pStyle w:val="List1"/>
      </w:pPr>
      <w:r>
        <w:br/>
      </w:r>
      <w:r w:rsidRPr="007C487C">
        <w:t>(</w:t>
      </w:r>
      <w:r>
        <w:t>a</w:t>
      </w:r>
      <w:r w:rsidRPr="007C487C">
        <w:t>)  Assistance provided in the form of progress payments to a protege firm in excess of the customary progress payment rate for the firm will be reimbursed only if implemented in accordance with FAR 32.504(c).</w:t>
      </w:r>
    </w:p>
    <w:p w:rsidR="00555163" w:rsidRDefault="00555163" w:rsidP="008048E3">
      <w:pPr>
        <w:pStyle w:val="List1"/>
      </w:pPr>
      <w:r>
        <w:br/>
      </w:r>
      <w:r w:rsidRPr="007C487C">
        <w:t>(</w:t>
      </w:r>
      <w:r>
        <w:t>b</w:t>
      </w:r>
      <w:r w:rsidRPr="007C487C">
        <w:t xml:space="preserve">)  Assistance provided in the form of advance payments will be reimbursed only if the payments have been provided to a protege firm under subcontract terms and conditions similar to those in the clause at FAR 52.232-12, Advance Payments.  Reimbursement of any advance payments will be made pursuant to the inclusion of the clause at DFARS </w:t>
      </w:r>
      <w:hyperlink r:id="rId8" w:anchor="252.232-7005" w:history="1">
        <w:r w:rsidRPr="00B27C66">
          <w:rPr>
            <w:rStyle w:val="Hyperlink"/>
          </w:rPr>
          <w:t>252.232-7005</w:t>
        </w:r>
      </w:hyperlink>
      <w:r w:rsidRPr="007C487C">
        <w:t>, Reimbursement of Subcontractor Advance Payments--DoD Pilot Mentor-Protege Program, in appropriate contracts.  In requesting reimbursement, the mentor firm agrees that the risk of any financial loss due to the failure or inability of a protege firm to repay any unliquidated advance payments will be the sole responsibility of the mentor firm.</w:t>
      </w:r>
    </w:p>
    <w:p w:rsidR="00555163" w:rsidRDefault="00555163" w:rsidP="008048E3">
      <w:pPr>
        <w:pStyle w:val="List1"/>
      </w:pPr>
      <w:r>
        <w:br/>
      </w:r>
      <w:r w:rsidRPr="007C487C">
        <w:t>(</w:t>
      </w:r>
      <w:r>
        <w:t>c</w:t>
      </w:r>
      <w:r w:rsidRPr="007C487C">
        <w:t xml:space="preserve">)  </w:t>
      </w:r>
      <w:r>
        <w:t xml:space="preserve">The primary forms of developmental </w:t>
      </w:r>
      <w:r w:rsidRPr="007C487C">
        <w:t xml:space="preserve">assistance </w:t>
      </w:r>
      <w:r>
        <w:t xml:space="preserve">authorized </w:t>
      </w:r>
      <w:r w:rsidRPr="007C487C">
        <w:t>for reimbursement under the Program</w:t>
      </w:r>
      <w:r>
        <w:t xml:space="preserve"> are identified in I-106(d)</w:t>
      </w:r>
      <w:r w:rsidRPr="007C487C">
        <w:t>.</w:t>
      </w:r>
      <w:r>
        <w:t xml:space="preserve">  On a case-by-case basis, Component Directors, SBP, at their discretion, may approve additional incidental expenses for reimbursement, provided these expenses do not exceed 10 percent of the total estimated cost of the agreement.</w:t>
      </w:r>
    </w:p>
    <w:p w:rsidR="00555163" w:rsidRDefault="00555163" w:rsidP="008048E3">
      <w:pPr>
        <w:pStyle w:val="List1"/>
      </w:pPr>
      <w:r>
        <w:br/>
      </w:r>
      <w:r w:rsidRPr="007C487C">
        <w:t>(</w:t>
      </w:r>
      <w:r>
        <w:t>d</w:t>
      </w:r>
      <w:r w:rsidRPr="007C487C">
        <w:t xml:space="preserve">)  The total amount reimbursed to a mentor firm for costs of assistance furnished to a protege firm in a fiscal year may not exceed $1,000,000 unless the </w:t>
      </w:r>
      <w:r>
        <w:t xml:space="preserve">cognizant Component </w:t>
      </w:r>
      <w:r w:rsidRPr="007C487C">
        <w:t>Director, SB</w:t>
      </w:r>
      <w:r>
        <w:t>P</w:t>
      </w:r>
      <w:r w:rsidRPr="007C487C">
        <w:t xml:space="preserve">, determines in writing that unusual circumstances justify reimbursement at a higher amount.  Request for authority to reimburse in excess of $1,000,000 must detail the unusual circumstances and must be endorsed and </w:t>
      </w:r>
      <w:r w:rsidRPr="00523A9D">
        <w:t>submitted by the program manager to the cognizant Component Director, SB</w:t>
      </w:r>
      <w:r>
        <w:t>P</w:t>
      </w:r>
      <w:r w:rsidRPr="00523A9D">
        <w:t>.</w:t>
      </w:r>
    </w:p>
    <w:p w:rsidR="00555163" w:rsidRDefault="00555163" w:rsidP="008048E3">
      <w:pPr>
        <w:pStyle w:val="List1"/>
      </w:pPr>
      <w:r>
        <w:br/>
      </w:r>
      <w:r w:rsidRPr="00ED5CFC">
        <w:t>(e)  DoD may not reimburse any fee to the mentor firm for services provided to the protege firm pursuant to I-106(d)(6) or for business development expenses incurred by the mentor firm under a contract awarded to the mentor firm while participating in a joint venture with the protege firm.</w:t>
      </w:r>
    </w:p>
    <w:p w:rsidR="00555163" w:rsidRDefault="00555163" w:rsidP="008048E3">
      <w:pPr>
        <w:pStyle w:val="List1"/>
      </w:pPr>
      <w:r>
        <w:br/>
      </w:r>
      <w:r w:rsidRPr="00523A9D">
        <w:t>(</w:t>
      </w:r>
      <w:r>
        <w:t>f</w:t>
      </w:r>
      <w:r w:rsidRPr="00523A9D">
        <w:t xml:space="preserve">)  </w:t>
      </w:r>
      <w:r w:rsidRPr="00523A9D">
        <w:rPr>
          <w:rFonts w:cs="Courier New"/>
        </w:rPr>
        <w:t>Developmental assistance costs that are incurred pursuant to an approved reimbursable mentor-protege agreement, and have been charged to, but not reimbursed through, a separate contract, or through a separately priced contract line item added to a DoD contract, will not be otherwise reimbursed, as either a direct or indirect cost, under any other DoD contract, irrespective of whether the costs have been recognized for credit against applicable subcontracting goals.</w:t>
      </w:r>
    </w:p>
    <w:p w:rsidR="00555163" w:rsidRDefault="00555163" w:rsidP="001841A8">
      <w:pPr>
        <w:pStyle w:val="DFARS"/>
        <w:rPr>
          <w:b/>
        </w:rPr>
      </w:pPr>
      <w:r>
        <w:br/>
      </w:r>
      <w:r w:rsidRPr="00C0602A">
        <w:rPr>
          <w:b/>
        </w:rPr>
        <w:t>I-1</w:t>
      </w:r>
      <w:r>
        <w:rPr>
          <w:b/>
        </w:rPr>
        <w:t>10</w:t>
      </w:r>
      <w:r w:rsidRPr="00C0602A">
        <w:rPr>
          <w:b/>
        </w:rPr>
        <w:t xml:space="preserve">  Credit </w:t>
      </w:r>
      <w:r>
        <w:rPr>
          <w:b/>
        </w:rPr>
        <w:t>agreements.</w:t>
      </w:r>
    </w:p>
    <w:p w:rsidR="00555163" w:rsidRDefault="00555163" w:rsidP="001841A8">
      <w:pPr>
        <w:pStyle w:val="DFARS"/>
        <w:rPr>
          <w:b/>
        </w:rPr>
      </w:pPr>
      <w:r>
        <w:rPr>
          <w:b/>
        </w:rPr>
        <w:br/>
      </w:r>
      <w:r w:rsidRPr="00C0602A">
        <w:rPr>
          <w:b/>
        </w:rPr>
        <w:t>I-1</w:t>
      </w:r>
      <w:r>
        <w:rPr>
          <w:b/>
        </w:rPr>
        <w:t>10.1  Program provisions applicable to credit agreements.</w:t>
      </w:r>
    </w:p>
    <w:p w:rsidR="00555163" w:rsidRDefault="00555163" w:rsidP="008048E3">
      <w:pPr>
        <w:pStyle w:val="List1"/>
      </w:pPr>
      <w:r>
        <w:rPr>
          <w:b/>
        </w:rPr>
        <w:br/>
      </w:r>
      <w:r w:rsidRPr="007C487C">
        <w:t xml:space="preserve">(a)  Developmental assistance costs incurred by a mentor firm for providing assistance to a protege firm pursuant to an approved </w:t>
      </w:r>
      <w:r>
        <w:t xml:space="preserve">credit </w:t>
      </w:r>
      <w:r w:rsidRPr="007C487C">
        <w:t xml:space="preserve">mentor-protege agreement may be credited as if </w:t>
      </w:r>
      <w:r>
        <w:t>the costs</w:t>
      </w:r>
      <w:r w:rsidRPr="007C487C">
        <w:t xml:space="preserve"> were </w:t>
      </w:r>
      <w:r>
        <w:t xml:space="preserve">incurred under </w:t>
      </w:r>
      <w:r w:rsidRPr="007C487C">
        <w:t xml:space="preserve">a subcontract award to that </w:t>
      </w:r>
      <w:r>
        <w:t xml:space="preserve">protege,  </w:t>
      </w:r>
      <w:r w:rsidRPr="007C487C">
        <w:t xml:space="preserve"> for </w:t>
      </w:r>
      <w:r>
        <w:t xml:space="preserve">the purpose of </w:t>
      </w:r>
      <w:r w:rsidRPr="007C487C">
        <w:t>determining the performance of the mentor firm in attaining an applicable subcontracting goal established under any contract containing a subcontracting plan pursuant to the clause at FAR 52.219-9, Small Business Subcontracting Plan</w:t>
      </w:r>
      <w:r>
        <w:t>, or the provisions of the DoD Test Program for Negotiation of Comprehensive Small Business Subcontracting Plans</w:t>
      </w:r>
      <w:r w:rsidRPr="007C487C">
        <w:t xml:space="preserve">.  Unreimbursed developmental assistance costs incurred for a protege firm that is </w:t>
      </w:r>
      <w:r>
        <w:t>an eligible entity</w:t>
      </w:r>
      <w:r w:rsidRPr="007C487C">
        <w:t xml:space="preserve"> employing severely disabled </w:t>
      </w:r>
      <w:r>
        <w:t xml:space="preserve">individuals </w:t>
      </w:r>
      <w:r w:rsidRPr="007C487C">
        <w:t>may be credited toward the mentor firm's small disadvantaged business subcontracting goal, even if the protege firm is not a small disadvantaged business concern.</w:t>
      </w:r>
    </w:p>
    <w:p w:rsidR="00555163" w:rsidRDefault="00555163" w:rsidP="008048E3">
      <w:pPr>
        <w:pStyle w:val="List1"/>
      </w:pPr>
      <w:r>
        <w:br/>
      </w:r>
      <w:r w:rsidRPr="007C487C">
        <w:t xml:space="preserve">(b)  </w:t>
      </w:r>
      <w:r>
        <w:t>C</w:t>
      </w:r>
      <w:r w:rsidRPr="007C487C">
        <w:t>osts that have been reimbursed through inclusion in indirect expense pools may also be credited as subcontract awards for determining the performance of the mentor firm in attaining an applicable subcontracting goal established under any contract containing a subcontracting plan.  However, costs that have not been reimbursed because they are not reasonable, allocable, or allowable will not be recognized for crediting purposes.</w:t>
      </w:r>
    </w:p>
    <w:p w:rsidR="00555163" w:rsidRDefault="00555163" w:rsidP="008048E3">
      <w:pPr>
        <w:pStyle w:val="List1"/>
      </w:pPr>
      <w:r>
        <w:br/>
      </w:r>
      <w:r w:rsidRPr="007C487C">
        <w:t>(c)  Other costs that are not eligible for reimbursement pursuant to I-10</w:t>
      </w:r>
      <w:r>
        <w:t>6(d)</w:t>
      </w:r>
      <w:r w:rsidRPr="007C487C">
        <w:t xml:space="preserve"> may be recognized for credit only if requested, identified, and incorporated in an approved mentor-protege agreement.</w:t>
      </w:r>
    </w:p>
    <w:p w:rsidR="00555163" w:rsidRDefault="00555163" w:rsidP="008048E3">
      <w:pPr>
        <w:pStyle w:val="List1"/>
      </w:pPr>
      <w:r>
        <w:br/>
      </w:r>
      <w:r w:rsidRPr="007C487C">
        <w:t>(d)  The amount of credit a mentor firm may receive for any such unreimbursed developmental assistance costs must be equal to—</w:t>
      </w:r>
    </w:p>
    <w:p w:rsidR="00555163" w:rsidRDefault="00555163" w:rsidP="008048E3">
      <w:pPr>
        <w:pStyle w:val="List2"/>
      </w:pPr>
      <w:r>
        <w:br/>
      </w:r>
      <w:r w:rsidRPr="007C487C">
        <w:t>(1)  Four times the total amount of such costs attributable to assistance provided by small business development centers, historically Black colleges and universities, minority institutions, and procurement technical assistance centers.</w:t>
      </w:r>
    </w:p>
    <w:p w:rsidR="00555163" w:rsidRDefault="00555163" w:rsidP="008048E3">
      <w:pPr>
        <w:pStyle w:val="List2"/>
      </w:pPr>
      <w:r>
        <w:br/>
      </w:r>
      <w:r w:rsidRPr="007C487C">
        <w:t>(2)  Three times the total amount of such costs attributable to assistance furnished by the mentor's employees.</w:t>
      </w:r>
    </w:p>
    <w:p w:rsidR="00555163" w:rsidRDefault="00555163" w:rsidP="008048E3">
      <w:pPr>
        <w:pStyle w:val="List2"/>
      </w:pPr>
      <w:r>
        <w:br/>
      </w:r>
      <w:r w:rsidRPr="007C487C">
        <w:t>(3)</w:t>
      </w:r>
      <w:r>
        <w:t xml:space="preserve">  </w:t>
      </w:r>
      <w:r w:rsidRPr="007C487C">
        <w:t>Two times the total amount of other such costs incurred by the mentor in carrying out the developmental assistance program.</w:t>
      </w:r>
    </w:p>
    <w:p w:rsidR="00555163" w:rsidRDefault="00555163" w:rsidP="001841A8">
      <w:pPr>
        <w:pStyle w:val="DFARS"/>
        <w:rPr>
          <w:b/>
        </w:rPr>
      </w:pPr>
      <w:r>
        <w:br/>
      </w:r>
      <w:r w:rsidRPr="007528F5">
        <w:rPr>
          <w:b/>
        </w:rPr>
        <w:t>I-110.2  Credit adjustments.</w:t>
      </w:r>
    </w:p>
    <w:p w:rsidR="00555163" w:rsidRDefault="00555163" w:rsidP="008048E3">
      <w:pPr>
        <w:pStyle w:val="List1"/>
      </w:pPr>
      <w:r>
        <w:rPr>
          <w:b/>
        </w:rPr>
        <w:br/>
      </w:r>
      <w:r w:rsidRPr="007C487C">
        <w:t>(</w:t>
      </w:r>
      <w:r>
        <w:t>a</w:t>
      </w:r>
      <w:r w:rsidRPr="007C487C">
        <w:t>)  Adjustments may be made to the amount of credit claimed if the Director, SB</w:t>
      </w:r>
      <w:r>
        <w:t>P</w:t>
      </w:r>
      <w:r w:rsidRPr="007C487C">
        <w:t>, OUSD(</w:t>
      </w:r>
      <w:r>
        <w:t>A&amp;S</w:t>
      </w:r>
      <w:r w:rsidRPr="007C487C">
        <w:t>), determines that—</w:t>
      </w:r>
    </w:p>
    <w:p w:rsidR="00555163" w:rsidRDefault="00555163" w:rsidP="008048E3">
      <w:pPr>
        <w:pStyle w:val="List2"/>
      </w:pPr>
      <w:r>
        <w:br/>
      </w:r>
      <w:r w:rsidRPr="007C487C">
        <w:t>(1)  A mentor firm's performance in the attainment of its subcontracting goals through actual subcontract awards declined from the prior fiscal year without justifiable cause; and</w:t>
      </w:r>
    </w:p>
    <w:p w:rsidR="00555163" w:rsidRDefault="00555163" w:rsidP="008048E3">
      <w:pPr>
        <w:pStyle w:val="List2"/>
      </w:pPr>
      <w:r>
        <w:br/>
      </w:r>
      <w:r w:rsidRPr="007C487C">
        <w:t>(2)  Imposition of such a limitation on credit appears to be warranted to prevent abuse of this incentive for the mentor firm's participation in the Program.</w:t>
      </w:r>
    </w:p>
    <w:p w:rsidR="00555163" w:rsidRDefault="00555163" w:rsidP="008048E3">
      <w:pPr>
        <w:pStyle w:val="List1"/>
      </w:pPr>
      <w:r>
        <w:br/>
      </w:r>
      <w:r w:rsidRPr="007C487C">
        <w:t>(</w:t>
      </w:r>
      <w:r>
        <w:t>b</w:t>
      </w:r>
      <w:r w:rsidRPr="007C487C">
        <w:t>)  The mentor firm must be afforded the opportunity to explain the decline in small business subcontract awards before imposition of any such limitation on credit.  In making the final decision to impose a limitation on credit, the Director, SB</w:t>
      </w:r>
      <w:r>
        <w:t>P</w:t>
      </w:r>
      <w:r w:rsidRPr="007C487C">
        <w:t xml:space="preserve">, </w:t>
      </w:r>
    </w:p>
    <w:p w:rsidR="00555163" w:rsidRDefault="00555163" w:rsidP="001841A8">
      <w:pPr>
        <w:pStyle w:val="DFARS"/>
      </w:pPr>
      <w:r w:rsidRPr="007C487C">
        <w:t>OUSD(</w:t>
      </w:r>
      <w:r>
        <w:t>A&amp;S</w:t>
      </w:r>
      <w:r w:rsidRPr="007C487C">
        <w:t>), must consider</w:t>
      </w:r>
      <w:r w:rsidRPr="007C487C">
        <w:sym w:font="Symbol" w:char="F0BE"/>
      </w:r>
    </w:p>
    <w:p w:rsidR="00555163" w:rsidRDefault="00555163" w:rsidP="008048E3">
      <w:pPr>
        <w:pStyle w:val="List2"/>
      </w:pPr>
      <w:r>
        <w:br/>
      </w:r>
      <w:r w:rsidRPr="007C487C">
        <w:t>(1)  The mentor firm's overall small business participation rates (in terms of percentages of subcontract awards and dollars awarded) as compared to the participation rates existing during the 2 fiscal years prior to the firm's admission to the Program;</w:t>
      </w:r>
    </w:p>
    <w:p w:rsidR="00555163" w:rsidRDefault="00555163" w:rsidP="008048E3">
      <w:pPr>
        <w:pStyle w:val="List2"/>
      </w:pPr>
      <w:r>
        <w:br/>
      </w:r>
      <w:r w:rsidRPr="007C487C">
        <w:t>(2)  The mentor firm's aggregate prime contract awards during the prior 2 fiscal years and the total amount of subcontract awards under such contracts; and</w:t>
      </w:r>
    </w:p>
    <w:p w:rsidR="00555163" w:rsidRDefault="00555163" w:rsidP="008048E3">
      <w:pPr>
        <w:pStyle w:val="List2"/>
      </w:pPr>
      <w:r>
        <w:br/>
      </w:r>
      <w:r w:rsidRPr="007C487C">
        <w:t>(3)  Such other information the mentor firm may wish to submit.</w:t>
      </w:r>
    </w:p>
    <w:p w:rsidR="00555163" w:rsidRDefault="00555163" w:rsidP="008048E3">
      <w:pPr>
        <w:pStyle w:val="List1"/>
      </w:pPr>
      <w:r>
        <w:br/>
      </w:r>
      <w:r w:rsidRPr="007C487C">
        <w:t>(</w:t>
      </w:r>
      <w:r>
        <w:t>c</w:t>
      </w:r>
      <w:r w:rsidRPr="007C487C">
        <w:t>)  The decision of the Director, SB</w:t>
      </w:r>
      <w:r>
        <w:t>P</w:t>
      </w:r>
      <w:r w:rsidRPr="007C487C">
        <w:t>, OUSD(</w:t>
      </w:r>
      <w:r>
        <w:t>A&amp;S</w:t>
      </w:r>
      <w:r w:rsidRPr="007C487C">
        <w:t xml:space="preserve">), regarding the imposition of a </w:t>
      </w:r>
    </w:p>
    <w:p w:rsidR="00555163" w:rsidRDefault="00555163" w:rsidP="001841A8">
      <w:pPr>
        <w:pStyle w:val="DFARS"/>
      </w:pPr>
      <w:r w:rsidRPr="007C487C">
        <w:t>limitation on credit will be final.</w:t>
      </w:r>
    </w:p>
    <w:p w:rsidR="00555163" w:rsidRDefault="00555163" w:rsidP="001841A8">
      <w:pPr>
        <w:pStyle w:val="DFARS"/>
        <w:rPr>
          <w:rFonts w:cs="Courier New"/>
          <w:b/>
        </w:rPr>
      </w:pPr>
      <w:r>
        <w:br/>
      </w:r>
      <w:r w:rsidRPr="00117D6F">
        <w:rPr>
          <w:rFonts w:cs="Courier New"/>
          <w:b/>
        </w:rPr>
        <w:t>I-111  Agreement terminations.</w:t>
      </w:r>
    </w:p>
    <w:p w:rsidR="00555163" w:rsidRDefault="00555163" w:rsidP="008048E3">
      <w:pPr>
        <w:pStyle w:val="List1"/>
      </w:pPr>
      <w:r>
        <w:rPr>
          <w:rFonts w:cs="Courier New"/>
          <w:b/>
        </w:rPr>
        <w:br/>
      </w:r>
      <w:r w:rsidRPr="00117D6F">
        <w:rPr>
          <w:rFonts w:cs="Courier New"/>
        </w:rPr>
        <w:t>(a)  Mentors and/or proteges must send a copy of any termination notices to the cognizant Component Director, SB</w:t>
      </w:r>
      <w:r>
        <w:rPr>
          <w:rFonts w:cs="Courier New"/>
        </w:rPr>
        <w:t>P</w:t>
      </w:r>
      <w:r w:rsidRPr="00117D6F">
        <w:rPr>
          <w:rFonts w:cs="Courier New"/>
        </w:rPr>
        <w:t>, that approved the agreement, and the DCMA administrative contracting officer responsible for conducting the annual review pursuant to I-113.</w:t>
      </w:r>
    </w:p>
    <w:p w:rsidR="00555163" w:rsidRDefault="00555163" w:rsidP="008048E3">
      <w:pPr>
        <w:pStyle w:val="List1"/>
      </w:pPr>
      <w:r>
        <w:rPr>
          <w:rFonts w:cs="Courier New"/>
        </w:rPr>
        <w:br/>
      </w:r>
      <w:r w:rsidRPr="00117D6F">
        <w:rPr>
          <w:rFonts w:cs="Courier New"/>
        </w:rPr>
        <w:t>(b)  For reimbursable agreements, mentors must also send copies of any termination to the program manager and to the contracting officer.</w:t>
      </w:r>
    </w:p>
    <w:p w:rsidR="00555163" w:rsidRDefault="00555163" w:rsidP="008048E3">
      <w:pPr>
        <w:pStyle w:val="List1"/>
      </w:pPr>
      <w:r>
        <w:rPr>
          <w:rFonts w:cs="Courier New"/>
        </w:rPr>
        <w:br/>
      </w:r>
      <w:r w:rsidRPr="00117D6F">
        <w:rPr>
          <w:rFonts w:cs="Courier New"/>
        </w:rPr>
        <w:t>(c)  Termination of a mentor-protege agreement will not impair the obligations of the mentor firm to perform pursuant to its contractual obligations under Government contracts and subcontracts.</w:t>
      </w:r>
    </w:p>
    <w:p w:rsidR="00555163" w:rsidRDefault="00555163" w:rsidP="008048E3">
      <w:pPr>
        <w:pStyle w:val="List1"/>
      </w:pPr>
      <w:r>
        <w:rPr>
          <w:rFonts w:cs="Courier New"/>
        </w:rPr>
        <w:br/>
      </w:r>
      <w:r w:rsidRPr="00117D6F">
        <w:rPr>
          <w:rFonts w:cs="Courier New"/>
        </w:rPr>
        <w:t>(d)  Termination of all or part of the mentor-protege agreement will not impair the obligations of the protege firm to perform pursuant to its contractual obligations under any contract awarded to the prot</w:t>
      </w:r>
      <w:r>
        <w:rPr>
          <w:rFonts w:cs="Courier New"/>
        </w:rPr>
        <w:t>ege</w:t>
      </w:r>
      <w:r w:rsidRPr="00117D6F">
        <w:rPr>
          <w:rFonts w:cs="Courier New"/>
        </w:rPr>
        <w:t xml:space="preserve"> firm by the mentor firm.</w:t>
      </w:r>
    </w:p>
    <w:p w:rsidR="00555163" w:rsidRDefault="00555163" w:rsidP="008048E3">
      <w:pPr>
        <w:pStyle w:val="List1"/>
      </w:pPr>
      <w:r>
        <w:rPr>
          <w:rFonts w:cs="Courier New"/>
        </w:rPr>
        <w:br/>
      </w:r>
      <w:r w:rsidRPr="00117D6F">
        <w:rPr>
          <w:rFonts w:cs="Courier New"/>
        </w:rPr>
        <w:t xml:space="preserve">(e)  Mentors and proteges will follow provisions of the mentor-protege agreement </w:t>
      </w:r>
    </w:p>
    <w:p w:rsidR="00555163" w:rsidRDefault="00555163" w:rsidP="001841A8">
      <w:pPr>
        <w:pStyle w:val="DFARS"/>
        <w:tabs>
          <w:tab w:val="bar" w:pos="10080"/>
        </w:tabs>
        <w:rPr>
          <w:rFonts w:cs="Courier New"/>
        </w:rPr>
      </w:pPr>
      <w:r w:rsidRPr="00117D6F">
        <w:rPr>
          <w:rFonts w:cs="Courier New"/>
        </w:rPr>
        <w:t>developed in compliance with I-107(</w:t>
      </w:r>
      <w:r>
        <w:rPr>
          <w:rFonts w:cs="Courier New"/>
        </w:rPr>
        <w:t>l</w:t>
      </w:r>
      <w:r w:rsidRPr="00117D6F">
        <w:rPr>
          <w:rFonts w:cs="Courier New"/>
        </w:rPr>
        <w:t>) through (</w:t>
      </w:r>
      <w:r>
        <w:rPr>
          <w:rFonts w:cs="Courier New"/>
        </w:rPr>
        <w:t>n</w:t>
      </w:r>
      <w:r w:rsidRPr="00117D6F">
        <w:rPr>
          <w:rFonts w:cs="Courier New"/>
        </w:rPr>
        <w:t>).</w:t>
      </w:r>
    </w:p>
    <w:p w:rsidR="00555163" w:rsidRDefault="00555163" w:rsidP="001841A8">
      <w:pPr>
        <w:pStyle w:val="DFARS"/>
        <w:rPr>
          <w:b/>
        </w:rPr>
      </w:pPr>
      <w:r>
        <w:rPr>
          <w:rFonts w:cs="Courier New"/>
        </w:rPr>
        <w:br/>
      </w:r>
      <w:r w:rsidRPr="00117D6F">
        <w:rPr>
          <w:b/>
        </w:rPr>
        <w:t>I-11</w:t>
      </w:r>
      <w:r>
        <w:rPr>
          <w:b/>
        </w:rPr>
        <w:t>2</w:t>
      </w:r>
      <w:r w:rsidRPr="00117D6F">
        <w:rPr>
          <w:b/>
        </w:rPr>
        <w:t xml:space="preserve">  Reporting requirements.</w:t>
      </w:r>
    </w:p>
    <w:p w:rsidR="00555163" w:rsidRDefault="00555163" w:rsidP="001841A8">
      <w:pPr>
        <w:pStyle w:val="DFARS"/>
        <w:rPr>
          <w:rFonts w:cs="Courier New"/>
          <w:b/>
          <w:bCs/>
          <w:szCs w:val="24"/>
        </w:rPr>
      </w:pPr>
      <w:r>
        <w:rPr>
          <w:b/>
        </w:rPr>
        <w:br/>
      </w:r>
      <w:r w:rsidRPr="00BC03B6">
        <w:rPr>
          <w:rFonts w:cs="Courier New"/>
          <w:b/>
          <w:bCs/>
        </w:rPr>
        <w:t xml:space="preserve">I-112.1  Reporting requirements applicable to </w:t>
      </w:r>
      <w:r w:rsidRPr="00742494">
        <w:rPr>
          <w:rFonts w:cs="Courier New"/>
          <w:b/>
          <w:bCs/>
          <w:szCs w:val="24"/>
        </w:rPr>
        <w:t xml:space="preserve">Individual Subcontract Reports </w:t>
      </w:r>
    </w:p>
    <w:p w:rsidR="00555163" w:rsidRDefault="00555163" w:rsidP="001841A8">
      <w:pPr>
        <w:pStyle w:val="DFARS"/>
        <w:rPr>
          <w:rFonts w:cs="Courier New"/>
          <w:b/>
          <w:bCs/>
        </w:rPr>
      </w:pPr>
      <w:r w:rsidRPr="00742494">
        <w:rPr>
          <w:rFonts w:cs="Courier New"/>
          <w:b/>
          <w:bCs/>
          <w:szCs w:val="24"/>
        </w:rPr>
        <w:t>(ISR), Summary Subcontract Reports (SSR) and S</w:t>
      </w:r>
      <w:r>
        <w:rPr>
          <w:rFonts w:cs="Courier New"/>
          <w:b/>
          <w:bCs/>
          <w:szCs w:val="24"/>
        </w:rPr>
        <w:t xml:space="preserve">tandard </w:t>
      </w:r>
      <w:r w:rsidRPr="00742494">
        <w:rPr>
          <w:rFonts w:cs="Courier New"/>
          <w:b/>
          <w:bCs/>
          <w:szCs w:val="24"/>
        </w:rPr>
        <w:t>F</w:t>
      </w:r>
      <w:r>
        <w:rPr>
          <w:rFonts w:cs="Courier New"/>
          <w:b/>
          <w:bCs/>
          <w:szCs w:val="24"/>
        </w:rPr>
        <w:t>orms</w:t>
      </w:r>
      <w:r w:rsidRPr="00742494">
        <w:rPr>
          <w:rFonts w:cs="Courier New"/>
          <w:b/>
          <w:bCs/>
          <w:szCs w:val="24"/>
        </w:rPr>
        <w:t xml:space="preserve"> 294</w:t>
      </w:r>
      <w:r w:rsidRPr="00BC03B6">
        <w:rPr>
          <w:rFonts w:cs="Courier New"/>
          <w:b/>
          <w:bCs/>
        </w:rPr>
        <w:t>.</w:t>
      </w:r>
    </w:p>
    <w:p w:rsidR="00555163" w:rsidRDefault="00555163" w:rsidP="008048E3">
      <w:pPr>
        <w:pStyle w:val="List1"/>
      </w:pPr>
      <w:r>
        <w:rPr>
          <w:rFonts w:cs="Courier New"/>
          <w:b/>
          <w:bCs/>
        </w:rPr>
        <w:br/>
      </w:r>
      <w:r w:rsidRPr="00BC03B6">
        <w:rPr>
          <w:rFonts w:cs="Courier New"/>
        </w:rPr>
        <w:t xml:space="preserve">(a)  Amounts credited toward applicable subcontracting goal(s) for unreimbursed costs under the Program must be separately identified on the appropriate </w:t>
      </w:r>
      <w:r w:rsidRPr="00742494">
        <w:rPr>
          <w:rFonts w:cs="Courier New"/>
          <w:szCs w:val="24"/>
        </w:rPr>
        <w:t>ISR, SSR or SF 294</w:t>
      </w:r>
      <w:r w:rsidRPr="00BC03B6">
        <w:rPr>
          <w:rFonts w:cs="Courier New"/>
        </w:rPr>
        <w:t xml:space="preserve"> from the amounts credited toward the goal(s) resulting from the award of actual subcontracts to protege firms.  The combination of the two must equal the mentor firm's overall accomplishment toward the applicable goal(s).</w:t>
      </w:r>
    </w:p>
    <w:p w:rsidR="00555163" w:rsidRDefault="00555163" w:rsidP="008048E3">
      <w:pPr>
        <w:pStyle w:val="List1"/>
      </w:pPr>
      <w:r>
        <w:rPr>
          <w:rFonts w:cs="Courier New"/>
        </w:rPr>
        <w:br/>
      </w:r>
      <w:r w:rsidRPr="00BC03B6">
        <w:rPr>
          <w:rFonts w:cs="Courier New"/>
        </w:rPr>
        <w:t xml:space="preserve">(b)  A mentor firm may receive credit toward the attainment of an </w:t>
      </w:r>
      <w:r>
        <w:rPr>
          <w:rFonts w:cs="Courier New"/>
        </w:rPr>
        <w:t xml:space="preserve">applicable </w:t>
      </w:r>
      <w:r w:rsidRPr="00BC03B6">
        <w:rPr>
          <w:rFonts w:cs="Courier New"/>
        </w:rPr>
        <w:t xml:space="preserve">subcontracting goal for each subcontract awarded by the mentor firm to an entity that qualifies as a protege firm pursuant to </w:t>
      </w:r>
      <w:r w:rsidRPr="00567E9B">
        <w:rPr>
          <w:rFonts w:cs="Courier New"/>
        </w:rPr>
        <w:t>I-</w:t>
      </w:r>
      <w:r>
        <w:rPr>
          <w:rFonts w:cs="Courier New"/>
        </w:rPr>
        <w:t>102(b)</w:t>
      </w:r>
      <w:r w:rsidRPr="00BC03B6">
        <w:rPr>
          <w:rFonts w:cs="Courier New"/>
        </w:rPr>
        <w:t>.</w:t>
      </w:r>
    </w:p>
    <w:p w:rsidR="00555163" w:rsidRDefault="00555163" w:rsidP="001841A8">
      <w:pPr>
        <w:pStyle w:val="DFARS"/>
        <w:rPr>
          <w:b/>
        </w:rPr>
      </w:pPr>
      <w:r>
        <w:rPr>
          <w:rFonts w:cs="Courier New"/>
        </w:rPr>
        <w:br/>
      </w:r>
      <w:r w:rsidRPr="00BC03B6">
        <w:rPr>
          <w:b/>
        </w:rPr>
        <w:t>I-112.2  Program specific reporting requirements.</w:t>
      </w:r>
    </w:p>
    <w:p w:rsidR="00555163" w:rsidRDefault="00555163" w:rsidP="008048E3">
      <w:pPr>
        <w:pStyle w:val="List1"/>
      </w:pPr>
      <w:r>
        <w:rPr>
          <w:b/>
        </w:rPr>
        <w:br/>
      </w:r>
      <w:r w:rsidRPr="00BC03B6">
        <w:t>(a)  Mentor</w:t>
      </w:r>
      <w:r>
        <w:t xml:space="preserve">s </w:t>
      </w:r>
      <w:r w:rsidRPr="00BC03B6">
        <w:t xml:space="preserve">must report on the progress made under active mentor-protege </w:t>
      </w:r>
      <w:r w:rsidRPr="007C487C">
        <w:t>agreements semiannually for the periods ending March 31</w:t>
      </w:r>
      <w:r>
        <w:t>st</w:t>
      </w:r>
      <w:r w:rsidRPr="007C487C">
        <w:t xml:space="preserve"> and September 30</w:t>
      </w:r>
      <w:r>
        <w:t>st</w:t>
      </w:r>
      <w:r>
        <w:rPr>
          <w:vertAlign w:val="superscript"/>
        </w:rPr>
        <w:t xml:space="preserve"> </w:t>
      </w:r>
      <w:r>
        <w:t>throughout the Program participation term of the agreement.</w:t>
      </w:r>
      <w:r w:rsidRPr="007C487C">
        <w:t xml:space="preserve">  The September 30</w:t>
      </w:r>
      <w:r>
        <w:t>th</w:t>
      </w:r>
      <w:r w:rsidRPr="007C487C">
        <w:t xml:space="preserve"> report must address the entire fiscal year.  </w:t>
      </w:r>
    </w:p>
    <w:p w:rsidR="00555163" w:rsidRDefault="00555163" w:rsidP="008048E3">
      <w:pPr>
        <w:pStyle w:val="List2"/>
      </w:pPr>
      <w:r>
        <w:br/>
      </w:r>
      <w:r w:rsidRPr="007035B7">
        <w:t>(</w:t>
      </w:r>
      <w:r>
        <w:t>1</w:t>
      </w:r>
      <w:r w:rsidRPr="007035B7">
        <w:t xml:space="preserve">)  Reports are due 30 days after the </w:t>
      </w:r>
      <w:r>
        <w:t>close of each reporting period.</w:t>
      </w:r>
    </w:p>
    <w:p w:rsidR="00555163" w:rsidRDefault="00555163" w:rsidP="008048E3">
      <w:pPr>
        <w:pStyle w:val="List2"/>
      </w:pPr>
      <w:r>
        <w:br/>
      </w:r>
      <w:r w:rsidRPr="007035B7">
        <w:t>(</w:t>
      </w:r>
      <w:r>
        <w:t>2</w:t>
      </w:r>
      <w:r w:rsidRPr="007035B7">
        <w:t xml:space="preserve">) </w:t>
      </w:r>
      <w:r>
        <w:t xml:space="preserve"> </w:t>
      </w:r>
      <w:r w:rsidRPr="007035B7">
        <w:t>Each report must include the following data on performance under the mentor-protege agreement:</w:t>
      </w:r>
    </w:p>
    <w:p w:rsidR="00555163" w:rsidRDefault="00555163" w:rsidP="008048E3">
      <w:pPr>
        <w:pStyle w:val="List3"/>
      </w:pPr>
      <w:r>
        <w:br/>
        <w:t>(i)  D</w:t>
      </w:r>
      <w:r w:rsidRPr="007035B7">
        <w:t>ollars obligated</w:t>
      </w:r>
      <w:r>
        <w:t xml:space="preserve"> (for reimbursable agreements).</w:t>
      </w:r>
    </w:p>
    <w:p w:rsidR="00555163" w:rsidRDefault="00555163" w:rsidP="008048E3">
      <w:pPr>
        <w:pStyle w:val="List3"/>
      </w:pPr>
      <w:r>
        <w:br/>
        <w:t>(ii)  E</w:t>
      </w:r>
      <w:r w:rsidRPr="007035B7">
        <w:t>xpend</w:t>
      </w:r>
      <w:r>
        <w:t>itures.</w:t>
      </w:r>
    </w:p>
    <w:p w:rsidR="00555163" w:rsidRDefault="00555163" w:rsidP="008048E3">
      <w:pPr>
        <w:pStyle w:val="List3"/>
      </w:pPr>
      <w:r>
        <w:br/>
        <w:t>(iii)  D</w:t>
      </w:r>
      <w:r w:rsidRPr="007035B7">
        <w:t>ollars credited, if any, toward applicable subcontracting goals as a result of developmental assistance provided to the prot</w:t>
      </w:r>
      <w:r>
        <w:t>ege</w:t>
      </w:r>
      <w:r w:rsidRPr="007035B7">
        <w:t xml:space="preserve"> and a copy of the </w:t>
      </w:r>
      <w:r w:rsidRPr="00013CE4">
        <w:rPr>
          <w:rFonts w:cs="Courier New"/>
          <w:szCs w:val="24"/>
        </w:rPr>
        <w:t>ISR or SF 294 and/or SSR</w:t>
      </w:r>
      <w:r w:rsidRPr="007035B7">
        <w:t xml:space="preserve"> for each contract where development</w:t>
      </w:r>
      <w:r>
        <w:t>al assistance was credited.</w:t>
      </w:r>
    </w:p>
    <w:p w:rsidR="00555163" w:rsidRDefault="00555163" w:rsidP="008048E3">
      <w:pPr>
        <w:pStyle w:val="List3"/>
      </w:pPr>
      <w:r>
        <w:br/>
      </w:r>
      <w:r w:rsidRPr="006514CF">
        <w:t>(iv)  Any new awards of subcontracts on a competitive or noncompetitive basis to the protege firm under DoD contracts or other contracts, including the value of such subcontracts.</w:t>
      </w:r>
    </w:p>
    <w:p w:rsidR="00555163" w:rsidRDefault="00555163" w:rsidP="008048E3">
      <w:pPr>
        <w:pStyle w:val="List3"/>
      </w:pPr>
      <w:r>
        <w:br/>
      </w:r>
      <w:r w:rsidRPr="006514CF">
        <w:t>(v)  All technical or management assistance provided by mentor firm personnel for the purposes described in I-106(d).</w:t>
      </w:r>
    </w:p>
    <w:p w:rsidR="00555163" w:rsidRDefault="00555163" w:rsidP="008048E3">
      <w:pPr>
        <w:pStyle w:val="List3"/>
      </w:pPr>
      <w:r>
        <w:br/>
      </w:r>
      <w:r w:rsidRPr="006514CF">
        <w:t>(vi)  Any extensions, increases in the scope of work, or additional payments not previously reported for prior awards of subcontracts on a competitive or noncompetitive basis to the protege firm under DoD contracts or other contracts, including the value of such subcontracts.</w:t>
      </w:r>
    </w:p>
    <w:p w:rsidR="00555163" w:rsidRDefault="00555163" w:rsidP="008048E3">
      <w:pPr>
        <w:pStyle w:val="List3"/>
      </w:pPr>
      <w:r>
        <w:br/>
      </w:r>
      <w:r w:rsidRPr="006514CF">
        <w:t>(vii)  The amount of any payment of progress payments or advance payments made to the protege firm for performance under any subcontract made under the Program.</w:t>
      </w:r>
    </w:p>
    <w:p w:rsidR="00555163" w:rsidRDefault="00555163" w:rsidP="008048E3">
      <w:pPr>
        <w:pStyle w:val="List3"/>
      </w:pPr>
      <w:r>
        <w:br/>
      </w:r>
      <w:r w:rsidRPr="006514CF">
        <w:t>(viii)  Any loans made by the mentor firm to the protege firm.</w:t>
      </w:r>
    </w:p>
    <w:p w:rsidR="00555163" w:rsidRDefault="00555163" w:rsidP="008048E3">
      <w:pPr>
        <w:pStyle w:val="List3"/>
      </w:pPr>
      <w:r>
        <w:br/>
      </w:r>
      <w:r w:rsidRPr="006514CF">
        <w:t>(ix)  All Federal contracts awarded to the mentor firm and the protege firm as a joint venture, designating whether the award was a restricted competition or a full and open competition.</w:t>
      </w:r>
    </w:p>
    <w:p w:rsidR="00555163" w:rsidRDefault="00555163" w:rsidP="008048E3">
      <w:pPr>
        <w:pStyle w:val="List3"/>
      </w:pPr>
      <w:r>
        <w:br/>
      </w:r>
      <w:r w:rsidRPr="006514CF">
        <w:t>(x)  Any assistance obtained by the mentor firm for the protege firm from the entities listed at I-106(d)(6).</w:t>
      </w:r>
    </w:p>
    <w:p w:rsidR="00555163" w:rsidRDefault="00555163" w:rsidP="008048E3">
      <w:pPr>
        <w:pStyle w:val="List3"/>
      </w:pPr>
      <w:r>
        <w:br/>
      </w:r>
      <w:r w:rsidRPr="006514CF">
        <w:t>(xi)  Whether there have been any changes to the terms of the mentor-protege agreement.</w:t>
      </w:r>
    </w:p>
    <w:p w:rsidR="00555163" w:rsidRDefault="00555163" w:rsidP="008048E3">
      <w:pPr>
        <w:pStyle w:val="List3"/>
      </w:pPr>
      <w:r>
        <w:br/>
      </w:r>
      <w:r w:rsidRPr="006514CF">
        <w:t>(xii)  A narrative describing the following:</w:t>
      </w:r>
    </w:p>
    <w:p w:rsidR="00555163" w:rsidRDefault="00555163" w:rsidP="008048E3">
      <w:pPr>
        <w:pStyle w:val="List4"/>
      </w:pPr>
      <w:r>
        <w:br/>
      </w:r>
      <w:r w:rsidRPr="006514CF">
        <w:t>(A)  The success assistance provided under I-106(d) has had in addressing the developmental needs of the protege firm.</w:t>
      </w:r>
    </w:p>
    <w:p w:rsidR="00555163" w:rsidRDefault="00555163" w:rsidP="008048E3">
      <w:pPr>
        <w:pStyle w:val="List4"/>
      </w:pPr>
      <w:r>
        <w:br/>
      </w:r>
      <w:r w:rsidRPr="006514CF">
        <w:t>(B)  The impact on DoD contracts.</w:t>
      </w:r>
    </w:p>
    <w:p w:rsidR="00555163" w:rsidRDefault="00555163" w:rsidP="008048E3">
      <w:pPr>
        <w:pStyle w:val="List4"/>
      </w:pPr>
      <w:r>
        <w:br/>
      </w:r>
      <w:r w:rsidRPr="006514CF">
        <w:t>(C)  Any problems encountered.</w:t>
      </w:r>
    </w:p>
    <w:p w:rsidR="00555163" w:rsidRDefault="00555163" w:rsidP="008048E3">
      <w:pPr>
        <w:pStyle w:val="List4"/>
      </w:pPr>
      <w:r>
        <w:br/>
      </w:r>
      <w:r w:rsidRPr="006514CF">
        <w:t>(D)  Any milestones achieved in the protege firm’s developmental program.</w:t>
      </w:r>
    </w:p>
    <w:p w:rsidR="00555163" w:rsidRDefault="00555163" w:rsidP="008048E3">
      <w:pPr>
        <w:pStyle w:val="List4"/>
      </w:pPr>
      <w:r>
        <w:br/>
      </w:r>
      <w:r w:rsidRPr="006514CF">
        <w:t>(E)  Impact</w:t>
      </w:r>
      <w:r w:rsidRPr="007035B7">
        <w:t xml:space="preserve"> of the agreement in terms of capabilities enhanced, certifications received</w:t>
      </w:r>
      <w:r>
        <w:t>,</w:t>
      </w:r>
      <w:r w:rsidRPr="007035B7">
        <w:t xml:space="preserve"> and techno</w:t>
      </w:r>
      <w:r>
        <w:t>logy transferred.</w:t>
      </w:r>
    </w:p>
    <w:p w:rsidR="00555163" w:rsidRDefault="00555163" w:rsidP="008048E3">
      <w:pPr>
        <w:pStyle w:val="List2"/>
      </w:pPr>
      <w:r>
        <w:br/>
      </w:r>
      <w:r w:rsidRPr="006514CF">
        <w:t>(3)  In accordance with section 861, paragraph (b)(2), of the National Defense Authorization Act for Fiscal Year 2016 (Pub. L. 114-92), the reporting requirements specified in paragraphs (a)(2)(iv) through (a)(2)(xii)(C) of this section apply retroactively to mentor-protege agreements that were in effect on November 25, 2015.  Mentors must submit reports as described in paragraph (a) of this section.</w:t>
      </w:r>
    </w:p>
    <w:p w:rsidR="00555163" w:rsidRDefault="00555163" w:rsidP="008048E3">
      <w:pPr>
        <w:pStyle w:val="List2"/>
      </w:pPr>
      <w:r>
        <w:br/>
      </w:r>
      <w:r w:rsidRPr="006514CF">
        <w:t xml:space="preserve">(4)  A recommended reporting format and guidance for its submission are available at </w:t>
      </w:r>
      <w:r w:rsidRPr="006514CF">
        <w:rPr>
          <w:u w:val="single"/>
        </w:rPr>
        <w:t>http://www.acq.osd.mil/osbp/sb/programs/mpp/resources.shtml</w:t>
      </w:r>
      <w:r w:rsidRPr="006514CF">
        <w:t>.</w:t>
      </w:r>
    </w:p>
    <w:p w:rsidR="00555163" w:rsidRDefault="00555163" w:rsidP="008048E3">
      <w:pPr>
        <w:pStyle w:val="List1"/>
      </w:pPr>
      <w:r>
        <w:br/>
        <w:t xml:space="preserve">(b)  </w:t>
      </w:r>
      <w:r w:rsidRPr="007035B7">
        <w:t>The prot</w:t>
      </w:r>
      <w:r>
        <w:t>ege</w:t>
      </w:r>
      <w:r w:rsidRPr="007035B7">
        <w:t xml:space="preserve"> must provide data, annually by October 31</w:t>
      </w:r>
      <w:r>
        <w:t>st</w:t>
      </w:r>
      <w:r w:rsidRPr="007035B7">
        <w:t>, on the progress made during the prior fiscal year by the prot</w:t>
      </w:r>
      <w:r>
        <w:t>ege</w:t>
      </w:r>
      <w:r w:rsidRPr="007035B7">
        <w:t xml:space="preserve"> in employment, revenues, and participation in DoD contracts during</w:t>
      </w:r>
      <w:r w:rsidRPr="007C487C">
        <w:t>—</w:t>
      </w:r>
    </w:p>
    <w:p w:rsidR="00555163" w:rsidRDefault="00555163" w:rsidP="008048E3">
      <w:pPr>
        <w:pStyle w:val="List2"/>
      </w:pPr>
      <w:r>
        <w:br/>
        <w:t>(1)  E</w:t>
      </w:r>
      <w:r w:rsidRPr="007035B7">
        <w:t>ach fiscal year of the Program participation term; and</w:t>
      </w:r>
    </w:p>
    <w:p w:rsidR="00555163" w:rsidRDefault="00555163" w:rsidP="008048E3">
      <w:pPr>
        <w:pStyle w:val="List2"/>
      </w:pPr>
      <w:r>
        <w:br/>
      </w:r>
      <w:r w:rsidRPr="007035B7">
        <w:t xml:space="preserve">(2) </w:t>
      </w:r>
      <w:r>
        <w:t xml:space="preserve"> </w:t>
      </w:r>
      <w:r w:rsidRPr="007035B7">
        <w:t>Each of the 2 fiscal years following the expiration of the Program participation term</w:t>
      </w:r>
      <w:r>
        <w:t>.</w:t>
      </w:r>
    </w:p>
    <w:p w:rsidR="00555163" w:rsidRDefault="00555163" w:rsidP="008048E3">
      <w:pPr>
        <w:pStyle w:val="List1"/>
      </w:pPr>
      <w:r>
        <w:br/>
        <w:t xml:space="preserve">(c) </w:t>
      </w:r>
      <w:r w:rsidRPr="007035B7">
        <w:t xml:space="preserve"> The prot</w:t>
      </w:r>
      <w:r>
        <w:t>ege</w:t>
      </w:r>
      <w:r w:rsidRPr="007035B7">
        <w:t xml:space="preserve"> report required </w:t>
      </w:r>
      <w:r>
        <w:t>by</w:t>
      </w:r>
      <w:r w:rsidRPr="007035B7">
        <w:t xml:space="preserve"> paragraph (</w:t>
      </w:r>
      <w:r>
        <w:t>b</w:t>
      </w:r>
      <w:r w:rsidRPr="007035B7">
        <w:t xml:space="preserve">) of this </w:t>
      </w:r>
      <w:r>
        <w:t xml:space="preserve">section </w:t>
      </w:r>
      <w:r w:rsidRPr="007035B7">
        <w:t xml:space="preserve">may be provided as part of the mentor report for </w:t>
      </w:r>
      <w:r>
        <w:t xml:space="preserve">the </w:t>
      </w:r>
      <w:r w:rsidRPr="007035B7">
        <w:t>period ending September 30</w:t>
      </w:r>
      <w:r w:rsidRPr="007035B7">
        <w:rPr>
          <w:vertAlign w:val="superscript"/>
        </w:rPr>
        <w:t>th</w:t>
      </w:r>
      <w:r w:rsidRPr="007035B7">
        <w:t xml:space="preserve"> required by </w:t>
      </w:r>
      <w:r>
        <w:t>paragraph (a) of this section.</w:t>
      </w:r>
    </w:p>
    <w:p w:rsidR="00555163" w:rsidRDefault="00555163" w:rsidP="008048E3">
      <w:pPr>
        <w:pStyle w:val="List1"/>
      </w:pPr>
      <w:r>
        <w:br/>
      </w:r>
      <w:r w:rsidRPr="007035B7">
        <w:t>(</w:t>
      </w:r>
      <w:r>
        <w:t>d</w:t>
      </w:r>
      <w:r w:rsidRPr="007035B7">
        <w:t xml:space="preserve">) </w:t>
      </w:r>
      <w:r>
        <w:t xml:space="preserve"> </w:t>
      </w:r>
      <w:r w:rsidRPr="007035B7">
        <w:t>Prog</w:t>
      </w:r>
      <w:r>
        <w:t>ress reports must be submitted</w:t>
      </w:r>
      <w:r w:rsidRPr="007C487C">
        <w:t>—</w:t>
      </w:r>
    </w:p>
    <w:p w:rsidR="00555163" w:rsidRDefault="00555163" w:rsidP="008048E3">
      <w:pPr>
        <w:pStyle w:val="List2"/>
      </w:pPr>
      <w:r>
        <w:br/>
      </w:r>
      <w:r w:rsidRPr="007035B7">
        <w:t xml:space="preserve">(1) </w:t>
      </w:r>
      <w:r>
        <w:t xml:space="preserve"> </w:t>
      </w:r>
      <w:r w:rsidRPr="007035B7">
        <w:t>For credit agreements, to the cognizant Component Director, S</w:t>
      </w:r>
      <w:r>
        <w:t xml:space="preserve">BP, that approved the agreement, </w:t>
      </w:r>
      <w:r w:rsidRPr="007035B7">
        <w:t>and the mentor’s cognizant DCMA administrative contracting officer</w:t>
      </w:r>
      <w:r>
        <w:t>; and</w:t>
      </w:r>
    </w:p>
    <w:p w:rsidR="00555163" w:rsidRDefault="00555163" w:rsidP="008048E3">
      <w:pPr>
        <w:pStyle w:val="List2"/>
      </w:pPr>
      <w:r>
        <w:br/>
      </w:r>
      <w:r w:rsidRPr="007035B7">
        <w:t xml:space="preserve">(2) </w:t>
      </w:r>
      <w:r>
        <w:t xml:space="preserve"> </w:t>
      </w:r>
      <w:r w:rsidRPr="007035B7">
        <w:t>For reimbursable agreements, to the cognizant Component Director, SB</w:t>
      </w:r>
      <w:r>
        <w:t>P,</w:t>
      </w:r>
      <w:r w:rsidRPr="007035B7">
        <w:t xml:space="preserve"> the contracting officer, the DCMA administrative contracti</w:t>
      </w:r>
      <w:r>
        <w:t xml:space="preserve">ng officer, and </w:t>
      </w:r>
      <w:r w:rsidRPr="007035B7">
        <w:t xml:space="preserve">the </w:t>
      </w:r>
      <w:r>
        <w:t>program manager.</w:t>
      </w:r>
    </w:p>
    <w:p w:rsidR="00555163" w:rsidRDefault="00555163" w:rsidP="001841A8">
      <w:pPr>
        <w:pStyle w:val="DFARS"/>
        <w:rPr>
          <w:b/>
        </w:rPr>
      </w:pPr>
      <w:r>
        <w:br/>
      </w:r>
      <w:r w:rsidRPr="00CD7520">
        <w:rPr>
          <w:b/>
        </w:rPr>
        <w:t>I-11</w:t>
      </w:r>
      <w:r>
        <w:rPr>
          <w:b/>
        </w:rPr>
        <w:t>3</w:t>
      </w:r>
      <w:r w:rsidRPr="00CD7520">
        <w:rPr>
          <w:b/>
        </w:rPr>
        <w:t xml:space="preserve">  </w:t>
      </w:r>
      <w:r>
        <w:rPr>
          <w:b/>
        </w:rPr>
        <w:t>Performance</w:t>
      </w:r>
      <w:r w:rsidRPr="00CD7520">
        <w:rPr>
          <w:b/>
        </w:rPr>
        <w:t xml:space="preserve"> reviews.</w:t>
      </w:r>
    </w:p>
    <w:p w:rsidR="00555163" w:rsidRDefault="00555163" w:rsidP="008048E3">
      <w:pPr>
        <w:pStyle w:val="List1"/>
      </w:pPr>
      <w:r>
        <w:rPr>
          <w:b/>
        </w:rPr>
        <w:br/>
      </w:r>
      <w:r>
        <w:t xml:space="preserve">(a)  DCMA </w:t>
      </w:r>
      <w:r w:rsidRPr="007C487C">
        <w:t>will conduct annual performance reviews of the progress and accomplishments realized under approved mentor-protege agreements.</w:t>
      </w:r>
      <w:bookmarkEnd w:id="2"/>
      <w:r w:rsidRPr="007C487C">
        <w:t xml:space="preserve">  These reviews must verify data provided on the semiannual reports and must provide information as to— </w:t>
      </w:r>
    </w:p>
    <w:p w:rsidR="00555163" w:rsidRDefault="00555163" w:rsidP="008048E3">
      <w:pPr>
        <w:pStyle w:val="List2"/>
      </w:pPr>
      <w:r>
        <w:br/>
      </w:r>
      <w:r w:rsidRPr="007C487C">
        <w:t>(</w:t>
      </w:r>
      <w:r>
        <w:t>1</w:t>
      </w:r>
      <w:r w:rsidRPr="007C487C">
        <w:t xml:space="preserve">)  Whether all costs reimbursed to the mentor firm under the agreement were reasonably incurred to furnish assistance to the protege in accordance with the mentor-protege agreement and applicable regulations and procedures; and </w:t>
      </w:r>
    </w:p>
    <w:p w:rsidR="00555163" w:rsidRDefault="00555163" w:rsidP="008048E3">
      <w:pPr>
        <w:pStyle w:val="List2"/>
      </w:pPr>
      <w:r>
        <w:br/>
      </w:r>
      <w:r w:rsidRPr="007C487C">
        <w:t>(</w:t>
      </w:r>
      <w:r>
        <w:t>2</w:t>
      </w:r>
      <w:r w:rsidRPr="007C487C">
        <w:t>)  Whether the mentor and protege accurately reported progress made by the protege in employment, revenues, and participation in DoD contracts during the Program participation term and for 2 fiscal years following the expiration of the Program participation term.</w:t>
      </w:r>
    </w:p>
    <w:p w:rsidR="00555163" w:rsidRDefault="00555163" w:rsidP="008048E3">
      <w:pPr>
        <w:pStyle w:val="List1"/>
      </w:pPr>
      <w:r>
        <w:br/>
        <w:t>(b)  A checklist for annual performance reviews is available at</w:t>
      </w:r>
      <w:r w:rsidRPr="00CE495E">
        <w:t xml:space="preserve"> </w:t>
      </w:r>
      <w:hyperlink r:id="rId9" w:history="1">
        <w:r w:rsidRPr="00901737">
          <w:rPr>
            <w:rStyle w:val="Hyperlink"/>
          </w:rPr>
          <w:t>http://www.acq.osd.mil/osbp/mentor_protege/</w:t>
        </w:r>
      </w:hyperlink>
      <w:r w:rsidRPr="007C487C">
        <w:t>.</w:t>
      </w:r>
    </w:p>
    <w:p w:rsidR="00555163" w:rsidRPr="007C487C" w:rsidRDefault="00555163" w:rsidP="001841A8">
      <w:pPr>
        <w:pStyle w:val="DFARS"/>
      </w:pPr>
      <w:r>
        <w:br/>
      </w:r>
    </w:p>
    <w:p w:rsidR="00850595" w:rsidRDefault="00850595"/>
    <w:sectPr w:rsidR="00850595" w:rsidSect="00570598">
      <w:headerReference w:type="even" r:id="rId10"/>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charset w:val="00"/>
    <w:family w:val="roman"/>
    <w:pitch w:val="variable"/>
    <w:sig w:usb0="20002A87" w:usb1="00000000" w:usb2="00000000" w:usb3="00000000" w:csb0="000001FF" w:csb1="00000000"/>
  </w:font>
  <w:font w:name="Century Schoolbook">
    <w:panose1 w:val="02040604050505020304"/>
    <w:charset w:val="00"/>
    <w:family w:val="roman"/>
    <w:pitch w:val="variable"/>
    <w:sig w:usb0="00000287" w:usb1="00000000" w:usb2="00000000" w:usb3="00000000" w:csb0="0000009F" w:csb1="00000000"/>
  </w:font>
  <w:font w:name="Helvetica">
    <w:panose1 w:val="020B0504020202020204"/>
    <w:charset w:val="00"/>
    <w:family w:val="swiss"/>
    <w:pitch w:val="variable"/>
    <w:sig w:usb0="20002A87" w:usb1="00000000" w:usb2="00000000"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83" w:usb1="10000000" w:usb2="00000000" w:usb3="00000000" w:csb0="80000009"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7410" w:rsidRDefault="00555163">
    <w:pPr>
      <w:tabs>
        <w:tab w:val="left" w:pos="80"/>
      </w:tabs>
      <w:ind w:right="-720"/>
      <w:rPr>
        <w:rFonts w:ascii="Geneva" w:hAnsi="Geneva"/>
        <w:sz w:val="18"/>
      </w:rPr>
    </w:pPr>
  </w:p>
  <w:p w:rsidR="00507410" w:rsidRDefault="00555163">
    <w:pPr>
      <w:rPr>
        <w:rFonts w:ascii="Geneva" w:hAnsi="Geneva"/>
        <w:sz w:val="18"/>
      </w:rPr>
    </w:pPr>
  </w:p>
  <w:p w:rsidR="00507410" w:rsidRDefault="00555163">
    <w:pPr>
      <w:tabs>
        <w:tab w:val="right" w:pos="9720"/>
      </w:tabs>
      <w:ind w:right="-720"/>
      <w:rPr>
        <w:rFonts w:ascii="Geneva" w:hAnsi="Geneva"/>
        <w:b/>
        <w:sz w:val="18"/>
      </w:rPr>
    </w:pPr>
    <w:r>
      <w:rPr>
        <w:rFonts w:ascii="Geneva" w:hAnsi="Geneva"/>
        <w:sz w:val="18"/>
      </w:rPr>
      <w:t>_____________________________________________________________________________</w:t>
    </w:r>
  </w:p>
  <w:p w:rsidR="00507410" w:rsidRDefault="00555163">
    <w:pPr>
      <w:tabs>
        <w:tab w:val="right" w:pos="9260"/>
      </w:tabs>
      <w:ind w:right="-80"/>
      <w:rPr>
        <w:rFonts w:ascii="Helvetica" w:hAnsi="Helvetica"/>
        <w:b/>
      </w:rPr>
    </w:pPr>
    <w:r>
      <w:rPr>
        <w:rFonts w:ascii="Helvetica" w:hAnsi="Helvetica"/>
      </w:rPr>
      <w:tab/>
    </w:r>
    <w:r>
      <w:rPr>
        <w:rFonts w:ascii="Helvetica" w:hAnsi="Helvetica"/>
      </w:rPr>
      <w:tab/>
      <w:t>DAC 91-6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7410" w:rsidRDefault="00555163">
    <w:pPr>
      <w:pStyle w:val="Footer"/>
      <w:ind w:left="0" w:firstLine="0"/>
      <w:rPr>
        <w:rFonts w:ascii="Century Schoolbook" w:hAnsi="Century Schoolbook"/>
        <w:b w:val="0"/>
      </w:rPr>
    </w:pPr>
  </w:p>
  <w:p w:rsidR="00507410" w:rsidRDefault="00555163">
    <w:pPr>
      <w:rPr>
        <w:rFonts w:ascii="Century Schoolbook" w:hAnsi="Century Schoolbook"/>
        <w:b/>
      </w:rPr>
    </w:pPr>
  </w:p>
  <w:p w:rsidR="00507410" w:rsidRDefault="00555163">
    <w:pPr>
      <w:pStyle w:val="Footer"/>
      <w:pBdr>
        <w:top w:val="single" w:sz="6" w:space="1" w:color="auto"/>
      </w:pBdr>
      <w:tabs>
        <w:tab w:val="clear" w:pos="8640"/>
        <w:tab w:val="right" w:pos="9260"/>
      </w:tabs>
      <w:ind w:left="0" w:firstLine="0"/>
      <w:rPr>
        <w:rFonts w:ascii="Helvetica" w:hAnsi="Helvetica"/>
      </w:rPr>
    </w:pPr>
    <w:r>
      <w:rPr>
        <w:rFonts w:ascii="Century Schoolbook" w:hAnsi="Century Schoolbook"/>
      </w:rPr>
      <w:t>1998 EDITION</w:t>
    </w:r>
    <w:r>
      <w:rPr>
        <w:rFonts w:ascii="Century Schoolbook" w:hAnsi="Century Schoolbook"/>
      </w:rPr>
      <w:tab/>
    </w:r>
    <w:r>
      <w:rPr>
        <w:rFonts w:ascii="Century Schoolbook" w:hAnsi="Century Schoolbook"/>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124D" w:rsidRDefault="00555163">
    <w:pPr>
      <w:tabs>
        <w:tab w:val="left" w:pos="80"/>
      </w:tabs>
      <w:rPr>
        <w:rFonts w:ascii="Century Schoolbook" w:hAnsi="Century Schoolbook"/>
        <w:b/>
      </w:rPr>
    </w:pPr>
  </w:p>
  <w:p w:rsidR="0016124D" w:rsidRDefault="00555163">
    <w:pPr>
      <w:rPr>
        <w:rFonts w:ascii="Century Schoolbook" w:hAnsi="Century Schoolbook"/>
        <w:b/>
      </w:rPr>
    </w:pPr>
  </w:p>
  <w:p w:rsidR="0016124D" w:rsidRDefault="00555163">
    <w:pPr>
      <w:pBdr>
        <w:top w:val="single" w:sz="6" w:space="1" w:color="auto"/>
      </w:pBdr>
      <w:tabs>
        <w:tab w:val="right" w:pos="9260"/>
      </w:tabs>
      <w:rPr>
        <w:rFonts w:ascii="Century Schoolbook" w:hAnsi="Century Schoolbook"/>
      </w:rPr>
    </w:pPr>
    <w:r>
      <w:rPr>
        <w:rFonts w:ascii="Century Schoolbook" w:hAnsi="Century Schoolbook"/>
      </w:rPr>
      <w:t>I-</w:t>
    </w:r>
    <w:r>
      <w:rPr>
        <w:rFonts w:ascii="Century Schoolbook" w:hAnsi="Century Schoolbook"/>
      </w:rPr>
      <w:pgNum/>
    </w:r>
    <w:r>
      <w:rPr>
        <w:rFonts w:ascii="Century Schoolbook" w:hAnsi="Century Schoolbook"/>
      </w:rPr>
      <w:tab/>
    </w:r>
    <w:r>
      <w:rPr>
        <w:rFonts w:ascii="Century Schoolbook" w:hAnsi="Century Schoolbook"/>
      </w:rPr>
      <w:tab/>
      <w:t>1998 EDITION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124D" w:rsidRDefault="00555163">
    <w:pPr>
      <w:rPr>
        <w:rFonts w:ascii="Century Schoolbook" w:hAnsi="Century Schoolbook"/>
        <w:b/>
      </w:rPr>
    </w:pPr>
  </w:p>
  <w:p w:rsidR="0016124D" w:rsidRDefault="00555163">
    <w:pPr>
      <w:pStyle w:val="Footer"/>
      <w:ind w:left="0" w:firstLine="0"/>
      <w:rPr>
        <w:rFonts w:ascii="Century Schoolbook" w:hAnsi="Century Schoolbook"/>
        <w:b w:val="0"/>
      </w:rPr>
    </w:pPr>
  </w:p>
  <w:p w:rsidR="0016124D" w:rsidRDefault="00555163">
    <w:pPr>
      <w:pStyle w:val="Footer"/>
      <w:pBdr>
        <w:top w:val="single" w:sz="6" w:space="1" w:color="auto"/>
      </w:pBdr>
      <w:tabs>
        <w:tab w:val="clear" w:pos="8640"/>
        <w:tab w:val="right" w:pos="9260"/>
      </w:tabs>
      <w:ind w:left="0" w:firstLine="0"/>
      <w:rPr>
        <w:rFonts w:ascii="Century Schoolbook" w:hAnsi="Century Schoolbook"/>
      </w:rPr>
    </w:pPr>
    <w:r>
      <w:rPr>
        <w:rFonts w:ascii="Century Schoolbook" w:hAnsi="Century Schoolbook"/>
      </w:rPr>
      <w:t>1998 EDITION</w:t>
    </w:r>
    <w:r>
      <w:rPr>
        <w:rFonts w:ascii="Century Schoolbook" w:hAnsi="Century Schoolbook"/>
      </w:rPr>
      <w:tab/>
    </w:r>
    <w:r>
      <w:rPr>
        <w:rFonts w:ascii="Century Schoolbook" w:hAnsi="Century Schoolbook"/>
      </w:rPr>
      <w:tab/>
      <w:t>I-</w:t>
    </w:r>
    <w:r>
      <w:rPr>
        <w:rFonts w:ascii="Century Schoolbook" w:hAnsi="Century Schoolbook"/>
      </w:rPr>
      <w:pgNum/>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7410" w:rsidRDefault="00555163">
    <w:pPr>
      <w:pStyle w:val="Header"/>
      <w:tabs>
        <w:tab w:val="clear" w:pos="8640"/>
      </w:tabs>
      <w:ind w:right="-440"/>
      <w:jc w:val="center"/>
      <w:rPr>
        <w:rFonts w:ascii="Helvetica" w:hAnsi="Helvetica"/>
        <w:b w:val="0"/>
        <w:sz w:val="18"/>
      </w:rPr>
    </w:pPr>
    <w:r>
      <w:rPr>
        <w:rFonts w:ascii="Helvetica" w:hAnsi="Helvetica"/>
        <w:b w:val="0"/>
        <w:sz w:val="18"/>
      </w:rPr>
      <w:t>Defense Federal Acquisition Regulation Supplement</w:t>
    </w:r>
  </w:p>
  <w:p w:rsidR="00507410" w:rsidRDefault="00555163">
    <w:pPr>
      <w:pStyle w:val="Header"/>
      <w:rPr>
        <w:rFonts w:ascii="Helvetica" w:hAnsi="Helvetica"/>
        <w:sz w:val="18"/>
      </w:rPr>
    </w:pPr>
  </w:p>
  <w:p w:rsidR="00507410" w:rsidRDefault="00555163">
    <w:pPr>
      <w:pStyle w:val="Header"/>
      <w:spacing w:after="10"/>
      <w:rPr>
        <w:rFonts w:ascii="Helvetica" w:hAnsi="Helvetica"/>
        <w:b w:val="0"/>
      </w:rPr>
    </w:pPr>
    <w:r>
      <w:rPr>
        <w:rFonts w:ascii="Helvetica" w:hAnsi="Helvetica"/>
        <w:b w:val="0"/>
      </w:rPr>
      <w:t>Appendix I--Policy and Procedures for the DoD Pilot Mentor-Prot</w:t>
    </w:r>
    <w:r>
      <w:rPr>
        <w:rFonts w:ascii="Century Schoolbook" w:hAnsi="Century Schoolbook"/>
        <w:b w:val="0"/>
        <w:sz w:val="24"/>
      </w:rPr>
      <w:t>é</w:t>
    </w:r>
    <w:r>
      <w:rPr>
        <w:rFonts w:ascii="Helvetica" w:hAnsi="Helvetica"/>
        <w:b w:val="0"/>
      </w:rPr>
      <w:t>g</w:t>
    </w:r>
    <w:r>
      <w:rPr>
        <w:rFonts w:ascii="Century Schoolbook" w:hAnsi="Century Schoolbook"/>
        <w:b w:val="0"/>
        <w:sz w:val="24"/>
      </w:rPr>
      <w:t>é</w:t>
    </w:r>
    <w:r>
      <w:rPr>
        <w:rFonts w:ascii="Helvetica" w:hAnsi="Helvetica"/>
        <w:b w:val="0"/>
      </w:rPr>
      <w:t xml:space="preserve"> Program</w:t>
    </w:r>
  </w:p>
  <w:p w:rsidR="00507410" w:rsidRDefault="00555163">
    <w:pPr>
      <w:pStyle w:val="Header"/>
      <w:spacing w:before="10" w:line="40" w:lineRule="exact"/>
      <w:rPr>
        <w:rFonts w:ascii="Helvetica" w:hAnsi="Helvetica"/>
        <w:b w:val="0"/>
        <w:position w:val="6"/>
        <w:sz w:val="18"/>
      </w:rPr>
    </w:pPr>
    <w:r>
      <w:rPr>
        <w:rFonts w:ascii="Geneva" w:hAnsi="Geneva"/>
        <w:b w:val="0"/>
        <w:position w:val="6"/>
        <w:sz w:val="18"/>
      </w:rPr>
      <w:t>_____________________________________________________________________________</w:t>
    </w:r>
  </w:p>
  <w:p w:rsidR="00507410" w:rsidRDefault="00555163">
    <w:pPr>
      <w:pStyle w:val="Header"/>
      <w:tabs>
        <w:tab w:val="right" w:pos="10260"/>
      </w:tabs>
      <w:ind w:right="-800"/>
      <w:rPr>
        <w:rFonts w:ascii="Helvetica" w:hAnsi="Helvetica"/>
        <w:u w:val="single"/>
      </w:rPr>
    </w:pPr>
  </w:p>
  <w:p w:rsidR="00507410" w:rsidRDefault="00555163">
    <w:pPr>
      <w:pStyle w:val="Header"/>
      <w:tabs>
        <w:tab w:val="right" w:pos="10260"/>
      </w:tabs>
      <w:ind w:right="-800"/>
      <w:rPr>
        <w:rFonts w:ascii="Helvetica" w:hAnsi="Helvetica"/>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7410" w:rsidRDefault="00555163">
    <w:pPr>
      <w:pStyle w:val="Header"/>
      <w:tabs>
        <w:tab w:val="clear" w:pos="8640"/>
      </w:tabs>
      <w:ind w:left="0" w:firstLine="0"/>
      <w:jc w:val="center"/>
      <w:rPr>
        <w:rFonts w:ascii="Century Schoolbook" w:hAnsi="Century Schoolbook"/>
        <w:sz w:val="22"/>
      </w:rPr>
    </w:pPr>
    <w:r>
      <w:rPr>
        <w:rFonts w:ascii="Century Schoolbook" w:hAnsi="Century Schoolbook"/>
        <w:sz w:val="22"/>
      </w:rPr>
      <w:t>Defense Federal Acquisition Regulation Supplement</w:t>
    </w:r>
  </w:p>
  <w:p w:rsidR="00507410" w:rsidRDefault="00555163">
    <w:pPr>
      <w:pStyle w:val="Header"/>
      <w:ind w:left="0" w:firstLine="0"/>
      <w:rPr>
        <w:rFonts w:ascii="Century Schoolbook" w:hAnsi="Century Schoolbook"/>
        <w:b w:val="0"/>
      </w:rPr>
    </w:pPr>
  </w:p>
  <w:p w:rsidR="00507410" w:rsidRDefault="00555163">
    <w:pPr>
      <w:pStyle w:val="Header"/>
      <w:pBdr>
        <w:bottom w:val="single" w:sz="6" w:space="1" w:color="auto"/>
      </w:pBdr>
      <w:tabs>
        <w:tab w:val="clear" w:pos="8640"/>
        <w:tab w:val="right" w:pos="9260"/>
      </w:tabs>
      <w:spacing w:after="20"/>
      <w:ind w:left="0" w:firstLine="0"/>
      <w:rPr>
        <w:rFonts w:ascii="Century Schoolbook" w:hAnsi="Century Schoolbook"/>
      </w:rPr>
    </w:pPr>
    <w:r>
      <w:rPr>
        <w:rFonts w:ascii="Century Schoolbook" w:hAnsi="Century Schoolbook"/>
      </w:rPr>
      <w:t>Appendix I—Policy and Procedures for the DoD Pilot Mentor-Protege Program</w:t>
    </w:r>
  </w:p>
  <w:p w:rsidR="00507410" w:rsidRDefault="00555163">
    <w:pPr>
      <w:pStyle w:val="Header"/>
      <w:tabs>
        <w:tab w:val="clear" w:pos="8640"/>
        <w:tab w:val="right" w:pos="9260"/>
      </w:tabs>
      <w:spacing w:before="20" w:line="20" w:lineRule="exact"/>
      <w:ind w:left="0" w:firstLine="0"/>
      <w:rPr>
        <w:rFonts w:ascii="Century Schoolbook" w:hAnsi="Century Schoolbook"/>
        <w:b w:val="0"/>
        <w:position w:val="6"/>
      </w:rPr>
    </w:pPr>
  </w:p>
  <w:p w:rsidR="00507410" w:rsidRDefault="00555163">
    <w:pPr>
      <w:pStyle w:val="Header"/>
      <w:ind w:left="0" w:firstLine="0"/>
      <w:rPr>
        <w:rFonts w:ascii="Century Schoolbook" w:hAnsi="Century Schoolbook"/>
        <w:b w:val="0"/>
      </w:rPr>
    </w:pPr>
  </w:p>
  <w:p w:rsidR="00507410" w:rsidRDefault="00555163">
    <w:pPr>
      <w:pStyle w:val="Header"/>
      <w:ind w:left="0" w:firstLine="0"/>
      <w:rPr>
        <w:rFonts w:ascii="Century Schoolbook" w:hAnsi="Century Schoolbook"/>
        <w:b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124D" w:rsidRDefault="00555163">
    <w:pPr>
      <w:pStyle w:val="Header"/>
      <w:tabs>
        <w:tab w:val="clear" w:pos="8640"/>
      </w:tabs>
      <w:ind w:left="0" w:firstLine="0"/>
      <w:jc w:val="center"/>
      <w:rPr>
        <w:rFonts w:ascii="Century Schoolbook" w:hAnsi="Century Schoolbook"/>
        <w:sz w:val="22"/>
      </w:rPr>
    </w:pPr>
    <w:r>
      <w:rPr>
        <w:rFonts w:ascii="Century Schoolbook" w:hAnsi="Century Schoolbook"/>
        <w:sz w:val="22"/>
      </w:rPr>
      <w:t>Defense Federal Acquisition Regulation Supplement</w:t>
    </w:r>
  </w:p>
  <w:p w:rsidR="0016124D" w:rsidRDefault="00555163">
    <w:pPr>
      <w:pStyle w:val="Header"/>
      <w:ind w:left="0" w:firstLine="0"/>
      <w:rPr>
        <w:rFonts w:ascii="Century Schoolbook" w:hAnsi="Century Schoolbook"/>
        <w:b w:val="0"/>
      </w:rPr>
    </w:pPr>
  </w:p>
  <w:p w:rsidR="0016124D" w:rsidRDefault="00555163">
    <w:pPr>
      <w:pStyle w:val="Header"/>
      <w:pBdr>
        <w:bottom w:val="single" w:sz="6" w:space="1" w:color="auto"/>
      </w:pBdr>
      <w:spacing w:after="10"/>
      <w:ind w:left="0" w:firstLine="0"/>
      <w:rPr>
        <w:rFonts w:ascii="Century Schoolbook" w:hAnsi="Century Schoolbook"/>
      </w:rPr>
    </w:pPr>
    <w:r>
      <w:rPr>
        <w:rFonts w:ascii="Century Schoolbook" w:hAnsi="Century Schoolbook"/>
      </w:rPr>
      <w:t xml:space="preserve">Appendix I—Policy and </w:t>
    </w:r>
    <w:r>
      <w:rPr>
        <w:rFonts w:ascii="Century Schoolbook" w:hAnsi="Century Schoolbook"/>
      </w:rPr>
      <w:t>Procedures for the DoD Pilot Mentor-Protégé Program</w:t>
    </w:r>
  </w:p>
  <w:p w:rsidR="0016124D" w:rsidRDefault="00555163">
    <w:pPr>
      <w:pStyle w:val="Header"/>
      <w:tabs>
        <w:tab w:val="right" w:pos="10260"/>
      </w:tabs>
      <w:ind w:left="0" w:firstLine="0"/>
      <w:rPr>
        <w:rFonts w:ascii="Century Schoolbook" w:hAnsi="Century Schoolbook"/>
        <w:b w:val="0"/>
      </w:rPr>
    </w:pPr>
  </w:p>
  <w:p w:rsidR="0016124D" w:rsidRDefault="00555163">
    <w:pPr>
      <w:pStyle w:val="Header"/>
      <w:tabs>
        <w:tab w:val="right" w:pos="10260"/>
      </w:tabs>
      <w:ind w:left="0" w:firstLine="0"/>
      <w:rPr>
        <w:rFonts w:ascii="Century Schoolbook" w:hAnsi="Century Schoolbook"/>
        <w:b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124D" w:rsidRDefault="00555163">
    <w:pPr>
      <w:pStyle w:val="Header"/>
      <w:tabs>
        <w:tab w:val="clear" w:pos="8640"/>
      </w:tabs>
      <w:ind w:left="0" w:firstLine="0"/>
      <w:jc w:val="center"/>
      <w:rPr>
        <w:rFonts w:ascii="Century Schoolbook" w:hAnsi="Century Schoolbook"/>
        <w:sz w:val="22"/>
      </w:rPr>
    </w:pPr>
    <w:r>
      <w:rPr>
        <w:rFonts w:ascii="Century Schoolbook" w:hAnsi="Century Schoolbook"/>
        <w:sz w:val="22"/>
      </w:rPr>
      <w:t>Defense Federal Acquisition Regulation Supplement</w:t>
    </w:r>
  </w:p>
  <w:p w:rsidR="0016124D" w:rsidRDefault="00555163">
    <w:pPr>
      <w:pStyle w:val="Header"/>
      <w:ind w:left="0" w:firstLine="0"/>
      <w:rPr>
        <w:rFonts w:ascii="Century Schoolbook" w:hAnsi="Century Schoolbook"/>
        <w:b w:val="0"/>
      </w:rPr>
    </w:pPr>
  </w:p>
  <w:p w:rsidR="0016124D" w:rsidRDefault="00555163">
    <w:pPr>
      <w:pStyle w:val="Header"/>
      <w:pBdr>
        <w:bottom w:val="single" w:sz="6" w:space="1" w:color="auto"/>
      </w:pBdr>
      <w:tabs>
        <w:tab w:val="clear" w:pos="8640"/>
        <w:tab w:val="right" w:pos="9260"/>
      </w:tabs>
      <w:spacing w:after="20"/>
      <w:ind w:left="0" w:firstLine="0"/>
      <w:rPr>
        <w:rFonts w:ascii="Century Schoolbook" w:hAnsi="Century Schoolbook"/>
      </w:rPr>
    </w:pPr>
    <w:r>
      <w:rPr>
        <w:rFonts w:ascii="Century Schoolbook" w:hAnsi="Century Schoolbook"/>
      </w:rPr>
      <w:t>Appendix I—Policy and Procedures for the DoD Pilot Mentor-Protege Program</w:t>
    </w:r>
  </w:p>
  <w:p w:rsidR="0016124D" w:rsidRDefault="00555163">
    <w:pPr>
      <w:pStyle w:val="Header"/>
      <w:ind w:left="0" w:firstLine="0"/>
      <w:rPr>
        <w:rFonts w:ascii="Century Schoolbook" w:hAnsi="Century Schoolbook"/>
        <w:b w:val="0"/>
      </w:rPr>
    </w:pPr>
  </w:p>
  <w:p w:rsidR="0016124D" w:rsidRDefault="00555163">
    <w:pPr>
      <w:pStyle w:val="Header"/>
      <w:ind w:left="0" w:firstLine="0"/>
      <w:rPr>
        <w:rFonts w:ascii="Century Schoolbook" w:hAnsi="Century Schoolbook"/>
        <w:b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163"/>
    <w:rsid w:val="00505901"/>
    <w:rsid w:val="00555163"/>
    <w:rsid w:val="007D6208"/>
    <w:rsid w:val="00850595"/>
    <w:rsid w:val="00B8095C"/>
    <w:rsid w:val="00BF48DE"/>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date"/>
  <w:shapeDefaults>
    <o:shapedefaults v:ext="edit" spidmax="1026"/>
    <o:shapelayout v:ext="edit">
      <o:idmap v:ext="edit" data="1"/>
    </o:shapelayout>
  </w:shapeDefaults>
  <w:decimalSymbol w:val="."/>
  <w:listSeparator w:val=","/>
  <w15:chartTrackingRefBased/>
  <w15:docId w15:val="{8682D9DF-0078-4C0D-9CC1-19326AA3A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next w:val="Normal"/>
    <w:link w:val="FooterChar"/>
    <w:rsid w:val="00555163"/>
    <w:pPr>
      <w:tabs>
        <w:tab w:val="center" w:pos="4320"/>
        <w:tab w:val="right" w:pos="8640"/>
      </w:tabs>
      <w:spacing w:after="0" w:line="240" w:lineRule="auto"/>
      <w:ind w:left="1000" w:hanging="1000"/>
    </w:pPr>
    <w:rPr>
      <w:rFonts w:ascii="Times" w:eastAsia="Times New Roman" w:hAnsi="Times" w:cs="Times New Roman"/>
      <w:b/>
      <w:sz w:val="20"/>
      <w:szCs w:val="20"/>
    </w:rPr>
  </w:style>
  <w:style w:type="character" w:customStyle="1" w:styleId="FooterChar">
    <w:name w:val="Footer Char"/>
    <w:basedOn w:val="DefaultParagraphFont"/>
    <w:link w:val="Footer"/>
    <w:rsid w:val="00555163"/>
    <w:rPr>
      <w:rFonts w:ascii="Times" w:eastAsia="Times New Roman" w:hAnsi="Times" w:cs="Times New Roman"/>
      <w:b/>
      <w:sz w:val="20"/>
      <w:szCs w:val="20"/>
    </w:rPr>
  </w:style>
  <w:style w:type="paragraph" w:styleId="Header">
    <w:name w:val="header"/>
    <w:basedOn w:val="Normal"/>
    <w:link w:val="HeaderChar"/>
    <w:rsid w:val="00555163"/>
    <w:pPr>
      <w:tabs>
        <w:tab w:val="center" w:pos="4320"/>
        <w:tab w:val="right" w:pos="8640"/>
      </w:tabs>
      <w:spacing w:after="0" w:line="240" w:lineRule="auto"/>
      <w:ind w:left="1000" w:hanging="1000"/>
    </w:pPr>
    <w:rPr>
      <w:rFonts w:ascii="Times" w:eastAsia="Times New Roman" w:hAnsi="Times" w:cs="Times New Roman"/>
      <w:b/>
      <w:sz w:val="20"/>
      <w:szCs w:val="20"/>
    </w:rPr>
  </w:style>
  <w:style w:type="character" w:customStyle="1" w:styleId="HeaderChar">
    <w:name w:val="Header Char"/>
    <w:basedOn w:val="DefaultParagraphFont"/>
    <w:link w:val="Header"/>
    <w:rsid w:val="00555163"/>
    <w:rPr>
      <w:rFonts w:ascii="Times" w:eastAsia="Times New Roman" w:hAnsi="Times" w:cs="Times New Roman"/>
      <w:b/>
      <w:sz w:val="20"/>
      <w:szCs w:val="20"/>
    </w:rPr>
  </w:style>
  <w:style w:type="paragraph" w:customStyle="1" w:styleId="DFARS">
    <w:name w:val="DFARS"/>
    <w:basedOn w:val="Normal"/>
    <w:link w:val="DFARSChar"/>
    <w:rsid w:val="00555163"/>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character" w:customStyle="1" w:styleId="DFARSChar">
    <w:name w:val="DFARS Char"/>
    <w:basedOn w:val="DefaultParagraphFont"/>
    <w:link w:val="DFARS"/>
    <w:rsid w:val="00555163"/>
    <w:rPr>
      <w:rFonts w:ascii="Century Schoolbook" w:eastAsia="Times New Roman" w:hAnsi="Century Schoolbook" w:cs="Times New Roman"/>
      <w:spacing w:val="-5"/>
      <w:kern w:val="20"/>
      <w:sz w:val="24"/>
      <w:szCs w:val="20"/>
    </w:rPr>
  </w:style>
  <w:style w:type="character" w:styleId="Hyperlink">
    <w:name w:val="Hyperlink"/>
    <w:rsid w:val="00555163"/>
    <w:rPr>
      <w:color w:val="0000FF"/>
      <w:u w:val="single"/>
    </w:rPr>
  </w:style>
  <w:style w:type="paragraph" w:styleId="List2">
    <w:name w:val="List 2"/>
    <w:rsid w:val="00555163"/>
    <w:pPr>
      <w:spacing w:after="0" w:line="240" w:lineRule="auto"/>
      <w:ind w:left="720" w:hanging="360"/>
      <w:contextualSpacing/>
    </w:pPr>
    <w:rPr>
      <w:rFonts w:ascii="Century Schoolbook" w:eastAsia="Times New Roman" w:hAnsi="Century Schoolbook" w:cs="Times New Roman"/>
      <w:szCs w:val="20"/>
    </w:rPr>
  </w:style>
  <w:style w:type="paragraph" w:styleId="List3">
    <w:name w:val="List 3"/>
    <w:rsid w:val="00555163"/>
    <w:pPr>
      <w:spacing w:after="0" w:line="240" w:lineRule="auto"/>
      <w:ind w:left="1080" w:hanging="360"/>
      <w:contextualSpacing/>
    </w:pPr>
    <w:rPr>
      <w:rFonts w:ascii="Century Schoolbook" w:eastAsia="Times New Roman" w:hAnsi="Century Schoolbook" w:cs="Times New Roman"/>
      <w:szCs w:val="20"/>
    </w:rPr>
  </w:style>
  <w:style w:type="paragraph" w:styleId="List4">
    <w:name w:val="List 4"/>
    <w:link w:val="List4Char"/>
    <w:rsid w:val="00555163"/>
    <w:pPr>
      <w:spacing w:after="0" w:line="240" w:lineRule="auto"/>
      <w:ind w:left="1440" w:hanging="360"/>
      <w:contextualSpacing/>
    </w:pPr>
    <w:rPr>
      <w:rFonts w:ascii="Century Schoolbook" w:eastAsia="Times New Roman" w:hAnsi="Century Schoolbook" w:cs="Times New Roman"/>
      <w:szCs w:val="20"/>
    </w:rPr>
  </w:style>
  <w:style w:type="paragraph" w:customStyle="1" w:styleId="List1">
    <w:name w:val="List 1"/>
    <w:basedOn w:val="DFARS"/>
    <w:link w:val="List1Char"/>
    <w:rsid w:val="00555163"/>
    <w:pPr>
      <w:tabs>
        <w:tab w:val="clear" w:pos="360"/>
        <w:tab w:val="clear" w:pos="810"/>
        <w:tab w:val="clear" w:pos="1210"/>
        <w:tab w:val="clear" w:pos="1656"/>
        <w:tab w:val="clear" w:pos="2131"/>
        <w:tab w:val="clear" w:pos="2520"/>
      </w:tabs>
      <w:spacing w:line="240" w:lineRule="auto"/>
      <w:ind w:left="360" w:hanging="360"/>
      <w:contextualSpacing/>
    </w:pPr>
  </w:style>
  <w:style w:type="character" w:customStyle="1" w:styleId="List1Char">
    <w:name w:val="List 1 Char"/>
    <w:basedOn w:val="DFARSChar"/>
    <w:link w:val="List1"/>
    <w:rsid w:val="00555163"/>
    <w:rPr>
      <w:rFonts w:ascii="Century Schoolbook" w:eastAsia="Times New Roman" w:hAnsi="Century Schoolbook" w:cs="Times New Roman"/>
      <w:spacing w:val="-5"/>
      <w:kern w:val="20"/>
      <w:sz w:val="24"/>
      <w:szCs w:val="20"/>
    </w:rPr>
  </w:style>
  <w:style w:type="character" w:customStyle="1" w:styleId="List4Char">
    <w:name w:val="List 4 Char"/>
    <w:basedOn w:val="DefaultParagraphFont"/>
    <w:link w:val="List4"/>
    <w:rsid w:val="00555163"/>
    <w:rPr>
      <w:rFonts w:ascii="Century Schoolbook" w:eastAsia="Times New Roman" w:hAnsi="Century Schoolbook"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q.osd.mil/dpap/dars/dfars/html/current/252232.htm" TargetMode="External"/><Relationship Id="rId13" Type="http://schemas.openxmlformats.org/officeDocument/2006/relationships/footer" Target="footer4.xm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header" Target="header4.xml"/><Relationship Id="rId5" Type="http://schemas.openxmlformats.org/officeDocument/2006/relationships/header" Target="header2.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header" Target="header1.xml"/><Relationship Id="rId9" Type="http://schemas.openxmlformats.org/officeDocument/2006/relationships/hyperlink" Target="http://www.acq.osd.mil/osbp/mentor_proteg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5642</Words>
  <Characters>32161</Characters>
  <Application>Microsoft Office Word</Application>
  <DocSecurity>0</DocSecurity>
  <Lines>268</Lines>
  <Paragraphs>75</Paragraphs>
  <ScaleCrop>false</ScaleCrop>
  <Company/>
  <LinksUpToDate>false</LinksUpToDate>
  <CharactersWithSpaces>37728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1</cp:revision>
  <dcterms:created xsi:type="dcterms:W3CDTF">2020-04-03T21:32:00Z</dcterms:created>
  <dcterms:modified xsi:type="dcterms:W3CDTF">2020-04-03T21:32:00Z</dcterms:modified>
</cp:coreProperties>
</file>