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372" w:rsidRPr="00CD6364" w:rsidRDefault="00E14372" w:rsidP="00E14372">
      <w:pPr>
        <w:pStyle w:val="Heading1"/>
        <w:rPr>
          <w:sz w:val="24"/>
          <w:szCs w:val="24"/>
        </w:rPr>
      </w:pPr>
      <w:bookmarkStart w:id="0" w:name="P13"/>
      <w:r w:rsidRPr="00CD6364">
        <w:rPr>
          <w:sz w:val="24"/>
          <w:szCs w:val="24"/>
        </w:rPr>
        <w:t>PART 13 – SIMPLIFIED ACQUISITION PROCEDURES</w:t>
      </w:r>
    </w:p>
    <w:p w:rsidR="00E14372" w:rsidRPr="000A61EB" w:rsidRDefault="00E14372" w:rsidP="00E14372">
      <w:pPr>
        <w:spacing w:after="240"/>
        <w:jc w:val="center"/>
        <w:rPr>
          <w:rFonts w:eastAsiaTheme="minorHAnsi"/>
          <w:b/>
          <w:i/>
          <w:iCs/>
        </w:rPr>
      </w:pPr>
      <w:r w:rsidRPr="00CD6364">
        <w:rPr>
          <w:i/>
          <w:iCs/>
          <w:sz w:val="24"/>
          <w:szCs w:val="24"/>
        </w:rPr>
        <w:t>(Revised January 11, 2022 through PROCLTR 2021-16)</w:t>
      </w:r>
    </w:p>
    <w:p w:rsidR="00E14372" w:rsidRPr="00CD6364" w:rsidRDefault="00E14372" w:rsidP="00E14372">
      <w:pPr>
        <w:jc w:val="center"/>
        <w:rPr>
          <w:b/>
          <w:sz w:val="24"/>
          <w:szCs w:val="24"/>
        </w:rPr>
      </w:pPr>
      <w:r w:rsidRPr="00CD6364">
        <w:rPr>
          <w:b/>
          <w:sz w:val="24"/>
          <w:szCs w:val="24"/>
        </w:rPr>
        <w:t>TABLE OF CONTENTS</w:t>
      </w:r>
    </w:p>
    <w:p w:rsidR="00E14372" w:rsidRPr="00CD6364" w:rsidRDefault="004247AE" w:rsidP="00E14372">
      <w:pPr>
        <w:rPr>
          <w:sz w:val="24"/>
          <w:szCs w:val="24"/>
        </w:rPr>
      </w:pPr>
      <w:hyperlink r:id="rId11" w:anchor="P13_003" w:history="1">
        <w:r w:rsidR="00E14372" w:rsidRPr="00CD6364">
          <w:rPr>
            <w:rStyle w:val="Hyperlink"/>
            <w:sz w:val="24"/>
            <w:szCs w:val="24"/>
          </w:rPr>
          <w:t>13.003</w:t>
        </w:r>
      </w:hyperlink>
      <w:r w:rsidR="00E14372" w:rsidRPr="00CD6364">
        <w:rPr>
          <w:sz w:val="24"/>
          <w:szCs w:val="24"/>
        </w:rPr>
        <w:tab/>
      </w:r>
      <w:r w:rsidR="00E14372" w:rsidRPr="00CD6364">
        <w:rPr>
          <w:sz w:val="24"/>
          <w:szCs w:val="24"/>
        </w:rPr>
        <w:tab/>
        <w:t>Policy.</w:t>
      </w:r>
    </w:p>
    <w:p w:rsidR="00E14372" w:rsidRPr="00CD6364" w:rsidRDefault="00E14372" w:rsidP="00E14372">
      <w:pPr>
        <w:rPr>
          <w:b/>
          <w:sz w:val="24"/>
          <w:szCs w:val="24"/>
        </w:rPr>
      </w:pPr>
      <w:r w:rsidRPr="00CD6364">
        <w:rPr>
          <w:b/>
          <w:sz w:val="24"/>
          <w:szCs w:val="24"/>
        </w:rPr>
        <w:t>SUBPART 13.1 – PROCEDURES</w:t>
      </w:r>
    </w:p>
    <w:p w:rsidR="00E14372" w:rsidRPr="00CD6364" w:rsidRDefault="004247AE" w:rsidP="00E14372">
      <w:pPr>
        <w:rPr>
          <w:snapToGrid w:val="0"/>
          <w:sz w:val="24"/>
          <w:szCs w:val="24"/>
        </w:rPr>
      </w:pPr>
      <w:hyperlink r:id="rId12" w:anchor="P13_106" w:history="1">
        <w:r w:rsidR="00E14372" w:rsidRPr="00CD6364">
          <w:rPr>
            <w:bCs/>
            <w:iCs/>
            <w:snapToGrid w:val="0"/>
            <w:sz w:val="24"/>
            <w:szCs w:val="24"/>
            <w:u w:val="single"/>
          </w:rPr>
          <w:t>13.106</w:t>
        </w:r>
      </w:hyperlink>
      <w:r w:rsidR="00E14372" w:rsidRPr="00CD6364">
        <w:rPr>
          <w:snapToGrid w:val="0"/>
          <w:sz w:val="24"/>
          <w:szCs w:val="24"/>
        </w:rPr>
        <w:tab/>
      </w:r>
      <w:r w:rsidR="00E14372" w:rsidRPr="00CD6364">
        <w:rPr>
          <w:snapToGrid w:val="0"/>
          <w:sz w:val="24"/>
          <w:szCs w:val="24"/>
        </w:rPr>
        <w:tab/>
        <w:t>Soliciting competition, evaluation of quotations or offers, award and documentation.</w:t>
      </w:r>
    </w:p>
    <w:p w:rsidR="00E14372" w:rsidRPr="00CD6364" w:rsidRDefault="004247AE" w:rsidP="00E14372">
      <w:pPr>
        <w:rPr>
          <w:sz w:val="24"/>
          <w:szCs w:val="24"/>
        </w:rPr>
      </w:pPr>
      <w:hyperlink r:id="rId13" w:anchor="P13_106_3" w:history="1">
        <w:r w:rsidR="00E14372" w:rsidRPr="00CD6364">
          <w:rPr>
            <w:bCs/>
            <w:iCs/>
            <w:sz w:val="24"/>
            <w:szCs w:val="24"/>
            <w:u w:val="single"/>
          </w:rPr>
          <w:t>13.106-3</w:t>
        </w:r>
      </w:hyperlink>
      <w:r w:rsidR="00E14372" w:rsidRPr="00CD6364">
        <w:rPr>
          <w:sz w:val="24"/>
          <w:szCs w:val="24"/>
        </w:rPr>
        <w:tab/>
        <w:t>Award and documentation.</w:t>
      </w:r>
    </w:p>
    <w:p w:rsidR="00E14372" w:rsidRPr="00CD6364" w:rsidRDefault="00E14372" w:rsidP="00E14372">
      <w:pPr>
        <w:rPr>
          <w:b/>
          <w:sz w:val="24"/>
          <w:szCs w:val="24"/>
        </w:rPr>
      </w:pPr>
      <w:r w:rsidRPr="00CD6364">
        <w:rPr>
          <w:b/>
          <w:sz w:val="24"/>
          <w:szCs w:val="24"/>
        </w:rPr>
        <w:t>SUBPART 13.2 – ACTIONS AT OR BELOW THE MICRO-PURCHASE THRESHOLD</w:t>
      </w:r>
    </w:p>
    <w:p w:rsidR="00E14372" w:rsidRPr="00CD6364" w:rsidRDefault="004247AE" w:rsidP="00E14372">
      <w:pPr>
        <w:rPr>
          <w:sz w:val="24"/>
          <w:szCs w:val="24"/>
        </w:rPr>
      </w:pPr>
      <w:hyperlink r:id="rId14" w:anchor="P13_201" w:history="1">
        <w:r w:rsidR="00E14372" w:rsidRPr="00CD6364">
          <w:rPr>
            <w:bCs/>
            <w:sz w:val="24"/>
            <w:szCs w:val="24"/>
            <w:u w:val="single"/>
          </w:rPr>
          <w:t>13.201</w:t>
        </w:r>
      </w:hyperlink>
      <w:r w:rsidR="00E14372" w:rsidRPr="00CD6364">
        <w:rPr>
          <w:sz w:val="24"/>
          <w:szCs w:val="24"/>
        </w:rPr>
        <w:tab/>
      </w:r>
      <w:r w:rsidR="00E14372" w:rsidRPr="00CD6364">
        <w:rPr>
          <w:sz w:val="24"/>
          <w:szCs w:val="24"/>
        </w:rPr>
        <w:tab/>
        <w:t>Actions at or below the micro-purchase threshold.</w:t>
      </w:r>
    </w:p>
    <w:p w:rsidR="00E14372" w:rsidRPr="00CD6364" w:rsidRDefault="00E14372" w:rsidP="00E14372">
      <w:pPr>
        <w:rPr>
          <w:b/>
          <w:sz w:val="24"/>
          <w:szCs w:val="24"/>
        </w:rPr>
      </w:pPr>
      <w:r w:rsidRPr="00CD6364">
        <w:rPr>
          <w:b/>
          <w:sz w:val="24"/>
          <w:szCs w:val="24"/>
        </w:rPr>
        <w:t>SUBPART 13.3 – SIMPLIFIED ACQUISITION METHODS</w:t>
      </w:r>
    </w:p>
    <w:p w:rsidR="00E14372" w:rsidRPr="00CD6364" w:rsidRDefault="004247AE" w:rsidP="00E14372">
      <w:pPr>
        <w:rPr>
          <w:sz w:val="24"/>
          <w:szCs w:val="24"/>
        </w:rPr>
      </w:pPr>
      <w:hyperlink r:id="rId15" w:anchor="P13_301" w:history="1">
        <w:r w:rsidR="00E14372" w:rsidRPr="00CD6364">
          <w:rPr>
            <w:sz w:val="24"/>
            <w:szCs w:val="24"/>
            <w:u w:val="single"/>
          </w:rPr>
          <w:t>13.301</w:t>
        </w:r>
      </w:hyperlink>
      <w:r w:rsidR="00E14372" w:rsidRPr="00CD6364">
        <w:rPr>
          <w:sz w:val="24"/>
          <w:szCs w:val="24"/>
        </w:rPr>
        <w:tab/>
      </w:r>
      <w:r w:rsidR="00E14372" w:rsidRPr="00CD6364">
        <w:rPr>
          <w:sz w:val="24"/>
          <w:szCs w:val="24"/>
        </w:rPr>
        <w:tab/>
      </w:r>
      <w:r w:rsidR="00E14372" w:rsidRPr="00CD6364">
        <w:rPr>
          <w:bCs/>
          <w:iCs/>
          <w:sz w:val="24"/>
          <w:szCs w:val="24"/>
        </w:rPr>
        <w:t>Governmentwide commercial purchase card</w:t>
      </w:r>
      <w:r w:rsidR="00E14372" w:rsidRPr="00CD6364">
        <w:rPr>
          <w:sz w:val="24"/>
          <w:szCs w:val="24"/>
        </w:rPr>
        <w:t>.</w:t>
      </w:r>
    </w:p>
    <w:p w:rsidR="00E14372" w:rsidRPr="00CD6364" w:rsidRDefault="004247AE" w:rsidP="00E14372">
      <w:pPr>
        <w:rPr>
          <w:sz w:val="24"/>
          <w:szCs w:val="24"/>
        </w:rPr>
      </w:pPr>
      <w:hyperlink r:id="rId16" w:anchor="P13_303" w:history="1">
        <w:r w:rsidR="00E14372" w:rsidRPr="00CD6364">
          <w:rPr>
            <w:bCs/>
            <w:iCs/>
            <w:sz w:val="24"/>
            <w:szCs w:val="24"/>
            <w:u w:val="single"/>
          </w:rPr>
          <w:t>13.303</w:t>
        </w:r>
      </w:hyperlink>
      <w:r w:rsidR="00E14372" w:rsidRPr="00CD6364">
        <w:rPr>
          <w:bCs/>
          <w:iCs/>
          <w:sz w:val="24"/>
          <w:szCs w:val="24"/>
        </w:rPr>
        <w:tab/>
      </w:r>
      <w:r w:rsidR="00E14372" w:rsidRPr="00CD6364">
        <w:rPr>
          <w:bCs/>
          <w:iCs/>
          <w:sz w:val="24"/>
          <w:szCs w:val="24"/>
        </w:rPr>
        <w:tab/>
        <w:t>Blanket purchase agreements (BPAs).</w:t>
      </w:r>
    </w:p>
    <w:p w:rsidR="00E14372" w:rsidRPr="00CD6364" w:rsidRDefault="004247AE" w:rsidP="00E14372">
      <w:pPr>
        <w:rPr>
          <w:sz w:val="24"/>
          <w:szCs w:val="24"/>
        </w:rPr>
      </w:pPr>
      <w:hyperlink r:id="rId17" w:anchor="P13_303_2" w:history="1">
        <w:r w:rsidR="00E14372" w:rsidRPr="00CD6364">
          <w:rPr>
            <w:sz w:val="24"/>
            <w:szCs w:val="24"/>
            <w:u w:val="single"/>
          </w:rPr>
          <w:t>13.303-2</w:t>
        </w:r>
      </w:hyperlink>
      <w:r w:rsidR="00E14372" w:rsidRPr="00CD6364">
        <w:rPr>
          <w:sz w:val="24"/>
          <w:szCs w:val="24"/>
        </w:rPr>
        <w:tab/>
      </w:r>
      <w:r w:rsidR="00E14372" w:rsidRPr="00CD6364">
        <w:rPr>
          <w:bCs/>
          <w:iCs/>
          <w:sz w:val="24"/>
          <w:szCs w:val="24"/>
        </w:rPr>
        <w:t>Establishment of BPAs</w:t>
      </w:r>
      <w:r w:rsidR="00E14372" w:rsidRPr="00CD6364">
        <w:rPr>
          <w:sz w:val="24"/>
          <w:szCs w:val="24"/>
        </w:rPr>
        <w:t>.</w:t>
      </w:r>
    </w:p>
    <w:p w:rsidR="00E14372" w:rsidRPr="00CD6364" w:rsidRDefault="004247AE" w:rsidP="00E14372">
      <w:pPr>
        <w:rPr>
          <w:sz w:val="24"/>
          <w:szCs w:val="24"/>
        </w:rPr>
      </w:pPr>
      <w:hyperlink r:id="rId18" w:anchor="P13_303_3" w:history="1">
        <w:r w:rsidR="00E14372" w:rsidRPr="00CD6364">
          <w:rPr>
            <w:sz w:val="24"/>
            <w:szCs w:val="24"/>
            <w:u w:val="single"/>
          </w:rPr>
          <w:t>13.303-3</w:t>
        </w:r>
      </w:hyperlink>
      <w:r w:rsidR="00E14372" w:rsidRPr="00CD6364">
        <w:rPr>
          <w:sz w:val="24"/>
          <w:szCs w:val="24"/>
        </w:rPr>
        <w:tab/>
      </w:r>
      <w:r w:rsidR="00E14372" w:rsidRPr="00CD6364">
        <w:rPr>
          <w:bCs/>
          <w:iCs/>
          <w:sz w:val="24"/>
          <w:szCs w:val="24"/>
        </w:rPr>
        <w:t>Preparation of BPAs</w:t>
      </w:r>
      <w:r w:rsidR="00E14372" w:rsidRPr="00CD6364">
        <w:rPr>
          <w:sz w:val="24"/>
          <w:szCs w:val="24"/>
        </w:rPr>
        <w:t>.</w:t>
      </w:r>
    </w:p>
    <w:p w:rsidR="00E14372" w:rsidRPr="00CD6364" w:rsidRDefault="004247AE" w:rsidP="00E14372">
      <w:pPr>
        <w:rPr>
          <w:rFonts w:eastAsiaTheme="minorHAnsi"/>
          <w:bCs/>
          <w:sz w:val="24"/>
          <w:szCs w:val="24"/>
        </w:rPr>
      </w:pPr>
      <w:hyperlink r:id="rId19" w:anchor="P13_390" w:history="1">
        <w:r w:rsidR="00E14372" w:rsidRPr="00CD6364">
          <w:rPr>
            <w:sz w:val="24"/>
            <w:szCs w:val="24"/>
            <w:u w:val="single"/>
          </w:rPr>
          <w:t>13.390</w:t>
        </w:r>
      </w:hyperlink>
      <w:r w:rsidR="00E14372" w:rsidRPr="00CD6364">
        <w:rPr>
          <w:sz w:val="24"/>
          <w:szCs w:val="24"/>
        </w:rPr>
        <w:tab/>
      </w:r>
      <w:r w:rsidR="00E14372" w:rsidRPr="00CD6364">
        <w:rPr>
          <w:sz w:val="24"/>
          <w:szCs w:val="24"/>
        </w:rPr>
        <w:tab/>
        <w:t>Simplified i</w:t>
      </w:r>
      <w:r w:rsidR="00E14372" w:rsidRPr="00CD6364">
        <w:rPr>
          <w:rFonts w:eastAsiaTheme="minorHAnsi"/>
          <w:bCs/>
          <w:sz w:val="24"/>
          <w:szCs w:val="24"/>
        </w:rPr>
        <w:t>ndefinite delivery contracts (SIDCs)).</w:t>
      </w:r>
    </w:p>
    <w:p w:rsidR="00E14372" w:rsidRPr="00CD6364" w:rsidRDefault="00E14372" w:rsidP="00E14372">
      <w:pPr>
        <w:rPr>
          <w:color w:val="000000"/>
          <w:sz w:val="24"/>
          <w:szCs w:val="24"/>
        </w:rPr>
      </w:pPr>
      <w:r w:rsidRPr="00CD6364">
        <w:rPr>
          <w:color w:val="000000"/>
          <w:sz w:val="24"/>
          <w:szCs w:val="24"/>
        </w:rPr>
        <w:t xml:space="preserve">13.391 </w:t>
      </w:r>
      <w:r w:rsidRPr="00CD6364">
        <w:rPr>
          <w:color w:val="000000"/>
          <w:sz w:val="24"/>
          <w:szCs w:val="24"/>
        </w:rPr>
        <w:tab/>
        <w:t>Automated indefinite-delivery contracts (AIDCs).</w:t>
      </w:r>
    </w:p>
    <w:p w:rsidR="00E14372" w:rsidRPr="00CD6364" w:rsidRDefault="00E14372" w:rsidP="00E14372">
      <w:pPr>
        <w:rPr>
          <w:b/>
          <w:sz w:val="24"/>
          <w:szCs w:val="24"/>
        </w:rPr>
      </w:pPr>
      <w:r w:rsidRPr="00CD6364">
        <w:rPr>
          <w:b/>
          <w:sz w:val="24"/>
          <w:szCs w:val="24"/>
        </w:rPr>
        <w:t>SUBPART 13.4 – FAST PAYMENT PROCEDURE</w:t>
      </w:r>
    </w:p>
    <w:p w:rsidR="00E14372" w:rsidRPr="00CD6364" w:rsidRDefault="004247AE" w:rsidP="00E14372">
      <w:pPr>
        <w:rPr>
          <w:sz w:val="24"/>
          <w:szCs w:val="24"/>
        </w:rPr>
      </w:pPr>
      <w:hyperlink r:id="rId20" w:anchor="P13_402" w:history="1">
        <w:r w:rsidR="00E14372" w:rsidRPr="00CD6364">
          <w:rPr>
            <w:bCs/>
            <w:iCs/>
            <w:sz w:val="24"/>
            <w:szCs w:val="24"/>
            <w:u w:val="single"/>
          </w:rPr>
          <w:t>13.402</w:t>
        </w:r>
      </w:hyperlink>
      <w:r w:rsidR="00E14372" w:rsidRPr="00CD6364">
        <w:rPr>
          <w:sz w:val="24"/>
          <w:szCs w:val="24"/>
        </w:rPr>
        <w:tab/>
      </w:r>
      <w:r w:rsidR="00E14372" w:rsidRPr="00CD6364">
        <w:rPr>
          <w:sz w:val="24"/>
          <w:szCs w:val="24"/>
        </w:rPr>
        <w:tab/>
        <w:t>Conditions for use.</w:t>
      </w:r>
    </w:p>
    <w:p w:rsidR="00E14372" w:rsidRPr="00CD6364" w:rsidRDefault="004247AE" w:rsidP="00E14372">
      <w:pPr>
        <w:rPr>
          <w:sz w:val="24"/>
          <w:szCs w:val="24"/>
        </w:rPr>
      </w:pPr>
      <w:hyperlink r:id="rId21" w:anchor="P13_404" w:history="1">
        <w:r w:rsidR="00E14372" w:rsidRPr="00CD6364">
          <w:rPr>
            <w:rStyle w:val="Hyperlink"/>
            <w:sz w:val="24"/>
            <w:szCs w:val="24"/>
          </w:rPr>
          <w:t>13.404</w:t>
        </w:r>
      </w:hyperlink>
      <w:r w:rsidR="00E14372" w:rsidRPr="00CD6364">
        <w:rPr>
          <w:sz w:val="24"/>
          <w:szCs w:val="24"/>
        </w:rPr>
        <w:tab/>
      </w:r>
      <w:r w:rsidR="00E14372" w:rsidRPr="00CD6364">
        <w:rPr>
          <w:sz w:val="24"/>
          <w:szCs w:val="24"/>
        </w:rPr>
        <w:tab/>
      </w:r>
      <w:r w:rsidR="00E14372" w:rsidRPr="00CD6364">
        <w:rPr>
          <w:rFonts w:eastAsiaTheme="minorHAnsi"/>
          <w:bCs/>
          <w:sz w:val="24"/>
          <w:szCs w:val="24"/>
        </w:rPr>
        <w:t>Contract clause.</w:t>
      </w:r>
    </w:p>
    <w:p w:rsidR="00E14372" w:rsidRPr="00CD6364" w:rsidRDefault="00E14372" w:rsidP="00E14372">
      <w:pPr>
        <w:pStyle w:val="Heading2"/>
        <w:jc w:val="left"/>
        <w:rPr>
          <w:b w:val="0"/>
        </w:rPr>
      </w:pPr>
      <w:r w:rsidRPr="00CD6364">
        <w:t xml:space="preserve">SUBPART 13.5 – </w:t>
      </w:r>
      <w:hyperlink r:id="rId22" w:history="1">
        <w:r w:rsidRPr="00E55FBC">
          <w:rPr>
            <w:rStyle w:val="Hyperlink"/>
            <w:color w:val="auto"/>
            <w:u w:val="none"/>
          </w:rPr>
          <w:t xml:space="preserve">SIMPLIFIED PROCEDURES FOR CERTAIN COMMERCIAL </w:t>
        </w:r>
        <w:r w:rsidRPr="00E55FBC">
          <w:rPr>
            <w:rStyle w:val="eop"/>
            <w:color w:val="000000"/>
            <w:shd w:val="clear" w:color="auto" w:fill="FFFFFF"/>
          </w:rPr>
          <w:t>PRODUCTS AND COMMERCIAL SERVICES</w:t>
        </w:r>
      </w:hyperlink>
    </w:p>
    <w:p w:rsidR="00E14372" w:rsidRPr="00CD6364" w:rsidRDefault="004247AE" w:rsidP="00E14372">
      <w:pPr>
        <w:rPr>
          <w:sz w:val="24"/>
          <w:szCs w:val="24"/>
        </w:rPr>
      </w:pPr>
      <w:hyperlink r:id="rId23" w:anchor="P13_500" w:history="1">
        <w:r w:rsidR="00E14372" w:rsidRPr="00CD6364">
          <w:rPr>
            <w:rStyle w:val="Hyperlink"/>
            <w:sz w:val="24"/>
            <w:szCs w:val="24"/>
          </w:rPr>
          <w:t>13.500</w:t>
        </w:r>
      </w:hyperlink>
      <w:r w:rsidR="00E14372" w:rsidRPr="00CD6364">
        <w:rPr>
          <w:sz w:val="24"/>
          <w:szCs w:val="24"/>
        </w:rPr>
        <w:tab/>
      </w:r>
      <w:r w:rsidR="00E14372" w:rsidRPr="00CD6364">
        <w:rPr>
          <w:sz w:val="24"/>
          <w:szCs w:val="24"/>
        </w:rPr>
        <w:tab/>
        <w:t>General.</w:t>
      </w:r>
    </w:p>
    <w:p w:rsidR="00E14372" w:rsidRPr="00CD6364" w:rsidRDefault="004247AE" w:rsidP="00E14372">
      <w:pPr>
        <w:rPr>
          <w:sz w:val="24"/>
          <w:szCs w:val="24"/>
        </w:rPr>
      </w:pPr>
      <w:hyperlink r:id="rId24" w:anchor="P13_501" w:history="1">
        <w:r w:rsidR="00E14372" w:rsidRPr="00CD6364">
          <w:rPr>
            <w:rStyle w:val="Hyperlink"/>
            <w:sz w:val="24"/>
            <w:szCs w:val="24"/>
          </w:rPr>
          <w:t>13.501</w:t>
        </w:r>
      </w:hyperlink>
      <w:r w:rsidR="00E14372" w:rsidRPr="00CD6364">
        <w:rPr>
          <w:sz w:val="24"/>
          <w:szCs w:val="24"/>
        </w:rPr>
        <w:tab/>
      </w:r>
      <w:r w:rsidR="00E14372" w:rsidRPr="00CD6364">
        <w:rPr>
          <w:sz w:val="24"/>
          <w:szCs w:val="24"/>
        </w:rPr>
        <w:tab/>
        <w:t>Special documentation requirements.</w:t>
      </w:r>
    </w:p>
    <w:p w:rsidR="00E14372" w:rsidRPr="00CD6364" w:rsidRDefault="004247AE" w:rsidP="00E143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color w:val="000000"/>
          <w:sz w:val="24"/>
          <w:szCs w:val="24"/>
        </w:rPr>
      </w:pPr>
      <w:hyperlink r:id="rId25" w:anchor="P13_590" w:history="1">
        <w:r w:rsidR="00E14372" w:rsidRPr="00CD6364">
          <w:rPr>
            <w:rStyle w:val="Hyperlink"/>
            <w:sz w:val="24"/>
            <w:szCs w:val="24"/>
          </w:rPr>
          <w:t>13.590</w:t>
        </w:r>
      </w:hyperlink>
      <w:r w:rsidR="00E14372" w:rsidRPr="00CD6364">
        <w:rPr>
          <w:color w:val="000000"/>
          <w:sz w:val="24"/>
          <w:szCs w:val="24"/>
        </w:rPr>
        <w:t xml:space="preserve"> </w:t>
      </w:r>
      <w:r w:rsidR="00E14372" w:rsidRPr="00CD6364">
        <w:rPr>
          <w:color w:val="000000"/>
          <w:sz w:val="24"/>
          <w:szCs w:val="24"/>
        </w:rPr>
        <w:tab/>
        <w:t>Simplified indefinite-delivery contracts (SIDCs).</w:t>
      </w:r>
    </w:p>
    <w:p w:rsidR="004247AE" w:rsidRPr="00555490" w:rsidRDefault="00E14372" w:rsidP="00E14372">
      <w:pPr>
        <w:rPr>
          <w:rFonts w:eastAsiaTheme="minorHAnsi"/>
          <w:b/>
          <w:sz w:val="24"/>
          <w:szCs w:val="24"/>
        </w:rPr>
      </w:pPr>
      <w:bookmarkStart w:id="1" w:name="P13_003"/>
      <w:r w:rsidRPr="00555490">
        <w:rPr>
          <w:rFonts w:eastAsiaTheme="minorHAnsi"/>
          <w:b/>
          <w:sz w:val="24"/>
          <w:szCs w:val="24"/>
        </w:rPr>
        <w:t xml:space="preserve">13.003 </w:t>
      </w:r>
      <w:bookmarkEnd w:id="1"/>
      <w:r w:rsidRPr="00555490">
        <w:rPr>
          <w:rFonts w:eastAsiaTheme="minorHAnsi"/>
          <w:b/>
          <w:sz w:val="24"/>
          <w:szCs w:val="24"/>
        </w:rPr>
        <w:t>Policy.</w:t>
      </w:r>
      <w:bookmarkEnd w:id="0"/>
    </w:p>
    <w:p w:rsidR="00E14372" w:rsidRPr="00555490" w:rsidRDefault="004247AE" w:rsidP="004247AE">
      <w:pPr>
        <w:pStyle w:val="List1"/>
      </w:pPr>
      <w:r w:rsidRPr="00555490">
        <w:t>(e)</w:t>
      </w:r>
      <w:r w:rsidR="00E14372" w:rsidRPr="00555490">
        <w:t>(1) All items are candidates for automated solicitation, except that acquisitions for services, for non-NSN items, and for requirements bought using delivery orders against indefinite-delivery contracts are excluded.  The criteria for exclusion of items for automated evaluation or award are included in the functional specifications and managed through automated procurement system internal controls.  The Procurement Process Owner is the approval authority for system changes to the automated procurement exclusion capabilities.  The HCA is the approval authority for exclusions for individual purchase requests or materials from automated solicitation, evaluation, or award for each supply chain.  Individual purchase request or material exclusions will be recorded with a reason for exclusion and reported monthly to DLA Acquisition Programs by each procuring organization.  The HCA must provide the determination to the DLA Acquisition Procurement Process and Systems Division Chief for entry into the automated system.</w:t>
      </w:r>
    </w:p>
    <w:p w:rsidR="00E14372" w:rsidRPr="00555490" w:rsidRDefault="00E14372" w:rsidP="00E14372">
      <w:pPr>
        <w:pStyle w:val="PlainText"/>
        <w:spacing w:after="240"/>
        <w:rPr>
          <w:rFonts w:ascii="Times New Roman" w:hAnsi="Times New Roman"/>
          <w:sz w:val="24"/>
          <w:szCs w:val="24"/>
        </w:rPr>
      </w:pPr>
      <w:r w:rsidRPr="00555490">
        <w:rPr>
          <w:rFonts w:ascii="Times New Roman" w:hAnsi="Times New Roman"/>
          <w:sz w:val="24"/>
          <w:szCs w:val="24"/>
        </w:rPr>
        <w:t xml:space="preserve">(S-90) See </w:t>
      </w:r>
      <w:hyperlink r:id="rId26" w:anchor="P18_271" w:history="1">
        <w:r w:rsidRPr="00555490">
          <w:rPr>
            <w:rStyle w:val="Hyperlink"/>
            <w:rFonts w:ascii="Times New Roman" w:hAnsi="Times New Roman"/>
            <w:sz w:val="24"/>
            <w:szCs w:val="24"/>
          </w:rPr>
          <w:t>18.270</w:t>
        </w:r>
      </w:hyperlink>
      <w:r w:rsidRPr="00555490">
        <w:rPr>
          <w:rFonts w:ascii="Times New Roman" w:hAnsi="Times New Roman"/>
          <w:sz w:val="24"/>
          <w:szCs w:val="24"/>
        </w:rPr>
        <w:t xml:space="preserve"> for thresholds associated with emergency acquisition flexibilities.</w:t>
      </w:r>
    </w:p>
    <w:p w:rsidR="00E14372" w:rsidRPr="00555490" w:rsidRDefault="00E14372" w:rsidP="00E14372">
      <w:pPr>
        <w:pStyle w:val="Heading2"/>
        <w:rPr>
          <w:rFonts w:eastAsiaTheme="minorHAnsi"/>
        </w:rPr>
      </w:pPr>
      <w:r w:rsidRPr="00555490">
        <w:rPr>
          <w:rFonts w:eastAsiaTheme="minorHAnsi"/>
        </w:rPr>
        <w:t>SUBPART 13.1 – PROCEDURES</w:t>
      </w:r>
    </w:p>
    <w:p w:rsidR="00E14372" w:rsidRPr="00555490" w:rsidRDefault="00E14372" w:rsidP="00E14372">
      <w:pPr>
        <w:spacing w:after="240"/>
        <w:jc w:val="center"/>
        <w:rPr>
          <w:i/>
          <w:sz w:val="24"/>
          <w:szCs w:val="24"/>
        </w:rPr>
      </w:pPr>
      <w:r w:rsidRPr="00555490">
        <w:rPr>
          <w:i/>
          <w:sz w:val="24"/>
          <w:szCs w:val="24"/>
        </w:rPr>
        <w:t>(</w:t>
      </w:r>
      <w:r w:rsidRPr="00CD6247">
        <w:rPr>
          <w:i/>
          <w:sz w:val="24"/>
          <w:szCs w:val="24"/>
        </w:rPr>
        <w:t xml:space="preserve">Revised </w:t>
      </w:r>
      <w:r>
        <w:rPr>
          <w:i/>
          <w:sz w:val="24"/>
          <w:szCs w:val="24"/>
        </w:rPr>
        <w:t>June 9, 2021</w:t>
      </w:r>
      <w:r w:rsidRPr="00CD6247">
        <w:rPr>
          <w:i/>
          <w:sz w:val="24"/>
          <w:szCs w:val="24"/>
        </w:rPr>
        <w:t xml:space="preserve"> through PROCLTR 20</w:t>
      </w:r>
      <w:r>
        <w:rPr>
          <w:i/>
          <w:sz w:val="24"/>
          <w:szCs w:val="24"/>
        </w:rPr>
        <w:t>21-11</w:t>
      </w:r>
      <w:r w:rsidRPr="00555490">
        <w:rPr>
          <w:i/>
          <w:sz w:val="24"/>
          <w:szCs w:val="24"/>
        </w:rPr>
        <w:t>)</w:t>
      </w:r>
    </w:p>
    <w:p w:rsidR="00E14372" w:rsidRPr="00555490" w:rsidRDefault="00E14372" w:rsidP="00E14372">
      <w:pPr>
        <w:pStyle w:val="Heading3"/>
        <w:spacing w:after="240"/>
        <w:rPr>
          <w:rFonts w:eastAsiaTheme="minorHAnsi"/>
          <w:sz w:val="24"/>
          <w:szCs w:val="24"/>
        </w:rPr>
      </w:pPr>
      <w:bookmarkStart w:id="2" w:name="P13_106"/>
      <w:r w:rsidRPr="00555490">
        <w:rPr>
          <w:rFonts w:eastAsiaTheme="minorHAnsi"/>
          <w:sz w:val="24"/>
          <w:szCs w:val="24"/>
        </w:rPr>
        <w:t>13.106</w:t>
      </w:r>
      <w:bookmarkEnd w:id="2"/>
      <w:r w:rsidRPr="00555490">
        <w:rPr>
          <w:rFonts w:eastAsiaTheme="minorHAnsi"/>
          <w:sz w:val="24"/>
          <w:szCs w:val="24"/>
        </w:rPr>
        <w:t xml:space="preserve"> Soliciting competition, evaluation of quotations or offers, award and documentation.</w:t>
      </w:r>
    </w:p>
    <w:p w:rsidR="004247AE" w:rsidRPr="00555490" w:rsidRDefault="00E14372" w:rsidP="00E14372">
      <w:pPr>
        <w:pStyle w:val="Heading3"/>
        <w:rPr>
          <w:rFonts w:eastAsiaTheme="minorHAnsi"/>
          <w:sz w:val="24"/>
          <w:szCs w:val="24"/>
        </w:rPr>
      </w:pPr>
      <w:bookmarkStart w:id="3" w:name="P13_106_3"/>
      <w:r w:rsidRPr="00555490">
        <w:rPr>
          <w:rFonts w:eastAsiaTheme="minorHAnsi"/>
          <w:sz w:val="24"/>
          <w:szCs w:val="24"/>
        </w:rPr>
        <w:t>13.106-3</w:t>
      </w:r>
      <w:bookmarkEnd w:id="3"/>
      <w:r w:rsidRPr="00555490">
        <w:rPr>
          <w:rFonts w:eastAsiaTheme="minorHAnsi"/>
          <w:sz w:val="24"/>
          <w:szCs w:val="24"/>
        </w:rPr>
        <w:t xml:space="preserve"> Award and documentation.</w:t>
      </w:r>
    </w:p>
    <w:p w:rsidR="004247AE" w:rsidRPr="00E62A33" w:rsidRDefault="004247AE" w:rsidP="004247AE">
      <w:pPr>
        <w:pStyle w:val="List1"/>
      </w:pPr>
      <w:bookmarkStart w:id="4" w:name="_Hlk67073318"/>
      <w:r w:rsidRPr="00E62A33">
        <w:rPr>
          <w:color w:val="000000"/>
        </w:rPr>
        <w:lastRenderedPageBreak/>
        <w:t>(a)</w:t>
      </w:r>
      <w:r w:rsidR="00E14372" w:rsidRPr="00E62A33">
        <w:rPr>
          <w:color w:val="000000"/>
        </w:rPr>
        <w:t xml:space="preserve"> </w:t>
      </w:r>
      <w:r w:rsidR="00E14372" w:rsidRPr="001520A6">
        <w:rPr>
          <w:i/>
          <w:iCs/>
          <w:color w:val="000000"/>
        </w:rPr>
        <w:t>Basis for award</w:t>
      </w:r>
      <w:r w:rsidR="00E14372" w:rsidRPr="00E62A33">
        <w:rPr>
          <w:color w:val="000000"/>
        </w:rPr>
        <w:t>.</w:t>
      </w:r>
    </w:p>
    <w:p w:rsidR="004247AE" w:rsidRPr="00E62A33" w:rsidRDefault="00E14372" w:rsidP="004247AE">
      <w:pPr>
        <w:pStyle w:val="List2"/>
      </w:pPr>
      <w:r w:rsidRPr="004247AE">
        <w:t>(1)</w:t>
      </w:r>
      <w:r w:rsidRPr="00E62A33">
        <w:rPr>
          <w:color w:val="000000"/>
          <w:sz w:val="24"/>
          <w:szCs w:val="24"/>
        </w:rPr>
        <w:t xml:space="preserve">(S-90) Contracting officers shall use the PRC codes in </w:t>
      </w:r>
      <w:hyperlink r:id="rId27" w:anchor="P15_406_3_a_11" w:history="1">
        <w:r w:rsidRPr="007D6B0C">
          <w:rPr>
            <w:rStyle w:val="Hyperlink"/>
            <w:sz w:val="24"/>
            <w:szCs w:val="24"/>
          </w:rPr>
          <w:t>15.406-3(a)(11).</w:t>
        </w:r>
      </w:hyperlink>
      <w:r w:rsidRPr="00E62A33">
        <w:rPr>
          <w:color w:val="000000"/>
          <w:sz w:val="24"/>
          <w:szCs w:val="24"/>
        </w:rPr>
        <w:t xml:space="preserve"> Contracting officers at DLA Aviation, DLA Land and Maritime, and DLA Troop Support shall document the PRC in the Simplified Acquisition Award Documentation (SAAD) format </w:t>
      </w:r>
      <w:r w:rsidRPr="00271EF7">
        <w:rPr>
          <w:color w:val="000000"/>
          <w:sz w:val="24"/>
          <w:szCs w:val="24"/>
        </w:rPr>
        <w:t xml:space="preserve">at </w:t>
      </w:r>
      <w:hyperlink r:id="rId28" w:anchor="P53_9013_a" w:history="1">
        <w:r w:rsidRPr="00271EF7">
          <w:rPr>
            <w:rStyle w:val="Hyperlink"/>
            <w:sz w:val="24"/>
            <w:szCs w:val="24"/>
          </w:rPr>
          <w:t>53.9013(a)</w:t>
        </w:r>
      </w:hyperlink>
      <w:r w:rsidRPr="00271EF7">
        <w:rPr>
          <w:color w:val="000000"/>
          <w:sz w:val="24"/>
          <w:szCs w:val="24"/>
        </w:rPr>
        <w:t>.</w:t>
      </w:r>
      <w:r w:rsidRPr="00E62A33">
        <w:rPr>
          <w:color w:val="000000"/>
          <w:sz w:val="24"/>
          <w:szCs w:val="24"/>
        </w:rPr>
        <w:t xml:space="preserve"> Contracting officers at DLA Distribution, DLA Disposition Services, DLA Contracting Services Office, DLA Strategic Materials, and DLA Energy shall document the PRC in the Alternate SAAD </w:t>
      </w:r>
      <w:r w:rsidRPr="00271EF7">
        <w:rPr>
          <w:color w:val="000000"/>
          <w:sz w:val="24"/>
          <w:szCs w:val="24"/>
        </w:rPr>
        <w:t xml:space="preserve">format at </w:t>
      </w:r>
      <w:hyperlink r:id="rId29" w:anchor="P53_9013_c" w:history="1">
        <w:r w:rsidRPr="00271EF7">
          <w:rPr>
            <w:rStyle w:val="Hyperlink"/>
            <w:sz w:val="24"/>
            <w:szCs w:val="24"/>
          </w:rPr>
          <w:t>53.9013(c)</w:t>
        </w:r>
      </w:hyperlink>
      <w:r w:rsidRPr="00271EF7">
        <w:rPr>
          <w:color w:val="000000"/>
          <w:sz w:val="24"/>
          <w:szCs w:val="24"/>
        </w:rPr>
        <w:t>.</w:t>
      </w:r>
      <w:bookmarkStart w:id="5" w:name="P13_106_3_a_1_S91"/>
    </w:p>
    <w:p w:rsidR="004247AE" w:rsidRPr="004D7614" w:rsidRDefault="00E14372" w:rsidP="004247AE">
      <w:pPr>
        <w:pStyle w:val="List2"/>
      </w:pPr>
      <w:r w:rsidRPr="004D7614">
        <w:rPr>
          <w:rFonts w:eastAsiaTheme="minorHAnsi"/>
          <w:bCs/>
          <w:sz w:val="24"/>
          <w:szCs w:val="24"/>
        </w:rPr>
        <w:t xml:space="preserve">(S-91) </w:t>
      </w:r>
      <w:bookmarkEnd w:id="5"/>
      <w:r w:rsidRPr="004D7614">
        <w:rPr>
          <w:rFonts w:eastAsiaTheme="minorHAnsi"/>
          <w:bCs/>
          <w:sz w:val="24"/>
          <w:szCs w:val="24"/>
        </w:rPr>
        <w:t>When evaluating the price of an item with a single manufacturing source (also referred to as original equipment manufacturer (OEM)), t</w:t>
      </w:r>
      <w:r w:rsidRPr="004D7614">
        <w:rPr>
          <w:sz w:val="24"/>
          <w:szCs w:val="24"/>
        </w:rPr>
        <w:t>he contracting officer may determine the price is competitive for awards not exceeding the SAT when—</w:t>
      </w:r>
    </w:p>
    <w:p w:rsidR="004247AE" w:rsidRPr="004D7614" w:rsidRDefault="00E14372" w:rsidP="004247AE">
      <w:pPr>
        <w:pStyle w:val="List4"/>
      </w:pPr>
      <w:r w:rsidRPr="004247AE">
        <w:t>(A)</w:t>
      </w:r>
      <w:r w:rsidRPr="004D7614">
        <w:rPr>
          <w:sz w:val="24"/>
          <w:szCs w:val="24"/>
        </w:rPr>
        <w:t xml:space="preserve"> There are offers from at least two distributors for the same sole source OEM item; and</w:t>
      </w:r>
    </w:p>
    <w:p w:rsidR="004247AE" w:rsidRPr="00FF3E84" w:rsidRDefault="00E14372" w:rsidP="004247AE">
      <w:pPr>
        <w:pStyle w:val="List4"/>
      </w:pPr>
      <w:r w:rsidRPr="004D7614">
        <w:rPr>
          <w:sz w:val="24"/>
          <w:szCs w:val="24"/>
        </w:rPr>
        <w:t xml:space="preserve">(B) </w:t>
      </w:r>
      <w:r w:rsidRPr="00FF3E84">
        <w:rPr>
          <w:sz w:val="24"/>
          <w:szCs w:val="24"/>
        </w:rPr>
        <w:t>The sole source OEM did not submit an offer; and</w:t>
      </w:r>
    </w:p>
    <w:p w:rsidR="004247AE" w:rsidRPr="004D7614" w:rsidRDefault="00E14372" w:rsidP="004247AE">
      <w:pPr>
        <w:pStyle w:val="List4"/>
      </w:pPr>
      <w:r w:rsidRPr="00FF3E84">
        <w:rPr>
          <w:sz w:val="24"/>
          <w:szCs w:val="24"/>
        </w:rPr>
        <w:t>(C)</w:t>
      </w:r>
      <w:r>
        <w:rPr>
          <w:sz w:val="24"/>
          <w:szCs w:val="24"/>
        </w:rPr>
        <w:t xml:space="preserve"> </w:t>
      </w:r>
      <w:r w:rsidRPr="00FF3E84">
        <w:rPr>
          <w:sz w:val="24"/>
          <w:szCs w:val="24"/>
        </w:rPr>
        <w:t>T</w:t>
      </w:r>
      <w:r w:rsidRPr="004D7614">
        <w:rPr>
          <w:sz w:val="24"/>
          <w:szCs w:val="24"/>
        </w:rPr>
        <w:t>he contracting officer determines—</w:t>
      </w:r>
    </w:p>
    <w:p w:rsidR="004247AE" w:rsidRPr="004D7614" w:rsidRDefault="00E14372" w:rsidP="004247AE">
      <w:pPr>
        <w:pStyle w:val="List6"/>
      </w:pPr>
      <w:r w:rsidRPr="004D7614">
        <w:rPr>
          <w:i/>
          <w:szCs w:val="24"/>
        </w:rPr>
        <w:t xml:space="preserve">(1) </w:t>
      </w:r>
      <w:r w:rsidRPr="004D7614">
        <w:rPr>
          <w:szCs w:val="24"/>
        </w:rPr>
        <w:t xml:space="preserve">The offered prices are independent (see </w:t>
      </w:r>
      <w:hyperlink r:id="rId30" w:anchor="P13_106_3_a_1_S92" w:history="1">
        <w:r w:rsidRPr="004D7614">
          <w:rPr>
            <w:rStyle w:val="Hyperlink"/>
            <w:szCs w:val="24"/>
          </w:rPr>
          <w:t>13.106-3(a)(1)(S-92)</w:t>
        </w:r>
      </w:hyperlink>
      <w:r w:rsidRPr="004D7614">
        <w:rPr>
          <w:szCs w:val="24"/>
        </w:rPr>
        <w:t>; and</w:t>
      </w:r>
      <w:r>
        <w:rPr>
          <w:szCs w:val="24"/>
        </w:rPr>
        <w:t xml:space="preserve"> </w:t>
      </w:r>
    </w:p>
    <w:p w:rsidR="004247AE" w:rsidRPr="001279C7" w:rsidRDefault="00E14372" w:rsidP="004247AE">
      <w:pPr>
        <w:pStyle w:val="List6"/>
      </w:pPr>
      <w:r w:rsidRPr="001279C7">
        <w:rPr>
          <w:i/>
          <w:szCs w:val="24"/>
        </w:rPr>
        <w:t>(2)</w:t>
      </w:r>
      <w:r w:rsidRPr="001279C7">
        <w:rPr>
          <w:szCs w:val="24"/>
        </w:rPr>
        <w:t xml:space="preserve"> The otherwise successful offeror’s price is not unreasonable (see FAR</w:t>
      </w:r>
      <w:r>
        <w:rPr>
          <w:szCs w:val="24"/>
        </w:rPr>
        <w:t xml:space="preserve"> </w:t>
      </w:r>
      <w:r w:rsidRPr="001279C7">
        <w:rPr>
          <w:szCs w:val="24"/>
        </w:rPr>
        <w:t>15.403-1(c)(1)(i)(C)). To determine whether dealer competition may be adequate to</w:t>
      </w:r>
      <w:r>
        <w:rPr>
          <w:szCs w:val="24"/>
        </w:rPr>
        <w:t xml:space="preserve"> </w:t>
      </w:r>
      <w:r w:rsidRPr="001279C7">
        <w:rPr>
          <w:szCs w:val="24"/>
        </w:rPr>
        <w:t>establish the fair and reasonable price objective, the contracting officer shall compare the</w:t>
      </w:r>
      <w:r>
        <w:rPr>
          <w:szCs w:val="24"/>
        </w:rPr>
        <w:t xml:space="preserve"> </w:t>
      </w:r>
      <w:r w:rsidRPr="001279C7">
        <w:rPr>
          <w:szCs w:val="24"/>
        </w:rPr>
        <w:t>proposed prices received in response to the solicitation. In addition, except for first time</w:t>
      </w:r>
      <w:r>
        <w:rPr>
          <w:szCs w:val="24"/>
        </w:rPr>
        <w:t xml:space="preserve"> </w:t>
      </w:r>
      <w:r w:rsidRPr="001279C7">
        <w:rPr>
          <w:szCs w:val="24"/>
        </w:rPr>
        <w:t>acquisitions, the contracting officer shall document in the contract file any difference</w:t>
      </w:r>
      <w:r>
        <w:rPr>
          <w:szCs w:val="24"/>
        </w:rPr>
        <w:t xml:space="preserve"> </w:t>
      </w:r>
      <w:r w:rsidRPr="001279C7">
        <w:rPr>
          <w:szCs w:val="24"/>
        </w:rPr>
        <w:t>between the current low evaluated price and the prior price paid. The contracting officer</w:t>
      </w:r>
      <w:r>
        <w:rPr>
          <w:szCs w:val="24"/>
        </w:rPr>
        <w:t xml:space="preserve"> </w:t>
      </w:r>
      <w:r w:rsidRPr="001279C7">
        <w:rPr>
          <w:szCs w:val="24"/>
        </w:rPr>
        <w:t>shall determine the difference between the current low evaluated price and the prior price</w:t>
      </w:r>
      <w:r>
        <w:rPr>
          <w:szCs w:val="24"/>
        </w:rPr>
        <w:t xml:space="preserve"> </w:t>
      </w:r>
      <w:r w:rsidRPr="001279C7">
        <w:rPr>
          <w:szCs w:val="24"/>
        </w:rPr>
        <w:t>paid after adjusting the prior price paid in accordance with FAR 15.404-1(b)(2)(ii). If the</w:t>
      </w:r>
      <w:r>
        <w:rPr>
          <w:szCs w:val="24"/>
        </w:rPr>
        <w:t xml:space="preserve"> </w:t>
      </w:r>
      <w:r w:rsidRPr="001279C7">
        <w:rPr>
          <w:szCs w:val="24"/>
        </w:rPr>
        <w:t>current low evaluated price is significantly higher than the prior price paid, the contracting</w:t>
      </w:r>
      <w:r>
        <w:rPr>
          <w:szCs w:val="24"/>
        </w:rPr>
        <w:t xml:space="preserve"> </w:t>
      </w:r>
      <w:r w:rsidRPr="001279C7">
        <w:rPr>
          <w:szCs w:val="24"/>
        </w:rPr>
        <w:t>officer shall utilize another price evaluation technique at FAR 13.106-3 or FAR 15.404-1 to</w:t>
      </w:r>
      <w:r>
        <w:rPr>
          <w:szCs w:val="24"/>
        </w:rPr>
        <w:t xml:space="preserve"> </w:t>
      </w:r>
      <w:r w:rsidRPr="001279C7">
        <w:rPr>
          <w:szCs w:val="24"/>
        </w:rPr>
        <w:t>establish the fair and reasonable price objective.</w:t>
      </w:r>
      <w:bookmarkStart w:id="6" w:name="P13_106_3_a_1_S92"/>
      <w:bookmarkEnd w:id="4"/>
    </w:p>
    <w:p w:rsidR="004247AE" w:rsidRPr="004D7614" w:rsidRDefault="00E14372" w:rsidP="004247AE">
      <w:pPr>
        <w:pStyle w:val="List2"/>
      </w:pPr>
      <w:r w:rsidRPr="004D7614">
        <w:rPr>
          <w:sz w:val="24"/>
          <w:szCs w:val="24"/>
        </w:rPr>
        <w:t xml:space="preserve">(S-92) </w:t>
      </w:r>
      <w:bookmarkEnd w:id="6"/>
      <w:r w:rsidRPr="004D7614">
        <w:rPr>
          <w:sz w:val="24"/>
          <w:szCs w:val="24"/>
        </w:rPr>
        <w:t>Contracting officers shall consider the OEM strategy for selling or distributing products when determining whether prices are independent.</w:t>
      </w:r>
    </w:p>
    <w:p w:rsidR="004247AE" w:rsidRPr="004D7614" w:rsidRDefault="00E14372" w:rsidP="004247AE">
      <w:pPr>
        <w:pStyle w:val="List4"/>
      </w:pPr>
      <w:r w:rsidRPr="004D7614">
        <w:rPr>
          <w:sz w:val="24"/>
          <w:szCs w:val="24"/>
        </w:rPr>
        <w:t>(A) The following OEM strategies indicate the pricing is not independent:</w:t>
      </w:r>
    </w:p>
    <w:p w:rsidR="004247AE" w:rsidRPr="004D7614" w:rsidRDefault="00E14372" w:rsidP="004247AE">
      <w:pPr>
        <w:pStyle w:val="List6"/>
        <w:rPr>
          <w:lang w:val="en"/>
        </w:rPr>
      </w:pPr>
      <w:r w:rsidRPr="004D7614">
        <w:rPr>
          <w:szCs w:val="24"/>
          <w:lang w:val="en"/>
        </w:rPr>
        <w:t>(</w:t>
      </w:r>
      <w:r w:rsidRPr="004D7614">
        <w:rPr>
          <w:i/>
          <w:iCs/>
          <w:szCs w:val="24"/>
          <w:lang w:val="en"/>
        </w:rPr>
        <w:t>1</w:t>
      </w:r>
      <w:r w:rsidRPr="004D7614">
        <w:rPr>
          <w:szCs w:val="24"/>
          <w:lang w:val="en"/>
        </w:rPr>
        <w:t>) Selling direct to all customers when the OEM competes directly with a dealer or distributor;</w:t>
      </w:r>
    </w:p>
    <w:p w:rsidR="004247AE" w:rsidRPr="004D7614" w:rsidRDefault="00E14372" w:rsidP="004247AE">
      <w:pPr>
        <w:pStyle w:val="List2"/>
      </w:pPr>
      <w:r w:rsidRPr="004D7614">
        <w:rPr>
          <w:lang w:val="en"/>
        </w:rPr>
        <w:t>(</w:t>
      </w:r>
      <w:r w:rsidRPr="004D7614">
        <w:rPr>
          <w:i/>
          <w:iCs/>
          <w:lang w:val="en"/>
        </w:rPr>
        <w:t>2</w:t>
      </w:r>
      <w:r w:rsidRPr="004D7614">
        <w:rPr>
          <w:lang w:val="en"/>
        </w:rPr>
        <w:t>) Selling through its own financially-affiliated network of dealers or distributors; or</w:t>
      </w:r>
    </w:p>
    <w:p w:rsidR="004247AE" w:rsidRPr="004D7614" w:rsidRDefault="00E14372" w:rsidP="004247AE">
      <w:pPr>
        <w:pStyle w:val="List6"/>
        <w:rPr>
          <w:lang w:val="en"/>
        </w:rPr>
      </w:pPr>
      <w:r w:rsidRPr="004D7614">
        <w:rPr>
          <w:szCs w:val="24"/>
          <w:lang w:val="en"/>
        </w:rPr>
        <w:t>(</w:t>
      </w:r>
      <w:r w:rsidRPr="004D7614">
        <w:rPr>
          <w:i/>
          <w:iCs/>
          <w:szCs w:val="24"/>
          <w:lang w:val="en"/>
        </w:rPr>
        <w:t>3</w:t>
      </w:r>
      <w:r w:rsidRPr="004D7614">
        <w:rPr>
          <w:szCs w:val="24"/>
          <w:lang w:val="en"/>
        </w:rPr>
        <w:t>) Entering an exclusive dealer or distributor relationship.</w:t>
      </w:r>
    </w:p>
    <w:p w:rsidR="004247AE" w:rsidRPr="004D7614" w:rsidRDefault="00E14372" w:rsidP="004247AE">
      <w:pPr>
        <w:pStyle w:val="List4"/>
        <w:rPr>
          <w:lang w:val="en"/>
        </w:rPr>
      </w:pPr>
      <w:r w:rsidRPr="004D7614">
        <w:rPr>
          <w:sz w:val="24"/>
          <w:szCs w:val="24"/>
          <w:lang w:val="en"/>
        </w:rPr>
        <w:t>(B) If the OEM sells to multiple independent dealers or distributors that are not financially affiliated, this may indicate pricing is independent.</w:t>
      </w:r>
      <w:bookmarkStart w:id="7" w:name="P13_106_3_a_1_S93"/>
    </w:p>
    <w:p w:rsidR="004247AE" w:rsidRPr="004D7614" w:rsidRDefault="00E14372" w:rsidP="004247AE">
      <w:pPr>
        <w:pStyle w:val="List2"/>
      </w:pPr>
      <w:r w:rsidRPr="004D7614">
        <w:rPr>
          <w:sz w:val="24"/>
          <w:szCs w:val="24"/>
          <w:lang w:val="en"/>
        </w:rPr>
        <w:t>(S-93)</w:t>
      </w:r>
      <w:bookmarkEnd w:id="7"/>
      <w:r w:rsidRPr="004D7614">
        <w:rPr>
          <w:sz w:val="24"/>
          <w:szCs w:val="24"/>
          <w:lang w:val="en"/>
        </w:rPr>
        <w:t xml:space="preserve"> The contracting officer shall use “B” in the second position of the PRC (see </w:t>
      </w:r>
      <w:hyperlink r:id="rId31" w:anchor="P15_406_3_a_11" w:history="1">
        <w:r w:rsidRPr="004D7614">
          <w:rPr>
            <w:rStyle w:val="Hyperlink"/>
            <w:rFonts w:eastAsiaTheme="minorHAnsi"/>
            <w:bCs/>
            <w:sz w:val="24"/>
            <w:szCs w:val="24"/>
          </w:rPr>
          <w:t>15.406-3(a)(11)</w:t>
        </w:r>
      </w:hyperlink>
      <w:r w:rsidRPr="004D7614">
        <w:rPr>
          <w:sz w:val="24"/>
          <w:szCs w:val="24"/>
          <w:lang w:val="en"/>
        </w:rPr>
        <w:t>) for awards not exceeding the SAT when there is a single manufacturing source and the contracting officer based the determination of price reasonableness on independent price competition.</w:t>
      </w:r>
    </w:p>
    <w:p w:rsidR="00E14372" w:rsidRPr="00B6433F" w:rsidRDefault="004247AE" w:rsidP="004247AE">
      <w:pPr>
        <w:pStyle w:val="List1"/>
      </w:pPr>
      <w:bookmarkStart w:id="8" w:name="P13_106_3_b"/>
      <w:r w:rsidRPr="00271EF7">
        <w:t>(b)</w:t>
      </w:r>
      <w:bookmarkEnd w:id="8"/>
      <w:r w:rsidR="00E14372" w:rsidRPr="00271EF7">
        <w:t xml:space="preserve"> File documentation and retention. Contracting officers shall document the basis for award for all simplified acquisitions. Contracting officers at DLA Aviation, DLA Land and Maritime, and DLA Troop Support shall use the SAAD format at </w:t>
      </w:r>
      <w:hyperlink r:id="rId32" w:anchor="P53_9013_a" w:history="1">
        <w:r w:rsidR="00E14372" w:rsidRPr="00271EF7">
          <w:rPr>
            <w:rStyle w:val="Hyperlink"/>
          </w:rPr>
          <w:t>53.9013(a)</w:t>
        </w:r>
      </w:hyperlink>
      <w:r w:rsidR="00E14372" w:rsidRPr="00271EF7">
        <w:t xml:space="preserve">. Contracting officers at DLA </w:t>
      </w:r>
      <w:r w:rsidR="00E14372" w:rsidRPr="00271EF7">
        <w:lastRenderedPageBreak/>
        <w:t xml:space="preserve">Distribution, DLA Disposition Services, DLA Contracting Services Office, DLA Strategic Materials, and DLA Energy shall use the Alternate SAAD format at </w:t>
      </w:r>
      <w:hyperlink r:id="rId33" w:anchor="P53_9013_c" w:history="1">
        <w:r w:rsidR="00E14372" w:rsidRPr="00271EF7">
          <w:rPr>
            <w:rStyle w:val="Hyperlink"/>
          </w:rPr>
          <w:t>53.9013(c)</w:t>
        </w:r>
      </w:hyperlink>
      <w:r w:rsidR="00E14372" w:rsidRPr="00271EF7">
        <w:t>. The basis for award includes the best value trade-off determination required when awarding to other than the lowest price/highest SPRS rating (or to other than the lowest price/highest scored when using FAR 13.5 or when other evaluation factors apply); and the price reasonableness determination. Each procuring organization may add standardized supplemental information only by appending it at the end of the SAAD or the Alternate SAAD format, in order to foster uniform presentation across the Agency. Contracting officers shall also confirm the prospective awardee is not debarred, suspended, or proposed for suspension</w:t>
      </w:r>
      <w:r w:rsidR="00E14372" w:rsidRPr="00B6433F">
        <w:t>/debarment. Contracting officers shall retain the SAAD or the Alternate SAAD in the contract file.</w:t>
      </w:r>
    </w:p>
    <w:p w:rsidR="00E14372" w:rsidRPr="004D7614" w:rsidRDefault="00E14372" w:rsidP="00E14372">
      <w:pPr>
        <w:pStyle w:val="Heading2"/>
        <w:rPr>
          <w:rFonts w:eastAsiaTheme="minorHAnsi"/>
        </w:rPr>
      </w:pPr>
      <w:r w:rsidRPr="004D7614">
        <w:rPr>
          <w:rFonts w:eastAsiaTheme="minorHAnsi"/>
        </w:rPr>
        <w:t>SUBPART 13.2 – ACTIONS AT OR BELOW THE MICRO-PURCHASE THRESHOLD</w:t>
      </w:r>
    </w:p>
    <w:p w:rsidR="00E14372" w:rsidRPr="004D7614" w:rsidRDefault="00E14372" w:rsidP="00E143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jc w:val="center"/>
        <w:rPr>
          <w:i/>
          <w:sz w:val="24"/>
          <w:szCs w:val="24"/>
        </w:rPr>
      </w:pPr>
      <w:r w:rsidRPr="004D7614">
        <w:rPr>
          <w:i/>
          <w:sz w:val="24"/>
          <w:szCs w:val="24"/>
        </w:rPr>
        <w:t>(Revised August 14, 2019 through PROCLTR 2019-18)</w:t>
      </w:r>
    </w:p>
    <w:p w:rsidR="004247AE" w:rsidRPr="008925BE" w:rsidRDefault="00E14372" w:rsidP="00E14372">
      <w:pPr>
        <w:pStyle w:val="Heading3"/>
        <w:rPr>
          <w:rFonts w:eastAsiaTheme="minorHAnsi"/>
          <w:sz w:val="24"/>
          <w:szCs w:val="24"/>
        </w:rPr>
      </w:pPr>
      <w:bookmarkStart w:id="9" w:name="P13_201"/>
      <w:r w:rsidRPr="008925BE">
        <w:rPr>
          <w:rFonts w:eastAsiaTheme="minorHAnsi"/>
          <w:sz w:val="24"/>
          <w:szCs w:val="24"/>
        </w:rPr>
        <w:t>13.201</w:t>
      </w:r>
      <w:bookmarkEnd w:id="9"/>
      <w:r w:rsidRPr="008925BE">
        <w:rPr>
          <w:rFonts w:eastAsiaTheme="minorHAnsi"/>
          <w:sz w:val="24"/>
          <w:szCs w:val="24"/>
        </w:rPr>
        <w:t xml:space="preserve"> General.</w:t>
      </w:r>
    </w:p>
    <w:p w:rsidR="00E14372" w:rsidRDefault="004247AE" w:rsidP="004247AE">
      <w:pPr>
        <w:pStyle w:val="List1"/>
      </w:pPr>
      <w:r w:rsidRPr="008925BE">
        <w:t>(g)</w:t>
      </w:r>
      <w:r w:rsidR="00E14372" w:rsidRPr="008925BE">
        <w:t>(1) For other than purchase card acquisitions, the DLA Acquisition Director has delegated this authority to the contracting officer</w:t>
      </w:r>
      <w:r w:rsidR="00E14372">
        <w:t xml:space="preserve"> </w:t>
      </w:r>
      <w:r w:rsidR="00E14372" w:rsidRPr="008925BE">
        <w:t xml:space="preserve">(see </w:t>
      </w:r>
      <w:hyperlink r:id="rId34" w:anchor="P18_270" w:history="1">
        <w:r w:rsidR="00E14372" w:rsidRPr="008925BE">
          <w:rPr>
            <w:rStyle w:val="Hyperlink"/>
          </w:rPr>
          <w:t>18.270</w:t>
        </w:r>
      </w:hyperlink>
      <w:r w:rsidR="00E14372" w:rsidRPr="008925BE">
        <w:t>). For purchase card acquisitions, the determination authority is the HCA.</w:t>
      </w:r>
    </w:p>
    <w:p w:rsidR="00E14372" w:rsidRPr="004D7614" w:rsidRDefault="00E14372" w:rsidP="00E14372">
      <w:pPr>
        <w:pStyle w:val="Heading2"/>
        <w:rPr>
          <w:rFonts w:eastAsiaTheme="minorHAnsi"/>
        </w:rPr>
      </w:pPr>
      <w:bookmarkStart w:id="10" w:name="P13_3"/>
      <w:r w:rsidRPr="004D7614">
        <w:rPr>
          <w:rFonts w:eastAsiaTheme="minorHAnsi"/>
        </w:rPr>
        <w:t>SUBPART 13.3 – SIMPLIFIED ACQUISITION METHODS</w:t>
      </w:r>
    </w:p>
    <w:bookmarkEnd w:id="10"/>
    <w:p w:rsidR="00E14372" w:rsidRPr="004D7614" w:rsidRDefault="00E14372" w:rsidP="00E143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jc w:val="center"/>
        <w:rPr>
          <w:i/>
          <w:sz w:val="24"/>
          <w:szCs w:val="24"/>
        </w:rPr>
      </w:pPr>
      <w:r w:rsidRPr="004D7614">
        <w:rPr>
          <w:i/>
          <w:sz w:val="24"/>
          <w:szCs w:val="24"/>
        </w:rPr>
        <w:t xml:space="preserve">(Revised </w:t>
      </w:r>
      <w:r>
        <w:rPr>
          <w:i/>
          <w:sz w:val="24"/>
          <w:szCs w:val="24"/>
        </w:rPr>
        <w:t>January 13, 2022</w:t>
      </w:r>
      <w:r w:rsidRPr="004D7614">
        <w:rPr>
          <w:i/>
          <w:sz w:val="24"/>
          <w:szCs w:val="24"/>
        </w:rPr>
        <w:t xml:space="preserve"> through PROCLTR 20</w:t>
      </w:r>
      <w:r>
        <w:rPr>
          <w:i/>
          <w:sz w:val="24"/>
          <w:szCs w:val="24"/>
        </w:rPr>
        <w:t>21-15</w:t>
      </w:r>
      <w:r w:rsidRPr="004D7614">
        <w:rPr>
          <w:i/>
          <w:sz w:val="24"/>
          <w:szCs w:val="24"/>
        </w:rPr>
        <w:t>)</w:t>
      </w:r>
    </w:p>
    <w:p w:rsidR="004247AE" w:rsidRPr="00B8490E" w:rsidRDefault="00E14372" w:rsidP="00E14372">
      <w:pPr>
        <w:pStyle w:val="Heading3"/>
        <w:rPr>
          <w:rFonts w:eastAsiaTheme="minorHAnsi"/>
          <w:sz w:val="24"/>
          <w:szCs w:val="24"/>
        </w:rPr>
      </w:pPr>
      <w:bookmarkStart w:id="11" w:name="P13_301"/>
      <w:r w:rsidRPr="00B8490E">
        <w:rPr>
          <w:rFonts w:eastAsiaTheme="minorHAnsi"/>
          <w:sz w:val="24"/>
          <w:szCs w:val="24"/>
        </w:rPr>
        <w:t>13.301</w:t>
      </w:r>
      <w:bookmarkEnd w:id="11"/>
      <w:r w:rsidRPr="00B8490E">
        <w:rPr>
          <w:rFonts w:eastAsiaTheme="minorHAnsi"/>
          <w:sz w:val="24"/>
          <w:szCs w:val="24"/>
        </w:rPr>
        <w:t xml:space="preserve"> Governmentwide commercial purchase card.</w:t>
      </w:r>
    </w:p>
    <w:p w:rsidR="004247AE" w:rsidRPr="00253057" w:rsidRDefault="004247AE" w:rsidP="004247AE">
      <w:pPr>
        <w:pStyle w:val="List1"/>
        <w:rPr>
          <w:lang w:val="en"/>
        </w:rPr>
      </w:pPr>
      <w:r w:rsidRPr="00253057">
        <w:rPr>
          <w:lang w:val="en"/>
        </w:rPr>
        <w:t>(a)</w:t>
      </w:r>
      <w:r w:rsidR="00E14372" w:rsidRPr="00253057">
        <w:rPr>
          <w:lang w:val="en"/>
        </w:rPr>
        <w:t xml:space="preserve"> The DLA Director delegated Level 4 agency/organization program coordinator appointment authority to the HCAs.  HCAs may delegate this authority no lower than the CCO.</w:t>
      </w:r>
    </w:p>
    <w:p w:rsidR="004247AE" w:rsidRPr="00253057" w:rsidRDefault="004247AE" w:rsidP="004247AE">
      <w:pPr>
        <w:pStyle w:val="List1"/>
      </w:pPr>
      <w:r w:rsidRPr="00253057">
        <w:rPr>
          <w:lang w:val="en"/>
        </w:rPr>
        <w:t>(b)</w:t>
      </w:r>
      <w:r w:rsidR="00E14372" w:rsidRPr="00253057">
        <w:rPr>
          <w:lang w:val="en"/>
        </w:rPr>
        <w:t xml:space="preserve"> Governmentwide commercial purchase cardholders shall follow </w:t>
      </w:r>
      <w:hyperlink r:id="rId35" w:anchor="search=5025%2E07" w:history="1">
        <w:r w:rsidR="00E14372">
          <w:rPr>
            <w:rStyle w:val="Hyperlink"/>
          </w:rPr>
          <w:t>DLAM 5025.07, Government Purchase Card (GPC) Program</w:t>
        </w:r>
      </w:hyperlink>
      <w:r w:rsidR="00E14372">
        <w:rPr>
          <w:color w:val="000000"/>
        </w:rPr>
        <w:t xml:space="preserve"> (</w:t>
      </w:r>
      <w:hyperlink r:id="rId36" w:anchor="search=5025%2E07" w:history="1">
        <w:r w:rsidR="00E14372" w:rsidRPr="000D6337">
          <w:rPr>
            <w:rStyle w:val="Hyperlink"/>
          </w:rPr>
          <w:t>https://issuances.dla.mil/Published_Issuances/Government%20Purchase%20Card%20Program%20(GPC).pdf#search=5025%2E07</w:t>
        </w:r>
      </w:hyperlink>
      <w:r w:rsidR="00E14372">
        <w:rPr>
          <w:color w:val="000000"/>
        </w:rPr>
        <w:t>)</w:t>
      </w:r>
      <w:r w:rsidR="00E14372" w:rsidRPr="00253057">
        <w:rPr>
          <w:color w:val="000000"/>
        </w:rPr>
        <w:t>.</w:t>
      </w:r>
    </w:p>
    <w:p w:rsidR="004247AE" w:rsidRPr="004D7614" w:rsidRDefault="004247AE" w:rsidP="004247AE">
      <w:pPr>
        <w:pStyle w:val="List1"/>
        <w:rPr>
          <w:lang w:val="en"/>
        </w:rPr>
      </w:pPr>
      <w:r w:rsidRPr="00253057">
        <w:rPr>
          <w:lang w:val="en"/>
        </w:rPr>
        <w:t>(c)</w:t>
      </w:r>
      <w:r w:rsidR="00E14372" w:rsidRPr="00253057">
        <w:rPr>
          <w:lang w:val="en"/>
        </w:rPr>
        <w:t xml:space="preserve"> The requirement to purchase AbilityOne items for all products on the AbilityOne procurement list may not be waived but can be satisfied by ordering from On-Base</w:t>
      </w:r>
      <w:r w:rsidR="00E14372" w:rsidRPr="004D7614">
        <w:rPr>
          <w:lang w:val="en"/>
        </w:rPr>
        <w:t xml:space="preserve"> AbilityOne stores, AbilityOne.com, AbilityOne participating nonprofit agencies, or DoD FedMall.</w:t>
      </w:r>
    </w:p>
    <w:p w:rsidR="004247AE" w:rsidRPr="004D7614" w:rsidRDefault="004247AE" w:rsidP="004247AE">
      <w:pPr>
        <w:pStyle w:val="List1"/>
        <w:rPr>
          <w:lang w:val="en"/>
        </w:rPr>
      </w:pPr>
      <w:r w:rsidRPr="004D7614">
        <w:rPr>
          <w:lang w:val="en"/>
        </w:rPr>
        <w:t>(d)</w:t>
      </w:r>
      <w:r w:rsidR="00E14372" w:rsidRPr="004D7614">
        <w:rPr>
          <w:lang w:val="en"/>
        </w:rPr>
        <w:t xml:space="preserve"> The requirement to use DoD FedMall may be waived when the use of DoD FedMall will not meet the delivery requirements or will result in unreasonable or excessive cost to the requiring activity.</w:t>
      </w:r>
    </w:p>
    <w:p w:rsidR="004247AE" w:rsidRPr="004D7614" w:rsidRDefault="004247AE" w:rsidP="004247AE">
      <w:pPr>
        <w:pStyle w:val="List1"/>
        <w:rPr>
          <w:lang w:val="en"/>
        </w:rPr>
      </w:pPr>
      <w:r w:rsidRPr="004D7614">
        <w:rPr>
          <w:lang w:val="en"/>
        </w:rPr>
        <w:t>(e)</w:t>
      </w:r>
      <w:r w:rsidR="00E14372" w:rsidRPr="004D7614">
        <w:rPr>
          <w:lang w:val="en"/>
        </w:rPr>
        <w:t xml:space="preserve"> Use the following order of precedence to satisfy AbilityOne purchase requirements:</w:t>
      </w:r>
    </w:p>
    <w:p w:rsidR="004247AE" w:rsidRPr="004D7614" w:rsidRDefault="00E14372" w:rsidP="004247AE">
      <w:pPr>
        <w:pStyle w:val="List2"/>
        <w:rPr>
          <w:lang w:val="en"/>
        </w:rPr>
      </w:pPr>
      <w:r w:rsidRPr="004D7614">
        <w:rPr>
          <w:sz w:val="24"/>
          <w:szCs w:val="24"/>
          <w:lang w:val="en"/>
        </w:rPr>
        <w:t xml:space="preserve">(1) </w:t>
      </w:r>
      <w:r w:rsidRPr="004D7614">
        <w:rPr>
          <w:sz w:val="24"/>
          <w:szCs w:val="24"/>
        </w:rPr>
        <w:t>On-Base AbilityOne stores, AbilityOne.com, or AbilityOne participating nonprofit agencies.</w:t>
      </w:r>
    </w:p>
    <w:p w:rsidR="004247AE" w:rsidRPr="004D7614" w:rsidRDefault="00E14372" w:rsidP="004247AE">
      <w:pPr>
        <w:pStyle w:val="List2"/>
        <w:rPr>
          <w:lang w:val="en"/>
        </w:rPr>
      </w:pPr>
      <w:r w:rsidRPr="004D7614">
        <w:rPr>
          <w:sz w:val="24"/>
          <w:szCs w:val="24"/>
          <w:lang w:val="en"/>
        </w:rPr>
        <w:t>(2) DoD FedMall.</w:t>
      </w:r>
    </w:p>
    <w:p w:rsidR="00E14372" w:rsidRPr="004D7614" w:rsidRDefault="00E14372" w:rsidP="004247AE">
      <w:pPr>
        <w:pStyle w:val="List2"/>
        <w:rPr>
          <w:lang w:val="en"/>
        </w:rPr>
      </w:pPr>
      <w:r w:rsidRPr="004D7614">
        <w:rPr>
          <w:sz w:val="24"/>
          <w:szCs w:val="24"/>
          <w:lang w:val="en"/>
        </w:rPr>
        <w:t>(3) Commercial sources.</w:t>
      </w:r>
    </w:p>
    <w:p w:rsidR="00E14372" w:rsidRPr="00B8490E" w:rsidRDefault="00E14372" w:rsidP="00E14372">
      <w:pPr>
        <w:pStyle w:val="Heading3"/>
        <w:spacing w:after="240"/>
        <w:rPr>
          <w:rFonts w:eastAsiaTheme="minorHAnsi"/>
          <w:sz w:val="24"/>
          <w:szCs w:val="24"/>
        </w:rPr>
      </w:pPr>
      <w:bookmarkStart w:id="12" w:name="P13_303"/>
      <w:r w:rsidRPr="00B8490E">
        <w:rPr>
          <w:rFonts w:eastAsiaTheme="minorHAnsi"/>
          <w:sz w:val="24"/>
          <w:szCs w:val="24"/>
        </w:rPr>
        <w:t>13.303</w:t>
      </w:r>
      <w:bookmarkEnd w:id="12"/>
      <w:r w:rsidRPr="00B8490E">
        <w:rPr>
          <w:rFonts w:eastAsiaTheme="minorHAnsi"/>
          <w:sz w:val="24"/>
          <w:szCs w:val="24"/>
        </w:rPr>
        <w:t xml:space="preserve"> Blanket purchase agreements (BPAs).</w:t>
      </w:r>
    </w:p>
    <w:p w:rsidR="004247AE" w:rsidRPr="00B8490E" w:rsidRDefault="00E14372" w:rsidP="00E14372">
      <w:pPr>
        <w:pStyle w:val="Heading3"/>
        <w:rPr>
          <w:rFonts w:eastAsiaTheme="minorHAnsi"/>
          <w:sz w:val="24"/>
          <w:szCs w:val="24"/>
        </w:rPr>
      </w:pPr>
      <w:bookmarkStart w:id="13" w:name="P13_303_2"/>
      <w:r w:rsidRPr="00B8490E">
        <w:rPr>
          <w:rFonts w:eastAsiaTheme="minorHAnsi"/>
          <w:sz w:val="24"/>
          <w:szCs w:val="24"/>
        </w:rPr>
        <w:t>13.303-2</w:t>
      </w:r>
      <w:bookmarkEnd w:id="13"/>
      <w:r w:rsidRPr="00B8490E">
        <w:rPr>
          <w:rFonts w:eastAsiaTheme="minorHAnsi"/>
          <w:sz w:val="24"/>
          <w:szCs w:val="24"/>
        </w:rPr>
        <w:t xml:space="preserve"> Establishment of BPAs.</w:t>
      </w:r>
    </w:p>
    <w:p w:rsidR="00E14372" w:rsidRPr="004D7614" w:rsidRDefault="004247AE" w:rsidP="004247AE">
      <w:pPr>
        <w:pStyle w:val="List1"/>
      </w:pPr>
      <w:r w:rsidRPr="004D7614">
        <w:t>(c)</w:t>
      </w:r>
      <w:r w:rsidR="00E14372" w:rsidRPr="004D7614">
        <w:t>(3)(S-90) BPAs with federal supply schedule (FSS) contractors for non-FSS items shall state the BPA excludes all items on FSSs.</w:t>
      </w:r>
    </w:p>
    <w:p w:rsidR="004247AE" w:rsidRPr="00B8490E" w:rsidRDefault="00E14372" w:rsidP="00E14372">
      <w:pPr>
        <w:pStyle w:val="Heading3"/>
        <w:rPr>
          <w:rFonts w:eastAsiaTheme="minorHAnsi"/>
          <w:sz w:val="24"/>
          <w:szCs w:val="24"/>
        </w:rPr>
      </w:pPr>
      <w:bookmarkStart w:id="14" w:name="P13_303_3"/>
      <w:r w:rsidRPr="00B8490E">
        <w:rPr>
          <w:rFonts w:eastAsiaTheme="minorHAnsi"/>
          <w:sz w:val="24"/>
          <w:szCs w:val="24"/>
        </w:rPr>
        <w:t>13.303-3</w:t>
      </w:r>
      <w:bookmarkEnd w:id="14"/>
      <w:r w:rsidRPr="00B8490E">
        <w:rPr>
          <w:rFonts w:eastAsiaTheme="minorHAnsi"/>
          <w:sz w:val="24"/>
          <w:szCs w:val="24"/>
        </w:rPr>
        <w:t xml:space="preserve"> Preparation of BPAs.</w:t>
      </w:r>
    </w:p>
    <w:p w:rsidR="00E14372" w:rsidRPr="004D7614" w:rsidRDefault="004247AE" w:rsidP="004247AE">
      <w:pPr>
        <w:pStyle w:val="List1"/>
      </w:pPr>
      <w:r w:rsidRPr="004D7614">
        <w:t>(a)</w:t>
      </w:r>
      <w:r w:rsidR="00E14372" w:rsidRPr="004D7614">
        <w:t>(1) HCAs shall establish the maximum aggregate amount, if any, of all calls to be issued against one BPA.</w:t>
      </w:r>
    </w:p>
    <w:p w:rsidR="004247AE" w:rsidRPr="003160A4" w:rsidRDefault="00E14372" w:rsidP="00E14372">
      <w:pPr>
        <w:pStyle w:val="Heading3"/>
        <w:rPr>
          <w:sz w:val="24"/>
          <w:szCs w:val="24"/>
        </w:rPr>
      </w:pPr>
      <w:bookmarkStart w:id="15" w:name="P13_390"/>
      <w:r w:rsidRPr="003160A4">
        <w:rPr>
          <w:rFonts w:eastAsiaTheme="minorHAnsi"/>
          <w:sz w:val="24"/>
          <w:szCs w:val="24"/>
        </w:rPr>
        <w:lastRenderedPageBreak/>
        <w:t>13.390</w:t>
      </w:r>
      <w:bookmarkEnd w:id="15"/>
      <w:r w:rsidRPr="003160A4">
        <w:rPr>
          <w:rFonts w:eastAsiaTheme="minorHAnsi"/>
          <w:sz w:val="24"/>
          <w:szCs w:val="24"/>
        </w:rPr>
        <w:t xml:space="preserve"> </w:t>
      </w:r>
      <w:r w:rsidRPr="003160A4">
        <w:rPr>
          <w:sz w:val="24"/>
          <w:szCs w:val="24"/>
        </w:rPr>
        <w:t>Simplified indefinite-delivery contracts (SIDCs).</w:t>
      </w:r>
    </w:p>
    <w:p w:rsidR="004247AE" w:rsidRPr="00302B99" w:rsidRDefault="00E14372" w:rsidP="00E14372">
      <w:pPr>
        <w:pStyle w:val="Default"/>
        <w:tabs>
          <w:tab w:val="left" w:pos="180"/>
          <w:tab w:val="left" w:pos="360"/>
        </w:tabs>
        <w:rPr>
          <w:rFonts w:ascii="Times New Roman" w:hAnsi="Times New Roman" w:cs="Times New Roman"/>
        </w:rPr>
      </w:pPr>
      <w:r w:rsidRPr="00302B99">
        <w:rPr>
          <w:rFonts w:ascii="Times New Roman" w:hAnsi="Times New Roman" w:cs="Times New Roman"/>
        </w:rPr>
        <w:t xml:space="preserve">(a)(1) </w:t>
      </w:r>
      <w:r w:rsidRPr="00302B99">
        <w:rPr>
          <w:rFonts w:ascii="Times New Roman" w:hAnsi="Times New Roman" w:cs="Times New Roman"/>
          <w:i/>
          <w:iCs/>
        </w:rPr>
        <w:t>Application</w:t>
      </w:r>
      <w:r w:rsidRPr="00302B99">
        <w:rPr>
          <w:rFonts w:ascii="Times New Roman" w:hAnsi="Times New Roman" w:cs="Times New Roman"/>
        </w:rPr>
        <w:t>. SIDCs use simplified acquisition procedures to acquire an indefinite quantity of supplies or services for the total period of performance of the SIDC in amounts not to exceed the SAT; or, for SIDCs using FAR subpart 13.5, the thresholds in FAR 13.500(a). There are two types of SIDCs, bilateral and unilateral. Procurement notes H05 and H06 establish when award occurs for each type. Following award, contracting officers may issue task orders for services or delivery orders for supplies against the SIDC, as applicable. SIDCs are useful when DLA makes repetitive low dollar value purchases for the same item or service, the price is expected to be stable, and the expected yearly or other long–term demands are not sufficient to establish an indefinite-delivery contract using FAR part 15 procedures.</w:t>
      </w:r>
    </w:p>
    <w:p w:rsidR="004247AE" w:rsidRPr="00302B99" w:rsidRDefault="00E14372" w:rsidP="004247AE">
      <w:pPr>
        <w:pStyle w:val="List2"/>
      </w:pPr>
      <w:r w:rsidRPr="00302B99">
        <w:t xml:space="preserve">(2) </w:t>
      </w:r>
      <w:r w:rsidRPr="00302B99">
        <w:rPr>
          <w:i/>
          <w:iCs/>
        </w:rPr>
        <w:t>Guaranteed minimum (GM) purchase requirements and obligations</w:t>
      </w:r>
      <w:r w:rsidRPr="00302B99">
        <w:t>.</w:t>
      </w:r>
    </w:p>
    <w:p w:rsidR="004247AE" w:rsidRPr="00302B99" w:rsidRDefault="00E14372" w:rsidP="004247AE">
      <w:pPr>
        <w:pStyle w:val="List3"/>
      </w:pPr>
      <w:r w:rsidRPr="00302B99">
        <w:t xml:space="preserve">(i) Contracting officers shall establish a GM quantity </w:t>
      </w:r>
      <w:r>
        <w:t xml:space="preserve">or GM dollar value </w:t>
      </w:r>
      <w:r w:rsidRPr="00302B99">
        <w:t>of supplies or services for the SIDC and record an obligation in the amount of the GM at the time of award of the SIDC. Contracting officers shall follow the job aids referenced at 16.504(a)(1)(S-90)(A).</w:t>
      </w:r>
    </w:p>
    <w:p w:rsidR="004247AE" w:rsidRPr="00302B99" w:rsidRDefault="00E14372" w:rsidP="004247AE">
      <w:pPr>
        <w:pStyle w:val="List3"/>
      </w:pPr>
      <w:r w:rsidRPr="00302B99">
        <w:t xml:space="preserve">(ii) Failures to include a </w:t>
      </w:r>
      <w:r>
        <w:t xml:space="preserve">GM </w:t>
      </w:r>
      <w:r w:rsidRPr="00302B99">
        <w:t xml:space="preserve">quantity </w:t>
      </w:r>
      <w:r>
        <w:t xml:space="preserve">or GM dollar value </w:t>
      </w:r>
      <w:r w:rsidRPr="00302B99">
        <w:t xml:space="preserve">and/or record an obligation in the amount of the guaranteed minimum purchase requirement when awarding an SIDC are reflected in warrant proficiency scores and require creation of a contracting officer corrective action plan (see </w:t>
      </w:r>
      <w:hyperlink r:id="rId37" w:anchor="P16_504" w:history="1">
        <w:r w:rsidRPr="00DB1381">
          <w:rPr>
            <w:rStyle w:val="Hyperlink"/>
          </w:rPr>
          <w:t>16.504</w:t>
        </w:r>
      </w:hyperlink>
      <w:r w:rsidRPr="00302B99">
        <w:t>(a)(1)(S-90)(B) and Monthly Review and Reporting Requirements at mandatory PGI 16.504(a)(1)(S-90)(B)).</w:t>
      </w:r>
    </w:p>
    <w:p w:rsidR="004247AE" w:rsidRPr="00302B99" w:rsidRDefault="00E14372" w:rsidP="004247AE">
      <w:pPr>
        <w:pStyle w:val="List3"/>
      </w:pPr>
      <w:r w:rsidRPr="00302B99">
        <w:t>(iii) See 17.207(S-90) regarding GMs for option periods</w:t>
      </w:r>
      <w:r w:rsidRPr="00302B99">
        <w:rPr>
          <w:b/>
          <w:bCs/>
        </w:rPr>
        <w:t>.</w:t>
      </w:r>
    </w:p>
    <w:p w:rsidR="004247AE" w:rsidRPr="00302B99" w:rsidRDefault="00E14372" w:rsidP="004247AE">
      <w:pPr>
        <w:pStyle w:val="List3"/>
      </w:pPr>
      <w:r w:rsidRPr="00302B99">
        <w:t>(iv) Contracting officers shall only issue a task or delivery order at the time of award of the basic SIDC if there is a requirement at that time.</w:t>
      </w:r>
    </w:p>
    <w:p w:rsidR="004247AE" w:rsidRPr="00302B99" w:rsidRDefault="00E14372" w:rsidP="00E14372">
      <w:pPr>
        <w:pStyle w:val="Default"/>
        <w:tabs>
          <w:tab w:val="left" w:pos="360"/>
        </w:tabs>
        <w:rPr>
          <w:rFonts w:ascii="Times New Roman" w:hAnsi="Times New Roman" w:cs="Times New Roman"/>
        </w:rPr>
      </w:pPr>
      <w:r w:rsidRPr="00302B99">
        <w:rPr>
          <w:rFonts w:ascii="Times New Roman" w:hAnsi="Times New Roman" w:cs="Times New Roman"/>
        </w:rPr>
        <w:t>(b) Contracting officers shall coordinate expected duration and frequency with the materiel planner for supplies or the originator of the requirement for services before deciding to use an SIDC.</w:t>
      </w:r>
    </w:p>
    <w:p w:rsidR="004247AE" w:rsidRPr="00302B99" w:rsidRDefault="00E14372" w:rsidP="00E14372">
      <w:pPr>
        <w:pStyle w:val="Default"/>
        <w:tabs>
          <w:tab w:val="left" w:pos="360"/>
        </w:tabs>
        <w:rPr>
          <w:rFonts w:ascii="Times New Roman" w:hAnsi="Times New Roman" w:cs="Times New Roman"/>
        </w:rPr>
      </w:pPr>
      <w:r w:rsidRPr="00302B99">
        <w:rPr>
          <w:rFonts w:ascii="Times New Roman" w:hAnsi="Times New Roman" w:cs="Times New Roman"/>
        </w:rPr>
        <w:t>(c) Contracting officers shall establish only one SIDC per item; except that contracting officers may award multiple SIDCs for the same item if each SIDC limits the awardee’s performance to a separate and distinct region or physical location.</w:t>
      </w:r>
    </w:p>
    <w:p w:rsidR="004247AE" w:rsidRPr="00302B99" w:rsidRDefault="00E14372" w:rsidP="00E14372">
      <w:pPr>
        <w:pStyle w:val="Default"/>
        <w:tabs>
          <w:tab w:val="left" w:pos="360"/>
          <w:tab w:val="left" w:pos="720"/>
        </w:tabs>
        <w:rPr>
          <w:rFonts w:ascii="Times New Roman" w:hAnsi="Times New Roman" w:cs="Times New Roman"/>
        </w:rPr>
      </w:pPr>
      <w:r w:rsidRPr="00302B99">
        <w:rPr>
          <w:rFonts w:ascii="Times New Roman" w:hAnsi="Times New Roman" w:cs="Times New Roman"/>
        </w:rPr>
        <w:t>(d) If during contract performance, the contracting officer does not expect demand during the remaining performance period to fulfill the GM, see 16.504(a)(1)(S-90)(D).</w:t>
      </w:r>
    </w:p>
    <w:p w:rsidR="004247AE" w:rsidRPr="00302B99" w:rsidRDefault="00E14372" w:rsidP="00E14372">
      <w:pPr>
        <w:pStyle w:val="Default"/>
        <w:tabs>
          <w:tab w:val="left" w:pos="360"/>
        </w:tabs>
        <w:rPr>
          <w:rFonts w:ascii="Times New Roman" w:hAnsi="Times New Roman" w:cs="Times New Roman"/>
        </w:rPr>
      </w:pPr>
      <w:r w:rsidRPr="00302B99">
        <w:rPr>
          <w:rFonts w:ascii="Times New Roman" w:hAnsi="Times New Roman" w:cs="Times New Roman"/>
        </w:rPr>
        <w:t>(e) Contracting officers may award unilateral or bilateral SIDCs, depending on the risk associated with the item and contractor.</w:t>
      </w:r>
    </w:p>
    <w:p w:rsidR="00E14372" w:rsidRPr="00302B99" w:rsidRDefault="00E14372" w:rsidP="00E14372">
      <w:pPr>
        <w:pStyle w:val="Default"/>
        <w:tabs>
          <w:tab w:val="left" w:pos="360"/>
        </w:tabs>
        <w:rPr>
          <w:rFonts w:ascii="Times New Roman" w:hAnsi="Times New Roman" w:cs="Times New Roman"/>
        </w:rPr>
      </w:pPr>
      <w:r w:rsidRPr="00302B99">
        <w:rPr>
          <w:rFonts w:ascii="Times New Roman" w:hAnsi="Times New Roman" w:cs="Times New Roman"/>
        </w:rPr>
        <w:t>(f) Contracting officers shall include procurement notes H05 or procurement note H06, as applicable, in RFQs for SIDCs.</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 xml:space="preserve">***** </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H05 Bilateral Simplified Indefinite-Delivery Contract (SIDC) (SEP 2021)</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(1) The Government will award a bilateral SIDC resulting from this request for quote (RFQ) to the responsible offeror whose quote conforms to the terms and conditions in the RFQ and will be most advantageous to the Government, after considering price and other factors. The awardee shall sign the SIDC, which creates a binding contract. The contractor shall return the signed SIDC to the contracting officer.</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lastRenderedPageBreak/>
        <w:t>(4) Once the guaranteed minimum quantity stated in the SIDC is met, the Government is under no obligation to place additional orders. The Government may place additional orders for the period of performance stated in the SIDC, effective from the award date of the SIDC. All additional orders will reference the SIDC, which documents the terms and conditions applicable to each order. The SIDC states the maximum value of each task or delivery orders under the SIDC. The maximum value of the SIDC will not exceed the SAT; or, for SIDCs using FAR Subpart 13.5, the thresholds in 13.500(a).</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 xml:space="preserve">***** </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H06 Unilateral Simplified Indefinite-Delivery Contract (SIDC) (SEP 2021)</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(1) The Government will award a unilateral SIDC resulting from this request for quote (RFQ) to the responsible offeror whose quote conforms to the terms and conditions in the (RFQ) and will be most advantageous to the Government, after considering price and other factors. This initial unilateral SIDC is referred to hereafter as the “basic SIDC”.</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(2) Pricing of orders. The unit price for orders is based on the price for the quantity range that will cover the total quantity on the order, regardless of destination.</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(3) Price evaluation will be based on the price quoted for the estimated annual demand in the schedule.</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(4) Acceptable contractor performance on the initial task or delivery order creates the SIDC and constitutes agreement by the contractor to accept additional orders under the same terms and conditions specified in the basic SIDC. The guaranteed minimum quantity stated in the basic SIDC becomes applicable at this point.</w:t>
      </w:r>
    </w:p>
    <w:p w:rsidR="00E14372" w:rsidRPr="00302B99" w:rsidRDefault="00E14372" w:rsidP="00E14372">
      <w:pPr>
        <w:pStyle w:val="Default"/>
        <w:rPr>
          <w:rFonts w:ascii="Times New Roman" w:hAnsi="Times New Roman" w:cs="Times New Roman"/>
        </w:rPr>
      </w:pPr>
      <w:r w:rsidRPr="00302B99">
        <w:rPr>
          <w:rFonts w:ascii="Times New Roman" w:hAnsi="Times New Roman" w:cs="Times New Roman"/>
        </w:rPr>
        <w:t>(5) Once the guaranteed minimum quantity stated in the basic SIDC is met, the Government is under no obligation to place additional orders. The Government may place additional orders for the period of performance stated in the basic SIDC, effective from the award date of the basic SIDC. All additional orders will reference the basic SIDC, which documents the terms and conditions of the SIDC. The basic SIDC states the maximum value of each task or delivery orders under the SIDC. The maximum value of the SIDC will not exceed the SAT; or, for SIDCs using FAR subpart 13.5, the thresholds in 13.500(a).</w:t>
      </w:r>
    </w:p>
    <w:p w:rsidR="00E14372" w:rsidRDefault="00E14372" w:rsidP="00E14372">
      <w:pPr>
        <w:pStyle w:val="Default"/>
        <w:spacing w:after="240"/>
        <w:rPr>
          <w:sz w:val="23"/>
          <w:szCs w:val="23"/>
        </w:rPr>
      </w:pPr>
      <w:r w:rsidRPr="00302B99">
        <w:rPr>
          <w:rFonts w:ascii="Times New Roman" w:hAnsi="Times New Roman" w:cs="Times New Roman"/>
        </w:rPr>
        <w:t>*****</w:t>
      </w:r>
    </w:p>
    <w:p w:rsidR="00E14372" w:rsidRPr="0010550D" w:rsidRDefault="00E14372" w:rsidP="00E14372">
      <w:pPr>
        <w:pStyle w:val="Heading3"/>
        <w:rPr>
          <w:sz w:val="24"/>
          <w:szCs w:val="24"/>
        </w:rPr>
      </w:pPr>
      <w:r w:rsidRPr="0010550D">
        <w:rPr>
          <w:sz w:val="24"/>
          <w:szCs w:val="24"/>
        </w:rPr>
        <w:t>13.391 Automated indefinite-delivery contracts (AIDCs).</w:t>
      </w:r>
    </w:p>
    <w:p w:rsidR="00E14372" w:rsidRPr="0010550D" w:rsidRDefault="00E14372" w:rsidP="00E14372">
      <w:pPr>
        <w:spacing w:after="240"/>
        <w:rPr>
          <w:rFonts w:eastAsiaTheme="minorHAnsi"/>
          <w:bCs/>
          <w:sz w:val="24"/>
          <w:szCs w:val="24"/>
        </w:rPr>
      </w:pPr>
      <w:r w:rsidRPr="0010550D">
        <w:rPr>
          <w:sz w:val="24"/>
          <w:szCs w:val="24"/>
        </w:rPr>
        <w:t>The AIDC process creates guaranteed minimums (GMs) automatically in the solicitation and records the obligation of the GM at time of award for the acquisitions generated by the Automated One-Time Buy (AOTB) system. The automatic GM and obligation processes also occur for AIDCs manually awarded using the buyer assist function.</w:t>
      </w:r>
    </w:p>
    <w:p w:rsidR="00E14372" w:rsidRPr="00C104EB" w:rsidRDefault="00E14372" w:rsidP="00E14372">
      <w:pPr>
        <w:pStyle w:val="Heading2"/>
        <w:rPr>
          <w:rFonts w:eastAsiaTheme="minorHAnsi"/>
        </w:rPr>
      </w:pPr>
      <w:r w:rsidRPr="00C104EB">
        <w:rPr>
          <w:rFonts w:eastAsiaTheme="minorHAnsi"/>
        </w:rPr>
        <w:t>SUBPART 13.4 – FAST PAYMENT PROCEDURE</w:t>
      </w:r>
    </w:p>
    <w:p w:rsidR="00E14372" w:rsidRPr="00C104EB" w:rsidRDefault="00E14372" w:rsidP="00E14372">
      <w:pPr>
        <w:spacing w:after="240"/>
        <w:jc w:val="center"/>
        <w:rPr>
          <w:i/>
          <w:sz w:val="24"/>
          <w:szCs w:val="24"/>
        </w:rPr>
      </w:pPr>
      <w:bookmarkStart w:id="16" w:name="P13_402"/>
      <w:r w:rsidRPr="00C104EB">
        <w:rPr>
          <w:i/>
          <w:sz w:val="24"/>
          <w:szCs w:val="24"/>
        </w:rPr>
        <w:t>(Revised April 2, 2021 through PROCLTR 2021-07)</w:t>
      </w:r>
    </w:p>
    <w:p w:rsidR="004247AE" w:rsidRPr="00C104EB" w:rsidRDefault="00E14372" w:rsidP="00E14372">
      <w:pPr>
        <w:pStyle w:val="Heading3"/>
        <w:rPr>
          <w:rFonts w:eastAsiaTheme="minorHAnsi"/>
          <w:sz w:val="24"/>
          <w:szCs w:val="24"/>
        </w:rPr>
      </w:pPr>
      <w:r w:rsidRPr="00C104EB">
        <w:rPr>
          <w:rFonts w:eastAsiaTheme="minorHAnsi"/>
          <w:sz w:val="24"/>
          <w:szCs w:val="24"/>
        </w:rPr>
        <w:t xml:space="preserve">13.402 </w:t>
      </w:r>
      <w:bookmarkEnd w:id="16"/>
      <w:r w:rsidRPr="00C104EB">
        <w:rPr>
          <w:rFonts w:eastAsiaTheme="minorHAnsi"/>
          <w:sz w:val="24"/>
          <w:szCs w:val="24"/>
        </w:rPr>
        <w:t>Conditions for use.</w:t>
      </w:r>
    </w:p>
    <w:p w:rsidR="004247AE" w:rsidRPr="00C104EB" w:rsidRDefault="004247AE" w:rsidP="004247AE">
      <w:pPr>
        <w:pStyle w:val="List1"/>
      </w:pPr>
      <w:r w:rsidRPr="00C104EB">
        <w:t>(a)</w:t>
      </w:r>
      <w:r w:rsidR="00E14372" w:rsidRPr="00C104EB">
        <w:t xml:space="preserve"> DLA Troop Support Construction and Equipment Prime Vendor programs and DLA Aviation Chemicals and Packaged Petroleum, Oils, and Lubricants requirements for OCONUS are authorized to use fast payment procedures on individual orders up to $150,000. (Refer to PROCLTR 16-03</w:t>
      </w:r>
      <w:r w:rsidR="00E14372" w:rsidRPr="00C104EB">
        <w:rPr>
          <w:b/>
        </w:rPr>
        <w:t xml:space="preserve">.) </w:t>
      </w:r>
      <w:r w:rsidR="00E14372" w:rsidRPr="00C104EB">
        <w:t xml:space="preserve">DLA Troop Support Construction and Equipment is authorized to use fast payment procedures for its tailored logistics support of FSG 80 requirements on individual orders with a maximum threshold of $35,000 for CONUS and $150,000 for OCONUS. </w:t>
      </w:r>
      <w:r w:rsidR="00E14372" w:rsidRPr="00C104EB">
        <w:rPr>
          <w:bCs/>
        </w:rPr>
        <w:t>Tailored</w:t>
      </w:r>
      <w:r w:rsidR="00E14372" w:rsidRPr="00307495">
        <w:rPr>
          <w:bCs/>
        </w:rPr>
        <w:t xml:space="preserve"> </w:t>
      </w:r>
      <w:r w:rsidR="00E14372" w:rsidRPr="00C104EB">
        <w:rPr>
          <w:bCs/>
        </w:rPr>
        <w:t xml:space="preserve">logistics support contracting initiatives (see </w:t>
      </w:r>
      <w:hyperlink r:id="rId38" w:anchor="P17_9500" w:history="1">
        <w:r w:rsidR="00E14372" w:rsidRPr="00C104EB">
          <w:rPr>
            <w:rStyle w:val="Hyperlink"/>
            <w:bCs/>
          </w:rPr>
          <w:t>17.9500</w:t>
        </w:r>
      </w:hyperlink>
      <w:r w:rsidR="00E14372" w:rsidRPr="00C104EB">
        <w:rPr>
          <w:bCs/>
        </w:rPr>
        <w:t>) are prime vendor programs for purposes of these authorities.</w:t>
      </w:r>
    </w:p>
    <w:p w:rsidR="00E14372" w:rsidRPr="00C104EB" w:rsidRDefault="004247AE" w:rsidP="004247AE">
      <w:pPr>
        <w:pStyle w:val="List1"/>
      </w:pPr>
      <w:r w:rsidRPr="00C104EB">
        <w:lastRenderedPageBreak/>
        <w:t>(f)</w:t>
      </w:r>
      <w:r w:rsidR="00E14372" w:rsidRPr="00C104EB">
        <w:t xml:space="preserve"> Procuring organizations shall follow internal control procedures at </w:t>
      </w:r>
      <w:hyperlink w:anchor="P_PGI_13_402_f" w:history="1">
        <w:r w:rsidR="00E14372" w:rsidRPr="00C104EB">
          <w:rPr>
            <w:rStyle w:val="Hyperlink"/>
          </w:rPr>
          <w:t>PGI 13.402(f)</w:t>
        </w:r>
      </w:hyperlink>
      <w:r w:rsidR="00E14372" w:rsidRPr="00C104EB">
        <w:t xml:space="preserve"> to monitor contract actions using fast payment procedures. Contracting officers, contract compliance offices, and procurement policy offices shall ensure compliance with these controls.</w:t>
      </w:r>
    </w:p>
    <w:p w:rsidR="004247AE" w:rsidRPr="00C104EB" w:rsidRDefault="00E14372" w:rsidP="00E143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17" w:name="P13_404"/>
      <w:r w:rsidRPr="00C104EB">
        <w:rPr>
          <w:color w:val="000000"/>
          <w:sz w:val="24"/>
          <w:szCs w:val="24"/>
        </w:rPr>
        <w:t>(S-90) Contracting officers shall only use fast payment procedures for—</w:t>
      </w:r>
    </w:p>
    <w:p w:rsidR="004247AE" w:rsidRPr="00C104EB" w:rsidRDefault="00E14372" w:rsidP="004247AE">
      <w:pPr>
        <w:pStyle w:val="List2"/>
      </w:pPr>
      <w:r w:rsidRPr="00C104EB">
        <w:rPr>
          <w:color w:val="000000"/>
          <w:sz w:val="24"/>
          <w:szCs w:val="24"/>
        </w:rPr>
        <w:t>(1) OCONUS DLA Direct shipments supporting Forward Stock Locations (FSL) initiatives if the Government will conduct inspection and acceptance at destination.</w:t>
      </w:r>
    </w:p>
    <w:p w:rsidR="004247AE" w:rsidRPr="00C104EB" w:rsidRDefault="00E14372" w:rsidP="004247AE">
      <w:pPr>
        <w:pStyle w:val="List2"/>
      </w:pPr>
      <w:r w:rsidRPr="00C104EB">
        <w:rPr>
          <w:color w:val="000000"/>
          <w:sz w:val="24"/>
          <w:szCs w:val="24"/>
        </w:rPr>
        <w:t>(2) OCONUS Customer Direct shipments if the Government will conduct inspection and acceptance at destination.</w:t>
      </w:r>
    </w:p>
    <w:p w:rsidR="00E14372" w:rsidRPr="00C104EB" w:rsidRDefault="00E14372" w:rsidP="004247AE">
      <w:pPr>
        <w:pStyle w:val="List2"/>
      </w:pPr>
      <w:r w:rsidRPr="00C104EB">
        <w:rPr>
          <w:sz w:val="24"/>
          <w:szCs w:val="24"/>
        </w:rPr>
        <w:t>(3) Customer Direct shipments to Consolidated Containerization Points (CCPs) if the Government will conduct inspection and acceptance at destination.</w:t>
      </w:r>
    </w:p>
    <w:p w:rsidR="00E14372" w:rsidRPr="00C104EB" w:rsidRDefault="00E14372" w:rsidP="00E14372">
      <w:pPr>
        <w:pStyle w:val="Heading3"/>
        <w:rPr>
          <w:rFonts w:eastAsiaTheme="minorHAnsi"/>
          <w:sz w:val="24"/>
          <w:szCs w:val="24"/>
        </w:rPr>
      </w:pPr>
      <w:r w:rsidRPr="00C104EB">
        <w:rPr>
          <w:rFonts w:eastAsiaTheme="minorHAnsi"/>
          <w:sz w:val="24"/>
          <w:szCs w:val="24"/>
        </w:rPr>
        <w:t>13.404</w:t>
      </w:r>
      <w:bookmarkEnd w:id="17"/>
      <w:r w:rsidRPr="00C104EB">
        <w:rPr>
          <w:rFonts w:eastAsiaTheme="minorHAnsi"/>
          <w:sz w:val="24"/>
          <w:szCs w:val="24"/>
        </w:rPr>
        <w:t xml:space="preserve"> Contract clause.</w:t>
      </w:r>
    </w:p>
    <w:p w:rsidR="00E14372" w:rsidRPr="00C104EB" w:rsidRDefault="00E14372" w:rsidP="00E143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spacing w:after="240"/>
        <w:rPr>
          <w:rFonts w:eastAsiaTheme="minorHAnsi"/>
          <w:sz w:val="24"/>
          <w:szCs w:val="24"/>
        </w:rPr>
      </w:pPr>
      <w:r w:rsidRPr="00C104EB">
        <w:rPr>
          <w:rFonts w:eastAsiaTheme="minorHAnsi"/>
          <w:sz w:val="24"/>
          <w:szCs w:val="24"/>
        </w:rPr>
        <w:t>(S-90) DEVIATION 20-05 waives the requirements in FAR 52.213-1(c)(2) for the FDT Program.</w:t>
      </w:r>
    </w:p>
    <w:p w:rsidR="00E14372" w:rsidRPr="00E55FBC" w:rsidRDefault="00E14372" w:rsidP="00E14372">
      <w:pPr>
        <w:pStyle w:val="Heading2"/>
        <w:rPr>
          <w:rStyle w:val="Hyperlink"/>
          <w:color w:val="auto"/>
          <w:u w:val="none"/>
        </w:rPr>
      </w:pPr>
      <w:r w:rsidRPr="00271EF7">
        <w:rPr>
          <w:rFonts w:eastAsiaTheme="minorHAnsi"/>
        </w:rPr>
        <w:t xml:space="preserve">SUBPART 13.5 – </w:t>
      </w:r>
      <w:hyperlink r:id="rId39" w:history="1">
        <w:r w:rsidRPr="00E55FBC">
          <w:rPr>
            <w:rStyle w:val="Hyperlink"/>
            <w:color w:val="auto"/>
            <w:u w:val="none"/>
          </w:rPr>
          <w:t xml:space="preserve">SIMPLIFIED PROCEDURES FOR CERTAIN COMMERCIAL </w:t>
        </w:r>
        <w:r w:rsidRPr="00E55FBC">
          <w:rPr>
            <w:rStyle w:val="eop"/>
            <w:color w:val="000000"/>
            <w:shd w:val="clear" w:color="auto" w:fill="FFFFFF"/>
          </w:rPr>
          <w:t>PRODUCTS AND COMMERCIAL SERVICES</w:t>
        </w:r>
      </w:hyperlink>
    </w:p>
    <w:p w:rsidR="00E14372" w:rsidRPr="0078096E" w:rsidRDefault="00E14372" w:rsidP="00E14372">
      <w:pPr>
        <w:spacing w:after="240"/>
        <w:jc w:val="center"/>
        <w:rPr>
          <w:rFonts w:eastAsiaTheme="minorHAnsi"/>
          <w:b/>
          <w:i/>
          <w:iCs/>
          <w:sz w:val="24"/>
          <w:szCs w:val="24"/>
        </w:rPr>
      </w:pPr>
      <w:r w:rsidRPr="0078096E">
        <w:rPr>
          <w:i/>
          <w:iCs/>
          <w:sz w:val="24"/>
          <w:szCs w:val="24"/>
        </w:rPr>
        <w:t>(Revised January 11, 2022 through PROCLTR 2021-16)</w:t>
      </w:r>
    </w:p>
    <w:p w:rsidR="004247AE" w:rsidRPr="00C104EB" w:rsidRDefault="00E14372" w:rsidP="00E14372">
      <w:pPr>
        <w:pStyle w:val="Heading3"/>
        <w:rPr>
          <w:sz w:val="24"/>
          <w:szCs w:val="24"/>
        </w:rPr>
      </w:pPr>
      <w:bookmarkStart w:id="18" w:name="P13_500"/>
      <w:bookmarkEnd w:id="18"/>
      <w:r w:rsidRPr="00C104EB">
        <w:rPr>
          <w:sz w:val="24"/>
          <w:szCs w:val="24"/>
        </w:rPr>
        <w:t>13.500 General.</w:t>
      </w:r>
    </w:p>
    <w:p w:rsidR="00E14372" w:rsidRPr="00C104EB" w:rsidRDefault="004247AE" w:rsidP="004247AE">
      <w:pPr>
        <w:pStyle w:val="List1"/>
      </w:pPr>
      <w:r w:rsidRPr="00C104EB">
        <w:t>(c)</w:t>
      </w:r>
      <w:r w:rsidR="00E14372" w:rsidRPr="00C104EB">
        <w:t>(1) The DLA Acquisition Director has delegated authority to the contracting officer to make the determination at FAR 13.500(c)(1).</w:t>
      </w:r>
    </w:p>
    <w:p w:rsidR="004247AE" w:rsidRPr="00C104EB" w:rsidRDefault="00E14372" w:rsidP="00E14372">
      <w:pPr>
        <w:pStyle w:val="Heading3"/>
        <w:rPr>
          <w:sz w:val="24"/>
          <w:szCs w:val="24"/>
        </w:rPr>
      </w:pPr>
      <w:bookmarkStart w:id="19" w:name="P13_501"/>
      <w:r w:rsidRPr="00C104EB">
        <w:rPr>
          <w:sz w:val="24"/>
          <w:szCs w:val="24"/>
        </w:rPr>
        <w:t xml:space="preserve">13.501 </w:t>
      </w:r>
      <w:bookmarkEnd w:id="19"/>
      <w:r w:rsidRPr="00C104EB">
        <w:rPr>
          <w:sz w:val="24"/>
          <w:szCs w:val="24"/>
        </w:rPr>
        <w:t>Special documentation requirements.</w:t>
      </w:r>
    </w:p>
    <w:p w:rsidR="004247AE" w:rsidRPr="00C104EB" w:rsidRDefault="004247AE" w:rsidP="004247AE">
      <w:pPr>
        <w:pStyle w:val="List1"/>
      </w:pPr>
      <w:r w:rsidRPr="00C104EB">
        <w:rPr>
          <w:color w:val="000000"/>
        </w:rPr>
        <w:t>(b)</w:t>
      </w:r>
      <w:r w:rsidR="00E14372" w:rsidRPr="00C104EB">
        <w:rPr>
          <w:color w:val="000000"/>
        </w:rPr>
        <w:t xml:space="preserve"> Contract file documentation.</w:t>
      </w:r>
    </w:p>
    <w:p w:rsidR="00E14372" w:rsidRDefault="00E14372" w:rsidP="004247AE">
      <w:pPr>
        <w:pStyle w:val="List2"/>
      </w:pPr>
      <w:r w:rsidRPr="00271EF7">
        <w:rPr>
          <w:sz w:val="24"/>
          <w:szCs w:val="24"/>
        </w:rPr>
        <w:t xml:space="preserve">(3) Contracting officers shall use the Market Research for Commerciality Determination Memorandum (MRCDM) format at </w:t>
      </w:r>
      <w:hyperlink r:id="rId40" w:anchor="P53_9013_b" w:history="1">
        <w:r w:rsidRPr="00271EF7">
          <w:rPr>
            <w:rStyle w:val="Hyperlink"/>
            <w:sz w:val="24"/>
            <w:szCs w:val="24"/>
          </w:rPr>
          <w:t>53.9013(b)</w:t>
        </w:r>
      </w:hyperlink>
      <w:r w:rsidRPr="00271EF7">
        <w:rPr>
          <w:sz w:val="24"/>
          <w:szCs w:val="24"/>
        </w:rPr>
        <w:t xml:space="preserve"> to document the market research the procuring organization conducted to determine whether the </w:t>
      </w:r>
      <w:r>
        <w:rPr>
          <w:sz w:val="24"/>
          <w:szCs w:val="24"/>
        </w:rPr>
        <w:t>product or service</w:t>
      </w:r>
      <w:r w:rsidRPr="00271EF7">
        <w:rPr>
          <w:sz w:val="24"/>
          <w:szCs w:val="24"/>
        </w:rPr>
        <w:t xml:space="preserve"> is commercial. Each procuring organization may add standardized supplemental information only by appending it at the end of the MRCDM format, in order to foster uniform presentation across the Agency. Contracting officers </w:t>
      </w:r>
      <w:r w:rsidRPr="00271EF7">
        <w:rPr>
          <w:bCs/>
          <w:sz w:val="24"/>
          <w:szCs w:val="24"/>
        </w:rPr>
        <w:t xml:space="preserve">are encouraged, but are not required, to </w:t>
      </w:r>
      <w:r w:rsidRPr="00271EF7">
        <w:rPr>
          <w:sz w:val="24"/>
          <w:szCs w:val="24"/>
        </w:rPr>
        <w:t xml:space="preserve">use the SAAD format at </w:t>
      </w:r>
      <w:hyperlink r:id="rId41" w:anchor="P53_9013_a" w:history="1">
        <w:r w:rsidRPr="00543EAE">
          <w:rPr>
            <w:rStyle w:val="Hyperlink"/>
            <w:sz w:val="24"/>
            <w:szCs w:val="24"/>
          </w:rPr>
          <w:t>53.9013(a)</w:t>
        </w:r>
      </w:hyperlink>
      <w:r w:rsidRPr="00271EF7">
        <w:rPr>
          <w:sz w:val="24"/>
          <w:szCs w:val="24"/>
        </w:rPr>
        <w:t xml:space="preserve"> </w:t>
      </w:r>
      <w:r w:rsidRPr="00271EF7">
        <w:rPr>
          <w:bCs/>
          <w:sz w:val="24"/>
          <w:szCs w:val="24"/>
        </w:rPr>
        <w:t xml:space="preserve">or Alternate SAAD format at </w:t>
      </w:r>
      <w:hyperlink r:id="rId42" w:anchor="P53_9013_c" w:history="1">
        <w:r w:rsidRPr="00543EAE">
          <w:rPr>
            <w:rStyle w:val="Hyperlink"/>
            <w:bCs/>
            <w:sz w:val="24"/>
            <w:szCs w:val="24"/>
          </w:rPr>
          <w:t>53.9013(c)</w:t>
        </w:r>
      </w:hyperlink>
      <w:r w:rsidRPr="00271EF7">
        <w:rPr>
          <w:bCs/>
          <w:sz w:val="24"/>
          <w:szCs w:val="24"/>
        </w:rPr>
        <w:t xml:space="preserve">, as prescribed in </w:t>
      </w:r>
      <w:hyperlink r:id="rId43" w:anchor="P13_106_3_b" w:history="1">
        <w:r w:rsidRPr="00543EAE">
          <w:rPr>
            <w:rStyle w:val="Hyperlink"/>
            <w:bCs/>
            <w:sz w:val="24"/>
            <w:szCs w:val="24"/>
          </w:rPr>
          <w:t>13.106-3(b)</w:t>
        </w:r>
      </w:hyperlink>
      <w:r w:rsidRPr="00271EF7">
        <w:rPr>
          <w:bCs/>
          <w:sz w:val="24"/>
          <w:szCs w:val="24"/>
        </w:rPr>
        <w:t xml:space="preserve"> and </w:t>
      </w:r>
      <w:hyperlink r:id="rId44" w:anchor="P15_406_1" w:history="1">
        <w:r w:rsidRPr="00543EAE">
          <w:rPr>
            <w:rStyle w:val="Hyperlink"/>
            <w:bCs/>
            <w:sz w:val="24"/>
            <w:szCs w:val="24"/>
          </w:rPr>
          <w:t>15.406-1(b)(1)</w:t>
        </w:r>
      </w:hyperlink>
      <w:r w:rsidRPr="00271EF7">
        <w:rPr>
          <w:bCs/>
          <w:sz w:val="24"/>
          <w:szCs w:val="24"/>
        </w:rPr>
        <w:t xml:space="preserve">, in place of a PNM, </w:t>
      </w:r>
      <w:r w:rsidRPr="00271EF7">
        <w:rPr>
          <w:sz w:val="24"/>
          <w:szCs w:val="24"/>
        </w:rPr>
        <w:t xml:space="preserve">to document the basis for award </w:t>
      </w:r>
      <w:r w:rsidRPr="00271EF7">
        <w:rPr>
          <w:bCs/>
          <w:sz w:val="24"/>
          <w:szCs w:val="24"/>
        </w:rPr>
        <w:t>of actions valued within</w:t>
      </w:r>
      <w:r w:rsidRPr="00C30E8C">
        <w:rPr>
          <w:bCs/>
        </w:rPr>
        <w:t xml:space="preserve"> the </w:t>
      </w:r>
      <w:r w:rsidRPr="00271EF7">
        <w:rPr>
          <w:bCs/>
          <w:sz w:val="24"/>
          <w:szCs w:val="24"/>
        </w:rPr>
        <w:t>thresholds at FAR 13.500(a).</w:t>
      </w:r>
    </w:p>
    <w:p w:rsidR="00E14372" w:rsidRPr="00C104EB" w:rsidRDefault="00E14372" w:rsidP="00E14372">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bookmarkStart w:id="20" w:name="P13_590"/>
      <w:r w:rsidRPr="00C104EB">
        <w:rPr>
          <w:b/>
          <w:bCs/>
          <w:color w:val="000000"/>
          <w:sz w:val="24"/>
          <w:szCs w:val="24"/>
        </w:rPr>
        <w:t>13.590</w:t>
      </w:r>
      <w:bookmarkEnd w:id="20"/>
      <w:r w:rsidRPr="00C104EB">
        <w:rPr>
          <w:b/>
          <w:bCs/>
          <w:color w:val="000000"/>
          <w:sz w:val="24"/>
          <w:szCs w:val="24"/>
        </w:rPr>
        <w:t xml:space="preserve"> Simplified indefinite-delivery contracts (SIDCs).</w:t>
      </w:r>
    </w:p>
    <w:p w:rsidR="00E14372" w:rsidRPr="004B27A4" w:rsidRDefault="00E14372" w:rsidP="00E14372">
      <w:pPr>
        <w:spacing w:after="240"/>
        <w:rPr>
          <w:rFonts w:eastAsiaTheme="minorHAnsi"/>
          <w:sz w:val="24"/>
          <w:szCs w:val="24"/>
        </w:rPr>
      </w:pPr>
      <w:r w:rsidRPr="004B27A4">
        <w:rPr>
          <w:color w:val="000000"/>
          <w:sz w:val="24"/>
          <w:szCs w:val="24"/>
        </w:rPr>
        <w:t>For SIDCs using FAR subpart 13.5, contracting officers shall comply with 13.390.</w:t>
      </w:r>
    </w:p>
    <w:p w:rsidR="00E14372" w:rsidRPr="00F17B23" w:rsidRDefault="00E14372" w:rsidP="00E14372">
      <w:pPr>
        <w:sectPr w:rsidR="00E14372" w:rsidRPr="00F17B23" w:rsidSect="009A0AF7">
          <w:headerReference w:type="even" r:id="rId45"/>
          <w:headerReference w:type="default" r:id="rId46"/>
          <w:footerReference w:type="even" r:id="rId47"/>
          <w:footerReference w:type="default" r:id="rId48"/>
          <w:pgSz w:w="12240" w:h="15840"/>
          <w:pgMar w:top="1440" w:right="1440" w:bottom="1440" w:left="1440" w:header="720" w:footer="720" w:gutter="0"/>
          <w:cols w:space="720"/>
          <w:docGrid w:linePitch="299"/>
        </w:sectPr>
      </w:pPr>
    </w:p>
    <w:p w:rsidR="00AD2692" w:rsidRPr="001B3720" w:rsidRDefault="00AD2692" w:rsidP="00D91D6B">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djustRightInd w:val="0"/>
        <w:rPr>
          <w:color w:val="000000"/>
          <w:sz w:val="24"/>
          <w:szCs w:val="24"/>
        </w:rPr>
      </w:pPr>
    </w:p>
    <w:sectPr w:rsidR="00AD2692" w:rsidRPr="001B3720" w:rsidSect="0060392F">
      <w:headerReference w:type="even" r:id="rId49"/>
      <w:headerReference w:type="default" r:id="rId50"/>
      <w:footerReference w:type="even" r:id="rId51"/>
      <w:footerReference w:type="default" r:id="rId5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4372" w:rsidRDefault="00E14372" w:rsidP="00926910">
      <w:r>
        <w:separator/>
      </w:r>
    </w:p>
    <w:p w:rsidR="00E14372" w:rsidRDefault="00E14372"/>
    <w:p w:rsidR="00E14372" w:rsidRDefault="00E14372"/>
  </w:endnote>
  <w:endnote w:type="continuationSeparator" w:id="0">
    <w:p w:rsidR="00E14372" w:rsidRDefault="00E14372" w:rsidP="00926910">
      <w:r>
        <w:continuationSeparator/>
      </w:r>
    </w:p>
    <w:p w:rsidR="00E14372" w:rsidRDefault="00E14372"/>
    <w:p w:rsidR="00E14372" w:rsidRDefault="00E14372"/>
  </w:endnote>
  <w:endnote w:type="continuationNotice" w:id="1">
    <w:p w:rsidR="00E14372" w:rsidRDefault="00E14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372" w:rsidRPr="0088492D" w:rsidRDefault="00E14372"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 2022</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98</w:t>
    </w:r>
    <w:r w:rsidRPr="0088492D">
      <w:rPr>
        <w:b/>
        <w:sz w:val="24"/>
        <w:szCs w:val="24"/>
      </w:rPr>
      <w:fldChar w:fldCharType="end"/>
    </w:r>
    <w:r w:rsidRPr="0088492D">
      <w:rPr>
        <w:b/>
        <w:sz w:val="24"/>
        <w:szCs w:val="24"/>
      </w:rPr>
      <w:tab/>
      <w:t>Revision 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372" w:rsidRPr="0088492D" w:rsidRDefault="00E14372"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88492D">
      <w:rPr>
        <w:b/>
        <w:sz w:val="24"/>
        <w:szCs w:val="24"/>
      </w:rPr>
      <w:t>Revision 5</w:t>
    </w:r>
    <w:r w:rsidRPr="0088492D">
      <w:rPr>
        <w:b/>
        <w:sz w:val="24"/>
        <w:szCs w:val="24"/>
      </w:rPr>
      <w:tab/>
    </w:r>
    <w:r w:rsidRPr="0088492D">
      <w:rPr>
        <w:b/>
        <w:sz w:val="24"/>
        <w:szCs w:val="24"/>
      </w:rPr>
      <w:fldChar w:fldCharType="begin"/>
    </w:r>
    <w:r w:rsidRPr="0088492D">
      <w:rPr>
        <w:b/>
        <w:sz w:val="24"/>
        <w:szCs w:val="24"/>
      </w:rPr>
      <w:instrText xml:space="preserve"> PAGE  \* Arabic  \* MERGEFORMAT </w:instrText>
    </w:r>
    <w:r w:rsidRPr="0088492D">
      <w:rPr>
        <w:b/>
        <w:sz w:val="24"/>
        <w:szCs w:val="24"/>
      </w:rPr>
      <w:fldChar w:fldCharType="separate"/>
    </w:r>
    <w:r>
      <w:rPr>
        <w:b/>
        <w:noProof/>
        <w:sz w:val="24"/>
        <w:szCs w:val="24"/>
      </w:rPr>
      <w:t>99</w:t>
    </w:r>
    <w:r w:rsidRPr="0088492D">
      <w:rPr>
        <w:b/>
        <w:sz w:val="24"/>
        <w:szCs w:val="24"/>
      </w:rPr>
      <w:fldChar w:fldCharType="end"/>
    </w:r>
    <w:r w:rsidRPr="0088492D">
      <w:rPr>
        <w:b/>
        <w:sz w:val="24"/>
        <w:szCs w:val="24"/>
      </w:rPr>
      <w:tab/>
    </w:r>
    <w:r>
      <w:rPr>
        <w:b/>
        <w:sz w:val="24"/>
        <w:szCs w:val="24"/>
      </w:rPr>
      <w:t>March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501623" w:rsidP="00FF4E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Pr>
        <w:b/>
        <w:sz w:val="24"/>
        <w:szCs w:val="24"/>
      </w:rPr>
      <w:t>March</w:t>
    </w:r>
    <w:r w:rsidR="00AF1CAD">
      <w:rPr>
        <w:b/>
        <w:sz w:val="24"/>
        <w:szCs w:val="24"/>
      </w:rPr>
      <w:t xml:space="preserve"> 2022</w:t>
    </w:r>
    <w:r w:rsidR="00EE71FC" w:rsidRPr="00ED230D">
      <w:rPr>
        <w:b/>
        <w:sz w:val="24"/>
        <w:szCs w:val="24"/>
      </w:rPr>
      <w:tab/>
    </w:r>
    <w:r w:rsidR="00EE71FC" w:rsidRPr="00ED230D">
      <w:rPr>
        <w:b/>
        <w:sz w:val="24"/>
        <w:szCs w:val="24"/>
      </w:rPr>
      <w:fldChar w:fldCharType="begin"/>
    </w:r>
    <w:r w:rsidR="00EE71FC" w:rsidRPr="00ED230D">
      <w:rPr>
        <w:b/>
        <w:sz w:val="24"/>
        <w:szCs w:val="24"/>
      </w:rPr>
      <w:instrText xml:space="preserve"> PAGE  \* Arabic  \* MERGEFORMAT </w:instrText>
    </w:r>
    <w:r w:rsidR="00EE71FC" w:rsidRPr="00ED230D">
      <w:rPr>
        <w:b/>
        <w:sz w:val="24"/>
        <w:szCs w:val="24"/>
      </w:rPr>
      <w:fldChar w:fldCharType="separate"/>
    </w:r>
    <w:r w:rsidR="00EE71FC">
      <w:rPr>
        <w:b/>
        <w:noProof/>
        <w:sz w:val="24"/>
        <w:szCs w:val="24"/>
      </w:rPr>
      <w:t>256</w:t>
    </w:r>
    <w:r w:rsidR="00EE71FC" w:rsidRPr="00ED230D">
      <w:rPr>
        <w:b/>
        <w:sz w:val="24"/>
        <w:szCs w:val="24"/>
      </w:rPr>
      <w:fldChar w:fldCharType="end"/>
    </w:r>
    <w:r w:rsidR="00EE71FC" w:rsidRPr="00ED230D">
      <w:rPr>
        <w:b/>
        <w:sz w:val="24"/>
        <w:szCs w:val="24"/>
      </w:rPr>
      <w:tab/>
      <w:t>Revision 5</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ED230D" w:rsidRDefault="00EE71FC" w:rsidP="00D3145A">
    <w:pPr>
      <w:pStyle w:val="Foote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5040"/>
        <w:tab w:val="clear" w:pos="5400"/>
        <w:tab w:val="clear" w:pos="5760"/>
        <w:tab w:val="clear" w:pos="6120"/>
        <w:tab w:val="clear" w:pos="8640"/>
        <w:tab w:val="center" w:pos="4680"/>
        <w:tab w:val="right" w:pos="9360"/>
      </w:tabs>
      <w:rPr>
        <w:b/>
        <w:sz w:val="24"/>
        <w:szCs w:val="24"/>
      </w:rPr>
    </w:pPr>
    <w:r w:rsidRPr="00ED230D">
      <w:rPr>
        <w:b/>
        <w:sz w:val="24"/>
        <w:szCs w:val="24"/>
      </w:rPr>
      <w:t>Revision 5</w:t>
    </w:r>
    <w:r w:rsidRPr="00ED230D">
      <w:rPr>
        <w:b/>
        <w:sz w:val="24"/>
        <w:szCs w:val="24"/>
      </w:rPr>
      <w:tab/>
    </w:r>
    <w:r w:rsidRPr="00ED230D">
      <w:rPr>
        <w:b/>
        <w:sz w:val="24"/>
        <w:szCs w:val="24"/>
      </w:rPr>
      <w:fldChar w:fldCharType="begin"/>
    </w:r>
    <w:r w:rsidRPr="00ED230D">
      <w:rPr>
        <w:b/>
        <w:sz w:val="24"/>
        <w:szCs w:val="24"/>
      </w:rPr>
      <w:instrText xml:space="preserve"> PAGE  \* Arabic  \* MERGEFORMAT </w:instrText>
    </w:r>
    <w:r w:rsidRPr="00ED230D">
      <w:rPr>
        <w:b/>
        <w:sz w:val="24"/>
        <w:szCs w:val="24"/>
      </w:rPr>
      <w:fldChar w:fldCharType="separate"/>
    </w:r>
    <w:r>
      <w:rPr>
        <w:b/>
        <w:noProof/>
        <w:sz w:val="24"/>
        <w:szCs w:val="24"/>
      </w:rPr>
      <w:t>255</w:t>
    </w:r>
    <w:r w:rsidRPr="00ED230D">
      <w:rPr>
        <w:b/>
        <w:sz w:val="24"/>
        <w:szCs w:val="24"/>
      </w:rPr>
      <w:fldChar w:fldCharType="end"/>
    </w:r>
    <w:r w:rsidRPr="00ED230D">
      <w:rPr>
        <w:b/>
        <w:sz w:val="24"/>
        <w:szCs w:val="24"/>
      </w:rPr>
      <w:tab/>
    </w:r>
    <w:r w:rsidR="00501623">
      <w:rPr>
        <w:b/>
        <w:sz w:val="24"/>
        <w:szCs w:val="24"/>
      </w:rPr>
      <w:t>March</w:t>
    </w:r>
    <w:r w:rsidR="00AF1CAD">
      <w:rPr>
        <w:b/>
        <w:sz w:val="24"/>
        <w:szCs w:val="24"/>
      </w:rPr>
      <w:t xml:space="preserve">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4372" w:rsidRDefault="00E14372" w:rsidP="00926910">
      <w:r>
        <w:separator/>
      </w:r>
    </w:p>
    <w:p w:rsidR="00E14372" w:rsidRDefault="00E14372"/>
    <w:p w:rsidR="00E14372" w:rsidRDefault="00E14372"/>
  </w:footnote>
  <w:footnote w:type="continuationSeparator" w:id="0">
    <w:p w:rsidR="00E14372" w:rsidRDefault="00E14372" w:rsidP="00926910">
      <w:r>
        <w:continuationSeparator/>
      </w:r>
    </w:p>
    <w:p w:rsidR="00E14372" w:rsidRDefault="00E14372"/>
    <w:p w:rsidR="00E14372" w:rsidRDefault="00E14372"/>
  </w:footnote>
  <w:footnote w:type="continuationNotice" w:id="1">
    <w:p w:rsidR="00E14372" w:rsidRDefault="00E143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372" w:rsidRPr="0088492D" w:rsidRDefault="00E14372" w:rsidP="000C45E0">
    <w:pPr>
      <w:pStyle w:val="Header"/>
      <w:spacing w:after="240"/>
      <w:jc w:val="center"/>
      <w:rPr>
        <w:b/>
        <w:sz w:val="24"/>
        <w:szCs w:val="24"/>
      </w:rPr>
    </w:pPr>
    <w:r w:rsidRPr="0088492D">
      <w:rPr>
        <w:b/>
        <w:sz w:val="24"/>
        <w:szCs w:val="24"/>
      </w:rPr>
      <w:t>DEFENSE LOGISTICS ACQUISITION DIRECTIVE</w:t>
    </w:r>
  </w:p>
  <w:p w:rsidR="00E14372" w:rsidRPr="001908B8" w:rsidRDefault="00E14372"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14372" w:rsidRPr="0088492D" w:rsidRDefault="00E14372" w:rsidP="000C45E0">
    <w:pPr>
      <w:pStyle w:val="Header"/>
      <w:spacing w:after="240"/>
      <w:jc w:val="center"/>
      <w:rPr>
        <w:b/>
        <w:sz w:val="24"/>
        <w:szCs w:val="24"/>
      </w:rPr>
    </w:pPr>
    <w:r w:rsidRPr="0088492D">
      <w:rPr>
        <w:b/>
        <w:sz w:val="24"/>
        <w:szCs w:val="24"/>
      </w:rPr>
      <w:t>DEFENSE LOGISTICS ACQUISITION DIRECTIVE</w:t>
    </w:r>
  </w:p>
  <w:p w:rsidR="00E14372" w:rsidRPr="001908B8" w:rsidRDefault="00E14372" w:rsidP="000C45E0">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after="240"/>
      <w:jc w:val="center"/>
      <w:outlineLvl w:val="0"/>
      <w:rPr>
        <w:b/>
      </w:rPr>
    </w:pPr>
    <w:r w:rsidRPr="0088492D">
      <w:rPr>
        <w:b/>
        <w:sz w:val="24"/>
        <w:szCs w:val="24"/>
      </w:rPr>
      <w:t>PART 13 – SIMPLIFIED ACQUISITION PROCEDURES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Default="00EE71FC" w:rsidP="00472309">
    <w:pPr>
      <w:pStyle w:val="Header"/>
      <w:spacing w:after="240"/>
      <w:jc w:val="center"/>
      <w:rPr>
        <w:b/>
        <w:sz w:val="24"/>
        <w:szCs w:val="24"/>
      </w:rPr>
    </w:pPr>
    <w:r w:rsidRPr="000D4DF0">
      <w:rPr>
        <w:b/>
        <w:sz w:val="24"/>
        <w:szCs w:val="24"/>
      </w:rPr>
      <w:t>DEFENSE LOGISTICS ACQUISITION DIRECTIVE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E71FC" w:rsidRPr="00C6796B" w:rsidRDefault="00EE71FC" w:rsidP="00472309">
    <w:pPr>
      <w:pStyle w:val="Header"/>
      <w:spacing w:after="240"/>
      <w:jc w:val="center"/>
      <w:rPr>
        <w:b/>
        <w:sz w:val="24"/>
        <w:szCs w:val="24"/>
      </w:rPr>
    </w:pPr>
    <w:r w:rsidRPr="00C6796B">
      <w:rPr>
        <w:b/>
        <w:sz w:val="24"/>
        <w:szCs w:val="24"/>
      </w:rPr>
      <w:t>DEFENSE LOGISTICS ACQUISITION DIRECTIVE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A26AD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multilevel"/>
    <w:tmpl w:val="4A1A1CBC"/>
    <w:lvl w:ilvl="0">
      <w:start w:val="1"/>
      <w:numFmt w:val="decimal"/>
      <w:pStyle w:val="ListNumber4"/>
      <w:lvlText w:val="%1."/>
      <w:lvlJc w:val="left"/>
      <w:pPr>
        <w:tabs>
          <w:tab w:val="num" w:pos="1440"/>
        </w:tabs>
        <w:ind w:left="144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FFFFFF7E"/>
    <w:multiLevelType w:val="hybridMultilevel"/>
    <w:tmpl w:val="2362EA5A"/>
    <w:lvl w:ilvl="0" w:tplc="7C3685E4">
      <w:start w:val="1"/>
      <w:numFmt w:val="decimal"/>
      <w:pStyle w:val="ListNumber3"/>
      <w:lvlText w:val="%1."/>
      <w:lvlJc w:val="left"/>
      <w:pPr>
        <w:tabs>
          <w:tab w:val="num" w:pos="1080"/>
        </w:tabs>
        <w:ind w:left="1080" w:hanging="360"/>
      </w:pPr>
    </w:lvl>
    <w:lvl w:ilvl="1" w:tplc="20DE5B2A">
      <w:numFmt w:val="decimal"/>
      <w:lvlText w:val=""/>
      <w:lvlJc w:val="left"/>
    </w:lvl>
    <w:lvl w:ilvl="2" w:tplc="E8FC9142">
      <w:numFmt w:val="decimal"/>
      <w:lvlText w:val=""/>
      <w:lvlJc w:val="left"/>
    </w:lvl>
    <w:lvl w:ilvl="3" w:tplc="1442A99C">
      <w:numFmt w:val="decimal"/>
      <w:lvlText w:val=""/>
      <w:lvlJc w:val="left"/>
    </w:lvl>
    <w:lvl w:ilvl="4" w:tplc="5FF6C186">
      <w:numFmt w:val="decimal"/>
      <w:lvlText w:val=""/>
      <w:lvlJc w:val="left"/>
    </w:lvl>
    <w:lvl w:ilvl="5" w:tplc="EC843054">
      <w:numFmt w:val="decimal"/>
      <w:lvlText w:val=""/>
      <w:lvlJc w:val="left"/>
    </w:lvl>
    <w:lvl w:ilvl="6" w:tplc="5300A182">
      <w:numFmt w:val="decimal"/>
      <w:lvlText w:val=""/>
      <w:lvlJc w:val="left"/>
    </w:lvl>
    <w:lvl w:ilvl="7" w:tplc="A8DEDC36">
      <w:numFmt w:val="decimal"/>
      <w:lvlText w:val=""/>
      <w:lvlJc w:val="left"/>
    </w:lvl>
    <w:lvl w:ilvl="8" w:tplc="B5842522">
      <w:numFmt w:val="decimal"/>
      <w:lvlText w:val=""/>
      <w:lvlJc w:val="left"/>
    </w:lvl>
  </w:abstractNum>
  <w:abstractNum w:abstractNumId="3" w15:restartNumberingAfterBreak="0">
    <w:nsid w:val="FFFFFF7F"/>
    <w:multiLevelType w:val="multilevel"/>
    <w:tmpl w:val="7BD2BA2E"/>
    <w:lvl w:ilvl="0">
      <w:start w:val="1"/>
      <w:numFmt w:val="decimal"/>
      <w:pStyle w:val="ListNumber2"/>
      <w:lvlText w:val="%1."/>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singleLevel"/>
    <w:tmpl w:val="882465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3AA6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E8C5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56A5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9BA279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82E845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F35EDB"/>
    <w:multiLevelType w:val="multilevel"/>
    <w:tmpl w:val="48A8C892"/>
    <w:lvl w:ilvl="0">
      <w:start w:val="1"/>
      <w:numFmt w:val="bullet"/>
      <w:pStyle w:val="Bullet1"/>
      <w:lvlText w:val=""/>
      <w:lvlJc w:val="left"/>
      <w:pPr>
        <w:tabs>
          <w:tab w:val="num" w:pos="720"/>
        </w:tabs>
        <w:ind w:left="720" w:hanging="360"/>
      </w:pPr>
      <w:rPr>
        <w:rFonts w:ascii="Wingdings 2" w:hAnsi="Wingdings 2" w:hint="default"/>
        <w:color w:val="auto"/>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3755BA4"/>
    <w:multiLevelType w:val="multilevel"/>
    <w:tmpl w:val="D18683E0"/>
    <w:lvl w:ilvl="0">
      <w:start w:val="1"/>
      <w:numFmt w:val="decimal"/>
      <w:lvlText w:val="%1."/>
      <w:lvlJc w:val="left"/>
      <w:pPr>
        <w:tabs>
          <w:tab w:val="num" w:pos="1350"/>
        </w:tabs>
        <w:ind w:left="1350" w:hanging="360"/>
      </w:pPr>
    </w:lvl>
    <w:lvl w:ilvl="1" w:tentative="1">
      <w:start w:val="1"/>
      <w:numFmt w:val="decimal"/>
      <w:lvlText w:val="%2."/>
      <w:lvlJc w:val="left"/>
      <w:pPr>
        <w:tabs>
          <w:tab w:val="num" w:pos="2070"/>
        </w:tabs>
        <w:ind w:left="2070" w:hanging="360"/>
      </w:pPr>
    </w:lvl>
    <w:lvl w:ilvl="2" w:tentative="1">
      <w:start w:val="1"/>
      <w:numFmt w:val="decimal"/>
      <w:lvlText w:val="%3."/>
      <w:lvlJc w:val="left"/>
      <w:pPr>
        <w:tabs>
          <w:tab w:val="num" w:pos="2790"/>
        </w:tabs>
        <w:ind w:left="2790" w:hanging="360"/>
      </w:pPr>
    </w:lvl>
    <w:lvl w:ilvl="3" w:tentative="1">
      <w:start w:val="1"/>
      <w:numFmt w:val="decimal"/>
      <w:lvlText w:val="%4."/>
      <w:lvlJc w:val="left"/>
      <w:pPr>
        <w:tabs>
          <w:tab w:val="num" w:pos="3510"/>
        </w:tabs>
        <w:ind w:left="3510" w:hanging="360"/>
      </w:pPr>
    </w:lvl>
    <w:lvl w:ilvl="4" w:tentative="1">
      <w:start w:val="1"/>
      <w:numFmt w:val="decimal"/>
      <w:lvlText w:val="%5."/>
      <w:lvlJc w:val="left"/>
      <w:pPr>
        <w:tabs>
          <w:tab w:val="num" w:pos="4230"/>
        </w:tabs>
        <w:ind w:left="4230" w:hanging="360"/>
      </w:pPr>
    </w:lvl>
    <w:lvl w:ilvl="5" w:tentative="1">
      <w:start w:val="1"/>
      <w:numFmt w:val="decimal"/>
      <w:lvlText w:val="%6."/>
      <w:lvlJc w:val="left"/>
      <w:pPr>
        <w:tabs>
          <w:tab w:val="num" w:pos="4950"/>
        </w:tabs>
        <w:ind w:left="4950" w:hanging="360"/>
      </w:pPr>
    </w:lvl>
    <w:lvl w:ilvl="6" w:tentative="1">
      <w:start w:val="1"/>
      <w:numFmt w:val="decimal"/>
      <w:lvlText w:val="%7."/>
      <w:lvlJc w:val="left"/>
      <w:pPr>
        <w:tabs>
          <w:tab w:val="num" w:pos="5670"/>
        </w:tabs>
        <w:ind w:left="5670" w:hanging="360"/>
      </w:pPr>
    </w:lvl>
    <w:lvl w:ilvl="7" w:tentative="1">
      <w:start w:val="1"/>
      <w:numFmt w:val="decimal"/>
      <w:lvlText w:val="%8."/>
      <w:lvlJc w:val="left"/>
      <w:pPr>
        <w:tabs>
          <w:tab w:val="num" w:pos="6390"/>
        </w:tabs>
        <w:ind w:left="6390" w:hanging="360"/>
      </w:pPr>
    </w:lvl>
    <w:lvl w:ilvl="8" w:tentative="1">
      <w:start w:val="1"/>
      <w:numFmt w:val="decimal"/>
      <w:lvlText w:val="%9."/>
      <w:lvlJc w:val="left"/>
      <w:pPr>
        <w:tabs>
          <w:tab w:val="num" w:pos="7110"/>
        </w:tabs>
        <w:ind w:left="7110" w:hanging="360"/>
      </w:pPr>
    </w:lvl>
  </w:abstractNum>
  <w:abstractNum w:abstractNumId="12" w15:restartNumberingAfterBreak="0">
    <w:nsid w:val="0EEB6FFE"/>
    <w:multiLevelType w:val="multilevel"/>
    <w:tmpl w:val="5D6E9F5C"/>
    <w:styleLink w:val="Style1"/>
    <w:lvl w:ilvl="0">
      <w:start w:val="1"/>
      <w:numFmt w:val="upperLetter"/>
      <w:lvlText w:val="%1."/>
      <w:lvlJc w:val="left"/>
      <w:pPr>
        <w:tabs>
          <w:tab w:val="num" w:pos="1980"/>
        </w:tabs>
        <w:ind w:left="1980" w:hanging="360"/>
      </w:pPr>
      <w:rPr>
        <w:rFonts w:hint="default"/>
      </w:rPr>
    </w:lvl>
    <w:lvl w:ilvl="1">
      <w:start w:val="1"/>
      <w:numFmt w:val="lowerLetter"/>
      <w:lvlText w:val="%2."/>
      <w:lvlJc w:val="left"/>
      <w:pPr>
        <w:tabs>
          <w:tab w:val="num" w:pos="180"/>
        </w:tabs>
        <w:ind w:left="180" w:hanging="360"/>
      </w:pPr>
    </w:lvl>
    <w:lvl w:ilvl="2">
      <w:start w:val="1"/>
      <w:numFmt w:val="lowerRoman"/>
      <w:lvlText w:val="%3."/>
      <w:lvlJc w:val="right"/>
      <w:pPr>
        <w:tabs>
          <w:tab w:val="num" w:pos="900"/>
        </w:tabs>
        <w:ind w:left="900" w:hanging="180"/>
      </w:pPr>
    </w:lvl>
    <w:lvl w:ilvl="3">
      <w:start w:val="1"/>
      <w:numFmt w:val="decimal"/>
      <w:lvlText w:val="%4."/>
      <w:lvlJc w:val="left"/>
      <w:pPr>
        <w:tabs>
          <w:tab w:val="num" w:pos="1620"/>
        </w:tabs>
        <w:ind w:left="1620" w:hanging="360"/>
      </w:pPr>
    </w:lvl>
    <w:lvl w:ilvl="4">
      <w:start w:val="1"/>
      <w:numFmt w:val="decimal"/>
      <w:lvlText w:val="%5."/>
      <w:lvlJc w:val="left"/>
      <w:pPr>
        <w:tabs>
          <w:tab w:val="num" w:pos="2610"/>
        </w:tabs>
        <w:ind w:left="2610" w:hanging="360"/>
      </w:pPr>
      <w:rPr>
        <w:rFonts w:hint="default"/>
        <w:b w:val="0"/>
        <w:i w:val="0"/>
      </w:rPr>
    </w:lvl>
    <w:lvl w:ilvl="5">
      <w:start w:val="1"/>
      <w:numFmt w:val="lowerRoman"/>
      <w:lvlText w:val="%6."/>
      <w:lvlJc w:val="right"/>
      <w:pPr>
        <w:tabs>
          <w:tab w:val="num" w:pos="3060"/>
        </w:tabs>
        <w:ind w:left="3060" w:hanging="180"/>
      </w:pPr>
    </w:lvl>
    <w:lvl w:ilvl="6">
      <w:start w:val="1"/>
      <w:numFmt w:val="decimal"/>
      <w:lvlText w:val="%7."/>
      <w:lvlJc w:val="left"/>
      <w:pPr>
        <w:tabs>
          <w:tab w:val="num" w:pos="3780"/>
        </w:tabs>
        <w:ind w:left="3780" w:hanging="360"/>
      </w:pPr>
    </w:lvl>
    <w:lvl w:ilvl="7">
      <w:start w:val="1"/>
      <w:numFmt w:val="lowerLetter"/>
      <w:lvlText w:val="%8."/>
      <w:lvlJc w:val="left"/>
      <w:pPr>
        <w:tabs>
          <w:tab w:val="num" w:pos="4500"/>
        </w:tabs>
        <w:ind w:left="4500" w:hanging="360"/>
      </w:pPr>
    </w:lvl>
    <w:lvl w:ilvl="8">
      <w:start w:val="1"/>
      <w:numFmt w:val="lowerRoman"/>
      <w:lvlText w:val="%9."/>
      <w:lvlJc w:val="right"/>
      <w:pPr>
        <w:tabs>
          <w:tab w:val="num" w:pos="5220"/>
        </w:tabs>
        <w:ind w:left="5220" w:hanging="180"/>
      </w:pPr>
    </w:lvl>
  </w:abstractNum>
  <w:abstractNum w:abstractNumId="13" w15:restartNumberingAfterBreak="0">
    <w:nsid w:val="18FB0B63"/>
    <w:multiLevelType w:val="hybridMultilevel"/>
    <w:tmpl w:val="09BE300C"/>
    <w:lvl w:ilvl="0" w:tplc="898AF2D8">
      <w:start w:val="3"/>
      <w:numFmt w:val="upperLetter"/>
      <w:lvlText w:val="%1."/>
      <w:lvlJc w:val="left"/>
      <w:pPr>
        <w:ind w:left="591" w:hanging="324"/>
      </w:pPr>
      <w:rPr>
        <w:rFonts w:ascii="Times New Roman" w:eastAsia="Times New Roman" w:hAnsi="Times New Roman" w:cs="Times New Roman" w:hint="default"/>
        <w:b/>
        <w:bCs/>
        <w:spacing w:val="-2"/>
        <w:w w:val="100"/>
        <w:sz w:val="22"/>
        <w:szCs w:val="22"/>
        <w:u w:val="thick" w:color="000000"/>
        <w:lang w:val="en-US" w:eastAsia="en-US" w:bidi="en-US"/>
      </w:rPr>
    </w:lvl>
    <w:lvl w:ilvl="1" w:tplc="DDD49BBA">
      <w:start w:val="1"/>
      <w:numFmt w:val="decimal"/>
      <w:lvlText w:val="%2."/>
      <w:lvlJc w:val="left"/>
      <w:pPr>
        <w:ind w:left="841" w:hanging="295"/>
      </w:pPr>
      <w:rPr>
        <w:rFonts w:ascii="Times New Roman" w:eastAsia="Times New Roman" w:hAnsi="Times New Roman" w:cs="Times New Roman" w:hint="default"/>
        <w:w w:val="100"/>
        <w:sz w:val="22"/>
        <w:szCs w:val="22"/>
        <w:lang w:val="en-US" w:eastAsia="en-US" w:bidi="en-US"/>
      </w:rPr>
    </w:lvl>
    <w:lvl w:ilvl="2" w:tplc="C13CD4CC">
      <w:numFmt w:val="bullet"/>
      <w:lvlText w:val="•"/>
      <w:lvlJc w:val="left"/>
      <w:pPr>
        <w:ind w:left="1920" w:hanging="295"/>
      </w:pPr>
      <w:rPr>
        <w:rFonts w:hint="default"/>
        <w:lang w:val="en-US" w:eastAsia="en-US" w:bidi="en-US"/>
      </w:rPr>
    </w:lvl>
    <w:lvl w:ilvl="3" w:tplc="1D022DB0">
      <w:numFmt w:val="bullet"/>
      <w:lvlText w:val="•"/>
      <w:lvlJc w:val="left"/>
      <w:pPr>
        <w:ind w:left="3000" w:hanging="295"/>
      </w:pPr>
      <w:rPr>
        <w:rFonts w:hint="default"/>
        <w:lang w:val="en-US" w:eastAsia="en-US" w:bidi="en-US"/>
      </w:rPr>
    </w:lvl>
    <w:lvl w:ilvl="4" w:tplc="0A781948">
      <w:numFmt w:val="bullet"/>
      <w:lvlText w:val="•"/>
      <w:lvlJc w:val="left"/>
      <w:pPr>
        <w:ind w:left="4080" w:hanging="295"/>
      </w:pPr>
      <w:rPr>
        <w:rFonts w:hint="default"/>
        <w:lang w:val="en-US" w:eastAsia="en-US" w:bidi="en-US"/>
      </w:rPr>
    </w:lvl>
    <w:lvl w:ilvl="5" w:tplc="4198B158">
      <w:numFmt w:val="bullet"/>
      <w:lvlText w:val="•"/>
      <w:lvlJc w:val="left"/>
      <w:pPr>
        <w:ind w:left="5160" w:hanging="295"/>
      </w:pPr>
      <w:rPr>
        <w:rFonts w:hint="default"/>
        <w:lang w:val="en-US" w:eastAsia="en-US" w:bidi="en-US"/>
      </w:rPr>
    </w:lvl>
    <w:lvl w:ilvl="6" w:tplc="18723926">
      <w:numFmt w:val="bullet"/>
      <w:lvlText w:val="•"/>
      <w:lvlJc w:val="left"/>
      <w:pPr>
        <w:ind w:left="6240" w:hanging="295"/>
      </w:pPr>
      <w:rPr>
        <w:rFonts w:hint="default"/>
        <w:lang w:val="en-US" w:eastAsia="en-US" w:bidi="en-US"/>
      </w:rPr>
    </w:lvl>
    <w:lvl w:ilvl="7" w:tplc="E1425CBE">
      <w:numFmt w:val="bullet"/>
      <w:lvlText w:val="•"/>
      <w:lvlJc w:val="left"/>
      <w:pPr>
        <w:ind w:left="7320" w:hanging="295"/>
      </w:pPr>
      <w:rPr>
        <w:rFonts w:hint="default"/>
        <w:lang w:val="en-US" w:eastAsia="en-US" w:bidi="en-US"/>
      </w:rPr>
    </w:lvl>
    <w:lvl w:ilvl="8" w:tplc="4AEA6B00">
      <w:numFmt w:val="bullet"/>
      <w:lvlText w:val="•"/>
      <w:lvlJc w:val="left"/>
      <w:pPr>
        <w:ind w:left="8400" w:hanging="295"/>
      </w:pPr>
      <w:rPr>
        <w:rFonts w:hint="default"/>
        <w:lang w:val="en-US" w:eastAsia="en-US" w:bidi="en-US"/>
      </w:rPr>
    </w:lvl>
  </w:abstractNum>
  <w:abstractNum w:abstractNumId="14" w15:restartNumberingAfterBreak="0">
    <w:nsid w:val="30381160"/>
    <w:multiLevelType w:val="hybridMultilevel"/>
    <w:tmpl w:val="35D0E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C60639"/>
    <w:multiLevelType w:val="hybridMultilevel"/>
    <w:tmpl w:val="E7C8947C"/>
    <w:lvl w:ilvl="0" w:tplc="C40A70F8">
      <w:start w:val="6"/>
      <w:numFmt w:val="upperLetter"/>
      <w:lvlText w:val="%1."/>
      <w:lvlJc w:val="left"/>
      <w:pPr>
        <w:ind w:left="552" w:hanging="300"/>
      </w:pPr>
      <w:rPr>
        <w:rFonts w:ascii="Times New Roman" w:eastAsia="Times New Roman" w:hAnsi="Times New Roman" w:cs="Times New Roman" w:hint="default"/>
        <w:b/>
        <w:bCs/>
        <w:w w:val="100"/>
        <w:sz w:val="22"/>
        <w:szCs w:val="22"/>
        <w:u w:val="thick" w:color="000000"/>
        <w:lang w:val="en-US" w:eastAsia="en-US" w:bidi="en-US"/>
      </w:rPr>
    </w:lvl>
    <w:lvl w:ilvl="1" w:tplc="633A2288">
      <w:numFmt w:val="bullet"/>
      <w:lvlText w:val="•"/>
      <w:lvlJc w:val="left"/>
      <w:pPr>
        <w:ind w:left="902" w:hanging="300"/>
      </w:pPr>
      <w:rPr>
        <w:rFonts w:hint="default"/>
        <w:lang w:val="en-US" w:eastAsia="en-US" w:bidi="en-US"/>
      </w:rPr>
    </w:lvl>
    <w:lvl w:ilvl="2" w:tplc="13CA7640">
      <w:numFmt w:val="bullet"/>
      <w:lvlText w:val="•"/>
      <w:lvlJc w:val="left"/>
      <w:pPr>
        <w:ind w:left="1244" w:hanging="300"/>
      </w:pPr>
      <w:rPr>
        <w:rFonts w:hint="default"/>
        <w:lang w:val="en-US" w:eastAsia="en-US" w:bidi="en-US"/>
      </w:rPr>
    </w:lvl>
    <w:lvl w:ilvl="3" w:tplc="D1C2B0C0">
      <w:numFmt w:val="bullet"/>
      <w:lvlText w:val="•"/>
      <w:lvlJc w:val="left"/>
      <w:pPr>
        <w:ind w:left="1586" w:hanging="300"/>
      </w:pPr>
      <w:rPr>
        <w:rFonts w:hint="default"/>
        <w:lang w:val="en-US" w:eastAsia="en-US" w:bidi="en-US"/>
      </w:rPr>
    </w:lvl>
    <w:lvl w:ilvl="4" w:tplc="6684670E">
      <w:numFmt w:val="bullet"/>
      <w:lvlText w:val="•"/>
      <w:lvlJc w:val="left"/>
      <w:pPr>
        <w:ind w:left="1928" w:hanging="300"/>
      </w:pPr>
      <w:rPr>
        <w:rFonts w:hint="default"/>
        <w:lang w:val="en-US" w:eastAsia="en-US" w:bidi="en-US"/>
      </w:rPr>
    </w:lvl>
    <w:lvl w:ilvl="5" w:tplc="1744D506">
      <w:numFmt w:val="bullet"/>
      <w:lvlText w:val="•"/>
      <w:lvlJc w:val="left"/>
      <w:pPr>
        <w:ind w:left="2270" w:hanging="300"/>
      </w:pPr>
      <w:rPr>
        <w:rFonts w:hint="default"/>
        <w:lang w:val="en-US" w:eastAsia="en-US" w:bidi="en-US"/>
      </w:rPr>
    </w:lvl>
    <w:lvl w:ilvl="6" w:tplc="C408E5B6">
      <w:numFmt w:val="bullet"/>
      <w:lvlText w:val="•"/>
      <w:lvlJc w:val="left"/>
      <w:pPr>
        <w:ind w:left="2612" w:hanging="300"/>
      </w:pPr>
      <w:rPr>
        <w:rFonts w:hint="default"/>
        <w:lang w:val="en-US" w:eastAsia="en-US" w:bidi="en-US"/>
      </w:rPr>
    </w:lvl>
    <w:lvl w:ilvl="7" w:tplc="15D62412">
      <w:numFmt w:val="bullet"/>
      <w:lvlText w:val="•"/>
      <w:lvlJc w:val="left"/>
      <w:pPr>
        <w:ind w:left="2954" w:hanging="300"/>
      </w:pPr>
      <w:rPr>
        <w:rFonts w:hint="default"/>
        <w:lang w:val="en-US" w:eastAsia="en-US" w:bidi="en-US"/>
      </w:rPr>
    </w:lvl>
    <w:lvl w:ilvl="8" w:tplc="0E181A80">
      <w:numFmt w:val="bullet"/>
      <w:lvlText w:val="•"/>
      <w:lvlJc w:val="left"/>
      <w:pPr>
        <w:ind w:left="3296" w:hanging="300"/>
      </w:pPr>
      <w:rPr>
        <w:rFonts w:hint="default"/>
        <w:lang w:val="en-US" w:eastAsia="en-US" w:bidi="en-US"/>
      </w:rPr>
    </w:lvl>
  </w:abstractNum>
  <w:abstractNum w:abstractNumId="16" w15:restartNumberingAfterBreak="0">
    <w:nsid w:val="407751B4"/>
    <w:multiLevelType w:val="hybridMultilevel"/>
    <w:tmpl w:val="58BA576A"/>
    <w:styleLink w:val="1ai211"/>
    <w:lvl w:ilvl="0" w:tplc="3DAC6F2C">
      <w:start w:val="1"/>
      <w:numFmt w:val="upperLetter"/>
      <w:lvlText w:val="(%1)"/>
      <w:lvlJc w:val="left"/>
      <w:pPr>
        <w:ind w:left="1980" w:hanging="360"/>
      </w:pPr>
      <w:rPr>
        <w:rFonts w:cstheme="minorBidi" w:hint="default"/>
      </w:rPr>
    </w:lvl>
    <w:lvl w:ilvl="1" w:tplc="04090019">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48E70B54"/>
    <w:multiLevelType w:val="hybridMultilevel"/>
    <w:tmpl w:val="0409001D"/>
    <w:styleLink w:val="1ai"/>
    <w:lvl w:ilvl="0" w:tplc="CA14D59C">
      <w:start w:val="1"/>
      <w:numFmt w:val="decimal"/>
      <w:lvlText w:val="%1)"/>
      <w:lvlJc w:val="left"/>
      <w:pPr>
        <w:tabs>
          <w:tab w:val="num" w:pos="360"/>
        </w:tabs>
        <w:ind w:left="360" w:hanging="360"/>
      </w:pPr>
    </w:lvl>
    <w:lvl w:ilvl="1" w:tplc="4F12F36C">
      <w:start w:val="1"/>
      <w:numFmt w:val="lowerLetter"/>
      <w:lvlText w:val="%2)"/>
      <w:lvlJc w:val="left"/>
      <w:pPr>
        <w:tabs>
          <w:tab w:val="num" w:pos="720"/>
        </w:tabs>
        <w:ind w:left="720" w:hanging="360"/>
      </w:pPr>
    </w:lvl>
    <w:lvl w:ilvl="2" w:tplc="1ECCE818">
      <w:start w:val="1"/>
      <w:numFmt w:val="lowerRoman"/>
      <w:lvlText w:val="%3)"/>
      <w:lvlJc w:val="left"/>
      <w:pPr>
        <w:tabs>
          <w:tab w:val="num" w:pos="1080"/>
        </w:tabs>
        <w:ind w:left="1080" w:hanging="360"/>
      </w:pPr>
    </w:lvl>
    <w:lvl w:ilvl="3" w:tplc="809A0A06">
      <w:start w:val="1"/>
      <w:numFmt w:val="decimal"/>
      <w:lvlText w:val="(%4)"/>
      <w:lvlJc w:val="left"/>
      <w:pPr>
        <w:tabs>
          <w:tab w:val="num" w:pos="1440"/>
        </w:tabs>
        <w:ind w:left="1440" w:hanging="360"/>
      </w:pPr>
    </w:lvl>
    <w:lvl w:ilvl="4" w:tplc="D708C78A">
      <w:start w:val="1"/>
      <w:numFmt w:val="lowerLetter"/>
      <w:lvlText w:val="(%5)"/>
      <w:lvlJc w:val="left"/>
      <w:pPr>
        <w:tabs>
          <w:tab w:val="num" w:pos="1800"/>
        </w:tabs>
        <w:ind w:left="1800" w:hanging="360"/>
      </w:pPr>
    </w:lvl>
    <w:lvl w:ilvl="5" w:tplc="B6AC58F2">
      <w:start w:val="1"/>
      <w:numFmt w:val="lowerRoman"/>
      <w:lvlText w:val="(%6)"/>
      <w:lvlJc w:val="left"/>
      <w:pPr>
        <w:tabs>
          <w:tab w:val="num" w:pos="2160"/>
        </w:tabs>
        <w:ind w:left="2160" w:hanging="360"/>
      </w:pPr>
    </w:lvl>
    <w:lvl w:ilvl="6" w:tplc="A070959C">
      <w:start w:val="1"/>
      <w:numFmt w:val="decimal"/>
      <w:lvlText w:val="%7."/>
      <w:lvlJc w:val="left"/>
      <w:pPr>
        <w:tabs>
          <w:tab w:val="num" w:pos="2520"/>
        </w:tabs>
        <w:ind w:left="2520" w:hanging="360"/>
      </w:pPr>
    </w:lvl>
    <w:lvl w:ilvl="7" w:tplc="0A4C72D6">
      <w:start w:val="1"/>
      <w:numFmt w:val="lowerLetter"/>
      <w:lvlText w:val="%8."/>
      <w:lvlJc w:val="left"/>
      <w:pPr>
        <w:tabs>
          <w:tab w:val="num" w:pos="2880"/>
        </w:tabs>
        <w:ind w:left="2880" w:hanging="360"/>
      </w:pPr>
    </w:lvl>
    <w:lvl w:ilvl="8" w:tplc="1FDE0204">
      <w:start w:val="1"/>
      <w:numFmt w:val="lowerRoman"/>
      <w:lvlText w:val="%9."/>
      <w:lvlJc w:val="left"/>
      <w:pPr>
        <w:tabs>
          <w:tab w:val="num" w:pos="3240"/>
        </w:tabs>
        <w:ind w:left="3240" w:hanging="360"/>
      </w:pPr>
    </w:lvl>
  </w:abstractNum>
  <w:abstractNum w:abstractNumId="18" w15:restartNumberingAfterBreak="0">
    <w:nsid w:val="4CAF2D23"/>
    <w:multiLevelType w:val="multilevel"/>
    <w:tmpl w:val="8F2646EE"/>
    <w:styleLink w:val="1ai21"/>
    <w:lvl w:ilvl="0">
      <w:start w:val="2"/>
      <w:numFmt w:val="decimal"/>
      <w:lvlText w:val="(%1)"/>
      <w:lvlJc w:val="left"/>
      <w:pPr>
        <w:tabs>
          <w:tab w:val="num" w:pos="870"/>
        </w:tabs>
        <w:ind w:left="870" w:hanging="48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7F7687F"/>
    <w:multiLevelType w:val="hybridMultilevel"/>
    <w:tmpl w:val="64D49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E6B1C"/>
    <w:multiLevelType w:val="hybridMultilevel"/>
    <w:tmpl w:val="7C404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A43EEA"/>
    <w:multiLevelType w:val="multilevel"/>
    <w:tmpl w:val="9E083E0A"/>
    <w:lvl w:ilvl="0">
      <w:start w:val="17"/>
      <w:numFmt w:val="decimal"/>
      <w:lvlText w:val="%1"/>
      <w:lvlJc w:val="left"/>
      <w:pPr>
        <w:ind w:left="708" w:hanging="708"/>
      </w:pPr>
      <w:rPr>
        <w:rFonts w:eastAsiaTheme="minorHAnsi" w:hAnsiTheme="minorHAnsi" w:cstheme="minorBidi" w:hint="default"/>
        <w:b/>
      </w:rPr>
    </w:lvl>
    <w:lvl w:ilvl="1">
      <w:start w:val="9201"/>
      <w:numFmt w:val="decimal"/>
      <w:lvlText w:val="%1.%2"/>
      <w:lvlJc w:val="left"/>
      <w:pPr>
        <w:ind w:left="708" w:hanging="708"/>
      </w:pPr>
      <w:rPr>
        <w:rFonts w:eastAsiaTheme="minorHAnsi" w:hAnsiTheme="minorHAnsi" w:cstheme="minorBidi" w:hint="default"/>
        <w:b/>
      </w:rPr>
    </w:lvl>
    <w:lvl w:ilvl="2">
      <w:start w:val="1"/>
      <w:numFmt w:val="decimal"/>
      <w:lvlText w:val="%1.%2.%3"/>
      <w:lvlJc w:val="left"/>
      <w:pPr>
        <w:ind w:left="720" w:hanging="720"/>
      </w:pPr>
      <w:rPr>
        <w:rFonts w:eastAsiaTheme="minorHAnsi" w:hAnsiTheme="minorHAnsi" w:cstheme="minorBidi" w:hint="default"/>
        <w:b/>
      </w:rPr>
    </w:lvl>
    <w:lvl w:ilvl="3">
      <w:start w:val="1"/>
      <w:numFmt w:val="decimal"/>
      <w:lvlText w:val="%1.%2.%3.%4"/>
      <w:lvlJc w:val="left"/>
      <w:pPr>
        <w:ind w:left="720" w:hanging="720"/>
      </w:pPr>
      <w:rPr>
        <w:rFonts w:eastAsiaTheme="minorHAnsi" w:hAnsiTheme="minorHAnsi" w:cstheme="minorBidi" w:hint="default"/>
        <w:b/>
      </w:rPr>
    </w:lvl>
    <w:lvl w:ilvl="4">
      <w:start w:val="1"/>
      <w:numFmt w:val="decimal"/>
      <w:lvlText w:val="%1.%2.%3.%4.%5"/>
      <w:lvlJc w:val="left"/>
      <w:pPr>
        <w:ind w:left="1080" w:hanging="1080"/>
      </w:pPr>
      <w:rPr>
        <w:rFonts w:eastAsiaTheme="minorHAnsi" w:hAnsiTheme="minorHAnsi" w:cstheme="minorBidi" w:hint="default"/>
        <w:b/>
      </w:rPr>
    </w:lvl>
    <w:lvl w:ilvl="5">
      <w:start w:val="1"/>
      <w:numFmt w:val="decimal"/>
      <w:lvlText w:val="%1.%2.%3.%4.%5.%6"/>
      <w:lvlJc w:val="left"/>
      <w:pPr>
        <w:ind w:left="1080" w:hanging="1080"/>
      </w:pPr>
      <w:rPr>
        <w:rFonts w:eastAsiaTheme="minorHAnsi" w:hAnsiTheme="minorHAnsi" w:cstheme="minorBidi" w:hint="default"/>
        <w:b/>
      </w:rPr>
    </w:lvl>
    <w:lvl w:ilvl="6">
      <w:start w:val="1"/>
      <w:numFmt w:val="decimal"/>
      <w:lvlText w:val="%1.%2.%3.%4.%5.%6.%7"/>
      <w:lvlJc w:val="left"/>
      <w:pPr>
        <w:ind w:left="1440" w:hanging="1440"/>
      </w:pPr>
      <w:rPr>
        <w:rFonts w:eastAsiaTheme="minorHAnsi" w:hAnsiTheme="minorHAnsi" w:cstheme="minorBidi" w:hint="default"/>
        <w:b/>
      </w:rPr>
    </w:lvl>
    <w:lvl w:ilvl="7">
      <w:start w:val="1"/>
      <w:numFmt w:val="decimal"/>
      <w:lvlText w:val="%1.%2.%3.%4.%5.%6.%7.%8"/>
      <w:lvlJc w:val="left"/>
      <w:pPr>
        <w:ind w:left="1440" w:hanging="1440"/>
      </w:pPr>
      <w:rPr>
        <w:rFonts w:eastAsiaTheme="minorHAnsi" w:hAnsiTheme="minorHAnsi" w:cstheme="minorBidi" w:hint="default"/>
        <w:b/>
      </w:rPr>
    </w:lvl>
    <w:lvl w:ilvl="8">
      <w:start w:val="1"/>
      <w:numFmt w:val="decimal"/>
      <w:lvlText w:val="%1.%2.%3.%4.%5.%6.%7.%8.%9"/>
      <w:lvlJc w:val="left"/>
      <w:pPr>
        <w:ind w:left="1440" w:hanging="1440"/>
      </w:pPr>
      <w:rPr>
        <w:rFonts w:eastAsiaTheme="minorHAnsi" w:hAnsiTheme="minorHAnsi" w:cstheme="minorBidi" w:hint="default"/>
        <w:b/>
      </w:rPr>
    </w:lvl>
  </w:abstractNum>
  <w:abstractNum w:abstractNumId="22" w15:restartNumberingAfterBreak="0">
    <w:nsid w:val="7AE621DF"/>
    <w:multiLevelType w:val="hybridMultilevel"/>
    <w:tmpl w:val="32C899D0"/>
    <w:lvl w:ilvl="0" w:tplc="2578F4EC">
      <w:start w:val="1"/>
      <w:numFmt w:val="decimal"/>
      <w:lvlText w:val="%1."/>
      <w:lvlJc w:val="left"/>
      <w:pPr>
        <w:ind w:left="476" w:hanging="240"/>
      </w:pPr>
      <w:rPr>
        <w:rFonts w:ascii="Times New Roman" w:eastAsia="Times New Roman" w:hAnsi="Times New Roman" w:cs="Times New Roman" w:hint="default"/>
        <w:b/>
        <w:bCs/>
        <w:i/>
        <w:spacing w:val="-1"/>
        <w:w w:val="100"/>
        <w:sz w:val="18"/>
        <w:szCs w:val="18"/>
        <w:lang w:val="en-US" w:eastAsia="en-US" w:bidi="en-US"/>
      </w:rPr>
    </w:lvl>
    <w:lvl w:ilvl="1" w:tplc="9D7E621A">
      <w:numFmt w:val="bullet"/>
      <w:lvlText w:val="•"/>
      <w:lvlJc w:val="left"/>
      <w:pPr>
        <w:ind w:left="1488" w:hanging="240"/>
      </w:pPr>
      <w:rPr>
        <w:rFonts w:hint="default"/>
        <w:lang w:val="en-US" w:eastAsia="en-US" w:bidi="en-US"/>
      </w:rPr>
    </w:lvl>
    <w:lvl w:ilvl="2" w:tplc="150A73DE">
      <w:numFmt w:val="bullet"/>
      <w:lvlText w:val="•"/>
      <w:lvlJc w:val="left"/>
      <w:pPr>
        <w:ind w:left="2496" w:hanging="240"/>
      </w:pPr>
      <w:rPr>
        <w:rFonts w:hint="default"/>
        <w:lang w:val="en-US" w:eastAsia="en-US" w:bidi="en-US"/>
      </w:rPr>
    </w:lvl>
    <w:lvl w:ilvl="3" w:tplc="8DD4671E">
      <w:numFmt w:val="bullet"/>
      <w:lvlText w:val="•"/>
      <w:lvlJc w:val="left"/>
      <w:pPr>
        <w:ind w:left="3504" w:hanging="240"/>
      </w:pPr>
      <w:rPr>
        <w:rFonts w:hint="default"/>
        <w:lang w:val="en-US" w:eastAsia="en-US" w:bidi="en-US"/>
      </w:rPr>
    </w:lvl>
    <w:lvl w:ilvl="4" w:tplc="876CA904">
      <w:numFmt w:val="bullet"/>
      <w:lvlText w:val="•"/>
      <w:lvlJc w:val="left"/>
      <w:pPr>
        <w:ind w:left="4512" w:hanging="240"/>
      </w:pPr>
      <w:rPr>
        <w:rFonts w:hint="default"/>
        <w:lang w:val="en-US" w:eastAsia="en-US" w:bidi="en-US"/>
      </w:rPr>
    </w:lvl>
    <w:lvl w:ilvl="5" w:tplc="8040B226">
      <w:numFmt w:val="bullet"/>
      <w:lvlText w:val="•"/>
      <w:lvlJc w:val="left"/>
      <w:pPr>
        <w:ind w:left="5520" w:hanging="240"/>
      </w:pPr>
      <w:rPr>
        <w:rFonts w:hint="default"/>
        <w:lang w:val="en-US" w:eastAsia="en-US" w:bidi="en-US"/>
      </w:rPr>
    </w:lvl>
    <w:lvl w:ilvl="6" w:tplc="F5C2D594">
      <w:numFmt w:val="bullet"/>
      <w:lvlText w:val="•"/>
      <w:lvlJc w:val="left"/>
      <w:pPr>
        <w:ind w:left="6528" w:hanging="240"/>
      </w:pPr>
      <w:rPr>
        <w:rFonts w:hint="default"/>
        <w:lang w:val="en-US" w:eastAsia="en-US" w:bidi="en-US"/>
      </w:rPr>
    </w:lvl>
    <w:lvl w:ilvl="7" w:tplc="2FAE7906">
      <w:numFmt w:val="bullet"/>
      <w:lvlText w:val="•"/>
      <w:lvlJc w:val="left"/>
      <w:pPr>
        <w:ind w:left="7536" w:hanging="240"/>
      </w:pPr>
      <w:rPr>
        <w:rFonts w:hint="default"/>
        <w:lang w:val="en-US" w:eastAsia="en-US" w:bidi="en-US"/>
      </w:rPr>
    </w:lvl>
    <w:lvl w:ilvl="8" w:tplc="43DCA6F2">
      <w:numFmt w:val="bullet"/>
      <w:lvlText w:val="•"/>
      <w:lvlJc w:val="left"/>
      <w:pPr>
        <w:ind w:left="8544" w:hanging="240"/>
      </w:pPr>
      <w:rPr>
        <w:rFonts w:hint="default"/>
        <w:lang w:val="en-US" w:eastAsia="en-US" w:bidi="en-US"/>
      </w:rPr>
    </w:lvl>
  </w:abstractNum>
  <w:num w:numId="1" w16cid:durableId="1961523276">
    <w:abstractNumId w:val="18"/>
  </w:num>
  <w:num w:numId="2" w16cid:durableId="2110545860">
    <w:abstractNumId w:val="17"/>
  </w:num>
  <w:num w:numId="3" w16cid:durableId="1624191355">
    <w:abstractNumId w:val="12"/>
  </w:num>
  <w:num w:numId="4" w16cid:durableId="634606679">
    <w:abstractNumId w:val="9"/>
  </w:num>
  <w:num w:numId="5" w16cid:durableId="1326781317">
    <w:abstractNumId w:val="7"/>
  </w:num>
  <w:num w:numId="6" w16cid:durableId="454102114">
    <w:abstractNumId w:val="6"/>
  </w:num>
  <w:num w:numId="7" w16cid:durableId="327758353">
    <w:abstractNumId w:val="5"/>
  </w:num>
  <w:num w:numId="8" w16cid:durableId="1492983835">
    <w:abstractNumId w:val="4"/>
  </w:num>
  <w:num w:numId="9" w16cid:durableId="997225737">
    <w:abstractNumId w:val="8"/>
  </w:num>
  <w:num w:numId="10" w16cid:durableId="1309826770">
    <w:abstractNumId w:val="3"/>
  </w:num>
  <w:num w:numId="11" w16cid:durableId="1547912634">
    <w:abstractNumId w:val="2"/>
  </w:num>
  <w:num w:numId="12" w16cid:durableId="232663789">
    <w:abstractNumId w:val="1"/>
  </w:num>
  <w:num w:numId="13" w16cid:durableId="315914404">
    <w:abstractNumId w:val="0"/>
  </w:num>
  <w:num w:numId="14" w16cid:durableId="1758212736">
    <w:abstractNumId w:val="10"/>
  </w:num>
  <w:num w:numId="15" w16cid:durableId="952248240">
    <w:abstractNumId w:val="16"/>
  </w:num>
  <w:num w:numId="16" w16cid:durableId="1421096218">
    <w:abstractNumId w:val="21"/>
  </w:num>
  <w:num w:numId="17" w16cid:durableId="709959134">
    <w:abstractNumId w:val="11"/>
  </w:num>
  <w:num w:numId="18" w16cid:durableId="1048649203">
    <w:abstractNumId w:val="15"/>
  </w:num>
  <w:num w:numId="19" w16cid:durableId="1887447437">
    <w:abstractNumId w:val="22"/>
  </w:num>
  <w:num w:numId="20" w16cid:durableId="1137995082">
    <w:abstractNumId w:val="13"/>
  </w:num>
  <w:num w:numId="21" w16cid:durableId="1559631072">
    <w:abstractNumId w:val="20"/>
  </w:num>
  <w:num w:numId="22" w16cid:durableId="62069225">
    <w:abstractNumId w:val="19"/>
  </w:num>
  <w:num w:numId="23" w16cid:durableId="31984517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hideSpellingErrors/>
  <w:hideGrammaticalErrors/>
  <w:activeWritingStyle w:appName="MSWord" w:lang="en-US" w:vendorID="64" w:dllVersion="6" w:nlCheck="1" w:checkStyle="0"/>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360"/>
  <w:doNotHyphenateCaps/>
  <w:evenAndOddHeaders/>
  <w:drawingGridHorizontalSpacing w:val="110"/>
  <w:drawingGridVerticalSpacing w:val="120"/>
  <w:displayHorizontalDrawingGridEvery w:val="0"/>
  <w:displayVerticalDrawingGridEvery w:val="3"/>
  <w:characterSpacingControl w:val="compressPunctuation"/>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6A4A"/>
    <w:rsid w:val="0000019B"/>
    <w:rsid w:val="00000B09"/>
    <w:rsid w:val="00000C75"/>
    <w:rsid w:val="00000FAF"/>
    <w:rsid w:val="00001835"/>
    <w:rsid w:val="000018C0"/>
    <w:rsid w:val="00001D60"/>
    <w:rsid w:val="00001D8E"/>
    <w:rsid w:val="00001F83"/>
    <w:rsid w:val="000021EA"/>
    <w:rsid w:val="000025F4"/>
    <w:rsid w:val="000026DD"/>
    <w:rsid w:val="00002877"/>
    <w:rsid w:val="00002CC5"/>
    <w:rsid w:val="00002DED"/>
    <w:rsid w:val="00002FBE"/>
    <w:rsid w:val="00002FFB"/>
    <w:rsid w:val="000038D4"/>
    <w:rsid w:val="000039FD"/>
    <w:rsid w:val="00003ABD"/>
    <w:rsid w:val="00003ABF"/>
    <w:rsid w:val="000045AC"/>
    <w:rsid w:val="00004AEF"/>
    <w:rsid w:val="00004C3D"/>
    <w:rsid w:val="00005042"/>
    <w:rsid w:val="0000508D"/>
    <w:rsid w:val="000056CE"/>
    <w:rsid w:val="00005A23"/>
    <w:rsid w:val="00005A34"/>
    <w:rsid w:val="00005B25"/>
    <w:rsid w:val="00006002"/>
    <w:rsid w:val="00006114"/>
    <w:rsid w:val="000063EE"/>
    <w:rsid w:val="0000650F"/>
    <w:rsid w:val="000065E7"/>
    <w:rsid w:val="000066C8"/>
    <w:rsid w:val="000067BF"/>
    <w:rsid w:val="00006A42"/>
    <w:rsid w:val="00006C0C"/>
    <w:rsid w:val="00006C8F"/>
    <w:rsid w:val="00006FEC"/>
    <w:rsid w:val="000073A6"/>
    <w:rsid w:val="00007596"/>
    <w:rsid w:val="00007794"/>
    <w:rsid w:val="00010311"/>
    <w:rsid w:val="00010337"/>
    <w:rsid w:val="000108BC"/>
    <w:rsid w:val="0001092D"/>
    <w:rsid w:val="00010B37"/>
    <w:rsid w:val="00010BF7"/>
    <w:rsid w:val="00011244"/>
    <w:rsid w:val="0001127A"/>
    <w:rsid w:val="0001130B"/>
    <w:rsid w:val="0001132F"/>
    <w:rsid w:val="0001157B"/>
    <w:rsid w:val="00011700"/>
    <w:rsid w:val="00011852"/>
    <w:rsid w:val="000118D3"/>
    <w:rsid w:val="00011A89"/>
    <w:rsid w:val="00011C9D"/>
    <w:rsid w:val="00012231"/>
    <w:rsid w:val="0001230F"/>
    <w:rsid w:val="00012346"/>
    <w:rsid w:val="000127FF"/>
    <w:rsid w:val="00012C1F"/>
    <w:rsid w:val="00012F60"/>
    <w:rsid w:val="00012F75"/>
    <w:rsid w:val="000133B9"/>
    <w:rsid w:val="000133EC"/>
    <w:rsid w:val="0001359F"/>
    <w:rsid w:val="000135FD"/>
    <w:rsid w:val="000136A6"/>
    <w:rsid w:val="00013CD1"/>
    <w:rsid w:val="00013DE4"/>
    <w:rsid w:val="00014438"/>
    <w:rsid w:val="0001445E"/>
    <w:rsid w:val="000145C1"/>
    <w:rsid w:val="0001478D"/>
    <w:rsid w:val="00014874"/>
    <w:rsid w:val="00014911"/>
    <w:rsid w:val="00014B80"/>
    <w:rsid w:val="00014B9F"/>
    <w:rsid w:val="00014CE6"/>
    <w:rsid w:val="00014D2A"/>
    <w:rsid w:val="00015021"/>
    <w:rsid w:val="0001515C"/>
    <w:rsid w:val="000151EF"/>
    <w:rsid w:val="000152E0"/>
    <w:rsid w:val="000157D7"/>
    <w:rsid w:val="00015969"/>
    <w:rsid w:val="00016405"/>
    <w:rsid w:val="000169F8"/>
    <w:rsid w:val="00016A5B"/>
    <w:rsid w:val="000171B8"/>
    <w:rsid w:val="000172A9"/>
    <w:rsid w:val="000173C4"/>
    <w:rsid w:val="000174E7"/>
    <w:rsid w:val="000179F7"/>
    <w:rsid w:val="00017D8F"/>
    <w:rsid w:val="0002012C"/>
    <w:rsid w:val="0002034D"/>
    <w:rsid w:val="000205AB"/>
    <w:rsid w:val="00020C59"/>
    <w:rsid w:val="000211E4"/>
    <w:rsid w:val="00021432"/>
    <w:rsid w:val="000216BD"/>
    <w:rsid w:val="0002184A"/>
    <w:rsid w:val="00021D53"/>
    <w:rsid w:val="00021D95"/>
    <w:rsid w:val="00021EE6"/>
    <w:rsid w:val="0002226E"/>
    <w:rsid w:val="00022357"/>
    <w:rsid w:val="0002245A"/>
    <w:rsid w:val="00022468"/>
    <w:rsid w:val="000225EC"/>
    <w:rsid w:val="000227CA"/>
    <w:rsid w:val="00022854"/>
    <w:rsid w:val="000228B6"/>
    <w:rsid w:val="00022D08"/>
    <w:rsid w:val="00022E21"/>
    <w:rsid w:val="00022E37"/>
    <w:rsid w:val="00022FC7"/>
    <w:rsid w:val="00023062"/>
    <w:rsid w:val="000231F5"/>
    <w:rsid w:val="000232A1"/>
    <w:rsid w:val="0002333D"/>
    <w:rsid w:val="00023C37"/>
    <w:rsid w:val="000240A6"/>
    <w:rsid w:val="00024422"/>
    <w:rsid w:val="0002467B"/>
    <w:rsid w:val="000246CD"/>
    <w:rsid w:val="000247AC"/>
    <w:rsid w:val="00024A42"/>
    <w:rsid w:val="00024B2F"/>
    <w:rsid w:val="00024B6F"/>
    <w:rsid w:val="00025188"/>
    <w:rsid w:val="00025580"/>
    <w:rsid w:val="00025804"/>
    <w:rsid w:val="00025846"/>
    <w:rsid w:val="00025875"/>
    <w:rsid w:val="00025890"/>
    <w:rsid w:val="00025A44"/>
    <w:rsid w:val="00025ADE"/>
    <w:rsid w:val="00025EE8"/>
    <w:rsid w:val="0002600F"/>
    <w:rsid w:val="0002604D"/>
    <w:rsid w:val="0002619E"/>
    <w:rsid w:val="000261F4"/>
    <w:rsid w:val="00026365"/>
    <w:rsid w:val="0002679E"/>
    <w:rsid w:val="00026B8A"/>
    <w:rsid w:val="00026BF3"/>
    <w:rsid w:val="00026D47"/>
    <w:rsid w:val="00026DAC"/>
    <w:rsid w:val="0002701F"/>
    <w:rsid w:val="0002713B"/>
    <w:rsid w:val="00027481"/>
    <w:rsid w:val="0002760A"/>
    <w:rsid w:val="0002769C"/>
    <w:rsid w:val="00027D3D"/>
    <w:rsid w:val="00027D3E"/>
    <w:rsid w:val="00027D93"/>
    <w:rsid w:val="00027E82"/>
    <w:rsid w:val="00030238"/>
    <w:rsid w:val="0003027F"/>
    <w:rsid w:val="00030293"/>
    <w:rsid w:val="00030831"/>
    <w:rsid w:val="0003092E"/>
    <w:rsid w:val="00030979"/>
    <w:rsid w:val="00030B27"/>
    <w:rsid w:val="00030D0D"/>
    <w:rsid w:val="000315F9"/>
    <w:rsid w:val="000317AC"/>
    <w:rsid w:val="00031F37"/>
    <w:rsid w:val="00032281"/>
    <w:rsid w:val="00032420"/>
    <w:rsid w:val="000329C6"/>
    <w:rsid w:val="00032DE7"/>
    <w:rsid w:val="00033063"/>
    <w:rsid w:val="0003372F"/>
    <w:rsid w:val="000339BB"/>
    <w:rsid w:val="00033AF5"/>
    <w:rsid w:val="00033D39"/>
    <w:rsid w:val="00033DE7"/>
    <w:rsid w:val="00033E03"/>
    <w:rsid w:val="00033F36"/>
    <w:rsid w:val="0003421C"/>
    <w:rsid w:val="00034334"/>
    <w:rsid w:val="00034342"/>
    <w:rsid w:val="0003446A"/>
    <w:rsid w:val="00034552"/>
    <w:rsid w:val="00034814"/>
    <w:rsid w:val="00034E9A"/>
    <w:rsid w:val="0003508C"/>
    <w:rsid w:val="00035651"/>
    <w:rsid w:val="00035A24"/>
    <w:rsid w:val="00035E97"/>
    <w:rsid w:val="00035FD2"/>
    <w:rsid w:val="000361FB"/>
    <w:rsid w:val="0003673B"/>
    <w:rsid w:val="00036855"/>
    <w:rsid w:val="00036F36"/>
    <w:rsid w:val="00036FA7"/>
    <w:rsid w:val="00037356"/>
    <w:rsid w:val="00037619"/>
    <w:rsid w:val="00037A35"/>
    <w:rsid w:val="00037BD2"/>
    <w:rsid w:val="0004012F"/>
    <w:rsid w:val="0004023D"/>
    <w:rsid w:val="00040524"/>
    <w:rsid w:val="000405A9"/>
    <w:rsid w:val="0004131A"/>
    <w:rsid w:val="000415B1"/>
    <w:rsid w:val="0004184D"/>
    <w:rsid w:val="0004187E"/>
    <w:rsid w:val="00041B26"/>
    <w:rsid w:val="00041EE3"/>
    <w:rsid w:val="0004216B"/>
    <w:rsid w:val="000422F3"/>
    <w:rsid w:val="000424B4"/>
    <w:rsid w:val="00042781"/>
    <w:rsid w:val="00042897"/>
    <w:rsid w:val="00042921"/>
    <w:rsid w:val="00042AB2"/>
    <w:rsid w:val="00042D77"/>
    <w:rsid w:val="00042F2F"/>
    <w:rsid w:val="00043093"/>
    <w:rsid w:val="000432BE"/>
    <w:rsid w:val="0004366F"/>
    <w:rsid w:val="000437BF"/>
    <w:rsid w:val="000438A8"/>
    <w:rsid w:val="00043B2D"/>
    <w:rsid w:val="00043C38"/>
    <w:rsid w:val="00044A90"/>
    <w:rsid w:val="00044F85"/>
    <w:rsid w:val="000450A1"/>
    <w:rsid w:val="00045233"/>
    <w:rsid w:val="00045B48"/>
    <w:rsid w:val="00045E34"/>
    <w:rsid w:val="00045E67"/>
    <w:rsid w:val="000463F0"/>
    <w:rsid w:val="0004647D"/>
    <w:rsid w:val="000467ED"/>
    <w:rsid w:val="00046837"/>
    <w:rsid w:val="000469DB"/>
    <w:rsid w:val="00046D12"/>
    <w:rsid w:val="0004704C"/>
    <w:rsid w:val="000474BC"/>
    <w:rsid w:val="00047571"/>
    <w:rsid w:val="000476B7"/>
    <w:rsid w:val="00047ADA"/>
    <w:rsid w:val="00047C1D"/>
    <w:rsid w:val="00047FF3"/>
    <w:rsid w:val="000500B9"/>
    <w:rsid w:val="0005030C"/>
    <w:rsid w:val="00050526"/>
    <w:rsid w:val="00050577"/>
    <w:rsid w:val="00050665"/>
    <w:rsid w:val="00050748"/>
    <w:rsid w:val="00050A47"/>
    <w:rsid w:val="00050F1A"/>
    <w:rsid w:val="00051115"/>
    <w:rsid w:val="000512FD"/>
    <w:rsid w:val="00051687"/>
    <w:rsid w:val="00051890"/>
    <w:rsid w:val="000518BA"/>
    <w:rsid w:val="0005198E"/>
    <w:rsid w:val="00051A2A"/>
    <w:rsid w:val="00051BFF"/>
    <w:rsid w:val="00051F1C"/>
    <w:rsid w:val="00052015"/>
    <w:rsid w:val="00052371"/>
    <w:rsid w:val="0005271F"/>
    <w:rsid w:val="00052B8A"/>
    <w:rsid w:val="00052BFC"/>
    <w:rsid w:val="00053351"/>
    <w:rsid w:val="0005337A"/>
    <w:rsid w:val="00053415"/>
    <w:rsid w:val="00053964"/>
    <w:rsid w:val="00053A70"/>
    <w:rsid w:val="00053CD7"/>
    <w:rsid w:val="0005404D"/>
    <w:rsid w:val="000542A9"/>
    <w:rsid w:val="00054457"/>
    <w:rsid w:val="00054986"/>
    <w:rsid w:val="00054A05"/>
    <w:rsid w:val="0005543B"/>
    <w:rsid w:val="000554ED"/>
    <w:rsid w:val="000555F5"/>
    <w:rsid w:val="000556A0"/>
    <w:rsid w:val="00055A99"/>
    <w:rsid w:val="00055C25"/>
    <w:rsid w:val="00055C3D"/>
    <w:rsid w:val="00056119"/>
    <w:rsid w:val="0005615B"/>
    <w:rsid w:val="000561C7"/>
    <w:rsid w:val="0005645B"/>
    <w:rsid w:val="0005654C"/>
    <w:rsid w:val="00056737"/>
    <w:rsid w:val="00056743"/>
    <w:rsid w:val="00056807"/>
    <w:rsid w:val="00056C10"/>
    <w:rsid w:val="00056EA5"/>
    <w:rsid w:val="00057163"/>
    <w:rsid w:val="000573A6"/>
    <w:rsid w:val="0005745E"/>
    <w:rsid w:val="000574D0"/>
    <w:rsid w:val="000575DB"/>
    <w:rsid w:val="00057C7F"/>
    <w:rsid w:val="00057CBB"/>
    <w:rsid w:val="00057DF5"/>
    <w:rsid w:val="00057E20"/>
    <w:rsid w:val="00057E4E"/>
    <w:rsid w:val="00057F6E"/>
    <w:rsid w:val="00060225"/>
    <w:rsid w:val="0006026C"/>
    <w:rsid w:val="00060EDB"/>
    <w:rsid w:val="00061487"/>
    <w:rsid w:val="000615BB"/>
    <w:rsid w:val="00061638"/>
    <w:rsid w:val="00061664"/>
    <w:rsid w:val="00061A19"/>
    <w:rsid w:val="00061ABC"/>
    <w:rsid w:val="00061AF1"/>
    <w:rsid w:val="00061B67"/>
    <w:rsid w:val="00061C1C"/>
    <w:rsid w:val="00061D9F"/>
    <w:rsid w:val="0006248B"/>
    <w:rsid w:val="00062523"/>
    <w:rsid w:val="0006293B"/>
    <w:rsid w:val="00062A44"/>
    <w:rsid w:val="00062B28"/>
    <w:rsid w:val="00062E44"/>
    <w:rsid w:val="00062EDA"/>
    <w:rsid w:val="000635E3"/>
    <w:rsid w:val="00063B4B"/>
    <w:rsid w:val="00063F0F"/>
    <w:rsid w:val="00063FB5"/>
    <w:rsid w:val="00064261"/>
    <w:rsid w:val="000643B5"/>
    <w:rsid w:val="00064426"/>
    <w:rsid w:val="00064444"/>
    <w:rsid w:val="00064A35"/>
    <w:rsid w:val="00065141"/>
    <w:rsid w:val="00065180"/>
    <w:rsid w:val="000651A0"/>
    <w:rsid w:val="00065286"/>
    <w:rsid w:val="0006576D"/>
    <w:rsid w:val="0006577A"/>
    <w:rsid w:val="0006581E"/>
    <w:rsid w:val="0006593E"/>
    <w:rsid w:val="00065F7D"/>
    <w:rsid w:val="00066376"/>
    <w:rsid w:val="000666D0"/>
    <w:rsid w:val="0006674B"/>
    <w:rsid w:val="0006679C"/>
    <w:rsid w:val="00066D09"/>
    <w:rsid w:val="00067965"/>
    <w:rsid w:val="00067C8B"/>
    <w:rsid w:val="00067F5D"/>
    <w:rsid w:val="00070262"/>
    <w:rsid w:val="00070399"/>
    <w:rsid w:val="000705D4"/>
    <w:rsid w:val="0007075A"/>
    <w:rsid w:val="00070CE5"/>
    <w:rsid w:val="00071027"/>
    <w:rsid w:val="0007145F"/>
    <w:rsid w:val="00071CD5"/>
    <w:rsid w:val="00071F68"/>
    <w:rsid w:val="0007270D"/>
    <w:rsid w:val="000727DC"/>
    <w:rsid w:val="000728E2"/>
    <w:rsid w:val="000728FF"/>
    <w:rsid w:val="00072E25"/>
    <w:rsid w:val="00073687"/>
    <w:rsid w:val="000736D0"/>
    <w:rsid w:val="00073790"/>
    <w:rsid w:val="000737A8"/>
    <w:rsid w:val="000738D6"/>
    <w:rsid w:val="00073992"/>
    <w:rsid w:val="000740BA"/>
    <w:rsid w:val="00074C90"/>
    <w:rsid w:val="00074E17"/>
    <w:rsid w:val="00075028"/>
    <w:rsid w:val="00075301"/>
    <w:rsid w:val="0007533B"/>
    <w:rsid w:val="00075B24"/>
    <w:rsid w:val="0007614A"/>
    <w:rsid w:val="0007620C"/>
    <w:rsid w:val="000769E6"/>
    <w:rsid w:val="00076EFC"/>
    <w:rsid w:val="0007737E"/>
    <w:rsid w:val="00077460"/>
    <w:rsid w:val="0007799E"/>
    <w:rsid w:val="00080003"/>
    <w:rsid w:val="00080088"/>
    <w:rsid w:val="00080185"/>
    <w:rsid w:val="000801C8"/>
    <w:rsid w:val="000807B8"/>
    <w:rsid w:val="00080A58"/>
    <w:rsid w:val="00080C32"/>
    <w:rsid w:val="00080E6D"/>
    <w:rsid w:val="000813D5"/>
    <w:rsid w:val="000814A9"/>
    <w:rsid w:val="0008156C"/>
    <w:rsid w:val="00081CE4"/>
    <w:rsid w:val="0008268D"/>
    <w:rsid w:val="000826C6"/>
    <w:rsid w:val="00082A67"/>
    <w:rsid w:val="00082ACB"/>
    <w:rsid w:val="00082B96"/>
    <w:rsid w:val="00082DEC"/>
    <w:rsid w:val="00083181"/>
    <w:rsid w:val="00083250"/>
    <w:rsid w:val="00083435"/>
    <w:rsid w:val="000834F0"/>
    <w:rsid w:val="00083564"/>
    <w:rsid w:val="000835F2"/>
    <w:rsid w:val="0008362A"/>
    <w:rsid w:val="00083730"/>
    <w:rsid w:val="000838F9"/>
    <w:rsid w:val="00083A01"/>
    <w:rsid w:val="00083A51"/>
    <w:rsid w:val="000840B7"/>
    <w:rsid w:val="000841CE"/>
    <w:rsid w:val="0008423F"/>
    <w:rsid w:val="00084299"/>
    <w:rsid w:val="00084482"/>
    <w:rsid w:val="00084496"/>
    <w:rsid w:val="000844EC"/>
    <w:rsid w:val="0008452E"/>
    <w:rsid w:val="00084610"/>
    <w:rsid w:val="00084982"/>
    <w:rsid w:val="00084AF2"/>
    <w:rsid w:val="00084C0E"/>
    <w:rsid w:val="00084F01"/>
    <w:rsid w:val="00085B51"/>
    <w:rsid w:val="00085B56"/>
    <w:rsid w:val="00085DC1"/>
    <w:rsid w:val="00085EAA"/>
    <w:rsid w:val="00085F7D"/>
    <w:rsid w:val="0008605F"/>
    <w:rsid w:val="00086165"/>
    <w:rsid w:val="000861DF"/>
    <w:rsid w:val="000864C0"/>
    <w:rsid w:val="000867C4"/>
    <w:rsid w:val="00086A47"/>
    <w:rsid w:val="000870B7"/>
    <w:rsid w:val="000870F2"/>
    <w:rsid w:val="000873CF"/>
    <w:rsid w:val="00087576"/>
    <w:rsid w:val="00087D9D"/>
    <w:rsid w:val="00087DF3"/>
    <w:rsid w:val="00090093"/>
    <w:rsid w:val="00090213"/>
    <w:rsid w:val="000902A1"/>
    <w:rsid w:val="00090400"/>
    <w:rsid w:val="000904D5"/>
    <w:rsid w:val="000904E3"/>
    <w:rsid w:val="000905A6"/>
    <w:rsid w:val="000906C9"/>
    <w:rsid w:val="000907E0"/>
    <w:rsid w:val="00090F39"/>
    <w:rsid w:val="00091691"/>
    <w:rsid w:val="00091766"/>
    <w:rsid w:val="00091776"/>
    <w:rsid w:val="00091D70"/>
    <w:rsid w:val="00092018"/>
    <w:rsid w:val="0009211C"/>
    <w:rsid w:val="0009230E"/>
    <w:rsid w:val="00092720"/>
    <w:rsid w:val="000928A3"/>
    <w:rsid w:val="00092A1B"/>
    <w:rsid w:val="00092BAC"/>
    <w:rsid w:val="00092EA0"/>
    <w:rsid w:val="00092F58"/>
    <w:rsid w:val="000936A7"/>
    <w:rsid w:val="00093709"/>
    <w:rsid w:val="00093866"/>
    <w:rsid w:val="00093AAE"/>
    <w:rsid w:val="00093BAC"/>
    <w:rsid w:val="00094148"/>
    <w:rsid w:val="000948BB"/>
    <w:rsid w:val="00094AF2"/>
    <w:rsid w:val="00095714"/>
    <w:rsid w:val="00095999"/>
    <w:rsid w:val="00095C11"/>
    <w:rsid w:val="00095C90"/>
    <w:rsid w:val="00095D8E"/>
    <w:rsid w:val="00095E47"/>
    <w:rsid w:val="00095EFD"/>
    <w:rsid w:val="00096333"/>
    <w:rsid w:val="000964FB"/>
    <w:rsid w:val="00096897"/>
    <w:rsid w:val="00097025"/>
    <w:rsid w:val="000970D9"/>
    <w:rsid w:val="00097218"/>
    <w:rsid w:val="00097630"/>
    <w:rsid w:val="00097EAC"/>
    <w:rsid w:val="00097ED6"/>
    <w:rsid w:val="000A0221"/>
    <w:rsid w:val="000A02D4"/>
    <w:rsid w:val="000A0431"/>
    <w:rsid w:val="000A0618"/>
    <w:rsid w:val="000A0BBB"/>
    <w:rsid w:val="000A128F"/>
    <w:rsid w:val="000A1489"/>
    <w:rsid w:val="000A1E26"/>
    <w:rsid w:val="000A2397"/>
    <w:rsid w:val="000A253D"/>
    <w:rsid w:val="000A26C4"/>
    <w:rsid w:val="000A2706"/>
    <w:rsid w:val="000A2B73"/>
    <w:rsid w:val="000A3331"/>
    <w:rsid w:val="000A35CF"/>
    <w:rsid w:val="000A372D"/>
    <w:rsid w:val="000A3741"/>
    <w:rsid w:val="000A3796"/>
    <w:rsid w:val="000A37C2"/>
    <w:rsid w:val="000A3C27"/>
    <w:rsid w:val="000A4544"/>
    <w:rsid w:val="000A46F1"/>
    <w:rsid w:val="000A4EDA"/>
    <w:rsid w:val="000A52B3"/>
    <w:rsid w:val="000A5884"/>
    <w:rsid w:val="000A5DFE"/>
    <w:rsid w:val="000A6153"/>
    <w:rsid w:val="000A61EB"/>
    <w:rsid w:val="000A6896"/>
    <w:rsid w:val="000A69EA"/>
    <w:rsid w:val="000A6A3D"/>
    <w:rsid w:val="000A6BB1"/>
    <w:rsid w:val="000A7598"/>
    <w:rsid w:val="000A77EC"/>
    <w:rsid w:val="000A7BAF"/>
    <w:rsid w:val="000A7EA5"/>
    <w:rsid w:val="000B00BF"/>
    <w:rsid w:val="000B0A96"/>
    <w:rsid w:val="000B1327"/>
    <w:rsid w:val="000B1400"/>
    <w:rsid w:val="000B1514"/>
    <w:rsid w:val="000B18C4"/>
    <w:rsid w:val="000B1B7C"/>
    <w:rsid w:val="000B1BCE"/>
    <w:rsid w:val="000B1E95"/>
    <w:rsid w:val="000B2024"/>
    <w:rsid w:val="000B23DC"/>
    <w:rsid w:val="000B272F"/>
    <w:rsid w:val="000B276B"/>
    <w:rsid w:val="000B27F2"/>
    <w:rsid w:val="000B2C67"/>
    <w:rsid w:val="000B32D2"/>
    <w:rsid w:val="000B3608"/>
    <w:rsid w:val="000B3DA9"/>
    <w:rsid w:val="000B41E3"/>
    <w:rsid w:val="000B4365"/>
    <w:rsid w:val="000B4674"/>
    <w:rsid w:val="000B4C86"/>
    <w:rsid w:val="000B50C2"/>
    <w:rsid w:val="000B54C9"/>
    <w:rsid w:val="000B54DB"/>
    <w:rsid w:val="000B5D0C"/>
    <w:rsid w:val="000B6135"/>
    <w:rsid w:val="000B63A1"/>
    <w:rsid w:val="000B6491"/>
    <w:rsid w:val="000B691E"/>
    <w:rsid w:val="000B6BFF"/>
    <w:rsid w:val="000B6C10"/>
    <w:rsid w:val="000B6E1E"/>
    <w:rsid w:val="000B6E9D"/>
    <w:rsid w:val="000B738F"/>
    <w:rsid w:val="000B7EAD"/>
    <w:rsid w:val="000C05F6"/>
    <w:rsid w:val="000C0774"/>
    <w:rsid w:val="000C0957"/>
    <w:rsid w:val="000C0981"/>
    <w:rsid w:val="000C0EF3"/>
    <w:rsid w:val="000C11D5"/>
    <w:rsid w:val="000C128C"/>
    <w:rsid w:val="000C1885"/>
    <w:rsid w:val="000C1B3D"/>
    <w:rsid w:val="000C1B92"/>
    <w:rsid w:val="000C1D2D"/>
    <w:rsid w:val="000C218E"/>
    <w:rsid w:val="000C24A7"/>
    <w:rsid w:val="000C25A6"/>
    <w:rsid w:val="000C28C9"/>
    <w:rsid w:val="000C2BDA"/>
    <w:rsid w:val="000C2D53"/>
    <w:rsid w:val="000C3137"/>
    <w:rsid w:val="000C34F3"/>
    <w:rsid w:val="000C3F53"/>
    <w:rsid w:val="000C40FB"/>
    <w:rsid w:val="000C4251"/>
    <w:rsid w:val="000C4312"/>
    <w:rsid w:val="000C45E0"/>
    <w:rsid w:val="000C45F7"/>
    <w:rsid w:val="000C4E94"/>
    <w:rsid w:val="000C501B"/>
    <w:rsid w:val="000C51A5"/>
    <w:rsid w:val="000C55C5"/>
    <w:rsid w:val="000C561B"/>
    <w:rsid w:val="000C567E"/>
    <w:rsid w:val="000C584B"/>
    <w:rsid w:val="000C5AAE"/>
    <w:rsid w:val="000C5F81"/>
    <w:rsid w:val="000C6812"/>
    <w:rsid w:val="000C6935"/>
    <w:rsid w:val="000C6B82"/>
    <w:rsid w:val="000C6CE7"/>
    <w:rsid w:val="000C6DEE"/>
    <w:rsid w:val="000C73E2"/>
    <w:rsid w:val="000C7563"/>
    <w:rsid w:val="000C7663"/>
    <w:rsid w:val="000C7707"/>
    <w:rsid w:val="000C7A45"/>
    <w:rsid w:val="000C7AD0"/>
    <w:rsid w:val="000C7BC9"/>
    <w:rsid w:val="000D00A2"/>
    <w:rsid w:val="000D0555"/>
    <w:rsid w:val="000D0842"/>
    <w:rsid w:val="000D0900"/>
    <w:rsid w:val="000D0953"/>
    <w:rsid w:val="000D0A44"/>
    <w:rsid w:val="000D0ABB"/>
    <w:rsid w:val="000D0DAE"/>
    <w:rsid w:val="000D12E4"/>
    <w:rsid w:val="000D170A"/>
    <w:rsid w:val="000D1A81"/>
    <w:rsid w:val="000D1BAC"/>
    <w:rsid w:val="000D1DA8"/>
    <w:rsid w:val="000D1E3C"/>
    <w:rsid w:val="000D1EEB"/>
    <w:rsid w:val="000D2062"/>
    <w:rsid w:val="000D2217"/>
    <w:rsid w:val="000D23E9"/>
    <w:rsid w:val="000D259A"/>
    <w:rsid w:val="000D2B08"/>
    <w:rsid w:val="000D2C88"/>
    <w:rsid w:val="000D2E91"/>
    <w:rsid w:val="000D3206"/>
    <w:rsid w:val="000D32CC"/>
    <w:rsid w:val="000D3486"/>
    <w:rsid w:val="000D3893"/>
    <w:rsid w:val="000D3A2D"/>
    <w:rsid w:val="000D3B4B"/>
    <w:rsid w:val="000D44CB"/>
    <w:rsid w:val="000D45EE"/>
    <w:rsid w:val="000D467E"/>
    <w:rsid w:val="000D4DF0"/>
    <w:rsid w:val="000D50FE"/>
    <w:rsid w:val="000D51A7"/>
    <w:rsid w:val="000D54C8"/>
    <w:rsid w:val="000D54EE"/>
    <w:rsid w:val="000D5ABA"/>
    <w:rsid w:val="000D684D"/>
    <w:rsid w:val="000D6860"/>
    <w:rsid w:val="000D6C57"/>
    <w:rsid w:val="000D6EF7"/>
    <w:rsid w:val="000D71F8"/>
    <w:rsid w:val="000D7342"/>
    <w:rsid w:val="000D7910"/>
    <w:rsid w:val="000D797A"/>
    <w:rsid w:val="000D7D28"/>
    <w:rsid w:val="000D7EA3"/>
    <w:rsid w:val="000D7F89"/>
    <w:rsid w:val="000E0187"/>
    <w:rsid w:val="000E0400"/>
    <w:rsid w:val="000E070E"/>
    <w:rsid w:val="000E08BC"/>
    <w:rsid w:val="000E0A1A"/>
    <w:rsid w:val="000E0F0D"/>
    <w:rsid w:val="000E0FE6"/>
    <w:rsid w:val="000E11C8"/>
    <w:rsid w:val="000E123F"/>
    <w:rsid w:val="000E12FE"/>
    <w:rsid w:val="000E146F"/>
    <w:rsid w:val="000E15CF"/>
    <w:rsid w:val="000E1695"/>
    <w:rsid w:val="000E192A"/>
    <w:rsid w:val="000E1964"/>
    <w:rsid w:val="000E1BAA"/>
    <w:rsid w:val="000E1E89"/>
    <w:rsid w:val="000E2760"/>
    <w:rsid w:val="000E282C"/>
    <w:rsid w:val="000E2848"/>
    <w:rsid w:val="000E28D3"/>
    <w:rsid w:val="000E2D74"/>
    <w:rsid w:val="000E2D89"/>
    <w:rsid w:val="000E3249"/>
    <w:rsid w:val="000E3554"/>
    <w:rsid w:val="000E365D"/>
    <w:rsid w:val="000E3783"/>
    <w:rsid w:val="000E3859"/>
    <w:rsid w:val="000E3B29"/>
    <w:rsid w:val="000E4092"/>
    <w:rsid w:val="000E40CB"/>
    <w:rsid w:val="000E41CB"/>
    <w:rsid w:val="000E426A"/>
    <w:rsid w:val="000E426B"/>
    <w:rsid w:val="000E435E"/>
    <w:rsid w:val="000E43BA"/>
    <w:rsid w:val="000E474F"/>
    <w:rsid w:val="000E4922"/>
    <w:rsid w:val="000E49C8"/>
    <w:rsid w:val="000E4FBB"/>
    <w:rsid w:val="000E5095"/>
    <w:rsid w:val="000E526A"/>
    <w:rsid w:val="000E5364"/>
    <w:rsid w:val="000E540C"/>
    <w:rsid w:val="000E5490"/>
    <w:rsid w:val="000E58B4"/>
    <w:rsid w:val="000E5B48"/>
    <w:rsid w:val="000E5B97"/>
    <w:rsid w:val="000E5EE1"/>
    <w:rsid w:val="000E5F60"/>
    <w:rsid w:val="000E5FFC"/>
    <w:rsid w:val="000E6402"/>
    <w:rsid w:val="000E698E"/>
    <w:rsid w:val="000E6D38"/>
    <w:rsid w:val="000E6D4E"/>
    <w:rsid w:val="000E767F"/>
    <w:rsid w:val="000E78A7"/>
    <w:rsid w:val="000E7C44"/>
    <w:rsid w:val="000F025B"/>
    <w:rsid w:val="000F0294"/>
    <w:rsid w:val="000F06F3"/>
    <w:rsid w:val="000F0A28"/>
    <w:rsid w:val="000F0C08"/>
    <w:rsid w:val="000F1801"/>
    <w:rsid w:val="000F19B1"/>
    <w:rsid w:val="000F19D6"/>
    <w:rsid w:val="000F1DB5"/>
    <w:rsid w:val="000F2123"/>
    <w:rsid w:val="000F2134"/>
    <w:rsid w:val="000F27BE"/>
    <w:rsid w:val="000F2C93"/>
    <w:rsid w:val="000F2D07"/>
    <w:rsid w:val="000F2FB9"/>
    <w:rsid w:val="000F308C"/>
    <w:rsid w:val="000F3F6D"/>
    <w:rsid w:val="000F40E8"/>
    <w:rsid w:val="000F4598"/>
    <w:rsid w:val="000F46E1"/>
    <w:rsid w:val="000F4773"/>
    <w:rsid w:val="000F497A"/>
    <w:rsid w:val="000F4A49"/>
    <w:rsid w:val="000F4DF1"/>
    <w:rsid w:val="000F50B7"/>
    <w:rsid w:val="000F5317"/>
    <w:rsid w:val="000F5761"/>
    <w:rsid w:val="000F5C2A"/>
    <w:rsid w:val="000F5C83"/>
    <w:rsid w:val="000F5E88"/>
    <w:rsid w:val="000F6310"/>
    <w:rsid w:val="000F6325"/>
    <w:rsid w:val="000F653D"/>
    <w:rsid w:val="000F69AA"/>
    <w:rsid w:val="000F6B8C"/>
    <w:rsid w:val="000F6EAA"/>
    <w:rsid w:val="000F7071"/>
    <w:rsid w:val="000F75C5"/>
    <w:rsid w:val="000F76E4"/>
    <w:rsid w:val="000F771E"/>
    <w:rsid w:val="000F77B8"/>
    <w:rsid w:val="000F78A5"/>
    <w:rsid w:val="000F7980"/>
    <w:rsid w:val="000F7C2E"/>
    <w:rsid w:val="000F7E5E"/>
    <w:rsid w:val="000F7E79"/>
    <w:rsid w:val="000F7F18"/>
    <w:rsid w:val="00100274"/>
    <w:rsid w:val="00100428"/>
    <w:rsid w:val="00100439"/>
    <w:rsid w:val="00100475"/>
    <w:rsid w:val="001005DE"/>
    <w:rsid w:val="001005FC"/>
    <w:rsid w:val="00100C14"/>
    <w:rsid w:val="00100C85"/>
    <w:rsid w:val="00100E8B"/>
    <w:rsid w:val="00101129"/>
    <w:rsid w:val="0010148B"/>
    <w:rsid w:val="0010173B"/>
    <w:rsid w:val="00101814"/>
    <w:rsid w:val="001019F0"/>
    <w:rsid w:val="00101A42"/>
    <w:rsid w:val="00101C7B"/>
    <w:rsid w:val="00101DE5"/>
    <w:rsid w:val="00102088"/>
    <w:rsid w:val="001022F3"/>
    <w:rsid w:val="00102447"/>
    <w:rsid w:val="00102D17"/>
    <w:rsid w:val="00102F72"/>
    <w:rsid w:val="00103115"/>
    <w:rsid w:val="00103606"/>
    <w:rsid w:val="00103807"/>
    <w:rsid w:val="00103A69"/>
    <w:rsid w:val="00103BFF"/>
    <w:rsid w:val="001044EF"/>
    <w:rsid w:val="00104655"/>
    <w:rsid w:val="00104669"/>
    <w:rsid w:val="00104D41"/>
    <w:rsid w:val="001052A9"/>
    <w:rsid w:val="0010550D"/>
    <w:rsid w:val="0010558F"/>
    <w:rsid w:val="0010579B"/>
    <w:rsid w:val="00105CFB"/>
    <w:rsid w:val="00105E94"/>
    <w:rsid w:val="001063F2"/>
    <w:rsid w:val="00106466"/>
    <w:rsid w:val="0010653B"/>
    <w:rsid w:val="0010664F"/>
    <w:rsid w:val="00106831"/>
    <w:rsid w:val="00106CBA"/>
    <w:rsid w:val="0010733D"/>
    <w:rsid w:val="00107526"/>
    <w:rsid w:val="00107BD3"/>
    <w:rsid w:val="00107F24"/>
    <w:rsid w:val="00107F3E"/>
    <w:rsid w:val="00107FEA"/>
    <w:rsid w:val="00107FF9"/>
    <w:rsid w:val="0011012A"/>
    <w:rsid w:val="001101BE"/>
    <w:rsid w:val="0011036C"/>
    <w:rsid w:val="00110614"/>
    <w:rsid w:val="00110762"/>
    <w:rsid w:val="001107E2"/>
    <w:rsid w:val="00110CC0"/>
    <w:rsid w:val="00110D60"/>
    <w:rsid w:val="00110E4E"/>
    <w:rsid w:val="001110C2"/>
    <w:rsid w:val="001111F1"/>
    <w:rsid w:val="001112C9"/>
    <w:rsid w:val="001115C1"/>
    <w:rsid w:val="00111DFE"/>
    <w:rsid w:val="00111E55"/>
    <w:rsid w:val="001120DC"/>
    <w:rsid w:val="00112211"/>
    <w:rsid w:val="00112572"/>
    <w:rsid w:val="00112791"/>
    <w:rsid w:val="00112A84"/>
    <w:rsid w:val="001131B4"/>
    <w:rsid w:val="00113869"/>
    <w:rsid w:val="00113970"/>
    <w:rsid w:val="00113D95"/>
    <w:rsid w:val="00113E03"/>
    <w:rsid w:val="00113EFD"/>
    <w:rsid w:val="0011427E"/>
    <w:rsid w:val="00114481"/>
    <w:rsid w:val="0011448B"/>
    <w:rsid w:val="00114504"/>
    <w:rsid w:val="00114F66"/>
    <w:rsid w:val="00115316"/>
    <w:rsid w:val="001157F1"/>
    <w:rsid w:val="001158F2"/>
    <w:rsid w:val="00115D39"/>
    <w:rsid w:val="00115ECE"/>
    <w:rsid w:val="00116292"/>
    <w:rsid w:val="00116670"/>
    <w:rsid w:val="0011708F"/>
    <w:rsid w:val="00117686"/>
    <w:rsid w:val="00117AA3"/>
    <w:rsid w:val="00117BF5"/>
    <w:rsid w:val="00117F82"/>
    <w:rsid w:val="00117F90"/>
    <w:rsid w:val="00120962"/>
    <w:rsid w:val="00120A1F"/>
    <w:rsid w:val="00120B86"/>
    <w:rsid w:val="00121290"/>
    <w:rsid w:val="00121B6F"/>
    <w:rsid w:val="00121DCC"/>
    <w:rsid w:val="0012201F"/>
    <w:rsid w:val="001220DF"/>
    <w:rsid w:val="00122466"/>
    <w:rsid w:val="0012279C"/>
    <w:rsid w:val="001228AA"/>
    <w:rsid w:val="001228BB"/>
    <w:rsid w:val="00122980"/>
    <w:rsid w:val="00122A4E"/>
    <w:rsid w:val="00122EBD"/>
    <w:rsid w:val="0012313D"/>
    <w:rsid w:val="001231C0"/>
    <w:rsid w:val="00123463"/>
    <w:rsid w:val="001234D9"/>
    <w:rsid w:val="00123668"/>
    <w:rsid w:val="00123EC7"/>
    <w:rsid w:val="00123F0B"/>
    <w:rsid w:val="00123F88"/>
    <w:rsid w:val="00123FDD"/>
    <w:rsid w:val="0012400A"/>
    <w:rsid w:val="00124077"/>
    <w:rsid w:val="001242A0"/>
    <w:rsid w:val="00124581"/>
    <w:rsid w:val="0012496B"/>
    <w:rsid w:val="00124ED9"/>
    <w:rsid w:val="0012500F"/>
    <w:rsid w:val="0012558D"/>
    <w:rsid w:val="0012574B"/>
    <w:rsid w:val="00125AFF"/>
    <w:rsid w:val="00125E23"/>
    <w:rsid w:val="001260ED"/>
    <w:rsid w:val="0012614B"/>
    <w:rsid w:val="00126519"/>
    <w:rsid w:val="0012669E"/>
    <w:rsid w:val="00126907"/>
    <w:rsid w:val="00126A9B"/>
    <w:rsid w:val="00126D80"/>
    <w:rsid w:val="00126E85"/>
    <w:rsid w:val="0012723E"/>
    <w:rsid w:val="0012731B"/>
    <w:rsid w:val="001273F4"/>
    <w:rsid w:val="0012748E"/>
    <w:rsid w:val="001279C7"/>
    <w:rsid w:val="001279DA"/>
    <w:rsid w:val="00127AD2"/>
    <w:rsid w:val="00127EDA"/>
    <w:rsid w:val="00127F2C"/>
    <w:rsid w:val="00127FDF"/>
    <w:rsid w:val="001301CD"/>
    <w:rsid w:val="001305D7"/>
    <w:rsid w:val="001305EB"/>
    <w:rsid w:val="00130B5C"/>
    <w:rsid w:val="00130E0A"/>
    <w:rsid w:val="00131AF9"/>
    <w:rsid w:val="00131B81"/>
    <w:rsid w:val="00131D0B"/>
    <w:rsid w:val="00132916"/>
    <w:rsid w:val="00132A8B"/>
    <w:rsid w:val="00132CBF"/>
    <w:rsid w:val="00133165"/>
    <w:rsid w:val="00133225"/>
    <w:rsid w:val="001338C8"/>
    <w:rsid w:val="00133C61"/>
    <w:rsid w:val="00133CA3"/>
    <w:rsid w:val="00134019"/>
    <w:rsid w:val="001340B4"/>
    <w:rsid w:val="00134100"/>
    <w:rsid w:val="001343E3"/>
    <w:rsid w:val="0013467A"/>
    <w:rsid w:val="00134DAD"/>
    <w:rsid w:val="00135377"/>
    <w:rsid w:val="001354B7"/>
    <w:rsid w:val="00135D7D"/>
    <w:rsid w:val="00135E90"/>
    <w:rsid w:val="00136955"/>
    <w:rsid w:val="00136B8E"/>
    <w:rsid w:val="00136C85"/>
    <w:rsid w:val="001370EE"/>
    <w:rsid w:val="001370EF"/>
    <w:rsid w:val="001371FB"/>
    <w:rsid w:val="001373BC"/>
    <w:rsid w:val="00137498"/>
    <w:rsid w:val="00137961"/>
    <w:rsid w:val="00137A5C"/>
    <w:rsid w:val="00137B57"/>
    <w:rsid w:val="00137BCD"/>
    <w:rsid w:val="0014017E"/>
    <w:rsid w:val="0014025B"/>
    <w:rsid w:val="00140733"/>
    <w:rsid w:val="00140EC4"/>
    <w:rsid w:val="00140FB1"/>
    <w:rsid w:val="00141236"/>
    <w:rsid w:val="0014134B"/>
    <w:rsid w:val="00141583"/>
    <w:rsid w:val="001417DC"/>
    <w:rsid w:val="00141B4F"/>
    <w:rsid w:val="00141BFF"/>
    <w:rsid w:val="00141D17"/>
    <w:rsid w:val="00142035"/>
    <w:rsid w:val="001421C3"/>
    <w:rsid w:val="0014221E"/>
    <w:rsid w:val="00142313"/>
    <w:rsid w:val="001424B1"/>
    <w:rsid w:val="00142F82"/>
    <w:rsid w:val="00143032"/>
    <w:rsid w:val="00143441"/>
    <w:rsid w:val="001434B6"/>
    <w:rsid w:val="00143518"/>
    <w:rsid w:val="00143B25"/>
    <w:rsid w:val="00143CCC"/>
    <w:rsid w:val="00143E35"/>
    <w:rsid w:val="00144089"/>
    <w:rsid w:val="001441EA"/>
    <w:rsid w:val="001445E4"/>
    <w:rsid w:val="001446A0"/>
    <w:rsid w:val="00144DCC"/>
    <w:rsid w:val="00144E72"/>
    <w:rsid w:val="00144F9A"/>
    <w:rsid w:val="001455D4"/>
    <w:rsid w:val="00145845"/>
    <w:rsid w:val="001458AD"/>
    <w:rsid w:val="00145D99"/>
    <w:rsid w:val="0014622B"/>
    <w:rsid w:val="00146331"/>
    <w:rsid w:val="001467A7"/>
    <w:rsid w:val="001469B9"/>
    <w:rsid w:val="00146D1E"/>
    <w:rsid w:val="00146E8E"/>
    <w:rsid w:val="00146F4C"/>
    <w:rsid w:val="00147132"/>
    <w:rsid w:val="0014741D"/>
    <w:rsid w:val="00147B48"/>
    <w:rsid w:val="00147C07"/>
    <w:rsid w:val="00147E53"/>
    <w:rsid w:val="00147EA0"/>
    <w:rsid w:val="00147F5C"/>
    <w:rsid w:val="0015012A"/>
    <w:rsid w:val="00150332"/>
    <w:rsid w:val="001506A9"/>
    <w:rsid w:val="0015098E"/>
    <w:rsid w:val="00150C59"/>
    <w:rsid w:val="00151196"/>
    <w:rsid w:val="0015132C"/>
    <w:rsid w:val="00151342"/>
    <w:rsid w:val="00151496"/>
    <w:rsid w:val="001514B4"/>
    <w:rsid w:val="001517F1"/>
    <w:rsid w:val="00151AC2"/>
    <w:rsid w:val="00151B03"/>
    <w:rsid w:val="00151E37"/>
    <w:rsid w:val="001520A6"/>
    <w:rsid w:val="0015229A"/>
    <w:rsid w:val="00152C5F"/>
    <w:rsid w:val="00153091"/>
    <w:rsid w:val="001533C0"/>
    <w:rsid w:val="001533EF"/>
    <w:rsid w:val="001533F2"/>
    <w:rsid w:val="00153571"/>
    <w:rsid w:val="0015361D"/>
    <w:rsid w:val="001536EE"/>
    <w:rsid w:val="00153700"/>
    <w:rsid w:val="00153CD8"/>
    <w:rsid w:val="00153DBA"/>
    <w:rsid w:val="00153F98"/>
    <w:rsid w:val="0015422E"/>
    <w:rsid w:val="0015491D"/>
    <w:rsid w:val="00154E83"/>
    <w:rsid w:val="0015500A"/>
    <w:rsid w:val="00155261"/>
    <w:rsid w:val="00155543"/>
    <w:rsid w:val="0015555F"/>
    <w:rsid w:val="00155654"/>
    <w:rsid w:val="0015572E"/>
    <w:rsid w:val="0015587E"/>
    <w:rsid w:val="00155B34"/>
    <w:rsid w:val="00155FEF"/>
    <w:rsid w:val="0015617A"/>
    <w:rsid w:val="001564E2"/>
    <w:rsid w:val="00156997"/>
    <w:rsid w:val="00156B11"/>
    <w:rsid w:val="00156BFF"/>
    <w:rsid w:val="00157614"/>
    <w:rsid w:val="00157B7C"/>
    <w:rsid w:val="00157D42"/>
    <w:rsid w:val="00157D8E"/>
    <w:rsid w:val="00157EB2"/>
    <w:rsid w:val="00160120"/>
    <w:rsid w:val="001601AE"/>
    <w:rsid w:val="001604C4"/>
    <w:rsid w:val="00160C10"/>
    <w:rsid w:val="00160E15"/>
    <w:rsid w:val="00161244"/>
    <w:rsid w:val="0016134F"/>
    <w:rsid w:val="00161542"/>
    <w:rsid w:val="00161643"/>
    <w:rsid w:val="001619F6"/>
    <w:rsid w:val="00161D72"/>
    <w:rsid w:val="00161DFB"/>
    <w:rsid w:val="00162403"/>
    <w:rsid w:val="0016241F"/>
    <w:rsid w:val="0016259B"/>
    <w:rsid w:val="001629BB"/>
    <w:rsid w:val="0016312D"/>
    <w:rsid w:val="001635AC"/>
    <w:rsid w:val="001636D3"/>
    <w:rsid w:val="001636EC"/>
    <w:rsid w:val="001639EE"/>
    <w:rsid w:val="00163D77"/>
    <w:rsid w:val="00163E4E"/>
    <w:rsid w:val="00163FD9"/>
    <w:rsid w:val="001641FE"/>
    <w:rsid w:val="00164681"/>
    <w:rsid w:val="00164C53"/>
    <w:rsid w:val="00164D1E"/>
    <w:rsid w:val="00164DF9"/>
    <w:rsid w:val="001651AE"/>
    <w:rsid w:val="001651FB"/>
    <w:rsid w:val="001652C5"/>
    <w:rsid w:val="00165AC2"/>
    <w:rsid w:val="00166147"/>
    <w:rsid w:val="001662E2"/>
    <w:rsid w:val="00166BD6"/>
    <w:rsid w:val="00166DD2"/>
    <w:rsid w:val="00166E9E"/>
    <w:rsid w:val="00166F9A"/>
    <w:rsid w:val="00167170"/>
    <w:rsid w:val="001675E0"/>
    <w:rsid w:val="001676E9"/>
    <w:rsid w:val="00167B3F"/>
    <w:rsid w:val="00167B5C"/>
    <w:rsid w:val="00167BCD"/>
    <w:rsid w:val="00167CE1"/>
    <w:rsid w:val="00170493"/>
    <w:rsid w:val="00170752"/>
    <w:rsid w:val="00170837"/>
    <w:rsid w:val="001708AA"/>
    <w:rsid w:val="00170A5A"/>
    <w:rsid w:val="00170C52"/>
    <w:rsid w:val="00171CB0"/>
    <w:rsid w:val="00171E96"/>
    <w:rsid w:val="00171EE7"/>
    <w:rsid w:val="00171EF9"/>
    <w:rsid w:val="00171F3E"/>
    <w:rsid w:val="00172105"/>
    <w:rsid w:val="0017299E"/>
    <w:rsid w:val="00172E62"/>
    <w:rsid w:val="00172EB6"/>
    <w:rsid w:val="001735B7"/>
    <w:rsid w:val="00173D81"/>
    <w:rsid w:val="00173DC7"/>
    <w:rsid w:val="00173F57"/>
    <w:rsid w:val="00174278"/>
    <w:rsid w:val="00174287"/>
    <w:rsid w:val="0017493D"/>
    <w:rsid w:val="00174A8C"/>
    <w:rsid w:val="00174B25"/>
    <w:rsid w:val="00174B69"/>
    <w:rsid w:val="00174CEE"/>
    <w:rsid w:val="00174D50"/>
    <w:rsid w:val="00174E58"/>
    <w:rsid w:val="00175234"/>
    <w:rsid w:val="00175E65"/>
    <w:rsid w:val="0017626B"/>
    <w:rsid w:val="001764F3"/>
    <w:rsid w:val="00176669"/>
    <w:rsid w:val="001767D3"/>
    <w:rsid w:val="00176C96"/>
    <w:rsid w:val="00176D13"/>
    <w:rsid w:val="00176F75"/>
    <w:rsid w:val="001771B1"/>
    <w:rsid w:val="001771C1"/>
    <w:rsid w:val="00177407"/>
    <w:rsid w:val="00177A9E"/>
    <w:rsid w:val="00177C95"/>
    <w:rsid w:val="00177CD3"/>
    <w:rsid w:val="001800A2"/>
    <w:rsid w:val="00180CCC"/>
    <w:rsid w:val="00180CD5"/>
    <w:rsid w:val="001811F5"/>
    <w:rsid w:val="001817D3"/>
    <w:rsid w:val="00181B1D"/>
    <w:rsid w:val="00181C34"/>
    <w:rsid w:val="001829E8"/>
    <w:rsid w:val="00182D73"/>
    <w:rsid w:val="00182DB6"/>
    <w:rsid w:val="00182F8D"/>
    <w:rsid w:val="00182FC2"/>
    <w:rsid w:val="00183C8F"/>
    <w:rsid w:val="00183D83"/>
    <w:rsid w:val="00183F66"/>
    <w:rsid w:val="001840A6"/>
    <w:rsid w:val="001846DF"/>
    <w:rsid w:val="0018496A"/>
    <w:rsid w:val="00184ED6"/>
    <w:rsid w:val="0018507D"/>
    <w:rsid w:val="001850B1"/>
    <w:rsid w:val="00185248"/>
    <w:rsid w:val="00185687"/>
    <w:rsid w:val="00185887"/>
    <w:rsid w:val="00185A30"/>
    <w:rsid w:val="00185B83"/>
    <w:rsid w:val="00185CF5"/>
    <w:rsid w:val="00185E9B"/>
    <w:rsid w:val="00185F77"/>
    <w:rsid w:val="00186259"/>
    <w:rsid w:val="0018652F"/>
    <w:rsid w:val="00186805"/>
    <w:rsid w:val="00186DC2"/>
    <w:rsid w:val="001870F5"/>
    <w:rsid w:val="00187248"/>
    <w:rsid w:val="0018726E"/>
    <w:rsid w:val="001873D4"/>
    <w:rsid w:val="00187548"/>
    <w:rsid w:val="0018768D"/>
    <w:rsid w:val="00187717"/>
    <w:rsid w:val="00187C17"/>
    <w:rsid w:val="00187D2A"/>
    <w:rsid w:val="001904ED"/>
    <w:rsid w:val="001908B6"/>
    <w:rsid w:val="001908B8"/>
    <w:rsid w:val="00190A89"/>
    <w:rsid w:val="00190DAE"/>
    <w:rsid w:val="00191175"/>
    <w:rsid w:val="0019127D"/>
    <w:rsid w:val="00191657"/>
    <w:rsid w:val="00191879"/>
    <w:rsid w:val="00191B33"/>
    <w:rsid w:val="00191BDC"/>
    <w:rsid w:val="001926F8"/>
    <w:rsid w:val="0019282C"/>
    <w:rsid w:val="00192AF7"/>
    <w:rsid w:val="00192B63"/>
    <w:rsid w:val="00192C47"/>
    <w:rsid w:val="00192ED0"/>
    <w:rsid w:val="00193154"/>
    <w:rsid w:val="00193333"/>
    <w:rsid w:val="0019339E"/>
    <w:rsid w:val="0019351C"/>
    <w:rsid w:val="001938E4"/>
    <w:rsid w:val="0019413C"/>
    <w:rsid w:val="001941B3"/>
    <w:rsid w:val="001942C5"/>
    <w:rsid w:val="0019471E"/>
    <w:rsid w:val="00194790"/>
    <w:rsid w:val="00194C67"/>
    <w:rsid w:val="00194DF7"/>
    <w:rsid w:val="00194E3C"/>
    <w:rsid w:val="00194F7B"/>
    <w:rsid w:val="00194F81"/>
    <w:rsid w:val="001951FF"/>
    <w:rsid w:val="0019524C"/>
    <w:rsid w:val="0019537F"/>
    <w:rsid w:val="001954FA"/>
    <w:rsid w:val="0019558D"/>
    <w:rsid w:val="00195600"/>
    <w:rsid w:val="00195A51"/>
    <w:rsid w:val="00195B12"/>
    <w:rsid w:val="0019619E"/>
    <w:rsid w:val="0019628E"/>
    <w:rsid w:val="00196A63"/>
    <w:rsid w:val="00196AC2"/>
    <w:rsid w:val="00196B7D"/>
    <w:rsid w:val="00196C2F"/>
    <w:rsid w:val="00196E22"/>
    <w:rsid w:val="00196E8A"/>
    <w:rsid w:val="00196F16"/>
    <w:rsid w:val="00196F33"/>
    <w:rsid w:val="001972D8"/>
    <w:rsid w:val="00197414"/>
    <w:rsid w:val="001976F4"/>
    <w:rsid w:val="00197777"/>
    <w:rsid w:val="00197877"/>
    <w:rsid w:val="001A009E"/>
    <w:rsid w:val="001A04BA"/>
    <w:rsid w:val="001A0785"/>
    <w:rsid w:val="001A0885"/>
    <w:rsid w:val="001A0AD1"/>
    <w:rsid w:val="001A0CA3"/>
    <w:rsid w:val="001A0EBF"/>
    <w:rsid w:val="001A10E2"/>
    <w:rsid w:val="001A11FA"/>
    <w:rsid w:val="001A12ED"/>
    <w:rsid w:val="001A1493"/>
    <w:rsid w:val="001A1577"/>
    <w:rsid w:val="001A1590"/>
    <w:rsid w:val="001A166E"/>
    <w:rsid w:val="001A1811"/>
    <w:rsid w:val="001A1C4A"/>
    <w:rsid w:val="001A1D60"/>
    <w:rsid w:val="001A1F68"/>
    <w:rsid w:val="001A226B"/>
    <w:rsid w:val="001A22BA"/>
    <w:rsid w:val="001A2895"/>
    <w:rsid w:val="001A3984"/>
    <w:rsid w:val="001A3B50"/>
    <w:rsid w:val="001A3D01"/>
    <w:rsid w:val="001A3D41"/>
    <w:rsid w:val="001A4691"/>
    <w:rsid w:val="001A48A4"/>
    <w:rsid w:val="001A4B1A"/>
    <w:rsid w:val="001A4B74"/>
    <w:rsid w:val="001A4B7D"/>
    <w:rsid w:val="001A5309"/>
    <w:rsid w:val="001A53AC"/>
    <w:rsid w:val="001A58B8"/>
    <w:rsid w:val="001A60A9"/>
    <w:rsid w:val="001A615F"/>
    <w:rsid w:val="001A61DC"/>
    <w:rsid w:val="001A6707"/>
    <w:rsid w:val="001A6A3F"/>
    <w:rsid w:val="001A6C60"/>
    <w:rsid w:val="001A71F5"/>
    <w:rsid w:val="001A7713"/>
    <w:rsid w:val="001A7AD9"/>
    <w:rsid w:val="001A7B33"/>
    <w:rsid w:val="001A7F00"/>
    <w:rsid w:val="001A7F6E"/>
    <w:rsid w:val="001B02A1"/>
    <w:rsid w:val="001B0452"/>
    <w:rsid w:val="001B0807"/>
    <w:rsid w:val="001B0848"/>
    <w:rsid w:val="001B09CA"/>
    <w:rsid w:val="001B0ADD"/>
    <w:rsid w:val="001B0D36"/>
    <w:rsid w:val="001B102E"/>
    <w:rsid w:val="001B104C"/>
    <w:rsid w:val="001B14E9"/>
    <w:rsid w:val="001B1718"/>
    <w:rsid w:val="001B1C9D"/>
    <w:rsid w:val="001B1DFA"/>
    <w:rsid w:val="001B2103"/>
    <w:rsid w:val="001B24DF"/>
    <w:rsid w:val="001B2812"/>
    <w:rsid w:val="001B29F3"/>
    <w:rsid w:val="001B30C9"/>
    <w:rsid w:val="001B3353"/>
    <w:rsid w:val="001B3669"/>
    <w:rsid w:val="001B3720"/>
    <w:rsid w:val="001B37DA"/>
    <w:rsid w:val="001B38B1"/>
    <w:rsid w:val="001B39D8"/>
    <w:rsid w:val="001B3A5B"/>
    <w:rsid w:val="001B3EE9"/>
    <w:rsid w:val="001B3EFF"/>
    <w:rsid w:val="001B4162"/>
    <w:rsid w:val="001B45BE"/>
    <w:rsid w:val="001B46AC"/>
    <w:rsid w:val="001B4846"/>
    <w:rsid w:val="001B49A2"/>
    <w:rsid w:val="001B4B35"/>
    <w:rsid w:val="001B4BF2"/>
    <w:rsid w:val="001B52BB"/>
    <w:rsid w:val="001B5374"/>
    <w:rsid w:val="001B5465"/>
    <w:rsid w:val="001B57D4"/>
    <w:rsid w:val="001B5E43"/>
    <w:rsid w:val="001B6407"/>
    <w:rsid w:val="001B66DD"/>
    <w:rsid w:val="001B6B61"/>
    <w:rsid w:val="001B6B7A"/>
    <w:rsid w:val="001B6BAB"/>
    <w:rsid w:val="001B728A"/>
    <w:rsid w:val="001B736A"/>
    <w:rsid w:val="001B746C"/>
    <w:rsid w:val="001B7903"/>
    <w:rsid w:val="001B79B8"/>
    <w:rsid w:val="001B7DC4"/>
    <w:rsid w:val="001C0784"/>
    <w:rsid w:val="001C114B"/>
    <w:rsid w:val="001C12E1"/>
    <w:rsid w:val="001C142C"/>
    <w:rsid w:val="001C1525"/>
    <w:rsid w:val="001C1E65"/>
    <w:rsid w:val="001C1F06"/>
    <w:rsid w:val="001C2290"/>
    <w:rsid w:val="001C2398"/>
    <w:rsid w:val="001C2432"/>
    <w:rsid w:val="001C25CD"/>
    <w:rsid w:val="001C2694"/>
    <w:rsid w:val="001C2903"/>
    <w:rsid w:val="001C2B6A"/>
    <w:rsid w:val="001C2DAB"/>
    <w:rsid w:val="001C2DD6"/>
    <w:rsid w:val="001C2DF1"/>
    <w:rsid w:val="001C2EF4"/>
    <w:rsid w:val="001C3010"/>
    <w:rsid w:val="001C3096"/>
    <w:rsid w:val="001C30C6"/>
    <w:rsid w:val="001C3155"/>
    <w:rsid w:val="001C32E0"/>
    <w:rsid w:val="001C3491"/>
    <w:rsid w:val="001C3579"/>
    <w:rsid w:val="001C3722"/>
    <w:rsid w:val="001C37D1"/>
    <w:rsid w:val="001C3AD8"/>
    <w:rsid w:val="001C3CEF"/>
    <w:rsid w:val="001C4389"/>
    <w:rsid w:val="001C44D4"/>
    <w:rsid w:val="001C4579"/>
    <w:rsid w:val="001C466C"/>
    <w:rsid w:val="001C49EA"/>
    <w:rsid w:val="001C4A21"/>
    <w:rsid w:val="001C4B4C"/>
    <w:rsid w:val="001C4C24"/>
    <w:rsid w:val="001C51B2"/>
    <w:rsid w:val="001C524A"/>
    <w:rsid w:val="001C52DA"/>
    <w:rsid w:val="001C550B"/>
    <w:rsid w:val="001C56B3"/>
    <w:rsid w:val="001C5773"/>
    <w:rsid w:val="001C5BA6"/>
    <w:rsid w:val="001C5D43"/>
    <w:rsid w:val="001C5D5F"/>
    <w:rsid w:val="001C6074"/>
    <w:rsid w:val="001C614F"/>
    <w:rsid w:val="001C64E6"/>
    <w:rsid w:val="001C6BD0"/>
    <w:rsid w:val="001C6E3A"/>
    <w:rsid w:val="001C7455"/>
    <w:rsid w:val="001C7BDB"/>
    <w:rsid w:val="001D0C75"/>
    <w:rsid w:val="001D10D0"/>
    <w:rsid w:val="001D14FA"/>
    <w:rsid w:val="001D223A"/>
    <w:rsid w:val="001D239C"/>
    <w:rsid w:val="001D274A"/>
    <w:rsid w:val="001D2A99"/>
    <w:rsid w:val="001D2E5D"/>
    <w:rsid w:val="001D2EFA"/>
    <w:rsid w:val="001D2FE7"/>
    <w:rsid w:val="001D300B"/>
    <w:rsid w:val="001D3046"/>
    <w:rsid w:val="001D30C9"/>
    <w:rsid w:val="001D323F"/>
    <w:rsid w:val="001D32DD"/>
    <w:rsid w:val="001D37D5"/>
    <w:rsid w:val="001D3822"/>
    <w:rsid w:val="001D3967"/>
    <w:rsid w:val="001D3A5A"/>
    <w:rsid w:val="001D3C54"/>
    <w:rsid w:val="001D3C7D"/>
    <w:rsid w:val="001D406D"/>
    <w:rsid w:val="001D4A48"/>
    <w:rsid w:val="001D4B89"/>
    <w:rsid w:val="001D4BD2"/>
    <w:rsid w:val="001D4C26"/>
    <w:rsid w:val="001D4FBC"/>
    <w:rsid w:val="001D514D"/>
    <w:rsid w:val="001D521B"/>
    <w:rsid w:val="001D5287"/>
    <w:rsid w:val="001D5FA4"/>
    <w:rsid w:val="001D6098"/>
    <w:rsid w:val="001D68F8"/>
    <w:rsid w:val="001D6AA2"/>
    <w:rsid w:val="001D6C28"/>
    <w:rsid w:val="001D7092"/>
    <w:rsid w:val="001D7316"/>
    <w:rsid w:val="001D7AAD"/>
    <w:rsid w:val="001E0234"/>
    <w:rsid w:val="001E035C"/>
    <w:rsid w:val="001E049D"/>
    <w:rsid w:val="001E0505"/>
    <w:rsid w:val="001E0686"/>
    <w:rsid w:val="001E08CB"/>
    <w:rsid w:val="001E0D40"/>
    <w:rsid w:val="001E0FFA"/>
    <w:rsid w:val="001E13E8"/>
    <w:rsid w:val="001E1568"/>
    <w:rsid w:val="001E167A"/>
    <w:rsid w:val="001E16A8"/>
    <w:rsid w:val="001E199A"/>
    <w:rsid w:val="001E1B28"/>
    <w:rsid w:val="001E23CC"/>
    <w:rsid w:val="001E29DB"/>
    <w:rsid w:val="001E29FF"/>
    <w:rsid w:val="001E2A46"/>
    <w:rsid w:val="001E2B7E"/>
    <w:rsid w:val="001E2C33"/>
    <w:rsid w:val="001E316F"/>
    <w:rsid w:val="001E31EF"/>
    <w:rsid w:val="001E3725"/>
    <w:rsid w:val="001E3C30"/>
    <w:rsid w:val="001E3C6F"/>
    <w:rsid w:val="001E4303"/>
    <w:rsid w:val="001E4ACA"/>
    <w:rsid w:val="001E4E74"/>
    <w:rsid w:val="001E4EDA"/>
    <w:rsid w:val="001E5151"/>
    <w:rsid w:val="001E53F4"/>
    <w:rsid w:val="001E541B"/>
    <w:rsid w:val="001E54C1"/>
    <w:rsid w:val="001E5A71"/>
    <w:rsid w:val="001E60B8"/>
    <w:rsid w:val="001E6360"/>
    <w:rsid w:val="001E63C1"/>
    <w:rsid w:val="001E6517"/>
    <w:rsid w:val="001E685C"/>
    <w:rsid w:val="001E6978"/>
    <w:rsid w:val="001E70C3"/>
    <w:rsid w:val="001E734F"/>
    <w:rsid w:val="001E74B8"/>
    <w:rsid w:val="001E763A"/>
    <w:rsid w:val="001E78F1"/>
    <w:rsid w:val="001E7938"/>
    <w:rsid w:val="001E7968"/>
    <w:rsid w:val="001E7A8D"/>
    <w:rsid w:val="001E7AEA"/>
    <w:rsid w:val="001E7F34"/>
    <w:rsid w:val="001F0250"/>
    <w:rsid w:val="001F0276"/>
    <w:rsid w:val="001F034B"/>
    <w:rsid w:val="001F0558"/>
    <w:rsid w:val="001F05A5"/>
    <w:rsid w:val="001F0757"/>
    <w:rsid w:val="001F0F77"/>
    <w:rsid w:val="001F1162"/>
    <w:rsid w:val="001F15D7"/>
    <w:rsid w:val="001F18FF"/>
    <w:rsid w:val="001F1F35"/>
    <w:rsid w:val="001F1F4A"/>
    <w:rsid w:val="001F1FF1"/>
    <w:rsid w:val="001F279C"/>
    <w:rsid w:val="001F31D8"/>
    <w:rsid w:val="001F3A6A"/>
    <w:rsid w:val="001F44B9"/>
    <w:rsid w:val="001F45EE"/>
    <w:rsid w:val="001F4763"/>
    <w:rsid w:val="001F5027"/>
    <w:rsid w:val="001F5585"/>
    <w:rsid w:val="001F5753"/>
    <w:rsid w:val="001F5AB2"/>
    <w:rsid w:val="001F5B76"/>
    <w:rsid w:val="001F5D24"/>
    <w:rsid w:val="001F5D66"/>
    <w:rsid w:val="001F5E74"/>
    <w:rsid w:val="001F622D"/>
    <w:rsid w:val="001F63CB"/>
    <w:rsid w:val="001F63E5"/>
    <w:rsid w:val="001F707B"/>
    <w:rsid w:val="001F7319"/>
    <w:rsid w:val="001F77A4"/>
    <w:rsid w:val="001F79E1"/>
    <w:rsid w:val="002006F1"/>
    <w:rsid w:val="0020079B"/>
    <w:rsid w:val="00200A5B"/>
    <w:rsid w:val="00200BC3"/>
    <w:rsid w:val="00200C3E"/>
    <w:rsid w:val="00200DBE"/>
    <w:rsid w:val="002011DF"/>
    <w:rsid w:val="00201F5A"/>
    <w:rsid w:val="00202086"/>
    <w:rsid w:val="00202ECB"/>
    <w:rsid w:val="00202F6E"/>
    <w:rsid w:val="00203122"/>
    <w:rsid w:val="00203174"/>
    <w:rsid w:val="00203528"/>
    <w:rsid w:val="002035E5"/>
    <w:rsid w:val="00203607"/>
    <w:rsid w:val="00203985"/>
    <w:rsid w:val="00203E97"/>
    <w:rsid w:val="002040FD"/>
    <w:rsid w:val="00204410"/>
    <w:rsid w:val="002044EC"/>
    <w:rsid w:val="002047AE"/>
    <w:rsid w:val="002047C9"/>
    <w:rsid w:val="00204C97"/>
    <w:rsid w:val="00204CCB"/>
    <w:rsid w:val="00205181"/>
    <w:rsid w:val="0020533D"/>
    <w:rsid w:val="0020550F"/>
    <w:rsid w:val="0020585D"/>
    <w:rsid w:val="00205C7D"/>
    <w:rsid w:val="00205F93"/>
    <w:rsid w:val="002060F7"/>
    <w:rsid w:val="0020659B"/>
    <w:rsid w:val="002065B3"/>
    <w:rsid w:val="00206681"/>
    <w:rsid w:val="002067EC"/>
    <w:rsid w:val="00206C30"/>
    <w:rsid w:val="00206DAE"/>
    <w:rsid w:val="00206DB3"/>
    <w:rsid w:val="00206E17"/>
    <w:rsid w:val="00206E41"/>
    <w:rsid w:val="0020720B"/>
    <w:rsid w:val="002076A2"/>
    <w:rsid w:val="002077FB"/>
    <w:rsid w:val="002078E5"/>
    <w:rsid w:val="00207C52"/>
    <w:rsid w:val="00207F36"/>
    <w:rsid w:val="00210533"/>
    <w:rsid w:val="002106F7"/>
    <w:rsid w:val="002107CB"/>
    <w:rsid w:val="002107D5"/>
    <w:rsid w:val="00210AF8"/>
    <w:rsid w:val="00210DD1"/>
    <w:rsid w:val="00210DE8"/>
    <w:rsid w:val="00210E8C"/>
    <w:rsid w:val="00211169"/>
    <w:rsid w:val="002118E3"/>
    <w:rsid w:val="00211AA5"/>
    <w:rsid w:val="00211AC2"/>
    <w:rsid w:val="00211E34"/>
    <w:rsid w:val="0021231E"/>
    <w:rsid w:val="00212B84"/>
    <w:rsid w:val="00212C2D"/>
    <w:rsid w:val="00212E61"/>
    <w:rsid w:val="00213180"/>
    <w:rsid w:val="002131E6"/>
    <w:rsid w:val="002131FE"/>
    <w:rsid w:val="0021323B"/>
    <w:rsid w:val="002132C1"/>
    <w:rsid w:val="00213494"/>
    <w:rsid w:val="00213B7B"/>
    <w:rsid w:val="00213EBB"/>
    <w:rsid w:val="00213FF5"/>
    <w:rsid w:val="00214100"/>
    <w:rsid w:val="002141AE"/>
    <w:rsid w:val="002143C9"/>
    <w:rsid w:val="0021477D"/>
    <w:rsid w:val="002147C7"/>
    <w:rsid w:val="002147F5"/>
    <w:rsid w:val="00214915"/>
    <w:rsid w:val="00214F9D"/>
    <w:rsid w:val="002151EE"/>
    <w:rsid w:val="00215D3C"/>
    <w:rsid w:val="00215EC1"/>
    <w:rsid w:val="002164DB"/>
    <w:rsid w:val="00216E1F"/>
    <w:rsid w:val="00217004"/>
    <w:rsid w:val="0021700D"/>
    <w:rsid w:val="00217015"/>
    <w:rsid w:val="00217332"/>
    <w:rsid w:val="00217361"/>
    <w:rsid w:val="002173B4"/>
    <w:rsid w:val="002175B6"/>
    <w:rsid w:val="00217610"/>
    <w:rsid w:val="0021763E"/>
    <w:rsid w:val="002179D9"/>
    <w:rsid w:val="00220024"/>
    <w:rsid w:val="0022072D"/>
    <w:rsid w:val="00220C78"/>
    <w:rsid w:val="00220C9C"/>
    <w:rsid w:val="00220F13"/>
    <w:rsid w:val="0022119D"/>
    <w:rsid w:val="0022139C"/>
    <w:rsid w:val="0022141D"/>
    <w:rsid w:val="00221601"/>
    <w:rsid w:val="00222086"/>
    <w:rsid w:val="00222CC4"/>
    <w:rsid w:val="00222DF4"/>
    <w:rsid w:val="002230D6"/>
    <w:rsid w:val="0022341B"/>
    <w:rsid w:val="00223425"/>
    <w:rsid w:val="00223A57"/>
    <w:rsid w:val="00223CA2"/>
    <w:rsid w:val="00223D9E"/>
    <w:rsid w:val="00223E32"/>
    <w:rsid w:val="00223F6F"/>
    <w:rsid w:val="00223F96"/>
    <w:rsid w:val="002240C0"/>
    <w:rsid w:val="00224257"/>
    <w:rsid w:val="002245AF"/>
    <w:rsid w:val="002245C0"/>
    <w:rsid w:val="00224D49"/>
    <w:rsid w:val="0022509D"/>
    <w:rsid w:val="002250FA"/>
    <w:rsid w:val="00225372"/>
    <w:rsid w:val="00225F81"/>
    <w:rsid w:val="0022626F"/>
    <w:rsid w:val="002263CD"/>
    <w:rsid w:val="0022695C"/>
    <w:rsid w:val="002269CD"/>
    <w:rsid w:val="00226CB3"/>
    <w:rsid w:val="00226CEF"/>
    <w:rsid w:val="00226F19"/>
    <w:rsid w:val="002272F5"/>
    <w:rsid w:val="002275EF"/>
    <w:rsid w:val="002277E3"/>
    <w:rsid w:val="00227AC8"/>
    <w:rsid w:val="00227BDB"/>
    <w:rsid w:val="00227C02"/>
    <w:rsid w:val="00227EA7"/>
    <w:rsid w:val="00227EF1"/>
    <w:rsid w:val="0023027A"/>
    <w:rsid w:val="00230450"/>
    <w:rsid w:val="0023084B"/>
    <w:rsid w:val="00230D0F"/>
    <w:rsid w:val="00230E63"/>
    <w:rsid w:val="00231342"/>
    <w:rsid w:val="00231802"/>
    <w:rsid w:val="00231A0E"/>
    <w:rsid w:val="00231E0C"/>
    <w:rsid w:val="0023211F"/>
    <w:rsid w:val="00232301"/>
    <w:rsid w:val="00232327"/>
    <w:rsid w:val="00232968"/>
    <w:rsid w:val="00232A22"/>
    <w:rsid w:val="00232E79"/>
    <w:rsid w:val="002331BC"/>
    <w:rsid w:val="0023365A"/>
    <w:rsid w:val="00233E78"/>
    <w:rsid w:val="00234452"/>
    <w:rsid w:val="00234E50"/>
    <w:rsid w:val="0023595F"/>
    <w:rsid w:val="00235B43"/>
    <w:rsid w:val="0023610B"/>
    <w:rsid w:val="002365B5"/>
    <w:rsid w:val="00236928"/>
    <w:rsid w:val="00236CDA"/>
    <w:rsid w:val="002370D2"/>
    <w:rsid w:val="00237477"/>
    <w:rsid w:val="00237834"/>
    <w:rsid w:val="00237CA7"/>
    <w:rsid w:val="00237EEC"/>
    <w:rsid w:val="0024059C"/>
    <w:rsid w:val="00240907"/>
    <w:rsid w:val="002409CD"/>
    <w:rsid w:val="00240D10"/>
    <w:rsid w:val="00240DE6"/>
    <w:rsid w:val="002410EC"/>
    <w:rsid w:val="0024123A"/>
    <w:rsid w:val="00241281"/>
    <w:rsid w:val="00241915"/>
    <w:rsid w:val="00241AA6"/>
    <w:rsid w:val="00241D19"/>
    <w:rsid w:val="00241DFD"/>
    <w:rsid w:val="00241F7E"/>
    <w:rsid w:val="00242045"/>
    <w:rsid w:val="002423C0"/>
    <w:rsid w:val="0024246E"/>
    <w:rsid w:val="00242687"/>
    <w:rsid w:val="0024269F"/>
    <w:rsid w:val="00242797"/>
    <w:rsid w:val="002427C5"/>
    <w:rsid w:val="00242869"/>
    <w:rsid w:val="0024348B"/>
    <w:rsid w:val="00243582"/>
    <w:rsid w:val="00243736"/>
    <w:rsid w:val="00243777"/>
    <w:rsid w:val="00243ADC"/>
    <w:rsid w:val="00243B1C"/>
    <w:rsid w:val="00243CC5"/>
    <w:rsid w:val="002440B4"/>
    <w:rsid w:val="002444FD"/>
    <w:rsid w:val="00244534"/>
    <w:rsid w:val="002445DD"/>
    <w:rsid w:val="00244648"/>
    <w:rsid w:val="00244796"/>
    <w:rsid w:val="0024548B"/>
    <w:rsid w:val="00245607"/>
    <w:rsid w:val="002456C7"/>
    <w:rsid w:val="00245BD0"/>
    <w:rsid w:val="00245BED"/>
    <w:rsid w:val="00245DD8"/>
    <w:rsid w:val="002462A2"/>
    <w:rsid w:val="00246447"/>
    <w:rsid w:val="00246856"/>
    <w:rsid w:val="00246BF7"/>
    <w:rsid w:val="00246D55"/>
    <w:rsid w:val="0024768F"/>
    <w:rsid w:val="002477E3"/>
    <w:rsid w:val="00247804"/>
    <w:rsid w:val="00247A34"/>
    <w:rsid w:val="00247A84"/>
    <w:rsid w:val="00247C2C"/>
    <w:rsid w:val="00250326"/>
    <w:rsid w:val="00250775"/>
    <w:rsid w:val="002507F0"/>
    <w:rsid w:val="002509D0"/>
    <w:rsid w:val="002509FE"/>
    <w:rsid w:val="00251457"/>
    <w:rsid w:val="00251840"/>
    <w:rsid w:val="00251A59"/>
    <w:rsid w:val="00251DA1"/>
    <w:rsid w:val="00252582"/>
    <w:rsid w:val="00252D84"/>
    <w:rsid w:val="00252FF2"/>
    <w:rsid w:val="00253057"/>
    <w:rsid w:val="00253595"/>
    <w:rsid w:val="00253F9C"/>
    <w:rsid w:val="00253FFE"/>
    <w:rsid w:val="00254121"/>
    <w:rsid w:val="00254521"/>
    <w:rsid w:val="00254CA3"/>
    <w:rsid w:val="00254F04"/>
    <w:rsid w:val="00255146"/>
    <w:rsid w:val="002551B7"/>
    <w:rsid w:val="002553D1"/>
    <w:rsid w:val="002554D8"/>
    <w:rsid w:val="002561B6"/>
    <w:rsid w:val="00256276"/>
    <w:rsid w:val="002568AC"/>
    <w:rsid w:val="00257937"/>
    <w:rsid w:val="00257ED1"/>
    <w:rsid w:val="00260761"/>
    <w:rsid w:val="00260769"/>
    <w:rsid w:val="00260857"/>
    <w:rsid w:val="00260FC8"/>
    <w:rsid w:val="002612DB"/>
    <w:rsid w:val="00261566"/>
    <w:rsid w:val="002615AB"/>
    <w:rsid w:val="002619DA"/>
    <w:rsid w:val="00261ABE"/>
    <w:rsid w:val="00261C19"/>
    <w:rsid w:val="00261D33"/>
    <w:rsid w:val="002620C0"/>
    <w:rsid w:val="0026213B"/>
    <w:rsid w:val="0026227A"/>
    <w:rsid w:val="002622B8"/>
    <w:rsid w:val="00262491"/>
    <w:rsid w:val="00262679"/>
    <w:rsid w:val="00262936"/>
    <w:rsid w:val="00262CF6"/>
    <w:rsid w:val="00262D48"/>
    <w:rsid w:val="00263212"/>
    <w:rsid w:val="002632A8"/>
    <w:rsid w:val="00263495"/>
    <w:rsid w:val="00263EAF"/>
    <w:rsid w:val="00264056"/>
    <w:rsid w:val="00264221"/>
    <w:rsid w:val="00264783"/>
    <w:rsid w:val="00264787"/>
    <w:rsid w:val="0026492D"/>
    <w:rsid w:val="00264BFA"/>
    <w:rsid w:val="00264CF9"/>
    <w:rsid w:val="00265245"/>
    <w:rsid w:val="00265293"/>
    <w:rsid w:val="0026552A"/>
    <w:rsid w:val="0026552F"/>
    <w:rsid w:val="00265892"/>
    <w:rsid w:val="00265B0C"/>
    <w:rsid w:val="00265C32"/>
    <w:rsid w:val="00266087"/>
    <w:rsid w:val="002662EA"/>
    <w:rsid w:val="0026641D"/>
    <w:rsid w:val="00266426"/>
    <w:rsid w:val="002665FE"/>
    <w:rsid w:val="00266996"/>
    <w:rsid w:val="00266DEA"/>
    <w:rsid w:val="002671CF"/>
    <w:rsid w:val="00267296"/>
    <w:rsid w:val="0026751B"/>
    <w:rsid w:val="0026757A"/>
    <w:rsid w:val="002678B9"/>
    <w:rsid w:val="00267E34"/>
    <w:rsid w:val="002701AF"/>
    <w:rsid w:val="00270436"/>
    <w:rsid w:val="002708DC"/>
    <w:rsid w:val="00270F10"/>
    <w:rsid w:val="002713EA"/>
    <w:rsid w:val="002714D3"/>
    <w:rsid w:val="0027170A"/>
    <w:rsid w:val="002717C4"/>
    <w:rsid w:val="00271987"/>
    <w:rsid w:val="00271A08"/>
    <w:rsid w:val="00271AE2"/>
    <w:rsid w:val="00271EF7"/>
    <w:rsid w:val="00272292"/>
    <w:rsid w:val="0027234E"/>
    <w:rsid w:val="002723A2"/>
    <w:rsid w:val="002723C4"/>
    <w:rsid w:val="00272838"/>
    <w:rsid w:val="0027283B"/>
    <w:rsid w:val="00272992"/>
    <w:rsid w:val="00272C86"/>
    <w:rsid w:val="00273C72"/>
    <w:rsid w:val="00274246"/>
    <w:rsid w:val="002742C8"/>
    <w:rsid w:val="00274775"/>
    <w:rsid w:val="002749E5"/>
    <w:rsid w:val="00274D4E"/>
    <w:rsid w:val="00274FE0"/>
    <w:rsid w:val="002754D2"/>
    <w:rsid w:val="00275573"/>
    <w:rsid w:val="00275818"/>
    <w:rsid w:val="00275A7B"/>
    <w:rsid w:val="00275F65"/>
    <w:rsid w:val="00276295"/>
    <w:rsid w:val="00276376"/>
    <w:rsid w:val="0027675B"/>
    <w:rsid w:val="00276832"/>
    <w:rsid w:val="00276BC2"/>
    <w:rsid w:val="00276C4B"/>
    <w:rsid w:val="00276CC0"/>
    <w:rsid w:val="00276CD3"/>
    <w:rsid w:val="00276D4A"/>
    <w:rsid w:val="00277111"/>
    <w:rsid w:val="0027755B"/>
    <w:rsid w:val="002776BD"/>
    <w:rsid w:val="00277A90"/>
    <w:rsid w:val="00277D21"/>
    <w:rsid w:val="00277D8A"/>
    <w:rsid w:val="00280083"/>
    <w:rsid w:val="002807A1"/>
    <w:rsid w:val="002808B4"/>
    <w:rsid w:val="00280A1F"/>
    <w:rsid w:val="00280CD4"/>
    <w:rsid w:val="0028141F"/>
    <w:rsid w:val="002815F3"/>
    <w:rsid w:val="002818A5"/>
    <w:rsid w:val="00281910"/>
    <w:rsid w:val="00281950"/>
    <w:rsid w:val="00281B48"/>
    <w:rsid w:val="00282040"/>
    <w:rsid w:val="002823D8"/>
    <w:rsid w:val="00282940"/>
    <w:rsid w:val="00282CD3"/>
    <w:rsid w:val="00282DBC"/>
    <w:rsid w:val="00282EA6"/>
    <w:rsid w:val="00282F66"/>
    <w:rsid w:val="002831B3"/>
    <w:rsid w:val="002832A2"/>
    <w:rsid w:val="002833C5"/>
    <w:rsid w:val="0028379F"/>
    <w:rsid w:val="00283B60"/>
    <w:rsid w:val="00284143"/>
    <w:rsid w:val="00284211"/>
    <w:rsid w:val="00284257"/>
    <w:rsid w:val="002844C5"/>
    <w:rsid w:val="002844EF"/>
    <w:rsid w:val="00284898"/>
    <w:rsid w:val="00284C66"/>
    <w:rsid w:val="00284D5C"/>
    <w:rsid w:val="00285216"/>
    <w:rsid w:val="0028589B"/>
    <w:rsid w:val="00285A14"/>
    <w:rsid w:val="0028624E"/>
    <w:rsid w:val="002864C0"/>
    <w:rsid w:val="0028656D"/>
    <w:rsid w:val="00286596"/>
    <w:rsid w:val="00286750"/>
    <w:rsid w:val="0028682C"/>
    <w:rsid w:val="0028692B"/>
    <w:rsid w:val="00286B7D"/>
    <w:rsid w:val="00286BA1"/>
    <w:rsid w:val="00286D9E"/>
    <w:rsid w:val="00287157"/>
    <w:rsid w:val="00287212"/>
    <w:rsid w:val="0028728B"/>
    <w:rsid w:val="0028736E"/>
    <w:rsid w:val="00287488"/>
    <w:rsid w:val="00287ABF"/>
    <w:rsid w:val="00287B65"/>
    <w:rsid w:val="00287D41"/>
    <w:rsid w:val="00287E05"/>
    <w:rsid w:val="0029030C"/>
    <w:rsid w:val="002907E3"/>
    <w:rsid w:val="00290944"/>
    <w:rsid w:val="00290D34"/>
    <w:rsid w:val="00290DE3"/>
    <w:rsid w:val="0029150D"/>
    <w:rsid w:val="00291681"/>
    <w:rsid w:val="0029175B"/>
    <w:rsid w:val="00291796"/>
    <w:rsid w:val="00291EE8"/>
    <w:rsid w:val="0029229B"/>
    <w:rsid w:val="00292723"/>
    <w:rsid w:val="00292A09"/>
    <w:rsid w:val="00292FCD"/>
    <w:rsid w:val="002930CD"/>
    <w:rsid w:val="0029323C"/>
    <w:rsid w:val="0029342D"/>
    <w:rsid w:val="0029351E"/>
    <w:rsid w:val="0029382D"/>
    <w:rsid w:val="00293C8C"/>
    <w:rsid w:val="00293CD1"/>
    <w:rsid w:val="00293D31"/>
    <w:rsid w:val="00293DE2"/>
    <w:rsid w:val="002942F9"/>
    <w:rsid w:val="002944A6"/>
    <w:rsid w:val="002945A4"/>
    <w:rsid w:val="002945E4"/>
    <w:rsid w:val="00294867"/>
    <w:rsid w:val="00294B1E"/>
    <w:rsid w:val="00294D3B"/>
    <w:rsid w:val="00294F27"/>
    <w:rsid w:val="0029525C"/>
    <w:rsid w:val="00295525"/>
    <w:rsid w:val="00295C7D"/>
    <w:rsid w:val="00296077"/>
    <w:rsid w:val="00296217"/>
    <w:rsid w:val="002965F2"/>
    <w:rsid w:val="00296E33"/>
    <w:rsid w:val="002972D4"/>
    <w:rsid w:val="0029733E"/>
    <w:rsid w:val="0029769D"/>
    <w:rsid w:val="0029794A"/>
    <w:rsid w:val="002A08AB"/>
    <w:rsid w:val="002A0A7E"/>
    <w:rsid w:val="002A0BA7"/>
    <w:rsid w:val="002A116B"/>
    <w:rsid w:val="002A1386"/>
    <w:rsid w:val="002A1499"/>
    <w:rsid w:val="002A18D8"/>
    <w:rsid w:val="002A1A91"/>
    <w:rsid w:val="002A1D42"/>
    <w:rsid w:val="002A1DE8"/>
    <w:rsid w:val="002A1FC1"/>
    <w:rsid w:val="002A29DC"/>
    <w:rsid w:val="002A2B89"/>
    <w:rsid w:val="002A3037"/>
    <w:rsid w:val="002A382F"/>
    <w:rsid w:val="002A38B9"/>
    <w:rsid w:val="002A3B99"/>
    <w:rsid w:val="002A445C"/>
    <w:rsid w:val="002A47CC"/>
    <w:rsid w:val="002A47E2"/>
    <w:rsid w:val="002A48D6"/>
    <w:rsid w:val="002A4A2E"/>
    <w:rsid w:val="002A4BE0"/>
    <w:rsid w:val="002A4D01"/>
    <w:rsid w:val="002A4D41"/>
    <w:rsid w:val="002A4E31"/>
    <w:rsid w:val="002A4FDB"/>
    <w:rsid w:val="002A52F0"/>
    <w:rsid w:val="002A536B"/>
    <w:rsid w:val="002A53D5"/>
    <w:rsid w:val="002A60D8"/>
    <w:rsid w:val="002A638D"/>
    <w:rsid w:val="002A6562"/>
    <w:rsid w:val="002A68C8"/>
    <w:rsid w:val="002A6B16"/>
    <w:rsid w:val="002A6C66"/>
    <w:rsid w:val="002A6E60"/>
    <w:rsid w:val="002A6FFE"/>
    <w:rsid w:val="002A7440"/>
    <w:rsid w:val="002A7480"/>
    <w:rsid w:val="002A75F6"/>
    <w:rsid w:val="002A7860"/>
    <w:rsid w:val="002A7E48"/>
    <w:rsid w:val="002B00F8"/>
    <w:rsid w:val="002B03C3"/>
    <w:rsid w:val="002B069D"/>
    <w:rsid w:val="002B0764"/>
    <w:rsid w:val="002B0812"/>
    <w:rsid w:val="002B0CD2"/>
    <w:rsid w:val="002B0EE3"/>
    <w:rsid w:val="002B0FBE"/>
    <w:rsid w:val="002B1003"/>
    <w:rsid w:val="002B110E"/>
    <w:rsid w:val="002B1782"/>
    <w:rsid w:val="002B1BAD"/>
    <w:rsid w:val="002B1FBA"/>
    <w:rsid w:val="002B268C"/>
    <w:rsid w:val="002B29A7"/>
    <w:rsid w:val="002B2AF6"/>
    <w:rsid w:val="002B30A4"/>
    <w:rsid w:val="002B3581"/>
    <w:rsid w:val="002B35CC"/>
    <w:rsid w:val="002B38A1"/>
    <w:rsid w:val="002B3D4C"/>
    <w:rsid w:val="002B420F"/>
    <w:rsid w:val="002B4940"/>
    <w:rsid w:val="002B4AC2"/>
    <w:rsid w:val="002B4B0D"/>
    <w:rsid w:val="002B4B39"/>
    <w:rsid w:val="002B4F82"/>
    <w:rsid w:val="002B545D"/>
    <w:rsid w:val="002B5461"/>
    <w:rsid w:val="002B547B"/>
    <w:rsid w:val="002B555E"/>
    <w:rsid w:val="002B5652"/>
    <w:rsid w:val="002B56F2"/>
    <w:rsid w:val="002B5A00"/>
    <w:rsid w:val="002B5B22"/>
    <w:rsid w:val="002B5C4A"/>
    <w:rsid w:val="002B5DFB"/>
    <w:rsid w:val="002B622A"/>
    <w:rsid w:val="002B627D"/>
    <w:rsid w:val="002B631B"/>
    <w:rsid w:val="002B6517"/>
    <w:rsid w:val="002B65D8"/>
    <w:rsid w:val="002B693F"/>
    <w:rsid w:val="002B6B91"/>
    <w:rsid w:val="002B6C12"/>
    <w:rsid w:val="002B6C25"/>
    <w:rsid w:val="002B6E03"/>
    <w:rsid w:val="002B6FB9"/>
    <w:rsid w:val="002B711E"/>
    <w:rsid w:val="002B7398"/>
    <w:rsid w:val="002B73EB"/>
    <w:rsid w:val="002B76BC"/>
    <w:rsid w:val="002B77BC"/>
    <w:rsid w:val="002B77E8"/>
    <w:rsid w:val="002B7966"/>
    <w:rsid w:val="002B7B53"/>
    <w:rsid w:val="002B7F02"/>
    <w:rsid w:val="002B7F2E"/>
    <w:rsid w:val="002C0505"/>
    <w:rsid w:val="002C0695"/>
    <w:rsid w:val="002C0861"/>
    <w:rsid w:val="002C0A57"/>
    <w:rsid w:val="002C0B5C"/>
    <w:rsid w:val="002C0CF5"/>
    <w:rsid w:val="002C0F6C"/>
    <w:rsid w:val="002C1389"/>
    <w:rsid w:val="002C14B1"/>
    <w:rsid w:val="002C16F7"/>
    <w:rsid w:val="002C1BD2"/>
    <w:rsid w:val="002C1D66"/>
    <w:rsid w:val="002C20B0"/>
    <w:rsid w:val="002C2315"/>
    <w:rsid w:val="002C244E"/>
    <w:rsid w:val="002C2499"/>
    <w:rsid w:val="002C2610"/>
    <w:rsid w:val="002C2764"/>
    <w:rsid w:val="002C2A04"/>
    <w:rsid w:val="002C2A21"/>
    <w:rsid w:val="002C2DBF"/>
    <w:rsid w:val="002C2E5F"/>
    <w:rsid w:val="002C2F31"/>
    <w:rsid w:val="002C2F35"/>
    <w:rsid w:val="002C2F6E"/>
    <w:rsid w:val="002C3498"/>
    <w:rsid w:val="002C41F8"/>
    <w:rsid w:val="002C4AFA"/>
    <w:rsid w:val="002C4DB9"/>
    <w:rsid w:val="002C4F0D"/>
    <w:rsid w:val="002C5282"/>
    <w:rsid w:val="002C5587"/>
    <w:rsid w:val="002C59F3"/>
    <w:rsid w:val="002C5C10"/>
    <w:rsid w:val="002C64BE"/>
    <w:rsid w:val="002C6763"/>
    <w:rsid w:val="002C67A2"/>
    <w:rsid w:val="002C68ED"/>
    <w:rsid w:val="002C6FC1"/>
    <w:rsid w:val="002C7385"/>
    <w:rsid w:val="002C748B"/>
    <w:rsid w:val="002C7952"/>
    <w:rsid w:val="002C7E6C"/>
    <w:rsid w:val="002D0244"/>
    <w:rsid w:val="002D0C2E"/>
    <w:rsid w:val="002D0D65"/>
    <w:rsid w:val="002D0D9B"/>
    <w:rsid w:val="002D119B"/>
    <w:rsid w:val="002D13D9"/>
    <w:rsid w:val="002D1649"/>
    <w:rsid w:val="002D196C"/>
    <w:rsid w:val="002D198D"/>
    <w:rsid w:val="002D19FA"/>
    <w:rsid w:val="002D1F8C"/>
    <w:rsid w:val="002D2257"/>
    <w:rsid w:val="002D2269"/>
    <w:rsid w:val="002D252C"/>
    <w:rsid w:val="002D2AEE"/>
    <w:rsid w:val="002D2B7C"/>
    <w:rsid w:val="002D2BC8"/>
    <w:rsid w:val="002D2FD0"/>
    <w:rsid w:val="002D31F2"/>
    <w:rsid w:val="002D348F"/>
    <w:rsid w:val="002D37F9"/>
    <w:rsid w:val="002D38DD"/>
    <w:rsid w:val="002D3EE0"/>
    <w:rsid w:val="002D4689"/>
    <w:rsid w:val="002D4696"/>
    <w:rsid w:val="002D46C5"/>
    <w:rsid w:val="002D4BB7"/>
    <w:rsid w:val="002D4CF0"/>
    <w:rsid w:val="002D4D67"/>
    <w:rsid w:val="002D514E"/>
    <w:rsid w:val="002D51D6"/>
    <w:rsid w:val="002D531C"/>
    <w:rsid w:val="002D5660"/>
    <w:rsid w:val="002D56C9"/>
    <w:rsid w:val="002D582C"/>
    <w:rsid w:val="002D5A98"/>
    <w:rsid w:val="002D624E"/>
    <w:rsid w:val="002D64D8"/>
    <w:rsid w:val="002D6938"/>
    <w:rsid w:val="002D6AF7"/>
    <w:rsid w:val="002D73ED"/>
    <w:rsid w:val="002D7504"/>
    <w:rsid w:val="002D7536"/>
    <w:rsid w:val="002D7557"/>
    <w:rsid w:val="002D7887"/>
    <w:rsid w:val="002D797E"/>
    <w:rsid w:val="002D7A26"/>
    <w:rsid w:val="002D7E23"/>
    <w:rsid w:val="002D7FE8"/>
    <w:rsid w:val="002E014C"/>
    <w:rsid w:val="002E0584"/>
    <w:rsid w:val="002E0A3D"/>
    <w:rsid w:val="002E0E11"/>
    <w:rsid w:val="002E10B9"/>
    <w:rsid w:val="002E1788"/>
    <w:rsid w:val="002E18EC"/>
    <w:rsid w:val="002E1F70"/>
    <w:rsid w:val="002E217B"/>
    <w:rsid w:val="002E289A"/>
    <w:rsid w:val="002E2993"/>
    <w:rsid w:val="002E2CAC"/>
    <w:rsid w:val="002E2FE1"/>
    <w:rsid w:val="002E30C4"/>
    <w:rsid w:val="002E318B"/>
    <w:rsid w:val="002E3914"/>
    <w:rsid w:val="002E3A48"/>
    <w:rsid w:val="002E3B18"/>
    <w:rsid w:val="002E3B28"/>
    <w:rsid w:val="002E3F95"/>
    <w:rsid w:val="002E3FAC"/>
    <w:rsid w:val="002E41EF"/>
    <w:rsid w:val="002E43E3"/>
    <w:rsid w:val="002E4492"/>
    <w:rsid w:val="002E4656"/>
    <w:rsid w:val="002E5470"/>
    <w:rsid w:val="002E5765"/>
    <w:rsid w:val="002E5CAA"/>
    <w:rsid w:val="002E6217"/>
    <w:rsid w:val="002E6299"/>
    <w:rsid w:val="002E6475"/>
    <w:rsid w:val="002E6590"/>
    <w:rsid w:val="002E6734"/>
    <w:rsid w:val="002E6B2A"/>
    <w:rsid w:val="002E6B42"/>
    <w:rsid w:val="002E6BA9"/>
    <w:rsid w:val="002E6D64"/>
    <w:rsid w:val="002E7024"/>
    <w:rsid w:val="002E7101"/>
    <w:rsid w:val="002E710D"/>
    <w:rsid w:val="002E7330"/>
    <w:rsid w:val="002E7491"/>
    <w:rsid w:val="002E79EF"/>
    <w:rsid w:val="002E7A66"/>
    <w:rsid w:val="002E7DEB"/>
    <w:rsid w:val="002E7E44"/>
    <w:rsid w:val="002F0403"/>
    <w:rsid w:val="002F0865"/>
    <w:rsid w:val="002F08D3"/>
    <w:rsid w:val="002F0C05"/>
    <w:rsid w:val="002F0C1E"/>
    <w:rsid w:val="002F0DC6"/>
    <w:rsid w:val="002F0F40"/>
    <w:rsid w:val="002F0FB4"/>
    <w:rsid w:val="002F1156"/>
    <w:rsid w:val="002F1200"/>
    <w:rsid w:val="002F1223"/>
    <w:rsid w:val="002F1545"/>
    <w:rsid w:val="002F18C8"/>
    <w:rsid w:val="002F1CBA"/>
    <w:rsid w:val="002F1D1A"/>
    <w:rsid w:val="002F1E27"/>
    <w:rsid w:val="002F20F2"/>
    <w:rsid w:val="002F26A4"/>
    <w:rsid w:val="002F2968"/>
    <w:rsid w:val="002F2C65"/>
    <w:rsid w:val="002F2CA5"/>
    <w:rsid w:val="002F2FFF"/>
    <w:rsid w:val="002F3032"/>
    <w:rsid w:val="002F3570"/>
    <w:rsid w:val="002F369D"/>
    <w:rsid w:val="002F3967"/>
    <w:rsid w:val="002F3C04"/>
    <w:rsid w:val="002F3E99"/>
    <w:rsid w:val="002F3F26"/>
    <w:rsid w:val="002F3F86"/>
    <w:rsid w:val="002F47F2"/>
    <w:rsid w:val="002F4B95"/>
    <w:rsid w:val="002F4D6C"/>
    <w:rsid w:val="002F4FE0"/>
    <w:rsid w:val="002F508F"/>
    <w:rsid w:val="002F52EA"/>
    <w:rsid w:val="002F5606"/>
    <w:rsid w:val="002F56ED"/>
    <w:rsid w:val="002F58B1"/>
    <w:rsid w:val="002F58CB"/>
    <w:rsid w:val="002F5A21"/>
    <w:rsid w:val="002F5B13"/>
    <w:rsid w:val="002F5B5B"/>
    <w:rsid w:val="002F6340"/>
    <w:rsid w:val="002F6391"/>
    <w:rsid w:val="002F653A"/>
    <w:rsid w:val="002F66A0"/>
    <w:rsid w:val="002F6E3D"/>
    <w:rsid w:val="002F7149"/>
    <w:rsid w:val="002F75A9"/>
    <w:rsid w:val="002F7777"/>
    <w:rsid w:val="002F77BF"/>
    <w:rsid w:val="002F790E"/>
    <w:rsid w:val="002F797B"/>
    <w:rsid w:val="002F7A76"/>
    <w:rsid w:val="002F7CD0"/>
    <w:rsid w:val="002F7CE8"/>
    <w:rsid w:val="002F7F42"/>
    <w:rsid w:val="002F7F8B"/>
    <w:rsid w:val="00300419"/>
    <w:rsid w:val="0030051F"/>
    <w:rsid w:val="0030053D"/>
    <w:rsid w:val="003005FF"/>
    <w:rsid w:val="0030064F"/>
    <w:rsid w:val="0030080A"/>
    <w:rsid w:val="00300D60"/>
    <w:rsid w:val="0030107F"/>
    <w:rsid w:val="0030114E"/>
    <w:rsid w:val="0030140D"/>
    <w:rsid w:val="0030147E"/>
    <w:rsid w:val="00301BC9"/>
    <w:rsid w:val="00301E4C"/>
    <w:rsid w:val="00301FCF"/>
    <w:rsid w:val="0030246F"/>
    <w:rsid w:val="00302784"/>
    <w:rsid w:val="00302ABE"/>
    <w:rsid w:val="00302B0D"/>
    <w:rsid w:val="00302B12"/>
    <w:rsid w:val="00302B99"/>
    <w:rsid w:val="00302CAA"/>
    <w:rsid w:val="00302DBF"/>
    <w:rsid w:val="003031A8"/>
    <w:rsid w:val="003032E1"/>
    <w:rsid w:val="003034D9"/>
    <w:rsid w:val="00303A36"/>
    <w:rsid w:val="00303E52"/>
    <w:rsid w:val="00303FDB"/>
    <w:rsid w:val="00304153"/>
    <w:rsid w:val="00304165"/>
    <w:rsid w:val="00304636"/>
    <w:rsid w:val="00304D7C"/>
    <w:rsid w:val="0030554B"/>
    <w:rsid w:val="00305E77"/>
    <w:rsid w:val="00305F99"/>
    <w:rsid w:val="00305FE5"/>
    <w:rsid w:val="00306341"/>
    <w:rsid w:val="00306485"/>
    <w:rsid w:val="0030654C"/>
    <w:rsid w:val="003065D7"/>
    <w:rsid w:val="003069C2"/>
    <w:rsid w:val="00306D70"/>
    <w:rsid w:val="00306F49"/>
    <w:rsid w:val="00306F52"/>
    <w:rsid w:val="0030717F"/>
    <w:rsid w:val="00307495"/>
    <w:rsid w:val="00307600"/>
    <w:rsid w:val="0030792D"/>
    <w:rsid w:val="00310195"/>
    <w:rsid w:val="00310599"/>
    <w:rsid w:val="00310983"/>
    <w:rsid w:val="00310DF4"/>
    <w:rsid w:val="00310E7A"/>
    <w:rsid w:val="00310F00"/>
    <w:rsid w:val="00311072"/>
    <w:rsid w:val="003110DB"/>
    <w:rsid w:val="003116D1"/>
    <w:rsid w:val="003118A9"/>
    <w:rsid w:val="00311BE0"/>
    <w:rsid w:val="00311C3E"/>
    <w:rsid w:val="003126A6"/>
    <w:rsid w:val="003126B0"/>
    <w:rsid w:val="00312B1F"/>
    <w:rsid w:val="0031322E"/>
    <w:rsid w:val="00313769"/>
    <w:rsid w:val="00313B4E"/>
    <w:rsid w:val="00313D26"/>
    <w:rsid w:val="00314096"/>
    <w:rsid w:val="00314493"/>
    <w:rsid w:val="00314697"/>
    <w:rsid w:val="00314EC7"/>
    <w:rsid w:val="00314F70"/>
    <w:rsid w:val="00315080"/>
    <w:rsid w:val="0031508C"/>
    <w:rsid w:val="00315327"/>
    <w:rsid w:val="00315686"/>
    <w:rsid w:val="003158F1"/>
    <w:rsid w:val="00315AB5"/>
    <w:rsid w:val="00315B27"/>
    <w:rsid w:val="00315BC0"/>
    <w:rsid w:val="00315EC4"/>
    <w:rsid w:val="003160A4"/>
    <w:rsid w:val="00316295"/>
    <w:rsid w:val="00316633"/>
    <w:rsid w:val="00316786"/>
    <w:rsid w:val="003175A0"/>
    <w:rsid w:val="00317609"/>
    <w:rsid w:val="003177D4"/>
    <w:rsid w:val="00317835"/>
    <w:rsid w:val="0031785D"/>
    <w:rsid w:val="003178A3"/>
    <w:rsid w:val="00317CD3"/>
    <w:rsid w:val="00317D3F"/>
    <w:rsid w:val="00317EBA"/>
    <w:rsid w:val="003200E8"/>
    <w:rsid w:val="0032015C"/>
    <w:rsid w:val="0032058C"/>
    <w:rsid w:val="003213C7"/>
    <w:rsid w:val="0032141F"/>
    <w:rsid w:val="00321775"/>
    <w:rsid w:val="00321DFA"/>
    <w:rsid w:val="00321EFC"/>
    <w:rsid w:val="0032204F"/>
    <w:rsid w:val="003220F8"/>
    <w:rsid w:val="00322457"/>
    <w:rsid w:val="00322939"/>
    <w:rsid w:val="00322B2D"/>
    <w:rsid w:val="003236B2"/>
    <w:rsid w:val="003236C9"/>
    <w:rsid w:val="00323A92"/>
    <w:rsid w:val="00323D72"/>
    <w:rsid w:val="00323D8A"/>
    <w:rsid w:val="00323F5A"/>
    <w:rsid w:val="00323F95"/>
    <w:rsid w:val="003240B9"/>
    <w:rsid w:val="00324140"/>
    <w:rsid w:val="0032449A"/>
    <w:rsid w:val="00324501"/>
    <w:rsid w:val="0032451F"/>
    <w:rsid w:val="00324574"/>
    <w:rsid w:val="003247F9"/>
    <w:rsid w:val="00324B34"/>
    <w:rsid w:val="00324D74"/>
    <w:rsid w:val="00324E88"/>
    <w:rsid w:val="00324FA1"/>
    <w:rsid w:val="00325197"/>
    <w:rsid w:val="0032544B"/>
    <w:rsid w:val="003257C2"/>
    <w:rsid w:val="003258BB"/>
    <w:rsid w:val="00326635"/>
    <w:rsid w:val="00326710"/>
    <w:rsid w:val="00326898"/>
    <w:rsid w:val="0032696F"/>
    <w:rsid w:val="00326E8F"/>
    <w:rsid w:val="003273C6"/>
    <w:rsid w:val="00327566"/>
    <w:rsid w:val="00327744"/>
    <w:rsid w:val="00327C1D"/>
    <w:rsid w:val="00327D6A"/>
    <w:rsid w:val="00327F6D"/>
    <w:rsid w:val="0033012D"/>
    <w:rsid w:val="003301C9"/>
    <w:rsid w:val="003302C4"/>
    <w:rsid w:val="003303B3"/>
    <w:rsid w:val="003303D2"/>
    <w:rsid w:val="00330B64"/>
    <w:rsid w:val="00330BDF"/>
    <w:rsid w:val="00330E35"/>
    <w:rsid w:val="0033114F"/>
    <w:rsid w:val="003311B0"/>
    <w:rsid w:val="00331236"/>
    <w:rsid w:val="0033183C"/>
    <w:rsid w:val="00331981"/>
    <w:rsid w:val="00331D39"/>
    <w:rsid w:val="0033205A"/>
    <w:rsid w:val="003320AE"/>
    <w:rsid w:val="00332189"/>
    <w:rsid w:val="0033287D"/>
    <w:rsid w:val="00332A2E"/>
    <w:rsid w:val="003331B9"/>
    <w:rsid w:val="00333569"/>
    <w:rsid w:val="0033369A"/>
    <w:rsid w:val="00333854"/>
    <w:rsid w:val="00333C5E"/>
    <w:rsid w:val="00333EE1"/>
    <w:rsid w:val="003340B6"/>
    <w:rsid w:val="003341A8"/>
    <w:rsid w:val="0033435C"/>
    <w:rsid w:val="00334545"/>
    <w:rsid w:val="003347AD"/>
    <w:rsid w:val="003347D9"/>
    <w:rsid w:val="00334979"/>
    <w:rsid w:val="00334987"/>
    <w:rsid w:val="00334D48"/>
    <w:rsid w:val="0033513D"/>
    <w:rsid w:val="0033514F"/>
    <w:rsid w:val="00335205"/>
    <w:rsid w:val="00335341"/>
    <w:rsid w:val="003354CD"/>
    <w:rsid w:val="00335E61"/>
    <w:rsid w:val="00335F9D"/>
    <w:rsid w:val="003363BD"/>
    <w:rsid w:val="003364FC"/>
    <w:rsid w:val="00336826"/>
    <w:rsid w:val="0033687E"/>
    <w:rsid w:val="003369AA"/>
    <w:rsid w:val="00336DC6"/>
    <w:rsid w:val="00336FDC"/>
    <w:rsid w:val="0033703B"/>
    <w:rsid w:val="00337920"/>
    <w:rsid w:val="00337FC0"/>
    <w:rsid w:val="0034045E"/>
    <w:rsid w:val="00340619"/>
    <w:rsid w:val="00340747"/>
    <w:rsid w:val="0034078B"/>
    <w:rsid w:val="00340CB5"/>
    <w:rsid w:val="00340CC4"/>
    <w:rsid w:val="003411A4"/>
    <w:rsid w:val="0034143C"/>
    <w:rsid w:val="0034146C"/>
    <w:rsid w:val="003415BB"/>
    <w:rsid w:val="003418F2"/>
    <w:rsid w:val="003419C6"/>
    <w:rsid w:val="00341F0D"/>
    <w:rsid w:val="0034237E"/>
    <w:rsid w:val="00342554"/>
    <w:rsid w:val="00342626"/>
    <w:rsid w:val="00342AA2"/>
    <w:rsid w:val="00342B1C"/>
    <w:rsid w:val="00342CC0"/>
    <w:rsid w:val="00342D4E"/>
    <w:rsid w:val="00342F0A"/>
    <w:rsid w:val="00343436"/>
    <w:rsid w:val="00343580"/>
    <w:rsid w:val="0034372E"/>
    <w:rsid w:val="00343C1A"/>
    <w:rsid w:val="00344383"/>
    <w:rsid w:val="00344427"/>
    <w:rsid w:val="00344711"/>
    <w:rsid w:val="003448DA"/>
    <w:rsid w:val="00344B23"/>
    <w:rsid w:val="00344CAE"/>
    <w:rsid w:val="00344D49"/>
    <w:rsid w:val="00344F00"/>
    <w:rsid w:val="0034517E"/>
    <w:rsid w:val="00345648"/>
    <w:rsid w:val="0034602F"/>
    <w:rsid w:val="00346077"/>
    <w:rsid w:val="00346330"/>
    <w:rsid w:val="003466A7"/>
    <w:rsid w:val="00346743"/>
    <w:rsid w:val="00346D4D"/>
    <w:rsid w:val="0034700C"/>
    <w:rsid w:val="003472B6"/>
    <w:rsid w:val="0034740C"/>
    <w:rsid w:val="003475DB"/>
    <w:rsid w:val="00347AB6"/>
    <w:rsid w:val="0035026F"/>
    <w:rsid w:val="00350942"/>
    <w:rsid w:val="00350E5F"/>
    <w:rsid w:val="00351131"/>
    <w:rsid w:val="00351812"/>
    <w:rsid w:val="0035191A"/>
    <w:rsid w:val="00351B9E"/>
    <w:rsid w:val="00351D3A"/>
    <w:rsid w:val="0035203B"/>
    <w:rsid w:val="00352048"/>
    <w:rsid w:val="0035229C"/>
    <w:rsid w:val="003526C5"/>
    <w:rsid w:val="00352C0F"/>
    <w:rsid w:val="00352C76"/>
    <w:rsid w:val="00352DF0"/>
    <w:rsid w:val="00352E39"/>
    <w:rsid w:val="003535F9"/>
    <w:rsid w:val="00353833"/>
    <w:rsid w:val="0035385B"/>
    <w:rsid w:val="00353A90"/>
    <w:rsid w:val="00353CCC"/>
    <w:rsid w:val="00353D09"/>
    <w:rsid w:val="003540B8"/>
    <w:rsid w:val="0035440F"/>
    <w:rsid w:val="0035450D"/>
    <w:rsid w:val="00354883"/>
    <w:rsid w:val="003551B7"/>
    <w:rsid w:val="00355500"/>
    <w:rsid w:val="00355857"/>
    <w:rsid w:val="00355B51"/>
    <w:rsid w:val="00355D12"/>
    <w:rsid w:val="0035654A"/>
    <w:rsid w:val="00356772"/>
    <w:rsid w:val="00356898"/>
    <w:rsid w:val="00356930"/>
    <w:rsid w:val="00356A6F"/>
    <w:rsid w:val="00356B76"/>
    <w:rsid w:val="00356E4B"/>
    <w:rsid w:val="00356F45"/>
    <w:rsid w:val="003574E3"/>
    <w:rsid w:val="00357A7A"/>
    <w:rsid w:val="00357B7C"/>
    <w:rsid w:val="00357E6D"/>
    <w:rsid w:val="0036037D"/>
    <w:rsid w:val="003603D7"/>
    <w:rsid w:val="00360B70"/>
    <w:rsid w:val="00360BF5"/>
    <w:rsid w:val="00360D3B"/>
    <w:rsid w:val="00360DF7"/>
    <w:rsid w:val="0036122B"/>
    <w:rsid w:val="00361980"/>
    <w:rsid w:val="00361D9B"/>
    <w:rsid w:val="00361E74"/>
    <w:rsid w:val="00361F8B"/>
    <w:rsid w:val="003620F9"/>
    <w:rsid w:val="00362290"/>
    <w:rsid w:val="00362523"/>
    <w:rsid w:val="003627B4"/>
    <w:rsid w:val="0036282D"/>
    <w:rsid w:val="00362A46"/>
    <w:rsid w:val="00362D06"/>
    <w:rsid w:val="00362E0D"/>
    <w:rsid w:val="00363725"/>
    <w:rsid w:val="003639FC"/>
    <w:rsid w:val="00363CE9"/>
    <w:rsid w:val="00364090"/>
    <w:rsid w:val="003642A5"/>
    <w:rsid w:val="003647B5"/>
    <w:rsid w:val="00364D19"/>
    <w:rsid w:val="00364E0E"/>
    <w:rsid w:val="00365253"/>
    <w:rsid w:val="003653E4"/>
    <w:rsid w:val="0036550F"/>
    <w:rsid w:val="00365882"/>
    <w:rsid w:val="00365ED8"/>
    <w:rsid w:val="00366593"/>
    <w:rsid w:val="003665E0"/>
    <w:rsid w:val="0036665D"/>
    <w:rsid w:val="00366C81"/>
    <w:rsid w:val="00366DDB"/>
    <w:rsid w:val="00366EB7"/>
    <w:rsid w:val="00367656"/>
    <w:rsid w:val="00367B97"/>
    <w:rsid w:val="00367BE7"/>
    <w:rsid w:val="00367F09"/>
    <w:rsid w:val="003700BC"/>
    <w:rsid w:val="003706A5"/>
    <w:rsid w:val="0037073F"/>
    <w:rsid w:val="0037099E"/>
    <w:rsid w:val="00370CDB"/>
    <w:rsid w:val="00370E72"/>
    <w:rsid w:val="00370F25"/>
    <w:rsid w:val="0037100D"/>
    <w:rsid w:val="003710E5"/>
    <w:rsid w:val="003710E6"/>
    <w:rsid w:val="0037154E"/>
    <w:rsid w:val="00371C82"/>
    <w:rsid w:val="00371EA5"/>
    <w:rsid w:val="00371FC0"/>
    <w:rsid w:val="00372170"/>
    <w:rsid w:val="00372178"/>
    <w:rsid w:val="00372944"/>
    <w:rsid w:val="00372C38"/>
    <w:rsid w:val="00372D3E"/>
    <w:rsid w:val="00372E41"/>
    <w:rsid w:val="00373368"/>
    <w:rsid w:val="00373577"/>
    <w:rsid w:val="003735A3"/>
    <w:rsid w:val="003736BE"/>
    <w:rsid w:val="00373761"/>
    <w:rsid w:val="00373975"/>
    <w:rsid w:val="00373A40"/>
    <w:rsid w:val="00373CE3"/>
    <w:rsid w:val="00373F0B"/>
    <w:rsid w:val="0037444C"/>
    <w:rsid w:val="00374662"/>
    <w:rsid w:val="00374834"/>
    <w:rsid w:val="00374987"/>
    <w:rsid w:val="00374CA8"/>
    <w:rsid w:val="0037516D"/>
    <w:rsid w:val="0037516F"/>
    <w:rsid w:val="00375326"/>
    <w:rsid w:val="003753A5"/>
    <w:rsid w:val="00375747"/>
    <w:rsid w:val="00375883"/>
    <w:rsid w:val="00375A1F"/>
    <w:rsid w:val="00375F91"/>
    <w:rsid w:val="0037676E"/>
    <w:rsid w:val="00376807"/>
    <w:rsid w:val="00376CF6"/>
    <w:rsid w:val="00376FD5"/>
    <w:rsid w:val="0037715C"/>
    <w:rsid w:val="003774FC"/>
    <w:rsid w:val="00377AF9"/>
    <w:rsid w:val="00377F40"/>
    <w:rsid w:val="00380170"/>
    <w:rsid w:val="003807E5"/>
    <w:rsid w:val="00380884"/>
    <w:rsid w:val="00380B52"/>
    <w:rsid w:val="0038127A"/>
    <w:rsid w:val="003812CC"/>
    <w:rsid w:val="00381307"/>
    <w:rsid w:val="0038177F"/>
    <w:rsid w:val="00381880"/>
    <w:rsid w:val="00381ADA"/>
    <w:rsid w:val="00381E49"/>
    <w:rsid w:val="00382082"/>
    <w:rsid w:val="00382617"/>
    <w:rsid w:val="00382626"/>
    <w:rsid w:val="00382663"/>
    <w:rsid w:val="003827FF"/>
    <w:rsid w:val="00382F7B"/>
    <w:rsid w:val="003833C3"/>
    <w:rsid w:val="0038344E"/>
    <w:rsid w:val="00383CF0"/>
    <w:rsid w:val="00383FC9"/>
    <w:rsid w:val="00384238"/>
    <w:rsid w:val="00384432"/>
    <w:rsid w:val="00384C50"/>
    <w:rsid w:val="00384CF9"/>
    <w:rsid w:val="00384D0C"/>
    <w:rsid w:val="00384E25"/>
    <w:rsid w:val="00384F6F"/>
    <w:rsid w:val="003853DB"/>
    <w:rsid w:val="003854FE"/>
    <w:rsid w:val="003855D5"/>
    <w:rsid w:val="00385727"/>
    <w:rsid w:val="003857A0"/>
    <w:rsid w:val="00385C5C"/>
    <w:rsid w:val="00385C65"/>
    <w:rsid w:val="00385D0E"/>
    <w:rsid w:val="00385DE8"/>
    <w:rsid w:val="0038613C"/>
    <w:rsid w:val="0038616E"/>
    <w:rsid w:val="0038634B"/>
    <w:rsid w:val="0038668F"/>
    <w:rsid w:val="00386E68"/>
    <w:rsid w:val="00387041"/>
    <w:rsid w:val="003873D1"/>
    <w:rsid w:val="00387416"/>
    <w:rsid w:val="00387627"/>
    <w:rsid w:val="00387693"/>
    <w:rsid w:val="00387E77"/>
    <w:rsid w:val="00387E9B"/>
    <w:rsid w:val="00390395"/>
    <w:rsid w:val="00390473"/>
    <w:rsid w:val="0039068A"/>
    <w:rsid w:val="003906FC"/>
    <w:rsid w:val="003909AF"/>
    <w:rsid w:val="00390EEA"/>
    <w:rsid w:val="003910A7"/>
    <w:rsid w:val="00391376"/>
    <w:rsid w:val="00391500"/>
    <w:rsid w:val="00391566"/>
    <w:rsid w:val="003917B6"/>
    <w:rsid w:val="003919AE"/>
    <w:rsid w:val="00391C52"/>
    <w:rsid w:val="00391D56"/>
    <w:rsid w:val="003923A9"/>
    <w:rsid w:val="00392585"/>
    <w:rsid w:val="00392738"/>
    <w:rsid w:val="00392B0A"/>
    <w:rsid w:val="00392C63"/>
    <w:rsid w:val="00392CFD"/>
    <w:rsid w:val="00392F75"/>
    <w:rsid w:val="00393154"/>
    <w:rsid w:val="00393185"/>
    <w:rsid w:val="003932BB"/>
    <w:rsid w:val="003935FC"/>
    <w:rsid w:val="003937CC"/>
    <w:rsid w:val="00393BBD"/>
    <w:rsid w:val="00393DC0"/>
    <w:rsid w:val="00393EAC"/>
    <w:rsid w:val="0039463E"/>
    <w:rsid w:val="00394B55"/>
    <w:rsid w:val="0039504E"/>
    <w:rsid w:val="003951D3"/>
    <w:rsid w:val="00395635"/>
    <w:rsid w:val="00395819"/>
    <w:rsid w:val="00395974"/>
    <w:rsid w:val="003959BC"/>
    <w:rsid w:val="00395A95"/>
    <w:rsid w:val="00395B52"/>
    <w:rsid w:val="00395F0C"/>
    <w:rsid w:val="00396228"/>
    <w:rsid w:val="003963F4"/>
    <w:rsid w:val="0039682E"/>
    <w:rsid w:val="00396922"/>
    <w:rsid w:val="00396B3A"/>
    <w:rsid w:val="003975ED"/>
    <w:rsid w:val="0039766F"/>
    <w:rsid w:val="00397BA8"/>
    <w:rsid w:val="00397D74"/>
    <w:rsid w:val="00397F04"/>
    <w:rsid w:val="003A0073"/>
    <w:rsid w:val="003A060B"/>
    <w:rsid w:val="003A06E8"/>
    <w:rsid w:val="003A075B"/>
    <w:rsid w:val="003A0C1E"/>
    <w:rsid w:val="003A0E22"/>
    <w:rsid w:val="003A110D"/>
    <w:rsid w:val="003A12A1"/>
    <w:rsid w:val="003A145E"/>
    <w:rsid w:val="003A14B8"/>
    <w:rsid w:val="003A1612"/>
    <w:rsid w:val="003A1C13"/>
    <w:rsid w:val="003A1CB4"/>
    <w:rsid w:val="003A1FD8"/>
    <w:rsid w:val="003A2714"/>
    <w:rsid w:val="003A377F"/>
    <w:rsid w:val="003A38F0"/>
    <w:rsid w:val="003A39FC"/>
    <w:rsid w:val="003A3F66"/>
    <w:rsid w:val="003A3FB1"/>
    <w:rsid w:val="003A406E"/>
    <w:rsid w:val="003A430D"/>
    <w:rsid w:val="003A437E"/>
    <w:rsid w:val="003A45A7"/>
    <w:rsid w:val="003A46D2"/>
    <w:rsid w:val="003A4E36"/>
    <w:rsid w:val="003A5074"/>
    <w:rsid w:val="003A5400"/>
    <w:rsid w:val="003A552B"/>
    <w:rsid w:val="003A5706"/>
    <w:rsid w:val="003A576A"/>
    <w:rsid w:val="003A590E"/>
    <w:rsid w:val="003A65BF"/>
    <w:rsid w:val="003A6B66"/>
    <w:rsid w:val="003A6BA4"/>
    <w:rsid w:val="003A6C61"/>
    <w:rsid w:val="003A6CE2"/>
    <w:rsid w:val="003A72CF"/>
    <w:rsid w:val="003A757F"/>
    <w:rsid w:val="003A75AB"/>
    <w:rsid w:val="003A7772"/>
    <w:rsid w:val="003A7856"/>
    <w:rsid w:val="003A7BA4"/>
    <w:rsid w:val="003A7CEE"/>
    <w:rsid w:val="003B0753"/>
    <w:rsid w:val="003B0791"/>
    <w:rsid w:val="003B07C3"/>
    <w:rsid w:val="003B09CF"/>
    <w:rsid w:val="003B0A1B"/>
    <w:rsid w:val="003B0A5A"/>
    <w:rsid w:val="003B0BD4"/>
    <w:rsid w:val="003B0CEA"/>
    <w:rsid w:val="003B0E98"/>
    <w:rsid w:val="003B1001"/>
    <w:rsid w:val="003B1105"/>
    <w:rsid w:val="003B12AC"/>
    <w:rsid w:val="003B13A4"/>
    <w:rsid w:val="003B1B0A"/>
    <w:rsid w:val="003B1C81"/>
    <w:rsid w:val="003B1D82"/>
    <w:rsid w:val="003B1FB5"/>
    <w:rsid w:val="003B1FBC"/>
    <w:rsid w:val="003B2107"/>
    <w:rsid w:val="003B21FF"/>
    <w:rsid w:val="003B248E"/>
    <w:rsid w:val="003B24C0"/>
    <w:rsid w:val="003B2B19"/>
    <w:rsid w:val="003B312B"/>
    <w:rsid w:val="003B32D3"/>
    <w:rsid w:val="003B335B"/>
    <w:rsid w:val="003B393B"/>
    <w:rsid w:val="003B39CE"/>
    <w:rsid w:val="003B3A53"/>
    <w:rsid w:val="003B3B6F"/>
    <w:rsid w:val="003B3BDC"/>
    <w:rsid w:val="003B49CD"/>
    <w:rsid w:val="003B4B39"/>
    <w:rsid w:val="003B4B83"/>
    <w:rsid w:val="003B4C5C"/>
    <w:rsid w:val="003B50DC"/>
    <w:rsid w:val="003B512B"/>
    <w:rsid w:val="003B55F7"/>
    <w:rsid w:val="003B5684"/>
    <w:rsid w:val="003B5A9C"/>
    <w:rsid w:val="003B5BE4"/>
    <w:rsid w:val="003B5CB0"/>
    <w:rsid w:val="003B5EC5"/>
    <w:rsid w:val="003B5F23"/>
    <w:rsid w:val="003B65F5"/>
    <w:rsid w:val="003B68F7"/>
    <w:rsid w:val="003B6BA5"/>
    <w:rsid w:val="003B6FDC"/>
    <w:rsid w:val="003B7218"/>
    <w:rsid w:val="003B72F7"/>
    <w:rsid w:val="003B786B"/>
    <w:rsid w:val="003B78F2"/>
    <w:rsid w:val="003B7C07"/>
    <w:rsid w:val="003B7DE5"/>
    <w:rsid w:val="003B7FE0"/>
    <w:rsid w:val="003C026A"/>
    <w:rsid w:val="003C044D"/>
    <w:rsid w:val="003C0877"/>
    <w:rsid w:val="003C08B2"/>
    <w:rsid w:val="003C0A83"/>
    <w:rsid w:val="003C0C82"/>
    <w:rsid w:val="003C0FD5"/>
    <w:rsid w:val="003C114C"/>
    <w:rsid w:val="003C14E2"/>
    <w:rsid w:val="003C1702"/>
    <w:rsid w:val="003C1915"/>
    <w:rsid w:val="003C1921"/>
    <w:rsid w:val="003C1A6C"/>
    <w:rsid w:val="003C1B77"/>
    <w:rsid w:val="003C1B84"/>
    <w:rsid w:val="003C1CA4"/>
    <w:rsid w:val="003C1E88"/>
    <w:rsid w:val="003C221B"/>
    <w:rsid w:val="003C2665"/>
    <w:rsid w:val="003C26C1"/>
    <w:rsid w:val="003C27BE"/>
    <w:rsid w:val="003C2895"/>
    <w:rsid w:val="003C2947"/>
    <w:rsid w:val="003C2B2C"/>
    <w:rsid w:val="003C31C8"/>
    <w:rsid w:val="003C33B1"/>
    <w:rsid w:val="003C38AB"/>
    <w:rsid w:val="003C3C3A"/>
    <w:rsid w:val="003C3C63"/>
    <w:rsid w:val="003C4159"/>
    <w:rsid w:val="003C41E4"/>
    <w:rsid w:val="003C4491"/>
    <w:rsid w:val="003C4862"/>
    <w:rsid w:val="003C4DFD"/>
    <w:rsid w:val="003C520E"/>
    <w:rsid w:val="003C5332"/>
    <w:rsid w:val="003C584A"/>
    <w:rsid w:val="003C5E34"/>
    <w:rsid w:val="003C5F07"/>
    <w:rsid w:val="003C5F14"/>
    <w:rsid w:val="003C620E"/>
    <w:rsid w:val="003C64DF"/>
    <w:rsid w:val="003C66FA"/>
    <w:rsid w:val="003C6DA0"/>
    <w:rsid w:val="003C6E28"/>
    <w:rsid w:val="003C72BC"/>
    <w:rsid w:val="003C75D8"/>
    <w:rsid w:val="003C7731"/>
    <w:rsid w:val="003C77CD"/>
    <w:rsid w:val="003C7883"/>
    <w:rsid w:val="003C7932"/>
    <w:rsid w:val="003C7AC6"/>
    <w:rsid w:val="003C7CA2"/>
    <w:rsid w:val="003C7F0D"/>
    <w:rsid w:val="003D09B3"/>
    <w:rsid w:val="003D0ADE"/>
    <w:rsid w:val="003D0FC2"/>
    <w:rsid w:val="003D10D2"/>
    <w:rsid w:val="003D1106"/>
    <w:rsid w:val="003D1D0E"/>
    <w:rsid w:val="003D1EAC"/>
    <w:rsid w:val="003D236F"/>
    <w:rsid w:val="003D2448"/>
    <w:rsid w:val="003D25A6"/>
    <w:rsid w:val="003D2762"/>
    <w:rsid w:val="003D2890"/>
    <w:rsid w:val="003D3584"/>
    <w:rsid w:val="003D3875"/>
    <w:rsid w:val="003D4006"/>
    <w:rsid w:val="003D430D"/>
    <w:rsid w:val="003D4333"/>
    <w:rsid w:val="003D434E"/>
    <w:rsid w:val="003D44C6"/>
    <w:rsid w:val="003D478D"/>
    <w:rsid w:val="003D482F"/>
    <w:rsid w:val="003D4CE8"/>
    <w:rsid w:val="003D4DBB"/>
    <w:rsid w:val="003D4DD0"/>
    <w:rsid w:val="003D5078"/>
    <w:rsid w:val="003D558B"/>
    <w:rsid w:val="003D5767"/>
    <w:rsid w:val="003D57E7"/>
    <w:rsid w:val="003D5A3E"/>
    <w:rsid w:val="003D60BD"/>
    <w:rsid w:val="003D6284"/>
    <w:rsid w:val="003D6523"/>
    <w:rsid w:val="003D66C8"/>
    <w:rsid w:val="003D6875"/>
    <w:rsid w:val="003D68CF"/>
    <w:rsid w:val="003D6BDD"/>
    <w:rsid w:val="003D6E96"/>
    <w:rsid w:val="003D6EE3"/>
    <w:rsid w:val="003D725B"/>
    <w:rsid w:val="003D77C7"/>
    <w:rsid w:val="003D78A2"/>
    <w:rsid w:val="003D7995"/>
    <w:rsid w:val="003D7A2B"/>
    <w:rsid w:val="003E0137"/>
    <w:rsid w:val="003E035D"/>
    <w:rsid w:val="003E073B"/>
    <w:rsid w:val="003E0942"/>
    <w:rsid w:val="003E0B62"/>
    <w:rsid w:val="003E0D06"/>
    <w:rsid w:val="003E0EA8"/>
    <w:rsid w:val="003E1187"/>
    <w:rsid w:val="003E1264"/>
    <w:rsid w:val="003E139C"/>
    <w:rsid w:val="003E1746"/>
    <w:rsid w:val="003E1895"/>
    <w:rsid w:val="003E1A5D"/>
    <w:rsid w:val="003E1BC9"/>
    <w:rsid w:val="003E1DD9"/>
    <w:rsid w:val="003E20B1"/>
    <w:rsid w:val="003E23B0"/>
    <w:rsid w:val="003E2521"/>
    <w:rsid w:val="003E26BE"/>
    <w:rsid w:val="003E280F"/>
    <w:rsid w:val="003E2E5D"/>
    <w:rsid w:val="003E2EF1"/>
    <w:rsid w:val="003E314C"/>
    <w:rsid w:val="003E3464"/>
    <w:rsid w:val="003E399C"/>
    <w:rsid w:val="003E3B72"/>
    <w:rsid w:val="003E3C6F"/>
    <w:rsid w:val="003E3FE2"/>
    <w:rsid w:val="003E407E"/>
    <w:rsid w:val="003E41FE"/>
    <w:rsid w:val="003E4655"/>
    <w:rsid w:val="003E46BD"/>
    <w:rsid w:val="003E4965"/>
    <w:rsid w:val="003E4BC7"/>
    <w:rsid w:val="003E4D37"/>
    <w:rsid w:val="003E4D7A"/>
    <w:rsid w:val="003E50D0"/>
    <w:rsid w:val="003E520F"/>
    <w:rsid w:val="003E5235"/>
    <w:rsid w:val="003E5748"/>
    <w:rsid w:val="003E5D1B"/>
    <w:rsid w:val="003E5E61"/>
    <w:rsid w:val="003E6045"/>
    <w:rsid w:val="003E6266"/>
    <w:rsid w:val="003E6685"/>
    <w:rsid w:val="003E676F"/>
    <w:rsid w:val="003E682A"/>
    <w:rsid w:val="003E6977"/>
    <w:rsid w:val="003E6E0D"/>
    <w:rsid w:val="003E6EE8"/>
    <w:rsid w:val="003E6F54"/>
    <w:rsid w:val="003E7210"/>
    <w:rsid w:val="003E77A9"/>
    <w:rsid w:val="003E7B18"/>
    <w:rsid w:val="003E7BDD"/>
    <w:rsid w:val="003E7CBA"/>
    <w:rsid w:val="003E7DEC"/>
    <w:rsid w:val="003E7F1E"/>
    <w:rsid w:val="003E7F23"/>
    <w:rsid w:val="003F0226"/>
    <w:rsid w:val="003F02C0"/>
    <w:rsid w:val="003F0439"/>
    <w:rsid w:val="003F07D2"/>
    <w:rsid w:val="003F08B6"/>
    <w:rsid w:val="003F08DF"/>
    <w:rsid w:val="003F0EE1"/>
    <w:rsid w:val="003F10D6"/>
    <w:rsid w:val="003F1379"/>
    <w:rsid w:val="003F1470"/>
    <w:rsid w:val="003F1740"/>
    <w:rsid w:val="003F181A"/>
    <w:rsid w:val="003F1847"/>
    <w:rsid w:val="003F196C"/>
    <w:rsid w:val="003F1BDA"/>
    <w:rsid w:val="003F1DD3"/>
    <w:rsid w:val="003F1EC0"/>
    <w:rsid w:val="003F20CE"/>
    <w:rsid w:val="003F267D"/>
    <w:rsid w:val="003F2687"/>
    <w:rsid w:val="003F2B0C"/>
    <w:rsid w:val="003F2D31"/>
    <w:rsid w:val="003F2E9E"/>
    <w:rsid w:val="003F327C"/>
    <w:rsid w:val="003F35DE"/>
    <w:rsid w:val="003F4061"/>
    <w:rsid w:val="003F408C"/>
    <w:rsid w:val="003F4642"/>
    <w:rsid w:val="003F4C4C"/>
    <w:rsid w:val="003F4F43"/>
    <w:rsid w:val="003F516F"/>
    <w:rsid w:val="003F602B"/>
    <w:rsid w:val="003F61D2"/>
    <w:rsid w:val="003F630F"/>
    <w:rsid w:val="003F639F"/>
    <w:rsid w:val="003F6552"/>
    <w:rsid w:val="003F67E0"/>
    <w:rsid w:val="003F6CC8"/>
    <w:rsid w:val="003F6D75"/>
    <w:rsid w:val="003F6ED4"/>
    <w:rsid w:val="003F702C"/>
    <w:rsid w:val="003F7424"/>
    <w:rsid w:val="003F74F0"/>
    <w:rsid w:val="003F777B"/>
    <w:rsid w:val="003F7865"/>
    <w:rsid w:val="003F7BD3"/>
    <w:rsid w:val="003F7C86"/>
    <w:rsid w:val="003F7CE6"/>
    <w:rsid w:val="003F7D25"/>
    <w:rsid w:val="003F7F88"/>
    <w:rsid w:val="004003BD"/>
    <w:rsid w:val="004007BA"/>
    <w:rsid w:val="00401086"/>
    <w:rsid w:val="004010E1"/>
    <w:rsid w:val="00401361"/>
    <w:rsid w:val="0040141D"/>
    <w:rsid w:val="004015EC"/>
    <w:rsid w:val="00401671"/>
    <w:rsid w:val="004016D6"/>
    <w:rsid w:val="004017F2"/>
    <w:rsid w:val="00401960"/>
    <w:rsid w:val="00401C3E"/>
    <w:rsid w:val="00401DDC"/>
    <w:rsid w:val="00401DF4"/>
    <w:rsid w:val="00401F20"/>
    <w:rsid w:val="0040222B"/>
    <w:rsid w:val="0040229F"/>
    <w:rsid w:val="00402386"/>
    <w:rsid w:val="00402819"/>
    <w:rsid w:val="00402A6D"/>
    <w:rsid w:val="00402AD5"/>
    <w:rsid w:val="00402B77"/>
    <w:rsid w:val="00402E04"/>
    <w:rsid w:val="00402E16"/>
    <w:rsid w:val="00403858"/>
    <w:rsid w:val="00403C4D"/>
    <w:rsid w:val="00403D18"/>
    <w:rsid w:val="0040497D"/>
    <w:rsid w:val="00404B5C"/>
    <w:rsid w:val="00404DDB"/>
    <w:rsid w:val="0040528E"/>
    <w:rsid w:val="0040530E"/>
    <w:rsid w:val="00405522"/>
    <w:rsid w:val="0040592C"/>
    <w:rsid w:val="00405A76"/>
    <w:rsid w:val="004062D0"/>
    <w:rsid w:val="00406345"/>
    <w:rsid w:val="004067C3"/>
    <w:rsid w:val="00406A2C"/>
    <w:rsid w:val="00406B3A"/>
    <w:rsid w:val="004070DE"/>
    <w:rsid w:val="0040747D"/>
    <w:rsid w:val="0040774C"/>
    <w:rsid w:val="00407E89"/>
    <w:rsid w:val="00410096"/>
    <w:rsid w:val="00410140"/>
    <w:rsid w:val="00410161"/>
    <w:rsid w:val="00410463"/>
    <w:rsid w:val="00410466"/>
    <w:rsid w:val="004107BE"/>
    <w:rsid w:val="004108BD"/>
    <w:rsid w:val="00410CFD"/>
    <w:rsid w:val="0041107D"/>
    <w:rsid w:val="004110AB"/>
    <w:rsid w:val="00411455"/>
    <w:rsid w:val="004114D3"/>
    <w:rsid w:val="00411615"/>
    <w:rsid w:val="00411A88"/>
    <w:rsid w:val="00411B15"/>
    <w:rsid w:val="00411B6D"/>
    <w:rsid w:val="00412387"/>
    <w:rsid w:val="004123AD"/>
    <w:rsid w:val="004123BC"/>
    <w:rsid w:val="004124E6"/>
    <w:rsid w:val="00412B4F"/>
    <w:rsid w:val="00412E2C"/>
    <w:rsid w:val="00412F54"/>
    <w:rsid w:val="00412F98"/>
    <w:rsid w:val="00413426"/>
    <w:rsid w:val="0041364B"/>
    <w:rsid w:val="00413672"/>
    <w:rsid w:val="0041391E"/>
    <w:rsid w:val="004139F7"/>
    <w:rsid w:val="00413A95"/>
    <w:rsid w:val="00413B81"/>
    <w:rsid w:val="004141F1"/>
    <w:rsid w:val="00414224"/>
    <w:rsid w:val="004146F6"/>
    <w:rsid w:val="0041470E"/>
    <w:rsid w:val="00415101"/>
    <w:rsid w:val="004156FE"/>
    <w:rsid w:val="00415856"/>
    <w:rsid w:val="00415B02"/>
    <w:rsid w:val="00415D2D"/>
    <w:rsid w:val="00415D41"/>
    <w:rsid w:val="00416978"/>
    <w:rsid w:val="00416AE2"/>
    <w:rsid w:val="00417015"/>
    <w:rsid w:val="004170BF"/>
    <w:rsid w:val="004175E7"/>
    <w:rsid w:val="004176AD"/>
    <w:rsid w:val="00417B3B"/>
    <w:rsid w:val="00417BA7"/>
    <w:rsid w:val="0042088F"/>
    <w:rsid w:val="00420F30"/>
    <w:rsid w:val="0042119D"/>
    <w:rsid w:val="004216C0"/>
    <w:rsid w:val="004217EA"/>
    <w:rsid w:val="00421958"/>
    <w:rsid w:val="00421E34"/>
    <w:rsid w:val="004221E1"/>
    <w:rsid w:val="0042233D"/>
    <w:rsid w:val="00422364"/>
    <w:rsid w:val="00422ADA"/>
    <w:rsid w:val="00422C2C"/>
    <w:rsid w:val="00422C98"/>
    <w:rsid w:val="004230F4"/>
    <w:rsid w:val="00424244"/>
    <w:rsid w:val="00424269"/>
    <w:rsid w:val="00424378"/>
    <w:rsid w:val="004245A2"/>
    <w:rsid w:val="004245C4"/>
    <w:rsid w:val="004246AE"/>
    <w:rsid w:val="004247AE"/>
    <w:rsid w:val="0042498A"/>
    <w:rsid w:val="00424EDE"/>
    <w:rsid w:val="00424F38"/>
    <w:rsid w:val="00425329"/>
    <w:rsid w:val="00425A6F"/>
    <w:rsid w:val="00425DEF"/>
    <w:rsid w:val="00426604"/>
    <w:rsid w:val="00426B7C"/>
    <w:rsid w:val="00426E29"/>
    <w:rsid w:val="00426FD9"/>
    <w:rsid w:val="004270D4"/>
    <w:rsid w:val="004272A6"/>
    <w:rsid w:val="00427316"/>
    <w:rsid w:val="0042770C"/>
    <w:rsid w:val="00427D91"/>
    <w:rsid w:val="004300AA"/>
    <w:rsid w:val="0043092D"/>
    <w:rsid w:val="00430964"/>
    <w:rsid w:val="00430998"/>
    <w:rsid w:val="00430B5B"/>
    <w:rsid w:val="00430F82"/>
    <w:rsid w:val="00431298"/>
    <w:rsid w:val="00431726"/>
    <w:rsid w:val="0043173B"/>
    <w:rsid w:val="00431B22"/>
    <w:rsid w:val="00431B5F"/>
    <w:rsid w:val="00432253"/>
    <w:rsid w:val="004322DF"/>
    <w:rsid w:val="0043260F"/>
    <w:rsid w:val="004328CC"/>
    <w:rsid w:val="0043294B"/>
    <w:rsid w:val="00432968"/>
    <w:rsid w:val="00432B11"/>
    <w:rsid w:val="00432BF5"/>
    <w:rsid w:val="00432CFA"/>
    <w:rsid w:val="00432EB4"/>
    <w:rsid w:val="00432FD1"/>
    <w:rsid w:val="00433086"/>
    <w:rsid w:val="0043327C"/>
    <w:rsid w:val="004333CB"/>
    <w:rsid w:val="00433422"/>
    <w:rsid w:val="004334EC"/>
    <w:rsid w:val="004336F9"/>
    <w:rsid w:val="00433758"/>
    <w:rsid w:val="00433944"/>
    <w:rsid w:val="00433975"/>
    <w:rsid w:val="00433BBD"/>
    <w:rsid w:val="00433D5B"/>
    <w:rsid w:val="004340CE"/>
    <w:rsid w:val="0043411F"/>
    <w:rsid w:val="00434299"/>
    <w:rsid w:val="00434304"/>
    <w:rsid w:val="00434472"/>
    <w:rsid w:val="00434474"/>
    <w:rsid w:val="00434566"/>
    <w:rsid w:val="00434622"/>
    <w:rsid w:val="00434A62"/>
    <w:rsid w:val="00434CB1"/>
    <w:rsid w:val="00434E77"/>
    <w:rsid w:val="00435252"/>
    <w:rsid w:val="004352A6"/>
    <w:rsid w:val="004352DD"/>
    <w:rsid w:val="0043541D"/>
    <w:rsid w:val="00435531"/>
    <w:rsid w:val="00435575"/>
    <w:rsid w:val="004355CA"/>
    <w:rsid w:val="0043570F"/>
    <w:rsid w:val="00435913"/>
    <w:rsid w:val="00435AD0"/>
    <w:rsid w:val="00435E53"/>
    <w:rsid w:val="00436703"/>
    <w:rsid w:val="00436772"/>
    <w:rsid w:val="00436930"/>
    <w:rsid w:val="00436A96"/>
    <w:rsid w:val="00436F12"/>
    <w:rsid w:val="00437071"/>
    <w:rsid w:val="0043707E"/>
    <w:rsid w:val="004372BE"/>
    <w:rsid w:val="00437A2A"/>
    <w:rsid w:val="00437AE6"/>
    <w:rsid w:val="0044010F"/>
    <w:rsid w:val="0044011B"/>
    <w:rsid w:val="00440149"/>
    <w:rsid w:val="00440387"/>
    <w:rsid w:val="00440405"/>
    <w:rsid w:val="0044068E"/>
    <w:rsid w:val="00440CC2"/>
    <w:rsid w:val="00440EA2"/>
    <w:rsid w:val="004414E1"/>
    <w:rsid w:val="00441887"/>
    <w:rsid w:val="00441F2D"/>
    <w:rsid w:val="004430C6"/>
    <w:rsid w:val="00443744"/>
    <w:rsid w:val="004439AA"/>
    <w:rsid w:val="00443AF6"/>
    <w:rsid w:val="004444FF"/>
    <w:rsid w:val="004449D3"/>
    <w:rsid w:val="004449EE"/>
    <w:rsid w:val="0044509A"/>
    <w:rsid w:val="004450DD"/>
    <w:rsid w:val="0044565D"/>
    <w:rsid w:val="0044611E"/>
    <w:rsid w:val="0044652E"/>
    <w:rsid w:val="00446614"/>
    <w:rsid w:val="0044684D"/>
    <w:rsid w:val="004469DD"/>
    <w:rsid w:val="00446A23"/>
    <w:rsid w:val="00446A25"/>
    <w:rsid w:val="0044726D"/>
    <w:rsid w:val="0044730B"/>
    <w:rsid w:val="00447589"/>
    <w:rsid w:val="004475D5"/>
    <w:rsid w:val="00447626"/>
    <w:rsid w:val="00447CA9"/>
    <w:rsid w:val="00447D1C"/>
    <w:rsid w:val="00447DBD"/>
    <w:rsid w:val="00447FF0"/>
    <w:rsid w:val="00450198"/>
    <w:rsid w:val="00450808"/>
    <w:rsid w:val="004508D1"/>
    <w:rsid w:val="00450B7F"/>
    <w:rsid w:val="00450E3C"/>
    <w:rsid w:val="00451182"/>
    <w:rsid w:val="00451995"/>
    <w:rsid w:val="00452805"/>
    <w:rsid w:val="00452A65"/>
    <w:rsid w:val="00452CD1"/>
    <w:rsid w:val="00452DCC"/>
    <w:rsid w:val="00452ED7"/>
    <w:rsid w:val="0045333B"/>
    <w:rsid w:val="004537DB"/>
    <w:rsid w:val="00453B1E"/>
    <w:rsid w:val="0045423A"/>
    <w:rsid w:val="00454816"/>
    <w:rsid w:val="00454C30"/>
    <w:rsid w:val="00454EAF"/>
    <w:rsid w:val="00455353"/>
    <w:rsid w:val="004553FF"/>
    <w:rsid w:val="00455540"/>
    <w:rsid w:val="004555B3"/>
    <w:rsid w:val="0045561B"/>
    <w:rsid w:val="00455BA7"/>
    <w:rsid w:val="00455CC9"/>
    <w:rsid w:val="00455CDC"/>
    <w:rsid w:val="00455E17"/>
    <w:rsid w:val="00456268"/>
    <w:rsid w:val="004562E5"/>
    <w:rsid w:val="0045640A"/>
    <w:rsid w:val="00456632"/>
    <w:rsid w:val="004567B6"/>
    <w:rsid w:val="00456B60"/>
    <w:rsid w:val="00456BFD"/>
    <w:rsid w:val="00456D16"/>
    <w:rsid w:val="00456EAF"/>
    <w:rsid w:val="0045704C"/>
    <w:rsid w:val="00457056"/>
    <w:rsid w:val="004573A2"/>
    <w:rsid w:val="00457497"/>
    <w:rsid w:val="004575C5"/>
    <w:rsid w:val="004576DD"/>
    <w:rsid w:val="00457CD6"/>
    <w:rsid w:val="00460164"/>
    <w:rsid w:val="0046037F"/>
    <w:rsid w:val="004603B1"/>
    <w:rsid w:val="00460A36"/>
    <w:rsid w:val="004610D7"/>
    <w:rsid w:val="0046110E"/>
    <w:rsid w:val="0046148F"/>
    <w:rsid w:val="0046157D"/>
    <w:rsid w:val="00461742"/>
    <w:rsid w:val="0046192E"/>
    <w:rsid w:val="00461C9B"/>
    <w:rsid w:val="00461DAF"/>
    <w:rsid w:val="00462027"/>
    <w:rsid w:val="004620E0"/>
    <w:rsid w:val="004625F3"/>
    <w:rsid w:val="00462932"/>
    <w:rsid w:val="00462C9A"/>
    <w:rsid w:val="00462DB0"/>
    <w:rsid w:val="00463004"/>
    <w:rsid w:val="0046306E"/>
    <w:rsid w:val="00463176"/>
    <w:rsid w:val="00463238"/>
    <w:rsid w:val="004637F4"/>
    <w:rsid w:val="00463AFF"/>
    <w:rsid w:val="00463B37"/>
    <w:rsid w:val="00463BFA"/>
    <w:rsid w:val="00464132"/>
    <w:rsid w:val="00464427"/>
    <w:rsid w:val="004644AC"/>
    <w:rsid w:val="00464576"/>
    <w:rsid w:val="00464D55"/>
    <w:rsid w:val="00464D75"/>
    <w:rsid w:val="004651D7"/>
    <w:rsid w:val="00465408"/>
    <w:rsid w:val="0046553A"/>
    <w:rsid w:val="004655FC"/>
    <w:rsid w:val="00465CB8"/>
    <w:rsid w:val="00465E1A"/>
    <w:rsid w:val="0046605F"/>
    <w:rsid w:val="0046619E"/>
    <w:rsid w:val="00466262"/>
    <w:rsid w:val="00466499"/>
    <w:rsid w:val="004665C4"/>
    <w:rsid w:val="004665CC"/>
    <w:rsid w:val="00466648"/>
    <w:rsid w:val="0046667A"/>
    <w:rsid w:val="00466928"/>
    <w:rsid w:val="00466A82"/>
    <w:rsid w:val="00467470"/>
    <w:rsid w:val="004675B8"/>
    <w:rsid w:val="0046766C"/>
    <w:rsid w:val="004676A8"/>
    <w:rsid w:val="0047078C"/>
    <w:rsid w:val="00470824"/>
    <w:rsid w:val="00470826"/>
    <w:rsid w:val="0047089A"/>
    <w:rsid w:val="00470CE9"/>
    <w:rsid w:val="004711CA"/>
    <w:rsid w:val="0047142F"/>
    <w:rsid w:val="00471516"/>
    <w:rsid w:val="004719C8"/>
    <w:rsid w:val="00471AC8"/>
    <w:rsid w:val="00471B1B"/>
    <w:rsid w:val="00471C9F"/>
    <w:rsid w:val="00471CD1"/>
    <w:rsid w:val="00472309"/>
    <w:rsid w:val="0047285D"/>
    <w:rsid w:val="00472C53"/>
    <w:rsid w:val="00472CC6"/>
    <w:rsid w:val="00472D79"/>
    <w:rsid w:val="00472F11"/>
    <w:rsid w:val="004733F0"/>
    <w:rsid w:val="004734E3"/>
    <w:rsid w:val="00473722"/>
    <w:rsid w:val="00473E14"/>
    <w:rsid w:val="0047403B"/>
    <w:rsid w:val="0047428A"/>
    <w:rsid w:val="00474474"/>
    <w:rsid w:val="00474818"/>
    <w:rsid w:val="00474ED3"/>
    <w:rsid w:val="00474F2C"/>
    <w:rsid w:val="004751F4"/>
    <w:rsid w:val="004755CB"/>
    <w:rsid w:val="004758B1"/>
    <w:rsid w:val="00475904"/>
    <w:rsid w:val="00475ACE"/>
    <w:rsid w:val="00475AD9"/>
    <w:rsid w:val="00475FC0"/>
    <w:rsid w:val="004761E4"/>
    <w:rsid w:val="004766BE"/>
    <w:rsid w:val="004769E8"/>
    <w:rsid w:val="00476A51"/>
    <w:rsid w:val="00476DE9"/>
    <w:rsid w:val="00476F94"/>
    <w:rsid w:val="00477163"/>
    <w:rsid w:val="00477231"/>
    <w:rsid w:val="00477642"/>
    <w:rsid w:val="00477697"/>
    <w:rsid w:val="004778A2"/>
    <w:rsid w:val="0047799C"/>
    <w:rsid w:val="00477D91"/>
    <w:rsid w:val="00477E27"/>
    <w:rsid w:val="00480167"/>
    <w:rsid w:val="00480387"/>
    <w:rsid w:val="00480414"/>
    <w:rsid w:val="00480460"/>
    <w:rsid w:val="00480AF5"/>
    <w:rsid w:val="00480CEB"/>
    <w:rsid w:val="00480D69"/>
    <w:rsid w:val="00480E2D"/>
    <w:rsid w:val="00480E93"/>
    <w:rsid w:val="00480E9D"/>
    <w:rsid w:val="004810CB"/>
    <w:rsid w:val="0048115D"/>
    <w:rsid w:val="00481296"/>
    <w:rsid w:val="004813F0"/>
    <w:rsid w:val="00481763"/>
    <w:rsid w:val="0048179B"/>
    <w:rsid w:val="004818E0"/>
    <w:rsid w:val="0048197A"/>
    <w:rsid w:val="00481D1A"/>
    <w:rsid w:val="00481D97"/>
    <w:rsid w:val="00481F59"/>
    <w:rsid w:val="00482168"/>
    <w:rsid w:val="00482219"/>
    <w:rsid w:val="0048235C"/>
    <w:rsid w:val="004823AD"/>
    <w:rsid w:val="0048322F"/>
    <w:rsid w:val="004834C6"/>
    <w:rsid w:val="00483500"/>
    <w:rsid w:val="00483ACA"/>
    <w:rsid w:val="00483D72"/>
    <w:rsid w:val="004843C6"/>
    <w:rsid w:val="004843F9"/>
    <w:rsid w:val="004845A6"/>
    <w:rsid w:val="00484749"/>
    <w:rsid w:val="00484ABB"/>
    <w:rsid w:val="00484F88"/>
    <w:rsid w:val="00485198"/>
    <w:rsid w:val="00485668"/>
    <w:rsid w:val="00485675"/>
    <w:rsid w:val="004856A5"/>
    <w:rsid w:val="0048594B"/>
    <w:rsid w:val="00485F7F"/>
    <w:rsid w:val="004871FC"/>
    <w:rsid w:val="004873F1"/>
    <w:rsid w:val="004875AE"/>
    <w:rsid w:val="00487AB9"/>
    <w:rsid w:val="00487C0D"/>
    <w:rsid w:val="004903CD"/>
    <w:rsid w:val="00490FAD"/>
    <w:rsid w:val="00491301"/>
    <w:rsid w:val="00491833"/>
    <w:rsid w:val="00491CEE"/>
    <w:rsid w:val="00491D2A"/>
    <w:rsid w:val="0049226D"/>
    <w:rsid w:val="0049235B"/>
    <w:rsid w:val="00492542"/>
    <w:rsid w:val="00492A55"/>
    <w:rsid w:val="00492AF8"/>
    <w:rsid w:val="00492BCA"/>
    <w:rsid w:val="00492EA6"/>
    <w:rsid w:val="00493027"/>
    <w:rsid w:val="0049310A"/>
    <w:rsid w:val="00493EE4"/>
    <w:rsid w:val="00494366"/>
    <w:rsid w:val="0049491D"/>
    <w:rsid w:val="00494C41"/>
    <w:rsid w:val="00494D23"/>
    <w:rsid w:val="00494E19"/>
    <w:rsid w:val="00494E67"/>
    <w:rsid w:val="00494FA3"/>
    <w:rsid w:val="004952A5"/>
    <w:rsid w:val="00495315"/>
    <w:rsid w:val="0049567F"/>
    <w:rsid w:val="00495718"/>
    <w:rsid w:val="00495B26"/>
    <w:rsid w:val="00495E03"/>
    <w:rsid w:val="00495ECD"/>
    <w:rsid w:val="004960B0"/>
    <w:rsid w:val="0049629A"/>
    <w:rsid w:val="00496478"/>
    <w:rsid w:val="004965E5"/>
    <w:rsid w:val="004966D6"/>
    <w:rsid w:val="00496A96"/>
    <w:rsid w:val="00496FC1"/>
    <w:rsid w:val="0049701F"/>
    <w:rsid w:val="004971FC"/>
    <w:rsid w:val="004972DF"/>
    <w:rsid w:val="004972F2"/>
    <w:rsid w:val="004974FD"/>
    <w:rsid w:val="0049769F"/>
    <w:rsid w:val="00497B2F"/>
    <w:rsid w:val="00497B3E"/>
    <w:rsid w:val="00497E31"/>
    <w:rsid w:val="00497E68"/>
    <w:rsid w:val="00497FD4"/>
    <w:rsid w:val="004A0078"/>
    <w:rsid w:val="004A01F7"/>
    <w:rsid w:val="004A05EA"/>
    <w:rsid w:val="004A0790"/>
    <w:rsid w:val="004A09A0"/>
    <w:rsid w:val="004A09C0"/>
    <w:rsid w:val="004A0B06"/>
    <w:rsid w:val="004A0B3E"/>
    <w:rsid w:val="004A0B96"/>
    <w:rsid w:val="004A0C26"/>
    <w:rsid w:val="004A0EA2"/>
    <w:rsid w:val="004A15F9"/>
    <w:rsid w:val="004A2242"/>
    <w:rsid w:val="004A2574"/>
    <w:rsid w:val="004A299F"/>
    <w:rsid w:val="004A2B13"/>
    <w:rsid w:val="004A2B77"/>
    <w:rsid w:val="004A2DDA"/>
    <w:rsid w:val="004A323F"/>
    <w:rsid w:val="004A34AA"/>
    <w:rsid w:val="004A365F"/>
    <w:rsid w:val="004A366D"/>
    <w:rsid w:val="004A37D4"/>
    <w:rsid w:val="004A3AAE"/>
    <w:rsid w:val="004A3DFC"/>
    <w:rsid w:val="004A4102"/>
    <w:rsid w:val="004A4364"/>
    <w:rsid w:val="004A45A7"/>
    <w:rsid w:val="004A4ECF"/>
    <w:rsid w:val="004A4EDA"/>
    <w:rsid w:val="004A50E8"/>
    <w:rsid w:val="004A513A"/>
    <w:rsid w:val="004A5238"/>
    <w:rsid w:val="004A5619"/>
    <w:rsid w:val="004A5A57"/>
    <w:rsid w:val="004A5AEF"/>
    <w:rsid w:val="004A5B62"/>
    <w:rsid w:val="004A5C1B"/>
    <w:rsid w:val="004A5FA0"/>
    <w:rsid w:val="004A6144"/>
    <w:rsid w:val="004A6199"/>
    <w:rsid w:val="004A6375"/>
    <w:rsid w:val="004A64C5"/>
    <w:rsid w:val="004A6B74"/>
    <w:rsid w:val="004A6E0A"/>
    <w:rsid w:val="004A720D"/>
    <w:rsid w:val="004A7213"/>
    <w:rsid w:val="004A74A7"/>
    <w:rsid w:val="004A7535"/>
    <w:rsid w:val="004A766E"/>
    <w:rsid w:val="004A77D2"/>
    <w:rsid w:val="004A7E7A"/>
    <w:rsid w:val="004B02FA"/>
    <w:rsid w:val="004B055B"/>
    <w:rsid w:val="004B15FC"/>
    <w:rsid w:val="004B1602"/>
    <w:rsid w:val="004B18A0"/>
    <w:rsid w:val="004B1A6E"/>
    <w:rsid w:val="004B1C33"/>
    <w:rsid w:val="004B1CDB"/>
    <w:rsid w:val="004B1D37"/>
    <w:rsid w:val="004B209A"/>
    <w:rsid w:val="004B22E6"/>
    <w:rsid w:val="004B2670"/>
    <w:rsid w:val="004B26A9"/>
    <w:rsid w:val="004B27A4"/>
    <w:rsid w:val="004B28AE"/>
    <w:rsid w:val="004B2AEB"/>
    <w:rsid w:val="004B2C71"/>
    <w:rsid w:val="004B2D5C"/>
    <w:rsid w:val="004B2E4F"/>
    <w:rsid w:val="004B3247"/>
    <w:rsid w:val="004B37D4"/>
    <w:rsid w:val="004B3913"/>
    <w:rsid w:val="004B42B5"/>
    <w:rsid w:val="004B4399"/>
    <w:rsid w:val="004B4BBE"/>
    <w:rsid w:val="004B4D19"/>
    <w:rsid w:val="004B4FF6"/>
    <w:rsid w:val="004B559A"/>
    <w:rsid w:val="004B591F"/>
    <w:rsid w:val="004B597F"/>
    <w:rsid w:val="004B599D"/>
    <w:rsid w:val="004B5A81"/>
    <w:rsid w:val="004B6698"/>
    <w:rsid w:val="004B66C9"/>
    <w:rsid w:val="004B67BA"/>
    <w:rsid w:val="004B68A0"/>
    <w:rsid w:val="004B6CE4"/>
    <w:rsid w:val="004B6EF3"/>
    <w:rsid w:val="004B6FB0"/>
    <w:rsid w:val="004B76B9"/>
    <w:rsid w:val="004B77C1"/>
    <w:rsid w:val="004B790F"/>
    <w:rsid w:val="004B7DE4"/>
    <w:rsid w:val="004B7F6A"/>
    <w:rsid w:val="004C0107"/>
    <w:rsid w:val="004C04EC"/>
    <w:rsid w:val="004C0563"/>
    <w:rsid w:val="004C058A"/>
    <w:rsid w:val="004C05FB"/>
    <w:rsid w:val="004C062D"/>
    <w:rsid w:val="004C0FDC"/>
    <w:rsid w:val="004C12A5"/>
    <w:rsid w:val="004C1520"/>
    <w:rsid w:val="004C1DA6"/>
    <w:rsid w:val="004C1F48"/>
    <w:rsid w:val="004C1FBF"/>
    <w:rsid w:val="004C253C"/>
    <w:rsid w:val="004C2F02"/>
    <w:rsid w:val="004C2F08"/>
    <w:rsid w:val="004C3D3A"/>
    <w:rsid w:val="004C3ED8"/>
    <w:rsid w:val="004C413E"/>
    <w:rsid w:val="004C43D3"/>
    <w:rsid w:val="004C45D5"/>
    <w:rsid w:val="004C4CFE"/>
    <w:rsid w:val="004C4DD4"/>
    <w:rsid w:val="004C4E16"/>
    <w:rsid w:val="004C5720"/>
    <w:rsid w:val="004C5A6F"/>
    <w:rsid w:val="004C5B15"/>
    <w:rsid w:val="004C5D7B"/>
    <w:rsid w:val="004C5F2B"/>
    <w:rsid w:val="004C6086"/>
    <w:rsid w:val="004C61D2"/>
    <w:rsid w:val="004C61F4"/>
    <w:rsid w:val="004C658A"/>
    <w:rsid w:val="004C6629"/>
    <w:rsid w:val="004C6834"/>
    <w:rsid w:val="004C6C43"/>
    <w:rsid w:val="004C6D4A"/>
    <w:rsid w:val="004C7516"/>
    <w:rsid w:val="004C7731"/>
    <w:rsid w:val="004C7C04"/>
    <w:rsid w:val="004D0401"/>
    <w:rsid w:val="004D076C"/>
    <w:rsid w:val="004D10A8"/>
    <w:rsid w:val="004D10B8"/>
    <w:rsid w:val="004D116C"/>
    <w:rsid w:val="004D131B"/>
    <w:rsid w:val="004D15DF"/>
    <w:rsid w:val="004D1A05"/>
    <w:rsid w:val="004D1A51"/>
    <w:rsid w:val="004D1A5A"/>
    <w:rsid w:val="004D1D36"/>
    <w:rsid w:val="004D1EBA"/>
    <w:rsid w:val="004D2142"/>
    <w:rsid w:val="004D2813"/>
    <w:rsid w:val="004D2DB5"/>
    <w:rsid w:val="004D3113"/>
    <w:rsid w:val="004D3377"/>
    <w:rsid w:val="004D3BC1"/>
    <w:rsid w:val="004D4034"/>
    <w:rsid w:val="004D42B9"/>
    <w:rsid w:val="004D459B"/>
    <w:rsid w:val="004D4BEC"/>
    <w:rsid w:val="004D4C1C"/>
    <w:rsid w:val="004D4E7D"/>
    <w:rsid w:val="004D560B"/>
    <w:rsid w:val="004D5C66"/>
    <w:rsid w:val="004D5FE6"/>
    <w:rsid w:val="004D669A"/>
    <w:rsid w:val="004D66C5"/>
    <w:rsid w:val="004D675E"/>
    <w:rsid w:val="004D69A2"/>
    <w:rsid w:val="004D6A85"/>
    <w:rsid w:val="004D7130"/>
    <w:rsid w:val="004D7290"/>
    <w:rsid w:val="004D72B0"/>
    <w:rsid w:val="004D73DD"/>
    <w:rsid w:val="004D760D"/>
    <w:rsid w:val="004D7614"/>
    <w:rsid w:val="004E0114"/>
    <w:rsid w:val="004E086F"/>
    <w:rsid w:val="004E099B"/>
    <w:rsid w:val="004E0A26"/>
    <w:rsid w:val="004E0D3F"/>
    <w:rsid w:val="004E0E31"/>
    <w:rsid w:val="004E150A"/>
    <w:rsid w:val="004E16DB"/>
    <w:rsid w:val="004E1B81"/>
    <w:rsid w:val="004E1FB9"/>
    <w:rsid w:val="004E21AD"/>
    <w:rsid w:val="004E26F9"/>
    <w:rsid w:val="004E33E2"/>
    <w:rsid w:val="004E3604"/>
    <w:rsid w:val="004E39B7"/>
    <w:rsid w:val="004E3AD0"/>
    <w:rsid w:val="004E42F3"/>
    <w:rsid w:val="004E430A"/>
    <w:rsid w:val="004E4730"/>
    <w:rsid w:val="004E4DE0"/>
    <w:rsid w:val="004E4E35"/>
    <w:rsid w:val="004E5CCD"/>
    <w:rsid w:val="004E5E62"/>
    <w:rsid w:val="004E5E74"/>
    <w:rsid w:val="004E5ED1"/>
    <w:rsid w:val="004E5F4B"/>
    <w:rsid w:val="004E5FFB"/>
    <w:rsid w:val="004E6472"/>
    <w:rsid w:val="004E6523"/>
    <w:rsid w:val="004E65AD"/>
    <w:rsid w:val="004E693E"/>
    <w:rsid w:val="004E6C02"/>
    <w:rsid w:val="004E6C3E"/>
    <w:rsid w:val="004E6FED"/>
    <w:rsid w:val="004E724C"/>
    <w:rsid w:val="004E7398"/>
    <w:rsid w:val="004E746A"/>
    <w:rsid w:val="004E7639"/>
    <w:rsid w:val="004E764B"/>
    <w:rsid w:val="004E776F"/>
    <w:rsid w:val="004E7829"/>
    <w:rsid w:val="004E7BDA"/>
    <w:rsid w:val="004E7F7F"/>
    <w:rsid w:val="004F05D9"/>
    <w:rsid w:val="004F0B25"/>
    <w:rsid w:val="004F0BE7"/>
    <w:rsid w:val="004F0C31"/>
    <w:rsid w:val="004F2298"/>
    <w:rsid w:val="004F258B"/>
    <w:rsid w:val="004F288E"/>
    <w:rsid w:val="004F2B69"/>
    <w:rsid w:val="004F2D43"/>
    <w:rsid w:val="004F32AB"/>
    <w:rsid w:val="004F3485"/>
    <w:rsid w:val="004F37B3"/>
    <w:rsid w:val="004F38DD"/>
    <w:rsid w:val="004F391C"/>
    <w:rsid w:val="004F39BA"/>
    <w:rsid w:val="004F3E26"/>
    <w:rsid w:val="004F43E5"/>
    <w:rsid w:val="004F446F"/>
    <w:rsid w:val="004F4BF6"/>
    <w:rsid w:val="004F4C5B"/>
    <w:rsid w:val="004F4CFC"/>
    <w:rsid w:val="004F4D69"/>
    <w:rsid w:val="004F56F3"/>
    <w:rsid w:val="004F5ABC"/>
    <w:rsid w:val="004F5B69"/>
    <w:rsid w:val="004F5C0D"/>
    <w:rsid w:val="004F5FF2"/>
    <w:rsid w:val="004F64AE"/>
    <w:rsid w:val="004F67E3"/>
    <w:rsid w:val="004F6B70"/>
    <w:rsid w:val="004F6E6F"/>
    <w:rsid w:val="004F776B"/>
    <w:rsid w:val="004F7B37"/>
    <w:rsid w:val="004F7D00"/>
    <w:rsid w:val="004F7FB8"/>
    <w:rsid w:val="005003CA"/>
    <w:rsid w:val="0050043C"/>
    <w:rsid w:val="00500497"/>
    <w:rsid w:val="00500601"/>
    <w:rsid w:val="005007D1"/>
    <w:rsid w:val="00500B91"/>
    <w:rsid w:val="00500CC4"/>
    <w:rsid w:val="00500F0F"/>
    <w:rsid w:val="00501623"/>
    <w:rsid w:val="0050187D"/>
    <w:rsid w:val="00501A1A"/>
    <w:rsid w:val="00501FCF"/>
    <w:rsid w:val="005021AD"/>
    <w:rsid w:val="0050243E"/>
    <w:rsid w:val="0050261D"/>
    <w:rsid w:val="00502707"/>
    <w:rsid w:val="00502842"/>
    <w:rsid w:val="00502D77"/>
    <w:rsid w:val="0050312F"/>
    <w:rsid w:val="0050358D"/>
    <w:rsid w:val="005036EF"/>
    <w:rsid w:val="00503B69"/>
    <w:rsid w:val="00503B75"/>
    <w:rsid w:val="00503CC0"/>
    <w:rsid w:val="005043C5"/>
    <w:rsid w:val="005044BA"/>
    <w:rsid w:val="00504739"/>
    <w:rsid w:val="00504879"/>
    <w:rsid w:val="005048D0"/>
    <w:rsid w:val="00504AB5"/>
    <w:rsid w:val="00505174"/>
    <w:rsid w:val="00505576"/>
    <w:rsid w:val="00505815"/>
    <w:rsid w:val="005058CD"/>
    <w:rsid w:val="00505DB4"/>
    <w:rsid w:val="00505FD7"/>
    <w:rsid w:val="005062B8"/>
    <w:rsid w:val="005062FC"/>
    <w:rsid w:val="005064D5"/>
    <w:rsid w:val="00506666"/>
    <w:rsid w:val="005068AD"/>
    <w:rsid w:val="00506C0A"/>
    <w:rsid w:val="00506C9C"/>
    <w:rsid w:val="00506CC4"/>
    <w:rsid w:val="0050707E"/>
    <w:rsid w:val="00507634"/>
    <w:rsid w:val="00507730"/>
    <w:rsid w:val="005077C5"/>
    <w:rsid w:val="00507A57"/>
    <w:rsid w:val="00507B99"/>
    <w:rsid w:val="00507BBF"/>
    <w:rsid w:val="00507C83"/>
    <w:rsid w:val="00507CBD"/>
    <w:rsid w:val="00507D7D"/>
    <w:rsid w:val="00510924"/>
    <w:rsid w:val="00510992"/>
    <w:rsid w:val="00510B35"/>
    <w:rsid w:val="00510C35"/>
    <w:rsid w:val="00510C60"/>
    <w:rsid w:val="00510CE9"/>
    <w:rsid w:val="00511500"/>
    <w:rsid w:val="005115A7"/>
    <w:rsid w:val="00511B83"/>
    <w:rsid w:val="00512170"/>
    <w:rsid w:val="00512177"/>
    <w:rsid w:val="005121F8"/>
    <w:rsid w:val="00512302"/>
    <w:rsid w:val="00512F8F"/>
    <w:rsid w:val="00513146"/>
    <w:rsid w:val="005131CB"/>
    <w:rsid w:val="00513200"/>
    <w:rsid w:val="005134AB"/>
    <w:rsid w:val="005134E3"/>
    <w:rsid w:val="00513622"/>
    <w:rsid w:val="00513D4F"/>
    <w:rsid w:val="00513E4A"/>
    <w:rsid w:val="005144B4"/>
    <w:rsid w:val="00514828"/>
    <w:rsid w:val="00514BEC"/>
    <w:rsid w:val="00514C08"/>
    <w:rsid w:val="005159C2"/>
    <w:rsid w:val="00515E19"/>
    <w:rsid w:val="00515FCB"/>
    <w:rsid w:val="00516087"/>
    <w:rsid w:val="005165B0"/>
    <w:rsid w:val="0051683D"/>
    <w:rsid w:val="00516B2F"/>
    <w:rsid w:val="00516BAF"/>
    <w:rsid w:val="00516BE2"/>
    <w:rsid w:val="005170E0"/>
    <w:rsid w:val="00517711"/>
    <w:rsid w:val="00517A52"/>
    <w:rsid w:val="00517B8D"/>
    <w:rsid w:val="00517CC1"/>
    <w:rsid w:val="00517CF4"/>
    <w:rsid w:val="00517D69"/>
    <w:rsid w:val="00517E6E"/>
    <w:rsid w:val="00517EEA"/>
    <w:rsid w:val="0052003F"/>
    <w:rsid w:val="005200BA"/>
    <w:rsid w:val="005202EA"/>
    <w:rsid w:val="00520383"/>
    <w:rsid w:val="005203E0"/>
    <w:rsid w:val="0052048A"/>
    <w:rsid w:val="0052054D"/>
    <w:rsid w:val="00520633"/>
    <w:rsid w:val="0052100A"/>
    <w:rsid w:val="005210F2"/>
    <w:rsid w:val="0052123D"/>
    <w:rsid w:val="00521503"/>
    <w:rsid w:val="0052159D"/>
    <w:rsid w:val="00521780"/>
    <w:rsid w:val="00521E84"/>
    <w:rsid w:val="00521EDD"/>
    <w:rsid w:val="0052220B"/>
    <w:rsid w:val="00522484"/>
    <w:rsid w:val="00522825"/>
    <w:rsid w:val="00522870"/>
    <w:rsid w:val="0052299A"/>
    <w:rsid w:val="00522B47"/>
    <w:rsid w:val="00522BA1"/>
    <w:rsid w:val="00522C52"/>
    <w:rsid w:val="00523187"/>
    <w:rsid w:val="00523E93"/>
    <w:rsid w:val="005240A5"/>
    <w:rsid w:val="0052476C"/>
    <w:rsid w:val="0052477C"/>
    <w:rsid w:val="00524D45"/>
    <w:rsid w:val="00524F8C"/>
    <w:rsid w:val="00525147"/>
    <w:rsid w:val="00525D93"/>
    <w:rsid w:val="00525E03"/>
    <w:rsid w:val="00525F0F"/>
    <w:rsid w:val="0052603B"/>
    <w:rsid w:val="0052614C"/>
    <w:rsid w:val="005261A7"/>
    <w:rsid w:val="00526428"/>
    <w:rsid w:val="005268F4"/>
    <w:rsid w:val="00526E60"/>
    <w:rsid w:val="00527F7F"/>
    <w:rsid w:val="0053062F"/>
    <w:rsid w:val="0053065F"/>
    <w:rsid w:val="00530689"/>
    <w:rsid w:val="00530C3F"/>
    <w:rsid w:val="00530E16"/>
    <w:rsid w:val="005311A7"/>
    <w:rsid w:val="005312B3"/>
    <w:rsid w:val="0053156C"/>
    <w:rsid w:val="00531DDE"/>
    <w:rsid w:val="0053209F"/>
    <w:rsid w:val="005320B6"/>
    <w:rsid w:val="00532399"/>
    <w:rsid w:val="0053248C"/>
    <w:rsid w:val="005329FB"/>
    <w:rsid w:val="00532A4F"/>
    <w:rsid w:val="00532C1C"/>
    <w:rsid w:val="005330B5"/>
    <w:rsid w:val="005335B2"/>
    <w:rsid w:val="005337A8"/>
    <w:rsid w:val="00533ADC"/>
    <w:rsid w:val="00533D4A"/>
    <w:rsid w:val="00533F07"/>
    <w:rsid w:val="00533FB5"/>
    <w:rsid w:val="005342B5"/>
    <w:rsid w:val="005345A0"/>
    <w:rsid w:val="005349A1"/>
    <w:rsid w:val="00534A93"/>
    <w:rsid w:val="00535124"/>
    <w:rsid w:val="00535920"/>
    <w:rsid w:val="00535EDE"/>
    <w:rsid w:val="00535EE4"/>
    <w:rsid w:val="00536386"/>
    <w:rsid w:val="005365F9"/>
    <w:rsid w:val="00536A8B"/>
    <w:rsid w:val="00536B5E"/>
    <w:rsid w:val="005372B8"/>
    <w:rsid w:val="005373E7"/>
    <w:rsid w:val="005378C0"/>
    <w:rsid w:val="00537CF9"/>
    <w:rsid w:val="00537E3C"/>
    <w:rsid w:val="00537EF3"/>
    <w:rsid w:val="00540323"/>
    <w:rsid w:val="005403DD"/>
    <w:rsid w:val="00540ECA"/>
    <w:rsid w:val="00541157"/>
    <w:rsid w:val="0054138D"/>
    <w:rsid w:val="00542011"/>
    <w:rsid w:val="00542050"/>
    <w:rsid w:val="00542117"/>
    <w:rsid w:val="0054235C"/>
    <w:rsid w:val="00542502"/>
    <w:rsid w:val="00542B1B"/>
    <w:rsid w:val="00542D86"/>
    <w:rsid w:val="00542E7A"/>
    <w:rsid w:val="00542F22"/>
    <w:rsid w:val="00542F8D"/>
    <w:rsid w:val="00542F95"/>
    <w:rsid w:val="00543117"/>
    <w:rsid w:val="0054321C"/>
    <w:rsid w:val="0054334B"/>
    <w:rsid w:val="005433F7"/>
    <w:rsid w:val="005434EC"/>
    <w:rsid w:val="00543680"/>
    <w:rsid w:val="0054399E"/>
    <w:rsid w:val="00543C2D"/>
    <w:rsid w:val="00543CB1"/>
    <w:rsid w:val="00543EAE"/>
    <w:rsid w:val="0054427D"/>
    <w:rsid w:val="00544BDE"/>
    <w:rsid w:val="005451BB"/>
    <w:rsid w:val="0054524A"/>
    <w:rsid w:val="00545590"/>
    <w:rsid w:val="00545974"/>
    <w:rsid w:val="00545B15"/>
    <w:rsid w:val="00545EC2"/>
    <w:rsid w:val="00546140"/>
    <w:rsid w:val="00546374"/>
    <w:rsid w:val="00546D53"/>
    <w:rsid w:val="00546FE3"/>
    <w:rsid w:val="005476AE"/>
    <w:rsid w:val="005479C8"/>
    <w:rsid w:val="00547B76"/>
    <w:rsid w:val="00547D07"/>
    <w:rsid w:val="0055046E"/>
    <w:rsid w:val="005509C0"/>
    <w:rsid w:val="00550D7B"/>
    <w:rsid w:val="00550ECB"/>
    <w:rsid w:val="005511AF"/>
    <w:rsid w:val="005517F3"/>
    <w:rsid w:val="00551887"/>
    <w:rsid w:val="00551C5B"/>
    <w:rsid w:val="00551C9E"/>
    <w:rsid w:val="00551E49"/>
    <w:rsid w:val="00551F10"/>
    <w:rsid w:val="00552751"/>
    <w:rsid w:val="00552859"/>
    <w:rsid w:val="00552873"/>
    <w:rsid w:val="00552B84"/>
    <w:rsid w:val="00552E4B"/>
    <w:rsid w:val="00552F42"/>
    <w:rsid w:val="00552FB7"/>
    <w:rsid w:val="005533C1"/>
    <w:rsid w:val="005533C4"/>
    <w:rsid w:val="0055387E"/>
    <w:rsid w:val="00553917"/>
    <w:rsid w:val="00553AA2"/>
    <w:rsid w:val="00553D3B"/>
    <w:rsid w:val="00554400"/>
    <w:rsid w:val="005544B8"/>
    <w:rsid w:val="005546E1"/>
    <w:rsid w:val="00554916"/>
    <w:rsid w:val="00554A00"/>
    <w:rsid w:val="00554C4A"/>
    <w:rsid w:val="005551F7"/>
    <w:rsid w:val="005553BE"/>
    <w:rsid w:val="00555490"/>
    <w:rsid w:val="00555631"/>
    <w:rsid w:val="0055573B"/>
    <w:rsid w:val="0055584F"/>
    <w:rsid w:val="00555A25"/>
    <w:rsid w:val="00556174"/>
    <w:rsid w:val="005561AA"/>
    <w:rsid w:val="00556259"/>
    <w:rsid w:val="005563F0"/>
    <w:rsid w:val="00557125"/>
    <w:rsid w:val="00557201"/>
    <w:rsid w:val="005575AC"/>
    <w:rsid w:val="00557769"/>
    <w:rsid w:val="00557A3B"/>
    <w:rsid w:val="00557FA7"/>
    <w:rsid w:val="00557FB6"/>
    <w:rsid w:val="00560052"/>
    <w:rsid w:val="00560194"/>
    <w:rsid w:val="00560217"/>
    <w:rsid w:val="005604B5"/>
    <w:rsid w:val="00560559"/>
    <w:rsid w:val="005605EA"/>
    <w:rsid w:val="00560784"/>
    <w:rsid w:val="00560797"/>
    <w:rsid w:val="00560AF5"/>
    <w:rsid w:val="00560B8D"/>
    <w:rsid w:val="00560D70"/>
    <w:rsid w:val="00561107"/>
    <w:rsid w:val="00561B34"/>
    <w:rsid w:val="00561CC3"/>
    <w:rsid w:val="00562264"/>
    <w:rsid w:val="0056259D"/>
    <w:rsid w:val="0056263D"/>
    <w:rsid w:val="00562895"/>
    <w:rsid w:val="00562EEC"/>
    <w:rsid w:val="00562F4B"/>
    <w:rsid w:val="005633FB"/>
    <w:rsid w:val="00563637"/>
    <w:rsid w:val="00563642"/>
    <w:rsid w:val="0056448D"/>
    <w:rsid w:val="00564533"/>
    <w:rsid w:val="005647A8"/>
    <w:rsid w:val="00564876"/>
    <w:rsid w:val="005648AE"/>
    <w:rsid w:val="00564E1F"/>
    <w:rsid w:val="00565FD4"/>
    <w:rsid w:val="00566084"/>
    <w:rsid w:val="00566545"/>
    <w:rsid w:val="00566750"/>
    <w:rsid w:val="0056675E"/>
    <w:rsid w:val="00566769"/>
    <w:rsid w:val="0056692A"/>
    <w:rsid w:val="00566975"/>
    <w:rsid w:val="00566C82"/>
    <w:rsid w:val="00566EFC"/>
    <w:rsid w:val="0056751B"/>
    <w:rsid w:val="00567774"/>
    <w:rsid w:val="00570172"/>
    <w:rsid w:val="00570713"/>
    <w:rsid w:val="00570D94"/>
    <w:rsid w:val="00570DC6"/>
    <w:rsid w:val="00570F93"/>
    <w:rsid w:val="00571130"/>
    <w:rsid w:val="00571342"/>
    <w:rsid w:val="0057141E"/>
    <w:rsid w:val="00571835"/>
    <w:rsid w:val="0057183A"/>
    <w:rsid w:val="00571AFA"/>
    <w:rsid w:val="00571C41"/>
    <w:rsid w:val="00571CE9"/>
    <w:rsid w:val="00571F42"/>
    <w:rsid w:val="00572411"/>
    <w:rsid w:val="0057253D"/>
    <w:rsid w:val="0057292F"/>
    <w:rsid w:val="00572C6F"/>
    <w:rsid w:val="00572D2C"/>
    <w:rsid w:val="00573256"/>
    <w:rsid w:val="005733AA"/>
    <w:rsid w:val="00573449"/>
    <w:rsid w:val="005734AC"/>
    <w:rsid w:val="00573539"/>
    <w:rsid w:val="00573642"/>
    <w:rsid w:val="005736A1"/>
    <w:rsid w:val="0057374D"/>
    <w:rsid w:val="0057417D"/>
    <w:rsid w:val="00574485"/>
    <w:rsid w:val="00574A70"/>
    <w:rsid w:val="00575241"/>
    <w:rsid w:val="00575337"/>
    <w:rsid w:val="005755A0"/>
    <w:rsid w:val="00575BB7"/>
    <w:rsid w:val="005762D7"/>
    <w:rsid w:val="005768BE"/>
    <w:rsid w:val="00576B8C"/>
    <w:rsid w:val="0057705F"/>
    <w:rsid w:val="005772D0"/>
    <w:rsid w:val="00577AAF"/>
    <w:rsid w:val="00577C8F"/>
    <w:rsid w:val="00580080"/>
    <w:rsid w:val="005801BC"/>
    <w:rsid w:val="0058099A"/>
    <w:rsid w:val="00580B25"/>
    <w:rsid w:val="00580C08"/>
    <w:rsid w:val="00580CBD"/>
    <w:rsid w:val="005810D4"/>
    <w:rsid w:val="00581216"/>
    <w:rsid w:val="005812B3"/>
    <w:rsid w:val="005813A2"/>
    <w:rsid w:val="005816D9"/>
    <w:rsid w:val="00581C4A"/>
    <w:rsid w:val="0058251E"/>
    <w:rsid w:val="00582CCC"/>
    <w:rsid w:val="00583765"/>
    <w:rsid w:val="005837BA"/>
    <w:rsid w:val="00583860"/>
    <w:rsid w:val="005839BF"/>
    <w:rsid w:val="00583A66"/>
    <w:rsid w:val="00584066"/>
    <w:rsid w:val="00584102"/>
    <w:rsid w:val="00584129"/>
    <w:rsid w:val="0058426A"/>
    <w:rsid w:val="0058433E"/>
    <w:rsid w:val="005843EA"/>
    <w:rsid w:val="0058440E"/>
    <w:rsid w:val="00584448"/>
    <w:rsid w:val="00584721"/>
    <w:rsid w:val="00584844"/>
    <w:rsid w:val="00584A54"/>
    <w:rsid w:val="0058549C"/>
    <w:rsid w:val="00585766"/>
    <w:rsid w:val="0058577E"/>
    <w:rsid w:val="00585F03"/>
    <w:rsid w:val="0058604E"/>
    <w:rsid w:val="005860D3"/>
    <w:rsid w:val="00586229"/>
    <w:rsid w:val="005863B9"/>
    <w:rsid w:val="005865B4"/>
    <w:rsid w:val="0058685C"/>
    <w:rsid w:val="00586B9A"/>
    <w:rsid w:val="00586CF9"/>
    <w:rsid w:val="005877BD"/>
    <w:rsid w:val="00587AFE"/>
    <w:rsid w:val="00587F59"/>
    <w:rsid w:val="00587F6A"/>
    <w:rsid w:val="005905E3"/>
    <w:rsid w:val="00590665"/>
    <w:rsid w:val="00591117"/>
    <w:rsid w:val="00591163"/>
    <w:rsid w:val="00591401"/>
    <w:rsid w:val="00591821"/>
    <w:rsid w:val="00591827"/>
    <w:rsid w:val="005919B4"/>
    <w:rsid w:val="00591AB5"/>
    <w:rsid w:val="00591FBA"/>
    <w:rsid w:val="0059209C"/>
    <w:rsid w:val="005928A9"/>
    <w:rsid w:val="005929C5"/>
    <w:rsid w:val="00592D0A"/>
    <w:rsid w:val="00592E31"/>
    <w:rsid w:val="00592F9E"/>
    <w:rsid w:val="00593031"/>
    <w:rsid w:val="00593161"/>
    <w:rsid w:val="0059340A"/>
    <w:rsid w:val="00593473"/>
    <w:rsid w:val="00593D37"/>
    <w:rsid w:val="00593DBF"/>
    <w:rsid w:val="00593E74"/>
    <w:rsid w:val="00594492"/>
    <w:rsid w:val="005944E3"/>
    <w:rsid w:val="00594936"/>
    <w:rsid w:val="00594AE1"/>
    <w:rsid w:val="00594B36"/>
    <w:rsid w:val="00594C85"/>
    <w:rsid w:val="00594DC0"/>
    <w:rsid w:val="00594EAE"/>
    <w:rsid w:val="00595135"/>
    <w:rsid w:val="00595339"/>
    <w:rsid w:val="00595434"/>
    <w:rsid w:val="005956B8"/>
    <w:rsid w:val="00595864"/>
    <w:rsid w:val="00595A97"/>
    <w:rsid w:val="00595F99"/>
    <w:rsid w:val="00596130"/>
    <w:rsid w:val="0059633C"/>
    <w:rsid w:val="00596489"/>
    <w:rsid w:val="005967F1"/>
    <w:rsid w:val="00596873"/>
    <w:rsid w:val="0059688A"/>
    <w:rsid w:val="00597330"/>
    <w:rsid w:val="00597828"/>
    <w:rsid w:val="00597844"/>
    <w:rsid w:val="00597AB6"/>
    <w:rsid w:val="00597B00"/>
    <w:rsid w:val="00597C75"/>
    <w:rsid w:val="00597DB9"/>
    <w:rsid w:val="00597E05"/>
    <w:rsid w:val="00597E23"/>
    <w:rsid w:val="005A0118"/>
    <w:rsid w:val="005A037E"/>
    <w:rsid w:val="005A078A"/>
    <w:rsid w:val="005A093A"/>
    <w:rsid w:val="005A0CA3"/>
    <w:rsid w:val="005A0CAC"/>
    <w:rsid w:val="005A0DE6"/>
    <w:rsid w:val="005A1254"/>
    <w:rsid w:val="005A15AB"/>
    <w:rsid w:val="005A1606"/>
    <w:rsid w:val="005A16D9"/>
    <w:rsid w:val="005A1C85"/>
    <w:rsid w:val="005A1E7B"/>
    <w:rsid w:val="005A1F5B"/>
    <w:rsid w:val="005A2915"/>
    <w:rsid w:val="005A29D8"/>
    <w:rsid w:val="005A2AD2"/>
    <w:rsid w:val="005A2D25"/>
    <w:rsid w:val="005A2D81"/>
    <w:rsid w:val="005A2DF6"/>
    <w:rsid w:val="005A2EBC"/>
    <w:rsid w:val="005A30AB"/>
    <w:rsid w:val="005A30AC"/>
    <w:rsid w:val="005A3168"/>
    <w:rsid w:val="005A328D"/>
    <w:rsid w:val="005A37BC"/>
    <w:rsid w:val="005A3B74"/>
    <w:rsid w:val="005A3D03"/>
    <w:rsid w:val="005A3D54"/>
    <w:rsid w:val="005A3D97"/>
    <w:rsid w:val="005A3FAC"/>
    <w:rsid w:val="005A426D"/>
    <w:rsid w:val="005A4342"/>
    <w:rsid w:val="005A44EA"/>
    <w:rsid w:val="005A44FA"/>
    <w:rsid w:val="005A4609"/>
    <w:rsid w:val="005A4755"/>
    <w:rsid w:val="005A475C"/>
    <w:rsid w:val="005A4920"/>
    <w:rsid w:val="005A4AD9"/>
    <w:rsid w:val="005A4D45"/>
    <w:rsid w:val="005A54BE"/>
    <w:rsid w:val="005A596A"/>
    <w:rsid w:val="005A5ACD"/>
    <w:rsid w:val="005A5D22"/>
    <w:rsid w:val="005A6028"/>
    <w:rsid w:val="005A663A"/>
    <w:rsid w:val="005A69CB"/>
    <w:rsid w:val="005A6BFB"/>
    <w:rsid w:val="005A754A"/>
    <w:rsid w:val="005A7858"/>
    <w:rsid w:val="005A7B16"/>
    <w:rsid w:val="005A7D3C"/>
    <w:rsid w:val="005A7DFB"/>
    <w:rsid w:val="005A7F31"/>
    <w:rsid w:val="005B0274"/>
    <w:rsid w:val="005B04D4"/>
    <w:rsid w:val="005B0B01"/>
    <w:rsid w:val="005B0BAF"/>
    <w:rsid w:val="005B0D92"/>
    <w:rsid w:val="005B0E1B"/>
    <w:rsid w:val="005B0EC7"/>
    <w:rsid w:val="005B13D9"/>
    <w:rsid w:val="005B1400"/>
    <w:rsid w:val="005B15F6"/>
    <w:rsid w:val="005B174A"/>
    <w:rsid w:val="005B18CF"/>
    <w:rsid w:val="005B1952"/>
    <w:rsid w:val="005B1A2A"/>
    <w:rsid w:val="005B1E14"/>
    <w:rsid w:val="005B1F3F"/>
    <w:rsid w:val="005B23F0"/>
    <w:rsid w:val="005B2581"/>
    <w:rsid w:val="005B261B"/>
    <w:rsid w:val="005B271C"/>
    <w:rsid w:val="005B2811"/>
    <w:rsid w:val="005B289B"/>
    <w:rsid w:val="005B2D8D"/>
    <w:rsid w:val="005B3255"/>
    <w:rsid w:val="005B3697"/>
    <w:rsid w:val="005B3887"/>
    <w:rsid w:val="005B38C9"/>
    <w:rsid w:val="005B3AC9"/>
    <w:rsid w:val="005B3C9D"/>
    <w:rsid w:val="005B44A1"/>
    <w:rsid w:val="005B4616"/>
    <w:rsid w:val="005B4683"/>
    <w:rsid w:val="005B46D7"/>
    <w:rsid w:val="005B4717"/>
    <w:rsid w:val="005B4CC5"/>
    <w:rsid w:val="005B4D3F"/>
    <w:rsid w:val="005B4D9D"/>
    <w:rsid w:val="005B5020"/>
    <w:rsid w:val="005B5066"/>
    <w:rsid w:val="005B535D"/>
    <w:rsid w:val="005B56D6"/>
    <w:rsid w:val="005B5A68"/>
    <w:rsid w:val="005B5C3B"/>
    <w:rsid w:val="005B5C42"/>
    <w:rsid w:val="005B5D6E"/>
    <w:rsid w:val="005B5E32"/>
    <w:rsid w:val="005B5ED0"/>
    <w:rsid w:val="005B5F3F"/>
    <w:rsid w:val="005B66C5"/>
    <w:rsid w:val="005B6AB3"/>
    <w:rsid w:val="005B6B09"/>
    <w:rsid w:val="005B6C6A"/>
    <w:rsid w:val="005B711F"/>
    <w:rsid w:val="005B71CE"/>
    <w:rsid w:val="005B7A65"/>
    <w:rsid w:val="005B7EB6"/>
    <w:rsid w:val="005B7F9E"/>
    <w:rsid w:val="005B7FBC"/>
    <w:rsid w:val="005C01B5"/>
    <w:rsid w:val="005C0335"/>
    <w:rsid w:val="005C0862"/>
    <w:rsid w:val="005C096B"/>
    <w:rsid w:val="005C0C78"/>
    <w:rsid w:val="005C0DAD"/>
    <w:rsid w:val="005C1115"/>
    <w:rsid w:val="005C1567"/>
    <w:rsid w:val="005C16AD"/>
    <w:rsid w:val="005C1F19"/>
    <w:rsid w:val="005C1F89"/>
    <w:rsid w:val="005C2042"/>
    <w:rsid w:val="005C2092"/>
    <w:rsid w:val="005C2299"/>
    <w:rsid w:val="005C236D"/>
    <w:rsid w:val="005C2447"/>
    <w:rsid w:val="005C249E"/>
    <w:rsid w:val="005C2675"/>
    <w:rsid w:val="005C30CD"/>
    <w:rsid w:val="005C32F6"/>
    <w:rsid w:val="005C34EB"/>
    <w:rsid w:val="005C375C"/>
    <w:rsid w:val="005C39A0"/>
    <w:rsid w:val="005C3BBC"/>
    <w:rsid w:val="005C495B"/>
    <w:rsid w:val="005C4BCA"/>
    <w:rsid w:val="005C4D08"/>
    <w:rsid w:val="005C4F13"/>
    <w:rsid w:val="005C5906"/>
    <w:rsid w:val="005C5B89"/>
    <w:rsid w:val="005C5CAE"/>
    <w:rsid w:val="005C5E0C"/>
    <w:rsid w:val="005C5FF3"/>
    <w:rsid w:val="005C619D"/>
    <w:rsid w:val="005C62E7"/>
    <w:rsid w:val="005C6468"/>
    <w:rsid w:val="005C684B"/>
    <w:rsid w:val="005C6C71"/>
    <w:rsid w:val="005C6DE8"/>
    <w:rsid w:val="005C73A4"/>
    <w:rsid w:val="005C7968"/>
    <w:rsid w:val="005C7E18"/>
    <w:rsid w:val="005D0028"/>
    <w:rsid w:val="005D013D"/>
    <w:rsid w:val="005D016B"/>
    <w:rsid w:val="005D02CC"/>
    <w:rsid w:val="005D079C"/>
    <w:rsid w:val="005D159D"/>
    <w:rsid w:val="005D18F7"/>
    <w:rsid w:val="005D19CF"/>
    <w:rsid w:val="005D1AF5"/>
    <w:rsid w:val="005D2070"/>
    <w:rsid w:val="005D2471"/>
    <w:rsid w:val="005D2577"/>
    <w:rsid w:val="005D28ED"/>
    <w:rsid w:val="005D2C32"/>
    <w:rsid w:val="005D309B"/>
    <w:rsid w:val="005D3360"/>
    <w:rsid w:val="005D34F5"/>
    <w:rsid w:val="005D3B33"/>
    <w:rsid w:val="005D3D2D"/>
    <w:rsid w:val="005D3E4D"/>
    <w:rsid w:val="005D3F3E"/>
    <w:rsid w:val="005D4014"/>
    <w:rsid w:val="005D4515"/>
    <w:rsid w:val="005D455F"/>
    <w:rsid w:val="005D46F6"/>
    <w:rsid w:val="005D473D"/>
    <w:rsid w:val="005D4D70"/>
    <w:rsid w:val="005D4E17"/>
    <w:rsid w:val="005D4F2C"/>
    <w:rsid w:val="005D50A8"/>
    <w:rsid w:val="005D52CE"/>
    <w:rsid w:val="005D53CB"/>
    <w:rsid w:val="005D551E"/>
    <w:rsid w:val="005D55B3"/>
    <w:rsid w:val="005D56CB"/>
    <w:rsid w:val="005D576D"/>
    <w:rsid w:val="005D5F41"/>
    <w:rsid w:val="005D63B7"/>
    <w:rsid w:val="005D64C6"/>
    <w:rsid w:val="005D68FF"/>
    <w:rsid w:val="005D6969"/>
    <w:rsid w:val="005D70C8"/>
    <w:rsid w:val="005D7625"/>
    <w:rsid w:val="005D7E2E"/>
    <w:rsid w:val="005D7F31"/>
    <w:rsid w:val="005D7F7D"/>
    <w:rsid w:val="005E06DD"/>
    <w:rsid w:val="005E0726"/>
    <w:rsid w:val="005E0B2F"/>
    <w:rsid w:val="005E0B96"/>
    <w:rsid w:val="005E0CD7"/>
    <w:rsid w:val="005E0CFD"/>
    <w:rsid w:val="005E132D"/>
    <w:rsid w:val="005E136F"/>
    <w:rsid w:val="005E13EB"/>
    <w:rsid w:val="005E1A0A"/>
    <w:rsid w:val="005E1C21"/>
    <w:rsid w:val="005E1DB4"/>
    <w:rsid w:val="005E2095"/>
    <w:rsid w:val="005E25C5"/>
    <w:rsid w:val="005E2691"/>
    <w:rsid w:val="005E276B"/>
    <w:rsid w:val="005E277F"/>
    <w:rsid w:val="005E2A3E"/>
    <w:rsid w:val="005E2B08"/>
    <w:rsid w:val="005E2C06"/>
    <w:rsid w:val="005E2C3D"/>
    <w:rsid w:val="005E2E07"/>
    <w:rsid w:val="005E2E2E"/>
    <w:rsid w:val="005E2E9A"/>
    <w:rsid w:val="005E3296"/>
    <w:rsid w:val="005E35B8"/>
    <w:rsid w:val="005E38ED"/>
    <w:rsid w:val="005E4073"/>
    <w:rsid w:val="005E40D2"/>
    <w:rsid w:val="005E42CD"/>
    <w:rsid w:val="005E4482"/>
    <w:rsid w:val="005E4D2D"/>
    <w:rsid w:val="005E4D7F"/>
    <w:rsid w:val="005E4F98"/>
    <w:rsid w:val="005E5663"/>
    <w:rsid w:val="005E5A6A"/>
    <w:rsid w:val="005E5AD9"/>
    <w:rsid w:val="005E5E48"/>
    <w:rsid w:val="005E5FD0"/>
    <w:rsid w:val="005E61C9"/>
    <w:rsid w:val="005E6433"/>
    <w:rsid w:val="005E6721"/>
    <w:rsid w:val="005E6C06"/>
    <w:rsid w:val="005E6C38"/>
    <w:rsid w:val="005E7397"/>
    <w:rsid w:val="005E7412"/>
    <w:rsid w:val="005E7C36"/>
    <w:rsid w:val="005E7CA1"/>
    <w:rsid w:val="005E7CAB"/>
    <w:rsid w:val="005E7EA8"/>
    <w:rsid w:val="005E7F6B"/>
    <w:rsid w:val="005F0088"/>
    <w:rsid w:val="005F03F2"/>
    <w:rsid w:val="005F08B6"/>
    <w:rsid w:val="005F0D63"/>
    <w:rsid w:val="005F0F63"/>
    <w:rsid w:val="005F17F2"/>
    <w:rsid w:val="005F2026"/>
    <w:rsid w:val="005F2158"/>
    <w:rsid w:val="005F2444"/>
    <w:rsid w:val="005F2461"/>
    <w:rsid w:val="005F28B1"/>
    <w:rsid w:val="005F2DD0"/>
    <w:rsid w:val="005F3060"/>
    <w:rsid w:val="005F3387"/>
    <w:rsid w:val="005F3528"/>
    <w:rsid w:val="005F3E24"/>
    <w:rsid w:val="005F4632"/>
    <w:rsid w:val="005F4691"/>
    <w:rsid w:val="005F4899"/>
    <w:rsid w:val="005F4A74"/>
    <w:rsid w:val="005F4CF5"/>
    <w:rsid w:val="005F4D83"/>
    <w:rsid w:val="005F4E23"/>
    <w:rsid w:val="005F515D"/>
    <w:rsid w:val="005F54DB"/>
    <w:rsid w:val="005F556C"/>
    <w:rsid w:val="005F59D8"/>
    <w:rsid w:val="005F5CDF"/>
    <w:rsid w:val="005F5D53"/>
    <w:rsid w:val="005F61BE"/>
    <w:rsid w:val="005F626E"/>
    <w:rsid w:val="005F6398"/>
    <w:rsid w:val="005F639E"/>
    <w:rsid w:val="005F63E5"/>
    <w:rsid w:val="005F691D"/>
    <w:rsid w:val="005F6B10"/>
    <w:rsid w:val="005F6E3C"/>
    <w:rsid w:val="005F7546"/>
    <w:rsid w:val="005F76B6"/>
    <w:rsid w:val="005F780F"/>
    <w:rsid w:val="005F7C0D"/>
    <w:rsid w:val="005F7FC7"/>
    <w:rsid w:val="005F7FDD"/>
    <w:rsid w:val="00600264"/>
    <w:rsid w:val="006004C9"/>
    <w:rsid w:val="00600813"/>
    <w:rsid w:val="006008C8"/>
    <w:rsid w:val="006010F3"/>
    <w:rsid w:val="006012C6"/>
    <w:rsid w:val="00601303"/>
    <w:rsid w:val="00601536"/>
    <w:rsid w:val="00601787"/>
    <w:rsid w:val="006017A4"/>
    <w:rsid w:val="00601970"/>
    <w:rsid w:val="00601997"/>
    <w:rsid w:val="00601B3C"/>
    <w:rsid w:val="0060219D"/>
    <w:rsid w:val="006022BD"/>
    <w:rsid w:val="006023AA"/>
    <w:rsid w:val="006024BF"/>
    <w:rsid w:val="006028E3"/>
    <w:rsid w:val="00603030"/>
    <w:rsid w:val="0060344B"/>
    <w:rsid w:val="00603745"/>
    <w:rsid w:val="0060383B"/>
    <w:rsid w:val="0060392F"/>
    <w:rsid w:val="006039E4"/>
    <w:rsid w:val="00603B0B"/>
    <w:rsid w:val="00603CF3"/>
    <w:rsid w:val="00603EAE"/>
    <w:rsid w:val="006045C4"/>
    <w:rsid w:val="00604706"/>
    <w:rsid w:val="00604E16"/>
    <w:rsid w:val="0060515C"/>
    <w:rsid w:val="006053AD"/>
    <w:rsid w:val="0060553E"/>
    <w:rsid w:val="00605569"/>
    <w:rsid w:val="006056FC"/>
    <w:rsid w:val="00605939"/>
    <w:rsid w:val="0060609A"/>
    <w:rsid w:val="0060640F"/>
    <w:rsid w:val="0060673E"/>
    <w:rsid w:val="006067C8"/>
    <w:rsid w:val="006067DC"/>
    <w:rsid w:val="00606D67"/>
    <w:rsid w:val="006070BA"/>
    <w:rsid w:val="00607222"/>
    <w:rsid w:val="006073CF"/>
    <w:rsid w:val="006077A1"/>
    <w:rsid w:val="0060780B"/>
    <w:rsid w:val="00607ABE"/>
    <w:rsid w:val="00607B67"/>
    <w:rsid w:val="00607BAD"/>
    <w:rsid w:val="00607D4B"/>
    <w:rsid w:val="00607DC3"/>
    <w:rsid w:val="00607DF4"/>
    <w:rsid w:val="00607F7D"/>
    <w:rsid w:val="006117FC"/>
    <w:rsid w:val="00611E48"/>
    <w:rsid w:val="00612295"/>
    <w:rsid w:val="00612783"/>
    <w:rsid w:val="00612AD7"/>
    <w:rsid w:val="00612B3A"/>
    <w:rsid w:val="00612BC4"/>
    <w:rsid w:val="00613629"/>
    <w:rsid w:val="00613945"/>
    <w:rsid w:val="006139EC"/>
    <w:rsid w:val="00613CD3"/>
    <w:rsid w:val="00613DB2"/>
    <w:rsid w:val="0061411C"/>
    <w:rsid w:val="00614500"/>
    <w:rsid w:val="00614B74"/>
    <w:rsid w:val="00614DB0"/>
    <w:rsid w:val="00614F2D"/>
    <w:rsid w:val="00614FC6"/>
    <w:rsid w:val="006152D9"/>
    <w:rsid w:val="00615549"/>
    <w:rsid w:val="0061566C"/>
    <w:rsid w:val="00615808"/>
    <w:rsid w:val="006158AC"/>
    <w:rsid w:val="00615A2E"/>
    <w:rsid w:val="00615B6A"/>
    <w:rsid w:val="0061691D"/>
    <w:rsid w:val="00616D0B"/>
    <w:rsid w:val="00616D6D"/>
    <w:rsid w:val="0061706F"/>
    <w:rsid w:val="00617208"/>
    <w:rsid w:val="00617626"/>
    <w:rsid w:val="00617634"/>
    <w:rsid w:val="006176A1"/>
    <w:rsid w:val="006176F7"/>
    <w:rsid w:val="00617E60"/>
    <w:rsid w:val="00620119"/>
    <w:rsid w:val="00620292"/>
    <w:rsid w:val="006202E5"/>
    <w:rsid w:val="006202F3"/>
    <w:rsid w:val="006206C6"/>
    <w:rsid w:val="00620862"/>
    <w:rsid w:val="00620A2D"/>
    <w:rsid w:val="00620DA1"/>
    <w:rsid w:val="00620E43"/>
    <w:rsid w:val="00621053"/>
    <w:rsid w:val="00621310"/>
    <w:rsid w:val="006215FE"/>
    <w:rsid w:val="00621878"/>
    <w:rsid w:val="00621FA7"/>
    <w:rsid w:val="0062212F"/>
    <w:rsid w:val="006222F2"/>
    <w:rsid w:val="006223EC"/>
    <w:rsid w:val="0062251D"/>
    <w:rsid w:val="00622674"/>
    <w:rsid w:val="006229EB"/>
    <w:rsid w:val="00622B08"/>
    <w:rsid w:val="00622F2F"/>
    <w:rsid w:val="00622FD8"/>
    <w:rsid w:val="0062318D"/>
    <w:rsid w:val="00623397"/>
    <w:rsid w:val="006234D7"/>
    <w:rsid w:val="00623553"/>
    <w:rsid w:val="00623643"/>
    <w:rsid w:val="00623803"/>
    <w:rsid w:val="006239EE"/>
    <w:rsid w:val="00623B8D"/>
    <w:rsid w:val="00623D0B"/>
    <w:rsid w:val="00623F72"/>
    <w:rsid w:val="00623F7C"/>
    <w:rsid w:val="006240AB"/>
    <w:rsid w:val="006242EC"/>
    <w:rsid w:val="0062445A"/>
    <w:rsid w:val="00624733"/>
    <w:rsid w:val="0062490F"/>
    <w:rsid w:val="00624B28"/>
    <w:rsid w:val="00625081"/>
    <w:rsid w:val="00625134"/>
    <w:rsid w:val="0062520B"/>
    <w:rsid w:val="0062524B"/>
    <w:rsid w:val="006254E4"/>
    <w:rsid w:val="006256AF"/>
    <w:rsid w:val="00625888"/>
    <w:rsid w:val="00626206"/>
    <w:rsid w:val="00626461"/>
    <w:rsid w:val="006264CC"/>
    <w:rsid w:val="006264CE"/>
    <w:rsid w:val="00626832"/>
    <w:rsid w:val="0062687F"/>
    <w:rsid w:val="00626CB6"/>
    <w:rsid w:val="00626D56"/>
    <w:rsid w:val="00626E05"/>
    <w:rsid w:val="00627C5B"/>
    <w:rsid w:val="00627CF9"/>
    <w:rsid w:val="00627D02"/>
    <w:rsid w:val="006301D0"/>
    <w:rsid w:val="0063021C"/>
    <w:rsid w:val="006306D4"/>
    <w:rsid w:val="006308C8"/>
    <w:rsid w:val="00630A3A"/>
    <w:rsid w:val="00630A5A"/>
    <w:rsid w:val="00630B2C"/>
    <w:rsid w:val="00630FE5"/>
    <w:rsid w:val="00631449"/>
    <w:rsid w:val="00631484"/>
    <w:rsid w:val="006314AD"/>
    <w:rsid w:val="0063158E"/>
    <w:rsid w:val="00631D21"/>
    <w:rsid w:val="006321BB"/>
    <w:rsid w:val="0063224D"/>
    <w:rsid w:val="00632444"/>
    <w:rsid w:val="00632464"/>
    <w:rsid w:val="0063251D"/>
    <w:rsid w:val="0063261D"/>
    <w:rsid w:val="006327F0"/>
    <w:rsid w:val="00633402"/>
    <w:rsid w:val="00633685"/>
    <w:rsid w:val="0063378F"/>
    <w:rsid w:val="006339CB"/>
    <w:rsid w:val="00633BAC"/>
    <w:rsid w:val="00633C0F"/>
    <w:rsid w:val="00633C1A"/>
    <w:rsid w:val="00633CB1"/>
    <w:rsid w:val="00633D99"/>
    <w:rsid w:val="006342D3"/>
    <w:rsid w:val="006353B6"/>
    <w:rsid w:val="006359AE"/>
    <w:rsid w:val="00635EA3"/>
    <w:rsid w:val="00635EC1"/>
    <w:rsid w:val="00636117"/>
    <w:rsid w:val="006363E4"/>
    <w:rsid w:val="00636A2F"/>
    <w:rsid w:val="00636DD1"/>
    <w:rsid w:val="00636E91"/>
    <w:rsid w:val="006370C2"/>
    <w:rsid w:val="00637194"/>
    <w:rsid w:val="00637486"/>
    <w:rsid w:val="006374C7"/>
    <w:rsid w:val="006379FC"/>
    <w:rsid w:val="00637BC0"/>
    <w:rsid w:val="00637C89"/>
    <w:rsid w:val="006402B8"/>
    <w:rsid w:val="00640678"/>
    <w:rsid w:val="0064071A"/>
    <w:rsid w:val="00640891"/>
    <w:rsid w:val="00640DBC"/>
    <w:rsid w:val="00640EF7"/>
    <w:rsid w:val="0064114C"/>
    <w:rsid w:val="0064116F"/>
    <w:rsid w:val="0064124C"/>
    <w:rsid w:val="00641578"/>
    <w:rsid w:val="00641638"/>
    <w:rsid w:val="00641845"/>
    <w:rsid w:val="00641AD4"/>
    <w:rsid w:val="00642768"/>
    <w:rsid w:val="00642D0E"/>
    <w:rsid w:val="00642D91"/>
    <w:rsid w:val="00642F5E"/>
    <w:rsid w:val="006436B9"/>
    <w:rsid w:val="00643A59"/>
    <w:rsid w:val="00643E73"/>
    <w:rsid w:val="00643F5A"/>
    <w:rsid w:val="0064403E"/>
    <w:rsid w:val="00644670"/>
    <w:rsid w:val="00644D24"/>
    <w:rsid w:val="00644FF5"/>
    <w:rsid w:val="0064525C"/>
    <w:rsid w:val="00645DC8"/>
    <w:rsid w:val="00645F14"/>
    <w:rsid w:val="006469FA"/>
    <w:rsid w:val="00646BA8"/>
    <w:rsid w:val="00646CEA"/>
    <w:rsid w:val="006474EE"/>
    <w:rsid w:val="00647E8D"/>
    <w:rsid w:val="006502FE"/>
    <w:rsid w:val="006505FE"/>
    <w:rsid w:val="00650778"/>
    <w:rsid w:val="00650795"/>
    <w:rsid w:val="006507C4"/>
    <w:rsid w:val="00650CE2"/>
    <w:rsid w:val="00651078"/>
    <w:rsid w:val="0065119B"/>
    <w:rsid w:val="00651219"/>
    <w:rsid w:val="006512BD"/>
    <w:rsid w:val="00651442"/>
    <w:rsid w:val="00651A31"/>
    <w:rsid w:val="00651AEC"/>
    <w:rsid w:val="00651BE8"/>
    <w:rsid w:val="00651CB8"/>
    <w:rsid w:val="00651E14"/>
    <w:rsid w:val="00651E7D"/>
    <w:rsid w:val="00651F88"/>
    <w:rsid w:val="0065229F"/>
    <w:rsid w:val="006522C6"/>
    <w:rsid w:val="006524FA"/>
    <w:rsid w:val="006528C4"/>
    <w:rsid w:val="00652911"/>
    <w:rsid w:val="00652C6A"/>
    <w:rsid w:val="00652DD9"/>
    <w:rsid w:val="00652EA8"/>
    <w:rsid w:val="00653217"/>
    <w:rsid w:val="006534D5"/>
    <w:rsid w:val="0065375B"/>
    <w:rsid w:val="00653EB3"/>
    <w:rsid w:val="00654097"/>
    <w:rsid w:val="0065417A"/>
    <w:rsid w:val="0065447A"/>
    <w:rsid w:val="006545B1"/>
    <w:rsid w:val="006547AF"/>
    <w:rsid w:val="00654E39"/>
    <w:rsid w:val="006553ED"/>
    <w:rsid w:val="006559E2"/>
    <w:rsid w:val="00656206"/>
    <w:rsid w:val="00656235"/>
    <w:rsid w:val="006562CD"/>
    <w:rsid w:val="0065650B"/>
    <w:rsid w:val="00656767"/>
    <w:rsid w:val="00656AE2"/>
    <w:rsid w:val="00656AEE"/>
    <w:rsid w:val="00656FB5"/>
    <w:rsid w:val="00657C76"/>
    <w:rsid w:val="00657CFD"/>
    <w:rsid w:val="00657FC2"/>
    <w:rsid w:val="00657FC5"/>
    <w:rsid w:val="00660040"/>
    <w:rsid w:val="006604A4"/>
    <w:rsid w:val="00660580"/>
    <w:rsid w:val="0066072C"/>
    <w:rsid w:val="00660789"/>
    <w:rsid w:val="00660BF1"/>
    <w:rsid w:val="00660FE3"/>
    <w:rsid w:val="006612DD"/>
    <w:rsid w:val="0066187E"/>
    <w:rsid w:val="00661A00"/>
    <w:rsid w:val="00661AFC"/>
    <w:rsid w:val="00661C84"/>
    <w:rsid w:val="00661E6A"/>
    <w:rsid w:val="00662251"/>
    <w:rsid w:val="00662CBD"/>
    <w:rsid w:val="00662CD7"/>
    <w:rsid w:val="00662D5C"/>
    <w:rsid w:val="00662D74"/>
    <w:rsid w:val="00662E02"/>
    <w:rsid w:val="0066306C"/>
    <w:rsid w:val="00663659"/>
    <w:rsid w:val="0066372E"/>
    <w:rsid w:val="00663BD0"/>
    <w:rsid w:val="00663DE2"/>
    <w:rsid w:val="00663FAC"/>
    <w:rsid w:val="006640DD"/>
    <w:rsid w:val="006646A0"/>
    <w:rsid w:val="006648B1"/>
    <w:rsid w:val="00664B86"/>
    <w:rsid w:val="00664DDD"/>
    <w:rsid w:val="00665067"/>
    <w:rsid w:val="00665544"/>
    <w:rsid w:val="00665C57"/>
    <w:rsid w:val="0066606C"/>
    <w:rsid w:val="006660AD"/>
    <w:rsid w:val="00666361"/>
    <w:rsid w:val="0066674A"/>
    <w:rsid w:val="006669D6"/>
    <w:rsid w:val="00666C09"/>
    <w:rsid w:val="00666DD7"/>
    <w:rsid w:val="006671E9"/>
    <w:rsid w:val="006674F0"/>
    <w:rsid w:val="006679FD"/>
    <w:rsid w:val="00667D11"/>
    <w:rsid w:val="00667D6C"/>
    <w:rsid w:val="006702AE"/>
    <w:rsid w:val="00670343"/>
    <w:rsid w:val="00670592"/>
    <w:rsid w:val="00670600"/>
    <w:rsid w:val="00670781"/>
    <w:rsid w:val="00670957"/>
    <w:rsid w:val="0067119F"/>
    <w:rsid w:val="0067133A"/>
    <w:rsid w:val="00671415"/>
    <w:rsid w:val="0067176D"/>
    <w:rsid w:val="006717CD"/>
    <w:rsid w:val="00671872"/>
    <w:rsid w:val="006718D9"/>
    <w:rsid w:val="00671CAC"/>
    <w:rsid w:val="006723BA"/>
    <w:rsid w:val="00672C63"/>
    <w:rsid w:val="00672D10"/>
    <w:rsid w:val="00672DF2"/>
    <w:rsid w:val="006730C5"/>
    <w:rsid w:val="00673558"/>
    <w:rsid w:val="00673AB3"/>
    <w:rsid w:val="00673C9D"/>
    <w:rsid w:val="00673DDC"/>
    <w:rsid w:val="00674067"/>
    <w:rsid w:val="00674256"/>
    <w:rsid w:val="00674442"/>
    <w:rsid w:val="006747A9"/>
    <w:rsid w:val="00674BB9"/>
    <w:rsid w:val="00674DD5"/>
    <w:rsid w:val="00674FBB"/>
    <w:rsid w:val="00675196"/>
    <w:rsid w:val="006752BE"/>
    <w:rsid w:val="0067559C"/>
    <w:rsid w:val="006758BC"/>
    <w:rsid w:val="0067596D"/>
    <w:rsid w:val="00675A9D"/>
    <w:rsid w:val="00675AC4"/>
    <w:rsid w:val="00675BEC"/>
    <w:rsid w:val="00675C11"/>
    <w:rsid w:val="00675D89"/>
    <w:rsid w:val="00675F64"/>
    <w:rsid w:val="0067625C"/>
    <w:rsid w:val="00676464"/>
    <w:rsid w:val="006764AB"/>
    <w:rsid w:val="006764CA"/>
    <w:rsid w:val="006767B3"/>
    <w:rsid w:val="0067683A"/>
    <w:rsid w:val="00676B44"/>
    <w:rsid w:val="00676CAE"/>
    <w:rsid w:val="00676E08"/>
    <w:rsid w:val="00676E87"/>
    <w:rsid w:val="00676EC9"/>
    <w:rsid w:val="00677793"/>
    <w:rsid w:val="006777D2"/>
    <w:rsid w:val="00677838"/>
    <w:rsid w:val="00677874"/>
    <w:rsid w:val="00677961"/>
    <w:rsid w:val="00677A07"/>
    <w:rsid w:val="00677C30"/>
    <w:rsid w:val="006802FA"/>
    <w:rsid w:val="006803AF"/>
    <w:rsid w:val="00680CC9"/>
    <w:rsid w:val="0068101E"/>
    <w:rsid w:val="00681381"/>
    <w:rsid w:val="006814FA"/>
    <w:rsid w:val="00681539"/>
    <w:rsid w:val="00681931"/>
    <w:rsid w:val="00681B25"/>
    <w:rsid w:val="00681DB4"/>
    <w:rsid w:val="00681DD9"/>
    <w:rsid w:val="00681F40"/>
    <w:rsid w:val="00682759"/>
    <w:rsid w:val="00682838"/>
    <w:rsid w:val="006828A4"/>
    <w:rsid w:val="00682943"/>
    <w:rsid w:val="0068298C"/>
    <w:rsid w:val="006829F2"/>
    <w:rsid w:val="00683181"/>
    <w:rsid w:val="006832D8"/>
    <w:rsid w:val="006834A9"/>
    <w:rsid w:val="006834C3"/>
    <w:rsid w:val="00683ECC"/>
    <w:rsid w:val="00684198"/>
    <w:rsid w:val="00684311"/>
    <w:rsid w:val="0068477A"/>
    <w:rsid w:val="006848B4"/>
    <w:rsid w:val="00684ACC"/>
    <w:rsid w:val="00684DB7"/>
    <w:rsid w:val="00684E6F"/>
    <w:rsid w:val="00684E7A"/>
    <w:rsid w:val="006853AA"/>
    <w:rsid w:val="0068555A"/>
    <w:rsid w:val="0068565D"/>
    <w:rsid w:val="00685CEA"/>
    <w:rsid w:val="006861B8"/>
    <w:rsid w:val="006865A3"/>
    <w:rsid w:val="00686B5F"/>
    <w:rsid w:val="00686BB7"/>
    <w:rsid w:val="00686EED"/>
    <w:rsid w:val="00687405"/>
    <w:rsid w:val="00687836"/>
    <w:rsid w:val="00687A3B"/>
    <w:rsid w:val="00687C96"/>
    <w:rsid w:val="00687D91"/>
    <w:rsid w:val="00687DC9"/>
    <w:rsid w:val="00690220"/>
    <w:rsid w:val="006905B7"/>
    <w:rsid w:val="00690696"/>
    <w:rsid w:val="006908C4"/>
    <w:rsid w:val="00690E0C"/>
    <w:rsid w:val="006912C8"/>
    <w:rsid w:val="006912CE"/>
    <w:rsid w:val="00691312"/>
    <w:rsid w:val="00691D70"/>
    <w:rsid w:val="006920C9"/>
    <w:rsid w:val="006920CE"/>
    <w:rsid w:val="006923D4"/>
    <w:rsid w:val="006924CD"/>
    <w:rsid w:val="006928F3"/>
    <w:rsid w:val="00692967"/>
    <w:rsid w:val="00692AD3"/>
    <w:rsid w:val="00693073"/>
    <w:rsid w:val="00693377"/>
    <w:rsid w:val="006935A6"/>
    <w:rsid w:val="006936CE"/>
    <w:rsid w:val="0069391D"/>
    <w:rsid w:val="00693C37"/>
    <w:rsid w:val="00693C8A"/>
    <w:rsid w:val="00693E2D"/>
    <w:rsid w:val="00693F6D"/>
    <w:rsid w:val="00693FE0"/>
    <w:rsid w:val="00694599"/>
    <w:rsid w:val="00694A56"/>
    <w:rsid w:val="00694D80"/>
    <w:rsid w:val="00694FE9"/>
    <w:rsid w:val="00695470"/>
    <w:rsid w:val="0069564F"/>
    <w:rsid w:val="00695730"/>
    <w:rsid w:val="0069573D"/>
    <w:rsid w:val="0069581A"/>
    <w:rsid w:val="00695B60"/>
    <w:rsid w:val="00695BB2"/>
    <w:rsid w:val="00695CFD"/>
    <w:rsid w:val="006960C3"/>
    <w:rsid w:val="0069661F"/>
    <w:rsid w:val="00696729"/>
    <w:rsid w:val="00696E75"/>
    <w:rsid w:val="00696F16"/>
    <w:rsid w:val="006970F1"/>
    <w:rsid w:val="006971A1"/>
    <w:rsid w:val="0069720F"/>
    <w:rsid w:val="0069726B"/>
    <w:rsid w:val="00697457"/>
    <w:rsid w:val="006975BA"/>
    <w:rsid w:val="006977E1"/>
    <w:rsid w:val="00697C70"/>
    <w:rsid w:val="006A012E"/>
    <w:rsid w:val="006A0217"/>
    <w:rsid w:val="006A055A"/>
    <w:rsid w:val="006A0639"/>
    <w:rsid w:val="006A0893"/>
    <w:rsid w:val="006A1095"/>
    <w:rsid w:val="006A1360"/>
    <w:rsid w:val="006A167C"/>
    <w:rsid w:val="006A17C4"/>
    <w:rsid w:val="006A1816"/>
    <w:rsid w:val="006A1C61"/>
    <w:rsid w:val="006A2416"/>
    <w:rsid w:val="006A25DC"/>
    <w:rsid w:val="006A263D"/>
    <w:rsid w:val="006A26DA"/>
    <w:rsid w:val="006A2836"/>
    <w:rsid w:val="006A2C5C"/>
    <w:rsid w:val="006A32ED"/>
    <w:rsid w:val="006A362C"/>
    <w:rsid w:val="006A3716"/>
    <w:rsid w:val="006A39BC"/>
    <w:rsid w:val="006A3F75"/>
    <w:rsid w:val="006A4058"/>
    <w:rsid w:val="006A4225"/>
    <w:rsid w:val="006A42BE"/>
    <w:rsid w:val="006A4666"/>
    <w:rsid w:val="006A4790"/>
    <w:rsid w:val="006A47C7"/>
    <w:rsid w:val="006A4AC1"/>
    <w:rsid w:val="006A4D5A"/>
    <w:rsid w:val="006A4DD8"/>
    <w:rsid w:val="006A4DFD"/>
    <w:rsid w:val="006A5008"/>
    <w:rsid w:val="006A5310"/>
    <w:rsid w:val="006A538C"/>
    <w:rsid w:val="006A5399"/>
    <w:rsid w:val="006A548D"/>
    <w:rsid w:val="006A5909"/>
    <w:rsid w:val="006A5B55"/>
    <w:rsid w:val="006A5C43"/>
    <w:rsid w:val="006A5D67"/>
    <w:rsid w:val="006A5DD6"/>
    <w:rsid w:val="006A6040"/>
    <w:rsid w:val="006A6160"/>
    <w:rsid w:val="006A62BF"/>
    <w:rsid w:val="006A6517"/>
    <w:rsid w:val="006A656E"/>
    <w:rsid w:val="006A65BB"/>
    <w:rsid w:val="006A6671"/>
    <w:rsid w:val="006A6909"/>
    <w:rsid w:val="006A6D6C"/>
    <w:rsid w:val="006A7146"/>
    <w:rsid w:val="006A721D"/>
    <w:rsid w:val="006A7462"/>
    <w:rsid w:val="006A752C"/>
    <w:rsid w:val="006A7AC6"/>
    <w:rsid w:val="006A7B0F"/>
    <w:rsid w:val="006A7BA5"/>
    <w:rsid w:val="006A7D2F"/>
    <w:rsid w:val="006A7E91"/>
    <w:rsid w:val="006B02EE"/>
    <w:rsid w:val="006B0874"/>
    <w:rsid w:val="006B0D21"/>
    <w:rsid w:val="006B0E92"/>
    <w:rsid w:val="006B0EA8"/>
    <w:rsid w:val="006B1155"/>
    <w:rsid w:val="006B148E"/>
    <w:rsid w:val="006B1518"/>
    <w:rsid w:val="006B1749"/>
    <w:rsid w:val="006B1E99"/>
    <w:rsid w:val="006B218E"/>
    <w:rsid w:val="006B2479"/>
    <w:rsid w:val="006B2B42"/>
    <w:rsid w:val="006B2F12"/>
    <w:rsid w:val="006B2F68"/>
    <w:rsid w:val="006B3248"/>
    <w:rsid w:val="006B3482"/>
    <w:rsid w:val="006B3504"/>
    <w:rsid w:val="006B3782"/>
    <w:rsid w:val="006B3810"/>
    <w:rsid w:val="006B38A9"/>
    <w:rsid w:val="006B38FA"/>
    <w:rsid w:val="006B39E9"/>
    <w:rsid w:val="006B3B47"/>
    <w:rsid w:val="006B42B0"/>
    <w:rsid w:val="006B45C0"/>
    <w:rsid w:val="006B47CA"/>
    <w:rsid w:val="006B47FE"/>
    <w:rsid w:val="006B4F40"/>
    <w:rsid w:val="006B50F5"/>
    <w:rsid w:val="006B5AAC"/>
    <w:rsid w:val="006B5BB1"/>
    <w:rsid w:val="006B5ECF"/>
    <w:rsid w:val="006B66BF"/>
    <w:rsid w:val="006B69A5"/>
    <w:rsid w:val="006B6A23"/>
    <w:rsid w:val="006B6A6A"/>
    <w:rsid w:val="006B6EEB"/>
    <w:rsid w:val="006B6FC1"/>
    <w:rsid w:val="006B70DA"/>
    <w:rsid w:val="006B721B"/>
    <w:rsid w:val="006B7D05"/>
    <w:rsid w:val="006B7DCD"/>
    <w:rsid w:val="006C02A6"/>
    <w:rsid w:val="006C05DA"/>
    <w:rsid w:val="006C0D0B"/>
    <w:rsid w:val="006C1522"/>
    <w:rsid w:val="006C19FC"/>
    <w:rsid w:val="006C1E47"/>
    <w:rsid w:val="006C1F06"/>
    <w:rsid w:val="006C1FAF"/>
    <w:rsid w:val="006C2360"/>
    <w:rsid w:val="006C23D5"/>
    <w:rsid w:val="006C2986"/>
    <w:rsid w:val="006C2A48"/>
    <w:rsid w:val="006C2B11"/>
    <w:rsid w:val="006C327E"/>
    <w:rsid w:val="006C3338"/>
    <w:rsid w:val="006C34F2"/>
    <w:rsid w:val="006C3678"/>
    <w:rsid w:val="006C3781"/>
    <w:rsid w:val="006C3E58"/>
    <w:rsid w:val="006C4078"/>
    <w:rsid w:val="006C44EC"/>
    <w:rsid w:val="006C44FE"/>
    <w:rsid w:val="006C496E"/>
    <w:rsid w:val="006C4AB6"/>
    <w:rsid w:val="006C4B29"/>
    <w:rsid w:val="006C4C09"/>
    <w:rsid w:val="006C4F96"/>
    <w:rsid w:val="006C5759"/>
    <w:rsid w:val="006C5794"/>
    <w:rsid w:val="006C5C23"/>
    <w:rsid w:val="006C5D9D"/>
    <w:rsid w:val="006C6BC4"/>
    <w:rsid w:val="006C74C2"/>
    <w:rsid w:val="006C7B01"/>
    <w:rsid w:val="006D0294"/>
    <w:rsid w:val="006D0371"/>
    <w:rsid w:val="006D063C"/>
    <w:rsid w:val="006D0952"/>
    <w:rsid w:val="006D0EC7"/>
    <w:rsid w:val="006D0F6A"/>
    <w:rsid w:val="006D1341"/>
    <w:rsid w:val="006D19E5"/>
    <w:rsid w:val="006D1DC1"/>
    <w:rsid w:val="006D1E4B"/>
    <w:rsid w:val="006D2A98"/>
    <w:rsid w:val="006D2BA8"/>
    <w:rsid w:val="006D3559"/>
    <w:rsid w:val="006D3770"/>
    <w:rsid w:val="006D3876"/>
    <w:rsid w:val="006D3A04"/>
    <w:rsid w:val="006D3A23"/>
    <w:rsid w:val="006D427F"/>
    <w:rsid w:val="006D42A7"/>
    <w:rsid w:val="006D43B3"/>
    <w:rsid w:val="006D4637"/>
    <w:rsid w:val="006D4A66"/>
    <w:rsid w:val="006D533F"/>
    <w:rsid w:val="006D5B73"/>
    <w:rsid w:val="006D61B5"/>
    <w:rsid w:val="006D630C"/>
    <w:rsid w:val="006D641B"/>
    <w:rsid w:val="006D674E"/>
    <w:rsid w:val="006D6A62"/>
    <w:rsid w:val="006D6BC3"/>
    <w:rsid w:val="006D6D57"/>
    <w:rsid w:val="006D6D62"/>
    <w:rsid w:val="006D7423"/>
    <w:rsid w:val="006D7586"/>
    <w:rsid w:val="006D77A7"/>
    <w:rsid w:val="006D793B"/>
    <w:rsid w:val="006D7B9B"/>
    <w:rsid w:val="006D7C35"/>
    <w:rsid w:val="006E0042"/>
    <w:rsid w:val="006E058F"/>
    <w:rsid w:val="006E0DE8"/>
    <w:rsid w:val="006E109B"/>
    <w:rsid w:val="006E113E"/>
    <w:rsid w:val="006E1429"/>
    <w:rsid w:val="006E1462"/>
    <w:rsid w:val="006E14C2"/>
    <w:rsid w:val="006E1B49"/>
    <w:rsid w:val="006E1C82"/>
    <w:rsid w:val="006E1D28"/>
    <w:rsid w:val="006E1F59"/>
    <w:rsid w:val="006E21DE"/>
    <w:rsid w:val="006E2B05"/>
    <w:rsid w:val="006E2B33"/>
    <w:rsid w:val="006E2BBE"/>
    <w:rsid w:val="006E3264"/>
    <w:rsid w:val="006E336F"/>
    <w:rsid w:val="006E363E"/>
    <w:rsid w:val="006E369C"/>
    <w:rsid w:val="006E3A96"/>
    <w:rsid w:val="006E3A9B"/>
    <w:rsid w:val="006E3B1C"/>
    <w:rsid w:val="006E3C00"/>
    <w:rsid w:val="006E3D0A"/>
    <w:rsid w:val="006E3D7B"/>
    <w:rsid w:val="006E410A"/>
    <w:rsid w:val="006E423F"/>
    <w:rsid w:val="006E4741"/>
    <w:rsid w:val="006E4B59"/>
    <w:rsid w:val="006E525D"/>
    <w:rsid w:val="006E55CE"/>
    <w:rsid w:val="006E5AEB"/>
    <w:rsid w:val="006E6072"/>
    <w:rsid w:val="006E69D2"/>
    <w:rsid w:val="006E6DCA"/>
    <w:rsid w:val="006E6FF6"/>
    <w:rsid w:val="006E7347"/>
    <w:rsid w:val="006E73C1"/>
    <w:rsid w:val="006E73DE"/>
    <w:rsid w:val="006E7837"/>
    <w:rsid w:val="006E7A16"/>
    <w:rsid w:val="006F00E6"/>
    <w:rsid w:val="006F0128"/>
    <w:rsid w:val="006F0336"/>
    <w:rsid w:val="006F071D"/>
    <w:rsid w:val="006F09D6"/>
    <w:rsid w:val="006F0A1D"/>
    <w:rsid w:val="006F0A30"/>
    <w:rsid w:val="006F0CE3"/>
    <w:rsid w:val="006F126B"/>
    <w:rsid w:val="006F12A7"/>
    <w:rsid w:val="006F147F"/>
    <w:rsid w:val="006F1697"/>
    <w:rsid w:val="006F1DF8"/>
    <w:rsid w:val="006F1F5D"/>
    <w:rsid w:val="006F2109"/>
    <w:rsid w:val="006F217C"/>
    <w:rsid w:val="006F21AF"/>
    <w:rsid w:val="006F2222"/>
    <w:rsid w:val="006F25CC"/>
    <w:rsid w:val="006F288F"/>
    <w:rsid w:val="006F2E17"/>
    <w:rsid w:val="006F2EAF"/>
    <w:rsid w:val="006F3683"/>
    <w:rsid w:val="006F3BE8"/>
    <w:rsid w:val="006F40E1"/>
    <w:rsid w:val="006F438B"/>
    <w:rsid w:val="006F4534"/>
    <w:rsid w:val="006F45B2"/>
    <w:rsid w:val="006F4873"/>
    <w:rsid w:val="006F4FD4"/>
    <w:rsid w:val="006F53C3"/>
    <w:rsid w:val="006F549D"/>
    <w:rsid w:val="006F580B"/>
    <w:rsid w:val="006F5AD5"/>
    <w:rsid w:val="006F5AFC"/>
    <w:rsid w:val="006F5C27"/>
    <w:rsid w:val="006F5CC4"/>
    <w:rsid w:val="006F5F5C"/>
    <w:rsid w:val="006F6A2E"/>
    <w:rsid w:val="006F6D17"/>
    <w:rsid w:val="006F7014"/>
    <w:rsid w:val="006F7080"/>
    <w:rsid w:val="006F7141"/>
    <w:rsid w:val="006F71C8"/>
    <w:rsid w:val="006F74DE"/>
    <w:rsid w:val="006F75EE"/>
    <w:rsid w:val="006F7A80"/>
    <w:rsid w:val="006F7D1F"/>
    <w:rsid w:val="007000B4"/>
    <w:rsid w:val="0070035B"/>
    <w:rsid w:val="00700423"/>
    <w:rsid w:val="00700612"/>
    <w:rsid w:val="007007DF"/>
    <w:rsid w:val="00700D6A"/>
    <w:rsid w:val="00700E2D"/>
    <w:rsid w:val="00700E6B"/>
    <w:rsid w:val="00700EAC"/>
    <w:rsid w:val="00700ECB"/>
    <w:rsid w:val="00700FD8"/>
    <w:rsid w:val="00700FDD"/>
    <w:rsid w:val="00701199"/>
    <w:rsid w:val="007013AA"/>
    <w:rsid w:val="00701843"/>
    <w:rsid w:val="007020C9"/>
    <w:rsid w:val="007021C7"/>
    <w:rsid w:val="00702225"/>
    <w:rsid w:val="00702A92"/>
    <w:rsid w:val="00702C2D"/>
    <w:rsid w:val="00702DED"/>
    <w:rsid w:val="00703137"/>
    <w:rsid w:val="00703298"/>
    <w:rsid w:val="0070342B"/>
    <w:rsid w:val="007035B3"/>
    <w:rsid w:val="00703A7B"/>
    <w:rsid w:val="00703CA7"/>
    <w:rsid w:val="007040E1"/>
    <w:rsid w:val="007041AB"/>
    <w:rsid w:val="0070422F"/>
    <w:rsid w:val="0070492D"/>
    <w:rsid w:val="00704A6F"/>
    <w:rsid w:val="00704CC3"/>
    <w:rsid w:val="00704EB1"/>
    <w:rsid w:val="00705104"/>
    <w:rsid w:val="007051A0"/>
    <w:rsid w:val="00705A5D"/>
    <w:rsid w:val="00705BD4"/>
    <w:rsid w:val="00706A06"/>
    <w:rsid w:val="00706C3E"/>
    <w:rsid w:val="00706CB0"/>
    <w:rsid w:val="00706CD4"/>
    <w:rsid w:val="007070A7"/>
    <w:rsid w:val="0070741F"/>
    <w:rsid w:val="007076EC"/>
    <w:rsid w:val="0070774B"/>
    <w:rsid w:val="00707D72"/>
    <w:rsid w:val="00707EFA"/>
    <w:rsid w:val="00707F0B"/>
    <w:rsid w:val="0071066C"/>
    <w:rsid w:val="0071079E"/>
    <w:rsid w:val="007107CB"/>
    <w:rsid w:val="007108F6"/>
    <w:rsid w:val="00710AAF"/>
    <w:rsid w:val="00710C6C"/>
    <w:rsid w:val="0071110A"/>
    <w:rsid w:val="007111C9"/>
    <w:rsid w:val="007113B7"/>
    <w:rsid w:val="0071249B"/>
    <w:rsid w:val="007124B8"/>
    <w:rsid w:val="007124FC"/>
    <w:rsid w:val="007129A0"/>
    <w:rsid w:val="00712A39"/>
    <w:rsid w:val="00712BF8"/>
    <w:rsid w:val="00712DB4"/>
    <w:rsid w:val="00712F2B"/>
    <w:rsid w:val="00712F58"/>
    <w:rsid w:val="007131BA"/>
    <w:rsid w:val="0071323A"/>
    <w:rsid w:val="007134E0"/>
    <w:rsid w:val="007134FD"/>
    <w:rsid w:val="00713695"/>
    <w:rsid w:val="007136C9"/>
    <w:rsid w:val="007137F6"/>
    <w:rsid w:val="00713816"/>
    <w:rsid w:val="0071397F"/>
    <w:rsid w:val="00713B89"/>
    <w:rsid w:val="00713BC4"/>
    <w:rsid w:val="00713CD3"/>
    <w:rsid w:val="007143E3"/>
    <w:rsid w:val="0071475C"/>
    <w:rsid w:val="007149D2"/>
    <w:rsid w:val="00714B4D"/>
    <w:rsid w:val="00714D05"/>
    <w:rsid w:val="00714F90"/>
    <w:rsid w:val="00715257"/>
    <w:rsid w:val="00715F3F"/>
    <w:rsid w:val="007161A0"/>
    <w:rsid w:val="007161D7"/>
    <w:rsid w:val="00716470"/>
    <w:rsid w:val="00716504"/>
    <w:rsid w:val="00716603"/>
    <w:rsid w:val="0071662A"/>
    <w:rsid w:val="0071698C"/>
    <w:rsid w:val="00716B4B"/>
    <w:rsid w:val="00716ED0"/>
    <w:rsid w:val="00716F87"/>
    <w:rsid w:val="00716FFC"/>
    <w:rsid w:val="00717457"/>
    <w:rsid w:val="007174FF"/>
    <w:rsid w:val="0071750C"/>
    <w:rsid w:val="00717592"/>
    <w:rsid w:val="0072025D"/>
    <w:rsid w:val="007206EC"/>
    <w:rsid w:val="00720781"/>
    <w:rsid w:val="00720905"/>
    <w:rsid w:val="00720D37"/>
    <w:rsid w:val="00721B34"/>
    <w:rsid w:val="00721C40"/>
    <w:rsid w:val="00721D44"/>
    <w:rsid w:val="00721E61"/>
    <w:rsid w:val="0072200B"/>
    <w:rsid w:val="00722135"/>
    <w:rsid w:val="00722693"/>
    <w:rsid w:val="007234DE"/>
    <w:rsid w:val="00723D9D"/>
    <w:rsid w:val="007240B8"/>
    <w:rsid w:val="00724126"/>
    <w:rsid w:val="00724241"/>
    <w:rsid w:val="0072458E"/>
    <w:rsid w:val="007245B8"/>
    <w:rsid w:val="007246B8"/>
    <w:rsid w:val="00724783"/>
    <w:rsid w:val="00724864"/>
    <w:rsid w:val="00724899"/>
    <w:rsid w:val="00724A88"/>
    <w:rsid w:val="00724C6D"/>
    <w:rsid w:val="00724D34"/>
    <w:rsid w:val="00724EED"/>
    <w:rsid w:val="00724FF0"/>
    <w:rsid w:val="00725209"/>
    <w:rsid w:val="007254A2"/>
    <w:rsid w:val="00725690"/>
    <w:rsid w:val="00725871"/>
    <w:rsid w:val="00725A06"/>
    <w:rsid w:val="00725B71"/>
    <w:rsid w:val="00727121"/>
    <w:rsid w:val="007271D2"/>
    <w:rsid w:val="0072734A"/>
    <w:rsid w:val="00727493"/>
    <w:rsid w:val="00727AF7"/>
    <w:rsid w:val="00727BDE"/>
    <w:rsid w:val="00727D95"/>
    <w:rsid w:val="0073028C"/>
    <w:rsid w:val="007305E9"/>
    <w:rsid w:val="00730C3D"/>
    <w:rsid w:val="00730C58"/>
    <w:rsid w:val="0073105B"/>
    <w:rsid w:val="00731B11"/>
    <w:rsid w:val="00731B33"/>
    <w:rsid w:val="00731C58"/>
    <w:rsid w:val="00731E20"/>
    <w:rsid w:val="0073229E"/>
    <w:rsid w:val="00732424"/>
    <w:rsid w:val="0073255E"/>
    <w:rsid w:val="00732598"/>
    <w:rsid w:val="00732739"/>
    <w:rsid w:val="0073347D"/>
    <w:rsid w:val="00733D38"/>
    <w:rsid w:val="00733D54"/>
    <w:rsid w:val="00733E6B"/>
    <w:rsid w:val="00734428"/>
    <w:rsid w:val="00734891"/>
    <w:rsid w:val="00734DDD"/>
    <w:rsid w:val="00735094"/>
    <w:rsid w:val="00735F13"/>
    <w:rsid w:val="00736882"/>
    <w:rsid w:val="0073690C"/>
    <w:rsid w:val="00736C1F"/>
    <w:rsid w:val="00736ED0"/>
    <w:rsid w:val="00736FD3"/>
    <w:rsid w:val="00737134"/>
    <w:rsid w:val="0073715E"/>
    <w:rsid w:val="007372A1"/>
    <w:rsid w:val="007372E8"/>
    <w:rsid w:val="00737468"/>
    <w:rsid w:val="00737580"/>
    <w:rsid w:val="0073780B"/>
    <w:rsid w:val="00737D71"/>
    <w:rsid w:val="00737F89"/>
    <w:rsid w:val="00740125"/>
    <w:rsid w:val="00740154"/>
    <w:rsid w:val="007402F6"/>
    <w:rsid w:val="0074030F"/>
    <w:rsid w:val="0074073B"/>
    <w:rsid w:val="0074084C"/>
    <w:rsid w:val="0074099C"/>
    <w:rsid w:val="00740CF3"/>
    <w:rsid w:val="00740D42"/>
    <w:rsid w:val="00740FA5"/>
    <w:rsid w:val="00741784"/>
    <w:rsid w:val="007417BB"/>
    <w:rsid w:val="00741ACD"/>
    <w:rsid w:val="00741B06"/>
    <w:rsid w:val="00741C70"/>
    <w:rsid w:val="00741EEC"/>
    <w:rsid w:val="007420FE"/>
    <w:rsid w:val="0074253B"/>
    <w:rsid w:val="007429AC"/>
    <w:rsid w:val="00742B83"/>
    <w:rsid w:val="00742C6F"/>
    <w:rsid w:val="0074340B"/>
    <w:rsid w:val="007437FB"/>
    <w:rsid w:val="00743869"/>
    <w:rsid w:val="00743873"/>
    <w:rsid w:val="00743B6B"/>
    <w:rsid w:val="00743C4A"/>
    <w:rsid w:val="00744290"/>
    <w:rsid w:val="007447BC"/>
    <w:rsid w:val="00744D01"/>
    <w:rsid w:val="00744DBB"/>
    <w:rsid w:val="0074511F"/>
    <w:rsid w:val="00745305"/>
    <w:rsid w:val="007457C8"/>
    <w:rsid w:val="00746345"/>
    <w:rsid w:val="00746723"/>
    <w:rsid w:val="00746B55"/>
    <w:rsid w:val="00746FD4"/>
    <w:rsid w:val="00747341"/>
    <w:rsid w:val="00747599"/>
    <w:rsid w:val="0074766F"/>
    <w:rsid w:val="0074798F"/>
    <w:rsid w:val="00747C1D"/>
    <w:rsid w:val="00750124"/>
    <w:rsid w:val="00750347"/>
    <w:rsid w:val="00750C3A"/>
    <w:rsid w:val="00751068"/>
    <w:rsid w:val="0075128B"/>
    <w:rsid w:val="007512BE"/>
    <w:rsid w:val="007519DA"/>
    <w:rsid w:val="00751B55"/>
    <w:rsid w:val="00751BFA"/>
    <w:rsid w:val="00751C19"/>
    <w:rsid w:val="00751C54"/>
    <w:rsid w:val="00751E4F"/>
    <w:rsid w:val="00752309"/>
    <w:rsid w:val="0075253B"/>
    <w:rsid w:val="00752911"/>
    <w:rsid w:val="00752C2F"/>
    <w:rsid w:val="00752E75"/>
    <w:rsid w:val="00752E81"/>
    <w:rsid w:val="00753286"/>
    <w:rsid w:val="0075373F"/>
    <w:rsid w:val="007539FF"/>
    <w:rsid w:val="00753CB9"/>
    <w:rsid w:val="00753CE1"/>
    <w:rsid w:val="00753EC3"/>
    <w:rsid w:val="00754000"/>
    <w:rsid w:val="00754030"/>
    <w:rsid w:val="007542D4"/>
    <w:rsid w:val="007542F7"/>
    <w:rsid w:val="007543A8"/>
    <w:rsid w:val="007543EB"/>
    <w:rsid w:val="0075470B"/>
    <w:rsid w:val="00754A67"/>
    <w:rsid w:val="00754B2C"/>
    <w:rsid w:val="00754C15"/>
    <w:rsid w:val="00754F45"/>
    <w:rsid w:val="00754F5D"/>
    <w:rsid w:val="0075501D"/>
    <w:rsid w:val="0075557E"/>
    <w:rsid w:val="0075590D"/>
    <w:rsid w:val="00755E1D"/>
    <w:rsid w:val="00755F07"/>
    <w:rsid w:val="00756183"/>
    <w:rsid w:val="00756F64"/>
    <w:rsid w:val="00757052"/>
    <w:rsid w:val="00757120"/>
    <w:rsid w:val="0075720A"/>
    <w:rsid w:val="0075791C"/>
    <w:rsid w:val="00757A52"/>
    <w:rsid w:val="00760329"/>
    <w:rsid w:val="0076037E"/>
    <w:rsid w:val="00760797"/>
    <w:rsid w:val="0076095E"/>
    <w:rsid w:val="00760E8B"/>
    <w:rsid w:val="00761A6B"/>
    <w:rsid w:val="00761C55"/>
    <w:rsid w:val="00762463"/>
    <w:rsid w:val="00762BE8"/>
    <w:rsid w:val="00762CEA"/>
    <w:rsid w:val="00762E42"/>
    <w:rsid w:val="00762ED6"/>
    <w:rsid w:val="00763593"/>
    <w:rsid w:val="00763793"/>
    <w:rsid w:val="007637B2"/>
    <w:rsid w:val="00763922"/>
    <w:rsid w:val="00764071"/>
    <w:rsid w:val="007640DB"/>
    <w:rsid w:val="00764109"/>
    <w:rsid w:val="00764349"/>
    <w:rsid w:val="00764DCE"/>
    <w:rsid w:val="00764F4F"/>
    <w:rsid w:val="007650BE"/>
    <w:rsid w:val="007655A8"/>
    <w:rsid w:val="0076597F"/>
    <w:rsid w:val="00765E45"/>
    <w:rsid w:val="00765FAF"/>
    <w:rsid w:val="00766321"/>
    <w:rsid w:val="00766703"/>
    <w:rsid w:val="007667E3"/>
    <w:rsid w:val="00766D2E"/>
    <w:rsid w:val="00766E6D"/>
    <w:rsid w:val="0076729F"/>
    <w:rsid w:val="007672B2"/>
    <w:rsid w:val="0076776A"/>
    <w:rsid w:val="00767B75"/>
    <w:rsid w:val="00767C5D"/>
    <w:rsid w:val="00767DBE"/>
    <w:rsid w:val="00767F23"/>
    <w:rsid w:val="007701D4"/>
    <w:rsid w:val="00770223"/>
    <w:rsid w:val="007703F6"/>
    <w:rsid w:val="007704B1"/>
    <w:rsid w:val="00770754"/>
    <w:rsid w:val="00770C30"/>
    <w:rsid w:val="00771669"/>
    <w:rsid w:val="00771C0B"/>
    <w:rsid w:val="00771FA1"/>
    <w:rsid w:val="00772025"/>
    <w:rsid w:val="0077230A"/>
    <w:rsid w:val="00772526"/>
    <w:rsid w:val="00772943"/>
    <w:rsid w:val="0077309C"/>
    <w:rsid w:val="007733AC"/>
    <w:rsid w:val="007736FF"/>
    <w:rsid w:val="00773831"/>
    <w:rsid w:val="0077452C"/>
    <w:rsid w:val="0077489F"/>
    <w:rsid w:val="0077515D"/>
    <w:rsid w:val="0077517F"/>
    <w:rsid w:val="007755BD"/>
    <w:rsid w:val="007757E3"/>
    <w:rsid w:val="00775A51"/>
    <w:rsid w:val="00775E78"/>
    <w:rsid w:val="0077652D"/>
    <w:rsid w:val="0077663C"/>
    <w:rsid w:val="00776E64"/>
    <w:rsid w:val="007775D7"/>
    <w:rsid w:val="0077784C"/>
    <w:rsid w:val="007805EA"/>
    <w:rsid w:val="007806D9"/>
    <w:rsid w:val="007808AD"/>
    <w:rsid w:val="0078096E"/>
    <w:rsid w:val="007809E6"/>
    <w:rsid w:val="00780AEA"/>
    <w:rsid w:val="00780C52"/>
    <w:rsid w:val="007812DF"/>
    <w:rsid w:val="00781497"/>
    <w:rsid w:val="00781812"/>
    <w:rsid w:val="00781B29"/>
    <w:rsid w:val="00781C98"/>
    <w:rsid w:val="00781DD1"/>
    <w:rsid w:val="00781E53"/>
    <w:rsid w:val="00782096"/>
    <w:rsid w:val="00782170"/>
    <w:rsid w:val="00782471"/>
    <w:rsid w:val="00782489"/>
    <w:rsid w:val="007826A6"/>
    <w:rsid w:val="00782B78"/>
    <w:rsid w:val="00782BFE"/>
    <w:rsid w:val="00782CC0"/>
    <w:rsid w:val="00782E2A"/>
    <w:rsid w:val="00782F2E"/>
    <w:rsid w:val="00783017"/>
    <w:rsid w:val="0078308A"/>
    <w:rsid w:val="0078349D"/>
    <w:rsid w:val="007835E1"/>
    <w:rsid w:val="0078360B"/>
    <w:rsid w:val="00783C57"/>
    <w:rsid w:val="00783E5D"/>
    <w:rsid w:val="00783F2E"/>
    <w:rsid w:val="0078414B"/>
    <w:rsid w:val="00784217"/>
    <w:rsid w:val="00784651"/>
    <w:rsid w:val="00784EC3"/>
    <w:rsid w:val="00784FB2"/>
    <w:rsid w:val="0078562A"/>
    <w:rsid w:val="0078584E"/>
    <w:rsid w:val="00785BA5"/>
    <w:rsid w:val="00785BEC"/>
    <w:rsid w:val="00785FD9"/>
    <w:rsid w:val="0078642A"/>
    <w:rsid w:val="00786569"/>
    <w:rsid w:val="007865AB"/>
    <w:rsid w:val="00786930"/>
    <w:rsid w:val="00786B2A"/>
    <w:rsid w:val="00786CC3"/>
    <w:rsid w:val="00786EEA"/>
    <w:rsid w:val="00787505"/>
    <w:rsid w:val="00787526"/>
    <w:rsid w:val="007877C6"/>
    <w:rsid w:val="00787B5D"/>
    <w:rsid w:val="00787BB7"/>
    <w:rsid w:val="00787BDD"/>
    <w:rsid w:val="00787D01"/>
    <w:rsid w:val="00787E24"/>
    <w:rsid w:val="007904E5"/>
    <w:rsid w:val="007908A6"/>
    <w:rsid w:val="00790E52"/>
    <w:rsid w:val="00791030"/>
    <w:rsid w:val="007913C2"/>
    <w:rsid w:val="007914B7"/>
    <w:rsid w:val="00791708"/>
    <w:rsid w:val="00791B07"/>
    <w:rsid w:val="007921B7"/>
    <w:rsid w:val="0079225F"/>
    <w:rsid w:val="007929F4"/>
    <w:rsid w:val="00792CBF"/>
    <w:rsid w:val="00792D92"/>
    <w:rsid w:val="00792FD4"/>
    <w:rsid w:val="0079338A"/>
    <w:rsid w:val="00793628"/>
    <w:rsid w:val="0079375B"/>
    <w:rsid w:val="007937C7"/>
    <w:rsid w:val="00793915"/>
    <w:rsid w:val="00793937"/>
    <w:rsid w:val="00793D19"/>
    <w:rsid w:val="00793D8D"/>
    <w:rsid w:val="00793DF9"/>
    <w:rsid w:val="00793ECA"/>
    <w:rsid w:val="00794080"/>
    <w:rsid w:val="00794367"/>
    <w:rsid w:val="007949C1"/>
    <w:rsid w:val="00795045"/>
    <w:rsid w:val="0079550C"/>
    <w:rsid w:val="007958F2"/>
    <w:rsid w:val="00795901"/>
    <w:rsid w:val="00795DEB"/>
    <w:rsid w:val="007960DA"/>
    <w:rsid w:val="0079626C"/>
    <w:rsid w:val="00796542"/>
    <w:rsid w:val="0079663E"/>
    <w:rsid w:val="00796A1A"/>
    <w:rsid w:val="00796F28"/>
    <w:rsid w:val="00797189"/>
    <w:rsid w:val="00797848"/>
    <w:rsid w:val="007979C6"/>
    <w:rsid w:val="007A01DB"/>
    <w:rsid w:val="007A02D4"/>
    <w:rsid w:val="007A04A3"/>
    <w:rsid w:val="007A0600"/>
    <w:rsid w:val="007A0705"/>
    <w:rsid w:val="007A07E5"/>
    <w:rsid w:val="007A081A"/>
    <w:rsid w:val="007A084F"/>
    <w:rsid w:val="007A0988"/>
    <w:rsid w:val="007A0C18"/>
    <w:rsid w:val="007A111E"/>
    <w:rsid w:val="007A12C8"/>
    <w:rsid w:val="007A1579"/>
    <w:rsid w:val="007A18A9"/>
    <w:rsid w:val="007A198A"/>
    <w:rsid w:val="007A1A3C"/>
    <w:rsid w:val="007A1AD6"/>
    <w:rsid w:val="007A1D3B"/>
    <w:rsid w:val="007A1E57"/>
    <w:rsid w:val="007A1F59"/>
    <w:rsid w:val="007A2509"/>
    <w:rsid w:val="007A26F7"/>
    <w:rsid w:val="007A2805"/>
    <w:rsid w:val="007A2878"/>
    <w:rsid w:val="007A3154"/>
    <w:rsid w:val="007A31A8"/>
    <w:rsid w:val="007A3596"/>
    <w:rsid w:val="007A3747"/>
    <w:rsid w:val="007A3960"/>
    <w:rsid w:val="007A3DA4"/>
    <w:rsid w:val="007A3EB5"/>
    <w:rsid w:val="007A4718"/>
    <w:rsid w:val="007A482E"/>
    <w:rsid w:val="007A49C5"/>
    <w:rsid w:val="007A4C23"/>
    <w:rsid w:val="007A505F"/>
    <w:rsid w:val="007A5071"/>
    <w:rsid w:val="007A51E1"/>
    <w:rsid w:val="007A54D8"/>
    <w:rsid w:val="007A56BD"/>
    <w:rsid w:val="007A58C0"/>
    <w:rsid w:val="007A5B7E"/>
    <w:rsid w:val="007A5C7F"/>
    <w:rsid w:val="007A61D8"/>
    <w:rsid w:val="007A6C1A"/>
    <w:rsid w:val="007A6D79"/>
    <w:rsid w:val="007A70DA"/>
    <w:rsid w:val="007A7319"/>
    <w:rsid w:val="007A7552"/>
    <w:rsid w:val="007A7754"/>
    <w:rsid w:val="007A7B73"/>
    <w:rsid w:val="007A7C87"/>
    <w:rsid w:val="007A7E00"/>
    <w:rsid w:val="007A7EBA"/>
    <w:rsid w:val="007B011F"/>
    <w:rsid w:val="007B0515"/>
    <w:rsid w:val="007B06B6"/>
    <w:rsid w:val="007B06E3"/>
    <w:rsid w:val="007B0A61"/>
    <w:rsid w:val="007B1417"/>
    <w:rsid w:val="007B14EA"/>
    <w:rsid w:val="007B1995"/>
    <w:rsid w:val="007B21C0"/>
    <w:rsid w:val="007B237B"/>
    <w:rsid w:val="007B2722"/>
    <w:rsid w:val="007B300F"/>
    <w:rsid w:val="007B30B5"/>
    <w:rsid w:val="007B3A9E"/>
    <w:rsid w:val="007B3AD7"/>
    <w:rsid w:val="007B3B43"/>
    <w:rsid w:val="007B3B97"/>
    <w:rsid w:val="007B3C90"/>
    <w:rsid w:val="007B3E27"/>
    <w:rsid w:val="007B4300"/>
    <w:rsid w:val="007B4423"/>
    <w:rsid w:val="007B45D8"/>
    <w:rsid w:val="007B4751"/>
    <w:rsid w:val="007B4BA3"/>
    <w:rsid w:val="007B4FCE"/>
    <w:rsid w:val="007B595C"/>
    <w:rsid w:val="007B5C47"/>
    <w:rsid w:val="007B62E0"/>
    <w:rsid w:val="007B64B6"/>
    <w:rsid w:val="007B6F45"/>
    <w:rsid w:val="007B7105"/>
    <w:rsid w:val="007B721D"/>
    <w:rsid w:val="007B7700"/>
    <w:rsid w:val="007B77BD"/>
    <w:rsid w:val="007B77C3"/>
    <w:rsid w:val="007B7A16"/>
    <w:rsid w:val="007B7B7E"/>
    <w:rsid w:val="007B7BB5"/>
    <w:rsid w:val="007B7D7C"/>
    <w:rsid w:val="007B7DA6"/>
    <w:rsid w:val="007B7DAD"/>
    <w:rsid w:val="007C01B8"/>
    <w:rsid w:val="007C0615"/>
    <w:rsid w:val="007C0E83"/>
    <w:rsid w:val="007C0EC9"/>
    <w:rsid w:val="007C0FA5"/>
    <w:rsid w:val="007C1109"/>
    <w:rsid w:val="007C125E"/>
    <w:rsid w:val="007C1267"/>
    <w:rsid w:val="007C12AF"/>
    <w:rsid w:val="007C163B"/>
    <w:rsid w:val="007C1A08"/>
    <w:rsid w:val="007C1B14"/>
    <w:rsid w:val="007C2011"/>
    <w:rsid w:val="007C2123"/>
    <w:rsid w:val="007C2930"/>
    <w:rsid w:val="007C2A95"/>
    <w:rsid w:val="007C2B2A"/>
    <w:rsid w:val="007C2F3A"/>
    <w:rsid w:val="007C316E"/>
    <w:rsid w:val="007C3B00"/>
    <w:rsid w:val="007C3BEB"/>
    <w:rsid w:val="007C3C53"/>
    <w:rsid w:val="007C4079"/>
    <w:rsid w:val="007C424D"/>
    <w:rsid w:val="007C4749"/>
    <w:rsid w:val="007C494E"/>
    <w:rsid w:val="007C4F3A"/>
    <w:rsid w:val="007C5818"/>
    <w:rsid w:val="007C5956"/>
    <w:rsid w:val="007C5E3B"/>
    <w:rsid w:val="007C61EF"/>
    <w:rsid w:val="007C62D9"/>
    <w:rsid w:val="007C649A"/>
    <w:rsid w:val="007C70AD"/>
    <w:rsid w:val="007C746E"/>
    <w:rsid w:val="007C7714"/>
    <w:rsid w:val="007C7A9B"/>
    <w:rsid w:val="007C7B1E"/>
    <w:rsid w:val="007C7DEC"/>
    <w:rsid w:val="007C7FEB"/>
    <w:rsid w:val="007D036E"/>
    <w:rsid w:val="007D09C7"/>
    <w:rsid w:val="007D0A88"/>
    <w:rsid w:val="007D0AC3"/>
    <w:rsid w:val="007D0C7F"/>
    <w:rsid w:val="007D0F66"/>
    <w:rsid w:val="007D1E96"/>
    <w:rsid w:val="007D1FF7"/>
    <w:rsid w:val="007D2335"/>
    <w:rsid w:val="007D2579"/>
    <w:rsid w:val="007D2766"/>
    <w:rsid w:val="007D2887"/>
    <w:rsid w:val="007D2B16"/>
    <w:rsid w:val="007D2DCA"/>
    <w:rsid w:val="007D2FA8"/>
    <w:rsid w:val="007D318D"/>
    <w:rsid w:val="007D32BC"/>
    <w:rsid w:val="007D35DE"/>
    <w:rsid w:val="007D37BB"/>
    <w:rsid w:val="007D3C54"/>
    <w:rsid w:val="007D3CD4"/>
    <w:rsid w:val="007D3F6C"/>
    <w:rsid w:val="007D4667"/>
    <w:rsid w:val="007D4B94"/>
    <w:rsid w:val="007D4FB7"/>
    <w:rsid w:val="007D5008"/>
    <w:rsid w:val="007D5091"/>
    <w:rsid w:val="007D561E"/>
    <w:rsid w:val="007D5805"/>
    <w:rsid w:val="007D5910"/>
    <w:rsid w:val="007D5CE9"/>
    <w:rsid w:val="007D5EFB"/>
    <w:rsid w:val="007D5FFE"/>
    <w:rsid w:val="007D60AD"/>
    <w:rsid w:val="007D657D"/>
    <w:rsid w:val="007D65BD"/>
    <w:rsid w:val="007D69AE"/>
    <w:rsid w:val="007D6ACF"/>
    <w:rsid w:val="007D6B0C"/>
    <w:rsid w:val="007D6B40"/>
    <w:rsid w:val="007D6B47"/>
    <w:rsid w:val="007D6C29"/>
    <w:rsid w:val="007D6D85"/>
    <w:rsid w:val="007D6DAE"/>
    <w:rsid w:val="007D742D"/>
    <w:rsid w:val="007D7673"/>
    <w:rsid w:val="007D76AB"/>
    <w:rsid w:val="007D7F02"/>
    <w:rsid w:val="007E062A"/>
    <w:rsid w:val="007E07E1"/>
    <w:rsid w:val="007E097F"/>
    <w:rsid w:val="007E09A5"/>
    <w:rsid w:val="007E0B15"/>
    <w:rsid w:val="007E0E36"/>
    <w:rsid w:val="007E14FA"/>
    <w:rsid w:val="007E1773"/>
    <w:rsid w:val="007E1E9B"/>
    <w:rsid w:val="007E1EC0"/>
    <w:rsid w:val="007E208A"/>
    <w:rsid w:val="007E278E"/>
    <w:rsid w:val="007E29B6"/>
    <w:rsid w:val="007E30E0"/>
    <w:rsid w:val="007E330A"/>
    <w:rsid w:val="007E346C"/>
    <w:rsid w:val="007E3E5B"/>
    <w:rsid w:val="007E4EEA"/>
    <w:rsid w:val="007E50F2"/>
    <w:rsid w:val="007E5131"/>
    <w:rsid w:val="007E545C"/>
    <w:rsid w:val="007E55C5"/>
    <w:rsid w:val="007E5990"/>
    <w:rsid w:val="007E5F98"/>
    <w:rsid w:val="007E6619"/>
    <w:rsid w:val="007E6AF0"/>
    <w:rsid w:val="007E6E61"/>
    <w:rsid w:val="007E6F9D"/>
    <w:rsid w:val="007E7679"/>
    <w:rsid w:val="007E7BCD"/>
    <w:rsid w:val="007E7D8B"/>
    <w:rsid w:val="007E7DC9"/>
    <w:rsid w:val="007F0325"/>
    <w:rsid w:val="007F037A"/>
    <w:rsid w:val="007F0A76"/>
    <w:rsid w:val="007F0C0B"/>
    <w:rsid w:val="007F0C8F"/>
    <w:rsid w:val="007F0C96"/>
    <w:rsid w:val="007F0E13"/>
    <w:rsid w:val="007F1020"/>
    <w:rsid w:val="007F128F"/>
    <w:rsid w:val="007F12CD"/>
    <w:rsid w:val="007F132F"/>
    <w:rsid w:val="007F14CE"/>
    <w:rsid w:val="007F154B"/>
    <w:rsid w:val="007F1614"/>
    <w:rsid w:val="007F197B"/>
    <w:rsid w:val="007F1ABA"/>
    <w:rsid w:val="007F1D4B"/>
    <w:rsid w:val="007F203D"/>
    <w:rsid w:val="007F21E8"/>
    <w:rsid w:val="007F257B"/>
    <w:rsid w:val="007F2676"/>
    <w:rsid w:val="007F2B25"/>
    <w:rsid w:val="007F313E"/>
    <w:rsid w:val="007F32D5"/>
    <w:rsid w:val="007F34DB"/>
    <w:rsid w:val="007F3CE2"/>
    <w:rsid w:val="007F4070"/>
    <w:rsid w:val="007F4107"/>
    <w:rsid w:val="007F4179"/>
    <w:rsid w:val="007F41EF"/>
    <w:rsid w:val="007F4283"/>
    <w:rsid w:val="007F4583"/>
    <w:rsid w:val="007F45DC"/>
    <w:rsid w:val="007F461B"/>
    <w:rsid w:val="007F464D"/>
    <w:rsid w:val="007F4687"/>
    <w:rsid w:val="007F503C"/>
    <w:rsid w:val="007F516F"/>
    <w:rsid w:val="007F57E8"/>
    <w:rsid w:val="007F5B83"/>
    <w:rsid w:val="007F5D90"/>
    <w:rsid w:val="007F5E49"/>
    <w:rsid w:val="007F62C5"/>
    <w:rsid w:val="007F6392"/>
    <w:rsid w:val="007F642A"/>
    <w:rsid w:val="007F6EC5"/>
    <w:rsid w:val="007F74EA"/>
    <w:rsid w:val="007F7515"/>
    <w:rsid w:val="007F7824"/>
    <w:rsid w:val="007F784E"/>
    <w:rsid w:val="007F7BB9"/>
    <w:rsid w:val="007F7DE7"/>
    <w:rsid w:val="0080023F"/>
    <w:rsid w:val="008006E7"/>
    <w:rsid w:val="00800AA6"/>
    <w:rsid w:val="00800F58"/>
    <w:rsid w:val="008012C5"/>
    <w:rsid w:val="00801493"/>
    <w:rsid w:val="008019B2"/>
    <w:rsid w:val="00801AE8"/>
    <w:rsid w:val="00801BD4"/>
    <w:rsid w:val="00801CE8"/>
    <w:rsid w:val="00801D0C"/>
    <w:rsid w:val="00801D54"/>
    <w:rsid w:val="00801DC4"/>
    <w:rsid w:val="008020EE"/>
    <w:rsid w:val="0080222A"/>
    <w:rsid w:val="0080240F"/>
    <w:rsid w:val="00802561"/>
    <w:rsid w:val="00802A87"/>
    <w:rsid w:val="00802D36"/>
    <w:rsid w:val="00802DF4"/>
    <w:rsid w:val="00802F89"/>
    <w:rsid w:val="00803AC8"/>
    <w:rsid w:val="00803B46"/>
    <w:rsid w:val="00803D59"/>
    <w:rsid w:val="00803DFF"/>
    <w:rsid w:val="00803EFC"/>
    <w:rsid w:val="008041CF"/>
    <w:rsid w:val="00804802"/>
    <w:rsid w:val="0080488B"/>
    <w:rsid w:val="00804D77"/>
    <w:rsid w:val="00804D79"/>
    <w:rsid w:val="00804DD1"/>
    <w:rsid w:val="0080501A"/>
    <w:rsid w:val="008050BC"/>
    <w:rsid w:val="00805156"/>
    <w:rsid w:val="008051FC"/>
    <w:rsid w:val="00805691"/>
    <w:rsid w:val="008058CA"/>
    <w:rsid w:val="008059EA"/>
    <w:rsid w:val="00805A64"/>
    <w:rsid w:val="00805C57"/>
    <w:rsid w:val="00805C6C"/>
    <w:rsid w:val="00806158"/>
    <w:rsid w:val="00806245"/>
    <w:rsid w:val="008066E8"/>
    <w:rsid w:val="00806DE2"/>
    <w:rsid w:val="00806ED7"/>
    <w:rsid w:val="008071F4"/>
    <w:rsid w:val="00807B85"/>
    <w:rsid w:val="00807CB8"/>
    <w:rsid w:val="00807DB8"/>
    <w:rsid w:val="0081029D"/>
    <w:rsid w:val="008105DF"/>
    <w:rsid w:val="00810CB9"/>
    <w:rsid w:val="00810F02"/>
    <w:rsid w:val="008116D6"/>
    <w:rsid w:val="008116DB"/>
    <w:rsid w:val="00811A2A"/>
    <w:rsid w:val="00811D55"/>
    <w:rsid w:val="00811D70"/>
    <w:rsid w:val="00812101"/>
    <w:rsid w:val="008123DE"/>
    <w:rsid w:val="008125B9"/>
    <w:rsid w:val="00812696"/>
    <w:rsid w:val="00812798"/>
    <w:rsid w:val="00812B69"/>
    <w:rsid w:val="00812BF6"/>
    <w:rsid w:val="00812C8A"/>
    <w:rsid w:val="00812D97"/>
    <w:rsid w:val="00813252"/>
    <w:rsid w:val="008134C8"/>
    <w:rsid w:val="00813F89"/>
    <w:rsid w:val="008141DB"/>
    <w:rsid w:val="008143C7"/>
    <w:rsid w:val="00814444"/>
    <w:rsid w:val="008145FA"/>
    <w:rsid w:val="008146AD"/>
    <w:rsid w:val="00814706"/>
    <w:rsid w:val="00814787"/>
    <w:rsid w:val="008147F6"/>
    <w:rsid w:val="00814859"/>
    <w:rsid w:val="00814C39"/>
    <w:rsid w:val="00814E14"/>
    <w:rsid w:val="00814F15"/>
    <w:rsid w:val="00814F2E"/>
    <w:rsid w:val="008150A4"/>
    <w:rsid w:val="00815119"/>
    <w:rsid w:val="008151D9"/>
    <w:rsid w:val="0081534D"/>
    <w:rsid w:val="0081548C"/>
    <w:rsid w:val="008159C5"/>
    <w:rsid w:val="008159E0"/>
    <w:rsid w:val="00815BC9"/>
    <w:rsid w:val="00815C86"/>
    <w:rsid w:val="008161AE"/>
    <w:rsid w:val="0081623C"/>
    <w:rsid w:val="008162D2"/>
    <w:rsid w:val="008165A3"/>
    <w:rsid w:val="008165FE"/>
    <w:rsid w:val="00816CF9"/>
    <w:rsid w:val="00816DCC"/>
    <w:rsid w:val="0081717C"/>
    <w:rsid w:val="008171C4"/>
    <w:rsid w:val="00817C7E"/>
    <w:rsid w:val="00817D0F"/>
    <w:rsid w:val="00817FE9"/>
    <w:rsid w:val="008200F8"/>
    <w:rsid w:val="00820572"/>
    <w:rsid w:val="008207BC"/>
    <w:rsid w:val="00820813"/>
    <w:rsid w:val="00820F61"/>
    <w:rsid w:val="00820FBD"/>
    <w:rsid w:val="00821013"/>
    <w:rsid w:val="008211D7"/>
    <w:rsid w:val="008212EA"/>
    <w:rsid w:val="0082150A"/>
    <w:rsid w:val="00821ACE"/>
    <w:rsid w:val="00821E62"/>
    <w:rsid w:val="00822163"/>
    <w:rsid w:val="008221EB"/>
    <w:rsid w:val="0082227A"/>
    <w:rsid w:val="00822347"/>
    <w:rsid w:val="008224E3"/>
    <w:rsid w:val="008225F8"/>
    <w:rsid w:val="00822700"/>
    <w:rsid w:val="008227EC"/>
    <w:rsid w:val="008228BF"/>
    <w:rsid w:val="008229BE"/>
    <w:rsid w:val="00823902"/>
    <w:rsid w:val="008239D1"/>
    <w:rsid w:val="008239DA"/>
    <w:rsid w:val="0082400F"/>
    <w:rsid w:val="008240D9"/>
    <w:rsid w:val="008248F0"/>
    <w:rsid w:val="008249D2"/>
    <w:rsid w:val="00824C34"/>
    <w:rsid w:val="00824F3A"/>
    <w:rsid w:val="008250DB"/>
    <w:rsid w:val="00825340"/>
    <w:rsid w:val="0082562F"/>
    <w:rsid w:val="00825B0A"/>
    <w:rsid w:val="00825F67"/>
    <w:rsid w:val="00826329"/>
    <w:rsid w:val="00826650"/>
    <w:rsid w:val="00826698"/>
    <w:rsid w:val="008269EC"/>
    <w:rsid w:val="00826A6D"/>
    <w:rsid w:val="00826A99"/>
    <w:rsid w:val="00826AFA"/>
    <w:rsid w:val="00826DF9"/>
    <w:rsid w:val="00826EE1"/>
    <w:rsid w:val="00826F7C"/>
    <w:rsid w:val="00827135"/>
    <w:rsid w:val="00827221"/>
    <w:rsid w:val="00827294"/>
    <w:rsid w:val="0082739D"/>
    <w:rsid w:val="0082740A"/>
    <w:rsid w:val="00827471"/>
    <w:rsid w:val="00827673"/>
    <w:rsid w:val="00827AD9"/>
    <w:rsid w:val="00827C91"/>
    <w:rsid w:val="00827DF5"/>
    <w:rsid w:val="008300CB"/>
    <w:rsid w:val="00830132"/>
    <w:rsid w:val="0083016E"/>
    <w:rsid w:val="008306A7"/>
    <w:rsid w:val="00830B7D"/>
    <w:rsid w:val="00830CC6"/>
    <w:rsid w:val="00830D7E"/>
    <w:rsid w:val="0083171A"/>
    <w:rsid w:val="00831775"/>
    <w:rsid w:val="00831F70"/>
    <w:rsid w:val="00832465"/>
    <w:rsid w:val="008324B5"/>
    <w:rsid w:val="0083285C"/>
    <w:rsid w:val="00832AF8"/>
    <w:rsid w:val="00832C04"/>
    <w:rsid w:val="00832C42"/>
    <w:rsid w:val="008337D9"/>
    <w:rsid w:val="00833815"/>
    <w:rsid w:val="00833D70"/>
    <w:rsid w:val="00833EB6"/>
    <w:rsid w:val="00833EB8"/>
    <w:rsid w:val="00833EFF"/>
    <w:rsid w:val="0083461B"/>
    <w:rsid w:val="00834A14"/>
    <w:rsid w:val="00834DE5"/>
    <w:rsid w:val="00835027"/>
    <w:rsid w:val="008352FA"/>
    <w:rsid w:val="00835371"/>
    <w:rsid w:val="008354B6"/>
    <w:rsid w:val="0083583E"/>
    <w:rsid w:val="00835E25"/>
    <w:rsid w:val="00836775"/>
    <w:rsid w:val="00836AD7"/>
    <w:rsid w:val="00836AD8"/>
    <w:rsid w:val="0083749D"/>
    <w:rsid w:val="00837823"/>
    <w:rsid w:val="00837951"/>
    <w:rsid w:val="00837A5E"/>
    <w:rsid w:val="00837C29"/>
    <w:rsid w:val="00837D24"/>
    <w:rsid w:val="0084020F"/>
    <w:rsid w:val="0084031B"/>
    <w:rsid w:val="00840371"/>
    <w:rsid w:val="008405D5"/>
    <w:rsid w:val="00840ADF"/>
    <w:rsid w:val="00840C11"/>
    <w:rsid w:val="00840D3A"/>
    <w:rsid w:val="00841495"/>
    <w:rsid w:val="008414B5"/>
    <w:rsid w:val="00841569"/>
    <w:rsid w:val="0084198C"/>
    <w:rsid w:val="00841A5A"/>
    <w:rsid w:val="00841BB6"/>
    <w:rsid w:val="00841D65"/>
    <w:rsid w:val="0084230D"/>
    <w:rsid w:val="0084234F"/>
    <w:rsid w:val="008423B4"/>
    <w:rsid w:val="008423F2"/>
    <w:rsid w:val="008428D2"/>
    <w:rsid w:val="00842B39"/>
    <w:rsid w:val="0084301F"/>
    <w:rsid w:val="008431B6"/>
    <w:rsid w:val="0084373E"/>
    <w:rsid w:val="008437FF"/>
    <w:rsid w:val="00843885"/>
    <w:rsid w:val="00843B26"/>
    <w:rsid w:val="00844107"/>
    <w:rsid w:val="008443F3"/>
    <w:rsid w:val="00844964"/>
    <w:rsid w:val="0084553C"/>
    <w:rsid w:val="008456A5"/>
    <w:rsid w:val="008457A0"/>
    <w:rsid w:val="00845B62"/>
    <w:rsid w:val="00845C0A"/>
    <w:rsid w:val="00845C3C"/>
    <w:rsid w:val="00845C85"/>
    <w:rsid w:val="00845FA9"/>
    <w:rsid w:val="00846154"/>
    <w:rsid w:val="008465C2"/>
    <w:rsid w:val="00846808"/>
    <w:rsid w:val="0084727C"/>
    <w:rsid w:val="008477E0"/>
    <w:rsid w:val="00847968"/>
    <w:rsid w:val="00847FA3"/>
    <w:rsid w:val="0085018A"/>
    <w:rsid w:val="00850E2C"/>
    <w:rsid w:val="00851320"/>
    <w:rsid w:val="008514B1"/>
    <w:rsid w:val="00851712"/>
    <w:rsid w:val="00851733"/>
    <w:rsid w:val="00851C0C"/>
    <w:rsid w:val="00852080"/>
    <w:rsid w:val="00852169"/>
    <w:rsid w:val="008523AD"/>
    <w:rsid w:val="00852587"/>
    <w:rsid w:val="00852603"/>
    <w:rsid w:val="00852AFA"/>
    <w:rsid w:val="00852F44"/>
    <w:rsid w:val="00853286"/>
    <w:rsid w:val="008535E6"/>
    <w:rsid w:val="00853840"/>
    <w:rsid w:val="00853CC3"/>
    <w:rsid w:val="00853CEC"/>
    <w:rsid w:val="00853D5B"/>
    <w:rsid w:val="00853E1C"/>
    <w:rsid w:val="00854023"/>
    <w:rsid w:val="008541DD"/>
    <w:rsid w:val="00854616"/>
    <w:rsid w:val="00854812"/>
    <w:rsid w:val="00854952"/>
    <w:rsid w:val="00854E29"/>
    <w:rsid w:val="0085501D"/>
    <w:rsid w:val="008554E2"/>
    <w:rsid w:val="008556CA"/>
    <w:rsid w:val="00855933"/>
    <w:rsid w:val="00855EF3"/>
    <w:rsid w:val="00856131"/>
    <w:rsid w:val="00856274"/>
    <w:rsid w:val="00856423"/>
    <w:rsid w:val="00856721"/>
    <w:rsid w:val="00856E19"/>
    <w:rsid w:val="00856ED7"/>
    <w:rsid w:val="00856FA1"/>
    <w:rsid w:val="0085703F"/>
    <w:rsid w:val="00857E5B"/>
    <w:rsid w:val="00857EE9"/>
    <w:rsid w:val="0086039F"/>
    <w:rsid w:val="00860586"/>
    <w:rsid w:val="00860B6E"/>
    <w:rsid w:val="00861416"/>
    <w:rsid w:val="008618B0"/>
    <w:rsid w:val="00861DCF"/>
    <w:rsid w:val="00861EAB"/>
    <w:rsid w:val="008620B0"/>
    <w:rsid w:val="00862344"/>
    <w:rsid w:val="00862759"/>
    <w:rsid w:val="00862A8D"/>
    <w:rsid w:val="00862EC2"/>
    <w:rsid w:val="008631CA"/>
    <w:rsid w:val="00863414"/>
    <w:rsid w:val="0086375C"/>
    <w:rsid w:val="00863D90"/>
    <w:rsid w:val="00863E58"/>
    <w:rsid w:val="00863F62"/>
    <w:rsid w:val="00864226"/>
    <w:rsid w:val="0086447E"/>
    <w:rsid w:val="008645B3"/>
    <w:rsid w:val="008646B7"/>
    <w:rsid w:val="00864CCB"/>
    <w:rsid w:val="00864CEC"/>
    <w:rsid w:val="0086588E"/>
    <w:rsid w:val="00865B06"/>
    <w:rsid w:val="00865C38"/>
    <w:rsid w:val="00865E8D"/>
    <w:rsid w:val="0086624D"/>
    <w:rsid w:val="008662E4"/>
    <w:rsid w:val="008664C6"/>
    <w:rsid w:val="00866662"/>
    <w:rsid w:val="008666C6"/>
    <w:rsid w:val="00866881"/>
    <w:rsid w:val="008668BE"/>
    <w:rsid w:val="00866B1E"/>
    <w:rsid w:val="00867081"/>
    <w:rsid w:val="008670DE"/>
    <w:rsid w:val="0086729D"/>
    <w:rsid w:val="00867711"/>
    <w:rsid w:val="00867785"/>
    <w:rsid w:val="0086784A"/>
    <w:rsid w:val="00867AD2"/>
    <w:rsid w:val="00867B17"/>
    <w:rsid w:val="00867EA6"/>
    <w:rsid w:val="00870080"/>
    <w:rsid w:val="00870B0E"/>
    <w:rsid w:val="00871227"/>
    <w:rsid w:val="00871396"/>
    <w:rsid w:val="00871503"/>
    <w:rsid w:val="0087182F"/>
    <w:rsid w:val="00871A4C"/>
    <w:rsid w:val="00872257"/>
    <w:rsid w:val="008723F0"/>
    <w:rsid w:val="00872755"/>
    <w:rsid w:val="00872A32"/>
    <w:rsid w:val="00872A9E"/>
    <w:rsid w:val="00872B3A"/>
    <w:rsid w:val="0087336C"/>
    <w:rsid w:val="0087338C"/>
    <w:rsid w:val="00873720"/>
    <w:rsid w:val="00873730"/>
    <w:rsid w:val="00873769"/>
    <w:rsid w:val="00873BAD"/>
    <w:rsid w:val="00873E93"/>
    <w:rsid w:val="00873F2B"/>
    <w:rsid w:val="008741BD"/>
    <w:rsid w:val="00874857"/>
    <w:rsid w:val="00874AEC"/>
    <w:rsid w:val="00875306"/>
    <w:rsid w:val="008755D3"/>
    <w:rsid w:val="00875852"/>
    <w:rsid w:val="00875878"/>
    <w:rsid w:val="00875886"/>
    <w:rsid w:val="00875987"/>
    <w:rsid w:val="008764BD"/>
    <w:rsid w:val="00876717"/>
    <w:rsid w:val="00876A6E"/>
    <w:rsid w:val="00876BB3"/>
    <w:rsid w:val="00876D5C"/>
    <w:rsid w:val="00876E11"/>
    <w:rsid w:val="0087703F"/>
    <w:rsid w:val="00877091"/>
    <w:rsid w:val="00877662"/>
    <w:rsid w:val="00877804"/>
    <w:rsid w:val="008779BD"/>
    <w:rsid w:val="00877AE4"/>
    <w:rsid w:val="00877B56"/>
    <w:rsid w:val="00877C17"/>
    <w:rsid w:val="00877DDD"/>
    <w:rsid w:val="00877F45"/>
    <w:rsid w:val="00880281"/>
    <w:rsid w:val="008803AC"/>
    <w:rsid w:val="008805C2"/>
    <w:rsid w:val="00880805"/>
    <w:rsid w:val="00880BC6"/>
    <w:rsid w:val="008810A0"/>
    <w:rsid w:val="008810DA"/>
    <w:rsid w:val="0088168C"/>
    <w:rsid w:val="008817FB"/>
    <w:rsid w:val="00881875"/>
    <w:rsid w:val="00881A5F"/>
    <w:rsid w:val="00881CEE"/>
    <w:rsid w:val="00881D68"/>
    <w:rsid w:val="00881F21"/>
    <w:rsid w:val="00882085"/>
    <w:rsid w:val="008820C7"/>
    <w:rsid w:val="0088212A"/>
    <w:rsid w:val="00882236"/>
    <w:rsid w:val="0088236F"/>
    <w:rsid w:val="00882427"/>
    <w:rsid w:val="00882672"/>
    <w:rsid w:val="0088289C"/>
    <w:rsid w:val="00882940"/>
    <w:rsid w:val="00882CEB"/>
    <w:rsid w:val="00882FD0"/>
    <w:rsid w:val="00882FE1"/>
    <w:rsid w:val="00883220"/>
    <w:rsid w:val="008834A4"/>
    <w:rsid w:val="00883830"/>
    <w:rsid w:val="008838F1"/>
    <w:rsid w:val="00883CEA"/>
    <w:rsid w:val="00883F12"/>
    <w:rsid w:val="00883FD7"/>
    <w:rsid w:val="00884259"/>
    <w:rsid w:val="0088451E"/>
    <w:rsid w:val="00884567"/>
    <w:rsid w:val="008845BC"/>
    <w:rsid w:val="0088492D"/>
    <w:rsid w:val="00884B65"/>
    <w:rsid w:val="00884CBB"/>
    <w:rsid w:val="00884E05"/>
    <w:rsid w:val="008850FC"/>
    <w:rsid w:val="0088521B"/>
    <w:rsid w:val="00885500"/>
    <w:rsid w:val="00885609"/>
    <w:rsid w:val="0088580C"/>
    <w:rsid w:val="00885E81"/>
    <w:rsid w:val="00886578"/>
    <w:rsid w:val="0088662F"/>
    <w:rsid w:val="0088679B"/>
    <w:rsid w:val="00886B3B"/>
    <w:rsid w:val="00886C81"/>
    <w:rsid w:val="00886D10"/>
    <w:rsid w:val="00886DD9"/>
    <w:rsid w:val="0088798E"/>
    <w:rsid w:val="00887E3C"/>
    <w:rsid w:val="0089010D"/>
    <w:rsid w:val="00890114"/>
    <w:rsid w:val="008903ED"/>
    <w:rsid w:val="0089058C"/>
    <w:rsid w:val="00890627"/>
    <w:rsid w:val="00890A55"/>
    <w:rsid w:val="00890D6E"/>
    <w:rsid w:val="00891274"/>
    <w:rsid w:val="00891616"/>
    <w:rsid w:val="00891689"/>
    <w:rsid w:val="0089170E"/>
    <w:rsid w:val="00891D58"/>
    <w:rsid w:val="00891F17"/>
    <w:rsid w:val="00892518"/>
    <w:rsid w:val="008925BE"/>
    <w:rsid w:val="00892E15"/>
    <w:rsid w:val="0089309C"/>
    <w:rsid w:val="008932AD"/>
    <w:rsid w:val="008932DC"/>
    <w:rsid w:val="0089332A"/>
    <w:rsid w:val="008935F7"/>
    <w:rsid w:val="00893800"/>
    <w:rsid w:val="00893806"/>
    <w:rsid w:val="00894040"/>
    <w:rsid w:val="008940FE"/>
    <w:rsid w:val="00894152"/>
    <w:rsid w:val="00894215"/>
    <w:rsid w:val="008946C3"/>
    <w:rsid w:val="008948DB"/>
    <w:rsid w:val="00894912"/>
    <w:rsid w:val="00894A1F"/>
    <w:rsid w:val="00895341"/>
    <w:rsid w:val="00895615"/>
    <w:rsid w:val="0089564A"/>
    <w:rsid w:val="008957C5"/>
    <w:rsid w:val="008959B6"/>
    <w:rsid w:val="00895FFF"/>
    <w:rsid w:val="00896120"/>
    <w:rsid w:val="00896568"/>
    <w:rsid w:val="00896618"/>
    <w:rsid w:val="00896E47"/>
    <w:rsid w:val="00897069"/>
    <w:rsid w:val="00897254"/>
    <w:rsid w:val="00897573"/>
    <w:rsid w:val="00897805"/>
    <w:rsid w:val="00897835"/>
    <w:rsid w:val="008978A2"/>
    <w:rsid w:val="00897BCB"/>
    <w:rsid w:val="00897CF9"/>
    <w:rsid w:val="00897DAC"/>
    <w:rsid w:val="00897F86"/>
    <w:rsid w:val="008A020F"/>
    <w:rsid w:val="008A038A"/>
    <w:rsid w:val="008A0632"/>
    <w:rsid w:val="008A0889"/>
    <w:rsid w:val="008A08ED"/>
    <w:rsid w:val="008A0AD0"/>
    <w:rsid w:val="008A0B6B"/>
    <w:rsid w:val="008A0CD8"/>
    <w:rsid w:val="008A0D29"/>
    <w:rsid w:val="008A0E24"/>
    <w:rsid w:val="008A1249"/>
    <w:rsid w:val="008A146D"/>
    <w:rsid w:val="008A189D"/>
    <w:rsid w:val="008A195B"/>
    <w:rsid w:val="008A1B8A"/>
    <w:rsid w:val="008A1B9C"/>
    <w:rsid w:val="008A1CC8"/>
    <w:rsid w:val="008A241B"/>
    <w:rsid w:val="008A268E"/>
    <w:rsid w:val="008A273D"/>
    <w:rsid w:val="008A3145"/>
    <w:rsid w:val="008A3182"/>
    <w:rsid w:val="008A323A"/>
    <w:rsid w:val="008A34DB"/>
    <w:rsid w:val="008A34E1"/>
    <w:rsid w:val="008A3591"/>
    <w:rsid w:val="008A35B0"/>
    <w:rsid w:val="008A3DDB"/>
    <w:rsid w:val="008A4077"/>
    <w:rsid w:val="008A4243"/>
    <w:rsid w:val="008A4365"/>
    <w:rsid w:val="008A474D"/>
    <w:rsid w:val="008A485E"/>
    <w:rsid w:val="008A548F"/>
    <w:rsid w:val="008A5751"/>
    <w:rsid w:val="008A57E1"/>
    <w:rsid w:val="008A5D54"/>
    <w:rsid w:val="008A5DB8"/>
    <w:rsid w:val="008A6290"/>
    <w:rsid w:val="008A636F"/>
    <w:rsid w:val="008A63AB"/>
    <w:rsid w:val="008A650D"/>
    <w:rsid w:val="008A65E2"/>
    <w:rsid w:val="008A6605"/>
    <w:rsid w:val="008A6711"/>
    <w:rsid w:val="008A67CC"/>
    <w:rsid w:val="008A6897"/>
    <w:rsid w:val="008A6E0A"/>
    <w:rsid w:val="008A7053"/>
    <w:rsid w:val="008A76B6"/>
    <w:rsid w:val="008A7801"/>
    <w:rsid w:val="008A7946"/>
    <w:rsid w:val="008A7A60"/>
    <w:rsid w:val="008A7E15"/>
    <w:rsid w:val="008A7EB8"/>
    <w:rsid w:val="008A7EDF"/>
    <w:rsid w:val="008B00A6"/>
    <w:rsid w:val="008B01BF"/>
    <w:rsid w:val="008B06B5"/>
    <w:rsid w:val="008B0748"/>
    <w:rsid w:val="008B0884"/>
    <w:rsid w:val="008B08A5"/>
    <w:rsid w:val="008B1281"/>
    <w:rsid w:val="008B12D9"/>
    <w:rsid w:val="008B16F4"/>
    <w:rsid w:val="008B1B7B"/>
    <w:rsid w:val="008B1CA1"/>
    <w:rsid w:val="008B1FC9"/>
    <w:rsid w:val="008B2299"/>
    <w:rsid w:val="008B23EA"/>
    <w:rsid w:val="008B252E"/>
    <w:rsid w:val="008B25A9"/>
    <w:rsid w:val="008B25F2"/>
    <w:rsid w:val="008B28DF"/>
    <w:rsid w:val="008B3182"/>
    <w:rsid w:val="008B3198"/>
    <w:rsid w:val="008B3763"/>
    <w:rsid w:val="008B37C7"/>
    <w:rsid w:val="008B391C"/>
    <w:rsid w:val="008B3C0E"/>
    <w:rsid w:val="008B3C77"/>
    <w:rsid w:val="008B46CA"/>
    <w:rsid w:val="008B49F7"/>
    <w:rsid w:val="008B4E1A"/>
    <w:rsid w:val="008B4FF8"/>
    <w:rsid w:val="008B5098"/>
    <w:rsid w:val="008B571E"/>
    <w:rsid w:val="008B59DC"/>
    <w:rsid w:val="008B5E6A"/>
    <w:rsid w:val="008B63A8"/>
    <w:rsid w:val="008B6427"/>
    <w:rsid w:val="008B6439"/>
    <w:rsid w:val="008B6685"/>
    <w:rsid w:val="008B66DC"/>
    <w:rsid w:val="008B67C5"/>
    <w:rsid w:val="008B6821"/>
    <w:rsid w:val="008B6948"/>
    <w:rsid w:val="008B6B9A"/>
    <w:rsid w:val="008B6D47"/>
    <w:rsid w:val="008B6D4C"/>
    <w:rsid w:val="008B7144"/>
    <w:rsid w:val="008B731F"/>
    <w:rsid w:val="008B73CC"/>
    <w:rsid w:val="008B744A"/>
    <w:rsid w:val="008B7611"/>
    <w:rsid w:val="008B76FE"/>
    <w:rsid w:val="008B77B1"/>
    <w:rsid w:val="008B7F64"/>
    <w:rsid w:val="008C07DC"/>
    <w:rsid w:val="008C0830"/>
    <w:rsid w:val="008C0A4F"/>
    <w:rsid w:val="008C0BFE"/>
    <w:rsid w:val="008C10D7"/>
    <w:rsid w:val="008C149E"/>
    <w:rsid w:val="008C1AEB"/>
    <w:rsid w:val="008C1B4B"/>
    <w:rsid w:val="008C22B1"/>
    <w:rsid w:val="008C23B5"/>
    <w:rsid w:val="008C2445"/>
    <w:rsid w:val="008C28DD"/>
    <w:rsid w:val="008C2A5A"/>
    <w:rsid w:val="008C2B13"/>
    <w:rsid w:val="008C2C6B"/>
    <w:rsid w:val="008C34CB"/>
    <w:rsid w:val="008C3995"/>
    <w:rsid w:val="008C3F76"/>
    <w:rsid w:val="008C420F"/>
    <w:rsid w:val="008C46A5"/>
    <w:rsid w:val="008C46E8"/>
    <w:rsid w:val="008C46F7"/>
    <w:rsid w:val="008C48F8"/>
    <w:rsid w:val="008C4932"/>
    <w:rsid w:val="008C4F3D"/>
    <w:rsid w:val="008C4F60"/>
    <w:rsid w:val="008C51A8"/>
    <w:rsid w:val="008C525F"/>
    <w:rsid w:val="008C54D4"/>
    <w:rsid w:val="008C588D"/>
    <w:rsid w:val="008C5A41"/>
    <w:rsid w:val="008C5E71"/>
    <w:rsid w:val="008C5FBD"/>
    <w:rsid w:val="008C6082"/>
    <w:rsid w:val="008C6271"/>
    <w:rsid w:val="008C62F9"/>
    <w:rsid w:val="008C6623"/>
    <w:rsid w:val="008C67E2"/>
    <w:rsid w:val="008C68C3"/>
    <w:rsid w:val="008C69DF"/>
    <w:rsid w:val="008C6A88"/>
    <w:rsid w:val="008C6DC0"/>
    <w:rsid w:val="008C6F15"/>
    <w:rsid w:val="008C7292"/>
    <w:rsid w:val="008C732A"/>
    <w:rsid w:val="008C74E7"/>
    <w:rsid w:val="008C7896"/>
    <w:rsid w:val="008C7A4D"/>
    <w:rsid w:val="008D020F"/>
    <w:rsid w:val="008D02D6"/>
    <w:rsid w:val="008D048F"/>
    <w:rsid w:val="008D04FC"/>
    <w:rsid w:val="008D0516"/>
    <w:rsid w:val="008D06D4"/>
    <w:rsid w:val="008D08F1"/>
    <w:rsid w:val="008D13A4"/>
    <w:rsid w:val="008D1572"/>
    <w:rsid w:val="008D19D0"/>
    <w:rsid w:val="008D1A27"/>
    <w:rsid w:val="008D1AFA"/>
    <w:rsid w:val="008D20EA"/>
    <w:rsid w:val="008D222E"/>
    <w:rsid w:val="008D2A1F"/>
    <w:rsid w:val="008D2F8C"/>
    <w:rsid w:val="008D32D9"/>
    <w:rsid w:val="008D3691"/>
    <w:rsid w:val="008D36E0"/>
    <w:rsid w:val="008D3997"/>
    <w:rsid w:val="008D41E2"/>
    <w:rsid w:val="008D4243"/>
    <w:rsid w:val="008D4725"/>
    <w:rsid w:val="008D47A3"/>
    <w:rsid w:val="008D5091"/>
    <w:rsid w:val="008D51E5"/>
    <w:rsid w:val="008D5353"/>
    <w:rsid w:val="008D5949"/>
    <w:rsid w:val="008D5BEA"/>
    <w:rsid w:val="008D5D3F"/>
    <w:rsid w:val="008D6CF9"/>
    <w:rsid w:val="008D6E00"/>
    <w:rsid w:val="008D6EB7"/>
    <w:rsid w:val="008D7291"/>
    <w:rsid w:val="008E0001"/>
    <w:rsid w:val="008E081D"/>
    <w:rsid w:val="008E08D5"/>
    <w:rsid w:val="008E0C1E"/>
    <w:rsid w:val="008E0D73"/>
    <w:rsid w:val="008E105B"/>
    <w:rsid w:val="008E107D"/>
    <w:rsid w:val="008E17F6"/>
    <w:rsid w:val="008E197B"/>
    <w:rsid w:val="008E1CCB"/>
    <w:rsid w:val="008E2034"/>
    <w:rsid w:val="008E204D"/>
    <w:rsid w:val="008E213B"/>
    <w:rsid w:val="008E2C50"/>
    <w:rsid w:val="008E33D8"/>
    <w:rsid w:val="008E378F"/>
    <w:rsid w:val="008E3B2C"/>
    <w:rsid w:val="008E3DED"/>
    <w:rsid w:val="008E4264"/>
    <w:rsid w:val="008E431D"/>
    <w:rsid w:val="008E442F"/>
    <w:rsid w:val="008E453A"/>
    <w:rsid w:val="008E4DD7"/>
    <w:rsid w:val="008E5049"/>
    <w:rsid w:val="008E50E4"/>
    <w:rsid w:val="008E5453"/>
    <w:rsid w:val="008E545C"/>
    <w:rsid w:val="008E58D4"/>
    <w:rsid w:val="008E61D9"/>
    <w:rsid w:val="008E65A2"/>
    <w:rsid w:val="008E6EBF"/>
    <w:rsid w:val="008E7083"/>
    <w:rsid w:val="008E713B"/>
    <w:rsid w:val="008E7491"/>
    <w:rsid w:val="008E79BF"/>
    <w:rsid w:val="008E7A37"/>
    <w:rsid w:val="008E7B22"/>
    <w:rsid w:val="008E7DB8"/>
    <w:rsid w:val="008F014A"/>
    <w:rsid w:val="008F06FB"/>
    <w:rsid w:val="008F0A78"/>
    <w:rsid w:val="008F0C8F"/>
    <w:rsid w:val="008F0E9C"/>
    <w:rsid w:val="008F12A0"/>
    <w:rsid w:val="008F1C07"/>
    <w:rsid w:val="008F1D91"/>
    <w:rsid w:val="008F1E3E"/>
    <w:rsid w:val="008F2343"/>
    <w:rsid w:val="008F2380"/>
    <w:rsid w:val="008F245C"/>
    <w:rsid w:val="008F25A2"/>
    <w:rsid w:val="008F2772"/>
    <w:rsid w:val="008F2806"/>
    <w:rsid w:val="008F2A8A"/>
    <w:rsid w:val="008F2AA5"/>
    <w:rsid w:val="008F2B5C"/>
    <w:rsid w:val="008F32F9"/>
    <w:rsid w:val="008F33B7"/>
    <w:rsid w:val="008F344D"/>
    <w:rsid w:val="008F392C"/>
    <w:rsid w:val="008F3AED"/>
    <w:rsid w:val="008F3CEF"/>
    <w:rsid w:val="008F3F21"/>
    <w:rsid w:val="008F4221"/>
    <w:rsid w:val="008F4359"/>
    <w:rsid w:val="008F480E"/>
    <w:rsid w:val="008F5146"/>
    <w:rsid w:val="008F5431"/>
    <w:rsid w:val="008F54BE"/>
    <w:rsid w:val="008F558E"/>
    <w:rsid w:val="008F5A29"/>
    <w:rsid w:val="008F5FBF"/>
    <w:rsid w:val="008F60C8"/>
    <w:rsid w:val="008F6116"/>
    <w:rsid w:val="008F61A9"/>
    <w:rsid w:val="008F63DE"/>
    <w:rsid w:val="008F6441"/>
    <w:rsid w:val="008F66DD"/>
    <w:rsid w:val="008F6A75"/>
    <w:rsid w:val="008F6B99"/>
    <w:rsid w:val="008F6E91"/>
    <w:rsid w:val="008F6FD2"/>
    <w:rsid w:val="008F7416"/>
    <w:rsid w:val="008F74F1"/>
    <w:rsid w:val="008F79A2"/>
    <w:rsid w:val="008F7CED"/>
    <w:rsid w:val="008F7FA2"/>
    <w:rsid w:val="00900318"/>
    <w:rsid w:val="0090064C"/>
    <w:rsid w:val="00900A4C"/>
    <w:rsid w:val="00900C5C"/>
    <w:rsid w:val="00900CC8"/>
    <w:rsid w:val="00901118"/>
    <w:rsid w:val="00901271"/>
    <w:rsid w:val="009014C5"/>
    <w:rsid w:val="0090181A"/>
    <w:rsid w:val="00901B94"/>
    <w:rsid w:val="00901D9F"/>
    <w:rsid w:val="00901DC4"/>
    <w:rsid w:val="00901FB0"/>
    <w:rsid w:val="00902247"/>
    <w:rsid w:val="00902B9D"/>
    <w:rsid w:val="00902D6A"/>
    <w:rsid w:val="0090317E"/>
    <w:rsid w:val="00903228"/>
    <w:rsid w:val="00903291"/>
    <w:rsid w:val="0090344C"/>
    <w:rsid w:val="009035C3"/>
    <w:rsid w:val="00903FE8"/>
    <w:rsid w:val="00904118"/>
    <w:rsid w:val="00904428"/>
    <w:rsid w:val="00904466"/>
    <w:rsid w:val="009044CA"/>
    <w:rsid w:val="0090452D"/>
    <w:rsid w:val="00904B12"/>
    <w:rsid w:val="0090522C"/>
    <w:rsid w:val="009054B5"/>
    <w:rsid w:val="00905769"/>
    <w:rsid w:val="009059A0"/>
    <w:rsid w:val="009059B4"/>
    <w:rsid w:val="00905BC7"/>
    <w:rsid w:val="00905BDE"/>
    <w:rsid w:val="00905C12"/>
    <w:rsid w:val="00905CBC"/>
    <w:rsid w:val="00905D90"/>
    <w:rsid w:val="00905F52"/>
    <w:rsid w:val="009064D9"/>
    <w:rsid w:val="0090672A"/>
    <w:rsid w:val="009067C7"/>
    <w:rsid w:val="00906A78"/>
    <w:rsid w:val="00906B82"/>
    <w:rsid w:val="009073B0"/>
    <w:rsid w:val="0090755E"/>
    <w:rsid w:val="009076A0"/>
    <w:rsid w:val="0090772F"/>
    <w:rsid w:val="0090783B"/>
    <w:rsid w:val="00907F6E"/>
    <w:rsid w:val="00910049"/>
    <w:rsid w:val="0091008A"/>
    <w:rsid w:val="009100DB"/>
    <w:rsid w:val="009101F2"/>
    <w:rsid w:val="00910222"/>
    <w:rsid w:val="00910331"/>
    <w:rsid w:val="00910B74"/>
    <w:rsid w:val="00910B80"/>
    <w:rsid w:val="00910FF4"/>
    <w:rsid w:val="0091129B"/>
    <w:rsid w:val="0091138D"/>
    <w:rsid w:val="009115A9"/>
    <w:rsid w:val="009117E0"/>
    <w:rsid w:val="00911895"/>
    <w:rsid w:val="00911986"/>
    <w:rsid w:val="00911B9B"/>
    <w:rsid w:val="00911BA9"/>
    <w:rsid w:val="00911FC7"/>
    <w:rsid w:val="00912093"/>
    <w:rsid w:val="00912494"/>
    <w:rsid w:val="009125F7"/>
    <w:rsid w:val="0091265A"/>
    <w:rsid w:val="009127E8"/>
    <w:rsid w:val="00912A07"/>
    <w:rsid w:val="00912CFD"/>
    <w:rsid w:val="009135C6"/>
    <w:rsid w:val="0091380C"/>
    <w:rsid w:val="00913CDC"/>
    <w:rsid w:val="00913D0A"/>
    <w:rsid w:val="00913EAE"/>
    <w:rsid w:val="009140AA"/>
    <w:rsid w:val="00914538"/>
    <w:rsid w:val="00914717"/>
    <w:rsid w:val="00914E1C"/>
    <w:rsid w:val="0091542B"/>
    <w:rsid w:val="009157E6"/>
    <w:rsid w:val="00915CCB"/>
    <w:rsid w:val="00915DE5"/>
    <w:rsid w:val="00915DF6"/>
    <w:rsid w:val="0091657E"/>
    <w:rsid w:val="00916870"/>
    <w:rsid w:val="009174AE"/>
    <w:rsid w:val="009175D6"/>
    <w:rsid w:val="0091769B"/>
    <w:rsid w:val="00920189"/>
    <w:rsid w:val="00920C70"/>
    <w:rsid w:val="00921073"/>
    <w:rsid w:val="00921345"/>
    <w:rsid w:val="0092162F"/>
    <w:rsid w:val="009217B5"/>
    <w:rsid w:val="00921877"/>
    <w:rsid w:val="009219EF"/>
    <w:rsid w:val="00921B63"/>
    <w:rsid w:val="00921D44"/>
    <w:rsid w:val="00921D63"/>
    <w:rsid w:val="00921E6D"/>
    <w:rsid w:val="009228F2"/>
    <w:rsid w:val="00922939"/>
    <w:rsid w:val="00922B30"/>
    <w:rsid w:val="009237A3"/>
    <w:rsid w:val="00923EE4"/>
    <w:rsid w:val="00923F0E"/>
    <w:rsid w:val="009240B8"/>
    <w:rsid w:val="0092414B"/>
    <w:rsid w:val="00924274"/>
    <w:rsid w:val="00924378"/>
    <w:rsid w:val="009245CC"/>
    <w:rsid w:val="0092469B"/>
    <w:rsid w:val="0092496F"/>
    <w:rsid w:val="00924BF6"/>
    <w:rsid w:val="00924FA5"/>
    <w:rsid w:val="00925DFB"/>
    <w:rsid w:val="0092616A"/>
    <w:rsid w:val="009263FE"/>
    <w:rsid w:val="0092648D"/>
    <w:rsid w:val="00926910"/>
    <w:rsid w:val="0092694A"/>
    <w:rsid w:val="00926CAC"/>
    <w:rsid w:val="00926E7D"/>
    <w:rsid w:val="00927166"/>
    <w:rsid w:val="009275A6"/>
    <w:rsid w:val="00927758"/>
    <w:rsid w:val="00927D33"/>
    <w:rsid w:val="00927D68"/>
    <w:rsid w:val="0093009C"/>
    <w:rsid w:val="009300B7"/>
    <w:rsid w:val="009304C8"/>
    <w:rsid w:val="009306E5"/>
    <w:rsid w:val="0093094E"/>
    <w:rsid w:val="00930AAF"/>
    <w:rsid w:val="00930CD1"/>
    <w:rsid w:val="00931188"/>
    <w:rsid w:val="009319EE"/>
    <w:rsid w:val="00931AFC"/>
    <w:rsid w:val="00931C2B"/>
    <w:rsid w:val="00931D4F"/>
    <w:rsid w:val="00931E36"/>
    <w:rsid w:val="00932044"/>
    <w:rsid w:val="00932166"/>
    <w:rsid w:val="00932479"/>
    <w:rsid w:val="00932CD1"/>
    <w:rsid w:val="00933360"/>
    <w:rsid w:val="00933413"/>
    <w:rsid w:val="0093384F"/>
    <w:rsid w:val="009339A6"/>
    <w:rsid w:val="00933DDB"/>
    <w:rsid w:val="00933F17"/>
    <w:rsid w:val="009342A3"/>
    <w:rsid w:val="00934CE7"/>
    <w:rsid w:val="00934EE8"/>
    <w:rsid w:val="00934F6B"/>
    <w:rsid w:val="00935132"/>
    <w:rsid w:val="0093575D"/>
    <w:rsid w:val="00935A3C"/>
    <w:rsid w:val="00935B9F"/>
    <w:rsid w:val="00935BA2"/>
    <w:rsid w:val="00935CED"/>
    <w:rsid w:val="00935D75"/>
    <w:rsid w:val="00936047"/>
    <w:rsid w:val="0093608D"/>
    <w:rsid w:val="009360BD"/>
    <w:rsid w:val="00936161"/>
    <w:rsid w:val="0093618C"/>
    <w:rsid w:val="00936267"/>
    <w:rsid w:val="00936879"/>
    <w:rsid w:val="00936D5F"/>
    <w:rsid w:val="00936EDB"/>
    <w:rsid w:val="00936EEB"/>
    <w:rsid w:val="00936F56"/>
    <w:rsid w:val="0093703A"/>
    <w:rsid w:val="009371EB"/>
    <w:rsid w:val="009372F1"/>
    <w:rsid w:val="009375DF"/>
    <w:rsid w:val="00937E52"/>
    <w:rsid w:val="00937EB1"/>
    <w:rsid w:val="00937F32"/>
    <w:rsid w:val="009406C2"/>
    <w:rsid w:val="00940702"/>
    <w:rsid w:val="00940E7E"/>
    <w:rsid w:val="00940EAA"/>
    <w:rsid w:val="00941BDA"/>
    <w:rsid w:val="00941C97"/>
    <w:rsid w:val="00941D52"/>
    <w:rsid w:val="00942490"/>
    <w:rsid w:val="00942686"/>
    <w:rsid w:val="009426DE"/>
    <w:rsid w:val="00942747"/>
    <w:rsid w:val="00942849"/>
    <w:rsid w:val="0094290D"/>
    <w:rsid w:val="00942A5A"/>
    <w:rsid w:val="00942A9F"/>
    <w:rsid w:val="00942C9C"/>
    <w:rsid w:val="00942FEC"/>
    <w:rsid w:val="00943011"/>
    <w:rsid w:val="00943071"/>
    <w:rsid w:val="009431F3"/>
    <w:rsid w:val="00943961"/>
    <w:rsid w:val="00943F80"/>
    <w:rsid w:val="0094403D"/>
    <w:rsid w:val="00944222"/>
    <w:rsid w:val="00945C81"/>
    <w:rsid w:val="00945ECC"/>
    <w:rsid w:val="00946279"/>
    <w:rsid w:val="009462E7"/>
    <w:rsid w:val="009467C5"/>
    <w:rsid w:val="009469A9"/>
    <w:rsid w:val="00946E5E"/>
    <w:rsid w:val="00946FB5"/>
    <w:rsid w:val="0094725C"/>
    <w:rsid w:val="00947265"/>
    <w:rsid w:val="00947452"/>
    <w:rsid w:val="00947529"/>
    <w:rsid w:val="00947768"/>
    <w:rsid w:val="00947A56"/>
    <w:rsid w:val="00947F5D"/>
    <w:rsid w:val="009506A0"/>
    <w:rsid w:val="009506EF"/>
    <w:rsid w:val="00950874"/>
    <w:rsid w:val="009508E9"/>
    <w:rsid w:val="009508F6"/>
    <w:rsid w:val="00950C18"/>
    <w:rsid w:val="00950CF5"/>
    <w:rsid w:val="00951264"/>
    <w:rsid w:val="0095144E"/>
    <w:rsid w:val="00951521"/>
    <w:rsid w:val="0095153D"/>
    <w:rsid w:val="00951EFE"/>
    <w:rsid w:val="009521B6"/>
    <w:rsid w:val="009521E0"/>
    <w:rsid w:val="0095271F"/>
    <w:rsid w:val="00952B52"/>
    <w:rsid w:val="00952ED4"/>
    <w:rsid w:val="009530F2"/>
    <w:rsid w:val="009531E0"/>
    <w:rsid w:val="009534C3"/>
    <w:rsid w:val="009536F5"/>
    <w:rsid w:val="0095385F"/>
    <w:rsid w:val="009538DE"/>
    <w:rsid w:val="00953CA7"/>
    <w:rsid w:val="00953E4D"/>
    <w:rsid w:val="00954147"/>
    <w:rsid w:val="0095483E"/>
    <w:rsid w:val="00954B4A"/>
    <w:rsid w:val="00954B4C"/>
    <w:rsid w:val="00954E62"/>
    <w:rsid w:val="00955508"/>
    <w:rsid w:val="00955729"/>
    <w:rsid w:val="00955888"/>
    <w:rsid w:val="00955D53"/>
    <w:rsid w:val="00955DC9"/>
    <w:rsid w:val="00956008"/>
    <w:rsid w:val="009561C2"/>
    <w:rsid w:val="0095659F"/>
    <w:rsid w:val="00956781"/>
    <w:rsid w:val="009567A6"/>
    <w:rsid w:val="00956A76"/>
    <w:rsid w:val="00956AE3"/>
    <w:rsid w:val="00956B61"/>
    <w:rsid w:val="00956C56"/>
    <w:rsid w:val="0095747A"/>
    <w:rsid w:val="009574FD"/>
    <w:rsid w:val="009576B7"/>
    <w:rsid w:val="00957C2D"/>
    <w:rsid w:val="00957F02"/>
    <w:rsid w:val="0096054F"/>
    <w:rsid w:val="0096066B"/>
    <w:rsid w:val="00960E4C"/>
    <w:rsid w:val="00961290"/>
    <w:rsid w:val="009612C1"/>
    <w:rsid w:val="00961958"/>
    <w:rsid w:val="00961BD5"/>
    <w:rsid w:val="00961DBA"/>
    <w:rsid w:val="00962035"/>
    <w:rsid w:val="00963594"/>
    <w:rsid w:val="00963868"/>
    <w:rsid w:val="00963C47"/>
    <w:rsid w:val="00963F69"/>
    <w:rsid w:val="00963FFA"/>
    <w:rsid w:val="0096423A"/>
    <w:rsid w:val="009643D9"/>
    <w:rsid w:val="009644CB"/>
    <w:rsid w:val="00964A68"/>
    <w:rsid w:val="00964C82"/>
    <w:rsid w:val="00964D73"/>
    <w:rsid w:val="00965105"/>
    <w:rsid w:val="0096554C"/>
    <w:rsid w:val="0096560F"/>
    <w:rsid w:val="00965888"/>
    <w:rsid w:val="009658CA"/>
    <w:rsid w:val="009659E1"/>
    <w:rsid w:val="00965AF5"/>
    <w:rsid w:val="0096691F"/>
    <w:rsid w:val="00966FEF"/>
    <w:rsid w:val="0096716D"/>
    <w:rsid w:val="00967F78"/>
    <w:rsid w:val="0097008F"/>
    <w:rsid w:val="009700AE"/>
    <w:rsid w:val="009706F4"/>
    <w:rsid w:val="00970AF6"/>
    <w:rsid w:val="00970B75"/>
    <w:rsid w:val="00970BA5"/>
    <w:rsid w:val="00970D40"/>
    <w:rsid w:val="00970D4B"/>
    <w:rsid w:val="00970DCD"/>
    <w:rsid w:val="00971287"/>
    <w:rsid w:val="009712A2"/>
    <w:rsid w:val="00971345"/>
    <w:rsid w:val="009713A3"/>
    <w:rsid w:val="009714F2"/>
    <w:rsid w:val="00972205"/>
    <w:rsid w:val="00972871"/>
    <w:rsid w:val="00972EF8"/>
    <w:rsid w:val="00972F2E"/>
    <w:rsid w:val="009730B6"/>
    <w:rsid w:val="00973639"/>
    <w:rsid w:val="00973946"/>
    <w:rsid w:val="0097427F"/>
    <w:rsid w:val="009742BC"/>
    <w:rsid w:val="00974455"/>
    <w:rsid w:val="00974661"/>
    <w:rsid w:val="009746AD"/>
    <w:rsid w:val="00974A3F"/>
    <w:rsid w:val="0097500B"/>
    <w:rsid w:val="009751B1"/>
    <w:rsid w:val="00975393"/>
    <w:rsid w:val="009753D4"/>
    <w:rsid w:val="00975624"/>
    <w:rsid w:val="0097612A"/>
    <w:rsid w:val="00976178"/>
    <w:rsid w:val="009768A0"/>
    <w:rsid w:val="00976920"/>
    <w:rsid w:val="00976963"/>
    <w:rsid w:val="00976D03"/>
    <w:rsid w:val="00976DE4"/>
    <w:rsid w:val="00976EB9"/>
    <w:rsid w:val="0097701D"/>
    <w:rsid w:val="009773F0"/>
    <w:rsid w:val="009773F8"/>
    <w:rsid w:val="00977673"/>
    <w:rsid w:val="00977686"/>
    <w:rsid w:val="00977691"/>
    <w:rsid w:val="00977730"/>
    <w:rsid w:val="00977AE4"/>
    <w:rsid w:val="00977D21"/>
    <w:rsid w:val="009800A0"/>
    <w:rsid w:val="00980164"/>
    <w:rsid w:val="009809BB"/>
    <w:rsid w:val="00980BC8"/>
    <w:rsid w:val="00980DD7"/>
    <w:rsid w:val="00980ECB"/>
    <w:rsid w:val="009810D7"/>
    <w:rsid w:val="009811E4"/>
    <w:rsid w:val="0098155E"/>
    <w:rsid w:val="00981C27"/>
    <w:rsid w:val="00981F3E"/>
    <w:rsid w:val="0098201F"/>
    <w:rsid w:val="009821FF"/>
    <w:rsid w:val="00982590"/>
    <w:rsid w:val="00982884"/>
    <w:rsid w:val="009828E4"/>
    <w:rsid w:val="00982BF1"/>
    <w:rsid w:val="00982F1F"/>
    <w:rsid w:val="00982F2F"/>
    <w:rsid w:val="0098315B"/>
    <w:rsid w:val="00983CC1"/>
    <w:rsid w:val="00983F76"/>
    <w:rsid w:val="0098415F"/>
    <w:rsid w:val="0098436B"/>
    <w:rsid w:val="009847C7"/>
    <w:rsid w:val="00984817"/>
    <w:rsid w:val="00984834"/>
    <w:rsid w:val="00984978"/>
    <w:rsid w:val="00985511"/>
    <w:rsid w:val="0098644A"/>
    <w:rsid w:val="009869A1"/>
    <w:rsid w:val="009869DC"/>
    <w:rsid w:val="00986B95"/>
    <w:rsid w:val="00986DC0"/>
    <w:rsid w:val="00986F9D"/>
    <w:rsid w:val="00987771"/>
    <w:rsid w:val="00987CB4"/>
    <w:rsid w:val="00987FC5"/>
    <w:rsid w:val="0099000D"/>
    <w:rsid w:val="009902F9"/>
    <w:rsid w:val="0099055C"/>
    <w:rsid w:val="009908B4"/>
    <w:rsid w:val="0099092F"/>
    <w:rsid w:val="00990A86"/>
    <w:rsid w:val="00990B93"/>
    <w:rsid w:val="00990D50"/>
    <w:rsid w:val="009912A0"/>
    <w:rsid w:val="009915C2"/>
    <w:rsid w:val="00991AF1"/>
    <w:rsid w:val="009920F0"/>
    <w:rsid w:val="009922F1"/>
    <w:rsid w:val="0099244A"/>
    <w:rsid w:val="00992710"/>
    <w:rsid w:val="00992A31"/>
    <w:rsid w:val="00992BC9"/>
    <w:rsid w:val="00992C96"/>
    <w:rsid w:val="009930EE"/>
    <w:rsid w:val="00993515"/>
    <w:rsid w:val="00993E39"/>
    <w:rsid w:val="00993E3F"/>
    <w:rsid w:val="00994328"/>
    <w:rsid w:val="00994397"/>
    <w:rsid w:val="00994429"/>
    <w:rsid w:val="00995E0E"/>
    <w:rsid w:val="00996482"/>
    <w:rsid w:val="0099697A"/>
    <w:rsid w:val="00996CF1"/>
    <w:rsid w:val="00996D9F"/>
    <w:rsid w:val="00997433"/>
    <w:rsid w:val="009974DE"/>
    <w:rsid w:val="00997656"/>
    <w:rsid w:val="009978A6"/>
    <w:rsid w:val="00997BEF"/>
    <w:rsid w:val="00997C4F"/>
    <w:rsid w:val="00997D84"/>
    <w:rsid w:val="009A012F"/>
    <w:rsid w:val="009A0480"/>
    <w:rsid w:val="009A062D"/>
    <w:rsid w:val="009A0AF7"/>
    <w:rsid w:val="009A0B56"/>
    <w:rsid w:val="009A0C62"/>
    <w:rsid w:val="009A1038"/>
    <w:rsid w:val="009A10AB"/>
    <w:rsid w:val="009A137B"/>
    <w:rsid w:val="009A139D"/>
    <w:rsid w:val="009A1469"/>
    <w:rsid w:val="009A1A22"/>
    <w:rsid w:val="009A1ABC"/>
    <w:rsid w:val="009A1BF1"/>
    <w:rsid w:val="009A1FD2"/>
    <w:rsid w:val="009A2038"/>
    <w:rsid w:val="009A215A"/>
    <w:rsid w:val="009A2231"/>
    <w:rsid w:val="009A22E4"/>
    <w:rsid w:val="009A2362"/>
    <w:rsid w:val="009A2794"/>
    <w:rsid w:val="009A281E"/>
    <w:rsid w:val="009A2A6A"/>
    <w:rsid w:val="009A2B9C"/>
    <w:rsid w:val="009A305A"/>
    <w:rsid w:val="009A344E"/>
    <w:rsid w:val="009A37D5"/>
    <w:rsid w:val="009A3A9E"/>
    <w:rsid w:val="009A3E9F"/>
    <w:rsid w:val="009A40B3"/>
    <w:rsid w:val="009A45D5"/>
    <w:rsid w:val="009A4935"/>
    <w:rsid w:val="009A51C6"/>
    <w:rsid w:val="009A51D1"/>
    <w:rsid w:val="009A5938"/>
    <w:rsid w:val="009A59B9"/>
    <w:rsid w:val="009A5F47"/>
    <w:rsid w:val="009A61E2"/>
    <w:rsid w:val="009A623F"/>
    <w:rsid w:val="009A6634"/>
    <w:rsid w:val="009A6994"/>
    <w:rsid w:val="009A69CC"/>
    <w:rsid w:val="009A6A15"/>
    <w:rsid w:val="009A6C06"/>
    <w:rsid w:val="009A6DDC"/>
    <w:rsid w:val="009A716E"/>
    <w:rsid w:val="009A71FB"/>
    <w:rsid w:val="009A7387"/>
    <w:rsid w:val="009A779B"/>
    <w:rsid w:val="009A7E85"/>
    <w:rsid w:val="009A7FD0"/>
    <w:rsid w:val="009B00D4"/>
    <w:rsid w:val="009B05F5"/>
    <w:rsid w:val="009B0D45"/>
    <w:rsid w:val="009B0F5F"/>
    <w:rsid w:val="009B1030"/>
    <w:rsid w:val="009B10CC"/>
    <w:rsid w:val="009B1B94"/>
    <w:rsid w:val="009B1CD1"/>
    <w:rsid w:val="009B1DDF"/>
    <w:rsid w:val="009B251B"/>
    <w:rsid w:val="009B26BB"/>
    <w:rsid w:val="009B28B6"/>
    <w:rsid w:val="009B298B"/>
    <w:rsid w:val="009B2F59"/>
    <w:rsid w:val="009B3055"/>
    <w:rsid w:val="009B3564"/>
    <w:rsid w:val="009B427A"/>
    <w:rsid w:val="009B45A8"/>
    <w:rsid w:val="009B4783"/>
    <w:rsid w:val="009B47B4"/>
    <w:rsid w:val="009B4CBB"/>
    <w:rsid w:val="009B4CCC"/>
    <w:rsid w:val="009B4D10"/>
    <w:rsid w:val="009B5096"/>
    <w:rsid w:val="009B5212"/>
    <w:rsid w:val="009B52D2"/>
    <w:rsid w:val="009B55C4"/>
    <w:rsid w:val="009B575F"/>
    <w:rsid w:val="009B6711"/>
    <w:rsid w:val="009B67C3"/>
    <w:rsid w:val="009B68C7"/>
    <w:rsid w:val="009B6C2E"/>
    <w:rsid w:val="009B6E1F"/>
    <w:rsid w:val="009B6E96"/>
    <w:rsid w:val="009B6F03"/>
    <w:rsid w:val="009B70ED"/>
    <w:rsid w:val="009B71F6"/>
    <w:rsid w:val="009B7B2C"/>
    <w:rsid w:val="009B7D34"/>
    <w:rsid w:val="009C016C"/>
    <w:rsid w:val="009C0525"/>
    <w:rsid w:val="009C054D"/>
    <w:rsid w:val="009C0634"/>
    <w:rsid w:val="009C0639"/>
    <w:rsid w:val="009C0673"/>
    <w:rsid w:val="009C0BA5"/>
    <w:rsid w:val="009C0E1C"/>
    <w:rsid w:val="009C0FBD"/>
    <w:rsid w:val="009C1034"/>
    <w:rsid w:val="009C13E5"/>
    <w:rsid w:val="009C1681"/>
    <w:rsid w:val="009C16F9"/>
    <w:rsid w:val="009C1798"/>
    <w:rsid w:val="009C1F6A"/>
    <w:rsid w:val="009C2354"/>
    <w:rsid w:val="009C24C9"/>
    <w:rsid w:val="009C279F"/>
    <w:rsid w:val="009C2B57"/>
    <w:rsid w:val="009C2C86"/>
    <w:rsid w:val="009C2DF2"/>
    <w:rsid w:val="009C2E3E"/>
    <w:rsid w:val="009C31E0"/>
    <w:rsid w:val="009C331D"/>
    <w:rsid w:val="009C33AC"/>
    <w:rsid w:val="009C383E"/>
    <w:rsid w:val="009C38C0"/>
    <w:rsid w:val="009C3B30"/>
    <w:rsid w:val="009C4522"/>
    <w:rsid w:val="009C459B"/>
    <w:rsid w:val="009C465B"/>
    <w:rsid w:val="009C4905"/>
    <w:rsid w:val="009C4A43"/>
    <w:rsid w:val="009C4B90"/>
    <w:rsid w:val="009C4F2A"/>
    <w:rsid w:val="009C4FCC"/>
    <w:rsid w:val="009C55B5"/>
    <w:rsid w:val="009C5A8F"/>
    <w:rsid w:val="009C5AE7"/>
    <w:rsid w:val="009C5B98"/>
    <w:rsid w:val="009C5C09"/>
    <w:rsid w:val="009C5C58"/>
    <w:rsid w:val="009C6209"/>
    <w:rsid w:val="009C68E1"/>
    <w:rsid w:val="009C6D37"/>
    <w:rsid w:val="009C6D5E"/>
    <w:rsid w:val="009C6E86"/>
    <w:rsid w:val="009C6FE2"/>
    <w:rsid w:val="009C7312"/>
    <w:rsid w:val="009C7A50"/>
    <w:rsid w:val="009C7AD1"/>
    <w:rsid w:val="009C7B8D"/>
    <w:rsid w:val="009C7EF4"/>
    <w:rsid w:val="009D0647"/>
    <w:rsid w:val="009D06A6"/>
    <w:rsid w:val="009D06F1"/>
    <w:rsid w:val="009D1020"/>
    <w:rsid w:val="009D1130"/>
    <w:rsid w:val="009D134E"/>
    <w:rsid w:val="009D13D5"/>
    <w:rsid w:val="009D1B59"/>
    <w:rsid w:val="009D2548"/>
    <w:rsid w:val="009D2EDB"/>
    <w:rsid w:val="009D2FB6"/>
    <w:rsid w:val="009D3087"/>
    <w:rsid w:val="009D3538"/>
    <w:rsid w:val="009D35AB"/>
    <w:rsid w:val="009D3DFC"/>
    <w:rsid w:val="009D3FEE"/>
    <w:rsid w:val="009D48F5"/>
    <w:rsid w:val="009D4AC9"/>
    <w:rsid w:val="009D4DC7"/>
    <w:rsid w:val="009D524E"/>
    <w:rsid w:val="009D5ACA"/>
    <w:rsid w:val="009D5B09"/>
    <w:rsid w:val="009D5B18"/>
    <w:rsid w:val="009D5B94"/>
    <w:rsid w:val="009D5BBB"/>
    <w:rsid w:val="009D6F95"/>
    <w:rsid w:val="009D7962"/>
    <w:rsid w:val="009E0455"/>
    <w:rsid w:val="009E088C"/>
    <w:rsid w:val="009E091E"/>
    <w:rsid w:val="009E0C91"/>
    <w:rsid w:val="009E0CDF"/>
    <w:rsid w:val="009E0E3B"/>
    <w:rsid w:val="009E0E63"/>
    <w:rsid w:val="009E0F68"/>
    <w:rsid w:val="009E1033"/>
    <w:rsid w:val="009E13AE"/>
    <w:rsid w:val="009E17B2"/>
    <w:rsid w:val="009E19BE"/>
    <w:rsid w:val="009E19D2"/>
    <w:rsid w:val="009E1C3B"/>
    <w:rsid w:val="009E1FAF"/>
    <w:rsid w:val="009E21E1"/>
    <w:rsid w:val="009E22F1"/>
    <w:rsid w:val="009E23FF"/>
    <w:rsid w:val="009E2574"/>
    <w:rsid w:val="009E2725"/>
    <w:rsid w:val="009E2967"/>
    <w:rsid w:val="009E297E"/>
    <w:rsid w:val="009E35A7"/>
    <w:rsid w:val="009E3752"/>
    <w:rsid w:val="009E3936"/>
    <w:rsid w:val="009E3A66"/>
    <w:rsid w:val="009E40A2"/>
    <w:rsid w:val="009E40DD"/>
    <w:rsid w:val="009E46C2"/>
    <w:rsid w:val="009E46EC"/>
    <w:rsid w:val="009E515B"/>
    <w:rsid w:val="009E5269"/>
    <w:rsid w:val="009E5358"/>
    <w:rsid w:val="009E5699"/>
    <w:rsid w:val="009E57C0"/>
    <w:rsid w:val="009E5A5E"/>
    <w:rsid w:val="009E5D26"/>
    <w:rsid w:val="009E62F7"/>
    <w:rsid w:val="009E63C0"/>
    <w:rsid w:val="009E6406"/>
    <w:rsid w:val="009E67A2"/>
    <w:rsid w:val="009E701E"/>
    <w:rsid w:val="009E702A"/>
    <w:rsid w:val="009E73C8"/>
    <w:rsid w:val="009E73DA"/>
    <w:rsid w:val="009E7DCC"/>
    <w:rsid w:val="009E7E27"/>
    <w:rsid w:val="009F0412"/>
    <w:rsid w:val="009F073C"/>
    <w:rsid w:val="009F0950"/>
    <w:rsid w:val="009F0E14"/>
    <w:rsid w:val="009F1178"/>
    <w:rsid w:val="009F141D"/>
    <w:rsid w:val="009F16FC"/>
    <w:rsid w:val="009F1842"/>
    <w:rsid w:val="009F1BC4"/>
    <w:rsid w:val="009F1EB5"/>
    <w:rsid w:val="009F214F"/>
    <w:rsid w:val="009F2565"/>
    <w:rsid w:val="009F2D1E"/>
    <w:rsid w:val="009F3000"/>
    <w:rsid w:val="009F309A"/>
    <w:rsid w:val="009F32E8"/>
    <w:rsid w:val="009F3358"/>
    <w:rsid w:val="009F3366"/>
    <w:rsid w:val="009F350A"/>
    <w:rsid w:val="009F37FE"/>
    <w:rsid w:val="009F383E"/>
    <w:rsid w:val="009F39D1"/>
    <w:rsid w:val="009F3A2D"/>
    <w:rsid w:val="009F452A"/>
    <w:rsid w:val="009F463E"/>
    <w:rsid w:val="009F4677"/>
    <w:rsid w:val="009F467B"/>
    <w:rsid w:val="009F480A"/>
    <w:rsid w:val="009F4972"/>
    <w:rsid w:val="009F4CA4"/>
    <w:rsid w:val="009F5296"/>
    <w:rsid w:val="009F5DD3"/>
    <w:rsid w:val="009F5F57"/>
    <w:rsid w:val="009F60FA"/>
    <w:rsid w:val="009F659B"/>
    <w:rsid w:val="009F68DE"/>
    <w:rsid w:val="009F69CB"/>
    <w:rsid w:val="009F6EB9"/>
    <w:rsid w:val="009F7106"/>
    <w:rsid w:val="009F767B"/>
    <w:rsid w:val="009F7690"/>
    <w:rsid w:val="009F7962"/>
    <w:rsid w:val="00A00869"/>
    <w:rsid w:val="00A00897"/>
    <w:rsid w:val="00A00AC1"/>
    <w:rsid w:val="00A00D0F"/>
    <w:rsid w:val="00A00F01"/>
    <w:rsid w:val="00A01386"/>
    <w:rsid w:val="00A0148D"/>
    <w:rsid w:val="00A016DB"/>
    <w:rsid w:val="00A01A73"/>
    <w:rsid w:val="00A01AA4"/>
    <w:rsid w:val="00A0217C"/>
    <w:rsid w:val="00A02489"/>
    <w:rsid w:val="00A024D9"/>
    <w:rsid w:val="00A027E0"/>
    <w:rsid w:val="00A02C47"/>
    <w:rsid w:val="00A031E2"/>
    <w:rsid w:val="00A03356"/>
    <w:rsid w:val="00A035C3"/>
    <w:rsid w:val="00A03E88"/>
    <w:rsid w:val="00A0427B"/>
    <w:rsid w:val="00A04506"/>
    <w:rsid w:val="00A0461D"/>
    <w:rsid w:val="00A04B9A"/>
    <w:rsid w:val="00A04DF3"/>
    <w:rsid w:val="00A0546B"/>
    <w:rsid w:val="00A0563C"/>
    <w:rsid w:val="00A0578D"/>
    <w:rsid w:val="00A05E90"/>
    <w:rsid w:val="00A05EC5"/>
    <w:rsid w:val="00A06336"/>
    <w:rsid w:val="00A0663B"/>
    <w:rsid w:val="00A06774"/>
    <w:rsid w:val="00A067D0"/>
    <w:rsid w:val="00A068C0"/>
    <w:rsid w:val="00A06A8A"/>
    <w:rsid w:val="00A06FF7"/>
    <w:rsid w:val="00A070BD"/>
    <w:rsid w:val="00A073D2"/>
    <w:rsid w:val="00A07E73"/>
    <w:rsid w:val="00A10520"/>
    <w:rsid w:val="00A1052B"/>
    <w:rsid w:val="00A10624"/>
    <w:rsid w:val="00A10A29"/>
    <w:rsid w:val="00A10C58"/>
    <w:rsid w:val="00A10CAD"/>
    <w:rsid w:val="00A110CF"/>
    <w:rsid w:val="00A11128"/>
    <w:rsid w:val="00A1132E"/>
    <w:rsid w:val="00A11461"/>
    <w:rsid w:val="00A115A1"/>
    <w:rsid w:val="00A115BE"/>
    <w:rsid w:val="00A11C3D"/>
    <w:rsid w:val="00A12169"/>
    <w:rsid w:val="00A12472"/>
    <w:rsid w:val="00A125E3"/>
    <w:rsid w:val="00A12DC1"/>
    <w:rsid w:val="00A13125"/>
    <w:rsid w:val="00A132B8"/>
    <w:rsid w:val="00A133BA"/>
    <w:rsid w:val="00A13551"/>
    <w:rsid w:val="00A13EE7"/>
    <w:rsid w:val="00A13FCB"/>
    <w:rsid w:val="00A14083"/>
    <w:rsid w:val="00A14277"/>
    <w:rsid w:val="00A1430F"/>
    <w:rsid w:val="00A14348"/>
    <w:rsid w:val="00A1449C"/>
    <w:rsid w:val="00A144A9"/>
    <w:rsid w:val="00A14643"/>
    <w:rsid w:val="00A14C0D"/>
    <w:rsid w:val="00A14DFA"/>
    <w:rsid w:val="00A15006"/>
    <w:rsid w:val="00A153BB"/>
    <w:rsid w:val="00A156B4"/>
    <w:rsid w:val="00A157A3"/>
    <w:rsid w:val="00A15CFC"/>
    <w:rsid w:val="00A15E6E"/>
    <w:rsid w:val="00A160C4"/>
    <w:rsid w:val="00A16181"/>
    <w:rsid w:val="00A16768"/>
    <w:rsid w:val="00A16A91"/>
    <w:rsid w:val="00A16AB2"/>
    <w:rsid w:val="00A16FD8"/>
    <w:rsid w:val="00A176D4"/>
    <w:rsid w:val="00A17AD1"/>
    <w:rsid w:val="00A17E66"/>
    <w:rsid w:val="00A200E3"/>
    <w:rsid w:val="00A201F0"/>
    <w:rsid w:val="00A205E7"/>
    <w:rsid w:val="00A20782"/>
    <w:rsid w:val="00A2083D"/>
    <w:rsid w:val="00A20983"/>
    <w:rsid w:val="00A20B20"/>
    <w:rsid w:val="00A20FFB"/>
    <w:rsid w:val="00A213A6"/>
    <w:rsid w:val="00A2154A"/>
    <w:rsid w:val="00A21944"/>
    <w:rsid w:val="00A219B2"/>
    <w:rsid w:val="00A21A51"/>
    <w:rsid w:val="00A21ABC"/>
    <w:rsid w:val="00A2243B"/>
    <w:rsid w:val="00A226E6"/>
    <w:rsid w:val="00A2284A"/>
    <w:rsid w:val="00A22AEA"/>
    <w:rsid w:val="00A22F53"/>
    <w:rsid w:val="00A23041"/>
    <w:rsid w:val="00A231C5"/>
    <w:rsid w:val="00A23220"/>
    <w:rsid w:val="00A2343B"/>
    <w:rsid w:val="00A23482"/>
    <w:rsid w:val="00A2365B"/>
    <w:rsid w:val="00A236EF"/>
    <w:rsid w:val="00A2385F"/>
    <w:rsid w:val="00A23953"/>
    <w:rsid w:val="00A23974"/>
    <w:rsid w:val="00A24039"/>
    <w:rsid w:val="00A24076"/>
    <w:rsid w:val="00A242FD"/>
    <w:rsid w:val="00A2493A"/>
    <w:rsid w:val="00A24A52"/>
    <w:rsid w:val="00A24C67"/>
    <w:rsid w:val="00A24C81"/>
    <w:rsid w:val="00A24DA6"/>
    <w:rsid w:val="00A24ED5"/>
    <w:rsid w:val="00A25B4D"/>
    <w:rsid w:val="00A25E5B"/>
    <w:rsid w:val="00A2602C"/>
    <w:rsid w:val="00A26219"/>
    <w:rsid w:val="00A262B4"/>
    <w:rsid w:val="00A2668C"/>
    <w:rsid w:val="00A26978"/>
    <w:rsid w:val="00A26AFA"/>
    <w:rsid w:val="00A2712E"/>
    <w:rsid w:val="00A27282"/>
    <w:rsid w:val="00A2734F"/>
    <w:rsid w:val="00A27734"/>
    <w:rsid w:val="00A27950"/>
    <w:rsid w:val="00A27D0F"/>
    <w:rsid w:val="00A3027A"/>
    <w:rsid w:val="00A30349"/>
    <w:rsid w:val="00A30513"/>
    <w:rsid w:val="00A30603"/>
    <w:rsid w:val="00A30685"/>
    <w:rsid w:val="00A30752"/>
    <w:rsid w:val="00A30C31"/>
    <w:rsid w:val="00A30C5E"/>
    <w:rsid w:val="00A30D43"/>
    <w:rsid w:val="00A31401"/>
    <w:rsid w:val="00A314D4"/>
    <w:rsid w:val="00A31A57"/>
    <w:rsid w:val="00A31BCE"/>
    <w:rsid w:val="00A31E59"/>
    <w:rsid w:val="00A3246E"/>
    <w:rsid w:val="00A32753"/>
    <w:rsid w:val="00A327FA"/>
    <w:rsid w:val="00A32BCC"/>
    <w:rsid w:val="00A32BF0"/>
    <w:rsid w:val="00A32C21"/>
    <w:rsid w:val="00A3346D"/>
    <w:rsid w:val="00A33FA2"/>
    <w:rsid w:val="00A34164"/>
    <w:rsid w:val="00A34268"/>
    <w:rsid w:val="00A3444D"/>
    <w:rsid w:val="00A34928"/>
    <w:rsid w:val="00A34AFD"/>
    <w:rsid w:val="00A357F7"/>
    <w:rsid w:val="00A35A46"/>
    <w:rsid w:val="00A35C81"/>
    <w:rsid w:val="00A36196"/>
    <w:rsid w:val="00A36D45"/>
    <w:rsid w:val="00A36DBB"/>
    <w:rsid w:val="00A372E5"/>
    <w:rsid w:val="00A37564"/>
    <w:rsid w:val="00A3756F"/>
    <w:rsid w:val="00A37A0B"/>
    <w:rsid w:val="00A37BBC"/>
    <w:rsid w:val="00A37FEE"/>
    <w:rsid w:val="00A406E8"/>
    <w:rsid w:val="00A40A6E"/>
    <w:rsid w:val="00A40D8A"/>
    <w:rsid w:val="00A40E17"/>
    <w:rsid w:val="00A41491"/>
    <w:rsid w:val="00A41523"/>
    <w:rsid w:val="00A41A81"/>
    <w:rsid w:val="00A41BB9"/>
    <w:rsid w:val="00A41CE2"/>
    <w:rsid w:val="00A42124"/>
    <w:rsid w:val="00A4237B"/>
    <w:rsid w:val="00A4255D"/>
    <w:rsid w:val="00A42602"/>
    <w:rsid w:val="00A42890"/>
    <w:rsid w:val="00A42A0A"/>
    <w:rsid w:val="00A42B0A"/>
    <w:rsid w:val="00A42B79"/>
    <w:rsid w:val="00A42C03"/>
    <w:rsid w:val="00A4335F"/>
    <w:rsid w:val="00A43C3E"/>
    <w:rsid w:val="00A43DE9"/>
    <w:rsid w:val="00A4408E"/>
    <w:rsid w:val="00A440EC"/>
    <w:rsid w:val="00A443E6"/>
    <w:rsid w:val="00A4487C"/>
    <w:rsid w:val="00A44BDB"/>
    <w:rsid w:val="00A45001"/>
    <w:rsid w:val="00A45532"/>
    <w:rsid w:val="00A45C5B"/>
    <w:rsid w:val="00A45E09"/>
    <w:rsid w:val="00A45EA2"/>
    <w:rsid w:val="00A45EB0"/>
    <w:rsid w:val="00A464B3"/>
    <w:rsid w:val="00A46930"/>
    <w:rsid w:val="00A46972"/>
    <w:rsid w:val="00A46C15"/>
    <w:rsid w:val="00A46C1C"/>
    <w:rsid w:val="00A46D5B"/>
    <w:rsid w:val="00A4711A"/>
    <w:rsid w:val="00A47273"/>
    <w:rsid w:val="00A4739D"/>
    <w:rsid w:val="00A474EA"/>
    <w:rsid w:val="00A47673"/>
    <w:rsid w:val="00A479C7"/>
    <w:rsid w:val="00A47CE0"/>
    <w:rsid w:val="00A47F7E"/>
    <w:rsid w:val="00A47FA0"/>
    <w:rsid w:val="00A50256"/>
    <w:rsid w:val="00A5051F"/>
    <w:rsid w:val="00A505F4"/>
    <w:rsid w:val="00A50EF5"/>
    <w:rsid w:val="00A51B33"/>
    <w:rsid w:val="00A5213C"/>
    <w:rsid w:val="00A52569"/>
    <w:rsid w:val="00A52689"/>
    <w:rsid w:val="00A52ACA"/>
    <w:rsid w:val="00A52AF3"/>
    <w:rsid w:val="00A52BD0"/>
    <w:rsid w:val="00A52C94"/>
    <w:rsid w:val="00A52D15"/>
    <w:rsid w:val="00A52E13"/>
    <w:rsid w:val="00A5314E"/>
    <w:rsid w:val="00A5330E"/>
    <w:rsid w:val="00A53786"/>
    <w:rsid w:val="00A53AE1"/>
    <w:rsid w:val="00A53CFF"/>
    <w:rsid w:val="00A547A3"/>
    <w:rsid w:val="00A54EF8"/>
    <w:rsid w:val="00A550D0"/>
    <w:rsid w:val="00A55531"/>
    <w:rsid w:val="00A55532"/>
    <w:rsid w:val="00A55585"/>
    <w:rsid w:val="00A556CE"/>
    <w:rsid w:val="00A556EF"/>
    <w:rsid w:val="00A557AC"/>
    <w:rsid w:val="00A55EE2"/>
    <w:rsid w:val="00A561E2"/>
    <w:rsid w:val="00A566AD"/>
    <w:rsid w:val="00A56869"/>
    <w:rsid w:val="00A56B20"/>
    <w:rsid w:val="00A56F0E"/>
    <w:rsid w:val="00A5701F"/>
    <w:rsid w:val="00A571B2"/>
    <w:rsid w:val="00A5767B"/>
    <w:rsid w:val="00A6019B"/>
    <w:rsid w:val="00A60A01"/>
    <w:rsid w:val="00A60B78"/>
    <w:rsid w:val="00A60C8F"/>
    <w:rsid w:val="00A615D2"/>
    <w:rsid w:val="00A61ADC"/>
    <w:rsid w:val="00A61E31"/>
    <w:rsid w:val="00A61E96"/>
    <w:rsid w:val="00A626B0"/>
    <w:rsid w:val="00A62ACC"/>
    <w:rsid w:val="00A62B3C"/>
    <w:rsid w:val="00A632CC"/>
    <w:rsid w:val="00A633AA"/>
    <w:rsid w:val="00A634CD"/>
    <w:rsid w:val="00A639C5"/>
    <w:rsid w:val="00A63A2B"/>
    <w:rsid w:val="00A63DBE"/>
    <w:rsid w:val="00A63DE8"/>
    <w:rsid w:val="00A63E70"/>
    <w:rsid w:val="00A64CE0"/>
    <w:rsid w:val="00A65025"/>
    <w:rsid w:val="00A650DA"/>
    <w:rsid w:val="00A650F3"/>
    <w:rsid w:val="00A651F3"/>
    <w:rsid w:val="00A654A0"/>
    <w:rsid w:val="00A65728"/>
    <w:rsid w:val="00A658F5"/>
    <w:rsid w:val="00A65CA5"/>
    <w:rsid w:val="00A65E66"/>
    <w:rsid w:val="00A66011"/>
    <w:rsid w:val="00A6601F"/>
    <w:rsid w:val="00A66445"/>
    <w:rsid w:val="00A664AB"/>
    <w:rsid w:val="00A66894"/>
    <w:rsid w:val="00A66B54"/>
    <w:rsid w:val="00A66C59"/>
    <w:rsid w:val="00A670D5"/>
    <w:rsid w:val="00A67251"/>
    <w:rsid w:val="00A6730C"/>
    <w:rsid w:val="00A67564"/>
    <w:rsid w:val="00A677E7"/>
    <w:rsid w:val="00A678AF"/>
    <w:rsid w:val="00A67CC7"/>
    <w:rsid w:val="00A67CFD"/>
    <w:rsid w:val="00A67DCE"/>
    <w:rsid w:val="00A67DDD"/>
    <w:rsid w:val="00A67E90"/>
    <w:rsid w:val="00A67F48"/>
    <w:rsid w:val="00A67F72"/>
    <w:rsid w:val="00A7041C"/>
    <w:rsid w:val="00A70534"/>
    <w:rsid w:val="00A7053E"/>
    <w:rsid w:val="00A70550"/>
    <w:rsid w:val="00A708C1"/>
    <w:rsid w:val="00A70950"/>
    <w:rsid w:val="00A70B60"/>
    <w:rsid w:val="00A70C25"/>
    <w:rsid w:val="00A70C77"/>
    <w:rsid w:val="00A70D17"/>
    <w:rsid w:val="00A7107C"/>
    <w:rsid w:val="00A7117F"/>
    <w:rsid w:val="00A716EF"/>
    <w:rsid w:val="00A717CB"/>
    <w:rsid w:val="00A71E4E"/>
    <w:rsid w:val="00A720D2"/>
    <w:rsid w:val="00A7237F"/>
    <w:rsid w:val="00A72389"/>
    <w:rsid w:val="00A7244E"/>
    <w:rsid w:val="00A72590"/>
    <w:rsid w:val="00A72806"/>
    <w:rsid w:val="00A72A07"/>
    <w:rsid w:val="00A72A77"/>
    <w:rsid w:val="00A72D31"/>
    <w:rsid w:val="00A72E32"/>
    <w:rsid w:val="00A72EA7"/>
    <w:rsid w:val="00A7335E"/>
    <w:rsid w:val="00A7349A"/>
    <w:rsid w:val="00A7366D"/>
    <w:rsid w:val="00A738DE"/>
    <w:rsid w:val="00A73A1F"/>
    <w:rsid w:val="00A73C8B"/>
    <w:rsid w:val="00A73D6A"/>
    <w:rsid w:val="00A73E29"/>
    <w:rsid w:val="00A73EF8"/>
    <w:rsid w:val="00A7415A"/>
    <w:rsid w:val="00A74400"/>
    <w:rsid w:val="00A74666"/>
    <w:rsid w:val="00A7488B"/>
    <w:rsid w:val="00A74974"/>
    <w:rsid w:val="00A74B60"/>
    <w:rsid w:val="00A74EDD"/>
    <w:rsid w:val="00A75199"/>
    <w:rsid w:val="00A75214"/>
    <w:rsid w:val="00A7526F"/>
    <w:rsid w:val="00A7537A"/>
    <w:rsid w:val="00A7566E"/>
    <w:rsid w:val="00A75774"/>
    <w:rsid w:val="00A75A9B"/>
    <w:rsid w:val="00A75B2B"/>
    <w:rsid w:val="00A75D23"/>
    <w:rsid w:val="00A762E3"/>
    <w:rsid w:val="00A765B2"/>
    <w:rsid w:val="00A770C6"/>
    <w:rsid w:val="00A7724A"/>
    <w:rsid w:val="00A77290"/>
    <w:rsid w:val="00A772E8"/>
    <w:rsid w:val="00A775DD"/>
    <w:rsid w:val="00A775F0"/>
    <w:rsid w:val="00A776C5"/>
    <w:rsid w:val="00A77899"/>
    <w:rsid w:val="00A77D53"/>
    <w:rsid w:val="00A77D98"/>
    <w:rsid w:val="00A80166"/>
    <w:rsid w:val="00A804CB"/>
    <w:rsid w:val="00A8082B"/>
    <w:rsid w:val="00A80B09"/>
    <w:rsid w:val="00A80BB8"/>
    <w:rsid w:val="00A80D09"/>
    <w:rsid w:val="00A810D4"/>
    <w:rsid w:val="00A81413"/>
    <w:rsid w:val="00A816FE"/>
    <w:rsid w:val="00A81729"/>
    <w:rsid w:val="00A818C4"/>
    <w:rsid w:val="00A81B1D"/>
    <w:rsid w:val="00A81BF6"/>
    <w:rsid w:val="00A81C4C"/>
    <w:rsid w:val="00A8215B"/>
    <w:rsid w:val="00A82312"/>
    <w:rsid w:val="00A828A9"/>
    <w:rsid w:val="00A82A2C"/>
    <w:rsid w:val="00A82D71"/>
    <w:rsid w:val="00A831D6"/>
    <w:rsid w:val="00A83347"/>
    <w:rsid w:val="00A834FB"/>
    <w:rsid w:val="00A8377B"/>
    <w:rsid w:val="00A837BF"/>
    <w:rsid w:val="00A838C9"/>
    <w:rsid w:val="00A8394F"/>
    <w:rsid w:val="00A839F5"/>
    <w:rsid w:val="00A83BB8"/>
    <w:rsid w:val="00A83C2B"/>
    <w:rsid w:val="00A83FC5"/>
    <w:rsid w:val="00A8406E"/>
    <w:rsid w:val="00A84370"/>
    <w:rsid w:val="00A84F82"/>
    <w:rsid w:val="00A85423"/>
    <w:rsid w:val="00A8556F"/>
    <w:rsid w:val="00A85583"/>
    <w:rsid w:val="00A85B8A"/>
    <w:rsid w:val="00A85DDA"/>
    <w:rsid w:val="00A8620A"/>
    <w:rsid w:val="00A863EA"/>
    <w:rsid w:val="00A866B1"/>
    <w:rsid w:val="00A86E5C"/>
    <w:rsid w:val="00A87070"/>
    <w:rsid w:val="00A87336"/>
    <w:rsid w:val="00A873FB"/>
    <w:rsid w:val="00A87436"/>
    <w:rsid w:val="00A8743A"/>
    <w:rsid w:val="00A87498"/>
    <w:rsid w:val="00A87610"/>
    <w:rsid w:val="00A87AD5"/>
    <w:rsid w:val="00A87BBB"/>
    <w:rsid w:val="00A87C5E"/>
    <w:rsid w:val="00A87FF2"/>
    <w:rsid w:val="00A90405"/>
    <w:rsid w:val="00A90882"/>
    <w:rsid w:val="00A908CA"/>
    <w:rsid w:val="00A90D81"/>
    <w:rsid w:val="00A9118E"/>
    <w:rsid w:val="00A911AB"/>
    <w:rsid w:val="00A9139E"/>
    <w:rsid w:val="00A917C4"/>
    <w:rsid w:val="00A91912"/>
    <w:rsid w:val="00A91A8C"/>
    <w:rsid w:val="00A91D7A"/>
    <w:rsid w:val="00A9200A"/>
    <w:rsid w:val="00A9206A"/>
    <w:rsid w:val="00A92117"/>
    <w:rsid w:val="00A9213D"/>
    <w:rsid w:val="00A92170"/>
    <w:rsid w:val="00A92310"/>
    <w:rsid w:val="00A92582"/>
    <w:rsid w:val="00A926EB"/>
    <w:rsid w:val="00A92ADD"/>
    <w:rsid w:val="00A92B06"/>
    <w:rsid w:val="00A92C11"/>
    <w:rsid w:val="00A92C8F"/>
    <w:rsid w:val="00A92C92"/>
    <w:rsid w:val="00A92C9B"/>
    <w:rsid w:val="00A9314E"/>
    <w:rsid w:val="00A93164"/>
    <w:rsid w:val="00A93388"/>
    <w:rsid w:val="00A934CD"/>
    <w:rsid w:val="00A93A84"/>
    <w:rsid w:val="00A93BF7"/>
    <w:rsid w:val="00A93ED1"/>
    <w:rsid w:val="00A941F2"/>
    <w:rsid w:val="00A9426E"/>
    <w:rsid w:val="00A94DAD"/>
    <w:rsid w:val="00A94FCF"/>
    <w:rsid w:val="00A95595"/>
    <w:rsid w:val="00A958C7"/>
    <w:rsid w:val="00A95904"/>
    <w:rsid w:val="00A9600F"/>
    <w:rsid w:val="00A96848"/>
    <w:rsid w:val="00A96855"/>
    <w:rsid w:val="00A968B2"/>
    <w:rsid w:val="00A96BB0"/>
    <w:rsid w:val="00A96D5D"/>
    <w:rsid w:val="00A97B06"/>
    <w:rsid w:val="00AA0108"/>
    <w:rsid w:val="00AA032D"/>
    <w:rsid w:val="00AA0C97"/>
    <w:rsid w:val="00AA0D13"/>
    <w:rsid w:val="00AA0E21"/>
    <w:rsid w:val="00AA1222"/>
    <w:rsid w:val="00AA1901"/>
    <w:rsid w:val="00AA2446"/>
    <w:rsid w:val="00AA28AD"/>
    <w:rsid w:val="00AA2FE1"/>
    <w:rsid w:val="00AA318F"/>
    <w:rsid w:val="00AA3728"/>
    <w:rsid w:val="00AA38C6"/>
    <w:rsid w:val="00AA3A40"/>
    <w:rsid w:val="00AA3F48"/>
    <w:rsid w:val="00AA3F67"/>
    <w:rsid w:val="00AA405A"/>
    <w:rsid w:val="00AA4071"/>
    <w:rsid w:val="00AA428F"/>
    <w:rsid w:val="00AA42B8"/>
    <w:rsid w:val="00AA447A"/>
    <w:rsid w:val="00AA4797"/>
    <w:rsid w:val="00AA48E9"/>
    <w:rsid w:val="00AA495D"/>
    <w:rsid w:val="00AA4C32"/>
    <w:rsid w:val="00AA4E88"/>
    <w:rsid w:val="00AA544F"/>
    <w:rsid w:val="00AA582D"/>
    <w:rsid w:val="00AA5BE8"/>
    <w:rsid w:val="00AA5D0D"/>
    <w:rsid w:val="00AA5E73"/>
    <w:rsid w:val="00AA62B4"/>
    <w:rsid w:val="00AA679D"/>
    <w:rsid w:val="00AA6A04"/>
    <w:rsid w:val="00AA6B3E"/>
    <w:rsid w:val="00AA71D1"/>
    <w:rsid w:val="00AA74C4"/>
    <w:rsid w:val="00AA76E2"/>
    <w:rsid w:val="00AA77F1"/>
    <w:rsid w:val="00AA7B16"/>
    <w:rsid w:val="00AA7BAF"/>
    <w:rsid w:val="00AA7DE2"/>
    <w:rsid w:val="00AA7F9D"/>
    <w:rsid w:val="00AB00AF"/>
    <w:rsid w:val="00AB06B9"/>
    <w:rsid w:val="00AB0854"/>
    <w:rsid w:val="00AB0907"/>
    <w:rsid w:val="00AB0A00"/>
    <w:rsid w:val="00AB1776"/>
    <w:rsid w:val="00AB1A34"/>
    <w:rsid w:val="00AB1FA7"/>
    <w:rsid w:val="00AB20AA"/>
    <w:rsid w:val="00AB2110"/>
    <w:rsid w:val="00AB2354"/>
    <w:rsid w:val="00AB277E"/>
    <w:rsid w:val="00AB2927"/>
    <w:rsid w:val="00AB2B76"/>
    <w:rsid w:val="00AB2F75"/>
    <w:rsid w:val="00AB348E"/>
    <w:rsid w:val="00AB355E"/>
    <w:rsid w:val="00AB358C"/>
    <w:rsid w:val="00AB35D5"/>
    <w:rsid w:val="00AB394B"/>
    <w:rsid w:val="00AB47F2"/>
    <w:rsid w:val="00AB567A"/>
    <w:rsid w:val="00AB5C25"/>
    <w:rsid w:val="00AB5E67"/>
    <w:rsid w:val="00AB6305"/>
    <w:rsid w:val="00AB6453"/>
    <w:rsid w:val="00AB6912"/>
    <w:rsid w:val="00AB693E"/>
    <w:rsid w:val="00AB6A3C"/>
    <w:rsid w:val="00AB6CCE"/>
    <w:rsid w:val="00AB6E62"/>
    <w:rsid w:val="00AB6F52"/>
    <w:rsid w:val="00AB7031"/>
    <w:rsid w:val="00AB7035"/>
    <w:rsid w:val="00AC00B3"/>
    <w:rsid w:val="00AC04EB"/>
    <w:rsid w:val="00AC0523"/>
    <w:rsid w:val="00AC05C6"/>
    <w:rsid w:val="00AC0962"/>
    <w:rsid w:val="00AC097A"/>
    <w:rsid w:val="00AC0B12"/>
    <w:rsid w:val="00AC17BD"/>
    <w:rsid w:val="00AC1BB6"/>
    <w:rsid w:val="00AC200E"/>
    <w:rsid w:val="00AC220F"/>
    <w:rsid w:val="00AC234A"/>
    <w:rsid w:val="00AC27B7"/>
    <w:rsid w:val="00AC28F9"/>
    <w:rsid w:val="00AC2ACB"/>
    <w:rsid w:val="00AC2F2B"/>
    <w:rsid w:val="00AC3107"/>
    <w:rsid w:val="00AC3217"/>
    <w:rsid w:val="00AC333F"/>
    <w:rsid w:val="00AC35AE"/>
    <w:rsid w:val="00AC35E8"/>
    <w:rsid w:val="00AC3D31"/>
    <w:rsid w:val="00AC3FE2"/>
    <w:rsid w:val="00AC4116"/>
    <w:rsid w:val="00AC42E3"/>
    <w:rsid w:val="00AC4472"/>
    <w:rsid w:val="00AC44A8"/>
    <w:rsid w:val="00AC4576"/>
    <w:rsid w:val="00AC4681"/>
    <w:rsid w:val="00AC4873"/>
    <w:rsid w:val="00AC48EF"/>
    <w:rsid w:val="00AC4A7E"/>
    <w:rsid w:val="00AC4C74"/>
    <w:rsid w:val="00AC50AF"/>
    <w:rsid w:val="00AC5280"/>
    <w:rsid w:val="00AC53A6"/>
    <w:rsid w:val="00AC53BB"/>
    <w:rsid w:val="00AC571C"/>
    <w:rsid w:val="00AC6343"/>
    <w:rsid w:val="00AC63C0"/>
    <w:rsid w:val="00AC64E0"/>
    <w:rsid w:val="00AC65CE"/>
    <w:rsid w:val="00AC661C"/>
    <w:rsid w:val="00AC6717"/>
    <w:rsid w:val="00AC6CE2"/>
    <w:rsid w:val="00AC6DA7"/>
    <w:rsid w:val="00AC73B8"/>
    <w:rsid w:val="00AD0356"/>
    <w:rsid w:val="00AD04C6"/>
    <w:rsid w:val="00AD0D7D"/>
    <w:rsid w:val="00AD11FA"/>
    <w:rsid w:val="00AD121C"/>
    <w:rsid w:val="00AD130A"/>
    <w:rsid w:val="00AD1385"/>
    <w:rsid w:val="00AD1E02"/>
    <w:rsid w:val="00AD1F41"/>
    <w:rsid w:val="00AD21FA"/>
    <w:rsid w:val="00AD2692"/>
    <w:rsid w:val="00AD2878"/>
    <w:rsid w:val="00AD2C1D"/>
    <w:rsid w:val="00AD2EBA"/>
    <w:rsid w:val="00AD32A5"/>
    <w:rsid w:val="00AD337A"/>
    <w:rsid w:val="00AD33B3"/>
    <w:rsid w:val="00AD33F3"/>
    <w:rsid w:val="00AD3680"/>
    <w:rsid w:val="00AD37F5"/>
    <w:rsid w:val="00AD393F"/>
    <w:rsid w:val="00AD3B68"/>
    <w:rsid w:val="00AD3ECB"/>
    <w:rsid w:val="00AD44B8"/>
    <w:rsid w:val="00AD47A2"/>
    <w:rsid w:val="00AD47CA"/>
    <w:rsid w:val="00AD4929"/>
    <w:rsid w:val="00AD4B77"/>
    <w:rsid w:val="00AD4C2C"/>
    <w:rsid w:val="00AD4EE8"/>
    <w:rsid w:val="00AD4FCD"/>
    <w:rsid w:val="00AD5062"/>
    <w:rsid w:val="00AD5719"/>
    <w:rsid w:val="00AD57C3"/>
    <w:rsid w:val="00AD59BC"/>
    <w:rsid w:val="00AD5AAB"/>
    <w:rsid w:val="00AD5C9B"/>
    <w:rsid w:val="00AD6025"/>
    <w:rsid w:val="00AD60FF"/>
    <w:rsid w:val="00AD62E8"/>
    <w:rsid w:val="00AD6456"/>
    <w:rsid w:val="00AD686A"/>
    <w:rsid w:val="00AD7015"/>
    <w:rsid w:val="00AD7309"/>
    <w:rsid w:val="00AD73FA"/>
    <w:rsid w:val="00AD77DF"/>
    <w:rsid w:val="00AE0168"/>
    <w:rsid w:val="00AE0251"/>
    <w:rsid w:val="00AE02F6"/>
    <w:rsid w:val="00AE0783"/>
    <w:rsid w:val="00AE13E0"/>
    <w:rsid w:val="00AE1413"/>
    <w:rsid w:val="00AE1902"/>
    <w:rsid w:val="00AE1A9A"/>
    <w:rsid w:val="00AE1E31"/>
    <w:rsid w:val="00AE1E69"/>
    <w:rsid w:val="00AE1EA5"/>
    <w:rsid w:val="00AE2195"/>
    <w:rsid w:val="00AE2308"/>
    <w:rsid w:val="00AE28CF"/>
    <w:rsid w:val="00AE2F12"/>
    <w:rsid w:val="00AE2F94"/>
    <w:rsid w:val="00AE34AF"/>
    <w:rsid w:val="00AE358F"/>
    <w:rsid w:val="00AE3744"/>
    <w:rsid w:val="00AE3ABF"/>
    <w:rsid w:val="00AE3FA8"/>
    <w:rsid w:val="00AE4175"/>
    <w:rsid w:val="00AE495C"/>
    <w:rsid w:val="00AE4DC6"/>
    <w:rsid w:val="00AE51CE"/>
    <w:rsid w:val="00AE51FA"/>
    <w:rsid w:val="00AE5AE6"/>
    <w:rsid w:val="00AE5B53"/>
    <w:rsid w:val="00AE6001"/>
    <w:rsid w:val="00AE619B"/>
    <w:rsid w:val="00AE6506"/>
    <w:rsid w:val="00AE6AE8"/>
    <w:rsid w:val="00AE6B76"/>
    <w:rsid w:val="00AE6B86"/>
    <w:rsid w:val="00AE6D10"/>
    <w:rsid w:val="00AE6E60"/>
    <w:rsid w:val="00AE72E4"/>
    <w:rsid w:val="00AE72EA"/>
    <w:rsid w:val="00AF07E6"/>
    <w:rsid w:val="00AF0FAD"/>
    <w:rsid w:val="00AF1279"/>
    <w:rsid w:val="00AF1381"/>
    <w:rsid w:val="00AF1623"/>
    <w:rsid w:val="00AF16F4"/>
    <w:rsid w:val="00AF1855"/>
    <w:rsid w:val="00AF1CAD"/>
    <w:rsid w:val="00AF20E9"/>
    <w:rsid w:val="00AF25C0"/>
    <w:rsid w:val="00AF2625"/>
    <w:rsid w:val="00AF2842"/>
    <w:rsid w:val="00AF2ACB"/>
    <w:rsid w:val="00AF2BFD"/>
    <w:rsid w:val="00AF2C11"/>
    <w:rsid w:val="00AF2C49"/>
    <w:rsid w:val="00AF304F"/>
    <w:rsid w:val="00AF316D"/>
    <w:rsid w:val="00AF3A2D"/>
    <w:rsid w:val="00AF3AA7"/>
    <w:rsid w:val="00AF3AB4"/>
    <w:rsid w:val="00AF3D23"/>
    <w:rsid w:val="00AF3F5B"/>
    <w:rsid w:val="00AF4400"/>
    <w:rsid w:val="00AF4A32"/>
    <w:rsid w:val="00AF4BBC"/>
    <w:rsid w:val="00AF4C25"/>
    <w:rsid w:val="00AF4C70"/>
    <w:rsid w:val="00AF5061"/>
    <w:rsid w:val="00AF51DD"/>
    <w:rsid w:val="00AF5324"/>
    <w:rsid w:val="00AF57B8"/>
    <w:rsid w:val="00AF5896"/>
    <w:rsid w:val="00AF5B39"/>
    <w:rsid w:val="00AF5B75"/>
    <w:rsid w:val="00AF5BBB"/>
    <w:rsid w:val="00AF5C16"/>
    <w:rsid w:val="00AF5E48"/>
    <w:rsid w:val="00AF5FD6"/>
    <w:rsid w:val="00AF67E6"/>
    <w:rsid w:val="00AF6828"/>
    <w:rsid w:val="00AF6A49"/>
    <w:rsid w:val="00AF6C40"/>
    <w:rsid w:val="00AF6D04"/>
    <w:rsid w:val="00AF7003"/>
    <w:rsid w:val="00AF7535"/>
    <w:rsid w:val="00B00149"/>
    <w:rsid w:val="00B008B3"/>
    <w:rsid w:val="00B0092E"/>
    <w:rsid w:val="00B00E88"/>
    <w:rsid w:val="00B01202"/>
    <w:rsid w:val="00B014A6"/>
    <w:rsid w:val="00B01BD6"/>
    <w:rsid w:val="00B01F68"/>
    <w:rsid w:val="00B028BF"/>
    <w:rsid w:val="00B02D87"/>
    <w:rsid w:val="00B0319A"/>
    <w:rsid w:val="00B034C6"/>
    <w:rsid w:val="00B0392A"/>
    <w:rsid w:val="00B03BAC"/>
    <w:rsid w:val="00B03E3D"/>
    <w:rsid w:val="00B04147"/>
    <w:rsid w:val="00B041DB"/>
    <w:rsid w:val="00B04471"/>
    <w:rsid w:val="00B04871"/>
    <w:rsid w:val="00B04CB9"/>
    <w:rsid w:val="00B04E1B"/>
    <w:rsid w:val="00B05338"/>
    <w:rsid w:val="00B0554A"/>
    <w:rsid w:val="00B05F49"/>
    <w:rsid w:val="00B0644A"/>
    <w:rsid w:val="00B06588"/>
    <w:rsid w:val="00B065BD"/>
    <w:rsid w:val="00B06871"/>
    <w:rsid w:val="00B06B85"/>
    <w:rsid w:val="00B06C49"/>
    <w:rsid w:val="00B0714F"/>
    <w:rsid w:val="00B07AD7"/>
    <w:rsid w:val="00B07D40"/>
    <w:rsid w:val="00B101FD"/>
    <w:rsid w:val="00B10580"/>
    <w:rsid w:val="00B10857"/>
    <w:rsid w:val="00B10B2A"/>
    <w:rsid w:val="00B10E94"/>
    <w:rsid w:val="00B10EB0"/>
    <w:rsid w:val="00B11A38"/>
    <w:rsid w:val="00B11AE5"/>
    <w:rsid w:val="00B1254B"/>
    <w:rsid w:val="00B12867"/>
    <w:rsid w:val="00B12932"/>
    <w:rsid w:val="00B12C0D"/>
    <w:rsid w:val="00B131A3"/>
    <w:rsid w:val="00B13277"/>
    <w:rsid w:val="00B13306"/>
    <w:rsid w:val="00B13453"/>
    <w:rsid w:val="00B13598"/>
    <w:rsid w:val="00B1375D"/>
    <w:rsid w:val="00B139A1"/>
    <w:rsid w:val="00B13E90"/>
    <w:rsid w:val="00B140FE"/>
    <w:rsid w:val="00B143B3"/>
    <w:rsid w:val="00B14520"/>
    <w:rsid w:val="00B14ADD"/>
    <w:rsid w:val="00B14EA0"/>
    <w:rsid w:val="00B14F12"/>
    <w:rsid w:val="00B14FBD"/>
    <w:rsid w:val="00B151BA"/>
    <w:rsid w:val="00B15616"/>
    <w:rsid w:val="00B1597F"/>
    <w:rsid w:val="00B15A48"/>
    <w:rsid w:val="00B15AC9"/>
    <w:rsid w:val="00B15C7E"/>
    <w:rsid w:val="00B15CAD"/>
    <w:rsid w:val="00B15D2F"/>
    <w:rsid w:val="00B1601A"/>
    <w:rsid w:val="00B163DA"/>
    <w:rsid w:val="00B16455"/>
    <w:rsid w:val="00B165F7"/>
    <w:rsid w:val="00B167BF"/>
    <w:rsid w:val="00B168FE"/>
    <w:rsid w:val="00B1693E"/>
    <w:rsid w:val="00B16B33"/>
    <w:rsid w:val="00B16B49"/>
    <w:rsid w:val="00B16BD7"/>
    <w:rsid w:val="00B16CD5"/>
    <w:rsid w:val="00B16E29"/>
    <w:rsid w:val="00B1724C"/>
    <w:rsid w:val="00B17643"/>
    <w:rsid w:val="00B176AD"/>
    <w:rsid w:val="00B17A5B"/>
    <w:rsid w:val="00B17A99"/>
    <w:rsid w:val="00B17C18"/>
    <w:rsid w:val="00B17D68"/>
    <w:rsid w:val="00B17E14"/>
    <w:rsid w:val="00B20031"/>
    <w:rsid w:val="00B200DA"/>
    <w:rsid w:val="00B201A5"/>
    <w:rsid w:val="00B205EC"/>
    <w:rsid w:val="00B206DE"/>
    <w:rsid w:val="00B20C72"/>
    <w:rsid w:val="00B2118A"/>
    <w:rsid w:val="00B2140B"/>
    <w:rsid w:val="00B21DA3"/>
    <w:rsid w:val="00B21DE5"/>
    <w:rsid w:val="00B226AE"/>
    <w:rsid w:val="00B22B89"/>
    <w:rsid w:val="00B22BB0"/>
    <w:rsid w:val="00B22BFD"/>
    <w:rsid w:val="00B23437"/>
    <w:rsid w:val="00B23562"/>
    <w:rsid w:val="00B2384C"/>
    <w:rsid w:val="00B238B5"/>
    <w:rsid w:val="00B23EE8"/>
    <w:rsid w:val="00B23EF8"/>
    <w:rsid w:val="00B24064"/>
    <w:rsid w:val="00B24108"/>
    <w:rsid w:val="00B2482B"/>
    <w:rsid w:val="00B24930"/>
    <w:rsid w:val="00B24A5C"/>
    <w:rsid w:val="00B24C5A"/>
    <w:rsid w:val="00B24D90"/>
    <w:rsid w:val="00B24E68"/>
    <w:rsid w:val="00B2551D"/>
    <w:rsid w:val="00B257F8"/>
    <w:rsid w:val="00B25A74"/>
    <w:rsid w:val="00B25DE0"/>
    <w:rsid w:val="00B2689E"/>
    <w:rsid w:val="00B26BF2"/>
    <w:rsid w:val="00B26D78"/>
    <w:rsid w:val="00B271C7"/>
    <w:rsid w:val="00B27B4F"/>
    <w:rsid w:val="00B27EEC"/>
    <w:rsid w:val="00B30123"/>
    <w:rsid w:val="00B302FB"/>
    <w:rsid w:val="00B3088B"/>
    <w:rsid w:val="00B30BC4"/>
    <w:rsid w:val="00B30D49"/>
    <w:rsid w:val="00B30E05"/>
    <w:rsid w:val="00B31647"/>
    <w:rsid w:val="00B318E7"/>
    <w:rsid w:val="00B31ABC"/>
    <w:rsid w:val="00B31B00"/>
    <w:rsid w:val="00B3244A"/>
    <w:rsid w:val="00B325E9"/>
    <w:rsid w:val="00B3294E"/>
    <w:rsid w:val="00B329D1"/>
    <w:rsid w:val="00B329FB"/>
    <w:rsid w:val="00B32DE1"/>
    <w:rsid w:val="00B32FFA"/>
    <w:rsid w:val="00B3352E"/>
    <w:rsid w:val="00B337D4"/>
    <w:rsid w:val="00B33847"/>
    <w:rsid w:val="00B338C2"/>
    <w:rsid w:val="00B33EC4"/>
    <w:rsid w:val="00B3473B"/>
    <w:rsid w:val="00B347B9"/>
    <w:rsid w:val="00B34BAC"/>
    <w:rsid w:val="00B34C78"/>
    <w:rsid w:val="00B34E8F"/>
    <w:rsid w:val="00B34F19"/>
    <w:rsid w:val="00B354C3"/>
    <w:rsid w:val="00B356A8"/>
    <w:rsid w:val="00B356F3"/>
    <w:rsid w:val="00B35887"/>
    <w:rsid w:val="00B359A9"/>
    <w:rsid w:val="00B35A46"/>
    <w:rsid w:val="00B35AF1"/>
    <w:rsid w:val="00B35BF7"/>
    <w:rsid w:val="00B363D3"/>
    <w:rsid w:val="00B36B84"/>
    <w:rsid w:val="00B37117"/>
    <w:rsid w:val="00B372A2"/>
    <w:rsid w:val="00B374E1"/>
    <w:rsid w:val="00B375FC"/>
    <w:rsid w:val="00B37C01"/>
    <w:rsid w:val="00B40B05"/>
    <w:rsid w:val="00B40FD9"/>
    <w:rsid w:val="00B414DB"/>
    <w:rsid w:val="00B415AF"/>
    <w:rsid w:val="00B415DF"/>
    <w:rsid w:val="00B4169F"/>
    <w:rsid w:val="00B4216D"/>
    <w:rsid w:val="00B4245B"/>
    <w:rsid w:val="00B4258B"/>
    <w:rsid w:val="00B427FA"/>
    <w:rsid w:val="00B42817"/>
    <w:rsid w:val="00B42C3A"/>
    <w:rsid w:val="00B42CA3"/>
    <w:rsid w:val="00B42E0A"/>
    <w:rsid w:val="00B42EC8"/>
    <w:rsid w:val="00B42F27"/>
    <w:rsid w:val="00B433EC"/>
    <w:rsid w:val="00B435C3"/>
    <w:rsid w:val="00B43649"/>
    <w:rsid w:val="00B43721"/>
    <w:rsid w:val="00B43A39"/>
    <w:rsid w:val="00B43CAE"/>
    <w:rsid w:val="00B43D2F"/>
    <w:rsid w:val="00B4449E"/>
    <w:rsid w:val="00B449EC"/>
    <w:rsid w:val="00B45080"/>
    <w:rsid w:val="00B45192"/>
    <w:rsid w:val="00B45423"/>
    <w:rsid w:val="00B45512"/>
    <w:rsid w:val="00B4593E"/>
    <w:rsid w:val="00B45FE5"/>
    <w:rsid w:val="00B46238"/>
    <w:rsid w:val="00B464D7"/>
    <w:rsid w:val="00B46C51"/>
    <w:rsid w:val="00B471DC"/>
    <w:rsid w:val="00B4727C"/>
    <w:rsid w:val="00B472DB"/>
    <w:rsid w:val="00B473B5"/>
    <w:rsid w:val="00B47668"/>
    <w:rsid w:val="00B479C9"/>
    <w:rsid w:val="00B47E7D"/>
    <w:rsid w:val="00B5004B"/>
    <w:rsid w:val="00B5110C"/>
    <w:rsid w:val="00B51335"/>
    <w:rsid w:val="00B51447"/>
    <w:rsid w:val="00B515FF"/>
    <w:rsid w:val="00B51822"/>
    <w:rsid w:val="00B5193C"/>
    <w:rsid w:val="00B51D09"/>
    <w:rsid w:val="00B51DEB"/>
    <w:rsid w:val="00B51E78"/>
    <w:rsid w:val="00B52424"/>
    <w:rsid w:val="00B52A89"/>
    <w:rsid w:val="00B52C02"/>
    <w:rsid w:val="00B5301E"/>
    <w:rsid w:val="00B53098"/>
    <w:rsid w:val="00B537E3"/>
    <w:rsid w:val="00B537FA"/>
    <w:rsid w:val="00B53864"/>
    <w:rsid w:val="00B5386B"/>
    <w:rsid w:val="00B53979"/>
    <w:rsid w:val="00B53A5F"/>
    <w:rsid w:val="00B53D43"/>
    <w:rsid w:val="00B54003"/>
    <w:rsid w:val="00B54112"/>
    <w:rsid w:val="00B542FA"/>
    <w:rsid w:val="00B545E3"/>
    <w:rsid w:val="00B546D0"/>
    <w:rsid w:val="00B5473A"/>
    <w:rsid w:val="00B54878"/>
    <w:rsid w:val="00B54CE1"/>
    <w:rsid w:val="00B5510F"/>
    <w:rsid w:val="00B5531D"/>
    <w:rsid w:val="00B55805"/>
    <w:rsid w:val="00B559A3"/>
    <w:rsid w:val="00B55AB5"/>
    <w:rsid w:val="00B55E57"/>
    <w:rsid w:val="00B55F82"/>
    <w:rsid w:val="00B5627D"/>
    <w:rsid w:val="00B566B9"/>
    <w:rsid w:val="00B56C6A"/>
    <w:rsid w:val="00B56EDD"/>
    <w:rsid w:val="00B56F08"/>
    <w:rsid w:val="00B57434"/>
    <w:rsid w:val="00B57B5B"/>
    <w:rsid w:val="00B6009E"/>
    <w:rsid w:val="00B6011C"/>
    <w:rsid w:val="00B606AC"/>
    <w:rsid w:val="00B613B5"/>
    <w:rsid w:val="00B61411"/>
    <w:rsid w:val="00B614FC"/>
    <w:rsid w:val="00B61592"/>
    <w:rsid w:val="00B615CF"/>
    <w:rsid w:val="00B61606"/>
    <w:rsid w:val="00B619EF"/>
    <w:rsid w:val="00B61C85"/>
    <w:rsid w:val="00B61D45"/>
    <w:rsid w:val="00B61F6F"/>
    <w:rsid w:val="00B6206E"/>
    <w:rsid w:val="00B62A2F"/>
    <w:rsid w:val="00B62CB4"/>
    <w:rsid w:val="00B62CE6"/>
    <w:rsid w:val="00B62E12"/>
    <w:rsid w:val="00B63670"/>
    <w:rsid w:val="00B63681"/>
    <w:rsid w:val="00B639C3"/>
    <w:rsid w:val="00B639DE"/>
    <w:rsid w:val="00B63DB2"/>
    <w:rsid w:val="00B63E70"/>
    <w:rsid w:val="00B6433F"/>
    <w:rsid w:val="00B64364"/>
    <w:rsid w:val="00B643B8"/>
    <w:rsid w:val="00B644AF"/>
    <w:rsid w:val="00B64540"/>
    <w:rsid w:val="00B646D6"/>
    <w:rsid w:val="00B64A7C"/>
    <w:rsid w:val="00B64C95"/>
    <w:rsid w:val="00B64CDD"/>
    <w:rsid w:val="00B64D83"/>
    <w:rsid w:val="00B65033"/>
    <w:rsid w:val="00B65932"/>
    <w:rsid w:val="00B65A4A"/>
    <w:rsid w:val="00B65C3D"/>
    <w:rsid w:val="00B65E75"/>
    <w:rsid w:val="00B660F6"/>
    <w:rsid w:val="00B664CC"/>
    <w:rsid w:val="00B6658A"/>
    <w:rsid w:val="00B667E1"/>
    <w:rsid w:val="00B6685A"/>
    <w:rsid w:val="00B66A91"/>
    <w:rsid w:val="00B66E3A"/>
    <w:rsid w:val="00B67119"/>
    <w:rsid w:val="00B67471"/>
    <w:rsid w:val="00B67546"/>
    <w:rsid w:val="00B6757D"/>
    <w:rsid w:val="00B6768B"/>
    <w:rsid w:val="00B676F8"/>
    <w:rsid w:val="00B6784C"/>
    <w:rsid w:val="00B67E35"/>
    <w:rsid w:val="00B67ECF"/>
    <w:rsid w:val="00B70183"/>
    <w:rsid w:val="00B703B6"/>
    <w:rsid w:val="00B70667"/>
    <w:rsid w:val="00B70E1B"/>
    <w:rsid w:val="00B713C5"/>
    <w:rsid w:val="00B7161C"/>
    <w:rsid w:val="00B7173A"/>
    <w:rsid w:val="00B717B6"/>
    <w:rsid w:val="00B717DC"/>
    <w:rsid w:val="00B71E03"/>
    <w:rsid w:val="00B72742"/>
    <w:rsid w:val="00B72E7A"/>
    <w:rsid w:val="00B72EA7"/>
    <w:rsid w:val="00B733EA"/>
    <w:rsid w:val="00B73444"/>
    <w:rsid w:val="00B734D7"/>
    <w:rsid w:val="00B73656"/>
    <w:rsid w:val="00B73C71"/>
    <w:rsid w:val="00B73D55"/>
    <w:rsid w:val="00B742EC"/>
    <w:rsid w:val="00B74C81"/>
    <w:rsid w:val="00B75198"/>
    <w:rsid w:val="00B7571C"/>
    <w:rsid w:val="00B759CE"/>
    <w:rsid w:val="00B75E57"/>
    <w:rsid w:val="00B75EB5"/>
    <w:rsid w:val="00B76454"/>
    <w:rsid w:val="00B7696C"/>
    <w:rsid w:val="00B76979"/>
    <w:rsid w:val="00B76B24"/>
    <w:rsid w:val="00B7770E"/>
    <w:rsid w:val="00B77F9B"/>
    <w:rsid w:val="00B8030B"/>
    <w:rsid w:val="00B80318"/>
    <w:rsid w:val="00B80605"/>
    <w:rsid w:val="00B80BA9"/>
    <w:rsid w:val="00B80E15"/>
    <w:rsid w:val="00B81386"/>
    <w:rsid w:val="00B8144C"/>
    <w:rsid w:val="00B81809"/>
    <w:rsid w:val="00B81948"/>
    <w:rsid w:val="00B81CDF"/>
    <w:rsid w:val="00B81D86"/>
    <w:rsid w:val="00B820CD"/>
    <w:rsid w:val="00B8258C"/>
    <w:rsid w:val="00B825F5"/>
    <w:rsid w:val="00B828B6"/>
    <w:rsid w:val="00B82991"/>
    <w:rsid w:val="00B82F49"/>
    <w:rsid w:val="00B83771"/>
    <w:rsid w:val="00B83F64"/>
    <w:rsid w:val="00B83F65"/>
    <w:rsid w:val="00B843CF"/>
    <w:rsid w:val="00B8448F"/>
    <w:rsid w:val="00B84833"/>
    <w:rsid w:val="00B8490E"/>
    <w:rsid w:val="00B849EB"/>
    <w:rsid w:val="00B84B53"/>
    <w:rsid w:val="00B84E11"/>
    <w:rsid w:val="00B85E7B"/>
    <w:rsid w:val="00B85E9D"/>
    <w:rsid w:val="00B860E2"/>
    <w:rsid w:val="00B862D1"/>
    <w:rsid w:val="00B86717"/>
    <w:rsid w:val="00B8673E"/>
    <w:rsid w:val="00B86795"/>
    <w:rsid w:val="00B86A94"/>
    <w:rsid w:val="00B86B81"/>
    <w:rsid w:val="00B86DF7"/>
    <w:rsid w:val="00B870A6"/>
    <w:rsid w:val="00B87114"/>
    <w:rsid w:val="00B87237"/>
    <w:rsid w:val="00B8768E"/>
    <w:rsid w:val="00B87816"/>
    <w:rsid w:val="00B87D6B"/>
    <w:rsid w:val="00B90094"/>
    <w:rsid w:val="00B90A77"/>
    <w:rsid w:val="00B90AED"/>
    <w:rsid w:val="00B91114"/>
    <w:rsid w:val="00B91203"/>
    <w:rsid w:val="00B91318"/>
    <w:rsid w:val="00B91339"/>
    <w:rsid w:val="00B91D1C"/>
    <w:rsid w:val="00B91E8D"/>
    <w:rsid w:val="00B91F71"/>
    <w:rsid w:val="00B92091"/>
    <w:rsid w:val="00B920A8"/>
    <w:rsid w:val="00B92171"/>
    <w:rsid w:val="00B9230D"/>
    <w:rsid w:val="00B92A65"/>
    <w:rsid w:val="00B92E1A"/>
    <w:rsid w:val="00B93527"/>
    <w:rsid w:val="00B935BA"/>
    <w:rsid w:val="00B93664"/>
    <w:rsid w:val="00B93ACF"/>
    <w:rsid w:val="00B93FCA"/>
    <w:rsid w:val="00B93FD2"/>
    <w:rsid w:val="00B9422C"/>
    <w:rsid w:val="00B942A7"/>
    <w:rsid w:val="00B943CC"/>
    <w:rsid w:val="00B94867"/>
    <w:rsid w:val="00B94AE5"/>
    <w:rsid w:val="00B9500C"/>
    <w:rsid w:val="00B954F2"/>
    <w:rsid w:val="00B95770"/>
    <w:rsid w:val="00B957E7"/>
    <w:rsid w:val="00B95821"/>
    <w:rsid w:val="00B9596E"/>
    <w:rsid w:val="00B95BDB"/>
    <w:rsid w:val="00B95BF4"/>
    <w:rsid w:val="00B95C12"/>
    <w:rsid w:val="00B95E2F"/>
    <w:rsid w:val="00B96110"/>
    <w:rsid w:val="00B9632B"/>
    <w:rsid w:val="00B964F6"/>
    <w:rsid w:val="00B96539"/>
    <w:rsid w:val="00B969D6"/>
    <w:rsid w:val="00B96B0A"/>
    <w:rsid w:val="00B9703C"/>
    <w:rsid w:val="00B971C0"/>
    <w:rsid w:val="00B974D6"/>
    <w:rsid w:val="00B975AF"/>
    <w:rsid w:val="00B97AD9"/>
    <w:rsid w:val="00BA0050"/>
    <w:rsid w:val="00BA00A0"/>
    <w:rsid w:val="00BA01B7"/>
    <w:rsid w:val="00BA053A"/>
    <w:rsid w:val="00BA0A66"/>
    <w:rsid w:val="00BA0BA3"/>
    <w:rsid w:val="00BA0C01"/>
    <w:rsid w:val="00BA0FF4"/>
    <w:rsid w:val="00BA114E"/>
    <w:rsid w:val="00BA144C"/>
    <w:rsid w:val="00BA19C4"/>
    <w:rsid w:val="00BA1B5B"/>
    <w:rsid w:val="00BA1D5C"/>
    <w:rsid w:val="00BA23F0"/>
    <w:rsid w:val="00BA261B"/>
    <w:rsid w:val="00BA26CD"/>
    <w:rsid w:val="00BA282B"/>
    <w:rsid w:val="00BA292A"/>
    <w:rsid w:val="00BA29A9"/>
    <w:rsid w:val="00BA2CDD"/>
    <w:rsid w:val="00BA314F"/>
    <w:rsid w:val="00BA3260"/>
    <w:rsid w:val="00BA396C"/>
    <w:rsid w:val="00BA39AD"/>
    <w:rsid w:val="00BA3D0E"/>
    <w:rsid w:val="00BA3E68"/>
    <w:rsid w:val="00BA450C"/>
    <w:rsid w:val="00BA4B51"/>
    <w:rsid w:val="00BA4BD3"/>
    <w:rsid w:val="00BA4E5D"/>
    <w:rsid w:val="00BA4EB9"/>
    <w:rsid w:val="00BA542A"/>
    <w:rsid w:val="00BA56C4"/>
    <w:rsid w:val="00BA5A86"/>
    <w:rsid w:val="00BA605D"/>
    <w:rsid w:val="00BA63AD"/>
    <w:rsid w:val="00BA6585"/>
    <w:rsid w:val="00BA6801"/>
    <w:rsid w:val="00BA69A5"/>
    <w:rsid w:val="00BA69D6"/>
    <w:rsid w:val="00BA6A42"/>
    <w:rsid w:val="00BA6E6A"/>
    <w:rsid w:val="00BA6F50"/>
    <w:rsid w:val="00BA700E"/>
    <w:rsid w:val="00BA71B0"/>
    <w:rsid w:val="00BA7345"/>
    <w:rsid w:val="00BA74B5"/>
    <w:rsid w:val="00BA7614"/>
    <w:rsid w:val="00BA775D"/>
    <w:rsid w:val="00BA77BD"/>
    <w:rsid w:val="00BA7A57"/>
    <w:rsid w:val="00BA7CB7"/>
    <w:rsid w:val="00BA7FDA"/>
    <w:rsid w:val="00BA7FFE"/>
    <w:rsid w:val="00BB0039"/>
    <w:rsid w:val="00BB0121"/>
    <w:rsid w:val="00BB01FF"/>
    <w:rsid w:val="00BB0241"/>
    <w:rsid w:val="00BB03C7"/>
    <w:rsid w:val="00BB089B"/>
    <w:rsid w:val="00BB08DF"/>
    <w:rsid w:val="00BB0D34"/>
    <w:rsid w:val="00BB0E54"/>
    <w:rsid w:val="00BB1122"/>
    <w:rsid w:val="00BB1124"/>
    <w:rsid w:val="00BB11CB"/>
    <w:rsid w:val="00BB1367"/>
    <w:rsid w:val="00BB159A"/>
    <w:rsid w:val="00BB15B9"/>
    <w:rsid w:val="00BB175B"/>
    <w:rsid w:val="00BB2163"/>
    <w:rsid w:val="00BB218E"/>
    <w:rsid w:val="00BB230C"/>
    <w:rsid w:val="00BB2388"/>
    <w:rsid w:val="00BB2644"/>
    <w:rsid w:val="00BB2FC4"/>
    <w:rsid w:val="00BB3385"/>
    <w:rsid w:val="00BB39D1"/>
    <w:rsid w:val="00BB3B57"/>
    <w:rsid w:val="00BB3D5A"/>
    <w:rsid w:val="00BB40CA"/>
    <w:rsid w:val="00BB46C0"/>
    <w:rsid w:val="00BB47A9"/>
    <w:rsid w:val="00BB4E27"/>
    <w:rsid w:val="00BB5618"/>
    <w:rsid w:val="00BB56C3"/>
    <w:rsid w:val="00BB5867"/>
    <w:rsid w:val="00BB5914"/>
    <w:rsid w:val="00BB5E56"/>
    <w:rsid w:val="00BB608F"/>
    <w:rsid w:val="00BB60C9"/>
    <w:rsid w:val="00BB613C"/>
    <w:rsid w:val="00BB661C"/>
    <w:rsid w:val="00BB6871"/>
    <w:rsid w:val="00BB6911"/>
    <w:rsid w:val="00BB6B73"/>
    <w:rsid w:val="00BB6F67"/>
    <w:rsid w:val="00BB7043"/>
    <w:rsid w:val="00BB783A"/>
    <w:rsid w:val="00BC008B"/>
    <w:rsid w:val="00BC01CC"/>
    <w:rsid w:val="00BC04C7"/>
    <w:rsid w:val="00BC0686"/>
    <w:rsid w:val="00BC0AA2"/>
    <w:rsid w:val="00BC0AB5"/>
    <w:rsid w:val="00BC0CAD"/>
    <w:rsid w:val="00BC1194"/>
    <w:rsid w:val="00BC11A5"/>
    <w:rsid w:val="00BC12CC"/>
    <w:rsid w:val="00BC12F8"/>
    <w:rsid w:val="00BC14A1"/>
    <w:rsid w:val="00BC1940"/>
    <w:rsid w:val="00BC1E12"/>
    <w:rsid w:val="00BC1EA1"/>
    <w:rsid w:val="00BC2093"/>
    <w:rsid w:val="00BC231A"/>
    <w:rsid w:val="00BC2551"/>
    <w:rsid w:val="00BC2A3A"/>
    <w:rsid w:val="00BC2EDF"/>
    <w:rsid w:val="00BC3125"/>
    <w:rsid w:val="00BC3255"/>
    <w:rsid w:val="00BC338C"/>
    <w:rsid w:val="00BC37CE"/>
    <w:rsid w:val="00BC429D"/>
    <w:rsid w:val="00BC4488"/>
    <w:rsid w:val="00BC45E3"/>
    <w:rsid w:val="00BC47C6"/>
    <w:rsid w:val="00BC4C11"/>
    <w:rsid w:val="00BC4CB6"/>
    <w:rsid w:val="00BC50D0"/>
    <w:rsid w:val="00BC53FD"/>
    <w:rsid w:val="00BC545E"/>
    <w:rsid w:val="00BC5564"/>
    <w:rsid w:val="00BC5759"/>
    <w:rsid w:val="00BC5B08"/>
    <w:rsid w:val="00BC5BFA"/>
    <w:rsid w:val="00BC5FD3"/>
    <w:rsid w:val="00BC6294"/>
    <w:rsid w:val="00BC68EF"/>
    <w:rsid w:val="00BC6B8C"/>
    <w:rsid w:val="00BC6CA3"/>
    <w:rsid w:val="00BC6D90"/>
    <w:rsid w:val="00BC6F18"/>
    <w:rsid w:val="00BC6FB9"/>
    <w:rsid w:val="00BC70D8"/>
    <w:rsid w:val="00BC7357"/>
    <w:rsid w:val="00BC7561"/>
    <w:rsid w:val="00BC7662"/>
    <w:rsid w:val="00BC7828"/>
    <w:rsid w:val="00BD0489"/>
    <w:rsid w:val="00BD064C"/>
    <w:rsid w:val="00BD0A40"/>
    <w:rsid w:val="00BD0C97"/>
    <w:rsid w:val="00BD1066"/>
    <w:rsid w:val="00BD1708"/>
    <w:rsid w:val="00BD18E0"/>
    <w:rsid w:val="00BD1B84"/>
    <w:rsid w:val="00BD1DE1"/>
    <w:rsid w:val="00BD1E93"/>
    <w:rsid w:val="00BD2136"/>
    <w:rsid w:val="00BD2554"/>
    <w:rsid w:val="00BD26B8"/>
    <w:rsid w:val="00BD417F"/>
    <w:rsid w:val="00BD41C8"/>
    <w:rsid w:val="00BD4632"/>
    <w:rsid w:val="00BD464E"/>
    <w:rsid w:val="00BD4755"/>
    <w:rsid w:val="00BD49F5"/>
    <w:rsid w:val="00BD4A31"/>
    <w:rsid w:val="00BD4BFF"/>
    <w:rsid w:val="00BD4CEF"/>
    <w:rsid w:val="00BD4EB9"/>
    <w:rsid w:val="00BD4F6B"/>
    <w:rsid w:val="00BD4FAF"/>
    <w:rsid w:val="00BD50BA"/>
    <w:rsid w:val="00BD5152"/>
    <w:rsid w:val="00BD51E4"/>
    <w:rsid w:val="00BD5244"/>
    <w:rsid w:val="00BD5352"/>
    <w:rsid w:val="00BD53D8"/>
    <w:rsid w:val="00BD5628"/>
    <w:rsid w:val="00BD58C8"/>
    <w:rsid w:val="00BD5A6D"/>
    <w:rsid w:val="00BD6287"/>
    <w:rsid w:val="00BD62F5"/>
    <w:rsid w:val="00BD650B"/>
    <w:rsid w:val="00BD6830"/>
    <w:rsid w:val="00BD6A39"/>
    <w:rsid w:val="00BD6B44"/>
    <w:rsid w:val="00BD6CD4"/>
    <w:rsid w:val="00BD6D1D"/>
    <w:rsid w:val="00BD6D54"/>
    <w:rsid w:val="00BD6D5C"/>
    <w:rsid w:val="00BD6F01"/>
    <w:rsid w:val="00BD6FBA"/>
    <w:rsid w:val="00BD7024"/>
    <w:rsid w:val="00BD777C"/>
    <w:rsid w:val="00BD79C8"/>
    <w:rsid w:val="00BD7A98"/>
    <w:rsid w:val="00BE015F"/>
    <w:rsid w:val="00BE0407"/>
    <w:rsid w:val="00BE0504"/>
    <w:rsid w:val="00BE07F9"/>
    <w:rsid w:val="00BE0B7D"/>
    <w:rsid w:val="00BE0BA6"/>
    <w:rsid w:val="00BE0D83"/>
    <w:rsid w:val="00BE0E96"/>
    <w:rsid w:val="00BE1529"/>
    <w:rsid w:val="00BE166B"/>
    <w:rsid w:val="00BE1699"/>
    <w:rsid w:val="00BE1DD8"/>
    <w:rsid w:val="00BE215C"/>
    <w:rsid w:val="00BE2818"/>
    <w:rsid w:val="00BE2B1E"/>
    <w:rsid w:val="00BE2D2D"/>
    <w:rsid w:val="00BE32FB"/>
    <w:rsid w:val="00BE3542"/>
    <w:rsid w:val="00BE38D8"/>
    <w:rsid w:val="00BE3CD3"/>
    <w:rsid w:val="00BE3D3B"/>
    <w:rsid w:val="00BE3E9E"/>
    <w:rsid w:val="00BE4347"/>
    <w:rsid w:val="00BE4383"/>
    <w:rsid w:val="00BE444D"/>
    <w:rsid w:val="00BE45E0"/>
    <w:rsid w:val="00BE48F3"/>
    <w:rsid w:val="00BE4AF3"/>
    <w:rsid w:val="00BE4F32"/>
    <w:rsid w:val="00BE5006"/>
    <w:rsid w:val="00BE50F6"/>
    <w:rsid w:val="00BE5320"/>
    <w:rsid w:val="00BE5A85"/>
    <w:rsid w:val="00BE5DFF"/>
    <w:rsid w:val="00BE6328"/>
    <w:rsid w:val="00BE6B1E"/>
    <w:rsid w:val="00BE6D88"/>
    <w:rsid w:val="00BE6DE2"/>
    <w:rsid w:val="00BE6DFF"/>
    <w:rsid w:val="00BE75D2"/>
    <w:rsid w:val="00BE75D4"/>
    <w:rsid w:val="00BE76C2"/>
    <w:rsid w:val="00BE78EB"/>
    <w:rsid w:val="00BE7A1E"/>
    <w:rsid w:val="00BF0230"/>
    <w:rsid w:val="00BF02AB"/>
    <w:rsid w:val="00BF0C6C"/>
    <w:rsid w:val="00BF156C"/>
    <w:rsid w:val="00BF1839"/>
    <w:rsid w:val="00BF187B"/>
    <w:rsid w:val="00BF1C25"/>
    <w:rsid w:val="00BF1C44"/>
    <w:rsid w:val="00BF1F37"/>
    <w:rsid w:val="00BF21EE"/>
    <w:rsid w:val="00BF242B"/>
    <w:rsid w:val="00BF2598"/>
    <w:rsid w:val="00BF270E"/>
    <w:rsid w:val="00BF2844"/>
    <w:rsid w:val="00BF288F"/>
    <w:rsid w:val="00BF2AFB"/>
    <w:rsid w:val="00BF2BC4"/>
    <w:rsid w:val="00BF3092"/>
    <w:rsid w:val="00BF318E"/>
    <w:rsid w:val="00BF327D"/>
    <w:rsid w:val="00BF3330"/>
    <w:rsid w:val="00BF3541"/>
    <w:rsid w:val="00BF373E"/>
    <w:rsid w:val="00BF399F"/>
    <w:rsid w:val="00BF3EB9"/>
    <w:rsid w:val="00BF413D"/>
    <w:rsid w:val="00BF42A5"/>
    <w:rsid w:val="00BF4743"/>
    <w:rsid w:val="00BF4E71"/>
    <w:rsid w:val="00BF4F4E"/>
    <w:rsid w:val="00BF5088"/>
    <w:rsid w:val="00BF5ACF"/>
    <w:rsid w:val="00BF5BA8"/>
    <w:rsid w:val="00BF5DD2"/>
    <w:rsid w:val="00BF6148"/>
    <w:rsid w:val="00BF62C8"/>
    <w:rsid w:val="00BF67FC"/>
    <w:rsid w:val="00BF6819"/>
    <w:rsid w:val="00BF73A5"/>
    <w:rsid w:val="00BF7AEE"/>
    <w:rsid w:val="00BF7C18"/>
    <w:rsid w:val="00C003D3"/>
    <w:rsid w:val="00C0047F"/>
    <w:rsid w:val="00C00511"/>
    <w:rsid w:val="00C00F8A"/>
    <w:rsid w:val="00C0106B"/>
    <w:rsid w:val="00C010F6"/>
    <w:rsid w:val="00C0123C"/>
    <w:rsid w:val="00C0178F"/>
    <w:rsid w:val="00C01879"/>
    <w:rsid w:val="00C0189E"/>
    <w:rsid w:val="00C01B74"/>
    <w:rsid w:val="00C01BAD"/>
    <w:rsid w:val="00C01E6B"/>
    <w:rsid w:val="00C01EB9"/>
    <w:rsid w:val="00C01FC2"/>
    <w:rsid w:val="00C02137"/>
    <w:rsid w:val="00C02489"/>
    <w:rsid w:val="00C02521"/>
    <w:rsid w:val="00C025C1"/>
    <w:rsid w:val="00C0277B"/>
    <w:rsid w:val="00C0278E"/>
    <w:rsid w:val="00C02872"/>
    <w:rsid w:val="00C028F2"/>
    <w:rsid w:val="00C02A1F"/>
    <w:rsid w:val="00C02A91"/>
    <w:rsid w:val="00C02BD0"/>
    <w:rsid w:val="00C02E90"/>
    <w:rsid w:val="00C031CD"/>
    <w:rsid w:val="00C03AA3"/>
    <w:rsid w:val="00C03E15"/>
    <w:rsid w:val="00C04964"/>
    <w:rsid w:val="00C04E6C"/>
    <w:rsid w:val="00C050DD"/>
    <w:rsid w:val="00C053BC"/>
    <w:rsid w:val="00C0544F"/>
    <w:rsid w:val="00C05B1B"/>
    <w:rsid w:val="00C05D49"/>
    <w:rsid w:val="00C0659D"/>
    <w:rsid w:val="00C06693"/>
    <w:rsid w:val="00C06A18"/>
    <w:rsid w:val="00C06F22"/>
    <w:rsid w:val="00C06FEC"/>
    <w:rsid w:val="00C071A6"/>
    <w:rsid w:val="00C07698"/>
    <w:rsid w:val="00C077DC"/>
    <w:rsid w:val="00C07C83"/>
    <w:rsid w:val="00C100C5"/>
    <w:rsid w:val="00C10236"/>
    <w:rsid w:val="00C104EB"/>
    <w:rsid w:val="00C105D1"/>
    <w:rsid w:val="00C1069E"/>
    <w:rsid w:val="00C10B03"/>
    <w:rsid w:val="00C10D25"/>
    <w:rsid w:val="00C112E6"/>
    <w:rsid w:val="00C11807"/>
    <w:rsid w:val="00C11956"/>
    <w:rsid w:val="00C11A82"/>
    <w:rsid w:val="00C11BB4"/>
    <w:rsid w:val="00C122FE"/>
    <w:rsid w:val="00C12D6A"/>
    <w:rsid w:val="00C12F8F"/>
    <w:rsid w:val="00C13045"/>
    <w:rsid w:val="00C1338B"/>
    <w:rsid w:val="00C1390E"/>
    <w:rsid w:val="00C13B7A"/>
    <w:rsid w:val="00C13CBA"/>
    <w:rsid w:val="00C14162"/>
    <w:rsid w:val="00C143B7"/>
    <w:rsid w:val="00C144B4"/>
    <w:rsid w:val="00C149E1"/>
    <w:rsid w:val="00C14F7E"/>
    <w:rsid w:val="00C15188"/>
    <w:rsid w:val="00C153B6"/>
    <w:rsid w:val="00C1544B"/>
    <w:rsid w:val="00C15516"/>
    <w:rsid w:val="00C156DE"/>
    <w:rsid w:val="00C16138"/>
    <w:rsid w:val="00C16374"/>
    <w:rsid w:val="00C1680F"/>
    <w:rsid w:val="00C168B3"/>
    <w:rsid w:val="00C16954"/>
    <w:rsid w:val="00C16B66"/>
    <w:rsid w:val="00C16E08"/>
    <w:rsid w:val="00C17387"/>
    <w:rsid w:val="00C174C9"/>
    <w:rsid w:val="00C175F1"/>
    <w:rsid w:val="00C17711"/>
    <w:rsid w:val="00C17B88"/>
    <w:rsid w:val="00C17DB5"/>
    <w:rsid w:val="00C201F4"/>
    <w:rsid w:val="00C2041B"/>
    <w:rsid w:val="00C205C0"/>
    <w:rsid w:val="00C20876"/>
    <w:rsid w:val="00C20CF5"/>
    <w:rsid w:val="00C20E9A"/>
    <w:rsid w:val="00C20FF0"/>
    <w:rsid w:val="00C211CF"/>
    <w:rsid w:val="00C213CB"/>
    <w:rsid w:val="00C214D2"/>
    <w:rsid w:val="00C21549"/>
    <w:rsid w:val="00C21873"/>
    <w:rsid w:val="00C21929"/>
    <w:rsid w:val="00C22440"/>
    <w:rsid w:val="00C22765"/>
    <w:rsid w:val="00C22922"/>
    <w:rsid w:val="00C22BB7"/>
    <w:rsid w:val="00C22C83"/>
    <w:rsid w:val="00C22D23"/>
    <w:rsid w:val="00C231D1"/>
    <w:rsid w:val="00C235CD"/>
    <w:rsid w:val="00C23626"/>
    <w:rsid w:val="00C23983"/>
    <w:rsid w:val="00C23A42"/>
    <w:rsid w:val="00C23B8F"/>
    <w:rsid w:val="00C23F8F"/>
    <w:rsid w:val="00C24224"/>
    <w:rsid w:val="00C24630"/>
    <w:rsid w:val="00C24788"/>
    <w:rsid w:val="00C24795"/>
    <w:rsid w:val="00C24965"/>
    <w:rsid w:val="00C24DE4"/>
    <w:rsid w:val="00C251EF"/>
    <w:rsid w:val="00C251FF"/>
    <w:rsid w:val="00C25487"/>
    <w:rsid w:val="00C2591A"/>
    <w:rsid w:val="00C259B1"/>
    <w:rsid w:val="00C25C0A"/>
    <w:rsid w:val="00C25E3E"/>
    <w:rsid w:val="00C25F66"/>
    <w:rsid w:val="00C25F71"/>
    <w:rsid w:val="00C25F85"/>
    <w:rsid w:val="00C260EC"/>
    <w:rsid w:val="00C262B8"/>
    <w:rsid w:val="00C2636A"/>
    <w:rsid w:val="00C26605"/>
    <w:rsid w:val="00C2660D"/>
    <w:rsid w:val="00C26C70"/>
    <w:rsid w:val="00C26D54"/>
    <w:rsid w:val="00C26DED"/>
    <w:rsid w:val="00C26E55"/>
    <w:rsid w:val="00C2701F"/>
    <w:rsid w:val="00C2707B"/>
    <w:rsid w:val="00C271CB"/>
    <w:rsid w:val="00C27262"/>
    <w:rsid w:val="00C279C2"/>
    <w:rsid w:val="00C27A0F"/>
    <w:rsid w:val="00C27AAF"/>
    <w:rsid w:val="00C27BDF"/>
    <w:rsid w:val="00C3037F"/>
    <w:rsid w:val="00C303F0"/>
    <w:rsid w:val="00C3048D"/>
    <w:rsid w:val="00C3049E"/>
    <w:rsid w:val="00C30523"/>
    <w:rsid w:val="00C30783"/>
    <w:rsid w:val="00C30E8C"/>
    <w:rsid w:val="00C31230"/>
    <w:rsid w:val="00C31608"/>
    <w:rsid w:val="00C3190F"/>
    <w:rsid w:val="00C322C7"/>
    <w:rsid w:val="00C322DA"/>
    <w:rsid w:val="00C32520"/>
    <w:rsid w:val="00C32E89"/>
    <w:rsid w:val="00C32EC6"/>
    <w:rsid w:val="00C336BF"/>
    <w:rsid w:val="00C33764"/>
    <w:rsid w:val="00C33FAC"/>
    <w:rsid w:val="00C34147"/>
    <w:rsid w:val="00C342C8"/>
    <w:rsid w:val="00C3448E"/>
    <w:rsid w:val="00C34623"/>
    <w:rsid w:val="00C346A4"/>
    <w:rsid w:val="00C347B2"/>
    <w:rsid w:val="00C347CA"/>
    <w:rsid w:val="00C3490D"/>
    <w:rsid w:val="00C34E3F"/>
    <w:rsid w:val="00C3551D"/>
    <w:rsid w:val="00C3568C"/>
    <w:rsid w:val="00C35C29"/>
    <w:rsid w:val="00C35FBA"/>
    <w:rsid w:val="00C366FE"/>
    <w:rsid w:val="00C36722"/>
    <w:rsid w:val="00C36749"/>
    <w:rsid w:val="00C36A5D"/>
    <w:rsid w:val="00C36A75"/>
    <w:rsid w:val="00C36AFA"/>
    <w:rsid w:val="00C36DA8"/>
    <w:rsid w:val="00C3736D"/>
    <w:rsid w:val="00C374C1"/>
    <w:rsid w:val="00C37763"/>
    <w:rsid w:val="00C37D51"/>
    <w:rsid w:val="00C37F73"/>
    <w:rsid w:val="00C404D8"/>
    <w:rsid w:val="00C40EDF"/>
    <w:rsid w:val="00C40EF1"/>
    <w:rsid w:val="00C41086"/>
    <w:rsid w:val="00C41452"/>
    <w:rsid w:val="00C4252F"/>
    <w:rsid w:val="00C4283D"/>
    <w:rsid w:val="00C42B3E"/>
    <w:rsid w:val="00C42D71"/>
    <w:rsid w:val="00C42DF1"/>
    <w:rsid w:val="00C433B0"/>
    <w:rsid w:val="00C43AB6"/>
    <w:rsid w:val="00C43B1F"/>
    <w:rsid w:val="00C43CCB"/>
    <w:rsid w:val="00C43CD6"/>
    <w:rsid w:val="00C43F44"/>
    <w:rsid w:val="00C44F5A"/>
    <w:rsid w:val="00C45059"/>
    <w:rsid w:val="00C45092"/>
    <w:rsid w:val="00C45113"/>
    <w:rsid w:val="00C45B2F"/>
    <w:rsid w:val="00C4679E"/>
    <w:rsid w:val="00C467CB"/>
    <w:rsid w:val="00C4693C"/>
    <w:rsid w:val="00C46DB5"/>
    <w:rsid w:val="00C46DD6"/>
    <w:rsid w:val="00C46EB5"/>
    <w:rsid w:val="00C4729E"/>
    <w:rsid w:val="00C47B7B"/>
    <w:rsid w:val="00C47E06"/>
    <w:rsid w:val="00C5013C"/>
    <w:rsid w:val="00C50294"/>
    <w:rsid w:val="00C50678"/>
    <w:rsid w:val="00C50861"/>
    <w:rsid w:val="00C51103"/>
    <w:rsid w:val="00C51465"/>
    <w:rsid w:val="00C515EA"/>
    <w:rsid w:val="00C519CF"/>
    <w:rsid w:val="00C51CB3"/>
    <w:rsid w:val="00C51DF7"/>
    <w:rsid w:val="00C52574"/>
    <w:rsid w:val="00C52E36"/>
    <w:rsid w:val="00C53057"/>
    <w:rsid w:val="00C53204"/>
    <w:rsid w:val="00C5389E"/>
    <w:rsid w:val="00C53A76"/>
    <w:rsid w:val="00C53BDD"/>
    <w:rsid w:val="00C53D73"/>
    <w:rsid w:val="00C54248"/>
    <w:rsid w:val="00C54275"/>
    <w:rsid w:val="00C54440"/>
    <w:rsid w:val="00C5452C"/>
    <w:rsid w:val="00C54614"/>
    <w:rsid w:val="00C54A3F"/>
    <w:rsid w:val="00C54E60"/>
    <w:rsid w:val="00C552AC"/>
    <w:rsid w:val="00C55C5E"/>
    <w:rsid w:val="00C5613E"/>
    <w:rsid w:val="00C563CD"/>
    <w:rsid w:val="00C56C35"/>
    <w:rsid w:val="00C5703E"/>
    <w:rsid w:val="00C5717F"/>
    <w:rsid w:val="00C57599"/>
    <w:rsid w:val="00C57FC1"/>
    <w:rsid w:val="00C6005A"/>
    <w:rsid w:val="00C6008E"/>
    <w:rsid w:val="00C604FA"/>
    <w:rsid w:val="00C6068D"/>
    <w:rsid w:val="00C60D83"/>
    <w:rsid w:val="00C61753"/>
    <w:rsid w:val="00C62181"/>
    <w:rsid w:val="00C62673"/>
    <w:rsid w:val="00C62896"/>
    <w:rsid w:val="00C6290F"/>
    <w:rsid w:val="00C6293F"/>
    <w:rsid w:val="00C630C4"/>
    <w:rsid w:val="00C63148"/>
    <w:rsid w:val="00C6388F"/>
    <w:rsid w:val="00C63ABA"/>
    <w:rsid w:val="00C63E17"/>
    <w:rsid w:val="00C63FA6"/>
    <w:rsid w:val="00C642E6"/>
    <w:rsid w:val="00C647F0"/>
    <w:rsid w:val="00C64D72"/>
    <w:rsid w:val="00C6542C"/>
    <w:rsid w:val="00C65677"/>
    <w:rsid w:val="00C65824"/>
    <w:rsid w:val="00C658F2"/>
    <w:rsid w:val="00C659F2"/>
    <w:rsid w:val="00C6617D"/>
    <w:rsid w:val="00C6632A"/>
    <w:rsid w:val="00C66693"/>
    <w:rsid w:val="00C66724"/>
    <w:rsid w:val="00C66DF9"/>
    <w:rsid w:val="00C671D6"/>
    <w:rsid w:val="00C6796B"/>
    <w:rsid w:val="00C67CDE"/>
    <w:rsid w:val="00C67EA7"/>
    <w:rsid w:val="00C67FBB"/>
    <w:rsid w:val="00C703CB"/>
    <w:rsid w:val="00C70655"/>
    <w:rsid w:val="00C70719"/>
    <w:rsid w:val="00C70CE2"/>
    <w:rsid w:val="00C70DB0"/>
    <w:rsid w:val="00C71036"/>
    <w:rsid w:val="00C7124D"/>
    <w:rsid w:val="00C718A0"/>
    <w:rsid w:val="00C71DD8"/>
    <w:rsid w:val="00C720D3"/>
    <w:rsid w:val="00C722FB"/>
    <w:rsid w:val="00C7284D"/>
    <w:rsid w:val="00C728CA"/>
    <w:rsid w:val="00C73347"/>
    <w:rsid w:val="00C73B85"/>
    <w:rsid w:val="00C73C6C"/>
    <w:rsid w:val="00C73F6F"/>
    <w:rsid w:val="00C73FE3"/>
    <w:rsid w:val="00C741A0"/>
    <w:rsid w:val="00C74687"/>
    <w:rsid w:val="00C74B45"/>
    <w:rsid w:val="00C74E4F"/>
    <w:rsid w:val="00C74EBD"/>
    <w:rsid w:val="00C75572"/>
    <w:rsid w:val="00C755C8"/>
    <w:rsid w:val="00C7596A"/>
    <w:rsid w:val="00C75C88"/>
    <w:rsid w:val="00C75C9C"/>
    <w:rsid w:val="00C76146"/>
    <w:rsid w:val="00C766E4"/>
    <w:rsid w:val="00C76CFC"/>
    <w:rsid w:val="00C7715B"/>
    <w:rsid w:val="00C7779A"/>
    <w:rsid w:val="00C7791F"/>
    <w:rsid w:val="00C77EC7"/>
    <w:rsid w:val="00C800ED"/>
    <w:rsid w:val="00C805B6"/>
    <w:rsid w:val="00C80A2C"/>
    <w:rsid w:val="00C80A3A"/>
    <w:rsid w:val="00C80A68"/>
    <w:rsid w:val="00C80CE3"/>
    <w:rsid w:val="00C80CF8"/>
    <w:rsid w:val="00C81037"/>
    <w:rsid w:val="00C815F6"/>
    <w:rsid w:val="00C8169C"/>
    <w:rsid w:val="00C817FE"/>
    <w:rsid w:val="00C81A31"/>
    <w:rsid w:val="00C820B2"/>
    <w:rsid w:val="00C821EA"/>
    <w:rsid w:val="00C825A2"/>
    <w:rsid w:val="00C82709"/>
    <w:rsid w:val="00C8271B"/>
    <w:rsid w:val="00C828CE"/>
    <w:rsid w:val="00C82C14"/>
    <w:rsid w:val="00C82EC0"/>
    <w:rsid w:val="00C82F08"/>
    <w:rsid w:val="00C82FF4"/>
    <w:rsid w:val="00C8300F"/>
    <w:rsid w:val="00C8330D"/>
    <w:rsid w:val="00C8344E"/>
    <w:rsid w:val="00C835E6"/>
    <w:rsid w:val="00C83BF5"/>
    <w:rsid w:val="00C83C5A"/>
    <w:rsid w:val="00C840E3"/>
    <w:rsid w:val="00C84458"/>
    <w:rsid w:val="00C8455A"/>
    <w:rsid w:val="00C84776"/>
    <w:rsid w:val="00C84905"/>
    <w:rsid w:val="00C84A35"/>
    <w:rsid w:val="00C851E3"/>
    <w:rsid w:val="00C852D5"/>
    <w:rsid w:val="00C8557C"/>
    <w:rsid w:val="00C85C51"/>
    <w:rsid w:val="00C86076"/>
    <w:rsid w:val="00C86124"/>
    <w:rsid w:val="00C8661A"/>
    <w:rsid w:val="00C86918"/>
    <w:rsid w:val="00C86B99"/>
    <w:rsid w:val="00C86DB5"/>
    <w:rsid w:val="00C86EF9"/>
    <w:rsid w:val="00C87170"/>
    <w:rsid w:val="00C87240"/>
    <w:rsid w:val="00C872FF"/>
    <w:rsid w:val="00C87311"/>
    <w:rsid w:val="00C8746E"/>
    <w:rsid w:val="00C87592"/>
    <w:rsid w:val="00C87680"/>
    <w:rsid w:val="00C878F6"/>
    <w:rsid w:val="00C87C14"/>
    <w:rsid w:val="00C87D21"/>
    <w:rsid w:val="00C87D6F"/>
    <w:rsid w:val="00C87F52"/>
    <w:rsid w:val="00C9011F"/>
    <w:rsid w:val="00C90319"/>
    <w:rsid w:val="00C90E30"/>
    <w:rsid w:val="00C90E93"/>
    <w:rsid w:val="00C91119"/>
    <w:rsid w:val="00C911E0"/>
    <w:rsid w:val="00C91263"/>
    <w:rsid w:val="00C9133A"/>
    <w:rsid w:val="00C91990"/>
    <w:rsid w:val="00C91E27"/>
    <w:rsid w:val="00C92414"/>
    <w:rsid w:val="00C926CD"/>
    <w:rsid w:val="00C928B8"/>
    <w:rsid w:val="00C92932"/>
    <w:rsid w:val="00C92A0A"/>
    <w:rsid w:val="00C92BA6"/>
    <w:rsid w:val="00C92D20"/>
    <w:rsid w:val="00C92DC0"/>
    <w:rsid w:val="00C92DF9"/>
    <w:rsid w:val="00C92F3E"/>
    <w:rsid w:val="00C930EC"/>
    <w:rsid w:val="00C9311B"/>
    <w:rsid w:val="00C931B3"/>
    <w:rsid w:val="00C931D1"/>
    <w:rsid w:val="00C932BC"/>
    <w:rsid w:val="00C93B43"/>
    <w:rsid w:val="00C941D7"/>
    <w:rsid w:val="00C948CE"/>
    <w:rsid w:val="00C94971"/>
    <w:rsid w:val="00C94D83"/>
    <w:rsid w:val="00C94EE7"/>
    <w:rsid w:val="00C950F6"/>
    <w:rsid w:val="00C95134"/>
    <w:rsid w:val="00C95262"/>
    <w:rsid w:val="00C95A87"/>
    <w:rsid w:val="00C96DC9"/>
    <w:rsid w:val="00C96F08"/>
    <w:rsid w:val="00C97015"/>
    <w:rsid w:val="00C97097"/>
    <w:rsid w:val="00C970B9"/>
    <w:rsid w:val="00C970D5"/>
    <w:rsid w:val="00C97498"/>
    <w:rsid w:val="00C9751D"/>
    <w:rsid w:val="00C9763A"/>
    <w:rsid w:val="00C9767B"/>
    <w:rsid w:val="00C976C1"/>
    <w:rsid w:val="00C97B11"/>
    <w:rsid w:val="00C97BB9"/>
    <w:rsid w:val="00C97E78"/>
    <w:rsid w:val="00C97E9B"/>
    <w:rsid w:val="00CA086D"/>
    <w:rsid w:val="00CA0913"/>
    <w:rsid w:val="00CA0D3B"/>
    <w:rsid w:val="00CA0D40"/>
    <w:rsid w:val="00CA1843"/>
    <w:rsid w:val="00CA1A31"/>
    <w:rsid w:val="00CA2226"/>
    <w:rsid w:val="00CA289F"/>
    <w:rsid w:val="00CA29AF"/>
    <w:rsid w:val="00CA2AA1"/>
    <w:rsid w:val="00CA2B0F"/>
    <w:rsid w:val="00CA3091"/>
    <w:rsid w:val="00CA3286"/>
    <w:rsid w:val="00CA35F3"/>
    <w:rsid w:val="00CA37FF"/>
    <w:rsid w:val="00CA3827"/>
    <w:rsid w:val="00CA3978"/>
    <w:rsid w:val="00CA3AEB"/>
    <w:rsid w:val="00CA3F46"/>
    <w:rsid w:val="00CA406A"/>
    <w:rsid w:val="00CA4384"/>
    <w:rsid w:val="00CA456C"/>
    <w:rsid w:val="00CA4777"/>
    <w:rsid w:val="00CA4861"/>
    <w:rsid w:val="00CA4BA5"/>
    <w:rsid w:val="00CA4EE2"/>
    <w:rsid w:val="00CA550C"/>
    <w:rsid w:val="00CA56BF"/>
    <w:rsid w:val="00CA5747"/>
    <w:rsid w:val="00CA57AF"/>
    <w:rsid w:val="00CA59EB"/>
    <w:rsid w:val="00CA5A65"/>
    <w:rsid w:val="00CA5AD7"/>
    <w:rsid w:val="00CA5AE1"/>
    <w:rsid w:val="00CA5D04"/>
    <w:rsid w:val="00CA5D31"/>
    <w:rsid w:val="00CA5DAE"/>
    <w:rsid w:val="00CA5E6C"/>
    <w:rsid w:val="00CA5FF9"/>
    <w:rsid w:val="00CA61C8"/>
    <w:rsid w:val="00CA66DE"/>
    <w:rsid w:val="00CA6A02"/>
    <w:rsid w:val="00CA6B16"/>
    <w:rsid w:val="00CA6BA2"/>
    <w:rsid w:val="00CA7085"/>
    <w:rsid w:val="00CA7121"/>
    <w:rsid w:val="00CA734C"/>
    <w:rsid w:val="00CA73A0"/>
    <w:rsid w:val="00CA76BA"/>
    <w:rsid w:val="00CA7AA0"/>
    <w:rsid w:val="00CA7B65"/>
    <w:rsid w:val="00CA7C7E"/>
    <w:rsid w:val="00CA7DEF"/>
    <w:rsid w:val="00CA7FFD"/>
    <w:rsid w:val="00CB0378"/>
    <w:rsid w:val="00CB03B7"/>
    <w:rsid w:val="00CB078B"/>
    <w:rsid w:val="00CB08EB"/>
    <w:rsid w:val="00CB0979"/>
    <w:rsid w:val="00CB09BD"/>
    <w:rsid w:val="00CB0DBD"/>
    <w:rsid w:val="00CB1107"/>
    <w:rsid w:val="00CB120E"/>
    <w:rsid w:val="00CB1245"/>
    <w:rsid w:val="00CB12BD"/>
    <w:rsid w:val="00CB17D9"/>
    <w:rsid w:val="00CB1AC8"/>
    <w:rsid w:val="00CB2992"/>
    <w:rsid w:val="00CB2D41"/>
    <w:rsid w:val="00CB3265"/>
    <w:rsid w:val="00CB336A"/>
    <w:rsid w:val="00CB3536"/>
    <w:rsid w:val="00CB36DC"/>
    <w:rsid w:val="00CB3C13"/>
    <w:rsid w:val="00CB3CA4"/>
    <w:rsid w:val="00CB4478"/>
    <w:rsid w:val="00CB4621"/>
    <w:rsid w:val="00CB4DB4"/>
    <w:rsid w:val="00CB5143"/>
    <w:rsid w:val="00CB52B7"/>
    <w:rsid w:val="00CB534D"/>
    <w:rsid w:val="00CB55A0"/>
    <w:rsid w:val="00CB560D"/>
    <w:rsid w:val="00CB58C8"/>
    <w:rsid w:val="00CB59AE"/>
    <w:rsid w:val="00CB5C2F"/>
    <w:rsid w:val="00CB5DCB"/>
    <w:rsid w:val="00CB6233"/>
    <w:rsid w:val="00CB630C"/>
    <w:rsid w:val="00CB6467"/>
    <w:rsid w:val="00CB65A9"/>
    <w:rsid w:val="00CB6608"/>
    <w:rsid w:val="00CB664A"/>
    <w:rsid w:val="00CB68BA"/>
    <w:rsid w:val="00CB72B0"/>
    <w:rsid w:val="00CB7339"/>
    <w:rsid w:val="00CB7ADF"/>
    <w:rsid w:val="00CB7EB2"/>
    <w:rsid w:val="00CB7FC6"/>
    <w:rsid w:val="00CC0531"/>
    <w:rsid w:val="00CC0EEA"/>
    <w:rsid w:val="00CC0F86"/>
    <w:rsid w:val="00CC1115"/>
    <w:rsid w:val="00CC1344"/>
    <w:rsid w:val="00CC1379"/>
    <w:rsid w:val="00CC164D"/>
    <w:rsid w:val="00CC19B7"/>
    <w:rsid w:val="00CC21A9"/>
    <w:rsid w:val="00CC2B18"/>
    <w:rsid w:val="00CC2C7D"/>
    <w:rsid w:val="00CC2E70"/>
    <w:rsid w:val="00CC3056"/>
    <w:rsid w:val="00CC3179"/>
    <w:rsid w:val="00CC319E"/>
    <w:rsid w:val="00CC335B"/>
    <w:rsid w:val="00CC398C"/>
    <w:rsid w:val="00CC3B76"/>
    <w:rsid w:val="00CC3CA1"/>
    <w:rsid w:val="00CC44BF"/>
    <w:rsid w:val="00CC482B"/>
    <w:rsid w:val="00CC4944"/>
    <w:rsid w:val="00CC4CBE"/>
    <w:rsid w:val="00CC52F6"/>
    <w:rsid w:val="00CC5B1D"/>
    <w:rsid w:val="00CC5DF5"/>
    <w:rsid w:val="00CC6011"/>
    <w:rsid w:val="00CC61EE"/>
    <w:rsid w:val="00CC6830"/>
    <w:rsid w:val="00CC6A12"/>
    <w:rsid w:val="00CC6FD6"/>
    <w:rsid w:val="00CC7312"/>
    <w:rsid w:val="00CC73F6"/>
    <w:rsid w:val="00CC75FC"/>
    <w:rsid w:val="00CC7937"/>
    <w:rsid w:val="00CC7942"/>
    <w:rsid w:val="00CC7B7F"/>
    <w:rsid w:val="00CD00FE"/>
    <w:rsid w:val="00CD0359"/>
    <w:rsid w:val="00CD0455"/>
    <w:rsid w:val="00CD05C0"/>
    <w:rsid w:val="00CD0E96"/>
    <w:rsid w:val="00CD119E"/>
    <w:rsid w:val="00CD13E1"/>
    <w:rsid w:val="00CD192D"/>
    <w:rsid w:val="00CD1CCE"/>
    <w:rsid w:val="00CD1FB6"/>
    <w:rsid w:val="00CD20C8"/>
    <w:rsid w:val="00CD2160"/>
    <w:rsid w:val="00CD2188"/>
    <w:rsid w:val="00CD21DC"/>
    <w:rsid w:val="00CD2588"/>
    <w:rsid w:val="00CD26C1"/>
    <w:rsid w:val="00CD2E28"/>
    <w:rsid w:val="00CD31AE"/>
    <w:rsid w:val="00CD32B1"/>
    <w:rsid w:val="00CD3516"/>
    <w:rsid w:val="00CD3FE0"/>
    <w:rsid w:val="00CD420B"/>
    <w:rsid w:val="00CD4610"/>
    <w:rsid w:val="00CD5371"/>
    <w:rsid w:val="00CD57C9"/>
    <w:rsid w:val="00CD5A7C"/>
    <w:rsid w:val="00CD5DAF"/>
    <w:rsid w:val="00CD61B7"/>
    <w:rsid w:val="00CD6247"/>
    <w:rsid w:val="00CD6364"/>
    <w:rsid w:val="00CD6816"/>
    <w:rsid w:val="00CD6830"/>
    <w:rsid w:val="00CD6B1C"/>
    <w:rsid w:val="00CD7052"/>
    <w:rsid w:val="00CD7092"/>
    <w:rsid w:val="00CD70C0"/>
    <w:rsid w:val="00CD7383"/>
    <w:rsid w:val="00CD74D5"/>
    <w:rsid w:val="00CD7A01"/>
    <w:rsid w:val="00CD7AFA"/>
    <w:rsid w:val="00CD7D21"/>
    <w:rsid w:val="00CD7EFF"/>
    <w:rsid w:val="00CD7FA7"/>
    <w:rsid w:val="00CE0548"/>
    <w:rsid w:val="00CE0686"/>
    <w:rsid w:val="00CE07E5"/>
    <w:rsid w:val="00CE0C40"/>
    <w:rsid w:val="00CE0DC2"/>
    <w:rsid w:val="00CE148D"/>
    <w:rsid w:val="00CE15D9"/>
    <w:rsid w:val="00CE1717"/>
    <w:rsid w:val="00CE1A64"/>
    <w:rsid w:val="00CE1CB0"/>
    <w:rsid w:val="00CE1D1C"/>
    <w:rsid w:val="00CE2066"/>
    <w:rsid w:val="00CE23F0"/>
    <w:rsid w:val="00CE2481"/>
    <w:rsid w:val="00CE280D"/>
    <w:rsid w:val="00CE282C"/>
    <w:rsid w:val="00CE291D"/>
    <w:rsid w:val="00CE2B05"/>
    <w:rsid w:val="00CE2B32"/>
    <w:rsid w:val="00CE34A0"/>
    <w:rsid w:val="00CE37A3"/>
    <w:rsid w:val="00CE3985"/>
    <w:rsid w:val="00CE3C3A"/>
    <w:rsid w:val="00CE4135"/>
    <w:rsid w:val="00CE4270"/>
    <w:rsid w:val="00CE4431"/>
    <w:rsid w:val="00CE46F0"/>
    <w:rsid w:val="00CE4782"/>
    <w:rsid w:val="00CE4ACD"/>
    <w:rsid w:val="00CE4B04"/>
    <w:rsid w:val="00CE4C38"/>
    <w:rsid w:val="00CE4CCE"/>
    <w:rsid w:val="00CE4E66"/>
    <w:rsid w:val="00CE4F9C"/>
    <w:rsid w:val="00CE52BA"/>
    <w:rsid w:val="00CE56BB"/>
    <w:rsid w:val="00CE5791"/>
    <w:rsid w:val="00CE5969"/>
    <w:rsid w:val="00CE5A10"/>
    <w:rsid w:val="00CE5B2E"/>
    <w:rsid w:val="00CE5CB7"/>
    <w:rsid w:val="00CE5CC6"/>
    <w:rsid w:val="00CE5F5F"/>
    <w:rsid w:val="00CE5F89"/>
    <w:rsid w:val="00CE5FBA"/>
    <w:rsid w:val="00CE639B"/>
    <w:rsid w:val="00CE6589"/>
    <w:rsid w:val="00CE66AE"/>
    <w:rsid w:val="00CE67A5"/>
    <w:rsid w:val="00CE716A"/>
    <w:rsid w:val="00CE72DE"/>
    <w:rsid w:val="00CE73A7"/>
    <w:rsid w:val="00CE73F4"/>
    <w:rsid w:val="00CE76FD"/>
    <w:rsid w:val="00CE7768"/>
    <w:rsid w:val="00CE779F"/>
    <w:rsid w:val="00CE7816"/>
    <w:rsid w:val="00CE7B88"/>
    <w:rsid w:val="00CE7CCE"/>
    <w:rsid w:val="00CE7ED6"/>
    <w:rsid w:val="00CF01B6"/>
    <w:rsid w:val="00CF0702"/>
    <w:rsid w:val="00CF0829"/>
    <w:rsid w:val="00CF083F"/>
    <w:rsid w:val="00CF0B08"/>
    <w:rsid w:val="00CF0CDB"/>
    <w:rsid w:val="00CF0FAE"/>
    <w:rsid w:val="00CF1502"/>
    <w:rsid w:val="00CF17C8"/>
    <w:rsid w:val="00CF1D07"/>
    <w:rsid w:val="00CF2064"/>
    <w:rsid w:val="00CF2286"/>
    <w:rsid w:val="00CF2426"/>
    <w:rsid w:val="00CF28E0"/>
    <w:rsid w:val="00CF290F"/>
    <w:rsid w:val="00CF316E"/>
    <w:rsid w:val="00CF32AA"/>
    <w:rsid w:val="00CF3305"/>
    <w:rsid w:val="00CF33B8"/>
    <w:rsid w:val="00CF34A8"/>
    <w:rsid w:val="00CF3511"/>
    <w:rsid w:val="00CF3CE9"/>
    <w:rsid w:val="00CF3EF3"/>
    <w:rsid w:val="00CF455E"/>
    <w:rsid w:val="00CF4565"/>
    <w:rsid w:val="00CF4821"/>
    <w:rsid w:val="00CF4BB8"/>
    <w:rsid w:val="00CF5327"/>
    <w:rsid w:val="00CF53DD"/>
    <w:rsid w:val="00CF5458"/>
    <w:rsid w:val="00CF5478"/>
    <w:rsid w:val="00CF59FC"/>
    <w:rsid w:val="00CF5D80"/>
    <w:rsid w:val="00CF5ECC"/>
    <w:rsid w:val="00CF6227"/>
    <w:rsid w:val="00CF664F"/>
    <w:rsid w:val="00CF6D21"/>
    <w:rsid w:val="00CF71BB"/>
    <w:rsid w:val="00CF72AD"/>
    <w:rsid w:val="00CF7881"/>
    <w:rsid w:val="00CF7BFD"/>
    <w:rsid w:val="00CF7C6A"/>
    <w:rsid w:val="00CF7D57"/>
    <w:rsid w:val="00CF7EFB"/>
    <w:rsid w:val="00D0006E"/>
    <w:rsid w:val="00D00187"/>
    <w:rsid w:val="00D0041E"/>
    <w:rsid w:val="00D00898"/>
    <w:rsid w:val="00D008DF"/>
    <w:rsid w:val="00D00C46"/>
    <w:rsid w:val="00D00EA0"/>
    <w:rsid w:val="00D00FC7"/>
    <w:rsid w:val="00D011A2"/>
    <w:rsid w:val="00D0140A"/>
    <w:rsid w:val="00D01775"/>
    <w:rsid w:val="00D01940"/>
    <w:rsid w:val="00D01957"/>
    <w:rsid w:val="00D01ACE"/>
    <w:rsid w:val="00D01F88"/>
    <w:rsid w:val="00D0237B"/>
    <w:rsid w:val="00D02416"/>
    <w:rsid w:val="00D029F4"/>
    <w:rsid w:val="00D02B17"/>
    <w:rsid w:val="00D03671"/>
    <w:rsid w:val="00D03A8A"/>
    <w:rsid w:val="00D03B85"/>
    <w:rsid w:val="00D03DB9"/>
    <w:rsid w:val="00D03E6B"/>
    <w:rsid w:val="00D04C62"/>
    <w:rsid w:val="00D05803"/>
    <w:rsid w:val="00D06134"/>
    <w:rsid w:val="00D06182"/>
    <w:rsid w:val="00D06465"/>
    <w:rsid w:val="00D07068"/>
    <w:rsid w:val="00D0742B"/>
    <w:rsid w:val="00D075A7"/>
    <w:rsid w:val="00D075AB"/>
    <w:rsid w:val="00D0793C"/>
    <w:rsid w:val="00D07A11"/>
    <w:rsid w:val="00D07D48"/>
    <w:rsid w:val="00D07D92"/>
    <w:rsid w:val="00D07E7A"/>
    <w:rsid w:val="00D10077"/>
    <w:rsid w:val="00D103A3"/>
    <w:rsid w:val="00D108B5"/>
    <w:rsid w:val="00D108BF"/>
    <w:rsid w:val="00D108E8"/>
    <w:rsid w:val="00D10AC5"/>
    <w:rsid w:val="00D10FF3"/>
    <w:rsid w:val="00D11065"/>
    <w:rsid w:val="00D11588"/>
    <w:rsid w:val="00D116DC"/>
    <w:rsid w:val="00D11B69"/>
    <w:rsid w:val="00D11C30"/>
    <w:rsid w:val="00D11D1C"/>
    <w:rsid w:val="00D11E55"/>
    <w:rsid w:val="00D11E64"/>
    <w:rsid w:val="00D120A5"/>
    <w:rsid w:val="00D120FF"/>
    <w:rsid w:val="00D12369"/>
    <w:rsid w:val="00D123DE"/>
    <w:rsid w:val="00D12422"/>
    <w:rsid w:val="00D12B97"/>
    <w:rsid w:val="00D12D7E"/>
    <w:rsid w:val="00D12E01"/>
    <w:rsid w:val="00D13044"/>
    <w:rsid w:val="00D13317"/>
    <w:rsid w:val="00D13385"/>
    <w:rsid w:val="00D136D8"/>
    <w:rsid w:val="00D1373E"/>
    <w:rsid w:val="00D139D1"/>
    <w:rsid w:val="00D13F3F"/>
    <w:rsid w:val="00D14404"/>
    <w:rsid w:val="00D146A6"/>
    <w:rsid w:val="00D149D7"/>
    <w:rsid w:val="00D1501F"/>
    <w:rsid w:val="00D152FE"/>
    <w:rsid w:val="00D15586"/>
    <w:rsid w:val="00D157EE"/>
    <w:rsid w:val="00D157F1"/>
    <w:rsid w:val="00D1583F"/>
    <w:rsid w:val="00D15D5F"/>
    <w:rsid w:val="00D15EA2"/>
    <w:rsid w:val="00D15EC4"/>
    <w:rsid w:val="00D15F42"/>
    <w:rsid w:val="00D1617A"/>
    <w:rsid w:val="00D165D3"/>
    <w:rsid w:val="00D16827"/>
    <w:rsid w:val="00D1685F"/>
    <w:rsid w:val="00D169B7"/>
    <w:rsid w:val="00D16C48"/>
    <w:rsid w:val="00D173E7"/>
    <w:rsid w:val="00D1751F"/>
    <w:rsid w:val="00D176D7"/>
    <w:rsid w:val="00D178CB"/>
    <w:rsid w:val="00D17B7B"/>
    <w:rsid w:val="00D17BE8"/>
    <w:rsid w:val="00D17DFB"/>
    <w:rsid w:val="00D203A1"/>
    <w:rsid w:val="00D203CD"/>
    <w:rsid w:val="00D204DE"/>
    <w:rsid w:val="00D20938"/>
    <w:rsid w:val="00D20C45"/>
    <w:rsid w:val="00D21157"/>
    <w:rsid w:val="00D215E1"/>
    <w:rsid w:val="00D21F8F"/>
    <w:rsid w:val="00D22155"/>
    <w:rsid w:val="00D224FF"/>
    <w:rsid w:val="00D22534"/>
    <w:rsid w:val="00D2262E"/>
    <w:rsid w:val="00D227A7"/>
    <w:rsid w:val="00D227D1"/>
    <w:rsid w:val="00D22FB0"/>
    <w:rsid w:val="00D230B9"/>
    <w:rsid w:val="00D23999"/>
    <w:rsid w:val="00D23AED"/>
    <w:rsid w:val="00D23D70"/>
    <w:rsid w:val="00D23FDD"/>
    <w:rsid w:val="00D244B5"/>
    <w:rsid w:val="00D24587"/>
    <w:rsid w:val="00D245AB"/>
    <w:rsid w:val="00D249A8"/>
    <w:rsid w:val="00D24A52"/>
    <w:rsid w:val="00D24B6C"/>
    <w:rsid w:val="00D24BDC"/>
    <w:rsid w:val="00D24FC1"/>
    <w:rsid w:val="00D24FCD"/>
    <w:rsid w:val="00D251B0"/>
    <w:rsid w:val="00D255C2"/>
    <w:rsid w:val="00D2582E"/>
    <w:rsid w:val="00D25E33"/>
    <w:rsid w:val="00D266DE"/>
    <w:rsid w:val="00D26C20"/>
    <w:rsid w:val="00D276FF"/>
    <w:rsid w:val="00D30037"/>
    <w:rsid w:val="00D30238"/>
    <w:rsid w:val="00D30476"/>
    <w:rsid w:val="00D306DA"/>
    <w:rsid w:val="00D308DA"/>
    <w:rsid w:val="00D30BAD"/>
    <w:rsid w:val="00D30E80"/>
    <w:rsid w:val="00D31454"/>
    <w:rsid w:val="00D3145A"/>
    <w:rsid w:val="00D31677"/>
    <w:rsid w:val="00D316A8"/>
    <w:rsid w:val="00D316AC"/>
    <w:rsid w:val="00D319AB"/>
    <w:rsid w:val="00D319D1"/>
    <w:rsid w:val="00D31EC8"/>
    <w:rsid w:val="00D31F80"/>
    <w:rsid w:val="00D321B7"/>
    <w:rsid w:val="00D324E1"/>
    <w:rsid w:val="00D32699"/>
    <w:rsid w:val="00D326DE"/>
    <w:rsid w:val="00D32CA8"/>
    <w:rsid w:val="00D332A4"/>
    <w:rsid w:val="00D33743"/>
    <w:rsid w:val="00D3390F"/>
    <w:rsid w:val="00D33A9D"/>
    <w:rsid w:val="00D33B96"/>
    <w:rsid w:val="00D34153"/>
    <w:rsid w:val="00D341D2"/>
    <w:rsid w:val="00D348FE"/>
    <w:rsid w:val="00D349DA"/>
    <w:rsid w:val="00D34A2A"/>
    <w:rsid w:val="00D34CD3"/>
    <w:rsid w:val="00D34F95"/>
    <w:rsid w:val="00D352F0"/>
    <w:rsid w:val="00D353C9"/>
    <w:rsid w:val="00D35660"/>
    <w:rsid w:val="00D35861"/>
    <w:rsid w:val="00D358CC"/>
    <w:rsid w:val="00D35CE3"/>
    <w:rsid w:val="00D35E08"/>
    <w:rsid w:val="00D35E72"/>
    <w:rsid w:val="00D362EC"/>
    <w:rsid w:val="00D3639D"/>
    <w:rsid w:val="00D364E5"/>
    <w:rsid w:val="00D366B2"/>
    <w:rsid w:val="00D36DE5"/>
    <w:rsid w:val="00D36FB5"/>
    <w:rsid w:val="00D37AEE"/>
    <w:rsid w:val="00D37AEF"/>
    <w:rsid w:val="00D37CD0"/>
    <w:rsid w:val="00D37FDA"/>
    <w:rsid w:val="00D400FA"/>
    <w:rsid w:val="00D4023A"/>
    <w:rsid w:val="00D402E6"/>
    <w:rsid w:val="00D40327"/>
    <w:rsid w:val="00D4061A"/>
    <w:rsid w:val="00D40961"/>
    <w:rsid w:val="00D40968"/>
    <w:rsid w:val="00D409B9"/>
    <w:rsid w:val="00D410C0"/>
    <w:rsid w:val="00D41471"/>
    <w:rsid w:val="00D41652"/>
    <w:rsid w:val="00D418F6"/>
    <w:rsid w:val="00D41BE9"/>
    <w:rsid w:val="00D41FD6"/>
    <w:rsid w:val="00D4227D"/>
    <w:rsid w:val="00D4230E"/>
    <w:rsid w:val="00D42658"/>
    <w:rsid w:val="00D42BA9"/>
    <w:rsid w:val="00D42BD3"/>
    <w:rsid w:val="00D42EC7"/>
    <w:rsid w:val="00D43499"/>
    <w:rsid w:val="00D435FA"/>
    <w:rsid w:val="00D43677"/>
    <w:rsid w:val="00D437FF"/>
    <w:rsid w:val="00D439B2"/>
    <w:rsid w:val="00D43B33"/>
    <w:rsid w:val="00D43F7D"/>
    <w:rsid w:val="00D44027"/>
    <w:rsid w:val="00D440B2"/>
    <w:rsid w:val="00D442BE"/>
    <w:rsid w:val="00D44568"/>
    <w:rsid w:val="00D4476A"/>
    <w:rsid w:val="00D44A14"/>
    <w:rsid w:val="00D44A68"/>
    <w:rsid w:val="00D44EDC"/>
    <w:rsid w:val="00D454AB"/>
    <w:rsid w:val="00D45775"/>
    <w:rsid w:val="00D45D14"/>
    <w:rsid w:val="00D46100"/>
    <w:rsid w:val="00D463F1"/>
    <w:rsid w:val="00D464DA"/>
    <w:rsid w:val="00D46CD5"/>
    <w:rsid w:val="00D46CEF"/>
    <w:rsid w:val="00D46E19"/>
    <w:rsid w:val="00D47088"/>
    <w:rsid w:val="00D47277"/>
    <w:rsid w:val="00D47319"/>
    <w:rsid w:val="00D47320"/>
    <w:rsid w:val="00D4753C"/>
    <w:rsid w:val="00D476A2"/>
    <w:rsid w:val="00D476A5"/>
    <w:rsid w:val="00D47784"/>
    <w:rsid w:val="00D47B39"/>
    <w:rsid w:val="00D47ECB"/>
    <w:rsid w:val="00D47F86"/>
    <w:rsid w:val="00D500AC"/>
    <w:rsid w:val="00D50155"/>
    <w:rsid w:val="00D50194"/>
    <w:rsid w:val="00D503A5"/>
    <w:rsid w:val="00D504BC"/>
    <w:rsid w:val="00D5060F"/>
    <w:rsid w:val="00D509A6"/>
    <w:rsid w:val="00D50AAC"/>
    <w:rsid w:val="00D50BBE"/>
    <w:rsid w:val="00D510E0"/>
    <w:rsid w:val="00D5127D"/>
    <w:rsid w:val="00D51438"/>
    <w:rsid w:val="00D5159D"/>
    <w:rsid w:val="00D5174A"/>
    <w:rsid w:val="00D51EF7"/>
    <w:rsid w:val="00D51FD7"/>
    <w:rsid w:val="00D52355"/>
    <w:rsid w:val="00D5256C"/>
    <w:rsid w:val="00D52D69"/>
    <w:rsid w:val="00D53061"/>
    <w:rsid w:val="00D530F0"/>
    <w:rsid w:val="00D534FE"/>
    <w:rsid w:val="00D5381A"/>
    <w:rsid w:val="00D5397D"/>
    <w:rsid w:val="00D53AD7"/>
    <w:rsid w:val="00D53C5C"/>
    <w:rsid w:val="00D5413D"/>
    <w:rsid w:val="00D542B1"/>
    <w:rsid w:val="00D54530"/>
    <w:rsid w:val="00D54CC1"/>
    <w:rsid w:val="00D54D5F"/>
    <w:rsid w:val="00D54F38"/>
    <w:rsid w:val="00D55104"/>
    <w:rsid w:val="00D55360"/>
    <w:rsid w:val="00D555A1"/>
    <w:rsid w:val="00D556B5"/>
    <w:rsid w:val="00D557FD"/>
    <w:rsid w:val="00D55B20"/>
    <w:rsid w:val="00D55EB0"/>
    <w:rsid w:val="00D56379"/>
    <w:rsid w:val="00D565DC"/>
    <w:rsid w:val="00D5686C"/>
    <w:rsid w:val="00D56907"/>
    <w:rsid w:val="00D56984"/>
    <w:rsid w:val="00D56D8D"/>
    <w:rsid w:val="00D56E56"/>
    <w:rsid w:val="00D57324"/>
    <w:rsid w:val="00D5746D"/>
    <w:rsid w:val="00D57CE1"/>
    <w:rsid w:val="00D601AD"/>
    <w:rsid w:val="00D60A35"/>
    <w:rsid w:val="00D60B82"/>
    <w:rsid w:val="00D60BBC"/>
    <w:rsid w:val="00D60E6A"/>
    <w:rsid w:val="00D60F24"/>
    <w:rsid w:val="00D610D5"/>
    <w:rsid w:val="00D6138C"/>
    <w:rsid w:val="00D615BF"/>
    <w:rsid w:val="00D61863"/>
    <w:rsid w:val="00D61CF1"/>
    <w:rsid w:val="00D61CFF"/>
    <w:rsid w:val="00D62331"/>
    <w:rsid w:val="00D6239C"/>
    <w:rsid w:val="00D62501"/>
    <w:rsid w:val="00D628D5"/>
    <w:rsid w:val="00D62C75"/>
    <w:rsid w:val="00D631DE"/>
    <w:rsid w:val="00D631E7"/>
    <w:rsid w:val="00D63900"/>
    <w:rsid w:val="00D63A01"/>
    <w:rsid w:val="00D63A74"/>
    <w:rsid w:val="00D63B28"/>
    <w:rsid w:val="00D63C2D"/>
    <w:rsid w:val="00D643C7"/>
    <w:rsid w:val="00D6446B"/>
    <w:rsid w:val="00D6458E"/>
    <w:rsid w:val="00D64612"/>
    <w:rsid w:val="00D65035"/>
    <w:rsid w:val="00D650D7"/>
    <w:rsid w:val="00D65B9D"/>
    <w:rsid w:val="00D65C60"/>
    <w:rsid w:val="00D65F61"/>
    <w:rsid w:val="00D663D8"/>
    <w:rsid w:val="00D66447"/>
    <w:rsid w:val="00D664E7"/>
    <w:rsid w:val="00D6661C"/>
    <w:rsid w:val="00D66781"/>
    <w:rsid w:val="00D66819"/>
    <w:rsid w:val="00D66CED"/>
    <w:rsid w:val="00D672DD"/>
    <w:rsid w:val="00D674E3"/>
    <w:rsid w:val="00D67AF8"/>
    <w:rsid w:val="00D67BD3"/>
    <w:rsid w:val="00D67DCB"/>
    <w:rsid w:val="00D67E9F"/>
    <w:rsid w:val="00D70623"/>
    <w:rsid w:val="00D70879"/>
    <w:rsid w:val="00D70A9E"/>
    <w:rsid w:val="00D70B3F"/>
    <w:rsid w:val="00D70C08"/>
    <w:rsid w:val="00D70C51"/>
    <w:rsid w:val="00D70DB3"/>
    <w:rsid w:val="00D70EE8"/>
    <w:rsid w:val="00D71169"/>
    <w:rsid w:val="00D71215"/>
    <w:rsid w:val="00D713BA"/>
    <w:rsid w:val="00D71613"/>
    <w:rsid w:val="00D7161F"/>
    <w:rsid w:val="00D718B1"/>
    <w:rsid w:val="00D718E5"/>
    <w:rsid w:val="00D71E23"/>
    <w:rsid w:val="00D71E9E"/>
    <w:rsid w:val="00D723B2"/>
    <w:rsid w:val="00D726DA"/>
    <w:rsid w:val="00D72888"/>
    <w:rsid w:val="00D7295F"/>
    <w:rsid w:val="00D72AC6"/>
    <w:rsid w:val="00D72E95"/>
    <w:rsid w:val="00D73319"/>
    <w:rsid w:val="00D73A15"/>
    <w:rsid w:val="00D73F53"/>
    <w:rsid w:val="00D73FBD"/>
    <w:rsid w:val="00D741D7"/>
    <w:rsid w:val="00D74618"/>
    <w:rsid w:val="00D74811"/>
    <w:rsid w:val="00D748BE"/>
    <w:rsid w:val="00D74975"/>
    <w:rsid w:val="00D74983"/>
    <w:rsid w:val="00D749CB"/>
    <w:rsid w:val="00D74D7C"/>
    <w:rsid w:val="00D75367"/>
    <w:rsid w:val="00D7558D"/>
    <w:rsid w:val="00D75CAC"/>
    <w:rsid w:val="00D75CC5"/>
    <w:rsid w:val="00D75D48"/>
    <w:rsid w:val="00D75F29"/>
    <w:rsid w:val="00D764A9"/>
    <w:rsid w:val="00D7662D"/>
    <w:rsid w:val="00D7670D"/>
    <w:rsid w:val="00D7775E"/>
    <w:rsid w:val="00D77F8C"/>
    <w:rsid w:val="00D8011C"/>
    <w:rsid w:val="00D8013E"/>
    <w:rsid w:val="00D8034B"/>
    <w:rsid w:val="00D8070F"/>
    <w:rsid w:val="00D80AB4"/>
    <w:rsid w:val="00D80E4F"/>
    <w:rsid w:val="00D810E9"/>
    <w:rsid w:val="00D815D6"/>
    <w:rsid w:val="00D81B50"/>
    <w:rsid w:val="00D82525"/>
    <w:rsid w:val="00D8282B"/>
    <w:rsid w:val="00D82A9D"/>
    <w:rsid w:val="00D82F12"/>
    <w:rsid w:val="00D8319B"/>
    <w:rsid w:val="00D8329D"/>
    <w:rsid w:val="00D83F2D"/>
    <w:rsid w:val="00D8442D"/>
    <w:rsid w:val="00D845AD"/>
    <w:rsid w:val="00D8462C"/>
    <w:rsid w:val="00D84657"/>
    <w:rsid w:val="00D8476B"/>
    <w:rsid w:val="00D849D6"/>
    <w:rsid w:val="00D84D70"/>
    <w:rsid w:val="00D85119"/>
    <w:rsid w:val="00D85176"/>
    <w:rsid w:val="00D856A3"/>
    <w:rsid w:val="00D857EA"/>
    <w:rsid w:val="00D8586A"/>
    <w:rsid w:val="00D85C76"/>
    <w:rsid w:val="00D85CCF"/>
    <w:rsid w:val="00D85D6F"/>
    <w:rsid w:val="00D86581"/>
    <w:rsid w:val="00D866F1"/>
    <w:rsid w:val="00D86715"/>
    <w:rsid w:val="00D868B0"/>
    <w:rsid w:val="00D86BFD"/>
    <w:rsid w:val="00D86F1E"/>
    <w:rsid w:val="00D874D4"/>
    <w:rsid w:val="00D87521"/>
    <w:rsid w:val="00D87684"/>
    <w:rsid w:val="00D87B68"/>
    <w:rsid w:val="00D87C40"/>
    <w:rsid w:val="00D905C8"/>
    <w:rsid w:val="00D90C77"/>
    <w:rsid w:val="00D90F86"/>
    <w:rsid w:val="00D90FF1"/>
    <w:rsid w:val="00D91072"/>
    <w:rsid w:val="00D91134"/>
    <w:rsid w:val="00D91200"/>
    <w:rsid w:val="00D912F9"/>
    <w:rsid w:val="00D9147B"/>
    <w:rsid w:val="00D915E3"/>
    <w:rsid w:val="00D91A09"/>
    <w:rsid w:val="00D91B9B"/>
    <w:rsid w:val="00D91D55"/>
    <w:rsid w:val="00D91D6B"/>
    <w:rsid w:val="00D920A9"/>
    <w:rsid w:val="00D920CA"/>
    <w:rsid w:val="00D922C9"/>
    <w:rsid w:val="00D923C2"/>
    <w:rsid w:val="00D923F1"/>
    <w:rsid w:val="00D92408"/>
    <w:rsid w:val="00D924D8"/>
    <w:rsid w:val="00D92586"/>
    <w:rsid w:val="00D927D3"/>
    <w:rsid w:val="00D928F1"/>
    <w:rsid w:val="00D92946"/>
    <w:rsid w:val="00D92D63"/>
    <w:rsid w:val="00D92F57"/>
    <w:rsid w:val="00D93270"/>
    <w:rsid w:val="00D93483"/>
    <w:rsid w:val="00D93839"/>
    <w:rsid w:val="00D939D5"/>
    <w:rsid w:val="00D93A50"/>
    <w:rsid w:val="00D93F9F"/>
    <w:rsid w:val="00D94091"/>
    <w:rsid w:val="00D9422A"/>
    <w:rsid w:val="00D942E0"/>
    <w:rsid w:val="00D947B9"/>
    <w:rsid w:val="00D94965"/>
    <w:rsid w:val="00D94E74"/>
    <w:rsid w:val="00D950E0"/>
    <w:rsid w:val="00D95199"/>
    <w:rsid w:val="00D957AF"/>
    <w:rsid w:val="00D95854"/>
    <w:rsid w:val="00D95A14"/>
    <w:rsid w:val="00D95B04"/>
    <w:rsid w:val="00D95FB2"/>
    <w:rsid w:val="00D96012"/>
    <w:rsid w:val="00D961CB"/>
    <w:rsid w:val="00D963CA"/>
    <w:rsid w:val="00D96860"/>
    <w:rsid w:val="00D96A4A"/>
    <w:rsid w:val="00D96A7C"/>
    <w:rsid w:val="00D96AA8"/>
    <w:rsid w:val="00D96F6E"/>
    <w:rsid w:val="00D96FB9"/>
    <w:rsid w:val="00D970A9"/>
    <w:rsid w:val="00D97106"/>
    <w:rsid w:val="00D9720C"/>
    <w:rsid w:val="00D975C6"/>
    <w:rsid w:val="00D97975"/>
    <w:rsid w:val="00D97C3B"/>
    <w:rsid w:val="00D97CC2"/>
    <w:rsid w:val="00DA0522"/>
    <w:rsid w:val="00DA0B0E"/>
    <w:rsid w:val="00DA1261"/>
    <w:rsid w:val="00DA12C5"/>
    <w:rsid w:val="00DA1488"/>
    <w:rsid w:val="00DA1C63"/>
    <w:rsid w:val="00DA21A0"/>
    <w:rsid w:val="00DA2574"/>
    <w:rsid w:val="00DA2782"/>
    <w:rsid w:val="00DA2E03"/>
    <w:rsid w:val="00DA2E0C"/>
    <w:rsid w:val="00DA340C"/>
    <w:rsid w:val="00DA3509"/>
    <w:rsid w:val="00DA3614"/>
    <w:rsid w:val="00DA38B1"/>
    <w:rsid w:val="00DA39A4"/>
    <w:rsid w:val="00DA3BD3"/>
    <w:rsid w:val="00DA3BD7"/>
    <w:rsid w:val="00DA3D64"/>
    <w:rsid w:val="00DA3F03"/>
    <w:rsid w:val="00DA3F90"/>
    <w:rsid w:val="00DA4304"/>
    <w:rsid w:val="00DA4359"/>
    <w:rsid w:val="00DA4746"/>
    <w:rsid w:val="00DA485E"/>
    <w:rsid w:val="00DA4984"/>
    <w:rsid w:val="00DA4B11"/>
    <w:rsid w:val="00DA4BF4"/>
    <w:rsid w:val="00DA51F1"/>
    <w:rsid w:val="00DA5671"/>
    <w:rsid w:val="00DA5865"/>
    <w:rsid w:val="00DA5ABB"/>
    <w:rsid w:val="00DA5B7B"/>
    <w:rsid w:val="00DA5CE2"/>
    <w:rsid w:val="00DA61E4"/>
    <w:rsid w:val="00DA62F2"/>
    <w:rsid w:val="00DA6754"/>
    <w:rsid w:val="00DA68A7"/>
    <w:rsid w:val="00DA6A3A"/>
    <w:rsid w:val="00DA6AEE"/>
    <w:rsid w:val="00DA6AF2"/>
    <w:rsid w:val="00DA6BFA"/>
    <w:rsid w:val="00DA6D7F"/>
    <w:rsid w:val="00DA6FA4"/>
    <w:rsid w:val="00DA7951"/>
    <w:rsid w:val="00DA7F8B"/>
    <w:rsid w:val="00DB09D7"/>
    <w:rsid w:val="00DB0A27"/>
    <w:rsid w:val="00DB0AD5"/>
    <w:rsid w:val="00DB0B2F"/>
    <w:rsid w:val="00DB0BC1"/>
    <w:rsid w:val="00DB0C23"/>
    <w:rsid w:val="00DB0ED2"/>
    <w:rsid w:val="00DB1278"/>
    <w:rsid w:val="00DB1381"/>
    <w:rsid w:val="00DB175C"/>
    <w:rsid w:val="00DB1811"/>
    <w:rsid w:val="00DB1DCA"/>
    <w:rsid w:val="00DB1DD8"/>
    <w:rsid w:val="00DB1DED"/>
    <w:rsid w:val="00DB1DEF"/>
    <w:rsid w:val="00DB1F6B"/>
    <w:rsid w:val="00DB1F84"/>
    <w:rsid w:val="00DB231C"/>
    <w:rsid w:val="00DB2382"/>
    <w:rsid w:val="00DB25D6"/>
    <w:rsid w:val="00DB2FEB"/>
    <w:rsid w:val="00DB38B0"/>
    <w:rsid w:val="00DB3CA3"/>
    <w:rsid w:val="00DB3CE7"/>
    <w:rsid w:val="00DB3F2C"/>
    <w:rsid w:val="00DB4006"/>
    <w:rsid w:val="00DB45C5"/>
    <w:rsid w:val="00DB4982"/>
    <w:rsid w:val="00DB5044"/>
    <w:rsid w:val="00DB526E"/>
    <w:rsid w:val="00DB5297"/>
    <w:rsid w:val="00DB59DE"/>
    <w:rsid w:val="00DB6108"/>
    <w:rsid w:val="00DB63BB"/>
    <w:rsid w:val="00DB6681"/>
    <w:rsid w:val="00DB6ABD"/>
    <w:rsid w:val="00DB72BF"/>
    <w:rsid w:val="00DB754B"/>
    <w:rsid w:val="00DB75F9"/>
    <w:rsid w:val="00DB777B"/>
    <w:rsid w:val="00DB7A6C"/>
    <w:rsid w:val="00DB7BCA"/>
    <w:rsid w:val="00DB7C0A"/>
    <w:rsid w:val="00DB7F5D"/>
    <w:rsid w:val="00DC001E"/>
    <w:rsid w:val="00DC03A3"/>
    <w:rsid w:val="00DC0612"/>
    <w:rsid w:val="00DC0668"/>
    <w:rsid w:val="00DC07D2"/>
    <w:rsid w:val="00DC0B70"/>
    <w:rsid w:val="00DC0C21"/>
    <w:rsid w:val="00DC17B8"/>
    <w:rsid w:val="00DC17F5"/>
    <w:rsid w:val="00DC1A17"/>
    <w:rsid w:val="00DC1C13"/>
    <w:rsid w:val="00DC1C94"/>
    <w:rsid w:val="00DC2698"/>
    <w:rsid w:val="00DC272D"/>
    <w:rsid w:val="00DC275A"/>
    <w:rsid w:val="00DC2C68"/>
    <w:rsid w:val="00DC30CF"/>
    <w:rsid w:val="00DC3204"/>
    <w:rsid w:val="00DC36EF"/>
    <w:rsid w:val="00DC3FFD"/>
    <w:rsid w:val="00DC421F"/>
    <w:rsid w:val="00DC44A5"/>
    <w:rsid w:val="00DC46FE"/>
    <w:rsid w:val="00DC4B55"/>
    <w:rsid w:val="00DC4C35"/>
    <w:rsid w:val="00DC4F00"/>
    <w:rsid w:val="00DC539D"/>
    <w:rsid w:val="00DC5768"/>
    <w:rsid w:val="00DC5BBF"/>
    <w:rsid w:val="00DC5BD6"/>
    <w:rsid w:val="00DC6BBD"/>
    <w:rsid w:val="00DC75A0"/>
    <w:rsid w:val="00DC788C"/>
    <w:rsid w:val="00DC7919"/>
    <w:rsid w:val="00DC7A8C"/>
    <w:rsid w:val="00DC7D0D"/>
    <w:rsid w:val="00DD0098"/>
    <w:rsid w:val="00DD034D"/>
    <w:rsid w:val="00DD03AF"/>
    <w:rsid w:val="00DD04BD"/>
    <w:rsid w:val="00DD04E4"/>
    <w:rsid w:val="00DD0513"/>
    <w:rsid w:val="00DD065B"/>
    <w:rsid w:val="00DD09F6"/>
    <w:rsid w:val="00DD0A2F"/>
    <w:rsid w:val="00DD0B6C"/>
    <w:rsid w:val="00DD0E83"/>
    <w:rsid w:val="00DD105A"/>
    <w:rsid w:val="00DD10B4"/>
    <w:rsid w:val="00DD10EC"/>
    <w:rsid w:val="00DD1463"/>
    <w:rsid w:val="00DD15D4"/>
    <w:rsid w:val="00DD16C5"/>
    <w:rsid w:val="00DD19A2"/>
    <w:rsid w:val="00DD1AAB"/>
    <w:rsid w:val="00DD1E03"/>
    <w:rsid w:val="00DD24B5"/>
    <w:rsid w:val="00DD2679"/>
    <w:rsid w:val="00DD2889"/>
    <w:rsid w:val="00DD2AFC"/>
    <w:rsid w:val="00DD3117"/>
    <w:rsid w:val="00DD38EF"/>
    <w:rsid w:val="00DD39A4"/>
    <w:rsid w:val="00DD39C0"/>
    <w:rsid w:val="00DD3E49"/>
    <w:rsid w:val="00DD4242"/>
    <w:rsid w:val="00DD4417"/>
    <w:rsid w:val="00DD4678"/>
    <w:rsid w:val="00DD47A9"/>
    <w:rsid w:val="00DD4ADC"/>
    <w:rsid w:val="00DD4F84"/>
    <w:rsid w:val="00DD4FF1"/>
    <w:rsid w:val="00DD5204"/>
    <w:rsid w:val="00DD5488"/>
    <w:rsid w:val="00DD5933"/>
    <w:rsid w:val="00DD5978"/>
    <w:rsid w:val="00DD5A80"/>
    <w:rsid w:val="00DD5F47"/>
    <w:rsid w:val="00DD6408"/>
    <w:rsid w:val="00DD66E8"/>
    <w:rsid w:val="00DD6998"/>
    <w:rsid w:val="00DD69CB"/>
    <w:rsid w:val="00DD6A78"/>
    <w:rsid w:val="00DD6AB8"/>
    <w:rsid w:val="00DD6F1C"/>
    <w:rsid w:val="00DD73CA"/>
    <w:rsid w:val="00DD75C0"/>
    <w:rsid w:val="00DD76C7"/>
    <w:rsid w:val="00DD7780"/>
    <w:rsid w:val="00DD77C3"/>
    <w:rsid w:val="00DD7913"/>
    <w:rsid w:val="00DD7BE6"/>
    <w:rsid w:val="00DD7D53"/>
    <w:rsid w:val="00DD7D92"/>
    <w:rsid w:val="00DE0003"/>
    <w:rsid w:val="00DE0288"/>
    <w:rsid w:val="00DE0360"/>
    <w:rsid w:val="00DE044D"/>
    <w:rsid w:val="00DE05F6"/>
    <w:rsid w:val="00DE0967"/>
    <w:rsid w:val="00DE0D9C"/>
    <w:rsid w:val="00DE0F95"/>
    <w:rsid w:val="00DE106D"/>
    <w:rsid w:val="00DE12E4"/>
    <w:rsid w:val="00DE139D"/>
    <w:rsid w:val="00DE1733"/>
    <w:rsid w:val="00DE1A12"/>
    <w:rsid w:val="00DE1B9C"/>
    <w:rsid w:val="00DE200E"/>
    <w:rsid w:val="00DE2121"/>
    <w:rsid w:val="00DE23BE"/>
    <w:rsid w:val="00DE2AE1"/>
    <w:rsid w:val="00DE2DCF"/>
    <w:rsid w:val="00DE2E88"/>
    <w:rsid w:val="00DE3213"/>
    <w:rsid w:val="00DE32E5"/>
    <w:rsid w:val="00DE33F3"/>
    <w:rsid w:val="00DE3444"/>
    <w:rsid w:val="00DE349B"/>
    <w:rsid w:val="00DE3987"/>
    <w:rsid w:val="00DE3A3A"/>
    <w:rsid w:val="00DE4093"/>
    <w:rsid w:val="00DE46C5"/>
    <w:rsid w:val="00DE474F"/>
    <w:rsid w:val="00DE4AD8"/>
    <w:rsid w:val="00DE4D41"/>
    <w:rsid w:val="00DE4E90"/>
    <w:rsid w:val="00DE51BE"/>
    <w:rsid w:val="00DE5244"/>
    <w:rsid w:val="00DE52DE"/>
    <w:rsid w:val="00DE533D"/>
    <w:rsid w:val="00DE5439"/>
    <w:rsid w:val="00DE55E1"/>
    <w:rsid w:val="00DE5689"/>
    <w:rsid w:val="00DE6737"/>
    <w:rsid w:val="00DE67F6"/>
    <w:rsid w:val="00DE6E0C"/>
    <w:rsid w:val="00DE6E11"/>
    <w:rsid w:val="00DE734C"/>
    <w:rsid w:val="00DE7425"/>
    <w:rsid w:val="00DE74A4"/>
    <w:rsid w:val="00DE7EF8"/>
    <w:rsid w:val="00DF024C"/>
    <w:rsid w:val="00DF053B"/>
    <w:rsid w:val="00DF0A93"/>
    <w:rsid w:val="00DF0AE7"/>
    <w:rsid w:val="00DF0B3A"/>
    <w:rsid w:val="00DF1093"/>
    <w:rsid w:val="00DF1214"/>
    <w:rsid w:val="00DF12C0"/>
    <w:rsid w:val="00DF12CA"/>
    <w:rsid w:val="00DF198C"/>
    <w:rsid w:val="00DF1D02"/>
    <w:rsid w:val="00DF1EA8"/>
    <w:rsid w:val="00DF20D3"/>
    <w:rsid w:val="00DF277D"/>
    <w:rsid w:val="00DF2A0E"/>
    <w:rsid w:val="00DF2A83"/>
    <w:rsid w:val="00DF2B58"/>
    <w:rsid w:val="00DF2C9A"/>
    <w:rsid w:val="00DF2E0E"/>
    <w:rsid w:val="00DF2F32"/>
    <w:rsid w:val="00DF3807"/>
    <w:rsid w:val="00DF398E"/>
    <w:rsid w:val="00DF4311"/>
    <w:rsid w:val="00DF452D"/>
    <w:rsid w:val="00DF46DC"/>
    <w:rsid w:val="00DF4827"/>
    <w:rsid w:val="00DF4CA7"/>
    <w:rsid w:val="00DF4E12"/>
    <w:rsid w:val="00DF4F63"/>
    <w:rsid w:val="00DF4FCD"/>
    <w:rsid w:val="00DF50BA"/>
    <w:rsid w:val="00DF5B0E"/>
    <w:rsid w:val="00DF5EA5"/>
    <w:rsid w:val="00DF5EAB"/>
    <w:rsid w:val="00DF5F4D"/>
    <w:rsid w:val="00DF61FF"/>
    <w:rsid w:val="00DF6290"/>
    <w:rsid w:val="00DF62A7"/>
    <w:rsid w:val="00DF630B"/>
    <w:rsid w:val="00DF6758"/>
    <w:rsid w:val="00DF69F6"/>
    <w:rsid w:val="00DF6C72"/>
    <w:rsid w:val="00DF6F01"/>
    <w:rsid w:val="00DF7C51"/>
    <w:rsid w:val="00DF7D82"/>
    <w:rsid w:val="00DF7E3F"/>
    <w:rsid w:val="00E00115"/>
    <w:rsid w:val="00E006B9"/>
    <w:rsid w:val="00E0070B"/>
    <w:rsid w:val="00E007AE"/>
    <w:rsid w:val="00E0099A"/>
    <w:rsid w:val="00E00CFE"/>
    <w:rsid w:val="00E01087"/>
    <w:rsid w:val="00E01288"/>
    <w:rsid w:val="00E012F8"/>
    <w:rsid w:val="00E013CF"/>
    <w:rsid w:val="00E01A64"/>
    <w:rsid w:val="00E01C5D"/>
    <w:rsid w:val="00E01D2D"/>
    <w:rsid w:val="00E021AD"/>
    <w:rsid w:val="00E02280"/>
    <w:rsid w:val="00E026B6"/>
    <w:rsid w:val="00E026BB"/>
    <w:rsid w:val="00E029BD"/>
    <w:rsid w:val="00E02C50"/>
    <w:rsid w:val="00E02C75"/>
    <w:rsid w:val="00E02DE7"/>
    <w:rsid w:val="00E03C62"/>
    <w:rsid w:val="00E03D46"/>
    <w:rsid w:val="00E042A0"/>
    <w:rsid w:val="00E04635"/>
    <w:rsid w:val="00E047A0"/>
    <w:rsid w:val="00E04DB7"/>
    <w:rsid w:val="00E051C1"/>
    <w:rsid w:val="00E0525E"/>
    <w:rsid w:val="00E054A2"/>
    <w:rsid w:val="00E05B71"/>
    <w:rsid w:val="00E05BF5"/>
    <w:rsid w:val="00E06011"/>
    <w:rsid w:val="00E062B2"/>
    <w:rsid w:val="00E06397"/>
    <w:rsid w:val="00E06455"/>
    <w:rsid w:val="00E0648E"/>
    <w:rsid w:val="00E06679"/>
    <w:rsid w:val="00E06A36"/>
    <w:rsid w:val="00E06BD9"/>
    <w:rsid w:val="00E06E48"/>
    <w:rsid w:val="00E06F52"/>
    <w:rsid w:val="00E06F58"/>
    <w:rsid w:val="00E07388"/>
    <w:rsid w:val="00E0781E"/>
    <w:rsid w:val="00E07866"/>
    <w:rsid w:val="00E07A84"/>
    <w:rsid w:val="00E07B2B"/>
    <w:rsid w:val="00E07BF3"/>
    <w:rsid w:val="00E07D6A"/>
    <w:rsid w:val="00E101AC"/>
    <w:rsid w:val="00E10393"/>
    <w:rsid w:val="00E106E0"/>
    <w:rsid w:val="00E10979"/>
    <w:rsid w:val="00E111B8"/>
    <w:rsid w:val="00E11363"/>
    <w:rsid w:val="00E113C7"/>
    <w:rsid w:val="00E114DC"/>
    <w:rsid w:val="00E11789"/>
    <w:rsid w:val="00E118AC"/>
    <w:rsid w:val="00E119ED"/>
    <w:rsid w:val="00E11A57"/>
    <w:rsid w:val="00E11BEC"/>
    <w:rsid w:val="00E11CE1"/>
    <w:rsid w:val="00E11D84"/>
    <w:rsid w:val="00E11DBC"/>
    <w:rsid w:val="00E11F0F"/>
    <w:rsid w:val="00E1212E"/>
    <w:rsid w:val="00E1217A"/>
    <w:rsid w:val="00E12BAD"/>
    <w:rsid w:val="00E12D08"/>
    <w:rsid w:val="00E12D26"/>
    <w:rsid w:val="00E12DF8"/>
    <w:rsid w:val="00E1320D"/>
    <w:rsid w:val="00E1327D"/>
    <w:rsid w:val="00E13345"/>
    <w:rsid w:val="00E1419C"/>
    <w:rsid w:val="00E14368"/>
    <w:rsid w:val="00E14372"/>
    <w:rsid w:val="00E144B2"/>
    <w:rsid w:val="00E145C6"/>
    <w:rsid w:val="00E14625"/>
    <w:rsid w:val="00E1492C"/>
    <w:rsid w:val="00E14A61"/>
    <w:rsid w:val="00E14ACC"/>
    <w:rsid w:val="00E14EE6"/>
    <w:rsid w:val="00E15006"/>
    <w:rsid w:val="00E151F5"/>
    <w:rsid w:val="00E15332"/>
    <w:rsid w:val="00E153E6"/>
    <w:rsid w:val="00E1557E"/>
    <w:rsid w:val="00E156F2"/>
    <w:rsid w:val="00E1573F"/>
    <w:rsid w:val="00E15893"/>
    <w:rsid w:val="00E15DBD"/>
    <w:rsid w:val="00E15E21"/>
    <w:rsid w:val="00E15E3D"/>
    <w:rsid w:val="00E15F21"/>
    <w:rsid w:val="00E163A2"/>
    <w:rsid w:val="00E167AE"/>
    <w:rsid w:val="00E16C38"/>
    <w:rsid w:val="00E16CC3"/>
    <w:rsid w:val="00E16CDE"/>
    <w:rsid w:val="00E16EA0"/>
    <w:rsid w:val="00E172D4"/>
    <w:rsid w:val="00E173D9"/>
    <w:rsid w:val="00E1765D"/>
    <w:rsid w:val="00E17DE5"/>
    <w:rsid w:val="00E206E2"/>
    <w:rsid w:val="00E20BF3"/>
    <w:rsid w:val="00E20CD1"/>
    <w:rsid w:val="00E20FFB"/>
    <w:rsid w:val="00E2103F"/>
    <w:rsid w:val="00E21095"/>
    <w:rsid w:val="00E2141C"/>
    <w:rsid w:val="00E2168B"/>
    <w:rsid w:val="00E21914"/>
    <w:rsid w:val="00E22067"/>
    <w:rsid w:val="00E220A9"/>
    <w:rsid w:val="00E226CB"/>
    <w:rsid w:val="00E227BE"/>
    <w:rsid w:val="00E22B58"/>
    <w:rsid w:val="00E22B59"/>
    <w:rsid w:val="00E233C3"/>
    <w:rsid w:val="00E2353B"/>
    <w:rsid w:val="00E235BA"/>
    <w:rsid w:val="00E237C1"/>
    <w:rsid w:val="00E23AE5"/>
    <w:rsid w:val="00E23E5C"/>
    <w:rsid w:val="00E242C5"/>
    <w:rsid w:val="00E245E1"/>
    <w:rsid w:val="00E24F97"/>
    <w:rsid w:val="00E2512F"/>
    <w:rsid w:val="00E2518A"/>
    <w:rsid w:val="00E254F4"/>
    <w:rsid w:val="00E255A9"/>
    <w:rsid w:val="00E25F95"/>
    <w:rsid w:val="00E25FE7"/>
    <w:rsid w:val="00E26249"/>
    <w:rsid w:val="00E26857"/>
    <w:rsid w:val="00E26961"/>
    <w:rsid w:val="00E269A0"/>
    <w:rsid w:val="00E269FA"/>
    <w:rsid w:val="00E272B2"/>
    <w:rsid w:val="00E272D9"/>
    <w:rsid w:val="00E27524"/>
    <w:rsid w:val="00E27B39"/>
    <w:rsid w:val="00E27D2E"/>
    <w:rsid w:val="00E27E86"/>
    <w:rsid w:val="00E27EAC"/>
    <w:rsid w:val="00E3010F"/>
    <w:rsid w:val="00E30910"/>
    <w:rsid w:val="00E30A76"/>
    <w:rsid w:val="00E30B8D"/>
    <w:rsid w:val="00E30F48"/>
    <w:rsid w:val="00E30FB0"/>
    <w:rsid w:val="00E312A4"/>
    <w:rsid w:val="00E312EE"/>
    <w:rsid w:val="00E314B6"/>
    <w:rsid w:val="00E31610"/>
    <w:rsid w:val="00E31BD9"/>
    <w:rsid w:val="00E31E57"/>
    <w:rsid w:val="00E31E64"/>
    <w:rsid w:val="00E31EAC"/>
    <w:rsid w:val="00E3203D"/>
    <w:rsid w:val="00E3235F"/>
    <w:rsid w:val="00E32373"/>
    <w:rsid w:val="00E323A7"/>
    <w:rsid w:val="00E32837"/>
    <w:rsid w:val="00E32E9C"/>
    <w:rsid w:val="00E33128"/>
    <w:rsid w:val="00E334A6"/>
    <w:rsid w:val="00E33574"/>
    <w:rsid w:val="00E33A42"/>
    <w:rsid w:val="00E33ACC"/>
    <w:rsid w:val="00E33B56"/>
    <w:rsid w:val="00E33B8A"/>
    <w:rsid w:val="00E3407C"/>
    <w:rsid w:val="00E34677"/>
    <w:rsid w:val="00E35247"/>
    <w:rsid w:val="00E356C2"/>
    <w:rsid w:val="00E3637B"/>
    <w:rsid w:val="00E36925"/>
    <w:rsid w:val="00E37074"/>
    <w:rsid w:val="00E370C6"/>
    <w:rsid w:val="00E370D3"/>
    <w:rsid w:val="00E371DE"/>
    <w:rsid w:val="00E37291"/>
    <w:rsid w:val="00E37A4C"/>
    <w:rsid w:val="00E37CF5"/>
    <w:rsid w:val="00E37D2A"/>
    <w:rsid w:val="00E37E29"/>
    <w:rsid w:val="00E40306"/>
    <w:rsid w:val="00E40325"/>
    <w:rsid w:val="00E4039B"/>
    <w:rsid w:val="00E403B1"/>
    <w:rsid w:val="00E405E8"/>
    <w:rsid w:val="00E40617"/>
    <w:rsid w:val="00E40634"/>
    <w:rsid w:val="00E409B3"/>
    <w:rsid w:val="00E40B0C"/>
    <w:rsid w:val="00E40F23"/>
    <w:rsid w:val="00E4117B"/>
    <w:rsid w:val="00E4125F"/>
    <w:rsid w:val="00E41336"/>
    <w:rsid w:val="00E41535"/>
    <w:rsid w:val="00E415B7"/>
    <w:rsid w:val="00E41804"/>
    <w:rsid w:val="00E4180D"/>
    <w:rsid w:val="00E418CD"/>
    <w:rsid w:val="00E419E2"/>
    <w:rsid w:val="00E41EA8"/>
    <w:rsid w:val="00E4274E"/>
    <w:rsid w:val="00E427FD"/>
    <w:rsid w:val="00E431D7"/>
    <w:rsid w:val="00E4329F"/>
    <w:rsid w:val="00E432A0"/>
    <w:rsid w:val="00E43346"/>
    <w:rsid w:val="00E43461"/>
    <w:rsid w:val="00E43819"/>
    <w:rsid w:val="00E43F73"/>
    <w:rsid w:val="00E44AC3"/>
    <w:rsid w:val="00E44CF1"/>
    <w:rsid w:val="00E45051"/>
    <w:rsid w:val="00E4537A"/>
    <w:rsid w:val="00E453A5"/>
    <w:rsid w:val="00E453D4"/>
    <w:rsid w:val="00E45768"/>
    <w:rsid w:val="00E45966"/>
    <w:rsid w:val="00E45BDF"/>
    <w:rsid w:val="00E45E67"/>
    <w:rsid w:val="00E45E6B"/>
    <w:rsid w:val="00E45F61"/>
    <w:rsid w:val="00E465B8"/>
    <w:rsid w:val="00E4693A"/>
    <w:rsid w:val="00E46A59"/>
    <w:rsid w:val="00E46BAF"/>
    <w:rsid w:val="00E46F01"/>
    <w:rsid w:val="00E4726D"/>
    <w:rsid w:val="00E47493"/>
    <w:rsid w:val="00E477F1"/>
    <w:rsid w:val="00E478C8"/>
    <w:rsid w:val="00E47B4B"/>
    <w:rsid w:val="00E47DDE"/>
    <w:rsid w:val="00E500B1"/>
    <w:rsid w:val="00E501F1"/>
    <w:rsid w:val="00E505DA"/>
    <w:rsid w:val="00E50685"/>
    <w:rsid w:val="00E506C1"/>
    <w:rsid w:val="00E50904"/>
    <w:rsid w:val="00E50AB4"/>
    <w:rsid w:val="00E50FAB"/>
    <w:rsid w:val="00E512F8"/>
    <w:rsid w:val="00E51692"/>
    <w:rsid w:val="00E5184E"/>
    <w:rsid w:val="00E51897"/>
    <w:rsid w:val="00E51BB9"/>
    <w:rsid w:val="00E51C32"/>
    <w:rsid w:val="00E5211E"/>
    <w:rsid w:val="00E522D1"/>
    <w:rsid w:val="00E5235A"/>
    <w:rsid w:val="00E5253D"/>
    <w:rsid w:val="00E528FF"/>
    <w:rsid w:val="00E529FB"/>
    <w:rsid w:val="00E52DDB"/>
    <w:rsid w:val="00E52ED8"/>
    <w:rsid w:val="00E5302F"/>
    <w:rsid w:val="00E534B5"/>
    <w:rsid w:val="00E537ED"/>
    <w:rsid w:val="00E53AE4"/>
    <w:rsid w:val="00E53D19"/>
    <w:rsid w:val="00E53D42"/>
    <w:rsid w:val="00E544AE"/>
    <w:rsid w:val="00E5462D"/>
    <w:rsid w:val="00E548DC"/>
    <w:rsid w:val="00E55067"/>
    <w:rsid w:val="00E555A9"/>
    <w:rsid w:val="00E55C7B"/>
    <w:rsid w:val="00E55FBC"/>
    <w:rsid w:val="00E560BC"/>
    <w:rsid w:val="00E56381"/>
    <w:rsid w:val="00E56BA0"/>
    <w:rsid w:val="00E56C6F"/>
    <w:rsid w:val="00E56DDC"/>
    <w:rsid w:val="00E57239"/>
    <w:rsid w:val="00E573EA"/>
    <w:rsid w:val="00E57546"/>
    <w:rsid w:val="00E57590"/>
    <w:rsid w:val="00E57E73"/>
    <w:rsid w:val="00E60096"/>
    <w:rsid w:val="00E604A2"/>
    <w:rsid w:val="00E6083A"/>
    <w:rsid w:val="00E608E0"/>
    <w:rsid w:val="00E60933"/>
    <w:rsid w:val="00E609DB"/>
    <w:rsid w:val="00E60B48"/>
    <w:rsid w:val="00E60D54"/>
    <w:rsid w:val="00E6107E"/>
    <w:rsid w:val="00E61305"/>
    <w:rsid w:val="00E616A2"/>
    <w:rsid w:val="00E616C0"/>
    <w:rsid w:val="00E619F5"/>
    <w:rsid w:val="00E623AC"/>
    <w:rsid w:val="00E623F0"/>
    <w:rsid w:val="00E62A33"/>
    <w:rsid w:val="00E62C10"/>
    <w:rsid w:val="00E62CB2"/>
    <w:rsid w:val="00E63975"/>
    <w:rsid w:val="00E63B88"/>
    <w:rsid w:val="00E63F1F"/>
    <w:rsid w:val="00E64213"/>
    <w:rsid w:val="00E647D3"/>
    <w:rsid w:val="00E64915"/>
    <w:rsid w:val="00E64942"/>
    <w:rsid w:val="00E64BA2"/>
    <w:rsid w:val="00E64FB4"/>
    <w:rsid w:val="00E65244"/>
    <w:rsid w:val="00E652B7"/>
    <w:rsid w:val="00E6545F"/>
    <w:rsid w:val="00E65576"/>
    <w:rsid w:val="00E6562A"/>
    <w:rsid w:val="00E65817"/>
    <w:rsid w:val="00E65B75"/>
    <w:rsid w:val="00E65D72"/>
    <w:rsid w:val="00E65F58"/>
    <w:rsid w:val="00E66236"/>
    <w:rsid w:val="00E66527"/>
    <w:rsid w:val="00E6670D"/>
    <w:rsid w:val="00E66BD5"/>
    <w:rsid w:val="00E66EB1"/>
    <w:rsid w:val="00E671A3"/>
    <w:rsid w:val="00E67300"/>
    <w:rsid w:val="00E67928"/>
    <w:rsid w:val="00E67B4E"/>
    <w:rsid w:val="00E67BFE"/>
    <w:rsid w:val="00E67D01"/>
    <w:rsid w:val="00E67E54"/>
    <w:rsid w:val="00E70162"/>
    <w:rsid w:val="00E70375"/>
    <w:rsid w:val="00E706A3"/>
    <w:rsid w:val="00E70877"/>
    <w:rsid w:val="00E70A3D"/>
    <w:rsid w:val="00E70AD0"/>
    <w:rsid w:val="00E70B19"/>
    <w:rsid w:val="00E70E12"/>
    <w:rsid w:val="00E71163"/>
    <w:rsid w:val="00E7186C"/>
    <w:rsid w:val="00E71DC9"/>
    <w:rsid w:val="00E7208E"/>
    <w:rsid w:val="00E720E2"/>
    <w:rsid w:val="00E726A4"/>
    <w:rsid w:val="00E72784"/>
    <w:rsid w:val="00E72814"/>
    <w:rsid w:val="00E72C1C"/>
    <w:rsid w:val="00E72D89"/>
    <w:rsid w:val="00E735DB"/>
    <w:rsid w:val="00E73809"/>
    <w:rsid w:val="00E73902"/>
    <w:rsid w:val="00E73920"/>
    <w:rsid w:val="00E73C2D"/>
    <w:rsid w:val="00E73E38"/>
    <w:rsid w:val="00E73E51"/>
    <w:rsid w:val="00E73EC7"/>
    <w:rsid w:val="00E73F9C"/>
    <w:rsid w:val="00E74052"/>
    <w:rsid w:val="00E74176"/>
    <w:rsid w:val="00E74776"/>
    <w:rsid w:val="00E74894"/>
    <w:rsid w:val="00E75349"/>
    <w:rsid w:val="00E7535F"/>
    <w:rsid w:val="00E753F2"/>
    <w:rsid w:val="00E75456"/>
    <w:rsid w:val="00E754BE"/>
    <w:rsid w:val="00E75629"/>
    <w:rsid w:val="00E759EA"/>
    <w:rsid w:val="00E75B91"/>
    <w:rsid w:val="00E7609E"/>
    <w:rsid w:val="00E760C2"/>
    <w:rsid w:val="00E7681D"/>
    <w:rsid w:val="00E776D1"/>
    <w:rsid w:val="00E776D5"/>
    <w:rsid w:val="00E77879"/>
    <w:rsid w:val="00E77B19"/>
    <w:rsid w:val="00E77EB7"/>
    <w:rsid w:val="00E80A12"/>
    <w:rsid w:val="00E80E81"/>
    <w:rsid w:val="00E80ED8"/>
    <w:rsid w:val="00E810D2"/>
    <w:rsid w:val="00E810DA"/>
    <w:rsid w:val="00E811EC"/>
    <w:rsid w:val="00E81241"/>
    <w:rsid w:val="00E81B39"/>
    <w:rsid w:val="00E81C7D"/>
    <w:rsid w:val="00E81CA6"/>
    <w:rsid w:val="00E81E2F"/>
    <w:rsid w:val="00E82127"/>
    <w:rsid w:val="00E82229"/>
    <w:rsid w:val="00E822AE"/>
    <w:rsid w:val="00E82677"/>
    <w:rsid w:val="00E828D7"/>
    <w:rsid w:val="00E82E9D"/>
    <w:rsid w:val="00E830CE"/>
    <w:rsid w:val="00E83335"/>
    <w:rsid w:val="00E834F7"/>
    <w:rsid w:val="00E835C6"/>
    <w:rsid w:val="00E835E3"/>
    <w:rsid w:val="00E836EC"/>
    <w:rsid w:val="00E83C28"/>
    <w:rsid w:val="00E83F0D"/>
    <w:rsid w:val="00E84166"/>
    <w:rsid w:val="00E8426C"/>
    <w:rsid w:val="00E842D6"/>
    <w:rsid w:val="00E842FC"/>
    <w:rsid w:val="00E8434A"/>
    <w:rsid w:val="00E8445B"/>
    <w:rsid w:val="00E85716"/>
    <w:rsid w:val="00E8595B"/>
    <w:rsid w:val="00E85CC0"/>
    <w:rsid w:val="00E85EE2"/>
    <w:rsid w:val="00E86110"/>
    <w:rsid w:val="00E864D9"/>
    <w:rsid w:val="00E86736"/>
    <w:rsid w:val="00E869CC"/>
    <w:rsid w:val="00E86E2F"/>
    <w:rsid w:val="00E87325"/>
    <w:rsid w:val="00E87479"/>
    <w:rsid w:val="00E87682"/>
    <w:rsid w:val="00E8775A"/>
    <w:rsid w:val="00E87798"/>
    <w:rsid w:val="00E90459"/>
    <w:rsid w:val="00E904F8"/>
    <w:rsid w:val="00E907BA"/>
    <w:rsid w:val="00E90829"/>
    <w:rsid w:val="00E90854"/>
    <w:rsid w:val="00E90BF7"/>
    <w:rsid w:val="00E91267"/>
    <w:rsid w:val="00E913BF"/>
    <w:rsid w:val="00E925C2"/>
    <w:rsid w:val="00E9293F"/>
    <w:rsid w:val="00E92AEE"/>
    <w:rsid w:val="00E92BA0"/>
    <w:rsid w:val="00E93150"/>
    <w:rsid w:val="00E93180"/>
    <w:rsid w:val="00E935E8"/>
    <w:rsid w:val="00E93E30"/>
    <w:rsid w:val="00E93F95"/>
    <w:rsid w:val="00E9452B"/>
    <w:rsid w:val="00E945E6"/>
    <w:rsid w:val="00E94667"/>
    <w:rsid w:val="00E9494A"/>
    <w:rsid w:val="00E94B63"/>
    <w:rsid w:val="00E94D29"/>
    <w:rsid w:val="00E94D54"/>
    <w:rsid w:val="00E9509F"/>
    <w:rsid w:val="00E95ACC"/>
    <w:rsid w:val="00E95D66"/>
    <w:rsid w:val="00E95FB0"/>
    <w:rsid w:val="00E96308"/>
    <w:rsid w:val="00E9642B"/>
    <w:rsid w:val="00E965DF"/>
    <w:rsid w:val="00E96972"/>
    <w:rsid w:val="00E96CDF"/>
    <w:rsid w:val="00E96D1B"/>
    <w:rsid w:val="00E9731F"/>
    <w:rsid w:val="00E974AD"/>
    <w:rsid w:val="00E97701"/>
    <w:rsid w:val="00E978B3"/>
    <w:rsid w:val="00E97918"/>
    <w:rsid w:val="00EA0088"/>
    <w:rsid w:val="00EA0298"/>
    <w:rsid w:val="00EA02D2"/>
    <w:rsid w:val="00EA0392"/>
    <w:rsid w:val="00EA080E"/>
    <w:rsid w:val="00EA0996"/>
    <w:rsid w:val="00EA09F9"/>
    <w:rsid w:val="00EA1693"/>
    <w:rsid w:val="00EA16DC"/>
    <w:rsid w:val="00EA1F7A"/>
    <w:rsid w:val="00EA2860"/>
    <w:rsid w:val="00EA2889"/>
    <w:rsid w:val="00EA2FAB"/>
    <w:rsid w:val="00EA35C5"/>
    <w:rsid w:val="00EA360C"/>
    <w:rsid w:val="00EA3AB5"/>
    <w:rsid w:val="00EA3DE7"/>
    <w:rsid w:val="00EA40A1"/>
    <w:rsid w:val="00EA4183"/>
    <w:rsid w:val="00EA41D5"/>
    <w:rsid w:val="00EA430C"/>
    <w:rsid w:val="00EA478D"/>
    <w:rsid w:val="00EA49E9"/>
    <w:rsid w:val="00EA4AF1"/>
    <w:rsid w:val="00EA4B4D"/>
    <w:rsid w:val="00EA4B96"/>
    <w:rsid w:val="00EA518F"/>
    <w:rsid w:val="00EA546A"/>
    <w:rsid w:val="00EA5498"/>
    <w:rsid w:val="00EA5ECF"/>
    <w:rsid w:val="00EA643F"/>
    <w:rsid w:val="00EA6E40"/>
    <w:rsid w:val="00EA6F3F"/>
    <w:rsid w:val="00EA73AF"/>
    <w:rsid w:val="00EA7679"/>
    <w:rsid w:val="00EA771C"/>
    <w:rsid w:val="00EA7C0B"/>
    <w:rsid w:val="00EB0215"/>
    <w:rsid w:val="00EB029D"/>
    <w:rsid w:val="00EB0541"/>
    <w:rsid w:val="00EB08A0"/>
    <w:rsid w:val="00EB0BEB"/>
    <w:rsid w:val="00EB0BF9"/>
    <w:rsid w:val="00EB0CC0"/>
    <w:rsid w:val="00EB0E6E"/>
    <w:rsid w:val="00EB0E9D"/>
    <w:rsid w:val="00EB1269"/>
    <w:rsid w:val="00EB12EC"/>
    <w:rsid w:val="00EB12F9"/>
    <w:rsid w:val="00EB1BCF"/>
    <w:rsid w:val="00EB218B"/>
    <w:rsid w:val="00EB22F1"/>
    <w:rsid w:val="00EB2BD2"/>
    <w:rsid w:val="00EB2C0D"/>
    <w:rsid w:val="00EB2C14"/>
    <w:rsid w:val="00EB3211"/>
    <w:rsid w:val="00EB36A3"/>
    <w:rsid w:val="00EB4609"/>
    <w:rsid w:val="00EB485B"/>
    <w:rsid w:val="00EB4A24"/>
    <w:rsid w:val="00EB4DC3"/>
    <w:rsid w:val="00EB4DC7"/>
    <w:rsid w:val="00EB55CA"/>
    <w:rsid w:val="00EB57B1"/>
    <w:rsid w:val="00EB57D0"/>
    <w:rsid w:val="00EB6128"/>
    <w:rsid w:val="00EB623D"/>
    <w:rsid w:val="00EB63FD"/>
    <w:rsid w:val="00EB65F7"/>
    <w:rsid w:val="00EB6F5F"/>
    <w:rsid w:val="00EB720D"/>
    <w:rsid w:val="00EB75AD"/>
    <w:rsid w:val="00EB7E69"/>
    <w:rsid w:val="00EC0072"/>
    <w:rsid w:val="00EC0178"/>
    <w:rsid w:val="00EC076C"/>
    <w:rsid w:val="00EC0C7D"/>
    <w:rsid w:val="00EC111E"/>
    <w:rsid w:val="00EC1132"/>
    <w:rsid w:val="00EC1529"/>
    <w:rsid w:val="00EC16B4"/>
    <w:rsid w:val="00EC17AC"/>
    <w:rsid w:val="00EC1B34"/>
    <w:rsid w:val="00EC1B38"/>
    <w:rsid w:val="00EC265F"/>
    <w:rsid w:val="00EC2C35"/>
    <w:rsid w:val="00EC2E26"/>
    <w:rsid w:val="00EC301E"/>
    <w:rsid w:val="00EC3116"/>
    <w:rsid w:val="00EC3B87"/>
    <w:rsid w:val="00EC3C9A"/>
    <w:rsid w:val="00EC3CE5"/>
    <w:rsid w:val="00EC4432"/>
    <w:rsid w:val="00EC4436"/>
    <w:rsid w:val="00EC45EE"/>
    <w:rsid w:val="00EC469E"/>
    <w:rsid w:val="00EC479B"/>
    <w:rsid w:val="00EC4A6C"/>
    <w:rsid w:val="00EC505D"/>
    <w:rsid w:val="00EC5259"/>
    <w:rsid w:val="00EC53F3"/>
    <w:rsid w:val="00EC59BD"/>
    <w:rsid w:val="00EC5E73"/>
    <w:rsid w:val="00EC5F68"/>
    <w:rsid w:val="00EC5F86"/>
    <w:rsid w:val="00EC6203"/>
    <w:rsid w:val="00EC6294"/>
    <w:rsid w:val="00EC62E1"/>
    <w:rsid w:val="00EC6BB0"/>
    <w:rsid w:val="00EC70C4"/>
    <w:rsid w:val="00EC7884"/>
    <w:rsid w:val="00EC7AAD"/>
    <w:rsid w:val="00EC7C6E"/>
    <w:rsid w:val="00ED0056"/>
    <w:rsid w:val="00ED0492"/>
    <w:rsid w:val="00ED04E2"/>
    <w:rsid w:val="00ED057F"/>
    <w:rsid w:val="00ED06B4"/>
    <w:rsid w:val="00ED0873"/>
    <w:rsid w:val="00ED088F"/>
    <w:rsid w:val="00ED0F47"/>
    <w:rsid w:val="00ED13C6"/>
    <w:rsid w:val="00ED1625"/>
    <w:rsid w:val="00ED16C7"/>
    <w:rsid w:val="00ED16F3"/>
    <w:rsid w:val="00ED17A4"/>
    <w:rsid w:val="00ED1A1C"/>
    <w:rsid w:val="00ED2032"/>
    <w:rsid w:val="00ED230D"/>
    <w:rsid w:val="00ED24FD"/>
    <w:rsid w:val="00ED25C8"/>
    <w:rsid w:val="00ED27CE"/>
    <w:rsid w:val="00ED2869"/>
    <w:rsid w:val="00ED2EF4"/>
    <w:rsid w:val="00ED355C"/>
    <w:rsid w:val="00ED363D"/>
    <w:rsid w:val="00ED3693"/>
    <w:rsid w:val="00ED3927"/>
    <w:rsid w:val="00ED394A"/>
    <w:rsid w:val="00ED4033"/>
    <w:rsid w:val="00ED4426"/>
    <w:rsid w:val="00ED4808"/>
    <w:rsid w:val="00ED4A1F"/>
    <w:rsid w:val="00ED4BC5"/>
    <w:rsid w:val="00ED4DAC"/>
    <w:rsid w:val="00ED51BD"/>
    <w:rsid w:val="00ED52DF"/>
    <w:rsid w:val="00ED52FD"/>
    <w:rsid w:val="00ED5A18"/>
    <w:rsid w:val="00ED5EEE"/>
    <w:rsid w:val="00ED5F1B"/>
    <w:rsid w:val="00ED6009"/>
    <w:rsid w:val="00ED6238"/>
    <w:rsid w:val="00ED65C4"/>
    <w:rsid w:val="00ED6767"/>
    <w:rsid w:val="00ED6B77"/>
    <w:rsid w:val="00ED72E2"/>
    <w:rsid w:val="00ED737C"/>
    <w:rsid w:val="00ED73F6"/>
    <w:rsid w:val="00ED7A86"/>
    <w:rsid w:val="00ED7B2C"/>
    <w:rsid w:val="00ED7B73"/>
    <w:rsid w:val="00EE014A"/>
    <w:rsid w:val="00EE0317"/>
    <w:rsid w:val="00EE03A8"/>
    <w:rsid w:val="00EE0652"/>
    <w:rsid w:val="00EE0692"/>
    <w:rsid w:val="00EE0781"/>
    <w:rsid w:val="00EE08FF"/>
    <w:rsid w:val="00EE0A71"/>
    <w:rsid w:val="00EE0AFB"/>
    <w:rsid w:val="00EE0D98"/>
    <w:rsid w:val="00EE1239"/>
    <w:rsid w:val="00EE1716"/>
    <w:rsid w:val="00EE1E85"/>
    <w:rsid w:val="00EE219A"/>
    <w:rsid w:val="00EE221A"/>
    <w:rsid w:val="00EE25DB"/>
    <w:rsid w:val="00EE26EC"/>
    <w:rsid w:val="00EE2769"/>
    <w:rsid w:val="00EE2D53"/>
    <w:rsid w:val="00EE3578"/>
    <w:rsid w:val="00EE3763"/>
    <w:rsid w:val="00EE39C2"/>
    <w:rsid w:val="00EE3D8E"/>
    <w:rsid w:val="00EE3F5D"/>
    <w:rsid w:val="00EE4391"/>
    <w:rsid w:val="00EE4829"/>
    <w:rsid w:val="00EE4A08"/>
    <w:rsid w:val="00EE4AE6"/>
    <w:rsid w:val="00EE5109"/>
    <w:rsid w:val="00EE55D3"/>
    <w:rsid w:val="00EE583E"/>
    <w:rsid w:val="00EE5A08"/>
    <w:rsid w:val="00EE5A5D"/>
    <w:rsid w:val="00EE5E4A"/>
    <w:rsid w:val="00EE6594"/>
    <w:rsid w:val="00EE69AC"/>
    <w:rsid w:val="00EE71FC"/>
    <w:rsid w:val="00EE7CBF"/>
    <w:rsid w:val="00EF088C"/>
    <w:rsid w:val="00EF0B70"/>
    <w:rsid w:val="00EF0F2F"/>
    <w:rsid w:val="00EF0F9D"/>
    <w:rsid w:val="00EF0FB3"/>
    <w:rsid w:val="00EF15D6"/>
    <w:rsid w:val="00EF1687"/>
    <w:rsid w:val="00EF16F0"/>
    <w:rsid w:val="00EF22BE"/>
    <w:rsid w:val="00EF22FD"/>
    <w:rsid w:val="00EF2A59"/>
    <w:rsid w:val="00EF2DFC"/>
    <w:rsid w:val="00EF3324"/>
    <w:rsid w:val="00EF34B1"/>
    <w:rsid w:val="00EF3716"/>
    <w:rsid w:val="00EF38D8"/>
    <w:rsid w:val="00EF3993"/>
    <w:rsid w:val="00EF3A14"/>
    <w:rsid w:val="00EF3A1E"/>
    <w:rsid w:val="00EF40C5"/>
    <w:rsid w:val="00EF4170"/>
    <w:rsid w:val="00EF4178"/>
    <w:rsid w:val="00EF433A"/>
    <w:rsid w:val="00EF4723"/>
    <w:rsid w:val="00EF4A05"/>
    <w:rsid w:val="00EF4A95"/>
    <w:rsid w:val="00EF4C22"/>
    <w:rsid w:val="00EF4EB7"/>
    <w:rsid w:val="00EF56AD"/>
    <w:rsid w:val="00EF56AF"/>
    <w:rsid w:val="00EF56B2"/>
    <w:rsid w:val="00EF576E"/>
    <w:rsid w:val="00EF6058"/>
    <w:rsid w:val="00EF61A7"/>
    <w:rsid w:val="00EF63D7"/>
    <w:rsid w:val="00EF6419"/>
    <w:rsid w:val="00EF6577"/>
    <w:rsid w:val="00EF660C"/>
    <w:rsid w:val="00EF675A"/>
    <w:rsid w:val="00EF6AD2"/>
    <w:rsid w:val="00EF780A"/>
    <w:rsid w:val="00EF79AF"/>
    <w:rsid w:val="00EF79CB"/>
    <w:rsid w:val="00EF7E1E"/>
    <w:rsid w:val="00F007FC"/>
    <w:rsid w:val="00F0098C"/>
    <w:rsid w:val="00F00A3F"/>
    <w:rsid w:val="00F00AAA"/>
    <w:rsid w:val="00F01804"/>
    <w:rsid w:val="00F01A70"/>
    <w:rsid w:val="00F01A89"/>
    <w:rsid w:val="00F01E8C"/>
    <w:rsid w:val="00F020CE"/>
    <w:rsid w:val="00F02122"/>
    <w:rsid w:val="00F0242B"/>
    <w:rsid w:val="00F0260C"/>
    <w:rsid w:val="00F02F86"/>
    <w:rsid w:val="00F03546"/>
    <w:rsid w:val="00F035EB"/>
    <w:rsid w:val="00F03732"/>
    <w:rsid w:val="00F03BBE"/>
    <w:rsid w:val="00F04D5E"/>
    <w:rsid w:val="00F05023"/>
    <w:rsid w:val="00F05571"/>
    <w:rsid w:val="00F055ED"/>
    <w:rsid w:val="00F05CD0"/>
    <w:rsid w:val="00F05DEB"/>
    <w:rsid w:val="00F06041"/>
    <w:rsid w:val="00F061C7"/>
    <w:rsid w:val="00F062D2"/>
    <w:rsid w:val="00F063F7"/>
    <w:rsid w:val="00F066AA"/>
    <w:rsid w:val="00F06881"/>
    <w:rsid w:val="00F068D7"/>
    <w:rsid w:val="00F0706B"/>
    <w:rsid w:val="00F07302"/>
    <w:rsid w:val="00F07352"/>
    <w:rsid w:val="00F073FB"/>
    <w:rsid w:val="00F07A0E"/>
    <w:rsid w:val="00F07A33"/>
    <w:rsid w:val="00F07C00"/>
    <w:rsid w:val="00F07FB4"/>
    <w:rsid w:val="00F1015C"/>
    <w:rsid w:val="00F1037E"/>
    <w:rsid w:val="00F10457"/>
    <w:rsid w:val="00F105E3"/>
    <w:rsid w:val="00F10667"/>
    <w:rsid w:val="00F1084C"/>
    <w:rsid w:val="00F10AEF"/>
    <w:rsid w:val="00F10BBB"/>
    <w:rsid w:val="00F10C54"/>
    <w:rsid w:val="00F11991"/>
    <w:rsid w:val="00F11A05"/>
    <w:rsid w:val="00F11B2E"/>
    <w:rsid w:val="00F11B60"/>
    <w:rsid w:val="00F11BC3"/>
    <w:rsid w:val="00F11D2E"/>
    <w:rsid w:val="00F11DA8"/>
    <w:rsid w:val="00F124B7"/>
    <w:rsid w:val="00F126BC"/>
    <w:rsid w:val="00F129B4"/>
    <w:rsid w:val="00F13267"/>
    <w:rsid w:val="00F13735"/>
    <w:rsid w:val="00F1373D"/>
    <w:rsid w:val="00F137FC"/>
    <w:rsid w:val="00F13862"/>
    <w:rsid w:val="00F13AFA"/>
    <w:rsid w:val="00F13BA7"/>
    <w:rsid w:val="00F142F1"/>
    <w:rsid w:val="00F14A9F"/>
    <w:rsid w:val="00F14CA8"/>
    <w:rsid w:val="00F150CD"/>
    <w:rsid w:val="00F152A1"/>
    <w:rsid w:val="00F15368"/>
    <w:rsid w:val="00F15432"/>
    <w:rsid w:val="00F15B6A"/>
    <w:rsid w:val="00F15D6D"/>
    <w:rsid w:val="00F15E87"/>
    <w:rsid w:val="00F15F87"/>
    <w:rsid w:val="00F16031"/>
    <w:rsid w:val="00F1613B"/>
    <w:rsid w:val="00F16335"/>
    <w:rsid w:val="00F16666"/>
    <w:rsid w:val="00F1668D"/>
    <w:rsid w:val="00F16C6D"/>
    <w:rsid w:val="00F16CAE"/>
    <w:rsid w:val="00F1711B"/>
    <w:rsid w:val="00F171E0"/>
    <w:rsid w:val="00F1720B"/>
    <w:rsid w:val="00F172EF"/>
    <w:rsid w:val="00F172F2"/>
    <w:rsid w:val="00F178F4"/>
    <w:rsid w:val="00F17B23"/>
    <w:rsid w:val="00F205CE"/>
    <w:rsid w:val="00F206E9"/>
    <w:rsid w:val="00F2089E"/>
    <w:rsid w:val="00F208CB"/>
    <w:rsid w:val="00F209F2"/>
    <w:rsid w:val="00F20D1C"/>
    <w:rsid w:val="00F20E5A"/>
    <w:rsid w:val="00F20FFD"/>
    <w:rsid w:val="00F21084"/>
    <w:rsid w:val="00F212F2"/>
    <w:rsid w:val="00F21344"/>
    <w:rsid w:val="00F215B3"/>
    <w:rsid w:val="00F217EF"/>
    <w:rsid w:val="00F21CD1"/>
    <w:rsid w:val="00F2254A"/>
    <w:rsid w:val="00F22564"/>
    <w:rsid w:val="00F2269B"/>
    <w:rsid w:val="00F227D3"/>
    <w:rsid w:val="00F2283F"/>
    <w:rsid w:val="00F228E2"/>
    <w:rsid w:val="00F22A39"/>
    <w:rsid w:val="00F22C5E"/>
    <w:rsid w:val="00F22D2C"/>
    <w:rsid w:val="00F233B9"/>
    <w:rsid w:val="00F2380D"/>
    <w:rsid w:val="00F23AC5"/>
    <w:rsid w:val="00F23F07"/>
    <w:rsid w:val="00F240C9"/>
    <w:rsid w:val="00F2485A"/>
    <w:rsid w:val="00F24935"/>
    <w:rsid w:val="00F252D2"/>
    <w:rsid w:val="00F2536F"/>
    <w:rsid w:val="00F254B9"/>
    <w:rsid w:val="00F25A0D"/>
    <w:rsid w:val="00F25CFD"/>
    <w:rsid w:val="00F25E56"/>
    <w:rsid w:val="00F25EE6"/>
    <w:rsid w:val="00F2617E"/>
    <w:rsid w:val="00F26747"/>
    <w:rsid w:val="00F27004"/>
    <w:rsid w:val="00F2714E"/>
    <w:rsid w:val="00F27277"/>
    <w:rsid w:val="00F2778A"/>
    <w:rsid w:val="00F278C6"/>
    <w:rsid w:val="00F27CC1"/>
    <w:rsid w:val="00F27E86"/>
    <w:rsid w:val="00F27FBC"/>
    <w:rsid w:val="00F304D3"/>
    <w:rsid w:val="00F307F3"/>
    <w:rsid w:val="00F307FF"/>
    <w:rsid w:val="00F30B2D"/>
    <w:rsid w:val="00F30F25"/>
    <w:rsid w:val="00F30F73"/>
    <w:rsid w:val="00F312AD"/>
    <w:rsid w:val="00F3131F"/>
    <w:rsid w:val="00F313C6"/>
    <w:rsid w:val="00F316DD"/>
    <w:rsid w:val="00F31A00"/>
    <w:rsid w:val="00F31AF8"/>
    <w:rsid w:val="00F320A8"/>
    <w:rsid w:val="00F3316A"/>
    <w:rsid w:val="00F33223"/>
    <w:rsid w:val="00F33255"/>
    <w:rsid w:val="00F332F5"/>
    <w:rsid w:val="00F33535"/>
    <w:rsid w:val="00F336DB"/>
    <w:rsid w:val="00F33DD4"/>
    <w:rsid w:val="00F33E60"/>
    <w:rsid w:val="00F341EC"/>
    <w:rsid w:val="00F34233"/>
    <w:rsid w:val="00F34499"/>
    <w:rsid w:val="00F346DA"/>
    <w:rsid w:val="00F348CB"/>
    <w:rsid w:val="00F34FC5"/>
    <w:rsid w:val="00F350A1"/>
    <w:rsid w:val="00F356D3"/>
    <w:rsid w:val="00F357EA"/>
    <w:rsid w:val="00F36138"/>
    <w:rsid w:val="00F36E59"/>
    <w:rsid w:val="00F37A4F"/>
    <w:rsid w:val="00F37B62"/>
    <w:rsid w:val="00F37BA2"/>
    <w:rsid w:val="00F37FF9"/>
    <w:rsid w:val="00F4025A"/>
    <w:rsid w:val="00F405CA"/>
    <w:rsid w:val="00F406BC"/>
    <w:rsid w:val="00F4079B"/>
    <w:rsid w:val="00F407F2"/>
    <w:rsid w:val="00F40C0A"/>
    <w:rsid w:val="00F40DD4"/>
    <w:rsid w:val="00F40E6C"/>
    <w:rsid w:val="00F40E7A"/>
    <w:rsid w:val="00F410FF"/>
    <w:rsid w:val="00F41123"/>
    <w:rsid w:val="00F4152D"/>
    <w:rsid w:val="00F41A62"/>
    <w:rsid w:val="00F41E37"/>
    <w:rsid w:val="00F41F91"/>
    <w:rsid w:val="00F4281F"/>
    <w:rsid w:val="00F428C3"/>
    <w:rsid w:val="00F42941"/>
    <w:rsid w:val="00F42A16"/>
    <w:rsid w:val="00F42C22"/>
    <w:rsid w:val="00F432D3"/>
    <w:rsid w:val="00F43997"/>
    <w:rsid w:val="00F439A5"/>
    <w:rsid w:val="00F43AF1"/>
    <w:rsid w:val="00F43B81"/>
    <w:rsid w:val="00F43C90"/>
    <w:rsid w:val="00F43CDA"/>
    <w:rsid w:val="00F43F10"/>
    <w:rsid w:val="00F440DC"/>
    <w:rsid w:val="00F44512"/>
    <w:rsid w:val="00F44757"/>
    <w:rsid w:val="00F448D1"/>
    <w:rsid w:val="00F44A6E"/>
    <w:rsid w:val="00F44B5A"/>
    <w:rsid w:val="00F44BDC"/>
    <w:rsid w:val="00F44C45"/>
    <w:rsid w:val="00F44F1B"/>
    <w:rsid w:val="00F44FF6"/>
    <w:rsid w:val="00F45113"/>
    <w:rsid w:val="00F4548E"/>
    <w:rsid w:val="00F454A5"/>
    <w:rsid w:val="00F455DE"/>
    <w:rsid w:val="00F457EA"/>
    <w:rsid w:val="00F45E9C"/>
    <w:rsid w:val="00F4626F"/>
    <w:rsid w:val="00F46467"/>
    <w:rsid w:val="00F46621"/>
    <w:rsid w:val="00F467FC"/>
    <w:rsid w:val="00F4691E"/>
    <w:rsid w:val="00F46986"/>
    <w:rsid w:val="00F46A6B"/>
    <w:rsid w:val="00F475BA"/>
    <w:rsid w:val="00F47AAE"/>
    <w:rsid w:val="00F47D0B"/>
    <w:rsid w:val="00F47DF9"/>
    <w:rsid w:val="00F50303"/>
    <w:rsid w:val="00F503A8"/>
    <w:rsid w:val="00F51061"/>
    <w:rsid w:val="00F510C7"/>
    <w:rsid w:val="00F511D2"/>
    <w:rsid w:val="00F514D9"/>
    <w:rsid w:val="00F515E7"/>
    <w:rsid w:val="00F51635"/>
    <w:rsid w:val="00F51874"/>
    <w:rsid w:val="00F51F08"/>
    <w:rsid w:val="00F52369"/>
    <w:rsid w:val="00F52677"/>
    <w:rsid w:val="00F52AD4"/>
    <w:rsid w:val="00F52B57"/>
    <w:rsid w:val="00F52D45"/>
    <w:rsid w:val="00F530B7"/>
    <w:rsid w:val="00F5311B"/>
    <w:rsid w:val="00F53598"/>
    <w:rsid w:val="00F539B7"/>
    <w:rsid w:val="00F53F2B"/>
    <w:rsid w:val="00F543C1"/>
    <w:rsid w:val="00F5441E"/>
    <w:rsid w:val="00F545EB"/>
    <w:rsid w:val="00F54881"/>
    <w:rsid w:val="00F54AA3"/>
    <w:rsid w:val="00F54D3C"/>
    <w:rsid w:val="00F54DC1"/>
    <w:rsid w:val="00F553AE"/>
    <w:rsid w:val="00F55632"/>
    <w:rsid w:val="00F5577B"/>
    <w:rsid w:val="00F557A3"/>
    <w:rsid w:val="00F55ADA"/>
    <w:rsid w:val="00F55CAE"/>
    <w:rsid w:val="00F5680F"/>
    <w:rsid w:val="00F56891"/>
    <w:rsid w:val="00F569AB"/>
    <w:rsid w:val="00F56A50"/>
    <w:rsid w:val="00F5747B"/>
    <w:rsid w:val="00F574B1"/>
    <w:rsid w:val="00F57B76"/>
    <w:rsid w:val="00F57D59"/>
    <w:rsid w:val="00F57E82"/>
    <w:rsid w:val="00F6023B"/>
    <w:rsid w:val="00F6024E"/>
    <w:rsid w:val="00F60837"/>
    <w:rsid w:val="00F60889"/>
    <w:rsid w:val="00F609C9"/>
    <w:rsid w:val="00F60A1D"/>
    <w:rsid w:val="00F60DC8"/>
    <w:rsid w:val="00F60FB7"/>
    <w:rsid w:val="00F61124"/>
    <w:rsid w:val="00F6195E"/>
    <w:rsid w:val="00F61A15"/>
    <w:rsid w:val="00F61CCD"/>
    <w:rsid w:val="00F61FA1"/>
    <w:rsid w:val="00F62204"/>
    <w:rsid w:val="00F62339"/>
    <w:rsid w:val="00F62619"/>
    <w:rsid w:val="00F6283A"/>
    <w:rsid w:val="00F62868"/>
    <w:rsid w:val="00F6290F"/>
    <w:rsid w:val="00F62941"/>
    <w:rsid w:val="00F62B85"/>
    <w:rsid w:val="00F62C19"/>
    <w:rsid w:val="00F62C92"/>
    <w:rsid w:val="00F62F27"/>
    <w:rsid w:val="00F62F98"/>
    <w:rsid w:val="00F632B0"/>
    <w:rsid w:val="00F63620"/>
    <w:rsid w:val="00F63668"/>
    <w:rsid w:val="00F637A1"/>
    <w:rsid w:val="00F638B5"/>
    <w:rsid w:val="00F63DF4"/>
    <w:rsid w:val="00F63FA3"/>
    <w:rsid w:val="00F6406E"/>
    <w:rsid w:val="00F6415F"/>
    <w:rsid w:val="00F64367"/>
    <w:rsid w:val="00F64463"/>
    <w:rsid w:val="00F644A3"/>
    <w:rsid w:val="00F64699"/>
    <w:rsid w:val="00F648A8"/>
    <w:rsid w:val="00F64D89"/>
    <w:rsid w:val="00F654C2"/>
    <w:rsid w:val="00F65589"/>
    <w:rsid w:val="00F65674"/>
    <w:rsid w:val="00F658DC"/>
    <w:rsid w:val="00F65BE5"/>
    <w:rsid w:val="00F65C9E"/>
    <w:rsid w:val="00F65CCC"/>
    <w:rsid w:val="00F65EC2"/>
    <w:rsid w:val="00F65F13"/>
    <w:rsid w:val="00F6603C"/>
    <w:rsid w:val="00F66063"/>
    <w:rsid w:val="00F666F2"/>
    <w:rsid w:val="00F66E16"/>
    <w:rsid w:val="00F66FF1"/>
    <w:rsid w:val="00F67023"/>
    <w:rsid w:val="00F672EB"/>
    <w:rsid w:val="00F672F3"/>
    <w:rsid w:val="00F67A98"/>
    <w:rsid w:val="00F67EED"/>
    <w:rsid w:val="00F70359"/>
    <w:rsid w:val="00F70888"/>
    <w:rsid w:val="00F70ED7"/>
    <w:rsid w:val="00F712B6"/>
    <w:rsid w:val="00F712C8"/>
    <w:rsid w:val="00F71380"/>
    <w:rsid w:val="00F713B9"/>
    <w:rsid w:val="00F7159B"/>
    <w:rsid w:val="00F7178D"/>
    <w:rsid w:val="00F717CA"/>
    <w:rsid w:val="00F719A9"/>
    <w:rsid w:val="00F71C01"/>
    <w:rsid w:val="00F71CF9"/>
    <w:rsid w:val="00F71F1F"/>
    <w:rsid w:val="00F72836"/>
    <w:rsid w:val="00F7299B"/>
    <w:rsid w:val="00F72E77"/>
    <w:rsid w:val="00F72EB1"/>
    <w:rsid w:val="00F73214"/>
    <w:rsid w:val="00F73387"/>
    <w:rsid w:val="00F7343A"/>
    <w:rsid w:val="00F735A5"/>
    <w:rsid w:val="00F738FE"/>
    <w:rsid w:val="00F73BA8"/>
    <w:rsid w:val="00F73D3A"/>
    <w:rsid w:val="00F73D4C"/>
    <w:rsid w:val="00F7407C"/>
    <w:rsid w:val="00F7419D"/>
    <w:rsid w:val="00F741C1"/>
    <w:rsid w:val="00F74365"/>
    <w:rsid w:val="00F749EB"/>
    <w:rsid w:val="00F74B3B"/>
    <w:rsid w:val="00F74B5F"/>
    <w:rsid w:val="00F754C6"/>
    <w:rsid w:val="00F754C8"/>
    <w:rsid w:val="00F75881"/>
    <w:rsid w:val="00F75887"/>
    <w:rsid w:val="00F75A62"/>
    <w:rsid w:val="00F75B51"/>
    <w:rsid w:val="00F75CB7"/>
    <w:rsid w:val="00F75D3E"/>
    <w:rsid w:val="00F75D4A"/>
    <w:rsid w:val="00F762FB"/>
    <w:rsid w:val="00F766E5"/>
    <w:rsid w:val="00F76C16"/>
    <w:rsid w:val="00F76CC1"/>
    <w:rsid w:val="00F76E5C"/>
    <w:rsid w:val="00F77228"/>
    <w:rsid w:val="00F77442"/>
    <w:rsid w:val="00F7764C"/>
    <w:rsid w:val="00F77ACC"/>
    <w:rsid w:val="00F77AF2"/>
    <w:rsid w:val="00F80374"/>
    <w:rsid w:val="00F805DB"/>
    <w:rsid w:val="00F80A72"/>
    <w:rsid w:val="00F80E0D"/>
    <w:rsid w:val="00F81857"/>
    <w:rsid w:val="00F81B33"/>
    <w:rsid w:val="00F81DEC"/>
    <w:rsid w:val="00F81F3C"/>
    <w:rsid w:val="00F82276"/>
    <w:rsid w:val="00F823F4"/>
    <w:rsid w:val="00F82418"/>
    <w:rsid w:val="00F826A4"/>
    <w:rsid w:val="00F827FC"/>
    <w:rsid w:val="00F82911"/>
    <w:rsid w:val="00F82D98"/>
    <w:rsid w:val="00F82EBC"/>
    <w:rsid w:val="00F83001"/>
    <w:rsid w:val="00F833AC"/>
    <w:rsid w:val="00F838C0"/>
    <w:rsid w:val="00F83A81"/>
    <w:rsid w:val="00F83AB4"/>
    <w:rsid w:val="00F84188"/>
    <w:rsid w:val="00F844D8"/>
    <w:rsid w:val="00F8499E"/>
    <w:rsid w:val="00F85249"/>
    <w:rsid w:val="00F854CB"/>
    <w:rsid w:val="00F856D0"/>
    <w:rsid w:val="00F8584C"/>
    <w:rsid w:val="00F85B15"/>
    <w:rsid w:val="00F85BB3"/>
    <w:rsid w:val="00F86414"/>
    <w:rsid w:val="00F86694"/>
    <w:rsid w:val="00F86859"/>
    <w:rsid w:val="00F86986"/>
    <w:rsid w:val="00F86BCF"/>
    <w:rsid w:val="00F86BD7"/>
    <w:rsid w:val="00F86C0B"/>
    <w:rsid w:val="00F86CF1"/>
    <w:rsid w:val="00F86E68"/>
    <w:rsid w:val="00F877BA"/>
    <w:rsid w:val="00F8796C"/>
    <w:rsid w:val="00F87D36"/>
    <w:rsid w:val="00F87D50"/>
    <w:rsid w:val="00F900D4"/>
    <w:rsid w:val="00F90110"/>
    <w:rsid w:val="00F901DC"/>
    <w:rsid w:val="00F9068A"/>
    <w:rsid w:val="00F90744"/>
    <w:rsid w:val="00F9080C"/>
    <w:rsid w:val="00F90E12"/>
    <w:rsid w:val="00F910D0"/>
    <w:rsid w:val="00F918F3"/>
    <w:rsid w:val="00F91DDD"/>
    <w:rsid w:val="00F922CA"/>
    <w:rsid w:val="00F922F5"/>
    <w:rsid w:val="00F92483"/>
    <w:rsid w:val="00F92637"/>
    <w:rsid w:val="00F92B44"/>
    <w:rsid w:val="00F92C2F"/>
    <w:rsid w:val="00F92C51"/>
    <w:rsid w:val="00F92E88"/>
    <w:rsid w:val="00F930D5"/>
    <w:rsid w:val="00F930E0"/>
    <w:rsid w:val="00F930E1"/>
    <w:rsid w:val="00F9331A"/>
    <w:rsid w:val="00F936D9"/>
    <w:rsid w:val="00F9374A"/>
    <w:rsid w:val="00F93876"/>
    <w:rsid w:val="00F93B12"/>
    <w:rsid w:val="00F93C4E"/>
    <w:rsid w:val="00F943B6"/>
    <w:rsid w:val="00F94942"/>
    <w:rsid w:val="00F94973"/>
    <w:rsid w:val="00F94BB4"/>
    <w:rsid w:val="00F9525C"/>
    <w:rsid w:val="00F954B7"/>
    <w:rsid w:val="00F95875"/>
    <w:rsid w:val="00F95CB8"/>
    <w:rsid w:val="00F95F7B"/>
    <w:rsid w:val="00F967E5"/>
    <w:rsid w:val="00F96865"/>
    <w:rsid w:val="00F969AC"/>
    <w:rsid w:val="00F96A4B"/>
    <w:rsid w:val="00F96AA5"/>
    <w:rsid w:val="00F96D04"/>
    <w:rsid w:val="00F96DCD"/>
    <w:rsid w:val="00F96E06"/>
    <w:rsid w:val="00F96E15"/>
    <w:rsid w:val="00F96E21"/>
    <w:rsid w:val="00F96E68"/>
    <w:rsid w:val="00F96EF9"/>
    <w:rsid w:val="00F96F83"/>
    <w:rsid w:val="00F96FAE"/>
    <w:rsid w:val="00F975D5"/>
    <w:rsid w:val="00F976A4"/>
    <w:rsid w:val="00F977E3"/>
    <w:rsid w:val="00F97851"/>
    <w:rsid w:val="00F97A70"/>
    <w:rsid w:val="00F97D86"/>
    <w:rsid w:val="00F97E6F"/>
    <w:rsid w:val="00FA0B16"/>
    <w:rsid w:val="00FA0C8E"/>
    <w:rsid w:val="00FA0DD4"/>
    <w:rsid w:val="00FA0F40"/>
    <w:rsid w:val="00FA128F"/>
    <w:rsid w:val="00FA129B"/>
    <w:rsid w:val="00FA12C2"/>
    <w:rsid w:val="00FA17E3"/>
    <w:rsid w:val="00FA18FF"/>
    <w:rsid w:val="00FA1B4A"/>
    <w:rsid w:val="00FA1B78"/>
    <w:rsid w:val="00FA221A"/>
    <w:rsid w:val="00FA27E1"/>
    <w:rsid w:val="00FA290A"/>
    <w:rsid w:val="00FA2955"/>
    <w:rsid w:val="00FA2B3F"/>
    <w:rsid w:val="00FA2DCB"/>
    <w:rsid w:val="00FA2FDD"/>
    <w:rsid w:val="00FA2FF9"/>
    <w:rsid w:val="00FA363D"/>
    <w:rsid w:val="00FA372E"/>
    <w:rsid w:val="00FA3E2F"/>
    <w:rsid w:val="00FA42E7"/>
    <w:rsid w:val="00FA4600"/>
    <w:rsid w:val="00FA46AF"/>
    <w:rsid w:val="00FA492B"/>
    <w:rsid w:val="00FA49EE"/>
    <w:rsid w:val="00FA4C44"/>
    <w:rsid w:val="00FA4F1E"/>
    <w:rsid w:val="00FA4FB5"/>
    <w:rsid w:val="00FA52AA"/>
    <w:rsid w:val="00FA53DF"/>
    <w:rsid w:val="00FA5BAB"/>
    <w:rsid w:val="00FA5BAD"/>
    <w:rsid w:val="00FA5D98"/>
    <w:rsid w:val="00FA5E84"/>
    <w:rsid w:val="00FA6247"/>
    <w:rsid w:val="00FA653D"/>
    <w:rsid w:val="00FA67B0"/>
    <w:rsid w:val="00FA6AEF"/>
    <w:rsid w:val="00FA7079"/>
    <w:rsid w:val="00FA73E4"/>
    <w:rsid w:val="00FA7502"/>
    <w:rsid w:val="00FA7591"/>
    <w:rsid w:val="00FA78E1"/>
    <w:rsid w:val="00FA7A14"/>
    <w:rsid w:val="00FA7A8A"/>
    <w:rsid w:val="00FA7AC0"/>
    <w:rsid w:val="00FA7C58"/>
    <w:rsid w:val="00FA7C7D"/>
    <w:rsid w:val="00FA7D65"/>
    <w:rsid w:val="00FA7DEE"/>
    <w:rsid w:val="00FB00AB"/>
    <w:rsid w:val="00FB0109"/>
    <w:rsid w:val="00FB090D"/>
    <w:rsid w:val="00FB0A8A"/>
    <w:rsid w:val="00FB0C0B"/>
    <w:rsid w:val="00FB0C42"/>
    <w:rsid w:val="00FB0FFC"/>
    <w:rsid w:val="00FB1011"/>
    <w:rsid w:val="00FB13D5"/>
    <w:rsid w:val="00FB1589"/>
    <w:rsid w:val="00FB15EE"/>
    <w:rsid w:val="00FB196B"/>
    <w:rsid w:val="00FB1F89"/>
    <w:rsid w:val="00FB2128"/>
    <w:rsid w:val="00FB241F"/>
    <w:rsid w:val="00FB24B4"/>
    <w:rsid w:val="00FB266B"/>
    <w:rsid w:val="00FB26E2"/>
    <w:rsid w:val="00FB29ED"/>
    <w:rsid w:val="00FB316A"/>
    <w:rsid w:val="00FB31B6"/>
    <w:rsid w:val="00FB3582"/>
    <w:rsid w:val="00FB35BA"/>
    <w:rsid w:val="00FB365C"/>
    <w:rsid w:val="00FB3739"/>
    <w:rsid w:val="00FB37BB"/>
    <w:rsid w:val="00FB383A"/>
    <w:rsid w:val="00FB400E"/>
    <w:rsid w:val="00FB42F1"/>
    <w:rsid w:val="00FB43D5"/>
    <w:rsid w:val="00FB4546"/>
    <w:rsid w:val="00FB462F"/>
    <w:rsid w:val="00FB47A6"/>
    <w:rsid w:val="00FB4D58"/>
    <w:rsid w:val="00FB504C"/>
    <w:rsid w:val="00FB506C"/>
    <w:rsid w:val="00FB52F6"/>
    <w:rsid w:val="00FB562F"/>
    <w:rsid w:val="00FB5B81"/>
    <w:rsid w:val="00FB5DD1"/>
    <w:rsid w:val="00FB5DE4"/>
    <w:rsid w:val="00FB615F"/>
    <w:rsid w:val="00FB61ED"/>
    <w:rsid w:val="00FB622B"/>
    <w:rsid w:val="00FB66A4"/>
    <w:rsid w:val="00FB6E4B"/>
    <w:rsid w:val="00FB713B"/>
    <w:rsid w:val="00FB73D2"/>
    <w:rsid w:val="00FB7BBC"/>
    <w:rsid w:val="00FB7F02"/>
    <w:rsid w:val="00FC0075"/>
    <w:rsid w:val="00FC019C"/>
    <w:rsid w:val="00FC093B"/>
    <w:rsid w:val="00FC0AC6"/>
    <w:rsid w:val="00FC0CD5"/>
    <w:rsid w:val="00FC0EAA"/>
    <w:rsid w:val="00FC1237"/>
    <w:rsid w:val="00FC148A"/>
    <w:rsid w:val="00FC17FF"/>
    <w:rsid w:val="00FC18AB"/>
    <w:rsid w:val="00FC1A1D"/>
    <w:rsid w:val="00FC1E6B"/>
    <w:rsid w:val="00FC1F6A"/>
    <w:rsid w:val="00FC1F82"/>
    <w:rsid w:val="00FC205C"/>
    <w:rsid w:val="00FC2183"/>
    <w:rsid w:val="00FC26BC"/>
    <w:rsid w:val="00FC28AE"/>
    <w:rsid w:val="00FC28E3"/>
    <w:rsid w:val="00FC2967"/>
    <w:rsid w:val="00FC2E41"/>
    <w:rsid w:val="00FC305F"/>
    <w:rsid w:val="00FC35CD"/>
    <w:rsid w:val="00FC3874"/>
    <w:rsid w:val="00FC3B33"/>
    <w:rsid w:val="00FC3B98"/>
    <w:rsid w:val="00FC3C5D"/>
    <w:rsid w:val="00FC3C9F"/>
    <w:rsid w:val="00FC3D41"/>
    <w:rsid w:val="00FC4007"/>
    <w:rsid w:val="00FC48F5"/>
    <w:rsid w:val="00FC4904"/>
    <w:rsid w:val="00FC4C1F"/>
    <w:rsid w:val="00FC4CB8"/>
    <w:rsid w:val="00FC4F1F"/>
    <w:rsid w:val="00FC56AE"/>
    <w:rsid w:val="00FC57E9"/>
    <w:rsid w:val="00FC5CA9"/>
    <w:rsid w:val="00FC5D2B"/>
    <w:rsid w:val="00FC5ED5"/>
    <w:rsid w:val="00FC60A7"/>
    <w:rsid w:val="00FC61CF"/>
    <w:rsid w:val="00FC63C6"/>
    <w:rsid w:val="00FC64EB"/>
    <w:rsid w:val="00FC65D3"/>
    <w:rsid w:val="00FC6ADE"/>
    <w:rsid w:val="00FC6AEF"/>
    <w:rsid w:val="00FC6C2D"/>
    <w:rsid w:val="00FC6EEA"/>
    <w:rsid w:val="00FC6FF4"/>
    <w:rsid w:val="00FC7267"/>
    <w:rsid w:val="00FC755F"/>
    <w:rsid w:val="00FC77D1"/>
    <w:rsid w:val="00FC7BA4"/>
    <w:rsid w:val="00FC7C8F"/>
    <w:rsid w:val="00FC7E92"/>
    <w:rsid w:val="00FC7F6B"/>
    <w:rsid w:val="00FD032D"/>
    <w:rsid w:val="00FD0B43"/>
    <w:rsid w:val="00FD0BAE"/>
    <w:rsid w:val="00FD0E96"/>
    <w:rsid w:val="00FD0ED0"/>
    <w:rsid w:val="00FD0F88"/>
    <w:rsid w:val="00FD1681"/>
    <w:rsid w:val="00FD17A1"/>
    <w:rsid w:val="00FD1830"/>
    <w:rsid w:val="00FD191D"/>
    <w:rsid w:val="00FD1B2E"/>
    <w:rsid w:val="00FD1CAF"/>
    <w:rsid w:val="00FD23E5"/>
    <w:rsid w:val="00FD2496"/>
    <w:rsid w:val="00FD2558"/>
    <w:rsid w:val="00FD26A3"/>
    <w:rsid w:val="00FD2802"/>
    <w:rsid w:val="00FD28DF"/>
    <w:rsid w:val="00FD299E"/>
    <w:rsid w:val="00FD3285"/>
    <w:rsid w:val="00FD3352"/>
    <w:rsid w:val="00FD3586"/>
    <w:rsid w:val="00FD387A"/>
    <w:rsid w:val="00FD3D6E"/>
    <w:rsid w:val="00FD3ECF"/>
    <w:rsid w:val="00FD444E"/>
    <w:rsid w:val="00FD44B4"/>
    <w:rsid w:val="00FD475C"/>
    <w:rsid w:val="00FD4C4D"/>
    <w:rsid w:val="00FD4D13"/>
    <w:rsid w:val="00FD56CD"/>
    <w:rsid w:val="00FD5FF3"/>
    <w:rsid w:val="00FD6332"/>
    <w:rsid w:val="00FD63E7"/>
    <w:rsid w:val="00FD667C"/>
    <w:rsid w:val="00FD692B"/>
    <w:rsid w:val="00FD6AC8"/>
    <w:rsid w:val="00FD6D3B"/>
    <w:rsid w:val="00FD6D79"/>
    <w:rsid w:val="00FD6DC1"/>
    <w:rsid w:val="00FD70CB"/>
    <w:rsid w:val="00FD7114"/>
    <w:rsid w:val="00FD7BC7"/>
    <w:rsid w:val="00FE007E"/>
    <w:rsid w:val="00FE0149"/>
    <w:rsid w:val="00FE02DE"/>
    <w:rsid w:val="00FE037F"/>
    <w:rsid w:val="00FE04CC"/>
    <w:rsid w:val="00FE0747"/>
    <w:rsid w:val="00FE091F"/>
    <w:rsid w:val="00FE0B81"/>
    <w:rsid w:val="00FE0D6D"/>
    <w:rsid w:val="00FE161C"/>
    <w:rsid w:val="00FE1FA0"/>
    <w:rsid w:val="00FE201D"/>
    <w:rsid w:val="00FE233D"/>
    <w:rsid w:val="00FE2CAD"/>
    <w:rsid w:val="00FE30EA"/>
    <w:rsid w:val="00FE3383"/>
    <w:rsid w:val="00FE3405"/>
    <w:rsid w:val="00FE3560"/>
    <w:rsid w:val="00FE3696"/>
    <w:rsid w:val="00FE3DF1"/>
    <w:rsid w:val="00FE3F25"/>
    <w:rsid w:val="00FE4148"/>
    <w:rsid w:val="00FE414A"/>
    <w:rsid w:val="00FE4828"/>
    <w:rsid w:val="00FE4A1D"/>
    <w:rsid w:val="00FE4E55"/>
    <w:rsid w:val="00FE50CD"/>
    <w:rsid w:val="00FE51C9"/>
    <w:rsid w:val="00FE551E"/>
    <w:rsid w:val="00FE5AAE"/>
    <w:rsid w:val="00FE5B8D"/>
    <w:rsid w:val="00FE5C4C"/>
    <w:rsid w:val="00FE5DDD"/>
    <w:rsid w:val="00FE60F2"/>
    <w:rsid w:val="00FE625C"/>
    <w:rsid w:val="00FE639E"/>
    <w:rsid w:val="00FE6850"/>
    <w:rsid w:val="00FE69D7"/>
    <w:rsid w:val="00FE6A6C"/>
    <w:rsid w:val="00FE6C9F"/>
    <w:rsid w:val="00FE6D1E"/>
    <w:rsid w:val="00FE6F92"/>
    <w:rsid w:val="00FE747E"/>
    <w:rsid w:val="00FE777F"/>
    <w:rsid w:val="00FE7D6E"/>
    <w:rsid w:val="00FE7ECC"/>
    <w:rsid w:val="00FF036F"/>
    <w:rsid w:val="00FF043B"/>
    <w:rsid w:val="00FF05D9"/>
    <w:rsid w:val="00FF08C5"/>
    <w:rsid w:val="00FF0CB9"/>
    <w:rsid w:val="00FF0D10"/>
    <w:rsid w:val="00FF0E90"/>
    <w:rsid w:val="00FF0F31"/>
    <w:rsid w:val="00FF0F91"/>
    <w:rsid w:val="00FF1174"/>
    <w:rsid w:val="00FF11BA"/>
    <w:rsid w:val="00FF156E"/>
    <w:rsid w:val="00FF15B8"/>
    <w:rsid w:val="00FF1910"/>
    <w:rsid w:val="00FF1926"/>
    <w:rsid w:val="00FF1B61"/>
    <w:rsid w:val="00FF1DAD"/>
    <w:rsid w:val="00FF1DBD"/>
    <w:rsid w:val="00FF20BD"/>
    <w:rsid w:val="00FF220A"/>
    <w:rsid w:val="00FF250D"/>
    <w:rsid w:val="00FF2AA9"/>
    <w:rsid w:val="00FF2C23"/>
    <w:rsid w:val="00FF2F78"/>
    <w:rsid w:val="00FF332E"/>
    <w:rsid w:val="00FF33E1"/>
    <w:rsid w:val="00FF341F"/>
    <w:rsid w:val="00FF3504"/>
    <w:rsid w:val="00FF386B"/>
    <w:rsid w:val="00FF39A2"/>
    <w:rsid w:val="00FF3E84"/>
    <w:rsid w:val="00FF401C"/>
    <w:rsid w:val="00FF4248"/>
    <w:rsid w:val="00FF43B4"/>
    <w:rsid w:val="00FF4665"/>
    <w:rsid w:val="00FF4798"/>
    <w:rsid w:val="00FF4DC3"/>
    <w:rsid w:val="00FF4E5A"/>
    <w:rsid w:val="00FF4E61"/>
    <w:rsid w:val="00FF5316"/>
    <w:rsid w:val="00FF539A"/>
    <w:rsid w:val="00FF548D"/>
    <w:rsid w:val="00FF5641"/>
    <w:rsid w:val="00FF5AFD"/>
    <w:rsid w:val="00FF5BF8"/>
    <w:rsid w:val="00FF5CA5"/>
    <w:rsid w:val="00FF5D1B"/>
    <w:rsid w:val="00FF66F9"/>
    <w:rsid w:val="00FF6AAC"/>
    <w:rsid w:val="00FF6CB7"/>
    <w:rsid w:val="00FF6E0F"/>
    <w:rsid w:val="00FF6F04"/>
    <w:rsid w:val="00FF7946"/>
    <w:rsid w:val="3F3E3D4A"/>
    <w:rsid w:val="6044BACD"/>
    <w:rsid w:val="6FE7E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EC45C936-E8E7-4FC9-AE42-D718F1021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7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autoSpaceDE w:val="0"/>
      <w:autoSpaceDN w:val="0"/>
    </w:pPr>
  </w:style>
  <w:style w:type="paragraph" w:styleId="Heading1">
    <w:name w:val="heading 1"/>
    <w:basedOn w:val="Normal"/>
    <w:next w:val="Normal"/>
    <w:link w:val="Heading1Char"/>
    <w:uiPriority w:val="1"/>
    <w:qFormat/>
    <w:rsid w:val="000936A7"/>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0"/>
    </w:pPr>
    <w:rPr>
      <w:b/>
    </w:rPr>
  </w:style>
  <w:style w:type="paragraph" w:styleId="Heading2">
    <w:name w:val="heading 2"/>
    <w:basedOn w:val="Normal"/>
    <w:next w:val="Heading1"/>
    <w:link w:val="Heading2Char"/>
    <w:qFormat/>
    <w:rsid w:val="006A25DC"/>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jc w:val="center"/>
      <w:outlineLvl w:val="1"/>
    </w:pPr>
    <w:rPr>
      <w:b/>
      <w:sz w:val="24"/>
      <w:szCs w:val="24"/>
    </w:rPr>
  </w:style>
  <w:style w:type="paragraph" w:styleId="Heading3">
    <w:name w:val="heading 3"/>
    <w:basedOn w:val="Normal"/>
    <w:next w:val="Normal"/>
    <w:link w:val="Heading3Char"/>
    <w:qFormat/>
    <w:rsid w:val="00D47B39"/>
    <w:pPr>
      <w:outlineLvl w:val="2"/>
    </w:pPr>
    <w:rPr>
      <w:b/>
    </w:rPr>
  </w:style>
  <w:style w:type="paragraph" w:styleId="Heading4">
    <w:name w:val="heading 4"/>
    <w:basedOn w:val="Normal"/>
    <w:next w:val="Normal"/>
    <w:link w:val="Heading4Char"/>
    <w:qFormat/>
    <w:pPr>
      <w:keepNext/>
      <w:outlineLvl w:val="3"/>
    </w:pPr>
    <w:rPr>
      <w:rFonts w:ascii="Courier New" w:hAnsi="Courier New" w:cs="Courier New"/>
      <w:b/>
      <w:bCs/>
      <w:i/>
      <w:iCs/>
      <w:sz w:val="16"/>
      <w:szCs w:val="16"/>
    </w:rPr>
  </w:style>
  <w:style w:type="paragraph" w:styleId="Heading5">
    <w:name w:val="heading 5"/>
    <w:basedOn w:val="Normal"/>
    <w:next w:val="Normal"/>
    <w:link w:val="Heading5Char"/>
    <w:uiPriority w:val="9"/>
    <w:qFormat/>
    <w:pPr>
      <w:keepNext/>
      <w:jc w:val="center"/>
      <w:outlineLvl w:val="4"/>
    </w:pPr>
    <w:rPr>
      <w:rFonts w:ascii="Courier New" w:hAnsi="Courier New" w:cs="Courier New"/>
      <w:b/>
      <w:bCs/>
      <w:sz w:val="16"/>
      <w:szCs w:val="16"/>
    </w:rPr>
  </w:style>
  <w:style w:type="paragraph" w:styleId="Heading6">
    <w:name w:val="heading 6"/>
    <w:basedOn w:val="Normal"/>
    <w:next w:val="Normal"/>
    <w:link w:val="Heading6Char"/>
    <w:uiPriority w:val="9"/>
    <w:qFormat/>
    <w:pPr>
      <w:keepNext/>
      <w:widowControl w:val="0"/>
      <w:ind w:left="1800" w:firstLine="360"/>
      <w:outlineLvl w:val="5"/>
    </w:pPr>
    <w:rPr>
      <w:rFonts w:ascii="Courier New" w:hAnsi="Courier New" w:cs="Courier New"/>
      <w:b/>
      <w:bCs/>
      <w:i/>
      <w:iCs/>
      <w:sz w:val="16"/>
      <w:szCs w:val="16"/>
    </w:rPr>
  </w:style>
  <w:style w:type="paragraph" w:styleId="Heading7">
    <w:name w:val="heading 7"/>
    <w:basedOn w:val="Normal"/>
    <w:next w:val="Normal"/>
    <w:link w:val="Heading7Char"/>
    <w:uiPriority w:val="99"/>
    <w:qFormat/>
    <w:pPr>
      <w:keepNext/>
      <w:tabs>
        <w:tab w:val="left" w:pos="-1080"/>
        <w:tab w:val="left" w:pos="-720"/>
        <w:tab w:val="left" w:pos="0"/>
        <w:tab w:val="left" w:pos="630"/>
        <w:tab w:val="left" w:pos="1260"/>
        <w:tab w:val="left" w:pos="6480"/>
        <w:tab w:val="left" w:pos="7200"/>
        <w:tab w:val="left" w:pos="7920"/>
        <w:tab w:val="left" w:pos="8640"/>
        <w:tab w:val="left" w:pos="9360"/>
        <w:tab w:val="left" w:pos="10080"/>
        <w:tab w:val="left" w:pos="10800"/>
      </w:tabs>
      <w:ind w:right="90"/>
      <w:jc w:val="center"/>
      <w:outlineLvl w:val="6"/>
    </w:pPr>
    <w:rPr>
      <w:rFonts w:ascii="Courier New" w:hAnsi="Courier New" w:cs="Courier New"/>
      <w:b/>
      <w:bCs/>
      <w:color w:val="FF0000"/>
      <w:sz w:val="24"/>
    </w:rPr>
  </w:style>
  <w:style w:type="paragraph" w:styleId="Heading8">
    <w:name w:val="heading 8"/>
    <w:basedOn w:val="Normal"/>
    <w:next w:val="Normal"/>
    <w:link w:val="Heading8Char"/>
    <w:uiPriority w:val="99"/>
    <w:qFormat/>
    <w:pPr>
      <w:keepNext/>
      <w:tabs>
        <w:tab w:val="right" w:leader="dot" w:pos="0"/>
        <w:tab w:val="right" w:leader="dot" w:pos="288"/>
      </w:tabs>
      <w:ind w:right="90"/>
      <w:outlineLvl w:val="7"/>
    </w:pPr>
    <w:rPr>
      <w:rFonts w:ascii="Courier New" w:hAnsi="Courier New" w:cs="Courier New"/>
      <w:b/>
      <w:bCs/>
      <w:i/>
      <w:iCs/>
      <w:sz w:val="16"/>
      <w:szCs w:val="16"/>
    </w:rPr>
  </w:style>
  <w:style w:type="paragraph" w:styleId="Heading9">
    <w:name w:val="heading 9"/>
    <w:basedOn w:val="Normal"/>
    <w:next w:val="Normal"/>
    <w:link w:val="Heading9Char"/>
    <w:uiPriority w:val="99"/>
    <w:qFormat/>
    <w:pPr>
      <w:keepNext/>
      <w:tabs>
        <w:tab w:val="right" w:leader="dot" w:pos="0"/>
        <w:tab w:val="right" w:leader="dot" w:pos="288"/>
      </w:tabs>
      <w:ind w:right="90"/>
      <w:jc w:val="center"/>
      <w:outlineLvl w:val="8"/>
    </w:pPr>
    <w:rPr>
      <w:rFonts w:ascii="Courier New" w:hAnsi="Courier New" w:cs="Courier New"/>
      <w:b/>
      <w:bCs/>
      <w:i/>
      <w:i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Style">
    <w:name w:val="TableStyle"/>
  </w:style>
  <w:style w:type="paragraph" w:styleId="BodyText">
    <w:name w:val="Body Text"/>
    <w:basedOn w:val="Normal"/>
    <w:link w:val="BodyTextChar"/>
    <w:qFormat/>
    <w:rPr>
      <w:rFonts w:ascii="Courier New" w:hAnsi="Courier New" w:cs="Courier New"/>
      <w:sz w:val="16"/>
      <w:szCs w:val="16"/>
      <w:u w:val="single"/>
    </w:rPr>
  </w:style>
  <w:style w:type="paragraph" w:styleId="BodyTextIndent">
    <w:name w:val="Body Text Indent"/>
    <w:basedOn w:val="Normal"/>
    <w:link w:val="BodyTextIndentChar"/>
    <w:uiPriority w:val="99"/>
    <w:rPr>
      <w:rFonts w:ascii="Courier New" w:hAnsi="Courier New" w:cs="Courier New"/>
      <w:sz w:val="16"/>
      <w:szCs w:val="16"/>
    </w:rPr>
  </w:style>
  <w:style w:type="character" w:styleId="Hyperlink">
    <w:name w:val="Hyperlink"/>
    <w:uiPriority w:val="99"/>
    <w:rPr>
      <w:color w:val="0000FF"/>
      <w:u w:val="single"/>
    </w:rPr>
  </w:style>
  <w:style w:type="paragraph" w:styleId="BodyText3">
    <w:name w:val="Body Text 3"/>
    <w:basedOn w:val="Normal"/>
    <w:link w:val="BodyText3Char"/>
    <w:uiPriority w:val="99"/>
    <w:rPr>
      <w:sz w:val="24"/>
    </w:rPr>
  </w:style>
  <w:style w:type="paragraph" w:styleId="BodyTextIndent2">
    <w:name w:val="Body Text Indent 2"/>
    <w:basedOn w:val="Normal"/>
    <w:link w:val="BodyTextIndent2Char"/>
    <w:uiPriority w:val="99"/>
    <w:pPr>
      <w:widowControl w:val="0"/>
      <w:tabs>
        <w:tab w:val="left" w:pos="-1440"/>
        <w:tab w:val="left" w:pos="270"/>
      </w:tabs>
      <w:ind w:left="270"/>
    </w:pPr>
    <w:rPr>
      <w:sz w:val="24"/>
    </w:rPr>
  </w:style>
  <w:style w:type="character" w:styleId="PageNumber">
    <w:name w:val="page number"/>
    <w:basedOn w:val="DefaultParagraphFont"/>
  </w:style>
  <w:style w:type="paragraph" w:styleId="TOC1">
    <w:name w:val="toc 1"/>
    <w:basedOn w:val="Normal"/>
    <w:next w:val="Normal"/>
    <w:link w:val="TOC1Char"/>
    <w:autoRedefine/>
    <w:pPr>
      <w:keepNext/>
      <w:widowControl w:val="0"/>
      <w:tabs>
        <w:tab w:val="right" w:leader="hyphen" w:pos="8640"/>
      </w:tabs>
      <w:spacing w:before="360" w:after="360"/>
      <w:ind w:left="1080" w:right="720" w:hanging="1080"/>
    </w:pPr>
    <w:rPr>
      <w:b/>
      <w:bCs/>
      <w:caps/>
      <w:noProof/>
      <w:u w:val="single"/>
    </w:rPr>
  </w:style>
  <w:style w:type="paragraph" w:styleId="TOC2">
    <w:name w:val="toc 2"/>
    <w:basedOn w:val="Normal"/>
    <w:next w:val="Normal"/>
    <w:autoRedefine/>
    <w:uiPriority w:val="99"/>
    <w:pPr>
      <w:widowControl w:val="0"/>
      <w:tabs>
        <w:tab w:val="right" w:leader="hyphen" w:pos="8640"/>
      </w:tabs>
      <w:spacing w:after="60"/>
      <w:ind w:left="1080" w:right="720" w:hanging="1080"/>
    </w:pPr>
    <w:rPr>
      <w:b/>
      <w:bCs/>
      <w:smallCaps/>
      <w:noProof/>
    </w:rPr>
  </w:style>
  <w:style w:type="paragraph" w:styleId="TOC3">
    <w:name w:val="toc 3"/>
    <w:basedOn w:val="Normal"/>
    <w:next w:val="Normal"/>
    <w:autoRedefine/>
    <w:uiPriority w:val="99"/>
    <w:pPr>
      <w:widowControl w:val="0"/>
      <w:tabs>
        <w:tab w:val="right" w:leader="hyphen" w:pos="8640"/>
      </w:tabs>
    </w:pPr>
    <w:rPr>
      <w:smallCaps/>
    </w:rPr>
  </w:style>
  <w:style w:type="paragraph" w:styleId="TOC4">
    <w:name w:val="toc 4"/>
    <w:basedOn w:val="Normal"/>
    <w:next w:val="Normal"/>
    <w:autoRedefine/>
    <w:uiPriority w:val="99"/>
    <w:semiHidden/>
    <w:pPr>
      <w:widowControl w:val="0"/>
      <w:tabs>
        <w:tab w:val="right" w:leader="hyphen" w:pos="8640"/>
      </w:tabs>
    </w:pPr>
  </w:style>
  <w:style w:type="paragraph" w:styleId="TOC5">
    <w:name w:val="toc 5"/>
    <w:basedOn w:val="Normal"/>
    <w:next w:val="Normal"/>
    <w:autoRedefine/>
    <w:uiPriority w:val="99"/>
    <w:semiHidden/>
    <w:pPr>
      <w:widowControl w:val="0"/>
      <w:tabs>
        <w:tab w:val="right" w:leader="hyphen" w:pos="8640"/>
      </w:tabs>
    </w:pPr>
  </w:style>
  <w:style w:type="paragraph" w:styleId="TOC6">
    <w:name w:val="toc 6"/>
    <w:basedOn w:val="Normal"/>
    <w:next w:val="Normal"/>
    <w:autoRedefine/>
    <w:uiPriority w:val="99"/>
    <w:semiHidden/>
    <w:pPr>
      <w:widowControl w:val="0"/>
      <w:tabs>
        <w:tab w:val="right" w:leader="hyphen" w:pos="8640"/>
      </w:tabs>
    </w:pPr>
  </w:style>
  <w:style w:type="paragraph" w:styleId="TOC7">
    <w:name w:val="toc 7"/>
    <w:basedOn w:val="Normal"/>
    <w:next w:val="Normal"/>
    <w:autoRedefine/>
    <w:uiPriority w:val="99"/>
    <w:semiHidden/>
    <w:pPr>
      <w:widowControl w:val="0"/>
      <w:tabs>
        <w:tab w:val="right" w:leader="hyphen" w:pos="8640"/>
      </w:tabs>
    </w:pPr>
  </w:style>
  <w:style w:type="paragraph" w:styleId="TOC8">
    <w:name w:val="toc 8"/>
    <w:basedOn w:val="Normal"/>
    <w:next w:val="Normal"/>
    <w:autoRedefine/>
    <w:uiPriority w:val="99"/>
    <w:semiHidden/>
    <w:pPr>
      <w:widowControl w:val="0"/>
      <w:tabs>
        <w:tab w:val="right" w:leader="hyphen" w:pos="8640"/>
      </w:tabs>
    </w:pPr>
  </w:style>
  <w:style w:type="paragraph" w:styleId="TOC9">
    <w:name w:val="toc 9"/>
    <w:basedOn w:val="Normal"/>
    <w:next w:val="Normal"/>
    <w:autoRedefine/>
    <w:uiPriority w:val="99"/>
    <w:semiHidden/>
    <w:pPr>
      <w:widowControl w:val="0"/>
      <w:tabs>
        <w:tab w:val="right" w:leader="hyphen" w:pos="8640"/>
      </w:tabs>
    </w:pPr>
  </w:style>
  <w:style w:type="character" w:styleId="FootnoteReference">
    <w:name w:val="footnote reference"/>
    <w:basedOn w:val="DefaultParagraphFont"/>
    <w:semiHidden/>
  </w:style>
  <w:style w:type="paragraph" w:styleId="Footer">
    <w:name w:val="footer"/>
    <w:aliases w:val="DLA Footer"/>
    <w:basedOn w:val="Normal"/>
    <w:link w:val="FooterChar"/>
    <w:uiPriority w:val="99"/>
    <w:pPr>
      <w:tabs>
        <w:tab w:val="center" w:pos="4320"/>
        <w:tab w:val="right" w:pos="8640"/>
      </w:tabs>
    </w:pPr>
  </w:style>
  <w:style w:type="character" w:styleId="FollowedHyperlink">
    <w:name w:val="FollowedHyperlink"/>
    <w:rPr>
      <w:color w:val="800080"/>
      <w:u w:val="single"/>
    </w:rPr>
  </w:style>
  <w:style w:type="paragraph" w:styleId="Header">
    <w:name w:val="header"/>
    <w:aliases w:val="DLAD,(Alt-H)"/>
    <w:basedOn w:val="Normal"/>
    <w:link w:val="HeaderChar"/>
    <w:uiPriority w:val="99"/>
    <w:pPr>
      <w:tabs>
        <w:tab w:val="center" w:pos="4320"/>
        <w:tab w:val="right" w:pos="8640"/>
      </w:tabs>
    </w:pPr>
  </w:style>
  <w:style w:type="paragraph" w:styleId="List3">
    <w:name w:val="List 3"/>
    <w:basedOn w:val="Normal"/>
    <w:uiPriority w:val="99"/>
    <w:pPr>
      <w:ind w:left="720"/>
    </w:pPr>
  </w:style>
  <w:style w:type="paragraph" w:styleId="BodyText2">
    <w:name w:val="Body Text 2"/>
    <w:basedOn w:val="Normal"/>
    <w:link w:val="BodyText2Char"/>
    <w:uiPriority w:val="99"/>
    <w:pPr>
      <w:tabs>
        <w:tab w:val="right" w:leader="dot" w:pos="0"/>
        <w:tab w:val="right" w:leader="dot" w:pos="288"/>
      </w:tabs>
      <w:ind w:right="90"/>
    </w:pPr>
    <w:rPr>
      <w:rFonts w:ascii="Courier New" w:hAnsi="Courier New" w:cs="Courier New"/>
      <w:b/>
      <w:bCs/>
      <w:i/>
      <w:iCs/>
      <w:sz w:val="16"/>
      <w:szCs w:val="16"/>
    </w:rPr>
  </w:style>
  <w:style w:type="paragraph" w:styleId="BodyTextIndent3">
    <w:name w:val="Body Text Indent 3"/>
    <w:basedOn w:val="Normal"/>
    <w:link w:val="BodyTextIndent3Char"/>
    <w:uiPriority w:val="99"/>
    <w:pPr>
      <w:autoSpaceDE/>
      <w:autoSpaceDN/>
      <w:ind w:left="90"/>
    </w:pPr>
    <w:rPr>
      <w:b/>
      <w:sz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style>
  <w:style w:type="character" w:customStyle="1" w:styleId="fhp0094">
    <w:name w:val="fhp0094"/>
    <w:semiHidden/>
    <w:rPr>
      <w:rFonts w:ascii="Arial" w:hAnsi="Arial" w:cs="Arial"/>
      <w:color w:val="000000"/>
      <w:sz w:val="20"/>
    </w:rPr>
  </w:style>
  <w:style w:type="paragraph" w:customStyle="1" w:styleId="Indent8">
    <w:name w:val="Indent 8"/>
    <w:basedOn w:val="Normal"/>
    <w:autoRedefine/>
    <w:uiPriority w:val="99"/>
    <w:qFormat/>
    <w:rsid w:val="00873BAD"/>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ind w:firstLine="2880"/>
    </w:pPr>
  </w:style>
  <w:style w:type="character" w:customStyle="1" w:styleId="EmailStyle30">
    <w:name w:val="EmailStyle30"/>
    <w:rPr>
      <w:rFonts w:ascii="Arial" w:hAnsi="Arial"/>
      <w:color w:val="000080"/>
      <w:sz w:val="20"/>
      <w:szCs w:val="20"/>
    </w:rPr>
  </w:style>
  <w:style w:type="paragraph" w:customStyle="1" w:styleId="ReplyForwardHeaders">
    <w:name w:val="Reply/Forward Headers"/>
    <w:basedOn w:val="Normal"/>
    <w:next w:val="ReplyForwardToFromDate"/>
    <w:uiPriority w:val="99"/>
    <w:pPr>
      <w:pBdr>
        <w:left w:val="single" w:sz="18" w:space="1" w:color="auto"/>
      </w:pBdr>
      <w:shd w:val="pct10" w:color="auto" w:fill="FFFFFF"/>
      <w:autoSpaceDE/>
      <w:autoSpaceDN/>
      <w:ind w:left="1080" w:hanging="1080"/>
      <w:outlineLvl w:val="0"/>
    </w:pPr>
    <w:rPr>
      <w:rFonts w:ascii="Arial" w:hAnsi="Arial"/>
      <w:b/>
      <w:noProof/>
      <w:lang w:bidi="he-IL"/>
    </w:rPr>
  </w:style>
  <w:style w:type="paragraph" w:customStyle="1" w:styleId="ReplyForwardToFromDate">
    <w:name w:val="Reply/Forward To: From: Date:"/>
    <w:basedOn w:val="Normal"/>
    <w:uiPriority w:val="99"/>
    <w:pPr>
      <w:pBdr>
        <w:left w:val="single" w:sz="18" w:space="1" w:color="auto"/>
      </w:pBdr>
      <w:autoSpaceDE/>
      <w:autoSpaceDN/>
      <w:ind w:left="1080" w:hanging="1080"/>
    </w:pPr>
    <w:rPr>
      <w:rFonts w:ascii="Arial" w:hAnsi="Arial"/>
      <w:lang w:bidi="he-IL"/>
    </w:rPr>
  </w:style>
  <w:style w:type="character" w:customStyle="1" w:styleId="EmailStyle34">
    <w:name w:val="EmailStyle34"/>
    <w:rPr>
      <w:rFonts w:ascii="Arial" w:hAnsi="Arial"/>
      <w:color w:val="000080"/>
      <w:sz w:val="20"/>
      <w:szCs w:val="20"/>
    </w:rPr>
  </w:style>
  <w:style w:type="character" w:customStyle="1" w:styleId="EmailStyle35">
    <w:name w:val="EmailStyle35"/>
    <w:rPr>
      <w:rFonts w:ascii="Arial" w:hAnsi="Arial"/>
      <w:color w:val="993366"/>
      <w:sz w:val="20"/>
      <w:szCs w:val="20"/>
    </w:rPr>
  </w:style>
  <w:style w:type="character" w:customStyle="1" w:styleId="EmailStyle36">
    <w:name w:val="EmailStyle36"/>
    <w:rPr>
      <w:rFonts w:ascii="Arial" w:hAnsi="Arial"/>
      <w:color w:val="003300"/>
      <w:sz w:val="20"/>
      <w:szCs w:val="20"/>
    </w:rPr>
  </w:style>
  <w:style w:type="paragraph" w:styleId="FootnoteText">
    <w:name w:val="footnote text"/>
    <w:basedOn w:val="Normal"/>
    <w:link w:val="FootnoteTextChar"/>
    <w:uiPriority w:val="99"/>
    <w:semiHidden/>
    <w:pPr>
      <w:autoSpaceDE/>
      <w:autoSpaceDN/>
    </w:pPr>
  </w:style>
  <w:style w:type="paragraph" w:styleId="BalloonText">
    <w:name w:val="Balloon Text"/>
    <w:basedOn w:val="Normal"/>
    <w:link w:val="BalloonTextChar"/>
    <w:rsid w:val="00D96A4A"/>
    <w:rPr>
      <w:rFonts w:ascii="Tahoma" w:hAnsi="Tahoma" w:cs="Tahoma"/>
      <w:sz w:val="16"/>
      <w:szCs w:val="16"/>
    </w:rPr>
  </w:style>
  <w:style w:type="paragraph" w:styleId="CommentSubject">
    <w:name w:val="annotation subject"/>
    <w:basedOn w:val="CommentText"/>
    <w:next w:val="CommentText"/>
    <w:link w:val="CommentSubjectChar"/>
    <w:rsid w:val="00D96A4A"/>
    <w:rPr>
      <w:b/>
      <w:bCs/>
    </w:rPr>
  </w:style>
  <w:style w:type="paragraph" w:customStyle="1" w:styleId="DFARS">
    <w:name w:val="DFARS"/>
    <w:basedOn w:val="Normal"/>
    <w:rsid w:val="00562EEC"/>
    <w:pPr>
      <w:tabs>
        <w:tab w:val="left" w:pos="810"/>
        <w:tab w:val="left" w:pos="1210"/>
        <w:tab w:val="left" w:pos="1656"/>
        <w:tab w:val="left" w:pos="2131"/>
      </w:tabs>
      <w:autoSpaceDE/>
      <w:autoSpaceDN/>
      <w:spacing w:line="240" w:lineRule="exact"/>
    </w:pPr>
    <w:rPr>
      <w:rFonts w:ascii="Century Schoolbook" w:hAnsi="Century Schoolbook"/>
      <w:spacing w:val="-5"/>
      <w:kern w:val="20"/>
      <w:sz w:val="24"/>
    </w:rPr>
  </w:style>
  <w:style w:type="paragraph" w:styleId="NormalWeb">
    <w:name w:val="Normal (Web)"/>
    <w:basedOn w:val="Normal"/>
    <w:link w:val="NormalWebChar"/>
    <w:uiPriority w:val="99"/>
    <w:rsid w:val="00521E84"/>
    <w:pPr>
      <w:autoSpaceDE/>
      <w:autoSpaceDN/>
      <w:spacing w:before="100" w:beforeAutospacing="1" w:after="100" w:afterAutospacing="1"/>
    </w:pPr>
    <w:rPr>
      <w:sz w:val="24"/>
    </w:rPr>
  </w:style>
  <w:style w:type="character" w:styleId="Emphasis">
    <w:name w:val="Emphasis"/>
    <w:uiPriority w:val="20"/>
    <w:qFormat/>
    <w:rsid w:val="00182D73"/>
    <w:rPr>
      <w:i/>
      <w:iCs/>
    </w:rPr>
  </w:style>
  <w:style w:type="paragraph" w:customStyle="1" w:styleId="text9">
    <w:name w:val="text9"/>
    <w:basedOn w:val="Normal"/>
    <w:uiPriority w:val="99"/>
    <w:rsid w:val="00161D72"/>
    <w:pPr>
      <w:autoSpaceDE/>
      <w:autoSpaceDN/>
      <w:spacing w:before="100" w:beforeAutospacing="1" w:after="100" w:afterAutospacing="1"/>
    </w:pPr>
    <w:rPr>
      <w:rFonts w:ascii="Arial" w:hAnsi="Arial" w:cs="Arial"/>
      <w:sz w:val="18"/>
      <w:szCs w:val="18"/>
    </w:rPr>
  </w:style>
  <w:style w:type="table" w:styleId="TableGrid">
    <w:name w:val="Table Grid"/>
    <w:basedOn w:val="TableNormal"/>
    <w:uiPriority w:val="59"/>
    <w:rsid w:val="00161D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dministrator">
    <w:name w:val="Administrator"/>
    <w:semiHidden/>
    <w:rsid w:val="007C3C53"/>
    <w:rPr>
      <w:rFonts w:ascii="Arial" w:hAnsi="Arial" w:cs="Arial"/>
      <w:color w:val="000080"/>
      <w:sz w:val="20"/>
      <w:szCs w:val="20"/>
    </w:rPr>
  </w:style>
  <w:style w:type="paragraph" w:customStyle="1" w:styleId="p6">
    <w:name w:val="p6"/>
    <w:basedOn w:val="Normal"/>
    <w:uiPriority w:val="99"/>
    <w:rsid w:val="009426DE"/>
    <w:pPr>
      <w:widowControl w:val="0"/>
      <w:tabs>
        <w:tab w:val="left" w:pos="1349"/>
      </w:tabs>
      <w:adjustRightInd w:val="0"/>
      <w:ind w:left="91" w:hanging="1349"/>
    </w:pPr>
    <w:rPr>
      <w:sz w:val="24"/>
    </w:rPr>
  </w:style>
  <w:style w:type="paragraph" w:customStyle="1" w:styleId="p7">
    <w:name w:val="p7"/>
    <w:basedOn w:val="Normal"/>
    <w:uiPriority w:val="99"/>
    <w:rsid w:val="007904E5"/>
    <w:pPr>
      <w:widowControl w:val="0"/>
      <w:adjustRightInd w:val="0"/>
    </w:pPr>
    <w:rPr>
      <w:sz w:val="24"/>
    </w:rPr>
  </w:style>
  <w:style w:type="paragraph" w:customStyle="1" w:styleId="p11">
    <w:name w:val="p11"/>
    <w:basedOn w:val="Normal"/>
    <w:uiPriority w:val="99"/>
    <w:rsid w:val="007904E5"/>
    <w:pPr>
      <w:widowControl w:val="0"/>
      <w:adjustRightInd w:val="0"/>
      <w:ind w:left="91" w:hanging="1349"/>
    </w:pPr>
    <w:rPr>
      <w:sz w:val="24"/>
    </w:rPr>
  </w:style>
  <w:style w:type="paragraph" w:customStyle="1" w:styleId="c13">
    <w:name w:val="c13"/>
    <w:basedOn w:val="Normal"/>
    <w:uiPriority w:val="99"/>
    <w:rsid w:val="006F71C8"/>
    <w:pPr>
      <w:widowControl w:val="0"/>
      <w:adjustRightInd w:val="0"/>
      <w:jc w:val="center"/>
    </w:pPr>
    <w:rPr>
      <w:sz w:val="24"/>
    </w:rPr>
  </w:style>
  <w:style w:type="paragraph" w:customStyle="1" w:styleId="p14">
    <w:name w:val="p14"/>
    <w:basedOn w:val="Normal"/>
    <w:uiPriority w:val="99"/>
    <w:rsid w:val="006F71C8"/>
    <w:pPr>
      <w:widowControl w:val="0"/>
      <w:adjustRightInd w:val="0"/>
      <w:ind w:left="698" w:hanging="742"/>
    </w:pPr>
    <w:rPr>
      <w:sz w:val="24"/>
    </w:rPr>
  </w:style>
  <w:style w:type="paragraph" w:customStyle="1" w:styleId="p15">
    <w:name w:val="p15"/>
    <w:basedOn w:val="Normal"/>
    <w:uiPriority w:val="99"/>
    <w:rsid w:val="006F71C8"/>
    <w:pPr>
      <w:widowControl w:val="0"/>
      <w:adjustRightInd w:val="0"/>
      <w:ind w:firstLine="266"/>
    </w:pPr>
    <w:rPr>
      <w:sz w:val="24"/>
    </w:rPr>
  </w:style>
  <w:style w:type="paragraph" w:customStyle="1" w:styleId="p16">
    <w:name w:val="p16"/>
    <w:basedOn w:val="Normal"/>
    <w:uiPriority w:val="99"/>
    <w:rsid w:val="006F71C8"/>
    <w:pPr>
      <w:widowControl w:val="0"/>
      <w:tabs>
        <w:tab w:val="left" w:pos="924"/>
      </w:tabs>
      <w:adjustRightInd w:val="0"/>
      <w:ind w:left="516" w:hanging="924"/>
    </w:pPr>
    <w:rPr>
      <w:sz w:val="24"/>
    </w:rPr>
  </w:style>
  <w:style w:type="paragraph" w:customStyle="1" w:styleId="p17">
    <w:name w:val="p17"/>
    <w:basedOn w:val="Normal"/>
    <w:uiPriority w:val="99"/>
    <w:rsid w:val="006F71C8"/>
    <w:pPr>
      <w:widowControl w:val="0"/>
      <w:adjustRightInd w:val="0"/>
      <w:ind w:firstLine="238"/>
    </w:pPr>
    <w:rPr>
      <w:sz w:val="24"/>
    </w:rPr>
  </w:style>
  <w:style w:type="paragraph" w:customStyle="1" w:styleId="p18">
    <w:name w:val="p18"/>
    <w:basedOn w:val="Normal"/>
    <w:uiPriority w:val="99"/>
    <w:rsid w:val="006F71C8"/>
    <w:pPr>
      <w:widowControl w:val="0"/>
      <w:tabs>
        <w:tab w:val="left" w:pos="266"/>
        <w:tab w:val="left" w:pos="606"/>
      </w:tabs>
      <w:adjustRightInd w:val="0"/>
      <w:ind w:firstLine="266"/>
    </w:pPr>
    <w:rPr>
      <w:sz w:val="24"/>
    </w:rPr>
  </w:style>
  <w:style w:type="paragraph" w:customStyle="1" w:styleId="p19">
    <w:name w:val="p19"/>
    <w:basedOn w:val="Normal"/>
    <w:uiPriority w:val="99"/>
    <w:rsid w:val="006F71C8"/>
    <w:pPr>
      <w:widowControl w:val="0"/>
      <w:tabs>
        <w:tab w:val="left" w:pos="929"/>
      </w:tabs>
      <w:adjustRightInd w:val="0"/>
      <w:ind w:left="511" w:hanging="929"/>
    </w:pPr>
    <w:rPr>
      <w:sz w:val="24"/>
    </w:rPr>
  </w:style>
  <w:style w:type="paragraph" w:customStyle="1" w:styleId="p20">
    <w:name w:val="p20"/>
    <w:basedOn w:val="Normal"/>
    <w:uiPriority w:val="99"/>
    <w:rsid w:val="006F71C8"/>
    <w:pPr>
      <w:widowControl w:val="0"/>
      <w:adjustRightInd w:val="0"/>
      <w:ind w:firstLine="238"/>
    </w:pPr>
    <w:rPr>
      <w:sz w:val="24"/>
    </w:rPr>
  </w:style>
  <w:style w:type="paragraph" w:customStyle="1" w:styleId="p21">
    <w:name w:val="p21"/>
    <w:basedOn w:val="Normal"/>
    <w:uiPriority w:val="99"/>
    <w:rsid w:val="006F71C8"/>
    <w:pPr>
      <w:widowControl w:val="0"/>
      <w:tabs>
        <w:tab w:val="left" w:pos="572"/>
        <w:tab w:val="left" w:pos="929"/>
      </w:tabs>
      <w:adjustRightInd w:val="0"/>
      <w:ind w:firstLine="572"/>
    </w:pPr>
    <w:rPr>
      <w:sz w:val="24"/>
    </w:rPr>
  </w:style>
  <w:style w:type="paragraph" w:customStyle="1" w:styleId="p22">
    <w:name w:val="p22"/>
    <w:basedOn w:val="Normal"/>
    <w:uiPriority w:val="99"/>
    <w:rsid w:val="006F71C8"/>
    <w:pPr>
      <w:widowControl w:val="0"/>
      <w:tabs>
        <w:tab w:val="left" w:pos="827"/>
        <w:tab w:val="left" w:pos="1173"/>
      </w:tabs>
      <w:adjustRightInd w:val="0"/>
      <w:ind w:firstLine="827"/>
    </w:pPr>
    <w:rPr>
      <w:sz w:val="24"/>
    </w:rPr>
  </w:style>
  <w:style w:type="paragraph" w:customStyle="1" w:styleId="p23">
    <w:name w:val="p23"/>
    <w:basedOn w:val="Normal"/>
    <w:uiPriority w:val="99"/>
    <w:rsid w:val="006F71C8"/>
    <w:pPr>
      <w:widowControl w:val="0"/>
      <w:tabs>
        <w:tab w:val="left" w:pos="572"/>
      </w:tabs>
      <w:adjustRightInd w:val="0"/>
      <w:ind w:firstLine="572"/>
    </w:pPr>
    <w:rPr>
      <w:sz w:val="24"/>
    </w:rPr>
  </w:style>
  <w:style w:type="paragraph" w:customStyle="1" w:styleId="p24">
    <w:name w:val="p24"/>
    <w:basedOn w:val="Normal"/>
    <w:uiPriority w:val="99"/>
    <w:rsid w:val="006F71C8"/>
    <w:pPr>
      <w:widowControl w:val="0"/>
      <w:tabs>
        <w:tab w:val="left" w:pos="436"/>
      </w:tabs>
      <w:adjustRightInd w:val="0"/>
      <w:ind w:firstLine="436"/>
    </w:pPr>
    <w:rPr>
      <w:sz w:val="24"/>
    </w:rPr>
  </w:style>
  <w:style w:type="paragraph" w:customStyle="1" w:styleId="p25">
    <w:name w:val="p25"/>
    <w:basedOn w:val="Normal"/>
    <w:uiPriority w:val="99"/>
    <w:rsid w:val="006F71C8"/>
    <w:pPr>
      <w:widowControl w:val="0"/>
      <w:tabs>
        <w:tab w:val="left" w:pos="555"/>
      </w:tabs>
      <w:adjustRightInd w:val="0"/>
      <w:ind w:firstLine="555"/>
    </w:pPr>
    <w:rPr>
      <w:sz w:val="24"/>
    </w:rPr>
  </w:style>
  <w:style w:type="paragraph" w:customStyle="1" w:styleId="p27">
    <w:name w:val="p27"/>
    <w:basedOn w:val="Normal"/>
    <w:uiPriority w:val="99"/>
    <w:rsid w:val="006F71C8"/>
    <w:pPr>
      <w:widowControl w:val="0"/>
      <w:tabs>
        <w:tab w:val="left" w:pos="436"/>
        <w:tab w:val="left" w:pos="827"/>
      </w:tabs>
      <w:adjustRightInd w:val="0"/>
      <w:ind w:firstLine="436"/>
    </w:pPr>
    <w:rPr>
      <w:sz w:val="24"/>
    </w:rPr>
  </w:style>
  <w:style w:type="paragraph" w:customStyle="1" w:styleId="p28">
    <w:name w:val="p28"/>
    <w:basedOn w:val="Normal"/>
    <w:uiPriority w:val="99"/>
    <w:rsid w:val="006F71C8"/>
    <w:pPr>
      <w:widowControl w:val="0"/>
      <w:tabs>
        <w:tab w:val="left" w:pos="266"/>
        <w:tab w:val="left" w:pos="555"/>
      </w:tabs>
      <w:adjustRightInd w:val="0"/>
      <w:ind w:firstLine="266"/>
    </w:pPr>
    <w:rPr>
      <w:sz w:val="24"/>
    </w:rPr>
  </w:style>
  <w:style w:type="paragraph" w:customStyle="1" w:styleId="p2">
    <w:name w:val="p2"/>
    <w:basedOn w:val="Normal"/>
    <w:uiPriority w:val="99"/>
    <w:rsid w:val="00CD57C9"/>
    <w:pPr>
      <w:widowControl w:val="0"/>
      <w:adjustRightInd w:val="0"/>
      <w:ind w:firstLine="311"/>
    </w:pPr>
    <w:rPr>
      <w:sz w:val="24"/>
    </w:rPr>
  </w:style>
  <w:style w:type="paragraph" w:customStyle="1" w:styleId="p3">
    <w:name w:val="p3"/>
    <w:basedOn w:val="Normal"/>
    <w:uiPriority w:val="99"/>
    <w:rsid w:val="00CD57C9"/>
    <w:pPr>
      <w:widowControl w:val="0"/>
      <w:tabs>
        <w:tab w:val="left" w:pos="334"/>
        <w:tab w:val="left" w:pos="754"/>
      </w:tabs>
      <w:adjustRightInd w:val="0"/>
      <w:ind w:firstLine="334"/>
    </w:pPr>
    <w:rPr>
      <w:sz w:val="24"/>
    </w:rPr>
  </w:style>
  <w:style w:type="paragraph" w:customStyle="1" w:styleId="p4">
    <w:name w:val="p4"/>
    <w:basedOn w:val="Normal"/>
    <w:uiPriority w:val="99"/>
    <w:rsid w:val="00CD57C9"/>
    <w:pPr>
      <w:widowControl w:val="0"/>
      <w:tabs>
        <w:tab w:val="left" w:pos="334"/>
        <w:tab w:val="left" w:pos="997"/>
      </w:tabs>
      <w:adjustRightInd w:val="0"/>
      <w:ind w:firstLine="334"/>
    </w:pPr>
    <w:rPr>
      <w:sz w:val="24"/>
    </w:rPr>
  </w:style>
  <w:style w:type="paragraph" w:customStyle="1" w:styleId="p5">
    <w:name w:val="p5"/>
    <w:basedOn w:val="Normal"/>
    <w:uiPriority w:val="99"/>
    <w:rsid w:val="00CD57C9"/>
    <w:pPr>
      <w:widowControl w:val="0"/>
      <w:tabs>
        <w:tab w:val="left" w:pos="204"/>
      </w:tabs>
      <w:adjustRightInd w:val="0"/>
    </w:pPr>
    <w:rPr>
      <w:sz w:val="24"/>
    </w:rPr>
  </w:style>
  <w:style w:type="paragraph" w:styleId="Title">
    <w:name w:val="Title"/>
    <w:basedOn w:val="Normal"/>
    <w:link w:val="TitleChar"/>
    <w:uiPriority w:val="99"/>
    <w:qFormat/>
    <w:rsid w:val="009A1A22"/>
    <w:pPr>
      <w:autoSpaceDE/>
      <w:autoSpaceDN/>
      <w:jc w:val="center"/>
    </w:pPr>
    <w:rPr>
      <w:b/>
      <w:sz w:val="52"/>
      <w:szCs w:val="52"/>
    </w:rPr>
  </w:style>
  <w:style w:type="character" w:customStyle="1" w:styleId="paragraphbody1">
    <w:name w:val="paragraphbody1"/>
    <w:rsid w:val="00B1724C"/>
    <w:rPr>
      <w:rFonts w:ascii="Arial" w:hAnsi="Arial" w:cs="Arial" w:hint="default"/>
      <w:b w:val="0"/>
      <w:bCs w:val="0"/>
      <w:i w:val="0"/>
      <w:iCs w:val="0"/>
      <w:color w:val="000000"/>
    </w:rPr>
  </w:style>
  <w:style w:type="character" w:customStyle="1" w:styleId="BodyTextChar">
    <w:name w:val="Body Text Char"/>
    <w:link w:val="BodyText"/>
    <w:uiPriority w:val="99"/>
    <w:rsid w:val="00CA7AA0"/>
    <w:rPr>
      <w:rFonts w:ascii="Courier New" w:hAnsi="Courier New" w:cs="Courier New"/>
      <w:sz w:val="16"/>
      <w:szCs w:val="16"/>
      <w:u w:val="single"/>
      <w:lang w:val="en-US" w:eastAsia="en-US" w:bidi="ar-SA"/>
    </w:rPr>
  </w:style>
  <w:style w:type="table" w:styleId="TableWeb1">
    <w:name w:val="Table Web 1"/>
    <w:basedOn w:val="TableNormal"/>
    <w:rsid w:val="002E7A66"/>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rsid w:val="00F85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Courier New" w:hAnsi="Courier New"/>
    </w:rPr>
  </w:style>
  <w:style w:type="character" w:styleId="Strong">
    <w:name w:val="Strong"/>
    <w:uiPriority w:val="22"/>
    <w:qFormat/>
    <w:rsid w:val="002B420F"/>
    <w:rPr>
      <w:b/>
      <w:bCs/>
    </w:rPr>
  </w:style>
  <w:style w:type="character" w:customStyle="1" w:styleId="Heading2Char">
    <w:name w:val="Heading 2 Char"/>
    <w:link w:val="Heading2"/>
    <w:rsid w:val="006A25DC"/>
    <w:rPr>
      <w:b/>
      <w:sz w:val="24"/>
      <w:szCs w:val="24"/>
    </w:rPr>
  </w:style>
  <w:style w:type="character" w:customStyle="1" w:styleId="DebraNajera">
    <w:name w:val="Debra Najera"/>
    <w:semiHidden/>
    <w:rsid w:val="00683ECC"/>
    <w:rPr>
      <w:rFonts w:ascii="Arial" w:hAnsi="Arial" w:cs="Arial"/>
      <w:color w:val="000080"/>
      <w:sz w:val="20"/>
      <w:szCs w:val="20"/>
    </w:rPr>
  </w:style>
  <w:style w:type="paragraph" w:styleId="PlainText">
    <w:name w:val="Plain Text"/>
    <w:basedOn w:val="Normal"/>
    <w:link w:val="PlainTextChar"/>
    <w:uiPriority w:val="99"/>
    <w:rsid w:val="003D44C6"/>
    <w:pPr>
      <w:autoSpaceDE/>
      <w:autoSpaceDN/>
    </w:pPr>
    <w:rPr>
      <w:rFonts w:ascii="Courier New" w:hAnsi="Courier New"/>
    </w:rPr>
  </w:style>
  <w:style w:type="character" w:customStyle="1" w:styleId="Style">
    <w:name w:val="Style"/>
    <w:rsid w:val="001370EF"/>
    <w:rPr>
      <w:rFonts w:ascii="Arial" w:hAnsi="Arial"/>
      <w:sz w:val="24"/>
    </w:rPr>
  </w:style>
  <w:style w:type="paragraph" w:customStyle="1" w:styleId="H4">
    <w:name w:val="H4"/>
    <w:basedOn w:val="Normal"/>
    <w:next w:val="Normal"/>
    <w:uiPriority w:val="99"/>
    <w:rsid w:val="00E119ED"/>
    <w:pPr>
      <w:keepNext/>
      <w:adjustRightInd w:val="0"/>
      <w:spacing w:before="100" w:after="100"/>
      <w:outlineLvl w:val="4"/>
    </w:pPr>
    <w:rPr>
      <w:b/>
      <w:bCs/>
      <w:sz w:val="24"/>
    </w:rPr>
  </w:style>
  <w:style w:type="paragraph" w:customStyle="1" w:styleId="pbodyaltnoindent">
    <w:name w:val="pbodyaltnoindent"/>
    <w:basedOn w:val="Normal"/>
    <w:uiPriority w:val="99"/>
    <w:rsid w:val="006F4FD4"/>
    <w:pPr>
      <w:autoSpaceDE/>
      <w:autoSpaceDN/>
      <w:spacing w:before="240" w:after="240" w:line="288" w:lineRule="auto"/>
      <w:ind w:left="240" w:right="240"/>
    </w:pPr>
    <w:rPr>
      <w:rFonts w:ascii="Arial" w:hAnsi="Arial" w:cs="Arial"/>
      <w:color w:val="000000"/>
      <w:sz w:val="15"/>
      <w:szCs w:val="15"/>
    </w:rPr>
  </w:style>
  <w:style w:type="paragraph" w:customStyle="1" w:styleId="Preformatted">
    <w:name w:val="Preformatted"/>
    <w:basedOn w:val="Normal"/>
    <w:uiPriority w:val="99"/>
    <w:rsid w:val="00F712B6"/>
    <w:pPr>
      <w:tabs>
        <w:tab w:val="clear" w:pos="2880"/>
        <w:tab w:val="clear" w:pos="5760"/>
        <w:tab w:val="left" w:pos="0"/>
        <w:tab w:val="left" w:pos="959"/>
        <w:tab w:val="left" w:pos="1918"/>
        <w:tab w:val="left" w:pos="2877"/>
        <w:tab w:val="left" w:pos="3836"/>
        <w:tab w:val="left" w:pos="4795"/>
        <w:tab w:val="left" w:pos="5754"/>
        <w:tab w:val="left" w:pos="6713"/>
        <w:tab w:val="left" w:pos="7672"/>
        <w:tab w:val="left" w:pos="8631"/>
        <w:tab w:val="left" w:pos="9590"/>
      </w:tabs>
      <w:adjustRightInd w:val="0"/>
    </w:pPr>
    <w:rPr>
      <w:rFonts w:ascii="Courier New" w:hAnsi="Courier New" w:cs="Courier New"/>
    </w:rPr>
  </w:style>
  <w:style w:type="paragraph" w:customStyle="1" w:styleId="pbody">
    <w:name w:val="pbody"/>
    <w:basedOn w:val="Normal"/>
    <w:uiPriority w:val="99"/>
    <w:rsid w:val="00505DB4"/>
    <w:pPr>
      <w:autoSpaceDE/>
      <w:autoSpaceDN/>
      <w:spacing w:line="288" w:lineRule="auto"/>
      <w:ind w:firstLine="240"/>
    </w:pPr>
    <w:rPr>
      <w:rFonts w:ascii="Arial" w:hAnsi="Arial" w:cs="Arial"/>
      <w:color w:val="000000"/>
    </w:rPr>
  </w:style>
  <w:style w:type="paragraph" w:customStyle="1" w:styleId="Default">
    <w:name w:val="Default"/>
    <w:rsid w:val="00585766"/>
    <w:pPr>
      <w:autoSpaceDE w:val="0"/>
      <w:autoSpaceDN w:val="0"/>
      <w:adjustRightInd w:val="0"/>
    </w:pPr>
    <w:rPr>
      <w:rFonts w:ascii="Arial" w:hAnsi="Arial" w:cs="Arial"/>
      <w:color w:val="000000"/>
      <w:sz w:val="24"/>
      <w:szCs w:val="24"/>
    </w:rPr>
  </w:style>
  <w:style w:type="character" w:customStyle="1" w:styleId="PlainTextChar">
    <w:name w:val="Plain Text Char"/>
    <w:link w:val="PlainText"/>
    <w:uiPriority w:val="99"/>
    <w:rsid w:val="00902247"/>
    <w:rPr>
      <w:rFonts w:ascii="Courier New" w:hAnsi="Courier New"/>
      <w:lang w:val="en-US" w:eastAsia="en-US" w:bidi="ar-SA"/>
    </w:rPr>
  </w:style>
  <w:style w:type="character" w:customStyle="1" w:styleId="HTMLPreformattedChar">
    <w:name w:val="HTML Preformatted Char"/>
    <w:link w:val="HTMLPreformatted"/>
    <w:uiPriority w:val="99"/>
    <w:rsid w:val="00902247"/>
    <w:rPr>
      <w:rFonts w:ascii="Courier New" w:eastAsia="Courier New" w:hAnsi="Courier New"/>
      <w:lang w:val="en-US" w:eastAsia="en-US" w:bidi="ar-SA"/>
    </w:rPr>
  </w:style>
  <w:style w:type="character" w:customStyle="1" w:styleId="CharChar">
    <w:name w:val="Char Char"/>
    <w:locked/>
    <w:rsid w:val="005C684B"/>
    <w:rPr>
      <w:b/>
      <w:bCs/>
      <w:color w:val="FF0000"/>
      <w:sz w:val="24"/>
      <w:szCs w:val="24"/>
      <w:lang w:val="en-US" w:eastAsia="en-US" w:bidi="ar-SA"/>
    </w:rPr>
  </w:style>
  <w:style w:type="character" w:customStyle="1" w:styleId="CharChar2">
    <w:name w:val="Char Char2"/>
    <w:locked/>
    <w:rsid w:val="005C684B"/>
    <w:rPr>
      <w:rFonts w:ascii="Courier New" w:hAnsi="Courier New" w:cs="Courier New"/>
      <w:sz w:val="16"/>
      <w:szCs w:val="16"/>
      <w:u w:val="single"/>
      <w:lang w:val="en-US" w:eastAsia="en-US" w:bidi="ar-SA"/>
    </w:rPr>
  </w:style>
  <w:style w:type="paragraph" w:customStyle="1" w:styleId="msocomoff">
    <w:name w:val="msocomoff"/>
    <w:basedOn w:val="Normal"/>
    <w:uiPriority w:val="99"/>
    <w:rsid w:val="005C684B"/>
    <w:pPr>
      <w:autoSpaceDE/>
      <w:autoSpaceDN/>
      <w:spacing w:before="100" w:beforeAutospacing="1" w:after="100" w:afterAutospacing="1"/>
    </w:pPr>
    <w:rPr>
      <w:vanish/>
      <w:sz w:val="24"/>
    </w:rPr>
  </w:style>
  <w:style w:type="paragraph" w:customStyle="1" w:styleId="msocomtxt">
    <w:name w:val="msocomtxt"/>
    <w:basedOn w:val="Normal"/>
    <w:uiPriority w:val="99"/>
    <w:rsid w:val="005C684B"/>
    <w:pPr>
      <w:autoSpaceDE/>
      <w:autoSpaceDN/>
      <w:spacing w:before="100" w:beforeAutospacing="1" w:after="100" w:afterAutospacing="1"/>
    </w:pPr>
    <w:rPr>
      <w:sz w:val="24"/>
    </w:rPr>
  </w:style>
  <w:style w:type="paragraph" w:styleId="DocumentMap">
    <w:name w:val="Document Map"/>
    <w:basedOn w:val="Normal"/>
    <w:link w:val="DocumentMapChar"/>
    <w:semiHidden/>
    <w:rsid w:val="005C684B"/>
    <w:pPr>
      <w:shd w:val="clear" w:color="auto" w:fill="000080"/>
      <w:autoSpaceDE/>
      <w:autoSpaceDN/>
    </w:pPr>
    <w:rPr>
      <w:rFonts w:ascii="Tahoma" w:hAnsi="Tahoma" w:cs="Tahoma"/>
    </w:rPr>
  </w:style>
  <w:style w:type="character" w:customStyle="1" w:styleId="NormalWebChar">
    <w:name w:val="Normal (Web) Char"/>
    <w:link w:val="NormalWeb"/>
    <w:uiPriority w:val="99"/>
    <w:rsid w:val="00BD6D54"/>
    <w:rPr>
      <w:sz w:val="24"/>
      <w:szCs w:val="24"/>
      <w:lang w:val="en-US" w:eastAsia="en-US" w:bidi="ar-SA"/>
    </w:rPr>
  </w:style>
  <w:style w:type="character" w:customStyle="1" w:styleId="CharChar1">
    <w:name w:val="Char Char1"/>
    <w:locked/>
    <w:rsid w:val="00F227D3"/>
    <w:rPr>
      <w:rFonts w:ascii="Courier New" w:hAnsi="Courier New" w:cs="Courier New"/>
      <w:noProof w:val="0"/>
      <w:sz w:val="16"/>
      <w:szCs w:val="16"/>
      <w:u w:val="single"/>
      <w:lang w:val="en-US" w:eastAsia="en-US" w:bidi="ar-SA"/>
    </w:rPr>
  </w:style>
  <w:style w:type="paragraph" w:customStyle="1" w:styleId="level2">
    <w:name w:val="level2"/>
    <w:basedOn w:val="Normal"/>
    <w:uiPriority w:val="99"/>
    <w:rsid w:val="00F227D3"/>
    <w:pPr>
      <w:autoSpaceDE/>
      <w:autoSpaceDN/>
      <w:spacing w:before="100" w:after="100"/>
    </w:pPr>
    <w:rPr>
      <w:rFonts w:ascii="Arial Unicode MS" w:eastAsia="Arial Unicode MS" w:hAnsi="Arial Unicode MS"/>
      <w:color w:val="000000"/>
      <w:sz w:val="24"/>
    </w:rPr>
  </w:style>
  <w:style w:type="paragraph" w:customStyle="1" w:styleId="Figure">
    <w:name w:val="Figure"/>
    <w:basedOn w:val="BodyText"/>
    <w:uiPriority w:val="99"/>
    <w:rsid w:val="00F227D3"/>
    <w:pPr>
      <w:autoSpaceDE/>
      <w:autoSpaceDN/>
      <w:jc w:val="center"/>
    </w:pPr>
    <w:rPr>
      <w:rFonts w:ascii="Times New Roman" w:hAnsi="Times New Roman" w:cs="Times New Roman"/>
      <w:b/>
      <w:bCs/>
      <w:i/>
      <w:iCs/>
      <w:sz w:val="24"/>
      <w:szCs w:val="24"/>
      <w:u w:val="none"/>
    </w:rPr>
  </w:style>
  <w:style w:type="paragraph" w:customStyle="1" w:styleId="BodyText212">
    <w:name w:val="Body Text 212"/>
    <w:basedOn w:val="Normal"/>
    <w:uiPriority w:val="99"/>
    <w:rsid w:val="00E41EA8"/>
    <w:pPr>
      <w:widowControl w:val="0"/>
      <w:tabs>
        <w:tab w:val="left" w:pos="90"/>
      </w:tabs>
      <w:autoSpaceDE/>
      <w:autoSpaceDN/>
      <w:ind w:left="90"/>
    </w:pPr>
    <w:rPr>
      <w:rFonts w:ascii="Arial" w:hAnsi="Arial" w:cs="Arial"/>
    </w:rPr>
  </w:style>
  <w:style w:type="character" w:customStyle="1" w:styleId="CommentTextChar">
    <w:name w:val="Comment Text Char"/>
    <w:basedOn w:val="DefaultParagraphFont"/>
    <w:link w:val="CommentText"/>
    <w:uiPriority w:val="99"/>
    <w:rsid w:val="00465408"/>
  </w:style>
  <w:style w:type="paragraph" w:styleId="NoSpacing">
    <w:name w:val="No Spacing"/>
    <w:uiPriority w:val="1"/>
    <w:qFormat/>
    <w:rsid w:val="00CA37FF"/>
    <w:rPr>
      <w:rFonts w:ascii="Calibri" w:eastAsia="Calibri" w:hAnsi="Calibri"/>
    </w:rPr>
  </w:style>
  <w:style w:type="numbering" w:styleId="1ai">
    <w:name w:val="Outline List 1"/>
    <w:basedOn w:val="NoList"/>
    <w:rsid w:val="008A7E15"/>
    <w:pPr>
      <w:numPr>
        <w:numId w:val="2"/>
      </w:numPr>
    </w:pPr>
  </w:style>
  <w:style w:type="character" w:customStyle="1" w:styleId="HeaderChar">
    <w:name w:val="Header Char"/>
    <w:aliases w:val="DLAD Char,(Alt-H) Char"/>
    <w:basedOn w:val="DefaultParagraphFont"/>
    <w:link w:val="Header"/>
    <w:uiPriority w:val="99"/>
    <w:rsid w:val="008A7E15"/>
  </w:style>
  <w:style w:type="paragraph" w:customStyle="1" w:styleId="Style3">
    <w:name w:val="Style3"/>
    <w:basedOn w:val="BodyText"/>
    <w:uiPriority w:val="99"/>
    <w:rsid w:val="006C2A48"/>
    <w:pPr>
      <w:autoSpaceDE/>
      <w:autoSpaceDN/>
    </w:pPr>
    <w:rPr>
      <w:rFonts w:ascii="Times New Roman" w:hAnsi="Times New Roman" w:cs="Times New Roman"/>
      <w:sz w:val="20"/>
      <w:szCs w:val="20"/>
      <w:u w:val="none"/>
    </w:rPr>
  </w:style>
  <w:style w:type="paragraph" w:styleId="ListParagraph">
    <w:name w:val="List Paragraph"/>
    <w:basedOn w:val="Normal"/>
    <w:link w:val="ListParagraphChar"/>
    <w:uiPriority w:val="34"/>
    <w:qFormat/>
    <w:rsid w:val="00101A42"/>
    <w:pPr>
      <w:autoSpaceDE/>
      <w:autoSpaceDN/>
      <w:ind w:left="720"/>
      <w:contextualSpacing/>
    </w:pPr>
    <w:rPr>
      <w:sz w:val="24"/>
    </w:rPr>
  </w:style>
  <w:style w:type="character" w:customStyle="1" w:styleId="ListParagraphChar">
    <w:name w:val="List Paragraph Char"/>
    <w:link w:val="ListParagraph"/>
    <w:uiPriority w:val="34"/>
    <w:rsid w:val="00BA605D"/>
    <w:rPr>
      <w:sz w:val="24"/>
      <w:szCs w:val="24"/>
    </w:rPr>
  </w:style>
  <w:style w:type="paragraph" w:customStyle="1" w:styleId="Indent1">
    <w:name w:val="Indent 1"/>
    <w:basedOn w:val="Normal"/>
    <w:link w:val="Indent1Char"/>
    <w:autoRedefine/>
    <w:qFormat/>
    <w:rsid w:val="00F9525C"/>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bCs/>
      <w:snapToGrid w:val="0"/>
      <w:sz w:val="24"/>
      <w:szCs w:val="24"/>
      <w:lang w:val="en"/>
    </w:rPr>
  </w:style>
  <w:style w:type="paragraph" w:customStyle="1" w:styleId="Indent2">
    <w:name w:val="Indent 2"/>
    <w:basedOn w:val="Normal"/>
    <w:link w:val="Indent2Char"/>
    <w:autoRedefine/>
    <w:qFormat/>
    <w:rsid w:val="00B95821"/>
    <w:p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spacing w:before="240" w:after="240"/>
    </w:pPr>
    <w:rPr>
      <w:rFonts w:eastAsia="Calibri" w:cstheme="minorBidi"/>
      <w:snapToGrid w:val="0"/>
      <w:sz w:val="24"/>
      <w:szCs w:val="24"/>
      <w:lang w:val="en"/>
    </w:rPr>
  </w:style>
  <w:style w:type="character" w:customStyle="1" w:styleId="Indent1Char">
    <w:name w:val="Indent 1 Char"/>
    <w:link w:val="Indent1"/>
    <w:rsid w:val="00F9525C"/>
    <w:rPr>
      <w:rFonts w:eastAsia="Calibri"/>
      <w:bCs/>
      <w:snapToGrid w:val="0"/>
      <w:sz w:val="24"/>
      <w:szCs w:val="24"/>
      <w:lang w:val="en"/>
    </w:rPr>
  </w:style>
  <w:style w:type="paragraph" w:customStyle="1" w:styleId="Indent3">
    <w:name w:val="Indent 3"/>
    <w:basedOn w:val="Indent1"/>
    <w:link w:val="Indent3Char"/>
    <w:autoRedefine/>
    <w:qFormat/>
    <w:rsid w:val="004D459B"/>
  </w:style>
  <w:style w:type="character" w:customStyle="1" w:styleId="Indent2Char">
    <w:name w:val="Indent 2 Char"/>
    <w:link w:val="Indent2"/>
    <w:rsid w:val="00B95821"/>
    <w:rPr>
      <w:rFonts w:eastAsia="Calibri" w:cstheme="minorBidi"/>
      <w:snapToGrid w:val="0"/>
      <w:sz w:val="24"/>
      <w:szCs w:val="24"/>
      <w:lang w:val="en"/>
    </w:rPr>
  </w:style>
  <w:style w:type="paragraph" w:customStyle="1" w:styleId="Indent4">
    <w:name w:val="Indent 4"/>
    <w:basedOn w:val="Normal"/>
    <w:link w:val="Indent4Char"/>
    <w:autoRedefine/>
    <w:qFormat/>
    <w:rsid w:val="000C7663"/>
    <w:pPr>
      <w:tabs>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sz w:val="24"/>
      <w:szCs w:val="24"/>
    </w:rPr>
  </w:style>
  <w:style w:type="character" w:customStyle="1" w:styleId="Indent3Char">
    <w:name w:val="Indent 3 Char"/>
    <w:link w:val="Indent3"/>
    <w:rsid w:val="004D459B"/>
    <w:rPr>
      <w:rFonts w:eastAsia="Calibri"/>
      <w:bCs/>
      <w:snapToGrid w:val="0"/>
      <w:sz w:val="24"/>
      <w:szCs w:val="24"/>
      <w:lang w:val="en"/>
    </w:rPr>
  </w:style>
  <w:style w:type="paragraph" w:customStyle="1" w:styleId="Indent5">
    <w:name w:val="Indent 5"/>
    <w:basedOn w:val="Normal"/>
    <w:link w:val="Indent5Char"/>
    <w:autoRedefine/>
    <w:qFormat/>
    <w:rsid w:val="008C6DC0"/>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rPr>
      <w:rFonts w:eastAsia="Calibri"/>
      <w:snapToGrid w:val="0"/>
    </w:rPr>
  </w:style>
  <w:style w:type="character" w:customStyle="1" w:styleId="Indent4Char">
    <w:name w:val="Indent 4 Char"/>
    <w:link w:val="Indent4"/>
    <w:rsid w:val="000C7663"/>
    <w:rPr>
      <w:rFonts w:eastAsia="Calibri"/>
      <w:snapToGrid w:val="0"/>
      <w:sz w:val="24"/>
      <w:szCs w:val="24"/>
    </w:rPr>
  </w:style>
  <w:style w:type="paragraph" w:customStyle="1" w:styleId="Indent6">
    <w:name w:val="Indent 6"/>
    <w:basedOn w:val="Normal"/>
    <w:link w:val="Indent6Char"/>
    <w:autoRedefine/>
    <w:qFormat/>
    <w:rsid w:val="00EA49E9"/>
    <w:pPr>
      <w:ind w:firstLine="2160"/>
    </w:pPr>
  </w:style>
  <w:style w:type="character" w:customStyle="1" w:styleId="Indent5Char">
    <w:name w:val="Indent 5 Char"/>
    <w:link w:val="Indent5"/>
    <w:rsid w:val="008C6DC0"/>
    <w:rPr>
      <w:rFonts w:eastAsia="Calibri"/>
      <w:snapToGrid w:val="0"/>
    </w:rPr>
  </w:style>
  <w:style w:type="paragraph" w:customStyle="1" w:styleId="Indent7">
    <w:name w:val="Indent 7"/>
    <w:basedOn w:val="Normal"/>
    <w:link w:val="Indent7Char"/>
    <w:autoRedefine/>
    <w:qFormat/>
    <w:rsid w:val="00A64CE0"/>
    <w:pPr>
      <w:tabs>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pPr>
  </w:style>
  <w:style w:type="character" w:customStyle="1" w:styleId="Indent6Char">
    <w:name w:val="Indent 6 Char"/>
    <w:link w:val="Indent6"/>
    <w:rsid w:val="00EA49E9"/>
    <w:rPr>
      <w:sz w:val="22"/>
      <w:szCs w:val="24"/>
    </w:rPr>
  </w:style>
  <w:style w:type="character" w:customStyle="1" w:styleId="Indent7Char">
    <w:name w:val="Indent 7 Char"/>
    <w:link w:val="Indent7"/>
    <w:rsid w:val="00A64CE0"/>
  </w:style>
  <w:style w:type="numbering" w:customStyle="1" w:styleId="NoList1">
    <w:name w:val="No List1"/>
    <w:next w:val="NoList"/>
    <w:uiPriority w:val="99"/>
    <w:semiHidden/>
    <w:unhideWhenUsed/>
    <w:rsid w:val="00107FEA"/>
  </w:style>
  <w:style w:type="character" w:customStyle="1" w:styleId="Heading1Char">
    <w:name w:val="Heading 1 Char"/>
    <w:link w:val="Heading1"/>
    <w:uiPriority w:val="9"/>
    <w:rsid w:val="00107FEA"/>
    <w:rPr>
      <w:b/>
      <w:sz w:val="22"/>
      <w:szCs w:val="24"/>
    </w:rPr>
  </w:style>
  <w:style w:type="character" w:customStyle="1" w:styleId="Heading3Char">
    <w:name w:val="Heading 3 Char"/>
    <w:link w:val="Heading3"/>
    <w:rsid w:val="00D47B39"/>
    <w:rPr>
      <w:b/>
    </w:rPr>
  </w:style>
  <w:style w:type="character" w:customStyle="1" w:styleId="Heading4Char">
    <w:name w:val="Heading 4 Char"/>
    <w:link w:val="Heading4"/>
    <w:rsid w:val="00107FEA"/>
    <w:rPr>
      <w:rFonts w:ascii="Courier New" w:hAnsi="Courier New" w:cs="Courier New"/>
      <w:b/>
      <w:bCs/>
      <w:i/>
      <w:iCs/>
      <w:sz w:val="16"/>
      <w:szCs w:val="16"/>
    </w:rPr>
  </w:style>
  <w:style w:type="character" w:customStyle="1" w:styleId="Heading5Char">
    <w:name w:val="Heading 5 Char"/>
    <w:link w:val="Heading5"/>
    <w:uiPriority w:val="9"/>
    <w:rsid w:val="00107FEA"/>
    <w:rPr>
      <w:rFonts w:ascii="Courier New" w:hAnsi="Courier New" w:cs="Courier New"/>
      <w:b/>
      <w:bCs/>
      <w:sz w:val="16"/>
      <w:szCs w:val="16"/>
    </w:rPr>
  </w:style>
  <w:style w:type="character" w:customStyle="1" w:styleId="Heading6Char">
    <w:name w:val="Heading 6 Char"/>
    <w:link w:val="Heading6"/>
    <w:uiPriority w:val="9"/>
    <w:rsid w:val="00107FEA"/>
    <w:rPr>
      <w:rFonts w:ascii="Courier New" w:hAnsi="Courier New" w:cs="Courier New"/>
      <w:b/>
      <w:bCs/>
      <w:i/>
      <w:iCs/>
      <w:sz w:val="16"/>
      <w:szCs w:val="16"/>
    </w:rPr>
  </w:style>
  <w:style w:type="character" w:customStyle="1" w:styleId="Heading7Char">
    <w:name w:val="Heading 7 Char"/>
    <w:link w:val="Heading7"/>
    <w:uiPriority w:val="99"/>
    <w:rsid w:val="00107FEA"/>
    <w:rPr>
      <w:rFonts w:ascii="Courier New" w:hAnsi="Courier New" w:cs="Courier New"/>
      <w:b/>
      <w:bCs/>
      <w:color w:val="FF0000"/>
      <w:sz w:val="24"/>
      <w:szCs w:val="24"/>
    </w:rPr>
  </w:style>
  <w:style w:type="character" w:customStyle="1" w:styleId="Heading8Char">
    <w:name w:val="Heading 8 Char"/>
    <w:link w:val="Heading8"/>
    <w:uiPriority w:val="99"/>
    <w:rsid w:val="00107FEA"/>
    <w:rPr>
      <w:rFonts w:ascii="Courier New" w:hAnsi="Courier New" w:cs="Courier New"/>
      <w:b/>
      <w:bCs/>
      <w:i/>
      <w:iCs/>
      <w:sz w:val="16"/>
      <w:szCs w:val="16"/>
    </w:rPr>
  </w:style>
  <w:style w:type="character" w:customStyle="1" w:styleId="Heading9Char">
    <w:name w:val="Heading 9 Char"/>
    <w:link w:val="Heading9"/>
    <w:uiPriority w:val="99"/>
    <w:rsid w:val="00107FEA"/>
    <w:rPr>
      <w:rFonts w:ascii="Courier New" w:hAnsi="Courier New" w:cs="Courier New"/>
      <w:b/>
      <w:bCs/>
      <w:i/>
      <w:iCs/>
      <w:sz w:val="16"/>
      <w:szCs w:val="16"/>
    </w:rPr>
  </w:style>
  <w:style w:type="numbering" w:customStyle="1" w:styleId="NoList11">
    <w:name w:val="No List11"/>
    <w:next w:val="NoList"/>
    <w:semiHidden/>
    <w:rsid w:val="00107FEA"/>
  </w:style>
  <w:style w:type="character" w:customStyle="1" w:styleId="BodyTextIndentChar">
    <w:name w:val="Body Text Indent Char"/>
    <w:link w:val="BodyTextIndent"/>
    <w:uiPriority w:val="99"/>
    <w:rsid w:val="00107FEA"/>
    <w:rPr>
      <w:rFonts w:ascii="Courier New" w:hAnsi="Courier New" w:cs="Courier New"/>
      <w:sz w:val="16"/>
      <w:szCs w:val="16"/>
    </w:rPr>
  </w:style>
  <w:style w:type="character" w:customStyle="1" w:styleId="BodyText3Char">
    <w:name w:val="Body Text 3 Char"/>
    <w:link w:val="BodyText3"/>
    <w:uiPriority w:val="99"/>
    <w:rsid w:val="00107FEA"/>
    <w:rPr>
      <w:sz w:val="24"/>
      <w:szCs w:val="24"/>
    </w:rPr>
  </w:style>
  <w:style w:type="character" w:customStyle="1" w:styleId="BodyTextIndent2Char">
    <w:name w:val="Body Text Indent 2 Char"/>
    <w:link w:val="BodyTextIndent2"/>
    <w:uiPriority w:val="99"/>
    <w:rsid w:val="00107FEA"/>
    <w:rPr>
      <w:sz w:val="24"/>
      <w:szCs w:val="24"/>
    </w:rPr>
  </w:style>
  <w:style w:type="character" w:customStyle="1" w:styleId="FooterChar">
    <w:name w:val="Footer Char"/>
    <w:aliases w:val="DLA Footer Char"/>
    <w:link w:val="Footer"/>
    <w:uiPriority w:val="99"/>
    <w:rsid w:val="00107FEA"/>
    <w:rPr>
      <w:sz w:val="22"/>
      <w:szCs w:val="24"/>
    </w:rPr>
  </w:style>
  <w:style w:type="character" w:customStyle="1" w:styleId="BodyText2Char">
    <w:name w:val="Body Text 2 Char"/>
    <w:link w:val="BodyText2"/>
    <w:uiPriority w:val="99"/>
    <w:rsid w:val="00107FEA"/>
    <w:rPr>
      <w:rFonts w:ascii="Courier New" w:hAnsi="Courier New" w:cs="Courier New"/>
      <w:b/>
      <w:bCs/>
      <w:i/>
      <w:iCs/>
      <w:sz w:val="16"/>
      <w:szCs w:val="16"/>
    </w:rPr>
  </w:style>
  <w:style w:type="character" w:customStyle="1" w:styleId="BodyTextIndent3Char">
    <w:name w:val="Body Text Indent 3 Char"/>
    <w:link w:val="BodyTextIndent3"/>
    <w:uiPriority w:val="99"/>
    <w:rsid w:val="00107FEA"/>
    <w:rPr>
      <w:b/>
      <w:sz w:val="24"/>
      <w:szCs w:val="24"/>
    </w:rPr>
  </w:style>
  <w:style w:type="character" w:customStyle="1" w:styleId="FootnoteTextChar">
    <w:name w:val="Footnote Text Char"/>
    <w:link w:val="FootnoteText"/>
    <w:uiPriority w:val="99"/>
    <w:semiHidden/>
    <w:rsid w:val="00107FEA"/>
    <w:rPr>
      <w:sz w:val="22"/>
      <w:szCs w:val="24"/>
    </w:rPr>
  </w:style>
  <w:style w:type="character" w:customStyle="1" w:styleId="BalloonTextChar">
    <w:name w:val="Balloon Text Char"/>
    <w:link w:val="BalloonText"/>
    <w:uiPriority w:val="99"/>
    <w:rsid w:val="00107FEA"/>
    <w:rPr>
      <w:rFonts w:ascii="Tahoma" w:hAnsi="Tahoma" w:cs="Tahoma"/>
      <w:sz w:val="16"/>
      <w:szCs w:val="16"/>
    </w:rPr>
  </w:style>
  <w:style w:type="character" w:customStyle="1" w:styleId="CommentSubjectChar">
    <w:name w:val="Comment Subject Char"/>
    <w:link w:val="CommentSubject"/>
    <w:rsid w:val="00107FEA"/>
    <w:rPr>
      <w:b/>
      <w:bCs/>
      <w:sz w:val="22"/>
      <w:szCs w:val="24"/>
    </w:rPr>
  </w:style>
  <w:style w:type="character" w:customStyle="1" w:styleId="TitleChar">
    <w:name w:val="Title Char"/>
    <w:link w:val="Title"/>
    <w:uiPriority w:val="99"/>
    <w:rsid w:val="00107FEA"/>
    <w:rPr>
      <w:b/>
      <w:sz w:val="52"/>
      <w:szCs w:val="52"/>
    </w:rPr>
  </w:style>
  <w:style w:type="character" w:customStyle="1" w:styleId="DocumentMapChar">
    <w:name w:val="Document Map Char"/>
    <w:link w:val="DocumentMap"/>
    <w:uiPriority w:val="99"/>
    <w:semiHidden/>
    <w:rsid w:val="00107FEA"/>
    <w:rPr>
      <w:rFonts w:ascii="Tahoma" w:hAnsi="Tahoma" w:cs="Tahoma"/>
      <w:sz w:val="22"/>
      <w:szCs w:val="24"/>
      <w:shd w:val="clear" w:color="auto" w:fill="000080"/>
    </w:rPr>
  </w:style>
  <w:style w:type="numbering" w:customStyle="1" w:styleId="1ai1">
    <w:name w:val="1 / a / i1"/>
    <w:basedOn w:val="NoList"/>
    <w:next w:val="1ai"/>
    <w:rsid w:val="00107FEA"/>
  </w:style>
  <w:style w:type="numbering" w:customStyle="1" w:styleId="NoList2">
    <w:name w:val="No List2"/>
    <w:next w:val="NoList"/>
    <w:uiPriority w:val="99"/>
    <w:semiHidden/>
    <w:unhideWhenUsed/>
    <w:rsid w:val="00107FEA"/>
  </w:style>
  <w:style w:type="numbering" w:customStyle="1" w:styleId="NoList12">
    <w:name w:val="No List12"/>
    <w:next w:val="NoList"/>
    <w:semiHidden/>
    <w:rsid w:val="00107FEA"/>
  </w:style>
  <w:style w:type="numbering" w:customStyle="1" w:styleId="1ai2">
    <w:name w:val="1 / a / i2"/>
    <w:basedOn w:val="NoList"/>
    <w:next w:val="1ai"/>
    <w:rsid w:val="00107FEA"/>
  </w:style>
  <w:style w:type="numbering" w:customStyle="1" w:styleId="NoList3">
    <w:name w:val="No List3"/>
    <w:next w:val="NoList"/>
    <w:uiPriority w:val="99"/>
    <w:semiHidden/>
    <w:unhideWhenUsed/>
    <w:rsid w:val="00E72D89"/>
  </w:style>
  <w:style w:type="table" w:customStyle="1" w:styleId="TableWeb11">
    <w:name w:val="Table Web 11"/>
    <w:basedOn w:val="TableNormal"/>
    <w:next w:val="TableWeb1"/>
    <w:rsid w:val="00E72D89"/>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
    <w:name w:val="1 / a / i3"/>
    <w:basedOn w:val="NoList"/>
    <w:next w:val="1ai"/>
    <w:rsid w:val="00E72D89"/>
  </w:style>
  <w:style w:type="paragraph" w:styleId="Revision">
    <w:name w:val="Revision"/>
    <w:hidden/>
    <w:uiPriority w:val="99"/>
    <w:semiHidden/>
    <w:rsid w:val="00E72D89"/>
    <w:rPr>
      <w:szCs w:val="24"/>
    </w:rPr>
  </w:style>
  <w:style w:type="character" w:customStyle="1" w:styleId="apple-converted-space">
    <w:name w:val="apple-converted-space"/>
    <w:rsid w:val="00E72D89"/>
  </w:style>
  <w:style w:type="numbering" w:customStyle="1" w:styleId="NoList13">
    <w:name w:val="No List13"/>
    <w:next w:val="NoList"/>
    <w:uiPriority w:val="99"/>
    <w:semiHidden/>
    <w:unhideWhenUsed/>
    <w:rsid w:val="00E72D89"/>
  </w:style>
  <w:style w:type="numbering" w:customStyle="1" w:styleId="NoList111">
    <w:name w:val="No List111"/>
    <w:next w:val="NoList"/>
    <w:semiHidden/>
    <w:rsid w:val="00E72D89"/>
  </w:style>
  <w:style w:type="numbering" w:customStyle="1" w:styleId="1ai11">
    <w:name w:val="1 / a / i11"/>
    <w:basedOn w:val="NoList"/>
    <w:next w:val="1ai"/>
    <w:rsid w:val="00E72D89"/>
  </w:style>
  <w:style w:type="table" w:customStyle="1" w:styleId="TableGrid1">
    <w:name w:val="Table Grid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E72D89"/>
  </w:style>
  <w:style w:type="paragraph" w:customStyle="1" w:styleId="pindented2">
    <w:name w:val="pindented2"/>
    <w:basedOn w:val="Normal"/>
    <w:uiPriority w:val="99"/>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88" w:lineRule="auto"/>
      <w:ind w:firstLine="720"/>
    </w:pPr>
    <w:rPr>
      <w:rFonts w:ascii="Arial" w:hAnsi="Arial" w:cs="Arial"/>
      <w:color w:val="000000"/>
      <w:sz w:val="20"/>
      <w:szCs w:val="20"/>
    </w:rPr>
  </w:style>
  <w:style w:type="character" w:customStyle="1" w:styleId="msoins0">
    <w:name w:val="msoins"/>
    <w:rsid w:val="00E72D89"/>
  </w:style>
  <w:style w:type="numbering" w:customStyle="1" w:styleId="Style1">
    <w:name w:val="Style1"/>
    <w:uiPriority w:val="99"/>
    <w:rsid w:val="00E72D89"/>
    <w:pPr>
      <w:numPr>
        <w:numId w:val="3"/>
      </w:numPr>
    </w:pPr>
  </w:style>
  <w:style w:type="paragraph" w:customStyle="1" w:styleId="CM25">
    <w:name w:val="CM25"/>
    <w:basedOn w:val="Default"/>
    <w:next w:val="Default"/>
    <w:uiPriority w:val="99"/>
    <w:rsid w:val="00E72D89"/>
    <w:pPr>
      <w:widowControl w:val="0"/>
    </w:pPr>
    <w:rPr>
      <w:rFonts w:ascii="Times New Roman" w:hAnsi="Times New Roman" w:cs="Times New Roman"/>
      <w:color w:val="auto"/>
    </w:rPr>
  </w:style>
  <w:style w:type="paragraph" w:customStyle="1" w:styleId="CM1">
    <w:name w:val="CM1"/>
    <w:basedOn w:val="Default"/>
    <w:next w:val="Default"/>
    <w:uiPriority w:val="99"/>
    <w:rsid w:val="00E72D89"/>
    <w:pPr>
      <w:widowControl w:val="0"/>
    </w:pPr>
    <w:rPr>
      <w:rFonts w:ascii="Times New Roman" w:hAnsi="Times New Roman" w:cs="Times New Roman"/>
      <w:color w:val="auto"/>
    </w:rPr>
  </w:style>
  <w:style w:type="paragraph" w:customStyle="1" w:styleId="CM26">
    <w:name w:val="CM26"/>
    <w:basedOn w:val="Default"/>
    <w:next w:val="Default"/>
    <w:uiPriority w:val="99"/>
    <w:rsid w:val="00E72D89"/>
    <w:pPr>
      <w:widowControl w:val="0"/>
    </w:pPr>
    <w:rPr>
      <w:rFonts w:ascii="Times New Roman" w:hAnsi="Times New Roman" w:cs="Times New Roman"/>
      <w:color w:val="auto"/>
    </w:rPr>
  </w:style>
  <w:style w:type="paragraph" w:customStyle="1" w:styleId="CM2">
    <w:name w:val="CM2"/>
    <w:basedOn w:val="Default"/>
    <w:next w:val="Default"/>
    <w:uiPriority w:val="99"/>
    <w:rsid w:val="00E72D89"/>
    <w:pPr>
      <w:widowControl w:val="0"/>
      <w:spacing w:line="268" w:lineRule="atLeast"/>
    </w:pPr>
    <w:rPr>
      <w:rFonts w:ascii="Times New Roman" w:hAnsi="Times New Roman" w:cs="Times New Roman"/>
      <w:color w:val="auto"/>
    </w:rPr>
  </w:style>
  <w:style w:type="paragraph" w:customStyle="1" w:styleId="CM27">
    <w:name w:val="CM27"/>
    <w:basedOn w:val="Default"/>
    <w:next w:val="Default"/>
    <w:uiPriority w:val="99"/>
    <w:rsid w:val="00E72D89"/>
    <w:pPr>
      <w:widowControl w:val="0"/>
    </w:pPr>
    <w:rPr>
      <w:rFonts w:ascii="Times New Roman" w:hAnsi="Times New Roman" w:cs="Times New Roman"/>
      <w:color w:val="auto"/>
    </w:rPr>
  </w:style>
  <w:style w:type="paragraph" w:customStyle="1" w:styleId="CM28">
    <w:name w:val="CM28"/>
    <w:basedOn w:val="Default"/>
    <w:next w:val="Default"/>
    <w:uiPriority w:val="99"/>
    <w:rsid w:val="00E72D89"/>
    <w:pPr>
      <w:widowControl w:val="0"/>
    </w:pPr>
    <w:rPr>
      <w:rFonts w:ascii="Times New Roman" w:hAnsi="Times New Roman" w:cs="Times New Roman"/>
      <w:color w:val="auto"/>
    </w:rPr>
  </w:style>
  <w:style w:type="paragraph" w:customStyle="1" w:styleId="CM4">
    <w:name w:val="CM4"/>
    <w:basedOn w:val="Default"/>
    <w:next w:val="Default"/>
    <w:uiPriority w:val="99"/>
    <w:rsid w:val="00E72D89"/>
    <w:pPr>
      <w:widowControl w:val="0"/>
      <w:spacing w:line="276" w:lineRule="atLeast"/>
    </w:pPr>
    <w:rPr>
      <w:rFonts w:ascii="Times New Roman" w:hAnsi="Times New Roman" w:cs="Times New Roman"/>
      <w:color w:val="auto"/>
    </w:rPr>
  </w:style>
  <w:style w:type="paragraph" w:customStyle="1" w:styleId="CM29">
    <w:name w:val="CM29"/>
    <w:basedOn w:val="Default"/>
    <w:next w:val="Default"/>
    <w:uiPriority w:val="99"/>
    <w:rsid w:val="00E72D89"/>
    <w:pPr>
      <w:widowControl w:val="0"/>
    </w:pPr>
    <w:rPr>
      <w:rFonts w:ascii="Times New Roman" w:hAnsi="Times New Roman" w:cs="Times New Roman"/>
      <w:color w:val="auto"/>
    </w:rPr>
  </w:style>
  <w:style w:type="paragraph" w:customStyle="1" w:styleId="CM30">
    <w:name w:val="CM30"/>
    <w:basedOn w:val="Default"/>
    <w:next w:val="Default"/>
    <w:uiPriority w:val="99"/>
    <w:rsid w:val="00E72D89"/>
    <w:pPr>
      <w:widowControl w:val="0"/>
    </w:pPr>
    <w:rPr>
      <w:rFonts w:ascii="Times New Roman" w:hAnsi="Times New Roman" w:cs="Times New Roman"/>
      <w:color w:val="auto"/>
    </w:rPr>
  </w:style>
  <w:style w:type="paragraph" w:customStyle="1" w:styleId="CM5">
    <w:name w:val="CM5"/>
    <w:basedOn w:val="Default"/>
    <w:next w:val="Default"/>
    <w:uiPriority w:val="99"/>
    <w:rsid w:val="00E72D89"/>
    <w:pPr>
      <w:widowControl w:val="0"/>
    </w:pPr>
    <w:rPr>
      <w:rFonts w:ascii="Times New Roman" w:hAnsi="Times New Roman" w:cs="Times New Roman"/>
      <w:color w:val="auto"/>
    </w:rPr>
  </w:style>
  <w:style w:type="paragraph" w:customStyle="1" w:styleId="CM6">
    <w:name w:val="CM6"/>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1">
    <w:name w:val="CM31"/>
    <w:basedOn w:val="Default"/>
    <w:next w:val="Default"/>
    <w:uiPriority w:val="99"/>
    <w:rsid w:val="00E72D89"/>
    <w:pPr>
      <w:widowControl w:val="0"/>
    </w:pPr>
    <w:rPr>
      <w:rFonts w:ascii="Times New Roman" w:hAnsi="Times New Roman" w:cs="Times New Roman"/>
      <w:color w:val="auto"/>
    </w:rPr>
  </w:style>
  <w:style w:type="paragraph" w:customStyle="1" w:styleId="CM7">
    <w:name w:val="CM7"/>
    <w:basedOn w:val="Default"/>
    <w:next w:val="Default"/>
    <w:uiPriority w:val="99"/>
    <w:rsid w:val="00E72D89"/>
    <w:pPr>
      <w:widowControl w:val="0"/>
    </w:pPr>
    <w:rPr>
      <w:rFonts w:ascii="Times New Roman" w:hAnsi="Times New Roman" w:cs="Times New Roman"/>
      <w:color w:val="auto"/>
    </w:rPr>
  </w:style>
  <w:style w:type="paragraph" w:customStyle="1" w:styleId="CM32">
    <w:name w:val="CM32"/>
    <w:basedOn w:val="Default"/>
    <w:next w:val="Default"/>
    <w:uiPriority w:val="99"/>
    <w:rsid w:val="00E72D89"/>
    <w:pPr>
      <w:widowControl w:val="0"/>
    </w:pPr>
    <w:rPr>
      <w:rFonts w:ascii="Times New Roman" w:hAnsi="Times New Roman" w:cs="Times New Roman"/>
      <w:color w:val="auto"/>
    </w:rPr>
  </w:style>
  <w:style w:type="paragraph" w:customStyle="1" w:styleId="CM9">
    <w:name w:val="CM9"/>
    <w:basedOn w:val="Default"/>
    <w:next w:val="Default"/>
    <w:uiPriority w:val="99"/>
    <w:rsid w:val="00E72D89"/>
    <w:pPr>
      <w:widowControl w:val="0"/>
      <w:spacing w:line="376" w:lineRule="atLeast"/>
    </w:pPr>
    <w:rPr>
      <w:rFonts w:ascii="Times New Roman" w:hAnsi="Times New Roman" w:cs="Times New Roman"/>
      <w:color w:val="auto"/>
    </w:rPr>
  </w:style>
  <w:style w:type="paragraph" w:customStyle="1" w:styleId="CM33">
    <w:name w:val="CM33"/>
    <w:basedOn w:val="Default"/>
    <w:next w:val="Default"/>
    <w:uiPriority w:val="99"/>
    <w:rsid w:val="00E72D89"/>
    <w:pPr>
      <w:widowControl w:val="0"/>
    </w:pPr>
    <w:rPr>
      <w:rFonts w:ascii="Times New Roman" w:hAnsi="Times New Roman" w:cs="Times New Roman"/>
      <w:color w:val="auto"/>
    </w:rPr>
  </w:style>
  <w:style w:type="paragraph" w:customStyle="1" w:styleId="CM10">
    <w:name w:val="CM10"/>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34">
    <w:name w:val="CM34"/>
    <w:basedOn w:val="Default"/>
    <w:next w:val="Default"/>
    <w:uiPriority w:val="99"/>
    <w:rsid w:val="00E72D89"/>
    <w:pPr>
      <w:widowControl w:val="0"/>
    </w:pPr>
    <w:rPr>
      <w:rFonts w:ascii="Times New Roman" w:hAnsi="Times New Roman" w:cs="Times New Roman"/>
      <w:color w:val="auto"/>
    </w:rPr>
  </w:style>
  <w:style w:type="paragraph" w:customStyle="1" w:styleId="CM13">
    <w:name w:val="CM13"/>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6">
    <w:name w:val="CM16"/>
    <w:basedOn w:val="Default"/>
    <w:next w:val="Default"/>
    <w:uiPriority w:val="99"/>
    <w:rsid w:val="00E72D89"/>
    <w:pPr>
      <w:widowControl w:val="0"/>
      <w:spacing w:line="178" w:lineRule="atLeast"/>
    </w:pPr>
    <w:rPr>
      <w:rFonts w:ascii="Times New Roman" w:hAnsi="Times New Roman" w:cs="Times New Roman"/>
      <w:color w:val="auto"/>
    </w:rPr>
  </w:style>
  <w:style w:type="paragraph" w:customStyle="1" w:styleId="CM11">
    <w:name w:val="CM11"/>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15">
    <w:name w:val="CM15"/>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7">
    <w:name w:val="CM17"/>
    <w:basedOn w:val="Default"/>
    <w:next w:val="Default"/>
    <w:uiPriority w:val="99"/>
    <w:rsid w:val="00E72D89"/>
    <w:pPr>
      <w:widowControl w:val="0"/>
      <w:spacing w:line="180" w:lineRule="atLeast"/>
    </w:pPr>
    <w:rPr>
      <w:rFonts w:ascii="Times New Roman" w:hAnsi="Times New Roman" w:cs="Times New Roman"/>
      <w:color w:val="auto"/>
    </w:rPr>
  </w:style>
  <w:style w:type="paragraph" w:customStyle="1" w:styleId="CM18">
    <w:name w:val="CM18"/>
    <w:basedOn w:val="Default"/>
    <w:next w:val="Default"/>
    <w:uiPriority w:val="99"/>
    <w:rsid w:val="00E72D89"/>
    <w:pPr>
      <w:widowControl w:val="0"/>
    </w:pPr>
    <w:rPr>
      <w:rFonts w:ascii="Times New Roman" w:hAnsi="Times New Roman" w:cs="Times New Roman"/>
      <w:color w:val="auto"/>
    </w:rPr>
  </w:style>
  <w:style w:type="paragraph" w:customStyle="1" w:styleId="CM19">
    <w:name w:val="CM19"/>
    <w:basedOn w:val="Default"/>
    <w:next w:val="Default"/>
    <w:uiPriority w:val="99"/>
    <w:rsid w:val="00E72D89"/>
    <w:pPr>
      <w:widowControl w:val="0"/>
    </w:pPr>
    <w:rPr>
      <w:rFonts w:ascii="Times New Roman" w:hAnsi="Times New Roman" w:cs="Times New Roman"/>
      <w:color w:val="auto"/>
    </w:rPr>
  </w:style>
  <w:style w:type="paragraph" w:customStyle="1" w:styleId="CM20">
    <w:name w:val="CM20"/>
    <w:basedOn w:val="Default"/>
    <w:next w:val="Default"/>
    <w:uiPriority w:val="99"/>
    <w:rsid w:val="00E72D89"/>
    <w:pPr>
      <w:widowControl w:val="0"/>
      <w:spacing w:line="183" w:lineRule="atLeast"/>
    </w:pPr>
    <w:rPr>
      <w:rFonts w:ascii="Times New Roman" w:hAnsi="Times New Roman" w:cs="Times New Roman"/>
      <w:color w:val="auto"/>
    </w:rPr>
  </w:style>
  <w:style w:type="paragraph" w:customStyle="1" w:styleId="CM21">
    <w:name w:val="CM21"/>
    <w:basedOn w:val="Default"/>
    <w:next w:val="Default"/>
    <w:uiPriority w:val="99"/>
    <w:rsid w:val="00E72D89"/>
    <w:pPr>
      <w:widowControl w:val="0"/>
    </w:pPr>
    <w:rPr>
      <w:rFonts w:ascii="Times New Roman" w:hAnsi="Times New Roman" w:cs="Times New Roman"/>
      <w:color w:val="auto"/>
    </w:rPr>
  </w:style>
  <w:style w:type="paragraph" w:customStyle="1" w:styleId="CM22">
    <w:name w:val="CM22"/>
    <w:basedOn w:val="Default"/>
    <w:next w:val="Default"/>
    <w:uiPriority w:val="99"/>
    <w:rsid w:val="00E72D89"/>
    <w:pPr>
      <w:widowControl w:val="0"/>
      <w:spacing w:line="176" w:lineRule="atLeast"/>
    </w:pPr>
    <w:rPr>
      <w:rFonts w:ascii="Times New Roman" w:hAnsi="Times New Roman" w:cs="Times New Roman"/>
      <w:color w:val="auto"/>
    </w:rPr>
  </w:style>
  <w:style w:type="paragraph" w:customStyle="1" w:styleId="CM23">
    <w:name w:val="CM23"/>
    <w:basedOn w:val="Default"/>
    <w:next w:val="Default"/>
    <w:uiPriority w:val="99"/>
    <w:rsid w:val="00E72D89"/>
    <w:pPr>
      <w:widowControl w:val="0"/>
    </w:pPr>
    <w:rPr>
      <w:rFonts w:ascii="Times New Roman" w:hAnsi="Times New Roman" w:cs="Times New Roman"/>
      <w:color w:val="auto"/>
    </w:rPr>
  </w:style>
  <w:style w:type="paragraph" w:customStyle="1" w:styleId="CM24">
    <w:name w:val="CM24"/>
    <w:basedOn w:val="Default"/>
    <w:next w:val="Default"/>
    <w:uiPriority w:val="99"/>
    <w:rsid w:val="00E72D89"/>
    <w:pPr>
      <w:widowControl w:val="0"/>
      <w:spacing w:line="178" w:lineRule="atLeast"/>
    </w:pPr>
    <w:rPr>
      <w:rFonts w:ascii="Times New Roman" w:hAnsi="Times New Roman" w:cs="Times New Roman"/>
      <w:color w:val="auto"/>
    </w:rPr>
  </w:style>
  <w:style w:type="table" w:customStyle="1" w:styleId="TableGrid2">
    <w:name w:val="Table Grid2"/>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unhideWhenUsed/>
    <w:qFormat/>
    <w:rsid w:val="00E72D89"/>
    <w:pPr>
      <w:keepNext/>
      <w:keepLines/>
      <w:autoSpaceDE/>
      <w:autoSpaceDN/>
      <w:spacing w:before="480" w:line="276" w:lineRule="auto"/>
      <w:jc w:val="left"/>
      <w:outlineLvl w:val="9"/>
    </w:pPr>
    <w:rPr>
      <w:rFonts w:ascii="Cambria" w:hAnsi="Cambria"/>
      <w:bCs/>
      <w:color w:val="365F91"/>
      <w:sz w:val="28"/>
      <w:szCs w:val="28"/>
      <w:lang w:val="x-none" w:eastAsia="x-none"/>
    </w:rPr>
  </w:style>
  <w:style w:type="paragraph" w:customStyle="1" w:styleId="Indent70">
    <w:name w:val="Indent7"/>
    <w:basedOn w:val="Normal"/>
    <w:autoRedefine/>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firstLine="2520"/>
    </w:pPr>
    <w:rPr>
      <w:rFonts w:eastAsia="Calibri"/>
    </w:rPr>
  </w:style>
  <w:style w:type="table" w:customStyle="1" w:styleId="TableGrid11">
    <w:name w:val="Table Grid1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rtxtstd1">
    <w:name w:val="urtxtstd1"/>
    <w:rsid w:val="00E72D89"/>
    <w:rPr>
      <w:rFonts w:ascii="Arial" w:hAnsi="Arial" w:cs="Arial" w:hint="default"/>
      <w:b w:val="0"/>
      <w:bCs w:val="0"/>
      <w:i w:val="0"/>
      <w:iCs w:val="0"/>
      <w:color w:val="000000"/>
      <w:sz w:val="17"/>
      <w:szCs w:val="17"/>
    </w:rPr>
  </w:style>
  <w:style w:type="paragraph" w:customStyle="1" w:styleId="DLADMaster">
    <w:name w:val="DLAD Master"/>
    <w:basedOn w:val="Normal"/>
    <w:uiPriority w:val="99"/>
    <w:rsid w:val="00E72D89"/>
    <w:pPr>
      <w:tabs>
        <w:tab w:val="left" w:pos="810"/>
        <w:tab w:val="left" w:pos="1210"/>
        <w:tab w:val="left" w:pos="1656"/>
        <w:tab w:val="left" w:pos="2131"/>
        <w:tab w:val="left" w:pos="6480"/>
        <w:tab w:val="left" w:pos="6840"/>
        <w:tab w:val="left" w:pos="7200"/>
      </w:tabs>
      <w:autoSpaceDE/>
      <w:autoSpaceDN/>
      <w:spacing w:line="240" w:lineRule="exact"/>
    </w:pPr>
    <w:rPr>
      <w:rFonts w:ascii="Arial" w:hAnsi="Arial"/>
      <w:spacing w:val="-5"/>
      <w:kern w:val="20"/>
      <w:sz w:val="20"/>
      <w:szCs w:val="20"/>
    </w:rPr>
  </w:style>
  <w:style w:type="paragraph" w:customStyle="1" w:styleId="addresslines">
    <w:name w:val="addresslines"/>
    <w:basedOn w:val="Normal"/>
    <w:qFormat/>
    <w:rsid w:val="00E72D89"/>
    <w:pPr>
      <w:tabs>
        <w:tab w:val="left" w:pos="6480"/>
        <w:tab w:val="left" w:pos="6840"/>
        <w:tab w:val="left" w:pos="7200"/>
      </w:tabs>
      <w:autoSpaceDE/>
      <w:autoSpaceDN/>
      <w:jc w:val="center"/>
    </w:pPr>
    <w:rPr>
      <w:rFonts w:ascii="Copperplate Gothic Bold" w:eastAsia="Copperplate Gothic Bold" w:hAnsi="Copperplate Gothic Bold" w:cs="Copperplate Gothic Bold"/>
      <w:color w:val="295694"/>
      <w:sz w:val="17"/>
      <w:szCs w:val="20"/>
    </w:rPr>
  </w:style>
  <w:style w:type="paragraph" w:customStyle="1" w:styleId="pindented1">
    <w:name w:val="pindented1"/>
    <w:basedOn w:val="Normal"/>
    <w:uiPriority w:val="99"/>
    <w:rsid w:val="00E72D89"/>
    <w:pPr>
      <w:tabs>
        <w:tab w:val="left" w:pos="6480"/>
        <w:tab w:val="left" w:pos="6840"/>
        <w:tab w:val="left" w:pos="7200"/>
      </w:tabs>
      <w:autoSpaceDE/>
      <w:autoSpaceDN/>
      <w:spacing w:line="288" w:lineRule="auto"/>
      <w:ind w:firstLine="480"/>
    </w:pPr>
    <w:rPr>
      <w:rFonts w:ascii="Arial" w:hAnsi="Arial" w:cs="Arial"/>
      <w:color w:val="000000"/>
      <w:sz w:val="20"/>
      <w:szCs w:val="20"/>
    </w:rPr>
  </w:style>
  <w:style w:type="character" w:customStyle="1" w:styleId="CommentSubjectChar1">
    <w:name w:val="Comment Subject Char1"/>
    <w:uiPriority w:val="99"/>
    <w:semiHidden/>
    <w:rsid w:val="00E72D89"/>
    <w:rPr>
      <w:rFonts w:ascii="Book Antiqua" w:eastAsia="Times New Roman" w:hAnsi="Book Antiqua" w:cs="Times New Roman"/>
      <w:b/>
      <w:bCs/>
      <w:sz w:val="20"/>
      <w:szCs w:val="20"/>
    </w:rPr>
  </w:style>
  <w:style w:type="paragraph" w:customStyle="1" w:styleId="5Asterisks">
    <w:name w:val="5 Asterisks"/>
    <w:basedOn w:val="Normal"/>
    <w:autoRedefine/>
    <w:uiPriority w:val="99"/>
    <w:qFormat/>
    <w:rsid w:val="00E72D89"/>
    <w:pPr>
      <w:tabs>
        <w:tab w:val="left" w:pos="6480"/>
        <w:tab w:val="left" w:pos="6840"/>
        <w:tab w:val="left" w:pos="7200"/>
      </w:tabs>
      <w:autoSpaceDE/>
      <w:autoSpaceDN/>
    </w:pPr>
    <w:rPr>
      <w:rFonts w:eastAsia="Calibri"/>
      <w:snapToGrid w:val="0"/>
    </w:rPr>
  </w:style>
  <w:style w:type="paragraph" w:customStyle="1" w:styleId="indent10">
    <w:name w:val="indent1"/>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20">
    <w:name w:val="indent2"/>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30">
    <w:name w:val="indent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40">
    <w:name w:val="indent4"/>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paragraph" w:customStyle="1" w:styleId="indent50">
    <w:name w:val="indent5"/>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sz w:val="24"/>
    </w:rPr>
  </w:style>
  <w:style w:type="character" w:customStyle="1" w:styleId="indent2char0">
    <w:name w:val="indent2char"/>
    <w:rsid w:val="00E72D89"/>
  </w:style>
  <w:style w:type="character" w:customStyle="1" w:styleId="HeaderChar1">
    <w:name w:val="Header Char1"/>
    <w:aliases w:val="DLAD Char1,(Alt-H) Char1"/>
    <w:uiPriority w:val="99"/>
    <w:semiHidden/>
    <w:rsid w:val="00E72D89"/>
    <w:rPr>
      <w:rFonts w:cs="Arial"/>
      <w:sz w:val="24"/>
      <w:szCs w:val="24"/>
    </w:rPr>
  </w:style>
  <w:style w:type="character" w:customStyle="1" w:styleId="FooterChar1">
    <w:name w:val="Footer Char1"/>
    <w:aliases w:val="DLA Footer Char1"/>
    <w:uiPriority w:val="99"/>
    <w:semiHidden/>
    <w:rsid w:val="00E72D89"/>
    <w:rPr>
      <w:rFonts w:cs="Arial"/>
      <w:sz w:val="24"/>
      <w:szCs w:val="24"/>
    </w:rPr>
  </w:style>
  <w:style w:type="numbering" w:customStyle="1" w:styleId="NoList31">
    <w:name w:val="No List31"/>
    <w:next w:val="NoList"/>
    <w:uiPriority w:val="99"/>
    <w:semiHidden/>
    <w:unhideWhenUsed/>
    <w:rsid w:val="00E72D89"/>
  </w:style>
  <w:style w:type="character" w:customStyle="1" w:styleId="FootnoteTextChar1">
    <w:name w:val="Footnote Text Char1"/>
    <w:uiPriority w:val="99"/>
    <w:semiHidden/>
    <w:rsid w:val="00E72D89"/>
    <w:rPr>
      <w:rFonts w:ascii="Times New Roman" w:hAnsi="Times New Roman"/>
    </w:rPr>
  </w:style>
  <w:style w:type="character" w:customStyle="1" w:styleId="BodyText2Char1">
    <w:name w:val="Body Text 2 Char1"/>
    <w:uiPriority w:val="99"/>
    <w:semiHidden/>
    <w:rsid w:val="00E72D89"/>
    <w:rPr>
      <w:rFonts w:ascii="Times New Roman" w:hAnsi="Times New Roman"/>
      <w:sz w:val="22"/>
      <w:szCs w:val="22"/>
    </w:rPr>
  </w:style>
  <w:style w:type="character" w:customStyle="1" w:styleId="BodyTextIndent3Char1">
    <w:name w:val="Body Text Indent 3 Char1"/>
    <w:uiPriority w:val="99"/>
    <w:semiHidden/>
    <w:rsid w:val="00E72D89"/>
    <w:rPr>
      <w:rFonts w:ascii="Times New Roman" w:hAnsi="Times New Roman"/>
      <w:sz w:val="16"/>
      <w:szCs w:val="16"/>
    </w:rPr>
  </w:style>
  <w:style w:type="character" w:customStyle="1" w:styleId="BalloonTextChar1">
    <w:name w:val="Balloon Text Char1"/>
    <w:uiPriority w:val="99"/>
    <w:semiHidden/>
    <w:rsid w:val="00E72D89"/>
    <w:rPr>
      <w:rFonts w:ascii="Tahoma" w:hAnsi="Tahoma" w:cs="Tahoma"/>
      <w:sz w:val="16"/>
      <w:szCs w:val="16"/>
    </w:rPr>
  </w:style>
  <w:style w:type="numbering" w:customStyle="1" w:styleId="Style11">
    <w:name w:val="Style11"/>
    <w:uiPriority w:val="99"/>
    <w:rsid w:val="00E72D89"/>
  </w:style>
  <w:style w:type="table" w:customStyle="1" w:styleId="TableGrid6">
    <w:name w:val="Table Grid6"/>
    <w:basedOn w:val="TableNormal"/>
    <w:next w:val="TableGrid"/>
    <w:uiPriority w:val="59"/>
    <w:rsid w:val="00E72D89"/>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
    <w:name w:val="Table Grid12"/>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E72D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next w:val="TableGrid"/>
    <w:uiPriority w:val="59"/>
    <w:rsid w:val="00E72D89"/>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
    <w:name w:val="Table Grid51"/>
    <w:basedOn w:val="TableNormal"/>
    <w:next w:val="TableGrid"/>
    <w:uiPriority w:val="59"/>
    <w:rsid w:val="00E72D89"/>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BlockText">
    <w:name w:val="Block Tex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right="1440"/>
    </w:pPr>
    <w:rPr>
      <w:rFonts w:eastAsia="Calibri"/>
    </w:rPr>
  </w:style>
  <w:style w:type="paragraph" w:styleId="BodyTextFirstIndent">
    <w:name w:val="Body Text First Indent"/>
    <w:basedOn w:val="BodyText"/>
    <w:link w:val="BodyTextFirstInden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firstLine="210"/>
    </w:pPr>
    <w:rPr>
      <w:rFonts w:ascii="Times New Roman" w:eastAsia="Calibri" w:hAnsi="Times New Roman" w:cs="Times New Roman"/>
      <w:sz w:val="22"/>
      <w:szCs w:val="22"/>
      <w:u w:val="none"/>
    </w:rPr>
  </w:style>
  <w:style w:type="character" w:customStyle="1" w:styleId="BodyTextFirstIndentChar">
    <w:name w:val="Body Text First Indent Char"/>
    <w:link w:val="BodyTextFirstIndent"/>
    <w:uiPriority w:val="99"/>
    <w:rsid w:val="00E72D89"/>
    <w:rPr>
      <w:rFonts w:ascii="Courier New" w:eastAsia="Calibri" w:hAnsi="Courier New" w:cs="Courier New"/>
      <w:sz w:val="22"/>
      <w:szCs w:val="22"/>
      <w:u w:val="single"/>
      <w:lang w:val="en-US" w:eastAsia="en-US" w:bidi="ar-SA"/>
    </w:rPr>
  </w:style>
  <w:style w:type="paragraph" w:styleId="BodyTextFirstIndent2">
    <w:name w:val="Body Text First Indent 2"/>
    <w:basedOn w:val="BodyTextIndent"/>
    <w:link w:val="BodyTextFirstIndent2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firstLine="210"/>
    </w:pPr>
    <w:rPr>
      <w:rFonts w:ascii="Times New Roman" w:eastAsia="Calibri" w:hAnsi="Times New Roman" w:cs="Times New Roman"/>
      <w:sz w:val="22"/>
      <w:szCs w:val="22"/>
    </w:rPr>
  </w:style>
  <w:style w:type="character" w:customStyle="1" w:styleId="BodyTextFirstIndent2Char">
    <w:name w:val="Body Text First Indent 2 Char"/>
    <w:link w:val="BodyTextFirstIndent2"/>
    <w:uiPriority w:val="99"/>
    <w:rsid w:val="00E72D89"/>
    <w:rPr>
      <w:rFonts w:ascii="Courier New" w:eastAsia="Calibri" w:hAnsi="Courier New" w:cs="Courier New"/>
      <w:sz w:val="22"/>
      <w:szCs w:val="22"/>
    </w:rPr>
  </w:style>
  <w:style w:type="paragraph" w:styleId="Caption">
    <w:name w:val="caption"/>
    <w:basedOn w:val="Normal"/>
    <w:next w:val="Normal"/>
    <w:uiPriority w:val="35"/>
    <w:unhideWhenUsed/>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b/>
      <w:bCs/>
      <w:sz w:val="20"/>
      <w:szCs w:val="20"/>
    </w:rPr>
  </w:style>
  <w:style w:type="paragraph" w:styleId="Closing">
    <w:name w:val="Closing"/>
    <w:basedOn w:val="Normal"/>
    <w:link w:val="Clos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ClosingChar">
    <w:name w:val="Closing Char"/>
    <w:link w:val="Closing"/>
    <w:uiPriority w:val="99"/>
    <w:rsid w:val="00E72D89"/>
    <w:rPr>
      <w:rFonts w:eastAsia="Calibri"/>
      <w:sz w:val="22"/>
      <w:szCs w:val="22"/>
    </w:rPr>
  </w:style>
  <w:style w:type="paragraph" w:styleId="Date">
    <w:name w:val="Date"/>
    <w:basedOn w:val="Normal"/>
    <w:next w:val="Normal"/>
    <w:link w:val="Dat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DateChar">
    <w:name w:val="Date Char"/>
    <w:link w:val="Date"/>
    <w:uiPriority w:val="99"/>
    <w:rsid w:val="00E72D89"/>
    <w:rPr>
      <w:rFonts w:eastAsia="Calibri"/>
      <w:sz w:val="22"/>
      <w:szCs w:val="22"/>
    </w:rPr>
  </w:style>
  <w:style w:type="paragraph" w:styleId="E-mailSignature">
    <w:name w:val="E-mail Signature"/>
    <w:basedOn w:val="Normal"/>
    <w:link w:val="E-mai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E-mailSignatureChar">
    <w:name w:val="E-mail Signature Char"/>
    <w:link w:val="E-mailSignature"/>
    <w:uiPriority w:val="99"/>
    <w:rsid w:val="00E72D89"/>
    <w:rPr>
      <w:rFonts w:eastAsia="Calibri"/>
      <w:sz w:val="22"/>
      <w:szCs w:val="22"/>
    </w:rPr>
  </w:style>
  <w:style w:type="paragraph" w:styleId="EndnoteText">
    <w:name w:val="endnote text"/>
    <w:basedOn w:val="Normal"/>
    <w:link w:val="EndnoteTex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sz w:val="20"/>
      <w:szCs w:val="20"/>
    </w:rPr>
  </w:style>
  <w:style w:type="character" w:customStyle="1" w:styleId="EndnoteTextChar">
    <w:name w:val="Endnote Text Char"/>
    <w:link w:val="EndnoteText"/>
    <w:uiPriority w:val="99"/>
    <w:rsid w:val="00E72D89"/>
    <w:rPr>
      <w:rFonts w:eastAsia="Calibri"/>
    </w:rPr>
  </w:style>
  <w:style w:type="paragraph" w:styleId="EnvelopeAddress">
    <w:name w:val="envelope address"/>
    <w:basedOn w:val="Normal"/>
    <w:uiPriority w:val="99"/>
    <w:unhideWhenUsed/>
    <w:rsid w:val="00E72D89"/>
    <w:pPr>
      <w:framePr w:w="7920" w:h="1980" w:hRule="exact" w:hSpace="180" w:wrap="auto" w:hAnchor="page" w:xAlign="center" w:yAlign="bottom"/>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880"/>
    </w:pPr>
    <w:rPr>
      <w:rFonts w:ascii="Cambria" w:hAnsi="Cambria"/>
      <w:sz w:val="24"/>
    </w:rPr>
  </w:style>
  <w:style w:type="paragraph" w:styleId="EnvelopeReturn">
    <w:name w:val="envelope return"/>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sz w:val="20"/>
      <w:szCs w:val="20"/>
    </w:rPr>
  </w:style>
  <w:style w:type="paragraph" w:styleId="HTMLAddress">
    <w:name w:val="HTML Address"/>
    <w:basedOn w:val="Normal"/>
    <w:link w:val="HTMLAddress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rPr>
  </w:style>
  <w:style w:type="character" w:customStyle="1" w:styleId="HTMLAddressChar">
    <w:name w:val="HTML Address Char"/>
    <w:link w:val="HTMLAddress"/>
    <w:uiPriority w:val="99"/>
    <w:rsid w:val="00E72D89"/>
    <w:rPr>
      <w:rFonts w:eastAsia="Calibri"/>
      <w:i/>
      <w:iCs/>
      <w:sz w:val="22"/>
      <w:szCs w:val="22"/>
    </w:rPr>
  </w:style>
  <w:style w:type="paragraph" w:styleId="Index1">
    <w:name w:val="index 1"/>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Index2">
    <w:name w:val="index 2"/>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40" w:hanging="220"/>
    </w:pPr>
    <w:rPr>
      <w:rFonts w:eastAsia="Calibri"/>
    </w:rPr>
  </w:style>
  <w:style w:type="paragraph" w:styleId="Index3">
    <w:name w:val="index 3"/>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660" w:hanging="220"/>
    </w:pPr>
    <w:rPr>
      <w:rFonts w:eastAsia="Calibri"/>
    </w:rPr>
  </w:style>
  <w:style w:type="paragraph" w:styleId="Index4">
    <w:name w:val="index 4"/>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880" w:hanging="220"/>
    </w:pPr>
    <w:rPr>
      <w:rFonts w:eastAsia="Calibri"/>
    </w:rPr>
  </w:style>
  <w:style w:type="paragraph" w:styleId="Index5">
    <w:name w:val="index 5"/>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100" w:hanging="220"/>
    </w:pPr>
    <w:rPr>
      <w:rFonts w:eastAsia="Calibri"/>
    </w:rPr>
  </w:style>
  <w:style w:type="paragraph" w:styleId="Index6">
    <w:name w:val="index 6"/>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320" w:hanging="220"/>
    </w:pPr>
    <w:rPr>
      <w:rFonts w:eastAsia="Calibri"/>
    </w:rPr>
  </w:style>
  <w:style w:type="paragraph" w:styleId="Index7">
    <w:name w:val="index 7"/>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540" w:hanging="220"/>
    </w:pPr>
    <w:rPr>
      <w:rFonts w:eastAsia="Calibri"/>
    </w:rPr>
  </w:style>
  <w:style w:type="paragraph" w:styleId="Index8">
    <w:name w:val="index 8"/>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760" w:hanging="220"/>
    </w:pPr>
    <w:rPr>
      <w:rFonts w:eastAsia="Calibri"/>
    </w:rPr>
  </w:style>
  <w:style w:type="paragraph" w:styleId="Index9">
    <w:name w:val="index 9"/>
    <w:basedOn w:val="Normal"/>
    <w:next w:val="Normal"/>
    <w:autoRedefine/>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980" w:hanging="220"/>
    </w:pPr>
    <w:rPr>
      <w:rFonts w:eastAsia="Calibri"/>
    </w:rPr>
  </w:style>
  <w:style w:type="paragraph" w:styleId="IndexHeading">
    <w:name w:val="index heading"/>
    <w:basedOn w:val="Normal"/>
    <w:next w:val="Index1"/>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Cambria" w:hAnsi="Cambria"/>
      <w:b/>
      <w:bCs/>
    </w:rPr>
  </w:style>
  <w:style w:type="paragraph" w:styleId="IntenseQuote">
    <w:name w:val="Intense Quote"/>
    <w:basedOn w:val="Normal"/>
    <w:next w:val="Normal"/>
    <w:link w:val="IntenseQuoteChar"/>
    <w:uiPriority w:val="30"/>
    <w:qFormat/>
    <w:rsid w:val="00E72D89"/>
    <w:pPr>
      <w:pBdr>
        <w:bottom w:val="single" w:sz="4" w:space="4" w:color="4F81BD"/>
      </w:pBd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280"/>
      <w:ind w:left="936" w:right="936"/>
    </w:pPr>
    <w:rPr>
      <w:rFonts w:eastAsia="Calibri"/>
      <w:b/>
      <w:bCs/>
      <w:i/>
      <w:iCs/>
      <w:color w:val="4F81BD"/>
    </w:rPr>
  </w:style>
  <w:style w:type="character" w:customStyle="1" w:styleId="IntenseQuoteChar">
    <w:name w:val="Intense Quote Char"/>
    <w:link w:val="IntenseQuote"/>
    <w:uiPriority w:val="30"/>
    <w:rsid w:val="00E72D89"/>
    <w:rPr>
      <w:rFonts w:eastAsia="Calibri"/>
      <w:b/>
      <w:bCs/>
      <w:i/>
      <w:iCs/>
      <w:color w:val="4F81BD"/>
      <w:sz w:val="22"/>
      <w:szCs w:val="22"/>
    </w:rPr>
  </w:style>
  <w:style w:type="paragraph" w:styleId="List">
    <w:name w:val="List"/>
    <w:basedOn w:val="Normal"/>
    <w:link w:val="List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hanging="360"/>
      <w:contextualSpacing/>
    </w:pPr>
    <w:rPr>
      <w:rFonts w:eastAsia="Calibri"/>
    </w:rPr>
  </w:style>
  <w:style w:type="paragraph" w:styleId="List2">
    <w:name w:val="List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360"/>
      <w:contextualSpacing/>
    </w:pPr>
    <w:rPr>
      <w:rFonts w:eastAsia="Calibri"/>
    </w:rPr>
  </w:style>
  <w:style w:type="paragraph" w:styleId="List4">
    <w:name w:val="List 4"/>
    <w:basedOn w:val="Normal"/>
    <w:link w:val="List4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contextualSpacing/>
    </w:pPr>
    <w:rPr>
      <w:rFonts w:eastAsia="Calibri"/>
    </w:rPr>
  </w:style>
  <w:style w:type="paragraph" w:styleId="List5">
    <w:name w:val="List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800" w:hanging="360"/>
      <w:contextualSpacing/>
    </w:pPr>
    <w:rPr>
      <w:rFonts w:eastAsia="Calibri"/>
    </w:rPr>
  </w:style>
  <w:style w:type="paragraph" w:styleId="ListBullet">
    <w:name w:val="List Bullet"/>
    <w:basedOn w:val="Normal"/>
    <w:uiPriority w:val="99"/>
    <w:unhideWhenUsed/>
    <w:rsid w:val="00E72D89"/>
    <w:pPr>
      <w:numPr>
        <w:numId w:val="4"/>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2">
    <w:name w:val="List Bullet 2"/>
    <w:basedOn w:val="Normal"/>
    <w:uiPriority w:val="99"/>
    <w:unhideWhenUsed/>
    <w:rsid w:val="00E72D89"/>
    <w:pPr>
      <w:numPr>
        <w:numId w:val="5"/>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3">
    <w:name w:val="List Bullet 3"/>
    <w:basedOn w:val="Normal"/>
    <w:uiPriority w:val="99"/>
    <w:unhideWhenUsed/>
    <w:rsid w:val="00E72D89"/>
    <w:pPr>
      <w:numPr>
        <w:numId w:val="6"/>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4">
    <w:name w:val="List Bullet 4"/>
    <w:basedOn w:val="Normal"/>
    <w:uiPriority w:val="99"/>
    <w:unhideWhenUsed/>
    <w:rsid w:val="00E72D89"/>
    <w:pPr>
      <w:numPr>
        <w:numId w:val="7"/>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Bullet5">
    <w:name w:val="List Bullet 5"/>
    <w:basedOn w:val="Normal"/>
    <w:uiPriority w:val="99"/>
    <w:unhideWhenUsed/>
    <w:rsid w:val="00E72D89"/>
    <w:pPr>
      <w:numPr>
        <w:numId w:val="8"/>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Continue">
    <w:name w:val="List Continue"/>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360"/>
      <w:contextualSpacing/>
    </w:pPr>
    <w:rPr>
      <w:rFonts w:eastAsia="Calibri"/>
    </w:rPr>
  </w:style>
  <w:style w:type="paragraph" w:styleId="ListContinue2">
    <w:name w:val="List Continue 2"/>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720"/>
      <w:contextualSpacing/>
    </w:pPr>
    <w:rPr>
      <w:rFonts w:eastAsia="Calibri"/>
    </w:rPr>
  </w:style>
  <w:style w:type="paragraph" w:styleId="ListContinue3">
    <w:name w:val="List Continue 3"/>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080"/>
      <w:contextualSpacing/>
    </w:pPr>
    <w:rPr>
      <w:rFonts w:eastAsia="Calibri"/>
    </w:rPr>
  </w:style>
  <w:style w:type="paragraph" w:styleId="ListContinue4">
    <w:name w:val="List Continue 4"/>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440"/>
      <w:contextualSpacing/>
    </w:pPr>
    <w:rPr>
      <w:rFonts w:eastAsia="Calibri"/>
    </w:rPr>
  </w:style>
  <w:style w:type="paragraph" w:styleId="ListContinue5">
    <w:name w:val="List Continue 5"/>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120"/>
      <w:ind w:left="1800"/>
      <w:contextualSpacing/>
    </w:pPr>
    <w:rPr>
      <w:rFonts w:eastAsia="Calibri"/>
    </w:rPr>
  </w:style>
  <w:style w:type="paragraph" w:styleId="ListNumber">
    <w:name w:val="List Number"/>
    <w:basedOn w:val="Normal"/>
    <w:uiPriority w:val="99"/>
    <w:unhideWhenUsed/>
    <w:rsid w:val="00E72D89"/>
    <w:pPr>
      <w:numPr>
        <w:numId w:val="9"/>
      </w:numPr>
      <w:tabs>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2">
    <w:name w:val="List Number 2"/>
    <w:basedOn w:val="Normal"/>
    <w:uiPriority w:val="99"/>
    <w:unhideWhenUsed/>
    <w:rsid w:val="00E72D89"/>
    <w:pPr>
      <w:numPr>
        <w:numId w:val="10"/>
      </w:numPr>
      <w:tabs>
        <w:tab w:val="clear" w:pos="36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3">
    <w:name w:val="List Number 3"/>
    <w:basedOn w:val="Normal"/>
    <w:uiPriority w:val="99"/>
    <w:unhideWhenUsed/>
    <w:rsid w:val="00E72D89"/>
    <w:pPr>
      <w:numPr>
        <w:numId w:val="11"/>
      </w:num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4">
    <w:name w:val="List Number 4"/>
    <w:basedOn w:val="Normal"/>
    <w:uiPriority w:val="99"/>
    <w:unhideWhenUsed/>
    <w:rsid w:val="00E72D89"/>
    <w:pPr>
      <w:numPr>
        <w:numId w:val="12"/>
      </w:numPr>
      <w:tabs>
        <w:tab w:val="clear" w:pos="360"/>
        <w:tab w:val="clear" w:pos="72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ListNumber5">
    <w:name w:val="List Number 5"/>
    <w:basedOn w:val="Normal"/>
    <w:uiPriority w:val="99"/>
    <w:unhideWhenUsed/>
    <w:rsid w:val="00E72D89"/>
    <w:pPr>
      <w:numPr>
        <w:numId w:val="13"/>
      </w:numPr>
      <w:tabs>
        <w:tab w:val="clear" w:pos="360"/>
        <w:tab w:val="clear" w:pos="720"/>
        <w:tab w:val="clear" w:pos="144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contextualSpacing/>
    </w:pPr>
    <w:rPr>
      <w:rFonts w:eastAsia="Calibri"/>
    </w:rPr>
  </w:style>
  <w:style w:type="paragraph" w:styleId="MacroText">
    <w:name w:val="macro"/>
    <w:link w:val="MacroTextChar"/>
    <w:uiPriority w:val="99"/>
    <w:unhideWhenUsed/>
    <w:rsid w:val="00E72D89"/>
    <w:pPr>
      <w:tabs>
        <w:tab w:val="left" w:pos="480"/>
        <w:tab w:val="left" w:pos="960"/>
        <w:tab w:val="left" w:pos="1440"/>
        <w:tab w:val="left" w:pos="1920"/>
        <w:tab w:val="left" w:pos="2400"/>
        <w:tab w:val="left" w:pos="2880"/>
        <w:tab w:val="left" w:pos="3360"/>
        <w:tab w:val="left" w:pos="3840"/>
        <w:tab w:val="left" w:pos="4320"/>
      </w:tabs>
    </w:pPr>
    <w:rPr>
      <w:rFonts w:ascii="Courier New" w:eastAsia="Calibri" w:hAnsi="Courier New" w:cs="Courier New"/>
    </w:rPr>
  </w:style>
  <w:style w:type="character" w:customStyle="1" w:styleId="MacroTextChar">
    <w:name w:val="Macro Text Char"/>
    <w:link w:val="MacroText"/>
    <w:uiPriority w:val="99"/>
    <w:rsid w:val="00E72D89"/>
    <w:rPr>
      <w:rFonts w:ascii="Courier New" w:eastAsia="Calibri" w:hAnsi="Courier New" w:cs="Courier New"/>
    </w:rPr>
  </w:style>
  <w:style w:type="paragraph" w:styleId="MessageHeader">
    <w:name w:val="Message Header"/>
    <w:basedOn w:val="Normal"/>
    <w:link w:val="MessageHeaderChar"/>
    <w:uiPriority w:val="99"/>
    <w:unhideWhenUsed/>
    <w:rsid w:val="00E72D89"/>
    <w:pPr>
      <w:pBdr>
        <w:top w:val="single" w:sz="6" w:space="1" w:color="auto"/>
        <w:left w:val="single" w:sz="6" w:space="1" w:color="auto"/>
        <w:bottom w:val="single" w:sz="6" w:space="1" w:color="auto"/>
        <w:right w:val="single" w:sz="6" w:space="1" w:color="auto"/>
      </w:pBdr>
      <w:shd w:val="pct20" w:color="auto" w:fill="auto"/>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1080" w:hanging="1080"/>
    </w:pPr>
    <w:rPr>
      <w:rFonts w:ascii="Cambria" w:hAnsi="Cambria"/>
      <w:sz w:val="24"/>
    </w:rPr>
  </w:style>
  <w:style w:type="character" w:customStyle="1" w:styleId="MessageHeaderChar">
    <w:name w:val="Message Header Char"/>
    <w:link w:val="MessageHeader"/>
    <w:uiPriority w:val="99"/>
    <w:rsid w:val="00E72D89"/>
    <w:rPr>
      <w:rFonts w:ascii="Cambria" w:hAnsi="Cambria"/>
      <w:sz w:val="24"/>
      <w:szCs w:val="24"/>
      <w:shd w:val="pct20" w:color="auto" w:fill="auto"/>
    </w:rPr>
  </w:style>
  <w:style w:type="paragraph" w:styleId="NormalIndent">
    <w:name w:val="Normal Indent"/>
    <w:basedOn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720"/>
    </w:pPr>
    <w:rPr>
      <w:rFonts w:eastAsia="Calibri"/>
    </w:rPr>
  </w:style>
  <w:style w:type="paragraph" w:styleId="NoteHeading">
    <w:name w:val="Note Heading"/>
    <w:basedOn w:val="Normal"/>
    <w:next w:val="Normal"/>
    <w:link w:val="NoteHeading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NoteHeadingChar">
    <w:name w:val="Note Heading Char"/>
    <w:link w:val="NoteHeading"/>
    <w:uiPriority w:val="99"/>
    <w:rsid w:val="00E72D89"/>
    <w:rPr>
      <w:rFonts w:eastAsia="Calibri"/>
      <w:sz w:val="22"/>
      <w:szCs w:val="22"/>
    </w:rPr>
  </w:style>
  <w:style w:type="paragraph" w:styleId="Quote">
    <w:name w:val="Quote"/>
    <w:basedOn w:val="Normal"/>
    <w:next w:val="Normal"/>
    <w:link w:val="QuoteChar"/>
    <w:uiPriority w:val="2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i/>
      <w:iCs/>
      <w:color w:val="000000"/>
    </w:rPr>
  </w:style>
  <w:style w:type="character" w:customStyle="1" w:styleId="QuoteChar">
    <w:name w:val="Quote Char"/>
    <w:link w:val="Quote"/>
    <w:uiPriority w:val="29"/>
    <w:rsid w:val="00E72D89"/>
    <w:rPr>
      <w:rFonts w:eastAsia="Calibri"/>
      <w:i/>
      <w:iCs/>
      <w:color w:val="000000"/>
      <w:sz w:val="22"/>
      <w:szCs w:val="22"/>
    </w:rPr>
  </w:style>
  <w:style w:type="paragraph" w:styleId="Salutation">
    <w:name w:val="Salutation"/>
    <w:basedOn w:val="Normal"/>
    <w:next w:val="Normal"/>
    <w:link w:val="Salutation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character" w:customStyle="1" w:styleId="SalutationChar">
    <w:name w:val="Salutation Char"/>
    <w:link w:val="Salutation"/>
    <w:uiPriority w:val="99"/>
    <w:rsid w:val="00E72D89"/>
    <w:rPr>
      <w:rFonts w:eastAsia="Calibri"/>
      <w:sz w:val="22"/>
      <w:szCs w:val="22"/>
    </w:rPr>
  </w:style>
  <w:style w:type="paragraph" w:styleId="Signature">
    <w:name w:val="Signature"/>
    <w:basedOn w:val="Normal"/>
    <w:link w:val="SignatureChar"/>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4320"/>
    </w:pPr>
    <w:rPr>
      <w:rFonts w:eastAsia="Calibri"/>
    </w:rPr>
  </w:style>
  <w:style w:type="character" w:customStyle="1" w:styleId="SignatureChar">
    <w:name w:val="Signature Char"/>
    <w:link w:val="Signature"/>
    <w:uiPriority w:val="99"/>
    <w:rsid w:val="00E72D89"/>
    <w:rPr>
      <w:rFonts w:eastAsia="Calibri"/>
      <w:sz w:val="22"/>
      <w:szCs w:val="22"/>
    </w:rPr>
  </w:style>
  <w:style w:type="paragraph" w:styleId="Subtitle">
    <w:name w:val="Subtitle"/>
    <w:basedOn w:val="Normal"/>
    <w:next w:val="Normal"/>
    <w:link w:val="SubtitleChar"/>
    <w:uiPriority w:val="99"/>
    <w:qFormat/>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60"/>
      <w:jc w:val="center"/>
      <w:outlineLvl w:val="1"/>
    </w:pPr>
    <w:rPr>
      <w:rFonts w:ascii="Cambria" w:hAnsi="Cambria"/>
      <w:sz w:val="24"/>
    </w:rPr>
  </w:style>
  <w:style w:type="character" w:customStyle="1" w:styleId="SubtitleChar">
    <w:name w:val="Subtitle Char"/>
    <w:link w:val="Subtitle"/>
    <w:uiPriority w:val="99"/>
    <w:rsid w:val="00E72D89"/>
    <w:rPr>
      <w:rFonts w:ascii="Cambria" w:hAnsi="Cambria"/>
      <w:sz w:val="24"/>
      <w:szCs w:val="24"/>
    </w:rPr>
  </w:style>
  <w:style w:type="paragraph" w:styleId="TableofAuthorities">
    <w:name w:val="table of authoriti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ind w:left="220" w:hanging="220"/>
    </w:pPr>
    <w:rPr>
      <w:rFonts w:eastAsia="Calibri"/>
    </w:rPr>
  </w:style>
  <w:style w:type="paragraph" w:styleId="TableofFigures">
    <w:name w:val="table of figures"/>
    <w:basedOn w:val="Normal"/>
    <w:next w:val="Normal"/>
    <w:uiPriority w:val="99"/>
    <w:unhideWhenUsed/>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eastAsia="Calibri"/>
    </w:rPr>
  </w:style>
  <w:style w:type="paragraph" w:styleId="TOAHeading">
    <w:name w:val="toa heading"/>
    <w:basedOn w:val="Normal"/>
    <w:next w:val="Normal"/>
    <w:uiPriority w:val="99"/>
    <w:unhideWhenUsed/>
    <w:rsid w:val="00E72D89"/>
    <w:pPr>
      <w:tabs>
        <w:tab w:val="clear" w:pos="360"/>
        <w:tab w:val="clear" w:pos="72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20"/>
    </w:pPr>
    <w:rPr>
      <w:rFonts w:ascii="Cambria" w:hAnsi="Cambria"/>
      <w:b/>
      <w:bCs/>
      <w:sz w:val="24"/>
    </w:rPr>
  </w:style>
  <w:style w:type="numbering" w:customStyle="1" w:styleId="NoList4">
    <w:name w:val="No List4"/>
    <w:next w:val="NoList"/>
    <w:uiPriority w:val="99"/>
    <w:semiHidden/>
    <w:unhideWhenUsed/>
    <w:rsid w:val="00E72D89"/>
  </w:style>
  <w:style w:type="numbering" w:customStyle="1" w:styleId="NoList121">
    <w:name w:val="No List121"/>
    <w:next w:val="NoList"/>
    <w:semiHidden/>
    <w:rsid w:val="00E72D89"/>
  </w:style>
  <w:style w:type="numbering" w:customStyle="1" w:styleId="1ai21">
    <w:name w:val="1 / a / i21"/>
    <w:basedOn w:val="NoList"/>
    <w:next w:val="1ai"/>
    <w:rsid w:val="00E72D89"/>
    <w:pPr>
      <w:numPr>
        <w:numId w:val="1"/>
      </w:numPr>
    </w:pPr>
  </w:style>
  <w:style w:type="numbering" w:customStyle="1" w:styleId="NoList211">
    <w:name w:val="No List211"/>
    <w:next w:val="NoList"/>
    <w:uiPriority w:val="99"/>
    <w:semiHidden/>
    <w:unhideWhenUsed/>
    <w:rsid w:val="00E72D89"/>
  </w:style>
  <w:style w:type="character" w:styleId="EndnoteReference">
    <w:name w:val="endnote reference"/>
    <w:uiPriority w:val="99"/>
    <w:rsid w:val="00E72D89"/>
    <w:rPr>
      <w:vertAlign w:val="superscript"/>
    </w:rPr>
  </w:style>
  <w:style w:type="paragraph" w:customStyle="1" w:styleId="Quotation">
    <w:name w:val="Quotation"/>
    <w:basedOn w:val="Normal"/>
    <w:next w:val="Normal"/>
    <w:uiPriority w:val="99"/>
    <w:rsid w:val="00E72D89"/>
    <w:pPr>
      <w:keepLines/>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ind w:left="720" w:right="720"/>
      <w:jc w:val="both"/>
    </w:pPr>
    <w:rPr>
      <w:szCs w:val="20"/>
    </w:rPr>
  </w:style>
  <w:style w:type="paragraph" w:customStyle="1" w:styleId="Bullet1">
    <w:name w:val="Bullet 1"/>
    <w:basedOn w:val="Normal"/>
    <w:link w:val="Bullet1Char"/>
    <w:rsid w:val="00E72D89"/>
    <w:pPr>
      <w:numPr>
        <w:numId w:val="14"/>
      </w:numPr>
      <w:tabs>
        <w:tab w:val="clear" w:pos="36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after="240"/>
    </w:pPr>
    <w:rPr>
      <w:sz w:val="24"/>
      <w:szCs w:val="20"/>
    </w:rPr>
  </w:style>
  <w:style w:type="character" w:customStyle="1" w:styleId="Bullet1Char">
    <w:name w:val="Bullet 1 Char"/>
    <w:link w:val="Bullet1"/>
    <w:rsid w:val="00E72D89"/>
    <w:rPr>
      <w:sz w:val="24"/>
      <w:szCs w:val="20"/>
    </w:rPr>
  </w:style>
  <w:style w:type="character" w:customStyle="1" w:styleId="srch-title1">
    <w:name w:val="srch-title1"/>
    <w:rsid w:val="00E72D89"/>
    <w:rPr>
      <w:rFonts w:ascii="Tahoma" w:hAnsi="Tahoma" w:cs="Tahoma" w:hint="default"/>
      <w:color w:val="003399"/>
      <w:sz w:val="29"/>
      <w:szCs w:val="29"/>
    </w:rPr>
  </w:style>
  <w:style w:type="paragraph" w:customStyle="1" w:styleId="Indent31">
    <w:name w:val="Indent3"/>
    <w:aliases w:val="(i,ii,iii) (Ctrl-3)"/>
    <w:basedOn w:val="Normal"/>
    <w:uiPriority w:val="99"/>
    <w:rsid w:val="00E72D89"/>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 w:val="left" w:pos="810"/>
      </w:tabs>
      <w:autoSpaceDE/>
      <w:autoSpaceDN/>
      <w:spacing w:after="120" w:line="240" w:lineRule="exact"/>
      <w:ind w:left="360" w:firstLine="180"/>
      <w:jc w:val="both"/>
    </w:pPr>
    <w:rPr>
      <w:rFonts w:ascii="Times" w:hAnsi="Times"/>
      <w:color w:val="000000"/>
      <w:sz w:val="20"/>
      <w:szCs w:val="20"/>
    </w:rPr>
  </w:style>
  <w:style w:type="character" w:customStyle="1" w:styleId="TOC1Char">
    <w:name w:val="TOC 1 Char"/>
    <w:link w:val="TOC1"/>
    <w:rsid w:val="00E72D89"/>
    <w:rPr>
      <w:b/>
      <w:bCs/>
      <w:caps/>
      <w:noProof/>
      <w:sz w:val="22"/>
      <w:szCs w:val="22"/>
      <w:u w:val="single"/>
    </w:rPr>
  </w:style>
  <w:style w:type="character" w:customStyle="1" w:styleId="ms-sitemapdirectional">
    <w:name w:val="ms-sitemapdirectional"/>
    <w:basedOn w:val="DefaultParagraphFont"/>
    <w:rsid w:val="002B4AC2"/>
  </w:style>
  <w:style w:type="table" w:customStyle="1" w:styleId="TableGrid7">
    <w:name w:val="Table Grid7"/>
    <w:basedOn w:val="TableNormal"/>
    <w:next w:val="TableGrid"/>
    <w:uiPriority w:val="59"/>
    <w:rsid w:val="00754C15"/>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59"/>
    <w:rsid w:val="0056005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59"/>
    <w:rsid w:val="00283B6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
    <w:name w:val="Table Grid34"/>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
    <w:name w:val="1 / a / i211"/>
    <w:basedOn w:val="NoList"/>
    <w:next w:val="1ai"/>
    <w:rsid w:val="00E56BA0"/>
    <w:pPr>
      <w:numPr>
        <w:numId w:val="15"/>
      </w:numPr>
    </w:pPr>
  </w:style>
  <w:style w:type="table" w:customStyle="1" w:styleId="TableGrid9">
    <w:name w:val="Table Grid9"/>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
    <w:name w:val="Table Grid35"/>
    <w:basedOn w:val="TableNormal"/>
    <w:next w:val="TableGrid"/>
    <w:uiPriority w:val="59"/>
    <w:rsid w:val="00E56BA0"/>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ighlight1">
    <w:name w:val="highlight1"/>
    <w:basedOn w:val="DefaultParagraphFont"/>
    <w:rsid w:val="00F52B57"/>
    <w:rPr>
      <w:shd w:val="clear" w:color="auto" w:fill="FFFF40"/>
    </w:rPr>
  </w:style>
  <w:style w:type="numbering" w:customStyle="1" w:styleId="NoList5">
    <w:name w:val="No List5"/>
    <w:next w:val="NoList"/>
    <w:uiPriority w:val="99"/>
    <w:semiHidden/>
    <w:unhideWhenUsed/>
    <w:rsid w:val="009E67A2"/>
  </w:style>
  <w:style w:type="table" w:customStyle="1" w:styleId="TableGrid8">
    <w:name w:val="Table Grid8"/>
    <w:basedOn w:val="TableNormal"/>
    <w:next w:val="TableGrid"/>
    <w:uiPriority w:val="59"/>
    <w:rsid w:val="009E67A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
    <w:name w:val="No List6"/>
    <w:next w:val="NoList"/>
    <w:uiPriority w:val="99"/>
    <w:semiHidden/>
    <w:unhideWhenUsed/>
    <w:rsid w:val="003D434E"/>
  </w:style>
  <w:style w:type="table" w:customStyle="1" w:styleId="TableGrid10">
    <w:name w:val="Table Grid10"/>
    <w:basedOn w:val="TableNormal"/>
    <w:next w:val="TableGrid"/>
    <w:uiPriority w:val="59"/>
    <w:rsid w:val="003D434E"/>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
    <w:name w:val="No List7"/>
    <w:next w:val="NoList"/>
    <w:uiPriority w:val="99"/>
    <w:semiHidden/>
    <w:unhideWhenUsed/>
    <w:rsid w:val="00412E2C"/>
  </w:style>
  <w:style w:type="table" w:customStyle="1" w:styleId="TableGrid14">
    <w:name w:val="Table Grid14"/>
    <w:basedOn w:val="TableNormal"/>
    <w:next w:val="TableGrid"/>
    <w:uiPriority w:val="59"/>
    <w:rsid w:val="00412E2C"/>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
    <w:name w:val="No List8"/>
    <w:next w:val="NoList"/>
    <w:uiPriority w:val="99"/>
    <w:semiHidden/>
    <w:unhideWhenUsed/>
    <w:rsid w:val="008E081D"/>
  </w:style>
  <w:style w:type="table" w:customStyle="1" w:styleId="TableGrid15">
    <w:name w:val="Table Grid15"/>
    <w:basedOn w:val="TableNormal"/>
    <w:next w:val="TableGrid"/>
    <w:uiPriority w:val="59"/>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
    <w:name w:val="1 / a / i4"/>
    <w:basedOn w:val="NoList"/>
    <w:next w:val="1ai"/>
    <w:rsid w:val="008E081D"/>
  </w:style>
  <w:style w:type="numbering" w:customStyle="1" w:styleId="NoList14">
    <w:name w:val="No List14"/>
    <w:next w:val="NoList"/>
    <w:uiPriority w:val="99"/>
    <w:semiHidden/>
    <w:unhideWhenUsed/>
    <w:rsid w:val="008E081D"/>
  </w:style>
  <w:style w:type="numbering" w:customStyle="1" w:styleId="NoList112">
    <w:name w:val="No List112"/>
    <w:next w:val="NoList"/>
    <w:semiHidden/>
    <w:rsid w:val="008E081D"/>
  </w:style>
  <w:style w:type="numbering" w:customStyle="1" w:styleId="1ai12">
    <w:name w:val="1 / a / i12"/>
    <w:basedOn w:val="NoList"/>
    <w:next w:val="1ai"/>
    <w:rsid w:val="008E081D"/>
  </w:style>
  <w:style w:type="numbering" w:customStyle="1" w:styleId="NoList22">
    <w:name w:val="No List22"/>
    <w:next w:val="NoList"/>
    <w:uiPriority w:val="99"/>
    <w:semiHidden/>
    <w:unhideWhenUsed/>
    <w:rsid w:val="008E081D"/>
  </w:style>
  <w:style w:type="numbering" w:customStyle="1" w:styleId="NoList122">
    <w:name w:val="No List122"/>
    <w:next w:val="NoList"/>
    <w:semiHidden/>
    <w:rsid w:val="008E081D"/>
  </w:style>
  <w:style w:type="numbering" w:customStyle="1" w:styleId="1ai22">
    <w:name w:val="1 / a / i22"/>
    <w:basedOn w:val="NoList"/>
    <w:next w:val="1ai"/>
    <w:rsid w:val="008E081D"/>
  </w:style>
  <w:style w:type="numbering" w:customStyle="1" w:styleId="NoList32">
    <w:name w:val="No List32"/>
    <w:next w:val="NoList"/>
    <w:uiPriority w:val="99"/>
    <w:semiHidden/>
    <w:unhideWhenUsed/>
    <w:rsid w:val="008E081D"/>
  </w:style>
  <w:style w:type="table" w:customStyle="1" w:styleId="TableWeb111">
    <w:name w:val="Table Web 111"/>
    <w:basedOn w:val="TableNormal"/>
    <w:next w:val="TableWeb1"/>
    <w:rsid w:val="008E081D"/>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
    <w:name w:val="1 / a / i31"/>
    <w:basedOn w:val="NoList"/>
    <w:next w:val="1ai"/>
    <w:rsid w:val="008E081D"/>
  </w:style>
  <w:style w:type="numbering" w:customStyle="1" w:styleId="NoList131">
    <w:name w:val="No List131"/>
    <w:next w:val="NoList"/>
    <w:uiPriority w:val="99"/>
    <w:semiHidden/>
    <w:unhideWhenUsed/>
    <w:rsid w:val="008E081D"/>
  </w:style>
  <w:style w:type="numbering" w:customStyle="1" w:styleId="NoList1111">
    <w:name w:val="No List1111"/>
    <w:next w:val="NoList"/>
    <w:semiHidden/>
    <w:rsid w:val="008E081D"/>
  </w:style>
  <w:style w:type="numbering" w:customStyle="1" w:styleId="1ai111">
    <w:name w:val="1 / a / i111"/>
    <w:basedOn w:val="NoList"/>
    <w:next w:val="1ai"/>
    <w:rsid w:val="008E081D"/>
  </w:style>
  <w:style w:type="table" w:customStyle="1" w:styleId="TableGrid16">
    <w:name w:val="Table Grid16"/>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
    <w:name w:val="No List212"/>
    <w:next w:val="NoList"/>
    <w:uiPriority w:val="99"/>
    <w:semiHidden/>
    <w:unhideWhenUsed/>
    <w:rsid w:val="008E081D"/>
  </w:style>
  <w:style w:type="table" w:customStyle="1" w:styleId="TableGrid23">
    <w:name w:val="Table Grid23"/>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
    <w:name w:val="Table Grid1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
    <w:name w:val="Table Grid21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
    <w:name w:val="Table Grid36"/>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
    <w:name w:val="Table Grid4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
    <w:name w:val="Table Grid52"/>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
    <w:name w:val="No List311"/>
    <w:next w:val="NoList"/>
    <w:uiPriority w:val="99"/>
    <w:semiHidden/>
    <w:unhideWhenUsed/>
    <w:rsid w:val="008E081D"/>
  </w:style>
  <w:style w:type="numbering" w:customStyle="1" w:styleId="Style111">
    <w:name w:val="Style111"/>
    <w:uiPriority w:val="99"/>
    <w:rsid w:val="008E081D"/>
  </w:style>
  <w:style w:type="table" w:customStyle="1" w:styleId="TableGrid61">
    <w:name w:val="Table Grid61"/>
    <w:basedOn w:val="TableNormal"/>
    <w:next w:val="TableGrid"/>
    <w:uiPriority w:val="59"/>
    <w:rsid w:val="008E081D"/>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
    <w:name w:val="Table Grid12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
    <w:name w:val="Table Grid221"/>
    <w:basedOn w:val="TableNormal"/>
    <w:next w:val="TableGrid"/>
    <w:rsid w:val="008E0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
    <w:name w:val="Table Grid31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
    <w:name w:val="Table Grid4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
    <w:name w:val="Table Grid51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
    <w:name w:val="No List41"/>
    <w:next w:val="NoList"/>
    <w:uiPriority w:val="99"/>
    <w:semiHidden/>
    <w:unhideWhenUsed/>
    <w:rsid w:val="008E081D"/>
  </w:style>
  <w:style w:type="numbering" w:customStyle="1" w:styleId="NoList1211">
    <w:name w:val="No List1211"/>
    <w:next w:val="NoList"/>
    <w:semiHidden/>
    <w:rsid w:val="008E081D"/>
  </w:style>
  <w:style w:type="numbering" w:customStyle="1" w:styleId="NoList2111">
    <w:name w:val="No List2111"/>
    <w:next w:val="NoList"/>
    <w:uiPriority w:val="99"/>
    <w:semiHidden/>
    <w:unhideWhenUsed/>
    <w:rsid w:val="008E081D"/>
  </w:style>
  <w:style w:type="table" w:customStyle="1" w:styleId="TableGrid71">
    <w:name w:val="Table Grid71"/>
    <w:basedOn w:val="TableNormal"/>
    <w:next w:val="TableGrid"/>
    <w:uiPriority w:val="59"/>
    <w:rsid w:val="008E081D"/>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
    <w:name w:val="Table Grid32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
    <w:name w:val="Table Grid33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
    <w:name w:val="Table Grid34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
    <w:name w:val="Table Grid9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
    <w:name w:val="Table Grid351"/>
    <w:basedOn w:val="TableNormal"/>
    <w:next w:val="TableGrid"/>
    <w:uiPriority w:val="59"/>
    <w:rsid w:val="008E081D"/>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
    <w:name w:val="No List51"/>
    <w:next w:val="NoList"/>
    <w:uiPriority w:val="99"/>
    <w:semiHidden/>
    <w:unhideWhenUsed/>
    <w:rsid w:val="008E081D"/>
  </w:style>
  <w:style w:type="table" w:customStyle="1" w:styleId="TableGrid81">
    <w:name w:val="Table Grid8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
    <w:name w:val="No List61"/>
    <w:next w:val="NoList"/>
    <w:uiPriority w:val="99"/>
    <w:semiHidden/>
    <w:unhideWhenUsed/>
    <w:rsid w:val="008E081D"/>
  </w:style>
  <w:style w:type="table" w:customStyle="1" w:styleId="TableGrid101">
    <w:name w:val="Table Grid10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
    <w:name w:val="Table Grid13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
    <w:name w:val="No List71"/>
    <w:next w:val="NoList"/>
    <w:uiPriority w:val="99"/>
    <w:semiHidden/>
    <w:unhideWhenUsed/>
    <w:rsid w:val="008E081D"/>
  </w:style>
  <w:style w:type="table" w:customStyle="1" w:styleId="TableGrid141">
    <w:name w:val="Table Grid141"/>
    <w:basedOn w:val="TableNormal"/>
    <w:next w:val="TableGrid"/>
    <w:uiPriority w:val="59"/>
    <w:rsid w:val="008E081D"/>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
    <w:name w:val="No List9"/>
    <w:next w:val="NoList"/>
    <w:uiPriority w:val="99"/>
    <w:semiHidden/>
    <w:unhideWhenUsed/>
    <w:rsid w:val="00C82F08"/>
  </w:style>
  <w:style w:type="numbering" w:customStyle="1" w:styleId="Style12">
    <w:name w:val="Style12"/>
    <w:uiPriority w:val="99"/>
    <w:rsid w:val="00C82F08"/>
  </w:style>
  <w:style w:type="numbering" w:customStyle="1" w:styleId="1ai5">
    <w:name w:val="1 / a / i5"/>
    <w:basedOn w:val="NoList"/>
    <w:next w:val="1ai"/>
    <w:uiPriority w:val="99"/>
    <w:semiHidden/>
    <w:unhideWhenUsed/>
    <w:rsid w:val="00C82F08"/>
  </w:style>
  <w:style w:type="numbering" w:customStyle="1" w:styleId="1ai212">
    <w:name w:val="1 / a / i212"/>
    <w:rsid w:val="00C82F08"/>
  </w:style>
  <w:style w:type="paragraph" w:customStyle="1" w:styleId="dfars0">
    <w:name w:val="dfars"/>
    <w:basedOn w:val="Normal"/>
    <w:rsid w:val="00C82F08"/>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line="240" w:lineRule="atLeast"/>
    </w:pPr>
    <w:rPr>
      <w:rFonts w:ascii="Century Schoolbook" w:hAnsi="Century Schoolbook"/>
      <w:spacing w:val="-5"/>
      <w:sz w:val="24"/>
      <w:szCs w:val="24"/>
    </w:rPr>
  </w:style>
  <w:style w:type="table" w:customStyle="1" w:styleId="TableGrid17">
    <w:name w:val="Table Grid17"/>
    <w:basedOn w:val="TableNormal"/>
    <w:next w:val="TableGrid"/>
    <w:uiPriority w:val="59"/>
    <w:rsid w:val="002B38A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nhideWhenUsed/>
    <w:rsid w:val="002B38A1"/>
  </w:style>
  <w:style w:type="paragraph" w:customStyle="1" w:styleId="TableParagraph">
    <w:name w:val="Table Paragraph"/>
    <w:basedOn w:val="Normal"/>
    <w:uiPriority w:val="1"/>
    <w:qFormat/>
    <w:rsid w:val="00800F58"/>
    <w:pPr>
      <w:widowControl w:val="0"/>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rFonts w:asciiTheme="minorHAnsi" w:eastAsiaTheme="minorHAnsi" w:hAnsiTheme="minorHAnsi" w:cstheme="minorBidi"/>
    </w:rPr>
  </w:style>
  <w:style w:type="character" w:customStyle="1" w:styleId="st1">
    <w:name w:val="st1"/>
    <w:basedOn w:val="DefaultParagraphFont"/>
    <w:rsid w:val="003257C2"/>
  </w:style>
  <w:style w:type="numbering" w:customStyle="1" w:styleId="NoList10">
    <w:name w:val="No List10"/>
    <w:next w:val="NoList"/>
    <w:uiPriority w:val="99"/>
    <w:semiHidden/>
    <w:unhideWhenUsed/>
    <w:rsid w:val="003257C2"/>
  </w:style>
  <w:style w:type="numbering" w:customStyle="1" w:styleId="NoList11111">
    <w:name w:val="No List11111"/>
    <w:next w:val="NoList"/>
    <w:semiHidden/>
    <w:rsid w:val="003257C2"/>
  </w:style>
  <w:style w:type="numbering" w:customStyle="1" w:styleId="NoList15">
    <w:name w:val="No List15"/>
    <w:next w:val="NoList"/>
    <w:uiPriority w:val="99"/>
    <w:semiHidden/>
    <w:unhideWhenUsed/>
    <w:rsid w:val="003257C2"/>
  </w:style>
  <w:style w:type="numbering" w:customStyle="1" w:styleId="NoList16">
    <w:name w:val="No List16"/>
    <w:next w:val="NoList"/>
    <w:uiPriority w:val="99"/>
    <w:semiHidden/>
    <w:unhideWhenUsed/>
    <w:rsid w:val="003257C2"/>
  </w:style>
  <w:style w:type="table" w:customStyle="1" w:styleId="TableGrid18">
    <w:name w:val="Table Grid18"/>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3">
    <w:name w:val="Table Web 13"/>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6">
    <w:name w:val="1 / a / i6"/>
    <w:basedOn w:val="NoList"/>
    <w:next w:val="1ai"/>
    <w:rsid w:val="003257C2"/>
  </w:style>
  <w:style w:type="numbering" w:customStyle="1" w:styleId="NoList113">
    <w:name w:val="No List113"/>
    <w:next w:val="NoList"/>
    <w:semiHidden/>
    <w:unhideWhenUsed/>
    <w:rsid w:val="003257C2"/>
  </w:style>
  <w:style w:type="numbering" w:customStyle="1" w:styleId="NoList1112">
    <w:name w:val="No List1112"/>
    <w:next w:val="NoList"/>
    <w:semiHidden/>
    <w:rsid w:val="003257C2"/>
  </w:style>
  <w:style w:type="numbering" w:customStyle="1" w:styleId="1ai13">
    <w:name w:val="1 / a / i13"/>
    <w:basedOn w:val="NoList"/>
    <w:next w:val="1ai"/>
    <w:rsid w:val="003257C2"/>
  </w:style>
  <w:style w:type="numbering" w:customStyle="1" w:styleId="NoList23">
    <w:name w:val="No List23"/>
    <w:next w:val="NoList"/>
    <w:uiPriority w:val="99"/>
    <w:semiHidden/>
    <w:unhideWhenUsed/>
    <w:rsid w:val="003257C2"/>
  </w:style>
  <w:style w:type="numbering" w:customStyle="1" w:styleId="NoList123">
    <w:name w:val="No List123"/>
    <w:next w:val="NoList"/>
    <w:semiHidden/>
    <w:rsid w:val="003257C2"/>
  </w:style>
  <w:style w:type="numbering" w:customStyle="1" w:styleId="1ai23">
    <w:name w:val="1 / a / i23"/>
    <w:basedOn w:val="NoList"/>
    <w:next w:val="1ai"/>
    <w:rsid w:val="003257C2"/>
  </w:style>
  <w:style w:type="numbering" w:customStyle="1" w:styleId="NoList33">
    <w:name w:val="No List33"/>
    <w:next w:val="NoList"/>
    <w:uiPriority w:val="99"/>
    <w:semiHidden/>
    <w:unhideWhenUsed/>
    <w:rsid w:val="003257C2"/>
  </w:style>
  <w:style w:type="table" w:customStyle="1" w:styleId="TableWeb112">
    <w:name w:val="Table Web 112"/>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2">
    <w:name w:val="1 / a / i32"/>
    <w:basedOn w:val="NoList"/>
    <w:next w:val="1ai"/>
    <w:rsid w:val="003257C2"/>
  </w:style>
  <w:style w:type="numbering" w:customStyle="1" w:styleId="NoList132">
    <w:name w:val="No List132"/>
    <w:next w:val="NoList"/>
    <w:uiPriority w:val="99"/>
    <w:semiHidden/>
    <w:unhideWhenUsed/>
    <w:rsid w:val="003257C2"/>
  </w:style>
  <w:style w:type="numbering" w:customStyle="1" w:styleId="NoList11112">
    <w:name w:val="No List11112"/>
    <w:next w:val="NoList"/>
    <w:semiHidden/>
    <w:rsid w:val="003257C2"/>
  </w:style>
  <w:style w:type="numbering" w:customStyle="1" w:styleId="1ai112">
    <w:name w:val="1 / a / i112"/>
    <w:basedOn w:val="NoList"/>
    <w:next w:val="1ai"/>
    <w:rsid w:val="003257C2"/>
  </w:style>
  <w:style w:type="table" w:customStyle="1" w:styleId="TableGrid19">
    <w:name w:val="Table Grid19"/>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3">
    <w:name w:val="No List213"/>
    <w:next w:val="NoList"/>
    <w:uiPriority w:val="99"/>
    <w:semiHidden/>
    <w:unhideWhenUsed/>
    <w:rsid w:val="003257C2"/>
  </w:style>
  <w:style w:type="numbering" w:customStyle="1" w:styleId="Style13">
    <w:name w:val="Style13"/>
    <w:uiPriority w:val="99"/>
    <w:rsid w:val="003257C2"/>
  </w:style>
  <w:style w:type="table" w:customStyle="1" w:styleId="TableGrid24">
    <w:name w:val="Table Grid24"/>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2">
    <w:name w:val="Table Grid1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2">
    <w:name w:val="Table Grid21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7">
    <w:name w:val="Table Grid37"/>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3">
    <w:name w:val="Table Grid4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3">
    <w:name w:val="Table Grid53"/>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2">
    <w:name w:val="No List312"/>
    <w:next w:val="NoList"/>
    <w:uiPriority w:val="99"/>
    <w:semiHidden/>
    <w:unhideWhenUsed/>
    <w:rsid w:val="003257C2"/>
  </w:style>
  <w:style w:type="numbering" w:customStyle="1" w:styleId="Style112">
    <w:name w:val="Style112"/>
    <w:uiPriority w:val="99"/>
    <w:rsid w:val="003257C2"/>
  </w:style>
  <w:style w:type="table" w:customStyle="1" w:styleId="TableGrid62">
    <w:name w:val="Table Grid62"/>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2">
    <w:name w:val="Table Grid12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2">
    <w:name w:val="Table Grid222"/>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2">
    <w:name w:val="Table Grid31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2">
    <w:name w:val="Table Grid4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2">
    <w:name w:val="Table Grid51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2">
    <w:name w:val="No List42"/>
    <w:next w:val="NoList"/>
    <w:uiPriority w:val="99"/>
    <w:semiHidden/>
    <w:unhideWhenUsed/>
    <w:rsid w:val="003257C2"/>
  </w:style>
  <w:style w:type="numbering" w:customStyle="1" w:styleId="NoList1212">
    <w:name w:val="No List1212"/>
    <w:next w:val="NoList"/>
    <w:semiHidden/>
    <w:rsid w:val="003257C2"/>
  </w:style>
  <w:style w:type="numbering" w:customStyle="1" w:styleId="1ai213">
    <w:name w:val="1 / a / i213"/>
    <w:basedOn w:val="NoList"/>
    <w:next w:val="1ai"/>
    <w:rsid w:val="003257C2"/>
  </w:style>
  <w:style w:type="numbering" w:customStyle="1" w:styleId="NoList2112">
    <w:name w:val="No List2112"/>
    <w:next w:val="NoList"/>
    <w:uiPriority w:val="99"/>
    <w:semiHidden/>
    <w:unhideWhenUsed/>
    <w:rsid w:val="003257C2"/>
  </w:style>
  <w:style w:type="table" w:customStyle="1" w:styleId="TableGrid72">
    <w:name w:val="Table Grid72"/>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2">
    <w:name w:val="Table Grid32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2">
    <w:name w:val="Table Grid33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2">
    <w:name w:val="Table Grid34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i2111">
    <w:name w:val="1 / a / i2111"/>
    <w:basedOn w:val="NoList"/>
    <w:next w:val="1ai"/>
    <w:rsid w:val="003257C2"/>
  </w:style>
  <w:style w:type="table" w:customStyle="1" w:styleId="TableGrid92">
    <w:name w:val="Table Grid9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2">
    <w:name w:val="Table Grid352"/>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2">
    <w:name w:val="No List52"/>
    <w:next w:val="NoList"/>
    <w:uiPriority w:val="99"/>
    <w:semiHidden/>
    <w:unhideWhenUsed/>
    <w:rsid w:val="003257C2"/>
  </w:style>
  <w:style w:type="table" w:customStyle="1" w:styleId="TableGrid82">
    <w:name w:val="Table Grid8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2">
    <w:name w:val="No List62"/>
    <w:next w:val="NoList"/>
    <w:uiPriority w:val="99"/>
    <w:semiHidden/>
    <w:unhideWhenUsed/>
    <w:rsid w:val="003257C2"/>
  </w:style>
  <w:style w:type="table" w:customStyle="1" w:styleId="TableGrid102">
    <w:name w:val="Table Grid10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2">
    <w:name w:val="Table Grid13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2">
    <w:name w:val="No List72"/>
    <w:next w:val="NoList"/>
    <w:uiPriority w:val="99"/>
    <w:semiHidden/>
    <w:unhideWhenUsed/>
    <w:rsid w:val="003257C2"/>
  </w:style>
  <w:style w:type="table" w:customStyle="1" w:styleId="TableGrid142">
    <w:name w:val="Table Grid142"/>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81">
    <w:name w:val="No List81"/>
    <w:next w:val="NoList"/>
    <w:uiPriority w:val="99"/>
    <w:semiHidden/>
    <w:unhideWhenUsed/>
    <w:rsid w:val="003257C2"/>
  </w:style>
  <w:style w:type="table" w:customStyle="1" w:styleId="TableGrid151">
    <w:name w:val="Table Grid151"/>
    <w:basedOn w:val="TableNormal"/>
    <w:next w:val="TableGrid"/>
    <w:uiPriority w:val="59"/>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1">
    <w:name w:val="Table Web 12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41">
    <w:name w:val="1 / a / i41"/>
    <w:basedOn w:val="NoList"/>
    <w:next w:val="1ai"/>
    <w:rsid w:val="003257C2"/>
  </w:style>
  <w:style w:type="numbering" w:customStyle="1" w:styleId="NoList141">
    <w:name w:val="No List141"/>
    <w:next w:val="NoList"/>
    <w:uiPriority w:val="99"/>
    <w:semiHidden/>
    <w:unhideWhenUsed/>
    <w:rsid w:val="003257C2"/>
  </w:style>
  <w:style w:type="numbering" w:customStyle="1" w:styleId="NoList1121">
    <w:name w:val="No List1121"/>
    <w:next w:val="NoList"/>
    <w:semiHidden/>
    <w:rsid w:val="003257C2"/>
  </w:style>
  <w:style w:type="numbering" w:customStyle="1" w:styleId="1ai121">
    <w:name w:val="1 / a / i121"/>
    <w:basedOn w:val="NoList"/>
    <w:next w:val="1ai"/>
    <w:rsid w:val="003257C2"/>
  </w:style>
  <w:style w:type="numbering" w:customStyle="1" w:styleId="NoList221">
    <w:name w:val="No List221"/>
    <w:next w:val="NoList"/>
    <w:uiPriority w:val="99"/>
    <w:semiHidden/>
    <w:unhideWhenUsed/>
    <w:rsid w:val="003257C2"/>
  </w:style>
  <w:style w:type="numbering" w:customStyle="1" w:styleId="NoList1221">
    <w:name w:val="No List1221"/>
    <w:next w:val="NoList"/>
    <w:semiHidden/>
    <w:rsid w:val="003257C2"/>
  </w:style>
  <w:style w:type="numbering" w:customStyle="1" w:styleId="1ai221">
    <w:name w:val="1 / a / i221"/>
    <w:basedOn w:val="NoList"/>
    <w:next w:val="1ai"/>
    <w:rsid w:val="003257C2"/>
  </w:style>
  <w:style w:type="numbering" w:customStyle="1" w:styleId="NoList321">
    <w:name w:val="No List321"/>
    <w:next w:val="NoList"/>
    <w:uiPriority w:val="99"/>
    <w:semiHidden/>
    <w:unhideWhenUsed/>
    <w:rsid w:val="003257C2"/>
  </w:style>
  <w:style w:type="table" w:customStyle="1" w:styleId="TableWeb1111">
    <w:name w:val="Table Web 1111"/>
    <w:basedOn w:val="TableNormal"/>
    <w:next w:val="TableWeb1"/>
    <w:rsid w:val="003257C2"/>
    <w:pPr>
      <w:autoSpaceDE w:val="0"/>
      <w:autoSpaceDN w:val="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customStyle="1" w:styleId="1ai311">
    <w:name w:val="1 / a / i311"/>
    <w:basedOn w:val="NoList"/>
    <w:next w:val="1ai"/>
    <w:rsid w:val="003257C2"/>
  </w:style>
  <w:style w:type="numbering" w:customStyle="1" w:styleId="NoList1311">
    <w:name w:val="No List1311"/>
    <w:next w:val="NoList"/>
    <w:uiPriority w:val="99"/>
    <w:semiHidden/>
    <w:unhideWhenUsed/>
    <w:rsid w:val="003257C2"/>
  </w:style>
  <w:style w:type="numbering" w:customStyle="1" w:styleId="NoList111111">
    <w:name w:val="No List111111"/>
    <w:next w:val="NoList"/>
    <w:semiHidden/>
    <w:rsid w:val="003257C2"/>
  </w:style>
  <w:style w:type="numbering" w:customStyle="1" w:styleId="1ai1111">
    <w:name w:val="1 / a / i1111"/>
    <w:basedOn w:val="NoList"/>
    <w:next w:val="1ai"/>
    <w:rsid w:val="003257C2"/>
  </w:style>
  <w:style w:type="table" w:customStyle="1" w:styleId="TableGrid161">
    <w:name w:val="Table Grid16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21">
    <w:name w:val="No List2121"/>
    <w:next w:val="NoList"/>
    <w:uiPriority w:val="99"/>
    <w:semiHidden/>
    <w:unhideWhenUsed/>
    <w:rsid w:val="003257C2"/>
  </w:style>
  <w:style w:type="table" w:customStyle="1" w:styleId="TableGrid231">
    <w:name w:val="Table Grid23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11">
    <w:name w:val="Table Grid1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11">
    <w:name w:val="Table Grid21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61">
    <w:name w:val="Table Grid36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21">
    <w:name w:val="Table Grid4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21">
    <w:name w:val="Table Grid52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111">
    <w:name w:val="No List3111"/>
    <w:next w:val="NoList"/>
    <w:uiPriority w:val="99"/>
    <w:semiHidden/>
    <w:unhideWhenUsed/>
    <w:rsid w:val="003257C2"/>
  </w:style>
  <w:style w:type="numbering" w:customStyle="1" w:styleId="Style1111">
    <w:name w:val="Style1111"/>
    <w:uiPriority w:val="99"/>
    <w:rsid w:val="003257C2"/>
  </w:style>
  <w:style w:type="table" w:customStyle="1" w:styleId="TableGrid611">
    <w:name w:val="Table Grid611"/>
    <w:basedOn w:val="TableNormal"/>
    <w:next w:val="TableGrid"/>
    <w:uiPriority w:val="59"/>
    <w:rsid w:val="003257C2"/>
    <w:rPr>
      <w:rFonts w:ascii="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211">
    <w:name w:val="Table Grid12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11">
    <w:name w:val="Table Grid2211"/>
    <w:basedOn w:val="TableNormal"/>
    <w:next w:val="TableGrid"/>
    <w:rsid w:val="003257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11">
    <w:name w:val="Table Grid31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11">
    <w:name w:val="Table Grid4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111">
    <w:name w:val="Table Grid51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11">
    <w:name w:val="No List411"/>
    <w:next w:val="NoList"/>
    <w:uiPriority w:val="99"/>
    <w:semiHidden/>
    <w:unhideWhenUsed/>
    <w:rsid w:val="003257C2"/>
  </w:style>
  <w:style w:type="numbering" w:customStyle="1" w:styleId="NoList12111">
    <w:name w:val="No List12111"/>
    <w:next w:val="NoList"/>
    <w:semiHidden/>
    <w:rsid w:val="003257C2"/>
  </w:style>
  <w:style w:type="numbering" w:customStyle="1" w:styleId="NoList21111">
    <w:name w:val="No List21111"/>
    <w:next w:val="NoList"/>
    <w:uiPriority w:val="99"/>
    <w:semiHidden/>
    <w:unhideWhenUsed/>
    <w:rsid w:val="003257C2"/>
  </w:style>
  <w:style w:type="table" w:customStyle="1" w:styleId="TableGrid711">
    <w:name w:val="Table Grid711"/>
    <w:basedOn w:val="TableNormal"/>
    <w:next w:val="TableGrid"/>
    <w:uiPriority w:val="59"/>
    <w:rsid w:val="003257C2"/>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11">
    <w:name w:val="Table Grid32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11">
    <w:name w:val="Table Grid33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411">
    <w:name w:val="Table Grid34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11">
    <w:name w:val="Table Grid9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511">
    <w:name w:val="Table Grid3511"/>
    <w:basedOn w:val="TableNormal"/>
    <w:next w:val="TableGrid"/>
    <w:uiPriority w:val="59"/>
    <w:rsid w:val="003257C2"/>
    <w:rPr>
      <w:rFonts w:eastAsiaTheme="minorHAnsi" w:cstheme="minorBid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511">
    <w:name w:val="No List511"/>
    <w:next w:val="NoList"/>
    <w:uiPriority w:val="99"/>
    <w:semiHidden/>
    <w:unhideWhenUsed/>
    <w:rsid w:val="003257C2"/>
  </w:style>
  <w:style w:type="table" w:customStyle="1" w:styleId="TableGrid811">
    <w:name w:val="Table Grid8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611">
    <w:name w:val="No List611"/>
    <w:next w:val="NoList"/>
    <w:uiPriority w:val="99"/>
    <w:semiHidden/>
    <w:unhideWhenUsed/>
    <w:rsid w:val="003257C2"/>
  </w:style>
  <w:style w:type="table" w:customStyle="1" w:styleId="TableGrid1011">
    <w:name w:val="Table Grid10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11">
    <w:name w:val="Table Grid13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711">
    <w:name w:val="No List711"/>
    <w:next w:val="NoList"/>
    <w:uiPriority w:val="99"/>
    <w:semiHidden/>
    <w:unhideWhenUsed/>
    <w:rsid w:val="003257C2"/>
  </w:style>
  <w:style w:type="table" w:customStyle="1" w:styleId="TableGrid1411">
    <w:name w:val="Table Grid1411"/>
    <w:basedOn w:val="TableNormal"/>
    <w:next w:val="TableGrid"/>
    <w:uiPriority w:val="59"/>
    <w:rsid w:val="003257C2"/>
    <w:rPr>
      <w:rFonts w:eastAsia="Calibri"/>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91">
    <w:name w:val="No List91"/>
    <w:next w:val="NoList"/>
    <w:uiPriority w:val="99"/>
    <w:semiHidden/>
    <w:unhideWhenUsed/>
    <w:rsid w:val="003257C2"/>
  </w:style>
  <w:style w:type="numbering" w:customStyle="1" w:styleId="Style121">
    <w:name w:val="Style121"/>
    <w:uiPriority w:val="99"/>
    <w:rsid w:val="003257C2"/>
  </w:style>
  <w:style w:type="numbering" w:customStyle="1" w:styleId="1ai51">
    <w:name w:val="1 / a / i51"/>
    <w:basedOn w:val="NoList"/>
    <w:next w:val="1ai"/>
    <w:uiPriority w:val="99"/>
    <w:semiHidden/>
    <w:unhideWhenUsed/>
    <w:rsid w:val="003257C2"/>
  </w:style>
  <w:style w:type="numbering" w:customStyle="1" w:styleId="1ai2121">
    <w:name w:val="1 / a / i2121"/>
    <w:rsid w:val="003257C2"/>
  </w:style>
  <w:style w:type="table" w:customStyle="1" w:styleId="TableGrid171">
    <w:name w:val="Table Grid171"/>
    <w:basedOn w:val="TableNormal"/>
    <w:next w:val="TableGrid"/>
    <w:uiPriority w:val="59"/>
    <w:rsid w:val="003257C2"/>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01">
    <w:name w:val="No List101"/>
    <w:next w:val="NoList"/>
    <w:uiPriority w:val="99"/>
    <w:semiHidden/>
    <w:unhideWhenUsed/>
    <w:rsid w:val="003257C2"/>
  </w:style>
  <w:style w:type="character" w:customStyle="1" w:styleId="ph">
    <w:name w:val="ph"/>
    <w:basedOn w:val="DefaultParagraphFont"/>
    <w:rsid w:val="00EF4EB7"/>
  </w:style>
  <w:style w:type="character" w:customStyle="1" w:styleId="generalbold1">
    <w:name w:val="generalbold1"/>
    <w:basedOn w:val="DefaultParagraphFont"/>
    <w:rsid w:val="0052614C"/>
    <w:rPr>
      <w:rFonts w:ascii="Arial" w:hAnsi="Arial" w:cs="Arial" w:hint="default"/>
      <w:b/>
      <w:bCs/>
      <w:color w:val="000000"/>
      <w:sz w:val="18"/>
      <w:szCs w:val="18"/>
    </w:rPr>
  </w:style>
  <w:style w:type="character" w:styleId="HTMLCite">
    <w:name w:val="HTML Cite"/>
    <w:basedOn w:val="DefaultParagraphFont"/>
    <w:uiPriority w:val="99"/>
    <w:semiHidden/>
    <w:unhideWhenUsed/>
    <w:rsid w:val="00426FD9"/>
    <w:rPr>
      <w:i w:val="0"/>
      <w:iCs w:val="0"/>
      <w:color w:val="006621"/>
    </w:rPr>
  </w:style>
  <w:style w:type="paragraph" w:customStyle="1" w:styleId="fp">
    <w:name w:val="fp"/>
    <w:basedOn w:val="Normal"/>
    <w:rsid w:val="00F30B2D"/>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200" w:after="100" w:afterAutospacing="1"/>
    </w:pPr>
    <w:rPr>
      <w:sz w:val="24"/>
      <w:szCs w:val="24"/>
    </w:rPr>
  </w:style>
  <w:style w:type="table" w:customStyle="1" w:styleId="TableGrid0">
    <w:name w:val="TableGrid"/>
    <w:rsid w:val="005E0B96"/>
    <w:rPr>
      <w:rFonts w:asciiTheme="minorHAnsi" w:eastAsiaTheme="minorEastAsia" w:hAnsiTheme="minorHAnsi" w:cstheme="minorBidi"/>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321EFC"/>
    <w:rPr>
      <w:color w:val="605E5C"/>
      <w:shd w:val="clear" w:color="auto" w:fill="E1DFDD"/>
    </w:rPr>
  </w:style>
  <w:style w:type="character" w:styleId="SmartLink">
    <w:name w:val="Smart Link"/>
    <w:basedOn w:val="DefaultParagraphFont"/>
    <w:uiPriority w:val="99"/>
    <w:semiHidden/>
    <w:unhideWhenUsed/>
    <w:rsid w:val="00553917"/>
    <w:rPr>
      <w:color w:val="0000FF"/>
      <w:u w:val="single"/>
      <w:shd w:val="clear" w:color="auto" w:fill="F3F2F1"/>
    </w:rPr>
  </w:style>
  <w:style w:type="character" w:customStyle="1" w:styleId="eop">
    <w:name w:val="eop"/>
    <w:basedOn w:val="DefaultParagraphFont"/>
    <w:rsid w:val="001F63CB"/>
  </w:style>
  <w:style w:type="character" w:customStyle="1" w:styleId="normaltextrun">
    <w:name w:val="normaltextrun"/>
    <w:basedOn w:val="DefaultParagraphFont"/>
    <w:rsid w:val="00A46972"/>
  </w:style>
  <w:style w:type="paragraph" w:customStyle="1" w:styleId="paragraph">
    <w:name w:val="paragraph"/>
    <w:basedOn w:val="Normal"/>
    <w:rsid w:val="0091657E"/>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pPr>
    <w:rPr>
      <w:sz w:val="24"/>
      <w:szCs w:val="24"/>
    </w:rPr>
  </w:style>
  <w:style w:type="paragraph" w:customStyle="1" w:styleId="null">
    <w:name w:val="null"/>
    <w:basedOn w:val="Normal"/>
    <w:rsid w:val="00982F2F"/>
    <w:pPr>
      <w:tabs>
        <w:tab w:val="clear" w:pos="360"/>
        <w:tab w:val="clear" w:pos="720"/>
        <w:tab w:val="clear" w:pos="1080"/>
        <w:tab w:val="clear" w:pos="1440"/>
        <w:tab w:val="clear" w:pos="1800"/>
        <w:tab w:val="clear" w:pos="2160"/>
        <w:tab w:val="clear" w:pos="2520"/>
        <w:tab w:val="clear" w:pos="2880"/>
        <w:tab w:val="clear" w:pos="3240"/>
        <w:tab w:val="clear" w:pos="3600"/>
        <w:tab w:val="clear" w:pos="3960"/>
        <w:tab w:val="clear" w:pos="4320"/>
        <w:tab w:val="clear" w:pos="4680"/>
        <w:tab w:val="clear" w:pos="5040"/>
        <w:tab w:val="clear" w:pos="5400"/>
        <w:tab w:val="clear" w:pos="5760"/>
        <w:tab w:val="clear" w:pos="6120"/>
      </w:tabs>
      <w:autoSpaceDE/>
      <w:autoSpaceDN/>
      <w:spacing w:before="100" w:beforeAutospacing="1" w:after="100" w:afterAutospacing="1"/>
    </w:pPr>
    <w:rPr>
      <w:rFonts w:ascii="Calibri" w:eastAsiaTheme="minorHAnsi" w:hAnsi="Calibri" w:cs="Calibri"/>
    </w:rPr>
  </w:style>
  <w:style w:type="character" w:customStyle="1" w:styleId="null1">
    <w:name w:val="null1"/>
    <w:basedOn w:val="DefaultParagraphFont"/>
    <w:rsid w:val="00982F2F"/>
  </w:style>
  <w:style w:type="paragraph" w:customStyle="1" w:styleId="List1">
    <w:name w:val="List 1"/>
    <w:basedOn w:val="List"/>
    <w:link w:val="List1Char"/>
    <w:rsid w:val="004247AE"/>
    <w:pPr>
      <w:ind w:left="0" w:firstLine="0"/>
      <w:contextualSpacing/>
    </w:pPr>
    <w:rPr>
      <w:rFonts w:eastAsiaTheme="minorHAnsi"/>
      <w:sz w:val="24"/>
      <w:szCs w:val="24"/>
    </w:rPr>
  </w:style>
  <w:style w:type="character" w:customStyle="1" w:styleId="ListChar">
    <w:name w:val="List Char"/>
    <w:basedOn w:val="DefaultParagraphFont"/>
    <w:link w:val="List"/>
    <w:uiPriority w:val="99"/>
    <w:rsid w:val="004247AE"/>
    <w:rPr>
      <w:rFonts w:eastAsia="Calibri"/>
    </w:rPr>
  </w:style>
  <w:style w:type="character" w:customStyle="1" w:styleId="List1Char">
    <w:name w:val="List 1 Char"/>
    <w:basedOn w:val="ListChar"/>
    <w:link w:val="List1"/>
    <w:rsid w:val="004247AE"/>
    <w:rPr>
      <w:rFonts w:eastAsiaTheme="minorHAnsi"/>
      <w:sz w:val="24"/>
      <w:szCs w:val="24"/>
    </w:rPr>
  </w:style>
  <w:style w:type="paragraph" w:customStyle="1" w:styleId="List6">
    <w:name w:val="List 6"/>
    <w:basedOn w:val="List4"/>
    <w:link w:val="List6Char"/>
    <w:rsid w:val="004247AE"/>
    <w:pPr>
      <w:ind w:left="1800"/>
    </w:pPr>
    <w:rPr>
      <w:sz w:val="24"/>
    </w:rPr>
  </w:style>
  <w:style w:type="character" w:customStyle="1" w:styleId="List4Char">
    <w:name w:val="List 4 Char"/>
    <w:basedOn w:val="DefaultParagraphFont"/>
    <w:link w:val="List4"/>
    <w:uiPriority w:val="99"/>
    <w:rsid w:val="004247AE"/>
    <w:rPr>
      <w:rFonts w:eastAsia="Calibri"/>
    </w:rPr>
  </w:style>
  <w:style w:type="character" w:customStyle="1" w:styleId="List6Char">
    <w:name w:val="List 6 Char"/>
    <w:basedOn w:val="List4Char"/>
    <w:link w:val="List6"/>
    <w:rsid w:val="004247AE"/>
    <w:rPr>
      <w:rFonts w:eastAsia="Calibri"/>
      <w:sz w:val="24"/>
    </w:rPr>
  </w:style>
  <w:style w:type="paragraph" w:customStyle="1" w:styleId="List7">
    <w:name w:val="List 7"/>
    <w:basedOn w:val="List6"/>
    <w:link w:val="List7Char"/>
    <w:rsid w:val="004247AE"/>
    <w:pPr>
      <w:ind w:left="2160"/>
    </w:pPr>
    <w:rPr>
      <w:szCs w:val="24"/>
    </w:rPr>
  </w:style>
  <w:style w:type="character" w:customStyle="1" w:styleId="List7Char">
    <w:name w:val="List 7 Char"/>
    <w:basedOn w:val="List6Char"/>
    <w:link w:val="List7"/>
    <w:rsid w:val="004247AE"/>
    <w:rPr>
      <w:rFonts w:eastAsia="Calibri"/>
      <w:sz w:val="24"/>
      <w:szCs w:val="24"/>
    </w:rPr>
  </w:style>
  <w:style w:type="paragraph" w:customStyle="1" w:styleId="List8">
    <w:name w:val="List 8"/>
    <w:basedOn w:val="List6"/>
    <w:link w:val="List8Char"/>
    <w:rsid w:val="004247AE"/>
    <w:pPr>
      <w:ind w:left="2520"/>
    </w:pPr>
    <w:rPr>
      <w:szCs w:val="24"/>
    </w:rPr>
  </w:style>
  <w:style w:type="character" w:customStyle="1" w:styleId="List8Char">
    <w:name w:val="List 8 Char"/>
    <w:basedOn w:val="List6Char"/>
    <w:link w:val="List8"/>
    <w:rsid w:val="004247AE"/>
    <w:rPr>
      <w:rFonts w:eastAsia="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722">
      <w:bodyDiv w:val="1"/>
      <w:marLeft w:val="0"/>
      <w:marRight w:val="0"/>
      <w:marTop w:val="0"/>
      <w:marBottom w:val="0"/>
      <w:divBdr>
        <w:top w:val="none" w:sz="0" w:space="0" w:color="auto"/>
        <w:left w:val="none" w:sz="0" w:space="0" w:color="auto"/>
        <w:bottom w:val="none" w:sz="0" w:space="0" w:color="auto"/>
        <w:right w:val="none" w:sz="0" w:space="0" w:color="auto"/>
      </w:divBdr>
    </w:div>
    <w:div w:id="9642993">
      <w:bodyDiv w:val="1"/>
      <w:marLeft w:val="0"/>
      <w:marRight w:val="0"/>
      <w:marTop w:val="0"/>
      <w:marBottom w:val="0"/>
      <w:divBdr>
        <w:top w:val="none" w:sz="0" w:space="0" w:color="auto"/>
        <w:left w:val="none" w:sz="0" w:space="0" w:color="auto"/>
        <w:bottom w:val="none" w:sz="0" w:space="0" w:color="auto"/>
        <w:right w:val="none" w:sz="0" w:space="0" w:color="auto"/>
      </w:divBdr>
    </w:div>
    <w:div w:id="10838716">
      <w:bodyDiv w:val="1"/>
      <w:marLeft w:val="0"/>
      <w:marRight w:val="0"/>
      <w:marTop w:val="0"/>
      <w:marBottom w:val="0"/>
      <w:divBdr>
        <w:top w:val="none" w:sz="0" w:space="0" w:color="auto"/>
        <w:left w:val="none" w:sz="0" w:space="0" w:color="auto"/>
        <w:bottom w:val="none" w:sz="0" w:space="0" w:color="auto"/>
        <w:right w:val="none" w:sz="0" w:space="0" w:color="auto"/>
      </w:divBdr>
    </w:div>
    <w:div w:id="11881815">
      <w:bodyDiv w:val="1"/>
      <w:marLeft w:val="0"/>
      <w:marRight w:val="0"/>
      <w:marTop w:val="0"/>
      <w:marBottom w:val="0"/>
      <w:divBdr>
        <w:top w:val="none" w:sz="0" w:space="0" w:color="auto"/>
        <w:left w:val="none" w:sz="0" w:space="0" w:color="auto"/>
        <w:bottom w:val="none" w:sz="0" w:space="0" w:color="auto"/>
        <w:right w:val="none" w:sz="0" w:space="0" w:color="auto"/>
      </w:divBdr>
    </w:div>
    <w:div w:id="14767616">
      <w:bodyDiv w:val="1"/>
      <w:marLeft w:val="0"/>
      <w:marRight w:val="0"/>
      <w:marTop w:val="0"/>
      <w:marBottom w:val="0"/>
      <w:divBdr>
        <w:top w:val="none" w:sz="0" w:space="0" w:color="auto"/>
        <w:left w:val="none" w:sz="0" w:space="0" w:color="auto"/>
        <w:bottom w:val="none" w:sz="0" w:space="0" w:color="auto"/>
        <w:right w:val="none" w:sz="0" w:space="0" w:color="auto"/>
      </w:divBdr>
    </w:div>
    <w:div w:id="14892390">
      <w:bodyDiv w:val="1"/>
      <w:marLeft w:val="0"/>
      <w:marRight w:val="0"/>
      <w:marTop w:val="0"/>
      <w:marBottom w:val="0"/>
      <w:divBdr>
        <w:top w:val="none" w:sz="0" w:space="0" w:color="auto"/>
        <w:left w:val="none" w:sz="0" w:space="0" w:color="auto"/>
        <w:bottom w:val="none" w:sz="0" w:space="0" w:color="auto"/>
        <w:right w:val="none" w:sz="0" w:space="0" w:color="auto"/>
      </w:divBdr>
    </w:div>
    <w:div w:id="16933870">
      <w:bodyDiv w:val="1"/>
      <w:marLeft w:val="0"/>
      <w:marRight w:val="0"/>
      <w:marTop w:val="0"/>
      <w:marBottom w:val="0"/>
      <w:divBdr>
        <w:top w:val="none" w:sz="0" w:space="0" w:color="auto"/>
        <w:left w:val="none" w:sz="0" w:space="0" w:color="auto"/>
        <w:bottom w:val="none" w:sz="0" w:space="0" w:color="auto"/>
        <w:right w:val="none" w:sz="0" w:space="0" w:color="auto"/>
      </w:divBdr>
    </w:div>
    <w:div w:id="17464349">
      <w:bodyDiv w:val="1"/>
      <w:marLeft w:val="0"/>
      <w:marRight w:val="0"/>
      <w:marTop w:val="0"/>
      <w:marBottom w:val="0"/>
      <w:divBdr>
        <w:top w:val="none" w:sz="0" w:space="0" w:color="auto"/>
        <w:left w:val="none" w:sz="0" w:space="0" w:color="auto"/>
        <w:bottom w:val="none" w:sz="0" w:space="0" w:color="auto"/>
        <w:right w:val="none" w:sz="0" w:space="0" w:color="auto"/>
      </w:divBdr>
    </w:div>
    <w:div w:id="19472774">
      <w:bodyDiv w:val="1"/>
      <w:marLeft w:val="0"/>
      <w:marRight w:val="0"/>
      <w:marTop w:val="0"/>
      <w:marBottom w:val="0"/>
      <w:divBdr>
        <w:top w:val="none" w:sz="0" w:space="0" w:color="auto"/>
        <w:left w:val="none" w:sz="0" w:space="0" w:color="auto"/>
        <w:bottom w:val="none" w:sz="0" w:space="0" w:color="auto"/>
        <w:right w:val="none" w:sz="0" w:space="0" w:color="auto"/>
      </w:divBdr>
    </w:div>
    <w:div w:id="22442484">
      <w:bodyDiv w:val="1"/>
      <w:marLeft w:val="0"/>
      <w:marRight w:val="0"/>
      <w:marTop w:val="0"/>
      <w:marBottom w:val="0"/>
      <w:divBdr>
        <w:top w:val="none" w:sz="0" w:space="0" w:color="auto"/>
        <w:left w:val="none" w:sz="0" w:space="0" w:color="auto"/>
        <w:bottom w:val="none" w:sz="0" w:space="0" w:color="auto"/>
        <w:right w:val="none" w:sz="0" w:space="0" w:color="auto"/>
      </w:divBdr>
    </w:div>
    <w:div w:id="22562733">
      <w:bodyDiv w:val="1"/>
      <w:marLeft w:val="0"/>
      <w:marRight w:val="0"/>
      <w:marTop w:val="0"/>
      <w:marBottom w:val="0"/>
      <w:divBdr>
        <w:top w:val="none" w:sz="0" w:space="0" w:color="auto"/>
        <w:left w:val="none" w:sz="0" w:space="0" w:color="auto"/>
        <w:bottom w:val="none" w:sz="0" w:space="0" w:color="auto"/>
        <w:right w:val="none" w:sz="0" w:space="0" w:color="auto"/>
      </w:divBdr>
    </w:div>
    <w:div w:id="25981931">
      <w:bodyDiv w:val="1"/>
      <w:marLeft w:val="0"/>
      <w:marRight w:val="0"/>
      <w:marTop w:val="0"/>
      <w:marBottom w:val="0"/>
      <w:divBdr>
        <w:top w:val="none" w:sz="0" w:space="0" w:color="auto"/>
        <w:left w:val="none" w:sz="0" w:space="0" w:color="auto"/>
        <w:bottom w:val="none" w:sz="0" w:space="0" w:color="auto"/>
        <w:right w:val="none" w:sz="0" w:space="0" w:color="auto"/>
      </w:divBdr>
    </w:div>
    <w:div w:id="31655230">
      <w:bodyDiv w:val="1"/>
      <w:marLeft w:val="0"/>
      <w:marRight w:val="0"/>
      <w:marTop w:val="0"/>
      <w:marBottom w:val="0"/>
      <w:divBdr>
        <w:top w:val="none" w:sz="0" w:space="0" w:color="auto"/>
        <w:left w:val="none" w:sz="0" w:space="0" w:color="auto"/>
        <w:bottom w:val="none" w:sz="0" w:space="0" w:color="auto"/>
        <w:right w:val="none" w:sz="0" w:space="0" w:color="auto"/>
      </w:divBdr>
    </w:div>
    <w:div w:id="39133805">
      <w:bodyDiv w:val="1"/>
      <w:marLeft w:val="0"/>
      <w:marRight w:val="0"/>
      <w:marTop w:val="0"/>
      <w:marBottom w:val="0"/>
      <w:divBdr>
        <w:top w:val="none" w:sz="0" w:space="0" w:color="auto"/>
        <w:left w:val="none" w:sz="0" w:space="0" w:color="auto"/>
        <w:bottom w:val="none" w:sz="0" w:space="0" w:color="auto"/>
        <w:right w:val="none" w:sz="0" w:space="0" w:color="auto"/>
      </w:divBdr>
    </w:div>
    <w:div w:id="40636991">
      <w:bodyDiv w:val="1"/>
      <w:marLeft w:val="0"/>
      <w:marRight w:val="0"/>
      <w:marTop w:val="0"/>
      <w:marBottom w:val="0"/>
      <w:divBdr>
        <w:top w:val="none" w:sz="0" w:space="0" w:color="auto"/>
        <w:left w:val="none" w:sz="0" w:space="0" w:color="auto"/>
        <w:bottom w:val="none" w:sz="0" w:space="0" w:color="auto"/>
        <w:right w:val="none" w:sz="0" w:space="0" w:color="auto"/>
      </w:divBdr>
    </w:div>
    <w:div w:id="49807734">
      <w:bodyDiv w:val="1"/>
      <w:marLeft w:val="0"/>
      <w:marRight w:val="0"/>
      <w:marTop w:val="0"/>
      <w:marBottom w:val="0"/>
      <w:divBdr>
        <w:top w:val="none" w:sz="0" w:space="0" w:color="auto"/>
        <w:left w:val="none" w:sz="0" w:space="0" w:color="auto"/>
        <w:bottom w:val="none" w:sz="0" w:space="0" w:color="auto"/>
        <w:right w:val="none" w:sz="0" w:space="0" w:color="auto"/>
      </w:divBdr>
    </w:div>
    <w:div w:id="55249512">
      <w:bodyDiv w:val="1"/>
      <w:marLeft w:val="0"/>
      <w:marRight w:val="0"/>
      <w:marTop w:val="0"/>
      <w:marBottom w:val="0"/>
      <w:divBdr>
        <w:top w:val="none" w:sz="0" w:space="0" w:color="auto"/>
        <w:left w:val="none" w:sz="0" w:space="0" w:color="auto"/>
        <w:bottom w:val="none" w:sz="0" w:space="0" w:color="auto"/>
        <w:right w:val="none" w:sz="0" w:space="0" w:color="auto"/>
      </w:divBdr>
    </w:div>
    <w:div w:id="55588004">
      <w:bodyDiv w:val="1"/>
      <w:marLeft w:val="0"/>
      <w:marRight w:val="0"/>
      <w:marTop w:val="0"/>
      <w:marBottom w:val="0"/>
      <w:divBdr>
        <w:top w:val="none" w:sz="0" w:space="0" w:color="auto"/>
        <w:left w:val="none" w:sz="0" w:space="0" w:color="auto"/>
        <w:bottom w:val="none" w:sz="0" w:space="0" w:color="auto"/>
        <w:right w:val="none" w:sz="0" w:space="0" w:color="auto"/>
      </w:divBdr>
    </w:div>
    <w:div w:id="56785432">
      <w:bodyDiv w:val="1"/>
      <w:marLeft w:val="0"/>
      <w:marRight w:val="0"/>
      <w:marTop w:val="0"/>
      <w:marBottom w:val="0"/>
      <w:divBdr>
        <w:top w:val="none" w:sz="0" w:space="0" w:color="auto"/>
        <w:left w:val="none" w:sz="0" w:space="0" w:color="auto"/>
        <w:bottom w:val="none" w:sz="0" w:space="0" w:color="auto"/>
        <w:right w:val="none" w:sz="0" w:space="0" w:color="auto"/>
      </w:divBdr>
    </w:div>
    <w:div w:id="65301971">
      <w:bodyDiv w:val="1"/>
      <w:marLeft w:val="0"/>
      <w:marRight w:val="0"/>
      <w:marTop w:val="0"/>
      <w:marBottom w:val="0"/>
      <w:divBdr>
        <w:top w:val="none" w:sz="0" w:space="0" w:color="auto"/>
        <w:left w:val="none" w:sz="0" w:space="0" w:color="auto"/>
        <w:bottom w:val="none" w:sz="0" w:space="0" w:color="auto"/>
        <w:right w:val="none" w:sz="0" w:space="0" w:color="auto"/>
      </w:divBdr>
    </w:div>
    <w:div w:id="66075180">
      <w:bodyDiv w:val="1"/>
      <w:marLeft w:val="0"/>
      <w:marRight w:val="0"/>
      <w:marTop w:val="0"/>
      <w:marBottom w:val="0"/>
      <w:divBdr>
        <w:top w:val="none" w:sz="0" w:space="0" w:color="auto"/>
        <w:left w:val="none" w:sz="0" w:space="0" w:color="auto"/>
        <w:bottom w:val="none" w:sz="0" w:space="0" w:color="auto"/>
        <w:right w:val="none" w:sz="0" w:space="0" w:color="auto"/>
      </w:divBdr>
    </w:div>
    <w:div w:id="67508542">
      <w:bodyDiv w:val="1"/>
      <w:marLeft w:val="0"/>
      <w:marRight w:val="0"/>
      <w:marTop w:val="0"/>
      <w:marBottom w:val="0"/>
      <w:divBdr>
        <w:top w:val="none" w:sz="0" w:space="0" w:color="auto"/>
        <w:left w:val="none" w:sz="0" w:space="0" w:color="auto"/>
        <w:bottom w:val="none" w:sz="0" w:space="0" w:color="auto"/>
        <w:right w:val="none" w:sz="0" w:space="0" w:color="auto"/>
      </w:divBdr>
    </w:div>
    <w:div w:id="67965713">
      <w:bodyDiv w:val="1"/>
      <w:marLeft w:val="0"/>
      <w:marRight w:val="0"/>
      <w:marTop w:val="0"/>
      <w:marBottom w:val="0"/>
      <w:divBdr>
        <w:top w:val="none" w:sz="0" w:space="0" w:color="auto"/>
        <w:left w:val="none" w:sz="0" w:space="0" w:color="auto"/>
        <w:bottom w:val="none" w:sz="0" w:space="0" w:color="auto"/>
        <w:right w:val="none" w:sz="0" w:space="0" w:color="auto"/>
      </w:divBdr>
    </w:div>
    <w:div w:id="70734382">
      <w:bodyDiv w:val="1"/>
      <w:marLeft w:val="0"/>
      <w:marRight w:val="0"/>
      <w:marTop w:val="0"/>
      <w:marBottom w:val="0"/>
      <w:divBdr>
        <w:top w:val="none" w:sz="0" w:space="0" w:color="auto"/>
        <w:left w:val="none" w:sz="0" w:space="0" w:color="auto"/>
        <w:bottom w:val="none" w:sz="0" w:space="0" w:color="auto"/>
        <w:right w:val="none" w:sz="0" w:space="0" w:color="auto"/>
      </w:divBdr>
    </w:div>
    <w:div w:id="70851646">
      <w:bodyDiv w:val="1"/>
      <w:marLeft w:val="0"/>
      <w:marRight w:val="0"/>
      <w:marTop w:val="0"/>
      <w:marBottom w:val="0"/>
      <w:divBdr>
        <w:top w:val="none" w:sz="0" w:space="0" w:color="auto"/>
        <w:left w:val="none" w:sz="0" w:space="0" w:color="auto"/>
        <w:bottom w:val="none" w:sz="0" w:space="0" w:color="auto"/>
        <w:right w:val="none" w:sz="0" w:space="0" w:color="auto"/>
      </w:divBdr>
    </w:div>
    <w:div w:id="71582833">
      <w:bodyDiv w:val="1"/>
      <w:marLeft w:val="0"/>
      <w:marRight w:val="0"/>
      <w:marTop w:val="0"/>
      <w:marBottom w:val="0"/>
      <w:divBdr>
        <w:top w:val="none" w:sz="0" w:space="0" w:color="auto"/>
        <w:left w:val="none" w:sz="0" w:space="0" w:color="auto"/>
        <w:bottom w:val="none" w:sz="0" w:space="0" w:color="auto"/>
        <w:right w:val="none" w:sz="0" w:space="0" w:color="auto"/>
      </w:divBdr>
    </w:div>
    <w:div w:id="71854210">
      <w:bodyDiv w:val="1"/>
      <w:marLeft w:val="0"/>
      <w:marRight w:val="0"/>
      <w:marTop w:val="0"/>
      <w:marBottom w:val="0"/>
      <w:divBdr>
        <w:top w:val="none" w:sz="0" w:space="0" w:color="auto"/>
        <w:left w:val="none" w:sz="0" w:space="0" w:color="auto"/>
        <w:bottom w:val="none" w:sz="0" w:space="0" w:color="auto"/>
        <w:right w:val="none" w:sz="0" w:space="0" w:color="auto"/>
      </w:divBdr>
    </w:div>
    <w:div w:id="72826535">
      <w:bodyDiv w:val="1"/>
      <w:marLeft w:val="0"/>
      <w:marRight w:val="0"/>
      <w:marTop w:val="0"/>
      <w:marBottom w:val="0"/>
      <w:divBdr>
        <w:top w:val="none" w:sz="0" w:space="0" w:color="auto"/>
        <w:left w:val="none" w:sz="0" w:space="0" w:color="auto"/>
        <w:bottom w:val="none" w:sz="0" w:space="0" w:color="auto"/>
        <w:right w:val="none" w:sz="0" w:space="0" w:color="auto"/>
      </w:divBdr>
    </w:div>
    <w:div w:id="75516377">
      <w:bodyDiv w:val="1"/>
      <w:marLeft w:val="0"/>
      <w:marRight w:val="0"/>
      <w:marTop w:val="0"/>
      <w:marBottom w:val="0"/>
      <w:divBdr>
        <w:top w:val="none" w:sz="0" w:space="0" w:color="auto"/>
        <w:left w:val="none" w:sz="0" w:space="0" w:color="auto"/>
        <w:bottom w:val="none" w:sz="0" w:space="0" w:color="auto"/>
        <w:right w:val="none" w:sz="0" w:space="0" w:color="auto"/>
      </w:divBdr>
    </w:div>
    <w:div w:id="85269295">
      <w:bodyDiv w:val="1"/>
      <w:marLeft w:val="0"/>
      <w:marRight w:val="0"/>
      <w:marTop w:val="0"/>
      <w:marBottom w:val="0"/>
      <w:divBdr>
        <w:top w:val="none" w:sz="0" w:space="0" w:color="auto"/>
        <w:left w:val="none" w:sz="0" w:space="0" w:color="auto"/>
        <w:bottom w:val="none" w:sz="0" w:space="0" w:color="auto"/>
        <w:right w:val="none" w:sz="0" w:space="0" w:color="auto"/>
      </w:divBdr>
    </w:div>
    <w:div w:id="92093968">
      <w:bodyDiv w:val="1"/>
      <w:marLeft w:val="0"/>
      <w:marRight w:val="0"/>
      <w:marTop w:val="0"/>
      <w:marBottom w:val="0"/>
      <w:divBdr>
        <w:top w:val="none" w:sz="0" w:space="0" w:color="auto"/>
        <w:left w:val="none" w:sz="0" w:space="0" w:color="auto"/>
        <w:bottom w:val="none" w:sz="0" w:space="0" w:color="auto"/>
        <w:right w:val="none" w:sz="0" w:space="0" w:color="auto"/>
      </w:divBdr>
    </w:div>
    <w:div w:id="93939044">
      <w:bodyDiv w:val="1"/>
      <w:marLeft w:val="0"/>
      <w:marRight w:val="0"/>
      <w:marTop w:val="0"/>
      <w:marBottom w:val="0"/>
      <w:divBdr>
        <w:top w:val="none" w:sz="0" w:space="0" w:color="auto"/>
        <w:left w:val="none" w:sz="0" w:space="0" w:color="auto"/>
        <w:bottom w:val="none" w:sz="0" w:space="0" w:color="auto"/>
        <w:right w:val="none" w:sz="0" w:space="0" w:color="auto"/>
      </w:divBdr>
    </w:div>
    <w:div w:id="98449565">
      <w:bodyDiv w:val="1"/>
      <w:marLeft w:val="0"/>
      <w:marRight w:val="0"/>
      <w:marTop w:val="0"/>
      <w:marBottom w:val="0"/>
      <w:divBdr>
        <w:top w:val="none" w:sz="0" w:space="0" w:color="auto"/>
        <w:left w:val="none" w:sz="0" w:space="0" w:color="auto"/>
        <w:bottom w:val="none" w:sz="0" w:space="0" w:color="auto"/>
        <w:right w:val="none" w:sz="0" w:space="0" w:color="auto"/>
      </w:divBdr>
    </w:div>
    <w:div w:id="100609776">
      <w:bodyDiv w:val="1"/>
      <w:marLeft w:val="0"/>
      <w:marRight w:val="0"/>
      <w:marTop w:val="0"/>
      <w:marBottom w:val="0"/>
      <w:divBdr>
        <w:top w:val="none" w:sz="0" w:space="0" w:color="auto"/>
        <w:left w:val="none" w:sz="0" w:space="0" w:color="auto"/>
        <w:bottom w:val="none" w:sz="0" w:space="0" w:color="auto"/>
        <w:right w:val="none" w:sz="0" w:space="0" w:color="auto"/>
      </w:divBdr>
    </w:div>
    <w:div w:id="102113884">
      <w:bodyDiv w:val="1"/>
      <w:marLeft w:val="0"/>
      <w:marRight w:val="0"/>
      <w:marTop w:val="0"/>
      <w:marBottom w:val="0"/>
      <w:divBdr>
        <w:top w:val="none" w:sz="0" w:space="0" w:color="auto"/>
        <w:left w:val="none" w:sz="0" w:space="0" w:color="auto"/>
        <w:bottom w:val="none" w:sz="0" w:space="0" w:color="auto"/>
        <w:right w:val="none" w:sz="0" w:space="0" w:color="auto"/>
      </w:divBdr>
    </w:div>
    <w:div w:id="102457019">
      <w:bodyDiv w:val="1"/>
      <w:marLeft w:val="0"/>
      <w:marRight w:val="0"/>
      <w:marTop w:val="0"/>
      <w:marBottom w:val="0"/>
      <w:divBdr>
        <w:top w:val="none" w:sz="0" w:space="0" w:color="auto"/>
        <w:left w:val="none" w:sz="0" w:space="0" w:color="auto"/>
        <w:bottom w:val="none" w:sz="0" w:space="0" w:color="auto"/>
        <w:right w:val="none" w:sz="0" w:space="0" w:color="auto"/>
      </w:divBdr>
    </w:div>
    <w:div w:id="105005807">
      <w:bodyDiv w:val="1"/>
      <w:marLeft w:val="0"/>
      <w:marRight w:val="0"/>
      <w:marTop w:val="0"/>
      <w:marBottom w:val="0"/>
      <w:divBdr>
        <w:top w:val="none" w:sz="0" w:space="0" w:color="auto"/>
        <w:left w:val="none" w:sz="0" w:space="0" w:color="auto"/>
        <w:bottom w:val="none" w:sz="0" w:space="0" w:color="auto"/>
        <w:right w:val="none" w:sz="0" w:space="0" w:color="auto"/>
      </w:divBdr>
    </w:div>
    <w:div w:id="109057351">
      <w:bodyDiv w:val="1"/>
      <w:marLeft w:val="0"/>
      <w:marRight w:val="0"/>
      <w:marTop w:val="0"/>
      <w:marBottom w:val="0"/>
      <w:divBdr>
        <w:top w:val="none" w:sz="0" w:space="0" w:color="auto"/>
        <w:left w:val="none" w:sz="0" w:space="0" w:color="auto"/>
        <w:bottom w:val="none" w:sz="0" w:space="0" w:color="auto"/>
        <w:right w:val="none" w:sz="0" w:space="0" w:color="auto"/>
      </w:divBdr>
    </w:div>
    <w:div w:id="109857446">
      <w:bodyDiv w:val="1"/>
      <w:marLeft w:val="0"/>
      <w:marRight w:val="0"/>
      <w:marTop w:val="0"/>
      <w:marBottom w:val="0"/>
      <w:divBdr>
        <w:top w:val="none" w:sz="0" w:space="0" w:color="auto"/>
        <w:left w:val="none" w:sz="0" w:space="0" w:color="auto"/>
        <w:bottom w:val="none" w:sz="0" w:space="0" w:color="auto"/>
        <w:right w:val="none" w:sz="0" w:space="0" w:color="auto"/>
      </w:divBdr>
    </w:div>
    <w:div w:id="111364512">
      <w:bodyDiv w:val="1"/>
      <w:marLeft w:val="0"/>
      <w:marRight w:val="0"/>
      <w:marTop w:val="0"/>
      <w:marBottom w:val="0"/>
      <w:divBdr>
        <w:top w:val="none" w:sz="0" w:space="0" w:color="auto"/>
        <w:left w:val="none" w:sz="0" w:space="0" w:color="auto"/>
        <w:bottom w:val="none" w:sz="0" w:space="0" w:color="auto"/>
        <w:right w:val="none" w:sz="0" w:space="0" w:color="auto"/>
      </w:divBdr>
    </w:div>
    <w:div w:id="112024824">
      <w:bodyDiv w:val="1"/>
      <w:marLeft w:val="0"/>
      <w:marRight w:val="0"/>
      <w:marTop w:val="0"/>
      <w:marBottom w:val="0"/>
      <w:divBdr>
        <w:top w:val="none" w:sz="0" w:space="0" w:color="auto"/>
        <w:left w:val="none" w:sz="0" w:space="0" w:color="auto"/>
        <w:bottom w:val="none" w:sz="0" w:space="0" w:color="auto"/>
        <w:right w:val="none" w:sz="0" w:space="0" w:color="auto"/>
      </w:divBdr>
    </w:div>
    <w:div w:id="115872568">
      <w:bodyDiv w:val="1"/>
      <w:marLeft w:val="0"/>
      <w:marRight w:val="0"/>
      <w:marTop w:val="0"/>
      <w:marBottom w:val="0"/>
      <w:divBdr>
        <w:top w:val="none" w:sz="0" w:space="0" w:color="auto"/>
        <w:left w:val="none" w:sz="0" w:space="0" w:color="auto"/>
        <w:bottom w:val="none" w:sz="0" w:space="0" w:color="auto"/>
        <w:right w:val="none" w:sz="0" w:space="0" w:color="auto"/>
      </w:divBdr>
    </w:div>
    <w:div w:id="117340129">
      <w:bodyDiv w:val="1"/>
      <w:marLeft w:val="0"/>
      <w:marRight w:val="0"/>
      <w:marTop w:val="0"/>
      <w:marBottom w:val="0"/>
      <w:divBdr>
        <w:top w:val="none" w:sz="0" w:space="0" w:color="auto"/>
        <w:left w:val="none" w:sz="0" w:space="0" w:color="auto"/>
        <w:bottom w:val="none" w:sz="0" w:space="0" w:color="auto"/>
        <w:right w:val="none" w:sz="0" w:space="0" w:color="auto"/>
      </w:divBdr>
    </w:div>
    <w:div w:id="122237345">
      <w:bodyDiv w:val="1"/>
      <w:marLeft w:val="0"/>
      <w:marRight w:val="0"/>
      <w:marTop w:val="0"/>
      <w:marBottom w:val="0"/>
      <w:divBdr>
        <w:top w:val="none" w:sz="0" w:space="0" w:color="auto"/>
        <w:left w:val="none" w:sz="0" w:space="0" w:color="auto"/>
        <w:bottom w:val="none" w:sz="0" w:space="0" w:color="auto"/>
        <w:right w:val="none" w:sz="0" w:space="0" w:color="auto"/>
      </w:divBdr>
    </w:div>
    <w:div w:id="125244811">
      <w:bodyDiv w:val="1"/>
      <w:marLeft w:val="0"/>
      <w:marRight w:val="0"/>
      <w:marTop w:val="0"/>
      <w:marBottom w:val="0"/>
      <w:divBdr>
        <w:top w:val="none" w:sz="0" w:space="0" w:color="auto"/>
        <w:left w:val="none" w:sz="0" w:space="0" w:color="auto"/>
        <w:bottom w:val="none" w:sz="0" w:space="0" w:color="auto"/>
        <w:right w:val="none" w:sz="0" w:space="0" w:color="auto"/>
      </w:divBdr>
    </w:div>
    <w:div w:id="129133932">
      <w:bodyDiv w:val="1"/>
      <w:marLeft w:val="0"/>
      <w:marRight w:val="0"/>
      <w:marTop w:val="0"/>
      <w:marBottom w:val="0"/>
      <w:divBdr>
        <w:top w:val="none" w:sz="0" w:space="0" w:color="auto"/>
        <w:left w:val="none" w:sz="0" w:space="0" w:color="auto"/>
        <w:bottom w:val="none" w:sz="0" w:space="0" w:color="auto"/>
        <w:right w:val="none" w:sz="0" w:space="0" w:color="auto"/>
      </w:divBdr>
    </w:div>
    <w:div w:id="131413013">
      <w:bodyDiv w:val="1"/>
      <w:marLeft w:val="0"/>
      <w:marRight w:val="0"/>
      <w:marTop w:val="0"/>
      <w:marBottom w:val="0"/>
      <w:divBdr>
        <w:top w:val="none" w:sz="0" w:space="0" w:color="auto"/>
        <w:left w:val="none" w:sz="0" w:space="0" w:color="auto"/>
        <w:bottom w:val="none" w:sz="0" w:space="0" w:color="auto"/>
        <w:right w:val="none" w:sz="0" w:space="0" w:color="auto"/>
      </w:divBdr>
    </w:div>
    <w:div w:id="134031776">
      <w:bodyDiv w:val="1"/>
      <w:marLeft w:val="0"/>
      <w:marRight w:val="0"/>
      <w:marTop w:val="0"/>
      <w:marBottom w:val="0"/>
      <w:divBdr>
        <w:top w:val="none" w:sz="0" w:space="0" w:color="auto"/>
        <w:left w:val="none" w:sz="0" w:space="0" w:color="auto"/>
        <w:bottom w:val="none" w:sz="0" w:space="0" w:color="auto"/>
        <w:right w:val="none" w:sz="0" w:space="0" w:color="auto"/>
      </w:divBdr>
    </w:div>
    <w:div w:id="134761605">
      <w:bodyDiv w:val="1"/>
      <w:marLeft w:val="0"/>
      <w:marRight w:val="0"/>
      <w:marTop w:val="0"/>
      <w:marBottom w:val="0"/>
      <w:divBdr>
        <w:top w:val="none" w:sz="0" w:space="0" w:color="auto"/>
        <w:left w:val="none" w:sz="0" w:space="0" w:color="auto"/>
        <w:bottom w:val="none" w:sz="0" w:space="0" w:color="auto"/>
        <w:right w:val="none" w:sz="0" w:space="0" w:color="auto"/>
      </w:divBdr>
    </w:div>
    <w:div w:id="136605105">
      <w:bodyDiv w:val="1"/>
      <w:marLeft w:val="0"/>
      <w:marRight w:val="0"/>
      <w:marTop w:val="0"/>
      <w:marBottom w:val="0"/>
      <w:divBdr>
        <w:top w:val="none" w:sz="0" w:space="0" w:color="auto"/>
        <w:left w:val="none" w:sz="0" w:space="0" w:color="auto"/>
        <w:bottom w:val="none" w:sz="0" w:space="0" w:color="auto"/>
        <w:right w:val="none" w:sz="0" w:space="0" w:color="auto"/>
      </w:divBdr>
    </w:div>
    <w:div w:id="142234801">
      <w:bodyDiv w:val="1"/>
      <w:marLeft w:val="0"/>
      <w:marRight w:val="0"/>
      <w:marTop w:val="0"/>
      <w:marBottom w:val="0"/>
      <w:divBdr>
        <w:top w:val="none" w:sz="0" w:space="0" w:color="auto"/>
        <w:left w:val="none" w:sz="0" w:space="0" w:color="auto"/>
        <w:bottom w:val="none" w:sz="0" w:space="0" w:color="auto"/>
        <w:right w:val="none" w:sz="0" w:space="0" w:color="auto"/>
      </w:divBdr>
    </w:div>
    <w:div w:id="143204575">
      <w:bodyDiv w:val="1"/>
      <w:marLeft w:val="0"/>
      <w:marRight w:val="0"/>
      <w:marTop w:val="0"/>
      <w:marBottom w:val="0"/>
      <w:divBdr>
        <w:top w:val="none" w:sz="0" w:space="0" w:color="auto"/>
        <w:left w:val="none" w:sz="0" w:space="0" w:color="auto"/>
        <w:bottom w:val="none" w:sz="0" w:space="0" w:color="auto"/>
        <w:right w:val="none" w:sz="0" w:space="0" w:color="auto"/>
      </w:divBdr>
    </w:div>
    <w:div w:id="145249501">
      <w:bodyDiv w:val="1"/>
      <w:marLeft w:val="0"/>
      <w:marRight w:val="0"/>
      <w:marTop w:val="0"/>
      <w:marBottom w:val="0"/>
      <w:divBdr>
        <w:top w:val="none" w:sz="0" w:space="0" w:color="auto"/>
        <w:left w:val="none" w:sz="0" w:space="0" w:color="auto"/>
        <w:bottom w:val="none" w:sz="0" w:space="0" w:color="auto"/>
        <w:right w:val="none" w:sz="0" w:space="0" w:color="auto"/>
      </w:divBdr>
    </w:div>
    <w:div w:id="145441134">
      <w:bodyDiv w:val="1"/>
      <w:marLeft w:val="0"/>
      <w:marRight w:val="0"/>
      <w:marTop w:val="0"/>
      <w:marBottom w:val="0"/>
      <w:divBdr>
        <w:top w:val="none" w:sz="0" w:space="0" w:color="auto"/>
        <w:left w:val="none" w:sz="0" w:space="0" w:color="auto"/>
        <w:bottom w:val="none" w:sz="0" w:space="0" w:color="auto"/>
        <w:right w:val="none" w:sz="0" w:space="0" w:color="auto"/>
      </w:divBdr>
    </w:div>
    <w:div w:id="147404770">
      <w:bodyDiv w:val="1"/>
      <w:marLeft w:val="0"/>
      <w:marRight w:val="0"/>
      <w:marTop w:val="0"/>
      <w:marBottom w:val="0"/>
      <w:divBdr>
        <w:top w:val="none" w:sz="0" w:space="0" w:color="auto"/>
        <w:left w:val="none" w:sz="0" w:space="0" w:color="auto"/>
        <w:bottom w:val="none" w:sz="0" w:space="0" w:color="auto"/>
        <w:right w:val="none" w:sz="0" w:space="0" w:color="auto"/>
      </w:divBdr>
    </w:div>
    <w:div w:id="159349568">
      <w:bodyDiv w:val="1"/>
      <w:marLeft w:val="0"/>
      <w:marRight w:val="0"/>
      <w:marTop w:val="0"/>
      <w:marBottom w:val="0"/>
      <w:divBdr>
        <w:top w:val="none" w:sz="0" w:space="0" w:color="auto"/>
        <w:left w:val="none" w:sz="0" w:space="0" w:color="auto"/>
        <w:bottom w:val="none" w:sz="0" w:space="0" w:color="auto"/>
        <w:right w:val="none" w:sz="0" w:space="0" w:color="auto"/>
      </w:divBdr>
    </w:div>
    <w:div w:id="160315030">
      <w:bodyDiv w:val="1"/>
      <w:marLeft w:val="0"/>
      <w:marRight w:val="0"/>
      <w:marTop w:val="0"/>
      <w:marBottom w:val="0"/>
      <w:divBdr>
        <w:top w:val="none" w:sz="0" w:space="0" w:color="auto"/>
        <w:left w:val="none" w:sz="0" w:space="0" w:color="auto"/>
        <w:bottom w:val="none" w:sz="0" w:space="0" w:color="auto"/>
        <w:right w:val="none" w:sz="0" w:space="0" w:color="auto"/>
      </w:divBdr>
    </w:div>
    <w:div w:id="164631958">
      <w:bodyDiv w:val="1"/>
      <w:marLeft w:val="0"/>
      <w:marRight w:val="0"/>
      <w:marTop w:val="0"/>
      <w:marBottom w:val="0"/>
      <w:divBdr>
        <w:top w:val="none" w:sz="0" w:space="0" w:color="auto"/>
        <w:left w:val="none" w:sz="0" w:space="0" w:color="auto"/>
        <w:bottom w:val="none" w:sz="0" w:space="0" w:color="auto"/>
        <w:right w:val="none" w:sz="0" w:space="0" w:color="auto"/>
      </w:divBdr>
    </w:div>
    <w:div w:id="167523775">
      <w:bodyDiv w:val="1"/>
      <w:marLeft w:val="0"/>
      <w:marRight w:val="0"/>
      <w:marTop w:val="0"/>
      <w:marBottom w:val="0"/>
      <w:divBdr>
        <w:top w:val="none" w:sz="0" w:space="0" w:color="auto"/>
        <w:left w:val="none" w:sz="0" w:space="0" w:color="auto"/>
        <w:bottom w:val="none" w:sz="0" w:space="0" w:color="auto"/>
        <w:right w:val="none" w:sz="0" w:space="0" w:color="auto"/>
      </w:divBdr>
    </w:div>
    <w:div w:id="170683006">
      <w:bodyDiv w:val="1"/>
      <w:marLeft w:val="0"/>
      <w:marRight w:val="0"/>
      <w:marTop w:val="0"/>
      <w:marBottom w:val="0"/>
      <w:divBdr>
        <w:top w:val="none" w:sz="0" w:space="0" w:color="auto"/>
        <w:left w:val="none" w:sz="0" w:space="0" w:color="auto"/>
        <w:bottom w:val="none" w:sz="0" w:space="0" w:color="auto"/>
        <w:right w:val="none" w:sz="0" w:space="0" w:color="auto"/>
      </w:divBdr>
    </w:div>
    <w:div w:id="170991852">
      <w:bodyDiv w:val="1"/>
      <w:marLeft w:val="0"/>
      <w:marRight w:val="0"/>
      <w:marTop w:val="0"/>
      <w:marBottom w:val="0"/>
      <w:divBdr>
        <w:top w:val="none" w:sz="0" w:space="0" w:color="auto"/>
        <w:left w:val="none" w:sz="0" w:space="0" w:color="auto"/>
        <w:bottom w:val="none" w:sz="0" w:space="0" w:color="auto"/>
        <w:right w:val="none" w:sz="0" w:space="0" w:color="auto"/>
      </w:divBdr>
    </w:div>
    <w:div w:id="172652354">
      <w:bodyDiv w:val="1"/>
      <w:marLeft w:val="0"/>
      <w:marRight w:val="0"/>
      <w:marTop w:val="0"/>
      <w:marBottom w:val="0"/>
      <w:divBdr>
        <w:top w:val="none" w:sz="0" w:space="0" w:color="auto"/>
        <w:left w:val="none" w:sz="0" w:space="0" w:color="auto"/>
        <w:bottom w:val="none" w:sz="0" w:space="0" w:color="auto"/>
        <w:right w:val="none" w:sz="0" w:space="0" w:color="auto"/>
      </w:divBdr>
    </w:div>
    <w:div w:id="175274623">
      <w:bodyDiv w:val="1"/>
      <w:marLeft w:val="0"/>
      <w:marRight w:val="0"/>
      <w:marTop w:val="0"/>
      <w:marBottom w:val="0"/>
      <w:divBdr>
        <w:top w:val="none" w:sz="0" w:space="0" w:color="auto"/>
        <w:left w:val="none" w:sz="0" w:space="0" w:color="auto"/>
        <w:bottom w:val="none" w:sz="0" w:space="0" w:color="auto"/>
        <w:right w:val="none" w:sz="0" w:space="0" w:color="auto"/>
      </w:divBdr>
    </w:div>
    <w:div w:id="182137649">
      <w:bodyDiv w:val="1"/>
      <w:marLeft w:val="0"/>
      <w:marRight w:val="0"/>
      <w:marTop w:val="0"/>
      <w:marBottom w:val="0"/>
      <w:divBdr>
        <w:top w:val="none" w:sz="0" w:space="0" w:color="auto"/>
        <w:left w:val="none" w:sz="0" w:space="0" w:color="auto"/>
        <w:bottom w:val="none" w:sz="0" w:space="0" w:color="auto"/>
        <w:right w:val="none" w:sz="0" w:space="0" w:color="auto"/>
      </w:divBdr>
      <w:divsChild>
        <w:div w:id="1708139256">
          <w:marLeft w:val="0"/>
          <w:marRight w:val="0"/>
          <w:marTop w:val="0"/>
          <w:marBottom w:val="0"/>
          <w:divBdr>
            <w:top w:val="none" w:sz="0" w:space="0" w:color="auto"/>
            <w:left w:val="none" w:sz="0" w:space="0" w:color="auto"/>
            <w:bottom w:val="none" w:sz="0" w:space="0" w:color="auto"/>
            <w:right w:val="none" w:sz="0" w:space="0" w:color="auto"/>
          </w:divBdr>
          <w:divsChild>
            <w:div w:id="15887567">
              <w:marLeft w:val="0"/>
              <w:marRight w:val="0"/>
              <w:marTop w:val="0"/>
              <w:marBottom w:val="0"/>
              <w:divBdr>
                <w:top w:val="none" w:sz="0" w:space="0" w:color="auto"/>
                <w:left w:val="none" w:sz="0" w:space="0" w:color="auto"/>
                <w:bottom w:val="none" w:sz="0" w:space="0" w:color="auto"/>
                <w:right w:val="none" w:sz="0" w:space="0" w:color="auto"/>
              </w:divBdr>
              <w:divsChild>
                <w:div w:id="1543787022">
                  <w:marLeft w:val="0"/>
                  <w:marRight w:val="0"/>
                  <w:marTop w:val="0"/>
                  <w:marBottom w:val="0"/>
                  <w:divBdr>
                    <w:top w:val="none" w:sz="0" w:space="0" w:color="auto"/>
                    <w:left w:val="none" w:sz="0" w:space="0" w:color="auto"/>
                    <w:bottom w:val="none" w:sz="0" w:space="0" w:color="auto"/>
                    <w:right w:val="none" w:sz="0" w:space="0" w:color="auto"/>
                  </w:divBdr>
                  <w:divsChild>
                    <w:div w:id="536236874">
                      <w:marLeft w:val="0"/>
                      <w:marRight w:val="0"/>
                      <w:marTop w:val="0"/>
                      <w:marBottom w:val="0"/>
                      <w:divBdr>
                        <w:top w:val="none" w:sz="0" w:space="0" w:color="auto"/>
                        <w:left w:val="none" w:sz="0" w:space="0" w:color="auto"/>
                        <w:bottom w:val="none" w:sz="0" w:space="0" w:color="auto"/>
                        <w:right w:val="none" w:sz="0" w:space="0" w:color="auto"/>
                      </w:divBdr>
                      <w:divsChild>
                        <w:div w:id="720398834">
                          <w:marLeft w:val="0"/>
                          <w:marRight w:val="0"/>
                          <w:marTop w:val="0"/>
                          <w:marBottom w:val="315"/>
                          <w:divBdr>
                            <w:top w:val="none" w:sz="0" w:space="0" w:color="auto"/>
                            <w:left w:val="none" w:sz="0" w:space="0" w:color="auto"/>
                            <w:bottom w:val="none" w:sz="0" w:space="0" w:color="auto"/>
                            <w:right w:val="none" w:sz="0" w:space="0" w:color="auto"/>
                          </w:divBdr>
                          <w:divsChild>
                            <w:div w:id="35168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45680">
      <w:bodyDiv w:val="1"/>
      <w:marLeft w:val="0"/>
      <w:marRight w:val="0"/>
      <w:marTop w:val="0"/>
      <w:marBottom w:val="0"/>
      <w:divBdr>
        <w:top w:val="none" w:sz="0" w:space="0" w:color="auto"/>
        <w:left w:val="none" w:sz="0" w:space="0" w:color="auto"/>
        <w:bottom w:val="none" w:sz="0" w:space="0" w:color="auto"/>
        <w:right w:val="none" w:sz="0" w:space="0" w:color="auto"/>
      </w:divBdr>
    </w:div>
    <w:div w:id="187302705">
      <w:bodyDiv w:val="1"/>
      <w:marLeft w:val="0"/>
      <w:marRight w:val="0"/>
      <w:marTop w:val="0"/>
      <w:marBottom w:val="0"/>
      <w:divBdr>
        <w:top w:val="none" w:sz="0" w:space="0" w:color="auto"/>
        <w:left w:val="none" w:sz="0" w:space="0" w:color="auto"/>
        <w:bottom w:val="none" w:sz="0" w:space="0" w:color="auto"/>
        <w:right w:val="none" w:sz="0" w:space="0" w:color="auto"/>
      </w:divBdr>
    </w:div>
    <w:div w:id="187645964">
      <w:bodyDiv w:val="1"/>
      <w:marLeft w:val="0"/>
      <w:marRight w:val="0"/>
      <w:marTop w:val="0"/>
      <w:marBottom w:val="0"/>
      <w:divBdr>
        <w:top w:val="none" w:sz="0" w:space="0" w:color="auto"/>
        <w:left w:val="none" w:sz="0" w:space="0" w:color="auto"/>
        <w:bottom w:val="none" w:sz="0" w:space="0" w:color="auto"/>
        <w:right w:val="none" w:sz="0" w:space="0" w:color="auto"/>
      </w:divBdr>
    </w:div>
    <w:div w:id="197745943">
      <w:bodyDiv w:val="1"/>
      <w:marLeft w:val="0"/>
      <w:marRight w:val="0"/>
      <w:marTop w:val="0"/>
      <w:marBottom w:val="0"/>
      <w:divBdr>
        <w:top w:val="none" w:sz="0" w:space="0" w:color="auto"/>
        <w:left w:val="none" w:sz="0" w:space="0" w:color="auto"/>
        <w:bottom w:val="none" w:sz="0" w:space="0" w:color="auto"/>
        <w:right w:val="none" w:sz="0" w:space="0" w:color="auto"/>
      </w:divBdr>
    </w:div>
    <w:div w:id="198209292">
      <w:bodyDiv w:val="1"/>
      <w:marLeft w:val="0"/>
      <w:marRight w:val="0"/>
      <w:marTop w:val="0"/>
      <w:marBottom w:val="0"/>
      <w:divBdr>
        <w:top w:val="none" w:sz="0" w:space="0" w:color="auto"/>
        <w:left w:val="none" w:sz="0" w:space="0" w:color="auto"/>
        <w:bottom w:val="none" w:sz="0" w:space="0" w:color="auto"/>
        <w:right w:val="none" w:sz="0" w:space="0" w:color="auto"/>
      </w:divBdr>
    </w:div>
    <w:div w:id="198905668">
      <w:bodyDiv w:val="1"/>
      <w:marLeft w:val="0"/>
      <w:marRight w:val="0"/>
      <w:marTop w:val="0"/>
      <w:marBottom w:val="0"/>
      <w:divBdr>
        <w:top w:val="none" w:sz="0" w:space="0" w:color="auto"/>
        <w:left w:val="none" w:sz="0" w:space="0" w:color="auto"/>
        <w:bottom w:val="none" w:sz="0" w:space="0" w:color="auto"/>
        <w:right w:val="none" w:sz="0" w:space="0" w:color="auto"/>
      </w:divBdr>
    </w:div>
    <w:div w:id="203107022">
      <w:bodyDiv w:val="1"/>
      <w:marLeft w:val="0"/>
      <w:marRight w:val="0"/>
      <w:marTop w:val="0"/>
      <w:marBottom w:val="0"/>
      <w:divBdr>
        <w:top w:val="none" w:sz="0" w:space="0" w:color="auto"/>
        <w:left w:val="none" w:sz="0" w:space="0" w:color="auto"/>
        <w:bottom w:val="none" w:sz="0" w:space="0" w:color="auto"/>
        <w:right w:val="none" w:sz="0" w:space="0" w:color="auto"/>
      </w:divBdr>
    </w:div>
    <w:div w:id="208344018">
      <w:bodyDiv w:val="1"/>
      <w:marLeft w:val="0"/>
      <w:marRight w:val="0"/>
      <w:marTop w:val="0"/>
      <w:marBottom w:val="0"/>
      <w:divBdr>
        <w:top w:val="none" w:sz="0" w:space="0" w:color="auto"/>
        <w:left w:val="none" w:sz="0" w:space="0" w:color="auto"/>
        <w:bottom w:val="none" w:sz="0" w:space="0" w:color="auto"/>
        <w:right w:val="none" w:sz="0" w:space="0" w:color="auto"/>
      </w:divBdr>
    </w:div>
    <w:div w:id="209072948">
      <w:bodyDiv w:val="1"/>
      <w:marLeft w:val="0"/>
      <w:marRight w:val="0"/>
      <w:marTop w:val="0"/>
      <w:marBottom w:val="0"/>
      <w:divBdr>
        <w:top w:val="none" w:sz="0" w:space="0" w:color="auto"/>
        <w:left w:val="none" w:sz="0" w:space="0" w:color="auto"/>
        <w:bottom w:val="none" w:sz="0" w:space="0" w:color="auto"/>
        <w:right w:val="none" w:sz="0" w:space="0" w:color="auto"/>
      </w:divBdr>
    </w:div>
    <w:div w:id="211305733">
      <w:bodyDiv w:val="1"/>
      <w:marLeft w:val="0"/>
      <w:marRight w:val="0"/>
      <w:marTop w:val="0"/>
      <w:marBottom w:val="0"/>
      <w:divBdr>
        <w:top w:val="none" w:sz="0" w:space="0" w:color="auto"/>
        <w:left w:val="none" w:sz="0" w:space="0" w:color="auto"/>
        <w:bottom w:val="none" w:sz="0" w:space="0" w:color="auto"/>
        <w:right w:val="none" w:sz="0" w:space="0" w:color="auto"/>
      </w:divBdr>
    </w:div>
    <w:div w:id="213391171">
      <w:bodyDiv w:val="1"/>
      <w:marLeft w:val="0"/>
      <w:marRight w:val="0"/>
      <w:marTop w:val="0"/>
      <w:marBottom w:val="0"/>
      <w:divBdr>
        <w:top w:val="none" w:sz="0" w:space="0" w:color="auto"/>
        <w:left w:val="none" w:sz="0" w:space="0" w:color="auto"/>
        <w:bottom w:val="none" w:sz="0" w:space="0" w:color="auto"/>
        <w:right w:val="none" w:sz="0" w:space="0" w:color="auto"/>
      </w:divBdr>
    </w:div>
    <w:div w:id="217013129">
      <w:bodyDiv w:val="1"/>
      <w:marLeft w:val="0"/>
      <w:marRight w:val="0"/>
      <w:marTop w:val="0"/>
      <w:marBottom w:val="0"/>
      <w:divBdr>
        <w:top w:val="none" w:sz="0" w:space="0" w:color="auto"/>
        <w:left w:val="none" w:sz="0" w:space="0" w:color="auto"/>
        <w:bottom w:val="none" w:sz="0" w:space="0" w:color="auto"/>
        <w:right w:val="none" w:sz="0" w:space="0" w:color="auto"/>
      </w:divBdr>
    </w:div>
    <w:div w:id="218515557">
      <w:bodyDiv w:val="1"/>
      <w:marLeft w:val="0"/>
      <w:marRight w:val="0"/>
      <w:marTop w:val="0"/>
      <w:marBottom w:val="0"/>
      <w:divBdr>
        <w:top w:val="none" w:sz="0" w:space="0" w:color="auto"/>
        <w:left w:val="none" w:sz="0" w:space="0" w:color="auto"/>
        <w:bottom w:val="none" w:sz="0" w:space="0" w:color="auto"/>
        <w:right w:val="none" w:sz="0" w:space="0" w:color="auto"/>
      </w:divBdr>
    </w:div>
    <w:div w:id="220756676">
      <w:bodyDiv w:val="1"/>
      <w:marLeft w:val="0"/>
      <w:marRight w:val="0"/>
      <w:marTop w:val="0"/>
      <w:marBottom w:val="0"/>
      <w:divBdr>
        <w:top w:val="none" w:sz="0" w:space="0" w:color="auto"/>
        <w:left w:val="none" w:sz="0" w:space="0" w:color="auto"/>
        <w:bottom w:val="none" w:sz="0" w:space="0" w:color="auto"/>
        <w:right w:val="none" w:sz="0" w:space="0" w:color="auto"/>
      </w:divBdr>
    </w:div>
    <w:div w:id="220945713">
      <w:bodyDiv w:val="1"/>
      <w:marLeft w:val="0"/>
      <w:marRight w:val="0"/>
      <w:marTop w:val="0"/>
      <w:marBottom w:val="0"/>
      <w:divBdr>
        <w:top w:val="none" w:sz="0" w:space="0" w:color="auto"/>
        <w:left w:val="none" w:sz="0" w:space="0" w:color="auto"/>
        <w:bottom w:val="none" w:sz="0" w:space="0" w:color="auto"/>
        <w:right w:val="none" w:sz="0" w:space="0" w:color="auto"/>
      </w:divBdr>
    </w:div>
    <w:div w:id="222832354">
      <w:bodyDiv w:val="1"/>
      <w:marLeft w:val="0"/>
      <w:marRight w:val="0"/>
      <w:marTop w:val="0"/>
      <w:marBottom w:val="0"/>
      <w:divBdr>
        <w:top w:val="none" w:sz="0" w:space="0" w:color="auto"/>
        <w:left w:val="none" w:sz="0" w:space="0" w:color="auto"/>
        <w:bottom w:val="none" w:sz="0" w:space="0" w:color="auto"/>
        <w:right w:val="none" w:sz="0" w:space="0" w:color="auto"/>
      </w:divBdr>
    </w:div>
    <w:div w:id="224798496">
      <w:bodyDiv w:val="1"/>
      <w:marLeft w:val="0"/>
      <w:marRight w:val="0"/>
      <w:marTop w:val="0"/>
      <w:marBottom w:val="0"/>
      <w:divBdr>
        <w:top w:val="none" w:sz="0" w:space="0" w:color="auto"/>
        <w:left w:val="none" w:sz="0" w:space="0" w:color="auto"/>
        <w:bottom w:val="none" w:sz="0" w:space="0" w:color="auto"/>
        <w:right w:val="none" w:sz="0" w:space="0" w:color="auto"/>
      </w:divBdr>
    </w:div>
    <w:div w:id="224804536">
      <w:bodyDiv w:val="1"/>
      <w:marLeft w:val="0"/>
      <w:marRight w:val="0"/>
      <w:marTop w:val="0"/>
      <w:marBottom w:val="0"/>
      <w:divBdr>
        <w:top w:val="none" w:sz="0" w:space="0" w:color="auto"/>
        <w:left w:val="none" w:sz="0" w:space="0" w:color="auto"/>
        <w:bottom w:val="none" w:sz="0" w:space="0" w:color="auto"/>
        <w:right w:val="none" w:sz="0" w:space="0" w:color="auto"/>
      </w:divBdr>
    </w:div>
    <w:div w:id="228345987">
      <w:bodyDiv w:val="1"/>
      <w:marLeft w:val="0"/>
      <w:marRight w:val="0"/>
      <w:marTop w:val="0"/>
      <w:marBottom w:val="0"/>
      <w:divBdr>
        <w:top w:val="none" w:sz="0" w:space="0" w:color="auto"/>
        <w:left w:val="none" w:sz="0" w:space="0" w:color="auto"/>
        <w:bottom w:val="none" w:sz="0" w:space="0" w:color="auto"/>
        <w:right w:val="none" w:sz="0" w:space="0" w:color="auto"/>
      </w:divBdr>
    </w:div>
    <w:div w:id="228880176">
      <w:bodyDiv w:val="1"/>
      <w:marLeft w:val="0"/>
      <w:marRight w:val="0"/>
      <w:marTop w:val="0"/>
      <w:marBottom w:val="0"/>
      <w:divBdr>
        <w:top w:val="none" w:sz="0" w:space="0" w:color="auto"/>
        <w:left w:val="none" w:sz="0" w:space="0" w:color="auto"/>
        <w:bottom w:val="none" w:sz="0" w:space="0" w:color="auto"/>
        <w:right w:val="none" w:sz="0" w:space="0" w:color="auto"/>
      </w:divBdr>
    </w:div>
    <w:div w:id="228924711">
      <w:bodyDiv w:val="1"/>
      <w:marLeft w:val="0"/>
      <w:marRight w:val="0"/>
      <w:marTop w:val="0"/>
      <w:marBottom w:val="0"/>
      <w:divBdr>
        <w:top w:val="none" w:sz="0" w:space="0" w:color="auto"/>
        <w:left w:val="none" w:sz="0" w:space="0" w:color="auto"/>
        <w:bottom w:val="none" w:sz="0" w:space="0" w:color="auto"/>
        <w:right w:val="none" w:sz="0" w:space="0" w:color="auto"/>
      </w:divBdr>
    </w:div>
    <w:div w:id="229847862">
      <w:bodyDiv w:val="1"/>
      <w:marLeft w:val="0"/>
      <w:marRight w:val="0"/>
      <w:marTop w:val="0"/>
      <w:marBottom w:val="0"/>
      <w:divBdr>
        <w:top w:val="none" w:sz="0" w:space="0" w:color="auto"/>
        <w:left w:val="none" w:sz="0" w:space="0" w:color="auto"/>
        <w:bottom w:val="none" w:sz="0" w:space="0" w:color="auto"/>
        <w:right w:val="none" w:sz="0" w:space="0" w:color="auto"/>
      </w:divBdr>
    </w:div>
    <w:div w:id="232352547">
      <w:bodyDiv w:val="1"/>
      <w:marLeft w:val="0"/>
      <w:marRight w:val="0"/>
      <w:marTop w:val="0"/>
      <w:marBottom w:val="0"/>
      <w:divBdr>
        <w:top w:val="none" w:sz="0" w:space="0" w:color="auto"/>
        <w:left w:val="none" w:sz="0" w:space="0" w:color="auto"/>
        <w:bottom w:val="none" w:sz="0" w:space="0" w:color="auto"/>
        <w:right w:val="none" w:sz="0" w:space="0" w:color="auto"/>
      </w:divBdr>
    </w:div>
    <w:div w:id="232353491">
      <w:bodyDiv w:val="1"/>
      <w:marLeft w:val="0"/>
      <w:marRight w:val="0"/>
      <w:marTop w:val="0"/>
      <w:marBottom w:val="0"/>
      <w:divBdr>
        <w:top w:val="none" w:sz="0" w:space="0" w:color="auto"/>
        <w:left w:val="none" w:sz="0" w:space="0" w:color="auto"/>
        <w:bottom w:val="none" w:sz="0" w:space="0" w:color="auto"/>
        <w:right w:val="none" w:sz="0" w:space="0" w:color="auto"/>
      </w:divBdr>
    </w:div>
    <w:div w:id="238292716">
      <w:bodyDiv w:val="1"/>
      <w:marLeft w:val="0"/>
      <w:marRight w:val="0"/>
      <w:marTop w:val="0"/>
      <w:marBottom w:val="0"/>
      <w:divBdr>
        <w:top w:val="none" w:sz="0" w:space="0" w:color="auto"/>
        <w:left w:val="none" w:sz="0" w:space="0" w:color="auto"/>
        <w:bottom w:val="none" w:sz="0" w:space="0" w:color="auto"/>
        <w:right w:val="none" w:sz="0" w:space="0" w:color="auto"/>
      </w:divBdr>
    </w:div>
    <w:div w:id="245384067">
      <w:bodyDiv w:val="1"/>
      <w:marLeft w:val="0"/>
      <w:marRight w:val="0"/>
      <w:marTop w:val="0"/>
      <w:marBottom w:val="0"/>
      <w:divBdr>
        <w:top w:val="none" w:sz="0" w:space="0" w:color="auto"/>
        <w:left w:val="none" w:sz="0" w:space="0" w:color="auto"/>
        <w:bottom w:val="none" w:sz="0" w:space="0" w:color="auto"/>
        <w:right w:val="none" w:sz="0" w:space="0" w:color="auto"/>
      </w:divBdr>
    </w:div>
    <w:div w:id="249238633">
      <w:bodyDiv w:val="1"/>
      <w:marLeft w:val="0"/>
      <w:marRight w:val="0"/>
      <w:marTop w:val="0"/>
      <w:marBottom w:val="0"/>
      <w:divBdr>
        <w:top w:val="none" w:sz="0" w:space="0" w:color="auto"/>
        <w:left w:val="none" w:sz="0" w:space="0" w:color="auto"/>
        <w:bottom w:val="none" w:sz="0" w:space="0" w:color="auto"/>
        <w:right w:val="none" w:sz="0" w:space="0" w:color="auto"/>
      </w:divBdr>
    </w:div>
    <w:div w:id="249584064">
      <w:bodyDiv w:val="1"/>
      <w:marLeft w:val="0"/>
      <w:marRight w:val="0"/>
      <w:marTop w:val="0"/>
      <w:marBottom w:val="0"/>
      <w:divBdr>
        <w:top w:val="none" w:sz="0" w:space="0" w:color="auto"/>
        <w:left w:val="none" w:sz="0" w:space="0" w:color="auto"/>
        <w:bottom w:val="none" w:sz="0" w:space="0" w:color="auto"/>
        <w:right w:val="none" w:sz="0" w:space="0" w:color="auto"/>
      </w:divBdr>
    </w:div>
    <w:div w:id="252325905">
      <w:bodyDiv w:val="1"/>
      <w:marLeft w:val="0"/>
      <w:marRight w:val="0"/>
      <w:marTop w:val="0"/>
      <w:marBottom w:val="0"/>
      <w:divBdr>
        <w:top w:val="none" w:sz="0" w:space="0" w:color="auto"/>
        <w:left w:val="none" w:sz="0" w:space="0" w:color="auto"/>
        <w:bottom w:val="none" w:sz="0" w:space="0" w:color="auto"/>
        <w:right w:val="none" w:sz="0" w:space="0" w:color="auto"/>
      </w:divBdr>
    </w:div>
    <w:div w:id="260530166">
      <w:bodyDiv w:val="1"/>
      <w:marLeft w:val="0"/>
      <w:marRight w:val="0"/>
      <w:marTop w:val="0"/>
      <w:marBottom w:val="0"/>
      <w:divBdr>
        <w:top w:val="none" w:sz="0" w:space="0" w:color="auto"/>
        <w:left w:val="none" w:sz="0" w:space="0" w:color="auto"/>
        <w:bottom w:val="none" w:sz="0" w:space="0" w:color="auto"/>
        <w:right w:val="none" w:sz="0" w:space="0" w:color="auto"/>
      </w:divBdr>
    </w:div>
    <w:div w:id="267809254">
      <w:bodyDiv w:val="1"/>
      <w:marLeft w:val="0"/>
      <w:marRight w:val="0"/>
      <w:marTop w:val="0"/>
      <w:marBottom w:val="0"/>
      <w:divBdr>
        <w:top w:val="none" w:sz="0" w:space="0" w:color="auto"/>
        <w:left w:val="none" w:sz="0" w:space="0" w:color="auto"/>
        <w:bottom w:val="none" w:sz="0" w:space="0" w:color="auto"/>
        <w:right w:val="none" w:sz="0" w:space="0" w:color="auto"/>
      </w:divBdr>
    </w:div>
    <w:div w:id="269052519">
      <w:bodyDiv w:val="1"/>
      <w:marLeft w:val="0"/>
      <w:marRight w:val="0"/>
      <w:marTop w:val="0"/>
      <w:marBottom w:val="0"/>
      <w:divBdr>
        <w:top w:val="none" w:sz="0" w:space="0" w:color="auto"/>
        <w:left w:val="none" w:sz="0" w:space="0" w:color="auto"/>
        <w:bottom w:val="none" w:sz="0" w:space="0" w:color="auto"/>
        <w:right w:val="none" w:sz="0" w:space="0" w:color="auto"/>
      </w:divBdr>
    </w:div>
    <w:div w:id="272171052">
      <w:bodyDiv w:val="1"/>
      <w:marLeft w:val="0"/>
      <w:marRight w:val="0"/>
      <w:marTop w:val="0"/>
      <w:marBottom w:val="0"/>
      <w:divBdr>
        <w:top w:val="none" w:sz="0" w:space="0" w:color="auto"/>
        <w:left w:val="none" w:sz="0" w:space="0" w:color="auto"/>
        <w:bottom w:val="none" w:sz="0" w:space="0" w:color="auto"/>
        <w:right w:val="none" w:sz="0" w:space="0" w:color="auto"/>
      </w:divBdr>
    </w:div>
    <w:div w:id="273636225">
      <w:bodyDiv w:val="1"/>
      <w:marLeft w:val="0"/>
      <w:marRight w:val="0"/>
      <w:marTop w:val="0"/>
      <w:marBottom w:val="0"/>
      <w:divBdr>
        <w:top w:val="none" w:sz="0" w:space="0" w:color="auto"/>
        <w:left w:val="none" w:sz="0" w:space="0" w:color="auto"/>
        <w:bottom w:val="none" w:sz="0" w:space="0" w:color="auto"/>
        <w:right w:val="none" w:sz="0" w:space="0" w:color="auto"/>
      </w:divBdr>
    </w:div>
    <w:div w:id="274366274">
      <w:bodyDiv w:val="1"/>
      <w:marLeft w:val="0"/>
      <w:marRight w:val="0"/>
      <w:marTop w:val="0"/>
      <w:marBottom w:val="0"/>
      <w:divBdr>
        <w:top w:val="none" w:sz="0" w:space="0" w:color="auto"/>
        <w:left w:val="none" w:sz="0" w:space="0" w:color="auto"/>
        <w:bottom w:val="none" w:sz="0" w:space="0" w:color="auto"/>
        <w:right w:val="none" w:sz="0" w:space="0" w:color="auto"/>
      </w:divBdr>
    </w:div>
    <w:div w:id="276913539">
      <w:bodyDiv w:val="1"/>
      <w:marLeft w:val="0"/>
      <w:marRight w:val="0"/>
      <w:marTop w:val="0"/>
      <w:marBottom w:val="0"/>
      <w:divBdr>
        <w:top w:val="none" w:sz="0" w:space="0" w:color="auto"/>
        <w:left w:val="none" w:sz="0" w:space="0" w:color="auto"/>
        <w:bottom w:val="none" w:sz="0" w:space="0" w:color="auto"/>
        <w:right w:val="none" w:sz="0" w:space="0" w:color="auto"/>
      </w:divBdr>
    </w:div>
    <w:div w:id="279456846">
      <w:bodyDiv w:val="1"/>
      <w:marLeft w:val="0"/>
      <w:marRight w:val="0"/>
      <w:marTop w:val="0"/>
      <w:marBottom w:val="0"/>
      <w:divBdr>
        <w:top w:val="none" w:sz="0" w:space="0" w:color="auto"/>
        <w:left w:val="none" w:sz="0" w:space="0" w:color="auto"/>
        <w:bottom w:val="none" w:sz="0" w:space="0" w:color="auto"/>
        <w:right w:val="none" w:sz="0" w:space="0" w:color="auto"/>
      </w:divBdr>
    </w:div>
    <w:div w:id="288316501">
      <w:bodyDiv w:val="1"/>
      <w:marLeft w:val="0"/>
      <w:marRight w:val="0"/>
      <w:marTop w:val="0"/>
      <w:marBottom w:val="0"/>
      <w:divBdr>
        <w:top w:val="none" w:sz="0" w:space="0" w:color="auto"/>
        <w:left w:val="none" w:sz="0" w:space="0" w:color="auto"/>
        <w:bottom w:val="none" w:sz="0" w:space="0" w:color="auto"/>
        <w:right w:val="none" w:sz="0" w:space="0" w:color="auto"/>
      </w:divBdr>
    </w:div>
    <w:div w:id="290090324">
      <w:bodyDiv w:val="1"/>
      <w:marLeft w:val="0"/>
      <w:marRight w:val="0"/>
      <w:marTop w:val="0"/>
      <w:marBottom w:val="0"/>
      <w:divBdr>
        <w:top w:val="none" w:sz="0" w:space="0" w:color="auto"/>
        <w:left w:val="none" w:sz="0" w:space="0" w:color="auto"/>
        <w:bottom w:val="none" w:sz="0" w:space="0" w:color="auto"/>
        <w:right w:val="none" w:sz="0" w:space="0" w:color="auto"/>
      </w:divBdr>
    </w:div>
    <w:div w:id="292054837">
      <w:bodyDiv w:val="1"/>
      <w:marLeft w:val="0"/>
      <w:marRight w:val="0"/>
      <w:marTop w:val="0"/>
      <w:marBottom w:val="0"/>
      <w:divBdr>
        <w:top w:val="none" w:sz="0" w:space="0" w:color="auto"/>
        <w:left w:val="none" w:sz="0" w:space="0" w:color="auto"/>
        <w:bottom w:val="none" w:sz="0" w:space="0" w:color="auto"/>
        <w:right w:val="none" w:sz="0" w:space="0" w:color="auto"/>
      </w:divBdr>
    </w:div>
    <w:div w:id="298652851">
      <w:bodyDiv w:val="1"/>
      <w:marLeft w:val="0"/>
      <w:marRight w:val="0"/>
      <w:marTop w:val="0"/>
      <w:marBottom w:val="0"/>
      <w:divBdr>
        <w:top w:val="none" w:sz="0" w:space="0" w:color="auto"/>
        <w:left w:val="none" w:sz="0" w:space="0" w:color="auto"/>
        <w:bottom w:val="none" w:sz="0" w:space="0" w:color="auto"/>
        <w:right w:val="none" w:sz="0" w:space="0" w:color="auto"/>
      </w:divBdr>
    </w:div>
    <w:div w:id="299237766">
      <w:bodyDiv w:val="1"/>
      <w:marLeft w:val="0"/>
      <w:marRight w:val="0"/>
      <w:marTop w:val="0"/>
      <w:marBottom w:val="0"/>
      <w:divBdr>
        <w:top w:val="none" w:sz="0" w:space="0" w:color="auto"/>
        <w:left w:val="none" w:sz="0" w:space="0" w:color="auto"/>
        <w:bottom w:val="none" w:sz="0" w:space="0" w:color="auto"/>
        <w:right w:val="none" w:sz="0" w:space="0" w:color="auto"/>
      </w:divBdr>
    </w:div>
    <w:div w:id="300499735">
      <w:bodyDiv w:val="1"/>
      <w:marLeft w:val="0"/>
      <w:marRight w:val="0"/>
      <w:marTop w:val="0"/>
      <w:marBottom w:val="0"/>
      <w:divBdr>
        <w:top w:val="none" w:sz="0" w:space="0" w:color="auto"/>
        <w:left w:val="none" w:sz="0" w:space="0" w:color="auto"/>
        <w:bottom w:val="none" w:sz="0" w:space="0" w:color="auto"/>
        <w:right w:val="none" w:sz="0" w:space="0" w:color="auto"/>
      </w:divBdr>
    </w:div>
    <w:div w:id="303510880">
      <w:bodyDiv w:val="1"/>
      <w:marLeft w:val="0"/>
      <w:marRight w:val="0"/>
      <w:marTop w:val="0"/>
      <w:marBottom w:val="0"/>
      <w:divBdr>
        <w:top w:val="none" w:sz="0" w:space="0" w:color="auto"/>
        <w:left w:val="none" w:sz="0" w:space="0" w:color="auto"/>
        <w:bottom w:val="none" w:sz="0" w:space="0" w:color="auto"/>
        <w:right w:val="none" w:sz="0" w:space="0" w:color="auto"/>
      </w:divBdr>
    </w:div>
    <w:div w:id="304815655">
      <w:bodyDiv w:val="1"/>
      <w:marLeft w:val="0"/>
      <w:marRight w:val="0"/>
      <w:marTop w:val="0"/>
      <w:marBottom w:val="0"/>
      <w:divBdr>
        <w:top w:val="none" w:sz="0" w:space="0" w:color="auto"/>
        <w:left w:val="none" w:sz="0" w:space="0" w:color="auto"/>
        <w:bottom w:val="none" w:sz="0" w:space="0" w:color="auto"/>
        <w:right w:val="none" w:sz="0" w:space="0" w:color="auto"/>
      </w:divBdr>
    </w:div>
    <w:div w:id="307708285">
      <w:bodyDiv w:val="1"/>
      <w:marLeft w:val="0"/>
      <w:marRight w:val="0"/>
      <w:marTop w:val="0"/>
      <w:marBottom w:val="0"/>
      <w:divBdr>
        <w:top w:val="none" w:sz="0" w:space="0" w:color="auto"/>
        <w:left w:val="none" w:sz="0" w:space="0" w:color="auto"/>
        <w:bottom w:val="none" w:sz="0" w:space="0" w:color="auto"/>
        <w:right w:val="none" w:sz="0" w:space="0" w:color="auto"/>
      </w:divBdr>
    </w:div>
    <w:div w:id="309211081">
      <w:bodyDiv w:val="1"/>
      <w:marLeft w:val="0"/>
      <w:marRight w:val="0"/>
      <w:marTop w:val="0"/>
      <w:marBottom w:val="0"/>
      <w:divBdr>
        <w:top w:val="none" w:sz="0" w:space="0" w:color="auto"/>
        <w:left w:val="none" w:sz="0" w:space="0" w:color="auto"/>
        <w:bottom w:val="none" w:sz="0" w:space="0" w:color="auto"/>
        <w:right w:val="none" w:sz="0" w:space="0" w:color="auto"/>
      </w:divBdr>
    </w:div>
    <w:div w:id="312758288">
      <w:bodyDiv w:val="1"/>
      <w:marLeft w:val="0"/>
      <w:marRight w:val="0"/>
      <w:marTop w:val="0"/>
      <w:marBottom w:val="0"/>
      <w:divBdr>
        <w:top w:val="none" w:sz="0" w:space="0" w:color="auto"/>
        <w:left w:val="none" w:sz="0" w:space="0" w:color="auto"/>
        <w:bottom w:val="none" w:sz="0" w:space="0" w:color="auto"/>
        <w:right w:val="none" w:sz="0" w:space="0" w:color="auto"/>
      </w:divBdr>
    </w:div>
    <w:div w:id="322469018">
      <w:bodyDiv w:val="1"/>
      <w:marLeft w:val="0"/>
      <w:marRight w:val="0"/>
      <w:marTop w:val="0"/>
      <w:marBottom w:val="0"/>
      <w:divBdr>
        <w:top w:val="none" w:sz="0" w:space="0" w:color="auto"/>
        <w:left w:val="none" w:sz="0" w:space="0" w:color="auto"/>
        <w:bottom w:val="none" w:sz="0" w:space="0" w:color="auto"/>
        <w:right w:val="none" w:sz="0" w:space="0" w:color="auto"/>
      </w:divBdr>
    </w:div>
    <w:div w:id="324893563">
      <w:bodyDiv w:val="1"/>
      <w:marLeft w:val="0"/>
      <w:marRight w:val="0"/>
      <w:marTop w:val="0"/>
      <w:marBottom w:val="0"/>
      <w:divBdr>
        <w:top w:val="none" w:sz="0" w:space="0" w:color="auto"/>
        <w:left w:val="none" w:sz="0" w:space="0" w:color="auto"/>
        <w:bottom w:val="none" w:sz="0" w:space="0" w:color="auto"/>
        <w:right w:val="none" w:sz="0" w:space="0" w:color="auto"/>
      </w:divBdr>
    </w:div>
    <w:div w:id="326330528">
      <w:bodyDiv w:val="1"/>
      <w:marLeft w:val="0"/>
      <w:marRight w:val="0"/>
      <w:marTop w:val="0"/>
      <w:marBottom w:val="0"/>
      <w:divBdr>
        <w:top w:val="none" w:sz="0" w:space="0" w:color="auto"/>
        <w:left w:val="none" w:sz="0" w:space="0" w:color="auto"/>
        <w:bottom w:val="none" w:sz="0" w:space="0" w:color="auto"/>
        <w:right w:val="none" w:sz="0" w:space="0" w:color="auto"/>
      </w:divBdr>
    </w:div>
    <w:div w:id="333339980">
      <w:bodyDiv w:val="1"/>
      <w:marLeft w:val="0"/>
      <w:marRight w:val="0"/>
      <w:marTop w:val="0"/>
      <w:marBottom w:val="0"/>
      <w:divBdr>
        <w:top w:val="none" w:sz="0" w:space="0" w:color="auto"/>
        <w:left w:val="none" w:sz="0" w:space="0" w:color="auto"/>
        <w:bottom w:val="none" w:sz="0" w:space="0" w:color="auto"/>
        <w:right w:val="none" w:sz="0" w:space="0" w:color="auto"/>
      </w:divBdr>
    </w:div>
    <w:div w:id="334580262">
      <w:bodyDiv w:val="1"/>
      <w:marLeft w:val="0"/>
      <w:marRight w:val="0"/>
      <w:marTop w:val="0"/>
      <w:marBottom w:val="0"/>
      <w:divBdr>
        <w:top w:val="none" w:sz="0" w:space="0" w:color="auto"/>
        <w:left w:val="none" w:sz="0" w:space="0" w:color="auto"/>
        <w:bottom w:val="none" w:sz="0" w:space="0" w:color="auto"/>
        <w:right w:val="none" w:sz="0" w:space="0" w:color="auto"/>
      </w:divBdr>
    </w:div>
    <w:div w:id="336426888">
      <w:bodyDiv w:val="1"/>
      <w:marLeft w:val="0"/>
      <w:marRight w:val="0"/>
      <w:marTop w:val="0"/>
      <w:marBottom w:val="0"/>
      <w:divBdr>
        <w:top w:val="none" w:sz="0" w:space="0" w:color="auto"/>
        <w:left w:val="none" w:sz="0" w:space="0" w:color="auto"/>
        <w:bottom w:val="none" w:sz="0" w:space="0" w:color="auto"/>
        <w:right w:val="none" w:sz="0" w:space="0" w:color="auto"/>
      </w:divBdr>
    </w:div>
    <w:div w:id="345596507">
      <w:bodyDiv w:val="1"/>
      <w:marLeft w:val="0"/>
      <w:marRight w:val="0"/>
      <w:marTop w:val="0"/>
      <w:marBottom w:val="0"/>
      <w:divBdr>
        <w:top w:val="none" w:sz="0" w:space="0" w:color="auto"/>
        <w:left w:val="none" w:sz="0" w:space="0" w:color="auto"/>
        <w:bottom w:val="none" w:sz="0" w:space="0" w:color="auto"/>
        <w:right w:val="none" w:sz="0" w:space="0" w:color="auto"/>
      </w:divBdr>
    </w:div>
    <w:div w:id="346375130">
      <w:bodyDiv w:val="1"/>
      <w:marLeft w:val="0"/>
      <w:marRight w:val="0"/>
      <w:marTop w:val="0"/>
      <w:marBottom w:val="0"/>
      <w:divBdr>
        <w:top w:val="none" w:sz="0" w:space="0" w:color="auto"/>
        <w:left w:val="none" w:sz="0" w:space="0" w:color="auto"/>
        <w:bottom w:val="none" w:sz="0" w:space="0" w:color="auto"/>
        <w:right w:val="none" w:sz="0" w:space="0" w:color="auto"/>
      </w:divBdr>
    </w:div>
    <w:div w:id="347755484">
      <w:bodyDiv w:val="1"/>
      <w:marLeft w:val="0"/>
      <w:marRight w:val="0"/>
      <w:marTop w:val="0"/>
      <w:marBottom w:val="0"/>
      <w:divBdr>
        <w:top w:val="none" w:sz="0" w:space="0" w:color="auto"/>
        <w:left w:val="none" w:sz="0" w:space="0" w:color="auto"/>
        <w:bottom w:val="none" w:sz="0" w:space="0" w:color="auto"/>
        <w:right w:val="none" w:sz="0" w:space="0" w:color="auto"/>
      </w:divBdr>
    </w:div>
    <w:div w:id="349841680">
      <w:bodyDiv w:val="1"/>
      <w:marLeft w:val="0"/>
      <w:marRight w:val="0"/>
      <w:marTop w:val="0"/>
      <w:marBottom w:val="0"/>
      <w:divBdr>
        <w:top w:val="none" w:sz="0" w:space="0" w:color="auto"/>
        <w:left w:val="none" w:sz="0" w:space="0" w:color="auto"/>
        <w:bottom w:val="none" w:sz="0" w:space="0" w:color="auto"/>
        <w:right w:val="none" w:sz="0" w:space="0" w:color="auto"/>
      </w:divBdr>
    </w:div>
    <w:div w:id="353651194">
      <w:bodyDiv w:val="1"/>
      <w:marLeft w:val="0"/>
      <w:marRight w:val="0"/>
      <w:marTop w:val="0"/>
      <w:marBottom w:val="0"/>
      <w:divBdr>
        <w:top w:val="none" w:sz="0" w:space="0" w:color="auto"/>
        <w:left w:val="none" w:sz="0" w:space="0" w:color="auto"/>
        <w:bottom w:val="none" w:sz="0" w:space="0" w:color="auto"/>
        <w:right w:val="none" w:sz="0" w:space="0" w:color="auto"/>
      </w:divBdr>
    </w:div>
    <w:div w:id="354235777">
      <w:bodyDiv w:val="1"/>
      <w:marLeft w:val="0"/>
      <w:marRight w:val="0"/>
      <w:marTop w:val="0"/>
      <w:marBottom w:val="0"/>
      <w:divBdr>
        <w:top w:val="none" w:sz="0" w:space="0" w:color="auto"/>
        <w:left w:val="none" w:sz="0" w:space="0" w:color="auto"/>
        <w:bottom w:val="none" w:sz="0" w:space="0" w:color="auto"/>
        <w:right w:val="none" w:sz="0" w:space="0" w:color="auto"/>
      </w:divBdr>
    </w:div>
    <w:div w:id="354575723">
      <w:bodyDiv w:val="1"/>
      <w:marLeft w:val="0"/>
      <w:marRight w:val="0"/>
      <w:marTop w:val="0"/>
      <w:marBottom w:val="0"/>
      <w:divBdr>
        <w:top w:val="none" w:sz="0" w:space="0" w:color="auto"/>
        <w:left w:val="none" w:sz="0" w:space="0" w:color="auto"/>
        <w:bottom w:val="none" w:sz="0" w:space="0" w:color="auto"/>
        <w:right w:val="none" w:sz="0" w:space="0" w:color="auto"/>
      </w:divBdr>
    </w:div>
    <w:div w:id="355623306">
      <w:bodyDiv w:val="1"/>
      <w:marLeft w:val="0"/>
      <w:marRight w:val="0"/>
      <w:marTop w:val="0"/>
      <w:marBottom w:val="0"/>
      <w:divBdr>
        <w:top w:val="none" w:sz="0" w:space="0" w:color="auto"/>
        <w:left w:val="none" w:sz="0" w:space="0" w:color="auto"/>
        <w:bottom w:val="none" w:sz="0" w:space="0" w:color="auto"/>
        <w:right w:val="none" w:sz="0" w:space="0" w:color="auto"/>
      </w:divBdr>
    </w:div>
    <w:div w:id="363360853">
      <w:bodyDiv w:val="1"/>
      <w:marLeft w:val="0"/>
      <w:marRight w:val="0"/>
      <w:marTop w:val="0"/>
      <w:marBottom w:val="0"/>
      <w:divBdr>
        <w:top w:val="none" w:sz="0" w:space="0" w:color="auto"/>
        <w:left w:val="none" w:sz="0" w:space="0" w:color="auto"/>
        <w:bottom w:val="none" w:sz="0" w:space="0" w:color="auto"/>
        <w:right w:val="none" w:sz="0" w:space="0" w:color="auto"/>
      </w:divBdr>
    </w:div>
    <w:div w:id="364335731">
      <w:bodyDiv w:val="1"/>
      <w:marLeft w:val="0"/>
      <w:marRight w:val="0"/>
      <w:marTop w:val="0"/>
      <w:marBottom w:val="0"/>
      <w:divBdr>
        <w:top w:val="none" w:sz="0" w:space="0" w:color="auto"/>
        <w:left w:val="none" w:sz="0" w:space="0" w:color="auto"/>
        <w:bottom w:val="none" w:sz="0" w:space="0" w:color="auto"/>
        <w:right w:val="none" w:sz="0" w:space="0" w:color="auto"/>
      </w:divBdr>
    </w:div>
    <w:div w:id="371002733">
      <w:bodyDiv w:val="1"/>
      <w:marLeft w:val="0"/>
      <w:marRight w:val="0"/>
      <w:marTop w:val="0"/>
      <w:marBottom w:val="0"/>
      <w:divBdr>
        <w:top w:val="none" w:sz="0" w:space="0" w:color="auto"/>
        <w:left w:val="none" w:sz="0" w:space="0" w:color="auto"/>
        <w:bottom w:val="none" w:sz="0" w:space="0" w:color="auto"/>
        <w:right w:val="none" w:sz="0" w:space="0" w:color="auto"/>
      </w:divBdr>
    </w:div>
    <w:div w:id="371030970">
      <w:bodyDiv w:val="1"/>
      <w:marLeft w:val="0"/>
      <w:marRight w:val="0"/>
      <w:marTop w:val="0"/>
      <w:marBottom w:val="0"/>
      <w:divBdr>
        <w:top w:val="none" w:sz="0" w:space="0" w:color="auto"/>
        <w:left w:val="none" w:sz="0" w:space="0" w:color="auto"/>
        <w:bottom w:val="none" w:sz="0" w:space="0" w:color="auto"/>
        <w:right w:val="none" w:sz="0" w:space="0" w:color="auto"/>
      </w:divBdr>
    </w:div>
    <w:div w:id="372583397">
      <w:bodyDiv w:val="1"/>
      <w:marLeft w:val="0"/>
      <w:marRight w:val="0"/>
      <w:marTop w:val="0"/>
      <w:marBottom w:val="0"/>
      <w:divBdr>
        <w:top w:val="none" w:sz="0" w:space="0" w:color="auto"/>
        <w:left w:val="none" w:sz="0" w:space="0" w:color="auto"/>
        <w:bottom w:val="none" w:sz="0" w:space="0" w:color="auto"/>
        <w:right w:val="none" w:sz="0" w:space="0" w:color="auto"/>
      </w:divBdr>
    </w:div>
    <w:div w:id="373428497">
      <w:bodyDiv w:val="1"/>
      <w:marLeft w:val="0"/>
      <w:marRight w:val="0"/>
      <w:marTop w:val="0"/>
      <w:marBottom w:val="0"/>
      <w:divBdr>
        <w:top w:val="none" w:sz="0" w:space="0" w:color="auto"/>
        <w:left w:val="none" w:sz="0" w:space="0" w:color="auto"/>
        <w:bottom w:val="none" w:sz="0" w:space="0" w:color="auto"/>
        <w:right w:val="none" w:sz="0" w:space="0" w:color="auto"/>
      </w:divBdr>
    </w:div>
    <w:div w:id="374886549">
      <w:bodyDiv w:val="1"/>
      <w:marLeft w:val="0"/>
      <w:marRight w:val="0"/>
      <w:marTop w:val="0"/>
      <w:marBottom w:val="0"/>
      <w:divBdr>
        <w:top w:val="none" w:sz="0" w:space="0" w:color="auto"/>
        <w:left w:val="none" w:sz="0" w:space="0" w:color="auto"/>
        <w:bottom w:val="none" w:sz="0" w:space="0" w:color="auto"/>
        <w:right w:val="none" w:sz="0" w:space="0" w:color="auto"/>
      </w:divBdr>
    </w:div>
    <w:div w:id="375155038">
      <w:bodyDiv w:val="1"/>
      <w:marLeft w:val="0"/>
      <w:marRight w:val="0"/>
      <w:marTop w:val="0"/>
      <w:marBottom w:val="0"/>
      <w:divBdr>
        <w:top w:val="none" w:sz="0" w:space="0" w:color="auto"/>
        <w:left w:val="none" w:sz="0" w:space="0" w:color="auto"/>
        <w:bottom w:val="none" w:sz="0" w:space="0" w:color="auto"/>
        <w:right w:val="none" w:sz="0" w:space="0" w:color="auto"/>
      </w:divBdr>
    </w:div>
    <w:div w:id="376470489">
      <w:bodyDiv w:val="1"/>
      <w:marLeft w:val="0"/>
      <w:marRight w:val="0"/>
      <w:marTop w:val="0"/>
      <w:marBottom w:val="0"/>
      <w:divBdr>
        <w:top w:val="none" w:sz="0" w:space="0" w:color="auto"/>
        <w:left w:val="none" w:sz="0" w:space="0" w:color="auto"/>
        <w:bottom w:val="none" w:sz="0" w:space="0" w:color="auto"/>
        <w:right w:val="none" w:sz="0" w:space="0" w:color="auto"/>
      </w:divBdr>
    </w:div>
    <w:div w:id="382102684">
      <w:bodyDiv w:val="1"/>
      <w:marLeft w:val="0"/>
      <w:marRight w:val="0"/>
      <w:marTop w:val="0"/>
      <w:marBottom w:val="0"/>
      <w:divBdr>
        <w:top w:val="none" w:sz="0" w:space="0" w:color="auto"/>
        <w:left w:val="none" w:sz="0" w:space="0" w:color="auto"/>
        <w:bottom w:val="none" w:sz="0" w:space="0" w:color="auto"/>
        <w:right w:val="none" w:sz="0" w:space="0" w:color="auto"/>
      </w:divBdr>
    </w:div>
    <w:div w:id="384335807">
      <w:bodyDiv w:val="1"/>
      <w:marLeft w:val="0"/>
      <w:marRight w:val="0"/>
      <w:marTop w:val="0"/>
      <w:marBottom w:val="0"/>
      <w:divBdr>
        <w:top w:val="none" w:sz="0" w:space="0" w:color="auto"/>
        <w:left w:val="none" w:sz="0" w:space="0" w:color="auto"/>
        <w:bottom w:val="none" w:sz="0" w:space="0" w:color="auto"/>
        <w:right w:val="none" w:sz="0" w:space="0" w:color="auto"/>
      </w:divBdr>
    </w:div>
    <w:div w:id="384527508">
      <w:bodyDiv w:val="1"/>
      <w:marLeft w:val="0"/>
      <w:marRight w:val="0"/>
      <w:marTop w:val="0"/>
      <w:marBottom w:val="0"/>
      <w:divBdr>
        <w:top w:val="none" w:sz="0" w:space="0" w:color="auto"/>
        <w:left w:val="none" w:sz="0" w:space="0" w:color="auto"/>
        <w:bottom w:val="none" w:sz="0" w:space="0" w:color="auto"/>
        <w:right w:val="none" w:sz="0" w:space="0" w:color="auto"/>
      </w:divBdr>
    </w:div>
    <w:div w:id="385375933">
      <w:bodyDiv w:val="1"/>
      <w:marLeft w:val="0"/>
      <w:marRight w:val="0"/>
      <w:marTop w:val="0"/>
      <w:marBottom w:val="0"/>
      <w:divBdr>
        <w:top w:val="none" w:sz="0" w:space="0" w:color="auto"/>
        <w:left w:val="none" w:sz="0" w:space="0" w:color="auto"/>
        <w:bottom w:val="none" w:sz="0" w:space="0" w:color="auto"/>
        <w:right w:val="none" w:sz="0" w:space="0" w:color="auto"/>
      </w:divBdr>
    </w:div>
    <w:div w:id="391466157">
      <w:bodyDiv w:val="1"/>
      <w:marLeft w:val="0"/>
      <w:marRight w:val="0"/>
      <w:marTop w:val="0"/>
      <w:marBottom w:val="0"/>
      <w:divBdr>
        <w:top w:val="none" w:sz="0" w:space="0" w:color="auto"/>
        <w:left w:val="none" w:sz="0" w:space="0" w:color="auto"/>
        <w:bottom w:val="none" w:sz="0" w:space="0" w:color="auto"/>
        <w:right w:val="none" w:sz="0" w:space="0" w:color="auto"/>
      </w:divBdr>
    </w:div>
    <w:div w:id="396444196">
      <w:bodyDiv w:val="1"/>
      <w:marLeft w:val="0"/>
      <w:marRight w:val="0"/>
      <w:marTop w:val="0"/>
      <w:marBottom w:val="0"/>
      <w:divBdr>
        <w:top w:val="none" w:sz="0" w:space="0" w:color="auto"/>
        <w:left w:val="none" w:sz="0" w:space="0" w:color="auto"/>
        <w:bottom w:val="none" w:sz="0" w:space="0" w:color="auto"/>
        <w:right w:val="none" w:sz="0" w:space="0" w:color="auto"/>
      </w:divBdr>
    </w:div>
    <w:div w:id="397556996">
      <w:bodyDiv w:val="1"/>
      <w:marLeft w:val="0"/>
      <w:marRight w:val="0"/>
      <w:marTop w:val="0"/>
      <w:marBottom w:val="0"/>
      <w:divBdr>
        <w:top w:val="none" w:sz="0" w:space="0" w:color="auto"/>
        <w:left w:val="none" w:sz="0" w:space="0" w:color="auto"/>
        <w:bottom w:val="none" w:sz="0" w:space="0" w:color="auto"/>
        <w:right w:val="none" w:sz="0" w:space="0" w:color="auto"/>
      </w:divBdr>
    </w:div>
    <w:div w:id="398983457">
      <w:bodyDiv w:val="1"/>
      <w:marLeft w:val="0"/>
      <w:marRight w:val="0"/>
      <w:marTop w:val="0"/>
      <w:marBottom w:val="0"/>
      <w:divBdr>
        <w:top w:val="none" w:sz="0" w:space="0" w:color="auto"/>
        <w:left w:val="none" w:sz="0" w:space="0" w:color="auto"/>
        <w:bottom w:val="none" w:sz="0" w:space="0" w:color="auto"/>
        <w:right w:val="none" w:sz="0" w:space="0" w:color="auto"/>
      </w:divBdr>
    </w:div>
    <w:div w:id="402070162">
      <w:bodyDiv w:val="1"/>
      <w:marLeft w:val="0"/>
      <w:marRight w:val="0"/>
      <w:marTop w:val="0"/>
      <w:marBottom w:val="0"/>
      <w:divBdr>
        <w:top w:val="none" w:sz="0" w:space="0" w:color="auto"/>
        <w:left w:val="none" w:sz="0" w:space="0" w:color="auto"/>
        <w:bottom w:val="none" w:sz="0" w:space="0" w:color="auto"/>
        <w:right w:val="none" w:sz="0" w:space="0" w:color="auto"/>
      </w:divBdr>
    </w:div>
    <w:div w:id="403845336">
      <w:bodyDiv w:val="1"/>
      <w:marLeft w:val="0"/>
      <w:marRight w:val="0"/>
      <w:marTop w:val="0"/>
      <w:marBottom w:val="0"/>
      <w:divBdr>
        <w:top w:val="none" w:sz="0" w:space="0" w:color="auto"/>
        <w:left w:val="none" w:sz="0" w:space="0" w:color="auto"/>
        <w:bottom w:val="none" w:sz="0" w:space="0" w:color="auto"/>
        <w:right w:val="none" w:sz="0" w:space="0" w:color="auto"/>
      </w:divBdr>
    </w:div>
    <w:div w:id="404836514">
      <w:bodyDiv w:val="1"/>
      <w:marLeft w:val="0"/>
      <w:marRight w:val="0"/>
      <w:marTop w:val="0"/>
      <w:marBottom w:val="0"/>
      <w:divBdr>
        <w:top w:val="none" w:sz="0" w:space="0" w:color="auto"/>
        <w:left w:val="none" w:sz="0" w:space="0" w:color="auto"/>
        <w:bottom w:val="none" w:sz="0" w:space="0" w:color="auto"/>
        <w:right w:val="none" w:sz="0" w:space="0" w:color="auto"/>
      </w:divBdr>
    </w:div>
    <w:div w:id="405811279">
      <w:bodyDiv w:val="1"/>
      <w:marLeft w:val="0"/>
      <w:marRight w:val="0"/>
      <w:marTop w:val="0"/>
      <w:marBottom w:val="0"/>
      <w:divBdr>
        <w:top w:val="none" w:sz="0" w:space="0" w:color="auto"/>
        <w:left w:val="none" w:sz="0" w:space="0" w:color="auto"/>
        <w:bottom w:val="none" w:sz="0" w:space="0" w:color="auto"/>
        <w:right w:val="none" w:sz="0" w:space="0" w:color="auto"/>
      </w:divBdr>
    </w:div>
    <w:div w:id="407768934">
      <w:bodyDiv w:val="1"/>
      <w:marLeft w:val="0"/>
      <w:marRight w:val="0"/>
      <w:marTop w:val="0"/>
      <w:marBottom w:val="0"/>
      <w:divBdr>
        <w:top w:val="none" w:sz="0" w:space="0" w:color="auto"/>
        <w:left w:val="none" w:sz="0" w:space="0" w:color="auto"/>
        <w:bottom w:val="none" w:sz="0" w:space="0" w:color="auto"/>
        <w:right w:val="none" w:sz="0" w:space="0" w:color="auto"/>
      </w:divBdr>
    </w:div>
    <w:div w:id="407962884">
      <w:bodyDiv w:val="1"/>
      <w:marLeft w:val="0"/>
      <w:marRight w:val="0"/>
      <w:marTop w:val="0"/>
      <w:marBottom w:val="0"/>
      <w:divBdr>
        <w:top w:val="none" w:sz="0" w:space="0" w:color="auto"/>
        <w:left w:val="none" w:sz="0" w:space="0" w:color="auto"/>
        <w:bottom w:val="none" w:sz="0" w:space="0" w:color="auto"/>
        <w:right w:val="none" w:sz="0" w:space="0" w:color="auto"/>
      </w:divBdr>
    </w:div>
    <w:div w:id="411703328">
      <w:bodyDiv w:val="1"/>
      <w:marLeft w:val="0"/>
      <w:marRight w:val="0"/>
      <w:marTop w:val="0"/>
      <w:marBottom w:val="0"/>
      <w:divBdr>
        <w:top w:val="none" w:sz="0" w:space="0" w:color="auto"/>
        <w:left w:val="none" w:sz="0" w:space="0" w:color="auto"/>
        <w:bottom w:val="none" w:sz="0" w:space="0" w:color="auto"/>
        <w:right w:val="none" w:sz="0" w:space="0" w:color="auto"/>
      </w:divBdr>
    </w:div>
    <w:div w:id="412819980">
      <w:bodyDiv w:val="1"/>
      <w:marLeft w:val="0"/>
      <w:marRight w:val="0"/>
      <w:marTop w:val="0"/>
      <w:marBottom w:val="0"/>
      <w:divBdr>
        <w:top w:val="none" w:sz="0" w:space="0" w:color="auto"/>
        <w:left w:val="none" w:sz="0" w:space="0" w:color="auto"/>
        <w:bottom w:val="none" w:sz="0" w:space="0" w:color="auto"/>
        <w:right w:val="none" w:sz="0" w:space="0" w:color="auto"/>
      </w:divBdr>
    </w:div>
    <w:div w:id="414207632">
      <w:bodyDiv w:val="1"/>
      <w:marLeft w:val="0"/>
      <w:marRight w:val="0"/>
      <w:marTop w:val="0"/>
      <w:marBottom w:val="0"/>
      <w:divBdr>
        <w:top w:val="none" w:sz="0" w:space="0" w:color="auto"/>
        <w:left w:val="none" w:sz="0" w:space="0" w:color="auto"/>
        <w:bottom w:val="none" w:sz="0" w:space="0" w:color="auto"/>
        <w:right w:val="none" w:sz="0" w:space="0" w:color="auto"/>
      </w:divBdr>
    </w:div>
    <w:div w:id="422994954">
      <w:bodyDiv w:val="1"/>
      <w:marLeft w:val="0"/>
      <w:marRight w:val="0"/>
      <w:marTop w:val="0"/>
      <w:marBottom w:val="0"/>
      <w:divBdr>
        <w:top w:val="none" w:sz="0" w:space="0" w:color="auto"/>
        <w:left w:val="none" w:sz="0" w:space="0" w:color="auto"/>
        <w:bottom w:val="none" w:sz="0" w:space="0" w:color="auto"/>
        <w:right w:val="none" w:sz="0" w:space="0" w:color="auto"/>
      </w:divBdr>
    </w:div>
    <w:div w:id="423067643">
      <w:bodyDiv w:val="1"/>
      <w:marLeft w:val="0"/>
      <w:marRight w:val="0"/>
      <w:marTop w:val="0"/>
      <w:marBottom w:val="0"/>
      <w:divBdr>
        <w:top w:val="none" w:sz="0" w:space="0" w:color="auto"/>
        <w:left w:val="none" w:sz="0" w:space="0" w:color="auto"/>
        <w:bottom w:val="none" w:sz="0" w:space="0" w:color="auto"/>
        <w:right w:val="none" w:sz="0" w:space="0" w:color="auto"/>
      </w:divBdr>
    </w:div>
    <w:div w:id="423111829">
      <w:bodyDiv w:val="1"/>
      <w:marLeft w:val="0"/>
      <w:marRight w:val="0"/>
      <w:marTop w:val="0"/>
      <w:marBottom w:val="0"/>
      <w:divBdr>
        <w:top w:val="none" w:sz="0" w:space="0" w:color="auto"/>
        <w:left w:val="none" w:sz="0" w:space="0" w:color="auto"/>
        <w:bottom w:val="none" w:sz="0" w:space="0" w:color="auto"/>
        <w:right w:val="none" w:sz="0" w:space="0" w:color="auto"/>
      </w:divBdr>
    </w:div>
    <w:div w:id="429786780">
      <w:bodyDiv w:val="1"/>
      <w:marLeft w:val="0"/>
      <w:marRight w:val="0"/>
      <w:marTop w:val="0"/>
      <w:marBottom w:val="0"/>
      <w:divBdr>
        <w:top w:val="none" w:sz="0" w:space="0" w:color="auto"/>
        <w:left w:val="none" w:sz="0" w:space="0" w:color="auto"/>
        <w:bottom w:val="none" w:sz="0" w:space="0" w:color="auto"/>
        <w:right w:val="none" w:sz="0" w:space="0" w:color="auto"/>
      </w:divBdr>
    </w:div>
    <w:div w:id="432941770">
      <w:bodyDiv w:val="1"/>
      <w:marLeft w:val="0"/>
      <w:marRight w:val="0"/>
      <w:marTop w:val="0"/>
      <w:marBottom w:val="0"/>
      <w:divBdr>
        <w:top w:val="none" w:sz="0" w:space="0" w:color="auto"/>
        <w:left w:val="none" w:sz="0" w:space="0" w:color="auto"/>
        <w:bottom w:val="none" w:sz="0" w:space="0" w:color="auto"/>
        <w:right w:val="none" w:sz="0" w:space="0" w:color="auto"/>
      </w:divBdr>
    </w:div>
    <w:div w:id="438187390">
      <w:bodyDiv w:val="1"/>
      <w:marLeft w:val="0"/>
      <w:marRight w:val="0"/>
      <w:marTop w:val="0"/>
      <w:marBottom w:val="0"/>
      <w:divBdr>
        <w:top w:val="none" w:sz="0" w:space="0" w:color="auto"/>
        <w:left w:val="none" w:sz="0" w:space="0" w:color="auto"/>
        <w:bottom w:val="none" w:sz="0" w:space="0" w:color="auto"/>
        <w:right w:val="none" w:sz="0" w:space="0" w:color="auto"/>
      </w:divBdr>
    </w:div>
    <w:div w:id="444471273">
      <w:bodyDiv w:val="1"/>
      <w:marLeft w:val="0"/>
      <w:marRight w:val="0"/>
      <w:marTop w:val="0"/>
      <w:marBottom w:val="0"/>
      <w:divBdr>
        <w:top w:val="none" w:sz="0" w:space="0" w:color="auto"/>
        <w:left w:val="none" w:sz="0" w:space="0" w:color="auto"/>
        <w:bottom w:val="none" w:sz="0" w:space="0" w:color="auto"/>
        <w:right w:val="none" w:sz="0" w:space="0" w:color="auto"/>
      </w:divBdr>
    </w:div>
    <w:div w:id="445319644">
      <w:bodyDiv w:val="1"/>
      <w:marLeft w:val="0"/>
      <w:marRight w:val="0"/>
      <w:marTop w:val="0"/>
      <w:marBottom w:val="0"/>
      <w:divBdr>
        <w:top w:val="none" w:sz="0" w:space="0" w:color="auto"/>
        <w:left w:val="none" w:sz="0" w:space="0" w:color="auto"/>
        <w:bottom w:val="none" w:sz="0" w:space="0" w:color="auto"/>
        <w:right w:val="none" w:sz="0" w:space="0" w:color="auto"/>
      </w:divBdr>
    </w:div>
    <w:div w:id="446505127">
      <w:bodyDiv w:val="1"/>
      <w:marLeft w:val="0"/>
      <w:marRight w:val="0"/>
      <w:marTop w:val="0"/>
      <w:marBottom w:val="0"/>
      <w:divBdr>
        <w:top w:val="none" w:sz="0" w:space="0" w:color="auto"/>
        <w:left w:val="none" w:sz="0" w:space="0" w:color="auto"/>
        <w:bottom w:val="none" w:sz="0" w:space="0" w:color="auto"/>
        <w:right w:val="none" w:sz="0" w:space="0" w:color="auto"/>
      </w:divBdr>
    </w:div>
    <w:div w:id="447892812">
      <w:bodyDiv w:val="1"/>
      <w:marLeft w:val="0"/>
      <w:marRight w:val="0"/>
      <w:marTop w:val="0"/>
      <w:marBottom w:val="0"/>
      <w:divBdr>
        <w:top w:val="none" w:sz="0" w:space="0" w:color="auto"/>
        <w:left w:val="none" w:sz="0" w:space="0" w:color="auto"/>
        <w:bottom w:val="none" w:sz="0" w:space="0" w:color="auto"/>
        <w:right w:val="none" w:sz="0" w:space="0" w:color="auto"/>
      </w:divBdr>
    </w:div>
    <w:div w:id="452140185">
      <w:bodyDiv w:val="1"/>
      <w:marLeft w:val="0"/>
      <w:marRight w:val="0"/>
      <w:marTop w:val="0"/>
      <w:marBottom w:val="0"/>
      <w:divBdr>
        <w:top w:val="none" w:sz="0" w:space="0" w:color="auto"/>
        <w:left w:val="none" w:sz="0" w:space="0" w:color="auto"/>
        <w:bottom w:val="none" w:sz="0" w:space="0" w:color="auto"/>
        <w:right w:val="none" w:sz="0" w:space="0" w:color="auto"/>
      </w:divBdr>
    </w:div>
    <w:div w:id="452408218">
      <w:bodyDiv w:val="1"/>
      <w:marLeft w:val="0"/>
      <w:marRight w:val="0"/>
      <w:marTop w:val="0"/>
      <w:marBottom w:val="0"/>
      <w:divBdr>
        <w:top w:val="none" w:sz="0" w:space="0" w:color="auto"/>
        <w:left w:val="none" w:sz="0" w:space="0" w:color="auto"/>
        <w:bottom w:val="none" w:sz="0" w:space="0" w:color="auto"/>
        <w:right w:val="none" w:sz="0" w:space="0" w:color="auto"/>
      </w:divBdr>
    </w:div>
    <w:div w:id="455221858">
      <w:bodyDiv w:val="1"/>
      <w:marLeft w:val="0"/>
      <w:marRight w:val="0"/>
      <w:marTop w:val="0"/>
      <w:marBottom w:val="0"/>
      <w:divBdr>
        <w:top w:val="none" w:sz="0" w:space="0" w:color="auto"/>
        <w:left w:val="none" w:sz="0" w:space="0" w:color="auto"/>
        <w:bottom w:val="none" w:sz="0" w:space="0" w:color="auto"/>
        <w:right w:val="none" w:sz="0" w:space="0" w:color="auto"/>
      </w:divBdr>
    </w:div>
    <w:div w:id="459423088">
      <w:bodyDiv w:val="1"/>
      <w:marLeft w:val="0"/>
      <w:marRight w:val="0"/>
      <w:marTop w:val="0"/>
      <w:marBottom w:val="0"/>
      <w:divBdr>
        <w:top w:val="none" w:sz="0" w:space="0" w:color="auto"/>
        <w:left w:val="none" w:sz="0" w:space="0" w:color="auto"/>
        <w:bottom w:val="none" w:sz="0" w:space="0" w:color="auto"/>
        <w:right w:val="none" w:sz="0" w:space="0" w:color="auto"/>
      </w:divBdr>
    </w:div>
    <w:div w:id="461775378">
      <w:bodyDiv w:val="1"/>
      <w:marLeft w:val="0"/>
      <w:marRight w:val="0"/>
      <w:marTop w:val="0"/>
      <w:marBottom w:val="0"/>
      <w:divBdr>
        <w:top w:val="none" w:sz="0" w:space="0" w:color="auto"/>
        <w:left w:val="none" w:sz="0" w:space="0" w:color="auto"/>
        <w:bottom w:val="none" w:sz="0" w:space="0" w:color="auto"/>
        <w:right w:val="none" w:sz="0" w:space="0" w:color="auto"/>
      </w:divBdr>
    </w:div>
    <w:div w:id="472017407">
      <w:bodyDiv w:val="1"/>
      <w:marLeft w:val="0"/>
      <w:marRight w:val="0"/>
      <w:marTop w:val="0"/>
      <w:marBottom w:val="0"/>
      <w:divBdr>
        <w:top w:val="none" w:sz="0" w:space="0" w:color="auto"/>
        <w:left w:val="none" w:sz="0" w:space="0" w:color="auto"/>
        <w:bottom w:val="none" w:sz="0" w:space="0" w:color="auto"/>
        <w:right w:val="none" w:sz="0" w:space="0" w:color="auto"/>
      </w:divBdr>
    </w:div>
    <w:div w:id="482813995">
      <w:bodyDiv w:val="1"/>
      <w:marLeft w:val="0"/>
      <w:marRight w:val="0"/>
      <w:marTop w:val="0"/>
      <w:marBottom w:val="0"/>
      <w:divBdr>
        <w:top w:val="none" w:sz="0" w:space="0" w:color="auto"/>
        <w:left w:val="none" w:sz="0" w:space="0" w:color="auto"/>
        <w:bottom w:val="none" w:sz="0" w:space="0" w:color="auto"/>
        <w:right w:val="none" w:sz="0" w:space="0" w:color="auto"/>
      </w:divBdr>
    </w:div>
    <w:div w:id="485324082">
      <w:bodyDiv w:val="1"/>
      <w:marLeft w:val="0"/>
      <w:marRight w:val="0"/>
      <w:marTop w:val="0"/>
      <w:marBottom w:val="0"/>
      <w:divBdr>
        <w:top w:val="none" w:sz="0" w:space="0" w:color="auto"/>
        <w:left w:val="none" w:sz="0" w:space="0" w:color="auto"/>
        <w:bottom w:val="none" w:sz="0" w:space="0" w:color="auto"/>
        <w:right w:val="none" w:sz="0" w:space="0" w:color="auto"/>
      </w:divBdr>
    </w:div>
    <w:div w:id="486478255">
      <w:bodyDiv w:val="1"/>
      <w:marLeft w:val="0"/>
      <w:marRight w:val="0"/>
      <w:marTop w:val="0"/>
      <w:marBottom w:val="0"/>
      <w:divBdr>
        <w:top w:val="none" w:sz="0" w:space="0" w:color="auto"/>
        <w:left w:val="none" w:sz="0" w:space="0" w:color="auto"/>
        <w:bottom w:val="none" w:sz="0" w:space="0" w:color="auto"/>
        <w:right w:val="none" w:sz="0" w:space="0" w:color="auto"/>
      </w:divBdr>
      <w:divsChild>
        <w:div w:id="1214853905">
          <w:marLeft w:val="0"/>
          <w:marRight w:val="0"/>
          <w:marTop w:val="0"/>
          <w:marBottom w:val="0"/>
          <w:divBdr>
            <w:top w:val="none" w:sz="0" w:space="0" w:color="auto"/>
            <w:left w:val="none" w:sz="0" w:space="0" w:color="auto"/>
            <w:bottom w:val="none" w:sz="0" w:space="0" w:color="auto"/>
            <w:right w:val="none" w:sz="0" w:space="0" w:color="auto"/>
          </w:divBdr>
          <w:divsChild>
            <w:div w:id="1020738659">
              <w:marLeft w:val="0"/>
              <w:marRight w:val="0"/>
              <w:marTop w:val="0"/>
              <w:marBottom w:val="0"/>
              <w:divBdr>
                <w:top w:val="none" w:sz="0" w:space="0" w:color="auto"/>
                <w:left w:val="none" w:sz="0" w:space="0" w:color="auto"/>
                <w:bottom w:val="none" w:sz="0" w:space="0" w:color="auto"/>
                <w:right w:val="none" w:sz="0" w:space="0" w:color="auto"/>
              </w:divBdr>
              <w:divsChild>
                <w:div w:id="686055756">
                  <w:marLeft w:val="0"/>
                  <w:marRight w:val="0"/>
                  <w:marTop w:val="0"/>
                  <w:marBottom w:val="0"/>
                  <w:divBdr>
                    <w:top w:val="none" w:sz="0" w:space="0" w:color="auto"/>
                    <w:left w:val="none" w:sz="0" w:space="0" w:color="auto"/>
                    <w:bottom w:val="none" w:sz="0" w:space="0" w:color="auto"/>
                    <w:right w:val="none" w:sz="0" w:space="0" w:color="auto"/>
                  </w:divBdr>
                  <w:divsChild>
                    <w:div w:id="1644579412">
                      <w:marLeft w:val="0"/>
                      <w:marRight w:val="0"/>
                      <w:marTop w:val="0"/>
                      <w:marBottom w:val="0"/>
                      <w:divBdr>
                        <w:top w:val="none" w:sz="0" w:space="0" w:color="auto"/>
                        <w:left w:val="none" w:sz="0" w:space="0" w:color="auto"/>
                        <w:bottom w:val="none" w:sz="0" w:space="0" w:color="auto"/>
                        <w:right w:val="none" w:sz="0" w:space="0" w:color="auto"/>
                      </w:divBdr>
                      <w:divsChild>
                        <w:div w:id="2030108681">
                          <w:marLeft w:val="0"/>
                          <w:marRight w:val="0"/>
                          <w:marTop w:val="0"/>
                          <w:marBottom w:val="315"/>
                          <w:divBdr>
                            <w:top w:val="none" w:sz="0" w:space="0" w:color="auto"/>
                            <w:left w:val="none" w:sz="0" w:space="0" w:color="auto"/>
                            <w:bottom w:val="none" w:sz="0" w:space="0" w:color="auto"/>
                            <w:right w:val="none" w:sz="0" w:space="0" w:color="auto"/>
                          </w:divBdr>
                          <w:divsChild>
                            <w:div w:id="297732426">
                              <w:marLeft w:val="0"/>
                              <w:marRight w:val="0"/>
                              <w:marTop w:val="0"/>
                              <w:marBottom w:val="0"/>
                              <w:divBdr>
                                <w:top w:val="none" w:sz="0" w:space="0" w:color="auto"/>
                                <w:left w:val="none" w:sz="0" w:space="0" w:color="auto"/>
                                <w:bottom w:val="none" w:sz="0" w:space="0" w:color="auto"/>
                                <w:right w:val="none" w:sz="0" w:space="0" w:color="auto"/>
                              </w:divBdr>
                              <w:divsChild>
                                <w:div w:id="717626417">
                                  <w:marLeft w:val="0"/>
                                  <w:marRight w:val="0"/>
                                  <w:marTop w:val="0"/>
                                  <w:marBottom w:val="315"/>
                                  <w:divBdr>
                                    <w:top w:val="none" w:sz="0" w:space="0" w:color="auto"/>
                                    <w:left w:val="none" w:sz="0" w:space="0" w:color="auto"/>
                                    <w:bottom w:val="none" w:sz="0" w:space="0" w:color="auto"/>
                                    <w:right w:val="none" w:sz="0" w:space="0" w:color="auto"/>
                                  </w:divBdr>
                                  <w:divsChild>
                                    <w:div w:id="2045906539">
                                      <w:marLeft w:val="0"/>
                                      <w:marRight w:val="0"/>
                                      <w:marTop w:val="0"/>
                                      <w:marBottom w:val="0"/>
                                      <w:divBdr>
                                        <w:top w:val="none" w:sz="0" w:space="0" w:color="auto"/>
                                        <w:left w:val="none" w:sz="0" w:space="0" w:color="auto"/>
                                        <w:bottom w:val="none" w:sz="0" w:space="0" w:color="auto"/>
                                        <w:right w:val="none" w:sz="0" w:space="0" w:color="auto"/>
                                      </w:divBdr>
                                      <w:divsChild>
                                        <w:div w:id="10368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405702">
                              <w:marLeft w:val="0"/>
                              <w:marRight w:val="0"/>
                              <w:marTop w:val="0"/>
                              <w:marBottom w:val="0"/>
                              <w:divBdr>
                                <w:top w:val="none" w:sz="0" w:space="0" w:color="auto"/>
                                <w:left w:val="none" w:sz="0" w:space="0" w:color="auto"/>
                                <w:bottom w:val="none" w:sz="0" w:space="0" w:color="auto"/>
                                <w:right w:val="none" w:sz="0" w:space="0" w:color="auto"/>
                              </w:divBdr>
                              <w:divsChild>
                                <w:div w:id="21091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096593">
      <w:bodyDiv w:val="1"/>
      <w:marLeft w:val="0"/>
      <w:marRight w:val="0"/>
      <w:marTop w:val="0"/>
      <w:marBottom w:val="0"/>
      <w:divBdr>
        <w:top w:val="none" w:sz="0" w:space="0" w:color="auto"/>
        <w:left w:val="none" w:sz="0" w:space="0" w:color="auto"/>
        <w:bottom w:val="none" w:sz="0" w:space="0" w:color="auto"/>
        <w:right w:val="none" w:sz="0" w:space="0" w:color="auto"/>
      </w:divBdr>
    </w:div>
    <w:div w:id="494229740">
      <w:bodyDiv w:val="1"/>
      <w:marLeft w:val="0"/>
      <w:marRight w:val="0"/>
      <w:marTop w:val="0"/>
      <w:marBottom w:val="0"/>
      <w:divBdr>
        <w:top w:val="none" w:sz="0" w:space="0" w:color="auto"/>
        <w:left w:val="none" w:sz="0" w:space="0" w:color="auto"/>
        <w:bottom w:val="none" w:sz="0" w:space="0" w:color="auto"/>
        <w:right w:val="none" w:sz="0" w:space="0" w:color="auto"/>
      </w:divBdr>
    </w:div>
    <w:div w:id="494495680">
      <w:bodyDiv w:val="1"/>
      <w:marLeft w:val="0"/>
      <w:marRight w:val="0"/>
      <w:marTop w:val="0"/>
      <w:marBottom w:val="0"/>
      <w:divBdr>
        <w:top w:val="none" w:sz="0" w:space="0" w:color="auto"/>
        <w:left w:val="none" w:sz="0" w:space="0" w:color="auto"/>
        <w:bottom w:val="none" w:sz="0" w:space="0" w:color="auto"/>
        <w:right w:val="none" w:sz="0" w:space="0" w:color="auto"/>
      </w:divBdr>
    </w:div>
    <w:div w:id="497430004">
      <w:bodyDiv w:val="1"/>
      <w:marLeft w:val="0"/>
      <w:marRight w:val="0"/>
      <w:marTop w:val="0"/>
      <w:marBottom w:val="0"/>
      <w:divBdr>
        <w:top w:val="none" w:sz="0" w:space="0" w:color="auto"/>
        <w:left w:val="none" w:sz="0" w:space="0" w:color="auto"/>
        <w:bottom w:val="none" w:sz="0" w:space="0" w:color="auto"/>
        <w:right w:val="none" w:sz="0" w:space="0" w:color="auto"/>
      </w:divBdr>
    </w:div>
    <w:div w:id="499390359">
      <w:bodyDiv w:val="1"/>
      <w:marLeft w:val="0"/>
      <w:marRight w:val="0"/>
      <w:marTop w:val="0"/>
      <w:marBottom w:val="0"/>
      <w:divBdr>
        <w:top w:val="none" w:sz="0" w:space="0" w:color="auto"/>
        <w:left w:val="none" w:sz="0" w:space="0" w:color="auto"/>
        <w:bottom w:val="none" w:sz="0" w:space="0" w:color="auto"/>
        <w:right w:val="none" w:sz="0" w:space="0" w:color="auto"/>
      </w:divBdr>
    </w:div>
    <w:div w:id="504251342">
      <w:bodyDiv w:val="1"/>
      <w:marLeft w:val="0"/>
      <w:marRight w:val="0"/>
      <w:marTop w:val="0"/>
      <w:marBottom w:val="0"/>
      <w:divBdr>
        <w:top w:val="none" w:sz="0" w:space="0" w:color="auto"/>
        <w:left w:val="none" w:sz="0" w:space="0" w:color="auto"/>
        <w:bottom w:val="none" w:sz="0" w:space="0" w:color="auto"/>
        <w:right w:val="none" w:sz="0" w:space="0" w:color="auto"/>
      </w:divBdr>
    </w:div>
    <w:div w:id="510533109">
      <w:bodyDiv w:val="1"/>
      <w:marLeft w:val="0"/>
      <w:marRight w:val="0"/>
      <w:marTop w:val="0"/>
      <w:marBottom w:val="0"/>
      <w:divBdr>
        <w:top w:val="none" w:sz="0" w:space="0" w:color="auto"/>
        <w:left w:val="none" w:sz="0" w:space="0" w:color="auto"/>
        <w:bottom w:val="none" w:sz="0" w:space="0" w:color="auto"/>
        <w:right w:val="none" w:sz="0" w:space="0" w:color="auto"/>
      </w:divBdr>
    </w:div>
    <w:div w:id="512843226">
      <w:bodyDiv w:val="1"/>
      <w:marLeft w:val="0"/>
      <w:marRight w:val="0"/>
      <w:marTop w:val="0"/>
      <w:marBottom w:val="0"/>
      <w:divBdr>
        <w:top w:val="none" w:sz="0" w:space="0" w:color="auto"/>
        <w:left w:val="none" w:sz="0" w:space="0" w:color="auto"/>
        <w:bottom w:val="none" w:sz="0" w:space="0" w:color="auto"/>
        <w:right w:val="none" w:sz="0" w:space="0" w:color="auto"/>
      </w:divBdr>
    </w:div>
    <w:div w:id="514076766">
      <w:bodyDiv w:val="1"/>
      <w:marLeft w:val="0"/>
      <w:marRight w:val="0"/>
      <w:marTop w:val="0"/>
      <w:marBottom w:val="0"/>
      <w:divBdr>
        <w:top w:val="none" w:sz="0" w:space="0" w:color="auto"/>
        <w:left w:val="none" w:sz="0" w:space="0" w:color="auto"/>
        <w:bottom w:val="none" w:sz="0" w:space="0" w:color="auto"/>
        <w:right w:val="none" w:sz="0" w:space="0" w:color="auto"/>
      </w:divBdr>
    </w:div>
    <w:div w:id="519781917">
      <w:bodyDiv w:val="1"/>
      <w:marLeft w:val="0"/>
      <w:marRight w:val="0"/>
      <w:marTop w:val="0"/>
      <w:marBottom w:val="0"/>
      <w:divBdr>
        <w:top w:val="none" w:sz="0" w:space="0" w:color="auto"/>
        <w:left w:val="none" w:sz="0" w:space="0" w:color="auto"/>
        <w:bottom w:val="none" w:sz="0" w:space="0" w:color="auto"/>
        <w:right w:val="none" w:sz="0" w:space="0" w:color="auto"/>
      </w:divBdr>
    </w:div>
    <w:div w:id="522205343">
      <w:bodyDiv w:val="1"/>
      <w:marLeft w:val="0"/>
      <w:marRight w:val="0"/>
      <w:marTop w:val="0"/>
      <w:marBottom w:val="0"/>
      <w:divBdr>
        <w:top w:val="none" w:sz="0" w:space="0" w:color="auto"/>
        <w:left w:val="none" w:sz="0" w:space="0" w:color="auto"/>
        <w:bottom w:val="none" w:sz="0" w:space="0" w:color="auto"/>
        <w:right w:val="none" w:sz="0" w:space="0" w:color="auto"/>
      </w:divBdr>
    </w:div>
    <w:div w:id="523639393">
      <w:bodyDiv w:val="1"/>
      <w:marLeft w:val="0"/>
      <w:marRight w:val="0"/>
      <w:marTop w:val="0"/>
      <w:marBottom w:val="0"/>
      <w:divBdr>
        <w:top w:val="none" w:sz="0" w:space="0" w:color="auto"/>
        <w:left w:val="none" w:sz="0" w:space="0" w:color="auto"/>
        <w:bottom w:val="none" w:sz="0" w:space="0" w:color="auto"/>
        <w:right w:val="none" w:sz="0" w:space="0" w:color="auto"/>
      </w:divBdr>
    </w:div>
    <w:div w:id="524950758">
      <w:bodyDiv w:val="1"/>
      <w:marLeft w:val="0"/>
      <w:marRight w:val="0"/>
      <w:marTop w:val="0"/>
      <w:marBottom w:val="0"/>
      <w:divBdr>
        <w:top w:val="none" w:sz="0" w:space="0" w:color="auto"/>
        <w:left w:val="none" w:sz="0" w:space="0" w:color="auto"/>
        <w:bottom w:val="none" w:sz="0" w:space="0" w:color="auto"/>
        <w:right w:val="none" w:sz="0" w:space="0" w:color="auto"/>
      </w:divBdr>
    </w:div>
    <w:div w:id="526258147">
      <w:bodyDiv w:val="1"/>
      <w:marLeft w:val="0"/>
      <w:marRight w:val="0"/>
      <w:marTop w:val="0"/>
      <w:marBottom w:val="0"/>
      <w:divBdr>
        <w:top w:val="none" w:sz="0" w:space="0" w:color="auto"/>
        <w:left w:val="none" w:sz="0" w:space="0" w:color="auto"/>
        <w:bottom w:val="none" w:sz="0" w:space="0" w:color="auto"/>
        <w:right w:val="none" w:sz="0" w:space="0" w:color="auto"/>
      </w:divBdr>
    </w:div>
    <w:div w:id="528105771">
      <w:bodyDiv w:val="1"/>
      <w:marLeft w:val="0"/>
      <w:marRight w:val="0"/>
      <w:marTop w:val="0"/>
      <w:marBottom w:val="0"/>
      <w:divBdr>
        <w:top w:val="none" w:sz="0" w:space="0" w:color="auto"/>
        <w:left w:val="none" w:sz="0" w:space="0" w:color="auto"/>
        <w:bottom w:val="none" w:sz="0" w:space="0" w:color="auto"/>
        <w:right w:val="none" w:sz="0" w:space="0" w:color="auto"/>
      </w:divBdr>
    </w:div>
    <w:div w:id="530848296">
      <w:bodyDiv w:val="1"/>
      <w:marLeft w:val="0"/>
      <w:marRight w:val="0"/>
      <w:marTop w:val="0"/>
      <w:marBottom w:val="0"/>
      <w:divBdr>
        <w:top w:val="none" w:sz="0" w:space="0" w:color="auto"/>
        <w:left w:val="none" w:sz="0" w:space="0" w:color="auto"/>
        <w:bottom w:val="none" w:sz="0" w:space="0" w:color="auto"/>
        <w:right w:val="none" w:sz="0" w:space="0" w:color="auto"/>
      </w:divBdr>
    </w:div>
    <w:div w:id="531109563">
      <w:bodyDiv w:val="1"/>
      <w:marLeft w:val="0"/>
      <w:marRight w:val="0"/>
      <w:marTop w:val="0"/>
      <w:marBottom w:val="0"/>
      <w:divBdr>
        <w:top w:val="none" w:sz="0" w:space="0" w:color="auto"/>
        <w:left w:val="none" w:sz="0" w:space="0" w:color="auto"/>
        <w:bottom w:val="none" w:sz="0" w:space="0" w:color="auto"/>
        <w:right w:val="none" w:sz="0" w:space="0" w:color="auto"/>
      </w:divBdr>
    </w:div>
    <w:div w:id="533885115">
      <w:bodyDiv w:val="1"/>
      <w:marLeft w:val="0"/>
      <w:marRight w:val="0"/>
      <w:marTop w:val="0"/>
      <w:marBottom w:val="0"/>
      <w:divBdr>
        <w:top w:val="none" w:sz="0" w:space="0" w:color="auto"/>
        <w:left w:val="none" w:sz="0" w:space="0" w:color="auto"/>
        <w:bottom w:val="none" w:sz="0" w:space="0" w:color="auto"/>
        <w:right w:val="none" w:sz="0" w:space="0" w:color="auto"/>
      </w:divBdr>
    </w:div>
    <w:div w:id="539052439">
      <w:bodyDiv w:val="1"/>
      <w:marLeft w:val="0"/>
      <w:marRight w:val="0"/>
      <w:marTop w:val="0"/>
      <w:marBottom w:val="0"/>
      <w:divBdr>
        <w:top w:val="none" w:sz="0" w:space="0" w:color="auto"/>
        <w:left w:val="none" w:sz="0" w:space="0" w:color="auto"/>
        <w:bottom w:val="none" w:sz="0" w:space="0" w:color="auto"/>
        <w:right w:val="none" w:sz="0" w:space="0" w:color="auto"/>
      </w:divBdr>
    </w:div>
    <w:div w:id="540946616">
      <w:bodyDiv w:val="1"/>
      <w:marLeft w:val="0"/>
      <w:marRight w:val="0"/>
      <w:marTop w:val="0"/>
      <w:marBottom w:val="0"/>
      <w:divBdr>
        <w:top w:val="none" w:sz="0" w:space="0" w:color="auto"/>
        <w:left w:val="none" w:sz="0" w:space="0" w:color="auto"/>
        <w:bottom w:val="none" w:sz="0" w:space="0" w:color="auto"/>
        <w:right w:val="none" w:sz="0" w:space="0" w:color="auto"/>
      </w:divBdr>
    </w:div>
    <w:div w:id="541789686">
      <w:bodyDiv w:val="1"/>
      <w:marLeft w:val="0"/>
      <w:marRight w:val="0"/>
      <w:marTop w:val="0"/>
      <w:marBottom w:val="0"/>
      <w:divBdr>
        <w:top w:val="none" w:sz="0" w:space="0" w:color="auto"/>
        <w:left w:val="none" w:sz="0" w:space="0" w:color="auto"/>
        <w:bottom w:val="none" w:sz="0" w:space="0" w:color="auto"/>
        <w:right w:val="none" w:sz="0" w:space="0" w:color="auto"/>
      </w:divBdr>
    </w:div>
    <w:div w:id="542985717">
      <w:bodyDiv w:val="1"/>
      <w:marLeft w:val="0"/>
      <w:marRight w:val="0"/>
      <w:marTop w:val="0"/>
      <w:marBottom w:val="0"/>
      <w:divBdr>
        <w:top w:val="none" w:sz="0" w:space="0" w:color="auto"/>
        <w:left w:val="none" w:sz="0" w:space="0" w:color="auto"/>
        <w:bottom w:val="none" w:sz="0" w:space="0" w:color="auto"/>
        <w:right w:val="none" w:sz="0" w:space="0" w:color="auto"/>
      </w:divBdr>
    </w:div>
    <w:div w:id="555363195">
      <w:bodyDiv w:val="1"/>
      <w:marLeft w:val="0"/>
      <w:marRight w:val="0"/>
      <w:marTop w:val="0"/>
      <w:marBottom w:val="0"/>
      <w:divBdr>
        <w:top w:val="none" w:sz="0" w:space="0" w:color="auto"/>
        <w:left w:val="none" w:sz="0" w:space="0" w:color="auto"/>
        <w:bottom w:val="none" w:sz="0" w:space="0" w:color="auto"/>
        <w:right w:val="none" w:sz="0" w:space="0" w:color="auto"/>
      </w:divBdr>
    </w:div>
    <w:div w:id="559096164">
      <w:bodyDiv w:val="1"/>
      <w:marLeft w:val="0"/>
      <w:marRight w:val="0"/>
      <w:marTop w:val="0"/>
      <w:marBottom w:val="0"/>
      <w:divBdr>
        <w:top w:val="none" w:sz="0" w:space="0" w:color="auto"/>
        <w:left w:val="none" w:sz="0" w:space="0" w:color="auto"/>
        <w:bottom w:val="none" w:sz="0" w:space="0" w:color="auto"/>
        <w:right w:val="none" w:sz="0" w:space="0" w:color="auto"/>
      </w:divBdr>
    </w:div>
    <w:div w:id="559901031">
      <w:bodyDiv w:val="1"/>
      <w:marLeft w:val="0"/>
      <w:marRight w:val="0"/>
      <w:marTop w:val="0"/>
      <w:marBottom w:val="0"/>
      <w:divBdr>
        <w:top w:val="none" w:sz="0" w:space="0" w:color="auto"/>
        <w:left w:val="none" w:sz="0" w:space="0" w:color="auto"/>
        <w:bottom w:val="none" w:sz="0" w:space="0" w:color="auto"/>
        <w:right w:val="none" w:sz="0" w:space="0" w:color="auto"/>
      </w:divBdr>
    </w:div>
    <w:div w:id="560293335">
      <w:bodyDiv w:val="1"/>
      <w:marLeft w:val="0"/>
      <w:marRight w:val="0"/>
      <w:marTop w:val="0"/>
      <w:marBottom w:val="0"/>
      <w:divBdr>
        <w:top w:val="none" w:sz="0" w:space="0" w:color="auto"/>
        <w:left w:val="none" w:sz="0" w:space="0" w:color="auto"/>
        <w:bottom w:val="none" w:sz="0" w:space="0" w:color="auto"/>
        <w:right w:val="none" w:sz="0" w:space="0" w:color="auto"/>
      </w:divBdr>
    </w:div>
    <w:div w:id="561212789">
      <w:bodyDiv w:val="1"/>
      <w:marLeft w:val="0"/>
      <w:marRight w:val="0"/>
      <w:marTop w:val="0"/>
      <w:marBottom w:val="0"/>
      <w:divBdr>
        <w:top w:val="none" w:sz="0" w:space="0" w:color="auto"/>
        <w:left w:val="none" w:sz="0" w:space="0" w:color="auto"/>
        <w:bottom w:val="none" w:sz="0" w:space="0" w:color="auto"/>
        <w:right w:val="none" w:sz="0" w:space="0" w:color="auto"/>
      </w:divBdr>
    </w:div>
    <w:div w:id="561674548">
      <w:bodyDiv w:val="1"/>
      <w:marLeft w:val="0"/>
      <w:marRight w:val="0"/>
      <w:marTop w:val="0"/>
      <w:marBottom w:val="0"/>
      <w:divBdr>
        <w:top w:val="none" w:sz="0" w:space="0" w:color="auto"/>
        <w:left w:val="none" w:sz="0" w:space="0" w:color="auto"/>
        <w:bottom w:val="none" w:sz="0" w:space="0" w:color="auto"/>
        <w:right w:val="none" w:sz="0" w:space="0" w:color="auto"/>
      </w:divBdr>
    </w:div>
    <w:div w:id="563957217">
      <w:bodyDiv w:val="1"/>
      <w:marLeft w:val="0"/>
      <w:marRight w:val="0"/>
      <w:marTop w:val="0"/>
      <w:marBottom w:val="0"/>
      <w:divBdr>
        <w:top w:val="none" w:sz="0" w:space="0" w:color="auto"/>
        <w:left w:val="none" w:sz="0" w:space="0" w:color="auto"/>
        <w:bottom w:val="none" w:sz="0" w:space="0" w:color="auto"/>
        <w:right w:val="none" w:sz="0" w:space="0" w:color="auto"/>
      </w:divBdr>
    </w:div>
    <w:div w:id="567040331">
      <w:bodyDiv w:val="1"/>
      <w:marLeft w:val="0"/>
      <w:marRight w:val="0"/>
      <w:marTop w:val="0"/>
      <w:marBottom w:val="0"/>
      <w:divBdr>
        <w:top w:val="none" w:sz="0" w:space="0" w:color="auto"/>
        <w:left w:val="none" w:sz="0" w:space="0" w:color="auto"/>
        <w:bottom w:val="none" w:sz="0" w:space="0" w:color="auto"/>
        <w:right w:val="none" w:sz="0" w:space="0" w:color="auto"/>
      </w:divBdr>
    </w:div>
    <w:div w:id="567423724">
      <w:bodyDiv w:val="1"/>
      <w:marLeft w:val="0"/>
      <w:marRight w:val="0"/>
      <w:marTop w:val="0"/>
      <w:marBottom w:val="0"/>
      <w:divBdr>
        <w:top w:val="none" w:sz="0" w:space="0" w:color="auto"/>
        <w:left w:val="none" w:sz="0" w:space="0" w:color="auto"/>
        <w:bottom w:val="none" w:sz="0" w:space="0" w:color="auto"/>
        <w:right w:val="none" w:sz="0" w:space="0" w:color="auto"/>
      </w:divBdr>
    </w:div>
    <w:div w:id="569996735">
      <w:bodyDiv w:val="1"/>
      <w:marLeft w:val="0"/>
      <w:marRight w:val="0"/>
      <w:marTop w:val="0"/>
      <w:marBottom w:val="0"/>
      <w:divBdr>
        <w:top w:val="none" w:sz="0" w:space="0" w:color="auto"/>
        <w:left w:val="none" w:sz="0" w:space="0" w:color="auto"/>
        <w:bottom w:val="none" w:sz="0" w:space="0" w:color="auto"/>
        <w:right w:val="none" w:sz="0" w:space="0" w:color="auto"/>
      </w:divBdr>
    </w:div>
    <w:div w:id="572744237">
      <w:bodyDiv w:val="1"/>
      <w:marLeft w:val="0"/>
      <w:marRight w:val="0"/>
      <w:marTop w:val="0"/>
      <w:marBottom w:val="0"/>
      <w:divBdr>
        <w:top w:val="none" w:sz="0" w:space="0" w:color="auto"/>
        <w:left w:val="none" w:sz="0" w:space="0" w:color="auto"/>
        <w:bottom w:val="none" w:sz="0" w:space="0" w:color="auto"/>
        <w:right w:val="none" w:sz="0" w:space="0" w:color="auto"/>
      </w:divBdr>
    </w:div>
    <w:div w:id="573585964">
      <w:bodyDiv w:val="1"/>
      <w:marLeft w:val="0"/>
      <w:marRight w:val="0"/>
      <w:marTop w:val="0"/>
      <w:marBottom w:val="0"/>
      <w:divBdr>
        <w:top w:val="none" w:sz="0" w:space="0" w:color="auto"/>
        <w:left w:val="none" w:sz="0" w:space="0" w:color="auto"/>
        <w:bottom w:val="none" w:sz="0" w:space="0" w:color="auto"/>
        <w:right w:val="none" w:sz="0" w:space="0" w:color="auto"/>
      </w:divBdr>
    </w:div>
    <w:div w:id="575095644">
      <w:bodyDiv w:val="1"/>
      <w:marLeft w:val="0"/>
      <w:marRight w:val="0"/>
      <w:marTop w:val="0"/>
      <w:marBottom w:val="0"/>
      <w:divBdr>
        <w:top w:val="none" w:sz="0" w:space="0" w:color="auto"/>
        <w:left w:val="none" w:sz="0" w:space="0" w:color="auto"/>
        <w:bottom w:val="none" w:sz="0" w:space="0" w:color="auto"/>
        <w:right w:val="none" w:sz="0" w:space="0" w:color="auto"/>
      </w:divBdr>
    </w:div>
    <w:div w:id="575746030">
      <w:bodyDiv w:val="1"/>
      <w:marLeft w:val="0"/>
      <w:marRight w:val="0"/>
      <w:marTop w:val="0"/>
      <w:marBottom w:val="0"/>
      <w:divBdr>
        <w:top w:val="none" w:sz="0" w:space="0" w:color="auto"/>
        <w:left w:val="none" w:sz="0" w:space="0" w:color="auto"/>
        <w:bottom w:val="none" w:sz="0" w:space="0" w:color="auto"/>
        <w:right w:val="none" w:sz="0" w:space="0" w:color="auto"/>
      </w:divBdr>
    </w:div>
    <w:div w:id="575823001">
      <w:bodyDiv w:val="1"/>
      <w:marLeft w:val="0"/>
      <w:marRight w:val="0"/>
      <w:marTop w:val="0"/>
      <w:marBottom w:val="0"/>
      <w:divBdr>
        <w:top w:val="none" w:sz="0" w:space="0" w:color="auto"/>
        <w:left w:val="none" w:sz="0" w:space="0" w:color="auto"/>
        <w:bottom w:val="none" w:sz="0" w:space="0" w:color="auto"/>
        <w:right w:val="none" w:sz="0" w:space="0" w:color="auto"/>
      </w:divBdr>
    </w:div>
    <w:div w:id="576355592">
      <w:bodyDiv w:val="1"/>
      <w:marLeft w:val="0"/>
      <w:marRight w:val="0"/>
      <w:marTop w:val="0"/>
      <w:marBottom w:val="0"/>
      <w:divBdr>
        <w:top w:val="none" w:sz="0" w:space="0" w:color="auto"/>
        <w:left w:val="none" w:sz="0" w:space="0" w:color="auto"/>
        <w:bottom w:val="none" w:sz="0" w:space="0" w:color="auto"/>
        <w:right w:val="none" w:sz="0" w:space="0" w:color="auto"/>
      </w:divBdr>
    </w:div>
    <w:div w:id="577516836">
      <w:bodyDiv w:val="1"/>
      <w:marLeft w:val="0"/>
      <w:marRight w:val="0"/>
      <w:marTop w:val="0"/>
      <w:marBottom w:val="0"/>
      <w:divBdr>
        <w:top w:val="none" w:sz="0" w:space="0" w:color="auto"/>
        <w:left w:val="none" w:sz="0" w:space="0" w:color="auto"/>
        <w:bottom w:val="none" w:sz="0" w:space="0" w:color="auto"/>
        <w:right w:val="none" w:sz="0" w:space="0" w:color="auto"/>
      </w:divBdr>
    </w:div>
    <w:div w:id="581840371">
      <w:bodyDiv w:val="1"/>
      <w:marLeft w:val="0"/>
      <w:marRight w:val="0"/>
      <w:marTop w:val="0"/>
      <w:marBottom w:val="0"/>
      <w:divBdr>
        <w:top w:val="none" w:sz="0" w:space="0" w:color="auto"/>
        <w:left w:val="none" w:sz="0" w:space="0" w:color="auto"/>
        <w:bottom w:val="none" w:sz="0" w:space="0" w:color="auto"/>
        <w:right w:val="none" w:sz="0" w:space="0" w:color="auto"/>
      </w:divBdr>
    </w:div>
    <w:div w:id="588540761">
      <w:bodyDiv w:val="1"/>
      <w:marLeft w:val="0"/>
      <w:marRight w:val="0"/>
      <w:marTop w:val="0"/>
      <w:marBottom w:val="0"/>
      <w:divBdr>
        <w:top w:val="none" w:sz="0" w:space="0" w:color="auto"/>
        <w:left w:val="none" w:sz="0" w:space="0" w:color="auto"/>
        <w:bottom w:val="none" w:sz="0" w:space="0" w:color="auto"/>
        <w:right w:val="none" w:sz="0" w:space="0" w:color="auto"/>
      </w:divBdr>
    </w:div>
    <w:div w:id="589041631">
      <w:bodyDiv w:val="1"/>
      <w:marLeft w:val="0"/>
      <w:marRight w:val="0"/>
      <w:marTop w:val="0"/>
      <w:marBottom w:val="0"/>
      <w:divBdr>
        <w:top w:val="none" w:sz="0" w:space="0" w:color="auto"/>
        <w:left w:val="none" w:sz="0" w:space="0" w:color="auto"/>
        <w:bottom w:val="none" w:sz="0" w:space="0" w:color="auto"/>
        <w:right w:val="none" w:sz="0" w:space="0" w:color="auto"/>
      </w:divBdr>
    </w:div>
    <w:div w:id="589974752">
      <w:bodyDiv w:val="1"/>
      <w:marLeft w:val="0"/>
      <w:marRight w:val="0"/>
      <w:marTop w:val="0"/>
      <w:marBottom w:val="0"/>
      <w:divBdr>
        <w:top w:val="none" w:sz="0" w:space="0" w:color="auto"/>
        <w:left w:val="none" w:sz="0" w:space="0" w:color="auto"/>
        <w:bottom w:val="none" w:sz="0" w:space="0" w:color="auto"/>
        <w:right w:val="none" w:sz="0" w:space="0" w:color="auto"/>
      </w:divBdr>
    </w:div>
    <w:div w:id="593981563">
      <w:bodyDiv w:val="1"/>
      <w:marLeft w:val="0"/>
      <w:marRight w:val="0"/>
      <w:marTop w:val="0"/>
      <w:marBottom w:val="0"/>
      <w:divBdr>
        <w:top w:val="none" w:sz="0" w:space="0" w:color="auto"/>
        <w:left w:val="none" w:sz="0" w:space="0" w:color="auto"/>
        <w:bottom w:val="none" w:sz="0" w:space="0" w:color="auto"/>
        <w:right w:val="none" w:sz="0" w:space="0" w:color="auto"/>
      </w:divBdr>
    </w:div>
    <w:div w:id="598757840">
      <w:bodyDiv w:val="1"/>
      <w:marLeft w:val="0"/>
      <w:marRight w:val="0"/>
      <w:marTop w:val="0"/>
      <w:marBottom w:val="0"/>
      <w:divBdr>
        <w:top w:val="none" w:sz="0" w:space="0" w:color="auto"/>
        <w:left w:val="none" w:sz="0" w:space="0" w:color="auto"/>
        <w:bottom w:val="none" w:sz="0" w:space="0" w:color="auto"/>
        <w:right w:val="none" w:sz="0" w:space="0" w:color="auto"/>
      </w:divBdr>
    </w:div>
    <w:div w:id="599292384">
      <w:bodyDiv w:val="1"/>
      <w:marLeft w:val="0"/>
      <w:marRight w:val="0"/>
      <w:marTop w:val="0"/>
      <w:marBottom w:val="0"/>
      <w:divBdr>
        <w:top w:val="none" w:sz="0" w:space="0" w:color="auto"/>
        <w:left w:val="none" w:sz="0" w:space="0" w:color="auto"/>
        <w:bottom w:val="none" w:sz="0" w:space="0" w:color="auto"/>
        <w:right w:val="none" w:sz="0" w:space="0" w:color="auto"/>
      </w:divBdr>
    </w:div>
    <w:div w:id="605233332">
      <w:bodyDiv w:val="1"/>
      <w:marLeft w:val="0"/>
      <w:marRight w:val="0"/>
      <w:marTop w:val="0"/>
      <w:marBottom w:val="0"/>
      <w:divBdr>
        <w:top w:val="none" w:sz="0" w:space="0" w:color="auto"/>
        <w:left w:val="none" w:sz="0" w:space="0" w:color="auto"/>
        <w:bottom w:val="none" w:sz="0" w:space="0" w:color="auto"/>
        <w:right w:val="none" w:sz="0" w:space="0" w:color="auto"/>
      </w:divBdr>
    </w:div>
    <w:div w:id="612593237">
      <w:bodyDiv w:val="1"/>
      <w:marLeft w:val="0"/>
      <w:marRight w:val="0"/>
      <w:marTop w:val="0"/>
      <w:marBottom w:val="0"/>
      <w:divBdr>
        <w:top w:val="none" w:sz="0" w:space="0" w:color="auto"/>
        <w:left w:val="none" w:sz="0" w:space="0" w:color="auto"/>
        <w:bottom w:val="none" w:sz="0" w:space="0" w:color="auto"/>
        <w:right w:val="none" w:sz="0" w:space="0" w:color="auto"/>
      </w:divBdr>
    </w:div>
    <w:div w:id="612785248">
      <w:bodyDiv w:val="1"/>
      <w:marLeft w:val="0"/>
      <w:marRight w:val="0"/>
      <w:marTop w:val="0"/>
      <w:marBottom w:val="0"/>
      <w:divBdr>
        <w:top w:val="none" w:sz="0" w:space="0" w:color="auto"/>
        <w:left w:val="none" w:sz="0" w:space="0" w:color="auto"/>
        <w:bottom w:val="none" w:sz="0" w:space="0" w:color="auto"/>
        <w:right w:val="none" w:sz="0" w:space="0" w:color="auto"/>
      </w:divBdr>
    </w:div>
    <w:div w:id="623972789">
      <w:bodyDiv w:val="1"/>
      <w:marLeft w:val="0"/>
      <w:marRight w:val="0"/>
      <w:marTop w:val="0"/>
      <w:marBottom w:val="0"/>
      <w:divBdr>
        <w:top w:val="none" w:sz="0" w:space="0" w:color="auto"/>
        <w:left w:val="none" w:sz="0" w:space="0" w:color="auto"/>
        <w:bottom w:val="none" w:sz="0" w:space="0" w:color="auto"/>
        <w:right w:val="none" w:sz="0" w:space="0" w:color="auto"/>
      </w:divBdr>
    </w:div>
    <w:div w:id="624165750">
      <w:bodyDiv w:val="1"/>
      <w:marLeft w:val="0"/>
      <w:marRight w:val="0"/>
      <w:marTop w:val="0"/>
      <w:marBottom w:val="0"/>
      <w:divBdr>
        <w:top w:val="none" w:sz="0" w:space="0" w:color="auto"/>
        <w:left w:val="none" w:sz="0" w:space="0" w:color="auto"/>
        <w:bottom w:val="none" w:sz="0" w:space="0" w:color="auto"/>
        <w:right w:val="none" w:sz="0" w:space="0" w:color="auto"/>
      </w:divBdr>
    </w:div>
    <w:div w:id="624428956">
      <w:bodyDiv w:val="1"/>
      <w:marLeft w:val="0"/>
      <w:marRight w:val="0"/>
      <w:marTop w:val="0"/>
      <w:marBottom w:val="0"/>
      <w:divBdr>
        <w:top w:val="none" w:sz="0" w:space="0" w:color="auto"/>
        <w:left w:val="none" w:sz="0" w:space="0" w:color="auto"/>
        <w:bottom w:val="none" w:sz="0" w:space="0" w:color="auto"/>
        <w:right w:val="none" w:sz="0" w:space="0" w:color="auto"/>
      </w:divBdr>
    </w:div>
    <w:div w:id="624897299">
      <w:bodyDiv w:val="1"/>
      <w:marLeft w:val="0"/>
      <w:marRight w:val="0"/>
      <w:marTop w:val="0"/>
      <w:marBottom w:val="0"/>
      <w:divBdr>
        <w:top w:val="none" w:sz="0" w:space="0" w:color="auto"/>
        <w:left w:val="none" w:sz="0" w:space="0" w:color="auto"/>
        <w:bottom w:val="none" w:sz="0" w:space="0" w:color="auto"/>
        <w:right w:val="none" w:sz="0" w:space="0" w:color="auto"/>
      </w:divBdr>
    </w:div>
    <w:div w:id="624972322">
      <w:bodyDiv w:val="1"/>
      <w:marLeft w:val="0"/>
      <w:marRight w:val="0"/>
      <w:marTop w:val="0"/>
      <w:marBottom w:val="0"/>
      <w:divBdr>
        <w:top w:val="none" w:sz="0" w:space="0" w:color="auto"/>
        <w:left w:val="none" w:sz="0" w:space="0" w:color="auto"/>
        <w:bottom w:val="none" w:sz="0" w:space="0" w:color="auto"/>
        <w:right w:val="none" w:sz="0" w:space="0" w:color="auto"/>
      </w:divBdr>
    </w:div>
    <w:div w:id="626544661">
      <w:bodyDiv w:val="1"/>
      <w:marLeft w:val="0"/>
      <w:marRight w:val="0"/>
      <w:marTop w:val="0"/>
      <w:marBottom w:val="0"/>
      <w:divBdr>
        <w:top w:val="none" w:sz="0" w:space="0" w:color="auto"/>
        <w:left w:val="none" w:sz="0" w:space="0" w:color="auto"/>
        <w:bottom w:val="none" w:sz="0" w:space="0" w:color="auto"/>
        <w:right w:val="none" w:sz="0" w:space="0" w:color="auto"/>
      </w:divBdr>
    </w:div>
    <w:div w:id="631059773">
      <w:bodyDiv w:val="1"/>
      <w:marLeft w:val="0"/>
      <w:marRight w:val="0"/>
      <w:marTop w:val="0"/>
      <w:marBottom w:val="0"/>
      <w:divBdr>
        <w:top w:val="none" w:sz="0" w:space="0" w:color="auto"/>
        <w:left w:val="none" w:sz="0" w:space="0" w:color="auto"/>
        <w:bottom w:val="none" w:sz="0" w:space="0" w:color="auto"/>
        <w:right w:val="none" w:sz="0" w:space="0" w:color="auto"/>
      </w:divBdr>
    </w:div>
    <w:div w:id="631979294">
      <w:bodyDiv w:val="1"/>
      <w:marLeft w:val="0"/>
      <w:marRight w:val="0"/>
      <w:marTop w:val="0"/>
      <w:marBottom w:val="0"/>
      <w:divBdr>
        <w:top w:val="none" w:sz="0" w:space="0" w:color="auto"/>
        <w:left w:val="none" w:sz="0" w:space="0" w:color="auto"/>
        <w:bottom w:val="none" w:sz="0" w:space="0" w:color="auto"/>
        <w:right w:val="none" w:sz="0" w:space="0" w:color="auto"/>
      </w:divBdr>
    </w:div>
    <w:div w:id="634406301">
      <w:bodyDiv w:val="1"/>
      <w:marLeft w:val="0"/>
      <w:marRight w:val="0"/>
      <w:marTop w:val="0"/>
      <w:marBottom w:val="0"/>
      <w:divBdr>
        <w:top w:val="none" w:sz="0" w:space="0" w:color="auto"/>
        <w:left w:val="none" w:sz="0" w:space="0" w:color="auto"/>
        <w:bottom w:val="none" w:sz="0" w:space="0" w:color="auto"/>
        <w:right w:val="none" w:sz="0" w:space="0" w:color="auto"/>
      </w:divBdr>
    </w:div>
    <w:div w:id="642081809">
      <w:bodyDiv w:val="1"/>
      <w:marLeft w:val="0"/>
      <w:marRight w:val="0"/>
      <w:marTop w:val="0"/>
      <w:marBottom w:val="0"/>
      <w:divBdr>
        <w:top w:val="none" w:sz="0" w:space="0" w:color="auto"/>
        <w:left w:val="none" w:sz="0" w:space="0" w:color="auto"/>
        <w:bottom w:val="none" w:sz="0" w:space="0" w:color="auto"/>
        <w:right w:val="none" w:sz="0" w:space="0" w:color="auto"/>
      </w:divBdr>
    </w:div>
    <w:div w:id="643244075">
      <w:bodyDiv w:val="1"/>
      <w:marLeft w:val="0"/>
      <w:marRight w:val="0"/>
      <w:marTop w:val="0"/>
      <w:marBottom w:val="0"/>
      <w:divBdr>
        <w:top w:val="none" w:sz="0" w:space="0" w:color="auto"/>
        <w:left w:val="none" w:sz="0" w:space="0" w:color="auto"/>
        <w:bottom w:val="none" w:sz="0" w:space="0" w:color="auto"/>
        <w:right w:val="none" w:sz="0" w:space="0" w:color="auto"/>
      </w:divBdr>
    </w:div>
    <w:div w:id="643510880">
      <w:bodyDiv w:val="1"/>
      <w:marLeft w:val="0"/>
      <w:marRight w:val="0"/>
      <w:marTop w:val="0"/>
      <w:marBottom w:val="0"/>
      <w:divBdr>
        <w:top w:val="none" w:sz="0" w:space="0" w:color="auto"/>
        <w:left w:val="none" w:sz="0" w:space="0" w:color="auto"/>
        <w:bottom w:val="none" w:sz="0" w:space="0" w:color="auto"/>
        <w:right w:val="none" w:sz="0" w:space="0" w:color="auto"/>
      </w:divBdr>
    </w:div>
    <w:div w:id="648167021">
      <w:bodyDiv w:val="1"/>
      <w:marLeft w:val="0"/>
      <w:marRight w:val="0"/>
      <w:marTop w:val="0"/>
      <w:marBottom w:val="0"/>
      <w:divBdr>
        <w:top w:val="none" w:sz="0" w:space="0" w:color="auto"/>
        <w:left w:val="none" w:sz="0" w:space="0" w:color="auto"/>
        <w:bottom w:val="none" w:sz="0" w:space="0" w:color="auto"/>
        <w:right w:val="none" w:sz="0" w:space="0" w:color="auto"/>
      </w:divBdr>
    </w:div>
    <w:div w:id="649330736">
      <w:bodyDiv w:val="1"/>
      <w:marLeft w:val="0"/>
      <w:marRight w:val="0"/>
      <w:marTop w:val="0"/>
      <w:marBottom w:val="0"/>
      <w:divBdr>
        <w:top w:val="none" w:sz="0" w:space="0" w:color="auto"/>
        <w:left w:val="none" w:sz="0" w:space="0" w:color="auto"/>
        <w:bottom w:val="none" w:sz="0" w:space="0" w:color="auto"/>
        <w:right w:val="none" w:sz="0" w:space="0" w:color="auto"/>
      </w:divBdr>
    </w:div>
    <w:div w:id="652684303">
      <w:bodyDiv w:val="1"/>
      <w:marLeft w:val="0"/>
      <w:marRight w:val="0"/>
      <w:marTop w:val="0"/>
      <w:marBottom w:val="0"/>
      <w:divBdr>
        <w:top w:val="none" w:sz="0" w:space="0" w:color="auto"/>
        <w:left w:val="none" w:sz="0" w:space="0" w:color="auto"/>
        <w:bottom w:val="none" w:sz="0" w:space="0" w:color="auto"/>
        <w:right w:val="none" w:sz="0" w:space="0" w:color="auto"/>
      </w:divBdr>
    </w:div>
    <w:div w:id="657341901">
      <w:bodyDiv w:val="1"/>
      <w:marLeft w:val="0"/>
      <w:marRight w:val="0"/>
      <w:marTop w:val="0"/>
      <w:marBottom w:val="0"/>
      <w:divBdr>
        <w:top w:val="none" w:sz="0" w:space="0" w:color="auto"/>
        <w:left w:val="none" w:sz="0" w:space="0" w:color="auto"/>
        <w:bottom w:val="none" w:sz="0" w:space="0" w:color="auto"/>
        <w:right w:val="none" w:sz="0" w:space="0" w:color="auto"/>
      </w:divBdr>
    </w:div>
    <w:div w:id="659432856">
      <w:bodyDiv w:val="1"/>
      <w:marLeft w:val="0"/>
      <w:marRight w:val="0"/>
      <w:marTop w:val="0"/>
      <w:marBottom w:val="0"/>
      <w:divBdr>
        <w:top w:val="none" w:sz="0" w:space="0" w:color="auto"/>
        <w:left w:val="none" w:sz="0" w:space="0" w:color="auto"/>
        <w:bottom w:val="none" w:sz="0" w:space="0" w:color="auto"/>
        <w:right w:val="none" w:sz="0" w:space="0" w:color="auto"/>
      </w:divBdr>
    </w:div>
    <w:div w:id="659890256">
      <w:bodyDiv w:val="1"/>
      <w:marLeft w:val="0"/>
      <w:marRight w:val="0"/>
      <w:marTop w:val="0"/>
      <w:marBottom w:val="0"/>
      <w:divBdr>
        <w:top w:val="none" w:sz="0" w:space="0" w:color="auto"/>
        <w:left w:val="none" w:sz="0" w:space="0" w:color="auto"/>
        <w:bottom w:val="none" w:sz="0" w:space="0" w:color="auto"/>
        <w:right w:val="none" w:sz="0" w:space="0" w:color="auto"/>
      </w:divBdr>
    </w:div>
    <w:div w:id="666327224">
      <w:bodyDiv w:val="1"/>
      <w:marLeft w:val="0"/>
      <w:marRight w:val="0"/>
      <w:marTop w:val="0"/>
      <w:marBottom w:val="0"/>
      <w:divBdr>
        <w:top w:val="none" w:sz="0" w:space="0" w:color="auto"/>
        <w:left w:val="none" w:sz="0" w:space="0" w:color="auto"/>
        <w:bottom w:val="none" w:sz="0" w:space="0" w:color="auto"/>
        <w:right w:val="none" w:sz="0" w:space="0" w:color="auto"/>
      </w:divBdr>
    </w:div>
    <w:div w:id="668483437">
      <w:bodyDiv w:val="1"/>
      <w:marLeft w:val="0"/>
      <w:marRight w:val="0"/>
      <w:marTop w:val="0"/>
      <w:marBottom w:val="0"/>
      <w:divBdr>
        <w:top w:val="none" w:sz="0" w:space="0" w:color="auto"/>
        <w:left w:val="none" w:sz="0" w:space="0" w:color="auto"/>
        <w:bottom w:val="none" w:sz="0" w:space="0" w:color="auto"/>
        <w:right w:val="none" w:sz="0" w:space="0" w:color="auto"/>
      </w:divBdr>
    </w:div>
    <w:div w:id="669061542">
      <w:bodyDiv w:val="1"/>
      <w:marLeft w:val="0"/>
      <w:marRight w:val="0"/>
      <w:marTop w:val="0"/>
      <w:marBottom w:val="0"/>
      <w:divBdr>
        <w:top w:val="none" w:sz="0" w:space="0" w:color="auto"/>
        <w:left w:val="none" w:sz="0" w:space="0" w:color="auto"/>
        <w:bottom w:val="none" w:sz="0" w:space="0" w:color="auto"/>
        <w:right w:val="none" w:sz="0" w:space="0" w:color="auto"/>
      </w:divBdr>
    </w:div>
    <w:div w:id="669334957">
      <w:bodyDiv w:val="1"/>
      <w:marLeft w:val="0"/>
      <w:marRight w:val="0"/>
      <w:marTop w:val="0"/>
      <w:marBottom w:val="0"/>
      <w:divBdr>
        <w:top w:val="none" w:sz="0" w:space="0" w:color="auto"/>
        <w:left w:val="none" w:sz="0" w:space="0" w:color="auto"/>
        <w:bottom w:val="none" w:sz="0" w:space="0" w:color="auto"/>
        <w:right w:val="none" w:sz="0" w:space="0" w:color="auto"/>
      </w:divBdr>
    </w:div>
    <w:div w:id="671419213">
      <w:bodyDiv w:val="1"/>
      <w:marLeft w:val="0"/>
      <w:marRight w:val="0"/>
      <w:marTop w:val="0"/>
      <w:marBottom w:val="0"/>
      <w:divBdr>
        <w:top w:val="none" w:sz="0" w:space="0" w:color="auto"/>
        <w:left w:val="none" w:sz="0" w:space="0" w:color="auto"/>
        <w:bottom w:val="none" w:sz="0" w:space="0" w:color="auto"/>
        <w:right w:val="none" w:sz="0" w:space="0" w:color="auto"/>
      </w:divBdr>
    </w:div>
    <w:div w:id="676812092">
      <w:bodyDiv w:val="1"/>
      <w:marLeft w:val="0"/>
      <w:marRight w:val="0"/>
      <w:marTop w:val="0"/>
      <w:marBottom w:val="0"/>
      <w:divBdr>
        <w:top w:val="none" w:sz="0" w:space="0" w:color="auto"/>
        <w:left w:val="none" w:sz="0" w:space="0" w:color="auto"/>
        <w:bottom w:val="none" w:sz="0" w:space="0" w:color="auto"/>
        <w:right w:val="none" w:sz="0" w:space="0" w:color="auto"/>
      </w:divBdr>
    </w:div>
    <w:div w:id="683635391">
      <w:bodyDiv w:val="1"/>
      <w:marLeft w:val="0"/>
      <w:marRight w:val="0"/>
      <w:marTop w:val="0"/>
      <w:marBottom w:val="0"/>
      <w:divBdr>
        <w:top w:val="none" w:sz="0" w:space="0" w:color="auto"/>
        <w:left w:val="none" w:sz="0" w:space="0" w:color="auto"/>
        <w:bottom w:val="none" w:sz="0" w:space="0" w:color="auto"/>
        <w:right w:val="none" w:sz="0" w:space="0" w:color="auto"/>
      </w:divBdr>
    </w:div>
    <w:div w:id="686566391">
      <w:bodyDiv w:val="1"/>
      <w:marLeft w:val="0"/>
      <w:marRight w:val="0"/>
      <w:marTop w:val="0"/>
      <w:marBottom w:val="0"/>
      <w:divBdr>
        <w:top w:val="none" w:sz="0" w:space="0" w:color="auto"/>
        <w:left w:val="none" w:sz="0" w:space="0" w:color="auto"/>
        <w:bottom w:val="none" w:sz="0" w:space="0" w:color="auto"/>
        <w:right w:val="none" w:sz="0" w:space="0" w:color="auto"/>
      </w:divBdr>
    </w:div>
    <w:div w:id="694691619">
      <w:bodyDiv w:val="1"/>
      <w:marLeft w:val="0"/>
      <w:marRight w:val="0"/>
      <w:marTop w:val="0"/>
      <w:marBottom w:val="0"/>
      <w:divBdr>
        <w:top w:val="none" w:sz="0" w:space="0" w:color="auto"/>
        <w:left w:val="none" w:sz="0" w:space="0" w:color="auto"/>
        <w:bottom w:val="none" w:sz="0" w:space="0" w:color="auto"/>
        <w:right w:val="none" w:sz="0" w:space="0" w:color="auto"/>
      </w:divBdr>
    </w:div>
    <w:div w:id="694695329">
      <w:bodyDiv w:val="1"/>
      <w:marLeft w:val="0"/>
      <w:marRight w:val="0"/>
      <w:marTop w:val="0"/>
      <w:marBottom w:val="0"/>
      <w:divBdr>
        <w:top w:val="none" w:sz="0" w:space="0" w:color="auto"/>
        <w:left w:val="none" w:sz="0" w:space="0" w:color="auto"/>
        <w:bottom w:val="none" w:sz="0" w:space="0" w:color="auto"/>
        <w:right w:val="none" w:sz="0" w:space="0" w:color="auto"/>
      </w:divBdr>
    </w:div>
    <w:div w:id="695542755">
      <w:bodyDiv w:val="1"/>
      <w:marLeft w:val="0"/>
      <w:marRight w:val="0"/>
      <w:marTop w:val="0"/>
      <w:marBottom w:val="0"/>
      <w:divBdr>
        <w:top w:val="none" w:sz="0" w:space="0" w:color="auto"/>
        <w:left w:val="none" w:sz="0" w:space="0" w:color="auto"/>
        <w:bottom w:val="none" w:sz="0" w:space="0" w:color="auto"/>
        <w:right w:val="none" w:sz="0" w:space="0" w:color="auto"/>
      </w:divBdr>
    </w:div>
    <w:div w:id="696664837">
      <w:bodyDiv w:val="1"/>
      <w:marLeft w:val="0"/>
      <w:marRight w:val="0"/>
      <w:marTop w:val="0"/>
      <w:marBottom w:val="0"/>
      <w:divBdr>
        <w:top w:val="none" w:sz="0" w:space="0" w:color="auto"/>
        <w:left w:val="none" w:sz="0" w:space="0" w:color="auto"/>
        <w:bottom w:val="none" w:sz="0" w:space="0" w:color="auto"/>
        <w:right w:val="none" w:sz="0" w:space="0" w:color="auto"/>
      </w:divBdr>
    </w:div>
    <w:div w:id="697777543">
      <w:bodyDiv w:val="1"/>
      <w:marLeft w:val="0"/>
      <w:marRight w:val="0"/>
      <w:marTop w:val="0"/>
      <w:marBottom w:val="0"/>
      <w:divBdr>
        <w:top w:val="none" w:sz="0" w:space="0" w:color="auto"/>
        <w:left w:val="none" w:sz="0" w:space="0" w:color="auto"/>
        <w:bottom w:val="none" w:sz="0" w:space="0" w:color="auto"/>
        <w:right w:val="none" w:sz="0" w:space="0" w:color="auto"/>
      </w:divBdr>
    </w:div>
    <w:div w:id="698822305">
      <w:bodyDiv w:val="1"/>
      <w:marLeft w:val="0"/>
      <w:marRight w:val="0"/>
      <w:marTop w:val="0"/>
      <w:marBottom w:val="0"/>
      <w:divBdr>
        <w:top w:val="none" w:sz="0" w:space="0" w:color="auto"/>
        <w:left w:val="none" w:sz="0" w:space="0" w:color="auto"/>
        <w:bottom w:val="none" w:sz="0" w:space="0" w:color="auto"/>
        <w:right w:val="none" w:sz="0" w:space="0" w:color="auto"/>
      </w:divBdr>
    </w:div>
    <w:div w:id="699748877">
      <w:bodyDiv w:val="1"/>
      <w:marLeft w:val="0"/>
      <w:marRight w:val="0"/>
      <w:marTop w:val="0"/>
      <w:marBottom w:val="0"/>
      <w:divBdr>
        <w:top w:val="none" w:sz="0" w:space="0" w:color="auto"/>
        <w:left w:val="none" w:sz="0" w:space="0" w:color="auto"/>
        <w:bottom w:val="none" w:sz="0" w:space="0" w:color="auto"/>
        <w:right w:val="none" w:sz="0" w:space="0" w:color="auto"/>
      </w:divBdr>
    </w:div>
    <w:div w:id="700672479">
      <w:bodyDiv w:val="1"/>
      <w:marLeft w:val="0"/>
      <w:marRight w:val="0"/>
      <w:marTop w:val="0"/>
      <w:marBottom w:val="0"/>
      <w:divBdr>
        <w:top w:val="none" w:sz="0" w:space="0" w:color="auto"/>
        <w:left w:val="none" w:sz="0" w:space="0" w:color="auto"/>
        <w:bottom w:val="none" w:sz="0" w:space="0" w:color="auto"/>
        <w:right w:val="none" w:sz="0" w:space="0" w:color="auto"/>
      </w:divBdr>
    </w:div>
    <w:div w:id="710811403">
      <w:bodyDiv w:val="1"/>
      <w:marLeft w:val="0"/>
      <w:marRight w:val="0"/>
      <w:marTop w:val="0"/>
      <w:marBottom w:val="0"/>
      <w:divBdr>
        <w:top w:val="none" w:sz="0" w:space="0" w:color="auto"/>
        <w:left w:val="none" w:sz="0" w:space="0" w:color="auto"/>
        <w:bottom w:val="none" w:sz="0" w:space="0" w:color="auto"/>
        <w:right w:val="none" w:sz="0" w:space="0" w:color="auto"/>
      </w:divBdr>
    </w:div>
    <w:div w:id="713040682">
      <w:bodyDiv w:val="1"/>
      <w:marLeft w:val="0"/>
      <w:marRight w:val="0"/>
      <w:marTop w:val="0"/>
      <w:marBottom w:val="0"/>
      <w:divBdr>
        <w:top w:val="none" w:sz="0" w:space="0" w:color="auto"/>
        <w:left w:val="none" w:sz="0" w:space="0" w:color="auto"/>
        <w:bottom w:val="none" w:sz="0" w:space="0" w:color="auto"/>
        <w:right w:val="none" w:sz="0" w:space="0" w:color="auto"/>
      </w:divBdr>
    </w:div>
    <w:div w:id="721028276">
      <w:bodyDiv w:val="1"/>
      <w:marLeft w:val="0"/>
      <w:marRight w:val="0"/>
      <w:marTop w:val="0"/>
      <w:marBottom w:val="0"/>
      <w:divBdr>
        <w:top w:val="none" w:sz="0" w:space="0" w:color="auto"/>
        <w:left w:val="none" w:sz="0" w:space="0" w:color="auto"/>
        <w:bottom w:val="none" w:sz="0" w:space="0" w:color="auto"/>
        <w:right w:val="none" w:sz="0" w:space="0" w:color="auto"/>
      </w:divBdr>
    </w:div>
    <w:div w:id="727143683">
      <w:bodyDiv w:val="1"/>
      <w:marLeft w:val="0"/>
      <w:marRight w:val="0"/>
      <w:marTop w:val="0"/>
      <w:marBottom w:val="0"/>
      <w:divBdr>
        <w:top w:val="none" w:sz="0" w:space="0" w:color="auto"/>
        <w:left w:val="none" w:sz="0" w:space="0" w:color="auto"/>
        <w:bottom w:val="none" w:sz="0" w:space="0" w:color="auto"/>
        <w:right w:val="none" w:sz="0" w:space="0" w:color="auto"/>
      </w:divBdr>
    </w:div>
    <w:div w:id="734283733">
      <w:bodyDiv w:val="1"/>
      <w:marLeft w:val="0"/>
      <w:marRight w:val="0"/>
      <w:marTop w:val="0"/>
      <w:marBottom w:val="0"/>
      <w:divBdr>
        <w:top w:val="none" w:sz="0" w:space="0" w:color="auto"/>
        <w:left w:val="none" w:sz="0" w:space="0" w:color="auto"/>
        <w:bottom w:val="none" w:sz="0" w:space="0" w:color="auto"/>
        <w:right w:val="none" w:sz="0" w:space="0" w:color="auto"/>
      </w:divBdr>
    </w:div>
    <w:div w:id="738938128">
      <w:bodyDiv w:val="1"/>
      <w:marLeft w:val="0"/>
      <w:marRight w:val="0"/>
      <w:marTop w:val="0"/>
      <w:marBottom w:val="0"/>
      <w:divBdr>
        <w:top w:val="none" w:sz="0" w:space="0" w:color="auto"/>
        <w:left w:val="none" w:sz="0" w:space="0" w:color="auto"/>
        <w:bottom w:val="none" w:sz="0" w:space="0" w:color="auto"/>
        <w:right w:val="none" w:sz="0" w:space="0" w:color="auto"/>
      </w:divBdr>
    </w:div>
    <w:div w:id="747314409">
      <w:bodyDiv w:val="1"/>
      <w:marLeft w:val="0"/>
      <w:marRight w:val="0"/>
      <w:marTop w:val="0"/>
      <w:marBottom w:val="0"/>
      <w:divBdr>
        <w:top w:val="none" w:sz="0" w:space="0" w:color="auto"/>
        <w:left w:val="none" w:sz="0" w:space="0" w:color="auto"/>
        <w:bottom w:val="none" w:sz="0" w:space="0" w:color="auto"/>
        <w:right w:val="none" w:sz="0" w:space="0" w:color="auto"/>
      </w:divBdr>
    </w:div>
    <w:div w:id="748305272">
      <w:bodyDiv w:val="1"/>
      <w:marLeft w:val="0"/>
      <w:marRight w:val="0"/>
      <w:marTop w:val="0"/>
      <w:marBottom w:val="0"/>
      <w:divBdr>
        <w:top w:val="none" w:sz="0" w:space="0" w:color="auto"/>
        <w:left w:val="none" w:sz="0" w:space="0" w:color="auto"/>
        <w:bottom w:val="none" w:sz="0" w:space="0" w:color="auto"/>
        <w:right w:val="none" w:sz="0" w:space="0" w:color="auto"/>
      </w:divBdr>
    </w:div>
    <w:div w:id="751778274">
      <w:bodyDiv w:val="1"/>
      <w:marLeft w:val="0"/>
      <w:marRight w:val="0"/>
      <w:marTop w:val="0"/>
      <w:marBottom w:val="0"/>
      <w:divBdr>
        <w:top w:val="none" w:sz="0" w:space="0" w:color="auto"/>
        <w:left w:val="none" w:sz="0" w:space="0" w:color="auto"/>
        <w:bottom w:val="none" w:sz="0" w:space="0" w:color="auto"/>
        <w:right w:val="none" w:sz="0" w:space="0" w:color="auto"/>
      </w:divBdr>
    </w:div>
    <w:div w:id="751854255">
      <w:bodyDiv w:val="1"/>
      <w:marLeft w:val="0"/>
      <w:marRight w:val="0"/>
      <w:marTop w:val="0"/>
      <w:marBottom w:val="0"/>
      <w:divBdr>
        <w:top w:val="none" w:sz="0" w:space="0" w:color="auto"/>
        <w:left w:val="none" w:sz="0" w:space="0" w:color="auto"/>
        <w:bottom w:val="none" w:sz="0" w:space="0" w:color="auto"/>
        <w:right w:val="none" w:sz="0" w:space="0" w:color="auto"/>
      </w:divBdr>
    </w:div>
    <w:div w:id="753553091">
      <w:bodyDiv w:val="1"/>
      <w:marLeft w:val="0"/>
      <w:marRight w:val="0"/>
      <w:marTop w:val="0"/>
      <w:marBottom w:val="0"/>
      <w:divBdr>
        <w:top w:val="none" w:sz="0" w:space="0" w:color="auto"/>
        <w:left w:val="none" w:sz="0" w:space="0" w:color="auto"/>
        <w:bottom w:val="none" w:sz="0" w:space="0" w:color="auto"/>
        <w:right w:val="none" w:sz="0" w:space="0" w:color="auto"/>
      </w:divBdr>
      <w:divsChild>
        <w:div w:id="2025787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81008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8255523">
      <w:bodyDiv w:val="1"/>
      <w:marLeft w:val="0"/>
      <w:marRight w:val="0"/>
      <w:marTop w:val="0"/>
      <w:marBottom w:val="0"/>
      <w:divBdr>
        <w:top w:val="none" w:sz="0" w:space="0" w:color="auto"/>
        <w:left w:val="none" w:sz="0" w:space="0" w:color="auto"/>
        <w:bottom w:val="none" w:sz="0" w:space="0" w:color="auto"/>
        <w:right w:val="none" w:sz="0" w:space="0" w:color="auto"/>
      </w:divBdr>
    </w:div>
    <w:div w:id="764837030">
      <w:bodyDiv w:val="1"/>
      <w:marLeft w:val="0"/>
      <w:marRight w:val="0"/>
      <w:marTop w:val="0"/>
      <w:marBottom w:val="0"/>
      <w:divBdr>
        <w:top w:val="none" w:sz="0" w:space="0" w:color="auto"/>
        <w:left w:val="none" w:sz="0" w:space="0" w:color="auto"/>
        <w:bottom w:val="none" w:sz="0" w:space="0" w:color="auto"/>
        <w:right w:val="none" w:sz="0" w:space="0" w:color="auto"/>
      </w:divBdr>
    </w:div>
    <w:div w:id="765687090">
      <w:bodyDiv w:val="1"/>
      <w:marLeft w:val="0"/>
      <w:marRight w:val="0"/>
      <w:marTop w:val="0"/>
      <w:marBottom w:val="0"/>
      <w:divBdr>
        <w:top w:val="none" w:sz="0" w:space="0" w:color="auto"/>
        <w:left w:val="none" w:sz="0" w:space="0" w:color="auto"/>
        <w:bottom w:val="none" w:sz="0" w:space="0" w:color="auto"/>
        <w:right w:val="none" w:sz="0" w:space="0" w:color="auto"/>
      </w:divBdr>
    </w:div>
    <w:div w:id="766314591">
      <w:bodyDiv w:val="1"/>
      <w:marLeft w:val="0"/>
      <w:marRight w:val="0"/>
      <w:marTop w:val="0"/>
      <w:marBottom w:val="0"/>
      <w:divBdr>
        <w:top w:val="none" w:sz="0" w:space="0" w:color="auto"/>
        <w:left w:val="none" w:sz="0" w:space="0" w:color="auto"/>
        <w:bottom w:val="none" w:sz="0" w:space="0" w:color="auto"/>
        <w:right w:val="none" w:sz="0" w:space="0" w:color="auto"/>
      </w:divBdr>
    </w:div>
    <w:div w:id="766773698">
      <w:bodyDiv w:val="1"/>
      <w:marLeft w:val="0"/>
      <w:marRight w:val="0"/>
      <w:marTop w:val="0"/>
      <w:marBottom w:val="0"/>
      <w:divBdr>
        <w:top w:val="none" w:sz="0" w:space="0" w:color="auto"/>
        <w:left w:val="none" w:sz="0" w:space="0" w:color="auto"/>
        <w:bottom w:val="none" w:sz="0" w:space="0" w:color="auto"/>
        <w:right w:val="none" w:sz="0" w:space="0" w:color="auto"/>
      </w:divBdr>
    </w:div>
    <w:div w:id="774250130">
      <w:bodyDiv w:val="1"/>
      <w:marLeft w:val="0"/>
      <w:marRight w:val="0"/>
      <w:marTop w:val="0"/>
      <w:marBottom w:val="0"/>
      <w:divBdr>
        <w:top w:val="none" w:sz="0" w:space="0" w:color="auto"/>
        <w:left w:val="none" w:sz="0" w:space="0" w:color="auto"/>
        <w:bottom w:val="none" w:sz="0" w:space="0" w:color="auto"/>
        <w:right w:val="none" w:sz="0" w:space="0" w:color="auto"/>
      </w:divBdr>
    </w:div>
    <w:div w:id="777917570">
      <w:bodyDiv w:val="1"/>
      <w:marLeft w:val="0"/>
      <w:marRight w:val="0"/>
      <w:marTop w:val="0"/>
      <w:marBottom w:val="0"/>
      <w:divBdr>
        <w:top w:val="none" w:sz="0" w:space="0" w:color="auto"/>
        <w:left w:val="none" w:sz="0" w:space="0" w:color="auto"/>
        <w:bottom w:val="none" w:sz="0" w:space="0" w:color="auto"/>
        <w:right w:val="none" w:sz="0" w:space="0" w:color="auto"/>
      </w:divBdr>
    </w:div>
    <w:div w:id="779841892">
      <w:bodyDiv w:val="1"/>
      <w:marLeft w:val="0"/>
      <w:marRight w:val="0"/>
      <w:marTop w:val="0"/>
      <w:marBottom w:val="0"/>
      <w:divBdr>
        <w:top w:val="none" w:sz="0" w:space="0" w:color="auto"/>
        <w:left w:val="none" w:sz="0" w:space="0" w:color="auto"/>
        <w:bottom w:val="none" w:sz="0" w:space="0" w:color="auto"/>
        <w:right w:val="none" w:sz="0" w:space="0" w:color="auto"/>
      </w:divBdr>
    </w:div>
    <w:div w:id="785009339">
      <w:bodyDiv w:val="1"/>
      <w:marLeft w:val="0"/>
      <w:marRight w:val="0"/>
      <w:marTop w:val="0"/>
      <w:marBottom w:val="0"/>
      <w:divBdr>
        <w:top w:val="none" w:sz="0" w:space="0" w:color="auto"/>
        <w:left w:val="none" w:sz="0" w:space="0" w:color="auto"/>
        <w:bottom w:val="none" w:sz="0" w:space="0" w:color="auto"/>
        <w:right w:val="none" w:sz="0" w:space="0" w:color="auto"/>
      </w:divBdr>
    </w:div>
    <w:div w:id="785269448">
      <w:bodyDiv w:val="1"/>
      <w:marLeft w:val="0"/>
      <w:marRight w:val="0"/>
      <w:marTop w:val="0"/>
      <w:marBottom w:val="0"/>
      <w:divBdr>
        <w:top w:val="none" w:sz="0" w:space="0" w:color="auto"/>
        <w:left w:val="none" w:sz="0" w:space="0" w:color="auto"/>
        <w:bottom w:val="none" w:sz="0" w:space="0" w:color="auto"/>
        <w:right w:val="none" w:sz="0" w:space="0" w:color="auto"/>
      </w:divBdr>
    </w:div>
    <w:div w:id="785853588">
      <w:bodyDiv w:val="1"/>
      <w:marLeft w:val="0"/>
      <w:marRight w:val="0"/>
      <w:marTop w:val="0"/>
      <w:marBottom w:val="0"/>
      <w:divBdr>
        <w:top w:val="none" w:sz="0" w:space="0" w:color="auto"/>
        <w:left w:val="none" w:sz="0" w:space="0" w:color="auto"/>
        <w:bottom w:val="none" w:sz="0" w:space="0" w:color="auto"/>
        <w:right w:val="none" w:sz="0" w:space="0" w:color="auto"/>
      </w:divBdr>
    </w:div>
    <w:div w:id="789855116">
      <w:bodyDiv w:val="1"/>
      <w:marLeft w:val="0"/>
      <w:marRight w:val="0"/>
      <w:marTop w:val="0"/>
      <w:marBottom w:val="0"/>
      <w:divBdr>
        <w:top w:val="none" w:sz="0" w:space="0" w:color="auto"/>
        <w:left w:val="none" w:sz="0" w:space="0" w:color="auto"/>
        <w:bottom w:val="none" w:sz="0" w:space="0" w:color="auto"/>
        <w:right w:val="none" w:sz="0" w:space="0" w:color="auto"/>
      </w:divBdr>
    </w:div>
    <w:div w:id="790174469">
      <w:bodyDiv w:val="1"/>
      <w:marLeft w:val="0"/>
      <w:marRight w:val="0"/>
      <w:marTop w:val="0"/>
      <w:marBottom w:val="0"/>
      <w:divBdr>
        <w:top w:val="none" w:sz="0" w:space="0" w:color="auto"/>
        <w:left w:val="none" w:sz="0" w:space="0" w:color="auto"/>
        <w:bottom w:val="none" w:sz="0" w:space="0" w:color="auto"/>
        <w:right w:val="none" w:sz="0" w:space="0" w:color="auto"/>
      </w:divBdr>
    </w:div>
    <w:div w:id="790199573">
      <w:bodyDiv w:val="1"/>
      <w:marLeft w:val="0"/>
      <w:marRight w:val="0"/>
      <w:marTop w:val="0"/>
      <w:marBottom w:val="0"/>
      <w:divBdr>
        <w:top w:val="none" w:sz="0" w:space="0" w:color="auto"/>
        <w:left w:val="none" w:sz="0" w:space="0" w:color="auto"/>
        <w:bottom w:val="none" w:sz="0" w:space="0" w:color="auto"/>
        <w:right w:val="none" w:sz="0" w:space="0" w:color="auto"/>
      </w:divBdr>
    </w:div>
    <w:div w:id="794786582">
      <w:bodyDiv w:val="1"/>
      <w:marLeft w:val="0"/>
      <w:marRight w:val="0"/>
      <w:marTop w:val="0"/>
      <w:marBottom w:val="0"/>
      <w:divBdr>
        <w:top w:val="none" w:sz="0" w:space="0" w:color="auto"/>
        <w:left w:val="none" w:sz="0" w:space="0" w:color="auto"/>
        <w:bottom w:val="none" w:sz="0" w:space="0" w:color="auto"/>
        <w:right w:val="none" w:sz="0" w:space="0" w:color="auto"/>
      </w:divBdr>
    </w:div>
    <w:div w:id="797720760">
      <w:bodyDiv w:val="1"/>
      <w:marLeft w:val="0"/>
      <w:marRight w:val="0"/>
      <w:marTop w:val="0"/>
      <w:marBottom w:val="0"/>
      <w:divBdr>
        <w:top w:val="none" w:sz="0" w:space="0" w:color="auto"/>
        <w:left w:val="none" w:sz="0" w:space="0" w:color="auto"/>
        <w:bottom w:val="none" w:sz="0" w:space="0" w:color="auto"/>
        <w:right w:val="none" w:sz="0" w:space="0" w:color="auto"/>
      </w:divBdr>
    </w:div>
    <w:div w:id="801574762">
      <w:bodyDiv w:val="1"/>
      <w:marLeft w:val="0"/>
      <w:marRight w:val="0"/>
      <w:marTop w:val="0"/>
      <w:marBottom w:val="0"/>
      <w:divBdr>
        <w:top w:val="none" w:sz="0" w:space="0" w:color="auto"/>
        <w:left w:val="none" w:sz="0" w:space="0" w:color="auto"/>
        <w:bottom w:val="none" w:sz="0" w:space="0" w:color="auto"/>
        <w:right w:val="none" w:sz="0" w:space="0" w:color="auto"/>
      </w:divBdr>
    </w:div>
    <w:div w:id="802889003">
      <w:bodyDiv w:val="1"/>
      <w:marLeft w:val="0"/>
      <w:marRight w:val="0"/>
      <w:marTop w:val="0"/>
      <w:marBottom w:val="0"/>
      <w:divBdr>
        <w:top w:val="none" w:sz="0" w:space="0" w:color="auto"/>
        <w:left w:val="none" w:sz="0" w:space="0" w:color="auto"/>
        <w:bottom w:val="none" w:sz="0" w:space="0" w:color="auto"/>
        <w:right w:val="none" w:sz="0" w:space="0" w:color="auto"/>
      </w:divBdr>
    </w:div>
    <w:div w:id="808674287">
      <w:bodyDiv w:val="1"/>
      <w:marLeft w:val="0"/>
      <w:marRight w:val="0"/>
      <w:marTop w:val="0"/>
      <w:marBottom w:val="0"/>
      <w:divBdr>
        <w:top w:val="none" w:sz="0" w:space="0" w:color="auto"/>
        <w:left w:val="none" w:sz="0" w:space="0" w:color="auto"/>
        <w:bottom w:val="none" w:sz="0" w:space="0" w:color="auto"/>
        <w:right w:val="none" w:sz="0" w:space="0" w:color="auto"/>
      </w:divBdr>
    </w:div>
    <w:div w:id="809438056">
      <w:bodyDiv w:val="1"/>
      <w:marLeft w:val="0"/>
      <w:marRight w:val="0"/>
      <w:marTop w:val="0"/>
      <w:marBottom w:val="0"/>
      <w:divBdr>
        <w:top w:val="none" w:sz="0" w:space="0" w:color="auto"/>
        <w:left w:val="none" w:sz="0" w:space="0" w:color="auto"/>
        <w:bottom w:val="none" w:sz="0" w:space="0" w:color="auto"/>
        <w:right w:val="none" w:sz="0" w:space="0" w:color="auto"/>
      </w:divBdr>
    </w:div>
    <w:div w:id="810483721">
      <w:bodyDiv w:val="1"/>
      <w:marLeft w:val="0"/>
      <w:marRight w:val="0"/>
      <w:marTop w:val="0"/>
      <w:marBottom w:val="0"/>
      <w:divBdr>
        <w:top w:val="none" w:sz="0" w:space="0" w:color="auto"/>
        <w:left w:val="none" w:sz="0" w:space="0" w:color="auto"/>
        <w:bottom w:val="none" w:sz="0" w:space="0" w:color="auto"/>
        <w:right w:val="none" w:sz="0" w:space="0" w:color="auto"/>
      </w:divBdr>
    </w:div>
    <w:div w:id="811606234">
      <w:bodyDiv w:val="1"/>
      <w:marLeft w:val="0"/>
      <w:marRight w:val="0"/>
      <w:marTop w:val="0"/>
      <w:marBottom w:val="0"/>
      <w:divBdr>
        <w:top w:val="none" w:sz="0" w:space="0" w:color="auto"/>
        <w:left w:val="none" w:sz="0" w:space="0" w:color="auto"/>
        <w:bottom w:val="none" w:sz="0" w:space="0" w:color="auto"/>
        <w:right w:val="none" w:sz="0" w:space="0" w:color="auto"/>
      </w:divBdr>
    </w:div>
    <w:div w:id="811678834">
      <w:bodyDiv w:val="1"/>
      <w:marLeft w:val="0"/>
      <w:marRight w:val="0"/>
      <w:marTop w:val="0"/>
      <w:marBottom w:val="0"/>
      <w:divBdr>
        <w:top w:val="none" w:sz="0" w:space="0" w:color="auto"/>
        <w:left w:val="none" w:sz="0" w:space="0" w:color="auto"/>
        <w:bottom w:val="none" w:sz="0" w:space="0" w:color="auto"/>
        <w:right w:val="none" w:sz="0" w:space="0" w:color="auto"/>
      </w:divBdr>
    </w:div>
    <w:div w:id="818888087">
      <w:bodyDiv w:val="1"/>
      <w:marLeft w:val="0"/>
      <w:marRight w:val="0"/>
      <w:marTop w:val="0"/>
      <w:marBottom w:val="0"/>
      <w:divBdr>
        <w:top w:val="none" w:sz="0" w:space="0" w:color="auto"/>
        <w:left w:val="none" w:sz="0" w:space="0" w:color="auto"/>
        <w:bottom w:val="none" w:sz="0" w:space="0" w:color="auto"/>
        <w:right w:val="none" w:sz="0" w:space="0" w:color="auto"/>
      </w:divBdr>
    </w:div>
    <w:div w:id="819422390">
      <w:bodyDiv w:val="1"/>
      <w:marLeft w:val="0"/>
      <w:marRight w:val="0"/>
      <w:marTop w:val="0"/>
      <w:marBottom w:val="0"/>
      <w:divBdr>
        <w:top w:val="none" w:sz="0" w:space="0" w:color="auto"/>
        <w:left w:val="none" w:sz="0" w:space="0" w:color="auto"/>
        <w:bottom w:val="none" w:sz="0" w:space="0" w:color="auto"/>
        <w:right w:val="none" w:sz="0" w:space="0" w:color="auto"/>
      </w:divBdr>
    </w:div>
    <w:div w:id="822745362">
      <w:bodyDiv w:val="1"/>
      <w:marLeft w:val="0"/>
      <w:marRight w:val="0"/>
      <w:marTop w:val="0"/>
      <w:marBottom w:val="0"/>
      <w:divBdr>
        <w:top w:val="none" w:sz="0" w:space="0" w:color="auto"/>
        <w:left w:val="none" w:sz="0" w:space="0" w:color="auto"/>
        <w:bottom w:val="none" w:sz="0" w:space="0" w:color="auto"/>
        <w:right w:val="none" w:sz="0" w:space="0" w:color="auto"/>
      </w:divBdr>
    </w:div>
    <w:div w:id="823277716">
      <w:bodyDiv w:val="1"/>
      <w:marLeft w:val="0"/>
      <w:marRight w:val="0"/>
      <w:marTop w:val="0"/>
      <w:marBottom w:val="0"/>
      <w:divBdr>
        <w:top w:val="none" w:sz="0" w:space="0" w:color="auto"/>
        <w:left w:val="none" w:sz="0" w:space="0" w:color="auto"/>
        <w:bottom w:val="none" w:sz="0" w:space="0" w:color="auto"/>
        <w:right w:val="none" w:sz="0" w:space="0" w:color="auto"/>
      </w:divBdr>
    </w:div>
    <w:div w:id="824323653">
      <w:bodyDiv w:val="1"/>
      <w:marLeft w:val="0"/>
      <w:marRight w:val="0"/>
      <w:marTop w:val="0"/>
      <w:marBottom w:val="0"/>
      <w:divBdr>
        <w:top w:val="none" w:sz="0" w:space="0" w:color="auto"/>
        <w:left w:val="none" w:sz="0" w:space="0" w:color="auto"/>
        <w:bottom w:val="none" w:sz="0" w:space="0" w:color="auto"/>
        <w:right w:val="none" w:sz="0" w:space="0" w:color="auto"/>
      </w:divBdr>
    </w:div>
    <w:div w:id="827673501">
      <w:bodyDiv w:val="1"/>
      <w:marLeft w:val="0"/>
      <w:marRight w:val="0"/>
      <w:marTop w:val="0"/>
      <w:marBottom w:val="0"/>
      <w:divBdr>
        <w:top w:val="none" w:sz="0" w:space="0" w:color="auto"/>
        <w:left w:val="none" w:sz="0" w:space="0" w:color="auto"/>
        <w:bottom w:val="none" w:sz="0" w:space="0" w:color="auto"/>
        <w:right w:val="none" w:sz="0" w:space="0" w:color="auto"/>
      </w:divBdr>
    </w:div>
    <w:div w:id="833300170">
      <w:bodyDiv w:val="1"/>
      <w:marLeft w:val="0"/>
      <w:marRight w:val="0"/>
      <w:marTop w:val="0"/>
      <w:marBottom w:val="0"/>
      <w:divBdr>
        <w:top w:val="none" w:sz="0" w:space="0" w:color="auto"/>
        <w:left w:val="none" w:sz="0" w:space="0" w:color="auto"/>
        <w:bottom w:val="none" w:sz="0" w:space="0" w:color="auto"/>
        <w:right w:val="none" w:sz="0" w:space="0" w:color="auto"/>
      </w:divBdr>
    </w:div>
    <w:div w:id="841050546">
      <w:bodyDiv w:val="1"/>
      <w:marLeft w:val="0"/>
      <w:marRight w:val="0"/>
      <w:marTop w:val="0"/>
      <w:marBottom w:val="0"/>
      <w:divBdr>
        <w:top w:val="none" w:sz="0" w:space="0" w:color="auto"/>
        <w:left w:val="none" w:sz="0" w:space="0" w:color="auto"/>
        <w:bottom w:val="none" w:sz="0" w:space="0" w:color="auto"/>
        <w:right w:val="none" w:sz="0" w:space="0" w:color="auto"/>
      </w:divBdr>
    </w:div>
    <w:div w:id="841315319">
      <w:bodyDiv w:val="1"/>
      <w:marLeft w:val="0"/>
      <w:marRight w:val="0"/>
      <w:marTop w:val="0"/>
      <w:marBottom w:val="0"/>
      <w:divBdr>
        <w:top w:val="none" w:sz="0" w:space="0" w:color="auto"/>
        <w:left w:val="none" w:sz="0" w:space="0" w:color="auto"/>
        <w:bottom w:val="none" w:sz="0" w:space="0" w:color="auto"/>
        <w:right w:val="none" w:sz="0" w:space="0" w:color="auto"/>
      </w:divBdr>
    </w:div>
    <w:div w:id="845632907">
      <w:bodyDiv w:val="1"/>
      <w:marLeft w:val="0"/>
      <w:marRight w:val="0"/>
      <w:marTop w:val="0"/>
      <w:marBottom w:val="0"/>
      <w:divBdr>
        <w:top w:val="none" w:sz="0" w:space="0" w:color="auto"/>
        <w:left w:val="none" w:sz="0" w:space="0" w:color="auto"/>
        <w:bottom w:val="none" w:sz="0" w:space="0" w:color="auto"/>
        <w:right w:val="none" w:sz="0" w:space="0" w:color="auto"/>
      </w:divBdr>
    </w:div>
    <w:div w:id="848641272">
      <w:bodyDiv w:val="1"/>
      <w:marLeft w:val="0"/>
      <w:marRight w:val="0"/>
      <w:marTop w:val="0"/>
      <w:marBottom w:val="0"/>
      <w:divBdr>
        <w:top w:val="none" w:sz="0" w:space="0" w:color="auto"/>
        <w:left w:val="none" w:sz="0" w:space="0" w:color="auto"/>
        <w:bottom w:val="none" w:sz="0" w:space="0" w:color="auto"/>
        <w:right w:val="none" w:sz="0" w:space="0" w:color="auto"/>
      </w:divBdr>
    </w:div>
    <w:div w:id="850534878">
      <w:bodyDiv w:val="1"/>
      <w:marLeft w:val="0"/>
      <w:marRight w:val="0"/>
      <w:marTop w:val="0"/>
      <w:marBottom w:val="0"/>
      <w:divBdr>
        <w:top w:val="none" w:sz="0" w:space="0" w:color="auto"/>
        <w:left w:val="none" w:sz="0" w:space="0" w:color="auto"/>
        <w:bottom w:val="none" w:sz="0" w:space="0" w:color="auto"/>
        <w:right w:val="none" w:sz="0" w:space="0" w:color="auto"/>
      </w:divBdr>
    </w:div>
    <w:div w:id="852693421">
      <w:bodyDiv w:val="1"/>
      <w:marLeft w:val="0"/>
      <w:marRight w:val="0"/>
      <w:marTop w:val="0"/>
      <w:marBottom w:val="0"/>
      <w:divBdr>
        <w:top w:val="none" w:sz="0" w:space="0" w:color="auto"/>
        <w:left w:val="none" w:sz="0" w:space="0" w:color="auto"/>
        <w:bottom w:val="none" w:sz="0" w:space="0" w:color="auto"/>
        <w:right w:val="none" w:sz="0" w:space="0" w:color="auto"/>
      </w:divBdr>
    </w:div>
    <w:div w:id="858545168">
      <w:bodyDiv w:val="1"/>
      <w:marLeft w:val="0"/>
      <w:marRight w:val="0"/>
      <w:marTop w:val="0"/>
      <w:marBottom w:val="0"/>
      <w:divBdr>
        <w:top w:val="none" w:sz="0" w:space="0" w:color="auto"/>
        <w:left w:val="none" w:sz="0" w:space="0" w:color="auto"/>
        <w:bottom w:val="none" w:sz="0" w:space="0" w:color="auto"/>
        <w:right w:val="none" w:sz="0" w:space="0" w:color="auto"/>
      </w:divBdr>
    </w:div>
    <w:div w:id="861091903">
      <w:bodyDiv w:val="1"/>
      <w:marLeft w:val="0"/>
      <w:marRight w:val="0"/>
      <w:marTop w:val="0"/>
      <w:marBottom w:val="0"/>
      <w:divBdr>
        <w:top w:val="none" w:sz="0" w:space="0" w:color="auto"/>
        <w:left w:val="none" w:sz="0" w:space="0" w:color="auto"/>
        <w:bottom w:val="none" w:sz="0" w:space="0" w:color="auto"/>
        <w:right w:val="none" w:sz="0" w:space="0" w:color="auto"/>
      </w:divBdr>
    </w:div>
    <w:div w:id="864906614">
      <w:bodyDiv w:val="1"/>
      <w:marLeft w:val="0"/>
      <w:marRight w:val="0"/>
      <w:marTop w:val="0"/>
      <w:marBottom w:val="0"/>
      <w:divBdr>
        <w:top w:val="none" w:sz="0" w:space="0" w:color="auto"/>
        <w:left w:val="none" w:sz="0" w:space="0" w:color="auto"/>
        <w:bottom w:val="none" w:sz="0" w:space="0" w:color="auto"/>
        <w:right w:val="none" w:sz="0" w:space="0" w:color="auto"/>
      </w:divBdr>
    </w:div>
    <w:div w:id="865291106">
      <w:bodyDiv w:val="1"/>
      <w:marLeft w:val="0"/>
      <w:marRight w:val="0"/>
      <w:marTop w:val="0"/>
      <w:marBottom w:val="0"/>
      <w:divBdr>
        <w:top w:val="none" w:sz="0" w:space="0" w:color="auto"/>
        <w:left w:val="none" w:sz="0" w:space="0" w:color="auto"/>
        <w:bottom w:val="none" w:sz="0" w:space="0" w:color="auto"/>
        <w:right w:val="none" w:sz="0" w:space="0" w:color="auto"/>
      </w:divBdr>
    </w:div>
    <w:div w:id="872689759">
      <w:bodyDiv w:val="1"/>
      <w:marLeft w:val="0"/>
      <w:marRight w:val="0"/>
      <w:marTop w:val="0"/>
      <w:marBottom w:val="0"/>
      <w:divBdr>
        <w:top w:val="none" w:sz="0" w:space="0" w:color="auto"/>
        <w:left w:val="none" w:sz="0" w:space="0" w:color="auto"/>
        <w:bottom w:val="none" w:sz="0" w:space="0" w:color="auto"/>
        <w:right w:val="none" w:sz="0" w:space="0" w:color="auto"/>
      </w:divBdr>
    </w:div>
    <w:div w:id="872960383">
      <w:bodyDiv w:val="1"/>
      <w:marLeft w:val="0"/>
      <w:marRight w:val="0"/>
      <w:marTop w:val="0"/>
      <w:marBottom w:val="0"/>
      <w:divBdr>
        <w:top w:val="none" w:sz="0" w:space="0" w:color="auto"/>
        <w:left w:val="none" w:sz="0" w:space="0" w:color="auto"/>
        <w:bottom w:val="none" w:sz="0" w:space="0" w:color="auto"/>
        <w:right w:val="none" w:sz="0" w:space="0" w:color="auto"/>
      </w:divBdr>
    </w:div>
    <w:div w:id="874737111">
      <w:bodyDiv w:val="1"/>
      <w:marLeft w:val="0"/>
      <w:marRight w:val="0"/>
      <w:marTop w:val="0"/>
      <w:marBottom w:val="0"/>
      <w:divBdr>
        <w:top w:val="none" w:sz="0" w:space="0" w:color="auto"/>
        <w:left w:val="none" w:sz="0" w:space="0" w:color="auto"/>
        <w:bottom w:val="none" w:sz="0" w:space="0" w:color="auto"/>
        <w:right w:val="none" w:sz="0" w:space="0" w:color="auto"/>
      </w:divBdr>
      <w:divsChild>
        <w:div w:id="526453415">
          <w:marLeft w:val="0"/>
          <w:marRight w:val="0"/>
          <w:marTop w:val="0"/>
          <w:marBottom w:val="0"/>
          <w:divBdr>
            <w:top w:val="none" w:sz="0" w:space="0" w:color="auto"/>
            <w:left w:val="none" w:sz="0" w:space="0" w:color="auto"/>
            <w:bottom w:val="none" w:sz="0" w:space="0" w:color="auto"/>
            <w:right w:val="none" w:sz="0" w:space="0" w:color="auto"/>
          </w:divBdr>
          <w:divsChild>
            <w:div w:id="938021910">
              <w:marLeft w:val="0"/>
              <w:marRight w:val="0"/>
              <w:marTop w:val="0"/>
              <w:marBottom w:val="0"/>
              <w:divBdr>
                <w:top w:val="none" w:sz="0" w:space="0" w:color="auto"/>
                <w:left w:val="none" w:sz="0" w:space="0" w:color="auto"/>
                <w:bottom w:val="none" w:sz="0" w:space="0" w:color="auto"/>
                <w:right w:val="none" w:sz="0" w:space="0" w:color="auto"/>
              </w:divBdr>
              <w:divsChild>
                <w:div w:id="636568952">
                  <w:marLeft w:val="0"/>
                  <w:marRight w:val="0"/>
                  <w:marTop w:val="0"/>
                  <w:marBottom w:val="0"/>
                  <w:divBdr>
                    <w:top w:val="none" w:sz="0" w:space="0" w:color="auto"/>
                    <w:left w:val="none" w:sz="0" w:space="0" w:color="auto"/>
                    <w:bottom w:val="none" w:sz="0" w:space="0" w:color="auto"/>
                    <w:right w:val="none" w:sz="0" w:space="0" w:color="auto"/>
                  </w:divBdr>
                  <w:divsChild>
                    <w:div w:id="1744981829">
                      <w:marLeft w:val="0"/>
                      <w:marRight w:val="0"/>
                      <w:marTop w:val="0"/>
                      <w:marBottom w:val="0"/>
                      <w:divBdr>
                        <w:top w:val="none" w:sz="0" w:space="0" w:color="auto"/>
                        <w:left w:val="none" w:sz="0" w:space="0" w:color="auto"/>
                        <w:bottom w:val="none" w:sz="0" w:space="0" w:color="auto"/>
                        <w:right w:val="none" w:sz="0" w:space="0" w:color="auto"/>
                      </w:divBdr>
                      <w:divsChild>
                        <w:div w:id="1469781950">
                          <w:marLeft w:val="0"/>
                          <w:marRight w:val="0"/>
                          <w:marTop w:val="0"/>
                          <w:marBottom w:val="0"/>
                          <w:divBdr>
                            <w:top w:val="none" w:sz="0" w:space="0" w:color="auto"/>
                            <w:left w:val="none" w:sz="0" w:space="0" w:color="auto"/>
                            <w:bottom w:val="none" w:sz="0" w:space="0" w:color="auto"/>
                            <w:right w:val="none" w:sz="0" w:space="0" w:color="auto"/>
                          </w:divBdr>
                          <w:divsChild>
                            <w:div w:id="720906525">
                              <w:marLeft w:val="0"/>
                              <w:marRight w:val="0"/>
                              <w:marTop w:val="0"/>
                              <w:marBottom w:val="0"/>
                              <w:divBdr>
                                <w:top w:val="none" w:sz="0" w:space="0" w:color="auto"/>
                                <w:left w:val="none" w:sz="0" w:space="0" w:color="auto"/>
                                <w:bottom w:val="none" w:sz="0" w:space="0" w:color="auto"/>
                                <w:right w:val="none" w:sz="0" w:space="0" w:color="auto"/>
                              </w:divBdr>
                              <w:divsChild>
                                <w:div w:id="471144114">
                                  <w:marLeft w:val="0"/>
                                  <w:marRight w:val="0"/>
                                  <w:marTop w:val="0"/>
                                  <w:marBottom w:val="0"/>
                                  <w:divBdr>
                                    <w:top w:val="none" w:sz="0" w:space="0" w:color="auto"/>
                                    <w:left w:val="none" w:sz="0" w:space="0" w:color="auto"/>
                                    <w:bottom w:val="none" w:sz="0" w:space="0" w:color="auto"/>
                                    <w:right w:val="none" w:sz="0" w:space="0" w:color="auto"/>
                                  </w:divBdr>
                                  <w:divsChild>
                                    <w:div w:id="1940873367">
                                      <w:marLeft w:val="0"/>
                                      <w:marRight w:val="0"/>
                                      <w:marTop w:val="0"/>
                                      <w:marBottom w:val="0"/>
                                      <w:divBdr>
                                        <w:top w:val="none" w:sz="0" w:space="0" w:color="auto"/>
                                        <w:left w:val="none" w:sz="0" w:space="0" w:color="auto"/>
                                        <w:bottom w:val="none" w:sz="0" w:space="0" w:color="auto"/>
                                        <w:right w:val="none" w:sz="0" w:space="0" w:color="auto"/>
                                      </w:divBdr>
                                      <w:divsChild>
                                        <w:div w:id="20520334">
                                          <w:marLeft w:val="0"/>
                                          <w:marRight w:val="0"/>
                                          <w:marTop w:val="0"/>
                                          <w:marBottom w:val="0"/>
                                          <w:divBdr>
                                            <w:top w:val="none" w:sz="0" w:space="0" w:color="auto"/>
                                            <w:left w:val="none" w:sz="0" w:space="0" w:color="auto"/>
                                            <w:bottom w:val="none" w:sz="0" w:space="0" w:color="auto"/>
                                            <w:right w:val="none" w:sz="0" w:space="0" w:color="auto"/>
                                          </w:divBdr>
                                          <w:divsChild>
                                            <w:div w:id="1102065584">
                                              <w:marLeft w:val="0"/>
                                              <w:marRight w:val="0"/>
                                              <w:marTop w:val="0"/>
                                              <w:marBottom w:val="0"/>
                                              <w:divBdr>
                                                <w:top w:val="none" w:sz="0" w:space="0" w:color="auto"/>
                                                <w:left w:val="none" w:sz="0" w:space="0" w:color="auto"/>
                                                <w:bottom w:val="none" w:sz="0" w:space="0" w:color="auto"/>
                                                <w:right w:val="none" w:sz="0" w:space="0" w:color="auto"/>
                                              </w:divBdr>
                                              <w:divsChild>
                                                <w:div w:id="1552690347">
                                                  <w:marLeft w:val="0"/>
                                                  <w:marRight w:val="0"/>
                                                  <w:marTop w:val="0"/>
                                                  <w:marBottom w:val="0"/>
                                                  <w:divBdr>
                                                    <w:top w:val="none" w:sz="0" w:space="0" w:color="auto"/>
                                                    <w:left w:val="none" w:sz="0" w:space="0" w:color="auto"/>
                                                    <w:bottom w:val="none" w:sz="0" w:space="0" w:color="auto"/>
                                                    <w:right w:val="none" w:sz="0" w:space="0" w:color="auto"/>
                                                  </w:divBdr>
                                                  <w:divsChild>
                                                    <w:div w:id="26149273">
                                                      <w:marLeft w:val="0"/>
                                                      <w:marRight w:val="0"/>
                                                      <w:marTop w:val="0"/>
                                                      <w:marBottom w:val="0"/>
                                                      <w:divBdr>
                                                        <w:top w:val="none" w:sz="0" w:space="0" w:color="auto"/>
                                                        <w:left w:val="none" w:sz="0" w:space="0" w:color="auto"/>
                                                        <w:bottom w:val="none" w:sz="0" w:space="0" w:color="auto"/>
                                                        <w:right w:val="none" w:sz="0" w:space="0" w:color="auto"/>
                                                      </w:divBdr>
                                                      <w:divsChild>
                                                        <w:div w:id="196745685">
                                                          <w:marLeft w:val="0"/>
                                                          <w:marRight w:val="0"/>
                                                          <w:marTop w:val="0"/>
                                                          <w:marBottom w:val="0"/>
                                                          <w:divBdr>
                                                            <w:top w:val="none" w:sz="0" w:space="0" w:color="auto"/>
                                                            <w:left w:val="none" w:sz="0" w:space="0" w:color="auto"/>
                                                            <w:bottom w:val="none" w:sz="0" w:space="0" w:color="auto"/>
                                                            <w:right w:val="none" w:sz="0" w:space="0" w:color="auto"/>
                                                          </w:divBdr>
                                                          <w:divsChild>
                                                            <w:div w:id="712653421">
                                                              <w:marLeft w:val="0"/>
                                                              <w:marRight w:val="0"/>
                                                              <w:marTop w:val="0"/>
                                                              <w:marBottom w:val="0"/>
                                                              <w:divBdr>
                                                                <w:top w:val="none" w:sz="0" w:space="0" w:color="auto"/>
                                                                <w:left w:val="none" w:sz="0" w:space="0" w:color="auto"/>
                                                                <w:bottom w:val="none" w:sz="0" w:space="0" w:color="auto"/>
                                                                <w:right w:val="none" w:sz="0" w:space="0" w:color="auto"/>
                                                              </w:divBdr>
                                                              <w:divsChild>
                                                                <w:div w:id="1589383324">
                                                                  <w:marLeft w:val="0"/>
                                                                  <w:marRight w:val="0"/>
                                                                  <w:marTop w:val="0"/>
                                                                  <w:marBottom w:val="0"/>
                                                                  <w:divBdr>
                                                                    <w:top w:val="none" w:sz="0" w:space="0" w:color="auto"/>
                                                                    <w:left w:val="none" w:sz="0" w:space="0" w:color="auto"/>
                                                                    <w:bottom w:val="none" w:sz="0" w:space="0" w:color="auto"/>
                                                                    <w:right w:val="none" w:sz="0" w:space="0" w:color="auto"/>
                                                                  </w:divBdr>
                                                                  <w:divsChild>
                                                                    <w:div w:id="35008408">
                                                                      <w:marLeft w:val="0"/>
                                                                      <w:marRight w:val="0"/>
                                                                      <w:marTop w:val="0"/>
                                                                      <w:marBottom w:val="0"/>
                                                                      <w:divBdr>
                                                                        <w:top w:val="none" w:sz="0" w:space="0" w:color="auto"/>
                                                                        <w:left w:val="none" w:sz="0" w:space="0" w:color="auto"/>
                                                                        <w:bottom w:val="none" w:sz="0" w:space="0" w:color="auto"/>
                                                                        <w:right w:val="none" w:sz="0" w:space="0" w:color="auto"/>
                                                                      </w:divBdr>
                                                                      <w:divsChild>
                                                                        <w:div w:id="1857690115">
                                                                          <w:marLeft w:val="0"/>
                                                                          <w:marRight w:val="0"/>
                                                                          <w:marTop w:val="0"/>
                                                                          <w:marBottom w:val="0"/>
                                                                          <w:divBdr>
                                                                            <w:top w:val="none" w:sz="0" w:space="0" w:color="auto"/>
                                                                            <w:left w:val="none" w:sz="0" w:space="0" w:color="auto"/>
                                                                            <w:bottom w:val="none" w:sz="0" w:space="0" w:color="auto"/>
                                                                            <w:right w:val="none" w:sz="0" w:space="0" w:color="auto"/>
                                                                          </w:divBdr>
                                                                          <w:divsChild>
                                                                            <w:div w:id="884827396">
                                                                              <w:marLeft w:val="0"/>
                                                                              <w:marRight w:val="0"/>
                                                                              <w:marTop w:val="0"/>
                                                                              <w:marBottom w:val="0"/>
                                                                              <w:divBdr>
                                                                                <w:top w:val="none" w:sz="0" w:space="0" w:color="auto"/>
                                                                                <w:left w:val="none" w:sz="0" w:space="0" w:color="auto"/>
                                                                                <w:bottom w:val="none" w:sz="0" w:space="0" w:color="auto"/>
                                                                                <w:right w:val="none" w:sz="0" w:space="0" w:color="auto"/>
                                                                              </w:divBdr>
                                                                              <w:divsChild>
                                                                                <w:div w:id="1669213085">
                                                                                  <w:marLeft w:val="0"/>
                                                                                  <w:marRight w:val="0"/>
                                                                                  <w:marTop w:val="0"/>
                                                                                  <w:marBottom w:val="0"/>
                                                                                  <w:divBdr>
                                                                                    <w:top w:val="none" w:sz="0" w:space="0" w:color="auto"/>
                                                                                    <w:left w:val="none" w:sz="0" w:space="0" w:color="auto"/>
                                                                                    <w:bottom w:val="none" w:sz="0" w:space="0" w:color="auto"/>
                                                                                    <w:right w:val="none" w:sz="0" w:space="0" w:color="auto"/>
                                                                                  </w:divBdr>
                                                                                  <w:divsChild>
                                                                                    <w:div w:id="270207902">
                                                                                      <w:marLeft w:val="0"/>
                                                                                      <w:marRight w:val="0"/>
                                                                                      <w:marTop w:val="0"/>
                                                                                      <w:marBottom w:val="120"/>
                                                                                      <w:divBdr>
                                                                                        <w:top w:val="none" w:sz="0" w:space="0" w:color="auto"/>
                                                                                        <w:left w:val="none" w:sz="0" w:space="0" w:color="auto"/>
                                                                                        <w:bottom w:val="none" w:sz="0" w:space="0" w:color="auto"/>
                                                                                        <w:right w:val="none" w:sz="0" w:space="0" w:color="auto"/>
                                                                                      </w:divBdr>
                                                                                      <w:divsChild>
                                                                                        <w:div w:id="1353873470">
                                                                                          <w:marLeft w:val="0"/>
                                                                                          <w:marRight w:val="0"/>
                                                                                          <w:marTop w:val="0"/>
                                                                                          <w:marBottom w:val="0"/>
                                                                                          <w:divBdr>
                                                                                            <w:top w:val="none" w:sz="0" w:space="0" w:color="auto"/>
                                                                                            <w:left w:val="none" w:sz="0" w:space="0" w:color="auto"/>
                                                                                            <w:bottom w:val="none" w:sz="0" w:space="0" w:color="auto"/>
                                                                                            <w:right w:val="none" w:sz="0" w:space="0" w:color="auto"/>
                                                                                          </w:divBdr>
                                                                                        </w:div>
                                                                                      </w:divsChild>
                                                                                    </w:div>
                                                                                    <w:div w:id="386876547">
                                                                                      <w:marLeft w:val="0"/>
                                                                                      <w:marRight w:val="0"/>
                                                                                      <w:marTop w:val="0"/>
                                                                                      <w:marBottom w:val="120"/>
                                                                                      <w:divBdr>
                                                                                        <w:top w:val="none" w:sz="0" w:space="0" w:color="auto"/>
                                                                                        <w:left w:val="none" w:sz="0" w:space="0" w:color="auto"/>
                                                                                        <w:bottom w:val="none" w:sz="0" w:space="0" w:color="auto"/>
                                                                                        <w:right w:val="none" w:sz="0" w:space="0" w:color="auto"/>
                                                                                      </w:divBdr>
                                                                                      <w:divsChild>
                                                                                        <w:div w:id="1074814429">
                                                                                          <w:marLeft w:val="0"/>
                                                                                          <w:marRight w:val="0"/>
                                                                                          <w:marTop w:val="0"/>
                                                                                          <w:marBottom w:val="0"/>
                                                                                          <w:divBdr>
                                                                                            <w:top w:val="none" w:sz="0" w:space="0" w:color="auto"/>
                                                                                            <w:left w:val="none" w:sz="0" w:space="0" w:color="auto"/>
                                                                                            <w:bottom w:val="none" w:sz="0" w:space="0" w:color="auto"/>
                                                                                            <w:right w:val="none" w:sz="0" w:space="0" w:color="auto"/>
                                                                                          </w:divBdr>
                                                                                        </w:div>
                                                                                      </w:divsChild>
                                                                                    </w:div>
                                                                                    <w:div w:id="1361660011">
                                                                                      <w:marLeft w:val="0"/>
                                                                                      <w:marRight w:val="0"/>
                                                                                      <w:marTop w:val="0"/>
                                                                                      <w:marBottom w:val="120"/>
                                                                                      <w:divBdr>
                                                                                        <w:top w:val="none" w:sz="0" w:space="0" w:color="auto"/>
                                                                                        <w:left w:val="none" w:sz="0" w:space="0" w:color="auto"/>
                                                                                        <w:bottom w:val="none" w:sz="0" w:space="0" w:color="auto"/>
                                                                                        <w:right w:val="none" w:sz="0" w:space="0" w:color="auto"/>
                                                                                      </w:divBdr>
                                                                                      <w:divsChild>
                                                                                        <w:div w:id="1460414822">
                                                                                          <w:marLeft w:val="0"/>
                                                                                          <w:marRight w:val="0"/>
                                                                                          <w:marTop w:val="0"/>
                                                                                          <w:marBottom w:val="0"/>
                                                                                          <w:divBdr>
                                                                                            <w:top w:val="none" w:sz="0" w:space="0" w:color="auto"/>
                                                                                            <w:left w:val="none" w:sz="0" w:space="0" w:color="auto"/>
                                                                                            <w:bottom w:val="none" w:sz="0" w:space="0" w:color="auto"/>
                                                                                            <w:right w:val="none" w:sz="0" w:space="0" w:color="auto"/>
                                                                                          </w:divBdr>
                                                                                        </w:div>
                                                                                      </w:divsChild>
                                                                                    </w:div>
                                                                                    <w:div w:id="2017615123">
                                                                                      <w:marLeft w:val="0"/>
                                                                                      <w:marRight w:val="0"/>
                                                                                      <w:marTop w:val="0"/>
                                                                                      <w:marBottom w:val="120"/>
                                                                                      <w:divBdr>
                                                                                        <w:top w:val="none" w:sz="0" w:space="0" w:color="auto"/>
                                                                                        <w:left w:val="none" w:sz="0" w:space="0" w:color="auto"/>
                                                                                        <w:bottom w:val="none" w:sz="0" w:space="0" w:color="auto"/>
                                                                                        <w:right w:val="none" w:sz="0" w:space="0" w:color="auto"/>
                                                                                      </w:divBdr>
                                                                                      <w:divsChild>
                                                                                        <w:div w:id="751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6698953">
      <w:bodyDiv w:val="1"/>
      <w:marLeft w:val="0"/>
      <w:marRight w:val="0"/>
      <w:marTop w:val="0"/>
      <w:marBottom w:val="0"/>
      <w:divBdr>
        <w:top w:val="none" w:sz="0" w:space="0" w:color="auto"/>
        <w:left w:val="none" w:sz="0" w:space="0" w:color="auto"/>
        <w:bottom w:val="none" w:sz="0" w:space="0" w:color="auto"/>
        <w:right w:val="none" w:sz="0" w:space="0" w:color="auto"/>
      </w:divBdr>
    </w:div>
    <w:div w:id="878737579">
      <w:bodyDiv w:val="1"/>
      <w:marLeft w:val="0"/>
      <w:marRight w:val="0"/>
      <w:marTop w:val="0"/>
      <w:marBottom w:val="0"/>
      <w:divBdr>
        <w:top w:val="none" w:sz="0" w:space="0" w:color="auto"/>
        <w:left w:val="none" w:sz="0" w:space="0" w:color="auto"/>
        <w:bottom w:val="none" w:sz="0" w:space="0" w:color="auto"/>
        <w:right w:val="none" w:sz="0" w:space="0" w:color="auto"/>
      </w:divBdr>
    </w:div>
    <w:div w:id="886989568">
      <w:bodyDiv w:val="1"/>
      <w:marLeft w:val="0"/>
      <w:marRight w:val="0"/>
      <w:marTop w:val="0"/>
      <w:marBottom w:val="0"/>
      <w:divBdr>
        <w:top w:val="none" w:sz="0" w:space="0" w:color="auto"/>
        <w:left w:val="none" w:sz="0" w:space="0" w:color="auto"/>
        <w:bottom w:val="none" w:sz="0" w:space="0" w:color="auto"/>
        <w:right w:val="none" w:sz="0" w:space="0" w:color="auto"/>
      </w:divBdr>
    </w:div>
    <w:div w:id="887691418">
      <w:bodyDiv w:val="1"/>
      <w:marLeft w:val="0"/>
      <w:marRight w:val="0"/>
      <w:marTop w:val="0"/>
      <w:marBottom w:val="0"/>
      <w:divBdr>
        <w:top w:val="none" w:sz="0" w:space="0" w:color="auto"/>
        <w:left w:val="none" w:sz="0" w:space="0" w:color="auto"/>
        <w:bottom w:val="none" w:sz="0" w:space="0" w:color="auto"/>
        <w:right w:val="none" w:sz="0" w:space="0" w:color="auto"/>
      </w:divBdr>
    </w:div>
    <w:div w:id="890993770">
      <w:bodyDiv w:val="1"/>
      <w:marLeft w:val="0"/>
      <w:marRight w:val="0"/>
      <w:marTop w:val="0"/>
      <w:marBottom w:val="0"/>
      <w:divBdr>
        <w:top w:val="none" w:sz="0" w:space="0" w:color="auto"/>
        <w:left w:val="none" w:sz="0" w:space="0" w:color="auto"/>
        <w:bottom w:val="none" w:sz="0" w:space="0" w:color="auto"/>
        <w:right w:val="none" w:sz="0" w:space="0" w:color="auto"/>
      </w:divBdr>
    </w:div>
    <w:div w:id="891037158">
      <w:bodyDiv w:val="1"/>
      <w:marLeft w:val="0"/>
      <w:marRight w:val="0"/>
      <w:marTop w:val="0"/>
      <w:marBottom w:val="0"/>
      <w:divBdr>
        <w:top w:val="none" w:sz="0" w:space="0" w:color="auto"/>
        <w:left w:val="none" w:sz="0" w:space="0" w:color="auto"/>
        <w:bottom w:val="none" w:sz="0" w:space="0" w:color="auto"/>
        <w:right w:val="none" w:sz="0" w:space="0" w:color="auto"/>
      </w:divBdr>
    </w:div>
    <w:div w:id="891112025">
      <w:bodyDiv w:val="1"/>
      <w:marLeft w:val="0"/>
      <w:marRight w:val="0"/>
      <w:marTop w:val="0"/>
      <w:marBottom w:val="0"/>
      <w:divBdr>
        <w:top w:val="none" w:sz="0" w:space="0" w:color="auto"/>
        <w:left w:val="none" w:sz="0" w:space="0" w:color="auto"/>
        <w:bottom w:val="none" w:sz="0" w:space="0" w:color="auto"/>
        <w:right w:val="none" w:sz="0" w:space="0" w:color="auto"/>
      </w:divBdr>
      <w:divsChild>
        <w:div w:id="1501769339">
          <w:marLeft w:val="0"/>
          <w:marRight w:val="0"/>
          <w:marTop w:val="0"/>
          <w:marBottom w:val="0"/>
          <w:divBdr>
            <w:top w:val="none" w:sz="0" w:space="0" w:color="auto"/>
            <w:left w:val="none" w:sz="0" w:space="0" w:color="auto"/>
            <w:bottom w:val="none" w:sz="0" w:space="0" w:color="auto"/>
            <w:right w:val="none" w:sz="0" w:space="0" w:color="auto"/>
          </w:divBdr>
          <w:divsChild>
            <w:div w:id="1405646485">
              <w:marLeft w:val="0"/>
              <w:marRight w:val="0"/>
              <w:marTop w:val="0"/>
              <w:marBottom w:val="0"/>
              <w:divBdr>
                <w:top w:val="none" w:sz="0" w:space="0" w:color="auto"/>
                <w:left w:val="none" w:sz="0" w:space="0" w:color="auto"/>
                <w:bottom w:val="none" w:sz="0" w:space="0" w:color="auto"/>
                <w:right w:val="none" w:sz="0" w:space="0" w:color="auto"/>
              </w:divBdr>
              <w:divsChild>
                <w:div w:id="1684942463">
                  <w:marLeft w:val="0"/>
                  <w:marRight w:val="0"/>
                  <w:marTop w:val="0"/>
                  <w:marBottom w:val="0"/>
                  <w:divBdr>
                    <w:top w:val="none" w:sz="0" w:space="0" w:color="auto"/>
                    <w:left w:val="none" w:sz="0" w:space="0" w:color="auto"/>
                    <w:bottom w:val="none" w:sz="0" w:space="0" w:color="auto"/>
                    <w:right w:val="none" w:sz="0" w:space="0" w:color="auto"/>
                  </w:divBdr>
                  <w:divsChild>
                    <w:div w:id="268899489">
                      <w:marLeft w:val="0"/>
                      <w:marRight w:val="0"/>
                      <w:marTop w:val="0"/>
                      <w:marBottom w:val="0"/>
                      <w:divBdr>
                        <w:top w:val="none" w:sz="0" w:space="0" w:color="auto"/>
                        <w:left w:val="none" w:sz="0" w:space="0" w:color="auto"/>
                        <w:bottom w:val="none" w:sz="0" w:space="0" w:color="auto"/>
                        <w:right w:val="none" w:sz="0" w:space="0" w:color="auto"/>
                      </w:divBdr>
                      <w:divsChild>
                        <w:div w:id="1026977773">
                          <w:marLeft w:val="0"/>
                          <w:marRight w:val="0"/>
                          <w:marTop w:val="0"/>
                          <w:marBottom w:val="0"/>
                          <w:divBdr>
                            <w:top w:val="none" w:sz="0" w:space="0" w:color="auto"/>
                            <w:left w:val="none" w:sz="0" w:space="0" w:color="auto"/>
                            <w:bottom w:val="none" w:sz="0" w:space="0" w:color="auto"/>
                            <w:right w:val="none" w:sz="0" w:space="0" w:color="auto"/>
                          </w:divBdr>
                          <w:divsChild>
                            <w:div w:id="1204097771">
                              <w:marLeft w:val="-225"/>
                              <w:marRight w:val="0"/>
                              <w:marTop w:val="0"/>
                              <w:marBottom w:val="0"/>
                              <w:divBdr>
                                <w:top w:val="none" w:sz="0" w:space="0" w:color="auto"/>
                                <w:left w:val="none" w:sz="0" w:space="0" w:color="auto"/>
                                <w:bottom w:val="none" w:sz="0" w:space="0" w:color="auto"/>
                                <w:right w:val="none" w:sz="0" w:space="0" w:color="auto"/>
                              </w:divBdr>
                              <w:divsChild>
                                <w:div w:id="80376852">
                                  <w:marLeft w:val="0"/>
                                  <w:marRight w:val="0"/>
                                  <w:marTop w:val="0"/>
                                  <w:marBottom w:val="0"/>
                                  <w:divBdr>
                                    <w:top w:val="none" w:sz="0" w:space="0" w:color="auto"/>
                                    <w:left w:val="none" w:sz="0" w:space="0" w:color="auto"/>
                                    <w:bottom w:val="none" w:sz="0" w:space="0" w:color="auto"/>
                                    <w:right w:val="none" w:sz="0" w:space="0" w:color="auto"/>
                                  </w:divBdr>
                                  <w:divsChild>
                                    <w:div w:id="1709838167">
                                      <w:marLeft w:val="0"/>
                                      <w:marRight w:val="0"/>
                                      <w:marTop w:val="0"/>
                                      <w:marBottom w:val="0"/>
                                      <w:divBdr>
                                        <w:top w:val="none" w:sz="0" w:space="0" w:color="auto"/>
                                        <w:left w:val="none" w:sz="0" w:space="0" w:color="auto"/>
                                        <w:bottom w:val="none" w:sz="0" w:space="0" w:color="auto"/>
                                        <w:right w:val="none" w:sz="0" w:space="0" w:color="auto"/>
                                      </w:divBdr>
                                      <w:divsChild>
                                        <w:div w:id="1046759812">
                                          <w:marLeft w:val="0"/>
                                          <w:marRight w:val="0"/>
                                          <w:marTop w:val="0"/>
                                          <w:marBottom w:val="0"/>
                                          <w:divBdr>
                                            <w:top w:val="none" w:sz="0" w:space="0" w:color="auto"/>
                                            <w:left w:val="none" w:sz="0" w:space="0" w:color="auto"/>
                                            <w:bottom w:val="none" w:sz="0" w:space="0" w:color="auto"/>
                                            <w:right w:val="none" w:sz="0" w:space="0" w:color="auto"/>
                                          </w:divBdr>
                                          <w:divsChild>
                                            <w:div w:id="29963319">
                                              <w:marLeft w:val="0"/>
                                              <w:marRight w:val="0"/>
                                              <w:marTop w:val="0"/>
                                              <w:marBottom w:val="0"/>
                                              <w:divBdr>
                                                <w:top w:val="none" w:sz="0" w:space="0" w:color="auto"/>
                                                <w:left w:val="none" w:sz="0" w:space="0" w:color="auto"/>
                                                <w:bottom w:val="none" w:sz="0" w:space="0" w:color="auto"/>
                                                <w:right w:val="none" w:sz="0" w:space="0" w:color="auto"/>
                                              </w:divBdr>
                                              <w:divsChild>
                                                <w:div w:id="1168599284">
                                                  <w:marLeft w:val="0"/>
                                                  <w:marRight w:val="0"/>
                                                  <w:marTop w:val="0"/>
                                                  <w:marBottom w:val="0"/>
                                                  <w:divBdr>
                                                    <w:top w:val="none" w:sz="0" w:space="0" w:color="auto"/>
                                                    <w:left w:val="none" w:sz="0" w:space="0" w:color="auto"/>
                                                    <w:bottom w:val="none" w:sz="0" w:space="0" w:color="auto"/>
                                                    <w:right w:val="none" w:sz="0" w:space="0" w:color="auto"/>
                                                  </w:divBdr>
                                                  <w:divsChild>
                                                    <w:div w:id="50647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91698041">
      <w:bodyDiv w:val="1"/>
      <w:marLeft w:val="0"/>
      <w:marRight w:val="0"/>
      <w:marTop w:val="0"/>
      <w:marBottom w:val="0"/>
      <w:divBdr>
        <w:top w:val="none" w:sz="0" w:space="0" w:color="auto"/>
        <w:left w:val="none" w:sz="0" w:space="0" w:color="auto"/>
        <w:bottom w:val="none" w:sz="0" w:space="0" w:color="auto"/>
        <w:right w:val="none" w:sz="0" w:space="0" w:color="auto"/>
      </w:divBdr>
    </w:div>
    <w:div w:id="892347885">
      <w:bodyDiv w:val="1"/>
      <w:marLeft w:val="0"/>
      <w:marRight w:val="0"/>
      <w:marTop w:val="0"/>
      <w:marBottom w:val="0"/>
      <w:divBdr>
        <w:top w:val="none" w:sz="0" w:space="0" w:color="auto"/>
        <w:left w:val="none" w:sz="0" w:space="0" w:color="auto"/>
        <w:bottom w:val="none" w:sz="0" w:space="0" w:color="auto"/>
        <w:right w:val="none" w:sz="0" w:space="0" w:color="auto"/>
      </w:divBdr>
    </w:div>
    <w:div w:id="894776656">
      <w:bodyDiv w:val="1"/>
      <w:marLeft w:val="0"/>
      <w:marRight w:val="0"/>
      <w:marTop w:val="0"/>
      <w:marBottom w:val="0"/>
      <w:divBdr>
        <w:top w:val="none" w:sz="0" w:space="0" w:color="auto"/>
        <w:left w:val="none" w:sz="0" w:space="0" w:color="auto"/>
        <w:bottom w:val="none" w:sz="0" w:space="0" w:color="auto"/>
        <w:right w:val="none" w:sz="0" w:space="0" w:color="auto"/>
      </w:divBdr>
    </w:div>
    <w:div w:id="900555716">
      <w:bodyDiv w:val="1"/>
      <w:marLeft w:val="0"/>
      <w:marRight w:val="0"/>
      <w:marTop w:val="0"/>
      <w:marBottom w:val="0"/>
      <w:divBdr>
        <w:top w:val="none" w:sz="0" w:space="0" w:color="auto"/>
        <w:left w:val="none" w:sz="0" w:space="0" w:color="auto"/>
        <w:bottom w:val="none" w:sz="0" w:space="0" w:color="auto"/>
        <w:right w:val="none" w:sz="0" w:space="0" w:color="auto"/>
      </w:divBdr>
    </w:div>
    <w:div w:id="901600443">
      <w:bodyDiv w:val="1"/>
      <w:marLeft w:val="0"/>
      <w:marRight w:val="0"/>
      <w:marTop w:val="0"/>
      <w:marBottom w:val="0"/>
      <w:divBdr>
        <w:top w:val="none" w:sz="0" w:space="0" w:color="auto"/>
        <w:left w:val="none" w:sz="0" w:space="0" w:color="auto"/>
        <w:bottom w:val="none" w:sz="0" w:space="0" w:color="auto"/>
        <w:right w:val="none" w:sz="0" w:space="0" w:color="auto"/>
      </w:divBdr>
    </w:div>
    <w:div w:id="905339754">
      <w:bodyDiv w:val="1"/>
      <w:marLeft w:val="0"/>
      <w:marRight w:val="0"/>
      <w:marTop w:val="0"/>
      <w:marBottom w:val="0"/>
      <w:divBdr>
        <w:top w:val="none" w:sz="0" w:space="0" w:color="auto"/>
        <w:left w:val="none" w:sz="0" w:space="0" w:color="auto"/>
        <w:bottom w:val="none" w:sz="0" w:space="0" w:color="auto"/>
        <w:right w:val="none" w:sz="0" w:space="0" w:color="auto"/>
      </w:divBdr>
    </w:div>
    <w:div w:id="912470098">
      <w:bodyDiv w:val="1"/>
      <w:marLeft w:val="0"/>
      <w:marRight w:val="0"/>
      <w:marTop w:val="0"/>
      <w:marBottom w:val="0"/>
      <w:divBdr>
        <w:top w:val="none" w:sz="0" w:space="0" w:color="auto"/>
        <w:left w:val="none" w:sz="0" w:space="0" w:color="auto"/>
        <w:bottom w:val="none" w:sz="0" w:space="0" w:color="auto"/>
        <w:right w:val="none" w:sz="0" w:space="0" w:color="auto"/>
      </w:divBdr>
    </w:div>
    <w:div w:id="913703748">
      <w:bodyDiv w:val="1"/>
      <w:marLeft w:val="0"/>
      <w:marRight w:val="0"/>
      <w:marTop w:val="0"/>
      <w:marBottom w:val="0"/>
      <w:divBdr>
        <w:top w:val="none" w:sz="0" w:space="0" w:color="auto"/>
        <w:left w:val="none" w:sz="0" w:space="0" w:color="auto"/>
        <w:bottom w:val="none" w:sz="0" w:space="0" w:color="auto"/>
        <w:right w:val="none" w:sz="0" w:space="0" w:color="auto"/>
      </w:divBdr>
    </w:div>
    <w:div w:id="917056598">
      <w:bodyDiv w:val="1"/>
      <w:marLeft w:val="0"/>
      <w:marRight w:val="0"/>
      <w:marTop w:val="0"/>
      <w:marBottom w:val="0"/>
      <w:divBdr>
        <w:top w:val="none" w:sz="0" w:space="0" w:color="auto"/>
        <w:left w:val="none" w:sz="0" w:space="0" w:color="auto"/>
        <w:bottom w:val="none" w:sz="0" w:space="0" w:color="auto"/>
        <w:right w:val="none" w:sz="0" w:space="0" w:color="auto"/>
      </w:divBdr>
    </w:div>
    <w:div w:id="921522831">
      <w:bodyDiv w:val="1"/>
      <w:marLeft w:val="0"/>
      <w:marRight w:val="0"/>
      <w:marTop w:val="0"/>
      <w:marBottom w:val="0"/>
      <w:divBdr>
        <w:top w:val="none" w:sz="0" w:space="0" w:color="auto"/>
        <w:left w:val="none" w:sz="0" w:space="0" w:color="auto"/>
        <w:bottom w:val="none" w:sz="0" w:space="0" w:color="auto"/>
        <w:right w:val="none" w:sz="0" w:space="0" w:color="auto"/>
      </w:divBdr>
    </w:div>
    <w:div w:id="921721709">
      <w:bodyDiv w:val="1"/>
      <w:marLeft w:val="0"/>
      <w:marRight w:val="0"/>
      <w:marTop w:val="0"/>
      <w:marBottom w:val="0"/>
      <w:divBdr>
        <w:top w:val="none" w:sz="0" w:space="0" w:color="auto"/>
        <w:left w:val="none" w:sz="0" w:space="0" w:color="auto"/>
        <w:bottom w:val="none" w:sz="0" w:space="0" w:color="auto"/>
        <w:right w:val="none" w:sz="0" w:space="0" w:color="auto"/>
      </w:divBdr>
    </w:div>
    <w:div w:id="922030592">
      <w:bodyDiv w:val="1"/>
      <w:marLeft w:val="0"/>
      <w:marRight w:val="0"/>
      <w:marTop w:val="0"/>
      <w:marBottom w:val="0"/>
      <w:divBdr>
        <w:top w:val="none" w:sz="0" w:space="0" w:color="auto"/>
        <w:left w:val="none" w:sz="0" w:space="0" w:color="auto"/>
        <w:bottom w:val="none" w:sz="0" w:space="0" w:color="auto"/>
        <w:right w:val="none" w:sz="0" w:space="0" w:color="auto"/>
      </w:divBdr>
    </w:div>
    <w:div w:id="924143888">
      <w:bodyDiv w:val="1"/>
      <w:marLeft w:val="0"/>
      <w:marRight w:val="0"/>
      <w:marTop w:val="0"/>
      <w:marBottom w:val="0"/>
      <w:divBdr>
        <w:top w:val="none" w:sz="0" w:space="0" w:color="auto"/>
        <w:left w:val="none" w:sz="0" w:space="0" w:color="auto"/>
        <w:bottom w:val="none" w:sz="0" w:space="0" w:color="auto"/>
        <w:right w:val="none" w:sz="0" w:space="0" w:color="auto"/>
      </w:divBdr>
    </w:div>
    <w:div w:id="924915995">
      <w:bodyDiv w:val="1"/>
      <w:marLeft w:val="0"/>
      <w:marRight w:val="0"/>
      <w:marTop w:val="0"/>
      <w:marBottom w:val="0"/>
      <w:divBdr>
        <w:top w:val="none" w:sz="0" w:space="0" w:color="auto"/>
        <w:left w:val="none" w:sz="0" w:space="0" w:color="auto"/>
        <w:bottom w:val="none" w:sz="0" w:space="0" w:color="auto"/>
        <w:right w:val="none" w:sz="0" w:space="0" w:color="auto"/>
      </w:divBdr>
    </w:div>
    <w:div w:id="927886554">
      <w:bodyDiv w:val="1"/>
      <w:marLeft w:val="0"/>
      <w:marRight w:val="0"/>
      <w:marTop w:val="0"/>
      <w:marBottom w:val="0"/>
      <w:divBdr>
        <w:top w:val="none" w:sz="0" w:space="0" w:color="auto"/>
        <w:left w:val="none" w:sz="0" w:space="0" w:color="auto"/>
        <w:bottom w:val="none" w:sz="0" w:space="0" w:color="auto"/>
        <w:right w:val="none" w:sz="0" w:space="0" w:color="auto"/>
      </w:divBdr>
    </w:div>
    <w:div w:id="930551309">
      <w:bodyDiv w:val="1"/>
      <w:marLeft w:val="0"/>
      <w:marRight w:val="0"/>
      <w:marTop w:val="0"/>
      <w:marBottom w:val="0"/>
      <w:divBdr>
        <w:top w:val="none" w:sz="0" w:space="0" w:color="auto"/>
        <w:left w:val="none" w:sz="0" w:space="0" w:color="auto"/>
        <w:bottom w:val="none" w:sz="0" w:space="0" w:color="auto"/>
        <w:right w:val="none" w:sz="0" w:space="0" w:color="auto"/>
      </w:divBdr>
    </w:div>
    <w:div w:id="930774554">
      <w:bodyDiv w:val="1"/>
      <w:marLeft w:val="0"/>
      <w:marRight w:val="0"/>
      <w:marTop w:val="0"/>
      <w:marBottom w:val="0"/>
      <w:divBdr>
        <w:top w:val="none" w:sz="0" w:space="0" w:color="auto"/>
        <w:left w:val="none" w:sz="0" w:space="0" w:color="auto"/>
        <w:bottom w:val="none" w:sz="0" w:space="0" w:color="auto"/>
        <w:right w:val="none" w:sz="0" w:space="0" w:color="auto"/>
      </w:divBdr>
    </w:div>
    <w:div w:id="935288037">
      <w:bodyDiv w:val="1"/>
      <w:marLeft w:val="0"/>
      <w:marRight w:val="0"/>
      <w:marTop w:val="0"/>
      <w:marBottom w:val="0"/>
      <w:divBdr>
        <w:top w:val="none" w:sz="0" w:space="0" w:color="auto"/>
        <w:left w:val="none" w:sz="0" w:space="0" w:color="auto"/>
        <w:bottom w:val="none" w:sz="0" w:space="0" w:color="auto"/>
        <w:right w:val="none" w:sz="0" w:space="0" w:color="auto"/>
      </w:divBdr>
    </w:div>
    <w:div w:id="938373729">
      <w:bodyDiv w:val="1"/>
      <w:marLeft w:val="0"/>
      <w:marRight w:val="0"/>
      <w:marTop w:val="0"/>
      <w:marBottom w:val="0"/>
      <w:divBdr>
        <w:top w:val="none" w:sz="0" w:space="0" w:color="auto"/>
        <w:left w:val="none" w:sz="0" w:space="0" w:color="auto"/>
        <w:bottom w:val="none" w:sz="0" w:space="0" w:color="auto"/>
        <w:right w:val="none" w:sz="0" w:space="0" w:color="auto"/>
      </w:divBdr>
    </w:div>
    <w:div w:id="938490807">
      <w:bodyDiv w:val="1"/>
      <w:marLeft w:val="0"/>
      <w:marRight w:val="0"/>
      <w:marTop w:val="0"/>
      <w:marBottom w:val="0"/>
      <w:divBdr>
        <w:top w:val="none" w:sz="0" w:space="0" w:color="auto"/>
        <w:left w:val="none" w:sz="0" w:space="0" w:color="auto"/>
        <w:bottom w:val="none" w:sz="0" w:space="0" w:color="auto"/>
        <w:right w:val="none" w:sz="0" w:space="0" w:color="auto"/>
      </w:divBdr>
    </w:div>
    <w:div w:id="943613882">
      <w:bodyDiv w:val="1"/>
      <w:marLeft w:val="0"/>
      <w:marRight w:val="0"/>
      <w:marTop w:val="0"/>
      <w:marBottom w:val="0"/>
      <w:divBdr>
        <w:top w:val="none" w:sz="0" w:space="0" w:color="auto"/>
        <w:left w:val="none" w:sz="0" w:space="0" w:color="auto"/>
        <w:bottom w:val="none" w:sz="0" w:space="0" w:color="auto"/>
        <w:right w:val="none" w:sz="0" w:space="0" w:color="auto"/>
      </w:divBdr>
    </w:div>
    <w:div w:id="944774956">
      <w:bodyDiv w:val="1"/>
      <w:marLeft w:val="0"/>
      <w:marRight w:val="0"/>
      <w:marTop w:val="0"/>
      <w:marBottom w:val="0"/>
      <w:divBdr>
        <w:top w:val="none" w:sz="0" w:space="0" w:color="auto"/>
        <w:left w:val="none" w:sz="0" w:space="0" w:color="auto"/>
        <w:bottom w:val="none" w:sz="0" w:space="0" w:color="auto"/>
        <w:right w:val="none" w:sz="0" w:space="0" w:color="auto"/>
      </w:divBdr>
    </w:div>
    <w:div w:id="946153859">
      <w:bodyDiv w:val="1"/>
      <w:marLeft w:val="0"/>
      <w:marRight w:val="0"/>
      <w:marTop w:val="30"/>
      <w:marBottom w:val="750"/>
      <w:divBdr>
        <w:top w:val="none" w:sz="0" w:space="0" w:color="auto"/>
        <w:left w:val="none" w:sz="0" w:space="0" w:color="auto"/>
        <w:bottom w:val="none" w:sz="0" w:space="0" w:color="auto"/>
        <w:right w:val="none" w:sz="0" w:space="0" w:color="auto"/>
      </w:divBdr>
      <w:divsChild>
        <w:div w:id="1857647159">
          <w:marLeft w:val="0"/>
          <w:marRight w:val="0"/>
          <w:marTop w:val="0"/>
          <w:marBottom w:val="0"/>
          <w:divBdr>
            <w:top w:val="none" w:sz="0" w:space="0" w:color="auto"/>
            <w:left w:val="none" w:sz="0" w:space="0" w:color="auto"/>
            <w:bottom w:val="none" w:sz="0" w:space="0" w:color="auto"/>
            <w:right w:val="none" w:sz="0" w:space="0" w:color="auto"/>
          </w:divBdr>
        </w:div>
        <w:div w:id="2064256557">
          <w:marLeft w:val="0"/>
          <w:marRight w:val="0"/>
          <w:marTop w:val="0"/>
          <w:marBottom w:val="0"/>
          <w:divBdr>
            <w:top w:val="none" w:sz="0" w:space="0" w:color="auto"/>
            <w:left w:val="none" w:sz="0" w:space="0" w:color="auto"/>
            <w:bottom w:val="none" w:sz="0" w:space="0" w:color="auto"/>
            <w:right w:val="none" w:sz="0" w:space="0" w:color="auto"/>
          </w:divBdr>
        </w:div>
      </w:divsChild>
    </w:div>
    <w:div w:id="949362391">
      <w:bodyDiv w:val="1"/>
      <w:marLeft w:val="0"/>
      <w:marRight w:val="0"/>
      <w:marTop w:val="0"/>
      <w:marBottom w:val="0"/>
      <w:divBdr>
        <w:top w:val="none" w:sz="0" w:space="0" w:color="auto"/>
        <w:left w:val="none" w:sz="0" w:space="0" w:color="auto"/>
        <w:bottom w:val="none" w:sz="0" w:space="0" w:color="auto"/>
        <w:right w:val="none" w:sz="0" w:space="0" w:color="auto"/>
      </w:divBdr>
    </w:div>
    <w:div w:id="952784610">
      <w:bodyDiv w:val="1"/>
      <w:marLeft w:val="0"/>
      <w:marRight w:val="0"/>
      <w:marTop w:val="0"/>
      <w:marBottom w:val="0"/>
      <w:divBdr>
        <w:top w:val="none" w:sz="0" w:space="0" w:color="auto"/>
        <w:left w:val="none" w:sz="0" w:space="0" w:color="auto"/>
        <w:bottom w:val="none" w:sz="0" w:space="0" w:color="auto"/>
        <w:right w:val="none" w:sz="0" w:space="0" w:color="auto"/>
      </w:divBdr>
    </w:div>
    <w:div w:id="954143698">
      <w:bodyDiv w:val="1"/>
      <w:marLeft w:val="0"/>
      <w:marRight w:val="0"/>
      <w:marTop w:val="0"/>
      <w:marBottom w:val="0"/>
      <w:divBdr>
        <w:top w:val="none" w:sz="0" w:space="0" w:color="auto"/>
        <w:left w:val="none" w:sz="0" w:space="0" w:color="auto"/>
        <w:bottom w:val="none" w:sz="0" w:space="0" w:color="auto"/>
        <w:right w:val="none" w:sz="0" w:space="0" w:color="auto"/>
      </w:divBdr>
    </w:div>
    <w:div w:id="955061835">
      <w:bodyDiv w:val="1"/>
      <w:marLeft w:val="0"/>
      <w:marRight w:val="0"/>
      <w:marTop w:val="0"/>
      <w:marBottom w:val="0"/>
      <w:divBdr>
        <w:top w:val="none" w:sz="0" w:space="0" w:color="auto"/>
        <w:left w:val="none" w:sz="0" w:space="0" w:color="auto"/>
        <w:bottom w:val="none" w:sz="0" w:space="0" w:color="auto"/>
        <w:right w:val="none" w:sz="0" w:space="0" w:color="auto"/>
      </w:divBdr>
    </w:div>
    <w:div w:id="959605541">
      <w:bodyDiv w:val="1"/>
      <w:marLeft w:val="0"/>
      <w:marRight w:val="0"/>
      <w:marTop w:val="0"/>
      <w:marBottom w:val="0"/>
      <w:divBdr>
        <w:top w:val="none" w:sz="0" w:space="0" w:color="auto"/>
        <w:left w:val="none" w:sz="0" w:space="0" w:color="auto"/>
        <w:bottom w:val="none" w:sz="0" w:space="0" w:color="auto"/>
        <w:right w:val="none" w:sz="0" w:space="0" w:color="auto"/>
      </w:divBdr>
    </w:div>
    <w:div w:id="963274569">
      <w:bodyDiv w:val="1"/>
      <w:marLeft w:val="0"/>
      <w:marRight w:val="0"/>
      <w:marTop w:val="0"/>
      <w:marBottom w:val="0"/>
      <w:divBdr>
        <w:top w:val="none" w:sz="0" w:space="0" w:color="auto"/>
        <w:left w:val="none" w:sz="0" w:space="0" w:color="auto"/>
        <w:bottom w:val="none" w:sz="0" w:space="0" w:color="auto"/>
        <w:right w:val="none" w:sz="0" w:space="0" w:color="auto"/>
      </w:divBdr>
    </w:div>
    <w:div w:id="967395883">
      <w:bodyDiv w:val="1"/>
      <w:marLeft w:val="0"/>
      <w:marRight w:val="0"/>
      <w:marTop w:val="0"/>
      <w:marBottom w:val="0"/>
      <w:divBdr>
        <w:top w:val="none" w:sz="0" w:space="0" w:color="auto"/>
        <w:left w:val="none" w:sz="0" w:space="0" w:color="auto"/>
        <w:bottom w:val="none" w:sz="0" w:space="0" w:color="auto"/>
        <w:right w:val="none" w:sz="0" w:space="0" w:color="auto"/>
      </w:divBdr>
    </w:div>
    <w:div w:id="968438321">
      <w:bodyDiv w:val="1"/>
      <w:marLeft w:val="0"/>
      <w:marRight w:val="0"/>
      <w:marTop w:val="0"/>
      <w:marBottom w:val="0"/>
      <w:divBdr>
        <w:top w:val="none" w:sz="0" w:space="0" w:color="auto"/>
        <w:left w:val="none" w:sz="0" w:space="0" w:color="auto"/>
        <w:bottom w:val="none" w:sz="0" w:space="0" w:color="auto"/>
        <w:right w:val="none" w:sz="0" w:space="0" w:color="auto"/>
      </w:divBdr>
    </w:div>
    <w:div w:id="972708922">
      <w:bodyDiv w:val="1"/>
      <w:marLeft w:val="0"/>
      <w:marRight w:val="0"/>
      <w:marTop w:val="0"/>
      <w:marBottom w:val="0"/>
      <w:divBdr>
        <w:top w:val="none" w:sz="0" w:space="0" w:color="auto"/>
        <w:left w:val="none" w:sz="0" w:space="0" w:color="auto"/>
        <w:bottom w:val="none" w:sz="0" w:space="0" w:color="auto"/>
        <w:right w:val="none" w:sz="0" w:space="0" w:color="auto"/>
      </w:divBdr>
    </w:div>
    <w:div w:id="977413396">
      <w:bodyDiv w:val="1"/>
      <w:marLeft w:val="0"/>
      <w:marRight w:val="0"/>
      <w:marTop w:val="0"/>
      <w:marBottom w:val="0"/>
      <w:divBdr>
        <w:top w:val="none" w:sz="0" w:space="0" w:color="auto"/>
        <w:left w:val="none" w:sz="0" w:space="0" w:color="auto"/>
        <w:bottom w:val="none" w:sz="0" w:space="0" w:color="auto"/>
        <w:right w:val="none" w:sz="0" w:space="0" w:color="auto"/>
      </w:divBdr>
    </w:div>
    <w:div w:id="978269515">
      <w:bodyDiv w:val="1"/>
      <w:marLeft w:val="0"/>
      <w:marRight w:val="0"/>
      <w:marTop w:val="0"/>
      <w:marBottom w:val="0"/>
      <w:divBdr>
        <w:top w:val="none" w:sz="0" w:space="0" w:color="auto"/>
        <w:left w:val="none" w:sz="0" w:space="0" w:color="auto"/>
        <w:bottom w:val="none" w:sz="0" w:space="0" w:color="auto"/>
        <w:right w:val="none" w:sz="0" w:space="0" w:color="auto"/>
      </w:divBdr>
    </w:div>
    <w:div w:id="980891473">
      <w:bodyDiv w:val="1"/>
      <w:marLeft w:val="0"/>
      <w:marRight w:val="0"/>
      <w:marTop w:val="0"/>
      <w:marBottom w:val="0"/>
      <w:divBdr>
        <w:top w:val="none" w:sz="0" w:space="0" w:color="auto"/>
        <w:left w:val="none" w:sz="0" w:space="0" w:color="auto"/>
        <w:bottom w:val="none" w:sz="0" w:space="0" w:color="auto"/>
        <w:right w:val="none" w:sz="0" w:space="0" w:color="auto"/>
      </w:divBdr>
    </w:div>
    <w:div w:id="984966203">
      <w:bodyDiv w:val="1"/>
      <w:marLeft w:val="0"/>
      <w:marRight w:val="0"/>
      <w:marTop w:val="0"/>
      <w:marBottom w:val="0"/>
      <w:divBdr>
        <w:top w:val="none" w:sz="0" w:space="0" w:color="auto"/>
        <w:left w:val="none" w:sz="0" w:space="0" w:color="auto"/>
        <w:bottom w:val="none" w:sz="0" w:space="0" w:color="auto"/>
        <w:right w:val="none" w:sz="0" w:space="0" w:color="auto"/>
      </w:divBdr>
    </w:div>
    <w:div w:id="986278921">
      <w:bodyDiv w:val="1"/>
      <w:marLeft w:val="0"/>
      <w:marRight w:val="0"/>
      <w:marTop w:val="0"/>
      <w:marBottom w:val="0"/>
      <w:divBdr>
        <w:top w:val="none" w:sz="0" w:space="0" w:color="auto"/>
        <w:left w:val="none" w:sz="0" w:space="0" w:color="auto"/>
        <w:bottom w:val="none" w:sz="0" w:space="0" w:color="auto"/>
        <w:right w:val="none" w:sz="0" w:space="0" w:color="auto"/>
      </w:divBdr>
    </w:div>
    <w:div w:id="988942632">
      <w:bodyDiv w:val="1"/>
      <w:marLeft w:val="0"/>
      <w:marRight w:val="0"/>
      <w:marTop w:val="0"/>
      <w:marBottom w:val="0"/>
      <w:divBdr>
        <w:top w:val="none" w:sz="0" w:space="0" w:color="auto"/>
        <w:left w:val="none" w:sz="0" w:space="0" w:color="auto"/>
        <w:bottom w:val="none" w:sz="0" w:space="0" w:color="auto"/>
        <w:right w:val="none" w:sz="0" w:space="0" w:color="auto"/>
      </w:divBdr>
    </w:div>
    <w:div w:id="989404687">
      <w:bodyDiv w:val="1"/>
      <w:marLeft w:val="0"/>
      <w:marRight w:val="0"/>
      <w:marTop w:val="0"/>
      <w:marBottom w:val="0"/>
      <w:divBdr>
        <w:top w:val="none" w:sz="0" w:space="0" w:color="auto"/>
        <w:left w:val="none" w:sz="0" w:space="0" w:color="auto"/>
        <w:bottom w:val="none" w:sz="0" w:space="0" w:color="auto"/>
        <w:right w:val="none" w:sz="0" w:space="0" w:color="auto"/>
      </w:divBdr>
    </w:div>
    <w:div w:id="989988533">
      <w:bodyDiv w:val="1"/>
      <w:marLeft w:val="0"/>
      <w:marRight w:val="0"/>
      <w:marTop w:val="0"/>
      <w:marBottom w:val="0"/>
      <w:divBdr>
        <w:top w:val="none" w:sz="0" w:space="0" w:color="auto"/>
        <w:left w:val="none" w:sz="0" w:space="0" w:color="auto"/>
        <w:bottom w:val="none" w:sz="0" w:space="0" w:color="auto"/>
        <w:right w:val="none" w:sz="0" w:space="0" w:color="auto"/>
      </w:divBdr>
    </w:div>
    <w:div w:id="990406566">
      <w:bodyDiv w:val="1"/>
      <w:marLeft w:val="0"/>
      <w:marRight w:val="0"/>
      <w:marTop w:val="0"/>
      <w:marBottom w:val="0"/>
      <w:divBdr>
        <w:top w:val="none" w:sz="0" w:space="0" w:color="auto"/>
        <w:left w:val="none" w:sz="0" w:space="0" w:color="auto"/>
        <w:bottom w:val="none" w:sz="0" w:space="0" w:color="auto"/>
        <w:right w:val="none" w:sz="0" w:space="0" w:color="auto"/>
      </w:divBdr>
    </w:div>
    <w:div w:id="993485240">
      <w:bodyDiv w:val="1"/>
      <w:marLeft w:val="0"/>
      <w:marRight w:val="0"/>
      <w:marTop w:val="0"/>
      <w:marBottom w:val="0"/>
      <w:divBdr>
        <w:top w:val="none" w:sz="0" w:space="0" w:color="auto"/>
        <w:left w:val="none" w:sz="0" w:space="0" w:color="auto"/>
        <w:bottom w:val="none" w:sz="0" w:space="0" w:color="auto"/>
        <w:right w:val="none" w:sz="0" w:space="0" w:color="auto"/>
      </w:divBdr>
    </w:div>
    <w:div w:id="995454083">
      <w:bodyDiv w:val="1"/>
      <w:marLeft w:val="0"/>
      <w:marRight w:val="0"/>
      <w:marTop w:val="0"/>
      <w:marBottom w:val="0"/>
      <w:divBdr>
        <w:top w:val="none" w:sz="0" w:space="0" w:color="auto"/>
        <w:left w:val="none" w:sz="0" w:space="0" w:color="auto"/>
        <w:bottom w:val="none" w:sz="0" w:space="0" w:color="auto"/>
        <w:right w:val="none" w:sz="0" w:space="0" w:color="auto"/>
      </w:divBdr>
    </w:div>
    <w:div w:id="996300042">
      <w:bodyDiv w:val="1"/>
      <w:marLeft w:val="0"/>
      <w:marRight w:val="0"/>
      <w:marTop w:val="0"/>
      <w:marBottom w:val="0"/>
      <w:divBdr>
        <w:top w:val="none" w:sz="0" w:space="0" w:color="auto"/>
        <w:left w:val="none" w:sz="0" w:space="0" w:color="auto"/>
        <w:bottom w:val="none" w:sz="0" w:space="0" w:color="auto"/>
        <w:right w:val="none" w:sz="0" w:space="0" w:color="auto"/>
      </w:divBdr>
    </w:div>
    <w:div w:id="996492310">
      <w:bodyDiv w:val="1"/>
      <w:marLeft w:val="0"/>
      <w:marRight w:val="0"/>
      <w:marTop w:val="0"/>
      <w:marBottom w:val="0"/>
      <w:divBdr>
        <w:top w:val="none" w:sz="0" w:space="0" w:color="auto"/>
        <w:left w:val="none" w:sz="0" w:space="0" w:color="auto"/>
        <w:bottom w:val="none" w:sz="0" w:space="0" w:color="auto"/>
        <w:right w:val="none" w:sz="0" w:space="0" w:color="auto"/>
      </w:divBdr>
    </w:div>
    <w:div w:id="1000111450">
      <w:bodyDiv w:val="1"/>
      <w:marLeft w:val="0"/>
      <w:marRight w:val="0"/>
      <w:marTop w:val="0"/>
      <w:marBottom w:val="0"/>
      <w:divBdr>
        <w:top w:val="none" w:sz="0" w:space="0" w:color="auto"/>
        <w:left w:val="none" w:sz="0" w:space="0" w:color="auto"/>
        <w:bottom w:val="none" w:sz="0" w:space="0" w:color="auto"/>
        <w:right w:val="none" w:sz="0" w:space="0" w:color="auto"/>
      </w:divBdr>
    </w:div>
    <w:div w:id="1003892405">
      <w:bodyDiv w:val="1"/>
      <w:marLeft w:val="0"/>
      <w:marRight w:val="0"/>
      <w:marTop w:val="0"/>
      <w:marBottom w:val="0"/>
      <w:divBdr>
        <w:top w:val="none" w:sz="0" w:space="0" w:color="auto"/>
        <w:left w:val="none" w:sz="0" w:space="0" w:color="auto"/>
        <w:bottom w:val="none" w:sz="0" w:space="0" w:color="auto"/>
        <w:right w:val="none" w:sz="0" w:space="0" w:color="auto"/>
      </w:divBdr>
    </w:div>
    <w:div w:id="1009141022">
      <w:bodyDiv w:val="1"/>
      <w:marLeft w:val="0"/>
      <w:marRight w:val="0"/>
      <w:marTop w:val="0"/>
      <w:marBottom w:val="0"/>
      <w:divBdr>
        <w:top w:val="none" w:sz="0" w:space="0" w:color="auto"/>
        <w:left w:val="none" w:sz="0" w:space="0" w:color="auto"/>
        <w:bottom w:val="none" w:sz="0" w:space="0" w:color="auto"/>
        <w:right w:val="none" w:sz="0" w:space="0" w:color="auto"/>
      </w:divBdr>
    </w:div>
    <w:div w:id="1010641316">
      <w:bodyDiv w:val="1"/>
      <w:marLeft w:val="0"/>
      <w:marRight w:val="0"/>
      <w:marTop w:val="0"/>
      <w:marBottom w:val="0"/>
      <w:divBdr>
        <w:top w:val="none" w:sz="0" w:space="0" w:color="auto"/>
        <w:left w:val="none" w:sz="0" w:space="0" w:color="auto"/>
        <w:bottom w:val="none" w:sz="0" w:space="0" w:color="auto"/>
        <w:right w:val="none" w:sz="0" w:space="0" w:color="auto"/>
      </w:divBdr>
    </w:div>
    <w:div w:id="1011567354">
      <w:bodyDiv w:val="1"/>
      <w:marLeft w:val="0"/>
      <w:marRight w:val="0"/>
      <w:marTop w:val="0"/>
      <w:marBottom w:val="0"/>
      <w:divBdr>
        <w:top w:val="none" w:sz="0" w:space="0" w:color="auto"/>
        <w:left w:val="none" w:sz="0" w:space="0" w:color="auto"/>
        <w:bottom w:val="none" w:sz="0" w:space="0" w:color="auto"/>
        <w:right w:val="none" w:sz="0" w:space="0" w:color="auto"/>
      </w:divBdr>
    </w:div>
    <w:div w:id="1012756270">
      <w:bodyDiv w:val="1"/>
      <w:marLeft w:val="0"/>
      <w:marRight w:val="0"/>
      <w:marTop w:val="0"/>
      <w:marBottom w:val="0"/>
      <w:divBdr>
        <w:top w:val="none" w:sz="0" w:space="0" w:color="auto"/>
        <w:left w:val="none" w:sz="0" w:space="0" w:color="auto"/>
        <w:bottom w:val="none" w:sz="0" w:space="0" w:color="auto"/>
        <w:right w:val="none" w:sz="0" w:space="0" w:color="auto"/>
      </w:divBdr>
    </w:div>
    <w:div w:id="1012804867">
      <w:bodyDiv w:val="1"/>
      <w:marLeft w:val="0"/>
      <w:marRight w:val="0"/>
      <w:marTop w:val="0"/>
      <w:marBottom w:val="0"/>
      <w:divBdr>
        <w:top w:val="none" w:sz="0" w:space="0" w:color="auto"/>
        <w:left w:val="none" w:sz="0" w:space="0" w:color="auto"/>
        <w:bottom w:val="none" w:sz="0" w:space="0" w:color="auto"/>
        <w:right w:val="none" w:sz="0" w:space="0" w:color="auto"/>
      </w:divBdr>
    </w:div>
    <w:div w:id="1017544186">
      <w:bodyDiv w:val="1"/>
      <w:marLeft w:val="0"/>
      <w:marRight w:val="0"/>
      <w:marTop w:val="0"/>
      <w:marBottom w:val="0"/>
      <w:divBdr>
        <w:top w:val="none" w:sz="0" w:space="0" w:color="auto"/>
        <w:left w:val="none" w:sz="0" w:space="0" w:color="auto"/>
        <w:bottom w:val="none" w:sz="0" w:space="0" w:color="auto"/>
        <w:right w:val="none" w:sz="0" w:space="0" w:color="auto"/>
      </w:divBdr>
    </w:div>
    <w:div w:id="1018896534">
      <w:bodyDiv w:val="1"/>
      <w:marLeft w:val="0"/>
      <w:marRight w:val="0"/>
      <w:marTop w:val="0"/>
      <w:marBottom w:val="0"/>
      <w:divBdr>
        <w:top w:val="none" w:sz="0" w:space="0" w:color="auto"/>
        <w:left w:val="none" w:sz="0" w:space="0" w:color="auto"/>
        <w:bottom w:val="none" w:sz="0" w:space="0" w:color="auto"/>
        <w:right w:val="none" w:sz="0" w:space="0" w:color="auto"/>
      </w:divBdr>
    </w:div>
    <w:div w:id="1020857821">
      <w:bodyDiv w:val="1"/>
      <w:marLeft w:val="0"/>
      <w:marRight w:val="0"/>
      <w:marTop w:val="0"/>
      <w:marBottom w:val="0"/>
      <w:divBdr>
        <w:top w:val="none" w:sz="0" w:space="0" w:color="auto"/>
        <w:left w:val="none" w:sz="0" w:space="0" w:color="auto"/>
        <w:bottom w:val="none" w:sz="0" w:space="0" w:color="auto"/>
        <w:right w:val="none" w:sz="0" w:space="0" w:color="auto"/>
      </w:divBdr>
    </w:div>
    <w:div w:id="1021469600">
      <w:bodyDiv w:val="1"/>
      <w:marLeft w:val="0"/>
      <w:marRight w:val="0"/>
      <w:marTop w:val="0"/>
      <w:marBottom w:val="0"/>
      <w:divBdr>
        <w:top w:val="none" w:sz="0" w:space="0" w:color="auto"/>
        <w:left w:val="none" w:sz="0" w:space="0" w:color="auto"/>
        <w:bottom w:val="none" w:sz="0" w:space="0" w:color="auto"/>
        <w:right w:val="none" w:sz="0" w:space="0" w:color="auto"/>
      </w:divBdr>
    </w:div>
    <w:div w:id="1025405682">
      <w:bodyDiv w:val="1"/>
      <w:marLeft w:val="0"/>
      <w:marRight w:val="0"/>
      <w:marTop w:val="0"/>
      <w:marBottom w:val="0"/>
      <w:divBdr>
        <w:top w:val="none" w:sz="0" w:space="0" w:color="auto"/>
        <w:left w:val="none" w:sz="0" w:space="0" w:color="auto"/>
        <w:bottom w:val="none" w:sz="0" w:space="0" w:color="auto"/>
        <w:right w:val="none" w:sz="0" w:space="0" w:color="auto"/>
      </w:divBdr>
    </w:div>
    <w:div w:id="1028868296">
      <w:bodyDiv w:val="1"/>
      <w:marLeft w:val="0"/>
      <w:marRight w:val="0"/>
      <w:marTop w:val="0"/>
      <w:marBottom w:val="0"/>
      <w:divBdr>
        <w:top w:val="none" w:sz="0" w:space="0" w:color="auto"/>
        <w:left w:val="none" w:sz="0" w:space="0" w:color="auto"/>
        <w:bottom w:val="none" w:sz="0" w:space="0" w:color="auto"/>
        <w:right w:val="none" w:sz="0" w:space="0" w:color="auto"/>
      </w:divBdr>
    </w:div>
    <w:div w:id="1029139072">
      <w:bodyDiv w:val="1"/>
      <w:marLeft w:val="0"/>
      <w:marRight w:val="0"/>
      <w:marTop w:val="0"/>
      <w:marBottom w:val="0"/>
      <w:divBdr>
        <w:top w:val="none" w:sz="0" w:space="0" w:color="auto"/>
        <w:left w:val="none" w:sz="0" w:space="0" w:color="auto"/>
        <w:bottom w:val="none" w:sz="0" w:space="0" w:color="auto"/>
        <w:right w:val="none" w:sz="0" w:space="0" w:color="auto"/>
      </w:divBdr>
    </w:div>
    <w:div w:id="1043216800">
      <w:bodyDiv w:val="1"/>
      <w:marLeft w:val="0"/>
      <w:marRight w:val="0"/>
      <w:marTop w:val="0"/>
      <w:marBottom w:val="0"/>
      <w:divBdr>
        <w:top w:val="none" w:sz="0" w:space="0" w:color="auto"/>
        <w:left w:val="none" w:sz="0" w:space="0" w:color="auto"/>
        <w:bottom w:val="none" w:sz="0" w:space="0" w:color="auto"/>
        <w:right w:val="none" w:sz="0" w:space="0" w:color="auto"/>
      </w:divBdr>
    </w:div>
    <w:div w:id="1046415980">
      <w:bodyDiv w:val="1"/>
      <w:marLeft w:val="0"/>
      <w:marRight w:val="0"/>
      <w:marTop w:val="0"/>
      <w:marBottom w:val="0"/>
      <w:divBdr>
        <w:top w:val="none" w:sz="0" w:space="0" w:color="auto"/>
        <w:left w:val="none" w:sz="0" w:space="0" w:color="auto"/>
        <w:bottom w:val="none" w:sz="0" w:space="0" w:color="auto"/>
        <w:right w:val="none" w:sz="0" w:space="0" w:color="auto"/>
      </w:divBdr>
    </w:div>
    <w:div w:id="1053650158">
      <w:bodyDiv w:val="1"/>
      <w:marLeft w:val="0"/>
      <w:marRight w:val="0"/>
      <w:marTop w:val="0"/>
      <w:marBottom w:val="0"/>
      <w:divBdr>
        <w:top w:val="none" w:sz="0" w:space="0" w:color="auto"/>
        <w:left w:val="none" w:sz="0" w:space="0" w:color="auto"/>
        <w:bottom w:val="none" w:sz="0" w:space="0" w:color="auto"/>
        <w:right w:val="none" w:sz="0" w:space="0" w:color="auto"/>
      </w:divBdr>
    </w:div>
    <w:div w:id="1056971489">
      <w:bodyDiv w:val="1"/>
      <w:marLeft w:val="0"/>
      <w:marRight w:val="0"/>
      <w:marTop w:val="0"/>
      <w:marBottom w:val="0"/>
      <w:divBdr>
        <w:top w:val="none" w:sz="0" w:space="0" w:color="auto"/>
        <w:left w:val="none" w:sz="0" w:space="0" w:color="auto"/>
        <w:bottom w:val="none" w:sz="0" w:space="0" w:color="auto"/>
        <w:right w:val="none" w:sz="0" w:space="0" w:color="auto"/>
      </w:divBdr>
    </w:div>
    <w:div w:id="1064378590">
      <w:bodyDiv w:val="1"/>
      <w:marLeft w:val="0"/>
      <w:marRight w:val="0"/>
      <w:marTop w:val="0"/>
      <w:marBottom w:val="0"/>
      <w:divBdr>
        <w:top w:val="none" w:sz="0" w:space="0" w:color="auto"/>
        <w:left w:val="none" w:sz="0" w:space="0" w:color="auto"/>
        <w:bottom w:val="none" w:sz="0" w:space="0" w:color="auto"/>
        <w:right w:val="none" w:sz="0" w:space="0" w:color="auto"/>
      </w:divBdr>
    </w:div>
    <w:div w:id="1066103679">
      <w:bodyDiv w:val="1"/>
      <w:marLeft w:val="0"/>
      <w:marRight w:val="0"/>
      <w:marTop w:val="0"/>
      <w:marBottom w:val="0"/>
      <w:divBdr>
        <w:top w:val="none" w:sz="0" w:space="0" w:color="auto"/>
        <w:left w:val="none" w:sz="0" w:space="0" w:color="auto"/>
        <w:bottom w:val="none" w:sz="0" w:space="0" w:color="auto"/>
        <w:right w:val="none" w:sz="0" w:space="0" w:color="auto"/>
      </w:divBdr>
    </w:div>
    <w:div w:id="1067999047">
      <w:bodyDiv w:val="1"/>
      <w:marLeft w:val="0"/>
      <w:marRight w:val="0"/>
      <w:marTop w:val="0"/>
      <w:marBottom w:val="0"/>
      <w:divBdr>
        <w:top w:val="none" w:sz="0" w:space="0" w:color="auto"/>
        <w:left w:val="none" w:sz="0" w:space="0" w:color="auto"/>
        <w:bottom w:val="none" w:sz="0" w:space="0" w:color="auto"/>
        <w:right w:val="none" w:sz="0" w:space="0" w:color="auto"/>
      </w:divBdr>
    </w:div>
    <w:div w:id="1078021012">
      <w:bodyDiv w:val="1"/>
      <w:marLeft w:val="0"/>
      <w:marRight w:val="0"/>
      <w:marTop w:val="0"/>
      <w:marBottom w:val="0"/>
      <w:divBdr>
        <w:top w:val="none" w:sz="0" w:space="0" w:color="auto"/>
        <w:left w:val="none" w:sz="0" w:space="0" w:color="auto"/>
        <w:bottom w:val="none" w:sz="0" w:space="0" w:color="auto"/>
        <w:right w:val="none" w:sz="0" w:space="0" w:color="auto"/>
      </w:divBdr>
    </w:div>
    <w:div w:id="1078207478">
      <w:bodyDiv w:val="1"/>
      <w:marLeft w:val="0"/>
      <w:marRight w:val="0"/>
      <w:marTop w:val="0"/>
      <w:marBottom w:val="0"/>
      <w:divBdr>
        <w:top w:val="none" w:sz="0" w:space="0" w:color="auto"/>
        <w:left w:val="none" w:sz="0" w:space="0" w:color="auto"/>
        <w:bottom w:val="none" w:sz="0" w:space="0" w:color="auto"/>
        <w:right w:val="none" w:sz="0" w:space="0" w:color="auto"/>
      </w:divBdr>
    </w:div>
    <w:div w:id="1079985959">
      <w:bodyDiv w:val="1"/>
      <w:marLeft w:val="0"/>
      <w:marRight w:val="0"/>
      <w:marTop w:val="0"/>
      <w:marBottom w:val="0"/>
      <w:divBdr>
        <w:top w:val="none" w:sz="0" w:space="0" w:color="auto"/>
        <w:left w:val="none" w:sz="0" w:space="0" w:color="auto"/>
        <w:bottom w:val="none" w:sz="0" w:space="0" w:color="auto"/>
        <w:right w:val="none" w:sz="0" w:space="0" w:color="auto"/>
      </w:divBdr>
    </w:div>
    <w:div w:id="1082214507">
      <w:bodyDiv w:val="1"/>
      <w:marLeft w:val="0"/>
      <w:marRight w:val="0"/>
      <w:marTop w:val="0"/>
      <w:marBottom w:val="0"/>
      <w:divBdr>
        <w:top w:val="none" w:sz="0" w:space="0" w:color="auto"/>
        <w:left w:val="none" w:sz="0" w:space="0" w:color="auto"/>
        <w:bottom w:val="none" w:sz="0" w:space="0" w:color="auto"/>
        <w:right w:val="none" w:sz="0" w:space="0" w:color="auto"/>
      </w:divBdr>
    </w:div>
    <w:div w:id="1085961046">
      <w:bodyDiv w:val="1"/>
      <w:marLeft w:val="0"/>
      <w:marRight w:val="0"/>
      <w:marTop w:val="0"/>
      <w:marBottom w:val="0"/>
      <w:divBdr>
        <w:top w:val="none" w:sz="0" w:space="0" w:color="auto"/>
        <w:left w:val="none" w:sz="0" w:space="0" w:color="auto"/>
        <w:bottom w:val="none" w:sz="0" w:space="0" w:color="auto"/>
        <w:right w:val="none" w:sz="0" w:space="0" w:color="auto"/>
      </w:divBdr>
    </w:div>
    <w:div w:id="1087121098">
      <w:bodyDiv w:val="1"/>
      <w:marLeft w:val="0"/>
      <w:marRight w:val="0"/>
      <w:marTop w:val="0"/>
      <w:marBottom w:val="0"/>
      <w:divBdr>
        <w:top w:val="none" w:sz="0" w:space="0" w:color="auto"/>
        <w:left w:val="none" w:sz="0" w:space="0" w:color="auto"/>
        <w:bottom w:val="none" w:sz="0" w:space="0" w:color="auto"/>
        <w:right w:val="none" w:sz="0" w:space="0" w:color="auto"/>
      </w:divBdr>
    </w:div>
    <w:div w:id="1088498844">
      <w:bodyDiv w:val="1"/>
      <w:marLeft w:val="0"/>
      <w:marRight w:val="0"/>
      <w:marTop w:val="0"/>
      <w:marBottom w:val="0"/>
      <w:divBdr>
        <w:top w:val="none" w:sz="0" w:space="0" w:color="auto"/>
        <w:left w:val="none" w:sz="0" w:space="0" w:color="auto"/>
        <w:bottom w:val="none" w:sz="0" w:space="0" w:color="auto"/>
        <w:right w:val="none" w:sz="0" w:space="0" w:color="auto"/>
      </w:divBdr>
    </w:div>
    <w:div w:id="1089227913">
      <w:bodyDiv w:val="1"/>
      <w:marLeft w:val="0"/>
      <w:marRight w:val="0"/>
      <w:marTop w:val="0"/>
      <w:marBottom w:val="0"/>
      <w:divBdr>
        <w:top w:val="none" w:sz="0" w:space="0" w:color="auto"/>
        <w:left w:val="none" w:sz="0" w:space="0" w:color="auto"/>
        <w:bottom w:val="none" w:sz="0" w:space="0" w:color="auto"/>
        <w:right w:val="none" w:sz="0" w:space="0" w:color="auto"/>
      </w:divBdr>
    </w:div>
    <w:div w:id="1089352855">
      <w:bodyDiv w:val="1"/>
      <w:marLeft w:val="0"/>
      <w:marRight w:val="0"/>
      <w:marTop w:val="0"/>
      <w:marBottom w:val="0"/>
      <w:divBdr>
        <w:top w:val="none" w:sz="0" w:space="0" w:color="auto"/>
        <w:left w:val="none" w:sz="0" w:space="0" w:color="auto"/>
        <w:bottom w:val="none" w:sz="0" w:space="0" w:color="auto"/>
        <w:right w:val="none" w:sz="0" w:space="0" w:color="auto"/>
      </w:divBdr>
    </w:div>
    <w:div w:id="1092704255">
      <w:bodyDiv w:val="1"/>
      <w:marLeft w:val="0"/>
      <w:marRight w:val="0"/>
      <w:marTop w:val="0"/>
      <w:marBottom w:val="0"/>
      <w:divBdr>
        <w:top w:val="none" w:sz="0" w:space="0" w:color="auto"/>
        <w:left w:val="none" w:sz="0" w:space="0" w:color="auto"/>
        <w:bottom w:val="none" w:sz="0" w:space="0" w:color="auto"/>
        <w:right w:val="none" w:sz="0" w:space="0" w:color="auto"/>
      </w:divBdr>
    </w:div>
    <w:div w:id="1092967056">
      <w:bodyDiv w:val="1"/>
      <w:marLeft w:val="0"/>
      <w:marRight w:val="0"/>
      <w:marTop w:val="0"/>
      <w:marBottom w:val="0"/>
      <w:divBdr>
        <w:top w:val="none" w:sz="0" w:space="0" w:color="auto"/>
        <w:left w:val="none" w:sz="0" w:space="0" w:color="auto"/>
        <w:bottom w:val="none" w:sz="0" w:space="0" w:color="auto"/>
        <w:right w:val="none" w:sz="0" w:space="0" w:color="auto"/>
      </w:divBdr>
    </w:div>
    <w:div w:id="1096557624">
      <w:bodyDiv w:val="1"/>
      <w:marLeft w:val="0"/>
      <w:marRight w:val="0"/>
      <w:marTop w:val="0"/>
      <w:marBottom w:val="0"/>
      <w:divBdr>
        <w:top w:val="none" w:sz="0" w:space="0" w:color="auto"/>
        <w:left w:val="none" w:sz="0" w:space="0" w:color="auto"/>
        <w:bottom w:val="none" w:sz="0" w:space="0" w:color="auto"/>
        <w:right w:val="none" w:sz="0" w:space="0" w:color="auto"/>
      </w:divBdr>
      <w:divsChild>
        <w:div w:id="141828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989552">
      <w:bodyDiv w:val="1"/>
      <w:marLeft w:val="0"/>
      <w:marRight w:val="0"/>
      <w:marTop w:val="0"/>
      <w:marBottom w:val="0"/>
      <w:divBdr>
        <w:top w:val="none" w:sz="0" w:space="0" w:color="auto"/>
        <w:left w:val="none" w:sz="0" w:space="0" w:color="auto"/>
        <w:bottom w:val="none" w:sz="0" w:space="0" w:color="auto"/>
        <w:right w:val="none" w:sz="0" w:space="0" w:color="auto"/>
      </w:divBdr>
    </w:div>
    <w:div w:id="1102654268">
      <w:bodyDiv w:val="1"/>
      <w:marLeft w:val="0"/>
      <w:marRight w:val="0"/>
      <w:marTop w:val="0"/>
      <w:marBottom w:val="0"/>
      <w:divBdr>
        <w:top w:val="none" w:sz="0" w:space="0" w:color="auto"/>
        <w:left w:val="none" w:sz="0" w:space="0" w:color="auto"/>
        <w:bottom w:val="none" w:sz="0" w:space="0" w:color="auto"/>
        <w:right w:val="none" w:sz="0" w:space="0" w:color="auto"/>
      </w:divBdr>
    </w:div>
    <w:div w:id="1102918537">
      <w:bodyDiv w:val="1"/>
      <w:marLeft w:val="0"/>
      <w:marRight w:val="0"/>
      <w:marTop w:val="0"/>
      <w:marBottom w:val="0"/>
      <w:divBdr>
        <w:top w:val="none" w:sz="0" w:space="0" w:color="auto"/>
        <w:left w:val="none" w:sz="0" w:space="0" w:color="auto"/>
        <w:bottom w:val="none" w:sz="0" w:space="0" w:color="auto"/>
        <w:right w:val="none" w:sz="0" w:space="0" w:color="auto"/>
      </w:divBdr>
    </w:div>
    <w:div w:id="1104806665">
      <w:bodyDiv w:val="1"/>
      <w:marLeft w:val="0"/>
      <w:marRight w:val="0"/>
      <w:marTop w:val="0"/>
      <w:marBottom w:val="0"/>
      <w:divBdr>
        <w:top w:val="none" w:sz="0" w:space="0" w:color="auto"/>
        <w:left w:val="none" w:sz="0" w:space="0" w:color="auto"/>
        <w:bottom w:val="none" w:sz="0" w:space="0" w:color="auto"/>
        <w:right w:val="none" w:sz="0" w:space="0" w:color="auto"/>
      </w:divBdr>
    </w:div>
    <w:div w:id="1105154440">
      <w:bodyDiv w:val="1"/>
      <w:marLeft w:val="0"/>
      <w:marRight w:val="0"/>
      <w:marTop w:val="0"/>
      <w:marBottom w:val="0"/>
      <w:divBdr>
        <w:top w:val="none" w:sz="0" w:space="0" w:color="auto"/>
        <w:left w:val="none" w:sz="0" w:space="0" w:color="auto"/>
        <w:bottom w:val="none" w:sz="0" w:space="0" w:color="auto"/>
        <w:right w:val="none" w:sz="0" w:space="0" w:color="auto"/>
      </w:divBdr>
    </w:div>
    <w:div w:id="1106272560">
      <w:bodyDiv w:val="1"/>
      <w:marLeft w:val="0"/>
      <w:marRight w:val="0"/>
      <w:marTop w:val="0"/>
      <w:marBottom w:val="0"/>
      <w:divBdr>
        <w:top w:val="none" w:sz="0" w:space="0" w:color="auto"/>
        <w:left w:val="none" w:sz="0" w:space="0" w:color="auto"/>
        <w:bottom w:val="none" w:sz="0" w:space="0" w:color="auto"/>
        <w:right w:val="none" w:sz="0" w:space="0" w:color="auto"/>
      </w:divBdr>
    </w:div>
    <w:div w:id="1121991792">
      <w:bodyDiv w:val="1"/>
      <w:marLeft w:val="0"/>
      <w:marRight w:val="0"/>
      <w:marTop w:val="0"/>
      <w:marBottom w:val="0"/>
      <w:divBdr>
        <w:top w:val="none" w:sz="0" w:space="0" w:color="auto"/>
        <w:left w:val="none" w:sz="0" w:space="0" w:color="auto"/>
        <w:bottom w:val="none" w:sz="0" w:space="0" w:color="auto"/>
        <w:right w:val="none" w:sz="0" w:space="0" w:color="auto"/>
      </w:divBdr>
    </w:div>
    <w:div w:id="1129323923">
      <w:bodyDiv w:val="1"/>
      <w:marLeft w:val="0"/>
      <w:marRight w:val="0"/>
      <w:marTop w:val="0"/>
      <w:marBottom w:val="0"/>
      <w:divBdr>
        <w:top w:val="none" w:sz="0" w:space="0" w:color="auto"/>
        <w:left w:val="none" w:sz="0" w:space="0" w:color="auto"/>
        <w:bottom w:val="none" w:sz="0" w:space="0" w:color="auto"/>
        <w:right w:val="none" w:sz="0" w:space="0" w:color="auto"/>
      </w:divBdr>
    </w:div>
    <w:div w:id="1129858487">
      <w:bodyDiv w:val="1"/>
      <w:marLeft w:val="0"/>
      <w:marRight w:val="0"/>
      <w:marTop w:val="0"/>
      <w:marBottom w:val="0"/>
      <w:divBdr>
        <w:top w:val="none" w:sz="0" w:space="0" w:color="auto"/>
        <w:left w:val="none" w:sz="0" w:space="0" w:color="auto"/>
        <w:bottom w:val="none" w:sz="0" w:space="0" w:color="auto"/>
        <w:right w:val="none" w:sz="0" w:space="0" w:color="auto"/>
      </w:divBdr>
    </w:div>
    <w:div w:id="1132286295">
      <w:bodyDiv w:val="1"/>
      <w:marLeft w:val="0"/>
      <w:marRight w:val="0"/>
      <w:marTop w:val="0"/>
      <w:marBottom w:val="0"/>
      <w:divBdr>
        <w:top w:val="none" w:sz="0" w:space="0" w:color="auto"/>
        <w:left w:val="none" w:sz="0" w:space="0" w:color="auto"/>
        <w:bottom w:val="none" w:sz="0" w:space="0" w:color="auto"/>
        <w:right w:val="none" w:sz="0" w:space="0" w:color="auto"/>
      </w:divBdr>
    </w:div>
    <w:div w:id="1135028513">
      <w:bodyDiv w:val="1"/>
      <w:marLeft w:val="0"/>
      <w:marRight w:val="0"/>
      <w:marTop w:val="0"/>
      <w:marBottom w:val="0"/>
      <w:divBdr>
        <w:top w:val="none" w:sz="0" w:space="0" w:color="auto"/>
        <w:left w:val="none" w:sz="0" w:space="0" w:color="auto"/>
        <w:bottom w:val="none" w:sz="0" w:space="0" w:color="auto"/>
        <w:right w:val="none" w:sz="0" w:space="0" w:color="auto"/>
      </w:divBdr>
    </w:div>
    <w:div w:id="1137187119">
      <w:bodyDiv w:val="1"/>
      <w:marLeft w:val="0"/>
      <w:marRight w:val="0"/>
      <w:marTop w:val="0"/>
      <w:marBottom w:val="0"/>
      <w:divBdr>
        <w:top w:val="none" w:sz="0" w:space="0" w:color="auto"/>
        <w:left w:val="none" w:sz="0" w:space="0" w:color="auto"/>
        <w:bottom w:val="none" w:sz="0" w:space="0" w:color="auto"/>
        <w:right w:val="none" w:sz="0" w:space="0" w:color="auto"/>
      </w:divBdr>
    </w:div>
    <w:div w:id="1140003453">
      <w:bodyDiv w:val="1"/>
      <w:marLeft w:val="0"/>
      <w:marRight w:val="0"/>
      <w:marTop w:val="0"/>
      <w:marBottom w:val="0"/>
      <w:divBdr>
        <w:top w:val="none" w:sz="0" w:space="0" w:color="auto"/>
        <w:left w:val="none" w:sz="0" w:space="0" w:color="auto"/>
        <w:bottom w:val="none" w:sz="0" w:space="0" w:color="auto"/>
        <w:right w:val="none" w:sz="0" w:space="0" w:color="auto"/>
      </w:divBdr>
    </w:div>
    <w:div w:id="1141311168">
      <w:bodyDiv w:val="1"/>
      <w:marLeft w:val="0"/>
      <w:marRight w:val="0"/>
      <w:marTop w:val="0"/>
      <w:marBottom w:val="0"/>
      <w:divBdr>
        <w:top w:val="none" w:sz="0" w:space="0" w:color="auto"/>
        <w:left w:val="none" w:sz="0" w:space="0" w:color="auto"/>
        <w:bottom w:val="none" w:sz="0" w:space="0" w:color="auto"/>
        <w:right w:val="none" w:sz="0" w:space="0" w:color="auto"/>
      </w:divBdr>
    </w:div>
    <w:div w:id="1141773096">
      <w:bodyDiv w:val="1"/>
      <w:marLeft w:val="0"/>
      <w:marRight w:val="0"/>
      <w:marTop w:val="0"/>
      <w:marBottom w:val="0"/>
      <w:divBdr>
        <w:top w:val="none" w:sz="0" w:space="0" w:color="auto"/>
        <w:left w:val="none" w:sz="0" w:space="0" w:color="auto"/>
        <w:bottom w:val="none" w:sz="0" w:space="0" w:color="auto"/>
        <w:right w:val="none" w:sz="0" w:space="0" w:color="auto"/>
      </w:divBdr>
      <w:divsChild>
        <w:div w:id="1284075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037738">
      <w:bodyDiv w:val="1"/>
      <w:marLeft w:val="0"/>
      <w:marRight w:val="0"/>
      <w:marTop w:val="0"/>
      <w:marBottom w:val="0"/>
      <w:divBdr>
        <w:top w:val="none" w:sz="0" w:space="0" w:color="auto"/>
        <w:left w:val="none" w:sz="0" w:space="0" w:color="auto"/>
        <w:bottom w:val="none" w:sz="0" w:space="0" w:color="auto"/>
        <w:right w:val="none" w:sz="0" w:space="0" w:color="auto"/>
      </w:divBdr>
    </w:div>
    <w:div w:id="1143085983">
      <w:bodyDiv w:val="1"/>
      <w:marLeft w:val="0"/>
      <w:marRight w:val="0"/>
      <w:marTop w:val="0"/>
      <w:marBottom w:val="0"/>
      <w:divBdr>
        <w:top w:val="none" w:sz="0" w:space="0" w:color="auto"/>
        <w:left w:val="none" w:sz="0" w:space="0" w:color="auto"/>
        <w:bottom w:val="none" w:sz="0" w:space="0" w:color="auto"/>
        <w:right w:val="none" w:sz="0" w:space="0" w:color="auto"/>
      </w:divBdr>
    </w:div>
    <w:div w:id="1143739927">
      <w:bodyDiv w:val="1"/>
      <w:marLeft w:val="0"/>
      <w:marRight w:val="0"/>
      <w:marTop w:val="0"/>
      <w:marBottom w:val="0"/>
      <w:divBdr>
        <w:top w:val="none" w:sz="0" w:space="0" w:color="auto"/>
        <w:left w:val="none" w:sz="0" w:space="0" w:color="auto"/>
        <w:bottom w:val="none" w:sz="0" w:space="0" w:color="auto"/>
        <w:right w:val="none" w:sz="0" w:space="0" w:color="auto"/>
      </w:divBdr>
    </w:div>
    <w:div w:id="1146773886">
      <w:bodyDiv w:val="1"/>
      <w:marLeft w:val="0"/>
      <w:marRight w:val="0"/>
      <w:marTop w:val="0"/>
      <w:marBottom w:val="0"/>
      <w:divBdr>
        <w:top w:val="none" w:sz="0" w:space="0" w:color="auto"/>
        <w:left w:val="none" w:sz="0" w:space="0" w:color="auto"/>
        <w:bottom w:val="none" w:sz="0" w:space="0" w:color="auto"/>
        <w:right w:val="none" w:sz="0" w:space="0" w:color="auto"/>
      </w:divBdr>
    </w:div>
    <w:div w:id="1147551116">
      <w:bodyDiv w:val="1"/>
      <w:marLeft w:val="0"/>
      <w:marRight w:val="0"/>
      <w:marTop w:val="0"/>
      <w:marBottom w:val="0"/>
      <w:divBdr>
        <w:top w:val="none" w:sz="0" w:space="0" w:color="auto"/>
        <w:left w:val="none" w:sz="0" w:space="0" w:color="auto"/>
        <w:bottom w:val="none" w:sz="0" w:space="0" w:color="auto"/>
        <w:right w:val="none" w:sz="0" w:space="0" w:color="auto"/>
      </w:divBdr>
    </w:div>
    <w:div w:id="1147824134">
      <w:bodyDiv w:val="1"/>
      <w:marLeft w:val="0"/>
      <w:marRight w:val="0"/>
      <w:marTop w:val="0"/>
      <w:marBottom w:val="0"/>
      <w:divBdr>
        <w:top w:val="none" w:sz="0" w:space="0" w:color="auto"/>
        <w:left w:val="none" w:sz="0" w:space="0" w:color="auto"/>
        <w:bottom w:val="none" w:sz="0" w:space="0" w:color="auto"/>
        <w:right w:val="none" w:sz="0" w:space="0" w:color="auto"/>
      </w:divBdr>
    </w:div>
    <w:div w:id="1152873274">
      <w:bodyDiv w:val="1"/>
      <w:marLeft w:val="0"/>
      <w:marRight w:val="0"/>
      <w:marTop w:val="0"/>
      <w:marBottom w:val="0"/>
      <w:divBdr>
        <w:top w:val="none" w:sz="0" w:space="0" w:color="auto"/>
        <w:left w:val="none" w:sz="0" w:space="0" w:color="auto"/>
        <w:bottom w:val="none" w:sz="0" w:space="0" w:color="auto"/>
        <w:right w:val="none" w:sz="0" w:space="0" w:color="auto"/>
      </w:divBdr>
    </w:div>
    <w:div w:id="1153334770">
      <w:bodyDiv w:val="1"/>
      <w:marLeft w:val="0"/>
      <w:marRight w:val="0"/>
      <w:marTop w:val="0"/>
      <w:marBottom w:val="0"/>
      <w:divBdr>
        <w:top w:val="none" w:sz="0" w:space="0" w:color="auto"/>
        <w:left w:val="none" w:sz="0" w:space="0" w:color="auto"/>
        <w:bottom w:val="none" w:sz="0" w:space="0" w:color="auto"/>
        <w:right w:val="none" w:sz="0" w:space="0" w:color="auto"/>
      </w:divBdr>
    </w:div>
    <w:div w:id="1161968065">
      <w:bodyDiv w:val="1"/>
      <w:marLeft w:val="0"/>
      <w:marRight w:val="0"/>
      <w:marTop w:val="0"/>
      <w:marBottom w:val="0"/>
      <w:divBdr>
        <w:top w:val="none" w:sz="0" w:space="0" w:color="auto"/>
        <w:left w:val="none" w:sz="0" w:space="0" w:color="auto"/>
        <w:bottom w:val="none" w:sz="0" w:space="0" w:color="auto"/>
        <w:right w:val="none" w:sz="0" w:space="0" w:color="auto"/>
      </w:divBdr>
    </w:div>
    <w:div w:id="1163928743">
      <w:bodyDiv w:val="1"/>
      <w:marLeft w:val="0"/>
      <w:marRight w:val="0"/>
      <w:marTop w:val="0"/>
      <w:marBottom w:val="0"/>
      <w:divBdr>
        <w:top w:val="none" w:sz="0" w:space="0" w:color="auto"/>
        <w:left w:val="none" w:sz="0" w:space="0" w:color="auto"/>
        <w:bottom w:val="none" w:sz="0" w:space="0" w:color="auto"/>
        <w:right w:val="none" w:sz="0" w:space="0" w:color="auto"/>
      </w:divBdr>
    </w:div>
    <w:div w:id="1164081382">
      <w:bodyDiv w:val="1"/>
      <w:marLeft w:val="0"/>
      <w:marRight w:val="0"/>
      <w:marTop w:val="0"/>
      <w:marBottom w:val="0"/>
      <w:divBdr>
        <w:top w:val="none" w:sz="0" w:space="0" w:color="auto"/>
        <w:left w:val="none" w:sz="0" w:space="0" w:color="auto"/>
        <w:bottom w:val="none" w:sz="0" w:space="0" w:color="auto"/>
        <w:right w:val="none" w:sz="0" w:space="0" w:color="auto"/>
      </w:divBdr>
    </w:div>
    <w:div w:id="1164197861">
      <w:bodyDiv w:val="1"/>
      <w:marLeft w:val="0"/>
      <w:marRight w:val="0"/>
      <w:marTop w:val="0"/>
      <w:marBottom w:val="0"/>
      <w:divBdr>
        <w:top w:val="none" w:sz="0" w:space="0" w:color="auto"/>
        <w:left w:val="none" w:sz="0" w:space="0" w:color="auto"/>
        <w:bottom w:val="none" w:sz="0" w:space="0" w:color="auto"/>
        <w:right w:val="none" w:sz="0" w:space="0" w:color="auto"/>
      </w:divBdr>
    </w:div>
    <w:div w:id="1165393790">
      <w:bodyDiv w:val="1"/>
      <w:marLeft w:val="0"/>
      <w:marRight w:val="0"/>
      <w:marTop w:val="0"/>
      <w:marBottom w:val="0"/>
      <w:divBdr>
        <w:top w:val="none" w:sz="0" w:space="0" w:color="auto"/>
        <w:left w:val="none" w:sz="0" w:space="0" w:color="auto"/>
        <w:bottom w:val="none" w:sz="0" w:space="0" w:color="auto"/>
        <w:right w:val="none" w:sz="0" w:space="0" w:color="auto"/>
      </w:divBdr>
    </w:div>
    <w:div w:id="1166632951">
      <w:bodyDiv w:val="1"/>
      <w:marLeft w:val="0"/>
      <w:marRight w:val="0"/>
      <w:marTop w:val="0"/>
      <w:marBottom w:val="0"/>
      <w:divBdr>
        <w:top w:val="none" w:sz="0" w:space="0" w:color="auto"/>
        <w:left w:val="none" w:sz="0" w:space="0" w:color="auto"/>
        <w:bottom w:val="none" w:sz="0" w:space="0" w:color="auto"/>
        <w:right w:val="none" w:sz="0" w:space="0" w:color="auto"/>
      </w:divBdr>
    </w:div>
    <w:div w:id="1169515783">
      <w:bodyDiv w:val="1"/>
      <w:marLeft w:val="480"/>
      <w:marRight w:val="480"/>
      <w:marTop w:val="0"/>
      <w:marBottom w:val="0"/>
      <w:divBdr>
        <w:top w:val="none" w:sz="0" w:space="0" w:color="auto"/>
        <w:left w:val="none" w:sz="0" w:space="0" w:color="auto"/>
        <w:bottom w:val="none" w:sz="0" w:space="0" w:color="auto"/>
        <w:right w:val="none" w:sz="0" w:space="0" w:color="auto"/>
      </w:divBdr>
    </w:div>
    <w:div w:id="1174997724">
      <w:bodyDiv w:val="1"/>
      <w:marLeft w:val="0"/>
      <w:marRight w:val="0"/>
      <w:marTop w:val="0"/>
      <w:marBottom w:val="0"/>
      <w:divBdr>
        <w:top w:val="none" w:sz="0" w:space="0" w:color="auto"/>
        <w:left w:val="none" w:sz="0" w:space="0" w:color="auto"/>
        <w:bottom w:val="none" w:sz="0" w:space="0" w:color="auto"/>
        <w:right w:val="none" w:sz="0" w:space="0" w:color="auto"/>
      </w:divBdr>
    </w:div>
    <w:div w:id="1177964573">
      <w:bodyDiv w:val="1"/>
      <w:marLeft w:val="0"/>
      <w:marRight w:val="0"/>
      <w:marTop w:val="0"/>
      <w:marBottom w:val="0"/>
      <w:divBdr>
        <w:top w:val="none" w:sz="0" w:space="0" w:color="auto"/>
        <w:left w:val="none" w:sz="0" w:space="0" w:color="auto"/>
        <w:bottom w:val="none" w:sz="0" w:space="0" w:color="auto"/>
        <w:right w:val="none" w:sz="0" w:space="0" w:color="auto"/>
      </w:divBdr>
    </w:div>
    <w:div w:id="1180243415">
      <w:bodyDiv w:val="1"/>
      <w:marLeft w:val="0"/>
      <w:marRight w:val="0"/>
      <w:marTop w:val="0"/>
      <w:marBottom w:val="0"/>
      <w:divBdr>
        <w:top w:val="none" w:sz="0" w:space="0" w:color="auto"/>
        <w:left w:val="none" w:sz="0" w:space="0" w:color="auto"/>
        <w:bottom w:val="none" w:sz="0" w:space="0" w:color="auto"/>
        <w:right w:val="none" w:sz="0" w:space="0" w:color="auto"/>
      </w:divBdr>
    </w:div>
    <w:div w:id="1180268090">
      <w:bodyDiv w:val="1"/>
      <w:marLeft w:val="0"/>
      <w:marRight w:val="0"/>
      <w:marTop w:val="0"/>
      <w:marBottom w:val="0"/>
      <w:divBdr>
        <w:top w:val="none" w:sz="0" w:space="0" w:color="auto"/>
        <w:left w:val="none" w:sz="0" w:space="0" w:color="auto"/>
        <w:bottom w:val="none" w:sz="0" w:space="0" w:color="auto"/>
        <w:right w:val="none" w:sz="0" w:space="0" w:color="auto"/>
      </w:divBdr>
    </w:div>
    <w:div w:id="1180437874">
      <w:bodyDiv w:val="1"/>
      <w:marLeft w:val="0"/>
      <w:marRight w:val="0"/>
      <w:marTop w:val="0"/>
      <w:marBottom w:val="0"/>
      <w:divBdr>
        <w:top w:val="none" w:sz="0" w:space="0" w:color="auto"/>
        <w:left w:val="none" w:sz="0" w:space="0" w:color="auto"/>
        <w:bottom w:val="none" w:sz="0" w:space="0" w:color="auto"/>
        <w:right w:val="none" w:sz="0" w:space="0" w:color="auto"/>
      </w:divBdr>
    </w:div>
    <w:div w:id="1183780360">
      <w:bodyDiv w:val="1"/>
      <w:marLeft w:val="0"/>
      <w:marRight w:val="0"/>
      <w:marTop w:val="0"/>
      <w:marBottom w:val="0"/>
      <w:divBdr>
        <w:top w:val="none" w:sz="0" w:space="0" w:color="auto"/>
        <w:left w:val="none" w:sz="0" w:space="0" w:color="auto"/>
        <w:bottom w:val="none" w:sz="0" w:space="0" w:color="auto"/>
        <w:right w:val="none" w:sz="0" w:space="0" w:color="auto"/>
      </w:divBdr>
    </w:div>
    <w:div w:id="1186404200">
      <w:bodyDiv w:val="1"/>
      <w:marLeft w:val="0"/>
      <w:marRight w:val="0"/>
      <w:marTop w:val="0"/>
      <w:marBottom w:val="0"/>
      <w:divBdr>
        <w:top w:val="none" w:sz="0" w:space="0" w:color="auto"/>
        <w:left w:val="none" w:sz="0" w:space="0" w:color="auto"/>
        <w:bottom w:val="none" w:sz="0" w:space="0" w:color="auto"/>
        <w:right w:val="none" w:sz="0" w:space="0" w:color="auto"/>
      </w:divBdr>
    </w:div>
    <w:div w:id="1196697261">
      <w:bodyDiv w:val="1"/>
      <w:marLeft w:val="0"/>
      <w:marRight w:val="0"/>
      <w:marTop w:val="0"/>
      <w:marBottom w:val="0"/>
      <w:divBdr>
        <w:top w:val="none" w:sz="0" w:space="0" w:color="auto"/>
        <w:left w:val="none" w:sz="0" w:space="0" w:color="auto"/>
        <w:bottom w:val="none" w:sz="0" w:space="0" w:color="auto"/>
        <w:right w:val="none" w:sz="0" w:space="0" w:color="auto"/>
      </w:divBdr>
    </w:div>
    <w:div w:id="1197812031">
      <w:bodyDiv w:val="1"/>
      <w:marLeft w:val="0"/>
      <w:marRight w:val="0"/>
      <w:marTop w:val="0"/>
      <w:marBottom w:val="0"/>
      <w:divBdr>
        <w:top w:val="none" w:sz="0" w:space="0" w:color="auto"/>
        <w:left w:val="none" w:sz="0" w:space="0" w:color="auto"/>
        <w:bottom w:val="none" w:sz="0" w:space="0" w:color="auto"/>
        <w:right w:val="none" w:sz="0" w:space="0" w:color="auto"/>
      </w:divBdr>
    </w:div>
    <w:div w:id="1199513456">
      <w:bodyDiv w:val="1"/>
      <w:marLeft w:val="0"/>
      <w:marRight w:val="0"/>
      <w:marTop w:val="0"/>
      <w:marBottom w:val="0"/>
      <w:divBdr>
        <w:top w:val="none" w:sz="0" w:space="0" w:color="auto"/>
        <w:left w:val="none" w:sz="0" w:space="0" w:color="auto"/>
        <w:bottom w:val="none" w:sz="0" w:space="0" w:color="auto"/>
        <w:right w:val="none" w:sz="0" w:space="0" w:color="auto"/>
      </w:divBdr>
    </w:div>
    <w:div w:id="1200779112">
      <w:bodyDiv w:val="1"/>
      <w:marLeft w:val="0"/>
      <w:marRight w:val="0"/>
      <w:marTop w:val="0"/>
      <w:marBottom w:val="0"/>
      <w:divBdr>
        <w:top w:val="none" w:sz="0" w:space="0" w:color="auto"/>
        <w:left w:val="none" w:sz="0" w:space="0" w:color="auto"/>
        <w:bottom w:val="none" w:sz="0" w:space="0" w:color="auto"/>
        <w:right w:val="none" w:sz="0" w:space="0" w:color="auto"/>
      </w:divBdr>
    </w:div>
    <w:div w:id="1201239154">
      <w:bodyDiv w:val="1"/>
      <w:marLeft w:val="0"/>
      <w:marRight w:val="0"/>
      <w:marTop w:val="0"/>
      <w:marBottom w:val="0"/>
      <w:divBdr>
        <w:top w:val="none" w:sz="0" w:space="0" w:color="auto"/>
        <w:left w:val="none" w:sz="0" w:space="0" w:color="auto"/>
        <w:bottom w:val="none" w:sz="0" w:space="0" w:color="auto"/>
        <w:right w:val="none" w:sz="0" w:space="0" w:color="auto"/>
      </w:divBdr>
    </w:div>
    <w:div w:id="1201821592">
      <w:bodyDiv w:val="1"/>
      <w:marLeft w:val="0"/>
      <w:marRight w:val="0"/>
      <w:marTop w:val="0"/>
      <w:marBottom w:val="0"/>
      <w:divBdr>
        <w:top w:val="none" w:sz="0" w:space="0" w:color="auto"/>
        <w:left w:val="none" w:sz="0" w:space="0" w:color="auto"/>
        <w:bottom w:val="none" w:sz="0" w:space="0" w:color="auto"/>
        <w:right w:val="none" w:sz="0" w:space="0" w:color="auto"/>
      </w:divBdr>
    </w:div>
    <w:div w:id="1203640269">
      <w:bodyDiv w:val="1"/>
      <w:marLeft w:val="0"/>
      <w:marRight w:val="0"/>
      <w:marTop w:val="0"/>
      <w:marBottom w:val="0"/>
      <w:divBdr>
        <w:top w:val="none" w:sz="0" w:space="0" w:color="auto"/>
        <w:left w:val="none" w:sz="0" w:space="0" w:color="auto"/>
        <w:bottom w:val="none" w:sz="0" w:space="0" w:color="auto"/>
        <w:right w:val="none" w:sz="0" w:space="0" w:color="auto"/>
      </w:divBdr>
    </w:div>
    <w:div w:id="1206795097">
      <w:bodyDiv w:val="1"/>
      <w:marLeft w:val="0"/>
      <w:marRight w:val="0"/>
      <w:marTop w:val="0"/>
      <w:marBottom w:val="0"/>
      <w:divBdr>
        <w:top w:val="none" w:sz="0" w:space="0" w:color="auto"/>
        <w:left w:val="none" w:sz="0" w:space="0" w:color="auto"/>
        <w:bottom w:val="none" w:sz="0" w:space="0" w:color="auto"/>
        <w:right w:val="none" w:sz="0" w:space="0" w:color="auto"/>
      </w:divBdr>
    </w:div>
    <w:div w:id="1210528661">
      <w:bodyDiv w:val="1"/>
      <w:marLeft w:val="0"/>
      <w:marRight w:val="0"/>
      <w:marTop w:val="0"/>
      <w:marBottom w:val="0"/>
      <w:divBdr>
        <w:top w:val="none" w:sz="0" w:space="0" w:color="auto"/>
        <w:left w:val="none" w:sz="0" w:space="0" w:color="auto"/>
        <w:bottom w:val="none" w:sz="0" w:space="0" w:color="auto"/>
        <w:right w:val="none" w:sz="0" w:space="0" w:color="auto"/>
      </w:divBdr>
    </w:div>
    <w:div w:id="1218589541">
      <w:bodyDiv w:val="1"/>
      <w:marLeft w:val="0"/>
      <w:marRight w:val="0"/>
      <w:marTop w:val="0"/>
      <w:marBottom w:val="0"/>
      <w:divBdr>
        <w:top w:val="none" w:sz="0" w:space="0" w:color="auto"/>
        <w:left w:val="none" w:sz="0" w:space="0" w:color="auto"/>
        <w:bottom w:val="none" w:sz="0" w:space="0" w:color="auto"/>
        <w:right w:val="none" w:sz="0" w:space="0" w:color="auto"/>
      </w:divBdr>
    </w:div>
    <w:div w:id="1219589077">
      <w:bodyDiv w:val="1"/>
      <w:marLeft w:val="0"/>
      <w:marRight w:val="0"/>
      <w:marTop w:val="0"/>
      <w:marBottom w:val="0"/>
      <w:divBdr>
        <w:top w:val="none" w:sz="0" w:space="0" w:color="auto"/>
        <w:left w:val="none" w:sz="0" w:space="0" w:color="auto"/>
        <w:bottom w:val="none" w:sz="0" w:space="0" w:color="auto"/>
        <w:right w:val="none" w:sz="0" w:space="0" w:color="auto"/>
      </w:divBdr>
    </w:div>
    <w:div w:id="1223635129">
      <w:bodyDiv w:val="1"/>
      <w:marLeft w:val="0"/>
      <w:marRight w:val="0"/>
      <w:marTop w:val="0"/>
      <w:marBottom w:val="0"/>
      <w:divBdr>
        <w:top w:val="none" w:sz="0" w:space="0" w:color="auto"/>
        <w:left w:val="none" w:sz="0" w:space="0" w:color="auto"/>
        <w:bottom w:val="none" w:sz="0" w:space="0" w:color="auto"/>
        <w:right w:val="none" w:sz="0" w:space="0" w:color="auto"/>
      </w:divBdr>
    </w:div>
    <w:div w:id="1225483613">
      <w:bodyDiv w:val="1"/>
      <w:marLeft w:val="0"/>
      <w:marRight w:val="0"/>
      <w:marTop w:val="0"/>
      <w:marBottom w:val="0"/>
      <w:divBdr>
        <w:top w:val="none" w:sz="0" w:space="0" w:color="auto"/>
        <w:left w:val="none" w:sz="0" w:space="0" w:color="auto"/>
        <w:bottom w:val="none" w:sz="0" w:space="0" w:color="auto"/>
        <w:right w:val="none" w:sz="0" w:space="0" w:color="auto"/>
      </w:divBdr>
    </w:div>
    <w:div w:id="1233393429">
      <w:bodyDiv w:val="1"/>
      <w:marLeft w:val="0"/>
      <w:marRight w:val="0"/>
      <w:marTop w:val="0"/>
      <w:marBottom w:val="0"/>
      <w:divBdr>
        <w:top w:val="none" w:sz="0" w:space="0" w:color="auto"/>
        <w:left w:val="none" w:sz="0" w:space="0" w:color="auto"/>
        <w:bottom w:val="none" w:sz="0" w:space="0" w:color="auto"/>
        <w:right w:val="none" w:sz="0" w:space="0" w:color="auto"/>
      </w:divBdr>
    </w:div>
    <w:div w:id="1234856633">
      <w:bodyDiv w:val="1"/>
      <w:marLeft w:val="0"/>
      <w:marRight w:val="0"/>
      <w:marTop w:val="0"/>
      <w:marBottom w:val="0"/>
      <w:divBdr>
        <w:top w:val="none" w:sz="0" w:space="0" w:color="auto"/>
        <w:left w:val="none" w:sz="0" w:space="0" w:color="auto"/>
        <w:bottom w:val="none" w:sz="0" w:space="0" w:color="auto"/>
        <w:right w:val="none" w:sz="0" w:space="0" w:color="auto"/>
      </w:divBdr>
    </w:div>
    <w:div w:id="1241213700">
      <w:bodyDiv w:val="1"/>
      <w:marLeft w:val="0"/>
      <w:marRight w:val="0"/>
      <w:marTop w:val="0"/>
      <w:marBottom w:val="0"/>
      <w:divBdr>
        <w:top w:val="none" w:sz="0" w:space="0" w:color="auto"/>
        <w:left w:val="none" w:sz="0" w:space="0" w:color="auto"/>
        <w:bottom w:val="none" w:sz="0" w:space="0" w:color="auto"/>
        <w:right w:val="none" w:sz="0" w:space="0" w:color="auto"/>
      </w:divBdr>
    </w:div>
    <w:div w:id="1242374838">
      <w:bodyDiv w:val="1"/>
      <w:marLeft w:val="0"/>
      <w:marRight w:val="0"/>
      <w:marTop w:val="0"/>
      <w:marBottom w:val="0"/>
      <w:divBdr>
        <w:top w:val="none" w:sz="0" w:space="0" w:color="auto"/>
        <w:left w:val="none" w:sz="0" w:space="0" w:color="auto"/>
        <w:bottom w:val="none" w:sz="0" w:space="0" w:color="auto"/>
        <w:right w:val="none" w:sz="0" w:space="0" w:color="auto"/>
      </w:divBdr>
    </w:div>
    <w:div w:id="1244149711">
      <w:bodyDiv w:val="1"/>
      <w:marLeft w:val="0"/>
      <w:marRight w:val="0"/>
      <w:marTop w:val="0"/>
      <w:marBottom w:val="0"/>
      <w:divBdr>
        <w:top w:val="none" w:sz="0" w:space="0" w:color="auto"/>
        <w:left w:val="none" w:sz="0" w:space="0" w:color="auto"/>
        <w:bottom w:val="none" w:sz="0" w:space="0" w:color="auto"/>
        <w:right w:val="none" w:sz="0" w:space="0" w:color="auto"/>
      </w:divBdr>
    </w:div>
    <w:div w:id="1244149753">
      <w:bodyDiv w:val="1"/>
      <w:marLeft w:val="0"/>
      <w:marRight w:val="0"/>
      <w:marTop w:val="0"/>
      <w:marBottom w:val="0"/>
      <w:divBdr>
        <w:top w:val="none" w:sz="0" w:space="0" w:color="auto"/>
        <w:left w:val="none" w:sz="0" w:space="0" w:color="auto"/>
        <w:bottom w:val="none" w:sz="0" w:space="0" w:color="auto"/>
        <w:right w:val="none" w:sz="0" w:space="0" w:color="auto"/>
      </w:divBdr>
    </w:div>
    <w:div w:id="1248615957">
      <w:bodyDiv w:val="1"/>
      <w:marLeft w:val="0"/>
      <w:marRight w:val="0"/>
      <w:marTop w:val="0"/>
      <w:marBottom w:val="0"/>
      <w:divBdr>
        <w:top w:val="none" w:sz="0" w:space="0" w:color="auto"/>
        <w:left w:val="none" w:sz="0" w:space="0" w:color="auto"/>
        <w:bottom w:val="none" w:sz="0" w:space="0" w:color="auto"/>
        <w:right w:val="none" w:sz="0" w:space="0" w:color="auto"/>
      </w:divBdr>
    </w:div>
    <w:div w:id="1249462211">
      <w:bodyDiv w:val="1"/>
      <w:marLeft w:val="0"/>
      <w:marRight w:val="0"/>
      <w:marTop w:val="0"/>
      <w:marBottom w:val="0"/>
      <w:divBdr>
        <w:top w:val="none" w:sz="0" w:space="0" w:color="auto"/>
        <w:left w:val="none" w:sz="0" w:space="0" w:color="auto"/>
        <w:bottom w:val="none" w:sz="0" w:space="0" w:color="auto"/>
        <w:right w:val="none" w:sz="0" w:space="0" w:color="auto"/>
      </w:divBdr>
    </w:div>
    <w:div w:id="1252006735">
      <w:bodyDiv w:val="1"/>
      <w:marLeft w:val="0"/>
      <w:marRight w:val="0"/>
      <w:marTop w:val="0"/>
      <w:marBottom w:val="0"/>
      <w:divBdr>
        <w:top w:val="none" w:sz="0" w:space="0" w:color="auto"/>
        <w:left w:val="none" w:sz="0" w:space="0" w:color="auto"/>
        <w:bottom w:val="none" w:sz="0" w:space="0" w:color="auto"/>
        <w:right w:val="none" w:sz="0" w:space="0" w:color="auto"/>
      </w:divBdr>
    </w:div>
    <w:div w:id="1253512798">
      <w:bodyDiv w:val="1"/>
      <w:marLeft w:val="0"/>
      <w:marRight w:val="0"/>
      <w:marTop w:val="0"/>
      <w:marBottom w:val="0"/>
      <w:divBdr>
        <w:top w:val="none" w:sz="0" w:space="0" w:color="auto"/>
        <w:left w:val="none" w:sz="0" w:space="0" w:color="auto"/>
        <w:bottom w:val="none" w:sz="0" w:space="0" w:color="auto"/>
        <w:right w:val="none" w:sz="0" w:space="0" w:color="auto"/>
      </w:divBdr>
    </w:div>
    <w:div w:id="1254705115">
      <w:bodyDiv w:val="1"/>
      <w:marLeft w:val="0"/>
      <w:marRight w:val="0"/>
      <w:marTop w:val="0"/>
      <w:marBottom w:val="0"/>
      <w:divBdr>
        <w:top w:val="none" w:sz="0" w:space="0" w:color="auto"/>
        <w:left w:val="none" w:sz="0" w:space="0" w:color="auto"/>
        <w:bottom w:val="none" w:sz="0" w:space="0" w:color="auto"/>
        <w:right w:val="none" w:sz="0" w:space="0" w:color="auto"/>
      </w:divBdr>
    </w:div>
    <w:div w:id="1261525230">
      <w:bodyDiv w:val="1"/>
      <w:marLeft w:val="0"/>
      <w:marRight w:val="0"/>
      <w:marTop w:val="0"/>
      <w:marBottom w:val="0"/>
      <w:divBdr>
        <w:top w:val="none" w:sz="0" w:space="0" w:color="auto"/>
        <w:left w:val="none" w:sz="0" w:space="0" w:color="auto"/>
        <w:bottom w:val="none" w:sz="0" w:space="0" w:color="auto"/>
        <w:right w:val="none" w:sz="0" w:space="0" w:color="auto"/>
      </w:divBdr>
    </w:div>
    <w:div w:id="1267081178">
      <w:bodyDiv w:val="1"/>
      <w:marLeft w:val="0"/>
      <w:marRight w:val="0"/>
      <w:marTop w:val="0"/>
      <w:marBottom w:val="0"/>
      <w:divBdr>
        <w:top w:val="none" w:sz="0" w:space="0" w:color="auto"/>
        <w:left w:val="none" w:sz="0" w:space="0" w:color="auto"/>
        <w:bottom w:val="none" w:sz="0" w:space="0" w:color="auto"/>
        <w:right w:val="none" w:sz="0" w:space="0" w:color="auto"/>
      </w:divBdr>
    </w:div>
    <w:div w:id="1271275272">
      <w:bodyDiv w:val="1"/>
      <w:marLeft w:val="0"/>
      <w:marRight w:val="0"/>
      <w:marTop w:val="0"/>
      <w:marBottom w:val="0"/>
      <w:divBdr>
        <w:top w:val="none" w:sz="0" w:space="0" w:color="auto"/>
        <w:left w:val="none" w:sz="0" w:space="0" w:color="auto"/>
        <w:bottom w:val="none" w:sz="0" w:space="0" w:color="auto"/>
        <w:right w:val="none" w:sz="0" w:space="0" w:color="auto"/>
      </w:divBdr>
    </w:div>
    <w:div w:id="1273169780">
      <w:bodyDiv w:val="1"/>
      <w:marLeft w:val="0"/>
      <w:marRight w:val="0"/>
      <w:marTop w:val="0"/>
      <w:marBottom w:val="0"/>
      <w:divBdr>
        <w:top w:val="none" w:sz="0" w:space="0" w:color="auto"/>
        <w:left w:val="none" w:sz="0" w:space="0" w:color="auto"/>
        <w:bottom w:val="none" w:sz="0" w:space="0" w:color="auto"/>
        <w:right w:val="none" w:sz="0" w:space="0" w:color="auto"/>
      </w:divBdr>
    </w:div>
    <w:div w:id="1273591990">
      <w:bodyDiv w:val="1"/>
      <w:marLeft w:val="0"/>
      <w:marRight w:val="0"/>
      <w:marTop w:val="0"/>
      <w:marBottom w:val="0"/>
      <w:divBdr>
        <w:top w:val="none" w:sz="0" w:space="0" w:color="auto"/>
        <w:left w:val="none" w:sz="0" w:space="0" w:color="auto"/>
        <w:bottom w:val="none" w:sz="0" w:space="0" w:color="auto"/>
        <w:right w:val="none" w:sz="0" w:space="0" w:color="auto"/>
      </w:divBdr>
    </w:div>
    <w:div w:id="1275015806">
      <w:bodyDiv w:val="1"/>
      <w:marLeft w:val="0"/>
      <w:marRight w:val="0"/>
      <w:marTop w:val="0"/>
      <w:marBottom w:val="0"/>
      <w:divBdr>
        <w:top w:val="none" w:sz="0" w:space="0" w:color="auto"/>
        <w:left w:val="none" w:sz="0" w:space="0" w:color="auto"/>
        <w:bottom w:val="none" w:sz="0" w:space="0" w:color="auto"/>
        <w:right w:val="none" w:sz="0" w:space="0" w:color="auto"/>
      </w:divBdr>
    </w:div>
    <w:div w:id="1277833722">
      <w:bodyDiv w:val="1"/>
      <w:marLeft w:val="0"/>
      <w:marRight w:val="0"/>
      <w:marTop w:val="0"/>
      <w:marBottom w:val="0"/>
      <w:divBdr>
        <w:top w:val="none" w:sz="0" w:space="0" w:color="auto"/>
        <w:left w:val="none" w:sz="0" w:space="0" w:color="auto"/>
        <w:bottom w:val="none" w:sz="0" w:space="0" w:color="auto"/>
        <w:right w:val="none" w:sz="0" w:space="0" w:color="auto"/>
      </w:divBdr>
    </w:div>
    <w:div w:id="1279024968">
      <w:bodyDiv w:val="1"/>
      <w:marLeft w:val="0"/>
      <w:marRight w:val="0"/>
      <w:marTop w:val="0"/>
      <w:marBottom w:val="0"/>
      <w:divBdr>
        <w:top w:val="none" w:sz="0" w:space="0" w:color="auto"/>
        <w:left w:val="none" w:sz="0" w:space="0" w:color="auto"/>
        <w:bottom w:val="none" w:sz="0" w:space="0" w:color="auto"/>
        <w:right w:val="none" w:sz="0" w:space="0" w:color="auto"/>
      </w:divBdr>
    </w:div>
    <w:div w:id="1287279418">
      <w:bodyDiv w:val="1"/>
      <w:marLeft w:val="0"/>
      <w:marRight w:val="0"/>
      <w:marTop w:val="0"/>
      <w:marBottom w:val="0"/>
      <w:divBdr>
        <w:top w:val="none" w:sz="0" w:space="0" w:color="auto"/>
        <w:left w:val="none" w:sz="0" w:space="0" w:color="auto"/>
        <w:bottom w:val="none" w:sz="0" w:space="0" w:color="auto"/>
        <w:right w:val="none" w:sz="0" w:space="0" w:color="auto"/>
      </w:divBdr>
    </w:div>
    <w:div w:id="1287540778">
      <w:bodyDiv w:val="1"/>
      <w:marLeft w:val="0"/>
      <w:marRight w:val="0"/>
      <w:marTop w:val="0"/>
      <w:marBottom w:val="0"/>
      <w:divBdr>
        <w:top w:val="none" w:sz="0" w:space="0" w:color="auto"/>
        <w:left w:val="none" w:sz="0" w:space="0" w:color="auto"/>
        <w:bottom w:val="none" w:sz="0" w:space="0" w:color="auto"/>
        <w:right w:val="none" w:sz="0" w:space="0" w:color="auto"/>
      </w:divBdr>
    </w:div>
    <w:div w:id="1288658703">
      <w:bodyDiv w:val="1"/>
      <w:marLeft w:val="0"/>
      <w:marRight w:val="0"/>
      <w:marTop w:val="0"/>
      <w:marBottom w:val="0"/>
      <w:divBdr>
        <w:top w:val="none" w:sz="0" w:space="0" w:color="auto"/>
        <w:left w:val="none" w:sz="0" w:space="0" w:color="auto"/>
        <w:bottom w:val="none" w:sz="0" w:space="0" w:color="auto"/>
        <w:right w:val="none" w:sz="0" w:space="0" w:color="auto"/>
      </w:divBdr>
    </w:div>
    <w:div w:id="1291862326">
      <w:bodyDiv w:val="1"/>
      <w:marLeft w:val="0"/>
      <w:marRight w:val="0"/>
      <w:marTop w:val="0"/>
      <w:marBottom w:val="0"/>
      <w:divBdr>
        <w:top w:val="none" w:sz="0" w:space="0" w:color="auto"/>
        <w:left w:val="none" w:sz="0" w:space="0" w:color="auto"/>
        <w:bottom w:val="none" w:sz="0" w:space="0" w:color="auto"/>
        <w:right w:val="none" w:sz="0" w:space="0" w:color="auto"/>
      </w:divBdr>
      <w:divsChild>
        <w:div w:id="928925159">
          <w:marLeft w:val="0"/>
          <w:marRight w:val="0"/>
          <w:marTop w:val="0"/>
          <w:marBottom w:val="0"/>
          <w:divBdr>
            <w:top w:val="none" w:sz="0" w:space="0" w:color="auto"/>
            <w:left w:val="none" w:sz="0" w:space="0" w:color="auto"/>
            <w:bottom w:val="none" w:sz="0" w:space="0" w:color="auto"/>
            <w:right w:val="none" w:sz="0" w:space="0" w:color="auto"/>
          </w:divBdr>
          <w:divsChild>
            <w:div w:id="1413969553">
              <w:marLeft w:val="0"/>
              <w:marRight w:val="0"/>
              <w:marTop w:val="0"/>
              <w:marBottom w:val="0"/>
              <w:divBdr>
                <w:top w:val="none" w:sz="0" w:space="0" w:color="auto"/>
                <w:left w:val="none" w:sz="0" w:space="0" w:color="auto"/>
                <w:bottom w:val="none" w:sz="0" w:space="0" w:color="auto"/>
                <w:right w:val="none" w:sz="0" w:space="0" w:color="auto"/>
              </w:divBdr>
              <w:divsChild>
                <w:div w:id="1963535325">
                  <w:marLeft w:val="0"/>
                  <w:marRight w:val="0"/>
                  <w:marTop w:val="0"/>
                  <w:marBottom w:val="0"/>
                  <w:divBdr>
                    <w:top w:val="none" w:sz="0" w:space="0" w:color="auto"/>
                    <w:left w:val="none" w:sz="0" w:space="0" w:color="auto"/>
                    <w:bottom w:val="none" w:sz="0" w:space="0" w:color="auto"/>
                    <w:right w:val="none" w:sz="0" w:space="0" w:color="auto"/>
                  </w:divBdr>
                  <w:divsChild>
                    <w:div w:id="184839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87006">
      <w:bodyDiv w:val="1"/>
      <w:marLeft w:val="0"/>
      <w:marRight w:val="0"/>
      <w:marTop w:val="0"/>
      <w:marBottom w:val="0"/>
      <w:divBdr>
        <w:top w:val="none" w:sz="0" w:space="0" w:color="auto"/>
        <w:left w:val="none" w:sz="0" w:space="0" w:color="auto"/>
        <w:bottom w:val="none" w:sz="0" w:space="0" w:color="auto"/>
        <w:right w:val="none" w:sz="0" w:space="0" w:color="auto"/>
      </w:divBdr>
    </w:div>
    <w:div w:id="1302691655">
      <w:bodyDiv w:val="1"/>
      <w:marLeft w:val="0"/>
      <w:marRight w:val="0"/>
      <w:marTop w:val="0"/>
      <w:marBottom w:val="0"/>
      <w:divBdr>
        <w:top w:val="none" w:sz="0" w:space="0" w:color="auto"/>
        <w:left w:val="none" w:sz="0" w:space="0" w:color="auto"/>
        <w:bottom w:val="none" w:sz="0" w:space="0" w:color="auto"/>
        <w:right w:val="none" w:sz="0" w:space="0" w:color="auto"/>
      </w:divBdr>
    </w:div>
    <w:div w:id="1304194995">
      <w:bodyDiv w:val="1"/>
      <w:marLeft w:val="0"/>
      <w:marRight w:val="0"/>
      <w:marTop w:val="0"/>
      <w:marBottom w:val="0"/>
      <w:divBdr>
        <w:top w:val="none" w:sz="0" w:space="0" w:color="auto"/>
        <w:left w:val="none" w:sz="0" w:space="0" w:color="auto"/>
        <w:bottom w:val="none" w:sz="0" w:space="0" w:color="auto"/>
        <w:right w:val="none" w:sz="0" w:space="0" w:color="auto"/>
      </w:divBdr>
    </w:div>
    <w:div w:id="1305698979">
      <w:bodyDiv w:val="1"/>
      <w:marLeft w:val="0"/>
      <w:marRight w:val="0"/>
      <w:marTop w:val="0"/>
      <w:marBottom w:val="0"/>
      <w:divBdr>
        <w:top w:val="none" w:sz="0" w:space="0" w:color="auto"/>
        <w:left w:val="none" w:sz="0" w:space="0" w:color="auto"/>
        <w:bottom w:val="none" w:sz="0" w:space="0" w:color="auto"/>
        <w:right w:val="none" w:sz="0" w:space="0" w:color="auto"/>
      </w:divBdr>
    </w:div>
    <w:div w:id="1307128087">
      <w:bodyDiv w:val="1"/>
      <w:marLeft w:val="0"/>
      <w:marRight w:val="0"/>
      <w:marTop w:val="0"/>
      <w:marBottom w:val="0"/>
      <w:divBdr>
        <w:top w:val="none" w:sz="0" w:space="0" w:color="auto"/>
        <w:left w:val="none" w:sz="0" w:space="0" w:color="auto"/>
        <w:bottom w:val="none" w:sz="0" w:space="0" w:color="auto"/>
        <w:right w:val="none" w:sz="0" w:space="0" w:color="auto"/>
      </w:divBdr>
    </w:div>
    <w:div w:id="1309241690">
      <w:bodyDiv w:val="1"/>
      <w:marLeft w:val="0"/>
      <w:marRight w:val="0"/>
      <w:marTop w:val="0"/>
      <w:marBottom w:val="0"/>
      <w:divBdr>
        <w:top w:val="none" w:sz="0" w:space="0" w:color="auto"/>
        <w:left w:val="none" w:sz="0" w:space="0" w:color="auto"/>
        <w:bottom w:val="none" w:sz="0" w:space="0" w:color="auto"/>
        <w:right w:val="none" w:sz="0" w:space="0" w:color="auto"/>
      </w:divBdr>
    </w:div>
    <w:div w:id="1312901426">
      <w:bodyDiv w:val="1"/>
      <w:marLeft w:val="0"/>
      <w:marRight w:val="0"/>
      <w:marTop w:val="0"/>
      <w:marBottom w:val="0"/>
      <w:divBdr>
        <w:top w:val="none" w:sz="0" w:space="0" w:color="auto"/>
        <w:left w:val="none" w:sz="0" w:space="0" w:color="auto"/>
        <w:bottom w:val="none" w:sz="0" w:space="0" w:color="auto"/>
        <w:right w:val="none" w:sz="0" w:space="0" w:color="auto"/>
      </w:divBdr>
    </w:div>
    <w:div w:id="1314989061">
      <w:bodyDiv w:val="1"/>
      <w:marLeft w:val="0"/>
      <w:marRight w:val="0"/>
      <w:marTop w:val="0"/>
      <w:marBottom w:val="0"/>
      <w:divBdr>
        <w:top w:val="none" w:sz="0" w:space="0" w:color="auto"/>
        <w:left w:val="none" w:sz="0" w:space="0" w:color="auto"/>
        <w:bottom w:val="none" w:sz="0" w:space="0" w:color="auto"/>
        <w:right w:val="none" w:sz="0" w:space="0" w:color="auto"/>
      </w:divBdr>
    </w:div>
    <w:div w:id="1319768099">
      <w:bodyDiv w:val="1"/>
      <w:marLeft w:val="0"/>
      <w:marRight w:val="0"/>
      <w:marTop w:val="0"/>
      <w:marBottom w:val="0"/>
      <w:divBdr>
        <w:top w:val="none" w:sz="0" w:space="0" w:color="auto"/>
        <w:left w:val="none" w:sz="0" w:space="0" w:color="auto"/>
        <w:bottom w:val="none" w:sz="0" w:space="0" w:color="auto"/>
        <w:right w:val="none" w:sz="0" w:space="0" w:color="auto"/>
      </w:divBdr>
    </w:div>
    <w:div w:id="1320688633">
      <w:bodyDiv w:val="1"/>
      <w:marLeft w:val="0"/>
      <w:marRight w:val="0"/>
      <w:marTop w:val="0"/>
      <w:marBottom w:val="0"/>
      <w:divBdr>
        <w:top w:val="none" w:sz="0" w:space="0" w:color="auto"/>
        <w:left w:val="none" w:sz="0" w:space="0" w:color="auto"/>
        <w:bottom w:val="none" w:sz="0" w:space="0" w:color="auto"/>
        <w:right w:val="none" w:sz="0" w:space="0" w:color="auto"/>
      </w:divBdr>
    </w:div>
    <w:div w:id="1322344119">
      <w:bodyDiv w:val="1"/>
      <w:marLeft w:val="0"/>
      <w:marRight w:val="0"/>
      <w:marTop w:val="0"/>
      <w:marBottom w:val="0"/>
      <w:divBdr>
        <w:top w:val="none" w:sz="0" w:space="0" w:color="auto"/>
        <w:left w:val="none" w:sz="0" w:space="0" w:color="auto"/>
        <w:bottom w:val="none" w:sz="0" w:space="0" w:color="auto"/>
        <w:right w:val="none" w:sz="0" w:space="0" w:color="auto"/>
      </w:divBdr>
    </w:div>
    <w:div w:id="1323657651">
      <w:bodyDiv w:val="1"/>
      <w:marLeft w:val="0"/>
      <w:marRight w:val="0"/>
      <w:marTop w:val="0"/>
      <w:marBottom w:val="0"/>
      <w:divBdr>
        <w:top w:val="none" w:sz="0" w:space="0" w:color="auto"/>
        <w:left w:val="none" w:sz="0" w:space="0" w:color="auto"/>
        <w:bottom w:val="none" w:sz="0" w:space="0" w:color="auto"/>
        <w:right w:val="none" w:sz="0" w:space="0" w:color="auto"/>
      </w:divBdr>
    </w:div>
    <w:div w:id="1325812795">
      <w:bodyDiv w:val="1"/>
      <w:marLeft w:val="0"/>
      <w:marRight w:val="0"/>
      <w:marTop w:val="0"/>
      <w:marBottom w:val="0"/>
      <w:divBdr>
        <w:top w:val="none" w:sz="0" w:space="0" w:color="auto"/>
        <w:left w:val="none" w:sz="0" w:space="0" w:color="auto"/>
        <w:bottom w:val="none" w:sz="0" w:space="0" w:color="auto"/>
        <w:right w:val="none" w:sz="0" w:space="0" w:color="auto"/>
      </w:divBdr>
    </w:div>
    <w:div w:id="1326132736">
      <w:bodyDiv w:val="1"/>
      <w:marLeft w:val="0"/>
      <w:marRight w:val="0"/>
      <w:marTop w:val="0"/>
      <w:marBottom w:val="0"/>
      <w:divBdr>
        <w:top w:val="none" w:sz="0" w:space="0" w:color="auto"/>
        <w:left w:val="none" w:sz="0" w:space="0" w:color="auto"/>
        <w:bottom w:val="none" w:sz="0" w:space="0" w:color="auto"/>
        <w:right w:val="none" w:sz="0" w:space="0" w:color="auto"/>
      </w:divBdr>
    </w:div>
    <w:div w:id="1331130913">
      <w:bodyDiv w:val="1"/>
      <w:marLeft w:val="0"/>
      <w:marRight w:val="0"/>
      <w:marTop w:val="0"/>
      <w:marBottom w:val="0"/>
      <w:divBdr>
        <w:top w:val="none" w:sz="0" w:space="0" w:color="auto"/>
        <w:left w:val="none" w:sz="0" w:space="0" w:color="auto"/>
        <w:bottom w:val="none" w:sz="0" w:space="0" w:color="auto"/>
        <w:right w:val="none" w:sz="0" w:space="0" w:color="auto"/>
      </w:divBdr>
    </w:div>
    <w:div w:id="1331836531">
      <w:bodyDiv w:val="1"/>
      <w:marLeft w:val="0"/>
      <w:marRight w:val="0"/>
      <w:marTop w:val="0"/>
      <w:marBottom w:val="0"/>
      <w:divBdr>
        <w:top w:val="none" w:sz="0" w:space="0" w:color="auto"/>
        <w:left w:val="none" w:sz="0" w:space="0" w:color="auto"/>
        <w:bottom w:val="none" w:sz="0" w:space="0" w:color="auto"/>
        <w:right w:val="none" w:sz="0" w:space="0" w:color="auto"/>
      </w:divBdr>
    </w:div>
    <w:div w:id="1334841006">
      <w:bodyDiv w:val="1"/>
      <w:marLeft w:val="0"/>
      <w:marRight w:val="0"/>
      <w:marTop w:val="0"/>
      <w:marBottom w:val="0"/>
      <w:divBdr>
        <w:top w:val="none" w:sz="0" w:space="0" w:color="auto"/>
        <w:left w:val="none" w:sz="0" w:space="0" w:color="auto"/>
        <w:bottom w:val="none" w:sz="0" w:space="0" w:color="auto"/>
        <w:right w:val="none" w:sz="0" w:space="0" w:color="auto"/>
      </w:divBdr>
    </w:div>
    <w:div w:id="1341080981">
      <w:bodyDiv w:val="1"/>
      <w:marLeft w:val="0"/>
      <w:marRight w:val="0"/>
      <w:marTop w:val="0"/>
      <w:marBottom w:val="0"/>
      <w:divBdr>
        <w:top w:val="none" w:sz="0" w:space="0" w:color="auto"/>
        <w:left w:val="none" w:sz="0" w:space="0" w:color="auto"/>
        <w:bottom w:val="none" w:sz="0" w:space="0" w:color="auto"/>
        <w:right w:val="none" w:sz="0" w:space="0" w:color="auto"/>
      </w:divBdr>
    </w:div>
    <w:div w:id="1342471030">
      <w:bodyDiv w:val="1"/>
      <w:marLeft w:val="0"/>
      <w:marRight w:val="0"/>
      <w:marTop w:val="0"/>
      <w:marBottom w:val="0"/>
      <w:divBdr>
        <w:top w:val="none" w:sz="0" w:space="0" w:color="auto"/>
        <w:left w:val="none" w:sz="0" w:space="0" w:color="auto"/>
        <w:bottom w:val="none" w:sz="0" w:space="0" w:color="auto"/>
        <w:right w:val="none" w:sz="0" w:space="0" w:color="auto"/>
      </w:divBdr>
    </w:div>
    <w:div w:id="1342661201">
      <w:bodyDiv w:val="1"/>
      <w:marLeft w:val="0"/>
      <w:marRight w:val="0"/>
      <w:marTop w:val="0"/>
      <w:marBottom w:val="0"/>
      <w:divBdr>
        <w:top w:val="none" w:sz="0" w:space="0" w:color="auto"/>
        <w:left w:val="none" w:sz="0" w:space="0" w:color="auto"/>
        <w:bottom w:val="none" w:sz="0" w:space="0" w:color="auto"/>
        <w:right w:val="none" w:sz="0" w:space="0" w:color="auto"/>
      </w:divBdr>
    </w:div>
    <w:div w:id="1346246865">
      <w:bodyDiv w:val="1"/>
      <w:marLeft w:val="0"/>
      <w:marRight w:val="0"/>
      <w:marTop w:val="0"/>
      <w:marBottom w:val="0"/>
      <w:divBdr>
        <w:top w:val="none" w:sz="0" w:space="0" w:color="auto"/>
        <w:left w:val="none" w:sz="0" w:space="0" w:color="auto"/>
        <w:bottom w:val="none" w:sz="0" w:space="0" w:color="auto"/>
        <w:right w:val="none" w:sz="0" w:space="0" w:color="auto"/>
      </w:divBdr>
      <w:divsChild>
        <w:div w:id="108488388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052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38300">
      <w:bodyDiv w:val="1"/>
      <w:marLeft w:val="0"/>
      <w:marRight w:val="0"/>
      <w:marTop w:val="0"/>
      <w:marBottom w:val="0"/>
      <w:divBdr>
        <w:top w:val="none" w:sz="0" w:space="0" w:color="auto"/>
        <w:left w:val="none" w:sz="0" w:space="0" w:color="auto"/>
        <w:bottom w:val="none" w:sz="0" w:space="0" w:color="auto"/>
        <w:right w:val="none" w:sz="0" w:space="0" w:color="auto"/>
      </w:divBdr>
    </w:div>
    <w:div w:id="1350982973">
      <w:bodyDiv w:val="1"/>
      <w:marLeft w:val="0"/>
      <w:marRight w:val="0"/>
      <w:marTop w:val="0"/>
      <w:marBottom w:val="0"/>
      <w:divBdr>
        <w:top w:val="none" w:sz="0" w:space="0" w:color="auto"/>
        <w:left w:val="none" w:sz="0" w:space="0" w:color="auto"/>
        <w:bottom w:val="none" w:sz="0" w:space="0" w:color="auto"/>
        <w:right w:val="none" w:sz="0" w:space="0" w:color="auto"/>
      </w:divBdr>
    </w:div>
    <w:div w:id="1357199471">
      <w:bodyDiv w:val="1"/>
      <w:marLeft w:val="0"/>
      <w:marRight w:val="0"/>
      <w:marTop w:val="0"/>
      <w:marBottom w:val="0"/>
      <w:divBdr>
        <w:top w:val="none" w:sz="0" w:space="0" w:color="auto"/>
        <w:left w:val="none" w:sz="0" w:space="0" w:color="auto"/>
        <w:bottom w:val="none" w:sz="0" w:space="0" w:color="auto"/>
        <w:right w:val="none" w:sz="0" w:space="0" w:color="auto"/>
      </w:divBdr>
    </w:div>
    <w:div w:id="1357579434">
      <w:bodyDiv w:val="1"/>
      <w:marLeft w:val="0"/>
      <w:marRight w:val="0"/>
      <w:marTop w:val="0"/>
      <w:marBottom w:val="0"/>
      <w:divBdr>
        <w:top w:val="none" w:sz="0" w:space="0" w:color="auto"/>
        <w:left w:val="none" w:sz="0" w:space="0" w:color="auto"/>
        <w:bottom w:val="none" w:sz="0" w:space="0" w:color="auto"/>
        <w:right w:val="none" w:sz="0" w:space="0" w:color="auto"/>
      </w:divBdr>
    </w:div>
    <w:div w:id="1363705098">
      <w:bodyDiv w:val="1"/>
      <w:marLeft w:val="0"/>
      <w:marRight w:val="0"/>
      <w:marTop w:val="0"/>
      <w:marBottom w:val="0"/>
      <w:divBdr>
        <w:top w:val="none" w:sz="0" w:space="0" w:color="auto"/>
        <w:left w:val="none" w:sz="0" w:space="0" w:color="auto"/>
        <w:bottom w:val="none" w:sz="0" w:space="0" w:color="auto"/>
        <w:right w:val="none" w:sz="0" w:space="0" w:color="auto"/>
      </w:divBdr>
    </w:div>
    <w:div w:id="1371147222">
      <w:bodyDiv w:val="1"/>
      <w:marLeft w:val="0"/>
      <w:marRight w:val="0"/>
      <w:marTop w:val="0"/>
      <w:marBottom w:val="0"/>
      <w:divBdr>
        <w:top w:val="none" w:sz="0" w:space="0" w:color="auto"/>
        <w:left w:val="none" w:sz="0" w:space="0" w:color="auto"/>
        <w:bottom w:val="none" w:sz="0" w:space="0" w:color="auto"/>
        <w:right w:val="none" w:sz="0" w:space="0" w:color="auto"/>
      </w:divBdr>
    </w:div>
    <w:div w:id="1375622019">
      <w:bodyDiv w:val="1"/>
      <w:marLeft w:val="0"/>
      <w:marRight w:val="0"/>
      <w:marTop w:val="0"/>
      <w:marBottom w:val="0"/>
      <w:divBdr>
        <w:top w:val="none" w:sz="0" w:space="0" w:color="auto"/>
        <w:left w:val="none" w:sz="0" w:space="0" w:color="auto"/>
        <w:bottom w:val="none" w:sz="0" w:space="0" w:color="auto"/>
        <w:right w:val="none" w:sz="0" w:space="0" w:color="auto"/>
      </w:divBdr>
    </w:div>
    <w:div w:id="1380281858">
      <w:bodyDiv w:val="1"/>
      <w:marLeft w:val="0"/>
      <w:marRight w:val="0"/>
      <w:marTop w:val="0"/>
      <w:marBottom w:val="0"/>
      <w:divBdr>
        <w:top w:val="none" w:sz="0" w:space="0" w:color="auto"/>
        <w:left w:val="none" w:sz="0" w:space="0" w:color="auto"/>
        <w:bottom w:val="none" w:sz="0" w:space="0" w:color="auto"/>
        <w:right w:val="none" w:sz="0" w:space="0" w:color="auto"/>
      </w:divBdr>
    </w:div>
    <w:div w:id="1381247163">
      <w:bodyDiv w:val="1"/>
      <w:marLeft w:val="0"/>
      <w:marRight w:val="0"/>
      <w:marTop w:val="0"/>
      <w:marBottom w:val="0"/>
      <w:divBdr>
        <w:top w:val="none" w:sz="0" w:space="0" w:color="auto"/>
        <w:left w:val="none" w:sz="0" w:space="0" w:color="auto"/>
        <w:bottom w:val="none" w:sz="0" w:space="0" w:color="auto"/>
        <w:right w:val="none" w:sz="0" w:space="0" w:color="auto"/>
      </w:divBdr>
    </w:div>
    <w:div w:id="1382827304">
      <w:bodyDiv w:val="1"/>
      <w:marLeft w:val="0"/>
      <w:marRight w:val="0"/>
      <w:marTop w:val="0"/>
      <w:marBottom w:val="0"/>
      <w:divBdr>
        <w:top w:val="none" w:sz="0" w:space="0" w:color="auto"/>
        <w:left w:val="none" w:sz="0" w:space="0" w:color="auto"/>
        <w:bottom w:val="none" w:sz="0" w:space="0" w:color="auto"/>
        <w:right w:val="none" w:sz="0" w:space="0" w:color="auto"/>
      </w:divBdr>
    </w:div>
    <w:div w:id="1384712597">
      <w:bodyDiv w:val="1"/>
      <w:marLeft w:val="0"/>
      <w:marRight w:val="0"/>
      <w:marTop w:val="0"/>
      <w:marBottom w:val="0"/>
      <w:divBdr>
        <w:top w:val="none" w:sz="0" w:space="0" w:color="auto"/>
        <w:left w:val="none" w:sz="0" w:space="0" w:color="auto"/>
        <w:bottom w:val="none" w:sz="0" w:space="0" w:color="auto"/>
        <w:right w:val="none" w:sz="0" w:space="0" w:color="auto"/>
      </w:divBdr>
      <w:divsChild>
        <w:div w:id="91301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114381">
      <w:bodyDiv w:val="1"/>
      <w:marLeft w:val="0"/>
      <w:marRight w:val="0"/>
      <w:marTop w:val="0"/>
      <w:marBottom w:val="0"/>
      <w:divBdr>
        <w:top w:val="none" w:sz="0" w:space="0" w:color="auto"/>
        <w:left w:val="none" w:sz="0" w:space="0" w:color="auto"/>
        <w:bottom w:val="none" w:sz="0" w:space="0" w:color="auto"/>
        <w:right w:val="none" w:sz="0" w:space="0" w:color="auto"/>
      </w:divBdr>
    </w:div>
    <w:div w:id="1390837043">
      <w:bodyDiv w:val="1"/>
      <w:marLeft w:val="0"/>
      <w:marRight w:val="0"/>
      <w:marTop w:val="0"/>
      <w:marBottom w:val="0"/>
      <w:divBdr>
        <w:top w:val="none" w:sz="0" w:space="0" w:color="auto"/>
        <w:left w:val="none" w:sz="0" w:space="0" w:color="auto"/>
        <w:bottom w:val="none" w:sz="0" w:space="0" w:color="auto"/>
        <w:right w:val="none" w:sz="0" w:space="0" w:color="auto"/>
      </w:divBdr>
    </w:div>
    <w:div w:id="1391466178">
      <w:bodyDiv w:val="1"/>
      <w:marLeft w:val="0"/>
      <w:marRight w:val="0"/>
      <w:marTop w:val="0"/>
      <w:marBottom w:val="0"/>
      <w:divBdr>
        <w:top w:val="none" w:sz="0" w:space="0" w:color="auto"/>
        <w:left w:val="none" w:sz="0" w:space="0" w:color="auto"/>
        <w:bottom w:val="none" w:sz="0" w:space="0" w:color="auto"/>
        <w:right w:val="none" w:sz="0" w:space="0" w:color="auto"/>
      </w:divBdr>
    </w:div>
    <w:div w:id="1394813270">
      <w:bodyDiv w:val="1"/>
      <w:marLeft w:val="0"/>
      <w:marRight w:val="0"/>
      <w:marTop w:val="0"/>
      <w:marBottom w:val="0"/>
      <w:divBdr>
        <w:top w:val="none" w:sz="0" w:space="0" w:color="auto"/>
        <w:left w:val="none" w:sz="0" w:space="0" w:color="auto"/>
        <w:bottom w:val="none" w:sz="0" w:space="0" w:color="auto"/>
        <w:right w:val="none" w:sz="0" w:space="0" w:color="auto"/>
      </w:divBdr>
    </w:div>
    <w:div w:id="1396509637">
      <w:bodyDiv w:val="1"/>
      <w:marLeft w:val="0"/>
      <w:marRight w:val="0"/>
      <w:marTop w:val="0"/>
      <w:marBottom w:val="0"/>
      <w:divBdr>
        <w:top w:val="none" w:sz="0" w:space="0" w:color="auto"/>
        <w:left w:val="none" w:sz="0" w:space="0" w:color="auto"/>
        <w:bottom w:val="none" w:sz="0" w:space="0" w:color="auto"/>
        <w:right w:val="none" w:sz="0" w:space="0" w:color="auto"/>
      </w:divBdr>
    </w:div>
    <w:div w:id="1404916336">
      <w:bodyDiv w:val="1"/>
      <w:marLeft w:val="0"/>
      <w:marRight w:val="0"/>
      <w:marTop w:val="0"/>
      <w:marBottom w:val="0"/>
      <w:divBdr>
        <w:top w:val="none" w:sz="0" w:space="0" w:color="auto"/>
        <w:left w:val="none" w:sz="0" w:space="0" w:color="auto"/>
        <w:bottom w:val="none" w:sz="0" w:space="0" w:color="auto"/>
        <w:right w:val="none" w:sz="0" w:space="0" w:color="auto"/>
      </w:divBdr>
    </w:div>
    <w:div w:id="1405908614">
      <w:bodyDiv w:val="1"/>
      <w:marLeft w:val="0"/>
      <w:marRight w:val="0"/>
      <w:marTop w:val="0"/>
      <w:marBottom w:val="0"/>
      <w:divBdr>
        <w:top w:val="none" w:sz="0" w:space="0" w:color="auto"/>
        <w:left w:val="none" w:sz="0" w:space="0" w:color="auto"/>
        <w:bottom w:val="none" w:sz="0" w:space="0" w:color="auto"/>
        <w:right w:val="none" w:sz="0" w:space="0" w:color="auto"/>
      </w:divBdr>
    </w:div>
    <w:div w:id="1406144607">
      <w:bodyDiv w:val="1"/>
      <w:marLeft w:val="0"/>
      <w:marRight w:val="0"/>
      <w:marTop w:val="0"/>
      <w:marBottom w:val="0"/>
      <w:divBdr>
        <w:top w:val="none" w:sz="0" w:space="0" w:color="auto"/>
        <w:left w:val="none" w:sz="0" w:space="0" w:color="auto"/>
        <w:bottom w:val="none" w:sz="0" w:space="0" w:color="auto"/>
        <w:right w:val="none" w:sz="0" w:space="0" w:color="auto"/>
      </w:divBdr>
    </w:div>
    <w:div w:id="1406220239">
      <w:bodyDiv w:val="1"/>
      <w:marLeft w:val="0"/>
      <w:marRight w:val="0"/>
      <w:marTop w:val="0"/>
      <w:marBottom w:val="0"/>
      <w:divBdr>
        <w:top w:val="none" w:sz="0" w:space="0" w:color="auto"/>
        <w:left w:val="none" w:sz="0" w:space="0" w:color="auto"/>
        <w:bottom w:val="none" w:sz="0" w:space="0" w:color="auto"/>
        <w:right w:val="none" w:sz="0" w:space="0" w:color="auto"/>
      </w:divBdr>
    </w:div>
    <w:div w:id="1406757595">
      <w:bodyDiv w:val="1"/>
      <w:marLeft w:val="0"/>
      <w:marRight w:val="0"/>
      <w:marTop w:val="0"/>
      <w:marBottom w:val="0"/>
      <w:divBdr>
        <w:top w:val="none" w:sz="0" w:space="0" w:color="auto"/>
        <w:left w:val="none" w:sz="0" w:space="0" w:color="auto"/>
        <w:bottom w:val="none" w:sz="0" w:space="0" w:color="auto"/>
        <w:right w:val="none" w:sz="0" w:space="0" w:color="auto"/>
      </w:divBdr>
    </w:div>
    <w:div w:id="1408114371">
      <w:bodyDiv w:val="1"/>
      <w:marLeft w:val="0"/>
      <w:marRight w:val="0"/>
      <w:marTop w:val="0"/>
      <w:marBottom w:val="0"/>
      <w:divBdr>
        <w:top w:val="none" w:sz="0" w:space="0" w:color="auto"/>
        <w:left w:val="none" w:sz="0" w:space="0" w:color="auto"/>
        <w:bottom w:val="none" w:sz="0" w:space="0" w:color="auto"/>
        <w:right w:val="none" w:sz="0" w:space="0" w:color="auto"/>
      </w:divBdr>
    </w:div>
    <w:div w:id="1408922850">
      <w:bodyDiv w:val="1"/>
      <w:marLeft w:val="0"/>
      <w:marRight w:val="0"/>
      <w:marTop w:val="0"/>
      <w:marBottom w:val="0"/>
      <w:divBdr>
        <w:top w:val="none" w:sz="0" w:space="0" w:color="auto"/>
        <w:left w:val="none" w:sz="0" w:space="0" w:color="auto"/>
        <w:bottom w:val="none" w:sz="0" w:space="0" w:color="auto"/>
        <w:right w:val="none" w:sz="0" w:space="0" w:color="auto"/>
      </w:divBdr>
    </w:div>
    <w:div w:id="1408965323">
      <w:bodyDiv w:val="1"/>
      <w:marLeft w:val="0"/>
      <w:marRight w:val="0"/>
      <w:marTop w:val="0"/>
      <w:marBottom w:val="0"/>
      <w:divBdr>
        <w:top w:val="none" w:sz="0" w:space="0" w:color="auto"/>
        <w:left w:val="none" w:sz="0" w:space="0" w:color="auto"/>
        <w:bottom w:val="none" w:sz="0" w:space="0" w:color="auto"/>
        <w:right w:val="none" w:sz="0" w:space="0" w:color="auto"/>
      </w:divBdr>
    </w:div>
    <w:div w:id="1413814580">
      <w:bodyDiv w:val="1"/>
      <w:marLeft w:val="0"/>
      <w:marRight w:val="0"/>
      <w:marTop w:val="0"/>
      <w:marBottom w:val="0"/>
      <w:divBdr>
        <w:top w:val="none" w:sz="0" w:space="0" w:color="auto"/>
        <w:left w:val="none" w:sz="0" w:space="0" w:color="auto"/>
        <w:bottom w:val="none" w:sz="0" w:space="0" w:color="auto"/>
        <w:right w:val="none" w:sz="0" w:space="0" w:color="auto"/>
      </w:divBdr>
    </w:div>
    <w:div w:id="1422991402">
      <w:bodyDiv w:val="1"/>
      <w:marLeft w:val="0"/>
      <w:marRight w:val="0"/>
      <w:marTop w:val="0"/>
      <w:marBottom w:val="0"/>
      <w:divBdr>
        <w:top w:val="none" w:sz="0" w:space="0" w:color="auto"/>
        <w:left w:val="none" w:sz="0" w:space="0" w:color="auto"/>
        <w:bottom w:val="none" w:sz="0" w:space="0" w:color="auto"/>
        <w:right w:val="none" w:sz="0" w:space="0" w:color="auto"/>
      </w:divBdr>
    </w:div>
    <w:div w:id="1427656865">
      <w:bodyDiv w:val="1"/>
      <w:marLeft w:val="0"/>
      <w:marRight w:val="0"/>
      <w:marTop w:val="0"/>
      <w:marBottom w:val="0"/>
      <w:divBdr>
        <w:top w:val="none" w:sz="0" w:space="0" w:color="auto"/>
        <w:left w:val="none" w:sz="0" w:space="0" w:color="auto"/>
        <w:bottom w:val="none" w:sz="0" w:space="0" w:color="auto"/>
        <w:right w:val="none" w:sz="0" w:space="0" w:color="auto"/>
      </w:divBdr>
    </w:div>
    <w:div w:id="1428623725">
      <w:bodyDiv w:val="1"/>
      <w:marLeft w:val="0"/>
      <w:marRight w:val="0"/>
      <w:marTop w:val="0"/>
      <w:marBottom w:val="0"/>
      <w:divBdr>
        <w:top w:val="none" w:sz="0" w:space="0" w:color="auto"/>
        <w:left w:val="none" w:sz="0" w:space="0" w:color="auto"/>
        <w:bottom w:val="none" w:sz="0" w:space="0" w:color="auto"/>
        <w:right w:val="none" w:sz="0" w:space="0" w:color="auto"/>
      </w:divBdr>
    </w:div>
    <w:div w:id="1429421995">
      <w:bodyDiv w:val="1"/>
      <w:marLeft w:val="0"/>
      <w:marRight w:val="0"/>
      <w:marTop w:val="0"/>
      <w:marBottom w:val="0"/>
      <w:divBdr>
        <w:top w:val="none" w:sz="0" w:space="0" w:color="auto"/>
        <w:left w:val="none" w:sz="0" w:space="0" w:color="auto"/>
        <w:bottom w:val="none" w:sz="0" w:space="0" w:color="auto"/>
        <w:right w:val="none" w:sz="0" w:space="0" w:color="auto"/>
      </w:divBdr>
    </w:div>
    <w:div w:id="1432898261">
      <w:bodyDiv w:val="1"/>
      <w:marLeft w:val="0"/>
      <w:marRight w:val="0"/>
      <w:marTop w:val="0"/>
      <w:marBottom w:val="0"/>
      <w:divBdr>
        <w:top w:val="none" w:sz="0" w:space="0" w:color="auto"/>
        <w:left w:val="none" w:sz="0" w:space="0" w:color="auto"/>
        <w:bottom w:val="none" w:sz="0" w:space="0" w:color="auto"/>
        <w:right w:val="none" w:sz="0" w:space="0" w:color="auto"/>
      </w:divBdr>
    </w:div>
    <w:div w:id="1439594274">
      <w:bodyDiv w:val="1"/>
      <w:marLeft w:val="0"/>
      <w:marRight w:val="0"/>
      <w:marTop w:val="0"/>
      <w:marBottom w:val="0"/>
      <w:divBdr>
        <w:top w:val="none" w:sz="0" w:space="0" w:color="auto"/>
        <w:left w:val="none" w:sz="0" w:space="0" w:color="auto"/>
        <w:bottom w:val="none" w:sz="0" w:space="0" w:color="auto"/>
        <w:right w:val="none" w:sz="0" w:space="0" w:color="auto"/>
      </w:divBdr>
    </w:div>
    <w:div w:id="1447306772">
      <w:bodyDiv w:val="1"/>
      <w:marLeft w:val="0"/>
      <w:marRight w:val="0"/>
      <w:marTop w:val="0"/>
      <w:marBottom w:val="0"/>
      <w:divBdr>
        <w:top w:val="none" w:sz="0" w:space="0" w:color="auto"/>
        <w:left w:val="none" w:sz="0" w:space="0" w:color="auto"/>
        <w:bottom w:val="none" w:sz="0" w:space="0" w:color="auto"/>
        <w:right w:val="none" w:sz="0" w:space="0" w:color="auto"/>
      </w:divBdr>
    </w:div>
    <w:div w:id="1449395617">
      <w:bodyDiv w:val="1"/>
      <w:marLeft w:val="0"/>
      <w:marRight w:val="0"/>
      <w:marTop w:val="0"/>
      <w:marBottom w:val="0"/>
      <w:divBdr>
        <w:top w:val="none" w:sz="0" w:space="0" w:color="auto"/>
        <w:left w:val="none" w:sz="0" w:space="0" w:color="auto"/>
        <w:bottom w:val="none" w:sz="0" w:space="0" w:color="auto"/>
        <w:right w:val="none" w:sz="0" w:space="0" w:color="auto"/>
      </w:divBdr>
    </w:div>
    <w:div w:id="1451129036">
      <w:bodyDiv w:val="1"/>
      <w:marLeft w:val="0"/>
      <w:marRight w:val="0"/>
      <w:marTop w:val="0"/>
      <w:marBottom w:val="0"/>
      <w:divBdr>
        <w:top w:val="none" w:sz="0" w:space="0" w:color="auto"/>
        <w:left w:val="none" w:sz="0" w:space="0" w:color="auto"/>
        <w:bottom w:val="none" w:sz="0" w:space="0" w:color="auto"/>
        <w:right w:val="none" w:sz="0" w:space="0" w:color="auto"/>
      </w:divBdr>
    </w:div>
    <w:div w:id="1452360147">
      <w:bodyDiv w:val="1"/>
      <w:marLeft w:val="0"/>
      <w:marRight w:val="0"/>
      <w:marTop w:val="0"/>
      <w:marBottom w:val="0"/>
      <w:divBdr>
        <w:top w:val="none" w:sz="0" w:space="0" w:color="auto"/>
        <w:left w:val="none" w:sz="0" w:space="0" w:color="auto"/>
        <w:bottom w:val="none" w:sz="0" w:space="0" w:color="auto"/>
        <w:right w:val="none" w:sz="0" w:space="0" w:color="auto"/>
      </w:divBdr>
    </w:div>
    <w:div w:id="1457287570">
      <w:bodyDiv w:val="1"/>
      <w:marLeft w:val="0"/>
      <w:marRight w:val="0"/>
      <w:marTop w:val="0"/>
      <w:marBottom w:val="0"/>
      <w:divBdr>
        <w:top w:val="none" w:sz="0" w:space="0" w:color="auto"/>
        <w:left w:val="none" w:sz="0" w:space="0" w:color="auto"/>
        <w:bottom w:val="none" w:sz="0" w:space="0" w:color="auto"/>
        <w:right w:val="none" w:sz="0" w:space="0" w:color="auto"/>
      </w:divBdr>
    </w:div>
    <w:div w:id="1462379688">
      <w:bodyDiv w:val="1"/>
      <w:marLeft w:val="0"/>
      <w:marRight w:val="0"/>
      <w:marTop w:val="0"/>
      <w:marBottom w:val="0"/>
      <w:divBdr>
        <w:top w:val="none" w:sz="0" w:space="0" w:color="auto"/>
        <w:left w:val="none" w:sz="0" w:space="0" w:color="auto"/>
        <w:bottom w:val="none" w:sz="0" w:space="0" w:color="auto"/>
        <w:right w:val="none" w:sz="0" w:space="0" w:color="auto"/>
      </w:divBdr>
    </w:div>
    <w:div w:id="1466192933">
      <w:bodyDiv w:val="1"/>
      <w:marLeft w:val="0"/>
      <w:marRight w:val="0"/>
      <w:marTop w:val="0"/>
      <w:marBottom w:val="0"/>
      <w:divBdr>
        <w:top w:val="none" w:sz="0" w:space="0" w:color="auto"/>
        <w:left w:val="none" w:sz="0" w:space="0" w:color="auto"/>
        <w:bottom w:val="none" w:sz="0" w:space="0" w:color="auto"/>
        <w:right w:val="none" w:sz="0" w:space="0" w:color="auto"/>
      </w:divBdr>
    </w:div>
    <w:div w:id="1467042993">
      <w:bodyDiv w:val="1"/>
      <w:marLeft w:val="0"/>
      <w:marRight w:val="0"/>
      <w:marTop w:val="0"/>
      <w:marBottom w:val="0"/>
      <w:divBdr>
        <w:top w:val="none" w:sz="0" w:space="0" w:color="auto"/>
        <w:left w:val="none" w:sz="0" w:space="0" w:color="auto"/>
        <w:bottom w:val="none" w:sz="0" w:space="0" w:color="auto"/>
        <w:right w:val="none" w:sz="0" w:space="0" w:color="auto"/>
      </w:divBdr>
    </w:div>
    <w:div w:id="1467550424">
      <w:bodyDiv w:val="1"/>
      <w:marLeft w:val="0"/>
      <w:marRight w:val="0"/>
      <w:marTop w:val="0"/>
      <w:marBottom w:val="0"/>
      <w:divBdr>
        <w:top w:val="none" w:sz="0" w:space="0" w:color="auto"/>
        <w:left w:val="none" w:sz="0" w:space="0" w:color="auto"/>
        <w:bottom w:val="none" w:sz="0" w:space="0" w:color="auto"/>
        <w:right w:val="none" w:sz="0" w:space="0" w:color="auto"/>
      </w:divBdr>
    </w:div>
    <w:div w:id="1469936873">
      <w:bodyDiv w:val="1"/>
      <w:marLeft w:val="0"/>
      <w:marRight w:val="0"/>
      <w:marTop w:val="0"/>
      <w:marBottom w:val="0"/>
      <w:divBdr>
        <w:top w:val="none" w:sz="0" w:space="0" w:color="auto"/>
        <w:left w:val="none" w:sz="0" w:space="0" w:color="auto"/>
        <w:bottom w:val="none" w:sz="0" w:space="0" w:color="auto"/>
        <w:right w:val="none" w:sz="0" w:space="0" w:color="auto"/>
      </w:divBdr>
    </w:div>
    <w:div w:id="1492982835">
      <w:bodyDiv w:val="1"/>
      <w:marLeft w:val="0"/>
      <w:marRight w:val="0"/>
      <w:marTop w:val="0"/>
      <w:marBottom w:val="0"/>
      <w:divBdr>
        <w:top w:val="none" w:sz="0" w:space="0" w:color="auto"/>
        <w:left w:val="none" w:sz="0" w:space="0" w:color="auto"/>
        <w:bottom w:val="none" w:sz="0" w:space="0" w:color="auto"/>
        <w:right w:val="none" w:sz="0" w:space="0" w:color="auto"/>
      </w:divBdr>
    </w:div>
    <w:div w:id="1500198896">
      <w:bodyDiv w:val="1"/>
      <w:marLeft w:val="0"/>
      <w:marRight w:val="0"/>
      <w:marTop w:val="0"/>
      <w:marBottom w:val="0"/>
      <w:divBdr>
        <w:top w:val="none" w:sz="0" w:space="0" w:color="auto"/>
        <w:left w:val="none" w:sz="0" w:space="0" w:color="auto"/>
        <w:bottom w:val="none" w:sz="0" w:space="0" w:color="auto"/>
        <w:right w:val="none" w:sz="0" w:space="0" w:color="auto"/>
      </w:divBdr>
      <w:divsChild>
        <w:div w:id="8167255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9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1119995">
      <w:bodyDiv w:val="1"/>
      <w:marLeft w:val="0"/>
      <w:marRight w:val="0"/>
      <w:marTop w:val="0"/>
      <w:marBottom w:val="0"/>
      <w:divBdr>
        <w:top w:val="none" w:sz="0" w:space="0" w:color="auto"/>
        <w:left w:val="none" w:sz="0" w:space="0" w:color="auto"/>
        <w:bottom w:val="none" w:sz="0" w:space="0" w:color="auto"/>
        <w:right w:val="none" w:sz="0" w:space="0" w:color="auto"/>
      </w:divBdr>
    </w:div>
    <w:div w:id="1502965988">
      <w:bodyDiv w:val="1"/>
      <w:marLeft w:val="0"/>
      <w:marRight w:val="0"/>
      <w:marTop w:val="0"/>
      <w:marBottom w:val="0"/>
      <w:divBdr>
        <w:top w:val="none" w:sz="0" w:space="0" w:color="auto"/>
        <w:left w:val="none" w:sz="0" w:space="0" w:color="auto"/>
        <w:bottom w:val="none" w:sz="0" w:space="0" w:color="auto"/>
        <w:right w:val="none" w:sz="0" w:space="0" w:color="auto"/>
      </w:divBdr>
    </w:div>
    <w:div w:id="1504471241">
      <w:bodyDiv w:val="1"/>
      <w:marLeft w:val="0"/>
      <w:marRight w:val="0"/>
      <w:marTop w:val="0"/>
      <w:marBottom w:val="0"/>
      <w:divBdr>
        <w:top w:val="none" w:sz="0" w:space="0" w:color="auto"/>
        <w:left w:val="none" w:sz="0" w:space="0" w:color="auto"/>
        <w:bottom w:val="none" w:sz="0" w:space="0" w:color="auto"/>
        <w:right w:val="none" w:sz="0" w:space="0" w:color="auto"/>
      </w:divBdr>
    </w:div>
    <w:div w:id="1505895939">
      <w:bodyDiv w:val="1"/>
      <w:marLeft w:val="0"/>
      <w:marRight w:val="0"/>
      <w:marTop w:val="0"/>
      <w:marBottom w:val="0"/>
      <w:divBdr>
        <w:top w:val="none" w:sz="0" w:space="0" w:color="auto"/>
        <w:left w:val="none" w:sz="0" w:space="0" w:color="auto"/>
        <w:bottom w:val="none" w:sz="0" w:space="0" w:color="auto"/>
        <w:right w:val="none" w:sz="0" w:space="0" w:color="auto"/>
      </w:divBdr>
    </w:div>
    <w:div w:id="1506357504">
      <w:bodyDiv w:val="1"/>
      <w:marLeft w:val="0"/>
      <w:marRight w:val="0"/>
      <w:marTop w:val="0"/>
      <w:marBottom w:val="0"/>
      <w:divBdr>
        <w:top w:val="none" w:sz="0" w:space="0" w:color="auto"/>
        <w:left w:val="none" w:sz="0" w:space="0" w:color="auto"/>
        <w:bottom w:val="none" w:sz="0" w:space="0" w:color="auto"/>
        <w:right w:val="none" w:sz="0" w:space="0" w:color="auto"/>
      </w:divBdr>
    </w:div>
    <w:div w:id="1508593688">
      <w:bodyDiv w:val="1"/>
      <w:marLeft w:val="0"/>
      <w:marRight w:val="0"/>
      <w:marTop w:val="0"/>
      <w:marBottom w:val="0"/>
      <w:divBdr>
        <w:top w:val="none" w:sz="0" w:space="0" w:color="auto"/>
        <w:left w:val="none" w:sz="0" w:space="0" w:color="auto"/>
        <w:bottom w:val="none" w:sz="0" w:space="0" w:color="auto"/>
        <w:right w:val="none" w:sz="0" w:space="0" w:color="auto"/>
      </w:divBdr>
    </w:div>
    <w:div w:id="1508901905">
      <w:bodyDiv w:val="1"/>
      <w:marLeft w:val="0"/>
      <w:marRight w:val="0"/>
      <w:marTop w:val="0"/>
      <w:marBottom w:val="0"/>
      <w:divBdr>
        <w:top w:val="none" w:sz="0" w:space="0" w:color="auto"/>
        <w:left w:val="none" w:sz="0" w:space="0" w:color="auto"/>
        <w:bottom w:val="none" w:sz="0" w:space="0" w:color="auto"/>
        <w:right w:val="none" w:sz="0" w:space="0" w:color="auto"/>
      </w:divBdr>
    </w:div>
    <w:div w:id="1509448551">
      <w:bodyDiv w:val="1"/>
      <w:marLeft w:val="0"/>
      <w:marRight w:val="0"/>
      <w:marTop w:val="0"/>
      <w:marBottom w:val="0"/>
      <w:divBdr>
        <w:top w:val="none" w:sz="0" w:space="0" w:color="auto"/>
        <w:left w:val="none" w:sz="0" w:space="0" w:color="auto"/>
        <w:bottom w:val="none" w:sz="0" w:space="0" w:color="auto"/>
        <w:right w:val="none" w:sz="0" w:space="0" w:color="auto"/>
      </w:divBdr>
    </w:div>
    <w:div w:id="1512329124">
      <w:bodyDiv w:val="1"/>
      <w:marLeft w:val="0"/>
      <w:marRight w:val="0"/>
      <w:marTop w:val="0"/>
      <w:marBottom w:val="0"/>
      <w:divBdr>
        <w:top w:val="none" w:sz="0" w:space="0" w:color="auto"/>
        <w:left w:val="none" w:sz="0" w:space="0" w:color="auto"/>
        <w:bottom w:val="none" w:sz="0" w:space="0" w:color="auto"/>
        <w:right w:val="none" w:sz="0" w:space="0" w:color="auto"/>
      </w:divBdr>
    </w:div>
    <w:div w:id="1512332893">
      <w:bodyDiv w:val="1"/>
      <w:marLeft w:val="0"/>
      <w:marRight w:val="0"/>
      <w:marTop w:val="0"/>
      <w:marBottom w:val="0"/>
      <w:divBdr>
        <w:top w:val="none" w:sz="0" w:space="0" w:color="auto"/>
        <w:left w:val="none" w:sz="0" w:space="0" w:color="auto"/>
        <w:bottom w:val="none" w:sz="0" w:space="0" w:color="auto"/>
        <w:right w:val="none" w:sz="0" w:space="0" w:color="auto"/>
      </w:divBdr>
    </w:div>
    <w:div w:id="1513568392">
      <w:bodyDiv w:val="1"/>
      <w:marLeft w:val="0"/>
      <w:marRight w:val="0"/>
      <w:marTop w:val="0"/>
      <w:marBottom w:val="0"/>
      <w:divBdr>
        <w:top w:val="none" w:sz="0" w:space="0" w:color="auto"/>
        <w:left w:val="none" w:sz="0" w:space="0" w:color="auto"/>
        <w:bottom w:val="none" w:sz="0" w:space="0" w:color="auto"/>
        <w:right w:val="none" w:sz="0" w:space="0" w:color="auto"/>
      </w:divBdr>
    </w:div>
    <w:div w:id="1518619456">
      <w:bodyDiv w:val="1"/>
      <w:marLeft w:val="0"/>
      <w:marRight w:val="0"/>
      <w:marTop w:val="0"/>
      <w:marBottom w:val="0"/>
      <w:divBdr>
        <w:top w:val="none" w:sz="0" w:space="0" w:color="auto"/>
        <w:left w:val="none" w:sz="0" w:space="0" w:color="auto"/>
        <w:bottom w:val="none" w:sz="0" w:space="0" w:color="auto"/>
        <w:right w:val="none" w:sz="0" w:space="0" w:color="auto"/>
      </w:divBdr>
    </w:div>
    <w:div w:id="1520777141">
      <w:bodyDiv w:val="1"/>
      <w:marLeft w:val="0"/>
      <w:marRight w:val="0"/>
      <w:marTop w:val="0"/>
      <w:marBottom w:val="0"/>
      <w:divBdr>
        <w:top w:val="none" w:sz="0" w:space="0" w:color="auto"/>
        <w:left w:val="none" w:sz="0" w:space="0" w:color="auto"/>
        <w:bottom w:val="none" w:sz="0" w:space="0" w:color="auto"/>
        <w:right w:val="none" w:sz="0" w:space="0" w:color="auto"/>
      </w:divBdr>
    </w:div>
    <w:div w:id="1526481722">
      <w:bodyDiv w:val="1"/>
      <w:marLeft w:val="0"/>
      <w:marRight w:val="0"/>
      <w:marTop w:val="0"/>
      <w:marBottom w:val="0"/>
      <w:divBdr>
        <w:top w:val="none" w:sz="0" w:space="0" w:color="auto"/>
        <w:left w:val="none" w:sz="0" w:space="0" w:color="auto"/>
        <w:bottom w:val="none" w:sz="0" w:space="0" w:color="auto"/>
        <w:right w:val="none" w:sz="0" w:space="0" w:color="auto"/>
      </w:divBdr>
    </w:div>
    <w:div w:id="1528252015">
      <w:bodyDiv w:val="1"/>
      <w:marLeft w:val="0"/>
      <w:marRight w:val="0"/>
      <w:marTop w:val="0"/>
      <w:marBottom w:val="0"/>
      <w:divBdr>
        <w:top w:val="none" w:sz="0" w:space="0" w:color="auto"/>
        <w:left w:val="none" w:sz="0" w:space="0" w:color="auto"/>
        <w:bottom w:val="none" w:sz="0" w:space="0" w:color="auto"/>
        <w:right w:val="none" w:sz="0" w:space="0" w:color="auto"/>
      </w:divBdr>
    </w:div>
    <w:div w:id="1532451636">
      <w:bodyDiv w:val="1"/>
      <w:marLeft w:val="0"/>
      <w:marRight w:val="0"/>
      <w:marTop w:val="0"/>
      <w:marBottom w:val="0"/>
      <w:divBdr>
        <w:top w:val="none" w:sz="0" w:space="0" w:color="auto"/>
        <w:left w:val="none" w:sz="0" w:space="0" w:color="auto"/>
        <w:bottom w:val="none" w:sz="0" w:space="0" w:color="auto"/>
        <w:right w:val="none" w:sz="0" w:space="0" w:color="auto"/>
      </w:divBdr>
    </w:div>
    <w:div w:id="1533608911">
      <w:bodyDiv w:val="1"/>
      <w:marLeft w:val="0"/>
      <w:marRight w:val="0"/>
      <w:marTop w:val="0"/>
      <w:marBottom w:val="0"/>
      <w:divBdr>
        <w:top w:val="none" w:sz="0" w:space="0" w:color="auto"/>
        <w:left w:val="none" w:sz="0" w:space="0" w:color="auto"/>
        <w:bottom w:val="none" w:sz="0" w:space="0" w:color="auto"/>
        <w:right w:val="none" w:sz="0" w:space="0" w:color="auto"/>
      </w:divBdr>
    </w:div>
    <w:div w:id="1533617871">
      <w:bodyDiv w:val="1"/>
      <w:marLeft w:val="0"/>
      <w:marRight w:val="0"/>
      <w:marTop w:val="0"/>
      <w:marBottom w:val="0"/>
      <w:divBdr>
        <w:top w:val="none" w:sz="0" w:space="0" w:color="auto"/>
        <w:left w:val="none" w:sz="0" w:space="0" w:color="auto"/>
        <w:bottom w:val="none" w:sz="0" w:space="0" w:color="auto"/>
        <w:right w:val="none" w:sz="0" w:space="0" w:color="auto"/>
      </w:divBdr>
    </w:div>
    <w:div w:id="1535999064">
      <w:bodyDiv w:val="1"/>
      <w:marLeft w:val="0"/>
      <w:marRight w:val="0"/>
      <w:marTop w:val="0"/>
      <w:marBottom w:val="0"/>
      <w:divBdr>
        <w:top w:val="none" w:sz="0" w:space="0" w:color="auto"/>
        <w:left w:val="none" w:sz="0" w:space="0" w:color="auto"/>
        <w:bottom w:val="none" w:sz="0" w:space="0" w:color="auto"/>
        <w:right w:val="none" w:sz="0" w:space="0" w:color="auto"/>
      </w:divBdr>
    </w:div>
    <w:div w:id="1540626775">
      <w:bodyDiv w:val="1"/>
      <w:marLeft w:val="0"/>
      <w:marRight w:val="0"/>
      <w:marTop w:val="0"/>
      <w:marBottom w:val="0"/>
      <w:divBdr>
        <w:top w:val="none" w:sz="0" w:space="0" w:color="auto"/>
        <w:left w:val="none" w:sz="0" w:space="0" w:color="auto"/>
        <w:bottom w:val="none" w:sz="0" w:space="0" w:color="auto"/>
        <w:right w:val="none" w:sz="0" w:space="0" w:color="auto"/>
      </w:divBdr>
    </w:div>
    <w:div w:id="1543905536">
      <w:bodyDiv w:val="1"/>
      <w:marLeft w:val="0"/>
      <w:marRight w:val="0"/>
      <w:marTop w:val="0"/>
      <w:marBottom w:val="0"/>
      <w:divBdr>
        <w:top w:val="none" w:sz="0" w:space="0" w:color="auto"/>
        <w:left w:val="none" w:sz="0" w:space="0" w:color="auto"/>
        <w:bottom w:val="none" w:sz="0" w:space="0" w:color="auto"/>
        <w:right w:val="none" w:sz="0" w:space="0" w:color="auto"/>
      </w:divBdr>
    </w:div>
    <w:div w:id="1546912443">
      <w:bodyDiv w:val="1"/>
      <w:marLeft w:val="0"/>
      <w:marRight w:val="0"/>
      <w:marTop w:val="0"/>
      <w:marBottom w:val="0"/>
      <w:divBdr>
        <w:top w:val="none" w:sz="0" w:space="0" w:color="auto"/>
        <w:left w:val="none" w:sz="0" w:space="0" w:color="auto"/>
        <w:bottom w:val="none" w:sz="0" w:space="0" w:color="auto"/>
        <w:right w:val="none" w:sz="0" w:space="0" w:color="auto"/>
      </w:divBdr>
    </w:div>
    <w:div w:id="1556236465">
      <w:bodyDiv w:val="1"/>
      <w:marLeft w:val="0"/>
      <w:marRight w:val="0"/>
      <w:marTop w:val="0"/>
      <w:marBottom w:val="0"/>
      <w:divBdr>
        <w:top w:val="none" w:sz="0" w:space="0" w:color="auto"/>
        <w:left w:val="none" w:sz="0" w:space="0" w:color="auto"/>
        <w:bottom w:val="none" w:sz="0" w:space="0" w:color="auto"/>
        <w:right w:val="none" w:sz="0" w:space="0" w:color="auto"/>
      </w:divBdr>
    </w:div>
    <w:div w:id="1560285303">
      <w:bodyDiv w:val="1"/>
      <w:marLeft w:val="0"/>
      <w:marRight w:val="0"/>
      <w:marTop w:val="0"/>
      <w:marBottom w:val="0"/>
      <w:divBdr>
        <w:top w:val="none" w:sz="0" w:space="0" w:color="auto"/>
        <w:left w:val="none" w:sz="0" w:space="0" w:color="auto"/>
        <w:bottom w:val="none" w:sz="0" w:space="0" w:color="auto"/>
        <w:right w:val="none" w:sz="0" w:space="0" w:color="auto"/>
      </w:divBdr>
    </w:div>
    <w:div w:id="1568027333">
      <w:bodyDiv w:val="1"/>
      <w:marLeft w:val="0"/>
      <w:marRight w:val="0"/>
      <w:marTop w:val="0"/>
      <w:marBottom w:val="0"/>
      <w:divBdr>
        <w:top w:val="none" w:sz="0" w:space="0" w:color="auto"/>
        <w:left w:val="none" w:sz="0" w:space="0" w:color="auto"/>
        <w:bottom w:val="none" w:sz="0" w:space="0" w:color="auto"/>
        <w:right w:val="none" w:sz="0" w:space="0" w:color="auto"/>
      </w:divBdr>
    </w:div>
    <w:div w:id="1568689251">
      <w:bodyDiv w:val="1"/>
      <w:marLeft w:val="0"/>
      <w:marRight w:val="0"/>
      <w:marTop w:val="0"/>
      <w:marBottom w:val="0"/>
      <w:divBdr>
        <w:top w:val="none" w:sz="0" w:space="0" w:color="auto"/>
        <w:left w:val="none" w:sz="0" w:space="0" w:color="auto"/>
        <w:bottom w:val="none" w:sz="0" w:space="0" w:color="auto"/>
        <w:right w:val="none" w:sz="0" w:space="0" w:color="auto"/>
      </w:divBdr>
    </w:div>
    <w:div w:id="1570263070">
      <w:bodyDiv w:val="1"/>
      <w:marLeft w:val="0"/>
      <w:marRight w:val="0"/>
      <w:marTop w:val="0"/>
      <w:marBottom w:val="0"/>
      <w:divBdr>
        <w:top w:val="none" w:sz="0" w:space="0" w:color="auto"/>
        <w:left w:val="none" w:sz="0" w:space="0" w:color="auto"/>
        <w:bottom w:val="none" w:sz="0" w:space="0" w:color="auto"/>
        <w:right w:val="none" w:sz="0" w:space="0" w:color="auto"/>
      </w:divBdr>
    </w:div>
    <w:div w:id="1571574197">
      <w:bodyDiv w:val="1"/>
      <w:marLeft w:val="0"/>
      <w:marRight w:val="0"/>
      <w:marTop w:val="0"/>
      <w:marBottom w:val="0"/>
      <w:divBdr>
        <w:top w:val="none" w:sz="0" w:space="0" w:color="auto"/>
        <w:left w:val="none" w:sz="0" w:space="0" w:color="auto"/>
        <w:bottom w:val="none" w:sz="0" w:space="0" w:color="auto"/>
        <w:right w:val="none" w:sz="0" w:space="0" w:color="auto"/>
      </w:divBdr>
    </w:div>
    <w:div w:id="1571847653">
      <w:bodyDiv w:val="1"/>
      <w:marLeft w:val="0"/>
      <w:marRight w:val="0"/>
      <w:marTop w:val="0"/>
      <w:marBottom w:val="0"/>
      <w:divBdr>
        <w:top w:val="none" w:sz="0" w:space="0" w:color="auto"/>
        <w:left w:val="none" w:sz="0" w:space="0" w:color="auto"/>
        <w:bottom w:val="none" w:sz="0" w:space="0" w:color="auto"/>
        <w:right w:val="none" w:sz="0" w:space="0" w:color="auto"/>
      </w:divBdr>
    </w:div>
    <w:div w:id="1583830684">
      <w:bodyDiv w:val="1"/>
      <w:marLeft w:val="0"/>
      <w:marRight w:val="0"/>
      <w:marTop w:val="0"/>
      <w:marBottom w:val="0"/>
      <w:divBdr>
        <w:top w:val="none" w:sz="0" w:space="0" w:color="auto"/>
        <w:left w:val="none" w:sz="0" w:space="0" w:color="auto"/>
        <w:bottom w:val="none" w:sz="0" w:space="0" w:color="auto"/>
        <w:right w:val="none" w:sz="0" w:space="0" w:color="auto"/>
      </w:divBdr>
    </w:div>
    <w:div w:id="1587112707">
      <w:bodyDiv w:val="1"/>
      <w:marLeft w:val="0"/>
      <w:marRight w:val="0"/>
      <w:marTop w:val="0"/>
      <w:marBottom w:val="0"/>
      <w:divBdr>
        <w:top w:val="none" w:sz="0" w:space="0" w:color="auto"/>
        <w:left w:val="none" w:sz="0" w:space="0" w:color="auto"/>
        <w:bottom w:val="none" w:sz="0" w:space="0" w:color="auto"/>
        <w:right w:val="none" w:sz="0" w:space="0" w:color="auto"/>
      </w:divBdr>
    </w:div>
    <w:div w:id="1587567841">
      <w:bodyDiv w:val="1"/>
      <w:marLeft w:val="0"/>
      <w:marRight w:val="0"/>
      <w:marTop w:val="0"/>
      <w:marBottom w:val="0"/>
      <w:divBdr>
        <w:top w:val="none" w:sz="0" w:space="0" w:color="auto"/>
        <w:left w:val="none" w:sz="0" w:space="0" w:color="auto"/>
        <w:bottom w:val="none" w:sz="0" w:space="0" w:color="auto"/>
        <w:right w:val="none" w:sz="0" w:space="0" w:color="auto"/>
      </w:divBdr>
    </w:div>
    <w:div w:id="1595359341">
      <w:bodyDiv w:val="1"/>
      <w:marLeft w:val="0"/>
      <w:marRight w:val="0"/>
      <w:marTop w:val="0"/>
      <w:marBottom w:val="0"/>
      <w:divBdr>
        <w:top w:val="none" w:sz="0" w:space="0" w:color="auto"/>
        <w:left w:val="none" w:sz="0" w:space="0" w:color="auto"/>
        <w:bottom w:val="none" w:sz="0" w:space="0" w:color="auto"/>
        <w:right w:val="none" w:sz="0" w:space="0" w:color="auto"/>
      </w:divBdr>
    </w:div>
    <w:div w:id="1596550325">
      <w:bodyDiv w:val="1"/>
      <w:marLeft w:val="0"/>
      <w:marRight w:val="0"/>
      <w:marTop w:val="0"/>
      <w:marBottom w:val="0"/>
      <w:divBdr>
        <w:top w:val="none" w:sz="0" w:space="0" w:color="auto"/>
        <w:left w:val="none" w:sz="0" w:space="0" w:color="auto"/>
        <w:bottom w:val="none" w:sz="0" w:space="0" w:color="auto"/>
        <w:right w:val="none" w:sz="0" w:space="0" w:color="auto"/>
      </w:divBdr>
    </w:div>
    <w:div w:id="1598098581">
      <w:bodyDiv w:val="1"/>
      <w:marLeft w:val="0"/>
      <w:marRight w:val="0"/>
      <w:marTop w:val="0"/>
      <w:marBottom w:val="0"/>
      <w:divBdr>
        <w:top w:val="none" w:sz="0" w:space="0" w:color="auto"/>
        <w:left w:val="none" w:sz="0" w:space="0" w:color="auto"/>
        <w:bottom w:val="none" w:sz="0" w:space="0" w:color="auto"/>
        <w:right w:val="none" w:sz="0" w:space="0" w:color="auto"/>
      </w:divBdr>
    </w:div>
    <w:div w:id="1598443178">
      <w:bodyDiv w:val="1"/>
      <w:marLeft w:val="0"/>
      <w:marRight w:val="0"/>
      <w:marTop w:val="0"/>
      <w:marBottom w:val="0"/>
      <w:divBdr>
        <w:top w:val="none" w:sz="0" w:space="0" w:color="auto"/>
        <w:left w:val="none" w:sz="0" w:space="0" w:color="auto"/>
        <w:bottom w:val="none" w:sz="0" w:space="0" w:color="auto"/>
        <w:right w:val="none" w:sz="0" w:space="0" w:color="auto"/>
      </w:divBdr>
    </w:div>
    <w:div w:id="1600290744">
      <w:bodyDiv w:val="1"/>
      <w:marLeft w:val="0"/>
      <w:marRight w:val="0"/>
      <w:marTop w:val="0"/>
      <w:marBottom w:val="0"/>
      <w:divBdr>
        <w:top w:val="none" w:sz="0" w:space="0" w:color="auto"/>
        <w:left w:val="none" w:sz="0" w:space="0" w:color="auto"/>
        <w:bottom w:val="none" w:sz="0" w:space="0" w:color="auto"/>
        <w:right w:val="none" w:sz="0" w:space="0" w:color="auto"/>
      </w:divBdr>
    </w:div>
    <w:div w:id="1604415171">
      <w:bodyDiv w:val="1"/>
      <w:marLeft w:val="0"/>
      <w:marRight w:val="0"/>
      <w:marTop w:val="0"/>
      <w:marBottom w:val="0"/>
      <w:divBdr>
        <w:top w:val="none" w:sz="0" w:space="0" w:color="auto"/>
        <w:left w:val="none" w:sz="0" w:space="0" w:color="auto"/>
        <w:bottom w:val="none" w:sz="0" w:space="0" w:color="auto"/>
        <w:right w:val="none" w:sz="0" w:space="0" w:color="auto"/>
      </w:divBdr>
    </w:div>
    <w:div w:id="1609776009">
      <w:bodyDiv w:val="1"/>
      <w:marLeft w:val="0"/>
      <w:marRight w:val="0"/>
      <w:marTop w:val="0"/>
      <w:marBottom w:val="0"/>
      <w:divBdr>
        <w:top w:val="none" w:sz="0" w:space="0" w:color="auto"/>
        <w:left w:val="none" w:sz="0" w:space="0" w:color="auto"/>
        <w:bottom w:val="none" w:sz="0" w:space="0" w:color="auto"/>
        <w:right w:val="none" w:sz="0" w:space="0" w:color="auto"/>
      </w:divBdr>
    </w:div>
    <w:div w:id="1613243439">
      <w:bodyDiv w:val="1"/>
      <w:marLeft w:val="0"/>
      <w:marRight w:val="0"/>
      <w:marTop w:val="0"/>
      <w:marBottom w:val="0"/>
      <w:divBdr>
        <w:top w:val="none" w:sz="0" w:space="0" w:color="auto"/>
        <w:left w:val="none" w:sz="0" w:space="0" w:color="auto"/>
        <w:bottom w:val="none" w:sz="0" w:space="0" w:color="auto"/>
        <w:right w:val="none" w:sz="0" w:space="0" w:color="auto"/>
      </w:divBdr>
    </w:div>
    <w:div w:id="1614744335">
      <w:bodyDiv w:val="1"/>
      <w:marLeft w:val="0"/>
      <w:marRight w:val="0"/>
      <w:marTop w:val="0"/>
      <w:marBottom w:val="0"/>
      <w:divBdr>
        <w:top w:val="none" w:sz="0" w:space="0" w:color="auto"/>
        <w:left w:val="none" w:sz="0" w:space="0" w:color="auto"/>
        <w:bottom w:val="none" w:sz="0" w:space="0" w:color="auto"/>
        <w:right w:val="none" w:sz="0" w:space="0" w:color="auto"/>
      </w:divBdr>
    </w:div>
    <w:div w:id="1615019379">
      <w:bodyDiv w:val="1"/>
      <w:marLeft w:val="0"/>
      <w:marRight w:val="0"/>
      <w:marTop w:val="0"/>
      <w:marBottom w:val="0"/>
      <w:divBdr>
        <w:top w:val="none" w:sz="0" w:space="0" w:color="auto"/>
        <w:left w:val="none" w:sz="0" w:space="0" w:color="auto"/>
        <w:bottom w:val="none" w:sz="0" w:space="0" w:color="auto"/>
        <w:right w:val="none" w:sz="0" w:space="0" w:color="auto"/>
      </w:divBdr>
    </w:div>
    <w:div w:id="1616134464">
      <w:bodyDiv w:val="1"/>
      <w:marLeft w:val="0"/>
      <w:marRight w:val="0"/>
      <w:marTop w:val="0"/>
      <w:marBottom w:val="0"/>
      <w:divBdr>
        <w:top w:val="none" w:sz="0" w:space="0" w:color="auto"/>
        <w:left w:val="none" w:sz="0" w:space="0" w:color="auto"/>
        <w:bottom w:val="none" w:sz="0" w:space="0" w:color="auto"/>
        <w:right w:val="none" w:sz="0" w:space="0" w:color="auto"/>
      </w:divBdr>
    </w:div>
    <w:div w:id="1620645937">
      <w:bodyDiv w:val="1"/>
      <w:marLeft w:val="0"/>
      <w:marRight w:val="0"/>
      <w:marTop w:val="0"/>
      <w:marBottom w:val="0"/>
      <w:divBdr>
        <w:top w:val="none" w:sz="0" w:space="0" w:color="auto"/>
        <w:left w:val="none" w:sz="0" w:space="0" w:color="auto"/>
        <w:bottom w:val="none" w:sz="0" w:space="0" w:color="auto"/>
        <w:right w:val="none" w:sz="0" w:space="0" w:color="auto"/>
      </w:divBdr>
    </w:div>
    <w:div w:id="1621497317">
      <w:bodyDiv w:val="1"/>
      <w:marLeft w:val="0"/>
      <w:marRight w:val="0"/>
      <w:marTop w:val="0"/>
      <w:marBottom w:val="0"/>
      <w:divBdr>
        <w:top w:val="none" w:sz="0" w:space="0" w:color="auto"/>
        <w:left w:val="none" w:sz="0" w:space="0" w:color="auto"/>
        <w:bottom w:val="none" w:sz="0" w:space="0" w:color="auto"/>
        <w:right w:val="none" w:sz="0" w:space="0" w:color="auto"/>
      </w:divBdr>
    </w:div>
    <w:div w:id="1625848447">
      <w:bodyDiv w:val="1"/>
      <w:marLeft w:val="0"/>
      <w:marRight w:val="0"/>
      <w:marTop w:val="0"/>
      <w:marBottom w:val="0"/>
      <w:divBdr>
        <w:top w:val="none" w:sz="0" w:space="0" w:color="auto"/>
        <w:left w:val="none" w:sz="0" w:space="0" w:color="auto"/>
        <w:bottom w:val="none" w:sz="0" w:space="0" w:color="auto"/>
        <w:right w:val="none" w:sz="0" w:space="0" w:color="auto"/>
      </w:divBdr>
    </w:div>
    <w:div w:id="1628320017">
      <w:bodyDiv w:val="1"/>
      <w:marLeft w:val="0"/>
      <w:marRight w:val="0"/>
      <w:marTop w:val="0"/>
      <w:marBottom w:val="0"/>
      <w:divBdr>
        <w:top w:val="none" w:sz="0" w:space="0" w:color="auto"/>
        <w:left w:val="none" w:sz="0" w:space="0" w:color="auto"/>
        <w:bottom w:val="none" w:sz="0" w:space="0" w:color="auto"/>
        <w:right w:val="none" w:sz="0" w:space="0" w:color="auto"/>
      </w:divBdr>
    </w:div>
    <w:div w:id="1628394181">
      <w:bodyDiv w:val="1"/>
      <w:marLeft w:val="0"/>
      <w:marRight w:val="0"/>
      <w:marTop w:val="0"/>
      <w:marBottom w:val="0"/>
      <w:divBdr>
        <w:top w:val="none" w:sz="0" w:space="0" w:color="auto"/>
        <w:left w:val="none" w:sz="0" w:space="0" w:color="auto"/>
        <w:bottom w:val="none" w:sz="0" w:space="0" w:color="auto"/>
        <w:right w:val="none" w:sz="0" w:space="0" w:color="auto"/>
      </w:divBdr>
    </w:div>
    <w:div w:id="1630817725">
      <w:bodyDiv w:val="1"/>
      <w:marLeft w:val="0"/>
      <w:marRight w:val="0"/>
      <w:marTop w:val="0"/>
      <w:marBottom w:val="0"/>
      <w:divBdr>
        <w:top w:val="none" w:sz="0" w:space="0" w:color="auto"/>
        <w:left w:val="none" w:sz="0" w:space="0" w:color="auto"/>
        <w:bottom w:val="none" w:sz="0" w:space="0" w:color="auto"/>
        <w:right w:val="none" w:sz="0" w:space="0" w:color="auto"/>
      </w:divBdr>
    </w:div>
    <w:div w:id="1631548746">
      <w:bodyDiv w:val="1"/>
      <w:marLeft w:val="0"/>
      <w:marRight w:val="0"/>
      <w:marTop w:val="0"/>
      <w:marBottom w:val="0"/>
      <w:divBdr>
        <w:top w:val="none" w:sz="0" w:space="0" w:color="auto"/>
        <w:left w:val="none" w:sz="0" w:space="0" w:color="auto"/>
        <w:bottom w:val="none" w:sz="0" w:space="0" w:color="auto"/>
        <w:right w:val="none" w:sz="0" w:space="0" w:color="auto"/>
      </w:divBdr>
    </w:div>
    <w:div w:id="1634630726">
      <w:bodyDiv w:val="1"/>
      <w:marLeft w:val="0"/>
      <w:marRight w:val="0"/>
      <w:marTop w:val="0"/>
      <w:marBottom w:val="0"/>
      <w:divBdr>
        <w:top w:val="none" w:sz="0" w:space="0" w:color="auto"/>
        <w:left w:val="none" w:sz="0" w:space="0" w:color="auto"/>
        <w:bottom w:val="none" w:sz="0" w:space="0" w:color="auto"/>
        <w:right w:val="none" w:sz="0" w:space="0" w:color="auto"/>
      </w:divBdr>
    </w:div>
    <w:div w:id="1635208530">
      <w:bodyDiv w:val="1"/>
      <w:marLeft w:val="0"/>
      <w:marRight w:val="0"/>
      <w:marTop w:val="0"/>
      <w:marBottom w:val="0"/>
      <w:divBdr>
        <w:top w:val="none" w:sz="0" w:space="0" w:color="auto"/>
        <w:left w:val="none" w:sz="0" w:space="0" w:color="auto"/>
        <w:bottom w:val="none" w:sz="0" w:space="0" w:color="auto"/>
        <w:right w:val="none" w:sz="0" w:space="0" w:color="auto"/>
      </w:divBdr>
    </w:div>
    <w:div w:id="1636058880">
      <w:bodyDiv w:val="1"/>
      <w:marLeft w:val="0"/>
      <w:marRight w:val="0"/>
      <w:marTop w:val="0"/>
      <w:marBottom w:val="0"/>
      <w:divBdr>
        <w:top w:val="none" w:sz="0" w:space="0" w:color="auto"/>
        <w:left w:val="none" w:sz="0" w:space="0" w:color="auto"/>
        <w:bottom w:val="none" w:sz="0" w:space="0" w:color="auto"/>
        <w:right w:val="none" w:sz="0" w:space="0" w:color="auto"/>
      </w:divBdr>
    </w:div>
    <w:div w:id="1642617618">
      <w:bodyDiv w:val="1"/>
      <w:marLeft w:val="0"/>
      <w:marRight w:val="0"/>
      <w:marTop w:val="0"/>
      <w:marBottom w:val="0"/>
      <w:divBdr>
        <w:top w:val="none" w:sz="0" w:space="0" w:color="auto"/>
        <w:left w:val="none" w:sz="0" w:space="0" w:color="auto"/>
        <w:bottom w:val="none" w:sz="0" w:space="0" w:color="auto"/>
        <w:right w:val="none" w:sz="0" w:space="0" w:color="auto"/>
      </w:divBdr>
    </w:div>
    <w:div w:id="1644122387">
      <w:bodyDiv w:val="1"/>
      <w:marLeft w:val="0"/>
      <w:marRight w:val="0"/>
      <w:marTop w:val="0"/>
      <w:marBottom w:val="0"/>
      <w:divBdr>
        <w:top w:val="none" w:sz="0" w:space="0" w:color="auto"/>
        <w:left w:val="none" w:sz="0" w:space="0" w:color="auto"/>
        <w:bottom w:val="none" w:sz="0" w:space="0" w:color="auto"/>
        <w:right w:val="none" w:sz="0" w:space="0" w:color="auto"/>
      </w:divBdr>
    </w:div>
    <w:div w:id="1644386345">
      <w:bodyDiv w:val="1"/>
      <w:marLeft w:val="0"/>
      <w:marRight w:val="0"/>
      <w:marTop w:val="0"/>
      <w:marBottom w:val="0"/>
      <w:divBdr>
        <w:top w:val="none" w:sz="0" w:space="0" w:color="auto"/>
        <w:left w:val="none" w:sz="0" w:space="0" w:color="auto"/>
        <w:bottom w:val="none" w:sz="0" w:space="0" w:color="auto"/>
        <w:right w:val="none" w:sz="0" w:space="0" w:color="auto"/>
      </w:divBdr>
    </w:div>
    <w:div w:id="1650480607">
      <w:bodyDiv w:val="1"/>
      <w:marLeft w:val="0"/>
      <w:marRight w:val="0"/>
      <w:marTop w:val="0"/>
      <w:marBottom w:val="0"/>
      <w:divBdr>
        <w:top w:val="none" w:sz="0" w:space="0" w:color="auto"/>
        <w:left w:val="none" w:sz="0" w:space="0" w:color="auto"/>
        <w:bottom w:val="none" w:sz="0" w:space="0" w:color="auto"/>
        <w:right w:val="none" w:sz="0" w:space="0" w:color="auto"/>
      </w:divBdr>
    </w:div>
    <w:div w:id="1651250565">
      <w:bodyDiv w:val="1"/>
      <w:marLeft w:val="0"/>
      <w:marRight w:val="0"/>
      <w:marTop w:val="0"/>
      <w:marBottom w:val="0"/>
      <w:divBdr>
        <w:top w:val="none" w:sz="0" w:space="0" w:color="auto"/>
        <w:left w:val="none" w:sz="0" w:space="0" w:color="auto"/>
        <w:bottom w:val="none" w:sz="0" w:space="0" w:color="auto"/>
        <w:right w:val="none" w:sz="0" w:space="0" w:color="auto"/>
      </w:divBdr>
    </w:div>
    <w:div w:id="1652100080">
      <w:bodyDiv w:val="1"/>
      <w:marLeft w:val="0"/>
      <w:marRight w:val="0"/>
      <w:marTop w:val="0"/>
      <w:marBottom w:val="0"/>
      <w:divBdr>
        <w:top w:val="none" w:sz="0" w:space="0" w:color="auto"/>
        <w:left w:val="none" w:sz="0" w:space="0" w:color="auto"/>
        <w:bottom w:val="none" w:sz="0" w:space="0" w:color="auto"/>
        <w:right w:val="none" w:sz="0" w:space="0" w:color="auto"/>
      </w:divBdr>
    </w:div>
    <w:div w:id="1653220576">
      <w:bodyDiv w:val="1"/>
      <w:marLeft w:val="0"/>
      <w:marRight w:val="0"/>
      <w:marTop w:val="0"/>
      <w:marBottom w:val="0"/>
      <w:divBdr>
        <w:top w:val="none" w:sz="0" w:space="0" w:color="auto"/>
        <w:left w:val="none" w:sz="0" w:space="0" w:color="auto"/>
        <w:bottom w:val="none" w:sz="0" w:space="0" w:color="auto"/>
        <w:right w:val="none" w:sz="0" w:space="0" w:color="auto"/>
      </w:divBdr>
    </w:div>
    <w:div w:id="1654022691">
      <w:bodyDiv w:val="1"/>
      <w:marLeft w:val="0"/>
      <w:marRight w:val="0"/>
      <w:marTop w:val="0"/>
      <w:marBottom w:val="0"/>
      <w:divBdr>
        <w:top w:val="none" w:sz="0" w:space="0" w:color="auto"/>
        <w:left w:val="none" w:sz="0" w:space="0" w:color="auto"/>
        <w:bottom w:val="none" w:sz="0" w:space="0" w:color="auto"/>
        <w:right w:val="none" w:sz="0" w:space="0" w:color="auto"/>
      </w:divBdr>
    </w:div>
    <w:div w:id="1661880762">
      <w:bodyDiv w:val="1"/>
      <w:marLeft w:val="0"/>
      <w:marRight w:val="0"/>
      <w:marTop w:val="0"/>
      <w:marBottom w:val="0"/>
      <w:divBdr>
        <w:top w:val="none" w:sz="0" w:space="0" w:color="auto"/>
        <w:left w:val="none" w:sz="0" w:space="0" w:color="auto"/>
        <w:bottom w:val="none" w:sz="0" w:space="0" w:color="auto"/>
        <w:right w:val="none" w:sz="0" w:space="0" w:color="auto"/>
      </w:divBdr>
    </w:div>
    <w:div w:id="1662929930">
      <w:bodyDiv w:val="1"/>
      <w:marLeft w:val="0"/>
      <w:marRight w:val="0"/>
      <w:marTop w:val="0"/>
      <w:marBottom w:val="0"/>
      <w:divBdr>
        <w:top w:val="none" w:sz="0" w:space="0" w:color="auto"/>
        <w:left w:val="none" w:sz="0" w:space="0" w:color="auto"/>
        <w:bottom w:val="none" w:sz="0" w:space="0" w:color="auto"/>
        <w:right w:val="none" w:sz="0" w:space="0" w:color="auto"/>
      </w:divBdr>
    </w:div>
    <w:div w:id="1665668626">
      <w:bodyDiv w:val="1"/>
      <w:marLeft w:val="0"/>
      <w:marRight w:val="0"/>
      <w:marTop w:val="0"/>
      <w:marBottom w:val="0"/>
      <w:divBdr>
        <w:top w:val="none" w:sz="0" w:space="0" w:color="auto"/>
        <w:left w:val="none" w:sz="0" w:space="0" w:color="auto"/>
        <w:bottom w:val="none" w:sz="0" w:space="0" w:color="auto"/>
        <w:right w:val="none" w:sz="0" w:space="0" w:color="auto"/>
      </w:divBdr>
    </w:div>
    <w:div w:id="1667317477">
      <w:bodyDiv w:val="1"/>
      <w:marLeft w:val="0"/>
      <w:marRight w:val="0"/>
      <w:marTop w:val="0"/>
      <w:marBottom w:val="0"/>
      <w:divBdr>
        <w:top w:val="none" w:sz="0" w:space="0" w:color="auto"/>
        <w:left w:val="none" w:sz="0" w:space="0" w:color="auto"/>
        <w:bottom w:val="none" w:sz="0" w:space="0" w:color="auto"/>
        <w:right w:val="none" w:sz="0" w:space="0" w:color="auto"/>
      </w:divBdr>
    </w:div>
    <w:div w:id="1667899228">
      <w:bodyDiv w:val="1"/>
      <w:marLeft w:val="0"/>
      <w:marRight w:val="0"/>
      <w:marTop w:val="0"/>
      <w:marBottom w:val="0"/>
      <w:divBdr>
        <w:top w:val="none" w:sz="0" w:space="0" w:color="auto"/>
        <w:left w:val="none" w:sz="0" w:space="0" w:color="auto"/>
        <w:bottom w:val="none" w:sz="0" w:space="0" w:color="auto"/>
        <w:right w:val="none" w:sz="0" w:space="0" w:color="auto"/>
      </w:divBdr>
    </w:div>
    <w:div w:id="1674798943">
      <w:bodyDiv w:val="1"/>
      <w:marLeft w:val="0"/>
      <w:marRight w:val="0"/>
      <w:marTop w:val="0"/>
      <w:marBottom w:val="0"/>
      <w:divBdr>
        <w:top w:val="none" w:sz="0" w:space="0" w:color="auto"/>
        <w:left w:val="none" w:sz="0" w:space="0" w:color="auto"/>
        <w:bottom w:val="none" w:sz="0" w:space="0" w:color="auto"/>
        <w:right w:val="none" w:sz="0" w:space="0" w:color="auto"/>
      </w:divBdr>
    </w:div>
    <w:div w:id="1675690003">
      <w:bodyDiv w:val="1"/>
      <w:marLeft w:val="0"/>
      <w:marRight w:val="0"/>
      <w:marTop w:val="0"/>
      <w:marBottom w:val="0"/>
      <w:divBdr>
        <w:top w:val="none" w:sz="0" w:space="0" w:color="auto"/>
        <w:left w:val="none" w:sz="0" w:space="0" w:color="auto"/>
        <w:bottom w:val="none" w:sz="0" w:space="0" w:color="auto"/>
        <w:right w:val="none" w:sz="0" w:space="0" w:color="auto"/>
      </w:divBdr>
    </w:div>
    <w:div w:id="1677268816">
      <w:bodyDiv w:val="1"/>
      <w:marLeft w:val="0"/>
      <w:marRight w:val="0"/>
      <w:marTop w:val="0"/>
      <w:marBottom w:val="0"/>
      <w:divBdr>
        <w:top w:val="none" w:sz="0" w:space="0" w:color="auto"/>
        <w:left w:val="none" w:sz="0" w:space="0" w:color="auto"/>
        <w:bottom w:val="none" w:sz="0" w:space="0" w:color="auto"/>
        <w:right w:val="none" w:sz="0" w:space="0" w:color="auto"/>
      </w:divBdr>
    </w:div>
    <w:div w:id="1679312314">
      <w:bodyDiv w:val="1"/>
      <w:marLeft w:val="0"/>
      <w:marRight w:val="0"/>
      <w:marTop w:val="0"/>
      <w:marBottom w:val="0"/>
      <w:divBdr>
        <w:top w:val="none" w:sz="0" w:space="0" w:color="auto"/>
        <w:left w:val="none" w:sz="0" w:space="0" w:color="auto"/>
        <w:bottom w:val="none" w:sz="0" w:space="0" w:color="auto"/>
        <w:right w:val="none" w:sz="0" w:space="0" w:color="auto"/>
      </w:divBdr>
    </w:div>
    <w:div w:id="1688167525">
      <w:bodyDiv w:val="1"/>
      <w:marLeft w:val="0"/>
      <w:marRight w:val="0"/>
      <w:marTop w:val="0"/>
      <w:marBottom w:val="0"/>
      <w:divBdr>
        <w:top w:val="none" w:sz="0" w:space="0" w:color="auto"/>
        <w:left w:val="none" w:sz="0" w:space="0" w:color="auto"/>
        <w:bottom w:val="none" w:sz="0" w:space="0" w:color="auto"/>
        <w:right w:val="none" w:sz="0" w:space="0" w:color="auto"/>
      </w:divBdr>
    </w:div>
    <w:div w:id="1692799863">
      <w:bodyDiv w:val="1"/>
      <w:marLeft w:val="0"/>
      <w:marRight w:val="0"/>
      <w:marTop w:val="0"/>
      <w:marBottom w:val="0"/>
      <w:divBdr>
        <w:top w:val="none" w:sz="0" w:space="0" w:color="auto"/>
        <w:left w:val="none" w:sz="0" w:space="0" w:color="auto"/>
        <w:bottom w:val="none" w:sz="0" w:space="0" w:color="auto"/>
        <w:right w:val="none" w:sz="0" w:space="0" w:color="auto"/>
      </w:divBdr>
    </w:div>
    <w:div w:id="1694182638">
      <w:bodyDiv w:val="1"/>
      <w:marLeft w:val="0"/>
      <w:marRight w:val="0"/>
      <w:marTop w:val="0"/>
      <w:marBottom w:val="0"/>
      <w:divBdr>
        <w:top w:val="none" w:sz="0" w:space="0" w:color="auto"/>
        <w:left w:val="none" w:sz="0" w:space="0" w:color="auto"/>
        <w:bottom w:val="none" w:sz="0" w:space="0" w:color="auto"/>
        <w:right w:val="none" w:sz="0" w:space="0" w:color="auto"/>
      </w:divBdr>
    </w:div>
    <w:div w:id="1696884457">
      <w:bodyDiv w:val="1"/>
      <w:marLeft w:val="0"/>
      <w:marRight w:val="0"/>
      <w:marTop w:val="0"/>
      <w:marBottom w:val="0"/>
      <w:divBdr>
        <w:top w:val="none" w:sz="0" w:space="0" w:color="auto"/>
        <w:left w:val="none" w:sz="0" w:space="0" w:color="auto"/>
        <w:bottom w:val="none" w:sz="0" w:space="0" w:color="auto"/>
        <w:right w:val="none" w:sz="0" w:space="0" w:color="auto"/>
      </w:divBdr>
    </w:div>
    <w:div w:id="1707414446">
      <w:bodyDiv w:val="1"/>
      <w:marLeft w:val="0"/>
      <w:marRight w:val="0"/>
      <w:marTop w:val="0"/>
      <w:marBottom w:val="0"/>
      <w:divBdr>
        <w:top w:val="none" w:sz="0" w:space="0" w:color="auto"/>
        <w:left w:val="none" w:sz="0" w:space="0" w:color="auto"/>
        <w:bottom w:val="none" w:sz="0" w:space="0" w:color="auto"/>
        <w:right w:val="none" w:sz="0" w:space="0" w:color="auto"/>
      </w:divBdr>
    </w:div>
    <w:div w:id="1711761913">
      <w:bodyDiv w:val="1"/>
      <w:marLeft w:val="0"/>
      <w:marRight w:val="0"/>
      <w:marTop w:val="0"/>
      <w:marBottom w:val="0"/>
      <w:divBdr>
        <w:top w:val="none" w:sz="0" w:space="0" w:color="auto"/>
        <w:left w:val="none" w:sz="0" w:space="0" w:color="auto"/>
        <w:bottom w:val="none" w:sz="0" w:space="0" w:color="auto"/>
        <w:right w:val="none" w:sz="0" w:space="0" w:color="auto"/>
      </w:divBdr>
    </w:div>
    <w:div w:id="1712194970">
      <w:bodyDiv w:val="1"/>
      <w:marLeft w:val="0"/>
      <w:marRight w:val="0"/>
      <w:marTop w:val="0"/>
      <w:marBottom w:val="0"/>
      <w:divBdr>
        <w:top w:val="none" w:sz="0" w:space="0" w:color="auto"/>
        <w:left w:val="none" w:sz="0" w:space="0" w:color="auto"/>
        <w:bottom w:val="none" w:sz="0" w:space="0" w:color="auto"/>
        <w:right w:val="none" w:sz="0" w:space="0" w:color="auto"/>
      </w:divBdr>
    </w:div>
    <w:div w:id="1715351296">
      <w:bodyDiv w:val="1"/>
      <w:marLeft w:val="0"/>
      <w:marRight w:val="0"/>
      <w:marTop w:val="0"/>
      <w:marBottom w:val="0"/>
      <w:divBdr>
        <w:top w:val="none" w:sz="0" w:space="0" w:color="auto"/>
        <w:left w:val="none" w:sz="0" w:space="0" w:color="auto"/>
        <w:bottom w:val="none" w:sz="0" w:space="0" w:color="auto"/>
        <w:right w:val="none" w:sz="0" w:space="0" w:color="auto"/>
      </w:divBdr>
    </w:div>
    <w:div w:id="1718431015">
      <w:bodyDiv w:val="1"/>
      <w:marLeft w:val="0"/>
      <w:marRight w:val="0"/>
      <w:marTop w:val="0"/>
      <w:marBottom w:val="0"/>
      <w:divBdr>
        <w:top w:val="none" w:sz="0" w:space="0" w:color="auto"/>
        <w:left w:val="none" w:sz="0" w:space="0" w:color="auto"/>
        <w:bottom w:val="none" w:sz="0" w:space="0" w:color="auto"/>
        <w:right w:val="none" w:sz="0" w:space="0" w:color="auto"/>
      </w:divBdr>
    </w:div>
    <w:div w:id="1719546062">
      <w:bodyDiv w:val="1"/>
      <w:marLeft w:val="0"/>
      <w:marRight w:val="0"/>
      <w:marTop w:val="0"/>
      <w:marBottom w:val="0"/>
      <w:divBdr>
        <w:top w:val="none" w:sz="0" w:space="0" w:color="auto"/>
        <w:left w:val="none" w:sz="0" w:space="0" w:color="auto"/>
        <w:bottom w:val="none" w:sz="0" w:space="0" w:color="auto"/>
        <w:right w:val="none" w:sz="0" w:space="0" w:color="auto"/>
      </w:divBdr>
    </w:div>
    <w:div w:id="1722167110">
      <w:bodyDiv w:val="1"/>
      <w:marLeft w:val="0"/>
      <w:marRight w:val="0"/>
      <w:marTop w:val="0"/>
      <w:marBottom w:val="0"/>
      <w:divBdr>
        <w:top w:val="none" w:sz="0" w:space="0" w:color="auto"/>
        <w:left w:val="none" w:sz="0" w:space="0" w:color="auto"/>
        <w:bottom w:val="none" w:sz="0" w:space="0" w:color="auto"/>
        <w:right w:val="none" w:sz="0" w:space="0" w:color="auto"/>
      </w:divBdr>
    </w:div>
    <w:div w:id="1724719053">
      <w:bodyDiv w:val="1"/>
      <w:marLeft w:val="0"/>
      <w:marRight w:val="0"/>
      <w:marTop w:val="0"/>
      <w:marBottom w:val="0"/>
      <w:divBdr>
        <w:top w:val="none" w:sz="0" w:space="0" w:color="auto"/>
        <w:left w:val="none" w:sz="0" w:space="0" w:color="auto"/>
        <w:bottom w:val="none" w:sz="0" w:space="0" w:color="auto"/>
        <w:right w:val="none" w:sz="0" w:space="0" w:color="auto"/>
      </w:divBdr>
    </w:div>
    <w:div w:id="1726297935">
      <w:bodyDiv w:val="1"/>
      <w:marLeft w:val="0"/>
      <w:marRight w:val="0"/>
      <w:marTop w:val="0"/>
      <w:marBottom w:val="0"/>
      <w:divBdr>
        <w:top w:val="none" w:sz="0" w:space="0" w:color="auto"/>
        <w:left w:val="none" w:sz="0" w:space="0" w:color="auto"/>
        <w:bottom w:val="none" w:sz="0" w:space="0" w:color="auto"/>
        <w:right w:val="none" w:sz="0" w:space="0" w:color="auto"/>
      </w:divBdr>
    </w:div>
    <w:div w:id="1732188343">
      <w:bodyDiv w:val="1"/>
      <w:marLeft w:val="0"/>
      <w:marRight w:val="0"/>
      <w:marTop w:val="0"/>
      <w:marBottom w:val="0"/>
      <w:divBdr>
        <w:top w:val="none" w:sz="0" w:space="0" w:color="auto"/>
        <w:left w:val="none" w:sz="0" w:space="0" w:color="auto"/>
        <w:bottom w:val="none" w:sz="0" w:space="0" w:color="auto"/>
        <w:right w:val="none" w:sz="0" w:space="0" w:color="auto"/>
      </w:divBdr>
    </w:div>
    <w:div w:id="1736077087">
      <w:bodyDiv w:val="1"/>
      <w:marLeft w:val="0"/>
      <w:marRight w:val="0"/>
      <w:marTop w:val="0"/>
      <w:marBottom w:val="0"/>
      <w:divBdr>
        <w:top w:val="none" w:sz="0" w:space="0" w:color="auto"/>
        <w:left w:val="none" w:sz="0" w:space="0" w:color="auto"/>
        <w:bottom w:val="none" w:sz="0" w:space="0" w:color="auto"/>
        <w:right w:val="none" w:sz="0" w:space="0" w:color="auto"/>
      </w:divBdr>
    </w:div>
    <w:div w:id="1736393638">
      <w:bodyDiv w:val="1"/>
      <w:marLeft w:val="0"/>
      <w:marRight w:val="0"/>
      <w:marTop w:val="0"/>
      <w:marBottom w:val="0"/>
      <w:divBdr>
        <w:top w:val="none" w:sz="0" w:space="0" w:color="auto"/>
        <w:left w:val="none" w:sz="0" w:space="0" w:color="auto"/>
        <w:bottom w:val="none" w:sz="0" w:space="0" w:color="auto"/>
        <w:right w:val="none" w:sz="0" w:space="0" w:color="auto"/>
      </w:divBdr>
    </w:div>
    <w:div w:id="1738936644">
      <w:bodyDiv w:val="1"/>
      <w:marLeft w:val="0"/>
      <w:marRight w:val="0"/>
      <w:marTop w:val="0"/>
      <w:marBottom w:val="0"/>
      <w:divBdr>
        <w:top w:val="none" w:sz="0" w:space="0" w:color="auto"/>
        <w:left w:val="none" w:sz="0" w:space="0" w:color="auto"/>
        <w:bottom w:val="none" w:sz="0" w:space="0" w:color="auto"/>
        <w:right w:val="none" w:sz="0" w:space="0" w:color="auto"/>
      </w:divBdr>
    </w:div>
    <w:div w:id="1743945551">
      <w:bodyDiv w:val="1"/>
      <w:marLeft w:val="0"/>
      <w:marRight w:val="0"/>
      <w:marTop w:val="0"/>
      <w:marBottom w:val="0"/>
      <w:divBdr>
        <w:top w:val="none" w:sz="0" w:space="0" w:color="auto"/>
        <w:left w:val="none" w:sz="0" w:space="0" w:color="auto"/>
        <w:bottom w:val="none" w:sz="0" w:space="0" w:color="auto"/>
        <w:right w:val="none" w:sz="0" w:space="0" w:color="auto"/>
      </w:divBdr>
    </w:div>
    <w:div w:id="1746024738">
      <w:bodyDiv w:val="1"/>
      <w:marLeft w:val="0"/>
      <w:marRight w:val="0"/>
      <w:marTop w:val="0"/>
      <w:marBottom w:val="0"/>
      <w:divBdr>
        <w:top w:val="none" w:sz="0" w:space="0" w:color="auto"/>
        <w:left w:val="none" w:sz="0" w:space="0" w:color="auto"/>
        <w:bottom w:val="none" w:sz="0" w:space="0" w:color="auto"/>
        <w:right w:val="none" w:sz="0" w:space="0" w:color="auto"/>
      </w:divBdr>
    </w:div>
    <w:div w:id="1750230294">
      <w:bodyDiv w:val="1"/>
      <w:marLeft w:val="0"/>
      <w:marRight w:val="0"/>
      <w:marTop w:val="0"/>
      <w:marBottom w:val="0"/>
      <w:divBdr>
        <w:top w:val="none" w:sz="0" w:space="0" w:color="auto"/>
        <w:left w:val="none" w:sz="0" w:space="0" w:color="auto"/>
        <w:bottom w:val="none" w:sz="0" w:space="0" w:color="auto"/>
        <w:right w:val="none" w:sz="0" w:space="0" w:color="auto"/>
      </w:divBdr>
    </w:div>
    <w:div w:id="1755010224">
      <w:bodyDiv w:val="1"/>
      <w:marLeft w:val="0"/>
      <w:marRight w:val="0"/>
      <w:marTop w:val="0"/>
      <w:marBottom w:val="0"/>
      <w:divBdr>
        <w:top w:val="none" w:sz="0" w:space="0" w:color="auto"/>
        <w:left w:val="none" w:sz="0" w:space="0" w:color="auto"/>
        <w:bottom w:val="none" w:sz="0" w:space="0" w:color="auto"/>
        <w:right w:val="none" w:sz="0" w:space="0" w:color="auto"/>
      </w:divBdr>
    </w:div>
    <w:div w:id="1755474535">
      <w:bodyDiv w:val="1"/>
      <w:marLeft w:val="0"/>
      <w:marRight w:val="0"/>
      <w:marTop w:val="0"/>
      <w:marBottom w:val="0"/>
      <w:divBdr>
        <w:top w:val="none" w:sz="0" w:space="0" w:color="auto"/>
        <w:left w:val="none" w:sz="0" w:space="0" w:color="auto"/>
        <w:bottom w:val="none" w:sz="0" w:space="0" w:color="auto"/>
        <w:right w:val="none" w:sz="0" w:space="0" w:color="auto"/>
      </w:divBdr>
    </w:div>
    <w:div w:id="1756777830">
      <w:bodyDiv w:val="1"/>
      <w:marLeft w:val="0"/>
      <w:marRight w:val="0"/>
      <w:marTop w:val="0"/>
      <w:marBottom w:val="0"/>
      <w:divBdr>
        <w:top w:val="none" w:sz="0" w:space="0" w:color="auto"/>
        <w:left w:val="none" w:sz="0" w:space="0" w:color="auto"/>
        <w:bottom w:val="none" w:sz="0" w:space="0" w:color="auto"/>
        <w:right w:val="none" w:sz="0" w:space="0" w:color="auto"/>
      </w:divBdr>
    </w:div>
    <w:div w:id="1760448164">
      <w:bodyDiv w:val="1"/>
      <w:marLeft w:val="0"/>
      <w:marRight w:val="0"/>
      <w:marTop w:val="0"/>
      <w:marBottom w:val="0"/>
      <w:divBdr>
        <w:top w:val="none" w:sz="0" w:space="0" w:color="auto"/>
        <w:left w:val="none" w:sz="0" w:space="0" w:color="auto"/>
        <w:bottom w:val="none" w:sz="0" w:space="0" w:color="auto"/>
        <w:right w:val="none" w:sz="0" w:space="0" w:color="auto"/>
      </w:divBdr>
    </w:div>
    <w:div w:id="1766028552">
      <w:bodyDiv w:val="1"/>
      <w:marLeft w:val="0"/>
      <w:marRight w:val="0"/>
      <w:marTop w:val="0"/>
      <w:marBottom w:val="0"/>
      <w:divBdr>
        <w:top w:val="none" w:sz="0" w:space="0" w:color="auto"/>
        <w:left w:val="none" w:sz="0" w:space="0" w:color="auto"/>
        <w:bottom w:val="none" w:sz="0" w:space="0" w:color="auto"/>
        <w:right w:val="none" w:sz="0" w:space="0" w:color="auto"/>
      </w:divBdr>
    </w:div>
    <w:div w:id="1768310202">
      <w:bodyDiv w:val="1"/>
      <w:marLeft w:val="0"/>
      <w:marRight w:val="0"/>
      <w:marTop w:val="0"/>
      <w:marBottom w:val="0"/>
      <w:divBdr>
        <w:top w:val="none" w:sz="0" w:space="0" w:color="auto"/>
        <w:left w:val="none" w:sz="0" w:space="0" w:color="auto"/>
        <w:bottom w:val="none" w:sz="0" w:space="0" w:color="auto"/>
        <w:right w:val="none" w:sz="0" w:space="0" w:color="auto"/>
      </w:divBdr>
    </w:div>
    <w:div w:id="1768769377">
      <w:bodyDiv w:val="1"/>
      <w:marLeft w:val="0"/>
      <w:marRight w:val="0"/>
      <w:marTop w:val="0"/>
      <w:marBottom w:val="0"/>
      <w:divBdr>
        <w:top w:val="none" w:sz="0" w:space="0" w:color="auto"/>
        <w:left w:val="none" w:sz="0" w:space="0" w:color="auto"/>
        <w:bottom w:val="none" w:sz="0" w:space="0" w:color="auto"/>
        <w:right w:val="none" w:sz="0" w:space="0" w:color="auto"/>
      </w:divBdr>
    </w:div>
    <w:div w:id="1770271586">
      <w:bodyDiv w:val="1"/>
      <w:marLeft w:val="0"/>
      <w:marRight w:val="0"/>
      <w:marTop w:val="0"/>
      <w:marBottom w:val="0"/>
      <w:divBdr>
        <w:top w:val="none" w:sz="0" w:space="0" w:color="auto"/>
        <w:left w:val="none" w:sz="0" w:space="0" w:color="auto"/>
        <w:bottom w:val="none" w:sz="0" w:space="0" w:color="auto"/>
        <w:right w:val="none" w:sz="0" w:space="0" w:color="auto"/>
      </w:divBdr>
    </w:div>
    <w:div w:id="1771244226">
      <w:bodyDiv w:val="1"/>
      <w:marLeft w:val="0"/>
      <w:marRight w:val="0"/>
      <w:marTop w:val="0"/>
      <w:marBottom w:val="0"/>
      <w:divBdr>
        <w:top w:val="none" w:sz="0" w:space="0" w:color="auto"/>
        <w:left w:val="none" w:sz="0" w:space="0" w:color="auto"/>
        <w:bottom w:val="none" w:sz="0" w:space="0" w:color="auto"/>
        <w:right w:val="none" w:sz="0" w:space="0" w:color="auto"/>
      </w:divBdr>
    </w:div>
    <w:div w:id="1775132437">
      <w:bodyDiv w:val="1"/>
      <w:marLeft w:val="0"/>
      <w:marRight w:val="0"/>
      <w:marTop w:val="0"/>
      <w:marBottom w:val="0"/>
      <w:divBdr>
        <w:top w:val="none" w:sz="0" w:space="0" w:color="auto"/>
        <w:left w:val="none" w:sz="0" w:space="0" w:color="auto"/>
        <w:bottom w:val="none" w:sz="0" w:space="0" w:color="auto"/>
        <w:right w:val="none" w:sz="0" w:space="0" w:color="auto"/>
      </w:divBdr>
    </w:div>
    <w:div w:id="1777022976">
      <w:bodyDiv w:val="1"/>
      <w:marLeft w:val="0"/>
      <w:marRight w:val="0"/>
      <w:marTop w:val="0"/>
      <w:marBottom w:val="0"/>
      <w:divBdr>
        <w:top w:val="none" w:sz="0" w:space="0" w:color="auto"/>
        <w:left w:val="none" w:sz="0" w:space="0" w:color="auto"/>
        <w:bottom w:val="none" w:sz="0" w:space="0" w:color="auto"/>
        <w:right w:val="none" w:sz="0" w:space="0" w:color="auto"/>
      </w:divBdr>
    </w:div>
    <w:div w:id="1778020551">
      <w:bodyDiv w:val="1"/>
      <w:marLeft w:val="0"/>
      <w:marRight w:val="0"/>
      <w:marTop w:val="0"/>
      <w:marBottom w:val="0"/>
      <w:divBdr>
        <w:top w:val="none" w:sz="0" w:space="0" w:color="auto"/>
        <w:left w:val="none" w:sz="0" w:space="0" w:color="auto"/>
        <w:bottom w:val="none" w:sz="0" w:space="0" w:color="auto"/>
        <w:right w:val="none" w:sz="0" w:space="0" w:color="auto"/>
      </w:divBdr>
    </w:div>
    <w:div w:id="1778285398">
      <w:bodyDiv w:val="1"/>
      <w:marLeft w:val="0"/>
      <w:marRight w:val="0"/>
      <w:marTop w:val="0"/>
      <w:marBottom w:val="0"/>
      <w:divBdr>
        <w:top w:val="none" w:sz="0" w:space="0" w:color="auto"/>
        <w:left w:val="none" w:sz="0" w:space="0" w:color="auto"/>
        <w:bottom w:val="none" w:sz="0" w:space="0" w:color="auto"/>
        <w:right w:val="none" w:sz="0" w:space="0" w:color="auto"/>
      </w:divBdr>
    </w:div>
    <w:div w:id="1783525989">
      <w:bodyDiv w:val="1"/>
      <w:marLeft w:val="0"/>
      <w:marRight w:val="0"/>
      <w:marTop w:val="0"/>
      <w:marBottom w:val="0"/>
      <w:divBdr>
        <w:top w:val="none" w:sz="0" w:space="0" w:color="auto"/>
        <w:left w:val="none" w:sz="0" w:space="0" w:color="auto"/>
        <w:bottom w:val="none" w:sz="0" w:space="0" w:color="auto"/>
        <w:right w:val="none" w:sz="0" w:space="0" w:color="auto"/>
      </w:divBdr>
    </w:div>
    <w:div w:id="1788505841">
      <w:bodyDiv w:val="1"/>
      <w:marLeft w:val="0"/>
      <w:marRight w:val="0"/>
      <w:marTop w:val="0"/>
      <w:marBottom w:val="0"/>
      <w:divBdr>
        <w:top w:val="none" w:sz="0" w:space="0" w:color="auto"/>
        <w:left w:val="none" w:sz="0" w:space="0" w:color="auto"/>
        <w:bottom w:val="none" w:sz="0" w:space="0" w:color="auto"/>
        <w:right w:val="none" w:sz="0" w:space="0" w:color="auto"/>
      </w:divBdr>
    </w:div>
    <w:div w:id="1791588241">
      <w:bodyDiv w:val="1"/>
      <w:marLeft w:val="0"/>
      <w:marRight w:val="0"/>
      <w:marTop w:val="0"/>
      <w:marBottom w:val="0"/>
      <w:divBdr>
        <w:top w:val="none" w:sz="0" w:space="0" w:color="auto"/>
        <w:left w:val="none" w:sz="0" w:space="0" w:color="auto"/>
        <w:bottom w:val="none" w:sz="0" w:space="0" w:color="auto"/>
        <w:right w:val="none" w:sz="0" w:space="0" w:color="auto"/>
      </w:divBdr>
    </w:div>
    <w:div w:id="1791850711">
      <w:bodyDiv w:val="1"/>
      <w:marLeft w:val="0"/>
      <w:marRight w:val="0"/>
      <w:marTop w:val="0"/>
      <w:marBottom w:val="0"/>
      <w:divBdr>
        <w:top w:val="none" w:sz="0" w:space="0" w:color="auto"/>
        <w:left w:val="none" w:sz="0" w:space="0" w:color="auto"/>
        <w:bottom w:val="none" w:sz="0" w:space="0" w:color="auto"/>
        <w:right w:val="none" w:sz="0" w:space="0" w:color="auto"/>
      </w:divBdr>
    </w:div>
    <w:div w:id="1792283370">
      <w:bodyDiv w:val="1"/>
      <w:marLeft w:val="0"/>
      <w:marRight w:val="0"/>
      <w:marTop w:val="0"/>
      <w:marBottom w:val="0"/>
      <w:divBdr>
        <w:top w:val="none" w:sz="0" w:space="0" w:color="auto"/>
        <w:left w:val="none" w:sz="0" w:space="0" w:color="auto"/>
        <w:bottom w:val="none" w:sz="0" w:space="0" w:color="auto"/>
        <w:right w:val="none" w:sz="0" w:space="0" w:color="auto"/>
      </w:divBdr>
    </w:div>
    <w:div w:id="1800222344">
      <w:bodyDiv w:val="1"/>
      <w:marLeft w:val="0"/>
      <w:marRight w:val="0"/>
      <w:marTop w:val="0"/>
      <w:marBottom w:val="0"/>
      <w:divBdr>
        <w:top w:val="none" w:sz="0" w:space="0" w:color="auto"/>
        <w:left w:val="none" w:sz="0" w:space="0" w:color="auto"/>
        <w:bottom w:val="none" w:sz="0" w:space="0" w:color="auto"/>
        <w:right w:val="none" w:sz="0" w:space="0" w:color="auto"/>
      </w:divBdr>
    </w:div>
    <w:div w:id="1801458574">
      <w:bodyDiv w:val="1"/>
      <w:marLeft w:val="0"/>
      <w:marRight w:val="0"/>
      <w:marTop w:val="0"/>
      <w:marBottom w:val="0"/>
      <w:divBdr>
        <w:top w:val="none" w:sz="0" w:space="0" w:color="auto"/>
        <w:left w:val="none" w:sz="0" w:space="0" w:color="auto"/>
        <w:bottom w:val="none" w:sz="0" w:space="0" w:color="auto"/>
        <w:right w:val="none" w:sz="0" w:space="0" w:color="auto"/>
      </w:divBdr>
    </w:div>
    <w:div w:id="1803423946">
      <w:bodyDiv w:val="1"/>
      <w:marLeft w:val="0"/>
      <w:marRight w:val="0"/>
      <w:marTop w:val="0"/>
      <w:marBottom w:val="0"/>
      <w:divBdr>
        <w:top w:val="none" w:sz="0" w:space="0" w:color="auto"/>
        <w:left w:val="none" w:sz="0" w:space="0" w:color="auto"/>
        <w:bottom w:val="none" w:sz="0" w:space="0" w:color="auto"/>
        <w:right w:val="none" w:sz="0" w:space="0" w:color="auto"/>
      </w:divBdr>
    </w:div>
    <w:div w:id="1807818464">
      <w:bodyDiv w:val="1"/>
      <w:marLeft w:val="0"/>
      <w:marRight w:val="0"/>
      <w:marTop w:val="0"/>
      <w:marBottom w:val="0"/>
      <w:divBdr>
        <w:top w:val="none" w:sz="0" w:space="0" w:color="auto"/>
        <w:left w:val="none" w:sz="0" w:space="0" w:color="auto"/>
        <w:bottom w:val="none" w:sz="0" w:space="0" w:color="auto"/>
        <w:right w:val="none" w:sz="0" w:space="0" w:color="auto"/>
      </w:divBdr>
    </w:div>
    <w:div w:id="1813474107">
      <w:bodyDiv w:val="1"/>
      <w:marLeft w:val="0"/>
      <w:marRight w:val="0"/>
      <w:marTop w:val="0"/>
      <w:marBottom w:val="0"/>
      <w:divBdr>
        <w:top w:val="none" w:sz="0" w:space="0" w:color="auto"/>
        <w:left w:val="none" w:sz="0" w:space="0" w:color="auto"/>
        <w:bottom w:val="none" w:sz="0" w:space="0" w:color="auto"/>
        <w:right w:val="none" w:sz="0" w:space="0" w:color="auto"/>
      </w:divBdr>
    </w:div>
    <w:div w:id="1814714357">
      <w:bodyDiv w:val="1"/>
      <w:marLeft w:val="0"/>
      <w:marRight w:val="0"/>
      <w:marTop w:val="0"/>
      <w:marBottom w:val="0"/>
      <w:divBdr>
        <w:top w:val="none" w:sz="0" w:space="0" w:color="auto"/>
        <w:left w:val="none" w:sz="0" w:space="0" w:color="auto"/>
        <w:bottom w:val="none" w:sz="0" w:space="0" w:color="auto"/>
        <w:right w:val="none" w:sz="0" w:space="0" w:color="auto"/>
      </w:divBdr>
    </w:div>
    <w:div w:id="1819883975">
      <w:bodyDiv w:val="1"/>
      <w:marLeft w:val="0"/>
      <w:marRight w:val="0"/>
      <w:marTop w:val="0"/>
      <w:marBottom w:val="0"/>
      <w:divBdr>
        <w:top w:val="none" w:sz="0" w:space="0" w:color="auto"/>
        <w:left w:val="none" w:sz="0" w:space="0" w:color="auto"/>
        <w:bottom w:val="none" w:sz="0" w:space="0" w:color="auto"/>
        <w:right w:val="none" w:sz="0" w:space="0" w:color="auto"/>
      </w:divBdr>
    </w:div>
    <w:div w:id="1820226433">
      <w:bodyDiv w:val="1"/>
      <w:marLeft w:val="0"/>
      <w:marRight w:val="0"/>
      <w:marTop w:val="0"/>
      <w:marBottom w:val="0"/>
      <w:divBdr>
        <w:top w:val="none" w:sz="0" w:space="0" w:color="auto"/>
        <w:left w:val="none" w:sz="0" w:space="0" w:color="auto"/>
        <w:bottom w:val="none" w:sz="0" w:space="0" w:color="auto"/>
        <w:right w:val="none" w:sz="0" w:space="0" w:color="auto"/>
      </w:divBdr>
    </w:div>
    <w:div w:id="1832990487">
      <w:bodyDiv w:val="1"/>
      <w:marLeft w:val="0"/>
      <w:marRight w:val="0"/>
      <w:marTop w:val="0"/>
      <w:marBottom w:val="0"/>
      <w:divBdr>
        <w:top w:val="none" w:sz="0" w:space="0" w:color="auto"/>
        <w:left w:val="none" w:sz="0" w:space="0" w:color="auto"/>
        <w:bottom w:val="none" w:sz="0" w:space="0" w:color="auto"/>
        <w:right w:val="none" w:sz="0" w:space="0" w:color="auto"/>
      </w:divBdr>
    </w:div>
    <w:div w:id="1833646020">
      <w:bodyDiv w:val="1"/>
      <w:marLeft w:val="0"/>
      <w:marRight w:val="0"/>
      <w:marTop w:val="0"/>
      <w:marBottom w:val="0"/>
      <w:divBdr>
        <w:top w:val="none" w:sz="0" w:space="0" w:color="auto"/>
        <w:left w:val="none" w:sz="0" w:space="0" w:color="auto"/>
        <w:bottom w:val="none" w:sz="0" w:space="0" w:color="auto"/>
        <w:right w:val="none" w:sz="0" w:space="0" w:color="auto"/>
      </w:divBdr>
    </w:div>
    <w:div w:id="1833791382">
      <w:bodyDiv w:val="1"/>
      <w:marLeft w:val="0"/>
      <w:marRight w:val="0"/>
      <w:marTop w:val="0"/>
      <w:marBottom w:val="0"/>
      <w:divBdr>
        <w:top w:val="none" w:sz="0" w:space="0" w:color="auto"/>
        <w:left w:val="none" w:sz="0" w:space="0" w:color="auto"/>
        <w:bottom w:val="none" w:sz="0" w:space="0" w:color="auto"/>
        <w:right w:val="none" w:sz="0" w:space="0" w:color="auto"/>
      </w:divBdr>
    </w:div>
    <w:div w:id="1839418224">
      <w:bodyDiv w:val="1"/>
      <w:marLeft w:val="0"/>
      <w:marRight w:val="0"/>
      <w:marTop w:val="0"/>
      <w:marBottom w:val="0"/>
      <w:divBdr>
        <w:top w:val="none" w:sz="0" w:space="0" w:color="auto"/>
        <w:left w:val="none" w:sz="0" w:space="0" w:color="auto"/>
        <w:bottom w:val="none" w:sz="0" w:space="0" w:color="auto"/>
        <w:right w:val="none" w:sz="0" w:space="0" w:color="auto"/>
      </w:divBdr>
    </w:div>
    <w:div w:id="1843474779">
      <w:bodyDiv w:val="1"/>
      <w:marLeft w:val="0"/>
      <w:marRight w:val="0"/>
      <w:marTop w:val="0"/>
      <w:marBottom w:val="0"/>
      <w:divBdr>
        <w:top w:val="none" w:sz="0" w:space="0" w:color="auto"/>
        <w:left w:val="none" w:sz="0" w:space="0" w:color="auto"/>
        <w:bottom w:val="none" w:sz="0" w:space="0" w:color="auto"/>
        <w:right w:val="none" w:sz="0" w:space="0" w:color="auto"/>
      </w:divBdr>
    </w:div>
    <w:div w:id="1845434920">
      <w:bodyDiv w:val="1"/>
      <w:marLeft w:val="0"/>
      <w:marRight w:val="0"/>
      <w:marTop w:val="0"/>
      <w:marBottom w:val="0"/>
      <w:divBdr>
        <w:top w:val="none" w:sz="0" w:space="0" w:color="auto"/>
        <w:left w:val="none" w:sz="0" w:space="0" w:color="auto"/>
        <w:bottom w:val="none" w:sz="0" w:space="0" w:color="auto"/>
        <w:right w:val="none" w:sz="0" w:space="0" w:color="auto"/>
      </w:divBdr>
    </w:div>
    <w:div w:id="1846554647">
      <w:bodyDiv w:val="1"/>
      <w:marLeft w:val="0"/>
      <w:marRight w:val="0"/>
      <w:marTop w:val="0"/>
      <w:marBottom w:val="0"/>
      <w:divBdr>
        <w:top w:val="none" w:sz="0" w:space="0" w:color="auto"/>
        <w:left w:val="none" w:sz="0" w:space="0" w:color="auto"/>
        <w:bottom w:val="none" w:sz="0" w:space="0" w:color="auto"/>
        <w:right w:val="none" w:sz="0" w:space="0" w:color="auto"/>
      </w:divBdr>
    </w:div>
    <w:div w:id="1849059349">
      <w:bodyDiv w:val="1"/>
      <w:marLeft w:val="0"/>
      <w:marRight w:val="0"/>
      <w:marTop w:val="0"/>
      <w:marBottom w:val="0"/>
      <w:divBdr>
        <w:top w:val="none" w:sz="0" w:space="0" w:color="auto"/>
        <w:left w:val="none" w:sz="0" w:space="0" w:color="auto"/>
        <w:bottom w:val="none" w:sz="0" w:space="0" w:color="auto"/>
        <w:right w:val="none" w:sz="0" w:space="0" w:color="auto"/>
      </w:divBdr>
    </w:div>
    <w:div w:id="1859269708">
      <w:bodyDiv w:val="1"/>
      <w:marLeft w:val="0"/>
      <w:marRight w:val="0"/>
      <w:marTop w:val="0"/>
      <w:marBottom w:val="0"/>
      <w:divBdr>
        <w:top w:val="none" w:sz="0" w:space="0" w:color="auto"/>
        <w:left w:val="none" w:sz="0" w:space="0" w:color="auto"/>
        <w:bottom w:val="none" w:sz="0" w:space="0" w:color="auto"/>
        <w:right w:val="none" w:sz="0" w:space="0" w:color="auto"/>
      </w:divBdr>
    </w:div>
    <w:div w:id="1861814111">
      <w:bodyDiv w:val="1"/>
      <w:marLeft w:val="0"/>
      <w:marRight w:val="0"/>
      <w:marTop w:val="0"/>
      <w:marBottom w:val="0"/>
      <w:divBdr>
        <w:top w:val="none" w:sz="0" w:space="0" w:color="auto"/>
        <w:left w:val="none" w:sz="0" w:space="0" w:color="auto"/>
        <w:bottom w:val="none" w:sz="0" w:space="0" w:color="auto"/>
        <w:right w:val="none" w:sz="0" w:space="0" w:color="auto"/>
      </w:divBdr>
    </w:div>
    <w:div w:id="1864438311">
      <w:bodyDiv w:val="1"/>
      <w:marLeft w:val="0"/>
      <w:marRight w:val="0"/>
      <w:marTop w:val="0"/>
      <w:marBottom w:val="0"/>
      <w:divBdr>
        <w:top w:val="none" w:sz="0" w:space="0" w:color="auto"/>
        <w:left w:val="none" w:sz="0" w:space="0" w:color="auto"/>
        <w:bottom w:val="none" w:sz="0" w:space="0" w:color="auto"/>
        <w:right w:val="none" w:sz="0" w:space="0" w:color="auto"/>
      </w:divBdr>
    </w:div>
    <w:div w:id="1864585158">
      <w:bodyDiv w:val="1"/>
      <w:marLeft w:val="0"/>
      <w:marRight w:val="0"/>
      <w:marTop w:val="0"/>
      <w:marBottom w:val="0"/>
      <w:divBdr>
        <w:top w:val="none" w:sz="0" w:space="0" w:color="auto"/>
        <w:left w:val="none" w:sz="0" w:space="0" w:color="auto"/>
        <w:bottom w:val="none" w:sz="0" w:space="0" w:color="auto"/>
        <w:right w:val="none" w:sz="0" w:space="0" w:color="auto"/>
      </w:divBdr>
    </w:div>
    <w:div w:id="1867867767">
      <w:bodyDiv w:val="1"/>
      <w:marLeft w:val="0"/>
      <w:marRight w:val="0"/>
      <w:marTop w:val="0"/>
      <w:marBottom w:val="0"/>
      <w:divBdr>
        <w:top w:val="none" w:sz="0" w:space="0" w:color="auto"/>
        <w:left w:val="none" w:sz="0" w:space="0" w:color="auto"/>
        <w:bottom w:val="none" w:sz="0" w:space="0" w:color="auto"/>
        <w:right w:val="none" w:sz="0" w:space="0" w:color="auto"/>
      </w:divBdr>
    </w:div>
    <w:div w:id="1868568398">
      <w:bodyDiv w:val="1"/>
      <w:marLeft w:val="0"/>
      <w:marRight w:val="0"/>
      <w:marTop w:val="0"/>
      <w:marBottom w:val="0"/>
      <w:divBdr>
        <w:top w:val="none" w:sz="0" w:space="0" w:color="auto"/>
        <w:left w:val="none" w:sz="0" w:space="0" w:color="auto"/>
        <w:bottom w:val="none" w:sz="0" w:space="0" w:color="auto"/>
        <w:right w:val="none" w:sz="0" w:space="0" w:color="auto"/>
      </w:divBdr>
    </w:div>
    <w:div w:id="1868984517">
      <w:bodyDiv w:val="1"/>
      <w:marLeft w:val="0"/>
      <w:marRight w:val="0"/>
      <w:marTop w:val="0"/>
      <w:marBottom w:val="0"/>
      <w:divBdr>
        <w:top w:val="none" w:sz="0" w:space="0" w:color="auto"/>
        <w:left w:val="none" w:sz="0" w:space="0" w:color="auto"/>
        <w:bottom w:val="none" w:sz="0" w:space="0" w:color="auto"/>
        <w:right w:val="none" w:sz="0" w:space="0" w:color="auto"/>
      </w:divBdr>
    </w:div>
    <w:div w:id="1869485957">
      <w:bodyDiv w:val="1"/>
      <w:marLeft w:val="0"/>
      <w:marRight w:val="0"/>
      <w:marTop w:val="0"/>
      <w:marBottom w:val="0"/>
      <w:divBdr>
        <w:top w:val="none" w:sz="0" w:space="0" w:color="auto"/>
        <w:left w:val="none" w:sz="0" w:space="0" w:color="auto"/>
        <w:bottom w:val="none" w:sz="0" w:space="0" w:color="auto"/>
        <w:right w:val="none" w:sz="0" w:space="0" w:color="auto"/>
      </w:divBdr>
    </w:div>
    <w:div w:id="1872642670">
      <w:bodyDiv w:val="1"/>
      <w:marLeft w:val="0"/>
      <w:marRight w:val="0"/>
      <w:marTop w:val="0"/>
      <w:marBottom w:val="0"/>
      <w:divBdr>
        <w:top w:val="none" w:sz="0" w:space="0" w:color="auto"/>
        <w:left w:val="none" w:sz="0" w:space="0" w:color="auto"/>
        <w:bottom w:val="none" w:sz="0" w:space="0" w:color="auto"/>
        <w:right w:val="none" w:sz="0" w:space="0" w:color="auto"/>
      </w:divBdr>
    </w:div>
    <w:div w:id="1874925606">
      <w:bodyDiv w:val="1"/>
      <w:marLeft w:val="0"/>
      <w:marRight w:val="0"/>
      <w:marTop w:val="0"/>
      <w:marBottom w:val="0"/>
      <w:divBdr>
        <w:top w:val="none" w:sz="0" w:space="0" w:color="auto"/>
        <w:left w:val="none" w:sz="0" w:space="0" w:color="auto"/>
        <w:bottom w:val="none" w:sz="0" w:space="0" w:color="auto"/>
        <w:right w:val="none" w:sz="0" w:space="0" w:color="auto"/>
      </w:divBdr>
    </w:div>
    <w:div w:id="1877816863">
      <w:bodyDiv w:val="1"/>
      <w:marLeft w:val="0"/>
      <w:marRight w:val="0"/>
      <w:marTop w:val="0"/>
      <w:marBottom w:val="0"/>
      <w:divBdr>
        <w:top w:val="none" w:sz="0" w:space="0" w:color="auto"/>
        <w:left w:val="none" w:sz="0" w:space="0" w:color="auto"/>
        <w:bottom w:val="none" w:sz="0" w:space="0" w:color="auto"/>
        <w:right w:val="none" w:sz="0" w:space="0" w:color="auto"/>
      </w:divBdr>
    </w:div>
    <w:div w:id="1877886087">
      <w:bodyDiv w:val="1"/>
      <w:marLeft w:val="0"/>
      <w:marRight w:val="0"/>
      <w:marTop w:val="0"/>
      <w:marBottom w:val="0"/>
      <w:divBdr>
        <w:top w:val="none" w:sz="0" w:space="0" w:color="auto"/>
        <w:left w:val="none" w:sz="0" w:space="0" w:color="auto"/>
        <w:bottom w:val="none" w:sz="0" w:space="0" w:color="auto"/>
        <w:right w:val="none" w:sz="0" w:space="0" w:color="auto"/>
      </w:divBdr>
    </w:div>
    <w:div w:id="1891646797">
      <w:bodyDiv w:val="1"/>
      <w:marLeft w:val="0"/>
      <w:marRight w:val="0"/>
      <w:marTop w:val="0"/>
      <w:marBottom w:val="0"/>
      <w:divBdr>
        <w:top w:val="none" w:sz="0" w:space="0" w:color="auto"/>
        <w:left w:val="none" w:sz="0" w:space="0" w:color="auto"/>
        <w:bottom w:val="none" w:sz="0" w:space="0" w:color="auto"/>
        <w:right w:val="none" w:sz="0" w:space="0" w:color="auto"/>
      </w:divBdr>
    </w:div>
    <w:div w:id="1895382638">
      <w:bodyDiv w:val="1"/>
      <w:marLeft w:val="0"/>
      <w:marRight w:val="0"/>
      <w:marTop w:val="0"/>
      <w:marBottom w:val="0"/>
      <w:divBdr>
        <w:top w:val="none" w:sz="0" w:space="0" w:color="auto"/>
        <w:left w:val="none" w:sz="0" w:space="0" w:color="auto"/>
        <w:bottom w:val="none" w:sz="0" w:space="0" w:color="auto"/>
        <w:right w:val="none" w:sz="0" w:space="0" w:color="auto"/>
      </w:divBdr>
    </w:div>
    <w:div w:id="1895726743">
      <w:bodyDiv w:val="1"/>
      <w:marLeft w:val="0"/>
      <w:marRight w:val="0"/>
      <w:marTop w:val="0"/>
      <w:marBottom w:val="0"/>
      <w:divBdr>
        <w:top w:val="none" w:sz="0" w:space="0" w:color="auto"/>
        <w:left w:val="none" w:sz="0" w:space="0" w:color="auto"/>
        <w:bottom w:val="none" w:sz="0" w:space="0" w:color="auto"/>
        <w:right w:val="none" w:sz="0" w:space="0" w:color="auto"/>
      </w:divBdr>
    </w:div>
    <w:div w:id="1895769882">
      <w:bodyDiv w:val="1"/>
      <w:marLeft w:val="0"/>
      <w:marRight w:val="0"/>
      <w:marTop w:val="0"/>
      <w:marBottom w:val="0"/>
      <w:divBdr>
        <w:top w:val="none" w:sz="0" w:space="0" w:color="auto"/>
        <w:left w:val="none" w:sz="0" w:space="0" w:color="auto"/>
        <w:bottom w:val="none" w:sz="0" w:space="0" w:color="auto"/>
        <w:right w:val="none" w:sz="0" w:space="0" w:color="auto"/>
      </w:divBdr>
    </w:div>
    <w:div w:id="1896119158">
      <w:bodyDiv w:val="1"/>
      <w:marLeft w:val="0"/>
      <w:marRight w:val="0"/>
      <w:marTop w:val="0"/>
      <w:marBottom w:val="0"/>
      <w:divBdr>
        <w:top w:val="none" w:sz="0" w:space="0" w:color="auto"/>
        <w:left w:val="none" w:sz="0" w:space="0" w:color="auto"/>
        <w:bottom w:val="none" w:sz="0" w:space="0" w:color="auto"/>
        <w:right w:val="none" w:sz="0" w:space="0" w:color="auto"/>
      </w:divBdr>
    </w:div>
    <w:div w:id="1898857936">
      <w:bodyDiv w:val="1"/>
      <w:marLeft w:val="0"/>
      <w:marRight w:val="0"/>
      <w:marTop w:val="0"/>
      <w:marBottom w:val="0"/>
      <w:divBdr>
        <w:top w:val="none" w:sz="0" w:space="0" w:color="auto"/>
        <w:left w:val="none" w:sz="0" w:space="0" w:color="auto"/>
        <w:bottom w:val="none" w:sz="0" w:space="0" w:color="auto"/>
        <w:right w:val="none" w:sz="0" w:space="0" w:color="auto"/>
      </w:divBdr>
    </w:div>
    <w:div w:id="1903249368">
      <w:bodyDiv w:val="1"/>
      <w:marLeft w:val="0"/>
      <w:marRight w:val="0"/>
      <w:marTop w:val="0"/>
      <w:marBottom w:val="0"/>
      <w:divBdr>
        <w:top w:val="none" w:sz="0" w:space="0" w:color="auto"/>
        <w:left w:val="none" w:sz="0" w:space="0" w:color="auto"/>
        <w:bottom w:val="none" w:sz="0" w:space="0" w:color="auto"/>
        <w:right w:val="none" w:sz="0" w:space="0" w:color="auto"/>
      </w:divBdr>
    </w:div>
    <w:div w:id="1912695924">
      <w:bodyDiv w:val="1"/>
      <w:marLeft w:val="0"/>
      <w:marRight w:val="0"/>
      <w:marTop w:val="0"/>
      <w:marBottom w:val="0"/>
      <w:divBdr>
        <w:top w:val="none" w:sz="0" w:space="0" w:color="auto"/>
        <w:left w:val="none" w:sz="0" w:space="0" w:color="auto"/>
        <w:bottom w:val="none" w:sz="0" w:space="0" w:color="auto"/>
        <w:right w:val="none" w:sz="0" w:space="0" w:color="auto"/>
      </w:divBdr>
    </w:div>
    <w:div w:id="1912736148">
      <w:bodyDiv w:val="1"/>
      <w:marLeft w:val="0"/>
      <w:marRight w:val="0"/>
      <w:marTop w:val="0"/>
      <w:marBottom w:val="0"/>
      <w:divBdr>
        <w:top w:val="none" w:sz="0" w:space="0" w:color="auto"/>
        <w:left w:val="none" w:sz="0" w:space="0" w:color="auto"/>
        <w:bottom w:val="none" w:sz="0" w:space="0" w:color="auto"/>
        <w:right w:val="none" w:sz="0" w:space="0" w:color="auto"/>
      </w:divBdr>
    </w:div>
    <w:div w:id="1914658325">
      <w:bodyDiv w:val="1"/>
      <w:marLeft w:val="0"/>
      <w:marRight w:val="0"/>
      <w:marTop w:val="0"/>
      <w:marBottom w:val="0"/>
      <w:divBdr>
        <w:top w:val="none" w:sz="0" w:space="0" w:color="auto"/>
        <w:left w:val="none" w:sz="0" w:space="0" w:color="auto"/>
        <w:bottom w:val="none" w:sz="0" w:space="0" w:color="auto"/>
        <w:right w:val="none" w:sz="0" w:space="0" w:color="auto"/>
      </w:divBdr>
    </w:div>
    <w:div w:id="1918435600">
      <w:bodyDiv w:val="1"/>
      <w:marLeft w:val="0"/>
      <w:marRight w:val="0"/>
      <w:marTop w:val="0"/>
      <w:marBottom w:val="0"/>
      <w:divBdr>
        <w:top w:val="none" w:sz="0" w:space="0" w:color="auto"/>
        <w:left w:val="none" w:sz="0" w:space="0" w:color="auto"/>
        <w:bottom w:val="none" w:sz="0" w:space="0" w:color="auto"/>
        <w:right w:val="none" w:sz="0" w:space="0" w:color="auto"/>
      </w:divBdr>
    </w:div>
    <w:div w:id="1921792401">
      <w:bodyDiv w:val="1"/>
      <w:marLeft w:val="0"/>
      <w:marRight w:val="0"/>
      <w:marTop w:val="0"/>
      <w:marBottom w:val="0"/>
      <w:divBdr>
        <w:top w:val="none" w:sz="0" w:space="0" w:color="auto"/>
        <w:left w:val="none" w:sz="0" w:space="0" w:color="auto"/>
        <w:bottom w:val="none" w:sz="0" w:space="0" w:color="auto"/>
        <w:right w:val="none" w:sz="0" w:space="0" w:color="auto"/>
      </w:divBdr>
    </w:div>
    <w:div w:id="1923879786">
      <w:bodyDiv w:val="1"/>
      <w:marLeft w:val="0"/>
      <w:marRight w:val="0"/>
      <w:marTop w:val="0"/>
      <w:marBottom w:val="0"/>
      <w:divBdr>
        <w:top w:val="none" w:sz="0" w:space="0" w:color="auto"/>
        <w:left w:val="none" w:sz="0" w:space="0" w:color="auto"/>
        <w:bottom w:val="none" w:sz="0" w:space="0" w:color="auto"/>
        <w:right w:val="none" w:sz="0" w:space="0" w:color="auto"/>
      </w:divBdr>
    </w:div>
    <w:div w:id="1925799045">
      <w:bodyDiv w:val="1"/>
      <w:marLeft w:val="0"/>
      <w:marRight w:val="0"/>
      <w:marTop w:val="0"/>
      <w:marBottom w:val="0"/>
      <w:divBdr>
        <w:top w:val="none" w:sz="0" w:space="0" w:color="auto"/>
        <w:left w:val="none" w:sz="0" w:space="0" w:color="auto"/>
        <w:bottom w:val="none" w:sz="0" w:space="0" w:color="auto"/>
        <w:right w:val="none" w:sz="0" w:space="0" w:color="auto"/>
      </w:divBdr>
    </w:div>
    <w:div w:id="1927765239">
      <w:bodyDiv w:val="1"/>
      <w:marLeft w:val="0"/>
      <w:marRight w:val="0"/>
      <w:marTop w:val="0"/>
      <w:marBottom w:val="0"/>
      <w:divBdr>
        <w:top w:val="none" w:sz="0" w:space="0" w:color="auto"/>
        <w:left w:val="none" w:sz="0" w:space="0" w:color="auto"/>
        <w:bottom w:val="none" w:sz="0" w:space="0" w:color="auto"/>
        <w:right w:val="none" w:sz="0" w:space="0" w:color="auto"/>
      </w:divBdr>
    </w:div>
    <w:div w:id="1928230616">
      <w:bodyDiv w:val="1"/>
      <w:marLeft w:val="0"/>
      <w:marRight w:val="0"/>
      <w:marTop w:val="0"/>
      <w:marBottom w:val="0"/>
      <w:divBdr>
        <w:top w:val="none" w:sz="0" w:space="0" w:color="auto"/>
        <w:left w:val="none" w:sz="0" w:space="0" w:color="auto"/>
        <w:bottom w:val="none" w:sz="0" w:space="0" w:color="auto"/>
        <w:right w:val="none" w:sz="0" w:space="0" w:color="auto"/>
      </w:divBdr>
    </w:div>
    <w:div w:id="1935701475">
      <w:bodyDiv w:val="1"/>
      <w:marLeft w:val="0"/>
      <w:marRight w:val="0"/>
      <w:marTop w:val="0"/>
      <w:marBottom w:val="0"/>
      <w:divBdr>
        <w:top w:val="none" w:sz="0" w:space="0" w:color="auto"/>
        <w:left w:val="none" w:sz="0" w:space="0" w:color="auto"/>
        <w:bottom w:val="none" w:sz="0" w:space="0" w:color="auto"/>
        <w:right w:val="none" w:sz="0" w:space="0" w:color="auto"/>
      </w:divBdr>
    </w:div>
    <w:div w:id="1937203644">
      <w:bodyDiv w:val="1"/>
      <w:marLeft w:val="0"/>
      <w:marRight w:val="0"/>
      <w:marTop w:val="0"/>
      <w:marBottom w:val="0"/>
      <w:divBdr>
        <w:top w:val="none" w:sz="0" w:space="0" w:color="auto"/>
        <w:left w:val="none" w:sz="0" w:space="0" w:color="auto"/>
        <w:bottom w:val="none" w:sz="0" w:space="0" w:color="auto"/>
        <w:right w:val="none" w:sz="0" w:space="0" w:color="auto"/>
      </w:divBdr>
    </w:div>
    <w:div w:id="1942031405">
      <w:bodyDiv w:val="1"/>
      <w:marLeft w:val="0"/>
      <w:marRight w:val="0"/>
      <w:marTop w:val="0"/>
      <w:marBottom w:val="0"/>
      <w:divBdr>
        <w:top w:val="none" w:sz="0" w:space="0" w:color="auto"/>
        <w:left w:val="none" w:sz="0" w:space="0" w:color="auto"/>
        <w:bottom w:val="none" w:sz="0" w:space="0" w:color="auto"/>
        <w:right w:val="none" w:sz="0" w:space="0" w:color="auto"/>
      </w:divBdr>
    </w:div>
    <w:div w:id="1942683855">
      <w:bodyDiv w:val="1"/>
      <w:marLeft w:val="0"/>
      <w:marRight w:val="0"/>
      <w:marTop w:val="0"/>
      <w:marBottom w:val="0"/>
      <w:divBdr>
        <w:top w:val="none" w:sz="0" w:space="0" w:color="auto"/>
        <w:left w:val="none" w:sz="0" w:space="0" w:color="auto"/>
        <w:bottom w:val="none" w:sz="0" w:space="0" w:color="auto"/>
        <w:right w:val="none" w:sz="0" w:space="0" w:color="auto"/>
      </w:divBdr>
    </w:div>
    <w:div w:id="1944217591">
      <w:bodyDiv w:val="1"/>
      <w:marLeft w:val="0"/>
      <w:marRight w:val="0"/>
      <w:marTop w:val="0"/>
      <w:marBottom w:val="0"/>
      <w:divBdr>
        <w:top w:val="none" w:sz="0" w:space="0" w:color="auto"/>
        <w:left w:val="none" w:sz="0" w:space="0" w:color="auto"/>
        <w:bottom w:val="none" w:sz="0" w:space="0" w:color="auto"/>
        <w:right w:val="none" w:sz="0" w:space="0" w:color="auto"/>
      </w:divBdr>
      <w:divsChild>
        <w:div w:id="138884776">
          <w:marLeft w:val="0"/>
          <w:marRight w:val="0"/>
          <w:marTop w:val="0"/>
          <w:marBottom w:val="0"/>
          <w:divBdr>
            <w:top w:val="none" w:sz="0" w:space="0" w:color="auto"/>
            <w:left w:val="none" w:sz="0" w:space="0" w:color="auto"/>
            <w:bottom w:val="none" w:sz="0" w:space="0" w:color="auto"/>
            <w:right w:val="none" w:sz="0" w:space="0" w:color="auto"/>
          </w:divBdr>
          <w:divsChild>
            <w:div w:id="1135030145">
              <w:marLeft w:val="0"/>
              <w:marRight w:val="0"/>
              <w:marTop w:val="0"/>
              <w:marBottom w:val="0"/>
              <w:divBdr>
                <w:top w:val="none" w:sz="0" w:space="0" w:color="auto"/>
                <w:left w:val="none" w:sz="0" w:space="0" w:color="auto"/>
                <w:bottom w:val="none" w:sz="0" w:space="0" w:color="auto"/>
                <w:right w:val="none" w:sz="0" w:space="0" w:color="auto"/>
              </w:divBdr>
              <w:divsChild>
                <w:div w:id="1822115910">
                  <w:marLeft w:val="0"/>
                  <w:marRight w:val="0"/>
                  <w:marTop w:val="0"/>
                  <w:marBottom w:val="0"/>
                  <w:divBdr>
                    <w:top w:val="none" w:sz="0" w:space="0" w:color="auto"/>
                    <w:left w:val="none" w:sz="0" w:space="0" w:color="auto"/>
                    <w:bottom w:val="none" w:sz="0" w:space="0" w:color="auto"/>
                    <w:right w:val="none" w:sz="0" w:space="0" w:color="auto"/>
                  </w:divBdr>
                  <w:divsChild>
                    <w:div w:id="745029796">
                      <w:marLeft w:val="0"/>
                      <w:marRight w:val="0"/>
                      <w:marTop w:val="0"/>
                      <w:marBottom w:val="0"/>
                      <w:divBdr>
                        <w:top w:val="none" w:sz="0" w:space="0" w:color="auto"/>
                        <w:left w:val="none" w:sz="0" w:space="0" w:color="auto"/>
                        <w:bottom w:val="none" w:sz="0" w:space="0" w:color="auto"/>
                        <w:right w:val="none" w:sz="0" w:space="0" w:color="auto"/>
                      </w:divBdr>
                      <w:divsChild>
                        <w:div w:id="876048643">
                          <w:marLeft w:val="0"/>
                          <w:marRight w:val="0"/>
                          <w:marTop w:val="0"/>
                          <w:marBottom w:val="0"/>
                          <w:divBdr>
                            <w:top w:val="none" w:sz="0" w:space="0" w:color="auto"/>
                            <w:left w:val="none" w:sz="0" w:space="0" w:color="auto"/>
                            <w:bottom w:val="none" w:sz="0" w:space="0" w:color="auto"/>
                            <w:right w:val="none" w:sz="0" w:space="0" w:color="auto"/>
                          </w:divBdr>
                          <w:divsChild>
                            <w:div w:id="358973110">
                              <w:marLeft w:val="-225"/>
                              <w:marRight w:val="0"/>
                              <w:marTop w:val="0"/>
                              <w:marBottom w:val="0"/>
                              <w:divBdr>
                                <w:top w:val="none" w:sz="0" w:space="0" w:color="auto"/>
                                <w:left w:val="none" w:sz="0" w:space="0" w:color="auto"/>
                                <w:bottom w:val="none" w:sz="0" w:space="0" w:color="auto"/>
                                <w:right w:val="none" w:sz="0" w:space="0" w:color="auto"/>
                              </w:divBdr>
                              <w:divsChild>
                                <w:div w:id="1420370029">
                                  <w:marLeft w:val="0"/>
                                  <w:marRight w:val="0"/>
                                  <w:marTop w:val="0"/>
                                  <w:marBottom w:val="0"/>
                                  <w:divBdr>
                                    <w:top w:val="none" w:sz="0" w:space="0" w:color="auto"/>
                                    <w:left w:val="none" w:sz="0" w:space="0" w:color="auto"/>
                                    <w:bottom w:val="none" w:sz="0" w:space="0" w:color="auto"/>
                                    <w:right w:val="none" w:sz="0" w:space="0" w:color="auto"/>
                                  </w:divBdr>
                                  <w:divsChild>
                                    <w:div w:id="2056348291">
                                      <w:marLeft w:val="0"/>
                                      <w:marRight w:val="0"/>
                                      <w:marTop w:val="0"/>
                                      <w:marBottom w:val="0"/>
                                      <w:divBdr>
                                        <w:top w:val="none" w:sz="0" w:space="0" w:color="auto"/>
                                        <w:left w:val="none" w:sz="0" w:space="0" w:color="auto"/>
                                        <w:bottom w:val="none" w:sz="0" w:space="0" w:color="auto"/>
                                        <w:right w:val="none" w:sz="0" w:space="0" w:color="auto"/>
                                      </w:divBdr>
                                      <w:divsChild>
                                        <w:div w:id="599529640">
                                          <w:marLeft w:val="0"/>
                                          <w:marRight w:val="0"/>
                                          <w:marTop w:val="0"/>
                                          <w:marBottom w:val="0"/>
                                          <w:divBdr>
                                            <w:top w:val="none" w:sz="0" w:space="0" w:color="auto"/>
                                            <w:left w:val="none" w:sz="0" w:space="0" w:color="auto"/>
                                            <w:bottom w:val="none" w:sz="0" w:space="0" w:color="auto"/>
                                            <w:right w:val="none" w:sz="0" w:space="0" w:color="auto"/>
                                          </w:divBdr>
                                          <w:divsChild>
                                            <w:div w:id="940795478">
                                              <w:marLeft w:val="0"/>
                                              <w:marRight w:val="0"/>
                                              <w:marTop w:val="0"/>
                                              <w:marBottom w:val="0"/>
                                              <w:divBdr>
                                                <w:top w:val="none" w:sz="0" w:space="0" w:color="auto"/>
                                                <w:left w:val="none" w:sz="0" w:space="0" w:color="auto"/>
                                                <w:bottom w:val="none" w:sz="0" w:space="0" w:color="auto"/>
                                                <w:right w:val="none" w:sz="0" w:space="0" w:color="auto"/>
                                              </w:divBdr>
                                              <w:divsChild>
                                                <w:div w:id="538205265">
                                                  <w:marLeft w:val="0"/>
                                                  <w:marRight w:val="0"/>
                                                  <w:marTop w:val="0"/>
                                                  <w:marBottom w:val="0"/>
                                                  <w:divBdr>
                                                    <w:top w:val="none" w:sz="0" w:space="0" w:color="auto"/>
                                                    <w:left w:val="none" w:sz="0" w:space="0" w:color="auto"/>
                                                    <w:bottom w:val="none" w:sz="0" w:space="0" w:color="auto"/>
                                                    <w:right w:val="none" w:sz="0" w:space="0" w:color="auto"/>
                                                  </w:divBdr>
                                                  <w:divsChild>
                                                    <w:div w:id="14071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53125033">
      <w:bodyDiv w:val="1"/>
      <w:marLeft w:val="0"/>
      <w:marRight w:val="0"/>
      <w:marTop w:val="0"/>
      <w:marBottom w:val="0"/>
      <w:divBdr>
        <w:top w:val="none" w:sz="0" w:space="0" w:color="auto"/>
        <w:left w:val="none" w:sz="0" w:space="0" w:color="auto"/>
        <w:bottom w:val="none" w:sz="0" w:space="0" w:color="auto"/>
        <w:right w:val="none" w:sz="0" w:space="0" w:color="auto"/>
      </w:divBdr>
    </w:div>
    <w:div w:id="1953390719">
      <w:bodyDiv w:val="1"/>
      <w:marLeft w:val="0"/>
      <w:marRight w:val="0"/>
      <w:marTop w:val="0"/>
      <w:marBottom w:val="0"/>
      <w:divBdr>
        <w:top w:val="none" w:sz="0" w:space="0" w:color="auto"/>
        <w:left w:val="none" w:sz="0" w:space="0" w:color="auto"/>
        <w:bottom w:val="none" w:sz="0" w:space="0" w:color="auto"/>
        <w:right w:val="none" w:sz="0" w:space="0" w:color="auto"/>
      </w:divBdr>
    </w:div>
    <w:div w:id="1953397372">
      <w:bodyDiv w:val="1"/>
      <w:marLeft w:val="0"/>
      <w:marRight w:val="0"/>
      <w:marTop w:val="0"/>
      <w:marBottom w:val="0"/>
      <w:divBdr>
        <w:top w:val="none" w:sz="0" w:space="0" w:color="auto"/>
        <w:left w:val="none" w:sz="0" w:space="0" w:color="auto"/>
        <w:bottom w:val="none" w:sz="0" w:space="0" w:color="auto"/>
        <w:right w:val="none" w:sz="0" w:space="0" w:color="auto"/>
      </w:divBdr>
    </w:div>
    <w:div w:id="1955364367">
      <w:bodyDiv w:val="1"/>
      <w:marLeft w:val="0"/>
      <w:marRight w:val="0"/>
      <w:marTop w:val="0"/>
      <w:marBottom w:val="0"/>
      <w:divBdr>
        <w:top w:val="none" w:sz="0" w:space="0" w:color="auto"/>
        <w:left w:val="none" w:sz="0" w:space="0" w:color="auto"/>
        <w:bottom w:val="none" w:sz="0" w:space="0" w:color="auto"/>
        <w:right w:val="none" w:sz="0" w:space="0" w:color="auto"/>
      </w:divBdr>
    </w:div>
    <w:div w:id="1957324244">
      <w:bodyDiv w:val="1"/>
      <w:marLeft w:val="0"/>
      <w:marRight w:val="0"/>
      <w:marTop w:val="0"/>
      <w:marBottom w:val="0"/>
      <w:divBdr>
        <w:top w:val="none" w:sz="0" w:space="0" w:color="auto"/>
        <w:left w:val="none" w:sz="0" w:space="0" w:color="auto"/>
        <w:bottom w:val="none" w:sz="0" w:space="0" w:color="auto"/>
        <w:right w:val="none" w:sz="0" w:space="0" w:color="auto"/>
      </w:divBdr>
    </w:div>
    <w:div w:id="1962414252">
      <w:bodyDiv w:val="1"/>
      <w:marLeft w:val="0"/>
      <w:marRight w:val="0"/>
      <w:marTop w:val="0"/>
      <w:marBottom w:val="0"/>
      <w:divBdr>
        <w:top w:val="none" w:sz="0" w:space="0" w:color="auto"/>
        <w:left w:val="none" w:sz="0" w:space="0" w:color="auto"/>
        <w:bottom w:val="none" w:sz="0" w:space="0" w:color="auto"/>
        <w:right w:val="none" w:sz="0" w:space="0" w:color="auto"/>
      </w:divBdr>
    </w:div>
    <w:div w:id="1965698666">
      <w:bodyDiv w:val="1"/>
      <w:marLeft w:val="0"/>
      <w:marRight w:val="0"/>
      <w:marTop w:val="0"/>
      <w:marBottom w:val="0"/>
      <w:divBdr>
        <w:top w:val="none" w:sz="0" w:space="0" w:color="auto"/>
        <w:left w:val="none" w:sz="0" w:space="0" w:color="auto"/>
        <w:bottom w:val="none" w:sz="0" w:space="0" w:color="auto"/>
        <w:right w:val="none" w:sz="0" w:space="0" w:color="auto"/>
      </w:divBdr>
    </w:div>
    <w:div w:id="1966616832">
      <w:bodyDiv w:val="1"/>
      <w:marLeft w:val="0"/>
      <w:marRight w:val="0"/>
      <w:marTop w:val="0"/>
      <w:marBottom w:val="0"/>
      <w:divBdr>
        <w:top w:val="none" w:sz="0" w:space="0" w:color="auto"/>
        <w:left w:val="none" w:sz="0" w:space="0" w:color="auto"/>
        <w:bottom w:val="none" w:sz="0" w:space="0" w:color="auto"/>
        <w:right w:val="none" w:sz="0" w:space="0" w:color="auto"/>
      </w:divBdr>
    </w:div>
    <w:div w:id="1971785284">
      <w:bodyDiv w:val="1"/>
      <w:marLeft w:val="0"/>
      <w:marRight w:val="0"/>
      <w:marTop w:val="0"/>
      <w:marBottom w:val="0"/>
      <w:divBdr>
        <w:top w:val="none" w:sz="0" w:space="0" w:color="auto"/>
        <w:left w:val="none" w:sz="0" w:space="0" w:color="auto"/>
        <w:bottom w:val="none" w:sz="0" w:space="0" w:color="auto"/>
        <w:right w:val="none" w:sz="0" w:space="0" w:color="auto"/>
      </w:divBdr>
    </w:div>
    <w:div w:id="1971932539">
      <w:bodyDiv w:val="1"/>
      <w:marLeft w:val="0"/>
      <w:marRight w:val="0"/>
      <w:marTop w:val="0"/>
      <w:marBottom w:val="0"/>
      <w:divBdr>
        <w:top w:val="none" w:sz="0" w:space="0" w:color="auto"/>
        <w:left w:val="none" w:sz="0" w:space="0" w:color="auto"/>
        <w:bottom w:val="none" w:sz="0" w:space="0" w:color="auto"/>
        <w:right w:val="none" w:sz="0" w:space="0" w:color="auto"/>
      </w:divBdr>
    </w:div>
    <w:div w:id="1977953220">
      <w:bodyDiv w:val="1"/>
      <w:marLeft w:val="0"/>
      <w:marRight w:val="0"/>
      <w:marTop w:val="0"/>
      <w:marBottom w:val="0"/>
      <w:divBdr>
        <w:top w:val="none" w:sz="0" w:space="0" w:color="auto"/>
        <w:left w:val="none" w:sz="0" w:space="0" w:color="auto"/>
        <w:bottom w:val="none" w:sz="0" w:space="0" w:color="auto"/>
        <w:right w:val="none" w:sz="0" w:space="0" w:color="auto"/>
      </w:divBdr>
    </w:div>
    <w:div w:id="1978796697">
      <w:bodyDiv w:val="1"/>
      <w:marLeft w:val="0"/>
      <w:marRight w:val="0"/>
      <w:marTop w:val="0"/>
      <w:marBottom w:val="0"/>
      <w:divBdr>
        <w:top w:val="none" w:sz="0" w:space="0" w:color="auto"/>
        <w:left w:val="none" w:sz="0" w:space="0" w:color="auto"/>
        <w:bottom w:val="none" w:sz="0" w:space="0" w:color="auto"/>
        <w:right w:val="none" w:sz="0" w:space="0" w:color="auto"/>
      </w:divBdr>
    </w:div>
    <w:div w:id="1993102211">
      <w:bodyDiv w:val="1"/>
      <w:marLeft w:val="0"/>
      <w:marRight w:val="0"/>
      <w:marTop w:val="0"/>
      <w:marBottom w:val="0"/>
      <w:divBdr>
        <w:top w:val="none" w:sz="0" w:space="0" w:color="auto"/>
        <w:left w:val="none" w:sz="0" w:space="0" w:color="auto"/>
        <w:bottom w:val="none" w:sz="0" w:space="0" w:color="auto"/>
        <w:right w:val="none" w:sz="0" w:space="0" w:color="auto"/>
      </w:divBdr>
    </w:div>
    <w:div w:id="1993439595">
      <w:bodyDiv w:val="1"/>
      <w:marLeft w:val="0"/>
      <w:marRight w:val="0"/>
      <w:marTop w:val="0"/>
      <w:marBottom w:val="0"/>
      <w:divBdr>
        <w:top w:val="none" w:sz="0" w:space="0" w:color="auto"/>
        <w:left w:val="none" w:sz="0" w:space="0" w:color="auto"/>
        <w:bottom w:val="none" w:sz="0" w:space="0" w:color="auto"/>
        <w:right w:val="none" w:sz="0" w:space="0" w:color="auto"/>
      </w:divBdr>
    </w:div>
    <w:div w:id="1998070669">
      <w:bodyDiv w:val="1"/>
      <w:marLeft w:val="0"/>
      <w:marRight w:val="0"/>
      <w:marTop w:val="0"/>
      <w:marBottom w:val="0"/>
      <w:divBdr>
        <w:top w:val="none" w:sz="0" w:space="0" w:color="auto"/>
        <w:left w:val="none" w:sz="0" w:space="0" w:color="auto"/>
        <w:bottom w:val="none" w:sz="0" w:space="0" w:color="auto"/>
        <w:right w:val="none" w:sz="0" w:space="0" w:color="auto"/>
      </w:divBdr>
    </w:div>
    <w:div w:id="1999649081">
      <w:bodyDiv w:val="1"/>
      <w:marLeft w:val="0"/>
      <w:marRight w:val="0"/>
      <w:marTop w:val="0"/>
      <w:marBottom w:val="0"/>
      <w:divBdr>
        <w:top w:val="none" w:sz="0" w:space="0" w:color="auto"/>
        <w:left w:val="none" w:sz="0" w:space="0" w:color="auto"/>
        <w:bottom w:val="none" w:sz="0" w:space="0" w:color="auto"/>
        <w:right w:val="none" w:sz="0" w:space="0" w:color="auto"/>
      </w:divBdr>
    </w:div>
    <w:div w:id="1999922508">
      <w:bodyDiv w:val="1"/>
      <w:marLeft w:val="0"/>
      <w:marRight w:val="0"/>
      <w:marTop w:val="0"/>
      <w:marBottom w:val="0"/>
      <w:divBdr>
        <w:top w:val="none" w:sz="0" w:space="0" w:color="auto"/>
        <w:left w:val="none" w:sz="0" w:space="0" w:color="auto"/>
        <w:bottom w:val="none" w:sz="0" w:space="0" w:color="auto"/>
        <w:right w:val="none" w:sz="0" w:space="0" w:color="auto"/>
      </w:divBdr>
    </w:div>
    <w:div w:id="2000576852">
      <w:bodyDiv w:val="1"/>
      <w:marLeft w:val="0"/>
      <w:marRight w:val="0"/>
      <w:marTop w:val="0"/>
      <w:marBottom w:val="0"/>
      <w:divBdr>
        <w:top w:val="none" w:sz="0" w:space="0" w:color="auto"/>
        <w:left w:val="none" w:sz="0" w:space="0" w:color="auto"/>
        <w:bottom w:val="none" w:sz="0" w:space="0" w:color="auto"/>
        <w:right w:val="none" w:sz="0" w:space="0" w:color="auto"/>
      </w:divBdr>
    </w:div>
    <w:div w:id="2003048663">
      <w:bodyDiv w:val="1"/>
      <w:marLeft w:val="0"/>
      <w:marRight w:val="0"/>
      <w:marTop w:val="0"/>
      <w:marBottom w:val="0"/>
      <w:divBdr>
        <w:top w:val="none" w:sz="0" w:space="0" w:color="auto"/>
        <w:left w:val="none" w:sz="0" w:space="0" w:color="auto"/>
        <w:bottom w:val="none" w:sz="0" w:space="0" w:color="auto"/>
        <w:right w:val="none" w:sz="0" w:space="0" w:color="auto"/>
      </w:divBdr>
    </w:div>
    <w:div w:id="2005164347">
      <w:bodyDiv w:val="1"/>
      <w:marLeft w:val="0"/>
      <w:marRight w:val="0"/>
      <w:marTop w:val="0"/>
      <w:marBottom w:val="0"/>
      <w:divBdr>
        <w:top w:val="none" w:sz="0" w:space="0" w:color="auto"/>
        <w:left w:val="none" w:sz="0" w:space="0" w:color="auto"/>
        <w:bottom w:val="none" w:sz="0" w:space="0" w:color="auto"/>
        <w:right w:val="none" w:sz="0" w:space="0" w:color="auto"/>
      </w:divBdr>
    </w:div>
    <w:div w:id="2007859182">
      <w:bodyDiv w:val="1"/>
      <w:marLeft w:val="0"/>
      <w:marRight w:val="0"/>
      <w:marTop w:val="0"/>
      <w:marBottom w:val="0"/>
      <w:divBdr>
        <w:top w:val="none" w:sz="0" w:space="0" w:color="auto"/>
        <w:left w:val="none" w:sz="0" w:space="0" w:color="auto"/>
        <w:bottom w:val="none" w:sz="0" w:space="0" w:color="auto"/>
        <w:right w:val="none" w:sz="0" w:space="0" w:color="auto"/>
      </w:divBdr>
    </w:div>
    <w:div w:id="2007974267">
      <w:bodyDiv w:val="1"/>
      <w:marLeft w:val="0"/>
      <w:marRight w:val="0"/>
      <w:marTop w:val="0"/>
      <w:marBottom w:val="0"/>
      <w:divBdr>
        <w:top w:val="none" w:sz="0" w:space="0" w:color="auto"/>
        <w:left w:val="none" w:sz="0" w:space="0" w:color="auto"/>
        <w:bottom w:val="none" w:sz="0" w:space="0" w:color="auto"/>
        <w:right w:val="none" w:sz="0" w:space="0" w:color="auto"/>
      </w:divBdr>
    </w:div>
    <w:div w:id="2013407989">
      <w:bodyDiv w:val="1"/>
      <w:marLeft w:val="0"/>
      <w:marRight w:val="0"/>
      <w:marTop w:val="0"/>
      <w:marBottom w:val="0"/>
      <w:divBdr>
        <w:top w:val="none" w:sz="0" w:space="0" w:color="auto"/>
        <w:left w:val="none" w:sz="0" w:space="0" w:color="auto"/>
        <w:bottom w:val="none" w:sz="0" w:space="0" w:color="auto"/>
        <w:right w:val="none" w:sz="0" w:space="0" w:color="auto"/>
      </w:divBdr>
    </w:div>
    <w:div w:id="2013485271">
      <w:bodyDiv w:val="1"/>
      <w:marLeft w:val="0"/>
      <w:marRight w:val="0"/>
      <w:marTop w:val="0"/>
      <w:marBottom w:val="0"/>
      <w:divBdr>
        <w:top w:val="none" w:sz="0" w:space="0" w:color="auto"/>
        <w:left w:val="none" w:sz="0" w:space="0" w:color="auto"/>
        <w:bottom w:val="none" w:sz="0" w:space="0" w:color="auto"/>
        <w:right w:val="none" w:sz="0" w:space="0" w:color="auto"/>
      </w:divBdr>
    </w:div>
    <w:div w:id="2014139517">
      <w:bodyDiv w:val="1"/>
      <w:marLeft w:val="0"/>
      <w:marRight w:val="0"/>
      <w:marTop w:val="0"/>
      <w:marBottom w:val="0"/>
      <w:divBdr>
        <w:top w:val="none" w:sz="0" w:space="0" w:color="auto"/>
        <w:left w:val="none" w:sz="0" w:space="0" w:color="auto"/>
        <w:bottom w:val="none" w:sz="0" w:space="0" w:color="auto"/>
        <w:right w:val="none" w:sz="0" w:space="0" w:color="auto"/>
      </w:divBdr>
    </w:div>
    <w:div w:id="2015497551">
      <w:bodyDiv w:val="1"/>
      <w:marLeft w:val="0"/>
      <w:marRight w:val="0"/>
      <w:marTop w:val="0"/>
      <w:marBottom w:val="0"/>
      <w:divBdr>
        <w:top w:val="none" w:sz="0" w:space="0" w:color="auto"/>
        <w:left w:val="none" w:sz="0" w:space="0" w:color="auto"/>
        <w:bottom w:val="none" w:sz="0" w:space="0" w:color="auto"/>
        <w:right w:val="none" w:sz="0" w:space="0" w:color="auto"/>
      </w:divBdr>
    </w:div>
    <w:div w:id="2017688741">
      <w:bodyDiv w:val="1"/>
      <w:marLeft w:val="0"/>
      <w:marRight w:val="0"/>
      <w:marTop w:val="0"/>
      <w:marBottom w:val="0"/>
      <w:divBdr>
        <w:top w:val="none" w:sz="0" w:space="0" w:color="auto"/>
        <w:left w:val="none" w:sz="0" w:space="0" w:color="auto"/>
        <w:bottom w:val="none" w:sz="0" w:space="0" w:color="auto"/>
        <w:right w:val="none" w:sz="0" w:space="0" w:color="auto"/>
      </w:divBdr>
    </w:div>
    <w:div w:id="2019186712">
      <w:bodyDiv w:val="1"/>
      <w:marLeft w:val="0"/>
      <w:marRight w:val="0"/>
      <w:marTop w:val="0"/>
      <w:marBottom w:val="0"/>
      <w:divBdr>
        <w:top w:val="none" w:sz="0" w:space="0" w:color="auto"/>
        <w:left w:val="none" w:sz="0" w:space="0" w:color="auto"/>
        <w:bottom w:val="none" w:sz="0" w:space="0" w:color="auto"/>
        <w:right w:val="none" w:sz="0" w:space="0" w:color="auto"/>
      </w:divBdr>
    </w:div>
    <w:div w:id="2026788180">
      <w:bodyDiv w:val="1"/>
      <w:marLeft w:val="0"/>
      <w:marRight w:val="0"/>
      <w:marTop w:val="0"/>
      <w:marBottom w:val="0"/>
      <w:divBdr>
        <w:top w:val="none" w:sz="0" w:space="0" w:color="auto"/>
        <w:left w:val="none" w:sz="0" w:space="0" w:color="auto"/>
        <w:bottom w:val="none" w:sz="0" w:space="0" w:color="auto"/>
        <w:right w:val="none" w:sz="0" w:space="0" w:color="auto"/>
      </w:divBdr>
    </w:div>
    <w:div w:id="2027053831">
      <w:bodyDiv w:val="1"/>
      <w:marLeft w:val="0"/>
      <w:marRight w:val="0"/>
      <w:marTop w:val="0"/>
      <w:marBottom w:val="0"/>
      <w:divBdr>
        <w:top w:val="none" w:sz="0" w:space="0" w:color="auto"/>
        <w:left w:val="none" w:sz="0" w:space="0" w:color="auto"/>
        <w:bottom w:val="none" w:sz="0" w:space="0" w:color="auto"/>
        <w:right w:val="none" w:sz="0" w:space="0" w:color="auto"/>
      </w:divBdr>
    </w:div>
    <w:div w:id="2031179452">
      <w:bodyDiv w:val="1"/>
      <w:marLeft w:val="0"/>
      <w:marRight w:val="0"/>
      <w:marTop w:val="0"/>
      <w:marBottom w:val="0"/>
      <w:divBdr>
        <w:top w:val="none" w:sz="0" w:space="0" w:color="auto"/>
        <w:left w:val="none" w:sz="0" w:space="0" w:color="auto"/>
        <w:bottom w:val="none" w:sz="0" w:space="0" w:color="auto"/>
        <w:right w:val="none" w:sz="0" w:space="0" w:color="auto"/>
      </w:divBdr>
    </w:div>
    <w:div w:id="2033139774">
      <w:bodyDiv w:val="1"/>
      <w:marLeft w:val="0"/>
      <w:marRight w:val="0"/>
      <w:marTop w:val="0"/>
      <w:marBottom w:val="0"/>
      <w:divBdr>
        <w:top w:val="none" w:sz="0" w:space="0" w:color="auto"/>
        <w:left w:val="none" w:sz="0" w:space="0" w:color="auto"/>
        <w:bottom w:val="none" w:sz="0" w:space="0" w:color="auto"/>
        <w:right w:val="none" w:sz="0" w:space="0" w:color="auto"/>
      </w:divBdr>
    </w:div>
    <w:div w:id="2033990954">
      <w:bodyDiv w:val="1"/>
      <w:marLeft w:val="0"/>
      <w:marRight w:val="0"/>
      <w:marTop w:val="0"/>
      <w:marBottom w:val="0"/>
      <w:divBdr>
        <w:top w:val="none" w:sz="0" w:space="0" w:color="auto"/>
        <w:left w:val="none" w:sz="0" w:space="0" w:color="auto"/>
        <w:bottom w:val="none" w:sz="0" w:space="0" w:color="auto"/>
        <w:right w:val="none" w:sz="0" w:space="0" w:color="auto"/>
      </w:divBdr>
    </w:div>
    <w:div w:id="2036073618">
      <w:bodyDiv w:val="1"/>
      <w:marLeft w:val="0"/>
      <w:marRight w:val="0"/>
      <w:marTop w:val="0"/>
      <w:marBottom w:val="0"/>
      <w:divBdr>
        <w:top w:val="none" w:sz="0" w:space="0" w:color="auto"/>
        <w:left w:val="none" w:sz="0" w:space="0" w:color="auto"/>
        <w:bottom w:val="none" w:sz="0" w:space="0" w:color="auto"/>
        <w:right w:val="none" w:sz="0" w:space="0" w:color="auto"/>
      </w:divBdr>
    </w:div>
    <w:div w:id="2036877882">
      <w:bodyDiv w:val="1"/>
      <w:marLeft w:val="0"/>
      <w:marRight w:val="0"/>
      <w:marTop w:val="0"/>
      <w:marBottom w:val="0"/>
      <w:divBdr>
        <w:top w:val="none" w:sz="0" w:space="0" w:color="auto"/>
        <w:left w:val="none" w:sz="0" w:space="0" w:color="auto"/>
        <w:bottom w:val="none" w:sz="0" w:space="0" w:color="auto"/>
        <w:right w:val="none" w:sz="0" w:space="0" w:color="auto"/>
      </w:divBdr>
    </w:div>
    <w:div w:id="2046369441">
      <w:bodyDiv w:val="1"/>
      <w:marLeft w:val="0"/>
      <w:marRight w:val="0"/>
      <w:marTop w:val="0"/>
      <w:marBottom w:val="0"/>
      <w:divBdr>
        <w:top w:val="none" w:sz="0" w:space="0" w:color="auto"/>
        <w:left w:val="none" w:sz="0" w:space="0" w:color="auto"/>
        <w:bottom w:val="none" w:sz="0" w:space="0" w:color="auto"/>
        <w:right w:val="none" w:sz="0" w:space="0" w:color="auto"/>
      </w:divBdr>
    </w:div>
    <w:div w:id="2047874784">
      <w:bodyDiv w:val="1"/>
      <w:marLeft w:val="0"/>
      <w:marRight w:val="0"/>
      <w:marTop w:val="0"/>
      <w:marBottom w:val="0"/>
      <w:divBdr>
        <w:top w:val="none" w:sz="0" w:space="0" w:color="auto"/>
        <w:left w:val="none" w:sz="0" w:space="0" w:color="auto"/>
        <w:bottom w:val="none" w:sz="0" w:space="0" w:color="auto"/>
        <w:right w:val="none" w:sz="0" w:space="0" w:color="auto"/>
      </w:divBdr>
    </w:div>
    <w:div w:id="2051419326">
      <w:bodyDiv w:val="1"/>
      <w:marLeft w:val="0"/>
      <w:marRight w:val="0"/>
      <w:marTop w:val="0"/>
      <w:marBottom w:val="0"/>
      <w:divBdr>
        <w:top w:val="none" w:sz="0" w:space="0" w:color="auto"/>
        <w:left w:val="none" w:sz="0" w:space="0" w:color="auto"/>
        <w:bottom w:val="none" w:sz="0" w:space="0" w:color="auto"/>
        <w:right w:val="none" w:sz="0" w:space="0" w:color="auto"/>
      </w:divBdr>
    </w:div>
    <w:div w:id="2052882332">
      <w:bodyDiv w:val="1"/>
      <w:marLeft w:val="0"/>
      <w:marRight w:val="0"/>
      <w:marTop w:val="0"/>
      <w:marBottom w:val="0"/>
      <w:divBdr>
        <w:top w:val="none" w:sz="0" w:space="0" w:color="auto"/>
        <w:left w:val="none" w:sz="0" w:space="0" w:color="auto"/>
        <w:bottom w:val="none" w:sz="0" w:space="0" w:color="auto"/>
        <w:right w:val="none" w:sz="0" w:space="0" w:color="auto"/>
      </w:divBdr>
    </w:div>
    <w:div w:id="2059668435">
      <w:bodyDiv w:val="1"/>
      <w:marLeft w:val="0"/>
      <w:marRight w:val="0"/>
      <w:marTop w:val="0"/>
      <w:marBottom w:val="0"/>
      <w:divBdr>
        <w:top w:val="none" w:sz="0" w:space="0" w:color="auto"/>
        <w:left w:val="none" w:sz="0" w:space="0" w:color="auto"/>
        <w:bottom w:val="none" w:sz="0" w:space="0" w:color="auto"/>
        <w:right w:val="none" w:sz="0" w:space="0" w:color="auto"/>
      </w:divBdr>
    </w:div>
    <w:div w:id="2062823833">
      <w:bodyDiv w:val="1"/>
      <w:marLeft w:val="0"/>
      <w:marRight w:val="0"/>
      <w:marTop w:val="0"/>
      <w:marBottom w:val="0"/>
      <w:divBdr>
        <w:top w:val="none" w:sz="0" w:space="0" w:color="auto"/>
        <w:left w:val="none" w:sz="0" w:space="0" w:color="auto"/>
        <w:bottom w:val="none" w:sz="0" w:space="0" w:color="auto"/>
        <w:right w:val="none" w:sz="0" w:space="0" w:color="auto"/>
      </w:divBdr>
    </w:div>
    <w:div w:id="2064867727">
      <w:bodyDiv w:val="1"/>
      <w:marLeft w:val="0"/>
      <w:marRight w:val="0"/>
      <w:marTop w:val="0"/>
      <w:marBottom w:val="0"/>
      <w:divBdr>
        <w:top w:val="none" w:sz="0" w:space="0" w:color="auto"/>
        <w:left w:val="none" w:sz="0" w:space="0" w:color="auto"/>
        <w:bottom w:val="none" w:sz="0" w:space="0" w:color="auto"/>
        <w:right w:val="none" w:sz="0" w:space="0" w:color="auto"/>
      </w:divBdr>
    </w:div>
    <w:div w:id="2065980524">
      <w:bodyDiv w:val="1"/>
      <w:marLeft w:val="0"/>
      <w:marRight w:val="0"/>
      <w:marTop w:val="0"/>
      <w:marBottom w:val="0"/>
      <w:divBdr>
        <w:top w:val="none" w:sz="0" w:space="0" w:color="auto"/>
        <w:left w:val="none" w:sz="0" w:space="0" w:color="auto"/>
        <w:bottom w:val="none" w:sz="0" w:space="0" w:color="auto"/>
        <w:right w:val="none" w:sz="0" w:space="0" w:color="auto"/>
      </w:divBdr>
    </w:div>
    <w:div w:id="2071266452">
      <w:bodyDiv w:val="1"/>
      <w:marLeft w:val="0"/>
      <w:marRight w:val="0"/>
      <w:marTop w:val="0"/>
      <w:marBottom w:val="0"/>
      <w:divBdr>
        <w:top w:val="none" w:sz="0" w:space="0" w:color="auto"/>
        <w:left w:val="none" w:sz="0" w:space="0" w:color="auto"/>
        <w:bottom w:val="none" w:sz="0" w:space="0" w:color="auto"/>
        <w:right w:val="none" w:sz="0" w:space="0" w:color="auto"/>
      </w:divBdr>
    </w:div>
    <w:div w:id="2071463024">
      <w:bodyDiv w:val="1"/>
      <w:marLeft w:val="0"/>
      <w:marRight w:val="0"/>
      <w:marTop w:val="0"/>
      <w:marBottom w:val="0"/>
      <w:divBdr>
        <w:top w:val="none" w:sz="0" w:space="0" w:color="auto"/>
        <w:left w:val="none" w:sz="0" w:space="0" w:color="auto"/>
        <w:bottom w:val="none" w:sz="0" w:space="0" w:color="auto"/>
        <w:right w:val="none" w:sz="0" w:space="0" w:color="auto"/>
      </w:divBdr>
    </w:div>
    <w:div w:id="2073191831">
      <w:bodyDiv w:val="1"/>
      <w:marLeft w:val="0"/>
      <w:marRight w:val="0"/>
      <w:marTop w:val="0"/>
      <w:marBottom w:val="0"/>
      <w:divBdr>
        <w:top w:val="none" w:sz="0" w:space="0" w:color="auto"/>
        <w:left w:val="none" w:sz="0" w:space="0" w:color="auto"/>
        <w:bottom w:val="none" w:sz="0" w:space="0" w:color="auto"/>
        <w:right w:val="none" w:sz="0" w:space="0" w:color="auto"/>
      </w:divBdr>
    </w:div>
    <w:div w:id="2076276511">
      <w:bodyDiv w:val="1"/>
      <w:marLeft w:val="0"/>
      <w:marRight w:val="0"/>
      <w:marTop w:val="0"/>
      <w:marBottom w:val="0"/>
      <w:divBdr>
        <w:top w:val="none" w:sz="0" w:space="0" w:color="auto"/>
        <w:left w:val="none" w:sz="0" w:space="0" w:color="auto"/>
        <w:bottom w:val="none" w:sz="0" w:space="0" w:color="auto"/>
        <w:right w:val="none" w:sz="0" w:space="0" w:color="auto"/>
      </w:divBdr>
    </w:div>
    <w:div w:id="2077506153">
      <w:bodyDiv w:val="1"/>
      <w:marLeft w:val="0"/>
      <w:marRight w:val="0"/>
      <w:marTop w:val="0"/>
      <w:marBottom w:val="0"/>
      <w:divBdr>
        <w:top w:val="none" w:sz="0" w:space="0" w:color="auto"/>
        <w:left w:val="none" w:sz="0" w:space="0" w:color="auto"/>
        <w:bottom w:val="none" w:sz="0" w:space="0" w:color="auto"/>
        <w:right w:val="none" w:sz="0" w:space="0" w:color="auto"/>
      </w:divBdr>
    </w:div>
    <w:div w:id="2080054865">
      <w:bodyDiv w:val="1"/>
      <w:marLeft w:val="0"/>
      <w:marRight w:val="0"/>
      <w:marTop w:val="0"/>
      <w:marBottom w:val="0"/>
      <w:divBdr>
        <w:top w:val="none" w:sz="0" w:space="0" w:color="auto"/>
        <w:left w:val="none" w:sz="0" w:space="0" w:color="auto"/>
        <w:bottom w:val="none" w:sz="0" w:space="0" w:color="auto"/>
        <w:right w:val="none" w:sz="0" w:space="0" w:color="auto"/>
      </w:divBdr>
    </w:div>
    <w:div w:id="2084331467">
      <w:bodyDiv w:val="1"/>
      <w:marLeft w:val="0"/>
      <w:marRight w:val="0"/>
      <w:marTop w:val="0"/>
      <w:marBottom w:val="0"/>
      <w:divBdr>
        <w:top w:val="none" w:sz="0" w:space="0" w:color="auto"/>
        <w:left w:val="none" w:sz="0" w:space="0" w:color="auto"/>
        <w:bottom w:val="none" w:sz="0" w:space="0" w:color="auto"/>
        <w:right w:val="none" w:sz="0" w:space="0" w:color="auto"/>
      </w:divBdr>
    </w:div>
    <w:div w:id="2086367314">
      <w:bodyDiv w:val="1"/>
      <w:marLeft w:val="0"/>
      <w:marRight w:val="0"/>
      <w:marTop w:val="0"/>
      <w:marBottom w:val="0"/>
      <w:divBdr>
        <w:top w:val="none" w:sz="0" w:space="0" w:color="auto"/>
        <w:left w:val="none" w:sz="0" w:space="0" w:color="auto"/>
        <w:bottom w:val="none" w:sz="0" w:space="0" w:color="auto"/>
        <w:right w:val="none" w:sz="0" w:space="0" w:color="auto"/>
      </w:divBdr>
    </w:div>
    <w:div w:id="2089574704">
      <w:bodyDiv w:val="1"/>
      <w:marLeft w:val="0"/>
      <w:marRight w:val="0"/>
      <w:marTop w:val="0"/>
      <w:marBottom w:val="0"/>
      <w:divBdr>
        <w:top w:val="none" w:sz="0" w:space="0" w:color="auto"/>
        <w:left w:val="none" w:sz="0" w:space="0" w:color="auto"/>
        <w:bottom w:val="none" w:sz="0" w:space="0" w:color="auto"/>
        <w:right w:val="none" w:sz="0" w:space="0" w:color="auto"/>
      </w:divBdr>
    </w:div>
    <w:div w:id="2090693750">
      <w:bodyDiv w:val="1"/>
      <w:marLeft w:val="0"/>
      <w:marRight w:val="0"/>
      <w:marTop w:val="0"/>
      <w:marBottom w:val="0"/>
      <w:divBdr>
        <w:top w:val="none" w:sz="0" w:space="0" w:color="auto"/>
        <w:left w:val="none" w:sz="0" w:space="0" w:color="auto"/>
        <w:bottom w:val="none" w:sz="0" w:space="0" w:color="auto"/>
        <w:right w:val="none" w:sz="0" w:space="0" w:color="auto"/>
      </w:divBdr>
    </w:div>
    <w:div w:id="2092001247">
      <w:bodyDiv w:val="1"/>
      <w:marLeft w:val="0"/>
      <w:marRight w:val="0"/>
      <w:marTop w:val="0"/>
      <w:marBottom w:val="0"/>
      <w:divBdr>
        <w:top w:val="none" w:sz="0" w:space="0" w:color="auto"/>
        <w:left w:val="none" w:sz="0" w:space="0" w:color="auto"/>
        <w:bottom w:val="none" w:sz="0" w:space="0" w:color="auto"/>
        <w:right w:val="none" w:sz="0" w:space="0" w:color="auto"/>
      </w:divBdr>
    </w:div>
    <w:div w:id="2092308167">
      <w:bodyDiv w:val="1"/>
      <w:marLeft w:val="0"/>
      <w:marRight w:val="0"/>
      <w:marTop w:val="0"/>
      <w:marBottom w:val="0"/>
      <w:divBdr>
        <w:top w:val="none" w:sz="0" w:space="0" w:color="auto"/>
        <w:left w:val="none" w:sz="0" w:space="0" w:color="auto"/>
        <w:bottom w:val="none" w:sz="0" w:space="0" w:color="auto"/>
        <w:right w:val="none" w:sz="0" w:space="0" w:color="auto"/>
      </w:divBdr>
    </w:div>
    <w:div w:id="2093890878">
      <w:bodyDiv w:val="1"/>
      <w:marLeft w:val="0"/>
      <w:marRight w:val="0"/>
      <w:marTop w:val="0"/>
      <w:marBottom w:val="0"/>
      <w:divBdr>
        <w:top w:val="none" w:sz="0" w:space="0" w:color="auto"/>
        <w:left w:val="none" w:sz="0" w:space="0" w:color="auto"/>
        <w:bottom w:val="none" w:sz="0" w:space="0" w:color="auto"/>
        <w:right w:val="none" w:sz="0" w:space="0" w:color="auto"/>
      </w:divBdr>
    </w:div>
    <w:div w:id="2115320685">
      <w:bodyDiv w:val="1"/>
      <w:marLeft w:val="0"/>
      <w:marRight w:val="0"/>
      <w:marTop w:val="0"/>
      <w:marBottom w:val="0"/>
      <w:divBdr>
        <w:top w:val="none" w:sz="0" w:space="0" w:color="auto"/>
        <w:left w:val="none" w:sz="0" w:space="0" w:color="auto"/>
        <w:bottom w:val="none" w:sz="0" w:space="0" w:color="auto"/>
        <w:right w:val="none" w:sz="0" w:space="0" w:color="auto"/>
      </w:divBdr>
    </w:div>
    <w:div w:id="2117553571">
      <w:bodyDiv w:val="1"/>
      <w:marLeft w:val="0"/>
      <w:marRight w:val="0"/>
      <w:marTop w:val="0"/>
      <w:marBottom w:val="0"/>
      <w:divBdr>
        <w:top w:val="none" w:sz="0" w:space="0" w:color="auto"/>
        <w:left w:val="none" w:sz="0" w:space="0" w:color="auto"/>
        <w:bottom w:val="none" w:sz="0" w:space="0" w:color="auto"/>
        <w:right w:val="none" w:sz="0" w:space="0" w:color="auto"/>
      </w:divBdr>
    </w:div>
    <w:div w:id="2117944608">
      <w:bodyDiv w:val="1"/>
      <w:marLeft w:val="0"/>
      <w:marRight w:val="0"/>
      <w:marTop w:val="0"/>
      <w:marBottom w:val="0"/>
      <w:divBdr>
        <w:top w:val="none" w:sz="0" w:space="0" w:color="auto"/>
        <w:left w:val="none" w:sz="0" w:space="0" w:color="auto"/>
        <w:bottom w:val="none" w:sz="0" w:space="0" w:color="auto"/>
        <w:right w:val="none" w:sz="0" w:space="0" w:color="auto"/>
      </w:divBdr>
    </w:div>
    <w:div w:id="2120829349">
      <w:bodyDiv w:val="1"/>
      <w:marLeft w:val="0"/>
      <w:marRight w:val="0"/>
      <w:marTop w:val="0"/>
      <w:marBottom w:val="0"/>
      <w:divBdr>
        <w:top w:val="none" w:sz="0" w:space="0" w:color="auto"/>
        <w:left w:val="none" w:sz="0" w:space="0" w:color="auto"/>
        <w:bottom w:val="none" w:sz="0" w:space="0" w:color="auto"/>
        <w:right w:val="none" w:sz="0" w:space="0" w:color="auto"/>
      </w:divBdr>
    </w:div>
    <w:div w:id="2121336978">
      <w:bodyDiv w:val="1"/>
      <w:marLeft w:val="0"/>
      <w:marRight w:val="0"/>
      <w:marTop w:val="0"/>
      <w:marBottom w:val="0"/>
      <w:divBdr>
        <w:top w:val="none" w:sz="0" w:space="0" w:color="auto"/>
        <w:left w:val="none" w:sz="0" w:space="0" w:color="auto"/>
        <w:bottom w:val="none" w:sz="0" w:space="0" w:color="auto"/>
        <w:right w:val="none" w:sz="0" w:space="0" w:color="auto"/>
      </w:divBdr>
    </w:div>
    <w:div w:id="2134442933">
      <w:bodyDiv w:val="1"/>
      <w:marLeft w:val="0"/>
      <w:marRight w:val="0"/>
      <w:marTop w:val="0"/>
      <w:marBottom w:val="0"/>
      <w:divBdr>
        <w:top w:val="none" w:sz="0" w:space="0" w:color="auto"/>
        <w:left w:val="none" w:sz="0" w:space="0" w:color="auto"/>
        <w:bottom w:val="none" w:sz="0" w:space="0" w:color="auto"/>
        <w:right w:val="none" w:sz="0" w:space="0" w:color="auto"/>
      </w:divBdr>
    </w:div>
    <w:div w:id="2137403133">
      <w:bodyDiv w:val="1"/>
      <w:marLeft w:val="0"/>
      <w:marRight w:val="0"/>
      <w:marTop w:val="0"/>
      <w:marBottom w:val="0"/>
      <w:divBdr>
        <w:top w:val="none" w:sz="0" w:space="0" w:color="auto"/>
        <w:left w:val="none" w:sz="0" w:space="0" w:color="auto"/>
        <w:bottom w:val="none" w:sz="0" w:space="0" w:color="auto"/>
        <w:right w:val="none" w:sz="0" w:space="0" w:color="auto"/>
      </w:divBdr>
    </w:div>
    <w:div w:id="2139836404">
      <w:bodyDiv w:val="1"/>
      <w:marLeft w:val="0"/>
      <w:marRight w:val="0"/>
      <w:marTop w:val="0"/>
      <w:marBottom w:val="0"/>
      <w:divBdr>
        <w:top w:val="none" w:sz="0" w:space="0" w:color="auto"/>
        <w:left w:val="none" w:sz="0" w:space="0" w:color="auto"/>
        <w:bottom w:val="none" w:sz="0" w:space="0" w:color="auto"/>
        <w:right w:val="none" w:sz="0" w:space="0" w:color="auto"/>
      </w:divBdr>
    </w:div>
    <w:div w:id="2141874550">
      <w:bodyDiv w:val="1"/>
      <w:marLeft w:val="0"/>
      <w:marRight w:val="0"/>
      <w:marTop w:val="0"/>
      <w:marBottom w:val="0"/>
      <w:divBdr>
        <w:top w:val="none" w:sz="0" w:space="0" w:color="auto"/>
        <w:left w:val="none" w:sz="0" w:space="0" w:color="auto"/>
        <w:bottom w:val="none" w:sz="0" w:space="0" w:color="auto"/>
        <w:right w:val="none" w:sz="0" w:space="0" w:color="auto"/>
      </w:divBdr>
    </w:div>
    <w:div w:id="2142922370">
      <w:bodyDiv w:val="1"/>
      <w:marLeft w:val="0"/>
      <w:marRight w:val="0"/>
      <w:marTop w:val="0"/>
      <w:marBottom w:val="0"/>
      <w:divBdr>
        <w:top w:val="none" w:sz="0" w:space="0" w:color="auto"/>
        <w:left w:val="none" w:sz="0" w:space="0" w:color="auto"/>
        <w:bottom w:val="none" w:sz="0" w:space="0" w:color="auto"/>
        <w:right w:val="none" w:sz="0" w:space="0" w:color="auto"/>
      </w:divBdr>
    </w:div>
    <w:div w:id="214735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DLAD-Part-13.docx" TargetMode="External"/><Relationship Id="rId18" Type="http://schemas.openxmlformats.org/officeDocument/2006/relationships/hyperlink" Target="DLAD-Part-13.docx" TargetMode="External"/><Relationship Id="rId26" Type="http://schemas.openxmlformats.org/officeDocument/2006/relationships/hyperlink" Target="DLAD-Part-18.docx" TargetMode="External"/><Relationship Id="rId39" Type="http://schemas.openxmlformats.org/officeDocument/2006/relationships/hyperlink" Target="https://www.ecfr.gov/cgi-bin/text-idx?SID=4d0380000d1d23054432423ef084c149&amp;mc=true&amp;node=sp48.1.13.13_15&amp;rgn=div6" TargetMode="External"/><Relationship Id="rId21" Type="http://schemas.openxmlformats.org/officeDocument/2006/relationships/hyperlink" Target="DLAD-Part-13.docx" TargetMode="External"/><Relationship Id="rId34" Type="http://schemas.openxmlformats.org/officeDocument/2006/relationships/hyperlink" Target="DLAD-Part-18.docx" TargetMode="External"/><Relationship Id="rId42" Type="http://schemas.openxmlformats.org/officeDocument/2006/relationships/hyperlink" Target="DLAD-Part-53.docx" TargetMode="External"/><Relationship Id="rId47" Type="http://schemas.openxmlformats.org/officeDocument/2006/relationships/footer" Target="footer1.xml"/><Relationship Id="rId50" Type="http://schemas.openxmlformats.org/officeDocument/2006/relationships/header" Target="head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DLAD-Part-13.docx" TargetMode="External"/><Relationship Id="rId29" Type="http://schemas.openxmlformats.org/officeDocument/2006/relationships/hyperlink" Target="DLAD-Part-53.docx" TargetMode="External"/><Relationship Id="rId11" Type="http://schemas.openxmlformats.org/officeDocument/2006/relationships/hyperlink" Target="DLAD-Part-13.docx" TargetMode="External"/><Relationship Id="rId24" Type="http://schemas.openxmlformats.org/officeDocument/2006/relationships/hyperlink" Target="DLAD-Part-13.docx" TargetMode="External"/><Relationship Id="rId32" Type="http://schemas.openxmlformats.org/officeDocument/2006/relationships/hyperlink" Target="DLAD-Part-53.docx" TargetMode="External"/><Relationship Id="rId37" Type="http://schemas.openxmlformats.org/officeDocument/2006/relationships/hyperlink" Target="DLAD-Part-16.docx" TargetMode="External"/><Relationship Id="rId40" Type="http://schemas.openxmlformats.org/officeDocument/2006/relationships/hyperlink" Target="DLAD-Part-53.docx" TargetMode="External"/><Relationship Id="rId45" Type="http://schemas.openxmlformats.org/officeDocument/2006/relationships/header" Target="header1.xm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hyperlink" Target="DLAD-Part-13.docx" TargetMode="External"/><Relationship Id="rId31" Type="http://schemas.openxmlformats.org/officeDocument/2006/relationships/hyperlink" Target="DLAD-Part-15.docx" TargetMode="External"/><Relationship Id="rId44" Type="http://schemas.openxmlformats.org/officeDocument/2006/relationships/hyperlink" Target="DLAD-Part-15.docx" TargetMode="External"/><Relationship Id="rId52"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DLAD-Part-13.docx" TargetMode="External"/><Relationship Id="rId22" Type="http://schemas.openxmlformats.org/officeDocument/2006/relationships/hyperlink" Target="https://www.ecfr.gov/cgi-bin/text-idx?SID=4d0380000d1d23054432423ef084c149&amp;mc=true&amp;node=sp48.1.13.13_15&amp;rgn=div6" TargetMode="External"/><Relationship Id="rId27" Type="http://schemas.openxmlformats.org/officeDocument/2006/relationships/hyperlink" Target="DLAD-Part-15.docx" TargetMode="External"/><Relationship Id="rId30" Type="http://schemas.openxmlformats.org/officeDocument/2006/relationships/hyperlink" Target="DLAD-Part-13.docx" TargetMode="External"/><Relationship Id="rId35" Type="http://schemas.openxmlformats.org/officeDocument/2006/relationships/hyperlink" Target="https://issuances.dla.mil/Published_Issuances/Government%20Purchase%20Card%20Program%20(GPC).pdf" TargetMode="External"/><Relationship Id="rId43" Type="http://schemas.openxmlformats.org/officeDocument/2006/relationships/hyperlink" Target="DLAD-Part-13.docx" TargetMode="External"/><Relationship Id="rId48"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DLAD-Part-13.docx" TargetMode="External"/><Relationship Id="rId17" Type="http://schemas.openxmlformats.org/officeDocument/2006/relationships/hyperlink" Target="DLAD-Part-13.docx" TargetMode="External"/><Relationship Id="rId25" Type="http://schemas.openxmlformats.org/officeDocument/2006/relationships/hyperlink" Target="DLAD-Part-13.docx" TargetMode="External"/><Relationship Id="rId33" Type="http://schemas.openxmlformats.org/officeDocument/2006/relationships/hyperlink" Target="DLAD-Part-53.docx" TargetMode="External"/><Relationship Id="rId38" Type="http://schemas.openxmlformats.org/officeDocument/2006/relationships/hyperlink" Target="DLAD-Part-17.docx" TargetMode="External"/><Relationship Id="rId46" Type="http://schemas.openxmlformats.org/officeDocument/2006/relationships/header" Target="header2.xml"/><Relationship Id="rId20" Type="http://schemas.openxmlformats.org/officeDocument/2006/relationships/hyperlink" Target="DLAD-Part-13.docx" TargetMode="External"/><Relationship Id="rId41" Type="http://schemas.openxmlformats.org/officeDocument/2006/relationships/hyperlink" Target="DLAD-Part-53.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DLAD-Part-13.docx" TargetMode="External"/><Relationship Id="rId23" Type="http://schemas.openxmlformats.org/officeDocument/2006/relationships/hyperlink" Target="DLAD-Part-13.docx" TargetMode="External"/><Relationship Id="rId28" Type="http://schemas.openxmlformats.org/officeDocument/2006/relationships/hyperlink" Target="DLAD-Part-53.docx" TargetMode="External"/><Relationship Id="rId36" Type="http://schemas.openxmlformats.org/officeDocument/2006/relationships/hyperlink" Target="https://issuances.dla.mil/Published_Issuances/Government%20Purchase%20Card%20Program%20(GPC).pdf" TargetMode="External"/><Relationship Id="rId4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1AB7ADCD23E644D94FBB28ED8587AED" ma:contentTypeVersion="7" ma:contentTypeDescription="Create a new document." ma:contentTypeScope="" ma:versionID="33e79d5b90ac8e61217afa6df820af56">
  <xsd:schema xmlns:xsd="http://www.w3.org/2001/XMLSchema" xmlns:xs="http://www.w3.org/2001/XMLSchema" xmlns:p="http://schemas.microsoft.com/office/2006/metadata/properties" xmlns:ns2="d89c9d09-7171-4a78-9e34-3769a0a18812" xmlns:ns3="e21c44b2-3291-47a0-9623-acbfe44e63b8" targetNamespace="http://schemas.microsoft.com/office/2006/metadata/properties" ma:root="true" ma:fieldsID="944f11edc4e37d287e333606be201d75" ns2:_="" ns3:_="">
    <xsd:import namespace="d89c9d09-7171-4a78-9e34-3769a0a18812"/>
    <xsd:import namespace="e21c44b2-3291-47a0-9623-acbfe44e63b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9c9d09-7171-4a78-9e34-3769a0a18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21c44b2-3291-47a0-9623-acbfe44e63b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720EDD-1BDC-44BD-B499-0AAAD537832D}">
  <ds:schemaRefs>
    <ds:schemaRef ds:uri="http://schemas.microsoft.com/office/2006/metadata/properties"/>
  </ds:schemaRefs>
</ds:datastoreItem>
</file>

<file path=customXml/itemProps2.xml><?xml version="1.0" encoding="utf-8"?>
<ds:datastoreItem xmlns:ds="http://schemas.openxmlformats.org/officeDocument/2006/customXml" ds:itemID="{07EDE04B-A2E6-464C-BB39-2F844E483024}">
  <ds:schemaRefs>
    <ds:schemaRef ds:uri="http://schemas.openxmlformats.org/officeDocument/2006/bibliography"/>
  </ds:schemaRefs>
</ds:datastoreItem>
</file>

<file path=customXml/itemProps3.xml><?xml version="1.0" encoding="utf-8"?>
<ds:datastoreItem xmlns:ds="http://schemas.openxmlformats.org/officeDocument/2006/customXml" ds:itemID="{C9C315F0-1D5B-4648-9BF2-5FF8149FDB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9c9d09-7171-4a78-9e34-3769a0a18812"/>
    <ds:schemaRef ds:uri="e21c44b2-3291-47a0-9623-acbfe44e63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55A321-29DF-475F-9C73-1FB01B17D21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2870</Words>
  <Characters>16361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DLAD Rev 5, PGI, and Appendices</vt:lpstr>
    </vt:vector>
  </TitlesOfParts>
  <Company>Defense Logistics Agency</Company>
  <LinksUpToDate>false</LinksUpToDate>
  <CharactersWithSpaces>19193</CharactersWithSpaces>
  <SharedDoc>false</SharedDoc>
  <HLinks>
    <vt:vector size="5286" baseType="variant">
      <vt:variant>
        <vt:i4>655375</vt:i4>
      </vt:variant>
      <vt:variant>
        <vt:i4>2634</vt:i4>
      </vt:variant>
      <vt:variant>
        <vt:i4>0</vt:i4>
      </vt:variant>
      <vt:variant>
        <vt:i4>5</vt:i4>
      </vt:variant>
      <vt:variant>
        <vt:lpwstr/>
      </vt:variant>
      <vt:variant>
        <vt:lpwstr>P_PGI_25_7902_4</vt:lpwstr>
      </vt:variant>
      <vt:variant>
        <vt:i4>4390965</vt:i4>
      </vt:variant>
      <vt:variant>
        <vt:i4>2631</vt:i4>
      </vt:variant>
      <vt:variant>
        <vt:i4>0</vt:i4>
      </vt:variant>
      <vt:variant>
        <vt:i4>5</vt:i4>
      </vt:variant>
      <vt:variant>
        <vt:lpwstr>https://dlamil.dps.mil/sites/Acquisition/Shared Documents/J-72/4_ Attachment_A-2_Denied_Data_Requests_Template_with_2-Added_Columns.xlsx</vt:lpwstr>
      </vt:variant>
      <vt:variant>
        <vt:lpwstr/>
      </vt:variant>
      <vt:variant>
        <vt:i4>4390965</vt:i4>
      </vt:variant>
      <vt:variant>
        <vt:i4>2628</vt:i4>
      </vt:variant>
      <vt:variant>
        <vt:i4>0</vt:i4>
      </vt:variant>
      <vt:variant>
        <vt:i4>5</vt:i4>
      </vt:variant>
      <vt:variant>
        <vt:lpwstr>https://dlamil.dps.mil/sites/Acquisition/Shared Documents/J-72/4_ Attachment_A-2_Denied_Data_Requests_Template_with_2-Added_Columns.xlsx</vt:lpwstr>
      </vt:variant>
      <vt:variant>
        <vt:lpwstr/>
      </vt:variant>
      <vt:variant>
        <vt:i4>6684776</vt:i4>
      </vt:variant>
      <vt:variant>
        <vt:i4>2625</vt:i4>
      </vt:variant>
      <vt:variant>
        <vt:i4>0</vt:i4>
      </vt:variant>
      <vt:variant>
        <vt:i4>5</vt:i4>
      </vt:variant>
      <vt:variant>
        <vt:lpwstr/>
      </vt:variant>
      <vt:variant>
        <vt:lpwstr>P_PGI_15_403_3</vt:lpwstr>
      </vt:variant>
      <vt:variant>
        <vt:i4>5374040</vt:i4>
      </vt:variant>
      <vt:variant>
        <vt:i4>2622</vt:i4>
      </vt:variant>
      <vt:variant>
        <vt:i4>0</vt:i4>
      </vt:variant>
      <vt:variant>
        <vt:i4>5</vt:i4>
      </vt:variant>
      <vt:variant>
        <vt:lpwstr/>
      </vt:variant>
      <vt:variant>
        <vt:lpwstr>P_PGI_15</vt:lpwstr>
      </vt:variant>
      <vt:variant>
        <vt:i4>4259918</vt:i4>
      </vt:variant>
      <vt:variant>
        <vt:i4>2619</vt:i4>
      </vt:variant>
      <vt:variant>
        <vt:i4>0</vt:i4>
      </vt:variant>
      <vt:variant>
        <vt:i4>5</vt:i4>
      </vt:variant>
      <vt:variant>
        <vt:lpwstr>https://dlamil.dps.mil/sites/P1/ebs/Pages/ONLINEHELP.aspx</vt:lpwstr>
      </vt:variant>
      <vt:variant>
        <vt:lpwstr/>
      </vt:variant>
      <vt:variant>
        <vt:i4>4259918</vt:i4>
      </vt:variant>
      <vt:variant>
        <vt:i4>2616</vt:i4>
      </vt:variant>
      <vt:variant>
        <vt:i4>0</vt:i4>
      </vt:variant>
      <vt:variant>
        <vt:i4>5</vt:i4>
      </vt:variant>
      <vt:variant>
        <vt:lpwstr>https://dlamil.dps.mil/sites/P1/ebs/Pages/ONLINEHELP.aspx</vt:lpwstr>
      </vt:variant>
      <vt:variant>
        <vt:lpwstr/>
      </vt:variant>
      <vt:variant>
        <vt:i4>4259918</vt:i4>
      </vt:variant>
      <vt:variant>
        <vt:i4>2613</vt:i4>
      </vt:variant>
      <vt:variant>
        <vt:i4>0</vt:i4>
      </vt:variant>
      <vt:variant>
        <vt:i4>5</vt:i4>
      </vt:variant>
      <vt:variant>
        <vt:lpwstr>https://dlamil.dps.mil/sites/P1/ebs/Pages/ONLINEHELP.aspx</vt:lpwstr>
      </vt:variant>
      <vt:variant>
        <vt:lpwstr/>
      </vt:variant>
      <vt:variant>
        <vt:i4>4259918</vt:i4>
      </vt:variant>
      <vt:variant>
        <vt:i4>2610</vt:i4>
      </vt:variant>
      <vt:variant>
        <vt:i4>0</vt:i4>
      </vt:variant>
      <vt:variant>
        <vt:i4>5</vt:i4>
      </vt:variant>
      <vt:variant>
        <vt:lpwstr>https://dlamil.dps.mil/sites/P1/ebs/Pages/ONLINEHELP.aspx</vt:lpwstr>
      </vt:variant>
      <vt:variant>
        <vt:lpwstr/>
      </vt:variant>
      <vt:variant>
        <vt:i4>6160503</vt:i4>
      </vt:variant>
      <vt:variant>
        <vt:i4>2607</vt:i4>
      </vt:variant>
      <vt:variant>
        <vt:i4>0</vt:i4>
      </vt:variant>
      <vt:variant>
        <vt:i4>5</vt:i4>
      </vt:variant>
      <vt:variant>
        <vt:lpwstr/>
      </vt:variant>
      <vt:variant>
        <vt:lpwstr>P13_402</vt:lpwstr>
      </vt:variant>
      <vt:variant>
        <vt:i4>6160503</vt:i4>
      </vt:variant>
      <vt:variant>
        <vt:i4>2604</vt:i4>
      </vt:variant>
      <vt:variant>
        <vt:i4>0</vt:i4>
      </vt:variant>
      <vt:variant>
        <vt:i4>5</vt:i4>
      </vt:variant>
      <vt:variant>
        <vt:lpwstr/>
      </vt:variant>
      <vt:variant>
        <vt:lpwstr>P13_402</vt:lpwstr>
      </vt:variant>
      <vt:variant>
        <vt:i4>655380</vt:i4>
      </vt:variant>
      <vt:variant>
        <vt:i4>2601</vt:i4>
      </vt:variant>
      <vt:variant>
        <vt:i4>0</vt:i4>
      </vt:variant>
      <vt:variant>
        <vt:i4>5</vt:i4>
      </vt:variant>
      <vt:variant>
        <vt:lpwstr/>
      </vt:variant>
      <vt:variant>
        <vt:lpwstr>P53_9013_c</vt:lpwstr>
      </vt:variant>
      <vt:variant>
        <vt:i4>524308</vt:i4>
      </vt:variant>
      <vt:variant>
        <vt:i4>2598</vt:i4>
      </vt:variant>
      <vt:variant>
        <vt:i4>0</vt:i4>
      </vt:variant>
      <vt:variant>
        <vt:i4>5</vt:i4>
      </vt:variant>
      <vt:variant>
        <vt:lpwstr/>
      </vt:variant>
      <vt:variant>
        <vt:lpwstr>P53_9013_a</vt:lpwstr>
      </vt:variant>
      <vt:variant>
        <vt:i4>6160503</vt:i4>
      </vt:variant>
      <vt:variant>
        <vt:i4>2595</vt:i4>
      </vt:variant>
      <vt:variant>
        <vt:i4>0</vt:i4>
      </vt:variant>
      <vt:variant>
        <vt:i4>5</vt:i4>
      </vt:variant>
      <vt:variant>
        <vt:lpwstr/>
      </vt:variant>
      <vt:variant>
        <vt:lpwstr>P13_402</vt:lpwstr>
      </vt:variant>
      <vt:variant>
        <vt:i4>6160503</vt:i4>
      </vt:variant>
      <vt:variant>
        <vt:i4>2592</vt:i4>
      </vt:variant>
      <vt:variant>
        <vt:i4>0</vt:i4>
      </vt:variant>
      <vt:variant>
        <vt:i4>5</vt:i4>
      </vt:variant>
      <vt:variant>
        <vt:lpwstr/>
      </vt:variant>
      <vt:variant>
        <vt:lpwstr>P13_402</vt:lpwstr>
      </vt:variant>
      <vt:variant>
        <vt:i4>5767194</vt:i4>
      </vt:variant>
      <vt:variant>
        <vt:i4>2589</vt:i4>
      </vt:variant>
      <vt:variant>
        <vt:i4>0</vt:i4>
      </vt:variant>
      <vt:variant>
        <vt:i4>5</vt:i4>
      </vt:variant>
      <vt:variant>
        <vt:lpwstr>https://www.dla.mil/Portals/104/Documents/J7Acquisition/DLAD_Rev_5_and_PGI_Word-Version_1-28-21.docx?web=1</vt:lpwstr>
      </vt:variant>
      <vt:variant>
        <vt:lpwstr/>
      </vt:variant>
      <vt:variant>
        <vt:i4>5701727</vt:i4>
      </vt:variant>
      <vt:variant>
        <vt:i4>2586</vt:i4>
      </vt:variant>
      <vt:variant>
        <vt:i4>0</vt:i4>
      </vt:variant>
      <vt:variant>
        <vt:i4>5</vt:i4>
      </vt:variant>
      <vt:variant>
        <vt:lpwstr/>
      </vt:variant>
      <vt:variant>
        <vt:lpwstr>P_PGI_3_104_4</vt:lpwstr>
      </vt:variant>
      <vt:variant>
        <vt:i4>2293881</vt:i4>
      </vt:variant>
      <vt:variant>
        <vt:i4>2583</vt:i4>
      </vt:variant>
      <vt:variant>
        <vt:i4>0</vt:i4>
      </vt:variant>
      <vt:variant>
        <vt:i4>5</vt:i4>
      </vt:variant>
      <vt:variant>
        <vt:lpwstr/>
      </vt:variant>
      <vt:variant>
        <vt:lpwstr>P1_602_3_d_S92</vt:lpwstr>
      </vt:variant>
      <vt:variant>
        <vt:i4>6422559</vt:i4>
      </vt:variant>
      <vt:variant>
        <vt:i4>2580</vt:i4>
      </vt:variant>
      <vt:variant>
        <vt:i4>0</vt:i4>
      </vt:variant>
      <vt:variant>
        <vt:i4>5</vt:i4>
      </vt:variant>
      <vt:variant>
        <vt:lpwstr/>
      </vt:variant>
      <vt:variant>
        <vt:lpwstr>P1_602_3_d</vt:lpwstr>
      </vt:variant>
      <vt:variant>
        <vt:i4>2490489</vt:i4>
      </vt:variant>
      <vt:variant>
        <vt:i4>2577</vt:i4>
      </vt:variant>
      <vt:variant>
        <vt:i4>0</vt:i4>
      </vt:variant>
      <vt:variant>
        <vt:i4>5</vt:i4>
      </vt:variant>
      <vt:variant>
        <vt:lpwstr/>
      </vt:variant>
      <vt:variant>
        <vt:lpwstr>P1_602_3_c_S90</vt:lpwstr>
      </vt:variant>
      <vt:variant>
        <vt:i4>8323190</vt:i4>
      </vt:variant>
      <vt:variant>
        <vt:i4>2574</vt:i4>
      </vt:variant>
      <vt:variant>
        <vt:i4>0</vt:i4>
      </vt:variant>
      <vt:variant>
        <vt:i4>5</vt:i4>
      </vt:variant>
      <vt:variant>
        <vt:lpwstr>https://dlamil.dps.mil/Sites/Acquisition/Pages/default.aspx</vt:lpwstr>
      </vt:variant>
      <vt:variant>
        <vt:lpwstr/>
      </vt:variant>
      <vt:variant>
        <vt:i4>5701724</vt:i4>
      </vt:variant>
      <vt:variant>
        <vt:i4>2571</vt:i4>
      </vt:variant>
      <vt:variant>
        <vt:i4>0</vt:i4>
      </vt:variant>
      <vt:variant>
        <vt:i4>5</vt:i4>
      </vt:variant>
      <vt:variant>
        <vt:lpwstr/>
      </vt:variant>
      <vt:variant>
        <vt:lpwstr>P_PGI_1_602_3</vt:lpwstr>
      </vt:variant>
      <vt:variant>
        <vt:i4>524398</vt:i4>
      </vt:variant>
      <vt:variant>
        <vt:i4>2568</vt:i4>
      </vt:variant>
      <vt:variant>
        <vt:i4>0</vt:i4>
      </vt:variant>
      <vt:variant>
        <vt:i4>5</vt:i4>
      </vt:variant>
      <vt:variant>
        <vt:lpwstr/>
      </vt:variant>
      <vt:variant>
        <vt:lpwstr>P_PGI_1_601</vt:lpwstr>
      </vt:variant>
      <vt:variant>
        <vt:i4>655375</vt:i4>
      </vt:variant>
      <vt:variant>
        <vt:i4>2565</vt:i4>
      </vt:variant>
      <vt:variant>
        <vt:i4>0</vt:i4>
      </vt:variant>
      <vt:variant>
        <vt:i4>5</vt:i4>
      </vt:variant>
      <vt:variant>
        <vt:lpwstr/>
      </vt:variant>
      <vt:variant>
        <vt:lpwstr>P_PGI_25_7902_4</vt:lpwstr>
      </vt:variant>
      <vt:variant>
        <vt:i4>5701727</vt:i4>
      </vt:variant>
      <vt:variant>
        <vt:i4>2562</vt:i4>
      </vt:variant>
      <vt:variant>
        <vt:i4>0</vt:i4>
      </vt:variant>
      <vt:variant>
        <vt:i4>5</vt:i4>
      </vt:variant>
      <vt:variant>
        <vt:lpwstr/>
      </vt:variant>
      <vt:variant>
        <vt:lpwstr>P_PGI_3_104_4</vt:lpwstr>
      </vt:variant>
      <vt:variant>
        <vt:i4>5701724</vt:i4>
      </vt:variant>
      <vt:variant>
        <vt:i4>2559</vt:i4>
      </vt:variant>
      <vt:variant>
        <vt:i4>0</vt:i4>
      </vt:variant>
      <vt:variant>
        <vt:i4>5</vt:i4>
      </vt:variant>
      <vt:variant>
        <vt:lpwstr/>
      </vt:variant>
      <vt:variant>
        <vt:lpwstr>P_PGI_1_602_3</vt:lpwstr>
      </vt:variant>
      <vt:variant>
        <vt:i4>524398</vt:i4>
      </vt:variant>
      <vt:variant>
        <vt:i4>2556</vt:i4>
      </vt:variant>
      <vt:variant>
        <vt:i4>0</vt:i4>
      </vt:variant>
      <vt:variant>
        <vt:i4>5</vt:i4>
      </vt:variant>
      <vt:variant>
        <vt:lpwstr/>
      </vt:variant>
      <vt:variant>
        <vt:lpwstr>P_PGI_1_601</vt:lpwstr>
      </vt:variant>
      <vt:variant>
        <vt:i4>7077888</vt:i4>
      </vt:variant>
      <vt:variant>
        <vt:i4>2553</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2550</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2547</vt:i4>
      </vt:variant>
      <vt:variant>
        <vt:i4>0</vt:i4>
      </vt:variant>
      <vt:variant>
        <vt:i4>5</vt:i4>
      </vt:variant>
      <vt:variant>
        <vt:lpwstr>https://www.esd.whs.mil/Portals/54/Documents/DD/issuances/dodi/520048p.PDF?ver=2020-03-06-100640-800</vt:lpwstr>
      </vt:variant>
      <vt:variant>
        <vt:lpwstr/>
      </vt:variant>
      <vt:variant>
        <vt:i4>983134</vt:i4>
      </vt:variant>
      <vt:variant>
        <vt:i4>2544</vt:i4>
      </vt:variant>
      <vt:variant>
        <vt:i4>0</vt:i4>
      </vt:variant>
      <vt:variant>
        <vt:i4>5</vt:i4>
      </vt:variant>
      <vt:variant>
        <vt:lpwstr>https://www.esd.whs.mil/Portals/54/Documents/DD/issuances/dodi/520048p.PDF?ver=2020-03-06-100640-800</vt:lpwstr>
      </vt:variant>
      <vt:variant>
        <vt:lpwstr/>
      </vt:variant>
      <vt:variant>
        <vt:i4>7209046</vt:i4>
      </vt:variant>
      <vt:variant>
        <vt:i4>2541</vt:i4>
      </vt:variant>
      <vt:variant>
        <vt:i4>0</vt:i4>
      </vt:variant>
      <vt:variant>
        <vt:i4>5</vt:i4>
      </vt:variant>
      <vt:variant>
        <vt:lpwstr/>
      </vt:variant>
      <vt:variant>
        <vt:lpwstr>P32_904_b_1_S_92</vt:lpwstr>
      </vt:variant>
      <vt:variant>
        <vt:i4>6160500</vt:i4>
      </vt:variant>
      <vt:variant>
        <vt:i4>2538</vt:i4>
      </vt:variant>
      <vt:variant>
        <vt:i4>0</vt:i4>
      </vt:variant>
      <vt:variant>
        <vt:i4>5</vt:i4>
      </vt:variant>
      <vt:variant>
        <vt:lpwstr/>
      </vt:variant>
      <vt:variant>
        <vt:lpwstr>P15_406_3_a</vt:lpwstr>
      </vt:variant>
      <vt:variant>
        <vt:i4>7077888</vt:i4>
      </vt:variant>
      <vt:variant>
        <vt:i4>2535</vt:i4>
      </vt:variant>
      <vt:variant>
        <vt:i4>0</vt:i4>
      </vt:variant>
      <vt:variant>
        <vt:i4>5</vt:i4>
      </vt:variant>
      <vt:variant>
        <vt:lpwstr>https://issuances.dla.mil/Published_Issuances/Controlled Unclassified Information (CUI).pdf?ver=2020-03-06-100640-800</vt:lpwstr>
      </vt:variant>
      <vt:variant>
        <vt:lpwstr/>
      </vt:variant>
      <vt:variant>
        <vt:i4>7077888</vt:i4>
      </vt:variant>
      <vt:variant>
        <vt:i4>2532</vt:i4>
      </vt:variant>
      <vt:variant>
        <vt:i4>0</vt:i4>
      </vt:variant>
      <vt:variant>
        <vt:i4>5</vt:i4>
      </vt:variant>
      <vt:variant>
        <vt:lpwstr>https://issuances.dla.mil/Published_Issuances/Controlled Unclassified Information (CUI).pdf?ver=2020-03-06-100640-800</vt:lpwstr>
      </vt:variant>
      <vt:variant>
        <vt:lpwstr/>
      </vt:variant>
      <vt:variant>
        <vt:i4>983134</vt:i4>
      </vt:variant>
      <vt:variant>
        <vt:i4>2529</vt:i4>
      </vt:variant>
      <vt:variant>
        <vt:i4>0</vt:i4>
      </vt:variant>
      <vt:variant>
        <vt:i4>5</vt:i4>
      </vt:variant>
      <vt:variant>
        <vt:lpwstr>https://www.esd.whs.mil/Portals/54/Documents/DD/issuances/dodi/520048p.PDF?ver=2020-03-06-100640-800</vt:lpwstr>
      </vt:variant>
      <vt:variant>
        <vt:lpwstr/>
      </vt:variant>
      <vt:variant>
        <vt:i4>983134</vt:i4>
      </vt:variant>
      <vt:variant>
        <vt:i4>2526</vt:i4>
      </vt:variant>
      <vt:variant>
        <vt:i4>0</vt:i4>
      </vt:variant>
      <vt:variant>
        <vt:i4>5</vt:i4>
      </vt:variant>
      <vt:variant>
        <vt:lpwstr>https://www.esd.whs.mil/Portals/54/Documents/DD/issuances/dodi/520048p.PDF?ver=2020-03-06-100640-800</vt:lpwstr>
      </vt:variant>
      <vt:variant>
        <vt:lpwstr/>
      </vt:variant>
      <vt:variant>
        <vt:i4>7209046</vt:i4>
      </vt:variant>
      <vt:variant>
        <vt:i4>2523</vt:i4>
      </vt:variant>
      <vt:variant>
        <vt:i4>0</vt:i4>
      </vt:variant>
      <vt:variant>
        <vt:i4>5</vt:i4>
      </vt:variant>
      <vt:variant>
        <vt:lpwstr/>
      </vt:variant>
      <vt:variant>
        <vt:lpwstr>P32_904_b_1_S_92</vt:lpwstr>
      </vt:variant>
      <vt:variant>
        <vt:i4>6160500</vt:i4>
      </vt:variant>
      <vt:variant>
        <vt:i4>2520</vt:i4>
      </vt:variant>
      <vt:variant>
        <vt:i4>0</vt:i4>
      </vt:variant>
      <vt:variant>
        <vt:i4>5</vt:i4>
      </vt:variant>
      <vt:variant>
        <vt:lpwstr/>
      </vt:variant>
      <vt:variant>
        <vt:lpwstr>P15_406_3_a</vt:lpwstr>
      </vt:variant>
      <vt:variant>
        <vt:i4>2490465</vt:i4>
      </vt:variant>
      <vt:variant>
        <vt:i4>2517</vt:i4>
      </vt:variant>
      <vt:variant>
        <vt:i4>0</vt:i4>
      </vt:variant>
      <vt:variant>
        <vt:i4>5</vt:i4>
      </vt:variant>
      <vt:variant>
        <vt:lpwstr>https://dlamil.dps.mil/:b:/r/teams/C12/N608/FormTemplates/SAAD (Alternate) 2-1-21.pdf?csf=1&amp;web=1&amp;e=OgTkP0</vt:lpwstr>
      </vt:variant>
      <vt:variant>
        <vt:lpwstr/>
      </vt:variant>
      <vt:variant>
        <vt:i4>2490465</vt:i4>
      </vt:variant>
      <vt:variant>
        <vt:i4>2514</vt:i4>
      </vt:variant>
      <vt:variant>
        <vt:i4>0</vt:i4>
      </vt:variant>
      <vt:variant>
        <vt:i4>5</vt:i4>
      </vt:variant>
      <vt:variant>
        <vt:lpwstr>https://dlamil.dps.mil/:b:/r/teams/C12/N608/FormTemplates/SAAD (Alternate) 2-1-21.pdf?csf=1&amp;web=1&amp;e=OgTkP0</vt:lpwstr>
      </vt:variant>
      <vt:variant>
        <vt:lpwstr/>
      </vt:variant>
      <vt:variant>
        <vt:i4>6160421</vt:i4>
      </vt:variant>
      <vt:variant>
        <vt:i4>2511</vt:i4>
      </vt:variant>
      <vt:variant>
        <vt:i4>0</vt:i4>
      </vt:variant>
      <vt:variant>
        <vt:i4>5</vt:i4>
      </vt:variant>
      <vt:variant>
        <vt:lpwstr/>
      </vt:variant>
      <vt:variant>
        <vt:lpwstr>P13_501_b_3</vt:lpwstr>
      </vt:variant>
      <vt:variant>
        <vt:i4>3145764</vt:i4>
      </vt:variant>
      <vt:variant>
        <vt:i4>2508</vt:i4>
      </vt:variant>
      <vt:variant>
        <vt:i4>0</vt:i4>
      </vt:variant>
      <vt:variant>
        <vt:i4>5</vt:i4>
      </vt:variant>
      <vt:variant>
        <vt:lpwstr/>
      </vt:variant>
      <vt:variant>
        <vt:lpwstr>P15_406_3_a_11</vt:lpwstr>
      </vt:variant>
      <vt:variant>
        <vt:i4>7209024</vt:i4>
      </vt:variant>
      <vt:variant>
        <vt:i4>2505</vt:i4>
      </vt:variant>
      <vt:variant>
        <vt:i4>0</vt:i4>
      </vt:variant>
      <vt:variant>
        <vt:i4>5</vt:i4>
      </vt:variant>
      <vt:variant>
        <vt:lpwstr/>
      </vt:variant>
      <vt:variant>
        <vt:lpwstr>P17_7505</vt:lpwstr>
      </vt:variant>
      <vt:variant>
        <vt:i4>6750291</vt:i4>
      </vt:variant>
      <vt:variant>
        <vt:i4>2502</vt:i4>
      </vt:variant>
      <vt:variant>
        <vt:i4>0</vt:i4>
      </vt:variant>
      <vt:variant>
        <vt:i4>5</vt:i4>
      </vt:variant>
      <vt:variant>
        <vt:lpwstr/>
      </vt:variant>
      <vt:variant>
        <vt:lpwstr>P15_404_1_a_5_S90</vt:lpwstr>
      </vt:variant>
      <vt:variant>
        <vt:i4>65556</vt:i4>
      </vt:variant>
      <vt:variant>
        <vt:i4>2499</vt:i4>
      </vt:variant>
      <vt:variant>
        <vt:i4>0</vt:i4>
      </vt:variant>
      <vt:variant>
        <vt:i4>5</vt:i4>
      </vt:variant>
      <vt:variant>
        <vt:lpwstr/>
      </vt:variant>
      <vt:variant>
        <vt:lpwstr>P15_406_1_b_1</vt:lpwstr>
      </vt:variant>
      <vt:variant>
        <vt:i4>6160421</vt:i4>
      </vt:variant>
      <vt:variant>
        <vt:i4>2496</vt:i4>
      </vt:variant>
      <vt:variant>
        <vt:i4>0</vt:i4>
      </vt:variant>
      <vt:variant>
        <vt:i4>5</vt:i4>
      </vt:variant>
      <vt:variant>
        <vt:lpwstr/>
      </vt:variant>
      <vt:variant>
        <vt:lpwstr>P13_501_b_3</vt:lpwstr>
      </vt:variant>
      <vt:variant>
        <vt:i4>6160503</vt:i4>
      </vt:variant>
      <vt:variant>
        <vt:i4>2493</vt:i4>
      </vt:variant>
      <vt:variant>
        <vt:i4>0</vt:i4>
      </vt:variant>
      <vt:variant>
        <vt:i4>5</vt:i4>
      </vt:variant>
      <vt:variant>
        <vt:lpwstr/>
      </vt:variant>
      <vt:variant>
        <vt:lpwstr>P13_106_3_b</vt:lpwstr>
      </vt:variant>
      <vt:variant>
        <vt:i4>3276822</vt:i4>
      </vt:variant>
      <vt:variant>
        <vt:i4>2241</vt:i4>
      </vt:variant>
      <vt:variant>
        <vt:i4>0</vt:i4>
      </vt:variant>
      <vt:variant>
        <vt:i4>5</vt:i4>
      </vt:variant>
      <vt:variant>
        <vt:lpwstr>http://farsite.hill.af.mil/reghtml/regs/far2afmcfars/fardfars/far/06.htm</vt:lpwstr>
      </vt:variant>
      <vt:variant>
        <vt:lpwstr>P72_9633</vt:lpwstr>
      </vt:variant>
      <vt:variant>
        <vt:i4>7274568</vt:i4>
      </vt:variant>
      <vt:variant>
        <vt:i4>2175</vt:i4>
      </vt:variant>
      <vt:variant>
        <vt:i4>0</vt:i4>
      </vt:variant>
      <vt:variant>
        <vt:i4>5</vt:i4>
      </vt:variant>
      <vt:variant>
        <vt:lpwstr/>
      </vt:variant>
      <vt:variant>
        <vt:lpwstr>P_7_103_d_i_B</vt:lpwstr>
      </vt:variant>
      <vt:variant>
        <vt:i4>4063263</vt:i4>
      </vt:variant>
      <vt:variant>
        <vt:i4>2172</vt:i4>
      </vt:variant>
      <vt:variant>
        <vt:i4>0</vt:i4>
      </vt:variant>
      <vt:variant>
        <vt:i4>5</vt:i4>
      </vt:variant>
      <vt:variant>
        <vt:lpwstr/>
      </vt:variant>
      <vt:variant>
        <vt:lpwstr>P1_603_3_91</vt:lpwstr>
      </vt:variant>
      <vt:variant>
        <vt:i4>6357027</vt:i4>
      </vt:variant>
      <vt:variant>
        <vt:i4>2169</vt:i4>
      </vt:variant>
      <vt:variant>
        <vt:i4>0</vt:i4>
      </vt:variant>
      <vt:variant>
        <vt:i4>5</vt:i4>
      </vt:variant>
      <vt:variant>
        <vt:lpwstr>https://www.dla.mil/Forms/</vt:lpwstr>
      </vt:variant>
      <vt:variant>
        <vt:lpwstr/>
      </vt:variant>
      <vt:variant>
        <vt:i4>6357027</vt:i4>
      </vt:variant>
      <vt:variant>
        <vt:i4>2166</vt:i4>
      </vt:variant>
      <vt:variant>
        <vt:i4>0</vt:i4>
      </vt:variant>
      <vt:variant>
        <vt:i4>5</vt:i4>
      </vt:variant>
      <vt:variant>
        <vt:lpwstr>https://www.dla.mil/Forms/</vt:lpwstr>
      </vt:variant>
      <vt:variant>
        <vt:lpwstr/>
      </vt:variant>
      <vt:variant>
        <vt:i4>7274571</vt:i4>
      </vt:variant>
      <vt:variant>
        <vt:i4>2163</vt:i4>
      </vt:variant>
      <vt:variant>
        <vt:i4>0</vt:i4>
      </vt:variant>
      <vt:variant>
        <vt:i4>5</vt:i4>
      </vt:variant>
      <vt:variant>
        <vt:lpwstr/>
      </vt:variant>
      <vt:variant>
        <vt:lpwstr>P53_9015</vt:lpwstr>
      </vt:variant>
      <vt:variant>
        <vt:i4>6881355</vt:i4>
      </vt:variant>
      <vt:variant>
        <vt:i4>2160</vt:i4>
      </vt:variant>
      <vt:variant>
        <vt:i4>0</vt:i4>
      </vt:variant>
      <vt:variant>
        <vt:i4>5</vt:i4>
      </vt:variant>
      <vt:variant>
        <vt:lpwstr/>
      </vt:variant>
      <vt:variant>
        <vt:lpwstr>P53_9013</vt:lpwstr>
      </vt:variant>
      <vt:variant>
        <vt:i4>7143498</vt:i4>
      </vt:variant>
      <vt:variant>
        <vt:i4>2157</vt:i4>
      </vt:variant>
      <vt:variant>
        <vt:i4>0</vt:i4>
      </vt:variant>
      <vt:variant>
        <vt:i4>5</vt:i4>
      </vt:variant>
      <vt:variant>
        <vt:lpwstr/>
      </vt:variant>
      <vt:variant>
        <vt:lpwstr>P53_9007</vt:lpwstr>
      </vt:variant>
      <vt:variant>
        <vt:i4>7012426</vt:i4>
      </vt:variant>
      <vt:variant>
        <vt:i4>2154</vt:i4>
      </vt:variant>
      <vt:variant>
        <vt:i4>0</vt:i4>
      </vt:variant>
      <vt:variant>
        <vt:i4>5</vt:i4>
      </vt:variant>
      <vt:variant>
        <vt:lpwstr/>
      </vt:variant>
      <vt:variant>
        <vt:lpwstr>P53_9001</vt:lpwstr>
      </vt:variant>
      <vt:variant>
        <vt:i4>5898352</vt:i4>
      </vt:variant>
      <vt:variant>
        <vt:i4>2151</vt:i4>
      </vt:variant>
      <vt:variant>
        <vt:i4>0</vt:i4>
      </vt:variant>
      <vt:variant>
        <vt:i4>5</vt:i4>
      </vt:variant>
      <vt:variant>
        <vt:lpwstr/>
      </vt:variant>
      <vt:variant>
        <vt:lpwstr>P53_300</vt:lpwstr>
      </vt:variant>
      <vt:variant>
        <vt:i4>3407985</vt:i4>
      </vt:variant>
      <vt:variant>
        <vt:i4>2148</vt:i4>
      </vt:variant>
      <vt:variant>
        <vt:i4>0</vt:i4>
      </vt:variant>
      <vt:variant>
        <vt:i4>5</vt:i4>
      </vt:variant>
      <vt:variant>
        <vt:lpwstr/>
      </vt:variant>
      <vt:variant>
        <vt:lpwstr>P53_219_90</vt:lpwstr>
      </vt:variant>
      <vt:variant>
        <vt:i4>5963889</vt:i4>
      </vt:variant>
      <vt:variant>
        <vt:i4>2145</vt:i4>
      </vt:variant>
      <vt:variant>
        <vt:i4>0</vt:i4>
      </vt:variant>
      <vt:variant>
        <vt:i4>5</vt:i4>
      </vt:variant>
      <vt:variant>
        <vt:lpwstr/>
      </vt:variant>
      <vt:variant>
        <vt:lpwstr>P53_219</vt:lpwstr>
      </vt:variant>
      <vt:variant>
        <vt:i4>3539067</vt:i4>
      </vt:variant>
      <vt:variant>
        <vt:i4>2142</vt:i4>
      </vt:variant>
      <vt:variant>
        <vt:i4>0</vt:i4>
      </vt:variant>
      <vt:variant>
        <vt:i4>5</vt:i4>
      </vt:variant>
      <vt:variant>
        <vt:lpwstr/>
      </vt:variant>
      <vt:variant>
        <vt:lpwstr>P53_213_92</vt:lpwstr>
      </vt:variant>
      <vt:variant>
        <vt:i4>3473531</vt:i4>
      </vt:variant>
      <vt:variant>
        <vt:i4>2139</vt:i4>
      </vt:variant>
      <vt:variant>
        <vt:i4>0</vt:i4>
      </vt:variant>
      <vt:variant>
        <vt:i4>5</vt:i4>
      </vt:variant>
      <vt:variant>
        <vt:lpwstr/>
      </vt:variant>
      <vt:variant>
        <vt:lpwstr>P53_213_91</vt:lpwstr>
      </vt:variant>
      <vt:variant>
        <vt:i4>3407995</vt:i4>
      </vt:variant>
      <vt:variant>
        <vt:i4>2136</vt:i4>
      </vt:variant>
      <vt:variant>
        <vt:i4>0</vt:i4>
      </vt:variant>
      <vt:variant>
        <vt:i4>5</vt:i4>
      </vt:variant>
      <vt:variant>
        <vt:lpwstr/>
      </vt:variant>
      <vt:variant>
        <vt:lpwstr>P53_213_90</vt:lpwstr>
      </vt:variant>
      <vt:variant>
        <vt:i4>5963889</vt:i4>
      </vt:variant>
      <vt:variant>
        <vt:i4>2133</vt:i4>
      </vt:variant>
      <vt:variant>
        <vt:i4>0</vt:i4>
      </vt:variant>
      <vt:variant>
        <vt:i4>5</vt:i4>
      </vt:variant>
      <vt:variant>
        <vt:lpwstr/>
      </vt:variant>
      <vt:variant>
        <vt:lpwstr>P53_213</vt:lpwstr>
      </vt:variant>
      <vt:variant>
        <vt:i4>6094961</vt:i4>
      </vt:variant>
      <vt:variant>
        <vt:i4>2130</vt:i4>
      </vt:variant>
      <vt:variant>
        <vt:i4>0</vt:i4>
      </vt:variant>
      <vt:variant>
        <vt:i4>5</vt:i4>
      </vt:variant>
      <vt:variant>
        <vt:lpwstr/>
      </vt:variant>
      <vt:variant>
        <vt:lpwstr>P33_214</vt:lpwstr>
      </vt:variant>
      <vt:variant>
        <vt:i4>655424</vt:i4>
      </vt:variant>
      <vt:variant>
        <vt:i4>2127</vt:i4>
      </vt:variant>
      <vt:variant>
        <vt:i4>0</vt:i4>
      </vt:variant>
      <vt:variant>
        <vt:i4>5</vt:i4>
      </vt:variant>
      <vt:variant>
        <vt:lpwstr/>
      </vt:variant>
      <vt:variant>
        <vt:lpwstr>P1_301_91</vt:lpwstr>
      </vt:variant>
      <vt:variant>
        <vt:i4>3276926</vt:i4>
      </vt:variant>
      <vt:variant>
        <vt:i4>2124</vt:i4>
      </vt:variant>
      <vt:variant>
        <vt:i4>0</vt:i4>
      </vt:variant>
      <vt:variant>
        <vt:i4>5</vt:i4>
      </vt:variant>
      <vt:variant>
        <vt:lpwstr/>
      </vt:variant>
      <vt:variant>
        <vt:lpwstr>P5452_233_9001</vt:lpwstr>
      </vt:variant>
      <vt:variant>
        <vt:i4>5898352</vt:i4>
      </vt:variant>
      <vt:variant>
        <vt:i4>2121</vt:i4>
      </vt:variant>
      <vt:variant>
        <vt:i4>0</vt:i4>
      </vt:variant>
      <vt:variant>
        <vt:i4>5</vt:i4>
      </vt:variant>
      <vt:variant>
        <vt:lpwstr/>
      </vt:variant>
      <vt:variant>
        <vt:lpwstr>P52_200</vt:lpwstr>
      </vt:variant>
      <vt:variant>
        <vt:i4>5898355</vt:i4>
      </vt:variant>
      <vt:variant>
        <vt:i4>2118</vt:i4>
      </vt:variant>
      <vt:variant>
        <vt:i4>0</vt:i4>
      </vt:variant>
      <vt:variant>
        <vt:i4>5</vt:i4>
      </vt:variant>
      <vt:variant>
        <vt:lpwstr/>
      </vt:variant>
      <vt:variant>
        <vt:lpwstr>P52_101</vt:lpwstr>
      </vt:variant>
      <vt:variant>
        <vt:i4>3473530</vt:i4>
      </vt:variant>
      <vt:variant>
        <vt:i4>2115</vt:i4>
      </vt:variant>
      <vt:variant>
        <vt:i4>0</vt:i4>
      </vt:variant>
      <vt:variant>
        <vt:i4>5</vt:i4>
      </vt:variant>
      <vt:variant>
        <vt:lpwstr/>
      </vt:variant>
      <vt:variant>
        <vt:lpwstr>P51_103_90</vt:lpwstr>
      </vt:variant>
      <vt:variant>
        <vt:i4>3473531</vt:i4>
      </vt:variant>
      <vt:variant>
        <vt:i4>2112</vt:i4>
      </vt:variant>
      <vt:variant>
        <vt:i4>0</vt:i4>
      </vt:variant>
      <vt:variant>
        <vt:i4>5</vt:i4>
      </vt:variant>
      <vt:variant>
        <vt:lpwstr/>
      </vt:variant>
      <vt:variant>
        <vt:lpwstr>P51_102_90</vt:lpwstr>
      </vt:variant>
      <vt:variant>
        <vt:i4>5898352</vt:i4>
      </vt:variant>
      <vt:variant>
        <vt:i4>2109</vt:i4>
      </vt:variant>
      <vt:variant>
        <vt:i4>0</vt:i4>
      </vt:variant>
      <vt:variant>
        <vt:i4>5</vt:i4>
      </vt:variant>
      <vt:variant>
        <vt:lpwstr/>
      </vt:variant>
      <vt:variant>
        <vt:lpwstr>P51_102</vt:lpwstr>
      </vt:variant>
      <vt:variant>
        <vt:i4>5898352</vt:i4>
      </vt:variant>
      <vt:variant>
        <vt:i4>2106</vt:i4>
      </vt:variant>
      <vt:variant>
        <vt:i4>0</vt:i4>
      </vt:variant>
      <vt:variant>
        <vt:i4>5</vt:i4>
      </vt:variant>
      <vt:variant>
        <vt:lpwstr/>
      </vt:variant>
      <vt:variant>
        <vt:lpwstr>P51_101</vt:lpwstr>
      </vt:variant>
      <vt:variant>
        <vt:i4>5898352</vt:i4>
      </vt:variant>
      <vt:variant>
        <vt:i4>2103</vt:i4>
      </vt:variant>
      <vt:variant>
        <vt:i4>0</vt:i4>
      </vt:variant>
      <vt:variant>
        <vt:i4>5</vt:i4>
      </vt:variant>
      <vt:variant>
        <vt:lpwstr/>
      </vt:variant>
      <vt:variant>
        <vt:lpwstr>P51_100</vt:lpwstr>
      </vt:variant>
      <vt:variant>
        <vt:i4>327746</vt:i4>
      </vt:variant>
      <vt:variant>
        <vt:i4>2100</vt:i4>
      </vt:variant>
      <vt:variant>
        <vt:i4>0</vt:i4>
      </vt:variant>
      <vt:variant>
        <vt:i4>5</vt:i4>
      </vt:variant>
      <vt:variant>
        <vt:lpwstr/>
      </vt:variant>
      <vt:variant>
        <vt:lpwstr>P50_103_6</vt:lpwstr>
      </vt:variant>
      <vt:variant>
        <vt:i4>327746</vt:i4>
      </vt:variant>
      <vt:variant>
        <vt:i4>2097</vt:i4>
      </vt:variant>
      <vt:variant>
        <vt:i4>0</vt:i4>
      </vt:variant>
      <vt:variant>
        <vt:i4>5</vt:i4>
      </vt:variant>
      <vt:variant>
        <vt:lpwstr/>
      </vt:variant>
      <vt:variant>
        <vt:lpwstr>P50_103_5</vt:lpwstr>
      </vt:variant>
      <vt:variant>
        <vt:i4>5898353</vt:i4>
      </vt:variant>
      <vt:variant>
        <vt:i4>2094</vt:i4>
      </vt:variant>
      <vt:variant>
        <vt:i4>0</vt:i4>
      </vt:variant>
      <vt:variant>
        <vt:i4>5</vt:i4>
      </vt:variant>
      <vt:variant>
        <vt:lpwstr/>
      </vt:variant>
      <vt:variant>
        <vt:lpwstr>P50_103</vt:lpwstr>
      </vt:variant>
      <vt:variant>
        <vt:i4>327744</vt:i4>
      </vt:variant>
      <vt:variant>
        <vt:i4>2091</vt:i4>
      </vt:variant>
      <vt:variant>
        <vt:i4>0</vt:i4>
      </vt:variant>
      <vt:variant>
        <vt:i4>5</vt:i4>
      </vt:variant>
      <vt:variant>
        <vt:lpwstr/>
      </vt:variant>
      <vt:variant>
        <vt:lpwstr>P50_101_3</vt:lpwstr>
      </vt:variant>
      <vt:variant>
        <vt:i4>5898353</vt:i4>
      </vt:variant>
      <vt:variant>
        <vt:i4>2088</vt:i4>
      </vt:variant>
      <vt:variant>
        <vt:i4>0</vt:i4>
      </vt:variant>
      <vt:variant>
        <vt:i4>5</vt:i4>
      </vt:variant>
      <vt:variant>
        <vt:lpwstr/>
      </vt:variant>
      <vt:variant>
        <vt:lpwstr>P50_101</vt:lpwstr>
      </vt:variant>
      <vt:variant>
        <vt:i4>4784133</vt:i4>
      </vt:variant>
      <vt:variant>
        <vt:i4>2085</vt:i4>
      </vt:variant>
      <vt:variant>
        <vt:i4>0</vt:i4>
      </vt:variant>
      <vt:variant>
        <vt:i4>5</vt:i4>
      </vt:variant>
      <vt:variant>
        <vt:lpwstr>https://www.dcma.mil/WBT/sir/</vt:lpwstr>
      </vt:variant>
      <vt:variant>
        <vt:lpwstr/>
      </vt:variant>
      <vt:variant>
        <vt:i4>6094897</vt:i4>
      </vt:variant>
      <vt:variant>
        <vt:i4>2082</vt:i4>
      </vt:variant>
      <vt:variant>
        <vt:i4>0</vt:i4>
      </vt:variant>
      <vt:variant>
        <vt:i4>5</vt:i4>
      </vt:variant>
      <vt:variant>
        <vt:lpwstr>mailto:vsm.shipments@dcma.mil</vt:lpwstr>
      </vt:variant>
      <vt:variant>
        <vt:lpwstr/>
      </vt:variant>
      <vt:variant>
        <vt:i4>5046318</vt:i4>
      </vt:variant>
      <vt:variant>
        <vt:i4>2079</vt:i4>
      </vt:variant>
      <vt:variant>
        <vt:i4>0</vt:i4>
      </vt:variant>
      <vt:variant>
        <vt:i4>5</vt:i4>
      </vt:variant>
      <vt:variant>
        <vt:lpwstr>https://www.ustranscom.mil/dtr/part-ii/dtr_part_ii_203.pdf</vt:lpwstr>
      </vt:variant>
      <vt:variant>
        <vt:lpwstr/>
      </vt:variant>
      <vt:variant>
        <vt:i4>4391001</vt:i4>
      </vt:variant>
      <vt:variant>
        <vt:i4>2076</vt:i4>
      </vt:variant>
      <vt:variant>
        <vt:i4>0</vt:i4>
      </vt:variant>
      <vt:variant>
        <vt:i4>5</vt:i4>
      </vt:variant>
      <vt:variant>
        <vt:lpwstr>http://www.unece.org/trans/danger/publi/adr/adr2007/07ContentsE.html</vt:lpwstr>
      </vt:variant>
      <vt:variant>
        <vt:lpwstr/>
      </vt:variant>
      <vt:variant>
        <vt:i4>7012427</vt:i4>
      </vt:variant>
      <vt:variant>
        <vt:i4>2073</vt:i4>
      </vt:variant>
      <vt:variant>
        <vt:i4>0</vt:i4>
      </vt:variant>
      <vt:variant>
        <vt:i4>5</vt:i4>
      </vt:variant>
      <vt:variant>
        <vt:lpwstr/>
      </vt:variant>
      <vt:variant>
        <vt:lpwstr>P47_305_3_90</vt:lpwstr>
      </vt:variant>
      <vt:variant>
        <vt:i4>7012427</vt:i4>
      </vt:variant>
      <vt:variant>
        <vt:i4>2070</vt:i4>
      </vt:variant>
      <vt:variant>
        <vt:i4>0</vt:i4>
      </vt:variant>
      <vt:variant>
        <vt:i4>5</vt:i4>
      </vt:variant>
      <vt:variant>
        <vt:lpwstr/>
      </vt:variant>
      <vt:variant>
        <vt:lpwstr>P47_305_3_90</vt:lpwstr>
      </vt:variant>
      <vt:variant>
        <vt:i4>5505046</vt:i4>
      </vt:variant>
      <vt:variant>
        <vt:i4>2067</vt:i4>
      </vt:variant>
      <vt:variant>
        <vt:i4>0</vt:i4>
      </vt:variant>
      <vt:variant>
        <vt:i4>5</vt:i4>
      </vt:variant>
      <vt:variant>
        <vt:lpwstr>https://www.dau.edu/guidebooks/Shared Documents HTML/Guidebook for Contract Property Administration.aspx</vt:lpwstr>
      </vt:variant>
      <vt:variant>
        <vt:lpwstr/>
      </vt:variant>
      <vt:variant>
        <vt:i4>7012427</vt:i4>
      </vt:variant>
      <vt:variant>
        <vt:i4>2064</vt:i4>
      </vt:variant>
      <vt:variant>
        <vt:i4>0</vt:i4>
      </vt:variant>
      <vt:variant>
        <vt:i4>5</vt:i4>
      </vt:variant>
      <vt:variant>
        <vt:lpwstr/>
      </vt:variant>
      <vt:variant>
        <vt:lpwstr>P47_305_3_90</vt:lpwstr>
      </vt:variant>
      <vt:variant>
        <vt:i4>7012427</vt:i4>
      </vt:variant>
      <vt:variant>
        <vt:i4>2061</vt:i4>
      </vt:variant>
      <vt:variant>
        <vt:i4>0</vt:i4>
      </vt:variant>
      <vt:variant>
        <vt:i4>5</vt:i4>
      </vt:variant>
      <vt:variant>
        <vt:lpwstr/>
      </vt:variant>
      <vt:variant>
        <vt:lpwstr>P47_305_3_90</vt:lpwstr>
      </vt:variant>
      <vt:variant>
        <vt:i4>7012427</vt:i4>
      </vt:variant>
      <vt:variant>
        <vt:i4>2058</vt:i4>
      </vt:variant>
      <vt:variant>
        <vt:i4>0</vt:i4>
      </vt:variant>
      <vt:variant>
        <vt:i4>5</vt:i4>
      </vt:variant>
      <vt:variant>
        <vt:lpwstr/>
      </vt:variant>
      <vt:variant>
        <vt:lpwstr>P47_305_3_90</vt:lpwstr>
      </vt:variant>
      <vt:variant>
        <vt:i4>3407992</vt:i4>
      </vt:variant>
      <vt:variant>
        <vt:i4>2055</vt:i4>
      </vt:variant>
      <vt:variant>
        <vt:i4>0</vt:i4>
      </vt:variant>
      <vt:variant>
        <vt:i4>5</vt:i4>
      </vt:variant>
      <vt:variant>
        <vt:lpwstr/>
      </vt:variant>
      <vt:variant>
        <vt:lpwstr>P47_305_90</vt:lpwstr>
      </vt:variant>
      <vt:variant>
        <vt:i4>852015</vt:i4>
      </vt:variant>
      <vt:variant>
        <vt:i4>2052</vt:i4>
      </vt:variant>
      <vt:variant>
        <vt:i4>0</vt:i4>
      </vt:variant>
      <vt:variant>
        <vt:i4>5</vt:i4>
      </vt:variant>
      <vt:variant>
        <vt:lpwstr/>
      </vt:variant>
      <vt:variant>
        <vt:lpwstr>P47_305_10_90</vt:lpwstr>
      </vt:variant>
      <vt:variant>
        <vt:i4>7012428</vt:i4>
      </vt:variant>
      <vt:variant>
        <vt:i4>2049</vt:i4>
      </vt:variant>
      <vt:variant>
        <vt:i4>0</vt:i4>
      </vt:variant>
      <vt:variant>
        <vt:i4>5</vt:i4>
      </vt:variant>
      <vt:variant>
        <vt:lpwstr/>
      </vt:variant>
      <vt:variant>
        <vt:lpwstr>P47_305_4_90</vt:lpwstr>
      </vt:variant>
      <vt:variant>
        <vt:i4>6946891</vt:i4>
      </vt:variant>
      <vt:variant>
        <vt:i4>2046</vt:i4>
      </vt:variant>
      <vt:variant>
        <vt:i4>0</vt:i4>
      </vt:variant>
      <vt:variant>
        <vt:i4>5</vt:i4>
      </vt:variant>
      <vt:variant>
        <vt:lpwstr/>
      </vt:variant>
      <vt:variant>
        <vt:lpwstr>P47_305_3_91</vt:lpwstr>
      </vt:variant>
      <vt:variant>
        <vt:i4>7012427</vt:i4>
      </vt:variant>
      <vt:variant>
        <vt:i4>2043</vt:i4>
      </vt:variant>
      <vt:variant>
        <vt:i4>0</vt:i4>
      </vt:variant>
      <vt:variant>
        <vt:i4>5</vt:i4>
      </vt:variant>
      <vt:variant>
        <vt:lpwstr/>
      </vt:variant>
      <vt:variant>
        <vt:lpwstr>P47_305_3_90</vt:lpwstr>
      </vt:variant>
      <vt:variant>
        <vt:i4>3473534</vt:i4>
      </vt:variant>
      <vt:variant>
        <vt:i4>2040</vt:i4>
      </vt:variant>
      <vt:variant>
        <vt:i4>0</vt:i4>
      </vt:variant>
      <vt:variant>
        <vt:i4>5</vt:i4>
      </vt:variant>
      <vt:variant>
        <vt:lpwstr/>
      </vt:variant>
      <vt:variant>
        <vt:lpwstr>P47_303_91</vt:lpwstr>
      </vt:variant>
      <vt:variant>
        <vt:i4>3407998</vt:i4>
      </vt:variant>
      <vt:variant>
        <vt:i4>2037</vt:i4>
      </vt:variant>
      <vt:variant>
        <vt:i4>0</vt:i4>
      </vt:variant>
      <vt:variant>
        <vt:i4>5</vt:i4>
      </vt:variant>
      <vt:variant>
        <vt:lpwstr/>
      </vt:variant>
      <vt:variant>
        <vt:lpwstr>P47_303_90</vt:lpwstr>
      </vt:variant>
      <vt:variant>
        <vt:i4>5701732</vt:i4>
      </vt:variant>
      <vt:variant>
        <vt:i4>2034</vt:i4>
      </vt:variant>
      <vt:variant>
        <vt:i4>0</vt:i4>
      </vt:variant>
      <vt:variant>
        <vt:i4>5</vt:i4>
      </vt:variant>
      <vt:variant>
        <vt:lpwstr>https://www.acq.osd.mil/dpap/pdi/docs/Warranty_Guide_Version_2.0.pdf</vt:lpwstr>
      </vt:variant>
      <vt:variant>
        <vt:lpwstr/>
      </vt:variant>
      <vt:variant>
        <vt:i4>5701732</vt:i4>
      </vt:variant>
      <vt:variant>
        <vt:i4>2031</vt:i4>
      </vt:variant>
      <vt:variant>
        <vt:i4>0</vt:i4>
      </vt:variant>
      <vt:variant>
        <vt:i4>5</vt:i4>
      </vt:variant>
      <vt:variant>
        <vt:lpwstr>https://www.acq.osd.mil/dpap/pdi/docs/Warranty_Guide_Version_2.0.pdf</vt:lpwstr>
      </vt:variant>
      <vt:variant>
        <vt:lpwstr/>
      </vt:variant>
      <vt:variant>
        <vt:i4>3801147</vt:i4>
      </vt:variant>
      <vt:variant>
        <vt:i4>2028</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3801147</vt:i4>
      </vt:variant>
      <vt:variant>
        <vt:i4>2025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3%20Memorandum%20TQ%2D2019%2D023%2C%20Packaging%20Threshold%20for%20DLA%20Owned%20Materiel%20%2D%20Waiver%2010%2D29%2D19%2Epdf&amp;parent=%2Fsites%2FAcquisition%2FShared%20Documents%2FJ%2D71%2FPROCLTR%20Archive%2FPolicy%20Memos%20and%20Reports%20%2D%20varied</vt:lpwstr>
      </vt:variant>
      <vt:variant>
        <vt:lpwstr/>
      </vt:variant>
      <vt:variant>
        <vt:i4>196668</vt:i4>
      </vt:variant>
      <vt:variant>
        <vt:i4>2022</vt:i4>
      </vt:variant>
      <vt:variant>
        <vt:i4>0</vt:i4>
      </vt:variant>
      <vt:variant>
        <vt:i4>5</vt:i4>
      </vt:variant>
      <vt:variant>
        <vt:lpwstr>https://issue-p.dla.mil/Published_Issuances/Stock Readiness.pdf</vt:lpwstr>
      </vt:variant>
      <vt:variant>
        <vt:lpwstr/>
      </vt:variant>
      <vt:variant>
        <vt:i4>196668</vt:i4>
      </vt:variant>
      <vt:variant>
        <vt:i4>2019</vt:i4>
      </vt:variant>
      <vt:variant>
        <vt:i4>0</vt:i4>
      </vt:variant>
      <vt:variant>
        <vt:i4>5</vt:i4>
      </vt:variant>
      <vt:variant>
        <vt:lpwstr>https://issue-p.dla.mil/Published_Issuances/Stock Readiness.pdf</vt:lpwstr>
      </vt:variant>
      <vt:variant>
        <vt:lpwstr/>
      </vt:variant>
      <vt:variant>
        <vt:i4>5963889</vt:i4>
      </vt:variant>
      <vt:variant>
        <vt:i4>2016</vt:i4>
      </vt:variant>
      <vt:variant>
        <vt:i4>0</vt:i4>
      </vt:variant>
      <vt:variant>
        <vt:i4>5</vt:i4>
      </vt:variant>
      <vt:variant>
        <vt:lpwstr/>
      </vt:variant>
      <vt:variant>
        <vt:lpwstr>P46_704</vt:lpwstr>
      </vt:variant>
      <vt:variant>
        <vt:i4>5963889</vt:i4>
      </vt:variant>
      <vt:variant>
        <vt:i4>2013</vt:i4>
      </vt:variant>
      <vt:variant>
        <vt:i4>0</vt:i4>
      </vt:variant>
      <vt:variant>
        <vt:i4>5</vt:i4>
      </vt:variant>
      <vt:variant>
        <vt:lpwstr/>
      </vt:variant>
      <vt:variant>
        <vt:lpwstr>P46_703</vt:lpwstr>
      </vt:variant>
      <vt:variant>
        <vt:i4>5963891</vt:i4>
      </vt:variant>
      <vt:variant>
        <vt:i4>2010</vt:i4>
      </vt:variant>
      <vt:variant>
        <vt:i4>0</vt:i4>
      </vt:variant>
      <vt:variant>
        <vt:i4>5</vt:i4>
      </vt:variant>
      <vt:variant>
        <vt:lpwstr/>
      </vt:variant>
      <vt:variant>
        <vt:lpwstr>P46_504</vt:lpwstr>
      </vt:variant>
      <vt:variant>
        <vt:i4>5963891</vt:i4>
      </vt:variant>
      <vt:variant>
        <vt:i4>2007</vt:i4>
      </vt:variant>
      <vt:variant>
        <vt:i4>0</vt:i4>
      </vt:variant>
      <vt:variant>
        <vt:i4>5</vt:i4>
      </vt:variant>
      <vt:variant>
        <vt:lpwstr/>
      </vt:variant>
      <vt:variant>
        <vt:lpwstr>P46_503</vt:lpwstr>
      </vt:variant>
      <vt:variant>
        <vt:i4>3407995</vt:i4>
      </vt:variant>
      <vt:variant>
        <vt:i4>2004</vt:i4>
      </vt:variant>
      <vt:variant>
        <vt:i4>0</vt:i4>
      </vt:variant>
      <vt:variant>
        <vt:i4>5</vt:i4>
      </vt:variant>
      <vt:variant>
        <vt:lpwstr/>
      </vt:variant>
      <vt:variant>
        <vt:lpwstr>P46_501_90</vt:lpwstr>
      </vt:variant>
      <vt:variant>
        <vt:i4>5963891</vt:i4>
      </vt:variant>
      <vt:variant>
        <vt:i4>2001</vt:i4>
      </vt:variant>
      <vt:variant>
        <vt:i4>0</vt:i4>
      </vt:variant>
      <vt:variant>
        <vt:i4>5</vt:i4>
      </vt:variant>
      <vt:variant>
        <vt:lpwstr/>
      </vt:variant>
      <vt:variant>
        <vt:lpwstr>P46_501</vt:lpwstr>
      </vt:variant>
      <vt:variant>
        <vt:i4>5374066</vt:i4>
      </vt:variant>
      <vt:variant>
        <vt:i4>1998</vt:i4>
      </vt:variant>
      <vt:variant>
        <vt:i4>0</vt:i4>
      </vt:variant>
      <vt:variant>
        <vt:i4>5</vt:i4>
      </vt:variant>
      <vt:variant>
        <vt:lpwstr/>
      </vt:variant>
      <vt:variant>
        <vt:lpwstr>P46_490</vt:lpwstr>
      </vt:variant>
      <vt:variant>
        <vt:i4>5963890</vt:i4>
      </vt:variant>
      <vt:variant>
        <vt:i4>1995</vt:i4>
      </vt:variant>
      <vt:variant>
        <vt:i4>0</vt:i4>
      </vt:variant>
      <vt:variant>
        <vt:i4>5</vt:i4>
      </vt:variant>
      <vt:variant>
        <vt:lpwstr/>
      </vt:variant>
      <vt:variant>
        <vt:lpwstr>P46_407</vt:lpwstr>
      </vt:variant>
      <vt:variant>
        <vt:i4>5963890</vt:i4>
      </vt:variant>
      <vt:variant>
        <vt:i4>1992</vt:i4>
      </vt:variant>
      <vt:variant>
        <vt:i4>0</vt:i4>
      </vt:variant>
      <vt:variant>
        <vt:i4>5</vt:i4>
      </vt:variant>
      <vt:variant>
        <vt:lpwstr/>
      </vt:variant>
      <vt:variant>
        <vt:lpwstr>P46_402</vt:lpwstr>
      </vt:variant>
      <vt:variant>
        <vt:i4>5963890</vt:i4>
      </vt:variant>
      <vt:variant>
        <vt:i4>1989</vt:i4>
      </vt:variant>
      <vt:variant>
        <vt:i4>0</vt:i4>
      </vt:variant>
      <vt:variant>
        <vt:i4>5</vt:i4>
      </vt:variant>
      <vt:variant>
        <vt:lpwstr/>
      </vt:variant>
      <vt:variant>
        <vt:lpwstr>P46_401</vt:lpwstr>
      </vt:variant>
      <vt:variant>
        <vt:i4>5374068</vt:i4>
      </vt:variant>
      <vt:variant>
        <vt:i4>1986</vt:i4>
      </vt:variant>
      <vt:variant>
        <vt:i4>0</vt:i4>
      </vt:variant>
      <vt:variant>
        <vt:i4>5</vt:i4>
      </vt:variant>
      <vt:variant>
        <vt:lpwstr/>
      </vt:variant>
      <vt:variant>
        <vt:lpwstr>P46_292</vt:lpwstr>
      </vt:variant>
      <vt:variant>
        <vt:i4>5374068</vt:i4>
      </vt:variant>
      <vt:variant>
        <vt:i4>1983</vt:i4>
      </vt:variant>
      <vt:variant>
        <vt:i4>0</vt:i4>
      </vt:variant>
      <vt:variant>
        <vt:i4>5</vt:i4>
      </vt:variant>
      <vt:variant>
        <vt:lpwstr/>
      </vt:variant>
      <vt:variant>
        <vt:lpwstr>P46_291</vt:lpwstr>
      </vt:variant>
      <vt:variant>
        <vt:i4>5374068</vt:i4>
      </vt:variant>
      <vt:variant>
        <vt:i4>1980</vt:i4>
      </vt:variant>
      <vt:variant>
        <vt:i4>0</vt:i4>
      </vt:variant>
      <vt:variant>
        <vt:i4>5</vt:i4>
      </vt:variant>
      <vt:variant>
        <vt:lpwstr/>
      </vt:variant>
      <vt:variant>
        <vt:lpwstr>P46_290</vt:lpwstr>
      </vt:variant>
      <vt:variant>
        <vt:i4>262214</vt:i4>
      </vt:variant>
      <vt:variant>
        <vt:i4>1977</vt:i4>
      </vt:variant>
      <vt:variant>
        <vt:i4>0</vt:i4>
      </vt:variant>
      <vt:variant>
        <vt:i4>5</vt:i4>
      </vt:variant>
      <vt:variant>
        <vt:lpwstr/>
      </vt:variant>
      <vt:variant>
        <vt:lpwstr>P46_202_4</vt:lpwstr>
      </vt:variant>
      <vt:variant>
        <vt:i4>5963892</vt:i4>
      </vt:variant>
      <vt:variant>
        <vt:i4>1974</vt:i4>
      </vt:variant>
      <vt:variant>
        <vt:i4>0</vt:i4>
      </vt:variant>
      <vt:variant>
        <vt:i4>5</vt:i4>
      </vt:variant>
      <vt:variant>
        <vt:lpwstr/>
      </vt:variant>
      <vt:variant>
        <vt:lpwstr>P46_202</vt:lpwstr>
      </vt:variant>
      <vt:variant>
        <vt:i4>5963895</vt:i4>
      </vt:variant>
      <vt:variant>
        <vt:i4>1971</vt:i4>
      </vt:variant>
      <vt:variant>
        <vt:i4>0</vt:i4>
      </vt:variant>
      <vt:variant>
        <vt:i4>5</vt:i4>
      </vt:variant>
      <vt:variant>
        <vt:lpwstr/>
      </vt:variant>
      <vt:variant>
        <vt:lpwstr>P46_105</vt:lpwstr>
      </vt:variant>
      <vt:variant>
        <vt:i4>5963895</vt:i4>
      </vt:variant>
      <vt:variant>
        <vt:i4>1968</vt:i4>
      </vt:variant>
      <vt:variant>
        <vt:i4>0</vt:i4>
      </vt:variant>
      <vt:variant>
        <vt:i4>5</vt:i4>
      </vt:variant>
      <vt:variant>
        <vt:lpwstr/>
      </vt:variant>
      <vt:variant>
        <vt:lpwstr>P46_103</vt:lpwstr>
      </vt:variant>
      <vt:variant>
        <vt:i4>5963894</vt:i4>
      </vt:variant>
      <vt:variant>
        <vt:i4>1965</vt:i4>
      </vt:variant>
      <vt:variant>
        <vt:i4>0</vt:i4>
      </vt:variant>
      <vt:variant>
        <vt:i4>5</vt:i4>
      </vt:variant>
      <vt:variant>
        <vt:lpwstr/>
      </vt:variant>
      <vt:variant>
        <vt:lpwstr>P46_000</vt:lpwstr>
      </vt:variant>
      <vt:variant>
        <vt:i4>262190</vt:i4>
      </vt:variant>
      <vt:variant>
        <vt:i4>1962</vt:i4>
      </vt:variant>
      <vt:variant>
        <vt:i4>0</vt:i4>
      </vt:variant>
      <vt:variant>
        <vt:i4>5</vt:i4>
      </vt:variant>
      <vt:variant>
        <vt:lpwstr>http://www.dtic.mil/whs/directives/corres/pdf/416021_vol2.pdf</vt:lpwstr>
      </vt:variant>
      <vt:variant>
        <vt:lpwstr/>
      </vt:variant>
      <vt:variant>
        <vt:i4>1835015</vt:i4>
      </vt:variant>
      <vt:variant>
        <vt:i4>1959</vt:i4>
      </vt:variant>
      <vt:variant>
        <vt:i4>0</vt:i4>
      </vt:variant>
      <vt:variant>
        <vt:i4>5</vt:i4>
      </vt:variant>
      <vt:variant>
        <vt:lpwstr>http://dtic.mil/whs/directives/corres/pdf/416102p.pdf</vt:lpwstr>
      </vt:variant>
      <vt:variant>
        <vt:lpwstr/>
      </vt:variant>
      <vt:variant>
        <vt:i4>1638496</vt:i4>
      </vt:variant>
      <vt:variant>
        <vt:i4>1956</vt:i4>
      </vt:variant>
      <vt:variant>
        <vt:i4>0</vt:i4>
      </vt:variant>
      <vt:variant>
        <vt:i4>5</vt:i4>
      </vt:variant>
      <vt:variant>
        <vt:lpwstr>https://www.acquisition.gov/sites/default/files/current/far/html/Subpart 45_6.html</vt:lpwstr>
      </vt:variant>
      <vt:variant>
        <vt:lpwstr>wp1129374</vt:lpwstr>
      </vt:variant>
      <vt:variant>
        <vt:i4>5505046</vt:i4>
      </vt:variant>
      <vt:variant>
        <vt:i4>1953</vt:i4>
      </vt:variant>
      <vt:variant>
        <vt:i4>0</vt:i4>
      </vt:variant>
      <vt:variant>
        <vt:i4>5</vt:i4>
      </vt:variant>
      <vt:variant>
        <vt:lpwstr>https://www.dau.edu/guidebooks/Shared Documents HTML/Guidebook for Contract Property Administration.aspx</vt:lpwstr>
      </vt:variant>
      <vt:variant>
        <vt:lpwstr/>
      </vt:variant>
      <vt:variant>
        <vt:i4>5505046</vt:i4>
      </vt:variant>
      <vt:variant>
        <vt:i4>1950</vt:i4>
      </vt:variant>
      <vt:variant>
        <vt:i4>0</vt:i4>
      </vt:variant>
      <vt:variant>
        <vt:i4>5</vt:i4>
      </vt:variant>
      <vt:variant>
        <vt:lpwstr>https://www.dau.edu/guidebooks/Shared Documents HTML/Guidebook for Contract Property Administration.aspx</vt:lpwstr>
      </vt:variant>
      <vt:variant>
        <vt:lpwstr/>
      </vt:variant>
      <vt:variant>
        <vt:i4>3473458</vt:i4>
      </vt:variant>
      <vt:variant>
        <vt:i4>1947</vt:i4>
      </vt:variant>
      <vt:variant>
        <vt:i4>0</vt:i4>
      </vt:variant>
      <vt:variant>
        <vt:i4>5</vt:i4>
      </vt:variant>
      <vt:variant>
        <vt:lpwstr>https://www.esd.whs.mil/Portals/54/Documents/DD/issuances/dodi/416102p.pdf</vt:lpwstr>
      </vt:variant>
      <vt:variant>
        <vt:lpwstr/>
      </vt:variant>
      <vt:variant>
        <vt:i4>5832779</vt:i4>
      </vt:variant>
      <vt:variant>
        <vt:i4>1944</vt:i4>
      </vt:variant>
      <vt:variant>
        <vt:i4>0</vt:i4>
      </vt:variant>
      <vt:variant>
        <vt:i4>5</vt:i4>
      </vt:variant>
      <vt:variant>
        <vt:lpwstr>http://www.esd.whs.mil/Portals/54/Documents/DD/issuances/dodi/416102p.pdf</vt:lpwstr>
      </vt:variant>
      <vt:variant>
        <vt:lpwstr/>
      </vt:variant>
      <vt:variant>
        <vt:i4>262209</vt:i4>
      </vt:variant>
      <vt:variant>
        <vt:i4>1941</vt:i4>
      </vt:variant>
      <vt:variant>
        <vt:i4>0</vt:i4>
      </vt:variant>
      <vt:variant>
        <vt:i4>5</vt:i4>
      </vt:variant>
      <vt:variant>
        <vt:lpwstr/>
      </vt:variant>
      <vt:variant>
        <vt:lpwstr>P45_602_2</vt:lpwstr>
      </vt:variant>
      <vt:variant>
        <vt:i4>5963891</vt:i4>
      </vt:variant>
      <vt:variant>
        <vt:i4>1938</vt:i4>
      </vt:variant>
      <vt:variant>
        <vt:i4>0</vt:i4>
      </vt:variant>
      <vt:variant>
        <vt:i4>5</vt:i4>
      </vt:variant>
      <vt:variant>
        <vt:lpwstr/>
      </vt:variant>
      <vt:variant>
        <vt:lpwstr>P45_602</vt:lpwstr>
      </vt:variant>
      <vt:variant>
        <vt:i4>5963892</vt:i4>
      </vt:variant>
      <vt:variant>
        <vt:i4>1935</vt:i4>
      </vt:variant>
      <vt:variant>
        <vt:i4>0</vt:i4>
      </vt:variant>
      <vt:variant>
        <vt:i4>5</vt:i4>
      </vt:variant>
      <vt:variant>
        <vt:lpwstr/>
      </vt:variant>
      <vt:variant>
        <vt:lpwstr>P45_105</vt:lpwstr>
      </vt:variant>
      <vt:variant>
        <vt:i4>3407984</vt:i4>
      </vt:variant>
      <vt:variant>
        <vt:i4>1932</vt:i4>
      </vt:variant>
      <vt:variant>
        <vt:i4>0</vt:i4>
      </vt:variant>
      <vt:variant>
        <vt:i4>5</vt:i4>
      </vt:variant>
      <vt:variant>
        <vt:lpwstr/>
      </vt:variant>
      <vt:variant>
        <vt:lpwstr>P45_103_70</vt:lpwstr>
      </vt:variant>
      <vt:variant>
        <vt:i4>5963892</vt:i4>
      </vt:variant>
      <vt:variant>
        <vt:i4>1929</vt:i4>
      </vt:variant>
      <vt:variant>
        <vt:i4>0</vt:i4>
      </vt:variant>
      <vt:variant>
        <vt:i4>5</vt:i4>
      </vt:variant>
      <vt:variant>
        <vt:lpwstr/>
      </vt:variant>
      <vt:variant>
        <vt:lpwstr>P45_103</vt:lpwstr>
      </vt:variant>
      <vt:variant>
        <vt:i4>5963892</vt:i4>
      </vt:variant>
      <vt:variant>
        <vt:i4>1926</vt:i4>
      </vt:variant>
      <vt:variant>
        <vt:i4>0</vt:i4>
      </vt:variant>
      <vt:variant>
        <vt:i4>5</vt:i4>
      </vt:variant>
      <vt:variant>
        <vt:lpwstr/>
      </vt:variant>
      <vt:variant>
        <vt:lpwstr>P45_101</vt:lpwstr>
      </vt:variant>
      <vt:variant>
        <vt:i4>5963890</vt:i4>
      </vt:variant>
      <vt:variant>
        <vt:i4>1923</vt:i4>
      </vt:variant>
      <vt:variant>
        <vt:i4>0</vt:i4>
      </vt:variant>
      <vt:variant>
        <vt:i4>5</vt:i4>
      </vt:variant>
      <vt:variant>
        <vt:lpwstr/>
      </vt:variant>
      <vt:variant>
        <vt:lpwstr>P43_103</vt:lpwstr>
      </vt:variant>
      <vt:variant>
        <vt:i4>5963890</vt:i4>
      </vt:variant>
      <vt:variant>
        <vt:i4>1920</vt:i4>
      </vt:variant>
      <vt:variant>
        <vt:i4>0</vt:i4>
      </vt:variant>
      <vt:variant>
        <vt:i4>5</vt:i4>
      </vt:variant>
      <vt:variant>
        <vt:lpwstr/>
      </vt:variant>
      <vt:variant>
        <vt:lpwstr>P43_102</vt:lpwstr>
      </vt:variant>
      <vt:variant>
        <vt:i4>6946907</vt:i4>
      </vt:variant>
      <vt:variant>
        <vt:i4>1917</vt:i4>
      </vt:variant>
      <vt:variant>
        <vt:i4>0</vt:i4>
      </vt:variant>
      <vt:variant>
        <vt:i4>5</vt:i4>
      </vt:variant>
      <vt:variant>
        <vt:lpwstr>mailto:FAPIISInbox@dla.mil</vt:lpwstr>
      </vt:variant>
      <vt:variant>
        <vt:lpwstr/>
      </vt:variant>
      <vt:variant>
        <vt:i4>5177412</vt:i4>
      </vt:variant>
      <vt:variant>
        <vt:i4>1914</vt:i4>
      </vt:variant>
      <vt:variant>
        <vt:i4>0</vt:i4>
      </vt:variant>
      <vt:variant>
        <vt:i4>5</vt:i4>
      </vt:variant>
      <vt:variant>
        <vt:lpwstr>https://eadf.dcma.mil/ewam2/registration/setup.do</vt:lpwstr>
      </vt:variant>
      <vt:variant>
        <vt:lpwstr/>
      </vt:variant>
      <vt:variant>
        <vt:i4>5177412</vt:i4>
      </vt:variant>
      <vt:variant>
        <vt:i4>1911</vt:i4>
      </vt:variant>
      <vt:variant>
        <vt:i4>0</vt:i4>
      </vt:variant>
      <vt:variant>
        <vt:i4>5</vt:i4>
      </vt:variant>
      <vt:variant>
        <vt:lpwstr>https://eadf.dcma.mil/ewam2/registration/setup.do</vt:lpwstr>
      </vt:variant>
      <vt:variant>
        <vt:lpwstr/>
      </vt:variant>
      <vt:variant>
        <vt:i4>7602264</vt:i4>
      </vt:variant>
      <vt:variant>
        <vt:i4>1908</vt:i4>
      </vt:variant>
      <vt:variant>
        <vt:i4>0</vt:i4>
      </vt:variant>
      <vt:variant>
        <vt:i4>5</vt:i4>
      </vt:variant>
      <vt:variant>
        <vt:lpwstr>https://pubmini.dcma.mil/CMT_View/CMT_View_Search.cfm</vt:lpwstr>
      </vt:variant>
      <vt:variant>
        <vt:lpwstr/>
      </vt:variant>
      <vt:variant>
        <vt:i4>7602264</vt:i4>
      </vt:variant>
      <vt:variant>
        <vt:i4>1905</vt:i4>
      </vt:variant>
      <vt:variant>
        <vt:i4>0</vt:i4>
      </vt:variant>
      <vt:variant>
        <vt:i4>5</vt:i4>
      </vt:variant>
      <vt:variant>
        <vt:lpwstr>https://pubmini.dcma.mil/CMT_View/CMT_View_Search.cfm</vt:lpwstr>
      </vt:variant>
      <vt:variant>
        <vt:lpwstr/>
      </vt:variant>
      <vt:variant>
        <vt:i4>3342367</vt:i4>
      </vt:variant>
      <vt:variant>
        <vt:i4>1902</vt:i4>
      </vt:variant>
      <vt:variant>
        <vt:i4>0</vt:i4>
      </vt:variant>
      <vt:variant>
        <vt:i4>5</vt:i4>
      </vt:variant>
      <vt:variant>
        <vt:lpwstr/>
      </vt:variant>
      <vt:variant>
        <vt:lpwstr>P7_105</vt:lpwstr>
      </vt:variant>
      <vt:variant>
        <vt:i4>5177412</vt:i4>
      </vt:variant>
      <vt:variant>
        <vt:i4>1899</vt:i4>
      </vt:variant>
      <vt:variant>
        <vt:i4>0</vt:i4>
      </vt:variant>
      <vt:variant>
        <vt:i4>5</vt:i4>
      </vt:variant>
      <vt:variant>
        <vt:lpwstr>https://eadf.dcma.mil/ewam2/registration/setup.do</vt:lpwstr>
      </vt:variant>
      <vt:variant>
        <vt:lpwstr/>
      </vt:variant>
      <vt:variant>
        <vt:i4>5177412</vt:i4>
      </vt:variant>
      <vt:variant>
        <vt:i4>1896</vt:i4>
      </vt:variant>
      <vt:variant>
        <vt:i4>0</vt:i4>
      </vt:variant>
      <vt:variant>
        <vt:i4>5</vt:i4>
      </vt:variant>
      <vt:variant>
        <vt:lpwstr>https://eadf.dcma.mil/ewam2/registration/setup.do</vt:lpwstr>
      </vt:variant>
      <vt:variant>
        <vt:lpwstr/>
      </vt:variant>
      <vt:variant>
        <vt:i4>3407924</vt:i4>
      </vt:variant>
      <vt:variant>
        <vt:i4>1893</vt:i4>
      </vt:variant>
      <vt:variant>
        <vt:i4>0</vt:i4>
      </vt:variant>
      <vt:variant>
        <vt:i4>5</vt:i4>
      </vt:variant>
      <vt:variant>
        <vt:lpwstr>https://www.esd.whs.mil/Portals/54/Documents/DD/issuances/dodi/764002p.pdf</vt:lpwstr>
      </vt:variant>
      <vt:variant>
        <vt:lpwstr/>
      </vt:variant>
      <vt:variant>
        <vt:i4>3407924</vt:i4>
      </vt:variant>
      <vt:variant>
        <vt:i4>1890</vt:i4>
      </vt:variant>
      <vt:variant>
        <vt:i4>0</vt:i4>
      </vt:variant>
      <vt:variant>
        <vt:i4>5</vt:i4>
      </vt:variant>
      <vt:variant>
        <vt:lpwstr>https://www.esd.whs.mil/Portals/54/Documents/DD/issuances/dodi/764002p.pdf</vt:lpwstr>
      </vt:variant>
      <vt:variant>
        <vt:lpwstr/>
      </vt:variant>
      <vt:variant>
        <vt:i4>7143491</vt:i4>
      </vt:variant>
      <vt:variant>
        <vt:i4>1887</vt:i4>
      </vt:variant>
      <vt:variant>
        <vt:i4>0</vt:i4>
      </vt:variant>
      <vt:variant>
        <vt:i4>5</vt:i4>
      </vt:variant>
      <vt:variant>
        <vt:lpwstr/>
      </vt:variant>
      <vt:variant>
        <vt:lpwstr>P42_1503</vt:lpwstr>
      </vt:variant>
      <vt:variant>
        <vt:i4>7209027</vt:i4>
      </vt:variant>
      <vt:variant>
        <vt:i4>1884</vt:i4>
      </vt:variant>
      <vt:variant>
        <vt:i4>0</vt:i4>
      </vt:variant>
      <vt:variant>
        <vt:i4>5</vt:i4>
      </vt:variant>
      <vt:variant>
        <vt:lpwstr/>
      </vt:variant>
      <vt:variant>
        <vt:lpwstr>P42_1104</vt:lpwstr>
      </vt:variant>
      <vt:variant>
        <vt:i4>7012419</vt:i4>
      </vt:variant>
      <vt:variant>
        <vt:i4>1881</vt:i4>
      </vt:variant>
      <vt:variant>
        <vt:i4>0</vt:i4>
      </vt:variant>
      <vt:variant>
        <vt:i4>5</vt:i4>
      </vt:variant>
      <vt:variant>
        <vt:lpwstr/>
      </vt:variant>
      <vt:variant>
        <vt:lpwstr>P42_1101</vt:lpwstr>
      </vt:variant>
      <vt:variant>
        <vt:i4>5963889</vt:i4>
      </vt:variant>
      <vt:variant>
        <vt:i4>1878</vt:i4>
      </vt:variant>
      <vt:variant>
        <vt:i4>0</vt:i4>
      </vt:variant>
      <vt:variant>
        <vt:i4>5</vt:i4>
      </vt:variant>
      <vt:variant>
        <vt:lpwstr/>
      </vt:variant>
      <vt:variant>
        <vt:lpwstr>P42_302</vt:lpwstr>
      </vt:variant>
      <vt:variant>
        <vt:i4>5963888</vt:i4>
      </vt:variant>
      <vt:variant>
        <vt:i4>1875</vt:i4>
      </vt:variant>
      <vt:variant>
        <vt:i4>0</vt:i4>
      </vt:variant>
      <vt:variant>
        <vt:i4>5</vt:i4>
      </vt:variant>
      <vt:variant>
        <vt:lpwstr/>
      </vt:variant>
      <vt:variant>
        <vt:lpwstr>P42_202</vt:lpwstr>
      </vt:variant>
      <vt:variant>
        <vt:i4>5963891</vt:i4>
      </vt:variant>
      <vt:variant>
        <vt:i4>1872</vt:i4>
      </vt:variant>
      <vt:variant>
        <vt:i4>0</vt:i4>
      </vt:variant>
      <vt:variant>
        <vt:i4>5</vt:i4>
      </vt:variant>
      <vt:variant>
        <vt:lpwstr/>
      </vt:variant>
      <vt:variant>
        <vt:lpwstr>P42_101</vt:lpwstr>
      </vt:variant>
      <vt:variant>
        <vt:i4>2293818</vt:i4>
      </vt:variant>
      <vt:variant>
        <vt:i4>1869</vt:i4>
      </vt:variant>
      <vt:variant>
        <vt:i4>0</vt:i4>
      </vt:variant>
      <vt:variant>
        <vt:i4>5</vt:i4>
      </vt:variant>
      <vt:variant>
        <vt:lpwstr>https://www.itic.org/policy/accessibility/vpat</vt:lpwstr>
      </vt:variant>
      <vt:variant>
        <vt:lpwstr/>
      </vt:variant>
      <vt:variant>
        <vt:i4>2293818</vt:i4>
      </vt:variant>
      <vt:variant>
        <vt:i4>1866</vt:i4>
      </vt:variant>
      <vt:variant>
        <vt:i4>0</vt:i4>
      </vt:variant>
      <vt:variant>
        <vt:i4>5</vt:i4>
      </vt:variant>
      <vt:variant>
        <vt:lpwstr>https://www.itic.org/policy/accessibility/vpat</vt:lpwstr>
      </vt:variant>
      <vt:variant>
        <vt:lpwstr/>
      </vt:variant>
      <vt:variant>
        <vt:i4>2752550</vt:i4>
      </vt:variant>
      <vt:variant>
        <vt:i4>1863</vt:i4>
      </vt:variant>
      <vt:variant>
        <vt:i4>0</vt:i4>
      </vt:variant>
      <vt:variant>
        <vt:i4>5</vt:i4>
      </vt:variant>
      <vt:variant>
        <vt:lpwstr>https://www.section508.gov/</vt:lpwstr>
      </vt:variant>
      <vt:variant>
        <vt:lpwstr/>
      </vt:variant>
      <vt:variant>
        <vt:i4>2752550</vt:i4>
      </vt:variant>
      <vt:variant>
        <vt:i4>1860</vt:i4>
      </vt:variant>
      <vt:variant>
        <vt:i4>0</vt:i4>
      </vt:variant>
      <vt:variant>
        <vt:i4>5</vt:i4>
      </vt:variant>
      <vt:variant>
        <vt:lpwstr>https://www.section508.gov/</vt:lpwstr>
      </vt:variant>
      <vt:variant>
        <vt:lpwstr/>
      </vt:variant>
      <vt:variant>
        <vt:i4>2752550</vt:i4>
      </vt:variant>
      <vt:variant>
        <vt:i4>1857</vt:i4>
      </vt:variant>
      <vt:variant>
        <vt:i4>0</vt:i4>
      </vt:variant>
      <vt:variant>
        <vt:i4>5</vt:i4>
      </vt:variant>
      <vt:variant>
        <vt:lpwstr>https://www.section508.gov/</vt:lpwstr>
      </vt:variant>
      <vt:variant>
        <vt:lpwstr/>
      </vt:variant>
      <vt:variant>
        <vt:i4>2752550</vt:i4>
      </vt:variant>
      <vt:variant>
        <vt:i4>1854</vt:i4>
      </vt:variant>
      <vt:variant>
        <vt:i4>0</vt:i4>
      </vt:variant>
      <vt:variant>
        <vt:i4>5</vt:i4>
      </vt:variant>
      <vt:variant>
        <vt:lpwstr>https://www.section508.gov/</vt:lpwstr>
      </vt:variant>
      <vt:variant>
        <vt:lpwstr/>
      </vt:variant>
      <vt:variant>
        <vt:i4>7209024</vt:i4>
      </vt:variant>
      <vt:variant>
        <vt:i4>1851</vt:i4>
      </vt:variant>
      <vt:variant>
        <vt:i4>0</vt:i4>
      </vt:variant>
      <vt:variant>
        <vt:i4>5</vt:i4>
      </vt:variant>
      <vt:variant>
        <vt:lpwstr/>
      </vt:variant>
      <vt:variant>
        <vt:lpwstr>P39_9002</vt:lpwstr>
      </vt:variant>
      <vt:variant>
        <vt:i4>7143488</vt:i4>
      </vt:variant>
      <vt:variant>
        <vt:i4>1848</vt:i4>
      </vt:variant>
      <vt:variant>
        <vt:i4>0</vt:i4>
      </vt:variant>
      <vt:variant>
        <vt:i4>5</vt:i4>
      </vt:variant>
      <vt:variant>
        <vt:lpwstr/>
      </vt:variant>
      <vt:variant>
        <vt:lpwstr>P39_9001</vt:lpwstr>
      </vt:variant>
      <vt:variant>
        <vt:i4>6946894</vt:i4>
      </vt:variant>
      <vt:variant>
        <vt:i4>1845</vt:i4>
      </vt:variant>
      <vt:variant>
        <vt:i4>0</vt:i4>
      </vt:variant>
      <vt:variant>
        <vt:i4>5</vt:i4>
      </vt:variant>
      <vt:variant>
        <vt:lpwstr/>
      </vt:variant>
      <vt:variant>
        <vt:lpwstr>P39_7402</vt:lpwstr>
      </vt:variant>
      <vt:variant>
        <vt:i4>6029435</vt:i4>
      </vt:variant>
      <vt:variant>
        <vt:i4>1842</vt:i4>
      </vt:variant>
      <vt:variant>
        <vt:i4>0</vt:i4>
      </vt:variant>
      <vt:variant>
        <vt:i4>5</vt:i4>
      </vt:variant>
      <vt:variant>
        <vt:lpwstr/>
      </vt:variant>
      <vt:variant>
        <vt:lpwstr>P39_204</vt:lpwstr>
      </vt:variant>
      <vt:variant>
        <vt:i4>6029435</vt:i4>
      </vt:variant>
      <vt:variant>
        <vt:i4>1839</vt:i4>
      </vt:variant>
      <vt:variant>
        <vt:i4>0</vt:i4>
      </vt:variant>
      <vt:variant>
        <vt:i4>5</vt:i4>
      </vt:variant>
      <vt:variant>
        <vt:lpwstr/>
      </vt:variant>
      <vt:variant>
        <vt:lpwstr>P39_203</vt:lpwstr>
      </vt:variant>
      <vt:variant>
        <vt:i4>6029435</vt:i4>
      </vt:variant>
      <vt:variant>
        <vt:i4>1836</vt:i4>
      </vt:variant>
      <vt:variant>
        <vt:i4>0</vt:i4>
      </vt:variant>
      <vt:variant>
        <vt:i4>5</vt:i4>
      </vt:variant>
      <vt:variant>
        <vt:lpwstr/>
      </vt:variant>
      <vt:variant>
        <vt:lpwstr>P39_201</vt:lpwstr>
      </vt:variant>
      <vt:variant>
        <vt:i4>7733375</vt:i4>
      </vt:variant>
      <vt:variant>
        <vt:i4>1833</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7733375</vt:i4>
      </vt:variant>
      <vt:variant>
        <vt:i4>1830</vt:i4>
      </vt:variant>
      <vt:variant>
        <vt:i4>0</vt:i4>
      </vt:variant>
      <vt:variant>
        <vt:i4>5</vt:i4>
      </vt:variant>
      <vt:variant>
        <vt:lpwstr>https://dlamil.dps.mil/sites/Acquisition/Shared Documents/Forms/AllItems.aspx?RootFolder=%2Fsites%2FAcquisition%2FShared%20Documents%2FJ%2D72%2FPROCLTR%2DFiles&amp;FolderCTID=0x01200080FADA3E9BBF764593CF2E25DC6FA477</vt:lpwstr>
      </vt:variant>
      <vt:variant>
        <vt:lpwstr/>
      </vt:variant>
      <vt:variant>
        <vt:i4>7209025</vt:i4>
      </vt:variant>
      <vt:variant>
        <vt:i4>1827</vt:i4>
      </vt:variant>
      <vt:variant>
        <vt:i4>0</vt:i4>
      </vt:variant>
      <vt:variant>
        <vt:i4>5</vt:i4>
      </vt:variant>
      <vt:variant>
        <vt:lpwstr/>
      </vt:variant>
      <vt:variant>
        <vt:lpwstr>P38_9002</vt:lpwstr>
      </vt:variant>
      <vt:variant>
        <vt:i4>7143489</vt:i4>
      </vt:variant>
      <vt:variant>
        <vt:i4>1824</vt:i4>
      </vt:variant>
      <vt:variant>
        <vt:i4>0</vt:i4>
      </vt:variant>
      <vt:variant>
        <vt:i4>5</vt:i4>
      </vt:variant>
      <vt:variant>
        <vt:lpwstr/>
      </vt:variant>
      <vt:variant>
        <vt:lpwstr>P38_9001</vt:lpwstr>
      </vt:variant>
      <vt:variant>
        <vt:i4>7077953</vt:i4>
      </vt:variant>
      <vt:variant>
        <vt:i4>1821</vt:i4>
      </vt:variant>
      <vt:variant>
        <vt:i4>0</vt:i4>
      </vt:variant>
      <vt:variant>
        <vt:i4>5</vt:i4>
      </vt:variant>
      <vt:variant>
        <vt:lpwstr/>
      </vt:variant>
      <vt:variant>
        <vt:lpwstr>P38_9000</vt:lpwstr>
      </vt:variant>
      <vt:variant>
        <vt:i4>2883638</vt:i4>
      </vt:variant>
      <vt:variant>
        <vt:i4>1818</vt:i4>
      </vt:variant>
      <vt:variant>
        <vt:i4>0</vt:i4>
      </vt:variant>
      <vt:variant>
        <vt:i4>5</vt:i4>
      </vt:variant>
      <vt:variant>
        <vt:lpwstr>https://www.esd.whs.mil/Directives/issuances/dodi/</vt:lpwstr>
      </vt:variant>
      <vt:variant>
        <vt:lpwstr/>
      </vt:variant>
      <vt:variant>
        <vt:i4>2883638</vt:i4>
      </vt:variant>
      <vt:variant>
        <vt:i4>1815</vt:i4>
      </vt:variant>
      <vt:variant>
        <vt:i4>0</vt:i4>
      </vt:variant>
      <vt:variant>
        <vt:i4>5</vt:i4>
      </vt:variant>
      <vt:variant>
        <vt:lpwstr>https://www.esd.whs.mil/Directives/issuances/dodi/</vt:lpwstr>
      </vt:variant>
      <vt:variant>
        <vt:lpwstr/>
      </vt:variant>
      <vt:variant>
        <vt:i4>5963893</vt:i4>
      </vt:variant>
      <vt:variant>
        <vt:i4>1812</vt:i4>
      </vt:variant>
      <vt:variant>
        <vt:i4>0</vt:i4>
      </vt:variant>
      <vt:variant>
        <vt:i4>5</vt:i4>
      </vt:variant>
      <vt:variant>
        <vt:lpwstr/>
      </vt:variant>
      <vt:variant>
        <vt:lpwstr>P37_270</vt:lpwstr>
      </vt:variant>
      <vt:variant>
        <vt:i4>6094966</vt:i4>
      </vt:variant>
      <vt:variant>
        <vt:i4>1809</vt:i4>
      </vt:variant>
      <vt:variant>
        <vt:i4>0</vt:i4>
      </vt:variant>
      <vt:variant>
        <vt:i4>5</vt:i4>
      </vt:variant>
      <vt:variant>
        <vt:lpwstr/>
      </vt:variant>
      <vt:variant>
        <vt:lpwstr>P37_110</vt:lpwstr>
      </vt:variant>
      <vt:variant>
        <vt:i4>6029430</vt:i4>
      </vt:variant>
      <vt:variant>
        <vt:i4>1806</vt:i4>
      </vt:variant>
      <vt:variant>
        <vt:i4>0</vt:i4>
      </vt:variant>
      <vt:variant>
        <vt:i4>5</vt:i4>
      </vt:variant>
      <vt:variant>
        <vt:lpwstr/>
      </vt:variant>
      <vt:variant>
        <vt:lpwstr>P37_103</vt:lpwstr>
      </vt:variant>
      <vt:variant>
        <vt:i4>6029430</vt:i4>
      </vt:variant>
      <vt:variant>
        <vt:i4>1803</vt:i4>
      </vt:variant>
      <vt:variant>
        <vt:i4>0</vt:i4>
      </vt:variant>
      <vt:variant>
        <vt:i4>5</vt:i4>
      </vt:variant>
      <vt:variant>
        <vt:lpwstr/>
      </vt:variant>
      <vt:variant>
        <vt:lpwstr>P37_102</vt:lpwstr>
      </vt:variant>
      <vt:variant>
        <vt:i4>5570626</vt:i4>
      </vt:variant>
      <vt:variant>
        <vt:i4>1800</vt:i4>
      </vt:variant>
      <vt:variant>
        <vt:i4>0</vt:i4>
      </vt:variant>
      <vt:variant>
        <vt:i4>5</vt:i4>
      </vt:variant>
      <vt:variant>
        <vt:lpwstr>https://cade.osd.mil/policy/csdr-timeline</vt:lpwstr>
      </vt:variant>
      <vt:variant>
        <vt:lpwstr/>
      </vt:variant>
      <vt:variant>
        <vt:i4>5570626</vt:i4>
      </vt:variant>
      <vt:variant>
        <vt:i4>1797</vt:i4>
      </vt:variant>
      <vt:variant>
        <vt:i4>0</vt:i4>
      </vt:variant>
      <vt:variant>
        <vt:i4>5</vt:i4>
      </vt:variant>
      <vt:variant>
        <vt:lpwstr>https://cade.osd.mil/policy/csdr-timeline</vt:lpwstr>
      </vt:variant>
      <vt:variant>
        <vt:lpwstr/>
      </vt:variant>
      <vt:variant>
        <vt:i4>7077955</vt:i4>
      </vt:variant>
      <vt:variant>
        <vt:i4>1794</vt:i4>
      </vt:variant>
      <vt:variant>
        <vt:i4>0</vt:i4>
      </vt:variant>
      <vt:variant>
        <vt:i4>5</vt:i4>
      </vt:variant>
      <vt:variant>
        <vt:lpwstr/>
      </vt:variant>
      <vt:variant>
        <vt:lpwstr>P34_7101</vt:lpwstr>
      </vt:variant>
      <vt:variant>
        <vt:i4>3276926</vt:i4>
      </vt:variant>
      <vt:variant>
        <vt:i4>1791</vt:i4>
      </vt:variant>
      <vt:variant>
        <vt:i4>0</vt:i4>
      </vt:variant>
      <vt:variant>
        <vt:i4>5</vt:i4>
      </vt:variant>
      <vt:variant>
        <vt:lpwstr/>
      </vt:variant>
      <vt:variant>
        <vt:lpwstr>P5452_233_9001</vt:lpwstr>
      </vt:variant>
      <vt:variant>
        <vt:i4>6094961</vt:i4>
      </vt:variant>
      <vt:variant>
        <vt:i4>1788</vt:i4>
      </vt:variant>
      <vt:variant>
        <vt:i4>0</vt:i4>
      </vt:variant>
      <vt:variant>
        <vt:i4>5</vt:i4>
      </vt:variant>
      <vt:variant>
        <vt:lpwstr/>
      </vt:variant>
      <vt:variant>
        <vt:lpwstr>P33_214</vt:lpwstr>
      </vt:variant>
      <vt:variant>
        <vt:i4>6094961</vt:i4>
      </vt:variant>
      <vt:variant>
        <vt:i4>1785</vt:i4>
      </vt:variant>
      <vt:variant>
        <vt:i4>0</vt:i4>
      </vt:variant>
      <vt:variant>
        <vt:i4>5</vt:i4>
      </vt:variant>
      <vt:variant>
        <vt:lpwstr/>
      </vt:variant>
      <vt:variant>
        <vt:lpwstr>P33_212</vt:lpwstr>
      </vt:variant>
      <vt:variant>
        <vt:i4>6094961</vt:i4>
      </vt:variant>
      <vt:variant>
        <vt:i4>1782</vt:i4>
      </vt:variant>
      <vt:variant>
        <vt:i4>0</vt:i4>
      </vt:variant>
      <vt:variant>
        <vt:i4>5</vt:i4>
      </vt:variant>
      <vt:variant>
        <vt:lpwstr/>
      </vt:variant>
      <vt:variant>
        <vt:lpwstr>P33_211</vt:lpwstr>
      </vt:variant>
      <vt:variant>
        <vt:i4>6029425</vt:i4>
      </vt:variant>
      <vt:variant>
        <vt:i4>1779</vt:i4>
      </vt:variant>
      <vt:variant>
        <vt:i4>0</vt:i4>
      </vt:variant>
      <vt:variant>
        <vt:i4>5</vt:i4>
      </vt:variant>
      <vt:variant>
        <vt:lpwstr/>
      </vt:variant>
      <vt:variant>
        <vt:lpwstr>P33_209</vt:lpwstr>
      </vt:variant>
      <vt:variant>
        <vt:i4>6029426</vt:i4>
      </vt:variant>
      <vt:variant>
        <vt:i4>1776</vt:i4>
      </vt:variant>
      <vt:variant>
        <vt:i4>0</vt:i4>
      </vt:variant>
      <vt:variant>
        <vt:i4>5</vt:i4>
      </vt:variant>
      <vt:variant>
        <vt:lpwstr/>
      </vt:variant>
      <vt:variant>
        <vt:lpwstr>P33_104</vt:lpwstr>
      </vt:variant>
      <vt:variant>
        <vt:i4>6029426</vt:i4>
      </vt:variant>
      <vt:variant>
        <vt:i4>1773</vt:i4>
      </vt:variant>
      <vt:variant>
        <vt:i4>0</vt:i4>
      </vt:variant>
      <vt:variant>
        <vt:i4>5</vt:i4>
      </vt:variant>
      <vt:variant>
        <vt:lpwstr/>
      </vt:variant>
      <vt:variant>
        <vt:lpwstr>P33_103</vt:lpwstr>
      </vt:variant>
      <vt:variant>
        <vt:i4>6029435</vt:i4>
      </vt:variant>
      <vt:variant>
        <vt:i4>1770</vt:i4>
      </vt:variant>
      <vt:variant>
        <vt:i4>0</vt:i4>
      </vt:variant>
      <vt:variant>
        <vt:i4>5</vt:i4>
      </vt:variant>
      <vt:variant>
        <vt:lpwstr/>
      </vt:variant>
      <vt:variant>
        <vt:lpwstr>P32_905</vt:lpwstr>
      </vt:variant>
      <vt:variant>
        <vt:i4>6029435</vt:i4>
      </vt:variant>
      <vt:variant>
        <vt:i4>1767</vt:i4>
      </vt:variant>
      <vt:variant>
        <vt:i4>0</vt:i4>
      </vt:variant>
      <vt:variant>
        <vt:i4>5</vt:i4>
      </vt:variant>
      <vt:variant>
        <vt:lpwstr/>
      </vt:variant>
      <vt:variant>
        <vt:lpwstr>P32_908</vt:lpwstr>
      </vt:variant>
      <vt:variant>
        <vt:i4>6029435</vt:i4>
      </vt:variant>
      <vt:variant>
        <vt:i4>1764</vt:i4>
      </vt:variant>
      <vt:variant>
        <vt:i4>0</vt:i4>
      </vt:variant>
      <vt:variant>
        <vt:i4>5</vt:i4>
      </vt:variant>
      <vt:variant>
        <vt:lpwstr/>
      </vt:variant>
      <vt:variant>
        <vt:lpwstr>P32_908</vt:lpwstr>
      </vt:variant>
      <vt:variant>
        <vt:i4>6029435</vt:i4>
      </vt:variant>
      <vt:variant>
        <vt:i4>1761</vt:i4>
      </vt:variant>
      <vt:variant>
        <vt:i4>0</vt:i4>
      </vt:variant>
      <vt:variant>
        <vt:i4>5</vt:i4>
      </vt:variant>
      <vt:variant>
        <vt:lpwstr/>
      </vt:variant>
      <vt:variant>
        <vt:lpwstr>P32_905</vt:lpwstr>
      </vt:variant>
      <vt:variant>
        <vt:i4>6029435</vt:i4>
      </vt:variant>
      <vt:variant>
        <vt:i4>1758</vt:i4>
      </vt:variant>
      <vt:variant>
        <vt:i4>0</vt:i4>
      </vt:variant>
      <vt:variant>
        <vt:i4>5</vt:i4>
      </vt:variant>
      <vt:variant>
        <vt:lpwstr/>
      </vt:variant>
      <vt:variant>
        <vt:lpwstr>P32_904</vt:lpwstr>
      </vt:variant>
      <vt:variant>
        <vt:i4>196678</vt:i4>
      </vt:variant>
      <vt:variant>
        <vt:i4>1755</vt:i4>
      </vt:variant>
      <vt:variant>
        <vt:i4>0</vt:i4>
      </vt:variant>
      <vt:variant>
        <vt:i4>5</vt:i4>
      </vt:variant>
      <vt:variant>
        <vt:lpwstr/>
      </vt:variant>
      <vt:variant>
        <vt:lpwstr>P32_501_2</vt:lpwstr>
      </vt:variant>
      <vt:variant>
        <vt:i4>6029431</vt:i4>
      </vt:variant>
      <vt:variant>
        <vt:i4>1752</vt:i4>
      </vt:variant>
      <vt:variant>
        <vt:i4>0</vt:i4>
      </vt:variant>
      <vt:variant>
        <vt:i4>5</vt:i4>
      </vt:variant>
      <vt:variant>
        <vt:lpwstr/>
      </vt:variant>
      <vt:variant>
        <vt:lpwstr>P32_501</vt:lpwstr>
      </vt:variant>
      <vt:variant>
        <vt:i4>6029430</vt:i4>
      </vt:variant>
      <vt:variant>
        <vt:i4>1749</vt:i4>
      </vt:variant>
      <vt:variant>
        <vt:i4>0</vt:i4>
      </vt:variant>
      <vt:variant>
        <vt:i4>5</vt:i4>
      </vt:variant>
      <vt:variant>
        <vt:lpwstr/>
      </vt:variant>
      <vt:variant>
        <vt:lpwstr>P32_409</vt:lpwstr>
      </vt:variant>
      <vt:variant>
        <vt:i4>6029430</vt:i4>
      </vt:variant>
      <vt:variant>
        <vt:i4>1746</vt:i4>
      </vt:variant>
      <vt:variant>
        <vt:i4>0</vt:i4>
      </vt:variant>
      <vt:variant>
        <vt:i4>5</vt:i4>
      </vt:variant>
      <vt:variant>
        <vt:lpwstr/>
      </vt:variant>
      <vt:variant>
        <vt:lpwstr>P32_402</vt:lpwstr>
      </vt:variant>
      <vt:variant>
        <vt:i4>6094963</vt:i4>
      </vt:variant>
      <vt:variant>
        <vt:i4>1743</vt:i4>
      </vt:variant>
      <vt:variant>
        <vt:i4>0</vt:i4>
      </vt:variant>
      <vt:variant>
        <vt:i4>5</vt:i4>
      </vt:variant>
      <vt:variant>
        <vt:lpwstr/>
      </vt:variant>
      <vt:variant>
        <vt:lpwstr>P32_114</vt:lpwstr>
      </vt:variant>
      <vt:variant>
        <vt:i4>196676</vt:i4>
      </vt:variant>
      <vt:variant>
        <vt:i4>1740</vt:i4>
      </vt:variant>
      <vt:variant>
        <vt:i4>0</vt:i4>
      </vt:variant>
      <vt:variant>
        <vt:i4>5</vt:i4>
      </vt:variant>
      <vt:variant>
        <vt:lpwstr/>
      </vt:variant>
      <vt:variant>
        <vt:lpwstr>P32_006_5</vt:lpwstr>
      </vt:variant>
      <vt:variant>
        <vt:i4>196676</vt:i4>
      </vt:variant>
      <vt:variant>
        <vt:i4>1737</vt:i4>
      </vt:variant>
      <vt:variant>
        <vt:i4>0</vt:i4>
      </vt:variant>
      <vt:variant>
        <vt:i4>5</vt:i4>
      </vt:variant>
      <vt:variant>
        <vt:lpwstr/>
      </vt:variant>
      <vt:variant>
        <vt:lpwstr>P32_006_4</vt:lpwstr>
      </vt:variant>
      <vt:variant>
        <vt:i4>196676</vt:i4>
      </vt:variant>
      <vt:variant>
        <vt:i4>1734</vt:i4>
      </vt:variant>
      <vt:variant>
        <vt:i4>0</vt:i4>
      </vt:variant>
      <vt:variant>
        <vt:i4>5</vt:i4>
      </vt:variant>
      <vt:variant>
        <vt:lpwstr/>
      </vt:variant>
      <vt:variant>
        <vt:lpwstr>P32_006_3</vt:lpwstr>
      </vt:variant>
      <vt:variant>
        <vt:i4>6029426</vt:i4>
      </vt:variant>
      <vt:variant>
        <vt:i4>1731</vt:i4>
      </vt:variant>
      <vt:variant>
        <vt:i4>0</vt:i4>
      </vt:variant>
      <vt:variant>
        <vt:i4>5</vt:i4>
      </vt:variant>
      <vt:variant>
        <vt:lpwstr/>
      </vt:variant>
      <vt:variant>
        <vt:lpwstr>P32_006</vt:lpwstr>
      </vt:variant>
      <vt:variant>
        <vt:i4>196675</vt:i4>
      </vt:variant>
      <vt:variant>
        <vt:i4>1728</vt:i4>
      </vt:variant>
      <vt:variant>
        <vt:i4>0</vt:i4>
      </vt:variant>
      <vt:variant>
        <vt:i4>5</vt:i4>
      </vt:variant>
      <vt:variant>
        <vt:lpwstr/>
      </vt:variant>
      <vt:variant>
        <vt:lpwstr>P30_201_5</vt:lpwstr>
      </vt:variant>
      <vt:variant>
        <vt:i4>6619232</vt:i4>
      </vt:variant>
      <vt:variant>
        <vt:i4>1725</vt:i4>
      </vt:variant>
      <vt:variant>
        <vt:i4>0</vt:i4>
      </vt:variant>
      <vt:variant>
        <vt:i4>5</vt:i4>
      </vt:variant>
      <vt:variant>
        <vt:lpwstr>https://www.acq.osd.mil/dpap/cpic/cp/docs/DBA_Waiver_Form.pdf</vt:lpwstr>
      </vt:variant>
      <vt:variant>
        <vt:lpwstr/>
      </vt:variant>
      <vt:variant>
        <vt:i4>6619232</vt:i4>
      </vt:variant>
      <vt:variant>
        <vt:i4>1722</vt:i4>
      </vt:variant>
      <vt:variant>
        <vt:i4>0</vt:i4>
      </vt:variant>
      <vt:variant>
        <vt:i4>5</vt:i4>
      </vt:variant>
      <vt:variant>
        <vt:lpwstr>https://www.acq.osd.mil/dpap/cpic/cp/docs/DBA_Waiver_Form.pdf</vt:lpwstr>
      </vt:variant>
      <vt:variant>
        <vt:lpwstr/>
      </vt:variant>
      <vt:variant>
        <vt:i4>196734</vt:i4>
      </vt:variant>
      <vt:variant>
        <vt:i4>1719</vt:i4>
      </vt:variant>
      <vt:variant>
        <vt:i4>0</vt:i4>
      </vt:variant>
      <vt:variant>
        <vt:i4>5</vt:i4>
      </vt:variant>
      <vt:variant>
        <vt:lpwstr>https://www.acq.osd.mil/dpap/cpic/cp/waivers_for_defense_base_act_insurance.html</vt:lpwstr>
      </vt:variant>
      <vt:variant>
        <vt:lpwstr/>
      </vt:variant>
      <vt:variant>
        <vt:i4>196734</vt:i4>
      </vt:variant>
      <vt:variant>
        <vt:i4>1716</vt:i4>
      </vt:variant>
      <vt:variant>
        <vt:i4>0</vt:i4>
      </vt:variant>
      <vt:variant>
        <vt:i4>5</vt:i4>
      </vt:variant>
      <vt:variant>
        <vt:lpwstr>https://www.acq.osd.mil/dpap/cpic/cp/waivers_for_defense_base_act_insurance.html</vt:lpwstr>
      </vt:variant>
      <vt:variant>
        <vt:lpwstr/>
      </vt:variant>
      <vt:variant>
        <vt:i4>7143492</vt:i4>
      </vt:variant>
      <vt:variant>
        <vt:i4>1713</vt:i4>
      </vt:variant>
      <vt:variant>
        <vt:i4>0</vt:i4>
      </vt:variant>
      <vt:variant>
        <vt:i4>5</vt:i4>
      </vt:variant>
      <vt:variant>
        <vt:lpwstr/>
      </vt:variant>
      <vt:variant>
        <vt:lpwstr>P28_307_1_90</vt:lpwstr>
      </vt:variant>
      <vt:variant>
        <vt:i4>6094971</vt:i4>
      </vt:variant>
      <vt:variant>
        <vt:i4>1710</vt:i4>
      </vt:variant>
      <vt:variant>
        <vt:i4>0</vt:i4>
      </vt:variant>
      <vt:variant>
        <vt:i4>5</vt:i4>
      </vt:variant>
      <vt:variant>
        <vt:lpwstr/>
      </vt:variant>
      <vt:variant>
        <vt:lpwstr>P28_307</vt:lpwstr>
      </vt:variant>
      <vt:variant>
        <vt:i4>6094971</vt:i4>
      </vt:variant>
      <vt:variant>
        <vt:i4>1707</vt:i4>
      </vt:variant>
      <vt:variant>
        <vt:i4>0</vt:i4>
      </vt:variant>
      <vt:variant>
        <vt:i4>5</vt:i4>
      </vt:variant>
      <vt:variant>
        <vt:lpwstr/>
      </vt:variant>
      <vt:variant>
        <vt:lpwstr>P28_305</vt:lpwstr>
      </vt:variant>
      <vt:variant>
        <vt:i4>3276918</vt:i4>
      </vt:variant>
      <vt:variant>
        <vt:i4>1704</vt:i4>
      </vt:variant>
      <vt:variant>
        <vt:i4>0</vt:i4>
      </vt:variant>
      <vt:variant>
        <vt:i4>5</vt:i4>
      </vt:variant>
      <vt:variant>
        <vt:lpwstr/>
      </vt:variant>
      <vt:variant>
        <vt:lpwstr>P28_106_90</vt:lpwstr>
      </vt:variant>
      <vt:variant>
        <vt:i4>6094969</vt:i4>
      </vt:variant>
      <vt:variant>
        <vt:i4>1701</vt:i4>
      </vt:variant>
      <vt:variant>
        <vt:i4>0</vt:i4>
      </vt:variant>
      <vt:variant>
        <vt:i4>5</vt:i4>
      </vt:variant>
      <vt:variant>
        <vt:lpwstr/>
      </vt:variant>
      <vt:variant>
        <vt:lpwstr>P28_106</vt:lpwstr>
      </vt:variant>
      <vt:variant>
        <vt:i4>7209038</vt:i4>
      </vt:variant>
      <vt:variant>
        <vt:i4>1698</vt:i4>
      </vt:variant>
      <vt:variant>
        <vt:i4>0</vt:i4>
      </vt:variant>
      <vt:variant>
        <vt:i4>5</vt:i4>
      </vt:variant>
      <vt:variant>
        <vt:lpwstr/>
      </vt:variant>
      <vt:variant>
        <vt:lpwstr>P27_9003</vt:lpwstr>
      </vt:variant>
      <vt:variant>
        <vt:i4>7274574</vt:i4>
      </vt:variant>
      <vt:variant>
        <vt:i4>1695</vt:i4>
      </vt:variant>
      <vt:variant>
        <vt:i4>0</vt:i4>
      </vt:variant>
      <vt:variant>
        <vt:i4>5</vt:i4>
      </vt:variant>
      <vt:variant>
        <vt:lpwstr/>
      </vt:variant>
      <vt:variant>
        <vt:lpwstr>P27_9002</vt:lpwstr>
      </vt:variant>
      <vt:variant>
        <vt:i4>7077966</vt:i4>
      </vt:variant>
      <vt:variant>
        <vt:i4>1692</vt:i4>
      </vt:variant>
      <vt:variant>
        <vt:i4>0</vt:i4>
      </vt:variant>
      <vt:variant>
        <vt:i4>5</vt:i4>
      </vt:variant>
      <vt:variant>
        <vt:lpwstr/>
      </vt:variant>
      <vt:variant>
        <vt:lpwstr>P27_9001</vt:lpwstr>
      </vt:variant>
      <vt:variant>
        <vt:i4>5832735</vt:i4>
      </vt:variant>
      <vt:variant>
        <vt:i4>1689</vt:i4>
      </vt:variant>
      <vt:variant>
        <vt:i4>0</vt:i4>
      </vt:variant>
      <vt:variant>
        <vt:i4>5</vt:i4>
      </vt:variant>
      <vt:variant>
        <vt:lpwstr/>
      </vt:variant>
      <vt:variant>
        <vt:lpwstr>P27_7103_6</vt:lpwstr>
      </vt:variant>
      <vt:variant>
        <vt:i4>131140</vt:i4>
      </vt:variant>
      <vt:variant>
        <vt:i4>1686</vt:i4>
      </vt:variant>
      <vt:variant>
        <vt:i4>0</vt:i4>
      </vt:variant>
      <vt:variant>
        <vt:i4>5</vt:i4>
      </vt:variant>
      <vt:variant>
        <vt:lpwstr/>
      </vt:variant>
      <vt:variant>
        <vt:lpwstr>P27_201_2</vt:lpwstr>
      </vt:variant>
      <vt:variant>
        <vt:i4>6094965</vt:i4>
      </vt:variant>
      <vt:variant>
        <vt:i4>1683</vt:i4>
      </vt:variant>
      <vt:variant>
        <vt:i4>0</vt:i4>
      </vt:variant>
      <vt:variant>
        <vt:i4>5</vt:i4>
      </vt:variant>
      <vt:variant>
        <vt:lpwstr/>
      </vt:variant>
      <vt:variant>
        <vt:lpwstr>P27_201</vt:lpwstr>
      </vt:variant>
      <vt:variant>
        <vt:i4>6094966</vt:i4>
      </vt:variant>
      <vt:variant>
        <vt:i4>1680</vt:i4>
      </vt:variant>
      <vt:variant>
        <vt:i4>0</vt:i4>
      </vt:variant>
      <vt:variant>
        <vt:i4>5</vt:i4>
      </vt:variant>
      <vt:variant>
        <vt:lpwstr/>
      </vt:variant>
      <vt:variant>
        <vt:lpwstr>P27_101</vt:lpwstr>
      </vt:variant>
      <vt:variant>
        <vt:i4>983160</vt:i4>
      </vt:variant>
      <vt:variant>
        <vt:i4>1677</vt:i4>
      </vt:variant>
      <vt:variant>
        <vt:i4>0</vt:i4>
      </vt:variant>
      <vt:variant>
        <vt:i4>5</vt:i4>
      </vt:variant>
      <vt:variant>
        <vt:lpwstr>mailto:DLAJ344DataCustodian@dla.mil</vt:lpwstr>
      </vt:variant>
      <vt:variant>
        <vt:lpwstr/>
      </vt:variant>
      <vt:variant>
        <vt:i4>4063349</vt:i4>
      </vt:variant>
      <vt:variant>
        <vt:i4>1674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1671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3932211</vt:i4>
      </vt:variant>
      <vt:variant>
        <vt:i4>1668</vt:i4>
      </vt:variant>
      <vt:variant>
        <vt:i4>0</vt:i4>
      </vt:variant>
      <vt:variant>
        <vt:i4>5</vt:i4>
      </vt:variant>
      <vt:variant>
        <vt:lpwstr>https://www.esd.whs.mil/Portals/54/Documents/DD/issuances/dodd/204003p.pdf</vt:lpwstr>
      </vt:variant>
      <vt:variant>
        <vt:lpwstr/>
      </vt:variant>
      <vt:variant>
        <vt:i4>3932211</vt:i4>
      </vt:variant>
      <vt:variant>
        <vt:i4>1665</vt:i4>
      </vt:variant>
      <vt:variant>
        <vt:i4>0</vt:i4>
      </vt:variant>
      <vt:variant>
        <vt:i4>5</vt:i4>
      </vt:variant>
      <vt:variant>
        <vt:lpwstr>https://www.esd.whs.mil/Portals/54/Documents/DD/issuances/dodd/204003p.pdf</vt:lpwstr>
      </vt:variant>
      <vt:variant>
        <vt:lpwstr/>
      </vt:variant>
      <vt:variant>
        <vt:i4>5373981</vt:i4>
      </vt:variant>
      <vt:variant>
        <vt:i4>1662</vt:i4>
      </vt:variant>
      <vt:variant>
        <vt:i4>0</vt:i4>
      </vt:variant>
      <vt:variant>
        <vt:i4>5</vt:i4>
      </vt:variant>
      <vt:variant>
        <vt:lpwstr/>
      </vt:variant>
      <vt:variant>
        <vt:lpwstr>P25_7902_4</vt:lpwstr>
      </vt:variant>
      <vt:variant>
        <vt:i4>5505053</vt:i4>
      </vt:variant>
      <vt:variant>
        <vt:i4>1659</vt:i4>
      </vt:variant>
      <vt:variant>
        <vt:i4>0</vt:i4>
      </vt:variant>
      <vt:variant>
        <vt:i4>5</vt:i4>
      </vt:variant>
      <vt:variant>
        <vt:lpwstr/>
      </vt:variant>
      <vt:variant>
        <vt:lpwstr>P25_7901_1</vt:lpwstr>
      </vt:variant>
      <vt:variant>
        <vt:i4>6619202</vt:i4>
      </vt:variant>
      <vt:variant>
        <vt:i4>1656</vt:i4>
      </vt:variant>
      <vt:variant>
        <vt:i4>0</vt:i4>
      </vt:variant>
      <vt:variant>
        <vt:i4>5</vt:i4>
      </vt:variant>
      <vt:variant>
        <vt:lpwstr/>
      </vt:variant>
      <vt:variant>
        <vt:lpwstr>P25_7901</vt:lpwstr>
      </vt:variant>
      <vt:variant>
        <vt:i4>7274562</vt:i4>
      </vt:variant>
      <vt:variant>
        <vt:i4>1653</vt:i4>
      </vt:variant>
      <vt:variant>
        <vt:i4>0</vt:i4>
      </vt:variant>
      <vt:variant>
        <vt:i4>5</vt:i4>
      </vt:variant>
      <vt:variant>
        <vt:lpwstr/>
      </vt:variant>
      <vt:variant>
        <vt:lpwstr>P25_7301</vt:lpwstr>
      </vt:variant>
      <vt:variant>
        <vt:i4>6094877</vt:i4>
      </vt:variant>
      <vt:variant>
        <vt:i4>1650</vt:i4>
      </vt:variant>
      <vt:variant>
        <vt:i4>0</vt:i4>
      </vt:variant>
      <vt:variant>
        <vt:i4>5</vt:i4>
      </vt:variant>
      <vt:variant>
        <vt:lpwstr/>
      </vt:variant>
      <vt:variant>
        <vt:lpwstr>P25_7002_2</vt:lpwstr>
      </vt:variant>
      <vt:variant>
        <vt:i4>7274562</vt:i4>
      </vt:variant>
      <vt:variant>
        <vt:i4>1647</vt:i4>
      </vt:variant>
      <vt:variant>
        <vt:i4>0</vt:i4>
      </vt:variant>
      <vt:variant>
        <vt:i4>5</vt:i4>
      </vt:variant>
      <vt:variant>
        <vt:lpwstr/>
      </vt:variant>
      <vt:variant>
        <vt:lpwstr>P25_7002</vt:lpwstr>
      </vt:variant>
      <vt:variant>
        <vt:i4>6094972</vt:i4>
      </vt:variant>
      <vt:variant>
        <vt:i4>1644</vt:i4>
      </vt:variant>
      <vt:variant>
        <vt:i4>0</vt:i4>
      </vt:variant>
      <vt:variant>
        <vt:i4>5</vt:i4>
      </vt:variant>
      <vt:variant>
        <vt:lpwstr/>
      </vt:variant>
      <vt:variant>
        <vt:lpwstr>P25_903</vt:lpwstr>
      </vt:variant>
      <vt:variant>
        <vt:i4>3342456</vt:i4>
      </vt:variant>
      <vt:variant>
        <vt:i4>1641</vt:i4>
      </vt:variant>
      <vt:variant>
        <vt:i4>0</vt:i4>
      </vt:variant>
      <vt:variant>
        <vt:i4>5</vt:i4>
      </vt:variant>
      <vt:variant>
        <vt:lpwstr/>
      </vt:variant>
      <vt:variant>
        <vt:lpwstr>P25_802_71</vt:lpwstr>
      </vt:variant>
      <vt:variant>
        <vt:i4>6094964</vt:i4>
      </vt:variant>
      <vt:variant>
        <vt:i4>1638</vt:i4>
      </vt:variant>
      <vt:variant>
        <vt:i4>0</vt:i4>
      </vt:variant>
      <vt:variant>
        <vt:i4>5</vt:i4>
      </vt:variant>
      <vt:variant>
        <vt:lpwstr/>
      </vt:variant>
      <vt:variant>
        <vt:lpwstr>P25_103</vt:lpwstr>
      </vt:variant>
      <vt:variant>
        <vt:i4>6094960</vt:i4>
      </vt:variant>
      <vt:variant>
        <vt:i4>1635</vt:i4>
      </vt:variant>
      <vt:variant>
        <vt:i4>0</vt:i4>
      </vt:variant>
      <vt:variant>
        <vt:i4>5</vt:i4>
      </vt:variant>
      <vt:variant>
        <vt:lpwstr/>
      </vt:variant>
      <vt:variant>
        <vt:lpwstr>P23_302</vt:lpwstr>
      </vt:variant>
      <vt:variant>
        <vt:i4>6094921</vt:i4>
      </vt:variant>
      <vt:variant>
        <vt:i4>1632</vt:i4>
      </vt:variant>
      <vt:variant>
        <vt:i4>0</vt:i4>
      </vt:variant>
      <vt:variant>
        <vt:i4>5</vt:i4>
      </vt:variant>
      <vt:variant>
        <vt:lpwstr>http://www.wdol.gov/</vt:lpwstr>
      </vt:variant>
      <vt:variant>
        <vt:lpwstr/>
      </vt:variant>
      <vt:variant>
        <vt:i4>7143493</vt:i4>
      </vt:variant>
      <vt:variant>
        <vt:i4>1629</vt:i4>
      </vt:variant>
      <vt:variant>
        <vt:i4>0</vt:i4>
      </vt:variant>
      <vt:variant>
        <vt:i4>5</vt:i4>
      </vt:variant>
      <vt:variant>
        <vt:lpwstr/>
      </vt:variant>
      <vt:variant>
        <vt:lpwstr>P22_7404</vt:lpwstr>
      </vt:variant>
      <vt:variant>
        <vt:i4>7012419</vt:i4>
      </vt:variant>
      <vt:variant>
        <vt:i4>1626</vt:i4>
      </vt:variant>
      <vt:variant>
        <vt:i4>0</vt:i4>
      </vt:variant>
      <vt:variant>
        <vt:i4>5</vt:i4>
      </vt:variant>
      <vt:variant>
        <vt:lpwstr/>
      </vt:variant>
      <vt:variant>
        <vt:lpwstr>P22_1503</vt:lpwstr>
      </vt:variant>
      <vt:variant>
        <vt:i4>6815811</vt:i4>
      </vt:variant>
      <vt:variant>
        <vt:i4>1623</vt:i4>
      </vt:variant>
      <vt:variant>
        <vt:i4>0</vt:i4>
      </vt:variant>
      <vt:variant>
        <vt:i4>5</vt:i4>
      </vt:variant>
      <vt:variant>
        <vt:lpwstr/>
      </vt:variant>
      <vt:variant>
        <vt:lpwstr>P22_1500</vt:lpwstr>
      </vt:variant>
      <vt:variant>
        <vt:i4>131136</vt:i4>
      </vt:variant>
      <vt:variant>
        <vt:i4>1620</vt:i4>
      </vt:variant>
      <vt:variant>
        <vt:i4>0</vt:i4>
      </vt:variant>
      <vt:variant>
        <vt:i4>5</vt:i4>
      </vt:variant>
      <vt:variant>
        <vt:lpwstr/>
      </vt:variant>
      <vt:variant>
        <vt:lpwstr>P22_103_4</vt:lpwstr>
      </vt:variant>
      <vt:variant>
        <vt:i4>6094962</vt:i4>
      </vt:variant>
      <vt:variant>
        <vt:i4>1617</vt:i4>
      </vt:variant>
      <vt:variant>
        <vt:i4>0</vt:i4>
      </vt:variant>
      <vt:variant>
        <vt:i4>5</vt:i4>
      </vt:variant>
      <vt:variant>
        <vt:lpwstr/>
      </vt:variant>
      <vt:variant>
        <vt:lpwstr>P22_001</vt:lpwstr>
      </vt:variant>
      <vt:variant>
        <vt:i4>5439570</vt:i4>
      </vt:variant>
      <vt:variant>
        <vt:i4>1614</vt:i4>
      </vt:variant>
      <vt:variant>
        <vt:i4>0</vt:i4>
      </vt:variant>
      <vt:variant>
        <vt:i4>5</vt:i4>
      </vt:variant>
      <vt:variant>
        <vt:lpwstr>https://www.dla.mil/Portals/104/Documents/SmallBusiness/Checklist.pdf</vt:lpwstr>
      </vt:variant>
      <vt:variant>
        <vt:lpwstr/>
      </vt:variant>
      <vt:variant>
        <vt:i4>5439570</vt:i4>
      </vt:variant>
      <vt:variant>
        <vt:i4>1611</vt:i4>
      </vt:variant>
      <vt:variant>
        <vt:i4>0</vt:i4>
      </vt:variant>
      <vt:variant>
        <vt:i4>5</vt:i4>
      </vt:variant>
      <vt:variant>
        <vt:lpwstr>https://www.dla.mil/Portals/104/Documents/SmallBusiness/Checklist.pdf</vt:lpwstr>
      </vt:variant>
      <vt:variant>
        <vt:lpwstr/>
      </vt:variant>
      <vt:variant>
        <vt:i4>3801212</vt:i4>
      </vt:variant>
      <vt:variant>
        <vt:i4>1608</vt:i4>
      </vt:variant>
      <vt:variant>
        <vt:i4>0</vt:i4>
      </vt:variant>
      <vt:variant>
        <vt:i4>5</vt:i4>
      </vt:variant>
      <vt:variant>
        <vt:lpwstr>http://farsite.hill.af.mil/reghtml/regs/far2afmcfars/fardfars/far/52_215.htm</vt:lpwstr>
      </vt:variant>
      <vt:variant>
        <vt:lpwstr>P1109_186464</vt:lpwstr>
      </vt:variant>
      <vt:variant>
        <vt:i4>3735667</vt:i4>
      </vt:variant>
      <vt:variant>
        <vt:i4>1605</vt:i4>
      </vt:variant>
      <vt:variant>
        <vt:i4>0</vt:i4>
      </vt:variant>
      <vt:variant>
        <vt:i4>5</vt:i4>
      </vt:variant>
      <vt:variant>
        <vt:lpwstr>http://farsite.hill.af.mil/reghtml/regs/far2afmcfars/fardfars/far/52_215.htm</vt:lpwstr>
      </vt:variant>
      <vt:variant>
        <vt:lpwstr>P1460_245059</vt:lpwstr>
      </vt:variant>
      <vt:variant>
        <vt:i4>196672</vt:i4>
      </vt:variant>
      <vt:variant>
        <vt:i4>1602</vt:i4>
      </vt:variant>
      <vt:variant>
        <vt:i4>0</vt:i4>
      </vt:variant>
      <vt:variant>
        <vt:i4>5</vt:i4>
      </vt:variant>
      <vt:variant>
        <vt:lpwstr/>
      </vt:variant>
      <vt:variant>
        <vt:lpwstr>P7_107_2</vt:lpwstr>
      </vt:variant>
      <vt:variant>
        <vt:i4>6160497</vt:i4>
      </vt:variant>
      <vt:variant>
        <vt:i4>1599</vt:i4>
      </vt:variant>
      <vt:variant>
        <vt:i4>0</vt:i4>
      </vt:variant>
      <vt:variant>
        <vt:i4>5</vt:i4>
      </vt:variant>
      <vt:variant>
        <vt:lpwstr/>
      </vt:variant>
      <vt:variant>
        <vt:lpwstr>P19_803</vt:lpwstr>
      </vt:variant>
      <vt:variant>
        <vt:i4>65611</vt:i4>
      </vt:variant>
      <vt:variant>
        <vt:i4>1596</vt:i4>
      </vt:variant>
      <vt:variant>
        <vt:i4>0</vt:i4>
      </vt:variant>
      <vt:variant>
        <vt:i4>5</vt:i4>
      </vt:variant>
      <vt:variant>
        <vt:lpwstr/>
      </vt:variant>
      <vt:variant>
        <vt:lpwstr>P19_705_5</vt:lpwstr>
      </vt:variant>
      <vt:variant>
        <vt:i4>65611</vt:i4>
      </vt:variant>
      <vt:variant>
        <vt:i4>1593</vt:i4>
      </vt:variant>
      <vt:variant>
        <vt:i4>0</vt:i4>
      </vt:variant>
      <vt:variant>
        <vt:i4>5</vt:i4>
      </vt:variant>
      <vt:variant>
        <vt:lpwstr/>
      </vt:variant>
      <vt:variant>
        <vt:lpwstr>P19_705_4</vt:lpwstr>
      </vt:variant>
      <vt:variant>
        <vt:i4>6160510</vt:i4>
      </vt:variant>
      <vt:variant>
        <vt:i4>1590</vt:i4>
      </vt:variant>
      <vt:variant>
        <vt:i4>0</vt:i4>
      </vt:variant>
      <vt:variant>
        <vt:i4>5</vt:i4>
      </vt:variant>
      <vt:variant>
        <vt:lpwstr/>
      </vt:variant>
      <vt:variant>
        <vt:lpwstr>P19_705</vt:lpwstr>
      </vt:variant>
      <vt:variant>
        <vt:i4>65613</vt:i4>
      </vt:variant>
      <vt:variant>
        <vt:i4>1587</vt:i4>
      </vt:variant>
      <vt:variant>
        <vt:i4>0</vt:i4>
      </vt:variant>
      <vt:variant>
        <vt:i4>5</vt:i4>
      </vt:variant>
      <vt:variant>
        <vt:lpwstr/>
      </vt:variant>
      <vt:variant>
        <vt:lpwstr>P19_602_4</vt:lpwstr>
      </vt:variant>
      <vt:variant>
        <vt:i4>65613</vt:i4>
      </vt:variant>
      <vt:variant>
        <vt:i4>1584</vt:i4>
      </vt:variant>
      <vt:variant>
        <vt:i4>0</vt:i4>
      </vt:variant>
      <vt:variant>
        <vt:i4>5</vt:i4>
      </vt:variant>
      <vt:variant>
        <vt:lpwstr/>
      </vt:variant>
      <vt:variant>
        <vt:lpwstr>P19_602_3</vt:lpwstr>
      </vt:variant>
      <vt:variant>
        <vt:i4>65613</vt:i4>
      </vt:variant>
      <vt:variant>
        <vt:i4>1581</vt:i4>
      </vt:variant>
      <vt:variant>
        <vt:i4>0</vt:i4>
      </vt:variant>
      <vt:variant>
        <vt:i4>5</vt:i4>
      </vt:variant>
      <vt:variant>
        <vt:lpwstr/>
      </vt:variant>
      <vt:variant>
        <vt:lpwstr>P19_602_1</vt:lpwstr>
      </vt:variant>
      <vt:variant>
        <vt:i4>5701756</vt:i4>
      </vt:variant>
      <vt:variant>
        <vt:i4>1578</vt:i4>
      </vt:variant>
      <vt:variant>
        <vt:i4>0</vt:i4>
      </vt:variant>
      <vt:variant>
        <vt:i4>5</vt:i4>
      </vt:variant>
      <vt:variant>
        <vt:lpwstr/>
      </vt:variant>
      <vt:variant>
        <vt:lpwstr>P19_590</vt:lpwstr>
      </vt:variant>
      <vt:variant>
        <vt:i4>6160508</vt:i4>
      </vt:variant>
      <vt:variant>
        <vt:i4>1575</vt:i4>
      </vt:variant>
      <vt:variant>
        <vt:i4>0</vt:i4>
      </vt:variant>
      <vt:variant>
        <vt:i4>5</vt:i4>
      </vt:variant>
      <vt:variant>
        <vt:lpwstr/>
      </vt:variant>
      <vt:variant>
        <vt:lpwstr>P19_505</vt:lpwstr>
      </vt:variant>
      <vt:variant>
        <vt:i4>65614</vt:i4>
      </vt:variant>
      <vt:variant>
        <vt:i4>1572</vt:i4>
      </vt:variant>
      <vt:variant>
        <vt:i4>0</vt:i4>
      </vt:variant>
      <vt:variant>
        <vt:i4>5</vt:i4>
      </vt:variant>
      <vt:variant>
        <vt:lpwstr/>
      </vt:variant>
      <vt:variant>
        <vt:lpwstr>P19_502_2</vt:lpwstr>
      </vt:variant>
      <vt:variant>
        <vt:i4>6160506</vt:i4>
      </vt:variant>
      <vt:variant>
        <vt:i4>1569</vt:i4>
      </vt:variant>
      <vt:variant>
        <vt:i4>0</vt:i4>
      </vt:variant>
      <vt:variant>
        <vt:i4>5</vt:i4>
      </vt:variant>
      <vt:variant>
        <vt:lpwstr/>
      </vt:variant>
      <vt:variant>
        <vt:lpwstr>P19_301</vt:lpwstr>
      </vt:variant>
      <vt:variant>
        <vt:i4>6160507</vt:i4>
      </vt:variant>
      <vt:variant>
        <vt:i4>1566</vt:i4>
      </vt:variant>
      <vt:variant>
        <vt:i4>0</vt:i4>
      </vt:variant>
      <vt:variant>
        <vt:i4>5</vt:i4>
      </vt:variant>
      <vt:variant>
        <vt:lpwstr/>
      </vt:variant>
      <vt:variant>
        <vt:lpwstr>P19_201</vt:lpwstr>
      </vt:variant>
      <vt:variant>
        <vt:i4>5832826</vt:i4>
      </vt:variant>
      <vt:variant>
        <vt:i4>1563</vt:i4>
      </vt:variant>
      <vt:variant>
        <vt:i4>0</vt:i4>
      </vt:variant>
      <vt:variant>
        <vt:i4>5</vt:i4>
      </vt:variant>
      <vt:variant>
        <vt:lpwstr/>
      </vt:variant>
      <vt:variant>
        <vt:lpwstr>P18_271</vt:lpwstr>
      </vt:variant>
      <vt:variant>
        <vt:i4>5832826</vt:i4>
      </vt:variant>
      <vt:variant>
        <vt:i4>1560</vt:i4>
      </vt:variant>
      <vt:variant>
        <vt:i4>0</vt:i4>
      </vt:variant>
      <vt:variant>
        <vt:i4>5</vt:i4>
      </vt:variant>
      <vt:variant>
        <vt:lpwstr/>
      </vt:variant>
      <vt:variant>
        <vt:lpwstr>P18_270</vt:lpwstr>
      </vt:variant>
      <vt:variant>
        <vt:i4>7209029</vt:i4>
      </vt:variant>
      <vt:variant>
        <vt:i4>1557</vt:i4>
      </vt:variant>
      <vt:variant>
        <vt:i4>0</vt:i4>
      </vt:variant>
      <vt:variant>
        <vt:i4>5</vt:i4>
      </vt:variant>
      <vt:variant>
        <vt:lpwstr/>
      </vt:variant>
      <vt:variant>
        <vt:lpwstr>P15_4</vt:lpwstr>
      </vt:variant>
      <vt:variant>
        <vt:i4>7274574</vt:i4>
      </vt:variant>
      <vt:variant>
        <vt:i4>1554</vt:i4>
      </vt:variant>
      <vt:variant>
        <vt:i4>0</vt:i4>
      </vt:variant>
      <vt:variant>
        <vt:i4>5</vt:i4>
      </vt:variant>
      <vt:variant>
        <vt:lpwstr/>
      </vt:variant>
      <vt:variant>
        <vt:lpwstr>P17_9504</vt:lpwstr>
      </vt:variant>
      <vt:variant>
        <vt:i4>6160503</vt:i4>
      </vt:variant>
      <vt:variant>
        <vt:i4>1551</vt:i4>
      </vt:variant>
      <vt:variant>
        <vt:i4>0</vt:i4>
      </vt:variant>
      <vt:variant>
        <vt:i4>5</vt:i4>
      </vt:variant>
      <vt:variant>
        <vt:lpwstr/>
      </vt:variant>
      <vt:variant>
        <vt:lpwstr>P13_402</vt:lpwstr>
      </vt:variant>
      <vt:variant>
        <vt:i4>2949167</vt:i4>
      </vt:variant>
      <vt:variant>
        <vt:i4>1548</vt:i4>
      </vt:variant>
      <vt:variant>
        <vt:i4>0</vt:i4>
      </vt:variant>
      <vt:variant>
        <vt:i4>5</vt:i4>
      </vt:variant>
      <vt:variant>
        <vt:lpwstr>https://www.jccs.gov/wicap</vt:lpwstr>
      </vt:variant>
      <vt:variant>
        <vt:lpwstr/>
      </vt:variant>
      <vt:variant>
        <vt:i4>2031626</vt:i4>
      </vt:variant>
      <vt:variant>
        <vt:i4>1545</vt:i4>
      </vt:variant>
      <vt:variant>
        <vt:i4>0</vt:i4>
      </vt:variant>
      <vt:variant>
        <vt:i4>5</vt:i4>
      </vt:variant>
      <vt:variant>
        <vt:lpwstr>https://www.medical.dla.mil/registration/consent/default.aspx</vt:lpwstr>
      </vt:variant>
      <vt:variant>
        <vt:lpwstr/>
      </vt:variant>
      <vt:variant>
        <vt:i4>2031626</vt:i4>
      </vt:variant>
      <vt:variant>
        <vt:i4>1542</vt:i4>
      </vt:variant>
      <vt:variant>
        <vt:i4>0</vt:i4>
      </vt:variant>
      <vt:variant>
        <vt:i4>5</vt:i4>
      </vt:variant>
      <vt:variant>
        <vt:lpwstr>https://www.medical.dla.mil/registration/consent/default.aspx</vt:lpwstr>
      </vt:variant>
      <vt:variant>
        <vt:lpwstr/>
      </vt:variant>
      <vt:variant>
        <vt:i4>3539070</vt:i4>
      </vt:variant>
      <vt:variant>
        <vt:i4>1539</vt:i4>
      </vt:variant>
      <vt:variant>
        <vt:i4>0</vt:i4>
      </vt:variant>
      <vt:variant>
        <vt:i4>5</vt:i4>
      </vt:variant>
      <vt:variant>
        <vt:lpwstr>https://ibms.dape.dla.mil/wicap</vt:lpwstr>
      </vt:variant>
      <vt:variant>
        <vt:lpwstr/>
      </vt:variant>
      <vt:variant>
        <vt:i4>3539070</vt:i4>
      </vt:variant>
      <vt:variant>
        <vt:i4>1536</vt:i4>
      </vt:variant>
      <vt:variant>
        <vt:i4>0</vt:i4>
      </vt:variant>
      <vt:variant>
        <vt:i4>5</vt:i4>
      </vt:variant>
      <vt:variant>
        <vt:lpwstr>https://ibms.dape.dla.mil/wicap</vt:lpwstr>
      </vt:variant>
      <vt:variant>
        <vt:lpwstr/>
      </vt:variant>
      <vt:variant>
        <vt:i4>3539070</vt:i4>
      </vt:variant>
      <vt:variant>
        <vt:i4>1533</vt:i4>
      </vt:variant>
      <vt:variant>
        <vt:i4>0</vt:i4>
      </vt:variant>
      <vt:variant>
        <vt:i4>5</vt:i4>
      </vt:variant>
      <vt:variant>
        <vt:lpwstr>https://ibms.dape.dla.mil/wicap</vt:lpwstr>
      </vt:variant>
      <vt:variant>
        <vt:lpwstr/>
      </vt:variant>
      <vt:variant>
        <vt:i4>3539070</vt:i4>
      </vt:variant>
      <vt:variant>
        <vt:i4>1530</vt:i4>
      </vt:variant>
      <vt:variant>
        <vt:i4>0</vt:i4>
      </vt:variant>
      <vt:variant>
        <vt:i4>5</vt:i4>
      </vt:variant>
      <vt:variant>
        <vt:lpwstr>https://ibms.dape.dla.mil/wicap</vt:lpwstr>
      </vt:variant>
      <vt:variant>
        <vt:lpwstr/>
      </vt:variant>
      <vt:variant>
        <vt:i4>7864353</vt:i4>
      </vt:variant>
      <vt:variant>
        <vt:i4>1527</vt:i4>
      </vt:variant>
      <vt:variant>
        <vt:i4>0</vt:i4>
      </vt:variant>
      <vt:variant>
        <vt:i4>5</vt:i4>
      </vt:variant>
      <vt:variant>
        <vt:lpwstr>https://www.medical.dla.mil/Portal/</vt:lpwstr>
      </vt:variant>
      <vt:variant>
        <vt:lpwstr/>
      </vt:variant>
      <vt:variant>
        <vt:i4>7864353</vt:i4>
      </vt:variant>
      <vt:variant>
        <vt:i4>1524</vt:i4>
      </vt:variant>
      <vt:variant>
        <vt:i4>0</vt:i4>
      </vt:variant>
      <vt:variant>
        <vt:i4>5</vt:i4>
      </vt:variant>
      <vt:variant>
        <vt:lpwstr>https://www.medical.dla.mil/Portal/</vt:lpwstr>
      </vt:variant>
      <vt:variant>
        <vt:lpwstr/>
      </vt:variant>
      <vt:variant>
        <vt:i4>4194310</vt:i4>
      </vt:variant>
      <vt:variant>
        <vt:i4>1521</vt:i4>
      </vt:variant>
      <vt:variant>
        <vt:i4>0</vt:i4>
      </vt:variant>
      <vt:variant>
        <vt:i4>5</vt:i4>
      </vt:variant>
      <vt:variant>
        <vt:lpwstr>https://www.jccs.gov/SSDB/IBMS/Home.aspx</vt:lpwstr>
      </vt:variant>
      <vt:variant>
        <vt:lpwstr/>
      </vt:variant>
      <vt:variant>
        <vt:i4>4915299</vt:i4>
      </vt:variant>
      <vt:variant>
        <vt:i4>1518</vt:i4>
      </vt:variant>
      <vt:variant>
        <vt:i4>0</vt:i4>
      </vt:variant>
      <vt:variant>
        <vt:i4>5</vt:i4>
      </vt:variant>
      <vt:variant>
        <vt:lpwstr>https://issue-p.dla.mil/Published_Issuances/DLAI 5025.04, ICP - Fragility and Criticality (FaC) Policy.pdf</vt:lpwstr>
      </vt:variant>
      <vt:variant>
        <vt:lpwstr/>
      </vt:variant>
      <vt:variant>
        <vt:i4>4915299</vt:i4>
      </vt:variant>
      <vt:variant>
        <vt:i4>1515</vt:i4>
      </vt:variant>
      <vt:variant>
        <vt:i4>0</vt:i4>
      </vt:variant>
      <vt:variant>
        <vt:i4>5</vt:i4>
      </vt:variant>
      <vt:variant>
        <vt:lpwstr>https://issue-p.dla.mil/Published_Issuances/DLAI 5025.04, ICP - Fragility and Criticality (FaC) Policy.pdf</vt:lpwstr>
      </vt:variant>
      <vt:variant>
        <vt:lpwstr/>
      </vt:variant>
      <vt:variant>
        <vt:i4>7536708</vt:i4>
      </vt:variant>
      <vt:variant>
        <vt:i4>1512</vt:i4>
      </vt:variant>
      <vt:variant>
        <vt:i4>0</vt:i4>
      </vt:variant>
      <vt:variant>
        <vt:i4>5</vt:i4>
      </vt:variant>
      <vt:variant>
        <vt:lpwstr>https://issuances.dla.mil/Published_Issuances/Organic Manufacturing (OM).pdf)</vt:lpwstr>
      </vt:variant>
      <vt:variant>
        <vt:lpwstr/>
      </vt:variant>
      <vt:variant>
        <vt:i4>7536708</vt:i4>
      </vt:variant>
      <vt:variant>
        <vt:i4>1509</vt:i4>
      </vt:variant>
      <vt:variant>
        <vt:i4>0</vt:i4>
      </vt:variant>
      <vt:variant>
        <vt:i4>5</vt:i4>
      </vt:variant>
      <vt:variant>
        <vt:lpwstr>https://issuances.dla.mil/Published_Issuances/Organic Manufacturing (OM).pdf</vt:lpwstr>
      </vt:variant>
      <vt:variant>
        <vt:lpwstr/>
      </vt:variant>
      <vt:variant>
        <vt:i4>1638456</vt:i4>
      </vt:variant>
      <vt:variant>
        <vt:i4>1506</vt:i4>
      </vt:variant>
      <vt:variant>
        <vt:i4>0</vt:i4>
      </vt:variant>
      <vt:variant>
        <vt:i4>5</vt:i4>
      </vt:variant>
      <vt:variant>
        <vt:lpwstr>https://hqc.dla.mil/stewardship/Documents/DLA_Manual_Outbound_MIPR_ Procedures_Final.pdf</vt:lpwstr>
      </vt:variant>
      <vt:variant>
        <vt:lpwstr/>
      </vt:variant>
      <vt:variant>
        <vt:i4>1638456</vt:i4>
      </vt:variant>
      <vt:variant>
        <vt:i4>1503</vt:i4>
      </vt:variant>
      <vt:variant>
        <vt:i4>0</vt:i4>
      </vt:variant>
      <vt:variant>
        <vt:i4>5</vt:i4>
      </vt:variant>
      <vt:variant>
        <vt:lpwstr>https://hqc.dla.mil/stewardship/Documents/DLA_Manual_Outbound_MIPR_ Procedures_Final.pdf</vt:lpwstr>
      </vt:variant>
      <vt:variant>
        <vt:lpwstr/>
      </vt:variant>
      <vt:variant>
        <vt:i4>7274574</vt:i4>
      </vt:variant>
      <vt:variant>
        <vt:i4>1500</vt:i4>
      </vt:variant>
      <vt:variant>
        <vt:i4>0</vt:i4>
      </vt:variant>
      <vt:variant>
        <vt:i4>5</vt:i4>
      </vt:variant>
      <vt:variant>
        <vt:lpwstr/>
      </vt:variant>
      <vt:variant>
        <vt:lpwstr>P17_9504</vt:lpwstr>
      </vt:variant>
      <vt:variant>
        <vt:i4>6815822</vt:i4>
      </vt:variant>
      <vt:variant>
        <vt:i4>1497</vt:i4>
      </vt:variant>
      <vt:variant>
        <vt:i4>0</vt:i4>
      </vt:variant>
      <vt:variant>
        <vt:i4>5</vt:i4>
      </vt:variant>
      <vt:variant>
        <vt:lpwstr/>
      </vt:variant>
      <vt:variant>
        <vt:lpwstr>P17_9503</vt:lpwstr>
      </vt:variant>
      <vt:variant>
        <vt:i4>6881358</vt:i4>
      </vt:variant>
      <vt:variant>
        <vt:i4>1494</vt:i4>
      </vt:variant>
      <vt:variant>
        <vt:i4>0</vt:i4>
      </vt:variant>
      <vt:variant>
        <vt:i4>5</vt:i4>
      </vt:variant>
      <vt:variant>
        <vt:lpwstr/>
      </vt:variant>
      <vt:variant>
        <vt:lpwstr>P17_9502</vt:lpwstr>
      </vt:variant>
      <vt:variant>
        <vt:i4>6946894</vt:i4>
      </vt:variant>
      <vt:variant>
        <vt:i4>1491</vt:i4>
      </vt:variant>
      <vt:variant>
        <vt:i4>0</vt:i4>
      </vt:variant>
      <vt:variant>
        <vt:i4>5</vt:i4>
      </vt:variant>
      <vt:variant>
        <vt:lpwstr/>
      </vt:variant>
      <vt:variant>
        <vt:lpwstr>P17_9501</vt:lpwstr>
      </vt:variant>
      <vt:variant>
        <vt:i4>7012430</vt:i4>
      </vt:variant>
      <vt:variant>
        <vt:i4>1488</vt:i4>
      </vt:variant>
      <vt:variant>
        <vt:i4>0</vt:i4>
      </vt:variant>
      <vt:variant>
        <vt:i4>5</vt:i4>
      </vt:variant>
      <vt:variant>
        <vt:lpwstr/>
      </vt:variant>
      <vt:variant>
        <vt:lpwstr>P17_9500</vt:lpwstr>
      </vt:variant>
      <vt:variant>
        <vt:i4>6815822</vt:i4>
      </vt:variant>
      <vt:variant>
        <vt:i4>1485</vt:i4>
      </vt:variant>
      <vt:variant>
        <vt:i4>0</vt:i4>
      </vt:variant>
      <vt:variant>
        <vt:i4>5</vt:i4>
      </vt:variant>
      <vt:variant>
        <vt:lpwstr/>
      </vt:variant>
      <vt:variant>
        <vt:lpwstr>P17_9305</vt:lpwstr>
      </vt:variant>
      <vt:variant>
        <vt:i4>6881358</vt:i4>
      </vt:variant>
      <vt:variant>
        <vt:i4>1482</vt:i4>
      </vt:variant>
      <vt:variant>
        <vt:i4>0</vt:i4>
      </vt:variant>
      <vt:variant>
        <vt:i4>5</vt:i4>
      </vt:variant>
      <vt:variant>
        <vt:lpwstr/>
      </vt:variant>
      <vt:variant>
        <vt:lpwstr>P17_9304</vt:lpwstr>
      </vt:variant>
      <vt:variant>
        <vt:i4>7209038</vt:i4>
      </vt:variant>
      <vt:variant>
        <vt:i4>1479</vt:i4>
      </vt:variant>
      <vt:variant>
        <vt:i4>0</vt:i4>
      </vt:variant>
      <vt:variant>
        <vt:i4>5</vt:i4>
      </vt:variant>
      <vt:variant>
        <vt:lpwstr/>
      </vt:variant>
      <vt:variant>
        <vt:lpwstr>P17_9303</vt:lpwstr>
      </vt:variant>
      <vt:variant>
        <vt:i4>7274574</vt:i4>
      </vt:variant>
      <vt:variant>
        <vt:i4>1476</vt:i4>
      </vt:variant>
      <vt:variant>
        <vt:i4>0</vt:i4>
      </vt:variant>
      <vt:variant>
        <vt:i4>5</vt:i4>
      </vt:variant>
      <vt:variant>
        <vt:lpwstr/>
      </vt:variant>
      <vt:variant>
        <vt:lpwstr>P17_9302</vt:lpwstr>
      </vt:variant>
      <vt:variant>
        <vt:i4>7077966</vt:i4>
      </vt:variant>
      <vt:variant>
        <vt:i4>1473</vt:i4>
      </vt:variant>
      <vt:variant>
        <vt:i4>0</vt:i4>
      </vt:variant>
      <vt:variant>
        <vt:i4>5</vt:i4>
      </vt:variant>
      <vt:variant>
        <vt:lpwstr/>
      </vt:variant>
      <vt:variant>
        <vt:lpwstr>P17_9301</vt:lpwstr>
      </vt:variant>
      <vt:variant>
        <vt:i4>7143502</vt:i4>
      </vt:variant>
      <vt:variant>
        <vt:i4>1470</vt:i4>
      </vt:variant>
      <vt:variant>
        <vt:i4>0</vt:i4>
      </vt:variant>
      <vt:variant>
        <vt:i4>5</vt:i4>
      </vt:variant>
      <vt:variant>
        <vt:lpwstr/>
      </vt:variant>
      <vt:variant>
        <vt:lpwstr>P17_9300</vt:lpwstr>
      </vt:variant>
      <vt:variant>
        <vt:i4>6815822</vt:i4>
      </vt:variant>
      <vt:variant>
        <vt:i4>1467</vt:i4>
      </vt:variant>
      <vt:variant>
        <vt:i4>0</vt:i4>
      </vt:variant>
      <vt:variant>
        <vt:i4>5</vt:i4>
      </vt:variant>
      <vt:variant>
        <vt:lpwstr/>
      </vt:variant>
      <vt:variant>
        <vt:lpwstr>P17_9204</vt:lpwstr>
      </vt:variant>
      <vt:variant>
        <vt:i4>7209038</vt:i4>
      </vt:variant>
      <vt:variant>
        <vt:i4>1464</vt:i4>
      </vt:variant>
      <vt:variant>
        <vt:i4>0</vt:i4>
      </vt:variant>
      <vt:variant>
        <vt:i4>5</vt:i4>
      </vt:variant>
      <vt:variant>
        <vt:lpwstr/>
      </vt:variant>
      <vt:variant>
        <vt:lpwstr>P17_9202</vt:lpwstr>
      </vt:variant>
      <vt:variant>
        <vt:i4>7143502</vt:i4>
      </vt:variant>
      <vt:variant>
        <vt:i4>1461</vt:i4>
      </vt:variant>
      <vt:variant>
        <vt:i4>0</vt:i4>
      </vt:variant>
      <vt:variant>
        <vt:i4>5</vt:i4>
      </vt:variant>
      <vt:variant>
        <vt:lpwstr/>
      </vt:variant>
      <vt:variant>
        <vt:lpwstr>P17_9201</vt:lpwstr>
      </vt:variant>
      <vt:variant>
        <vt:i4>7274574</vt:i4>
      </vt:variant>
      <vt:variant>
        <vt:i4>1458</vt:i4>
      </vt:variant>
      <vt:variant>
        <vt:i4>0</vt:i4>
      </vt:variant>
      <vt:variant>
        <vt:i4>5</vt:i4>
      </vt:variant>
      <vt:variant>
        <vt:lpwstr/>
      </vt:variant>
      <vt:variant>
        <vt:lpwstr>P17_9100</vt:lpwstr>
      </vt:variant>
      <vt:variant>
        <vt:i4>7209024</vt:i4>
      </vt:variant>
      <vt:variant>
        <vt:i4>1455</vt:i4>
      </vt:variant>
      <vt:variant>
        <vt:i4>0</vt:i4>
      </vt:variant>
      <vt:variant>
        <vt:i4>5</vt:i4>
      </vt:variant>
      <vt:variant>
        <vt:lpwstr/>
      </vt:variant>
      <vt:variant>
        <vt:lpwstr>P17_7505</vt:lpwstr>
      </vt:variant>
      <vt:variant>
        <vt:i4>7274560</vt:i4>
      </vt:variant>
      <vt:variant>
        <vt:i4>1452</vt:i4>
      </vt:variant>
      <vt:variant>
        <vt:i4>0</vt:i4>
      </vt:variant>
      <vt:variant>
        <vt:i4>5</vt:i4>
      </vt:variant>
      <vt:variant>
        <vt:lpwstr/>
      </vt:variant>
      <vt:variant>
        <vt:lpwstr>P17_7405</vt:lpwstr>
      </vt:variant>
      <vt:variant>
        <vt:i4>7209024</vt:i4>
      </vt:variant>
      <vt:variant>
        <vt:i4>1449</vt:i4>
      </vt:variant>
      <vt:variant>
        <vt:i4>0</vt:i4>
      </vt:variant>
      <vt:variant>
        <vt:i4>5</vt:i4>
      </vt:variant>
      <vt:variant>
        <vt:lpwstr/>
      </vt:variant>
      <vt:variant>
        <vt:lpwstr>P17_7404</vt:lpwstr>
      </vt:variant>
      <vt:variant>
        <vt:i4>5701746</vt:i4>
      </vt:variant>
      <vt:variant>
        <vt:i4>1446</vt:i4>
      </vt:variant>
      <vt:variant>
        <vt:i4>0</vt:i4>
      </vt:variant>
      <vt:variant>
        <vt:i4>5</vt:i4>
      </vt:variant>
      <vt:variant>
        <vt:lpwstr/>
      </vt:variant>
      <vt:variant>
        <vt:lpwstr>P17_590</vt:lpwstr>
      </vt:variant>
      <vt:variant>
        <vt:i4>6160498</vt:i4>
      </vt:variant>
      <vt:variant>
        <vt:i4>1443</vt:i4>
      </vt:variant>
      <vt:variant>
        <vt:i4>0</vt:i4>
      </vt:variant>
      <vt:variant>
        <vt:i4>5</vt:i4>
      </vt:variant>
      <vt:variant>
        <vt:lpwstr/>
      </vt:variant>
      <vt:variant>
        <vt:lpwstr>P17_505</vt:lpwstr>
      </vt:variant>
      <vt:variant>
        <vt:i4>6160498</vt:i4>
      </vt:variant>
      <vt:variant>
        <vt:i4>1440</vt:i4>
      </vt:variant>
      <vt:variant>
        <vt:i4>0</vt:i4>
      </vt:variant>
      <vt:variant>
        <vt:i4>5</vt:i4>
      </vt:variant>
      <vt:variant>
        <vt:lpwstr/>
      </vt:variant>
      <vt:variant>
        <vt:lpwstr>P17_500</vt:lpwstr>
      </vt:variant>
      <vt:variant>
        <vt:i4>6160501</vt:i4>
      </vt:variant>
      <vt:variant>
        <vt:i4>1437</vt:i4>
      </vt:variant>
      <vt:variant>
        <vt:i4>0</vt:i4>
      </vt:variant>
      <vt:variant>
        <vt:i4>5</vt:i4>
      </vt:variant>
      <vt:variant>
        <vt:lpwstr/>
      </vt:variant>
      <vt:variant>
        <vt:lpwstr>P17_207</vt:lpwstr>
      </vt:variant>
      <vt:variant>
        <vt:i4>6160501</vt:i4>
      </vt:variant>
      <vt:variant>
        <vt:i4>1434</vt:i4>
      </vt:variant>
      <vt:variant>
        <vt:i4>0</vt:i4>
      </vt:variant>
      <vt:variant>
        <vt:i4>5</vt:i4>
      </vt:variant>
      <vt:variant>
        <vt:lpwstr/>
      </vt:variant>
      <vt:variant>
        <vt:lpwstr>P17_206</vt:lpwstr>
      </vt:variant>
      <vt:variant>
        <vt:i4>6160501</vt:i4>
      </vt:variant>
      <vt:variant>
        <vt:i4>1431</vt:i4>
      </vt:variant>
      <vt:variant>
        <vt:i4>0</vt:i4>
      </vt:variant>
      <vt:variant>
        <vt:i4>5</vt:i4>
      </vt:variant>
      <vt:variant>
        <vt:lpwstr/>
      </vt:variant>
      <vt:variant>
        <vt:lpwstr>P17_204</vt:lpwstr>
      </vt:variant>
      <vt:variant>
        <vt:i4>5832822</vt:i4>
      </vt:variant>
      <vt:variant>
        <vt:i4>1428</vt:i4>
      </vt:variant>
      <vt:variant>
        <vt:i4>0</vt:i4>
      </vt:variant>
      <vt:variant>
        <vt:i4>5</vt:i4>
      </vt:variant>
      <vt:variant>
        <vt:lpwstr/>
      </vt:variant>
      <vt:variant>
        <vt:lpwstr>P17_170</vt:lpwstr>
      </vt:variant>
      <vt:variant>
        <vt:i4>6488133</vt:i4>
      </vt:variant>
      <vt:variant>
        <vt:i4>1413</vt:i4>
      </vt:variant>
      <vt:variant>
        <vt:i4>0</vt:i4>
      </vt:variant>
      <vt:variant>
        <vt:i4>5</vt:i4>
      </vt:variant>
      <vt:variant>
        <vt:lpwstr>http://farsite.hill.af.mil/reghtml/regs/far2afmcfars/fardfars/far/16.htm</vt:lpwstr>
      </vt:variant>
      <vt:variant>
        <vt:lpwstr>P395_68844</vt:lpwstr>
      </vt:variant>
      <vt:variant>
        <vt:i4>2031741</vt:i4>
      </vt:variant>
      <vt:variant>
        <vt:i4>1410</vt:i4>
      </vt:variant>
      <vt:variant>
        <vt:i4>0</vt:i4>
      </vt:variant>
      <vt:variant>
        <vt:i4>5</vt:i4>
      </vt:variant>
      <vt:variant>
        <vt:lpwstr>https://www.acq.osd.mil/dpap/dars/dfars/html/current/216_5.htm</vt:lpwstr>
      </vt:variant>
      <vt:variant>
        <vt:lpwstr>216.504</vt:lpwstr>
      </vt:variant>
      <vt:variant>
        <vt:i4>2031741</vt:i4>
      </vt:variant>
      <vt:variant>
        <vt:i4>1407</vt:i4>
      </vt:variant>
      <vt:variant>
        <vt:i4>0</vt:i4>
      </vt:variant>
      <vt:variant>
        <vt:i4>5</vt:i4>
      </vt:variant>
      <vt:variant>
        <vt:lpwstr>https://www.acq.osd.mil/dpap/dars/dfars/html/current/216_5.htm</vt:lpwstr>
      </vt:variant>
      <vt:variant>
        <vt:lpwstr>216.504</vt:lpwstr>
      </vt:variant>
      <vt:variant>
        <vt:i4>5898352</vt:i4>
      </vt:variant>
      <vt:variant>
        <vt:i4>1404</vt:i4>
      </vt:variant>
      <vt:variant>
        <vt:i4>0</vt:i4>
      </vt:variant>
      <vt:variant>
        <vt:i4>5</vt:i4>
      </vt:variant>
      <vt:variant>
        <vt:lpwstr/>
      </vt:variant>
      <vt:variant>
        <vt:lpwstr>P17_74</vt:lpwstr>
      </vt:variant>
      <vt:variant>
        <vt:i4>3342363</vt:i4>
      </vt:variant>
      <vt:variant>
        <vt:i4>1401</vt:i4>
      </vt:variant>
      <vt:variant>
        <vt:i4>0</vt:i4>
      </vt:variant>
      <vt:variant>
        <vt:i4>5</vt:i4>
      </vt:variant>
      <vt:variant>
        <vt:lpwstr>http://farsite.hill.af.mil/reghtml/regs/far2afmcfars/fardfars/far/16.htm</vt:lpwstr>
      </vt:variant>
      <vt:variant>
        <vt:lpwstr>P67_13268</vt:lpwstr>
      </vt:variant>
      <vt:variant>
        <vt:i4>3473467</vt:i4>
      </vt:variant>
      <vt:variant>
        <vt:i4>1398</vt:i4>
      </vt:variant>
      <vt:variant>
        <vt:i4>0</vt:i4>
      </vt:variant>
      <vt:variant>
        <vt:i4>5</vt:i4>
      </vt:variant>
      <vt:variant>
        <vt:lpwstr>http://farsite.hill.af.mil/reghtml/regs/far2afmcfars/fardfars/dfars/dfars252_215.htm</vt:lpwstr>
      </vt:variant>
      <vt:variant>
        <vt:lpwstr>P218_13677</vt:lpwstr>
      </vt:variant>
      <vt:variant>
        <vt:i4>6488108</vt:i4>
      </vt:variant>
      <vt:variant>
        <vt:i4>1395</vt:i4>
      </vt:variant>
      <vt:variant>
        <vt:i4>0</vt:i4>
      </vt:variant>
      <vt:variant>
        <vt:i4>5</vt:i4>
      </vt:variant>
      <vt:variant>
        <vt:lpwstr>http://farsite.hill.af.mil/reghtml/regs/far2afmcfars/fardfars/far/52_215.htm</vt:lpwstr>
      </vt:variant>
      <vt:variant>
        <vt:lpwstr>P371_55149</vt:lpwstr>
      </vt:variant>
      <vt:variant>
        <vt:i4>4653068</vt:i4>
      </vt:variant>
      <vt:variant>
        <vt:i4>1392</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1389</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1386</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4653068</vt:i4>
      </vt:variant>
      <vt:variant>
        <vt:i4>1383</vt:i4>
      </vt:variant>
      <vt:variant>
        <vt:i4>0</vt:i4>
      </vt:variant>
      <vt:variant>
        <vt:i4>5</vt:i4>
      </vt:variant>
      <vt:variant>
        <vt:lpwstr>https://dlamil.dps.mil/sites/Acquisition/Shared Documents/DoD Class Deviation - Economic Price Adjustment Clauses and DLAR Attachment October 5, 1995.pdf</vt:lpwstr>
      </vt:variant>
      <vt:variant>
        <vt:lpwstr/>
      </vt:variant>
      <vt:variant>
        <vt:i4>6160496</vt:i4>
      </vt:variant>
      <vt:variant>
        <vt:i4>1380</vt:i4>
      </vt:variant>
      <vt:variant>
        <vt:i4>0</vt:i4>
      </vt:variant>
      <vt:variant>
        <vt:i4>5</vt:i4>
      </vt:variant>
      <vt:variant>
        <vt:lpwstr/>
      </vt:variant>
      <vt:variant>
        <vt:lpwstr>P16_601</vt:lpwstr>
      </vt:variant>
      <vt:variant>
        <vt:i4>5701747</vt:i4>
      </vt:variant>
      <vt:variant>
        <vt:i4>1377</vt:i4>
      </vt:variant>
      <vt:variant>
        <vt:i4>0</vt:i4>
      </vt:variant>
      <vt:variant>
        <vt:i4>5</vt:i4>
      </vt:variant>
      <vt:variant>
        <vt:lpwstr/>
      </vt:variant>
      <vt:variant>
        <vt:lpwstr>P16_590</vt:lpwstr>
      </vt:variant>
      <vt:variant>
        <vt:i4>6160499</vt:i4>
      </vt:variant>
      <vt:variant>
        <vt:i4>1374</vt:i4>
      </vt:variant>
      <vt:variant>
        <vt:i4>0</vt:i4>
      </vt:variant>
      <vt:variant>
        <vt:i4>5</vt:i4>
      </vt:variant>
      <vt:variant>
        <vt:lpwstr/>
      </vt:variant>
      <vt:variant>
        <vt:lpwstr>P16_505</vt:lpwstr>
      </vt:variant>
      <vt:variant>
        <vt:i4>6160499</vt:i4>
      </vt:variant>
      <vt:variant>
        <vt:i4>1371</vt:i4>
      </vt:variant>
      <vt:variant>
        <vt:i4>0</vt:i4>
      </vt:variant>
      <vt:variant>
        <vt:i4>5</vt:i4>
      </vt:variant>
      <vt:variant>
        <vt:lpwstr/>
      </vt:variant>
      <vt:variant>
        <vt:lpwstr>P16_504</vt:lpwstr>
      </vt:variant>
      <vt:variant>
        <vt:i4>65602</vt:i4>
      </vt:variant>
      <vt:variant>
        <vt:i4>1368</vt:i4>
      </vt:variant>
      <vt:variant>
        <vt:i4>0</vt:i4>
      </vt:variant>
      <vt:variant>
        <vt:i4>5</vt:i4>
      </vt:variant>
      <vt:variant>
        <vt:lpwstr/>
      </vt:variant>
      <vt:variant>
        <vt:lpwstr>P16_501_2</vt:lpwstr>
      </vt:variant>
      <vt:variant>
        <vt:i4>5701748</vt:i4>
      </vt:variant>
      <vt:variant>
        <vt:i4>1365</vt:i4>
      </vt:variant>
      <vt:variant>
        <vt:i4>0</vt:i4>
      </vt:variant>
      <vt:variant>
        <vt:i4>5</vt:i4>
      </vt:variant>
      <vt:variant>
        <vt:lpwstr/>
      </vt:variant>
      <vt:variant>
        <vt:lpwstr>P16_290</vt:lpwstr>
      </vt:variant>
      <vt:variant>
        <vt:i4>65607</vt:i4>
      </vt:variant>
      <vt:variant>
        <vt:i4>1362</vt:i4>
      </vt:variant>
      <vt:variant>
        <vt:i4>0</vt:i4>
      </vt:variant>
      <vt:variant>
        <vt:i4>5</vt:i4>
      </vt:variant>
      <vt:variant>
        <vt:lpwstr/>
      </vt:variant>
      <vt:variant>
        <vt:lpwstr>P16_203_4</vt:lpwstr>
      </vt:variant>
      <vt:variant>
        <vt:i4>65607</vt:i4>
      </vt:variant>
      <vt:variant>
        <vt:i4>1359</vt:i4>
      </vt:variant>
      <vt:variant>
        <vt:i4>0</vt:i4>
      </vt:variant>
      <vt:variant>
        <vt:i4>5</vt:i4>
      </vt:variant>
      <vt:variant>
        <vt:lpwstr/>
      </vt:variant>
      <vt:variant>
        <vt:lpwstr>P16_203_3</vt:lpwstr>
      </vt:variant>
      <vt:variant>
        <vt:i4>65607</vt:i4>
      </vt:variant>
      <vt:variant>
        <vt:i4>1356</vt:i4>
      </vt:variant>
      <vt:variant>
        <vt:i4>0</vt:i4>
      </vt:variant>
      <vt:variant>
        <vt:i4>5</vt:i4>
      </vt:variant>
      <vt:variant>
        <vt:lpwstr/>
      </vt:variant>
      <vt:variant>
        <vt:lpwstr>P16_203_2</vt:lpwstr>
      </vt:variant>
      <vt:variant>
        <vt:i4>65607</vt:i4>
      </vt:variant>
      <vt:variant>
        <vt:i4>1353</vt:i4>
      </vt:variant>
      <vt:variant>
        <vt:i4>0</vt:i4>
      </vt:variant>
      <vt:variant>
        <vt:i4>5</vt:i4>
      </vt:variant>
      <vt:variant>
        <vt:lpwstr/>
      </vt:variant>
      <vt:variant>
        <vt:lpwstr>P16_203_1</vt:lpwstr>
      </vt:variant>
      <vt:variant>
        <vt:i4>6160500</vt:i4>
      </vt:variant>
      <vt:variant>
        <vt:i4>1350</vt:i4>
      </vt:variant>
      <vt:variant>
        <vt:i4>0</vt:i4>
      </vt:variant>
      <vt:variant>
        <vt:i4>5</vt:i4>
      </vt:variant>
      <vt:variant>
        <vt:lpwstr/>
      </vt:variant>
      <vt:variant>
        <vt:lpwstr>P16_203</vt:lpwstr>
      </vt:variant>
      <vt:variant>
        <vt:i4>5701751</vt:i4>
      </vt:variant>
      <vt:variant>
        <vt:i4>1347</vt:i4>
      </vt:variant>
      <vt:variant>
        <vt:i4>0</vt:i4>
      </vt:variant>
      <vt:variant>
        <vt:i4>5</vt:i4>
      </vt:variant>
      <vt:variant>
        <vt:lpwstr/>
      </vt:variant>
      <vt:variant>
        <vt:lpwstr>P16_191</vt:lpwstr>
      </vt:variant>
      <vt:variant>
        <vt:i4>5701751</vt:i4>
      </vt:variant>
      <vt:variant>
        <vt:i4>1344</vt:i4>
      </vt:variant>
      <vt:variant>
        <vt:i4>0</vt:i4>
      </vt:variant>
      <vt:variant>
        <vt:i4>5</vt:i4>
      </vt:variant>
      <vt:variant>
        <vt:lpwstr/>
      </vt:variant>
      <vt:variant>
        <vt:lpwstr>P16_190</vt:lpwstr>
      </vt:variant>
      <vt:variant>
        <vt:i4>6750292</vt:i4>
      </vt:variant>
      <vt:variant>
        <vt:i4>1341</vt:i4>
      </vt:variant>
      <vt:variant>
        <vt:i4>0</vt:i4>
      </vt:variant>
      <vt:variant>
        <vt:i4>5</vt:i4>
      </vt:variant>
      <vt:variant>
        <vt:lpwstr/>
      </vt:variant>
      <vt:variant>
        <vt:lpwstr>P13_106_3_a_1_S93</vt:lpwstr>
      </vt:variant>
      <vt:variant>
        <vt:i4>6750292</vt:i4>
      </vt:variant>
      <vt:variant>
        <vt:i4>1338</vt:i4>
      </vt:variant>
      <vt:variant>
        <vt:i4>0</vt:i4>
      </vt:variant>
      <vt:variant>
        <vt:i4>5</vt:i4>
      </vt:variant>
      <vt:variant>
        <vt:lpwstr/>
      </vt:variant>
      <vt:variant>
        <vt:lpwstr>P13_106_3_a_1_S92</vt:lpwstr>
      </vt:variant>
      <vt:variant>
        <vt:i4>6750292</vt:i4>
      </vt:variant>
      <vt:variant>
        <vt:i4>1335</vt:i4>
      </vt:variant>
      <vt:variant>
        <vt:i4>0</vt:i4>
      </vt:variant>
      <vt:variant>
        <vt:i4>5</vt:i4>
      </vt:variant>
      <vt:variant>
        <vt:lpwstr/>
      </vt:variant>
      <vt:variant>
        <vt:lpwstr>P13_106_3_a_1_S91</vt:lpwstr>
      </vt:variant>
      <vt:variant>
        <vt:i4>6160421</vt:i4>
      </vt:variant>
      <vt:variant>
        <vt:i4>1332</vt:i4>
      </vt:variant>
      <vt:variant>
        <vt:i4>0</vt:i4>
      </vt:variant>
      <vt:variant>
        <vt:i4>5</vt:i4>
      </vt:variant>
      <vt:variant>
        <vt:lpwstr/>
      </vt:variant>
      <vt:variant>
        <vt:lpwstr>P13_501_b_3</vt:lpwstr>
      </vt:variant>
      <vt:variant>
        <vt:i4>6160503</vt:i4>
      </vt:variant>
      <vt:variant>
        <vt:i4>1329</vt:i4>
      </vt:variant>
      <vt:variant>
        <vt:i4>0</vt:i4>
      </vt:variant>
      <vt:variant>
        <vt:i4>5</vt:i4>
      </vt:variant>
      <vt:variant>
        <vt:lpwstr/>
      </vt:variant>
      <vt:variant>
        <vt:lpwstr>P13_106_3_b</vt:lpwstr>
      </vt:variant>
      <vt:variant>
        <vt:i4>655380</vt:i4>
      </vt:variant>
      <vt:variant>
        <vt:i4>1326</vt:i4>
      </vt:variant>
      <vt:variant>
        <vt:i4>0</vt:i4>
      </vt:variant>
      <vt:variant>
        <vt:i4>5</vt:i4>
      </vt:variant>
      <vt:variant>
        <vt:lpwstr/>
      </vt:variant>
      <vt:variant>
        <vt:lpwstr>P53_9013_c</vt:lpwstr>
      </vt:variant>
      <vt:variant>
        <vt:i4>524308</vt:i4>
      </vt:variant>
      <vt:variant>
        <vt:i4>1323</vt:i4>
      </vt:variant>
      <vt:variant>
        <vt:i4>0</vt:i4>
      </vt:variant>
      <vt:variant>
        <vt:i4>5</vt:i4>
      </vt:variant>
      <vt:variant>
        <vt:lpwstr/>
      </vt:variant>
      <vt:variant>
        <vt:lpwstr>P53_9013_a</vt:lpwstr>
      </vt:variant>
      <vt:variant>
        <vt:i4>7274571</vt:i4>
      </vt:variant>
      <vt:variant>
        <vt:i4>1320</vt:i4>
      </vt:variant>
      <vt:variant>
        <vt:i4>0</vt:i4>
      </vt:variant>
      <vt:variant>
        <vt:i4>5</vt:i4>
      </vt:variant>
      <vt:variant>
        <vt:lpwstr/>
      </vt:variant>
      <vt:variant>
        <vt:lpwstr>P53_9015</vt:lpwstr>
      </vt:variant>
      <vt:variant>
        <vt:i4>6160503</vt:i4>
      </vt:variant>
      <vt:variant>
        <vt:i4>1317</vt:i4>
      </vt:variant>
      <vt:variant>
        <vt:i4>0</vt:i4>
      </vt:variant>
      <vt:variant>
        <vt:i4>5</vt:i4>
      </vt:variant>
      <vt:variant>
        <vt:lpwstr/>
      </vt:variant>
      <vt:variant>
        <vt:lpwstr>P13_106_3_b</vt:lpwstr>
      </vt:variant>
      <vt:variant>
        <vt:i4>2621515</vt:i4>
      </vt:variant>
      <vt:variant>
        <vt:i4>1314</vt:i4>
      </vt:variant>
      <vt:variant>
        <vt:i4>0</vt:i4>
      </vt:variant>
      <vt:variant>
        <vt:i4>5</vt:i4>
      </vt:variant>
      <vt:variant>
        <vt:lpwstr>https://www.dla.mil/Portals/104/Documents/J7Acquisition/DPC_Application_Form_Sec-890_Pilot_Program.docx</vt:lpwstr>
      </vt:variant>
      <vt:variant>
        <vt:lpwstr/>
      </vt:variant>
      <vt:variant>
        <vt:i4>2621515</vt:i4>
      </vt:variant>
      <vt:variant>
        <vt:i4>1311</vt:i4>
      </vt:variant>
      <vt:variant>
        <vt:i4>0</vt:i4>
      </vt:variant>
      <vt:variant>
        <vt:i4>5</vt:i4>
      </vt:variant>
      <vt:variant>
        <vt:lpwstr>https://www.dla.mil/Portals/104/Documents/J7Acquisition/DPC_Application_Form_Sec-890_Pilot_Program.docx</vt:lpwstr>
      </vt:variant>
      <vt:variant>
        <vt:lpwstr/>
      </vt:variant>
      <vt:variant>
        <vt:i4>6094849</vt:i4>
      </vt:variant>
      <vt:variant>
        <vt:i4>1308</vt:i4>
      </vt:variant>
      <vt:variant>
        <vt:i4>0</vt:i4>
      </vt:variant>
      <vt:variant>
        <vt:i4>5</vt:i4>
      </vt:variant>
      <vt:variant>
        <vt:lpwstr>https://www.acq.osd.mil/dpap/policy/policyvault/USA001700-20-DPC.pdf</vt:lpwstr>
      </vt:variant>
      <vt:variant>
        <vt:lpwstr/>
      </vt:variant>
      <vt:variant>
        <vt:i4>6094849</vt:i4>
      </vt:variant>
      <vt:variant>
        <vt:i4>1305</vt:i4>
      </vt:variant>
      <vt:variant>
        <vt:i4>0</vt:i4>
      </vt:variant>
      <vt:variant>
        <vt:i4>5</vt:i4>
      </vt:variant>
      <vt:variant>
        <vt:lpwstr>https://www.acq.osd.mil/dpap/policy/policyvault/USA001700-20-DPC.pdf</vt:lpwstr>
      </vt:variant>
      <vt:variant>
        <vt:lpwstr/>
      </vt:variant>
      <vt:variant>
        <vt:i4>5963902</vt:i4>
      </vt:variant>
      <vt:variant>
        <vt:i4>1302</vt:i4>
      </vt:variant>
      <vt:variant>
        <vt:i4>0</vt:i4>
      </vt:variant>
      <vt:variant>
        <vt:i4>5</vt:i4>
      </vt:variant>
      <vt:variant>
        <vt:lpwstr/>
      </vt:variant>
      <vt:variant>
        <vt:lpwstr>P17_95</vt:lpwstr>
      </vt:variant>
      <vt:variant>
        <vt:i4>7077977</vt:i4>
      </vt:variant>
      <vt:variant>
        <vt:i4>1299</vt:i4>
      </vt:variant>
      <vt:variant>
        <vt:i4>0</vt:i4>
      </vt:variant>
      <vt:variant>
        <vt:i4>5</vt:i4>
      </vt:variant>
      <vt:variant>
        <vt:lpwstr>https://www.sprs.csd.disa.mil/pdf/SPRS_Awardee.pdf</vt:lpwstr>
      </vt:variant>
      <vt:variant>
        <vt:lpwstr/>
      </vt:variant>
      <vt:variant>
        <vt:i4>7077977</vt:i4>
      </vt:variant>
      <vt:variant>
        <vt:i4>1296</vt:i4>
      </vt:variant>
      <vt:variant>
        <vt:i4>0</vt:i4>
      </vt:variant>
      <vt:variant>
        <vt:i4>5</vt:i4>
      </vt:variant>
      <vt:variant>
        <vt:lpwstr>https://www.sprs.csd.disa.mil/pdf/SPRS_Awardee.pdf</vt:lpwstr>
      </vt:variant>
      <vt:variant>
        <vt:lpwstr/>
      </vt:variant>
      <vt:variant>
        <vt:i4>5046378</vt:i4>
      </vt:variant>
      <vt:variant>
        <vt:i4>1293</vt:i4>
      </vt:variant>
      <vt:variant>
        <vt:i4>0</vt:i4>
      </vt:variant>
      <vt:variant>
        <vt:i4>5</vt:i4>
      </vt:variant>
      <vt:variant>
        <vt:lpwstr>https://www.sprs.csd.disa.mil/pdf/SPRS_DataEvaluationCriteria.pdf</vt:lpwstr>
      </vt:variant>
      <vt:variant>
        <vt:lpwstr/>
      </vt:variant>
      <vt:variant>
        <vt:i4>4128837</vt:i4>
      </vt:variant>
      <vt:variant>
        <vt:i4>1290</vt:i4>
      </vt:variant>
      <vt:variant>
        <vt:i4>0</vt:i4>
      </vt:variant>
      <vt:variant>
        <vt:i4>5</vt:i4>
      </vt:variant>
      <vt:variant>
        <vt:lpwstr>\\home7.dir.ad.dla.mil\FHP0066\WPDOCS\SPRS Evaluation Criteria</vt:lpwstr>
      </vt:variant>
      <vt:variant>
        <vt:lpwstr/>
      </vt:variant>
      <vt:variant>
        <vt:i4>7077977</vt:i4>
      </vt:variant>
      <vt:variant>
        <vt:i4>1287</vt:i4>
      </vt:variant>
      <vt:variant>
        <vt:i4>0</vt:i4>
      </vt:variant>
      <vt:variant>
        <vt:i4>5</vt:i4>
      </vt:variant>
      <vt:variant>
        <vt:lpwstr>https://www.sprs.csd.disa.mil/pdf/SPRS_Awardee.pdf</vt:lpwstr>
      </vt:variant>
      <vt:variant>
        <vt:lpwstr/>
      </vt:variant>
      <vt:variant>
        <vt:i4>7077977</vt:i4>
      </vt:variant>
      <vt:variant>
        <vt:i4>1284</vt:i4>
      </vt:variant>
      <vt:variant>
        <vt:i4>0</vt:i4>
      </vt:variant>
      <vt:variant>
        <vt:i4>5</vt:i4>
      </vt:variant>
      <vt:variant>
        <vt:lpwstr>https://www.sprs.csd.disa.mil/pdf/SPRS_Awardee.pdf</vt:lpwstr>
      </vt:variant>
      <vt:variant>
        <vt:lpwstr/>
      </vt:variant>
      <vt:variant>
        <vt:i4>5308534</vt:i4>
      </vt:variant>
      <vt:variant>
        <vt:i4>1281</vt:i4>
      </vt:variant>
      <vt:variant>
        <vt:i4>0</vt:i4>
      </vt:variant>
      <vt:variant>
        <vt:i4>5</vt:i4>
      </vt:variant>
      <vt:variant>
        <vt:lpwstr>https://www.sprs.csd.disa.mil/pdf/SPRS_Government.pdf</vt:lpwstr>
      </vt:variant>
      <vt:variant>
        <vt:lpwstr/>
      </vt:variant>
      <vt:variant>
        <vt:i4>5308534</vt:i4>
      </vt:variant>
      <vt:variant>
        <vt:i4>1278</vt:i4>
      </vt:variant>
      <vt:variant>
        <vt:i4>0</vt:i4>
      </vt:variant>
      <vt:variant>
        <vt:i4>5</vt:i4>
      </vt:variant>
      <vt:variant>
        <vt:lpwstr>https://www.sprs.csd.disa.mil/pdf/SPRS_Government.pdf</vt:lpwstr>
      </vt:variant>
      <vt:variant>
        <vt:lpwstr/>
      </vt:variant>
      <vt:variant>
        <vt:i4>7077977</vt:i4>
      </vt:variant>
      <vt:variant>
        <vt:i4>1275</vt:i4>
      </vt:variant>
      <vt:variant>
        <vt:i4>0</vt:i4>
      </vt:variant>
      <vt:variant>
        <vt:i4>5</vt:i4>
      </vt:variant>
      <vt:variant>
        <vt:lpwstr>https://www.sprs.csd.disa.mil/pdf/SPRS_Awardee.pdf</vt:lpwstr>
      </vt:variant>
      <vt:variant>
        <vt:lpwstr/>
      </vt:variant>
      <vt:variant>
        <vt:i4>7077977</vt:i4>
      </vt:variant>
      <vt:variant>
        <vt:i4>1272</vt:i4>
      </vt:variant>
      <vt:variant>
        <vt:i4>0</vt:i4>
      </vt:variant>
      <vt:variant>
        <vt:i4>5</vt:i4>
      </vt:variant>
      <vt:variant>
        <vt:lpwstr>https://www.sprs.csd.disa.mil/pdf/SPRS_Awardee.pdf</vt:lpwstr>
      </vt:variant>
      <vt:variant>
        <vt:lpwstr/>
      </vt:variant>
      <vt:variant>
        <vt:i4>3342395</vt:i4>
      </vt:variant>
      <vt:variant>
        <vt:i4>1269</vt:i4>
      </vt:variant>
      <vt:variant>
        <vt:i4>0</vt:i4>
      </vt:variant>
      <vt:variant>
        <vt:i4>5</vt:i4>
      </vt:variant>
      <vt:variant>
        <vt:lpwstr>https://www.sprs.csd.disa.mil/</vt:lpwstr>
      </vt:variant>
      <vt:variant>
        <vt:lpwstr/>
      </vt:variant>
      <vt:variant>
        <vt:i4>3342395</vt:i4>
      </vt:variant>
      <vt:variant>
        <vt:i4>1266</vt:i4>
      </vt:variant>
      <vt:variant>
        <vt:i4>0</vt:i4>
      </vt:variant>
      <vt:variant>
        <vt:i4>5</vt:i4>
      </vt:variant>
      <vt:variant>
        <vt:lpwstr>https://www.sprs.csd.disa.mil/</vt:lpwstr>
      </vt:variant>
      <vt:variant>
        <vt:lpwstr/>
      </vt:variant>
      <vt:variant>
        <vt:i4>6160499</vt:i4>
      </vt:variant>
      <vt:variant>
        <vt:i4>1263</vt:i4>
      </vt:variant>
      <vt:variant>
        <vt:i4>0</vt:i4>
      </vt:variant>
      <vt:variant>
        <vt:i4>5</vt:i4>
      </vt:variant>
      <vt:variant>
        <vt:lpwstr/>
      </vt:variant>
      <vt:variant>
        <vt:lpwstr>P15_606</vt:lpwstr>
      </vt:variant>
      <vt:variant>
        <vt:i4>6160497</vt:i4>
      </vt:variant>
      <vt:variant>
        <vt:i4>1260</vt:i4>
      </vt:variant>
      <vt:variant>
        <vt:i4>0</vt:i4>
      </vt:variant>
      <vt:variant>
        <vt:i4>5</vt:i4>
      </vt:variant>
      <vt:variant>
        <vt:lpwstr/>
      </vt:variant>
      <vt:variant>
        <vt:lpwstr>P15_408</vt:lpwstr>
      </vt:variant>
      <vt:variant>
        <vt:i4>3211391</vt:i4>
      </vt:variant>
      <vt:variant>
        <vt:i4>1257</vt:i4>
      </vt:variant>
      <vt:variant>
        <vt:i4>0</vt:i4>
      </vt:variant>
      <vt:variant>
        <vt:i4>5</vt:i4>
      </vt:variant>
      <vt:variant>
        <vt:lpwstr/>
      </vt:variant>
      <vt:variant>
        <vt:lpwstr>P15_407_90</vt:lpwstr>
      </vt:variant>
      <vt:variant>
        <vt:i4>65607</vt:i4>
      </vt:variant>
      <vt:variant>
        <vt:i4>1254</vt:i4>
      </vt:variant>
      <vt:variant>
        <vt:i4>0</vt:i4>
      </vt:variant>
      <vt:variant>
        <vt:i4>5</vt:i4>
      </vt:variant>
      <vt:variant>
        <vt:lpwstr/>
      </vt:variant>
      <vt:variant>
        <vt:lpwstr>P15_406_3</vt:lpwstr>
      </vt:variant>
      <vt:variant>
        <vt:i4>65607</vt:i4>
      </vt:variant>
      <vt:variant>
        <vt:i4>1251</vt:i4>
      </vt:variant>
      <vt:variant>
        <vt:i4>0</vt:i4>
      </vt:variant>
      <vt:variant>
        <vt:i4>5</vt:i4>
      </vt:variant>
      <vt:variant>
        <vt:lpwstr/>
      </vt:variant>
      <vt:variant>
        <vt:lpwstr>P15_406_1</vt:lpwstr>
      </vt:variant>
      <vt:variant>
        <vt:i4>6160497</vt:i4>
      </vt:variant>
      <vt:variant>
        <vt:i4>1248</vt:i4>
      </vt:variant>
      <vt:variant>
        <vt:i4>0</vt:i4>
      </vt:variant>
      <vt:variant>
        <vt:i4>5</vt:i4>
      </vt:variant>
      <vt:variant>
        <vt:lpwstr/>
      </vt:variant>
      <vt:variant>
        <vt:lpwstr>P15_406</vt:lpwstr>
      </vt:variant>
      <vt:variant>
        <vt:i4>6160497</vt:i4>
      </vt:variant>
      <vt:variant>
        <vt:i4>1245</vt:i4>
      </vt:variant>
      <vt:variant>
        <vt:i4>0</vt:i4>
      </vt:variant>
      <vt:variant>
        <vt:i4>5</vt:i4>
      </vt:variant>
      <vt:variant>
        <vt:lpwstr/>
      </vt:variant>
      <vt:variant>
        <vt:lpwstr>P15_405</vt:lpwstr>
      </vt:variant>
      <vt:variant>
        <vt:i4>65605</vt:i4>
      </vt:variant>
      <vt:variant>
        <vt:i4>1242</vt:i4>
      </vt:variant>
      <vt:variant>
        <vt:i4>0</vt:i4>
      </vt:variant>
      <vt:variant>
        <vt:i4>5</vt:i4>
      </vt:variant>
      <vt:variant>
        <vt:lpwstr/>
      </vt:variant>
      <vt:variant>
        <vt:lpwstr>P15_404_1</vt:lpwstr>
      </vt:variant>
      <vt:variant>
        <vt:i4>6160497</vt:i4>
      </vt:variant>
      <vt:variant>
        <vt:i4>1239</vt:i4>
      </vt:variant>
      <vt:variant>
        <vt:i4>0</vt:i4>
      </vt:variant>
      <vt:variant>
        <vt:i4>5</vt:i4>
      </vt:variant>
      <vt:variant>
        <vt:lpwstr/>
      </vt:variant>
      <vt:variant>
        <vt:lpwstr>P15_404</vt:lpwstr>
      </vt:variant>
      <vt:variant>
        <vt:i4>65602</vt:i4>
      </vt:variant>
      <vt:variant>
        <vt:i4>1236</vt:i4>
      </vt:variant>
      <vt:variant>
        <vt:i4>0</vt:i4>
      </vt:variant>
      <vt:variant>
        <vt:i4>5</vt:i4>
      </vt:variant>
      <vt:variant>
        <vt:lpwstr/>
      </vt:variant>
      <vt:variant>
        <vt:lpwstr>P15_403_4</vt:lpwstr>
      </vt:variant>
      <vt:variant>
        <vt:i4>65602</vt:i4>
      </vt:variant>
      <vt:variant>
        <vt:i4>1233</vt:i4>
      </vt:variant>
      <vt:variant>
        <vt:i4>0</vt:i4>
      </vt:variant>
      <vt:variant>
        <vt:i4>5</vt:i4>
      </vt:variant>
      <vt:variant>
        <vt:lpwstr/>
      </vt:variant>
      <vt:variant>
        <vt:lpwstr>P15_403_3</vt:lpwstr>
      </vt:variant>
      <vt:variant>
        <vt:i4>65602</vt:i4>
      </vt:variant>
      <vt:variant>
        <vt:i4>1230</vt:i4>
      </vt:variant>
      <vt:variant>
        <vt:i4>0</vt:i4>
      </vt:variant>
      <vt:variant>
        <vt:i4>5</vt:i4>
      </vt:variant>
      <vt:variant>
        <vt:lpwstr/>
      </vt:variant>
      <vt:variant>
        <vt:lpwstr>P15_403_1</vt:lpwstr>
      </vt:variant>
      <vt:variant>
        <vt:i4>6160497</vt:i4>
      </vt:variant>
      <vt:variant>
        <vt:i4>1227</vt:i4>
      </vt:variant>
      <vt:variant>
        <vt:i4>0</vt:i4>
      </vt:variant>
      <vt:variant>
        <vt:i4>5</vt:i4>
      </vt:variant>
      <vt:variant>
        <vt:lpwstr/>
      </vt:variant>
      <vt:variant>
        <vt:lpwstr>P15_403</vt:lpwstr>
      </vt:variant>
      <vt:variant>
        <vt:i4>6160497</vt:i4>
      </vt:variant>
      <vt:variant>
        <vt:i4>1224</vt:i4>
      </vt:variant>
      <vt:variant>
        <vt:i4>0</vt:i4>
      </vt:variant>
      <vt:variant>
        <vt:i4>5</vt:i4>
      </vt:variant>
      <vt:variant>
        <vt:lpwstr/>
      </vt:variant>
      <vt:variant>
        <vt:lpwstr>P15_402</vt:lpwstr>
      </vt:variant>
      <vt:variant>
        <vt:i4>6160502</vt:i4>
      </vt:variant>
      <vt:variant>
        <vt:i4>1221</vt:i4>
      </vt:variant>
      <vt:variant>
        <vt:i4>0</vt:i4>
      </vt:variant>
      <vt:variant>
        <vt:i4>5</vt:i4>
      </vt:variant>
      <vt:variant>
        <vt:lpwstr/>
      </vt:variant>
      <vt:variant>
        <vt:lpwstr>P15_303</vt:lpwstr>
      </vt:variant>
      <vt:variant>
        <vt:i4>65607</vt:i4>
      </vt:variant>
      <vt:variant>
        <vt:i4>1218</vt:i4>
      </vt:variant>
      <vt:variant>
        <vt:i4>0</vt:i4>
      </vt:variant>
      <vt:variant>
        <vt:i4>5</vt:i4>
      </vt:variant>
      <vt:variant>
        <vt:lpwstr/>
      </vt:variant>
      <vt:variant>
        <vt:lpwstr>P15_406_1</vt:lpwstr>
      </vt:variant>
      <vt:variant>
        <vt:i4>6160503</vt:i4>
      </vt:variant>
      <vt:variant>
        <vt:i4>1215</vt:i4>
      </vt:variant>
      <vt:variant>
        <vt:i4>0</vt:i4>
      </vt:variant>
      <vt:variant>
        <vt:i4>5</vt:i4>
      </vt:variant>
      <vt:variant>
        <vt:lpwstr/>
      </vt:variant>
      <vt:variant>
        <vt:lpwstr>P13_106_3_b</vt:lpwstr>
      </vt:variant>
      <vt:variant>
        <vt:i4>655380</vt:i4>
      </vt:variant>
      <vt:variant>
        <vt:i4>1212</vt:i4>
      </vt:variant>
      <vt:variant>
        <vt:i4>0</vt:i4>
      </vt:variant>
      <vt:variant>
        <vt:i4>5</vt:i4>
      </vt:variant>
      <vt:variant>
        <vt:lpwstr/>
      </vt:variant>
      <vt:variant>
        <vt:lpwstr>P53_9013_c</vt:lpwstr>
      </vt:variant>
      <vt:variant>
        <vt:i4>524308</vt:i4>
      </vt:variant>
      <vt:variant>
        <vt:i4>1209</vt:i4>
      </vt:variant>
      <vt:variant>
        <vt:i4>0</vt:i4>
      </vt:variant>
      <vt:variant>
        <vt:i4>5</vt:i4>
      </vt:variant>
      <vt:variant>
        <vt:lpwstr/>
      </vt:variant>
      <vt:variant>
        <vt:lpwstr>P53_9013_a</vt:lpwstr>
      </vt:variant>
      <vt:variant>
        <vt:i4>720916</vt:i4>
      </vt:variant>
      <vt:variant>
        <vt:i4>1206</vt:i4>
      </vt:variant>
      <vt:variant>
        <vt:i4>0</vt:i4>
      </vt:variant>
      <vt:variant>
        <vt:i4>5</vt:i4>
      </vt:variant>
      <vt:variant>
        <vt:lpwstr/>
      </vt:variant>
      <vt:variant>
        <vt:lpwstr>P53_9013_b</vt:lpwstr>
      </vt:variant>
      <vt:variant>
        <vt:i4>5963897</vt:i4>
      </vt:variant>
      <vt:variant>
        <vt:i4>1203</vt:i4>
      </vt:variant>
      <vt:variant>
        <vt:i4>0</vt:i4>
      </vt:variant>
      <vt:variant>
        <vt:i4>5</vt:i4>
      </vt:variant>
      <vt:variant>
        <vt:lpwstr>https://www.ecfr.gov/cgi-bin/text-idx?SID=4d0380000d1d23054432423ef084c149&amp;mc=true&amp;node=sp48.1.13.13_15&amp;rgn=div6</vt:lpwstr>
      </vt:variant>
      <vt:variant>
        <vt:lpwstr/>
      </vt:variant>
      <vt:variant>
        <vt:i4>3407976</vt:i4>
      </vt:variant>
      <vt:variant>
        <vt:i4>1200</vt:i4>
      </vt:variant>
      <vt:variant>
        <vt:i4>0</vt:i4>
      </vt:variant>
      <vt:variant>
        <vt:i4>5</vt:i4>
      </vt:variant>
      <vt:variant>
        <vt:lpwstr/>
      </vt:variant>
      <vt:variant>
        <vt:lpwstr>P_PGI_13_402_f</vt:lpwstr>
      </vt:variant>
      <vt:variant>
        <vt:i4>7012430</vt:i4>
      </vt:variant>
      <vt:variant>
        <vt:i4>1197</vt:i4>
      </vt:variant>
      <vt:variant>
        <vt:i4>0</vt:i4>
      </vt:variant>
      <vt:variant>
        <vt:i4>5</vt:i4>
      </vt:variant>
      <vt:variant>
        <vt:lpwstr/>
      </vt:variant>
      <vt:variant>
        <vt:lpwstr>P17_9500</vt:lpwstr>
      </vt:variant>
      <vt:variant>
        <vt:i4>6619137</vt:i4>
      </vt:variant>
      <vt:variant>
        <vt:i4>1194</vt:i4>
      </vt:variant>
      <vt:variant>
        <vt:i4>0</vt:i4>
      </vt:variant>
      <vt:variant>
        <vt:i4>5</vt:i4>
      </vt:variant>
      <vt:variant>
        <vt:lpwstr>https://issuances.dla.mil/Published_Issuances/Government Purchase Card Program (GPC).pdf</vt:lpwstr>
      </vt:variant>
      <vt:variant>
        <vt:lpwstr>search=5025%2E07</vt:lpwstr>
      </vt:variant>
      <vt:variant>
        <vt:i4>6619137</vt:i4>
      </vt:variant>
      <vt:variant>
        <vt:i4>1191</vt:i4>
      </vt:variant>
      <vt:variant>
        <vt:i4>0</vt:i4>
      </vt:variant>
      <vt:variant>
        <vt:i4>5</vt:i4>
      </vt:variant>
      <vt:variant>
        <vt:lpwstr>https://issuances.dla.mil/Published_Issuances/Government Purchase Card Program (GPC).pdf</vt:lpwstr>
      </vt:variant>
      <vt:variant>
        <vt:lpwstr>search=5025%2E07</vt:lpwstr>
      </vt:variant>
      <vt:variant>
        <vt:i4>5832826</vt:i4>
      </vt:variant>
      <vt:variant>
        <vt:i4>1188</vt:i4>
      </vt:variant>
      <vt:variant>
        <vt:i4>0</vt:i4>
      </vt:variant>
      <vt:variant>
        <vt:i4>5</vt:i4>
      </vt:variant>
      <vt:variant>
        <vt:lpwstr/>
      </vt:variant>
      <vt:variant>
        <vt:lpwstr>P18_270</vt:lpwstr>
      </vt:variant>
      <vt:variant>
        <vt:i4>655380</vt:i4>
      </vt:variant>
      <vt:variant>
        <vt:i4>1185</vt:i4>
      </vt:variant>
      <vt:variant>
        <vt:i4>0</vt:i4>
      </vt:variant>
      <vt:variant>
        <vt:i4>5</vt:i4>
      </vt:variant>
      <vt:variant>
        <vt:lpwstr/>
      </vt:variant>
      <vt:variant>
        <vt:lpwstr>P53_9013_c</vt:lpwstr>
      </vt:variant>
      <vt:variant>
        <vt:i4>524308</vt:i4>
      </vt:variant>
      <vt:variant>
        <vt:i4>1182</vt:i4>
      </vt:variant>
      <vt:variant>
        <vt:i4>0</vt:i4>
      </vt:variant>
      <vt:variant>
        <vt:i4>5</vt:i4>
      </vt:variant>
      <vt:variant>
        <vt:lpwstr/>
      </vt:variant>
      <vt:variant>
        <vt:lpwstr>P53_9013_a</vt:lpwstr>
      </vt:variant>
      <vt:variant>
        <vt:i4>3145764</vt:i4>
      </vt:variant>
      <vt:variant>
        <vt:i4>1179</vt:i4>
      </vt:variant>
      <vt:variant>
        <vt:i4>0</vt:i4>
      </vt:variant>
      <vt:variant>
        <vt:i4>5</vt:i4>
      </vt:variant>
      <vt:variant>
        <vt:lpwstr/>
      </vt:variant>
      <vt:variant>
        <vt:lpwstr>P15_406_3_a_11</vt:lpwstr>
      </vt:variant>
      <vt:variant>
        <vt:i4>6750292</vt:i4>
      </vt:variant>
      <vt:variant>
        <vt:i4>1176</vt:i4>
      </vt:variant>
      <vt:variant>
        <vt:i4>0</vt:i4>
      </vt:variant>
      <vt:variant>
        <vt:i4>5</vt:i4>
      </vt:variant>
      <vt:variant>
        <vt:lpwstr/>
      </vt:variant>
      <vt:variant>
        <vt:lpwstr>P13_106_3_a_1_S92</vt:lpwstr>
      </vt:variant>
      <vt:variant>
        <vt:i4>655380</vt:i4>
      </vt:variant>
      <vt:variant>
        <vt:i4>1173</vt:i4>
      </vt:variant>
      <vt:variant>
        <vt:i4>0</vt:i4>
      </vt:variant>
      <vt:variant>
        <vt:i4>5</vt:i4>
      </vt:variant>
      <vt:variant>
        <vt:lpwstr/>
      </vt:variant>
      <vt:variant>
        <vt:lpwstr>P53_9013_c</vt:lpwstr>
      </vt:variant>
      <vt:variant>
        <vt:i4>524308</vt:i4>
      </vt:variant>
      <vt:variant>
        <vt:i4>1170</vt:i4>
      </vt:variant>
      <vt:variant>
        <vt:i4>0</vt:i4>
      </vt:variant>
      <vt:variant>
        <vt:i4>5</vt:i4>
      </vt:variant>
      <vt:variant>
        <vt:lpwstr/>
      </vt:variant>
      <vt:variant>
        <vt:lpwstr>P53_9013_a</vt:lpwstr>
      </vt:variant>
      <vt:variant>
        <vt:i4>3145764</vt:i4>
      </vt:variant>
      <vt:variant>
        <vt:i4>1167</vt:i4>
      </vt:variant>
      <vt:variant>
        <vt:i4>0</vt:i4>
      </vt:variant>
      <vt:variant>
        <vt:i4>5</vt:i4>
      </vt:variant>
      <vt:variant>
        <vt:lpwstr/>
      </vt:variant>
      <vt:variant>
        <vt:lpwstr>P15_406_3_a_11</vt:lpwstr>
      </vt:variant>
      <vt:variant>
        <vt:i4>5832826</vt:i4>
      </vt:variant>
      <vt:variant>
        <vt:i4>1164</vt:i4>
      </vt:variant>
      <vt:variant>
        <vt:i4>0</vt:i4>
      </vt:variant>
      <vt:variant>
        <vt:i4>5</vt:i4>
      </vt:variant>
      <vt:variant>
        <vt:lpwstr/>
      </vt:variant>
      <vt:variant>
        <vt:lpwstr>P18_271</vt:lpwstr>
      </vt:variant>
      <vt:variant>
        <vt:i4>6160502</vt:i4>
      </vt:variant>
      <vt:variant>
        <vt:i4>1161</vt:i4>
      </vt:variant>
      <vt:variant>
        <vt:i4>0</vt:i4>
      </vt:variant>
      <vt:variant>
        <vt:i4>5</vt:i4>
      </vt:variant>
      <vt:variant>
        <vt:lpwstr/>
      </vt:variant>
      <vt:variant>
        <vt:lpwstr>P13_501</vt:lpwstr>
      </vt:variant>
      <vt:variant>
        <vt:i4>5963897</vt:i4>
      </vt:variant>
      <vt:variant>
        <vt:i4>1158</vt:i4>
      </vt:variant>
      <vt:variant>
        <vt:i4>0</vt:i4>
      </vt:variant>
      <vt:variant>
        <vt:i4>5</vt:i4>
      </vt:variant>
      <vt:variant>
        <vt:lpwstr>https://www.ecfr.gov/cgi-bin/text-idx?SID=4d0380000d1d23054432423ef084c149&amp;mc=true&amp;node=sp48.1.13.13_15&amp;rgn=div6</vt:lpwstr>
      </vt:variant>
      <vt:variant>
        <vt:lpwstr/>
      </vt:variant>
      <vt:variant>
        <vt:i4>6160503</vt:i4>
      </vt:variant>
      <vt:variant>
        <vt:i4>1155</vt:i4>
      </vt:variant>
      <vt:variant>
        <vt:i4>0</vt:i4>
      </vt:variant>
      <vt:variant>
        <vt:i4>5</vt:i4>
      </vt:variant>
      <vt:variant>
        <vt:lpwstr/>
      </vt:variant>
      <vt:variant>
        <vt:lpwstr>P13_404</vt:lpwstr>
      </vt:variant>
      <vt:variant>
        <vt:i4>6160503</vt:i4>
      </vt:variant>
      <vt:variant>
        <vt:i4>1152</vt:i4>
      </vt:variant>
      <vt:variant>
        <vt:i4>0</vt:i4>
      </vt:variant>
      <vt:variant>
        <vt:i4>5</vt:i4>
      </vt:variant>
      <vt:variant>
        <vt:lpwstr/>
      </vt:variant>
      <vt:variant>
        <vt:lpwstr>P13_402</vt:lpwstr>
      </vt:variant>
      <vt:variant>
        <vt:i4>5701744</vt:i4>
      </vt:variant>
      <vt:variant>
        <vt:i4>1149</vt:i4>
      </vt:variant>
      <vt:variant>
        <vt:i4>0</vt:i4>
      </vt:variant>
      <vt:variant>
        <vt:i4>5</vt:i4>
      </vt:variant>
      <vt:variant>
        <vt:lpwstr/>
      </vt:variant>
      <vt:variant>
        <vt:lpwstr>P13_390</vt:lpwstr>
      </vt:variant>
      <vt:variant>
        <vt:i4>65603</vt:i4>
      </vt:variant>
      <vt:variant>
        <vt:i4>1146</vt:i4>
      </vt:variant>
      <vt:variant>
        <vt:i4>0</vt:i4>
      </vt:variant>
      <vt:variant>
        <vt:i4>5</vt:i4>
      </vt:variant>
      <vt:variant>
        <vt:lpwstr/>
      </vt:variant>
      <vt:variant>
        <vt:lpwstr>P13_303_3</vt:lpwstr>
      </vt:variant>
      <vt:variant>
        <vt:i4>65603</vt:i4>
      </vt:variant>
      <vt:variant>
        <vt:i4>1143</vt:i4>
      </vt:variant>
      <vt:variant>
        <vt:i4>0</vt:i4>
      </vt:variant>
      <vt:variant>
        <vt:i4>5</vt:i4>
      </vt:variant>
      <vt:variant>
        <vt:lpwstr/>
      </vt:variant>
      <vt:variant>
        <vt:lpwstr>P13_303_2</vt:lpwstr>
      </vt:variant>
      <vt:variant>
        <vt:i4>6160496</vt:i4>
      </vt:variant>
      <vt:variant>
        <vt:i4>1140</vt:i4>
      </vt:variant>
      <vt:variant>
        <vt:i4>0</vt:i4>
      </vt:variant>
      <vt:variant>
        <vt:i4>5</vt:i4>
      </vt:variant>
      <vt:variant>
        <vt:lpwstr/>
      </vt:variant>
      <vt:variant>
        <vt:lpwstr>P13_303</vt:lpwstr>
      </vt:variant>
      <vt:variant>
        <vt:i4>6160496</vt:i4>
      </vt:variant>
      <vt:variant>
        <vt:i4>1137</vt:i4>
      </vt:variant>
      <vt:variant>
        <vt:i4>0</vt:i4>
      </vt:variant>
      <vt:variant>
        <vt:i4>5</vt:i4>
      </vt:variant>
      <vt:variant>
        <vt:lpwstr/>
      </vt:variant>
      <vt:variant>
        <vt:lpwstr>P13_301</vt:lpwstr>
      </vt:variant>
      <vt:variant>
        <vt:i4>6160497</vt:i4>
      </vt:variant>
      <vt:variant>
        <vt:i4>1134</vt:i4>
      </vt:variant>
      <vt:variant>
        <vt:i4>0</vt:i4>
      </vt:variant>
      <vt:variant>
        <vt:i4>5</vt:i4>
      </vt:variant>
      <vt:variant>
        <vt:lpwstr/>
      </vt:variant>
      <vt:variant>
        <vt:lpwstr>P13_201</vt:lpwstr>
      </vt:variant>
      <vt:variant>
        <vt:i4>65604</vt:i4>
      </vt:variant>
      <vt:variant>
        <vt:i4>1131</vt:i4>
      </vt:variant>
      <vt:variant>
        <vt:i4>0</vt:i4>
      </vt:variant>
      <vt:variant>
        <vt:i4>5</vt:i4>
      </vt:variant>
      <vt:variant>
        <vt:lpwstr/>
      </vt:variant>
      <vt:variant>
        <vt:lpwstr>P13_106_3</vt:lpwstr>
      </vt:variant>
      <vt:variant>
        <vt:i4>6160498</vt:i4>
      </vt:variant>
      <vt:variant>
        <vt:i4>1128</vt:i4>
      </vt:variant>
      <vt:variant>
        <vt:i4>0</vt:i4>
      </vt:variant>
      <vt:variant>
        <vt:i4>5</vt:i4>
      </vt:variant>
      <vt:variant>
        <vt:lpwstr/>
      </vt:variant>
      <vt:variant>
        <vt:lpwstr>P13_106</vt:lpwstr>
      </vt:variant>
      <vt:variant>
        <vt:i4>6160499</vt:i4>
      </vt:variant>
      <vt:variant>
        <vt:i4>1125</vt:i4>
      </vt:variant>
      <vt:variant>
        <vt:i4>0</vt:i4>
      </vt:variant>
      <vt:variant>
        <vt:i4>5</vt:i4>
      </vt:variant>
      <vt:variant>
        <vt:lpwstr/>
      </vt:variant>
      <vt:variant>
        <vt:lpwstr>P13_003</vt:lpwstr>
      </vt:variant>
      <vt:variant>
        <vt:i4>6160497</vt:i4>
      </vt:variant>
      <vt:variant>
        <vt:i4>1122</vt:i4>
      </vt:variant>
      <vt:variant>
        <vt:i4>0</vt:i4>
      </vt:variant>
      <vt:variant>
        <vt:i4>5</vt:i4>
      </vt:variant>
      <vt:variant>
        <vt:lpwstr/>
      </vt:variant>
      <vt:variant>
        <vt:lpwstr>P12_301</vt:lpwstr>
      </vt:variant>
      <vt:variant>
        <vt:i4>7209027</vt:i4>
      </vt:variant>
      <vt:variant>
        <vt:i4>1119</vt:i4>
      </vt:variant>
      <vt:variant>
        <vt:i4>0</vt:i4>
      </vt:variant>
      <vt:variant>
        <vt:i4>5</vt:i4>
      </vt:variant>
      <vt:variant>
        <vt:lpwstr/>
      </vt:variant>
      <vt:variant>
        <vt:lpwstr>P13_3</vt:lpwstr>
      </vt:variant>
      <vt:variant>
        <vt:i4>7274543</vt:i4>
      </vt:variant>
      <vt:variant>
        <vt:i4>1116</vt:i4>
      </vt:variant>
      <vt:variant>
        <vt:i4>0</vt:i4>
      </vt:variant>
      <vt:variant>
        <vt:i4>5</vt:i4>
      </vt:variant>
      <vt:variant>
        <vt:lpwstr>http://farsite.hill.af.mil/reghtml/regs/far2afmcfars/fardfars/far/52_246.htm</vt:lpwstr>
      </vt:variant>
      <vt:variant>
        <vt:lpwstr>P201_41314</vt:lpwstr>
      </vt:variant>
      <vt:variant>
        <vt:i4>3211391</vt:i4>
      </vt:variant>
      <vt:variant>
        <vt:i4>1113</vt:i4>
      </vt:variant>
      <vt:variant>
        <vt:i4>0</vt:i4>
      </vt:variant>
      <vt:variant>
        <vt:i4>5</vt:i4>
      </vt:variant>
      <vt:variant>
        <vt:lpwstr/>
      </vt:variant>
      <vt:variant>
        <vt:lpwstr>P15_407_90</vt:lpwstr>
      </vt:variant>
      <vt:variant>
        <vt:i4>3211391</vt:i4>
      </vt:variant>
      <vt:variant>
        <vt:i4>1110</vt:i4>
      </vt:variant>
      <vt:variant>
        <vt:i4>0</vt:i4>
      </vt:variant>
      <vt:variant>
        <vt:i4>5</vt:i4>
      </vt:variant>
      <vt:variant>
        <vt:lpwstr/>
      </vt:variant>
      <vt:variant>
        <vt:lpwstr>P15_407_90</vt:lpwstr>
      </vt:variant>
      <vt:variant>
        <vt:i4>6160502</vt:i4>
      </vt:variant>
      <vt:variant>
        <vt:i4>1107</vt:i4>
      </vt:variant>
      <vt:variant>
        <vt:i4>0</vt:i4>
      </vt:variant>
      <vt:variant>
        <vt:i4>5</vt:i4>
      </vt:variant>
      <vt:variant>
        <vt:lpwstr/>
      </vt:variant>
      <vt:variant>
        <vt:lpwstr>P15_303</vt:lpwstr>
      </vt:variant>
      <vt:variant>
        <vt:i4>3932191</vt:i4>
      </vt:variant>
      <vt:variant>
        <vt:i4>1104</vt:i4>
      </vt:variant>
      <vt:variant>
        <vt:i4>0</vt:i4>
      </vt:variant>
      <vt:variant>
        <vt:i4>5</vt:i4>
      </vt:variant>
      <vt:variant>
        <vt:lpwstr/>
      </vt:variant>
      <vt:variant>
        <vt:lpwstr>P9_306</vt:lpwstr>
      </vt:variant>
      <vt:variant>
        <vt:i4>3932191</vt:i4>
      </vt:variant>
      <vt:variant>
        <vt:i4>1101</vt:i4>
      </vt:variant>
      <vt:variant>
        <vt:i4>0</vt:i4>
      </vt:variant>
      <vt:variant>
        <vt:i4>5</vt:i4>
      </vt:variant>
      <vt:variant>
        <vt:lpwstr/>
      </vt:variant>
      <vt:variant>
        <vt:lpwstr>P9_306</vt:lpwstr>
      </vt:variant>
      <vt:variant>
        <vt:i4>3932191</vt:i4>
      </vt:variant>
      <vt:variant>
        <vt:i4>1098</vt:i4>
      </vt:variant>
      <vt:variant>
        <vt:i4>0</vt:i4>
      </vt:variant>
      <vt:variant>
        <vt:i4>5</vt:i4>
      </vt:variant>
      <vt:variant>
        <vt:lpwstr/>
      </vt:variant>
      <vt:variant>
        <vt:lpwstr>P9_306</vt:lpwstr>
      </vt:variant>
      <vt:variant>
        <vt:i4>6094966</vt:i4>
      </vt:variant>
      <vt:variant>
        <vt:i4>1095</vt:i4>
      </vt:variant>
      <vt:variant>
        <vt:i4>0</vt:i4>
      </vt:variant>
      <vt:variant>
        <vt:i4>5</vt:i4>
      </vt:variant>
      <vt:variant>
        <vt:lpwstr/>
      </vt:variant>
      <vt:variant>
        <vt:lpwstr>P37_110</vt:lpwstr>
      </vt:variant>
      <vt:variant>
        <vt:i4>6029426</vt:i4>
      </vt:variant>
      <vt:variant>
        <vt:i4>1092</vt:i4>
      </vt:variant>
      <vt:variant>
        <vt:i4>0</vt:i4>
      </vt:variant>
      <vt:variant>
        <vt:i4>5</vt:i4>
      </vt:variant>
      <vt:variant>
        <vt:lpwstr/>
      </vt:variant>
      <vt:variant>
        <vt:lpwstr>P33_103</vt:lpwstr>
      </vt:variant>
      <vt:variant>
        <vt:i4>6094961</vt:i4>
      </vt:variant>
      <vt:variant>
        <vt:i4>1089</vt:i4>
      </vt:variant>
      <vt:variant>
        <vt:i4>0</vt:i4>
      </vt:variant>
      <vt:variant>
        <vt:i4>5</vt:i4>
      </vt:variant>
      <vt:variant>
        <vt:lpwstr/>
      </vt:variant>
      <vt:variant>
        <vt:lpwstr>P33_214</vt:lpwstr>
      </vt:variant>
      <vt:variant>
        <vt:i4>6029430</vt:i4>
      </vt:variant>
      <vt:variant>
        <vt:i4>1086</vt:i4>
      </vt:variant>
      <vt:variant>
        <vt:i4>0</vt:i4>
      </vt:variant>
      <vt:variant>
        <vt:i4>5</vt:i4>
      </vt:variant>
      <vt:variant>
        <vt:lpwstr/>
      </vt:variant>
      <vt:variant>
        <vt:lpwstr>P37_103</vt:lpwstr>
      </vt:variant>
      <vt:variant>
        <vt:i4>3342367</vt:i4>
      </vt:variant>
      <vt:variant>
        <vt:i4>1083</vt:i4>
      </vt:variant>
      <vt:variant>
        <vt:i4>0</vt:i4>
      </vt:variant>
      <vt:variant>
        <vt:i4>5</vt:i4>
      </vt:variant>
      <vt:variant>
        <vt:lpwstr/>
      </vt:variant>
      <vt:variant>
        <vt:lpwstr>P4_502</vt:lpwstr>
      </vt:variant>
      <vt:variant>
        <vt:i4>3735583</vt:i4>
      </vt:variant>
      <vt:variant>
        <vt:i4>1080</vt:i4>
      </vt:variant>
      <vt:variant>
        <vt:i4>0</vt:i4>
      </vt:variant>
      <vt:variant>
        <vt:i4>5</vt:i4>
      </vt:variant>
      <vt:variant>
        <vt:lpwstr/>
      </vt:variant>
      <vt:variant>
        <vt:lpwstr>P9_202</vt:lpwstr>
      </vt:variant>
      <vt:variant>
        <vt:i4>3735583</vt:i4>
      </vt:variant>
      <vt:variant>
        <vt:i4>1077</vt:i4>
      </vt:variant>
      <vt:variant>
        <vt:i4>0</vt:i4>
      </vt:variant>
      <vt:variant>
        <vt:i4>5</vt:i4>
      </vt:variant>
      <vt:variant>
        <vt:lpwstr/>
      </vt:variant>
      <vt:variant>
        <vt:lpwstr>P9_202</vt:lpwstr>
      </vt:variant>
      <vt:variant>
        <vt:i4>3735583</vt:i4>
      </vt:variant>
      <vt:variant>
        <vt:i4>1074</vt:i4>
      </vt:variant>
      <vt:variant>
        <vt:i4>0</vt:i4>
      </vt:variant>
      <vt:variant>
        <vt:i4>5</vt:i4>
      </vt:variant>
      <vt:variant>
        <vt:lpwstr/>
      </vt:variant>
      <vt:variant>
        <vt:lpwstr>P9_202</vt:lpwstr>
      </vt:variant>
      <vt:variant>
        <vt:i4>3735583</vt:i4>
      </vt:variant>
      <vt:variant>
        <vt:i4>1071</vt:i4>
      </vt:variant>
      <vt:variant>
        <vt:i4>0</vt:i4>
      </vt:variant>
      <vt:variant>
        <vt:i4>5</vt:i4>
      </vt:variant>
      <vt:variant>
        <vt:lpwstr/>
      </vt:variant>
      <vt:variant>
        <vt:lpwstr>P9_202</vt:lpwstr>
      </vt:variant>
      <vt:variant>
        <vt:i4>5701746</vt:i4>
      </vt:variant>
      <vt:variant>
        <vt:i4>1068</vt:i4>
      </vt:variant>
      <vt:variant>
        <vt:i4>0</vt:i4>
      </vt:variant>
      <vt:variant>
        <vt:i4>5</vt:i4>
      </vt:variant>
      <vt:variant>
        <vt:lpwstr/>
      </vt:variant>
      <vt:variant>
        <vt:lpwstr>P11_390</vt:lpwstr>
      </vt:variant>
      <vt:variant>
        <vt:i4>5701746</vt:i4>
      </vt:variant>
      <vt:variant>
        <vt:i4>1065</vt:i4>
      </vt:variant>
      <vt:variant>
        <vt:i4>0</vt:i4>
      </vt:variant>
      <vt:variant>
        <vt:i4>5</vt:i4>
      </vt:variant>
      <vt:variant>
        <vt:lpwstr/>
      </vt:variant>
      <vt:variant>
        <vt:lpwstr>P11_390</vt:lpwstr>
      </vt:variant>
      <vt:variant>
        <vt:i4>524359</vt:i4>
      </vt:variant>
      <vt:variant>
        <vt:i4>1062</vt:i4>
      </vt:variant>
      <vt:variant>
        <vt:i4>0</vt:i4>
      </vt:variant>
      <vt:variant>
        <vt:i4>5</vt:i4>
      </vt:variant>
      <vt:variant>
        <vt:lpwstr/>
      </vt:variant>
      <vt:variant>
        <vt:lpwstr>P9_270_3</vt:lpwstr>
      </vt:variant>
      <vt:variant>
        <vt:i4>3145759</vt:i4>
      </vt:variant>
      <vt:variant>
        <vt:i4>1059</vt:i4>
      </vt:variant>
      <vt:variant>
        <vt:i4>0</vt:i4>
      </vt:variant>
      <vt:variant>
        <vt:i4>5</vt:i4>
      </vt:variant>
      <vt:variant>
        <vt:lpwstr/>
      </vt:variant>
      <vt:variant>
        <vt:lpwstr>P4_703</vt:lpwstr>
      </vt:variant>
      <vt:variant>
        <vt:i4>7274568</vt:i4>
      </vt:variant>
      <vt:variant>
        <vt:i4>1056</vt:i4>
      </vt:variant>
      <vt:variant>
        <vt:i4>0</vt:i4>
      </vt:variant>
      <vt:variant>
        <vt:i4>5</vt:i4>
      </vt:variant>
      <vt:variant>
        <vt:lpwstr/>
      </vt:variant>
      <vt:variant>
        <vt:lpwstr>P11_9001</vt:lpwstr>
      </vt:variant>
      <vt:variant>
        <vt:i4>5701746</vt:i4>
      </vt:variant>
      <vt:variant>
        <vt:i4>1053</vt:i4>
      </vt:variant>
      <vt:variant>
        <vt:i4>0</vt:i4>
      </vt:variant>
      <vt:variant>
        <vt:i4>5</vt:i4>
      </vt:variant>
      <vt:variant>
        <vt:lpwstr/>
      </vt:variant>
      <vt:variant>
        <vt:lpwstr>P11_391</vt:lpwstr>
      </vt:variant>
      <vt:variant>
        <vt:i4>5701746</vt:i4>
      </vt:variant>
      <vt:variant>
        <vt:i4>1050</vt:i4>
      </vt:variant>
      <vt:variant>
        <vt:i4>0</vt:i4>
      </vt:variant>
      <vt:variant>
        <vt:i4>5</vt:i4>
      </vt:variant>
      <vt:variant>
        <vt:lpwstr/>
      </vt:variant>
      <vt:variant>
        <vt:lpwstr>P11_391</vt:lpwstr>
      </vt:variant>
      <vt:variant>
        <vt:i4>5701746</vt:i4>
      </vt:variant>
      <vt:variant>
        <vt:i4>1047</vt:i4>
      </vt:variant>
      <vt:variant>
        <vt:i4>0</vt:i4>
      </vt:variant>
      <vt:variant>
        <vt:i4>5</vt:i4>
      </vt:variant>
      <vt:variant>
        <vt:lpwstr/>
      </vt:variant>
      <vt:variant>
        <vt:lpwstr>P11_391</vt:lpwstr>
      </vt:variant>
      <vt:variant>
        <vt:i4>6160496</vt:i4>
      </vt:variant>
      <vt:variant>
        <vt:i4>1044</vt:i4>
      </vt:variant>
      <vt:variant>
        <vt:i4>0</vt:i4>
      </vt:variant>
      <vt:variant>
        <vt:i4>5</vt:i4>
      </vt:variant>
      <vt:variant>
        <vt:lpwstr/>
      </vt:variant>
      <vt:variant>
        <vt:lpwstr>P12_208</vt:lpwstr>
      </vt:variant>
      <vt:variant>
        <vt:i4>6160497</vt:i4>
      </vt:variant>
      <vt:variant>
        <vt:i4>1041</vt:i4>
      </vt:variant>
      <vt:variant>
        <vt:i4>0</vt:i4>
      </vt:variant>
      <vt:variant>
        <vt:i4>5</vt:i4>
      </vt:variant>
      <vt:variant>
        <vt:lpwstr/>
      </vt:variant>
      <vt:variant>
        <vt:lpwstr>P12_302</vt:lpwstr>
      </vt:variant>
      <vt:variant>
        <vt:i4>6160503</vt:i4>
      </vt:variant>
      <vt:variant>
        <vt:i4>1038</vt:i4>
      </vt:variant>
      <vt:variant>
        <vt:i4>0</vt:i4>
      </vt:variant>
      <vt:variant>
        <vt:i4>5</vt:i4>
      </vt:variant>
      <vt:variant>
        <vt:lpwstr/>
      </vt:variant>
      <vt:variant>
        <vt:lpwstr>P12_504</vt:lpwstr>
      </vt:variant>
      <vt:variant>
        <vt:i4>6160502</vt:i4>
      </vt:variant>
      <vt:variant>
        <vt:i4>1035</vt:i4>
      </vt:variant>
      <vt:variant>
        <vt:i4>0</vt:i4>
      </vt:variant>
      <vt:variant>
        <vt:i4>5</vt:i4>
      </vt:variant>
      <vt:variant>
        <vt:lpwstr/>
      </vt:variant>
      <vt:variant>
        <vt:lpwstr>P12_403</vt:lpwstr>
      </vt:variant>
      <vt:variant>
        <vt:i4>6160497</vt:i4>
      </vt:variant>
      <vt:variant>
        <vt:i4>1032</vt:i4>
      </vt:variant>
      <vt:variant>
        <vt:i4>0</vt:i4>
      </vt:variant>
      <vt:variant>
        <vt:i4>5</vt:i4>
      </vt:variant>
      <vt:variant>
        <vt:lpwstr/>
      </vt:variant>
      <vt:variant>
        <vt:lpwstr>P12_302</vt:lpwstr>
      </vt:variant>
      <vt:variant>
        <vt:i4>6160497</vt:i4>
      </vt:variant>
      <vt:variant>
        <vt:i4>1029</vt:i4>
      </vt:variant>
      <vt:variant>
        <vt:i4>0</vt:i4>
      </vt:variant>
      <vt:variant>
        <vt:i4>5</vt:i4>
      </vt:variant>
      <vt:variant>
        <vt:lpwstr/>
      </vt:variant>
      <vt:variant>
        <vt:lpwstr>P12_301</vt:lpwstr>
      </vt:variant>
      <vt:variant>
        <vt:i4>6160496</vt:i4>
      </vt:variant>
      <vt:variant>
        <vt:i4>1026</vt:i4>
      </vt:variant>
      <vt:variant>
        <vt:i4>0</vt:i4>
      </vt:variant>
      <vt:variant>
        <vt:i4>5</vt:i4>
      </vt:variant>
      <vt:variant>
        <vt:lpwstr/>
      </vt:variant>
      <vt:variant>
        <vt:lpwstr>P12_208</vt:lpwstr>
      </vt:variant>
      <vt:variant>
        <vt:i4>6160499</vt:i4>
      </vt:variant>
      <vt:variant>
        <vt:i4>1023</vt:i4>
      </vt:variant>
      <vt:variant>
        <vt:i4>0</vt:i4>
      </vt:variant>
      <vt:variant>
        <vt:i4>5</vt:i4>
      </vt:variant>
      <vt:variant>
        <vt:lpwstr/>
      </vt:variant>
      <vt:variant>
        <vt:lpwstr>P12_102</vt:lpwstr>
      </vt:variant>
      <vt:variant>
        <vt:i4>4980746</vt:i4>
      </vt:variant>
      <vt:variant>
        <vt:i4>1020</vt:i4>
      </vt:variant>
      <vt:variant>
        <vt:i4>0</vt:i4>
      </vt:variant>
      <vt:variant>
        <vt:i4>5</vt:i4>
      </vt:variant>
      <vt:variant>
        <vt:lpwstr>https://www.iaqg.org/oasis/login</vt:lpwstr>
      </vt:variant>
      <vt:variant>
        <vt:lpwstr/>
      </vt:variant>
      <vt:variant>
        <vt:i4>4980746</vt:i4>
      </vt:variant>
      <vt:variant>
        <vt:i4>1017</vt:i4>
      </vt:variant>
      <vt:variant>
        <vt:i4>0</vt:i4>
      </vt:variant>
      <vt:variant>
        <vt:i4>5</vt:i4>
      </vt:variant>
      <vt:variant>
        <vt:lpwstr>https://www.iaqg.org/oasis/login</vt:lpwstr>
      </vt:variant>
      <vt:variant>
        <vt:lpwstr/>
      </vt:variant>
      <vt:variant>
        <vt:i4>7471137</vt:i4>
      </vt:variant>
      <vt:variant>
        <vt:i4>1014</vt:i4>
      </vt:variant>
      <vt:variant>
        <vt:i4>0</vt:i4>
      </vt:variant>
      <vt:variant>
        <vt:i4>5</vt:i4>
      </vt:variant>
      <vt:variant>
        <vt:lpwstr>https://www.iaf.nu/</vt:lpwstr>
      </vt:variant>
      <vt:variant>
        <vt:lpwstr/>
      </vt:variant>
      <vt:variant>
        <vt:i4>6160449</vt:i4>
      </vt:variant>
      <vt:variant>
        <vt:i4>1011</vt:i4>
      </vt:variant>
      <vt:variant>
        <vt:i4>0</vt:i4>
      </vt:variant>
      <vt:variant>
        <vt:i4>5</vt:i4>
      </vt:variant>
      <vt:variant>
        <vt:lpwstr>http://transonicaviation.com/</vt:lpwstr>
      </vt:variant>
      <vt:variant>
        <vt:lpwstr/>
      </vt:variant>
      <vt:variant>
        <vt:i4>6160449</vt:i4>
      </vt:variant>
      <vt:variant>
        <vt:i4>1008</vt:i4>
      </vt:variant>
      <vt:variant>
        <vt:i4>0</vt:i4>
      </vt:variant>
      <vt:variant>
        <vt:i4>5</vt:i4>
      </vt:variant>
      <vt:variant>
        <vt:lpwstr>http://transonicaviation.com/</vt:lpwstr>
      </vt:variant>
      <vt:variant>
        <vt:lpwstr/>
      </vt:variant>
      <vt:variant>
        <vt:i4>131152</vt:i4>
      </vt:variant>
      <vt:variant>
        <vt:i4>1005</vt:i4>
      </vt:variant>
      <vt:variant>
        <vt:i4>0</vt:i4>
      </vt:variant>
      <vt:variant>
        <vt:i4>5</vt:i4>
      </vt:variant>
      <vt:variant>
        <vt:lpwstr>https://www.aviationsup/</vt:lpwstr>
      </vt:variant>
      <vt:variant>
        <vt:lpwstr/>
      </vt:variant>
      <vt:variant>
        <vt:i4>7864368</vt:i4>
      </vt:variant>
      <vt:variant>
        <vt:i4>1002</vt:i4>
      </vt:variant>
      <vt:variant>
        <vt:i4>0</vt:i4>
      </vt:variant>
      <vt:variant>
        <vt:i4>5</vt:i4>
      </vt:variant>
      <vt:variant>
        <vt:lpwstr>https://www.aviationsuppliers.org/default.aspx</vt:lpwstr>
      </vt:variant>
      <vt:variant>
        <vt:lpwstr/>
      </vt:variant>
      <vt:variant>
        <vt:i4>7733279</vt:i4>
      </vt:variant>
      <vt:variant>
        <vt:i4>999</vt:i4>
      </vt:variant>
      <vt:variant>
        <vt:i4>0</vt:i4>
      </vt:variant>
      <vt:variant>
        <vt:i4>5</vt:i4>
      </vt:variant>
      <vt:variant>
        <vt:lpwstr>\\home7.dir.ad.dla.mil\FHP0066\WPDOCS\Aviation Suppliers Association (ASA) website </vt:lpwstr>
      </vt:variant>
      <vt:variant>
        <vt:lpwstr/>
      </vt:variant>
      <vt:variant>
        <vt:i4>3211372</vt:i4>
      </vt:variant>
      <vt:variant>
        <vt:i4>996</vt:i4>
      </vt:variant>
      <vt:variant>
        <vt:i4>0</vt:i4>
      </vt:variant>
      <vt:variant>
        <vt:i4>5</vt:i4>
      </vt:variant>
      <vt:variant>
        <vt:lpwstr>https://www.aviationsuppliers.org/FAA-AC-00-56B</vt:lpwstr>
      </vt:variant>
      <vt:variant>
        <vt:lpwstr/>
      </vt:variant>
      <vt:variant>
        <vt:i4>3211372</vt:i4>
      </vt:variant>
      <vt:variant>
        <vt:i4>993</vt:i4>
      </vt:variant>
      <vt:variant>
        <vt:i4>0</vt:i4>
      </vt:variant>
      <vt:variant>
        <vt:i4>5</vt:i4>
      </vt:variant>
      <vt:variant>
        <vt:lpwstr>https://www.aviationsuppliers.org/FAA-AC-00-56B</vt:lpwstr>
      </vt:variant>
      <vt:variant>
        <vt:lpwstr/>
      </vt:variant>
      <vt:variant>
        <vt:i4>7471229</vt:i4>
      </vt:variant>
      <vt:variant>
        <vt:i4>990</vt:i4>
      </vt:variant>
      <vt:variant>
        <vt:i4>0</vt:i4>
      </vt:variant>
      <vt:variant>
        <vt:i4>5</vt:i4>
      </vt:variant>
      <vt:variant>
        <vt:lpwstr>https://www.dla.mil/Portals/104/Documents/J5StrategicPlansPolicy/PublicIssuances/i1211.pdf</vt:lpwstr>
      </vt:variant>
      <vt:variant>
        <vt:lpwstr/>
      </vt:variant>
      <vt:variant>
        <vt:i4>7471229</vt:i4>
      </vt:variant>
      <vt:variant>
        <vt:i4>987</vt:i4>
      </vt:variant>
      <vt:variant>
        <vt:i4>0</vt:i4>
      </vt:variant>
      <vt:variant>
        <vt:i4>5</vt:i4>
      </vt:variant>
      <vt:variant>
        <vt:lpwstr>https://www.dla.mil/Portals/104/Documents/J5StrategicPlansPolicy/PublicIssuances/i1211.pdf</vt:lpwstr>
      </vt:variant>
      <vt:variant>
        <vt:lpwstr/>
      </vt:variant>
      <vt:variant>
        <vt:i4>3145854</vt:i4>
      </vt:variant>
      <vt:variant>
        <vt:i4>984</vt:i4>
      </vt:variant>
      <vt:variant>
        <vt:i4>0</vt:i4>
      </vt:variant>
      <vt:variant>
        <vt:i4>5</vt:i4>
      </vt:variant>
      <vt:variant>
        <vt:lpwstr/>
      </vt:variant>
      <vt:variant>
        <vt:lpwstr>P11_402_91</vt:lpwstr>
      </vt:variant>
      <vt:variant>
        <vt:i4>6029337</vt:i4>
      </vt:variant>
      <vt:variant>
        <vt:i4>981</vt:i4>
      </vt:variant>
      <vt:variant>
        <vt:i4>0</vt:i4>
      </vt:variant>
      <vt:variant>
        <vt:i4>5</vt:i4>
      </vt:variant>
      <vt:variant>
        <vt:lpwstr>http://www.dla.mil/LandandMaritime/Business/Selling/Counterfeit-Detection-Avoidance-Program/</vt:lpwstr>
      </vt:variant>
      <vt:variant>
        <vt:lpwstr/>
      </vt:variant>
      <vt:variant>
        <vt:i4>6029337</vt:i4>
      </vt:variant>
      <vt:variant>
        <vt:i4>978</vt:i4>
      </vt:variant>
      <vt:variant>
        <vt:i4>0</vt:i4>
      </vt:variant>
      <vt:variant>
        <vt:i4>5</vt:i4>
      </vt:variant>
      <vt:variant>
        <vt:lpwstr>http://www.dla.mil/LandandMaritime/Business/Selling/Counterfeit-Detection-Avoidance-Program/</vt:lpwstr>
      </vt:variant>
      <vt:variant>
        <vt:lpwstr/>
      </vt:variant>
      <vt:variant>
        <vt:i4>3145759</vt:i4>
      </vt:variant>
      <vt:variant>
        <vt:i4>975</vt:i4>
      </vt:variant>
      <vt:variant>
        <vt:i4>0</vt:i4>
      </vt:variant>
      <vt:variant>
        <vt:i4>5</vt:i4>
      </vt:variant>
      <vt:variant>
        <vt:lpwstr/>
      </vt:variant>
      <vt:variant>
        <vt:lpwstr>P4_703</vt:lpwstr>
      </vt:variant>
      <vt:variant>
        <vt:i4>7209032</vt:i4>
      </vt:variant>
      <vt:variant>
        <vt:i4>972</vt:i4>
      </vt:variant>
      <vt:variant>
        <vt:i4>0</vt:i4>
      </vt:variant>
      <vt:variant>
        <vt:i4>5</vt:i4>
      </vt:variant>
      <vt:variant>
        <vt:lpwstr/>
      </vt:variant>
      <vt:variant>
        <vt:lpwstr>P11_9202</vt:lpwstr>
      </vt:variant>
      <vt:variant>
        <vt:i4>7143496</vt:i4>
      </vt:variant>
      <vt:variant>
        <vt:i4>969</vt:i4>
      </vt:variant>
      <vt:variant>
        <vt:i4>0</vt:i4>
      </vt:variant>
      <vt:variant>
        <vt:i4>5</vt:i4>
      </vt:variant>
      <vt:variant>
        <vt:lpwstr/>
      </vt:variant>
      <vt:variant>
        <vt:lpwstr>P11_9201</vt:lpwstr>
      </vt:variant>
      <vt:variant>
        <vt:i4>7209032</vt:i4>
      </vt:variant>
      <vt:variant>
        <vt:i4>966</vt:i4>
      </vt:variant>
      <vt:variant>
        <vt:i4>0</vt:i4>
      </vt:variant>
      <vt:variant>
        <vt:i4>5</vt:i4>
      </vt:variant>
      <vt:variant>
        <vt:lpwstr/>
      </vt:variant>
      <vt:variant>
        <vt:lpwstr>P11_9101</vt:lpwstr>
      </vt:variant>
      <vt:variant>
        <vt:i4>7274568</vt:i4>
      </vt:variant>
      <vt:variant>
        <vt:i4>963</vt:i4>
      </vt:variant>
      <vt:variant>
        <vt:i4>0</vt:i4>
      </vt:variant>
      <vt:variant>
        <vt:i4>5</vt:i4>
      </vt:variant>
      <vt:variant>
        <vt:lpwstr/>
      </vt:variant>
      <vt:variant>
        <vt:lpwstr>P11_9001</vt:lpwstr>
      </vt:variant>
      <vt:variant>
        <vt:i4>6160502</vt:i4>
      </vt:variant>
      <vt:variant>
        <vt:i4>960</vt:i4>
      </vt:variant>
      <vt:variant>
        <vt:i4>0</vt:i4>
      </vt:variant>
      <vt:variant>
        <vt:i4>5</vt:i4>
      </vt:variant>
      <vt:variant>
        <vt:lpwstr/>
      </vt:variant>
      <vt:variant>
        <vt:lpwstr>P11_701</vt:lpwstr>
      </vt:variant>
      <vt:variant>
        <vt:i4>6160503</vt:i4>
      </vt:variant>
      <vt:variant>
        <vt:i4>957</vt:i4>
      </vt:variant>
      <vt:variant>
        <vt:i4>0</vt:i4>
      </vt:variant>
      <vt:variant>
        <vt:i4>5</vt:i4>
      </vt:variant>
      <vt:variant>
        <vt:lpwstr/>
      </vt:variant>
      <vt:variant>
        <vt:lpwstr>P11_603</vt:lpwstr>
      </vt:variant>
      <vt:variant>
        <vt:i4>6160500</vt:i4>
      </vt:variant>
      <vt:variant>
        <vt:i4>954</vt:i4>
      </vt:variant>
      <vt:variant>
        <vt:i4>0</vt:i4>
      </vt:variant>
      <vt:variant>
        <vt:i4>5</vt:i4>
      </vt:variant>
      <vt:variant>
        <vt:lpwstr/>
      </vt:variant>
      <vt:variant>
        <vt:lpwstr>P11_501</vt:lpwstr>
      </vt:variant>
      <vt:variant>
        <vt:i4>3145854</vt:i4>
      </vt:variant>
      <vt:variant>
        <vt:i4>951</vt:i4>
      </vt:variant>
      <vt:variant>
        <vt:i4>0</vt:i4>
      </vt:variant>
      <vt:variant>
        <vt:i4>5</vt:i4>
      </vt:variant>
      <vt:variant>
        <vt:lpwstr/>
      </vt:variant>
      <vt:variant>
        <vt:lpwstr>P11_402_91</vt:lpwstr>
      </vt:variant>
      <vt:variant>
        <vt:i4>3211390</vt:i4>
      </vt:variant>
      <vt:variant>
        <vt:i4>948</vt:i4>
      </vt:variant>
      <vt:variant>
        <vt:i4>0</vt:i4>
      </vt:variant>
      <vt:variant>
        <vt:i4>5</vt:i4>
      </vt:variant>
      <vt:variant>
        <vt:lpwstr/>
      </vt:variant>
      <vt:variant>
        <vt:lpwstr>P11_402_90</vt:lpwstr>
      </vt:variant>
      <vt:variant>
        <vt:i4>6160501</vt:i4>
      </vt:variant>
      <vt:variant>
        <vt:i4>945</vt:i4>
      </vt:variant>
      <vt:variant>
        <vt:i4>0</vt:i4>
      </vt:variant>
      <vt:variant>
        <vt:i4>5</vt:i4>
      </vt:variant>
      <vt:variant>
        <vt:lpwstr/>
      </vt:variant>
      <vt:variant>
        <vt:lpwstr>P11_401</vt:lpwstr>
      </vt:variant>
      <vt:variant>
        <vt:i4>5701746</vt:i4>
      </vt:variant>
      <vt:variant>
        <vt:i4>942</vt:i4>
      </vt:variant>
      <vt:variant>
        <vt:i4>0</vt:i4>
      </vt:variant>
      <vt:variant>
        <vt:i4>5</vt:i4>
      </vt:variant>
      <vt:variant>
        <vt:lpwstr/>
      </vt:variant>
      <vt:variant>
        <vt:lpwstr>P11_392</vt:lpwstr>
      </vt:variant>
      <vt:variant>
        <vt:i4>5701746</vt:i4>
      </vt:variant>
      <vt:variant>
        <vt:i4>939</vt:i4>
      </vt:variant>
      <vt:variant>
        <vt:i4>0</vt:i4>
      </vt:variant>
      <vt:variant>
        <vt:i4>5</vt:i4>
      </vt:variant>
      <vt:variant>
        <vt:lpwstr/>
      </vt:variant>
      <vt:variant>
        <vt:lpwstr>P11_391</vt:lpwstr>
      </vt:variant>
      <vt:variant>
        <vt:i4>5701746</vt:i4>
      </vt:variant>
      <vt:variant>
        <vt:i4>936</vt:i4>
      </vt:variant>
      <vt:variant>
        <vt:i4>0</vt:i4>
      </vt:variant>
      <vt:variant>
        <vt:i4>5</vt:i4>
      </vt:variant>
      <vt:variant>
        <vt:lpwstr/>
      </vt:variant>
      <vt:variant>
        <vt:lpwstr>P11_390</vt:lpwstr>
      </vt:variant>
      <vt:variant>
        <vt:i4>6160498</vt:i4>
      </vt:variant>
      <vt:variant>
        <vt:i4>933</vt:i4>
      </vt:variant>
      <vt:variant>
        <vt:i4>0</vt:i4>
      </vt:variant>
      <vt:variant>
        <vt:i4>5</vt:i4>
      </vt:variant>
      <vt:variant>
        <vt:lpwstr/>
      </vt:variant>
      <vt:variant>
        <vt:lpwstr>P11_302</vt:lpwstr>
      </vt:variant>
      <vt:variant>
        <vt:i4>393287</vt:i4>
      </vt:variant>
      <vt:variant>
        <vt:i4>930</vt:i4>
      </vt:variant>
      <vt:variant>
        <vt:i4>0</vt:i4>
      </vt:variant>
      <vt:variant>
        <vt:i4>5</vt:i4>
      </vt:variant>
      <vt:variant>
        <vt:lpwstr/>
      </vt:variant>
      <vt:variant>
        <vt:lpwstr>P11_274_2</vt:lpwstr>
      </vt:variant>
      <vt:variant>
        <vt:i4>5832819</vt:i4>
      </vt:variant>
      <vt:variant>
        <vt:i4>927</vt:i4>
      </vt:variant>
      <vt:variant>
        <vt:i4>0</vt:i4>
      </vt:variant>
      <vt:variant>
        <vt:i4>5</vt:i4>
      </vt:variant>
      <vt:variant>
        <vt:lpwstr/>
      </vt:variant>
      <vt:variant>
        <vt:lpwstr>P11_274</vt:lpwstr>
      </vt:variant>
      <vt:variant>
        <vt:i4>6160499</vt:i4>
      </vt:variant>
      <vt:variant>
        <vt:i4>924</vt:i4>
      </vt:variant>
      <vt:variant>
        <vt:i4>0</vt:i4>
      </vt:variant>
      <vt:variant>
        <vt:i4>5</vt:i4>
      </vt:variant>
      <vt:variant>
        <vt:lpwstr/>
      </vt:variant>
      <vt:variant>
        <vt:lpwstr>P11_201</vt:lpwstr>
      </vt:variant>
      <vt:variant>
        <vt:i4>6160496</vt:i4>
      </vt:variant>
      <vt:variant>
        <vt:i4>921</vt:i4>
      </vt:variant>
      <vt:variant>
        <vt:i4>0</vt:i4>
      </vt:variant>
      <vt:variant>
        <vt:i4>5</vt:i4>
      </vt:variant>
      <vt:variant>
        <vt:lpwstr/>
      </vt:variant>
      <vt:variant>
        <vt:lpwstr>P11_103</vt:lpwstr>
      </vt:variant>
      <vt:variant>
        <vt:i4>4325447</vt:i4>
      </vt:variant>
      <vt:variant>
        <vt:i4>918</vt:i4>
      </vt:variant>
      <vt:variant>
        <vt:i4>0</vt:i4>
      </vt:variant>
      <vt:variant>
        <vt:i4>5</vt:i4>
      </vt:variant>
      <vt:variant>
        <vt:lpwstr/>
      </vt:variant>
      <vt:variant>
        <vt:lpwstr>P9_270_3_S_91</vt:lpwstr>
      </vt:variant>
      <vt:variant>
        <vt:i4>65600</vt:i4>
      </vt:variant>
      <vt:variant>
        <vt:i4>915</vt:i4>
      </vt:variant>
      <vt:variant>
        <vt:i4>0</vt:i4>
      </vt:variant>
      <vt:variant>
        <vt:i4>5</vt:i4>
      </vt:variant>
      <vt:variant>
        <vt:lpwstr/>
      </vt:variant>
      <vt:variant>
        <vt:lpwstr>P11_302_b</vt:lpwstr>
      </vt:variant>
      <vt:variant>
        <vt:i4>5111894</vt:i4>
      </vt:variant>
      <vt:variant>
        <vt:i4>912</vt:i4>
      </vt:variant>
      <vt:variant>
        <vt:i4>0</vt:i4>
      </vt:variant>
      <vt:variant>
        <vt:i4>5</vt:i4>
      </vt:variant>
      <vt:variant>
        <vt:lpwstr>https://sam.gov/content/home</vt:lpwstr>
      </vt:variant>
      <vt:variant>
        <vt:lpwstr/>
      </vt:variant>
      <vt:variant>
        <vt:i4>5111894</vt:i4>
      </vt:variant>
      <vt:variant>
        <vt:i4>909</vt:i4>
      </vt:variant>
      <vt:variant>
        <vt:i4>0</vt:i4>
      </vt:variant>
      <vt:variant>
        <vt:i4>5</vt:i4>
      </vt:variant>
      <vt:variant>
        <vt:lpwstr>https://sam.gov/content/home</vt:lpwstr>
      </vt:variant>
      <vt:variant>
        <vt:lpwstr/>
      </vt:variant>
      <vt:variant>
        <vt:i4>5242955</vt:i4>
      </vt:variant>
      <vt:variant>
        <vt:i4>906</vt:i4>
      </vt:variant>
      <vt:variant>
        <vt:i4>0</vt:i4>
      </vt:variant>
      <vt:variant>
        <vt:i4>5</vt:i4>
      </vt:variant>
      <vt:variant>
        <vt:lpwstr>https://sam.gov/content/opportunities</vt:lpwstr>
      </vt:variant>
      <vt:variant>
        <vt:lpwstr/>
      </vt:variant>
      <vt:variant>
        <vt:i4>5242955</vt:i4>
      </vt:variant>
      <vt:variant>
        <vt:i4>903</vt:i4>
      </vt:variant>
      <vt:variant>
        <vt:i4>0</vt:i4>
      </vt:variant>
      <vt:variant>
        <vt:i4>5</vt:i4>
      </vt:variant>
      <vt:variant>
        <vt:lpwstr>https://sam.gov/content/opportunities</vt:lpwstr>
      </vt:variant>
      <vt:variant>
        <vt:lpwstr/>
      </vt:variant>
      <vt:variant>
        <vt:i4>6291527</vt:i4>
      </vt:variant>
      <vt:variant>
        <vt:i4>900</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6291527</vt:i4>
      </vt:variant>
      <vt:variant>
        <vt:i4>897</vt:i4>
      </vt:variant>
      <vt:variant>
        <vt:i4>0</vt:i4>
      </vt:variant>
      <vt:variant>
        <vt:i4>5</vt:i4>
      </vt:variant>
      <vt:variant>
        <vt:lpwstr>https://dlamil.dps.mil/:w:/r/sites/InfoOps/_layouts/15/Doc.aspx?sourcedoc=%7BAA99BEB2-862B-42F2-A7E5-4DE86099455E%7D&amp;file=BDA%20Supplier%20by%20CAGE%20Job%20Aid%20-%20Procurement.doc&amp;action=default&amp;mobileredirect=true</vt:lpwstr>
      </vt:variant>
      <vt:variant>
        <vt:lpwstr/>
      </vt:variant>
      <vt:variant>
        <vt:i4>4063349</vt:i4>
      </vt:variant>
      <vt:variant>
        <vt:i4>894</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4063349</vt:i4>
      </vt:variant>
      <vt:variant>
        <vt:i4>891</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Documents/Forms/AllItems.aspx?FolderCTID=0x012000D3D259D71343A94E992AA17310CB0231&amp;viewid=bb1b25a6%2D56d8%2D4398%2Dac48%2D5f987c946cca&amp;id=%2Fsites%2FInfoOps%2FShared%20Documents%2FEBS%20ONLINE%20HELP%2FePROCUREMENT%2FBDA</vt:lpwstr>
      </vt:variant>
      <vt:variant>
        <vt:lpwstr/>
      </vt:variant>
      <vt:variant>
        <vt:i4>327694</vt:i4>
      </vt:variant>
      <vt:variant>
        <vt:i4>888</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327694</vt:i4>
      </vt:variant>
      <vt:variant>
        <vt:i4>885</vt:i4>
      </vt:variant>
      <vt:variant>
        <vt:i4>0</vt:i4>
      </vt:variant>
      <vt:variant>
        <vt:i4>5</vt:i4>
      </vt:variant>
      <vt:variant>
        <vt:lpwstr>https://dlamil.dps.mil/sites/InfoOps/Shared Documents/Forms/AllItems.aspx?RootFolder=%2Fsites%2FInfoOps%2FShared%20Documents%2FEBS%20ONLINE%20HELP%2FePROCUREMENT&amp;FolderCTID=0x012000D3D259D71343A94E992AA17310CB0231</vt:lpwstr>
      </vt:variant>
      <vt:variant>
        <vt:lpwstr/>
      </vt:variant>
      <vt:variant>
        <vt:i4>4259918</vt:i4>
      </vt:variant>
      <vt:variant>
        <vt:i4>882</vt:i4>
      </vt:variant>
      <vt:variant>
        <vt:i4>0</vt:i4>
      </vt:variant>
      <vt:variant>
        <vt:i4>5</vt:i4>
      </vt:variant>
      <vt:variant>
        <vt:lpwstr>https://dlamil.dps.mil/sites/P1/ebs/Pages/ONLINEHELP.aspx</vt:lpwstr>
      </vt:variant>
      <vt:variant>
        <vt:lpwstr/>
      </vt:variant>
      <vt:variant>
        <vt:i4>4259918</vt:i4>
      </vt:variant>
      <vt:variant>
        <vt:i4>879</vt:i4>
      </vt:variant>
      <vt:variant>
        <vt:i4>0</vt:i4>
      </vt:variant>
      <vt:variant>
        <vt:i4>5</vt:i4>
      </vt:variant>
      <vt:variant>
        <vt:lpwstr>https://dlamil.dps.mil/sites/P1/ebs/Pages/ONLINEHELP.aspx</vt:lpwstr>
      </vt:variant>
      <vt:variant>
        <vt:lpwstr/>
      </vt:variant>
      <vt:variant>
        <vt:i4>3014769</vt:i4>
      </vt:variant>
      <vt:variant>
        <vt:i4>876</vt:i4>
      </vt:variant>
      <vt:variant>
        <vt:i4>0</vt:i4>
      </vt:variant>
      <vt:variant>
        <vt:i4>5</vt:i4>
      </vt:variant>
      <vt:variant>
        <vt:lpwstr>https://pep1.bsm.dla.mil/irj/portal</vt:lpwstr>
      </vt:variant>
      <vt:variant>
        <vt:lpwstr/>
      </vt:variant>
      <vt:variant>
        <vt:i4>3014769</vt:i4>
      </vt:variant>
      <vt:variant>
        <vt:i4>873</vt:i4>
      </vt:variant>
      <vt:variant>
        <vt:i4>0</vt:i4>
      </vt:variant>
      <vt:variant>
        <vt:i4>5</vt:i4>
      </vt:variant>
      <vt:variant>
        <vt:lpwstr>https://pep1.bsm.dla.mil/irj/portal</vt:lpwstr>
      </vt:variant>
      <vt:variant>
        <vt:lpwstr/>
      </vt:variant>
      <vt:variant>
        <vt:i4>3014769</vt:i4>
      </vt:variant>
      <vt:variant>
        <vt:i4>870</vt:i4>
      </vt:variant>
      <vt:variant>
        <vt:i4>0</vt:i4>
      </vt:variant>
      <vt:variant>
        <vt:i4>5</vt:i4>
      </vt:variant>
      <vt:variant>
        <vt:lpwstr>https://pep1.bsm.dla.mil/irj/portal</vt:lpwstr>
      </vt:variant>
      <vt:variant>
        <vt:lpwstr/>
      </vt:variant>
      <vt:variant>
        <vt:i4>3014769</vt:i4>
      </vt:variant>
      <vt:variant>
        <vt:i4>867</vt:i4>
      </vt:variant>
      <vt:variant>
        <vt:i4>0</vt:i4>
      </vt:variant>
      <vt:variant>
        <vt:i4>5</vt:i4>
      </vt:variant>
      <vt:variant>
        <vt:lpwstr>https://pep1.bsm.dla.mil/irj/portal</vt:lpwstr>
      </vt:variant>
      <vt:variant>
        <vt:lpwstr/>
      </vt:variant>
      <vt:variant>
        <vt:i4>786496</vt:i4>
      </vt:variant>
      <vt:variant>
        <vt:i4>864</vt:i4>
      </vt:variant>
      <vt:variant>
        <vt:i4>0</vt:i4>
      </vt:variant>
      <vt:variant>
        <vt:i4>5</vt:i4>
      </vt:variant>
      <vt:variant>
        <vt:lpwstr/>
      </vt:variant>
      <vt:variant>
        <vt:lpwstr>P9_106_2</vt:lpwstr>
      </vt:variant>
      <vt:variant>
        <vt:i4>7798848</vt:i4>
      </vt:variant>
      <vt:variant>
        <vt:i4>861</vt:i4>
      </vt:variant>
      <vt:variant>
        <vt:i4>0</vt:i4>
      </vt:variant>
      <vt:variant>
        <vt:i4>5</vt:i4>
      </vt:variant>
      <vt:variant>
        <vt:lpwstr>http://farsite.hill.af.mil/reghtml/regs/other/dlad/part09.htm</vt:lpwstr>
      </vt:variant>
      <vt:variant>
        <vt:lpwstr>P87_8007</vt:lpwstr>
      </vt:variant>
      <vt:variant>
        <vt:i4>7340101</vt:i4>
      </vt:variant>
      <vt:variant>
        <vt:i4>858</vt:i4>
      </vt:variant>
      <vt:variant>
        <vt:i4>0</vt:i4>
      </vt:variant>
      <vt:variant>
        <vt:i4>5</vt:i4>
      </vt:variant>
      <vt:variant>
        <vt:lpwstr>http://farsite.hill.af.mil/reghtml/regs/other/dlad/part09.htm</vt:lpwstr>
      </vt:variant>
      <vt:variant>
        <vt:lpwstr>P85_7989</vt:lpwstr>
      </vt:variant>
      <vt:variant>
        <vt:i4>131136</vt:i4>
      </vt:variant>
      <vt:variant>
        <vt:i4>855</vt:i4>
      </vt:variant>
      <vt:variant>
        <vt:i4>0</vt:i4>
      </vt:variant>
      <vt:variant>
        <vt:i4>5</vt:i4>
      </vt:variant>
      <vt:variant>
        <vt:lpwstr/>
      </vt:variant>
      <vt:variant>
        <vt:lpwstr>P9_406_90</vt:lpwstr>
      </vt:variant>
      <vt:variant>
        <vt:i4>524352</vt:i4>
      </vt:variant>
      <vt:variant>
        <vt:i4>852</vt:i4>
      </vt:variant>
      <vt:variant>
        <vt:i4>0</vt:i4>
      </vt:variant>
      <vt:variant>
        <vt:i4>5</vt:i4>
      </vt:variant>
      <vt:variant>
        <vt:lpwstr/>
      </vt:variant>
      <vt:variant>
        <vt:lpwstr>P9_406_3</vt:lpwstr>
      </vt:variant>
      <vt:variant>
        <vt:i4>3866655</vt:i4>
      </vt:variant>
      <vt:variant>
        <vt:i4>849</vt:i4>
      </vt:variant>
      <vt:variant>
        <vt:i4>0</vt:i4>
      </vt:variant>
      <vt:variant>
        <vt:i4>5</vt:i4>
      </vt:variant>
      <vt:variant>
        <vt:lpwstr/>
      </vt:variant>
      <vt:variant>
        <vt:lpwstr>P9_406</vt:lpwstr>
      </vt:variant>
      <vt:variant>
        <vt:i4>589888</vt:i4>
      </vt:variant>
      <vt:variant>
        <vt:i4>846</vt:i4>
      </vt:variant>
      <vt:variant>
        <vt:i4>0</vt:i4>
      </vt:variant>
      <vt:variant>
        <vt:i4>5</vt:i4>
      </vt:variant>
      <vt:variant>
        <vt:lpwstr/>
      </vt:variant>
      <vt:variant>
        <vt:lpwstr>P9_405_1</vt:lpwstr>
      </vt:variant>
      <vt:variant>
        <vt:i4>3670047</vt:i4>
      </vt:variant>
      <vt:variant>
        <vt:i4>843</vt:i4>
      </vt:variant>
      <vt:variant>
        <vt:i4>0</vt:i4>
      </vt:variant>
      <vt:variant>
        <vt:i4>5</vt:i4>
      </vt:variant>
      <vt:variant>
        <vt:lpwstr/>
      </vt:variant>
      <vt:variant>
        <vt:lpwstr>P9_405</vt:lpwstr>
      </vt:variant>
      <vt:variant>
        <vt:i4>3735583</vt:i4>
      </vt:variant>
      <vt:variant>
        <vt:i4>840</vt:i4>
      </vt:variant>
      <vt:variant>
        <vt:i4>0</vt:i4>
      </vt:variant>
      <vt:variant>
        <vt:i4>5</vt:i4>
      </vt:variant>
      <vt:variant>
        <vt:lpwstr/>
      </vt:variant>
      <vt:variant>
        <vt:lpwstr>P9_404</vt:lpwstr>
      </vt:variant>
      <vt:variant>
        <vt:i4>3080209</vt:i4>
      </vt:variant>
      <vt:variant>
        <vt:i4>837</vt:i4>
      </vt:variant>
      <vt:variant>
        <vt:i4>0</vt:i4>
      </vt:variant>
      <vt:variant>
        <vt:i4>5</vt:i4>
      </vt:variant>
      <vt:variant>
        <vt:lpwstr>http://farsite.hill.af.mil/reghtml/regs/other/dlad/part09.htm</vt:lpwstr>
      </vt:variant>
      <vt:variant>
        <vt:lpwstr>P923_73702</vt:lpwstr>
      </vt:variant>
      <vt:variant>
        <vt:i4>64</vt:i4>
      </vt:variant>
      <vt:variant>
        <vt:i4>834</vt:i4>
      </vt:variant>
      <vt:variant>
        <vt:i4>0</vt:i4>
      </vt:variant>
      <vt:variant>
        <vt:i4>5</vt:i4>
      </vt:variant>
      <vt:variant>
        <vt:lpwstr/>
      </vt:variant>
      <vt:variant>
        <vt:lpwstr>P9_308_2</vt:lpwstr>
      </vt:variant>
      <vt:variant>
        <vt:i4>196672</vt:i4>
      </vt:variant>
      <vt:variant>
        <vt:i4>831</vt:i4>
      </vt:variant>
      <vt:variant>
        <vt:i4>0</vt:i4>
      </vt:variant>
      <vt:variant>
        <vt:i4>5</vt:i4>
      </vt:variant>
      <vt:variant>
        <vt:lpwstr/>
      </vt:variant>
      <vt:variant>
        <vt:lpwstr>P9_308_1</vt:lpwstr>
      </vt:variant>
      <vt:variant>
        <vt:i4>3276831</vt:i4>
      </vt:variant>
      <vt:variant>
        <vt:i4>828</vt:i4>
      </vt:variant>
      <vt:variant>
        <vt:i4>0</vt:i4>
      </vt:variant>
      <vt:variant>
        <vt:i4>5</vt:i4>
      </vt:variant>
      <vt:variant>
        <vt:lpwstr/>
      </vt:variant>
      <vt:variant>
        <vt:lpwstr>P9_308</vt:lpwstr>
      </vt:variant>
      <vt:variant>
        <vt:i4>3932191</vt:i4>
      </vt:variant>
      <vt:variant>
        <vt:i4>825</vt:i4>
      </vt:variant>
      <vt:variant>
        <vt:i4>0</vt:i4>
      </vt:variant>
      <vt:variant>
        <vt:i4>5</vt:i4>
      </vt:variant>
      <vt:variant>
        <vt:lpwstr/>
      </vt:variant>
      <vt:variant>
        <vt:lpwstr>P9_306</vt:lpwstr>
      </vt:variant>
      <vt:variant>
        <vt:i4>4063263</vt:i4>
      </vt:variant>
      <vt:variant>
        <vt:i4>822</vt:i4>
      </vt:variant>
      <vt:variant>
        <vt:i4>0</vt:i4>
      </vt:variant>
      <vt:variant>
        <vt:i4>5</vt:i4>
      </vt:variant>
      <vt:variant>
        <vt:lpwstr/>
      </vt:variant>
      <vt:variant>
        <vt:lpwstr>P9_304</vt:lpwstr>
      </vt:variant>
      <vt:variant>
        <vt:i4>3670047</vt:i4>
      </vt:variant>
      <vt:variant>
        <vt:i4>819</vt:i4>
      </vt:variant>
      <vt:variant>
        <vt:i4>0</vt:i4>
      </vt:variant>
      <vt:variant>
        <vt:i4>5</vt:i4>
      </vt:variant>
      <vt:variant>
        <vt:lpwstr/>
      </vt:variant>
      <vt:variant>
        <vt:lpwstr>P9_302</vt:lpwstr>
      </vt:variant>
      <vt:variant>
        <vt:i4>524359</vt:i4>
      </vt:variant>
      <vt:variant>
        <vt:i4>816</vt:i4>
      </vt:variant>
      <vt:variant>
        <vt:i4>0</vt:i4>
      </vt:variant>
      <vt:variant>
        <vt:i4>5</vt:i4>
      </vt:variant>
      <vt:variant>
        <vt:lpwstr/>
      </vt:variant>
      <vt:variant>
        <vt:lpwstr>P9_270_3</vt:lpwstr>
      </vt:variant>
      <vt:variant>
        <vt:i4>3866648</vt:i4>
      </vt:variant>
      <vt:variant>
        <vt:i4>813</vt:i4>
      </vt:variant>
      <vt:variant>
        <vt:i4>0</vt:i4>
      </vt:variant>
      <vt:variant>
        <vt:i4>5</vt:i4>
      </vt:variant>
      <vt:variant>
        <vt:lpwstr/>
      </vt:variant>
      <vt:variant>
        <vt:lpwstr>P9_270</vt:lpwstr>
      </vt:variant>
      <vt:variant>
        <vt:i4>4128799</vt:i4>
      </vt:variant>
      <vt:variant>
        <vt:i4>810</vt:i4>
      </vt:variant>
      <vt:variant>
        <vt:i4>0</vt:i4>
      </vt:variant>
      <vt:variant>
        <vt:i4>5</vt:i4>
      </vt:variant>
      <vt:variant>
        <vt:lpwstr/>
      </vt:variant>
      <vt:variant>
        <vt:lpwstr>P9_204</vt:lpwstr>
      </vt:variant>
      <vt:variant>
        <vt:i4>3670047</vt:i4>
      </vt:variant>
      <vt:variant>
        <vt:i4>807</vt:i4>
      </vt:variant>
      <vt:variant>
        <vt:i4>0</vt:i4>
      </vt:variant>
      <vt:variant>
        <vt:i4>5</vt:i4>
      </vt:variant>
      <vt:variant>
        <vt:lpwstr/>
      </vt:variant>
      <vt:variant>
        <vt:lpwstr>P9_203</vt:lpwstr>
      </vt:variant>
      <vt:variant>
        <vt:i4>3735583</vt:i4>
      </vt:variant>
      <vt:variant>
        <vt:i4>804</vt:i4>
      </vt:variant>
      <vt:variant>
        <vt:i4>0</vt:i4>
      </vt:variant>
      <vt:variant>
        <vt:i4>5</vt:i4>
      </vt:variant>
      <vt:variant>
        <vt:lpwstr/>
      </vt:variant>
      <vt:variant>
        <vt:lpwstr>P9_202</vt:lpwstr>
      </vt:variant>
      <vt:variant>
        <vt:i4>786496</vt:i4>
      </vt:variant>
      <vt:variant>
        <vt:i4>801</vt:i4>
      </vt:variant>
      <vt:variant>
        <vt:i4>0</vt:i4>
      </vt:variant>
      <vt:variant>
        <vt:i4>5</vt:i4>
      </vt:variant>
      <vt:variant>
        <vt:lpwstr/>
      </vt:variant>
      <vt:variant>
        <vt:lpwstr>P9_106_2</vt:lpwstr>
      </vt:variant>
      <vt:variant>
        <vt:i4>4063263</vt:i4>
      </vt:variant>
      <vt:variant>
        <vt:i4>798</vt:i4>
      </vt:variant>
      <vt:variant>
        <vt:i4>0</vt:i4>
      </vt:variant>
      <vt:variant>
        <vt:i4>5</vt:i4>
      </vt:variant>
      <vt:variant>
        <vt:lpwstr/>
      </vt:variant>
      <vt:variant>
        <vt:lpwstr>P9_106</vt:lpwstr>
      </vt:variant>
      <vt:variant>
        <vt:i4>786496</vt:i4>
      </vt:variant>
      <vt:variant>
        <vt:i4>795</vt:i4>
      </vt:variant>
      <vt:variant>
        <vt:i4>0</vt:i4>
      </vt:variant>
      <vt:variant>
        <vt:i4>5</vt:i4>
      </vt:variant>
      <vt:variant>
        <vt:lpwstr/>
      </vt:variant>
      <vt:variant>
        <vt:lpwstr>P9_105_1</vt:lpwstr>
      </vt:variant>
      <vt:variant>
        <vt:i4>3997727</vt:i4>
      </vt:variant>
      <vt:variant>
        <vt:i4>792</vt:i4>
      </vt:variant>
      <vt:variant>
        <vt:i4>0</vt:i4>
      </vt:variant>
      <vt:variant>
        <vt:i4>5</vt:i4>
      </vt:variant>
      <vt:variant>
        <vt:lpwstr/>
      </vt:variant>
      <vt:variant>
        <vt:lpwstr>P9_105</vt:lpwstr>
      </vt:variant>
      <vt:variant>
        <vt:i4>917568</vt:i4>
      </vt:variant>
      <vt:variant>
        <vt:i4>789</vt:i4>
      </vt:variant>
      <vt:variant>
        <vt:i4>0</vt:i4>
      </vt:variant>
      <vt:variant>
        <vt:i4>5</vt:i4>
      </vt:variant>
      <vt:variant>
        <vt:lpwstr/>
      </vt:variant>
      <vt:variant>
        <vt:lpwstr>P9_104_2</vt:lpwstr>
      </vt:variant>
      <vt:variant>
        <vt:i4>3932191</vt:i4>
      </vt:variant>
      <vt:variant>
        <vt:i4>786</vt:i4>
      </vt:variant>
      <vt:variant>
        <vt:i4>0</vt:i4>
      </vt:variant>
      <vt:variant>
        <vt:i4>5</vt:i4>
      </vt:variant>
      <vt:variant>
        <vt:lpwstr/>
      </vt:variant>
      <vt:variant>
        <vt:lpwstr>P9_104</vt:lpwstr>
      </vt:variant>
      <vt:variant>
        <vt:i4>65600</vt:i4>
      </vt:variant>
      <vt:variant>
        <vt:i4>783</vt:i4>
      </vt:variant>
      <vt:variant>
        <vt:i4>0</vt:i4>
      </vt:variant>
      <vt:variant>
        <vt:i4>5</vt:i4>
      </vt:variant>
      <vt:variant>
        <vt:lpwstr/>
      </vt:variant>
      <vt:variant>
        <vt:lpwstr>P9_100_90</vt:lpwstr>
      </vt:variant>
      <vt:variant>
        <vt:i4>3670047</vt:i4>
      </vt:variant>
      <vt:variant>
        <vt:i4>780</vt:i4>
      </vt:variant>
      <vt:variant>
        <vt:i4>0</vt:i4>
      </vt:variant>
      <vt:variant>
        <vt:i4>5</vt:i4>
      </vt:variant>
      <vt:variant>
        <vt:lpwstr/>
      </vt:variant>
      <vt:variant>
        <vt:lpwstr>P9_100</vt:lpwstr>
      </vt:variant>
      <vt:variant>
        <vt:i4>6160496</vt:i4>
      </vt:variant>
      <vt:variant>
        <vt:i4>777</vt:i4>
      </vt:variant>
      <vt:variant>
        <vt:i4>0</vt:i4>
      </vt:variant>
      <vt:variant>
        <vt:i4>5</vt:i4>
      </vt:variant>
      <vt:variant>
        <vt:lpwstr/>
      </vt:variant>
      <vt:variant>
        <vt:lpwstr>P13_301</vt:lpwstr>
      </vt:variant>
      <vt:variant>
        <vt:i4>6946881</vt:i4>
      </vt:variant>
      <vt:variant>
        <vt:i4>774</vt:i4>
      </vt:variant>
      <vt:variant>
        <vt:i4>0</vt:i4>
      </vt:variant>
      <vt:variant>
        <vt:i4>5</vt:i4>
      </vt:variant>
      <vt:variant>
        <vt:lpwstr/>
      </vt:variant>
      <vt:variant>
        <vt:lpwstr>P51_1</vt:lpwstr>
      </vt:variant>
      <vt:variant>
        <vt:i4>7209025</vt:i4>
      </vt:variant>
      <vt:variant>
        <vt:i4>771</vt:i4>
      </vt:variant>
      <vt:variant>
        <vt:i4>0</vt:i4>
      </vt:variant>
      <vt:variant>
        <vt:i4>5</vt:i4>
      </vt:variant>
      <vt:variant>
        <vt:lpwstr/>
      </vt:variant>
      <vt:variant>
        <vt:lpwstr>P38_9002</vt:lpwstr>
      </vt:variant>
      <vt:variant>
        <vt:i4>7209025</vt:i4>
      </vt:variant>
      <vt:variant>
        <vt:i4>768</vt:i4>
      </vt:variant>
      <vt:variant>
        <vt:i4>0</vt:i4>
      </vt:variant>
      <vt:variant>
        <vt:i4>5</vt:i4>
      </vt:variant>
      <vt:variant>
        <vt:lpwstr/>
      </vt:variant>
      <vt:variant>
        <vt:lpwstr>P38_9002</vt:lpwstr>
      </vt:variant>
      <vt:variant>
        <vt:i4>4456526</vt:i4>
      </vt:variant>
      <vt:variant>
        <vt:i4>765</vt:i4>
      </vt:variant>
      <vt:variant>
        <vt:i4>0</vt:i4>
      </vt:variant>
      <vt:variant>
        <vt:i4>5</vt:i4>
      </vt:variant>
      <vt:variant>
        <vt:lpwstr>https://www.fedmall.mil/</vt:lpwstr>
      </vt:variant>
      <vt:variant>
        <vt:lpwstr/>
      </vt:variant>
      <vt:variant>
        <vt:i4>4456526</vt:i4>
      </vt:variant>
      <vt:variant>
        <vt:i4>762</vt:i4>
      </vt:variant>
      <vt:variant>
        <vt:i4>0</vt:i4>
      </vt:variant>
      <vt:variant>
        <vt:i4>5</vt:i4>
      </vt:variant>
      <vt:variant>
        <vt:lpwstr>https://www.fedmall.mil/</vt:lpwstr>
      </vt:variant>
      <vt:variant>
        <vt:lpwstr/>
      </vt:variant>
      <vt:variant>
        <vt:i4>7340128</vt:i4>
      </vt:variant>
      <vt:variant>
        <vt:i4>759</vt:i4>
      </vt:variant>
      <vt:variant>
        <vt:i4>0</vt:i4>
      </vt:variant>
      <vt:variant>
        <vt:i4>5</vt:i4>
      </vt:variant>
      <vt:variant>
        <vt:lpwstr>https://www.abilityone.gov/procurement_list/services_commodity.html</vt:lpwstr>
      </vt:variant>
      <vt:variant>
        <vt:lpwstr/>
      </vt:variant>
      <vt:variant>
        <vt:i4>7340128</vt:i4>
      </vt:variant>
      <vt:variant>
        <vt:i4>756</vt:i4>
      </vt:variant>
      <vt:variant>
        <vt:i4>0</vt:i4>
      </vt:variant>
      <vt:variant>
        <vt:i4>5</vt:i4>
      </vt:variant>
      <vt:variant>
        <vt:lpwstr>https://www.abilityone.gov/procurement_list/services_commodity.html</vt:lpwstr>
      </vt:variant>
      <vt:variant>
        <vt:lpwstr/>
      </vt:variant>
      <vt:variant>
        <vt:i4>4718630</vt:i4>
      </vt:variant>
      <vt:variant>
        <vt:i4>753</vt:i4>
      </vt:variant>
      <vt:variant>
        <vt:i4>0</vt:i4>
      </vt:variant>
      <vt:variant>
        <vt:i4>5</vt:i4>
      </vt:variant>
      <vt:variant>
        <vt:lpwstr/>
      </vt:variant>
      <vt:variant>
        <vt:lpwstr>P8_003_S93_3</vt:lpwstr>
      </vt:variant>
      <vt:variant>
        <vt:i4>7143488</vt:i4>
      </vt:variant>
      <vt:variant>
        <vt:i4>750</vt:i4>
      </vt:variant>
      <vt:variant>
        <vt:i4>0</vt:i4>
      </vt:variant>
      <vt:variant>
        <vt:i4>5</vt:i4>
      </vt:variant>
      <vt:variant>
        <vt:lpwstr/>
      </vt:variant>
      <vt:variant>
        <vt:lpwstr>P39_9001</vt:lpwstr>
      </vt:variant>
      <vt:variant>
        <vt:i4>7143488</vt:i4>
      </vt:variant>
      <vt:variant>
        <vt:i4>747</vt:i4>
      </vt:variant>
      <vt:variant>
        <vt:i4>0</vt:i4>
      </vt:variant>
      <vt:variant>
        <vt:i4>5</vt:i4>
      </vt:variant>
      <vt:variant>
        <vt:lpwstr/>
      </vt:variant>
      <vt:variant>
        <vt:lpwstr>P39_9001</vt:lpwstr>
      </vt:variant>
      <vt:variant>
        <vt:i4>3211295</vt:i4>
      </vt:variant>
      <vt:variant>
        <vt:i4>744</vt:i4>
      </vt:variant>
      <vt:variant>
        <vt:i4>0</vt:i4>
      </vt:variant>
      <vt:variant>
        <vt:i4>5</vt:i4>
      </vt:variant>
      <vt:variant>
        <vt:lpwstr/>
      </vt:variant>
      <vt:variant>
        <vt:lpwstr>P8_9000</vt:lpwstr>
      </vt:variant>
      <vt:variant>
        <vt:i4>327744</vt:i4>
      </vt:variant>
      <vt:variant>
        <vt:i4>741</vt:i4>
      </vt:variant>
      <vt:variant>
        <vt:i4>0</vt:i4>
      </vt:variant>
      <vt:variant>
        <vt:i4>5</vt:i4>
      </vt:variant>
      <vt:variant>
        <vt:lpwstr/>
      </vt:variant>
      <vt:variant>
        <vt:lpwstr>P8_703_90</vt:lpwstr>
      </vt:variant>
      <vt:variant>
        <vt:i4>3932191</vt:i4>
      </vt:variant>
      <vt:variant>
        <vt:i4>738</vt:i4>
      </vt:variant>
      <vt:variant>
        <vt:i4>0</vt:i4>
      </vt:variant>
      <vt:variant>
        <vt:i4>5</vt:i4>
      </vt:variant>
      <vt:variant>
        <vt:lpwstr/>
      </vt:variant>
      <vt:variant>
        <vt:lpwstr>P8_703</vt:lpwstr>
      </vt:variant>
      <vt:variant>
        <vt:i4>5111894</vt:i4>
      </vt:variant>
      <vt:variant>
        <vt:i4>735</vt:i4>
      </vt:variant>
      <vt:variant>
        <vt:i4>0</vt:i4>
      </vt:variant>
      <vt:variant>
        <vt:i4>5</vt:i4>
      </vt:variant>
      <vt:variant>
        <vt:lpwstr>https://sam.gov/content/home</vt:lpwstr>
      </vt:variant>
      <vt:variant>
        <vt:lpwstr/>
      </vt:variant>
      <vt:variant>
        <vt:i4>5111894</vt:i4>
      </vt:variant>
      <vt:variant>
        <vt:i4>732</vt:i4>
      </vt:variant>
      <vt:variant>
        <vt:i4>0</vt:i4>
      </vt:variant>
      <vt:variant>
        <vt:i4>5</vt:i4>
      </vt:variant>
      <vt:variant>
        <vt:lpwstr>https://sam.gov/content/home</vt:lpwstr>
      </vt:variant>
      <vt:variant>
        <vt:lpwstr/>
      </vt:variant>
      <vt:variant>
        <vt:i4>5242955</vt:i4>
      </vt:variant>
      <vt:variant>
        <vt:i4>729</vt:i4>
      </vt:variant>
      <vt:variant>
        <vt:i4>0</vt:i4>
      </vt:variant>
      <vt:variant>
        <vt:i4>5</vt:i4>
      </vt:variant>
      <vt:variant>
        <vt:lpwstr>https://sam.gov/content/opportunities</vt:lpwstr>
      </vt:variant>
      <vt:variant>
        <vt:lpwstr/>
      </vt:variant>
      <vt:variant>
        <vt:i4>5242955</vt:i4>
      </vt:variant>
      <vt:variant>
        <vt:i4>726</vt:i4>
      </vt:variant>
      <vt:variant>
        <vt:i4>0</vt:i4>
      </vt:variant>
      <vt:variant>
        <vt:i4>5</vt:i4>
      </vt:variant>
      <vt:variant>
        <vt:lpwstr>https://sam.gov/content/opportunities</vt:lpwstr>
      </vt:variant>
      <vt:variant>
        <vt:lpwstr/>
      </vt:variant>
      <vt:variant>
        <vt:i4>6488095</vt:i4>
      </vt:variant>
      <vt:variant>
        <vt:i4>723</vt:i4>
      </vt:variant>
      <vt:variant>
        <vt:i4>0</vt:i4>
      </vt:variant>
      <vt:variant>
        <vt:i4>5</vt:i4>
      </vt:variant>
      <vt:variant>
        <vt:lpwstr/>
      </vt:variant>
      <vt:variant>
        <vt:lpwstr>P7_107_3_a</vt:lpwstr>
      </vt:variant>
      <vt:variant>
        <vt:i4>6357023</vt:i4>
      </vt:variant>
      <vt:variant>
        <vt:i4>720</vt:i4>
      </vt:variant>
      <vt:variant>
        <vt:i4>0</vt:i4>
      </vt:variant>
      <vt:variant>
        <vt:i4>5</vt:i4>
      </vt:variant>
      <vt:variant>
        <vt:lpwstr/>
      </vt:variant>
      <vt:variant>
        <vt:lpwstr>P7_107_2_b</vt:lpwstr>
      </vt:variant>
      <vt:variant>
        <vt:i4>786453</vt:i4>
      </vt:variant>
      <vt:variant>
        <vt:i4>717</vt:i4>
      </vt:variant>
      <vt:variant>
        <vt:i4>0</vt:i4>
      </vt:variant>
      <vt:variant>
        <vt:i4>5</vt:i4>
      </vt:variant>
      <vt:variant>
        <vt:lpwstr/>
      </vt:variant>
      <vt:variant>
        <vt:lpwstr>P53_9007_a</vt:lpwstr>
      </vt:variant>
      <vt:variant>
        <vt:i4>393289</vt:i4>
      </vt:variant>
      <vt:variant>
        <vt:i4>714</vt:i4>
      </vt:variant>
      <vt:variant>
        <vt:i4>0</vt:i4>
      </vt:variant>
      <vt:variant>
        <vt:i4>5</vt:i4>
      </vt:variant>
      <vt:variant>
        <vt:lpwstr/>
      </vt:variant>
      <vt:variant>
        <vt:lpwstr>P1_690_1</vt:lpwstr>
      </vt:variant>
      <vt:variant>
        <vt:i4>3211295</vt:i4>
      </vt:variant>
      <vt:variant>
        <vt:i4>711</vt:i4>
      </vt:variant>
      <vt:variant>
        <vt:i4>0</vt:i4>
      </vt:variant>
      <vt:variant>
        <vt:i4>5</vt:i4>
      </vt:variant>
      <vt:variant>
        <vt:lpwstr/>
      </vt:variant>
      <vt:variant>
        <vt:lpwstr>P7_204</vt:lpwstr>
      </vt:variant>
      <vt:variant>
        <vt:i4>262208</vt:i4>
      </vt:variant>
      <vt:variant>
        <vt:i4>708</vt:i4>
      </vt:variant>
      <vt:variant>
        <vt:i4>0</vt:i4>
      </vt:variant>
      <vt:variant>
        <vt:i4>5</vt:i4>
      </vt:variant>
      <vt:variant>
        <vt:lpwstr/>
      </vt:variant>
      <vt:variant>
        <vt:lpwstr>P7_107_5</vt:lpwstr>
      </vt:variant>
      <vt:variant>
        <vt:i4>131136</vt:i4>
      </vt:variant>
      <vt:variant>
        <vt:i4>705</vt:i4>
      </vt:variant>
      <vt:variant>
        <vt:i4>0</vt:i4>
      </vt:variant>
      <vt:variant>
        <vt:i4>5</vt:i4>
      </vt:variant>
      <vt:variant>
        <vt:lpwstr/>
      </vt:variant>
      <vt:variant>
        <vt:lpwstr>P7_107_3</vt:lpwstr>
      </vt:variant>
      <vt:variant>
        <vt:i4>196672</vt:i4>
      </vt:variant>
      <vt:variant>
        <vt:i4>702</vt:i4>
      </vt:variant>
      <vt:variant>
        <vt:i4>0</vt:i4>
      </vt:variant>
      <vt:variant>
        <vt:i4>5</vt:i4>
      </vt:variant>
      <vt:variant>
        <vt:lpwstr/>
      </vt:variant>
      <vt:variant>
        <vt:lpwstr>P7_107_2</vt:lpwstr>
      </vt:variant>
      <vt:variant>
        <vt:i4>64</vt:i4>
      </vt:variant>
      <vt:variant>
        <vt:i4>699</vt:i4>
      </vt:variant>
      <vt:variant>
        <vt:i4>0</vt:i4>
      </vt:variant>
      <vt:variant>
        <vt:i4>5</vt:i4>
      </vt:variant>
      <vt:variant>
        <vt:lpwstr/>
      </vt:variant>
      <vt:variant>
        <vt:lpwstr>P7_107_1</vt:lpwstr>
      </vt:variant>
      <vt:variant>
        <vt:i4>3211295</vt:i4>
      </vt:variant>
      <vt:variant>
        <vt:i4>696</vt:i4>
      </vt:variant>
      <vt:variant>
        <vt:i4>0</vt:i4>
      </vt:variant>
      <vt:variant>
        <vt:i4>5</vt:i4>
      </vt:variant>
      <vt:variant>
        <vt:lpwstr/>
      </vt:variant>
      <vt:variant>
        <vt:lpwstr>P7_107</vt:lpwstr>
      </vt:variant>
      <vt:variant>
        <vt:i4>3342367</vt:i4>
      </vt:variant>
      <vt:variant>
        <vt:i4>693</vt:i4>
      </vt:variant>
      <vt:variant>
        <vt:i4>0</vt:i4>
      </vt:variant>
      <vt:variant>
        <vt:i4>5</vt:i4>
      </vt:variant>
      <vt:variant>
        <vt:lpwstr/>
      </vt:variant>
      <vt:variant>
        <vt:lpwstr>P7_105</vt:lpwstr>
      </vt:variant>
      <vt:variant>
        <vt:i4>3473439</vt:i4>
      </vt:variant>
      <vt:variant>
        <vt:i4>690</vt:i4>
      </vt:variant>
      <vt:variant>
        <vt:i4>0</vt:i4>
      </vt:variant>
      <vt:variant>
        <vt:i4>5</vt:i4>
      </vt:variant>
      <vt:variant>
        <vt:lpwstr/>
      </vt:variant>
      <vt:variant>
        <vt:lpwstr>P7_103</vt:lpwstr>
      </vt:variant>
      <vt:variant>
        <vt:i4>852032</vt:i4>
      </vt:variant>
      <vt:variant>
        <vt:i4>687</vt:i4>
      </vt:variant>
      <vt:variant>
        <vt:i4>0</vt:i4>
      </vt:variant>
      <vt:variant>
        <vt:i4>5</vt:i4>
      </vt:variant>
      <vt:variant>
        <vt:lpwstr/>
      </vt:variant>
      <vt:variant>
        <vt:lpwstr>P7_102_90</vt:lpwstr>
      </vt:variant>
      <vt:variant>
        <vt:i4>3407903</vt:i4>
      </vt:variant>
      <vt:variant>
        <vt:i4>684</vt:i4>
      </vt:variant>
      <vt:variant>
        <vt:i4>0</vt:i4>
      </vt:variant>
      <vt:variant>
        <vt:i4>5</vt:i4>
      </vt:variant>
      <vt:variant>
        <vt:lpwstr/>
      </vt:variant>
      <vt:variant>
        <vt:lpwstr>P7_102</vt:lpwstr>
      </vt:variant>
      <vt:variant>
        <vt:i4>3145759</vt:i4>
      </vt:variant>
      <vt:variant>
        <vt:i4>681</vt:i4>
      </vt:variant>
      <vt:variant>
        <vt:i4>0</vt:i4>
      </vt:variant>
      <vt:variant>
        <vt:i4>5</vt:i4>
      </vt:variant>
      <vt:variant>
        <vt:lpwstr/>
      </vt:variant>
      <vt:variant>
        <vt:lpwstr>P6_503</vt:lpwstr>
      </vt:variant>
      <vt:variant>
        <vt:i4>3276831</vt:i4>
      </vt:variant>
      <vt:variant>
        <vt:i4>678</vt:i4>
      </vt:variant>
      <vt:variant>
        <vt:i4>0</vt:i4>
      </vt:variant>
      <vt:variant>
        <vt:i4>5</vt:i4>
      </vt:variant>
      <vt:variant>
        <vt:lpwstr/>
      </vt:variant>
      <vt:variant>
        <vt:lpwstr>P6_501</vt:lpwstr>
      </vt:variant>
      <vt:variant>
        <vt:i4>589888</vt:i4>
      </vt:variant>
      <vt:variant>
        <vt:i4>675</vt:i4>
      </vt:variant>
      <vt:variant>
        <vt:i4>0</vt:i4>
      </vt:variant>
      <vt:variant>
        <vt:i4>5</vt:i4>
      </vt:variant>
      <vt:variant>
        <vt:lpwstr/>
      </vt:variant>
      <vt:variant>
        <vt:lpwstr>P6_305_90</vt:lpwstr>
      </vt:variant>
      <vt:variant>
        <vt:i4>3145759</vt:i4>
      </vt:variant>
      <vt:variant>
        <vt:i4>672</vt:i4>
      </vt:variant>
      <vt:variant>
        <vt:i4>0</vt:i4>
      </vt:variant>
      <vt:variant>
        <vt:i4>5</vt:i4>
      </vt:variant>
      <vt:variant>
        <vt:lpwstr/>
      </vt:variant>
      <vt:variant>
        <vt:lpwstr>P6_305</vt:lpwstr>
      </vt:variant>
      <vt:variant>
        <vt:i4>262208</vt:i4>
      </vt:variant>
      <vt:variant>
        <vt:i4>669</vt:i4>
      </vt:variant>
      <vt:variant>
        <vt:i4>0</vt:i4>
      </vt:variant>
      <vt:variant>
        <vt:i4>5</vt:i4>
      </vt:variant>
      <vt:variant>
        <vt:lpwstr/>
      </vt:variant>
      <vt:variant>
        <vt:lpwstr>P6_303_2</vt:lpwstr>
      </vt:variant>
      <vt:variant>
        <vt:i4>3538975</vt:i4>
      </vt:variant>
      <vt:variant>
        <vt:i4>666</vt:i4>
      </vt:variant>
      <vt:variant>
        <vt:i4>0</vt:i4>
      </vt:variant>
      <vt:variant>
        <vt:i4>5</vt:i4>
      </vt:variant>
      <vt:variant>
        <vt:lpwstr/>
      </vt:variant>
      <vt:variant>
        <vt:lpwstr>P6_303</vt:lpwstr>
      </vt:variant>
      <vt:variant>
        <vt:i4>3538975</vt:i4>
      </vt:variant>
      <vt:variant>
        <vt:i4>663</vt:i4>
      </vt:variant>
      <vt:variant>
        <vt:i4>0</vt:i4>
      </vt:variant>
      <vt:variant>
        <vt:i4>5</vt:i4>
      </vt:variant>
      <vt:variant>
        <vt:lpwstr/>
      </vt:variant>
      <vt:variant>
        <vt:lpwstr>P6_202</vt:lpwstr>
      </vt:variant>
      <vt:variant>
        <vt:i4>5111894</vt:i4>
      </vt:variant>
      <vt:variant>
        <vt:i4>660</vt:i4>
      </vt:variant>
      <vt:variant>
        <vt:i4>0</vt:i4>
      </vt:variant>
      <vt:variant>
        <vt:i4>5</vt:i4>
      </vt:variant>
      <vt:variant>
        <vt:lpwstr>https://sam.gov/content/home</vt:lpwstr>
      </vt:variant>
      <vt:variant>
        <vt:lpwstr/>
      </vt:variant>
      <vt:variant>
        <vt:i4>5111894</vt:i4>
      </vt:variant>
      <vt:variant>
        <vt:i4>657</vt:i4>
      </vt:variant>
      <vt:variant>
        <vt:i4>0</vt:i4>
      </vt:variant>
      <vt:variant>
        <vt:i4>5</vt:i4>
      </vt:variant>
      <vt:variant>
        <vt:lpwstr>https://sam.gov/content/home</vt:lpwstr>
      </vt:variant>
      <vt:variant>
        <vt:lpwstr/>
      </vt:variant>
      <vt:variant>
        <vt:i4>5242955</vt:i4>
      </vt:variant>
      <vt:variant>
        <vt:i4>654</vt:i4>
      </vt:variant>
      <vt:variant>
        <vt:i4>0</vt:i4>
      </vt:variant>
      <vt:variant>
        <vt:i4>5</vt:i4>
      </vt:variant>
      <vt:variant>
        <vt:lpwstr>https://sam.gov/content/opportunities</vt:lpwstr>
      </vt:variant>
      <vt:variant>
        <vt:lpwstr/>
      </vt:variant>
      <vt:variant>
        <vt:i4>5242955</vt:i4>
      </vt:variant>
      <vt:variant>
        <vt:i4>651</vt:i4>
      </vt:variant>
      <vt:variant>
        <vt:i4>0</vt:i4>
      </vt:variant>
      <vt:variant>
        <vt:i4>5</vt:i4>
      </vt:variant>
      <vt:variant>
        <vt:lpwstr>https://sam.gov/content/opportunities</vt:lpwstr>
      </vt:variant>
      <vt:variant>
        <vt:lpwstr/>
      </vt:variant>
      <vt:variant>
        <vt:i4>262208</vt:i4>
      </vt:variant>
      <vt:variant>
        <vt:i4>648</vt:i4>
      </vt:variant>
      <vt:variant>
        <vt:i4>0</vt:i4>
      </vt:variant>
      <vt:variant>
        <vt:i4>5</vt:i4>
      </vt:variant>
      <vt:variant>
        <vt:lpwstr/>
      </vt:variant>
      <vt:variant>
        <vt:lpwstr>P5_404_1</vt:lpwstr>
      </vt:variant>
      <vt:variant>
        <vt:i4>3473439</vt:i4>
      </vt:variant>
      <vt:variant>
        <vt:i4>645</vt:i4>
      </vt:variant>
      <vt:variant>
        <vt:i4>0</vt:i4>
      </vt:variant>
      <vt:variant>
        <vt:i4>5</vt:i4>
      </vt:variant>
      <vt:variant>
        <vt:lpwstr/>
      </vt:variant>
      <vt:variant>
        <vt:lpwstr>P5_404</vt:lpwstr>
      </vt:variant>
      <vt:variant>
        <vt:i4>3473439</vt:i4>
      </vt:variant>
      <vt:variant>
        <vt:i4>642</vt:i4>
      </vt:variant>
      <vt:variant>
        <vt:i4>0</vt:i4>
      </vt:variant>
      <vt:variant>
        <vt:i4>5</vt:i4>
      </vt:variant>
      <vt:variant>
        <vt:lpwstr/>
      </vt:variant>
      <vt:variant>
        <vt:lpwstr>P5_303</vt:lpwstr>
      </vt:variant>
      <vt:variant>
        <vt:i4>3604511</vt:i4>
      </vt:variant>
      <vt:variant>
        <vt:i4>639</vt:i4>
      </vt:variant>
      <vt:variant>
        <vt:i4>0</vt:i4>
      </vt:variant>
      <vt:variant>
        <vt:i4>5</vt:i4>
      </vt:variant>
      <vt:variant>
        <vt:lpwstr/>
      </vt:variant>
      <vt:variant>
        <vt:lpwstr>P5_301</vt:lpwstr>
      </vt:variant>
      <vt:variant>
        <vt:i4>3473439</vt:i4>
      </vt:variant>
      <vt:variant>
        <vt:i4>636</vt:i4>
      </vt:variant>
      <vt:variant>
        <vt:i4>0</vt:i4>
      </vt:variant>
      <vt:variant>
        <vt:i4>5</vt:i4>
      </vt:variant>
      <vt:variant>
        <vt:lpwstr/>
      </vt:variant>
      <vt:variant>
        <vt:lpwstr>P5_202</vt:lpwstr>
      </vt:variant>
      <vt:variant>
        <vt:i4>3538975</vt:i4>
      </vt:variant>
      <vt:variant>
        <vt:i4>633</vt:i4>
      </vt:variant>
      <vt:variant>
        <vt:i4>0</vt:i4>
      </vt:variant>
      <vt:variant>
        <vt:i4>5</vt:i4>
      </vt:variant>
      <vt:variant>
        <vt:lpwstr/>
      </vt:variant>
      <vt:variant>
        <vt:lpwstr>P5_201</vt:lpwstr>
      </vt:variant>
      <vt:variant>
        <vt:i4>3473439</vt:i4>
      </vt:variant>
      <vt:variant>
        <vt:i4>630</vt:i4>
      </vt:variant>
      <vt:variant>
        <vt:i4>0</vt:i4>
      </vt:variant>
      <vt:variant>
        <vt:i4>5</vt:i4>
      </vt:variant>
      <vt:variant>
        <vt:lpwstr/>
      </vt:variant>
      <vt:variant>
        <vt:lpwstr>P5_101</vt:lpwstr>
      </vt:variant>
      <vt:variant>
        <vt:i4>5570646</vt:i4>
      </vt:variant>
      <vt:variant>
        <vt:i4>627</vt:i4>
      </vt:variant>
      <vt:variant>
        <vt:i4>0</vt:i4>
      </vt:variant>
      <vt:variant>
        <vt:i4>5</vt:i4>
      </vt:variant>
      <vt:variant>
        <vt:lpwstr/>
      </vt:variant>
      <vt:variant>
        <vt:lpwstr>P4_7303_3_a_S91_i_B</vt:lpwstr>
      </vt:variant>
      <vt:variant>
        <vt:i4>458840</vt:i4>
      </vt:variant>
      <vt:variant>
        <vt:i4>624</vt:i4>
      </vt:variant>
      <vt:variant>
        <vt:i4>0</vt:i4>
      </vt:variant>
      <vt:variant>
        <vt:i4>5</vt:i4>
      </vt:variant>
      <vt:variant>
        <vt:lpwstr>https://dlamil.dps.mil/sites/InfoOps/CCIR/Forms/AllItems.aspx</vt:lpwstr>
      </vt:variant>
      <vt:variant>
        <vt:lpwstr/>
      </vt:variant>
      <vt:variant>
        <vt:i4>458840</vt:i4>
      </vt:variant>
      <vt:variant>
        <vt:i4>621</vt:i4>
      </vt:variant>
      <vt:variant>
        <vt:i4>0</vt:i4>
      </vt:variant>
      <vt:variant>
        <vt:i4>5</vt:i4>
      </vt:variant>
      <vt:variant>
        <vt:lpwstr>https://dlamil.dps.mil/sites/InfoOps/CCIR/Forms/AllItems.aspx</vt:lpwstr>
      </vt:variant>
      <vt:variant>
        <vt:lpwstr/>
      </vt:variant>
      <vt:variant>
        <vt:i4>6094877</vt:i4>
      </vt:variant>
      <vt:variant>
        <vt:i4>618</vt:i4>
      </vt:variant>
      <vt:variant>
        <vt:i4>0</vt:i4>
      </vt:variant>
      <vt:variant>
        <vt:i4>5</vt:i4>
      </vt:variant>
      <vt:variant>
        <vt:lpwstr/>
      </vt:variant>
      <vt:variant>
        <vt:lpwstr>P_25_79</vt:lpwstr>
      </vt:variant>
      <vt:variant>
        <vt:i4>3276831</vt:i4>
      </vt:variant>
      <vt:variant>
        <vt:i4>615</vt:i4>
      </vt:variant>
      <vt:variant>
        <vt:i4>0</vt:i4>
      </vt:variant>
      <vt:variant>
        <vt:i4>5</vt:i4>
      </vt:variant>
      <vt:variant>
        <vt:lpwstr/>
      </vt:variant>
      <vt:variant>
        <vt:lpwstr>P2_101_</vt:lpwstr>
      </vt:variant>
      <vt:variant>
        <vt:i4>7077933</vt:i4>
      </vt:variant>
      <vt:variant>
        <vt:i4>612</vt:i4>
      </vt:variant>
      <vt:variant>
        <vt:i4>0</vt:i4>
      </vt:variant>
      <vt:variant>
        <vt:i4>5</vt:i4>
      </vt:variant>
      <vt:variant>
        <vt:lpwstr/>
      </vt:variant>
      <vt:variant>
        <vt:lpwstr>P4_7103_2</vt:lpwstr>
      </vt:variant>
      <vt:variant>
        <vt:i4>4128884</vt:i4>
      </vt:variant>
      <vt:variant>
        <vt:i4>609</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Documents/Forms/AllItems.aspx?FolderCTID=0x012000D3D259D71343A94E992AA17310CB0231&amp;viewid=bb1b25a6%2D56d8%2D4398%2Dac48%2D5f987c946cca&amp;id=%2Fsites%2FInfoOps%2FShared%20Documents%2FEBS%20ONLINE%20HELP%2FPROCUREMENT%20DOCUMENTS%2FTable%20Maintenance</vt:lpwstr>
      </vt:variant>
      <vt:variant>
        <vt:lpwstr/>
      </vt:variant>
      <vt:variant>
        <vt:i4>4063349</vt:i4>
      </vt:variant>
      <vt:variant>
        <vt:i4>606</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603</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600</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4063349</vt:i4>
      </vt:variant>
      <vt:variant>
        <vt:i4>597</vt:i4>
      </vt:variant>
      <vt:variant>
        <vt:i4>0</vt:i4>
      </vt:variant>
      <vt:variant>
        <vt:i4>5</vt:i4>
      </vt:variant>
      <vt:variant>
        <vt:lpwstr>https://dlamil.dps.mil/sites/InfoOps/Shared Documents/Forms/AllItems.aspx?FolderCTID=0x012000D3D259D71343A94E992AA17310CB0231&amp;viewid=bb1b25a6%2D56d8%2D4398%2Dac48%2D5f987c946cca&amp;id=%2Fsites%2FInfoOps%2FShared%20Documents%2FEBS%20ONLINE%20HELP%2FePROCUREMENT%2FTable%20Maintenance</vt:lpwstr>
      </vt:variant>
      <vt:variant>
        <vt:lpwstr/>
      </vt:variant>
      <vt:variant>
        <vt:i4>4849759</vt:i4>
      </vt:variant>
      <vt:variant>
        <vt:i4>594</vt:i4>
      </vt:variant>
      <vt:variant>
        <vt:i4>0</vt:i4>
      </vt:variant>
      <vt:variant>
        <vt:i4>5</vt:i4>
      </vt:variant>
      <vt:variant>
        <vt:lpwstr>https://dlamil.dps.mil/sites/Acquisition/Shared Documents/CONTRACTOR CAC SOP J72.001.pdf</vt:lpwstr>
      </vt:variant>
      <vt:variant>
        <vt:lpwstr/>
      </vt:variant>
      <vt:variant>
        <vt:i4>4849759</vt:i4>
      </vt:variant>
      <vt:variant>
        <vt:i4>591</vt:i4>
      </vt:variant>
      <vt:variant>
        <vt:i4>0</vt:i4>
      </vt:variant>
      <vt:variant>
        <vt:i4>5</vt:i4>
      </vt:variant>
      <vt:variant>
        <vt:lpwstr>https://dlamil.dps.mil/sites/Acquisition/Shared Documents/CONTRACTOR CAC SOP J72.001.pdf</vt:lpwstr>
      </vt:variant>
      <vt:variant>
        <vt:lpwstr/>
      </vt:variant>
      <vt:variant>
        <vt:i4>4849780</vt:i4>
      </vt:variant>
      <vt:variant>
        <vt:i4>588</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4849780</vt:i4>
      </vt:variant>
      <vt:variant>
        <vt:i4>585</vt:i4>
      </vt:variant>
      <vt:variant>
        <vt:i4>0</vt:i4>
      </vt:variant>
      <vt:variant>
        <vt:i4>5</vt:i4>
      </vt:variant>
      <vt:variant>
        <vt:lpwstr>https://dlamil.dps.mil/:w:/r/sites/InfoOps/_layouts/15/doc2.aspx?sourcedoc=%7B950AD3EC-CE42-444C-B2E6-1A3BB848637A%7D&amp;file=Completing%20Forms%20in%20Document%20Builder%20-15%20Feb%2019.doc&amp;action=default&amp;mobileredirect=true</vt:lpwstr>
      </vt:variant>
      <vt:variant>
        <vt:lpwstr/>
      </vt:variant>
      <vt:variant>
        <vt:i4>6422608</vt:i4>
      </vt:variant>
      <vt:variant>
        <vt:i4>582</vt:i4>
      </vt:variant>
      <vt:variant>
        <vt:i4>0</vt:i4>
      </vt:variant>
      <vt:variant>
        <vt:i4>5</vt:i4>
      </vt:variant>
      <vt:variant>
        <vt:lpwstr/>
      </vt:variant>
      <vt:variant>
        <vt:lpwstr>P43_103_b_S90</vt:lpwstr>
      </vt:variant>
      <vt:variant>
        <vt:i4>1835045</vt:i4>
      </vt:variant>
      <vt:variant>
        <vt:i4>579</vt:i4>
      </vt:variant>
      <vt:variant>
        <vt:i4>0</vt:i4>
      </vt:variant>
      <vt:variant>
        <vt:i4>5</vt:i4>
      </vt:variant>
      <vt:variant>
        <vt:lpwstr>https://issue-p.dla.mil/Published_Issuances/Unliquidated Obligations (ULO) and Undelivered Orders (UDO) Management.pdf</vt:lpwstr>
      </vt:variant>
      <vt:variant>
        <vt:lpwstr/>
      </vt:variant>
      <vt:variant>
        <vt:i4>1835045</vt:i4>
      </vt:variant>
      <vt:variant>
        <vt:i4>576</vt:i4>
      </vt:variant>
      <vt:variant>
        <vt:i4>0</vt:i4>
      </vt:variant>
      <vt:variant>
        <vt:i4>5</vt:i4>
      </vt:variant>
      <vt:variant>
        <vt:lpwstr>https://issue-p.dla.mil/Published_Issuances/Unliquidated Obligations (ULO) and Undelivered Orders (UDO) Management.pdf</vt:lpwstr>
      </vt:variant>
      <vt:variant>
        <vt:lpwstr/>
      </vt:variant>
      <vt:variant>
        <vt:i4>6029337</vt:i4>
      </vt:variant>
      <vt:variant>
        <vt:i4>573</vt:i4>
      </vt:variant>
      <vt:variant>
        <vt:i4>0</vt:i4>
      </vt:variant>
      <vt:variant>
        <vt:i4>5</vt:i4>
      </vt:variant>
      <vt:variant>
        <vt:lpwstr>http://www.dla.mil/LandandMaritime/Business/Selling/Counterfeit-Detection-Avoidance-Program/</vt:lpwstr>
      </vt:variant>
      <vt:variant>
        <vt:lpwstr/>
      </vt:variant>
      <vt:variant>
        <vt:i4>6029337</vt:i4>
      </vt:variant>
      <vt:variant>
        <vt:i4>570</vt:i4>
      </vt:variant>
      <vt:variant>
        <vt:i4>0</vt:i4>
      </vt:variant>
      <vt:variant>
        <vt:i4>5</vt:i4>
      </vt:variant>
      <vt:variant>
        <vt:lpwstr>http://www.dla.mil/LandandMaritime/Business/Selling/Counterfeit-Detection-Avoidance-Program/</vt:lpwstr>
      </vt:variant>
      <vt:variant>
        <vt:lpwstr/>
      </vt:variant>
      <vt:variant>
        <vt:i4>5570574</vt:i4>
      </vt:variant>
      <vt:variant>
        <vt:i4>567</vt:i4>
      </vt:variant>
      <vt:variant>
        <vt:i4>0</vt:i4>
      </vt:variant>
      <vt:variant>
        <vt:i4>5</vt:i4>
      </vt:variant>
      <vt:variant>
        <vt:lpwstr>https://www.acq.osd.mil/dpap/policy/policyvault/USA000991-20-DPC.pdf</vt:lpwstr>
      </vt:variant>
      <vt:variant>
        <vt:lpwstr/>
      </vt:variant>
      <vt:variant>
        <vt:i4>5570574</vt:i4>
      </vt:variant>
      <vt:variant>
        <vt:i4>564</vt:i4>
      </vt:variant>
      <vt:variant>
        <vt:i4>0</vt:i4>
      </vt:variant>
      <vt:variant>
        <vt:i4>5</vt:i4>
      </vt:variant>
      <vt:variant>
        <vt:lpwstr>https://www.acq.osd.mil/dpap/policy/policyvault/USA000991-20-DPC.pdf</vt:lpwstr>
      </vt:variant>
      <vt:variant>
        <vt:lpwstr/>
      </vt:variant>
      <vt:variant>
        <vt:i4>786497</vt:i4>
      </vt:variant>
      <vt:variant>
        <vt:i4>561</vt:i4>
      </vt:variant>
      <vt:variant>
        <vt:i4>0</vt:i4>
      </vt:variant>
      <vt:variant>
        <vt:i4>5</vt:i4>
      </vt:variant>
      <vt:variant>
        <vt:lpwstr>https://www.transactionservices.dla.mil/daashome/edi-vanlist-dla.asp</vt:lpwstr>
      </vt:variant>
      <vt:variant>
        <vt:lpwstr/>
      </vt:variant>
      <vt:variant>
        <vt:i4>3407934</vt:i4>
      </vt:variant>
      <vt:variant>
        <vt:i4>558</vt:i4>
      </vt:variant>
      <vt:variant>
        <vt:i4>0</vt:i4>
      </vt:variant>
      <vt:variant>
        <vt:i4>5</vt:i4>
      </vt:variant>
      <vt:variant>
        <vt:lpwstr>https://www.dibbs.bsm.dla.mil/</vt:lpwstr>
      </vt:variant>
      <vt:variant>
        <vt:lpwstr/>
      </vt:variant>
      <vt:variant>
        <vt:i4>3407934</vt:i4>
      </vt:variant>
      <vt:variant>
        <vt:i4>555</vt:i4>
      </vt:variant>
      <vt:variant>
        <vt:i4>0</vt:i4>
      </vt:variant>
      <vt:variant>
        <vt:i4>5</vt:i4>
      </vt:variant>
      <vt:variant>
        <vt:lpwstr>https://www.dibbs.bsm.dla.mil/</vt:lpwstr>
      </vt:variant>
      <vt:variant>
        <vt:lpwstr/>
      </vt:variant>
      <vt:variant>
        <vt:i4>786497</vt:i4>
      </vt:variant>
      <vt:variant>
        <vt:i4>552</vt:i4>
      </vt:variant>
      <vt:variant>
        <vt:i4>0</vt:i4>
      </vt:variant>
      <vt:variant>
        <vt:i4>5</vt:i4>
      </vt:variant>
      <vt:variant>
        <vt:lpwstr>https://www.transactionservices.dla.mil/daashome/edi-vanlist-dla.asp</vt:lpwstr>
      </vt:variant>
      <vt:variant>
        <vt:lpwstr/>
      </vt:variant>
      <vt:variant>
        <vt:i4>5111894</vt:i4>
      </vt:variant>
      <vt:variant>
        <vt:i4>549</vt:i4>
      </vt:variant>
      <vt:variant>
        <vt:i4>0</vt:i4>
      </vt:variant>
      <vt:variant>
        <vt:i4>5</vt:i4>
      </vt:variant>
      <vt:variant>
        <vt:lpwstr>https://sam.gov/content/home</vt:lpwstr>
      </vt:variant>
      <vt:variant>
        <vt:lpwstr/>
      </vt:variant>
      <vt:variant>
        <vt:i4>5111894</vt:i4>
      </vt:variant>
      <vt:variant>
        <vt:i4>546</vt:i4>
      </vt:variant>
      <vt:variant>
        <vt:i4>0</vt:i4>
      </vt:variant>
      <vt:variant>
        <vt:i4>5</vt:i4>
      </vt:variant>
      <vt:variant>
        <vt:lpwstr>https://sam.gov/content/home</vt:lpwstr>
      </vt:variant>
      <vt:variant>
        <vt:lpwstr/>
      </vt:variant>
      <vt:variant>
        <vt:i4>5242955</vt:i4>
      </vt:variant>
      <vt:variant>
        <vt:i4>543</vt:i4>
      </vt:variant>
      <vt:variant>
        <vt:i4>0</vt:i4>
      </vt:variant>
      <vt:variant>
        <vt:i4>5</vt:i4>
      </vt:variant>
      <vt:variant>
        <vt:lpwstr>https://sam.gov/content/opportunities</vt:lpwstr>
      </vt:variant>
      <vt:variant>
        <vt:lpwstr/>
      </vt:variant>
      <vt:variant>
        <vt:i4>5242955</vt:i4>
      </vt:variant>
      <vt:variant>
        <vt:i4>540</vt:i4>
      </vt:variant>
      <vt:variant>
        <vt:i4>0</vt:i4>
      </vt:variant>
      <vt:variant>
        <vt:i4>5</vt:i4>
      </vt:variant>
      <vt:variant>
        <vt:lpwstr>https://sam.gov/content/opportunities</vt:lpwstr>
      </vt:variant>
      <vt:variant>
        <vt:lpwstr/>
      </vt:variant>
      <vt:variant>
        <vt:i4>3407934</vt:i4>
      </vt:variant>
      <vt:variant>
        <vt:i4>537</vt:i4>
      </vt:variant>
      <vt:variant>
        <vt:i4>0</vt:i4>
      </vt:variant>
      <vt:variant>
        <vt:i4>5</vt:i4>
      </vt:variant>
      <vt:variant>
        <vt:lpwstr>https://www.dibbs.bsm.dla.mil/</vt:lpwstr>
      </vt:variant>
      <vt:variant>
        <vt:lpwstr/>
      </vt:variant>
      <vt:variant>
        <vt:i4>3407934</vt:i4>
      </vt:variant>
      <vt:variant>
        <vt:i4>534</vt:i4>
      </vt:variant>
      <vt:variant>
        <vt:i4>0</vt:i4>
      </vt:variant>
      <vt:variant>
        <vt:i4>5</vt:i4>
      </vt:variant>
      <vt:variant>
        <vt:lpwstr>https://www.dibbs.bsm.dla.mil/</vt:lpwstr>
      </vt:variant>
      <vt:variant>
        <vt:lpwstr/>
      </vt:variant>
      <vt:variant>
        <vt:i4>7077935</vt:i4>
      </vt:variant>
      <vt:variant>
        <vt:i4>531</vt:i4>
      </vt:variant>
      <vt:variant>
        <vt:i4>0</vt:i4>
      </vt:variant>
      <vt:variant>
        <vt:i4>5</vt:i4>
      </vt:variant>
      <vt:variant>
        <vt:lpwstr/>
      </vt:variant>
      <vt:variant>
        <vt:lpwstr>P4_7303_3</vt:lpwstr>
      </vt:variant>
      <vt:variant>
        <vt:i4>7077935</vt:i4>
      </vt:variant>
      <vt:variant>
        <vt:i4>528</vt:i4>
      </vt:variant>
      <vt:variant>
        <vt:i4>0</vt:i4>
      </vt:variant>
      <vt:variant>
        <vt:i4>5</vt:i4>
      </vt:variant>
      <vt:variant>
        <vt:lpwstr/>
      </vt:variant>
      <vt:variant>
        <vt:lpwstr>P4_7303_1</vt:lpwstr>
      </vt:variant>
      <vt:variant>
        <vt:i4>3342364</vt:i4>
      </vt:variant>
      <vt:variant>
        <vt:i4>525</vt:i4>
      </vt:variant>
      <vt:variant>
        <vt:i4>0</vt:i4>
      </vt:variant>
      <vt:variant>
        <vt:i4>5</vt:i4>
      </vt:variant>
      <vt:variant>
        <vt:lpwstr/>
      </vt:variant>
      <vt:variant>
        <vt:lpwstr>P4_7301</vt:lpwstr>
      </vt:variant>
      <vt:variant>
        <vt:i4>7077930</vt:i4>
      </vt:variant>
      <vt:variant>
        <vt:i4>522</vt:i4>
      </vt:variant>
      <vt:variant>
        <vt:i4>0</vt:i4>
      </vt:variant>
      <vt:variant>
        <vt:i4>5</vt:i4>
      </vt:variant>
      <vt:variant>
        <vt:lpwstr/>
      </vt:variant>
      <vt:variant>
        <vt:lpwstr>P4_7104_2</vt:lpwstr>
      </vt:variant>
      <vt:variant>
        <vt:i4>7077933</vt:i4>
      </vt:variant>
      <vt:variant>
        <vt:i4>519</vt:i4>
      </vt:variant>
      <vt:variant>
        <vt:i4>0</vt:i4>
      </vt:variant>
      <vt:variant>
        <vt:i4>5</vt:i4>
      </vt:variant>
      <vt:variant>
        <vt:lpwstr/>
      </vt:variant>
      <vt:variant>
        <vt:lpwstr>P4_7103_2</vt:lpwstr>
      </vt:variant>
      <vt:variant>
        <vt:i4>3473433</vt:i4>
      </vt:variant>
      <vt:variant>
        <vt:i4>516</vt:i4>
      </vt:variant>
      <vt:variant>
        <vt:i4>0</vt:i4>
      </vt:variant>
      <vt:variant>
        <vt:i4>5</vt:i4>
      </vt:variant>
      <vt:variant>
        <vt:lpwstr/>
      </vt:variant>
      <vt:variant>
        <vt:lpwstr>P4_1601</vt:lpwstr>
      </vt:variant>
      <vt:variant>
        <vt:i4>5898262</vt:i4>
      </vt:variant>
      <vt:variant>
        <vt:i4>513</vt:i4>
      </vt:variant>
      <vt:variant>
        <vt:i4>0</vt:i4>
      </vt:variant>
      <vt:variant>
        <vt:i4>5</vt:i4>
      </vt:variant>
      <vt:variant>
        <vt:lpwstr/>
      </vt:variant>
      <vt:variant>
        <vt:lpwstr>P4_1303_90</vt:lpwstr>
      </vt:variant>
      <vt:variant>
        <vt:i4>3473436</vt:i4>
      </vt:variant>
      <vt:variant>
        <vt:i4>510</vt:i4>
      </vt:variant>
      <vt:variant>
        <vt:i4>0</vt:i4>
      </vt:variant>
      <vt:variant>
        <vt:i4>5</vt:i4>
      </vt:variant>
      <vt:variant>
        <vt:lpwstr/>
      </vt:variant>
      <vt:variant>
        <vt:lpwstr>P4_1303</vt:lpwstr>
      </vt:variant>
      <vt:variant>
        <vt:i4>3473436</vt:i4>
      </vt:variant>
      <vt:variant>
        <vt:i4>507</vt:i4>
      </vt:variant>
      <vt:variant>
        <vt:i4>0</vt:i4>
      </vt:variant>
      <vt:variant>
        <vt:i4>5</vt:i4>
      </vt:variant>
      <vt:variant>
        <vt:lpwstr/>
      </vt:variant>
      <vt:variant>
        <vt:lpwstr>P4_1302</vt:lpwstr>
      </vt:variant>
      <vt:variant>
        <vt:i4>3735583</vt:i4>
      </vt:variant>
      <vt:variant>
        <vt:i4>504</vt:i4>
      </vt:variant>
      <vt:variant>
        <vt:i4>0</vt:i4>
      </vt:variant>
      <vt:variant>
        <vt:i4>5</vt:i4>
      </vt:variant>
      <vt:variant>
        <vt:lpwstr/>
      </vt:variant>
      <vt:variant>
        <vt:lpwstr>P4_805</vt:lpwstr>
      </vt:variant>
      <vt:variant>
        <vt:i4>3670047</vt:i4>
      </vt:variant>
      <vt:variant>
        <vt:i4>501</vt:i4>
      </vt:variant>
      <vt:variant>
        <vt:i4>0</vt:i4>
      </vt:variant>
      <vt:variant>
        <vt:i4>5</vt:i4>
      </vt:variant>
      <vt:variant>
        <vt:lpwstr/>
      </vt:variant>
      <vt:variant>
        <vt:lpwstr>P4_804</vt:lpwstr>
      </vt:variant>
      <vt:variant>
        <vt:i4>4063263</vt:i4>
      </vt:variant>
      <vt:variant>
        <vt:i4>498</vt:i4>
      </vt:variant>
      <vt:variant>
        <vt:i4>0</vt:i4>
      </vt:variant>
      <vt:variant>
        <vt:i4>5</vt:i4>
      </vt:variant>
      <vt:variant>
        <vt:lpwstr/>
      </vt:variant>
      <vt:variant>
        <vt:lpwstr>P4_802</vt:lpwstr>
      </vt:variant>
      <vt:variant>
        <vt:i4>3145759</vt:i4>
      </vt:variant>
      <vt:variant>
        <vt:i4>495</vt:i4>
      </vt:variant>
      <vt:variant>
        <vt:i4>0</vt:i4>
      </vt:variant>
      <vt:variant>
        <vt:i4>5</vt:i4>
      </vt:variant>
      <vt:variant>
        <vt:lpwstr/>
      </vt:variant>
      <vt:variant>
        <vt:lpwstr>P4_703</vt:lpwstr>
      </vt:variant>
      <vt:variant>
        <vt:i4>852032</vt:i4>
      </vt:variant>
      <vt:variant>
        <vt:i4>492</vt:i4>
      </vt:variant>
      <vt:variant>
        <vt:i4>0</vt:i4>
      </vt:variant>
      <vt:variant>
        <vt:i4>5</vt:i4>
      </vt:variant>
      <vt:variant>
        <vt:lpwstr/>
      </vt:variant>
      <vt:variant>
        <vt:lpwstr>P4_606_90</vt:lpwstr>
      </vt:variant>
      <vt:variant>
        <vt:i4>3407903</vt:i4>
      </vt:variant>
      <vt:variant>
        <vt:i4>489</vt:i4>
      </vt:variant>
      <vt:variant>
        <vt:i4>0</vt:i4>
      </vt:variant>
      <vt:variant>
        <vt:i4>5</vt:i4>
      </vt:variant>
      <vt:variant>
        <vt:lpwstr/>
      </vt:variant>
      <vt:variant>
        <vt:lpwstr>P4_606</vt:lpwstr>
      </vt:variant>
      <vt:variant>
        <vt:i4>3342367</vt:i4>
      </vt:variant>
      <vt:variant>
        <vt:i4>486</vt:i4>
      </vt:variant>
      <vt:variant>
        <vt:i4>0</vt:i4>
      </vt:variant>
      <vt:variant>
        <vt:i4>5</vt:i4>
      </vt:variant>
      <vt:variant>
        <vt:lpwstr/>
      </vt:variant>
      <vt:variant>
        <vt:lpwstr>P4_502</vt:lpwstr>
      </vt:variant>
      <vt:variant>
        <vt:i4>262215</vt:i4>
      </vt:variant>
      <vt:variant>
        <vt:i4>483</vt:i4>
      </vt:variant>
      <vt:variant>
        <vt:i4>0</vt:i4>
      </vt:variant>
      <vt:variant>
        <vt:i4>5</vt:i4>
      </vt:variant>
      <vt:variant>
        <vt:lpwstr/>
      </vt:variant>
      <vt:variant>
        <vt:lpwstr>P4_270_2</vt:lpwstr>
      </vt:variant>
      <vt:variant>
        <vt:i4>3538968</vt:i4>
      </vt:variant>
      <vt:variant>
        <vt:i4>480</vt:i4>
      </vt:variant>
      <vt:variant>
        <vt:i4>0</vt:i4>
      </vt:variant>
      <vt:variant>
        <vt:i4>5</vt:i4>
      </vt:variant>
      <vt:variant>
        <vt:lpwstr/>
      </vt:variant>
      <vt:variant>
        <vt:lpwstr>P4_270</vt:lpwstr>
      </vt:variant>
      <vt:variant>
        <vt:i4>3014713</vt:i4>
      </vt:variant>
      <vt:variant>
        <vt:i4>477</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3014713</vt:i4>
      </vt:variant>
      <vt:variant>
        <vt:i4>474</vt:i4>
      </vt:variant>
      <vt:variant>
        <vt:i4>0</vt:i4>
      </vt:variant>
      <vt:variant>
        <vt:i4>5</vt:i4>
      </vt:variant>
      <vt:variant>
        <vt:lpwstr>https://dlamil.dps.mil/sites/Acquisition/Shared Documents/Forms/AllItems.aspx?RootFolder=%2Fsites%2FAcquisition%2FShared%20Documents%2FJ%2D71%2FPROCLTR%20Archive%2FNon%2DDisclousure%20Agreement%5FNDA%5FTemplates&amp;FolderCTID=0x01200080FADA3E9BBF764593CF2E25DC6FA477</vt:lpwstr>
      </vt:variant>
      <vt:variant>
        <vt:lpwstr/>
      </vt:variant>
      <vt:variant>
        <vt:i4>3735583</vt:i4>
      </vt:variant>
      <vt:variant>
        <vt:i4>471</vt:i4>
      </vt:variant>
      <vt:variant>
        <vt:i4>0</vt:i4>
      </vt:variant>
      <vt:variant>
        <vt:i4>5</vt:i4>
      </vt:variant>
      <vt:variant>
        <vt:lpwstr/>
      </vt:variant>
      <vt:variant>
        <vt:lpwstr>P3_903</vt:lpwstr>
      </vt:variant>
      <vt:variant>
        <vt:i4>3997727</vt:i4>
      </vt:variant>
      <vt:variant>
        <vt:i4>468</vt:i4>
      </vt:variant>
      <vt:variant>
        <vt:i4>0</vt:i4>
      </vt:variant>
      <vt:variant>
        <vt:i4>5</vt:i4>
      </vt:variant>
      <vt:variant>
        <vt:lpwstr/>
      </vt:variant>
      <vt:variant>
        <vt:lpwstr>P3_806</vt:lpwstr>
      </vt:variant>
      <vt:variant>
        <vt:i4>3211295</vt:i4>
      </vt:variant>
      <vt:variant>
        <vt:i4>465</vt:i4>
      </vt:variant>
      <vt:variant>
        <vt:i4>0</vt:i4>
      </vt:variant>
      <vt:variant>
        <vt:i4>5</vt:i4>
      </vt:variant>
      <vt:variant>
        <vt:lpwstr/>
      </vt:variant>
      <vt:variant>
        <vt:lpwstr>P3_705</vt:lpwstr>
      </vt:variant>
      <vt:variant>
        <vt:i4>3211295</vt:i4>
      </vt:variant>
      <vt:variant>
        <vt:i4>462</vt:i4>
      </vt:variant>
      <vt:variant>
        <vt:i4>0</vt:i4>
      </vt:variant>
      <vt:variant>
        <vt:i4>5</vt:i4>
      </vt:variant>
      <vt:variant>
        <vt:lpwstr/>
      </vt:variant>
      <vt:variant>
        <vt:lpwstr>P3_301</vt:lpwstr>
      </vt:variant>
      <vt:variant>
        <vt:i4>3473439</vt:i4>
      </vt:variant>
      <vt:variant>
        <vt:i4>459</vt:i4>
      </vt:variant>
      <vt:variant>
        <vt:i4>0</vt:i4>
      </vt:variant>
      <vt:variant>
        <vt:i4>5</vt:i4>
      </vt:variant>
      <vt:variant>
        <vt:lpwstr/>
      </vt:variant>
      <vt:variant>
        <vt:lpwstr>P3_204</vt:lpwstr>
      </vt:variant>
      <vt:variant>
        <vt:i4>3276831</vt:i4>
      </vt:variant>
      <vt:variant>
        <vt:i4>456</vt:i4>
      </vt:variant>
      <vt:variant>
        <vt:i4>0</vt:i4>
      </vt:variant>
      <vt:variant>
        <vt:i4>5</vt:i4>
      </vt:variant>
      <vt:variant>
        <vt:lpwstr/>
      </vt:variant>
      <vt:variant>
        <vt:lpwstr>P3_203</vt:lpwstr>
      </vt:variant>
      <vt:variant>
        <vt:i4>65600</vt:i4>
      </vt:variant>
      <vt:variant>
        <vt:i4>453</vt:i4>
      </vt:variant>
      <vt:variant>
        <vt:i4>0</vt:i4>
      </vt:variant>
      <vt:variant>
        <vt:i4>5</vt:i4>
      </vt:variant>
      <vt:variant>
        <vt:lpwstr/>
      </vt:variant>
      <vt:variant>
        <vt:lpwstr>P3_104_7</vt:lpwstr>
      </vt:variant>
      <vt:variant>
        <vt:i4>131136</vt:i4>
      </vt:variant>
      <vt:variant>
        <vt:i4>450</vt:i4>
      </vt:variant>
      <vt:variant>
        <vt:i4>0</vt:i4>
      </vt:variant>
      <vt:variant>
        <vt:i4>5</vt:i4>
      </vt:variant>
      <vt:variant>
        <vt:lpwstr/>
      </vt:variant>
      <vt:variant>
        <vt:lpwstr>P3_104_4</vt:lpwstr>
      </vt:variant>
      <vt:variant>
        <vt:i4>327744</vt:i4>
      </vt:variant>
      <vt:variant>
        <vt:i4>447</vt:i4>
      </vt:variant>
      <vt:variant>
        <vt:i4>0</vt:i4>
      </vt:variant>
      <vt:variant>
        <vt:i4>5</vt:i4>
      </vt:variant>
      <vt:variant>
        <vt:lpwstr/>
      </vt:variant>
      <vt:variant>
        <vt:lpwstr>P3_104_3</vt:lpwstr>
      </vt:variant>
      <vt:variant>
        <vt:i4>458816</vt:i4>
      </vt:variant>
      <vt:variant>
        <vt:i4>444</vt:i4>
      </vt:variant>
      <vt:variant>
        <vt:i4>0</vt:i4>
      </vt:variant>
      <vt:variant>
        <vt:i4>5</vt:i4>
      </vt:variant>
      <vt:variant>
        <vt:lpwstr/>
      </vt:variant>
      <vt:variant>
        <vt:lpwstr>P3_104_1</vt:lpwstr>
      </vt:variant>
      <vt:variant>
        <vt:i4>3538975</vt:i4>
      </vt:variant>
      <vt:variant>
        <vt:i4>441</vt:i4>
      </vt:variant>
      <vt:variant>
        <vt:i4>0</vt:i4>
      </vt:variant>
      <vt:variant>
        <vt:i4>5</vt:i4>
      </vt:variant>
      <vt:variant>
        <vt:lpwstr/>
      </vt:variant>
      <vt:variant>
        <vt:lpwstr>P3_104</vt:lpwstr>
      </vt:variant>
      <vt:variant>
        <vt:i4>3211295</vt:i4>
      </vt:variant>
      <vt:variant>
        <vt:i4>438</vt:i4>
      </vt:variant>
      <vt:variant>
        <vt:i4>0</vt:i4>
      </vt:variant>
      <vt:variant>
        <vt:i4>5</vt:i4>
      </vt:variant>
      <vt:variant>
        <vt:lpwstr/>
      </vt:variant>
      <vt:variant>
        <vt:lpwstr>P3_103</vt:lpwstr>
      </vt:variant>
      <vt:variant>
        <vt:i4>3801147</vt:i4>
      </vt:variant>
      <vt:variant>
        <vt:i4>435</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3801147</vt:i4>
      </vt:variant>
      <vt:variant>
        <vt:i4>432</vt:i4>
      </vt:variant>
      <vt:variant>
        <vt:i4>0</vt:i4>
      </vt:variant>
      <vt:variant>
        <vt:i4>5</vt:i4>
      </vt:variant>
      <vt:variant>
        <vt:lpwstr>https://dlamil.dps.mil/sites/Acquisition/Shared Documents/Forms/AllItems.aspx?FolderCTID=0x01200080FADA3E9BBF764593CF2E25DC6FA477&amp;id=%2Fsites%2FAcquisition%2FShared%20Documents%2FJ%2D71%2FPROCLTR%20Archive%2FPolicy%20Memos%20and%20Reports%20%2D%20varied%2FJoint%20Dep%20CMO%20USD%28AT%26L%29%20Memorandum%2C%20Bridge%20Action%20Reduction%20Measures%20and%20Reporting%20Requirement%201%2D31%2D18%2Epdf&amp;parent=%2Fsites%2FAcquisition%2FShared%20Documents%2FJ%2D71%2FPROCLTR%20Archive%2FPolicy%20Memos%20and%20Reports%20%2D%20varied</vt:lpwstr>
      </vt:variant>
      <vt:variant>
        <vt:lpwstr/>
      </vt:variant>
      <vt:variant>
        <vt:i4>3276831</vt:i4>
      </vt:variant>
      <vt:variant>
        <vt:i4>429</vt:i4>
      </vt:variant>
      <vt:variant>
        <vt:i4>0</vt:i4>
      </vt:variant>
      <vt:variant>
        <vt:i4>5</vt:i4>
      </vt:variant>
      <vt:variant>
        <vt:lpwstr/>
      </vt:variant>
      <vt:variant>
        <vt:lpwstr>P2_101</vt:lpwstr>
      </vt:variant>
      <vt:variant>
        <vt:i4>7012477</vt:i4>
      </vt:variant>
      <vt:variant>
        <vt:i4>426</vt:i4>
      </vt:variant>
      <vt:variant>
        <vt:i4>0</vt:i4>
      </vt:variant>
      <vt:variant>
        <vt:i4>5</vt:i4>
      </vt:variant>
      <vt:variant>
        <vt:lpwstr>https://www.acq.osd.mil/dpap/sa/Policies/docs/DoD_IGCE_for_SA_Handbook.pdf</vt:lpwstr>
      </vt:variant>
      <vt:variant>
        <vt:lpwstr/>
      </vt:variant>
      <vt:variant>
        <vt:i4>7012477</vt:i4>
      </vt:variant>
      <vt:variant>
        <vt:i4>423</vt:i4>
      </vt:variant>
      <vt:variant>
        <vt:i4>0</vt:i4>
      </vt:variant>
      <vt:variant>
        <vt:i4>5</vt:i4>
      </vt:variant>
      <vt:variant>
        <vt:lpwstr>https://www.acq.osd.mil/dpap/sa/Policies/docs/DoD_IGCE_for_SA_Handbook.pdf</vt:lpwstr>
      </vt:variant>
      <vt:variant>
        <vt:lpwstr/>
      </vt:variant>
      <vt:variant>
        <vt:i4>6815812</vt:i4>
      </vt:variant>
      <vt:variant>
        <vt:i4>420</vt:i4>
      </vt:variant>
      <vt:variant>
        <vt:i4>0</vt:i4>
      </vt:variant>
      <vt:variant>
        <vt:i4>5</vt:i4>
      </vt:variant>
      <vt:variant>
        <vt:lpwstr>https://issue-p.dla.mil/Published_Issuances/i5010.06.pdf</vt:lpwstr>
      </vt:variant>
      <vt:variant>
        <vt:lpwstr/>
      </vt:variant>
      <vt:variant>
        <vt:i4>6815812</vt:i4>
      </vt:variant>
      <vt:variant>
        <vt:i4>417</vt:i4>
      </vt:variant>
      <vt:variant>
        <vt:i4>0</vt:i4>
      </vt:variant>
      <vt:variant>
        <vt:i4>5</vt:i4>
      </vt:variant>
      <vt:variant>
        <vt:lpwstr>https://issue-p.dla.mil/Published_Issuances/i5010.06.pdf</vt:lpwstr>
      </vt:variant>
      <vt:variant>
        <vt:lpwstr/>
      </vt:variant>
      <vt:variant>
        <vt:i4>3276831</vt:i4>
      </vt:variant>
      <vt:variant>
        <vt:i4>414</vt:i4>
      </vt:variant>
      <vt:variant>
        <vt:i4>0</vt:i4>
      </vt:variant>
      <vt:variant>
        <vt:i4>5</vt:i4>
      </vt:variant>
      <vt:variant>
        <vt:lpwstr/>
      </vt:variant>
      <vt:variant>
        <vt:lpwstr>P2_101</vt:lpwstr>
      </vt:variant>
      <vt:variant>
        <vt:i4>3276831</vt:i4>
      </vt:variant>
      <vt:variant>
        <vt:i4>411</vt:i4>
      </vt:variant>
      <vt:variant>
        <vt:i4>0</vt:i4>
      </vt:variant>
      <vt:variant>
        <vt:i4>5</vt:i4>
      </vt:variant>
      <vt:variant>
        <vt:lpwstr/>
      </vt:variant>
      <vt:variant>
        <vt:lpwstr>P2_101</vt:lpwstr>
      </vt:variant>
      <vt:variant>
        <vt:i4>131145</vt:i4>
      </vt:variant>
      <vt:variant>
        <vt:i4>408</vt:i4>
      </vt:variant>
      <vt:variant>
        <vt:i4>0</vt:i4>
      </vt:variant>
      <vt:variant>
        <vt:i4>5</vt:i4>
      </vt:variant>
      <vt:variant>
        <vt:lpwstr/>
      </vt:variant>
      <vt:variant>
        <vt:lpwstr>P1_690_5</vt:lpwstr>
      </vt:variant>
      <vt:variant>
        <vt:i4>4587591</vt:i4>
      </vt:variant>
      <vt:variant>
        <vt:i4>405</vt:i4>
      </vt:variant>
      <vt:variant>
        <vt:i4>0</vt:i4>
      </vt:variant>
      <vt:variant>
        <vt:i4>5</vt:i4>
      </vt:variant>
      <vt:variant>
        <vt:lpwstr>https://dlamil.dps.mil/sites/Acquisition/Shared Documents/Acquisition Home Page/Template - Strategic Solution Analysis 20180913.docx</vt:lpwstr>
      </vt:variant>
      <vt:variant>
        <vt:lpwstr/>
      </vt:variant>
      <vt:variant>
        <vt:i4>4587591</vt:i4>
      </vt:variant>
      <vt:variant>
        <vt:i4>402</vt:i4>
      </vt:variant>
      <vt:variant>
        <vt:i4>0</vt:i4>
      </vt:variant>
      <vt:variant>
        <vt:i4>5</vt:i4>
      </vt:variant>
      <vt:variant>
        <vt:lpwstr>https://dlamil.dps.mil/sites/Acquisition/Shared Documents/Acquisition Home Page/Template - Strategic Solution Analysis 20180913.docx</vt:lpwstr>
      </vt:variant>
      <vt:variant>
        <vt:lpwstr/>
      </vt:variant>
      <vt:variant>
        <vt:i4>3997799</vt:i4>
      </vt:variant>
      <vt:variant>
        <vt:i4>399</vt:i4>
      </vt:variant>
      <vt:variant>
        <vt:i4>0</vt:i4>
      </vt:variant>
      <vt:variant>
        <vt:i4>5</vt:i4>
      </vt:variant>
      <vt:variant>
        <vt:lpwstr>https://dodprocurementtoolbox.com/cms/sites/default/files/resources/GFP Guidebook DEC Fomatted 11122014.pdf</vt:lpwstr>
      </vt:variant>
      <vt:variant>
        <vt:lpwstr/>
      </vt:variant>
      <vt:variant>
        <vt:i4>3997799</vt:i4>
      </vt:variant>
      <vt:variant>
        <vt:i4>396</vt:i4>
      </vt:variant>
      <vt:variant>
        <vt:i4>0</vt:i4>
      </vt:variant>
      <vt:variant>
        <vt:i4>5</vt:i4>
      </vt:variant>
      <vt:variant>
        <vt:lpwstr>https://dodprocurementtoolbox.com/cms/sites/default/files/resources/GFP Guidebook DEC Fomatted 11122014.pdf</vt:lpwstr>
      </vt:variant>
      <vt:variant>
        <vt:lpwstr/>
      </vt:variant>
      <vt:variant>
        <vt:i4>458816</vt:i4>
      </vt:variant>
      <vt:variant>
        <vt:i4>393</vt:i4>
      </vt:variant>
      <vt:variant>
        <vt:i4>0</vt:i4>
      </vt:variant>
      <vt:variant>
        <vt:i4>5</vt:i4>
      </vt:variant>
      <vt:variant>
        <vt:lpwstr/>
      </vt:variant>
      <vt:variant>
        <vt:lpwstr>P1_602_2</vt:lpwstr>
      </vt:variant>
      <vt:variant>
        <vt:i4>4980801</vt:i4>
      </vt:variant>
      <vt:variant>
        <vt:i4>390</vt:i4>
      </vt:variant>
      <vt:variant>
        <vt:i4>0</vt:i4>
      </vt:variant>
      <vt:variant>
        <vt:i4>5</vt:i4>
      </vt:variant>
      <vt:variant>
        <vt:lpwstr>https://www.dau.edu/</vt:lpwstr>
      </vt:variant>
      <vt:variant>
        <vt:lpwstr/>
      </vt:variant>
      <vt:variant>
        <vt:i4>4980801</vt:i4>
      </vt:variant>
      <vt:variant>
        <vt:i4>387</vt:i4>
      </vt:variant>
      <vt:variant>
        <vt:i4>0</vt:i4>
      </vt:variant>
      <vt:variant>
        <vt:i4>5</vt:i4>
      </vt:variant>
      <vt:variant>
        <vt:lpwstr>https://www.dau.edu/</vt:lpwstr>
      </vt:variant>
      <vt:variant>
        <vt:lpwstr/>
      </vt:variant>
      <vt:variant>
        <vt:i4>6357038</vt:i4>
      </vt:variant>
      <vt:variant>
        <vt:i4>384</vt:i4>
      </vt:variant>
      <vt:variant>
        <vt:i4>0</vt:i4>
      </vt:variant>
      <vt:variant>
        <vt:i4>5</vt:i4>
      </vt:variant>
      <vt:variant>
        <vt:lpwstr/>
      </vt:variant>
      <vt:variant>
        <vt:lpwstr>P1_603_3_91_f</vt:lpwstr>
      </vt:variant>
      <vt:variant>
        <vt:i4>655381</vt:i4>
      </vt:variant>
      <vt:variant>
        <vt:i4>381</vt:i4>
      </vt:variant>
      <vt:variant>
        <vt:i4>0</vt:i4>
      </vt:variant>
      <vt:variant>
        <vt:i4>5</vt:i4>
      </vt:variant>
      <vt:variant>
        <vt:lpwstr/>
      </vt:variant>
      <vt:variant>
        <vt:lpwstr>P53_9001_a</vt:lpwstr>
      </vt:variant>
      <vt:variant>
        <vt:i4>6750270</vt:i4>
      </vt:variant>
      <vt:variant>
        <vt:i4>378</vt:i4>
      </vt:variant>
      <vt:variant>
        <vt:i4>0</vt:i4>
      </vt:variant>
      <vt:variant>
        <vt:i4>5</vt:i4>
      </vt:variant>
      <vt:variant>
        <vt:lpwstr>https://www.private.dacs.dla.mil/dacsrm/cs?func=llworkspace</vt:lpwstr>
      </vt:variant>
      <vt:variant>
        <vt:lpwstr/>
      </vt:variant>
      <vt:variant>
        <vt:i4>6750270</vt:i4>
      </vt:variant>
      <vt:variant>
        <vt:i4>375</vt:i4>
      </vt:variant>
      <vt:variant>
        <vt:i4>0</vt:i4>
      </vt:variant>
      <vt:variant>
        <vt:i4>5</vt:i4>
      </vt:variant>
      <vt:variant>
        <vt:lpwstr>https://www.private.dacs.dla.mil/dacsrm/cs?func=llworkspace</vt:lpwstr>
      </vt:variant>
      <vt:variant>
        <vt:lpwstr/>
      </vt:variant>
      <vt:variant>
        <vt:i4>6750270</vt:i4>
      </vt:variant>
      <vt:variant>
        <vt:i4>372</vt:i4>
      </vt:variant>
      <vt:variant>
        <vt:i4>0</vt:i4>
      </vt:variant>
      <vt:variant>
        <vt:i4>5</vt:i4>
      </vt:variant>
      <vt:variant>
        <vt:lpwstr>https://www.private.dacs.dla.mil/dacsrm/cs?func=llworkspace</vt:lpwstr>
      </vt:variant>
      <vt:variant>
        <vt:lpwstr/>
      </vt:variant>
      <vt:variant>
        <vt:i4>6750270</vt:i4>
      </vt:variant>
      <vt:variant>
        <vt:i4>369</vt:i4>
      </vt:variant>
      <vt:variant>
        <vt:i4>0</vt:i4>
      </vt:variant>
      <vt:variant>
        <vt:i4>5</vt:i4>
      </vt:variant>
      <vt:variant>
        <vt:lpwstr>https://www.private.dacs.dla.mil/dacsrm/cs?func=llworkspace</vt:lpwstr>
      </vt:variant>
      <vt:variant>
        <vt:lpwstr/>
      </vt:variant>
      <vt:variant>
        <vt:i4>720932</vt:i4>
      </vt:variant>
      <vt:variant>
        <vt:i4>366</vt:i4>
      </vt:variant>
      <vt:variant>
        <vt:i4>0</vt:i4>
      </vt:variant>
      <vt:variant>
        <vt:i4>5</vt:i4>
      </vt:variant>
      <vt:variant>
        <vt:lpwstr>https://issue-p.dla.mil/Published_Issuances/DLAM_GPC_6 Apr 2016.pdf</vt:lpwstr>
      </vt:variant>
      <vt:variant>
        <vt:lpwstr/>
      </vt:variant>
      <vt:variant>
        <vt:i4>6553617</vt:i4>
      </vt:variant>
      <vt:variant>
        <vt:i4>363</vt:i4>
      </vt:variant>
      <vt:variant>
        <vt:i4>0</vt:i4>
      </vt:variant>
      <vt:variant>
        <vt:i4>5</vt:i4>
      </vt:variant>
      <vt:variant>
        <vt:lpwstr>\\home7.dir.ad.dla.mil\FHP0066\WPDOCS\DLAM 5025.07, Government Purchase Card (GPC) Program</vt:lpwstr>
      </vt:variant>
      <vt:variant>
        <vt:lpwstr/>
      </vt:variant>
      <vt:variant>
        <vt:i4>3342433</vt:i4>
      </vt:variant>
      <vt:variant>
        <vt:i4>360</vt:i4>
      </vt:variant>
      <vt:variant>
        <vt:i4>0</vt:i4>
      </vt:variant>
      <vt:variant>
        <vt:i4>5</vt:i4>
      </vt:variant>
      <vt:variant>
        <vt:lpwstr>https://issue-p.dla.mil/Pages/ViewAllIssuances.aspx</vt:lpwstr>
      </vt:variant>
      <vt:variant>
        <vt:lpwstr/>
      </vt:variant>
      <vt:variant>
        <vt:i4>3342433</vt:i4>
      </vt:variant>
      <vt:variant>
        <vt:i4>357</vt:i4>
      </vt:variant>
      <vt:variant>
        <vt:i4>0</vt:i4>
      </vt:variant>
      <vt:variant>
        <vt:i4>5</vt:i4>
      </vt:variant>
      <vt:variant>
        <vt:lpwstr>https://issue-p.dla.mil/Pages/ViewAllIssuances.aspx</vt:lpwstr>
      </vt:variant>
      <vt:variant>
        <vt:lpwstr/>
      </vt:variant>
      <vt:variant>
        <vt:i4>983104</vt:i4>
      </vt:variant>
      <vt:variant>
        <vt:i4>354</vt:i4>
      </vt:variant>
      <vt:variant>
        <vt:i4>0</vt:i4>
      </vt:variant>
      <vt:variant>
        <vt:i4>5</vt:i4>
      </vt:variant>
      <vt:variant>
        <vt:lpwstr/>
      </vt:variant>
      <vt:variant>
        <vt:lpwstr>P1_601_91</vt:lpwstr>
      </vt:variant>
      <vt:variant>
        <vt:i4>524399</vt:i4>
      </vt:variant>
      <vt:variant>
        <vt:i4>351</vt:i4>
      </vt:variant>
      <vt:variant>
        <vt:i4>0</vt:i4>
      </vt:variant>
      <vt:variant>
        <vt:i4>5</vt:i4>
      </vt:variant>
      <vt:variant>
        <vt:lpwstr/>
      </vt:variant>
      <vt:variant>
        <vt:lpwstr>P_PGI_1_602_3_d</vt:lpwstr>
      </vt:variant>
      <vt:variant>
        <vt:i4>5701696</vt:i4>
      </vt:variant>
      <vt:variant>
        <vt:i4>348</vt:i4>
      </vt:variant>
      <vt:variant>
        <vt:i4>0</vt:i4>
      </vt:variant>
      <vt:variant>
        <vt:i4>5</vt:i4>
      </vt:variant>
      <vt:variant>
        <vt:lpwstr/>
      </vt:variant>
      <vt:variant>
        <vt:lpwstr>P1_602_3_b_3</vt:lpwstr>
      </vt:variant>
      <vt:variant>
        <vt:i4>5636160</vt:i4>
      </vt:variant>
      <vt:variant>
        <vt:i4>345</vt:i4>
      </vt:variant>
      <vt:variant>
        <vt:i4>0</vt:i4>
      </vt:variant>
      <vt:variant>
        <vt:i4>5</vt:i4>
      </vt:variant>
      <vt:variant>
        <vt:lpwstr/>
      </vt:variant>
      <vt:variant>
        <vt:lpwstr>P1_602_3_b_2</vt:lpwstr>
      </vt:variant>
      <vt:variant>
        <vt:i4>5701724</vt:i4>
      </vt:variant>
      <vt:variant>
        <vt:i4>342</vt:i4>
      </vt:variant>
      <vt:variant>
        <vt:i4>0</vt:i4>
      </vt:variant>
      <vt:variant>
        <vt:i4>5</vt:i4>
      </vt:variant>
      <vt:variant>
        <vt:lpwstr/>
      </vt:variant>
      <vt:variant>
        <vt:lpwstr>P_PGI_1_602_3</vt:lpwstr>
      </vt:variant>
      <vt:variant>
        <vt:i4>3342433</vt:i4>
      </vt:variant>
      <vt:variant>
        <vt:i4>339</vt:i4>
      </vt:variant>
      <vt:variant>
        <vt:i4>0</vt:i4>
      </vt:variant>
      <vt:variant>
        <vt:i4>5</vt:i4>
      </vt:variant>
      <vt:variant>
        <vt:lpwstr>https://issue-p.dla.mil/Pages/ViewAllIssuances.aspx</vt:lpwstr>
      </vt:variant>
      <vt:variant>
        <vt:lpwstr/>
      </vt:variant>
      <vt:variant>
        <vt:i4>3342433</vt:i4>
      </vt:variant>
      <vt:variant>
        <vt:i4>336</vt:i4>
      </vt:variant>
      <vt:variant>
        <vt:i4>0</vt:i4>
      </vt:variant>
      <vt:variant>
        <vt:i4>5</vt:i4>
      </vt:variant>
      <vt:variant>
        <vt:lpwstr>https://issue-p.dla.mil/Pages/ViewAllIssuances.aspx</vt:lpwstr>
      </vt:variant>
      <vt:variant>
        <vt:lpwstr/>
      </vt:variant>
      <vt:variant>
        <vt:i4>5963832</vt:i4>
      </vt:variant>
      <vt:variant>
        <vt:i4>333</vt:i4>
      </vt:variant>
      <vt:variant>
        <vt:i4>0</vt:i4>
      </vt:variant>
      <vt:variant>
        <vt:i4>5</vt:i4>
      </vt:variant>
      <vt:variant>
        <vt:lpwstr>https://issue-p.dla.mil/Published_Issuances/DLAM 5025.06 Automated Procurement System Internal Control (APSIC).pdf</vt:lpwstr>
      </vt:variant>
      <vt:variant>
        <vt:lpwstr/>
      </vt:variant>
      <vt:variant>
        <vt:i4>5963832</vt:i4>
      </vt:variant>
      <vt:variant>
        <vt:i4>330</vt:i4>
      </vt:variant>
      <vt:variant>
        <vt:i4>0</vt:i4>
      </vt:variant>
      <vt:variant>
        <vt:i4>5</vt:i4>
      </vt:variant>
      <vt:variant>
        <vt:lpwstr>https://issue-p.dla.mil/Published_Issuances/DLAM 5025.06 Automated Procurement System Internal Control (APSIC).pdf</vt:lpwstr>
      </vt:variant>
      <vt:variant>
        <vt:lpwstr/>
      </vt:variant>
      <vt:variant>
        <vt:i4>5701676</vt:i4>
      </vt:variant>
      <vt:variant>
        <vt:i4>327</vt:i4>
      </vt:variant>
      <vt:variant>
        <vt:i4>0</vt:i4>
      </vt:variant>
      <vt:variant>
        <vt:i4>5</vt:i4>
      </vt:variant>
      <vt:variant>
        <vt:lpwstr>https://www.acq.osd.mil/dpap/cpic/cp/docs/USA002477-17_DoD_COR_Guidebook.pdf</vt:lpwstr>
      </vt:variant>
      <vt:variant>
        <vt:lpwstr/>
      </vt:variant>
      <vt:variant>
        <vt:i4>5701676</vt:i4>
      </vt:variant>
      <vt:variant>
        <vt:i4>324</vt:i4>
      </vt:variant>
      <vt:variant>
        <vt:i4>0</vt:i4>
      </vt:variant>
      <vt:variant>
        <vt:i4>5</vt:i4>
      </vt:variant>
      <vt:variant>
        <vt:lpwstr>https://www.acq.osd.mil/dpap/cpic/cp/docs/USA002477-17_DoD_COR_Guidebook.pdf</vt:lpwstr>
      </vt:variant>
      <vt:variant>
        <vt:lpwstr/>
      </vt:variant>
      <vt:variant>
        <vt:i4>3997769</vt:i4>
      </vt:variant>
      <vt:variant>
        <vt:i4>321</vt:i4>
      </vt:variant>
      <vt:variant>
        <vt:i4>0</vt:i4>
      </vt:variant>
      <vt:variant>
        <vt:i4>5</vt:i4>
      </vt:variant>
      <vt:variant>
        <vt:lpwstr>https://issue-p.dla.mil/Published_Issuances/COR PROGRAM CHANGE 1.pdf</vt:lpwstr>
      </vt:variant>
      <vt:variant>
        <vt:lpwstr/>
      </vt:variant>
      <vt:variant>
        <vt:i4>3997769</vt:i4>
      </vt:variant>
      <vt:variant>
        <vt:i4>318</vt:i4>
      </vt:variant>
      <vt:variant>
        <vt:i4>0</vt:i4>
      </vt:variant>
      <vt:variant>
        <vt:i4>5</vt:i4>
      </vt:variant>
      <vt:variant>
        <vt:lpwstr>https://issue-p.dla.mil/Published_Issuances/COR PROGRAM CHANGE 1.pdf</vt:lpwstr>
      </vt:variant>
      <vt:variant>
        <vt:lpwstr/>
      </vt:variant>
      <vt:variant>
        <vt:i4>6094856</vt:i4>
      </vt:variant>
      <vt:variant>
        <vt:i4>315</vt:i4>
      </vt:variant>
      <vt:variant>
        <vt:i4>0</vt:i4>
      </vt:variant>
      <vt:variant>
        <vt:i4>5</vt:i4>
      </vt:variant>
      <vt:variant>
        <vt:lpwstr>https://wawf.eb.mil/xhtml/unauth/web/homepage/governmentCustomerSupport.xhtml</vt:lpwstr>
      </vt:variant>
      <vt:variant>
        <vt:lpwstr/>
      </vt:variant>
      <vt:variant>
        <vt:i4>2228266</vt:i4>
      </vt:variant>
      <vt:variant>
        <vt:i4>312</vt:i4>
      </vt:variant>
      <vt:variant>
        <vt:i4>0</vt:i4>
      </vt:variant>
      <vt:variant>
        <vt:i4>5</vt:i4>
      </vt:variant>
      <vt:variant>
        <vt:lpwstr>\\home7.dir.ad.dla.mil\FHP0066\WPDOCS\DLA Today News - Website to act as clearinghouse for employee___files</vt:lpwstr>
      </vt:variant>
      <vt:variant>
        <vt:lpwstr/>
      </vt:variant>
      <vt:variant>
        <vt:i4>4849670</vt:i4>
      </vt:variant>
      <vt:variant>
        <vt:i4>309</vt:i4>
      </vt:variant>
      <vt:variant>
        <vt:i4>0</vt:i4>
      </vt:variant>
      <vt:variant>
        <vt:i4>5</vt:i4>
      </vt:variant>
      <vt:variant>
        <vt:lpwstr>https://wawftraining.eb.mil/wbt/xhtml/wbt/jam/index.xhtml</vt:lpwstr>
      </vt:variant>
      <vt:variant>
        <vt:lpwstr/>
      </vt:variant>
      <vt:variant>
        <vt:i4>4849670</vt:i4>
      </vt:variant>
      <vt:variant>
        <vt:i4>306</vt:i4>
      </vt:variant>
      <vt:variant>
        <vt:i4>0</vt:i4>
      </vt:variant>
      <vt:variant>
        <vt:i4>5</vt:i4>
      </vt:variant>
      <vt:variant>
        <vt:lpwstr>https://wawftraining.eb.mil/wbt/xhtml/wbt/jam/index.xhtml</vt:lpwstr>
      </vt:variant>
      <vt:variant>
        <vt:lpwstr/>
      </vt:variant>
      <vt:variant>
        <vt:i4>917579</vt:i4>
      </vt:variant>
      <vt:variant>
        <vt:i4>303</vt:i4>
      </vt:variant>
      <vt:variant>
        <vt:i4>0</vt:i4>
      </vt:variant>
      <vt:variant>
        <vt:i4>5</vt:i4>
      </vt:variant>
      <vt:variant>
        <vt:lpwstr>https://wawftraining.eb.mil/piee-landing/</vt:lpwstr>
      </vt:variant>
      <vt:variant>
        <vt:lpwstr/>
      </vt:variant>
      <vt:variant>
        <vt:i4>917579</vt:i4>
      </vt:variant>
      <vt:variant>
        <vt:i4>300</vt:i4>
      </vt:variant>
      <vt:variant>
        <vt:i4>0</vt:i4>
      </vt:variant>
      <vt:variant>
        <vt:i4>5</vt:i4>
      </vt:variant>
      <vt:variant>
        <vt:lpwstr>https://wawftraining.eb.mil/piee-landing/</vt:lpwstr>
      </vt:variant>
      <vt:variant>
        <vt:lpwstr/>
      </vt:variant>
      <vt:variant>
        <vt:i4>852072</vt:i4>
      </vt:variant>
      <vt:variant>
        <vt:i4>297</vt:i4>
      </vt:variant>
      <vt:variant>
        <vt:i4>0</vt:i4>
      </vt:variant>
      <vt:variant>
        <vt:i4>5</vt:i4>
      </vt:variant>
      <vt:variant>
        <vt:lpwstr>https://www.esd.whs.mil/Portals/54/Documents/DD/issuances/dodi/500072p.PDF?ver=Gz57VcITZqrt78aS_jH2Jg%3d%3d</vt:lpwstr>
      </vt:variant>
      <vt:variant>
        <vt:lpwstr/>
      </vt:variant>
      <vt:variant>
        <vt:i4>852072</vt:i4>
      </vt:variant>
      <vt:variant>
        <vt:i4>294</vt:i4>
      </vt:variant>
      <vt:variant>
        <vt:i4>0</vt:i4>
      </vt:variant>
      <vt:variant>
        <vt:i4>5</vt:i4>
      </vt:variant>
      <vt:variant>
        <vt:lpwstr>https://www.esd.whs.mil/Portals/54/Documents/DD/issuances/dodi/500072p.PDF?ver=Gz57VcITZqrt78aS_jH2Jg%3d%3d</vt:lpwstr>
      </vt:variant>
      <vt:variant>
        <vt:lpwstr/>
      </vt:variant>
      <vt:variant>
        <vt:i4>1900605</vt:i4>
      </vt:variant>
      <vt:variant>
        <vt:i4>291</vt:i4>
      </vt:variant>
      <vt:variant>
        <vt:i4>0</vt:i4>
      </vt:variant>
      <vt:variant>
        <vt:i4>5</vt:i4>
      </vt:variant>
      <vt:variant>
        <vt:lpwstr>https://issue-p.dla.mil/Published_Issuances/5025.03.pdf</vt:lpwstr>
      </vt:variant>
      <vt:variant>
        <vt:lpwstr/>
      </vt:variant>
      <vt:variant>
        <vt:i4>1900605</vt:i4>
      </vt:variant>
      <vt:variant>
        <vt:i4>288</vt:i4>
      </vt:variant>
      <vt:variant>
        <vt:i4>0</vt:i4>
      </vt:variant>
      <vt:variant>
        <vt:i4>5</vt:i4>
      </vt:variant>
      <vt:variant>
        <vt:lpwstr>https://issue-p.dla.mil/Published_Issuances/5025.03.pdf</vt:lpwstr>
      </vt:variant>
      <vt:variant>
        <vt:lpwstr/>
      </vt:variant>
      <vt:variant>
        <vt:i4>786496</vt:i4>
      </vt:variant>
      <vt:variant>
        <vt:i4>285</vt:i4>
      </vt:variant>
      <vt:variant>
        <vt:i4>0</vt:i4>
      </vt:variant>
      <vt:variant>
        <vt:i4>5</vt:i4>
      </vt:variant>
      <vt:variant>
        <vt:lpwstr/>
      </vt:variant>
      <vt:variant>
        <vt:lpwstr>P1_602_90</vt:lpwstr>
      </vt:variant>
      <vt:variant>
        <vt:i4>6750270</vt:i4>
      </vt:variant>
      <vt:variant>
        <vt:i4>282</vt:i4>
      </vt:variant>
      <vt:variant>
        <vt:i4>0</vt:i4>
      </vt:variant>
      <vt:variant>
        <vt:i4>5</vt:i4>
      </vt:variant>
      <vt:variant>
        <vt:lpwstr>https://www.private.dacs.dla.mil/dacsrm/cs?func=llworkspace</vt:lpwstr>
      </vt:variant>
      <vt:variant>
        <vt:lpwstr/>
      </vt:variant>
      <vt:variant>
        <vt:i4>6750270</vt:i4>
      </vt:variant>
      <vt:variant>
        <vt:i4>279</vt:i4>
      </vt:variant>
      <vt:variant>
        <vt:i4>0</vt:i4>
      </vt:variant>
      <vt:variant>
        <vt:i4>5</vt:i4>
      </vt:variant>
      <vt:variant>
        <vt:lpwstr>https://www.private.dacs.dla.mil/dacsrm/cs?func=llworkspace</vt:lpwstr>
      </vt:variant>
      <vt:variant>
        <vt:lpwstr/>
      </vt:variant>
      <vt:variant>
        <vt:i4>3932214</vt:i4>
      </vt:variant>
      <vt:variant>
        <vt:i4>276</vt:i4>
      </vt:variant>
      <vt:variant>
        <vt:i4>0</vt:i4>
      </vt:variant>
      <vt:variant>
        <vt:i4>5</vt:i4>
      </vt:variant>
      <vt:variant>
        <vt:lpwstr>https://dlamil.dps.mil/sites/Acquisition/Pages/DEVIATIONs.aspx</vt:lpwstr>
      </vt:variant>
      <vt:variant>
        <vt:lpwstr/>
      </vt:variant>
      <vt:variant>
        <vt:i4>3932214</vt:i4>
      </vt:variant>
      <vt:variant>
        <vt:i4>273</vt:i4>
      </vt:variant>
      <vt:variant>
        <vt:i4>0</vt:i4>
      </vt:variant>
      <vt:variant>
        <vt:i4>5</vt:i4>
      </vt:variant>
      <vt:variant>
        <vt:lpwstr>https://dlamil.dps.mil/sites/Acquisition/Pages/DEVIATIONs.aspx</vt:lpwstr>
      </vt:variant>
      <vt:variant>
        <vt:lpwstr/>
      </vt:variant>
      <vt:variant>
        <vt:i4>131172</vt:i4>
      </vt:variant>
      <vt:variant>
        <vt:i4>270</vt:i4>
      </vt:variant>
      <vt:variant>
        <vt:i4>0</vt:i4>
      </vt:variant>
      <vt:variant>
        <vt:i4>5</vt:i4>
      </vt:variant>
      <vt:variant>
        <vt:lpwstr>http://farsite.hill.af.mil/reghtml/regs/far2afmcfars/fardfars/dfars/dfars201.htm</vt:lpwstr>
      </vt:variant>
      <vt:variant>
        <vt:lpwstr>P172_8628</vt:lpwstr>
      </vt:variant>
      <vt:variant>
        <vt:i4>720960</vt:i4>
      </vt:variant>
      <vt:variant>
        <vt:i4>267</vt:i4>
      </vt:variant>
      <vt:variant>
        <vt:i4>0</vt:i4>
      </vt:variant>
      <vt:variant>
        <vt:i4>5</vt:i4>
      </vt:variant>
      <vt:variant>
        <vt:lpwstr/>
      </vt:variant>
      <vt:variant>
        <vt:lpwstr>P1_201_90</vt:lpwstr>
      </vt:variant>
      <vt:variant>
        <vt:i4>3276831</vt:i4>
      </vt:variant>
      <vt:variant>
        <vt:i4>264</vt:i4>
      </vt:variant>
      <vt:variant>
        <vt:i4>0</vt:i4>
      </vt:variant>
      <vt:variant>
        <vt:i4>5</vt:i4>
      </vt:variant>
      <vt:variant>
        <vt:lpwstr/>
      </vt:variant>
      <vt:variant>
        <vt:lpwstr>P2_101</vt:lpwstr>
      </vt:variant>
      <vt:variant>
        <vt:i4>7733309</vt:i4>
      </vt:variant>
      <vt:variant>
        <vt:i4>261</vt:i4>
      </vt:variant>
      <vt:variant>
        <vt:i4>0</vt:i4>
      </vt:variant>
      <vt:variant>
        <vt:i4>5</vt:i4>
      </vt:variant>
      <vt:variant>
        <vt:lpwstr>https://issue-p.dla.mil/Pages/default.aspx</vt:lpwstr>
      </vt:variant>
      <vt:variant>
        <vt:lpwstr/>
      </vt:variant>
      <vt:variant>
        <vt:i4>7733309</vt:i4>
      </vt:variant>
      <vt:variant>
        <vt:i4>258</vt:i4>
      </vt:variant>
      <vt:variant>
        <vt:i4>0</vt:i4>
      </vt:variant>
      <vt:variant>
        <vt:i4>5</vt:i4>
      </vt:variant>
      <vt:variant>
        <vt:lpwstr>https://issue-p.dla.mil/Pages/default.aspx</vt:lpwstr>
      </vt:variant>
      <vt:variant>
        <vt:lpwstr/>
      </vt:variant>
      <vt:variant>
        <vt:i4>5767238</vt:i4>
      </vt:variant>
      <vt:variant>
        <vt:i4>255</vt:i4>
      </vt:variant>
      <vt:variant>
        <vt:i4>0</vt:i4>
      </vt:variant>
      <vt:variant>
        <vt:i4>5</vt:i4>
      </vt:variant>
      <vt:variant>
        <vt:lpwstr>https://www.acquisition.gov/</vt:lpwstr>
      </vt:variant>
      <vt:variant>
        <vt:lpwstr/>
      </vt:variant>
      <vt:variant>
        <vt:i4>5767238</vt:i4>
      </vt:variant>
      <vt:variant>
        <vt:i4>252</vt:i4>
      </vt:variant>
      <vt:variant>
        <vt:i4>0</vt:i4>
      </vt:variant>
      <vt:variant>
        <vt:i4>5</vt:i4>
      </vt:variant>
      <vt:variant>
        <vt:lpwstr>https://www.acquisition.gov/</vt:lpwstr>
      </vt:variant>
      <vt:variant>
        <vt:lpwstr/>
      </vt:variant>
      <vt:variant>
        <vt:i4>8323190</vt:i4>
      </vt:variant>
      <vt:variant>
        <vt:i4>249</vt:i4>
      </vt:variant>
      <vt:variant>
        <vt:i4>0</vt:i4>
      </vt:variant>
      <vt:variant>
        <vt:i4>5</vt:i4>
      </vt:variant>
      <vt:variant>
        <vt:lpwstr>https://dlamil.dps.mil/Sites/Acquisition/Pages/default.aspx</vt:lpwstr>
      </vt:variant>
      <vt:variant>
        <vt:lpwstr/>
      </vt:variant>
      <vt:variant>
        <vt:i4>8323190</vt:i4>
      </vt:variant>
      <vt:variant>
        <vt:i4>246</vt:i4>
      </vt:variant>
      <vt:variant>
        <vt:i4>0</vt:i4>
      </vt:variant>
      <vt:variant>
        <vt:i4>5</vt:i4>
      </vt:variant>
      <vt:variant>
        <vt:lpwstr>https://dlamil.dps.mil/Sites/Acquisition/Pages/default.aspx</vt:lpwstr>
      </vt:variant>
      <vt:variant>
        <vt:lpwstr/>
      </vt:variant>
      <vt:variant>
        <vt:i4>6750330</vt:i4>
      </vt:variant>
      <vt:variant>
        <vt:i4>243</vt:i4>
      </vt:variant>
      <vt:variant>
        <vt:i4>0</vt:i4>
      </vt:variant>
      <vt:variant>
        <vt:i4>5</vt:i4>
      </vt:variant>
      <vt:variant>
        <vt:lpwstr>https://www.dla.mil/HQ/Acquisition/Offers/DLAD.aspx</vt:lpwstr>
      </vt:variant>
      <vt:variant>
        <vt:lpwstr/>
      </vt:variant>
      <vt:variant>
        <vt:i4>6750330</vt:i4>
      </vt:variant>
      <vt:variant>
        <vt:i4>240</vt:i4>
      </vt:variant>
      <vt:variant>
        <vt:i4>0</vt:i4>
      </vt:variant>
      <vt:variant>
        <vt:i4>5</vt:i4>
      </vt:variant>
      <vt:variant>
        <vt:lpwstr>https://www.dla.mil/HQ/Acquisition/Offers/DLAD.aspx</vt:lpwstr>
      </vt:variant>
      <vt:variant>
        <vt:lpwstr/>
      </vt:variant>
      <vt:variant>
        <vt:i4>3538966</vt:i4>
      </vt:variant>
      <vt:variant>
        <vt:i4>237</vt:i4>
      </vt:variant>
      <vt:variant>
        <vt:i4>0</vt:i4>
      </vt:variant>
      <vt:variant>
        <vt:i4>5</vt:i4>
      </vt:variant>
      <vt:variant>
        <vt:lpwstr/>
      </vt:variant>
      <vt:variant>
        <vt:lpwstr>P1_691</vt:lpwstr>
      </vt:variant>
      <vt:variant>
        <vt:i4>131145</vt:i4>
      </vt:variant>
      <vt:variant>
        <vt:i4>234</vt:i4>
      </vt:variant>
      <vt:variant>
        <vt:i4>0</vt:i4>
      </vt:variant>
      <vt:variant>
        <vt:i4>5</vt:i4>
      </vt:variant>
      <vt:variant>
        <vt:lpwstr/>
      </vt:variant>
      <vt:variant>
        <vt:lpwstr>P1_690_5</vt:lpwstr>
      </vt:variant>
      <vt:variant>
        <vt:i4>196681</vt:i4>
      </vt:variant>
      <vt:variant>
        <vt:i4>231</vt:i4>
      </vt:variant>
      <vt:variant>
        <vt:i4>0</vt:i4>
      </vt:variant>
      <vt:variant>
        <vt:i4>5</vt:i4>
      </vt:variant>
      <vt:variant>
        <vt:lpwstr/>
      </vt:variant>
      <vt:variant>
        <vt:lpwstr>P1_690_4</vt:lpwstr>
      </vt:variant>
      <vt:variant>
        <vt:i4>262217</vt:i4>
      </vt:variant>
      <vt:variant>
        <vt:i4>228</vt:i4>
      </vt:variant>
      <vt:variant>
        <vt:i4>0</vt:i4>
      </vt:variant>
      <vt:variant>
        <vt:i4>5</vt:i4>
      </vt:variant>
      <vt:variant>
        <vt:lpwstr/>
      </vt:variant>
      <vt:variant>
        <vt:lpwstr>P1_690_3</vt:lpwstr>
      </vt:variant>
      <vt:variant>
        <vt:i4>327753</vt:i4>
      </vt:variant>
      <vt:variant>
        <vt:i4>225</vt:i4>
      </vt:variant>
      <vt:variant>
        <vt:i4>0</vt:i4>
      </vt:variant>
      <vt:variant>
        <vt:i4>5</vt:i4>
      </vt:variant>
      <vt:variant>
        <vt:lpwstr/>
      </vt:variant>
      <vt:variant>
        <vt:lpwstr>P1_690_2</vt:lpwstr>
      </vt:variant>
      <vt:variant>
        <vt:i4>393289</vt:i4>
      </vt:variant>
      <vt:variant>
        <vt:i4>222</vt:i4>
      </vt:variant>
      <vt:variant>
        <vt:i4>0</vt:i4>
      </vt:variant>
      <vt:variant>
        <vt:i4>5</vt:i4>
      </vt:variant>
      <vt:variant>
        <vt:lpwstr/>
      </vt:variant>
      <vt:variant>
        <vt:lpwstr>P1_690_1</vt:lpwstr>
      </vt:variant>
      <vt:variant>
        <vt:i4>3604502</vt:i4>
      </vt:variant>
      <vt:variant>
        <vt:i4>219</vt:i4>
      </vt:variant>
      <vt:variant>
        <vt:i4>0</vt:i4>
      </vt:variant>
      <vt:variant>
        <vt:i4>5</vt:i4>
      </vt:variant>
      <vt:variant>
        <vt:lpwstr/>
      </vt:variant>
      <vt:variant>
        <vt:lpwstr>P1_690</vt:lpwstr>
      </vt:variant>
      <vt:variant>
        <vt:i4>3604504</vt:i4>
      </vt:variant>
      <vt:variant>
        <vt:i4>216</vt:i4>
      </vt:variant>
      <vt:variant>
        <vt:i4>0</vt:i4>
      </vt:variant>
      <vt:variant>
        <vt:i4>5</vt:i4>
      </vt:variant>
      <vt:variant>
        <vt:lpwstr/>
      </vt:variant>
      <vt:variant>
        <vt:lpwstr>P1_670</vt:lpwstr>
      </vt:variant>
      <vt:variant>
        <vt:i4>3342367</vt:i4>
      </vt:variant>
      <vt:variant>
        <vt:i4>213</vt:i4>
      </vt:variant>
      <vt:variant>
        <vt:i4>0</vt:i4>
      </vt:variant>
      <vt:variant>
        <vt:i4>5</vt:i4>
      </vt:variant>
      <vt:variant>
        <vt:lpwstr/>
      </vt:variant>
      <vt:variant>
        <vt:lpwstr>P1_604</vt:lpwstr>
      </vt:variant>
      <vt:variant>
        <vt:i4>4063263</vt:i4>
      </vt:variant>
      <vt:variant>
        <vt:i4>210</vt:i4>
      </vt:variant>
      <vt:variant>
        <vt:i4>0</vt:i4>
      </vt:variant>
      <vt:variant>
        <vt:i4>5</vt:i4>
      </vt:variant>
      <vt:variant>
        <vt:lpwstr/>
      </vt:variant>
      <vt:variant>
        <vt:lpwstr>P1_603_3_91</vt:lpwstr>
      </vt:variant>
      <vt:variant>
        <vt:i4>4063263</vt:i4>
      </vt:variant>
      <vt:variant>
        <vt:i4>207</vt:i4>
      </vt:variant>
      <vt:variant>
        <vt:i4>0</vt:i4>
      </vt:variant>
      <vt:variant>
        <vt:i4>5</vt:i4>
      </vt:variant>
      <vt:variant>
        <vt:lpwstr/>
      </vt:variant>
      <vt:variant>
        <vt:lpwstr>P1_603_3_90</vt:lpwstr>
      </vt:variant>
      <vt:variant>
        <vt:i4>786496</vt:i4>
      </vt:variant>
      <vt:variant>
        <vt:i4>204</vt:i4>
      </vt:variant>
      <vt:variant>
        <vt:i4>0</vt:i4>
      </vt:variant>
      <vt:variant>
        <vt:i4>5</vt:i4>
      </vt:variant>
      <vt:variant>
        <vt:lpwstr/>
      </vt:variant>
      <vt:variant>
        <vt:lpwstr>P1_602_91</vt:lpwstr>
      </vt:variant>
      <vt:variant>
        <vt:i4>786496</vt:i4>
      </vt:variant>
      <vt:variant>
        <vt:i4>201</vt:i4>
      </vt:variant>
      <vt:variant>
        <vt:i4>0</vt:i4>
      </vt:variant>
      <vt:variant>
        <vt:i4>5</vt:i4>
      </vt:variant>
      <vt:variant>
        <vt:lpwstr/>
      </vt:variant>
      <vt:variant>
        <vt:lpwstr>P1_602_90</vt:lpwstr>
      </vt:variant>
      <vt:variant>
        <vt:i4>4128799</vt:i4>
      </vt:variant>
      <vt:variant>
        <vt:i4>198</vt:i4>
      </vt:variant>
      <vt:variant>
        <vt:i4>0</vt:i4>
      </vt:variant>
      <vt:variant>
        <vt:i4>5</vt:i4>
      </vt:variant>
      <vt:variant>
        <vt:lpwstr/>
      </vt:variant>
      <vt:variant>
        <vt:lpwstr>P1_602_3_90</vt:lpwstr>
      </vt:variant>
      <vt:variant>
        <vt:i4>393280</vt:i4>
      </vt:variant>
      <vt:variant>
        <vt:i4>195</vt:i4>
      </vt:variant>
      <vt:variant>
        <vt:i4>0</vt:i4>
      </vt:variant>
      <vt:variant>
        <vt:i4>5</vt:i4>
      </vt:variant>
      <vt:variant>
        <vt:lpwstr/>
      </vt:variant>
      <vt:variant>
        <vt:lpwstr>P1_602_3</vt:lpwstr>
      </vt:variant>
      <vt:variant>
        <vt:i4>4063263</vt:i4>
      </vt:variant>
      <vt:variant>
        <vt:i4>192</vt:i4>
      </vt:variant>
      <vt:variant>
        <vt:i4>0</vt:i4>
      </vt:variant>
      <vt:variant>
        <vt:i4>5</vt:i4>
      </vt:variant>
      <vt:variant>
        <vt:lpwstr/>
      </vt:variant>
      <vt:variant>
        <vt:lpwstr>P1_602_2_91</vt:lpwstr>
      </vt:variant>
      <vt:variant>
        <vt:i4>4063263</vt:i4>
      </vt:variant>
      <vt:variant>
        <vt:i4>189</vt:i4>
      </vt:variant>
      <vt:variant>
        <vt:i4>0</vt:i4>
      </vt:variant>
      <vt:variant>
        <vt:i4>5</vt:i4>
      </vt:variant>
      <vt:variant>
        <vt:lpwstr/>
      </vt:variant>
      <vt:variant>
        <vt:lpwstr>P1_602_2_90</vt:lpwstr>
      </vt:variant>
      <vt:variant>
        <vt:i4>458816</vt:i4>
      </vt:variant>
      <vt:variant>
        <vt:i4>186</vt:i4>
      </vt:variant>
      <vt:variant>
        <vt:i4>0</vt:i4>
      </vt:variant>
      <vt:variant>
        <vt:i4>5</vt:i4>
      </vt:variant>
      <vt:variant>
        <vt:lpwstr/>
      </vt:variant>
      <vt:variant>
        <vt:lpwstr>P1_602_2</vt:lpwstr>
      </vt:variant>
      <vt:variant>
        <vt:i4>3473439</vt:i4>
      </vt:variant>
      <vt:variant>
        <vt:i4>183</vt:i4>
      </vt:variant>
      <vt:variant>
        <vt:i4>0</vt:i4>
      </vt:variant>
      <vt:variant>
        <vt:i4>5</vt:i4>
      </vt:variant>
      <vt:variant>
        <vt:lpwstr/>
      </vt:variant>
      <vt:variant>
        <vt:lpwstr>P1_602</vt:lpwstr>
      </vt:variant>
      <vt:variant>
        <vt:i4>983104</vt:i4>
      </vt:variant>
      <vt:variant>
        <vt:i4>180</vt:i4>
      </vt:variant>
      <vt:variant>
        <vt:i4>0</vt:i4>
      </vt:variant>
      <vt:variant>
        <vt:i4>5</vt:i4>
      </vt:variant>
      <vt:variant>
        <vt:lpwstr/>
      </vt:variant>
      <vt:variant>
        <vt:lpwstr>P1_601_91</vt:lpwstr>
      </vt:variant>
      <vt:variant>
        <vt:i4>983104</vt:i4>
      </vt:variant>
      <vt:variant>
        <vt:i4>177</vt:i4>
      </vt:variant>
      <vt:variant>
        <vt:i4>0</vt:i4>
      </vt:variant>
      <vt:variant>
        <vt:i4>5</vt:i4>
      </vt:variant>
      <vt:variant>
        <vt:lpwstr/>
      </vt:variant>
      <vt:variant>
        <vt:lpwstr>P1_601_90</vt:lpwstr>
      </vt:variant>
      <vt:variant>
        <vt:i4>3538975</vt:i4>
      </vt:variant>
      <vt:variant>
        <vt:i4>174</vt:i4>
      </vt:variant>
      <vt:variant>
        <vt:i4>0</vt:i4>
      </vt:variant>
      <vt:variant>
        <vt:i4>5</vt:i4>
      </vt:variant>
      <vt:variant>
        <vt:lpwstr/>
      </vt:variant>
      <vt:variant>
        <vt:lpwstr>P1_601</vt:lpwstr>
      </vt:variant>
      <vt:variant>
        <vt:i4>458816</vt:i4>
      </vt:variant>
      <vt:variant>
        <vt:i4>171</vt:i4>
      </vt:variant>
      <vt:variant>
        <vt:i4>0</vt:i4>
      </vt:variant>
      <vt:variant>
        <vt:i4>5</vt:i4>
      </vt:variant>
      <vt:variant>
        <vt:lpwstr/>
      </vt:variant>
      <vt:variant>
        <vt:lpwstr>P1_501_2</vt:lpwstr>
      </vt:variant>
      <vt:variant>
        <vt:i4>3604511</vt:i4>
      </vt:variant>
      <vt:variant>
        <vt:i4>168</vt:i4>
      </vt:variant>
      <vt:variant>
        <vt:i4>0</vt:i4>
      </vt:variant>
      <vt:variant>
        <vt:i4>5</vt:i4>
      </vt:variant>
      <vt:variant>
        <vt:lpwstr/>
      </vt:variant>
      <vt:variant>
        <vt:lpwstr>P1_402</vt:lpwstr>
      </vt:variant>
      <vt:variant>
        <vt:i4>3538975</vt:i4>
      </vt:variant>
      <vt:variant>
        <vt:i4>165</vt:i4>
      </vt:variant>
      <vt:variant>
        <vt:i4>0</vt:i4>
      </vt:variant>
      <vt:variant>
        <vt:i4>5</vt:i4>
      </vt:variant>
      <vt:variant>
        <vt:lpwstr/>
      </vt:variant>
      <vt:variant>
        <vt:lpwstr>P1_304</vt:lpwstr>
      </vt:variant>
      <vt:variant>
        <vt:i4>3342367</vt:i4>
      </vt:variant>
      <vt:variant>
        <vt:i4>162</vt:i4>
      </vt:variant>
      <vt:variant>
        <vt:i4>0</vt:i4>
      </vt:variant>
      <vt:variant>
        <vt:i4>5</vt:i4>
      </vt:variant>
      <vt:variant>
        <vt:lpwstr/>
      </vt:variant>
      <vt:variant>
        <vt:lpwstr>P1_301</vt:lpwstr>
      </vt:variant>
      <vt:variant>
        <vt:i4>720960</vt:i4>
      </vt:variant>
      <vt:variant>
        <vt:i4>159</vt:i4>
      </vt:variant>
      <vt:variant>
        <vt:i4>0</vt:i4>
      </vt:variant>
      <vt:variant>
        <vt:i4>5</vt:i4>
      </vt:variant>
      <vt:variant>
        <vt:lpwstr/>
      </vt:variant>
      <vt:variant>
        <vt:lpwstr>P1_201_91</vt:lpwstr>
      </vt:variant>
      <vt:variant>
        <vt:i4>720960</vt:i4>
      </vt:variant>
      <vt:variant>
        <vt:i4>156</vt:i4>
      </vt:variant>
      <vt:variant>
        <vt:i4>0</vt:i4>
      </vt:variant>
      <vt:variant>
        <vt:i4>5</vt:i4>
      </vt:variant>
      <vt:variant>
        <vt:lpwstr/>
      </vt:variant>
      <vt:variant>
        <vt:lpwstr>P1_201_90</vt:lpwstr>
      </vt:variant>
      <vt:variant>
        <vt:i4>3145752</vt:i4>
      </vt:variant>
      <vt:variant>
        <vt:i4>153</vt:i4>
      </vt:variant>
      <vt:variant>
        <vt:i4>0</vt:i4>
      </vt:variant>
      <vt:variant>
        <vt:i4>5</vt:i4>
      </vt:variant>
      <vt:variant>
        <vt:lpwstr/>
      </vt:variant>
      <vt:variant>
        <vt:lpwstr>P1_170</vt:lpwstr>
      </vt:variant>
      <vt:variant>
        <vt:i4>393280</vt:i4>
      </vt:variant>
      <vt:variant>
        <vt:i4>150</vt:i4>
      </vt:variant>
      <vt:variant>
        <vt:i4>0</vt:i4>
      </vt:variant>
      <vt:variant>
        <vt:i4>5</vt:i4>
      </vt:variant>
      <vt:variant>
        <vt:lpwstr/>
      </vt:variant>
      <vt:variant>
        <vt:lpwstr>P1_105_3</vt:lpwstr>
      </vt:variant>
      <vt:variant>
        <vt:i4>3473439</vt:i4>
      </vt:variant>
      <vt:variant>
        <vt:i4>147</vt:i4>
      </vt:variant>
      <vt:variant>
        <vt:i4>0</vt:i4>
      </vt:variant>
      <vt:variant>
        <vt:i4>5</vt:i4>
      </vt:variant>
      <vt:variant>
        <vt:lpwstr/>
      </vt:variant>
      <vt:variant>
        <vt:lpwstr>P1_105</vt:lpwstr>
      </vt:variant>
      <vt:variant>
        <vt:i4>655375</vt:i4>
      </vt:variant>
      <vt:variant>
        <vt:i4>144</vt:i4>
      </vt:variant>
      <vt:variant>
        <vt:i4>0</vt:i4>
      </vt:variant>
      <vt:variant>
        <vt:i4>5</vt:i4>
      </vt:variant>
      <vt:variant>
        <vt:lpwstr/>
      </vt:variant>
      <vt:variant>
        <vt:lpwstr>P_PGI_25_7902_4</vt:lpwstr>
      </vt:variant>
      <vt:variant>
        <vt:i4>2031684</vt:i4>
      </vt:variant>
      <vt:variant>
        <vt:i4>141</vt:i4>
      </vt:variant>
      <vt:variant>
        <vt:i4>0</vt:i4>
      </vt:variant>
      <vt:variant>
        <vt:i4>5</vt:i4>
      </vt:variant>
      <vt:variant>
        <vt:lpwstr/>
      </vt:variant>
      <vt:variant>
        <vt:lpwstr>PGI_PART_25</vt:lpwstr>
      </vt:variant>
      <vt:variant>
        <vt:i4>6684776</vt:i4>
      </vt:variant>
      <vt:variant>
        <vt:i4>138</vt:i4>
      </vt:variant>
      <vt:variant>
        <vt:i4>0</vt:i4>
      </vt:variant>
      <vt:variant>
        <vt:i4>5</vt:i4>
      </vt:variant>
      <vt:variant>
        <vt:lpwstr/>
      </vt:variant>
      <vt:variant>
        <vt:lpwstr>P_PGI_15_403_3</vt:lpwstr>
      </vt:variant>
      <vt:variant>
        <vt:i4>5374040</vt:i4>
      </vt:variant>
      <vt:variant>
        <vt:i4>135</vt:i4>
      </vt:variant>
      <vt:variant>
        <vt:i4>0</vt:i4>
      </vt:variant>
      <vt:variant>
        <vt:i4>5</vt:i4>
      </vt:variant>
      <vt:variant>
        <vt:lpwstr/>
      </vt:variant>
      <vt:variant>
        <vt:lpwstr>P_PGI_15</vt:lpwstr>
      </vt:variant>
      <vt:variant>
        <vt:i4>5374007</vt:i4>
      </vt:variant>
      <vt:variant>
        <vt:i4>132</vt:i4>
      </vt:variant>
      <vt:variant>
        <vt:i4>0</vt:i4>
      </vt:variant>
      <vt:variant>
        <vt:i4>5</vt:i4>
      </vt:variant>
      <vt:variant>
        <vt:lpwstr/>
      </vt:variant>
      <vt:variant>
        <vt:lpwstr>P_PGI_13_402</vt:lpwstr>
      </vt:variant>
      <vt:variant>
        <vt:i4>5505112</vt:i4>
      </vt:variant>
      <vt:variant>
        <vt:i4>129</vt:i4>
      </vt:variant>
      <vt:variant>
        <vt:i4>0</vt:i4>
      </vt:variant>
      <vt:variant>
        <vt:i4>5</vt:i4>
      </vt:variant>
      <vt:variant>
        <vt:lpwstr/>
      </vt:variant>
      <vt:variant>
        <vt:lpwstr>P_PGI_13</vt:lpwstr>
      </vt:variant>
      <vt:variant>
        <vt:i4>5701727</vt:i4>
      </vt:variant>
      <vt:variant>
        <vt:i4>126</vt:i4>
      </vt:variant>
      <vt:variant>
        <vt:i4>0</vt:i4>
      </vt:variant>
      <vt:variant>
        <vt:i4>5</vt:i4>
      </vt:variant>
      <vt:variant>
        <vt:lpwstr/>
      </vt:variant>
      <vt:variant>
        <vt:lpwstr>P_PGI_3_104_4</vt:lpwstr>
      </vt:variant>
      <vt:variant>
        <vt:i4>3670041</vt:i4>
      </vt:variant>
      <vt:variant>
        <vt:i4>123</vt:i4>
      </vt:variant>
      <vt:variant>
        <vt:i4>0</vt:i4>
      </vt:variant>
      <vt:variant>
        <vt:i4>5</vt:i4>
      </vt:variant>
      <vt:variant>
        <vt:lpwstr/>
      </vt:variant>
      <vt:variant>
        <vt:lpwstr>PGI_3</vt:lpwstr>
      </vt:variant>
      <vt:variant>
        <vt:i4>5701724</vt:i4>
      </vt:variant>
      <vt:variant>
        <vt:i4>120</vt:i4>
      </vt:variant>
      <vt:variant>
        <vt:i4>0</vt:i4>
      </vt:variant>
      <vt:variant>
        <vt:i4>5</vt:i4>
      </vt:variant>
      <vt:variant>
        <vt:lpwstr/>
      </vt:variant>
      <vt:variant>
        <vt:lpwstr>P_PGI_1_602_3</vt:lpwstr>
      </vt:variant>
      <vt:variant>
        <vt:i4>524398</vt:i4>
      </vt:variant>
      <vt:variant>
        <vt:i4>117</vt:i4>
      </vt:variant>
      <vt:variant>
        <vt:i4>0</vt:i4>
      </vt:variant>
      <vt:variant>
        <vt:i4>5</vt:i4>
      </vt:variant>
      <vt:variant>
        <vt:lpwstr/>
      </vt:variant>
      <vt:variant>
        <vt:lpwstr>P_PGI_1_601</vt:lpwstr>
      </vt:variant>
      <vt:variant>
        <vt:i4>1835076</vt:i4>
      </vt:variant>
      <vt:variant>
        <vt:i4>114</vt:i4>
      </vt:variant>
      <vt:variant>
        <vt:i4>0</vt:i4>
      </vt:variant>
      <vt:variant>
        <vt:i4>5</vt:i4>
      </vt:variant>
      <vt:variant>
        <vt:lpwstr/>
      </vt:variant>
      <vt:variant>
        <vt:lpwstr>PGI_Part_1</vt:lpwstr>
      </vt:variant>
      <vt:variant>
        <vt:i4>2490423</vt:i4>
      </vt:variant>
      <vt:variant>
        <vt:i4>111</vt:i4>
      </vt:variant>
      <vt:variant>
        <vt:i4>0</vt:i4>
      </vt:variant>
      <vt:variant>
        <vt:i4>5</vt:i4>
      </vt:variant>
      <vt:variant>
        <vt:lpwstr/>
      </vt:variant>
      <vt:variant>
        <vt:lpwstr>Part53</vt:lpwstr>
      </vt:variant>
      <vt:variant>
        <vt:i4>2555959</vt:i4>
      </vt:variant>
      <vt:variant>
        <vt:i4>108</vt:i4>
      </vt:variant>
      <vt:variant>
        <vt:i4>0</vt:i4>
      </vt:variant>
      <vt:variant>
        <vt:i4>5</vt:i4>
      </vt:variant>
      <vt:variant>
        <vt:lpwstr/>
      </vt:variant>
      <vt:variant>
        <vt:lpwstr>Part52</vt:lpwstr>
      </vt:variant>
      <vt:variant>
        <vt:i4>3473520</vt:i4>
      </vt:variant>
      <vt:variant>
        <vt:i4>105</vt:i4>
      </vt:variant>
      <vt:variant>
        <vt:i4>0</vt:i4>
      </vt:variant>
      <vt:variant>
        <vt:i4>5</vt:i4>
      </vt:variant>
      <vt:variant>
        <vt:lpwstr/>
      </vt:variant>
      <vt:variant>
        <vt:lpwstr>P51</vt:lpwstr>
      </vt:variant>
      <vt:variant>
        <vt:i4>3473520</vt:i4>
      </vt:variant>
      <vt:variant>
        <vt:i4>102</vt:i4>
      </vt:variant>
      <vt:variant>
        <vt:i4>0</vt:i4>
      </vt:variant>
      <vt:variant>
        <vt:i4>5</vt:i4>
      </vt:variant>
      <vt:variant>
        <vt:lpwstr/>
      </vt:variant>
      <vt:variant>
        <vt:lpwstr>P50</vt:lpwstr>
      </vt:variant>
      <vt:variant>
        <vt:i4>2228278</vt:i4>
      </vt:variant>
      <vt:variant>
        <vt:i4>99</vt:i4>
      </vt:variant>
      <vt:variant>
        <vt:i4>0</vt:i4>
      </vt:variant>
      <vt:variant>
        <vt:i4>5</vt:i4>
      </vt:variant>
      <vt:variant>
        <vt:lpwstr/>
      </vt:variant>
      <vt:variant>
        <vt:lpwstr>Part47</vt:lpwstr>
      </vt:variant>
      <vt:variant>
        <vt:i4>3407984</vt:i4>
      </vt:variant>
      <vt:variant>
        <vt:i4>96</vt:i4>
      </vt:variant>
      <vt:variant>
        <vt:i4>0</vt:i4>
      </vt:variant>
      <vt:variant>
        <vt:i4>5</vt:i4>
      </vt:variant>
      <vt:variant>
        <vt:lpwstr/>
      </vt:variant>
      <vt:variant>
        <vt:lpwstr>P46</vt:lpwstr>
      </vt:variant>
      <vt:variant>
        <vt:i4>2097206</vt:i4>
      </vt:variant>
      <vt:variant>
        <vt:i4>93</vt:i4>
      </vt:variant>
      <vt:variant>
        <vt:i4>0</vt:i4>
      </vt:variant>
      <vt:variant>
        <vt:i4>5</vt:i4>
      </vt:variant>
      <vt:variant>
        <vt:lpwstr/>
      </vt:variant>
      <vt:variant>
        <vt:lpwstr>Part45</vt:lpwstr>
      </vt:variant>
      <vt:variant>
        <vt:i4>3407984</vt:i4>
      </vt:variant>
      <vt:variant>
        <vt:i4>90</vt:i4>
      </vt:variant>
      <vt:variant>
        <vt:i4>0</vt:i4>
      </vt:variant>
      <vt:variant>
        <vt:i4>5</vt:i4>
      </vt:variant>
      <vt:variant>
        <vt:lpwstr/>
      </vt:variant>
      <vt:variant>
        <vt:lpwstr>P43</vt:lpwstr>
      </vt:variant>
      <vt:variant>
        <vt:i4>3407984</vt:i4>
      </vt:variant>
      <vt:variant>
        <vt:i4>87</vt:i4>
      </vt:variant>
      <vt:variant>
        <vt:i4>0</vt:i4>
      </vt:variant>
      <vt:variant>
        <vt:i4>5</vt:i4>
      </vt:variant>
      <vt:variant>
        <vt:lpwstr/>
      </vt:variant>
      <vt:variant>
        <vt:lpwstr>P42</vt:lpwstr>
      </vt:variant>
      <vt:variant>
        <vt:i4>3342448</vt:i4>
      </vt:variant>
      <vt:variant>
        <vt:i4>84</vt:i4>
      </vt:variant>
      <vt:variant>
        <vt:i4>0</vt:i4>
      </vt:variant>
      <vt:variant>
        <vt:i4>5</vt:i4>
      </vt:variant>
      <vt:variant>
        <vt:lpwstr/>
      </vt:variant>
      <vt:variant>
        <vt:lpwstr>P39</vt:lpwstr>
      </vt:variant>
      <vt:variant>
        <vt:i4>3342448</vt:i4>
      </vt:variant>
      <vt:variant>
        <vt:i4>81</vt:i4>
      </vt:variant>
      <vt:variant>
        <vt:i4>0</vt:i4>
      </vt:variant>
      <vt:variant>
        <vt:i4>5</vt:i4>
      </vt:variant>
      <vt:variant>
        <vt:lpwstr/>
      </vt:variant>
      <vt:variant>
        <vt:lpwstr>P38</vt:lpwstr>
      </vt:variant>
      <vt:variant>
        <vt:i4>3342448</vt:i4>
      </vt:variant>
      <vt:variant>
        <vt:i4>78</vt:i4>
      </vt:variant>
      <vt:variant>
        <vt:i4>0</vt:i4>
      </vt:variant>
      <vt:variant>
        <vt:i4>5</vt:i4>
      </vt:variant>
      <vt:variant>
        <vt:lpwstr/>
      </vt:variant>
      <vt:variant>
        <vt:lpwstr>P37</vt:lpwstr>
      </vt:variant>
      <vt:variant>
        <vt:i4>2162737</vt:i4>
      </vt:variant>
      <vt:variant>
        <vt:i4>75</vt:i4>
      </vt:variant>
      <vt:variant>
        <vt:i4>0</vt:i4>
      </vt:variant>
      <vt:variant>
        <vt:i4>5</vt:i4>
      </vt:variant>
      <vt:variant>
        <vt:lpwstr/>
      </vt:variant>
      <vt:variant>
        <vt:lpwstr>Part34</vt:lpwstr>
      </vt:variant>
      <vt:variant>
        <vt:i4>3342448</vt:i4>
      </vt:variant>
      <vt:variant>
        <vt:i4>72</vt:i4>
      </vt:variant>
      <vt:variant>
        <vt:i4>0</vt:i4>
      </vt:variant>
      <vt:variant>
        <vt:i4>5</vt:i4>
      </vt:variant>
      <vt:variant>
        <vt:lpwstr/>
      </vt:variant>
      <vt:variant>
        <vt:lpwstr>P33</vt:lpwstr>
      </vt:variant>
      <vt:variant>
        <vt:i4>2555953</vt:i4>
      </vt:variant>
      <vt:variant>
        <vt:i4>69</vt:i4>
      </vt:variant>
      <vt:variant>
        <vt:i4>0</vt:i4>
      </vt:variant>
      <vt:variant>
        <vt:i4>5</vt:i4>
      </vt:variant>
      <vt:variant>
        <vt:lpwstr/>
      </vt:variant>
      <vt:variant>
        <vt:lpwstr>Part32</vt:lpwstr>
      </vt:variant>
      <vt:variant>
        <vt:i4>3342448</vt:i4>
      </vt:variant>
      <vt:variant>
        <vt:i4>66</vt:i4>
      </vt:variant>
      <vt:variant>
        <vt:i4>0</vt:i4>
      </vt:variant>
      <vt:variant>
        <vt:i4>5</vt:i4>
      </vt:variant>
      <vt:variant>
        <vt:lpwstr/>
      </vt:variant>
      <vt:variant>
        <vt:lpwstr>P30</vt:lpwstr>
      </vt:variant>
      <vt:variant>
        <vt:i4>2949168</vt:i4>
      </vt:variant>
      <vt:variant>
        <vt:i4>63</vt:i4>
      </vt:variant>
      <vt:variant>
        <vt:i4>0</vt:i4>
      </vt:variant>
      <vt:variant>
        <vt:i4>5</vt:i4>
      </vt:variant>
      <vt:variant>
        <vt:lpwstr/>
      </vt:variant>
      <vt:variant>
        <vt:lpwstr>Part28</vt:lpwstr>
      </vt:variant>
      <vt:variant>
        <vt:i4>3276912</vt:i4>
      </vt:variant>
      <vt:variant>
        <vt:i4>60</vt:i4>
      </vt:variant>
      <vt:variant>
        <vt:i4>0</vt:i4>
      </vt:variant>
      <vt:variant>
        <vt:i4>5</vt:i4>
      </vt:variant>
      <vt:variant>
        <vt:lpwstr/>
      </vt:variant>
      <vt:variant>
        <vt:lpwstr>P27</vt:lpwstr>
      </vt:variant>
      <vt:variant>
        <vt:i4>3276912</vt:i4>
      </vt:variant>
      <vt:variant>
        <vt:i4>57</vt:i4>
      </vt:variant>
      <vt:variant>
        <vt:i4>0</vt:i4>
      </vt:variant>
      <vt:variant>
        <vt:i4>5</vt:i4>
      </vt:variant>
      <vt:variant>
        <vt:lpwstr/>
      </vt:variant>
      <vt:variant>
        <vt:lpwstr>P25</vt:lpwstr>
      </vt:variant>
      <vt:variant>
        <vt:i4>3276912</vt:i4>
      </vt:variant>
      <vt:variant>
        <vt:i4>54</vt:i4>
      </vt:variant>
      <vt:variant>
        <vt:i4>0</vt:i4>
      </vt:variant>
      <vt:variant>
        <vt:i4>5</vt:i4>
      </vt:variant>
      <vt:variant>
        <vt:lpwstr/>
      </vt:variant>
      <vt:variant>
        <vt:lpwstr>P23</vt:lpwstr>
      </vt:variant>
      <vt:variant>
        <vt:i4>3276912</vt:i4>
      </vt:variant>
      <vt:variant>
        <vt:i4>51</vt:i4>
      </vt:variant>
      <vt:variant>
        <vt:i4>0</vt:i4>
      </vt:variant>
      <vt:variant>
        <vt:i4>5</vt:i4>
      </vt:variant>
      <vt:variant>
        <vt:lpwstr/>
      </vt:variant>
      <vt:variant>
        <vt:lpwstr>P22</vt:lpwstr>
      </vt:variant>
      <vt:variant>
        <vt:i4>2883635</vt:i4>
      </vt:variant>
      <vt:variant>
        <vt:i4>48</vt:i4>
      </vt:variant>
      <vt:variant>
        <vt:i4>0</vt:i4>
      </vt:variant>
      <vt:variant>
        <vt:i4>5</vt:i4>
      </vt:variant>
      <vt:variant>
        <vt:lpwstr/>
      </vt:variant>
      <vt:variant>
        <vt:lpwstr>Part19</vt:lpwstr>
      </vt:variant>
      <vt:variant>
        <vt:i4>2949171</vt:i4>
      </vt:variant>
      <vt:variant>
        <vt:i4>45</vt:i4>
      </vt:variant>
      <vt:variant>
        <vt:i4>0</vt:i4>
      </vt:variant>
      <vt:variant>
        <vt:i4>5</vt:i4>
      </vt:variant>
      <vt:variant>
        <vt:lpwstr/>
      </vt:variant>
      <vt:variant>
        <vt:lpwstr>Part18</vt:lpwstr>
      </vt:variant>
      <vt:variant>
        <vt:i4>3211376</vt:i4>
      </vt:variant>
      <vt:variant>
        <vt:i4>42</vt:i4>
      </vt:variant>
      <vt:variant>
        <vt:i4>0</vt:i4>
      </vt:variant>
      <vt:variant>
        <vt:i4>5</vt:i4>
      </vt:variant>
      <vt:variant>
        <vt:lpwstr/>
      </vt:variant>
      <vt:variant>
        <vt:lpwstr>P17</vt:lpwstr>
      </vt:variant>
      <vt:variant>
        <vt:i4>3211376</vt:i4>
      </vt:variant>
      <vt:variant>
        <vt:i4>39</vt:i4>
      </vt:variant>
      <vt:variant>
        <vt:i4>0</vt:i4>
      </vt:variant>
      <vt:variant>
        <vt:i4>5</vt:i4>
      </vt:variant>
      <vt:variant>
        <vt:lpwstr/>
      </vt:variant>
      <vt:variant>
        <vt:lpwstr>P16</vt:lpwstr>
      </vt:variant>
      <vt:variant>
        <vt:i4>2097203</vt:i4>
      </vt:variant>
      <vt:variant>
        <vt:i4>36</vt:i4>
      </vt:variant>
      <vt:variant>
        <vt:i4>0</vt:i4>
      </vt:variant>
      <vt:variant>
        <vt:i4>5</vt:i4>
      </vt:variant>
      <vt:variant>
        <vt:lpwstr/>
      </vt:variant>
      <vt:variant>
        <vt:lpwstr>Part15</vt:lpwstr>
      </vt:variant>
      <vt:variant>
        <vt:i4>3211376</vt:i4>
      </vt:variant>
      <vt:variant>
        <vt:i4>33</vt:i4>
      </vt:variant>
      <vt:variant>
        <vt:i4>0</vt:i4>
      </vt:variant>
      <vt:variant>
        <vt:i4>5</vt:i4>
      </vt:variant>
      <vt:variant>
        <vt:lpwstr/>
      </vt:variant>
      <vt:variant>
        <vt:lpwstr>P13</vt:lpwstr>
      </vt:variant>
      <vt:variant>
        <vt:i4>3211376</vt:i4>
      </vt:variant>
      <vt:variant>
        <vt:i4>30</vt:i4>
      </vt:variant>
      <vt:variant>
        <vt:i4>0</vt:i4>
      </vt:variant>
      <vt:variant>
        <vt:i4>5</vt:i4>
      </vt:variant>
      <vt:variant>
        <vt:lpwstr/>
      </vt:variant>
      <vt:variant>
        <vt:lpwstr>P12</vt:lpwstr>
      </vt:variant>
      <vt:variant>
        <vt:i4>3211376</vt:i4>
      </vt:variant>
      <vt:variant>
        <vt:i4>27</vt:i4>
      </vt:variant>
      <vt:variant>
        <vt:i4>0</vt:i4>
      </vt:variant>
      <vt:variant>
        <vt:i4>5</vt:i4>
      </vt:variant>
      <vt:variant>
        <vt:lpwstr/>
      </vt:variant>
      <vt:variant>
        <vt:lpwstr>P11</vt:lpwstr>
      </vt:variant>
      <vt:variant>
        <vt:i4>3735664</vt:i4>
      </vt:variant>
      <vt:variant>
        <vt:i4>24</vt:i4>
      </vt:variant>
      <vt:variant>
        <vt:i4>0</vt:i4>
      </vt:variant>
      <vt:variant>
        <vt:i4>5</vt:i4>
      </vt:variant>
      <vt:variant>
        <vt:lpwstr/>
      </vt:variant>
      <vt:variant>
        <vt:lpwstr>P9</vt:lpwstr>
      </vt:variant>
      <vt:variant>
        <vt:i4>2949170</vt:i4>
      </vt:variant>
      <vt:variant>
        <vt:i4>21</vt:i4>
      </vt:variant>
      <vt:variant>
        <vt:i4>0</vt:i4>
      </vt:variant>
      <vt:variant>
        <vt:i4>5</vt:i4>
      </vt:variant>
      <vt:variant>
        <vt:lpwstr/>
      </vt:variant>
      <vt:variant>
        <vt:lpwstr>Part08</vt:lpwstr>
      </vt:variant>
      <vt:variant>
        <vt:i4>2228274</vt:i4>
      </vt:variant>
      <vt:variant>
        <vt:i4>18</vt:i4>
      </vt:variant>
      <vt:variant>
        <vt:i4>0</vt:i4>
      </vt:variant>
      <vt:variant>
        <vt:i4>5</vt:i4>
      </vt:variant>
      <vt:variant>
        <vt:lpwstr/>
      </vt:variant>
      <vt:variant>
        <vt:lpwstr>Part07</vt:lpwstr>
      </vt:variant>
      <vt:variant>
        <vt:i4>2293810</vt:i4>
      </vt:variant>
      <vt:variant>
        <vt:i4>15</vt:i4>
      </vt:variant>
      <vt:variant>
        <vt:i4>0</vt:i4>
      </vt:variant>
      <vt:variant>
        <vt:i4>5</vt:i4>
      </vt:variant>
      <vt:variant>
        <vt:lpwstr/>
      </vt:variant>
      <vt:variant>
        <vt:lpwstr>Part06</vt:lpwstr>
      </vt:variant>
      <vt:variant>
        <vt:i4>2097202</vt:i4>
      </vt:variant>
      <vt:variant>
        <vt:i4>12</vt:i4>
      </vt:variant>
      <vt:variant>
        <vt:i4>0</vt:i4>
      </vt:variant>
      <vt:variant>
        <vt:i4>5</vt:i4>
      </vt:variant>
      <vt:variant>
        <vt:lpwstr/>
      </vt:variant>
      <vt:variant>
        <vt:lpwstr>Part05</vt:lpwstr>
      </vt:variant>
      <vt:variant>
        <vt:i4>131198</vt:i4>
      </vt:variant>
      <vt:variant>
        <vt:i4>9</vt:i4>
      </vt:variant>
      <vt:variant>
        <vt:i4>0</vt:i4>
      </vt:variant>
      <vt:variant>
        <vt:i4>5</vt:i4>
      </vt:variant>
      <vt:variant>
        <vt:lpwstr/>
      </vt:variant>
      <vt:variant>
        <vt:lpwstr>_PART_4_–</vt:lpwstr>
      </vt:variant>
      <vt:variant>
        <vt:i4>3342448</vt:i4>
      </vt:variant>
      <vt:variant>
        <vt:i4>6</vt:i4>
      </vt:variant>
      <vt:variant>
        <vt:i4>0</vt:i4>
      </vt:variant>
      <vt:variant>
        <vt:i4>5</vt:i4>
      </vt:variant>
      <vt:variant>
        <vt:lpwstr/>
      </vt:variant>
      <vt:variant>
        <vt:lpwstr>P3</vt:lpwstr>
      </vt:variant>
      <vt:variant>
        <vt:i4>2555954</vt:i4>
      </vt:variant>
      <vt:variant>
        <vt:i4>3</vt:i4>
      </vt:variant>
      <vt:variant>
        <vt:i4>0</vt:i4>
      </vt:variant>
      <vt:variant>
        <vt:i4>5</vt:i4>
      </vt:variant>
      <vt:variant>
        <vt:lpwstr/>
      </vt:variant>
      <vt:variant>
        <vt:lpwstr>Part02</vt:lpwstr>
      </vt:variant>
      <vt:variant>
        <vt:i4>3211376</vt:i4>
      </vt:variant>
      <vt:variant>
        <vt:i4>0</vt:i4>
      </vt:variant>
      <vt:variant>
        <vt:i4>0</vt:i4>
      </vt:variant>
      <vt:variant>
        <vt:i4>5</vt:i4>
      </vt:variant>
      <vt:variant>
        <vt:lpwstr/>
      </vt:variant>
      <vt:variant>
        <vt:lpwstr>P1</vt:lpwstr>
      </vt:variant>
      <vt:variant>
        <vt:i4>4784134</vt:i4>
      </vt:variant>
      <vt:variant>
        <vt:i4>330</vt:i4>
      </vt:variant>
      <vt:variant>
        <vt:i4>0</vt:i4>
      </vt:variant>
      <vt:variant>
        <vt:i4>5</vt:i4>
      </vt:variant>
      <vt:variant>
        <vt:lpwstr>https://dlamil.dps.mil/teams/C12/N608/FormTemplates/Forms/AllItems.aspx?id=%2Fteams%2FC12%2FN608%2FFormTemplates%2FSAAD%20%28Alternate%29%205%2D6%2D20%2Epdf&amp;parent=%2Fteams%2FC12%2FN608%2FFormTemplates</vt:lpwstr>
      </vt:variant>
      <vt:variant>
        <vt:lpwstr/>
      </vt:variant>
      <vt:variant>
        <vt:i4>262209</vt:i4>
      </vt:variant>
      <vt:variant>
        <vt:i4>327</vt:i4>
      </vt:variant>
      <vt:variant>
        <vt:i4>0</vt:i4>
      </vt:variant>
      <vt:variant>
        <vt:i4>5</vt:i4>
      </vt:variant>
      <vt:variant>
        <vt:lpwstr/>
      </vt:variant>
      <vt:variant>
        <vt:lpwstr>P52_208_9001</vt:lpwstr>
      </vt:variant>
      <vt:variant>
        <vt:i4>262221</vt:i4>
      </vt:variant>
      <vt:variant>
        <vt:i4>324</vt:i4>
      </vt:variant>
      <vt:variant>
        <vt:i4>0</vt:i4>
      </vt:variant>
      <vt:variant>
        <vt:i4>5</vt:i4>
      </vt:variant>
      <vt:variant>
        <vt:lpwstr/>
      </vt:variant>
      <vt:variant>
        <vt:lpwstr>P52_204_9001</vt:lpwstr>
      </vt:variant>
      <vt:variant>
        <vt:i4>327745</vt:i4>
      </vt:variant>
      <vt:variant>
        <vt:i4>321</vt:i4>
      </vt:variant>
      <vt:variant>
        <vt:i4>0</vt:i4>
      </vt:variant>
      <vt:variant>
        <vt:i4>5</vt:i4>
      </vt:variant>
      <vt:variant>
        <vt:lpwstr/>
      </vt:variant>
      <vt:variant>
        <vt:lpwstr>P52_208_9000</vt:lpwstr>
      </vt:variant>
      <vt:variant>
        <vt:i4>5832711</vt:i4>
      </vt:variant>
      <vt:variant>
        <vt:i4>318</vt:i4>
      </vt:variant>
      <vt:variant>
        <vt:i4>0</vt:i4>
      </vt:variant>
      <vt:variant>
        <vt:i4>5</vt:i4>
      </vt:variant>
      <vt:variant>
        <vt:lpwstr>https://www.dau.mil/guidebooks/Shared Documents HTML/Guidebook for Contract Property Administration.aspx</vt:lpwstr>
      </vt:variant>
      <vt:variant>
        <vt:lpwstr/>
      </vt:variant>
      <vt:variant>
        <vt:i4>7602286</vt:i4>
      </vt:variant>
      <vt:variant>
        <vt:i4>315</vt:i4>
      </vt:variant>
      <vt:variant>
        <vt:i4>0</vt:i4>
      </vt:variant>
      <vt:variant>
        <vt:i4>5</vt:i4>
      </vt:variant>
      <vt:variant>
        <vt:lpwstr>https://acc.dau.mil/adl/en-US/511355/file/80780/Guidebook for Contract Property Administration Dec 2014.pdf</vt:lpwstr>
      </vt:variant>
      <vt:variant>
        <vt:lpwstr/>
      </vt:variant>
      <vt:variant>
        <vt:i4>5832779</vt:i4>
      </vt:variant>
      <vt:variant>
        <vt:i4>312</vt:i4>
      </vt:variant>
      <vt:variant>
        <vt:i4>0</vt:i4>
      </vt:variant>
      <vt:variant>
        <vt:i4>5</vt:i4>
      </vt:variant>
      <vt:variant>
        <vt:lpwstr>http://www.esd.whs.mil/Portals/54/Documents/DD/issuances/dodi/416102p.pdf</vt:lpwstr>
      </vt:variant>
      <vt:variant>
        <vt:lpwstr/>
      </vt:variant>
      <vt:variant>
        <vt:i4>1835015</vt:i4>
      </vt:variant>
      <vt:variant>
        <vt:i4>309</vt:i4>
      </vt:variant>
      <vt:variant>
        <vt:i4>0</vt:i4>
      </vt:variant>
      <vt:variant>
        <vt:i4>5</vt:i4>
      </vt:variant>
      <vt:variant>
        <vt:lpwstr>http://dtic.mil/whs/directives/corres/pdf/416102p.pdf</vt:lpwstr>
      </vt:variant>
      <vt:variant>
        <vt:lpwstr/>
      </vt:variant>
      <vt:variant>
        <vt:i4>5505148</vt:i4>
      </vt:variant>
      <vt:variant>
        <vt:i4>306</vt:i4>
      </vt:variant>
      <vt:variant>
        <vt:i4>0</vt:i4>
      </vt:variant>
      <vt:variant>
        <vt:i4>5</vt:i4>
      </vt:variant>
      <vt:variant>
        <vt:lpwstr>http://www.acq.osd.mil/dpap/policy/policyvault/Enterprise-wide_Contractor_Manpower_Reporting_Application_memorandum.pdf</vt:lpwstr>
      </vt:variant>
      <vt:variant>
        <vt:lpwstr/>
      </vt:variant>
      <vt:variant>
        <vt:i4>5832826</vt:i4>
      </vt:variant>
      <vt:variant>
        <vt:i4>303</vt:i4>
      </vt:variant>
      <vt:variant>
        <vt:i4>0</vt:i4>
      </vt:variant>
      <vt:variant>
        <vt:i4>5</vt:i4>
      </vt:variant>
      <vt:variant>
        <vt:lpwstr/>
      </vt:variant>
      <vt:variant>
        <vt:lpwstr>P18_270</vt:lpwstr>
      </vt:variant>
      <vt:variant>
        <vt:i4>5832826</vt:i4>
      </vt:variant>
      <vt:variant>
        <vt:i4>300</vt:i4>
      </vt:variant>
      <vt:variant>
        <vt:i4>0</vt:i4>
      </vt:variant>
      <vt:variant>
        <vt:i4>5</vt:i4>
      </vt:variant>
      <vt:variant>
        <vt:lpwstr/>
      </vt:variant>
      <vt:variant>
        <vt:lpwstr>P18_271</vt:lpwstr>
      </vt:variant>
      <vt:variant>
        <vt:i4>2949167</vt:i4>
      </vt:variant>
      <vt:variant>
        <vt:i4>297</vt:i4>
      </vt:variant>
      <vt:variant>
        <vt:i4>0</vt:i4>
      </vt:variant>
      <vt:variant>
        <vt:i4>5</vt:i4>
      </vt:variant>
      <vt:variant>
        <vt:lpwstr>https://www.jccs.gov/wicap</vt:lpwstr>
      </vt:variant>
      <vt:variant>
        <vt:lpwstr/>
      </vt:variant>
      <vt:variant>
        <vt:i4>2949167</vt:i4>
      </vt:variant>
      <vt:variant>
        <vt:i4>294</vt:i4>
      </vt:variant>
      <vt:variant>
        <vt:i4>0</vt:i4>
      </vt:variant>
      <vt:variant>
        <vt:i4>5</vt:i4>
      </vt:variant>
      <vt:variant>
        <vt:lpwstr>https://www.jccs.gov/wicap</vt:lpwstr>
      </vt:variant>
      <vt:variant>
        <vt:lpwstr/>
      </vt:variant>
      <vt:variant>
        <vt:i4>2949167</vt:i4>
      </vt:variant>
      <vt:variant>
        <vt:i4>291</vt:i4>
      </vt:variant>
      <vt:variant>
        <vt:i4>0</vt:i4>
      </vt:variant>
      <vt:variant>
        <vt:i4>5</vt:i4>
      </vt:variant>
      <vt:variant>
        <vt:lpwstr>https://www.jccs.gov/wicap</vt:lpwstr>
      </vt:variant>
      <vt:variant>
        <vt:lpwstr/>
      </vt:variant>
      <vt:variant>
        <vt:i4>3539070</vt:i4>
      </vt:variant>
      <vt:variant>
        <vt:i4>288</vt:i4>
      </vt:variant>
      <vt:variant>
        <vt:i4>0</vt:i4>
      </vt:variant>
      <vt:variant>
        <vt:i4>5</vt:i4>
      </vt:variant>
      <vt:variant>
        <vt:lpwstr>https://ibms.dape.dla.mil/wicap</vt:lpwstr>
      </vt:variant>
      <vt:variant>
        <vt:lpwstr/>
      </vt:variant>
      <vt:variant>
        <vt:i4>2949167</vt:i4>
      </vt:variant>
      <vt:variant>
        <vt:i4>285</vt:i4>
      </vt:variant>
      <vt:variant>
        <vt:i4>0</vt:i4>
      </vt:variant>
      <vt:variant>
        <vt:i4>5</vt:i4>
      </vt:variant>
      <vt:variant>
        <vt:lpwstr>https://www.jccs.gov/wicap</vt:lpwstr>
      </vt:variant>
      <vt:variant>
        <vt:lpwstr/>
      </vt:variant>
      <vt:variant>
        <vt:i4>3539070</vt:i4>
      </vt:variant>
      <vt:variant>
        <vt:i4>282</vt:i4>
      </vt:variant>
      <vt:variant>
        <vt:i4>0</vt:i4>
      </vt:variant>
      <vt:variant>
        <vt:i4>5</vt:i4>
      </vt:variant>
      <vt:variant>
        <vt:lpwstr>https://ibms.dape.dla.mil/wicap</vt:lpwstr>
      </vt:variant>
      <vt:variant>
        <vt:lpwstr/>
      </vt:variant>
      <vt:variant>
        <vt:i4>2949167</vt:i4>
      </vt:variant>
      <vt:variant>
        <vt:i4>279</vt:i4>
      </vt:variant>
      <vt:variant>
        <vt:i4>0</vt:i4>
      </vt:variant>
      <vt:variant>
        <vt:i4>5</vt:i4>
      </vt:variant>
      <vt:variant>
        <vt:lpwstr>https://www.jccs.gov/wicap</vt:lpwstr>
      </vt:variant>
      <vt:variant>
        <vt:lpwstr/>
      </vt:variant>
      <vt:variant>
        <vt:i4>6094920</vt:i4>
      </vt:variant>
      <vt:variant>
        <vt:i4>276</vt:i4>
      </vt:variant>
      <vt:variant>
        <vt:i4>0</vt:i4>
      </vt:variant>
      <vt:variant>
        <vt:i4>5</vt:i4>
      </vt:variant>
      <vt:variant>
        <vt:lpwstr>https://spiders.dla.mil/</vt:lpwstr>
      </vt:variant>
      <vt:variant>
        <vt:lpwstr/>
      </vt:variant>
      <vt:variant>
        <vt:i4>4194310</vt:i4>
      </vt:variant>
      <vt:variant>
        <vt:i4>273</vt:i4>
      </vt:variant>
      <vt:variant>
        <vt:i4>0</vt:i4>
      </vt:variant>
      <vt:variant>
        <vt:i4>5</vt:i4>
      </vt:variant>
      <vt:variant>
        <vt:lpwstr>https://www.jccs.gov/SSDB/IBMS/Home.aspx</vt:lpwstr>
      </vt:variant>
      <vt:variant>
        <vt:lpwstr/>
      </vt:variant>
      <vt:variant>
        <vt:i4>1441804</vt:i4>
      </vt:variant>
      <vt:variant>
        <vt:i4>270</vt:i4>
      </vt:variant>
      <vt:variant>
        <vt:i4>0</vt:i4>
      </vt:variant>
      <vt:variant>
        <vt:i4>5</vt:i4>
      </vt:variant>
      <vt:variant>
        <vt:lpwstr>http://www.dla.mil/Portals/104/Documents/J5StrategicPlansPolicy/PublicIssuances/i1211.pdf</vt:lpwstr>
      </vt:variant>
      <vt:variant>
        <vt:lpwstr/>
      </vt:variant>
      <vt:variant>
        <vt:i4>262216</vt:i4>
      </vt:variant>
      <vt:variant>
        <vt:i4>267</vt:i4>
      </vt:variant>
      <vt:variant>
        <vt:i4>0</vt:i4>
      </vt:variant>
      <vt:variant>
        <vt:i4>5</vt:i4>
      </vt:variant>
      <vt:variant>
        <vt:lpwstr>https://hqc.dla.mil/issuances/Documents/i3210.pdf</vt:lpwstr>
      </vt:variant>
      <vt:variant>
        <vt:lpwstr/>
      </vt:variant>
      <vt:variant>
        <vt:i4>262216</vt:i4>
      </vt:variant>
      <vt:variant>
        <vt:i4>264</vt:i4>
      </vt:variant>
      <vt:variant>
        <vt:i4>0</vt:i4>
      </vt:variant>
      <vt:variant>
        <vt:i4>5</vt:i4>
      </vt:variant>
      <vt:variant>
        <vt:lpwstr>https://hqc.dla.mil/issuances/Documents/i3210.pdf</vt:lpwstr>
      </vt:variant>
      <vt:variant>
        <vt:lpwstr/>
      </vt:variant>
      <vt:variant>
        <vt:i4>1572984</vt:i4>
      </vt:variant>
      <vt:variant>
        <vt:i4>261</vt:i4>
      </vt:variant>
      <vt:variant>
        <vt:i4>0</vt:i4>
      </vt:variant>
      <vt:variant>
        <vt:i4>5</vt:i4>
      </vt:variant>
      <vt:variant>
        <vt:lpwstr>mailto:osd.pentagon.ousd-atl.mbx.cpic@mail.mil</vt:lpwstr>
      </vt:variant>
      <vt:variant>
        <vt:lpwstr/>
      </vt:variant>
      <vt:variant>
        <vt:i4>1572984</vt:i4>
      </vt:variant>
      <vt:variant>
        <vt:i4>258</vt:i4>
      </vt:variant>
      <vt:variant>
        <vt:i4>0</vt:i4>
      </vt:variant>
      <vt:variant>
        <vt:i4>5</vt:i4>
      </vt:variant>
      <vt:variant>
        <vt:lpwstr>mailto:osd.pentagon.ousd-atl.mbx.cpic@mail.mil</vt:lpwstr>
      </vt:variant>
      <vt:variant>
        <vt:lpwstr/>
      </vt:variant>
      <vt:variant>
        <vt:i4>2031741</vt:i4>
      </vt:variant>
      <vt:variant>
        <vt:i4>255</vt:i4>
      </vt:variant>
      <vt:variant>
        <vt:i4>0</vt:i4>
      </vt:variant>
      <vt:variant>
        <vt:i4>5</vt:i4>
      </vt:variant>
      <vt:variant>
        <vt:lpwstr>https://www.acq.osd.mil/dpap/dars/dfars/html/current/216_5.htm</vt:lpwstr>
      </vt:variant>
      <vt:variant>
        <vt:lpwstr>216.504</vt:lpwstr>
      </vt:variant>
      <vt:variant>
        <vt:i4>2031741</vt:i4>
      </vt:variant>
      <vt:variant>
        <vt:i4>252</vt:i4>
      </vt:variant>
      <vt:variant>
        <vt:i4>0</vt:i4>
      </vt:variant>
      <vt:variant>
        <vt:i4>5</vt:i4>
      </vt:variant>
      <vt:variant>
        <vt:lpwstr>https://www.acq.osd.mil/dpap/dars/dfars/html/current/216_5.htm</vt:lpwstr>
      </vt:variant>
      <vt:variant>
        <vt:lpwstr>216.504</vt:lpwstr>
      </vt:variant>
      <vt:variant>
        <vt:i4>3670064</vt:i4>
      </vt:variant>
      <vt:variant>
        <vt:i4>246</vt:i4>
      </vt:variant>
      <vt:variant>
        <vt:i4>0</vt:i4>
      </vt:variant>
      <vt:variant>
        <vt:i4>5</vt:i4>
      </vt:variant>
      <vt:variant>
        <vt:lpwstr/>
      </vt:variant>
      <vt:variant>
        <vt:lpwstr>P15_402_S90</vt:lpwstr>
      </vt:variant>
      <vt:variant>
        <vt:i4>3670064</vt:i4>
      </vt:variant>
      <vt:variant>
        <vt:i4>243</vt:i4>
      </vt:variant>
      <vt:variant>
        <vt:i4>0</vt:i4>
      </vt:variant>
      <vt:variant>
        <vt:i4>5</vt:i4>
      </vt:variant>
      <vt:variant>
        <vt:lpwstr/>
      </vt:variant>
      <vt:variant>
        <vt:lpwstr>P15_402_S90</vt:lpwstr>
      </vt:variant>
      <vt:variant>
        <vt:i4>5963897</vt:i4>
      </vt:variant>
      <vt:variant>
        <vt:i4>240</vt:i4>
      </vt:variant>
      <vt:variant>
        <vt:i4>0</vt:i4>
      </vt:variant>
      <vt:variant>
        <vt:i4>5</vt:i4>
      </vt:variant>
      <vt:variant>
        <vt:lpwstr>https://www.ecfr.gov/cgi-bin/text-idx?SID=4d0380000d1d23054432423ef084c149&amp;mc=true&amp;node=sp48.1.13.13_15&amp;rgn=div6</vt:lpwstr>
      </vt:variant>
      <vt:variant>
        <vt:lpwstr/>
      </vt:variant>
      <vt:variant>
        <vt:i4>3735583</vt:i4>
      </vt:variant>
      <vt:variant>
        <vt:i4>237</vt:i4>
      </vt:variant>
      <vt:variant>
        <vt:i4>0</vt:i4>
      </vt:variant>
      <vt:variant>
        <vt:i4>5</vt:i4>
      </vt:variant>
      <vt:variant>
        <vt:lpwstr/>
      </vt:variant>
      <vt:variant>
        <vt:lpwstr>P9_202</vt:lpwstr>
      </vt:variant>
      <vt:variant>
        <vt:i4>393280</vt:i4>
      </vt:variant>
      <vt:variant>
        <vt:i4>234</vt:i4>
      </vt:variant>
      <vt:variant>
        <vt:i4>0</vt:i4>
      </vt:variant>
      <vt:variant>
        <vt:i4>5</vt:i4>
      </vt:variant>
      <vt:variant>
        <vt:lpwstr/>
      </vt:variant>
      <vt:variant>
        <vt:lpwstr>P11_273_3</vt:lpwstr>
      </vt:variant>
      <vt:variant>
        <vt:i4>5832819</vt:i4>
      </vt:variant>
      <vt:variant>
        <vt:i4>231</vt:i4>
      </vt:variant>
      <vt:variant>
        <vt:i4>0</vt:i4>
      </vt:variant>
      <vt:variant>
        <vt:i4>5</vt:i4>
      </vt:variant>
      <vt:variant>
        <vt:lpwstr/>
      </vt:variant>
      <vt:variant>
        <vt:lpwstr>P11_273</vt:lpwstr>
      </vt:variant>
      <vt:variant>
        <vt:i4>6160386</vt:i4>
      </vt:variant>
      <vt:variant>
        <vt:i4>228</vt:i4>
      </vt:variant>
      <vt:variant>
        <vt:i4>0</vt:i4>
      </vt:variant>
      <vt:variant>
        <vt:i4>5</vt:i4>
      </vt:variant>
      <vt:variant>
        <vt:lpwstr>https://www.acq.osd.mil/dpap/policy/policyvault/USA002493-19-DPC.pdf</vt:lpwstr>
      </vt:variant>
      <vt:variant>
        <vt:lpwstr/>
      </vt:variant>
      <vt:variant>
        <vt:i4>6160386</vt:i4>
      </vt:variant>
      <vt:variant>
        <vt:i4>225</vt:i4>
      </vt:variant>
      <vt:variant>
        <vt:i4>0</vt:i4>
      </vt:variant>
      <vt:variant>
        <vt:i4>5</vt:i4>
      </vt:variant>
      <vt:variant>
        <vt:lpwstr>https://www.acq.osd.mil/dpap/policy/policyvault/USA002493-19-DPC.pdf</vt:lpwstr>
      </vt:variant>
      <vt:variant>
        <vt:lpwstr/>
      </vt:variant>
      <vt:variant>
        <vt:i4>196674</vt:i4>
      </vt:variant>
      <vt:variant>
        <vt:i4>222</vt:i4>
      </vt:variant>
      <vt:variant>
        <vt:i4>0</vt:i4>
      </vt:variant>
      <vt:variant>
        <vt:i4>5</vt:i4>
      </vt:variant>
      <vt:variant>
        <vt:lpwstr>https://beta.sam.gov/content/home</vt:lpwstr>
      </vt:variant>
      <vt:variant>
        <vt:lpwstr/>
      </vt:variant>
      <vt:variant>
        <vt:i4>196674</vt:i4>
      </vt:variant>
      <vt:variant>
        <vt:i4>219</vt:i4>
      </vt:variant>
      <vt:variant>
        <vt:i4>0</vt:i4>
      </vt:variant>
      <vt:variant>
        <vt:i4>5</vt:i4>
      </vt:variant>
      <vt:variant>
        <vt:lpwstr>https://beta.sam.gov/content/home</vt:lpwstr>
      </vt:variant>
      <vt:variant>
        <vt:lpwstr/>
      </vt:variant>
      <vt:variant>
        <vt:i4>7143481</vt:i4>
      </vt:variant>
      <vt:variant>
        <vt:i4>216</vt:i4>
      </vt:variant>
      <vt:variant>
        <vt:i4>0</vt:i4>
      </vt:variant>
      <vt:variant>
        <vt:i4>5</vt:i4>
      </vt:variant>
      <vt:variant>
        <vt:lpwstr>https://beta.sam.gov/content/opportunities</vt:lpwstr>
      </vt:variant>
      <vt:variant>
        <vt:lpwstr/>
      </vt:variant>
      <vt:variant>
        <vt:i4>7143481</vt:i4>
      </vt:variant>
      <vt:variant>
        <vt:i4>213</vt:i4>
      </vt:variant>
      <vt:variant>
        <vt:i4>0</vt:i4>
      </vt:variant>
      <vt:variant>
        <vt:i4>5</vt:i4>
      </vt:variant>
      <vt:variant>
        <vt:lpwstr>https://beta.sam.gov/content/opportunities</vt:lpwstr>
      </vt:variant>
      <vt:variant>
        <vt:lpwstr/>
      </vt:variant>
      <vt:variant>
        <vt:i4>3211327</vt:i4>
      </vt:variant>
      <vt:variant>
        <vt:i4>210</vt:i4>
      </vt:variant>
      <vt:variant>
        <vt:i4>0</vt:i4>
      </vt:variant>
      <vt:variant>
        <vt:i4>5</vt:i4>
      </vt:variant>
      <vt:variant>
        <vt:lpwstr>http://www.fedbizopps.gov/</vt:lpwstr>
      </vt:variant>
      <vt:variant>
        <vt:lpwstr/>
      </vt:variant>
      <vt:variant>
        <vt:i4>6160386</vt:i4>
      </vt:variant>
      <vt:variant>
        <vt:i4>207</vt:i4>
      </vt:variant>
      <vt:variant>
        <vt:i4>0</vt:i4>
      </vt:variant>
      <vt:variant>
        <vt:i4>5</vt:i4>
      </vt:variant>
      <vt:variant>
        <vt:lpwstr>https://www.acq.osd.mil/dpap/policy/policyvault/USA002493-19-DPC.pdf</vt:lpwstr>
      </vt:variant>
      <vt:variant>
        <vt:lpwstr/>
      </vt:variant>
      <vt:variant>
        <vt:i4>6160386</vt:i4>
      </vt:variant>
      <vt:variant>
        <vt:i4>204</vt:i4>
      </vt:variant>
      <vt:variant>
        <vt:i4>0</vt:i4>
      </vt:variant>
      <vt:variant>
        <vt:i4>5</vt:i4>
      </vt:variant>
      <vt:variant>
        <vt:lpwstr>https://www.acq.osd.mil/dpap/policy/policyvault/USA002493-19-DPC.pdf</vt:lpwstr>
      </vt:variant>
      <vt:variant>
        <vt:lpwstr/>
      </vt:variant>
      <vt:variant>
        <vt:i4>196674</vt:i4>
      </vt:variant>
      <vt:variant>
        <vt:i4>201</vt:i4>
      </vt:variant>
      <vt:variant>
        <vt:i4>0</vt:i4>
      </vt:variant>
      <vt:variant>
        <vt:i4>5</vt:i4>
      </vt:variant>
      <vt:variant>
        <vt:lpwstr>https://beta.sam.gov/content/home</vt:lpwstr>
      </vt:variant>
      <vt:variant>
        <vt:lpwstr/>
      </vt:variant>
      <vt:variant>
        <vt:i4>196674</vt:i4>
      </vt:variant>
      <vt:variant>
        <vt:i4>198</vt:i4>
      </vt:variant>
      <vt:variant>
        <vt:i4>0</vt:i4>
      </vt:variant>
      <vt:variant>
        <vt:i4>5</vt:i4>
      </vt:variant>
      <vt:variant>
        <vt:lpwstr>https://beta.sam.gov/content/home</vt:lpwstr>
      </vt:variant>
      <vt:variant>
        <vt:lpwstr/>
      </vt:variant>
      <vt:variant>
        <vt:i4>7143481</vt:i4>
      </vt:variant>
      <vt:variant>
        <vt:i4>195</vt:i4>
      </vt:variant>
      <vt:variant>
        <vt:i4>0</vt:i4>
      </vt:variant>
      <vt:variant>
        <vt:i4>5</vt:i4>
      </vt:variant>
      <vt:variant>
        <vt:lpwstr>https://beta.sam.gov/content/opportunities</vt:lpwstr>
      </vt:variant>
      <vt:variant>
        <vt:lpwstr/>
      </vt:variant>
      <vt:variant>
        <vt:i4>393270</vt:i4>
      </vt:variant>
      <vt:variant>
        <vt:i4>192</vt:i4>
      </vt:variant>
      <vt:variant>
        <vt:i4>0</vt:i4>
      </vt:variant>
      <vt:variant>
        <vt:i4>5</vt:i4>
      </vt:variant>
      <vt:variant>
        <vt:lpwstr>\\home7.dir.ad.dla.mil\FHP0066\WPDOCS\Contract Opportunities</vt:lpwstr>
      </vt:variant>
      <vt:variant>
        <vt:lpwstr/>
      </vt:variant>
      <vt:variant>
        <vt:i4>196674</vt:i4>
      </vt:variant>
      <vt:variant>
        <vt:i4>189</vt:i4>
      </vt:variant>
      <vt:variant>
        <vt:i4>0</vt:i4>
      </vt:variant>
      <vt:variant>
        <vt:i4>5</vt:i4>
      </vt:variant>
      <vt:variant>
        <vt:lpwstr>https://beta.sam.gov/content/home</vt:lpwstr>
      </vt:variant>
      <vt:variant>
        <vt:lpwstr/>
      </vt:variant>
      <vt:variant>
        <vt:i4>196674</vt:i4>
      </vt:variant>
      <vt:variant>
        <vt:i4>186</vt:i4>
      </vt:variant>
      <vt:variant>
        <vt:i4>0</vt:i4>
      </vt:variant>
      <vt:variant>
        <vt:i4>5</vt:i4>
      </vt:variant>
      <vt:variant>
        <vt:lpwstr>https://beta.sam.gov/content/home</vt:lpwstr>
      </vt:variant>
      <vt:variant>
        <vt:lpwstr/>
      </vt:variant>
      <vt:variant>
        <vt:i4>7143481</vt:i4>
      </vt:variant>
      <vt:variant>
        <vt:i4>183</vt:i4>
      </vt:variant>
      <vt:variant>
        <vt:i4>0</vt:i4>
      </vt:variant>
      <vt:variant>
        <vt:i4>5</vt:i4>
      </vt:variant>
      <vt:variant>
        <vt:lpwstr>https://beta.sam.gov/content/opportunities</vt:lpwstr>
      </vt:variant>
      <vt:variant>
        <vt:lpwstr/>
      </vt:variant>
      <vt:variant>
        <vt:i4>7143481</vt:i4>
      </vt:variant>
      <vt:variant>
        <vt:i4>180</vt:i4>
      </vt:variant>
      <vt:variant>
        <vt:i4>0</vt:i4>
      </vt:variant>
      <vt:variant>
        <vt:i4>5</vt:i4>
      </vt:variant>
      <vt:variant>
        <vt:lpwstr>https://beta.sam.gov/content/opportunities</vt:lpwstr>
      </vt:variant>
      <vt:variant>
        <vt:lpwstr/>
      </vt:variant>
      <vt:variant>
        <vt:i4>6160386</vt:i4>
      </vt:variant>
      <vt:variant>
        <vt:i4>177</vt:i4>
      </vt:variant>
      <vt:variant>
        <vt:i4>0</vt:i4>
      </vt:variant>
      <vt:variant>
        <vt:i4>5</vt:i4>
      </vt:variant>
      <vt:variant>
        <vt:lpwstr>https://www.acq.osd.mil/dpap/policy/policyvault/USA002493-19-DPC.pdf</vt:lpwstr>
      </vt:variant>
      <vt:variant>
        <vt:lpwstr/>
      </vt:variant>
      <vt:variant>
        <vt:i4>6160386</vt:i4>
      </vt:variant>
      <vt:variant>
        <vt:i4>174</vt:i4>
      </vt:variant>
      <vt:variant>
        <vt:i4>0</vt:i4>
      </vt:variant>
      <vt:variant>
        <vt:i4>5</vt:i4>
      </vt:variant>
      <vt:variant>
        <vt:lpwstr>https://www.acq.osd.mil/dpap/policy/policyvault/USA002493-19-DPC.pdf</vt:lpwstr>
      </vt:variant>
      <vt:variant>
        <vt:lpwstr/>
      </vt:variant>
      <vt:variant>
        <vt:i4>196674</vt:i4>
      </vt:variant>
      <vt:variant>
        <vt:i4>171</vt:i4>
      </vt:variant>
      <vt:variant>
        <vt:i4>0</vt:i4>
      </vt:variant>
      <vt:variant>
        <vt:i4>5</vt:i4>
      </vt:variant>
      <vt:variant>
        <vt:lpwstr>https://beta.sam.gov/content/home</vt:lpwstr>
      </vt:variant>
      <vt:variant>
        <vt:lpwstr/>
      </vt:variant>
      <vt:variant>
        <vt:i4>196674</vt:i4>
      </vt:variant>
      <vt:variant>
        <vt:i4>168</vt:i4>
      </vt:variant>
      <vt:variant>
        <vt:i4>0</vt:i4>
      </vt:variant>
      <vt:variant>
        <vt:i4>5</vt:i4>
      </vt:variant>
      <vt:variant>
        <vt:lpwstr>https://beta.sam.gov/content/home</vt:lpwstr>
      </vt:variant>
      <vt:variant>
        <vt:lpwstr/>
      </vt:variant>
      <vt:variant>
        <vt:i4>7143481</vt:i4>
      </vt:variant>
      <vt:variant>
        <vt:i4>165</vt:i4>
      </vt:variant>
      <vt:variant>
        <vt:i4>0</vt:i4>
      </vt:variant>
      <vt:variant>
        <vt:i4>5</vt:i4>
      </vt:variant>
      <vt:variant>
        <vt:lpwstr>https://beta.sam.gov/content/opportunities</vt:lpwstr>
      </vt:variant>
      <vt:variant>
        <vt:lpwstr/>
      </vt:variant>
      <vt:variant>
        <vt:i4>393270</vt:i4>
      </vt:variant>
      <vt:variant>
        <vt:i4>162</vt:i4>
      </vt:variant>
      <vt:variant>
        <vt:i4>0</vt:i4>
      </vt:variant>
      <vt:variant>
        <vt:i4>5</vt:i4>
      </vt:variant>
      <vt:variant>
        <vt:lpwstr>\\home7.dir.ad.dla.mil\FHP0066\WPDOCS\Contract Opportunities</vt:lpwstr>
      </vt:variant>
      <vt:variant>
        <vt:lpwstr/>
      </vt:variant>
      <vt:variant>
        <vt:i4>6160386</vt:i4>
      </vt:variant>
      <vt:variant>
        <vt:i4>159</vt:i4>
      </vt:variant>
      <vt:variant>
        <vt:i4>0</vt:i4>
      </vt:variant>
      <vt:variant>
        <vt:i4>5</vt:i4>
      </vt:variant>
      <vt:variant>
        <vt:lpwstr>https://www.acq.osd.mil/dpap/policy/policyvault/USA002493-19-DPC.pdf</vt:lpwstr>
      </vt:variant>
      <vt:variant>
        <vt:lpwstr/>
      </vt:variant>
      <vt:variant>
        <vt:i4>6160386</vt:i4>
      </vt:variant>
      <vt:variant>
        <vt:i4>156</vt:i4>
      </vt:variant>
      <vt:variant>
        <vt:i4>0</vt:i4>
      </vt:variant>
      <vt:variant>
        <vt:i4>5</vt:i4>
      </vt:variant>
      <vt:variant>
        <vt:lpwstr>https://www.acq.osd.mil/dpap/policy/policyvault/USA002493-19-DPC.pdf</vt:lpwstr>
      </vt:variant>
      <vt:variant>
        <vt:lpwstr/>
      </vt:variant>
      <vt:variant>
        <vt:i4>196674</vt:i4>
      </vt:variant>
      <vt:variant>
        <vt:i4>153</vt:i4>
      </vt:variant>
      <vt:variant>
        <vt:i4>0</vt:i4>
      </vt:variant>
      <vt:variant>
        <vt:i4>5</vt:i4>
      </vt:variant>
      <vt:variant>
        <vt:lpwstr>https://beta.sam.gov/content/home</vt:lpwstr>
      </vt:variant>
      <vt:variant>
        <vt:lpwstr/>
      </vt:variant>
      <vt:variant>
        <vt:i4>196674</vt:i4>
      </vt:variant>
      <vt:variant>
        <vt:i4>150</vt:i4>
      </vt:variant>
      <vt:variant>
        <vt:i4>0</vt:i4>
      </vt:variant>
      <vt:variant>
        <vt:i4>5</vt:i4>
      </vt:variant>
      <vt:variant>
        <vt:lpwstr>https://beta.sam.gov/content/home</vt:lpwstr>
      </vt:variant>
      <vt:variant>
        <vt:lpwstr/>
      </vt:variant>
      <vt:variant>
        <vt:i4>7143481</vt:i4>
      </vt:variant>
      <vt:variant>
        <vt:i4>147</vt:i4>
      </vt:variant>
      <vt:variant>
        <vt:i4>0</vt:i4>
      </vt:variant>
      <vt:variant>
        <vt:i4>5</vt:i4>
      </vt:variant>
      <vt:variant>
        <vt:lpwstr>https://beta.sam.gov/content/opportunities</vt:lpwstr>
      </vt:variant>
      <vt:variant>
        <vt:lpwstr/>
      </vt:variant>
      <vt:variant>
        <vt:i4>393270</vt:i4>
      </vt:variant>
      <vt:variant>
        <vt:i4>144</vt:i4>
      </vt:variant>
      <vt:variant>
        <vt:i4>0</vt:i4>
      </vt:variant>
      <vt:variant>
        <vt:i4>5</vt:i4>
      </vt:variant>
      <vt:variant>
        <vt:lpwstr>\\home7.dir.ad.dla.mil\FHP0066\WPDOCS\Contract Opportunities</vt:lpwstr>
      </vt:variant>
      <vt:variant>
        <vt:lpwstr/>
      </vt:variant>
      <vt:variant>
        <vt:i4>5111894</vt:i4>
      </vt:variant>
      <vt:variant>
        <vt:i4>141</vt:i4>
      </vt:variant>
      <vt:variant>
        <vt:i4>0</vt:i4>
      </vt:variant>
      <vt:variant>
        <vt:i4>5</vt:i4>
      </vt:variant>
      <vt:variant>
        <vt:lpwstr>https://sam.gov/content/home</vt:lpwstr>
      </vt:variant>
      <vt:variant>
        <vt:lpwstr/>
      </vt:variant>
      <vt:variant>
        <vt:i4>5111894</vt:i4>
      </vt:variant>
      <vt:variant>
        <vt:i4>138</vt:i4>
      </vt:variant>
      <vt:variant>
        <vt:i4>0</vt:i4>
      </vt:variant>
      <vt:variant>
        <vt:i4>5</vt:i4>
      </vt:variant>
      <vt:variant>
        <vt:lpwstr>https://sam.gov/content/home</vt:lpwstr>
      </vt:variant>
      <vt:variant>
        <vt:lpwstr/>
      </vt:variant>
      <vt:variant>
        <vt:i4>5242955</vt:i4>
      </vt:variant>
      <vt:variant>
        <vt:i4>135</vt:i4>
      </vt:variant>
      <vt:variant>
        <vt:i4>0</vt:i4>
      </vt:variant>
      <vt:variant>
        <vt:i4>5</vt:i4>
      </vt:variant>
      <vt:variant>
        <vt:lpwstr>https://sam.gov/content/opportunities</vt:lpwstr>
      </vt:variant>
      <vt:variant>
        <vt:lpwstr/>
      </vt:variant>
      <vt:variant>
        <vt:i4>5242955</vt:i4>
      </vt:variant>
      <vt:variant>
        <vt:i4>132</vt:i4>
      </vt:variant>
      <vt:variant>
        <vt:i4>0</vt:i4>
      </vt:variant>
      <vt:variant>
        <vt:i4>5</vt:i4>
      </vt:variant>
      <vt:variant>
        <vt:lpwstr>https://sam.gov/content/opportunities</vt:lpwstr>
      </vt:variant>
      <vt:variant>
        <vt:lpwstr/>
      </vt:variant>
      <vt:variant>
        <vt:i4>6160386</vt:i4>
      </vt:variant>
      <vt:variant>
        <vt:i4>129</vt:i4>
      </vt:variant>
      <vt:variant>
        <vt:i4>0</vt:i4>
      </vt:variant>
      <vt:variant>
        <vt:i4>5</vt:i4>
      </vt:variant>
      <vt:variant>
        <vt:lpwstr>https://www.acq.osd.mil/dpap/policy/policyvault/USA002493-19-DPC.pdf</vt:lpwstr>
      </vt:variant>
      <vt:variant>
        <vt:lpwstr/>
      </vt:variant>
      <vt:variant>
        <vt:i4>6160386</vt:i4>
      </vt:variant>
      <vt:variant>
        <vt:i4>126</vt:i4>
      </vt:variant>
      <vt:variant>
        <vt:i4>0</vt:i4>
      </vt:variant>
      <vt:variant>
        <vt:i4>5</vt:i4>
      </vt:variant>
      <vt:variant>
        <vt:lpwstr>https://www.acq.osd.mil/dpap/policy/policyvault/USA002493-19-DPC.pdf</vt:lpwstr>
      </vt:variant>
      <vt:variant>
        <vt:lpwstr/>
      </vt:variant>
      <vt:variant>
        <vt:i4>196674</vt:i4>
      </vt:variant>
      <vt:variant>
        <vt:i4>123</vt:i4>
      </vt:variant>
      <vt:variant>
        <vt:i4>0</vt:i4>
      </vt:variant>
      <vt:variant>
        <vt:i4>5</vt:i4>
      </vt:variant>
      <vt:variant>
        <vt:lpwstr>https://beta.sam.gov/content/home</vt:lpwstr>
      </vt:variant>
      <vt:variant>
        <vt:lpwstr/>
      </vt:variant>
      <vt:variant>
        <vt:i4>196674</vt:i4>
      </vt:variant>
      <vt:variant>
        <vt:i4>120</vt:i4>
      </vt:variant>
      <vt:variant>
        <vt:i4>0</vt:i4>
      </vt:variant>
      <vt:variant>
        <vt:i4>5</vt:i4>
      </vt:variant>
      <vt:variant>
        <vt:lpwstr>https://beta.sam.gov/content/home</vt:lpwstr>
      </vt:variant>
      <vt:variant>
        <vt:lpwstr/>
      </vt:variant>
      <vt:variant>
        <vt:i4>7143481</vt:i4>
      </vt:variant>
      <vt:variant>
        <vt:i4>117</vt:i4>
      </vt:variant>
      <vt:variant>
        <vt:i4>0</vt:i4>
      </vt:variant>
      <vt:variant>
        <vt:i4>5</vt:i4>
      </vt:variant>
      <vt:variant>
        <vt:lpwstr>https://beta.sam.gov/content/opportunities</vt:lpwstr>
      </vt:variant>
      <vt:variant>
        <vt:lpwstr/>
      </vt:variant>
      <vt:variant>
        <vt:i4>393270</vt:i4>
      </vt:variant>
      <vt:variant>
        <vt:i4>114</vt:i4>
      </vt:variant>
      <vt:variant>
        <vt:i4>0</vt:i4>
      </vt:variant>
      <vt:variant>
        <vt:i4>5</vt:i4>
      </vt:variant>
      <vt:variant>
        <vt:lpwstr>\\home7.dir.ad.dla.mil\FHP0066\WPDOCS\Contract Opportunities</vt:lpwstr>
      </vt:variant>
      <vt:variant>
        <vt:lpwstr/>
      </vt:variant>
      <vt:variant>
        <vt:i4>6160386</vt:i4>
      </vt:variant>
      <vt:variant>
        <vt:i4>111</vt:i4>
      </vt:variant>
      <vt:variant>
        <vt:i4>0</vt:i4>
      </vt:variant>
      <vt:variant>
        <vt:i4>5</vt:i4>
      </vt:variant>
      <vt:variant>
        <vt:lpwstr>https://www.acq.osd.mil/dpap/policy/policyvault/USA002493-19-DPC.pdf</vt:lpwstr>
      </vt:variant>
      <vt:variant>
        <vt:lpwstr/>
      </vt:variant>
      <vt:variant>
        <vt:i4>6160386</vt:i4>
      </vt:variant>
      <vt:variant>
        <vt:i4>108</vt:i4>
      </vt:variant>
      <vt:variant>
        <vt:i4>0</vt:i4>
      </vt:variant>
      <vt:variant>
        <vt:i4>5</vt:i4>
      </vt:variant>
      <vt:variant>
        <vt:lpwstr>https://www.acq.osd.mil/dpap/policy/policyvault/USA002493-19-DPC.pdf</vt:lpwstr>
      </vt:variant>
      <vt:variant>
        <vt:lpwstr/>
      </vt:variant>
      <vt:variant>
        <vt:i4>196674</vt:i4>
      </vt:variant>
      <vt:variant>
        <vt:i4>105</vt:i4>
      </vt:variant>
      <vt:variant>
        <vt:i4>0</vt:i4>
      </vt:variant>
      <vt:variant>
        <vt:i4>5</vt:i4>
      </vt:variant>
      <vt:variant>
        <vt:lpwstr>https://beta.sam.gov/content/home</vt:lpwstr>
      </vt:variant>
      <vt:variant>
        <vt:lpwstr/>
      </vt:variant>
      <vt:variant>
        <vt:i4>196674</vt:i4>
      </vt:variant>
      <vt:variant>
        <vt:i4>102</vt:i4>
      </vt:variant>
      <vt:variant>
        <vt:i4>0</vt:i4>
      </vt:variant>
      <vt:variant>
        <vt:i4>5</vt:i4>
      </vt:variant>
      <vt:variant>
        <vt:lpwstr>https://beta.sam.gov/content/home</vt:lpwstr>
      </vt:variant>
      <vt:variant>
        <vt:lpwstr/>
      </vt:variant>
      <vt:variant>
        <vt:i4>7143481</vt:i4>
      </vt:variant>
      <vt:variant>
        <vt:i4>99</vt:i4>
      </vt:variant>
      <vt:variant>
        <vt:i4>0</vt:i4>
      </vt:variant>
      <vt:variant>
        <vt:i4>5</vt:i4>
      </vt:variant>
      <vt:variant>
        <vt:lpwstr>https://beta.sam.gov/content/opportunities</vt:lpwstr>
      </vt:variant>
      <vt:variant>
        <vt:lpwstr/>
      </vt:variant>
      <vt:variant>
        <vt:i4>393270</vt:i4>
      </vt:variant>
      <vt:variant>
        <vt:i4>96</vt:i4>
      </vt:variant>
      <vt:variant>
        <vt:i4>0</vt:i4>
      </vt:variant>
      <vt:variant>
        <vt:i4>5</vt:i4>
      </vt:variant>
      <vt:variant>
        <vt:lpwstr>\\home7.dir.ad.dla.mil\FHP0066\WPDOCS\Contract Opportunities</vt:lpwstr>
      </vt:variant>
      <vt:variant>
        <vt:lpwstr/>
      </vt:variant>
      <vt:variant>
        <vt:i4>196674</vt:i4>
      </vt:variant>
      <vt:variant>
        <vt:i4>93</vt:i4>
      </vt:variant>
      <vt:variant>
        <vt:i4>0</vt:i4>
      </vt:variant>
      <vt:variant>
        <vt:i4>5</vt:i4>
      </vt:variant>
      <vt:variant>
        <vt:lpwstr>https://beta.sam.gov/content/home</vt:lpwstr>
      </vt:variant>
      <vt:variant>
        <vt:lpwstr/>
      </vt:variant>
      <vt:variant>
        <vt:i4>196674</vt:i4>
      </vt:variant>
      <vt:variant>
        <vt:i4>90</vt:i4>
      </vt:variant>
      <vt:variant>
        <vt:i4>0</vt:i4>
      </vt:variant>
      <vt:variant>
        <vt:i4>5</vt:i4>
      </vt:variant>
      <vt:variant>
        <vt:lpwstr>https://beta.sam.gov/content/home</vt:lpwstr>
      </vt:variant>
      <vt:variant>
        <vt:lpwstr/>
      </vt:variant>
      <vt:variant>
        <vt:i4>7143481</vt:i4>
      </vt:variant>
      <vt:variant>
        <vt:i4>87</vt:i4>
      </vt:variant>
      <vt:variant>
        <vt:i4>0</vt:i4>
      </vt:variant>
      <vt:variant>
        <vt:i4>5</vt:i4>
      </vt:variant>
      <vt:variant>
        <vt:lpwstr>https://beta.sam.gov/content/opportunities</vt:lpwstr>
      </vt:variant>
      <vt:variant>
        <vt:lpwstr/>
      </vt:variant>
      <vt:variant>
        <vt:i4>7143481</vt:i4>
      </vt:variant>
      <vt:variant>
        <vt:i4>84</vt:i4>
      </vt:variant>
      <vt:variant>
        <vt:i4>0</vt:i4>
      </vt:variant>
      <vt:variant>
        <vt:i4>5</vt:i4>
      </vt:variant>
      <vt:variant>
        <vt:lpwstr>https://beta.sam.gov/content/opportunities</vt:lpwstr>
      </vt:variant>
      <vt:variant>
        <vt:lpwstr/>
      </vt:variant>
      <vt:variant>
        <vt:i4>6160386</vt:i4>
      </vt:variant>
      <vt:variant>
        <vt:i4>81</vt:i4>
      </vt:variant>
      <vt:variant>
        <vt:i4>0</vt:i4>
      </vt:variant>
      <vt:variant>
        <vt:i4>5</vt:i4>
      </vt:variant>
      <vt:variant>
        <vt:lpwstr>https://www.acq.osd.mil/dpap/policy/policyvault/USA002493-19-DPC.pdf</vt:lpwstr>
      </vt:variant>
      <vt:variant>
        <vt:lpwstr/>
      </vt:variant>
      <vt:variant>
        <vt:i4>6160386</vt:i4>
      </vt:variant>
      <vt:variant>
        <vt:i4>78</vt:i4>
      </vt:variant>
      <vt:variant>
        <vt:i4>0</vt:i4>
      </vt:variant>
      <vt:variant>
        <vt:i4>5</vt:i4>
      </vt:variant>
      <vt:variant>
        <vt:lpwstr>https://www.acq.osd.mil/dpap/policy/policyvault/USA002493-19-DPC.pdf</vt:lpwstr>
      </vt:variant>
      <vt:variant>
        <vt:lpwstr/>
      </vt:variant>
      <vt:variant>
        <vt:i4>196674</vt:i4>
      </vt:variant>
      <vt:variant>
        <vt:i4>75</vt:i4>
      </vt:variant>
      <vt:variant>
        <vt:i4>0</vt:i4>
      </vt:variant>
      <vt:variant>
        <vt:i4>5</vt:i4>
      </vt:variant>
      <vt:variant>
        <vt:lpwstr>https://beta.sam.gov/content/home</vt:lpwstr>
      </vt:variant>
      <vt:variant>
        <vt:lpwstr/>
      </vt:variant>
      <vt:variant>
        <vt:i4>196674</vt:i4>
      </vt:variant>
      <vt:variant>
        <vt:i4>72</vt:i4>
      </vt:variant>
      <vt:variant>
        <vt:i4>0</vt:i4>
      </vt:variant>
      <vt:variant>
        <vt:i4>5</vt:i4>
      </vt:variant>
      <vt:variant>
        <vt:lpwstr>https://beta.sam.gov/content/home</vt:lpwstr>
      </vt:variant>
      <vt:variant>
        <vt:lpwstr/>
      </vt:variant>
      <vt:variant>
        <vt:i4>7143481</vt:i4>
      </vt:variant>
      <vt:variant>
        <vt:i4>69</vt:i4>
      </vt:variant>
      <vt:variant>
        <vt:i4>0</vt:i4>
      </vt:variant>
      <vt:variant>
        <vt:i4>5</vt:i4>
      </vt:variant>
      <vt:variant>
        <vt:lpwstr>https://beta.sam.gov/content/opportunities</vt:lpwstr>
      </vt:variant>
      <vt:variant>
        <vt:lpwstr/>
      </vt:variant>
      <vt:variant>
        <vt:i4>393270</vt:i4>
      </vt:variant>
      <vt:variant>
        <vt:i4>66</vt:i4>
      </vt:variant>
      <vt:variant>
        <vt:i4>0</vt:i4>
      </vt:variant>
      <vt:variant>
        <vt:i4>5</vt:i4>
      </vt:variant>
      <vt:variant>
        <vt:lpwstr>\\home7.dir.ad.dla.mil\FHP0066\WPDOCS\Contract Opportunities</vt:lpwstr>
      </vt:variant>
      <vt:variant>
        <vt:lpwstr/>
      </vt:variant>
      <vt:variant>
        <vt:i4>5701663</vt:i4>
      </vt:variant>
      <vt:variant>
        <vt:i4>63</vt:i4>
      </vt:variant>
      <vt:variant>
        <vt:i4>0</vt:i4>
      </vt:variant>
      <vt:variant>
        <vt:i4>5</vt:i4>
      </vt:variant>
      <vt:variant>
        <vt:lpwstr>https://eworkplace.dla.mil/sites/S9/Shared Documents/Forms/AllItems.aspx?RootFolder=%2Fsites%2FS9%2FShared%20Documents%2FEBS%20ONLINE%20HELP%2FPROCUREMENT%20DOCUMENTS%2FTable%20Maintenance</vt:lpwstr>
      </vt:variant>
      <vt:variant>
        <vt:lpwstr/>
      </vt:variant>
      <vt:variant>
        <vt:i4>6029391</vt:i4>
      </vt:variant>
      <vt:variant>
        <vt:i4>60</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6029391</vt:i4>
      </vt:variant>
      <vt:variant>
        <vt:i4>57</vt:i4>
      </vt:variant>
      <vt:variant>
        <vt:i4>0</vt:i4>
      </vt:variant>
      <vt:variant>
        <vt:i4>5</vt:i4>
      </vt:variant>
      <vt:variant>
        <vt:lpwstr>https://eworkplace.dla.mil/sites/S9/Shared Documents/Forms/AllItems.aspx?RootFolder=%2Fsites%2FS9%2FShared%20Documents%2FEBS%20ONLINE%20HELP%2FePROCUREMENT%2FTable%20Maintenance</vt:lpwstr>
      </vt:variant>
      <vt:variant>
        <vt:lpwstr/>
      </vt:variant>
      <vt:variant>
        <vt:i4>6553657</vt:i4>
      </vt:variant>
      <vt:variant>
        <vt:i4>54</vt:i4>
      </vt:variant>
      <vt:variant>
        <vt:i4>0</vt:i4>
      </vt:variant>
      <vt:variant>
        <vt:i4>5</vt:i4>
      </vt:variant>
      <vt:variant>
        <vt:lpwstr>https://issue-p.dla.mil/Published_Issuances/DLAM ULO Mgmt_FINAL.pdf</vt:lpwstr>
      </vt:variant>
      <vt:variant>
        <vt:lpwstr/>
      </vt:variant>
      <vt:variant>
        <vt:i4>1835045</vt:i4>
      </vt:variant>
      <vt:variant>
        <vt:i4>51</vt:i4>
      </vt:variant>
      <vt:variant>
        <vt:i4>0</vt:i4>
      </vt:variant>
      <vt:variant>
        <vt:i4>5</vt:i4>
      </vt:variant>
      <vt:variant>
        <vt:lpwstr>https://issue-p.dla.mil/Published_Issuances/Unliquidated Obligations (ULO) and Undelivered Orders (UDO) Management.pdf</vt:lpwstr>
      </vt:variant>
      <vt:variant>
        <vt:lpwstr/>
      </vt:variant>
      <vt:variant>
        <vt:i4>8257587</vt:i4>
      </vt:variant>
      <vt:variant>
        <vt:i4>48</vt:i4>
      </vt:variant>
      <vt:variant>
        <vt:i4>0</vt:i4>
      </vt:variant>
      <vt:variant>
        <vt:i4>5</vt:i4>
      </vt:variant>
      <vt:variant>
        <vt:lpwstr>https://eworkplace.dla.mil/sites/S7/J8/Leadership Messages/Write Off Letter Signed.pdf</vt:lpwstr>
      </vt:variant>
      <vt:variant>
        <vt:lpwstr/>
      </vt:variant>
      <vt:variant>
        <vt:i4>196674</vt:i4>
      </vt:variant>
      <vt:variant>
        <vt:i4>45</vt:i4>
      </vt:variant>
      <vt:variant>
        <vt:i4>0</vt:i4>
      </vt:variant>
      <vt:variant>
        <vt:i4>5</vt:i4>
      </vt:variant>
      <vt:variant>
        <vt:lpwstr>https://beta.sam.gov/content/home</vt:lpwstr>
      </vt:variant>
      <vt:variant>
        <vt:lpwstr/>
      </vt:variant>
      <vt:variant>
        <vt:i4>196674</vt:i4>
      </vt:variant>
      <vt:variant>
        <vt:i4>42</vt:i4>
      </vt:variant>
      <vt:variant>
        <vt:i4>0</vt:i4>
      </vt:variant>
      <vt:variant>
        <vt:i4>5</vt:i4>
      </vt:variant>
      <vt:variant>
        <vt:lpwstr>https://beta.sam.gov/content/home</vt:lpwstr>
      </vt:variant>
      <vt:variant>
        <vt:lpwstr/>
      </vt:variant>
      <vt:variant>
        <vt:i4>7143481</vt:i4>
      </vt:variant>
      <vt:variant>
        <vt:i4>39</vt:i4>
      </vt:variant>
      <vt:variant>
        <vt:i4>0</vt:i4>
      </vt:variant>
      <vt:variant>
        <vt:i4>5</vt:i4>
      </vt:variant>
      <vt:variant>
        <vt:lpwstr>https://beta.sam.gov/content/opportunities</vt:lpwstr>
      </vt:variant>
      <vt:variant>
        <vt:lpwstr/>
      </vt:variant>
      <vt:variant>
        <vt:i4>7143481</vt:i4>
      </vt:variant>
      <vt:variant>
        <vt:i4>36</vt:i4>
      </vt:variant>
      <vt:variant>
        <vt:i4>0</vt:i4>
      </vt:variant>
      <vt:variant>
        <vt:i4>5</vt:i4>
      </vt:variant>
      <vt:variant>
        <vt:lpwstr>https://beta.sam.gov/content/opportunities</vt:lpwstr>
      </vt:variant>
      <vt:variant>
        <vt:lpwstr/>
      </vt:variant>
      <vt:variant>
        <vt:i4>6160386</vt:i4>
      </vt:variant>
      <vt:variant>
        <vt:i4>33</vt:i4>
      </vt:variant>
      <vt:variant>
        <vt:i4>0</vt:i4>
      </vt:variant>
      <vt:variant>
        <vt:i4>5</vt:i4>
      </vt:variant>
      <vt:variant>
        <vt:lpwstr>https://www.acq.osd.mil/dpap/policy/policyvault/USA002493-19-DPC.pdf</vt:lpwstr>
      </vt:variant>
      <vt:variant>
        <vt:lpwstr/>
      </vt:variant>
      <vt:variant>
        <vt:i4>6160386</vt:i4>
      </vt:variant>
      <vt:variant>
        <vt:i4>30</vt:i4>
      </vt:variant>
      <vt:variant>
        <vt:i4>0</vt:i4>
      </vt:variant>
      <vt:variant>
        <vt:i4>5</vt:i4>
      </vt:variant>
      <vt:variant>
        <vt:lpwstr>https://www.acq.osd.mil/dpap/policy/policyvault/USA002493-19-DPC.pdf</vt:lpwstr>
      </vt:variant>
      <vt:variant>
        <vt:lpwstr/>
      </vt:variant>
      <vt:variant>
        <vt:i4>196674</vt:i4>
      </vt:variant>
      <vt:variant>
        <vt:i4>27</vt:i4>
      </vt:variant>
      <vt:variant>
        <vt:i4>0</vt:i4>
      </vt:variant>
      <vt:variant>
        <vt:i4>5</vt:i4>
      </vt:variant>
      <vt:variant>
        <vt:lpwstr>https://beta.sam.gov/content/home</vt:lpwstr>
      </vt:variant>
      <vt:variant>
        <vt:lpwstr/>
      </vt:variant>
      <vt:variant>
        <vt:i4>196674</vt:i4>
      </vt:variant>
      <vt:variant>
        <vt:i4>24</vt:i4>
      </vt:variant>
      <vt:variant>
        <vt:i4>0</vt:i4>
      </vt:variant>
      <vt:variant>
        <vt:i4>5</vt:i4>
      </vt:variant>
      <vt:variant>
        <vt:lpwstr>https://beta.sam.gov/content/home</vt:lpwstr>
      </vt:variant>
      <vt:variant>
        <vt:lpwstr/>
      </vt:variant>
      <vt:variant>
        <vt:i4>7143481</vt:i4>
      </vt:variant>
      <vt:variant>
        <vt:i4>21</vt:i4>
      </vt:variant>
      <vt:variant>
        <vt:i4>0</vt:i4>
      </vt:variant>
      <vt:variant>
        <vt:i4>5</vt:i4>
      </vt:variant>
      <vt:variant>
        <vt:lpwstr>https://beta.sam.gov/content/opportunities</vt:lpwstr>
      </vt:variant>
      <vt:variant>
        <vt:lpwstr/>
      </vt:variant>
      <vt:variant>
        <vt:i4>393270</vt:i4>
      </vt:variant>
      <vt:variant>
        <vt:i4>18</vt:i4>
      </vt:variant>
      <vt:variant>
        <vt:i4>0</vt:i4>
      </vt:variant>
      <vt:variant>
        <vt:i4>5</vt:i4>
      </vt:variant>
      <vt:variant>
        <vt:lpwstr>\\home7.dir.ad.dla.mil\FHP0066\WPDOCS\Contract Opportunities</vt:lpwstr>
      </vt:variant>
      <vt:variant>
        <vt:lpwstr/>
      </vt:variant>
      <vt:variant>
        <vt:i4>3014776</vt:i4>
      </vt:variant>
      <vt:variant>
        <vt:i4>15</vt:i4>
      </vt:variant>
      <vt:variant>
        <vt:i4>0</vt:i4>
      </vt:variant>
      <vt:variant>
        <vt:i4>5</vt:i4>
      </vt:variant>
      <vt:variant>
        <vt:lpwstr>https://www.acq.osd.mil/dpap/sa/docs/policies/Bridge_Action_Reduction_Measures_&amp;_Reporting_Requirement.pdf</vt:lpwstr>
      </vt:variant>
      <vt:variant>
        <vt:lpwstr/>
      </vt:variant>
      <vt:variant>
        <vt:i4>458816</vt:i4>
      </vt:variant>
      <vt:variant>
        <vt:i4>12</vt:i4>
      </vt:variant>
      <vt:variant>
        <vt:i4>0</vt:i4>
      </vt:variant>
      <vt:variant>
        <vt:i4>5</vt:i4>
      </vt:variant>
      <vt:variant>
        <vt:lpwstr>https://www.acq.osd.mil/dpap/cpic/cp/docs/USA001390-12_DoD_COR_Handbook_Signed.pdf</vt:lpwstr>
      </vt:variant>
      <vt:variant>
        <vt:lpwstr/>
      </vt:variant>
      <vt:variant>
        <vt:i4>458816</vt:i4>
      </vt:variant>
      <vt:variant>
        <vt:i4>9</vt:i4>
      </vt:variant>
      <vt:variant>
        <vt:i4>0</vt:i4>
      </vt:variant>
      <vt:variant>
        <vt:i4>5</vt:i4>
      </vt:variant>
      <vt:variant>
        <vt:lpwstr>https://www.acq.osd.mil/dpap/cpic/cp/docs/USA001390-12_DoD_COR_Handbook_Signed.pdf</vt:lpwstr>
      </vt:variant>
      <vt:variant>
        <vt:lpwstr/>
      </vt:variant>
      <vt:variant>
        <vt:i4>1769485</vt:i4>
      </vt:variant>
      <vt:variant>
        <vt:i4>6</vt:i4>
      </vt:variant>
      <vt:variant>
        <vt:i4>0</vt:i4>
      </vt:variant>
      <vt:variant>
        <vt:i4>5</vt:i4>
      </vt:variant>
      <vt:variant>
        <vt:lpwstr>https://wawf.eb.mil/</vt:lpwstr>
      </vt:variant>
      <vt:variant>
        <vt:lpwstr/>
      </vt:variant>
      <vt:variant>
        <vt:i4>5767238</vt:i4>
      </vt:variant>
      <vt:variant>
        <vt:i4>3</vt:i4>
      </vt:variant>
      <vt:variant>
        <vt:i4>0</vt:i4>
      </vt:variant>
      <vt:variant>
        <vt:i4>5</vt:i4>
      </vt:variant>
      <vt:variant>
        <vt:lpwstr>https://www.acquisition.gov/</vt:lpwstr>
      </vt:variant>
      <vt:variant>
        <vt:lpwstr/>
      </vt:variant>
      <vt:variant>
        <vt:i4>5767238</vt:i4>
      </vt:variant>
      <vt:variant>
        <vt:i4>0</vt:i4>
      </vt:variant>
      <vt:variant>
        <vt:i4>0</vt:i4>
      </vt:variant>
      <vt:variant>
        <vt:i4>5</vt:i4>
      </vt:variant>
      <vt:variant>
        <vt:lpwstr>https://www.acquisition.gov/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DLAD Rev 5, PGI, and Appendices</dc:title>
  <dc:subject/>
  <dc:creator>Greg Pangborn</dc:creator>
  <cp:keywords/>
  <dc:description/>
  <cp:lastModifiedBy>Greg Pangborn</cp:lastModifiedBy>
  <cp:revision>3</cp:revision>
  <cp:lastPrinted>2011-09-16T01:41:00Z</cp:lastPrinted>
  <dcterms:created xsi:type="dcterms:W3CDTF">2022-04-08T15:30:00Z</dcterms:created>
  <dcterms:modified xsi:type="dcterms:W3CDTF">2022-04-08T15:41:00Z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Url">
    <vt:lpwstr/>
  </property>
  <property fmtid="{D5CDD505-2E9C-101B-9397-08002B2CF9AE}" pid="3" name="xd_Signature">
    <vt:bool>false</vt:bool>
  </property>
  <property fmtid="{D5CDD505-2E9C-101B-9397-08002B2CF9AE}" pid="4" name="xd_ProgID">
    <vt:lpwstr/>
  </property>
  <property fmtid="{D5CDD505-2E9C-101B-9397-08002B2CF9AE}" pid="5" name="ContentTypeId">
    <vt:lpwstr>0x010100A1AB7ADCD23E644D94FBB28ED8587AED</vt:lpwstr>
  </property>
</Properties>
</file>