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9F0E" w14:textId="77777777" w:rsidR="008E421A" w:rsidRPr="006F2EAF" w:rsidRDefault="008E421A" w:rsidP="008E421A">
      <w:pPr>
        <w:pStyle w:val="Heading1"/>
        <w:rPr>
          <w:sz w:val="24"/>
          <w:szCs w:val="24"/>
        </w:rPr>
      </w:pPr>
      <w:bookmarkStart w:id="0" w:name="P23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  <w:commentRangeStart w:id="1"/>
      <w:commentRangeEnd w:id="1"/>
      <w:r w:rsidRPr="006F2EAF">
        <w:rPr>
          <w:rStyle w:val="CommentReference"/>
          <w:sz w:val="24"/>
          <w:szCs w:val="24"/>
        </w:rPr>
        <w:commentReference w:id="1"/>
      </w:r>
    </w:p>
    <w:p w14:paraId="015CCAFC" w14:textId="77777777" w:rsidR="008E421A" w:rsidRPr="00CD6247" w:rsidRDefault="008E421A" w:rsidP="008E421A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bookmarkEnd w:id="0"/>
    <w:p w14:paraId="5FE3D26D" w14:textId="77777777" w:rsidR="008E421A" w:rsidRPr="00CD6247" w:rsidRDefault="008E421A" w:rsidP="008E421A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14:paraId="420C983C" w14:textId="77777777" w:rsidR="008E421A" w:rsidRPr="00CD6247" w:rsidRDefault="008E421A" w:rsidP="008E421A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14:paraId="783905AB" w14:textId="77777777" w:rsidR="008E421A" w:rsidRPr="00CD6247" w:rsidRDefault="008E421A" w:rsidP="008E421A">
      <w:pPr>
        <w:spacing w:after="240"/>
        <w:rPr>
          <w:bCs/>
          <w:strike/>
          <w:sz w:val="24"/>
          <w:szCs w:val="24"/>
        </w:rPr>
      </w:pPr>
      <w:hyperlink w:anchor="P23_302" w:history="1">
        <w:r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  <w:r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Pr="00CD6247">
        <w:rPr>
          <w:bCs/>
          <w:sz w:val="24"/>
          <w:szCs w:val="24"/>
        </w:rPr>
        <w:t>Policy.</w:t>
      </w:r>
    </w:p>
    <w:p w14:paraId="3E9B6316" w14:textId="77777777" w:rsidR="008E421A" w:rsidRPr="00CD6247" w:rsidRDefault="008E421A" w:rsidP="008E421A">
      <w:pPr>
        <w:pStyle w:val="Heading2"/>
      </w:pPr>
      <w:r w:rsidRPr="00CD6247">
        <w:t>SUBPART 23.3 – HAZARDOUS MATERIAL IDENTIFICATION AND MATERIAL SAFETY DATA SHEETS</w:t>
      </w:r>
    </w:p>
    <w:p w14:paraId="6A352778" w14:textId="77777777" w:rsidR="008E421A" w:rsidRPr="00CD6247" w:rsidRDefault="008E421A" w:rsidP="008E421A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14:paraId="143816B1" w14:textId="77777777" w:rsidR="008E421A" w:rsidRPr="00B76454" w:rsidRDefault="008E421A" w:rsidP="008E421A">
      <w:pPr>
        <w:pStyle w:val="Heading3"/>
        <w:rPr>
          <w:sz w:val="24"/>
          <w:szCs w:val="24"/>
        </w:rPr>
      </w:pPr>
      <w:bookmarkStart w:id="2" w:name="P23_302"/>
      <w:r w:rsidRPr="00B76454">
        <w:rPr>
          <w:sz w:val="24"/>
          <w:szCs w:val="24"/>
        </w:rPr>
        <w:t xml:space="preserve">23.302 </w:t>
      </w:r>
      <w:bookmarkEnd w:id="2"/>
      <w:r w:rsidRPr="00B76454">
        <w:rPr>
          <w:sz w:val="24"/>
          <w:szCs w:val="24"/>
        </w:rPr>
        <w:t>Policy.</w:t>
      </w:r>
    </w:p>
    <w:p w14:paraId="46CB2D96" w14:textId="77777777" w:rsidR="008E421A" w:rsidRPr="00CD6247" w:rsidRDefault="008E421A" w:rsidP="008E421A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14:paraId="7BA0B08D" w14:textId="77777777" w:rsidR="008E421A" w:rsidRDefault="008E421A" w:rsidP="008E421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8E421A" w:rsidSect="00C92932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5EA201FD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08-19T17:03:00Z" w:initials="BARCDA(">
    <w:p w14:paraId="13468881" w14:textId="77777777" w:rsidR="008E421A" w:rsidRDefault="008E421A" w:rsidP="008E421A">
      <w:pPr>
        <w:pStyle w:val="CommentText"/>
      </w:pPr>
      <w:r>
        <w:rPr>
          <w:rStyle w:val="CommentReference"/>
        </w:rPr>
        <w:annotationRef/>
      </w:r>
      <w:r>
        <w:t>On 9/19/16, the DLAD Editor replaced Part 23 in its entirety IAW PROCLTR 16-09.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4688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468881" w16cid:durableId="236783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44A0" w14:textId="77777777" w:rsidR="008E421A" w:rsidRDefault="008E421A" w:rsidP="00926910">
      <w:r>
        <w:separator/>
      </w:r>
    </w:p>
    <w:p w14:paraId="4FA56EF0" w14:textId="77777777" w:rsidR="008E421A" w:rsidRDefault="008E421A"/>
    <w:p w14:paraId="189DCB9A" w14:textId="77777777" w:rsidR="008E421A" w:rsidRDefault="008E421A"/>
  </w:endnote>
  <w:endnote w:type="continuationSeparator" w:id="0">
    <w:p w14:paraId="0DA637B4" w14:textId="77777777" w:rsidR="008E421A" w:rsidRDefault="008E421A" w:rsidP="00926910">
      <w:r>
        <w:continuationSeparator/>
      </w:r>
    </w:p>
    <w:p w14:paraId="3CB3B342" w14:textId="77777777" w:rsidR="008E421A" w:rsidRDefault="008E421A"/>
    <w:p w14:paraId="54F0ADA9" w14:textId="77777777" w:rsidR="008E421A" w:rsidRDefault="008E4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E467" w14:textId="77777777" w:rsidR="008E421A" w:rsidRPr="00947768" w:rsidRDefault="008E421A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21DE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950A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5980" w14:textId="77777777" w:rsidR="008E421A" w:rsidRDefault="008E421A" w:rsidP="00926910">
      <w:r>
        <w:separator/>
      </w:r>
    </w:p>
    <w:p w14:paraId="646B7C35" w14:textId="77777777" w:rsidR="008E421A" w:rsidRDefault="008E421A"/>
    <w:p w14:paraId="0A88EF00" w14:textId="77777777" w:rsidR="008E421A" w:rsidRDefault="008E421A"/>
  </w:footnote>
  <w:footnote w:type="continuationSeparator" w:id="0">
    <w:p w14:paraId="7EB819D6" w14:textId="77777777" w:rsidR="008E421A" w:rsidRDefault="008E421A" w:rsidP="00926910">
      <w:r>
        <w:continuationSeparator/>
      </w:r>
    </w:p>
    <w:p w14:paraId="77C41FC0" w14:textId="77777777" w:rsidR="008E421A" w:rsidRDefault="008E421A"/>
    <w:p w14:paraId="3A02F014" w14:textId="77777777" w:rsidR="008E421A" w:rsidRDefault="008E42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91C2" w14:textId="77777777" w:rsidR="008E421A" w:rsidRPr="00D120A5" w:rsidRDefault="008E421A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21CA8D08" w14:textId="77777777" w:rsidR="008E421A" w:rsidRPr="00D120A5" w:rsidRDefault="008E421A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F82E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4154EE3A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D008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68DD9480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1A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9A72DF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585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