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07BD" w14:textId="77777777" w:rsidR="00261C9D" w:rsidRPr="008059EA" w:rsidRDefault="00261C9D" w:rsidP="00261C9D">
      <w:pPr>
        <w:pStyle w:val="Heading1"/>
        <w:rPr>
          <w:sz w:val="24"/>
          <w:szCs w:val="24"/>
        </w:rPr>
      </w:pPr>
      <w:bookmarkStart w:id="0" w:name="Part52"/>
      <w:r w:rsidRPr="008059EA">
        <w:rPr>
          <w:sz w:val="24"/>
          <w:szCs w:val="24"/>
        </w:rPr>
        <w:t>PART 52 – SOLICITATION PROVISIONS AND CONTRACT CLAUSES</w:t>
      </w:r>
    </w:p>
    <w:p w14:paraId="153CB70D" w14:textId="77777777" w:rsidR="00261C9D" w:rsidRPr="008059EA" w:rsidRDefault="00261C9D" w:rsidP="00261C9D">
      <w:pPr>
        <w:spacing w:after="240"/>
        <w:jc w:val="center"/>
        <w:rPr>
          <w:i/>
          <w:sz w:val="24"/>
          <w:szCs w:val="24"/>
        </w:rPr>
      </w:pPr>
      <w:r w:rsidRPr="008059EA">
        <w:rPr>
          <w:i/>
          <w:sz w:val="24"/>
          <w:szCs w:val="24"/>
        </w:rPr>
        <w:t>(Revised January 15, 2021 through PROCLTR 2021-03)</w:t>
      </w:r>
      <w:commentRangeStart w:id="1"/>
      <w:commentRangeEnd w:id="1"/>
      <w:r w:rsidRPr="008059EA">
        <w:rPr>
          <w:rStyle w:val="CommentReference"/>
          <w:sz w:val="24"/>
          <w:szCs w:val="24"/>
        </w:rPr>
        <w:commentReference w:id="1"/>
      </w:r>
      <w:commentRangeStart w:id="2"/>
      <w:commentRangeEnd w:id="2"/>
      <w:r w:rsidRPr="008059EA">
        <w:rPr>
          <w:rStyle w:val="CommentReference"/>
          <w:sz w:val="24"/>
          <w:szCs w:val="24"/>
        </w:rPr>
        <w:commentReference w:id="2"/>
      </w:r>
    </w:p>
    <w:p w14:paraId="55473BF2" w14:textId="77777777" w:rsidR="00261C9D" w:rsidRDefault="00261C9D" w:rsidP="00261C9D">
      <w:pPr>
        <w:jc w:val="center"/>
        <w:rPr>
          <w:b/>
          <w:sz w:val="24"/>
          <w:szCs w:val="24"/>
        </w:rPr>
      </w:pPr>
      <w:r w:rsidRPr="008059EA">
        <w:rPr>
          <w:b/>
          <w:sz w:val="24"/>
          <w:szCs w:val="24"/>
        </w:rPr>
        <w:t>TABLE OF CONTENTS</w:t>
      </w:r>
      <w:commentRangeStart w:id="3"/>
      <w:commentRangeEnd w:id="3"/>
      <w:r w:rsidRPr="008059EA">
        <w:rPr>
          <w:rStyle w:val="CommentReference"/>
          <w:sz w:val="24"/>
          <w:szCs w:val="24"/>
        </w:rPr>
        <w:commentReference w:id="3"/>
      </w:r>
      <w:commentRangeStart w:id="4"/>
      <w:commentRangeEnd w:id="4"/>
      <w:r w:rsidRPr="008059EA">
        <w:rPr>
          <w:rStyle w:val="CommentReference"/>
          <w:sz w:val="24"/>
          <w:szCs w:val="24"/>
        </w:rPr>
        <w:commentReference w:id="4"/>
      </w:r>
      <w:commentRangeStart w:id="5"/>
      <w:commentRangeEnd w:id="5"/>
      <w:r w:rsidRPr="008059EA">
        <w:rPr>
          <w:rStyle w:val="CommentReference"/>
          <w:sz w:val="24"/>
          <w:szCs w:val="24"/>
        </w:rPr>
        <w:commentReference w:id="5"/>
      </w:r>
      <w:commentRangeStart w:id="6"/>
      <w:commentRangeEnd w:id="6"/>
      <w:r w:rsidRPr="008059EA">
        <w:rPr>
          <w:rStyle w:val="CommentReference"/>
          <w:sz w:val="24"/>
          <w:szCs w:val="24"/>
        </w:rPr>
        <w:commentReference w:id="6"/>
      </w:r>
      <w:commentRangeStart w:id="7"/>
      <w:commentRangeEnd w:id="7"/>
      <w:r w:rsidRPr="008059EA">
        <w:rPr>
          <w:rStyle w:val="CommentReference"/>
          <w:sz w:val="24"/>
          <w:szCs w:val="24"/>
        </w:rPr>
        <w:commentReference w:id="7"/>
      </w:r>
    </w:p>
    <w:p w14:paraId="28D3A508" w14:textId="77777777" w:rsidR="00261C9D" w:rsidRPr="008059EA" w:rsidRDefault="00261C9D" w:rsidP="00261C9D">
      <w:pPr>
        <w:jc w:val="center"/>
        <w:rPr>
          <w:b/>
          <w:sz w:val="24"/>
          <w:szCs w:val="24"/>
        </w:rPr>
      </w:pPr>
      <w:r w:rsidRPr="008059EA">
        <w:rPr>
          <w:b/>
          <w:sz w:val="24"/>
          <w:szCs w:val="24"/>
        </w:rPr>
        <w:t>SUBPART 52.1 – INSTRUCTIONS FOR USING PROVISIONS AND CLAUSES</w:t>
      </w:r>
    </w:p>
    <w:p w14:paraId="5A6EEFE2" w14:textId="77777777" w:rsidR="00261C9D" w:rsidRPr="008059EA" w:rsidRDefault="00261C9D" w:rsidP="00261C9D">
      <w:pPr>
        <w:rPr>
          <w:sz w:val="24"/>
          <w:szCs w:val="24"/>
        </w:rPr>
      </w:pPr>
      <w:hyperlink w:anchor="P52_101" w:history="1">
        <w:r w:rsidRPr="008059EA">
          <w:rPr>
            <w:sz w:val="24"/>
            <w:szCs w:val="24"/>
            <w:u w:val="single"/>
          </w:rPr>
          <w:t>52.101</w:t>
        </w:r>
      </w:hyperlink>
      <w:r w:rsidRPr="008059EA">
        <w:rPr>
          <w:sz w:val="24"/>
          <w:szCs w:val="24"/>
        </w:rPr>
        <w:tab/>
      </w:r>
      <w:r w:rsidRPr="008059EA">
        <w:rPr>
          <w:sz w:val="24"/>
          <w:szCs w:val="24"/>
        </w:rPr>
        <w:tab/>
      </w:r>
      <w:r w:rsidRPr="008059EA">
        <w:rPr>
          <w:sz w:val="24"/>
          <w:szCs w:val="24"/>
        </w:rPr>
        <w:tab/>
      </w:r>
      <w:r w:rsidRPr="008059EA">
        <w:rPr>
          <w:sz w:val="24"/>
          <w:szCs w:val="24"/>
        </w:rPr>
        <w:tab/>
        <w:t>Using Part 52.</w:t>
      </w:r>
    </w:p>
    <w:p w14:paraId="6CF591FB" w14:textId="77777777" w:rsidR="00261C9D" w:rsidRPr="008059EA" w:rsidRDefault="00261C9D" w:rsidP="00261C9D">
      <w:pPr>
        <w:rPr>
          <w:b/>
          <w:sz w:val="24"/>
          <w:szCs w:val="24"/>
        </w:rPr>
      </w:pPr>
      <w:r w:rsidRPr="008059EA">
        <w:rPr>
          <w:b/>
          <w:sz w:val="24"/>
          <w:szCs w:val="24"/>
        </w:rPr>
        <w:t>SUBPART 52.2 – TEXTS OF PROVISIONS AND CLAUSES</w:t>
      </w:r>
    </w:p>
    <w:p w14:paraId="23EE4511" w14:textId="77777777" w:rsidR="00261C9D" w:rsidRPr="008059EA" w:rsidRDefault="00261C9D" w:rsidP="00261C9D">
      <w:pPr>
        <w:rPr>
          <w:sz w:val="24"/>
          <w:szCs w:val="24"/>
        </w:rPr>
      </w:pPr>
      <w:hyperlink w:anchor="P52_200" w:history="1">
        <w:r w:rsidRPr="008059EA">
          <w:rPr>
            <w:sz w:val="24"/>
            <w:szCs w:val="24"/>
            <w:u w:val="single"/>
          </w:rPr>
          <w:t>52.200</w:t>
        </w:r>
      </w:hyperlink>
      <w:r w:rsidRPr="008059EA">
        <w:rPr>
          <w:sz w:val="24"/>
          <w:szCs w:val="24"/>
        </w:rPr>
        <w:tab/>
      </w:r>
      <w:r w:rsidRPr="008059EA">
        <w:rPr>
          <w:sz w:val="24"/>
          <w:szCs w:val="24"/>
        </w:rPr>
        <w:tab/>
      </w:r>
      <w:r w:rsidRPr="008059EA">
        <w:rPr>
          <w:sz w:val="24"/>
          <w:szCs w:val="24"/>
        </w:rPr>
        <w:tab/>
      </w:r>
      <w:r w:rsidRPr="008059EA">
        <w:rPr>
          <w:sz w:val="24"/>
          <w:szCs w:val="24"/>
        </w:rPr>
        <w:tab/>
        <w:t>Scope of subpart.</w:t>
      </w:r>
    </w:p>
    <w:p w14:paraId="06DC72D3" w14:textId="77777777" w:rsidR="00261C9D" w:rsidRPr="008059EA" w:rsidRDefault="00261C9D" w:rsidP="00261C9D">
      <w:pPr>
        <w:spacing w:after="240"/>
        <w:rPr>
          <w:sz w:val="24"/>
          <w:szCs w:val="24"/>
        </w:rPr>
      </w:pPr>
      <w:hyperlink w:anchor="P5452_233_9001" w:history="1">
        <w:r w:rsidRPr="008059EA">
          <w:rPr>
            <w:rStyle w:val="Hyperlink"/>
            <w:sz w:val="24"/>
            <w:szCs w:val="24"/>
          </w:rPr>
          <w:t>5452.233-9001</w:t>
        </w:r>
      </w:hyperlink>
      <w:commentRangeStart w:id="8"/>
      <w:commentRangeEnd w:id="8"/>
      <w:r w:rsidRPr="008059EA">
        <w:rPr>
          <w:rStyle w:val="CommentReference"/>
          <w:sz w:val="24"/>
          <w:szCs w:val="24"/>
        </w:rPr>
        <w:commentReference w:id="8"/>
      </w:r>
      <w:r w:rsidRPr="008059EA">
        <w:rPr>
          <w:sz w:val="24"/>
          <w:szCs w:val="24"/>
        </w:rPr>
        <w:tab/>
        <w:t xml:space="preserve">Disputes – Agreement to Use </w:t>
      </w:r>
      <w:commentRangeStart w:id="9"/>
      <w:r w:rsidRPr="008059EA">
        <w:rPr>
          <w:sz w:val="24"/>
          <w:szCs w:val="24"/>
        </w:rPr>
        <w:t>Alternative</w:t>
      </w:r>
      <w:commentRangeEnd w:id="9"/>
      <w:r w:rsidRPr="008059EA">
        <w:rPr>
          <w:rStyle w:val="CommentReference"/>
          <w:sz w:val="24"/>
          <w:szCs w:val="24"/>
        </w:rPr>
        <w:commentReference w:id="9"/>
      </w:r>
      <w:r w:rsidRPr="008059EA">
        <w:rPr>
          <w:sz w:val="24"/>
          <w:szCs w:val="24"/>
        </w:rPr>
        <w:t xml:space="preserve"> Dispute Resolution (ADR)</w:t>
      </w:r>
      <w:commentRangeStart w:id="10"/>
      <w:r w:rsidRPr="008059EA">
        <w:rPr>
          <w:sz w:val="24"/>
          <w:szCs w:val="24"/>
        </w:rPr>
        <w:t>.</w:t>
      </w:r>
      <w:commentRangeStart w:id="11"/>
      <w:commentRangeEnd w:id="11"/>
      <w:r w:rsidRPr="008059EA">
        <w:rPr>
          <w:rStyle w:val="CommentReference"/>
          <w:sz w:val="24"/>
          <w:szCs w:val="24"/>
        </w:rPr>
        <w:commentReference w:id="11"/>
      </w:r>
      <w:commentRangeEnd w:id="10"/>
      <w:r w:rsidRPr="008059EA">
        <w:rPr>
          <w:rStyle w:val="CommentReference"/>
          <w:sz w:val="24"/>
          <w:szCs w:val="24"/>
        </w:rPr>
        <w:commentReference w:id="10"/>
      </w:r>
      <w:commentRangeStart w:id="12"/>
      <w:commentRangeEnd w:id="12"/>
      <w:r w:rsidRPr="008059EA">
        <w:rPr>
          <w:rStyle w:val="CommentReference"/>
          <w:sz w:val="24"/>
          <w:szCs w:val="24"/>
        </w:rPr>
        <w:commentReference w:id="12"/>
      </w:r>
      <w:commentRangeStart w:id="13"/>
      <w:commentRangeEnd w:id="13"/>
      <w:r w:rsidRPr="008059EA">
        <w:rPr>
          <w:rStyle w:val="CommentReference"/>
          <w:sz w:val="24"/>
          <w:szCs w:val="24"/>
        </w:rPr>
        <w:commentReference w:id="13"/>
      </w:r>
      <w:commentRangeStart w:id="14"/>
      <w:commentRangeEnd w:id="14"/>
      <w:r w:rsidRPr="008059EA">
        <w:rPr>
          <w:rStyle w:val="CommentReference"/>
          <w:sz w:val="24"/>
          <w:szCs w:val="24"/>
        </w:rPr>
        <w:commentReference w:id="14"/>
      </w:r>
    </w:p>
    <w:bookmarkEnd w:id="0"/>
    <w:p w14:paraId="522DAD5E" w14:textId="77777777" w:rsidR="00261C9D" w:rsidRPr="008059EA" w:rsidRDefault="00261C9D" w:rsidP="00261C9D">
      <w:pPr>
        <w:pStyle w:val="Heading2"/>
        <w:spacing w:after="240"/>
      </w:pPr>
      <w:r w:rsidRPr="008059EA">
        <w:t>SUBPART 52.1 – INSTRUCTIONS FOR USING PROVISIONS AND CLAUSES</w:t>
      </w:r>
    </w:p>
    <w:p w14:paraId="3D60C923" w14:textId="77777777" w:rsidR="00261C9D" w:rsidRPr="008059EA" w:rsidRDefault="00261C9D" w:rsidP="00261C9D">
      <w:pPr>
        <w:pStyle w:val="Heading3"/>
        <w:rPr>
          <w:sz w:val="24"/>
          <w:szCs w:val="24"/>
        </w:rPr>
      </w:pPr>
      <w:bookmarkStart w:id="15" w:name="P52_101"/>
      <w:r w:rsidRPr="008059EA">
        <w:rPr>
          <w:sz w:val="24"/>
          <w:szCs w:val="24"/>
        </w:rPr>
        <w:t>52.101</w:t>
      </w:r>
      <w:bookmarkEnd w:id="15"/>
      <w:r w:rsidRPr="008059EA">
        <w:rPr>
          <w:sz w:val="24"/>
          <w:szCs w:val="24"/>
        </w:rPr>
        <w:t xml:space="preserve"> Using Part 52.</w:t>
      </w:r>
    </w:p>
    <w:p w14:paraId="45112353" w14:textId="77777777" w:rsidR="00261C9D" w:rsidRPr="008059EA" w:rsidRDefault="00261C9D" w:rsidP="00261C9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059EA">
        <w:rPr>
          <w:snapToGrid w:val="0"/>
          <w:sz w:val="24"/>
          <w:szCs w:val="24"/>
        </w:rPr>
        <w:t>(b) Numbering.</w:t>
      </w:r>
    </w:p>
    <w:p w14:paraId="3D84F84D" w14:textId="77777777" w:rsidR="00261C9D" w:rsidRPr="008059EA" w:rsidRDefault="00261C9D" w:rsidP="00261C9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8059EA">
        <w:rPr>
          <w:sz w:val="24"/>
          <w:szCs w:val="24"/>
        </w:rPr>
        <w:tab/>
        <w:t>(2) Provisions or clauses that supplement Federal Acquisition Regulations (FAR) and Defense Federal Acquisition Regulation Supplement (DFARS).</w:t>
      </w:r>
    </w:p>
    <w:p w14:paraId="313670F3" w14:textId="77777777" w:rsidR="00261C9D" w:rsidRPr="008059EA" w:rsidRDefault="00261C9D" w:rsidP="00261C9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059EA">
        <w:rPr>
          <w:sz w:val="24"/>
          <w:szCs w:val="24"/>
        </w:rPr>
        <w:tab/>
      </w:r>
      <w:r w:rsidRPr="008059EA">
        <w:rPr>
          <w:snapToGrid w:val="0"/>
          <w:sz w:val="24"/>
          <w:szCs w:val="24"/>
        </w:rPr>
        <w:t>(ii) Only those provisions and clauses in this directive that are codified are preceded by an assigned CFR chapter number.</w:t>
      </w:r>
    </w:p>
    <w:p w14:paraId="1097DEFD" w14:textId="77777777" w:rsidR="00261C9D" w:rsidRPr="008059EA" w:rsidRDefault="00261C9D" w:rsidP="00261C9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8059EA">
        <w:rPr>
          <w:sz w:val="24"/>
          <w:szCs w:val="24"/>
        </w:rPr>
        <w:tab/>
        <w:t xml:space="preserve">(B) See </w:t>
      </w:r>
      <w:hyperlink w:anchor="P1_301_91" w:history="1">
        <w:r w:rsidRPr="008059EA">
          <w:rPr>
            <w:rStyle w:val="Hyperlink"/>
            <w:sz w:val="24"/>
            <w:szCs w:val="24"/>
          </w:rPr>
          <w:t>1.301-91(c)</w:t>
        </w:r>
      </w:hyperlink>
      <w:r w:rsidRPr="008059EA">
        <w:rPr>
          <w:sz w:val="24"/>
          <w:szCs w:val="24"/>
        </w:rPr>
        <w:t>.</w:t>
      </w:r>
    </w:p>
    <w:p w14:paraId="2D52590B" w14:textId="77777777" w:rsidR="00261C9D" w:rsidRPr="008059EA" w:rsidRDefault="00261C9D" w:rsidP="00261C9D">
      <w:pPr>
        <w:pStyle w:val="Heading2"/>
      </w:pPr>
      <w:r w:rsidRPr="008059EA">
        <w:t>SUBPART 52.2 – TEXTS OF PROVISIONS AND CLAUSES</w:t>
      </w:r>
    </w:p>
    <w:p w14:paraId="4B2EB943" w14:textId="77777777" w:rsidR="00261C9D" w:rsidRPr="008059EA" w:rsidRDefault="00261C9D" w:rsidP="00261C9D">
      <w:pPr>
        <w:spacing w:after="240"/>
        <w:jc w:val="center"/>
        <w:rPr>
          <w:i/>
          <w:sz w:val="24"/>
          <w:szCs w:val="24"/>
        </w:rPr>
      </w:pPr>
      <w:r w:rsidRPr="008059EA">
        <w:rPr>
          <w:i/>
          <w:sz w:val="24"/>
          <w:szCs w:val="24"/>
        </w:rPr>
        <w:t>(Revised January 15, 2021 through PROCLTR 2021-03)</w:t>
      </w:r>
      <w:commentRangeStart w:id="16"/>
      <w:commentRangeEnd w:id="16"/>
      <w:r w:rsidRPr="008059EA">
        <w:rPr>
          <w:rStyle w:val="CommentReference"/>
          <w:sz w:val="24"/>
          <w:szCs w:val="24"/>
        </w:rPr>
        <w:commentReference w:id="16"/>
      </w:r>
    </w:p>
    <w:p w14:paraId="5A861701" w14:textId="77777777" w:rsidR="00261C9D" w:rsidRPr="008059EA" w:rsidRDefault="00261C9D" w:rsidP="00261C9D">
      <w:pPr>
        <w:pStyle w:val="Heading3"/>
        <w:rPr>
          <w:sz w:val="24"/>
          <w:szCs w:val="24"/>
        </w:rPr>
      </w:pPr>
      <w:bookmarkStart w:id="18" w:name="P52_200"/>
      <w:r w:rsidRPr="008059EA">
        <w:rPr>
          <w:sz w:val="24"/>
          <w:szCs w:val="24"/>
        </w:rPr>
        <w:t>52.200</w:t>
      </w:r>
      <w:bookmarkEnd w:id="18"/>
      <w:r w:rsidRPr="008059EA">
        <w:rPr>
          <w:sz w:val="24"/>
          <w:szCs w:val="24"/>
        </w:rPr>
        <w:t xml:space="preserve"> Scope of subpart.</w:t>
      </w:r>
    </w:p>
    <w:p w14:paraId="652D6F22" w14:textId="77777777" w:rsidR="00261C9D" w:rsidRPr="008059EA" w:rsidRDefault="00261C9D" w:rsidP="00261C9D">
      <w:pPr>
        <w:spacing w:after="240"/>
        <w:rPr>
          <w:sz w:val="24"/>
          <w:szCs w:val="24"/>
        </w:rPr>
      </w:pPr>
      <w:r w:rsidRPr="008059EA">
        <w:rPr>
          <w:sz w:val="24"/>
          <w:szCs w:val="24"/>
        </w:rPr>
        <w:t xml:space="preserve">This subpart sets forth the texts of all </w:t>
      </w:r>
      <w:r w:rsidRPr="008059EA">
        <w:rPr>
          <w:rFonts w:eastAsia="Calibri"/>
          <w:sz w:val="24"/>
          <w:szCs w:val="24"/>
        </w:rPr>
        <w:t xml:space="preserve">Defense Logistics Acquisition Directive (DLAD) </w:t>
      </w:r>
      <w:r w:rsidRPr="008059EA">
        <w:rPr>
          <w:sz w:val="24"/>
          <w:szCs w:val="24"/>
        </w:rPr>
        <w:t>provisions and clauses, and for each provision and clause, gives a cross</w:t>
      </w:r>
      <w:r w:rsidRPr="008059EA">
        <w:rPr>
          <w:sz w:val="24"/>
          <w:szCs w:val="24"/>
        </w:rPr>
        <w:noBreakHyphen/>
        <w:t>reference to the location in the DLAD that prescribes its use.</w:t>
      </w:r>
    </w:p>
    <w:p w14:paraId="1B0D492A" w14:textId="77777777" w:rsidR="00261C9D" w:rsidRPr="008059EA" w:rsidRDefault="00261C9D" w:rsidP="00261C9D">
      <w:pPr>
        <w:pStyle w:val="Heading3"/>
        <w:rPr>
          <w:sz w:val="24"/>
          <w:szCs w:val="24"/>
        </w:rPr>
      </w:pPr>
      <w:bookmarkStart w:id="19" w:name="_52.246-9085__Production"/>
      <w:bookmarkStart w:id="20" w:name="_52.246-9086__Production"/>
      <w:bookmarkStart w:id="21" w:name="P5452_233_9001"/>
      <w:bookmarkStart w:id="22" w:name="P52_233_9001"/>
      <w:bookmarkEnd w:id="19"/>
      <w:bookmarkEnd w:id="20"/>
      <w:r w:rsidRPr="008059EA">
        <w:rPr>
          <w:sz w:val="24"/>
          <w:szCs w:val="24"/>
        </w:rPr>
        <w:t>5452.233-9001</w:t>
      </w:r>
      <w:commentRangeStart w:id="23"/>
      <w:r w:rsidRPr="008059EA">
        <w:rPr>
          <w:sz w:val="24"/>
          <w:szCs w:val="24"/>
        </w:rPr>
        <w:t xml:space="preserve"> </w:t>
      </w:r>
      <w:commentRangeEnd w:id="23"/>
      <w:r w:rsidRPr="008059EA">
        <w:rPr>
          <w:rStyle w:val="CommentReference"/>
          <w:b w:val="0"/>
          <w:sz w:val="24"/>
          <w:szCs w:val="24"/>
        </w:rPr>
        <w:commentReference w:id="23"/>
      </w:r>
      <w:bookmarkEnd w:id="21"/>
      <w:r w:rsidRPr="008059EA">
        <w:rPr>
          <w:sz w:val="24"/>
          <w:szCs w:val="24"/>
        </w:rPr>
        <w:t>Disputes – Agreement to Use Alternative Dispute Resolution (ADR)</w:t>
      </w:r>
      <w:commentRangeStart w:id="24"/>
      <w:r w:rsidRPr="008059EA">
        <w:rPr>
          <w:sz w:val="24"/>
          <w:szCs w:val="24"/>
        </w:rPr>
        <w:t xml:space="preserve"> </w:t>
      </w:r>
      <w:commentRangeEnd w:id="24"/>
      <w:r w:rsidRPr="008059EA">
        <w:rPr>
          <w:rStyle w:val="CommentReference"/>
          <w:b w:val="0"/>
          <w:sz w:val="24"/>
          <w:szCs w:val="24"/>
        </w:rPr>
        <w:commentReference w:id="24"/>
      </w:r>
      <w:r w:rsidRPr="008059EA">
        <w:rPr>
          <w:sz w:val="24"/>
          <w:szCs w:val="24"/>
        </w:rPr>
        <w:t>.</w:t>
      </w:r>
      <w:commentRangeStart w:id="25"/>
      <w:commentRangeEnd w:id="25"/>
      <w:r w:rsidRPr="008059EA">
        <w:rPr>
          <w:rStyle w:val="CommentReference"/>
          <w:sz w:val="24"/>
          <w:szCs w:val="24"/>
        </w:rPr>
        <w:commentReference w:id="25"/>
      </w:r>
    </w:p>
    <w:bookmarkEnd w:id="22"/>
    <w:p w14:paraId="67BC939E" w14:textId="77777777" w:rsidR="00261C9D" w:rsidRPr="008059EA" w:rsidRDefault="00261C9D" w:rsidP="00261C9D">
      <w:pPr>
        <w:spacing w:after="240"/>
        <w:rPr>
          <w:color w:val="000000" w:themeColor="text1"/>
          <w:sz w:val="24"/>
          <w:szCs w:val="24"/>
        </w:rPr>
      </w:pPr>
      <w:r w:rsidRPr="008059EA">
        <w:rPr>
          <w:color w:val="000000" w:themeColor="text1"/>
          <w:sz w:val="24"/>
          <w:szCs w:val="24"/>
        </w:rPr>
        <w:t xml:space="preserve">As prescribed in </w:t>
      </w:r>
      <w:hyperlink w:anchor="P33_214" w:history="1">
        <w:r w:rsidRPr="008059EA">
          <w:rPr>
            <w:rStyle w:val="Hyperlink"/>
            <w:sz w:val="24"/>
            <w:szCs w:val="24"/>
          </w:rPr>
          <w:t>33.214</w:t>
        </w:r>
      </w:hyperlink>
      <w:r w:rsidRPr="008059EA">
        <w:rPr>
          <w:color w:val="000000" w:themeColor="text1"/>
          <w:sz w:val="24"/>
          <w:szCs w:val="24"/>
        </w:rPr>
        <w:t>, insert the following provision:</w:t>
      </w:r>
    </w:p>
    <w:p w14:paraId="4877F98D" w14:textId="77777777" w:rsidR="00261C9D" w:rsidRPr="008059EA" w:rsidRDefault="00261C9D" w:rsidP="00261C9D">
      <w:pPr>
        <w:jc w:val="center"/>
        <w:rPr>
          <w:rFonts w:eastAsia="Calibri"/>
          <w:sz w:val="24"/>
          <w:szCs w:val="24"/>
        </w:rPr>
      </w:pPr>
      <w:r w:rsidRPr="008059EA">
        <w:rPr>
          <w:sz w:val="24"/>
          <w:szCs w:val="24"/>
        </w:rPr>
        <w:t xml:space="preserve">DISPUTES – AGREEMENT TO USE ALTERNATIVE DISPUTE RESOLUTION </w:t>
      </w:r>
      <w:r w:rsidRPr="008059EA">
        <w:rPr>
          <w:rFonts w:eastAsia="Calibri"/>
          <w:sz w:val="24"/>
          <w:szCs w:val="24"/>
        </w:rPr>
        <w:t>(JUN 2020)</w:t>
      </w:r>
    </w:p>
    <w:p w14:paraId="3DAD784E" w14:textId="77777777" w:rsidR="00261C9D" w:rsidRPr="008059EA" w:rsidRDefault="00261C9D" w:rsidP="00261C9D">
      <w:pPr>
        <w:rPr>
          <w:color w:val="000000" w:themeColor="text1"/>
          <w:sz w:val="24"/>
          <w:szCs w:val="24"/>
        </w:rPr>
      </w:pPr>
      <w:r w:rsidRPr="008059EA">
        <w:rPr>
          <w:color w:val="000000" w:themeColor="text1"/>
          <w:sz w:val="24"/>
          <w:szCs w:val="24"/>
        </w:rP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14:paraId="42ED1942" w14:textId="77777777" w:rsidR="00261C9D" w:rsidRPr="008059EA" w:rsidRDefault="00261C9D" w:rsidP="00261C9D">
      <w:pPr>
        <w:rPr>
          <w:color w:val="000000" w:themeColor="text1"/>
          <w:sz w:val="24"/>
          <w:szCs w:val="24"/>
        </w:rPr>
      </w:pPr>
      <w:r w:rsidRPr="008059EA">
        <w:rPr>
          <w:color w:val="000000" w:themeColor="text1"/>
          <w:sz w:val="24"/>
          <w:szCs w:val="24"/>
        </w:rP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14:paraId="1CEED969" w14:textId="77777777" w:rsidR="00261C9D" w:rsidRPr="008059EA" w:rsidRDefault="00261C9D" w:rsidP="00261C9D">
      <w:pPr>
        <w:rPr>
          <w:color w:val="000000" w:themeColor="text1"/>
          <w:sz w:val="24"/>
          <w:szCs w:val="24"/>
        </w:rPr>
      </w:pPr>
      <w:r w:rsidRPr="008059EA">
        <w:rPr>
          <w:color w:val="000000" w:themeColor="text1"/>
          <w:sz w:val="24"/>
          <w:szCs w:val="24"/>
        </w:rPr>
        <w:t>(c) If you wish to opt out of this clause, check here [ ]. Alternate wording may be negotiated with the contracting officer.</w:t>
      </w:r>
    </w:p>
    <w:p w14:paraId="12176238" w14:textId="77777777" w:rsidR="00261C9D" w:rsidRDefault="00261C9D" w:rsidP="00261C9D">
      <w:pPr>
        <w:jc w:val="center"/>
        <w:rPr>
          <w:color w:val="000000" w:themeColor="text1"/>
          <w:sz w:val="24"/>
          <w:szCs w:val="24"/>
        </w:rPr>
        <w:sectPr w:rsidR="00261C9D" w:rsidSect="00FF4E5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299"/>
        </w:sectPr>
      </w:pPr>
      <w:r w:rsidRPr="008059EA">
        <w:rPr>
          <w:color w:val="000000" w:themeColor="text1"/>
          <w:sz w:val="24"/>
          <w:szCs w:val="24"/>
        </w:rPr>
        <w:t>(End of Provision)</w:t>
      </w:r>
    </w:p>
    <w:p w14:paraId="261FC65A"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1"/>
      <w:headerReference w:type="default" r:id="rId22"/>
      <w:footerReference w:type="even" r:id="rId23"/>
      <w:footerReference w:type="default" r:id="rId24"/>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7-09-01T12:44:00Z" w:initials="BARCDA(">
    <w:p w14:paraId="7B267C6C" w14:textId="77777777" w:rsidR="00261C9D" w:rsidRDefault="00261C9D" w:rsidP="00261C9D">
      <w:pPr>
        <w:pStyle w:val="CommentText"/>
      </w:pPr>
      <w:r>
        <w:rPr>
          <w:rStyle w:val="CommentReference"/>
        </w:rPr>
        <w:annotationRef/>
      </w:r>
      <w:r>
        <w:t>On 9/1/17, the DLAD Editor updated Part 52 IAW PROCLTR 17-14, which took effect on 9/1/17.  The following provisions and clauses were deleted: 52.213-9001, 52.213-9008, 52.213-9010, 52.213-9011, 52.213-9012.</w:t>
      </w:r>
    </w:p>
    <w:p w14:paraId="0E80288F" w14:textId="77777777" w:rsidR="00261C9D" w:rsidRDefault="00261C9D" w:rsidP="00261C9D">
      <w:pPr>
        <w:pStyle w:val="CommentText"/>
      </w:pPr>
    </w:p>
    <w:p w14:paraId="65A0AA06" w14:textId="77777777" w:rsidR="00261C9D" w:rsidRDefault="00261C9D" w:rsidP="00261C9D">
      <w:pPr>
        <w:pStyle w:val="CommentText"/>
      </w:pPr>
      <w:r>
        <w:t xml:space="preserve">On 8/27/15, the DLAD Editor made a technical correction to remove </w:t>
      </w:r>
      <w:hyperlink w:anchor="P52_208_9000" w:history="1">
        <w:r w:rsidRPr="00A01A73">
          <w:t>52.208</w:t>
        </w:r>
        <w:r w:rsidRPr="00A01A73">
          <w:noBreakHyphen/>
          <w:t>9000</w:t>
        </w:r>
      </w:hyperlink>
      <w:r>
        <w:t xml:space="preserve">, </w:t>
      </w:r>
      <w:r w:rsidRPr="0076729F">
        <w:t>Price Adjustment on Federal Prison Industries, Incorporated (FPI) Contracts/Orders</w:t>
      </w:r>
      <w:r>
        <w:t>, from the Table of Contents IAW PROCLTR 15-09</w:t>
      </w:r>
      <w:r w:rsidRPr="0076729F">
        <w:t>.</w:t>
      </w:r>
    </w:p>
    <w:p w14:paraId="5FA78B3C" w14:textId="77777777" w:rsidR="00261C9D" w:rsidRDefault="00261C9D" w:rsidP="00261C9D">
      <w:pPr>
        <w:pStyle w:val="CommentText"/>
      </w:pPr>
    </w:p>
    <w:p w14:paraId="39955B95" w14:textId="77777777" w:rsidR="00261C9D" w:rsidRDefault="00261C9D" w:rsidP="00261C9D">
      <w:pPr>
        <w:pStyle w:val="CommentText"/>
      </w:pPr>
      <w:r>
        <w:t>On 8/3/17, the DLAD Editor deleted 52.219-9004, 52.219-9008, 52.219-9009, 52.219-9013, 52.219-9014, 52.219-9015, and 52.219-9016 IAW PROCLTR 17-19.</w:t>
      </w:r>
    </w:p>
    <w:p w14:paraId="31E7345A" w14:textId="77777777" w:rsidR="00261C9D" w:rsidRDefault="00261C9D" w:rsidP="00261C9D">
      <w:pPr>
        <w:pStyle w:val="CommentText"/>
      </w:pPr>
    </w:p>
    <w:p w14:paraId="0DD036A4" w14:textId="77777777" w:rsidR="00261C9D" w:rsidRDefault="00261C9D" w:rsidP="00261C9D">
      <w:pPr>
        <w:pStyle w:val="CommentText"/>
      </w:pPr>
      <w:r>
        <w:t>On 8/27/15, the DLAD Editor deleted the following provisions and clauses from Part 52 IAW PROCLTR 15-09:  52.201-9001, 52.204-9000, 52.205-9000, 52.206-9000, 52.208-9003, 52.208-9007, 52.209-9004, 52.209-9005, 52.209-9014, 52.209-9015, 52.209-9016, 52.209-9016 ALT I, 52.209-9020, 52.209-9021, 52.209-9022, 52.209-9023, 52.209-9024, 52.209-9025, 52.209-9029, 52.209-9030, 52.209-9031, 52.209-9032, 52.209-9033, 52.211-9002, 52.211-9004, 52.211-9008, 52.211-9021, 52.211-9026, 52.211-9046, 52.211-9049, 52.211-9051, 52.211-9057, 52.211-9059, 52.211-9060, 52.211-9061, 52.211-9062, 52.211-9068, 52.211-9072, 52.211-9073, 52.211-9074, 52.211-9084, 52.211-9086, 52.212-9000, 52.212-9002, 52.214-9001, 52.214-9003, 52.214-9006, 52.214-9007, 52.214-9008, 52.214-9008 ALT I, 52.215-9004, 52.215-9005, 52.215-9006, 52.215-9007, 52.215-9015, 52.215-9016, 52.215-9017, 52.215-9018, 52.215-9021, 52.215-9034, 52.216-9009, 52.216-9011, 52.216-9016, 52.216-9017, 52.216-9018, 52.216-9023, 52.216-9055, 52.216-9057, 52.217-9029, 52.222-9000, 52.223-9000, 52.229-9000, 52.229-9002, 52.229-9003, 52.229-9004, 52.229-9005, 52.229-9006, 52.229-9007, 52.231-9000, 52.232-9000, 52.232-9001, 52.232-9007, 52.232-9010. 52.236-9000, 52.242-9002, 52.242-9006, 52.242-9008, 52.242-9009, 52.242-9010, 52.242-9013, 52.245-9002, 52.245-9006, 52.245-9007, 52.245-9009, 52.245-9010, 52.245-9011, 52.245-9012, 52.245-9013, 52.245-9014, 52.245-9018, 52.245-9019, 52.245-9025, 52.246-9007, 52.246-9018, 52.246-9019, 52.246-9022, 52.246-9026, 52.246-9027, 52.246-9028, 52.246-9029, 52.246-9037, 52.246-9041, 52.246-9052, 52.246-9053, 52.246-9054, 52.246-9055, 52.246-9056, 52.246-9057, 52.246-9058, 52.246-9059, 52.246-9060, 52.246-9067, 52.246-9070, 52.246-9071, 52.246-9072, 52.246-9073, 52.246-9080, 52.246-9081, 52.246-9083, 52.247-9000, 52.247-9006, 52.247-9007, 52.247-9008, 52.247-9009, 52.247-9010, 52.247-9013, 52.247-9014, 52.247-9015, 52.247-9016, 52.247-9022, 52.247-9025, 52.247-9029, 52.247-9030, 52.247-9031, 52.247-9032, 52.247-9033, 52.247-9038, 52.247-9042, 52.247-9044, 52.247-9045, 52.247-9047, 52.247-9048, 52.247-9049, 52.247-9050, 52.247-9056, 52.247-9057, 52.248-9000, 52.248-9001, 52.248-9002</w:t>
      </w:r>
    </w:p>
    <w:p w14:paraId="07CCF22C" w14:textId="77777777" w:rsidR="00261C9D" w:rsidRDefault="00261C9D" w:rsidP="00261C9D">
      <w:pPr>
        <w:pStyle w:val="CommentText"/>
      </w:pPr>
    </w:p>
    <w:p w14:paraId="5C732520" w14:textId="77777777" w:rsidR="00261C9D" w:rsidRDefault="00261C9D" w:rsidP="00261C9D">
      <w:pPr>
        <w:pStyle w:val="CommentText"/>
      </w:pPr>
      <w:r>
        <w:t>On 10/21/15, the DLAD Editor deleted the following provisions and clauses from Part 52 IAW PROCLTR 15-12:  52.209-9003, 52.209-9017 ALT I, 52.209-9018 ALTs III, IV, V, VII, VIII, 52.211-9001, 52.211-9011, 52.211-9015, 52.211-9020, 52.211-9025, 52.211-9030, 52.211-9033, 52.211-9038, 52.211-9033, 52.211-9038, 52.211-9040, 52.211-9043, 52.211-9044, 52.211-9054, 52.211-9069, 52.213-9000, 52.213-9005, 52.213-9007, 52.213-9009, 52.214-9005, 52.215-9001, 52.215-9008, 52.215-9010, 52.215-9013, 52.215-9019, 52.215-9020, 52.215-9024, 52.217-9000, 52.217-9001, 52.217-9004, 52.217-9005, 52.217-9022, 52.217-9024, 52.219-9017, 52.219-9018, 52.223-9001, 52.223-9002, 52.223-9008, 52.227-9001, 52.232-9002, 52.232-9003, 52.237-9001, 52.237-9004, 52.242-9001, 52.242-9012, 52.245-9001, 52.245-9003, 52.245-9005, 52.245-9008, 52.245-9015, 52.245-9016, 52.245-9017, 52.245-9020, 52.245-9021, 52.245-9022, 52.245-9026, 52.245-9028, 52.246-9001, 52.246-9005, 52.246-9009, 52.246-9010, 52.246-9011, 52.246-9020, 52.246-9021, 52.246-9032, 52.246-9033, 52.246-9034, 52.246-9035, 52.246-9036, 52.246-9040, 52.246-9048, 52.246-9050, 52.246-9064, 52.247-9017, 52.247-9018, 52.247-9019, 52.247-9020, 52.247-9021, 52.247-9023, 52.247-9024, 52.247-9026, 52.247-9028, 52.247-9034, 52.247-9035, 52.247-9039, 52.247-9040, 52.247-9041, 52.247-9051, 52.247-9052, 52.247-9053</w:t>
      </w:r>
    </w:p>
    <w:p w14:paraId="48641DBB" w14:textId="77777777" w:rsidR="00261C9D" w:rsidRDefault="00261C9D" w:rsidP="00261C9D">
      <w:pPr>
        <w:pStyle w:val="CommentText"/>
      </w:pPr>
    </w:p>
    <w:p w14:paraId="43D5785C" w14:textId="77777777" w:rsidR="00261C9D" w:rsidRDefault="00261C9D" w:rsidP="00261C9D">
      <w:pPr>
        <w:pStyle w:val="CommentText"/>
      </w:pPr>
      <w:r>
        <w:t>On 9/19/16, the DLAD Editor deleted the following provisions and clauses IAW PROCLTR 16-09:</w:t>
      </w:r>
    </w:p>
    <w:p w14:paraId="6F772AB3" w14:textId="77777777" w:rsidR="00261C9D" w:rsidRDefault="00261C9D" w:rsidP="00261C9D">
      <w:pPr>
        <w:pStyle w:val="CommentText"/>
      </w:pPr>
      <w:r>
        <w:t>52.204-9000*, 52.209-9000, 52.209-9001, 52.209-9012, 52.209-9013, 52.209-9016, 52.209-9017, 52.209-9018, 52.209-9019, 52.209-9028, 52.211-9000, 52.211-9003, 52.211-9005, 52.211-9006, 52.211-9007, 52.211-9009, 52.211-9010, 52.211-9012, 52.211-9013, 52.211-9014, 52.211-9018, 52.211-9019, 52.211-9022, 52.211-9023, 52.211-9024, 52.211-9031, 52.211-9032, 52.211-9034, 52.211-9035, 52.211-9036, 52.211-9037, 52.211-9039, 52.211-9041, 52.211-9042, 52.211-9045, 52.211-9047, 52.211-9048, 52.211-9050, 52.211-9052, 52.211-9053, 52.211-9063, 52.211-9064, 52.211-9070, 52.211-9071, 52.211-9085, 52.211-9087, 52.211-9088, 52.211-9089, 52.211-9094, 52.211-9085, 52.217-9002, 52.223-9003, 52.223-9004, 52.223-9007, 52.225-9003, 52.227-9000, 52.227-9004, 52.227-9005, 52.227-9006, 52.227-9007, 52.227-9008, 52.245-9023, 52.245-9024, 52.245-9027, 52.246-9000, 52.246-9002, 52.246-9003, 52.246-9004, 52.246-9006, 52.246-9008, 52.246-9012, 52.246-9013, 52.246-9014, 52.246-9023, 52.246-9024, 52.246-9025, 52.246-9030, 52.246-9031, 52.246-9039, 52.246-9042, 52.246-9043, 52.246-9044, 52.246-9045, 52.246-9046, 52.246-9047, 52.246-9049, 52.246-9051, 52.246-9061, 52.246-9062, 52.246-9063, 52.246-9064, 52.246-9065, 52.246-9066, 52.246-9085, 52.245-9086, 52.246-9093, 52.246-9094, 52.246-9095, 52.247-9012</w:t>
      </w:r>
    </w:p>
    <w:p w14:paraId="49AE0798" w14:textId="77777777" w:rsidR="00261C9D" w:rsidRDefault="00261C9D" w:rsidP="00261C9D">
      <w:pPr>
        <w:pStyle w:val="CommentText"/>
      </w:pPr>
      <w:r>
        <w:t>*Correction made on 9/22/16 to DLAD Editor Comment above to reflect that 52.204-9001 was removed, not 52.204-9000.</w:t>
      </w:r>
    </w:p>
    <w:p w14:paraId="346621B8" w14:textId="77777777" w:rsidR="00261C9D" w:rsidRDefault="00261C9D" w:rsidP="00261C9D">
      <w:pPr>
        <w:pStyle w:val="CommentText"/>
      </w:pPr>
    </w:p>
    <w:p w14:paraId="4D285EF8" w14:textId="77777777" w:rsidR="00261C9D" w:rsidRDefault="00261C9D" w:rsidP="00261C9D">
      <w:pPr>
        <w:pStyle w:val="CommentText"/>
      </w:pPr>
      <w:r>
        <w:t>On 10/24/16, the DLAD Editor deleted 52.237-9002 and 52.242-9005 IAW PROCLTR 16-10.</w:t>
      </w:r>
    </w:p>
    <w:p w14:paraId="20D022BE" w14:textId="77777777" w:rsidR="00261C9D" w:rsidRDefault="00261C9D" w:rsidP="00261C9D">
      <w:pPr>
        <w:pStyle w:val="CommentText"/>
      </w:pPr>
    </w:p>
    <w:p w14:paraId="6BD193E9" w14:textId="77777777" w:rsidR="00261C9D" w:rsidRDefault="00261C9D" w:rsidP="00261C9D">
      <w:pPr>
        <w:pStyle w:val="CommentText"/>
      </w:pPr>
      <w:r>
        <w:t>On 8/3/17, the DLAD Editor deleted the following provisions and clauses IAW PROCLTR 17-17:  52.216-9000, 52.216-9001, 52.216-9002, 52.216-9003, 52.216-9006, 52.216-9008, 52.216-9012, 52.216-9013, 52.216-9014, 52.216-9015, 52.216-9019, 52.216-9022, 52.216-9026, 52.216-9027, 52.216-9028, 52.216-9029, 52.216-9030, 52.216-9032, 52.216-9033, 52.216-9034, 52.216-9035, 52.216-9036, 52.216-9037, 52.216-9038, 52.216-9039, 52.216-9040, 52.216-9041, 52.216-9042, 52.216-9043, 52.216-9044, 52.216-9045, 52.216-9046, 52.216-9047, 52.216-9048, 52.216-9049, 52.216-9050, 52.216-9051, 52.216-9052, 52.216-9053, 52.216-9054, 52.216-9058, 52.216-9059, 52.216-9060, 52.216-9061, 52.216-9062, 52.216-9063, 52.216-9064, 52.216-9065, 52.216-9066, 52.216-9067, 52.216-9068, 52.216-9069, 52.216-9070, 52.216-9071, 52.216-9072, 52.216-9073, 52.216-9074, 52.216-9075, 52.216-9083, 52.216-9084, and 52.216-9085</w:t>
      </w:r>
    </w:p>
    <w:p w14:paraId="62243705" w14:textId="77777777" w:rsidR="00261C9D" w:rsidRDefault="00261C9D" w:rsidP="00261C9D">
      <w:pPr>
        <w:pStyle w:val="CommentText"/>
      </w:pPr>
    </w:p>
    <w:p w14:paraId="225FB1E1" w14:textId="77777777" w:rsidR="00261C9D" w:rsidRDefault="00261C9D" w:rsidP="00261C9D">
      <w:pPr>
        <w:pStyle w:val="CommentText"/>
      </w:pPr>
      <w:r>
        <w:t>On 12/29/15, the DLAD Editor made a technical amendment adding 52.204-9000 to the Part 52 Table of Contents.</w:t>
      </w:r>
    </w:p>
    <w:p w14:paraId="4C37D044" w14:textId="77777777" w:rsidR="00261C9D" w:rsidRDefault="00261C9D" w:rsidP="00261C9D">
      <w:pPr>
        <w:pStyle w:val="CommentText"/>
      </w:pPr>
    </w:p>
    <w:p w14:paraId="143D9E24" w14:textId="77777777" w:rsidR="00261C9D" w:rsidRDefault="00261C9D" w:rsidP="00261C9D">
      <w:pPr>
        <w:pStyle w:val="CommentText"/>
      </w:pPr>
      <w:r>
        <w:t xml:space="preserve">On 9/22/16, the DLAD Editor made a technical amendment to </w:t>
      </w:r>
      <w:r w:rsidRPr="008354B6">
        <w:t xml:space="preserve">remove </w:t>
      </w:r>
      <w:hyperlink w:anchor="P52_204_9001" w:history="1">
        <w:r w:rsidRPr="008354B6">
          <w:t>52.204-9001</w:t>
        </w:r>
      </w:hyperlink>
      <w:r w:rsidRPr="008354B6">
        <w:t>, Electronic</w:t>
      </w:r>
      <w:r w:rsidRPr="0076729F">
        <w:t xml:space="preserve"> Order Transmission</w:t>
      </w:r>
      <w:r>
        <w:t>, IAW PROCLTR 16-09</w:t>
      </w:r>
      <w:r w:rsidRPr="0076729F">
        <w:t>.</w:t>
      </w:r>
    </w:p>
    <w:p w14:paraId="1AE891F6" w14:textId="77777777" w:rsidR="00261C9D" w:rsidRDefault="00261C9D" w:rsidP="00261C9D">
      <w:pPr>
        <w:pStyle w:val="CommentText"/>
      </w:pPr>
    </w:p>
    <w:p w14:paraId="67345DC3" w14:textId="77777777" w:rsidR="00261C9D" w:rsidRDefault="00261C9D" w:rsidP="00261C9D">
      <w:pPr>
        <w:pStyle w:val="CommentText"/>
      </w:pPr>
      <w:r>
        <w:t>On 12/27/16, the DLAD Editor deleted 52.212-9001, Application</w:t>
      </w:r>
      <w:r w:rsidRPr="0076729F">
        <w:t xml:space="preserve"> of Fast Payment to Part 12 Acquisitions</w:t>
      </w:r>
      <w:r>
        <w:t>, IAW PROCLTR 17-08.</w:t>
      </w:r>
    </w:p>
    <w:p w14:paraId="5EFDE20C" w14:textId="77777777" w:rsidR="00261C9D" w:rsidRDefault="00261C9D" w:rsidP="00261C9D">
      <w:pPr>
        <w:pStyle w:val="CommentText"/>
      </w:pPr>
    </w:p>
    <w:p w14:paraId="4CD5C8E4" w14:textId="77777777" w:rsidR="00261C9D" w:rsidRDefault="00261C9D" w:rsidP="00261C9D">
      <w:pPr>
        <w:pStyle w:val="CommentText"/>
      </w:pPr>
    </w:p>
    <w:p w14:paraId="4088A733" w14:textId="77777777" w:rsidR="00261C9D" w:rsidRDefault="00261C9D" w:rsidP="00261C9D">
      <w:pPr>
        <w:pStyle w:val="CommentText"/>
      </w:pPr>
    </w:p>
    <w:p w14:paraId="5583173C" w14:textId="77777777" w:rsidR="00261C9D" w:rsidRDefault="00261C9D" w:rsidP="00261C9D">
      <w:pPr>
        <w:pStyle w:val="CommentText"/>
      </w:pPr>
    </w:p>
  </w:comment>
  <w:comment w:id="2" w:author="Burleigh, Anne R CIV DLA ACQUISITION (USA)" w:date="2021-01-15T17:32:00Z" w:initials="BARCDA(">
    <w:p w14:paraId="211F2C1F" w14:textId="77777777" w:rsidR="00261C9D" w:rsidRDefault="00261C9D" w:rsidP="00261C9D">
      <w:pPr>
        <w:pStyle w:val="CommentText"/>
      </w:pPr>
      <w:r>
        <w:rPr>
          <w:rStyle w:val="CommentReference"/>
        </w:rPr>
        <w:annotationRef/>
      </w:r>
      <w:r>
        <w:t>On 1/15/21, the DLAD Editor removed clauses 52.204-9000 and 52.232-9006 IAW PROCLTR 21-03.</w:t>
      </w:r>
    </w:p>
  </w:comment>
  <w:comment w:id="3" w:author="Burleigh, Anne R CIV DLA ACQUISITION (USA)" w:date="2014-04-18T14:57:00Z" w:initials="F">
    <w:p w14:paraId="43EC5423" w14:textId="77777777" w:rsidR="00261C9D" w:rsidRDefault="00261C9D" w:rsidP="00261C9D">
      <w:pPr>
        <w:pStyle w:val="CommentText"/>
      </w:pPr>
      <w:r>
        <w:rPr>
          <w:rStyle w:val="CommentReference"/>
        </w:rPr>
        <w:annotationRef/>
      </w:r>
      <w:r>
        <w:t>On 4/18/14, the DLAD Editor made a technical correction to remove 52.215-9022 from the Table of Contents, consistent with its deletion IAW PROCLTR 14-67.</w:t>
      </w:r>
    </w:p>
  </w:comment>
  <w:comment w:id="4" w:author="Burleigh, Anne R CIV DLA ACQUISITION (USA)" w:date="2017-09-05T11:15:00Z" w:initials="BARCDA(">
    <w:p w14:paraId="5C64A95D" w14:textId="77777777" w:rsidR="00261C9D" w:rsidRDefault="00261C9D" w:rsidP="00261C9D">
      <w:pPr>
        <w:pStyle w:val="CommentText"/>
      </w:pPr>
      <w:r>
        <w:rPr>
          <w:rStyle w:val="CommentReference"/>
        </w:rPr>
        <w:annotationRef/>
      </w:r>
      <w:r>
        <w:t>On 8/3/17, the DLAD Editor updated Part 52 IAW PROCLTR 17-20, which took effect on 8/3/17.  The following provisions and clauses were removed:  52.247-9001, 52.247-9011, 52.247-9036, 52.247-9037, 52.247-9054, 52.247-9058, and 52.247-9059 IAW PROCLTR 17-20.</w:t>
      </w:r>
    </w:p>
  </w:comment>
  <w:comment w:id="5" w:author="Burleigh, Anne R CIV DLA ACQUISITION (USA)" w:date="2016-12-09T16:17:00Z" w:initials="BARCDA(">
    <w:p w14:paraId="1CC24F25" w14:textId="77777777" w:rsidR="00261C9D" w:rsidRDefault="00261C9D" w:rsidP="00261C9D">
      <w:pPr>
        <w:pStyle w:val="CommentText"/>
      </w:pPr>
      <w:r>
        <w:rPr>
          <w:rStyle w:val="CommentReference"/>
        </w:rPr>
        <w:annotationRef/>
      </w:r>
      <w:r>
        <w:t xml:space="preserve">On 12/9/16, the DLAD Editor made a technical correction to remove the following from the Table of Contents, consistent with their deletion in PROCLTR 17-01: 52.215-9002, 52.215-9003; 52.215-9009; 52.215-9011; 52.215-9023; 52.215-9033; 52.215-9035; 52.215-9036; 52.215-9037 </w:t>
      </w:r>
    </w:p>
  </w:comment>
  <w:comment w:id="6" w:author="Burleigh, Anne R CIV DLA ACQUISITION (USA)" w:date="2016-12-16T12:41:00Z" w:initials="BARCDA(">
    <w:p w14:paraId="656309AB" w14:textId="77777777" w:rsidR="00261C9D" w:rsidRDefault="00261C9D" w:rsidP="00261C9D">
      <w:r>
        <w:rPr>
          <w:rStyle w:val="CommentReference"/>
        </w:rPr>
        <w:annotationRef/>
      </w:r>
      <w:r>
        <w:t xml:space="preserve">On 12/16/16, the DLAD Editor deleted </w:t>
      </w:r>
      <w:hyperlink w:anchor="P52_208_9001" w:history="1">
        <w:r w:rsidRPr="0076729F">
          <w:rPr>
            <w:u w:val="single"/>
          </w:rPr>
          <w:t>52.208-9001</w:t>
        </w:r>
      </w:hyperlink>
      <w:r>
        <w:rPr>
          <w:u w:val="single"/>
        </w:rPr>
        <w:t xml:space="preserve">, </w:t>
      </w:r>
      <w:r w:rsidRPr="0076729F">
        <w:t>Acquisition of Federal Prison Industries, Incorporated (FPI) Items</w:t>
      </w:r>
      <w:r>
        <w:t xml:space="preserve"> IAW PROCLTR 17-07.</w:t>
      </w:r>
    </w:p>
  </w:comment>
  <w:comment w:id="7" w:author="Burleigh, Anne R CIV DLA ACQUISITION (USA)" w:date="2016-12-29T15:06:00Z" w:initials="BARCDA(">
    <w:p w14:paraId="2376CD0C" w14:textId="77777777" w:rsidR="00261C9D" w:rsidRDefault="00261C9D" w:rsidP="00261C9D">
      <w:pPr>
        <w:pStyle w:val="CommentText"/>
      </w:pPr>
      <w:r>
        <w:rPr>
          <w:rStyle w:val="CommentReference"/>
        </w:rPr>
        <w:annotationRef/>
      </w:r>
      <w:r>
        <w:t>On 2/17/17, the DLAD Editor deleted the following IAW PROCLTR 17-10:  52.217-9003, 52.217-9006, 52.217-9007, 52.217-9008, 52.217-9009, 52.217-9010, 52.217-9011, 52.217-9012, 52.217-9017, 52.217-9018, 52.217-9020, 52.217-9023</w:t>
      </w:r>
    </w:p>
    <w:p w14:paraId="1FA51CBA" w14:textId="77777777" w:rsidR="00261C9D" w:rsidRDefault="00261C9D" w:rsidP="00261C9D">
      <w:pPr>
        <w:pStyle w:val="CommentText"/>
      </w:pPr>
    </w:p>
    <w:p w14:paraId="1C4BDD78" w14:textId="77777777" w:rsidR="00261C9D" w:rsidRDefault="00261C9D" w:rsidP="00261C9D">
      <w:pPr>
        <w:pStyle w:val="CommentText"/>
        <w:rPr>
          <w:noProof/>
        </w:rPr>
      </w:pPr>
      <w:r>
        <w:rPr>
          <w:noProof/>
        </w:rPr>
        <w:t>On 6/15/17, the DLAD Editor made a technical amendment deleting 52.217-9006, which was deleted by PROCLTR 17-10.</w:t>
      </w:r>
    </w:p>
    <w:p w14:paraId="257C0C87" w14:textId="77777777" w:rsidR="00261C9D" w:rsidRDefault="00261C9D" w:rsidP="00261C9D">
      <w:pPr>
        <w:pStyle w:val="CommentText"/>
        <w:rPr>
          <w:noProof/>
        </w:rPr>
      </w:pPr>
    </w:p>
    <w:p w14:paraId="22F958E8" w14:textId="77777777" w:rsidR="00261C9D" w:rsidRDefault="00261C9D" w:rsidP="00261C9D">
      <w:pPr>
        <w:pStyle w:val="CommentText"/>
        <w:rPr>
          <w:noProof/>
        </w:rPr>
      </w:pPr>
      <w:r>
        <w:rPr>
          <w:noProof/>
        </w:rPr>
        <w:t>On 8/3/17, the DLAD Editor made a technical amendment deleting the following, which were deleted by PROCLTR 17-10: 52.217-9007, 52.217-9008, 52.217-9009, 52.217-9010, 52.217-9011, 52.217-9012, 52.217-9018, 52.217-9020, 52.217-9023.</w:t>
      </w:r>
    </w:p>
    <w:p w14:paraId="52D48928" w14:textId="77777777" w:rsidR="00261C9D" w:rsidRDefault="00261C9D" w:rsidP="00261C9D">
      <w:pPr>
        <w:pStyle w:val="CommentText"/>
        <w:rPr>
          <w:noProof/>
        </w:rPr>
      </w:pPr>
    </w:p>
    <w:p w14:paraId="3E9EAB4F" w14:textId="77777777" w:rsidR="00261C9D" w:rsidRDefault="00261C9D" w:rsidP="00261C9D">
      <w:pPr>
        <w:pStyle w:val="CommentText"/>
        <w:rPr>
          <w:noProof/>
        </w:rPr>
      </w:pPr>
      <w:r>
        <w:rPr>
          <w:noProof/>
        </w:rPr>
        <w:t>On 8/3/17, the DLAD Editor made a technical amendment deleting 52.217-9002, which was deleted by PROCLTR 16-09.</w:t>
      </w:r>
    </w:p>
    <w:p w14:paraId="681EBF20" w14:textId="77777777" w:rsidR="00261C9D" w:rsidRDefault="00261C9D" w:rsidP="00261C9D">
      <w:pPr>
        <w:pStyle w:val="CommentText"/>
        <w:rPr>
          <w:noProof/>
        </w:rPr>
      </w:pPr>
    </w:p>
    <w:p w14:paraId="7E972F20" w14:textId="77777777" w:rsidR="00261C9D" w:rsidRDefault="00261C9D" w:rsidP="00261C9D">
      <w:pPr>
        <w:pStyle w:val="CommentText"/>
      </w:pPr>
      <w:r>
        <w:rPr>
          <w:noProof/>
        </w:rPr>
        <w:t>On 6/15/17, the DLAD Editor made a technical amendment deleting an obsolete reference to 52.217-9017, which was deleted by PROCLTR 17-10.</w:t>
      </w:r>
    </w:p>
  </w:comment>
  <w:comment w:id="8" w:author="Burleigh, Anne R CIV DLA ACQUISITION (USA)" w:date="2020-10-15T10:43:00Z" w:initials="BARCDA(">
    <w:p w14:paraId="08F7CC2D" w14:textId="77777777" w:rsidR="00261C9D" w:rsidRDefault="00261C9D" w:rsidP="00261C9D">
      <w:pPr>
        <w:pStyle w:val="CommentText"/>
      </w:pPr>
      <w:r>
        <w:rPr>
          <w:rStyle w:val="CommentReference"/>
        </w:rPr>
        <w:annotationRef/>
      </w:r>
      <w:r>
        <w:t>On 10/15/20, the DLAD Editor made a technical amendment correcting the numbering of 52.233-9001 to read 5452.233-9001.</w:t>
      </w:r>
    </w:p>
  </w:comment>
  <w:comment w:id="9" w:author="Burleigh, Anne R CIV DLA ACQUISITION (USA)" w:date="2017-06-14T18:19:00Z" w:initials="BARCDA(">
    <w:p w14:paraId="25607D0B" w14:textId="77777777" w:rsidR="00261C9D" w:rsidRDefault="00261C9D" w:rsidP="00261C9D">
      <w:pPr>
        <w:pStyle w:val="CommentText"/>
      </w:pPr>
      <w:r>
        <w:rPr>
          <w:rStyle w:val="CommentReference"/>
        </w:rPr>
        <w:annotationRef/>
      </w:r>
      <w:r>
        <w:rPr>
          <w:noProof/>
        </w:rPr>
        <w:t xml:space="preserve">On 6/14/17, the DLAD Editor made a technical amendment to the Part 52 Table of Contents, correcting the title of 52.233-9001 to read "Disputes -- Agreement to Use Alternative Dispute Resolution" instead of "Disputes -- Agreement to Use Alternate Disputes Resolution." </w:t>
      </w:r>
    </w:p>
  </w:comment>
  <w:comment w:id="11" w:author="Burleigh, Anne R CIV DLA ACQUISITION (USA)" w:date="2017-06-14T16:22:00Z" w:initials="BARCDA(">
    <w:p w14:paraId="01A9C64C" w14:textId="77777777" w:rsidR="00261C9D" w:rsidRDefault="00261C9D" w:rsidP="00261C9D">
      <w:pPr>
        <w:pStyle w:val="CommentText"/>
      </w:pPr>
      <w:r>
        <w:rPr>
          <w:rStyle w:val="CommentReference"/>
        </w:rPr>
        <w:annotationRef/>
      </w:r>
      <w:r>
        <w:rPr>
          <w:noProof/>
        </w:rPr>
        <w:t>On 6/14/17, the DLAD Editor made a technical amendment deleting 52.237-9003, which was replaced by procurement note L07 IAW PROCLTR 16-10.</w:t>
      </w:r>
    </w:p>
  </w:comment>
  <w:comment w:id="10" w:author="Burleigh, Anne R CIV DLA ACQUISITION (USA)" w:date="2020-10-15T10:33:00Z" w:initials="BARCDA(">
    <w:p w14:paraId="69290708" w14:textId="77777777" w:rsidR="00261C9D" w:rsidRDefault="00261C9D" w:rsidP="00261C9D">
      <w:pPr>
        <w:pStyle w:val="CommentText"/>
      </w:pPr>
      <w:r>
        <w:rPr>
          <w:rStyle w:val="CommentReference"/>
        </w:rPr>
        <w:annotationRef/>
      </w:r>
      <w:r w:rsidRPr="00586CF9">
        <w:rPr>
          <w:bCs/>
          <w:sz w:val="24"/>
          <w:szCs w:val="24"/>
        </w:rPr>
        <w:t xml:space="preserve">Effective 6/1/20, </w:t>
      </w:r>
      <w:r>
        <w:rPr>
          <w:bCs/>
          <w:sz w:val="24"/>
          <w:szCs w:val="24"/>
        </w:rPr>
        <w:t xml:space="preserve">the DLAD Editor made a technical amendment to </w:t>
      </w:r>
      <w:r w:rsidRPr="00586CF9">
        <w:rPr>
          <w:bCs/>
          <w:sz w:val="24"/>
          <w:szCs w:val="24"/>
        </w:rPr>
        <w:t>DLAD 52.233-9001 Disputes – Agreement to Use Alternate Dispute Resolution (ADR) (Dec 2016)</w:t>
      </w:r>
      <w:r>
        <w:rPr>
          <w:bCs/>
          <w:sz w:val="24"/>
          <w:szCs w:val="24"/>
        </w:rPr>
        <w:t>, revising the clause number</w:t>
      </w:r>
      <w:r w:rsidRPr="00586CF9">
        <w:rPr>
          <w:bCs/>
          <w:sz w:val="24"/>
          <w:szCs w:val="24"/>
        </w:rPr>
        <w:t xml:space="preserve"> </w:t>
      </w:r>
      <w:r>
        <w:rPr>
          <w:bCs/>
          <w:sz w:val="24"/>
          <w:szCs w:val="24"/>
        </w:rPr>
        <w:t xml:space="preserve">to </w:t>
      </w:r>
      <w:r w:rsidRPr="00586CF9">
        <w:rPr>
          <w:bCs/>
          <w:sz w:val="24"/>
          <w:szCs w:val="24"/>
        </w:rPr>
        <w:t>5452.233-9001dated JUN 2020</w:t>
      </w:r>
      <w:r>
        <w:rPr>
          <w:bCs/>
          <w:sz w:val="24"/>
          <w:szCs w:val="24"/>
        </w:rPr>
        <w:t xml:space="preserve">. </w:t>
      </w:r>
      <w:r w:rsidRPr="00586CF9">
        <w:rPr>
          <w:bCs/>
          <w:sz w:val="24"/>
          <w:szCs w:val="24"/>
        </w:rPr>
        <w:t>Revis</w:t>
      </w:r>
      <w:r>
        <w:rPr>
          <w:bCs/>
          <w:sz w:val="24"/>
          <w:szCs w:val="24"/>
        </w:rPr>
        <w:t xml:space="preserve">ions </w:t>
      </w:r>
      <w:r w:rsidRPr="00586CF9">
        <w:rPr>
          <w:bCs/>
          <w:sz w:val="24"/>
          <w:szCs w:val="24"/>
        </w:rPr>
        <w:t xml:space="preserve">conform to placement of codified version of clause in Title 48 Code of Federal Regulations (CFR) </w:t>
      </w:r>
      <w:r w:rsidRPr="00586CF9">
        <w:rPr>
          <w:sz w:val="24"/>
          <w:szCs w:val="24"/>
        </w:rPr>
        <w:t xml:space="preserve">Chapter 54, Defense Logistics Agency, Department of Defense, </w:t>
      </w:r>
      <w:r w:rsidRPr="00586CF9">
        <w:rPr>
          <w:sz w:val="24"/>
          <w:szCs w:val="24"/>
          <w:lang w:val="en"/>
        </w:rPr>
        <w:t>Part 5433 - PROTESTS, DISPUTES AND APPEALS.</w:t>
      </w:r>
    </w:p>
  </w:comment>
  <w:comment w:id="12" w:author="Burleigh, Anne DLA CIV ACQUISITION" w:date="2015-12-29T17:31:00Z" w:initials="AB">
    <w:p w14:paraId="65FFAB4D" w14:textId="77777777" w:rsidR="00261C9D" w:rsidRDefault="00261C9D" w:rsidP="00261C9D">
      <w:pPr>
        <w:pStyle w:val="CommentText"/>
      </w:pPr>
      <w:r>
        <w:rPr>
          <w:rStyle w:val="CommentReference"/>
        </w:rPr>
        <w:annotationRef/>
      </w:r>
      <w:r>
        <w:t>On 12/29/15, the DLAD Editor made a technical correction deleting 52.239-9000, Y2K Compliance Notice, from the Part 52 Table of Contents.  This clause is no longer included in the DLAD.</w:t>
      </w:r>
    </w:p>
  </w:comment>
  <w:comment w:id="13" w:author="Burleigh, Anne DLA CIV ACQUISITION" w:date="2015-12-29T17:44:00Z" w:initials="AB">
    <w:p w14:paraId="1C5B95C5" w14:textId="77777777" w:rsidR="00261C9D" w:rsidRDefault="00261C9D" w:rsidP="00261C9D">
      <w:pPr>
        <w:pStyle w:val="CommentText"/>
      </w:pPr>
      <w:r>
        <w:rPr>
          <w:rStyle w:val="CommentReference"/>
        </w:rPr>
        <w:annotationRef/>
      </w:r>
      <w:r>
        <w:t>On 12/29/15, the DLAD Editor made a technical correction deleting 52.242-9000, Production Progress Reports, from the Part 52 Table of Contents.  This clause is no longer included in the DLAD.</w:t>
      </w:r>
    </w:p>
  </w:comment>
  <w:comment w:id="14" w:author="Burleigh, Anne R CIV DLA ACQUISITION (USA)" w:date="2021-01-15T18:02:00Z" w:initials="BARCDA(">
    <w:p w14:paraId="008D7685" w14:textId="77777777" w:rsidR="00261C9D" w:rsidRDefault="00261C9D" w:rsidP="00261C9D">
      <w:pPr>
        <w:pStyle w:val="CommentText"/>
      </w:pPr>
      <w:r>
        <w:rPr>
          <w:rStyle w:val="CommentReference"/>
        </w:rPr>
        <w:annotationRef/>
      </w:r>
      <w:r>
        <w:t>On 1/15/21, the DLAD Editor corrected provision number to read “54252.233-9001” instead of “52.233-9001” IAW technical amendment dated 6/1/20.</w:t>
      </w:r>
    </w:p>
  </w:comment>
  <w:comment w:id="16" w:author="Burleigh, Anne R CIV DLA ACQUISITION (USA)" w:date="2021-01-15T17:38:00Z" w:initials="BARCDA(">
    <w:p w14:paraId="4E087886" w14:textId="77777777" w:rsidR="00261C9D" w:rsidRDefault="00261C9D" w:rsidP="00261C9D">
      <w:pPr>
        <w:pStyle w:val="CommentText"/>
      </w:pPr>
      <w:r>
        <w:rPr>
          <w:rStyle w:val="CommentReference"/>
        </w:rPr>
        <w:annotationRef/>
      </w:r>
      <w:bookmarkStart w:id="17" w:name="_Hlk68080396"/>
      <w:r>
        <w:t>On 1/15/21, the DLAD Editor removed clauses 52.204-9000 and 52.232-9006 IAW PROCLTR 21-03.</w:t>
      </w:r>
      <w:bookmarkEnd w:id="17"/>
    </w:p>
  </w:comment>
  <w:comment w:id="23" w:author="Burleigh, Anne R CIV DLA ACQUISITION (USA)" w:date="2020-05-28T17:41:00Z" w:initials="BARCDA(">
    <w:p w14:paraId="36048CF7" w14:textId="77777777" w:rsidR="00261C9D" w:rsidRPr="005B4D9D" w:rsidRDefault="00261C9D" w:rsidP="00261C9D">
      <w:pPr>
        <w:rPr>
          <w:sz w:val="24"/>
          <w:szCs w:val="24"/>
        </w:rPr>
      </w:pPr>
      <w:r>
        <w:rPr>
          <w:rStyle w:val="CommentReference"/>
        </w:rPr>
        <w:annotationRef/>
      </w:r>
      <w:r w:rsidRPr="00586CF9">
        <w:rPr>
          <w:bCs/>
          <w:sz w:val="24"/>
          <w:szCs w:val="24"/>
        </w:rPr>
        <w:t xml:space="preserve">Effective 6/1/20, </w:t>
      </w:r>
      <w:r>
        <w:rPr>
          <w:bCs/>
          <w:sz w:val="24"/>
          <w:szCs w:val="24"/>
        </w:rPr>
        <w:t xml:space="preserve">the DLAD Editor made a technical amendment to </w:t>
      </w:r>
      <w:r w:rsidRPr="00586CF9">
        <w:rPr>
          <w:bCs/>
          <w:sz w:val="24"/>
          <w:szCs w:val="24"/>
        </w:rPr>
        <w:t>DLAD 52.233-9001 Disputes – Agreement to Use Alternate Dispute Resolution (ADR) (Dec 2016)</w:t>
      </w:r>
      <w:r>
        <w:rPr>
          <w:bCs/>
          <w:sz w:val="24"/>
          <w:szCs w:val="24"/>
        </w:rPr>
        <w:t>, revising the clause number</w:t>
      </w:r>
      <w:r w:rsidRPr="00586CF9">
        <w:rPr>
          <w:bCs/>
          <w:sz w:val="24"/>
          <w:szCs w:val="24"/>
        </w:rPr>
        <w:t xml:space="preserve"> </w:t>
      </w:r>
      <w:r>
        <w:rPr>
          <w:bCs/>
          <w:sz w:val="24"/>
          <w:szCs w:val="24"/>
        </w:rPr>
        <w:t xml:space="preserve">to </w:t>
      </w:r>
      <w:r w:rsidRPr="00586CF9">
        <w:rPr>
          <w:bCs/>
          <w:sz w:val="24"/>
          <w:szCs w:val="24"/>
        </w:rPr>
        <w:t>5452.233-9001dated JUN 2020</w:t>
      </w:r>
      <w:r>
        <w:rPr>
          <w:bCs/>
          <w:sz w:val="24"/>
          <w:szCs w:val="24"/>
        </w:rPr>
        <w:t xml:space="preserve">. </w:t>
      </w:r>
      <w:r w:rsidRPr="00586CF9">
        <w:rPr>
          <w:bCs/>
          <w:sz w:val="24"/>
          <w:szCs w:val="24"/>
        </w:rPr>
        <w:t>Revis</w:t>
      </w:r>
      <w:r>
        <w:rPr>
          <w:bCs/>
          <w:sz w:val="24"/>
          <w:szCs w:val="24"/>
        </w:rPr>
        <w:t xml:space="preserve">ions </w:t>
      </w:r>
      <w:r w:rsidRPr="00586CF9">
        <w:rPr>
          <w:bCs/>
          <w:sz w:val="24"/>
          <w:szCs w:val="24"/>
        </w:rPr>
        <w:t xml:space="preserve">conform to placement of codified version of clause in Title 48 Code of Federal Regulations (CFR) </w:t>
      </w:r>
      <w:r w:rsidRPr="00586CF9">
        <w:rPr>
          <w:sz w:val="24"/>
          <w:szCs w:val="24"/>
        </w:rPr>
        <w:t xml:space="preserve">Chapter 54, Defense Logistics Agency, Department of Defense, </w:t>
      </w:r>
      <w:r w:rsidRPr="00586CF9">
        <w:rPr>
          <w:sz w:val="24"/>
          <w:szCs w:val="24"/>
          <w:lang w:val="en"/>
        </w:rPr>
        <w:t>Part 5433 - PROTESTS, DISPUTES AND APPEALS.</w:t>
      </w:r>
    </w:p>
  </w:comment>
  <w:comment w:id="24" w:author="Burleigh, Anne R CIV DLA ACQUISITION (USA)" w:date="2021-01-15T17:48:00Z" w:initials="BARCDA(">
    <w:p w14:paraId="67A0AE54" w14:textId="77777777" w:rsidR="00261C9D" w:rsidRDefault="00261C9D" w:rsidP="00261C9D">
      <w:pPr>
        <w:pStyle w:val="CommentText"/>
      </w:pPr>
      <w:r>
        <w:rPr>
          <w:rStyle w:val="CommentReference"/>
        </w:rPr>
        <w:annotationRef/>
      </w:r>
      <w:r>
        <w:t>On 1/15/21, the DLAD Editor corrected provision number to read “54252.233-9001” instead of “52.233-9001” IAW technical amendment dated 6/1/20.</w:t>
      </w:r>
    </w:p>
  </w:comment>
  <w:comment w:id="25" w:author="Burleigh, Anne R CIV DLA ACQUISITION (USA)" w:date="2016-11-02T14:53:00Z" w:initials="BARCDA(">
    <w:p w14:paraId="1A4CBB1D" w14:textId="77777777" w:rsidR="00261C9D" w:rsidRDefault="00261C9D" w:rsidP="00261C9D">
      <w:pPr>
        <w:pStyle w:val="CommentText"/>
      </w:pPr>
      <w:r>
        <w:rPr>
          <w:rStyle w:val="CommentReference"/>
        </w:rPr>
        <w:annotationRef/>
      </w:r>
      <w:r>
        <w:t>On 12/16/16, the DLAD Editor revised 52.233-9000 IAW PROCLTR 17-04.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83173C" w15:done="0"/>
  <w15:commentEx w15:paraId="211F2C1F" w15:done="0"/>
  <w15:commentEx w15:paraId="43EC5423" w15:done="0"/>
  <w15:commentEx w15:paraId="5C64A95D" w15:paraIdParent="43EC5423" w15:done="0"/>
  <w15:commentEx w15:paraId="1CC24F25" w15:done="0"/>
  <w15:commentEx w15:paraId="656309AB" w15:done="0"/>
  <w15:commentEx w15:paraId="7E972F20" w15:done="0"/>
  <w15:commentEx w15:paraId="08F7CC2D" w15:done="0"/>
  <w15:commentEx w15:paraId="25607D0B" w15:done="0"/>
  <w15:commentEx w15:paraId="01A9C64C" w15:done="0"/>
  <w15:commentEx w15:paraId="69290708" w15:done="0"/>
  <w15:commentEx w15:paraId="65FFAB4D" w15:done="0"/>
  <w15:commentEx w15:paraId="1C5B95C5" w15:done="0"/>
  <w15:commentEx w15:paraId="008D7685" w15:done="0"/>
  <w15:commentEx w15:paraId="4E087886" w15:done="0"/>
  <w15:commentEx w15:paraId="36048CF7" w15:done="0"/>
  <w15:commentEx w15:paraId="67A0AE54" w15:done="0"/>
  <w15:commentEx w15:paraId="1A4CBB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AC5016" w16cex:dateUtc="2021-01-15T22:32:00Z"/>
  <w16cex:commentExtensible w16cex:durableId="23AC5735" w16cex:dateUtc="2021-01-15T23:02:00Z"/>
  <w16cex:commentExtensible w16cex:durableId="23AC517D" w16cex:dateUtc="2021-01-15T22:38:00Z"/>
  <w16cex:commentExtensible w16cex:durableId="23AC53E2" w16cex:dateUtc="2021-01-15T2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83173C" w16cid:durableId="236783CE"/>
  <w16cid:commentId w16cid:paraId="211F2C1F" w16cid:durableId="23AC5016"/>
  <w16cid:commentId w16cid:paraId="43EC5423" w16cid:durableId="236783CF"/>
  <w16cid:commentId w16cid:paraId="5C64A95D" w16cid:durableId="236783D0"/>
  <w16cid:commentId w16cid:paraId="1CC24F25" w16cid:durableId="236783D1"/>
  <w16cid:commentId w16cid:paraId="656309AB" w16cid:durableId="236783D2"/>
  <w16cid:commentId w16cid:paraId="7E972F20" w16cid:durableId="236783D3"/>
  <w16cid:commentId w16cid:paraId="08F7CC2D" w16cid:durableId="236783D7"/>
  <w16cid:commentId w16cid:paraId="25607D0B" w16cid:durableId="236783D8"/>
  <w16cid:commentId w16cid:paraId="01A9C64C" w16cid:durableId="236783D9"/>
  <w16cid:commentId w16cid:paraId="69290708" w16cid:durableId="236783DA"/>
  <w16cid:commentId w16cid:paraId="65FFAB4D" w16cid:durableId="236783DB"/>
  <w16cid:commentId w16cid:paraId="1C5B95C5" w16cid:durableId="236783DC"/>
  <w16cid:commentId w16cid:paraId="008D7685" w16cid:durableId="23AC5735"/>
  <w16cid:commentId w16cid:paraId="4E087886" w16cid:durableId="23AC517D"/>
  <w16cid:commentId w16cid:paraId="36048CF7" w16cid:durableId="236783DE"/>
  <w16cid:commentId w16cid:paraId="67A0AE54" w16cid:durableId="23AC53E2"/>
  <w16cid:commentId w16cid:paraId="1A4CBB1D" w16cid:durableId="236783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335DD" w14:textId="77777777" w:rsidR="00261C9D" w:rsidRDefault="00261C9D" w:rsidP="00926910">
      <w:r>
        <w:separator/>
      </w:r>
    </w:p>
    <w:p w14:paraId="1B862C64" w14:textId="77777777" w:rsidR="00261C9D" w:rsidRDefault="00261C9D"/>
    <w:p w14:paraId="0561BF4A" w14:textId="77777777" w:rsidR="00261C9D" w:rsidRDefault="00261C9D"/>
  </w:endnote>
  <w:endnote w:type="continuationSeparator" w:id="0">
    <w:p w14:paraId="5F911330" w14:textId="77777777" w:rsidR="00261C9D" w:rsidRDefault="00261C9D" w:rsidP="00926910">
      <w:r>
        <w:continuationSeparator/>
      </w:r>
    </w:p>
    <w:p w14:paraId="5B99FB57" w14:textId="77777777" w:rsidR="00261C9D" w:rsidRDefault="00261C9D"/>
    <w:p w14:paraId="3D4C2FD1" w14:textId="77777777" w:rsidR="00261C9D" w:rsidRDefault="00261C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46EDF" w14:textId="77777777" w:rsidR="00261C9D" w:rsidRPr="00ED230D" w:rsidRDefault="00261C9D" w:rsidP="006A362C">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8190"/>
        <w:tab w:val="left" w:pos="8460"/>
        <w:tab w:val="right" w:pos="9360"/>
      </w:tabs>
      <w:rPr>
        <w:b/>
        <w:sz w:val="24"/>
        <w:szCs w:val="24"/>
      </w:rPr>
    </w:pPr>
    <w:r>
      <w:rPr>
        <w:b/>
        <w:sz w:val="24"/>
        <w:szCs w:val="24"/>
      </w:rPr>
      <w:t xml:space="preserve">June </w:t>
    </w:r>
    <w:r w:rsidRPr="00034342">
      <w:rPr>
        <w:b/>
        <w:sz w:val="24"/>
        <w:szCs w:val="24"/>
      </w:rPr>
      <w:t>202</w:t>
    </w:r>
    <w:r>
      <w:rPr>
        <w:b/>
        <w:sz w:val="24"/>
        <w:szCs w:val="24"/>
      </w:rPr>
      <w:t>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238</w:t>
    </w:r>
    <w:r w:rsidRPr="00ED230D">
      <w:rPr>
        <w:b/>
        <w:sz w:val="24"/>
        <w:szCs w:val="24"/>
      </w:rPr>
      <w:fldChar w:fldCharType="end"/>
    </w:r>
    <w:r w:rsidRPr="00ED230D">
      <w:rPr>
        <w:b/>
        <w:sz w:val="24"/>
        <w:szCs w:val="24"/>
      </w:rPr>
      <w:tab/>
    </w:r>
    <w:r>
      <w:rPr>
        <w:b/>
        <w:sz w:val="24"/>
        <w:szCs w:val="24"/>
      </w:rPr>
      <w:tab/>
    </w:r>
    <w:r w:rsidRPr="00ED230D">
      <w:rPr>
        <w:b/>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95C01" w14:textId="77777777" w:rsidR="00261C9D" w:rsidRPr="00ED230D" w:rsidRDefault="00261C9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221</w:t>
    </w:r>
    <w:r w:rsidRPr="00ED230D">
      <w:rPr>
        <w:b/>
        <w:sz w:val="24"/>
        <w:szCs w:val="24"/>
      </w:rPr>
      <w:fldChar w:fldCharType="end"/>
    </w:r>
    <w:r w:rsidRPr="00ED230D">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FF1A2" w14:textId="77777777" w:rsidR="00261C9D" w:rsidRPr="00B619EF" w:rsidRDefault="00261C9D" w:rsidP="006A362C">
    <w:pPr>
      <w:pStyle w:val="Footer"/>
      <w:spacing w:before="240"/>
      <w:rPr>
        <w:b/>
        <w:sz w:val="24"/>
        <w:szCs w:val="24"/>
      </w:rPr>
    </w:pPr>
    <w:r>
      <w:rPr>
        <w:b/>
        <w:sz w:val="24"/>
        <w:szCs w:val="24"/>
      </w:rPr>
      <w:t xml:space="preserve">June </w:t>
    </w:r>
    <w:r w:rsidRPr="00034342">
      <w:rPr>
        <w:b/>
        <w:sz w:val="24"/>
        <w:szCs w:val="24"/>
      </w:rPr>
      <w:t>202</w:t>
    </w:r>
    <w:r>
      <w:rPr>
        <w:b/>
        <w:sz w:val="24"/>
        <w:szCs w:val="24"/>
      </w:rPr>
      <w:t>1</w:t>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Pr>
        <w:b/>
        <w:sz w:val="24"/>
        <w:szCs w:val="24"/>
      </w:rPr>
      <w:tab/>
    </w:r>
    <w:r w:rsidRPr="00B619EF">
      <w:rPr>
        <w:b/>
        <w:sz w:val="24"/>
        <w:szCs w:val="24"/>
      </w:rPr>
      <w:fldChar w:fldCharType="begin"/>
    </w:r>
    <w:r w:rsidRPr="00B619EF">
      <w:rPr>
        <w:b/>
        <w:sz w:val="24"/>
        <w:szCs w:val="24"/>
      </w:rPr>
      <w:instrText xml:space="preserve"> PAGE   \* MERGEFORMAT </w:instrText>
    </w:r>
    <w:r w:rsidRPr="00B619EF">
      <w:rPr>
        <w:b/>
        <w:sz w:val="24"/>
        <w:szCs w:val="24"/>
      </w:rPr>
      <w:fldChar w:fldCharType="separate"/>
    </w:r>
    <w:r>
      <w:rPr>
        <w:b/>
        <w:noProof/>
        <w:sz w:val="24"/>
        <w:szCs w:val="24"/>
      </w:rPr>
      <w:t>222</w:t>
    </w:r>
    <w:r w:rsidRPr="00B619EF">
      <w:rPr>
        <w:b/>
        <w:noProof/>
        <w:sz w:val="24"/>
        <w:szCs w:val="24"/>
      </w:rPr>
      <w:fldChar w:fldCharType="end"/>
    </w:r>
    <w:r w:rsidRPr="00B619EF">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B619EF">
      <w:rPr>
        <w:b/>
        <w:sz w:val="24"/>
        <w:szCs w:val="24"/>
      </w:rPr>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52931"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1481"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9ED09" w14:textId="77777777" w:rsidR="00261C9D" w:rsidRDefault="00261C9D" w:rsidP="00926910">
      <w:r>
        <w:separator/>
      </w:r>
    </w:p>
    <w:p w14:paraId="2E375B8C" w14:textId="77777777" w:rsidR="00261C9D" w:rsidRDefault="00261C9D"/>
    <w:p w14:paraId="1CBFC534" w14:textId="77777777" w:rsidR="00261C9D" w:rsidRDefault="00261C9D"/>
  </w:footnote>
  <w:footnote w:type="continuationSeparator" w:id="0">
    <w:p w14:paraId="233421EB" w14:textId="77777777" w:rsidR="00261C9D" w:rsidRDefault="00261C9D" w:rsidP="00926910">
      <w:r>
        <w:continuationSeparator/>
      </w:r>
    </w:p>
    <w:p w14:paraId="22060393" w14:textId="77777777" w:rsidR="00261C9D" w:rsidRDefault="00261C9D"/>
    <w:p w14:paraId="5BC3D1A7" w14:textId="77777777" w:rsidR="00261C9D" w:rsidRDefault="00261C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D5785" w14:textId="77777777" w:rsidR="00261C9D" w:rsidRPr="000D4DF0" w:rsidRDefault="00261C9D" w:rsidP="00B70E1B">
    <w:pPr>
      <w:pStyle w:val="Header"/>
      <w:spacing w:after="240"/>
      <w:jc w:val="center"/>
      <w:rPr>
        <w:b/>
        <w:sz w:val="24"/>
        <w:szCs w:val="24"/>
      </w:rPr>
    </w:pPr>
    <w:r w:rsidRPr="000D4DF0">
      <w:rPr>
        <w:b/>
        <w:sz w:val="24"/>
        <w:szCs w:val="24"/>
      </w:rPr>
      <w:t>DEFENSE LOGISTICS ACQUISITION DIRECTIVE</w:t>
    </w:r>
  </w:p>
  <w:p w14:paraId="0FE37750" w14:textId="77777777" w:rsidR="00261C9D" w:rsidRPr="0076729F" w:rsidRDefault="00261C9D"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733DE" w14:textId="77777777" w:rsidR="00261C9D" w:rsidRPr="000D4DF0" w:rsidRDefault="00261C9D" w:rsidP="00472309">
    <w:pPr>
      <w:pStyle w:val="Header"/>
      <w:spacing w:after="240"/>
      <w:jc w:val="center"/>
      <w:rPr>
        <w:b/>
        <w:sz w:val="24"/>
        <w:szCs w:val="24"/>
      </w:rPr>
    </w:pPr>
    <w:r w:rsidRPr="000D4DF0">
      <w:rPr>
        <w:b/>
        <w:sz w:val="24"/>
        <w:szCs w:val="24"/>
      </w:rPr>
      <w:t>DEFENSE LOGISTICS ACQUISITION DIRECTIVE</w:t>
    </w:r>
  </w:p>
  <w:p w14:paraId="5C3DB1ED" w14:textId="77777777" w:rsidR="00261C9D" w:rsidRPr="0076729F" w:rsidRDefault="00261C9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35B18" w14:textId="77777777" w:rsidR="00261C9D" w:rsidRPr="000D4DF0" w:rsidRDefault="00261C9D" w:rsidP="00472309">
    <w:pPr>
      <w:pStyle w:val="Header"/>
      <w:spacing w:after="240"/>
      <w:jc w:val="center"/>
      <w:rPr>
        <w:b/>
        <w:sz w:val="24"/>
        <w:szCs w:val="24"/>
      </w:rPr>
    </w:pPr>
    <w:r w:rsidRPr="000D4DF0">
      <w:rPr>
        <w:b/>
        <w:sz w:val="24"/>
        <w:szCs w:val="24"/>
      </w:rPr>
      <w:t>DEFENSE LOGISTICS ACQUISITION DIRECTIVE</w:t>
    </w:r>
  </w:p>
  <w:p w14:paraId="60BA74E5" w14:textId="77777777" w:rsidR="00261C9D" w:rsidRPr="0076729F" w:rsidRDefault="00261C9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7016"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73DABF33"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EC721"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670A3386"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1C9D"/>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B4BB18"/>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2587</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