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19F" w:rsidRPr="0063141E" w:rsidRDefault="00F8119F" w:rsidP="00F8119F">
      <w:pPr>
        <w:pStyle w:val="Heading1"/>
        <w:rPr>
          <w:rFonts w:eastAsia="Calibri"/>
        </w:rPr>
      </w:pPr>
      <w:bookmarkStart w:id="0" w:name="_Toc74296493"/>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F8119F" w:rsidRPr="0063141E" w:rsidRDefault="00F8119F" w:rsidP="00F8119F">
      <w:pPr>
        <w:suppressAutoHyphens/>
        <w:jc w:val="center"/>
        <w:rPr>
          <w:szCs w:val="24"/>
        </w:rPr>
      </w:pPr>
      <w:r w:rsidRPr="0063141E">
        <w:rPr>
          <w:szCs w:val="24"/>
        </w:rPr>
        <w:t>(Classification:  If not classified, must be FOR OFFICIAL USE ONLY.)</w:t>
      </w:r>
    </w:p>
    <w:p w:rsidR="00F8119F" w:rsidRPr="0063141E" w:rsidRDefault="00F8119F" w:rsidP="00F8119F">
      <w:pPr>
        <w:suppressAutoHyphens/>
        <w:rPr>
          <w:szCs w:val="24"/>
        </w:rPr>
      </w:pPr>
    </w:p>
    <w:p w:rsidR="00F8119F" w:rsidRPr="0063141E" w:rsidRDefault="00F8119F" w:rsidP="00F8119F">
      <w:pPr>
        <w:suppressAutoHyphens/>
        <w:rPr>
          <w:szCs w:val="24"/>
        </w:rPr>
      </w:pPr>
      <w:r w:rsidRPr="0063141E">
        <w:rPr>
          <w:szCs w:val="24"/>
        </w:rPr>
        <w:t>Acquisition Plan Number:  __________        Rev:  _______</w:t>
      </w:r>
    </w:p>
    <w:p w:rsidR="00F8119F" w:rsidRPr="0063141E" w:rsidRDefault="00F8119F" w:rsidP="00F8119F">
      <w:pPr>
        <w:suppressAutoHyphens/>
        <w:rPr>
          <w:szCs w:val="24"/>
        </w:rPr>
      </w:pPr>
    </w:p>
    <w:p w:rsidR="00F8119F" w:rsidRPr="0063141E" w:rsidRDefault="00F8119F" w:rsidP="00F8119F">
      <w:r w:rsidRPr="0063141E">
        <w:t xml:space="preserve">Program Title:  ________________________________________________    </w:t>
      </w:r>
      <w:r>
        <w:tab/>
      </w:r>
      <w:r w:rsidRPr="0063141E">
        <w:t>A</w:t>
      </w:r>
      <w:r>
        <w:t>CAT</w:t>
      </w:r>
      <w:r w:rsidRPr="0063141E">
        <w:t>_____</w:t>
      </w:r>
    </w:p>
    <w:p w:rsidR="00F8119F" w:rsidRPr="0063141E" w:rsidRDefault="00F8119F" w:rsidP="00F8119F">
      <w:pPr>
        <w:suppressAutoHyphens/>
        <w:rPr>
          <w:szCs w:val="24"/>
        </w:rPr>
      </w:pPr>
    </w:p>
    <w:p w:rsidR="00F8119F" w:rsidRPr="0063141E" w:rsidRDefault="00F8119F" w:rsidP="00F8119F">
      <w:r w:rsidRPr="0063141E">
        <w:t>Acquisition Manager:  ______________________________</w:t>
      </w:r>
      <w:r>
        <w:t>____________</w:t>
      </w:r>
      <w:r>
        <w:tab/>
      </w:r>
      <w:r w:rsidRPr="0063141E">
        <w:t>Code _____</w:t>
      </w:r>
    </w:p>
    <w:p w:rsidR="00F8119F" w:rsidRPr="0063141E" w:rsidRDefault="00F8119F" w:rsidP="00F8119F">
      <w:pPr>
        <w:suppressAutoHyphens/>
        <w:rPr>
          <w:szCs w:val="24"/>
        </w:rPr>
      </w:pPr>
    </w:p>
    <w:p w:rsidR="00F8119F" w:rsidRPr="005D5A22" w:rsidRDefault="00F8119F" w:rsidP="00F8119F">
      <w:pPr>
        <w:jc w:val="center"/>
        <w:rPr>
          <w:b/>
          <w:sz w:val="28"/>
        </w:rPr>
      </w:pPr>
      <w:r w:rsidRPr="005D5A22">
        <w:rPr>
          <w:b/>
          <w:sz w:val="28"/>
        </w:rPr>
        <w:t>APPROVED BY:</w:t>
      </w:r>
    </w:p>
    <w:p w:rsidR="00F8119F" w:rsidRPr="0063141E" w:rsidRDefault="00F8119F" w:rsidP="00F8119F">
      <w:pPr>
        <w:suppressAutoHyphens/>
        <w:rPr>
          <w:szCs w:val="24"/>
        </w:rPr>
      </w:pPr>
    </w:p>
    <w:p w:rsidR="00F8119F" w:rsidRPr="0063141E" w:rsidRDefault="00F8119F" w:rsidP="00F8119F">
      <w:pPr>
        <w:suppressAutoHyphens/>
      </w:pPr>
      <w:r w:rsidRPr="0063141E">
        <w:t>______________________________________________________________    ____________</w:t>
      </w:r>
    </w:p>
    <w:p w:rsidR="00F8119F" w:rsidRPr="0063141E" w:rsidRDefault="00F8119F" w:rsidP="00F8119F">
      <w:r>
        <w:t>[insert typed name of the Approving Official (include title). If DASN(P) is</w:t>
      </w:r>
      <w:r w:rsidDel="00525743">
        <w:t xml:space="preserve"> </w:t>
      </w:r>
      <w:r w:rsidRPr="0063141E">
        <w:tab/>
        <w:t>Date</w:t>
      </w:r>
    </w:p>
    <w:p w:rsidR="00F8119F" w:rsidRPr="0063141E" w:rsidRDefault="00F8119F" w:rsidP="00F8119F">
      <w:r>
        <w:t>the Approving Official, insert “DASN(P)”]</w:t>
      </w:r>
    </w:p>
    <w:p w:rsidR="00F8119F" w:rsidRDefault="00F8119F" w:rsidP="00F8119F">
      <w:pPr>
        <w:suppressAutoHyphens/>
        <w:rPr>
          <w:szCs w:val="24"/>
        </w:rPr>
      </w:pPr>
    </w:p>
    <w:p w:rsidR="00F8119F" w:rsidRPr="005D5A22" w:rsidRDefault="00F8119F" w:rsidP="00F8119F">
      <w:pPr>
        <w:jc w:val="center"/>
        <w:rPr>
          <w:b/>
          <w:sz w:val="28"/>
        </w:rPr>
      </w:pPr>
      <w:r w:rsidRPr="005D5A22">
        <w:rPr>
          <w:b/>
          <w:sz w:val="28"/>
        </w:rPr>
        <w:t>RECOMMEND APPROVAL:</w:t>
      </w:r>
    </w:p>
    <w:p w:rsidR="00F8119F" w:rsidRPr="005D5A22" w:rsidRDefault="00F8119F" w:rsidP="00F8119F">
      <w:pPr>
        <w:suppressAutoHyphens/>
        <w:rPr>
          <w:b/>
          <w:sz w:val="28"/>
          <w:szCs w:val="24"/>
        </w:rPr>
      </w:pPr>
    </w:p>
    <w:p w:rsidR="00F8119F" w:rsidRPr="0063141E" w:rsidRDefault="00F8119F" w:rsidP="00F8119F">
      <w:pPr>
        <w:suppressAutoHyphens/>
        <w:rPr>
          <w:szCs w:val="24"/>
        </w:rPr>
      </w:pPr>
      <w:r w:rsidRPr="0063141E">
        <w:rPr>
          <w:szCs w:val="24"/>
        </w:rPr>
        <w:t>______________________________________________________________    ____________</w:t>
      </w:r>
    </w:p>
    <w:p w:rsidR="00F8119F" w:rsidRPr="0063141E" w:rsidRDefault="00F8119F" w:rsidP="00F8119F">
      <w:pPr>
        <w:rPr>
          <w:szCs w:val="24"/>
        </w:rPr>
      </w:pPr>
      <w:r>
        <w:t xml:space="preserve">[insert typed name of the HCA, PEO, or DRPM (include title) </w:t>
      </w:r>
      <w:bookmarkStart w:id="1" w:name="_Hlk492556416"/>
      <w:r>
        <w:t>if not the</w:t>
      </w:r>
      <w:bookmarkEnd w:id="1"/>
      <w:r w:rsidRPr="0063141E" w:rsidDel="00411E18">
        <w:rPr>
          <w:szCs w:val="24"/>
        </w:rPr>
        <w:t xml:space="preserve"> </w:t>
      </w:r>
      <w:r w:rsidRPr="0063141E">
        <w:rPr>
          <w:szCs w:val="24"/>
        </w:rPr>
        <w:tab/>
      </w:r>
      <w:r>
        <w:rPr>
          <w:szCs w:val="24"/>
        </w:rPr>
        <w:tab/>
      </w:r>
      <w:r w:rsidRPr="0063141E">
        <w:rPr>
          <w:szCs w:val="24"/>
        </w:rPr>
        <w:t>Date</w:t>
      </w:r>
    </w:p>
    <w:p w:rsidR="00F8119F" w:rsidRPr="00216CED" w:rsidRDefault="00F8119F" w:rsidP="00F8119F">
      <w:r>
        <w:t>Approving Official.]</w:t>
      </w:r>
    </w:p>
    <w:p w:rsidR="00F8119F" w:rsidRDefault="00F8119F" w:rsidP="00F8119F">
      <w:pPr>
        <w:suppressAutoHyphens/>
        <w:rPr>
          <w:szCs w:val="24"/>
        </w:rPr>
      </w:pPr>
    </w:p>
    <w:p w:rsidR="00F8119F" w:rsidRPr="0063141E" w:rsidRDefault="00F8119F" w:rsidP="00F8119F">
      <w:pPr>
        <w:suppressAutoHyphens/>
        <w:rPr>
          <w:szCs w:val="24"/>
        </w:rPr>
      </w:pPr>
    </w:p>
    <w:p w:rsidR="00F8119F" w:rsidRPr="0063141E" w:rsidRDefault="00F8119F" w:rsidP="00F8119F">
      <w:pPr>
        <w:suppressAutoHyphens/>
        <w:rPr>
          <w:szCs w:val="24"/>
        </w:rPr>
      </w:pPr>
      <w:r w:rsidRPr="0063141E">
        <w:rPr>
          <w:szCs w:val="24"/>
        </w:rPr>
        <w:t>______________________________________________________________    ____________</w:t>
      </w:r>
    </w:p>
    <w:p w:rsidR="00F8119F" w:rsidRPr="0063141E" w:rsidRDefault="00F8119F" w:rsidP="00F8119F">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F8119F" w:rsidRPr="0063141E" w:rsidRDefault="00F8119F" w:rsidP="00F8119F">
      <w:pPr>
        <w:suppressAutoHyphens/>
        <w:rPr>
          <w:szCs w:val="24"/>
        </w:rPr>
      </w:pPr>
    </w:p>
    <w:p w:rsidR="00F8119F" w:rsidRPr="0063141E" w:rsidRDefault="00F8119F" w:rsidP="00F8119F">
      <w:pPr>
        <w:suppressAutoHyphens/>
        <w:rPr>
          <w:szCs w:val="24"/>
        </w:rPr>
      </w:pPr>
    </w:p>
    <w:p w:rsidR="00F8119F" w:rsidRPr="0063141E" w:rsidRDefault="00F8119F" w:rsidP="00F8119F">
      <w:pPr>
        <w:suppressAutoHyphens/>
        <w:rPr>
          <w:szCs w:val="24"/>
        </w:rPr>
      </w:pPr>
      <w:r w:rsidRPr="0063141E">
        <w:rPr>
          <w:szCs w:val="24"/>
        </w:rPr>
        <w:t>______________________________________________________________    ____________</w:t>
      </w:r>
    </w:p>
    <w:p w:rsidR="00F8119F" w:rsidRPr="0063141E" w:rsidRDefault="00F8119F" w:rsidP="00F8119F">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F8119F" w:rsidRDefault="00F8119F" w:rsidP="00F8119F">
      <w:pPr>
        <w:suppressAutoHyphens/>
        <w:rPr>
          <w:szCs w:val="24"/>
        </w:rPr>
      </w:pPr>
    </w:p>
    <w:p w:rsidR="00F8119F" w:rsidRPr="0063141E" w:rsidRDefault="00F8119F" w:rsidP="00F8119F">
      <w:pPr>
        <w:suppressAutoHyphens/>
        <w:rPr>
          <w:szCs w:val="24"/>
        </w:rPr>
      </w:pPr>
    </w:p>
    <w:p w:rsidR="00F8119F" w:rsidRPr="00216CED" w:rsidRDefault="00F8119F" w:rsidP="00F8119F">
      <w:r w:rsidRPr="00216CED">
        <w:t>______________________________________________________________    ____________</w:t>
      </w:r>
    </w:p>
    <w:p w:rsidR="00F8119F" w:rsidRPr="00216CED" w:rsidRDefault="00F8119F" w:rsidP="00F8119F">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F8119F" w:rsidRPr="0063141E" w:rsidRDefault="00F8119F" w:rsidP="00F8119F">
      <w:pPr>
        <w:suppressAutoHyphens/>
        <w:rPr>
          <w:szCs w:val="24"/>
        </w:rPr>
      </w:pPr>
    </w:p>
    <w:p w:rsidR="00F8119F" w:rsidRDefault="00F8119F" w:rsidP="00F8119F">
      <w:r w:rsidRPr="0063141E">
        <w:t xml:space="preserve">This </w:t>
      </w:r>
      <w:r>
        <w:t>STR</w:t>
      </w:r>
      <w:r w:rsidRPr="0063141E">
        <w:t>AP will be reviewed for possible revision no less often than annually in accordance</w:t>
      </w:r>
    </w:p>
    <w:p w:rsidR="00F8119F" w:rsidRPr="0063141E" w:rsidRDefault="00F8119F" w:rsidP="00F8119F">
      <w:r w:rsidRPr="0063141E">
        <w:t xml:space="preserve">with FAR 7.104. </w:t>
      </w:r>
    </w:p>
    <w:p w:rsidR="00F8119F" w:rsidRPr="0063141E" w:rsidRDefault="00F8119F" w:rsidP="00F8119F">
      <w:pPr>
        <w:suppressAutoHyphens/>
      </w:pPr>
    </w:p>
    <w:p w:rsidR="00F8119F" w:rsidRPr="0063141E" w:rsidRDefault="00F8119F" w:rsidP="00F8119F">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w:t>
      </w:r>
      <w:r>
        <w:rPr>
          <w:szCs w:val="24"/>
        </w:rPr>
        <w:t xml:space="preserve">. </w:t>
      </w:r>
      <w:r w:rsidRPr="0063141E">
        <w:rPr>
          <w:szCs w:val="24"/>
        </w:rPr>
        <w:t>Other requests for this document shall be referred to ________ (insert controlling office).</w:t>
      </w:r>
    </w:p>
    <w:p w:rsidR="00F8119F" w:rsidRPr="00511A7D" w:rsidRDefault="00F8119F" w:rsidP="00F8119F">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F8119F" w:rsidRDefault="00F8119F" w:rsidP="00F8119F">
      <w:pPr>
        <w:rPr>
          <w:rFonts w:eastAsia="Calibri"/>
          <w:b/>
          <w:bCs/>
          <w:sz w:val="28"/>
          <w:szCs w:val="28"/>
        </w:rPr>
      </w:pPr>
    </w:p>
    <w:p w:rsidR="00F8119F" w:rsidRPr="0063141E" w:rsidRDefault="00F8119F" w:rsidP="00F8119F">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1.1</w:t>
      </w:r>
      <w:r w:rsidRPr="0063141E">
        <w:rPr>
          <w:i/>
          <w:iCs/>
          <w:szCs w:val="24"/>
          <w:lang w:val="en"/>
        </w:rPr>
        <w:t xml:space="preserve"> Statement of need</w:t>
      </w:r>
      <w:r w:rsidRPr="0063141E">
        <w:rPr>
          <w:szCs w:val="24"/>
          <w:lang w:val="en"/>
        </w:rPr>
        <w:t>. Introduce the plan by a brief statement of need</w:t>
      </w:r>
      <w:r>
        <w:rPr>
          <w:szCs w:val="24"/>
          <w:lang w:val="en"/>
        </w:rPr>
        <w:t xml:space="preserve">. </w:t>
      </w:r>
      <w:r w:rsidRPr="0063141E">
        <w:rPr>
          <w:szCs w:val="24"/>
        </w:rPr>
        <w:t>Include status of any applicable Acquisition Strategy, Acquisition Decision Memorandum, Defense Acquisition Board,</w:t>
      </w:r>
      <w:r>
        <w:rPr>
          <w:szCs w:val="24"/>
        </w:rPr>
        <w:t xml:space="preserve"> </w:t>
      </w:r>
      <w:r w:rsidRPr="0063141E">
        <w:rPr>
          <w:szCs w:val="24"/>
        </w:rPr>
        <w:t>and/or any other internal service reviews</w:t>
      </w:r>
      <w:r>
        <w:rPr>
          <w:szCs w:val="24"/>
        </w:rPr>
        <w:t xml:space="preserve">. </w:t>
      </w:r>
    </w:p>
    <w:p w:rsidR="00F8119F" w:rsidRPr="0063141E" w:rsidRDefault="00F8119F" w:rsidP="00F8119F">
      <w:pPr>
        <w:rPr>
          <w:szCs w:val="24"/>
          <w:lang w:val="en"/>
        </w:rPr>
      </w:pPr>
    </w:p>
    <w:p w:rsidR="00F8119F" w:rsidRPr="0063141E" w:rsidRDefault="00F8119F" w:rsidP="00F8119F">
      <w:pPr>
        <w:rPr>
          <w:lang w:val="en"/>
        </w:rPr>
      </w:pPr>
      <w:r w:rsidRPr="0063141E">
        <w:rPr>
          <w:szCs w:val="24"/>
          <w:lang w:val="en"/>
        </w:rPr>
        <w:t xml:space="preserve">1.2 </w:t>
      </w:r>
      <w:r w:rsidRPr="0063141E">
        <w:rPr>
          <w:i/>
          <w:szCs w:val="24"/>
          <w:lang w:val="en"/>
        </w:rPr>
        <w:t>Historical Summary</w:t>
      </w:r>
      <w:r>
        <w:rPr>
          <w:i/>
          <w:szCs w:val="24"/>
          <w:lang w:val="en"/>
        </w:rPr>
        <w:t xml:space="preserve">. </w:t>
      </w:r>
      <w:r w:rsidRPr="0063141E">
        <w:rPr>
          <w:szCs w:val="24"/>
          <w:lang w:val="en"/>
        </w:rPr>
        <w:t>Summarize the technical and contractual history of the program</w:t>
      </w:r>
      <w:r>
        <w:rPr>
          <w:szCs w:val="24"/>
          <w:lang w:val="en"/>
        </w:rPr>
        <w:t xml:space="preserve">. </w:t>
      </w:r>
      <w:r w:rsidRPr="0063141E">
        <w:rPr>
          <w:szCs w:val="24"/>
          <w:lang w:val="en"/>
        </w:rPr>
        <w:t>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F8119F" w:rsidRPr="0063141E" w:rsidRDefault="00F8119F" w:rsidP="00F8119F">
      <w:pPr>
        <w:rPr>
          <w:szCs w:val="24"/>
          <w:lang w:val="en"/>
        </w:rPr>
      </w:pPr>
    </w:p>
    <w:p w:rsidR="00F8119F" w:rsidRPr="0063141E" w:rsidRDefault="00F8119F" w:rsidP="00F8119F">
      <w:pPr>
        <w:rPr>
          <w:i/>
          <w:szCs w:val="24"/>
          <w:lang w:val="en"/>
        </w:rPr>
      </w:pPr>
      <w:r w:rsidRPr="0063141E">
        <w:rPr>
          <w:szCs w:val="24"/>
          <w:lang w:val="en"/>
        </w:rPr>
        <w:t xml:space="preserve">1.3 </w:t>
      </w:r>
      <w:r w:rsidRPr="0063141E">
        <w:rPr>
          <w:i/>
          <w:szCs w:val="24"/>
          <w:lang w:val="en"/>
        </w:rPr>
        <w:t>Technical Data</w:t>
      </w:r>
      <w:r>
        <w:rPr>
          <w:i/>
          <w:szCs w:val="24"/>
          <w:lang w:val="en"/>
        </w:rPr>
        <w:t xml:space="preserve">. </w:t>
      </w:r>
    </w:p>
    <w:p w:rsidR="00F8119F" w:rsidRPr="0063141E" w:rsidRDefault="00F8119F" w:rsidP="00F8119F">
      <w:pPr>
        <w:rPr>
          <w:szCs w:val="24"/>
          <w:lang w:val="en"/>
        </w:rPr>
      </w:pPr>
    </w:p>
    <w:p w:rsidR="00F8119F" w:rsidRPr="0063141E" w:rsidRDefault="00F8119F" w:rsidP="00F8119F">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2" w:name="_Hlk496003425"/>
      <w:r w:rsidRPr="0063141E">
        <w:rPr>
          <w:lang w:val="en"/>
        </w:rPr>
        <w:t xml:space="preserve">. </w:t>
      </w:r>
    </w:p>
    <w:bookmarkEnd w:id="2"/>
    <w:p w:rsidR="00F8119F" w:rsidRPr="0063141E" w:rsidRDefault="00F8119F" w:rsidP="00F8119F">
      <w:pPr>
        <w:rPr>
          <w:szCs w:val="24"/>
          <w:lang w:val="en"/>
        </w:rPr>
      </w:pPr>
    </w:p>
    <w:p w:rsidR="00F8119F" w:rsidRPr="0063141E" w:rsidRDefault="00F8119F" w:rsidP="00F8119F">
      <w:pPr>
        <w:rPr>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1.3.3 Discuss the results of cost effectiveness analyses of buying contractor data as it relates to achieving the program’s objectives</w:t>
      </w:r>
      <w:r>
        <w:rPr>
          <w:szCs w:val="24"/>
          <w:lang w:val="en"/>
        </w:rPr>
        <w:t xml:space="preserve">. </w:t>
      </w:r>
    </w:p>
    <w:p w:rsidR="00F8119F" w:rsidRPr="0063141E" w:rsidRDefault="00F8119F" w:rsidP="00F8119F">
      <w:pPr>
        <w:rPr>
          <w:szCs w:val="24"/>
          <w:lang w:val="en"/>
        </w:rPr>
      </w:pPr>
    </w:p>
    <w:p w:rsidR="00F8119F" w:rsidRPr="0063141E" w:rsidRDefault="00F8119F" w:rsidP="00F8119F">
      <w:pPr>
        <w:rPr>
          <w:lang w:val="en"/>
        </w:rPr>
      </w:pPr>
      <w:r w:rsidRPr="0063141E">
        <w:rPr>
          <w:lang w:val="en"/>
        </w:rPr>
        <w:t xml:space="preserve">1.3.4 Discuss </w:t>
      </w:r>
      <w:r>
        <w:rPr>
          <w:lang w:val="en"/>
        </w:rPr>
        <w:t>validation</w:t>
      </w:r>
      <w:r w:rsidRPr="0063141E">
        <w:rPr>
          <w:lang w:val="en"/>
        </w:rPr>
        <w:t xml:space="preserve"> of the technical data package.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1.3.5 Where applicable and when considered a significant element of the acquisition, define how patents and copyrights will be addressed within the contract.</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F8119F" w:rsidRPr="0063141E" w:rsidRDefault="00F8119F" w:rsidP="00F8119F">
      <w:pPr>
        <w:rPr>
          <w:b/>
          <w:szCs w:val="24"/>
          <w:lang w:val="en"/>
        </w:rPr>
      </w:pPr>
    </w:p>
    <w:p w:rsidR="00F8119F" w:rsidRPr="0063141E" w:rsidRDefault="00F8119F" w:rsidP="00F8119F">
      <w:pPr>
        <w:rPr>
          <w:b/>
          <w:szCs w:val="24"/>
          <w:lang w:val="en"/>
        </w:rPr>
      </w:pPr>
      <w:r w:rsidRPr="0063141E">
        <w:rPr>
          <w:szCs w:val="24"/>
          <w:lang w:val="en"/>
        </w:rPr>
        <w:t xml:space="preserve">1.5 </w:t>
      </w:r>
      <w:r w:rsidRPr="0063141E">
        <w:rPr>
          <w:i/>
          <w:szCs w:val="24"/>
          <w:lang w:val="en"/>
        </w:rPr>
        <w:t>Funding</w:t>
      </w:r>
      <w:r>
        <w:rPr>
          <w:b/>
          <w:szCs w:val="24"/>
          <w:lang w:val="en"/>
        </w:rPr>
        <w:t xml:space="preserve">. </w:t>
      </w:r>
      <w:r w:rsidRPr="0063141E">
        <w:rPr>
          <w:szCs w:val="24"/>
          <w:lang w:val="en"/>
        </w:rPr>
        <w:t>Identify funding to support the action by fiscal year and appropriation.</w:t>
      </w:r>
    </w:p>
    <w:p w:rsidR="00F8119F" w:rsidRPr="0063141E" w:rsidRDefault="00F8119F" w:rsidP="00F8119F">
      <w:pPr>
        <w:rPr>
          <w:b/>
          <w:szCs w:val="24"/>
          <w:lang w:val="en"/>
        </w:rPr>
      </w:pPr>
    </w:p>
    <w:p w:rsidR="00F8119F" w:rsidRPr="0063141E" w:rsidRDefault="00F8119F" w:rsidP="00F8119F">
      <w:pPr>
        <w:rPr>
          <w:b/>
          <w:szCs w:val="24"/>
          <w:lang w:val="en"/>
        </w:rPr>
      </w:pPr>
      <w:r w:rsidRPr="0063141E">
        <w:rPr>
          <w:b/>
          <w:szCs w:val="24"/>
          <w:lang w:val="en"/>
        </w:rPr>
        <w:t>Section 2:  Acquisition Considerations</w:t>
      </w:r>
      <w:r>
        <w:rPr>
          <w:b/>
          <w:szCs w:val="24"/>
          <w:lang w:val="en"/>
        </w:rPr>
        <w:t xml:space="preserve">. </w:t>
      </w:r>
      <w:r w:rsidRPr="0063141E">
        <w:rPr>
          <w:b/>
          <w:szCs w:val="24"/>
          <w:lang w:val="en"/>
        </w:rPr>
        <w:t>(Repeat this section for each contract action in a program).</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F8119F" w:rsidRPr="0063141E" w:rsidRDefault="00F8119F" w:rsidP="00F8119F">
      <w:pPr>
        <w:rPr>
          <w:szCs w:val="24"/>
          <w:lang w:val="en"/>
        </w:rPr>
      </w:pPr>
    </w:p>
    <w:p w:rsidR="00F8119F" w:rsidRPr="00AB7E60" w:rsidRDefault="00F8119F" w:rsidP="00F8119F">
      <w:pPr>
        <w:rPr>
          <w:lang w:val="en"/>
        </w:rPr>
      </w:pPr>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PSC Selection Tool, available at </w:t>
      </w:r>
      <w:hyperlink r:id="rId11" w:history="1">
        <w:r w:rsidRPr="00D120CC">
          <w:rPr>
            <w:rStyle w:val="NormalwlineChar"/>
          </w:rPr>
          <w:t>https://psctool.us</w:t>
        </w:r>
      </w:hyperlink>
      <w:r>
        <w:rPr>
          <w:rStyle w:val="NormalwlineChar"/>
        </w:rPr>
        <w:t xml:space="preserve"> </w:t>
      </w:r>
      <w:r w:rsidRPr="00E63386">
        <w:t>to assist in the correct PSC selection.</w:t>
      </w:r>
    </w:p>
    <w:p w:rsidR="00F8119F" w:rsidRPr="0063141E" w:rsidRDefault="00F8119F" w:rsidP="00F8119F">
      <w:pPr>
        <w:rPr>
          <w:szCs w:val="24"/>
          <w:lang w:val="en"/>
        </w:rPr>
      </w:pPr>
      <w:r w:rsidRPr="0063141E" w:rsidDel="00E63386">
        <w:rPr>
          <w:szCs w:val="24"/>
          <w:lang w:val="en"/>
        </w:rPr>
        <w:t xml:space="preserve"> </w:t>
      </w:r>
    </w:p>
    <w:p w:rsidR="00F8119F" w:rsidRPr="0063141E" w:rsidRDefault="00F8119F" w:rsidP="00F8119F">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2.1.3 Describe the basis for establishing delivery schedule or period of performance</w:t>
      </w:r>
      <w:r>
        <w:rPr>
          <w:szCs w:val="24"/>
          <w:lang w:val="en"/>
        </w:rPr>
        <w:t xml:space="preserve">. </w:t>
      </w:r>
    </w:p>
    <w:p w:rsidR="00F8119F" w:rsidRPr="0063141E" w:rsidRDefault="00F8119F" w:rsidP="00F8119F">
      <w:pPr>
        <w:rPr>
          <w:lang w:val="en"/>
        </w:rPr>
      </w:pPr>
    </w:p>
    <w:p w:rsidR="00F8119F" w:rsidRPr="0063141E" w:rsidRDefault="00F8119F" w:rsidP="00F8119F">
      <w:pPr>
        <w:rPr>
          <w:i/>
          <w:szCs w:val="24"/>
          <w:lang w:val="en"/>
        </w:rPr>
      </w:pPr>
      <w:r w:rsidRPr="0063141E">
        <w:rPr>
          <w:szCs w:val="24"/>
          <w:lang w:val="en"/>
        </w:rPr>
        <w:t>2.2</w:t>
      </w:r>
      <w:r w:rsidRPr="0063141E">
        <w:rPr>
          <w:i/>
          <w:szCs w:val="24"/>
          <w:lang w:val="en"/>
        </w:rPr>
        <w:t xml:space="preserve"> Cost. </w:t>
      </w:r>
    </w:p>
    <w:p w:rsidR="00F8119F" w:rsidRPr="0063141E" w:rsidRDefault="00F8119F" w:rsidP="00F8119F">
      <w:pPr>
        <w:rPr>
          <w:i/>
          <w:szCs w:val="24"/>
          <w:lang w:val="en"/>
        </w:rPr>
      </w:pPr>
    </w:p>
    <w:p w:rsidR="00F8119F" w:rsidRPr="0063141E" w:rsidRDefault="00F8119F" w:rsidP="00F8119F">
      <w:pPr>
        <w:rPr>
          <w:szCs w:val="24"/>
          <w:lang w:val="en"/>
        </w:rPr>
      </w:pPr>
      <w:r w:rsidRPr="0063141E">
        <w:rPr>
          <w:szCs w:val="24"/>
          <w:lang w:val="en"/>
        </w:rPr>
        <w:t>2.2.1 Identify the estimated cost for each option/phase for acquisitions that contemplate the use of options or a multiple phased approach.</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2.2.2 Provide the basis for the Independent Government Cost Estimate, including any option(s).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Pr>
          <w:szCs w:val="24"/>
          <w:lang w:val="en"/>
        </w:rPr>
        <w:t xml:space="preserve">. </w:t>
      </w:r>
    </w:p>
    <w:p w:rsidR="00F8119F" w:rsidRPr="0063141E" w:rsidRDefault="00F8119F" w:rsidP="00F8119F">
      <w:pPr>
        <w:rPr>
          <w:szCs w:val="24"/>
          <w:lang w:val="en"/>
        </w:rPr>
      </w:pPr>
    </w:p>
    <w:p w:rsidR="00F8119F" w:rsidRPr="0063141E" w:rsidRDefault="00F8119F" w:rsidP="00F8119F">
      <w:pPr>
        <w:rPr>
          <w:i/>
          <w:iCs/>
          <w:szCs w:val="24"/>
          <w:lang w:val="en"/>
        </w:rPr>
      </w:pPr>
      <w:r w:rsidRPr="0063141E">
        <w:rPr>
          <w:szCs w:val="24"/>
          <w:lang w:val="en"/>
        </w:rPr>
        <w:t xml:space="preserve">2.3 </w:t>
      </w:r>
      <w:r w:rsidRPr="0063141E">
        <w:rPr>
          <w:i/>
          <w:szCs w:val="24"/>
          <w:lang w:val="en"/>
        </w:rPr>
        <w:t>Sources</w:t>
      </w:r>
      <w:r>
        <w:rPr>
          <w:i/>
          <w:szCs w:val="24"/>
          <w:lang w:val="en"/>
        </w:rPr>
        <w:t xml:space="preserve">. </w:t>
      </w:r>
    </w:p>
    <w:p w:rsidR="00F8119F" w:rsidRPr="0063141E" w:rsidRDefault="00F8119F" w:rsidP="00F8119F">
      <w:pPr>
        <w:rPr>
          <w:i/>
          <w:iCs/>
          <w:szCs w:val="24"/>
          <w:lang w:val="en"/>
        </w:rPr>
      </w:pPr>
    </w:p>
    <w:p w:rsidR="00F8119F" w:rsidRPr="0063141E" w:rsidRDefault="00F8119F" w:rsidP="00F8119F">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2.3.2 Address the extent and results of the market research.</w:t>
      </w:r>
    </w:p>
    <w:p w:rsidR="00F8119F" w:rsidRPr="0063141E" w:rsidRDefault="00F8119F" w:rsidP="00F8119F">
      <w:pPr>
        <w:rPr>
          <w:szCs w:val="24"/>
          <w:lang w:val="en"/>
        </w:rPr>
      </w:pPr>
    </w:p>
    <w:p w:rsidR="00F8119F" w:rsidRPr="0063141E" w:rsidRDefault="00F8119F" w:rsidP="00F8119F">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and Federal Prison Industries, were </w:t>
      </w:r>
      <w:r w:rsidRPr="0063141E">
        <w:rPr>
          <w:szCs w:val="24"/>
          <w:lang w:val="en"/>
        </w:rPr>
        <w:t>considered</w:t>
      </w:r>
      <w:r>
        <w:rPr>
          <w:szCs w:val="24"/>
          <w:lang w:val="en"/>
        </w:rPr>
        <w:t xml:space="preserve">. </w:t>
      </w:r>
      <w:r w:rsidRPr="0063141E">
        <w:rPr>
          <w:szCs w:val="24"/>
          <w:lang w:val="en"/>
        </w:rPr>
        <w:t>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2"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3" w:history="1">
        <w:r w:rsidRPr="0063141E">
          <w:rPr>
            <w:color w:val="0000FF"/>
            <w:u w:val="single"/>
          </w:rPr>
          <w:t>http://www.abilityone.gov/procurement_list/index.html</w:t>
        </w:r>
      </w:hyperlink>
      <w:r w:rsidRPr="0063141E">
        <w:t xml:space="preserve">. </w:t>
      </w:r>
    </w:p>
    <w:p w:rsidR="00F8119F" w:rsidRPr="0063141E" w:rsidRDefault="00F8119F" w:rsidP="00F8119F">
      <w:pPr>
        <w:rPr>
          <w:szCs w:val="24"/>
          <w:lang w:val="en"/>
        </w:rPr>
      </w:pPr>
    </w:p>
    <w:p w:rsidR="00F8119F" w:rsidRPr="0063141E" w:rsidRDefault="00F8119F" w:rsidP="00F8119F">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F8119F" w:rsidRDefault="00F8119F" w:rsidP="00F8119F">
      <w:pPr>
        <w:rPr>
          <w:szCs w:val="24"/>
          <w:lang w:val="en"/>
        </w:rPr>
      </w:pPr>
    </w:p>
    <w:p w:rsidR="00F8119F" w:rsidRPr="0063141E" w:rsidRDefault="00F8119F" w:rsidP="00F8119F">
      <w:pPr>
        <w:rPr>
          <w:szCs w:val="24"/>
          <w:lang w:val="en"/>
        </w:rPr>
      </w:pPr>
      <w:r w:rsidRPr="0063141E">
        <w:rPr>
          <w:szCs w:val="24"/>
          <w:lang w:val="en"/>
        </w:rPr>
        <w:t>2.3.6 Major defense acquisition programs shall address the following:</w:t>
      </w:r>
    </w:p>
    <w:p w:rsidR="00F8119F" w:rsidRPr="0063141E" w:rsidRDefault="00F8119F" w:rsidP="00F8119F">
      <w:pPr>
        <w:rPr>
          <w:szCs w:val="24"/>
          <w:lang w:val="en"/>
        </w:rPr>
      </w:pPr>
    </w:p>
    <w:p w:rsidR="00F8119F" w:rsidRPr="0063141E" w:rsidRDefault="00F8119F" w:rsidP="00F8119F">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F8119F" w:rsidRPr="00E63386" w:rsidRDefault="000B7A03" w:rsidP="000B7A03">
      <w:pPr>
        <w:ind w:left="1080" w:hanging="360"/>
      </w:pPr>
      <w:r w:rsidRPr="00E63386">
        <w:rPr>
          <w:szCs w:val="24"/>
        </w:rPr>
        <w:t>(a)</w:t>
      </w:r>
      <w:r w:rsidRPr="00E63386">
        <w:rPr>
          <w:szCs w:val="24"/>
        </w:rPr>
        <w:tab/>
      </w:r>
      <w:r w:rsidR="00F8119F"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F8119F" w:rsidRPr="000B7A03" w:rsidRDefault="000B7A03" w:rsidP="000B7A03">
      <w:pPr>
        <w:ind w:left="1080" w:hanging="360"/>
        <w:rPr>
          <w:lang w:val="en"/>
        </w:rPr>
      </w:pPr>
      <w:r w:rsidRPr="00E63386">
        <w:rPr>
          <w:szCs w:val="24"/>
          <w:lang w:val="en"/>
        </w:rPr>
        <w:t>(b)</w:t>
      </w:r>
      <w:r w:rsidRPr="00E63386">
        <w:rPr>
          <w:szCs w:val="24"/>
          <w:lang w:val="en"/>
        </w:rPr>
        <w:tab/>
      </w:r>
      <w:r w:rsidR="00F8119F" w:rsidRPr="00E63386">
        <w:t>The identification of items that are available only from sources outside the national technology and industrial base.</w:t>
      </w:r>
    </w:p>
    <w:p w:rsidR="00F8119F" w:rsidRPr="000B7A03" w:rsidRDefault="000B7A03" w:rsidP="000B7A03">
      <w:pPr>
        <w:ind w:left="1080" w:hanging="360"/>
        <w:rPr>
          <w:rFonts w:eastAsia="Calibri"/>
        </w:rPr>
      </w:pPr>
      <w:r w:rsidRPr="00E63386">
        <w:rPr>
          <w:rFonts w:eastAsia="Calibri"/>
          <w:szCs w:val="24"/>
        </w:rPr>
        <w:t>(c)</w:t>
      </w:r>
      <w:r w:rsidRPr="00E63386">
        <w:rPr>
          <w:rFonts w:eastAsia="Calibri"/>
          <w:szCs w:val="24"/>
        </w:rPr>
        <w:tab/>
      </w:r>
      <w:r w:rsidR="00F8119F" w:rsidRPr="000B7A03">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F8119F" w:rsidRPr="000B7A03" w:rsidRDefault="000B7A03" w:rsidP="000B7A03">
      <w:pPr>
        <w:ind w:left="1080" w:hanging="360"/>
        <w:rPr>
          <w:rFonts w:eastAsia="Calibri"/>
        </w:rPr>
      </w:pPr>
      <w:r w:rsidRPr="00E63386">
        <w:rPr>
          <w:rFonts w:eastAsia="Calibri"/>
          <w:szCs w:val="24"/>
        </w:rPr>
        <w:t>(d)</w:t>
      </w:r>
      <w:r w:rsidRPr="00E63386">
        <w:rPr>
          <w:rFonts w:eastAsia="Calibri"/>
          <w:szCs w:val="24"/>
        </w:rPr>
        <w:tab/>
      </w:r>
      <w:r w:rsidR="00F8119F" w:rsidRPr="000B7A03">
        <w:rPr>
          <w:rFonts w:eastAsia="Calibri"/>
        </w:rPr>
        <w:t>The effects on the national technology and industrial base that result from foreign acquisition of firms in the United States.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F8119F" w:rsidRPr="0063141E" w:rsidRDefault="00F8119F" w:rsidP="00F8119F">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F8119F" w:rsidRPr="0063141E" w:rsidRDefault="00F8119F" w:rsidP="00F8119F">
      <w:pPr>
        <w:ind w:left="1170" w:hanging="450"/>
        <w:rPr>
          <w:rFonts w:eastAsia="Calibri"/>
          <w:szCs w:val="24"/>
        </w:rPr>
      </w:pPr>
      <w:r w:rsidRPr="0063141E">
        <w:rPr>
          <w:rFonts w:eastAsia="Calibri"/>
          <w:szCs w:val="24"/>
        </w:rPr>
        <w:t>(b)  Increased emphasis in source selection on the efficiency of production.</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F8119F" w:rsidRPr="0063141E" w:rsidRDefault="00F8119F" w:rsidP="00F8119F">
      <w:pPr>
        <w:rPr>
          <w:rFonts w:eastAsia="Calibri"/>
          <w:szCs w:val="24"/>
        </w:rPr>
      </w:pPr>
    </w:p>
    <w:p w:rsidR="00F8119F" w:rsidRPr="0063141E" w:rsidRDefault="00F8119F" w:rsidP="00F8119F">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2.3.6.9 Acquisition of major weapon systems as commercial items.</w:t>
      </w:r>
    </w:p>
    <w:p w:rsidR="00F8119F" w:rsidRDefault="00F8119F" w:rsidP="00F8119F">
      <w:pPr>
        <w:rPr>
          <w:rFonts w:eastAsia="Calibri"/>
          <w:szCs w:val="24"/>
        </w:rPr>
      </w:pPr>
    </w:p>
    <w:p w:rsidR="000B7A03" w:rsidRPr="0063141E" w:rsidRDefault="00F8119F" w:rsidP="00F8119F">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w:t>
      </w:r>
      <w:r>
        <w:rPr>
          <w:rFonts w:eastAsia="Calibri"/>
          <w:szCs w:val="24"/>
        </w:rPr>
        <w:t xml:space="preserve">. </w:t>
      </w:r>
      <w:r w:rsidRPr="0063141E">
        <w:rPr>
          <w:rFonts w:eastAsia="Calibri"/>
          <w:szCs w:val="24"/>
        </w:rPr>
        <w:t>If no IC strategy has been developed, provide supporting rationale for this position.</w:t>
      </w:r>
    </w:p>
    <w:p w:rsidR="000B7A03" w:rsidRPr="0063141E" w:rsidRDefault="000B7A03" w:rsidP="000B7A03">
      <w:pPr>
        <w:pStyle w:val="List3"/>
        <w:rPr>
          <w:rFonts w:eastAsia="Calibri"/>
        </w:rPr>
      </w:pPr>
      <w:r w:rsidRPr="0063141E">
        <w:rPr>
          <w:rFonts w:eastAsia="Calibri"/>
          <w:szCs w:val="24"/>
        </w:rPr>
        <w:t>(i)</w:t>
      </w:r>
      <w:r w:rsidR="00F8119F" w:rsidRPr="0063141E">
        <w:rPr>
          <w:rFonts w:eastAsia="Calibri"/>
          <w:szCs w:val="24"/>
        </w:rPr>
        <w:t xml:space="preserve">  If, in the IC strategy, the development of a detailed IC plan was determined to be applicable, include the plan by text or by reference</w:t>
      </w:r>
      <w:r w:rsidR="00F8119F">
        <w:rPr>
          <w:rFonts w:eastAsia="Calibri"/>
          <w:szCs w:val="24"/>
        </w:rPr>
        <w:t xml:space="preserve">. </w:t>
      </w:r>
      <w:r w:rsidR="00F8119F" w:rsidRPr="0063141E">
        <w:rPr>
          <w:rFonts w:eastAsia="Calibri"/>
          <w:szCs w:val="24"/>
        </w:rPr>
        <w:t>If the development of the IC plan was determined not to be applicable, summarize the details of the analysis forming the basis of this decision.</w:t>
      </w:r>
    </w:p>
    <w:p w:rsidR="00F8119F" w:rsidRPr="0063141E" w:rsidRDefault="000B7A03" w:rsidP="000B7A03">
      <w:pPr>
        <w:pStyle w:val="List3"/>
        <w:rPr>
          <w:rFonts w:eastAsia="Calibri"/>
        </w:rPr>
      </w:pPr>
      <w:r w:rsidRPr="0063141E">
        <w:rPr>
          <w:rFonts w:eastAsia="Calibri"/>
          <w:szCs w:val="24"/>
        </w:rPr>
        <w:t>(ii)</w:t>
      </w:r>
      <w:r w:rsidR="00F8119F" w:rsidRPr="0063141E">
        <w:rPr>
          <w:rFonts w:eastAsia="Calibri"/>
          <w:szCs w:val="24"/>
        </w:rPr>
        <w:t xml:space="preserve">  If the program involves peacetime and wartime hardware configurations that are supported by logistics support plans, identify their impact on the IC plan.</w:t>
      </w:r>
    </w:p>
    <w:p w:rsidR="00F8119F" w:rsidRPr="0063141E" w:rsidRDefault="00F8119F" w:rsidP="00F8119F">
      <w:pPr>
        <w:spacing w:line="240" w:lineRule="atLeast"/>
        <w:rPr>
          <w:szCs w:val="24"/>
          <w:lang w:val="en"/>
        </w:rPr>
      </w:pPr>
    </w:p>
    <w:p w:rsidR="00F8119F" w:rsidRPr="0063141E" w:rsidRDefault="00F8119F" w:rsidP="00F8119F">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F8119F" w:rsidRPr="0063141E" w:rsidRDefault="00F8119F" w:rsidP="00F8119F">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F8119F" w:rsidRPr="0063141E" w:rsidRDefault="00F8119F" w:rsidP="00F8119F">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F8119F" w:rsidRPr="0063141E" w:rsidRDefault="00F8119F" w:rsidP="00F8119F">
      <w:pPr>
        <w:rPr>
          <w:szCs w:val="24"/>
          <w:lang w:val="en"/>
        </w:rPr>
      </w:pPr>
    </w:p>
    <w:p w:rsidR="00F8119F" w:rsidRDefault="00F8119F" w:rsidP="00F8119F">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F8119F" w:rsidRDefault="00F8119F" w:rsidP="00F8119F">
      <w:pPr>
        <w:rPr>
          <w:lang w:val="en"/>
        </w:rPr>
      </w:pPr>
    </w:p>
    <w:p w:rsidR="00F8119F" w:rsidRDefault="00F8119F" w:rsidP="00F8119F">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F8119F" w:rsidRPr="0063141E" w:rsidRDefault="00F8119F" w:rsidP="00F8119F">
      <w:pPr>
        <w:rPr>
          <w:szCs w:val="24"/>
          <w:lang w:val="en"/>
        </w:rPr>
      </w:pPr>
    </w:p>
    <w:p w:rsidR="00F8119F" w:rsidRPr="0063141E" w:rsidRDefault="00F8119F" w:rsidP="00F8119F">
      <w:pPr>
        <w:rPr>
          <w:i/>
          <w:szCs w:val="24"/>
          <w:lang w:val="en"/>
        </w:rPr>
      </w:pPr>
      <w:r w:rsidRPr="0063141E">
        <w:rPr>
          <w:szCs w:val="24"/>
          <w:lang w:val="en"/>
        </w:rPr>
        <w:t xml:space="preserve">2.4 </w:t>
      </w:r>
      <w:r w:rsidRPr="0063141E">
        <w:rPr>
          <w:i/>
          <w:szCs w:val="24"/>
          <w:lang w:val="en"/>
        </w:rPr>
        <w:t xml:space="preserve"> Competition</w:t>
      </w:r>
      <w:r>
        <w:rPr>
          <w:i/>
          <w:szCs w:val="24"/>
          <w:lang w:val="en"/>
        </w:rPr>
        <w:t xml:space="preserv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2.4.2 Identify any known barriers to increasing subcontract competition and address how to overcome them, if possible.</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2.4.3 Address any restrictions on foreign participation at the prime or subcontract level.</w:t>
      </w:r>
    </w:p>
    <w:p w:rsidR="00F8119F" w:rsidRPr="0063141E" w:rsidRDefault="00F8119F" w:rsidP="00F8119F">
      <w:pPr>
        <w:rPr>
          <w:szCs w:val="24"/>
          <w:lang w:val="en"/>
        </w:rPr>
      </w:pPr>
    </w:p>
    <w:p w:rsidR="00F8119F" w:rsidRPr="0063141E" w:rsidRDefault="00F8119F" w:rsidP="00F8119F">
      <w:r w:rsidRPr="0063141E">
        <w:rPr>
          <w:lang w:val="en"/>
        </w:rPr>
        <w:t xml:space="preserve">2.4.4 </w:t>
      </w:r>
      <w:bookmarkStart w:id="3"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F8119F" w:rsidRPr="0063141E" w:rsidRDefault="00F8119F" w:rsidP="00F8119F">
      <w:pPr>
        <w:tabs>
          <w:tab w:val="left" w:pos="360"/>
          <w:tab w:val="left" w:pos="810"/>
          <w:tab w:val="left" w:pos="1210"/>
          <w:tab w:val="left" w:pos="1656"/>
          <w:tab w:val="left" w:pos="2131"/>
          <w:tab w:val="left" w:pos="2520"/>
        </w:tabs>
        <w:spacing w:line="240" w:lineRule="exact"/>
        <w:rPr>
          <w:spacing w:val="-5"/>
          <w:kern w:val="20"/>
          <w:szCs w:val="24"/>
        </w:rPr>
      </w:pP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(a)</w:t>
      </w:r>
      <w:r w:rsidRPr="00232905">
        <w:rPr>
          <w:spacing w:val="-5"/>
          <w:kern w:val="20"/>
          <w:szCs w:val="24"/>
        </w:rPr>
        <w:tab/>
      </w:r>
      <w:r w:rsidR="00F8119F" w:rsidRPr="000B7A03">
        <w:rPr>
          <w:iCs/>
          <w:spacing w:val="-5"/>
          <w:kern w:val="20"/>
        </w:rPr>
        <w:t>Competitive prototyping.</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(b)</w:t>
      </w:r>
      <w:r w:rsidRPr="00232905">
        <w:rPr>
          <w:spacing w:val="-5"/>
          <w:kern w:val="20"/>
          <w:szCs w:val="24"/>
        </w:rPr>
        <w:tab/>
      </w:r>
      <w:r w:rsidR="00F8119F" w:rsidRPr="000B7A03">
        <w:rPr>
          <w:iCs/>
          <w:spacing w:val="-5"/>
          <w:kern w:val="20"/>
        </w:rPr>
        <w:t>Dual-sourcing.</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(c)</w:t>
      </w:r>
      <w:r w:rsidRPr="00232905">
        <w:rPr>
          <w:spacing w:val="-5"/>
          <w:kern w:val="20"/>
          <w:szCs w:val="24"/>
        </w:rPr>
        <w:tab/>
      </w:r>
      <w:r w:rsidR="00F8119F" w:rsidRPr="000B7A03">
        <w:rPr>
          <w:iCs/>
          <w:spacing w:val="-5"/>
          <w:kern w:val="20"/>
        </w:rPr>
        <w:t>Unbundling of contracts.</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(d)</w:t>
      </w:r>
      <w:r w:rsidRPr="00232905">
        <w:rPr>
          <w:spacing w:val="-5"/>
          <w:kern w:val="20"/>
          <w:szCs w:val="24"/>
        </w:rPr>
        <w:tab/>
      </w:r>
      <w:r w:rsidR="00F8119F" w:rsidRPr="000B7A03">
        <w:rPr>
          <w:iCs/>
          <w:spacing w:val="-5"/>
          <w:kern w:val="20"/>
        </w:rPr>
        <w:t>Funding of next-generation prototype systems or subsystems.</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(e)</w:t>
      </w:r>
      <w:r w:rsidRPr="00232905">
        <w:rPr>
          <w:spacing w:val="-5"/>
          <w:kern w:val="20"/>
          <w:szCs w:val="24"/>
        </w:rPr>
        <w:tab/>
      </w:r>
      <w:r w:rsidR="00F8119F" w:rsidRPr="000B7A03">
        <w:rPr>
          <w:iCs/>
          <w:spacing w:val="-5"/>
          <w:kern w:val="20"/>
        </w:rPr>
        <w:t>Use of modular, open architectures to enable competition for upgrades.</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(f)</w:t>
      </w:r>
      <w:r w:rsidRPr="00232905">
        <w:rPr>
          <w:spacing w:val="-5"/>
          <w:kern w:val="20"/>
          <w:szCs w:val="24"/>
        </w:rPr>
        <w:tab/>
      </w:r>
      <w:r w:rsidR="00F8119F" w:rsidRPr="000B7A03">
        <w:rPr>
          <w:iCs/>
          <w:spacing w:val="-5"/>
          <w:kern w:val="20"/>
        </w:rPr>
        <w:t>Use of build-to-print approaches to enable production through multiple sources.</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(g)</w:t>
      </w:r>
      <w:r w:rsidRPr="00232905">
        <w:rPr>
          <w:spacing w:val="-5"/>
          <w:kern w:val="20"/>
          <w:szCs w:val="24"/>
        </w:rPr>
        <w:tab/>
      </w:r>
      <w:r w:rsidR="00F8119F" w:rsidRPr="000B7A03">
        <w:rPr>
          <w:iCs/>
          <w:spacing w:val="-5"/>
          <w:kern w:val="20"/>
        </w:rPr>
        <w:t>Acquisition of complete technical data packages.</w:t>
      </w:r>
    </w:p>
    <w:p w:rsidR="000B7A03"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(h)</w:t>
      </w:r>
      <w:r w:rsidRPr="00232905">
        <w:rPr>
          <w:spacing w:val="-5"/>
          <w:kern w:val="20"/>
          <w:szCs w:val="24"/>
        </w:rPr>
        <w:tab/>
      </w:r>
      <w:r w:rsidR="00F8119F" w:rsidRPr="000B7A03">
        <w:rPr>
          <w:iCs/>
          <w:spacing w:val="-5"/>
          <w:kern w:val="20"/>
        </w:rPr>
        <w:t>Periodic competitions for subsystem upgrades.</w:t>
      </w:r>
    </w:p>
    <w:p w:rsidR="00F8119F" w:rsidRPr="000B7A03" w:rsidRDefault="000B7A03" w:rsidP="000B7A03">
      <w:pPr>
        <w:pStyle w:val="List3"/>
      </w:pPr>
      <w:r w:rsidRPr="00232905">
        <w:rPr>
          <w:spacing w:val="-5"/>
          <w:kern w:val="20"/>
          <w:szCs w:val="24"/>
        </w:rPr>
        <w:t>(i)</w:t>
      </w:r>
      <w:r w:rsidRPr="00232905">
        <w:rPr>
          <w:spacing w:val="-5"/>
          <w:kern w:val="20"/>
          <w:szCs w:val="24"/>
        </w:rPr>
        <w:tab/>
      </w:r>
      <w:r w:rsidR="00F8119F" w:rsidRPr="000B7A03">
        <w:rPr>
          <w:iCs/>
          <w:spacing w:val="-5"/>
          <w:kern w:val="20"/>
        </w:rPr>
        <w:t>Licensing of additional suppliers.</w:t>
      </w:r>
    </w:p>
    <w:p w:rsidR="00F8119F" w:rsidRPr="000B7A03" w:rsidRDefault="000B7A03" w:rsidP="000B7A03">
      <w:pPr>
        <w:tabs>
          <w:tab w:val="left" w:pos="360"/>
          <w:tab w:val="left" w:pos="810"/>
          <w:tab w:val="left" w:pos="1210"/>
          <w:tab w:val="left" w:pos="1656"/>
          <w:tab w:val="left" w:pos="2131"/>
          <w:tab w:val="left" w:pos="2520"/>
        </w:tabs>
        <w:spacing w:line="240" w:lineRule="exact"/>
        <w:ind w:left="720" w:hanging="360"/>
        <w:rPr>
          <w:spacing w:val="-5"/>
          <w:kern w:val="20"/>
        </w:rPr>
      </w:pPr>
      <w:r w:rsidRPr="00232905">
        <w:rPr>
          <w:spacing w:val="-5"/>
          <w:kern w:val="20"/>
          <w:szCs w:val="24"/>
        </w:rPr>
        <w:t>(j)</w:t>
      </w:r>
      <w:r w:rsidRPr="00232905">
        <w:rPr>
          <w:spacing w:val="-5"/>
          <w:kern w:val="20"/>
          <w:szCs w:val="24"/>
        </w:rPr>
        <w:tab/>
      </w:r>
      <w:r w:rsidR="00F8119F" w:rsidRPr="000B7A03">
        <w:rPr>
          <w:iCs/>
          <w:spacing w:val="-5"/>
          <w:kern w:val="20"/>
        </w:rPr>
        <w:t>Periodic system or program reviews to address long-term competitive effects of program decisions.</w:t>
      </w:r>
      <w:bookmarkEnd w:id="3"/>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2.5.1 Discuss the rationale for the selection of contract type</w:t>
      </w:r>
      <w:r>
        <w:rPr>
          <w:szCs w:val="24"/>
          <w:lang w:val="en"/>
        </w:rPr>
        <w:t xml:space="preserve">. </w:t>
      </w:r>
      <w:r w:rsidRPr="0063141E">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szCs w:val="24"/>
          <w:lang w:val="en"/>
        </w:rPr>
        <w:t xml:space="preserve">. </w:t>
      </w:r>
      <w:r w:rsidRPr="0063141E">
        <w:rPr>
          <w:szCs w:val="24"/>
          <w:lang w:val="en"/>
        </w:rPr>
        <w:t>Discuss the opportunity to transition from cost type to fixed priced contracts, if applicable</w:t>
      </w:r>
      <w:r>
        <w:rPr>
          <w:szCs w:val="24"/>
          <w:lang w:val="en"/>
        </w:rPr>
        <w:t xml:space="preserve">. </w:t>
      </w:r>
      <w:r w:rsidRPr="0063141E">
        <w:rPr>
          <w:szCs w:val="24"/>
          <w:lang w:val="en"/>
        </w:rPr>
        <w:t>Provide rationale if procuring services that are performance-based and a contract type other than a firm-fixed price is contemplated.</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2.5.2 Discuss the use and authority of multi-year contracting or other special contracting methods.</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2.5.3 Discuss any applicable FAR or DFARS deviations that will be required.</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2.5.4 Discuss why any equipment will be acquired by lease, if applicable.</w:t>
      </w:r>
    </w:p>
    <w:p w:rsidR="00F8119F" w:rsidRPr="0063141E" w:rsidRDefault="00F8119F" w:rsidP="00F8119F">
      <w:pPr>
        <w:rPr>
          <w:szCs w:val="24"/>
          <w:lang w:val="en"/>
        </w:rPr>
      </w:pPr>
    </w:p>
    <w:p w:rsidR="00F8119F" w:rsidRDefault="00F8119F" w:rsidP="00F8119F">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w:t>
      </w:r>
      <w:r>
        <w:rPr>
          <w:szCs w:val="24"/>
          <w:lang w:val="en"/>
        </w:rPr>
        <w:t xml:space="preserve">. </w:t>
      </w:r>
      <w:r w:rsidRPr="0063141E">
        <w:rPr>
          <w:szCs w:val="24"/>
          <w:lang w:val="en"/>
        </w:rPr>
        <w:t>Discuss why the choice is appropriate and in the best interest of the Government.</w:t>
      </w:r>
    </w:p>
    <w:p w:rsidR="00F8119F" w:rsidRPr="0063141E" w:rsidRDefault="00F8119F" w:rsidP="00F8119F">
      <w:pPr>
        <w:rPr>
          <w:color w:val="FF0000"/>
          <w:szCs w:val="24"/>
          <w:lang w:val="en"/>
        </w:rPr>
      </w:pPr>
    </w:p>
    <w:p w:rsidR="00F8119F" w:rsidRPr="0063141E" w:rsidRDefault="00F8119F" w:rsidP="00F8119F">
      <w:pPr>
        <w:rPr>
          <w:szCs w:val="24"/>
          <w:lang w:val="en"/>
        </w:rPr>
      </w:pPr>
      <w:r w:rsidRPr="0063141E">
        <w:rPr>
          <w:i/>
          <w:iCs/>
          <w:szCs w:val="24"/>
          <w:lang w:val="en"/>
        </w:rPr>
        <w:t>2.7 Milestones for the acquisition cycle</w:t>
      </w:r>
      <w:r>
        <w:rPr>
          <w:i/>
          <w:iCs/>
          <w:szCs w:val="24"/>
          <w:lang w:val="en"/>
        </w:rPr>
        <w:t xml:space="preserv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2.7.1 For all acquisitions, provide the dates for the following milestones:</w:t>
      </w:r>
    </w:p>
    <w:p w:rsidR="00F8119F" w:rsidRPr="000B7A03" w:rsidRDefault="000B7A03" w:rsidP="000B7A03">
      <w:pPr>
        <w:ind w:left="1440" w:hanging="360"/>
        <w:rPr>
          <w:lang w:val="en"/>
        </w:rPr>
      </w:pPr>
      <w:r>
        <w:rPr>
          <w:szCs w:val="24"/>
          <w:lang w:val="en"/>
        </w:rPr>
        <w:t>(a)</w:t>
      </w:r>
      <w:r>
        <w:rPr>
          <w:szCs w:val="24"/>
          <w:lang w:val="en"/>
        </w:rPr>
        <w:tab/>
      </w:r>
      <w:r w:rsidR="00F8119F" w:rsidRPr="000B7A03">
        <w:rPr>
          <w:lang w:val="en"/>
        </w:rPr>
        <w:t>Purchase request receipt.</w:t>
      </w:r>
    </w:p>
    <w:p w:rsidR="00F8119F" w:rsidRPr="000B7A03" w:rsidRDefault="000B7A03" w:rsidP="000B7A03">
      <w:pPr>
        <w:ind w:left="1440" w:hanging="360"/>
        <w:rPr>
          <w:lang w:val="en"/>
        </w:rPr>
      </w:pPr>
      <w:r>
        <w:rPr>
          <w:szCs w:val="24"/>
          <w:lang w:val="en"/>
        </w:rPr>
        <w:t>(b)</w:t>
      </w:r>
      <w:r>
        <w:rPr>
          <w:szCs w:val="24"/>
          <w:lang w:val="en"/>
        </w:rPr>
        <w:tab/>
      </w:r>
      <w:r w:rsidR="00F8119F" w:rsidRPr="000B7A03">
        <w:rPr>
          <w:lang w:val="en"/>
        </w:rPr>
        <w:t>Issuance of solicitation.</w:t>
      </w:r>
    </w:p>
    <w:p w:rsidR="00F8119F" w:rsidRPr="000B7A03" w:rsidRDefault="000B7A03" w:rsidP="000B7A03">
      <w:pPr>
        <w:ind w:left="1440" w:hanging="360"/>
        <w:rPr>
          <w:lang w:val="en"/>
        </w:rPr>
      </w:pPr>
      <w:r w:rsidRPr="00232905">
        <w:rPr>
          <w:szCs w:val="24"/>
          <w:lang w:val="en"/>
        </w:rPr>
        <w:t>(c)</w:t>
      </w:r>
      <w:r w:rsidRPr="00232905">
        <w:rPr>
          <w:szCs w:val="24"/>
          <w:lang w:val="en"/>
        </w:rPr>
        <w:tab/>
      </w:r>
      <w:r w:rsidR="00F8119F" w:rsidRPr="000B7A03">
        <w:rPr>
          <w:lang w:val="en"/>
        </w:rPr>
        <w:t>Contract award.</w:t>
      </w:r>
    </w:p>
    <w:p w:rsidR="00F8119F" w:rsidRPr="0063141E" w:rsidRDefault="00F8119F" w:rsidP="00F8119F">
      <w:pPr>
        <w:rPr>
          <w:szCs w:val="24"/>
          <w:lang w:val="en"/>
        </w:rPr>
      </w:pPr>
    </w:p>
    <w:p w:rsidR="00F8119F" w:rsidRPr="0063141E" w:rsidRDefault="00F8119F" w:rsidP="00F8119F">
      <w:pPr>
        <w:rPr>
          <w:szCs w:val="24"/>
          <w:lang w:val="en"/>
        </w:rPr>
      </w:pPr>
      <w:bookmarkStart w:id="4" w:name="_Hlk13038574"/>
      <w:r w:rsidRPr="0063141E">
        <w:rPr>
          <w:szCs w:val="24"/>
          <w:lang w:val="en"/>
        </w:rPr>
        <w:t>2.7.2 For ACAT I - IV programs, also provide the dates for the following milestones:</w:t>
      </w:r>
    </w:p>
    <w:p w:rsidR="00F8119F" w:rsidRPr="000B7A03" w:rsidRDefault="000B7A03" w:rsidP="000B7A03">
      <w:pPr>
        <w:ind w:left="1440" w:hanging="360"/>
        <w:rPr>
          <w:lang w:val="en"/>
        </w:rPr>
      </w:pPr>
      <w:r w:rsidRPr="00232905">
        <w:rPr>
          <w:szCs w:val="24"/>
          <w:lang w:val="en"/>
        </w:rPr>
        <w:t>(a)</w:t>
      </w:r>
      <w:r w:rsidRPr="00232905">
        <w:rPr>
          <w:szCs w:val="24"/>
          <w:lang w:val="en"/>
        </w:rPr>
        <w:tab/>
      </w:r>
      <w:r w:rsidR="00F8119F" w:rsidRPr="000B7A03">
        <w:rPr>
          <w:lang w:val="en"/>
        </w:rPr>
        <w:t xml:space="preserve">MDA approval of the Technology Development Strategy. </w:t>
      </w:r>
    </w:p>
    <w:p w:rsidR="00F8119F" w:rsidRPr="000B7A03" w:rsidRDefault="000B7A03" w:rsidP="000B7A03">
      <w:pPr>
        <w:ind w:left="1440" w:hanging="360"/>
        <w:rPr>
          <w:lang w:val="en"/>
        </w:rPr>
      </w:pPr>
      <w:r w:rsidRPr="00232905">
        <w:rPr>
          <w:szCs w:val="24"/>
          <w:lang w:val="en"/>
        </w:rPr>
        <w:t>(b)</w:t>
      </w:r>
      <w:r w:rsidRPr="00232905">
        <w:rPr>
          <w:szCs w:val="24"/>
          <w:lang w:val="en"/>
        </w:rPr>
        <w:tab/>
      </w:r>
      <w:r w:rsidR="00F8119F" w:rsidRPr="000B7A03">
        <w:rPr>
          <w:lang w:val="en"/>
        </w:rPr>
        <w:t xml:space="preserve">Completion of the Pre-EMD Review. </w:t>
      </w:r>
    </w:p>
    <w:p w:rsidR="00F8119F" w:rsidRPr="000B7A03" w:rsidRDefault="000B7A03" w:rsidP="000B7A03">
      <w:pPr>
        <w:ind w:left="1440" w:hanging="360"/>
        <w:rPr>
          <w:lang w:val="en"/>
        </w:rPr>
      </w:pPr>
      <w:r w:rsidRPr="00232905">
        <w:rPr>
          <w:szCs w:val="24"/>
          <w:lang w:val="en"/>
        </w:rPr>
        <w:t>(c)</w:t>
      </w:r>
      <w:r w:rsidRPr="00232905">
        <w:rPr>
          <w:szCs w:val="24"/>
          <w:lang w:val="en"/>
        </w:rPr>
        <w:tab/>
      </w:r>
      <w:r w:rsidR="00F8119F" w:rsidRPr="000B7A03">
        <w:rPr>
          <w:lang w:val="en"/>
        </w:rPr>
        <w:t>Completion of all Milestone B requirements.</w:t>
      </w:r>
    </w:p>
    <w:p w:rsidR="00F8119F" w:rsidRPr="000B7A03" w:rsidRDefault="000B7A03" w:rsidP="000B7A03">
      <w:pPr>
        <w:ind w:left="1440" w:hanging="360"/>
        <w:rPr>
          <w:lang w:val="en"/>
        </w:rPr>
      </w:pPr>
      <w:r w:rsidRPr="00232905">
        <w:rPr>
          <w:szCs w:val="24"/>
          <w:lang w:val="en"/>
        </w:rPr>
        <w:t>(d)</w:t>
      </w:r>
      <w:r w:rsidRPr="00232905">
        <w:rPr>
          <w:szCs w:val="24"/>
          <w:lang w:val="en"/>
        </w:rPr>
        <w:tab/>
      </w:r>
      <w:r w:rsidR="00F8119F" w:rsidRPr="000B7A03">
        <w:rPr>
          <w:lang w:val="en"/>
        </w:rPr>
        <w:t>MDA approval of the Acquisition Strategy and RFP.</w:t>
      </w:r>
    </w:p>
    <w:p w:rsidR="00F8119F" w:rsidRPr="000B7A03" w:rsidRDefault="000B7A03" w:rsidP="000B7A03">
      <w:pPr>
        <w:ind w:left="1440" w:hanging="360"/>
        <w:rPr>
          <w:lang w:val="en"/>
        </w:rPr>
      </w:pPr>
      <w:r w:rsidRPr="00232905">
        <w:rPr>
          <w:szCs w:val="24"/>
          <w:lang w:val="en"/>
        </w:rPr>
        <w:t>(e)</w:t>
      </w:r>
      <w:r w:rsidRPr="00232905">
        <w:rPr>
          <w:szCs w:val="24"/>
          <w:lang w:val="en"/>
        </w:rPr>
        <w:tab/>
      </w:r>
      <w:r w:rsidR="00F8119F" w:rsidRPr="000B7A03">
        <w:rPr>
          <w:lang w:val="en"/>
        </w:rPr>
        <w:t xml:space="preserve">Completion of any applicable peer review. </w:t>
      </w:r>
    </w:p>
    <w:bookmarkEnd w:id="4"/>
    <w:p w:rsidR="00F8119F" w:rsidRPr="0063141E" w:rsidRDefault="00F8119F" w:rsidP="00F8119F">
      <w:pPr>
        <w:rPr>
          <w:szCs w:val="24"/>
          <w:lang w:val="en"/>
        </w:rPr>
      </w:pPr>
    </w:p>
    <w:p w:rsidR="00F8119F" w:rsidRPr="0063141E" w:rsidRDefault="00F8119F" w:rsidP="00F8119F">
      <w:pPr>
        <w:rPr>
          <w:i/>
          <w:szCs w:val="24"/>
          <w:lang w:val="en"/>
        </w:rPr>
      </w:pPr>
      <w:r w:rsidRPr="0063141E">
        <w:rPr>
          <w:szCs w:val="24"/>
          <w:lang w:val="en"/>
        </w:rPr>
        <w:t xml:space="preserve">2.8 </w:t>
      </w:r>
      <w:r w:rsidRPr="0063141E">
        <w:rPr>
          <w:i/>
          <w:szCs w:val="24"/>
          <w:lang w:val="en"/>
        </w:rPr>
        <w:t>Performance evaluation</w:t>
      </w:r>
      <w:r>
        <w:rPr>
          <w:i/>
          <w:szCs w:val="24"/>
          <w:lang w:val="en"/>
        </w:rPr>
        <w:t xml:space="preserve">. </w:t>
      </w:r>
    </w:p>
    <w:p w:rsidR="00F8119F" w:rsidRPr="0063141E" w:rsidRDefault="00F8119F" w:rsidP="00F8119F">
      <w:pPr>
        <w:rPr>
          <w:i/>
          <w:szCs w:val="24"/>
          <w:lang w:val="en"/>
        </w:rPr>
      </w:pPr>
    </w:p>
    <w:p w:rsidR="00F8119F" w:rsidRPr="0063141E" w:rsidRDefault="00F8119F" w:rsidP="00F8119F">
      <w:pPr>
        <w:rPr>
          <w:szCs w:val="24"/>
          <w:lang w:val="en"/>
        </w:rPr>
      </w:pPr>
      <w:r w:rsidRPr="0063141E">
        <w:rPr>
          <w:szCs w:val="24"/>
          <w:lang w:val="en"/>
        </w:rPr>
        <w:t>2.8.1 Describe the plan for evaluating performance metrics or other measures to identify what has been achieved</w:t>
      </w:r>
      <w:r>
        <w:rPr>
          <w:szCs w:val="24"/>
          <w:lang w:val="en"/>
        </w:rPr>
        <w:t xml:space="preserve">. </w:t>
      </w:r>
      <w:r w:rsidRPr="0063141E">
        <w:rPr>
          <w:szCs w:val="24"/>
          <w:lang w:val="en"/>
        </w:rPr>
        <w:t>Such measures shall include thresholds for cost, schedule and performance.</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F8119F" w:rsidRDefault="00F8119F" w:rsidP="00F8119F">
      <w:pPr>
        <w:rPr>
          <w:b/>
          <w:szCs w:val="24"/>
          <w:lang w:val="en"/>
        </w:rPr>
      </w:pPr>
    </w:p>
    <w:p w:rsidR="00F8119F" w:rsidRDefault="00F8119F" w:rsidP="00F8119F">
      <w:pPr>
        <w:rPr>
          <w:b/>
          <w:szCs w:val="24"/>
          <w:lang w:val="en"/>
        </w:rPr>
      </w:pPr>
      <w:r w:rsidRPr="0063141E">
        <w:rPr>
          <w:b/>
          <w:szCs w:val="24"/>
          <w:lang w:val="en"/>
        </w:rPr>
        <w:t>Section 3:  Program Risks.</w:t>
      </w:r>
    </w:p>
    <w:p w:rsidR="00F8119F" w:rsidRPr="0063141E" w:rsidRDefault="00F8119F" w:rsidP="00F8119F">
      <w:pPr>
        <w:rPr>
          <w:b/>
          <w:szCs w:val="24"/>
          <w:lang w:val="en"/>
        </w:rPr>
      </w:pPr>
    </w:p>
    <w:p w:rsidR="00F8119F" w:rsidRDefault="00F8119F" w:rsidP="00F8119F">
      <w:pPr>
        <w:rPr>
          <w:b/>
          <w:sz w:val="32"/>
        </w:rPr>
      </w:pPr>
      <w:r w:rsidRPr="0063141E">
        <w:rPr>
          <w:i/>
          <w:lang w:val="en"/>
        </w:rPr>
        <w:t>Risks</w:t>
      </w:r>
      <w:r>
        <w:rPr>
          <w:i/>
          <w:lang w:val="en"/>
        </w:rPr>
        <w:t xml:space="preserve">. </w:t>
      </w:r>
      <w:r w:rsidRPr="0063141E">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19F" w:rsidRDefault="00F8119F">
      <w:r>
        <w:separator/>
      </w:r>
    </w:p>
  </w:endnote>
  <w:endnote w:type="continuationSeparator" w:id="0">
    <w:p w:rsidR="00F8119F" w:rsidRDefault="00F8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19F" w:rsidRDefault="00F8119F">
      <w:r>
        <w:separator/>
      </w:r>
    </w:p>
  </w:footnote>
  <w:footnote w:type="continuationSeparator" w:id="0">
    <w:p w:rsidR="00F8119F" w:rsidRDefault="00F81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A03"/>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314"/>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19F"/>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55314"/>
    <w:pPr>
      <w:widowControl w:val="0"/>
      <w:tabs>
        <w:tab w:val="left" w:pos="3686"/>
      </w:tabs>
      <w:ind w:firstLine="239"/>
    </w:pPr>
  </w:style>
  <w:style w:type="character" w:customStyle="1" w:styleId="List1Char">
    <w:name w:val="List 1 Char"/>
    <w:basedOn w:val="DefaultParagraphFont"/>
    <w:link w:val="List1"/>
    <w:rsid w:val="00255314"/>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14556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