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D8A" w:rsidRDefault="00CE1D8A" w:rsidP="00710032">
      <w:pPr>
        <w:pStyle w:val="Heading1"/>
      </w:pPr>
      <w:bookmarkStart w:id="0" w:name="_Toc54782717"/>
      <w:bookmarkStart w:id="1" w:name="_GoBack"/>
      <w:bookmarkEnd w:id="1"/>
      <w:r w:rsidRPr="00AB7E60">
        <w:t xml:space="preserve">ANNEX </w:t>
      </w:r>
      <w:r>
        <w:t>22</w:t>
      </w:r>
      <w:r w:rsidRPr="00AB7E60">
        <w:t xml:space="preserve"> </w:t>
      </w:r>
      <w:r>
        <w:rPr>
          <w:rFonts w:eastAsia="Calibri"/>
        </w:rPr>
        <w:t>–</w:t>
      </w:r>
      <w:r w:rsidRPr="00DC2F32">
        <w:t xml:space="preserve"> </w:t>
      </w:r>
      <w:r>
        <w:t>SEAPORT ENGINEERING AND PROGRAM MANAGEMENT CATEGORIES</w:t>
      </w:r>
      <w:bookmarkEnd w:id="0"/>
    </w:p>
    <w:p w:rsidR="00CE1D8A" w:rsidRPr="00145D34" w:rsidRDefault="00CE1D8A" w:rsidP="00710032">
      <w:pPr>
        <w:rPr>
          <w:b/>
          <w:bCs/>
          <w:i/>
          <w:iCs/>
          <w:szCs w:val="24"/>
        </w:rPr>
      </w:pPr>
      <w:r w:rsidRPr="00145D34">
        <w:rPr>
          <w:b/>
          <w:bCs/>
          <w:i/>
          <w:iCs/>
          <w:szCs w:val="24"/>
        </w:rPr>
        <w:t>Engineering Services</w:t>
      </w:r>
    </w:p>
    <w:p w:rsidR="00CE1D8A" w:rsidRPr="00145D34" w:rsidRDefault="00CE1D8A" w:rsidP="00710032">
      <w:pPr>
        <w:rPr>
          <w:szCs w:val="24"/>
        </w:rPr>
      </w:pPr>
    </w:p>
    <w:p w:rsidR="00CE1D8A" w:rsidRPr="00145D34" w:rsidRDefault="00CE1D8A" w:rsidP="00710032">
      <w:pPr>
        <w:rPr>
          <w:szCs w:val="24"/>
        </w:rPr>
      </w:pPr>
      <w:r w:rsidRPr="00145D34">
        <w:rPr>
          <w:szCs w:val="24"/>
        </w:rPr>
        <w:t xml:space="preserve">This </w:t>
      </w:r>
      <w:r>
        <w:rPr>
          <w:szCs w:val="24"/>
        </w:rPr>
        <w:t>category</w:t>
      </w:r>
      <w:r w:rsidRPr="00145D34">
        <w:rPr>
          <w:szCs w:val="24"/>
        </w:rPr>
        <w:t xml:space="preserve">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w:t>
      </w:r>
      <w:r>
        <w:rPr>
          <w:szCs w:val="24"/>
        </w:rPr>
        <w:t>category</w:t>
      </w:r>
      <w:r w:rsidRPr="00145D34">
        <w:rPr>
          <w:szCs w:val="24"/>
        </w:rPr>
        <w:t xml:space="preserve"> also includes all support required within the area of environmental engineering of U. S. Navy weapon systems and base related infrastructure.  </w:t>
      </w:r>
      <w:r>
        <w:rPr>
          <w:szCs w:val="24"/>
        </w:rPr>
        <w:t xml:space="preserve">Functional areas </w:t>
      </w:r>
      <w:r w:rsidRPr="00145D34">
        <w:rPr>
          <w:szCs w:val="24"/>
        </w:rPr>
        <w:t>that are included under the Engineering Services discipline include but, are not limited to the following:</w:t>
      </w:r>
    </w:p>
    <w:p w:rsidR="00CE1D8A" w:rsidRPr="00145D34" w:rsidRDefault="00CE1D8A" w:rsidP="00710032">
      <w:pPr>
        <w:rPr>
          <w:szCs w:val="24"/>
        </w:rPr>
      </w:pPr>
    </w:p>
    <w:p w:rsidR="00CE1D8A" w:rsidRPr="00145D34" w:rsidRDefault="00CE1D8A" w:rsidP="00710032">
      <w:pPr>
        <w:rPr>
          <w:szCs w:val="24"/>
        </w:rPr>
      </w:pPr>
      <w:r w:rsidRPr="00145D34">
        <w:rPr>
          <w:szCs w:val="24"/>
        </w:rPr>
        <w:t xml:space="preserve">Engineering, System Engineering, and Safety and Process Engineering Support </w:t>
      </w:r>
    </w:p>
    <w:p w:rsidR="00CE1D8A" w:rsidRPr="00145D34" w:rsidRDefault="00CE1D8A" w:rsidP="00710032">
      <w:pPr>
        <w:rPr>
          <w:bCs/>
          <w:szCs w:val="24"/>
        </w:rPr>
      </w:pPr>
      <w:r w:rsidRPr="00145D34">
        <w:rPr>
          <w:bCs/>
          <w:szCs w:val="24"/>
        </w:rPr>
        <w:t>Software Engineering, Development, Programming, and Network Support</w:t>
      </w:r>
    </w:p>
    <w:p w:rsidR="00CE1D8A" w:rsidRPr="00145D34" w:rsidRDefault="00CE1D8A" w:rsidP="00710032">
      <w:pPr>
        <w:rPr>
          <w:szCs w:val="24"/>
        </w:rPr>
      </w:pPr>
      <w:r w:rsidRPr="00145D34">
        <w:rPr>
          <w:szCs w:val="24"/>
        </w:rPr>
        <w:t xml:space="preserve">In-Service Engineering, Fleet Introduction, Installation and Checkout and Provisioning Support </w:t>
      </w:r>
    </w:p>
    <w:p w:rsidR="00CE1D8A" w:rsidRPr="00145D34" w:rsidRDefault="00CE1D8A" w:rsidP="00710032">
      <w:pPr>
        <w:rPr>
          <w:bCs/>
          <w:szCs w:val="24"/>
        </w:rPr>
      </w:pPr>
      <w:r w:rsidRPr="00145D34">
        <w:rPr>
          <w:szCs w:val="24"/>
        </w:rPr>
        <w:t>Measurement Facilities, Range, and Instrumentation Support</w:t>
      </w:r>
    </w:p>
    <w:p w:rsidR="00CE1D8A" w:rsidRPr="00145D34" w:rsidRDefault="00CE1D8A" w:rsidP="00710032">
      <w:pPr>
        <w:rPr>
          <w:bCs/>
          <w:szCs w:val="24"/>
        </w:rPr>
      </w:pPr>
      <w:r w:rsidRPr="00145D34">
        <w:rPr>
          <w:szCs w:val="24"/>
        </w:rPr>
        <w:t>Interoperability, Test and Evaluation, Trials Support</w:t>
      </w:r>
    </w:p>
    <w:p w:rsidR="00CE1D8A" w:rsidRPr="00145D34" w:rsidRDefault="00CE1D8A" w:rsidP="00710032">
      <w:pPr>
        <w:rPr>
          <w:bCs/>
          <w:szCs w:val="24"/>
        </w:rPr>
      </w:pPr>
      <w:r w:rsidRPr="00145D34">
        <w:rPr>
          <w:szCs w:val="24"/>
        </w:rPr>
        <w:t>Research and Development Support</w:t>
      </w:r>
    </w:p>
    <w:p w:rsidR="00CE1D8A" w:rsidRPr="00145D34" w:rsidRDefault="00CE1D8A" w:rsidP="00710032">
      <w:pPr>
        <w:rPr>
          <w:bCs/>
          <w:szCs w:val="24"/>
        </w:rPr>
      </w:pPr>
      <w:r w:rsidRPr="00145D34">
        <w:rPr>
          <w:szCs w:val="24"/>
        </w:rPr>
        <w:t>Modeling, Simulation, Stimulation, and Analysis Support</w:t>
      </w:r>
    </w:p>
    <w:p w:rsidR="00CE1D8A" w:rsidRPr="00145D34" w:rsidRDefault="00CE1D8A" w:rsidP="00710032">
      <w:pPr>
        <w:rPr>
          <w:bCs/>
          <w:szCs w:val="24"/>
        </w:rPr>
      </w:pPr>
      <w:r w:rsidRPr="00145D34">
        <w:rPr>
          <w:bCs/>
          <w:szCs w:val="24"/>
        </w:rPr>
        <w:t>Prototyping, Pre-Production, Model-Making, and Fabrication Support</w:t>
      </w:r>
    </w:p>
    <w:p w:rsidR="00CE1D8A" w:rsidRPr="00145D34" w:rsidRDefault="00CE1D8A" w:rsidP="00710032">
      <w:pPr>
        <w:rPr>
          <w:bCs/>
          <w:szCs w:val="24"/>
        </w:rPr>
      </w:pPr>
      <w:r w:rsidRPr="00145D34">
        <w:rPr>
          <w:bCs/>
          <w:szCs w:val="24"/>
        </w:rPr>
        <w:t>System Design Documentation and Technical Data Support</w:t>
      </w:r>
    </w:p>
    <w:p w:rsidR="00CE1D8A" w:rsidRPr="00145D34" w:rsidRDefault="00CE1D8A" w:rsidP="00710032">
      <w:pPr>
        <w:rPr>
          <w:bCs/>
          <w:szCs w:val="24"/>
        </w:rPr>
      </w:pPr>
      <w:r w:rsidRPr="00145D34">
        <w:rPr>
          <w:bCs/>
          <w:szCs w:val="24"/>
        </w:rPr>
        <w:t>Reliability, Maintainability, and Availability (RM&amp;A) Support</w:t>
      </w:r>
    </w:p>
    <w:p w:rsidR="00CE1D8A" w:rsidRPr="00145D34" w:rsidRDefault="00CE1D8A" w:rsidP="00710032">
      <w:pPr>
        <w:rPr>
          <w:bCs/>
          <w:szCs w:val="24"/>
        </w:rPr>
      </w:pPr>
      <w:r w:rsidRPr="00145D34">
        <w:rPr>
          <w:bCs/>
          <w:szCs w:val="24"/>
        </w:rPr>
        <w:t xml:space="preserve">Inactivation and Disposal Support </w:t>
      </w:r>
    </w:p>
    <w:p w:rsidR="00CE1D8A" w:rsidRPr="00145D34" w:rsidRDefault="00CE1D8A" w:rsidP="00710032">
      <w:pPr>
        <w:rPr>
          <w:bCs/>
          <w:szCs w:val="24"/>
        </w:rPr>
      </w:pPr>
      <w:r w:rsidRPr="00145D34">
        <w:rPr>
          <w:bCs/>
          <w:szCs w:val="24"/>
        </w:rPr>
        <w:t xml:space="preserve">Biochemical Engineering Support </w:t>
      </w:r>
    </w:p>
    <w:p w:rsidR="00CE1D8A" w:rsidRPr="00145D34" w:rsidRDefault="00CE1D8A" w:rsidP="00710032">
      <w:pPr>
        <w:rPr>
          <w:b/>
          <w:bCs/>
          <w:szCs w:val="24"/>
        </w:rPr>
      </w:pPr>
    </w:p>
    <w:p w:rsidR="00CE1D8A" w:rsidRPr="00145D34" w:rsidRDefault="00CE1D8A" w:rsidP="00710032">
      <w:pPr>
        <w:rPr>
          <w:b/>
          <w:bCs/>
          <w:i/>
          <w:iCs/>
          <w:szCs w:val="24"/>
        </w:rPr>
      </w:pPr>
      <w:r w:rsidRPr="00145D34">
        <w:rPr>
          <w:b/>
          <w:bCs/>
          <w:i/>
          <w:iCs/>
          <w:szCs w:val="24"/>
        </w:rPr>
        <w:t xml:space="preserve">Program Management Services </w:t>
      </w:r>
    </w:p>
    <w:p w:rsidR="00CE1D8A" w:rsidRPr="00145D34" w:rsidRDefault="00CE1D8A" w:rsidP="00710032">
      <w:pPr>
        <w:rPr>
          <w:szCs w:val="24"/>
        </w:rPr>
      </w:pPr>
    </w:p>
    <w:p w:rsidR="00CE1D8A" w:rsidRPr="00145D34" w:rsidRDefault="00CE1D8A" w:rsidP="00710032">
      <w:pPr>
        <w:rPr>
          <w:szCs w:val="24"/>
        </w:rPr>
      </w:pPr>
      <w:r w:rsidRPr="00145D34">
        <w:rPr>
          <w:szCs w:val="24"/>
        </w:rPr>
        <w:t xml:space="preserve">This </w:t>
      </w:r>
      <w:r>
        <w:rPr>
          <w:szCs w:val="24"/>
        </w:rPr>
        <w:t>category</w:t>
      </w:r>
      <w:r w:rsidRPr="00145D34">
        <w:rPr>
          <w:szCs w:val="24"/>
        </w:rPr>
        <w:t xml:space="preserve"> consists of applying the business, financial management, and technical disciplines required to support planning, organizing, staffing, controlling, and leading team efforts in managing acquisition programs such that the result</w:t>
      </w:r>
      <w:r>
        <w:rPr>
          <w:szCs w:val="24"/>
        </w:rPr>
        <w:t>s</w:t>
      </w:r>
      <w:r w:rsidRPr="00145D34">
        <w:rPr>
          <w:szCs w:val="24"/>
        </w:rPr>
        <w:t xml:space="preserve">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  </w:t>
      </w:r>
    </w:p>
    <w:p w:rsidR="00CE1D8A" w:rsidRDefault="00CE1D8A" w:rsidP="00710032">
      <w:pPr>
        <w:rPr>
          <w:szCs w:val="24"/>
        </w:rPr>
      </w:pPr>
    </w:p>
    <w:p w:rsidR="00CE1D8A" w:rsidRPr="00145D34" w:rsidRDefault="00CE1D8A" w:rsidP="00585ADB">
      <w:pPr>
        <w:rPr>
          <w:color w:val="000000"/>
        </w:rPr>
      </w:pPr>
      <w:r w:rsidRPr="00145D34">
        <w:t xml:space="preserve">This </w:t>
      </w:r>
      <w:r>
        <w:t>category</w:t>
      </w:r>
      <w:r w:rsidRPr="00145D34">
        <w:t xml:space="preserve">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w:t>
      </w:r>
      <w:r>
        <w:t xml:space="preserve"> </w:t>
      </w:r>
      <w:r w:rsidRPr="00145D34">
        <w:t xml:space="preserve">(WAN) that are outside the cognizance of the </w:t>
      </w:r>
      <w:r>
        <w:rPr>
          <w:sz w:val="26"/>
        </w:rPr>
        <w:t>Next Generation (NGEN) and NGEN Recompete (NGEN-R)</w:t>
      </w:r>
      <w:r w:rsidRPr="00145D34">
        <w:t>. Modify, implement and maintain web based information systems and</w:t>
      </w:r>
      <w:r>
        <w:t xml:space="preserve"> </w:t>
      </w:r>
      <w:r w:rsidRPr="00145D34">
        <w:t>links. Develop web-site structure, prepare documentation for population, implement and maintain web sites. Conduct IA analyses, develop, recommend, and implement, monitor, update, and maintain, IA practices, procedures, equipment, algorithms, and hardware that are outside the</w:t>
      </w:r>
      <w:r>
        <w:t xml:space="preserve"> </w:t>
      </w:r>
      <w:r w:rsidRPr="00145D34">
        <w:t xml:space="preserve">cognizance of </w:t>
      </w:r>
      <w:r>
        <w:t>NGEN and NGEN-R</w:t>
      </w:r>
      <w:r w:rsidRPr="00145D34">
        <w:t>. This functional area also provides systems engineering and</w:t>
      </w:r>
      <w:r>
        <w:t xml:space="preserve"> </w:t>
      </w:r>
      <w:r w:rsidRPr="00145D34">
        <w:t>technical support for establishment, test, upgrade, and operational support of systems, networks,</w:t>
      </w:r>
      <w:r>
        <w:t xml:space="preserve"> </w:t>
      </w:r>
      <w:r w:rsidRPr="00145D34">
        <w:t>workstations and support equipment hardware and software that are outside the cognizance of</w:t>
      </w:r>
      <w:r>
        <w:t xml:space="preserve"> NGEN and NGEN-R</w:t>
      </w:r>
      <w:r w:rsidRPr="00145D34">
        <w:t xml:space="preserve">. </w:t>
      </w:r>
      <w:r>
        <w:t>Functional</w:t>
      </w:r>
      <w:r w:rsidRPr="00145D34">
        <w:t xml:space="preserve"> areas that are included under the Program Management </w:t>
      </w:r>
      <w:r w:rsidRPr="00145D34">
        <w:rPr>
          <w:color w:val="000000"/>
        </w:rPr>
        <w:t xml:space="preserve">Services discipline include but, are not limited to the following: </w:t>
      </w:r>
    </w:p>
    <w:p w:rsidR="00CE1D8A" w:rsidRPr="00145D34" w:rsidRDefault="00CE1D8A" w:rsidP="00710032">
      <w:pPr>
        <w:rPr>
          <w:color w:val="000000"/>
          <w:szCs w:val="24"/>
        </w:rPr>
      </w:pPr>
    </w:p>
    <w:p w:rsidR="00CE1D8A" w:rsidRPr="00145D34" w:rsidRDefault="00CE1D8A" w:rsidP="00710032">
      <w:pPr>
        <w:rPr>
          <w:color w:val="000000"/>
          <w:szCs w:val="24"/>
        </w:rPr>
      </w:pPr>
      <w:r w:rsidRPr="00145D34">
        <w:rPr>
          <w:color w:val="000000"/>
          <w:szCs w:val="24"/>
        </w:rPr>
        <w:t>Financial Analysis and Budget Support</w:t>
      </w:r>
    </w:p>
    <w:p w:rsidR="00CE1D8A" w:rsidRPr="00145D34" w:rsidRDefault="00CE1D8A" w:rsidP="00710032">
      <w:pPr>
        <w:rPr>
          <w:color w:val="000000"/>
          <w:szCs w:val="24"/>
        </w:rPr>
      </w:pPr>
      <w:r w:rsidRPr="00145D34">
        <w:rPr>
          <w:color w:val="000000"/>
          <w:szCs w:val="24"/>
        </w:rPr>
        <w:t>Quality Assurance (QA) Support</w:t>
      </w:r>
    </w:p>
    <w:p w:rsidR="00CE1D8A" w:rsidRPr="00145D34" w:rsidRDefault="00CE1D8A" w:rsidP="00710032">
      <w:pPr>
        <w:rPr>
          <w:bCs/>
          <w:szCs w:val="24"/>
        </w:rPr>
      </w:pPr>
      <w:r w:rsidRPr="00145D34">
        <w:rPr>
          <w:bCs/>
          <w:szCs w:val="24"/>
        </w:rPr>
        <w:t>Functional and Direct Programmatic Administrative Support</w:t>
      </w:r>
    </w:p>
    <w:p w:rsidR="00CE1D8A" w:rsidRPr="00145D34" w:rsidRDefault="00CE1D8A" w:rsidP="00710032">
      <w:pPr>
        <w:rPr>
          <w:bCs/>
          <w:szCs w:val="24"/>
        </w:rPr>
      </w:pPr>
      <w:r w:rsidRPr="00145D34">
        <w:rPr>
          <w:bCs/>
          <w:szCs w:val="24"/>
        </w:rPr>
        <w:t>Professional Development and Training Support</w:t>
      </w:r>
    </w:p>
    <w:p w:rsidR="00CE1D8A" w:rsidRPr="00145D34" w:rsidRDefault="00CE1D8A" w:rsidP="00710032">
      <w:pPr>
        <w:rPr>
          <w:bCs/>
          <w:szCs w:val="24"/>
        </w:rPr>
      </w:pPr>
      <w:r w:rsidRPr="00145D34">
        <w:rPr>
          <w:bCs/>
          <w:szCs w:val="24"/>
        </w:rPr>
        <w:t>Analytical and Organizational Assessment Support</w:t>
      </w:r>
    </w:p>
    <w:p w:rsidR="00CE1D8A" w:rsidRPr="00145D34" w:rsidRDefault="00CE1D8A" w:rsidP="00710032">
      <w:pPr>
        <w:rPr>
          <w:szCs w:val="24"/>
        </w:rPr>
      </w:pPr>
      <w:r w:rsidRPr="00145D34">
        <w:rPr>
          <w:bCs/>
          <w:szCs w:val="24"/>
        </w:rPr>
        <w:t xml:space="preserve">Database Administrators </w:t>
      </w:r>
    </w:p>
    <w:p w:rsidR="00CE1D8A" w:rsidRPr="00145D34" w:rsidRDefault="00CE1D8A" w:rsidP="00710032">
      <w:pPr>
        <w:rPr>
          <w:szCs w:val="24"/>
        </w:rPr>
      </w:pPr>
      <w:r w:rsidRPr="00145D34">
        <w:rPr>
          <w:bCs/>
          <w:szCs w:val="24"/>
        </w:rPr>
        <w:t>Public Affairs and Multimedia Support</w:t>
      </w:r>
    </w:p>
    <w:p w:rsidR="00CE1D8A" w:rsidRPr="00145D34" w:rsidRDefault="00CE1D8A" w:rsidP="00710032">
      <w:pPr>
        <w:rPr>
          <w:color w:val="000000"/>
          <w:szCs w:val="24"/>
        </w:rPr>
      </w:pPr>
      <w:r w:rsidRPr="00145D34">
        <w:rPr>
          <w:bCs/>
          <w:color w:val="000000"/>
          <w:szCs w:val="24"/>
        </w:rPr>
        <w:t>Logistics Support</w:t>
      </w:r>
    </w:p>
    <w:p w:rsidR="00CE1D8A" w:rsidRPr="00145D34" w:rsidRDefault="00CE1D8A" w:rsidP="00710032">
      <w:pPr>
        <w:rPr>
          <w:bCs/>
          <w:szCs w:val="24"/>
        </w:rPr>
      </w:pPr>
      <w:r w:rsidRPr="00145D34">
        <w:rPr>
          <w:bCs/>
          <w:szCs w:val="24"/>
        </w:rPr>
        <w:t>Configuration Management (CM) Support</w:t>
      </w:r>
    </w:p>
    <w:p w:rsidR="00CE1D8A" w:rsidRPr="00145D34" w:rsidRDefault="00CE1D8A" w:rsidP="00710032">
      <w:pPr>
        <w:rPr>
          <w:szCs w:val="24"/>
        </w:rPr>
      </w:pPr>
      <w:r w:rsidRPr="00145D34">
        <w:rPr>
          <w:bCs/>
          <w:szCs w:val="24"/>
        </w:rPr>
        <w:t>Information System (IS) Development, Information Assurance (IA), and Information Technology (IT) Support</w:t>
      </w:r>
    </w:p>
    <w:p w:rsidR="00CE1D8A" w:rsidRDefault="00CE1D8A" w:rsidP="00710032">
      <w:pPr>
        <w:rPr>
          <w:bCs/>
          <w:szCs w:val="24"/>
        </w:rPr>
      </w:pPr>
      <w:r w:rsidRPr="00145D34">
        <w:rPr>
          <w:bCs/>
          <w:szCs w:val="24"/>
        </w:rPr>
        <w:t xml:space="preserve">Computer Systems Analysts </w:t>
      </w:r>
    </w:p>
    <w:p w:rsidR="00CE1D8A" w:rsidRDefault="00CE1D8A">
      <w:pPr>
        <w:rPr>
          <w:bCs/>
          <w:szCs w:val="24"/>
        </w:rPr>
      </w:pPr>
      <w:r>
        <w:rPr>
          <w:bCs/>
          <w:szCs w:val="24"/>
        </w:rP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D8A" w:rsidRDefault="00CE1D8A">
      <w:r>
        <w:separator/>
      </w:r>
    </w:p>
  </w:endnote>
  <w:endnote w:type="continuationSeparator" w:id="0">
    <w:p w:rsidR="00CE1D8A" w:rsidRDefault="00CE1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D8A" w:rsidRDefault="00CE1D8A">
      <w:r>
        <w:separator/>
      </w:r>
    </w:p>
  </w:footnote>
  <w:footnote w:type="continuationSeparator" w:id="0">
    <w:p w:rsidR="00CE1D8A" w:rsidRDefault="00CE1D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1D8A"/>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E0B3164-BB65-49C4-91E6-79BE54683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4179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2020-12-22T17:58:00Z</dcterms:created>
  <dcterms:modified xsi:type="dcterms:W3CDTF">2020-12-22T17:58:00Z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