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7BB" w:rsidRDefault="00AD47BB" w:rsidP="00AD47BB">
      <w:pPr>
        <w:pStyle w:val="Heading1"/>
      </w:pPr>
      <w:bookmarkStart w:id="0" w:name="_Toc74296434"/>
      <w:r>
        <w:t>PART 5239 ACQUISITION OF INFORMATION TECHNOLOGY</w:t>
      </w:r>
      <w:bookmarkEnd w:id="0"/>
    </w:p>
    <w:p w:rsidR="00AD47BB" w:rsidRDefault="00AD47BB" w:rsidP="00AD47BB">
      <w:pPr>
        <w:pStyle w:val="Heading3"/>
      </w:pPr>
      <w:bookmarkStart w:id="1" w:name="_Toc221088880"/>
      <w:bookmarkStart w:id="2" w:name="_Toc221944614"/>
      <w:bookmarkStart w:id="3" w:name="_Toc74296435"/>
      <w:r>
        <w:t>5239.001 Applicability.</w:t>
      </w:r>
      <w:bookmarkEnd w:id="1"/>
      <w:bookmarkEnd w:id="2"/>
      <w:bookmarkEnd w:id="3"/>
    </w:p>
    <w:p w:rsidR="00AD47BB" w:rsidRDefault="00AD47BB" w:rsidP="00AD47BB">
      <w:pPr>
        <w:pStyle w:val="List1"/>
      </w:pP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1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AD47BB" w:rsidRDefault="00AD47BB" w:rsidP="00AD47BB"/>
    <w:p w:rsidR="00AD47BB" w:rsidRDefault="00AD47BB" w:rsidP="00AD47BB">
      <w:pPr>
        <w:pStyle w:val="Heading2"/>
      </w:pPr>
      <w:bookmarkStart w:id="4" w:name="_Toc74296436"/>
      <w:r>
        <w:t xml:space="preserve">SUBPART 5239.73 </w:t>
      </w:r>
      <w:r w:rsidRPr="00783BDF">
        <w:t>REQUIREMENTS FOR INFORMATION RELATING TO SUPPLY CHAIN RISK</w:t>
      </w:r>
      <w:bookmarkEnd w:id="4"/>
    </w:p>
    <w:p w:rsidR="00AD47BB" w:rsidRPr="00783BDF" w:rsidRDefault="00AD47BB" w:rsidP="00AD47BB">
      <w:pPr>
        <w:pStyle w:val="Heading3"/>
      </w:pPr>
      <w:bookmarkStart w:id="5" w:name="_Toc74296437"/>
      <w:r w:rsidRPr="00783BDF">
        <w:t>5239.</w:t>
      </w:r>
      <w:r>
        <w:t>7304</w:t>
      </w:r>
      <w:r w:rsidRPr="00783BDF">
        <w:t xml:space="preserve"> Determination and notification.</w:t>
      </w:r>
      <w:bookmarkEnd w:id="5"/>
    </w:p>
    <w:p w:rsidR="00AD47BB" w:rsidRPr="00783BDF" w:rsidRDefault="00AD47BB" w:rsidP="00AD47BB">
      <w:pPr>
        <w:pStyle w:val="List1"/>
      </w:pP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2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AD47BB" w:rsidRDefault="00AD47BB" w:rsidP="00AD47B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7BB" w:rsidRDefault="00AD47BB">
      <w:r>
        <w:separator/>
      </w:r>
    </w:p>
  </w:endnote>
  <w:endnote w:type="continuationSeparator" w:id="0">
    <w:p w:rsidR="00AD47BB" w:rsidRDefault="00AD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7BB" w:rsidRDefault="00AD47BB">
      <w:r>
        <w:separator/>
      </w:r>
    </w:p>
  </w:footnote>
  <w:footnote w:type="continuationSeparator" w:id="0">
    <w:p w:rsidR="00AD47BB" w:rsidRDefault="00AD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744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9F9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7BB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4B39F9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4B39F9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