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394" w:rsidRDefault="00CA6394" w:rsidP="00CA6394">
      <w:pPr>
        <w:pStyle w:val="Heading1"/>
      </w:pPr>
      <w:bookmarkStart w:id="0" w:name="_Toc74296441"/>
      <w:r>
        <w:t>PART 5242 CONTRACT ADMINISTRATION AND AUDIT SERVICES</w:t>
      </w:r>
      <w:bookmarkEnd w:id="0"/>
    </w:p>
    <w:p w:rsidR="00CA6394" w:rsidRDefault="00CA6394" w:rsidP="00CA6394">
      <w:pPr>
        <w:pStyle w:val="Heading2"/>
      </w:pPr>
      <w:bookmarkStart w:id="1" w:name="_Toc221088885"/>
      <w:bookmarkStart w:id="2" w:name="_Toc221944619"/>
      <w:bookmarkStart w:id="3" w:name="_Toc74296442"/>
      <w:r>
        <w:t>SUBPART 5242.1—CONTRACT AUDIT SERVICES</w:t>
      </w:r>
      <w:bookmarkEnd w:id="1"/>
      <w:bookmarkEnd w:id="2"/>
      <w:bookmarkEnd w:id="3"/>
    </w:p>
    <w:p w:rsidR="00CA6394" w:rsidRDefault="00CA6394" w:rsidP="00CA6394">
      <w:pPr>
        <w:pStyle w:val="Heading3"/>
      </w:pPr>
      <w:bookmarkStart w:id="4" w:name="_Toc221088887"/>
      <w:bookmarkStart w:id="5" w:name="_Toc221944621"/>
      <w:bookmarkStart w:id="6" w:name="_Toc74296443"/>
      <w:r w:rsidRPr="00405B8C">
        <w:t>5242.191 Audit resolution and disposition.</w:t>
      </w:r>
      <w:bookmarkEnd w:id="4"/>
      <w:bookmarkEnd w:id="5"/>
      <w:bookmarkEnd w:id="6"/>
      <w:r>
        <w:t xml:space="preserve"> </w:t>
      </w:r>
    </w:p>
    <w:p w:rsidR="00CA6394" w:rsidRDefault="00CA6394" w:rsidP="00CA6394">
      <w:pPr>
        <w:pStyle w:val="List1"/>
      </w:pPr>
      <w:r>
        <w:t xml:space="preserve">(a)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CA6394" w:rsidRDefault="00CA6394" w:rsidP="00CA6394">
      <w:pPr>
        <w:pStyle w:val="List1"/>
      </w:pPr>
      <w:r>
        <w:t xml:space="preserve">(b)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1"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CA6394" w:rsidRDefault="00CA6394" w:rsidP="00CA6394">
      <w:pPr>
        <w:widowControl w:val="0"/>
      </w:pPr>
    </w:p>
    <w:p w:rsidR="00CA6394" w:rsidRDefault="00CA6394" w:rsidP="00CA6394">
      <w:pPr>
        <w:pStyle w:val="Heading2"/>
      </w:pPr>
      <w:bookmarkStart w:id="7" w:name="_Toc58254804"/>
      <w:bookmarkStart w:id="8" w:name="_Toc58255244"/>
      <w:bookmarkStart w:id="9" w:name="_Toc190162412"/>
      <w:bookmarkStart w:id="10" w:name="_Toc221088888"/>
      <w:bookmarkStart w:id="11" w:name="_Toc221944622"/>
      <w:bookmarkStart w:id="12" w:name="_Toc74296444"/>
      <w:bookmarkStart w:id="13" w:name="_Toc58257339"/>
      <w:r>
        <w:t>SUBPART 5242.6—CORPORATE ADMINISTRATIVE CONTRACTING OFFICER</w:t>
      </w:r>
      <w:bookmarkEnd w:id="7"/>
      <w:bookmarkEnd w:id="8"/>
      <w:bookmarkEnd w:id="9"/>
      <w:bookmarkEnd w:id="10"/>
      <w:bookmarkEnd w:id="11"/>
      <w:bookmarkEnd w:id="12"/>
    </w:p>
    <w:p w:rsidR="00CA6394" w:rsidRDefault="00CA6394" w:rsidP="00CA6394">
      <w:pPr>
        <w:pStyle w:val="Heading3"/>
      </w:pPr>
      <w:bookmarkStart w:id="14" w:name="_Toc58254805"/>
      <w:bookmarkStart w:id="15" w:name="_Toc58255245"/>
      <w:bookmarkStart w:id="16" w:name="_Toc190162413"/>
      <w:bookmarkStart w:id="17" w:name="_Toc221088889"/>
      <w:bookmarkStart w:id="18" w:name="_Toc221944623"/>
      <w:bookmarkStart w:id="19" w:name="_Toc74296445"/>
      <w:r>
        <w:t>5242.602 Assignment and location.</w:t>
      </w:r>
      <w:bookmarkEnd w:id="14"/>
      <w:bookmarkEnd w:id="15"/>
      <w:bookmarkEnd w:id="16"/>
      <w:bookmarkEnd w:id="17"/>
      <w:bookmarkEnd w:id="18"/>
      <w:bookmarkEnd w:id="19"/>
    </w:p>
    <w:p w:rsidR="00CA6394" w:rsidRPr="00DE225F" w:rsidRDefault="00CA6394" w:rsidP="00CA6394">
      <w:pPr>
        <w:pStyle w:val="List1"/>
      </w:pPr>
      <w:r>
        <w:t>(a) Submit recommendations for assignment of a corporate administrative contracting officer (CACO) to DASN(P) by email at</w:t>
      </w:r>
      <w:r w:rsidRPr="00DE225F">
        <w:t xml:space="preserve"> </w:t>
      </w:r>
      <w:hyperlink r:id="rId12"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CA6394" w:rsidRDefault="00CA6394" w:rsidP="00CA6394">
      <w:pPr>
        <w:widowControl w:val="0"/>
      </w:pPr>
      <w:r>
        <w:t xml:space="preserve"> </w:t>
      </w:r>
    </w:p>
    <w:bookmarkEnd w:id="13"/>
    <w:p w:rsidR="00CA6394" w:rsidRDefault="00CA6394" w:rsidP="00CA6394">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6394" w:rsidRDefault="00CA6394">
      <w:r>
        <w:separator/>
      </w:r>
    </w:p>
  </w:endnote>
  <w:endnote w:type="continuationSeparator" w:id="0">
    <w:p w:rsidR="00CA6394" w:rsidRDefault="00CA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6394" w:rsidRDefault="00CA6394">
      <w:r>
        <w:separator/>
      </w:r>
    </w:p>
  </w:footnote>
  <w:footnote w:type="continuationSeparator" w:id="0">
    <w:p w:rsidR="00CA6394" w:rsidRDefault="00CA6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95"/>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7D3"/>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394"/>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366F95"/>
    <w:pPr>
      <w:widowControl w:val="0"/>
      <w:tabs>
        <w:tab w:val="left" w:pos="3686"/>
      </w:tabs>
      <w:ind w:firstLine="239"/>
    </w:pPr>
  </w:style>
  <w:style w:type="character" w:customStyle="1" w:styleId="List1Char">
    <w:name w:val="List 1 Char"/>
    <w:basedOn w:val="DefaultParagraphFont"/>
    <w:link w:val="List1"/>
    <w:rsid w:val="00366F95"/>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ma.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1804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