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7F6A" w:rsidRPr="008C6A00" w:rsidRDefault="00517F6A" w:rsidP="00517F6A">
      <w:pPr>
        <w:pStyle w:val="Heading1"/>
      </w:pPr>
      <w:bookmarkStart w:id="0" w:name="_Toc54782507"/>
      <w:r>
        <w:t xml:space="preserve">PART 5222 APPLICATION OF LABOR LAWS TO </w:t>
      </w:r>
      <w:r w:rsidRPr="008C6A00">
        <w:t>GOVERNMENT ACQUISITIONS</w:t>
      </w:r>
      <w:bookmarkEnd w:id="0"/>
    </w:p>
    <w:p w:rsidR="00517F6A" w:rsidRPr="008C6A00" w:rsidRDefault="00517F6A" w:rsidP="00517F6A">
      <w:pPr>
        <w:pStyle w:val="Heading2"/>
      </w:pPr>
      <w:bookmarkStart w:id="1" w:name="_Toc221088722"/>
      <w:bookmarkStart w:id="2" w:name="_Toc221944456"/>
      <w:bookmarkStart w:id="3" w:name="_Toc54782508"/>
      <w:r w:rsidRPr="008C6A00">
        <w:t>SUBPART 5222.1—BASIC LABOR POLICIES</w:t>
      </w:r>
      <w:bookmarkEnd w:id="1"/>
      <w:bookmarkEnd w:id="2"/>
      <w:bookmarkEnd w:id="3"/>
    </w:p>
    <w:p w:rsidR="00517F6A" w:rsidRPr="008C6A00" w:rsidRDefault="00517F6A" w:rsidP="00517F6A">
      <w:pPr>
        <w:pStyle w:val="Heading3"/>
      </w:pPr>
      <w:bookmarkStart w:id="4" w:name="_Toc58254703"/>
      <w:bookmarkStart w:id="5" w:name="_Toc58255143"/>
      <w:bookmarkStart w:id="6" w:name="_Toc190162302"/>
      <w:bookmarkStart w:id="7" w:name="_Toc221088723"/>
      <w:bookmarkStart w:id="8" w:name="_Toc221944457"/>
      <w:bookmarkStart w:id="9" w:name="_Toc54782509"/>
      <w:r w:rsidRPr="008C6A00">
        <w:t>5222.101 Labor relations.</w:t>
      </w:r>
      <w:bookmarkEnd w:id="4"/>
      <w:bookmarkEnd w:id="5"/>
      <w:bookmarkEnd w:id="6"/>
      <w:bookmarkEnd w:id="7"/>
      <w:bookmarkEnd w:id="8"/>
      <w:bookmarkEnd w:id="9"/>
    </w:p>
    <w:p w:rsidR="00517F6A" w:rsidRPr="008C6A00" w:rsidRDefault="00517F6A" w:rsidP="00517F6A">
      <w:pPr>
        <w:pStyle w:val="Heading4"/>
      </w:pPr>
      <w:bookmarkStart w:id="10" w:name="_Toc58254704"/>
      <w:bookmarkStart w:id="11" w:name="_Toc58255144"/>
      <w:bookmarkStart w:id="12" w:name="_Toc190162303"/>
      <w:bookmarkStart w:id="13" w:name="_Toc221088724"/>
      <w:bookmarkStart w:id="14" w:name="_Toc221944458"/>
      <w:r w:rsidRPr="008C6A00">
        <w:t>5222.101-1 General.</w:t>
      </w:r>
      <w:bookmarkEnd w:id="10"/>
      <w:bookmarkEnd w:id="11"/>
      <w:bookmarkEnd w:id="12"/>
      <w:bookmarkEnd w:id="13"/>
      <w:bookmarkEnd w:id="14"/>
    </w:p>
    <w:p w:rsidR="00517F6A" w:rsidRPr="008C6A00" w:rsidRDefault="00517F6A" w:rsidP="00E77505">
      <w:pPr>
        <w:pStyle w:val="List1"/>
      </w:pPr>
      <w:r w:rsidRPr="008C6A00">
        <w:rPr>
          <w:lang w:val="en"/>
        </w:rPr>
        <w:t xml:space="preserve">   (a) Contracting officer shall notify the Navy Labor Advisor of all major issues regarding contract labor standards application, administration, or enforcement. </w:t>
      </w:r>
      <w:r>
        <w:rPr>
          <w:lang w:val="en"/>
        </w:rPr>
        <w:t xml:space="preserve"> </w:t>
      </w:r>
      <w:r w:rsidRPr="008C6A00">
        <w:rPr>
          <w:lang w:val="en"/>
        </w:rPr>
        <w:t xml:space="preserve">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w:t>
      </w:r>
      <w:r w:rsidRPr="008C6A00">
        <w:t>a non-routine inquiry involving DON contractor industrial labor relations policies or procedures, or who is confronted</w:t>
      </w:r>
      <w:r>
        <w:t xml:space="preserve"> </w:t>
      </w:r>
      <w:r w:rsidRPr="008C6A00">
        <w:t>with an industrial labor relations matter not covered by SECNAVINST 4200.36</w:t>
      </w:r>
      <w:r>
        <w:t>B</w:t>
      </w:r>
      <w:r w:rsidRPr="008C6A00">
        <w:t>, shall coordinate with the Navy Labor Advisor before responding or taking independent</w:t>
      </w:r>
      <w:r>
        <w:t xml:space="preserve"> </w:t>
      </w:r>
      <w:r w:rsidRPr="008C6A00">
        <w:t xml:space="preserve">action. Submit questions to the Navy Labor Advisor in </w:t>
      </w:r>
      <w:r>
        <w:t>DASN(P)</w:t>
      </w:r>
      <w:r w:rsidRPr="008C6A00">
        <w:t xml:space="preserve"> by email at </w:t>
      </w:r>
      <w:hyperlink r:id="rId11" w:history="1">
        <w:r w:rsidRPr="008C6A00">
          <w:rPr>
            <w:rStyle w:val="Hyperlink"/>
          </w:rPr>
          <w:t>NavyLaborAdvisor@navy.mil</w:t>
        </w:r>
      </w:hyperlink>
      <w:r w:rsidRPr="008C6A00">
        <w:t>,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NAVFACENGCOM (Code AC</w:t>
      </w:r>
      <w:r>
        <w:t>Q</w:t>
      </w:r>
      <w:r w:rsidRPr="008C6A00">
        <w:t>), Washington Navy Yard, Building 33, 1322 Patterson Avenue SE, Suite 1000, Washington, DC 20374-5065.</w:t>
      </w:r>
    </w:p>
    <w:p w:rsidR="00517F6A" w:rsidRPr="008C6A00" w:rsidRDefault="00517F6A" w:rsidP="00E77505">
      <w:pPr>
        <w:pStyle w:val="List2"/>
      </w:pPr>
      <w:r w:rsidRPr="008C6A00">
        <w:t xml:space="preserve">   (2)(i) Submit requests for approval to </w:t>
      </w:r>
      <w:r>
        <w:t>DASN(P)</w:t>
      </w:r>
      <w:r w:rsidRPr="008C6A00">
        <w:t xml:space="preserve"> by email at </w:t>
      </w:r>
      <w:hyperlink r:id="rId12" w:history="1">
        <w:r w:rsidRPr="008C6A00">
          <w:rPr>
            <w:rStyle w:val="Hyperlink"/>
          </w:rPr>
          <w:t>NavyLaborAdvisor@navy.mil</w:t>
        </w:r>
      </w:hyperlink>
      <w:r w:rsidRPr="008C6A00">
        <w:t xml:space="preserve"> </w:t>
      </w:r>
      <w:r>
        <w:t>with the subject “</w:t>
      </w:r>
      <w:r w:rsidRPr="008C6A00">
        <w:t xml:space="preserve">PGI 222.101-1 – [Labor Relations Contact Approval Request/Plant Seizure/Injunctive Action].” </w:t>
      </w:r>
    </w:p>
    <w:p w:rsidR="00517F6A" w:rsidRPr="008C6A00" w:rsidRDefault="00517F6A" w:rsidP="00E77505">
      <w:pPr>
        <w:pStyle w:val="List3"/>
      </w:pPr>
      <w:r w:rsidRPr="008C6A00">
        <w:t xml:space="preserve">        (ii)Immediately notify </w:t>
      </w:r>
      <w:r>
        <w:t>DASN(P)</w:t>
      </w:r>
      <w:r w:rsidRPr="008C6A00">
        <w:t xml:space="preserve"> by email at </w:t>
      </w:r>
      <w:hyperlink r:id="rId13" w:history="1">
        <w:r w:rsidRPr="008C6A00">
          <w:rPr>
            <w:rStyle w:val="Hyperlink"/>
          </w:rPr>
          <w:t>NavyLaborAdvisor@navy.mil</w:t>
        </w:r>
      </w:hyperlink>
      <w:r w:rsidRPr="008C6A00">
        <w:t xml:space="preserve"> with the subject “PGI 222.101-1 – [Labor Relations Contact/Seizure/Injunctive Action].”</w:t>
      </w:r>
    </w:p>
    <w:p w:rsidR="00517F6A" w:rsidRPr="008C6A00" w:rsidRDefault="00517F6A" w:rsidP="00517F6A"/>
    <w:p w:rsidR="00517F6A" w:rsidRPr="008C6A00" w:rsidRDefault="00517F6A" w:rsidP="00517F6A">
      <w:pPr>
        <w:pStyle w:val="Heading4"/>
      </w:pPr>
      <w:r w:rsidRPr="008C6A00">
        <w:t>5222.101-3 Labor Disputes.</w:t>
      </w:r>
    </w:p>
    <w:p w:rsidR="00E77505" w:rsidRPr="001255D7" w:rsidRDefault="00517F6A" w:rsidP="00E77505">
      <w:pPr>
        <w:pStyle w:val="List2"/>
      </w:pPr>
      <w:r>
        <w:t xml:space="preserve">   </w:t>
      </w:r>
      <w:r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rsidR="00E77505" w:rsidRPr="001255D7" w:rsidRDefault="00E77505" w:rsidP="00E77505">
      <w:pPr>
        <w:pStyle w:val="List3"/>
      </w:pPr>
      <w:r>
        <w:t>(i)</w:t>
      </w:r>
      <w:r w:rsidR="00517F6A">
        <w:t xml:space="preserve"> </w:t>
      </w:r>
      <w:r w:rsidR="00517F6A" w:rsidRPr="001255D7">
        <w:t xml:space="preserve">Notification to the Navy Labor Advisor shall be made </w:t>
      </w:r>
      <w:r w:rsidR="00517F6A">
        <w:t>by email</w:t>
      </w:r>
      <w:r w:rsidR="00517F6A" w:rsidRPr="001255D7">
        <w:t xml:space="preserve"> at </w:t>
      </w:r>
      <w:hyperlink r:id="rId14" w:history="1">
        <w:r w:rsidR="00517F6A" w:rsidRPr="001255D7">
          <w:rPr>
            <w:color w:val="0000FF"/>
            <w:u w:val="single"/>
          </w:rPr>
          <w:t>NavyLaborAdvisor@navy.mil</w:t>
        </w:r>
      </w:hyperlink>
      <w:r w:rsidR="00517F6A" w:rsidRPr="001255D7">
        <w:t xml:space="preserve"> with the subject line “NMCARS 5222.101-3: Labor Dispute Notification.”</w:t>
      </w:r>
    </w:p>
    <w:p w:rsidR="00517F6A" w:rsidRPr="001255D7" w:rsidRDefault="00E77505" w:rsidP="00E77505">
      <w:pPr>
        <w:pStyle w:val="List3"/>
      </w:pPr>
      <w:r>
        <w:t>(ii)</w:t>
      </w:r>
      <w:r w:rsidR="00517F6A">
        <w:t xml:space="preserve"> </w:t>
      </w:r>
      <w:r w:rsidR="00517F6A" w:rsidRPr="001255D7">
        <w:t>The notification shall include:</w:t>
      </w:r>
    </w:p>
    <w:p w:rsidR="00E77505" w:rsidRDefault="00517F6A" w:rsidP="00E77505">
      <w:pPr>
        <w:pStyle w:val="List4"/>
      </w:pPr>
      <w:r>
        <w:t xml:space="preserve">     (A)</w:t>
      </w:r>
      <w:r w:rsidRPr="002421DF">
        <w:t>Name of the contractor or subcontractor and the collective bargaining</w:t>
      </w:r>
      <w:r>
        <w:t xml:space="preserve"> </w:t>
      </w:r>
      <w:r w:rsidRPr="001255D7">
        <w:t>representative (union);</w:t>
      </w:r>
    </w:p>
    <w:p w:rsidR="00E77505" w:rsidRDefault="00E77505" w:rsidP="00E77505">
      <w:pPr>
        <w:pStyle w:val="List4"/>
      </w:pPr>
      <w:r>
        <w:rPr>
          <w:szCs w:val="24"/>
        </w:rPr>
        <w:t>(B)</w:t>
      </w:r>
      <w:r>
        <w:rPr>
          <w:szCs w:val="24"/>
        </w:rPr>
        <w:tab/>
      </w:r>
      <w:r w:rsidR="00517F6A" w:rsidRPr="002421DF">
        <w:t>Contract number;</w:t>
      </w:r>
    </w:p>
    <w:p w:rsidR="00517F6A" w:rsidRPr="002421DF" w:rsidRDefault="00E77505" w:rsidP="00E77505">
      <w:pPr>
        <w:pStyle w:val="List4"/>
      </w:pPr>
      <w:r w:rsidRPr="002421DF">
        <w:rPr>
          <w:szCs w:val="24"/>
        </w:rPr>
        <w:t>(C)</w:t>
      </w:r>
      <w:r w:rsidRPr="002421DF">
        <w:rPr>
          <w:szCs w:val="24"/>
        </w:rPr>
        <w:tab/>
      </w:r>
      <w:r w:rsidR="00517F6A" w:rsidRPr="002421DF">
        <w:t>Location of dispute and, if on a government installation, the name of installation</w:t>
      </w:r>
      <w:r w:rsidR="00517F6A">
        <w:t>;</w:t>
      </w:r>
    </w:p>
    <w:p w:rsidR="00517F6A" w:rsidRPr="001255D7" w:rsidRDefault="00517F6A" w:rsidP="00E77505">
      <w:pPr>
        <w:pStyle w:val="List4"/>
      </w:pPr>
      <w:r>
        <w:tab/>
        <w:t xml:space="preserve">     </w:t>
      </w:r>
      <w:r w:rsidRPr="001255D7">
        <w:t>(D) Brief statement on the reason(s) for dispute;</w:t>
      </w:r>
    </w:p>
    <w:p w:rsidR="00517F6A" w:rsidRPr="001255D7" w:rsidRDefault="00517F6A" w:rsidP="00E77505">
      <w:pPr>
        <w:pStyle w:val="List4"/>
      </w:pPr>
      <w:r>
        <w:lastRenderedPageBreak/>
        <w:tab/>
        <w:t xml:space="preserve">     </w:t>
      </w:r>
      <w:r w:rsidRPr="001255D7">
        <w:t>(E) Actual or potential impact on contract performance, base operations, support services, and any active or projected construction projects;</w:t>
      </w:r>
    </w:p>
    <w:p w:rsidR="00517F6A" w:rsidRDefault="00517F6A" w:rsidP="00E77505">
      <w:pPr>
        <w:pStyle w:val="List4"/>
      </w:pPr>
      <w:r>
        <w:tab/>
        <w:t xml:space="preserve">     </w:t>
      </w:r>
      <w:r w:rsidRPr="001255D7">
        <w:t>(F) Need to remove government property or material from a strike-bound plant or facility;</w:t>
      </w:r>
    </w:p>
    <w:p w:rsidR="00517F6A" w:rsidRDefault="00517F6A" w:rsidP="00E77505">
      <w:pPr>
        <w:pStyle w:val="List4"/>
      </w:pPr>
      <w:r>
        <w:tab/>
        <w:t xml:space="preserve">    </w:t>
      </w:r>
      <w:r w:rsidRPr="001255D7">
        <w:t>(G) Any actions the contractor has taken and plans to take to settle the dispute;</w:t>
      </w:r>
    </w:p>
    <w:p w:rsidR="00517F6A" w:rsidRDefault="00517F6A" w:rsidP="00E77505">
      <w:pPr>
        <w:pStyle w:val="List4"/>
      </w:pPr>
      <w:r>
        <w:tab/>
        <w:t xml:space="preserve">    </w:t>
      </w:r>
      <w:r w:rsidRPr="001255D7">
        <w:t>(H) Contractor’s contingency plan to continue contract performance in the event of a strike or work stoppage, such as through the use of non-striking personnel and/or new hires;</w:t>
      </w:r>
    </w:p>
    <w:p w:rsidR="00517F6A" w:rsidRDefault="00517F6A" w:rsidP="00E77505">
      <w:pPr>
        <w:pStyle w:val="List4"/>
      </w:pPr>
      <w:r>
        <w:tab/>
        <w:t xml:space="preserve">    </w:t>
      </w:r>
      <w:r w:rsidRPr="001255D7">
        <w:t xml:space="preserve">(I)  Contracting Officer’s assessment of the </w:t>
      </w:r>
      <w:r>
        <w:t xml:space="preserve">contractor’s </w:t>
      </w:r>
      <w:r w:rsidRPr="001255D7">
        <w:t>contingency plan</w:t>
      </w:r>
      <w:r>
        <w:t>; and</w:t>
      </w:r>
    </w:p>
    <w:p w:rsidR="00517F6A" w:rsidRPr="001255D7" w:rsidRDefault="00517F6A" w:rsidP="00E77505">
      <w:pPr>
        <w:pStyle w:val="List4"/>
      </w:pPr>
      <w:r>
        <w:tab/>
        <w:t xml:space="preserve">    </w:t>
      </w:r>
      <w:r w:rsidRPr="001255D7">
        <w:t>(J)  Any other information related to the labor dispute requested by the Navy Labor Advisor.</w:t>
      </w:r>
    </w:p>
    <w:p w:rsidR="00E77505" w:rsidRPr="002421DF" w:rsidRDefault="00517F6A" w:rsidP="00E77505">
      <w:pPr>
        <w:pStyle w:val="List3"/>
      </w:pPr>
      <w:r>
        <w:t xml:space="preserve">           (iii) </w:t>
      </w:r>
      <w:r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rsidR="00517F6A" w:rsidRDefault="00E77505" w:rsidP="00E77505">
      <w:pPr>
        <w:pStyle w:val="List3"/>
      </w:pPr>
      <w:r>
        <w:t>(iv)</w:t>
      </w:r>
      <w:r w:rsidR="00517F6A">
        <w:t xml:space="preserve"> </w:t>
      </w:r>
      <w:r w:rsidR="00517F6A" w:rsidRPr="00B97CED">
        <w:t xml:space="preserve">The contracting officer shall request the advice and assistance of the Navy Labor Advisor on </w:t>
      </w:r>
      <w:r w:rsidR="00517F6A">
        <w:t>appropriate courses of action for the Department during an actual or potential labor dispute, including:</w:t>
      </w:r>
    </w:p>
    <w:p w:rsidR="00517F6A" w:rsidRDefault="00517F6A" w:rsidP="00E77505">
      <w:pPr>
        <w:pStyle w:val="List4"/>
      </w:pPr>
      <w:r>
        <w:t xml:space="preserve">     </w:t>
      </w:r>
      <w:r>
        <w:tab/>
        <w:t xml:space="preserve">     (A) Measures to mitigate the impact of the dispute on contract performance, base operations, support services, and any active or projected construction projects;</w:t>
      </w:r>
    </w:p>
    <w:p w:rsidR="00517F6A" w:rsidRDefault="00517F6A" w:rsidP="00E77505">
      <w:pPr>
        <w:pStyle w:val="List4"/>
      </w:pPr>
      <w:r>
        <w:t xml:space="preserve">     </w:t>
      </w:r>
      <w:r>
        <w:tab/>
        <w:t xml:space="preserve">     (B) Options to proceed when the dispute results or may result in the contractor being unable to continue to perform contract requirements; and</w:t>
      </w:r>
    </w:p>
    <w:p w:rsidR="00517F6A" w:rsidRDefault="00517F6A" w:rsidP="00E77505">
      <w:pPr>
        <w:pStyle w:val="List4"/>
      </w:pPr>
      <w:r>
        <w:t xml:space="preserve">     </w:t>
      </w:r>
      <w:r>
        <w:tab/>
        <w:t xml:space="preserve">     (C) Options to proceed when it becomes necessary to remove government-owned material from a strike-bound plant or facility because the contractor is unable to deliver due to the strike.</w:t>
      </w:r>
      <w:r>
        <w:br/>
      </w:r>
    </w:p>
    <w:p w:rsidR="00517F6A" w:rsidRPr="008C6A00" w:rsidRDefault="00517F6A" w:rsidP="00517F6A">
      <w:pPr>
        <w:pStyle w:val="Heading3"/>
      </w:pPr>
      <w:bookmarkStart w:id="15" w:name="_Toc54782510"/>
      <w:r>
        <w:t>5222.102 Federal and State labor requirements.</w:t>
      </w:r>
      <w:bookmarkEnd w:id="15"/>
    </w:p>
    <w:p w:rsidR="00517F6A" w:rsidRPr="008C6A00" w:rsidRDefault="00517F6A" w:rsidP="00517F6A">
      <w:pPr>
        <w:pStyle w:val="Heading4"/>
      </w:pPr>
      <w:bookmarkStart w:id="16" w:name="_Toc221088725"/>
      <w:bookmarkStart w:id="17" w:name="_Toc221944459"/>
      <w:r w:rsidRPr="008C6A00">
        <w:t>5222.102-2 Administration.</w:t>
      </w:r>
    </w:p>
    <w:p w:rsidR="00517F6A" w:rsidRPr="008C6A00" w:rsidRDefault="00517F6A" w:rsidP="00E77505">
      <w:pPr>
        <w:pStyle w:val="List1"/>
      </w:pPr>
      <w:r w:rsidRPr="008C6A00">
        <w:t xml:space="preserve">   </w:t>
      </w:r>
      <w:r w:rsidRPr="008C6A00">
        <w:rPr>
          <w:rStyle w:val="NormalwlineChar"/>
        </w:rPr>
        <w:t>(c)(1)</w:t>
      </w:r>
      <w:r w:rsidRPr="008C6A00">
        <w:t xml:space="preserve"> The Contracting Officer shall refer questions from DOL or other interested parties</w:t>
      </w:r>
      <w:r>
        <w:t xml:space="preserve"> </w:t>
      </w:r>
      <w:r w:rsidRPr="008C6A00">
        <w:t xml:space="preserve">regarding the application of contract labor standards to the Navy Labor Advisor in </w:t>
      </w:r>
      <w:r>
        <w:t>DASN(P)</w:t>
      </w:r>
      <w:r w:rsidRPr="008C6A00">
        <w:t xml:space="preserve"> by email at NavyLaborAdvisor@navy.mil, or for NAVFAC contracts, to the NAVFACENGCOM Labor Advisor.</w:t>
      </w:r>
    </w:p>
    <w:p w:rsidR="00517F6A" w:rsidRPr="008C6A00" w:rsidRDefault="00517F6A" w:rsidP="00E77505">
      <w:pPr>
        <w:pStyle w:val="List2"/>
        <w:rPr>
          <w:rFonts w:eastAsiaTheme="minorHAnsi"/>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w:t>
      </w:r>
      <w:r>
        <w:t>DASN(P)</w:t>
      </w:r>
      <w:r w:rsidRPr="008C6A00">
        <w:t xml:space="preserve"> by email at </w:t>
      </w:r>
      <w:hyperlink r:id="rId15" w:history="1">
        <w:r w:rsidRPr="008C6A00">
          <w:rPr>
            <w:rStyle w:val="Hyperlink"/>
          </w:rPr>
          <w:t>NavyLaborAdvisor@navy.mil</w:t>
        </w:r>
      </w:hyperlink>
      <w:r w:rsidRPr="008C6A00">
        <w:t>.</w:t>
      </w:r>
      <w:r w:rsidRPr="008C6A00">
        <w:rPr>
          <w:rFonts w:eastAsiaTheme="minorHAnsi"/>
          <w:szCs w:val="24"/>
        </w:rPr>
        <w:t xml:space="preserve"> </w:t>
      </w:r>
    </w:p>
    <w:p w:rsidR="00517F6A" w:rsidRPr="008C6A00" w:rsidRDefault="00517F6A" w:rsidP="00517F6A">
      <w:pPr>
        <w:pStyle w:val="Heading3"/>
      </w:pPr>
    </w:p>
    <w:p w:rsidR="00517F6A" w:rsidRPr="008C6A00" w:rsidRDefault="00517F6A" w:rsidP="00517F6A">
      <w:pPr>
        <w:pStyle w:val="Heading3"/>
      </w:pPr>
      <w:bookmarkStart w:id="18" w:name="_Toc54782511"/>
      <w:r w:rsidRPr="008C6A00">
        <w:t>5222.103 Overtime.</w:t>
      </w:r>
      <w:bookmarkEnd w:id="16"/>
      <w:bookmarkEnd w:id="17"/>
      <w:bookmarkEnd w:id="18"/>
    </w:p>
    <w:p w:rsidR="00517F6A" w:rsidRPr="008C6A00" w:rsidRDefault="00517F6A" w:rsidP="00517F6A">
      <w:pPr>
        <w:pStyle w:val="Heading4"/>
      </w:pPr>
      <w:bookmarkStart w:id="19" w:name="_Toc221088726"/>
      <w:bookmarkStart w:id="20" w:name="_Toc221944460"/>
      <w:r w:rsidRPr="008C6A00">
        <w:t>5222.103-4 Approvals.</w:t>
      </w:r>
      <w:bookmarkEnd w:id="19"/>
      <w:bookmarkEnd w:id="20"/>
    </w:p>
    <w:p w:rsidR="00517F6A" w:rsidRPr="008C6A00" w:rsidRDefault="00517F6A" w:rsidP="00E77505">
      <w:pPr>
        <w:pStyle w:val="List1"/>
      </w:pPr>
      <w:r w:rsidRPr="008C6A00">
        <w:rPr>
          <w:color w:val="000000"/>
        </w:rPr>
        <w:t xml:space="preserve">  (a) The CCO is the designated agency approving official.</w:t>
      </w:r>
    </w:p>
    <w:p w:rsidR="00517F6A" w:rsidRPr="008C6A00" w:rsidRDefault="00517F6A" w:rsidP="00517F6A">
      <w:pPr>
        <w:widowControl w:val="0"/>
        <w:tabs>
          <w:tab w:val="left" w:pos="3690"/>
        </w:tabs>
        <w:rPr>
          <w:color w:val="000000"/>
        </w:rPr>
      </w:pPr>
    </w:p>
    <w:p w:rsidR="00517F6A" w:rsidRPr="008C6A00" w:rsidRDefault="00517F6A" w:rsidP="00517F6A">
      <w:pPr>
        <w:pStyle w:val="Heading4"/>
      </w:pPr>
      <w:bookmarkStart w:id="21" w:name="_Toc221088727"/>
      <w:bookmarkStart w:id="22" w:name="_Toc221944461"/>
      <w:r w:rsidRPr="008C6A00">
        <w:t>5222.103-90 Exceptions.</w:t>
      </w:r>
      <w:bookmarkEnd w:id="21"/>
      <w:bookmarkEnd w:id="22"/>
      <w:r w:rsidRPr="008C6A00">
        <w:t xml:space="preserve">  </w:t>
      </w:r>
    </w:p>
    <w:p w:rsidR="00517F6A" w:rsidRPr="008C6A00" w:rsidRDefault="00517F6A" w:rsidP="00517F6A">
      <w:r w:rsidRPr="008C6A00">
        <w:t>The provisions of FAR 22.103, DFARS 222.103 and 5222.103 of this supplement are not applicable to ballistic missile programs.</w:t>
      </w:r>
    </w:p>
    <w:p w:rsidR="00517F6A" w:rsidRDefault="00517F6A" w:rsidP="00517F6A"/>
    <w:p w:rsidR="00517F6A" w:rsidRDefault="00517F6A" w:rsidP="00517F6A"/>
    <w:p w:rsidR="00517F6A" w:rsidRDefault="00517F6A" w:rsidP="00517F6A"/>
    <w:p w:rsidR="00517F6A" w:rsidRPr="008C6A00" w:rsidRDefault="00517F6A" w:rsidP="00517F6A"/>
    <w:p w:rsidR="00517F6A" w:rsidRPr="008C6A00" w:rsidRDefault="00517F6A" w:rsidP="00517F6A">
      <w:pPr>
        <w:pStyle w:val="Heading2"/>
      </w:pPr>
      <w:bookmarkStart w:id="23" w:name="_Toc221088728"/>
      <w:bookmarkStart w:id="24" w:name="_Toc221944462"/>
      <w:bookmarkStart w:id="25" w:name="_Toc54782512"/>
      <w:r w:rsidRPr="008C6A00">
        <w:t>SUBPART 5222.3—CONTRACT WORK HOURS AND SAFETY STANDARDS ACT</w:t>
      </w:r>
      <w:bookmarkEnd w:id="23"/>
      <w:bookmarkEnd w:id="24"/>
      <w:bookmarkEnd w:id="25"/>
    </w:p>
    <w:p w:rsidR="00517F6A" w:rsidRPr="008C6A00" w:rsidRDefault="00517F6A" w:rsidP="00517F6A">
      <w:pPr>
        <w:pStyle w:val="Heading3"/>
      </w:pPr>
      <w:bookmarkStart w:id="26" w:name="_Toc221088729"/>
      <w:bookmarkStart w:id="27" w:name="_Toc221944463"/>
      <w:bookmarkStart w:id="28" w:name="_Toc54782513"/>
      <w:r w:rsidRPr="008C6A00">
        <w:t>5222.302 Liquidated damages and overtime pay.</w:t>
      </w:r>
      <w:bookmarkEnd w:id="26"/>
      <w:bookmarkEnd w:id="27"/>
      <w:bookmarkEnd w:id="28"/>
    </w:p>
    <w:p w:rsidR="00517F6A" w:rsidRPr="008C6A00" w:rsidRDefault="00517F6A" w:rsidP="00E77505">
      <w:pPr>
        <w:pStyle w:val="List1"/>
      </w:pPr>
      <w:r w:rsidRPr="008C6A00">
        <w:t xml:space="preserve">   (c) The Navy Labor Advisor is delegated authority to act for the agency head. </w:t>
      </w:r>
      <w:r>
        <w:t>The</w:t>
      </w:r>
      <w:r w:rsidRPr="00F458FF">
        <w:t xml:space="preserve"> NAVFAC</w:t>
      </w:r>
      <w:r>
        <w:t>ENGCOM</w:t>
      </w:r>
      <w:r w:rsidRPr="00F458FF">
        <w:t xml:space="preserve"> Labor Advisor </w:t>
      </w:r>
      <w:r>
        <w:t>is delegated authority for</w:t>
      </w:r>
      <w:r w:rsidRPr="00F458FF">
        <w:t xml:space="preserve"> liquidated damages on NAVFAC</w:t>
      </w:r>
      <w:r>
        <w:t>ENGCOM</w:t>
      </w:r>
      <w:r w:rsidRPr="00F458FF">
        <w:t xml:space="preserve"> contracts. </w:t>
      </w:r>
      <w:r w:rsidRPr="008C6A00">
        <w:t>The contracting officer</w:t>
      </w:r>
      <w:r>
        <w:t>’s</w:t>
      </w:r>
      <w:r w:rsidRPr="008C6A00">
        <w:t xml:space="preserve"> recommendation regarding liquidated damages under the Contract Work Hours and Safety Standards statute shall be forwarded directly to the Navy Labor Advisor in </w:t>
      </w:r>
      <w:r>
        <w:t>DASN(P)</w:t>
      </w:r>
      <w:r w:rsidRPr="008C6A00">
        <w:t xml:space="preserve"> by email at </w:t>
      </w:r>
      <w:hyperlink r:id="rId16" w:history="1">
        <w:r w:rsidRPr="008C6A00">
          <w:rPr>
            <w:rStyle w:val="Hyperlink"/>
          </w:rPr>
          <w:t>NavyLaborAdvisor@navy.mil</w:t>
        </w:r>
      </w:hyperlink>
      <w:r w:rsidRPr="008C6A00">
        <w:t xml:space="preserve"> (or via the NAVFACENGCOM Labor Advisor if the matter involves a NAVFACENGCOM contract).</w:t>
      </w:r>
    </w:p>
    <w:p w:rsidR="00517F6A" w:rsidRPr="008C6A00" w:rsidRDefault="00517F6A" w:rsidP="00517F6A">
      <w:pPr>
        <w:widowControl w:val="0"/>
        <w:tabs>
          <w:tab w:val="left" w:pos="3690"/>
        </w:tabs>
        <w:rPr>
          <w:b/>
          <w:color w:val="000000"/>
        </w:rPr>
      </w:pPr>
    </w:p>
    <w:p w:rsidR="00517F6A" w:rsidRPr="008C6A00" w:rsidRDefault="00517F6A" w:rsidP="00517F6A">
      <w:pPr>
        <w:pStyle w:val="Heading2"/>
      </w:pPr>
      <w:bookmarkStart w:id="29" w:name="_Toc221088730"/>
      <w:bookmarkStart w:id="30" w:name="_Toc221944464"/>
      <w:bookmarkStart w:id="31" w:name="_Toc54782514"/>
      <w:r w:rsidRPr="008C6A00">
        <w:t>SUBPART 5222.4—LABOR STANDARDS FOR CONTRACTS INVOLVING</w:t>
      </w:r>
      <w:r>
        <w:t xml:space="preserve"> </w:t>
      </w:r>
      <w:r w:rsidRPr="008C6A00">
        <w:t>CONSTRUCTION</w:t>
      </w:r>
      <w:bookmarkEnd w:id="29"/>
      <w:bookmarkEnd w:id="30"/>
      <w:bookmarkEnd w:id="31"/>
    </w:p>
    <w:p w:rsidR="00517F6A" w:rsidRPr="008C6A00" w:rsidRDefault="00517F6A" w:rsidP="00517F6A">
      <w:pPr>
        <w:pStyle w:val="Heading3"/>
      </w:pPr>
      <w:bookmarkStart w:id="32" w:name="_Toc221088731"/>
      <w:bookmarkStart w:id="33" w:name="_Toc221944465"/>
      <w:bookmarkStart w:id="34" w:name="_Toc54782515"/>
      <w:r w:rsidRPr="008C6A00">
        <w:t>5222.406 Administration and enforcement.</w:t>
      </w:r>
      <w:bookmarkEnd w:id="32"/>
      <w:bookmarkEnd w:id="33"/>
      <w:bookmarkEnd w:id="34"/>
    </w:p>
    <w:p w:rsidR="00517F6A" w:rsidRPr="008C6A00" w:rsidRDefault="00517F6A" w:rsidP="00517F6A">
      <w:pPr>
        <w:pStyle w:val="Heading4"/>
      </w:pPr>
      <w:r w:rsidRPr="008C6A00">
        <w:t>5222.406-1 Policy</w:t>
      </w:r>
      <w:r>
        <w:t>.</w:t>
      </w:r>
      <w:r w:rsidRPr="008C6A00">
        <w:t xml:space="preserve"> </w:t>
      </w:r>
    </w:p>
    <w:p w:rsidR="00517F6A" w:rsidRDefault="00517F6A" w:rsidP="00E77505">
      <w:pPr>
        <w:pStyle w:val="List1"/>
      </w:pPr>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r>
        <w:t xml:space="preserve"> </w:t>
      </w:r>
      <w:r w:rsidRPr="005D15BE">
        <w:t>debarment).</w:t>
      </w:r>
    </w:p>
    <w:p w:rsidR="00517F6A" w:rsidRPr="00C47FE2" w:rsidRDefault="00517F6A" w:rsidP="00517F6A"/>
    <w:p w:rsidR="00517F6A" w:rsidRDefault="00517F6A" w:rsidP="00517F6A">
      <w:pPr>
        <w:pStyle w:val="Heading4"/>
      </w:pPr>
      <w:bookmarkStart w:id="35" w:name="_Toc221088732"/>
      <w:bookmarkStart w:id="36" w:name="_Toc221944466"/>
      <w:r>
        <w:t>5222.406-8 Investigations.</w:t>
      </w:r>
      <w:bookmarkEnd w:id="35"/>
      <w:bookmarkEnd w:id="36"/>
    </w:p>
    <w:p w:rsidR="00517F6A" w:rsidRDefault="00517F6A" w:rsidP="00E77505">
      <w:pPr>
        <w:pStyle w:val="List1"/>
      </w:pPr>
      <w:r>
        <w:rPr>
          <w:color w:val="000000"/>
        </w:rPr>
        <w:t xml:space="preserve">  (d) </w:t>
      </w:r>
      <w:r>
        <w:rPr>
          <w:i/>
          <w:color w:val="000000"/>
        </w:rPr>
        <w:t>Contracting officer's report</w:t>
      </w:r>
      <w:r>
        <w:rPr>
          <w:color w:val="000000"/>
        </w:rPr>
        <w:t xml:space="preserve">.  (1) For NAVFACENGCOM contracts, the contracting officer's report shall be forwarded to NAVFACENGCOMHQ (Code ACQ), Washington Navy Yard, Building 33, 1322 Patterson Avenue SE, Suite 1000, Washington, DC 20374-5065, in accordance with </w:t>
      </w:r>
      <w:r>
        <w:t xml:space="preserve">Command procedures.  For all other contracts, forward the report to DASN(P) by email at </w:t>
      </w:r>
      <w:r w:rsidRPr="00332A1E">
        <w:t>N</w:t>
      </w:r>
      <w:r>
        <w:t>avyLaborAdvisor@navy.mil</w:t>
      </w:r>
      <w:r w:rsidRPr="008D5768">
        <w:t xml:space="preserve"> with the subject “DFARS 222.406-8 – Labor Standards Compliance:</w:t>
      </w:r>
      <w:r>
        <w:t xml:space="preserve"> Contracting Officer’s Report.”</w:t>
      </w:r>
    </w:p>
    <w:p w:rsidR="00517F6A" w:rsidRDefault="00517F6A" w:rsidP="00E77505">
      <w:pPr>
        <w:pStyle w:val="List2"/>
      </w:pPr>
      <w:r>
        <w:rPr>
          <w:color w:val="000000"/>
        </w:rPr>
        <w:t xml:space="preserve"> </w:t>
      </w:r>
      <w:r>
        <w:t xml:space="preserve">    (2)(iv) Forward the report to the Attorney General of the United States via DASN(P) by email at </w:t>
      </w:r>
      <w:r w:rsidRPr="00332A1E">
        <w:t>N</w:t>
      </w:r>
      <w:r>
        <w:t>avyLaborAdvisor@navy.mil</w:t>
      </w:r>
      <w:r w:rsidRPr="008D5768">
        <w:t xml:space="preserve"> with the subject “DFARS 222.406-8 – Labor Standards Compliance:  Contracting Officer’s Report</w:t>
      </w:r>
      <w:r>
        <w:t xml:space="preserve"> – Attorney General Notification.</w:t>
      </w:r>
      <w:r w:rsidRPr="008D5768">
        <w:t>”</w:t>
      </w:r>
      <w:r>
        <w:t xml:space="preserve"> DASN(P) will notify the Administrator, Wage and Hour Division. </w:t>
      </w:r>
    </w:p>
    <w:p w:rsidR="00517F6A" w:rsidRDefault="00517F6A" w:rsidP="00517F6A">
      <w:pPr>
        <w:widowControl w:val="0"/>
        <w:tabs>
          <w:tab w:val="left" w:pos="3690"/>
        </w:tabs>
      </w:pPr>
    </w:p>
    <w:p w:rsidR="00517F6A" w:rsidRDefault="00517F6A" w:rsidP="00517F6A">
      <w:pPr>
        <w:pStyle w:val="Heading2"/>
      </w:pPr>
      <w:bookmarkStart w:id="37" w:name="_Toc221088733"/>
      <w:bookmarkStart w:id="38" w:name="_Toc221944467"/>
      <w:bookmarkStart w:id="39" w:name="_Toc54782516"/>
      <w:r>
        <w:lastRenderedPageBreak/>
        <w:t xml:space="preserve">SUBPART 5222.10—SERVICE CONTRACT </w:t>
      </w:r>
      <w:r w:rsidRPr="00427861">
        <w:rPr>
          <w:bCs/>
        </w:rPr>
        <w:t>LABOR STANDARDS</w:t>
      </w:r>
      <w:bookmarkEnd w:id="37"/>
      <w:bookmarkEnd w:id="38"/>
      <w:bookmarkEnd w:id="39"/>
    </w:p>
    <w:p w:rsidR="00517F6A" w:rsidRDefault="00517F6A" w:rsidP="00517F6A">
      <w:pPr>
        <w:pStyle w:val="Heading3"/>
      </w:pPr>
      <w:bookmarkStart w:id="40" w:name="_Toc190162305"/>
      <w:bookmarkStart w:id="41" w:name="_Toc221088734"/>
      <w:bookmarkStart w:id="42" w:name="_Toc221944468"/>
      <w:bookmarkStart w:id="43" w:name="_Toc54782517"/>
      <w:r>
        <w:t>5222.1006 Solicitation provisions and contract clauses.</w:t>
      </w:r>
      <w:bookmarkEnd w:id="40"/>
      <w:bookmarkEnd w:id="41"/>
      <w:bookmarkEnd w:id="42"/>
      <w:bookmarkEnd w:id="43"/>
    </w:p>
    <w:p w:rsidR="00E77505" w:rsidRDefault="00517F6A" w:rsidP="00E77505">
      <w:pPr>
        <w:pStyle w:val="List1"/>
      </w:pPr>
      <w:r>
        <w:t xml:space="preserve">   (c)(1)  The </w:t>
      </w:r>
      <w:hyperlink r:id="rId17" w:history="1">
        <w:r>
          <w:rPr>
            <w:rStyle w:val="Hyperlink"/>
          </w:rPr>
          <w:t>Desk Guide for Service Contract Price Adjustments</w:t>
        </w:r>
      </w:hyperlink>
      <w:r>
        <w:t xml:space="preserve"> contains DON guidance on processing price adjustments under FAR 52.222-43 and FAR 52.222-44 that result from: </w:t>
      </w:r>
    </w:p>
    <w:p w:rsidR="00E77505" w:rsidRDefault="00E77505" w:rsidP="00E77505">
      <w:pPr>
        <w:pStyle w:val="List3"/>
      </w:pPr>
      <w:r>
        <w:t>(i)</w:t>
      </w:r>
      <w:r w:rsidR="00517F6A">
        <w:t xml:space="preserve">  Changes in wage determinations issued under the Service Contract Labor Standards statute, or   </w:t>
      </w:r>
    </w:p>
    <w:p w:rsidR="00517F6A" w:rsidRDefault="00E77505" w:rsidP="00E77505">
      <w:pPr>
        <w:pStyle w:val="List3"/>
      </w:pPr>
      <w:r>
        <w:t>(ii)</w:t>
      </w:r>
      <w:r w:rsidR="00517F6A">
        <w:t xml:space="preserve"> Amendments changing the minimum wage required by the Fair Labor Standards Act.</w:t>
      </w:r>
    </w:p>
    <w:p w:rsidR="00517F6A" w:rsidRDefault="00517F6A" w:rsidP="00517F6A">
      <w:r>
        <w:t xml:space="preserve">     (S-90) The DON’s </w:t>
      </w:r>
      <w:r w:rsidRPr="005633D1">
        <w:t>Price Adjustment Calculation Tool (PACT)</w:t>
      </w:r>
      <w:r>
        <w:t xml:space="preserve"> is available to</w:t>
      </w:r>
      <w:r w:rsidRPr="005633D1">
        <w:t xml:space="preserve"> automate the calculation of Service Contract Labor Standards price adjustments and streamline the process for contractors and contracting officers</w:t>
      </w:r>
      <w:r>
        <w:t xml:space="preserve">. PACT is available at </w:t>
      </w:r>
      <w:hyperlink r:id="rId18" w:history="1">
        <w:r w:rsidRPr="003D0EB3">
          <w:rPr>
            <w:rStyle w:val="Hyperlink"/>
          </w:rPr>
          <w:t>https://www.secnav.navy.mil/rda/OneSource/Pages/PACT/PACT.aspx</w:t>
        </w:r>
      </w:hyperlink>
      <w:r>
        <w:t xml:space="preserve">. </w:t>
      </w:r>
    </w:p>
    <w:p w:rsidR="00517F6A" w:rsidRDefault="00517F6A" w:rsidP="00517F6A"/>
    <w:p w:rsidR="00517F6A" w:rsidRDefault="00517F6A" w:rsidP="00517F6A">
      <w:pPr>
        <w:pStyle w:val="Heading2"/>
        <w:rPr>
          <w:lang w:val="en"/>
        </w:rPr>
      </w:pPr>
      <w:bookmarkStart w:id="44" w:name="_Toc54782518"/>
      <w:r>
        <w:t>SUBPART 5222.11</w:t>
      </w:r>
      <w:r w:rsidRPr="000C00AB">
        <w:t>—</w:t>
      </w:r>
      <w:r>
        <w:t xml:space="preserve"> </w:t>
      </w:r>
      <w:r w:rsidRPr="000C00AB">
        <w:rPr>
          <w:lang w:val="en"/>
        </w:rPr>
        <w:t>PROFESSIONAL EMPLOYEE COMPENSATION</w:t>
      </w:r>
      <w:bookmarkEnd w:id="44"/>
    </w:p>
    <w:p w:rsidR="00517F6A" w:rsidRDefault="00517F6A" w:rsidP="00517F6A">
      <w:pPr>
        <w:pStyle w:val="Heading3"/>
        <w:rPr>
          <w:lang w:val="en"/>
        </w:rPr>
      </w:pPr>
      <w:bookmarkStart w:id="45" w:name="_Toc54782519"/>
      <w:r>
        <w:rPr>
          <w:lang w:val="en"/>
        </w:rPr>
        <w:t xml:space="preserve">5222.1103 </w:t>
      </w:r>
      <w:r w:rsidRPr="000C00AB">
        <w:rPr>
          <w:lang w:val="en"/>
        </w:rPr>
        <w:t>Policy, procedures, and solicitation provision</w:t>
      </w:r>
      <w:r>
        <w:rPr>
          <w:lang w:val="en"/>
        </w:rPr>
        <w:t>.</w:t>
      </w:r>
      <w:bookmarkEnd w:id="45"/>
    </w:p>
    <w:p w:rsidR="00517F6A" w:rsidRDefault="00517F6A" w:rsidP="00517F6A">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Pr>
          <w:lang w:val="en"/>
        </w:rPr>
        <w:t xml:space="preserve">applicable </w:t>
      </w:r>
      <w:r w:rsidRPr="000C00AB">
        <w:rPr>
          <w:lang w:val="en"/>
        </w:rPr>
        <w:t>solicitations</w:t>
      </w:r>
      <w:r>
        <w:rPr>
          <w:lang w:val="en"/>
        </w:rPr>
        <w:t>. Contracting</w:t>
      </w:r>
      <w:r w:rsidRPr="000C00AB">
        <w:t xml:space="preserve"> officers shall ensure that Source Selection Plans</w:t>
      </w:r>
      <w:r>
        <w:t>,</w:t>
      </w:r>
      <w:r w:rsidRPr="000C00AB">
        <w:t xml:space="preserve"> along with Sections L and M of competitive solicitations</w:t>
      </w:r>
      <w:r>
        <w:t>,</w:t>
      </w:r>
      <w:r w:rsidRPr="000C00AB">
        <w:t xml:space="preserve"> accurately reflect consideration</w:t>
      </w:r>
      <w:r>
        <w:t xml:space="preserve"> of the total compensation plan when required by</w:t>
      </w:r>
      <w:r w:rsidRPr="000C00AB">
        <w:t xml:space="preserve"> this provision.  </w:t>
      </w:r>
    </w:p>
    <w:p w:rsidR="00517F6A" w:rsidRDefault="00517F6A" w:rsidP="00517F6A"/>
    <w:p w:rsidR="00517F6A" w:rsidRDefault="00517F6A" w:rsidP="00517F6A">
      <w:pPr>
        <w:pStyle w:val="Heading2"/>
      </w:pPr>
      <w:bookmarkStart w:id="46" w:name="_Toc58254705"/>
      <w:bookmarkStart w:id="47" w:name="_Toc58255145"/>
      <w:bookmarkStart w:id="48" w:name="_Toc190162306"/>
      <w:bookmarkStart w:id="49" w:name="_Toc221088735"/>
      <w:bookmarkStart w:id="50" w:name="_Toc221944469"/>
      <w:bookmarkStart w:id="51" w:name="_Toc54782520"/>
      <w:r>
        <w:t>SUBPART 5222.70—RESTRICTIONS ON THE EMPLOYMENT OF PERSONNEL FOR WORK ON CONSTRUCTION AND SERVICE CONTRACTS IN NONCONTIGUOUS STATES</w:t>
      </w:r>
      <w:bookmarkEnd w:id="46"/>
      <w:bookmarkEnd w:id="47"/>
      <w:bookmarkEnd w:id="48"/>
      <w:bookmarkEnd w:id="49"/>
      <w:bookmarkEnd w:id="50"/>
      <w:bookmarkEnd w:id="51"/>
    </w:p>
    <w:p w:rsidR="00517F6A" w:rsidRDefault="00517F6A" w:rsidP="00517F6A">
      <w:pPr>
        <w:pStyle w:val="Heading3"/>
      </w:pPr>
      <w:bookmarkStart w:id="52" w:name="_Toc58254706"/>
      <w:bookmarkStart w:id="53" w:name="_Toc58255146"/>
      <w:bookmarkStart w:id="54" w:name="_Toc190162307"/>
      <w:bookmarkStart w:id="55" w:name="_Toc221088736"/>
      <w:bookmarkStart w:id="56" w:name="_Toc221944470"/>
      <w:bookmarkStart w:id="57" w:name="_Toc54782521"/>
      <w:r>
        <w:t>5222.7003 Waivers.</w:t>
      </w:r>
      <w:bookmarkEnd w:id="52"/>
      <w:bookmarkEnd w:id="53"/>
      <w:bookmarkEnd w:id="54"/>
      <w:bookmarkEnd w:id="55"/>
      <w:bookmarkEnd w:id="56"/>
      <w:bookmarkEnd w:id="57"/>
    </w:p>
    <w:p w:rsidR="00517F6A" w:rsidRDefault="00517F6A" w:rsidP="00517F6A">
      <w:r>
        <w:t xml:space="preserve">   Submit waiver requests to DASN(P) by email at </w:t>
      </w:r>
      <w:hyperlink r:id="rId19" w:history="1">
        <w:r w:rsidRPr="00EC1B81">
          <w:rPr>
            <w:rStyle w:val="Hyperlink"/>
          </w:rPr>
          <w:t>NavyLaborAdvisor@navy.mil</w:t>
        </w:r>
      </w:hyperlink>
      <w:r>
        <w:t xml:space="preserve"> with the subject “DFARS 222.7002 - Waiver of Requirements—National Security Interest.”</w:t>
      </w:r>
    </w:p>
    <w:p w:rsidR="00517F6A" w:rsidRDefault="00517F6A" w:rsidP="00517F6A"/>
    <w:p w:rsidR="00517F6A" w:rsidRPr="00267B22" w:rsidRDefault="00517F6A" w:rsidP="00517F6A">
      <w:pPr>
        <w:pStyle w:val="Heading2"/>
      </w:pPr>
      <w:bookmarkStart w:id="58" w:name="_Toc54782522"/>
      <w:r w:rsidRPr="00267B22">
        <w:t>SUBPART 5222.74—RESTRICTIONS ON THE USE OF MANDATORY ARBITRATION AGREEMENTS</w:t>
      </w:r>
      <w:bookmarkEnd w:id="58"/>
      <w:r w:rsidRPr="00267B22">
        <w:t xml:space="preserve"> </w:t>
      </w:r>
    </w:p>
    <w:p w:rsidR="00517F6A" w:rsidRPr="00267B22" w:rsidRDefault="00517F6A" w:rsidP="00517F6A">
      <w:pPr>
        <w:pStyle w:val="Heading3"/>
      </w:pPr>
      <w:bookmarkStart w:id="59" w:name="_Toc54782523"/>
      <w:r w:rsidRPr="00267B22">
        <w:t>5222.740</w:t>
      </w:r>
      <w:r>
        <w:t>4</w:t>
      </w:r>
      <w:r w:rsidRPr="00267B22">
        <w:t xml:space="preserve"> Waiver.</w:t>
      </w:r>
      <w:bookmarkEnd w:id="59"/>
    </w:p>
    <w:p w:rsidR="00517F6A" w:rsidRDefault="00517F6A" w:rsidP="00517F6A">
      <w:r>
        <w:t xml:space="preserve">   Submit waiver requests for the Secretary of Defense via DASN(P) by email at </w:t>
      </w:r>
      <w:hyperlink r:id="rId20" w:history="1">
        <w:r w:rsidRPr="00EC1B81">
          <w:rPr>
            <w:rStyle w:val="Hyperlink"/>
          </w:rPr>
          <w:t>NavyLaborAdvisor@navy.mil</w:t>
        </w:r>
      </w:hyperlink>
      <w:r>
        <w:t xml:space="preserve"> </w:t>
      </w:r>
      <w:r w:rsidRPr="007546DC">
        <w:rPr>
          <w:szCs w:val="24"/>
        </w:rPr>
        <w:t>with the subject</w:t>
      </w:r>
      <w:r>
        <w:t xml:space="preserve"> “DFARS 222.7404 -</w:t>
      </w:r>
      <w:r w:rsidRPr="00B103E8">
        <w:t>Waiver-Mandatory</w:t>
      </w:r>
      <w:r>
        <w:t xml:space="preserve"> </w:t>
      </w:r>
      <w:r w:rsidRPr="00B103E8">
        <w:t>Arbitration</w:t>
      </w:r>
      <w:r>
        <w:t xml:space="preserve">s.” </w:t>
      </w:r>
      <w:r>
        <w:tab/>
      </w:r>
    </w:p>
    <w:p w:rsidR="00517F6A" w:rsidRDefault="00517F6A" w:rsidP="00517F6A"/>
    <w:p w:rsidR="00517F6A" w:rsidRDefault="00517F6A" w:rsidP="00517F6A">
      <w:pPr>
        <w:pStyle w:val="Heading2"/>
      </w:pPr>
      <w:bookmarkStart w:id="60" w:name="_Toc350495347"/>
      <w:bookmarkStart w:id="61" w:name="_Toc54782524"/>
      <w:r w:rsidRPr="002D78FC">
        <w:t>SUBPART 5222.90— DEPARTMENT OF THE NAVY NON-CONSTRUCTION CONTRACTS CONTAINING CONSTRUCTION WORK</w:t>
      </w:r>
      <w:bookmarkEnd w:id="60"/>
      <w:bookmarkEnd w:id="61"/>
    </w:p>
    <w:p w:rsidR="00517F6A" w:rsidRDefault="00517F6A" w:rsidP="00517F6A">
      <w:pPr>
        <w:pStyle w:val="Heading3"/>
      </w:pPr>
      <w:bookmarkStart w:id="62" w:name="_Toc350495348"/>
      <w:bookmarkStart w:id="63" w:name="_Toc54782525"/>
      <w:r w:rsidRPr="002D78FC">
        <w:t>5222.9000 Department of the Navy non-construction contracts containing construction work.</w:t>
      </w:r>
      <w:bookmarkEnd w:id="62"/>
      <w:bookmarkEnd w:id="63"/>
      <w:r w:rsidRPr="002D78FC">
        <w:t xml:space="preserve"> </w:t>
      </w:r>
    </w:p>
    <w:p w:rsidR="00517F6A" w:rsidRDefault="00517F6A" w:rsidP="00517F6A">
      <w:r w:rsidRPr="002D78FC">
        <w:rPr>
          <w:b/>
        </w:rPr>
        <w:t xml:space="preserve">   </w:t>
      </w:r>
      <w:r w:rsidRPr="00BE7C6B">
        <w:t xml:space="preserve">The </w:t>
      </w:r>
      <w:r>
        <w:t>DON</w:t>
      </w:r>
      <w:r w:rsidRPr="00BE7C6B">
        <w:t xml:space="preserve"> created the </w:t>
      </w:r>
      <w:r>
        <w:t>DON</w:t>
      </w:r>
      <w:r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w:t>
      </w:r>
      <w:r w:rsidRPr="001E58AD">
        <w:lastRenderedPageBreak/>
        <w:t xml:space="preserve">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w:t>
      </w:r>
      <w:r>
        <w:t xml:space="preserve">on </w:t>
      </w:r>
    </w:p>
    <w:p w:rsidR="00517F6A" w:rsidRDefault="00517F6A" w:rsidP="00517F6A">
      <w:pPr>
        <w:pStyle w:val="Normalwline"/>
      </w:pPr>
      <w:r w:rsidRPr="001E58AD">
        <w:t>the ASN(RDA) website</w:t>
      </w:r>
      <w:r>
        <w:t>.</w:t>
      </w:r>
    </w:p>
    <w:p w:rsidR="00517F6A" w:rsidRDefault="00517F6A" w:rsidP="00517F6A">
      <w:pPr>
        <w:rPr>
          <w:b/>
          <w:sz w:val="32"/>
        </w:rPr>
      </w:pPr>
      <w:r>
        <w:br w:type="page"/>
      </w:r>
    </w:p>
    <w:p w:rsidR="008A4E31" w:rsidRDefault="008A4E31" w:rsidP="001C2D8A">
      <w:pPr>
        <w:rPr>
          <w:lang w:val="en"/>
        </w:rPr>
      </w:pPr>
    </w:p>
    <w:sectPr w:rsidR="008A4E31" w:rsidSect="004A33A9">
      <w:footerReference w:type="even" r:id="rId21"/>
      <w:footerReference w:type="default" r:id="rId22"/>
      <w:head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7F6A" w:rsidRDefault="00517F6A">
      <w:r>
        <w:separator/>
      </w:r>
    </w:p>
  </w:endnote>
  <w:endnote w:type="continuationSeparator" w:id="0">
    <w:p w:rsidR="00517F6A" w:rsidRDefault="0051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7F6A" w:rsidRDefault="00517F6A">
      <w:r>
        <w:separator/>
      </w:r>
    </w:p>
  </w:footnote>
  <w:footnote w:type="continuationSeparator" w:id="0">
    <w:p w:rsidR="00517F6A" w:rsidRDefault="00517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17F6A"/>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505"/>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E77505"/>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E77505"/>
    <w:rPr>
      <w:b/>
      <w:sz w:val="32"/>
    </w:rPr>
  </w:style>
  <w:style w:type="character" w:customStyle="1" w:styleId="List1Char">
    <w:name w:val="List 1 Char"/>
    <w:basedOn w:val="Heading1Char1"/>
    <w:link w:val="List1"/>
    <w:rsid w:val="00E77505"/>
    <w:rPr>
      <w:b w:val="0"/>
      <w:sz w:val="24"/>
    </w:rPr>
  </w:style>
  <w:style w:type="paragraph" w:styleId="List3">
    <w:name w:val="List 3"/>
    <w:basedOn w:val="Normal"/>
    <w:rsid w:val="00E77505"/>
    <w:pPr>
      <w:ind w:left="1080" w:hanging="360"/>
      <w:contextualSpacing/>
    </w:pPr>
  </w:style>
  <w:style w:type="paragraph" w:styleId="List4">
    <w:name w:val="List 4"/>
    <w:basedOn w:val="Normal"/>
    <w:semiHidden/>
    <w:unhideWhenUsed/>
    <w:rsid w:val="00E77505"/>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vyLaborAdvisor@navy.mil" TargetMode="External"/><Relationship Id="rId18" Type="http://schemas.openxmlformats.org/officeDocument/2006/relationships/hyperlink" Target="https://www.secnav.navy.mil/rda/OneSource/Pages/PACT/PACT.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NavyLaborAdvisor@navy.mil" TargetMode="External"/><Relationship Id="rId17" Type="http://schemas.openxmlformats.org/officeDocument/2006/relationships/hyperlink" Target="http://www.secnav.navy.mil/rda/OneSource/Pages/Contract%20Labor%20Standards%20and%20Relations/Contract-Labor-Standards-Relations.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denise.randolph/Documents/NMCARS/2013%20Version/13-15/NavyLaborAdvisor@navy.mil" TargetMode="External"/><Relationship Id="rId20" Type="http://schemas.openxmlformats.org/officeDocument/2006/relationships/hyperlink" Target="mailto:NavyLaborAdvisor@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enise.randolph/Documents/NMCARS/2013%20Version/13-15/NavyLaborAdvisor@navy.mi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denise.randolph/Documents/NMCARS/2013%20Version/13-15/NavyLaborAdvisor@navy.mi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NavyLaborAdvisor@navy.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vyLaborAdvisor@navy.mi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11421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