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9F" w:rsidRDefault="00913D9F" w:rsidP="00C365EA">
      <w:pPr>
        <w:pStyle w:val="Heading1"/>
      </w:pPr>
      <w:bookmarkStart w:id="0" w:name="_Toc54782718"/>
      <w:bookmarkStart w:id="1" w:name="_GoBack"/>
      <w:bookmarkEnd w:id="1"/>
      <w:r>
        <w:t>ANNEX 23 – DOD WAIVERS OF THE CONTRACTOR EMPLOYEE COMPENSATION CAP</w:t>
      </w:r>
      <w:bookmarkEnd w:id="0"/>
    </w:p>
    <w:p w:rsidR="00913D9F" w:rsidRDefault="00913D9F" w:rsidP="00C365EA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913D9F" w:rsidRDefault="00913D9F" w:rsidP="00C365EA"/>
    <w:p w:rsidR="00913D9F" w:rsidRDefault="00913D9F" w:rsidP="00C365EA">
      <w:r>
        <w:t>If no waivers were granted by the activity, submit the following statement in email text using the submission directions in NMCARS 5231.205-91.</w:t>
      </w:r>
    </w:p>
    <w:p w:rsidR="00913D9F" w:rsidRDefault="00913D9F" w:rsidP="00C365EA"/>
    <w:p w:rsidR="00913D9F" w:rsidRPr="00322F32" w:rsidRDefault="00913D9F" w:rsidP="00C365EA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913D9F" w:rsidRDefault="00913D9F" w:rsidP="00C365EA"/>
    <w:p w:rsidR="00913D9F" w:rsidRDefault="00913D9F" w:rsidP="00C365EA">
      <w:r>
        <w:t>If one or more waivers were granted, use the following table format in Microsoft Word to respond to the reporting requirement.</w:t>
      </w:r>
    </w:p>
    <w:p w:rsidR="00913D9F" w:rsidRDefault="00913D9F" w:rsidP="00C365EA"/>
    <w:p w:rsidR="00913D9F" w:rsidRPr="00C365EA" w:rsidRDefault="00913D9F" w:rsidP="00C365E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913D9F" w:rsidRPr="00C365EA" w:rsidRDefault="00913D9F" w:rsidP="00C365E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913D9F" w:rsidTr="00783689">
        <w:tc>
          <w:tcPr>
            <w:tcW w:w="1255" w:type="dxa"/>
            <w:vMerge w:val="restart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913D9F" w:rsidRPr="00783689" w:rsidRDefault="00913D9F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913D9F" w:rsidRDefault="00913D9F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913D9F" w:rsidRPr="00783689" w:rsidRDefault="00913D9F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913D9F" w:rsidTr="00783689">
        <w:tc>
          <w:tcPr>
            <w:tcW w:w="1255" w:type="dxa"/>
            <w:vMerge/>
          </w:tcPr>
          <w:p w:rsidR="00913D9F" w:rsidRPr="00783689" w:rsidRDefault="00913D9F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913D9F" w:rsidRPr="00783689" w:rsidRDefault="00913D9F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913D9F" w:rsidRPr="00783689" w:rsidRDefault="00913D9F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913D9F" w:rsidRPr="00783689" w:rsidRDefault="00913D9F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913D9F" w:rsidRPr="00783689" w:rsidRDefault="00913D9F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913D9F" w:rsidTr="00783689">
        <w:tc>
          <w:tcPr>
            <w:tcW w:w="1255" w:type="dxa"/>
            <w:vMerge w:val="restart"/>
          </w:tcPr>
          <w:p w:rsidR="00913D9F" w:rsidRDefault="00913D9F" w:rsidP="00322F32"/>
        </w:tc>
        <w:tc>
          <w:tcPr>
            <w:tcW w:w="1170" w:type="dxa"/>
            <w:vMerge w:val="restart"/>
          </w:tcPr>
          <w:p w:rsidR="00913D9F" w:rsidRDefault="00913D9F" w:rsidP="00322F32"/>
        </w:tc>
        <w:tc>
          <w:tcPr>
            <w:tcW w:w="2430" w:type="dxa"/>
            <w:vMerge w:val="restart"/>
          </w:tcPr>
          <w:p w:rsidR="00913D9F" w:rsidRDefault="00913D9F" w:rsidP="00322F32"/>
        </w:tc>
        <w:tc>
          <w:tcPr>
            <w:tcW w:w="1440" w:type="dxa"/>
            <w:vMerge w:val="restart"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/>
          </w:tcPr>
          <w:p w:rsidR="00913D9F" w:rsidRDefault="00913D9F" w:rsidP="00322F32"/>
        </w:tc>
        <w:tc>
          <w:tcPr>
            <w:tcW w:w="1170" w:type="dxa"/>
            <w:vMerge/>
          </w:tcPr>
          <w:p w:rsidR="00913D9F" w:rsidRDefault="00913D9F" w:rsidP="00322F32"/>
        </w:tc>
        <w:tc>
          <w:tcPr>
            <w:tcW w:w="2430" w:type="dxa"/>
            <w:vMerge/>
          </w:tcPr>
          <w:p w:rsidR="00913D9F" w:rsidRDefault="00913D9F" w:rsidP="00322F32"/>
        </w:tc>
        <w:tc>
          <w:tcPr>
            <w:tcW w:w="1440" w:type="dxa"/>
            <w:vMerge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/>
          </w:tcPr>
          <w:p w:rsidR="00913D9F" w:rsidRDefault="00913D9F" w:rsidP="00322F32"/>
        </w:tc>
        <w:tc>
          <w:tcPr>
            <w:tcW w:w="1170" w:type="dxa"/>
            <w:vMerge/>
          </w:tcPr>
          <w:p w:rsidR="00913D9F" w:rsidRDefault="00913D9F" w:rsidP="00322F32"/>
        </w:tc>
        <w:tc>
          <w:tcPr>
            <w:tcW w:w="2430" w:type="dxa"/>
            <w:vMerge/>
          </w:tcPr>
          <w:p w:rsidR="00913D9F" w:rsidRDefault="00913D9F" w:rsidP="00322F32"/>
        </w:tc>
        <w:tc>
          <w:tcPr>
            <w:tcW w:w="1440" w:type="dxa"/>
            <w:vMerge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/>
          </w:tcPr>
          <w:p w:rsidR="00913D9F" w:rsidRDefault="00913D9F" w:rsidP="00322F32"/>
        </w:tc>
        <w:tc>
          <w:tcPr>
            <w:tcW w:w="1170" w:type="dxa"/>
            <w:vMerge/>
          </w:tcPr>
          <w:p w:rsidR="00913D9F" w:rsidRDefault="00913D9F" w:rsidP="00322F32"/>
        </w:tc>
        <w:tc>
          <w:tcPr>
            <w:tcW w:w="2430" w:type="dxa"/>
            <w:vMerge/>
          </w:tcPr>
          <w:p w:rsidR="00913D9F" w:rsidRDefault="00913D9F" w:rsidP="00322F32"/>
        </w:tc>
        <w:tc>
          <w:tcPr>
            <w:tcW w:w="1440" w:type="dxa"/>
            <w:vMerge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 w:val="restart"/>
          </w:tcPr>
          <w:p w:rsidR="00913D9F" w:rsidRDefault="00913D9F" w:rsidP="00322F32"/>
        </w:tc>
        <w:tc>
          <w:tcPr>
            <w:tcW w:w="1170" w:type="dxa"/>
            <w:vMerge w:val="restart"/>
          </w:tcPr>
          <w:p w:rsidR="00913D9F" w:rsidRDefault="00913D9F" w:rsidP="00322F32"/>
        </w:tc>
        <w:tc>
          <w:tcPr>
            <w:tcW w:w="2430" w:type="dxa"/>
            <w:vMerge w:val="restart"/>
          </w:tcPr>
          <w:p w:rsidR="00913D9F" w:rsidRDefault="00913D9F" w:rsidP="00322F32"/>
        </w:tc>
        <w:tc>
          <w:tcPr>
            <w:tcW w:w="1440" w:type="dxa"/>
            <w:vMerge w:val="restart"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/>
          </w:tcPr>
          <w:p w:rsidR="00913D9F" w:rsidRDefault="00913D9F" w:rsidP="00322F32"/>
        </w:tc>
        <w:tc>
          <w:tcPr>
            <w:tcW w:w="1170" w:type="dxa"/>
            <w:vMerge/>
          </w:tcPr>
          <w:p w:rsidR="00913D9F" w:rsidRDefault="00913D9F" w:rsidP="00322F32"/>
        </w:tc>
        <w:tc>
          <w:tcPr>
            <w:tcW w:w="2430" w:type="dxa"/>
            <w:vMerge/>
          </w:tcPr>
          <w:p w:rsidR="00913D9F" w:rsidRDefault="00913D9F" w:rsidP="00322F32"/>
        </w:tc>
        <w:tc>
          <w:tcPr>
            <w:tcW w:w="1440" w:type="dxa"/>
            <w:vMerge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  <w:vMerge/>
          </w:tcPr>
          <w:p w:rsidR="00913D9F" w:rsidRDefault="00913D9F" w:rsidP="00322F32"/>
        </w:tc>
        <w:tc>
          <w:tcPr>
            <w:tcW w:w="1170" w:type="dxa"/>
            <w:vMerge/>
          </w:tcPr>
          <w:p w:rsidR="00913D9F" w:rsidRDefault="00913D9F" w:rsidP="00322F32"/>
        </w:tc>
        <w:tc>
          <w:tcPr>
            <w:tcW w:w="2430" w:type="dxa"/>
            <w:vMerge/>
          </w:tcPr>
          <w:p w:rsidR="00913D9F" w:rsidRDefault="00913D9F" w:rsidP="00322F32"/>
        </w:tc>
        <w:tc>
          <w:tcPr>
            <w:tcW w:w="1440" w:type="dxa"/>
            <w:vMerge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  <w:tr w:rsidR="00913D9F" w:rsidTr="00783689">
        <w:tc>
          <w:tcPr>
            <w:tcW w:w="1255" w:type="dxa"/>
          </w:tcPr>
          <w:p w:rsidR="00913D9F" w:rsidRDefault="00913D9F" w:rsidP="00322F32"/>
        </w:tc>
        <w:tc>
          <w:tcPr>
            <w:tcW w:w="1170" w:type="dxa"/>
          </w:tcPr>
          <w:p w:rsidR="00913D9F" w:rsidRDefault="00913D9F" w:rsidP="00322F32"/>
        </w:tc>
        <w:tc>
          <w:tcPr>
            <w:tcW w:w="2430" w:type="dxa"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440" w:type="dxa"/>
          </w:tcPr>
          <w:p w:rsidR="00913D9F" w:rsidRDefault="00913D9F" w:rsidP="00322F32"/>
        </w:tc>
        <w:tc>
          <w:tcPr>
            <w:tcW w:w="1620" w:type="dxa"/>
          </w:tcPr>
          <w:p w:rsidR="00913D9F" w:rsidRDefault="00913D9F" w:rsidP="00322F32"/>
        </w:tc>
      </w:tr>
    </w:tbl>
    <w:p w:rsidR="00913D9F" w:rsidRPr="00783689" w:rsidRDefault="00913D9F" w:rsidP="00322F32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D9F" w:rsidRDefault="00913D9F">
      <w:r>
        <w:separator/>
      </w:r>
    </w:p>
  </w:endnote>
  <w:endnote w:type="continuationSeparator" w:id="0">
    <w:p w:rsidR="00913D9F" w:rsidRDefault="009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D9F" w:rsidRDefault="00913D9F">
      <w:r>
        <w:separator/>
      </w:r>
    </w:p>
  </w:footnote>
  <w:footnote w:type="continuationSeparator" w:id="0">
    <w:p w:rsidR="00913D9F" w:rsidRDefault="00913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3D9F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2FBB6D9-5FB8-4810-9660-2618AE59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