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47CC" w14:textId="77777777" w:rsidR="000155FB" w:rsidRPr="00591456" w:rsidRDefault="000155FB" w:rsidP="000155FB">
      <w:pPr>
        <w:pStyle w:val="Heading1"/>
      </w:pPr>
      <w:bookmarkStart w:id="0" w:name="P54_1615"/>
      <w:bookmarkStart w:id="1" w:name="P71_5142"/>
      <w:bookmarkStart w:id="2" w:name="P73_5220"/>
      <w:bookmarkStart w:id="3" w:name="P75_5311"/>
      <w:bookmarkEnd w:id="0"/>
      <w:bookmarkEnd w:id="1"/>
      <w:bookmarkEnd w:id="2"/>
      <w:bookmarkEnd w:id="3"/>
      <w:r w:rsidRPr="00591456">
        <w:t>TRANSFARS PART 5547</w:t>
      </w:r>
      <w:r>
        <w:rPr>
          <w:b w:val="0"/>
        </w:rPr>
        <w:t xml:space="preserve"> </w:t>
      </w:r>
      <w:r w:rsidRPr="00591456">
        <w:t>TRANSPORTATION</w:t>
      </w:r>
    </w:p>
    <w:p w14:paraId="15EC4364" w14:textId="77777777" w:rsidR="000155FB" w:rsidRPr="00591456" w:rsidRDefault="000155FB" w:rsidP="000155FB">
      <w:pPr>
        <w:pStyle w:val="Heading2"/>
      </w:pPr>
      <w:bookmarkStart w:id="4" w:name="P24_170"/>
      <w:bookmarkStart w:id="5" w:name="P31_216"/>
      <w:bookmarkEnd w:id="4"/>
      <w:bookmarkEnd w:id="5"/>
      <w:r w:rsidRPr="00591456">
        <w:t>SUBPART 5547.4--AIR TRANSPORTATION BY U.S. FLAG CARRIERS</w:t>
      </w:r>
    </w:p>
    <w:p w14:paraId="23E2047C" w14:textId="77777777" w:rsidR="000155FB" w:rsidRDefault="000155FB" w:rsidP="000155FB">
      <w:pPr>
        <w:pStyle w:val="Heading3"/>
      </w:pPr>
      <w:r w:rsidRPr="00591456">
        <w:t>5547.4 Policy.</w:t>
      </w:r>
    </w:p>
    <w:p w14:paraId="30D2C285" w14:textId="77777777" w:rsidR="000155FB" w:rsidRDefault="000155FB" w:rsidP="000155FB">
      <w:r>
        <w:t xml:space="preserve">The following clauses and provisions are prescribed for use solely by the </w:t>
      </w:r>
      <w:r w:rsidRPr="008E635A">
        <w:t>United States Transportation Command (USTRANSCOM)</w:t>
      </w:r>
      <w:r>
        <w:t xml:space="preserve"> and its components for airlift transportation contracts. </w:t>
      </w:r>
    </w:p>
    <w:p w14:paraId="207D2802" w14:textId="77777777" w:rsidR="000155FB" w:rsidRPr="00257CE2" w:rsidRDefault="000155FB" w:rsidP="000155FB">
      <w:pPr>
        <w:pStyle w:val="Heading4"/>
      </w:pPr>
      <w:r w:rsidRPr="00257CE2">
        <w:t>5547.4-100 Contract clauses.</w:t>
      </w:r>
    </w:p>
    <w:p w14:paraId="7C749756" w14:textId="77777777" w:rsidR="000155FB" w:rsidRDefault="000155FB" w:rsidP="000155FB">
      <w:pPr>
        <w:pStyle w:val="List1"/>
      </w:pPr>
      <w:r>
        <w:t xml:space="preserve">(a) The contracting officer shall insert the clause at </w:t>
      </w:r>
      <w:r w:rsidRPr="008E635A">
        <w:t>5552.247-9000</w:t>
      </w:r>
      <w:r w:rsidRPr="00BC633D">
        <w:t>,</w:t>
      </w:r>
      <w:r>
        <w:t xml:space="preserve"> Air Safety, in all solicitations and contracts for airlift transportation except for commercial scheduled service contracts or solicitations and contracts approved by the Director of Acquisition.  When contracting with a foreign carrier, modify subparagraph (a) of the clause as appropriate to identify the regulatory authority, which has jurisdiction over the contractor’s operations.</w:t>
      </w:r>
    </w:p>
    <w:p w14:paraId="1FDEAA71" w14:textId="77777777" w:rsidR="000155FB" w:rsidRDefault="000155FB" w:rsidP="000155FB">
      <w:pPr>
        <w:pStyle w:val="List1"/>
      </w:pPr>
      <w:r>
        <w:t xml:space="preserve">(b) The contracting officer shall insert the clause at </w:t>
      </w:r>
      <w:r w:rsidRPr="008E635A">
        <w:t>5552.247-9001</w:t>
      </w:r>
      <w:r>
        <w:t>, Requirement for Authorization to Engage in Air Transportation, in solicitations and contracts for airlift transportation except for commercial scheduled service contracts or solicitations and contracts approved by the Director of Acquisition.  When inserted, it shall be used as required in the following situations:</w:t>
      </w:r>
    </w:p>
    <w:p w14:paraId="3C3D6F9E" w14:textId="77777777" w:rsidR="000155FB" w:rsidRDefault="000155FB" w:rsidP="000155FB">
      <w:pPr>
        <w:pStyle w:val="List2"/>
      </w:pPr>
      <w:r>
        <w:t xml:space="preserve">(1) With the basic clause for award of airlift transportation to be obtained from air carriers holding an Air Carrier’s Operating Certificate issued by the FAA under Part 121 of the </w:t>
      </w:r>
      <w:hyperlink r:id="rId6" w:tgtFrame="_blank" w:history="1">
        <w:r>
          <w:rPr>
            <w:rStyle w:val="Hyperlink"/>
          </w:rPr>
          <w:t>Federal Aviation Regulations</w:t>
        </w:r>
      </w:hyperlink>
      <w:r>
        <w:t xml:space="preserve"> or a comparable air carrier’s operating certificate issued by a foreign governmental body. When contracting with a foreign carrier, modify subparagraph (a) of the clause as appropriate to identify the applicable certificate and issuing authority.</w:t>
      </w:r>
    </w:p>
    <w:p w14:paraId="1BEFCD94" w14:textId="77777777" w:rsidR="000155FB" w:rsidRDefault="000155FB" w:rsidP="000155FB">
      <w:pPr>
        <w:pStyle w:val="List2"/>
      </w:pPr>
      <w:r>
        <w:t xml:space="preserve">(2)  With Alternate I for award of airlift transportation to be obtained from air carriers holding a current Air Carrier Operating Certificate issued by the FAA under a part other than Part 121 of the </w:t>
      </w:r>
      <w:hyperlink r:id="rId7" w:tgtFrame="_blank" w:history="1">
        <w:r>
          <w:rPr>
            <w:rStyle w:val="Hyperlink"/>
          </w:rPr>
          <w:t>Federal Aviation Regulations</w:t>
        </w:r>
      </w:hyperlink>
      <w:r>
        <w:t xml:space="preserve"> or a comparable air carrier operating certificate issued by a foreign governmental body. Alternate I </w:t>
      </w:r>
      <w:proofErr w:type="gramStart"/>
      <w:r>
        <w:t>sets</w:t>
      </w:r>
      <w:proofErr w:type="gramEnd"/>
      <w:r>
        <w:t xml:space="preserve"> forth requirements for a commercial air taxi operator certified under Part 127/135 of the Federal Aviation Regulations. When contracting with an air carrier operating under a different FAA authority or a foreign carrier, modify subparagraph (a) of the clause as appropriate to identify the applicable certificate and issuing authority.</w:t>
      </w:r>
    </w:p>
    <w:p w14:paraId="59AE5DB0" w14:textId="205392BF" w:rsidR="000155FB" w:rsidRDefault="000155FB" w:rsidP="000155FB">
      <w:pPr>
        <w:pStyle w:val="List2"/>
      </w:pPr>
      <w:r>
        <w:t xml:space="preserve">(3) With Alternate II when using </w:t>
      </w:r>
      <w:hyperlink r:id="rId8" w:tgtFrame="_blank" w:history="1">
        <w:r>
          <w:rPr>
            <w:rStyle w:val="Hyperlink"/>
          </w:rPr>
          <w:t>FAR Part 12</w:t>
        </w:r>
      </w:hyperlink>
      <w:r>
        <w:t xml:space="preserve"> procedures for award of airlift transportation. When contracting with an air carrier operating under a different FAA authority or a foreign carrier, modify subparagraph (a) of the clause as appropriate to identify the applicable certificate and issuing authority. </w:t>
      </w:r>
    </w:p>
    <w:p w14:paraId="114D0840" w14:textId="77777777" w:rsidR="000155FB" w:rsidRDefault="000155FB" w:rsidP="000155FB">
      <w:pPr>
        <w:pStyle w:val="List1"/>
      </w:pPr>
      <w:r>
        <w:t>(c) The contracting officer shall insert the clause at</w:t>
      </w:r>
      <w:bookmarkStart w:id="6" w:name="P47_2557"/>
      <w:bookmarkEnd w:id="6"/>
      <w:r>
        <w:t xml:space="preserve"> </w:t>
      </w:r>
      <w:r w:rsidRPr="00D34FD3">
        <w:t>5552.247-9002</w:t>
      </w:r>
      <w:r>
        <w:t>, Contractor’s Failure to Provide Service, in solicitations and contracts for airlift transportation, as required by the following situations:</w:t>
      </w:r>
    </w:p>
    <w:p w14:paraId="53423486" w14:textId="77777777" w:rsidR="000155FB" w:rsidRDefault="000155FB" w:rsidP="000155FB">
      <w:pPr>
        <w:pStyle w:val="List2"/>
      </w:pPr>
      <w:r>
        <w:t>(1) With the basic clause for award of international charter airlift transportation.</w:t>
      </w:r>
    </w:p>
    <w:p w14:paraId="2DE5D824" w14:textId="77777777" w:rsidR="000155FB" w:rsidRDefault="000155FB" w:rsidP="000155FB">
      <w:pPr>
        <w:pStyle w:val="List2"/>
      </w:pPr>
      <w:r>
        <w:t>(2) With Alternate I for award of domestic charter airlift transportation.</w:t>
      </w:r>
    </w:p>
    <w:p w14:paraId="65A1A049" w14:textId="136776AE" w:rsidR="000155FB" w:rsidRDefault="000155FB" w:rsidP="000155FB">
      <w:pPr>
        <w:pStyle w:val="List2"/>
      </w:pPr>
      <w:r>
        <w:t xml:space="preserve">(3) With Alternate II when using </w:t>
      </w:r>
      <w:hyperlink r:id="rId9" w:tgtFrame="_blank" w:history="1">
        <w:r>
          <w:rPr>
            <w:rStyle w:val="Hyperlink"/>
          </w:rPr>
          <w:t>FAR Part 12</w:t>
        </w:r>
      </w:hyperlink>
      <w:r>
        <w:t xml:space="preserve"> procedures for award of </w:t>
      </w:r>
      <w:r w:rsidRPr="00DF05B6">
        <w:t>international and domestic charter</w:t>
      </w:r>
      <w:r>
        <w:t xml:space="preserve"> airlift transportation.</w:t>
      </w:r>
    </w:p>
    <w:p w14:paraId="048F0E1A" w14:textId="77777777" w:rsidR="000155FB" w:rsidRDefault="000155FB" w:rsidP="000155FB">
      <w:pPr>
        <w:pStyle w:val="List2"/>
      </w:pPr>
      <w:r>
        <w:t xml:space="preserve">(4)  With Alternate </w:t>
      </w:r>
      <w:proofErr w:type="gramStart"/>
      <w:r>
        <w:t>III  for</w:t>
      </w:r>
      <w:proofErr w:type="gramEnd"/>
      <w:r>
        <w:t xml:space="preserve"> award of the Domestic Charter Airlift Services contracts. </w:t>
      </w:r>
    </w:p>
    <w:p w14:paraId="7F1CBF67" w14:textId="77777777" w:rsidR="000155FB" w:rsidRDefault="000155FB" w:rsidP="000155FB">
      <w:pPr>
        <w:pStyle w:val="List1"/>
      </w:pPr>
      <w:r>
        <w:lastRenderedPageBreak/>
        <w:t>(d)  The contracting officer shall insert the clause at 5552.247-9003, Requirement for Civil Reserve Air Fleet (CRAF) Participation in Good Standing, in solicitations and contracts for air transportation services which require CRAF participation as a prerequisite for award, or other solicitations and contracts approved by Director of Acquisition.</w:t>
      </w:r>
    </w:p>
    <w:p w14:paraId="0CE7C8F5" w14:textId="77777777" w:rsidR="000155FB" w:rsidRDefault="000155FB" w:rsidP="000155FB">
      <w:pPr>
        <w:pStyle w:val="NormalWeb"/>
      </w:pPr>
    </w:p>
    <w:sectPr w:rsidR="000155FB" w:rsidSect="0049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90B3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B0AE6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1255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863D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8A5A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BEAC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9028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682D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8E2D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805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C16F9"/>
    <w:multiLevelType w:val="hybridMultilevel"/>
    <w:tmpl w:val="20B644F4"/>
    <w:lvl w:ilvl="0" w:tplc="D472AC00">
      <w:start w:val="6"/>
      <w:numFmt w:val="lowerLetter"/>
      <w:lvlText w:val="(%1)"/>
      <w:lvlJc w:val="left"/>
      <w:pPr>
        <w:ind w:left="720" w:hanging="360"/>
      </w:pPr>
      <w:rPr>
        <w:rFonts w:hint="default"/>
      </w:rPr>
    </w:lvl>
    <w:lvl w:ilvl="1" w:tplc="A26CB2D6">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F93424"/>
    <w:multiLevelType w:val="hybridMultilevel"/>
    <w:tmpl w:val="FE48DD86"/>
    <w:lvl w:ilvl="0" w:tplc="607E34F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C466C"/>
    <w:multiLevelType w:val="hybridMultilevel"/>
    <w:tmpl w:val="C0A8872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5C776D"/>
    <w:multiLevelType w:val="hybridMultilevel"/>
    <w:tmpl w:val="AA38B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144EB"/>
    <w:multiLevelType w:val="multilevel"/>
    <w:tmpl w:val="4FAA9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15425"/>
    <w:multiLevelType w:val="hybridMultilevel"/>
    <w:tmpl w:val="72CEC5CA"/>
    <w:lvl w:ilvl="0" w:tplc="BD6EC640">
      <w:start w:val="1"/>
      <w:numFmt w:val="lowerLetter"/>
      <w:lvlText w:val="(%1)"/>
      <w:lvlJc w:val="left"/>
      <w:pPr>
        <w:tabs>
          <w:tab w:val="num" w:pos="750"/>
        </w:tabs>
        <w:ind w:left="750" w:hanging="390"/>
      </w:pPr>
      <w:rPr>
        <w:rFonts w:hint="default"/>
      </w:rPr>
    </w:lvl>
    <w:lvl w:ilvl="1" w:tplc="607E34F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F17169"/>
    <w:multiLevelType w:val="hybridMultilevel"/>
    <w:tmpl w:val="2B4416B8"/>
    <w:lvl w:ilvl="0" w:tplc="0409001B">
      <w:start w:val="1"/>
      <w:numFmt w:val="lowerRoman"/>
      <w:lvlText w:val="%1."/>
      <w:lvlJc w:val="right"/>
      <w:pPr>
        <w:ind w:left="1440" w:hanging="360"/>
      </w:pPr>
    </w:lvl>
    <w:lvl w:ilvl="1" w:tplc="F71473E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F6089F"/>
    <w:multiLevelType w:val="hybridMultilevel"/>
    <w:tmpl w:val="D7EE870E"/>
    <w:lvl w:ilvl="0" w:tplc="607E34F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03248"/>
    <w:multiLevelType w:val="hybridMultilevel"/>
    <w:tmpl w:val="DD8CFE2C"/>
    <w:lvl w:ilvl="0" w:tplc="A2DC3D38">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50D429C6"/>
    <w:multiLevelType w:val="hybridMultilevel"/>
    <w:tmpl w:val="8BFCD3EC"/>
    <w:lvl w:ilvl="0" w:tplc="3F840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517442"/>
    <w:multiLevelType w:val="hybridMultilevel"/>
    <w:tmpl w:val="04DA89B2"/>
    <w:lvl w:ilvl="0" w:tplc="38824BB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6E5445"/>
    <w:multiLevelType w:val="hybridMultilevel"/>
    <w:tmpl w:val="20549040"/>
    <w:lvl w:ilvl="0" w:tplc="BD6EC640">
      <w:start w:val="1"/>
      <w:numFmt w:val="lowerLetter"/>
      <w:lvlText w:val="(%1)"/>
      <w:lvlJc w:val="left"/>
      <w:pPr>
        <w:tabs>
          <w:tab w:val="num" w:pos="750"/>
        </w:tabs>
        <w:ind w:left="750" w:hanging="390"/>
      </w:pPr>
      <w:rPr>
        <w:rFonts w:hint="default"/>
      </w:rPr>
    </w:lvl>
    <w:lvl w:ilvl="1" w:tplc="607E34F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9781EE9"/>
    <w:multiLevelType w:val="hybridMultilevel"/>
    <w:tmpl w:val="9968B02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56010F"/>
    <w:multiLevelType w:val="hybridMultilevel"/>
    <w:tmpl w:val="C7F46A9A"/>
    <w:lvl w:ilvl="0" w:tplc="1DFC9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5E2FD7"/>
    <w:multiLevelType w:val="hybridMultilevel"/>
    <w:tmpl w:val="82B25E5C"/>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1"/>
  </w:num>
  <w:num w:numId="7">
    <w:abstractNumId w:val="19"/>
  </w:num>
  <w:num w:numId="8">
    <w:abstractNumId w:val="23"/>
  </w:num>
  <w:num w:numId="9">
    <w:abstractNumId w:val="20"/>
  </w:num>
  <w:num w:numId="10">
    <w:abstractNumId w:val="13"/>
  </w:num>
  <w:num w:numId="11">
    <w:abstractNumId w:val="22"/>
  </w:num>
  <w:num w:numId="12">
    <w:abstractNumId w:val="16"/>
  </w:num>
  <w:num w:numId="13">
    <w:abstractNumId w:val="24"/>
  </w:num>
  <w:num w:numId="14">
    <w:abstractNumId w:val="12"/>
  </w:num>
  <w:num w:numId="15">
    <w:abstractNumId w:val="17"/>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EB5"/>
    <w:rsid w:val="00000712"/>
    <w:rsid w:val="000155FB"/>
    <w:rsid w:val="00024799"/>
    <w:rsid w:val="000440DB"/>
    <w:rsid w:val="00052356"/>
    <w:rsid w:val="000526EB"/>
    <w:rsid w:val="000601F9"/>
    <w:rsid w:val="000610D8"/>
    <w:rsid w:val="00065CDA"/>
    <w:rsid w:val="00076819"/>
    <w:rsid w:val="000A0B94"/>
    <w:rsid w:val="000A1807"/>
    <w:rsid w:val="000A2FF7"/>
    <w:rsid w:val="000A4E83"/>
    <w:rsid w:val="000B1092"/>
    <w:rsid w:val="000B351A"/>
    <w:rsid w:val="000C029F"/>
    <w:rsid w:val="000C220F"/>
    <w:rsid w:val="000F683F"/>
    <w:rsid w:val="00102AF2"/>
    <w:rsid w:val="00127FA2"/>
    <w:rsid w:val="00145B2A"/>
    <w:rsid w:val="00171A3C"/>
    <w:rsid w:val="0018340F"/>
    <w:rsid w:val="00190E07"/>
    <w:rsid w:val="0019576A"/>
    <w:rsid w:val="001A33E0"/>
    <w:rsid w:val="001B6965"/>
    <w:rsid w:val="001C240F"/>
    <w:rsid w:val="001C5B96"/>
    <w:rsid w:val="001E3F20"/>
    <w:rsid w:val="001F0754"/>
    <w:rsid w:val="001F54C3"/>
    <w:rsid w:val="00200754"/>
    <w:rsid w:val="002135BE"/>
    <w:rsid w:val="00226EE3"/>
    <w:rsid w:val="00237B0F"/>
    <w:rsid w:val="00257CE2"/>
    <w:rsid w:val="0027771C"/>
    <w:rsid w:val="00280434"/>
    <w:rsid w:val="002860CC"/>
    <w:rsid w:val="00296973"/>
    <w:rsid w:val="002A1755"/>
    <w:rsid w:val="002A5EDB"/>
    <w:rsid w:val="002B6779"/>
    <w:rsid w:val="002C1A53"/>
    <w:rsid w:val="002C4D08"/>
    <w:rsid w:val="002E1B77"/>
    <w:rsid w:val="00312138"/>
    <w:rsid w:val="003231F8"/>
    <w:rsid w:val="00323367"/>
    <w:rsid w:val="00325FEC"/>
    <w:rsid w:val="00333A44"/>
    <w:rsid w:val="00340862"/>
    <w:rsid w:val="003509D6"/>
    <w:rsid w:val="00380F15"/>
    <w:rsid w:val="003A6555"/>
    <w:rsid w:val="003C67D6"/>
    <w:rsid w:val="003D1307"/>
    <w:rsid w:val="003F42F9"/>
    <w:rsid w:val="00403DE4"/>
    <w:rsid w:val="00426830"/>
    <w:rsid w:val="004335AC"/>
    <w:rsid w:val="0044010B"/>
    <w:rsid w:val="00445F3F"/>
    <w:rsid w:val="00455A05"/>
    <w:rsid w:val="00456356"/>
    <w:rsid w:val="00467013"/>
    <w:rsid w:val="00481094"/>
    <w:rsid w:val="00484EF4"/>
    <w:rsid w:val="00486700"/>
    <w:rsid w:val="0049072D"/>
    <w:rsid w:val="004971E9"/>
    <w:rsid w:val="004A0505"/>
    <w:rsid w:val="004B1E69"/>
    <w:rsid w:val="004B249A"/>
    <w:rsid w:val="004B54C8"/>
    <w:rsid w:val="004E5083"/>
    <w:rsid w:val="004F363C"/>
    <w:rsid w:val="00502E60"/>
    <w:rsid w:val="005146B5"/>
    <w:rsid w:val="00520AD2"/>
    <w:rsid w:val="00533EDC"/>
    <w:rsid w:val="00543DB8"/>
    <w:rsid w:val="00545A84"/>
    <w:rsid w:val="005538EB"/>
    <w:rsid w:val="00553F11"/>
    <w:rsid w:val="00560230"/>
    <w:rsid w:val="00586640"/>
    <w:rsid w:val="00591456"/>
    <w:rsid w:val="005A52B3"/>
    <w:rsid w:val="005A52F5"/>
    <w:rsid w:val="005A75E3"/>
    <w:rsid w:val="005B4889"/>
    <w:rsid w:val="005B4E7F"/>
    <w:rsid w:val="005B7904"/>
    <w:rsid w:val="005C30E7"/>
    <w:rsid w:val="005D10B9"/>
    <w:rsid w:val="005E1DB2"/>
    <w:rsid w:val="005E2FE2"/>
    <w:rsid w:val="005E616E"/>
    <w:rsid w:val="005F4037"/>
    <w:rsid w:val="005F41C1"/>
    <w:rsid w:val="00607C7D"/>
    <w:rsid w:val="006116A6"/>
    <w:rsid w:val="0061317A"/>
    <w:rsid w:val="00620D23"/>
    <w:rsid w:val="00634DFC"/>
    <w:rsid w:val="0064302D"/>
    <w:rsid w:val="006472B6"/>
    <w:rsid w:val="00665634"/>
    <w:rsid w:val="00691C1B"/>
    <w:rsid w:val="00692C63"/>
    <w:rsid w:val="006A2D11"/>
    <w:rsid w:val="006A3B8F"/>
    <w:rsid w:val="006A7200"/>
    <w:rsid w:val="006B730E"/>
    <w:rsid w:val="006C1C8D"/>
    <w:rsid w:val="006C4B44"/>
    <w:rsid w:val="006C5F35"/>
    <w:rsid w:val="006D496E"/>
    <w:rsid w:val="006D6E84"/>
    <w:rsid w:val="006D7E5D"/>
    <w:rsid w:val="006E0899"/>
    <w:rsid w:val="006F4AA6"/>
    <w:rsid w:val="0070429C"/>
    <w:rsid w:val="00704D70"/>
    <w:rsid w:val="0070617B"/>
    <w:rsid w:val="00730907"/>
    <w:rsid w:val="007375D8"/>
    <w:rsid w:val="0077461F"/>
    <w:rsid w:val="00785FA3"/>
    <w:rsid w:val="00794A19"/>
    <w:rsid w:val="00795C54"/>
    <w:rsid w:val="007A45D7"/>
    <w:rsid w:val="007B10A3"/>
    <w:rsid w:val="007C6394"/>
    <w:rsid w:val="007C7552"/>
    <w:rsid w:val="007E2475"/>
    <w:rsid w:val="007E3770"/>
    <w:rsid w:val="007E58AB"/>
    <w:rsid w:val="007F3F5F"/>
    <w:rsid w:val="00836473"/>
    <w:rsid w:val="00855E69"/>
    <w:rsid w:val="00855F13"/>
    <w:rsid w:val="008560FF"/>
    <w:rsid w:val="00857C5C"/>
    <w:rsid w:val="00860825"/>
    <w:rsid w:val="00861E19"/>
    <w:rsid w:val="0087235F"/>
    <w:rsid w:val="008741BC"/>
    <w:rsid w:val="00875DEB"/>
    <w:rsid w:val="00886E59"/>
    <w:rsid w:val="00890A1D"/>
    <w:rsid w:val="008A182F"/>
    <w:rsid w:val="008B0CD6"/>
    <w:rsid w:val="008B3FDC"/>
    <w:rsid w:val="008B4808"/>
    <w:rsid w:val="008C04BD"/>
    <w:rsid w:val="008C539F"/>
    <w:rsid w:val="008C7446"/>
    <w:rsid w:val="008E563A"/>
    <w:rsid w:val="00905792"/>
    <w:rsid w:val="00920336"/>
    <w:rsid w:val="00935C40"/>
    <w:rsid w:val="00944165"/>
    <w:rsid w:val="00956003"/>
    <w:rsid w:val="00983E4C"/>
    <w:rsid w:val="0099009B"/>
    <w:rsid w:val="009A1931"/>
    <w:rsid w:val="009B01B7"/>
    <w:rsid w:val="009B08FC"/>
    <w:rsid w:val="009B5011"/>
    <w:rsid w:val="009C0E14"/>
    <w:rsid w:val="009D325D"/>
    <w:rsid w:val="009D3D8A"/>
    <w:rsid w:val="009D5FF3"/>
    <w:rsid w:val="00A16EB5"/>
    <w:rsid w:val="00A266A2"/>
    <w:rsid w:val="00A31A5D"/>
    <w:rsid w:val="00A3606E"/>
    <w:rsid w:val="00A65527"/>
    <w:rsid w:val="00A76A45"/>
    <w:rsid w:val="00A86D7D"/>
    <w:rsid w:val="00A94B1D"/>
    <w:rsid w:val="00AA138A"/>
    <w:rsid w:val="00AA468C"/>
    <w:rsid w:val="00AB07C7"/>
    <w:rsid w:val="00AB6A5D"/>
    <w:rsid w:val="00AD4C5F"/>
    <w:rsid w:val="00AF7333"/>
    <w:rsid w:val="00B17586"/>
    <w:rsid w:val="00B311C3"/>
    <w:rsid w:val="00B37370"/>
    <w:rsid w:val="00B41D0A"/>
    <w:rsid w:val="00B4497A"/>
    <w:rsid w:val="00B5397D"/>
    <w:rsid w:val="00B5695F"/>
    <w:rsid w:val="00B6285E"/>
    <w:rsid w:val="00B7349F"/>
    <w:rsid w:val="00B81E9F"/>
    <w:rsid w:val="00B82671"/>
    <w:rsid w:val="00B90C6C"/>
    <w:rsid w:val="00B946D1"/>
    <w:rsid w:val="00BB098F"/>
    <w:rsid w:val="00BB640B"/>
    <w:rsid w:val="00BC1926"/>
    <w:rsid w:val="00BC3729"/>
    <w:rsid w:val="00BE36BF"/>
    <w:rsid w:val="00BF1FD3"/>
    <w:rsid w:val="00BF4CD9"/>
    <w:rsid w:val="00C00E6E"/>
    <w:rsid w:val="00C1241F"/>
    <w:rsid w:val="00C16EA7"/>
    <w:rsid w:val="00C17995"/>
    <w:rsid w:val="00C22C74"/>
    <w:rsid w:val="00C257A4"/>
    <w:rsid w:val="00C35C8D"/>
    <w:rsid w:val="00C42035"/>
    <w:rsid w:val="00C46D33"/>
    <w:rsid w:val="00C76B2B"/>
    <w:rsid w:val="00C8222C"/>
    <w:rsid w:val="00C83ABB"/>
    <w:rsid w:val="00C96F83"/>
    <w:rsid w:val="00CA4CFF"/>
    <w:rsid w:val="00CB162C"/>
    <w:rsid w:val="00CE0FAF"/>
    <w:rsid w:val="00CE4CCF"/>
    <w:rsid w:val="00D1688D"/>
    <w:rsid w:val="00D17160"/>
    <w:rsid w:val="00D41018"/>
    <w:rsid w:val="00D5181C"/>
    <w:rsid w:val="00D52BF7"/>
    <w:rsid w:val="00D658C1"/>
    <w:rsid w:val="00D83593"/>
    <w:rsid w:val="00D85F65"/>
    <w:rsid w:val="00D865E6"/>
    <w:rsid w:val="00D92AE8"/>
    <w:rsid w:val="00DA20C5"/>
    <w:rsid w:val="00DB0E5B"/>
    <w:rsid w:val="00DC2BF1"/>
    <w:rsid w:val="00DE0AA2"/>
    <w:rsid w:val="00DF05B6"/>
    <w:rsid w:val="00DF23FF"/>
    <w:rsid w:val="00E04B85"/>
    <w:rsid w:val="00E20299"/>
    <w:rsid w:val="00E21346"/>
    <w:rsid w:val="00E23B83"/>
    <w:rsid w:val="00E310E1"/>
    <w:rsid w:val="00E33473"/>
    <w:rsid w:val="00E37A1D"/>
    <w:rsid w:val="00E4646F"/>
    <w:rsid w:val="00E52E6E"/>
    <w:rsid w:val="00E54EF0"/>
    <w:rsid w:val="00E72BB8"/>
    <w:rsid w:val="00E747DB"/>
    <w:rsid w:val="00E76157"/>
    <w:rsid w:val="00E86F0D"/>
    <w:rsid w:val="00E9599C"/>
    <w:rsid w:val="00EA1181"/>
    <w:rsid w:val="00EC1A50"/>
    <w:rsid w:val="00EC55DA"/>
    <w:rsid w:val="00EE32F0"/>
    <w:rsid w:val="00F0072F"/>
    <w:rsid w:val="00F05271"/>
    <w:rsid w:val="00F11D79"/>
    <w:rsid w:val="00F25CAE"/>
    <w:rsid w:val="00F45D40"/>
    <w:rsid w:val="00F50836"/>
    <w:rsid w:val="00F55AF6"/>
    <w:rsid w:val="00F736B9"/>
    <w:rsid w:val="00F85950"/>
    <w:rsid w:val="00FB1087"/>
    <w:rsid w:val="00FC1F1C"/>
    <w:rsid w:val="00FE63C7"/>
    <w:rsid w:val="00FF08F3"/>
    <w:rsid w:val="00FF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37B8E"/>
  <w15:docId w15:val="{BFD9E14B-9E8C-B14C-874E-F9B7619B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6EB5"/>
    <w:rPr>
      <w:sz w:val="24"/>
      <w:szCs w:val="24"/>
    </w:rPr>
  </w:style>
  <w:style w:type="paragraph" w:styleId="Heading1">
    <w:name w:val="heading 1"/>
    <w:basedOn w:val="Normal"/>
    <w:next w:val="Normal"/>
    <w:link w:val="Heading1Char"/>
    <w:qFormat/>
    <w:rsid w:val="000440DB"/>
    <w:pPr>
      <w:keepNext/>
      <w:keepLines/>
      <w:spacing w:before="480"/>
      <w:jc w:val="center"/>
      <w:outlineLvl w:val="0"/>
    </w:pPr>
    <w:rPr>
      <w:rFonts w:eastAsiaTheme="majorEastAsia" w:cstheme="majorBidi"/>
      <w:b/>
      <w:bCs/>
      <w:szCs w:val="28"/>
    </w:rPr>
  </w:style>
  <w:style w:type="paragraph" w:styleId="Heading2">
    <w:name w:val="heading 2"/>
    <w:basedOn w:val="Normal"/>
    <w:next w:val="Normal"/>
    <w:link w:val="Heading2Char"/>
    <w:semiHidden/>
    <w:unhideWhenUsed/>
    <w:qFormat/>
    <w:rsid w:val="000440DB"/>
    <w:pPr>
      <w:keepNext/>
      <w:keepLines/>
      <w:spacing w:before="200"/>
      <w:jc w:val="center"/>
      <w:outlineLvl w:val="1"/>
    </w:pPr>
    <w:rPr>
      <w:rFonts w:eastAsiaTheme="majorEastAsia" w:cstheme="majorBidi"/>
      <w:b/>
      <w:bCs/>
      <w:szCs w:val="26"/>
    </w:rPr>
  </w:style>
  <w:style w:type="paragraph" w:styleId="Heading3">
    <w:name w:val="heading 3"/>
    <w:basedOn w:val="Normal"/>
    <w:next w:val="Normal"/>
    <w:link w:val="Heading3Char"/>
    <w:semiHidden/>
    <w:unhideWhenUsed/>
    <w:qFormat/>
    <w:rsid w:val="000440DB"/>
    <w:pPr>
      <w:keepNext/>
      <w:keepLines/>
      <w:spacing w:before="200"/>
      <w:outlineLvl w:val="2"/>
    </w:pPr>
    <w:rPr>
      <w:rFonts w:eastAsiaTheme="majorEastAsia" w:cstheme="majorBidi"/>
      <w:b/>
      <w:bCs/>
    </w:rPr>
  </w:style>
  <w:style w:type="paragraph" w:styleId="Heading4">
    <w:name w:val="heading 4"/>
    <w:basedOn w:val="Normal"/>
    <w:next w:val="Normal"/>
    <w:link w:val="Heading4Char"/>
    <w:semiHidden/>
    <w:unhideWhenUsed/>
    <w:qFormat/>
    <w:rsid w:val="000440D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16EB5"/>
    <w:pPr>
      <w:spacing w:before="100" w:beforeAutospacing="1" w:after="100" w:afterAutospacing="1"/>
    </w:pPr>
  </w:style>
  <w:style w:type="character" w:styleId="Hyperlink">
    <w:name w:val="Hyperlink"/>
    <w:basedOn w:val="DefaultParagraphFont"/>
    <w:rsid w:val="00A16EB5"/>
    <w:rPr>
      <w:color w:val="0000FF"/>
      <w:u w:val="single"/>
    </w:rPr>
  </w:style>
  <w:style w:type="character" w:styleId="FollowedHyperlink">
    <w:name w:val="FollowedHyperlink"/>
    <w:basedOn w:val="DefaultParagraphFont"/>
    <w:rsid w:val="0099009B"/>
    <w:rPr>
      <w:color w:val="800080"/>
      <w:u w:val="single"/>
    </w:rPr>
  </w:style>
  <w:style w:type="character" w:styleId="CommentReference">
    <w:name w:val="annotation reference"/>
    <w:basedOn w:val="DefaultParagraphFont"/>
    <w:uiPriority w:val="99"/>
    <w:semiHidden/>
    <w:rsid w:val="00B6285E"/>
    <w:rPr>
      <w:sz w:val="16"/>
      <w:szCs w:val="16"/>
    </w:rPr>
  </w:style>
  <w:style w:type="paragraph" w:styleId="CommentText">
    <w:name w:val="annotation text"/>
    <w:basedOn w:val="Normal"/>
    <w:link w:val="CommentTextChar"/>
    <w:uiPriority w:val="99"/>
    <w:semiHidden/>
    <w:rsid w:val="00B6285E"/>
    <w:rPr>
      <w:sz w:val="20"/>
      <w:szCs w:val="20"/>
    </w:rPr>
  </w:style>
  <w:style w:type="character" w:customStyle="1" w:styleId="CommentTextChar">
    <w:name w:val="Comment Text Char"/>
    <w:basedOn w:val="DefaultParagraphFont"/>
    <w:link w:val="CommentText"/>
    <w:uiPriority w:val="99"/>
    <w:semiHidden/>
    <w:rsid w:val="00AA138A"/>
  </w:style>
  <w:style w:type="paragraph" w:styleId="CommentSubject">
    <w:name w:val="annotation subject"/>
    <w:basedOn w:val="CommentText"/>
    <w:next w:val="CommentText"/>
    <w:link w:val="CommentSubjectChar"/>
    <w:uiPriority w:val="99"/>
    <w:semiHidden/>
    <w:rsid w:val="00B6285E"/>
    <w:rPr>
      <w:b/>
      <w:bCs/>
    </w:rPr>
  </w:style>
  <w:style w:type="character" w:customStyle="1" w:styleId="CommentSubjectChar">
    <w:name w:val="Comment Subject Char"/>
    <w:basedOn w:val="CommentTextChar"/>
    <w:link w:val="CommentSubject"/>
    <w:uiPriority w:val="99"/>
    <w:semiHidden/>
    <w:rsid w:val="00AA138A"/>
    <w:rPr>
      <w:b/>
      <w:bCs/>
    </w:rPr>
  </w:style>
  <w:style w:type="paragraph" w:styleId="BalloonText">
    <w:name w:val="Balloon Text"/>
    <w:basedOn w:val="Normal"/>
    <w:link w:val="BalloonTextChar"/>
    <w:uiPriority w:val="99"/>
    <w:semiHidden/>
    <w:rsid w:val="00B6285E"/>
    <w:rPr>
      <w:rFonts w:ascii="Tahoma" w:hAnsi="Tahoma" w:cs="Tahoma"/>
      <w:sz w:val="16"/>
      <w:szCs w:val="16"/>
    </w:rPr>
  </w:style>
  <w:style w:type="character" w:customStyle="1" w:styleId="BalloonTextChar">
    <w:name w:val="Balloon Text Char"/>
    <w:basedOn w:val="DefaultParagraphFont"/>
    <w:link w:val="BalloonText"/>
    <w:uiPriority w:val="99"/>
    <w:semiHidden/>
    <w:rsid w:val="00AA138A"/>
    <w:rPr>
      <w:rFonts w:ascii="Tahoma" w:hAnsi="Tahoma" w:cs="Tahoma"/>
      <w:sz w:val="16"/>
      <w:szCs w:val="16"/>
    </w:rPr>
  </w:style>
  <w:style w:type="paragraph" w:styleId="PlainText">
    <w:name w:val="Plain Text"/>
    <w:basedOn w:val="Normal"/>
    <w:link w:val="PlainTextChar"/>
    <w:uiPriority w:val="99"/>
    <w:unhideWhenUsed/>
    <w:rsid w:val="009B01B7"/>
    <w:rPr>
      <w:rFonts w:ascii="Consolas" w:eastAsia="Calibri" w:hAnsi="Consolas"/>
      <w:sz w:val="21"/>
      <w:szCs w:val="21"/>
    </w:rPr>
  </w:style>
  <w:style w:type="character" w:customStyle="1" w:styleId="PlainTextChar">
    <w:name w:val="Plain Text Char"/>
    <w:basedOn w:val="DefaultParagraphFont"/>
    <w:link w:val="PlainText"/>
    <w:uiPriority w:val="99"/>
    <w:rsid w:val="009B01B7"/>
    <w:rPr>
      <w:rFonts w:ascii="Consolas" w:eastAsia="Calibri" w:hAnsi="Consolas"/>
      <w:sz w:val="21"/>
      <w:szCs w:val="21"/>
    </w:rPr>
  </w:style>
  <w:style w:type="paragraph" w:styleId="ListParagraph">
    <w:name w:val="List Paragraph"/>
    <w:basedOn w:val="Normal"/>
    <w:uiPriority w:val="34"/>
    <w:qFormat/>
    <w:rsid w:val="00B81E9F"/>
    <w:pPr>
      <w:ind w:left="720"/>
      <w:contextualSpacing/>
    </w:pPr>
  </w:style>
  <w:style w:type="paragraph" w:styleId="NoSpacing">
    <w:name w:val="No Spacing"/>
    <w:uiPriority w:val="1"/>
    <w:qFormat/>
    <w:rsid w:val="00AA138A"/>
    <w:rPr>
      <w:rFonts w:ascii="Calibri" w:eastAsia="Calibri" w:hAnsi="Calibri"/>
      <w:sz w:val="22"/>
      <w:szCs w:val="22"/>
    </w:rPr>
  </w:style>
  <w:style w:type="table" w:styleId="TableGrid">
    <w:name w:val="Table Grid"/>
    <w:basedOn w:val="TableNormal"/>
    <w:uiPriority w:val="59"/>
    <w:rsid w:val="00AA13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38A"/>
    <w:pPr>
      <w:autoSpaceDE w:val="0"/>
      <w:autoSpaceDN w:val="0"/>
      <w:adjustRightInd w:val="0"/>
    </w:pPr>
    <w:rPr>
      <w:rFonts w:ascii="Arial" w:eastAsia="Calibri" w:hAnsi="Arial" w:cs="Arial"/>
      <w:color w:val="000000"/>
      <w:sz w:val="24"/>
      <w:szCs w:val="24"/>
    </w:rPr>
  </w:style>
  <w:style w:type="paragraph" w:styleId="Header">
    <w:name w:val="header"/>
    <w:basedOn w:val="Normal"/>
    <w:link w:val="HeaderChar"/>
    <w:rsid w:val="008C04BD"/>
    <w:pPr>
      <w:tabs>
        <w:tab w:val="center" w:pos="4320"/>
        <w:tab w:val="right" w:pos="8640"/>
      </w:tabs>
      <w:overflowPunct w:val="0"/>
      <w:autoSpaceDE w:val="0"/>
      <w:autoSpaceDN w:val="0"/>
      <w:adjustRightInd w:val="0"/>
      <w:textAlignment w:val="baseline"/>
    </w:pPr>
    <w:rPr>
      <w:sz w:val="20"/>
      <w:szCs w:val="20"/>
    </w:rPr>
  </w:style>
  <w:style w:type="character" w:customStyle="1" w:styleId="HeaderChar">
    <w:name w:val="Header Char"/>
    <w:basedOn w:val="DefaultParagraphFont"/>
    <w:link w:val="Header"/>
    <w:rsid w:val="008C04BD"/>
  </w:style>
  <w:style w:type="paragraph" w:styleId="Revision">
    <w:name w:val="Revision"/>
    <w:hidden/>
    <w:uiPriority w:val="99"/>
    <w:semiHidden/>
    <w:rsid w:val="00C46D33"/>
    <w:rPr>
      <w:sz w:val="24"/>
      <w:szCs w:val="24"/>
    </w:rPr>
  </w:style>
  <w:style w:type="character" w:customStyle="1" w:styleId="Heading1Char">
    <w:name w:val="Heading 1 Char"/>
    <w:basedOn w:val="DefaultParagraphFont"/>
    <w:link w:val="Heading1"/>
    <w:rsid w:val="000440DB"/>
    <w:rPr>
      <w:rFonts w:eastAsiaTheme="majorEastAsia" w:cstheme="majorBidi"/>
      <w:b/>
      <w:bCs/>
      <w:sz w:val="24"/>
      <w:szCs w:val="28"/>
    </w:rPr>
  </w:style>
  <w:style w:type="character" w:customStyle="1" w:styleId="Heading2Char">
    <w:name w:val="Heading 2 Char"/>
    <w:basedOn w:val="DefaultParagraphFont"/>
    <w:link w:val="Heading2"/>
    <w:semiHidden/>
    <w:rsid w:val="000440DB"/>
    <w:rPr>
      <w:rFonts w:eastAsiaTheme="majorEastAsia" w:cstheme="majorBidi"/>
      <w:b/>
      <w:bCs/>
      <w:sz w:val="24"/>
      <w:szCs w:val="26"/>
    </w:rPr>
  </w:style>
  <w:style w:type="character" w:customStyle="1" w:styleId="Heading3Char">
    <w:name w:val="Heading 3 Char"/>
    <w:basedOn w:val="DefaultParagraphFont"/>
    <w:link w:val="Heading3"/>
    <w:semiHidden/>
    <w:rsid w:val="000440DB"/>
    <w:rPr>
      <w:rFonts w:eastAsiaTheme="majorEastAsia" w:cstheme="majorBidi"/>
      <w:b/>
      <w:bCs/>
      <w:sz w:val="24"/>
      <w:szCs w:val="24"/>
    </w:rPr>
  </w:style>
  <w:style w:type="character" w:customStyle="1" w:styleId="Heading4Char">
    <w:name w:val="Heading 4 Char"/>
    <w:basedOn w:val="DefaultParagraphFont"/>
    <w:link w:val="Heading4"/>
    <w:semiHidden/>
    <w:rsid w:val="000440DB"/>
    <w:rPr>
      <w:rFonts w:eastAsiaTheme="majorEastAsia" w:cstheme="majorBidi"/>
      <w:b/>
      <w:bCs/>
      <w:iCs/>
      <w:sz w:val="24"/>
      <w:szCs w:val="24"/>
    </w:rPr>
  </w:style>
  <w:style w:type="paragraph" w:styleId="List">
    <w:name w:val="List"/>
    <w:basedOn w:val="Normal"/>
    <w:semiHidden/>
    <w:unhideWhenUsed/>
    <w:rsid w:val="00127FA2"/>
    <w:pPr>
      <w:ind w:left="360" w:hanging="360"/>
      <w:contextualSpacing/>
    </w:pPr>
  </w:style>
  <w:style w:type="paragraph" w:styleId="List2">
    <w:name w:val="List 2"/>
    <w:basedOn w:val="Normal"/>
    <w:semiHidden/>
    <w:unhideWhenUsed/>
    <w:rsid w:val="00127FA2"/>
    <w:pPr>
      <w:ind w:left="720" w:hanging="360"/>
      <w:contextualSpacing/>
    </w:pPr>
  </w:style>
  <w:style w:type="paragraph" w:styleId="List3">
    <w:name w:val="List 3"/>
    <w:basedOn w:val="Normal"/>
    <w:semiHidden/>
    <w:unhideWhenUsed/>
    <w:rsid w:val="00127FA2"/>
    <w:pPr>
      <w:ind w:left="1080" w:hanging="360"/>
      <w:contextualSpacing/>
    </w:pPr>
  </w:style>
  <w:style w:type="paragraph" w:styleId="List4">
    <w:name w:val="List 4"/>
    <w:basedOn w:val="Normal"/>
    <w:rsid w:val="00127FA2"/>
    <w:pPr>
      <w:ind w:left="1440" w:hanging="360"/>
      <w:contextualSpacing/>
    </w:pPr>
  </w:style>
  <w:style w:type="paragraph" w:customStyle="1" w:styleId="List1">
    <w:name w:val="List 1"/>
    <w:basedOn w:val="List"/>
    <w:qFormat/>
    <w:rsid w:val="00D1688D"/>
  </w:style>
  <w:style w:type="paragraph" w:customStyle="1" w:styleId="ClauseHeading">
    <w:name w:val="ClauseHeading"/>
    <w:basedOn w:val="Normal"/>
    <w:qFormat/>
    <w:rsid w:val="005B4E7F"/>
    <w:pPr>
      <w:spacing w:after="120"/>
      <w:jc w:val="center"/>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390543970">
      <w:bodyDiv w:val="1"/>
      <w:marLeft w:val="0"/>
      <w:marRight w:val="0"/>
      <w:marTop w:val="0"/>
      <w:marBottom w:val="0"/>
      <w:divBdr>
        <w:top w:val="none" w:sz="0" w:space="0" w:color="auto"/>
        <w:left w:val="none" w:sz="0" w:space="0" w:color="auto"/>
        <w:bottom w:val="none" w:sz="0" w:space="0" w:color="auto"/>
        <w:right w:val="none" w:sz="0" w:space="0" w:color="auto"/>
      </w:divBdr>
    </w:div>
    <w:div w:id="393628950">
      <w:bodyDiv w:val="1"/>
      <w:marLeft w:val="0"/>
      <w:marRight w:val="0"/>
      <w:marTop w:val="0"/>
      <w:marBottom w:val="0"/>
      <w:divBdr>
        <w:top w:val="none" w:sz="0" w:space="0" w:color="auto"/>
        <w:left w:val="none" w:sz="0" w:space="0" w:color="auto"/>
        <w:bottom w:val="none" w:sz="0" w:space="0" w:color="auto"/>
        <w:right w:val="none" w:sz="0" w:space="0" w:color="auto"/>
      </w:divBdr>
    </w:div>
    <w:div w:id="1175414369">
      <w:bodyDiv w:val="1"/>
      <w:marLeft w:val="0"/>
      <w:marRight w:val="0"/>
      <w:marTop w:val="0"/>
      <w:marBottom w:val="0"/>
      <w:divBdr>
        <w:top w:val="none" w:sz="0" w:space="0" w:color="auto"/>
        <w:left w:val="none" w:sz="0" w:space="0" w:color="auto"/>
        <w:bottom w:val="none" w:sz="0" w:space="0" w:color="auto"/>
        <w:right w:val="none" w:sz="0" w:space="0" w:color="auto"/>
      </w:divBdr>
    </w:div>
    <w:div w:id="1210730314">
      <w:bodyDiv w:val="1"/>
      <w:marLeft w:val="0"/>
      <w:marRight w:val="0"/>
      <w:marTop w:val="0"/>
      <w:marBottom w:val="0"/>
      <w:divBdr>
        <w:top w:val="none" w:sz="0" w:space="0" w:color="auto"/>
        <w:left w:val="none" w:sz="0" w:space="0" w:color="auto"/>
        <w:bottom w:val="none" w:sz="0" w:space="0" w:color="auto"/>
        <w:right w:val="none" w:sz="0" w:space="0" w:color="auto"/>
      </w:divBdr>
    </w:div>
    <w:div w:id="1235821510">
      <w:bodyDiv w:val="1"/>
      <w:marLeft w:val="0"/>
      <w:marRight w:val="0"/>
      <w:marTop w:val="0"/>
      <w:marBottom w:val="0"/>
      <w:divBdr>
        <w:top w:val="none" w:sz="0" w:space="0" w:color="auto"/>
        <w:left w:val="none" w:sz="0" w:space="0" w:color="auto"/>
        <w:bottom w:val="none" w:sz="0" w:space="0" w:color="auto"/>
        <w:right w:val="none" w:sz="0" w:space="0" w:color="auto"/>
      </w:divBdr>
    </w:div>
    <w:div w:id="1473475812">
      <w:bodyDiv w:val="1"/>
      <w:marLeft w:val="0"/>
      <w:marRight w:val="0"/>
      <w:marTop w:val="0"/>
      <w:marBottom w:val="0"/>
      <w:divBdr>
        <w:top w:val="none" w:sz="0" w:space="0" w:color="auto"/>
        <w:left w:val="none" w:sz="0" w:space="0" w:color="auto"/>
        <w:bottom w:val="none" w:sz="0" w:space="0" w:color="auto"/>
        <w:right w:val="none" w:sz="0" w:space="0" w:color="auto"/>
      </w:divBdr>
    </w:div>
    <w:div w:id="1552620636">
      <w:bodyDiv w:val="1"/>
      <w:marLeft w:val="0"/>
      <w:marRight w:val="0"/>
      <w:marTop w:val="0"/>
      <w:marBottom w:val="0"/>
      <w:divBdr>
        <w:top w:val="none" w:sz="0" w:space="0" w:color="auto"/>
        <w:left w:val="none" w:sz="0" w:space="0" w:color="auto"/>
        <w:bottom w:val="none" w:sz="0" w:space="0" w:color="auto"/>
        <w:right w:val="none" w:sz="0" w:space="0" w:color="auto"/>
      </w:divBdr>
    </w:div>
    <w:div w:id="1613130329">
      <w:bodyDiv w:val="1"/>
      <w:marLeft w:val="0"/>
      <w:marRight w:val="0"/>
      <w:marTop w:val="0"/>
      <w:marBottom w:val="0"/>
      <w:divBdr>
        <w:top w:val="none" w:sz="0" w:space="0" w:color="auto"/>
        <w:left w:val="none" w:sz="0" w:space="0" w:color="auto"/>
        <w:bottom w:val="none" w:sz="0" w:space="0" w:color="auto"/>
        <w:right w:val="none" w:sz="0" w:space="0" w:color="auto"/>
      </w:divBdr>
    </w:div>
    <w:div w:id="1709253244">
      <w:bodyDiv w:val="1"/>
      <w:marLeft w:val="0"/>
      <w:marRight w:val="0"/>
      <w:marTop w:val="0"/>
      <w:marBottom w:val="0"/>
      <w:divBdr>
        <w:top w:val="none" w:sz="0" w:space="0" w:color="auto"/>
        <w:left w:val="none" w:sz="0" w:space="0" w:color="auto"/>
        <w:bottom w:val="none" w:sz="0" w:space="0" w:color="auto"/>
        <w:right w:val="none" w:sz="0" w:space="0" w:color="auto"/>
      </w:divBdr>
    </w:div>
    <w:div w:id="185711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uisition.gov/far/part-12" TargetMode="External"/><Relationship Id="rId3" Type="http://schemas.openxmlformats.org/officeDocument/2006/relationships/styles" Target="styles.xml"/><Relationship Id="rId7" Type="http://schemas.openxmlformats.org/officeDocument/2006/relationships/hyperlink" Target="http://www.airweb.faa.gov/Regulatory_and_Guidance_Library/rgFAR.nsf/MainFrame?OpenFrame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irweb.faa.gov/Regulatory_and_Guidance_Library/rgFAR.nsf/MainFrame?OpenFrameS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cquisition.gov/far/part-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DE041-BD9C-444D-A086-470FD4BA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TRANSFARS PART 5501</vt:lpstr>
    </vt:vector>
  </TitlesOfParts>
  <Company>USTRANSCOM</Company>
  <LinksUpToDate>false</LinksUpToDate>
  <CharactersWithSpaces>3903</CharactersWithSpaces>
  <SharedDoc>false</SharedDoc>
  <HLinks>
    <vt:vector size="300" baseType="variant">
      <vt:variant>
        <vt:i4>4980828</vt:i4>
      </vt:variant>
      <vt:variant>
        <vt:i4>150</vt:i4>
      </vt:variant>
      <vt:variant>
        <vt:i4>0</vt:i4>
      </vt:variant>
      <vt:variant>
        <vt:i4>5</vt:i4>
      </vt:variant>
      <vt:variant>
        <vt:lpwstr>http://farsite.hill.af.mil/reghtml/regs/far2afmcfars/fardfars/Far/12.htm</vt:lpwstr>
      </vt:variant>
      <vt:variant>
        <vt:lpwstr>TopOfPage</vt:lpwstr>
      </vt:variant>
      <vt:variant>
        <vt:i4>8323151</vt:i4>
      </vt:variant>
      <vt:variant>
        <vt:i4>147</vt:i4>
      </vt:variant>
      <vt:variant>
        <vt:i4>0</vt:i4>
      </vt:variant>
      <vt:variant>
        <vt:i4>5</vt:i4>
      </vt:variant>
      <vt:variant>
        <vt:lpwstr>http://farsite.hill.af.mil/reghtml/regs/other/USTRANSCOM/5547.htm</vt:lpwstr>
      </vt:variant>
      <vt:variant>
        <vt:lpwstr>P6_286</vt:lpwstr>
      </vt:variant>
      <vt:variant>
        <vt:i4>3211383</vt:i4>
      </vt:variant>
      <vt:variant>
        <vt:i4>144</vt:i4>
      </vt:variant>
      <vt:variant>
        <vt:i4>0</vt:i4>
      </vt:variant>
      <vt:variant>
        <vt:i4>5</vt:i4>
      </vt:variant>
      <vt:variant>
        <vt:lpwstr>http://farsite.hill.af.mil/reghtml/regs/far2afmcfars/fardfars/Far/52_000.htm</vt:lpwstr>
      </vt:variant>
      <vt:variant>
        <vt:lpwstr>P1261_172134</vt:lpwstr>
      </vt:variant>
      <vt:variant>
        <vt:i4>4980828</vt:i4>
      </vt:variant>
      <vt:variant>
        <vt:i4>141</vt:i4>
      </vt:variant>
      <vt:variant>
        <vt:i4>0</vt:i4>
      </vt:variant>
      <vt:variant>
        <vt:i4>5</vt:i4>
      </vt:variant>
      <vt:variant>
        <vt:lpwstr>http://farsite.hill.af.mil/reghtml/regs/far2afmcfars/fardfars/Far/12.htm</vt:lpwstr>
      </vt:variant>
      <vt:variant>
        <vt:lpwstr>TopOfPage</vt:lpwstr>
      </vt:variant>
      <vt:variant>
        <vt:i4>8323151</vt:i4>
      </vt:variant>
      <vt:variant>
        <vt:i4>138</vt:i4>
      </vt:variant>
      <vt:variant>
        <vt:i4>0</vt:i4>
      </vt:variant>
      <vt:variant>
        <vt:i4>5</vt:i4>
      </vt:variant>
      <vt:variant>
        <vt:lpwstr>http://farsite.hill.af.mil/reghtml/regs/other/USTRANSCOM/5547.htm</vt:lpwstr>
      </vt:variant>
      <vt:variant>
        <vt:lpwstr>P6_286</vt:lpwstr>
      </vt:variant>
      <vt:variant>
        <vt:i4>3211381</vt:i4>
      </vt:variant>
      <vt:variant>
        <vt:i4>135</vt:i4>
      </vt:variant>
      <vt:variant>
        <vt:i4>0</vt:i4>
      </vt:variant>
      <vt:variant>
        <vt:i4>5</vt:i4>
      </vt:variant>
      <vt:variant>
        <vt:lpwstr>http://farsite.hill.af.mil/reghtml/regs/far2afmcfars/fardfars/Far/52_000.htm</vt:lpwstr>
      </vt:variant>
      <vt:variant>
        <vt:lpwstr>P1373_187972</vt:lpwstr>
      </vt:variant>
      <vt:variant>
        <vt:i4>3014687</vt:i4>
      </vt:variant>
      <vt:variant>
        <vt:i4>132</vt:i4>
      </vt:variant>
      <vt:variant>
        <vt:i4>0</vt:i4>
      </vt:variant>
      <vt:variant>
        <vt:i4>5</vt:i4>
      </vt:variant>
      <vt:variant>
        <vt:lpwstr>http://farsite.hill.af.mil/reghtml/regs/other/USTRANSCOM/5552.htm</vt:lpwstr>
      </vt:variant>
      <vt:variant>
        <vt:lpwstr>P92_21257</vt:lpwstr>
      </vt:variant>
      <vt:variant>
        <vt:i4>8323151</vt:i4>
      </vt:variant>
      <vt:variant>
        <vt:i4>129</vt:i4>
      </vt:variant>
      <vt:variant>
        <vt:i4>0</vt:i4>
      </vt:variant>
      <vt:variant>
        <vt:i4>5</vt:i4>
      </vt:variant>
      <vt:variant>
        <vt:lpwstr>http://farsite.hill.af.mil/reghtml/regs/other/USTRANSCOM/5547.htm</vt:lpwstr>
      </vt:variant>
      <vt:variant>
        <vt:lpwstr>P6_286</vt:lpwstr>
      </vt:variant>
      <vt:variant>
        <vt:i4>2228246</vt:i4>
      </vt:variant>
      <vt:variant>
        <vt:i4>126</vt:i4>
      </vt:variant>
      <vt:variant>
        <vt:i4>0</vt:i4>
      </vt:variant>
      <vt:variant>
        <vt:i4>5</vt:i4>
      </vt:variant>
      <vt:variant>
        <vt:lpwstr>http://farsite.hill.af.mil/reghtml/regs/other/USTRANSCOM/5552.htm</vt:lpwstr>
      </vt:variant>
      <vt:variant>
        <vt:lpwstr>P59_10341</vt:lpwstr>
      </vt:variant>
      <vt:variant>
        <vt:i4>5636130</vt:i4>
      </vt:variant>
      <vt:variant>
        <vt:i4>123</vt:i4>
      </vt:variant>
      <vt:variant>
        <vt:i4>0</vt:i4>
      </vt:variant>
      <vt:variant>
        <vt:i4>5</vt:i4>
      </vt:variant>
      <vt:variant>
        <vt:lpwstr>http://www.airweb.faa.gov/Regulatory_and_Guidance_Library/rgFAR.nsf/MainFrame?OpenFrameSet</vt:lpwstr>
      </vt:variant>
      <vt:variant>
        <vt:lpwstr/>
      </vt:variant>
      <vt:variant>
        <vt:i4>4915292</vt:i4>
      </vt:variant>
      <vt:variant>
        <vt:i4>120</vt:i4>
      </vt:variant>
      <vt:variant>
        <vt:i4>0</vt:i4>
      </vt:variant>
      <vt:variant>
        <vt:i4>5</vt:i4>
      </vt:variant>
      <vt:variant>
        <vt:lpwstr>http://farsite.hill.af.mil/reghtml/regs/far2afmcfars/fardfars/Far/15.htm</vt:lpwstr>
      </vt:variant>
      <vt:variant>
        <vt:lpwstr>TopOfPage</vt:lpwstr>
      </vt:variant>
      <vt:variant>
        <vt:i4>8323151</vt:i4>
      </vt:variant>
      <vt:variant>
        <vt:i4>117</vt:i4>
      </vt:variant>
      <vt:variant>
        <vt:i4>0</vt:i4>
      </vt:variant>
      <vt:variant>
        <vt:i4>5</vt:i4>
      </vt:variant>
      <vt:variant>
        <vt:lpwstr>http://farsite.hill.af.mil/reghtml/regs/other/USTRANSCOM/5547.htm</vt:lpwstr>
      </vt:variant>
      <vt:variant>
        <vt:lpwstr>P6_286</vt:lpwstr>
      </vt:variant>
      <vt:variant>
        <vt:i4>3145840</vt:i4>
      </vt:variant>
      <vt:variant>
        <vt:i4>114</vt:i4>
      </vt:variant>
      <vt:variant>
        <vt:i4>0</vt:i4>
      </vt:variant>
      <vt:variant>
        <vt:i4>5</vt:i4>
      </vt:variant>
      <vt:variant>
        <vt:lpwstr>http://farsite.hill.af.mil/reghtml/regs/far2afmcfars/fardfars/Far/52_246.htm</vt:lpwstr>
      </vt:variant>
      <vt:variant>
        <vt:lpwstr>P1672_242547</vt:lpwstr>
      </vt:variant>
      <vt:variant>
        <vt:i4>3014687</vt:i4>
      </vt:variant>
      <vt:variant>
        <vt:i4>111</vt:i4>
      </vt:variant>
      <vt:variant>
        <vt:i4>0</vt:i4>
      </vt:variant>
      <vt:variant>
        <vt:i4>5</vt:i4>
      </vt:variant>
      <vt:variant>
        <vt:lpwstr>http://farsite.hill.af.mil/reghtml/regs/other/USTRANSCOM/5552.htm</vt:lpwstr>
      </vt:variant>
      <vt:variant>
        <vt:lpwstr>P92_21257</vt:lpwstr>
      </vt:variant>
      <vt:variant>
        <vt:i4>3145840</vt:i4>
      </vt:variant>
      <vt:variant>
        <vt:i4>108</vt:i4>
      </vt:variant>
      <vt:variant>
        <vt:i4>0</vt:i4>
      </vt:variant>
      <vt:variant>
        <vt:i4>5</vt:i4>
      </vt:variant>
      <vt:variant>
        <vt:lpwstr>http://farsite.hill.af.mil/reghtml/regs/far2afmcfars/fardfars/Far/52_246.htm</vt:lpwstr>
      </vt:variant>
      <vt:variant>
        <vt:lpwstr>P1672_242547</vt:lpwstr>
      </vt:variant>
      <vt:variant>
        <vt:i4>2228246</vt:i4>
      </vt:variant>
      <vt:variant>
        <vt:i4>105</vt:i4>
      </vt:variant>
      <vt:variant>
        <vt:i4>0</vt:i4>
      </vt:variant>
      <vt:variant>
        <vt:i4>5</vt:i4>
      </vt:variant>
      <vt:variant>
        <vt:lpwstr>http://farsite.hill.af.mil/reghtml/regs/other/USTRANSCOM/5552.htm</vt:lpwstr>
      </vt:variant>
      <vt:variant>
        <vt:lpwstr>P59_10341</vt:lpwstr>
      </vt:variant>
      <vt:variant>
        <vt:i4>3866662</vt:i4>
      </vt:variant>
      <vt:variant>
        <vt:i4>102</vt:i4>
      </vt:variant>
      <vt:variant>
        <vt:i4>0</vt:i4>
      </vt:variant>
      <vt:variant>
        <vt:i4>5</vt:i4>
      </vt:variant>
      <vt:variant>
        <vt:lpwstr>http://ecfr.gpoaccess.gov/cgi/t/text/text-idx?c=ecfr&amp;sid=efdd2a7a3d76b564ddd79e8f3ee7ce35&amp;rgn=div5&amp;view=text&amp;node=14:2.0.1.4.19&amp;idno=14</vt:lpwstr>
      </vt:variant>
      <vt:variant>
        <vt:lpwstr/>
      </vt:variant>
      <vt:variant>
        <vt:i4>5636130</vt:i4>
      </vt:variant>
      <vt:variant>
        <vt:i4>99</vt:i4>
      </vt:variant>
      <vt:variant>
        <vt:i4>0</vt:i4>
      </vt:variant>
      <vt:variant>
        <vt:i4>5</vt:i4>
      </vt:variant>
      <vt:variant>
        <vt:lpwstr>http://www.airweb.faa.gov/Regulatory_and_Guidance_Library/rgFAR.nsf/MainFrame?OpenFrameSet</vt:lpwstr>
      </vt:variant>
      <vt:variant>
        <vt:lpwstr/>
      </vt:variant>
      <vt:variant>
        <vt:i4>8323151</vt:i4>
      </vt:variant>
      <vt:variant>
        <vt:i4>96</vt:i4>
      </vt:variant>
      <vt:variant>
        <vt:i4>0</vt:i4>
      </vt:variant>
      <vt:variant>
        <vt:i4>5</vt:i4>
      </vt:variant>
      <vt:variant>
        <vt:lpwstr>http://farsite.hill.af.mil/reghtml/regs/other/USTRANSCOM/5547.htm</vt:lpwstr>
      </vt:variant>
      <vt:variant>
        <vt:lpwstr>P6_286</vt:lpwstr>
      </vt:variant>
      <vt:variant>
        <vt:i4>3997731</vt:i4>
      </vt:variant>
      <vt:variant>
        <vt:i4>93</vt:i4>
      </vt:variant>
      <vt:variant>
        <vt:i4>0</vt:i4>
      </vt:variant>
      <vt:variant>
        <vt:i4>5</vt:i4>
      </vt:variant>
      <vt:variant>
        <vt:lpwstr>http://ecfr.gpoaccess.gov/cgi/t/text/text-idx?c=ecfr&amp;sid=f15e77188a7e2af15315c11a79749c78&amp;rgn=div5&amp;view=text&amp;node=32:6.1.1.6.12&amp;idno=32</vt:lpwstr>
      </vt:variant>
      <vt:variant>
        <vt:lpwstr/>
      </vt:variant>
      <vt:variant>
        <vt:i4>1966149</vt:i4>
      </vt:variant>
      <vt:variant>
        <vt:i4>90</vt:i4>
      </vt:variant>
      <vt:variant>
        <vt:i4>0</vt:i4>
      </vt:variant>
      <vt:variant>
        <vt:i4>5</vt:i4>
      </vt:variant>
      <vt:variant>
        <vt:lpwstr>http://ecfr.gpoaccess.gov/cgi/t/text/text-idx?c=ecfr&amp;sid=01ae6af18f38de49aaa1a58d0b4b96fb&amp;rgn=div5&amp;view=text&amp;node=32:6.1.1.6.12&amp;idno=32</vt:lpwstr>
      </vt:variant>
      <vt:variant>
        <vt:lpwstr>32:6.1.1.6.12.0.1.4</vt:lpwstr>
      </vt:variant>
      <vt:variant>
        <vt:i4>7995486</vt:i4>
      </vt:variant>
      <vt:variant>
        <vt:i4>87</vt:i4>
      </vt:variant>
      <vt:variant>
        <vt:i4>0</vt:i4>
      </vt:variant>
      <vt:variant>
        <vt:i4>5</vt:i4>
      </vt:variant>
      <vt:variant>
        <vt:lpwstr>http://farsite.hill.af.mil/reghtml/regs/far2afmcfars/af_afmc/affars/5347.htm</vt:lpwstr>
      </vt:variant>
      <vt:variant>
        <vt:lpwstr>TopOfPage</vt:lpwstr>
      </vt:variant>
      <vt:variant>
        <vt:i4>8126530</vt:i4>
      </vt:variant>
      <vt:variant>
        <vt:i4>84</vt:i4>
      </vt:variant>
      <vt:variant>
        <vt:i4>0</vt:i4>
      </vt:variant>
      <vt:variant>
        <vt:i4>5</vt:i4>
      </vt:variant>
      <vt:variant>
        <vt:lpwstr>http://farsite.hill.af.mil/reghtml/regs/other/USTRANSCOM/5542.htm</vt:lpwstr>
      </vt:variant>
      <vt:variant>
        <vt:lpwstr>P4_104</vt:lpwstr>
      </vt:variant>
      <vt:variant>
        <vt:i4>8126534</vt:i4>
      </vt:variant>
      <vt:variant>
        <vt:i4>81</vt:i4>
      </vt:variant>
      <vt:variant>
        <vt:i4>0</vt:i4>
      </vt:variant>
      <vt:variant>
        <vt:i4>5</vt:i4>
      </vt:variant>
      <vt:variant>
        <vt:lpwstr>http://farsite.hill.af.mil/reghtml/regs/other/USTRANSCOM/5516.htm</vt:lpwstr>
      </vt:variant>
      <vt:variant>
        <vt:lpwstr>P6_507</vt:lpwstr>
      </vt:variant>
      <vt:variant>
        <vt:i4>8126534</vt:i4>
      </vt:variant>
      <vt:variant>
        <vt:i4>75</vt:i4>
      </vt:variant>
      <vt:variant>
        <vt:i4>0</vt:i4>
      </vt:variant>
      <vt:variant>
        <vt:i4>5</vt:i4>
      </vt:variant>
      <vt:variant>
        <vt:lpwstr>http://farsite.hill.af.mil/reghtml/regs/other/USTRANSCOM/5516.htm</vt:lpwstr>
      </vt:variant>
      <vt:variant>
        <vt:lpwstr>P6_507</vt:lpwstr>
      </vt:variant>
      <vt:variant>
        <vt:i4>131088</vt:i4>
      </vt:variant>
      <vt:variant>
        <vt:i4>72</vt:i4>
      </vt:variant>
      <vt:variant>
        <vt:i4>0</vt:i4>
      </vt:variant>
      <vt:variant>
        <vt:i4>5</vt:i4>
      </vt:variant>
      <vt:variant>
        <vt:lpwstr>http://www.dtic.mil/whs/directives/infomgt/forms/forminfo/forminfopage51.html</vt:lpwstr>
      </vt:variant>
      <vt:variant>
        <vt:lpwstr/>
      </vt:variant>
      <vt:variant>
        <vt:i4>8060999</vt:i4>
      </vt:variant>
      <vt:variant>
        <vt:i4>69</vt:i4>
      </vt:variant>
      <vt:variant>
        <vt:i4>0</vt:i4>
      </vt:variant>
      <vt:variant>
        <vt:i4>5</vt:i4>
      </vt:variant>
      <vt:variant>
        <vt:lpwstr>http://farsite.hill.af.mil/reghtml/regs/other/USTRANSCOM/5504.htm</vt:lpwstr>
      </vt:variant>
      <vt:variant>
        <vt:lpwstr>P3_130</vt:lpwstr>
      </vt:variant>
      <vt:variant>
        <vt:i4>6946874</vt:i4>
      </vt:variant>
      <vt:variant>
        <vt:i4>66</vt:i4>
      </vt:variant>
      <vt:variant>
        <vt:i4>0</vt:i4>
      </vt:variant>
      <vt:variant>
        <vt:i4>5</vt:i4>
      </vt:variant>
      <vt:variant>
        <vt:lpwstr>http://www.dtic.mil/whs/directives/corres/html/522022m.htm</vt:lpwstr>
      </vt:variant>
      <vt:variant>
        <vt:lpwstr/>
      </vt:variant>
      <vt:variant>
        <vt:i4>131088</vt:i4>
      </vt:variant>
      <vt:variant>
        <vt:i4>63</vt:i4>
      </vt:variant>
      <vt:variant>
        <vt:i4>0</vt:i4>
      </vt:variant>
      <vt:variant>
        <vt:i4>5</vt:i4>
      </vt:variant>
      <vt:variant>
        <vt:lpwstr>http://www.dtic.mil/whs/directives/infomgt/forms/forminfo/forminfopage51.html</vt:lpwstr>
      </vt:variant>
      <vt:variant>
        <vt:lpwstr/>
      </vt:variant>
      <vt:variant>
        <vt:i4>6946874</vt:i4>
      </vt:variant>
      <vt:variant>
        <vt:i4>60</vt:i4>
      </vt:variant>
      <vt:variant>
        <vt:i4>0</vt:i4>
      </vt:variant>
      <vt:variant>
        <vt:i4>5</vt:i4>
      </vt:variant>
      <vt:variant>
        <vt:lpwstr>http://www.dtic.mil/whs/directives/corres/html/522022m.htm</vt:lpwstr>
      </vt:variant>
      <vt:variant>
        <vt:lpwstr/>
      </vt:variant>
      <vt:variant>
        <vt:i4>131088</vt:i4>
      </vt:variant>
      <vt:variant>
        <vt:i4>57</vt:i4>
      </vt:variant>
      <vt:variant>
        <vt:i4>0</vt:i4>
      </vt:variant>
      <vt:variant>
        <vt:i4>5</vt:i4>
      </vt:variant>
      <vt:variant>
        <vt:lpwstr>http://www.dtic.mil/whs/directives/infomgt/forms/forminfo/forminfopage51.html</vt:lpwstr>
      </vt:variant>
      <vt:variant>
        <vt:lpwstr/>
      </vt:variant>
      <vt:variant>
        <vt:i4>131088</vt:i4>
      </vt:variant>
      <vt:variant>
        <vt:i4>54</vt:i4>
      </vt:variant>
      <vt:variant>
        <vt:i4>0</vt:i4>
      </vt:variant>
      <vt:variant>
        <vt:i4>5</vt:i4>
      </vt:variant>
      <vt:variant>
        <vt:lpwstr>http://www.dtic.mil/whs/directives/infomgt/forms/forminfo/forminfopage51.html</vt:lpwstr>
      </vt:variant>
      <vt:variant>
        <vt:lpwstr/>
      </vt:variant>
      <vt:variant>
        <vt:i4>131088</vt:i4>
      </vt:variant>
      <vt:variant>
        <vt:i4>51</vt:i4>
      </vt:variant>
      <vt:variant>
        <vt:i4>0</vt:i4>
      </vt:variant>
      <vt:variant>
        <vt:i4>5</vt:i4>
      </vt:variant>
      <vt:variant>
        <vt:lpwstr>http://www.dtic.mil/whs/directives/infomgt/forms/forminfo/forminfopage51.html</vt:lpwstr>
      </vt:variant>
      <vt:variant>
        <vt:lpwstr/>
      </vt:variant>
      <vt:variant>
        <vt:i4>4980828</vt:i4>
      </vt:variant>
      <vt:variant>
        <vt:i4>48</vt:i4>
      </vt:variant>
      <vt:variant>
        <vt:i4>0</vt:i4>
      </vt:variant>
      <vt:variant>
        <vt:i4>5</vt:i4>
      </vt:variant>
      <vt:variant>
        <vt:lpwstr>http://farsite.hill.af.mil/reghtml/regs/far2afmcfars/fardfars/Far/12.htm</vt:lpwstr>
      </vt:variant>
      <vt:variant>
        <vt:lpwstr>TopOfPage</vt:lpwstr>
      </vt:variant>
      <vt:variant>
        <vt:i4>4980828</vt:i4>
      </vt:variant>
      <vt:variant>
        <vt:i4>45</vt:i4>
      </vt:variant>
      <vt:variant>
        <vt:i4>0</vt:i4>
      </vt:variant>
      <vt:variant>
        <vt:i4>5</vt:i4>
      </vt:variant>
      <vt:variant>
        <vt:lpwstr>http://farsite.hill.af.mil/reghtml/regs/far2afmcfars/fardfars/Far/12.htm</vt:lpwstr>
      </vt:variant>
      <vt:variant>
        <vt:lpwstr>TopOfPage</vt:lpwstr>
      </vt:variant>
      <vt:variant>
        <vt:i4>4915292</vt:i4>
      </vt:variant>
      <vt:variant>
        <vt:i4>42</vt:i4>
      </vt:variant>
      <vt:variant>
        <vt:i4>0</vt:i4>
      </vt:variant>
      <vt:variant>
        <vt:i4>5</vt:i4>
      </vt:variant>
      <vt:variant>
        <vt:lpwstr>http://farsite.hill.af.mil/reghtml/regs/far2afmcfars/fardfars/Far/15.htm</vt:lpwstr>
      </vt:variant>
      <vt:variant>
        <vt:lpwstr>TopOfPage</vt:lpwstr>
      </vt:variant>
      <vt:variant>
        <vt:i4>4915292</vt:i4>
      </vt:variant>
      <vt:variant>
        <vt:i4>39</vt:i4>
      </vt:variant>
      <vt:variant>
        <vt:i4>0</vt:i4>
      </vt:variant>
      <vt:variant>
        <vt:i4>5</vt:i4>
      </vt:variant>
      <vt:variant>
        <vt:lpwstr>http://farsite.hill.af.mil/reghtml/regs/far2afmcfars/fardfars/Far/15.htm</vt:lpwstr>
      </vt:variant>
      <vt:variant>
        <vt:lpwstr>TopOfPage</vt:lpwstr>
      </vt:variant>
      <vt:variant>
        <vt:i4>4980828</vt:i4>
      </vt:variant>
      <vt:variant>
        <vt:i4>36</vt:i4>
      </vt:variant>
      <vt:variant>
        <vt:i4>0</vt:i4>
      </vt:variant>
      <vt:variant>
        <vt:i4>5</vt:i4>
      </vt:variant>
      <vt:variant>
        <vt:lpwstr>http://farsite.hill.af.mil/reghtml/regs/far2afmcfars/fardfars/Far/12.htm</vt:lpwstr>
      </vt:variant>
      <vt:variant>
        <vt:lpwstr>TopOfPage</vt:lpwstr>
      </vt:variant>
      <vt:variant>
        <vt:i4>5636130</vt:i4>
      </vt:variant>
      <vt:variant>
        <vt:i4>33</vt:i4>
      </vt:variant>
      <vt:variant>
        <vt:i4>0</vt:i4>
      </vt:variant>
      <vt:variant>
        <vt:i4>5</vt:i4>
      </vt:variant>
      <vt:variant>
        <vt:lpwstr>http://www.airweb.faa.gov/Regulatory_and_Guidance_Library/rgFAR.nsf/MainFrame?OpenFrameSet</vt:lpwstr>
      </vt:variant>
      <vt:variant>
        <vt:lpwstr/>
      </vt:variant>
      <vt:variant>
        <vt:i4>4915292</vt:i4>
      </vt:variant>
      <vt:variant>
        <vt:i4>30</vt:i4>
      </vt:variant>
      <vt:variant>
        <vt:i4>0</vt:i4>
      </vt:variant>
      <vt:variant>
        <vt:i4>5</vt:i4>
      </vt:variant>
      <vt:variant>
        <vt:lpwstr>http://farsite.hill.af.mil/reghtml/regs/far2afmcfars/fardfars/Far/15.htm</vt:lpwstr>
      </vt:variant>
      <vt:variant>
        <vt:lpwstr>TopOfPage</vt:lpwstr>
      </vt:variant>
      <vt:variant>
        <vt:i4>5636130</vt:i4>
      </vt:variant>
      <vt:variant>
        <vt:i4>27</vt:i4>
      </vt:variant>
      <vt:variant>
        <vt:i4>0</vt:i4>
      </vt:variant>
      <vt:variant>
        <vt:i4>5</vt:i4>
      </vt:variant>
      <vt:variant>
        <vt:lpwstr>http://www.airweb.faa.gov/Regulatory_and_Guidance_Library/rgFAR.nsf/MainFrame?OpenFrameSet</vt:lpwstr>
      </vt:variant>
      <vt:variant>
        <vt:lpwstr/>
      </vt:variant>
      <vt:variant>
        <vt:i4>4915292</vt:i4>
      </vt:variant>
      <vt:variant>
        <vt:i4>24</vt:i4>
      </vt:variant>
      <vt:variant>
        <vt:i4>0</vt:i4>
      </vt:variant>
      <vt:variant>
        <vt:i4>5</vt:i4>
      </vt:variant>
      <vt:variant>
        <vt:lpwstr>http://farsite.hill.af.mil/reghtml/regs/far2afmcfars/fardfars/Far/15.htm</vt:lpwstr>
      </vt:variant>
      <vt:variant>
        <vt:lpwstr>TopOfPage</vt:lpwstr>
      </vt:variant>
      <vt:variant>
        <vt:i4>131088</vt:i4>
      </vt:variant>
      <vt:variant>
        <vt:i4>21</vt:i4>
      </vt:variant>
      <vt:variant>
        <vt:i4>0</vt:i4>
      </vt:variant>
      <vt:variant>
        <vt:i4>5</vt:i4>
      </vt:variant>
      <vt:variant>
        <vt:lpwstr>http://www.dtic.mil/whs/directives/infomgt/forms/forminfo/forminfopage51.html</vt:lpwstr>
      </vt:variant>
      <vt:variant>
        <vt:lpwstr/>
      </vt:variant>
      <vt:variant>
        <vt:i4>131088</vt:i4>
      </vt:variant>
      <vt:variant>
        <vt:i4>18</vt:i4>
      </vt:variant>
      <vt:variant>
        <vt:i4>0</vt:i4>
      </vt:variant>
      <vt:variant>
        <vt:i4>5</vt:i4>
      </vt:variant>
      <vt:variant>
        <vt:lpwstr>http://www.dtic.mil/whs/directives/infomgt/forms/forminfo/forminfopage51.html</vt:lpwstr>
      </vt:variant>
      <vt:variant>
        <vt:lpwstr/>
      </vt:variant>
      <vt:variant>
        <vt:i4>7012425</vt:i4>
      </vt:variant>
      <vt:variant>
        <vt:i4>15</vt:i4>
      </vt:variant>
      <vt:variant>
        <vt:i4>0</vt:i4>
      </vt:variant>
      <vt:variant>
        <vt:i4>5</vt:i4>
      </vt:variant>
      <vt:variant>
        <vt:lpwstr/>
      </vt:variant>
      <vt:variant>
        <vt:lpwstr>P60_9002</vt:lpwstr>
      </vt:variant>
      <vt:variant>
        <vt:i4>7012417</vt:i4>
      </vt:variant>
      <vt:variant>
        <vt:i4>12</vt:i4>
      </vt:variant>
      <vt:variant>
        <vt:i4>0</vt:i4>
      </vt:variant>
      <vt:variant>
        <vt:i4>5</vt:i4>
      </vt:variant>
      <vt:variant>
        <vt:lpwstr/>
      </vt:variant>
      <vt:variant>
        <vt:lpwstr>P58_9001</vt:lpwstr>
      </vt:variant>
      <vt:variant>
        <vt:i4>6881381</vt:i4>
      </vt:variant>
      <vt:variant>
        <vt:i4>9</vt:i4>
      </vt:variant>
      <vt:variant>
        <vt:i4>0</vt:i4>
      </vt:variant>
      <vt:variant>
        <vt:i4>5</vt:i4>
      </vt:variant>
      <vt:variant>
        <vt:lpwstr>http://farsite.hill.af.mil/VFDFARA.HTM</vt:lpwstr>
      </vt:variant>
      <vt:variant>
        <vt:lpwstr/>
      </vt:variant>
      <vt:variant>
        <vt:i4>6291464</vt:i4>
      </vt:variant>
      <vt:variant>
        <vt:i4>6</vt:i4>
      </vt:variant>
      <vt:variant>
        <vt:i4>0</vt:i4>
      </vt:variant>
      <vt:variant>
        <vt:i4>5</vt:i4>
      </vt:variant>
      <vt:variant>
        <vt:lpwstr>http://farsite.hill.af.mil/reghtml/regs/far2afmcfars/fardfars/dfars/dfars201.htm</vt:lpwstr>
      </vt:variant>
      <vt:variant>
        <vt:lpwstr>P85_2559</vt:lpwstr>
      </vt:variant>
      <vt:variant>
        <vt:i4>100</vt:i4>
      </vt:variant>
      <vt:variant>
        <vt:i4>3</vt:i4>
      </vt:variant>
      <vt:variant>
        <vt:i4>0</vt:i4>
      </vt:variant>
      <vt:variant>
        <vt:i4>5</vt:i4>
      </vt:variant>
      <vt:variant>
        <vt:lpwstr>http://ecfr.gpoaccess.gov/cgi/t/text/text-idx?sid=14d4c9559298fcf443f2b1036f292c24&amp;c=ecfr&amp;tpl=/ecfrbrowse/Title48/48tab_02.tpl</vt:lpwstr>
      </vt:variant>
      <vt:variant>
        <vt:lpwstr/>
      </vt:variant>
      <vt:variant>
        <vt:i4>6291464</vt:i4>
      </vt:variant>
      <vt:variant>
        <vt:i4>0</vt:i4>
      </vt:variant>
      <vt:variant>
        <vt:i4>0</vt:i4>
      </vt:variant>
      <vt:variant>
        <vt:i4>5</vt:i4>
      </vt:variant>
      <vt:variant>
        <vt:lpwstr>http://farsite.hill.af.mil/reghtml/regs/far2afmcfars/fardfars/dfars/dfars201.htm</vt:lpwstr>
      </vt:variant>
      <vt:variant>
        <vt:lpwstr>P85_2559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TRANSFARS PART 5501</dc:title>
  <dc:creator>USTRANSCOM</dc:creator>
  <cp:lastModifiedBy>Steve Gebremariam</cp:lastModifiedBy>
  <cp:revision>3</cp:revision>
  <cp:lastPrinted>2017-03-13T14:46:00Z</cp:lastPrinted>
  <dcterms:created xsi:type="dcterms:W3CDTF">2020-09-16T20:16:00Z</dcterms:created>
  <dcterms:modified xsi:type="dcterms:W3CDTF">2021-12-07T23:45:00Z</dcterms:modified>
</cp:coreProperties>
</file>