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DADC8" w14:textId="4C5BC868" w:rsidR="00AA4BE8" w:rsidRPr="00AD71D9" w:rsidRDefault="00AA4BE8" w:rsidP="009C63BE">
      <w:pPr>
        <w:pStyle w:val="Heading1"/>
        <w:jc w:val="center"/>
        <w:rPr>
          <w:rFonts w:cs="Times New Roman"/>
          <w:szCs w:val="24"/>
        </w:rPr>
      </w:pPr>
      <w:bookmarkStart w:id="0" w:name="_Hlk46745047"/>
      <w:r w:rsidRPr="00AD71D9">
        <w:rPr>
          <w:rFonts w:cs="Times New Roman"/>
          <w:szCs w:val="24"/>
        </w:rPr>
        <w:t>DEPARTMENT OF EDUCATION</w:t>
      </w:r>
    </w:p>
    <w:p w14:paraId="1F7CADD7" w14:textId="414933FE" w:rsidR="00FD2C78" w:rsidRPr="008517E9" w:rsidRDefault="00EE7394" w:rsidP="008517E9">
      <w:pPr>
        <w:ind w:left="720" w:hanging="720"/>
        <w:rPr>
          <w:b/>
          <w:caps/>
        </w:rPr>
      </w:pPr>
      <w:bookmarkStart w:id="1" w:name="_Hlk53497598"/>
      <w:r w:rsidRPr="008517E9">
        <w:rPr>
          <w:b/>
          <w:bCs/>
        </w:rPr>
        <w:t>ASSISTANCE LISTING</w:t>
      </w:r>
      <w:r w:rsidR="00552770" w:rsidRPr="008517E9">
        <w:rPr>
          <w:b/>
        </w:rPr>
        <w:t xml:space="preserve"> 84.425</w:t>
      </w:r>
      <w:r w:rsidR="005E3B8B" w:rsidRPr="008517E9">
        <w:rPr>
          <w:b/>
        </w:rPr>
        <w:t xml:space="preserve"> </w:t>
      </w:r>
      <w:r w:rsidR="00AA4BE8" w:rsidRPr="008517E9">
        <w:rPr>
          <w:b/>
        </w:rPr>
        <w:t xml:space="preserve">EDUCATION STABILIZATION FUND </w:t>
      </w:r>
      <w:bookmarkEnd w:id="1"/>
      <w:r w:rsidR="008E29BA" w:rsidRPr="008517E9">
        <w:rPr>
          <w:b/>
        </w:rPr>
        <w:t>(ESF)</w:t>
      </w:r>
      <w:r w:rsidR="00F76FE4" w:rsidRPr="008517E9">
        <w:rPr>
          <w:b/>
        </w:rPr>
        <w:t xml:space="preserve"> </w:t>
      </w:r>
      <w:r w:rsidR="008517E9" w:rsidRPr="008517E9">
        <w:rPr>
          <w:b/>
        </w:rPr>
        <w:t>– 2021 Compliance Supplement Addendum</w:t>
      </w:r>
    </w:p>
    <w:p w14:paraId="2B3A364A" w14:textId="13E5C63C" w:rsidR="005249E5" w:rsidRPr="00AD71D9" w:rsidRDefault="008F6C3A" w:rsidP="005249E5">
      <w:pPr>
        <w:pStyle w:val="Heading2"/>
      </w:pPr>
      <w:r>
        <w:t xml:space="preserve">ESF </w:t>
      </w:r>
      <w:r w:rsidR="005249E5" w:rsidRPr="00AD71D9">
        <w:t>INTRODUCTION</w:t>
      </w:r>
    </w:p>
    <w:p w14:paraId="3E97ABF2" w14:textId="77777777" w:rsidR="00607E81" w:rsidRPr="00607E81" w:rsidRDefault="00607E81" w:rsidP="00CB1A0D">
      <w:pPr>
        <w:spacing w:after="0"/>
        <w:rPr>
          <w:color w:val="000000"/>
        </w:rPr>
      </w:pPr>
      <w:r w:rsidRPr="00607E81">
        <w:rPr>
          <w:b/>
          <w:bCs/>
          <w:color w:val="000000"/>
        </w:rPr>
        <w:t xml:space="preserve">Note: </w:t>
      </w:r>
      <w:r w:rsidRPr="00607E81">
        <w:rPr>
          <w:color w:val="000000"/>
        </w:rPr>
        <w:t xml:space="preserve">This program is considered a “higher risk” program for 2021, pursuant to 2 CFR section 200.519(c)(2). Refer to the “Programs with Higher Risk Designation” section of Part 8, Appendix IV, Internal Reference Tables, for a discussion of the impact of the “higher risk” designation on the major program determination process. </w:t>
      </w:r>
    </w:p>
    <w:p w14:paraId="06AA342F" w14:textId="77777777" w:rsidR="00607E81" w:rsidRDefault="00607E81" w:rsidP="00CB1A0D">
      <w:pPr>
        <w:spacing w:after="0"/>
        <w:rPr>
          <w:color w:val="000000"/>
          <w:sz w:val="23"/>
          <w:szCs w:val="23"/>
        </w:rPr>
      </w:pPr>
    </w:p>
    <w:p w14:paraId="537F1ADA" w14:textId="4408F190" w:rsidR="004F717F" w:rsidRDefault="005249E5" w:rsidP="00CB1A0D">
      <w:pPr>
        <w:spacing w:after="0"/>
      </w:pPr>
      <w:r w:rsidRPr="00AD71D9">
        <w:t xml:space="preserve">The Coronavirus Aid, Relief, and Economic Security Act (CARES Act) </w:t>
      </w:r>
      <w:r w:rsidR="00EF0309">
        <w:t>was</w:t>
      </w:r>
      <w:r w:rsidR="00666118">
        <w:t xml:space="preserve"> signed into law</w:t>
      </w:r>
      <w:r w:rsidR="00A975FC">
        <w:t xml:space="preserve"> on</w:t>
      </w:r>
      <w:r w:rsidR="003F7B1C" w:rsidRPr="00AD71D9">
        <w:t xml:space="preserve"> </w:t>
      </w:r>
      <w:r w:rsidRPr="00AD71D9">
        <w:t>March 2</w:t>
      </w:r>
      <w:r w:rsidR="001E1963">
        <w:t>7</w:t>
      </w:r>
      <w:r w:rsidRPr="00AD71D9">
        <w:t>, 2020</w:t>
      </w:r>
      <w:r w:rsidRPr="008517E9">
        <w:rPr>
          <w:shd w:val="clear" w:color="auto" w:fill="FFFFFF"/>
        </w:rPr>
        <w:t xml:space="preserve"> </w:t>
      </w:r>
      <w:r w:rsidR="008F37A9">
        <w:t>and provides</w:t>
      </w:r>
      <w:r w:rsidRPr="00AD71D9">
        <w:rPr>
          <w:shd w:val="clear" w:color="auto" w:fill="FFFFFF"/>
        </w:rPr>
        <w:t xml:space="preserve"> $30.75 billion for </w:t>
      </w:r>
      <w:r w:rsidR="00094D42">
        <w:t>the</w:t>
      </w:r>
      <w:r w:rsidRPr="00AD71D9">
        <w:rPr>
          <w:shd w:val="clear" w:color="auto" w:fill="FFFFFF"/>
        </w:rPr>
        <w:t xml:space="preserve"> Education Stabilization Fund</w:t>
      </w:r>
      <w:r w:rsidR="00A43110" w:rsidRPr="00AD71D9">
        <w:rPr>
          <w:shd w:val="clear" w:color="auto" w:fill="FFFFFF"/>
        </w:rPr>
        <w:t xml:space="preserve"> (ESF)</w:t>
      </w:r>
      <w:r w:rsidRPr="00AD71D9">
        <w:rPr>
          <w:shd w:val="clear" w:color="auto" w:fill="FFFFFF"/>
        </w:rPr>
        <w:t xml:space="preserve"> </w:t>
      </w:r>
      <w:r w:rsidRPr="00AD71D9">
        <w:t>to prevent, prepare for, and respond to coronavirus, domestically or internationally.</w:t>
      </w:r>
      <w:r w:rsidR="00DB6D29">
        <w:t xml:space="preserve"> The </w:t>
      </w:r>
      <w:bookmarkStart w:id="2" w:name="_Hlk75865340"/>
      <w:r w:rsidR="00DB6D29" w:rsidRPr="00FD699D">
        <w:t>Coronavirus Response and Relief Supplemental Appropriations Act, 2021</w:t>
      </w:r>
      <w:bookmarkEnd w:id="2"/>
      <w:r w:rsidR="00DB6D29" w:rsidRPr="00FD699D">
        <w:t xml:space="preserve"> </w:t>
      </w:r>
      <w:r w:rsidR="004B27D1">
        <w:t>(CRRSA Act)</w:t>
      </w:r>
      <w:r w:rsidR="00DB6D29">
        <w:t xml:space="preserve">, </w:t>
      </w:r>
      <w:r w:rsidR="00372D47">
        <w:t>was signed into law</w:t>
      </w:r>
      <w:r w:rsidR="00666B11">
        <w:t xml:space="preserve"> on</w:t>
      </w:r>
      <w:r w:rsidR="00DB6D29">
        <w:t xml:space="preserve"> </w:t>
      </w:r>
      <w:r w:rsidR="00DE2D50">
        <w:t>December 27, 2020</w:t>
      </w:r>
      <w:r w:rsidR="00FA65A3">
        <w:t>,</w:t>
      </w:r>
      <w:r w:rsidR="00DE2D50">
        <w:t xml:space="preserve"> and</w:t>
      </w:r>
      <w:r w:rsidR="00A94F5E">
        <w:t xml:space="preserve"> provided</w:t>
      </w:r>
      <w:r w:rsidR="00DB6D29">
        <w:t xml:space="preserve"> an additional $81.88 billion for the ESF</w:t>
      </w:r>
      <w:r w:rsidR="008F3493">
        <w:t xml:space="preserve"> programs</w:t>
      </w:r>
      <w:r w:rsidR="00DB6D29">
        <w:t>.</w:t>
      </w:r>
      <w:r w:rsidRPr="00AD71D9">
        <w:t xml:space="preserve"> </w:t>
      </w:r>
      <w:r w:rsidR="002A32FE">
        <w:t>Finally, t</w:t>
      </w:r>
      <w:r w:rsidR="40C47536" w:rsidRPr="00AD71D9">
        <w:t xml:space="preserve">he American Rescue Plan </w:t>
      </w:r>
      <w:r w:rsidR="00990D2A">
        <w:t>Act</w:t>
      </w:r>
      <w:r w:rsidR="00862D60">
        <w:t xml:space="preserve"> of 2021</w:t>
      </w:r>
      <w:r w:rsidR="00990D2A">
        <w:t xml:space="preserve"> (ARP</w:t>
      </w:r>
      <w:r w:rsidR="004B27D1">
        <w:t xml:space="preserve"> Act</w:t>
      </w:r>
      <w:r w:rsidR="00990D2A">
        <w:t xml:space="preserve">) </w:t>
      </w:r>
      <w:r w:rsidR="40C47536" w:rsidRPr="00AD71D9">
        <w:t xml:space="preserve">was enacted on </w:t>
      </w:r>
      <w:r w:rsidR="1DF88509" w:rsidRPr="00AD71D9">
        <w:t>March 11,</w:t>
      </w:r>
      <w:r w:rsidR="00383813">
        <w:t xml:space="preserve"> </w:t>
      </w:r>
      <w:r w:rsidR="1DF88509" w:rsidRPr="00AD71D9">
        <w:t xml:space="preserve">2021 and includes </w:t>
      </w:r>
      <w:r w:rsidR="00971A3A">
        <w:t xml:space="preserve">approximately </w:t>
      </w:r>
      <w:r w:rsidR="005924E2">
        <w:t>$</w:t>
      </w:r>
      <w:r w:rsidR="00971A3A">
        <w:t>165</w:t>
      </w:r>
      <w:r w:rsidR="005924E2">
        <w:t xml:space="preserve"> </w:t>
      </w:r>
      <w:r w:rsidR="1DF88509" w:rsidRPr="00AD71D9">
        <w:t xml:space="preserve">billion for the ESF. </w:t>
      </w:r>
    </w:p>
    <w:p w14:paraId="086F7924" w14:textId="77777777" w:rsidR="004F717F" w:rsidRDefault="004F717F" w:rsidP="00CB1A0D">
      <w:pPr>
        <w:spacing w:after="0"/>
      </w:pPr>
    </w:p>
    <w:p w14:paraId="41DB9FC1" w14:textId="4B7EEBA0" w:rsidR="0067377B" w:rsidRDefault="0067377B" w:rsidP="0067377B">
      <w:pPr>
        <w:spacing w:after="0"/>
      </w:pPr>
      <w:r w:rsidRPr="001C7E39">
        <w:rPr>
          <w:b/>
          <w:bCs/>
        </w:rPr>
        <w:t xml:space="preserve">Although funds from the CARES Act, </w:t>
      </w:r>
      <w:r w:rsidR="00687C62" w:rsidRPr="001C7E39">
        <w:rPr>
          <w:b/>
          <w:bCs/>
        </w:rPr>
        <w:t>CRRSA</w:t>
      </w:r>
      <w:r w:rsidR="00006226" w:rsidRPr="001C7E39">
        <w:rPr>
          <w:b/>
          <w:bCs/>
        </w:rPr>
        <w:t xml:space="preserve"> Act</w:t>
      </w:r>
      <w:r w:rsidRPr="001C7E39">
        <w:rPr>
          <w:b/>
          <w:bCs/>
        </w:rPr>
        <w:t>, and ARP</w:t>
      </w:r>
      <w:r w:rsidR="00006226" w:rsidRPr="001C7E39">
        <w:rPr>
          <w:b/>
          <w:bCs/>
        </w:rPr>
        <w:t xml:space="preserve"> Act</w:t>
      </w:r>
      <w:r w:rsidRPr="001C7E39">
        <w:rPr>
          <w:b/>
          <w:bCs/>
        </w:rPr>
        <w:t xml:space="preserve"> were allocated to the U.S. Department of Education (ED) under a single Federal program (ESF), ED awarded or will award ESF funds to grantees under </w:t>
      </w:r>
      <w:r w:rsidR="00EE7394" w:rsidRPr="001C7E39">
        <w:rPr>
          <w:b/>
          <w:bCs/>
        </w:rPr>
        <w:t>22</w:t>
      </w:r>
      <w:r w:rsidRPr="001C7E39">
        <w:rPr>
          <w:b/>
          <w:bCs/>
        </w:rPr>
        <w:t xml:space="preserve"> subprograms</w:t>
      </w:r>
      <w:r w:rsidR="00511B17" w:rsidRPr="001C7E39">
        <w:rPr>
          <w:b/>
          <w:bCs/>
        </w:rPr>
        <w:t xml:space="preserve"> (one </w:t>
      </w:r>
      <w:r w:rsidR="00A51101" w:rsidRPr="001C7E39">
        <w:rPr>
          <w:b/>
          <w:bCs/>
        </w:rPr>
        <w:t xml:space="preserve">subprogram, 84.425Q, was awarded only to for-profit institutions and therefore not included in this </w:t>
      </w:r>
      <w:r w:rsidR="008634EF" w:rsidRPr="001C7E39">
        <w:rPr>
          <w:b/>
          <w:bCs/>
        </w:rPr>
        <w:t>Compliance Supplement Addendum)</w:t>
      </w:r>
      <w:r w:rsidRPr="001C7E39">
        <w:rPr>
          <w:b/>
          <w:bCs/>
        </w:rPr>
        <w:t>. An alphabetic character at the end of the 84.425</w:t>
      </w:r>
      <w:r w:rsidR="00E34FEF" w:rsidRPr="001C7E39">
        <w:rPr>
          <w:b/>
          <w:bCs/>
        </w:rPr>
        <w:t xml:space="preserve"> Assistance Listing </w:t>
      </w:r>
      <w:r w:rsidR="000E5B78">
        <w:rPr>
          <w:b/>
          <w:bCs/>
        </w:rPr>
        <w:t>N</w:t>
      </w:r>
      <w:r w:rsidRPr="001C7E39">
        <w:rPr>
          <w:b/>
          <w:bCs/>
        </w:rPr>
        <w:t>umber</w:t>
      </w:r>
      <w:r w:rsidR="00E34FEF" w:rsidRPr="001C7E39">
        <w:rPr>
          <w:b/>
          <w:bCs/>
        </w:rPr>
        <w:t xml:space="preserve"> (ALN)</w:t>
      </w:r>
      <w:r w:rsidRPr="001C7E39">
        <w:rPr>
          <w:b/>
          <w:bCs/>
        </w:rPr>
        <w:t xml:space="preserve"> was used to delineate the specific subprogram. Each subprogram has its own funding requirements and compliance requirements.</w:t>
      </w:r>
    </w:p>
    <w:p w14:paraId="19640036" w14:textId="77777777" w:rsidR="00FD0458" w:rsidRPr="00FD0458" w:rsidRDefault="00FD0458" w:rsidP="00FD0458">
      <w:pPr>
        <w:spacing w:after="0"/>
      </w:pPr>
    </w:p>
    <w:p w14:paraId="56701F28" w14:textId="5FC4D142" w:rsidR="0086642F" w:rsidRDefault="0086642F" w:rsidP="0086642F">
      <w:r>
        <w:t>Th</w:t>
      </w:r>
      <w:r w:rsidR="00A377CF">
        <w:t>e</w:t>
      </w:r>
      <w:r>
        <w:t xml:space="preserve"> </w:t>
      </w:r>
      <w:r w:rsidR="00A377CF">
        <w:t xml:space="preserve">2021 </w:t>
      </w:r>
      <w:r>
        <w:t>ESF Compliance Supplement</w:t>
      </w:r>
      <w:r w:rsidR="004B27D1">
        <w:t xml:space="preserve"> </w:t>
      </w:r>
      <w:r w:rsidR="007D3975">
        <w:t>was</w:t>
      </w:r>
      <w:r>
        <w:t xml:space="preserve"> broken down into two sections. Section 1 of the </w:t>
      </w:r>
      <w:r w:rsidR="007D3975">
        <w:t xml:space="preserve">2021 </w:t>
      </w:r>
      <w:r>
        <w:t>ESF Compliance Supplement</w:t>
      </w:r>
      <w:r w:rsidR="004B27D1">
        <w:t xml:space="preserve"> </w:t>
      </w:r>
      <w:r>
        <w:t>identifie</w:t>
      </w:r>
      <w:r w:rsidR="007D3975">
        <w:t>d</w:t>
      </w:r>
      <w:r>
        <w:t xml:space="preserve"> the objectives and compliance requirements of the subprograms generally focused on elementary and secondary education. Section 2 identifie</w:t>
      </w:r>
      <w:r w:rsidR="007D3975">
        <w:t>d</w:t>
      </w:r>
      <w:r>
        <w:t xml:space="preserve"> the objectives and compliance requirements of the subprograms focused on higher education. </w:t>
      </w:r>
    </w:p>
    <w:p w14:paraId="72DFC951" w14:textId="51AD0E6A" w:rsidR="00E222B0" w:rsidRDefault="00E222B0" w:rsidP="0086642F">
      <w:r>
        <w:t xml:space="preserve">The ESF program was included in the original release of the 2021 Compliance Supplement, but Section 1 did not include implications of the ARP Act relevant to 84.425U and 84.425X. This addendum to the 2021 Compliance Supplement provides the needed updates to Section 1 for the ARP Act. Section 2 is not included in this addendum because ARP Act updates were made to Section 2 in the original release of the 2021 Compliance Supplement. Although this addendum includes updates to Section 1 for all other ARP Act revisions, </w:t>
      </w:r>
      <w:r w:rsidR="00A80F29">
        <w:t xml:space="preserve">auditors were able to use </w:t>
      </w:r>
      <w:r>
        <w:t xml:space="preserve">the original release of the 2021 Compliance Supplement for </w:t>
      </w:r>
      <w:r w:rsidR="00A80F29">
        <w:t xml:space="preserve">major program testing </w:t>
      </w:r>
      <w:r>
        <w:t xml:space="preserve">of auditees expending funds under Section 2 subprograms or </w:t>
      </w:r>
      <w:r w:rsidRPr="00F76FE4">
        <w:t>Section 1 subprograms excluding 84.425U or 84.425X</w:t>
      </w:r>
      <w:r>
        <w:t>.</w:t>
      </w:r>
      <w:r w:rsidR="00107702">
        <w:t xml:space="preserve"> </w:t>
      </w:r>
      <w:r>
        <w:t>Auditors should document whether they use the 2021 Compliance Supplement or 2021 Compliance Supplement Addendum for the audit.</w:t>
      </w:r>
    </w:p>
    <w:p w14:paraId="26681AC6" w14:textId="31C4B72B" w:rsidR="00C16967" w:rsidRDefault="0086642F" w:rsidP="0086642F">
      <w:r>
        <w:t xml:space="preserve">The table below </w:t>
      </w:r>
      <w:r w:rsidR="00C1193B">
        <w:t>updates the table included in the 2021 Compliance Supplement to identify</w:t>
      </w:r>
      <w:r>
        <w:t xml:space="preserve"> the subprogram</w:t>
      </w:r>
      <w:r w:rsidR="0010316C">
        <w:t>s</w:t>
      </w:r>
      <w:r>
        <w:t xml:space="preserve"> included in each section</w:t>
      </w:r>
      <w:r w:rsidR="004B27D1">
        <w:t xml:space="preserve"> </w:t>
      </w:r>
      <w:r>
        <w:t xml:space="preserve">by name and </w:t>
      </w:r>
      <w:r w:rsidR="00FA3763">
        <w:t>Assistance Listing</w:t>
      </w:r>
      <w:r>
        <w:t xml:space="preserve"> </w:t>
      </w:r>
      <w:r w:rsidR="008D2AAD">
        <w:t xml:space="preserve">Number </w:t>
      </w:r>
      <w:r>
        <w:t>with alphabetic character identifier.</w:t>
      </w:r>
      <w:r w:rsidRPr="00177E03">
        <w:t xml:space="preserve"> </w:t>
      </w:r>
      <w:r>
        <w:t xml:space="preserve">It also identifies the subprograms that are not included in </w:t>
      </w:r>
      <w:r w:rsidR="00E20253">
        <w:t xml:space="preserve">either the 2021 </w:t>
      </w:r>
      <w:r w:rsidR="00E20253">
        <w:lastRenderedPageBreak/>
        <w:t xml:space="preserve">Compliance Supplement or </w:t>
      </w:r>
      <w:r>
        <w:t>this ESF Compliance Supplement</w:t>
      </w:r>
      <w:r w:rsidR="004B27D1">
        <w:t xml:space="preserve"> Addendum</w:t>
      </w:r>
      <w:r>
        <w:t xml:space="preserve">. For those subprograms not addressed in </w:t>
      </w:r>
      <w:r w:rsidR="00D16FDB">
        <w:t xml:space="preserve">the 2021 Compliance Supplement or </w:t>
      </w:r>
      <w:r>
        <w:t>this ESF Compliance Supplement</w:t>
      </w:r>
      <w:r w:rsidR="004B27D1">
        <w:t xml:space="preserve"> Addendum</w:t>
      </w:r>
      <w:r>
        <w:t xml:space="preserve">, </w:t>
      </w:r>
      <w:r w:rsidRPr="00AD71D9">
        <w:t>auditors must refer to Part 7 of th</w:t>
      </w:r>
      <w:r>
        <w:t>e</w:t>
      </w:r>
      <w:r w:rsidRPr="00AD71D9">
        <w:t xml:space="preserve"> </w:t>
      </w:r>
      <w:r w:rsidR="00FA3763">
        <w:t xml:space="preserve">2021 </w:t>
      </w:r>
      <w:r>
        <w:t xml:space="preserve">Compliance </w:t>
      </w:r>
      <w:r w:rsidRPr="00AD71D9">
        <w:t xml:space="preserve">Supplement, “Guidance for Auditing Programs Not Included </w:t>
      </w:r>
      <w:proofErr w:type="gramStart"/>
      <w:r w:rsidRPr="00AD71D9">
        <w:t>In</w:t>
      </w:r>
      <w:proofErr w:type="gramEnd"/>
      <w:r w:rsidRPr="00AD71D9">
        <w:t xml:space="preserve"> This Compliance Supplement</w:t>
      </w:r>
      <w:r w:rsidR="000E7205">
        <w:t>” and</w:t>
      </w:r>
      <w:r w:rsidR="009E63A8">
        <w:t>, where applicable,</w:t>
      </w:r>
      <w:r w:rsidR="004B4D7D">
        <w:t xml:space="preserve"> Notices Inviting Applications</w:t>
      </w:r>
      <w:r w:rsidR="00DC4144">
        <w:t xml:space="preserve"> and other award documentation</w:t>
      </w:r>
      <w:r w:rsidR="003D5438">
        <w:t xml:space="preserve">.  </w:t>
      </w:r>
    </w:p>
    <w:tbl>
      <w:tblPr>
        <w:tblStyle w:val="TableGrid1"/>
        <w:tblW w:w="9355" w:type="dxa"/>
        <w:tblLook w:val="04A0" w:firstRow="1" w:lastRow="0" w:firstColumn="1" w:lastColumn="0" w:noHBand="0" w:noVBand="1"/>
      </w:tblPr>
      <w:tblGrid>
        <w:gridCol w:w="997"/>
        <w:gridCol w:w="3654"/>
        <w:gridCol w:w="4704"/>
      </w:tblGrid>
      <w:tr w:rsidR="00236513" w:rsidRPr="00AD71D9" w14:paraId="71E08CBD" w14:textId="77777777" w:rsidTr="004934E9">
        <w:trPr>
          <w:trHeight w:val="144"/>
          <w:tblHeader/>
        </w:trPr>
        <w:tc>
          <w:tcPr>
            <w:tcW w:w="997" w:type="dxa"/>
            <w:shd w:val="clear" w:color="auto" w:fill="D9D9D9" w:themeFill="background1" w:themeFillShade="D9"/>
            <w:vAlign w:val="center"/>
          </w:tcPr>
          <w:p w14:paraId="317A79FB" w14:textId="77777777" w:rsidR="00236513" w:rsidRPr="00AD71D9" w:rsidRDefault="00236513" w:rsidP="00A638F7">
            <w:pPr>
              <w:spacing w:after="0"/>
              <w:jc w:val="center"/>
              <w:rPr>
                <w:b/>
                <w:bCs/>
                <w:sz w:val="20"/>
                <w:szCs w:val="20"/>
              </w:rPr>
            </w:pPr>
            <w:r>
              <w:rPr>
                <w:b/>
                <w:bCs/>
                <w:sz w:val="20"/>
                <w:szCs w:val="20"/>
              </w:rPr>
              <w:t>ESF Section</w:t>
            </w:r>
          </w:p>
        </w:tc>
        <w:tc>
          <w:tcPr>
            <w:tcW w:w="3654" w:type="dxa"/>
            <w:shd w:val="clear" w:color="auto" w:fill="D9D9D9" w:themeFill="background1" w:themeFillShade="D9"/>
            <w:vAlign w:val="center"/>
            <w:hideMark/>
          </w:tcPr>
          <w:p w14:paraId="42A66DF9" w14:textId="3CB685DF" w:rsidR="00236513" w:rsidRPr="00AD71D9" w:rsidRDefault="00FA3763" w:rsidP="00A638F7">
            <w:pPr>
              <w:spacing w:after="0"/>
              <w:jc w:val="center"/>
              <w:rPr>
                <w:b/>
                <w:bCs/>
                <w:sz w:val="20"/>
                <w:szCs w:val="20"/>
              </w:rPr>
            </w:pPr>
            <w:r>
              <w:rPr>
                <w:b/>
                <w:bCs/>
                <w:sz w:val="20"/>
                <w:szCs w:val="20"/>
              </w:rPr>
              <w:t>Assistance Listing</w:t>
            </w:r>
            <w:r w:rsidR="00236513" w:rsidRPr="00AD71D9">
              <w:rPr>
                <w:b/>
                <w:bCs/>
                <w:sz w:val="20"/>
                <w:szCs w:val="20"/>
              </w:rPr>
              <w:t xml:space="preserve"> No.</w:t>
            </w:r>
            <w:r w:rsidR="00236513">
              <w:rPr>
                <w:b/>
                <w:bCs/>
                <w:sz w:val="20"/>
                <w:szCs w:val="20"/>
              </w:rPr>
              <w:t xml:space="preserve"> with Alpha</w:t>
            </w:r>
          </w:p>
        </w:tc>
        <w:tc>
          <w:tcPr>
            <w:tcW w:w="4704" w:type="dxa"/>
            <w:shd w:val="clear" w:color="auto" w:fill="D9D9D9" w:themeFill="background1" w:themeFillShade="D9"/>
            <w:vAlign w:val="center"/>
            <w:hideMark/>
          </w:tcPr>
          <w:p w14:paraId="05D5B07E" w14:textId="77777777" w:rsidR="00236513" w:rsidRPr="00AD71D9" w:rsidRDefault="00236513" w:rsidP="00A638F7">
            <w:pPr>
              <w:spacing w:after="0"/>
              <w:jc w:val="center"/>
              <w:rPr>
                <w:b/>
                <w:bCs/>
                <w:sz w:val="20"/>
                <w:szCs w:val="20"/>
              </w:rPr>
            </w:pPr>
            <w:r>
              <w:rPr>
                <w:b/>
                <w:bCs/>
                <w:sz w:val="20"/>
                <w:szCs w:val="20"/>
              </w:rPr>
              <w:t>Subp</w:t>
            </w:r>
            <w:r w:rsidRPr="00AD71D9">
              <w:rPr>
                <w:b/>
                <w:bCs/>
                <w:sz w:val="20"/>
                <w:szCs w:val="20"/>
              </w:rPr>
              <w:t>rogram Name</w:t>
            </w:r>
          </w:p>
        </w:tc>
      </w:tr>
      <w:tr w:rsidR="00EE7394" w:rsidRPr="00AD71D9" w14:paraId="1F0393E3" w14:textId="77777777" w:rsidTr="004934E9">
        <w:trPr>
          <w:trHeight w:val="144"/>
        </w:trPr>
        <w:tc>
          <w:tcPr>
            <w:tcW w:w="997" w:type="dxa"/>
            <w:shd w:val="clear" w:color="auto" w:fill="F2F2F2" w:themeFill="background1" w:themeFillShade="F2"/>
          </w:tcPr>
          <w:p w14:paraId="4DFC27BF" w14:textId="77777777" w:rsidR="00EE7394" w:rsidRDefault="00EE7394" w:rsidP="006B7973">
            <w:pPr>
              <w:spacing w:after="0"/>
              <w:jc w:val="center"/>
              <w:rPr>
                <w:b/>
                <w:bCs/>
                <w:sz w:val="20"/>
                <w:szCs w:val="20"/>
              </w:rPr>
            </w:pPr>
            <w:r>
              <w:rPr>
                <w:b/>
                <w:bCs/>
                <w:sz w:val="20"/>
                <w:szCs w:val="20"/>
              </w:rPr>
              <w:t>Section 1</w:t>
            </w:r>
          </w:p>
        </w:tc>
        <w:tc>
          <w:tcPr>
            <w:tcW w:w="3654" w:type="dxa"/>
            <w:shd w:val="clear" w:color="auto" w:fill="F2F2F2" w:themeFill="background1" w:themeFillShade="F2"/>
          </w:tcPr>
          <w:p w14:paraId="5D8DAA12" w14:textId="77777777" w:rsidR="00EE7394" w:rsidRPr="00AD71D9" w:rsidRDefault="00EE7394" w:rsidP="006B7973">
            <w:pPr>
              <w:spacing w:after="0"/>
              <w:jc w:val="center"/>
              <w:rPr>
                <w:sz w:val="20"/>
                <w:szCs w:val="20"/>
              </w:rPr>
            </w:pPr>
          </w:p>
        </w:tc>
        <w:tc>
          <w:tcPr>
            <w:tcW w:w="4704" w:type="dxa"/>
            <w:shd w:val="clear" w:color="auto" w:fill="F2F2F2" w:themeFill="background1" w:themeFillShade="F2"/>
          </w:tcPr>
          <w:p w14:paraId="1EC24CA8" w14:textId="77777777" w:rsidR="00EE7394" w:rsidRPr="00AD71D9" w:rsidRDefault="00EE7394" w:rsidP="006B7973">
            <w:pPr>
              <w:spacing w:after="0"/>
              <w:rPr>
                <w:sz w:val="20"/>
                <w:szCs w:val="20"/>
              </w:rPr>
            </w:pPr>
          </w:p>
        </w:tc>
      </w:tr>
      <w:tr w:rsidR="00CA7953" w:rsidRPr="00AD71D9" w14:paraId="299ECCA1" w14:textId="77777777" w:rsidTr="004934E9">
        <w:trPr>
          <w:trHeight w:val="144"/>
        </w:trPr>
        <w:tc>
          <w:tcPr>
            <w:tcW w:w="997" w:type="dxa"/>
            <w:shd w:val="clear" w:color="auto" w:fill="auto"/>
          </w:tcPr>
          <w:p w14:paraId="4E842CFD" w14:textId="4B479CE1" w:rsidR="00CA7953" w:rsidRPr="001A789D" w:rsidRDefault="00EE7394" w:rsidP="00A638F7">
            <w:pPr>
              <w:spacing w:after="0"/>
              <w:jc w:val="center"/>
              <w:rPr>
                <w:sz w:val="20"/>
              </w:rPr>
            </w:pPr>
            <w:r>
              <w:rPr>
                <w:b/>
                <w:bCs/>
                <w:sz w:val="20"/>
                <w:szCs w:val="20"/>
              </w:rPr>
              <w:t xml:space="preserve"> </w:t>
            </w:r>
          </w:p>
        </w:tc>
        <w:tc>
          <w:tcPr>
            <w:tcW w:w="3654" w:type="dxa"/>
            <w:shd w:val="clear" w:color="auto" w:fill="auto"/>
            <w:hideMark/>
          </w:tcPr>
          <w:p w14:paraId="3FBEC957" w14:textId="77777777" w:rsidR="00CA7953" w:rsidRPr="001A789D" w:rsidRDefault="00CA7953" w:rsidP="00A638F7">
            <w:pPr>
              <w:spacing w:after="0"/>
              <w:jc w:val="center"/>
              <w:rPr>
                <w:sz w:val="20"/>
              </w:rPr>
            </w:pPr>
            <w:r w:rsidRPr="00AD71D9">
              <w:rPr>
                <w:sz w:val="20"/>
                <w:szCs w:val="20"/>
              </w:rPr>
              <w:t>84.425A</w:t>
            </w:r>
          </w:p>
        </w:tc>
        <w:tc>
          <w:tcPr>
            <w:tcW w:w="4704" w:type="dxa"/>
            <w:shd w:val="clear" w:color="auto" w:fill="auto"/>
            <w:hideMark/>
          </w:tcPr>
          <w:p w14:paraId="153EE9DF" w14:textId="77777777" w:rsidR="00CA7953" w:rsidRPr="00F86D09" w:rsidRDefault="00CA7953" w:rsidP="00A638F7">
            <w:pPr>
              <w:spacing w:after="0"/>
              <w:rPr>
                <w:sz w:val="20"/>
              </w:rPr>
            </w:pPr>
            <w:r w:rsidRPr="00AD71D9">
              <w:rPr>
                <w:sz w:val="20"/>
                <w:szCs w:val="20"/>
              </w:rPr>
              <w:t>Education Stabilization Fund–State Educational Agency (Outlying Areas) (ESF-SEA</w:t>
            </w:r>
            <w:r>
              <w:rPr>
                <w:sz w:val="20"/>
                <w:szCs w:val="20"/>
              </w:rPr>
              <w:t>)</w:t>
            </w:r>
          </w:p>
        </w:tc>
      </w:tr>
      <w:tr w:rsidR="00CA7953" w:rsidRPr="00AD71D9" w14:paraId="0A5FD5C5" w14:textId="77777777" w:rsidTr="004934E9">
        <w:trPr>
          <w:trHeight w:val="144"/>
        </w:trPr>
        <w:tc>
          <w:tcPr>
            <w:tcW w:w="997" w:type="dxa"/>
            <w:shd w:val="clear" w:color="auto" w:fill="auto"/>
          </w:tcPr>
          <w:p w14:paraId="4C1D144E" w14:textId="77777777" w:rsidR="00CA7953" w:rsidRPr="00F86D09" w:rsidRDefault="00CA7953" w:rsidP="00A638F7">
            <w:pPr>
              <w:spacing w:after="0"/>
              <w:jc w:val="center"/>
              <w:rPr>
                <w:sz w:val="20"/>
              </w:rPr>
            </w:pPr>
          </w:p>
        </w:tc>
        <w:tc>
          <w:tcPr>
            <w:tcW w:w="3654" w:type="dxa"/>
            <w:shd w:val="clear" w:color="auto" w:fill="auto"/>
            <w:hideMark/>
          </w:tcPr>
          <w:p w14:paraId="12A0C9AF" w14:textId="77777777" w:rsidR="00CA7953" w:rsidRPr="001A789D" w:rsidRDefault="00CA7953" w:rsidP="00A638F7">
            <w:pPr>
              <w:spacing w:after="0"/>
              <w:jc w:val="center"/>
              <w:rPr>
                <w:sz w:val="20"/>
              </w:rPr>
            </w:pPr>
            <w:r w:rsidRPr="00AD71D9">
              <w:rPr>
                <w:sz w:val="20"/>
                <w:szCs w:val="20"/>
              </w:rPr>
              <w:t>84.425C</w:t>
            </w:r>
          </w:p>
        </w:tc>
        <w:tc>
          <w:tcPr>
            <w:tcW w:w="4704" w:type="dxa"/>
            <w:shd w:val="clear" w:color="auto" w:fill="auto"/>
          </w:tcPr>
          <w:p w14:paraId="3D65EDC8" w14:textId="77777777" w:rsidR="00CA7953" w:rsidRPr="00F86D09" w:rsidRDefault="00CA7953" w:rsidP="00A638F7">
            <w:pPr>
              <w:spacing w:after="0"/>
              <w:rPr>
                <w:sz w:val="20"/>
              </w:rPr>
            </w:pPr>
            <w:r w:rsidRPr="00AD71D9">
              <w:rPr>
                <w:sz w:val="20"/>
                <w:szCs w:val="20"/>
              </w:rPr>
              <w:t>Governor’s Emergency Education Relief (GEE</w:t>
            </w:r>
            <w:r>
              <w:rPr>
                <w:sz w:val="20"/>
                <w:szCs w:val="20"/>
              </w:rPr>
              <w:t>R</w:t>
            </w:r>
            <w:r w:rsidRPr="00AD71D9">
              <w:rPr>
                <w:sz w:val="20"/>
                <w:szCs w:val="20"/>
              </w:rPr>
              <w:t>) Fund</w:t>
            </w:r>
          </w:p>
        </w:tc>
      </w:tr>
      <w:tr w:rsidR="00CA7953" w:rsidRPr="00AD71D9" w14:paraId="458FB15F" w14:textId="77777777" w:rsidTr="004934E9">
        <w:trPr>
          <w:trHeight w:val="144"/>
        </w:trPr>
        <w:tc>
          <w:tcPr>
            <w:tcW w:w="997" w:type="dxa"/>
            <w:shd w:val="clear" w:color="auto" w:fill="auto"/>
          </w:tcPr>
          <w:p w14:paraId="19989E51" w14:textId="77777777" w:rsidR="00CA7953" w:rsidRPr="00F86D09" w:rsidRDefault="00CA7953" w:rsidP="00A638F7">
            <w:pPr>
              <w:spacing w:after="0"/>
              <w:jc w:val="center"/>
              <w:rPr>
                <w:sz w:val="20"/>
              </w:rPr>
            </w:pPr>
          </w:p>
        </w:tc>
        <w:tc>
          <w:tcPr>
            <w:tcW w:w="3654" w:type="dxa"/>
            <w:shd w:val="clear" w:color="auto" w:fill="auto"/>
            <w:hideMark/>
          </w:tcPr>
          <w:p w14:paraId="0EFE424D" w14:textId="77777777" w:rsidR="00CA7953" w:rsidRPr="00F86D09" w:rsidRDefault="00CA7953" w:rsidP="00A638F7">
            <w:pPr>
              <w:spacing w:after="0"/>
              <w:jc w:val="center"/>
              <w:rPr>
                <w:sz w:val="20"/>
              </w:rPr>
            </w:pPr>
            <w:r w:rsidRPr="00AD71D9">
              <w:rPr>
                <w:sz w:val="20"/>
                <w:szCs w:val="20"/>
              </w:rPr>
              <w:t>84.425D</w:t>
            </w:r>
          </w:p>
        </w:tc>
        <w:tc>
          <w:tcPr>
            <w:tcW w:w="4704" w:type="dxa"/>
            <w:shd w:val="clear" w:color="auto" w:fill="auto"/>
          </w:tcPr>
          <w:p w14:paraId="4B423247" w14:textId="77777777" w:rsidR="00CA7953" w:rsidRPr="00F86D09" w:rsidRDefault="00CA7953" w:rsidP="00A638F7">
            <w:pPr>
              <w:spacing w:after="0"/>
              <w:rPr>
                <w:sz w:val="20"/>
              </w:rPr>
            </w:pPr>
            <w:r w:rsidRPr="00AD71D9">
              <w:rPr>
                <w:sz w:val="20"/>
                <w:szCs w:val="20"/>
              </w:rPr>
              <w:t>Elementary and Secondary School Emergency Relief (</w:t>
            </w:r>
            <w:r>
              <w:rPr>
                <w:sz w:val="20"/>
                <w:szCs w:val="20"/>
              </w:rPr>
              <w:t>ESSER</w:t>
            </w:r>
            <w:r w:rsidRPr="00AD71D9">
              <w:rPr>
                <w:sz w:val="20"/>
                <w:szCs w:val="20"/>
              </w:rPr>
              <w:t>) Fund</w:t>
            </w:r>
          </w:p>
        </w:tc>
      </w:tr>
      <w:tr w:rsidR="00CA7953" w:rsidRPr="00AD71D9" w14:paraId="09FBB5EE" w14:textId="77777777" w:rsidTr="004934E9">
        <w:trPr>
          <w:trHeight w:val="144"/>
        </w:trPr>
        <w:tc>
          <w:tcPr>
            <w:tcW w:w="997" w:type="dxa"/>
            <w:shd w:val="clear" w:color="auto" w:fill="auto"/>
          </w:tcPr>
          <w:p w14:paraId="349472B6" w14:textId="77777777" w:rsidR="00CA7953" w:rsidRPr="00F86D09" w:rsidRDefault="00CA7953" w:rsidP="00A638F7">
            <w:pPr>
              <w:spacing w:after="0"/>
              <w:jc w:val="center"/>
              <w:rPr>
                <w:sz w:val="20"/>
              </w:rPr>
            </w:pPr>
          </w:p>
        </w:tc>
        <w:tc>
          <w:tcPr>
            <w:tcW w:w="3654" w:type="dxa"/>
            <w:shd w:val="clear" w:color="auto" w:fill="auto"/>
            <w:hideMark/>
          </w:tcPr>
          <w:p w14:paraId="3E018ADB" w14:textId="77777777" w:rsidR="00CA7953" w:rsidRPr="00F86D09" w:rsidRDefault="00CA7953" w:rsidP="00A638F7">
            <w:pPr>
              <w:spacing w:after="0"/>
              <w:jc w:val="center"/>
              <w:rPr>
                <w:sz w:val="20"/>
              </w:rPr>
            </w:pPr>
            <w:r w:rsidRPr="00AD71D9">
              <w:rPr>
                <w:sz w:val="20"/>
                <w:szCs w:val="20"/>
              </w:rPr>
              <w:t>84.425H</w:t>
            </w:r>
          </w:p>
        </w:tc>
        <w:tc>
          <w:tcPr>
            <w:tcW w:w="4704" w:type="dxa"/>
            <w:shd w:val="clear" w:color="auto" w:fill="auto"/>
            <w:hideMark/>
          </w:tcPr>
          <w:p w14:paraId="5C38CC1F" w14:textId="7877C9EE" w:rsidR="00CA7953" w:rsidRPr="00E8370F" w:rsidRDefault="00CA7953" w:rsidP="00A638F7">
            <w:pPr>
              <w:spacing w:after="0"/>
              <w:rPr>
                <w:b/>
                <w:sz w:val="20"/>
              </w:rPr>
            </w:pPr>
            <w:r w:rsidRPr="00AD71D9">
              <w:rPr>
                <w:sz w:val="20"/>
                <w:szCs w:val="20"/>
              </w:rPr>
              <w:t>Education Stabilization Fund</w:t>
            </w:r>
            <w:r w:rsidR="009E2362">
              <w:rPr>
                <w:sz w:val="20"/>
                <w:szCs w:val="20"/>
              </w:rPr>
              <w:t xml:space="preserve"> </w:t>
            </w:r>
            <w:r w:rsidR="00EE7394" w:rsidRPr="00AD71D9">
              <w:rPr>
                <w:sz w:val="20"/>
                <w:szCs w:val="20"/>
              </w:rPr>
              <w:t>–</w:t>
            </w:r>
            <w:r w:rsidR="009E2362">
              <w:rPr>
                <w:sz w:val="20"/>
                <w:szCs w:val="20"/>
              </w:rPr>
              <w:t xml:space="preserve"> </w:t>
            </w:r>
            <w:r w:rsidRPr="00AD71D9">
              <w:rPr>
                <w:sz w:val="20"/>
                <w:szCs w:val="20"/>
              </w:rPr>
              <w:t>Governors (Outlying Areas) (ESF-Governor)</w:t>
            </w:r>
          </w:p>
        </w:tc>
      </w:tr>
      <w:tr w:rsidR="00CA7953" w:rsidRPr="00AD71D9" w14:paraId="27529307" w14:textId="77777777" w:rsidTr="004934E9">
        <w:trPr>
          <w:trHeight w:val="144"/>
        </w:trPr>
        <w:tc>
          <w:tcPr>
            <w:tcW w:w="997" w:type="dxa"/>
            <w:shd w:val="clear" w:color="auto" w:fill="auto"/>
          </w:tcPr>
          <w:p w14:paraId="187F17D2" w14:textId="77777777" w:rsidR="00CA7953" w:rsidRPr="00E8370F" w:rsidRDefault="00CA7953" w:rsidP="00A638F7">
            <w:pPr>
              <w:spacing w:after="0"/>
              <w:jc w:val="center"/>
              <w:rPr>
                <w:b/>
                <w:sz w:val="20"/>
              </w:rPr>
            </w:pPr>
          </w:p>
        </w:tc>
        <w:tc>
          <w:tcPr>
            <w:tcW w:w="3654" w:type="dxa"/>
            <w:shd w:val="clear" w:color="auto" w:fill="auto"/>
          </w:tcPr>
          <w:p w14:paraId="5EC19B25" w14:textId="77777777" w:rsidR="00CA7953" w:rsidRPr="00E8370F" w:rsidRDefault="00CA7953" w:rsidP="00A638F7">
            <w:pPr>
              <w:spacing w:after="0"/>
              <w:jc w:val="center"/>
              <w:rPr>
                <w:b/>
                <w:sz w:val="20"/>
              </w:rPr>
            </w:pPr>
            <w:r>
              <w:rPr>
                <w:sz w:val="20"/>
                <w:szCs w:val="20"/>
              </w:rPr>
              <w:t>84.425R</w:t>
            </w:r>
          </w:p>
        </w:tc>
        <w:tc>
          <w:tcPr>
            <w:tcW w:w="4704" w:type="dxa"/>
            <w:shd w:val="clear" w:color="auto" w:fill="auto"/>
          </w:tcPr>
          <w:p w14:paraId="4469BBB3" w14:textId="62B3AACF" w:rsidR="00CA7953" w:rsidRPr="00E8370F" w:rsidRDefault="00CA7953" w:rsidP="00A638F7">
            <w:pPr>
              <w:spacing w:after="0"/>
              <w:rPr>
                <w:b/>
                <w:sz w:val="20"/>
              </w:rPr>
            </w:pPr>
            <w:r w:rsidRPr="00AE1A5E">
              <w:rPr>
                <w:sz w:val="20"/>
                <w:szCs w:val="20"/>
              </w:rPr>
              <w:t>Coronavirus Response and Relief Supplemental Appropriations Act, 2021</w:t>
            </w:r>
            <w:r>
              <w:rPr>
                <w:sz w:val="20"/>
                <w:szCs w:val="20"/>
              </w:rPr>
              <w:t xml:space="preserve"> </w:t>
            </w:r>
            <w:r w:rsidR="009E2362">
              <w:rPr>
                <w:sz w:val="20"/>
                <w:szCs w:val="20"/>
              </w:rPr>
              <w:t>–</w:t>
            </w:r>
            <w:r>
              <w:rPr>
                <w:sz w:val="20"/>
                <w:szCs w:val="20"/>
              </w:rPr>
              <w:t xml:space="preserve">Emergency Assistance </w:t>
            </w:r>
            <w:r w:rsidR="00AE23C2">
              <w:rPr>
                <w:sz w:val="20"/>
                <w:szCs w:val="20"/>
              </w:rPr>
              <w:t>to</w:t>
            </w:r>
            <w:r>
              <w:rPr>
                <w:sz w:val="20"/>
                <w:szCs w:val="20"/>
              </w:rPr>
              <w:t xml:space="preserve"> Non-Public Schools (CRRSA EANS) program</w:t>
            </w:r>
          </w:p>
        </w:tc>
      </w:tr>
      <w:tr w:rsidR="00E40099" w:rsidRPr="00AD71D9" w14:paraId="41BDE7A3" w14:textId="77777777" w:rsidTr="004934E9">
        <w:trPr>
          <w:trHeight w:val="144"/>
        </w:trPr>
        <w:tc>
          <w:tcPr>
            <w:tcW w:w="997" w:type="dxa"/>
            <w:shd w:val="clear" w:color="auto" w:fill="auto"/>
          </w:tcPr>
          <w:p w14:paraId="26241439" w14:textId="77777777" w:rsidR="00E40099" w:rsidRPr="00E8370F" w:rsidRDefault="00E40099" w:rsidP="00A638F7">
            <w:pPr>
              <w:spacing w:after="0"/>
              <w:jc w:val="center"/>
              <w:rPr>
                <w:b/>
                <w:sz w:val="20"/>
              </w:rPr>
            </w:pPr>
          </w:p>
        </w:tc>
        <w:tc>
          <w:tcPr>
            <w:tcW w:w="3654" w:type="dxa"/>
            <w:shd w:val="clear" w:color="auto" w:fill="auto"/>
          </w:tcPr>
          <w:p w14:paraId="512885B4" w14:textId="3BADA664" w:rsidR="00E40099" w:rsidRDefault="00E40099" w:rsidP="00A638F7">
            <w:pPr>
              <w:spacing w:after="0"/>
              <w:jc w:val="center"/>
              <w:rPr>
                <w:sz w:val="20"/>
                <w:szCs w:val="20"/>
              </w:rPr>
            </w:pPr>
            <w:r>
              <w:rPr>
                <w:sz w:val="20"/>
                <w:szCs w:val="20"/>
              </w:rPr>
              <w:t>84.425U</w:t>
            </w:r>
          </w:p>
        </w:tc>
        <w:tc>
          <w:tcPr>
            <w:tcW w:w="4704" w:type="dxa"/>
            <w:shd w:val="clear" w:color="auto" w:fill="auto"/>
          </w:tcPr>
          <w:p w14:paraId="1A9E30AC" w14:textId="6206B610" w:rsidR="00E40099" w:rsidRPr="00AE1A5E" w:rsidRDefault="00E40099" w:rsidP="00A638F7">
            <w:pPr>
              <w:spacing w:after="0"/>
              <w:rPr>
                <w:sz w:val="20"/>
                <w:szCs w:val="20"/>
              </w:rPr>
            </w:pPr>
            <w:r>
              <w:rPr>
                <w:sz w:val="20"/>
                <w:szCs w:val="20"/>
              </w:rPr>
              <w:t>American Rescue Plan - Elementary and Secondary School Emergency Relief (ARP ESSER)</w:t>
            </w:r>
          </w:p>
        </w:tc>
      </w:tr>
      <w:tr w:rsidR="00E40099" w:rsidRPr="00AD71D9" w14:paraId="04486440" w14:textId="77777777" w:rsidTr="004934E9">
        <w:trPr>
          <w:trHeight w:val="144"/>
        </w:trPr>
        <w:tc>
          <w:tcPr>
            <w:tcW w:w="997" w:type="dxa"/>
            <w:shd w:val="clear" w:color="auto" w:fill="auto"/>
          </w:tcPr>
          <w:p w14:paraId="3ACA3F83" w14:textId="77777777" w:rsidR="00E40099" w:rsidRPr="00E8370F" w:rsidRDefault="00E40099" w:rsidP="00A638F7">
            <w:pPr>
              <w:spacing w:after="0"/>
              <w:jc w:val="center"/>
              <w:rPr>
                <w:b/>
                <w:sz w:val="20"/>
              </w:rPr>
            </w:pPr>
          </w:p>
        </w:tc>
        <w:tc>
          <w:tcPr>
            <w:tcW w:w="3654" w:type="dxa"/>
            <w:shd w:val="clear" w:color="auto" w:fill="auto"/>
          </w:tcPr>
          <w:p w14:paraId="7BF3614F" w14:textId="568FBDCA" w:rsidR="00E40099" w:rsidRDefault="00E40099" w:rsidP="00A638F7">
            <w:pPr>
              <w:spacing w:after="0"/>
              <w:jc w:val="center"/>
              <w:rPr>
                <w:sz w:val="20"/>
                <w:szCs w:val="20"/>
              </w:rPr>
            </w:pPr>
            <w:r>
              <w:rPr>
                <w:sz w:val="20"/>
                <w:szCs w:val="20"/>
              </w:rPr>
              <w:t>84.425X</w:t>
            </w:r>
          </w:p>
        </w:tc>
        <w:tc>
          <w:tcPr>
            <w:tcW w:w="4704" w:type="dxa"/>
            <w:shd w:val="clear" w:color="auto" w:fill="auto"/>
          </w:tcPr>
          <w:p w14:paraId="42E91E9E" w14:textId="02A9D208" w:rsidR="00E40099" w:rsidRPr="00AE1A5E" w:rsidRDefault="00E40099" w:rsidP="00A638F7">
            <w:pPr>
              <w:spacing w:after="0"/>
              <w:rPr>
                <w:sz w:val="20"/>
                <w:szCs w:val="20"/>
              </w:rPr>
            </w:pPr>
            <w:r w:rsidRPr="6409E466">
              <w:rPr>
                <w:sz w:val="20"/>
                <w:szCs w:val="20"/>
              </w:rPr>
              <w:t>American Rescue Plan–State Educational Agency (Outlying Areas) (ARP-OA SEA)</w:t>
            </w:r>
          </w:p>
        </w:tc>
      </w:tr>
      <w:tr w:rsidR="00CA7953" w:rsidRPr="00AD71D9" w14:paraId="6777E60B" w14:textId="77777777" w:rsidTr="004934E9">
        <w:trPr>
          <w:trHeight w:val="144"/>
        </w:trPr>
        <w:tc>
          <w:tcPr>
            <w:tcW w:w="997" w:type="dxa"/>
            <w:shd w:val="clear" w:color="auto" w:fill="F2F2F2" w:themeFill="background1" w:themeFillShade="F2"/>
          </w:tcPr>
          <w:p w14:paraId="58584939" w14:textId="782AA62B" w:rsidR="00CA7953" w:rsidRPr="00402208" w:rsidRDefault="00CA7953" w:rsidP="00CA7953">
            <w:pPr>
              <w:spacing w:after="0"/>
              <w:jc w:val="center"/>
              <w:rPr>
                <w:b/>
                <w:sz w:val="20"/>
              </w:rPr>
            </w:pPr>
            <w:r w:rsidRPr="00402208">
              <w:rPr>
                <w:b/>
                <w:sz w:val="20"/>
              </w:rPr>
              <w:t>Section 2</w:t>
            </w:r>
            <w:r w:rsidR="00FC792D">
              <w:rPr>
                <w:b/>
                <w:sz w:val="20"/>
              </w:rPr>
              <w:t xml:space="preserve"> </w:t>
            </w:r>
          </w:p>
        </w:tc>
        <w:tc>
          <w:tcPr>
            <w:tcW w:w="3654" w:type="dxa"/>
            <w:shd w:val="clear" w:color="auto" w:fill="F2F2F2" w:themeFill="background1" w:themeFillShade="F2"/>
          </w:tcPr>
          <w:p w14:paraId="4DFDEABF" w14:textId="6C05086D" w:rsidR="00CA7953" w:rsidRDefault="00CA7953" w:rsidP="00CA7953">
            <w:pPr>
              <w:spacing w:after="0"/>
              <w:jc w:val="center"/>
              <w:rPr>
                <w:sz w:val="20"/>
                <w:szCs w:val="20"/>
              </w:rPr>
            </w:pPr>
          </w:p>
        </w:tc>
        <w:tc>
          <w:tcPr>
            <w:tcW w:w="4704" w:type="dxa"/>
            <w:shd w:val="clear" w:color="auto" w:fill="F2F2F2" w:themeFill="background1" w:themeFillShade="F2"/>
          </w:tcPr>
          <w:p w14:paraId="21236F77" w14:textId="240ECA78" w:rsidR="00CA7953" w:rsidRPr="00AE1A5E" w:rsidRDefault="00CA7953" w:rsidP="00CA7953">
            <w:pPr>
              <w:spacing w:after="0"/>
              <w:rPr>
                <w:sz w:val="20"/>
                <w:szCs w:val="20"/>
              </w:rPr>
            </w:pPr>
          </w:p>
        </w:tc>
      </w:tr>
      <w:tr w:rsidR="00CA7953" w:rsidRPr="00AD71D9" w14:paraId="24189B8D" w14:textId="77777777" w:rsidTr="004934E9">
        <w:trPr>
          <w:trHeight w:val="144"/>
        </w:trPr>
        <w:tc>
          <w:tcPr>
            <w:tcW w:w="997" w:type="dxa"/>
            <w:shd w:val="clear" w:color="auto" w:fill="auto"/>
          </w:tcPr>
          <w:p w14:paraId="25DF3495" w14:textId="2EAA73F3" w:rsidR="00CA7953" w:rsidRPr="00AD71D9" w:rsidRDefault="00CA7953" w:rsidP="00CA7953">
            <w:pPr>
              <w:spacing w:after="0"/>
              <w:jc w:val="center"/>
              <w:rPr>
                <w:sz w:val="20"/>
                <w:szCs w:val="20"/>
              </w:rPr>
            </w:pPr>
          </w:p>
        </w:tc>
        <w:tc>
          <w:tcPr>
            <w:tcW w:w="3654" w:type="dxa"/>
            <w:shd w:val="clear" w:color="auto" w:fill="auto"/>
            <w:hideMark/>
          </w:tcPr>
          <w:p w14:paraId="7EF10514" w14:textId="77777777" w:rsidR="00CA7953" w:rsidRPr="00402208" w:rsidRDefault="00CA7953" w:rsidP="00CA7953">
            <w:pPr>
              <w:spacing w:after="0"/>
              <w:jc w:val="center"/>
              <w:rPr>
                <w:sz w:val="20"/>
              </w:rPr>
            </w:pPr>
            <w:r w:rsidRPr="00AD71D9">
              <w:rPr>
                <w:sz w:val="20"/>
                <w:szCs w:val="20"/>
              </w:rPr>
              <w:t>84.425E</w:t>
            </w:r>
          </w:p>
        </w:tc>
        <w:tc>
          <w:tcPr>
            <w:tcW w:w="4704" w:type="dxa"/>
            <w:shd w:val="clear" w:color="auto" w:fill="auto"/>
            <w:hideMark/>
          </w:tcPr>
          <w:p w14:paraId="7F5CBF02" w14:textId="77777777" w:rsidR="00CA7953" w:rsidRPr="00AD71D9" w:rsidRDefault="00CA7953" w:rsidP="00402208">
            <w:pPr>
              <w:spacing w:after="0"/>
              <w:rPr>
                <w:sz w:val="20"/>
                <w:szCs w:val="20"/>
              </w:rPr>
            </w:pPr>
            <w:r w:rsidRPr="00AD71D9">
              <w:rPr>
                <w:sz w:val="20"/>
                <w:szCs w:val="20"/>
              </w:rPr>
              <w:t>Higher Education Emergency Relief Fund (HEERF) Student Aid Portion</w:t>
            </w:r>
          </w:p>
        </w:tc>
      </w:tr>
      <w:tr w:rsidR="00CA7953" w:rsidRPr="00AD71D9" w14:paraId="446C2DD7" w14:textId="77777777" w:rsidTr="004934E9">
        <w:trPr>
          <w:trHeight w:val="144"/>
        </w:trPr>
        <w:tc>
          <w:tcPr>
            <w:tcW w:w="997" w:type="dxa"/>
            <w:shd w:val="clear" w:color="auto" w:fill="auto"/>
          </w:tcPr>
          <w:p w14:paraId="5F143262" w14:textId="77777777" w:rsidR="00CA7953" w:rsidRPr="00AD71D9" w:rsidRDefault="00CA7953" w:rsidP="00CA7953">
            <w:pPr>
              <w:spacing w:after="0"/>
              <w:jc w:val="center"/>
              <w:rPr>
                <w:sz w:val="20"/>
                <w:szCs w:val="20"/>
              </w:rPr>
            </w:pPr>
          </w:p>
        </w:tc>
        <w:tc>
          <w:tcPr>
            <w:tcW w:w="3654" w:type="dxa"/>
            <w:shd w:val="clear" w:color="auto" w:fill="auto"/>
            <w:hideMark/>
          </w:tcPr>
          <w:p w14:paraId="24DDC25A" w14:textId="77777777" w:rsidR="00CA7953" w:rsidRPr="00402208" w:rsidRDefault="00CA7953" w:rsidP="00CA7953">
            <w:pPr>
              <w:spacing w:after="0"/>
              <w:jc w:val="center"/>
              <w:rPr>
                <w:sz w:val="20"/>
              </w:rPr>
            </w:pPr>
            <w:r w:rsidRPr="00AD71D9">
              <w:rPr>
                <w:sz w:val="20"/>
                <w:szCs w:val="20"/>
              </w:rPr>
              <w:t>84.425F</w:t>
            </w:r>
          </w:p>
        </w:tc>
        <w:tc>
          <w:tcPr>
            <w:tcW w:w="4704" w:type="dxa"/>
            <w:shd w:val="clear" w:color="auto" w:fill="auto"/>
            <w:hideMark/>
          </w:tcPr>
          <w:p w14:paraId="6A75CDFC" w14:textId="05464E37" w:rsidR="00CA7953" w:rsidRPr="00402208" w:rsidRDefault="00CA7953" w:rsidP="00CA7953">
            <w:pPr>
              <w:spacing w:after="0"/>
              <w:rPr>
                <w:sz w:val="20"/>
              </w:rPr>
            </w:pPr>
            <w:r w:rsidRPr="00AD71D9">
              <w:rPr>
                <w:sz w:val="20"/>
                <w:szCs w:val="20"/>
              </w:rPr>
              <w:t xml:space="preserve">HEERF Institutional </w:t>
            </w:r>
            <w:r w:rsidR="0057376E">
              <w:rPr>
                <w:sz w:val="20"/>
                <w:szCs w:val="20"/>
              </w:rPr>
              <w:t xml:space="preserve">Aid </w:t>
            </w:r>
            <w:r w:rsidRPr="00AD71D9">
              <w:rPr>
                <w:sz w:val="20"/>
                <w:szCs w:val="20"/>
              </w:rPr>
              <w:t>Portion</w:t>
            </w:r>
          </w:p>
        </w:tc>
      </w:tr>
      <w:tr w:rsidR="00CA7953" w:rsidRPr="00AD71D9" w14:paraId="5A1BBD04" w14:textId="77777777" w:rsidTr="004934E9">
        <w:trPr>
          <w:trHeight w:val="144"/>
        </w:trPr>
        <w:tc>
          <w:tcPr>
            <w:tcW w:w="997" w:type="dxa"/>
            <w:shd w:val="clear" w:color="auto" w:fill="auto"/>
          </w:tcPr>
          <w:p w14:paraId="05275D29" w14:textId="77777777" w:rsidR="00CA7953" w:rsidRPr="00AD71D9" w:rsidRDefault="00CA7953" w:rsidP="00CA7953">
            <w:pPr>
              <w:spacing w:after="0"/>
              <w:jc w:val="center"/>
              <w:rPr>
                <w:sz w:val="20"/>
                <w:szCs w:val="20"/>
              </w:rPr>
            </w:pPr>
          </w:p>
        </w:tc>
        <w:tc>
          <w:tcPr>
            <w:tcW w:w="3654" w:type="dxa"/>
            <w:shd w:val="clear" w:color="auto" w:fill="auto"/>
            <w:hideMark/>
          </w:tcPr>
          <w:p w14:paraId="522DAF62" w14:textId="77777777" w:rsidR="00CA7953" w:rsidRPr="00402208" w:rsidRDefault="00CA7953" w:rsidP="00CA7953">
            <w:pPr>
              <w:spacing w:after="0"/>
              <w:jc w:val="center"/>
              <w:rPr>
                <w:sz w:val="20"/>
              </w:rPr>
            </w:pPr>
            <w:r w:rsidRPr="00AD71D9">
              <w:rPr>
                <w:sz w:val="20"/>
                <w:szCs w:val="20"/>
              </w:rPr>
              <w:t>84.425J</w:t>
            </w:r>
          </w:p>
        </w:tc>
        <w:tc>
          <w:tcPr>
            <w:tcW w:w="4704" w:type="dxa"/>
            <w:shd w:val="clear" w:color="auto" w:fill="auto"/>
            <w:hideMark/>
          </w:tcPr>
          <w:p w14:paraId="3DAE1300" w14:textId="77777777" w:rsidR="00CA7953" w:rsidRPr="00402208" w:rsidRDefault="00CA7953" w:rsidP="00CA7953">
            <w:pPr>
              <w:spacing w:after="0"/>
              <w:rPr>
                <w:sz w:val="20"/>
              </w:rPr>
            </w:pPr>
            <w:r w:rsidRPr="00AD71D9">
              <w:rPr>
                <w:sz w:val="20"/>
                <w:szCs w:val="20"/>
              </w:rPr>
              <w:t>HEERF Historically Black Colleges and Universities (HBCUs)</w:t>
            </w:r>
          </w:p>
        </w:tc>
      </w:tr>
      <w:tr w:rsidR="00CA7953" w:rsidRPr="00AD71D9" w14:paraId="37EE1726" w14:textId="77777777" w:rsidTr="004934E9">
        <w:trPr>
          <w:trHeight w:val="144"/>
        </w:trPr>
        <w:tc>
          <w:tcPr>
            <w:tcW w:w="997" w:type="dxa"/>
            <w:shd w:val="clear" w:color="auto" w:fill="auto"/>
          </w:tcPr>
          <w:p w14:paraId="752F305F" w14:textId="77777777" w:rsidR="00CA7953" w:rsidRPr="00AD71D9" w:rsidRDefault="00CA7953" w:rsidP="00CA7953">
            <w:pPr>
              <w:spacing w:after="0"/>
              <w:jc w:val="center"/>
              <w:rPr>
                <w:sz w:val="20"/>
                <w:szCs w:val="20"/>
              </w:rPr>
            </w:pPr>
          </w:p>
        </w:tc>
        <w:tc>
          <w:tcPr>
            <w:tcW w:w="3654" w:type="dxa"/>
            <w:shd w:val="clear" w:color="auto" w:fill="auto"/>
            <w:hideMark/>
          </w:tcPr>
          <w:p w14:paraId="2E5F9843" w14:textId="77777777" w:rsidR="00CA7953" w:rsidRPr="00AD71D9" w:rsidRDefault="00CA7953" w:rsidP="00CA7953">
            <w:pPr>
              <w:spacing w:after="0"/>
              <w:jc w:val="center"/>
              <w:rPr>
                <w:sz w:val="20"/>
                <w:szCs w:val="20"/>
              </w:rPr>
            </w:pPr>
            <w:r w:rsidRPr="00AD71D9">
              <w:rPr>
                <w:sz w:val="20"/>
                <w:szCs w:val="20"/>
              </w:rPr>
              <w:t>84.425K</w:t>
            </w:r>
          </w:p>
        </w:tc>
        <w:tc>
          <w:tcPr>
            <w:tcW w:w="4704" w:type="dxa"/>
            <w:shd w:val="clear" w:color="auto" w:fill="auto"/>
            <w:hideMark/>
          </w:tcPr>
          <w:p w14:paraId="2460FD9C" w14:textId="77777777" w:rsidR="00CA7953" w:rsidRPr="00AD71D9" w:rsidRDefault="00CA7953" w:rsidP="00CA7953">
            <w:pPr>
              <w:spacing w:after="0"/>
              <w:rPr>
                <w:sz w:val="20"/>
                <w:szCs w:val="20"/>
              </w:rPr>
            </w:pPr>
            <w:r w:rsidRPr="00AD71D9">
              <w:rPr>
                <w:sz w:val="20"/>
                <w:szCs w:val="20"/>
              </w:rPr>
              <w:t>HEERF Tribally Controlled Colleges and Universities (TCCUs)</w:t>
            </w:r>
          </w:p>
        </w:tc>
      </w:tr>
      <w:tr w:rsidR="00CA7953" w:rsidRPr="00AD71D9" w14:paraId="4E3E31C3" w14:textId="77777777" w:rsidTr="004934E9">
        <w:trPr>
          <w:trHeight w:val="144"/>
        </w:trPr>
        <w:tc>
          <w:tcPr>
            <w:tcW w:w="997" w:type="dxa"/>
            <w:shd w:val="clear" w:color="auto" w:fill="auto"/>
          </w:tcPr>
          <w:p w14:paraId="43FADF9A" w14:textId="77777777" w:rsidR="00CA7953" w:rsidRPr="00AD71D9" w:rsidRDefault="00CA7953" w:rsidP="00CA7953">
            <w:pPr>
              <w:spacing w:after="0"/>
              <w:jc w:val="center"/>
              <w:rPr>
                <w:sz w:val="20"/>
                <w:szCs w:val="20"/>
              </w:rPr>
            </w:pPr>
          </w:p>
        </w:tc>
        <w:tc>
          <w:tcPr>
            <w:tcW w:w="3654" w:type="dxa"/>
            <w:shd w:val="clear" w:color="auto" w:fill="auto"/>
            <w:hideMark/>
          </w:tcPr>
          <w:p w14:paraId="0A60E5C6" w14:textId="77777777" w:rsidR="00CA7953" w:rsidRPr="00AD71D9" w:rsidRDefault="00CA7953" w:rsidP="00CA7953">
            <w:pPr>
              <w:spacing w:after="0"/>
              <w:jc w:val="center"/>
              <w:rPr>
                <w:sz w:val="20"/>
                <w:szCs w:val="20"/>
              </w:rPr>
            </w:pPr>
            <w:r w:rsidRPr="00AD71D9">
              <w:rPr>
                <w:sz w:val="20"/>
                <w:szCs w:val="20"/>
              </w:rPr>
              <w:t>84.425L</w:t>
            </w:r>
          </w:p>
        </w:tc>
        <w:tc>
          <w:tcPr>
            <w:tcW w:w="4704" w:type="dxa"/>
            <w:shd w:val="clear" w:color="auto" w:fill="auto"/>
            <w:hideMark/>
          </w:tcPr>
          <w:p w14:paraId="425B93B4" w14:textId="77777777" w:rsidR="00CA7953" w:rsidRPr="00AD71D9" w:rsidRDefault="00CA7953" w:rsidP="00CA7953">
            <w:pPr>
              <w:spacing w:after="0"/>
              <w:rPr>
                <w:sz w:val="20"/>
                <w:szCs w:val="20"/>
              </w:rPr>
            </w:pPr>
            <w:r w:rsidRPr="00AD71D9">
              <w:rPr>
                <w:sz w:val="20"/>
                <w:szCs w:val="20"/>
              </w:rPr>
              <w:t>HEERF Minority Serving Institutions (MSIs)</w:t>
            </w:r>
          </w:p>
        </w:tc>
      </w:tr>
      <w:tr w:rsidR="00CA7953" w:rsidRPr="00AD71D9" w14:paraId="0A70852C" w14:textId="77777777" w:rsidTr="004934E9">
        <w:trPr>
          <w:trHeight w:val="144"/>
        </w:trPr>
        <w:tc>
          <w:tcPr>
            <w:tcW w:w="997" w:type="dxa"/>
            <w:shd w:val="clear" w:color="auto" w:fill="auto"/>
          </w:tcPr>
          <w:p w14:paraId="4307E9B8" w14:textId="77777777" w:rsidR="00CA7953" w:rsidRPr="00AD71D9" w:rsidRDefault="00CA7953" w:rsidP="00CA7953">
            <w:pPr>
              <w:spacing w:after="0"/>
              <w:jc w:val="center"/>
              <w:rPr>
                <w:sz w:val="20"/>
                <w:szCs w:val="20"/>
              </w:rPr>
            </w:pPr>
          </w:p>
        </w:tc>
        <w:tc>
          <w:tcPr>
            <w:tcW w:w="3654" w:type="dxa"/>
            <w:shd w:val="clear" w:color="auto" w:fill="auto"/>
            <w:hideMark/>
          </w:tcPr>
          <w:p w14:paraId="219E168E" w14:textId="77777777" w:rsidR="00CA7953" w:rsidRPr="00AD71D9" w:rsidRDefault="00CA7953" w:rsidP="00CA7953">
            <w:pPr>
              <w:spacing w:after="0"/>
              <w:jc w:val="center"/>
              <w:rPr>
                <w:sz w:val="20"/>
                <w:szCs w:val="20"/>
              </w:rPr>
            </w:pPr>
            <w:r w:rsidRPr="00AD71D9">
              <w:rPr>
                <w:sz w:val="20"/>
                <w:szCs w:val="20"/>
              </w:rPr>
              <w:t>84.425M</w:t>
            </w:r>
          </w:p>
        </w:tc>
        <w:tc>
          <w:tcPr>
            <w:tcW w:w="4704" w:type="dxa"/>
            <w:shd w:val="clear" w:color="auto" w:fill="auto"/>
            <w:hideMark/>
          </w:tcPr>
          <w:p w14:paraId="48D40FD7" w14:textId="77777777" w:rsidR="00CA7953" w:rsidRPr="00AD71D9" w:rsidRDefault="00CA7953" w:rsidP="00CA7953">
            <w:pPr>
              <w:spacing w:after="0"/>
              <w:rPr>
                <w:sz w:val="20"/>
                <w:szCs w:val="20"/>
              </w:rPr>
            </w:pPr>
            <w:r w:rsidRPr="00AD71D9">
              <w:rPr>
                <w:sz w:val="20"/>
                <w:szCs w:val="20"/>
              </w:rPr>
              <w:t>HEERF Strengthening Institutions Program (SIP)</w:t>
            </w:r>
          </w:p>
        </w:tc>
      </w:tr>
      <w:tr w:rsidR="00CA7953" w:rsidRPr="00AD71D9" w14:paraId="46D0BC60" w14:textId="77777777" w:rsidTr="004934E9">
        <w:trPr>
          <w:trHeight w:val="144"/>
        </w:trPr>
        <w:tc>
          <w:tcPr>
            <w:tcW w:w="997" w:type="dxa"/>
            <w:shd w:val="clear" w:color="auto" w:fill="auto"/>
          </w:tcPr>
          <w:p w14:paraId="19B1A933" w14:textId="77777777" w:rsidR="00CA7953" w:rsidRPr="00AD71D9" w:rsidRDefault="00CA7953" w:rsidP="00CA7953">
            <w:pPr>
              <w:spacing w:after="0"/>
              <w:jc w:val="center"/>
              <w:rPr>
                <w:sz w:val="20"/>
                <w:szCs w:val="20"/>
              </w:rPr>
            </w:pPr>
          </w:p>
        </w:tc>
        <w:tc>
          <w:tcPr>
            <w:tcW w:w="3654" w:type="dxa"/>
            <w:shd w:val="clear" w:color="auto" w:fill="auto"/>
            <w:hideMark/>
          </w:tcPr>
          <w:p w14:paraId="4FB4D68E" w14:textId="77777777" w:rsidR="00CA7953" w:rsidRPr="00AD71D9" w:rsidRDefault="00CA7953" w:rsidP="00CA7953">
            <w:pPr>
              <w:spacing w:after="0"/>
              <w:jc w:val="center"/>
              <w:rPr>
                <w:sz w:val="20"/>
                <w:szCs w:val="20"/>
              </w:rPr>
            </w:pPr>
            <w:r w:rsidRPr="00AD71D9">
              <w:rPr>
                <w:sz w:val="20"/>
                <w:szCs w:val="20"/>
              </w:rPr>
              <w:t>84.425N</w:t>
            </w:r>
          </w:p>
        </w:tc>
        <w:tc>
          <w:tcPr>
            <w:tcW w:w="4704" w:type="dxa"/>
            <w:shd w:val="clear" w:color="auto" w:fill="auto"/>
            <w:hideMark/>
          </w:tcPr>
          <w:p w14:paraId="6797D4EF" w14:textId="77777777" w:rsidR="00CA7953" w:rsidRPr="00AD71D9" w:rsidRDefault="00CA7953" w:rsidP="00CA7953">
            <w:pPr>
              <w:spacing w:after="0"/>
              <w:rPr>
                <w:sz w:val="20"/>
                <w:szCs w:val="20"/>
              </w:rPr>
            </w:pPr>
            <w:r w:rsidRPr="00AD71D9">
              <w:rPr>
                <w:sz w:val="20"/>
                <w:szCs w:val="20"/>
              </w:rPr>
              <w:t>HEERF Fund for the Improvement of Postsecondary Education (FIPSE) Formula Grant</w:t>
            </w:r>
          </w:p>
        </w:tc>
      </w:tr>
      <w:tr w:rsidR="00CA7953" w:rsidRPr="00AD71D9" w14:paraId="3E334217" w14:textId="77777777" w:rsidTr="004934E9">
        <w:trPr>
          <w:trHeight w:val="144"/>
        </w:trPr>
        <w:tc>
          <w:tcPr>
            <w:tcW w:w="997" w:type="dxa"/>
            <w:shd w:val="clear" w:color="auto" w:fill="auto"/>
          </w:tcPr>
          <w:p w14:paraId="50D789C3" w14:textId="77777777" w:rsidR="00CA7953" w:rsidRDefault="00CA7953" w:rsidP="00CA7953">
            <w:pPr>
              <w:spacing w:after="0"/>
              <w:jc w:val="center"/>
              <w:rPr>
                <w:sz w:val="20"/>
                <w:szCs w:val="20"/>
              </w:rPr>
            </w:pPr>
          </w:p>
        </w:tc>
        <w:tc>
          <w:tcPr>
            <w:tcW w:w="3654" w:type="dxa"/>
            <w:shd w:val="clear" w:color="auto" w:fill="auto"/>
          </w:tcPr>
          <w:p w14:paraId="77CCE457" w14:textId="77777777" w:rsidR="00CA7953" w:rsidRDefault="00CA7953" w:rsidP="00CA7953">
            <w:pPr>
              <w:spacing w:after="0"/>
              <w:jc w:val="center"/>
              <w:rPr>
                <w:sz w:val="20"/>
                <w:szCs w:val="20"/>
              </w:rPr>
            </w:pPr>
            <w:r>
              <w:rPr>
                <w:sz w:val="20"/>
                <w:szCs w:val="20"/>
              </w:rPr>
              <w:t>84.425S</w:t>
            </w:r>
          </w:p>
        </w:tc>
        <w:tc>
          <w:tcPr>
            <w:tcW w:w="4704" w:type="dxa"/>
            <w:shd w:val="clear" w:color="auto" w:fill="auto"/>
          </w:tcPr>
          <w:p w14:paraId="0A60CA08" w14:textId="77777777" w:rsidR="00CA7953" w:rsidRDefault="00CA7953" w:rsidP="00CA7953">
            <w:pPr>
              <w:spacing w:after="0"/>
              <w:rPr>
                <w:sz w:val="20"/>
                <w:szCs w:val="20"/>
              </w:rPr>
            </w:pPr>
            <w:r>
              <w:rPr>
                <w:sz w:val="20"/>
                <w:szCs w:val="20"/>
              </w:rPr>
              <w:t>HEERF Supplemental Assistance to Institutions of Higher Education (SAIHE) program</w:t>
            </w:r>
          </w:p>
        </w:tc>
      </w:tr>
      <w:tr w:rsidR="00EE7394" w:rsidRPr="00AD71D9" w14:paraId="4FC19D2F" w14:textId="77777777" w:rsidTr="004934E9">
        <w:trPr>
          <w:trHeight w:val="144"/>
        </w:trPr>
        <w:tc>
          <w:tcPr>
            <w:tcW w:w="997" w:type="dxa"/>
            <w:shd w:val="clear" w:color="auto" w:fill="F2F2F2" w:themeFill="background1" w:themeFillShade="F2"/>
          </w:tcPr>
          <w:p w14:paraId="51280148" w14:textId="65098098" w:rsidR="00EE7394" w:rsidRPr="00203F11" w:rsidRDefault="00EE7394" w:rsidP="006B7973">
            <w:pPr>
              <w:spacing w:after="0"/>
              <w:jc w:val="center"/>
              <w:rPr>
                <w:b/>
                <w:bCs/>
                <w:sz w:val="20"/>
                <w:szCs w:val="20"/>
              </w:rPr>
            </w:pPr>
            <w:r w:rsidRPr="00203F11">
              <w:rPr>
                <w:b/>
                <w:bCs/>
                <w:sz w:val="20"/>
                <w:szCs w:val="20"/>
              </w:rPr>
              <w:t xml:space="preserve">Neither Section 1 </w:t>
            </w:r>
            <w:r>
              <w:rPr>
                <w:b/>
                <w:bCs/>
                <w:sz w:val="20"/>
                <w:szCs w:val="20"/>
              </w:rPr>
              <w:t>n</w:t>
            </w:r>
            <w:r w:rsidRPr="00203F11">
              <w:rPr>
                <w:b/>
                <w:bCs/>
                <w:sz w:val="20"/>
                <w:szCs w:val="20"/>
              </w:rPr>
              <w:t>or</w:t>
            </w:r>
            <w:r>
              <w:rPr>
                <w:b/>
                <w:bCs/>
                <w:sz w:val="20"/>
                <w:szCs w:val="20"/>
              </w:rPr>
              <w:t xml:space="preserve"> Section</w:t>
            </w:r>
            <w:r w:rsidRPr="00203F11">
              <w:rPr>
                <w:b/>
                <w:bCs/>
                <w:sz w:val="20"/>
                <w:szCs w:val="20"/>
              </w:rPr>
              <w:t xml:space="preserve"> 2</w:t>
            </w:r>
            <w:r w:rsidR="00B615E2">
              <w:rPr>
                <w:b/>
                <w:bCs/>
                <w:sz w:val="20"/>
                <w:szCs w:val="20"/>
              </w:rPr>
              <w:t xml:space="preserve"> </w:t>
            </w:r>
          </w:p>
        </w:tc>
        <w:tc>
          <w:tcPr>
            <w:tcW w:w="3654" w:type="dxa"/>
            <w:shd w:val="clear" w:color="auto" w:fill="F2F2F2" w:themeFill="background1" w:themeFillShade="F2"/>
          </w:tcPr>
          <w:p w14:paraId="06C601D3" w14:textId="77777777" w:rsidR="00EE7394" w:rsidRPr="00AD71D9" w:rsidRDefault="00EE7394" w:rsidP="006B7973">
            <w:pPr>
              <w:spacing w:after="0"/>
              <w:jc w:val="center"/>
              <w:rPr>
                <w:sz w:val="20"/>
                <w:szCs w:val="20"/>
              </w:rPr>
            </w:pPr>
          </w:p>
        </w:tc>
        <w:tc>
          <w:tcPr>
            <w:tcW w:w="4704" w:type="dxa"/>
            <w:shd w:val="clear" w:color="auto" w:fill="F2F2F2" w:themeFill="background1" w:themeFillShade="F2"/>
          </w:tcPr>
          <w:p w14:paraId="7540BDE3" w14:textId="77777777" w:rsidR="00EE7394" w:rsidRPr="00AD71D9" w:rsidRDefault="00EE7394" w:rsidP="006B7973">
            <w:pPr>
              <w:spacing w:after="0"/>
              <w:rPr>
                <w:sz w:val="20"/>
                <w:szCs w:val="20"/>
              </w:rPr>
            </w:pPr>
            <w:r>
              <w:rPr>
                <w:sz w:val="20"/>
                <w:szCs w:val="20"/>
              </w:rPr>
              <w:t xml:space="preserve"> </w:t>
            </w:r>
          </w:p>
        </w:tc>
      </w:tr>
      <w:tr w:rsidR="00CA7953" w:rsidRPr="00AD71D9" w14:paraId="4ACB29B6" w14:textId="77777777" w:rsidTr="004934E9">
        <w:trPr>
          <w:trHeight w:val="144"/>
        </w:trPr>
        <w:tc>
          <w:tcPr>
            <w:tcW w:w="997" w:type="dxa"/>
            <w:shd w:val="clear" w:color="auto" w:fill="auto"/>
          </w:tcPr>
          <w:p w14:paraId="4F7B3423" w14:textId="1DF804B7" w:rsidR="00CA7953" w:rsidRPr="00402208" w:rsidRDefault="00CA7953" w:rsidP="00402208">
            <w:pPr>
              <w:spacing w:after="0"/>
              <w:jc w:val="center"/>
              <w:rPr>
                <w:b/>
                <w:sz w:val="20"/>
              </w:rPr>
            </w:pPr>
          </w:p>
        </w:tc>
        <w:tc>
          <w:tcPr>
            <w:tcW w:w="3654" w:type="dxa"/>
            <w:shd w:val="clear" w:color="auto" w:fill="auto"/>
          </w:tcPr>
          <w:p w14:paraId="448BFD01" w14:textId="77777777" w:rsidR="00CA7953" w:rsidRDefault="00CA7953" w:rsidP="00402208">
            <w:pPr>
              <w:spacing w:after="0"/>
              <w:jc w:val="center"/>
              <w:rPr>
                <w:sz w:val="20"/>
                <w:szCs w:val="20"/>
              </w:rPr>
            </w:pPr>
            <w:r w:rsidRPr="00AD71D9">
              <w:rPr>
                <w:sz w:val="20"/>
                <w:szCs w:val="20"/>
              </w:rPr>
              <w:t>84.425B</w:t>
            </w:r>
          </w:p>
        </w:tc>
        <w:tc>
          <w:tcPr>
            <w:tcW w:w="4704" w:type="dxa"/>
            <w:shd w:val="clear" w:color="auto" w:fill="auto"/>
          </w:tcPr>
          <w:p w14:paraId="4975E47B" w14:textId="77777777" w:rsidR="00CA7953" w:rsidRDefault="00CA7953" w:rsidP="00402208">
            <w:pPr>
              <w:spacing w:after="0"/>
              <w:rPr>
                <w:sz w:val="20"/>
                <w:szCs w:val="20"/>
              </w:rPr>
            </w:pPr>
            <w:r w:rsidRPr="00AD71D9">
              <w:rPr>
                <w:sz w:val="20"/>
                <w:szCs w:val="20"/>
              </w:rPr>
              <w:t>Discretionary Grants:</w:t>
            </w:r>
            <w:r>
              <w:rPr>
                <w:sz w:val="20"/>
                <w:szCs w:val="20"/>
              </w:rPr>
              <w:t xml:space="preserve"> </w:t>
            </w:r>
            <w:r w:rsidRPr="00AD71D9">
              <w:rPr>
                <w:sz w:val="20"/>
                <w:szCs w:val="20"/>
              </w:rPr>
              <w:t>Rethink K-12 Education Models Grants</w:t>
            </w:r>
          </w:p>
        </w:tc>
      </w:tr>
      <w:tr w:rsidR="00CA7953" w:rsidRPr="00AD71D9" w14:paraId="5AF772E9" w14:textId="77777777" w:rsidTr="004934E9">
        <w:trPr>
          <w:trHeight w:val="144"/>
        </w:trPr>
        <w:tc>
          <w:tcPr>
            <w:tcW w:w="997" w:type="dxa"/>
            <w:shd w:val="clear" w:color="auto" w:fill="auto"/>
          </w:tcPr>
          <w:p w14:paraId="6F0BFB96" w14:textId="77777777" w:rsidR="00CA7953" w:rsidRPr="00744F3D" w:rsidRDefault="00CA7953" w:rsidP="00744F3D">
            <w:pPr>
              <w:spacing w:after="0"/>
              <w:jc w:val="center"/>
              <w:rPr>
                <w:b/>
                <w:sz w:val="20"/>
              </w:rPr>
            </w:pPr>
          </w:p>
        </w:tc>
        <w:tc>
          <w:tcPr>
            <w:tcW w:w="3654" w:type="dxa"/>
            <w:shd w:val="clear" w:color="auto" w:fill="auto"/>
          </w:tcPr>
          <w:p w14:paraId="39BFACD8" w14:textId="77777777" w:rsidR="00CA7953" w:rsidRPr="00AD71D9" w:rsidRDefault="00CA7953" w:rsidP="00744F3D">
            <w:pPr>
              <w:spacing w:after="0"/>
              <w:jc w:val="center"/>
              <w:rPr>
                <w:sz w:val="20"/>
                <w:szCs w:val="20"/>
              </w:rPr>
            </w:pPr>
            <w:r w:rsidRPr="00AD71D9">
              <w:rPr>
                <w:sz w:val="20"/>
                <w:szCs w:val="20"/>
              </w:rPr>
              <w:t>84.425G</w:t>
            </w:r>
          </w:p>
        </w:tc>
        <w:tc>
          <w:tcPr>
            <w:tcW w:w="4704" w:type="dxa"/>
            <w:shd w:val="clear" w:color="auto" w:fill="auto"/>
          </w:tcPr>
          <w:p w14:paraId="09569DFC" w14:textId="77777777" w:rsidR="00CA7953" w:rsidRPr="00AD71D9" w:rsidRDefault="00CA7953" w:rsidP="00744F3D">
            <w:pPr>
              <w:spacing w:after="0"/>
              <w:rPr>
                <w:sz w:val="20"/>
                <w:szCs w:val="20"/>
              </w:rPr>
            </w:pPr>
            <w:r w:rsidRPr="00AD71D9">
              <w:rPr>
                <w:sz w:val="20"/>
                <w:szCs w:val="20"/>
              </w:rPr>
              <w:t>Discretionary Grants:</w:t>
            </w:r>
            <w:r>
              <w:rPr>
                <w:sz w:val="20"/>
                <w:szCs w:val="20"/>
              </w:rPr>
              <w:t xml:space="preserve"> </w:t>
            </w:r>
            <w:r w:rsidRPr="00AD71D9">
              <w:rPr>
                <w:sz w:val="20"/>
                <w:szCs w:val="20"/>
              </w:rPr>
              <w:t>Reimagining Workforce Preparation Grants</w:t>
            </w:r>
          </w:p>
        </w:tc>
      </w:tr>
      <w:tr w:rsidR="00CA7953" w:rsidRPr="00AD71D9" w14:paraId="04B30407" w14:textId="77777777" w:rsidTr="004934E9">
        <w:trPr>
          <w:trHeight w:val="144"/>
        </w:trPr>
        <w:tc>
          <w:tcPr>
            <w:tcW w:w="997" w:type="dxa"/>
            <w:shd w:val="clear" w:color="auto" w:fill="auto"/>
          </w:tcPr>
          <w:p w14:paraId="62002E7B" w14:textId="77777777" w:rsidR="00CA7953" w:rsidRPr="00744F3D" w:rsidRDefault="00CA7953" w:rsidP="00744F3D">
            <w:pPr>
              <w:spacing w:after="0"/>
              <w:jc w:val="center"/>
              <w:rPr>
                <w:b/>
                <w:sz w:val="20"/>
              </w:rPr>
            </w:pPr>
          </w:p>
        </w:tc>
        <w:tc>
          <w:tcPr>
            <w:tcW w:w="3654" w:type="dxa"/>
            <w:shd w:val="clear" w:color="auto" w:fill="auto"/>
          </w:tcPr>
          <w:p w14:paraId="3C041CB8" w14:textId="77777777" w:rsidR="00CA7953" w:rsidRPr="00AD71D9" w:rsidRDefault="00CA7953" w:rsidP="00744F3D">
            <w:pPr>
              <w:spacing w:after="0"/>
              <w:jc w:val="center"/>
              <w:rPr>
                <w:sz w:val="20"/>
                <w:szCs w:val="20"/>
              </w:rPr>
            </w:pPr>
            <w:r w:rsidRPr="00AD71D9">
              <w:rPr>
                <w:sz w:val="20"/>
                <w:szCs w:val="20"/>
              </w:rPr>
              <w:t>84.425P</w:t>
            </w:r>
          </w:p>
        </w:tc>
        <w:tc>
          <w:tcPr>
            <w:tcW w:w="4704" w:type="dxa"/>
            <w:shd w:val="clear" w:color="auto" w:fill="auto"/>
          </w:tcPr>
          <w:p w14:paraId="04CE983D" w14:textId="541A217E" w:rsidR="00CA7953" w:rsidRPr="00AD71D9" w:rsidRDefault="00CA7953" w:rsidP="00744F3D">
            <w:pPr>
              <w:spacing w:after="0"/>
              <w:rPr>
                <w:sz w:val="20"/>
                <w:szCs w:val="20"/>
              </w:rPr>
            </w:pPr>
            <w:r w:rsidRPr="00AD71D9">
              <w:rPr>
                <w:sz w:val="20"/>
                <w:szCs w:val="20"/>
              </w:rPr>
              <w:t>Institutional Resilience and Expanded Postsecondary Opportunity </w:t>
            </w:r>
            <w:r w:rsidR="00210E39">
              <w:rPr>
                <w:sz w:val="20"/>
                <w:szCs w:val="20"/>
              </w:rPr>
              <w:t>(HEE</w:t>
            </w:r>
            <w:r w:rsidR="00BD42B0">
              <w:rPr>
                <w:sz w:val="20"/>
                <w:szCs w:val="20"/>
              </w:rPr>
              <w:t>R</w:t>
            </w:r>
            <w:r w:rsidR="00210E39">
              <w:rPr>
                <w:sz w:val="20"/>
                <w:szCs w:val="20"/>
              </w:rPr>
              <w:t>F IREPO)</w:t>
            </w:r>
          </w:p>
        </w:tc>
      </w:tr>
      <w:tr w:rsidR="00CA7953" w:rsidRPr="00AD71D9" w14:paraId="6444FF45" w14:textId="77777777" w:rsidTr="004934E9">
        <w:trPr>
          <w:trHeight w:val="144"/>
        </w:trPr>
        <w:tc>
          <w:tcPr>
            <w:tcW w:w="997" w:type="dxa"/>
            <w:shd w:val="clear" w:color="auto" w:fill="auto"/>
          </w:tcPr>
          <w:p w14:paraId="647CA068" w14:textId="77777777" w:rsidR="00CA7953" w:rsidRPr="00744F3D" w:rsidRDefault="00CA7953" w:rsidP="00744F3D">
            <w:pPr>
              <w:spacing w:after="0"/>
              <w:jc w:val="center"/>
              <w:rPr>
                <w:b/>
                <w:sz w:val="20"/>
              </w:rPr>
            </w:pPr>
          </w:p>
        </w:tc>
        <w:tc>
          <w:tcPr>
            <w:tcW w:w="3654" w:type="dxa"/>
            <w:shd w:val="clear" w:color="auto" w:fill="auto"/>
          </w:tcPr>
          <w:p w14:paraId="1C22A73A" w14:textId="77777777" w:rsidR="00CA7953" w:rsidRPr="00AD71D9" w:rsidRDefault="00CA7953" w:rsidP="00744F3D">
            <w:pPr>
              <w:spacing w:after="0"/>
              <w:jc w:val="center"/>
              <w:rPr>
                <w:sz w:val="20"/>
                <w:szCs w:val="20"/>
              </w:rPr>
            </w:pPr>
            <w:r>
              <w:rPr>
                <w:sz w:val="20"/>
                <w:szCs w:val="20"/>
              </w:rPr>
              <w:t>84.425V</w:t>
            </w:r>
          </w:p>
        </w:tc>
        <w:tc>
          <w:tcPr>
            <w:tcW w:w="4704" w:type="dxa"/>
            <w:shd w:val="clear" w:color="auto" w:fill="auto"/>
          </w:tcPr>
          <w:p w14:paraId="78760FB1" w14:textId="21ACBE43" w:rsidR="00CA7953" w:rsidRPr="00AD71D9" w:rsidRDefault="00CA7953" w:rsidP="00744F3D">
            <w:pPr>
              <w:spacing w:after="0"/>
              <w:rPr>
                <w:sz w:val="20"/>
                <w:szCs w:val="20"/>
              </w:rPr>
            </w:pPr>
            <w:r>
              <w:rPr>
                <w:sz w:val="20"/>
                <w:szCs w:val="20"/>
              </w:rPr>
              <w:t xml:space="preserve">American Rescue Plan – Emergency Assistance </w:t>
            </w:r>
            <w:r w:rsidR="00AE23C2">
              <w:rPr>
                <w:sz w:val="20"/>
                <w:szCs w:val="20"/>
              </w:rPr>
              <w:t>to</w:t>
            </w:r>
            <w:r>
              <w:rPr>
                <w:sz w:val="20"/>
                <w:szCs w:val="20"/>
              </w:rPr>
              <w:t xml:space="preserve"> Non-Public Schools (ARP EANS) </w:t>
            </w:r>
          </w:p>
        </w:tc>
      </w:tr>
      <w:tr w:rsidR="00CA7953" w:rsidRPr="00AD71D9" w14:paraId="4407AF6D" w14:textId="77777777" w:rsidTr="004934E9">
        <w:trPr>
          <w:trHeight w:val="144"/>
        </w:trPr>
        <w:tc>
          <w:tcPr>
            <w:tcW w:w="997" w:type="dxa"/>
            <w:shd w:val="clear" w:color="auto" w:fill="auto"/>
          </w:tcPr>
          <w:p w14:paraId="4601F194" w14:textId="77777777" w:rsidR="00CA7953" w:rsidRPr="00744F3D" w:rsidRDefault="00CA7953" w:rsidP="00FF100B">
            <w:pPr>
              <w:spacing w:after="0"/>
              <w:jc w:val="center"/>
              <w:rPr>
                <w:b/>
                <w:sz w:val="20"/>
              </w:rPr>
            </w:pPr>
          </w:p>
        </w:tc>
        <w:tc>
          <w:tcPr>
            <w:tcW w:w="3654" w:type="dxa"/>
            <w:shd w:val="clear" w:color="auto" w:fill="auto"/>
          </w:tcPr>
          <w:p w14:paraId="539D89BD" w14:textId="77777777" w:rsidR="00CA7953" w:rsidRDefault="00CA7953" w:rsidP="00FF100B">
            <w:pPr>
              <w:spacing w:after="0"/>
              <w:jc w:val="center"/>
              <w:rPr>
                <w:sz w:val="20"/>
                <w:szCs w:val="20"/>
              </w:rPr>
            </w:pPr>
            <w:r>
              <w:rPr>
                <w:sz w:val="20"/>
                <w:szCs w:val="20"/>
              </w:rPr>
              <w:t>84.425W</w:t>
            </w:r>
          </w:p>
        </w:tc>
        <w:tc>
          <w:tcPr>
            <w:tcW w:w="4704" w:type="dxa"/>
            <w:shd w:val="clear" w:color="auto" w:fill="auto"/>
          </w:tcPr>
          <w:p w14:paraId="5DBA02BB" w14:textId="63CAC560" w:rsidR="00CA7953" w:rsidRPr="000F266B" w:rsidRDefault="00CA7953" w:rsidP="00FF100B">
            <w:pPr>
              <w:spacing w:after="0"/>
              <w:rPr>
                <w:sz w:val="20"/>
                <w:szCs w:val="20"/>
              </w:rPr>
            </w:pPr>
            <w:r w:rsidRPr="000F266B">
              <w:rPr>
                <w:sz w:val="20"/>
                <w:szCs w:val="20"/>
              </w:rPr>
              <w:t>American Rescue Plan</w:t>
            </w:r>
            <w:r w:rsidR="009E2362">
              <w:rPr>
                <w:sz w:val="20"/>
                <w:szCs w:val="20"/>
              </w:rPr>
              <w:t xml:space="preserve"> </w:t>
            </w:r>
            <w:r w:rsidR="00EE7394" w:rsidRPr="000F266B">
              <w:rPr>
                <w:sz w:val="20"/>
                <w:szCs w:val="20"/>
              </w:rPr>
              <w:t>–</w:t>
            </w:r>
            <w:r w:rsidR="009E2362">
              <w:rPr>
                <w:sz w:val="20"/>
                <w:szCs w:val="20"/>
              </w:rPr>
              <w:t xml:space="preserve"> </w:t>
            </w:r>
            <w:r w:rsidRPr="000F266B">
              <w:rPr>
                <w:sz w:val="20"/>
                <w:szCs w:val="20"/>
              </w:rPr>
              <w:t>Elementary and Secondary School Emergency Relief</w:t>
            </w:r>
            <w:r w:rsidR="009E2362">
              <w:rPr>
                <w:sz w:val="20"/>
                <w:szCs w:val="20"/>
              </w:rPr>
              <w:t xml:space="preserve"> </w:t>
            </w:r>
            <w:r w:rsidRPr="000F266B">
              <w:rPr>
                <w:sz w:val="20"/>
                <w:szCs w:val="20"/>
              </w:rPr>
              <w:t>–Homeless Children and Youth</w:t>
            </w:r>
          </w:p>
        </w:tc>
      </w:tr>
      <w:tr w:rsidR="00CA7953" w:rsidRPr="00AD71D9" w14:paraId="28B452B4" w14:textId="77777777" w:rsidTr="004934E9">
        <w:trPr>
          <w:trHeight w:val="144"/>
        </w:trPr>
        <w:tc>
          <w:tcPr>
            <w:tcW w:w="997" w:type="dxa"/>
            <w:shd w:val="clear" w:color="auto" w:fill="auto"/>
          </w:tcPr>
          <w:p w14:paraId="4FE7F4EC" w14:textId="77777777" w:rsidR="00CA7953" w:rsidRPr="00FF100B" w:rsidRDefault="00CA7953" w:rsidP="00FF100B">
            <w:pPr>
              <w:spacing w:after="0"/>
              <w:jc w:val="center"/>
              <w:rPr>
                <w:b/>
                <w:sz w:val="20"/>
              </w:rPr>
            </w:pPr>
          </w:p>
        </w:tc>
        <w:tc>
          <w:tcPr>
            <w:tcW w:w="3654" w:type="dxa"/>
            <w:shd w:val="clear" w:color="auto" w:fill="auto"/>
          </w:tcPr>
          <w:p w14:paraId="10ABE385" w14:textId="77777777" w:rsidR="00CA7953" w:rsidRDefault="00CA7953" w:rsidP="00FF100B">
            <w:pPr>
              <w:spacing w:after="0"/>
              <w:jc w:val="center"/>
              <w:rPr>
                <w:sz w:val="20"/>
                <w:szCs w:val="20"/>
              </w:rPr>
            </w:pPr>
            <w:r>
              <w:rPr>
                <w:sz w:val="20"/>
                <w:szCs w:val="20"/>
              </w:rPr>
              <w:t>84.425Y</w:t>
            </w:r>
          </w:p>
        </w:tc>
        <w:tc>
          <w:tcPr>
            <w:tcW w:w="4704" w:type="dxa"/>
            <w:shd w:val="clear" w:color="auto" w:fill="auto"/>
          </w:tcPr>
          <w:p w14:paraId="2D441A5E" w14:textId="786E1BB5" w:rsidR="00CA7953" w:rsidRDefault="00CA7953" w:rsidP="00FF100B">
            <w:pPr>
              <w:spacing w:after="0"/>
              <w:rPr>
                <w:sz w:val="20"/>
                <w:szCs w:val="20"/>
              </w:rPr>
            </w:pPr>
            <w:r w:rsidRPr="0017776C">
              <w:rPr>
                <w:sz w:val="20"/>
                <w:szCs w:val="20"/>
              </w:rPr>
              <w:t xml:space="preserve">American Rescue Plan </w:t>
            </w:r>
            <w:r w:rsidR="009E2362">
              <w:rPr>
                <w:sz w:val="20"/>
                <w:szCs w:val="20"/>
              </w:rPr>
              <w:t>–</w:t>
            </w:r>
            <w:r w:rsidRPr="0017776C">
              <w:rPr>
                <w:sz w:val="20"/>
                <w:szCs w:val="20"/>
              </w:rPr>
              <w:t xml:space="preserve"> American Indian Resilience in Education (AIRE)</w:t>
            </w:r>
          </w:p>
        </w:tc>
      </w:tr>
    </w:tbl>
    <w:p w14:paraId="66AD7F53" w14:textId="5137545B" w:rsidR="00AA4BE8" w:rsidRPr="00AD71D9" w:rsidRDefault="00AA4BE8" w:rsidP="005E3B8B">
      <w:pPr>
        <w:spacing w:after="0"/>
        <w:rPr>
          <w:b/>
          <w:bCs/>
        </w:rPr>
      </w:pPr>
    </w:p>
    <w:p w14:paraId="28FA6FFD" w14:textId="7D21B8DF" w:rsidR="00AA4BE8" w:rsidRPr="007F33BE" w:rsidRDefault="00F158AB" w:rsidP="004934E9">
      <w:r w:rsidRPr="004934E9">
        <w:rPr>
          <w:b/>
        </w:rPr>
        <w:t xml:space="preserve">IV. </w:t>
      </w:r>
      <w:r w:rsidR="00D54AC2" w:rsidRPr="004934E9">
        <w:rPr>
          <w:b/>
        </w:rPr>
        <w:tab/>
      </w:r>
      <w:r w:rsidR="00AA4BE8" w:rsidRPr="004934E9">
        <w:rPr>
          <w:b/>
        </w:rPr>
        <w:t>Other Information</w:t>
      </w:r>
    </w:p>
    <w:p w14:paraId="127ADC69" w14:textId="03F0939D" w:rsidR="009A128D" w:rsidRDefault="009A128D" w:rsidP="009A128D">
      <w:r>
        <w:t xml:space="preserve">Due to the timing of awards under </w:t>
      </w:r>
      <w:r w:rsidR="007A7115">
        <w:t xml:space="preserve">the </w:t>
      </w:r>
      <w:r>
        <w:t xml:space="preserve">ARP, an auditee may not have expended, or even been awarded, funds under </w:t>
      </w:r>
      <w:r w:rsidR="003E6E37">
        <w:t>some</w:t>
      </w:r>
      <w:r>
        <w:t xml:space="preserve"> ARP subprograms during the audit period covered by this Compliance Supplement</w:t>
      </w:r>
      <w:r w:rsidR="003E6E37">
        <w:t xml:space="preserve"> Addendum</w:t>
      </w:r>
      <w:r>
        <w:t>.</w:t>
      </w:r>
    </w:p>
    <w:p w14:paraId="07961D47" w14:textId="51048033" w:rsidR="006F1F75" w:rsidRPr="00C8400A" w:rsidRDefault="006F1F75" w:rsidP="006F1F75">
      <w:pPr>
        <w:spacing w:after="0"/>
        <w:rPr>
          <w:rStyle w:val="Emphasis"/>
        </w:rPr>
      </w:pPr>
      <w:r w:rsidRPr="00532FDE">
        <w:rPr>
          <w:rStyle w:val="Emphasis"/>
        </w:rPr>
        <w:t>Identifying Subawards on the SEFA and Data Collection Form</w:t>
      </w:r>
    </w:p>
    <w:p w14:paraId="23A10791" w14:textId="77777777" w:rsidR="00B1170B" w:rsidRPr="003C474A" w:rsidRDefault="00B1170B" w:rsidP="006F1F75">
      <w:pPr>
        <w:spacing w:after="0"/>
        <w:rPr>
          <w:i/>
          <w:iCs/>
        </w:rPr>
      </w:pPr>
    </w:p>
    <w:p w14:paraId="711B6759" w14:textId="5C9F3317" w:rsidR="009A128D" w:rsidRDefault="00C41FB2" w:rsidP="00AA4BE8">
      <w:r>
        <w:t>For purposes of</w:t>
      </w:r>
      <w:r w:rsidR="00EE7394">
        <w:t xml:space="preserve"> SEFA and</w:t>
      </w:r>
      <w:r>
        <w:t xml:space="preserve"> Data Collection Form reporting, auditees should identify the individual subprogram(s) the funds were expended under, including each separate </w:t>
      </w:r>
      <w:r w:rsidR="00EE7394">
        <w:t>Assistance Listing</w:t>
      </w:r>
      <w:r w:rsidR="00AB418C">
        <w:t xml:space="preserve"> Number</w:t>
      </w:r>
      <w:r>
        <w:t xml:space="preserve"> with the applicable alpha character. A total for the ESF in its entirety should also be provided. Auditees may need </w:t>
      </w:r>
      <w:r w:rsidRPr="00AD71D9">
        <w:t xml:space="preserve">to determine which </w:t>
      </w:r>
      <w:r>
        <w:t>sub</w:t>
      </w:r>
      <w:r w:rsidRPr="00AD71D9">
        <w:t>program funds were expended through review of grant documents and inquiry of the source agency.</w:t>
      </w:r>
    </w:p>
    <w:p w14:paraId="378467AF" w14:textId="2DD918AB" w:rsidR="003674DD" w:rsidRDefault="003674DD" w:rsidP="003674DD">
      <w:r>
        <w:t xml:space="preserve">In order to more precisely identify </w:t>
      </w:r>
      <w:r w:rsidR="000B555B">
        <w:t>sub</w:t>
      </w:r>
      <w:r>
        <w:t xml:space="preserve">program expenditures, </w:t>
      </w:r>
      <w:r w:rsidR="00555842">
        <w:t xml:space="preserve">while also incorporating guidance issued by OMB on separately identifying COVID-19 expenditures, </w:t>
      </w:r>
      <w:r>
        <w:t xml:space="preserve">ED </w:t>
      </w:r>
      <w:r w:rsidR="002F3DE3">
        <w:t xml:space="preserve">issued a memo to grantees on August </w:t>
      </w:r>
      <w:r w:rsidR="00F52FC7">
        <w:t>4</w:t>
      </w:r>
      <w:r w:rsidR="002F3DE3">
        <w:t xml:space="preserve">, 2021, </w:t>
      </w:r>
      <w:r w:rsidR="00F265EA">
        <w:t xml:space="preserve">requesting </w:t>
      </w:r>
      <w:r>
        <w:t xml:space="preserve">that auditees include </w:t>
      </w:r>
      <w:r w:rsidRPr="003C0956">
        <w:t xml:space="preserve">on the </w:t>
      </w:r>
      <w:r w:rsidR="00494B4E">
        <w:t>Federal Awards</w:t>
      </w:r>
      <w:r w:rsidRPr="003C0956">
        <w:t xml:space="preserve"> page of </w:t>
      </w:r>
      <w:r w:rsidR="00F265EA">
        <w:t>the Data Collection Form (</w:t>
      </w:r>
      <w:r w:rsidRPr="003C0956">
        <w:t>Form SF-SAC</w:t>
      </w:r>
      <w:r w:rsidR="00F52FC7">
        <w:t>)</w:t>
      </w:r>
      <w:r w:rsidRPr="002738F6">
        <w:t xml:space="preserve">: </w:t>
      </w:r>
      <w:r w:rsidRPr="003C0956">
        <w:t xml:space="preserve">(1) </w:t>
      </w:r>
      <w:r w:rsidR="005102E8">
        <w:t>whether</w:t>
      </w:r>
      <w:r w:rsidRPr="003C0956">
        <w:t xml:space="preserve"> the program is novel coronavirus 2019 (COVID-19) relief assistance</w:t>
      </w:r>
      <w:r>
        <w:t>;</w:t>
      </w:r>
      <w:r w:rsidRPr="003C0956">
        <w:t xml:space="preserve"> and (2) </w:t>
      </w:r>
      <w:r>
        <w:t>the</w:t>
      </w:r>
      <w:r w:rsidRPr="003C0956">
        <w:t xml:space="preserve"> subprogram </w:t>
      </w:r>
      <w:r w:rsidR="005C08BD">
        <w:t>Assistance Listing</w:t>
      </w:r>
      <w:r w:rsidRPr="003C0956">
        <w:t xml:space="preserve"> </w:t>
      </w:r>
      <w:r w:rsidR="00656D40">
        <w:t xml:space="preserve">Number </w:t>
      </w:r>
      <w:r w:rsidRPr="003C0956">
        <w:t>alpha.</w:t>
      </w:r>
      <w:r w:rsidRPr="002738F6" w:rsidDel="00967039">
        <w:t xml:space="preserve"> </w:t>
      </w:r>
    </w:p>
    <w:p w14:paraId="6D8A6529" w14:textId="10261A2F" w:rsidR="003674DD" w:rsidRDefault="00F265EA" w:rsidP="003674DD">
      <w:r>
        <w:t xml:space="preserve">Therefore, </w:t>
      </w:r>
      <w:r w:rsidR="00CC07B7">
        <w:t xml:space="preserve">to apply this requirement to the ESF subprograms, </w:t>
      </w:r>
      <w:r>
        <w:t>o</w:t>
      </w:r>
      <w:r w:rsidR="003674DD">
        <w:t xml:space="preserve">n </w:t>
      </w:r>
      <w:r w:rsidR="0055594E">
        <w:t xml:space="preserve">the Federal Awards </w:t>
      </w:r>
      <w:r w:rsidR="003674DD">
        <w:t>page of the Form SF-SAC, under column c with the heading “Additional Award Identification</w:t>
      </w:r>
      <w:r w:rsidR="00027100">
        <w:t>,</w:t>
      </w:r>
      <w:r w:rsidR="003674DD">
        <w:t>” include the phrase “COVID-</w:t>
      </w:r>
      <w:proofErr w:type="gramStart"/>
      <w:r w:rsidR="003674DD">
        <w:t xml:space="preserve">19” </w:t>
      </w:r>
      <w:r w:rsidR="00F52FC7">
        <w:t xml:space="preserve"> </w:t>
      </w:r>
      <w:r>
        <w:t>to</w:t>
      </w:r>
      <w:proofErr w:type="gramEnd"/>
      <w:r>
        <w:t xml:space="preserve"> be consistent with </w:t>
      </w:r>
      <w:r w:rsidR="007523DD">
        <w:t>OMB’s guidance</w:t>
      </w:r>
      <w:r>
        <w:t xml:space="preserve"> in Appendix VII </w:t>
      </w:r>
      <w:r w:rsidR="00893EA8">
        <w:t>of the 2020 and 2021 Compliance Supplement</w:t>
      </w:r>
      <w:r w:rsidR="00425E05">
        <w:t>s</w:t>
      </w:r>
      <w:r w:rsidR="003674DD">
        <w:t xml:space="preserve">.  Then place a comma (,) after COVID-19 and include the full </w:t>
      </w:r>
      <w:r>
        <w:t>Assistance Listing</w:t>
      </w:r>
      <w:r w:rsidR="003674DD">
        <w:t xml:space="preserve"> number and </w:t>
      </w:r>
      <w:r w:rsidR="00F9553A">
        <w:t xml:space="preserve">capitalized </w:t>
      </w:r>
      <w:r w:rsidR="003674DD">
        <w:t xml:space="preserve">alpha character (A, B, C, etc.) (see Example below).   </w:t>
      </w:r>
    </w:p>
    <w:p w14:paraId="7E8FCF48" w14:textId="175BC357" w:rsidR="003674DD" w:rsidRDefault="003674DD" w:rsidP="003674DD">
      <w:r w:rsidRPr="001B1D14">
        <w:rPr>
          <w:u w:val="single"/>
        </w:rPr>
        <w:t>Figure</w:t>
      </w:r>
      <w:r w:rsidRPr="001B1D14">
        <w:t>:</w:t>
      </w:r>
      <w:r>
        <w:t xml:space="preserve"> The </w:t>
      </w:r>
      <w:r w:rsidR="009C7B38">
        <w:t>column</w:t>
      </w:r>
      <w:r>
        <w:t xml:space="preserve"> to include this information on the S</w:t>
      </w:r>
      <w:r w:rsidR="00130D6A">
        <w:t>F-SAC Form</w:t>
      </w:r>
      <w:r w:rsidR="00BB3D33">
        <w:t xml:space="preserve">, </w:t>
      </w:r>
      <w:r w:rsidR="00214232">
        <w:t>Federal Awards</w:t>
      </w:r>
      <w:r w:rsidR="00BB3D33">
        <w:t xml:space="preserve"> page</w:t>
      </w:r>
      <w:r>
        <w:t xml:space="preserve"> is circled in the figure below:</w:t>
      </w:r>
    </w:p>
    <w:p w14:paraId="6E0FEFA5" w14:textId="77777777" w:rsidR="003674DD" w:rsidRDefault="003674DD" w:rsidP="003674DD">
      <w:r>
        <w:rPr>
          <w:noProof/>
        </w:rPr>
        <w:drawing>
          <wp:inline distT="0" distB="0" distL="0" distR="0" wp14:anchorId="652953BD" wp14:editId="33631EC3">
            <wp:extent cx="4835047" cy="2376198"/>
            <wp:effectExtent l="0" t="0" r="3810" b="5080"/>
            <wp:docPr id="3" name="Picture 3" descr="This is a picture of the form used to submit  information regarding the Federal Awards Expended During Fiscal Period. It visually clarifies that column &quot;c&quot;, which is &quot;Additional Award Identification&quot; is the column to include the full CFDA/ALN alpha character for each ED gra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is a picture of the form used to submit  information regarding the Federal Awards Expended During Fiscal Period. It visually clarifies that column &quot;c&quot;, which is &quot;Additional Award Identification&quot; is the column to include the full CFDA/ALN alpha character for each ED grant pro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5047" cy="2376198"/>
                    </a:xfrm>
                    <a:prstGeom prst="rect">
                      <a:avLst/>
                    </a:prstGeom>
                    <a:noFill/>
                    <a:ln>
                      <a:noFill/>
                    </a:ln>
                  </pic:spPr>
                </pic:pic>
              </a:graphicData>
            </a:graphic>
          </wp:inline>
        </w:drawing>
      </w:r>
      <w:r>
        <w:t xml:space="preserve"> </w:t>
      </w:r>
    </w:p>
    <w:p w14:paraId="1988865D" w14:textId="77777777" w:rsidR="00027F6E" w:rsidRDefault="00027F6E">
      <w:pPr>
        <w:spacing w:after="160" w:line="259" w:lineRule="auto"/>
        <w:rPr>
          <w:u w:val="single"/>
        </w:rPr>
      </w:pPr>
      <w:r>
        <w:rPr>
          <w:u w:val="single"/>
        </w:rPr>
        <w:br w:type="page"/>
      </w:r>
    </w:p>
    <w:p w14:paraId="74697BC2" w14:textId="208FC06A" w:rsidR="003674DD" w:rsidRPr="00957282" w:rsidRDefault="003674DD" w:rsidP="003674DD">
      <w:r>
        <w:rPr>
          <w:u w:val="single"/>
        </w:rPr>
        <w:lastRenderedPageBreak/>
        <w:t>Example</w:t>
      </w:r>
      <w:r>
        <w:t>: A grantee listing the program “Higher Education Emergency Relief Fund – Student Aid Portion” (</w:t>
      </w:r>
      <w:r w:rsidR="00E34FEF">
        <w:t>ALN</w:t>
      </w:r>
      <w:r w:rsidRPr="001B1D14">
        <w:t>84.</w:t>
      </w:r>
      <w:r>
        <w:t xml:space="preserve">425E) on the SEFA would complete the </w:t>
      </w:r>
      <w:r w:rsidR="00723EB7">
        <w:t>Federal Awards page</w:t>
      </w:r>
      <w:r w:rsidR="002246B1">
        <w:t xml:space="preserve"> of the SF-SAC</w:t>
      </w:r>
      <w:r>
        <w:t xml:space="preserve"> in the following manner:</w:t>
      </w:r>
    </w:p>
    <w:tbl>
      <w:tblPr>
        <w:tblStyle w:val="TableGrid"/>
        <w:tblW w:w="0" w:type="auto"/>
        <w:tblLook w:val="04A0" w:firstRow="1" w:lastRow="0" w:firstColumn="1" w:lastColumn="0" w:noHBand="0" w:noVBand="1"/>
      </w:tblPr>
      <w:tblGrid>
        <w:gridCol w:w="1870"/>
        <w:gridCol w:w="1870"/>
        <w:gridCol w:w="1870"/>
        <w:gridCol w:w="1870"/>
        <w:gridCol w:w="1870"/>
      </w:tblGrid>
      <w:tr w:rsidR="003674DD" w:rsidRPr="000271FB" w14:paraId="35ED7958" w14:textId="77777777" w:rsidTr="00BE46F2">
        <w:tc>
          <w:tcPr>
            <w:tcW w:w="1870" w:type="dxa"/>
            <w:shd w:val="clear" w:color="auto" w:fill="FFCCFF"/>
          </w:tcPr>
          <w:p w14:paraId="41B6993D" w14:textId="77777777" w:rsidR="003674DD" w:rsidRPr="000271FB" w:rsidRDefault="003674DD" w:rsidP="00BE46F2">
            <w:pPr>
              <w:rPr>
                <w:rFonts w:asciiTheme="minorHAnsi" w:hAnsiTheme="minorHAnsi" w:cstheme="minorHAnsi"/>
                <w:sz w:val="22"/>
                <w:szCs w:val="22"/>
              </w:rPr>
            </w:pPr>
          </w:p>
        </w:tc>
        <w:tc>
          <w:tcPr>
            <w:tcW w:w="1870" w:type="dxa"/>
            <w:shd w:val="clear" w:color="auto" w:fill="FFCCFF"/>
          </w:tcPr>
          <w:p w14:paraId="1521800C" w14:textId="19DDF009" w:rsidR="003674DD" w:rsidRPr="000271FB" w:rsidRDefault="00FF76AD" w:rsidP="00BE46F2">
            <w:pPr>
              <w:rPr>
                <w:rFonts w:asciiTheme="minorHAnsi" w:hAnsiTheme="minorHAnsi" w:cstheme="minorHAnsi"/>
                <w:sz w:val="22"/>
                <w:szCs w:val="22"/>
              </w:rPr>
            </w:pPr>
            <w:r w:rsidRPr="000271FB">
              <w:rPr>
                <w:rFonts w:asciiTheme="minorHAnsi" w:hAnsiTheme="minorHAnsi" w:cstheme="minorHAnsi"/>
                <w:sz w:val="22"/>
                <w:szCs w:val="22"/>
              </w:rPr>
              <w:t>A</w:t>
            </w:r>
          </w:p>
        </w:tc>
        <w:tc>
          <w:tcPr>
            <w:tcW w:w="1870" w:type="dxa"/>
            <w:shd w:val="clear" w:color="auto" w:fill="FFCCFF"/>
          </w:tcPr>
          <w:p w14:paraId="4139F964" w14:textId="4A67F2E0" w:rsidR="003674DD" w:rsidRPr="000271FB" w:rsidRDefault="0015127F" w:rsidP="00BE46F2">
            <w:pPr>
              <w:rPr>
                <w:rFonts w:asciiTheme="minorHAnsi" w:hAnsiTheme="minorHAnsi" w:cstheme="minorHAnsi"/>
                <w:sz w:val="22"/>
                <w:szCs w:val="22"/>
              </w:rPr>
            </w:pPr>
            <w:r w:rsidRPr="000271FB">
              <w:rPr>
                <w:rFonts w:asciiTheme="minorHAnsi" w:hAnsiTheme="minorHAnsi" w:cstheme="minorHAnsi"/>
                <w:sz w:val="22"/>
                <w:szCs w:val="22"/>
              </w:rPr>
              <w:t>B</w:t>
            </w:r>
          </w:p>
        </w:tc>
        <w:tc>
          <w:tcPr>
            <w:tcW w:w="1870" w:type="dxa"/>
            <w:shd w:val="clear" w:color="auto" w:fill="FFCCFF"/>
          </w:tcPr>
          <w:p w14:paraId="68215189"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c</w:t>
            </w:r>
          </w:p>
        </w:tc>
        <w:tc>
          <w:tcPr>
            <w:tcW w:w="1870" w:type="dxa"/>
            <w:shd w:val="clear" w:color="auto" w:fill="FFCCFF"/>
          </w:tcPr>
          <w:p w14:paraId="6141D74C"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d</w:t>
            </w:r>
          </w:p>
        </w:tc>
      </w:tr>
      <w:tr w:rsidR="003674DD" w:rsidRPr="000271FB" w14:paraId="70329F48" w14:textId="77777777" w:rsidTr="00BE46F2">
        <w:trPr>
          <w:cantSplit/>
          <w:trHeight w:val="1466"/>
        </w:trPr>
        <w:tc>
          <w:tcPr>
            <w:tcW w:w="1870" w:type="dxa"/>
            <w:shd w:val="clear" w:color="auto" w:fill="FFCCFF"/>
            <w:textDirection w:val="tbRl"/>
          </w:tcPr>
          <w:p w14:paraId="7254ECAC"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Row Number (auto generated)</w:t>
            </w:r>
          </w:p>
        </w:tc>
        <w:tc>
          <w:tcPr>
            <w:tcW w:w="1870" w:type="dxa"/>
            <w:shd w:val="clear" w:color="auto" w:fill="FFCCFF"/>
            <w:textDirection w:val="tbRl"/>
          </w:tcPr>
          <w:p w14:paraId="3F087C2B"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Federal Awarding Agency Prefix</w:t>
            </w:r>
          </w:p>
        </w:tc>
        <w:tc>
          <w:tcPr>
            <w:tcW w:w="1870" w:type="dxa"/>
            <w:shd w:val="clear" w:color="auto" w:fill="FFCCFF"/>
            <w:textDirection w:val="tbRl"/>
          </w:tcPr>
          <w:p w14:paraId="439056DC" w14:textId="45D553BC" w:rsidR="003674DD" w:rsidRPr="000271FB" w:rsidRDefault="00E34FEF" w:rsidP="00BE46F2">
            <w:pPr>
              <w:ind w:left="113" w:right="113"/>
              <w:rPr>
                <w:rFonts w:asciiTheme="minorHAnsi" w:hAnsiTheme="minorHAnsi" w:cstheme="minorHAnsi"/>
                <w:sz w:val="22"/>
                <w:szCs w:val="22"/>
              </w:rPr>
            </w:pPr>
            <w:r>
              <w:rPr>
                <w:rFonts w:asciiTheme="minorHAnsi" w:hAnsiTheme="minorHAnsi" w:cstheme="minorHAnsi"/>
                <w:sz w:val="22"/>
                <w:szCs w:val="22"/>
              </w:rPr>
              <w:t xml:space="preserve">ALN </w:t>
            </w:r>
            <w:r w:rsidR="003674DD" w:rsidRPr="000271FB">
              <w:rPr>
                <w:rFonts w:asciiTheme="minorHAnsi" w:hAnsiTheme="minorHAnsi" w:cstheme="minorHAnsi"/>
                <w:sz w:val="22"/>
                <w:szCs w:val="22"/>
              </w:rPr>
              <w:t>Three-Digit Extension</w:t>
            </w:r>
          </w:p>
        </w:tc>
        <w:tc>
          <w:tcPr>
            <w:tcW w:w="1870" w:type="dxa"/>
            <w:shd w:val="clear" w:color="auto" w:fill="FFCCFF"/>
            <w:textDirection w:val="tbRl"/>
          </w:tcPr>
          <w:p w14:paraId="13611C94"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Additional Award Identification</w:t>
            </w:r>
          </w:p>
        </w:tc>
        <w:tc>
          <w:tcPr>
            <w:tcW w:w="1870" w:type="dxa"/>
            <w:shd w:val="clear" w:color="auto" w:fill="FFCCFF"/>
            <w:textDirection w:val="tbRl"/>
          </w:tcPr>
          <w:p w14:paraId="0F920766"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Federal Program Identification</w:t>
            </w:r>
          </w:p>
        </w:tc>
      </w:tr>
      <w:tr w:rsidR="003674DD" w:rsidRPr="000271FB" w14:paraId="67DB8CDB" w14:textId="77777777" w:rsidTr="00BE46F2">
        <w:tc>
          <w:tcPr>
            <w:tcW w:w="1870" w:type="dxa"/>
            <w:shd w:val="clear" w:color="auto" w:fill="auto"/>
          </w:tcPr>
          <w:p w14:paraId="61157515"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1</w:t>
            </w:r>
          </w:p>
        </w:tc>
        <w:tc>
          <w:tcPr>
            <w:tcW w:w="1870" w:type="dxa"/>
            <w:shd w:val="clear" w:color="auto" w:fill="auto"/>
          </w:tcPr>
          <w:p w14:paraId="0F397E13"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84</w:t>
            </w:r>
          </w:p>
        </w:tc>
        <w:tc>
          <w:tcPr>
            <w:tcW w:w="1870" w:type="dxa"/>
            <w:shd w:val="clear" w:color="auto" w:fill="auto"/>
          </w:tcPr>
          <w:p w14:paraId="2BA65168" w14:textId="77777777" w:rsidR="003674DD" w:rsidRPr="000271FB" w:rsidRDefault="003674DD" w:rsidP="00BE46F2">
            <w:pPr>
              <w:rPr>
                <w:rFonts w:asciiTheme="minorHAnsi" w:hAnsiTheme="minorHAnsi" w:cstheme="minorHAnsi"/>
                <w:sz w:val="22"/>
                <w:szCs w:val="22"/>
              </w:rPr>
            </w:pPr>
            <w:r>
              <w:rPr>
                <w:rFonts w:asciiTheme="minorHAnsi" w:hAnsiTheme="minorHAnsi" w:cstheme="minorHAnsi"/>
                <w:sz w:val="22"/>
                <w:szCs w:val="22"/>
              </w:rPr>
              <w:t>425</w:t>
            </w:r>
          </w:p>
        </w:tc>
        <w:tc>
          <w:tcPr>
            <w:tcW w:w="1870" w:type="dxa"/>
            <w:shd w:val="clear" w:color="auto" w:fill="auto"/>
          </w:tcPr>
          <w:p w14:paraId="268DC698" w14:textId="77777777" w:rsidR="003674DD" w:rsidRPr="000271FB" w:rsidRDefault="003674DD" w:rsidP="00BE46F2">
            <w:pPr>
              <w:rPr>
                <w:rFonts w:asciiTheme="minorHAnsi" w:hAnsiTheme="minorHAnsi" w:cstheme="minorHAnsi"/>
                <w:sz w:val="22"/>
                <w:szCs w:val="22"/>
              </w:rPr>
            </w:pPr>
            <w:r w:rsidRPr="000A11D7">
              <w:rPr>
                <w:rFonts w:asciiTheme="minorHAnsi" w:hAnsiTheme="minorHAnsi" w:cstheme="minorHAnsi"/>
                <w:sz w:val="22"/>
                <w:szCs w:val="22"/>
              </w:rPr>
              <w:t>COVID-19, 84.425E</w:t>
            </w:r>
          </w:p>
        </w:tc>
        <w:tc>
          <w:tcPr>
            <w:tcW w:w="1870" w:type="dxa"/>
            <w:shd w:val="clear" w:color="auto" w:fill="auto"/>
          </w:tcPr>
          <w:p w14:paraId="28087775" w14:textId="55EAA4FD" w:rsidR="003674DD" w:rsidRPr="000271FB" w:rsidRDefault="00130D6A" w:rsidP="00BE46F2">
            <w:pPr>
              <w:rPr>
                <w:rFonts w:asciiTheme="minorHAnsi" w:hAnsiTheme="minorHAnsi" w:cstheme="minorHAnsi"/>
                <w:sz w:val="22"/>
                <w:szCs w:val="22"/>
              </w:rPr>
            </w:pPr>
            <w:r>
              <w:rPr>
                <w:rFonts w:asciiTheme="minorHAnsi" w:hAnsiTheme="minorHAnsi" w:cstheme="minorHAnsi"/>
                <w:sz w:val="22"/>
                <w:szCs w:val="22"/>
              </w:rPr>
              <w:t>COVID-19 -</w:t>
            </w:r>
            <w:r w:rsidR="003674DD">
              <w:rPr>
                <w:rFonts w:asciiTheme="minorHAnsi" w:hAnsiTheme="minorHAnsi" w:cstheme="minorHAnsi"/>
                <w:sz w:val="22"/>
                <w:szCs w:val="22"/>
              </w:rPr>
              <w:t>Education Stabilization Fund</w:t>
            </w:r>
          </w:p>
        </w:tc>
      </w:tr>
    </w:tbl>
    <w:p w14:paraId="5C920F05" w14:textId="4BEBE616" w:rsidR="003674DD" w:rsidRDefault="003674DD" w:rsidP="003674DD">
      <w:pPr>
        <w:ind w:left="720"/>
      </w:pPr>
      <w:r w:rsidRPr="00957282">
        <w:rPr>
          <w:u w:val="single"/>
        </w:rPr>
        <w:t>Note</w:t>
      </w:r>
      <w:r>
        <w:t>: Please note the inclusion of “COVID-19</w:t>
      </w:r>
      <w:r w:rsidR="00554498">
        <w:t>, 84.425E</w:t>
      </w:r>
      <w:r>
        <w:t xml:space="preserve">” in column c </w:t>
      </w:r>
      <w:r w:rsidR="00BB3D33">
        <w:t>for the COVID-19</w:t>
      </w:r>
      <w:r>
        <w:t xml:space="preserve"> Higher Education Emergency Relief fund (HEERF) </w:t>
      </w:r>
      <w:r w:rsidR="00BB3D33">
        <w:t>program.</w:t>
      </w:r>
      <w:r>
        <w:t xml:space="preserve">  </w:t>
      </w:r>
    </w:p>
    <w:p w14:paraId="2C1687D3" w14:textId="77777777" w:rsidR="00060E99" w:rsidRDefault="00060E99" w:rsidP="000A11D7">
      <w:pPr>
        <w:spacing w:after="0"/>
        <w:rPr>
          <w:u w:val="single"/>
        </w:rPr>
      </w:pPr>
    </w:p>
    <w:p w14:paraId="2253A45C" w14:textId="77777777" w:rsidR="00077249" w:rsidRPr="002B187F" w:rsidRDefault="00077249" w:rsidP="00077249">
      <w:pPr>
        <w:spacing w:after="0"/>
        <w:rPr>
          <w:rStyle w:val="Emphasis"/>
        </w:rPr>
      </w:pPr>
      <w:r w:rsidRPr="002B187F">
        <w:rPr>
          <w:rStyle w:val="Emphasis"/>
        </w:rPr>
        <w:t>Major Program Determination</w:t>
      </w:r>
    </w:p>
    <w:p w14:paraId="7DD52F04" w14:textId="77777777" w:rsidR="00077249" w:rsidRDefault="00077249" w:rsidP="00077249">
      <w:pPr>
        <w:spacing w:after="0"/>
      </w:pPr>
    </w:p>
    <w:p w14:paraId="05A04998" w14:textId="059B4E7B" w:rsidR="00004B47" w:rsidRDefault="00077249" w:rsidP="00004B47">
      <w:pPr>
        <w:spacing w:after="0"/>
      </w:pPr>
      <w:r>
        <w:t xml:space="preserve">Many auditees will have received and expended funds under multiple </w:t>
      </w:r>
      <w:r w:rsidR="00BC506D">
        <w:t xml:space="preserve">ESF </w:t>
      </w:r>
      <w:r>
        <w:t>subprograms. For major program purposes, auditors must evaluate 84.425 in its entirety. All ESF subprogram expenditures, even those expenditures of subprograms not addressed in this ESF Compliance Supplement, must be considered as part of the ESF program for major program determination purposes</w:t>
      </w:r>
      <w:r w:rsidR="00771BAA">
        <w:t>.</w:t>
      </w:r>
    </w:p>
    <w:p w14:paraId="321E789C" w14:textId="77777777" w:rsidR="00AB1D20" w:rsidRDefault="00AB1D20" w:rsidP="00004B47">
      <w:pPr>
        <w:spacing w:after="0"/>
      </w:pPr>
    </w:p>
    <w:p w14:paraId="27284F2C" w14:textId="171F54A0" w:rsidR="00974296" w:rsidRPr="004C36A6" w:rsidRDefault="00974296" w:rsidP="00974296">
      <w:pPr>
        <w:spacing w:after="0"/>
        <w:rPr>
          <w:i/>
          <w:iCs/>
        </w:rPr>
      </w:pPr>
      <w:r w:rsidRPr="004C36A6">
        <w:rPr>
          <w:i/>
          <w:iCs/>
        </w:rPr>
        <w:t>Program Contacts</w:t>
      </w:r>
    </w:p>
    <w:p w14:paraId="50720FFE" w14:textId="4E93951B" w:rsidR="00974296" w:rsidRDefault="00974296" w:rsidP="00974296">
      <w:pPr>
        <w:pStyle w:val="Default"/>
      </w:pPr>
      <w:r>
        <w:rPr>
          <w:rFonts w:ascii="TimesNewRomanPSMT" w:hAnsi="TimesNewRomanPSMT"/>
        </w:rPr>
        <w:t xml:space="preserve">The 2021 Compliance Supplement was published without a Federal Agency Program Contact for ESF. For programmatic questions related to the subprograms covered in Section 1, contact </w:t>
      </w:r>
      <w:r w:rsidR="00621185">
        <w:rPr>
          <w:rFonts w:ascii="TimesNewRomanPSMT" w:hAnsi="TimesNewRomanPSMT"/>
        </w:rPr>
        <w:t xml:space="preserve">the Office of State and Grantee Relations </w:t>
      </w:r>
      <w:r>
        <w:rPr>
          <w:rFonts w:ascii="TimesNewRomanPSMT" w:hAnsi="TimesNewRomanPSMT"/>
        </w:rPr>
        <w:t xml:space="preserve">in the Office of Elementary and Secondary Education, at </w:t>
      </w:r>
      <w:hyperlink r:id="rId12" w:history="1">
        <w:r w:rsidR="00621185" w:rsidRPr="00621185">
          <w:rPr>
            <w:rStyle w:val="Hyperlink"/>
          </w:rPr>
          <w:t>SGR@ed.gov</w:t>
        </w:r>
      </w:hyperlink>
      <w:r>
        <w:t xml:space="preserve">. For programmatic questions related to the subprograms covered in Section 2, </w:t>
      </w:r>
      <w:r w:rsidR="000D0D83">
        <w:t xml:space="preserve">email </w:t>
      </w:r>
      <w:hyperlink r:id="rId13" w:history="1">
        <w:r w:rsidR="00D56F31" w:rsidRPr="00041733">
          <w:rPr>
            <w:rStyle w:val="Hyperlink"/>
          </w:rPr>
          <w:t>HEERF@ed.gov</w:t>
        </w:r>
      </w:hyperlink>
      <w:r w:rsidR="00D56F31">
        <w:t xml:space="preserve">. </w:t>
      </w:r>
      <w:r w:rsidR="000D0D83">
        <w:t xml:space="preserve"> </w:t>
      </w:r>
      <w:r>
        <w:t xml:space="preserve"> </w:t>
      </w:r>
    </w:p>
    <w:p w14:paraId="4256CD2C" w14:textId="42DC6847" w:rsidR="00807C47" w:rsidRDefault="00807C47" w:rsidP="000A11D7">
      <w:pPr>
        <w:pStyle w:val="Default"/>
        <w:sectPr w:rsidR="00807C47" w:rsidSect="00415415">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docGrid w:linePitch="360"/>
        </w:sectPr>
      </w:pPr>
    </w:p>
    <w:p w14:paraId="14FE5E54" w14:textId="45904092" w:rsidR="002F3273" w:rsidRPr="00984FAA" w:rsidRDefault="00B70FA7" w:rsidP="002F3273">
      <w:pPr>
        <w:pStyle w:val="Heading1"/>
        <w:jc w:val="center"/>
        <w:rPr>
          <w:rFonts w:cs="Times New Roman"/>
        </w:rPr>
      </w:pPr>
      <w:r>
        <w:lastRenderedPageBreak/>
        <w:t xml:space="preserve">ESF </w:t>
      </w:r>
      <w:r w:rsidR="002F3273" w:rsidRPr="00984FAA">
        <w:rPr>
          <w:rFonts w:cs="Times New Roman"/>
        </w:rPr>
        <w:t xml:space="preserve">SECTION 1 </w:t>
      </w:r>
      <w:r w:rsidR="00805AE4" w:rsidRPr="00984FAA">
        <w:rPr>
          <w:rFonts w:cs="Times New Roman"/>
        </w:rPr>
        <w:t xml:space="preserve">– </w:t>
      </w:r>
      <w:r w:rsidR="00805AE4">
        <w:rPr>
          <w:rFonts w:cs="Times New Roman"/>
        </w:rPr>
        <w:t>ELEMENTARY</w:t>
      </w:r>
      <w:r w:rsidR="00E3734E">
        <w:rPr>
          <w:rFonts w:cs="Times New Roman"/>
        </w:rPr>
        <w:t xml:space="preserve"> AND SECONDARY EDUCATION</w:t>
      </w:r>
    </w:p>
    <w:p w14:paraId="7D756FD7" w14:textId="29999892" w:rsidR="002F3273" w:rsidRPr="00984FAA" w:rsidRDefault="00EE7394" w:rsidP="002F3273">
      <w:pPr>
        <w:pStyle w:val="Heading2"/>
        <w:ind w:left="720" w:hanging="720"/>
      </w:pPr>
      <w:r>
        <w:t>ASSISTANCE LISTING</w:t>
      </w:r>
      <w:r w:rsidR="002F3273" w:rsidRPr="00984FAA">
        <w:t xml:space="preserve"> 84.425A EDUCATION STABILIZATION FUND – STATE EDUCATIONAL AGENCY (OUTLYING AREAS) </w:t>
      </w:r>
    </w:p>
    <w:p w14:paraId="1D507535" w14:textId="6327801C" w:rsidR="002F3273" w:rsidRPr="00984FAA" w:rsidRDefault="00EE7394" w:rsidP="00BA0E70">
      <w:pPr>
        <w:pStyle w:val="Heading2"/>
        <w:ind w:left="720" w:hanging="720"/>
      </w:pPr>
      <w:r>
        <w:t>ASSISTANCE LISTING</w:t>
      </w:r>
      <w:r w:rsidR="002F3273" w:rsidRPr="00984FAA">
        <w:t xml:space="preserve"> 84.425C GOVERNOR’S EMERGENCY EDUCATION RELIEF FUND</w:t>
      </w:r>
    </w:p>
    <w:p w14:paraId="32AD2D86" w14:textId="4A2776A9" w:rsidR="002F3273" w:rsidRPr="00984FAA" w:rsidRDefault="00EE7394" w:rsidP="002F3273">
      <w:pPr>
        <w:pStyle w:val="Heading2"/>
        <w:ind w:left="720" w:hanging="720"/>
      </w:pPr>
      <w:r>
        <w:t>ASSISTANCE LISTING</w:t>
      </w:r>
      <w:r w:rsidR="002F3273" w:rsidRPr="00984FAA">
        <w:t xml:space="preserve"> 84.425D ELEMENTARY AND SECONDARY SCHOOL EMERGENCY RELIEF FUND</w:t>
      </w:r>
    </w:p>
    <w:p w14:paraId="38B83B28" w14:textId="4C14C17E" w:rsidR="002F3273" w:rsidRPr="00984FAA" w:rsidRDefault="00EE7394" w:rsidP="002F3273">
      <w:pPr>
        <w:pStyle w:val="Heading2"/>
        <w:ind w:left="720" w:hanging="720"/>
      </w:pPr>
      <w:r>
        <w:t>ASSISTANCE LISTING</w:t>
      </w:r>
      <w:r w:rsidR="002F3273" w:rsidRPr="00984FAA">
        <w:t xml:space="preserve"> 84.425H EDUCATION STABILIZATION FUND – GOVERNORS (OUTLYING AREAS) </w:t>
      </w:r>
    </w:p>
    <w:p w14:paraId="0EC24055" w14:textId="5FBB9BDB" w:rsidR="002F3273" w:rsidRDefault="00EE7394" w:rsidP="00BA0E70">
      <w:pPr>
        <w:pStyle w:val="Heading2"/>
        <w:ind w:left="720" w:hanging="720"/>
      </w:pPr>
      <w:r>
        <w:t>ASSISTANCE LISTING</w:t>
      </w:r>
      <w:r w:rsidR="002F3273" w:rsidRPr="00984FAA">
        <w:t xml:space="preserve"> 84.425R </w:t>
      </w:r>
      <w:r w:rsidR="00EA2FA6" w:rsidRPr="00EA2FA6">
        <w:t>CORONAVIRUS RESPONSE AND RELIEF SUPPLEMENTAL APPROPRIATIONS ACT, 2021</w:t>
      </w:r>
      <w:r w:rsidR="00EA2FA6">
        <w:t xml:space="preserve"> </w:t>
      </w:r>
      <w:r>
        <w:t>–</w:t>
      </w:r>
      <w:r w:rsidR="00EA2FA6">
        <w:t xml:space="preserve"> </w:t>
      </w:r>
      <w:r w:rsidR="002F3273" w:rsidRPr="00984FAA">
        <w:t xml:space="preserve">EMERGENCY ASSISTANCE </w:t>
      </w:r>
      <w:r w:rsidR="00214920">
        <w:t>TO</w:t>
      </w:r>
      <w:r w:rsidR="002F3273" w:rsidRPr="00984FAA">
        <w:t xml:space="preserve"> NON-PUBLIC SCHOOLS (</w:t>
      </w:r>
      <w:r w:rsidR="00EA2FA6">
        <w:t xml:space="preserve">CRRSA </w:t>
      </w:r>
      <w:r w:rsidR="002F3273" w:rsidRPr="00984FAA">
        <w:t>EANS)</w:t>
      </w:r>
    </w:p>
    <w:p w14:paraId="13E1DF08" w14:textId="3B56FD8C" w:rsidR="009F482A" w:rsidRDefault="00ED75F9" w:rsidP="00ED75F9">
      <w:pPr>
        <w:pStyle w:val="Heading2"/>
        <w:ind w:left="720" w:hanging="720"/>
      </w:pPr>
      <w:r>
        <w:t>ASSISTANCE LISTING</w:t>
      </w:r>
      <w:r w:rsidR="009F482A">
        <w:t xml:space="preserve"> 84.425U AMERICAN RESCUE PLAN</w:t>
      </w:r>
      <w:r w:rsidR="00B44036">
        <w:t xml:space="preserve"> – ELEMENTARY AND SECONDARY SCHOOL EMERGENCY RELIEF (ARP ESSER) </w:t>
      </w:r>
    </w:p>
    <w:p w14:paraId="53FB34C6" w14:textId="1349A74C" w:rsidR="006F63E8" w:rsidRPr="00984FAA" w:rsidRDefault="00ED75F9" w:rsidP="00ED75F9">
      <w:pPr>
        <w:pStyle w:val="Heading2"/>
        <w:ind w:left="720" w:hanging="720"/>
      </w:pPr>
      <w:r>
        <w:t>ASSISTANCE LISTING</w:t>
      </w:r>
      <w:r w:rsidR="006F63E8">
        <w:t xml:space="preserve"> 84.425X AMERICAN RESCUE PLAN – </w:t>
      </w:r>
      <w:r w:rsidR="7C60EA92">
        <w:t>OUTLYING AREA</w:t>
      </w:r>
      <w:r w:rsidR="000B41CB">
        <w:t>S</w:t>
      </w:r>
      <w:r w:rsidR="7C60EA92">
        <w:t xml:space="preserve"> </w:t>
      </w:r>
      <w:r w:rsidR="006F63E8">
        <w:t>STATE EDUCATIONAL AGENCY (</w:t>
      </w:r>
      <w:r w:rsidR="005D6F51">
        <w:t>ARP -</w:t>
      </w:r>
      <w:r w:rsidR="02C780F7">
        <w:t>OA-SEA)</w:t>
      </w:r>
    </w:p>
    <w:p w14:paraId="4D2AA557" w14:textId="77777777" w:rsidR="002F3273" w:rsidRPr="00984FAA" w:rsidRDefault="002F3273" w:rsidP="002F3273">
      <w:pPr>
        <w:pStyle w:val="Heading2"/>
      </w:pPr>
      <w:r w:rsidRPr="00984FAA">
        <w:t>I.</w:t>
      </w:r>
      <w:r w:rsidRPr="00984FAA">
        <w:tab/>
        <w:t>PROGRAM OBJECTIVES</w:t>
      </w:r>
    </w:p>
    <w:p w14:paraId="7245A411" w14:textId="41C12A02" w:rsidR="00C2280A" w:rsidRPr="00007EF6" w:rsidRDefault="00C2280A" w:rsidP="002F3273">
      <w:pPr>
        <w:rPr>
          <w:i/>
          <w:iCs/>
        </w:rPr>
      </w:pPr>
      <w:r w:rsidRPr="00007EF6">
        <w:rPr>
          <w:i/>
          <w:iCs/>
        </w:rPr>
        <w:t>CARES Act</w:t>
      </w:r>
    </w:p>
    <w:p w14:paraId="566F6BEC" w14:textId="37391B78" w:rsidR="007F4C20" w:rsidRPr="008154DC" w:rsidRDefault="002F3273" w:rsidP="002F3273">
      <w:r>
        <w:t xml:space="preserve">For each of the </w:t>
      </w:r>
      <w:r w:rsidR="003071E3">
        <w:t>sub</w:t>
      </w:r>
      <w:r>
        <w:t xml:space="preserve">programs under the CARES Act, a recipient submitted a unique application in the form of a Certification and Agreement for Funding applicable to the program (see “Source of Governing Requirements”). </w:t>
      </w:r>
    </w:p>
    <w:p w14:paraId="29A986C7" w14:textId="77777777" w:rsidR="00C2280A" w:rsidRPr="00984FAA" w:rsidRDefault="00C2280A" w:rsidP="00C2280A">
      <w:r w:rsidRPr="00984FAA">
        <w:t>The objective of the GEER Fund</w:t>
      </w:r>
      <w:r>
        <w:t xml:space="preserve"> (84.425C)</w:t>
      </w:r>
      <w:r w:rsidRPr="00984FAA">
        <w:t xml:space="preserve"> is to provide local educational agencies (LEAs), institutions of higher education (IHEs), and other education-related entities with emergency assistance as a result of the Coronavirus Disease 2019 (COVID-19).</w:t>
      </w:r>
    </w:p>
    <w:p w14:paraId="67A444A0" w14:textId="77777777" w:rsidR="00C2280A" w:rsidRPr="00984FAA" w:rsidRDefault="00C2280A" w:rsidP="00C2280A">
      <w:r w:rsidRPr="00984FAA">
        <w:t>The objective of the ESSER Fund</w:t>
      </w:r>
      <w:r>
        <w:t xml:space="preserve"> (84.425D)</w:t>
      </w:r>
      <w:r w:rsidRPr="00984FAA">
        <w:t xml:space="preserve"> is to provide state educational agencies (SEAs) and LEAs, including charter schools that are LEAs, with emergency relief funds to address the impact that COVID-19 has had, and continues to have, on elementary and secondary schools across the nation. </w:t>
      </w:r>
    </w:p>
    <w:p w14:paraId="19032B87" w14:textId="23E9A124" w:rsidR="00C2280A" w:rsidRPr="0027439D" w:rsidRDefault="00C2280A" w:rsidP="00C2280A">
      <w:r w:rsidRPr="00984FAA">
        <w:t>The objective of the ESF-SEA</w:t>
      </w:r>
      <w:r>
        <w:t xml:space="preserve"> (84.425A)</w:t>
      </w:r>
      <w:r w:rsidRPr="00984FAA">
        <w:t xml:space="preserve"> and ESF-Governor Funds</w:t>
      </w:r>
      <w:r>
        <w:t xml:space="preserve"> (84.425H)</w:t>
      </w:r>
      <w:r w:rsidRPr="00984FAA">
        <w:t xml:space="preserve"> is to allocate funds to the Outlying Areas—American Samoa, the Commonwealth of the Northern Mariana Islands, Guam, and the Virgin Islands—for the purpose of providing </w:t>
      </w:r>
      <w:r w:rsidRPr="00984FAA">
        <w:rPr>
          <w:color w:val="000000"/>
        </w:rPr>
        <w:t>SEAs, LEAs, IHEs, and other education-related entities with emergency assistance to address the impact of COVID-19.</w:t>
      </w:r>
    </w:p>
    <w:p w14:paraId="7766FB41" w14:textId="2C70559B" w:rsidR="00C2280A" w:rsidRPr="00B54AF8" w:rsidRDefault="00C2280A" w:rsidP="008123B5">
      <w:pPr>
        <w:keepNext/>
        <w:rPr>
          <w:i/>
          <w:iCs/>
        </w:rPr>
      </w:pPr>
      <w:r w:rsidRPr="00B54AF8">
        <w:rPr>
          <w:i/>
          <w:iCs/>
        </w:rPr>
        <w:lastRenderedPageBreak/>
        <w:t xml:space="preserve">CRRSA Act </w:t>
      </w:r>
    </w:p>
    <w:p w14:paraId="75CEF218" w14:textId="52D7313E" w:rsidR="00642D9E" w:rsidRDefault="007F4C20" w:rsidP="008123B5">
      <w:pPr>
        <w:keepNext/>
        <w:rPr>
          <w:color w:val="000000" w:themeColor="text1"/>
        </w:rPr>
      </w:pPr>
      <w:r>
        <w:t xml:space="preserve">For each of the subprograms </w:t>
      </w:r>
      <w:r w:rsidR="00192685">
        <w:t xml:space="preserve">funded </w:t>
      </w:r>
      <w:r>
        <w:t xml:space="preserve">under </w:t>
      </w:r>
      <w:r w:rsidR="00B54AF8">
        <w:t xml:space="preserve">the </w:t>
      </w:r>
      <w:r w:rsidR="005F03A5">
        <w:t>CRRSA</w:t>
      </w:r>
      <w:r w:rsidR="003770AE">
        <w:t xml:space="preserve"> </w:t>
      </w:r>
      <w:r w:rsidR="00B54AF8">
        <w:t>Act</w:t>
      </w:r>
      <w:r w:rsidR="0027439D">
        <w:t xml:space="preserve"> </w:t>
      </w:r>
      <w:r w:rsidR="003770AE">
        <w:t>(</w:t>
      </w:r>
      <w:r w:rsidR="002F3273">
        <w:t>ESSER II</w:t>
      </w:r>
      <w:r w:rsidR="00BE3834">
        <w:t xml:space="preserve">, </w:t>
      </w:r>
      <w:r w:rsidR="002F3273">
        <w:t>GEER II</w:t>
      </w:r>
      <w:r w:rsidR="00BE3834">
        <w:t>,</w:t>
      </w:r>
      <w:r w:rsidR="00EA6E00">
        <w:t xml:space="preserve"> </w:t>
      </w:r>
      <w:r w:rsidR="00BE3834">
        <w:t>ESF</w:t>
      </w:r>
      <w:r w:rsidR="71700E13">
        <w:t xml:space="preserve"> II</w:t>
      </w:r>
      <w:r w:rsidR="00BE3834">
        <w:t>-SEA and ESF</w:t>
      </w:r>
      <w:r w:rsidR="4D5B8635">
        <w:t xml:space="preserve"> II-</w:t>
      </w:r>
      <w:r w:rsidR="00BE3834">
        <w:t>Governor</w:t>
      </w:r>
      <w:r w:rsidR="007713B2">
        <w:t>)</w:t>
      </w:r>
      <w:r w:rsidR="00B54AF8">
        <w:t>,</w:t>
      </w:r>
      <w:r w:rsidR="007713B2">
        <w:t xml:space="preserve"> </w:t>
      </w:r>
      <w:r w:rsidR="0027439D">
        <w:t>ED</w:t>
      </w:r>
      <w:r w:rsidR="007713B2">
        <w:t xml:space="preserve"> made</w:t>
      </w:r>
      <w:r w:rsidR="008C6651">
        <w:t xml:space="preserve"> </w:t>
      </w:r>
      <w:r w:rsidR="002F3273">
        <w:t xml:space="preserve">awards as supplements to the CARES Act awards, and recipients were not required to submit another Certification and Agreement. </w:t>
      </w:r>
      <w:r w:rsidR="0027439D">
        <w:t>ED</w:t>
      </w:r>
      <w:r w:rsidR="00387D99">
        <w:t xml:space="preserve"> made CRRSA EANS awards to</w:t>
      </w:r>
      <w:r w:rsidR="00A67CF1">
        <w:t xml:space="preserve"> each Governor with an approved Certification and Agreement</w:t>
      </w:r>
      <w:r w:rsidR="0067423B">
        <w:t>.</w:t>
      </w:r>
      <w:r w:rsidR="51889BFD">
        <w:t xml:space="preserve"> CRRSA EANS does not apply to the Outlying Areas.</w:t>
      </w:r>
    </w:p>
    <w:p w14:paraId="6A1555BB" w14:textId="1C1EBFFC" w:rsidR="00672397" w:rsidRPr="00FA37E7" w:rsidRDefault="002F3273" w:rsidP="00672397">
      <w:pPr>
        <w:rPr>
          <w:color w:val="000000" w:themeColor="text1"/>
        </w:rPr>
      </w:pPr>
      <w:bookmarkStart w:id="3" w:name="_Hlk76531598"/>
      <w:r w:rsidRPr="1691D80C">
        <w:rPr>
          <w:color w:val="000000" w:themeColor="text1"/>
        </w:rPr>
        <w:t xml:space="preserve">The objective of the </w:t>
      </w:r>
      <w:r w:rsidR="00FE49BE" w:rsidRPr="1691D80C">
        <w:rPr>
          <w:color w:val="000000" w:themeColor="text1"/>
        </w:rPr>
        <w:t xml:space="preserve">CRRSA </w:t>
      </w:r>
      <w:r w:rsidRPr="1691D80C">
        <w:rPr>
          <w:color w:val="000000" w:themeColor="text1"/>
        </w:rPr>
        <w:t xml:space="preserve">EANS </w:t>
      </w:r>
      <w:r w:rsidR="00F813A8">
        <w:rPr>
          <w:color w:val="000000" w:themeColor="text1"/>
        </w:rPr>
        <w:t>(84.425R) sub</w:t>
      </w:r>
      <w:r w:rsidR="00FE49BE" w:rsidRPr="1691D80C">
        <w:rPr>
          <w:color w:val="000000" w:themeColor="text1"/>
        </w:rPr>
        <w:t>program</w:t>
      </w:r>
      <w:r w:rsidRPr="1691D80C">
        <w:rPr>
          <w:color w:val="000000" w:themeColor="text1"/>
        </w:rPr>
        <w:t xml:space="preserve"> is to provide governors with a reservation of funds under the CRRSA Act to provide services or assistance to eligible non-public schools to address the impact that COVID-19 has had, and continues to have, on non-public school students and teachers in the State.</w:t>
      </w:r>
      <w:r w:rsidR="00173D1D">
        <w:rPr>
          <w:color w:val="000000" w:themeColor="text1"/>
        </w:rPr>
        <w:t xml:space="preserve"> The S</w:t>
      </w:r>
      <w:r w:rsidR="00DF5805">
        <w:rPr>
          <w:color w:val="000000" w:themeColor="text1"/>
        </w:rPr>
        <w:t>EA</w:t>
      </w:r>
      <w:r w:rsidR="00173D1D">
        <w:rPr>
          <w:color w:val="000000" w:themeColor="text1"/>
        </w:rPr>
        <w:t xml:space="preserve"> administers the CRRSA EANS subprogram on behalf of the Governor.</w:t>
      </w:r>
    </w:p>
    <w:bookmarkEnd w:id="3"/>
    <w:p w14:paraId="67B14E23" w14:textId="63E74976" w:rsidR="00C2280A" w:rsidRPr="00B54AF8" w:rsidRDefault="00C2280A" w:rsidP="00672397">
      <w:pPr>
        <w:rPr>
          <w:i/>
          <w:iCs/>
        </w:rPr>
      </w:pPr>
      <w:r w:rsidRPr="00B54AF8">
        <w:rPr>
          <w:i/>
          <w:iCs/>
        </w:rPr>
        <w:t xml:space="preserve">ARP </w:t>
      </w:r>
      <w:r w:rsidR="00505745">
        <w:rPr>
          <w:i/>
          <w:iCs/>
        </w:rPr>
        <w:t xml:space="preserve">Act </w:t>
      </w:r>
    </w:p>
    <w:p w14:paraId="5F97A2AC" w14:textId="58F4AEC7" w:rsidR="00C2280A" w:rsidRDefault="00C2280A" w:rsidP="00672397">
      <w:pPr>
        <w:rPr>
          <w:color w:val="000000" w:themeColor="text1"/>
        </w:rPr>
      </w:pPr>
      <w:r>
        <w:t xml:space="preserve">For each of the subprograms </w:t>
      </w:r>
      <w:r w:rsidR="00915727">
        <w:t xml:space="preserve">funded </w:t>
      </w:r>
      <w:r>
        <w:t>under the ARP Act</w:t>
      </w:r>
      <w:r w:rsidR="00E212E6">
        <w:t xml:space="preserve"> (ARP ESSER and ARP</w:t>
      </w:r>
      <w:r w:rsidR="004036A7">
        <w:t>-OA SEA)</w:t>
      </w:r>
      <w:r>
        <w:t xml:space="preserve">, </w:t>
      </w:r>
      <w:r w:rsidR="0027439D">
        <w:t>ED</w:t>
      </w:r>
      <w:r>
        <w:t xml:space="preserve"> made new awards and included additional terms and conditions for the use of those funds.  </w:t>
      </w:r>
    </w:p>
    <w:p w14:paraId="1EA05F47" w14:textId="3DBCFAB5" w:rsidR="00D25F43" w:rsidRDefault="00F72C05" w:rsidP="00672397">
      <w:pPr>
        <w:rPr>
          <w:color w:val="000000" w:themeColor="text1"/>
        </w:rPr>
      </w:pPr>
      <w:r>
        <w:rPr>
          <w:color w:val="000000" w:themeColor="text1"/>
        </w:rPr>
        <w:t xml:space="preserve">The </w:t>
      </w:r>
      <w:r w:rsidRPr="61776634">
        <w:rPr>
          <w:color w:val="000000" w:themeColor="text1"/>
        </w:rPr>
        <w:t>objective</w:t>
      </w:r>
      <w:r w:rsidR="6A1AF5FE" w:rsidRPr="61776634">
        <w:rPr>
          <w:color w:val="000000" w:themeColor="text1"/>
        </w:rPr>
        <w:t>s</w:t>
      </w:r>
      <w:r>
        <w:rPr>
          <w:color w:val="000000" w:themeColor="text1"/>
        </w:rPr>
        <w:t xml:space="preserve"> of the ARP ESSER </w:t>
      </w:r>
      <w:r w:rsidR="00732096">
        <w:rPr>
          <w:color w:val="000000" w:themeColor="text1"/>
        </w:rPr>
        <w:t xml:space="preserve">Fund </w:t>
      </w:r>
      <w:r w:rsidR="00C662E1">
        <w:rPr>
          <w:color w:val="000000" w:themeColor="text1"/>
        </w:rPr>
        <w:t xml:space="preserve">(84.425U) </w:t>
      </w:r>
      <w:r w:rsidR="001D2C05" w:rsidRPr="6D058075">
        <w:rPr>
          <w:color w:val="000000" w:themeColor="text1"/>
        </w:rPr>
        <w:t xml:space="preserve">and </w:t>
      </w:r>
      <w:r w:rsidR="7614C962" w:rsidRPr="35C71896">
        <w:rPr>
          <w:color w:val="000000" w:themeColor="text1"/>
        </w:rPr>
        <w:t>o</w:t>
      </w:r>
      <w:r w:rsidR="001D2C05" w:rsidRPr="35C71896">
        <w:rPr>
          <w:color w:val="000000" w:themeColor="text1"/>
        </w:rPr>
        <w:t>f</w:t>
      </w:r>
      <w:r w:rsidR="001D2C05" w:rsidRPr="159CFC11">
        <w:rPr>
          <w:color w:val="000000" w:themeColor="text1"/>
        </w:rPr>
        <w:t xml:space="preserve"> the ARP-OA SEA </w:t>
      </w:r>
      <w:r w:rsidR="2BE0BDD3" w:rsidRPr="21A5A9E0">
        <w:rPr>
          <w:color w:val="000000" w:themeColor="text1"/>
        </w:rPr>
        <w:t>F</w:t>
      </w:r>
      <w:r w:rsidR="6D604F03" w:rsidRPr="21A5A9E0">
        <w:rPr>
          <w:color w:val="000000" w:themeColor="text1"/>
        </w:rPr>
        <w:t>und</w:t>
      </w:r>
      <w:r w:rsidR="001D2C05" w:rsidRPr="159CFC11">
        <w:rPr>
          <w:color w:val="000000" w:themeColor="text1"/>
        </w:rPr>
        <w:t xml:space="preserve"> (84.425X) </w:t>
      </w:r>
      <w:r w:rsidR="3B5A5EBE" w:rsidRPr="5B230B01">
        <w:rPr>
          <w:color w:val="000000" w:themeColor="text1"/>
        </w:rPr>
        <w:t>are</w:t>
      </w:r>
      <w:r w:rsidR="00732096">
        <w:rPr>
          <w:color w:val="000000" w:themeColor="text1"/>
        </w:rPr>
        <w:t xml:space="preserve"> to provide </w:t>
      </w:r>
      <w:r w:rsidR="00226977">
        <w:rPr>
          <w:color w:val="000000" w:themeColor="text1"/>
        </w:rPr>
        <w:t xml:space="preserve">SEAs and LEAs </w:t>
      </w:r>
      <w:r w:rsidR="00FA3070">
        <w:rPr>
          <w:color w:val="000000" w:themeColor="text1"/>
        </w:rPr>
        <w:t xml:space="preserve">with emergency relief funds to help schools return safely to in-person instruction, maximize </w:t>
      </w:r>
      <w:r w:rsidR="00FA3070" w:rsidRPr="00FA3070">
        <w:rPr>
          <w:color w:val="000000" w:themeColor="text1"/>
        </w:rPr>
        <w:t>in-person instructional time, sustain the safe operation of schools, and address the academic, social, emotional, and mental health impacts of the COVID-19 pandemic on the Nation's students.</w:t>
      </w:r>
    </w:p>
    <w:p w14:paraId="30FD7ED6" w14:textId="08F442AB" w:rsidR="00FA37E7" w:rsidRDefault="0021254E" w:rsidP="00FA37E7">
      <w:pPr>
        <w:spacing w:after="0"/>
      </w:pPr>
      <w:r>
        <w:t xml:space="preserve">Note: </w:t>
      </w:r>
      <w:r w:rsidR="008C4306" w:rsidRPr="00AD71D9">
        <w:t xml:space="preserve">For purposes of this </w:t>
      </w:r>
      <w:r w:rsidR="00FA37E7">
        <w:t>Section 1 of the 2021 Compliance Supplement Addendum</w:t>
      </w:r>
      <w:r w:rsidR="008C4306" w:rsidRPr="00AD71D9">
        <w:t xml:space="preserve">, </w:t>
      </w:r>
      <w:r w:rsidR="00FA37E7">
        <w:t xml:space="preserve">references to </w:t>
      </w:r>
      <w:r w:rsidR="008C4306" w:rsidRPr="00AD71D9">
        <w:t>the ESF</w:t>
      </w:r>
      <w:r w:rsidR="00FA37E7">
        <w:t xml:space="preserve"> are to the subprograms generally focused on elementary and secondary education, which are identified on page 1 of this Section.</w:t>
      </w:r>
    </w:p>
    <w:p w14:paraId="6019BAC7" w14:textId="77777777" w:rsidR="008C4306" w:rsidRDefault="008C4306" w:rsidP="008C4306">
      <w:pPr>
        <w:spacing w:after="0"/>
      </w:pPr>
    </w:p>
    <w:p w14:paraId="3D3DE7A7" w14:textId="769353C8" w:rsidR="004908DE" w:rsidRDefault="008C4306" w:rsidP="008C4306">
      <w:pPr>
        <w:spacing w:after="0"/>
      </w:pPr>
      <w:r>
        <w:t>Note: For purposes of this document, ESSER refers to ESSER I</w:t>
      </w:r>
      <w:r w:rsidR="00EF31C4">
        <w:t>, ESSER II, and ARP ESSER</w:t>
      </w:r>
      <w:r w:rsidR="00B64335">
        <w:t xml:space="preserve"> </w:t>
      </w:r>
      <w:r>
        <w:t>funds, while ESSER I refers only to funds under the CARES Act</w:t>
      </w:r>
      <w:r w:rsidR="00FA37E7">
        <w:t>;</w:t>
      </w:r>
      <w:r>
        <w:t xml:space="preserve"> ESSER II refers only to funds under the CRRSA Act</w:t>
      </w:r>
      <w:r w:rsidR="00FA37E7">
        <w:t>;</w:t>
      </w:r>
      <w:r w:rsidR="00EF31C4">
        <w:t xml:space="preserve"> and ARP ESSER refers only to funds under the ARP Act</w:t>
      </w:r>
      <w:r>
        <w:t xml:space="preserve">. </w:t>
      </w:r>
      <w:r w:rsidR="00C50D30">
        <w:t>ESF-</w:t>
      </w:r>
      <w:r w:rsidR="0094725C">
        <w:t>SEA refers to ESF</w:t>
      </w:r>
      <w:r w:rsidR="334121EA">
        <w:t xml:space="preserve"> I</w:t>
      </w:r>
      <w:r w:rsidR="00E5375F">
        <w:t>-</w:t>
      </w:r>
      <w:r w:rsidR="0094725C">
        <w:t xml:space="preserve">SEA </w:t>
      </w:r>
      <w:r w:rsidR="00BE3949">
        <w:t>and</w:t>
      </w:r>
      <w:r w:rsidR="0094725C">
        <w:t xml:space="preserve"> ESF </w:t>
      </w:r>
      <w:r w:rsidR="57965C8A">
        <w:t>II-</w:t>
      </w:r>
      <w:r w:rsidR="0094725C">
        <w:t>SEA</w:t>
      </w:r>
      <w:r w:rsidDel="0094725C">
        <w:t xml:space="preserve"> </w:t>
      </w:r>
      <w:r w:rsidR="00651C3D">
        <w:t>funds</w:t>
      </w:r>
      <w:r w:rsidR="0094725C">
        <w:t>,</w:t>
      </w:r>
      <w:r w:rsidR="00E65B11">
        <w:t xml:space="preserve"> while ESF </w:t>
      </w:r>
      <w:r w:rsidR="00B90350">
        <w:t>I-</w:t>
      </w:r>
      <w:r w:rsidR="00E65B11">
        <w:t>SEA refers only to funds under the CARES Act</w:t>
      </w:r>
      <w:r w:rsidR="00FA37E7">
        <w:t>;</w:t>
      </w:r>
      <w:r w:rsidR="00E65B11">
        <w:t xml:space="preserve"> ESF </w:t>
      </w:r>
      <w:r w:rsidR="37F62E25">
        <w:t>II-</w:t>
      </w:r>
      <w:r w:rsidR="00E65B11">
        <w:t>SEA</w:t>
      </w:r>
      <w:r w:rsidR="36100B8E">
        <w:t xml:space="preserve"> </w:t>
      </w:r>
      <w:r w:rsidR="00E65B11">
        <w:t>refers only to funds under the CRRSA Act</w:t>
      </w:r>
      <w:r w:rsidR="00FA37E7">
        <w:t>;</w:t>
      </w:r>
      <w:r w:rsidR="00E65B11">
        <w:t xml:space="preserve"> and ARP-OA SEA refers only to funds under the ARP Act.  </w:t>
      </w:r>
      <w:r w:rsidR="00305B03">
        <w:t xml:space="preserve">Finally, </w:t>
      </w:r>
      <w:r>
        <w:t xml:space="preserve">GEER refers to </w:t>
      </w:r>
      <w:r w:rsidR="00B64335">
        <w:t xml:space="preserve">both </w:t>
      </w:r>
      <w:r>
        <w:t>GEER I and GEER II funds, while GEER I refers only to funds under the CARES Act and GEER II refers only to funds under the CRRSA Act.</w:t>
      </w:r>
      <w:r w:rsidR="074BCDC3">
        <w:t xml:space="preserve"> Similarly, ESF-Governor</w:t>
      </w:r>
      <w:r>
        <w:t xml:space="preserve"> </w:t>
      </w:r>
      <w:r w:rsidR="02923981">
        <w:t xml:space="preserve">refers to both </w:t>
      </w:r>
      <w:r w:rsidR="6E186F6E">
        <w:t>ESF</w:t>
      </w:r>
      <w:r w:rsidR="588EE4F9">
        <w:t xml:space="preserve"> I</w:t>
      </w:r>
      <w:r w:rsidR="02923981">
        <w:t>-Governor and ESF II-Governor</w:t>
      </w:r>
      <w:r w:rsidR="009141B1">
        <w:t xml:space="preserve"> funds</w:t>
      </w:r>
      <w:r w:rsidR="02923981">
        <w:t>, while ESF</w:t>
      </w:r>
      <w:r w:rsidR="070686BD">
        <w:t xml:space="preserve"> I</w:t>
      </w:r>
      <w:r w:rsidR="02923981">
        <w:t xml:space="preserve">-Governor refers </w:t>
      </w:r>
      <w:r w:rsidR="0E212CD1">
        <w:t>only to funds under the CARES Act and ESF II-Governor</w:t>
      </w:r>
      <w:r w:rsidR="002921FD">
        <w:t xml:space="preserve"> </w:t>
      </w:r>
      <w:r w:rsidR="7A18FDF8">
        <w:t xml:space="preserve">refers </w:t>
      </w:r>
      <w:r w:rsidR="0098685F">
        <w:t>only</w:t>
      </w:r>
      <w:r w:rsidR="7A18FDF8">
        <w:t xml:space="preserve"> to funds under the CRRSA Act. </w:t>
      </w:r>
    </w:p>
    <w:p w14:paraId="3B425EC3" w14:textId="77777777" w:rsidR="008C4306" w:rsidRPr="00FA37E7" w:rsidRDefault="008C4306" w:rsidP="008123B5">
      <w:pPr>
        <w:spacing w:after="0"/>
        <w:rPr>
          <w:color w:val="000000"/>
        </w:rPr>
      </w:pPr>
    </w:p>
    <w:p w14:paraId="4F86C498" w14:textId="77777777" w:rsidR="002F3273" w:rsidRPr="00984FAA" w:rsidRDefault="002F3273" w:rsidP="002F3273">
      <w:pPr>
        <w:pStyle w:val="Heading2"/>
      </w:pPr>
      <w:r w:rsidRPr="00984FAA">
        <w:t>II.</w:t>
      </w:r>
      <w:r w:rsidRPr="00984FAA">
        <w:tab/>
        <w:t>PROGRAM PROCEDURES</w:t>
      </w:r>
    </w:p>
    <w:p w14:paraId="4BF5EBEE" w14:textId="2D5A8D95" w:rsidR="00167CA4" w:rsidRPr="00B54AF8" w:rsidRDefault="00167CA4" w:rsidP="002F3273">
      <w:pPr>
        <w:rPr>
          <w:i/>
          <w:iCs/>
        </w:rPr>
      </w:pPr>
      <w:r w:rsidRPr="00B54AF8">
        <w:rPr>
          <w:i/>
          <w:iCs/>
        </w:rPr>
        <w:t>GEER Fund</w:t>
      </w:r>
      <w:r w:rsidR="0076590D">
        <w:rPr>
          <w:i/>
          <w:iCs/>
        </w:rPr>
        <w:t xml:space="preserve"> </w:t>
      </w:r>
      <w:r w:rsidR="00900EB4">
        <w:rPr>
          <w:i/>
          <w:iCs/>
        </w:rPr>
        <w:t xml:space="preserve">and </w:t>
      </w:r>
      <w:r w:rsidR="00DF49A1">
        <w:rPr>
          <w:i/>
          <w:iCs/>
        </w:rPr>
        <w:t>CR</w:t>
      </w:r>
      <w:r w:rsidR="00006226">
        <w:rPr>
          <w:i/>
          <w:iCs/>
        </w:rPr>
        <w:t>R</w:t>
      </w:r>
      <w:r w:rsidR="00DF49A1">
        <w:rPr>
          <w:i/>
          <w:iCs/>
        </w:rPr>
        <w:t xml:space="preserve">SA </w:t>
      </w:r>
      <w:r w:rsidR="00900EB4">
        <w:rPr>
          <w:i/>
          <w:iCs/>
        </w:rPr>
        <w:t>EANS</w:t>
      </w:r>
    </w:p>
    <w:p w14:paraId="0030D703" w14:textId="197D3E67" w:rsidR="002F3273" w:rsidRDefault="002F3273" w:rsidP="002F3273">
      <w:r w:rsidRPr="00984FAA">
        <w:t>Under the GEER Fund</w:t>
      </w:r>
      <w:r w:rsidR="00B254E9">
        <w:t xml:space="preserve">, </w:t>
      </w:r>
      <w:r w:rsidR="0027439D">
        <w:t>ED</w:t>
      </w:r>
      <w:r w:rsidRPr="00984FAA">
        <w:t xml:space="preserve"> allocated funds to governors as well as the mayor of the District of Columbia; 60 percent was based on each state’s population of individuals ages 5 through 24 and 40 percent was based on the number of children counted under section 1124(c) (indicators of poverty) of the Elementary and Secondary Education Act of 1965 (ESEA). The governor uses </w:t>
      </w:r>
      <w:r w:rsidRPr="00984FAA">
        <w:lastRenderedPageBreak/>
        <w:t xml:space="preserve">GEER funds to (1) provide emergency support through grants to LEAs that the SEA deems to have been most significantly impacted by COVID-19; (2) provide emergency support through grants to IHEs serving students within the state that the governor determines have been most significantly impacted by COVID-19; and (3) provide support to any other IHE, LEA, or education-related entity within the state that the governor deems essential for carrying out emergency educational services. In order to receive GEER funds under the CARES Act, a governor submitted to </w:t>
      </w:r>
      <w:r w:rsidR="0027439D">
        <w:t>ED</w:t>
      </w:r>
      <w:r w:rsidRPr="00984FAA">
        <w:t xml:space="preserve"> a completed “Certification and Agreement.” The CRRSA Act authorized additional funding for the GEER Fund, which </w:t>
      </w:r>
      <w:r w:rsidR="0027439D">
        <w:t>ED</w:t>
      </w:r>
      <w:r w:rsidRPr="00984FAA">
        <w:t xml:space="preserve"> distributed as supplemental awards (GEER II). GEER I and GEER II are subject to all of the same requirements (with the exception of equitable services for LEAs under GEER II). </w:t>
      </w:r>
    </w:p>
    <w:p w14:paraId="6CAA24F7" w14:textId="23BA61F3" w:rsidR="00900EB4" w:rsidRPr="00984FAA" w:rsidRDefault="00900EB4" w:rsidP="002F3273">
      <w:r w:rsidRPr="00984FAA">
        <w:t xml:space="preserve">Under the </w:t>
      </w:r>
      <w:r>
        <w:t xml:space="preserve">CRRSA </w:t>
      </w:r>
      <w:r w:rsidRPr="00984FAA">
        <w:t xml:space="preserve">EANS program, </w:t>
      </w:r>
      <w:r w:rsidR="00FA37E7">
        <w:t>ED</w:t>
      </w:r>
      <w:r w:rsidRPr="00984FAA">
        <w:t xml:space="preserve"> award</w:t>
      </w:r>
      <w:r>
        <w:t>ed</w:t>
      </w:r>
      <w:r w:rsidRPr="00984FAA">
        <w:t xml:space="preserve"> grants by formula to each </w:t>
      </w:r>
      <w:r w:rsidR="00B62BE8">
        <w:t>g</w:t>
      </w:r>
      <w:r w:rsidRPr="00984FAA">
        <w:t xml:space="preserve">overnor with an approved </w:t>
      </w:r>
      <w:r>
        <w:t>“</w:t>
      </w:r>
      <w:r w:rsidRPr="00984FAA">
        <w:t>Certification and Agreement</w:t>
      </w:r>
      <w:r>
        <w:t>”</w:t>
      </w:r>
      <w:r w:rsidRPr="00984FAA">
        <w:t xml:space="preserve"> to provide services or assistance to eligible non-public schools</w:t>
      </w:r>
      <w:r>
        <w:rPr>
          <w:rStyle w:val="FootnoteReference"/>
        </w:rPr>
        <w:footnoteReference w:id="2"/>
      </w:r>
      <w:r w:rsidRPr="00984FAA">
        <w:t xml:space="preserve"> to address the impact that COVID-19 has had, and continues to have, on non-public school students and teachers in the State.</w:t>
      </w:r>
      <w:r>
        <w:t xml:space="preserve"> </w:t>
      </w:r>
      <w:r w:rsidR="00720A0A">
        <w:t>A non-public school that participates in the CRRSA EANS program is not a recipient of Federal financial assistance</w:t>
      </w:r>
      <w:r w:rsidR="00B87C6D">
        <w:t>, and therefore is not subject to requirements that apply to subrecipients (e.g. single audit requirements, SEFA reporting).</w:t>
      </w:r>
      <w:r w:rsidR="00720A0A">
        <w:t xml:space="preserve"> </w:t>
      </w:r>
    </w:p>
    <w:p w14:paraId="6EDFD0FD" w14:textId="5C5DCC28" w:rsidR="0076590D" w:rsidRPr="00B62BE8" w:rsidRDefault="0076590D" w:rsidP="002F3273">
      <w:pPr>
        <w:rPr>
          <w:i/>
          <w:iCs/>
        </w:rPr>
      </w:pPr>
      <w:r w:rsidRPr="00B62BE8">
        <w:rPr>
          <w:i/>
          <w:iCs/>
        </w:rPr>
        <w:t xml:space="preserve">ESSER Fund </w:t>
      </w:r>
    </w:p>
    <w:p w14:paraId="0E3D6AFA" w14:textId="305179A8" w:rsidR="009E6E3C" w:rsidRDefault="002F3273" w:rsidP="002F3273">
      <w:r w:rsidRPr="00984FAA">
        <w:t xml:space="preserve">Under ESSER </w:t>
      </w:r>
      <w:r w:rsidR="00B254E9">
        <w:t xml:space="preserve">I, </w:t>
      </w:r>
      <w:r w:rsidR="00FA37E7">
        <w:t>ED</w:t>
      </w:r>
      <w:r w:rsidRPr="00984FAA" w:rsidDel="003340C9">
        <w:t xml:space="preserve"> </w:t>
      </w:r>
      <w:r w:rsidRPr="00984FAA">
        <w:t xml:space="preserve">allocated funds to each SEA by a formula based on the state’s fiscal year (FY) 2019 share of funds under Title I, Part A (84.010) of the ESEA. An SEA, in turn, allocated ESSER I funds to LEAs by formula based on FY 2019 Title I, Part A allocations. In order to receive an ESSER I allocation under the CARES Act, </w:t>
      </w:r>
      <w:proofErr w:type="gramStart"/>
      <w:r w:rsidRPr="00984FAA">
        <w:t>an</w:t>
      </w:r>
      <w:proofErr w:type="gramEnd"/>
      <w:r w:rsidRPr="00984FAA">
        <w:t xml:space="preserve"> SEA submitted to the Department a completed “Certification and Agreement.” </w:t>
      </w:r>
    </w:p>
    <w:p w14:paraId="6CB52EC2" w14:textId="29236972" w:rsidR="002F3273" w:rsidRPr="00984FAA" w:rsidRDefault="002F3273" w:rsidP="002F3273">
      <w:r w:rsidRPr="00984FAA">
        <w:t xml:space="preserve">The CRSSA Act provided an additional $54.3 billion for the ESSER Fund, which </w:t>
      </w:r>
      <w:r w:rsidR="00FA37E7">
        <w:t>ED</w:t>
      </w:r>
      <w:r w:rsidRPr="00984FAA">
        <w:t xml:space="preserve"> distributed as supplemental awards (ESSER II). These ESSER II awards to SEAs are in the same proportion as each State received funds under Title I, Part A of the ESEA for FY</w:t>
      </w:r>
      <w:r w:rsidR="00FF5D81">
        <w:t> </w:t>
      </w:r>
      <w:r w:rsidRPr="00984FAA">
        <w:t xml:space="preserve">2020. The SEA, in turn, allocated ESSER II funds to LEAs by formula based on FY 2020 Title I, Part A allocations. </w:t>
      </w:r>
    </w:p>
    <w:p w14:paraId="7DCFA9CE" w14:textId="6A7B8321" w:rsidR="002F3273" w:rsidRDefault="002F3273" w:rsidP="002F3273">
      <w:r w:rsidRPr="00984FAA">
        <w:t xml:space="preserve">ESSER I </w:t>
      </w:r>
      <w:r w:rsidR="00A305C5">
        <w:t>and ESSER II</w:t>
      </w:r>
      <w:r w:rsidRPr="00984FAA">
        <w:t xml:space="preserve"> </w:t>
      </w:r>
      <w:r w:rsidR="009F4114" w:rsidRPr="00984FAA">
        <w:t xml:space="preserve">have the same </w:t>
      </w:r>
      <w:r w:rsidR="00B62BE8">
        <w:t>Assistance Listing</w:t>
      </w:r>
      <w:r w:rsidR="009F4114">
        <w:t xml:space="preserve"> alpha</w:t>
      </w:r>
      <w:r w:rsidR="009F4114" w:rsidRPr="00984FAA">
        <w:t xml:space="preserve"> number</w:t>
      </w:r>
      <w:r w:rsidR="009F4114">
        <w:t xml:space="preserve"> and</w:t>
      </w:r>
      <w:r w:rsidRPr="00984FAA">
        <w:t xml:space="preserve"> are subject to virtually all of the same requirements, except for one main difference: an LEA that receives ESSER I funds under the CARES Act (Section 18005) must provide equitable services to students and teachers in the same manner as provided under section 1117 of Title I, Part A of the ESEA. ESSER II </w:t>
      </w:r>
      <w:r w:rsidR="00C91C4B">
        <w:t xml:space="preserve">is </w:t>
      </w:r>
      <w:r w:rsidRPr="00984FAA">
        <w:t xml:space="preserve">not subject to the equitable services requirement; rather the CRRSA Act included $2.75 billion for the separate </w:t>
      </w:r>
      <w:r w:rsidR="00B62BE8">
        <w:t xml:space="preserve">CRRSA </w:t>
      </w:r>
      <w:r w:rsidRPr="00984FAA">
        <w:t>EANS program.</w:t>
      </w:r>
      <w:r w:rsidR="00210F7F">
        <w:t xml:space="preserve"> </w:t>
      </w:r>
    </w:p>
    <w:p w14:paraId="57E2EA91" w14:textId="758392B2" w:rsidR="007C3CFB" w:rsidRDefault="00DE50AC" w:rsidP="002F3273">
      <w:r>
        <w:t xml:space="preserve">The ARP Act provided </w:t>
      </w:r>
      <w:r w:rsidR="00FE380B">
        <w:t>$122</w:t>
      </w:r>
      <w:r w:rsidR="00951EBD">
        <w:t xml:space="preserve"> billion for the ESSER Fund</w:t>
      </w:r>
      <w:r w:rsidR="00005968">
        <w:t>, providing funds</w:t>
      </w:r>
      <w:r w:rsidR="00A5323B">
        <w:t xml:space="preserve"> </w:t>
      </w:r>
      <w:r w:rsidR="00BD0C5B">
        <w:t>to SEAs</w:t>
      </w:r>
      <w:r w:rsidR="00E111AC">
        <w:t xml:space="preserve"> and LEAs to meet the urgent needs of schools and students.  On March </w:t>
      </w:r>
      <w:r w:rsidR="00D75964">
        <w:t>17</w:t>
      </w:r>
      <w:r w:rsidR="00E111AC">
        <w:t>, the</w:t>
      </w:r>
      <w:r w:rsidR="00A5323B">
        <w:t xml:space="preserve"> Department awarded </w:t>
      </w:r>
      <w:r w:rsidR="00A105CF">
        <w:t xml:space="preserve">each State </w:t>
      </w:r>
      <w:r w:rsidR="00A5323B">
        <w:t>the first two-thirds of its ARP ESSER allocation</w:t>
      </w:r>
      <w:r w:rsidR="008534DA">
        <w:t xml:space="preserve">.  </w:t>
      </w:r>
      <w:r w:rsidR="00C42B7D">
        <w:t xml:space="preserve">On April 21, </w:t>
      </w:r>
      <w:r w:rsidR="00FA37E7">
        <w:t>ED</w:t>
      </w:r>
      <w:r w:rsidR="00857754">
        <w:t xml:space="preserve"> released a State </w:t>
      </w:r>
      <w:r w:rsidR="005B7038">
        <w:t>P</w:t>
      </w:r>
      <w:r w:rsidR="00857754">
        <w:t xml:space="preserve">lan </w:t>
      </w:r>
      <w:r w:rsidR="00857754">
        <w:lastRenderedPageBreak/>
        <w:t xml:space="preserve">template for the ARP ESSER Fund, which is designed to promote comprehensive planning by SEAs and LEAs.  Once </w:t>
      </w:r>
      <w:r w:rsidR="00FA37E7">
        <w:t>ED</w:t>
      </w:r>
      <w:r w:rsidR="00035267">
        <w:t xml:space="preserve"> </w:t>
      </w:r>
      <w:r w:rsidR="00857754">
        <w:t xml:space="preserve">has approved </w:t>
      </w:r>
      <w:proofErr w:type="gramStart"/>
      <w:r w:rsidR="00857754">
        <w:t>an</w:t>
      </w:r>
      <w:proofErr w:type="gramEnd"/>
      <w:r w:rsidR="00857754">
        <w:t xml:space="preserve"> SEA’s </w:t>
      </w:r>
      <w:r w:rsidR="00C5100C">
        <w:t xml:space="preserve">plan, it </w:t>
      </w:r>
      <w:r w:rsidR="00035267">
        <w:t xml:space="preserve">will make </w:t>
      </w:r>
      <w:r w:rsidR="00C5100C">
        <w:t xml:space="preserve">the SEA’s remaining ARP ESSER allocation available </w:t>
      </w:r>
      <w:r w:rsidR="00142B61">
        <w:t>to the SEA</w:t>
      </w:r>
      <w:r w:rsidR="00C5100C">
        <w:t xml:space="preserve">.  </w:t>
      </w:r>
    </w:p>
    <w:p w14:paraId="0E925D32" w14:textId="404C7ABF" w:rsidR="00300029" w:rsidRPr="00984FAA" w:rsidDel="00D71904" w:rsidRDefault="007C3CFB" w:rsidP="002F3273">
      <w:r>
        <w:t xml:space="preserve">ARP ESSER allocations were based on the proportion that each State received under Title I, Part A of the ESEA </w:t>
      </w:r>
      <w:r w:rsidR="00781862">
        <w:t>for FY</w:t>
      </w:r>
      <w:r w:rsidR="007042C6">
        <w:t xml:space="preserve"> </w:t>
      </w:r>
      <w:r w:rsidR="00781862">
        <w:t>20</w:t>
      </w:r>
      <w:r w:rsidR="00F72E8C">
        <w:t xml:space="preserve">20.  </w:t>
      </w:r>
      <w:r w:rsidR="009A49BA">
        <w:t xml:space="preserve">While </w:t>
      </w:r>
      <w:r w:rsidR="00F72E8C">
        <w:t>ARP ESSER</w:t>
      </w:r>
      <w:r w:rsidR="00DA4368">
        <w:t xml:space="preserve"> has a different </w:t>
      </w:r>
      <w:r w:rsidR="00930240">
        <w:t>alpha character</w:t>
      </w:r>
      <w:r w:rsidR="00DA4368">
        <w:t xml:space="preserve"> (84.425U)</w:t>
      </w:r>
      <w:r w:rsidR="009A49BA">
        <w:t>, it is subject to</w:t>
      </w:r>
      <w:r w:rsidR="00A120DA">
        <w:t xml:space="preserve"> </w:t>
      </w:r>
      <w:r w:rsidR="0004301C">
        <w:t>m</w:t>
      </w:r>
      <w:r w:rsidR="004D0474">
        <w:t>ost</w:t>
      </w:r>
      <w:r w:rsidR="0004301C">
        <w:t xml:space="preserve"> </w:t>
      </w:r>
      <w:r w:rsidR="00DE6EA1">
        <w:t>of the same requirements</w:t>
      </w:r>
      <w:r w:rsidR="0085073A">
        <w:t xml:space="preserve"> </w:t>
      </w:r>
      <w:r w:rsidR="00DE6EA1">
        <w:t xml:space="preserve">as </w:t>
      </w:r>
      <w:r w:rsidR="0037394E">
        <w:t>ESSER II</w:t>
      </w:r>
      <w:r w:rsidR="00011ADD">
        <w:t xml:space="preserve"> </w:t>
      </w:r>
      <w:r w:rsidR="00775A37">
        <w:t xml:space="preserve">except for the following: </w:t>
      </w:r>
      <w:r w:rsidR="00ED304D">
        <w:t xml:space="preserve">an </w:t>
      </w:r>
      <w:r w:rsidR="00B67672">
        <w:t>SEA must reserve certain amounts of</w:t>
      </w:r>
      <w:r w:rsidR="00ED304D">
        <w:t xml:space="preserve"> its</w:t>
      </w:r>
      <w:r w:rsidR="00B67672">
        <w:t xml:space="preserve"> </w:t>
      </w:r>
      <w:r w:rsidR="00F91947">
        <w:t>ARP ESSER</w:t>
      </w:r>
      <w:r w:rsidR="00ED304D">
        <w:t xml:space="preserve"> state-level</w:t>
      </w:r>
      <w:r w:rsidR="00F91947">
        <w:t xml:space="preserve"> </w:t>
      </w:r>
      <w:r w:rsidR="00B67672">
        <w:t xml:space="preserve">funds for specific purposes, </w:t>
      </w:r>
      <w:r w:rsidR="00775A37">
        <w:t>an</w:t>
      </w:r>
      <w:r w:rsidR="00ED304D">
        <w:t>d an</w:t>
      </w:r>
      <w:r w:rsidR="00775A37">
        <w:t xml:space="preserve"> LEA that receives </w:t>
      </w:r>
      <w:r w:rsidR="00B62BE8">
        <w:t xml:space="preserve">ARP ESSER </w:t>
      </w:r>
      <w:r w:rsidR="00775A37">
        <w:t>funds</w:t>
      </w:r>
      <w:r w:rsidR="00A1437E">
        <w:t xml:space="preserve"> </w:t>
      </w:r>
      <w:r w:rsidR="00130E7C">
        <w:t xml:space="preserve">must </w:t>
      </w:r>
      <w:r w:rsidR="000C12C8" w:rsidRPr="000C12C8">
        <w:t>submit to the SEA</w:t>
      </w:r>
      <w:r w:rsidR="000E2C62">
        <w:t xml:space="preserve"> </w:t>
      </w:r>
      <w:r w:rsidR="000C12C8" w:rsidRPr="000C12C8">
        <w:t>a</w:t>
      </w:r>
      <w:r w:rsidR="000E2C62">
        <w:t>n ARP LEA</w:t>
      </w:r>
      <w:r w:rsidR="000C12C8" w:rsidRPr="000C12C8">
        <w:t xml:space="preserve"> plan</w:t>
      </w:r>
      <w:r w:rsidR="000465AF">
        <w:t xml:space="preserve"> for the use of funds</w:t>
      </w:r>
      <w:r w:rsidR="000E2C62">
        <w:t xml:space="preserve">, must engage in meaningful stakeholder consultation when developing its ARP LEA plan, must </w:t>
      </w:r>
      <w:r w:rsidR="00E76736">
        <w:t xml:space="preserve">submit </w:t>
      </w:r>
      <w:r w:rsidR="00CD00BD">
        <w:t>and make publicly available a plan</w:t>
      </w:r>
      <w:r w:rsidR="00130E7C">
        <w:t xml:space="preserve"> for the safe return to in-person instruction and continuity of services</w:t>
      </w:r>
      <w:r w:rsidR="006C36DE">
        <w:t>,</w:t>
      </w:r>
      <w:r w:rsidR="00946060">
        <w:t xml:space="preserve"> and must reserve at least 20 percent of its ARP ESSER award to address learning loss</w:t>
      </w:r>
      <w:r w:rsidR="00130E7C">
        <w:t>.</w:t>
      </w:r>
    </w:p>
    <w:p w14:paraId="2F1378AC" w14:textId="539FBAB0" w:rsidR="00705C14" w:rsidRPr="00984FAA" w:rsidDel="00900EB4" w:rsidRDefault="00705C14" w:rsidP="002F3273">
      <w:r w:rsidRPr="004908DE">
        <w:rPr>
          <w:i/>
        </w:rPr>
        <w:t>ESF-SEA and ESF</w:t>
      </w:r>
      <w:r w:rsidRPr="00B62BE8">
        <w:rPr>
          <w:i/>
          <w:iCs/>
        </w:rPr>
        <w:t xml:space="preserve">-Governor </w:t>
      </w:r>
      <w:r w:rsidR="00A455DD">
        <w:rPr>
          <w:i/>
          <w:iCs/>
        </w:rPr>
        <w:t>(</w:t>
      </w:r>
      <w:r w:rsidRPr="00B62BE8">
        <w:rPr>
          <w:i/>
          <w:iCs/>
        </w:rPr>
        <w:t>Outlying Areas</w:t>
      </w:r>
      <w:r w:rsidR="00A455DD">
        <w:rPr>
          <w:i/>
          <w:iCs/>
        </w:rPr>
        <w:t>)</w:t>
      </w:r>
      <w:r w:rsidRPr="00B62BE8">
        <w:rPr>
          <w:i/>
          <w:iCs/>
        </w:rPr>
        <w:t xml:space="preserve"> </w:t>
      </w:r>
    </w:p>
    <w:p w14:paraId="2DCBEFA7" w14:textId="1BAF742B" w:rsidR="002F3273" w:rsidRPr="00984FAA" w:rsidRDefault="002F3273" w:rsidP="002F3273">
      <w:r w:rsidRPr="00984FAA">
        <w:t xml:space="preserve">Under the ESF-SEA Fund, </w:t>
      </w:r>
      <w:r w:rsidR="00FA37E7">
        <w:t>ED</w:t>
      </w:r>
      <w:r w:rsidRPr="00984FAA">
        <w:t xml:space="preserve"> allocate</w:t>
      </w:r>
      <w:r w:rsidR="007A7A14">
        <w:t>d</w:t>
      </w:r>
      <w:r w:rsidRPr="00984FAA">
        <w:t xml:space="preserve"> funds to SEAs in the Outlying Areas based on </w:t>
      </w:r>
      <w:r w:rsidRPr="00984FAA">
        <w:rPr>
          <w:color w:val="000000" w:themeColor="text1"/>
          <w:sz w:val="23"/>
        </w:rPr>
        <w:t xml:space="preserve">the same proportion that each Outlying Area received under Title I, Part A </w:t>
      </w:r>
      <w:r w:rsidR="005617DE">
        <w:rPr>
          <w:color w:val="000000" w:themeColor="text1"/>
          <w:sz w:val="23"/>
        </w:rPr>
        <w:t>of</w:t>
      </w:r>
      <w:r w:rsidRPr="00984FAA">
        <w:rPr>
          <w:color w:val="000000" w:themeColor="text1"/>
          <w:sz w:val="23"/>
        </w:rPr>
        <w:t xml:space="preserve"> the </w:t>
      </w:r>
      <w:r w:rsidR="005617DE">
        <w:rPr>
          <w:color w:val="000000" w:themeColor="text1"/>
          <w:sz w:val="23"/>
        </w:rPr>
        <w:t xml:space="preserve">ESEA </w:t>
      </w:r>
      <w:r w:rsidRPr="00984FAA">
        <w:rPr>
          <w:color w:val="000000" w:themeColor="text1"/>
          <w:sz w:val="23"/>
        </w:rPr>
        <w:t xml:space="preserve">in the most recent fiscal year. </w:t>
      </w:r>
      <w:r w:rsidRPr="00984FAA">
        <w:t>By statute,</w:t>
      </w:r>
      <w:r w:rsidRPr="00984FAA" w:rsidDel="00AD0AFB">
        <w:t xml:space="preserve"> </w:t>
      </w:r>
      <w:r w:rsidR="00FA37E7">
        <w:t>ED</w:t>
      </w:r>
      <w:r w:rsidRPr="00984FAA">
        <w:t xml:space="preserve"> used this same formula to make allocations to states under the ESSER Fund. In order to receive ESF</w:t>
      </w:r>
      <w:r w:rsidR="00263118">
        <w:t xml:space="preserve"> I</w:t>
      </w:r>
      <w:r w:rsidRPr="00984FAA">
        <w:t xml:space="preserve">-SEA funds, </w:t>
      </w:r>
      <w:proofErr w:type="gramStart"/>
      <w:r w:rsidRPr="00984FAA">
        <w:t>an</w:t>
      </w:r>
      <w:proofErr w:type="gramEnd"/>
      <w:r w:rsidRPr="00984FAA">
        <w:t xml:space="preserve"> SEA submit</w:t>
      </w:r>
      <w:r w:rsidR="008F1288">
        <w:t>ted</w:t>
      </w:r>
      <w:r w:rsidRPr="00984FAA">
        <w:t xml:space="preserve"> to </w:t>
      </w:r>
      <w:r w:rsidR="00FA37E7">
        <w:t>ED</w:t>
      </w:r>
      <w:r w:rsidRPr="00984FAA">
        <w:t xml:space="preserve"> a completed “Certification and Agreement.” The ESF II-SEA funds were awarded to each Outlying Area under the same grant terms and conditions that applied to the ESF</w:t>
      </w:r>
      <w:r w:rsidR="00F8537F">
        <w:t xml:space="preserve"> I</w:t>
      </w:r>
      <w:r w:rsidRPr="00984FAA">
        <w:t>-SEA funds.</w:t>
      </w:r>
    </w:p>
    <w:p w14:paraId="6C69B6E1" w14:textId="2D973794" w:rsidR="00B27E5F" w:rsidRDefault="002F3273" w:rsidP="00342C2B">
      <w:r w:rsidRPr="6409E466">
        <w:rPr>
          <w:color w:val="000000" w:themeColor="text1"/>
        </w:rPr>
        <w:t xml:space="preserve">Under the </w:t>
      </w:r>
      <w:r w:rsidRPr="34030578">
        <w:rPr>
          <w:color w:val="000000" w:themeColor="text1"/>
        </w:rPr>
        <w:t>ESF</w:t>
      </w:r>
      <w:r w:rsidRPr="6409E466">
        <w:rPr>
          <w:color w:val="000000" w:themeColor="text1"/>
        </w:rPr>
        <w:t xml:space="preserve">-Governor Fund, </w:t>
      </w:r>
      <w:r w:rsidR="00FA37E7">
        <w:rPr>
          <w:color w:val="000000" w:themeColor="text1"/>
        </w:rPr>
        <w:t>ED</w:t>
      </w:r>
      <w:r w:rsidRPr="6409E466">
        <w:rPr>
          <w:color w:val="000000" w:themeColor="text1"/>
        </w:rPr>
        <w:t xml:space="preserve"> allocate</w:t>
      </w:r>
      <w:r w:rsidR="00C668CA" w:rsidRPr="6409E466">
        <w:rPr>
          <w:color w:val="000000" w:themeColor="text1"/>
        </w:rPr>
        <w:t>d</w:t>
      </w:r>
      <w:r w:rsidRPr="6409E466">
        <w:rPr>
          <w:color w:val="000000" w:themeColor="text1"/>
        </w:rPr>
        <w:t xml:space="preserve"> funds to governors in the Outlying Areas</w:t>
      </w:r>
      <w:r w:rsidR="00A33ADE" w:rsidRPr="6409E466">
        <w:rPr>
          <w:color w:val="000000" w:themeColor="text1"/>
        </w:rPr>
        <w:t>, with</w:t>
      </w:r>
      <w:r w:rsidR="5ACB3EBD" w:rsidRPr="6409E466">
        <w:rPr>
          <w:color w:val="000000" w:themeColor="text1"/>
        </w:rPr>
        <w:t xml:space="preserve"> </w:t>
      </w:r>
      <w:r>
        <w:t xml:space="preserve">60 percent </w:t>
      </w:r>
      <w:r w:rsidR="00A33ADE">
        <w:t xml:space="preserve">of the award </w:t>
      </w:r>
      <w:r>
        <w:t xml:space="preserve">based on population ages 5 to 24 and 40 percent </w:t>
      </w:r>
      <w:r w:rsidR="00A33ADE">
        <w:t>of the award</w:t>
      </w:r>
      <w:r>
        <w:t xml:space="preserve"> based on the relative number of children counted under section 1124(c) (indicators of poverty) of the ESEA. By statute, </w:t>
      </w:r>
      <w:r w:rsidR="00FA37E7">
        <w:t>ED</w:t>
      </w:r>
      <w:r>
        <w:t xml:space="preserve"> used this same formula to make allocations to governors under the GEER Fund. In order to receive ESF</w:t>
      </w:r>
      <w:r w:rsidR="00394C08">
        <w:t xml:space="preserve"> I</w:t>
      </w:r>
      <w:r>
        <w:t>-Governor funds, governor</w:t>
      </w:r>
      <w:r w:rsidR="007A3470">
        <w:t>s</w:t>
      </w:r>
      <w:r>
        <w:t xml:space="preserve"> submit</w:t>
      </w:r>
      <w:r w:rsidR="007A3470">
        <w:t>ted</w:t>
      </w:r>
      <w:r>
        <w:t xml:space="preserve"> to </w:t>
      </w:r>
      <w:r w:rsidR="00FA37E7">
        <w:t>ED</w:t>
      </w:r>
      <w:r>
        <w:t xml:space="preserve"> a completed “Certification and Agreement.” The ESF II-Governor funds were awarded to each Outlying Area under the same grant terms and conditions that applied to the ESF</w:t>
      </w:r>
      <w:r w:rsidR="006A6C76">
        <w:t xml:space="preserve"> I </w:t>
      </w:r>
      <w:r>
        <w:t xml:space="preserve">-Governor funds. </w:t>
      </w:r>
    </w:p>
    <w:p w14:paraId="5F700895" w14:textId="1D3BF6EB" w:rsidR="008040CA" w:rsidRDefault="4E8F29A3" w:rsidP="6409E466">
      <w:r w:rsidRPr="400A314B">
        <w:t xml:space="preserve">Under </w:t>
      </w:r>
      <w:r w:rsidR="70310564" w:rsidRPr="400A314B">
        <w:t xml:space="preserve">ARP-OA SEA, </w:t>
      </w:r>
      <w:r w:rsidR="00FA37E7">
        <w:t>ED</w:t>
      </w:r>
      <w:r w:rsidR="70310564" w:rsidRPr="400A314B">
        <w:t xml:space="preserve"> allocated funds to the SEA</w:t>
      </w:r>
      <w:r w:rsidR="7C213451" w:rsidRPr="400A314B">
        <w:t>s</w:t>
      </w:r>
      <w:r w:rsidR="70310564" w:rsidRPr="400A314B">
        <w:t xml:space="preserve"> in the O</w:t>
      </w:r>
      <w:r w:rsidR="2ED5EA96" w:rsidRPr="400A314B">
        <w:t>utlying Areas</w:t>
      </w:r>
      <w:r w:rsidR="70310564" w:rsidRPr="400A314B">
        <w:t xml:space="preserve"> </w:t>
      </w:r>
      <w:r w:rsidR="2E30453E" w:rsidRPr="400A314B">
        <w:t>based on</w:t>
      </w:r>
      <w:r w:rsidR="70310564" w:rsidRPr="400A314B">
        <w:t xml:space="preserve"> the same proportion as each State received under </w:t>
      </w:r>
      <w:r w:rsidR="00FB715C">
        <w:t>Title I, P</w:t>
      </w:r>
      <w:r w:rsidR="70310564" w:rsidRPr="400A314B">
        <w:t xml:space="preserve">art A </w:t>
      </w:r>
      <w:r w:rsidR="0064496D">
        <w:t>of the ESEA</w:t>
      </w:r>
      <w:r w:rsidR="001F4BD4">
        <w:t xml:space="preserve"> </w:t>
      </w:r>
      <w:r w:rsidR="70310564" w:rsidRPr="400A314B">
        <w:t>for 2020.</w:t>
      </w:r>
      <w:r w:rsidR="6B582F4D" w:rsidRPr="400A314B">
        <w:t xml:space="preserve"> ARP-OA SEA grant terms and conditions were attached to each SEA</w:t>
      </w:r>
      <w:r w:rsidR="32F98F2F" w:rsidRPr="400A314B">
        <w:t xml:space="preserve">’s grant award notification. </w:t>
      </w:r>
      <w:r w:rsidR="525002B5" w:rsidRPr="400A314B">
        <w:t xml:space="preserve">Each SEA received </w:t>
      </w:r>
      <w:r w:rsidR="00454794">
        <w:t>its</w:t>
      </w:r>
      <w:r w:rsidR="525002B5" w:rsidRPr="400A314B">
        <w:t xml:space="preserve"> full ARP-OA SEA allocation within 30 days of enactment of the ARP Act.</w:t>
      </w:r>
    </w:p>
    <w:p w14:paraId="03B5B83B" w14:textId="60084F55" w:rsidR="002F3273" w:rsidRPr="007F33BE" w:rsidRDefault="002F3273" w:rsidP="004908DE">
      <w:r w:rsidRPr="004908DE">
        <w:rPr>
          <w:b/>
        </w:rPr>
        <w:t>Source of Governing Requirements</w:t>
      </w:r>
    </w:p>
    <w:p w14:paraId="6D696BC0" w14:textId="26AF214A" w:rsidR="002F3273" w:rsidRDefault="002F3273" w:rsidP="002F3273">
      <w:r w:rsidRPr="00984FAA">
        <w:t>These programs are authorized</w:t>
      </w:r>
      <w:r w:rsidR="00FB6C4F">
        <w:t>, as applicable,</w:t>
      </w:r>
      <w:r w:rsidRPr="00984FAA">
        <w:t xml:space="preserve"> by the CARES Act, Pub. L. 116-136, 134 Stat. 281 (Mar. 27, 2020)</w:t>
      </w:r>
      <w:r w:rsidR="008A35E6">
        <w:t>,</w:t>
      </w:r>
      <w:r w:rsidRPr="00984FAA">
        <w:t xml:space="preserve"> the CR</w:t>
      </w:r>
      <w:r w:rsidR="0064496D">
        <w:t>R</w:t>
      </w:r>
      <w:r w:rsidRPr="00984FAA">
        <w:t>SA Act,</w:t>
      </w:r>
      <w:r w:rsidRPr="00984FAA">
        <w:rPr>
          <w:color w:val="333333"/>
          <w:sz w:val="18"/>
          <w:szCs w:val="18"/>
          <w:shd w:val="clear" w:color="auto" w:fill="FFFFFF"/>
        </w:rPr>
        <w:t xml:space="preserve"> </w:t>
      </w:r>
      <w:r w:rsidRPr="00984FAA">
        <w:t>Pub L. 116-260 (December 27, 2020),</w:t>
      </w:r>
      <w:r w:rsidR="008A35E6">
        <w:t xml:space="preserve"> and the ARP Act, Public Law 117-2, (March 11, 2021)</w:t>
      </w:r>
      <w:r w:rsidR="00C63F57">
        <w:t>.</w:t>
      </w:r>
      <w:r w:rsidRPr="00984FAA">
        <w:t xml:space="preserve"> The regulations in 34 CFR Part 76 (State-Administered Programs), 2 CFR Part 200 (Uniform Administrative Requirements, Cost Principles, and Audit Requirements for Federal Awards), and 31 CFR Part 205 (Cash Management Improvement Act) apply to these programs. </w:t>
      </w:r>
    </w:p>
    <w:p w14:paraId="3776E2CD" w14:textId="279CD91F" w:rsidR="002F07D1" w:rsidRPr="00984FAA" w:rsidRDefault="00562F1E">
      <w:r>
        <w:t xml:space="preserve">On April 22, </w:t>
      </w:r>
      <w:r w:rsidR="00FA37E7">
        <w:t>ED</w:t>
      </w:r>
      <w:r>
        <w:t xml:space="preserve"> established </w:t>
      </w:r>
      <w:r w:rsidR="00BF3DFA">
        <w:t>interim final requirements</w:t>
      </w:r>
      <w:r w:rsidR="007C4168">
        <w:t xml:space="preserve"> for the ARP ESSER Fund </w:t>
      </w:r>
      <w:r w:rsidR="007C4168" w:rsidRPr="007C4168">
        <w:t xml:space="preserve">under section 2001 </w:t>
      </w:r>
      <w:r w:rsidR="007C4168">
        <w:t>of the ARP Act.</w:t>
      </w:r>
      <w:r w:rsidR="00AA061A">
        <w:t xml:space="preserve"> The requirements cover meaningful </w:t>
      </w:r>
      <w:r w:rsidR="00BF3DFA">
        <w:t>stakeholder consultation,</w:t>
      </w:r>
      <w:r w:rsidR="00D10266">
        <w:t xml:space="preserve"> LEA </w:t>
      </w:r>
      <w:r w:rsidR="0012389B">
        <w:t xml:space="preserve">ARP ESSER </w:t>
      </w:r>
      <w:r w:rsidR="00AA061A">
        <w:t>plan requirements</w:t>
      </w:r>
      <w:r w:rsidR="0012389B">
        <w:t xml:space="preserve">, and LEA </w:t>
      </w:r>
      <w:r w:rsidR="00AA061A">
        <w:t xml:space="preserve">plans for the safe return </w:t>
      </w:r>
      <w:r w:rsidR="0087093B">
        <w:t xml:space="preserve">to in-person instruction and </w:t>
      </w:r>
      <w:r w:rsidR="0087093B">
        <w:lastRenderedPageBreak/>
        <w:t>continuity of services.</w:t>
      </w:r>
      <w:r w:rsidR="0012389B">
        <w:t xml:space="preserve"> (</w:t>
      </w:r>
      <w:hyperlink r:id="rId18" w:history="1">
        <w:r w:rsidR="0012389B" w:rsidRPr="003B490D">
          <w:rPr>
            <w:rStyle w:val="Hyperlink"/>
          </w:rPr>
          <w:t>https://www.federalregister.gov/documents/2021/04/22/2021-08359/american-rescue-plan-act-elementary-and-secondary-school-emergency-relief-fund</w:t>
        </w:r>
      </w:hyperlink>
      <w:r w:rsidR="0012389B">
        <w:t xml:space="preserve">) </w:t>
      </w:r>
    </w:p>
    <w:p w14:paraId="0057870F" w14:textId="5362807E" w:rsidR="002F3273" w:rsidRPr="00984FAA" w:rsidRDefault="002F3273">
      <w:r w:rsidRPr="00984FAA">
        <w:t>Additionally, the certification and agreements each SEA or governor completed and signed prior to receiving a grant award also form the basis of the governing requirements for th</w:t>
      </w:r>
      <w:r w:rsidR="000830AD">
        <w:t>ose</w:t>
      </w:r>
      <w:r w:rsidRPr="00984FAA">
        <w:t xml:space="preserve"> program</w:t>
      </w:r>
      <w:r w:rsidR="00FC12B6">
        <w:t>s</w:t>
      </w:r>
      <w:r w:rsidR="000830AD">
        <w:t xml:space="preserve"> for which </w:t>
      </w:r>
      <w:r w:rsidR="00FA37E7">
        <w:t>ED</w:t>
      </w:r>
      <w:r w:rsidR="000830AD">
        <w:t xml:space="preserve"> required Certification and Agreements</w:t>
      </w:r>
      <w:r w:rsidRPr="00984FAA">
        <w:t xml:space="preserve">:   </w:t>
      </w:r>
    </w:p>
    <w:p w14:paraId="5AA69CB7" w14:textId="01FE4C4A" w:rsidR="00017ED8" w:rsidRPr="00984FAA" w:rsidRDefault="002F3273" w:rsidP="000A11D7">
      <w:pPr>
        <w:pStyle w:val="ListParagraph"/>
        <w:numPr>
          <w:ilvl w:val="0"/>
          <w:numId w:val="27"/>
        </w:numPr>
      </w:pPr>
      <w:r w:rsidRPr="00984FAA">
        <w:t>Certification and Agreement for Funding under the Education Stabilization Fund Program Elementary and Secondary School Emergency Relief Fund (ESSER I Fund) (</w:t>
      </w:r>
      <w:hyperlink r:id="rId19" w:tooltip="ESSER Fund is available through this link." w:history="1">
        <w:r w:rsidRPr="00017ED8">
          <w:rPr>
            <w:rStyle w:val="Heading5Char"/>
          </w:rPr>
          <w:t>https://oese.ed.gov/files/2020/04/ESSERF-Certification-and-Agreement-2.pdf</w:t>
        </w:r>
      </w:hyperlink>
      <w:r w:rsidRPr="00984FAA">
        <w:t>)</w:t>
      </w:r>
    </w:p>
    <w:p w14:paraId="6795B92E" w14:textId="1388AC79" w:rsidR="00017ED8" w:rsidRDefault="002F3273" w:rsidP="000A11D7">
      <w:pPr>
        <w:pStyle w:val="ListParagraph"/>
        <w:numPr>
          <w:ilvl w:val="0"/>
          <w:numId w:val="27"/>
        </w:numPr>
      </w:pPr>
      <w:bookmarkStart w:id="4" w:name="_Hlk63157947"/>
      <w:r w:rsidRPr="00984FAA">
        <w:t>Certification and Agreement for Funding under the Education Stabilization Fund Program Governor’s Emergency Education Relief Fund (GEER I Fund) (</w:t>
      </w:r>
      <w:hyperlink r:id="rId20" w:tooltip="GEER Fund is available through this link." w:history="1">
        <w:r w:rsidRPr="00017ED8">
          <w:rPr>
            <w:rStyle w:val="Heading5Char"/>
          </w:rPr>
          <w:t>https://oese.ed.gov/files/2020/04/GEER-Certification-and-Agreement.pdf</w:t>
        </w:r>
      </w:hyperlink>
      <w:r w:rsidRPr="00984FAA">
        <w:t>)</w:t>
      </w:r>
      <w:bookmarkEnd w:id="4"/>
    </w:p>
    <w:p w14:paraId="51C6A078" w14:textId="5479AF02" w:rsidR="00017ED8" w:rsidRDefault="002F3273" w:rsidP="000A11D7">
      <w:pPr>
        <w:pStyle w:val="ListParagraph"/>
        <w:numPr>
          <w:ilvl w:val="0"/>
          <w:numId w:val="27"/>
        </w:numPr>
      </w:pPr>
      <w:r w:rsidRPr="00984FAA">
        <w:t>Certification and Agreement for Funding under the CR</w:t>
      </w:r>
      <w:r w:rsidR="0064496D">
        <w:t>R</w:t>
      </w:r>
      <w:r w:rsidRPr="00984FAA">
        <w:t xml:space="preserve">SA Act Emergency Assistance </w:t>
      </w:r>
      <w:r w:rsidR="00DB4F87">
        <w:t>to</w:t>
      </w:r>
      <w:r w:rsidRPr="00984FAA">
        <w:t xml:space="preserve"> Non-Public Schools program (</w:t>
      </w:r>
      <w:r w:rsidR="005C0D8C">
        <w:t xml:space="preserve">CRRSA </w:t>
      </w:r>
      <w:r w:rsidRPr="00984FAA">
        <w:t>EANS) (</w:t>
      </w:r>
      <w:hyperlink r:id="rId21" w:tooltip="Additional information for Certification and Agreement for Funding is available through this link. " w:history="1">
        <w:r w:rsidRPr="00017ED8">
          <w:rPr>
            <w:rStyle w:val="Heading5Char"/>
          </w:rPr>
          <w:t>https://oese.ed.gov/files/2021/01/Final_EANS_CertificationandAgreement_FY21_1.11.21.pdf</w:t>
        </w:r>
      </w:hyperlink>
      <w:r w:rsidRPr="00984FAA">
        <w:t xml:space="preserve">) </w:t>
      </w:r>
    </w:p>
    <w:p w14:paraId="17D57FD8" w14:textId="53BB387B" w:rsidR="004908DE" w:rsidRPr="00984FAA" w:rsidRDefault="002F3273" w:rsidP="0064496D">
      <w:pPr>
        <w:pStyle w:val="ListParagraph"/>
        <w:numPr>
          <w:ilvl w:val="0"/>
          <w:numId w:val="27"/>
        </w:numPr>
      </w:pPr>
      <w:r>
        <w:t>Certification and Agreement for Funding under the Education Stabilization Fund-State Educational Agency Fund (ESF-SEA) (</w:t>
      </w:r>
      <w:hyperlink r:id="rId22">
        <w:r w:rsidRPr="159CFC11">
          <w:rPr>
            <w:rStyle w:val="Heading5Char"/>
          </w:rPr>
          <w:t>https://oese.ed.gov/files/2020/05/SEA-ESF-OA-Certification-and-Agreement.pdf</w:t>
        </w:r>
      </w:hyperlink>
      <w:r>
        <w:t>)</w:t>
      </w:r>
    </w:p>
    <w:p w14:paraId="763B0419" w14:textId="5BE91F4B" w:rsidR="002F3273" w:rsidRPr="00984FAA" w:rsidRDefault="002F3273" w:rsidP="000A11D7">
      <w:pPr>
        <w:pStyle w:val="ListParagraph"/>
        <w:numPr>
          <w:ilvl w:val="0"/>
          <w:numId w:val="27"/>
        </w:numPr>
      </w:pPr>
      <w:r>
        <w:t>Certification and Agreement for Funding under the Education Stabilization Fund-Governors Fund (ESF-Governor Fund) (</w:t>
      </w:r>
      <w:hyperlink r:id="rId23" w:tooltip="ESF-Governor Fund is available through this link." w:history="1">
        <w:r w:rsidRPr="400A314B">
          <w:rPr>
            <w:rStyle w:val="Heading5Char"/>
          </w:rPr>
          <w:t>https://oese.ed.gov/files/2020/05/Governors-ESF-OA-Certification-and-Agreement.pdf</w:t>
        </w:r>
      </w:hyperlink>
      <w:r>
        <w:t>)</w:t>
      </w:r>
    </w:p>
    <w:p w14:paraId="51192652" w14:textId="77777777" w:rsidR="002F3273" w:rsidRPr="00984FAA" w:rsidRDefault="002F3273" w:rsidP="002F3273">
      <w:pPr>
        <w:pStyle w:val="Heading3"/>
      </w:pPr>
      <w:r w:rsidRPr="00984FAA">
        <w:t>Availability of Other Program Information</w:t>
      </w:r>
    </w:p>
    <w:p w14:paraId="4CDFFFB7" w14:textId="704BAB73" w:rsidR="002F3273" w:rsidRDefault="002F3273" w:rsidP="002F3273">
      <w:pPr>
        <w:spacing w:after="0"/>
      </w:pPr>
      <w:r w:rsidRPr="00984FAA">
        <w:t xml:space="preserve">A number of documents posted on </w:t>
      </w:r>
      <w:r w:rsidR="00FA37E7">
        <w:t>ED</w:t>
      </w:r>
      <w:r w:rsidRPr="00984FAA">
        <w:t xml:space="preserve">’s website provide clarity regarding the GEER Fund, ESSER Fund, </w:t>
      </w:r>
      <w:r w:rsidR="00FD2A5F">
        <w:t xml:space="preserve">EANS program, </w:t>
      </w:r>
      <w:r w:rsidRPr="00984FAA">
        <w:t>ESF-SEA Fund, and ESF-Governor Fund</w:t>
      </w:r>
      <w:r w:rsidR="00C27488">
        <w:t xml:space="preserve"> </w:t>
      </w:r>
      <w:r w:rsidRPr="00984FAA">
        <w:t>requirements in this Compliance Supplement</w:t>
      </w:r>
      <w:r w:rsidR="0064496D">
        <w:t xml:space="preserve"> Addendum</w:t>
      </w:r>
      <w:r w:rsidRPr="00984FAA">
        <w:t xml:space="preserve">. </w:t>
      </w:r>
    </w:p>
    <w:p w14:paraId="7F4BEA0F" w14:textId="1E5F439A" w:rsidR="008E6428" w:rsidRDefault="008E6428" w:rsidP="002F3273">
      <w:pPr>
        <w:spacing w:after="0"/>
      </w:pPr>
    </w:p>
    <w:p w14:paraId="2D9872A2" w14:textId="21FD5789" w:rsidR="00BF44A4" w:rsidRDefault="00BF44A4" w:rsidP="002F3273">
      <w:pPr>
        <w:spacing w:after="0"/>
        <w:rPr>
          <w:i/>
          <w:iCs/>
        </w:rPr>
      </w:pPr>
      <w:r>
        <w:rPr>
          <w:i/>
          <w:iCs/>
        </w:rPr>
        <w:t xml:space="preserve">ESF </w:t>
      </w:r>
    </w:p>
    <w:p w14:paraId="07AFA3E8" w14:textId="77777777" w:rsidR="00651AA7" w:rsidRDefault="00651AA7" w:rsidP="002F3273">
      <w:pPr>
        <w:spacing w:after="0"/>
        <w:rPr>
          <w:i/>
          <w:iCs/>
        </w:rPr>
      </w:pPr>
    </w:p>
    <w:p w14:paraId="6683EB9A" w14:textId="77777777" w:rsidR="00D8761D" w:rsidRDefault="00D8761D" w:rsidP="00D8761D">
      <w:pPr>
        <w:pStyle w:val="ListParagraph"/>
        <w:numPr>
          <w:ilvl w:val="0"/>
          <w:numId w:val="31"/>
        </w:numPr>
      </w:pPr>
      <w:r>
        <w:t>Education Stabilization Fund Website (</w:t>
      </w:r>
      <w:hyperlink r:id="rId24" w:history="1">
        <w:r w:rsidRPr="003B490D">
          <w:rPr>
            <w:rStyle w:val="Hyperlink"/>
          </w:rPr>
          <w:t>https://oese.ed.gov/offices/education-stabilization-fund/</w:t>
        </w:r>
      </w:hyperlink>
      <w:r>
        <w:t xml:space="preserve">) </w:t>
      </w:r>
    </w:p>
    <w:p w14:paraId="7BA79173" w14:textId="651A7CCE" w:rsidR="00D8761D" w:rsidRDefault="00D8761D">
      <w:pPr>
        <w:pStyle w:val="ListParagraph"/>
        <w:numPr>
          <w:ilvl w:val="0"/>
          <w:numId w:val="31"/>
        </w:numPr>
      </w:pPr>
      <w:r>
        <w:t>American Rescue Plan Website (</w:t>
      </w:r>
      <w:hyperlink r:id="rId25" w:history="1">
        <w:r w:rsidRPr="400A314B">
          <w:rPr>
            <w:rStyle w:val="Hyperlink"/>
          </w:rPr>
          <w:t>https://oese.ed.gov/offices/american-rescue-plan/</w:t>
        </w:r>
      </w:hyperlink>
      <w:r>
        <w:t xml:space="preserve">) </w:t>
      </w:r>
    </w:p>
    <w:p w14:paraId="39D379BB" w14:textId="06681E0E" w:rsidR="006162A2" w:rsidRDefault="006162A2" w:rsidP="00BF44A4">
      <w:pPr>
        <w:pStyle w:val="ListParagraph"/>
        <w:numPr>
          <w:ilvl w:val="0"/>
          <w:numId w:val="31"/>
        </w:numPr>
      </w:pPr>
      <w:r>
        <w:t>Frequently Asked Questions on the Maintenance of Effort Requirements Applicable to the CARES Act Programs</w:t>
      </w:r>
      <w:r w:rsidR="003A7477">
        <w:t xml:space="preserve"> – </w:t>
      </w:r>
      <w:r w:rsidR="00857B01">
        <w:t>May 2020</w:t>
      </w:r>
      <w:r w:rsidR="003A7477">
        <w:t xml:space="preserve"> </w:t>
      </w:r>
      <w:r>
        <w:t xml:space="preserve"> (</w:t>
      </w:r>
      <w:hyperlink r:id="rId26" w:history="1">
        <w:r w:rsidRPr="003B490D">
          <w:rPr>
            <w:rStyle w:val="Hyperlink"/>
          </w:rPr>
          <w:t>https://oese.ed.gov/files/2020/06/CARES-Act-Programs-Maintenance-of-Effort-FAQ.pdf</w:t>
        </w:r>
      </w:hyperlink>
      <w:r>
        <w:t xml:space="preserve">) </w:t>
      </w:r>
    </w:p>
    <w:p w14:paraId="6355B4F5" w14:textId="31A3AE62" w:rsidR="00857B01" w:rsidRDefault="00857B01" w:rsidP="00BF44A4">
      <w:pPr>
        <w:pStyle w:val="ListParagraph"/>
        <w:numPr>
          <w:ilvl w:val="0"/>
          <w:numId w:val="31"/>
        </w:numPr>
      </w:pPr>
      <w:r>
        <w:t>Guidance on Maintenance of Effort Requirements and Waiver Requests under the Elementary and Secondary School Emergency Relief (ESSER) Fund and the Governor’s Emergency Education Relief (GEER) Fund (</w:t>
      </w:r>
      <w:hyperlink r:id="rId27" w:history="1">
        <w:r w:rsidRPr="003B490D">
          <w:rPr>
            <w:rStyle w:val="Hyperlink"/>
          </w:rPr>
          <w:t>https://oese.ed.gov/files/2021/04/MOE-Chart_with-waiver-FAQs_FINAL_4.21.21Update.pdf</w:t>
        </w:r>
      </w:hyperlink>
      <w:r>
        <w:t xml:space="preserve">) </w:t>
      </w:r>
    </w:p>
    <w:p w14:paraId="18F65300" w14:textId="0F13E6E2" w:rsidR="00BF44A4" w:rsidRDefault="00BF44A4" w:rsidP="00BF44A4">
      <w:pPr>
        <w:pStyle w:val="ListParagraph"/>
        <w:numPr>
          <w:ilvl w:val="0"/>
          <w:numId w:val="31"/>
        </w:numPr>
      </w:pPr>
      <w:r w:rsidRPr="0F6AB00D">
        <w:t xml:space="preserve">Frequently Asked Questions - </w:t>
      </w:r>
      <w:r w:rsidRPr="70C44005">
        <w:t xml:space="preserve">Elementary and Secondary School Emergency Relief Programs Governor’s Emergency Education Relief Programs Use of Funds </w:t>
      </w:r>
      <w:r w:rsidRPr="0F6AB00D">
        <w:t xml:space="preserve"> </w:t>
      </w:r>
      <w:r>
        <w:t>(</w:t>
      </w:r>
      <w:hyperlink r:id="rId28" w:history="1">
        <w:r w:rsidRPr="0F924871">
          <w:rPr>
            <w:rStyle w:val="Hyperlink"/>
          </w:rPr>
          <w:t>https://oese.ed.gov/files/2021/05/ESSER.GEER_.FAQs_5.26.21_745AM_FINALb0cd6833f6f46e03ba2d97d30aff953260028045f9ef3b18ea602db4b32b1d99.pdf</w:t>
        </w:r>
      </w:hyperlink>
      <w:r>
        <w:t>)</w:t>
      </w:r>
      <w:r w:rsidRPr="00984FAA">
        <w:t xml:space="preserve"> </w:t>
      </w:r>
    </w:p>
    <w:p w14:paraId="47B1320D" w14:textId="4EA51160" w:rsidR="008E6428" w:rsidRPr="00CB4D34" w:rsidRDefault="008E6428" w:rsidP="000A11D7">
      <w:pPr>
        <w:keepNext/>
        <w:spacing w:after="0"/>
        <w:rPr>
          <w:i/>
          <w:iCs/>
        </w:rPr>
      </w:pPr>
      <w:r w:rsidRPr="00CB4D34">
        <w:rPr>
          <w:i/>
          <w:iCs/>
        </w:rPr>
        <w:lastRenderedPageBreak/>
        <w:t xml:space="preserve">GEER Fund </w:t>
      </w:r>
    </w:p>
    <w:p w14:paraId="4861E6D9" w14:textId="77777777" w:rsidR="002F3273" w:rsidRPr="00984FAA" w:rsidRDefault="002F3273" w:rsidP="000A11D7">
      <w:pPr>
        <w:keepNext/>
        <w:spacing w:after="0"/>
      </w:pPr>
    </w:p>
    <w:p w14:paraId="6294D8D3" w14:textId="098D23DA" w:rsidR="00BB2188" w:rsidRPr="00984FAA" w:rsidRDefault="002F3273" w:rsidP="000A11D7">
      <w:pPr>
        <w:pStyle w:val="ListParagraph"/>
        <w:keepNext/>
        <w:numPr>
          <w:ilvl w:val="0"/>
          <w:numId w:val="29"/>
        </w:numPr>
      </w:pPr>
      <w:r w:rsidRPr="00984FAA">
        <w:t>Frequently Asked Questions about the Governor’s Emergency Education Relief Fund (GEER Fund) (</w:t>
      </w:r>
      <w:hyperlink r:id="rId29" w:tooltip="GEER Fund FAQs is available through this link." w:history="1">
        <w:r w:rsidRPr="000A11D7">
          <w:rPr>
            <w:rStyle w:val="Heading5Char"/>
            <w:rFonts w:eastAsiaTheme="majorEastAsia"/>
          </w:rPr>
          <w:t>https://oese.ed.gov/files/2020/05/FAQs-GEER-Fund.pdf</w:t>
        </w:r>
      </w:hyperlink>
      <w:r w:rsidRPr="00984FAA">
        <w:t xml:space="preserve">) Website: </w:t>
      </w:r>
      <w:hyperlink r:id="rId30" w:tooltip="Additional information for GEER Fund is available through this link." w:history="1">
        <w:r w:rsidRPr="000A11D7">
          <w:rPr>
            <w:rStyle w:val="Heading5Char"/>
            <w:rFonts w:eastAsiaTheme="majorEastAsia"/>
          </w:rPr>
          <w:t>https://oese.ed.gov/offices/education-stabilization-fund/governors-emergency-education-relief-fund/</w:t>
        </w:r>
      </w:hyperlink>
      <w:r w:rsidRPr="000A11D7">
        <w:t xml:space="preserve"> </w:t>
      </w:r>
    </w:p>
    <w:p w14:paraId="0CCA3952" w14:textId="2C1110FB" w:rsidR="00533A43" w:rsidRDefault="002F3273" w:rsidP="00BB2188">
      <w:pPr>
        <w:pStyle w:val="ListParagraph"/>
        <w:numPr>
          <w:ilvl w:val="0"/>
          <w:numId w:val="29"/>
        </w:numPr>
      </w:pPr>
      <w:r>
        <w:t>Fact Sheet for GEER II (</w:t>
      </w:r>
      <w:hyperlink r:id="rId31">
        <w:r w:rsidRPr="159CFC11">
          <w:rPr>
            <w:rStyle w:val="Heading5Char"/>
          </w:rPr>
          <w:t>https://oese.ed.gov/files/2021/01/FINAL_-GEER_FactSheet_1.8.21.pdf</w:t>
        </w:r>
      </w:hyperlink>
      <w:r>
        <w:t xml:space="preserve">) </w:t>
      </w:r>
    </w:p>
    <w:p w14:paraId="7122A34C" w14:textId="2FEAB1CE" w:rsidR="00CA4738" w:rsidRPr="00CB4D34" w:rsidRDefault="00CA4738" w:rsidP="00CA4738">
      <w:pPr>
        <w:rPr>
          <w:i/>
          <w:iCs/>
        </w:rPr>
      </w:pPr>
      <w:r w:rsidRPr="00CB4D34">
        <w:rPr>
          <w:i/>
          <w:iCs/>
        </w:rPr>
        <w:t>EANS Program</w:t>
      </w:r>
    </w:p>
    <w:p w14:paraId="4C6F9347" w14:textId="7994550C" w:rsidR="008E6428" w:rsidRDefault="00533A43" w:rsidP="00CB4D34">
      <w:r>
        <w:t xml:space="preserve">Frequently Asked Questions for the Emergency Assistance </w:t>
      </w:r>
      <w:r w:rsidR="00BC41FC">
        <w:t>to</w:t>
      </w:r>
      <w:r>
        <w:t xml:space="preserve"> Non-Public Schools program (EANS) (</w:t>
      </w:r>
      <w:hyperlink r:id="rId32" w:history="1">
        <w:r w:rsidR="00534C3D" w:rsidRPr="004908DE">
          <w:rPr>
            <w:rStyle w:val="Hyperlink"/>
          </w:rPr>
          <w:t>https://oese.ed.gov/files/2021/03/Final-EANS-FAQ-2.0-3.19.21.pdf</w:t>
        </w:r>
      </w:hyperlink>
      <w:r w:rsidR="004908DE">
        <w:t>)</w:t>
      </w:r>
      <w:r>
        <w:t xml:space="preserve"> </w:t>
      </w:r>
    </w:p>
    <w:p w14:paraId="3345C0B5" w14:textId="6CB5FD5B" w:rsidR="007E432A" w:rsidRDefault="008E6428" w:rsidP="007E432A">
      <w:r w:rsidRPr="00CB4D34">
        <w:rPr>
          <w:i/>
          <w:iCs/>
        </w:rPr>
        <w:t xml:space="preserve">ESSER Fund </w:t>
      </w:r>
    </w:p>
    <w:p w14:paraId="7C8B8858" w14:textId="3F75C451" w:rsidR="00BB2188" w:rsidRPr="000A11D7" w:rsidRDefault="002F3273" w:rsidP="000A11D7">
      <w:pPr>
        <w:pStyle w:val="ListParagraph"/>
        <w:numPr>
          <w:ilvl w:val="0"/>
          <w:numId w:val="33"/>
        </w:numPr>
      </w:pPr>
      <w:r>
        <w:t>Frequently Asked Questions about the Elementary and Secondary School Emergency Relief Fund (ESSER Fund) (</w:t>
      </w:r>
      <w:hyperlink r:id="rId33" w:tooltip="ESSER FAQs is available through this link." w:history="1">
        <w:r w:rsidRPr="000A11D7">
          <w:rPr>
            <w:rStyle w:val="Heading5Char"/>
            <w:rFonts w:eastAsiaTheme="majorEastAsia"/>
          </w:rPr>
          <w:t>https://oese.ed.gov/files/2020/05/ESSER-Fund-Frequently-Asked-Questions.pdf</w:t>
        </w:r>
      </w:hyperlink>
      <w:r>
        <w:t>)</w:t>
      </w:r>
      <w:r w:rsidRPr="000A11D7">
        <w:t xml:space="preserve"> </w:t>
      </w:r>
    </w:p>
    <w:p w14:paraId="7B4402DC" w14:textId="2FA3348F" w:rsidR="00155CEC" w:rsidRDefault="002F3273" w:rsidP="00CB4D34">
      <w:pPr>
        <w:pStyle w:val="ListParagraph"/>
        <w:numPr>
          <w:ilvl w:val="0"/>
          <w:numId w:val="33"/>
        </w:numPr>
      </w:pPr>
      <w:r>
        <w:t>Fact Sheet for ESSER II (</w:t>
      </w:r>
      <w:hyperlink r:id="rId34" w:tooltip="Additional information for ESSER is available through this link." w:history="1">
        <w:r w:rsidRPr="400A314B">
          <w:rPr>
            <w:rStyle w:val="Heading5Char"/>
          </w:rPr>
          <w:t>https://oese.ed.gov/files/2021/01/Final_ESSERII_Factsheet_1.5.21.pdf</w:t>
        </w:r>
      </w:hyperlink>
      <w:r>
        <w:t xml:space="preserve">) </w:t>
      </w:r>
    </w:p>
    <w:p w14:paraId="3EB8422D" w14:textId="371D5470" w:rsidR="00BB2188" w:rsidRPr="00984FAA" w:rsidRDefault="00155CEC" w:rsidP="00CB4D34">
      <w:pPr>
        <w:pStyle w:val="ListParagraph"/>
        <w:numPr>
          <w:ilvl w:val="0"/>
          <w:numId w:val="33"/>
        </w:numPr>
      </w:pPr>
      <w:r>
        <w:t>Fact Sheet for ARP ESSER (</w:t>
      </w:r>
      <w:hyperlink r:id="rId35" w:history="1">
        <w:r w:rsidRPr="003B490D">
          <w:rPr>
            <w:rStyle w:val="Hyperlink"/>
          </w:rPr>
          <w:t>https://oese.ed.gov/files/2021/03/FINAL_ARP-ESSER-FACT-SHEET.pdf</w:t>
        </w:r>
      </w:hyperlink>
      <w:r>
        <w:t xml:space="preserve">) </w:t>
      </w:r>
    </w:p>
    <w:p w14:paraId="550EA347" w14:textId="77777777" w:rsidR="00E601AB" w:rsidRPr="00D35DAD" w:rsidRDefault="00E601AB" w:rsidP="00CB4D34">
      <w:pPr>
        <w:pStyle w:val="ListParagraph"/>
        <w:numPr>
          <w:ilvl w:val="0"/>
          <w:numId w:val="33"/>
        </w:numPr>
        <w:spacing w:after="0"/>
      </w:pPr>
      <w:r>
        <w:t>Assurances for American Rescue Plan – Elementary and Secondary School Emergency</w:t>
      </w:r>
    </w:p>
    <w:p w14:paraId="35634B95" w14:textId="0E44ECDD" w:rsidR="00BF44A4" w:rsidRDefault="00BF44A4" w:rsidP="00CB4D34">
      <w:pPr>
        <w:pStyle w:val="ListParagraph"/>
      </w:pPr>
      <w:r>
        <w:t>Relief (ARP ESSER) Grant Award (</w:t>
      </w:r>
      <w:hyperlink r:id="rId36" w:history="1">
        <w:r w:rsidRPr="400A314B">
          <w:rPr>
            <w:rStyle w:val="Hyperlink"/>
          </w:rPr>
          <w:t>https://oese.ed.gov/files/2021/03/ARP-ESSER-Grant-Award-Assurances_FINAL2.pdf</w:t>
        </w:r>
      </w:hyperlink>
      <w:r>
        <w:t xml:space="preserve">) </w:t>
      </w:r>
    </w:p>
    <w:p w14:paraId="3D5760D4" w14:textId="77777777" w:rsidR="00BF44A4" w:rsidRDefault="00BF44A4" w:rsidP="00CB4D34">
      <w:pPr>
        <w:pStyle w:val="ListParagraph"/>
        <w:numPr>
          <w:ilvl w:val="0"/>
          <w:numId w:val="33"/>
        </w:numPr>
      </w:pPr>
      <w:r>
        <w:t>ARP ESSER Methodology and Allocation Table – March 17, 2021 (</w:t>
      </w:r>
      <w:hyperlink r:id="rId37" w:history="1">
        <w:r w:rsidRPr="003B490D">
          <w:rPr>
            <w:rStyle w:val="Hyperlink"/>
          </w:rPr>
          <w:t>https://oese.ed.gov/files/2021/03/FINAL_ARP-ESSER-Methodology-and-Table.pdf</w:t>
        </w:r>
      </w:hyperlink>
      <w:r>
        <w:t xml:space="preserve">) </w:t>
      </w:r>
    </w:p>
    <w:p w14:paraId="2F714EFE" w14:textId="7C278E7A" w:rsidR="00BF44A4" w:rsidRDefault="00BF44A4" w:rsidP="00CB4D34">
      <w:pPr>
        <w:pStyle w:val="ListParagraph"/>
        <w:numPr>
          <w:ilvl w:val="0"/>
          <w:numId w:val="33"/>
        </w:numPr>
      </w:pPr>
      <w:r>
        <w:t>ARP ESSER Methodology and Allocation Table Revised – June 25, 2021 (</w:t>
      </w:r>
      <w:hyperlink r:id="rId38" w:history="1">
        <w:r w:rsidRPr="003B490D">
          <w:rPr>
            <w:rStyle w:val="Hyperlink"/>
          </w:rPr>
          <w:t>https://oese.ed.gov/files/2021/06/Revised-ARP-ESSER-Methodology-and-Allocation-Table_6.25.21_FINAL.pdf</w:t>
        </w:r>
      </w:hyperlink>
      <w:r>
        <w:t xml:space="preserve">) </w:t>
      </w:r>
    </w:p>
    <w:p w14:paraId="1491DBE7" w14:textId="74FBE038" w:rsidR="00EA4F50" w:rsidRDefault="00EA4F50">
      <w:pPr>
        <w:pStyle w:val="ListParagraph"/>
        <w:numPr>
          <w:ilvl w:val="0"/>
          <w:numId w:val="33"/>
        </w:numPr>
      </w:pPr>
      <w:r>
        <w:t xml:space="preserve">Frequently Asked Questions </w:t>
      </w:r>
      <w:r w:rsidR="004D6CB1">
        <w:t>– American Rescue Plan Elementary and Secondary School Emergency Relief (ESSER) Program – Maintenance of Equity (</w:t>
      </w:r>
      <w:proofErr w:type="spellStart"/>
      <w:r w:rsidR="004D6CB1">
        <w:t>MOEquity</w:t>
      </w:r>
      <w:proofErr w:type="spellEnd"/>
      <w:r w:rsidR="004D6CB1">
        <w:t>) Requirements (</w:t>
      </w:r>
      <w:hyperlink r:id="rId39" w:history="1">
        <w:r w:rsidR="004D6CB1" w:rsidRPr="400A314B">
          <w:rPr>
            <w:rStyle w:val="Hyperlink"/>
          </w:rPr>
          <w:t>https://oese.ed.gov/files/2021/04/MOE-Chart_with-waiver-FAQs_FINAL_4.21.21Update.pdf</w:t>
        </w:r>
      </w:hyperlink>
      <w:r w:rsidR="004D6CB1">
        <w:t xml:space="preserve">) </w:t>
      </w:r>
    </w:p>
    <w:p w14:paraId="7DD5B662" w14:textId="69D8CFDD" w:rsidR="00A8633C" w:rsidRDefault="00376B34" w:rsidP="00CB4D34">
      <w:pPr>
        <w:pStyle w:val="ListParagraph"/>
        <w:numPr>
          <w:ilvl w:val="0"/>
          <w:numId w:val="33"/>
        </w:numPr>
      </w:pPr>
      <w:r>
        <w:t xml:space="preserve">A Resources page, which includes links to Frequently Asked Questions documents as well as to </w:t>
      </w:r>
      <w:r w:rsidR="00DC42C9">
        <w:t xml:space="preserve">materials used during technical assistance meetings or Office Hours:  </w:t>
      </w:r>
      <w:r w:rsidR="004908DE">
        <w:t>(</w:t>
      </w:r>
      <w:hyperlink r:id="rId40" w:history="1">
        <w:r w:rsidR="004908DE" w:rsidRPr="004908DE">
          <w:rPr>
            <w:rStyle w:val="Hyperlink"/>
          </w:rPr>
          <w:t>https://oese.ed.gov/offices/american-rescue-plan/american-rescue-plan-elementary-and-secondary-school-emergency-relief/resources/</w:t>
        </w:r>
      </w:hyperlink>
      <w:r w:rsidR="004908DE">
        <w:t>)</w:t>
      </w:r>
    </w:p>
    <w:p w14:paraId="45497CD1" w14:textId="0CA9386A" w:rsidR="00F90C07" w:rsidRDefault="00533A43">
      <w:pPr>
        <w:rPr>
          <w:i/>
          <w:iCs/>
        </w:rPr>
      </w:pPr>
      <w:r w:rsidRPr="00CB4D34">
        <w:rPr>
          <w:i/>
          <w:iCs/>
        </w:rPr>
        <w:t>ESF-SE</w:t>
      </w:r>
      <w:r w:rsidR="00BF44A4" w:rsidRPr="00CB4D34">
        <w:rPr>
          <w:i/>
          <w:iCs/>
        </w:rPr>
        <w:t>A</w:t>
      </w:r>
      <w:r w:rsidR="00AE5F2B">
        <w:rPr>
          <w:i/>
          <w:iCs/>
        </w:rPr>
        <w:t>,</w:t>
      </w:r>
      <w:r w:rsidR="00BF44A4" w:rsidRPr="00CB4D34">
        <w:rPr>
          <w:i/>
          <w:iCs/>
        </w:rPr>
        <w:t xml:space="preserve"> ESF-Governor</w:t>
      </w:r>
      <w:r w:rsidR="00AE5F2B">
        <w:rPr>
          <w:i/>
          <w:iCs/>
        </w:rPr>
        <w:t>,</w:t>
      </w:r>
      <w:r w:rsidR="00BF44A4" w:rsidRPr="00CB4D34">
        <w:rPr>
          <w:i/>
          <w:iCs/>
        </w:rPr>
        <w:t xml:space="preserve"> </w:t>
      </w:r>
      <w:r w:rsidR="52E2D3D7" w:rsidRPr="400A314B">
        <w:rPr>
          <w:i/>
          <w:iCs/>
        </w:rPr>
        <w:t xml:space="preserve">and ARP </w:t>
      </w:r>
      <w:r w:rsidR="00AE5F2B">
        <w:rPr>
          <w:i/>
          <w:iCs/>
        </w:rPr>
        <w:t>OA-SEA</w:t>
      </w:r>
    </w:p>
    <w:p w14:paraId="7D8718E0" w14:textId="595AD48E" w:rsidR="006435B5" w:rsidRPr="00984FAA" w:rsidRDefault="00863029" w:rsidP="00CB4D34">
      <w:pPr>
        <w:pStyle w:val="ListParagraph"/>
        <w:numPr>
          <w:ilvl w:val="0"/>
          <w:numId w:val="34"/>
        </w:numPr>
      </w:pPr>
      <w:r>
        <w:t xml:space="preserve">Website: </w:t>
      </w:r>
      <w:r w:rsidR="52E2D3D7" w:rsidRPr="400A314B">
        <w:t>https://oese.ed.gov/offices/education-stabilization-fund/outlying-areas/</w:t>
      </w:r>
    </w:p>
    <w:p w14:paraId="0021EE4E" w14:textId="232426FF" w:rsidR="006435B5" w:rsidRPr="00984FAA" w:rsidRDefault="002F3273" w:rsidP="000A11D7">
      <w:pPr>
        <w:pStyle w:val="ListParagraph"/>
        <w:numPr>
          <w:ilvl w:val="0"/>
          <w:numId w:val="34"/>
        </w:numPr>
      </w:pPr>
      <w:r>
        <w:t>Frequently Asked Questions – Education Stabilization Fund-State Educational Agency (ESF-SEA) (</w:t>
      </w:r>
      <w:hyperlink r:id="rId41" w:tooltip="ESF-SEA FAQs is available through this link." w:history="1">
        <w:r w:rsidRPr="007E432A">
          <w:rPr>
            <w:rStyle w:val="Heading5Char"/>
          </w:rPr>
          <w:t>https://oese.ed.gov/files/2020/09/ESF-SEA-Final-FAQs.pdf</w:t>
        </w:r>
      </w:hyperlink>
      <w:r>
        <w:t>)</w:t>
      </w:r>
    </w:p>
    <w:p w14:paraId="154CCDE5" w14:textId="2DAA9779" w:rsidR="006435B5" w:rsidRPr="000A11D7" w:rsidRDefault="002F3273" w:rsidP="000A11D7">
      <w:pPr>
        <w:pStyle w:val="ListParagraph"/>
        <w:numPr>
          <w:ilvl w:val="0"/>
          <w:numId w:val="34"/>
        </w:numPr>
      </w:pPr>
      <w:r w:rsidRPr="00984FAA">
        <w:t>Frequently Asked Questions – Education Stabilization Fund-Governors (ESF-Governor) (</w:t>
      </w:r>
      <w:hyperlink r:id="rId42" w:tooltip="ESF-Governor FAQs is available through this link." w:history="1">
        <w:r w:rsidRPr="006435B5">
          <w:rPr>
            <w:rStyle w:val="Heading5Char"/>
          </w:rPr>
          <w:t>https://oese.ed.gov/files/2020/09/ESF-Governor-Final-FAQs.pdf</w:t>
        </w:r>
      </w:hyperlink>
      <w:r w:rsidRPr="00984FAA">
        <w:t>)</w:t>
      </w:r>
    </w:p>
    <w:p w14:paraId="5EF6A8BC" w14:textId="4AF56D15" w:rsidR="009B7BF9" w:rsidRDefault="00BD6ABE" w:rsidP="00CB4D34">
      <w:pPr>
        <w:pStyle w:val="ListParagraph"/>
        <w:numPr>
          <w:ilvl w:val="0"/>
          <w:numId w:val="34"/>
        </w:numPr>
      </w:pPr>
      <w:r>
        <w:lastRenderedPageBreak/>
        <w:t>ARP OA-SEA Allocation Table – (</w:t>
      </w:r>
      <w:hyperlink r:id="rId43" w:history="1">
        <w:r w:rsidRPr="003B490D">
          <w:rPr>
            <w:rStyle w:val="Hyperlink"/>
          </w:rPr>
          <w:t>https://oese.ed.gov/files/2021/04/ARP-OAs-Methodology-and-Table.docx</w:t>
        </w:r>
      </w:hyperlink>
      <w:r>
        <w:t xml:space="preserve">)  </w:t>
      </w:r>
    </w:p>
    <w:p w14:paraId="01F13951" w14:textId="03D2EBC9" w:rsidR="002F3273" w:rsidRDefault="002F3273" w:rsidP="002F3273">
      <w:pPr>
        <w:pStyle w:val="Heading2"/>
        <w:spacing w:after="0"/>
      </w:pPr>
      <w:r w:rsidRPr="00984FAA">
        <w:t>III.</w:t>
      </w:r>
      <w:r w:rsidRPr="00984FAA">
        <w:tab/>
        <w:t>COMPLIANCE REQUIREMENTS</w:t>
      </w:r>
    </w:p>
    <w:p w14:paraId="4DAC3D7C" w14:textId="77777777" w:rsidR="00DB4B70" w:rsidRPr="00984FAA" w:rsidRDefault="00DB4B70" w:rsidP="002F3273">
      <w:pPr>
        <w:pStyle w:val="Heading2"/>
        <w:spacing w:after="0"/>
      </w:pPr>
    </w:p>
    <w:p w14:paraId="53429B04" w14:textId="0DBED4DF" w:rsidR="002F3273" w:rsidRPr="00DB4B70" w:rsidRDefault="002F3273" w:rsidP="00DB4B70">
      <w:bookmarkStart w:id="5" w:name="_Hlk8905287"/>
      <w:r w:rsidRPr="00DB4B70">
        <w:rPr>
          <w:b/>
          <w:bCs/>
        </w:rPr>
        <w:t xml:space="preserve">In developing the audit procedures to test compliance with the requirements for this federal program, the auditor must determine, from the following summary (also included in Part 2, “Matrix of Compliance Requirements”), which of the 12 types of compliance requirements have been identified as subject to the audit (noted with a “Y” in the summary matrix below), and then determine which of the compliance requirements that are subject to the audit are likely to have a direct and material effect on the federal program at the auditee. For each such compliance requirement subject to the audit, the auditor must use Part 3 (which includes generic details about each compliance requirement other than Special Tests and Provisions) and this program supplement (which includes any program-specific requirements) to perform the audit. </w:t>
      </w:r>
      <w:r w:rsidRPr="00DB4B70">
        <w:rPr>
          <w:b/>
          <w:bCs/>
          <w:color w:val="0000FF"/>
        </w:rPr>
        <w:t>When a compliance requirement is shown in the summary below as “N,” it has been identified as not being subject to the audit. Auditors are not expected to test requirements that have been noted with an “N.”</w:t>
      </w:r>
      <w:r w:rsidRPr="00DB4B70">
        <w:rPr>
          <w:b/>
          <w:bCs/>
        </w:rPr>
        <w:t xml:space="preserve">  See the Safe Harbor Status discussion in Part 1 for additional information.</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ompliance Requirements"/>
        <w:tblDescription w:val="This table indicates which of the 12 potentially applicable compliance requirements apply to this program or cluster for purposes of the audit. A &quot;Y&quot; in a cell indicates that the requirement generally applies; an &quot;N&quot; indicates that it does not generally apply."/>
      </w:tblPr>
      <w:tblGrid>
        <w:gridCol w:w="767"/>
        <w:gridCol w:w="768"/>
        <w:gridCol w:w="768"/>
        <w:gridCol w:w="768"/>
        <w:gridCol w:w="768"/>
        <w:gridCol w:w="768"/>
        <w:gridCol w:w="767"/>
        <w:gridCol w:w="768"/>
        <w:gridCol w:w="768"/>
        <w:gridCol w:w="768"/>
        <w:gridCol w:w="768"/>
        <w:gridCol w:w="768"/>
      </w:tblGrid>
      <w:tr w:rsidR="002F3273" w:rsidRPr="00984FAA" w14:paraId="72D037DF" w14:textId="77777777" w:rsidTr="00DB4B70">
        <w:trPr>
          <w:cantSplit/>
          <w:trHeight w:val="947"/>
          <w:tblHeader/>
        </w:trPr>
        <w:tc>
          <w:tcPr>
            <w:tcW w:w="767" w:type="dxa"/>
            <w:vAlign w:val="center"/>
          </w:tcPr>
          <w:bookmarkEnd w:id="5"/>
          <w:p w14:paraId="3D41C2F8" w14:textId="77777777" w:rsidR="002F3273" w:rsidRPr="00984FAA" w:rsidRDefault="002F3273" w:rsidP="00414DB7">
            <w:pPr>
              <w:spacing w:after="0"/>
              <w:jc w:val="center"/>
              <w:rPr>
                <w:sz w:val="16"/>
                <w:szCs w:val="16"/>
              </w:rPr>
            </w:pPr>
            <w:r w:rsidRPr="00984FAA">
              <w:rPr>
                <w:sz w:val="16"/>
                <w:szCs w:val="16"/>
              </w:rPr>
              <w:t>A</w:t>
            </w:r>
          </w:p>
        </w:tc>
        <w:tc>
          <w:tcPr>
            <w:tcW w:w="768" w:type="dxa"/>
            <w:vAlign w:val="center"/>
          </w:tcPr>
          <w:p w14:paraId="1EE167C2" w14:textId="77777777" w:rsidR="002F3273" w:rsidRPr="00984FAA" w:rsidRDefault="002F3273" w:rsidP="00414DB7">
            <w:pPr>
              <w:spacing w:after="0"/>
              <w:jc w:val="center"/>
              <w:rPr>
                <w:sz w:val="16"/>
                <w:szCs w:val="16"/>
              </w:rPr>
            </w:pPr>
            <w:r w:rsidRPr="00984FAA">
              <w:rPr>
                <w:sz w:val="16"/>
                <w:szCs w:val="16"/>
              </w:rPr>
              <w:t>B</w:t>
            </w:r>
          </w:p>
        </w:tc>
        <w:tc>
          <w:tcPr>
            <w:tcW w:w="768" w:type="dxa"/>
            <w:vAlign w:val="center"/>
          </w:tcPr>
          <w:p w14:paraId="485631C7" w14:textId="77777777" w:rsidR="002F3273" w:rsidRPr="00984FAA" w:rsidRDefault="002F3273" w:rsidP="00414DB7">
            <w:pPr>
              <w:spacing w:after="0"/>
              <w:jc w:val="center"/>
              <w:rPr>
                <w:sz w:val="16"/>
                <w:szCs w:val="16"/>
              </w:rPr>
            </w:pPr>
            <w:r w:rsidRPr="00984FAA">
              <w:rPr>
                <w:sz w:val="16"/>
                <w:szCs w:val="16"/>
              </w:rPr>
              <w:t>C</w:t>
            </w:r>
          </w:p>
        </w:tc>
        <w:tc>
          <w:tcPr>
            <w:tcW w:w="768" w:type="dxa"/>
            <w:vAlign w:val="center"/>
          </w:tcPr>
          <w:p w14:paraId="2DC070E4" w14:textId="77777777" w:rsidR="002F3273" w:rsidRPr="00984FAA" w:rsidRDefault="002F3273" w:rsidP="00414DB7">
            <w:pPr>
              <w:spacing w:after="0"/>
              <w:jc w:val="center"/>
              <w:rPr>
                <w:sz w:val="16"/>
                <w:szCs w:val="16"/>
              </w:rPr>
            </w:pPr>
            <w:r w:rsidRPr="00984FAA">
              <w:rPr>
                <w:sz w:val="16"/>
                <w:szCs w:val="16"/>
              </w:rPr>
              <w:t>E</w:t>
            </w:r>
          </w:p>
        </w:tc>
        <w:tc>
          <w:tcPr>
            <w:tcW w:w="768" w:type="dxa"/>
            <w:vAlign w:val="center"/>
          </w:tcPr>
          <w:p w14:paraId="4AB7AD40" w14:textId="77777777" w:rsidR="002F3273" w:rsidRPr="00984FAA" w:rsidRDefault="002F3273" w:rsidP="00414DB7">
            <w:pPr>
              <w:spacing w:after="0"/>
              <w:jc w:val="center"/>
              <w:rPr>
                <w:sz w:val="16"/>
                <w:szCs w:val="16"/>
              </w:rPr>
            </w:pPr>
            <w:r w:rsidRPr="00984FAA">
              <w:rPr>
                <w:sz w:val="16"/>
                <w:szCs w:val="16"/>
              </w:rPr>
              <w:t>F</w:t>
            </w:r>
          </w:p>
        </w:tc>
        <w:tc>
          <w:tcPr>
            <w:tcW w:w="768" w:type="dxa"/>
            <w:vAlign w:val="center"/>
          </w:tcPr>
          <w:p w14:paraId="037E429A" w14:textId="77777777" w:rsidR="002F3273" w:rsidRPr="00984FAA" w:rsidRDefault="002F3273" w:rsidP="00414DB7">
            <w:pPr>
              <w:spacing w:after="0"/>
              <w:jc w:val="center"/>
              <w:rPr>
                <w:sz w:val="16"/>
                <w:szCs w:val="16"/>
              </w:rPr>
            </w:pPr>
            <w:r w:rsidRPr="00984FAA">
              <w:rPr>
                <w:sz w:val="16"/>
                <w:szCs w:val="16"/>
              </w:rPr>
              <w:t>G</w:t>
            </w:r>
          </w:p>
        </w:tc>
        <w:tc>
          <w:tcPr>
            <w:tcW w:w="767" w:type="dxa"/>
            <w:vAlign w:val="center"/>
          </w:tcPr>
          <w:p w14:paraId="1DCDB2F6" w14:textId="77777777" w:rsidR="002F3273" w:rsidRPr="00984FAA" w:rsidRDefault="002F3273" w:rsidP="00414DB7">
            <w:pPr>
              <w:spacing w:after="0"/>
              <w:jc w:val="center"/>
              <w:rPr>
                <w:sz w:val="16"/>
                <w:szCs w:val="16"/>
              </w:rPr>
            </w:pPr>
            <w:r w:rsidRPr="00984FAA">
              <w:rPr>
                <w:sz w:val="16"/>
                <w:szCs w:val="16"/>
              </w:rPr>
              <w:t>H</w:t>
            </w:r>
          </w:p>
        </w:tc>
        <w:tc>
          <w:tcPr>
            <w:tcW w:w="768" w:type="dxa"/>
            <w:vAlign w:val="center"/>
          </w:tcPr>
          <w:p w14:paraId="775756DD" w14:textId="77777777" w:rsidR="002F3273" w:rsidRPr="00984FAA" w:rsidRDefault="002F3273" w:rsidP="00414DB7">
            <w:pPr>
              <w:spacing w:after="0"/>
              <w:jc w:val="center"/>
              <w:rPr>
                <w:sz w:val="16"/>
                <w:szCs w:val="16"/>
              </w:rPr>
            </w:pPr>
            <w:r w:rsidRPr="00984FAA">
              <w:rPr>
                <w:sz w:val="16"/>
                <w:szCs w:val="16"/>
              </w:rPr>
              <w:t>I</w:t>
            </w:r>
          </w:p>
        </w:tc>
        <w:tc>
          <w:tcPr>
            <w:tcW w:w="768" w:type="dxa"/>
            <w:vAlign w:val="center"/>
          </w:tcPr>
          <w:p w14:paraId="6CAC51C5" w14:textId="77777777" w:rsidR="002F3273" w:rsidRPr="00984FAA" w:rsidRDefault="002F3273" w:rsidP="00414DB7">
            <w:pPr>
              <w:spacing w:after="0"/>
              <w:jc w:val="center"/>
              <w:rPr>
                <w:sz w:val="16"/>
                <w:szCs w:val="16"/>
              </w:rPr>
            </w:pPr>
            <w:r w:rsidRPr="00984FAA">
              <w:rPr>
                <w:sz w:val="16"/>
                <w:szCs w:val="16"/>
              </w:rPr>
              <w:t>J</w:t>
            </w:r>
          </w:p>
        </w:tc>
        <w:tc>
          <w:tcPr>
            <w:tcW w:w="768" w:type="dxa"/>
            <w:vAlign w:val="center"/>
          </w:tcPr>
          <w:p w14:paraId="29C9EB94" w14:textId="77777777" w:rsidR="002F3273" w:rsidRPr="00984FAA" w:rsidRDefault="002F3273" w:rsidP="00414DB7">
            <w:pPr>
              <w:spacing w:after="0"/>
              <w:jc w:val="center"/>
              <w:rPr>
                <w:sz w:val="16"/>
                <w:szCs w:val="16"/>
              </w:rPr>
            </w:pPr>
            <w:r w:rsidRPr="00984FAA">
              <w:rPr>
                <w:sz w:val="16"/>
                <w:szCs w:val="16"/>
              </w:rPr>
              <w:t>L</w:t>
            </w:r>
          </w:p>
        </w:tc>
        <w:tc>
          <w:tcPr>
            <w:tcW w:w="768" w:type="dxa"/>
            <w:vAlign w:val="center"/>
          </w:tcPr>
          <w:p w14:paraId="425F4DBB" w14:textId="77777777" w:rsidR="002F3273" w:rsidRPr="00984FAA" w:rsidRDefault="002F3273" w:rsidP="00414DB7">
            <w:pPr>
              <w:spacing w:after="0"/>
              <w:jc w:val="center"/>
              <w:rPr>
                <w:sz w:val="16"/>
                <w:szCs w:val="16"/>
              </w:rPr>
            </w:pPr>
            <w:r w:rsidRPr="00984FAA">
              <w:rPr>
                <w:sz w:val="16"/>
                <w:szCs w:val="16"/>
              </w:rPr>
              <w:t>M</w:t>
            </w:r>
          </w:p>
        </w:tc>
        <w:tc>
          <w:tcPr>
            <w:tcW w:w="768" w:type="dxa"/>
            <w:vAlign w:val="center"/>
          </w:tcPr>
          <w:p w14:paraId="5D35C4EA" w14:textId="77777777" w:rsidR="002F3273" w:rsidRPr="00984FAA" w:rsidRDefault="002F3273" w:rsidP="00414DB7">
            <w:pPr>
              <w:spacing w:after="0"/>
              <w:jc w:val="center"/>
              <w:rPr>
                <w:sz w:val="16"/>
                <w:szCs w:val="16"/>
              </w:rPr>
            </w:pPr>
            <w:r w:rsidRPr="00984FAA">
              <w:rPr>
                <w:sz w:val="16"/>
                <w:szCs w:val="16"/>
              </w:rPr>
              <w:t>N</w:t>
            </w:r>
          </w:p>
        </w:tc>
      </w:tr>
      <w:tr w:rsidR="002F3273" w:rsidRPr="00984FAA" w14:paraId="579D4BFA" w14:textId="77777777" w:rsidTr="00DB4B70">
        <w:trPr>
          <w:cantSplit/>
          <w:trHeight w:val="1400"/>
          <w:tblHeader/>
        </w:trPr>
        <w:tc>
          <w:tcPr>
            <w:tcW w:w="767" w:type="dxa"/>
            <w:textDirection w:val="btLr"/>
          </w:tcPr>
          <w:p w14:paraId="38FC514F" w14:textId="77777777" w:rsidR="002F3273" w:rsidRPr="00984FAA" w:rsidRDefault="002F3273" w:rsidP="00414DB7">
            <w:pPr>
              <w:spacing w:after="0"/>
              <w:ind w:left="113" w:right="113"/>
              <w:rPr>
                <w:sz w:val="16"/>
                <w:szCs w:val="16"/>
              </w:rPr>
            </w:pPr>
            <w:r w:rsidRPr="00984FAA">
              <w:rPr>
                <w:sz w:val="16"/>
                <w:szCs w:val="16"/>
              </w:rPr>
              <w:t>Activities Allowed or Unallowed</w:t>
            </w:r>
          </w:p>
          <w:p w14:paraId="42C821BC" w14:textId="77777777" w:rsidR="002F3273" w:rsidRPr="00984FAA" w:rsidRDefault="002F3273" w:rsidP="00414DB7">
            <w:pPr>
              <w:spacing w:after="0"/>
              <w:ind w:left="113" w:right="113"/>
              <w:rPr>
                <w:sz w:val="16"/>
                <w:szCs w:val="16"/>
              </w:rPr>
            </w:pPr>
          </w:p>
        </w:tc>
        <w:tc>
          <w:tcPr>
            <w:tcW w:w="768" w:type="dxa"/>
            <w:textDirection w:val="btLr"/>
          </w:tcPr>
          <w:p w14:paraId="12C30191" w14:textId="77777777" w:rsidR="002F3273" w:rsidRPr="00984FAA" w:rsidRDefault="002F3273" w:rsidP="00414DB7">
            <w:pPr>
              <w:spacing w:after="0"/>
              <w:ind w:left="113" w:right="113"/>
              <w:rPr>
                <w:sz w:val="16"/>
                <w:szCs w:val="16"/>
              </w:rPr>
            </w:pPr>
            <w:r w:rsidRPr="00984FAA">
              <w:rPr>
                <w:rFonts w:eastAsia="Calibri"/>
                <w:iCs/>
                <w:sz w:val="16"/>
                <w:szCs w:val="16"/>
              </w:rPr>
              <w:t>Allowable Costs/Cost Principles</w:t>
            </w:r>
          </w:p>
        </w:tc>
        <w:tc>
          <w:tcPr>
            <w:tcW w:w="768" w:type="dxa"/>
            <w:textDirection w:val="btLr"/>
          </w:tcPr>
          <w:p w14:paraId="5E1FCA1A" w14:textId="77777777" w:rsidR="002F3273" w:rsidRPr="00984FAA" w:rsidRDefault="002F3273" w:rsidP="00414DB7">
            <w:pPr>
              <w:spacing w:after="0"/>
              <w:ind w:left="113" w:right="113"/>
              <w:rPr>
                <w:sz w:val="16"/>
                <w:szCs w:val="16"/>
              </w:rPr>
            </w:pPr>
            <w:r w:rsidRPr="00984FAA">
              <w:rPr>
                <w:sz w:val="16"/>
                <w:szCs w:val="16"/>
              </w:rPr>
              <w:t>Cash</w:t>
            </w:r>
          </w:p>
          <w:p w14:paraId="04992AA8" w14:textId="77777777" w:rsidR="002F3273" w:rsidRPr="00984FAA" w:rsidRDefault="002F3273" w:rsidP="00414DB7">
            <w:pPr>
              <w:spacing w:after="0"/>
              <w:ind w:left="113" w:right="113"/>
              <w:rPr>
                <w:sz w:val="16"/>
                <w:szCs w:val="16"/>
              </w:rPr>
            </w:pPr>
            <w:r w:rsidRPr="00984FAA">
              <w:rPr>
                <w:sz w:val="16"/>
                <w:szCs w:val="16"/>
              </w:rPr>
              <w:t>Management</w:t>
            </w:r>
          </w:p>
        </w:tc>
        <w:tc>
          <w:tcPr>
            <w:tcW w:w="768" w:type="dxa"/>
            <w:textDirection w:val="btLr"/>
          </w:tcPr>
          <w:p w14:paraId="03060F08" w14:textId="77777777" w:rsidR="002F3273" w:rsidRPr="00984FAA" w:rsidRDefault="002F3273" w:rsidP="00414DB7">
            <w:pPr>
              <w:spacing w:after="0"/>
              <w:ind w:left="113" w:right="113"/>
              <w:rPr>
                <w:sz w:val="16"/>
                <w:szCs w:val="16"/>
              </w:rPr>
            </w:pPr>
            <w:r w:rsidRPr="00984FAA">
              <w:rPr>
                <w:sz w:val="16"/>
                <w:szCs w:val="16"/>
              </w:rPr>
              <w:t>Eligibility</w:t>
            </w:r>
          </w:p>
        </w:tc>
        <w:tc>
          <w:tcPr>
            <w:tcW w:w="768" w:type="dxa"/>
            <w:textDirection w:val="btLr"/>
          </w:tcPr>
          <w:p w14:paraId="1A7B4887" w14:textId="77777777" w:rsidR="002F3273" w:rsidRPr="00984FAA" w:rsidRDefault="002F3273" w:rsidP="00414DB7">
            <w:pPr>
              <w:spacing w:after="0"/>
              <w:ind w:left="113" w:right="113"/>
              <w:rPr>
                <w:sz w:val="16"/>
                <w:szCs w:val="16"/>
              </w:rPr>
            </w:pPr>
            <w:r w:rsidRPr="00984FAA">
              <w:rPr>
                <w:sz w:val="16"/>
                <w:szCs w:val="16"/>
              </w:rPr>
              <w:t>Equipment/</w:t>
            </w:r>
          </w:p>
          <w:p w14:paraId="069A1361" w14:textId="77777777" w:rsidR="002F3273" w:rsidRPr="00984FAA" w:rsidRDefault="002F3273" w:rsidP="00414DB7">
            <w:pPr>
              <w:spacing w:after="0"/>
              <w:ind w:left="113" w:right="113"/>
              <w:rPr>
                <w:sz w:val="16"/>
                <w:szCs w:val="16"/>
              </w:rPr>
            </w:pPr>
            <w:r w:rsidRPr="00984FAA">
              <w:rPr>
                <w:sz w:val="16"/>
                <w:szCs w:val="16"/>
              </w:rPr>
              <w:t>Real Property</w:t>
            </w:r>
          </w:p>
          <w:p w14:paraId="5FE61A6C" w14:textId="77777777" w:rsidR="002F3273" w:rsidRPr="00984FAA" w:rsidRDefault="002F3273" w:rsidP="00414DB7">
            <w:pPr>
              <w:spacing w:after="0"/>
              <w:ind w:left="113" w:right="113"/>
              <w:rPr>
                <w:sz w:val="16"/>
                <w:szCs w:val="16"/>
              </w:rPr>
            </w:pPr>
            <w:r w:rsidRPr="00984FAA">
              <w:rPr>
                <w:sz w:val="16"/>
                <w:szCs w:val="16"/>
              </w:rPr>
              <w:t>Management</w:t>
            </w:r>
          </w:p>
        </w:tc>
        <w:tc>
          <w:tcPr>
            <w:tcW w:w="768" w:type="dxa"/>
            <w:textDirection w:val="btLr"/>
          </w:tcPr>
          <w:p w14:paraId="19908531" w14:textId="77777777" w:rsidR="002F3273" w:rsidRPr="00984FAA" w:rsidRDefault="002F3273" w:rsidP="00414DB7">
            <w:pPr>
              <w:spacing w:after="0"/>
              <w:ind w:left="113" w:right="113"/>
              <w:rPr>
                <w:sz w:val="16"/>
                <w:szCs w:val="16"/>
              </w:rPr>
            </w:pPr>
            <w:r w:rsidRPr="00984FAA">
              <w:rPr>
                <w:sz w:val="16"/>
                <w:szCs w:val="16"/>
              </w:rPr>
              <w:t>Matching,</w:t>
            </w:r>
          </w:p>
          <w:p w14:paraId="5852681D" w14:textId="77777777" w:rsidR="002F3273" w:rsidRPr="00984FAA" w:rsidRDefault="002F3273" w:rsidP="00414DB7">
            <w:pPr>
              <w:spacing w:after="0"/>
              <w:ind w:left="113" w:right="113"/>
              <w:rPr>
                <w:sz w:val="16"/>
                <w:szCs w:val="16"/>
              </w:rPr>
            </w:pPr>
            <w:r w:rsidRPr="00984FAA">
              <w:rPr>
                <w:sz w:val="16"/>
                <w:szCs w:val="16"/>
              </w:rPr>
              <w:t>Level of Effort,</w:t>
            </w:r>
          </w:p>
          <w:p w14:paraId="6C710D07" w14:textId="77777777" w:rsidR="002F3273" w:rsidRPr="00984FAA" w:rsidRDefault="002F3273" w:rsidP="00414DB7">
            <w:pPr>
              <w:spacing w:after="0"/>
              <w:ind w:left="113" w:right="113"/>
              <w:rPr>
                <w:sz w:val="16"/>
                <w:szCs w:val="16"/>
              </w:rPr>
            </w:pPr>
            <w:r w:rsidRPr="00984FAA">
              <w:rPr>
                <w:sz w:val="16"/>
                <w:szCs w:val="16"/>
              </w:rPr>
              <w:t>Earmarking</w:t>
            </w:r>
          </w:p>
        </w:tc>
        <w:tc>
          <w:tcPr>
            <w:tcW w:w="767" w:type="dxa"/>
            <w:textDirection w:val="btLr"/>
          </w:tcPr>
          <w:p w14:paraId="480DC658" w14:textId="77777777" w:rsidR="002F3273" w:rsidRPr="00984FAA" w:rsidRDefault="002F3273" w:rsidP="00414DB7">
            <w:pPr>
              <w:spacing w:after="0"/>
              <w:ind w:left="113" w:right="113"/>
              <w:rPr>
                <w:sz w:val="16"/>
                <w:szCs w:val="16"/>
              </w:rPr>
            </w:pPr>
            <w:r w:rsidRPr="00984FAA">
              <w:rPr>
                <w:sz w:val="16"/>
                <w:szCs w:val="16"/>
              </w:rPr>
              <w:t>Period</w:t>
            </w:r>
          </w:p>
          <w:p w14:paraId="537F0119" w14:textId="77777777" w:rsidR="002F3273" w:rsidRPr="00984FAA" w:rsidRDefault="002F3273" w:rsidP="00414DB7">
            <w:pPr>
              <w:spacing w:after="0"/>
              <w:ind w:left="113" w:right="113"/>
              <w:rPr>
                <w:sz w:val="16"/>
                <w:szCs w:val="16"/>
              </w:rPr>
            </w:pPr>
            <w:r w:rsidRPr="00984FAA">
              <w:rPr>
                <w:sz w:val="16"/>
                <w:szCs w:val="16"/>
              </w:rPr>
              <w:t>Of</w:t>
            </w:r>
          </w:p>
          <w:p w14:paraId="4A5A01D6" w14:textId="77777777" w:rsidR="002F3273" w:rsidRPr="00984FAA" w:rsidRDefault="002F3273" w:rsidP="00414DB7">
            <w:pPr>
              <w:spacing w:after="0"/>
              <w:ind w:left="113" w:right="113"/>
              <w:rPr>
                <w:sz w:val="16"/>
                <w:szCs w:val="16"/>
              </w:rPr>
            </w:pPr>
            <w:r w:rsidRPr="00984FAA">
              <w:rPr>
                <w:sz w:val="16"/>
                <w:szCs w:val="16"/>
              </w:rPr>
              <w:t>Performance</w:t>
            </w:r>
          </w:p>
        </w:tc>
        <w:tc>
          <w:tcPr>
            <w:tcW w:w="768" w:type="dxa"/>
            <w:textDirection w:val="btLr"/>
          </w:tcPr>
          <w:p w14:paraId="7A053BD7" w14:textId="77777777" w:rsidR="002F3273" w:rsidRPr="00984FAA" w:rsidRDefault="002F3273" w:rsidP="00414DB7">
            <w:pPr>
              <w:spacing w:after="0"/>
              <w:ind w:left="113" w:right="113"/>
              <w:rPr>
                <w:sz w:val="16"/>
                <w:szCs w:val="16"/>
              </w:rPr>
            </w:pPr>
            <w:r w:rsidRPr="00984FAA">
              <w:rPr>
                <w:sz w:val="16"/>
                <w:szCs w:val="16"/>
              </w:rPr>
              <w:t>Procurement</w:t>
            </w:r>
          </w:p>
          <w:p w14:paraId="35D5A3C9" w14:textId="77777777" w:rsidR="002F3273" w:rsidRPr="00984FAA" w:rsidRDefault="002F3273" w:rsidP="00414DB7">
            <w:pPr>
              <w:spacing w:after="0"/>
              <w:ind w:left="113" w:right="113"/>
              <w:rPr>
                <w:sz w:val="16"/>
                <w:szCs w:val="16"/>
              </w:rPr>
            </w:pPr>
            <w:r w:rsidRPr="00984FAA">
              <w:rPr>
                <w:sz w:val="16"/>
                <w:szCs w:val="16"/>
              </w:rPr>
              <w:t>Suspension &amp; Debarment</w:t>
            </w:r>
          </w:p>
        </w:tc>
        <w:tc>
          <w:tcPr>
            <w:tcW w:w="768" w:type="dxa"/>
            <w:textDirection w:val="btLr"/>
          </w:tcPr>
          <w:p w14:paraId="5FF93973" w14:textId="77777777" w:rsidR="002F3273" w:rsidRPr="00984FAA" w:rsidRDefault="002F3273" w:rsidP="00414DB7">
            <w:pPr>
              <w:spacing w:after="0"/>
              <w:ind w:left="113" w:right="113"/>
              <w:rPr>
                <w:sz w:val="16"/>
                <w:szCs w:val="16"/>
              </w:rPr>
            </w:pPr>
            <w:r w:rsidRPr="00984FAA">
              <w:rPr>
                <w:sz w:val="16"/>
                <w:szCs w:val="16"/>
              </w:rPr>
              <w:t>Program</w:t>
            </w:r>
          </w:p>
          <w:p w14:paraId="771DCC09" w14:textId="77777777" w:rsidR="002F3273" w:rsidRPr="00984FAA" w:rsidRDefault="002F3273" w:rsidP="00414DB7">
            <w:pPr>
              <w:spacing w:after="0"/>
              <w:ind w:left="113" w:right="113"/>
              <w:rPr>
                <w:sz w:val="16"/>
                <w:szCs w:val="16"/>
              </w:rPr>
            </w:pPr>
            <w:r w:rsidRPr="00984FAA">
              <w:rPr>
                <w:sz w:val="16"/>
                <w:szCs w:val="16"/>
              </w:rPr>
              <w:t>Income</w:t>
            </w:r>
          </w:p>
        </w:tc>
        <w:tc>
          <w:tcPr>
            <w:tcW w:w="768" w:type="dxa"/>
            <w:textDirection w:val="btLr"/>
          </w:tcPr>
          <w:p w14:paraId="4D297E9D" w14:textId="77777777" w:rsidR="002F3273" w:rsidRPr="00984FAA" w:rsidRDefault="002F3273" w:rsidP="00414DB7">
            <w:pPr>
              <w:spacing w:after="0"/>
              <w:ind w:left="113" w:right="113"/>
              <w:rPr>
                <w:sz w:val="16"/>
                <w:szCs w:val="16"/>
              </w:rPr>
            </w:pPr>
            <w:r w:rsidRPr="00984FAA">
              <w:rPr>
                <w:sz w:val="16"/>
                <w:szCs w:val="16"/>
              </w:rPr>
              <w:t>Reporting</w:t>
            </w:r>
          </w:p>
        </w:tc>
        <w:tc>
          <w:tcPr>
            <w:tcW w:w="768" w:type="dxa"/>
            <w:textDirection w:val="btLr"/>
          </w:tcPr>
          <w:p w14:paraId="4BEB24ED" w14:textId="77777777" w:rsidR="002F3273" w:rsidRPr="00984FAA" w:rsidRDefault="002F3273" w:rsidP="00414DB7">
            <w:pPr>
              <w:spacing w:after="0"/>
              <w:ind w:left="113" w:right="113"/>
              <w:rPr>
                <w:sz w:val="16"/>
                <w:szCs w:val="16"/>
              </w:rPr>
            </w:pPr>
            <w:r w:rsidRPr="00984FAA">
              <w:rPr>
                <w:sz w:val="16"/>
                <w:szCs w:val="16"/>
              </w:rPr>
              <w:t xml:space="preserve">Subrecipient </w:t>
            </w:r>
          </w:p>
          <w:p w14:paraId="16F4746A" w14:textId="77777777" w:rsidR="002F3273" w:rsidRPr="00984FAA" w:rsidRDefault="002F3273" w:rsidP="00414DB7">
            <w:pPr>
              <w:spacing w:after="0"/>
              <w:ind w:left="113" w:right="113"/>
              <w:rPr>
                <w:sz w:val="16"/>
                <w:szCs w:val="16"/>
              </w:rPr>
            </w:pPr>
            <w:r w:rsidRPr="00984FAA">
              <w:rPr>
                <w:sz w:val="16"/>
                <w:szCs w:val="16"/>
              </w:rPr>
              <w:t>Monitoring</w:t>
            </w:r>
          </w:p>
        </w:tc>
        <w:tc>
          <w:tcPr>
            <w:tcW w:w="768" w:type="dxa"/>
            <w:textDirection w:val="btLr"/>
          </w:tcPr>
          <w:p w14:paraId="3B22B198" w14:textId="77777777" w:rsidR="002F3273" w:rsidRPr="00984FAA" w:rsidRDefault="002F3273" w:rsidP="00414DB7">
            <w:pPr>
              <w:spacing w:after="0"/>
              <w:ind w:left="113" w:right="113"/>
              <w:rPr>
                <w:sz w:val="16"/>
                <w:szCs w:val="16"/>
              </w:rPr>
            </w:pPr>
            <w:r w:rsidRPr="00984FAA">
              <w:rPr>
                <w:sz w:val="16"/>
                <w:szCs w:val="16"/>
              </w:rPr>
              <w:t>Special</w:t>
            </w:r>
          </w:p>
          <w:p w14:paraId="3D03D8B4" w14:textId="77777777" w:rsidR="002F3273" w:rsidRPr="00984FAA" w:rsidRDefault="002F3273" w:rsidP="00414DB7">
            <w:pPr>
              <w:spacing w:after="0"/>
              <w:ind w:left="113" w:right="113"/>
              <w:rPr>
                <w:sz w:val="16"/>
                <w:szCs w:val="16"/>
              </w:rPr>
            </w:pPr>
            <w:r w:rsidRPr="00984FAA">
              <w:rPr>
                <w:sz w:val="16"/>
                <w:szCs w:val="16"/>
              </w:rPr>
              <w:t>Tests and Provisions</w:t>
            </w:r>
          </w:p>
        </w:tc>
      </w:tr>
      <w:tr w:rsidR="002F3273" w:rsidRPr="00984FAA" w14:paraId="611B0994" w14:textId="77777777" w:rsidTr="00DB4B70">
        <w:trPr>
          <w:cantSplit/>
          <w:trHeight w:val="947"/>
          <w:tblHeader/>
        </w:trPr>
        <w:tc>
          <w:tcPr>
            <w:tcW w:w="767" w:type="dxa"/>
            <w:vAlign w:val="center"/>
          </w:tcPr>
          <w:p w14:paraId="4878A6D0"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57A4501B"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55A1EDC7" w14:textId="73CA31A0" w:rsidR="002F3273" w:rsidRPr="00984FAA" w:rsidRDefault="00986210" w:rsidP="00414DB7">
            <w:pPr>
              <w:spacing w:after="0"/>
              <w:jc w:val="center"/>
              <w:rPr>
                <w:sz w:val="16"/>
                <w:szCs w:val="16"/>
              </w:rPr>
            </w:pPr>
            <w:r>
              <w:rPr>
                <w:rFonts w:eastAsia="Calibri"/>
                <w:bCs/>
                <w:sz w:val="16"/>
                <w:szCs w:val="16"/>
              </w:rPr>
              <w:t>Y</w:t>
            </w:r>
          </w:p>
        </w:tc>
        <w:tc>
          <w:tcPr>
            <w:tcW w:w="768" w:type="dxa"/>
            <w:vAlign w:val="center"/>
          </w:tcPr>
          <w:p w14:paraId="402BE08E"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6E528BB0"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6FC5D28D" w14:textId="30B7941D" w:rsidR="002F3273" w:rsidRPr="00984FAA" w:rsidRDefault="00545C2B" w:rsidP="00414DB7">
            <w:pPr>
              <w:spacing w:after="0"/>
              <w:jc w:val="center"/>
              <w:rPr>
                <w:sz w:val="16"/>
                <w:szCs w:val="16"/>
              </w:rPr>
            </w:pPr>
            <w:r>
              <w:rPr>
                <w:rFonts w:eastAsia="Calibri"/>
                <w:bCs/>
                <w:sz w:val="16"/>
                <w:szCs w:val="16"/>
              </w:rPr>
              <w:t>N</w:t>
            </w:r>
          </w:p>
        </w:tc>
        <w:tc>
          <w:tcPr>
            <w:tcW w:w="767" w:type="dxa"/>
            <w:vAlign w:val="center"/>
          </w:tcPr>
          <w:p w14:paraId="132B4F8E"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7F97B673"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7A3F5EFF"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6C2C5B57" w14:textId="77777777" w:rsidR="002F3273" w:rsidRPr="00984FAA" w:rsidRDefault="002F3273" w:rsidP="00414DB7">
            <w:pPr>
              <w:spacing w:after="0"/>
              <w:jc w:val="center"/>
              <w:rPr>
                <w:sz w:val="16"/>
                <w:szCs w:val="16"/>
              </w:rPr>
            </w:pPr>
            <w:r w:rsidRPr="00984FAA">
              <w:rPr>
                <w:sz w:val="16"/>
                <w:szCs w:val="16"/>
                <w:lang w:val="en-CA"/>
              </w:rPr>
              <w:t>Y</w:t>
            </w:r>
          </w:p>
        </w:tc>
        <w:tc>
          <w:tcPr>
            <w:tcW w:w="768" w:type="dxa"/>
            <w:vAlign w:val="center"/>
          </w:tcPr>
          <w:p w14:paraId="7CB8F86F" w14:textId="0DB9E179" w:rsidR="002F3273" w:rsidRPr="00984FAA" w:rsidRDefault="00545C2B" w:rsidP="00414DB7">
            <w:pPr>
              <w:spacing w:after="0"/>
              <w:jc w:val="center"/>
              <w:rPr>
                <w:sz w:val="16"/>
                <w:szCs w:val="16"/>
              </w:rPr>
            </w:pPr>
            <w:r>
              <w:rPr>
                <w:rFonts w:eastAsia="Calibri"/>
                <w:bCs/>
                <w:sz w:val="16"/>
                <w:szCs w:val="16"/>
              </w:rPr>
              <w:t>Y</w:t>
            </w:r>
          </w:p>
        </w:tc>
        <w:tc>
          <w:tcPr>
            <w:tcW w:w="768" w:type="dxa"/>
            <w:vAlign w:val="center"/>
          </w:tcPr>
          <w:p w14:paraId="5F1FC6D0" w14:textId="77777777" w:rsidR="002F3273" w:rsidRPr="00984FAA" w:rsidRDefault="002F3273" w:rsidP="00414DB7">
            <w:pPr>
              <w:spacing w:after="0"/>
              <w:jc w:val="center"/>
              <w:rPr>
                <w:sz w:val="16"/>
                <w:szCs w:val="16"/>
              </w:rPr>
            </w:pPr>
            <w:r w:rsidRPr="00984FAA">
              <w:rPr>
                <w:rFonts w:eastAsia="Calibri"/>
                <w:bCs/>
                <w:sz w:val="16"/>
                <w:szCs w:val="16"/>
              </w:rPr>
              <w:t>Y</w:t>
            </w:r>
          </w:p>
        </w:tc>
      </w:tr>
    </w:tbl>
    <w:p w14:paraId="0EEF9872" w14:textId="77777777" w:rsidR="00DB4B70" w:rsidRDefault="00DB4B70" w:rsidP="00DB4B70">
      <w:pPr>
        <w:pStyle w:val="Heading3"/>
      </w:pPr>
    </w:p>
    <w:p w14:paraId="17F42362" w14:textId="62A92B50" w:rsidR="002F3273" w:rsidRPr="00984FAA" w:rsidRDefault="002F3273" w:rsidP="00DB4B70">
      <w:pPr>
        <w:pStyle w:val="Heading3"/>
      </w:pPr>
      <w:r w:rsidRPr="00984FAA">
        <w:t xml:space="preserve">A. </w:t>
      </w:r>
      <w:r w:rsidRPr="00984FAA">
        <w:tab/>
        <w:t>Activities Allowed or Unallowed</w:t>
      </w:r>
    </w:p>
    <w:p w14:paraId="0BFE30A2" w14:textId="77777777" w:rsidR="002F3273" w:rsidRPr="00984FAA" w:rsidRDefault="002F3273" w:rsidP="002F3273">
      <w:pPr>
        <w:ind w:left="720"/>
      </w:pPr>
      <w:r w:rsidRPr="00984FAA">
        <w:t>See Part 3, Section A, “Activities Allowed or Unallowed” for a general description of the compliance requirements, the related audit objectives, and suggested audit procedures.</w:t>
      </w:r>
    </w:p>
    <w:p w14:paraId="5B4E4BAA" w14:textId="0481D993" w:rsidR="002F3273" w:rsidRPr="00DB4B70" w:rsidRDefault="002F3273" w:rsidP="00DB4B70">
      <w:pPr>
        <w:ind w:left="720"/>
        <w:rPr>
          <w:i/>
        </w:rPr>
      </w:pPr>
      <w:r w:rsidRPr="00984FAA">
        <w:t xml:space="preserve">Governors and SEAs must demonstrate that costs incurred by governors, SEAs, and subrecipients are allowable under the relevant statutory </w:t>
      </w:r>
      <w:r w:rsidR="0CC396FB">
        <w:t xml:space="preserve">and regulatory </w:t>
      </w:r>
      <w:r w:rsidRPr="00984FAA">
        <w:t>provisions</w:t>
      </w:r>
      <w:r w:rsidR="00C03FC6">
        <w:t>, assurances,</w:t>
      </w:r>
      <w:r w:rsidRPr="00984FAA">
        <w:t xml:space="preserve"> and Certification and Agreement, and consistent with the purpose of the ESF, which is “to prevent, prepare for, and respond to COVID-19.”  The Outlying Areas must ensure that expenditures under ESF-SEA and ESF-Governor are consistent with the allowable uses of funds set forth in the signed Certification and Agreement</w:t>
      </w:r>
      <w:r w:rsidR="0890DE33">
        <w:t xml:space="preserve"> and that expenditures under ARP-OASEA are consistent with the grant conditions and assurances attached to the ARP-OA</w:t>
      </w:r>
      <w:r w:rsidR="00896CAE">
        <w:t xml:space="preserve"> </w:t>
      </w:r>
      <w:r w:rsidR="0890DE33">
        <w:t xml:space="preserve">SEA </w:t>
      </w:r>
      <w:r w:rsidR="192A247A">
        <w:t>Grant Award Notification (GAN).</w:t>
      </w:r>
      <w:r w:rsidRPr="00DB4B70">
        <w:rPr>
          <w:i/>
        </w:rPr>
        <w:t xml:space="preserve"> </w:t>
      </w:r>
    </w:p>
    <w:p w14:paraId="001A71BF" w14:textId="77777777" w:rsidR="00EE7394" w:rsidRPr="008D309B" w:rsidRDefault="00EE7394" w:rsidP="00EE7394">
      <w:pPr>
        <w:ind w:firstLine="720"/>
        <w:rPr>
          <w:rStyle w:val="Emphasis"/>
        </w:rPr>
      </w:pPr>
      <w:r w:rsidRPr="008D309B">
        <w:rPr>
          <w:rStyle w:val="Emphasis"/>
        </w:rPr>
        <w:lastRenderedPageBreak/>
        <w:t xml:space="preserve">GEER Funds </w:t>
      </w:r>
    </w:p>
    <w:p w14:paraId="65B9AB05" w14:textId="04847D00" w:rsidR="002F3273" w:rsidRPr="00984FAA" w:rsidRDefault="002F3273" w:rsidP="002F3273">
      <w:pPr>
        <w:ind w:left="720"/>
      </w:pPr>
      <w:r w:rsidRPr="00984FAA">
        <w:t xml:space="preserve">Under section 18002(c) of the CARES Act and Section 312 of the CRRSA Act, GEER I and GEER II funds may be used to:  </w:t>
      </w:r>
    </w:p>
    <w:p w14:paraId="1EE2DF19" w14:textId="77777777" w:rsidR="002F3273" w:rsidRPr="00984FAA" w:rsidRDefault="002F3273" w:rsidP="002F3273">
      <w:pPr>
        <w:ind w:left="1440" w:hanging="720"/>
      </w:pPr>
      <w:r w:rsidRPr="00984FAA">
        <w:t>1.</w:t>
      </w:r>
      <w:r w:rsidRPr="00984FAA">
        <w:tab/>
        <w:t xml:space="preserve">Provide emergency support through grants to LEAs that the SEA deems have been most significantly impacted by coronavirus to support the ability of such LEAs to continue to provide educational services to their students and to support the on-going functionality of the LEA; </w:t>
      </w:r>
    </w:p>
    <w:p w14:paraId="0095745D" w14:textId="77777777" w:rsidR="002F3273" w:rsidRPr="00984FAA" w:rsidRDefault="002F3273" w:rsidP="002F3273">
      <w:pPr>
        <w:ind w:left="1440" w:hanging="720"/>
      </w:pPr>
      <w:r w:rsidRPr="00984FAA">
        <w:t>2.</w:t>
      </w:r>
      <w:r w:rsidRPr="00984FAA">
        <w:tab/>
        <w:t>Provide emergency support through grants to IHEs serving students within the state that the governor determines have been most significantly impacted by coronavirus to support the ability of such institutions to continue to provide educational services and support the on-going functionality of the institution; and</w:t>
      </w:r>
    </w:p>
    <w:p w14:paraId="009DC2B2" w14:textId="69BC1CFF" w:rsidR="002F3273" w:rsidRPr="00984FAA" w:rsidRDefault="002F3273" w:rsidP="002F3273">
      <w:pPr>
        <w:ind w:left="1440" w:hanging="720"/>
      </w:pPr>
      <w:r w:rsidRPr="00984FAA">
        <w:t>3.</w:t>
      </w:r>
      <w:r w:rsidRPr="00984FAA">
        <w:tab/>
        <w:t xml:space="preserve">Provide support to any other institution of higher education, LEA, or education-related entity within the state that the governor deems essential for carrying out emergency educational services to students for authorized activities described in section 18003(d)(1) of the CARES Act or the HEA, the provision of </w:t>
      </w:r>
      <w:r w:rsidR="00383813" w:rsidRPr="00984FAA">
        <w:t>childcare</w:t>
      </w:r>
      <w:r w:rsidRPr="00984FAA">
        <w:t xml:space="preserve"> and early childhood education, social and emotional support, and the protection of education-related jobs.</w:t>
      </w:r>
    </w:p>
    <w:p w14:paraId="3F42CEE7" w14:textId="53331883" w:rsidR="002F3273" w:rsidRPr="00DB4B70" w:rsidRDefault="000D60BA" w:rsidP="002F3273">
      <w:pPr>
        <w:ind w:firstLine="720"/>
        <w:rPr>
          <w:rStyle w:val="Emphasis"/>
        </w:rPr>
      </w:pPr>
      <w:r w:rsidRPr="00CB4D34">
        <w:rPr>
          <w:i/>
          <w:iCs/>
        </w:rPr>
        <w:t xml:space="preserve">CRRSA </w:t>
      </w:r>
      <w:r w:rsidR="002F3273" w:rsidRPr="00DB4B70">
        <w:rPr>
          <w:rStyle w:val="Emphasis"/>
        </w:rPr>
        <w:t>EANS Funds</w:t>
      </w:r>
    </w:p>
    <w:p w14:paraId="010847A7" w14:textId="607FDFE5" w:rsidR="002F3273" w:rsidRPr="00984FAA" w:rsidRDefault="002F3273" w:rsidP="002F3273">
      <w:pPr>
        <w:ind w:left="720"/>
      </w:pPr>
      <w:r w:rsidRPr="00984FAA">
        <w:t xml:space="preserve">The CRRSA Act, Pub. L. No. 116-260 (December 27, 2020) </w:t>
      </w:r>
      <w:r>
        <w:t>authorize</w:t>
      </w:r>
      <w:r w:rsidR="7E2C4044">
        <w:t>s</w:t>
      </w:r>
      <w:r w:rsidRPr="00984FAA">
        <w:t xml:space="preserve"> the </w:t>
      </w:r>
      <w:r w:rsidR="00AB5515">
        <w:t xml:space="preserve">CRRSA </w:t>
      </w:r>
      <w:r w:rsidRPr="00984FAA">
        <w:t>EANS program. A non-public school may apply to receive services and assistance from the SEA to address educational disruptions resulting from COVID-19 for:</w:t>
      </w:r>
    </w:p>
    <w:p w14:paraId="35B180B9" w14:textId="77777777" w:rsidR="002F3273" w:rsidRPr="00984FAA" w:rsidRDefault="002F3273" w:rsidP="002F3273">
      <w:pPr>
        <w:ind w:left="1440" w:hanging="720"/>
      </w:pPr>
      <w:r w:rsidRPr="00984FAA">
        <w:t>1.</w:t>
      </w:r>
      <w:r w:rsidRPr="00984FAA">
        <w:tab/>
        <w:t xml:space="preserve">Supplies to sanitize, disinfect, and clean school facilities; </w:t>
      </w:r>
    </w:p>
    <w:p w14:paraId="75A415BE" w14:textId="77777777" w:rsidR="002F3273" w:rsidRPr="00984FAA" w:rsidRDefault="002F3273" w:rsidP="002F3273">
      <w:pPr>
        <w:ind w:left="1440" w:hanging="720"/>
      </w:pPr>
      <w:r w:rsidRPr="00984FAA">
        <w:t>2.</w:t>
      </w:r>
      <w:r w:rsidRPr="00984FAA">
        <w:tab/>
        <w:t xml:space="preserve">Personal protective equipment (PPE); </w:t>
      </w:r>
    </w:p>
    <w:p w14:paraId="32E30BD7" w14:textId="77777777" w:rsidR="002F3273" w:rsidRPr="00984FAA" w:rsidRDefault="002F3273" w:rsidP="002F3273">
      <w:pPr>
        <w:ind w:left="1440" w:hanging="720"/>
      </w:pPr>
      <w:r w:rsidRPr="00984FAA">
        <w:t>3.</w:t>
      </w:r>
      <w:r w:rsidRPr="00984FAA">
        <w:tab/>
        <w:t xml:space="preserve">Improving ventilation systems, including windows or portable air purification systems; </w:t>
      </w:r>
    </w:p>
    <w:p w14:paraId="4B4A0DA6" w14:textId="77777777" w:rsidR="002F3273" w:rsidRPr="00984FAA" w:rsidRDefault="002F3273" w:rsidP="002F3273">
      <w:pPr>
        <w:ind w:left="1440" w:hanging="720"/>
      </w:pPr>
      <w:r w:rsidRPr="00984FAA">
        <w:t>4.</w:t>
      </w:r>
      <w:r w:rsidRPr="00984FAA">
        <w:tab/>
        <w:t xml:space="preserve">Training and professional development for staff on sanitization, the use of PPE, and minimizing the spread of infectious diseases; </w:t>
      </w:r>
    </w:p>
    <w:p w14:paraId="72FA6B46" w14:textId="77777777" w:rsidR="002F3273" w:rsidRPr="00984FAA" w:rsidRDefault="002F3273" w:rsidP="002F3273">
      <w:pPr>
        <w:ind w:left="1440" w:hanging="720"/>
      </w:pPr>
      <w:r w:rsidRPr="00984FAA">
        <w:t>5.</w:t>
      </w:r>
      <w:r w:rsidRPr="00984FAA">
        <w:tab/>
        <w:t xml:space="preserve">Physical barriers to facilitate social distancing; </w:t>
      </w:r>
    </w:p>
    <w:p w14:paraId="0BF251B2" w14:textId="77777777" w:rsidR="002F3273" w:rsidRPr="00984FAA" w:rsidRDefault="002F3273" w:rsidP="002F3273">
      <w:pPr>
        <w:ind w:left="1440" w:hanging="720"/>
      </w:pPr>
      <w:r w:rsidRPr="00984FAA">
        <w:t>6.</w:t>
      </w:r>
      <w:r w:rsidRPr="00984FAA">
        <w:tab/>
        <w:t>Other materials, supplies, or equipment to implement public health protocols, including guidelines and recommendations from the Centers for Disease Control for reopening and operation of school facilities to effectively maintain health and safety of students, educators, and other staff;</w:t>
      </w:r>
    </w:p>
    <w:p w14:paraId="6A34D77A" w14:textId="77777777" w:rsidR="002F3273" w:rsidRPr="00984FAA" w:rsidRDefault="002F3273" w:rsidP="00DB4B70">
      <w:pPr>
        <w:keepNext/>
        <w:keepLines/>
        <w:ind w:left="1440" w:hanging="720"/>
      </w:pPr>
      <w:r w:rsidRPr="00984FAA">
        <w:lastRenderedPageBreak/>
        <w:t>7.</w:t>
      </w:r>
      <w:r w:rsidRPr="00984FAA">
        <w:tab/>
        <w:t xml:space="preserve">Expanding capacity to administer coronavirus testing to effectively monitor and suppress the virus, to conduct surveillance and contact tracing activities, and to support other activities related to coronavirus testing for students, teachers, and staff; </w:t>
      </w:r>
    </w:p>
    <w:p w14:paraId="083B5DE8" w14:textId="6782DCE3" w:rsidR="002F3273" w:rsidRPr="00984FAA" w:rsidRDefault="002F3273" w:rsidP="002F3273">
      <w:pPr>
        <w:ind w:left="1440" w:hanging="720"/>
      </w:pPr>
      <w:r w:rsidRPr="00984FAA">
        <w:t>8.</w:t>
      </w:r>
      <w:r w:rsidRPr="00984FAA">
        <w:tab/>
        <w:t xml:space="preserve">Educational technology </w:t>
      </w:r>
      <w:r w:rsidR="00A53E9E">
        <w:t xml:space="preserve">(including hardware, software, connectivity, assistive technology, and adaptive equipment) </w:t>
      </w:r>
      <w:r w:rsidRPr="00984FAA">
        <w:t>to assist students, educators, and other staff with remote or hybrid learning;</w:t>
      </w:r>
    </w:p>
    <w:p w14:paraId="688E470C" w14:textId="4CA23EAA" w:rsidR="002F3273" w:rsidRPr="00984FAA" w:rsidRDefault="002F3273" w:rsidP="002F3273">
      <w:pPr>
        <w:ind w:left="1440" w:hanging="720"/>
      </w:pPr>
      <w:r w:rsidRPr="00984FAA">
        <w:t>9.</w:t>
      </w:r>
      <w:r w:rsidRPr="00984FAA">
        <w:tab/>
        <w:t>Redeveloping instructional plans</w:t>
      </w:r>
      <w:r w:rsidR="00A53E9E">
        <w:t>, including curriculum development,</w:t>
      </w:r>
      <w:r w:rsidRPr="00984FAA">
        <w:t xml:space="preserve"> for remote or hybrid learning or to address learning loss; </w:t>
      </w:r>
    </w:p>
    <w:p w14:paraId="35489949" w14:textId="77777777" w:rsidR="002F3273" w:rsidRPr="00984FAA" w:rsidRDefault="002F3273" w:rsidP="002F3273">
      <w:pPr>
        <w:ind w:left="1440" w:hanging="720"/>
      </w:pPr>
      <w:r w:rsidRPr="00984FAA">
        <w:t>10.</w:t>
      </w:r>
      <w:r w:rsidRPr="00984FAA">
        <w:tab/>
        <w:t xml:space="preserve">Leasing sites or spaces to ensure safe social distancing; </w:t>
      </w:r>
    </w:p>
    <w:p w14:paraId="3D2D5E03" w14:textId="77777777" w:rsidR="002F3273" w:rsidRPr="00984FAA" w:rsidRDefault="002F3273" w:rsidP="002F3273">
      <w:pPr>
        <w:ind w:left="1440" w:hanging="720"/>
      </w:pPr>
      <w:r w:rsidRPr="00984FAA">
        <w:t>11.</w:t>
      </w:r>
      <w:r w:rsidRPr="00984FAA">
        <w:tab/>
        <w:t xml:space="preserve">Reasonable transportation costs; </w:t>
      </w:r>
    </w:p>
    <w:p w14:paraId="107C606D" w14:textId="77777777" w:rsidR="002F3273" w:rsidRPr="00984FAA" w:rsidRDefault="002F3273" w:rsidP="002F3273">
      <w:pPr>
        <w:ind w:left="1440" w:hanging="720"/>
      </w:pPr>
      <w:r w:rsidRPr="00984FAA">
        <w:t>12.</w:t>
      </w:r>
      <w:r w:rsidRPr="00984FAA">
        <w:tab/>
        <w:t>Initiating and maintaining education and support services or assistance for remote or hybrid learning or to address learning loss.</w:t>
      </w:r>
    </w:p>
    <w:p w14:paraId="0E8BE614" w14:textId="24BD4B68" w:rsidR="002F3273" w:rsidRPr="00984FAA" w:rsidRDefault="002F3273" w:rsidP="002F3273">
      <w:pPr>
        <w:ind w:left="1440" w:hanging="720"/>
      </w:pPr>
      <w:r w:rsidRPr="00984FAA">
        <w:t>13.</w:t>
      </w:r>
      <w:r w:rsidRPr="00984FAA">
        <w:tab/>
        <w:t>Reimbursement for the expenses of any services or assistance described above that a non-public school incurred on or after March 13, 2020, except for the following:</w:t>
      </w:r>
    </w:p>
    <w:p w14:paraId="280654C0" w14:textId="5AD490A6" w:rsidR="002F3273" w:rsidRDefault="002F3273" w:rsidP="00DD2018">
      <w:pPr>
        <w:pStyle w:val="ListParagraph"/>
        <w:numPr>
          <w:ilvl w:val="0"/>
          <w:numId w:val="16"/>
        </w:numPr>
        <w:ind w:left="2160" w:hanging="720"/>
      </w:pPr>
      <w:r w:rsidRPr="00984FAA">
        <w:t xml:space="preserve">Improvements to ventilation systems (including windows), except for portable air purification systems, which may be reimbursed. </w:t>
      </w:r>
    </w:p>
    <w:p w14:paraId="15EE082B" w14:textId="1EA99717" w:rsidR="002F3273" w:rsidRPr="00984FAA" w:rsidRDefault="002F3273" w:rsidP="002F3273">
      <w:pPr>
        <w:pStyle w:val="ListParagraph"/>
        <w:ind w:left="2160"/>
      </w:pPr>
    </w:p>
    <w:p w14:paraId="67BC18DC" w14:textId="0D0287E3" w:rsidR="002F3273" w:rsidRDefault="002F3273" w:rsidP="00DD2018">
      <w:pPr>
        <w:pStyle w:val="ListParagraph"/>
        <w:numPr>
          <w:ilvl w:val="0"/>
          <w:numId w:val="16"/>
        </w:numPr>
        <w:ind w:left="2160" w:hanging="720"/>
      </w:pPr>
      <w:r w:rsidRPr="00984FAA">
        <w:t xml:space="preserve">Any expenses reimbursed through a loan guaranteed under the Paycheck Protection Program (15 U.S.C. 636(a)) prior to December 27, 2020. </w:t>
      </w:r>
    </w:p>
    <w:p w14:paraId="36129573" w14:textId="36CEC56F" w:rsidR="002F3273" w:rsidRPr="00984FAA" w:rsidRDefault="002F3273" w:rsidP="002F3273">
      <w:pPr>
        <w:pStyle w:val="ListParagraph"/>
        <w:ind w:left="2160"/>
      </w:pPr>
    </w:p>
    <w:p w14:paraId="01FC3B57" w14:textId="77777777" w:rsidR="002F3273" w:rsidRDefault="002F3273" w:rsidP="00DD2018">
      <w:pPr>
        <w:pStyle w:val="ListParagraph"/>
        <w:numPr>
          <w:ilvl w:val="0"/>
          <w:numId w:val="16"/>
        </w:numPr>
        <w:ind w:left="2160" w:hanging="720"/>
      </w:pPr>
      <w:r w:rsidRPr="00984FAA">
        <w:t xml:space="preserve">Staff training and professional development on sanitization, the use of PPE, and minimizing the spread of COVID-19. </w:t>
      </w:r>
    </w:p>
    <w:p w14:paraId="447D34EC" w14:textId="7ECC1AB6" w:rsidR="002F3273" w:rsidRPr="00984FAA" w:rsidRDefault="002F3273" w:rsidP="002F3273">
      <w:pPr>
        <w:pStyle w:val="ListParagraph"/>
        <w:ind w:left="2160"/>
      </w:pPr>
    </w:p>
    <w:p w14:paraId="1264240C" w14:textId="77777777" w:rsidR="002F3273" w:rsidRDefault="002F3273" w:rsidP="00DD2018">
      <w:pPr>
        <w:pStyle w:val="ListParagraph"/>
        <w:numPr>
          <w:ilvl w:val="0"/>
          <w:numId w:val="16"/>
        </w:numPr>
        <w:ind w:left="2160" w:hanging="720"/>
      </w:pPr>
      <w:r w:rsidRPr="00984FAA">
        <w:t xml:space="preserve">Developing instructional plans, including curriculum development, for remote or hybrid learning or to address learning loss. </w:t>
      </w:r>
    </w:p>
    <w:p w14:paraId="26C79077" w14:textId="79E4E41E" w:rsidR="002F3273" w:rsidRPr="00984FAA" w:rsidRDefault="002F3273" w:rsidP="002F3273">
      <w:pPr>
        <w:pStyle w:val="ListParagraph"/>
        <w:ind w:left="2160"/>
      </w:pPr>
    </w:p>
    <w:p w14:paraId="6A04421E" w14:textId="7EB2F49F" w:rsidR="003E619E" w:rsidRDefault="002F3273" w:rsidP="00DD2018">
      <w:pPr>
        <w:pStyle w:val="ListParagraph"/>
        <w:numPr>
          <w:ilvl w:val="0"/>
          <w:numId w:val="16"/>
        </w:numPr>
        <w:ind w:left="2160" w:hanging="720"/>
      </w:pPr>
      <w:r w:rsidRPr="00984FAA">
        <w:t xml:space="preserve">Initiating and maintaining education and support services or assistance for remote or hybrid learning or to address learning loss. </w:t>
      </w:r>
    </w:p>
    <w:p w14:paraId="38F600D1" w14:textId="61FBE0D2" w:rsidR="002F3273" w:rsidRPr="00984FAA" w:rsidRDefault="002F3273" w:rsidP="00DB4B70">
      <w:pPr>
        <w:ind w:left="720"/>
      </w:pPr>
      <w:r w:rsidRPr="00984FAA">
        <w:t>An SEA may provide these services or assistance directly to a nonpublic school or through a contract with an individual, association, agency, or organization.</w:t>
      </w:r>
    </w:p>
    <w:p w14:paraId="508A35A8" w14:textId="3523BE4C" w:rsidR="002F3273" w:rsidRPr="00984FAA" w:rsidRDefault="002F3273" w:rsidP="00DB4B70">
      <w:pPr>
        <w:ind w:left="720"/>
      </w:pPr>
      <w:r w:rsidRPr="00984FAA">
        <w:t xml:space="preserve">Control of funds for services or assistance provided to a non-public school under the </w:t>
      </w:r>
      <w:r w:rsidR="00D44EEC">
        <w:t xml:space="preserve">CRRSA </w:t>
      </w:r>
      <w:r w:rsidRPr="00984FAA">
        <w:t xml:space="preserve">EANS program and title to materials, equipment, and property purchased with </w:t>
      </w:r>
      <w:r w:rsidR="002B673A">
        <w:t>CR</w:t>
      </w:r>
      <w:r w:rsidR="00FB79A8">
        <w:t>R</w:t>
      </w:r>
      <w:r w:rsidR="002B673A">
        <w:t xml:space="preserve">SA </w:t>
      </w:r>
      <w:r w:rsidRPr="00984FAA">
        <w:t xml:space="preserve">EANS funds, must be in a public agency, and a public agency must administer such funds, services, assistance, materials, equipment, and property. In addition, all services or assistance provided under the </w:t>
      </w:r>
      <w:r w:rsidR="002B673A">
        <w:t xml:space="preserve">CRRSA </w:t>
      </w:r>
      <w:r w:rsidRPr="00984FAA">
        <w:t xml:space="preserve">EANS program must be secular, neutral, and non-ideological. </w:t>
      </w:r>
    </w:p>
    <w:p w14:paraId="5EBF27BE" w14:textId="1DE43248" w:rsidR="00A83FEB" w:rsidRDefault="0008324C" w:rsidP="00DB4B70">
      <w:pPr>
        <w:ind w:left="720"/>
      </w:pPr>
      <w:r w:rsidRPr="00DB4B70">
        <w:rPr>
          <w:rStyle w:val="Emphasis"/>
        </w:rPr>
        <w:lastRenderedPageBreak/>
        <w:t>ESSER Fund</w:t>
      </w:r>
      <w:r w:rsidR="00DE6DEC" w:rsidRPr="00DB4B70">
        <w:rPr>
          <w:rStyle w:val="Emphasis"/>
        </w:rPr>
        <w:t>s</w:t>
      </w:r>
      <w:r w:rsidR="006F6340" w:rsidRPr="00DB4B70">
        <w:rPr>
          <w:rStyle w:val="Emphasis"/>
        </w:rPr>
        <w:t xml:space="preserve"> </w:t>
      </w:r>
      <w:r w:rsidR="00965F52">
        <w:t>LEAs may use ESSER funds for a wide range of activities to address needs arising from the coronavirus pandemic</w:t>
      </w:r>
      <w:r w:rsidR="00776F16">
        <w:t xml:space="preserve">.  </w:t>
      </w:r>
      <w:r w:rsidR="002F3273" w:rsidRPr="00984FAA">
        <w:t>Section 18003(d) of the CARES Act provides a list of allowable LEA ESSER I activities</w:t>
      </w:r>
      <w:r w:rsidR="001C6714">
        <w:t xml:space="preserve">. Section 313(3) of the CRRSA </w:t>
      </w:r>
      <w:r w:rsidR="006A5A97">
        <w:t>Act</w:t>
      </w:r>
      <w:r w:rsidR="001C6714">
        <w:t xml:space="preserve"> </w:t>
      </w:r>
      <w:r w:rsidR="002F3273" w:rsidRPr="00984FAA">
        <w:t>includes “additional” LEA allowable uses of funds under ESSER II, in particular addressing learning loss; preparing schools for reopening; and testing, repairing, and upgrading projects to improve air quality in school buildings</w:t>
      </w:r>
      <w:r w:rsidR="00CD1F44">
        <w:t xml:space="preserve">; </w:t>
      </w:r>
      <w:r w:rsidR="002F3273" w:rsidRPr="00984FAA">
        <w:t>however, all of these uses already are permitted under the CARES Act</w:t>
      </w:r>
      <w:r w:rsidR="00860BF8">
        <w:t xml:space="preserve"> even though not explicitly listed</w:t>
      </w:r>
      <w:r w:rsidR="00F96349">
        <w:t xml:space="preserve">. </w:t>
      </w:r>
      <w:r w:rsidR="00041481">
        <w:t>Section 2001(e) of the ARP Act</w:t>
      </w:r>
      <w:r w:rsidR="001D2285">
        <w:t xml:space="preserve"> </w:t>
      </w:r>
      <w:r w:rsidR="00A42A76">
        <w:t xml:space="preserve">further expands LEA allowable uses of funds </w:t>
      </w:r>
      <w:r w:rsidR="00F758CF">
        <w:t>under ARP ESSER to include</w:t>
      </w:r>
      <w:r w:rsidR="00F04F7F">
        <w:t xml:space="preserve"> </w:t>
      </w:r>
      <w:r w:rsidR="00B75B9E">
        <w:t>providing mental health supports, including through the implementation of evidence-based full-service community schools</w:t>
      </w:r>
      <w:r w:rsidR="00CD7BAB">
        <w:t>;</w:t>
      </w:r>
      <w:r w:rsidR="00977C35">
        <w:t xml:space="preserve"> and</w:t>
      </w:r>
      <w:r w:rsidR="00B75B9E">
        <w:t xml:space="preserve"> </w:t>
      </w:r>
      <w:r w:rsidR="008C3248">
        <w:t>develop</w:t>
      </w:r>
      <w:r w:rsidR="00F758CF">
        <w:t xml:space="preserve">ing </w:t>
      </w:r>
      <w:r w:rsidR="008C3248">
        <w:t>strategies and implement</w:t>
      </w:r>
      <w:r w:rsidR="00DC2343">
        <w:t>ing</w:t>
      </w:r>
      <w:r w:rsidR="008C3248">
        <w:t xml:space="preserve"> public health protocols including, to the greatest extent practicable, policies in line with guidance from the Centers for Disease Control and Prevention (CDC) on reopening and operating schools to effectively maintain the health and</w:t>
      </w:r>
      <w:r w:rsidR="00F13363">
        <w:t xml:space="preserve"> s</w:t>
      </w:r>
      <w:r w:rsidR="008C3248">
        <w:t>afety of students, educators, and other staff</w:t>
      </w:r>
      <w:r w:rsidR="00977C35">
        <w:t xml:space="preserve">. </w:t>
      </w:r>
      <w:r w:rsidR="00FA37E7">
        <w:t>ED</w:t>
      </w:r>
      <w:r w:rsidR="00B12EAE">
        <w:t xml:space="preserve"> has clarified </w:t>
      </w:r>
      <w:r w:rsidR="00D2779A">
        <w:t xml:space="preserve">that </w:t>
      </w:r>
      <w:r w:rsidR="00A83FEB">
        <w:t xml:space="preserve">SEAs, LEAs and schools </w:t>
      </w:r>
      <w:r w:rsidR="00F06DDA">
        <w:t>may</w:t>
      </w:r>
      <w:r w:rsidR="00A83FEB">
        <w:t xml:space="preserve"> use funding under </w:t>
      </w:r>
      <w:r w:rsidR="00860BF8">
        <w:t>ESSER I, ESSER II, and</w:t>
      </w:r>
      <w:r w:rsidR="00A83FEB">
        <w:t xml:space="preserve"> ARP ESSER to support</w:t>
      </w:r>
      <w:r w:rsidR="0084549E">
        <w:t xml:space="preserve"> a </w:t>
      </w:r>
      <w:r w:rsidR="00D2779A">
        <w:t xml:space="preserve">very </w:t>
      </w:r>
      <w:r w:rsidR="0084549E">
        <w:t>wide range of activities</w:t>
      </w:r>
      <w:r w:rsidR="00D2779A">
        <w:t xml:space="preserve">, including activities indirectly linked to </w:t>
      </w:r>
      <w:r w:rsidR="003357E1">
        <w:t xml:space="preserve">the impact of </w:t>
      </w:r>
      <w:r w:rsidR="00D2779A">
        <w:t>COVID-19,</w:t>
      </w:r>
      <w:r w:rsidR="005B0DBF">
        <w:t xml:space="preserve"> as</w:t>
      </w:r>
      <w:r w:rsidR="0084549E">
        <w:t xml:space="preserve"> </w:t>
      </w:r>
      <w:r w:rsidR="00683054">
        <w:t xml:space="preserve">outlined in the </w:t>
      </w:r>
      <w:r w:rsidR="00013281">
        <w:t xml:space="preserve">ED </w:t>
      </w:r>
      <w:r w:rsidR="00683054">
        <w:t xml:space="preserve">Volume 2 </w:t>
      </w:r>
      <w:r w:rsidR="00013281">
        <w:t xml:space="preserve">COVID </w:t>
      </w:r>
      <w:r w:rsidR="00683054">
        <w:t>Handbook</w:t>
      </w:r>
      <w:r w:rsidR="002E029F">
        <w:t xml:space="preserve">, available at </w:t>
      </w:r>
      <w:hyperlink r:id="rId44" w:history="1">
        <w:r w:rsidR="003357E1" w:rsidRPr="00174639">
          <w:rPr>
            <w:rStyle w:val="Hyperlink"/>
          </w:rPr>
          <w:t>https://www2.ed.gov/documents/coronavirus/reopening-2.pdf</w:t>
        </w:r>
      </w:hyperlink>
      <w:r w:rsidR="003357E1">
        <w:t xml:space="preserve">, provided such uses are </w:t>
      </w:r>
      <w:r w:rsidR="00A83FEB">
        <w:t xml:space="preserve">consistent with </w:t>
      </w:r>
      <w:r w:rsidR="00860BF8">
        <w:t>statutory</w:t>
      </w:r>
      <w:r w:rsidR="00A83FEB">
        <w:t xml:space="preserve"> requirements and the Uniform Guidance in 2 CFR Part 200.</w:t>
      </w:r>
    </w:p>
    <w:p w14:paraId="1E2CF26C" w14:textId="5669B50B" w:rsidR="002F3273" w:rsidRPr="00984FAA" w:rsidRDefault="002F3273" w:rsidP="00DB4B70">
      <w:pPr>
        <w:ind w:left="720"/>
      </w:pPr>
      <w:r w:rsidRPr="00984FAA">
        <w:br/>
        <w:t xml:space="preserve">LEAs may use </w:t>
      </w:r>
      <w:r w:rsidR="00951815">
        <w:t>ESSER</w:t>
      </w:r>
      <w:r w:rsidRPr="00984FAA">
        <w:t xml:space="preserve"> funds to support: </w:t>
      </w:r>
    </w:p>
    <w:p w14:paraId="3D5CE91C" w14:textId="77777777" w:rsidR="002F3273" w:rsidRPr="00984FAA" w:rsidRDefault="002F3273" w:rsidP="002F3273">
      <w:pPr>
        <w:ind w:left="1440" w:hanging="720"/>
      </w:pPr>
      <w:r w:rsidRPr="00984FAA">
        <w:t>1.</w:t>
      </w:r>
      <w:r w:rsidRPr="00984FAA">
        <w:tab/>
        <w:t xml:space="preserve">Any activity authorized by the ESEA of 1965, including the Native Hawaiian Education Act and the Alaska Native Educational Equity, Support, and Assistance Act (20 USC 6301 et seq.), the Individuals with Disabilities Education Act (20 USC 1400 et seq.) (‘‘IDEA’’), the Adult Education and Family Literacy Act (20 USC 1400 et seq.), the Carl D. Perkins Career and Technical Education Act of 2006 (20 USC 2301 et seq.) (‘‘the Perkins Act’’), or subtitle B of title VII of the McKinney-Vento Homeless Assistance Act (42 USC 11431 et seq.). </w:t>
      </w:r>
    </w:p>
    <w:p w14:paraId="3067A2C7" w14:textId="77777777" w:rsidR="002F3273" w:rsidRPr="00984FAA" w:rsidRDefault="002F3273" w:rsidP="002F3273">
      <w:pPr>
        <w:ind w:left="1440" w:hanging="720"/>
      </w:pPr>
      <w:r w:rsidRPr="00984FAA">
        <w:t>2.</w:t>
      </w:r>
      <w:r w:rsidRPr="00984FAA">
        <w:tab/>
        <w:t xml:space="preserve">Coordination of preparedness and response efforts of LEAs with state, local, tribal, and territorial public health departments, and other relevant agencies to improve coordinated responses among such entities to prevent, prepare for, and respond to coronavirus. </w:t>
      </w:r>
    </w:p>
    <w:p w14:paraId="12DC6A56" w14:textId="77777777" w:rsidR="002F3273" w:rsidRPr="00984FAA" w:rsidRDefault="002F3273" w:rsidP="002F3273">
      <w:pPr>
        <w:ind w:left="1440" w:hanging="720"/>
      </w:pPr>
      <w:r w:rsidRPr="00984FAA">
        <w:t>3.</w:t>
      </w:r>
      <w:r w:rsidRPr="00984FAA">
        <w:tab/>
        <w:t xml:space="preserve">Providing principals and others school leaders with the resources necessary to address the needs of their individual schools. </w:t>
      </w:r>
    </w:p>
    <w:p w14:paraId="2CE82801" w14:textId="77777777" w:rsidR="002F3273" w:rsidRPr="00984FAA" w:rsidRDefault="002F3273" w:rsidP="002F3273">
      <w:pPr>
        <w:ind w:left="1440" w:hanging="720"/>
      </w:pPr>
      <w:r w:rsidRPr="00984FAA">
        <w:t>4.</w:t>
      </w:r>
      <w:r w:rsidRPr="00984FAA">
        <w:tab/>
        <w:t xml:space="preserve">Activities to address the unique needs of low-income children or students, children with disabilities, English learners, racial and ethnic minorities, students experiencing homelessness, and foster care youth, including how outreach and service delivery will meet the needs of each population. </w:t>
      </w:r>
    </w:p>
    <w:p w14:paraId="61538222" w14:textId="77777777" w:rsidR="002F3273" w:rsidRPr="00984FAA" w:rsidRDefault="002F3273" w:rsidP="002F3273">
      <w:pPr>
        <w:ind w:left="1440" w:hanging="720"/>
      </w:pPr>
      <w:r w:rsidRPr="00984FAA">
        <w:t>5.</w:t>
      </w:r>
      <w:r w:rsidRPr="00984FAA">
        <w:tab/>
        <w:t xml:space="preserve">Developing and implementing procedures and systems to improve the preparedness and response efforts of LEAs. </w:t>
      </w:r>
    </w:p>
    <w:p w14:paraId="5BB42F09" w14:textId="77777777" w:rsidR="002F3273" w:rsidRPr="00984FAA" w:rsidRDefault="002F3273" w:rsidP="002F3273">
      <w:pPr>
        <w:ind w:left="1440" w:hanging="720"/>
      </w:pPr>
      <w:r w:rsidRPr="00984FAA">
        <w:lastRenderedPageBreak/>
        <w:t>6.</w:t>
      </w:r>
      <w:r w:rsidRPr="00984FAA">
        <w:tab/>
        <w:t xml:space="preserve">Training and professional development for staff of the LEA on sanitation and minimizing the spread of infectious diseases. </w:t>
      </w:r>
    </w:p>
    <w:p w14:paraId="2A7D608F" w14:textId="77777777" w:rsidR="002F3273" w:rsidRPr="00984FAA" w:rsidRDefault="002F3273" w:rsidP="002F3273">
      <w:pPr>
        <w:ind w:left="1440" w:hanging="720"/>
      </w:pPr>
      <w:r w:rsidRPr="00984FAA">
        <w:t>7.</w:t>
      </w:r>
      <w:r w:rsidRPr="00984FAA">
        <w:tab/>
        <w:t xml:space="preserve">Purchasing supplies to sanitize and clean the facilities of an LEA, including buildings operated by such agency. </w:t>
      </w:r>
    </w:p>
    <w:p w14:paraId="26EE2432" w14:textId="30534C60" w:rsidR="002F3273" w:rsidRPr="00984FAA" w:rsidRDefault="002F3273" w:rsidP="002F3273">
      <w:pPr>
        <w:ind w:left="1440" w:hanging="720"/>
      </w:pPr>
      <w:r w:rsidRPr="00984FAA">
        <w:t>8.</w:t>
      </w:r>
      <w:r w:rsidRPr="00984FAA">
        <w:tab/>
        <w:t xml:space="preserve">Planning for and coordinating during long-term closures, including for how to provide meals to eligible students, how to provide technology for online learning to all students, how to provide guidance for carrying out requirements under the IDEA (20 USC 1401 et seq.), and how to ensure other educational services can continue to be provided consistent with all federal, state, and local requirements. </w:t>
      </w:r>
    </w:p>
    <w:p w14:paraId="18EF4844" w14:textId="77777777" w:rsidR="002F3273" w:rsidRPr="00984FAA" w:rsidRDefault="002F3273" w:rsidP="002F3273">
      <w:pPr>
        <w:ind w:left="1440" w:hanging="720"/>
      </w:pPr>
      <w:r w:rsidRPr="00984FAA">
        <w:t>9.</w:t>
      </w:r>
      <w:r w:rsidRPr="00984FAA">
        <w:tab/>
        <w:t xml:space="preserve">Purchasing educational technology (including hardware, software, and connectivity) for students who are served by the LEA that aids in regular and substantive educational interaction between students and their classroom instructors, including low-income students and students with disabilities, which may include assistive technology or adaptive equipment. </w:t>
      </w:r>
    </w:p>
    <w:p w14:paraId="2EB411BA" w14:textId="77777777" w:rsidR="002F3273" w:rsidRPr="00984FAA" w:rsidRDefault="002F3273" w:rsidP="002F3273">
      <w:pPr>
        <w:ind w:left="1440" w:hanging="720"/>
      </w:pPr>
      <w:r w:rsidRPr="00984FAA">
        <w:t>10.</w:t>
      </w:r>
      <w:r w:rsidRPr="00984FAA">
        <w:tab/>
        <w:t xml:space="preserve">Providing mental health services and supports. </w:t>
      </w:r>
    </w:p>
    <w:p w14:paraId="4D18C8D0" w14:textId="77777777" w:rsidR="002F3273" w:rsidRPr="00984FAA" w:rsidRDefault="002F3273" w:rsidP="002F3273">
      <w:pPr>
        <w:ind w:left="1440" w:hanging="720"/>
      </w:pPr>
      <w:r w:rsidRPr="00984FAA">
        <w:t>11.</w:t>
      </w:r>
      <w:r w:rsidRPr="00984FAA">
        <w:tab/>
        <w:t xml:space="preserve">Planning and implementing activities related to summer learning and supplemental afterschool programs, including providing classroom instruction or online learning during the summer months and addressing the needs of low-income students, students with disabilities, English learners, migrant students, students experiencing homelessness, and children in foster care. </w:t>
      </w:r>
    </w:p>
    <w:p w14:paraId="4ADCAEE6" w14:textId="77777777" w:rsidR="002F3273" w:rsidRPr="00984FAA" w:rsidRDefault="002F3273" w:rsidP="002F3273">
      <w:pPr>
        <w:autoSpaceDE w:val="0"/>
        <w:autoSpaceDN w:val="0"/>
        <w:adjustRightInd w:val="0"/>
        <w:spacing w:after="0"/>
        <w:ind w:left="1440" w:hanging="720"/>
      </w:pPr>
      <w:r w:rsidRPr="00984FAA">
        <w:t>12.</w:t>
      </w:r>
      <w:r w:rsidRPr="00984FAA">
        <w:tab/>
        <w:t>Addressing learning loss among students, including low-income students, children with disabilities, English learners, racial and ethnic minorities, students experiencing homelessness, and children and youth in foster care, of the local educational agency, including by—</w:t>
      </w:r>
    </w:p>
    <w:p w14:paraId="0F2E9782" w14:textId="77777777" w:rsidR="002F3273" w:rsidRPr="00984FAA" w:rsidRDefault="002F3273" w:rsidP="002F3273">
      <w:pPr>
        <w:autoSpaceDE w:val="0"/>
        <w:autoSpaceDN w:val="0"/>
        <w:adjustRightInd w:val="0"/>
        <w:spacing w:after="0"/>
        <w:ind w:left="1440" w:hanging="720"/>
      </w:pPr>
    </w:p>
    <w:p w14:paraId="09770390" w14:textId="77777777" w:rsidR="002F3273" w:rsidRPr="00984FAA" w:rsidRDefault="002F3273" w:rsidP="002F3273">
      <w:pPr>
        <w:autoSpaceDE w:val="0"/>
        <w:autoSpaceDN w:val="0"/>
        <w:adjustRightInd w:val="0"/>
        <w:spacing w:after="0"/>
        <w:ind w:left="2160" w:hanging="720"/>
      </w:pPr>
      <w:r w:rsidRPr="00984FAA">
        <w:t>a.</w:t>
      </w:r>
      <w:r w:rsidRPr="00984FAA">
        <w:tab/>
        <w:t>Administering and using high-quality assessments that are valid and reliable, to accurately assess students’ academic progress and assist educators in meeting students’ academic needs, including through differentiating instruction.</w:t>
      </w:r>
    </w:p>
    <w:p w14:paraId="35D05AAB" w14:textId="77777777" w:rsidR="002F3273" w:rsidRPr="00984FAA" w:rsidRDefault="002F3273" w:rsidP="002F3273">
      <w:pPr>
        <w:autoSpaceDE w:val="0"/>
        <w:autoSpaceDN w:val="0"/>
        <w:adjustRightInd w:val="0"/>
        <w:spacing w:after="0"/>
        <w:ind w:left="1440"/>
      </w:pPr>
    </w:p>
    <w:p w14:paraId="1533242C" w14:textId="77777777" w:rsidR="002F3273" w:rsidRPr="00984FAA" w:rsidRDefault="002F3273" w:rsidP="002F3273">
      <w:pPr>
        <w:autoSpaceDE w:val="0"/>
        <w:autoSpaceDN w:val="0"/>
        <w:adjustRightInd w:val="0"/>
        <w:spacing w:after="0"/>
        <w:ind w:left="2160" w:hanging="720"/>
      </w:pPr>
      <w:r w:rsidRPr="00984FAA">
        <w:t>b.</w:t>
      </w:r>
      <w:r w:rsidRPr="00984FAA">
        <w:tab/>
        <w:t xml:space="preserve"> Implementing evidence-based activities to meet the comprehensive needs of students.</w:t>
      </w:r>
    </w:p>
    <w:p w14:paraId="65FF5B7D" w14:textId="77777777" w:rsidR="002F3273" w:rsidRPr="00984FAA" w:rsidRDefault="002F3273" w:rsidP="002F3273">
      <w:pPr>
        <w:autoSpaceDE w:val="0"/>
        <w:autoSpaceDN w:val="0"/>
        <w:adjustRightInd w:val="0"/>
        <w:spacing w:after="0"/>
        <w:ind w:left="2160" w:hanging="720"/>
      </w:pPr>
    </w:p>
    <w:p w14:paraId="1065AA66" w14:textId="77777777" w:rsidR="002F3273" w:rsidRPr="00984FAA" w:rsidRDefault="002F3273" w:rsidP="002F3273">
      <w:pPr>
        <w:autoSpaceDE w:val="0"/>
        <w:autoSpaceDN w:val="0"/>
        <w:adjustRightInd w:val="0"/>
        <w:spacing w:after="0"/>
        <w:ind w:left="2160" w:hanging="720"/>
      </w:pPr>
      <w:r w:rsidRPr="00984FAA">
        <w:t>c.</w:t>
      </w:r>
      <w:r w:rsidRPr="00984FAA">
        <w:tab/>
        <w:t>Providing information and assistance to parents and families on how they can effectively support students, including in a distance learning environment.</w:t>
      </w:r>
    </w:p>
    <w:p w14:paraId="2746B252" w14:textId="77777777" w:rsidR="002F3273" w:rsidRPr="00984FAA" w:rsidRDefault="002F3273" w:rsidP="002F3273">
      <w:pPr>
        <w:autoSpaceDE w:val="0"/>
        <w:autoSpaceDN w:val="0"/>
        <w:adjustRightInd w:val="0"/>
        <w:spacing w:after="0"/>
        <w:ind w:left="2160" w:hanging="720"/>
      </w:pPr>
    </w:p>
    <w:p w14:paraId="5E33AE28" w14:textId="77777777" w:rsidR="002F3273" w:rsidRPr="00984FAA" w:rsidRDefault="002F3273" w:rsidP="002F3273">
      <w:pPr>
        <w:autoSpaceDE w:val="0"/>
        <w:autoSpaceDN w:val="0"/>
        <w:adjustRightInd w:val="0"/>
        <w:spacing w:after="0"/>
        <w:ind w:left="2160" w:hanging="720"/>
      </w:pPr>
      <w:r w:rsidRPr="00984FAA">
        <w:t>d.</w:t>
      </w:r>
      <w:r w:rsidRPr="00984FAA">
        <w:tab/>
        <w:t>Tracking student attendance and improving student engagement in distance education.</w:t>
      </w:r>
    </w:p>
    <w:p w14:paraId="7FAD2179" w14:textId="77777777" w:rsidR="002F3273" w:rsidRPr="00984FAA" w:rsidRDefault="002F3273" w:rsidP="002F3273">
      <w:pPr>
        <w:autoSpaceDE w:val="0"/>
        <w:autoSpaceDN w:val="0"/>
        <w:adjustRightInd w:val="0"/>
        <w:spacing w:after="0"/>
      </w:pPr>
    </w:p>
    <w:p w14:paraId="2FEA2335" w14:textId="77777777" w:rsidR="002F3273" w:rsidRPr="00984FAA" w:rsidRDefault="002F3273" w:rsidP="002F3273">
      <w:pPr>
        <w:autoSpaceDE w:val="0"/>
        <w:autoSpaceDN w:val="0"/>
        <w:adjustRightInd w:val="0"/>
        <w:spacing w:after="0"/>
        <w:ind w:left="1440" w:hanging="720"/>
      </w:pPr>
      <w:r w:rsidRPr="00984FAA">
        <w:lastRenderedPageBreak/>
        <w:t>13.</w:t>
      </w:r>
      <w:r w:rsidRPr="00984FAA">
        <w:tab/>
        <w:t>School facility repairs and improvements to enable operation of schools to reduce risk of virus transmission and exposure to environmental health hazards, and to support student health needs.</w:t>
      </w:r>
    </w:p>
    <w:p w14:paraId="445572A8" w14:textId="77777777" w:rsidR="002F3273" w:rsidRPr="00984FAA" w:rsidRDefault="002F3273" w:rsidP="002F3273">
      <w:pPr>
        <w:autoSpaceDE w:val="0"/>
        <w:autoSpaceDN w:val="0"/>
        <w:adjustRightInd w:val="0"/>
        <w:spacing w:after="0"/>
        <w:ind w:left="1440" w:hanging="720"/>
      </w:pPr>
    </w:p>
    <w:p w14:paraId="1D1C7F09" w14:textId="77777777" w:rsidR="00DD5A7C" w:rsidRPr="00DD5A7C" w:rsidRDefault="002F3273" w:rsidP="00DD5A7C">
      <w:pPr>
        <w:autoSpaceDE w:val="0"/>
        <w:autoSpaceDN w:val="0"/>
        <w:adjustRightInd w:val="0"/>
        <w:spacing w:after="0"/>
        <w:ind w:left="1440" w:hanging="720"/>
      </w:pPr>
      <w:r w:rsidRPr="00984FAA">
        <w:t>14.</w:t>
      </w:r>
      <w:r w:rsidRPr="00984FAA">
        <w:tab/>
        <w:t>Inspection, testing, maintenance, repair, replacement, and upgrade projects to improve the indoor air quality in school facilities, including mechanical and non-mechanical heating, ventilation, and air conditioning systems, filtering, purification and other air cleaning, fans, control systems, and window and door repair and replacement.</w:t>
      </w:r>
    </w:p>
    <w:p w14:paraId="7565D91B" w14:textId="77777777" w:rsidR="00000483" w:rsidRDefault="00000483" w:rsidP="00DB4B70">
      <w:pPr>
        <w:spacing w:after="0"/>
        <w:ind w:left="1440" w:hanging="720"/>
      </w:pPr>
    </w:p>
    <w:p w14:paraId="7966B990" w14:textId="22162610" w:rsidR="00000483" w:rsidRDefault="00000483" w:rsidP="00DD2018">
      <w:pPr>
        <w:ind w:left="1440" w:hanging="720"/>
      </w:pPr>
      <w:r>
        <w:t>15.</w:t>
      </w:r>
      <w:r>
        <w:tab/>
        <w:t>Developing strategies and implementing public health protocols including, to the greatest</w:t>
      </w:r>
      <w:r w:rsidR="00DD2018">
        <w:t xml:space="preserve"> </w:t>
      </w:r>
      <w:r>
        <w:t>extent practicable, policies in line with guidance from the Centers for Disease Control and Prevention for the reopening and operation of school facilities to effectively maintain the health and safety of students, educators, and other staff.</w:t>
      </w:r>
    </w:p>
    <w:p w14:paraId="2BDAFC4D" w14:textId="5B0BE87C" w:rsidR="002F3273" w:rsidRPr="00984FAA" w:rsidRDefault="002F3273" w:rsidP="002F3273">
      <w:pPr>
        <w:ind w:left="1440" w:hanging="720"/>
      </w:pPr>
      <w:r w:rsidRPr="00984FAA">
        <w:t>1</w:t>
      </w:r>
      <w:r w:rsidR="008B6CE1">
        <w:t>6</w:t>
      </w:r>
      <w:r w:rsidRPr="00984FAA">
        <w:t>.</w:t>
      </w:r>
      <w:r w:rsidRPr="00984FAA">
        <w:tab/>
        <w:t>Other activities that are necessary to maintain the operation of and continuity of services in LEAs and continuing to employ existing staff of the LEA.</w:t>
      </w:r>
    </w:p>
    <w:p w14:paraId="68A507F9" w14:textId="25E3E63C" w:rsidR="008F09AE" w:rsidRPr="008F09AE" w:rsidRDefault="008F09AE" w:rsidP="000A11D7">
      <w:pPr>
        <w:ind w:left="720"/>
      </w:pPr>
      <w:r w:rsidRPr="00CB4D34">
        <w:rPr>
          <w:b/>
          <w:bCs/>
        </w:rPr>
        <w:t>Note</w:t>
      </w:r>
      <w:r>
        <w:t xml:space="preserve">: </w:t>
      </w:r>
      <w:r w:rsidRPr="008F09AE">
        <w:t xml:space="preserve">For comprehensive information about allowable uses of funds under ESSER and GEER, please see Frequently Asked Questions Elementary and Secondary School Emergency Relief (ESSER) Programs Governor’s Emergency Education Relief (GEER) available at </w:t>
      </w:r>
      <w:hyperlink r:id="rId45" w:history="1">
        <w:r w:rsidRPr="008F09AE">
          <w:rPr>
            <w:rStyle w:val="Hyperlink"/>
          </w:rPr>
          <w:t>https://oese.ed.gov/files/2021/05/ESSER.GEER_.FAQs_5.26.21_745AM_FINALb0cd6833f6f46e03ba2d97d30aff953260028045f9ef3b18ea602db4b32b1d99.pdf</w:t>
        </w:r>
      </w:hyperlink>
      <w:r w:rsidRPr="008F09AE">
        <w:t xml:space="preserve">.  </w:t>
      </w:r>
    </w:p>
    <w:p w14:paraId="7EDD36EB" w14:textId="2B5B1F24" w:rsidR="008F09AE" w:rsidRPr="00984FAA" w:rsidRDefault="008F09AE" w:rsidP="00DB4B70">
      <w:pPr>
        <w:ind w:left="720"/>
      </w:pPr>
      <w:r w:rsidRPr="00963024">
        <w:rPr>
          <w:rStyle w:val="Strong"/>
        </w:rPr>
        <w:t>Note:</w:t>
      </w:r>
      <w:r w:rsidRPr="00984FAA">
        <w:t xml:space="preserve"> </w:t>
      </w:r>
      <w:r w:rsidR="008F5014">
        <w:t>A</w:t>
      </w:r>
      <w:r w:rsidRPr="00984FAA">
        <w:t xml:space="preserve">n LEA that receives ESSER I funds under the CARES Act (Section 18005) must provide equitable services to students and teachers in the same manner as provided under section 1117 of Title I, Part A of the ESEA. ESSER II </w:t>
      </w:r>
      <w:r>
        <w:t xml:space="preserve">and ARP ESSER are </w:t>
      </w:r>
      <w:r w:rsidRPr="00984FAA">
        <w:t xml:space="preserve">not subject to the equitable services requirement; rather the CRRSA Act </w:t>
      </w:r>
      <w:r>
        <w:t>includes</w:t>
      </w:r>
      <w:r w:rsidRPr="00984FAA">
        <w:t xml:space="preserve"> the separate EANS program to address the needs of non-public </w:t>
      </w:r>
      <w:r w:rsidR="00AF3F6A">
        <w:t>school</w:t>
      </w:r>
      <w:r w:rsidRPr="00984FAA">
        <w:t xml:space="preserve"> students and teachers. For more information about the major similarities and differences between ESSER I and ESSER II, see the Fact Sheet for ESSER II, available at </w:t>
      </w:r>
      <w:hyperlink r:id="rId46" w:history="1">
        <w:r w:rsidR="00DD2018" w:rsidRPr="00C53296">
          <w:rPr>
            <w:rStyle w:val="Hyperlink"/>
          </w:rPr>
          <w:t>https://oese.ed.gov/files/2021/01/Final_ESSERII_Factsheet_1.5.21.pdf</w:t>
        </w:r>
      </w:hyperlink>
      <w:r w:rsidR="00DD2018">
        <w:t xml:space="preserve"> </w:t>
      </w:r>
      <w:r w:rsidR="00F73305" w:rsidRPr="000A11D7">
        <w:rPr>
          <w:rStyle w:val="Heading5Char"/>
          <w:b w:val="0"/>
          <w:bCs w:val="0"/>
          <w:i w:val="0"/>
          <w:iCs w:val="0"/>
        </w:rPr>
        <w:t xml:space="preserve">and differences among ESSER I, ESSERII and ARP ESSER available at: </w:t>
      </w:r>
      <w:hyperlink r:id="rId47" w:history="1">
        <w:r w:rsidR="00DD2018" w:rsidRPr="00C53296">
          <w:rPr>
            <w:rStyle w:val="Hyperlink"/>
            <w:szCs w:val="26"/>
          </w:rPr>
          <w:t>https://oese.ed.gov/files/2021/03/FINAL_ARP-ESSER-FACT-SHEET.pdf</w:t>
        </w:r>
      </w:hyperlink>
      <w:r w:rsidRPr="00984FAA">
        <w:t>.</w:t>
      </w:r>
    </w:p>
    <w:p w14:paraId="2E152E7F" w14:textId="77777777" w:rsidR="002F3273" w:rsidRPr="00984FAA" w:rsidRDefault="002F3273" w:rsidP="002F3273">
      <w:pPr>
        <w:pStyle w:val="Heading3"/>
        <w:rPr>
          <w:rFonts w:eastAsiaTheme="minorHAnsi"/>
        </w:rPr>
      </w:pPr>
      <w:r w:rsidRPr="00984FAA">
        <w:rPr>
          <w:rFonts w:eastAsiaTheme="minorHAnsi"/>
        </w:rPr>
        <w:t>B.</w:t>
      </w:r>
      <w:r w:rsidRPr="00984FAA">
        <w:rPr>
          <w:rFonts w:eastAsiaTheme="minorHAnsi"/>
        </w:rPr>
        <w:tab/>
        <w:t>Allowable Costs/Cost Principles</w:t>
      </w:r>
    </w:p>
    <w:p w14:paraId="7DA59CC5" w14:textId="77777777" w:rsidR="002F3273" w:rsidRPr="00984FAA" w:rsidRDefault="002F3273" w:rsidP="002F3273">
      <w:pPr>
        <w:ind w:left="720"/>
      </w:pPr>
      <w:r w:rsidRPr="00984FAA">
        <w:t xml:space="preserve">See Part 3, Section B, “Allowable Costs/Cost Principles” for a general description of the compliance requirements, the related audit objectives, and suggested audit procedures. </w:t>
      </w:r>
    </w:p>
    <w:p w14:paraId="557C1B37" w14:textId="161435D3" w:rsidR="002F3273" w:rsidRPr="00984FAA" w:rsidRDefault="002F3273" w:rsidP="002F3273">
      <w:pPr>
        <w:ind w:left="1440" w:hanging="720"/>
      </w:pPr>
      <w:r w:rsidRPr="00984FAA">
        <w:t>1.</w:t>
      </w:r>
      <w:r w:rsidRPr="00984FAA">
        <w:tab/>
      </w:r>
      <w:r w:rsidRPr="00984FAA">
        <w:rPr>
          <w:rFonts w:eastAsiaTheme="minorEastAsia"/>
        </w:rPr>
        <w:t>For ESSER I, ESSER II,</w:t>
      </w:r>
      <w:r w:rsidR="001319B3">
        <w:rPr>
          <w:rFonts w:eastAsiaTheme="minorEastAsia"/>
        </w:rPr>
        <w:t xml:space="preserve"> </w:t>
      </w:r>
      <w:r w:rsidR="003F71AD">
        <w:rPr>
          <w:rFonts w:eastAsiaTheme="minorEastAsia"/>
        </w:rPr>
        <w:t xml:space="preserve">ARP ESSER, </w:t>
      </w:r>
      <w:r w:rsidRPr="00984FAA">
        <w:t>ESF</w:t>
      </w:r>
      <w:r w:rsidR="00C9557E">
        <w:t xml:space="preserve"> </w:t>
      </w:r>
      <w:r w:rsidR="006D5403">
        <w:t>I</w:t>
      </w:r>
      <w:r w:rsidRPr="00984FAA">
        <w:t>-SEA, ESF II-SEA</w:t>
      </w:r>
      <w:r w:rsidR="003F71AD">
        <w:t xml:space="preserve">, </w:t>
      </w:r>
      <w:r w:rsidR="00AA2A0F">
        <w:t xml:space="preserve">and </w:t>
      </w:r>
      <w:r w:rsidR="003F71AD">
        <w:t>ARP</w:t>
      </w:r>
      <w:r w:rsidR="00904E8F">
        <w:t xml:space="preserve"> OA-SEA</w:t>
      </w:r>
      <w:r w:rsidRPr="00984FAA">
        <w:t xml:space="preserve"> Funds, auditors </w:t>
      </w:r>
      <w:r w:rsidR="00DD2018">
        <w:t>should</w:t>
      </w:r>
      <w:r w:rsidR="004B3D82" w:rsidRPr="00984FAA">
        <w:t xml:space="preserve"> </w:t>
      </w:r>
      <w:r w:rsidRPr="00984FAA">
        <w:t xml:space="preserve">refer to the Cost Principles for States, Local Governments, and Indian Tribes. </w:t>
      </w:r>
    </w:p>
    <w:p w14:paraId="152CEB51" w14:textId="5AE02473" w:rsidR="002F3273" w:rsidRPr="00984FAA" w:rsidRDefault="002F3273" w:rsidP="002F3273">
      <w:pPr>
        <w:ind w:left="1440" w:hanging="720"/>
      </w:pPr>
      <w:r w:rsidRPr="00984FAA">
        <w:lastRenderedPageBreak/>
        <w:t>2.</w:t>
      </w:r>
      <w:r w:rsidRPr="00984FAA">
        <w:tab/>
      </w:r>
      <w:r w:rsidRPr="00984FAA">
        <w:rPr>
          <w:rFonts w:eastAsiaTheme="minorHAnsi"/>
        </w:rPr>
        <w:t xml:space="preserve">For GEER I, GEER </w:t>
      </w:r>
      <w:proofErr w:type="gramStart"/>
      <w:r w:rsidRPr="00984FAA">
        <w:rPr>
          <w:rFonts w:eastAsiaTheme="minorHAnsi"/>
        </w:rPr>
        <w:t>II ,</w:t>
      </w:r>
      <w:proofErr w:type="gramEnd"/>
      <w:r w:rsidRPr="00984FAA">
        <w:rPr>
          <w:rFonts w:eastAsiaTheme="minorHAnsi"/>
        </w:rPr>
        <w:t xml:space="preserve"> </w:t>
      </w:r>
      <w:r w:rsidRPr="00984FAA">
        <w:t>ESF</w:t>
      </w:r>
      <w:r w:rsidR="00542257">
        <w:t xml:space="preserve"> I</w:t>
      </w:r>
      <w:r w:rsidRPr="00984FAA">
        <w:t xml:space="preserve">-Governor, </w:t>
      </w:r>
      <w:r w:rsidR="00474B5A">
        <w:t xml:space="preserve">and </w:t>
      </w:r>
      <w:r w:rsidRPr="00984FAA">
        <w:t>ESF II-Governor Funds</w:t>
      </w:r>
      <w:r w:rsidR="00DA5A64">
        <w:t>, a Governor</w:t>
      </w:r>
      <w:r w:rsidRPr="00984FAA">
        <w:t xml:space="preserve"> </w:t>
      </w:r>
      <w:r w:rsidR="00F42F17">
        <w:t xml:space="preserve">has broad discretion </w:t>
      </w:r>
      <w:r w:rsidR="00E46AB1">
        <w:t xml:space="preserve">for awarding funds under these subprograms </w:t>
      </w:r>
      <w:r w:rsidR="00250273">
        <w:t>to states, local governments and Indian tribes, educational institutions, or nonprofit</w:t>
      </w:r>
      <w:r w:rsidR="00F86EA4">
        <w:t xml:space="preserve"> organization</w:t>
      </w:r>
      <w:r w:rsidR="00250273">
        <w:t>s. I</w:t>
      </w:r>
      <w:r w:rsidR="00F42F17">
        <w:t xml:space="preserve">n order to determine which </w:t>
      </w:r>
      <w:proofErr w:type="gramStart"/>
      <w:r w:rsidR="00F42F17">
        <w:t>requirements</w:t>
      </w:r>
      <w:proofErr w:type="gramEnd"/>
      <w:r w:rsidR="00F42F17">
        <w:t xml:space="preserve"> apply, </w:t>
      </w:r>
      <w:r w:rsidRPr="00984FAA">
        <w:t xml:space="preserve">auditors </w:t>
      </w:r>
      <w:r w:rsidR="000C722E">
        <w:t>should</w:t>
      </w:r>
      <w:r w:rsidRPr="00984FAA">
        <w:t xml:space="preserve"> examine how each respective governor allocated the funds to subrecipients to determine which cost principles apply for each subrecipient</w:t>
      </w:r>
      <w:r w:rsidR="00250273">
        <w:t xml:space="preserve">. </w:t>
      </w:r>
      <w:r w:rsidRPr="00984FAA">
        <w:t xml:space="preserve"> </w:t>
      </w:r>
    </w:p>
    <w:p w14:paraId="774C5033" w14:textId="784FAA97" w:rsidR="002F3273" w:rsidRPr="00984FAA" w:rsidRDefault="002F3273" w:rsidP="002F3273">
      <w:pPr>
        <w:ind w:left="1440" w:hanging="720"/>
        <w:rPr>
          <w:rFonts w:eastAsiaTheme="minorHAnsi"/>
        </w:rPr>
      </w:pPr>
      <w:r w:rsidRPr="00984FAA">
        <w:rPr>
          <w:rFonts w:eastAsiaTheme="minorHAnsi"/>
        </w:rPr>
        <w:t>3.</w:t>
      </w:r>
      <w:r w:rsidRPr="00984FAA">
        <w:rPr>
          <w:rFonts w:eastAsiaTheme="minorHAnsi"/>
        </w:rPr>
        <w:tab/>
      </w:r>
      <w:bookmarkStart w:id="6" w:name="_Hlk83720078"/>
      <w:r w:rsidR="000854A5" w:rsidRPr="000854A5">
        <w:rPr>
          <w:rFonts w:eastAsiaTheme="minorHAnsi"/>
        </w:rPr>
        <w:t>The requirements in the Uniform Guidance apply to expenditures of ESSER funds, including the requirements related to documenting personnel expenses in 2 CFR section 200.430(i). This would mean, for example, that an LEA maintains the records it generally maintains for salaries and wages, including for employees in leave status as permitted under CARES Act Section 18003(d)(12), except that an LEA must maintain time distribution records (sometimes called “time and effort” reporting) if an individual employee is splitting their time between activities that may be funded under ESSER or GEER and activities that are not allowable under ESSER or GEER. However, there are very few situations when an employee of an LEA would perform multiple activities that are not allowable under ESSER or GEER, and thus would be required to maintain time distribution records, given that an LEA is authorized to use funds on “activities that are necessary to maintain the operation of and continuity of services in [an LEA] and continuing to employ existing staff of the [LEA]” in order to “prevent, prepare for, and respond to” the COVID-19 pandemic (Section 18003(d)(12)).</w:t>
      </w:r>
      <w:bookmarkEnd w:id="6"/>
    </w:p>
    <w:p w14:paraId="45ADA332" w14:textId="6FC04E9D" w:rsidR="002F3273" w:rsidRPr="00984FAA" w:rsidRDefault="002F3273" w:rsidP="008B4358">
      <w:pPr>
        <w:ind w:left="720"/>
        <w:rPr>
          <w:rFonts w:eastAsiaTheme="minorHAnsi"/>
        </w:rPr>
      </w:pPr>
      <w:r w:rsidRPr="00984FAA">
        <w:rPr>
          <w:rFonts w:eastAsiaTheme="minorHAnsi"/>
        </w:rPr>
        <w:t xml:space="preserve">CARES Act Section 18003(d)(12) </w:t>
      </w:r>
      <w:r w:rsidR="00AD5AE1">
        <w:rPr>
          <w:rFonts w:eastAsiaTheme="minorHAnsi"/>
        </w:rPr>
        <w:t xml:space="preserve">and CRRSA Act Section 315 </w:t>
      </w:r>
      <w:r w:rsidRPr="00984FAA">
        <w:rPr>
          <w:rFonts w:eastAsiaTheme="minorHAnsi"/>
        </w:rPr>
        <w:t xml:space="preserve">authorize grantees to continue to pay employees </w:t>
      </w:r>
      <w:r w:rsidRPr="00984FAA">
        <w:t xml:space="preserve">and Section 18002(c)(3) </w:t>
      </w:r>
      <w:r w:rsidR="005F0DEA">
        <w:t xml:space="preserve">of the CARES Act </w:t>
      </w:r>
      <w:r w:rsidRPr="00984FAA">
        <w:t>allows LEAs, SEAs, IHEs, and other subrecipients to use funds to protect education-related jobs; the authority includes paying staff who are on leave because schools are closed due to</w:t>
      </w:r>
      <w:r w:rsidR="007106F9">
        <w:t xml:space="preserve"> </w:t>
      </w:r>
      <w:r w:rsidRPr="00984FAA">
        <w:t xml:space="preserve">COVID-19. Accordingly, ESSER and GEER funds may be used for that purpose even in the absence of a policy that specifically addresses these circumstances. </w:t>
      </w:r>
    </w:p>
    <w:p w14:paraId="315A99F2" w14:textId="3F3B13C9" w:rsidR="002F3273" w:rsidRPr="00984FAA" w:rsidDel="00C272D2" w:rsidRDefault="002F3273" w:rsidP="002F3273">
      <w:pPr>
        <w:pStyle w:val="Heading3"/>
        <w:rPr>
          <w:rFonts w:eastAsiaTheme="minorHAnsi"/>
        </w:rPr>
      </w:pPr>
      <w:r w:rsidRPr="00984FAA" w:rsidDel="00C272D2">
        <w:rPr>
          <w:rFonts w:eastAsiaTheme="minorHAnsi"/>
        </w:rPr>
        <w:t xml:space="preserve">C. </w:t>
      </w:r>
      <w:r w:rsidRPr="00984FAA" w:rsidDel="00C272D2">
        <w:rPr>
          <w:rFonts w:eastAsiaTheme="minorHAnsi"/>
        </w:rPr>
        <w:tab/>
        <w:t xml:space="preserve">Cash Management </w:t>
      </w:r>
    </w:p>
    <w:p w14:paraId="7BD09826" w14:textId="410FAB28" w:rsidR="002F3273" w:rsidRPr="00984FAA" w:rsidDel="00C272D2" w:rsidRDefault="002F3273" w:rsidP="002F3273">
      <w:pPr>
        <w:autoSpaceDE w:val="0"/>
        <w:autoSpaceDN w:val="0"/>
        <w:adjustRightInd w:val="0"/>
        <w:spacing w:after="0"/>
        <w:ind w:left="720"/>
        <w:rPr>
          <w:rFonts w:eastAsiaTheme="minorHAnsi"/>
        </w:rPr>
      </w:pPr>
      <w:r w:rsidRPr="00984FAA" w:rsidDel="00C272D2">
        <w:rPr>
          <w:rFonts w:eastAsiaTheme="minorHAnsi"/>
        </w:rPr>
        <w:t>See Part 3, Section C, “Cash Management” for any ED program in which the entity being audited is a subrecipient (i.e., federal funds are received through a pass-through grant from a grantee).</w:t>
      </w:r>
    </w:p>
    <w:p w14:paraId="0C69F5B3" w14:textId="1125E9E3" w:rsidR="002F3273" w:rsidRPr="00984FAA" w:rsidDel="00C272D2" w:rsidRDefault="002F3273" w:rsidP="002F3273">
      <w:pPr>
        <w:autoSpaceDE w:val="0"/>
        <w:autoSpaceDN w:val="0"/>
        <w:adjustRightInd w:val="0"/>
        <w:spacing w:after="0"/>
        <w:rPr>
          <w:rFonts w:eastAsiaTheme="minorHAnsi"/>
        </w:rPr>
      </w:pPr>
    </w:p>
    <w:p w14:paraId="58038C4C" w14:textId="5AD1E408" w:rsidR="002F3273" w:rsidRPr="00984FAA" w:rsidDel="00C272D2" w:rsidRDefault="002F3273" w:rsidP="002F3273">
      <w:pPr>
        <w:ind w:left="720"/>
        <w:rPr>
          <w:rFonts w:eastAsiaTheme="minorHAnsi"/>
        </w:rPr>
      </w:pPr>
      <w:r w:rsidRPr="00984FAA" w:rsidDel="00C272D2">
        <w:rPr>
          <w:rFonts w:eastAsiaTheme="minorHAnsi"/>
        </w:rPr>
        <w:t xml:space="preserve">See Part 3, Section C, “Cash Management” and this section when the entity being audited is a governor and his or her designated state agency or an SEA (this includes the Outlying Areas). </w:t>
      </w:r>
    </w:p>
    <w:p w14:paraId="1B2A2943" w14:textId="127E69C6" w:rsidR="002F3273" w:rsidRPr="00984FAA" w:rsidDel="00C272D2" w:rsidRDefault="002F3273" w:rsidP="002F3273">
      <w:pPr>
        <w:ind w:left="720"/>
      </w:pPr>
      <w:r w:rsidRPr="00984FAA" w:rsidDel="00C272D2">
        <w:t xml:space="preserve">US Department of the Treasury (Treasury) regulations at 31 CFR Part 205 implement the Cash Management Improvement Act of 1990 (CMIA), as amended (Pub. L. No. 101-453; 31 USC 6501 et seq.). Subpart A of those regulations requires state recipients to enter into Treasury-state agreements that prescribe specific methods of drawing down federal funds (funding techniques) for federal programs listed in the Catalog of Federal Domestic Assistance that meet the funding threshold for a major federal assistance program under the CMIA. Treasury-state agreements also specify the terms and conditions under which </w:t>
      </w:r>
      <w:r w:rsidRPr="00984FAA" w:rsidDel="00C272D2">
        <w:lastRenderedPageBreak/>
        <w:t>an interest liability would be incurred. Programs not covered by a Treasury-state agreement are subject to procedures prescribed by Treasury in Subpart B of 31 CFR Part 205, which at 31 CFR section 205.33(a) include the requirement for a state to minimize the time between the drawdown of federal funds and their disbursement for federal program purposes, described in greater detail below.</w:t>
      </w:r>
      <w:r w:rsidRPr="00984FAA" w:rsidDel="00C272D2">
        <w:br/>
      </w:r>
      <w:r w:rsidRPr="00984FAA" w:rsidDel="00C272D2">
        <w:br/>
        <w:t xml:space="preserve">A state must minimize the time between the drawdown of federal funds from the federal government and their disbursement for federal program purposes. A federal program agency must limit a funds transfer to a state to the minimum amounts needed by the state and must time the disbursement to be in accord with the actual, immediate cash requirements of the state in carrying out a federal assistance program or project. The timing and amount of funds transfers must be as close as is administratively feasible to a state’s actual cash outlay for direct program costs and the proportionate share of any allowable indirect costs. </w:t>
      </w:r>
    </w:p>
    <w:p w14:paraId="3B7DA729" w14:textId="77777777" w:rsidR="002F3273" w:rsidRPr="00984FAA" w:rsidRDefault="002F3273" w:rsidP="002F3273">
      <w:pPr>
        <w:pStyle w:val="Heading3"/>
      </w:pPr>
      <w:r w:rsidRPr="00984FAA">
        <w:t xml:space="preserve">F. </w:t>
      </w:r>
      <w:r w:rsidRPr="00984FAA">
        <w:tab/>
        <w:t>Equipment/Real Property Management</w:t>
      </w:r>
    </w:p>
    <w:p w14:paraId="5E82B618" w14:textId="77777777" w:rsidR="002F3273" w:rsidRPr="00984FAA" w:rsidRDefault="002F3273" w:rsidP="002F3273">
      <w:pPr>
        <w:ind w:left="720"/>
      </w:pPr>
      <w:r w:rsidRPr="00984FAA">
        <w:t>See Part 3, Section F, “Equipment/Real Property Management” for a general description of the compliance requirements, the related audit objectives, and suggested audit procedures.</w:t>
      </w:r>
    </w:p>
    <w:p w14:paraId="5790ADA1" w14:textId="2188ECFB" w:rsidR="002F3273" w:rsidRPr="00984FAA" w:rsidRDefault="002F3273" w:rsidP="002F3273">
      <w:pPr>
        <w:ind w:left="720"/>
      </w:pPr>
      <w:r w:rsidRPr="00984FAA">
        <w:t>Consistent with 2 CFR section 200.311 (real property), section 200.313 (equipment), and section 200.439 (equipment and other capital expenditures)</w:t>
      </w:r>
      <w:r w:rsidR="00F06DDA">
        <w:t>,</w:t>
      </w:r>
      <w:r w:rsidRPr="00984FAA">
        <w:t xml:space="preserve"> ESF funds may be used </w:t>
      </w:r>
      <w:r w:rsidR="00C45C2B">
        <w:t xml:space="preserve">for these purposes. Recipients and subrecipients may use ESF funds </w:t>
      </w:r>
      <w:r w:rsidRPr="00984FAA">
        <w:t xml:space="preserve">to purchase equipment. Capital expenditures for general and special purpose equipment purchases are subject to prior approval by ED or the pass-through entity. In addition, with prior approval by the ED or the pass-through entity, recipients and subrecipients may use ESF funds to purchase real property and perform construction for improvements to land, buildings, or equipment that meet the </w:t>
      </w:r>
      <w:r w:rsidRPr="00984FAA">
        <w:rPr>
          <w:rFonts w:eastAsia="Calibri"/>
          <w:szCs w:val="22"/>
        </w:rPr>
        <w:t>overall purpose of the ESF program, which is “to prevent, prepare for, and respond to” the COVID-19 pandemic. </w:t>
      </w:r>
    </w:p>
    <w:p w14:paraId="6461DD71" w14:textId="0AC8DA80" w:rsidR="002F3273" w:rsidRPr="00C24A20" w:rsidRDefault="002F3273" w:rsidP="002F3273">
      <w:pPr>
        <w:ind w:left="720"/>
        <w:rPr>
          <w:rFonts w:eastAsiaTheme="minorHAnsi"/>
        </w:rPr>
      </w:pPr>
      <w:r w:rsidRPr="00DD2018">
        <w:rPr>
          <w:rFonts w:eastAsiaTheme="minorHAnsi"/>
        </w:rPr>
        <w:t>If governors, SEAs, and subrecipients propose to use ESF funds for construction they must comply with applicable requirements in 34 CFR section 76.600 and 34 CFR sections 75.600–</w:t>
      </w:r>
      <w:r w:rsidR="00364DB9" w:rsidRPr="00DD2018">
        <w:rPr>
          <w:rFonts w:eastAsiaTheme="minorHAnsi"/>
        </w:rPr>
        <w:t>75.</w:t>
      </w:r>
      <w:r w:rsidRPr="00DD2018">
        <w:rPr>
          <w:rFonts w:eastAsiaTheme="minorHAnsi"/>
        </w:rPr>
        <w:t xml:space="preserve">617. </w:t>
      </w:r>
      <w:r w:rsidRPr="00DD2018">
        <w:rPr>
          <w:rFonts w:eastAsia="Calibri"/>
        </w:rPr>
        <w:t xml:space="preserve">Approved construction projects must comply with all applicable Uniform Guidance requirements, as well as the ED’s regulations regarding construction, as applicable, at 34 CFR section 76.600. As is the case with all construction contracts using laborers and mechanics financed by federal education funds, recipients and subrecipients that use ESF funds for construction contracts over $2,000 must meet Davis-Bacon prevailing wage requirements. </w:t>
      </w:r>
      <w:r w:rsidRPr="00DD2018">
        <w:rPr>
          <w:rFonts w:eastAsiaTheme="minorHAnsi"/>
        </w:rPr>
        <w:t xml:space="preserve">For information about the prevailing wages in the applicable region, see the Department of Labor (DOL) regional office:  </w:t>
      </w:r>
      <w:hyperlink r:id="rId48" w:history="1">
        <w:r w:rsidR="00DD2018" w:rsidRPr="00DD2018">
          <w:rPr>
            <w:rStyle w:val="Hyperlink"/>
            <w:rFonts w:eastAsiaTheme="minorHAnsi"/>
          </w:rPr>
          <w:t>https://www.dol.gov/agencies/whd/government-contracts/construction/regions</w:t>
        </w:r>
      </w:hyperlink>
      <w:r w:rsidRPr="00C24A20">
        <w:rPr>
          <w:rFonts w:eastAsiaTheme="minorHAnsi"/>
        </w:rPr>
        <w:t xml:space="preserve">. </w:t>
      </w:r>
      <w:r w:rsidR="00FC4BF8" w:rsidRPr="00C24A20">
        <w:rPr>
          <w:rFonts w:eastAsiaTheme="minorHAnsi"/>
        </w:rPr>
        <w:t xml:space="preserve"> </w:t>
      </w:r>
      <w:r w:rsidR="00B96105" w:rsidRPr="00C24A20">
        <w:rPr>
          <w:rFonts w:eastAsiaTheme="minorHAnsi"/>
        </w:rPr>
        <w:t xml:space="preserve">Please note that </w:t>
      </w:r>
      <w:r w:rsidR="001C4CAC" w:rsidRPr="00C24A20">
        <w:rPr>
          <w:rFonts w:eastAsiaTheme="minorHAnsi"/>
        </w:rPr>
        <w:t>recipients</w:t>
      </w:r>
      <w:r w:rsidR="00B96105" w:rsidRPr="00C24A20">
        <w:rPr>
          <w:rFonts w:eastAsiaTheme="minorHAnsi"/>
        </w:rPr>
        <w:t xml:space="preserve"> </w:t>
      </w:r>
      <w:r w:rsidR="00817345" w:rsidRPr="00C24A20">
        <w:rPr>
          <w:rFonts w:eastAsiaTheme="minorHAnsi"/>
        </w:rPr>
        <w:t xml:space="preserve">and subrecipients </w:t>
      </w:r>
      <w:r w:rsidR="00B96105" w:rsidRPr="00C24A20">
        <w:rPr>
          <w:rFonts w:eastAsiaTheme="minorHAnsi"/>
        </w:rPr>
        <w:t xml:space="preserve">may use ESF funds for minor remodeling without triggering these requirements.  </w:t>
      </w:r>
      <w:r w:rsidR="007F1073" w:rsidRPr="00C24A20">
        <w:rPr>
          <w:rFonts w:eastAsiaTheme="minorHAnsi"/>
        </w:rPr>
        <w:t xml:space="preserve">Minor remodeling means minor alterations in a previously completed building. The term also includes the extension of utility lines, such as water and electricity, from points beyond the confines of the space in which the minor remodeling is undertaken but within the confines of the previously completed building. The term does not include building construction, </w:t>
      </w:r>
      <w:r w:rsidR="0099437C" w:rsidRPr="00C24A20">
        <w:rPr>
          <w:rFonts w:eastAsiaTheme="minorHAnsi"/>
        </w:rPr>
        <w:t>structural</w:t>
      </w:r>
      <w:r w:rsidR="007F1073" w:rsidRPr="00C24A20">
        <w:rPr>
          <w:rFonts w:eastAsiaTheme="minorHAnsi"/>
        </w:rPr>
        <w:t xml:space="preserve"> alterations to buildings, </w:t>
      </w:r>
      <w:r w:rsidR="007F1073" w:rsidRPr="00C24A20">
        <w:rPr>
          <w:rFonts w:eastAsiaTheme="minorHAnsi"/>
        </w:rPr>
        <w:lastRenderedPageBreak/>
        <w:t>building maintenance, or repairs.</w:t>
      </w:r>
      <w:r w:rsidR="0099437C" w:rsidRPr="00C24A20">
        <w:rPr>
          <w:rFonts w:eastAsiaTheme="minorHAnsi"/>
        </w:rPr>
        <w:t xml:space="preserve">  </w:t>
      </w:r>
      <w:r w:rsidR="00D47DE1" w:rsidRPr="00C24A20">
        <w:rPr>
          <w:rFonts w:eastAsiaTheme="minorHAnsi"/>
        </w:rPr>
        <w:t>See 34 CFR Part 77</w:t>
      </w:r>
      <w:r w:rsidR="00155C40" w:rsidRPr="00C24A20">
        <w:rPr>
          <w:rFonts w:eastAsiaTheme="minorHAnsi"/>
        </w:rPr>
        <w:t>.1(b)</w:t>
      </w:r>
      <w:r w:rsidR="00D47DE1" w:rsidRPr="00C24A20">
        <w:rPr>
          <w:rFonts w:eastAsiaTheme="minorHAnsi"/>
        </w:rPr>
        <w:t xml:space="preserve">.  </w:t>
      </w:r>
      <w:r w:rsidR="00FC4BF8" w:rsidRPr="00C24A20">
        <w:rPr>
          <w:rFonts w:eastAsiaTheme="minorHAnsi"/>
        </w:rPr>
        <w:t>For more information on requirements and flexibilities with regard to utilizing ESF funds for construction please se</w:t>
      </w:r>
      <w:r w:rsidR="00606E65" w:rsidRPr="00C24A20">
        <w:rPr>
          <w:rFonts w:eastAsiaTheme="minorHAnsi"/>
        </w:rPr>
        <w:t>e:</w:t>
      </w:r>
      <w:r w:rsidR="00FC4BF8" w:rsidRPr="00C24A20">
        <w:rPr>
          <w:rFonts w:eastAsiaTheme="minorHAnsi"/>
        </w:rPr>
        <w:t xml:space="preserve"> </w:t>
      </w:r>
      <w:hyperlink r:id="rId49" w:history="1">
        <w:r w:rsidR="000B44AC" w:rsidRPr="00C24A20">
          <w:rPr>
            <w:rStyle w:val="Hyperlink"/>
            <w:rFonts w:eastAsiaTheme="minorHAnsi"/>
          </w:rPr>
          <w:t>https://oese.ed.gov/files/2021/06/HVAC_Use-of-funds-F06-17-2021.pdf</w:t>
        </w:r>
      </w:hyperlink>
      <w:r w:rsidR="000B44AC" w:rsidRPr="00C24A20">
        <w:rPr>
          <w:rFonts w:eastAsiaTheme="minorHAnsi"/>
        </w:rPr>
        <w:t xml:space="preserve"> and </w:t>
      </w:r>
      <w:hyperlink r:id="rId50" w:history="1">
        <w:r w:rsidR="006B25EB" w:rsidRPr="00C24A20">
          <w:rPr>
            <w:rStyle w:val="Hyperlink"/>
            <w:rFonts w:eastAsiaTheme="minorHAnsi"/>
          </w:rPr>
          <w:t>https://oese.ed.gov/files/2021/06/ARP-ESSER-Plan-Office-Hours-6.3.21.pdf</w:t>
        </w:r>
      </w:hyperlink>
      <w:r w:rsidR="006B25EB" w:rsidRPr="00C24A20">
        <w:rPr>
          <w:rFonts w:eastAsiaTheme="minorHAnsi"/>
        </w:rPr>
        <w:t xml:space="preserve"> .</w:t>
      </w:r>
    </w:p>
    <w:p w14:paraId="19791DBB" w14:textId="77E9FBCD" w:rsidR="002F3273" w:rsidRPr="00984FAA" w:rsidRDefault="002F3273" w:rsidP="002F3273">
      <w:pPr>
        <w:ind w:left="720"/>
        <w:rPr>
          <w:rFonts w:eastAsiaTheme="minorHAnsi"/>
        </w:rPr>
      </w:pPr>
      <w:r w:rsidRPr="00984FAA">
        <w:rPr>
          <w:rFonts w:eastAsiaTheme="minorHAnsi"/>
        </w:rPr>
        <w:t xml:space="preserve">Any purchases with ESF funds in this category are subject to applicable inventory control, log maintenance, and disposition requirements consistent with </w:t>
      </w:r>
      <w:r w:rsidRPr="00984FAA">
        <w:t>Part 3, Section F, “Equipment/Real Property Management</w:t>
      </w:r>
      <w:r w:rsidR="00EE7394" w:rsidRPr="00984FAA">
        <w:t xml:space="preserve">” of the </w:t>
      </w:r>
      <w:r w:rsidR="00901CFF">
        <w:t>July 2021</w:t>
      </w:r>
      <w:r w:rsidR="00EE7394" w:rsidRPr="00984FAA">
        <w:t xml:space="preserve"> Compliance Supplement</w:t>
      </w:r>
      <w:r w:rsidR="0091216C">
        <w:t xml:space="preserve"> (officially issued August 12, 2021</w:t>
      </w:r>
      <w:r w:rsidR="00320352">
        <w:t>:</w:t>
      </w:r>
      <w:r w:rsidR="00320352" w:rsidRPr="00320352">
        <w:t xml:space="preserve"> </w:t>
      </w:r>
      <w:proofErr w:type="gramStart"/>
      <w:r w:rsidR="00320352" w:rsidRPr="00320352">
        <w:t>https://www.whitehouse.gov/wp-content/uploads/2021/08/OMB-2021-Compliance-Supplement_Final_V2.pdf</w:t>
      </w:r>
      <w:r w:rsidR="00320352">
        <w:t xml:space="preserve"> </w:t>
      </w:r>
      <w:r w:rsidR="0091216C">
        <w:t>)</w:t>
      </w:r>
      <w:proofErr w:type="gramEnd"/>
      <w:r w:rsidR="00EE7394" w:rsidRPr="00984FAA">
        <w:rPr>
          <w:rFonts w:eastAsiaTheme="minorHAnsi"/>
        </w:rPr>
        <w:t>.</w:t>
      </w:r>
    </w:p>
    <w:p w14:paraId="56765511" w14:textId="27998D89" w:rsidR="002F3273" w:rsidRPr="00984FAA" w:rsidRDefault="005B2355" w:rsidP="002F3273">
      <w:pPr>
        <w:ind w:left="720"/>
        <w:rPr>
          <w:rFonts w:eastAsiaTheme="minorHAnsi"/>
          <w:szCs w:val="22"/>
        </w:rPr>
      </w:pPr>
      <w:r>
        <w:rPr>
          <w:rFonts w:eastAsiaTheme="minorHAnsi"/>
          <w:szCs w:val="22"/>
        </w:rPr>
        <w:t>G</w:t>
      </w:r>
      <w:r w:rsidR="002F3273" w:rsidRPr="00984FAA">
        <w:rPr>
          <w:rFonts w:eastAsiaTheme="minorHAnsi"/>
          <w:szCs w:val="22"/>
        </w:rPr>
        <w:t xml:space="preserve">overnors, SEAs, and subrecipients </w:t>
      </w:r>
      <w:r>
        <w:rPr>
          <w:rFonts w:eastAsiaTheme="minorHAnsi"/>
          <w:szCs w:val="22"/>
        </w:rPr>
        <w:t xml:space="preserve">must </w:t>
      </w:r>
      <w:r w:rsidR="002F3273" w:rsidRPr="00984FAA">
        <w:rPr>
          <w:rFonts w:eastAsiaTheme="minorHAnsi"/>
          <w:szCs w:val="22"/>
        </w:rPr>
        <w:t xml:space="preserve">receive prior approval for capital expenditures for equipment acquisition or improvements to land, buildings, or equipment. </w:t>
      </w:r>
    </w:p>
    <w:p w14:paraId="14AA479E" w14:textId="77777777" w:rsidR="002F3273" w:rsidRPr="00984FAA" w:rsidRDefault="002F3273" w:rsidP="002F3273">
      <w:pPr>
        <w:spacing w:after="0"/>
        <w:ind w:left="1440" w:hanging="720"/>
        <w:contextualSpacing/>
        <w:rPr>
          <w:szCs w:val="22"/>
        </w:rPr>
      </w:pPr>
      <w:r w:rsidRPr="00984FAA">
        <w:rPr>
          <w:rFonts w:eastAsiaTheme="minorHAnsi"/>
          <w:szCs w:val="22"/>
        </w:rPr>
        <w:t>1.</w:t>
      </w:r>
      <w:r w:rsidRPr="00984FAA">
        <w:rPr>
          <w:rFonts w:eastAsiaTheme="minorHAnsi"/>
          <w:szCs w:val="22"/>
        </w:rPr>
        <w:tab/>
      </w:r>
      <w:r w:rsidRPr="00984FAA">
        <w:rPr>
          <w:szCs w:val="22"/>
        </w:rPr>
        <w:t xml:space="preserve">For capital equipment or improvements to land, buildings, or equipment that were purchased with grant funds, the </w:t>
      </w:r>
      <w:r w:rsidRPr="00DD2018">
        <w:t>governor or SEA</w:t>
      </w:r>
      <w:r w:rsidRPr="00984FAA">
        <w:rPr>
          <w:szCs w:val="22"/>
        </w:rPr>
        <w:t xml:space="preserve"> must receive prior approval from ED. </w:t>
      </w:r>
    </w:p>
    <w:p w14:paraId="638A3517" w14:textId="77777777" w:rsidR="002F3273" w:rsidRPr="00984FAA" w:rsidRDefault="002F3273" w:rsidP="002F3273">
      <w:pPr>
        <w:spacing w:after="0"/>
        <w:ind w:left="1440" w:hanging="720"/>
        <w:contextualSpacing/>
        <w:rPr>
          <w:szCs w:val="22"/>
        </w:rPr>
      </w:pPr>
    </w:p>
    <w:p w14:paraId="48239224" w14:textId="48D790DE" w:rsidR="002F3273" w:rsidRPr="00984FAA" w:rsidRDefault="002F3273" w:rsidP="002F3273">
      <w:pPr>
        <w:spacing w:after="0"/>
        <w:ind w:left="1440" w:hanging="720"/>
        <w:contextualSpacing/>
        <w:rPr>
          <w:szCs w:val="22"/>
        </w:rPr>
      </w:pPr>
      <w:r w:rsidRPr="00984FAA">
        <w:rPr>
          <w:rFonts w:eastAsiaTheme="minorHAnsi"/>
          <w:szCs w:val="22"/>
        </w:rPr>
        <w:t>2.</w:t>
      </w:r>
      <w:r w:rsidRPr="00984FAA">
        <w:rPr>
          <w:rFonts w:eastAsiaTheme="minorHAnsi"/>
          <w:szCs w:val="22"/>
        </w:rPr>
        <w:tab/>
      </w:r>
      <w:r w:rsidRPr="00984FAA">
        <w:rPr>
          <w:szCs w:val="22"/>
        </w:rPr>
        <w:t xml:space="preserve">For capital equipment or improvements to land, buildings, or equipment that were purchased with grant funds, the </w:t>
      </w:r>
      <w:r w:rsidRPr="00DD2018">
        <w:t>governor or SEA</w:t>
      </w:r>
      <w:r w:rsidR="005B2355">
        <w:rPr>
          <w:szCs w:val="22"/>
        </w:rPr>
        <w:t>, as the</w:t>
      </w:r>
      <w:r w:rsidRPr="00984FAA">
        <w:rPr>
          <w:szCs w:val="22"/>
        </w:rPr>
        <w:t xml:space="preserve"> pass-through </w:t>
      </w:r>
      <w:r w:rsidR="005B2355">
        <w:rPr>
          <w:szCs w:val="22"/>
        </w:rPr>
        <w:t>entity,</w:t>
      </w:r>
      <w:r w:rsidRPr="00984FAA">
        <w:rPr>
          <w:szCs w:val="22"/>
        </w:rPr>
        <w:t xml:space="preserve"> must provide prior approval to subrecipients.</w:t>
      </w:r>
    </w:p>
    <w:p w14:paraId="17AA404E" w14:textId="77777777" w:rsidR="002F3273" w:rsidRPr="00984FAA" w:rsidRDefault="002F3273" w:rsidP="002F3273">
      <w:pPr>
        <w:spacing w:after="0"/>
        <w:ind w:left="1440" w:hanging="720"/>
        <w:contextualSpacing/>
        <w:rPr>
          <w:szCs w:val="22"/>
        </w:rPr>
      </w:pPr>
    </w:p>
    <w:p w14:paraId="79719FEA" w14:textId="3B60EE17" w:rsidR="002F3273" w:rsidRDefault="002F3273" w:rsidP="002F3273">
      <w:pPr>
        <w:spacing w:after="0"/>
        <w:ind w:left="1440" w:hanging="720"/>
        <w:contextualSpacing/>
        <w:rPr>
          <w:rFonts w:eastAsia="Calibri"/>
          <w:szCs w:val="22"/>
        </w:rPr>
      </w:pPr>
      <w:r w:rsidRPr="00984FAA">
        <w:rPr>
          <w:rFonts w:eastAsiaTheme="minorHAnsi"/>
          <w:szCs w:val="22"/>
        </w:rPr>
        <w:t>3.</w:t>
      </w:r>
      <w:r w:rsidRPr="00984FAA">
        <w:rPr>
          <w:rFonts w:eastAsiaTheme="minorHAnsi"/>
          <w:szCs w:val="22"/>
        </w:rPr>
        <w:tab/>
      </w:r>
      <w:r w:rsidRPr="00984FAA">
        <w:rPr>
          <w:rFonts w:eastAsia="Calibri"/>
          <w:szCs w:val="22"/>
        </w:rPr>
        <w:t xml:space="preserve">For construction, the pass-through entity must have considered applicable ED construction requirements as part of the pass-through entity’s prior approval process for construction. For example, if an LEA proposed renovating a school building to increase the filters or ventilation to its HVAC system, the pass-through entity </w:t>
      </w:r>
      <w:r w:rsidR="005B2355">
        <w:rPr>
          <w:rFonts w:eastAsia="Calibri"/>
          <w:szCs w:val="22"/>
        </w:rPr>
        <w:t>must</w:t>
      </w:r>
      <w:r w:rsidRPr="00984FAA">
        <w:rPr>
          <w:rFonts w:eastAsia="Calibri"/>
          <w:szCs w:val="22"/>
        </w:rPr>
        <w:t xml:space="preserve"> ensure compliance with applicable construction regulations (such as 34 CFR 75.609 (Safety and Health standards) and 75.616 (Energy Conservation))?</w:t>
      </w:r>
    </w:p>
    <w:p w14:paraId="1710BAF6" w14:textId="77777777" w:rsidR="002F3273" w:rsidRPr="00984FAA" w:rsidRDefault="002F3273" w:rsidP="00ED2F3F">
      <w:pPr>
        <w:spacing w:after="0"/>
        <w:ind w:left="1440" w:hanging="720"/>
        <w:contextualSpacing/>
        <w:rPr>
          <w:rFonts w:eastAsia="Calibri"/>
          <w:szCs w:val="22"/>
        </w:rPr>
      </w:pPr>
    </w:p>
    <w:p w14:paraId="77E13905" w14:textId="77777777" w:rsidR="002F3273" w:rsidRPr="00984FAA" w:rsidRDefault="002F3273" w:rsidP="002F3273">
      <w:pPr>
        <w:pStyle w:val="Heading3"/>
      </w:pPr>
      <w:r w:rsidRPr="00984FAA">
        <w:t xml:space="preserve">L. </w:t>
      </w:r>
      <w:r w:rsidRPr="00984FAA">
        <w:tab/>
        <w:t>Reporting</w:t>
      </w:r>
    </w:p>
    <w:p w14:paraId="165563DD" w14:textId="77777777" w:rsidR="002F3273" w:rsidRPr="00984FAA" w:rsidRDefault="002F3273" w:rsidP="002F3273">
      <w:pPr>
        <w:pStyle w:val="Heading4"/>
        <w:rPr>
          <w:b/>
          <w:bCs w:val="0"/>
        </w:rPr>
      </w:pPr>
      <w:r w:rsidRPr="00ED2F3F">
        <w:rPr>
          <w:b/>
        </w:rPr>
        <w:t>1.</w:t>
      </w:r>
      <w:r w:rsidRPr="00ED2F3F">
        <w:rPr>
          <w:b/>
        </w:rPr>
        <w:tab/>
      </w:r>
      <w:r w:rsidRPr="00ED2F3F">
        <w:rPr>
          <w:b/>
        </w:rPr>
        <w:tab/>
        <w:t>Financial Reporting</w:t>
      </w:r>
    </w:p>
    <w:p w14:paraId="64E4D040" w14:textId="77777777" w:rsidR="002F3273" w:rsidRPr="00984FAA" w:rsidRDefault="002F3273" w:rsidP="002F3273">
      <w:pPr>
        <w:ind w:left="1440"/>
      </w:pPr>
      <w:r w:rsidRPr="00984FAA">
        <w:t>Not Applicable</w:t>
      </w:r>
    </w:p>
    <w:p w14:paraId="39162594" w14:textId="77777777" w:rsidR="002F3273" w:rsidRPr="00ED2F3F" w:rsidRDefault="002F3273" w:rsidP="002F3273">
      <w:pPr>
        <w:pStyle w:val="Heading4"/>
        <w:rPr>
          <w:b/>
        </w:rPr>
      </w:pPr>
      <w:r w:rsidRPr="00ED2F3F">
        <w:rPr>
          <w:b/>
        </w:rPr>
        <w:t>2.</w:t>
      </w:r>
      <w:r w:rsidRPr="00ED2F3F">
        <w:rPr>
          <w:b/>
        </w:rPr>
        <w:tab/>
      </w:r>
      <w:r w:rsidRPr="00ED2F3F">
        <w:rPr>
          <w:b/>
        </w:rPr>
        <w:tab/>
        <w:t>Performance Reporting</w:t>
      </w:r>
    </w:p>
    <w:p w14:paraId="21AC820C" w14:textId="109AAD98" w:rsidR="002F3273" w:rsidRPr="00984FAA" w:rsidRDefault="00886EAD" w:rsidP="002F3273">
      <w:pPr>
        <w:pStyle w:val="Heading3NumList"/>
        <w:numPr>
          <w:ilvl w:val="0"/>
          <w:numId w:val="0"/>
        </w:numPr>
        <w:spacing w:after="0"/>
        <w:ind w:left="1440"/>
        <w:rPr>
          <w:b w:val="0"/>
        </w:rPr>
      </w:pPr>
      <w:r>
        <w:rPr>
          <w:b w:val="0"/>
        </w:rPr>
        <w:t>See Special Reporting below</w:t>
      </w:r>
    </w:p>
    <w:p w14:paraId="7205D3AF" w14:textId="77777777" w:rsidR="002F3273" w:rsidRPr="00984FAA" w:rsidRDefault="002F3273" w:rsidP="002F3273">
      <w:pPr>
        <w:pStyle w:val="Heading3NumList"/>
        <w:numPr>
          <w:ilvl w:val="0"/>
          <w:numId w:val="0"/>
        </w:numPr>
        <w:spacing w:after="0"/>
        <w:ind w:left="1440" w:hanging="720"/>
      </w:pPr>
    </w:p>
    <w:p w14:paraId="6496CBCB" w14:textId="77777777" w:rsidR="002F3273" w:rsidRPr="00984FAA" w:rsidRDefault="002F3273" w:rsidP="002F3273">
      <w:pPr>
        <w:pStyle w:val="Heading4"/>
        <w:rPr>
          <w:b/>
          <w:bCs w:val="0"/>
        </w:rPr>
      </w:pPr>
      <w:r w:rsidRPr="00ED2F3F">
        <w:rPr>
          <w:b/>
        </w:rPr>
        <w:t>3.</w:t>
      </w:r>
      <w:r w:rsidRPr="00ED2F3F">
        <w:rPr>
          <w:b/>
        </w:rPr>
        <w:tab/>
      </w:r>
      <w:r w:rsidRPr="00ED2F3F">
        <w:rPr>
          <w:b/>
        </w:rPr>
        <w:tab/>
        <w:t xml:space="preserve">Special Reporting </w:t>
      </w:r>
    </w:p>
    <w:p w14:paraId="2EB6029B" w14:textId="60EAC760" w:rsidR="002F3273" w:rsidRPr="00ED2F3F" w:rsidRDefault="002F3273" w:rsidP="002F3273">
      <w:pPr>
        <w:spacing w:after="0"/>
        <w:ind w:left="2160" w:hanging="720"/>
        <w:rPr>
          <w:rStyle w:val="Emphasis"/>
          <w:bCs/>
        </w:rPr>
      </w:pPr>
      <w:r w:rsidRPr="00984FAA">
        <w:t>a.</w:t>
      </w:r>
      <w:r w:rsidRPr="00984FAA">
        <w:rPr>
          <w:i/>
          <w:iCs/>
        </w:rPr>
        <w:tab/>
      </w:r>
      <w:r w:rsidRPr="00ED2F3F">
        <w:rPr>
          <w:rStyle w:val="Emphasis"/>
        </w:rPr>
        <w:t>Federal Funding Accountability and Transparency Act (FFATA)</w:t>
      </w:r>
      <w:r w:rsidR="00BD3696" w:rsidRPr="00ED2F3F">
        <w:rPr>
          <w:rStyle w:val="Emphasis"/>
        </w:rPr>
        <w:t xml:space="preserve"> – </w:t>
      </w:r>
      <w:r w:rsidR="00BD3696" w:rsidRPr="00ED2F3F">
        <w:t>SEA/Governor</w:t>
      </w:r>
      <w:r w:rsidR="00B65DE6">
        <w:rPr>
          <w:rStyle w:val="ColorfulList-Accent13Char"/>
          <w:rFonts w:ascii="Times New Roman" w:hAnsi="Times New Roman"/>
        </w:rPr>
        <w:t xml:space="preserve"> (See Part 3</w:t>
      </w:r>
      <w:r w:rsidR="003F1705">
        <w:rPr>
          <w:rStyle w:val="ColorfulList-Accent13Char"/>
          <w:rFonts w:ascii="Times New Roman" w:hAnsi="Times New Roman"/>
        </w:rPr>
        <w:t>.L</w:t>
      </w:r>
      <w:r w:rsidR="00B65DE6">
        <w:rPr>
          <w:rStyle w:val="ColorfulList-Accent13Char"/>
          <w:rFonts w:ascii="Times New Roman" w:hAnsi="Times New Roman"/>
        </w:rPr>
        <w:t xml:space="preserve"> of the 2021 Compliance Supplement)</w:t>
      </w:r>
    </w:p>
    <w:p w14:paraId="5755749E" w14:textId="306DEF5B" w:rsidR="002F3273" w:rsidRPr="00984FAA" w:rsidRDefault="002F3273" w:rsidP="00ED2F3F">
      <w:pPr>
        <w:spacing w:after="0"/>
        <w:ind w:left="2160" w:hanging="720"/>
      </w:pPr>
      <w:bookmarkStart w:id="7" w:name="_Hlk51237242"/>
    </w:p>
    <w:p w14:paraId="0467BC06" w14:textId="4E173EFD" w:rsidR="002F3273" w:rsidRPr="00984FAA" w:rsidRDefault="00D36E6C" w:rsidP="002F3273">
      <w:pPr>
        <w:ind w:left="2160" w:hanging="720"/>
        <w:rPr>
          <w:i/>
        </w:rPr>
      </w:pPr>
      <w:r>
        <w:rPr>
          <w:iCs/>
        </w:rPr>
        <w:t>b</w:t>
      </w:r>
      <w:r w:rsidR="002F3273" w:rsidRPr="00984FAA">
        <w:rPr>
          <w:iCs/>
        </w:rPr>
        <w:t>.</w:t>
      </w:r>
      <w:r w:rsidR="002F3273" w:rsidRPr="00984FAA">
        <w:rPr>
          <w:i/>
        </w:rPr>
        <w:tab/>
      </w:r>
      <w:bookmarkEnd w:id="7"/>
      <w:r w:rsidR="002F3273" w:rsidRPr="003F776E">
        <w:rPr>
          <w:rStyle w:val="Emphasis"/>
        </w:rPr>
        <w:t>Annual Reporting</w:t>
      </w:r>
      <w:r w:rsidR="002F3273" w:rsidRPr="00984FAA">
        <w:rPr>
          <w:i/>
          <w:iCs/>
        </w:rPr>
        <w:t xml:space="preserve"> </w:t>
      </w:r>
      <w:r w:rsidR="006954DA">
        <w:rPr>
          <w:i/>
          <w:iCs/>
        </w:rPr>
        <w:t xml:space="preserve">– </w:t>
      </w:r>
      <w:r w:rsidR="006954DA" w:rsidRPr="003C18C0">
        <w:t>SEA/Governor</w:t>
      </w:r>
    </w:p>
    <w:p w14:paraId="1AA4F7DE" w14:textId="33A9844F" w:rsidR="002F3273" w:rsidRPr="00984FAA" w:rsidRDefault="00315732" w:rsidP="002F3273">
      <w:pPr>
        <w:pStyle w:val="Heading3NumList"/>
        <w:numPr>
          <w:ilvl w:val="0"/>
          <w:numId w:val="0"/>
        </w:numPr>
        <w:ind w:left="2160"/>
        <w:rPr>
          <w:b w:val="0"/>
        </w:rPr>
      </w:pPr>
      <w:r>
        <w:rPr>
          <w:b w:val="0"/>
        </w:rPr>
        <w:lastRenderedPageBreak/>
        <w:t>Direct r</w:t>
      </w:r>
      <w:r w:rsidR="002F3273" w:rsidRPr="00984FAA">
        <w:rPr>
          <w:b w:val="0"/>
        </w:rPr>
        <w:t xml:space="preserve">ecipients of ESSER I and ESSER II grants must </w:t>
      </w:r>
      <w:bookmarkStart w:id="8" w:name="_Hlk63164607"/>
      <w:r w:rsidR="002F3273" w:rsidRPr="00984FAA">
        <w:rPr>
          <w:b w:val="0"/>
        </w:rPr>
        <w:t xml:space="preserve">submit an annual report </w:t>
      </w:r>
      <w:r w:rsidR="009B69EC">
        <w:rPr>
          <w:b w:val="0"/>
        </w:rPr>
        <w:t xml:space="preserve">(OMB No. 1810-0749) </w:t>
      </w:r>
      <w:r w:rsidR="002F3273" w:rsidRPr="00984FAA">
        <w:rPr>
          <w:b w:val="0"/>
        </w:rPr>
        <w:t xml:space="preserve">with data for the following categories: </w:t>
      </w:r>
    </w:p>
    <w:p w14:paraId="45C5B047" w14:textId="1BB3E161" w:rsidR="002F3273" w:rsidRPr="00C24A20" w:rsidRDefault="00EE7394" w:rsidP="00C364A7">
      <w:pPr>
        <w:ind w:left="2880" w:hanging="720"/>
      </w:pPr>
      <w:r w:rsidRPr="00924C60">
        <w:rPr>
          <w:rFonts w:ascii="Symbol" w:hAnsi="Symbol"/>
        </w:rPr>
        <w:t></w:t>
      </w:r>
      <w:r w:rsidRPr="00924C60">
        <w:rPr>
          <w:rFonts w:ascii="Symbol" w:hAnsi="Symbol"/>
        </w:rPr>
        <w:tab/>
      </w:r>
      <w:r w:rsidR="002F3273" w:rsidRPr="00C24A20">
        <w:t>Overall ESSER I and ESSER II Fund Grant for SEA;</w:t>
      </w:r>
    </w:p>
    <w:p w14:paraId="4C086936" w14:textId="5ED9F3DE" w:rsidR="002F3273" w:rsidRPr="006A59C7" w:rsidRDefault="00EE7394" w:rsidP="00C364A7">
      <w:pPr>
        <w:pStyle w:val="Heading3NumList"/>
        <w:numPr>
          <w:ilvl w:val="0"/>
          <w:numId w:val="0"/>
        </w:numPr>
        <w:ind w:left="2880" w:hanging="720"/>
        <w:rPr>
          <w:b w:val="0"/>
        </w:rPr>
      </w:pPr>
      <w:r w:rsidRPr="006A59C7">
        <w:rPr>
          <w:rFonts w:ascii="Symbol" w:hAnsi="Symbol"/>
          <w:b w:val="0"/>
        </w:rPr>
        <w:t></w:t>
      </w:r>
      <w:r w:rsidRPr="006A59C7">
        <w:rPr>
          <w:rFonts w:ascii="Symbol" w:hAnsi="Symbol"/>
          <w:b w:val="0"/>
        </w:rPr>
        <w:tab/>
      </w:r>
      <w:r w:rsidR="002F3273" w:rsidRPr="006A59C7">
        <w:rPr>
          <w:b w:val="0"/>
        </w:rPr>
        <w:t xml:space="preserve">SEA Reserve (up to 10 percent of total </w:t>
      </w:r>
      <w:r w:rsidR="002F3273" w:rsidRPr="006A59C7">
        <w:rPr>
          <w:b w:val="0"/>
          <w:bCs/>
        </w:rPr>
        <w:t>allocation);</w:t>
      </w:r>
    </w:p>
    <w:p w14:paraId="79B91927" w14:textId="0E893609" w:rsidR="002F3273" w:rsidRDefault="00EE7394" w:rsidP="00C364A7">
      <w:pPr>
        <w:pStyle w:val="Heading3NumList"/>
        <w:numPr>
          <w:ilvl w:val="0"/>
          <w:numId w:val="0"/>
        </w:numPr>
        <w:ind w:left="2880" w:hanging="720"/>
        <w:rPr>
          <w:b w:val="0"/>
        </w:rPr>
      </w:pPr>
      <w:r>
        <w:rPr>
          <w:rFonts w:ascii="Symbol" w:hAnsi="Symbol"/>
          <w:b w:val="0"/>
        </w:rPr>
        <w:t></w:t>
      </w:r>
      <w:r>
        <w:rPr>
          <w:rFonts w:ascii="Symbol" w:hAnsi="Symbol"/>
          <w:b w:val="0"/>
        </w:rPr>
        <w:tab/>
      </w:r>
      <w:r w:rsidR="002F3273" w:rsidRPr="00963024">
        <w:rPr>
          <w:b w:val="0"/>
          <w:bCs/>
        </w:rPr>
        <w:t>Mandatory Subgrants to LEAs, Section 18003(c) of the CARES Act and Section 313(c) of the CRRSA Act</w:t>
      </w:r>
    </w:p>
    <w:p w14:paraId="4D06D385" w14:textId="601AA45B" w:rsidR="002F3273" w:rsidRDefault="00EE7394" w:rsidP="00C364A7">
      <w:pPr>
        <w:pStyle w:val="Heading3NumList"/>
        <w:numPr>
          <w:ilvl w:val="0"/>
          <w:numId w:val="0"/>
        </w:numPr>
        <w:ind w:left="2880" w:hanging="720"/>
        <w:rPr>
          <w:b w:val="0"/>
        </w:rPr>
      </w:pPr>
      <w:r>
        <w:rPr>
          <w:rFonts w:ascii="Symbol" w:hAnsi="Symbol"/>
          <w:b w:val="0"/>
        </w:rPr>
        <w:t></w:t>
      </w:r>
      <w:r>
        <w:rPr>
          <w:rFonts w:ascii="Symbol" w:hAnsi="Symbol"/>
          <w:b w:val="0"/>
        </w:rPr>
        <w:tab/>
      </w:r>
      <w:r w:rsidR="002F3273" w:rsidRPr="006A59C7">
        <w:rPr>
          <w:b w:val="0"/>
        </w:rPr>
        <w:t>Student Participation and Engagement; and</w:t>
      </w:r>
    </w:p>
    <w:p w14:paraId="19ED73F4" w14:textId="79202F51" w:rsidR="002F3273" w:rsidRPr="00963024" w:rsidRDefault="00EE7394" w:rsidP="00C364A7">
      <w:pPr>
        <w:pStyle w:val="Heading3NumList"/>
        <w:numPr>
          <w:ilvl w:val="0"/>
          <w:numId w:val="0"/>
        </w:numPr>
        <w:ind w:left="2880" w:hanging="720"/>
        <w:rPr>
          <w:b w:val="0"/>
        </w:rPr>
      </w:pPr>
      <w:r w:rsidRPr="00963024">
        <w:rPr>
          <w:rFonts w:ascii="Symbol" w:hAnsi="Symbol"/>
          <w:b w:val="0"/>
        </w:rPr>
        <w:t></w:t>
      </w:r>
      <w:r w:rsidRPr="00963024">
        <w:rPr>
          <w:rFonts w:ascii="Symbol" w:hAnsi="Symbol"/>
          <w:b w:val="0"/>
        </w:rPr>
        <w:tab/>
      </w:r>
      <w:r w:rsidR="002F3273" w:rsidRPr="006A59C7">
        <w:rPr>
          <w:b w:val="0"/>
        </w:rPr>
        <w:t>Full-Time Equivalent (FTE) Positions.</w:t>
      </w:r>
    </w:p>
    <w:bookmarkEnd w:id="8"/>
    <w:p w14:paraId="45861AED" w14:textId="03D65EEB" w:rsidR="002F3273" w:rsidRPr="00984FAA" w:rsidRDefault="00DB78B1" w:rsidP="002F3273">
      <w:pPr>
        <w:pStyle w:val="Heading3NumList"/>
        <w:numPr>
          <w:ilvl w:val="0"/>
          <w:numId w:val="0"/>
        </w:numPr>
        <w:ind w:left="2160"/>
        <w:rPr>
          <w:b w:val="0"/>
          <w:bCs/>
        </w:rPr>
      </w:pPr>
      <w:r>
        <w:rPr>
          <w:b w:val="0"/>
          <w:bCs/>
        </w:rPr>
        <w:t>Direct r</w:t>
      </w:r>
      <w:r w:rsidR="002F3273" w:rsidRPr="00984FAA">
        <w:rPr>
          <w:b w:val="0"/>
          <w:bCs/>
        </w:rPr>
        <w:t xml:space="preserve">ecipients of GEER grants must submit an annual report </w:t>
      </w:r>
      <w:r w:rsidR="00137C0C">
        <w:rPr>
          <w:b w:val="0"/>
          <w:bCs/>
        </w:rPr>
        <w:t xml:space="preserve">(OMB No. 1810-0748) </w:t>
      </w:r>
      <w:r w:rsidR="002F3273" w:rsidRPr="00984FAA">
        <w:rPr>
          <w:b w:val="0"/>
          <w:bCs/>
        </w:rPr>
        <w:t>with data for the following categories:</w:t>
      </w:r>
    </w:p>
    <w:p w14:paraId="44C3D448" w14:textId="032B6595" w:rsidR="002F3273" w:rsidRPr="006A59C7" w:rsidRDefault="00EE7394" w:rsidP="00C364A7">
      <w:pPr>
        <w:pStyle w:val="Heading3NumList"/>
        <w:numPr>
          <w:ilvl w:val="0"/>
          <w:numId w:val="0"/>
        </w:numPr>
        <w:ind w:left="2880" w:hanging="720"/>
        <w:rPr>
          <w:b w:val="0"/>
          <w:bCs/>
        </w:rPr>
      </w:pPr>
      <w:r w:rsidRPr="006A59C7">
        <w:rPr>
          <w:rFonts w:ascii="Symbol" w:hAnsi="Symbol"/>
          <w:b w:val="0"/>
          <w:bCs/>
        </w:rPr>
        <w:t></w:t>
      </w:r>
      <w:r w:rsidRPr="006A59C7">
        <w:rPr>
          <w:rFonts w:ascii="Symbol" w:hAnsi="Symbol"/>
          <w:b w:val="0"/>
          <w:bCs/>
        </w:rPr>
        <w:tab/>
      </w:r>
      <w:r w:rsidR="002F3273" w:rsidRPr="00984FAA">
        <w:rPr>
          <w:b w:val="0"/>
          <w:bCs/>
        </w:rPr>
        <w:t>Types of entities within the State that were awarded GEER funds;</w:t>
      </w:r>
    </w:p>
    <w:p w14:paraId="27B3B45C" w14:textId="319A726B" w:rsidR="002F3273" w:rsidRPr="00963024" w:rsidRDefault="00EE7394" w:rsidP="00C364A7">
      <w:pPr>
        <w:ind w:left="2880" w:hanging="720"/>
      </w:pPr>
      <w:r w:rsidRPr="00963024">
        <w:rPr>
          <w:rFonts w:ascii="Symbol" w:hAnsi="Symbol"/>
        </w:rPr>
        <w:t></w:t>
      </w:r>
      <w:r w:rsidRPr="00963024">
        <w:rPr>
          <w:rFonts w:ascii="Symbol" w:hAnsi="Symbol"/>
        </w:rPr>
        <w:tab/>
      </w:r>
      <w:r w:rsidR="002F3273" w:rsidRPr="00984FAA">
        <w:t>Funding conditions or requirements on GEER awards for LEAs and IHEs to ensure that the funds were spent on specific purposes or activities;</w:t>
      </w:r>
    </w:p>
    <w:p w14:paraId="341AFDF9" w14:textId="0D243449" w:rsidR="002F3273" w:rsidRPr="00963024" w:rsidRDefault="00EE7394" w:rsidP="00C364A7">
      <w:pPr>
        <w:ind w:left="2880" w:hanging="720"/>
        <w:rPr>
          <w:b/>
        </w:rPr>
      </w:pPr>
      <w:r w:rsidRPr="008D309B">
        <w:rPr>
          <w:rFonts w:ascii="Symbol" w:hAnsi="Symbol"/>
        </w:rPr>
        <w:t></w:t>
      </w:r>
      <w:r w:rsidRPr="008D309B">
        <w:rPr>
          <w:rFonts w:ascii="Symbol" w:hAnsi="Symbol"/>
        </w:rPr>
        <w:tab/>
      </w:r>
      <w:r w:rsidR="002F3273" w:rsidRPr="00984FAA">
        <w:t>Amounts expended and the purposes for which the funds were expended by an LEA;</w:t>
      </w:r>
    </w:p>
    <w:p w14:paraId="0A8DF70D" w14:textId="50164D6A" w:rsidR="002F3273" w:rsidRPr="00963024" w:rsidRDefault="00EE7394" w:rsidP="00C364A7">
      <w:pPr>
        <w:spacing w:after="0"/>
        <w:ind w:left="2880" w:hanging="720"/>
        <w:rPr>
          <w:b/>
        </w:rPr>
      </w:pPr>
      <w:r w:rsidRPr="008D309B">
        <w:rPr>
          <w:rFonts w:ascii="Symbol" w:hAnsi="Symbol"/>
        </w:rPr>
        <w:t></w:t>
      </w:r>
      <w:r w:rsidRPr="008D309B">
        <w:rPr>
          <w:rFonts w:ascii="Symbol" w:hAnsi="Symbol"/>
        </w:rPr>
        <w:tab/>
      </w:r>
      <w:r w:rsidR="002F3273" w:rsidRPr="00984FAA">
        <w:t>For each IHE awarded GEER funds from the State, the amount expended and additional information if GEER funds were used by the IHE to provide financial aid to students at the IHE;</w:t>
      </w:r>
      <w:r>
        <w:tab/>
      </w:r>
      <w:r>
        <w:tab/>
      </w:r>
      <w:r>
        <w:tab/>
      </w:r>
    </w:p>
    <w:p w14:paraId="034B6D0B" w14:textId="02A4C90F" w:rsidR="002F3273" w:rsidRPr="00963024" w:rsidRDefault="00EE7394" w:rsidP="00C364A7">
      <w:pPr>
        <w:spacing w:after="0"/>
        <w:ind w:left="2880" w:hanging="720"/>
      </w:pPr>
      <w:r w:rsidRPr="00963024">
        <w:rPr>
          <w:rFonts w:ascii="Symbol" w:hAnsi="Symbol"/>
        </w:rPr>
        <w:t></w:t>
      </w:r>
      <w:r w:rsidRPr="00963024">
        <w:rPr>
          <w:rFonts w:ascii="Symbol" w:hAnsi="Symbol"/>
        </w:rPr>
        <w:tab/>
      </w:r>
      <w:r w:rsidR="002F3273" w:rsidRPr="00984FAA">
        <w:t>The amount awarded and expended by each education-related entity, including:</w:t>
      </w:r>
    </w:p>
    <w:p w14:paraId="06C1E6FF" w14:textId="77777777" w:rsidR="00EE7394" w:rsidRPr="00963024" w:rsidRDefault="00EE7394" w:rsidP="00EE7394">
      <w:pPr>
        <w:spacing w:after="0"/>
        <w:ind w:left="2880" w:hanging="720"/>
      </w:pPr>
    </w:p>
    <w:p w14:paraId="7FA2DEC3" w14:textId="57C76E00" w:rsidR="002F3273" w:rsidRDefault="00EE7394" w:rsidP="00C364A7">
      <w:pPr>
        <w:pStyle w:val="Heading3NumList"/>
        <w:numPr>
          <w:ilvl w:val="0"/>
          <w:numId w:val="0"/>
        </w:numPr>
        <w:ind w:left="3600" w:hanging="720"/>
        <w:rPr>
          <w:b w:val="0"/>
          <w:bCs/>
        </w:rPr>
      </w:pPr>
      <w:r>
        <w:rPr>
          <w:rFonts w:ascii="Wingdings" w:hAnsi="Wingdings"/>
          <w:b w:val="0"/>
          <w:bCs/>
          <w:sz w:val="20"/>
          <w:szCs w:val="20"/>
        </w:rPr>
        <w:t></w:t>
      </w:r>
      <w:r>
        <w:rPr>
          <w:rFonts w:ascii="Wingdings" w:hAnsi="Wingdings"/>
          <w:b w:val="0"/>
          <w:bCs/>
          <w:sz w:val="20"/>
          <w:szCs w:val="20"/>
        </w:rPr>
        <w:tab/>
      </w:r>
      <w:r w:rsidR="002F3273" w:rsidRPr="00984FAA">
        <w:rPr>
          <w:b w:val="0"/>
          <w:bCs/>
        </w:rPr>
        <w:t xml:space="preserve">Which populations of students were or will be served by the entity? </w:t>
      </w:r>
    </w:p>
    <w:p w14:paraId="2648DFA5" w14:textId="403147A5" w:rsidR="002F3273" w:rsidRPr="00963024" w:rsidRDefault="00EE7394" w:rsidP="00C364A7">
      <w:pPr>
        <w:pStyle w:val="Heading3NumList"/>
        <w:numPr>
          <w:ilvl w:val="0"/>
          <w:numId w:val="0"/>
        </w:numPr>
        <w:ind w:left="3600" w:hanging="720"/>
        <w:rPr>
          <w:b w:val="0"/>
          <w:bCs/>
        </w:rPr>
      </w:pPr>
      <w:r w:rsidRPr="00963024">
        <w:rPr>
          <w:rFonts w:ascii="Wingdings" w:hAnsi="Wingdings"/>
          <w:b w:val="0"/>
          <w:bCs/>
          <w:sz w:val="20"/>
          <w:szCs w:val="20"/>
        </w:rPr>
        <w:t></w:t>
      </w:r>
      <w:r w:rsidRPr="00963024">
        <w:rPr>
          <w:rFonts w:ascii="Wingdings" w:hAnsi="Wingdings"/>
          <w:b w:val="0"/>
          <w:bCs/>
          <w:sz w:val="20"/>
          <w:szCs w:val="20"/>
        </w:rPr>
        <w:tab/>
      </w:r>
      <w:r w:rsidR="002F3273" w:rsidRPr="00963024">
        <w:rPr>
          <w:b w:val="0"/>
          <w:bCs/>
        </w:rPr>
        <w:t>Did the funding awarded to the entity support distance-learning and remote education or provide financial support to students</w:t>
      </w:r>
      <w:r>
        <w:rPr>
          <w:b w:val="0"/>
          <w:bCs/>
        </w:rPr>
        <w:t>?</w:t>
      </w:r>
    </w:p>
    <w:p w14:paraId="54B890A3" w14:textId="32390C0A" w:rsidR="002F3273" w:rsidRPr="00984FAA" w:rsidRDefault="00EE7394" w:rsidP="00C364A7">
      <w:pPr>
        <w:pStyle w:val="Heading3NumList"/>
        <w:numPr>
          <w:ilvl w:val="0"/>
          <w:numId w:val="0"/>
        </w:numPr>
        <w:ind w:left="2880" w:hanging="720"/>
        <w:rPr>
          <w:b w:val="0"/>
          <w:bCs/>
        </w:rPr>
      </w:pPr>
      <w:r w:rsidRPr="00984FAA">
        <w:rPr>
          <w:rFonts w:ascii="Symbol" w:hAnsi="Symbol"/>
          <w:b w:val="0"/>
          <w:bCs/>
        </w:rPr>
        <w:t></w:t>
      </w:r>
      <w:r w:rsidRPr="00984FAA">
        <w:rPr>
          <w:rFonts w:ascii="Symbol" w:hAnsi="Symbol"/>
          <w:b w:val="0"/>
          <w:bCs/>
        </w:rPr>
        <w:tab/>
      </w:r>
      <w:r w:rsidR="002F3273" w:rsidRPr="00984FAA">
        <w:rPr>
          <w:b w:val="0"/>
          <w:bCs/>
        </w:rPr>
        <w:t>FTE positions for LEAs, IHEs, or Educational Entities; and</w:t>
      </w:r>
    </w:p>
    <w:p w14:paraId="479192EF" w14:textId="32E4ADBE" w:rsidR="002F3273" w:rsidRPr="00963024" w:rsidRDefault="00EE7394" w:rsidP="00C364A7">
      <w:pPr>
        <w:ind w:left="2880" w:hanging="720"/>
      </w:pPr>
      <w:r w:rsidRPr="00963024">
        <w:rPr>
          <w:rFonts w:ascii="Symbol" w:hAnsi="Symbol"/>
        </w:rPr>
        <w:t></w:t>
      </w:r>
      <w:r w:rsidRPr="00963024">
        <w:rPr>
          <w:rFonts w:ascii="Symbol" w:hAnsi="Symbol"/>
        </w:rPr>
        <w:tab/>
      </w:r>
      <w:r w:rsidR="002F3273" w:rsidRPr="00984FAA">
        <w:t>The number of K-12 schools (public and non-public) that received GEER funds or received services paid for with GEER funds.</w:t>
      </w:r>
    </w:p>
    <w:p w14:paraId="36BEACDF" w14:textId="34C39F6F" w:rsidR="002F3273" w:rsidRDefault="002F3273" w:rsidP="00C364A7">
      <w:pPr>
        <w:ind w:left="2160"/>
      </w:pPr>
      <w:r w:rsidRPr="00984FAA">
        <w:t xml:space="preserve">Depending on the time the audit is conducted, auditors should examine the annual report and reconcile that reported </w:t>
      </w:r>
      <w:r w:rsidRPr="00984FAA">
        <w:rPr>
          <w:bCs/>
        </w:rPr>
        <w:t xml:space="preserve">data </w:t>
      </w:r>
      <w:r w:rsidRPr="00984FAA">
        <w:t xml:space="preserve">with underlying </w:t>
      </w:r>
      <w:r w:rsidRPr="00984FAA">
        <w:lastRenderedPageBreak/>
        <w:t xml:space="preserve">documentation and the public quarterly reporting amounts to ensure accuracy. </w:t>
      </w:r>
    </w:p>
    <w:p w14:paraId="4FC82C48" w14:textId="35B5EA67" w:rsidR="009B081A" w:rsidRDefault="009B081A" w:rsidP="009B081A">
      <w:r>
        <w:tab/>
      </w:r>
      <w:r>
        <w:tab/>
      </w:r>
    </w:p>
    <w:p w14:paraId="2990306E" w14:textId="77777777" w:rsidR="009B081A" w:rsidRDefault="009B081A" w:rsidP="009B081A">
      <w:pPr>
        <w:pStyle w:val="Heading4"/>
        <w:numPr>
          <w:ilvl w:val="0"/>
          <w:numId w:val="45"/>
        </w:numPr>
        <w:tabs>
          <w:tab w:val="left" w:pos="720"/>
        </w:tabs>
        <w:rPr>
          <w:b/>
        </w:rPr>
      </w:pPr>
      <w:r>
        <w:rPr>
          <w:b/>
          <w:bCs w:val="0"/>
        </w:rPr>
        <w:t xml:space="preserve">Special Reporting for Federal Funding Accountability and Transparency Act </w:t>
      </w:r>
    </w:p>
    <w:p w14:paraId="1B9EA7FB" w14:textId="77777777" w:rsidR="009B081A" w:rsidRDefault="009B081A" w:rsidP="009B081A">
      <w:pPr>
        <w:spacing w:after="0"/>
        <w:ind w:left="2160"/>
        <w:rPr>
          <w:bCs/>
        </w:rPr>
      </w:pPr>
      <w:bookmarkStart w:id="9" w:name="_GoBack"/>
      <w:bookmarkEnd w:id="9"/>
      <w:r>
        <w:rPr>
          <w:bCs/>
        </w:rPr>
        <w:t>See Part 3.L for audit guidance.</w:t>
      </w:r>
    </w:p>
    <w:p w14:paraId="15411578" w14:textId="77777777" w:rsidR="009B081A" w:rsidRPr="00984FAA" w:rsidRDefault="009B081A" w:rsidP="00C364A7">
      <w:pPr>
        <w:ind w:left="2160"/>
      </w:pPr>
    </w:p>
    <w:p w14:paraId="4BFABCE1" w14:textId="77777777" w:rsidR="002F3273" w:rsidRPr="00984FAA" w:rsidRDefault="002F3273" w:rsidP="002F3273">
      <w:pPr>
        <w:pStyle w:val="Heading3"/>
      </w:pPr>
      <w:r w:rsidRPr="00984FAA">
        <w:t xml:space="preserve">M. </w:t>
      </w:r>
      <w:r w:rsidRPr="00984FAA">
        <w:tab/>
        <w:t>Subrecipient Monitoring</w:t>
      </w:r>
    </w:p>
    <w:p w14:paraId="6D2CE3B8" w14:textId="77777777" w:rsidR="00114A26" w:rsidRDefault="002F3273" w:rsidP="003F1705">
      <w:pPr>
        <w:ind w:left="720"/>
        <w:rPr>
          <w:rFonts w:eastAsiaTheme="minorHAnsi"/>
        </w:rPr>
      </w:pPr>
      <w:r w:rsidRPr="00984FAA">
        <w:t>See Part 3, Section M, “Subrecipient Monitoring” for a general description of the compliance requirements, the related audit objectives, and suggested audit procedures.</w:t>
      </w:r>
    </w:p>
    <w:p w14:paraId="4540C1F8" w14:textId="4A2F83B5" w:rsidR="00881F5D" w:rsidRPr="007F33BE" w:rsidRDefault="005A7795" w:rsidP="00580B77">
      <w:pPr>
        <w:keepNext/>
        <w:outlineLvl w:val="2"/>
      </w:pPr>
      <w:r w:rsidRPr="00580B77">
        <w:rPr>
          <w:b/>
          <w:bCs/>
          <w:szCs w:val="26"/>
        </w:rPr>
        <w:t>N.</w:t>
      </w:r>
      <w:r w:rsidRPr="00580B77">
        <w:rPr>
          <w:b/>
          <w:bCs/>
          <w:szCs w:val="26"/>
        </w:rPr>
        <w:tab/>
        <w:t>Special Tests and Provisions</w:t>
      </w:r>
    </w:p>
    <w:p w14:paraId="28007A18" w14:textId="77777777" w:rsidR="00050E6C" w:rsidRDefault="005A7795" w:rsidP="003F20BB">
      <w:pPr>
        <w:pStyle w:val="Heading4"/>
        <w:ind w:left="720"/>
        <w:rPr>
          <w:b/>
        </w:rPr>
      </w:pPr>
      <w:r w:rsidRPr="003F20BB">
        <w:rPr>
          <w:b/>
        </w:rPr>
        <w:t>1.</w:t>
      </w:r>
      <w:r w:rsidRPr="003F20BB">
        <w:rPr>
          <w:b/>
        </w:rPr>
        <w:tab/>
      </w:r>
      <w:r w:rsidRPr="003F20BB">
        <w:rPr>
          <w:b/>
        </w:rPr>
        <w:tab/>
      </w:r>
      <w:r w:rsidR="00050E6C" w:rsidRPr="00050E6C">
        <w:rPr>
          <w:b/>
        </w:rPr>
        <w:t xml:space="preserve">Wage Rate Requirements </w:t>
      </w:r>
    </w:p>
    <w:p w14:paraId="08A5E3BF" w14:textId="2657B711" w:rsidR="00050E6C" w:rsidRDefault="00050E6C" w:rsidP="001C7E39">
      <w:pPr>
        <w:pStyle w:val="Heading4"/>
        <w:rPr>
          <w:b/>
        </w:rPr>
      </w:pPr>
      <w:r>
        <w:rPr>
          <w:b/>
        </w:rPr>
        <w:tab/>
      </w:r>
      <w:r w:rsidRPr="00050E6C">
        <w:rPr>
          <w:b/>
        </w:rPr>
        <w:t>See Part 4, 20.001 Wage Rate Requirements Cross-Cutting Section</w:t>
      </w:r>
      <w:r>
        <w:rPr>
          <w:b/>
        </w:rPr>
        <w:t xml:space="preserve"> and </w:t>
      </w:r>
      <w:r w:rsidR="00712AB3" w:rsidRPr="00712AB3">
        <w:rPr>
          <w:b/>
        </w:rPr>
        <w:t>Part 3, Section F, “Equipment/Real Property Management” for a general description of the compliance requirements, the related audit objectives, and suggested audit procedures.</w:t>
      </w:r>
    </w:p>
    <w:p w14:paraId="5B2AD2AE" w14:textId="4D2F7E4D" w:rsidR="005A7795" w:rsidRPr="003F20BB" w:rsidRDefault="00712AB3" w:rsidP="001C7E39">
      <w:pPr>
        <w:pStyle w:val="Heading4"/>
        <w:numPr>
          <w:ilvl w:val="0"/>
          <w:numId w:val="42"/>
        </w:numPr>
        <w:rPr>
          <w:b/>
          <w:bCs w:val="0"/>
        </w:rPr>
      </w:pPr>
      <w:r>
        <w:rPr>
          <w:b/>
        </w:rPr>
        <w:t xml:space="preserve">      </w:t>
      </w:r>
      <w:r w:rsidR="005A7795" w:rsidRPr="003F20BB">
        <w:rPr>
          <w:b/>
        </w:rPr>
        <w:t>Participation of Private School Children</w:t>
      </w:r>
    </w:p>
    <w:p w14:paraId="14E13D0C" w14:textId="15D7F987" w:rsidR="005A7795" w:rsidRPr="005A7795" w:rsidRDefault="005A7795" w:rsidP="00383813">
      <w:pPr>
        <w:ind w:left="720"/>
      </w:pPr>
      <w:r w:rsidRPr="005A7795">
        <w:t>See Part 4, 84.000 ED Cross-Cutting Section</w:t>
      </w:r>
      <w:r w:rsidR="009A3279">
        <w:t xml:space="preserve"> for</w:t>
      </w:r>
      <w:r w:rsidR="00C9277C">
        <w:t xml:space="preserve"> requirements applicable to the participation of private school</w:t>
      </w:r>
      <w:r w:rsidR="00225BD1">
        <w:t xml:space="preserve"> students</w:t>
      </w:r>
      <w:r w:rsidR="00C9277C">
        <w:t xml:space="preserve"> under </w:t>
      </w:r>
      <w:r w:rsidR="00DB0237">
        <w:t>GEER I and ESSER I</w:t>
      </w:r>
      <w:r w:rsidRPr="005A7795">
        <w:t>.</w:t>
      </w:r>
    </w:p>
    <w:p w14:paraId="2759CD8D" w14:textId="235067DB" w:rsidR="00A25D27" w:rsidRPr="00CD4054" w:rsidRDefault="00712AB3" w:rsidP="003F20BB">
      <w:pPr>
        <w:pStyle w:val="Heading4"/>
        <w:tabs>
          <w:tab w:val="clear" w:pos="1418"/>
        </w:tabs>
        <w:ind w:left="1440" w:hanging="720"/>
      </w:pPr>
      <w:r>
        <w:rPr>
          <w:b/>
        </w:rPr>
        <w:t>3</w:t>
      </w:r>
      <w:r w:rsidR="00A25D27" w:rsidRPr="003F20BB">
        <w:rPr>
          <w:b/>
        </w:rPr>
        <w:t>.</w:t>
      </w:r>
      <w:r w:rsidR="00A25D27" w:rsidRPr="003F20BB">
        <w:rPr>
          <w:b/>
        </w:rPr>
        <w:tab/>
        <w:t xml:space="preserve">Prioritizing Services or Assistance </w:t>
      </w:r>
      <w:r w:rsidR="0036040A" w:rsidRPr="003F20BB">
        <w:rPr>
          <w:b/>
        </w:rPr>
        <w:t>to</w:t>
      </w:r>
      <w:r w:rsidR="00A25D27" w:rsidRPr="003F20BB">
        <w:rPr>
          <w:b/>
        </w:rPr>
        <w:t xml:space="preserve"> Non-Public Schools under </w:t>
      </w:r>
      <w:r w:rsidR="000D0FE9" w:rsidRPr="003F20BB">
        <w:rPr>
          <w:b/>
        </w:rPr>
        <w:t xml:space="preserve">the </w:t>
      </w:r>
      <w:r w:rsidR="00225BD1">
        <w:t xml:space="preserve">CRRSA </w:t>
      </w:r>
      <w:r w:rsidR="00A25D27" w:rsidRPr="003F20BB">
        <w:rPr>
          <w:b/>
        </w:rPr>
        <w:t xml:space="preserve">EANS </w:t>
      </w:r>
      <w:r w:rsidR="000D0FE9" w:rsidRPr="003F20BB">
        <w:rPr>
          <w:b/>
        </w:rPr>
        <w:t>Program</w:t>
      </w:r>
    </w:p>
    <w:p w14:paraId="3B2F5771" w14:textId="3A31CDC3" w:rsidR="00A25D27" w:rsidRDefault="00A25D27" w:rsidP="00A25D27">
      <w:pPr>
        <w:ind w:left="720"/>
        <w:rPr>
          <w:rStyle w:val="Strong"/>
          <w:b w:val="0"/>
          <w:bCs w:val="0"/>
        </w:rPr>
      </w:pPr>
      <w:r w:rsidRPr="003F20BB">
        <w:rPr>
          <w:rStyle w:val="Strong"/>
        </w:rPr>
        <w:t>Compliance Requirements</w:t>
      </w:r>
      <w:r w:rsidRPr="00232D9A">
        <w:t xml:space="preserve"> </w:t>
      </w:r>
      <w:r w:rsidRPr="003C18C0">
        <w:rPr>
          <w:rStyle w:val="Strong"/>
          <w:b w:val="0"/>
          <w:bCs w:val="0"/>
        </w:rPr>
        <w:t>Under section 312(d)(3)(C) of the CRRSA Act, an SEA receiving funds under the EANS program</w:t>
      </w:r>
      <w:r w:rsidRPr="00232D9A">
        <w:rPr>
          <w:rStyle w:val="Strong"/>
        </w:rPr>
        <w:t xml:space="preserve"> </w:t>
      </w:r>
      <w:r>
        <w:t xml:space="preserve">must prioritize services or assistance to </w:t>
      </w:r>
      <w:r w:rsidR="00416903">
        <w:t>non</w:t>
      </w:r>
      <w:r w:rsidR="00225BD1">
        <w:t>-</w:t>
      </w:r>
      <w:r w:rsidR="00416903">
        <w:t xml:space="preserve">public schools that enroll low-income students and are most impacted by COVID-19. </w:t>
      </w:r>
      <w:proofErr w:type="gramStart"/>
      <w:r>
        <w:t>An</w:t>
      </w:r>
      <w:proofErr w:type="gramEnd"/>
      <w:r>
        <w:t xml:space="preserve"> SEA generally has flexibility with regard to how it considers these criteria. An SEA might, for example, target non-public schools that enroll significant numbers of low-income students or meet a minimum threshold of low-income students. Factors that an SEA might consider in determining non-public schools that are most impacted by COVID-19 include but are not limited to: (1) </w:t>
      </w:r>
      <w:r w:rsidR="00CD0BD3">
        <w:t>rate of community infection</w:t>
      </w:r>
      <w:r>
        <w:t xml:space="preserve">; (2) </w:t>
      </w:r>
      <w:r w:rsidR="00CD0BD3">
        <w:t xml:space="preserve">number of </w:t>
      </w:r>
      <w:r w:rsidR="00EB2809">
        <w:t>COVID-19-related deaths per capita</w:t>
      </w:r>
      <w:r>
        <w:t>; (3)</w:t>
      </w:r>
      <w:r w:rsidR="00EB2809">
        <w:t xml:space="preserve"> loss of tuition revenue due to decrease in enrollment</w:t>
      </w:r>
      <w:r w:rsidR="00683F4B">
        <w:t>;</w:t>
      </w:r>
      <w:r>
        <w:t xml:space="preserve"> (4) </w:t>
      </w:r>
      <w:r w:rsidR="004152A6">
        <w:t xml:space="preserve">lack of capacity to provide remote learning due to insufficient technological support, and (5) </w:t>
      </w:r>
      <w:r>
        <w:t xml:space="preserve">data documenting the extent of learning loss </w:t>
      </w:r>
      <w:r w:rsidR="004152A6">
        <w:t xml:space="preserve">or the social, emotional, or mental health impact </w:t>
      </w:r>
      <w:r>
        <w:t>attributable to the disruption of instruction caused by COVID-19. For more information, see question</w:t>
      </w:r>
      <w:r w:rsidR="007613F9">
        <w:t>s C-14 and</w:t>
      </w:r>
      <w:r>
        <w:t xml:space="preserve"> C-</w:t>
      </w:r>
      <w:r w:rsidR="002A6C0F">
        <w:t>15</w:t>
      </w:r>
      <w:r w:rsidR="004152A6">
        <w:t xml:space="preserve"> </w:t>
      </w:r>
      <w:r>
        <w:t xml:space="preserve">in Frequently Asked Questions for the Emergency Assistance </w:t>
      </w:r>
      <w:r w:rsidR="00BB2911">
        <w:t xml:space="preserve">to </w:t>
      </w:r>
      <w:r>
        <w:t xml:space="preserve">Non-Public Schools </w:t>
      </w:r>
      <w:r w:rsidR="00715ED9">
        <w:t xml:space="preserve">(EANS) </w:t>
      </w:r>
      <w:r>
        <w:t xml:space="preserve">Program </w:t>
      </w:r>
      <w:r w:rsidR="00BB2911">
        <w:t xml:space="preserve">as authorized by the </w:t>
      </w:r>
      <w:r w:rsidR="002026D9">
        <w:t xml:space="preserve">Coronavirus Response and Relief Supplemental Appropriations Act, </w:t>
      </w:r>
      <w:r w:rsidR="002026D9">
        <w:lastRenderedPageBreak/>
        <w:t xml:space="preserve">2021 (CRRSA Act) </w:t>
      </w:r>
      <w:r>
        <w:t>(</w:t>
      </w:r>
      <w:hyperlink r:id="rId51" w:history="1">
        <w:r w:rsidR="00AE20A1" w:rsidRPr="00BC0C29">
          <w:rPr>
            <w:rStyle w:val="Hyperlink"/>
          </w:rPr>
          <w:t>https://oese.ed.gov/files/2021/03/Final-EANS-FAQ-2.0-3.19.21.pdf</w:t>
        </w:r>
      </w:hyperlink>
      <w:r>
        <w:t xml:space="preserve">).    </w:t>
      </w:r>
    </w:p>
    <w:p w14:paraId="223A4CE4" w14:textId="23AF938D" w:rsidR="00A25D27" w:rsidRPr="00183309" w:rsidRDefault="00A25D27" w:rsidP="00A25D27">
      <w:pPr>
        <w:ind w:left="720"/>
        <w:rPr>
          <w:rStyle w:val="Strong"/>
          <w:b w:val="0"/>
          <w:bCs w:val="0"/>
        </w:rPr>
      </w:pPr>
      <w:r w:rsidRPr="00D22DD3">
        <w:rPr>
          <w:rStyle w:val="Strong"/>
        </w:rPr>
        <w:t xml:space="preserve">Audit </w:t>
      </w:r>
      <w:r w:rsidR="00EE7394" w:rsidRPr="0084688B">
        <w:rPr>
          <w:rStyle w:val="Strong"/>
        </w:rPr>
        <w:t>Objective</w:t>
      </w:r>
      <w:r w:rsidR="001D17A2">
        <w:rPr>
          <w:rStyle w:val="Strong"/>
        </w:rPr>
        <w:t>s</w:t>
      </w:r>
      <w:r w:rsidRPr="00D22DD3">
        <w:rPr>
          <w:rStyle w:val="Strong"/>
        </w:rPr>
        <w:t xml:space="preserve"> </w:t>
      </w:r>
      <w:r w:rsidRPr="003C18C0">
        <w:rPr>
          <w:rStyle w:val="Strong"/>
          <w:b w:val="0"/>
          <w:bCs w:val="0"/>
        </w:rPr>
        <w:t>Determine whether SEAs have established and implemented</w:t>
      </w:r>
      <w:r w:rsidRPr="00D22DD3">
        <w:rPr>
          <w:rStyle w:val="Strong"/>
        </w:rPr>
        <w:t xml:space="preserve"> </w:t>
      </w:r>
      <w:r w:rsidRPr="003C18C0">
        <w:rPr>
          <w:rStyle w:val="Strong"/>
          <w:b w:val="0"/>
          <w:bCs w:val="0"/>
        </w:rPr>
        <w:t>criteria for</w:t>
      </w:r>
      <w:r w:rsidRPr="00D22DD3">
        <w:rPr>
          <w:rStyle w:val="Strong"/>
        </w:rPr>
        <w:t xml:space="preserve"> </w:t>
      </w:r>
      <w:r>
        <w:t xml:space="preserve">prioritizing services or assistance </w:t>
      </w:r>
      <w:r w:rsidR="00416903">
        <w:t>to non</w:t>
      </w:r>
      <w:r w:rsidR="00FE1558">
        <w:t>-</w:t>
      </w:r>
      <w:r w:rsidR="00416903">
        <w:t xml:space="preserve">public schools that enroll low-income students and are most impacted by COVID-19. </w:t>
      </w:r>
    </w:p>
    <w:p w14:paraId="31A47B34" w14:textId="77777777" w:rsidR="00A25D27" w:rsidRPr="00D22DD3" w:rsidRDefault="00A25D27" w:rsidP="00A25D27">
      <w:pPr>
        <w:ind w:left="720"/>
        <w:rPr>
          <w:rStyle w:val="Strong"/>
        </w:rPr>
      </w:pPr>
      <w:r w:rsidRPr="00D22DD3">
        <w:rPr>
          <w:rStyle w:val="Strong"/>
        </w:rPr>
        <w:t>Suggested Audit Procedures</w:t>
      </w:r>
    </w:p>
    <w:p w14:paraId="5D0E43EC" w14:textId="50F747E7" w:rsidR="007613F9" w:rsidRPr="00FE53D4" w:rsidRDefault="00EE7394" w:rsidP="00C544F3">
      <w:pPr>
        <w:ind w:left="1440" w:hanging="720"/>
        <w:rPr>
          <w:rStyle w:val="Strong"/>
          <w:b w:val="0"/>
        </w:rPr>
      </w:pPr>
      <w:r w:rsidRPr="00984FAA">
        <w:t>a</w:t>
      </w:r>
      <w:r>
        <w:t>.</w:t>
      </w:r>
      <w:r w:rsidRPr="00984FAA">
        <w:tab/>
      </w:r>
      <w:r w:rsidR="00A25D27" w:rsidRPr="003C18C0">
        <w:rPr>
          <w:rStyle w:val="Strong"/>
          <w:b w:val="0"/>
          <w:bCs w:val="0"/>
        </w:rPr>
        <w:t xml:space="preserve">Ascertain that the SEA established criteria </w:t>
      </w:r>
      <w:bookmarkStart w:id="10" w:name="_Hlk76533575"/>
      <w:r w:rsidR="006B7386">
        <w:rPr>
          <w:rStyle w:val="Strong"/>
          <w:b w:val="0"/>
          <w:bCs w:val="0"/>
        </w:rPr>
        <w:t>to</w:t>
      </w:r>
      <w:r w:rsidR="00A25D27" w:rsidRPr="003C18C0">
        <w:rPr>
          <w:rStyle w:val="Strong"/>
          <w:b w:val="0"/>
          <w:bCs w:val="0"/>
        </w:rPr>
        <w:t xml:space="preserve"> </w:t>
      </w:r>
      <w:r w:rsidR="00B12A36">
        <w:rPr>
          <w:rStyle w:val="Strong"/>
          <w:b w:val="0"/>
          <w:bCs w:val="0"/>
        </w:rPr>
        <w:t xml:space="preserve">prioritize </w:t>
      </w:r>
      <w:r w:rsidR="00384D0D">
        <w:rPr>
          <w:rStyle w:val="Strong"/>
          <w:b w:val="0"/>
          <w:bCs w:val="0"/>
        </w:rPr>
        <w:t xml:space="preserve">services </w:t>
      </w:r>
      <w:bookmarkEnd w:id="10"/>
      <w:r w:rsidR="00384D0D">
        <w:rPr>
          <w:rStyle w:val="Strong"/>
          <w:b w:val="0"/>
          <w:bCs w:val="0"/>
        </w:rPr>
        <w:t xml:space="preserve">or </w:t>
      </w:r>
      <w:r w:rsidR="00FE1558">
        <w:t xml:space="preserve">assistance to non-public schools that enroll </w:t>
      </w:r>
      <w:r w:rsidR="00BC5BD2">
        <w:t xml:space="preserve">low-income </w:t>
      </w:r>
      <w:r w:rsidR="00FE1558">
        <w:t>students</w:t>
      </w:r>
      <w:r w:rsidR="00A25D27">
        <w:t xml:space="preserve"> and are most impacted by COVID-19.</w:t>
      </w:r>
    </w:p>
    <w:p w14:paraId="5E9AA5C1" w14:textId="21BC41C5" w:rsidR="00366D52" w:rsidRPr="00B03EBA" w:rsidRDefault="00EE7394" w:rsidP="00366D52">
      <w:pPr>
        <w:ind w:left="1440" w:hanging="720"/>
        <w:rPr>
          <w:b/>
        </w:rPr>
      </w:pPr>
      <w:bookmarkStart w:id="11" w:name="_Hlk76533590"/>
      <w:r w:rsidRPr="00B03EBA">
        <w:rPr>
          <w:rStyle w:val="Strong"/>
          <w:b w:val="0"/>
          <w:bCs w:val="0"/>
        </w:rPr>
        <w:t>b.</w:t>
      </w:r>
      <w:r w:rsidRPr="00B03EBA">
        <w:rPr>
          <w:rStyle w:val="Strong"/>
          <w:b w:val="0"/>
          <w:bCs w:val="0"/>
        </w:rPr>
        <w:tab/>
      </w:r>
      <w:r w:rsidR="007613F9" w:rsidRPr="00B03EBA">
        <w:rPr>
          <w:rStyle w:val="Strong"/>
          <w:b w:val="0"/>
          <w:bCs w:val="0"/>
        </w:rPr>
        <w:t>Verify that the SEA implement</w:t>
      </w:r>
      <w:r w:rsidR="00384D0D" w:rsidRPr="00B03EBA">
        <w:rPr>
          <w:rStyle w:val="Strong"/>
          <w:b w:val="0"/>
          <w:bCs w:val="0"/>
        </w:rPr>
        <w:t>ed</w:t>
      </w:r>
      <w:r w:rsidR="007613F9" w:rsidRPr="00B03EBA">
        <w:rPr>
          <w:rStyle w:val="Strong"/>
          <w:b w:val="0"/>
          <w:bCs w:val="0"/>
        </w:rPr>
        <w:t xml:space="preserve"> the relevant criteria to prio</w:t>
      </w:r>
      <w:r w:rsidR="00B12A36" w:rsidRPr="00B03EBA">
        <w:rPr>
          <w:rStyle w:val="Strong"/>
          <w:b w:val="0"/>
          <w:bCs w:val="0"/>
        </w:rPr>
        <w:t xml:space="preserve">ritize services or </w:t>
      </w:r>
      <w:r w:rsidR="00B12A36" w:rsidRPr="00B03EBA">
        <w:rPr>
          <w:bCs/>
        </w:rPr>
        <w:t xml:space="preserve">assistance to </w:t>
      </w:r>
      <w:r w:rsidR="007613F9" w:rsidRPr="00B03EBA">
        <w:rPr>
          <w:bCs/>
        </w:rPr>
        <w:t>non-public schools</w:t>
      </w:r>
      <w:r w:rsidR="00B12A36" w:rsidRPr="00B03EBA">
        <w:rPr>
          <w:bCs/>
        </w:rPr>
        <w:t xml:space="preserve"> </w:t>
      </w:r>
      <w:r w:rsidR="00FE1558" w:rsidRPr="00B03EBA">
        <w:rPr>
          <w:bCs/>
        </w:rPr>
        <w:t xml:space="preserve">that enroll low-income students </w:t>
      </w:r>
      <w:r w:rsidR="00B12A36" w:rsidRPr="00B03EBA">
        <w:rPr>
          <w:bCs/>
        </w:rPr>
        <w:t xml:space="preserve">and </w:t>
      </w:r>
      <w:r w:rsidR="00FE1558" w:rsidRPr="00B03EBA">
        <w:rPr>
          <w:bCs/>
        </w:rPr>
        <w:t>are</w:t>
      </w:r>
      <w:r w:rsidR="00B12A36" w:rsidRPr="00B03EBA">
        <w:rPr>
          <w:bCs/>
        </w:rPr>
        <w:t xml:space="preserve"> most impacted by COVID-19</w:t>
      </w:r>
      <w:r w:rsidR="007613F9" w:rsidRPr="00B03EBA">
        <w:rPr>
          <w:bCs/>
        </w:rPr>
        <w:t>.</w:t>
      </w:r>
    </w:p>
    <w:bookmarkEnd w:id="0"/>
    <w:bookmarkEnd w:id="11"/>
    <w:p w14:paraId="0A79CEE8" w14:textId="506A694D" w:rsidR="00617997" w:rsidRPr="00F009A7" w:rsidRDefault="00617997" w:rsidP="000A11D7">
      <w:pPr>
        <w:pStyle w:val="Heading1"/>
      </w:pPr>
    </w:p>
    <w:sectPr w:rsidR="00617997" w:rsidRPr="00F009A7" w:rsidSect="00CE08A6">
      <w:headerReference w:type="default" r:id="rId52"/>
      <w:footerReference w:type="default" r:id="rId5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E1DDF" w14:textId="77777777" w:rsidR="0015643C" w:rsidRDefault="0015643C">
      <w:pPr>
        <w:spacing w:after="0"/>
      </w:pPr>
      <w:r>
        <w:separator/>
      </w:r>
    </w:p>
  </w:endnote>
  <w:endnote w:type="continuationSeparator" w:id="0">
    <w:p w14:paraId="257F9EAE" w14:textId="77777777" w:rsidR="0015643C" w:rsidRDefault="0015643C">
      <w:pPr>
        <w:spacing w:after="0"/>
      </w:pPr>
      <w:r>
        <w:continuationSeparator/>
      </w:r>
    </w:p>
  </w:endnote>
  <w:endnote w:type="continuationNotice" w:id="1">
    <w:p w14:paraId="47292EB3" w14:textId="77777777" w:rsidR="0015643C" w:rsidRDefault="001564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D5D9E" w14:textId="05A12CCB" w:rsidR="001C7E39" w:rsidRPr="003E7286" w:rsidRDefault="001C7E39" w:rsidP="00607E81">
    <w:pPr>
      <w:pBdr>
        <w:top w:val="single" w:sz="4" w:space="1" w:color="auto"/>
      </w:pBdr>
      <w:tabs>
        <w:tab w:val="center" w:pos="4680"/>
        <w:tab w:val="right" w:pos="9360"/>
      </w:tabs>
      <w:spacing w:after="0"/>
      <w:rPr>
        <w:sz w:val="20"/>
        <w:szCs w:val="20"/>
      </w:rPr>
    </w:pPr>
    <w:r w:rsidRPr="003E7286">
      <w:rPr>
        <w:sz w:val="20"/>
        <w:szCs w:val="20"/>
      </w:rPr>
      <w:t>Compliance Supplement</w:t>
    </w:r>
    <w:r>
      <w:rPr>
        <w:sz w:val="20"/>
        <w:szCs w:val="20"/>
      </w:rPr>
      <w:t xml:space="preserve"> 2021</w:t>
    </w:r>
    <w:r w:rsidRPr="003E7286">
      <w:rPr>
        <w:sz w:val="20"/>
        <w:szCs w:val="20"/>
      </w:rPr>
      <w:tab/>
      <w:t>4-84.</w:t>
    </w:r>
    <w:r>
      <w:rPr>
        <w:sz w:val="20"/>
        <w:szCs w:val="20"/>
      </w:rPr>
      <w:t>425-Intro</w:t>
    </w:r>
    <w:r w:rsidRPr="003E7286">
      <w:rPr>
        <w:sz w:val="20"/>
        <w:szCs w:val="20"/>
      </w:rPr>
      <w:t>-</w:t>
    </w:r>
    <w:r w:rsidRPr="003E7286">
      <w:rPr>
        <w:sz w:val="20"/>
        <w:szCs w:val="20"/>
      </w:rPr>
      <w:fldChar w:fldCharType="begin"/>
    </w:r>
    <w:r w:rsidRPr="003E7286">
      <w:rPr>
        <w:sz w:val="20"/>
        <w:szCs w:val="20"/>
      </w:rPr>
      <w:instrText xml:space="preserve">PAGE </w:instrText>
    </w:r>
    <w:r w:rsidRPr="003E7286">
      <w:rPr>
        <w:sz w:val="20"/>
        <w:szCs w:val="20"/>
      </w:rPr>
      <w:fldChar w:fldCharType="separate"/>
    </w:r>
    <w:r w:rsidRPr="003E7286">
      <w:rPr>
        <w:noProof/>
        <w:sz w:val="20"/>
        <w:szCs w:val="20"/>
      </w:rPr>
      <w:t>2</w:t>
    </w:r>
    <w:r w:rsidRPr="003E7286">
      <w:rPr>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1073" w14:textId="68FCACDE" w:rsidR="001C7E39" w:rsidRPr="00FE0486" w:rsidRDefault="001C7E39" w:rsidP="00FE0486">
    <w:pPr>
      <w:pBdr>
        <w:top w:val="single" w:sz="4" w:space="1" w:color="auto"/>
      </w:pBdr>
      <w:tabs>
        <w:tab w:val="center" w:pos="4680"/>
        <w:tab w:val="right" w:pos="9360"/>
      </w:tabs>
      <w:spacing w:after="0"/>
      <w:rPr>
        <w:sz w:val="20"/>
      </w:rPr>
    </w:pPr>
    <w:r w:rsidRPr="003E7286">
      <w:rPr>
        <w:sz w:val="20"/>
        <w:szCs w:val="20"/>
      </w:rPr>
      <w:t>Compliance Supplement</w:t>
    </w:r>
    <w:r>
      <w:rPr>
        <w:sz w:val="20"/>
        <w:szCs w:val="20"/>
      </w:rPr>
      <w:t xml:space="preserve"> 2021</w:t>
    </w:r>
    <w:r w:rsidRPr="003E7286">
      <w:rPr>
        <w:sz w:val="20"/>
        <w:szCs w:val="20"/>
      </w:rPr>
      <w:tab/>
      <w:t>4-84.</w:t>
    </w:r>
    <w:r>
      <w:rPr>
        <w:sz w:val="20"/>
        <w:szCs w:val="20"/>
      </w:rPr>
      <w:t>425</w:t>
    </w:r>
    <w:r w:rsidR="00380277">
      <w:rPr>
        <w:sz w:val="20"/>
        <w:szCs w:val="20"/>
      </w:rPr>
      <w:t>-ESF-</w:t>
    </w:r>
    <w:r w:rsidR="00380277" w:rsidRPr="00380277">
      <w:rPr>
        <w:sz w:val="20"/>
        <w:szCs w:val="20"/>
      </w:rPr>
      <w:fldChar w:fldCharType="begin"/>
    </w:r>
    <w:r w:rsidR="00380277" w:rsidRPr="00380277">
      <w:rPr>
        <w:sz w:val="20"/>
        <w:szCs w:val="20"/>
      </w:rPr>
      <w:instrText xml:space="preserve"> PAGE   \* MERGEFORMAT </w:instrText>
    </w:r>
    <w:r w:rsidR="00380277" w:rsidRPr="00380277">
      <w:rPr>
        <w:sz w:val="20"/>
        <w:szCs w:val="20"/>
      </w:rPr>
      <w:fldChar w:fldCharType="separate"/>
    </w:r>
    <w:r w:rsidR="00380277" w:rsidRPr="00380277">
      <w:rPr>
        <w:noProof/>
        <w:sz w:val="20"/>
        <w:szCs w:val="20"/>
      </w:rPr>
      <w:t>1</w:t>
    </w:r>
    <w:r w:rsidR="00380277" w:rsidRPr="00380277">
      <w:rPr>
        <w:noProof/>
        <w:sz w:val="20"/>
        <w:szCs w:val="20"/>
      </w:rPr>
      <w:fldChar w:fldCharType="end"/>
    </w:r>
    <w:r w:rsidRPr="00300B90">
      <w:rPr>
        <w:b/>
        <w:bCs/>
        <w:color w:val="FF0000"/>
        <w:sz w:val="20"/>
        <w:szCs w:val="20"/>
      </w:rPr>
      <w:t xml:space="preserve"> </w:t>
    </w:r>
    <w:r>
      <w:rPr>
        <w:b/>
        <w:bCs/>
        <w:color w:val="FF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F57F1" w14:textId="77777777" w:rsidR="0015643C" w:rsidRDefault="0015643C">
      <w:pPr>
        <w:spacing w:after="0"/>
      </w:pPr>
      <w:r>
        <w:separator/>
      </w:r>
    </w:p>
  </w:footnote>
  <w:footnote w:type="continuationSeparator" w:id="0">
    <w:p w14:paraId="2C22207B" w14:textId="77777777" w:rsidR="0015643C" w:rsidRDefault="0015643C">
      <w:pPr>
        <w:spacing w:after="0"/>
      </w:pPr>
      <w:r>
        <w:continuationSeparator/>
      </w:r>
    </w:p>
  </w:footnote>
  <w:footnote w:type="continuationNotice" w:id="1">
    <w:p w14:paraId="505D2816" w14:textId="77777777" w:rsidR="0015643C" w:rsidRDefault="0015643C">
      <w:pPr>
        <w:spacing w:after="0"/>
      </w:pPr>
    </w:p>
  </w:footnote>
  <w:footnote w:id="2">
    <w:p w14:paraId="2EBF2E33" w14:textId="77777777" w:rsidR="001C7E39" w:rsidRPr="002F7057" w:rsidRDefault="001C7E39" w:rsidP="00900EB4">
      <w:pPr>
        <w:pStyle w:val="FootnoteText"/>
        <w:rPr>
          <w:rFonts w:ascii="Times New Roman" w:hAnsi="Times New Roman" w:cs="Times New Roman"/>
          <w:sz w:val="18"/>
          <w:szCs w:val="18"/>
        </w:rPr>
      </w:pPr>
      <w:r>
        <w:rPr>
          <w:rStyle w:val="FootnoteReference"/>
        </w:rPr>
        <w:footnoteRef/>
      </w:r>
      <w:r>
        <w:t xml:space="preserve"> </w:t>
      </w:r>
      <w:r w:rsidRPr="002F7057">
        <w:rPr>
          <w:rFonts w:ascii="Times New Roman" w:hAnsi="Times New Roman" w:cs="Times New Roman"/>
          <w:sz w:val="18"/>
          <w:szCs w:val="18"/>
        </w:rPr>
        <w:t xml:space="preserve">For purposes of the </w:t>
      </w:r>
      <w:r>
        <w:rPr>
          <w:rFonts w:ascii="Times New Roman" w:hAnsi="Times New Roman" w:cs="Times New Roman"/>
          <w:sz w:val="18"/>
          <w:szCs w:val="18"/>
        </w:rPr>
        <w:t xml:space="preserve">CRRSA </w:t>
      </w:r>
      <w:r w:rsidRPr="002F7057">
        <w:rPr>
          <w:rFonts w:ascii="Times New Roman" w:hAnsi="Times New Roman" w:cs="Times New Roman"/>
          <w:sz w:val="18"/>
          <w:szCs w:val="18"/>
        </w:rPr>
        <w:t xml:space="preserve">EANS program, an eligible non-public school is an elementary or secondary school that— </w:t>
      </w:r>
    </w:p>
    <w:p w14:paraId="6939B399" w14:textId="10639BFC" w:rsidR="001C7E39" w:rsidRPr="002F7057" w:rsidRDefault="001C7E39" w:rsidP="000A11D7">
      <w:pPr>
        <w:pStyle w:val="FootnoteText"/>
        <w:numPr>
          <w:ilvl w:val="0"/>
          <w:numId w:val="41"/>
        </w:numPr>
        <w:rPr>
          <w:rFonts w:ascii="Times New Roman" w:hAnsi="Times New Roman" w:cs="Times New Roman"/>
          <w:sz w:val="18"/>
          <w:szCs w:val="18"/>
        </w:rPr>
      </w:pPr>
      <w:r w:rsidRPr="002F7057">
        <w:rPr>
          <w:rFonts w:ascii="Times New Roman" w:hAnsi="Times New Roman" w:cs="Times New Roman"/>
          <w:sz w:val="18"/>
          <w:szCs w:val="18"/>
        </w:rPr>
        <w:t>Is non-profit;</w:t>
      </w:r>
    </w:p>
    <w:p w14:paraId="6961B6C9" w14:textId="07B919F5" w:rsidR="001C7E39" w:rsidRPr="004908DE" w:rsidRDefault="001C7E39" w:rsidP="000A11D7">
      <w:pPr>
        <w:pStyle w:val="FootnoteText"/>
        <w:numPr>
          <w:ilvl w:val="0"/>
          <w:numId w:val="41"/>
        </w:numPr>
        <w:rPr>
          <w:rFonts w:ascii="Times New Roman" w:hAnsi="Times New Roman" w:cs="Times New Roman"/>
          <w:sz w:val="18"/>
          <w:szCs w:val="18"/>
        </w:rPr>
      </w:pPr>
      <w:r w:rsidRPr="004908DE">
        <w:rPr>
          <w:rFonts w:ascii="Times New Roman" w:hAnsi="Times New Roman" w:cs="Times New Roman"/>
          <w:sz w:val="18"/>
          <w:szCs w:val="18"/>
        </w:rPr>
        <w:t xml:space="preserve">Is accredited, licensed, or otherwise operates in accordance with State law; </w:t>
      </w:r>
    </w:p>
    <w:p w14:paraId="437FEA78" w14:textId="31339C60" w:rsidR="001C7E39" w:rsidRPr="004908DE" w:rsidRDefault="001C7E39" w:rsidP="000A11D7">
      <w:pPr>
        <w:pStyle w:val="FootnoteText"/>
        <w:numPr>
          <w:ilvl w:val="0"/>
          <w:numId w:val="41"/>
        </w:numPr>
        <w:rPr>
          <w:rFonts w:ascii="Times New Roman" w:hAnsi="Times New Roman" w:cs="Times New Roman"/>
          <w:sz w:val="18"/>
          <w:szCs w:val="18"/>
        </w:rPr>
      </w:pPr>
      <w:r w:rsidRPr="004908DE">
        <w:rPr>
          <w:rFonts w:ascii="Times New Roman" w:hAnsi="Times New Roman" w:cs="Times New Roman"/>
          <w:sz w:val="18"/>
          <w:szCs w:val="18"/>
        </w:rPr>
        <w:t xml:space="preserve">Was in existence prior to March 13, 2020, the date COVID-19 was declared a national emergency; and </w:t>
      </w:r>
    </w:p>
    <w:p w14:paraId="5F4E13AF" w14:textId="2402C98C" w:rsidR="001C7E39" w:rsidRPr="004908DE" w:rsidRDefault="001C7E39" w:rsidP="000A11D7">
      <w:pPr>
        <w:pStyle w:val="FootnoteText"/>
        <w:numPr>
          <w:ilvl w:val="0"/>
          <w:numId w:val="41"/>
        </w:numPr>
        <w:rPr>
          <w:sz w:val="18"/>
          <w:szCs w:val="18"/>
        </w:rPr>
      </w:pPr>
      <w:r w:rsidRPr="004908DE">
        <w:rPr>
          <w:rFonts w:ascii="Times New Roman" w:hAnsi="Times New Roman" w:cs="Times New Roman"/>
          <w:sz w:val="18"/>
          <w:szCs w:val="18"/>
        </w:rPr>
        <w:t>Did not, and will not, apply for and receive a loan under the Small Business Administration’s Paycheck Protection Program (PPP) (15 U.S.C. 636(a)(37)) that is made on or after December 27, 2020. This limitation applies for as long as the non-public school is a participant in the CRRSA EANS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CCC10" w14:textId="29EF8C2F" w:rsidR="001C7E39" w:rsidRDefault="001C7E39">
    <w:pPr>
      <w:pStyle w:val="Header"/>
    </w:pPr>
    <w:r>
      <w:rPr>
        <w:noProof/>
      </w:rPr>
      <mc:AlternateContent>
        <mc:Choice Requires="wps">
          <w:drawing>
            <wp:inline distT="0" distB="0" distL="0" distR="0" wp14:anchorId="05393223" wp14:editId="681D6C4B">
              <wp:extent cx="7580630" cy="79756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80630" cy="7975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75FA5EE" w14:textId="77777777" w:rsidR="001C7E39" w:rsidRDefault="001C7E39" w:rsidP="001068D3">
                          <w:pPr>
                            <w:jc w:val="center"/>
                          </w:pPr>
                          <w:r>
                            <w:rPr>
                              <w:color w:val="FF0000"/>
                              <w:sz w:val="2"/>
                              <w:szCs w:val="2"/>
                              <w14:textFill>
                                <w14:solidFill>
                                  <w14:srgbClr w14:val="FF0000">
                                    <w14:alpha w14:val="50000"/>
                                  </w14:srgbClr>
                                </w14:solidFill>
                              </w14:textFill>
                            </w:rPr>
                            <w:t>2020 draft_01.14.20</w:t>
                          </w:r>
                        </w:p>
                      </w:txbxContent>
                    </wps:txbx>
                    <wps:bodyPr wrap="square" numCol="1" fromWordArt="1">
                      <a:prstTxWarp prst="textPlain">
                        <a:avLst>
                          <a:gd name="adj" fmla="val 50000"/>
                        </a:avLst>
                      </a:prstTxWarp>
                      <a:spAutoFit/>
                    </wps:bodyPr>
                  </wps:wsp>
                </a:graphicData>
              </a:graphic>
            </wp:inline>
          </w:drawing>
        </mc:Choice>
        <mc:Fallback>
          <w:pict>
            <v:shapetype w14:anchorId="05393223" id="_x0000_t202" coordsize="21600,21600" o:spt="202" path="m,l,21600r21600,l21600,xe">
              <v:stroke joinstyle="miter"/>
              <v:path gradientshapeok="t" o:connecttype="rect"/>
            </v:shapetype>
            <v:shape id="Text Box 1" o:spid="_x0000_s1026" type="#_x0000_t202" style="width:596.9pt;height:62.8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" filled="f" stroked="f">
              <v:stroke joinstyle="round"/>
              <o:lock v:ext="edit" shapetype="t"/>
              <v:textbox style="mso-fit-shape-to-text:t">
                <w:txbxContent>
                  <w:p w14:paraId="675FA5EE" w14:textId="77777777" w:rsidR="001C7E39" w:rsidRDefault="001C7E39" w:rsidP="001068D3">
                    <w:pPr>
                      <w:jc w:val="center"/>
                    </w:pPr>
                    <w:r>
                      <w:rPr>
                        <w:color w:val="FF0000"/>
                        <w:sz w:val="2"/>
                        <w:szCs w:val="2"/>
                        <w14:textFill>
                          <w14:solidFill>
                            <w14:srgbClr w14:val="FF0000">
                              <w14:alpha w14:val="50000"/>
                            </w14:srgbClr>
                          </w14:solidFill>
                        </w14:textFill>
                      </w:rPr>
                      <w:t>2020 draft_01.14.20</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29B8" w14:textId="67B133BF" w:rsidR="001C7E39" w:rsidRPr="003E7286" w:rsidRDefault="00AD1A64" w:rsidP="00607E81">
    <w:pPr>
      <w:pBdr>
        <w:bottom w:val="single" w:sz="4" w:space="1" w:color="auto"/>
      </w:pBdr>
      <w:tabs>
        <w:tab w:val="center" w:pos="4680"/>
        <w:tab w:val="right" w:pos="9360"/>
      </w:tabs>
      <w:spacing w:after="0"/>
      <w:rPr>
        <w:sz w:val="20"/>
        <w:szCs w:val="20"/>
      </w:rPr>
    </w:pPr>
    <w:r w:rsidRPr="00AD1A64">
      <w:rPr>
        <w:bCs/>
        <w:sz w:val="20"/>
        <w:szCs w:val="20"/>
      </w:rPr>
      <w:t>October</w:t>
    </w:r>
    <w:r w:rsidR="001C7E39" w:rsidRPr="00653686">
      <w:rPr>
        <w:color w:val="000000" w:themeColor="text1"/>
        <w:sz w:val="20"/>
        <w:szCs w:val="20"/>
      </w:rPr>
      <w:t xml:space="preserve"> </w:t>
    </w:r>
    <w:r w:rsidR="001C7E39">
      <w:rPr>
        <w:sz w:val="20"/>
        <w:szCs w:val="20"/>
      </w:rPr>
      <w:t>2021</w:t>
    </w:r>
    <w:r w:rsidR="001C7E39" w:rsidRPr="003E7286">
      <w:rPr>
        <w:sz w:val="20"/>
        <w:szCs w:val="20"/>
      </w:rPr>
      <w:tab/>
    </w:r>
    <w:r w:rsidR="001C7E39">
      <w:rPr>
        <w:sz w:val="20"/>
        <w:szCs w:val="20"/>
      </w:rPr>
      <w:t>ESF - Introduction</w:t>
    </w:r>
    <w:r w:rsidR="001C7E39" w:rsidRPr="003E7286">
      <w:rPr>
        <w:sz w:val="20"/>
        <w:szCs w:val="20"/>
      </w:rPr>
      <w:tab/>
    </w:r>
    <w:r w:rsidR="001C7E39" w:rsidRPr="00653686">
      <w:rPr>
        <w:color w:val="000000" w:themeColor="text1"/>
        <w:sz w:val="20"/>
        <w:szCs w:val="20"/>
      </w:rPr>
      <w:t xml:space="preserve"> </w:t>
    </w:r>
    <w:r w:rsidR="001C7E39" w:rsidRPr="003E7286">
      <w:rPr>
        <w:sz w:val="20"/>
        <w:szCs w:val="20"/>
      </w:rPr>
      <w: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3CAA" w14:textId="77777777" w:rsidR="001C7E39" w:rsidRDefault="0015643C">
    <w:pPr>
      <w:pStyle w:val="Header"/>
    </w:pPr>
    <w:r>
      <w:rPr>
        <w:noProof/>
      </w:rPr>
      <w:pict w14:anchorId="3BF59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margin-left:0;margin-top:0;width:596.9pt;height:62.8pt;rotation:315;z-index:-251658752;mso-position-horizontal:center;mso-position-horizontal-relative:margin;mso-position-vertical:center;mso-position-vertical-relative:margin" o:allowincell="f" fillcolor="red" stroked="f">
          <v:fill opacity=".5"/>
          <v:textpath style="font-family:&quot;Times New Roman&quot;;font-size:1pt" string="2020 draft_01.14.2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3462B" w14:textId="431F2EA2" w:rsidR="001C7E39" w:rsidRPr="00CE08A6" w:rsidRDefault="00AD1A64" w:rsidP="00CE08A6">
    <w:pPr>
      <w:pBdr>
        <w:bottom w:val="single" w:sz="4" w:space="1" w:color="auto"/>
      </w:pBdr>
      <w:tabs>
        <w:tab w:val="center" w:pos="4680"/>
        <w:tab w:val="right" w:pos="9360"/>
      </w:tabs>
      <w:spacing w:after="0"/>
      <w:rPr>
        <w:sz w:val="20"/>
      </w:rPr>
    </w:pPr>
    <w:r w:rsidRPr="00AD1A64">
      <w:rPr>
        <w:bCs/>
        <w:sz w:val="20"/>
        <w:szCs w:val="20"/>
      </w:rPr>
      <w:t>October</w:t>
    </w:r>
    <w:r w:rsidR="001C7E39" w:rsidRPr="00DA6258">
      <w:rPr>
        <w:color w:val="000000" w:themeColor="text1"/>
        <w:sz w:val="20"/>
        <w:szCs w:val="20"/>
      </w:rPr>
      <w:t xml:space="preserve"> </w:t>
    </w:r>
    <w:r w:rsidR="001C7E39">
      <w:rPr>
        <w:sz w:val="20"/>
        <w:szCs w:val="20"/>
      </w:rPr>
      <w:t xml:space="preserve">2021 </w:t>
    </w:r>
    <w:r w:rsidR="001C7E39" w:rsidRPr="003E7286">
      <w:rPr>
        <w:sz w:val="20"/>
        <w:szCs w:val="20"/>
      </w:rPr>
      <w:tab/>
    </w:r>
    <w:r w:rsidR="001C7E39">
      <w:rPr>
        <w:sz w:val="20"/>
        <w:szCs w:val="20"/>
      </w:rPr>
      <w:t>ESF</w:t>
    </w:r>
    <w:r w:rsidR="001C7E39" w:rsidRPr="003E7286">
      <w:rPr>
        <w:sz w:val="20"/>
        <w:szCs w:val="20"/>
      </w:rPr>
      <w:tab/>
      <w: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F2F"/>
    <w:multiLevelType w:val="hybridMultilevel"/>
    <w:tmpl w:val="54D4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7D60"/>
    <w:multiLevelType w:val="hybridMultilevel"/>
    <w:tmpl w:val="38B4AFB6"/>
    <w:lvl w:ilvl="0" w:tplc="836E7EBC">
      <w:start w:val="1"/>
      <w:numFmt w:val="lowerLetter"/>
      <w:lvlText w:val="%1."/>
      <w:lvlJc w:val="left"/>
      <w:pPr>
        <w:ind w:left="1080" w:hanging="360"/>
      </w:pPr>
      <w:rPr>
        <w:rFonts w:ascii="Times New Roman" w:hAnsi="Times New Roman" w:cs="Times New Roman" w:hint="default"/>
        <w:i w:val="0"/>
        <w:iCs w:val="0"/>
        <w:color w:val="auto"/>
        <w:sz w:val="24"/>
        <w:szCs w:val="24"/>
        <w:vertAlign w:val="baseli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66177"/>
    <w:multiLevelType w:val="hybridMultilevel"/>
    <w:tmpl w:val="E01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C4DCA"/>
    <w:multiLevelType w:val="hybridMultilevel"/>
    <w:tmpl w:val="09626170"/>
    <w:lvl w:ilvl="0" w:tplc="673AA3AC">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DB13E7"/>
    <w:multiLevelType w:val="hybridMultilevel"/>
    <w:tmpl w:val="CC38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D696D"/>
    <w:multiLevelType w:val="hybridMultilevel"/>
    <w:tmpl w:val="853E27B6"/>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C3C61"/>
    <w:multiLevelType w:val="hybridMultilevel"/>
    <w:tmpl w:val="837EEFCA"/>
    <w:lvl w:ilvl="0" w:tplc="C0065066">
      <w:start w:val="1"/>
      <w:numFmt w:val="bullet"/>
      <w:lvlText w:val=""/>
      <w:lvlJc w:val="left"/>
      <w:pPr>
        <w:ind w:left="2880" w:hanging="360"/>
      </w:pPr>
      <w:rPr>
        <w:rFonts w:ascii="Symbol" w:hAnsi="Symbol" w:cs="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C554BC3"/>
    <w:multiLevelType w:val="hybridMultilevel"/>
    <w:tmpl w:val="C4AA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D17CB"/>
    <w:multiLevelType w:val="hybridMultilevel"/>
    <w:tmpl w:val="62BE8EBC"/>
    <w:lvl w:ilvl="0" w:tplc="367E085E">
      <w:start w:val="1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A1B7C"/>
    <w:multiLevelType w:val="hybridMultilevel"/>
    <w:tmpl w:val="6456BC4A"/>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0" w15:restartNumberingAfterBreak="0">
    <w:nsid w:val="0F8D4CA1"/>
    <w:multiLevelType w:val="hybridMultilevel"/>
    <w:tmpl w:val="0472DFB0"/>
    <w:lvl w:ilvl="0" w:tplc="DCB46D58">
      <w:start w:val="1"/>
      <w:numFmt w:val="lowerLetter"/>
      <w:lvlText w:val="%1."/>
      <w:lvlJc w:val="left"/>
      <w:pPr>
        <w:ind w:left="99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6B634A"/>
    <w:multiLevelType w:val="hybridMultilevel"/>
    <w:tmpl w:val="45E49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F5998"/>
    <w:multiLevelType w:val="hybridMultilevel"/>
    <w:tmpl w:val="D23A949C"/>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C0E0B"/>
    <w:multiLevelType w:val="hybridMultilevel"/>
    <w:tmpl w:val="FB6E66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C4CDA"/>
    <w:multiLevelType w:val="hybridMultilevel"/>
    <w:tmpl w:val="FFFFFFFF"/>
    <w:lvl w:ilvl="0" w:tplc="17B6F10C">
      <w:start w:val="1"/>
      <w:numFmt w:val="decimal"/>
      <w:lvlText w:val="%1."/>
      <w:lvlJc w:val="left"/>
      <w:pPr>
        <w:ind w:left="720" w:hanging="360"/>
      </w:pPr>
    </w:lvl>
    <w:lvl w:ilvl="1" w:tplc="1DBE6024">
      <w:start w:val="1"/>
      <w:numFmt w:val="lowerLetter"/>
      <w:lvlText w:val="%2."/>
      <w:lvlJc w:val="left"/>
      <w:pPr>
        <w:ind w:left="1440" w:hanging="360"/>
      </w:pPr>
    </w:lvl>
    <w:lvl w:ilvl="2" w:tplc="B58E7858">
      <w:start w:val="1"/>
      <w:numFmt w:val="lowerRoman"/>
      <w:lvlText w:val="%3."/>
      <w:lvlJc w:val="right"/>
      <w:pPr>
        <w:ind w:left="2160" w:hanging="180"/>
      </w:pPr>
    </w:lvl>
    <w:lvl w:ilvl="3" w:tplc="62167D54">
      <w:start w:val="1"/>
      <w:numFmt w:val="decimal"/>
      <w:lvlText w:val="%4."/>
      <w:lvlJc w:val="left"/>
      <w:pPr>
        <w:ind w:left="2880" w:hanging="360"/>
      </w:pPr>
    </w:lvl>
    <w:lvl w:ilvl="4" w:tplc="644A06A6">
      <w:start w:val="1"/>
      <w:numFmt w:val="lowerLetter"/>
      <w:lvlText w:val="%5."/>
      <w:lvlJc w:val="left"/>
      <w:pPr>
        <w:ind w:left="3600" w:hanging="360"/>
      </w:pPr>
    </w:lvl>
    <w:lvl w:ilvl="5" w:tplc="5FA0F63A">
      <w:start w:val="1"/>
      <w:numFmt w:val="lowerRoman"/>
      <w:lvlText w:val="%6."/>
      <w:lvlJc w:val="right"/>
      <w:pPr>
        <w:ind w:left="4320" w:hanging="180"/>
      </w:pPr>
    </w:lvl>
    <w:lvl w:ilvl="6" w:tplc="C0E8F67A">
      <w:start w:val="1"/>
      <w:numFmt w:val="decimal"/>
      <w:lvlText w:val="%7."/>
      <w:lvlJc w:val="left"/>
      <w:pPr>
        <w:ind w:left="5040" w:hanging="360"/>
      </w:pPr>
    </w:lvl>
    <w:lvl w:ilvl="7" w:tplc="3848A066">
      <w:start w:val="1"/>
      <w:numFmt w:val="lowerLetter"/>
      <w:lvlText w:val="%8."/>
      <w:lvlJc w:val="left"/>
      <w:pPr>
        <w:ind w:left="5760" w:hanging="360"/>
      </w:pPr>
    </w:lvl>
    <w:lvl w:ilvl="8" w:tplc="F476F0C4">
      <w:start w:val="1"/>
      <w:numFmt w:val="lowerRoman"/>
      <w:lvlText w:val="%9."/>
      <w:lvlJc w:val="right"/>
      <w:pPr>
        <w:ind w:left="6480" w:hanging="180"/>
      </w:pPr>
    </w:lvl>
  </w:abstractNum>
  <w:abstractNum w:abstractNumId="15" w15:restartNumberingAfterBreak="0">
    <w:nsid w:val="26084B57"/>
    <w:multiLevelType w:val="hybridMultilevel"/>
    <w:tmpl w:val="4C2C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40248A"/>
    <w:multiLevelType w:val="hybridMultilevel"/>
    <w:tmpl w:val="F676BA2E"/>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61A1E"/>
    <w:multiLevelType w:val="hybridMultilevel"/>
    <w:tmpl w:val="3A842E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C5A34B7"/>
    <w:multiLevelType w:val="hybridMultilevel"/>
    <w:tmpl w:val="47C48EE6"/>
    <w:lvl w:ilvl="0" w:tplc="904C440E">
      <w:start w:val="1"/>
      <w:numFmt w:val="lowerLetter"/>
      <w:lvlText w:val="%1."/>
      <w:lvlJc w:val="left"/>
      <w:pPr>
        <w:ind w:left="720" w:hanging="360"/>
      </w:pPr>
      <w:rPr>
        <w:rFonts w:ascii="Times New Roman" w:hAnsi="Times New Roman" w:cs="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E60FF"/>
    <w:multiLevelType w:val="hybridMultilevel"/>
    <w:tmpl w:val="DC403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5C78DA"/>
    <w:multiLevelType w:val="hybridMultilevel"/>
    <w:tmpl w:val="4E9AC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9A23F73"/>
    <w:multiLevelType w:val="hybridMultilevel"/>
    <w:tmpl w:val="72E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A4F79"/>
    <w:multiLevelType w:val="hybridMultilevel"/>
    <w:tmpl w:val="2F6EDD6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3" w15:restartNumberingAfterBreak="0">
    <w:nsid w:val="3BA324DC"/>
    <w:multiLevelType w:val="hybridMultilevel"/>
    <w:tmpl w:val="7AD6FC76"/>
    <w:lvl w:ilvl="0" w:tplc="9F7E3778">
      <w:start w:val="4"/>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411A55EF"/>
    <w:multiLevelType w:val="hybridMultilevel"/>
    <w:tmpl w:val="9006CFCA"/>
    <w:lvl w:ilvl="0" w:tplc="8774FF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E3049"/>
    <w:multiLevelType w:val="hybridMultilevel"/>
    <w:tmpl w:val="7DFA54F2"/>
    <w:lvl w:ilvl="0" w:tplc="575CE048">
      <w:start w:val="1"/>
      <w:numFmt w:val="decimal"/>
      <w:lvlText w:val="%1."/>
      <w:lvlJc w:val="left"/>
      <w:pPr>
        <w:ind w:left="720" w:hanging="360"/>
      </w:pPr>
    </w:lvl>
    <w:lvl w:ilvl="1" w:tplc="2F4CD4FC">
      <w:start w:val="1"/>
      <w:numFmt w:val="lowerLetter"/>
      <w:lvlText w:val="%2."/>
      <w:lvlJc w:val="left"/>
      <w:pPr>
        <w:ind w:left="1440" w:hanging="360"/>
      </w:pPr>
      <w:rPr>
        <w:i w:val="0"/>
        <w:iCs w:val="0"/>
      </w:rPr>
    </w:lvl>
    <w:lvl w:ilvl="2" w:tplc="28D83B6A">
      <w:start w:val="1"/>
      <w:numFmt w:val="lowerRoman"/>
      <w:lvlText w:val="%3."/>
      <w:lvlJc w:val="right"/>
      <w:pPr>
        <w:ind w:left="2160" w:hanging="180"/>
      </w:pPr>
      <w:rPr>
        <w:rFonts w:ascii="Times New Roman" w:hAnsi="Times New Roman" w:cs="Times New Roman" w:hint="default"/>
        <w:i w:val="0"/>
        <w:iCs w:val="0"/>
      </w:rPr>
    </w:lvl>
    <w:lvl w:ilvl="3" w:tplc="40BCFCD6">
      <w:start w:val="1"/>
      <w:numFmt w:val="decimal"/>
      <w:lvlText w:val="%4."/>
      <w:lvlJc w:val="left"/>
      <w:pPr>
        <w:ind w:left="2880" w:hanging="360"/>
      </w:pPr>
    </w:lvl>
    <w:lvl w:ilvl="4" w:tplc="26DC5238">
      <w:start w:val="1"/>
      <w:numFmt w:val="lowerLetter"/>
      <w:lvlText w:val="%5."/>
      <w:lvlJc w:val="left"/>
      <w:pPr>
        <w:ind w:left="3600" w:hanging="360"/>
      </w:pPr>
    </w:lvl>
    <w:lvl w:ilvl="5" w:tplc="81121728">
      <w:start w:val="1"/>
      <w:numFmt w:val="lowerRoman"/>
      <w:lvlText w:val="%6."/>
      <w:lvlJc w:val="right"/>
      <w:pPr>
        <w:ind w:left="4320" w:hanging="180"/>
      </w:pPr>
    </w:lvl>
    <w:lvl w:ilvl="6" w:tplc="AB0A0B4A">
      <w:start w:val="1"/>
      <w:numFmt w:val="decimal"/>
      <w:lvlText w:val="%7."/>
      <w:lvlJc w:val="left"/>
      <w:pPr>
        <w:ind w:left="5040" w:hanging="360"/>
      </w:pPr>
    </w:lvl>
    <w:lvl w:ilvl="7" w:tplc="96523C70">
      <w:start w:val="1"/>
      <w:numFmt w:val="lowerLetter"/>
      <w:lvlText w:val="%8."/>
      <w:lvlJc w:val="left"/>
      <w:pPr>
        <w:ind w:left="5760" w:hanging="360"/>
      </w:pPr>
    </w:lvl>
    <w:lvl w:ilvl="8" w:tplc="F004827E">
      <w:start w:val="1"/>
      <w:numFmt w:val="lowerRoman"/>
      <w:lvlText w:val="%9."/>
      <w:lvlJc w:val="right"/>
      <w:pPr>
        <w:ind w:left="6480" w:hanging="180"/>
      </w:pPr>
    </w:lvl>
  </w:abstractNum>
  <w:abstractNum w:abstractNumId="26" w15:restartNumberingAfterBreak="0">
    <w:nsid w:val="4500564A"/>
    <w:multiLevelType w:val="hybridMultilevel"/>
    <w:tmpl w:val="59601B06"/>
    <w:lvl w:ilvl="0" w:tplc="1FC67A66">
      <w:start w:val="1"/>
      <w:numFmt w:val="decimal"/>
      <w:lvlText w:val="%1."/>
      <w:lvlJc w:val="left"/>
      <w:pPr>
        <w:ind w:left="720" w:hanging="360"/>
      </w:pPr>
    </w:lvl>
    <w:lvl w:ilvl="1" w:tplc="121044B6">
      <w:start w:val="1"/>
      <w:numFmt w:val="lowerLetter"/>
      <w:lvlText w:val="%2."/>
      <w:lvlJc w:val="left"/>
      <w:pPr>
        <w:ind w:left="1440" w:hanging="360"/>
      </w:pPr>
      <w:rPr>
        <w:rFonts w:ascii="Times New Roman" w:hAnsi="Times New Roman" w:cs="Times New Roman" w:hint="default"/>
      </w:rPr>
    </w:lvl>
    <w:lvl w:ilvl="2" w:tplc="208285B0">
      <w:start w:val="1"/>
      <w:numFmt w:val="lowerRoman"/>
      <w:lvlText w:val="%3."/>
      <w:lvlJc w:val="right"/>
      <w:pPr>
        <w:ind w:left="2160" w:hanging="180"/>
      </w:pPr>
    </w:lvl>
    <w:lvl w:ilvl="3" w:tplc="413A9E22">
      <w:start w:val="1"/>
      <w:numFmt w:val="decimal"/>
      <w:lvlText w:val="%4."/>
      <w:lvlJc w:val="left"/>
      <w:pPr>
        <w:ind w:left="2880" w:hanging="360"/>
      </w:pPr>
    </w:lvl>
    <w:lvl w:ilvl="4" w:tplc="E5766E6A">
      <w:start w:val="1"/>
      <w:numFmt w:val="lowerLetter"/>
      <w:lvlText w:val="%5."/>
      <w:lvlJc w:val="left"/>
      <w:pPr>
        <w:ind w:left="3600" w:hanging="360"/>
      </w:pPr>
    </w:lvl>
    <w:lvl w:ilvl="5" w:tplc="44AA7940">
      <w:start w:val="1"/>
      <w:numFmt w:val="lowerRoman"/>
      <w:lvlText w:val="%6."/>
      <w:lvlJc w:val="right"/>
      <w:pPr>
        <w:ind w:left="4320" w:hanging="180"/>
      </w:pPr>
    </w:lvl>
    <w:lvl w:ilvl="6" w:tplc="0CC42DCE">
      <w:start w:val="1"/>
      <w:numFmt w:val="decimal"/>
      <w:lvlText w:val="%7."/>
      <w:lvlJc w:val="left"/>
      <w:pPr>
        <w:ind w:left="5040" w:hanging="360"/>
      </w:pPr>
    </w:lvl>
    <w:lvl w:ilvl="7" w:tplc="B2B43FC4">
      <w:start w:val="1"/>
      <w:numFmt w:val="lowerLetter"/>
      <w:lvlText w:val="%8."/>
      <w:lvlJc w:val="left"/>
      <w:pPr>
        <w:ind w:left="5760" w:hanging="360"/>
      </w:pPr>
    </w:lvl>
    <w:lvl w:ilvl="8" w:tplc="A6708222">
      <w:start w:val="1"/>
      <w:numFmt w:val="lowerRoman"/>
      <w:lvlText w:val="%9."/>
      <w:lvlJc w:val="right"/>
      <w:pPr>
        <w:ind w:left="6480" w:hanging="180"/>
      </w:pPr>
    </w:lvl>
  </w:abstractNum>
  <w:abstractNum w:abstractNumId="27" w15:restartNumberingAfterBreak="0">
    <w:nsid w:val="484E21FE"/>
    <w:multiLevelType w:val="hybridMultilevel"/>
    <w:tmpl w:val="ADA8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D5659"/>
    <w:multiLevelType w:val="hybridMultilevel"/>
    <w:tmpl w:val="9AAE6FEE"/>
    <w:lvl w:ilvl="0" w:tplc="5B16DF5C">
      <w:start w:val="1"/>
      <w:numFmt w:val="decimal"/>
      <w:pStyle w:val="Heading3NumList"/>
      <w:lvlText w:val="%1."/>
      <w:lvlJc w:val="left"/>
      <w:pPr>
        <w:ind w:left="5670" w:hanging="360"/>
      </w:pPr>
      <w:rPr>
        <w:rFonts w:hint="default"/>
        <w:b/>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29" w15:restartNumberingAfterBreak="0">
    <w:nsid w:val="4F0C494D"/>
    <w:multiLevelType w:val="hybridMultilevel"/>
    <w:tmpl w:val="E23CA2F0"/>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70A0F"/>
    <w:multiLevelType w:val="hybridMultilevel"/>
    <w:tmpl w:val="7ED051BA"/>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406F1"/>
    <w:multiLevelType w:val="hybridMultilevel"/>
    <w:tmpl w:val="2FD6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A3874"/>
    <w:multiLevelType w:val="hybridMultilevel"/>
    <w:tmpl w:val="3064C89A"/>
    <w:lvl w:ilvl="0" w:tplc="10090001">
      <w:start w:val="1"/>
      <w:numFmt w:val="bullet"/>
      <w:lvlText w:val=""/>
      <w:lvlJc w:val="left"/>
      <w:pPr>
        <w:ind w:left="2970" w:hanging="360"/>
      </w:pPr>
      <w:rPr>
        <w:rFonts w:ascii="Symbol" w:hAnsi="Symbol" w:hint="default"/>
      </w:rPr>
    </w:lvl>
    <w:lvl w:ilvl="1" w:tplc="10090003" w:tentative="1">
      <w:start w:val="1"/>
      <w:numFmt w:val="bullet"/>
      <w:lvlText w:val="o"/>
      <w:lvlJc w:val="left"/>
      <w:pPr>
        <w:ind w:left="3690" w:hanging="360"/>
      </w:pPr>
      <w:rPr>
        <w:rFonts w:ascii="Courier New" w:hAnsi="Courier New" w:cs="Courier New" w:hint="default"/>
      </w:rPr>
    </w:lvl>
    <w:lvl w:ilvl="2" w:tplc="10090005" w:tentative="1">
      <w:start w:val="1"/>
      <w:numFmt w:val="bullet"/>
      <w:lvlText w:val=""/>
      <w:lvlJc w:val="left"/>
      <w:pPr>
        <w:ind w:left="4410" w:hanging="360"/>
      </w:pPr>
      <w:rPr>
        <w:rFonts w:ascii="Wingdings" w:hAnsi="Wingdings" w:hint="default"/>
      </w:rPr>
    </w:lvl>
    <w:lvl w:ilvl="3" w:tplc="10090001" w:tentative="1">
      <w:start w:val="1"/>
      <w:numFmt w:val="bullet"/>
      <w:lvlText w:val=""/>
      <w:lvlJc w:val="left"/>
      <w:pPr>
        <w:ind w:left="5130" w:hanging="360"/>
      </w:pPr>
      <w:rPr>
        <w:rFonts w:ascii="Symbol" w:hAnsi="Symbol" w:hint="default"/>
      </w:rPr>
    </w:lvl>
    <w:lvl w:ilvl="4" w:tplc="10090003" w:tentative="1">
      <w:start w:val="1"/>
      <w:numFmt w:val="bullet"/>
      <w:lvlText w:val="o"/>
      <w:lvlJc w:val="left"/>
      <w:pPr>
        <w:ind w:left="5850" w:hanging="360"/>
      </w:pPr>
      <w:rPr>
        <w:rFonts w:ascii="Courier New" w:hAnsi="Courier New" w:cs="Courier New" w:hint="default"/>
      </w:rPr>
    </w:lvl>
    <w:lvl w:ilvl="5" w:tplc="10090005" w:tentative="1">
      <w:start w:val="1"/>
      <w:numFmt w:val="bullet"/>
      <w:lvlText w:val=""/>
      <w:lvlJc w:val="left"/>
      <w:pPr>
        <w:ind w:left="6570" w:hanging="360"/>
      </w:pPr>
      <w:rPr>
        <w:rFonts w:ascii="Wingdings" w:hAnsi="Wingdings" w:hint="default"/>
      </w:rPr>
    </w:lvl>
    <w:lvl w:ilvl="6" w:tplc="10090001" w:tentative="1">
      <w:start w:val="1"/>
      <w:numFmt w:val="bullet"/>
      <w:lvlText w:val=""/>
      <w:lvlJc w:val="left"/>
      <w:pPr>
        <w:ind w:left="7290" w:hanging="360"/>
      </w:pPr>
      <w:rPr>
        <w:rFonts w:ascii="Symbol" w:hAnsi="Symbol" w:hint="default"/>
      </w:rPr>
    </w:lvl>
    <w:lvl w:ilvl="7" w:tplc="10090003" w:tentative="1">
      <w:start w:val="1"/>
      <w:numFmt w:val="bullet"/>
      <w:lvlText w:val="o"/>
      <w:lvlJc w:val="left"/>
      <w:pPr>
        <w:ind w:left="8010" w:hanging="360"/>
      </w:pPr>
      <w:rPr>
        <w:rFonts w:ascii="Courier New" w:hAnsi="Courier New" w:cs="Courier New" w:hint="default"/>
      </w:rPr>
    </w:lvl>
    <w:lvl w:ilvl="8" w:tplc="10090005" w:tentative="1">
      <w:start w:val="1"/>
      <w:numFmt w:val="bullet"/>
      <w:lvlText w:val=""/>
      <w:lvlJc w:val="left"/>
      <w:pPr>
        <w:ind w:left="8730" w:hanging="360"/>
      </w:pPr>
      <w:rPr>
        <w:rFonts w:ascii="Wingdings" w:hAnsi="Wingdings" w:hint="default"/>
      </w:rPr>
    </w:lvl>
  </w:abstractNum>
  <w:abstractNum w:abstractNumId="33" w15:restartNumberingAfterBreak="0">
    <w:nsid w:val="59F26CD1"/>
    <w:multiLevelType w:val="hybridMultilevel"/>
    <w:tmpl w:val="CC38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5D2E7E"/>
    <w:multiLevelType w:val="hybridMultilevel"/>
    <w:tmpl w:val="D6865DC2"/>
    <w:lvl w:ilvl="0" w:tplc="323ECF3C">
      <w:start w:val="1"/>
      <w:numFmt w:val="bullet"/>
      <w:lvlText w:val=""/>
      <w:lvlJc w:val="left"/>
      <w:pPr>
        <w:ind w:left="2880" w:hanging="360"/>
      </w:pPr>
      <w:rPr>
        <w:rFonts w:ascii="Symbol" w:hAnsi="Symbol" w:cs="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D8F0207"/>
    <w:multiLevelType w:val="hybridMultilevel"/>
    <w:tmpl w:val="1B60B5FE"/>
    <w:lvl w:ilvl="0" w:tplc="DFC0709C">
      <w:start w:val="1"/>
      <w:numFmt w:val="decimal"/>
      <w:lvlText w:val="%1."/>
      <w:lvlJc w:val="left"/>
      <w:pPr>
        <w:ind w:left="720" w:hanging="360"/>
      </w:pPr>
    </w:lvl>
    <w:lvl w:ilvl="1" w:tplc="721C1630">
      <w:start w:val="1"/>
      <w:numFmt w:val="lowerLetter"/>
      <w:lvlText w:val="%2."/>
      <w:lvlJc w:val="left"/>
      <w:pPr>
        <w:ind w:left="1440" w:hanging="360"/>
      </w:pPr>
    </w:lvl>
    <w:lvl w:ilvl="2" w:tplc="77EABEDC">
      <w:start w:val="1"/>
      <w:numFmt w:val="lowerRoman"/>
      <w:lvlText w:val="%3."/>
      <w:lvlJc w:val="right"/>
      <w:pPr>
        <w:ind w:left="2160" w:hanging="180"/>
      </w:pPr>
      <w:rPr>
        <w:rFonts w:ascii="Times New Roman" w:hAnsi="Times New Roman" w:cs="Times New Roman" w:hint="default"/>
        <w:color w:val="auto"/>
      </w:rPr>
    </w:lvl>
    <w:lvl w:ilvl="3" w:tplc="B754B6AE">
      <w:start w:val="1"/>
      <w:numFmt w:val="decimal"/>
      <w:lvlText w:val="%4."/>
      <w:lvlJc w:val="left"/>
      <w:pPr>
        <w:ind w:left="2880" w:hanging="360"/>
      </w:pPr>
    </w:lvl>
    <w:lvl w:ilvl="4" w:tplc="A05422C4">
      <w:start w:val="1"/>
      <w:numFmt w:val="lowerLetter"/>
      <w:lvlText w:val="%5."/>
      <w:lvlJc w:val="left"/>
      <w:pPr>
        <w:ind w:left="3600" w:hanging="360"/>
      </w:pPr>
    </w:lvl>
    <w:lvl w:ilvl="5" w:tplc="08B2CE12">
      <w:start w:val="1"/>
      <w:numFmt w:val="lowerRoman"/>
      <w:lvlText w:val="%6."/>
      <w:lvlJc w:val="right"/>
      <w:pPr>
        <w:ind w:left="4320" w:hanging="180"/>
      </w:pPr>
    </w:lvl>
    <w:lvl w:ilvl="6" w:tplc="0F7A0A3A">
      <w:start w:val="1"/>
      <w:numFmt w:val="decimal"/>
      <w:lvlText w:val="%7."/>
      <w:lvlJc w:val="left"/>
      <w:pPr>
        <w:ind w:left="5040" w:hanging="360"/>
      </w:pPr>
    </w:lvl>
    <w:lvl w:ilvl="7" w:tplc="D09C8E00">
      <w:start w:val="1"/>
      <w:numFmt w:val="lowerLetter"/>
      <w:lvlText w:val="%8."/>
      <w:lvlJc w:val="left"/>
      <w:pPr>
        <w:ind w:left="5760" w:hanging="360"/>
      </w:pPr>
    </w:lvl>
    <w:lvl w:ilvl="8" w:tplc="2F06771E">
      <w:start w:val="1"/>
      <w:numFmt w:val="lowerRoman"/>
      <w:lvlText w:val="%9."/>
      <w:lvlJc w:val="right"/>
      <w:pPr>
        <w:ind w:left="6480" w:hanging="180"/>
      </w:pPr>
    </w:lvl>
  </w:abstractNum>
  <w:abstractNum w:abstractNumId="36" w15:restartNumberingAfterBreak="0">
    <w:nsid w:val="5E547A67"/>
    <w:multiLevelType w:val="hybridMultilevel"/>
    <w:tmpl w:val="CCAC60B8"/>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64152"/>
    <w:multiLevelType w:val="hybridMultilevel"/>
    <w:tmpl w:val="2FFAD2A8"/>
    <w:lvl w:ilvl="0" w:tplc="10090005">
      <w:start w:val="1"/>
      <w:numFmt w:val="bullet"/>
      <w:lvlText w:val=""/>
      <w:lvlJc w:val="left"/>
      <w:pPr>
        <w:ind w:left="4320" w:hanging="360"/>
      </w:pPr>
      <w:rPr>
        <w:rFonts w:ascii="Wingdings" w:hAnsi="Wingdings"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38" w15:restartNumberingAfterBreak="0">
    <w:nsid w:val="6BAD1236"/>
    <w:multiLevelType w:val="hybridMultilevel"/>
    <w:tmpl w:val="92240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C40143"/>
    <w:multiLevelType w:val="hybridMultilevel"/>
    <w:tmpl w:val="AD74D88E"/>
    <w:lvl w:ilvl="0" w:tplc="3C70F79A">
      <w:start w:val="1"/>
      <w:numFmt w:val="lowerLetter"/>
      <w:lvlText w:val="%1."/>
      <w:lvlJc w:val="left"/>
      <w:pPr>
        <w:ind w:left="720" w:hanging="360"/>
      </w:pPr>
      <w:rPr>
        <w:rFonts w:ascii="Times New Roman" w:hAnsi="Times New Roman" w:cs="Times New Roman" w:hint="default"/>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272E8"/>
    <w:multiLevelType w:val="hybridMultilevel"/>
    <w:tmpl w:val="ADA8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DC102E"/>
    <w:multiLevelType w:val="hybridMultilevel"/>
    <w:tmpl w:val="C4EAC6C8"/>
    <w:lvl w:ilvl="0" w:tplc="8EFE2E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2E3E10"/>
    <w:multiLevelType w:val="hybridMultilevel"/>
    <w:tmpl w:val="1234B060"/>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61ECF"/>
    <w:multiLevelType w:val="hybridMultilevel"/>
    <w:tmpl w:val="6A1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154F5"/>
    <w:multiLevelType w:val="hybridMultilevel"/>
    <w:tmpl w:val="E7DA17D6"/>
    <w:lvl w:ilvl="0" w:tplc="B448C01C">
      <w:start w:val="1"/>
      <w:numFmt w:val="decimal"/>
      <w:lvlText w:val="%1."/>
      <w:lvlJc w:val="left"/>
      <w:pPr>
        <w:ind w:left="720" w:hanging="360"/>
      </w:pPr>
    </w:lvl>
    <w:lvl w:ilvl="1" w:tplc="A4EEE078">
      <w:start w:val="1"/>
      <w:numFmt w:val="lowerLetter"/>
      <w:lvlText w:val="%2."/>
      <w:lvlJc w:val="left"/>
      <w:pPr>
        <w:ind w:left="1440" w:hanging="360"/>
      </w:pPr>
    </w:lvl>
    <w:lvl w:ilvl="2" w:tplc="01405316">
      <w:start w:val="1"/>
      <w:numFmt w:val="lowerRoman"/>
      <w:lvlText w:val="%3."/>
      <w:lvlJc w:val="right"/>
      <w:pPr>
        <w:ind w:left="2160" w:hanging="180"/>
      </w:pPr>
    </w:lvl>
    <w:lvl w:ilvl="3" w:tplc="05E46688">
      <w:start w:val="1"/>
      <w:numFmt w:val="decimal"/>
      <w:lvlText w:val="%4."/>
      <w:lvlJc w:val="left"/>
      <w:pPr>
        <w:ind w:left="2880" w:hanging="360"/>
      </w:pPr>
    </w:lvl>
    <w:lvl w:ilvl="4" w:tplc="03A42820">
      <w:start w:val="1"/>
      <w:numFmt w:val="lowerLetter"/>
      <w:lvlText w:val="%5."/>
      <w:lvlJc w:val="left"/>
      <w:pPr>
        <w:ind w:left="3600" w:hanging="360"/>
      </w:pPr>
    </w:lvl>
    <w:lvl w:ilvl="5" w:tplc="B144FB6E">
      <w:start w:val="1"/>
      <w:numFmt w:val="lowerRoman"/>
      <w:lvlText w:val="%6."/>
      <w:lvlJc w:val="right"/>
      <w:pPr>
        <w:ind w:left="4320" w:hanging="180"/>
      </w:pPr>
    </w:lvl>
    <w:lvl w:ilvl="6" w:tplc="38A470B8">
      <w:start w:val="1"/>
      <w:numFmt w:val="decimal"/>
      <w:lvlText w:val="%7."/>
      <w:lvlJc w:val="left"/>
      <w:pPr>
        <w:ind w:left="5040" w:hanging="360"/>
      </w:pPr>
    </w:lvl>
    <w:lvl w:ilvl="7" w:tplc="A35C7124">
      <w:start w:val="1"/>
      <w:numFmt w:val="lowerLetter"/>
      <w:lvlText w:val="%8."/>
      <w:lvlJc w:val="left"/>
      <w:pPr>
        <w:ind w:left="5760" w:hanging="360"/>
      </w:pPr>
    </w:lvl>
    <w:lvl w:ilvl="8" w:tplc="CDD04406">
      <w:start w:val="1"/>
      <w:numFmt w:val="lowerRoman"/>
      <w:lvlText w:val="%9."/>
      <w:lvlJc w:val="right"/>
      <w:pPr>
        <w:ind w:left="6480" w:hanging="180"/>
      </w:pPr>
    </w:lvl>
  </w:abstractNum>
  <w:num w:numId="1">
    <w:abstractNumId w:val="44"/>
  </w:num>
  <w:num w:numId="2">
    <w:abstractNumId w:val="28"/>
  </w:num>
  <w:num w:numId="3">
    <w:abstractNumId w:val="6"/>
  </w:num>
  <w:num w:numId="4">
    <w:abstractNumId w:val="34"/>
  </w:num>
  <w:num w:numId="5">
    <w:abstractNumId w:val="39"/>
  </w:num>
  <w:num w:numId="6">
    <w:abstractNumId w:val="18"/>
  </w:num>
  <w:num w:numId="7">
    <w:abstractNumId w:val="3"/>
  </w:num>
  <w:num w:numId="8">
    <w:abstractNumId w:val="1"/>
  </w:num>
  <w:num w:numId="9">
    <w:abstractNumId w:val="26"/>
  </w:num>
  <w:num w:numId="10">
    <w:abstractNumId w:val="35"/>
  </w:num>
  <w:num w:numId="11">
    <w:abstractNumId w:val="25"/>
  </w:num>
  <w:num w:numId="12">
    <w:abstractNumId w:val="8"/>
  </w:num>
  <w:num w:numId="13">
    <w:abstractNumId w:val="13"/>
  </w:num>
  <w:num w:numId="14">
    <w:abstractNumId w:val="7"/>
  </w:num>
  <w:num w:numId="15">
    <w:abstractNumId w:val="38"/>
  </w:num>
  <w:num w:numId="16">
    <w:abstractNumId w:val="22"/>
  </w:num>
  <w:num w:numId="17">
    <w:abstractNumId w:val="20"/>
  </w:num>
  <w:num w:numId="18">
    <w:abstractNumId w:val="9"/>
  </w:num>
  <w:num w:numId="19">
    <w:abstractNumId w:val="37"/>
  </w:num>
  <w:num w:numId="20">
    <w:abstractNumId w:val="32"/>
  </w:num>
  <w:num w:numId="21">
    <w:abstractNumId w:val="2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0"/>
  </w:num>
  <w:num w:numId="25">
    <w:abstractNumId w:val="11"/>
  </w:num>
  <w:num w:numId="26">
    <w:abstractNumId w:val="21"/>
  </w:num>
  <w:num w:numId="27">
    <w:abstractNumId w:val="4"/>
  </w:num>
  <w:num w:numId="28">
    <w:abstractNumId w:val="33"/>
  </w:num>
  <w:num w:numId="29">
    <w:abstractNumId w:val="5"/>
  </w:num>
  <w:num w:numId="30">
    <w:abstractNumId w:val="31"/>
  </w:num>
  <w:num w:numId="31">
    <w:abstractNumId w:val="27"/>
  </w:num>
  <w:num w:numId="32">
    <w:abstractNumId w:val="14"/>
  </w:num>
  <w:num w:numId="33">
    <w:abstractNumId w:val="2"/>
  </w:num>
  <w:num w:numId="34">
    <w:abstractNumId w:val="16"/>
  </w:num>
  <w:num w:numId="35">
    <w:abstractNumId w:val="12"/>
  </w:num>
  <w:num w:numId="36">
    <w:abstractNumId w:val="29"/>
  </w:num>
  <w:num w:numId="37">
    <w:abstractNumId w:val="30"/>
  </w:num>
  <w:num w:numId="38">
    <w:abstractNumId w:val="36"/>
  </w:num>
  <w:num w:numId="39">
    <w:abstractNumId w:val="42"/>
  </w:num>
  <w:num w:numId="40">
    <w:abstractNumId w:val="40"/>
  </w:num>
  <w:num w:numId="41">
    <w:abstractNumId w:val="43"/>
  </w:num>
  <w:num w:numId="42">
    <w:abstractNumId w:val="41"/>
  </w:num>
  <w:num w:numId="43">
    <w:abstractNumId w:val="19"/>
  </w:num>
  <w:num w:numId="44">
    <w:abstractNumId w:val="17"/>
  </w:num>
  <w:num w:numId="4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D3"/>
    <w:rsid w:val="00000483"/>
    <w:rsid w:val="00000E18"/>
    <w:rsid w:val="000016B7"/>
    <w:rsid w:val="00001D48"/>
    <w:rsid w:val="000021FC"/>
    <w:rsid w:val="00002363"/>
    <w:rsid w:val="000029B3"/>
    <w:rsid w:val="00003789"/>
    <w:rsid w:val="00003E41"/>
    <w:rsid w:val="000040C7"/>
    <w:rsid w:val="000043CE"/>
    <w:rsid w:val="00004B47"/>
    <w:rsid w:val="00004BA3"/>
    <w:rsid w:val="00004C3E"/>
    <w:rsid w:val="000055F6"/>
    <w:rsid w:val="00005968"/>
    <w:rsid w:val="00006226"/>
    <w:rsid w:val="00006ADB"/>
    <w:rsid w:val="00006C60"/>
    <w:rsid w:val="00006F40"/>
    <w:rsid w:val="00007682"/>
    <w:rsid w:val="00007EF6"/>
    <w:rsid w:val="000100A9"/>
    <w:rsid w:val="00010477"/>
    <w:rsid w:val="00010B60"/>
    <w:rsid w:val="00010DD4"/>
    <w:rsid w:val="0001106F"/>
    <w:rsid w:val="00011123"/>
    <w:rsid w:val="000111A5"/>
    <w:rsid w:val="000113FD"/>
    <w:rsid w:val="000114E6"/>
    <w:rsid w:val="00011ADD"/>
    <w:rsid w:val="00011B99"/>
    <w:rsid w:val="00011C5A"/>
    <w:rsid w:val="000120C0"/>
    <w:rsid w:val="00012C41"/>
    <w:rsid w:val="00013281"/>
    <w:rsid w:val="00013975"/>
    <w:rsid w:val="00013EBA"/>
    <w:rsid w:val="00014197"/>
    <w:rsid w:val="00014305"/>
    <w:rsid w:val="00014649"/>
    <w:rsid w:val="000146B3"/>
    <w:rsid w:val="000147F0"/>
    <w:rsid w:val="0001562C"/>
    <w:rsid w:val="00015B43"/>
    <w:rsid w:val="00015E4C"/>
    <w:rsid w:val="000160D9"/>
    <w:rsid w:val="0001634E"/>
    <w:rsid w:val="000163D7"/>
    <w:rsid w:val="000163DD"/>
    <w:rsid w:val="00016A1A"/>
    <w:rsid w:val="00017320"/>
    <w:rsid w:val="0001765B"/>
    <w:rsid w:val="000177BD"/>
    <w:rsid w:val="00017D2D"/>
    <w:rsid w:val="00017DAB"/>
    <w:rsid w:val="00017ED8"/>
    <w:rsid w:val="00020107"/>
    <w:rsid w:val="0002131F"/>
    <w:rsid w:val="00021573"/>
    <w:rsid w:val="00021593"/>
    <w:rsid w:val="00021954"/>
    <w:rsid w:val="00021D6D"/>
    <w:rsid w:val="00021D9A"/>
    <w:rsid w:val="00021DEA"/>
    <w:rsid w:val="0002299F"/>
    <w:rsid w:val="00023280"/>
    <w:rsid w:val="000232C7"/>
    <w:rsid w:val="00023FD5"/>
    <w:rsid w:val="000244B3"/>
    <w:rsid w:val="00024D50"/>
    <w:rsid w:val="000250FE"/>
    <w:rsid w:val="00025233"/>
    <w:rsid w:val="0002572C"/>
    <w:rsid w:val="0002590C"/>
    <w:rsid w:val="00025A5F"/>
    <w:rsid w:val="00025CE8"/>
    <w:rsid w:val="00025D06"/>
    <w:rsid w:val="00025DB5"/>
    <w:rsid w:val="00025E27"/>
    <w:rsid w:val="000260B6"/>
    <w:rsid w:val="000264E3"/>
    <w:rsid w:val="00026844"/>
    <w:rsid w:val="00026B66"/>
    <w:rsid w:val="0002709A"/>
    <w:rsid w:val="00027100"/>
    <w:rsid w:val="00027237"/>
    <w:rsid w:val="0002751A"/>
    <w:rsid w:val="00027C79"/>
    <w:rsid w:val="00027F6E"/>
    <w:rsid w:val="00027F8A"/>
    <w:rsid w:val="00027FE0"/>
    <w:rsid w:val="00030186"/>
    <w:rsid w:val="00030ABD"/>
    <w:rsid w:val="00030AC2"/>
    <w:rsid w:val="00030B9E"/>
    <w:rsid w:val="00030F36"/>
    <w:rsid w:val="00031557"/>
    <w:rsid w:val="00032023"/>
    <w:rsid w:val="000320FF"/>
    <w:rsid w:val="00032794"/>
    <w:rsid w:val="00033704"/>
    <w:rsid w:val="00033CE7"/>
    <w:rsid w:val="00033F6B"/>
    <w:rsid w:val="0003435F"/>
    <w:rsid w:val="00034D29"/>
    <w:rsid w:val="000350C5"/>
    <w:rsid w:val="00035267"/>
    <w:rsid w:val="00036A09"/>
    <w:rsid w:val="000373E2"/>
    <w:rsid w:val="00037587"/>
    <w:rsid w:val="00037C67"/>
    <w:rsid w:val="000404D6"/>
    <w:rsid w:val="00040681"/>
    <w:rsid w:val="00040C57"/>
    <w:rsid w:val="00041481"/>
    <w:rsid w:val="00041649"/>
    <w:rsid w:val="0004191C"/>
    <w:rsid w:val="00041A2F"/>
    <w:rsid w:val="00041B5B"/>
    <w:rsid w:val="00041E8C"/>
    <w:rsid w:val="00041FC5"/>
    <w:rsid w:val="0004217D"/>
    <w:rsid w:val="000422DF"/>
    <w:rsid w:val="000425B1"/>
    <w:rsid w:val="000429C8"/>
    <w:rsid w:val="0004301C"/>
    <w:rsid w:val="00043D13"/>
    <w:rsid w:val="00044404"/>
    <w:rsid w:val="0004466C"/>
    <w:rsid w:val="0004475C"/>
    <w:rsid w:val="00044B16"/>
    <w:rsid w:val="00044BE9"/>
    <w:rsid w:val="00045502"/>
    <w:rsid w:val="00045650"/>
    <w:rsid w:val="00046082"/>
    <w:rsid w:val="000465AF"/>
    <w:rsid w:val="00046B65"/>
    <w:rsid w:val="00047449"/>
    <w:rsid w:val="000476C5"/>
    <w:rsid w:val="00047DD6"/>
    <w:rsid w:val="00047F58"/>
    <w:rsid w:val="00050372"/>
    <w:rsid w:val="00050B09"/>
    <w:rsid w:val="00050B6F"/>
    <w:rsid w:val="00050E6C"/>
    <w:rsid w:val="0005242F"/>
    <w:rsid w:val="0005291A"/>
    <w:rsid w:val="00052B90"/>
    <w:rsid w:val="000531FF"/>
    <w:rsid w:val="000535E2"/>
    <w:rsid w:val="0005377B"/>
    <w:rsid w:val="0005386A"/>
    <w:rsid w:val="00053A10"/>
    <w:rsid w:val="00054118"/>
    <w:rsid w:val="000544CE"/>
    <w:rsid w:val="000544EF"/>
    <w:rsid w:val="0005594D"/>
    <w:rsid w:val="00055D4E"/>
    <w:rsid w:val="00055FE8"/>
    <w:rsid w:val="00056312"/>
    <w:rsid w:val="000567F2"/>
    <w:rsid w:val="00056DCD"/>
    <w:rsid w:val="0005713D"/>
    <w:rsid w:val="000573EB"/>
    <w:rsid w:val="00057757"/>
    <w:rsid w:val="000577E5"/>
    <w:rsid w:val="00057D9F"/>
    <w:rsid w:val="0005D276"/>
    <w:rsid w:val="00060A0F"/>
    <w:rsid w:val="00060ADF"/>
    <w:rsid w:val="00060E99"/>
    <w:rsid w:val="00061130"/>
    <w:rsid w:val="000617A4"/>
    <w:rsid w:val="00061B62"/>
    <w:rsid w:val="00061EA7"/>
    <w:rsid w:val="000620FF"/>
    <w:rsid w:val="000621B0"/>
    <w:rsid w:val="00062815"/>
    <w:rsid w:val="00063B0C"/>
    <w:rsid w:val="000649E6"/>
    <w:rsid w:val="000650B6"/>
    <w:rsid w:val="0006521A"/>
    <w:rsid w:val="000652C8"/>
    <w:rsid w:val="000652F0"/>
    <w:rsid w:val="00066593"/>
    <w:rsid w:val="00066997"/>
    <w:rsid w:val="00067180"/>
    <w:rsid w:val="00067202"/>
    <w:rsid w:val="0006737C"/>
    <w:rsid w:val="0006754C"/>
    <w:rsid w:val="00067ECC"/>
    <w:rsid w:val="00067F92"/>
    <w:rsid w:val="00070191"/>
    <w:rsid w:val="00070FDE"/>
    <w:rsid w:val="000715C2"/>
    <w:rsid w:val="00071AE5"/>
    <w:rsid w:val="00072DCB"/>
    <w:rsid w:val="00072E57"/>
    <w:rsid w:val="00072FFE"/>
    <w:rsid w:val="000735A3"/>
    <w:rsid w:val="00073697"/>
    <w:rsid w:val="00073C64"/>
    <w:rsid w:val="00073C69"/>
    <w:rsid w:val="00073D8B"/>
    <w:rsid w:val="00073EBC"/>
    <w:rsid w:val="0007447A"/>
    <w:rsid w:val="00074EA9"/>
    <w:rsid w:val="00074FE1"/>
    <w:rsid w:val="00075145"/>
    <w:rsid w:val="000758FE"/>
    <w:rsid w:val="0007603A"/>
    <w:rsid w:val="000760C5"/>
    <w:rsid w:val="000761D9"/>
    <w:rsid w:val="000762F5"/>
    <w:rsid w:val="00076A32"/>
    <w:rsid w:val="00076AF7"/>
    <w:rsid w:val="00076BCA"/>
    <w:rsid w:val="00076C57"/>
    <w:rsid w:val="00076CFA"/>
    <w:rsid w:val="00077249"/>
    <w:rsid w:val="000772E4"/>
    <w:rsid w:val="00077317"/>
    <w:rsid w:val="00077F48"/>
    <w:rsid w:val="00080042"/>
    <w:rsid w:val="000804F8"/>
    <w:rsid w:val="00080647"/>
    <w:rsid w:val="0008077A"/>
    <w:rsid w:val="000814CE"/>
    <w:rsid w:val="00081654"/>
    <w:rsid w:val="000817C2"/>
    <w:rsid w:val="00081C40"/>
    <w:rsid w:val="00081E00"/>
    <w:rsid w:val="0008235A"/>
    <w:rsid w:val="000824CB"/>
    <w:rsid w:val="0008274F"/>
    <w:rsid w:val="00082D9F"/>
    <w:rsid w:val="000830AD"/>
    <w:rsid w:val="0008324C"/>
    <w:rsid w:val="000837CC"/>
    <w:rsid w:val="00083900"/>
    <w:rsid w:val="000839F6"/>
    <w:rsid w:val="00083AB3"/>
    <w:rsid w:val="0008479D"/>
    <w:rsid w:val="000849C8"/>
    <w:rsid w:val="00084E33"/>
    <w:rsid w:val="00085249"/>
    <w:rsid w:val="000854A5"/>
    <w:rsid w:val="00085A8D"/>
    <w:rsid w:val="00085CCE"/>
    <w:rsid w:val="00085D5B"/>
    <w:rsid w:val="00085DEA"/>
    <w:rsid w:val="00086270"/>
    <w:rsid w:val="00086A83"/>
    <w:rsid w:val="00086D5F"/>
    <w:rsid w:val="00086EA4"/>
    <w:rsid w:val="00087442"/>
    <w:rsid w:val="00090759"/>
    <w:rsid w:val="00090EE0"/>
    <w:rsid w:val="00090F68"/>
    <w:rsid w:val="0009132C"/>
    <w:rsid w:val="00091498"/>
    <w:rsid w:val="000914A2"/>
    <w:rsid w:val="000918A7"/>
    <w:rsid w:val="00091BD6"/>
    <w:rsid w:val="000920C2"/>
    <w:rsid w:val="00092799"/>
    <w:rsid w:val="00092901"/>
    <w:rsid w:val="00092AEB"/>
    <w:rsid w:val="00092DB7"/>
    <w:rsid w:val="00092F20"/>
    <w:rsid w:val="000938D0"/>
    <w:rsid w:val="000947CC"/>
    <w:rsid w:val="00094D42"/>
    <w:rsid w:val="00094E65"/>
    <w:rsid w:val="00095867"/>
    <w:rsid w:val="000958A5"/>
    <w:rsid w:val="00095DEA"/>
    <w:rsid w:val="00096625"/>
    <w:rsid w:val="0009662E"/>
    <w:rsid w:val="0009677E"/>
    <w:rsid w:val="00096C19"/>
    <w:rsid w:val="00096FF0"/>
    <w:rsid w:val="0009703D"/>
    <w:rsid w:val="00097199"/>
    <w:rsid w:val="00097C2A"/>
    <w:rsid w:val="00097C8F"/>
    <w:rsid w:val="00097E01"/>
    <w:rsid w:val="000A0980"/>
    <w:rsid w:val="000A0E34"/>
    <w:rsid w:val="000A11D7"/>
    <w:rsid w:val="000A1892"/>
    <w:rsid w:val="000A271C"/>
    <w:rsid w:val="000A311B"/>
    <w:rsid w:val="000A3680"/>
    <w:rsid w:val="000A38A5"/>
    <w:rsid w:val="000A391E"/>
    <w:rsid w:val="000A3B85"/>
    <w:rsid w:val="000A41D0"/>
    <w:rsid w:val="000A569E"/>
    <w:rsid w:val="000A5A4E"/>
    <w:rsid w:val="000A6E82"/>
    <w:rsid w:val="000A7109"/>
    <w:rsid w:val="000A73D2"/>
    <w:rsid w:val="000A7B0A"/>
    <w:rsid w:val="000B1D94"/>
    <w:rsid w:val="000B20A4"/>
    <w:rsid w:val="000B21A2"/>
    <w:rsid w:val="000B278A"/>
    <w:rsid w:val="000B29FA"/>
    <w:rsid w:val="000B3191"/>
    <w:rsid w:val="000B3796"/>
    <w:rsid w:val="000B39F9"/>
    <w:rsid w:val="000B3AFC"/>
    <w:rsid w:val="000B41CB"/>
    <w:rsid w:val="000B449C"/>
    <w:rsid w:val="000B44AC"/>
    <w:rsid w:val="000B4831"/>
    <w:rsid w:val="000B5088"/>
    <w:rsid w:val="000B555B"/>
    <w:rsid w:val="000B5F29"/>
    <w:rsid w:val="000B63AF"/>
    <w:rsid w:val="000B6D6E"/>
    <w:rsid w:val="000B719D"/>
    <w:rsid w:val="000B73E9"/>
    <w:rsid w:val="000C00FF"/>
    <w:rsid w:val="000C025E"/>
    <w:rsid w:val="000C044B"/>
    <w:rsid w:val="000C0A31"/>
    <w:rsid w:val="000C104F"/>
    <w:rsid w:val="000C12C8"/>
    <w:rsid w:val="000C1DEC"/>
    <w:rsid w:val="000C238D"/>
    <w:rsid w:val="000C2548"/>
    <w:rsid w:val="000C3ADB"/>
    <w:rsid w:val="000C3CF6"/>
    <w:rsid w:val="000C4DF4"/>
    <w:rsid w:val="000C522C"/>
    <w:rsid w:val="000C5A2A"/>
    <w:rsid w:val="000C5CD9"/>
    <w:rsid w:val="000C5FF0"/>
    <w:rsid w:val="000C6383"/>
    <w:rsid w:val="000C6399"/>
    <w:rsid w:val="000C722E"/>
    <w:rsid w:val="000C78BF"/>
    <w:rsid w:val="000C78E2"/>
    <w:rsid w:val="000C79D3"/>
    <w:rsid w:val="000D04FA"/>
    <w:rsid w:val="000D0525"/>
    <w:rsid w:val="000D0D83"/>
    <w:rsid w:val="000D0FE9"/>
    <w:rsid w:val="000D1146"/>
    <w:rsid w:val="000D17C1"/>
    <w:rsid w:val="000D1914"/>
    <w:rsid w:val="000D19A2"/>
    <w:rsid w:val="000D1DF7"/>
    <w:rsid w:val="000D1EA7"/>
    <w:rsid w:val="000D26C9"/>
    <w:rsid w:val="000D2713"/>
    <w:rsid w:val="000D31D9"/>
    <w:rsid w:val="000D40DA"/>
    <w:rsid w:val="000D4180"/>
    <w:rsid w:val="000D4874"/>
    <w:rsid w:val="000D4877"/>
    <w:rsid w:val="000D495B"/>
    <w:rsid w:val="000D4B73"/>
    <w:rsid w:val="000D4D3E"/>
    <w:rsid w:val="000D54EC"/>
    <w:rsid w:val="000D5877"/>
    <w:rsid w:val="000D5D2E"/>
    <w:rsid w:val="000D60BA"/>
    <w:rsid w:val="000D6112"/>
    <w:rsid w:val="000D6143"/>
    <w:rsid w:val="000D61FF"/>
    <w:rsid w:val="000D6486"/>
    <w:rsid w:val="000D7085"/>
    <w:rsid w:val="000D7294"/>
    <w:rsid w:val="000D7408"/>
    <w:rsid w:val="000D741B"/>
    <w:rsid w:val="000D7FED"/>
    <w:rsid w:val="000E0278"/>
    <w:rsid w:val="000E0C05"/>
    <w:rsid w:val="000E1019"/>
    <w:rsid w:val="000E162A"/>
    <w:rsid w:val="000E1A4F"/>
    <w:rsid w:val="000E1EB1"/>
    <w:rsid w:val="000E268A"/>
    <w:rsid w:val="000E26C5"/>
    <w:rsid w:val="000E2B32"/>
    <w:rsid w:val="000E2C4F"/>
    <w:rsid w:val="000E2C62"/>
    <w:rsid w:val="000E3545"/>
    <w:rsid w:val="000E3813"/>
    <w:rsid w:val="000E3EAC"/>
    <w:rsid w:val="000E4343"/>
    <w:rsid w:val="000E47D7"/>
    <w:rsid w:val="000E4C34"/>
    <w:rsid w:val="000E4D3E"/>
    <w:rsid w:val="000E5393"/>
    <w:rsid w:val="000E5B28"/>
    <w:rsid w:val="000E5B78"/>
    <w:rsid w:val="000E61AB"/>
    <w:rsid w:val="000E6E3D"/>
    <w:rsid w:val="000E7205"/>
    <w:rsid w:val="000E75FB"/>
    <w:rsid w:val="000E794A"/>
    <w:rsid w:val="000E7DDC"/>
    <w:rsid w:val="000E7E9D"/>
    <w:rsid w:val="000F0828"/>
    <w:rsid w:val="000F0BBD"/>
    <w:rsid w:val="000F11B0"/>
    <w:rsid w:val="000F137A"/>
    <w:rsid w:val="000F1E1D"/>
    <w:rsid w:val="000F2218"/>
    <w:rsid w:val="000F2252"/>
    <w:rsid w:val="000F22E9"/>
    <w:rsid w:val="000F247D"/>
    <w:rsid w:val="000F2A8E"/>
    <w:rsid w:val="000F2C41"/>
    <w:rsid w:val="000F2E30"/>
    <w:rsid w:val="000F34FC"/>
    <w:rsid w:val="000F357E"/>
    <w:rsid w:val="000F3769"/>
    <w:rsid w:val="000F3D4F"/>
    <w:rsid w:val="000F4500"/>
    <w:rsid w:val="000F45C7"/>
    <w:rsid w:val="000F485F"/>
    <w:rsid w:val="000F4E81"/>
    <w:rsid w:val="000F4EA7"/>
    <w:rsid w:val="000F4ED2"/>
    <w:rsid w:val="000F552E"/>
    <w:rsid w:val="000F5B06"/>
    <w:rsid w:val="000F5B6D"/>
    <w:rsid w:val="000F6A0D"/>
    <w:rsid w:val="000F7236"/>
    <w:rsid w:val="000F730F"/>
    <w:rsid w:val="000F7A47"/>
    <w:rsid w:val="000F7D1E"/>
    <w:rsid w:val="0010009F"/>
    <w:rsid w:val="00100340"/>
    <w:rsid w:val="00100474"/>
    <w:rsid w:val="001007E9"/>
    <w:rsid w:val="001008B0"/>
    <w:rsid w:val="001009F5"/>
    <w:rsid w:val="00100B84"/>
    <w:rsid w:val="00100E16"/>
    <w:rsid w:val="00100FFF"/>
    <w:rsid w:val="001015DB"/>
    <w:rsid w:val="0010178A"/>
    <w:rsid w:val="00101CC0"/>
    <w:rsid w:val="00101FD3"/>
    <w:rsid w:val="001023BB"/>
    <w:rsid w:val="001027C5"/>
    <w:rsid w:val="0010282C"/>
    <w:rsid w:val="00102FB4"/>
    <w:rsid w:val="0010316C"/>
    <w:rsid w:val="0010400D"/>
    <w:rsid w:val="00104066"/>
    <w:rsid w:val="001040E4"/>
    <w:rsid w:val="001051D0"/>
    <w:rsid w:val="0010594D"/>
    <w:rsid w:val="001059E2"/>
    <w:rsid w:val="00105FF1"/>
    <w:rsid w:val="00106764"/>
    <w:rsid w:val="001068D3"/>
    <w:rsid w:val="001071C4"/>
    <w:rsid w:val="00107702"/>
    <w:rsid w:val="001077AF"/>
    <w:rsid w:val="00107C9E"/>
    <w:rsid w:val="00107D56"/>
    <w:rsid w:val="001101A4"/>
    <w:rsid w:val="00110225"/>
    <w:rsid w:val="0011045A"/>
    <w:rsid w:val="00110E8C"/>
    <w:rsid w:val="00111205"/>
    <w:rsid w:val="00111CC8"/>
    <w:rsid w:val="00111E6C"/>
    <w:rsid w:val="00112336"/>
    <w:rsid w:val="001123C1"/>
    <w:rsid w:val="00112410"/>
    <w:rsid w:val="001134BA"/>
    <w:rsid w:val="00113AB4"/>
    <w:rsid w:val="00113CBF"/>
    <w:rsid w:val="00113FD7"/>
    <w:rsid w:val="0011409B"/>
    <w:rsid w:val="001146F1"/>
    <w:rsid w:val="001149CF"/>
    <w:rsid w:val="00114A26"/>
    <w:rsid w:val="0011512A"/>
    <w:rsid w:val="001154AC"/>
    <w:rsid w:val="00115501"/>
    <w:rsid w:val="00115D13"/>
    <w:rsid w:val="00115DAD"/>
    <w:rsid w:val="00115F63"/>
    <w:rsid w:val="00117090"/>
    <w:rsid w:val="00117208"/>
    <w:rsid w:val="00117C83"/>
    <w:rsid w:val="00117D1E"/>
    <w:rsid w:val="001200E2"/>
    <w:rsid w:val="00120765"/>
    <w:rsid w:val="0012123E"/>
    <w:rsid w:val="00121D2D"/>
    <w:rsid w:val="00121F8D"/>
    <w:rsid w:val="00122626"/>
    <w:rsid w:val="00122EEE"/>
    <w:rsid w:val="001230A7"/>
    <w:rsid w:val="00123433"/>
    <w:rsid w:val="0012389B"/>
    <w:rsid w:val="00123C8F"/>
    <w:rsid w:val="00123FAA"/>
    <w:rsid w:val="00123FE1"/>
    <w:rsid w:val="00124A11"/>
    <w:rsid w:val="00125809"/>
    <w:rsid w:val="001259AA"/>
    <w:rsid w:val="00125A01"/>
    <w:rsid w:val="00125B71"/>
    <w:rsid w:val="00125D46"/>
    <w:rsid w:val="00125EB1"/>
    <w:rsid w:val="0012649A"/>
    <w:rsid w:val="001265D7"/>
    <w:rsid w:val="001268F8"/>
    <w:rsid w:val="00126E4C"/>
    <w:rsid w:val="00126F56"/>
    <w:rsid w:val="00126FF3"/>
    <w:rsid w:val="0012749D"/>
    <w:rsid w:val="00127E8A"/>
    <w:rsid w:val="0013043D"/>
    <w:rsid w:val="001307F2"/>
    <w:rsid w:val="0013093E"/>
    <w:rsid w:val="00130D6A"/>
    <w:rsid w:val="00130E7C"/>
    <w:rsid w:val="00131872"/>
    <w:rsid w:val="001318A3"/>
    <w:rsid w:val="001319B3"/>
    <w:rsid w:val="00131C6D"/>
    <w:rsid w:val="00132033"/>
    <w:rsid w:val="00132066"/>
    <w:rsid w:val="00132223"/>
    <w:rsid w:val="00132461"/>
    <w:rsid w:val="001328C1"/>
    <w:rsid w:val="00132A24"/>
    <w:rsid w:val="00132D0A"/>
    <w:rsid w:val="00132F01"/>
    <w:rsid w:val="00132FFE"/>
    <w:rsid w:val="00133643"/>
    <w:rsid w:val="00133AED"/>
    <w:rsid w:val="00133B0D"/>
    <w:rsid w:val="00133B6A"/>
    <w:rsid w:val="00133D81"/>
    <w:rsid w:val="00133F97"/>
    <w:rsid w:val="001342A2"/>
    <w:rsid w:val="00134516"/>
    <w:rsid w:val="001345FC"/>
    <w:rsid w:val="00134664"/>
    <w:rsid w:val="001350FD"/>
    <w:rsid w:val="001359F6"/>
    <w:rsid w:val="00136195"/>
    <w:rsid w:val="001363BC"/>
    <w:rsid w:val="001368B5"/>
    <w:rsid w:val="001372B6"/>
    <w:rsid w:val="00137332"/>
    <w:rsid w:val="00137362"/>
    <w:rsid w:val="00137B15"/>
    <w:rsid w:val="00137C0C"/>
    <w:rsid w:val="00140806"/>
    <w:rsid w:val="00140DC8"/>
    <w:rsid w:val="001410E5"/>
    <w:rsid w:val="0014111C"/>
    <w:rsid w:val="00141B60"/>
    <w:rsid w:val="00142A16"/>
    <w:rsid w:val="00142B61"/>
    <w:rsid w:val="00142E44"/>
    <w:rsid w:val="0014307C"/>
    <w:rsid w:val="00143A79"/>
    <w:rsid w:val="001442FB"/>
    <w:rsid w:val="00144A89"/>
    <w:rsid w:val="00144CFF"/>
    <w:rsid w:val="00144D99"/>
    <w:rsid w:val="0014516D"/>
    <w:rsid w:val="00145569"/>
    <w:rsid w:val="00145762"/>
    <w:rsid w:val="00145B48"/>
    <w:rsid w:val="00145BFD"/>
    <w:rsid w:val="00145CC0"/>
    <w:rsid w:val="0014626F"/>
    <w:rsid w:val="00146615"/>
    <w:rsid w:val="0014665E"/>
    <w:rsid w:val="00146ABD"/>
    <w:rsid w:val="00146B9F"/>
    <w:rsid w:val="0014731F"/>
    <w:rsid w:val="001477D1"/>
    <w:rsid w:val="001502B4"/>
    <w:rsid w:val="00150D7C"/>
    <w:rsid w:val="0015127F"/>
    <w:rsid w:val="0015184B"/>
    <w:rsid w:val="001518B6"/>
    <w:rsid w:val="001521DB"/>
    <w:rsid w:val="0015254D"/>
    <w:rsid w:val="00152C8F"/>
    <w:rsid w:val="00153178"/>
    <w:rsid w:val="001532C0"/>
    <w:rsid w:val="00153310"/>
    <w:rsid w:val="001533BA"/>
    <w:rsid w:val="00153E8E"/>
    <w:rsid w:val="0015426A"/>
    <w:rsid w:val="001543C8"/>
    <w:rsid w:val="00155188"/>
    <w:rsid w:val="001551C6"/>
    <w:rsid w:val="00155336"/>
    <w:rsid w:val="0015564D"/>
    <w:rsid w:val="00155C40"/>
    <w:rsid w:val="00155CEC"/>
    <w:rsid w:val="00155F9B"/>
    <w:rsid w:val="00156381"/>
    <w:rsid w:val="001563C7"/>
    <w:rsid w:val="0015643C"/>
    <w:rsid w:val="00156575"/>
    <w:rsid w:val="00156BD4"/>
    <w:rsid w:val="001571E3"/>
    <w:rsid w:val="0015732D"/>
    <w:rsid w:val="001575EC"/>
    <w:rsid w:val="001610C1"/>
    <w:rsid w:val="00161320"/>
    <w:rsid w:val="00161801"/>
    <w:rsid w:val="0016186C"/>
    <w:rsid w:val="001621C5"/>
    <w:rsid w:val="001623B1"/>
    <w:rsid w:val="001628F7"/>
    <w:rsid w:val="00162E4D"/>
    <w:rsid w:val="00162F12"/>
    <w:rsid w:val="00163230"/>
    <w:rsid w:val="00163348"/>
    <w:rsid w:val="001633C1"/>
    <w:rsid w:val="001637D6"/>
    <w:rsid w:val="00163A7E"/>
    <w:rsid w:val="00163B10"/>
    <w:rsid w:val="001641F1"/>
    <w:rsid w:val="00164B10"/>
    <w:rsid w:val="00164F09"/>
    <w:rsid w:val="00165942"/>
    <w:rsid w:val="00165BE5"/>
    <w:rsid w:val="00166270"/>
    <w:rsid w:val="0016642E"/>
    <w:rsid w:val="00166648"/>
    <w:rsid w:val="00166C35"/>
    <w:rsid w:val="001674C2"/>
    <w:rsid w:val="00167788"/>
    <w:rsid w:val="00167CA4"/>
    <w:rsid w:val="001709D1"/>
    <w:rsid w:val="00170A6B"/>
    <w:rsid w:val="00170B63"/>
    <w:rsid w:val="00170E3D"/>
    <w:rsid w:val="00170E8D"/>
    <w:rsid w:val="00170EC4"/>
    <w:rsid w:val="00171606"/>
    <w:rsid w:val="001718C4"/>
    <w:rsid w:val="00171CF0"/>
    <w:rsid w:val="00171EF7"/>
    <w:rsid w:val="00172442"/>
    <w:rsid w:val="001727D9"/>
    <w:rsid w:val="0017316D"/>
    <w:rsid w:val="001733A1"/>
    <w:rsid w:val="00173CD2"/>
    <w:rsid w:val="00173D1D"/>
    <w:rsid w:val="0017466F"/>
    <w:rsid w:val="00174D4D"/>
    <w:rsid w:val="00174ED3"/>
    <w:rsid w:val="001755A3"/>
    <w:rsid w:val="0017566C"/>
    <w:rsid w:val="00175B39"/>
    <w:rsid w:val="00175C75"/>
    <w:rsid w:val="00175E96"/>
    <w:rsid w:val="001765BD"/>
    <w:rsid w:val="00176712"/>
    <w:rsid w:val="00176ACA"/>
    <w:rsid w:val="00176C9D"/>
    <w:rsid w:val="00176D17"/>
    <w:rsid w:val="00176F74"/>
    <w:rsid w:val="0017749C"/>
    <w:rsid w:val="0017776C"/>
    <w:rsid w:val="00177F15"/>
    <w:rsid w:val="00180018"/>
    <w:rsid w:val="0018021C"/>
    <w:rsid w:val="001803A7"/>
    <w:rsid w:val="0018064D"/>
    <w:rsid w:val="00180701"/>
    <w:rsid w:val="00180AA7"/>
    <w:rsid w:val="00180AFA"/>
    <w:rsid w:val="00180C24"/>
    <w:rsid w:val="00180C29"/>
    <w:rsid w:val="00181C81"/>
    <w:rsid w:val="001820E2"/>
    <w:rsid w:val="00183255"/>
    <w:rsid w:val="00183309"/>
    <w:rsid w:val="00183E79"/>
    <w:rsid w:val="00183F94"/>
    <w:rsid w:val="00184C1B"/>
    <w:rsid w:val="00184D66"/>
    <w:rsid w:val="00185E8A"/>
    <w:rsid w:val="00185EE3"/>
    <w:rsid w:val="00186B3A"/>
    <w:rsid w:val="001870F3"/>
    <w:rsid w:val="00187857"/>
    <w:rsid w:val="00187BC9"/>
    <w:rsid w:val="00187EF8"/>
    <w:rsid w:val="001902C5"/>
    <w:rsid w:val="00190AA3"/>
    <w:rsid w:val="00190B16"/>
    <w:rsid w:val="00190CEC"/>
    <w:rsid w:val="001910F6"/>
    <w:rsid w:val="001913C0"/>
    <w:rsid w:val="00191529"/>
    <w:rsid w:val="00191575"/>
    <w:rsid w:val="00191A5D"/>
    <w:rsid w:val="00191DB7"/>
    <w:rsid w:val="00191F24"/>
    <w:rsid w:val="00192685"/>
    <w:rsid w:val="001927A8"/>
    <w:rsid w:val="001930C3"/>
    <w:rsid w:val="00193379"/>
    <w:rsid w:val="001933D7"/>
    <w:rsid w:val="00193D09"/>
    <w:rsid w:val="001940E7"/>
    <w:rsid w:val="001959BC"/>
    <w:rsid w:val="00196190"/>
    <w:rsid w:val="00196DDC"/>
    <w:rsid w:val="001970EF"/>
    <w:rsid w:val="001978C7"/>
    <w:rsid w:val="0019793B"/>
    <w:rsid w:val="00197A0B"/>
    <w:rsid w:val="00197BEA"/>
    <w:rsid w:val="00197E46"/>
    <w:rsid w:val="001A06C5"/>
    <w:rsid w:val="001A0787"/>
    <w:rsid w:val="001A0B52"/>
    <w:rsid w:val="001A1183"/>
    <w:rsid w:val="001A118B"/>
    <w:rsid w:val="001A1400"/>
    <w:rsid w:val="001A1461"/>
    <w:rsid w:val="001A1878"/>
    <w:rsid w:val="001A1B7D"/>
    <w:rsid w:val="001A268F"/>
    <w:rsid w:val="001A29D6"/>
    <w:rsid w:val="001A2EF1"/>
    <w:rsid w:val="001A2FA3"/>
    <w:rsid w:val="001A3624"/>
    <w:rsid w:val="001A37F5"/>
    <w:rsid w:val="001A38AE"/>
    <w:rsid w:val="001A3E49"/>
    <w:rsid w:val="001A417C"/>
    <w:rsid w:val="001A4324"/>
    <w:rsid w:val="001A43F6"/>
    <w:rsid w:val="001A48EE"/>
    <w:rsid w:val="001A4B9D"/>
    <w:rsid w:val="001A4E56"/>
    <w:rsid w:val="001A525F"/>
    <w:rsid w:val="001A5AA7"/>
    <w:rsid w:val="001A5EFF"/>
    <w:rsid w:val="001A5F3F"/>
    <w:rsid w:val="001A6134"/>
    <w:rsid w:val="001A6AD6"/>
    <w:rsid w:val="001A70F0"/>
    <w:rsid w:val="001A789D"/>
    <w:rsid w:val="001A7A93"/>
    <w:rsid w:val="001A7B37"/>
    <w:rsid w:val="001A7EA4"/>
    <w:rsid w:val="001A7EF0"/>
    <w:rsid w:val="001A7FA7"/>
    <w:rsid w:val="001A7FE0"/>
    <w:rsid w:val="001B0819"/>
    <w:rsid w:val="001B0B57"/>
    <w:rsid w:val="001B13A5"/>
    <w:rsid w:val="001B1534"/>
    <w:rsid w:val="001B2033"/>
    <w:rsid w:val="001B23BF"/>
    <w:rsid w:val="001B3E88"/>
    <w:rsid w:val="001B4462"/>
    <w:rsid w:val="001B54A0"/>
    <w:rsid w:val="001B5AA7"/>
    <w:rsid w:val="001B5DAA"/>
    <w:rsid w:val="001B6A26"/>
    <w:rsid w:val="001B6D57"/>
    <w:rsid w:val="001B726A"/>
    <w:rsid w:val="001B7CB9"/>
    <w:rsid w:val="001B7E07"/>
    <w:rsid w:val="001B7F70"/>
    <w:rsid w:val="001C0628"/>
    <w:rsid w:val="001C081F"/>
    <w:rsid w:val="001C0F56"/>
    <w:rsid w:val="001C101F"/>
    <w:rsid w:val="001C1169"/>
    <w:rsid w:val="001C246E"/>
    <w:rsid w:val="001C2953"/>
    <w:rsid w:val="001C371E"/>
    <w:rsid w:val="001C3809"/>
    <w:rsid w:val="001C39D3"/>
    <w:rsid w:val="001C455A"/>
    <w:rsid w:val="001C4A76"/>
    <w:rsid w:val="001C4CAC"/>
    <w:rsid w:val="001C54E9"/>
    <w:rsid w:val="001C550F"/>
    <w:rsid w:val="001C59EF"/>
    <w:rsid w:val="001C5C22"/>
    <w:rsid w:val="001C5C81"/>
    <w:rsid w:val="001C62DF"/>
    <w:rsid w:val="001C63D5"/>
    <w:rsid w:val="001C6575"/>
    <w:rsid w:val="001C65B2"/>
    <w:rsid w:val="001C6714"/>
    <w:rsid w:val="001C6B53"/>
    <w:rsid w:val="001C6BBB"/>
    <w:rsid w:val="001C6FDF"/>
    <w:rsid w:val="001C7A3C"/>
    <w:rsid w:val="001C7CD8"/>
    <w:rsid w:val="001C7E39"/>
    <w:rsid w:val="001C7EE2"/>
    <w:rsid w:val="001C7FCB"/>
    <w:rsid w:val="001D0606"/>
    <w:rsid w:val="001D0923"/>
    <w:rsid w:val="001D09B1"/>
    <w:rsid w:val="001D0B94"/>
    <w:rsid w:val="001D0CA7"/>
    <w:rsid w:val="001D135F"/>
    <w:rsid w:val="001D15DB"/>
    <w:rsid w:val="001D15E3"/>
    <w:rsid w:val="001D17A2"/>
    <w:rsid w:val="001D19AD"/>
    <w:rsid w:val="001D1B9D"/>
    <w:rsid w:val="001D2285"/>
    <w:rsid w:val="001D2408"/>
    <w:rsid w:val="001D26D0"/>
    <w:rsid w:val="001D26E3"/>
    <w:rsid w:val="001D2C05"/>
    <w:rsid w:val="001D2E6F"/>
    <w:rsid w:val="001D2FA6"/>
    <w:rsid w:val="001D3E1C"/>
    <w:rsid w:val="001D440A"/>
    <w:rsid w:val="001D44C9"/>
    <w:rsid w:val="001D4738"/>
    <w:rsid w:val="001D529B"/>
    <w:rsid w:val="001D5304"/>
    <w:rsid w:val="001D5504"/>
    <w:rsid w:val="001D574D"/>
    <w:rsid w:val="001D5D19"/>
    <w:rsid w:val="001D5E4D"/>
    <w:rsid w:val="001D6252"/>
    <w:rsid w:val="001D6551"/>
    <w:rsid w:val="001D662F"/>
    <w:rsid w:val="001D6CCA"/>
    <w:rsid w:val="001D6DAA"/>
    <w:rsid w:val="001D6E32"/>
    <w:rsid w:val="001D6F2B"/>
    <w:rsid w:val="001E01F8"/>
    <w:rsid w:val="001E0538"/>
    <w:rsid w:val="001E0554"/>
    <w:rsid w:val="001E06F4"/>
    <w:rsid w:val="001E14C7"/>
    <w:rsid w:val="001E182A"/>
    <w:rsid w:val="001E1963"/>
    <w:rsid w:val="001E1C3F"/>
    <w:rsid w:val="001E1EE0"/>
    <w:rsid w:val="001E2465"/>
    <w:rsid w:val="001E2990"/>
    <w:rsid w:val="001E2B01"/>
    <w:rsid w:val="001E3457"/>
    <w:rsid w:val="001E49E1"/>
    <w:rsid w:val="001E4ACE"/>
    <w:rsid w:val="001E4DAB"/>
    <w:rsid w:val="001E4F15"/>
    <w:rsid w:val="001E5832"/>
    <w:rsid w:val="001E5BA7"/>
    <w:rsid w:val="001E634C"/>
    <w:rsid w:val="001E65AC"/>
    <w:rsid w:val="001E7349"/>
    <w:rsid w:val="001E75AE"/>
    <w:rsid w:val="001E7F06"/>
    <w:rsid w:val="001F00AA"/>
    <w:rsid w:val="001F0680"/>
    <w:rsid w:val="001F0B96"/>
    <w:rsid w:val="001F1383"/>
    <w:rsid w:val="001F1749"/>
    <w:rsid w:val="001F2476"/>
    <w:rsid w:val="001F286C"/>
    <w:rsid w:val="001F29AE"/>
    <w:rsid w:val="001F29BF"/>
    <w:rsid w:val="001F2D81"/>
    <w:rsid w:val="001F2F16"/>
    <w:rsid w:val="001F33C1"/>
    <w:rsid w:val="001F358B"/>
    <w:rsid w:val="001F3A6F"/>
    <w:rsid w:val="001F3A99"/>
    <w:rsid w:val="001F3DE4"/>
    <w:rsid w:val="001F3EA8"/>
    <w:rsid w:val="001F4598"/>
    <w:rsid w:val="001F4759"/>
    <w:rsid w:val="001F4BD4"/>
    <w:rsid w:val="001F519B"/>
    <w:rsid w:val="001F569A"/>
    <w:rsid w:val="001F5AB0"/>
    <w:rsid w:val="001F6518"/>
    <w:rsid w:val="001F65BE"/>
    <w:rsid w:val="001F68AA"/>
    <w:rsid w:val="001F6A7E"/>
    <w:rsid w:val="001F6A87"/>
    <w:rsid w:val="001F6E37"/>
    <w:rsid w:val="001F75C5"/>
    <w:rsid w:val="001F7CAA"/>
    <w:rsid w:val="001F7DEF"/>
    <w:rsid w:val="001F7F4B"/>
    <w:rsid w:val="00200434"/>
    <w:rsid w:val="002007D3"/>
    <w:rsid w:val="00200A14"/>
    <w:rsid w:val="00200CA1"/>
    <w:rsid w:val="00201119"/>
    <w:rsid w:val="0020154F"/>
    <w:rsid w:val="002020B1"/>
    <w:rsid w:val="002022B4"/>
    <w:rsid w:val="00202365"/>
    <w:rsid w:val="002024A8"/>
    <w:rsid w:val="002026D9"/>
    <w:rsid w:val="002028B5"/>
    <w:rsid w:val="00202930"/>
    <w:rsid w:val="00202C5B"/>
    <w:rsid w:val="00202CC1"/>
    <w:rsid w:val="00202F3E"/>
    <w:rsid w:val="00203530"/>
    <w:rsid w:val="00203C40"/>
    <w:rsid w:val="0020454D"/>
    <w:rsid w:val="00205257"/>
    <w:rsid w:val="00205830"/>
    <w:rsid w:val="00205966"/>
    <w:rsid w:val="002066D2"/>
    <w:rsid w:val="002079D4"/>
    <w:rsid w:val="00210264"/>
    <w:rsid w:val="00210E39"/>
    <w:rsid w:val="00210F7F"/>
    <w:rsid w:val="00211455"/>
    <w:rsid w:val="002122BC"/>
    <w:rsid w:val="0021254E"/>
    <w:rsid w:val="00212936"/>
    <w:rsid w:val="00212B15"/>
    <w:rsid w:val="00213268"/>
    <w:rsid w:val="00213BF7"/>
    <w:rsid w:val="00214232"/>
    <w:rsid w:val="00214347"/>
    <w:rsid w:val="00214646"/>
    <w:rsid w:val="00214920"/>
    <w:rsid w:val="00214B24"/>
    <w:rsid w:val="00215035"/>
    <w:rsid w:val="0021568D"/>
    <w:rsid w:val="00215B02"/>
    <w:rsid w:val="00215B96"/>
    <w:rsid w:val="00215C30"/>
    <w:rsid w:val="00215D4D"/>
    <w:rsid w:val="00216295"/>
    <w:rsid w:val="002165E3"/>
    <w:rsid w:val="00216B4A"/>
    <w:rsid w:val="00217086"/>
    <w:rsid w:val="00217319"/>
    <w:rsid w:val="00217649"/>
    <w:rsid w:val="0021764A"/>
    <w:rsid w:val="00217A14"/>
    <w:rsid w:val="00217EE4"/>
    <w:rsid w:val="00217F73"/>
    <w:rsid w:val="00220E38"/>
    <w:rsid w:val="00221488"/>
    <w:rsid w:val="00221521"/>
    <w:rsid w:val="0022196F"/>
    <w:rsid w:val="00221A5D"/>
    <w:rsid w:val="00221FB0"/>
    <w:rsid w:val="0022239F"/>
    <w:rsid w:val="0022257D"/>
    <w:rsid w:val="002229ED"/>
    <w:rsid w:val="00222FF0"/>
    <w:rsid w:val="00223290"/>
    <w:rsid w:val="00224290"/>
    <w:rsid w:val="00224508"/>
    <w:rsid w:val="002246B1"/>
    <w:rsid w:val="00224A66"/>
    <w:rsid w:val="00224DBA"/>
    <w:rsid w:val="00224F7D"/>
    <w:rsid w:val="00225204"/>
    <w:rsid w:val="00225BD1"/>
    <w:rsid w:val="00225E5E"/>
    <w:rsid w:val="002261FA"/>
    <w:rsid w:val="00226403"/>
    <w:rsid w:val="00226699"/>
    <w:rsid w:val="0022695C"/>
    <w:rsid w:val="00226977"/>
    <w:rsid w:val="00227261"/>
    <w:rsid w:val="00227729"/>
    <w:rsid w:val="00227778"/>
    <w:rsid w:val="002277BE"/>
    <w:rsid w:val="002278B1"/>
    <w:rsid w:val="00227A94"/>
    <w:rsid w:val="00227E93"/>
    <w:rsid w:val="00227F73"/>
    <w:rsid w:val="00230388"/>
    <w:rsid w:val="002303AB"/>
    <w:rsid w:val="0023101F"/>
    <w:rsid w:val="00232151"/>
    <w:rsid w:val="0023228F"/>
    <w:rsid w:val="0023242F"/>
    <w:rsid w:val="00232AD9"/>
    <w:rsid w:val="00232CAB"/>
    <w:rsid w:val="00232D9A"/>
    <w:rsid w:val="00232E90"/>
    <w:rsid w:val="00232FB8"/>
    <w:rsid w:val="0023350E"/>
    <w:rsid w:val="00233671"/>
    <w:rsid w:val="002338E2"/>
    <w:rsid w:val="00233949"/>
    <w:rsid w:val="00233BA8"/>
    <w:rsid w:val="00234189"/>
    <w:rsid w:val="002342FE"/>
    <w:rsid w:val="0023437F"/>
    <w:rsid w:val="00234B0D"/>
    <w:rsid w:val="00234DA9"/>
    <w:rsid w:val="002352F7"/>
    <w:rsid w:val="00235355"/>
    <w:rsid w:val="002354B0"/>
    <w:rsid w:val="00235662"/>
    <w:rsid w:val="0023571B"/>
    <w:rsid w:val="002359C2"/>
    <w:rsid w:val="00236513"/>
    <w:rsid w:val="002365C7"/>
    <w:rsid w:val="00236C23"/>
    <w:rsid w:val="002374B2"/>
    <w:rsid w:val="00237582"/>
    <w:rsid w:val="002375AC"/>
    <w:rsid w:val="002405FD"/>
    <w:rsid w:val="00240CD7"/>
    <w:rsid w:val="00241024"/>
    <w:rsid w:val="00241DA5"/>
    <w:rsid w:val="0024203C"/>
    <w:rsid w:val="002421BE"/>
    <w:rsid w:val="00242808"/>
    <w:rsid w:val="002429A2"/>
    <w:rsid w:val="00242E7A"/>
    <w:rsid w:val="00243120"/>
    <w:rsid w:val="002431A7"/>
    <w:rsid w:val="00243449"/>
    <w:rsid w:val="0024356B"/>
    <w:rsid w:val="00243738"/>
    <w:rsid w:val="00243C7F"/>
    <w:rsid w:val="00243FF3"/>
    <w:rsid w:val="00244118"/>
    <w:rsid w:val="0024419D"/>
    <w:rsid w:val="002443F9"/>
    <w:rsid w:val="0024465D"/>
    <w:rsid w:val="002448C2"/>
    <w:rsid w:val="002449F3"/>
    <w:rsid w:val="00245690"/>
    <w:rsid w:val="00245730"/>
    <w:rsid w:val="002457FF"/>
    <w:rsid w:val="00245D98"/>
    <w:rsid w:val="00245DD0"/>
    <w:rsid w:val="00246005"/>
    <w:rsid w:val="00246216"/>
    <w:rsid w:val="002465B3"/>
    <w:rsid w:val="00246C1E"/>
    <w:rsid w:val="00246E0B"/>
    <w:rsid w:val="002475CC"/>
    <w:rsid w:val="002477E4"/>
    <w:rsid w:val="00247BAB"/>
    <w:rsid w:val="00247FB1"/>
    <w:rsid w:val="00250146"/>
    <w:rsid w:val="00250273"/>
    <w:rsid w:val="002503C6"/>
    <w:rsid w:val="002503DC"/>
    <w:rsid w:val="002504BD"/>
    <w:rsid w:val="002504C4"/>
    <w:rsid w:val="00250606"/>
    <w:rsid w:val="00250D82"/>
    <w:rsid w:val="00250F6A"/>
    <w:rsid w:val="0025174A"/>
    <w:rsid w:val="00251BBD"/>
    <w:rsid w:val="00251C10"/>
    <w:rsid w:val="00251CB5"/>
    <w:rsid w:val="00253472"/>
    <w:rsid w:val="00253590"/>
    <w:rsid w:val="0025395F"/>
    <w:rsid w:val="00254210"/>
    <w:rsid w:val="002544AA"/>
    <w:rsid w:val="00254674"/>
    <w:rsid w:val="002547C9"/>
    <w:rsid w:val="00254CA4"/>
    <w:rsid w:val="00255389"/>
    <w:rsid w:val="002555C1"/>
    <w:rsid w:val="00255FDB"/>
    <w:rsid w:val="00256497"/>
    <w:rsid w:val="0025668F"/>
    <w:rsid w:val="0025696A"/>
    <w:rsid w:val="00257A5E"/>
    <w:rsid w:val="002605A7"/>
    <w:rsid w:val="00260CBE"/>
    <w:rsid w:val="00262027"/>
    <w:rsid w:val="00262406"/>
    <w:rsid w:val="0026287C"/>
    <w:rsid w:val="00262A02"/>
    <w:rsid w:val="00262DF5"/>
    <w:rsid w:val="002630BC"/>
    <w:rsid w:val="00263118"/>
    <w:rsid w:val="002634D0"/>
    <w:rsid w:val="00263547"/>
    <w:rsid w:val="00263869"/>
    <w:rsid w:val="00263FED"/>
    <w:rsid w:val="00264C13"/>
    <w:rsid w:val="00264C4C"/>
    <w:rsid w:val="00264D82"/>
    <w:rsid w:val="00264E67"/>
    <w:rsid w:val="00265572"/>
    <w:rsid w:val="00266700"/>
    <w:rsid w:val="002669D6"/>
    <w:rsid w:val="00267736"/>
    <w:rsid w:val="00270118"/>
    <w:rsid w:val="00270A01"/>
    <w:rsid w:val="0027118D"/>
    <w:rsid w:val="002712B3"/>
    <w:rsid w:val="00271568"/>
    <w:rsid w:val="00271AF6"/>
    <w:rsid w:val="00271C5F"/>
    <w:rsid w:val="00271DC8"/>
    <w:rsid w:val="002720F5"/>
    <w:rsid w:val="0027275E"/>
    <w:rsid w:val="00272A29"/>
    <w:rsid w:val="002730F3"/>
    <w:rsid w:val="00273878"/>
    <w:rsid w:val="00273BA5"/>
    <w:rsid w:val="00273E62"/>
    <w:rsid w:val="0027405B"/>
    <w:rsid w:val="0027439D"/>
    <w:rsid w:val="0027537B"/>
    <w:rsid w:val="00275889"/>
    <w:rsid w:val="002758D1"/>
    <w:rsid w:val="00275A27"/>
    <w:rsid w:val="00275B58"/>
    <w:rsid w:val="00276507"/>
    <w:rsid w:val="00276920"/>
    <w:rsid w:val="00276A33"/>
    <w:rsid w:val="00276A68"/>
    <w:rsid w:val="00276AA7"/>
    <w:rsid w:val="00276B80"/>
    <w:rsid w:val="00276E74"/>
    <w:rsid w:val="0027733F"/>
    <w:rsid w:val="002774E7"/>
    <w:rsid w:val="00277DBC"/>
    <w:rsid w:val="0028034C"/>
    <w:rsid w:val="00280999"/>
    <w:rsid w:val="00281629"/>
    <w:rsid w:val="00282301"/>
    <w:rsid w:val="0028253A"/>
    <w:rsid w:val="002827C7"/>
    <w:rsid w:val="00282CE0"/>
    <w:rsid w:val="00282DE7"/>
    <w:rsid w:val="0028316D"/>
    <w:rsid w:val="00283211"/>
    <w:rsid w:val="00283515"/>
    <w:rsid w:val="00283574"/>
    <w:rsid w:val="00283F07"/>
    <w:rsid w:val="0028454B"/>
    <w:rsid w:val="00284766"/>
    <w:rsid w:val="00284EB5"/>
    <w:rsid w:val="0028526F"/>
    <w:rsid w:val="00285695"/>
    <w:rsid w:val="0028576F"/>
    <w:rsid w:val="00285A5A"/>
    <w:rsid w:val="00285C24"/>
    <w:rsid w:val="00285C8D"/>
    <w:rsid w:val="00286109"/>
    <w:rsid w:val="00286429"/>
    <w:rsid w:val="002869EB"/>
    <w:rsid w:val="00286AEC"/>
    <w:rsid w:val="00286B6A"/>
    <w:rsid w:val="00286CF0"/>
    <w:rsid w:val="00286E50"/>
    <w:rsid w:val="0028700C"/>
    <w:rsid w:val="00287053"/>
    <w:rsid w:val="0028753F"/>
    <w:rsid w:val="00287F6D"/>
    <w:rsid w:val="0029048B"/>
    <w:rsid w:val="002906D7"/>
    <w:rsid w:val="002907D2"/>
    <w:rsid w:val="0029089E"/>
    <w:rsid w:val="00290EE0"/>
    <w:rsid w:val="0029102D"/>
    <w:rsid w:val="00291158"/>
    <w:rsid w:val="002914D6"/>
    <w:rsid w:val="002915D8"/>
    <w:rsid w:val="0029162B"/>
    <w:rsid w:val="002916E7"/>
    <w:rsid w:val="00291852"/>
    <w:rsid w:val="002919CF"/>
    <w:rsid w:val="00291DB9"/>
    <w:rsid w:val="0029212C"/>
    <w:rsid w:val="002921FD"/>
    <w:rsid w:val="00292553"/>
    <w:rsid w:val="0029258E"/>
    <w:rsid w:val="002929D0"/>
    <w:rsid w:val="00292E98"/>
    <w:rsid w:val="00293407"/>
    <w:rsid w:val="00293547"/>
    <w:rsid w:val="00293612"/>
    <w:rsid w:val="00294B94"/>
    <w:rsid w:val="002950E5"/>
    <w:rsid w:val="002952D0"/>
    <w:rsid w:val="0029560C"/>
    <w:rsid w:val="00295685"/>
    <w:rsid w:val="002957FE"/>
    <w:rsid w:val="00295B5F"/>
    <w:rsid w:val="0029641E"/>
    <w:rsid w:val="002965A1"/>
    <w:rsid w:val="00296622"/>
    <w:rsid w:val="00296BCC"/>
    <w:rsid w:val="002975A6"/>
    <w:rsid w:val="00297EAA"/>
    <w:rsid w:val="002A0544"/>
    <w:rsid w:val="002A08EF"/>
    <w:rsid w:val="002A0A5E"/>
    <w:rsid w:val="002A0A61"/>
    <w:rsid w:val="002A100D"/>
    <w:rsid w:val="002A1337"/>
    <w:rsid w:val="002A1DA3"/>
    <w:rsid w:val="002A28AA"/>
    <w:rsid w:val="002A2DB9"/>
    <w:rsid w:val="002A2FC0"/>
    <w:rsid w:val="002A32FE"/>
    <w:rsid w:val="002A34F7"/>
    <w:rsid w:val="002A3F50"/>
    <w:rsid w:val="002A461B"/>
    <w:rsid w:val="002A4715"/>
    <w:rsid w:val="002A4E00"/>
    <w:rsid w:val="002A5110"/>
    <w:rsid w:val="002A5B85"/>
    <w:rsid w:val="002A5B9B"/>
    <w:rsid w:val="002A5DBF"/>
    <w:rsid w:val="002A5EAA"/>
    <w:rsid w:val="002A6AF3"/>
    <w:rsid w:val="002A6C0F"/>
    <w:rsid w:val="002A71D1"/>
    <w:rsid w:val="002A7400"/>
    <w:rsid w:val="002A778D"/>
    <w:rsid w:val="002B0A5F"/>
    <w:rsid w:val="002B0E4A"/>
    <w:rsid w:val="002B187F"/>
    <w:rsid w:val="002B1BBF"/>
    <w:rsid w:val="002B2106"/>
    <w:rsid w:val="002B211D"/>
    <w:rsid w:val="002B29AB"/>
    <w:rsid w:val="002B2DE3"/>
    <w:rsid w:val="002B32C1"/>
    <w:rsid w:val="002B3F4B"/>
    <w:rsid w:val="002B41EB"/>
    <w:rsid w:val="002B5012"/>
    <w:rsid w:val="002B56EC"/>
    <w:rsid w:val="002B56F4"/>
    <w:rsid w:val="002B6074"/>
    <w:rsid w:val="002B61B2"/>
    <w:rsid w:val="002B6213"/>
    <w:rsid w:val="002B673A"/>
    <w:rsid w:val="002B6BF4"/>
    <w:rsid w:val="002B6DB1"/>
    <w:rsid w:val="002B7E61"/>
    <w:rsid w:val="002C06BA"/>
    <w:rsid w:val="002C074D"/>
    <w:rsid w:val="002C11D3"/>
    <w:rsid w:val="002C133E"/>
    <w:rsid w:val="002C1375"/>
    <w:rsid w:val="002C16CE"/>
    <w:rsid w:val="002C1D39"/>
    <w:rsid w:val="002C1FAA"/>
    <w:rsid w:val="002C26DF"/>
    <w:rsid w:val="002C2CC7"/>
    <w:rsid w:val="002C399E"/>
    <w:rsid w:val="002C3BC7"/>
    <w:rsid w:val="002C3D4C"/>
    <w:rsid w:val="002C403D"/>
    <w:rsid w:val="002C4130"/>
    <w:rsid w:val="002C4C6B"/>
    <w:rsid w:val="002C5044"/>
    <w:rsid w:val="002C508A"/>
    <w:rsid w:val="002C519E"/>
    <w:rsid w:val="002C608F"/>
    <w:rsid w:val="002C638D"/>
    <w:rsid w:val="002C6CAA"/>
    <w:rsid w:val="002C6DCA"/>
    <w:rsid w:val="002C72D7"/>
    <w:rsid w:val="002C788C"/>
    <w:rsid w:val="002C7CF1"/>
    <w:rsid w:val="002C7E80"/>
    <w:rsid w:val="002C7E87"/>
    <w:rsid w:val="002D0281"/>
    <w:rsid w:val="002D02A9"/>
    <w:rsid w:val="002D04BC"/>
    <w:rsid w:val="002D0DD8"/>
    <w:rsid w:val="002D19F9"/>
    <w:rsid w:val="002D1A82"/>
    <w:rsid w:val="002D23A3"/>
    <w:rsid w:val="002D2F69"/>
    <w:rsid w:val="002D3381"/>
    <w:rsid w:val="002D3864"/>
    <w:rsid w:val="002D429C"/>
    <w:rsid w:val="002D45CE"/>
    <w:rsid w:val="002D4BA8"/>
    <w:rsid w:val="002D4C23"/>
    <w:rsid w:val="002D4DB4"/>
    <w:rsid w:val="002D5296"/>
    <w:rsid w:val="002D5D67"/>
    <w:rsid w:val="002D5F66"/>
    <w:rsid w:val="002D648B"/>
    <w:rsid w:val="002D7792"/>
    <w:rsid w:val="002D7C22"/>
    <w:rsid w:val="002E00B9"/>
    <w:rsid w:val="002E029F"/>
    <w:rsid w:val="002E0649"/>
    <w:rsid w:val="002E0B76"/>
    <w:rsid w:val="002E125F"/>
    <w:rsid w:val="002E1C78"/>
    <w:rsid w:val="002E290C"/>
    <w:rsid w:val="002E31FE"/>
    <w:rsid w:val="002E3892"/>
    <w:rsid w:val="002E3B6B"/>
    <w:rsid w:val="002E3BFA"/>
    <w:rsid w:val="002E3C10"/>
    <w:rsid w:val="002E3E38"/>
    <w:rsid w:val="002E3E65"/>
    <w:rsid w:val="002E4143"/>
    <w:rsid w:val="002E5396"/>
    <w:rsid w:val="002E53F4"/>
    <w:rsid w:val="002E55E6"/>
    <w:rsid w:val="002E5830"/>
    <w:rsid w:val="002E5B24"/>
    <w:rsid w:val="002E5E44"/>
    <w:rsid w:val="002E6484"/>
    <w:rsid w:val="002E653D"/>
    <w:rsid w:val="002E6968"/>
    <w:rsid w:val="002E6A1C"/>
    <w:rsid w:val="002E756E"/>
    <w:rsid w:val="002E75F3"/>
    <w:rsid w:val="002E7A63"/>
    <w:rsid w:val="002E7CD0"/>
    <w:rsid w:val="002F07A6"/>
    <w:rsid w:val="002F07D1"/>
    <w:rsid w:val="002F0DDB"/>
    <w:rsid w:val="002F19BF"/>
    <w:rsid w:val="002F1B81"/>
    <w:rsid w:val="002F1D66"/>
    <w:rsid w:val="002F1D69"/>
    <w:rsid w:val="002F1E12"/>
    <w:rsid w:val="002F25C8"/>
    <w:rsid w:val="002F2C1E"/>
    <w:rsid w:val="002F2DB1"/>
    <w:rsid w:val="002F2F36"/>
    <w:rsid w:val="002F31A4"/>
    <w:rsid w:val="002F3273"/>
    <w:rsid w:val="002F33D8"/>
    <w:rsid w:val="002F3A2E"/>
    <w:rsid w:val="002F3DE3"/>
    <w:rsid w:val="002F3F15"/>
    <w:rsid w:val="002F3F48"/>
    <w:rsid w:val="002F3FFF"/>
    <w:rsid w:val="002F4751"/>
    <w:rsid w:val="002F4C04"/>
    <w:rsid w:val="002F4C8E"/>
    <w:rsid w:val="002F4F6D"/>
    <w:rsid w:val="002F5085"/>
    <w:rsid w:val="002F53B0"/>
    <w:rsid w:val="002F59B9"/>
    <w:rsid w:val="002F5FAD"/>
    <w:rsid w:val="002F66F3"/>
    <w:rsid w:val="002F688A"/>
    <w:rsid w:val="002F6AEF"/>
    <w:rsid w:val="002F7057"/>
    <w:rsid w:val="002F7143"/>
    <w:rsid w:val="002F72EE"/>
    <w:rsid w:val="002F7997"/>
    <w:rsid w:val="002F7E4A"/>
    <w:rsid w:val="00300029"/>
    <w:rsid w:val="00300072"/>
    <w:rsid w:val="003005F9"/>
    <w:rsid w:val="003006AD"/>
    <w:rsid w:val="00300B90"/>
    <w:rsid w:val="00300C73"/>
    <w:rsid w:val="0030128C"/>
    <w:rsid w:val="003019BA"/>
    <w:rsid w:val="00301BE0"/>
    <w:rsid w:val="00301ED0"/>
    <w:rsid w:val="00302736"/>
    <w:rsid w:val="00302CA0"/>
    <w:rsid w:val="003039F2"/>
    <w:rsid w:val="00303FAD"/>
    <w:rsid w:val="00304298"/>
    <w:rsid w:val="00304A72"/>
    <w:rsid w:val="00304CAB"/>
    <w:rsid w:val="00304EBF"/>
    <w:rsid w:val="00304F43"/>
    <w:rsid w:val="003054A7"/>
    <w:rsid w:val="00305B03"/>
    <w:rsid w:val="00305EF3"/>
    <w:rsid w:val="00305F12"/>
    <w:rsid w:val="003060EB"/>
    <w:rsid w:val="00306189"/>
    <w:rsid w:val="0030641F"/>
    <w:rsid w:val="0030661A"/>
    <w:rsid w:val="00306929"/>
    <w:rsid w:val="00306ACD"/>
    <w:rsid w:val="00306F9E"/>
    <w:rsid w:val="003071E3"/>
    <w:rsid w:val="00307447"/>
    <w:rsid w:val="00307C95"/>
    <w:rsid w:val="00310C89"/>
    <w:rsid w:val="0031100B"/>
    <w:rsid w:val="0031109A"/>
    <w:rsid w:val="00311348"/>
    <w:rsid w:val="00311352"/>
    <w:rsid w:val="00311912"/>
    <w:rsid w:val="00311B00"/>
    <w:rsid w:val="003121A1"/>
    <w:rsid w:val="00312363"/>
    <w:rsid w:val="0031254B"/>
    <w:rsid w:val="00312700"/>
    <w:rsid w:val="00312B93"/>
    <w:rsid w:val="003130FF"/>
    <w:rsid w:val="0031397A"/>
    <w:rsid w:val="003143DA"/>
    <w:rsid w:val="00314695"/>
    <w:rsid w:val="00314F63"/>
    <w:rsid w:val="00314FA9"/>
    <w:rsid w:val="003154BA"/>
    <w:rsid w:val="00315729"/>
    <w:rsid w:val="00315732"/>
    <w:rsid w:val="00315C0F"/>
    <w:rsid w:val="00315DAA"/>
    <w:rsid w:val="00315FB6"/>
    <w:rsid w:val="00317A1B"/>
    <w:rsid w:val="00317AA1"/>
    <w:rsid w:val="00317AB8"/>
    <w:rsid w:val="00317FB5"/>
    <w:rsid w:val="00320051"/>
    <w:rsid w:val="00320352"/>
    <w:rsid w:val="0032063F"/>
    <w:rsid w:val="00320957"/>
    <w:rsid w:val="003214EE"/>
    <w:rsid w:val="0032163B"/>
    <w:rsid w:val="0032168B"/>
    <w:rsid w:val="00321A39"/>
    <w:rsid w:val="00321B36"/>
    <w:rsid w:val="00322007"/>
    <w:rsid w:val="003223AB"/>
    <w:rsid w:val="0032263B"/>
    <w:rsid w:val="00322F16"/>
    <w:rsid w:val="0032317D"/>
    <w:rsid w:val="0032329A"/>
    <w:rsid w:val="00323519"/>
    <w:rsid w:val="00323864"/>
    <w:rsid w:val="00323AA1"/>
    <w:rsid w:val="00323AFB"/>
    <w:rsid w:val="00323C86"/>
    <w:rsid w:val="00323EC9"/>
    <w:rsid w:val="003240F0"/>
    <w:rsid w:val="003241DB"/>
    <w:rsid w:val="0032424D"/>
    <w:rsid w:val="003242F2"/>
    <w:rsid w:val="00324644"/>
    <w:rsid w:val="00324B9C"/>
    <w:rsid w:val="00324F15"/>
    <w:rsid w:val="00325023"/>
    <w:rsid w:val="0032533B"/>
    <w:rsid w:val="003253EC"/>
    <w:rsid w:val="003257F3"/>
    <w:rsid w:val="00325AD5"/>
    <w:rsid w:val="00326200"/>
    <w:rsid w:val="0032710D"/>
    <w:rsid w:val="003272E5"/>
    <w:rsid w:val="0032736C"/>
    <w:rsid w:val="0032774F"/>
    <w:rsid w:val="00327F46"/>
    <w:rsid w:val="0033006B"/>
    <w:rsid w:val="0033010D"/>
    <w:rsid w:val="0033059F"/>
    <w:rsid w:val="00331033"/>
    <w:rsid w:val="00331B13"/>
    <w:rsid w:val="00331C7C"/>
    <w:rsid w:val="003323DA"/>
    <w:rsid w:val="00332DF9"/>
    <w:rsid w:val="00333461"/>
    <w:rsid w:val="0033352D"/>
    <w:rsid w:val="003338BA"/>
    <w:rsid w:val="00333BA2"/>
    <w:rsid w:val="00333D04"/>
    <w:rsid w:val="0033431B"/>
    <w:rsid w:val="003345DB"/>
    <w:rsid w:val="0033547F"/>
    <w:rsid w:val="003357E1"/>
    <w:rsid w:val="0033581B"/>
    <w:rsid w:val="00336041"/>
    <w:rsid w:val="003364A1"/>
    <w:rsid w:val="003365D7"/>
    <w:rsid w:val="00336765"/>
    <w:rsid w:val="00337ADA"/>
    <w:rsid w:val="0033FEE8"/>
    <w:rsid w:val="0034096F"/>
    <w:rsid w:val="003409D2"/>
    <w:rsid w:val="00340C32"/>
    <w:rsid w:val="00340CA8"/>
    <w:rsid w:val="00341270"/>
    <w:rsid w:val="003417D0"/>
    <w:rsid w:val="00341C30"/>
    <w:rsid w:val="00341C73"/>
    <w:rsid w:val="0034269A"/>
    <w:rsid w:val="003427CA"/>
    <w:rsid w:val="00342C2B"/>
    <w:rsid w:val="003430C1"/>
    <w:rsid w:val="003430FC"/>
    <w:rsid w:val="003437B5"/>
    <w:rsid w:val="003439DA"/>
    <w:rsid w:val="00343BE9"/>
    <w:rsid w:val="00343EA1"/>
    <w:rsid w:val="00344BB3"/>
    <w:rsid w:val="00344F50"/>
    <w:rsid w:val="0034537A"/>
    <w:rsid w:val="00345571"/>
    <w:rsid w:val="00345709"/>
    <w:rsid w:val="003458ED"/>
    <w:rsid w:val="00345AC5"/>
    <w:rsid w:val="00345B90"/>
    <w:rsid w:val="00345C6E"/>
    <w:rsid w:val="0034663F"/>
    <w:rsid w:val="00346827"/>
    <w:rsid w:val="00346846"/>
    <w:rsid w:val="00346AF9"/>
    <w:rsid w:val="00346B94"/>
    <w:rsid w:val="00346BA4"/>
    <w:rsid w:val="0034762F"/>
    <w:rsid w:val="00350679"/>
    <w:rsid w:val="00350B7C"/>
    <w:rsid w:val="00352A92"/>
    <w:rsid w:val="00352FA5"/>
    <w:rsid w:val="003536E3"/>
    <w:rsid w:val="00353A9B"/>
    <w:rsid w:val="00353DEB"/>
    <w:rsid w:val="00354632"/>
    <w:rsid w:val="00354886"/>
    <w:rsid w:val="00354B8E"/>
    <w:rsid w:val="00354FF3"/>
    <w:rsid w:val="00355356"/>
    <w:rsid w:val="00355A55"/>
    <w:rsid w:val="00356683"/>
    <w:rsid w:val="0035693D"/>
    <w:rsid w:val="00356C2B"/>
    <w:rsid w:val="00356ED1"/>
    <w:rsid w:val="00357129"/>
    <w:rsid w:val="0035781F"/>
    <w:rsid w:val="0035A7EC"/>
    <w:rsid w:val="003602E9"/>
    <w:rsid w:val="0036040A"/>
    <w:rsid w:val="003609E4"/>
    <w:rsid w:val="003612A7"/>
    <w:rsid w:val="0036284F"/>
    <w:rsid w:val="00362C05"/>
    <w:rsid w:val="00363532"/>
    <w:rsid w:val="00363AFD"/>
    <w:rsid w:val="0036420A"/>
    <w:rsid w:val="00364410"/>
    <w:rsid w:val="00364562"/>
    <w:rsid w:val="00364679"/>
    <w:rsid w:val="003649F2"/>
    <w:rsid w:val="00364B48"/>
    <w:rsid w:val="00364D06"/>
    <w:rsid w:val="00364DB9"/>
    <w:rsid w:val="00364F90"/>
    <w:rsid w:val="0036512C"/>
    <w:rsid w:val="003652A6"/>
    <w:rsid w:val="003666F5"/>
    <w:rsid w:val="00366D52"/>
    <w:rsid w:val="00366E12"/>
    <w:rsid w:val="00367189"/>
    <w:rsid w:val="003672AE"/>
    <w:rsid w:val="00367438"/>
    <w:rsid w:val="003674DD"/>
    <w:rsid w:val="00367637"/>
    <w:rsid w:val="00367AAC"/>
    <w:rsid w:val="00367B08"/>
    <w:rsid w:val="0037056B"/>
    <w:rsid w:val="0037064E"/>
    <w:rsid w:val="003706BA"/>
    <w:rsid w:val="00370D5C"/>
    <w:rsid w:val="00370DBA"/>
    <w:rsid w:val="00370FA9"/>
    <w:rsid w:val="0037126C"/>
    <w:rsid w:val="00371338"/>
    <w:rsid w:val="00371C4E"/>
    <w:rsid w:val="00372804"/>
    <w:rsid w:val="00372A5D"/>
    <w:rsid w:val="00372D47"/>
    <w:rsid w:val="0037364E"/>
    <w:rsid w:val="00373913"/>
    <w:rsid w:val="0037394E"/>
    <w:rsid w:val="00374017"/>
    <w:rsid w:val="003746BB"/>
    <w:rsid w:val="00374BCF"/>
    <w:rsid w:val="00374CEC"/>
    <w:rsid w:val="00374F7F"/>
    <w:rsid w:val="003751B8"/>
    <w:rsid w:val="00376002"/>
    <w:rsid w:val="003760FE"/>
    <w:rsid w:val="00376241"/>
    <w:rsid w:val="00376395"/>
    <w:rsid w:val="003763CF"/>
    <w:rsid w:val="003767FA"/>
    <w:rsid w:val="00376818"/>
    <w:rsid w:val="00376B34"/>
    <w:rsid w:val="00377054"/>
    <w:rsid w:val="003770AE"/>
    <w:rsid w:val="003773E0"/>
    <w:rsid w:val="0037757F"/>
    <w:rsid w:val="00377B79"/>
    <w:rsid w:val="00377BB8"/>
    <w:rsid w:val="0038018C"/>
    <w:rsid w:val="00380277"/>
    <w:rsid w:val="00380491"/>
    <w:rsid w:val="00380918"/>
    <w:rsid w:val="00380E12"/>
    <w:rsid w:val="003817FD"/>
    <w:rsid w:val="00382A71"/>
    <w:rsid w:val="00382C87"/>
    <w:rsid w:val="003832AB"/>
    <w:rsid w:val="00383813"/>
    <w:rsid w:val="0038383A"/>
    <w:rsid w:val="0038389B"/>
    <w:rsid w:val="00383C39"/>
    <w:rsid w:val="00383EFB"/>
    <w:rsid w:val="00384037"/>
    <w:rsid w:val="003849FF"/>
    <w:rsid w:val="00384D0D"/>
    <w:rsid w:val="00385362"/>
    <w:rsid w:val="00385478"/>
    <w:rsid w:val="003864FC"/>
    <w:rsid w:val="00386EC3"/>
    <w:rsid w:val="00386ED3"/>
    <w:rsid w:val="003872A0"/>
    <w:rsid w:val="003879D8"/>
    <w:rsid w:val="00387C69"/>
    <w:rsid w:val="00387D99"/>
    <w:rsid w:val="00390104"/>
    <w:rsid w:val="003909EC"/>
    <w:rsid w:val="00390CCB"/>
    <w:rsid w:val="00390EFE"/>
    <w:rsid w:val="00390F0E"/>
    <w:rsid w:val="00391227"/>
    <w:rsid w:val="00391594"/>
    <w:rsid w:val="00392825"/>
    <w:rsid w:val="003928D6"/>
    <w:rsid w:val="00392961"/>
    <w:rsid w:val="00392B59"/>
    <w:rsid w:val="0039355A"/>
    <w:rsid w:val="00393EB7"/>
    <w:rsid w:val="0039404E"/>
    <w:rsid w:val="003941E7"/>
    <w:rsid w:val="00394750"/>
    <w:rsid w:val="00394C08"/>
    <w:rsid w:val="0039532A"/>
    <w:rsid w:val="00395763"/>
    <w:rsid w:val="00395B73"/>
    <w:rsid w:val="00395C10"/>
    <w:rsid w:val="00396070"/>
    <w:rsid w:val="003964C4"/>
    <w:rsid w:val="00396AEC"/>
    <w:rsid w:val="00397900"/>
    <w:rsid w:val="00397BFF"/>
    <w:rsid w:val="00397D6E"/>
    <w:rsid w:val="003A0126"/>
    <w:rsid w:val="003A04B0"/>
    <w:rsid w:val="003A0D2D"/>
    <w:rsid w:val="003A1285"/>
    <w:rsid w:val="003A1623"/>
    <w:rsid w:val="003A181B"/>
    <w:rsid w:val="003A1C2A"/>
    <w:rsid w:val="003A2659"/>
    <w:rsid w:val="003A27E4"/>
    <w:rsid w:val="003A2F0B"/>
    <w:rsid w:val="003A31B9"/>
    <w:rsid w:val="003A348D"/>
    <w:rsid w:val="003A36EE"/>
    <w:rsid w:val="003A370C"/>
    <w:rsid w:val="003A383D"/>
    <w:rsid w:val="003A38E5"/>
    <w:rsid w:val="003A39B5"/>
    <w:rsid w:val="003A40F8"/>
    <w:rsid w:val="003A41EA"/>
    <w:rsid w:val="003A46ED"/>
    <w:rsid w:val="003A47FF"/>
    <w:rsid w:val="003A49C9"/>
    <w:rsid w:val="003A4D82"/>
    <w:rsid w:val="003A4E19"/>
    <w:rsid w:val="003A5064"/>
    <w:rsid w:val="003A52B0"/>
    <w:rsid w:val="003A52ED"/>
    <w:rsid w:val="003A5976"/>
    <w:rsid w:val="003A63A4"/>
    <w:rsid w:val="003A6701"/>
    <w:rsid w:val="003A6FB6"/>
    <w:rsid w:val="003A7477"/>
    <w:rsid w:val="003A749D"/>
    <w:rsid w:val="003B022F"/>
    <w:rsid w:val="003B0330"/>
    <w:rsid w:val="003B0AD3"/>
    <w:rsid w:val="003B0BA1"/>
    <w:rsid w:val="003B0D2A"/>
    <w:rsid w:val="003B0D7E"/>
    <w:rsid w:val="003B0ED6"/>
    <w:rsid w:val="003B12AF"/>
    <w:rsid w:val="003B194F"/>
    <w:rsid w:val="003B29A8"/>
    <w:rsid w:val="003B2A08"/>
    <w:rsid w:val="003B2D6D"/>
    <w:rsid w:val="003B3579"/>
    <w:rsid w:val="003B3ADA"/>
    <w:rsid w:val="003B4256"/>
    <w:rsid w:val="003B46C9"/>
    <w:rsid w:val="003B46F6"/>
    <w:rsid w:val="003B4DBD"/>
    <w:rsid w:val="003B5682"/>
    <w:rsid w:val="003B58A1"/>
    <w:rsid w:val="003B5CE4"/>
    <w:rsid w:val="003B600F"/>
    <w:rsid w:val="003B6041"/>
    <w:rsid w:val="003B6103"/>
    <w:rsid w:val="003B6630"/>
    <w:rsid w:val="003B6674"/>
    <w:rsid w:val="003B693D"/>
    <w:rsid w:val="003B69E2"/>
    <w:rsid w:val="003B6AC3"/>
    <w:rsid w:val="003B73BE"/>
    <w:rsid w:val="003C0101"/>
    <w:rsid w:val="003C025A"/>
    <w:rsid w:val="003C0D76"/>
    <w:rsid w:val="003C109F"/>
    <w:rsid w:val="003C1638"/>
    <w:rsid w:val="003C18C0"/>
    <w:rsid w:val="003C27D9"/>
    <w:rsid w:val="003C2828"/>
    <w:rsid w:val="003C2956"/>
    <w:rsid w:val="003C2C04"/>
    <w:rsid w:val="003C36D1"/>
    <w:rsid w:val="003C3D6E"/>
    <w:rsid w:val="003C3F6E"/>
    <w:rsid w:val="003C48BE"/>
    <w:rsid w:val="003C4ADE"/>
    <w:rsid w:val="003C4B34"/>
    <w:rsid w:val="003C5205"/>
    <w:rsid w:val="003C5997"/>
    <w:rsid w:val="003C5A36"/>
    <w:rsid w:val="003C5A90"/>
    <w:rsid w:val="003C622A"/>
    <w:rsid w:val="003C628F"/>
    <w:rsid w:val="003C6440"/>
    <w:rsid w:val="003C6573"/>
    <w:rsid w:val="003C6839"/>
    <w:rsid w:val="003C6D22"/>
    <w:rsid w:val="003C76E0"/>
    <w:rsid w:val="003D0035"/>
    <w:rsid w:val="003D03F8"/>
    <w:rsid w:val="003D0650"/>
    <w:rsid w:val="003D0BB2"/>
    <w:rsid w:val="003D0CD0"/>
    <w:rsid w:val="003D1025"/>
    <w:rsid w:val="003D18EB"/>
    <w:rsid w:val="003D2301"/>
    <w:rsid w:val="003D2AE3"/>
    <w:rsid w:val="003D31EA"/>
    <w:rsid w:val="003D31F4"/>
    <w:rsid w:val="003D345A"/>
    <w:rsid w:val="003D4516"/>
    <w:rsid w:val="003D4644"/>
    <w:rsid w:val="003D4723"/>
    <w:rsid w:val="003D52F0"/>
    <w:rsid w:val="003D5438"/>
    <w:rsid w:val="003D5559"/>
    <w:rsid w:val="003D5638"/>
    <w:rsid w:val="003D590B"/>
    <w:rsid w:val="003D5C97"/>
    <w:rsid w:val="003D650F"/>
    <w:rsid w:val="003D65A8"/>
    <w:rsid w:val="003D695C"/>
    <w:rsid w:val="003D703F"/>
    <w:rsid w:val="003D7361"/>
    <w:rsid w:val="003D7D20"/>
    <w:rsid w:val="003D7D4E"/>
    <w:rsid w:val="003E05DD"/>
    <w:rsid w:val="003E1D5B"/>
    <w:rsid w:val="003E1DBD"/>
    <w:rsid w:val="003E212B"/>
    <w:rsid w:val="003E2191"/>
    <w:rsid w:val="003E236D"/>
    <w:rsid w:val="003E26D7"/>
    <w:rsid w:val="003E2CBD"/>
    <w:rsid w:val="003E2FEE"/>
    <w:rsid w:val="003E3151"/>
    <w:rsid w:val="003E4131"/>
    <w:rsid w:val="003E4D64"/>
    <w:rsid w:val="003E5431"/>
    <w:rsid w:val="003E545F"/>
    <w:rsid w:val="003E581C"/>
    <w:rsid w:val="003E5851"/>
    <w:rsid w:val="003E5B05"/>
    <w:rsid w:val="003E5E85"/>
    <w:rsid w:val="003E5EF1"/>
    <w:rsid w:val="003E619E"/>
    <w:rsid w:val="003E6383"/>
    <w:rsid w:val="003E650E"/>
    <w:rsid w:val="003E6650"/>
    <w:rsid w:val="003E6725"/>
    <w:rsid w:val="003E6B38"/>
    <w:rsid w:val="003E6C7F"/>
    <w:rsid w:val="003E6D2F"/>
    <w:rsid w:val="003E6E37"/>
    <w:rsid w:val="003E7830"/>
    <w:rsid w:val="003E7907"/>
    <w:rsid w:val="003E7F9E"/>
    <w:rsid w:val="003F0B21"/>
    <w:rsid w:val="003F0D6F"/>
    <w:rsid w:val="003F0DE4"/>
    <w:rsid w:val="003F139D"/>
    <w:rsid w:val="003F15CB"/>
    <w:rsid w:val="003F1705"/>
    <w:rsid w:val="003F1992"/>
    <w:rsid w:val="003F19FE"/>
    <w:rsid w:val="003F20BB"/>
    <w:rsid w:val="003F337A"/>
    <w:rsid w:val="003F3BCD"/>
    <w:rsid w:val="003F41D4"/>
    <w:rsid w:val="003F4EA7"/>
    <w:rsid w:val="003F5472"/>
    <w:rsid w:val="003F56BB"/>
    <w:rsid w:val="003F599A"/>
    <w:rsid w:val="003F5DF9"/>
    <w:rsid w:val="003F5E54"/>
    <w:rsid w:val="003F6827"/>
    <w:rsid w:val="003F6983"/>
    <w:rsid w:val="003F70F7"/>
    <w:rsid w:val="003F71AD"/>
    <w:rsid w:val="003F776E"/>
    <w:rsid w:val="003F7B1C"/>
    <w:rsid w:val="003F7D8D"/>
    <w:rsid w:val="004006E8"/>
    <w:rsid w:val="00400C2F"/>
    <w:rsid w:val="00400E02"/>
    <w:rsid w:val="00400E8D"/>
    <w:rsid w:val="00401106"/>
    <w:rsid w:val="00402208"/>
    <w:rsid w:val="004025E1"/>
    <w:rsid w:val="00402626"/>
    <w:rsid w:val="00402818"/>
    <w:rsid w:val="004028FE"/>
    <w:rsid w:val="00402951"/>
    <w:rsid w:val="004029A9"/>
    <w:rsid w:val="00402A78"/>
    <w:rsid w:val="00402BFC"/>
    <w:rsid w:val="00402F2E"/>
    <w:rsid w:val="00402FDC"/>
    <w:rsid w:val="00403067"/>
    <w:rsid w:val="004036A7"/>
    <w:rsid w:val="004036B6"/>
    <w:rsid w:val="004038CF"/>
    <w:rsid w:val="0040443F"/>
    <w:rsid w:val="00404448"/>
    <w:rsid w:val="00404807"/>
    <w:rsid w:val="00404BCB"/>
    <w:rsid w:val="00404E64"/>
    <w:rsid w:val="004055B6"/>
    <w:rsid w:val="00405942"/>
    <w:rsid w:val="004059D6"/>
    <w:rsid w:val="00405B3B"/>
    <w:rsid w:val="00405CF0"/>
    <w:rsid w:val="00405E2E"/>
    <w:rsid w:val="0040653D"/>
    <w:rsid w:val="00406887"/>
    <w:rsid w:val="00406A23"/>
    <w:rsid w:val="00406ACD"/>
    <w:rsid w:val="0040732E"/>
    <w:rsid w:val="0040760B"/>
    <w:rsid w:val="00407637"/>
    <w:rsid w:val="00407C88"/>
    <w:rsid w:val="00407D63"/>
    <w:rsid w:val="00407D81"/>
    <w:rsid w:val="00407ED2"/>
    <w:rsid w:val="004100EE"/>
    <w:rsid w:val="004100FF"/>
    <w:rsid w:val="00410D14"/>
    <w:rsid w:val="00410D44"/>
    <w:rsid w:val="00410E46"/>
    <w:rsid w:val="004110C0"/>
    <w:rsid w:val="00412138"/>
    <w:rsid w:val="00412484"/>
    <w:rsid w:val="0041270D"/>
    <w:rsid w:val="00412992"/>
    <w:rsid w:val="00412B17"/>
    <w:rsid w:val="00412BF1"/>
    <w:rsid w:val="00412C25"/>
    <w:rsid w:val="00413795"/>
    <w:rsid w:val="00413889"/>
    <w:rsid w:val="004142EB"/>
    <w:rsid w:val="00414557"/>
    <w:rsid w:val="00414B7C"/>
    <w:rsid w:val="00414C81"/>
    <w:rsid w:val="00414DB7"/>
    <w:rsid w:val="004152A6"/>
    <w:rsid w:val="00415415"/>
    <w:rsid w:val="004161A1"/>
    <w:rsid w:val="00416903"/>
    <w:rsid w:val="00416EB5"/>
    <w:rsid w:val="0041778C"/>
    <w:rsid w:val="0041790D"/>
    <w:rsid w:val="00417A8E"/>
    <w:rsid w:val="0042049D"/>
    <w:rsid w:val="00420694"/>
    <w:rsid w:val="004206DA"/>
    <w:rsid w:val="004208D8"/>
    <w:rsid w:val="00420C69"/>
    <w:rsid w:val="00420CF2"/>
    <w:rsid w:val="00420F58"/>
    <w:rsid w:val="004212ED"/>
    <w:rsid w:val="004213FD"/>
    <w:rsid w:val="00421854"/>
    <w:rsid w:val="00421B75"/>
    <w:rsid w:val="00421FD2"/>
    <w:rsid w:val="00422043"/>
    <w:rsid w:val="00422195"/>
    <w:rsid w:val="004228DE"/>
    <w:rsid w:val="004234C8"/>
    <w:rsid w:val="00424154"/>
    <w:rsid w:val="0042466B"/>
    <w:rsid w:val="00424824"/>
    <w:rsid w:val="00424927"/>
    <w:rsid w:val="00424971"/>
    <w:rsid w:val="0042564E"/>
    <w:rsid w:val="0042567C"/>
    <w:rsid w:val="00425D13"/>
    <w:rsid w:val="00425D25"/>
    <w:rsid w:val="00425D6E"/>
    <w:rsid w:val="00425E05"/>
    <w:rsid w:val="0042613D"/>
    <w:rsid w:val="00426733"/>
    <w:rsid w:val="004269D9"/>
    <w:rsid w:val="00426EE4"/>
    <w:rsid w:val="00427844"/>
    <w:rsid w:val="00427D6F"/>
    <w:rsid w:val="00427DC0"/>
    <w:rsid w:val="00430002"/>
    <w:rsid w:val="004300C1"/>
    <w:rsid w:val="00430E36"/>
    <w:rsid w:val="004311AC"/>
    <w:rsid w:val="004317DF"/>
    <w:rsid w:val="00431872"/>
    <w:rsid w:val="004318DF"/>
    <w:rsid w:val="00431DD4"/>
    <w:rsid w:val="0043227E"/>
    <w:rsid w:val="00432299"/>
    <w:rsid w:val="00432E21"/>
    <w:rsid w:val="00433218"/>
    <w:rsid w:val="00434207"/>
    <w:rsid w:val="004347F6"/>
    <w:rsid w:val="00434B27"/>
    <w:rsid w:val="00435744"/>
    <w:rsid w:val="004360C9"/>
    <w:rsid w:val="00436EC8"/>
    <w:rsid w:val="0043704B"/>
    <w:rsid w:val="0043727A"/>
    <w:rsid w:val="00440118"/>
    <w:rsid w:val="004412C4"/>
    <w:rsid w:val="00441652"/>
    <w:rsid w:val="00441941"/>
    <w:rsid w:val="00441BA3"/>
    <w:rsid w:val="00441C54"/>
    <w:rsid w:val="00442266"/>
    <w:rsid w:val="00442B3D"/>
    <w:rsid w:val="00442CAA"/>
    <w:rsid w:val="00442CD8"/>
    <w:rsid w:val="00442FA0"/>
    <w:rsid w:val="00443064"/>
    <w:rsid w:val="004433C3"/>
    <w:rsid w:val="0044342F"/>
    <w:rsid w:val="00444236"/>
    <w:rsid w:val="004447C7"/>
    <w:rsid w:val="004450A4"/>
    <w:rsid w:val="00445794"/>
    <w:rsid w:val="00445B6B"/>
    <w:rsid w:val="00446842"/>
    <w:rsid w:val="004471DE"/>
    <w:rsid w:val="00447871"/>
    <w:rsid w:val="00447C0E"/>
    <w:rsid w:val="00450463"/>
    <w:rsid w:val="004509F7"/>
    <w:rsid w:val="00450DEC"/>
    <w:rsid w:val="00450EC3"/>
    <w:rsid w:val="0045118D"/>
    <w:rsid w:val="004513AE"/>
    <w:rsid w:val="004513CF"/>
    <w:rsid w:val="00451C21"/>
    <w:rsid w:val="00451C67"/>
    <w:rsid w:val="00451FD9"/>
    <w:rsid w:val="004525E0"/>
    <w:rsid w:val="00452AB8"/>
    <w:rsid w:val="00452E2A"/>
    <w:rsid w:val="004531E9"/>
    <w:rsid w:val="004533EA"/>
    <w:rsid w:val="00453944"/>
    <w:rsid w:val="00453D36"/>
    <w:rsid w:val="00453E35"/>
    <w:rsid w:val="0045406E"/>
    <w:rsid w:val="00454276"/>
    <w:rsid w:val="004545EC"/>
    <w:rsid w:val="00454794"/>
    <w:rsid w:val="00454C45"/>
    <w:rsid w:val="0045530B"/>
    <w:rsid w:val="00455464"/>
    <w:rsid w:val="00455BC8"/>
    <w:rsid w:val="00455C66"/>
    <w:rsid w:val="00456684"/>
    <w:rsid w:val="00456F6C"/>
    <w:rsid w:val="0045763F"/>
    <w:rsid w:val="0045777D"/>
    <w:rsid w:val="0045792B"/>
    <w:rsid w:val="00457B0E"/>
    <w:rsid w:val="00457FE1"/>
    <w:rsid w:val="0046029C"/>
    <w:rsid w:val="004607DF"/>
    <w:rsid w:val="00462084"/>
    <w:rsid w:val="004624DC"/>
    <w:rsid w:val="004628AA"/>
    <w:rsid w:val="0046342C"/>
    <w:rsid w:val="00463484"/>
    <w:rsid w:val="00463950"/>
    <w:rsid w:val="00464032"/>
    <w:rsid w:val="00464925"/>
    <w:rsid w:val="00464999"/>
    <w:rsid w:val="00464C58"/>
    <w:rsid w:val="00464FF1"/>
    <w:rsid w:val="0046547E"/>
    <w:rsid w:val="00465487"/>
    <w:rsid w:val="00465587"/>
    <w:rsid w:val="00465611"/>
    <w:rsid w:val="004656AA"/>
    <w:rsid w:val="004657BB"/>
    <w:rsid w:val="00465890"/>
    <w:rsid w:val="00465B68"/>
    <w:rsid w:val="004661CC"/>
    <w:rsid w:val="0046657E"/>
    <w:rsid w:val="00466D99"/>
    <w:rsid w:val="004671CC"/>
    <w:rsid w:val="00467696"/>
    <w:rsid w:val="00467C3E"/>
    <w:rsid w:val="00467C62"/>
    <w:rsid w:val="00467CDE"/>
    <w:rsid w:val="00470488"/>
    <w:rsid w:val="004705A2"/>
    <w:rsid w:val="004706D5"/>
    <w:rsid w:val="00470B77"/>
    <w:rsid w:val="00470FB2"/>
    <w:rsid w:val="004713F5"/>
    <w:rsid w:val="00471A52"/>
    <w:rsid w:val="00471BDE"/>
    <w:rsid w:val="00471F15"/>
    <w:rsid w:val="0047216D"/>
    <w:rsid w:val="004721C5"/>
    <w:rsid w:val="004722BE"/>
    <w:rsid w:val="0047232A"/>
    <w:rsid w:val="00472896"/>
    <w:rsid w:val="00472A86"/>
    <w:rsid w:val="00472AE7"/>
    <w:rsid w:val="00472E2A"/>
    <w:rsid w:val="0047361B"/>
    <w:rsid w:val="00473A45"/>
    <w:rsid w:val="00473AD9"/>
    <w:rsid w:val="00473EC3"/>
    <w:rsid w:val="00473ED8"/>
    <w:rsid w:val="0047403F"/>
    <w:rsid w:val="00474949"/>
    <w:rsid w:val="00474B5A"/>
    <w:rsid w:val="00474D75"/>
    <w:rsid w:val="0047528D"/>
    <w:rsid w:val="00475B52"/>
    <w:rsid w:val="00475BC0"/>
    <w:rsid w:val="004760B3"/>
    <w:rsid w:val="00476107"/>
    <w:rsid w:val="00476183"/>
    <w:rsid w:val="00476513"/>
    <w:rsid w:val="00477303"/>
    <w:rsid w:val="00477460"/>
    <w:rsid w:val="004774A5"/>
    <w:rsid w:val="0047798D"/>
    <w:rsid w:val="004807F9"/>
    <w:rsid w:val="00480B7D"/>
    <w:rsid w:val="004813B3"/>
    <w:rsid w:val="00481429"/>
    <w:rsid w:val="00481AC0"/>
    <w:rsid w:val="00481E00"/>
    <w:rsid w:val="00482155"/>
    <w:rsid w:val="00482D5F"/>
    <w:rsid w:val="00482F0D"/>
    <w:rsid w:val="00483C89"/>
    <w:rsid w:val="00483CFC"/>
    <w:rsid w:val="00483F31"/>
    <w:rsid w:val="00484668"/>
    <w:rsid w:val="00484929"/>
    <w:rsid w:val="00484ACA"/>
    <w:rsid w:val="00484BD6"/>
    <w:rsid w:val="00484F3E"/>
    <w:rsid w:val="00484FD1"/>
    <w:rsid w:val="00485591"/>
    <w:rsid w:val="0048584A"/>
    <w:rsid w:val="0048621F"/>
    <w:rsid w:val="004864C4"/>
    <w:rsid w:val="00486CA4"/>
    <w:rsid w:val="0048706A"/>
    <w:rsid w:val="0049054A"/>
    <w:rsid w:val="004905DC"/>
    <w:rsid w:val="0049064D"/>
    <w:rsid w:val="004908DE"/>
    <w:rsid w:val="004908E6"/>
    <w:rsid w:val="00490E3D"/>
    <w:rsid w:val="004915CA"/>
    <w:rsid w:val="00491E33"/>
    <w:rsid w:val="004921F3"/>
    <w:rsid w:val="00492858"/>
    <w:rsid w:val="00492A36"/>
    <w:rsid w:val="00492C1E"/>
    <w:rsid w:val="00492E8F"/>
    <w:rsid w:val="0049313E"/>
    <w:rsid w:val="004932A0"/>
    <w:rsid w:val="004934E9"/>
    <w:rsid w:val="0049375A"/>
    <w:rsid w:val="00493934"/>
    <w:rsid w:val="00493B30"/>
    <w:rsid w:val="00494376"/>
    <w:rsid w:val="004948B8"/>
    <w:rsid w:val="00494A40"/>
    <w:rsid w:val="00494B4E"/>
    <w:rsid w:val="00495596"/>
    <w:rsid w:val="0049560A"/>
    <w:rsid w:val="0049573B"/>
    <w:rsid w:val="00495B1A"/>
    <w:rsid w:val="00497120"/>
    <w:rsid w:val="00497206"/>
    <w:rsid w:val="00497928"/>
    <w:rsid w:val="004A0160"/>
    <w:rsid w:val="004A043F"/>
    <w:rsid w:val="004A12C2"/>
    <w:rsid w:val="004A15A4"/>
    <w:rsid w:val="004A1AF1"/>
    <w:rsid w:val="004A2095"/>
    <w:rsid w:val="004A223C"/>
    <w:rsid w:val="004A27AD"/>
    <w:rsid w:val="004A2D59"/>
    <w:rsid w:val="004A321C"/>
    <w:rsid w:val="004A4050"/>
    <w:rsid w:val="004A416E"/>
    <w:rsid w:val="004A44C6"/>
    <w:rsid w:val="004A5446"/>
    <w:rsid w:val="004A5FC7"/>
    <w:rsid w:val="004A601E"/>
    <w:rsid w:val="004A66D3"/>
    <w:rsid w:val="004A6A0F"/>
    <w:rsid w:val="004A6B3F"/>
    <w:rsid w:val="004A6B54"/>
    <w:rsid w:val="004A6EFE"/>
    <w:rsid w:val="004A71A3"/>
    <w:rsid w:val="004A78D9"/>
    <w:rsid w:val="004A7EB2"/>
    <w:rsid w:val="004A7F23"/>
    <w:rsid w:val="004A7FFC"/>
    <w:rsid w:val="004B0113"/>
    <w:rsid w:val="004B02BC"/>
    <w:rsid w:val="004B0448"/>
    <w:rsid w:val="004B0B08"/>
    <w:rsid w:val="004B19A4"/>
    <w:rsid w:val="004B1A5F"/>
    <w:rsid w:val="004B27D1"/>
    <w:rsid w:val="004B29AD"/>
    <w:rsid w:val="004B300A"/>
    <w:rsid w:val="004B31C6"/>
    <w:rsid w:val="004B31F9"/>
    <w:rsid w:val="004B3A76"/>
    <w:rsid w:val="004B3BBE"/>
    <w:rsid w:val="004B3BD3"/>
    <w:rsid w:val="004B3C78"/>
    <w:rsid w:val="004B3D82"/>
    <w:rsid w:val="004B428D"/>
    <w:rsid w:val="004B440D"/>
    <w:rsid w:val="004B4483"/>
    <w:rsid w:val="004B4588"/>
    <w:rsid w:val="004B48CA"/>
    <w:rsid w:val="004B4BAB"/>
    <w:rsid w:val="004B4D7D"/>
    <w:rsid w:val="004B50A0"/>
    <w:rsid w:val="004B5357"/>
    <w:rsid w:val="004B5513"/>
    <w:rsid w:val="004B5993"/>
    <w:rsid w:val="004B5AD1"/>
    <w:rsid w:val="004B5E39"/>
    <w:rsid w:val="004B617C"/>
    <w:rsid w:val="004B63BD"/>
    <w:rsid w:val="004B6632"/>
    <w:rsid w:val="004B6789"/>
    <w:rsid w:val="004B6C64"/>
    <w:rsid w:val="004B72E5"/>
    <w:rsid w:val="004B7D82"/>
    <w:rsid w:val="004C0477"/>
    <w:rsid w:val="004C0763"/>
    <w:rsid w:val="004C121C"/>
    <w:rsid w:val="004C22FC"/>
    <w:rsid w:val="004C2493"/>
    <w:rsid w:val="004C2AEB"/>
    <w:rsid w:val="004C2CC5"/>
    <w:rsid w:val="004C2ECC"/>
    <w:rsid w:val="004C3222"/>
    <w:rsid w:val="004C3266"/>
    <w:rsid w:val="004C37C8"/>
    <w:rsid w:val="004C3807"/>
    <w:rsid w:val="004C3BEC"/>
    <w:rsid w:val="004C468D"/>
    <w:rsid w:val="004C4C4A"/>
    <w:rsid w:val="004C5005"/>
    <w:rsid w:val="004C5178"/>
    <w:rsid w:val="004C5441"/>
    <w:rsid w:val="004C5576"/>
    <w:rsid w:val="004C565C"/>
    <w:rsid w:val="004C585F"/>
    <w:rsid w:val="004C58AA"/>
    <w:rsid w:val="004C5993"/>
    <w:rsid w:val="004C59C4"/>
    <w:rsid w:val="004C5A92"/>
    <w:rsid w:val="004C5EAA"/>
    <w:rsid w:val="004C6212"/>
    <w:rsid w:val="004C69DF"/>
    <w:rsid w:val="004C6D7F"/>
    <w:rsid w:val="004C7128"/>
    <w:rsid w:val="004C717A"/>
    <w:rsid w:val="004C7364"/>
    <w:rsid w:val="004C73C0"/>
    <w:rsid w:val="004C748E"/>
    <w:rsid w:val="004C79A5"/>
    <w:rsid w:val="004C7D8A"/>
    <w:rsid w:val="004D042F"/>
    <w:rsid w:val="004D0474"/>
    <w:rsid w:val="004D0585"/>
    <w:rsid w:val="004D0638"/>
    <w:rsid w:val="004D06E7"/>
    <w:rsid w:val="004D0746"/>
    <w:rsid w:val="004D12C1"/>
    <w:rsid w:val="004D14E1"/>
    <w:rsid w:val="004D15AA"/>
    <w:rsid w:val="004D1905"/>
    <w:rsid w:val="004D1B8D"/>
    <w:rsid w:val="004D266F"/>
    <w:rsid w:val="004D29EA"/>
    <w:rsid w:val="004D2D4B"/>
    <w:rsid w:val="004D2FD0"/>
    <w:rsid w:val="004D32EC"/>
    <w:rsid w:val="004D33D8"/>
    <w:rsid w:val="004D3570"/>
    <w:rsid w:val="004D3948"/>
    <w:rsid w:val="004D3A5B"/>
    <w:rsid w:val="004D3B18"/>
    <w:rsid w:val="004D3B9C"/>
    <w:rsid w:val="004D4565"/>
    <w:rsid w:val="004D47B4"/>
    <w:rsid w:val="004D4AF1"/>
    <w:rsid w:val="004D4C36"/>
    <w:rsid w:val="004D4FB4"/>
    <w:rsid w:val="004D512C"/>
    <w:rsid w:val="004D51BA"/>
    <w:rsid w:val="004D544C"/>
    <w:rsid w:val="004D561B"/>
    <w:rsid w:val="004D57CB"/>
    <w:rsid w:val="004D60D5"/>
    <w:rsid w:val="004D634A"/>
    <w:rsid w:val="004D6A24"/>
    <w:rsid w:val="004D6B87"/>
    <w:rsid w:val="004D6BD2"/>
    <w:rsid w:val="004D6CB1"/>
    <w:rsid w:val="004D6DE6"/>
    <w:rsid w:val="004D6F47"/>
    <w:rsid w:val="004D740F"/>
    <w:rsid w:val="004D7768"/>
    <w:rsid w:val="004D7B62"/>
    <w:rsid w:val="004E0414"/>
    <w:rsid w:val="004E04B5"/>
    <w:rsid w:val="004E0785"/>
    <w:rsid w:val="004E0941"/>
    <w:rsid w:val="004E0B69"/>
    <w:rsid w:val="004E108D"/>
    <w:rsid w:val="004E18AC"/>
    <w:rsid w:val="004E1AF8"/>
    <w:rsid w:val="004E1FA4"/>
    <w:rsid w:val="004E2237"/>
    <w:rsid w:val="004E2263"/>
    <w:rsid w:val="004E22AA"/>
    <w:rsid w:val="004E2CFB"/>
    <w:rsid w:val="004E2E49"/>
    <w:rsid w:val="004E3DFC"/>
    <w:rsid w:val="004E42CE"/>
    <w:rsid w:val="004E45EA"/>
    <w:rsid w:val="004E4D6A"/>
    <w:rsid w:val="004E56F5"/>
    <w:rsid w:val="004E5741"/>
    <w:rsid w:val="004E60BD"/>
    <w:rsid w:val="004E625D"/>
    <w:rsid w:val="004E699C"/>
    <w:rsid w:val="004E6AC6"/>
    <w:rsid w:val="004E6EA8"/>
    <w:rsid w:val="004E6F9A"/>
    <w:rsid w:val="004E711E"/>
    <w:rsid w:val="004E720B"/>
    <w:rsid w:val="004E72B1"/>
    <w:rsid w:val="004E76F4"/>
    <w:rsid w:val="004E7B9F"/>
    <w:rsid w:val="004E7BE8"/>
    <w:rsid w:val="004E7D76"/>
    <w:rsid w:val="004E7E8C"/>
    <w:rsid w:val="004F07B2"/>
    <w:rsid w:val="004F0930"/>
    <w:rsid w:val="004F1170"/>
    <w:rsid w:val="004F1769"/>
    <w:rsid w:val="004F262F"/>
    <w:rsid w:val="004F3178"/>
    <w:rsid w:val="004F33B3"/>
    <w:rsid w:val="004F3723"/>
    <w:rsid w:val="004F47E4"/>
    <w:rsid w:val="004F4965"/>
    <w:rsid w:val="004F4D2F"/>
    <w:rsid w:val="004F4ED3"/>
    <w:rsid w:val="004F51F7"/>
    <w:rsid w:val="004F5743"/>
    <w:rsid w:val="004F596B"/>
    <w:rsid w:val="004F6241"/>
    <w:rsid w:val="004F6443"/>
    <w:rsid w:val="004F6D45"/>
    <w:rsid w:val="004F717F"/>
    <w:rsid w:val="004F7664"/>
    <w:rsid w:val="0050008E"/>
    <w:rsid w:val="00500316"/>
    <w:rsid w:val="00500F1D"/>
    <w:rsid w:val="00501164"/>
    <w:rsid w:val="00501252"/>
    <w:rsid w:val="005013FC"/>
    <w:rsid w:val="005018C8"/>
    <w:rsid w:val="00501916"/>
    <w:rsid w:val="005020F4"/>
    <w:rsid w:val="005026A7"/>
    <w:rsid w:val="00502F36"/>
    <w:rsid w:val="00503087"/>
    <w:rsid w:val="005035E0"/>
    <w:rsid w:val="00503D10"/>
    <w:rsid w:val="00503E03"/>
    <w:rsid w:val="00504045"/>
    <w:rsid w:val="0050485C"/>
    <w:rsid w:val="00504FC8"/>
    <w:rsid w:val="00505134"/>
    <w:rsid w:val="00505238"/>
    <w:rsid w:val="0050568D"/>
    <w:rsid w:val="00505745"/>
    <w:rsid w:val="00505A79"/>
    <w:rsid w:val="00505FE0"/>
    <w:rsid w:val="00506529"/>
    <w:rsid w:val="00506569"/>
    <w:rsid w:val="00506952"/>
    <w:rsid w:val="00506A68"/>
    <w:rsid w:val="00506BC3"/>
    <w:rsid w:val="00506EA3"/>
    <w:rsid w:val="005077BF"/>
    <w:rsid w:val="0050796B"/>
    <w:rsid w:val="005102E8"/>
    <w:rsid w:val="00510633"/>
    <w:rsid w:val="005107BA"/>
    <w:rsid w:val="005108F3"/>
    <w:rsid w:val="005109E4"/>
    <w:rsid w:val="005112A5"/>
    <w:rsid w:val="005116F1"/>
    <w:rsid w:val="00511B17"/>
    <w:rsid w:val="00511BD8"/>
    <w:rsid w:val="00511F23"/>
    <w:rsid w:val="005121C6"/>
    <w:rsid w:val="00512B54"/>
    <w:rsid w:val="0051336E"/>
    <w:rsid w:val="0051363D"/>
    <w:rsid w:val="00513901"/>
    <w:rsid w:val="00513DC2"/>
    <w:rsid w:val="00513E60"/>
    <w:rsid w:val="00514062"/>
    <w:rsid w:val="005144AC"/>
    <w:rsid w:val="0051453D"/>
    <w:rsid w:val="0051536E"/>
    <w:rsid w:val="00515527"/>
    <w:rsid w:val="005158D4"/>
    <w:rsid w:val="005164D6"/>
    <w:rsid w:val="00516E6B"/>
    <w:rsid w:val="00516FF1"/>
    <w:rsid w:val="00517440"/>
    <w:rsid w:val="00517AAD"/>
    <w:rsid w:val="00517E85"/>
    <w:rsid w:val="00520317"/>
    <w:rsid w:val="00520376"/>
    <w:rsid w:val="00520800"/>
    <w:rsid w:val="00520B96"/>
    <w:rsid w:val="005218DD"/>
    <w:rsid w:val="005225A3"/>
    <w:rsid w:val="00522634"/>
    <w:rsid w:val="00522758"/>
    <w:rsid w:val="005228EB"/>
    <w:rsid w:val="0052326D"/>
    <w:rsid w:val="005233C6"/>
    <w:rsid w:val="0052390B"/>
    <w:rsid w:val="00523C22"/>
    <w:rsid w:val="00523EC4"/>
    <w:rsid w:val="00523FE3"/>
    <w:rsid w:val="00524932"/>
    <w:rsid w:val="005249E5"/>
    <w:rsid w:val="00524D64"/>
    <w:rsid w:val="005255B8"/>
    <w:rsid w:val="0052575C"/>
    <w:rsid w:val="0052580B"/>
    <w:rsid w:val="005261CD"/>
    <w:rsid w:val="005261F9"/>
    <w:rsid w:val="005268D6"/>
    <w:rsid w:val="00526B34"/>
    <w:rsid w:val="005279B0"/>
    <w:rsid w:val="005303C2"/>
    <w:rsid w:val="00530D0E"/>
    <w:rsid w:val="00531FFD"/>
    <w:rsid w:val="00532225"/>
    <w:rsid w:val="005322CB"/>
    <w:rsid w:val="00532473"/>
    <w:rsid w:val="0053268B"/>
    <w:rsid w:val="00532EA6"/>
    <w:rsid w:val="00532FDE"/>
    <w:rsid w:val="0053304A"/>
    <w:rsid w:val="00533160"/>
    <w:rsid w:val="00533A00"/>
    <w:rsid w:val="00533A43"/>
    <w:rsid w:val="00533CCA"/>
    <w:rsid w:val="00533D06"/>
    <w:rsid w:val="0053453F"/>
    <w:rsid w:val="005346EA"/>
    <w:rsid w:val="0053498C"/>
    <w:rsid w:val="00534A55"/>
    <w:rsid w:val="00534C3D"/>
    <w:rsid w:val="00534C54"/>
    <w:rsid w:val="00534EEC"/>
    <w:rsid w:val="0053531D"/>
    <w:rsid w:val="0053562D"/>
    <w:rsid w:val="00535D04"/>
    <w:rsid w:val="005360C1"/>
    <w:rsid w:val="00536C1C"/>
    <w:rsid w:val="00537126"/>
    <w:rsid w:val="00537894"/>
    <w:rsid w:val="005401A5"/>
    <w:rsid w:val="00540561"/>
    <w:rsid w:val="0054095F"/>
    <w:rsid w:val="00540F5C"/>
    <w:rsid w:val="005410B3"/>
    <w:rsid w:val="0054121D"/>
    <w:rsid w:val="00541D46"/>
    <w:rsid w:val="00541D71"/>
    <w:rsid w:val="00542135"/>
    <w:rsid w:val="00542153"/>
    <w:rsid w:val="00542257"/>
    <w:rsid w:val="005423FC"/>
    <w:rsid w:val="005434DE"/>
    <w:rsid w:val="00543B96"/>
    <w:rsid w:val="00543C1A"/>
    <w:rsid w:val="0054466C"/>
    <w:rsid w:val="00544720"/>
    <w:rsid w:val="005448AD"/>
    <w:rsid w:val="00544B1F"/>
    <w:rsid w:val="00544E14"/>
    <w:rsid w:val="00544ECB"/>
    <w:rsid w:val="005455F7"/>
    <w:rsid w:val="00545C2B"/>
    <w:rsid w:val="0054606C"/>
    <w:rsid w:val="005461D8"/>
    <w:rsid w:val="005463EC"/>
    <w:rsid w:val="0054656A"/>
    <w:rsid w:val="00546F8E"/>
    <w:rsid w:val="005477DF"/>
    <w:rsid w:val="00547C97"/>
    <w:rsid w:val="005502BB"/>
    <w:rsid w:val="0055049C"/>
    <w:rsid w:val="005505C9"/>
    <w:rsid w:val="00550633"/>
    <w:rsid w:val="00550CB6"/>
    <w:rsid w:val="00551852"/>
    <w:rsid w:val="00551DAE"/>
    <w:rsid w:val="00552200"/>
    <w:rsid w:val="00552770"/>
    <w:rsid w:val="0055294A"/>
    <w:rsid w:val="00552BC9"/>
    <w:rsid w:val="005537AD"/>
    <w:rsid w:val="00553F15"/>
    <w:rsid w:val="00554498"/>
    <w:rsid w:val="005547E8"/>
    <w:rsid w:val="005547EC"/>
    <w:rsid w:val="00554A78"/>
    <w:rsid w:val="00554C92"/>
    <w:rsid w:val="00554CB1"/>
    <w:rsid w:val="00554D86"/>
    <w:rsid w:val="00555155"/>
    <w:rsid w:val="00555404"/>
    <w:rsid w:val="00555842"/>
    <w:rsid w:val="0055594E"/>
    <w:rsid w:val="005562C1"/>
    <w:rsid w:val="00556576"/>
    <w:rsid w:val="00556640"/>
    <w:rsid w:val="005567D1"/>
    <w:rsid w:val="0055686F"/>
    <w:rsid w:val="0055696D"/>
    <w:rsid w:val="00556B55"/>
    <w:rsid w:val="00557163"/>
    <w:rsid w:val="00557D2F"/>
    <w:rsid w:val="00557D7B"/>
    <w:rsid w:val="00557E6B"/>
    <w:rsid w:val="005617DE"/>
    <w:rsid w:val="0056257C"/>
    <w:rsid w:val="00562636"/>
    <w:rsid w:val="0056264E"/>
    <w:rsid w:val="0056266E"/>
    <w:rsid w:val="00562845"/>
    <w:rsid w:val="0056289F"/>
    <w:rsid w:val="00562BBF"/>
    <w:rsid w:val="00562F1E"/>
    <w:rsid w:val="005632AA"/>
    <w:rsid w:val="00563CB4"/>
    <w:rsid w:val="00563F75"/>
    <w:rsid w:val="00564827"/>
    <w:rsid w:val="00564AB8"/>
    <w:rsid w:val="00564C0A"/>
    <w:rsid w:val="00564D7C"/>
    <w:rsid w:val="00564E7F"/>
    <w:rsid w:val="005652F1"/>
    <w:rsid w:val="00565B0C"/>
    <w:rsid w:val="00565E84"/>
    <w:rsid w:val="005663C3"/>
    <w:rsid w:val="00566750"/>
    <w:rsid w:val="00566CC0"/>
    <w:rsid w:val="00567037"/>
    <w:rsid w:val="005676CC"/>
    <w:rsid w:val="00567B70"/>
    <w:rsid w:val="00567BA3"/>
    <w:rsid w:val="00567C73"/>
    <w:rsid w:val="0057014C"/>
    <w:rsid w:val="00570256"/>
    <w:rsid w:val="005706D2"/>
    <w:rsid w:val="0057156C"/>
    <w:rsid w:val="00572268"/>
    <w:rsid w:val="00572B9D"/>
    <w:rsid w:val="0057344A"/>
    <w:rsid w:val="005736BE"/>
    <w:rsid w:val="0057376E"/>
    <w:rsid w:val="00573D1E"/>
    <w:rsid w:val="00573E90"/>
    <w:rsid w:val="00574374"/>
    <w:rsid w:val="00574500"/>
    <w:rsid w:val="00574549"/>
    <w:rsid w:val="005746F5"/>
    <w:rsid w:val="00575209"/>
    <w:rsid w:val="005752DC"/>
    <w:rsid w:val="00575393"/>
    <w:rsid w:val="005753EF"/>
    <w:rsid w:val="00575549"/>
    <w:rsid w:val="00575629"/>
    <w:rsid w:val="00576570"/>
    <w:rsid w:val="005767B4"/>
    <w:rsid w:val="00576D3A"/>
    <w:rsid w:val="005770B7"/>
    <w:rsid w:val="005778ED"/>
    <w:rsid w:val="00577B1B"/>
    <w:rsid w:val="00577B8A"/>
    <w:rsid w:val="00577D27"/>
    <w:rsid w:val="00577F95"/>
    <w:rsid w:val="00580671"/>
    <w:rsid w:val="005807C6"/>
    <w:rsid w:val="005809C4"/>
    <w:rsid w:val="00580AAE"/>
    <w:rsid w:val="00580B77"/>
    <w:rsid w:val="00581C09"/>
    <w:rsid w:val="005826C2"/>
    <w:rsid w:val="005831E7"/>
    <w:rsid w:val="005839BC"/>
    <w:rsid w:val="00583D38"/>
    <w:rsid w:val="00583DDD"/>
    <w:rsid w:val="00584CEC"/>
    <w:rsid w:val="00584F4D"/>
    <w:rsid w:val="00584F90"/>
    <w:rsid w:val="00585099"/>
    <w:rsid w:val="005853C3"/>
    <w:rsid w:val="005856C7"/>
    <w:rsid w:val="005862E1"/>
    <w:rsid w:val="00587137"/>
    <w:rsid w:val="00587210"/>
    <w:rsid w:val="00587B42"/>
    <w:rsid w:val="0059035C"/>
    <w:rsid w:val="005908FF"/>
    <w:rsid w:val="005909D9"/>
    <w:rsid w:val="00590A0D"/>
    <w:rsid w:val="00590DF7"/>
    <w:rsid w:val="005912E0"/>
    <w:rsid w:val="005915CC"/>
    <w:rsid w:val="005916A0"/>
    <w:rsid w:val="00591BD0"/>
    <w:rsid w:val="00591C39"/>
    <w:rsid w:val="00592052"/>
    <w:rsid w:val="005921E0"/>
    <w:rsid w:val="00592253"/>
    <w:rsid w:val="0059249D"/>
    <w:rsid w:val="005924E2"/>
    <w:rsid w:val="00592813"/>
    <w:rsid w:val="00592B5F"/>
    <w:rsid w:val="00592C3A"/>
    <w:rsid w:val="00593734"/>
    <w:rsid w:val="00593F66"/>
    <w:rsid w:val="00594047"/>
    <w:rsid w:val="005940EE"/>
    <w:rsid w:val="00594B5E"/>
    <w:rsid w:val="00594C0A"/>
    <w:rsid w:val="00594D1D"/>
    <w:rsid w:val="005951B2"/>
    <w:rsid w:val="005952F0"/>
    <w:rsid w:val="00595412"/>
    <w:rsid w:val="005954AC"/>
    <w:rsid w:val="00595910"/>
    <w:rsid w:val="00595AFC"/>
    <w:rsid w:val="00596454"/>
    <w:rsid w:val="00596EB6"/>
    <w:rsid w:val="00596F31"/>
    <w:rsid w:val="00597433"/>
    <w:rsid w:val="00597DDE"/>
    <w:rsid w:val="0059E9D3"/>
    <w:rsid w:val="005A006F"/>
    <w:rsid w:val="005A0161"/>
    <w:rsid w:val="005A05E2"/>
    <w:rsid w:val="005A0951"/>
    <w:rsid w:val="005A0B54"/>
    <w:rsid w:val="005A0C5C"/>
    <w:rsid w:val="005A0DEA"/>
    <w:rsid w:val="005A1DBA"/>
    <w:rsid w:val="005A2089"/>
    <w:rsid w:val="005A2851"/>
    <w:rsid w:val="005A2F29"/>
    <w:rsid w:val="005A3355"/>
    <w:rsid w:val="005A3421"/>
    <w:rsid w:val="005A394D"/>
    <w:rsid w:val="005A3BEC"/>
    <w:rsid w:val="005A3C45"/>
    <w:rsid w:val="005A4415"/>
    <w:rsid w:val="005A4968"/>
    <w:rsid w:val="005A4A11"/>
    <w:rsid w:val="005A4E29"/>
    <w:rsid w:val="005A5487"/>
    <w:rsid w:val="005A5FFA"/>
    <w:rsid w:val="005A6D5D"/>
    <w:rsid w:val="005A70AA"/>
    <w:rsid w:val="005A755C"/>
    <w:rsid w:val="005A7795"/>
    <w:rsid w:val="005A7F43"/>
    <w:rsid w:val="005B07F0"/>
    <w:rsid w:val="005B0DBF"/>
    <w:rsid w:val="005B0E6D"/>
    <w:rsid w:val="005B11E1"/>
    <w:rsid w:val="005B138B"/>
    <w:rsid w:val="005B13DA"/>
    <w:rsid w:val="005B15F5"/>
    <w:rsid w:val="005B19DC"/>
    <w:rsid w:val="005B2355"/>
    <w:rsid w:val="005B23DC"/>
    <w:rsid w:val="005B264B"/>
    <w:rsid w:val="005B28B9"/>
    <w:rsid w:val="005B3E3A"/>
    <w:rsid w:val="005B3F3A"/>
    <w:rsid w:val="005B452B"/>
    <w:rsid w:val="005B49FB"/>
    <w:rsid w:val="005B4A95"/>
    <w:rsid w:val="005B4EC6"/>
    <w:rsid w:val="005B5011"/>
    <w:rsid w:val="005B57FA"/>
    <w:rsid w:val="005B63B9"/>
    <w:rsid w:val="005B63C2"/>
    <w:rsid w:val="005B68A9"/>
    <w:rsid w:val="005B698A"/>
    <w:rsid w:val="005B7038"/>
    <w:rsid w:val="005B71E9"/>
    <w:rsid w:val="005B73F3"/>
    <w:rsid w:val="005B77A6"/>
    <w:rsid w:val="005B7A1E"/>
    <w:rsid w:val="005B7C76"/>
    <w:rsid w:val="005B7D4B"/>
    <w:rsid w:val="005B7D8B"/>
    <w:rsid w:val="005C02AA"/>
    <w:rsid w:val="005C05CC"/>
    <w:rsid w:val="005C0665"/>
    <w:rsid w:val="005C08BD"/>
    <w:rsid w:val="005C0A39"/>
    <w:rsid w:val="005C0D8C"/>
    <w:rsid w:val="005C1418"/>
    <w:rsid w:val="005C16B4"/>
    <w:rsid w:val="005C1EEF"/>
    <w:rsid w:val="005C266F"/>
    <w:rsid w:val="005C29AF"/>
    <w:rsid w:val="005C319C"/>
    <w:rsid w:val="005C33C1"/>
    <w:rsid w:val="005C34E4"/>
    <w:rsid w:val="005C36D8"/>
    <w:rsid w:val="005C3C5C"/>
    <w:rsid w:val="005C43C0"/>
    <w:rsid w:val="005C4F5A"/>
    <w:rsid w:val="005C5492"/>
    <w:rsid w:val="005C559A"/>
    <w:rsid w:val="005C59D5"/>
    <w:rsid w:val="005C5E58"/>
    <w:rsid w:val="005C6424"/>
    <w:rsid w:val="005C64E4"/>
    <w:rsid w:val="005C6DAA"/>
    <w:rsid w:val="005C6F2E"/>
    <w:rsid w:val="005C7667"/>
    <w:rsid w:val="005C7864"/>
    <w:rsid w:val="005C7DEF"/>
    <w:rsid w:val="005D00F3"/>
    <w:rsid w:val="005D01D4"/>
    <w:rsid w:val="005D077E"/>
    <w:rsid w:val="005D0E92"/>
    <w:rsid w:val="005D1422"/>
    <w:rsid w:val="005D178C"/>
    <w:rsid w:val="005D245A"/>
    <w:rsid w:val="005D2578"/>
    <w:rsid w:val="005D2908"/>
    <w:rsid w:val="005D2955"/>
    <w:rsid w:val="005D29C9"/>
    <w:rsid w:val="005D2F96"/>
    <w:rsid w:val="005D3312"/>
    <w:rsid w:val="005D3ADC"/>
    <w:rsid w:val="005D3D8F"/>
    <w:rsid w:val="005D4055"/>
    <w:rsid w:val="005D4119"/>
    <w:rsid w:val="005D43BB"/>
    <w:rsid w:val="005D44A0"/>
    <w:rsid w:val="005D45A1"/>
    <w:rsid w:val="005D461C"/>
    <w:rsid w:val="005D464A"/>
    <w:rsid w:val="005D4FEE"/>
    <w:rsid w:val="005D52E2"/>
    <w:rsid w:val="005D559D"/>
    <w:rsid w:val="005D57FE"/>
    <w:rsid w:val="005D58A2"/>
    <w:rsid w:val="005D58E6"/>
    <w:rsid w:val="005D5A3B"/>
    <w:rsid w:val="005D65B1"/>
    <w:rsid w:val="005D66DC"/>
    <w:rsid w:val="005D6A18"/>
    <w:rsid w:val="005D6A69"/>
    <w:rsid w:val="005D6D01"/>
    <w:rsid w:val="005D6DBE"/>
    <w:rsid w:val="005D6EDE"/>
    <w:rsid w:val="005D6F51"/>
    <w:rsid w:val="005D7158"/>
    <w:rsid w:val="005D74BA"/>
    <w:rsid w:val="005D77FB"/>
    <w:rsid w:val="005D7BC8"/>
    <w:rsid w:val="005E0328"/>
    <w:rsid w:val="005E126F"/>
    <w:rsid w:val="005E1BE7"/>
    <w:rsid w:val="005E1E6C"/>
    <w:rsid w:val="005E22A3"/>
    <w:rsid w:val="005E25BF"/>
    <w:rsid w:val="005E27C4"/>
    <w:rsid w:val="005E367C"/>
    <w:rsid w:val="005E3B4F"/>
    <w:rsid w:val="005E3B8B"/>
    <w:rsid w:val="005E3D72"/>
    <w:rsid w:val="005E3DB2"/>
    <w:rsid w:val="005E3F23"/>
    <w:rsid w:val="005E4381"/>
    <w:rsid w:val="005E55B6"/>
    <w:rsid w:val="005E57CC"/>
    <w:rsid w:val="005E62EC"/>
    <w:rsid w:val="005E64CA"/>
    <w:rsid w:val="005E6543"/>
    <w:rsid w:val="005E729E"/>
    <w:rsid w:val="005E7845"/>
    <w:rsid w:val="005E7CB1"/>
    <w:rsid w:val="005E7EB5"/>
    <w:rsid w:val="005F03A5"/>
    <w:rsid w:val="005F042C"/>
    <w:rsid w:val="005F0A71"/>
    <w:rsid w:val="005F0DEA"/>
    <w:rsid w:val="005F10AB"/>
    <w:rsid w:val="005F10E8"/>
    <w:rsid w:val="005F14FF"/>
    <w:rsid w:val="005F20CE"/>
    <w:rsid w:val="005F21BA"/>
    <w:rsid w:val="005F2BCD"/>
    <w:rsid w:val="005F3138"/>
    <w:rsid w:val="005F3430"/>
    <w:rsid w:val="005F34CC"/>
    <w:rsid w:val="005F407F"/>
    <w:rsid w:val="005F4401"/>
    <w:rsid w:val="005F4427"/>
    <w:rsid w:val="005F459F"/>
    <w:rsid w:val="005F5454"/>
    <w:rsid w:val="005F5A5C"/>
    <w:rsid w:val="005F5EC6"/>
    <w:rsid w:val="005F5F41"/>
    <w:rsid w:val="005F637C"/>
    <w:rsid w:val="005F6E46"/>
    <w:rsid w:val="005F7393"/>
    <w:rsid w:val="005F772E"/>
    <w:rsid w:val="0060007A"/>
    <w:rsid w:val="00600DD1"/>
    <w:rsid w:val="00601B31"/>
    <w:rsid w:val="00601D7F"/>
    <w:rsid w:val="006028F4"/>
    <w:rsid w:val="00602944"/>
    <w:rsid w:val="00602949"/>
    <w:rsid w:val="00602B88"/>
    <w:rsid w:val="0060329F"/>
    <w:rsid w:val="0060353A"/>
    <w:rsid w:val="00603FFF"/>
    <w:rsid w:val="00604314"/>
    <w:rsid w:val="00605311"/>
    <w:rsid w:val="00605484"/>
    <w:rsid w:val="006056E4"/>
    <w:rsid w:val="00605D54"/>
    <w:rsid w:val="00605DA9"/>
    <w:rsid w:val="00605DD0"/>
    <w:rsid w:val="00606080"/>
    <w:rsid w:val="006061F8"/>
    <w:rsid w:val="006067AF"/>
    <w:rsid w:val="00606C64"/>
    <w:rsid w:val="00606E65"/>
    <w:rsid w:val="0060762B"/>
    <w:rsid w:val="00607AD5"/>
    <w:rsid w:val="00607E81"/>
    <w:rsid w:val="0060F741"/>
    <w:rsid w:val="00610627"/>
    <w:rsid w:val="00610E99"/>
    <w:rsid w:val="00611C8A"/>
    <w:rsid w:val="00611D51"/>
    <w:rsid w:val="006121C0"/>
    <w:rsid w:val="006122BB"/>
    <w:rsid w:val="006124D7"/>
    <w:rsid w:val="0061269F"/>
    <w:rsid w:val="00612AD2"/>
    <w:rsid w:val="00612F60"/>
    <w:rsid w:val="0061300F"/>
    <w:rsid w:val="006137AD"/>
    <w:rsid w:val="00613822"/>
    <w:rsid w:val="0061386A"/>
    <w:rsid w:val="00613C97"/>
    <w:rsid w:val="0061450C"/>
    <w:rsid w:val="00614555"/>
    <w:rsid w:val="006146AE"/>
    <w:rsid w:val="0061486E"/>
    <w:rsid w:val="00614D44"/>
    <w:rsid w:val="00615285"/>
    <w:rsid w:val="00615313"/>
    <w:rsid w:val="0061532C"/>
    <w:rsid w:val="00615474"/>
    <w:rsid w:val="0061552B"/>
    <w:rsid w:val="00615826"/>
    <w:rsid w:val="006158AF"/>
    <w:rsid w:val="00615A36"/>
    <w:rsid w:val="00615F34"/>
    <w:rsid w:val="006162A2"/>
    <w:rsid w:val="0061645E"/>
    <w:rsid w:val="006166BC"/>
    <w:rsid w:val="00616885"/>
    <w:rsid w:val="00616EAE"/>
    <w:rsid w:val="00616EE9"/>
    <w:rsid w:val="006177A2"/>
    <w:rsid w:val="00617997"/>
    <w:rsid w:val="00620166"/>
    <w:rsid w:val="00621185"/>
    <w:rsid w:val="00621317"/>
    <w:rsid w:val="00621C88"/>
    <w:rsid w:val="006221B1"/>
    <w:rsid w:val="006225C7"/>
    <w:rsid w:val="00622648"/>
    <w:rsid w:val="00622D52"/>
    <w:rsid w:val="00622E19"/>
    <w:rsid w:val="00623333"/>
    <w:rsid w:val="00623B6A"/>
    <w:rsid w:val="00623C7A"/>
    <w:rsid w:val="006247EA"/>
    <w:rsid w:val="00624F55"/>
    <w:rsid w:val="00624FF2"/>
    <w:rsid w:val="00625073"/>
    <w:rsid w:val="006255A2"/>
    <w:rsid w:val="006256C1"/>
    <w:rsid w:val="006264AC"/>
    <w:rsid w:val="006267ED"/>
    <w:rsid w:val="00626F06"/>
    <w:rsid w:val="00627023"/>
    <w:rsid w:val="00627430"/>
    <w:rsid w:val="00627B0C"/>
    <w:rsid w:val="00627F12"/>
    <w:rsid w:val="006306D2"/>
    <w:rsid w:val="0063071A"/>
    <w:rsid w:val="00631686"/>
    <w:rsid w:val="00631765"/>
    <w:rsid w:val="006318F7"/>
    <w:rsid w:val="00632E64"/>
    <w:rsid w:val="00633018"/>
    <w:rsid w:val="00633253"/>
    <w:rsid w:val="006341BE"/>
    <w:rsid w:val="006342F2"/>
    <w:rsid w:val="006346AF"/>
    <w:rsid w:val="0063472E"/>
    <w:rsid w:val="00634CE4"/>
    <w:rsid w:val="00634E29"/>
    <w:rsid w:val="006360C6"/>
    <w:rsid w:val="00636F7A"/>
    <w:rsid w:val="0063728A"/>
    <w:rsid w:val="006372BC"/>
    <w:rsid w:val="00637C4D"/>
    <w:rsid w:val="00640258"/>
    <w:rsid w:val="0064026E"/>
    <w:rsid w:val="006408CC"/>
    <w:rsid w:val="00641017"/>
    <w:rsid w:val="006410BA"/>
    <w:rsid w:val="00641200"/>
    <w:rsid w:val="0064124E"/>
    <w:rsid w:val="00641993"/>
    <w:rsid w:val="006422F7"/>
    <w:rsid w:val="00642307"/>
    <w:rsid w:val="006425DB"/>
    <w:rsid w:val="0064280C"/>
    <w:rsid w:val="00642CE6"/>
    <w:rsid w:val="00642D9E"/>
    <w:rsid w:val="00642ED7"/>
    <w:rsid w:val="006430C1"/>
    <w:rsid w:val="00643287"/>
    <w:rsid w:val="006433A2"/>
    <w:rsid w:val="006435B5"/>
    <w:rsid w:val="0064365D"/>
    <w:rsid w:val="006436DA"/>
    <w:rsid w:val="006439E1"/>
    <w:rsid w:val="006442E9"/>
    <w:rsid w:val="00644467"/>
    <w:rsid w:val="006446A2"/>
    <w:rsid w:val="00644743"/>
    <w:rsid w:val="0064496D"/>
    <w:rsid w:val="0064583E"/>
    <w:rsid w:val="00645D07"/>
    <w:rsid w:val="00646101"/>
    <w:rsid w:val="006464AF"/>
    <w:rsid w:val="00646522"/>
    <w:rsid w:val="006468B2"/>
    <w:rsid w:val="00646D92"/>
    <w:rsid w:val="00647149"/>
    <w:rsid w:val="0064714E"/>
    <w:rsid w:val="006471EC"/>
    <w:rsid w:val="006472E3"/>
    <w:rsid w:val="00647428"/>
    <w:rsid w:val="006476C2"/>
    <w:rsid w:val="00647B48"/>
    <w:rsid w:val="006501BE"/>
    <w:rsid w:val="00650FE7"/>
    <w:rsid w:val="006512D6"/>
    <w:rsid w:val="00651AA7"/>
    <w:rsid w:val="00651C3D"/>
    <w:rsid w:val="006521D6"/>
    <w:rsid w:val="006524F3"/>
    <w:rsid w:val="0065265F"/>
    <w:rsid w:val="00652729"/>
    <w:rsid w:val="006531E6"/>
    <w:rsid w:val="006533EC"/>
    <w:rsid w:val="00653686"/>
    <w:rsid w:val="0065378D"/>
    <w:rsid w:val="006537B9"/>
    <w:rsid w:val="00653A3C"/>
    <w:rsid w:val="00653A98"/>
    <w:rsid w:val="00653B91"/>
    <w:rsid w:val="00654038"/>
    <w:rsid w:val="006549BB"/>
    <w:rsid w:val="00654DF9"/>
    <w:rsid w:val="0065565A"/>
    <w:rsid w:val="00655F9F"/>
    <w:rsid w:val="0065615C"/>
    <w:rsid w:val="006561EE"/>
    <w:rsid w:val="006562C5"/>
    <w:rsid w:val="00656D40"/>
    <w:rsid w:val="006574DF"/>
    <w:rsid w:val="00657A9C"/>
    <w:rsid w:val="0066059B"/>
    <w:rsid w:val="00660A15"/>
    <w:rsid w:val="006614A6"/>
    <w:rsid w:val="00661DEB"/>
    <w:rsid w:val="00661E8C"/>
    <w:rsid w:val="00661EC2"/>
    <w:rsid w:val="0066215A"/>
    <w:rsid w:val="00662294"/>
    <w:rsid w:val="00662396"/>
    <w:rsid w:val="00662F6F"/>
    <w:rsid w:val="0066316C"/>
    <w:rsid w:val="00663517"/>
    <w:rsid w:val="00663D1C"/>
    <w:rsid w:val="00663FC5"/>
    <w:rsid w:val="006640A2"/>
    <w:rsid w:val="00664405"/>
    <w:rsid w:val="006644C0"/>
    <w:rsid w:val="00664596"/>
    <w:rsid w:val="00664DA1"/>
    <w:rsid w:val="00665484"/>
    <w:rsid w:val="00665527"/>
    <w:rsid w:val="00666118"/>
    <w:rsid w:val="006662E1"/>
    <w:rsid w:val="00666B11"/>
    <w:rsid w:val="00666DCA"/>
    <w:rsid w:val="00666F09"/>
    <w:rsid w:val="00667124"/>
    <w:rsid w:val="0066719C"/>
    <w:rsid w:val="006678D5"/>
    <w:rsid w:val="00667D70"/>
    <w:rsid w:val="006705AE"/>
    <w:rsid w:val="0067066C"/>
    <w:rsid w:val="00670F95"/>
    <w:rsid w:val="00671027"/>
    <w:rsid w:val="00671141"/>
    <w:rsid w:val="0067236C"/>
    <w:rsid w:val="00672397"/>
    <w:rsid w:val="0067364C"/>
    <w:rsid w:val="0067377B"/>
    <w:rsid w:val="0067423B"/>
    <w:rsid w:val="00674686"/>
    <w:rsid w:val="006749C8"/>
    <w:rsid w:val="006753B0"/>
    <w:rsid w:val="00675B29"/>
    <w:rsid w:val="00675D83"/>
    <w:rsid w:val="00676131"/>
    <w:rsid w:val="006762A8"/>
    <w:rsid w:val="006768D5"/>
    <w:rsid w:val="0067695E"/>
    <w:rsid w:val="006769D8"/>
    <w:rsid w:val="00676C91"/>
    <w:rsid w:val="006773CE"/>
    <w:rsid w:val="00677420"/>
    <w:rsid w:val="0067756E"/>
    <w:rsid w:val="00677814"/>
    <w:rsid w:val="00677D61"/>
    <w:rsid w:val="00677DC0"/>
    <w:rsid w:val="0068091D"/>
    <w:rsid w:val="00681A7C"/>
    <w:rsid w:val="00681C38"/>
    <w:rsid w:val="00681E62"/>
    <w:rsid w:val="0068201E"/>
    <w:rsid w:val="0068218F"/>
    <w:rsid w:val="0068237E"/>
    <w:rsid w:val="0068265C"/>
    <w:rsid w:val="006826DE"/>
    <w:rsid w:val="00682922"/>
    <w:rsid w:val="0068297C"/>
    <w:rsid w:val="00682C2A"/>
    <w:rsid w:val="00683054"/>
    <w:rsid w:val="006831AC"/>
    <w:rsid w:val="0068374A"/>
    <w:rsid w:val="00683F4B"/>
    <w:rsid w:val="006844B3"/>
    <w:rsid w:val="00684638"/>
    <w:rsid w:val="006848D7"/>
    <w:rsid w:val="00684CE4"/>
    <w:rsid w:val="00684D32"/>
    <w:rsid w:val="00685850"/>
    <w:rsid w:val="00685945"/>
    <w:rsid w:val="00685FDE"/>
    <w:rsid w:val="006862AC"/>
    <w:rsid w:val="00686563"/>
    <w:rsid w:val="00686CD7"/>
    <w:rsid w:val="00687128"/>
    <w:rsid w:val="0068731C"/>
    <w:rsid w:val="006875A5"/>
    <w:rsid w:val="00687948"/>
    <w:rsid w:val="00687C62"/>
    <w:rsid w:val="0069111D"/>
    <w:rsid w:val="00691D73"/>
    <w:rsid w:val="00691D95"/>
    <w:rsid w:val="00691DCF"/>
    <w:rsid w:val="00691F54"/>
    <w:rsid w:val="00692505"/>
    <w:rsid w:val="006926C9"/>
    <w:rsid w:val="00692761"/>
    <w:rsid w:val="00692934"/>
    <w:rsid w:val="00692D50"/>
    <w:rsid w:val="00692E1E"/>
    <w:rsid w:val="00693055"/>
    <w:rsid w:val="00693474"/>
    <w:rsid w:val="0069361F"/>
    <w:rsid w:val="00693B62"/>
    <w:rsid w:val="00693C7F"/>
    <w:rsid w:val="00693D2E"/>
    <w:rsid w:val="00694681"/>
    <w:rsid w:val="00694DD8"/>
    <w:rsid w:val="00695375"/>
    <w:rsid w:val="006954DA"/>
    <w:rsid w:val="00695649"/>
    <w:rsid w:val="006957A2"/>
    <w:rsid w:val="006959C4"/>
    <w:rsid w:val="006969A5"/>
    <w:rsid w:val="00696A78"/>
    <w:rsid w:val="00696C1F"/>
    <w:rsid w:val="00697065"/>
    <w:rsid w:val="006979FA"/>
    <w:rsid w:val="00697AE5"/>
    <w:rsid w:val="00697B87"/>
    <w:rsid w:val="00697D29"/>
    <w:rsid w:val="00697DBD"/>
    <w:rsid w:val="006A0517"/>
    <w:rsid w:val="006A09AF"/>
    <w:rsid w:val="006A0BEA"/>
    <w:rsid w:val="006A1247"/>
    <w:rsid w:val="006A14B8"/>
    <w:rsid w:val="006A1C08"/>
    <w:rsid w:val="006A1E21"/>
    <w:rsid w:val="006A22FC"/>
    <w:rsid w:val="006A23E5"/>
    <w:rsid w:val="006A255B"/>
    <w:rsid w:val="006A2727"/>
    <w:rsid w:val="006A2745"/>
    <w:rsid w:val="006A2D94"/>
    <w:rsid w:val="006A3155"/>
    <w:rsid w:val="006A3929"/>
    <w:rsid w:val="006A3BF5"/>
    <w:rsid w:val="006A3CF5"/>
    <w:rsid w:val="006A3E86"/>
    <w:rsid w:val="006A3F1E"/>
    <w:rsid w:val="006A4174"/>
    <w:rsid w:val="006A4CFF"/>
    <w:rsid w:val="006A4D8B"/>
    <w:rsid w:val="006A4F8E"/>
    <w:rsid w:val="006A5055"/>
    <w:rsid w:val="006A5059"/>
    <w:rsid w:val="006A517E"/>
    <w:rsid w:val="006A552B"/>
    <w:rsid w:val="006A5A97"/>
    <w:rsid w:val="006A5E86"/>
    <w:rsid w:val="006A5ED2"/>
    <w:rsid w:val="006A5EF0"/>
    <w:rsid w:val="006A6570"/>
    <w:rsid w:val="006A6A45"/>
    <w:rsid w:val="006A6BD5"/>
    <w:rsid w:val="006A6C76"/>
    <w:rsid w:val="006A6CB1"/>
    <w:rsid w:val="006B0249"/>
    <w:rsid w:val="006B028C"/>
    <w:rsid w:val="006B119B"/>
    <w:rsid w:val="006B11D1"/>
    <w:rsid w:val="006B1671"/>
    <w:rsid w:val="006B25EB"/>
    <w:rsid w:val="006B386A"/>
    <w:rsid w:val="006B394E"/>
    <w:rsid w:val="006B3D01"/>
    <w:rsid w:val="006B3D69"/>
    <w:rsid w:val="006B4705"/>
    <w:rsid w:val="006B483B"/>
    <w:rsid w:val="006B4938"/>
    <w:rsid w:val="006B4AFF"/>
    <w:rsid w:val="006B4CDE"/>
    <w:rsid w:val="006B51D7"/>
    <w:rsid w:val="006B5B71"/>
    <w:rsid w:val="006B5EDE"/>
    <w:rsid w:val="006B600D"/>
    <w:rsid w:val="006B6097"/>
    <w:rsid w:val="006B64AB"/>
    <w:rsid w:val="006B67C6"/>
    <w:rsid w:val="006B6B01"/>
    <w:rsid w:val="006B6C92"/>
    <w:rsid w:val="006B6EB0"/>
    <w:rsid w:val="006B716E"/>
    <w:rsid w:val="006B7386"/>
    <w:rsid w:val="006B7973"/>
    <w:rsid w:val="006B7D93"/>
    <w:rsid w:val="006B7DDB"/>
    <w:rsid w:val="006C014B"/>
    <w:rsid w:val="006C0188"/>
    <w:rsid w:val="006C01C1"/>
    <w:rsid w:val="006C0414"/>
    <w:rsid w:val="006C05E4"/>
    <w:rsid w:val="006C0976"/>
    <w:rsid w:val="006C0AC9"/>
    <w:rsid w:val="006C0E94"/>
    <w:rsid w:val="006C0F18"/>
    <w:rsid w:val="006C18EA"/>
    <w:rsid w:val="006C36DE"/>
    <w:rsid w:val="006C38D2"/>
    <w:rsid w:val="006C3EBB"/>
    <w:rsid w:val="006C4611"/>
    <w:rsid w:val="006C4D3D"/>
    <w:rsid w:val="006C5342"/>
    <w:rsid w:val="006C543A"/>
    <w:rsid w:val="006C6034"/>
    <w:rsid w:val="006C6131"/>
    <w:rsid w:val="006C657D"/>
    <w:rsid w:val="006C7516"/>
    <w:rsid w:val="006C765C"/>
    <w:rsid w:val="006C7AD8"/>
    <w:rsid w:val="006C7EFF"/>
    <w:rsid w:val="006D014C"/>
    <w:rsid w:val="006D0205"/>
    <w:rsid w:val="006D02B3"/>
    <w:rsid w:val="006D1721"/>
    <w:rsid w:val="006D17B6"/>
    <w:rsid w:val="006D28EC"/>
    <w:rsid w:val="006D304B"/>
    <w:rsid w:val="006D3085"/>
    <w:rsid w:val="006D35CD"/>
    <w:rsid w:val="006D4071"/>
    <w:rsid w:val="006D4280"/>
    <w:rsid w:val="006D45BF"/>
    <w:rsid w:val="006D4931"/>
    <w:rsid w:val="006D531B"/>
    <w:rsid w:val="006D5403"/>
    <w:rsid w:val="006D546F"/>
    <w:rsid w:val="006D56C8"/>
    <w:rsid w:val="006D5A5B"/>
    <w:rsid w:val="006D5B69"/>
    <w:rsid w:val="006D5DF0"/>
    <w:rsid w:val="006D619F"/>
    <w:rsid w:val="006D6440"/>
    <w:rsid w:val="006D66D0"/>
    <w:rsid w:val="006D6E77"/>
    <w:rsid w:val="006D6F53"/>
    <w:rsid w:val="006D707D"/>
    <w:rsid w:val="006D762B"/>
    <w:rsid w:val="006D76F3"/>
    <w:rsid w:val="006D79A3"/>
    <w:rsid w:val="006E0426"/>
    <w:rsid w:val="006E059D"/>
    <w:rsid w:val="006E08C8"/>
    <w:rsid w:val="006E1794"/>
    <w:rsid w:val="006E1809"/>
    <w:rsid w:val="006E1823"/>
    <w:rsid w:val="006E2377"/>
    <w:rsid w:val="006E25B5"/>
    <w:rsid w:val="006E29FF"/>
    <w:rsid w:val="006E2FA3"/>
    <w:rsid w:val="006E31E3"/>
    <w:rsid w:val="006E3253"/>
    <w:rsid w:val="006E32FE"/>
    <w:rsid w:val="006E3519"/>
    <w:rsid w:val="006E39F8"/>
    <w:rsid w:val="006E3E00"/>
    <w:rsid w:val="006E41EE"/>
    <w:rsid w:val="006E50EC"/>
    <w:rsid w:val="006E5603"/>
    <w:rsid w:val="006E56A6"/>
    <w:rsid w:val="006E574D"/>
    <w:rsid w:val="006E5C8A"/>
    <w:rsid w:val="006E624A"/>
    <w:rsid w:val="006E6587"/>
    <w:rsid w:val="006E72EF"/>
    <w:rsid w:val="006E7E93"/>
    <w:rsid w:val="006F073C"/>
    <w:rsid w:val="006F0D62"/>
    <w:rsid w:val="006F1390"/>
    <w:rsid w:val="006F15B2"/>
    <w:rsid w:val="006F1644"/>
    <w:rsid w:val="006F1831"/>
    <w:rsid w:val="006F1969"/>
    <w:rsid w:val="006F1CC0"/>
    <w:rsid w:val="006F1F75"/>
    <w:rsid w:val="006F215D"/>
    <w:rsid w:val="006F2D85"/>
    <w:rsid w:val="006F36D2"/>
    <w:rsid w:val="006F4280"/>
    <w:rsid w:val="006F45F0"/>
    <w:rsid w:val="006F4AD9"/>
    <w:rsid w:val="006F5727"/>
    <w:rsid w:val="006F57EC"/>
    <w:rsid w:val="006F5D67"/>
    <w:rsid w:val="006F6340"/>
    <w:rsid w:val="006F63E8"/>
    <w:rsid w:val="006F6889"/>
    <w:rsid w:val="006F75DC"/>
    <w:rsid w:val="006F7D0F"/>
    <w:rsid w:val="006F7DBC"/>
    <w:rsid w:val="006F7F2A"/>
    <w:rsid w:val="0070074C"/>
    <w:rsid w:val="007011F2"/>
    <w:rsid w:val="007018FB"/>
    <w:rsid w:val="00701B17"/>
    <w:rsid w:val="00701BE9"/>
    <w:rsid w:val="0070202D"/>
    <w:rsid w:val="0070228A"/>
    <w:rsid w:val="007024A0"/>
    <w:rsid w:val="007026F1"/>
    <w:rsid w:val="007029FE"/>
    <w:rsid w:val="00702CAB"/>
    <w:rsid w:val="007030A6"/>
    <w:rsid w:val="007033D1"/>
    <w:rsid w:val="007035B5"/>
    <w:rsid w:val="007042B4"/>
    <w:rsid w:val="007042C6"/>
    <w:rsid w:val="00704B35"/>
    <w:rsid w:val="00704D92"/>
    <w:rsid w:val="007054EB"/>
    <w:rsid w:val="00705856"/>
    <w:rsid w:val="00705ADF"/>
    <w:rsid w:val="00705C14"/>
    <w:rsid w:val="0070640B"/>
    <w:rsid w:val="00706997"/>
    <w:rsid w:val="00706EA5"/>
    <w:rsid w:val="0070760A"/>
    <w:rsid w:val="00707900"/>
    <w:rsid w:val="00707E32"/>
    <w:rsid w:val="00707E8F"/>
    <w:rsid w:val="00710023"/>
    <w:rsid w:val="00710365"/>
    <w:rsid w:val="007106C3"/>
    <w:rsid w:val="007106F9"/>
    <w:rsid w:val="007108DB"/>
    <w:rsid w:val="007111BC"/>
    <w:rsid w:val="00711BC0"/>
    <w:rsid w:val="00711C0E"/>
    <w:rsid w:val="00711DE7"/>
    <w:rsid w:val="00711FBE"/>
    <w:rsid w:val="007128AC"/>
    <w:rsid w:val="00712AB3"/>
    <w:rsid w:val="00712B80"/>
    <w:rsid w:val="00712CF4"/>
    <w:rsid w:val="00713277"/>
    <w:rsid w:val="0071333D"/>
    <w:rsid w:val="00713E98"/>
    <w:rsid w:val="00713F9C"/>
    <w:rsid w:val="00714133"/>
    <w:rsid w:val="007141EA"/>
    <w:rsid w:val="007146EA"/>
    <w:rsid w:val="007153FC"/>
    <w:rsid w:val="00715A0A"/>
    <w:rsid w:val="00715CF6"/>
    <w:rsid w:val="00715ED8"/>
    <w:rsid w:val="00715ED9"/>
    <w:rsid w:val="00716239"/>
    <w:rsid w:val="00716984"/>
    <w:rsid w:val="00717244"/>
    <w:rsid w:val="00717693"/>
    <w:rsid w:val="007176E9"/>
    <w:rsid w:val="00720666"/>
    <w:rsid w:val="007206D7"/>
    <w:rsid w:val="00720826"/>
    <w:rsid w:val="00720A0A"/>
    <w:rsid w:val="00720C54"/>
    <w:rsid w:val="007211A1"/>
    <w:rsid w:val="007218B3"/>
    <w:rsid w:val="00721FD7"/>
    <w:rsid w:val="00722B84"/>
    <w:rsid w:val="00722D38"/>
    <w:rsid w:val="00722F14"/>
    <w:rsid w:val="0072321D"/>
    <w:rsid w:val="007232D3"/>
    <w:rsid w:val="00723435"/>
    <w:rsid w:val="0072365F"/>
    <w:rsid w:val="00723A95"/>
    <w:rsid w:val="00723EB7"/>
    <w:rsid w:val="0072400C"/>
    <w:rsid w:val="007249DD"/>
    <w:rsid w:val="00724AF6"/>
    <w:rsid w:val="00725051"/>
    <w:rsid w:val="007251B7"/>
    <w:rsid w:val="007254E7"/>
    <w:rsid w:val="00725D9A"/>
    <w:rsid w:val="00726484"/>
    <w:rsid w:val="007265E4"/>
    <w:rsid w:val="00726B5A"/>
    <w:rsid w:val="00726E42"/>
    <w:rsid w:val="00727501"/>
    <w:rsid w:val="00727C61"/>
    <w:rsid w:val="00727DD7"/>
    <w:rsid w:val="00727E2F"/>
    <w:rsid w:val="00727EB1"/>
    <w:rsid w:val="00730903"/>
    <w:rsid w:val="00730D6B"/>
    <w:rsid w:val="007311E4"/>
    <w:rsid w:val="007314CD"/>
    <w:rsid w:val="007319A7"/>
    <w:rsid w:val="00731C29"/>
    <w:rsid w:val="00731CB2"/>
    <w:rsid w:val="00732096"/>
    <w:rsid w:val="007322A5"/>
    <w:rsid w:val="00732918"/>
    <w:rsid w:val="00732D87"/>
    <w:rsid w:val="00733A1D"/>
    <w:rsid w:val="00734463"/>
    <w:rsid w:val="0073457C"/>
    <w:rsid w:val="00734E7F"/>
    <w:rsid w:val="007353A8"/>
    <w:rsid w:val="00735476"/>
    <w:rsid w:val="00735C64"/>
    <w:rsid w:val="007368EB"/>
    <w:rsid w:val="00736942"/>
    <w:rsid w:val="0073708A"/>
    <w:rsid w:val="007376EB"/>
    <w:rsid w:val="007404C2"/>
    <w:rsid w:val="00740A1E"/>
    <w:rsid w:val="00740C4B"/>
    <w:rsid w:val="007417D4"/>
    <w:rsid w:val="00742084"/>
    <w:rsid w:val="0074210F"/>
    <w:rsid w:val="00742554"/>
    <w:rsid w:val="007426E1"/>
    <w:rsid w:val="00742E70"/>
    <w:rsid w:val="007435E5"/>
    <w:rsid w:val="007436E9"/>
    <w:rsid w:val="00743A45"/>
    <w:rsid w:val="00743FE5"/>
    <w:rsid w:val="007440A9"/>
    <w:rsid w:val="007447B0"/>
    <w:rsid w:val="007448E5"/>
    <w:rsid w:val="00744F3D"/>
    <w:rsid w:val="007452B0"/>
    <w:rsid w:val="00745969"/>
    <w:rsid w:val="00745A19"/>
    <w:rsid w:val="00745D71"/>
    <w:rsid w:val="007461DF"/>
    <w:rsid w:val="007462B1"/>
    <w:rsid w:val="007469A6"/>
    <w:rsid w:val="00746B1C"/>
    <w:rsid w:val="00746F17"/>
    <w:rsid w:val="007475F3"/>
    <w:rsid w:val="00747706"/>
    <w:rsid w:val="007478BE"/>
    <w:rsid w:val="00747B8A"/>
    <w:rsid w:val="00747D83"/>
    <w:rsid w:val="00747EB6"/>
    <w:rsid w:val="00750044"/>
    <w:rsid w:val="00750D93"/>
    <w:rsid w:val="007510D3"/>
    <w:rsid w:val="0075149D"/>
    <w:rsid w:val="00751F82"/>
    <w:rsid w:val="007523DD"/>
    <w:rsid w:val="00752434"/>
    <w:rsid w:val="0075285A"/>
    <w:rsid w:val="007531A3"/>
    <w:rsid w:val="0075336E"/>
    <w:rsid w:val="007534C1"/>
    <w:rsid w:val="00754831"/>
    <w:rsid w:val="00754926"/>
    <w:rsid w:val="00754B82"/>
    <w:rsid w:val="00754C9D"/>
    <w:rsid w:val="00754EB6"/>
    <w:rsid w:val="0075577B"/>
    <w:rsid w:val="007558FD"/>
    <w:rsid w:val="00755D6A"/>
    <w:rsid w:val="0075628B"/>
    <w:rsid w:val="007562FC"/>
    <w:rsid w:val="0075640C"/>
    <w:rsid w:val="007564BA"/>
    <w:rsid w:val="00756BA5"/>
    <w:rsid w:val="00756F5A"/>
    <w:rsid w:val="00757468"/>
    <w:rsid w:val="00757566"/>
    <w:rsid w:val="007578AE"/>
    <w:rsid w:val="00757E59"/>
    <w:rsid w:val="0076012C"/>
    <w:rsid w:val="007601F7"/>
    <w:rsid w:val="00760E99"/>
    <w:rsid w:val="007611C4"/>
    <w:rsid w:val="007613F9"/>
    <w:rsid w:val="0076164D"/>
    <w:rsid w:val="00761AFF"/>
    <w:rsid w:val="007623D6"/>
    <w:rsid w:val="007624A0"/>
    <w:rsid w:val="00762C44"/>
    <w:rsid w:val="00763AED"/>
    <w:rsid w:val="007642F9"/>
    <w:rsid w:val="00764CB9"/>
    <w:rsid w:val="00764DEE"/>
    <w:rsid w:val="007655A2"/>
    <w:rsid w:val="00765754"/>
    <w:rsid w:val="007657B0"/>
    <w:rsid w:val="0076590D"/>
    <w:rsid w:val="00765DA2"/>
    <w:rsid w:val="00765ECC"/>
    <w:rsid w:val="00765F42"/>
    <w:rsid w:val="0076685B"/>
    <w:rsid w:val="00766BB9"/>
    <w:rsid w:val="00766CF3"/>
    <w:rsid w:val="00766E07"/>
    <w:rsid w:val="007674AE"/>
    <w:rsid w:val="007674CD"/>
    <w:rsid w:val="007676FB"/>
    <w:rsid w:val="00767A91"/>
    <w:rsid w:val="00770304"/>
    <w:rsid w:val="00770DF3"/>
    <w:rsid w:val="007713B2"/>
    <w:rsid w:val="00771534"/>
    <w:rsid w:val="007716EF"/>
    <w:rsid w:val="00771A09"/>
    <w:rsid w:val="00771B79"/>
    <w:rsid w:val="00771BAA"/>
    <w:rsid w:val="00771FB5"/>
    <w:rsid w:val="00772CDA"/>
    <w:rsid w:val="00772DAF"/>
    <w:rsid w:val="007732C4"/>
    <w:rsid w:val="007736C5"/>
    <w:rsid w:val="007736F7"/>
    <w:rsid w:val="00774160"/>
    <w:rsid w:val="007746C1"/>
    <w:rsid w:val="00774953"/>
    <w:rsid w:val="00774D66"/>
    <w:rsid w:val="0077598F"/>
    <w:rsid w:val="00775A37"/>
    <w:rsid w:val="00775B6C"/>
    <w:rsid w:val="00776217"/>
    <w:rsid w:val="007765B8"/>
    <w:rsid w:val="00776887"/>
    <w:rsid w:val="00776AEC"/>
    <w:rsid w:val="00776B7C"/>
    <w:rsid w:val="00776C7B"/>
    <w:rsid w:val="00776DDC"/>
    <w:rsid w:val="00776EA4"/>
    <w:rsid w:val="00776F16"/>
    <w:rsid w:val="00777005"/>
    <w:rsid w:val="007771D3"/>
    <w:rsid w:val="00777A26"/>
    <w:rsid w:val="00777C64"/>
    <w:rsid w:val="00777E0B"/>
    <w:rsid w:val="00777EBF"/>
    <w:rsid w:val="00780105"/>
    <w:rsid w:val="007804B6"/>
    <w:rsid w:val="00780EDA"/>
    <w:rsid w:val="00780FE2"/>
    <w:rsid w:val="00781130"/>
    <w:rsid w:val="007816CE"/>
    <w:rsid w:val="00781862"/>
    <w:rsid w:val="00781E2E"/>
    <w:rsid w:val="0078269B"/>
    <w:rsid w:val="00782A39"/>
    <w:rsid w:val="00782AC5"/>
    <w:rsid w:val="00782FAD"/>
    <w:rsid w:val="007833A9"/>
    <w:rsid w:val="00783578"/>
    <w:rsid w:val="00783C0B"/>
    <w:rsid w:val="00783E21"/>
    <w:rsid w:val="007848C8"/>
    <w:rsid w:val="0078592A"/>
    <w:rsid w:val="00785D45"/>
    <w:rsid w:val="00785D5E"/>
    <w:rsid w:val="00786009"/>
    <w:rsid w:val="007863D0"/>
    <w:rsid w:val="007863E0"/>
    <w:rsid w:val="00786CA8"/>
    <w:rsid w:val="00786DDE"/>
    <w:rsid w:val="00786FB9"/>
    <w:rsid w:val="0078769F"/>
    <w:rsid w:val="0078779C"/>
    <w:rsid w:val="00787807"/>
    <w:rsid w:val="007879F6"/>
    <w:rsid w:val="00787C62"/>
    <w:rsid w:val="00787F4C"/>
    <w:rsid w:val="007904F3"/>
    <w:rsid w:val="00790770"/>
    <w:rsid w:val="00790B7D"/>
    <w:rsid w:val="00791248"/>
    <w:rsid w:val="007920F8"/>
    <w:rsid w:val="00792530"/>
    <w:rsid w:val="00792768"/>
    <w:rsid w:val="00792E92"/>
    <w:rsid w:val="00792EAE"/>
    <w:rsid w:val="00792EC0"/>
    <w:rsid w:val="00793276"/>
    <w:rsid w:val="0079343C"/>
    <w:rsid w:val="00793500"/>
    <w:rsid w:val="00794182"/>
    <w:rsid w:val="0079485F"/>
    <w:rsid w:val="007948DB"/>
    <w:rsid w:val="00795183"/>
    <w:rsid w:val="007965E5"/>
    <w:rsid w:val="00796652"/>
    <w:rsid w:val="00796784"/>
    <w:rsid w:val="0079690A"/>
    <w:rsid w:val="00796A30"/>
    <w:rsid w:val="00796AC9"/>
    <w:rsid w:val="00796BDD"/>
    <w:rsid w:val="00797805"/>
    <w:rsid w:val="00797879"/>
    <w:rsid w:val="007979CB"/>
    <w:rsid w:val="00797DE2"/>
    <w:rsid w:val="007A0434"/>
    <w:rsid w:val="007A072B"/>
    <w:rsid w:val="007A095B"/>
    <w:rsid w:val="007A0B39"/>
    <w:rsid w:val="007A0D42"/>
    <w:rsid w:val="007A0E3A"/>
    <w:rsid w:val="007A0FE7"/>
    <w:rsid w:val="007A1097"/>
    <w:rsid w:val="007A1535"/>
    <w:rsid w:val="007A1546"/>
    <w:rsid w:val="007A166A"/>
    <w:rsid w:val="007A28F4"/>
    <w:rsid w:val="007A3470"/>
    <w:rsid w:val="007A41B2"/>
    <w:rsid w:val="007A4258"/>
    <w:rsid w:val="007A446E"/>
    <w:rsid w:val="007A44D2"/>
    <w:rsid w:val="007A4963"/>
    <w:rsid w:val="007A4E81"/>
    <w:rsid w:val="007A4F7C"/>
    <w:rsid w:val="007A507E"/>
    <w:rsid w:val="007A5254"/>
    <w:rsid w:val="007A52F3"/>
    <w:rsid w:val="007A53AC"/>
    <w:rsid w:val="007A5B3C"/>
    <w:rsid w:val="007A5CB4"/>
    <w:rsid w:val="007A653B"/>
    <w:rsid w:val="007A66DC"/>
    <w:rsid w:val="007A7115"/>
    <w:rsid w:val="007A757F"/>
    <w:rsid w:val="007A7686"/>
    <w:rsid w:val="007A7A14"/>
    <w:rsid w:val="007A7A1D"/>
    <w:rsid w:val="007B00B4"/>
    <w:rsid w:val="007B0A21"/>
    <w:rsid w:val="007B0A94"/>
    <w:rsid w:val="007B0BB1"/>
    <w:rsid w:val="007B120E"/>
    <w:rsid w:val="007B1D21"/>
    <w:rsid w:val="007B2512"/>
    <w:rsid w:val="007B2751"/>
    <w:rsid w:val="007B2DC8"/>
    <w:rsid w:val="007B310B"/>
    <w:rsid w:val="007B32E5"/>
    <w:rsid w:val="007B3ADD"/>
    <w:rsid w:val="007B4153"/>
    <w:rsid w:val="007B4376"/>
    <w:rsid w:val="007B467D"/>
    <w:rsid w:val="007B4739"/>
    <w:rsid w:val="007B5094"/>
    <w:rsid w:val="007B54C2"/>
    <w:rsid w:val="007B5C0E"/>
    <w:rsid w:val="007B5CD4"/>
    <w:rsid w:val="007B63B2"/>
    <w:rsid w:val="007B65C0"/>
    <w:rsid w:val="007B6BE4"/>
    <w:rsid w:val="007B6F98"/>
    <w:rsid w:val="007B75EA"/>
    <w:rsid w:val="007B78B9"/>
    <w:rsid w:val="007B7B7A"/>
    <w:rsid w:val="007BBCA2"/>
    <w:rsid w:val="007C00FA"/>
    <w:rsid w:val="007C0980"/>
    <w:rsid w:val="007C0EC1"/>
    <w:rsid w:val="007C1051"/>
    <w:rsid w:val="007C1145"/>
    <w:rsid w:val="007C1616"/>
    <w:rsid w:val="007C19FA"/>
    <w:rsid w:val="007C1D21"/>
    <w:rsid w:val="007C2C15"/>
    <w:rsid w:val="007C3A4D"/>
    <w:rsid w:val="007C3AFE"/>
    <w:rsid w:val="007C3CFB"/>
    <w:rsid w:val="007C407F"/>
    <w:rsid w:val="007C4168"/>
    <w:rsid w:val="007C484C"/>
    <w:rsid w:val="007C498F"/>
    <w:rsid w:val="007C4B87"/>
    <w:rsid w:val="007C4B8D"/>
    <w:rsid w:val="007C4DC1"/>
    <w:rsid w:val="007C5609"/>
    <w:rsid w:val="007C5611"/>
    <w:rsid w:val="007C5A2B"/>
    <w:rsid w:val="007C6210"/>
    <w:rsid w:val="007C69E0"/>
    <w:rsid w:val="007C74E2"/>
    <w:rsid w:val="007C756B"/>
    <w:rsid w:val="007C75E6"/>
    <w:rsid w:val="007C7CF8"/>
    <w:rsid w:val="007D00DE"/>
    <w:rsid w:val="007D0969"/>
    <w:rsid w:val="007D0C09"/>
    <w:rsid w:val="007D109B"/>
    <w:rsid w:val="007D1382"/>
    <w:rsid w:val="007D14E4"/>
    <w:rsid w:val="007D1844"/>
    <w:rsid w:val="007D187C"/>
    <w:rsid w:val="007D1E2B"/>
    <w:rsid w:val="007D280F"/>
    <w:rsid w:val="007D2CC8"/>
    <w:rsid w:val="007D2D29"/>
    <w:rsid w:val="007D2FDF"/>
    <w:rsid w:val="007D3975"/>
    <w:rsid w:val="007D39D6"/>
    <w:rsid w:val="007D3ABF"/>
    <w:rsid w:val="007D3D2D"/>
    <w:rsid w:val="007D3D66"/>
    <w:rsid w:val="007D4054"/>
    <w:rsid w:val="007D42ED"/>
    <w:rsid w:val="007D4303"/>
    <w:rsid w:val="007D43ED"/>
    <w:rsid w:val="007D48C3"/>
    <w:rsid w:val="007D4ADA"/>
    <w:rsid w:val="007D4B8D"/>
    <w:rsid w:val="007D4DD9"/>
    <w:rsid w:val="007D4E77"/>
    <w:rsid w:val="007D4E82"/>
    <w:rsid w:val="007D51F5"/>
    <w:rsid w:val="007D5A7A"/>
    <w:rsid w:val="007D5C00"/>
    <w:rsid w:val="007D60D9"/>
    <w:rsid w:val="007D69F6"/>
    <w:rsid w:val="007D6DAF"/>
    <w:rsid w:val="007D7439"/>
    <w:rsid w:val="007D744A"/>
    <w:rsid w:val="007D74CC"/>
    <w:rsid w:val="007D75E0"/>
    <w:rsid w:val="007D7C3F"/>
    <w:rsid w:val="007E0266"/>
    <w:rsid w:val="007E05B8"/>
    <w:rsid w:val="007E07AB"/>
    <w:rsid w:val="007E0995"/>
    <w:rsid w:val="007E0AD7"/>
    <w:rsid w:val="007E0D4B"/>
    <w:rsid w:val="007E122C"/>
    <w:rsid w:val="007E138E"/>
    <w:rsid w:val="007E13E8"/>
    <w:rsid w:val="007E1713"/>
    <w:rsid w:val="007E239C"/>
    <w:rsid w:val="007E2B1F"/>
    <w:rsid w:val="007E31BB"/>
    <w:rsid w:val="007E32BD"/>
    <w:rsid w:val="007E3A33"/>
    <w:rsid w:val="007E3A80"/>
    <w:rsid w:val="007E3B30"/>
    <w:rsid w:val="007E419F"/>
    <w:rsid w:val="007E420A"/>
    <w:rsid w:val="007E432A"/>
    <w:rsid w:val="007E441E"/>
    <w:rsid w:val="007E47BC"/>
    <w:rsid w:val="007E4964"/>
    <w:rsid w:val="007E4EE1"/>
    <w:rsid w:val="007E501E"/>
    <w:rsid w:val="007E521D"/>
    <w:rsid w:val="007E5EFF"/>
    <w:rsid w:val="007E607A"/>
    <w:rsid w:val="007E6466"/>
    <w:rsid w:val="007E659D"/>
    <w:rsid w:val="007E6A92"/>
    <w:rsid w:val="007E6F51"/>
    <w:rsid w:val="007E6FA0"/>
    <w:rsid w:val="007E71F1"/>
    <w:rsid w:val="007E74EA"/>
    <w:rsid w:val="007E7744"/>
    <w:rsid w:val="007E7C4A"/>
    <w:rsid w:val="007F00D1"/>
    <w:rsid w:val="007F0367"/>
    <w:rsid w:val="007F0BD2"/>
    <w:rsid w:val="007F0F6B"/>
    <w:rsid w:val="007F1073"/>
    <w:rsid w:val="007F10DB"/>
    <w:rsid w:val="007F1185"/>
    <w:rsid w:val="007F15F2"/>
    <w:rsid w:val="007F2205"/>
    <w:rsid w:val="007F247B"/>
    <w:rsid w:val="007F258E"/>
    <w:rsid w:val="007F29AB"/>
    <w:rsid w:val="007F2E3F"/>
    <w:rsid w:val="007F33BE"/>
    <w:rsid w:val="007F3590"/>
    <w:rsid w:val="007F3B96"/>
    <w:rsid w:val="007F3C03"/>
    <w:rsid w:val="007F400F"/>
    <w:rsid w:val="007F4404"/>
    <w:rsid w:val="007F470F"/>
    <w:rsid w:val="007F4C20"/>
    <w:rsid w:val="007F5162"/>
    <w:rsid w:val="007F5503"/>
    <w:rsid w:val="007F5ED6"/>
    <w:rsid w:val="007F60DB"/>
    <w:rsid w:val="007F6522"/>
    <w:rsid w:val="007F6B65"/>
    <w:rsid w:val="007F72FF"/>
    <w:rsid w:val="007F7603"/>
    <w:rsid w:val="007F7EC8"/>
    <w:rsid w:val="008000AE"/>
    <w:rsid w:val="0080022A"/>
    <w:rsid w:val="00800782"/>
    <w:rsid w:val="00800E81"/>
    <w:rsid w:val="00801047"/>
    <w:rsid w:val="0080114F"/>
    <w:rsid w:val="0080136D"/>
    <w:rsid w:val="00801926"/>
    <w:rsid w:val="00801B28"/>
    <w:rsid w:val="008021F5"/>
    <w:rsid w:val="008028D3"/>
    <w:rsid w:val="00803D55"/>
    <w:rsid w:val="008040CA"/>
    <w:rsid w:val="00804301"/>
    <w:rsid w:val="008048AF"/>
    <w:rsid w:val="00805150"/>
    <w:rsid w:val="00805345"/>
    <w:rsid w:val="008054A2"/>
    <w:rsid w:val="008054ED"/>
    <w:rsid w:val="008058E0"/>
    <w:rsid w:val="008059A0"/>
    <w:rsid w:val="00805AE4"/>
    <w:rsid w:val="00805BA7"/>
    <w:rsid w:val="00805E59"/>
    <w:rsid w:val="00805FA7"/>
    <w:rsid w:val="008062DD"/>
    <w:rsid w:val="00806856"/>
    <w:rsid w:val="00806898"/>
    <w:rsid w:val="0080760D"/>
    <w:rsid w:val="00807766"/>
    <w:rsid w:val="00807C47"/>
    <w:rsid w:val="00810EE6"/>
    <w:rsid w:val="008112B5"/>
    <w:rsid w:val="0081153A"/>
    <w:rsid w:val="008115D7"/>
    <w:rsid w:val="00811A12"/>
    <w:rsid w:val="00811CB9"/>
    <w:rsid w:val="00811D20"/>
    <w:rsid w:val="00811D92"/>
    <w:rsid w:val="008123B5"/>
    <w:rsid w:val="008123D0"/>
    <w:rsid w:val="00812487"/>
    <w:rsid w:val="00812598"/>
    <w:rsid w:val="00813834"/>
    <w:rsid w:val="00813975"/>
    <w:rsid w:val="00813D97"/>
    <w:rsid w:val="00813E16"/>
    <w:rsid w:val="008140AB"/>
    <w:rsid w:val="00814709"/>
    <w:rsid w:val="0081498E"/>
    <w:rsid w:val="00814B11"/>
    <w:rsid w:val="00814D58"/>
    <w:rsid w:val="00814F22"/>
    <w:rsid w:val="008150DD"/>
    <w:rsid w:val="00815175"/>
    <w:rsid w:val="008154DC"/>
    <w:rsid w:val="00816270"/>
    <w:rsid w:val="008168B7"/>
    <w:rsid w:val="008169F3"/>
    <w:rsid w:val="00816EC2"/>
    <w:rsid w:val="00816FB0"/>
    <w:rsid w:val="00816FB5"/>
    <w:rsid w:val="008172A4"/>
    <w:rsid w:val="00817345"/>
    <w:rsid w:val="008174DC"/>
    <w:rsid w:val="00817ADE"/>
    <w:rsid w:val="00817CF7"/>
    <w:rsid w:val="0082001A"/>
    <w:rsid w:val="00820B76"/>
    <w:rsid w:val="00820EAC"/>
    <w:rsid w:val="0082134E"/>
    <w:rsid w:val="00821A64"/>
    <w:rsid w:val="00821D04"/>
    <w:rsid w:val="00821D63"/>
    <w:rsid w:val="008222F3"/>
    <w:rsid w:val="0082235F"/>
    <w:rsid w:val="00822AD4"/>
    <w:rsid w:val="00822EB3"/>
    <w:rsid w:val="008239DD"/>
    <w:rsid w:val="00823CDB"/>
    <w:rsid w:val="00824322"/>
    <w:rsid w:val="0082479D"/>
    <w:rsid w:val="00824CB1"/>
    <w:rsid w:val="00824FBC"/>
    <w:rsid w:val="00825C94"/>
    <w:rsid w:val="0082680C"/>
    <w:rsid w:val="00826A59"/>
    <w:rsid w:val="00826A6B"/>
    <w:rsid w:val="00826A70"/>
    <w:rsid w:val="00826B80"/>
    <w:rsid w:val="00826E7A"/>
    <w:rsid w:val="0082715F"/>
    <w:rsid w:val="008277DD"/>
    <w:rsid w:val="00827A38"/>
    <w:rsid w:val="008301F4"/>
    <w:rsid w:val="008304CB"/>
    <w:rsid w:val="00830803"/>
    <w:rsid w:val="0083108D"/>
    <w:rsid w:val="00831E68"/>
    <w:rsid w:val="00831F2E"/>
    <w:rsid w:val="00832650"/>
    <w:rsid w:val="00833159"/>
    <w:rsid w:val="008345F5"/>
    <w:rsid w:val="008346EB"/>
    <w:rsid w:val="00834D0B"/>
    <w:rsid w:val="00834F0C"/>
    <w:rsid w:val="00835296"/>
    <w:rsid w:val="00835556"/>
    <w:rsid w:val="008356C7"/>
    <w:rsid w:val="00835876"/>
    <w:rsid w:val="00835C96"/>
    <w:rsid w:val="008364BC"/>
    <w:rsid w:val="00836CFA"/>
    <w:rsid w:val="00837183"/>
    <w:rsid w:val="00837376"/>
    <w:rsid w:val="0083775C"/>
    <w:rsid w:val="00837A48"/>
    <w:rsid w:val="008405F2"/>
    <w:rsid w:val="00840BC0"/>
    <w:rsid w:val="00840EBD"/>
    <w:rsid w:val="008411CD"/>
    <w:rsid w:val="008412B1"/>
    <w:rsid w:val="0084167C"/>
    <w:rsid w:val="00841FD8"/>
    <w:rsid w:val="00842521"/>
    <w:rsid w:val="00842B99"/>
    <w:rsid w:val="0084344C"/>
    <w:rsid w:val="00843C7F"/>
    <w:rsid w:val="00844171"/>
    <w:rsid w:val="00844344"/>
    <w:rsid w:val="0084434E"/>
    <w:rsid w:val="008446F6"/>
    <w:rsid w:val="00844882"/>
    <w:rsid w:val="00844B28"/>
    <w:rsid w:val="0084513D"/>
    <w:rsid w:val="008452F4"/>
    <w:rsid w:val="0084549E"/>
    <w:rsid w:val="0084677A"/>
    <w:rsid w:val="00846A70"/>
    <w:rsid w:val="0084735C"/>
    <w:rsid w:val="00847375"/>
    <w:rsid w:val="00847731"/>
    <w:rsid w:val="00847A01"/>
    <w:rsid w:val="00847AB5"/>
    <w:rsid w:val="00847F22"/>
    <w:rsid w:val="00850029"/>
    <w:rsid w:val="008502BD"/>
    <w:rsid w:val="0085073A"/>
    <w:rsid w:val="008507A8"/>
    <w:rsid w:val="008517E9"/>
    <w:rsid w:val="00851BE2"/>
    <w:rsid w:val="00851E29"/>
    <w:rsid w:val="008523D9"/>
    <w:rsid w:val="00852467"/>
    <w:rsid w:val="00852587"/>
    <w:rsid w:val="00852C55"/>
    <w:rsid w:val="008534DA"/>
    <w:rsid w:val="00853558"/>
    <w:rsid w:val="00853C84"/>
    <w:rsid w:val="00853D6F"/>
    <w:rsid w:val="00854299"/>
    <w:rsid w:val="008543CB"/>
    <w:rsid w:val="00854C48"/>
    <w:rsid w:val="00854E60"/>
    <w:rsid w:val="00855C81"/>
    <w:rsid w:val="00855D90"/>
    <w:rsid w:val="008563EE"/>
    <w:rsid w:val="00857093"/>
    <w:rsid w:val="00857754"/>
    <w:rsid w:val="00857B01"/>
    <w:rsid w:val="00857D08"/>
    <w:rsid w:val="008607A0"/>
    <w:rsid w:val="00860BF8"/>
    <w:rsid w:val="00860E37"/>
    <w:rsid w:val="00860F0E"/>
    <w:rsid w:val="00860F51"/>
    <w:rsid w:val="00861001"/>
    <w:rsid w:val="00861283"/>
    <w:rsid w:val="00861304"/>
    <w:rsid w:val="00861343"/>
    <w:rsid w:val="00861494"/>
    <w:rsid w:val="00861C0B"/>
    <w:rsid w:val="00861E1B"/>
    <w:rsid w:val="00862702"/>
    <w:rsid w:val="00862D60"/>
    <w:rsid w:val="00862DDE"/>
    <w:rsid w:val="00863029"/>
    <w:rsid w:val="00863181"/>
    <w:rsid w:val="00863432"/>
    <w:rsid w:val="008634EF"/>
    <w:rsid w:val="00863830"/>
    <w:rsid w:val="00863A0E"/>
    <w:rsid w:val="00864421"/>
    <w:rsid w:val="00864609"/>
    <w:rsid w:val="00864D9A"/>
    <w:rsid w:val="0086505D"/>
    <w:rsid w:val="00865E97"/>
    <w:rsid w:val="008661E0"/>
    <w:rsid w:val="0086642F"/>
    <w:rsid w:val="008665A4"/>
    <w:rsid w:val="00866CA9"/>
    <w:rsid w:val="00866CEA"/>
    <w:rsid w:val="00867452"/>
    <w:rsid w:val="00867729"/>
    <w:rsid w:val="008677C4"/>
    <w:rsid w:val="00867C17"/>
    <w:rsid w:val="00867CB4"/>
    <w:rsid w:val="00867E56"/>
    <w:rsid w:val="00870262"/>
    <w:rsid w:val="0087032F"/>
    <w:rsid w:val="0087093B"/>
    <w:rsid w:val="00870B9A"/>
    <w:rsid w:val="00870E7A"/>
    <w:rsid w:val="00871135"/>
    <w:rsid w:val="00871329"/>
    <w:rsid w:val="008715BC"/>
    <w:rsid w:val="00871D6C"/>
    <w:rsid w:val="00872579"/>
    <w:rsid w:val="00872DDD"/>
    <w:rsid w:val="00872EB9"/>
    <w:rsid w:val="008737C1"/>
    <w:rsid w:val="00873EF1"/>
    <w:rsid w:val="008745B8"/>
    <w:rsid w:val="008747D5"/>
    <w:rsid w:val="008748F7"/>
    <w:rsid w:val="00874BFD"/>
    <w:rsid w:val="00874CF5"/>
    <w:rsid w:val="00875842"/>
    <w:rsid w:val="0087637C"/>
    <w:rsid w:val="008768A7"/>
    <w:rsid w:val="00876B34"/>
    <w:rsid w:val="00876CAB"/>
    <w:rsid w:val="00876CE4"/>
    <w:rsid w:val="008774BD"/>
    <w:rsid w:val="00877AE6"/>
    <w:rsid w:val="00880183"/>
    <w:rsid w:val="008809F7"/>
    <w:rsid w:val="008810EF"/>
    <w:rsid w:val="008815A2"/>
    <w:rsid w:val="0088199F"/>
    <w:rsid w:val="00881EAC"/>
    <w:rsid w:val="00881EC4"/>
    <w:rsid w:val="00881F5D"/>
    <w:rsid w:val="00882252"/>
    <w:rsid w:val="0088347C"/>
    <w:rsid w:val="008835BC"/>
    <w:rsid w:val="008836FE"/>
    <w:rsid w:val="00883C0A"/>
    <w:rsid w:val="00883C61"/>
    <w:rsid w:val="008852BE"/>
    <w:rsid w:val="008854AF"/>
    <w:rsid w:val="008856AB"/>
    <w:rsid w:val="008862A7"/>
    <w:rsid w:val="008869DA"/>
    <w:rsid w:val="00886E8C"/>
    <w:rsid w:val="00886EAD"/>
    <w:rsid w:val="0088707C"/>
    <w:rsid w:val="00887508"/>
    <w:rsid w:val="0088759D"/>
    <w:rsid w:val="00887DA2"/>
    <w:rsid w:val="0089006F"/>
    <w:rsid w:val="00890145"/>
    <w:rsid w:val="0089060D"/>
    <w:rsid w:val="00891956"/>
    <w:rsid w:val="008919B8"/>
    <w:rsid w:val="00891A26"/>
    <w:rsid w:val="00891B1C"/>
    <w:rsid w:val="00891B61"/>
    <w:rsid w:val="00891F5C"/>
    <w:rsid w:val="008920F1"/>
    <w:rsid w:val="008923B3"/>
    <w:rsid w:val="00892591"/>
    <w:rsid w:val="008932C4"/>
    <w:rsid w:val="008933D1"/>
    <w:rsid w:val="008935A6"/>
    <w:rsid w:val="00893CE8"/>
    <w:rsid w:val="00893EA8"/>
    <w:rsid w:val="0089420F"/>
    <w:rsid w:val="008943FB"/>
    <w:rsid w:val="00894590"/>
    <w:rsid w:val="008945D6"/>
    <w:rsid w:val="00894BE3"/>
    <w:rsid w:val="00894C0F"/>
    <w:rsid w:val="00895205"/>
    <w:rsid w:val="008959AB"/>
    <w:rsid w:val="00895A65"/>
    <w:rsid w:val="00896B95"/>
    <w:rsid w:val="00896CAE"/>
    <w:rsid w:val="00896D45"/>
    <w:rsid w:val="00896DC0"/>
    <w:rsid w:val="008A049F"/>
    <w:rsid w:val="008A08B5"/>
    <w:rsid w:val="008A09F4"/>
    <w:rsid w:val="008A119E"/>
    <w:rsid w:val="008A13E5"/>
    <w:rsid w:val="008A1B36"/>
    <w:rsid w:val="008A1B37"/>
    <w:rsid w:val="008A1DE7"/>
    <w:rsid w:val="008A1FE6"/>
    <w:rsid w:val="008A240C"/>
    <w:rsid w:val="008A245F"/>
    <w:rsid w:val="008A2695"/>
    <w:rsid w:val="008A2993"/>
    <w:rsid w:val="008A31A9"/>
    <w:rsid w:val="008A3499"/>
    <w:rsid w:val="008A3533"/>
    <w:rsid w:val="008A35E6"/>
    <w:rsid w:val="008A3C1D"/>
    <w:rsid w:val="008A4743"/>
    <w:rsid w:val="008A4BDC"/>
    <w:rsid w:val="008A537C"/>
    <w:rsid w:val="008A69AD"/>
    <w:rsid w:val="008A7190"/>
    <w:rsid w:val="008A7607"/>
    <w:rsid w:val="008A769A"/>
    <w:rsid w:val="008A7B71"/>
    <w:rsid w:val="008A7E43"/>
    <w:rsid w:val="008B00D0"/>
    <w:rsid w:val="008B0D05"/>
    <w:rsid w:val="008B0F79"/>
    <w:rsid w:val="008B1079"/>
    <w:rsid w:val="008B18A5"/>
    <w:rsid w:val="008B1BA4"/>
    <w:rsid w:val="008B1CA0"/>
    <w:rsid w:val="008B1DC0"/>
    <w:rsid w:val="008B1DDF"/>
    <w:rsid w:val="008B223C"/>
    <w:rsid w:val="008B2C52"/>
    <w:rsid w:val="008B31BD"/>
    <w:rsid w:val="008B332E"/>
    <w:rsid w:val="008B3760"/>
    <w:rsid w:val="008B3B21"/>
    <w:rsid w:val="008B3E14"/>
    <w:rsid w:val="008B3E28"/>
    <w:rsid w:val="008B4065"/>
    <w:rsid w:val="008B4358"/>
    <w:rsid w:val="008B4C02"/>
    <w:rsid w:val="008B4DC2"/>
    <w:rsid w:val="008B5104"/>
    <w:rsid w:val="008B63CA"/>
    <w:rsid w:val="008B699A"/>
    <w:rsid w:val="008B6CE1"/>
    <w:rsid w:val="008B6EF4"/>
    <w:rsid w:val="008B7165"/>
    <w:rsid w:val="008B7563"/>
    <w:rsid w:val="008B7758"/>
    <w:rsid w:val="008B7BA5"/>
    <w:rsid w:val="008B7BEC"/>
    <w:rsid w:val="008B7E21"/>
    <w:rsid w:val="008B7E6D"/>
    <w:rsid w:val="008C0915"/>
    <w:rsid w:val="008C10E9"/>
    <w:rsid w:val="008C179F"/>
    <w:rsid w:val="008C1B63"/>
    <w:rsid w:val="008C3248"/>
    <w:rsid w:val="008C3343"/>
    <w:rsid w:val="008C3903"/>
    <w:rsid w:val="008C41CF"/>
    <w:rsid w:val="008C4201"/>
    <w:rsid w:val="008C4306"/>
    <w:rsid w:val="008C46FB"/>
    <w:rsid w:val="008C4BAF"/>
    <w:rsid w:val="008C52D1"/>
    <w:rsid w:val="008C5539"/>
    <w:rsid w:val="008C6486"/>
    <w:rsid w:val="008C64A8"/>
    <w:rsid w:val="008C6651"/>
    <w:rsid w:val="008C6989"/>
    <w:rsid w:val="008C6DCC"/>
    <w:rsid w:val="008C7535"/>
    <w:rsid w:val="008C79D8"/>
    <w:rsid w:val="008C7A66"/>
    <w:rsid w:val="008D10AF"/>
    <w:rsid w:val="008D13BD"/>
    <w:rsid w:val="008D1655"/>
    <w:rsid w:val="008D184F"/>
    <w:rsid w:val="008D1A83"/>
    <w:rsid w:val="008D2005"/>
    <w:rsid w:val="008D2412"/>
    <w:rsid w:val="008D2528"/>
    <w:rsid w:val="008D26CD"/>
    <w:rsid w:val="008D2AAD"/>
    <w:rsid w:val="008D2CF5"/>
    <w:rsid w:val="008D2D66"/>
    <w:rsid w:val="008D2F63"/>
    <w:rsid w:val="008D30A8"/>
    <w:rsid w:val="008D3106"/>
    <w:rsid w:val="008D4733"/>
    <w:rsid w:val="008D4944"/>
    <w:rsid w:val="008D5099"/>
    <w:rsid w:val="008D58C0"/>
    <w:rsid w:val="008D5B4E"/>
    <w:rsid w:val="008D5C6C"/>
    <w:rsid w:val="008D5CFF"/>
    <w:rsid w:val="008D6316"/>
    <w:rsid w:val="008D6C92"/>
    <w:rsid w:val="008D704B"/>
    <w:rsid w:val="008D7132"/>
    <w:rsid w:val="008D71FA"/>
    <w:rsid w:val="008D7597"/>
    <w:rsid w:val="008D7B37"/>
    <w:rsid w:val="008D7CAC"/>
    <w:rsid w:val="008E037A"/>
    <w:rsid w:val="008E04F8"/>
    <w:rsid w:val="008E07CB"/>
    <w:rsid w:val="008E08E9"/>
    <w:rsid w:val="008E09D6"/>
    <w:rsid w:val="008E0B39"/>
    <w:rsid w:val="008E1456"/>
    <w:rsid w:val="008E1DAE"/>
    <w:rsid w:val="008E22A1"/>
    <w:rsid w:val="008E2340"/>
    <w:rsid w:val="008E29BA"/>
    <w:rsid w:val="008E2A75"/>
    <w:rsid w:val="008E3027"/>
    <w:rsid w:val="008E3321"/>
    <w:rsid w:val="008E460D"/>
    <w:rsid w:val="008E4A0C"/>
    <w:rsid w:val="008E4ABB"/>
    <w:rsid w:val="008E4BDD"/>
    <w:rsid w:val="008E4D1C"/>
    <w:rsid w:val="008E6428"/>
    <w:rsid w:val="008E706E"/>
    <w:rsid w:val="008F02AA"/>
    <w:rsid w:val="008F09AE"/>
    <w:rsid w:val="008F1288"/>
    <w:rsid w:val="008F1348"/>
    <w:rsid w:val="008F145F"/>
    <w:rsid w:val="008F1536"/>
    <w:rsid w:val="008F1972"/>
    <w:rsid w:val="008F1D93"/>
    <w:rsid w:val="008F1DFD"/>
    <w:rsid w:val="008F2A70"/>
    <w:rsid w:val="008F2CA9"/>
    <w:rsid w:val="008F2E26"/>
    <w:rsid w:val="008F2EBD"/>
    <w:rsid w:val="008F32C8"/>
    <w:rsid w:val="008F3493"/>
    <w:rsid w:val="008F34C7"/>
    <w:rsid w:val="008F35BC"/>
    <w:rsid w:val="008F37A9"/>
    <w:rsid w:val="008F40F3"/>
    <w:rsid w:val="008F4178"/>
    <w:rsid w:val="008F44AF"/>
    <w:rsid w:val="008F4BB8"/>
    <w:rsid w:val="008F5014"/>
    <w:rsid w:val="008F52D3"/>
    <w:rsid w:val="008F52E0"/>
    <w:rsid w:val="008F5603"/>
    <w:rsid w:val="008F575F"/>
    <w:rsid w:val="008F59AC"/>
    <w:rsid w:val="008F63CD"/>
    <w:rsid w:val="008F6532"/>
    <w:rsid w:val="008F65EB"/>
    <w:rsid w:val="008F6C3A"/>
    <w:rsid w:val="008F6D9C"/>
    <w:rsid w:val="008F713D"/>
    <w:rsid w:val="008F76AD"/>
    <w:rsid w:val="008F7CC1"/>
    <w:rsid w:val="008F7CD7"/>
    <w:rsid w:val="008F7ECF"/>
    <w:rsid w:val="008F7FBC"/>
    <w:rsid w:val="009000EF"/>
    <w:rsid w:val="00900376"/>
    <w:rsid w:val="009006B6"/>
    <w:rsid w:val="00900EB4"/>
    <w:rsid w:val="00900ECF"/>
    <w:rsid w:val="00901704"/>
    <w:rsid w:val="00901CFF"/>
    <w:rsid w:val="009039CF"/>
    <w:rsid w:val="009040B1"/>
    <w:rsid w:val="00904177"/>
    <w:rsid w:val="0090427C"/>
    <w:rsid w:val="00904E8F"/>
    <w:rsid w:val="009054C5"/>
    <w:rsid w:val="009059D3"/>
    <w:rsid w:val="00905C2A"/>
    <w:rsid w:val="009062A7"/>
    <w:rsid w:val="009063FC"/>
    <w:rsid w:val="009068C1"/>
    <w:rsid w:val="00906964"/>
    <w:rsid w:val="00906DEE"/>
    <w:rsid w:val="00906F6A"/>
    <w:rsid w:val="00906F80"/>
    <w:rsid w:val="00910191"/>
    <w:rsid w:val="009105EA"/>
    <w:rsid w:val="00910B7F"/>
    <w:rsid w:val="00910F21"/>
    <w:rsid w:val="0091194F"/>
    <w:rsid w:val="00911B40"/>
    <w:rsid w:val="00911F80"/>
    <w:rsid w:val="0091214E"/>
    <w:rsid w:val="0091216C"/>
    <w:rsid w:val="0091318B"/>
    <w:rsid w:val="00913A74"/>
    <w:rsid w:val="009141B1"/>
    <w:rsid w:val="00914939"/>
    <w:rsid w:val="009153CD"/>
    <w:rsid w:val="00915417"/>
    <w:rsid w:val="0091548A"/>
    <w:rsid w:val="00915727"/>
    <w:rsid w:val="00915ABE"/>
    <w:rsid w:val="00915E39"/>
    <w:rsid w:val="00916408"/>
    <w:rsid w:val="0091658B"/>
    <w:rsid w:val="00916669"/>
    <w:rsid w:val="009166C6"/>
    <w:rsid w:val="009167BF"/>
    <w:rsid w:val="0091723D"/>
    <w:rsid w:val="009174C4"/>
    <w:rsid w:val="00917684"/>
    <w:rsid w:val="00917838"/>
    <w:rsid w:val="00920144"/>
    <w:rsid w:val="00920964"/>
    <w:rsid w:val="009211BB"/>
    <w:rsid w:val="0092168F"/>
    <w:rsid w:val="009216C9"/>
    <w:rsid w:val="00921DE6"/>
    <w:rsid w:val="009224C0"/>
    <w:rsid w:val="0092298D"/>
    <w:rsid w:val="00922E99"/>
    <w:rsid w:val="009237FD"/>
    <w:rsid w:val="00923894"/>
    <w:rsid w:val="00923DEB"/>
    <w:rsid w:val="0092447E"/>
    <w:rsid w:val="00924B7A"/>
    <w:rsid w:val="00924C60"/>
    <w:rsid w:val="009251BB"/>
    <w:rsid w:val="00925521"/>
    <w:rsid w:val="009255DA"/>
    <w:rsid w:val="00925728"/>
    <w:rsid w:val="00925A52"/>
    <w:rsid w:val="0092607B"/>
    <w:rsid w:val="00926DD2"/>
    <w:rsid w:val="00926F2A"/>
    <w:rsid w:val="00926F39"/>
    <w:rsid w:val="00926F65"/>
    <w:rsid w:val="009277C7"/>
    <w:rsid w:val="00927B3A"/>
    <w:rsid w:val="00930240"/>
    <w:rsid w:val="0093053D"/>
    <w:rsid w:val="00930C1A"/>
    <w:rsid w:val="00931243"/>
    <w:rsid w:val="0093176C"/>
    <w:rsid w:val="00932367"/>
    <w:rsid w:val="00932890"/>
    <w:rsid w:val="009330C9"/>
    <w:rsid w:val="0093396E"/>
    <w:rsid w:val="00933A07"/>
    <w:rsid w:val="00933B11"/>
    <w:rsid w:val="00934696"/>
    <w:rsid w:val="00934D2C"/>
    <w:rsid w:val="00935072"/>
    <w:rsid w:val="0093582C"/>
    <w:rsid w:val="00936B21"/>
    <w:rsid w:val="00937A33"/>
    <w:rsid w:val="00937ED7"/>
    <w:rsid w:val="009404C1"/>
    <w:rsid w:val="009406A4"/>
    <w:rsid w:val="00940BBA"/>
    <w:rsid w:val="009412D8"/>
    <w:rsid w:val="00941D4A"/>
    <w:rsid w:val="009427E3"/>
    <w:rsid w:val="00942A62"/>
    <w:rsid w:val="009433AA"/>
    <w:rsid w:val="009437DC"/>
    <w:rsid w:val="00943D2E"/>
    <w:rsid w:val="00944102"/>
    <w:rsid w:val="009442BF"/>
    <w:rsid w:val="009443A8"/>
    <w:rsid w:val="009447D2"/>
    <w:rsid w:val="00945650"/>
    <w:rsid w:val="00946060"/>
    <w:rsid w:val="0094621D"/>
    <w:rsid w:val="009464A7"/>
    <w:rsid w:val="009465DB"/>
    <w:rsid w:val="009466ED"/>
    <w:rsid w:val="00946A48"/>
    <w:rsid w:val="00946D5E"/>
    <w:rsid w:val="009470B6"/>
    <w:rsid w:val="0094725C"/>
    <w:rsid w:val="0094782D"/>
    <w:rsid w:val="0095033A"/>
    <w:rsid w:val="00950F6A"/>
    <w:rsid w:val="009512D6"/>
    <w:rsid w:val="0095145C"/>
    <w:rsid w:val="00951784"/>
    <w:rsid w:val="009517D8"/>
    <w:rsid w:val="00951815"/>
    <w:rsid w:val="00951A0F"/>
    <w:rsid w:val="00951E4A"/>
    <w:rsid w:val="00951EBD"/>
    <w:rsid w:val="009520F4"/>
    <w:rsid w:val="009522CD"/>
    <w:rsid w:val="00952DAF"/>
    <w:rsid w:val="0095464C"/>
    <w:rsid w:val="0095475C"/>
    <w:rsid w:val="00954EA4"/>
    <w:rsid w:val="00955387"/>
    <w:rsid w:val="00955BB9"/>
    <w:rsid w:val="00956329"/>
    <w:rsid w:val="00956FD0"/>
    <w:rsid w:val="00957239"/>
    <w:rsid w:val="0095770C"/>
    <w:rsid w:val="00957DE1"/>
    <w:rsid w:val="00957ED3"/>
    <w:rsid w:val="00960305"/>
    <w:rsid w:val="00960518"/>
    <w:rsid w:val="00960952"/>
    <w:rsid w:val="00960D22"/>
    <w:rsid w:val="00961677"/>
    <w:rsid w:val="009616BD"/>
    <w:rsid w:val="00961783"/>
    <w:rsid w:val="00961AD2"/>
    <w:rsid w:val="00961BB9"/>
    <w:rsid w:val="00961BF0"/>
    <w:rsid w:val="009622B7"/>
    <w:rsid w:val="009622DA"/>
    <w:rsid w:val="009622F8"/>
    <w:rsid w:val="0096269C"/>
    <w:rsid w:val="00962ED6"/>
    <w:rsid w:val="00962F23"/>
    <w:rsid w:val="00963B92"/>
    <w:rsid w:val="00963C31"/>
    <w:rsid w:val="00963F85"/>
    <w:rsid w:val="00964EB1"/>
    <w:rsid w:val="00964FBE"/>
    <w:rsid w:val="0096523F"/>
    <w:rsid w:val="009658B1"/>
    <w:rsid w:val="009658DC"/>
    <w:rsid w:val="00965E8C"/>
    <w:rsid w:val="00965EAB"/>
    <w:rsid w:val="00965F52"/>
    <w:rsid w:val="009669FA"/>
    <w:rsid w:val="00966B2F"/>
    <w:rsid w:val="00967646"/>
    <w:rsid w:val="00971195"/>
    <w:rsid w:val="00971335"/>
    <w:rsid w:val="00971A3A"/>
    <w:rsid w:val="00971AFF"/>
    <w:rsid w:val="00971B54"/>
    <w:rsid w:val="0097225F"/>
    <w:rsid w:val="009723B4"/>
    <w:rsid w:val="00972C8F"/>
    <w:rsid w:val="00973612"/>
    <w:rsid w:val="00973938"/>
    <w:rsid w:val="00974033"/>
    <w:rsid w:val="00974052"/>
    <w:rsid w:val="00974100"/>
    <w:rsid w:val="00974296"/>
    <w:rsid w:val="00974481"/>
    <w:rsid w:val="00974826"/>
    <w:rsid w:val="00974DF5"/>
    <w:rsid w:val="00975460"/>
    <w:rsid w:val="00975BA6"/>
    <w:rsid w:val="00976321"/>
    <w:rsid w:val="00977947"/>
    <w:rsid w:val="009779DD"/>
    <w:rsid w:val="00977A5A"/>
    <w:rsid w:val="00977C35"/>
    <w:rsid w:val="00977CE5"/>
    <w:rsid w:val="00977FA6"/>
    <w:rsid w:val="00980183"/>
    <w:rsid w:val="009801A8"/>
    <w:rsid w:val="009802F9"/>
    <w:rsid w:val="00980BDC"/>
    <w:rsid w:val="00980EEC"/>
    <w:rsid w:val="0098115B"/>
    <w:rsid w:val="0098142C"/>
    <w:rsid w:val="009824F7"/>
    <w:rsid w:val="00982A92"/>
    <w:rsid w:val="00982D8B"/>
    <w:rsid w:val="00982E63"/>
    <w:rsid w:val="00983014"/>
    <w:rsid w:val="009832BB"/>
    <w:rsid w:val="00983461"/>
    <w:rsid w:val="009837E3"/>
    <w:rsid w:val="009839BF"/>
    <w:rsid w:val="00983A5F"/>
    <w:rsid w:val="00984135"/>
    <w:rsid w:val="00984974"/>
    <w:rsid w:val="00984C55"/>
    <w:rsid w:val="00984F2A"/>
    <w:rsid w:val="00984FA0"/>
    <w:rsid w:val="009850BD"/>
    <w:rsid w:val="009852A5"/>
    <w:rsid w:val="00985744"/>
    <w:rsid w:val="00985750"/>
    <w:rsid w:val="00985AFA"/>
    <w:rsid w:val="00985B8D"/>
    <w:rsid w:val="00985F8A"/>
    <w:rsid w:val="00986210"/>
    <w:rsid w:val="00986573"/>
    <w:rsid w:val="00986692"/>
    <w:rsid w:val="0098685F"/>
    <w:rsid w:val="00986BE2"/>
    <w:rsid w:val="00986F6D"/>
    <w:rsid w:val="00986F8D"/>
    <w:rsid w:val="009876D1"/>
    <w:rsid w:val="00990667"/>
    <w:rsid w:val="00990C72"/>
    <w:rsid w:val="00990D2A"/>
    <w:rsid w:val="00990D87"/>
    <w:rsid w:val="0099118C"/>
    <w:rsid w:val="00991D4A"/>
    <w:rsid w:val="00992246"/>
    <w:rsid w:val="0099230B"/>
    <w:rsid w:val="0099238C"/>
    <w:rsid w:val="009924CD"/>
    <w:rsid w:val="00992A9F"/>
    <w:rsid w:val="00992B38"/>
    <w:rsid w:val="00992E3D"/>
    <w:rsid w:val="00993656"/>
    <w:rsid w:val="00993697"/>
    <w:rsid w:val="00993E22"/>
    <w:rsid w:val="00993EE4"/>
    <w:rsid w:val="0099437C"/>
    <w:rsid w:val="009943D0"/>
    <w:rsid w:val="009946DB"/>
    <w:rsid w:val="00994C19"/>
    <w:rsid w:val="00994F7B"/>
    <w:rsid w:val="0099500F"/>
    <w:rsid w:val="0099549C"/>
    <w:rsid w:val="00996779"/>
    <w:rsid w:val="00996897"/>
    <w:rsid w:val="0099698C"/>
    <w:rsid w:val="00996A2A"/>
    <w:rsid w:val="00996FDC"/>
    <w:rsid w:val="009978C9"/>
    <w:rsid w:val="00997A9C"/>
    <w:rsid w:val="00997C00"/>
    <w:rsid w:val="009A0307"/>
    <w:rsid w:val="009A0A1A"/>
    <w:rsid w:val="009A0AB9"/>
    <w:rsid w:val="009A0F4B"/>
    <w:rsid w:val="009A128D"/>
    <w:rsid w:val="009A1440"/>
    <w:rsid w:val="009A17CA"/>
    <w:rsid w:val="009A26B5"/>
    <w:rsid w:val="009A2E5A"/>
    <w:rsid w:val="009A3116"/>
    <w:rsid w:val="009A3279"/>
    <w:rsid w:val="009A3510"/>
    <w:rsid w:val="009A35AF"/>
    <w:rsid w:val="009A3685"/>
    <w:rsid w:val="009A3688"/>
    <w:rsid w:val="009A3A94"/>
    <w:rsid w:val="009A40C1"/>
    <w:rsid w:val="009A49BA"/>
    <w:rsid w:val="009A49C5"/>
    <w:rsid w:val="009A4B4B"/>
    <w:rsid w:val="009A4C9E"/>
    <w:rsid w:val="009A5027"/>
    <w:rsid w:val="009A5458"/>
    <w:rsid w:val="009A61B0"/>
    <w:rsid w:val="009A640C"/>
    <w:rsid w:val="009A6552"/>
    <w:rsid w:val="009A6772"/>
    <w:rsid w:val="009A6871"/>
    <w:rsid w:val="009A6C0A"/>
    <w:rsid w:val="009A73C2"/>
    <w:rsid w:val="009A7A82"/>
    <w:rsid w:val="009B03E5"/>
    <w:rsid w:val="009B081A"/>
    <w:rsid w:val="009B0DFC"/>
    <w:rsid w:val="009B15CF"/>
    <w:rsid w:val="009B1654"/>
    <w:rsid w:val="009B19AC"/>
    <w:rsid w:val="009B1C47"/>
    <w:rsid w:val="009B22E6"/>
    <w:rsid w:val="009B270B"/>
    <w:rsid w:val="009B2B82"/>
    <w:rsid w:val="009B2BFB"/>
    <w:rsid w:val="009B2D21"/>
    <w:rsid w:val="009B36BD"/>
    <w:rsid w:val="009B38C3"/>
    <w:rsid w:val="009B3AA1"/>
    <w:rsid w:val="009B4232"/>
    <w:rsid w:val="009B47F3"/>
    <w:rsid w:val="009B4C16"/>
    <w:rsid w:val="009B4F3A"/>
    <w:rsid w:val="009B5B0A"/>
    <w:rsid w:val="009B5DAD"/>
    <w:rsid w:val="009B6737"/>
    <w:rsid w:val="009B69EC"/>
    <w:rsid w:val="009B74E9"/>
    <w:rsid w:val="009B7798"/>
    <w:rsid w:val="009B7BF9"/>
    <w:rsid w:val="009B7CE3"/>
    <w:rsid w:val="009C0990"/>
    <w:rsid w:val="009C0A24"/>
    <w:rsid w:val="009C0B1B"/>
    <w:rsid w:val="009C0BB7"/>
    <w:rsid w:val="009C1132"/>
    <w:rsid w:val="009C15FF"/>
    <w:rsid w:val="009C1860"/>
    <w:rsid w:val="009C1B9A"/>
    <w:rsid w:val="009C21D5"/>
    <w:rsid w:val="009C2904"/>
    <w:rsid w:val="009C290B"/>
    <w:rsid w:val="009C399B"/>
    <w:rsid w:val="009C3B42"/>
    <w:rsid w:val="009C3CDD"/>
    <w:rsid w:val="009C4CF3"/>
    <w:rsid w:val="009C4F31"/>
    <w:rsid w:val="009C5989"/>
    <w:rsid w:val="009C5A5E"/>
    <w:rsid w:val="009C5C20"/>
    <w:rsid w:val="009C5D78"/>
    <w:rsid w:val="009C5EAA"/>
    <w:rsid w:val="009C5F75"/>
    <w:rsid w:val="009C5FEC"/>
    <w:rsid w:val="009C6007"/>
    <w:rsid w:val="009C63BE"/>
    <w:rsid w:val="009C63DE"/>
    <w:rsid w:val="009C73F4"/>
    <w:rsid w:val="009C7B38"/>
    <w:rsid w:val="009D02B8"/>
    <w:rsid w:val="009D0564"/>
    <w:rsid w:val="009D0622"/>
    <w:rsid w:val="009D102E"/>
    <w:rsid w:val="009D121A"/>
    <w:rsid w:val="009D1325"/>
    <w:rsid w:val="009D1BCC"/>
    <w:rsid w:val="009D237E"/>
    <w:rsid w:val="009D2DF6"/>
    <w:rsid w:val="009D2FE4"/>
    <w:rsid w:val="009D308D"/>
    <w:rsid w:val="009D3281"/>
    <w:rsid w:val="009D3629"/>
    <w:rsid w:val="009D3645"/>
    <w:rsid w:val="009D38C4"/>
    <w:rsid w:val="009D3B6B"/>
    <w:rsid w:val="009D3E70"/>
    <w:rsid w:val="009D3EEF"/>
    <w:rsid w:val="009D416D"/>
    <w:rsid w:val="009D43AB"/>
    <w:rsid w:val="009D468B"/>
    <w:rsid w:val="009D5446"/>
    <w:rsid w:val="009D5925"/>
    <w:rsid w:val="009D617A"/>
    <w:rsid w:val="009D6210"/>
    <w:rsid w:val="009D67FD"/>
    <w:rsid w:val="009D717E"/>
    <w:rsid w:val="009D7727"/>
    <w:rsid w:val="009D7852"/>
    <w:rsid w:val="009D78A4"/>
    <w:rsid w:val="009D7CC0"/>
    <w:rsid w:val="009E0162"/>
    <w:rsid w:val="009E0832"/>
    <w:rsid w:val="009E0854"/>
    <w:rsid w:val="009E099E"/>
    <w:rsid w:val="009E0ABC"/>
    <w:rsid w:val="009E1926"/>
    <w:rsid w:val="009E1937"/>
    <w:rsid w:val="009E1BE3"/>
    <w:rsid w:val="009E1DC2"/>
    <w:rsid w:val="009E1DD7"/>
    <w:rsid w:val="009E2042"/>
    <w:rsid w:val="009E212B"/>
    <w:rsid w:val="009E2362"/>
    <w:rsid w:val="009E2801"/>
    <w:rsid w:val="009E292D"/>
    <w:rsid w:val="009E2E28"/>
    <w:rsid w:val="009E305B"/>
    <w:rsid w:val="009E435B"/>
    <w:rsid w:val="009E4490"/>
    <w:rsid w:val="009E4759"/>
    <w:rsid w:val="009E499B"/>
    <w:rsid w:val="009E4C9B"/>
    <w:rsid w:val="009E5183"/>
    <w:rsid w:val="009E5609"/>
    <w:rsid w:val="009E5790"/>
    <w:rsid w:val="009E6044"/>
    <w:rsid w:val="009E634D"/>
    <w:rsid w:val="009E63A8"/>
    <w:rsid w:val="009E6767"/>
    <w:rsid w:val="009E67B7"/>
    <w:rsid w:val="009E6AEE"/>
    <w:rsid w:val="009E6BC0"/>
    <w:rsid w:val="009E6E1E"/>
    <w:rsid w:val="009E6E3C"/>
    <w:rsid w:val="009E6EB2"/>
    <w:rsid w:val="009E6F77"/>
    <w:rsid w:val="009E70EE"/>
    <w:rsid w:val="009E7385"/>
    <w:rsid w:val="009E73CE"/>
    <w:rsid w:val="009E777F"/>
    <w:rsid w:val="009E7DB1"/>
    <w:rsid w:val="009F03AF"/>
    <w:rsid w:val="009F0455"/>
    <w:rsid w:val="009F0ABA"/>
    <w:rsid w:val="009F0F18"/>
    <w:rsid w:val="009F1430"/>
    <w:rsid w:val="009F196E"/>
    <w:rsid w:val="009F2EB7"/>
    <w:rsid w:val="009F36C2"/>
    <w:rsid w:val="009F390E"/>
    <w:rsid w:val="009F4099"/>
    <w:rsid w:val="009F4114"/>
    <w:rsid w:val="009F482A"/>
    <w:rsid w:val="009F4B08"/>
    <w:rsid w:val="009F4B2C"/>
    <w:rsid w:val="009F4C27"/>
    <w:rsid w:val="009F4C68"/>
    <w:rsid w:val="009F50C9"/>
    <w:rsid w:val="009F58BB"/>
    <w:rsid w:val="009F596C"/>
    <w:rsid w:val="009F59D3"/>
    <w:rsid w:val="009F5B10"/>
    <w:rsid w:val="009F5BAE"/>
    <w:rsid w:val="009F5FB8"/>
    <w:rsid w:val="009F6202"/>
    <w:rsid w:val="009F67FB"/>
    <w:rsid w:val="009F6AEB"/>
    <w:rsid w:val="009F6C24"/>
    <w:rsid w:val="009F6E37"/>
    <w:rsid w:val="009F6E5F"/>
    <w:rsid w:val="009F71B2"/>
    <w:rsid w:val="009F78AF"/>
    <w:rsid w:val="009F7CAC"/>
    <w:rsid w:val="00A001C0"/>
    <w:rsid w:val="00A00DC2"/>
    <w:rsid w:val="00A010AC"/>
    <w:rsid w:val="00A012A5"/>
    <w:rsid w:val="00A0136E"/>
    <w:rsid w:val="00A0157C"/>
    <w:rsid w:val="00A025E9"/>
    <w:rsid w:val="00A02875"/>
    <w:rsid w:val="00A02A4D"/>
    <w:rsid w:val="00A02C51"/>
    <w:rsid w:val="00A02CF6"/>
    <w:rsid w:val="00A02D35"/>
    <w:rsid w:val="00A02E31"/>
    <w:rsid w:val="00A02E36"/>
    <w:rsid w:val="00A03251"/>
    <w:rsid w:val="00A0467F"/>
    <w:rsid w:val="00A04BCE"/>
    <w:rsid w:val="00A04C5E"/>
    <w:rsid w:val="00A05370"/>
    <w:rsid w:val="00A0562D"/>
    <w:rsid w:val="00A06284"/>
    <w:rsid w:val="00A062D6"/>
    <w:rsid w:val="00A0636E"/>
    <w:rsid w:val="00A065C5"/>
    <w:rsid w:val="00A06E9C"/>
    <w:rsid w:val="00A0713C"/>
    <w:rsid w:val="00A078D5"/>
    <w:rsid w:val="00A07C07"/>
    <w:rsid w:val="00A07D1B"/>
    <w:rsid w:val="00A07E51"/>
    <w:rsid w:val="00A07E9E"/>
    <w:rsid w:val="00A105CF"/>
    <w:rsid w:val="00A10C30"/>
    <w:rsid w:val="00A10C73"/>
    <w:rsid w:val="00A10E1A"/>
    <w:rsid w:val="00A11089"/>
    <w:rsid w:val="00A11649"/>
    <w:rsid w:val="00A117C4"/>
    <w:rsid w:val="00A11BDD"/>
    <w:rsid w:val="00A11D9D"/>
    <w:rsid w:val="00A120DA"/>
    <w:rsid w:val="00A120EC"/>
    <w:rsid w:val="00A12823"/>
    <w:rsid w:val="00A12C4B"/>
    <w:rsid w:val="00A134F8"/>
    <w:rsid w:val="00A1369A"/>
    <w:rsid w:val="00A136D0"/>
    <w:rsid w:val="00A138EA"/>
    <w:rsid w:val="00A13C49"/>
    <w:rsid w:val="00A13C7A"/>
    <w:rsid w:val="00A1437E"/>
    <w:rsid w:val="00A1480C"/>
    <w:rsid w:val="00A1482C"/>
    <w:rsid w:val="00A14EC0"/>
    <w:rsid w:val="00A14F4D"/>
    <w:rsid w:val="00A15013"/>
    <w:rsid w:val="00A150B8"/>
    <w:rsid w:val="00A151FA"/>
    <w:rsid w:val="00A157D0"/>
    <w:rsid w:val="00A15804"/>
    <w:rsid w:val="00A163BE"/>
    <w:rsid w:val="00A17FE5"/>
    <w:rsid w:val="00A20077"/>
    <w:rsid w:val="00A200A9"/>
    <w:rsid w:val="00A2026C"/>
    <w:rsid w:val="00A202C1"/>
    <w:rsid w:val="00A206F5"/>
    <w:rsid w:val="00A20B25"/>
    <w:rsid w:val="00A211BF"/>
    <w:rsid w:val="00A21296"/>
    <w:rsid w:val="00A2148F"/>
    <w:rsid w:val="00A21703"/>
    <w:rsid w:val="00A21D94"/>
    <w:rsid w:val="00A22421"/>
    <w:rsid w:val="00A22B87"/>
    <w:rsid w:val="00A22CCC"/>
    <w:rsid w:val="00A231E4"/>
    <w:rsid w:val="00A233CF"/>
    <w:rsid w:val="00A234DB"/>
    <w:rsid w:val="00A23F34"/>
    <w:rsid w:val="00A23F9E"/>
    <w:rsid w:val="00A24127"/>
    <w:rsid w:val="00A24AE5"/>
    <w:rsid w:val="00A24CE7"/>
    <w:rsid w:val="00A2547D"/>
    <w:rsid w:val="00A258CA"/>
    <w:rsid w:val="00A259DE"/>
    <w:rsid w:val="00A25D27"/>
    <w:rsid w:val="00A25F5A"/>
    <w:rsid w:val="00A2648D"/>
    <w:rsid w:val="00A2690E"/>
    <w:rsid w:val="00A26AB8"/>
    <w:rsid w:val="00A26C5F"/>
    <w:rsid w:val="00A26F6A"/>
    <w:rsid w:val="00A26F76"/>
    <w:rsid w:val="00A270C1"/>
    <w:rsid w:val="00A27744"/>
    <w:rsid w:val="00A27B7F"/>
    <w:rsid w:val="00A27DF5"/>
    <w:rsid w:val="00A3020F"/>
    <w:rsid w:val="00A305C5"/>
    <w:rsid w:val="00A31202"/>
    <w:rsid w:val="00A31768"/>
    <w:rsid w:val="00A326D5"/>
    <w:rsid w:val="00A32D36"/>
    <w:rsid w:val="00A32D5C"/>
    <w:rsid w:val="00A33355"/>
    <w:rsid w:val="00A33ADE"/>
    <w:rsid w:val="00A33D0B"/>
    <w:rsid w:val="00A33FCB"/>
    <w:rsid w:val="00A343F4"/>
    <w:rsid w:val="00A3453C"/>
    <w:rsid w:val="00A347FB"/>
    <w:rsid w:val="00A34BC2"/>
    <w:rsid w:val="00A34C36"/>
    <w:rsid w:val="00A34CD8"/>
    <w:rsid w:val="00A3542F"/>
    <w:rsid w:val="00A356DD"/>
    <w:rsid w:val="00A35964"/>
    <w:rsid w:val="00A359CA"/>
    <w:rsid w:val="00A35D2E"/>
    <w:rsid w:val="00A36062"/>
    <w:rsid w:val="00A362B0"/>
    <w:rsid w:val="00A3644D"/>
    <w:rsid w:val="00A36B6C"/>
    <w:rsid w:val="00A36C90"/>
    <w:rsid w:val="00A37627"/>
    <w:rsid w:val="00A3778D"/>
    <w:rsid w:val="00A377CF"/>
    <w:rsid w:val="00A3784B"/>
    <w:rsid w:val="00A41289"/>
    <w:rsid w:val="00A42A76"/>
    <w:rsid w:val="00A430DB"/>
    <w:rsid w:val="00A43110"/>
    <w:rsid w:val="00A431FC"/>
    <w:rsid w:val="00A43219"/>
    <w:rsid w:val="00A4329C"/>
    <w:rsid w:val="00A435A9"/>
    <w:rsid w:val="00A43AB2"/>
    <w:rsid w:val="00A43B5B"/>
    <w:rsid w:val="00A43DD4"/>
    <w:rsid w:val="00A44316"/>
    <w:rsid w:val="00A44D52"/>
    <w:rsid w:val="00A4512C"/>
    <w:rsid w:val="00A453EE"/>
    <w:rsid w:val="00A455DD"/>
    <w:rsid w:val="00A45796"/>
    <w:rsid w:val="00A4606E"/>
    <w:rsid w:val="00A4685D"/>
    <w:rsid w:val="00A46C75"/>
    <w:rsid w:val="00A46F04"/>
    <w:rsid w:val="00A4739D"/>
    <w:rsid w:val="00A47420"/>
    <w:rsid w:val="00A47463"/>
    <w:rsid w:val="00A476E8"/>
    <w:rsid w:val="00A47AA3"/>
    <w:rsid w:val="00A47B51"/>
    <w:rsid w:val="00A5024E"/>
    <w:rsid w:val="00A506A9"/>
    <w:rsid w:val="00A506F7"/>
    <w:rsid w:val="00A50807"/>
    <w:rsid w:val="00A5080E"/>
    <w:rsid w:val="00A51101"/>
    <w:rsid w:val="00A519B3"/>
    <w:rsid w:val="00A51D45"/>
    <w:rsid w:val="00A51F1A"/>
    <w:rsid w:val="00A520D5"/>
    <w:rsid w:val="00A52833"/>
    <w:rsid w:val="00A529CE"/>
    <w:rsid w:val="00A52A83"/>
    <w:rsid w:val="00A52A96"/>
    <w:rsid w:val="00A52B4B"/>
    <w:rsid w:val="00A5323B"/>
    <w:rsid w:val="00A53636"/>
    <w:rsid w:val="00A53852"/>
    <w:rsid w:val="00A53B0C"/>
    <w:rsid w:val="00A53E54"/>
    <w:rsid w:val="00A53E9E"/>
    <w:rsid w:val="00A5508F"/>
    <w:rsid w:val="00A55135"/>
    <w:rsid w:val="00A552D7"/>
    <w:rsid w:val="00A55700"/>
    <w:rsid w:val="00A557B2"/>
    <w:rsid w:val="00A55A48"/>
    <w:rsid w:val="00A55CCA"/>
    <w:rsid w:val="00A5619D"/>
    <w:rsid w:val="00A566F3"/>
    <w:rsid w:val="00A5678E"/>
    <w:rsid w:val="00A5694F"/>
    <w:rsid w:val="00A56962"/>
    <w:rsid w:val="00A56F7B"/>
    <w:rsid w:val="00A57041"/>
    <w:rsid w:val="00A571A8"/>
    <w:rsid w:val="00A57338"/>
    <w:rsid w:val="00A57564"/>
    <w:rsid w:val="00A57DA9"/>
    <w:rsid w:val="00A60ED8"/>
    <w:rsid w:val="00A617A6"/>
    <w:rsid w:val="00A61810"/>
    <w:rsid w:val="00A6192B"/>
    <w:rsid w:val="00A61F4A"/>
    <w:rsid w:val="00A62347"/>
    <w:rsid w:val="00A62395"/>
    <w:rsid w:val="00A625B0"/>
    <w:rsid w:val="00A628A3"/>
    <w:rsid w:val="00A628B6"/>
    <w:rsid w:val="00A637A4"/>
    <w:rsid w:val="00A63813"/>
    <w:rsid w:val="00A638F7"/>
    <w:rsid w:val="00A63C2B"/>
    <w:rsid w:val="00A640D8"/>
    <w:rsid w:val="00A6416D"/>
    <w:rsid w:val="00A6458C"/>
    <w:rsid w:val="00A648C9"/>
    <w:rsid w:val="00A64A41"/>
    <w:rsid w:val="00A657B8"/>
    <w:rsid w:val="00A65F8C"/>
    <w:rsid w:val="00A660CF"/>
    <w:rsid w:val="00A662B3"/>
    <w:rsid w:val="00A66901"/>
    <w:rsid w:val="00A66EDE"/>
    <w:rsid w:val="00A671F2"/>
    <w:rsid w:val="00A67A70"/>
    <w:rsid w:val="00A67C0A"/>
    <w:rsid w:val="00A67C64"/>
    <w:rsid w:val="00A67CF1"/>
    <w:rsid w:val="00A7053A"/>
    <w:rsid w:val="00A70A19"/>
    <w:rsid w:val="00A70E5A"/>
    <w:rsid w:val="00A71847"/>
    <w:rsid w:val="00A71939"/>
    <w:rsid w:val="00A71950"/>
    <w:rsid w:val="00A72D64"/>
    <w:rsid w:val="00A72F27"/>
    <w:rsid w:val="00A72FB0"/>
    <w:rsid w:val="00A73189"/>
    <w:rsid w:val="00A73CD3"/>
    <w:rsid w:val="00A73F3E"/>
    <w:rsid w:val="00A747C7"/>
    <w:rsid w:val="00A7492E"/>
    <w:rsid w:val="00A756A3"/>
    <w:rsid w:val="00A75A34"/>
    <w:rsid w:val="00A75CD5"/>
    <w:rsid w:val="00A75EDC"/>
    <w:rsid w:val="00A761A3"/>
    <w:rsid w:val="00A77B8F"/>
    <w:rsid w:val="00A77C84"/>
    <w:rsid w:val="00A80F29"/>
    <w:rsid w:val="00A81075"/>
    <w:rsid w:val="00A81510"/>
    <w:rsid w:val="00A8208B"/>
    <w:rsid w:val="00A820D2"/>
    <w:rsid w:val="00A82104"/>
    <w:rsid w:val="00A82B38"/>
    <w:rsid w:val="00A8305E"/>
    <w:rsid w:val="00A83E5C"/>
    <w:rsid w:val="00A83E7D"/>
    <w:rsid w:val="00A83FEB"/>
    <w:rsid w:val="00A84317"/>
    <w:rsid w:val="00A84705"/>
    <w:rsid w:val="00A847CF"/>
    <w:rsid w:val="00A849AA"/>
    <w:rsid w:val="00A84B13"/>
    <w:rsid w:val="00A85136"/>
    <w:rsid w:val="00A8524B"/>
    <w:rsid w:val="00A8533E"/>
    <w:rsid w:val="00A85C9E"/>
    <w:rsid w:val="00A861AC"/>
    <w:rsid w:val="00A8631D"/>
    <w:rsid w:val="00A8633C"/>
    <w:rsid w:val="00A866C8"/>
    <w:rsid w:val="00A875D4"/>
    <w:rsid w:val="00A877C8"/>
    <w:rsid w:val="00A906DE"/>
    <w:rsid w:val="00A9082E"/>
    <w:rsid w:val="00A909B3"/>
    <w:rsid w:val="00A90E60"/>
    <w:rsid w:val="00A9138E"/>
    <w:rsid w:val="00A919D4"/>
    <w:rsid w:val="00A91BC4"/>
    <w:rsid w:val="00A91D93"/>
    <w:rsid w:val="00A92085"/>
    <w:rsid w:val="00A92186"/>
    <w:rsid w:val="00A926FF"/>
    <w:rsid w:val="00A92859"/>
    <w:rsid w:val="00A92874"/>
    <w:rsid w:val="00A92DCC"/>
    <w:rsid w:val="00A93D23"/>
    <w:rsid w:val="00A93F91"/>
    <w:rsid w:val="00A9428B"/>
    <w:rsid w:val="00A94F5E"/>
    <w:rsid w:val="00A953A5"/>
    <w:rsid w:val="00A9581D"/>
    <w:rsid w:val="00A95ADB"/>
    <w:rsid w:val="00A95F6D"/>
    <w:rsid w:val="00A95F70"/>
    <w:rsid w:val="00A96109"/>
    <w:rsid w:val="00A9681A"/>
    <w:rsid w:val="00A975FC"/>
    <w:rsid w:val="00A977C0"/>
    <w:rsid w:val="00A97861"/>
    <w:rsid w:val="00A97992"/>
    <w:rsid w:val="00A97D27"/>
    <w:rsid w:val="00AA0086"/>
    <w:rsid w:val="00AA02BA"/>
    <w:rsid w:val="00AA061A"/>
    <w:rsid w:val="00AA0CF6"/>
    <w:rsid w:val="00AA0EBD"/>
    <w:rsid w:val="00AA1B21"/>
    <w:rsid w:val="00AA1F28"/>
    <w:rsid w:val="00AA21D1"/>
    <w:rsid w:val="00AA2517"/>
    <w:rsid w:val="00AA2A0F"/>
    <w:rsid w:val="00AA3D46"/>
    <w:rsid w:val="00AA4411"/>
    <w:rsid w:val="00AA496D"/>
    <w:rsid w:val="00AA4971"/>
    <w:rsid w:val="00AA4AA7"/>
    <w:rsid w:val="00AA4BE8"/>
    <w:rsid w:val="00AA4D0A"/>
    <w:rsid w:val="00AA4D8F"/>
    <w:rsid w:val="00AA59D6"/>
    <w:rsid w:val="00AA6888"/>
    <w:rsid w:val="00AA6989"/>
    <w:rsid w:val="00AA6A81"/>
    <w:rsid w:val="00AA7E23"/>
    <w:rsid w:val="00AB0000"/>
    <w:rsid w:val="00AB02F2"/>
    <w:rsid w:val="00AB0C85"/>
    <w:rsid w:val="00AB18EC"/>
    <w:rsid w:val="00AB1989"/>
    <w:rsid w:val="00AB1D20"/>
    <w:rsid w:val="00AB2261"/>
    <w:rsid w:val="00AB22E3"/>
    <w:rsid w:val="00AB2751"/>
    <w:rsid w:val="00AB2A92"/>
    <w:rsid w:val="00AB2D3F"/>
    <w:rsid w:val="00AB3409"/>
    <w:rsid w:val="00AB3426"/>
    <w:rsid w:val="00AB34FC"/>
    <w:rsid w:val="00AB39EA"/>
    <w:rsid w:val="00AB3C3C"/>
    <w:rsid w:val="00AB3CC1"/>
    <w:rsid w:val="00AB418C"/>
    <w:rsid w:val="00AB4C01"/>
    <w:rsid w:val="00AB51EE"/>
    <w:rsid w:val="00AB527F"/>
    <w:rsid w:val="00AB5515"/>
    <w:rsid w:val="00AB5841"/>
    <w:rsid w:val="00AB5A28"/>
    <w:rsid w:val="00AB61FF"/>
    <w:rsid w:val="00AB6444"/>
    <w:rsid w:val="00AB677C"/>
    <w:rsid w:val="00AB6808"/>
    <w:rsid w:val="00AB6B37"/>
    <w:rsid w:val="00AB758B"/>
    <w:rsid w:val="00AB798A"/>
    <w:rsid w:val="00AB7E1E"/>
    <w:rsid w:val="00AC0140"/>
    <w:rsid w:val="00AC01AE"/>
    <w:rsid w:val="00AC0B9A"/>
    <w:rsid w:val="00AC0D17"/>
    <w:rsid w:val="00AC161B"/>
    <w:rsid w:val="00AC2521"/>
    <w:rsid w:val="00AC260B"/>
    <w:rsid w:val="00AC2D20"/>
    <w:rsid w:val="00AC2D3E"/>
    <w:rsid w:val="00AC31DE"/>
    <w:rsid w:val="00AC3477"/>
    <w:rsid w:val="00AC3D46"/>
    <w:rsid w:val="00AC4024"/>
    <w:rsid w:val="00AC43D0"/>
    <w:rsid w:val="00AC441E"/>
    <w:rsid w:val="00AC4A2B"/>
    <w:rsid w:val="00AC4C06"/>
    <w:rsid w:val="00AC4DB1"/>
    <w:rsid w:val="00AC5566"/>
    <w:rsid w:val="00AC593C"/>
    <w:rsid w:val="00AC70A8"/>
    <w:rsid w:val="00AC7155"/>
    <w:rsid w:val="00AC7638"/>
    <w:rsid w:val="00AC7A5B"/>
    <w:rsid w:val="00AD02B3"/>
    <w:rsid w:val="00AD0790"/>
    <w:rsid w:val="00AD0AFB"/>
    <w:rsid w:val="00AD1245"/>
    <w:rsid w:val="00AD1322"/>
    <w:rsid w:val="00AD15FB"/>
    <w:rsid w:val="00AD1A64"/>
    <w:rsid w:val="00AD1AAF"/>
    <w:rsid w:val="00AD1BC7"/>
    <w:rsid w:val="00AD1F39"/>
    <w:rsid w:val="00AD2234"/>
    <w:rsid w:val="00AD2270"/>
    <w:rsid w:val="00AD25E8"/>
    <w:rsid w:val="00AD298E"/>
    <w:rsid w:val="00AD2C0A"/>
    <w:rsid w:val="00AD2DC5"/>
    <w:rsid w:val="00AD2E02"/>
    <w:rsid w:val="00AD2FBD"/>
    <w:rsid w:val="00AD30EB"/>
    <w:rsid w:val="00AD3370"/>
    <w:rsid w:val="00AD354C"/>
    <w:rsid w:val="00AD367D"/>
    <w:rsid w:val="00AD3A7A"/>
    <w:rsid w:val="00AD4389"/>
    <w:rsid w:val="00AD4671"/>
    <w:rsid w:val="00AD49F4"/>
    <w:rsid w:val="00AD4C44"/>
    <w:rsid w:val="00AD5469"/>
    <w:rsid w:val="00AD5AE1"/>
    <w:rsid w:val="00AD5EFD"/>
    <w:rsid w:val="00AD5FC7"/>
    <w:rsid w:val="00AD607A"/>
    <w:rsid w:val="00AD654A"/>
    <w:rsid w:val="00AD6983"/>
    <w:rsid w:val="00AD71D9"/>
    <w:rsid w:val="00AD7250"/>
    <w:rsid w:val="00AD7418"/>
    <w:rsid w:val="00AD741D"/>
    <w:rsid w:val="00AD742C"/>
    <w:rsid w:val="00AE0289"/>
    <w:rsid w:val="00AE0410"/>
    <w:rsid w:val="00AE04DB"/>
    <w:rsid w:val="00AE0518"/>
    <w:rsid w:val="00AE051B"/>
    <w:rsid w:val="00AE0B58"/>
    <w:rsid w:val="00AE1A5E"/>
    <w:rsid w:val="00AE20A1"/>
    <w:rsid w:val="00AE23C2"/>
    <w:rsid w:val="00AE2CD8"/>
    <w:rsid w:val="00AE2E4A"/>
    <w:rsid w:val="00AE3043"/>
    <w:rsid w:val="00AE3B17"/>
    <w:rsid w:val="00AE3D2B"/>
    <w:rsid w:val="00AE475A"/>
    <w:rsid w:val="00AE543C"/>
    <w:rsid w:val="00AE55CD"/>
    <w:rsid w:val="00AE561B"/>
    <w:rsid w:val="00AE58C2"/>
    <w:rsid w:val="00AE592F"/>
    <w:rsid w:val="00AE595D"/>
    <w:rsid w:val="00AE59EA"/>
    <w:rsid w:val="00AE5F2B"/>
    <w:rsid w:val="00AE5FF1"/>
    <w:rsid w:val="00AE6C10"/>
    <w:rsid w:val="00AE70BE"/>
    <w:rsid w:val="00AE732B"/>
    <w:rsid w:val="00AE7388"/>
    <w:rsid w:val="00AE74C2"/>
    <w:rsid w:val="00AE772C"/>
    <w:rsid w:val="00AE7A01"/>
    <w:rsid w:val="00AE7D2F"/>
    <w:rsid w:val="00AF083E"/>
    <w:rsid w:val="00AF0A22"/>
    <w:rsid w:val="00AF0E6F"/>
    <w:rsid w:val="00AF218E"/>
    <w:rsid w:val="00AF24BA"/>
    <w:rsid w:val="00AF268E"/>
    <w:rsid w:val="00AF2785"/>
    <w:rsid w:val="00AF31B1"/>
    <w:rsid w:val="00AF33D1"/>
    <w:rsid w:val="00AF36DD"/>
    <w:rsid w:val="00AF3AB7"/>
    <w:rsid w:val="00AF3F6A"/>
    <w:rsid w:val="00AF4577"/>
    <w:rsid w:val="00AF476A"/>
    <w:rsid w:val="00AF4A48"/>
    <w:rsid w:val="00AF4C12"/>
    <w:rsid w:val="00AF50AB"/>
    <w:rsid w:val="00AF5103"/>
    <w:rsid w:val="00AF533F"/>
    <w:rsid w:val="00AF5C0F"/>
    <w:rsid w:val="00AF604F"/>
    <w:rsid w:val="00AF62A2"/>
    <w:rsid w:val="00AF66CC"/>
    <w:rsid w:val="00AF679C"/>
    <w:rsid w:val="00AF69FE"/>
    <w:rsid w:val="00AF6CC8"/>
    <w:rsid w:val="00AF6FF4"/>
    <w:rsid w:val="00B00883"/>
    <w:rsid w:val="00B00E50"/>
    <w:rsid w:val="00B01315"/>
    <w:rsid w:val="00B01C32"/>
    <w:rsid w:val="00B0234E"/>
    <w:rsid w:val="00B0289A"/>
    <w:rsid w:val="00B028F2"/>
    <w:rsid w:val="00B03258"/>
    <w:rsid w:val="00B03EBA"/>
    <w:rsid w:val="00B04025"/>
    <w:rsid w:val="00B047F4"/>
    <w:rsid w:val="00B04B50"/>
    <w:rsid w:val="00B04E56"/>
    <w:rsid w:val="00B05AD0"/>
    <w:rsid w:val="00B0625B"/>
    <w:rsid w:val="00B06550"/>
    <w:rsid w:val="00B06B39"/>
    <w:rsid w:val="00B075F2"/>
    <w:rsid w:val="00B0767D"/>
    <w:rsid w:val="00B0788E"/>
    <w:rsid w:val="00B10003"/>
    <w:rsid w:val="00B1028B"/>
    <w:rsid w:val="00B10640"/>
    <w:rsid w:val="00B106B9"/>
    <w:rsid w:val="00B108EC"/>
    <w:rsid w:val="00B10A97"/>
    <w:rsid w:val="00B10D37"/>
    <w:rsid w:val="00B11226"/>
    <w:rsid w:val="00B1162C"/>
    <w:rsid w:val="00B1170B"/>
    <w:rsid w:val="00B11E84"/>
    <w:rsid w:val="00B12814"/>
    <w:rsid w:val="00B12A36"/>
    <w:rsid w:val="00B12C80"/>
    <w:rsid w:val="00B12EAE"/>
    <w:rsid w:val="00B132F4"/>
    <w:rsid w:val="00B13612"/>
    <w:rsid w:val="00B1405E"/>
    <w:rsid w:val="00B14BAC"/>
    <w:rsid w:val="00B151FB"/>
    <w:rsid w:val="00B158CB"/>
    <w:rsid w:val="00B15F39"/>
    <w:rsid w:val="00B164D1"/>
    <w:rsid w:val="00B17661"/>
    <w:rsid w:val="00B17A69"/>
    <w:rsid w:val="00B17C3F"/>
    <w:rsid w:val="00B20036"/>
    <w:rsid w:val="00B201B6"/>
    <w:rsid w:val="00B20A61"/>
    <w:rsid w:val="00B20D99"/>
    <w:rsid w:val="00B20E54"/>
    <w:rsid w:val="00B20F0E"/>
    <w:rsid w:val="00B216EE"/>
    <w:rsid w:val="00B21DBE"/>
    <w:rsid w:val="00B22059"/>
    <w:rsid w:val="00B22A78"/>
    <w:rsid w:val="00B23475"/>
    <w:rsid w:val="00B23ABD"/>
    <w:rsid w:val="00B24158"/>
    <w:rsid w:val="00B2447C"/>
    <w:rsid w:val="00B24589"/>
    <w:rsid w:val="00B246D5"/>
    <w:rsid w:val="00B24CB0"/>
    <w:rsid w:val="00B24F27"/>
    <w:rsid w:val="00B254E9"/>
    <w:rsid w:val="00B25B25"/>
    <w:rsid w:val="00B26065"/>
    <w:rsid w:val="00B261C9"/>
    <w:rsid w:val="00B262E4"/>
    <w:rsid w:val="00B26464"/>
    <w:rsid w:val="00B2675F"/>
    <w:rsid w:val="00B26D0C"/>
    <w:rsid w:val="00B273FD"/>
    <w:rsid w:val="00B276FA"/>
    <w:rsid w:val="00B27B4F"/>
    <w:rsid w:val="00B27E5F"/>
    <w:rsid w:val="00B27FF8"/>
    <w:rsid w:val="00B30B14"/>
    <w:rsid w:val="00B30F82"/>
    <w:rsid w:val="00B31CF9"/>
    <w:rsid w:val="00B3207E"/>
    <w:rsid w:val="00B320F0"/>
    <w:rsid w:val="00B3301C"/>
    <w:rsid w:val="00B334B8"/>
    <w:rsid w:val="00B334CB"/>
    <w:rsid w:val="00B33B44"/>
    <w:rsid w:val="00B343DA"/>
    <w:rsid w:val="00B3574A"/>
    <w:rsid w:val="00B359D1"/>
    <w:rsid w:val="00B35BAE"/>
    <w:rsid w:val="00B35C69"/>
    <w:rsid w:val="00B35EBC"/>
    <w:rsid w:val="00B363FF"/>
    <w:rsid w:val="00B3644D"/>
    <w:rsid w:val="00B3668E"/>
    <w:rsid w:val="00B3676D"/>
    <w:rsid w:val="00B37071"/>
    <w:rsid w:val="00B376CC"/>
    <w:rsid w:val="00B37AA7"/>
    <w:rsid w:val="00B4006E"/>
    <w:rsid w:val="00B40211"/>
    <w:rsid w:val="00B4028A"/>
    <w:rsid w:val="00B41278"/>
    <w:rsid w:val="00B41E6E"/>
    <w:rsid w:val="00B41EBA"/>
    <w:rsid w:val="00B41F4D"/>
    <w:rsid w:val="00B42926"/>
    <w:rsid w:val="00B435EE"/>
    <w:rsid w:val="00B4360F"/>
    <w:rsid w:val="00B43EDE"/>
    <w:rsid w:val="00B44036"/>
    <w:rsid w:val="00B44516"/>
    <w:rsid w:val="00B451BE"/>
    <w:rsid w:val="00B45A07"/>
    <w:rsid w:val="00B469F9"/>
    <w:rsid w:val="00B46A3D"/>
    <w:rsid w:val="00B47D12"/>
    <w:rsid w:val="00B501DA"/>
    <w:rsid w:val="00B50E48"/>
    <w:rsid w:val="00B51D1F"/>
    <w:rsid w:val="00B523E8"/>
    <w:rsid w:val="00B5284E"/>
    <w:rsid w:val="00B52BF7"/>
    <w:rsid w:val="00B53483"/>
    <w:rsid w:val="00B53DAA"/>
    <w:rsid w:val="00B53F9C"/>
    <w:rsid w:val="00B53FE4"/>
    <w:rsid w:val="00B5452D"/>
    <w:rsid w:val="00B54542"/>
    <w:rsid w:val="00B547BD"/>
    <w:rsid w:val="00B54AF8"/>
    <w:rsid w:val="00B54CE4"/>
    <w:rsid w:val="00B55542"/>
    <w:rsid w:val="00B55C22"/>
    <w:rsid w:val="00B56508"/>
    <w:rsid w:val="00B568B5"/>
    <w:rsid w:val="00B56DC8"/>
    <w:rsid w:val="00B57783"/>
    <w:rsid w:val="00B578C4"/>
    <w:rsid w:val="00B578DF"/>
    <w:rsid w:val="00B579B7"/>
    <w:rsid w:val="00B57F1E"/>
    <w:rsid w:val="00B60490"/>
    <w:rsid w:val="00B608C2"/>
    <w:rsid w:val="00B609B6"/>
    <w:rsid w:val="00B60B7F"/>
    <w:rsid w:val="00B60C95"/>
    <w:rsid w:val="00B61468"/>
    <w:rsid w:val="00B615E2"/>
    <w:rsid w:val="00B61778"/>
    <w:rsid w:val="00B61B40"/>
    <w:rsid w:val="00B61B5F"/>
    <w:rsid w:val="00B62BD2"/>
    <w:rsid w:val="00B62BE8"/>
    <w:rsid w:val="00B633AB"/>
    <w:rsid w:val="00B63A89"/>
    <w:rsid w:val="00B63C0B"/>
    <w:rsid w:val="00B63D1B"/>
    <w:rsid w:val="00B6426B"/>
    <w:rsid w:val="00B64335"/>
    <w:rsid w:val="00B64A2F"/>
    <w:rsid w:val="00B64B1F"/>
    <w:rsid w:val="00B64C65"/>
    <w:rsid w:val="00B64CA4"/>
    <w:rsid w:val="00B65692"/>
    <w:rsid w:val="00B6572A"/>
    <w:rsid w:val="00B65814"/>
    <w:rsid w:val="00B6588D"/>
    <w:rsid w:val="00B659F7"/>
    <w:rsid w:val="00B65DE6"/>
    <w:rsid w:val="00B65E72"/>
    <w:rsid w:val="00B661B6"/>
    <w:rsid w:val="00B66279"/>
    <w:rsid w:val="00B66567"/>
    <w:rsid w:val="00B66C5A"/>
    <w:rsid w:val="00B66DC0"/>
    <w:rsid w:val="00B67120"/>
    <w:rsid w:val="00B672DC"/>
    <w:rsid w:val="00B67672"/>
    <w:rsid w:val="00B6778A"/>
    <w:rsid w:val="00B67BD1"/>
    <w:rsid w:val="00B701E6"/>
    <w:rsid w:val="00B70398"/>
    <w:rsid w:val="00B7056A"/>
    <w:rsid w:val="00B70FA7"/>
    <w:rsid w:val="00B71005"/>
    <w:rsid w:val="00B71417"/>
    <w:rsid w:val="00B71D5B"/>
    <w:rsid w:val="00B71FA5"/>
    <w:rsid w:val="00B723D0"/>
    <w:rsid w:val="00B726C2"/>
    <w:rsid w:val="00B7285B"/>
    <w:rsid w:val="00B729C2"/>
    <w:rsid w:val="00B72AF0"/>
    <w:rsid w:val="00B72C7A"/>
    <w:rsid w:val="00B72E02"/>
    <w:rsid w:val="00B73048"/>
    <w:rsid w:val="00B736E0"/>
    <w:rsid w:val="00B73AC3"/>
    <w:rsid w:val="00B73E1E"/>
    <w:rsid w:val="00B7404D"/>
    <w:rsid w:val="00B7458F"/>
    <w:rsid w:val="00B74992"/>
    <w:rsid w:val="00B74D64"/>
    <w:rsid w:val="00B74E19"/>
    <w:rsid w:val="00B753F7"/>
    <w:rsid w:val="00B755E6"/>
    <w:rsid w:val="00B7585F"/>
    <w:rsid w:val="00B75B9E"/>
    <w:rsid w:val="00B75EB6"/>
    <w:rsid w:val="00B760E1"/>
    <w:rsid w:val="00B769B8"/>
    <w:rsid w:val="00B76E38"/>
    <w:rsid w:val="00B77529"/>
    <w:rsid w:val="00B80293"/>
    <w:rsid w:val="00B80325"/>
    <w:rsid w:val="00B8065A"/>
    <w:rsid w:val="00B80853"/>
    <w:rsid w:val="00B81323"/>
    <w:rsid w:val="00B81518"/>
    <w:rsid w:val="00B821D3"/>
    <w:rsid w:val="00B822D8"/>
    <w:rsid w:val="00B823E2"/>
    <w:rsid w:val="00B82C75"/>
    <w:rsid w:val="00B8331C"/>
    <w:rsid w:val="00B83794"/>
    <w:rsid w:val="00B83870"/>
    <w:rsid w:val="00B840DF"/>
    <w:rsid w:val="00B8481A"/>
    <w:rsid w:val="00B84ADB"/>
    <w:rsid w:val="00B85127"/>
    <w:rsid w:val="00B85240"/>
    <w:rsid w:val="00B85DA4"/>
    <w:rsid w:val="00B85FDF"/>
    <w:rsid w:val="00B860C7"/>
    <w:rsid w:val="00B867D9"/>
    <w:rsid w:val="00B86815"/>
    <w:rsid w:val="00B8684C"/>
    <w:rsid w:val="00B868C2"/>
    <w:rsid w:val="00B86AEE"/>
    <w:rsid w:val="00B86BA4"/>
    <w:rsid w:val="00B87000"/>
    <w:rsid w:val="00B870B0"/>
    <w:rsid w:val="00B87C6D"/>
    <w:rsid w:val="00B90350"/>
    <w:rsid w:val="00B90708"/>
    <w:rsid w:val="00B907CC"/>
    <w:rsid w:val="00B90D16"/>
    <w:rsid w:val="00B91350"/>
    <w:rsid w:val="00B91401"/>
    <w:rsid w:val="00B917DE"/>
    <w:rsid w:val="00B91FE1"/>
    <w:rsid w:val="00B924B5"/>
    <w:rsid w:val="00B92FF8"/>
    <w:rsid w:val="00B937EB"/>
    <w:rsid w:val="00B93AD0"/>
    <w:rsid w:val="00B93CC7"/>
    <w:rsid w:val="00B93D82"/>
    <w:rsid w:val="00B940C3"/>
    <w:rsid w:val="00B94778"/>
    <w:rsid w:val="00B94F8E"/>
    <w:rsid w:val="00B952E7"/>
    <w:rsid w:val="00B95368"/>
    <w:rsid w:val="00B954F2"/>
    <w:rsid w:val="00B95D1A"/>
    <w:rsid w:val="00B95D30"/>
    <w:rsid w:val="00B95FDE"/>
    <w:rsid w:val="00B96105"/>
    <w:rsid w:val="00B965BA"/>
    <w:rsid w:val="00B9683E"/>
    <w:rsid w:val="00B968EE"/>
    <w:rsid w:val="00B96A36"/>
    <w:rsid w:val="00B96CCA"/>
    <w:rsid w:val="00B974BD"/>
    <w:rsid w:val="00B97534"/>
    <w:rsid w:val="00B97591"/>
    <w:rsid w:val="00B97620"/>
    <w:rsid w:val="00B97987"/>
    <w:rsid w:val="00BA046D"/>
    <w:rsid w:val="00BA0958"/>
    <w:rsid w:val="00BA0BD1"/>
    <w:rsid w:val="00BA0E70"/>
    <w:rsid w:val="00BA1BEE"/>
    <w:rsid w:val="00BA1D8F"/>
    <w:rsid w:val="00BA1F4F"/>
    <w:rsid w:val="00BA24C7"/>
    <w:rsid w:val="00BA27DE"/>
    <w:rsid w:val="00BA2910"/>
    <w:rsid w:val="00BA29F2"/>
    <w:rsid w:val="00BA2AF7"/>
    <w:rsid w:val="00BA2F2D"/>
    <w:rsid w:val="00BA308F"/>
    <w:rsid w:val="00BA334B"/>
    <w:rsid w:val="00BA363C"/>
    <w:rsid w:val="00BA3A67"/>
    <w:rsid w:val="00BA3BB1"/>
    <w:rsid w:val="00BA3D51"/>
    <w:rsid w:val="00BA4146"/>
    <w:rsid w:val="00BA4841"/>
    <w:rsid w:val="00BA489F"/>
    <w:rsid w:val="00BA5015"/>
    <w:rsid w:val="00BA5502"/>
    <w:rsid w:val="00BA5773"/>
    <w:rsid w:val="00BA5BD5"/>
    <w:rsid w:val="00BA5E12"/>
    <w:rsid w:val="00BA5F45"/>
    <w:rsid w:val="00BA60B2"/>
    <w:rsid w:val="00BA63C4"/>
    <w:rsid w:val="00BA6691"/>
    <w:rsid w:val="00BA69AB"/>
    <w:rsid w:val="00BA7056"/>
    <w:rsid w:val="00BA791B"/>
    <w:rsid w:val="00BA7E74"/>
    <w:rsid w:val="00BB057C"/>
    <w:rsid w:val="00BB16C2"/>
    <w:rsid w:val="00BB1F44"/>
    <w:rsid w:val="00BB2188"/>
    <w:rsid w:val="00BB222D"/>
    <w:rsid w:val="00BB2911"/>
    <w:rsid w:val="00BB2B6B"/>
    <w:rsid w:val="00BB2F07"/>
    <w:rsid w:val="00BB331A"/>
    <w:rsid w:val="00BB33DD"/>
    <w:rsid w:val="00BB3793"/>
    <w:rsid w:val="00BB3D33"/>
    <w:rsid w:val="00BB40ED"/>
    <w:rsid w:val="00BB43E8"/>
    <w:rsid w:val="00BB4625"/>
    <w:rsid w:val="00BB4958"/>
    <w:rsid w:val="00BB5120"/>
    <w:rsid w:val="00BB568F"/>
    <w:rsid w:val="00BB5694"/>
    <w:rsid w:val="00BB5763"/>
    <w:rsid w:val="00BB6BD9"/>
    <w:rsid w:val="00BB75D8"/>
    <w:rsid w:val="00BB7684"/>
    <w:rsid w:val="00BB7770"/>
    <w:rsid w:val="00BB786A"/>
    <w:rsid w:val="00BB7D65"/>
    <w:rsid w:val="00BB7E77"/>
    <w:rsid w:val="00BC0468"/>
    <w:rsid w:val="00BC0487"/>
    <w:rsid w:val="00BC04B1"/>
    <w:rsid w:val="00BC0FAF"/>
    <w:rsid w:val="00BC13F0"/>
    <w:rsid w:val="00BC1AAE"/>
    <w:rsid w:val="00BC2457"/>
    <w:rsid w:val="00BC268E"/>
    <w:rsid w:val="00BC3AC9"/>
    <w:rsid w:val="00BC3AE4"/>
    <w:rsid w:val="00BC3CB3"/>
    <w:rsid w:val="00BC3D2C"/>
    <w:rsid w:val="00BC41FC"/>
    <w:rsid w:val="00BC434A"/>
    <w:rsid w:val="00BC45C3"/>
    <w:rsid w:val="00BC46F2"/>
    <w:rsid w:val="00BC47E6"/>
    <w:rsid w:val="00BC48CF"/>
    <w:rsid w:val="00BC4C4C"/>
    <w:rsid w:val="00BC506D"/>
    <w:rsid w:val="00BC57F1"/>
    <w:rsid w:val="00BC5BD2"/>
    <w:rsid w:val="00BC5BF3"/>
    <w:rsid w:val="00BC60C3"/>
    <w:rsid w:val="00BC64F3"/>
    <w:rsid w:val="00BC6562"/>
    <w:rsid w:val="00BC72CA"/>
    <w:rsid w:val="00BC7333"/>
    <w:rsid w:val="00BC7546"/>
    <w:rsid w:val="00BC789C"/>
    <w:rsid w:val="00BC7C5D"/>
    <w:rsid w:val="00BD01BB"/>
    <w:rsid w:val="00BD08B2"/>
    <w:rsid w:val="00BD0ABB"/>
    <w:rsid w:val="00BD0ADF"/>
    <w:rsid w:val="00BD0C5B"/>
    <w:rsid w:val="00BD1242"/>
    <w:rsid w:val="00BD2418"/>
    <w:rsid w:val="00BD3696"/>
    <w:rsid w:val="00BD3C16"/>
    <w:rsid w:val="00BD3CFC"/>
    <w:rsid w:val="00BD42B0"/>
    <w:rsid w:val="00BD42F3"/>
    <w:rsid w:val="00BD4966"/>
    <w:rsid w:val="00BD4A53"/>
    <w:rsid w:val="00BD55F1"/>
    <w:rsid w:val="00BD565A"/>
    <w:rsid w:val="00BD5B06"/>
    <w:rsid w:val="00BD5BD1"/>
    <w:rsid w:val="00BD5EE4"/>
    <w:rsid w:val="00BD6005"/>
    <w:rsid w:val="00BD60B7"/>
    <w:rsid w:val="00BD6130"/>
    <w:rsid w:val="00BD67E1"/>
    <w:rsid w:val="00BD6ABE"/>
    <w:rsid w:val="00BD6E09"/>
    <w:rsid w:val="00BD72DE"/>
    <w:rsid w:val="00BD7EBE"/>
    <w:rsid w:val="00BE05EB"/>
    <w:rsid w:val="00BE074E"/>
    <w:rsid w:val="00BE0B13"/>
    <w:rsid w:val="00BE0D62"/>
    <w:rsid w:val="00BE1389"/>
    <w:rsid w:val="00BE196E"/>
    <w:rsid w:val="00BE1DBB"/>
    <w:rsid w:val="00BE25BE"/>
    <w:rsid w:val="00BE281E"/>
    <w:rsid w:val="00BE29BB"/>
    <w:rsid w:val="00BE2EA1"/>
    <w:rsid w:val="00BE2EF4"/>
    <w:rsid w:val="00BE3834"/>
    <w:rsid w:val="00BE3949"/>
    <w:rsid w:val="00BE3FA2"/>
    <w:rsid w:val="00BE4337"/>
    <w:rsid w:val="00BE45F3"/>
    <w:rsid w:val="00BE46F2"/>
    <w:rsid w:val="00BE4E93"/>
    <w:rsid w:val="00BE5EC4"/>
    <w:rsid w:val="00BE6038"/>
    <w:rsid w:val="00BE6177"/>
    <w:rsid w:val="00BE63EE"/>
    <w:rsid w:val="00BE7106"/>
    <w:rsid w:val="00BE7722"/>
    <w:rsid w:val="00BE772D"/>
    <w:rsid w:val="00BE77C7"/>
    <w:rsid w:val="00BE7A35"/>
    <w:rsid w:val="00BE7D04"/>
    <w:rsid w:val="00BE7EA8"/>
    <w:rsid w:val="00BF0088"/>
    <w:rsid w:val="00BF0590"/>
    <w:rsid w:val="00BF0EDC"/>
    <w:rsid w:val="00BF12D2"/>
    <w:rsid w:val="00BF1AB7"/>
    <w:rsid w:val="00BF201C"/>
    <w:rsid w:val="00BF202F"/>
    <w:rsid w:val="00BF279C"/>
    <w:rsid w:val="00BF2A43"/>
    <w:rsid w:val="00BF2A6C"/>
    <w:rsid w:val="00BF2AB9"/>
    <w:rsid w:val="00BF3820"/>
    <w:rsid w:val="00BF3939"/>
    <w:rsid w:val="00BF3CF6"/>
    <w:rsid w:val="00BF3DFA"/>
    <w:rsid w:val="00BF3F6D"/>
    <w:rsid w:val="00BF40C8"/>
    <w:rsid w:val="00BF435A"/>
    <w:rsid w:val="00BF4406"/>
    <w:rsid w:val="00BF44A4"/>
    <w:rsid w:val="00BF47F5"/>
    <w:rsid w:val="00BF4BDB"/>
    <w:rsid w:val="00BF4C27"/>
    <w:rsid w:val="00BF4C8C"/>
    <w:rsid w:val="00BF4D05"/>
    <w:rsid w:val="00BF4F5D"/>
    <w:rsid w:val="00BF55F9"/>
    <w:rsid w:val="00BF6279"/>
    <w:rsid w:val="00BF66B2"/>
    <w:rsid w:val="00BF69D0"/>
    <w:rsid w:val="00BF6D8D"/>
    <w:rsid w:val="00BF702A"/>
    <w:rsid w:val="00BF770D"/>
    <w:rsid w:val="00BF77CB"/>
    <w:rsid w:val="00BF79B3"/>
    <w:rsid w:val="00BF7B18"/>
    <w:rsid w:val="00C00769"/>
    <w:rsid w:val="00C00D72"/>
    <w:rsid w:val="00C01009"/>
    <w:rsid w:val="00C0132F"/>
    <w:rsid w:val="00C01CF0"/>
    <w:rsid w:val="00C0268F"/>
    <w:rsid w:val="00C02C61"/>
    <w:rsid w:val="00C02F4B"/>
    <w:rsid w:val="00C03359"/>
    <w:rsid w:val="00C035BD"/>
    <w:rsid w:val="00C035E2"/>
    <w:rsid w:val="00C037E6"/>
    <w:rsid w:val="00C03FC6"/>
    <w:rsid w:val="00C04356"/>
    <w:rsid w:val="00C04D35"/>
    <w:rsid w:val="00C04F56"/>
    <w:rsid w:val="00C0511A"/>
    <w:rsid w:val="00C052DA"/>
    <w:rsid w:val="00C0546D"/>
    <w:rsid w:val="00C0581F"/>
    <w:rsid w:val="00C058D7"/>
    <w:rsid w:val="00C0592C"/>
    <w:rsid w:val="00C05A92"/>
    <w:rsid w:val="00C05AFB"/>
    <w:rsid w:val="00C05B62"/>
    <w:rsid w:val="00C06980"/>
    <w:rsid w:val="00C06C98"/>
    <w:rsid w:val="00C06E99"/>
    <w:rsid w:val="00C06ECC"/>
    <w:rsid w:val="00C07403"/>
    <w:rsid w:val="00C1044E"/>
    <w:rsid w:val="00C1051E"/>
    <w:rsid w:val="00C107C4"/>
    <w:rsid w:val="00C108A5"/>
    <w:rsid w:val="00C10ADC"/>
    <w:rsid w:val="00C111E9"/>
    <w:rsid w:val="00C1193B"/>
    <w:rsid w:val="00C11941"/>
    <w:rsid w:val="00C1194B"/>
    <w:rsid w:val="00C12244"/>
    <w:rsid w:val="00C1263D"/>
    <w:rsid w:val="00C1278C"/>
    <w:rsid w:val="00C12A09"/>
    <w:rsid w:val="00C131BD"/>
    <w:rsid w:val="00C13825"/>
    <w:rsid w:val="00C13970"/>
    <w:rsid w:val="00C13A10"/>
    <w:rsid w:val="00C1412E"/>
    <w:rsid w:val="00C14173"/>
    <w:rsid w:val="00C146F2"/>
    <w:rsid w:val="00C1485B"/>
    <w:rsid w:val="00C14997"/>
    <w:rsid w:val="00C15735"/>
    <w:rsid w:val="00C15773"/>
    <w:rsid w:val="00C1592B"/>
    <w:rsid w:val="00C15B95"/>
    <w:rsid w:val="00C15F90"/>
    <w:rsid w:val="00C1630F"/>
    <w:rsid w:val="00C16967"/>
    <w:rsid w:val="00C16A94"/>
    <w:rsid w:val="00C16E31"/>
    <w:rsid w:val="00C174F7"/>
    <w:rsid w:val="00C17501"/>
    <w:rsid w:val="00C17C83"/>
    <w:rsid w:val="00C2010A"/>
    <w:rsid w:val="00C20167"/>
    <w:rsid w:val="00C206B2"/>
    <w:rsid w:val="00C2071C"/>
    <w:rsid w:val="00C207B0"/>
    <w:rsid w:val="00C209A1"/>
    <w:rsid w:val="00C209BB"/>
    <w:rsid w:val="00C21259"/>
    <w:rsid w:val="00C21F47"/>
    <w:rsid w:val="00C22080"/>
    <w:rsid w:val="00C2280A"/>
    <w:rsid w:val="00C22F9B"/>
    <w:rsid w:val="00C2306A"/>
    <w:rsid w:val="00C230BF"/>
    <w:rsid w:val="00C23765"/>
    <w:rsid w:val="00C23A3F"/>
    <w:rsid w:val="00C242AF"/>
    <w:rsid w:val="00C242CA"/>
    <w:rsid w:val="00C247C4"/>
    <w:rsid w:val="00C24A20"/>
    <w:rsid w:val="00C24C26"/>
    <w:rsid w:val="00C2563F"/>
    <w:rsid w:val="00C25BEB"/>
    <w:rsid w:val="00C25D44"/>
    <w:rsid w:val="00C267A8"/>
    <w:rsid w:val="00C268D2"/>
    <w:rsid w:val="00C26971"/>
    <w:rsid w:val="00C26CB4"/>
    <w:rsid w:val="00C26F5C"/>
    <w:rsid w:val="00C27256"/>
    <w:rsid w:val="00C27276"/>
    <w:rsid w:val="00C272D2"/>
    <w:rsid w:val="00C27488"/>
    <w:rsid w:val="00C27554"/>
    <w:rsid w:val="00C27C2B"/>
    <w:rsid w:val="00C31EB7"/>
    <w:rsid w:val="00C3201C"/>
    <w:rsid w:val="00C32676"/>
    <w:rsid w:val="00C32784"/>
    <w:rsid w:val="00C3286F"/>
    <w:rsid w:val="00C32905"/>
    <w:rsid w:val="00C32BC6"/>
    <w:rsid w:val="00C33903"/>
    <w:rsid w:val="00C33CCD"/>
    <w:rsid w:val="00C33D6D"/>
    <w:rsid w:val="00C346A8"/>
    <w:rsid w:val="00C34A55"/>
    <w:rsid w:val="00C34AA3"/>
    <w:rsid w:val="00C34B5F"/>
    <w:rsid w:val="00C35271"/>
    <w:rsid w:val="00C35470"/>
    <w:rsid w:val="00C3573C"/>
    <w:rsid w:val="00C35E8B"/>
    <w:rsid w:val="00C361AF"/>
    <w:rsid w:val="00C364A7"/>
    <w:rsid w:val="00C36E47"/>
    <w:rsid w:val="00C3781C"/>
    <w:rsid w:val="00C3791B"/>
    <w:rsid w:val="00C37B10"/>
    <w:rsid w:val="00C37E6F"/>
    <w:rsid w:val="00C40015"/>
    <w:rsid w:val="00C40499"/>
    <w:rsid w:val="00C40698"/>
    <w:rsid w:val="00C40FA0"/>
    <w:rsid w:val="00C4109C"/>
    <w:rsid w:val="00C412BA"/>
    <w:rsid w:val="00C418C1"/>
    <w:rsid w:val="00C41A54"/>
    <w:rsid w:val="00C41A87"/>
    <w:rsid w:val="00C41D48"/>
    <w:rsid w:val="00C41FB2"/>
    <w:rsid w:val="00C42459"/>
    <w:rsid w:val="00C4248D"/>
    <w:rsid w:val="00C424BC"/>
    <w:rsid w:val="00C42586"/>
    <w:rsid w:val="00C4284F"/>
    <w:rsid w:val="00C42B37"/>
    <w:rsid w:val="00C42B7D"/>
    <w:rsid w:val="00C43098"/>
    <w:rsid w:val="00C439E1"/>
    <w:rsid w:val="00C43DEA"/>
    <w:rsid w:val="00C44557"/>
    <w:rsid w:val="00C4497C"/>
    <w:rsid w:val="00C44F37"/>
    <w:rsid w:val="00C45059"/>
    <w:rsid w:val="00C45B0A"/>
    <w:rsid w:val="00C45C2B"/>
    <w:rsid w:val="00C45DDF"/>
    <w:rsid w:val="00C4607E"/>
    <w:rsid w:val="00C46434"/>
    <w:rsid w:val="00C466B8"/>
    <w:rsid w:val="00C46A51"/>
    <w:rsid w:val="00C46C85"/>
    <w:rsid w:val="00C46CD3"/>
    <w:rsid w:val="00C4735C"/>
    <w:rsid w:val="00C47728"/>
    <w:rsid w:val="00C47CFB"/>
    <w:rsid w:val="00C5029D"/>
    <w:rsid w:val="00C503A0"/>
    <w:rsid w:val="00C50BEC"/>
    <w:rsid w:val="00C50CCE"/>
    <w:rsid w:val="00C50D30"/>
    <w:rsid w:val="00C5100C"/>
    <w:rsid w:val="00C51320"/>
    <w:rsid w:val="00C519BF"/>
    <w:rsid w:val="00C51EFB"/>
    <w:rsid w:val="00C5338A"/>
    <w:rsid w:val="00C53685"/>
    <w:rsid w:val="00C53690"/>
    <w:rsid w:val="00C53D53"/>
    <w:rsid w:val="00C544F3"/>
    <w:rsid w:val="00C545AC"/>
    <w:rsid w:val="00C5465D"/>
    <w:rsid w:val="00C54A54"/>
    <w:rsid w:val="00C54AAE"/>
    <w:rsid w:val="00C54B5A"/>
    <w:rsid w:val="00C54B75"/>
    <w:rsid w:val="00C54C50"/>
    <w:rsid w:val="00C5527B"/>
    <w:rsid w:val="00C5535A"/>
    <w:rsid w:val="00C55547"/>
    <w:rsid w:val="00C55656"/>
    <w:rsid w:val="00C55C26"/>
    <w:rsid w:val="00C55FEC"/>
    <w:rsid w:val="00C56670"/>
    <w:rsid w:val="00C56C35"/>
    <w:rsid w:val="00C56CBA"/>
    <w:rsid w:val="00C571DD"/>
    <w:rsid w:val="00C577D7"/>
    <w:rsid w:val="00C579C2"/>
    <w:rsid w:val="00C60071"/>
    <w:rsid w:val="00C600CD"/>
    <w:rsid w:val="00C602F7"/>
    <w:rsid w:val="00C6037C"/>
    <w:rsid w:val="00C609B9"/>
    <w:rsid w:val="00C6123F"/>
    <w:rsid w:val="00C61330"/>
    <w:rsid w:val="00C617BB"/>
    <w:rsid w:val="00C6210E"/>
    <w:rsid w:val="00C626A0"/>
    <w:rsid w:val="00C628D2"/>
    <w:rsid w:val="00C62E23"/>
    <w:rsid w:val="00C63F57"/>
    <w:rsid w:val="00C64535"/>
    <w:rsid w:val="00C64E71"/>
    <w:rsid w:val="00C64F8C"/>
    <w:rsid w:val="00C650E3"/>
    <w:rsid w:val="00C65A98"/>
    <w:rsid w:val="00C65BE5"/>
    <w:rsid w:val="00C662E1"/>
    <w:rsid w:val="00C66868"/>
    <w:rsid w:val="00C668CA"/>
    <w:rsid w:val="00C66992"/>
    <w:rsid w:val="00C66C60"/>
    <w:rsid w:val="00C66C88"/>
    <w:rsid w:val="00C67014"/>
    <w:rsid w:val="00C67353"/>
    <w:rsid w:val="00C673D8"/>
    <w:rsid w:val="00C675B2"/>
    <w:rsid w:val="00C677D3"/>
    <w:rsid w:val="00C706B5"/>
    <w:rsid w:val="00C70D0F"/>
    <w:rsid w:val="00C70E3D"/>
    <w:rsid w:val="00C72C71"/>
    <w:rsid w:val="00C72E30"/>
    <w:rsid w:val="00C73257"/>
    <w:rsid w:val="00C73402"/>
    <w:rsid w:val="00C73C96"/>
    <w:rsid w:val="00C73DC4"/>
    <w:rsid w:val="00C74280"/>
    <w:rsid w:val="00C746A0"/>
    <w:rsid w:val="00C74CA0"/>
    <w:rsid w:val="00C74D7C"/>
    <w:rsid w:val="00C751DC"/>
    <w:rsid w:val="00C753C5"/>
    <w:rsid w:val="00C7567C"/>
    <w:rsid w:val="00C75B56"/>
    <w:rsid w:val="00C7652D"/>
    <w:rsid w:val="00C765DC"/>
    <w:rsid w:val="00C76790"/>
    <w:rsid w:val="00C768B3"/>
    <w:rsid w:val="00C76B98"/>
    <w:rsid w:val="00C76DBA"/>
    <w:rsid w:val="00C77110"/>
    <w:rsid w:val="00C7770D"/>
    <w:rsid w:val="00C778CE"/>
    <w:rsid w:val="00C77AF3"/>
    <w:rsid w:val="00C8011B"/>
    <w:rsid w:val="00C802A2"/>
    <w:rsid w:val="00C80779"/>
    <w:rsid w:val="00C80B1A"/>
    <w:rsid w:val="00C80C9C"/>
    <w:rsid w:val="00C80D34"/>
    <w:rsid w:val="00C80DB0"/>
    <w:rsid w:val="00C80DE7"/>
    <w:rsid w:val="00C81033"/>
    <w:rsid w:val="00C81753"/>
    <w:rsid w:val="00C818E0"/>
    <w:rsid w:val="00C81A85"/>
    <w:rsid w:val="00C820F1"/>
    <w:rsid w:val="00C823BE"/>
    <w:rsid w:val="00C82481"/>
    <w:rsid w:val="00C82A32"/>
    <w:rsid w:val="00C82C43"/>
    <w:rsid w:val="00C82D3D"/>
    <w:rsid w:val="00C83F3B"/>
    <w:rsid w:val="00C8400A"/>
    <w:rsid w:val="00C84362"/>
    <w:rsid w:val="00C84B4D"/>
    <w:rsid w:val="00C84C6F"/>
    <w:rsid w:val="00C87963"/>
    <w:rsid w:val="00C87B16"/>
    <w:rsid w:val="00C87B67"/>
    <w:rsid w:val="00C90100"/>
    <w:rsid w:val="00C907C1"/>
    <w:rsid w:val="00C907E5"/>
    <w:rsid w:val="00C91C4B"/>
    <w:rsid w:val="00C91DA5"/>
    <w:rsid w:val="00C920BE"/>
    <w:rsid w:val="00C9228F"/>
    <w:rsid w:val="00C9277C"/>
    <w:rsid w:val="00C927A1"/>
    <w:rsid w:val="00C92CC9"/>
    <w:rsid w:val="00C934AB"/>
    <w:rsid w:val="00C93A19"/>
    <w:rsid w:val="00C940E4"/>
    <w:rsid w:val="00C9415A"/>
    <w:rsid w:val="00C946A2"/>
    <w:rsid w:val="00C94840"/>
    <w:rsid w:val="00C94895"/>
    <w:rsid w:val="00C94A50"/>
    <w:rsid w:val="00C9557E"/>
    <w:rsid w:val="00C955A2"/>
    <w:rsid w:val="00C959C3"/>
    <w:rsid w:val="00C95B12"/>
    <w:rsid w:val="00C95D58"/>
    <w:rsid w:val="00C95DD3"/>
    <w:rsid w:val="00C961A8"/>
    <w:rsid w:val="00C961B9"/>
    <w:rsid w:val="00C96C39"/>
    <w:rsid w:val="00C96E3E"/>
    <w:rsid w:val="00C978EE"/>
    <w:rsid w:val="00C98064"/>
    <w:rsid w:val="00CA04F2"/>
    <w:rsid w:val="00CA07C1"/>
    <w:rsid w:val="00CA097B"/>
    <w:rsid w:val="00CA1291"/>
    <w:rsid w:val="00CA1912"/>
    <w:rsid w:val="00CA1ACD"/>
    <w:rsid w:val="00CA1B65"/>
    <w:rsid w:val="00CA1E21"/>
    <w:rsid w:val="00CA1EC4"/>
    <w:rsid w:val="00CA2133"/>
    <w:rsid w:val="00CA3241"/>
    <w:rsid w:val="00CA342C"/>
    <w:rsid w:val="00CA38B3"/>
    <w:rsid w:val="00CA40FB"/>
    <w:rsid w:val="00CA4738"/>
    <w:rsid w:val="00CA52D9"/>
    <w:rsid w:val="00CA542F"/>
    <w:rsid w:val="00CA59B4"/>
    <w:rsid w:val="00CA5C55"/>
    <w:rsid w:val="00CA6C50"/>
    <w:rsid w:val="00CA70BC"/>
    <w:rsid w:val="00CA714C"/>
    <w:rsid w:val="00CA72FF"/>
    <w:rsid w:val="00CA734F"/>
    <w:rsid w:val="00CA736B"/>
    <w:rsid w:val="00CA74DC"/>
    <w:rsid w:val="00CA7953"/>
    <w:rsid w:val="00CB0086"/>
    <w:rsid w:val="00CB0447"/>
    <w:rsid w:val="00CB08C8"/>
    <w:rsid w:val="00CB09A0"/>
    <w:rsid w:val="00CB0B03"/>
    <w:rsid w:val="00CB0EC2"/>
    <w:rsid w:val="00CB0F11"/>
    <w:rsid w:val="00CB0F85"/>
    <w:rsid w:val="00CB12E3"/>
    <w:rsid w:val="00CB1A0D"/>
    <w:rsid w:val="00CB29F7"/>
    <w:rsid w:val="00CB2F67"/>
    <w:rsid w:val="00CB3040"/>
    <w:rsid w:val="00CB3B23"/>
    <w:rsid w:val="00CB43A0"/>
    <w:rsid w:val="00CB46F7"/>
    <w:rsid w:val="00CB4D34"/>
    <w:rsid w:val="00CB4EC4"/>
    <w:rsid w:val="00CB566A"/>
    <w:rsid w:val="00CB573A"/>
    <w:rsid w:val="00CB583F"/>
    <w:rsid w:val="00CB5919"/>
    <w:rsid w:val="00CB5ADD"/>
    <w:rsid w:val="00CB5B02"/>
    <w:rsid w:val="00CB5FDE"/>
    <w:rsid w:val="00CB605E"/>
    <w:rsid w:val="00CB6983"/>
    <w:rsid w:val="00CB69A5"/>
    <w:rsid w:val="00CB69B1"/>
    <w:rsid w:val="00CB6E20"/>
    <w:rsid w:val="00CB6F30"/>
    <w:rsid w:val="00CB7590"/>
    <w:rsid w:val="00CB77FB"/>
    <w:rsid w:val="00CB7CA9"/>
    <w:rsid w:val="00CC0092"/>
    <w:rsid w:val="00CC0729"/>
    <w:rsid w:val="00CC07B7"/>
    <w:rsid w:val="00CC11B1"/>
    <w:rsid w:val="00CC1470"/>
    <w:rsid w:val="00CC1A8C"/>
    <w:rsid w:val="00CC1BC7"/>
    <w:rsid w:val="00CC1F83"/>
    <w:rsid w:val="00CC21EF"/>
    <w:rsid w:val="00CC23A6"/>
    <w:rsid w:val="00CC39C0"/>
    <w:rsid w:val="00CC3A64"/>
    <w:rsid w:val="00CC3C43"/>
    <w:rsid w:val="00CC3DE8"/>
    <w:rsid w:val="00CC40AE"/>
    <w:rsid w:val="00CC4411"/>
    <w:rsid w:val="00CC44B3"/>
    <w:rsid w:val="00CC4A01"/>
    <w:rsid w:val="00CC4E9E"/>
    <w:rsid w:val="00CC52FB"/>
    <w:rsid w:val="00CC5399"/>
    <w:rsid w:val="00CC54E7"/>
    <w:rsid w:val="00CC5760"/>
    <w:rsid w:val="00CC5BCC"/>
    <w:rsid w:val="00CC6236"/>
    <w:rsid w:val="00CC725C"/>
    <w:rsid w:val="00CC754F"/>
    <w:rsid w:val="00CD00BD"/>
    <w:rsid w:val="00CD02F1"/>
    <w:rsid w:val="00CD042F"/>
    <w:rsid w:val="00CD0455"/>
    <w:rsid w:val="00CD0BD3"/>
    <w:rsid w:val="00CD0C77"/>
    <w:rsid w:val="00CD0F01"/>
    <w:rsid w:val="00CD1514"/>
    <w:rsid w:val="00CD186B"/>
    <w:rsid w:val="00CD19BD"/>
    <w:rsid w:val="00CD1F44"/>
    <w:rsid w:val="00CD2243"/>
    <w:rsid w:val="00CD27EF"/>
    <w:rsid w:val="00CD30FC"/>
    <w:rsid w:val="00CD3107"/>
    <w:rsid w:val="00CD3635"/>
    <w:rsid w:val="00CD4054"/>
    <w:rsid w:val="00CD4770"/>
    <w:rsid w:val="00CD4A3C"/>
    <w:rsid w:val="00CD4AF1"/>
    <w:rsid w:val="00CD4EED"/>
    <w:rsid w:val="00CD5795"/>
    <w:rsid w:val="00CD58BC"/>
    <w:rsid w:val="00CD601A"/>
    <w:rsid w:val="00CD647F"/>
    <w:rsid w:val="00CD709F"/>
    <w:rsid w:val="00CD75F3"/>
    <w:rsid w:val="00CD7BAB"/>
    <w:rsid w:val="00CD7DD5"/>
    <w:rsid w:val="00CD7E24"/>
    <w:rsid w:val="00CE00DB"/>
    <w:rsid w:val="00CE0122"/>
    <w:rsid w:val="00CE01E4"/>
    <w:rsid w:val="00CE08A6"/>
    <w:rsid w:val="00CE1024"/>
    <w:rsid w:val="00CE11DF"/>
    <w:rsid w:val="00CE14E1"/>
    <w:rsid w:val="00CE17CD"/>
    <w:rsid w:val="00CE188F"/>
    <w:rsid w:val="00CE217A"/>
    <w:rsid w:val="00CE2574"/>
    <w:rsid w:val="00CE3148"/>
    <w:rsid w:val="00CE3AE0"/>
    <w:rsid w:val="00CE476B"/>
    <w:rsid w:val="00CE4FAC"/>
    <w:rsid w:val="00CE5706"/>
    <w:rsid w:val="00CE5CBF"/>
    <w:rsid w:val="00CE5EDD"/>
    <w:rsid w:val="00CE630B"/>
    <w:rsid w:val="00CE6CB2"/>
    <w:rsid w:val="00CE778E"/>
    <w:rsid w:val="00CE7892"/>
    <w:rsid w:val="00CF019D"/>
    <w:rsid w:val="00CF0501"/>
    <w:rsid w:val="00CF05D7"/>
    <w:rsid w:val="00CF0603"/>
    <w:rsid w:val="00CF0913"/>
    <w:rsid w:val="00CF0DB2"/>
    <w:rsid w:val="00CF1EA9"/>
    <w:rsid w:val="00CF2AD0"/>
    <w:rsid w:val="00CF2DD8"/>
    <w:rsid w:val="00CF317D"/>
    <w:rsid w:val="00CF3988"/>
    <w:rsid w:val="00CF399A"/>
    <w:rsid w:val="00CF3ED2"/>
    <w:rsid w:val="00CF40E4"/>
    <w:rsid w:val="00CF4562"/>
    <w:rsid w:val="00CF4644"/>
    <w:rsid w:val="00CF49DB"/>
    <w:rsid w:val="00CF4F9F"/>
    <w:rsid w:val="00CF506C"/>
    <w:rsid w:val="00CF5896"/>
    <w:rsid w:val="00CF59B1"/>
    <w:rsid w:val="00CF5B90"/>
    <w:rsid w:val="00CF5FA5"/>
    <w:rsid w:val="00CF626E"/>
    <w:rsid w:val="00CF6DE0"/>
    <w:rsid w:val="00CF6F51"/>
    <w:rsid w:val="00CF725C"/>
    <w:rsid w:val="00CF73C8"/>
    <w:rsid w:val="00CF761D"/>
    <w:rsid w:val="00CF7E68"/>
    <w:rsid w:val="00D009F9"/>
    <w:rsid w:val="00D013BA"/>
    <w:rsid w:val="00D015D5"/>
    <w:rsid w:val="00D016D3"/>
    <w:rsid w:val="00D017C7"/>
    <w:rsid w:val="00D01913"/>
    <w:rsid w:val="00D01C7A"/>
    <w:rsid w:val="00D01F84"/>
    <w:rsid w:val="00D02CD4"/>
    <w:rsid w:val="00D034BE"/>
    <w:rsid w:val="00D03635"/>
    <w:rsid w:val="00D036AB"/>
    <w:rsid w:val="00D036D8"/>
    <w:rsid w:val="00D038D3"/>
    <w:rsid w:val="00D039D9"/>
    <w:rsid w:val="00D03C10"/>
    <w:rsid w:val="00D03D26"/>
    <w:rsid w:val="00D04618"/>
    <w:rsid w:val="00D04AFA"/>
    <w:rsid w:val="00D051FF"/>
    <w:rsid w:val="00D05549"/>
    <w:rsid w:val="00D06522"/>
    <w:rsid w:val="00D06937"/>
    <w:rsid w:val="00D06D75"/>
    <w:rsid w:val="00D07850"/>
    <w:rsid w:val="00D10266"/>
    <w:rsid w:val="00D109E1"/>
    <w:rsid w:val="00D10D1A"/>
    <w:rsid w:val="00D11CCC"/>
    <w:rsid w:val="00D1318F"/>
    <w:rsid w:val="00D137D1"/>
    <w:rsid w:val="00D13AE7"/>
    <w:rsid w:val="00D14415"/>
    <w:rsid w:val="00D14EE9"/>
    <w:rsid w:val="00D15B19"/>
    <w:rsid w:val="00D16074"/>
    <w:rsid w:val="00D161B9"/>
    <w:rsid w:val="00D16261"/>
    <w:rsid w:val="00D16954"/>
    <w:rsid w:val="00D16FDB"/>
    <w:rsid w:val="00D1702C"/>
    <w:rsid w:val="00D171B0"/>
    <w:rsid w:val="00D17EB1"/>
    <w:rsid w:val="00D17EEC"/>
    <w:rsid w:val="00D20090"/>
    <w:rsid w:val="00D20329"/>
    <w:rsid w:val="00D203FE"/>
    <w:rsid w:val="00D21AF1"/>
    <w:rsid w:val="00D222C1"/>
    <w:rsid w:val="00D22651"/>
    <w:rsid w:val="00D22DD3"/>
    <w:rsid w:val="00D231E5"/>
    <w:rsid w:val="00D2320F"/>
    <w:rsid w:val="00D23344"/>
    <w:rsid w:val="00D2338D"/>
    <w:rsid w:val="00D23A21"/>
    <w:rsid w:val="00D23A34"/>
    <w:rsid w:val="00D23A7C"/>
    <w:rsid w:val="00D23D86"/>
    <w:rsid w:val="00D23F22"/>
    <w:rsid w:val="00D2483F"/>
    <w:rsid w:val="00D24975"/>
    <w:rsid w:val="00D24F1E"/>
    <w:rsid w:val="00D25135"/>
    <w:rsid w:val="00D25244"/>
    <w:rsid w:val="00D25E26"/>
    <w:rsid w:val="00D25F43"/>
    <w:rsid w:val="00D26277"/>
    <w:rsid w:val="00D2655B"/>
    <w:rsid w:val="00D26A13"/>
    <w:rsid w:val="00D2770E"/>
    <w:rsid w:val="00D2779A"/>
    <w:rsid w:val="00D279AB"/>
    <w:rsid w:val="00D30242"/>
    <w:rsid w:val="00D31532"/>
    <w:rsid w:val="00D316D8"/>
    <w:rsid w:val="00D31700"/>
    <w:rsid w:val="00D318B3"/>
    <w:rsid w:val="00D31B1B"/>
    <w:rsid w:val="00D31B77"/>
    <w:rsid w:val="00D31D38"/>
    <w:rsid w:val="00D324F1"/>
    <w:rsid w:val="00D32E32"/>
    <w:rsid w:val="00D33292"/>
    <w:rsid w:val="00D33B8B"/>
    <w:rsid w:val="00D33C06"/>
    <w:rsid w:val="00D33CEA"/>
    <w:rsid w:val="00D344F5"/>
    <w:rsid w:val="00D3483E"/>
    <w:rsid w:val="00D34E7A"/>
    <w:rsid w:val="00D3508C"/>
    <w:rsid w:val="00D350F9"/>
    <w:rsid w:val="00D352AD"/>
    <w:rsid w:val="00D3549C"/>
    <w:rsid w:val="00D354D4"/>
    <w:rsid w:val="00D35618"/>
    <w:rsid w:val="00D36282"/>
    <w:rsid w:val="00D363B4"/>
    <w:rsid w:val="00D366F5"/>
    <w:rsid w:val="00D369BA"/>
    <w:rsid w:val="00D36E6C"/>
    <w:rsid w:val="00D370A3"/>
    <w:rsid w:val="00D37838"/>
    <w:rsid w:val="00D37A64"/>
    <w:rsid w:val="00D40079"/>
    <w:rsid w:val="00D404AD"/>
    <w:rsid w:val="00D4109C"/>
    <w:rsid w:val="00D41124"/>
    <w:rsid w:val="00D41EC6"/>
    <w:rsid w:val="00D429D7"/>
    <w:rsid w:val="00D42ADE"/>
    <w:rsid w:val="00D42E39"/>
    <w:rsid w:val="00D4324A"/>
    <w:rsid w:val="00D432E3"/>
    <w:rsid w:val="00D43550"/>
    <w:rsid w:val="00D435D7"/>
    <w:rsid w:val="00D43890"/>
    <w:rsid w:val="00D4418A"/>
    <w:rsid w:val="00D44547"/>
    <w:rsid w:val="00D44EEC"/>
    <w:rsid w:val="00D44FC2"/>
    <w:rsid w:val="00D4510C"/>
    <w:rsid w:val="00D45510"/>
    <w:rsid w:val="00D45861"/>
    <w:rsid w:val="00D4666D"/>
    <w:rsid w:val="00D469CF"/>
    <w:rsid w:val="00D46F8B"/>
    <w:rsid w:val="00D4741D"/>
    <w:rsid w:val="00D47CDA"/>
    <w:rsid w:val="00D47DE1"/>
    <w:rsid w:val="00D501DC"/>
    <w:rsid w:val="00D5070A"/>
    <w:rsid w:val="00D50809"/>
    <w:rsid w:val="00D50985"/>
    <w:rsid w:val="00D51238"/>
    <w:rsid w:val="00D512C1"/>
    <w:rsid w:val="00D5179A"/>
    <w:rsid w:val="00D518B2"/>
    <w:rsid w:val="00D5191D"/>
    <w:rsid w:val="00D51A77"/>
    <w:rsid w:val="00D51C2E"/>
    <w:rsid w:val="00D524D4"/>
    <w:rsid w:val="00D52C36"/>
    <w:rsid w:val="00D53367"/>
    <w:rsid w:val="00D53868"/>
    <w:rsid w:val="00D5398E"/>
    <w:rsid w:val="00D53EE6"/>
    <w:rsid w:val="00D5460D"/>
    <w:rsid w:val="00D54AC2"/>
    <w:rsid w:val="00D5586B"/>
    <w:rsid w:val="00D56098"/>
    <w:rsid w:val="00D563A4"/>
    <w:rsid w:val="00D56900"/>
    <w:rsid w:val="00D56E3E"/>
    <w:rsid w:val="00D56F31"/>
    <w:rsid w:val="00D575ED"/>
    <w:rsid w:val="00D5779D"/>
    <w:rsid w:val="00D5780E"/>
    <w:rsid w:val="00D57A6D"/>
    <w:rsid w:val="00D57A88"/>
    <w:rsid w:val="00D57AFB"/>
    <w:rsid w:val="00D57EC0"/>
    <w:rsid w:val="00D60281"/>
    <w:rsid w:val="00D60352"/>
    <w:rsid w:val="00D605E7"/>
    <w:rsid w:val="00D608F0"/>
    <w:rsid w:val="00D60AA2"/>
    <w:rsid w:val="00D60C7B"/>
    <w:rsid w:val="00D6136F"/>
    <w:rsid w:val="00D618C5"/>
    <w:rsid w:val="00D61B2A"/>
    <w:rsid w:val="00D626BF"/>
    <w:rsid w:val="00D6277F"/>
    <w:rsid w:val="00D62BAC"/>
    <w:rsid w:val="00D638AC"/>
    <w:rsid w:val="00D63DA9"/>
    <w:rsid w:val="00D64F03"/>
    <w:rsid w:val="00D64F4A"/>
    <w:rsid w:val="00D65462"/>
    <w:rsid w:val="00D65561"/>
    <w:rsid w:val="00D6644B"/>
    <w:rsid w:val="00D66469"/>
    <w:rsid w:val="00D66725"/>
    <w:rsid w:val="00D669A6"/>
    <w:rsid w:val="00D673AB"/>
    <w:rsid w:val="00D67836"/>
    <w:rsid w:val="00D706D4"/>
    <w:rsid w:val="00D70A85"/>
    <w:rsid w:val="00D713DA"/>
    <w:rsid w:val="00D71738"/>
    <w:rsid w:val="00D71EF4"/>
    <w:rsid w:val="00D72415"/>
    <w:rsid w:val="00D7273F"/>
    <w:rsid w:val="00D72C13"/>
    <w:rsid w:val="00D72EF0"/>
    <w:rsid w:val="00D7344F"/>
    <w:rsid w:val="00D735BA"/>
    <w:rsid w:val="00D7401B"/>
    <w:rsid w:val="00D74262"/>
    <w:rsid w:val="00D747DD"/>
    <w:rsid w:val="00D74B40"/>
    <w:rsid w:val="00D74C23"/>
    <w:rsid w:val="00D74CD5"/>
    <w:rsid w:val="00D74D0B"/>
    <w:rsid w:val="00D75964"/>
    <w:rsid w:val="00D75A8E"/>
    <w:rsid w:val="00D75EBA"/>
    <w:rsid w:val="00D7677F"/>
    <w:rsid w:val="00D77129"/>
    <w:rsid w:val="00D7785A"/>
    <w:rsid w:val="00D77A98"/>
    <w:rsid w:val="00D8052C"/>
    <w:rsid w:val="00D80542"/>
    <w:rsid w:val="00D806A8"/>
    <w:rsid w:val="00D80ED7"/>
    <w:rsid w:val="00D80F52"/>
    <w:rsid w:val="00D818F8"/>
    <w:rsid w:val="00D81908"/>
    <w:rsid w:val="00D81ACE"/>
    <w:rsid w:val="00D81ECE"/>
    <w:rsid w:val="00D821C4"/>
    <w:rsid w:val="00D82619"/>
    <w:rsid w:val="00D82B94"/>
    <w:rsid w:val="00D830F2"/>
    <w:rsid w:val="00D83318"/>
    <w:rsid w:val="00D84023"/>
    <w:rsid w:val="00D846FE"/>
    <w:rsid w:val="00D847B2"/>
    <w:rsid w:val="00D84841"/>
    <w:rsid w:val="00D84AB1"/>
    <w:rsid w:val="00D84BC9"/>
    <w:rsid w:val="00D84C2D"/>
    <w:rsid w:val="00D851E1"/>
    <w:rsid w:val="00D8574B"/>
    <w:rsid w:val="00D85D7C"/>
    <w:rsid w:val="00D85F09"/>
    <w:rsid w:val="00D868D6"/>
    <w:rsid w:val="00D869B4"/>
    <w:rsid w:val="00D86F68"/>
    <w:rsid w:val="00D87597"/>
    <w:rsid w:val="00D8761D"/>
    <w:rsid w:val="00D877DF"/>
    <w:rsid w:val="00D87BF1"/>
    <w:rsid w:val="00D87FFA"/>
    <w:rsid w:val="00D9012D"/>
    <w:rsid w:val="00D90CA6"/>
    <w:rsid w:val="00D90E9B"/>
    <w:rsid w:val="00D90F8E"/>
    <w:rsid w:val="00D91214"/>
    <w:rsid w:val="00D9136A"/>
    <w:rsid w:val="00D91413"/>
    <w:rsid w:val="00D91603"/>
    <w:rsid w:val="00D91A94"/>
    <w:rsid w:val="00D9248E"/>
    <w:rsid w:val="00D926CE"/>
    <w:rsid w:val="00D92ACE"/>
    <w:rsid w:val="00D9306D"/>
    <w:rsid w:val="00D930F6"/>
    <w:rsid w:val="00D93165"/>
    <w:rsid w:val="00D935D2"/>
    <w:rsid w:val="00D9382B"/>
    <w:rsid w:val="00D93922"/>
    <w:rsid w:val="00D941B5"/>
    <w:rsid w:val="00D94268"/>
    <w:rsid w:val="00D94A21"/>
    <w:rsid w:val="00D94AF2"/>
    <w:rsid w:val="00D94CBC"/>
    <w:rsid w:val="00D9538C"/>
    <w:rsid w:val="00D965F0"/>
    <w:rsid w:val="00D96BBC"/>
    <w:rsid w:val="00D96C3B"/>
    <w:rsid w:val="00D975FB"/>
    <w:rsid w:val="00D97987"/>
    <w:rsid w:val="00D97AF3"/>
    <w:rsid w:val="00D97D37"/>
    <w:rsid w:val="00DA04CF"/>
    <w:rsid w:val="00DA068C"/>
    <w:rsid w:val="00DA0ABB"/>
    <w:rsid w:val="00DA10F7"/>
    <w:rsid w:val="00DA1FCB"/>
    <w:rsid w:val="00DA2326"/>
    <w:rsid w:val="00DA244B"/>
    <w:rsid w:val="00DA24A3"/>
    <w:rsid w:val="00DA2792"/>
    <w:rsid w:val="00DA28EF"/>
    <w:rsid w:val="00DA2F5D"/>
    <w:rsid w:val="00DA32CB"/>
    <w:rsid w:val="00DA331E"/>
    <w:rsid w:val="00DA3F12"/>
    <w:rsid w:val="00DA3FE6"/>
    <w:rsid w:val="00DA41DF"/>
    <w:rsid w:val="00DA4368"/>
    <w:rsid w:val="00DA448F"/>
    <w:rsid w:val="00DA4D79"/>
    <w:rsid w:val="00DA5642"/>
    <w:rsid w:val="00DA578D"/>
    <w:rsid w:val="00DA58B0"/>
    <w:rsid w:val="00DA5955"/>
    <w:rsid w:val="00DA5A64"/>
    <w:rsid w:val="00DA6258"/>
    <w:rsid w:val="00DA761B"/>
    <w:rsid w:val="00DA76CB"/>
    <w:rsid w:val="00DB0056"/>
    <w:rsid w:val="00DB0237"/>
    <w:rsid w:val="00DB0328"/>
    <w:rsid w:val="00DB12E9"/>
    <w:rsid w:val="00DB143D"/>
    <w:rsid w:val="00DB19C4"/>
    <w:rsid w:val="00DB1E49"/>
    <w:rsid w:val="00DB20EE"/>
    <w:rsid w:val="00DB2101"/>
    <w:rsid w:val="00DB280D"/>
    <w:rsid w:val="00DB2DD6"/>
    <w:rsid w:val="00DB3246"/>
    <w:rsid w:val="00DB3D19"/>
    <w:rsid w:val="00DB3D70"/>
    <w:rsid w:val="00DB449D"/>
    <w:rsid w:val="00DB4AE1"/>
    <w:rsid w:val="00DB4B70"/>
    <w:rsid w:val="00DB4E82"/>
    <w:rsid w:val="00DB4F87"/>
    <w:rsid w:val="00DB534E"/>
    <w:rsid w:val="00DB5DE0"/>
    <w:rsid w:val="00DB60ED"/>
    <w:rsid w:val="00DB6227"/>
    <w:rsid w:val="00DB6340"/>
    <w:rsid w:val="00DB65D4"/>
    <w:rsid w:val="00DB6697"/>
    <w:rsid w:val="00DB6776"/>
    <w:rsid w:val="00DB6C8D"/>
    <w:rsid w:val="00DB6D29"/>
    <w:rsid w:val="00DB78B1"/>
    <w:rsid w:val="00DB7AEB"/>
    <w:rsid w:val="00DC036B"/>
    <w:rsid w:val="00DC048C"/>
    <w:rsid w:val="00DC0497"/>
    <w:rsid w:val="00DC0D7A"/>
    <w:rsid w:val="00DC0E74"/>
    <w:rsid w:val="00DC1D2F"/>
    <w:rsid w:val="00DC2048"/>
    <w:rsid w:val="00DC2231"/>
    <w:rsid w:val="00DC2343"/>
    <w:rsid w:val="00DC2375"/>
    <w:rsid w:val="00DC24A3"/>
    <w:rsid w:val="00DC2AB3"/>
    <w:rsid w:val="00DC3B39"/>
    <w:rsid w:val="00DC4144"/>
    <w:rsid w:val="00DC422E"/>
    <w:rsid w:val="00DC42C9"/>
    <w:rsid w:val="00DC4781"/>
    <w:rsid w:val="00DC480B"/>
    <w:rsid w:val="00DC4DF6"/>
    <w:rsid w:val="00DC501E"/>
    <w:rsid w:val="00DC50BA"/>
    <w:rsid w:val="00DC5976"/>
    <w:rsid w:val="00DC7A4D"/>
    <w:rsid w:val="00DD0064"/>
    <w:rsid w:val="00DD0EBD"/>
    <w:rsid w:val="00DD1E77"/>
    <w:rsid w:val="00DD2018"/>
    <w:rsid w:val="00DD20E0"/>
    <w:rsid w:val="00DD2F9A"/>
    <w:rsid w:val="00DD313D"/>
    <w:rsid w:val="00DD408E"/>
    <w:rsid w:val="00DD529E"/>
    <w:rsid w:val="00DD55CB"/>
    <w:rsid w:val="00DD57AC"/>
    <w:rsid w:val="00DD5A7C"/>
    <w:rsid w:val="00DD5B12"/>
    <w:rsid w:val="00DD5B83"/>
    <w:rsid w:val="00DD6391"/>
    <w:rsid w:val="00DD663B"/>
    <w:rsid w:val="00DD66DB"/>
    <w:rsid w:val="00DD6753"/>
    <w:rsid w:val="00DD689C"/>
    <w:rsid w:val="00DD6A36"/>
    <w:rsid w:val="00DD710B"/>
    <w:rsid w:val="00DD710C"/>
    <w:rsid w:val="00DD7333"/>
    <w:rsid w:val="00DD7786"/>
    <w:rsid w:val="00DD782B"/>
    <w:rsid w:val="00DD7B1A"/>
    <w:rsid w:val="00DE0131"/>
    <w:rsid w:val="00DE0699"/>
    <w:rsid w:val="00DE0A58"/>
    <w:rsid w:val="00DE0BFB"/>
    <w:rsid w:val="00DE0F84"/>
    <w:rsid w:val="00DE1043"/>
    <w:rsid w:val="00DE15E2"/>
    <w:rsid w:val="00DE1EF4"/>
    <w:rsid w:val="00DE284A"/>
    <w:rsid w:val="00DE2D50"/>
    <w:rsid w:val="00DE2DF3"/>
    <w:rsid w:val="00DE2F97"/>
    <w:rsid w:val="00DE3083"/>
    <w:rsid w:val="00DE333B"/>
    <w:rsid w:val="00DE34F1"/>
    <w:rsid w:val="00DE3AB0"/>
    <w:rsid w:val="00DE4C4B"/>
    <w:rsid w:val="00DE4D43"/>
    <w:rsid w:val="00DE50AC"/>
    <w:rsid w:val="00DE5136"/>
    <w:rsid w:val="00DE573D"/>
    <w:rsid w:val="00DE5816"/>
    <w:rsid w:val="00DE5B1C"/>
    <w:rsid w:val="00DE6690"/>
    <w:rsid w:val="00DE6714"/>
    <w:rsid w:val="00DE6964"/>
    <w:rsid w:val="00DE6CAC"/>
    <w:rsid w:val="00DE6DEC"/>
    <w:rsid w:val="00DE6EA1"/>
    <w:rsid w:val="00DE71B1"/>
    <w:rsid w:val="00DE7252"/>
    <w:rsid w:val="00DE7679"/>
    <w:rsid w:val="00DE797F"/>
    <w:rsid w:val="00DF0B1C"/>
    <w:rsid w:val="00DF1289"/>
    <w:rsid w:val="00DF19DA"/>
    <w:rsid w:val="00DF1A53"/>
    <w:rsid w:val="00DF1B6C"/>
    <w:rsid w:val="00DF1BBE"/>
    <w:rsid w:val="00DF20FD"/>
    <w:rsid w:val="00DF2539"/>
    <w:rsid w:val="00DF2582"/>
    <w:rsid w:val="00DF25AE"/>
    <w:rsid w:val="00DF3569"/>
    <w:rsid w:val="00DF37A9"/>
    <w:rsid w:val="00DF37F6"/>
    <w:rsid w:val="00DF476A"/>
    <w:rsid w:val="00DF4792"/>
    <w:rsid w:val="00DF49A1"/>
    <w:rsid w:val="00DF4A29"/>
    <w:rsid w:val="00DF4A4C"/>
    <w:rsid w:val="00DF4B6D"/>
    <w:rsid w:val="00DF4E00"/>
    <w:rsid w:val="00DF5082"/>
    <w:rsid w:val="00DF51D5"/>
    <w:rsid w:val="00DF54BA"/>
    <w:rsid w:val="00DF5805"/>
    <w:rsid w:val="00DF583D"/>
    <w:rsid w:val="00DF5858"/>
    <w:rsid w:val="00DF5FC2"/>
    <w:rsid w:val="00DF5FC5"/>
    <w:rsid w:val="00DF6666"/>
    <w:rsid w:val="00DF66F1"/>
    <w:rsid w:val="00DF68A3"/>
    <w:rsid w:val="00DF68AB"/>
    <w:rsid w:val="00DF6C8F"/>
    <w:rsid w:val="00DF775A"/>
    <w:rsid w:val="00DF7799"/>
    <w:rsid w:val="00DF7D3E"/>
    <w:rsid w:val="00DF7F88"/>
    <w:rsid w:val="00E00253"/>
    <w:rsid w:val="00E003B9"/>
    <w:rsid w:val="00E005B9"/>
    <w:rsid w:val="00E00D7E"/>
    <w:rsid w:val="00E00FD6"/>
    <w:rsid w:val="00E011C9"/>
    <w:rsid w:val="00E013F9"/>
    <w:rsid w:val="00E01648"/>
    <w:rsid w:val="00E01653"/>
    <w:rsid w:val="00E01C92"/>
    <w:rsid w:val="00E023F5"/>
    <w:rsid w:val="00E029ED"/>
    <w:rsid w:val="00E02B6C"/>
    <w:rsid w:val="00E03494"/>
    <w:rsid w:val="00E03A77"/>
    <w:rsid w:val="00E03E07"/>
    <w:rsid w:val="00E03E79"/>
    <w:rsid w:val="00E03FEC"/>
    <w:rsid w:val="00E048DA"/>
    <w:rsid w:val="00E048EA"/>
    <w:rsid w:val="00E0517F"/>
    <w:rsid w:val="00E054F5"/>
    <w:rsid w:val="00E06055"/>
    <w:rsid w:val="00E061EA"/>
    <w:rsid w:val="00E0664F"/>
    <w:rsid w:val="00E07640"/>
    <w:rsid w:val="00E07927"/>
    <w:rsid w:val="00E07F8A"/>
    <w:rsid w:val="00E103C4"/>
    <w:rsid w:val="00E105A4"/>
    <w:rsid w:val="00E107F5"/>
    <w:rsid w:val="00E111AC"/>
    <w:rsid w:val="00E1158C"/>
    <w:rsid w:val="00E12725"/>
    <w:rsid w:val="00E1281A"/>
    <w:rsid w:val="00E1287B"/>
    <w:rsid w:val="00E13166"/>
    <w:rsid w:val="00E1424B"/>
    <w:rsid w:val="00E146B7"/>
    <w:rsid w:val="00E1474F"/>
    <w:rsid w:val="00E14E32"/>
    <w:rsid w:val="00E14F59"/>
    <w:rsid w:val="00E157DC"/>
    <w:rsid w:val="00E15B81"/>
    <w:rsid w:val="00E16D58"/>
    <w:rsid w:val="00E17969"/>
    <w:rsid w:val="00E17D37"/>
    <w:rsid w:val="00E20182"/>
    <w:rsid w:val="00E2022A"/>
    <w:rsid w:val="00E20253"/>
    <w:rsid w:val="00E204C6"/>
    <w:rsid w:val="00E20586"/>
    <w:rsid w:val="00E2087B"/>
    <w:rsid w:val="00E20B66"/>
    <w:rsid w:val="00E20BA1"/>
    <w:rsid w:val="00E21114"/>
    <w:rsid w:val="00E212E6"/>
    <w:rsid w:val="00E21975"/>
    <w:rsid w:val="00E222B0"/>
    <w:rsid w:val="00E22CCB"/>
    <w:rsid w:val="00E22DC1"/>
    <w:rsid w:val="00E2315B"/>
    <w:rsid w:val="00E2350D"/>
    <w:rsid w:val="00E2409E"/>
    <w:rsid w:val="00E24168"/>
    <w:rsid w:val="00E244E1"/>
    <w:rsid w:val="00E248DA"/>
    <w:rsid w:val="00E24C6C"/>
    <w:rsid w:val="00E253A6"/>
    <w:rsid w:val="00E25A24"/>
    <w:rsid w:val="00E25BFC"/>
    <w:rsid w:val="00E25D8E"/>
    <w:rsid w:val="00E263A5"/>
    <w:rsid w:val="00E264A4"/>
    <w:rsid w:val="00E26984"/>
    <w:rsid w:val="00E26B09"/>
    <w:rsid w:val="00E26B38"/>
    <w:rsid w:val="00E26F0C"/>
    <w:rsid w:val="00E276CA"/>
    <w:rsid w:val="00E27C91"/>
    <w:rsid w:val="00E27D21"/>
    <w:rsid w:val="00E27E36"/>
    <w:rsid w:val="00E27FEC"/>
    <w:rsid w:val="00E3028B"/>
    <w:rsid w:val="00E30581"/>
    <w:rsid w:val="00E30C4E"/>
    <w:rsid w:val="00E30EB5"/>
    <w:rsid w:val="00E31A30"/>
    <w:rsid w:val="00E31A5B"/>
    <w:rsid w:val="00E31BE8"/>
    <w:rsid w:val="00E322BB"/>
    <w:rsid w:val="00E32662"/>
    <w:rsid w:val="00E329CD"/>
    <w:rsid w:val="00E32DAF"/>
    <w:rsid w:val="00E33435"/>
    <w:rsid w:val="00E33486"/>
    <w:rsid w:val="00E3366B"/>
    <w:rsid w:val="00E3371B"/>
    <w:rsid w:val="00E33CDB"/>
    <w:rsid w:val="00E33E48"/>
    <w:rsid w:val="00E33FF0"/>
    <w:rsid w:val="00E34C98"/>
    <w:rsid w:val="00E34FEF"/>
    <w:rsid w:val="00E35200"/>
    <w:rsid w:val="00E35804"/>
    <w:rsid w:val="00E36040"/>
    <w:rsid w:val="00E36731"/>
    <w:rsid w:val="00E3696B"/>
    <w:rsid w:val="00E36B40"/>
    <w:rsid w:val="00E36F46"/>
    <w:rsid w:val="00E36F5A"/>
    <w:rsid w:val="00E3707A"/>
    <w:rsid w:val="00E3734C"/>
    <w:rsid w:val="00E3734E"/>
    <w:rsid w:val="00E40099"/>
    <w:rsid w:val="00E406E1"/>
    <w:rsid w:val="00E406E3"/>
    <w:rsid w:val="00E40F3B"/>
    <w:rsid w:val="00E412E7"/>
    <w:rsid w:val="00E42006"/>
    <w:rsid w:val="00E420E6"/>
    <w:rsid w:val="00E42406"/>
    <w:rsid w:val="00E429D6"/>
    <w:rsid w:val="00E431DE"/>
    <w:rsid w:val="00E434CE"/>
    <w:rsid w:val="00E4355E"/>
    <w:rsid w:val="00E4361F"/>
    <w:rsid w:val="00E438E4"/>
    <w:rsid w:val="00E43B1C"/>
    <w:rsid w:val="00E43BA2"/>
    <w:rsid w:val="00E43D42"/>
    <w:rsid w:val="00E44247"/>
    <w:rsid w:val="00E44D87"/>
    <w:rsid w:val="00E4504E"/>
    <w:rsid w:val="00E453CF"/>
    <w:rsid w:val="00E454AF"/>
    <w:rsid w:val="00E454FA"/>
    <w:rsid w:val="00E45635"/>
    <w:rsid w:val="00E45644"/>
    <w:rsid w:val="00E4569A"/>
    <w:rsid w:val="00E45881"/>
    <w:rsid w:val="00E45B13"/>
    <w:rsid w:val="00E45B97"/>
    <w:rsid w:val="00E463F3"/>
    <w:rsid w:val="00E4641D"/>
    <w:rsid w:val="00E466ED"/>
    <w:rsid w:val="00E4674D"/>
    <w:rsid w:val="00E46AB1"/>
    <w:rsid w:val="00E46BD7"/>
    <w:rsid w:val="00E47890"/>
    <w:rsid w:val="00E479B7"/>
    <w:rsid w:val="00E47EF9"/>
    <w:rsid w:val="00E5058C"/>
    <w:rsid w:val="00E507B0"/>
    <w:rsid w:val="00E50CEF"/>
    <w:rsid w:val="00E50D9E"/>
    <w:rsid w:val="00E51509"/>
    <w:rsid w:val="00E51ADD"/>
    <w:rsid w:val="00E51CF9"/>
    <w:rsid w:val="00E51D17"/>
    <w:rsid w:val="00E51E44"/>
    <w:rsid w:val="00E521BB"/>
    <w:rsid w:val="00E5223B"/>
    <w:rsid w:val="00E52244"/>
    <w:rsid w:val="00E52D8A"/>
    <w:rsid w:val="00E53219"/>
    <w:rsid w:val="00E5375F"/>
    <w:rsid w:val="00E543D8"/>
    <w:rsid w:val="00E54806"/>
    <w:rsid w:val="00E549F9"/>
    <w:rsid w:val="00E54AF0"/>
    <w:rsid w:val="00E54F15"/>
    <w:rsid w:val="00E54FF5"/>
    <w:rsid w:val="00E55BE0"/>
    <w:rsid w:val="00E55BEA"/>
    <w:rsid w:val="00E56882"/>
    <w:rsid w:val="00E56A13"/>
    <w:rsid w:val="00E56A56"/>
    <w:rsid w:val="00E56F6C"/>
    <w:rsid w:val="00E57151"/>
    <w:rsid w:val="00E57195"/>
    <w:rsid w:val="00E574A4"/>
    <w:rsid w:val="00E57C13"/>
    <w:rsid w:val="00E60055"/>
    <w:rsid w:val="00E601AB"/>
    <w:rsid w:val="00E6040B"/>
    <w:rsid w:val="00E60AE4"/>
    <w:rsid w:val="00E60AFD"/>
    <w:rsid w:val="00E610FB"/>
    <w:rsid w:val="00E61C07"/>
    <w:rsid w:val="00E62258"/>
    <w:rsid w:val="00E63049"/>
    <w:rsid w:val="00E633EF"/>
    <w:rsid w:val="00E63A8F"/>
    <w:rsid w:val="00E63AA4"/>
    <w:rsid w:val="00E63C8D"/>
    <w:rsid w:val="00E6404D"/>
    <w:rsid w:val="00E649D2"/>
    <w:rsid w:val="00E64A79"/>
    <w:rsid w:val="00E64C23"/>
    <w:rsid w:val="00E65747"/>
    <w:rsid w:val="00E65B11"/>
    <w:rsid w:val="00E6670A"/>
    <w:rsid w:val="00E667DE"/>
    <w:rsid w:val="00E66A5C"/>
    <w:rsid w:val="00E6708B"/>
    <w:rsid w:val="00E67482"/>
    <w:rsid w:val="00E67799"/>
    <w:rsid w:val="00E67A9C"/>
    <w:rsid w:val="00E703EE"/>
    <w:rsid w:val="00E70E86"/>
    <w:rsid w:val="00E70F36"/>
    <w:rsid w:val="00E72133"/>
    <w:rsid w:val="00E7218E"/>
    <w:rsid w:val="00E7297E"/>
    <w:rsid w:val="00E72AB6"/>
    <w:rsid w:val="00E72CA4"/>
    <w:rsid w:val="00E732C5"/>
    <w:rsid w:val="00E73611"/>
    <w:rsid w:val="00E7416C"/>
    <w:rsid w:val="00E74532"/>
    <w:rsid w:val="00E74E6B"/>
    <w:rsid w:val="00E7564D"/>
    <w:rsid w:val="00E75A9D"/>
    <w:rsid w:val="00E75BB7"/>
    <w:rsid w:val="00E75C8D"/>
    <w:rsid w:val="00E763B6"/>
    <w:rsid w:val="00E76736"/>
    <w:rsid w:val="00E770D5"/>
    <w:rsid w:val="00E800FB"/>
    <w:rsid w:val="00E8054F"/>
    <w:rsid w:val="00E806D9"/>
    <w:rsid w:val="00E813E0"/>
    <w:rsid w:val="00E818AC"/>
    <w:rsid w:val="00E81A41"/>
    <w:rsid w:val="00E81C93"/>
    <w:rsid w:val="00E81C94"/>
    <w:rsid w:val="00E82BFE"/>
    <w:rsid w:val="00E832FB"/>
    <w:rsid w:val="00E833D2"/>
    <w:rsid w:val="00E83570"/>
    <w:rsid w:val="00E8370F"/>
    <w:rsid w:val="00E83A6A"/>
    <w:rsid w:val="00E8439B"/>
    <w:rsid w:val="00E8442B"/>
    <w:rsid w:val="00E8443E"/>
    <w:rsid w:val="00E84826"/>
    <w:rsid w:val="00E84B24"/>
    <w:rsid w:val="00E84D5F"/>
    <w:rsid w:val="00E853A1"/>
    <w:rsid w:val="00E853F2"/>
    <w:rsid w:val="00E85A75"/>
    <w:rsid w:val="00E85EA1"/>
    <w:rsid w:val="00E85EE9"/>
    <w:rsid w:val="00E8612E"/>
    <w:rsid w:val="00E862C9"/>
    <w:rsid w:val="00E86355"/>
    <w:rsid w:val="00E86844"/>
    <w:rsid w:val="00E87661"/>
    <w:rsid w:val="00E8790E"/>
    <w:rsid w:val="00E87AC0"/>
    <w:rsid w:val="00E87DE0"/>
    <w:rsid w:val="00E9096F"/>
    <w:rsid w:val="00E90A53"/>
    <w:rsid w:val="00E91863"/>
    <w:rsid w:val="00E91949"/>
    <w:rsid w:val="00E91A55"/>
    <w:rsid w:val="00E91C98"/>
    <w:rsid w:val="00E91DE4"/>
    <w:rsid w:val="00E91F78"/>
    <w:rsid w:val="00E9290D"/>
    <w:rsid w:val="00E92C37"/>
    <w:rsid w:val="00E92D0A"/>
    <w:rsid w:val="00E9359A"/>
    <w:rsid w:val="00E9381D"/>
    <w:rsid w:val="00E93B66"/>
    <w:rsid w:val="00E93B9F"/>
    <w:rsid w:val="00E943CA"/>
    <w:rsid w:val="00E945DD"/>
    <w:rsid w:val="00E952A3"/>
    <w:rsid w:val="00E95923"/>
    <w:rsid w:val="00E95948"/>
    <w:rsid w:val="00E962FC"/>
    <w:rsid w:val="00E96359"/>
    <w:rsid w:val="00E97936"/>
    <w:rsid w:val="00E97C34"/>
    <w:rsid w:val="00E97EB8"/>
    <w:rsid w:val="00EA0326"/>
    <w:rsid w:val="00EA0C33"/>
    <w:rsid w:val="00EA0ED3"/>
    <w:rsid w:val="00EA1028"/>
    <w:rsid w:val="00EA12B3"/>
    <w:rsid w:val="00EA1545"/>
    <w:rsid w:val="00EA1685"/>
    <w:rsid w:val="00EA2C2C"/>
    <w:rsid w:val="00EA2D51"/>
    <w:rsid w:val="00EA2FA6"/>
    <w:rsid w:val="00EA364B"/>
    <w:rsid w:val="00EA37CE"/>
    <w:rsid w:val="00EA3891"/>
    <w:rsid w:val="00EA4080"/>
    <w:rsid w:val="00EA45E7"/>
    <w:rsid w:val="00EA466A"/>
    <w:rsid w:val="00EA4868"/>
    <w:rsid w:val="00EA4B16"/>
    <w:rsid w:val="00EA4E67"/>
    <w:rsid w:val="00EA4F50"/>
    <w:rsid w:val="00EA4F63"/>
    <w:rsid w:val="00EA4F7B"/>
    <w:rsid w:val="00EA552E"/>
    <w:rsid w:val="00EA58BA"/>
    <w:rsid w:val="00EA5FA2"/>
    <w:rsid w:val="00EA61BA"/>
    <w:rsid w:val="00EA6585"/>
    <w:rsid w:val="00EA6CC0"/>
    <w:rsid w:val="00EA6E00"/>
    <w:rsid w:val="00EA75C2"/>
    <w:rsid w:val="00EA7FCE"/>
    <w:rsid w:val="00EB01DC"/>
    <w:rsid w:val="00EB0462"/>
    <w:rsid w:val="00EB06AA"/>
    <w:rsid w:val="00EB06B3"/>
    <w:rsid w:val="00EB0E0C"/>
    <w:rsid w:val="00EB1AB5"/>
    <w:rsid w:val="00EB1C9F"/>
    <w:rsid w:val="00EB24CB"/>
    <w:rsid w:val="00EB2809"/>
    <w:rsid w:val="00EB2C0E"/>
    <w:rsid w:val="00EB395F"/>
    <w:rsid w:val="00EB5013"/>
    <w:rsid w:val="00EB6054"/>
    <w:rsid w:val="00EB6644"/>
    <w:rsid w:val="00EB6768"/>
    <w:rsid w:val="00EB67E4"/>
    <w:rsid w:val="00EB717B"/>
    <w:rsid w:val="00EB7A5B"/>
    <w:rsid w:val="00EB7B76"/>
    <w:rsid w:val="00EB7C65"/>
    <w:rsid w:val="00EC00F5"/>
    <w:rsid w:val="00EC03F4"/>
    <w:rsid w:val="00EC0572"/>
    <w:rsid w:val="00EC05A4"/>
    <w:rsid w:val="00EC10DF"/>
    <w:rsid w:val="00EC287C"/>
    <w:rsid w:val="00EC3694"/>
    <w:rsid w:val="00EC3832"/>
    <w:rsid w:val="00EC38A9"/>
    <w:rsid w:val="00EC3E50"/>
    <w:rsid w:val="00EC43FB"/>
    <w:rsid w:val="00EC45FF"/>
    <w:rsid w:val="00EC495C"/>
    <w:rsid w:val="00EC5EB8"/>
    <w:rsid w:val="00EC618E"/>
    <w:rsid w:val="00EC6577"/>
    <w:rsid w:val="00EC65CD"/>
    <w:rsid w:val="00EC6798"/>
    <w:rsid w:val="00EC6B57"/>
    <w:rsid w:val="00EC6D98"/>
    <w:rsid w:val="00EC72A3"/>
    <w:rsid w:val="00EC738E"/>
    <w:rsid w:val="00EC7585"/>
    <w:rsid w:val="00EC7884"/>
    <w:rsid w:val="00EC7E5E"/>
    <w:rsid w:val="00EC7EC8"/>
    <w:rsid w:val="00ED0020"/>
    <w:rsid w:val="00ED0024"/>
    <w:rsid w:val="00ED01BC"/>
    <w:rsid w:val="00ED0D43"/>
    <w:rsid w:val="00ED12F1"/>
    <w:rsid w:val="00ED1548"/>
    <w:rsid w:val="00ED2F3F"/>
    <w:rsid w:val="00ED304D"/>
    <w:rsid w:val="00ED3264"/>
    <w:rsid w:val="00ED34C4"/>
    <w:rsid w:val="00ED3C1D"/>
    <w:rsid w:val="00ED3CAB"/>
    <w:rsid w:val="00ED4072"/>
    <w:rsid w:val="00ED51EF"/>
    <w:rsid w:val="00ED5365"/>
    <w:rsid w:val="00ED53A1"/>
    <w:rsid w:val="00ED5665"/>
    <w:rsid w:val="00ED5C95"/>
    <w:rsid w:val="00ED5D51"/>
    <w:rsid w:val="00ED5D86"/>
    <w:rsid w:val="00ED61B3"/>
    <w:rsid w:val="00ED6577"/>
    <w:rsid w:val="00ED7066"/>
    <w:rsid w:val="00ED70DA"/>
    <w:rsid w:val="00ED72C8"/>
    <w:rsid w:val="00ED73DF"/>
    <w:rsid w:val="00ED75F9"/>
    <w:rsid w:val="00ED78AE"/>
    <w:rsid w:val="00ED7AA3"/>
    <w:rsid w:val="00EE0961"/>
    <w:rsid w:val="00EE1259"/>
    <w:rsid w:val="00EE1632"/>
    <w:rsid w:val="00EE1854"/>
    <w:rsid w:val="00EE1BE1"/>
    <w:rsid w:val="00EE1EB2"/>
    <w:rsid w:val="00EE2751"/>
    <w:rsid w:val="00EE281B"/>
    <w:rsid w:val="00EE2919"/>
    <w:rsid w:val="00EE2DED"/>
    <w:rsid w:val="00EE2FDF"/>
    <w:rsid w:val="00EE3C0E"/>
    <w:rsid w:val="00EE41C5"/>
    <w:rsid w:val="00EE45A4"/>
    <w:rsid w:val="00EE4951"/>
    <w:rsid w:val="00EE4BE2"/>
    <w:rsid w:val="00EE4C1A"/>
    <w:rsid w:val="00EE5BD3"/>
    <w:rsid w:val="00EE60D1"/>
    <w:rsid w:val="00EE6436"/>
    <w:rsid w:val="00EE7113"/>
    <w:rsid w:val="00EE7193"/>
    <w:rsid w:val="00EE72A3"/>
    <w:rsid w:val="00EE7394"/>
    <w:rsid w:val="00EE73D7"/>
    <w:rsid w:val="00EE74C2"/>
    <w:rsid w:val="00EE75D3"/>
    <w:rsid w:val="00EE76DD"/>
    <w:rsid w:val="00EE7839"/>
    <w:rsid w:val="00EE7EA3"/>
    <w:rsid w:val="00EF012D"/>
    <w:rsid w:val="00EF0309"/>
    <w:rsid w:val="00EF0497"/>
    <w:rsid w:val="00EF0546"/>
    <w:rsid w:val="00EF0C68"/>
    <w:rsid w:val="00EF2147"/>
    <w:rsid w:val="00EF31C4"/>
    <w:rsid w:val="00EF32B7"/>
    <w:rsid w:val="00EF3987"/>
    <w:rsid w:val="00EF3B7A"/>
    <w:rsid w:val="00EF4171"/>
    <w:rsid w:val="00EF434D"/>
    <w:rsid w:val="00EF4E60"/>
    <w:rsid w:val="00EF50C4"/>
    <w:rsid w:val="00EF52A7"/>
    <w:rsid w:val="00EF5531"/>
    <w:rsid w:val="00EF5A0D"/>
    <w:rsid w:val="00EF5C2B"/>
    <w:rsid w:val="00EF5CF5"/>
    <w:rsid w:val="00EF660B"/>
    <w:rsid w:val="00EF7189"/>
    <w:rsid w:val="00EF7F9A"/>
    <w:rsid w:val="00F009A7"/>
    <w:rsid w:val="00F00CA9"/>
    <w:rsid w:val="00F00FD1"/>
    <w:rsid w:val="00F014B3"/>
    <w:rsid w:val="00F0151C"/>
    <w:rsid w:val="00F018BC"/>
    <w:rsid w:val="00F01A39"/>
    <w:rsid w:val="00F025CE"/>
    <w:rsid w:val="00F02A6C"/>
    <w:rsid w:val="00F02B6F"/>
    <w:rsid w:val="00F02BF7"/>
    <w:rsid w:val="00F03AF3"/>
    <w:rsid w:val="00F041B4"/>
    <w:rsid w:val="00F04356"/>
    <w:rsid w:val="00F04545"/>
    <w:rsid w:val="00F04BBB"/>
    <w:rsid w:val="00F04BD0"/>
    <w:rsid w:val="00F04EF2"/>
    <w:rsid w:val="00F04F7F"/>
    <w:rsid w:val="00F055C7"/>
    <w:rsid w:val="00F055D2"/>
    <w:rsid w:val="00F05E13"/>
    <w:rsid w:val="00F05FC6"/>
    <w:rsid w:val="00F063E7"/>
    <w:rsid w:val="00F06732"/>
    <w:rsid w:val="00F0693A"/>
    <w:rsid w:val="00F069C8"/>
    <w:rsid w:val="00F06B60"/>
    <w:rsid w:val="00F06DDA"/>
    <w:rsid w:val="00F06F3E"/>
    <w:rsid w:val="00F073FF"/>
    <w:rsid w:val="00F07AD8"/>
    <w:rsid w:val="00F07FAE"/>
    <w:rsid w:val="00F100EA"/>
    <w:rsid w:val="00F1075A"/>
    <w:rsid w:val="00F10A9C"/>
    <w:rsid w:val="00F110F3"/>
    <w:rsid w:val="00F11531"/>
    <w:rsid w:val="00F1210C"/>
    <w:rsid w:val="00F121CE"/>
    <w:rsid w:val="00F1248B"/>
    <w:rsid w:val="00F1287C"/>
    <w:rsid w:val="00F12D5B"/>
    <w:rsid w:val="00F12F50"/>
    <w:rsid w:val="00F12F52"/>
    <w:rsid w:val="00F13082"/>
    <w:rsid w:val="00F13363"/>
    <w:rsid w:val="00F13535"/>
    <w:rsid w:val="00F13615"/>
    <w:rsid w:val="00F136D8"/>
    <w:rsid w:val="00F1399F"/>
    <w:rsid w:val="00F1431D"/>
    <w:rsid w:val="00F14AAF"/>
    <w:rsid w:val="00F14D38"/>
    <w:rsid w:val="00F153DC"/>
    <w:rsid w:val="00F158AB"/>
    <w:rsid w:val="00F161FA"/>
    <w:rsid w:val="00F16D70"/>
    <w:rsid w:val="00F1718F"/>
    <w:rsid w:val="00F1731F"/>
    <w:rsid w:val="00F176E3"/>
    <w:rsid w:val="00F17997"/>
    <w:rsid w:val="00F20557"/>
    <w:rsid w:val="00F20623"/>
    <w:rsid w:val="00F206F8"/>
    <w:rsid w:val="00F20873"/>
    <w:rsid w:val="00F20DB0"/>
    <w:rsid w:val="00F2105A"/>
    <w:rsid w:val="00F219F9"/>
    <w:rsid w:val="00F21A56"/>
    <w:rsid w:val="00F21F6E"/>
    <w:rsid w:val="00F223D2"/>
    <w:rsid w:val="00F22496"/>
    <w:rsid w:val="00F226D7"/>
    <w:rsid w:val="00F232AC"/>
    <w:rsid w:val="00F23804"/>
    <w:rsid w:val="00F242BB"/>
    <w:rsid w:val="00F2496D"/>
    <w:rsid w:val="00F253B8"/>
    <w:rsid w:val="00F265EA"/>
    <w:rsid w:val="00F26808"/>
    <w:rsid w:val="00F26C8F"/>
    <w:rsid w:val="00F26E98"/>
    <w:rsid w:val="00F2724A"/>
    <w:rsid w:val="00F27487"/>
    <w:rsid w:val="00F2768E"/>
    <w:rsid w:val="00F279EE"/>
    <w:rsid w:val="00F27A37"/>
    <w:rsid w:val="00F30340"/>
    <w:rsid w:val="00F30441"/>
    <w:rsid w:val="00F3092F"/>
    <w:rsid w:val="00F31104"/>
    <w:rsid w:val="00F31527"/>
    <w:rsid w:val="00F31582"/>
    <w:rsid w:val="00F31647"/>
    <w:rsid w:val="00F31D34"/>
    <w:rsid w:val="00F323D5"/>
    <w:rsid w:val="00F32B40"/>
    <w:rsid w:val="00F32D05"/>
    <w:rsid w:val="00F3339E"/>
    <w:rsid w:val="00F33400"/>
    <w:rsid w:val="00F33532"/>
    <w:rsid w:val="00F33760"/>
    <w:rsid w:val="00F33778"/>
    <w:rsid w:val="00F33AEB"/>
    <w:rsid w:val="00F33FE5"/>
    <w:rsid w:val="00F34590"/>
    <w:rsid w:val="00F348A6"/>
    <w:rsid w:val="00F35824"/>
    <w:rsid w:val="00F35872"/>
    <w:rsid w:val="00F35AEA"/>
    <w:rsid w:val="00F35E62"/>
    <w:rsid w:val="00F3649F"/>
    <w:rsid w:val="00F364DC"/>
    <w:rsid w:val="00F365C3"/>
    <w:rsid w:val="00F366DF"/>
    <w:rsid w:val="00F368AF"/>
    <w:rsid w:val="00F36918"/>
    <w:rsid w:val="00F37042"/>
    <w:rsid w:val="00F37501"/>
    <w:rsid w:val="00F3754D"/>
    <w:rsid w:val="00F37DFC"/>
    <w:rsid w:val="00F40A9B"/>
    <w:rsid w:val="00F41652"/>
    <w:rsid w:val="00F41B55"/>
    <w:rsid w:val="00F429DD"/>
    <w:rsid w:val="00F42F17"/>
    <w:rsid w:val="00F43D27"/>
    <w:rsid w:val="00F4408B"/>
    <w:rsid w:val="00F442FB"/>
    <w:rsid w:val="00F4458B"/>
    <w:rsid w:val="00F44DA8"/>
    <w:rsid w:val="00F44DC3"/>
    <w:rsid w:val="00F44EDD"/>
    <w:rsid w:val="00F4583C"/>
    <w:rsid w:val="00F45921"/>
    <w:rsid w:val="00F461EF"/>
    <w:rsid w:val="00F467EC"/>
    <w:rsid w:val="00F47894"/>
    <w:rsid w:val="00F47910"/>
    <w:rsid w:val="00F503CE"/>
    <w:rsid w:val="00F5054E"/>
    <w:rsid w:val="00F5056A"/>
    <w:rsid w:val="00F5136A"/>
    <w:rsid w:val="00F51B58"/>
    <w:rsid w:val="00F52271"/>
    <w:rsid w:val="00F52E10"/>
    <w:rsid w:val="00F52FC7"/>
    <w:rsid w:val="00F5300A"/>
    <w:rsid w:val="00F53055"/>
    <w:rsid w:val="00F54871"/>
    <w:rsid w:val="00F54C77"/>
    <w:rsid w:val="00F5508A"/>
    <w:rsid w:val="00F5531E"/>
    <w:rsid w:val="00F5556D"/>
    <w:rsid w:val="00F5691B"/>
    <w:rsid w:val="00F56E56"/>
    <w:rsid w:val="00F57048"/>
    <w:rsid w:val="00F570B4"/>
    <w:rsid w:val="00F5787B"/>
    <w:rsid w:val="00F5799E"/>
    <w:rsid w:val="00F612E8"/>
    <w:rsid w:val="00F61D19"/>
    <w:rsid w:val="00F61EFB"/>
    <w:rsid w:val="00F62B18"/>
    <w:rsid w:val="00F62F8D"/>
    <w:rsid w:val="00F63330"/>
    <w:rsid w:val="00F634EE"/>
    <w:rsid w:val="00F63598"/>
    <w:rsid w:val="00F63A3C"/>
    <w:rsid w:val="00F63A6F"/>
    <w:rsid w:val="00F643B2"/>
    <w:rsid w:val="00F6456C"/>
    <w:rsid w:val="00F6557D"/>
    <w:rsid w:val="00F65A47"/>
    <w:rsid w:val="00F66D01"/>
    <w:rsid w:val="00F670F1"/>
    <w:rsid w:val="00F6712C"/>
    <w:rsid w:val="00F671B1"/>
    <w:rsid w:val="00F671C7"/>
    <w:rsid w:val="00F67301"/>
    <w:rsid w:val="00F67E3B"/>
    <w:rsid w:val="00F7031C"/>
    <w:rsid w:val="00F70550"/>
    <w:rsid w:val="00F7057F"/>
    <w:rsid w:val="00F70775"/>
    <w:rsid w:val="00F70923"/>
    <w:rsid w:val="00F71765"/>
    <w:rsid w:val="00F71D6C"/>
    <w:rsid w:val="00F71DA0"/>
    <w:rsid w:val="00F7237E"/>
    <w:rsid w:val="00F72C05"/>
    <w:rsid w:val="00F72E8C"/>
    <w:rsid w:val="00F72F7B"/>
    <w:rsid w:val="00F73305"/>
    <w:rsid w:val="00F73556"/>
    <w:rsid w:val="00F73866"/>
    <w:rsid w:val="00F73F65"/>
    <w:rsid w:val="00F74041"/>
    <w:rsid w:val="00F742A5"/>
    <w:rsid w:val="00F74769"/>
    <w:rsid w:val="00F75087"/>
    <w:rsid w:val="00F750BA"/>
    <w:rsid w:val="00F75180"/>
    <w:rsid w:val="00F7523D"/>
    <w:rsid w:val="00F7578C"/>
    <w:rsid w:val="00F758C6"/>
    <w:rsid w:val="00F758CF"/>
    <w:rsid w:val="00F75B5B"/>
    <w:rsid w:val="00F75EE1"/>
    <w:rsid w:val="00F7616F"/>
    <w:rsid w:val="00F763FD"/>
    <w:rsid w:val="00F765B1"/>
    <w:rsid w:val="00F76651"/>
    <w:rsid w:val="00F7675C"/>
    <w:rsid w:val="00F767F3"/>
    <w:rsid w:val="00F76FCE"/>
    <w:rsid w:val="00F76FE4"/>
    <w:rsid w:val="00F777FB"/>
    <w:rsid w:val="00F80178"/>
    <w:rsid w:val="00F80334"/>
    <w:rsid w:val="00F804CF"/>
    <w:rsid w:val="00F80858"/>
    <w:rsid w:val="00F813A8"/>
    <w:rsid w:val="00F81D5F"/>
    <w:rsid w:val="00F82750"/>
    <w:rsid w:val="00F82752"/>
    <w:rsid w:val="00F82964"/>
    <w:rsid w:val="00F83098"/>
    <w:rsid w:val="00F83175"/>
    <w:rsid w:val="00F83412"/>
    <w:rsid w:val="00F84903"/>
    <w:rsid w:val="00F849B8"/>
    <w:rsid w:val="00F84ED4"/>
    <w:rsid w:val="00F8537F"/>
    <w:rsid w:val="00F8551D"/>
    <w:rsid w:val="00F85651"/>
    <w:rsid w:val="00F85F0D"/>
    <w:rsid w:val="00F85F7D"/>
    <w:rsid w:val="00F867D9"/>
    <w:rsid w:val="00F8696C"/>
    <w:rsid w:val="00F86D09"/>
    <w:rsid w:val="00F86EA4"/>
    <w:rsid w:val="00F86F90"/>
    <w:rsid w:val="00F876B3"/>
    <w:rsid w:val="00F877EC"/>
    <w:rsid w:val="00F904CA"/>
    <w:rsid w:val="00F90C07"/>
    <w:rsid w:val="00F91112"/>
    <w:rsid w:val="00F91208"/>
    <w:rsid w:val="00F918A2"/>
    <w:rsid w:val="00F91947"/>
    <w:rsid w:val="00F91F25"/>
    <w:rsid w:val="00F92372"/>
    <w:rsid w:val="00F923BE"/>
    <w:rsid w:val="00F924BA"/>
    <w:rsid w:val="00F92A90"/>
    <w:rsid w:val="00F92E75"/>
    <w:rsid w:val="00F93008"/>
    <w:rsid w:val="00F93352"/>
    <w:rsid w:val="00F936AB"/>
    <w:rsid w:val="00F9382F"/>
    <w:rsid w:val="00F9388B"/>
    <w:rsid w:val="00F93F5B"/>
    <w:rsid w:val="00F9409B"/>
    <w:rsid w:val="00F9413B"/>
    <w:rsid w:val="00F9449B"/>
    <w:rsid w:val="00F94682"/>
    <w:rsid w:val="00F9497F"/>
    <w:rsid w:val="00F949D8"/>
    <w:rsid w:val="00F94C7C"/>
    <w:rsid w:val="00F95426"/>
    <w:rsid w:val="00F9553A"/>
    <w:rsid w:val="00F95B57"/>
    <w:rsid w:val="00F960EB"/>
    <w:rsid w:val="00F96349"/>
    <w:rsid w:val="00F96F8B"/>
    <w:rsid w:val="00F978FA"/>
    <w:rsid w:val="00F97916"/>
    <w:rsid w:val="00F97C55"/>
    <w:rsid w:val="00F97F5C"/>
    <w:rsid w:val="00FA05D0"/>
    <w:rsid w:val="00FA0B20"/>
    <w:rsid w:val="00FA0B41"/>
    <w:rsid w:val="00FA0E8C"/>
    <w:rsid w:val="00FA169F"/>
    <w:rsid w:val="00FA171B"/>
    <w:rsid w:val="00FA1755"/>
    <w:rsid w:val="00FA1944"/>
    <w:rsid w:val="00FA1B01"/>
    <w:rsid w:val="00FA1F6F"/>
    <w:rsid w:val="00FA2980"/>
    <w:rsid w:val="00FA3070"/>
    <w:rsid w:val="00FA33B4"/>
    <w:rsid w:val="00FA345D"/>
    <w:rsid w:val="00FA3621"/>
    <w:rsid w:val="00FA3763"/>
    <w:rsid w:val="00FA37E7"/>
    <w:rsid w:val="00FA3F43"/>
    <w:rsid w:val="00FA4E31"/>
    <w:rsid w:val="00FA5D05"/>
    <w:rsid w:val="00FA5FE2"/>
    <w:rsid w:val="00FA6028"/>
    <w:rsid w:val="00FA6059"/>
    <w:rsid w:val="00FA608F"/>
    <w:rsid w:val="00FA6378"/>
    <w:rsid w:val="00FA65A3"/>
    <w:rsid w:val="00FA67AF"/>
    <w:rsid w:val="00FA680A"/>
    <w:rsid w:val="00FA699C"/>
    <w:rsid w:val="00FA6A65"/>
    <w:rsid w:val="00FA6FD3"/>
    <w:rsid w:val="00FA7390"/>
    <w:rsid w:val="00FA7628"/>
    <w:rsid w:val="00FA7639"/>
    <w:rsid w:val="00FB00CF"/>
    <w:rsid w:val="00FB063F"/>
    <w:rsid w:val="00FB0A92"/>
    <w:rsid w:val="00FB0A99"/>
    <w:rsid w:val="00FB0F57"/>
    <w:rsid w:val="00FB14DE"/>
    <w:rsid w:val="00FB1980"/>
    <w:rsid w:val="00FB22C7"/>
    <w:rsid w:val="00FB2A74"/>
    <w:rsid w:val="00FB2DA5"/>
    <w:rsid w:val="00FB2EF3"/>
    <w:rsid w:val="00FB2F9A"/>
    <w:rsid w:val="00FB3039"/>
    <w:rsid w:val="00FB333C"/>
    <w:rsid w:val="00FB353E"/>
    <w:rsid w:val="00FB3669"/>
    <w:rsid w:val="00FB3895"/>
    <w:rsid w:val="00FB3ADC"/>
    <w:rsid w:val="00FB48B3"/>
    <w:rsid w:val="00FB49DC"/>
    <w:rsid w:val="00FB4B11"/>
    <w:rsid w:val="00FB4F3C"/>
    <w:rsid w:val="00FB4F6E"/>
    <w:rsid w:val="00FB5865"/>
    <w:rsid w:val="00FB61CB"/>
    <w:rsid w:val="00FB6C4F"/>
    <w:rsid w:val="00FB715C"/>
    <w:rsid w:val="00FB71EF"/>
    <w:rsid w:val="00FB778A"/>
    <w:rsid w:val="00FB78D8"/>
    <w:rsid w:val="00FB79A8"/>
    <w:rsid w:val="00FB7B4A"/>
    <w:rsid w:val="00FB7C11"/>
    <w:rsid w:val="00FC0003"/>
    <w:rsid w:val="00FC076E"/>
    <w:rsid w:val="00FC1282"/>
    <w:rsid w:val="00FC12B6"/>
    <w:rsid w:val="00FC1A01"/>
    <w:rsid w:val="00FC1AAA"/>
    <w:rsid w:val="00FC1CC9"/>
    <w:rsid w:val="00FC2214"/>
    <w:rsid w:val="00FC22BD"/>
    <w:rsid w:val="00FC27A4"/>
    <w:rsid w:val="00FC28B3"/>
    <w:rsid w:val="00FC2D1E"/>
    <w:rsid w:val="00FC2F84"/>
    <w:rsid w:val="00FC32F3"/>
    <w:rsid w:val="00FC3300"/>
    <w:rsid w:val="00FC37DA"/>
    <w:rsid w:val="00FC466A"/>
    <w:rsid w:val="00FC49D7"/>
    <w:rsid w:val="00FC4BF8"/>
    <w:rsid w:val="00FC4F0A"/>
    <w:rsid w:val="00FC4F66"/>
    <w:rsid w:val="00FC5008"/>
    <w:rsid w:val="00FC595E"/>
    <w:rsid w:val="00FC5AC0"/>
    <w:rsid w:val="00FC645F"/>
    <w:rsid w:val="00FC73C7"/>
    <w:rsid w:val="00FC7709"/>
    <w:rsid w:val="00FC77A4"/>
    <w:rsid w:val="00FC792D"/>
    <w:rsid w:val="00FD01A7"/>
    <w:rsid w:val="00FD0458"/>
    <w:rsid w:val="00FD120E"/>
    <w:rsid w:val="00FD1394"/>
    <w:rsid w:val="00FD141D"/>
    <w:rsid w:val="00FD1589"/>
    <w:rsid w:val="00FD15A7"/>
    <w:rsid w:val="00FD17E5"/>
    <w:rsid w:val="00FD19CA"/>
    <w:rsid w:val="00FD25B7"/>
    <w:rsid w:val="00FD2752"/>
    <w:rsid w:val="00FD28F1"/>
    <w:rsid w:val="00FD2A5F"/>
    <w:rsid w:val="00FD2C78"/>
    <w:rsid w:val="00FD3300"/>
    <w:rsid w:val="00FD34BB"/>
    <w:rsid w:val="00FD34EE"/>
    <w:rsid w:val="00FD3641"/>
    <w:rsid w:val="00FD3B84"/>
    <w:rsid w:val="00FD3FA8"/>
    <w:rsid w:val="00FD41E5"/>
    <w:rsid w:val="00FD43E5"/>
    <w:rsid w:val="00FD45F9"/>
    <w:rsid w:val="00FD5497"/>
    <w:rsid w:val="00FD560E"/>
    <w:rsid w:val="00FD576A"/>
    <w:rsid w:val="00FD5AA8"/>
    <w:rsid w:val="00FD5CD5"/>
    <w:rsid w:val="00FD639E"/>
    <w:rsid w:val="00FD70CD"/>
    <w:rsid w:val="00FD7962"/>
    <w:rsid w:val="00FD7FA8"/>
    <w:rsid w:val="00FE02A7"/>
    <w:rsid w:val="00FE03E8"/>
    <w:rsid w:val="00FE0486"/>
    <w:rsid w:val="00FE052E"/>
    <w:rsid w:val="00FE0769"/>
    <w:rsid w:val="00FE07FF"/>
    <w:rsid w:val="00FE1232"/>
    <w:rsid w:val="00FE1558"/>
    <w:rsid w:val="00FE1E62"/>
    <w:rsid w:val="00FE20DD"/>
    <w:rsid w:val="00FE22A9"/>
    <w:rsid w:val="00FE2B54"/>
    <w:rsid w:val="00FE2DB0"/>
    <w:rsid w:val="00FE2EA9"/>
    <w:rsid w:val="00FE30DC"/>
    <w:rsid w:val="00FE31E0"/>
    <w:rsid w:val="00FE33E0"/>
    <w:rsid w:val="00FE36A8"/>
    <w:rsid w:val="00FE3781"/>
    <w:rsid w:val="00FE380B"/>
    <w:rsid w:val="00FE39E9"/>
    <w:rsid w:val="00FE3C34"/>
    <w:rsid w:val="00FE3F58"/>
    <w:rsid w:val="00FE42B9"/>
    <w:rsid w:val="00FE46B6"/>
    <w:rsid w:val="00FE49BE"/>
    <w:rsid w:val="00FE4E24"/>
    <w:rsid w:val="00FE512D"/>
    <w:rsid w:val="00FE53D4"/>
    <w:rsid w:val="00FE5AD6"/>
    <w:rsid w:val="00FE606E"/>
    <w:rsid w:val="00FE632C"/>
    <w:rsid w:val="00FE6585"/>
    <w:rsid w:val="00FE7304"/>
    <w:rsid w:val="00FE75A2"/>
    <w:rsid w:val="00FE7809"/>
    <w:rsid w:val="00FE7B1D"/>
    <w:rsid w:val="00FE7F98"/>
    <w:rsid w:val="00FEDEE6"/>
    <w:rsid w:val="00FF0165"/>
    <w:rsid w:val="00FF056F"/>
    <w:rsid w:val="00FF0C8D"/>
    <w:rsid w:val="00FF100B"/>
    <w:rsid w:val="00FF101B"/>
    <w:rsid w:val="00FF187B"/>
    <w:rsid w:val="00FF18C0"/>
    <w:rsid w:val="00FF1CC6"/>
    <w:rsid w:val="00FF2325"/>
    <w:rsid w:val="00FF2670"/>
    <w:rsid w:val="00FF3CB9"/>
    <w:rsid w:val="00FF424E"/>
    <w:rsid w:val="00FF47D4"/>
    <w:rsid w:val="00FF499E"/>
    <w:rsid w:val="00FF4A85"/>
    <w:rsid w:val="00FF4CEF"/>
    <w:rsid w:val="00FF4D7F"/>
    <w:rsid w:val="00FF4F39"/>
    <w:rsid w:val="00FF4F45"/>
    <w:rsid w:val="00FF4F68"/>
    <w:rsid w:val="00FF50A9"/>
    <w:rsid w:val="00FF51B7"/>
    <w:rsid w:val="00FF557A"/>
    <w:rsid w:val="00FF5D81"/>
    <w:rsid w:val="00FF62EA"/>
    <w:rsid w:val="00FF6493"/>
    <w:rsid w:val="00FF6552"/>
    <w:rsid w:val="00FF6814"/>
    <w:rsid w:val="00FF69C2"/>
    <w:rsid w:val="00FF7183"/>
    <w:rsid w:val="00FF71AF"/>
    <w:rsid w:val="00FF71CD"/>
    <w:rsid w:val="00FF7572"/>
    <w:rsid w:val="00FF76AD"/>
    <w:rsid w:val="00FF790D"/>
    <w:rsid w:val="00FF7A6D"/>
    <w:rsid w:val="0100A93F"/>
    <w:rsid w:val="011757DC"/>
    <w:rsid w:val="01180386"/>
    <w:rsid w:val="01184EBA"/>
    <w:rsid w:val="011A98D2"/>
    <w:rsid w:val="01220DBA"/>
    <w:rsid w:val="013A8EB2"/>
    <w:rsid w:val="013B0DDD"/>
    <w:rsid w:val="013F4BDF"/>
    <w:rsid w:val="015405BA"/>
    <w:rsid w:val="015A2CD8"/>
    <w:rsid w:val="016CF687"/>
    <w:rsid w:val="01707C47"/>
    <w:rsid w:val="018D7923"/>
    <w:rsid w:val="01ADA991"/>
    <w:rsid w:val="01D91017"/>
    <w:rsid w:val="01E45F07"/>
    <w:rsid w:val="01F66358"/>
    <w:rsid w:val="0212DBC1"/>
    <w:rsid w:val="0221FE23"/>
    <w:rsid w:val="0223203B"/>
    <w:rsid w:val="023B69CB"/>
    <w:rsid w:val="0242F490"/>
    <w:rsid w:val="024DF655"/>
    <w:rsid w:val="024FE809"/>
    <w:rsid w:val="027077C0"/>
    <w:rsid w:val="0271F295"/>
    <w:rsid w:val="028A0197"/>
    <w:rsid w:val="028CAC9D"/>
    <w:rsid w:val="02923981"/>
    <w:rsid w:val="029F878F"/>
    <w:rsid w:val="02A75357"/>
    <w:rsid w:val="02A8FB4D"/>
    <w:rsid w:val="02A9AD1D"/>
    <w:rsid w:val="02B29335"/>
    <w:rsid w:val="02B95101"/>
    <w:rsid w:val="02BB1DE4"/>
    <w:rsid w:val="02C780F7"/>
    <w:rsid w:val="02D13F36"/>
    <w:rsid w:val="02D77024"/>
    <w:rsid w:val="02E0266F"/>
    <w:rsid w:val="02E36C34"/>
    <w:rsid w:val="02F1B1B3"/>
    <w:rsid w:val="02F32F97"/>
    <w:rsid w:val="02FEF5EA"/>
    <w:rsid w:val="0315F5AC"/>
    <w:rsid w:val="03239233"/>
    <w:rsid w:val="033CFE44"/>
    <w:rsid w:val="034601D3"/>
    <w:rsid w:val="034C39EE"/>
    <w:rsid w:val="035A7493"/>
    <w:rsid w:val="035B8D46"/>
    <w:rsid w:val="036F2DE5"/>
    <w:rsid w:val="03B56637"/>
    <w:rsid w:val="03E350DC"/>
    <w:rsid w:val="03F4486D"/>
    <w:rsid w:val="03F589AE"/>
    <w:rsid w:val="0412A389"/>
    <w:rsid w:val="041CBDFB"/>
    <w:rsid w:val="041FD6E7"/>
    <w:rsid w:val="0429594B"/>
    <w:rsid w:val="0445E482"/>
    <w:rsid w:val="0448654F"/>
    <w:rsid w:val="04498502"/>
    <w:rsid w:val="04550207"/>
    <w:rsid w:val="04785C81"/>
    <w:rsid w:val="0487024F"/>
    <w:rsid w:val="048824BC"/>
    <w:rsid w:val="0491F640"/>
    <w:rsid w:val="04AE3E55"/>
    <w:rsid w:val="04CA2519"/>
    <w:rsid w:val="04D08411"/>
    <w:rsid w:val="04E04BE9"/>
    <w:rsid w:val="04E215AB"/>
    <w:rsid w:val="04E94EC5"/>
    <w:rsid w:val="04E9C1CD"/>
    <w:rsid w:val="04FFC5FC"/>
    <w:rsid w:val="0516F688"/>
    <w:rsid w:val="051D6E36"/>
    <w:rsid w:val="053E6BF1"/>
    <w:rsid w:val="05457FBE"/>
    <w:rsid w:val="054CA2FB"/>
    <w:rsid w:val="055CA2DE"/>
    <w:rsid w:val="055E5487"/>
    <w:rsid w:val="05700E34"/>
    <w:rsid w:val="059FAD93"/>
    <w:rsid w:val="05A8D9F0"/>
    <w:rsid w:val="05B187C5"/>
    <w:rsid w:val="05CD65A2"/>
    <w:rsid w:val="05FF6EA7"/>
    <w:rsid w:val="0602B621"/>
    <w:rsid w:val="0623B837"/>
    <w:rsid w:val="0650E8F7"/>
    <w:rsid w:val="065D4D63"/>
    <w:rsid w:val="06661FDD"/>
    <w:rsid w:val="06668BFA"/>
    <w:rsid w:val="067B1081"/>
    <w:rsid w:val="06AA642E"/>
    <w:rsid w:val="06C7C225"/>
    <w:rsid w:val="06CE3157"/>
    <w:rsid w:val="06D101BA"/>
    <w:rsid w:val="06EC47A6"/>
    <w:rsid w:val="06FA5E43"/>
    <w:rsid w:val="070686BD"/>
    <w:rsid w:val="070DE8FA"/>
    <w:rsid w:val="0725A56B"/>
    <w:rsid w:val="0730A28C"/>
    <w:rsid w:val="07350F42"/>
    <w:rsid w:val="073EE906"/>
    <w:rsid w:val="0744D777"/>
    <w:rsid w:val="074BCDC3"/>
    <w:rsid w:val="075C4B48"/>
    <w:rsid w:val="076C4876"/>
    <w:rsid w:val="07741D77"/>
    <w:rsid w:val="077E5DCB"/>
    <w:rsid w:val="07863F75"/>
    <w:rsid w:val="078C6FCF"/>
    <w:rsid w:val="0791F39E"/>
    <w:rsid w:val="07986E50"/>
    <w:rsid w:val="07A7DE06"/>
    <w:rsid w:val="07D8EC18"/>
    <w:rsid w:val="07E2D558"/>
    <w:rsid w:val="07F1305D"/>
    <w:rsid w:val="07F64E0C"/>
    <w:rsid w:val="081BCAFE"/>
    <w:rsid w:val="08283A50"/>
    <w:rsid w:val="082ABF6E"/>
    <w:rsid w:val="0832E8DF"/>
    <w:rsid w:val="083788E9"/>
    <w:rsid w:val="083C0E6E"/>
    <w:rsid w:val="08488794"/>
    <w:rsid w:val="084EAC0D"/>
    <w:rsid w:val="08678560"/>
    <w:rsid w:val="088F5A55"/>
    <w:rsid w:val="0890DE33"/>
    <w:rsid w:val="08BBCE73"/>
    <w:rsid w:val="08BC79F4"/>
    <w:rsid w:val="08D5BA40"/>
    <w:rsid w:val="08FB4A51"/>
    <w:rsid w:val="08FF75D0"/>
    <w:rsid w:val="0901A8F2"/>
    <w:rsid w:val="09309FC6"/>
    <w:rsid w:val="095904CA"/>
    <w:rsid w:val="095FF718"/>
    <w:rsid w:val="0971DF92"/>
    <w:rsid w:val="09AABC7E"/>
    <w:rsid w:val="09BE00A6"/>
    <w:rsid w:val="09C6724F"/>
    <w:rsid w:val="09EA9FFF"/>
    <w:rsid w:val="09F06C15"/>
    <w:rsid w:val="0A0FF20C"/>
    <w:rsid w:val="0A2B400D"/>
    <w:rsid w:val="0A5088B2"/>
    <w:rsid w:val="0A59D55B"/>
    <w:rsid w:val="0A5ABDDC"/>
    <w:rsid w:val="0A8AA3CF"/>
    <w:rsid w:val="0A8AD08F"/>
    <w:rsid w:val="0A9A0F0B"/>
    <w:rsid w:val="0AAD6693"/>
    <w:rsid w:val="0ABDF428"/>
    <w:rsid w:val="0AED49EA"/>
    <w:rsid w:val="0B0E587E"/>
    <w:rsid w:val="0B14DCE3"/>
    <w:rsid w:val="0B293FCD"/>
    <w:rsid w:val="0B3A5C12"/>
    <w:rsid w:val="0B3DF99F"/>
    <w:rsid w:val="0B65C534"/>
    <w:rsid w:val="0B6E83BF"/>
    <w:rsid w:val="0B6ECF8E"/>
    <w:rsid w:val="0B77D301"/>
    <w:rsid w:val="0B8511AA"/>
    <w:rsid w:val="0B8DFA0B"/>
    <w:rsid w:val="0B9A1543"/>
    <w:rsid w:val="0BC9CE88"/>
    <w:rsid w:val="0C11C94A"/>
    <w:rsid w:val="0C1339A2"/>
    <w:rsid w:val="0C17DF37"/>
    <w:rsid w:val="0C2503FD"/>
    <w:rsid w:val="0C2A3340"/>
    <w:rsid w:val="0C31BACE"/>
    <w:rsid w:val="0C4AB460"/>
    <w:rsid w:val="0C5C5F0F"/>
    <w:rsid w:val="0C7027BC"/>
    <w:rsid w:val="0C80B7B8"/>
    <w:rsid w:val="0CB581E4"/>
    <w:rsid w:val="0CC396FB"/>
    <w:rsid w:val="0CD3DAF1"/>
    <w:rsid w:val="0CD5DC33"/>
    <w:rsid w:val="0CDA4EF7"/>
    <w:rsid w:val="0D0645D6"/>
    <w:rsid w:val="0D09DBC2"/>
    <w:rsid w:val="0D23E398"/>
    <w:rsid w:val="0D253130"/>
    <w:rsid w:val="0D2F126F"/>
    <w:rsid w:val="0D39C56D"/>
    <w:rsid w:val="0D3EAFA7"/>
    <w:rsid w:val="0D515FC1"/>
    <w:rsid w:val="0D56FC07"/>
    <w:rsid w:val="0D6DDDBA"/>
    <w:rsid w:val="0D6EEF5D"/>
    <w:rsid w:val="0D937A29"/>
    <w:rsid w:val="0DAFC0E4"/>
    <w:rsid w:val="0DB94CC4"/>
    <w:rsid w:val="0DC6EEAD"/>
    <w:rsid w:val="0DF5408A"/>
    <w:rsid w:val="0E069877"/>
    <w:rsid w:val="0E201277"/>
    <w:rsid w:val="0E212CD1"/>
    <w:rsid w:val="0E320C88"/>
    <w:rsid w:val="0E60E08F"/>
    <w:rsid w:val="0EAA0CD9"/>
    <w:rsid w:val="0EFEF0C7"/>
    <w:rsid w:val="0F01FADA"/>
    <w:rsid w:val="0F272B2E"/>
    <w:rsid w:val="0F39B776"/>
    <w:rsid w:val="0F433AF1"/>
    <w:rsid w:val="0F48A669"/>
    <w:rsid w:val="0F4A7BBD"/>
    <w:rsid w:val="0F4F7B7A"/>
    <w:rsid w:val="0F66C548"/>
    <w:rsid w:val="0F6AB00D"/>
    <w:rsid w:val="0F924871"/>
    <w:rsid w:val="0FA3983F"/>
    <w:rsid w:val="0FAAFDFA"/>
    <w:rsid w:val="0FB56F2A"/>
    <w:rsid w:val="0FC6FA91"/>
    <w:rsid w:val="0FD63F33"/>
    <w:rsid w:val="0FD715E7"/>
    <w:rsid w:val="0FD7CB4A"/>
    <w:rsid w:val="0FDD68EB"/>
    <w:rsid w:val="0FE819BB"/>
    <w:rsid w:val="0FEFF4DD"/>
    <w:rsid w:val="101273DA"/>
    <w:rsid w:val="1030EDD2"/>
    <w:rsid w:val="104095F4"/>
    <w:rsid w:val="104A7B59"/>
    <w:rsid w:val="105B39A2"/>
    <w:rsid w:val="107A831D"/>
    <w:rsid w:val="108640A2"/>
    <w:rsid w:val="1090215D"/>
    <w:rsid w:val="10A79BB9"/>
    <w:rsid w:val="10B58A6C"/>
    <w:rsid w:val="10B691A8"/>
    <w:rsid w:val="10B85A12"/>
    <w:rsid w:val="10E3C4C3"/>
    <w:rsid w:val="10E8437B"/>
    <w:rsid w:val="10F697C9"/>
    <w:rsid w:val="10FA826F"/>
    <w:rsid w:val="11201F29"/>
    <w:rsid w:val="11243E5A"/>
    <w:rsid w:val="1129934B"/>
    <w:rsid w:val="115E4B82"/>
    <w:rsid w:val="116605B4"/>
    <w:rsid w:val="11724991"/>
    <w:rsid w:val="117399E8"/>
    <w:rsid w:val="117727E6"/>
    <w:rsid w:val="11807321"/>
    <w:rsid w:val="119189FD"/>
    <w:rsid w:val="11BB3BDE"/>
    <w:rsid w:val="11BBAF13"/>
    <w:rsid w:val="11C1F974"/>
    <w:rsid w:val="11CA6DA0"/>
    <w:rsid w:val="11D8998B"/>
    <w:rsid w:val="11E62180"/>
    <w:rsid w:val="11EA829B"/>
    <w:rsid w:val="120FE255"/>
    <w:rsid w:val="12240901"/>
    <w:rsid w:val="123AF5E9"/>
    <w:rsid w:val="1274C17A"/>
    <w:rsid w:val="12825550"/>
    <w:rsid w:val="129C2F13"/>
    <w:rsid w:val="129D5756"/>
    <w:rsid w:val="12ABAF6A"/>
    <w:rsid w:val="12C102F6"/>
    <w:rsid w:val="12C5ABA7"/>
    <w:rsid w:val="12C767EA"/>
    <w:rsid w:val="12EE9175"/>
    <w:rsid w:val="130EA727"/>
    <w:rsid w:val="13429053"/>
    <w:rsid w:val="134673E5"/>
    <w:rsid w:val="1357B6A5"/>
    <w:rsid w:val="135A6A3D"/>
    <w:rsid w:val="135F2C08"/>
    <w:rsid w:val="13659022"/>
    <w:rsid w:val="13755EA0"/>
    <w:rsid w:val="13EEAC16"/>
    <w:rsid w:val="14006F58"/>
    <w:rsid w:val="1406F632"/>
    <w:rsid w:val="141FFC48"/>
    <w:rsid w:val="14395D94"/>
    <w:rsid w:val="14402AB8"/>
    <w:rsid w:val="14431EB7"/>
    <w:rsid w:val="144FE65F"/>
    <w:rsid w:val="146D424B"/>
    <w:rsid w:val="1470B577"/>
    <w:rsid w:val="1493B15E"/>
    <w:rsid w:val="14A82517"/>
    <w:rsid w:val="14C68F60"/>
    <w:rsid w:val="14E5CBAE"/>
    <w:rsid w:val="14F06001"/>
    <w:rsid w:val="14F597B1"/>
    <w:rsid w:val="14FEA47A"/>
    <w:rsid w:val="150E29DD"/>
    <w:rsid w:val="151F276C"/>
    <w:rsid w:val="152A9E7C"/>
    <w:rsid w:val="15307D81"/>
    <w:rsid w:val="15389662"/>
    <w:rsid w:val="1539DA15"/>
    <w:rsid w:val="153E3698"/>
    <w:rsid w:val="15779DFD"/>
    <w:rsid w:val="159CFC11"/>
    <w:rsid w:val="15B1C712"/>
    <w:rsid w:val="15BBC9C2"/>
    <w:rsid w:val="15BFF456"/>
    <w:rsid w:val="15C4E125"/>
    <w:rsid w:val="15CBCFB8"/>
    <w:rsid w:val="15FAEB70"/>
    <w:rsid w:val="16295608"/>
    <w:rsid w:val="163202A3"/>
    <w:rsid w:val="1638873B"/>
    <w:rsid w:val="163FE173"/>
    <w:rsid w:val="1657C05A"/>
    <w:rsid w:val="165BD062"/>
    <w:rsid w:val="166ABA54"/>
    <w:rsid w:val="167BC25A"/>
    <w:rsid w:val="1691D80C"/>
    <w:rsid w:val="169A6E5D"/>
    <w:rsid w:val="16B5FBF5"/>
    <w:rsid w:val="16CF3FCB"/>
    <w:rsid w:val="16DB8DA6"/>
    <w:rsid w:val="16DEC457"/>
    <w:rsid w:val="170E0CFD"/>
    <w:rsid w:val="171F587A"/>
    <w:rsid w:val="172D9EF4"/>
    <w:rsid w:val="173B05E9"/>
    <w:rsid w:val="1758AA17"/>
    <w:rsid w:val="17641C98"/>
    <w:rsid w:val="177184E8"/>
    <w:rsid w:val="17759DE0"/>
    <w:rsid w:val="177F0B5D"/>
    <w:rsid w:val="178E69A4"/>
    <w:rsid w:val="17A0B82A"/>
    <w:rsid w:val="17A3C96D"/>
    <w:rsid w:val="17AEA981"/>
    <w:rsid w:val="17BDB662"/>
    <w:rsid w:val="17C4FA9C"/>
    <w:rsid w:val="17CBE85C"/>
    <w:rsid w:val="17DB5724"/>
    <w:rsid w:val="17EF46A2"/>
    <w:rsid w:val="1805D32B"/>
    <w:rsid w:val="181D19FB"/>
    <w:rsid w:val="1820B861"/>
    <w:rsid w:val="183D3E2E"/>
    <w:rsid w:val="183DD899"/>
    <w:rsid w:val="184122A5"/>
    <w:rsid w:val="185E744E"/>
    <w:rsid w:val="186943CE"/>
    <w:rsid w:val="187644C9"/>
    <w:rsid w:val="187A3D28"/>
    <w:rsid w:val="18C68199"/>
    <w:rsid w:val="18D17E0B"/>
    <w:rsid w:val="18D62F22"/>
    <w:rsid w:val="18E1581C"/>
    <w:rsid w:val="18F02B38"/>
    <w:rsid w:val="19005CB0"/>
    <w:rsid w:val="19208F25"/>
    <w:rsid w:val="1920C79F"/>
    <w:rsid w:val="19265FB1"/>
    <w:rsid w:val="192A247A"/>
    <w:rsid w:val="194D8B23"/>
    <w:rsid w:val="19553689"/>
    <w:rsid w:val="195E7B84"/>
    <w:rsid w:val="19636E68"/>
    <w:rsid w:val="19750898"/>
    <w:rsid w:val="197E6301"/>
    <w:rsid w:val="1995E9DF"/>
    <w:rsid w:val="19BE2E67"/>
    <w:rsid w:val="19DA97A2"/>
    <w:rsid w:val="19DE8FD5"/>
    <w:rsid w:val="19E27655"/>
    <w:rsid w:val="19F3AB4C"/>
    <w:rsid w:val="1A1F9611"/>
    <w:rsid w:val="1A20B901"/>
    <w:rsid w:val="1A2C26C9"/>
    <w:rsid w:val="1A2F9835"/>
    <w:rsid w:val="1A59C7C3"/>
    <w:rsid w:val="1A66C1A6"/>
    <w:rsid w:val="1A7D7BA4"/>
    <w:rsid w:val="1A84B42C"/>
    <w:rsid w:val="1A9BBD5A"/>
    <w:rsid w:val="1AD5F424"/>
    <w:rsid w:val="1AF18A79"/>
    <w:rsid w:val="1B07451C"/>
    <w:rsid w:val="1B0BC1E3"/>
    <w:rsid w:val="1B1557BD"/>
    <w:rsid w:val="1B2A1DFF"/>
    <w:rsid w:val="1B493330"/>
    <w:rsid w:val="1B4C2C22"/>
    <w:rsid w:val="1B59FEC8"/>
    <w:rsid w:val="1B7A7B87"/>
    <w:rsid w:val="1B923C59"/>
    <w:rsid w:val="1B9479E3"/>
    <w:rsid w:val="1B999CEC"/>
    <w:rsid w:val="1B9C37B2"/>
    <w:rsid w:val="1BA66CF5"/>
    <w:rsid w:val="1BB14672"/>
    <w:rsid w:val="1BB4FA44"/>
    <w:rsid w:val="1BBE1166"/>
    <w:rsid w:val="1BCCDED2"/>
    <w:rsid w:val="1BDD596B"/>
    <w:rsid w:val="1BDF5042"/>
    <w:rsid w:val="1C08D6CC"/>
    <w:rsid w:val="1C148878"/>
    <w:rsid w:val="1C26FD4A"/>
    <w:rsid w:val="1C34CC2F"/>
    <w:rsid w:val="1C385122"/>
    <w:rsid w:val="1C414E7B"/>
    <w:rsid w:val="1C4538EA"/>
    <w:rsid w:val="1C4F462B"/>
    <w:rsid w:val="1C7937DC"/>
    <w:rsid w:val="1C8C6D8F"/>
    <w:rsid w:val="1C922BBA"/>
    <w:rsid w:val="1CA3BA35"/>
    <w:rsid w:val="1CB02584"/>
    <w:rsid w:val="1CCD119D"/>
    <w:rsid w:val="1CF08DDC"/>
    <w:rsid w:val="1CF16E73"/>
    <w:rsid w:val="1D2C5A09"/>
    <w:rsid w:val="1D329934"/>
    <w:rsid w:val="1D44FDD1"/>
    <w:rsid w:val="1D4F9246"/>
    <w:rsid w:val="1D567FE8"/>
    <w:rsid w:val="1D71587F"/>
    <w:rsid w:val="1D74BA64"/>
    <w:rsid w:val="1D7B48CE"/>
    <w:rsid w:val="1D7BF2D2"/>
    <w:rsid w:val="1D80C0D6"/>
    <w:rsid w:val="1D918696"/>
    <w:rsid w:val="1DB291EE"/>
    <w:rsid w:val="1DC0ABDD"/>
    <w:rsid w:val="1DC2CDAB"/>
    <w:rsid w:val="1DC818FA"/>
    <w:rsid w:val="1DD14AA0"/>
    <w:rsid w:val="1DF88509"/>
    <w:rsid w:val="1DFEACC9"/>
    <w:rsid w:val="1E087EB9"/>
    <w:rsid w:val="1E137F08"/>
    <w:rsid w:val="1E76EF29"/>
    <w:rsid w:val="1E7EF85A"/>
    <w:rsid w:val="1EA1080A"/>
    <w:rsid w:val="1EA78F18"/>
    <w:rsid w:val="1EEAC843"/>
    <w:rsid w:val="1F06CEF8"/>
    <w:rsid w:val="1F078421"/>
    <w:rsid w:val="1F07E50B"/>
    <w:rsid w:val="1F2FA75E"/>
    <w:rsid w:val="1F313727"/>
    <w:rsid w:val="1F55574B"/>
    <w:rsid w:val="1F59C5C1"/>
    <w:rsid w:val="1F6C2789"/>
    <w:rsid w:val="1F9A40C4"/>
    <w:rsid w:val="1F9CA48F"/>
    <w:rsid w:val="1FA4AD72"/>
    <w:rsid w:val="1FAE534A"/>
    <w:rsid w:val="1FAF585A"/>
    <w:rsid w:val="1FAFF637"/>
    <w:rsid w:val="1FBB543C"/>
    <w:rsid w:val="1FBEBC6D"/>
    <w:rsid w:val="1FDBE844"/>
    <w:rsid w:val="1FF5F52D"/>
    <w:rsid w:val="1FFA11F6"/>
    <w:rsid w:val="1FFA934C"/>
    <w:rsid w:val="20118C26"/>
    <w:rsid w:val="2017CD9E"/>
    <w:rsid w:val="203420EC"/>
    <w:rsid w:val="203A60A4"/>
    <w:rsid w:val="203C6F0D"/>
    <w:rsid w:val="20A433CE"/>
    <w:rsid w:val="20A48F83"/>
    <w:rsid w:val="20AD653D"/>
    <w:rsid w:val="20B56FC7"/>
    <w:rsid w:val="20CA4E66"/>
    <w:rsid w:val="21069C5B"/>
    <w:rsid w:val="210A5642"/>
    <w:rsid w:val="210DC2CD"/>
    <w:rsid w:val="21200926"/>
    <w:rsid w:val="215D0D57"/>
    <w:rsid w:val="2162A890"/>
    <w:rsid w:val="216EB065"/>
    <w:rsid w:val="218A3AA6"/>
    <w:rsid w:val="21974A9C"/>
    <w:rsid w:val="21A2EC74"/>
    <w:rsid w:val="21A5A9E0"/>
    <w:rsid w:val="21AC7BE7"/>
    <w:rsid w:val="21B4E07F"/>
    <w:rsid w:val="21B7C3BE"/>
    <w:rsid w:val="21C45CCB"/>
    <w:rsid w:val="21C7BB61"/>
    <w:rsid w:val="21EEB5EA"/>
    <w:rsid w:val="21F76D2B"/>
    <w:rsid w:val="2200DAF5"/>
    <w:rsid w:val="2202D478"/>
    <w:rsid w:val="22077080"/>
    <w:rsid w:val="2221C87C"/>
    <w:rsid w:val="224B19D3"/>
    <w:rsid w:val="224B62CF"/>
    <w:rsid w:val="22686589"/>
    <w:rsid w:val="2271D2DA"/>
    <w:rsid w:val="229637E0"/>
    <w:rsid w:val="22AD3AF9"/>
    <w:rsid w:val="22B9DC7E"/>
    <w:rsid w:val="22FE1F4F"/>
    <w:rsid w:val="230B71E4"/>
    <w:rsid w:val="23192EE5"/>
    <w:rsid w:val="2323F989"/>
    <w:rsid w:val="23324AF4"/>
    <w:rsid w:val="2352FB57"/>
    <w:rsid w:val="2354FA01"/>
    <w:rsid w:val="2355ACE9"/>
    <w:rsid w:val="2358A5CB"/>
    <w:rsid w:val="237707B8"/>
    <w:rsid w:val="23B06E2C"/>
    <w:rsid w:val="23BD98DD"/>
    <w:rsid w:val="23E09307"/>
    <w:rsid w:val="23F30BB0"/>
    <w:rsid w:val="23F43511"/>
    <w:rsid w:val="23FA0733"/>
    <w:rsid w:val="23FD26E0"/>
    <w:rsid w:val="241B31C4"/>
    <w:rsid w:val="241F927A"/>
    <w:rsid w:val="242119F5"/>
    <w:rsid w:val="2428B9F5"/>
    <w:rsid w:val="2441A381"/>
    <w:rsid w:val="244EC506"/>
    <w:rsid w:val="244F4A43"/>
    <w:rsid w:val="2483A613"/>
    <w:rsid w:val="2495706F"/>
    <w:rsid w:val="249F7C7C"/>
    <w:rsid w:val="24ACDA57"/>
    <w:rsid w:val="24B28B2D"/>
    <w:rsid w:val="24B2FE15"/>
    <w:rsid w:val="24B3F369"/>
    <w:rsid w:val="24C68309"/>
    <w:rsid w:val="24D9C733"/>
    <w:rsid w:val="24F5BC83"/>
    <w:rsid w:val="24FB3D49"/>
    <w:rsid w:val="25202913"/>
    <w:rsid w:val="2525210C"/>
    <w:rsid w:val="252D7B8D"/>
    <w:rsid w:val="252DDB60"/>
    <w:rsid w:val="2546DE31"/>
    <w:rsid w:val="254A0FF7"/>
    <w:rsid w:val="2552DC79"/>
    <w:rsid w:val="255EEF52"/>
    <w:rsid w:val="256849B9"/>
    <w:rsid w:val="2587E527"/>
    <w:rsid w:val="258C62A0"/>
    <w:rsid w:val="25922567"/>
    <w:rsid w:val="259A0508"/>
    <w:rsid w:val="25A8AA63"/>
    <w:rsid w:val="25B9E692"/>
    <w:rsid w:val="25BDD02E"/>
    <w:rsid w:val="25D35160"/>
    <w:rsid w:val="25DA35E3"/>
    <w:rsid w:val="25E1D9E8"/>
    <w:rsid w:val="2609B381"/>
    <w:rsid w:val="2626EB54"/>
    <w:rsid w:val="262B53EE"/>
    <w:rsid w:val="263A643E"/>
    <w:rsid w:val="2666F552"/>
    <w:rsid w:val="266CBB31"/>
    <w:rsid w:val="266EF6E0"/>
    <w:rsid w:val="26883445"/>
    <w:rsid w:val="268E4DA1"/>
    <w:rsid w:val="269A782C"/>
    <w:rsid w:val="26A22EE2"/>
    <w:rsid w:val="26B72035"/>
    <w:rsid w:val="26CA3583"/>
    <w:rsid w:val="26D7A293"/>
    <w:rsid w:val="2713F20F"/>
    <w:rsid w:val="272313E5"/>
    <w:rsid w:val="275E5C42"/>
    <w:rsid w:val="276588B3"/>
    <w:rsid w:val="276D78BC"/>
    <w:rsid w:val="276F2763"/>
    <w:rsid w:val="27720053"/>
    <w:rsid w:val="278CCE0F"/>
    <w:rsid w:val="278D0C9B"/>
    <w:rsid w:val="27A3EC4F"/>
    <w:rsid w:val="27BC007E"/>
    <w:rsid w:val="27C0C46D"/>
    <w:rsid w:val="27FEBD71"/>
    <w:rsid w:val="28119EF2"/>
    <w:rsid w:val="2814D307"/>
    <w:rsid w:val="281A6C55"/>
    <w:rsid w:val="2828BC7B"/>
    <w:rsid w:val="282C2B4F"/>
    <w:rsid w:val="283C570E"/>
    <w:rsid w:val="283F9B0E"/>
    <w:rsid w:val="28479B39"/>
    <w:rsid w:val="28546591"/>
    <w:rsid w:val="288908B2"/>
    <w:rsid w:val="2892D08B"/>
    <w:rsid w:val="28973F9E"/>
    <w:rsid w:val="28A5744B"/>
    <w:rsid w:val="28A57798"/>
    <w:rsid w:val="28B65EF1"/>
    <w:rsid w:val="28B67F9E"/>
    <w:rsid w:val="28C1412B"/>
    <w:rsid w:val="28DD9AE1"/>
    <w:rsid w:val="2952931B"/>
    <w:rsid w:val="29672E2F"/>
    <w:rsid w:val="2973EC4D"/>
    <w:rsid w:val="298D94DA"/>
    <w:rsid w:val="29A92B11"/>
    <w:rsid w:val="29B5F3B5"/>
    <w:rsid w:val="29BCE5C3"/>
    <w:rsid w:val="29D30F06"/>
    <w:rsid w:val="29F74C8A"/>
    <w:rsid w:val="29FD08C2"/>
    <w:rsid w:val="29FD908A"/>
    <w:rsid w:val="2A147222"/>
    <w:rsid w:val="2A1F8A16"/>
    <w:rsid w:val="2A2934B1"/>
    <w:rsid w:val="2A54330D"/>
    <w:rsid w:val="2A566B4C"/>
    <w:rsid w:val="2A76AE22"/>
    <w:rsid w:val="2A7EF538"/>
    <w:rsid w:val="2AAA8E70"/>
    <w:rsid w:val="2ABF5654"/>
    <w:rsid w:val="2ACEF4EA"/>
    <w:rsid w:val="2ACF91EF"/>
    <w:rsid w:val="2AD1E947"/>
    <w:rsid w:val="2AD7BBE1"/>
    <w:rsid w:val="2AEF1E6B"/>
    <w:rsid w:val="2AF7B048"/>
    <w:rsid w:val="2B07F463"/>
    <w:rsid w:val="2B0C2728"/>
    <w:rsid w:val="2B1FFB2F"/>
    <w:rsid w:val="2B2070B5"/>
    <w:rsid w:val="2B3020FD"/>
    <w:rsid w:val="2B334AFF"/>
    <w:rsid w:val="2B5802BF"/>
    <w:rsid w:val="2B97E14A"/>
    <w:rsid w:val="2BAB7800"/>
    <w:rsid w:val="2BD5A2F1"/>
    <w:rsid w:val="2BE0BDD3"/>
    <w:rsid w:val="2BE8E031"/>
    <w:rsid w:val="2BEA3980"/>
    <w:rsid w:val="2BEEC9E6"/>
    <w:rsid w:val="2BF18E9D"/>
    <w:rsid w:val="2C01AD84"/>
    <w:rsid w:val="2C09B7B0"/>
    <w:rsid w:val="2C334A8D"/>
    <w:rsid w:val="2C38CF3B"/>
    <w:rsid w:val="2C3E3D83"/>
    <w:rsid w:val="2C40E691"/>
    <w:rsid w:val="2C5CC248"/>
    <w:rsid w:val="2C78ADF7"/>
    <w:rsid w:val="2C7D172F"/>
    <w:rsid w:val="2C8F6DFA"/>
    <w:rsid w:val="2CA17DBE"/>
    <w:rsid w:val="2CBF6042"/>
    <w:rsid w:val="2CD5567A"/>
    <w:rsid w:val="2CE01CEB"/>
    <w:rsid w:val="2CEDE651"/>
    <w:rsid w:val="2CF9D080"/>
    <w:rsid w:val="2CFD7B10"/>
    <w:rsid w:val="2D031CBB"/>
    <w:rsid w:val="2D22FB46"/>
    <w:rsid w:val="2D266161"/>
    <w:rsid w:val="2D269757"/>
    <w:rsid w:val="2D26ECBD"/>
    <w:rsid w:val="2D3BBD29"/>
    <w:rsid w:val="2D3F6B94"/>
    <w:rsid w:val="2D7A9513"/>
    <w:rsid w:val="2D8A9A47"/>
    <w:rsid w:val="2D98B2D0"/>
    <w:rsid w:val="2DAD9C25"/>
    <w:rsid w:val="2DC587CE"/>
    <w:rsid w:val="2DD88C10"/>
    <w:rsid w:val="2E11F235"/>
    <w:rsid w:val="2E23AF7F"/>
    <w:rsid w:val="2E2C6FF1"/>
    <w:rsid w:val="2E30453E"/>
    <w:rsid w:val="2E3D1A6E"/>
    <w:rsid w:val="2E456FA8"/>
    <w:rsid w:val="2E4D10BC"/>
    <w:rsid w:val="2E5C19AF"/>
    <w:rsid w:val="2E5DF2F9"/>
    <w:rsid w:val="2E5EDA6B"/>
    <w:rsid w:val="2E64A7FD"/>
    <w:rsid w:val="2E73967F"/>
    <w:rsid w:val="2E7E0117"/>
    <w:rsid w:val="2E83126A"/>
    <w:rsid w:val="2E85C748"/>
    <w:rsid w:val="2E945DDB"/>
    <w:rsid w:val="2EB22EEF"/>
    <w:rsid w:val="2EB711ED"/>
    <w:rsid w:val="2ECEF7E4"/>
    <w:rsid w:val="2ED5EA96"/>
    <w:rsid w:val="2EFD0310"/>
    <w:rsid w:val="2F22AC3E"/>
    <w:rsid w:val="2F2819A2"/>
    <w:rsid w:val="2F2DCA53"/>
    <w:rsid w:val="2F31A8C6"/>
    <w:rsid w:val="2F607D05"/>
    <w:rsid w:val="2F9B5737"/>
    <w:rsid w:val="2F9F6FE2"/>
    <w:rsid w:val="2FAE1A73"/>
    <w:rsid w:val="2FBAA9D9"/>
    <w:rsid w:val="2FBCAAA2"/>
    <w:rsid w:val="2FD06B14"/>
    <w:rsid w:val="2FD52580"/>
    <w:rsid w:val="2FEFF693"/>
    <w:rsid w:val="2FF58F7D"/>
    <w:rsid w:val="3008828A"/>
    <w:rsid w:val="30374C93"/>
    <w:rsid w:val="3037CC99"/>
    <w:rsid w:val="3041CBB8"/>
    <w:rsid w:val="3051F1B1"/>
    <w:rsid w:val="305C0C1E"/>
    <w:rsid w:val="305C31D6"/>
    <w:rsid w:val="30692A83"/>
    <w:rsid w:val="30695152"/>
    <w:rsid w:val="306A9D57"/>
    <w:rsid w:val="306AC845"/>
    <w:rsid w:val="3086CC92"/>
    <w:rsid w:val="30891AA6"/>
    <w:rsid w:val="30C5E476"/>
    <w:rsid w:val="30CF3495"/>
    <w:rsid w:val="30DD4481"/>
    <w:rsid w:val="3129763D"/>
    <w:rsid w:val="3143E0CF"/>
    <w:rsid w:val="315CCC46"/>
    <w:rsid w:val="316D5641"/>
    <w:rsid w:val="318E6D40"/>
    <w:rsid w:val="3199ECF9"/>
    <w:rsid w:val="319E2552"/>
    <w:rsid w:val="31B8622E"/>
    <w:rsid w:val="31B9B52C"/>
    <w:rsid w:val="31C80221"/>
    <w:rsid w:val="31FA87D9"/>
    <w:rsid w:val="31FC33CA"/>
    <w:rsid w:val="320B3E3B"/>
    <w:rsid w:val="320DA5B8"/>
    <w:rsid w:val="32147121"/>
    <w:rsid w:val="3220E046"/>
    <w:rsid w:val="32214A6F"/>
    <w:rsid w:val="322AD765"/>
    <w:rsid w:val="323BD4AA"/>
    <w:rsid w:val="323EA0B1"/>
    <w:rsid w:val="324688A9"/>
    <w:rsid w:val="32481450"/>
    <w:rsid w:val="3266415E"/>
    <w:rsid w:val="3274219E"/>
    <w:rsid w:val="3279AC5A"/>
    <w:rsid w:val="327E7834"/>
    <w:rsid w:val="32881F27"/>
    <w:rsid w:val="329925CE"/>
    <w:rsid w:val="32A11335"/>
    <w:rsid w:val="32E5BB35"/>
    <w:rsid w:val="32F98F2F"/>
    <w:rsid w:val="32FB480B"/>
    <w:rsid w:val="3304A671"/>
    <w:rsid w:val="3305FA9B"/>
    <w:rsid w:val="3307EB7E"/>
    <w:rsid w:val="33226B75"/>
    <w:rsid w:val="33266F0A"/>
    <w:rsid w:val="33268079"/>
    <w:rsid w:val="3326922B"/>
    <w:rsid w:val="333EAB82"/>
    <w:rsid w:val="334121EA"/>
    <w:rsid w:val="334FE451"/>
    <w:rsid w:val="33B0A922"/>
    <w:rsid w:val="33B1725F"/>
    <w:rsid w:val="33C94BE4"/>
    <w:rsid w:val="33CA16B9"/>
    <w:rsid w:val="33D39730"/>
    <w:rsid w:val="33E81414"/>
    <w:rsid w:val="34030578"/>
    <w:rsid w:val="340973A8"/>
    <w:rsid w:val="3434F78E"/>
    <w:rsid w:val="343EFC4E"/>
    <w:rsid w:val="344A3590"/>
    <w:rsid w:val="345C49BF"/>
    <w:rsid w:val="345ECDE2"/>
    <w:rsid w:val="3463B14D"/>
    <w:rsid w:val="34651DA6"/>
    <w:rsid w:val="34681FC8"/>
    <w:rsid w:val="3474B863"/>
    <w:rsid w:val="3479F1BF"/>
    <w:rsid w:val="34818B96"/>
    <w:rsid w:val="34A2BD97"/>
    <w:rsid w:val="34BBC5FD"/>
    <w:rsid w:val="34C7EBCE"/>
    <w:rsid w:val="34CF43B2"/>
    <w:rsid w:val="34D2A84D"/>
    <w:rsid w:val="34D92080"/>
    <w:rsid w:val="34E05463"/>
    <w:rsid w:val="34E13EF5"/>
    <w:rsid w:val="34F71DBC"/>
    <w:rsid w:val="350AC29C"/>
    <w:rsid w:val="3518F13C"/>
    <w:rsid w:val="35194262"/>
    <w:rsid w:val="35281034"/>
    <w:rsid w:val="354357AD"/>
    <w:rsid w:val="3551D72B"/>
    <w:rsid w:val="356073EA"/>
    <w:rsid w:val="356D81B1"/>
    <w:rsid w:val="3577EFC5"/>
    <w:rsid w:val="358182D7"/>
    <w:rsid w:val="3590A358"/>
    <w:rsid w:val="35C71896"/>
    <w:rsid w:val="35DC35B7"/>
    <w:rsid w:val="35E13C7B"/>
    <w:rsid w:val="35E8F42D"/>
    <w:rsid w:val="360FF1CF"/>
    <w:rsid w:val="36100B8E"/>
    <w:rsid w:val="3612B702"/>
    <w:rsid w:val="3621F66C"/>
    <w:rsid w:val="36226796"/>
    <w:rsid w:val="3632F87A"/>
    <w:rsid w:val="363D06E4"/>
    <w:rsid w:val="36565584"/>
    <w:rsid w:val="365B19F1"/>
    <w:rsid w:val="3672F349"/>
    <w:rsid w:val="36839314"/>
    <w:rsid w:val="3696D962"/>
    <w:rsid w:val="369ED7DB"/>
    <w:rsid w:val="36BD965E"/>
    <w:rsid w:val="36C3A4EE"/>
    <w:rsid w:val="36CA89FB"/>
    <w:rsid w:val="36D689A7"/>
    <w:rsid w:val="36DFF940"/>
    <w:rsid w:val="36FFD7CD"/>
    <w:rsid w:val="37061CB7"/>
    <w:rsid w:val="370DC5E1"/>
    <w:rsid w:val="37128803"/>
    <w:rsid w:val="3759C2E4"/>
    <w:rsid w:val="377BD9DD"/>
    <w:rsid w:val="3780395D"/>
    <w:rsid w:val="3784C4FB"/>
    <w:rsid w:val="37BF6F11"/>
    <w:rsid w:val="37F09DE1"/>
    <w:rsid w:val="37F444F4"/>
    <w:rsid w:val="37F62E25"/>
    <w:rsid w:val="380C57CF"/>
    <w:rsid w:val="382B56FC"/>
    <w:rsid w:val="3834BE87"/>
    <w:rsid w:val="385CB943"/>
    <w:rsid w:val="38717FAF"/>
    <w:rsid w:val="38726063"/>
    <w:rsid w:val="3898D220"/>
    <w:rsid w:val="38CFBC4E"/>
    <w:rsid w:val="38E25080"/>
    <w:rsid w:val="391D759A"/>
    <w:rsid w:val="39231297"/>
    <w:rsid w:val="395CFC48"/>
    <w:rsid w:val="396479AA"/>
    <w:rsid w:val="396E13E0"/>
    <w:rsid w:val="397F0D4F"/>
    <w:rsid w:val="3981C528"/>
    <w:rsid w:val="39844BBF"/>
    <w:rsid w:val="39974FF4"/>
    <w:rsid w:val="39977E69"/>
    <w:rsid w:val="39A117DB"/>
    <w:rsid w:val="39DF4FE8"/>
    <w:rsid w:val="3A08670B"/>
    <w:rsid w:val="3A0CF641"/>
    <w:rsid w:val="3A1F6B18"/>
    <w:rsid w:val="3A27A9C9"/>
    <w:rsid w:val="3A3E0765"/>
    <w:rsid w:val="3A56D3C0"/>
    <w:rsid w:val="3A67D8F2"/>
    <w:rsid w:val="3A78D536"/>
    <w:rsid w:val="3A8D95D3"/>
    <w:rsid w:val="3A8E4A0A"/>
    <w:rsid w:val="3AAF1B62"/>
    <w:rsid w:val="3AB52885"/>
    <w:rsid w:val="3AEFF5C7"/>
    <w:rsid w:val="3AF74A28"/>
    <w:rsid w:val="3B2042C5"/>
    <w:rsid w:val="3B2FD650"/>
    <w:rsid w:val="3B41F421"/>
    <w:rsid w:val="3B4ACB58"/>
    <w:rsid w:val="3B502865"/>
    <w:rsid w:val="3B52D6DA"/>
    <w:rsid w:val="3B5A5EBE"/>
    <w:rsid w:val="3B7B493B"/>
    <w:rsid w:val="3B8E7DB0"/>
    <w:rsid w:val="3B955F26"/>
    <w:rsid w:val="3B98AA12"/>
    <w:rsid w:val="3BA889BB"/>
    <w:rsid w:val="3BB56EED"/>
    <w:rsid w:val="3BD55F7D"/>
    <w:rsid w:val="3C19693C"/>
    <w:rsid w:val="3C21921C"/>
    <w:rsid w:val="3C3EAF95"/>
    <w:rsid w:val="3C559BD0"/>
    <w:rsid w:val="3C903C54"/>
    <w:rsid w:val="3CBA12A8"/>
    <w:rsid w:val="3CCDFF16"/>
    <w:rsid w:val="3CCF7B64"/>
    <w:rsid w:val="3CD5B91A"/>
    <w:rsid w:val="3CDCA6A4"/>
    <w:rsid w:val="3CDF3777"/>
    <w:rsid w:val="3CDFDBDA"/>
    <w:rsid w:val="3CEA6A29"/>
    <w:rsid w:val="3CEFCFA0"/>
    <w:rsid w:val="3CF54D2F"/>
    <w:rsid w:val="3CF7CA21"/>
    <w:rsid w:val="3D0FB8F6"/>
    <w:rsid w:val="3D1918BB"/>
    <w:rsid w:val="3D2E30A9"/>
    <w:rsid w:val="3D411962"/>
    <w:rsid w:val="3D4A8CB8"/>
    <w:rsid w:val="3D5F4A8B"/>
    <w:rsid w:val="3D69377C"/>
    <w:rsid w:val="3D8B464A"/>
    <w:rsid w:val="3D8D1AC2"/>
    <w:rsid w:val="3DA8893D"/>
    <w:rsid w:val="3DD7353A"/>
    <w:rsid w:val="3DE661A8"/>
    <w:rsid w:val="3DF761BA"/>
    <w:rsid w:val="3E059AF8"/>
    <w:rsid w:val="3E0F7400"/>
    <w:rsid w:val="3E1D1E1D"/>
    <w:rsid w:val="3E3CBC14"/>
    <w:rsid w:val="3E585360"/>
    <w:rsid w:val="3E89E024"/>
    <w:rsid w:val="3E9790EF"/>
    <w:rsid w:val="3EC351A1"/>
    <w:rsid w:val="3EF2E3A6"/>
    <w:rsid w:val="3F1B46B9"/>
    <w:rsid w:val="3F3BE6A3"/>
    <w:rsid w:val="3F4A7E87"/>
    <w:rsid w:val="3F4E60C1"/>
    <w:rsid w:val="3F501655"/>
    <w:rsid w:val="3F609278"/>
    <w:rsid w:val="3F69628D"/>
    <w:rsid w:val="3F99612D"/>
    <w:rsid w:val="3FA1D06D"/>
    <w:rsid w:val="3FAD5D90"/>
    <w:rsid w:val="3FC9B8AE"/>
    <w:rsid w:val="3FDBA128"/>
    <w:rsid w:val="3FDC49B3"/>
    <w:rsid w:val="3FDF850F"/>
    <w:rsid w:val="3FE0AA69"/>
    <w:rsid w:val="400A314B"/>
    <w:rsid w:val="401951EF"/>
    <w:rsid w:val="401FD346"/>
    <w:rsid w:val="40495DD6"/>
    <w:rsid w:val="404D7453"/>
    <w:rsid w:val="405CE945"/>
    <w:rsid w:val="405FC843"/>
    <w:rsid w:val="4070B3D2"/>
    <w:rsid w:val="408B19FE"/>
    <w:rsid w:val="40C458AD"/>
    <w:rsid w:val="40C47536"/>
    <w:rsid w:val="40DA1DC5"/>
    <w:rsid w:val="40DE6130"/>
    <w:rsid w:val="40EA3122"/>
    <w:rsid w:val="40FB1B24"/>
    <w:rsid w:val="40FD6D45"/>
    <w:rsid w:val="410255EA"/>
    <w:rsid w:val="4114E3B2"/>
    <w:rsid w:val="415B9ACE"/>
    <w:rsid w:val="41674A23"/>
    <w:rsid w:val="419816FC"/>
    <w:rsid w:val="41AB2DA1"/>
    <w:rsid w:val="41B85E21"/>
    <w:rsid w:val="41CBA0E6"/>
    <w:rsid w:val="41E7F145"/>
    <w:rsid w:val="41F951B4"/>
    <w:rsid w:val="420209D3"/>
    <w:rsid w:val="420812D7"/>
    <w:rsid w:val="42152A61"/>
    <w:rsid w:val="42174548"/>
    <w:rsid w:val="424A8594"/>
    <w:rsid w:val="427F916C"/>
    <w:rsid w:val="428B4096"/>
    <w:rsid w:val="42AA4154"/>
    <w:rsid w:val="42BBF1C4"/>
    <w:rsid w:val="42D850D2"/>
    <w:rsid w:val="42EEBA96"/>
    <w:rsid w:val="430F89BF"/>
    <w:rsid w:val="43212276"/>
    <w:rsid w:val="433A5FC9"/>
    <w:rsid w:val="434C2FE9"/>
    <w:rsid w:val="434EED55"/>
    <w:rsid w:val="43519488"/>
    <w:rsid w:val="436C7A1B"/>
    <w:rsid w:val="4375F42F"/>
    <w:rsid w:val="43974C8E"/>
    <w:rsid w:val="439BA8AF"/>
    <w:rsid w:val="43A9D368"/>
    <w:rsid w:val="43C2DF24"/>
    <w:rsid w:val="443CAF08"/>
    <w:rsid w:val="44722B67"/>
    <w:rsid w:val="447A61F7"/>
    <w:rsid w:val="449B5B26"/>
    <w:rsid w:val="44AAFC13"/>
    <w:rsid w:val="44BDF19C"/>
    <w:rsid w:val="44BE5CC6"/>
    <w:rsid w:val="44EA3F15"/>
    <w:rsid w:val="44EC98BD"/>
    <w:rsid w:val="44F53897"/>
    <w:rsid w:val="44FBA231"/>
    <w:rsid w:val="4509E8AB"/>
    <w:rsid w:val="450D8869"/>
    <w:rsid w:val="450F7FAA"/>
    <w:rsid w:val="451CCD44"/>
    <w:rsid w:val="4526B308"/>
    <w:rsid w:val="453F41B2"/>
    <w:rsid w:val="454C54E7"/>
    <w:rsid w:val="45641680"/>
    <w:rsid w:val="457249F6"/>
    <w:rsid w:val="4574DC0A"/>
    <w:rsid w:val="45759028"/>
    <w:rsid w:val="457AA394"/>
    <w:rsid w:val="45812978"/>
    <w:rsid w:val="458854B7"/>
    <w:rsid w:val="4598A3C9"/>
    <w:rsid w:val="45A60CCA"/>
    <w:rsid w:val="45AA13B5"/>
    <w:rsid w:val="45F4196E"/>
    <w:rsid w:val="45F5FB81"/>
    <w:rsid w:val="45F8D02B"/>
    <w:rsid w:val="4618F3E3"/>
    <w:rsid w:val="4627F3B0"/>
    <w:rsid w:val="4639D9B1"/>
    <w:rsid w:val="46490619"/>
    <w:rsid w:val="464C1D8C"/>
    <w:rsid w:val="46522D08"/>
    <w:rsid w:val="465BCF9E"/>
    <w:rsid w:val="466AF9C3"/>
    <w:rsid w:val="467DA4A8"/>
    <w:rsid w:val="468244A8"/>
    <w:rsid w:val="46951B27"/>
    <w:rsid w:val="46A0F41C"/>
    <w:rsid w:val="46D783CE"/>
    <w:rsid w:val="470B1451"/>
    <w:rsid w:val="4722BD8B"/>
    <w:rsid w:val="473308A0"/>
    <w:rsid w:val="4746C4FB"/>
    <w:rsid w:val="47697812"/>
    <w:rsid w:val="4779A09F"/>
    <w:rsid w:val="477EE0CE"/>
    <w:rsid w:val="478F8A5C"/>
    <w:rsid w:val="478FE9CF"/>
    <w:rsid w:val="47AE42AB"/>
    <w:rsid w:val="47BE2422"/>
    <w:rsid w:val="47E24662"/>
    <w:rsid w:val="47E26FEC"/>
    <w:rsid w:val="47E6D5CA"/>
    <w:rsid w:val="47FEDBD5"/>
    <w:rsid w:val="480425F5"/>
    <w:rsid w:val="48500D50"/>
    <w:rsid w:val="486106B1"/>
    <w:rsid w:val="486CA98C"/>
    <w:rsid w:val="486F6795"/>
    <w:rsid w:val="48AA4F01"/>
    <w:rsid w:val="48C5977C"/>
    <w:rsid w:val="48D53BD0"/>
    <w:rsid w:val="48DCD7B9"/>
    <w:rsid w:val="48EC0C44"/>
    <w:rsid w:val="48F47334"/>
    <w:rsid w:val="49000749"/>
    <w:rsid w:val="4966141F"/>
    <w:rsid w:val="4969D94A"/>
    <w:rsid w:val="496DE46D"/>
    <w:rsid w:val="49932C81"/>
    <w:rsid w:val="4995B7EB"/>
    <w:rsid w:val="49A43A66"/>
    <w:rsid w:val="49C7CC73"/>
    <w:rsid w:val="49DB2C14"/>
    <w:rsid w:val="49DF7A0A"/>
    <w:rsid w:val="49E904FF"/>
    <w:rsid w:val="49EE5B59"/>
    <w:rsid w:val="4A0591F3"/>
    <w:rsid w:val="4A1B5B8B"/>
    <w:rsid w:val="4A2CE6C3"/>
    <w:rsid w:val="4A2ECE0C"/>
    <w:rsid w:val="4A39D7EE"/>
    <w:rsid w:val="4A4FACF7"/>
    <w:rsid w:val="4A55DA04"/>
    <w:rsid w:val="4A72A461"/>
    <w:rsid w:val="4A7DBD31"/>
    <w:rsid w:val="4A84BAEF"/>
    <w:rsid w:val="4AC2A2D7"/>
    <w:rsid w:val="4AC475DE"/>
    <w:rsid w:val="4AC694ED"/>
    <w:rsid w:val="4AD7B486"/>
    <w:rsid w:val="4AF50960"/>
    <w:rsid w:val="4B2A5D2B"/>
    <w:rsid w:val="4B484A63"/>
    <w:rsid w:val="4B48B43B"/>
    <w:rsid w:val="4B5CDB9F"/>
    <w:rsid w:val="4B5D0EDD"/>
    <w:rsid w:val="4B7A3914"/>
    <w:rsid w:val="4B8C5360"/>
    <w:rsid w:val="4B9083A9"/>
    <w:rsid w:val="4B965FB1"/>
    <w:rsid w:val="4BCE6ADF"/>
    <w:rsid w:val="4BD7AAC7"/>
    <w:rsid w:val="4BDABD95"/>
    <w:rsid w:val="4BE37B7E"/>
    <w:rsid w:val="4BF46CEC"/>
    <w:rsid w:val="4BFC1676"/>
    <w:rsid w:val="4BFFC5F1"/>
    <w:rsid w:val="4C23296B"/>
    <w:rsid w:val="4C3D6179"/>
    <w:rsid w:val="4C4C80C8"/>
    <w:rsid w:val="4C757B3A"/>
    <w:rsid w:val="4C938460"/>
    <w:rsid w:val="4CA1524C"/>
    <w:rsid w:val="4CA3C63D"/>
    <w:rsid w:val="4CA820C8"/>
    <w:rsid w:val="4CAA2695"/>
    <w:rsid w:val="4CCAD99D"/>
    <w:rsid w:val="4CE0F3FC"/>
    <w:rsid w:val="4CF0E93F"/>
    <w:rsid w:val="4D1B21AE"/>
    <w:rsid w:val="4D1ECFAE"/>
    <w:rsid w:val="4D2CE357"/>
    <w:rsid w:val="4D3144DC"/>
    <w:rsid w:val="4D32C78A"/>
    <w:rsid w:val="4D344565"/>
    <w:rsid w:val="4D424FE6"/>
    <w:rsid w:val="4D5B8635"/>
    <w:rsid w:val="4D722855"/>
    <w:rsid w:val="4D7264EE"/>
    <w:rsid w:val="4D771658"/>
    <w:rsid w:val="4DAE85D7"/>
    <w:rsid w:val="4DB54715"/>
    <w:rsid w:val="4DB70024"/>
    <w:rsid w:val="4DBEA597"/>
    <w:rsid w:val="4DCBA823"/>
    <w:rsid w:val="4DDBFDD7"/>
    <w:rsid w:val="4DE3B1E8"/>
    <w:rsid w:val="4DE858BE"/>
    <w:rsid w:val="4DE868ED"/>
    <w:rsid w:val="4E47A626"/>
    <w:rsid w:val="4E649EA4"/>
    <w:rsid w:val="4E7F2D02"/>
    <w:rsid w:val="4E8F29A3"/>
    <w:rsid w:val="4E98394F"/>
    <w:rsid w:val="4E9FB07C"/>
    <w:rsid w:val="4EC42A5F"/>
    <w:rsid w:val="4EE63FDC"/>
    <w:rsid w:val="4F0170BA"/>
    <w:rsid w:val="4F14F44D"/>
    <w:rsid w:val="4F1DC734"/>
    <w:rsid w:val="4F628BA5"/>
    <w:rsid w:val="4F86B9B2"/>
    <w:rsid w:val="4F9A88D1"/>
    <w:rsid w:val="4FA55368"/>
    <w:rsid w:val="4FBBA1CA"/>
    <w:rsid w:val="4FBF7BAE"/>
    <w:rsid w:val="4FC49607"/>
    <w:rsid w:val="4FC52C84"/>
    <w:rsid w:val="4FCDC228"/>
    <w:rsid w:val="4FDCAAC2"/>
    <w:rsid w:val="4FDFCCB8"/>
    <w:rsid w:val="4FE2D6E6"/>
    <w:rsid w:val="4FF90357"/>
    <w:rsid w:val="4FFDAB9A"/>
    <w:rsid w:val="50084EC9"/>
    <w:rsid w:val="5027EFFD"/>
    <w:rsid w:val="503626C6"/>
    <w:rsid w:val="5040B1CF"/>
    <w:rsid w:val="505AEBE1"/>
    <w:rsid w:val="50694909"/>
    <w:rsid w:val="506B110A"/>
    <w:rsid w:val="507093F1"/>
    <w:rsid w:val="50838E77"/>
    <w:rsid w:val="508D67A3"/>
    <w:rsid w:val="50A663FD"/>
    <w:rsid w:val="50AB6D42"/>
    <w:rsid w:val="50B4FC9D"/>
    <w:rsid w:val="50D93450"/>
    <w:rsid w:val="50DC4AAC"/>
    <w:rsid w:val="50F00EBE"/>
    <w:rsid w:val="5101EF61"/>
    <w:rsid w:val="5118838C"/>
    <w:rsid w:val="513879B4"/>
    <w:rsid w:val="5170C32F"/>
    <w:rsid w:val="51889BFD"/>
    <w:rsid w:val="518DC979"/>
    <w:rsid w:val="51B31518"/>
    <w:rsid w:val="51B57B20"/>
    <w:rsid w:val="51BCCE29"/>
    <w:rsid w:val="51E1E598"/>
    <w:rsid w:val="52057E7E"/>
    <w:rsid w:val="522E0D08"/>
    <w:rsid w:val="5237E4A5"/>
    <w:rsid w:val="525002B5"/>
    <w:rsid w:val="525100C5"/>
    <w:rsid w:val="5279D7BC"/>
    <w:rsid w:val="527DDCEC"/>
    <w:rsid w:val="52887615"/>
    <w:rsid w:val="529E61DC"/>
    <w:rsid w:val="529FFA8B"/>
    <w:rsid w:val="52A3E97A"/>
    <w:rsid w:val="52AAF5DD"/>
    <w:rsid w:val="52B431DA"/>
    <w:rsid w:val="52D12E6D"/>
    <w:rsid w:val="52D248E2"/>
    <w:rsid w:val="52E2D3D7"/>
    <w:rsid w:val="52E61180"/>
    <w:rsid w:val="533A0A9C"/>
    <w:rsid w:val="53504E26"/>
    <w:rsid w:val="53596326"/>
    <w:rsid w:val="53618122"/>
    <w:rsid w:val="538D6322"/>
    <w:rsid w:val="53A59D65"/>
    <w:rsid w:val="53B92DD8"/>
    <w:rsid w:val="53BA69A5"/>
    <w:rsid w:val="53EC9D5F"/>
    <w:rsid w:val="53ED2BA2"/>
    <w:rsid w:val="53F39E92"/>
    <w:rsid w:val="53F5FD31"/>
    <w:rsid w:val="53FDDBC4"/>
    <w:rsid w:val="541246C4"/>
    <w:rsid w:val="542A5B59"/>
    <w:rsid w:val="5432BAA3"/>
    <w:rsid w:val="5477B6D5"/>
    <w:rsid w:val="54785308"/>
    <w:rsid w:val="5481DD55"/>
    <w:rsid w:val="5481E538"/>
    <w:rsid w:val="548F3AD4"/>
    <w:rsid w:val="54AE4715"/>
    <w:rsid w:val="54BCC325"/>
    <w:rsid w:val="54BDED99"/>
    <w:rsid w:val="54BFE6A3"/>
    <w:rsid w:val="54E1F71F"/>
    <w:rsid w:val="54F94672"/>
    <w:rsid w:val="5505C278"/>
    <w:rsid w:val="5508AA80"/>
    <w:rsid w:val="5527F900"/>
    <w:rsid w:val="553F668E"/>
    <w:rsid w:val="555DDFCB"/>
    <w:rsid w:val="5561CB89"/>
    <w:rsid w:val="5580367A"/>
    <w:rsid w:val="558DE831"/>
    <w:rsid w:val="558E0107"/>
    <w:rsid w:val="55980744"/>
    <w:rsid w:val="55B27E56"/>
    <w:rsid w:val="55B4A8E2"/>
    <w:rsid w:val="55BC5E9E"/>
    <w:rsid w:val="55BFAA18"/>
    <w:rsid w:val="55CE60CE"/>
    <w:rsid w:val="55DF1731"/>
    <w:rsid w:val="55DFD7EF"/>
    <w:rsid w:val="56082F3C"/>
    <w:rsid w:val="56186D87"/>
    <w:rsid w:val="562F5F42"/>
    <w:rsid w:val="56307C24"/>
    <w:rsid w:val="563E3E77"/>
    <w:rsid w:val="56407EDB"/>
    <w:rsid w:val="568B04D6"/>
    <w:rsid w:val="56A5D477"/>
    <w:rsid w:val="56A8DB97"/>
    <w:rsid w:val="56B00020"/>
    <w:rsid w:val="56B6C96A"/>
    <w:rsid w:val="56C1DFE4"/>
    <w:rsid w:val="56F063C3"/>
    <w:rsid w:val="56FA9560"/>
    <w:rsid w:val="574FC1F8"/>
    <w:rsid w:val="577730CF"/>
    <w:rsid w:val="577EE40E"/>
    <w:rsid w:val="57965C8A"/>
    <w:rsid w:val="57A12E61"/>
    <w:rsid w:val="57AA9349"/>
    <w:rsid w:val="57CB2FA3"/>
    <w:rsid w:val="57D6A0C3"/>
    <w:rsid w:val="57DC38A4"/>
    <w:rsid w:val="57DC4B1F"/>
    <w:rsid w:val="57E1D7D1"/>
    <w:rsid w:val="58031B08"/>
    <w:rsid w:val="5806EE9B"/>
    <w:rsid w:val="58205437"/>
    <w:rsid w:val="582D1F15"/>
    <w:rsid w:val="582F8BDA"/>
    <w:rsid w:val="584CF38D"/>
    <w:rsid w:val="5853B1F0"/>
    <w:rsid w:val="588C5B43"/>
    <w:rsid w:val="588EE4F9"/>
    <w:rsid w:val="589AB5FD"/>
    <w:rsid w:val="589C6BB6"/>
    <w:rsid w:val="58BC8A1E"/>
    <w:rsid w:val="58C495F5"/>
    <w:rsid w:val="58C4A2FF"/>
    <w:rsid w:val="58CBB011"/>
    <w:rsid w:val="58F442B2"/>
    <w:rsid w:val="58F68EFC"/>
    <w:rsid w:val="59043808"/>
    <w:rsid w:val="59151A31"/>
    <w:rsid w:val="5933C648"/>
    <w:rsid w:val="593CB6EC"/>
    <w:rsid w:val="593D6F6F"/>
    <w:rsid w:val="596C8512"/>
    <w:rsid w:val="59779B2A"/>
    <w:rsid w:val="597DEE3C"/>
    <w:rsid w:val="5994E0D4"/>
    <w:rsid w:val="59B80BC0"/>
    <w:rsid w:val="59D735E1"/>
    <w:rsid w:val="59E966A0"/>
    <w:rsid w:val="59F0B0E6"/>
    <w:rsid w:val="5A1E01FC"/>
    <w:rsid w:val="5A31D81C"/>
    <w:rsid w:val="5A3A28D6"/>
    <w:rsid w:val="5A4CED24"/>
    <w:rsid w:val="5A4D7A04"/>
    <w:rsid w:val="5A664F17"/>
    <w:rsid w:val="5A7341CE"/>
    <w:rsid w:val="5A895410"/>
    <w:rsid w:val="5A899D79"/>
    <w:rsid w:val="5AA0105B"/>
    <w:rsid w:val="5AAA0ECE"/>
    <w:rsid w:val="5AB2ED4F"/>
    <w:rsid w:val="5ABFAE1E"/>
    <w:rsid w:val="5AC19C27"/>
    <w:rsid w:val="5AC2284A"/>
    <w:rsid w:val="5AC458A5"/>
    <w:rsid w:val="5AC5AAC3"/>
    <w:rsid w:val="5ACB3EBD"/>
    <w:rsid w:val="5AD4D91F"/>
    <w:rsid w:val="5AD7AABD"/>
    <w:rsid w:val="5AF3F60A"/>
    <w:rsid w:val="5AFFCC1B"/>
    <w:rsid w:val="5B013236"/>
    <w:rsid w:val="5B017DD1"/>
    <w:rsid w:val="5B0AA1B2"/>
    <w:rsid w:val="5B0F917C"/>
    <w:rsid w:val="5B1B4511"/>
    <w:rsid w:val="5B230B01"/>
    <w:rsid w:val="5B2DE773"/>
    <w:rsid w:val="5B4E9C82"/>
    <w:rsid w:val="5B5ADE32"/>
    <w:rsid w:val="5B65C387"/>
    <w:rsid w:val="5B9818A5"/>
    <w:rsid w:val="5BA5DF18"/>
    <w:rsid w:val="5BB5FC9C"/>
    <w:rsid w:val="5BCDB923"/>
    <w:rsid w:val="5BDA6263"/>
    <w:rsid w:val="5BE5CE3E"/>
    <w:rsid w:val="5C00AD3A"/>
    <w:rsid w:val="5C41EECE"/>
    <w:rsid w:val="5C72E727"/>
    <w:rsid w:val="5C7E0A57"/>
    <w:rsid w:val="5C92C14C"/>
    <w:rsid w:val="5C98A73A"/>
    <w:rsid w:val="5CC68C1A"/>
    <w:rsid w:val="5CCAC3B5"/>
    <w:rsid w:val="5CDF4C3E"/>
    <w:rsid w:val="5CE8E9F2"/>
    <w:rsid w:val="5D038603"/>
    <w:rsid w:val="5D2D2A81"/>
    <w:rsid w:val="5D2D4684"/>
    <w:rsid w:val="5D374C6D"/>
    <w:rsid w:val="5D3DF4AB"/>
    <w:rsid w:val="5D4626D2"/>
    <w:rsid w:val="5D4CDD9A"/>
    <w:rsid w:val="5D4CF615"/>
    <w:rsid w:val="5D5A32F0"/>
    <w:rsid w:val="5D5BD188"/>
    <w:rsid w:val="5D84EDCB"/>
    <w:rsid w:val="5D931204"/>
    <w:rsid w:val="5D9D0225"/>
    <w:rsid w:val="5DEB23EA"/>
    <w:rsid w:val="5DF316DA"/>
    <w:rsid w:val="5DFFBB68"/>
    <w:rsid w:val="5E1422FE"/>
    <w:rsid w:val="5E1730AD"/>
    <w:rsid w:val="5E1B0BF9"/>
    <w:rsid w:val="5E2C5C8D"/>
    <w:rsid w:val="5E30FA5C"/>
    <w:rsid w:val="5E34779B"/>
    <w:rsid w:val="5E39EC99"/>
    <w:rsid w:val="5E405631"/>
    <w:rsid w:val="5E6A15F2"/>
    <w:rsid w:val="5E7C698E"/>
    <w:rsid w:val="5E7FA85E"/>
    <w:rsid w:val="5E8A9DFA"/>
    <w:rsid w:val="5EF8FB03"/>
    <w:rsid w:val="5F359754"/>
    <w:rsid w:val="5F417FA6"/>
    <w:rsid w:val="5F50CAFC"/>
    <w:rsid w:val="5F5A4015"/>
    <w:rsid w:val="5F5B2089"/>
    <w:rsid w:val="5F5B790B"/>
    <w:rsid w:val="5F620BED"/>
    <w:rsid w:val="5F8E1F3A"/>
    <w:rsid w:val="5F9AFEF4"/>
    <w:rsid w:val="5FA66656"/>
    <w:rsid w:val="5FB2CFBB"/>
    <w:rsid w:val="5FC969AB"/>
    <w:rsid w:val="5FE83602"/>
    <w:rsid w:val="60005545"/>
    <w:rsid w:val="6001E627"/>
    <w:rsid w:val="601243F4"/>
    <w:rsid w:val="603ADA6F"/>
    <w:rsid w:val="603FDA9C"/>
    <w:rsid w:val="60433DCB"/>
    <w:rsid w:val="60755CB3"/>
    <w:rsid w:val="608F2526"/>
    <w:rsid w:val="6096F14D"/>
    <w:rsid w:val="60AD2A0F"/>
    <w:rsid w:val="60B9E590"/>
    <w:rsid w:val="60BEAAA2"/>
    <w:rsid w:val="60D07D32"/>
    <w:rsid w:val="60E8AA70"/>
    <w:rsid w:val="60EC5214"/>
    <w:rsid w:val="60F58CBB"/>
    <w:rsid w:val="6114555B"/>
    <w:rsid w:val="61273FFC"/>
    <w:rsid w:val="61428D40"/>
    <w:rsid w:val="615A934B"/>
    <w:rsid w:val="61776634"/>
    <w:rsid w:val="61953C2B"/>
    <w:rsid w:val="61AB69C9"/>
    <w:rsid w:val="61BD05AC"/>
    <w:rsid w:val="61C0FA9C"/>
    <w:rsid w:val="61C37B54"/>
    <w:rsid w:val="61EEEDE9"/>
    <w:rsid w:val="620D941F"/>
    <w:rsid w:val="62114145"/>
    <w:rsid w:val="6233370E"/>
    <w:rsid w:val="62405F3E"/>
    <w:rsid w:val="624656DC"/>
    <w:rsid w:val="625C7859"/>
    <w:rsid w:val="62782DFD"/>
    <w:rsid w:val="6289C672"/>
    <w:rsid w:val="6293BB79"/>
    <w:rsid w:val="62B8DFE1"/>
    <w:rsid w:val="62C2953E"/>
    <w:rsid w:val="62C36CA1"/>
    <w:rsid w:val="62D9CDB1"/>
    <w:rsid w:val="62FAA77B"/>
    <w:rsid w:val="632DD9B4"/>
    <w:rsid w:val="632E3B07"/>
    <w:rsid w:val="63300701"/>
    <w:rsid w:val="634B2249"/>
    <w:rsid w:val="6354AA39"/>
    <w:rsid w:val="636CE487"/>
    <w:rsid w:val="63760106"/>
    <w:rsid w:val="637CF92A"/>
    <w:rsid w:val="63A0542B"/>
    <w:rsid w:val="63A08EA3"/>
    <w:rsid w:val="63B1FEDC"/>
    <w:rsid w:val="63B35012"/>
    <w:rsid w:val="63DC7908"/>
    <w:rsid w:val="63DDB362"/>
    <w:rsid w:val="63F934B3"/>
    <w:rsid w:val="6409E466"/>
    <w:rsid w:val="640E5769"/>
    <w:rsid w:val="643BE187"/>
    <w:rsid w:val="644E30F8"/>
    <w:rsid w:val="645319BD"/>
    <w:rsid w:val="645D99E7"/>
    <w:rsid w:val="64616A96"/>
    <w:rsid w:val="64731E59"/>
    <w:rsid w:val="64774A51"/>
    <w:rsid w:val="6479E79D"/>
    <w:rsid w:val="6497924D"/>
    <w:rsid w:val="64995144"/>
    <w:rsid w:val="649D3299"/>
    <w:rsid w:val="64A90CD4"/>
    <w:rsid w:val="64AA6E58"/>
    <w:rsid w:val="64D4EA85"/>
    <w:rsid w:val="64E54AA8"/>
    <w:rsid w:val="650916FD"/>
    <w:rsid w:val="6514C84C"/>
    <w:rsid w:val="65286D80"/>
    <w:rsid w:val="652AAF52"/>
    <w:rsid w:val="652EDB2C"/>
    <w:rsid w:val="6539854E"/>
    <w:rsid w:val="655B730C"/>
    <w:rsid w:val="655C2539"/>
    <w:rsid w:val="65701934"/>
    <w:rsid w:val="657AC287"/>
    <w:rsid w:val="658683E3"/>
    <w:rsid w:val="658EA3AC"/>
    <w:rsid w:val="658EA9BD"/>
    <w:rsid w:val="6597E222"/>
    <w:rsid w:val="65A5B4C7"/>
    <w:rsid w:val="65A715CB"/>
    <w:rsid w:val="65A88B6E"/>
    <w:rsid w:val="65B1402B"/>
    <w:rsid w:val="65B28F90"/>
    <w:rsid w:val="65B8D0EE"/>
    <w:rsid w:val="65C45E3E"/>
    <w:rsid w:val="65C828E1"/>
    <w:rsid w:val="65D26B3E"/>
    <w:rsid w:val="65F3CDD3"/>
    <w:rsid w:val="65F61AD5"/>
    <w:rsid w:val="65FD3111"/>
    <w:rsid w:val="65FEE2F5"/>
    <w:rsid w:val="660DA27F"/>
    <w:rsid w:val="66173255"/>
    <w:rsid w:val="66180ED5"/>
    <w:rsid w:val="661BFE9E"/>
    <w:rsid w:val="66313039"/>
    <w:rsid w:val="6640D09D"/>
    <w:rsid w:val="66475A17"/>
    <w:rsid w:val="66484DF2"/>
    <w:rsid w:val="664A0485"/>
    <w:rsid w:val="66A6FC8D"/>
    <w:rsid w:val="66D3420B"/>
    <w:rsid w:val="66F18752"/>
    <w:rsid w:val="67053683"/>
    <w:rsid w:val="672278D3"/>
    <w:rsid w:val="67348C4C"/>
    <w:rsid w:val="67365433"/>
    <w:rsid w:val="673C325F"/>
    <w:rsid w:val="6759CBC5"/>
    <w:rsid w:val="6771FA45"/>
    <w:rsid w:val="6779C0E6"/>
    <w:rsid w:val="679D589D"/>
    <w:rsid w:val="67A2DDAB"/>
    <w:rsid w:val="67A58D7F"/>
    <w:rsid w:val="67A919F9"/>
    <w:rsid w:val="67B8B68D"/>
    <w:rsid w:val="67BEBF9E"/>
    <w:rsid w:val="67DBB20F"/>
    <w:rsid w:val="67EBE397"/>
    <w:rsid w:val="6823374C"/>
    <w:rsid w:val="683926F1"/>
    <w:rsid w:val="68422F06"/>
    <w:rsid w:val="6848840C"/>
    <w:rsid w:val="685504D7"/>
    <w:rsid w:val="6860CBF2"/>
    <w:rsid w:val="689AB4A6"/>
    <w:rsid w:val="68A149A2"/>
    <w:rsid w:val="68A82DD9"/>
    <w:rsid w:val="68B9144A"/>
    <w:rsid w:val="68C7408D"/>
    <w:rsid w:val="6913337B"/>
    <w:rsid w:val="69205530"/>
    <w:rsid w:val="69477D1D"/>
    <w:rsid w:val="6954104D"/>
    <w:rsid w:val="6955CC5D"/>
    <w:rsid w:val="6956B4DE"/>
    <w:rsid w:val="6970AF75"/>
    <w:rsid w:val="698CCC34"/>
    <w:rsid w:val="69ABB69A"/>
    <w:rsid w:val="69F6B43D"/>
    <w:rsid w:val="6A15F7D2"/>
    <w:rsid w:val="6A1AF5FE"/>
    <w:rsid w:val="6A2022B4"/>
    <w:rsid w:val="6A3689C1"/>
    <w:rsid w:val="6A3C3E0A"/>
    <w:rsid w:val="6A6D1202"/>
    <w:rsid w:val="6A735621"/>
    <w:rsid w:val="6AB1F41C"/>
    <w:rsid w:val="6ABC68A2"/>
    <w:rsid w:val="6ABD9C40"/>
    <w:rsid w:val="6AD60111"/>
    <w:rsid w:val="6AD6A623"/>
    <w:rsid w:val="6AD9DEF9"/>
    <w:rsid w:val="6AFDDB77"/>
    <w:rsid w:val="6AFEC683"/>
    <w:rsid w:val="6B00E9AF"/>
    <w:rsid w:val="6B15977B"/>
    <w:rsid w:val="6B1DFF98"/>
    <w:rsid w:val="6B2227BC"/>
    <w:rsid w:val="6B34AC42"/>
    <w:rsid w:val="6B582F4D"/>
    <w:rsid w:val="6B84F453"/>
    <w:rsid w:val="6B8A9A91"/>
    <w:rsid w:val="6B94302D"/>
    <w:rsid w:val="6BC1ADE2"/>
    <w:rsid w:val="6C011E59"/>
    <w:rsid w:val="6C01332F"/>
    <w:rsid w:val="6C1112B5"/>
    <w:rsid w:val="6C196A2B"/>
    <w:rsid w:val="6C1F4219"/>
    <w:rsid w:val="6C6C628F"/>
    <w:rsid w:val="6C7E18F1"/>
    <w:rsid w:val="6C8FFDD8"/>
    <w:rsid w:val="6C99C193"/>
    <w:rsid w:val="6CA5663F"/>
    <w:rsid w:val="6CB384FA"/>
    <w:rsid w:val="6CB7BA55"/>
    <w:rsid w:val="6CC11A0C"/>
    <w:rsid w:val="6CC9D741"/>
    <w:rsid w:val="6CCBA618"/>
    <w:rsid w:val="6CD1C769"/>
    <w:rsid w:val="6CDEC31D"/>
    <w:rsid w:val="6CEF0CDA"/>
    <w:rsid w:val="6CF69C34"/>
    <w:rsid w:val="6CF75A32"/>
    <w:rsid w:val="6D058075"/>
    <w:rsid w:val="6D285F86"/>
    <w:rsid w:val="6D3398D6"/>
    <w:rsid w:val="6D4AC3AE"/>
    <w:rsid w:val="6D51FAC5"/>
    <w:rsid w:val="6D573E14"/>
    <w:rsid w:val="6D604F03"/>
    <w:rsid w:val="6D6CE978"/>
    <w:rsid w:val="6D790133"/>
    <w:rsid w:val="6D8EC8A3"/>
    <w:rsid w:val="6DAAF6E3"/>
    <w:rsid w:val="6DCDDFA2"/>
    <w:rsid w:val="6DD253A6"/>
    <w:rsid w:val="6DD51012"/>
    <w:rsid w:val="6DD642DB"/>
    <w:rsid w:val="6DD6FF8B"/>
    <w:rsid w:val="6DEC43A4"/>
    <w:rsid w:val="6DFB0BB9"/>
    <w:rsid w:val="6E07B821"/>
    <w:rsid w:val="6E0F4EA3"/>
    <w:rsid w:val="6E186F6E"/>
    <w:rsid w:val="6E3D16B3"/>
    <w:rsid w:val="6E486B26"/>
    <w:rsid w:val="6E4F7812"/>
    <w:rsid w:val="6E5DB45E"/>
    <w:rsid w:val="6E851A57"/>
    <w:rsid w:val="6E885F6A"/>
    <w:rsid w:val="6E946306"/>
    <w:rsid w:val="6E964F99"/>
    <w:rsid w:val="6EA053C7"/>
    <w:rsid w:val="6EA95288"/>
    <w:rsid w:val="6ED3313F"/>
    <w:rsid w:val="6EFC71BA"/>
    <w:rsid w:val="6F061084"/>
    <w:rsid w:val="6F3A2F9C"/>
    <w:rsid w:val="6F5FBCD0"/>
    <w:rsid w:val="6F6201B4"/>
    <w:rsid w:val="6F776C36"/>
    <w:rsid w:val="6F7AAD55"/>
    <w:rsid w:val="6F7D45E3"/>
    <w:rsid w:val="6F7D64BD"/>
    <w:rsid w:val="6F97ECA4"/>
    <w:rsid w:val="6F9FA080"/>
    <w:rsid w:val="6FC4BC6A"/>
    <w:rsid w:val="6FC79A1A"/>
    <w:rsid w:val="6FE2C18C"/>
    <w:rsid w:val="6FF984BF"/>
    <w:rsid w:val="6FFE2A85"/>
    <w:rsid w:val="700EDF88"/>
    <w:rsid w:val="7010F569"/>
    <w:rsid w:val="70289DC4"/>
    <w:rsid w:val="702DA0F3"/>
    <w:rsid w:val="702F41EA"/>
    <w:rsid w:val="70310564"/>
    <w:rsid w:val="703176EF"/>
    <w:rsid w:val="7045B7CB"/>
    <w:rsid w:val="707E6C6E"/>
    <w:rsid w:val="7080AB5A"/>
    <w:rsid w:val="70875635"/>
    <w:rsid w:val="7087B032"/>
    <w:rsid w:val="70C1DFF9"/>
    <w:rsid w:val="70C44005"/>
    <w:rsid w:val="70C73D51"/>
    <w:rsid w:val="70D2E8FA"/>
    <w:rsid w:val="70EA4B72"/>
    <w:rsid w:val="70F9B691"/>
    <w:rsid w:val="70FB205D"/>
    <w:rsid w:val="70FBC040"/>
    <w:rsid w:val="710C4192"/>
    <w:rsid w:val="71208BAD"/>
    <w:rsid w:val="712A48B5"/>
    <w:rsid w:val="713398EC"/>
    <w:rsid w:val="7133C9A7"/>
    <w:rsid w:val="715C7017"/>
    <w:rsid w:val="71677132"/>
    <w:rsid w:val="716C86A5"/>
    <w:rsid w:val="71700E13"/>
    <w:rsid w:val="717979EC"/>
    <w:rsid w:val="71984CAA"/>
    <w:rsid w:val="719B5048"/>
    <w:rsid w:val="71B05097"/>
    <w:rsid w:val="71BB5903"/>
    <w:rsid w:val="71BD4EDE"/>
    <w:rsid w:val="71C6D644"/>
    <w:rsid w:val="71DF6500"/>
    <w:rsid w:val="71FEC7C0"/>
    <w:rsid w:val="7214D26D"/>
    <w:rsid w:val="72266A58"/>
    <w:rsid w:val="7248FB2C"/>
    <w:rsid w:val="7253F3BF"/>
    <w:rsid w:val="7258188C"/>
    <w:rsid w:val="725DB05A"/>
    <w:rsid w:val="72633658"/>
    <w:rsid w:val="7269ED3A"/>
    <w:rsid w:val="72751ED2"/>
    <w:rsid w:val="72A1ABAD"/>
    <w:rsid w:val="72AA56EE"/>
    <w:rsid w:val="72AE7704"/>
    <w:rsid w:val="72BA38C7"/>
    <w:rsid w:val="72CC73F8"/>
    <w:rsid w:val="72E480E0"/>
    <w:rsid w:val="72EBD31E"/>
    <w:rsid w:val="72F2D337"/>
    <w:rsid w:val="7307CCAA"/>
    <w:rsid w:val="730AEFC8"/>
    <w:rsid w:val="7316133F"/>
    <w:rsid w:val="731DEA89"/>
    <w:rsid w:val="732AF680"/>
    <w:rsid w:val="73300789"/>
    <w:rsid w:val="7334DC44"/>
    <w:rsid w:val="73373278"/>
    <w:rsid w:val="733827EC"/>
    <w:rsid w:val="734885AB"/>
    <w:rsid w:val="735CBED6"/>
    <w:rsid w:val="735D9210"/>
    <w:rsid w:val="736174F4"/>
    <w:rsid w:val="73765874"/>
    <w:rsid w:val="7393A838"/>
    <w:rsid w:val="7393E803"/>
    <w:rsid w:val="73A7EEFF"/>
    <w:rsid w:val="73AB76BF"/>
    <w:rsid w:val="73BB00E4"/>
    <w:rsid w:val="73C3A8FB"/>
    <w:rsid w:val="73CE1FA9"/>
    <w:rsid w:val="73D24633"/>
    <w:rsid w:val="73DF504A"/>
    <w:rsid w:val="73E984E1"/>
    <w:rsid w:val="7401D145"/>
    <w:rsid w:val="74126C32"/>
    <w:rsid w:val="742FFF5A"/>
    <w:rsid w:val="7453C53E"/>
    <w:rsid w:val="7455608A"/>
    <w:rsid w:val="7456D12D"/>
    <w:rsid w:val="7460C5A5"/>
    <w:rsid w:val="7465E586"/>
    <w:rsid w:val="7476B9F4"/>
    <w:rsid w:val="747AEA96"/>
    <w:rsid w:val="747F70FC"/>
    <w:rsid w:val="7481D093"/>
    <w:rsid w:val="74A05524"/>
    <w:rsid w:val="74AE9B9E"/>
    <w:rsid w:val="74B0D2AD"/>
    <w:rsid w:val="74C44EBE"/>
    <w:rsid w:val="74D189DC"/>
    <w:rsid w:val="74D99D01"/>
    <w:rsid w:val="74FED1EC"/>
    <w:rsid w:val="750F13B0"/>
    <w:rsid w:val="75204C2B"/>
    <w:rsid w:val="75304164"/>
    <w:rsid w:val="7534B8C8"/>
    <w:rsid w:val="753CCEF4"/>
    <w:rsid w:val="754C60DA"/>
    <w:rsid w:val="75671FCF"/>
    <w:rsid w:val="75BEF26D"/>
    <w:rsid w:val="75E36386"/>
    <w:rsid w:val="75E813B3"/>
    <w:rsid w:val="7614C962"/>
    <w:rsid w:val="761CD705"/>
    <w:rsid w:val="76221B57"/>
    <w:rsid w:val="763277CA"/>
    <w:rsid w:val="7642CAF7"/>
    <w:rsid w:val="764C803A"/>
    <w:rsid w:val="764CAEB7"/>
    <w:rsid w:val="76558B4B"/>
    <w:rsid w:val="766409D3"/>
    <w:rsid w:val="76681C50"/>
    <w:rsid w:val="766FE305"/>
    <w:rsid w:val="768C942C"/>
    <w:rsid w:val="76A99910"/>
    <w:rsid w:val="76B60220"/>
    <w:rsid w:val="76D460C6"/>
    <w:rsid w:val="76D71BBC"/>
    <w:rsid w:val="76EBFFB9"/>
    <w:rsid w:val="76FEDBEF"/>
    <w:rsid w:val="770C93A6"/>
    <w:rsid w:val="772B70F8"/>
    <w:rsid w:val="775BDFB0"/>
    <w:rsid w:val="77758D77"/>
    <w:rsid w:val="77909E48"/>
    <w:rsid w:val="779E33A0"/>
    <w:rsid w:val="77B4DCE2"/>
    <w:rsid w:val="77F4C043"/>
    <w:rsid w:val="7825D5B4"/>
    <w:rsid w:val="782D1A7A"/>
    <w:rsid w:val="783CBAAE"/>
    <w:rsid w:val="783DDBBF"/>
    <w:rsid w:val="7848B0CF"/>
    <w:rsid w:val="78737F4C"/>
    <w:rsid w:val="78803EDA"/>
    <w:rsid w:val="78A381D2"/>
    <w:rsid w:val="78B5BBB9"/>
    <w:rsid w:val="78C1DAF8"/>
    <w:rsid w:val="78C60BC0"/>
    <w:rsid w:val="78DE2AF2"/>
    <w:rsid w:val="78EE9CEA"/>
    <w:rsid w:val="78F046C8"/>
    <w:rsid w:val="790B578F"/>
    <w:rsid w:val="7910D86E"/>
    <w:rsid w:val="7933A87B"/>
    <w:rsid w:val="793E51DA"/>
    <w:rsid w:val="794F8FB9"/>
    <w:rsid w:val="795E5D8B"/>
    <w:rsid w:val="79614869"/>
    <w:rsid w:val="79658BCD"/>
    <w:rsid w:val="796A6F8A"/>
    <w:rsid w:val="79841C92"/>
    <w:rsid w:val="7985431C"/>
    <w:rsid w:val="798B7931"/>
    <w:rsid w:val="798C63FE"/>
    <w:rsid w:val="7998935A"/>
    <w:rsid w:val="799DF812"/>
    <w:rsid w:val="799F8AD3"/>
    <w:rsid w:val="79A8F71C"/>
    <w:rsid w:val="79B562B4"/>
    <w:rsid w:val="79C3FC19"/>
    <w:rsid w:val="79CB84F2"/>
    <w:rsid w:val="7A07D212"/>
    <w:rsid w:val="7A103DE0"/>
    <w:rsid w:val="7A18FDF8"/>
    <w:rsid w:val="7A2AC4C1"/>
    <w:rsid w:val="7A2DA6FF"/>
    <w:rsid w:val="7A51939E"/>
    <w:rsid w:val="7A5B3BF9"/>
    <w:rsid w:val="7A62D6CB"/>
    <w:rsid w:val="7A6A4322"/>
    <w:rsid w:val="7A846B02"/>
    <w:rsid w:val="7A97B2F3"/>
    <w:rsid w:val="7AA2D0AF"/>
    <w:rsid w:val="7AD7E4FD"/>
    <w:rsid w:val="7ADF4D5B"/>
    <w:rsid w:val="7AFBB639"/>
    <w:rsid w:val="7B01E90E"/>
    <w:rsid w:val="7B4FFA10"/>
    <w:rsid w:val="7B5E3FFD"/>
    <w:rsid w:val="7B6709D9"/>
    <w:rsid w:val="7B766552"/>
    <w:rsid w:val="7B7DA947"/>
    <w:rsid w:val="7B810537"/>
    <w:rsid w:val="7BCB52F8"/>
    <w:rsid w:val="7BE4652A"/>
    <w:rsid w:val="7C1B3629"/>
    <w:rsid w:val="7C213451"/>
    <w:rsid w:val="7C4A8E87"/>
    <w:rsid w:val="7C54FFBD"/>
    <w:rsid w:val="7C60EA92"/>
    <w:rsid w:val="7C68208F"/>
    <w:rsid w:val="7C7393A4"/>
    <w:rsid w:val="7C760E2A"/>
    <w:rsid w:val="7C768277"/>
    <w:rsid w:val="7C9FFEDF"/>
    <w:rsid w:val="7CA5B7B1"/>
    <w:rsid w:val="7CD17A2B"/>
    <w:rsid w:val="7CD650A8"/>
    <w:rsid w:val="7CE50D43"/>
    <w:rsid w:val="7D13B06A"/>
    <w:rsid w:val="7D1418C1"/>
    <w:rsid w:val="7D1E272E"/>
    <w:rsid w:val="7D233EB4"/>
    <w:rsid w:val="7D3748CF"/>
    <w:rsid w:val="7D42EC60"/>
    <w:rsid w:val="7D6D6628"/>
    <w:rsid w:val="7D6E038C"/>
    <w:rsid w:val="7D82B49B"/>
    <w:rsid w:val="7D9F9AA3"/>
    <w:rsid w:val="7DA924F0"/>
    <w:rsid w:val="7DD7B8D2"/>
    <w:rsid w:val="7E0213F5"/>
    <w:rsid w:val="7E086F7C"/>
    <w:rsid w:val="7E2C4044"/>
    <w:rsid w:val="7E3489BF"/>
    <w:rsid w:val="7E3821C1"/>
    <w:rsid w:val="7E39CB5F"/>
    <w:rsid w:val="7E50AB57"/>
    <w:rsid w:val="7E6F1B2D"/>
    <w:rsid w:val="7E6FF46B"/>
    <w:rsid w:val="7E77C9B4"/>
    <w:rsid w:val="7E7DB609"/>
    <w:rsid w:val="7E99C6D7"/>
    <w:rsid w:val="7EA6EA4D"/>
    <w:rsid w:val="7EB232B9"/>
    <w:rsid w:val="7EBA1441"/>
    <w:rsid w:val="7ED6EEA7"/>
    <w:rsid w:val="7EF3572C"/>
    <w:rsid w:val="7EF8DEEE"/>
    <w:rsid w:val="7F00C4FB"/>
    <w:rsid w:val="7F15508C"/>
    <w:rsid w:val="7F2D3F7A"/>
    <w:rsid w:val="7F408831"/>
    <w:rsid w:val="7F51EA16"/>
    <w:rsid w:val="7F5FE416"/>
    <w:rsid w:val="7F679B1B"/>
    <w:rsid w:val="7F6D64B8"/>
    <w:rsid w:val="7F7F3296"/>
    <w:rsid w:val="7F87DDD7"/>
    <w:rsid w:val="7F9F49E1"/>
    <w:rsid w:val="7FAC2CDB"/>
    <w:rsid w:val="7FBC3968"/>
    <w:rsid w:val="7FC9918A"/>
    <w:rsid w:val="7FCB19F1"/>
    <w:rsid w:val="7FE40E65"/>
    <w:rsid w:val="7FEE1759"/>
    <w:rsid w:val="7FF1D28E"/>
    <w:rsid w:val="7FF39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133494"/>
  <w15:chartTrackingRefBased/>
  <w15:docId w15:val="{9E328C65-333C-41AD-9B3C-368677BF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DE0"/>
    <w:pPr>
      <w:spacing w:after="240" w:line="240" w:lineRule="auto"/>
    </w:pPr>
    <w:rPr>
      <w:rFonts w:ascii="Times New Roman" w:eastAsia="Times New Roman" w:hAnsi="Times New Roman" w:cs="Times New Roman"/>
      <w:sz w:val="24"/>
      <w:szCs w:val="24"/>
    </w:rPr>
  </w:style>
  <w:style w:type="paragraph" w:styleId="Heading1">
    <w:name w:val="heading 1"/>
    <w:aliases w:val="OMB H1"/>
    <w:basedOn w:val="Normal"/>
    <w:next w:val="Normal"/>
    <w:link w:val="Heading1Char"/>
    <w:qFormat/>
    <w:rsid w:val="001068D3"/>
    <w:pPr>
      <w:keepNext/>
      <w:outlineLvl w:val="0"/>
    </w:pPr>
    <w:rPr>
      <w:rFonts w:cs="Arial"/>
      <w:b/>
      <w:bCs/>
      <w:kern w:val="32"/>
      <w:szCs w:val="32"/>
    </w:rPr>
  </w:style>
  <w:style w:type="paragraph" w:styleId="Heading2">
    <w:name w:val="heading 2"/>
    <w:aliases w:val="OMB H2"/>
    <w:basedOn w:val="Normal"/>
    <w:link w:val="Heading2Char"/>
    <w:qFormat/>
    <w:rsid w:val="001068D3"/>
    <w:pPr>
      <w:outlineLvl w:val="1"/>
    </w:pPr>
    <w:rPr>
      <w:b/>
      <w:bCs/>
      <w:szCs w:val="36"/>
    </w:rPr>
  </w:style>
  <w:style w:type="paragraph" w:styleId="Heading3">
    <w:name w:val="heading 3"/>
    <w:aliases w:val="OMB H3"/>
    <w:basedOn w:val="Normal"/>
    <w:next w:val="Normal"/>
    <w:link w:val="Heading3Char"/>
    <w:qFormat/>
    <w:rsid w:val="001068D3"/>
    <w:pPr>
      <w:keepNext/>
      <w:outlineLvl w:val="2"/>
    </w:pPr>
    <w:rPr>
      <w:b/>
      <w:bCs/>
      <w:szCs w:val="26"/>
    </w:rPr>
  </w:style>
  <w:style w:type="paragraph" w:styleId="Heading4">
    <w:name w:val="heading 4"/>
    <w:aliases w:val="OMB H4"/>
    <w:basedOn w:val="Normal"/>
    <w:next w:val="Normal"/>
    <w:link w:val="Heading4Char"/>
    <w:qFormat/>
    <w:rsid w:val="001068D3"/>
    <w:pPr>
      <w:keepNext/>
      <w:tabs>
        <w:tab w:val="center" w:pos="1418"/>
      </w:tabs>
      <w:autoSpaceDE w:val="0"/>
      <w:autoSpaceDN w:val="0"/>
      <w:adjustRightInd w:val="0"/>
      <w:ind w:left="709"/>
      <w:outlineLvl w:val="3"/>
    </w:pPr>
    <w:rPr>
      <w:bCs/>
    </w:rPr>
  </w:style>
  <w:style w:type="paragraph" w:styleId="Heading5">
    <w:name w:val="heading 5"/>
    <w:aliases w:val="OMB H5"/>
    <w:basedOn w:val="Normal"/>
    <w:next w:val="Normal"/>
    <w:link w:val="Heading5Char"/>
    <w:uiPriority w:val="9"/>
    <w:unhideWhenUsed/>
    <w:qFormat/>
    <w:rsid w:val="00CB4D34"/>
    <w:pPr>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MB H1 Char"/>
    <w:basedOn w:val="DefaultParagraphFont"/>
    <w:link w:val="Heading1"/>
    <w:rsid w:val="001068D3"/>
    <w:rPr>
      <w:rFonts w:ascii="Times New Roman" w:eastAsia="Times New Roman" w:hAnsi="Times New Roman" w:cs="Arial"/>
      <w:b/>
      <w:bCs/>
      <w:kern w:val="32"/>
      <w:sz w:val="24"/>
      <w:szCs w:val="32"/>
    </w:rPr>
  </w:style>
  <w:style w:type="character" w:customStyle="1" w:styleId="Heading2Char">
    <w:name w:val="Heading 2 Char"/>
    <w:aliases w:val="OMB H2 Char"/>
    <w:basedOn w:val="DefaultParagraphFont"/>
    <w:link w:val="Heading2"/>
    <w:rsid w:val="001068D3"/>
    <w:rPr>
      <w:rFonts w:ascii="Times New Roman" w:eastAsia="Times New Roman" w:hAnsi="Times New Roman" w:cs="Times New Roman"/>
      <w:b/>
      <w:bCs/>
      <w:sz w:val="24"/>
      <w:szCs w:val="36"/>
    </w:rPr>
  </w:style>
  <w:style w:type="character" w:customStyle="1" w:styleId="Heading3Char">
    <w:name w:val="Heading 3 Char"/>
    <w:aliases w:val="OMB H3 Char"/>
    <w:basedOn w:val="DefaultParagraphFont"/>
    <w:link w:val="Heading3"/>
    <w:rsid w:val="001068D3"/>
    <w:rPr>
      <w:rFonts w:ascii="Times New Roman" w:eastAsia="Times New Roman" w:hAnsi="Times New Roman" w:cs="Times New Roman"/>
      <w:b/>
      <w:bCs/>
      <w:sz w:val="24"/>
      <w:szCs w:val="26"/>
    </w:rPr>
  </w:style>
  <w:style w:type="character" w:customStyle="1" w:styleId="Heading4Char">
    <w:name w:val="Heading 4 Char"/>
    <w:aliases w:val="OMB H4 Char"/>
    <w:basedOn w:val="DefaultParagraphFont"/>
    <w:link w:val="Heading4"/>
    <w:rsid w:val="001068D3"/>
    <w:rPr>
      <w:rFonts w:ascii="Times New Roman" w:eastAsia="Times New Roman" w:hAnsi="Times New Roman" w:cs="Times New Roman"/>
      <w:bCs/>
      <w:sz w:val="24"/>
      <w:szCs w:val="24"/>
    </w:rPr>
  </w:style>
  <w:style w:type="character" w:styleId="Hyperlink">
    <w:name w:val="Hyperlink"/>
    <w:rsid w:val="001068D3"/>
    <w:rPr>
      <w:rFonts w:cs="Times New Roman"/>
      <w:color w:val="0000FF"/>
      <w:u w:val="single"/>
    </w:rPr>
  </w:style>
  <w:style w:type="paragraph" w:styleId="Header">
    <w:name w:val="header"/>
    <w:basedOn w:val="Normal"/>
    <w:link w:val="HeaderChar"/>
    <w:rsid w:val="001068D3"/>
    <w:pPr>
      <w:tabs>
        <w:tab w:val="center" w:pos="4320"/>
        <w:tab w:val="right" w:pos="8640"/>
      </w:tabs>
    </w:pPr>
  </w:style>
  <w:style w:type="character" w:customStyle="1" w:styleId="HeaderChar">
    <w:name w:val="Header Char"/>
    <w:basedOn w:val="DefaultParagraphFont"/>
    <w:link w:val="Header"/>
    <w:rsid w:val="001068D3"/>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1068D3"/>
    <w:rPr>
      <w:sz w:val="16"/>
      <w:szCs w:val="16"/>
    </w:rPr>
  </w:style>
  <w:style w:type="paragraph" w:styleId="CommentText">
    <w:name w:val="annotation text"/>
    <w:basedOn w:val="Normal"/>
    <w:link w:val="CommentTextChar"/>
    <w:uiPriority w:val="99"/>
    <w:unhideWhenUsed/>
    <w:rsid w:val="001068D3"/>
    <w:rPr>
      <w:sz w:val="20"/>
      <w:szCs w:val="20"/>
    </w:rPr>
  </w:style>
  <w:style w:type="character" w:customStyle="1" w:styleId="CommentTextChar">
    <w:name w:val="Comment Text Char"/>
    <w:basedOn w:val="DefaultParagraphFont"/>
    <w:link w:val="CommentText"/>
    <w:uiPriority w:val="99"/>
    <w:rsid w:val="001068D3"/>
    <w:rPr>
      <w:rFonts w:ascii="Times New Roman" w:eastAsia="Times New Roman" w:hAnsi="Times New Roman" w:cs="Times New Roman"/>
      <w:sz w:val="20"/>
      <w:szCs w:val="20"/>
    </w:rPr>
  </w:style>
  <w:style w:type="paragraph" w:styleId="Footer">
    <w:name w:val="footer"/>
    <w:basedOn w:val="Normal"/>
    <w:link w:val="FooterChar"/>
    <w:unhideWhenUsed/>
    <w:rsid w:val="001068D3"/>
    <w:pPr>
      <w:tabs>
        <w:tab w:val="center" w:pos="4680"/>
        <w:tab w:val="right" w:pos="9360"/>
      </w:tabs>
      <w:spacing w:after="0"/>
    </w:pPr>
  </w:style>
  <w:style w:type="character" w:customStyle="1" w:styleId="FooterChar">
    <w:name w:val="Footer Char"/>
    <w:basedOn w:val="DefaultParagraphFont"/>
    <w:link w:val="Footer"/>
    <w:rsid w:val="001068D3"/>
    <w:rPr>
      <w:rFonts w:ascii="Times New Roman" w:eastAsia="Times New Roman" w:hAnsi="Times New Roman" w:cs="Times New Roman"/>
      <w:sz w:val="24"/>
      <w:szCs w:val="24"/>
    </w:rPr>
  </w:style>
  <w:style w:type="paragraph" w:styleId="NormalWeb">
    <w:name w:val="Normal (Web)"/>
    <w:basedOn w:val="Normal"/>
    <w:uiPriority w:val="99"/>
    <w:unhideWhenUsed/>
    <w:rsid w:val="001068D3"/>
    <w:pPr>
      <w:spacing w:after="0"/>
    </w:pPr>
  </w:style>
  <w:style w:type="character" w:styleId="Strong">
    <w:name w:val="Strong"/>
    <w:uiPriority w:val="22"/>
    <w:qFormat/>
    <w:rsid w:val="001068D3"/>
    <w:rPr>
      <w:b/>
      <w:bCs/>
    </w:rPr>
  </w:style>
  <w:style w:type="paragraph" w:customStyle="1" w:styleId="ColorfulList-Accent13">
    <w:name w:val="Colorful List - Accent 13"/>
    <w:basedOn w:val="Normal"/>
    <w:link w:val="ColorfulList-Accent13Char"/>
    <w:uiPriority w:val="99"/>
    <w:rsid w:val="001068D3"/>
    <w:pPr>
      <w:spacing w:after="200" w:line="276" w:lineRule="auto"/>
      <w:ind w:left="720"/>
    </w:pPr>
    <w:rPr>
      <w:rFonts w:ascii="Calibri" w:hAnsi="Calibri"/>
      <w:sz w:val="22"/>
      <w:szCs w:val="22"/>
    </w:rPr>
  </w:style>
  <w:style w:type="character" w:customStyle="1" w:styleId="ColorfulList-Accent13Char">
    <w:name w:val="Colorful List - Accent 13 Char"/>
    <w:link w:val="ColorfulList-Accent13"/>
    <w:uiPriority w:val="99"/>
    <w:rsid w:val="001068D3"/>
    <w:rPr>
      <w:rFonts w:ascii="Calibri" w:eastAsia="Times New Roman" w:hAnsi="Calibri" w:cs="Times New Roman"/>
    </w:rPr>
  </w:style>
  <w:style w:type="character" w:styleId="Emphasis">
    <w:name w:val="Emphasis"/>
    <w:basedOn w:val="DefaultParagraphFont"/>
    <w:qFormat/>
    <w:rsid w:val="001068D3"/>
    <w:rPr>
      <w:i/>
      <w:iCs/>
    </w:rPr>
  </w:style>
  <w:style w:type="table" w:styleId="TableGrid">
    <w:name w:val="Table Grid"/>
    <w:basedOn w:val="TableNormal"/>
    <w:uiPriority w:val="39"/>
    <w:rsid w:val="0010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x-2f7ebc0a45-msonormal">
    <w:name w:val="ox-2f7ebc0a45-msonormal"/>
    <w:basedOn w:val="Normal"/>
    <w:rsid w:val="001068D3"/>
    <w:pPr>
      <w:spacing w:before="100" w:beforeAutospacing="1" w:after="100" w:afterAutospacing="1"/>
    </w:pPr>
    <w:rPr>
      <w:lang w:val="en-CA" w:eastAsia="en-CA"/>
    </w:rPr>
  </w:style>
  <w:style w:type="paragraph" w:styleId="BalloonText">
    <w:name w:val="Balloon Text"/>
    <w:basedOn w:val="Normal"/>
    <w:link w:val="BalloonTextChar"/>
    <w:uiPriority w:val="99"/>
    <w:semiHidden/>
    <w:unhideWhenUsed/>
    <w:rsid w:val="001068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8D3"/>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1068D3"/>
    <w:rPr>
      <w:b/>
      <w:bCs/>
    </w:rPr>
  </w:style>
  <w:style w:type="character" w:customStyle="1" w:styleId="CommentSubjectChar">
    <w:name w:val="Comment Subject Char"/>
    <w:basedOn w:val="CommentTextChar"/>
    <w:link w:val="CommentSubject"/>
    <w:uiPriority w:val="99"/>
    <w:semiHidden/>
    <w:rsid w:val="001068D3"/>
    <w:rPr>
      <w:rFonts w:ascii="Times New Roman" w:eastAsia="Times New Roman" w:hAnsi="Times New Roman" w:cs="Times New Roman"/>
      <w:b/>
      <w:bCs/>
      <w:sz w:val="20"/>
      <w:szCs w:val="20"/>
    </w:rPr>
  </w:style>
  <w:style w:type="character" w:customStyle="1" w:styleId="Heading5Char">
    <w:name w:val="Heading 5 Char"/>
    <w:aliases w:val="OMB H5 Char"/>
    <w:basedOn w:val="DefaultParagraphFont"/>
    <w:link w:val="Heading5"/>
    <w:uiPriority w:val="9"/>
    <w:rsid w:val="00224290"/>
    <w:rPr>
      <w:rFonts w:ascii="Times New Roman" w:eastAsia="Times New Roman" w:hAnsi="Times New Roman" w:cs="Times New Roman"/>
      <w:b/>
      <w:bCs/>
      <w:i/>
      <w:iCs/>
      <w:sz w:val="24"/>
      <w:szCs w:val="26"/>
    </w:rPr>
  </w:style>
  <w:style w:type="paragraph" w:styleId="ListParagraph">
    <w:name w:val="List Paragraph"/>
    <w:basedOn w:val="Normal"/>
    <w:uiPriority w:val="1"/>
    <w:qFormat/>
    <w:rsid w:val="00224290"/>
    <w:pPr>
      <w:ind w:left="720"/>
      <w:contextualSpacing/>
    </w:pPr>
  </w:style>
  <w:style w:type="character" w:styleId="FollowedHyperlink">
    <w:name w:val="FollowedHyperlink"/>
    <w:basedOn w:val="DefaultParagraphFont"/>
    <w:uiPriority w:val="99"/>
    <w:semiHidden/>
    <w:unhideWhenUsed/>
    <w:rsid w:val="009E6767"/>
    <w:rPr>
      <w:color w:val="E92841" w:themeColor="followedHyperlink"/>
      <w:u w:val="single"/>
    </w:rPr>
  </w:style>
  <w:style w:type="paragraph" w:customStyle="1" w:styleId="Default">
    <w:name w:val="Default"/>
    <w:rsid w:val="00994F7B"/>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4252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D941B5"/>
    <w:rPr>
      <w:color w:val="605E5C"/>
      <w:shd w:val="clear" w:color="auto" w:fill="E1DFDD"/>
    </w:rPr>
  </w:style>
  <w:style w:type="paragraph" w:styleId="EndnoteText">
    <w:name w:val="endnote text"/>
    <w:basedOn w:val="Normal"/>
    <w:link w:val="EndnoteTextChar"/>
    <w:uiPriority w:val="99"/>
    <w:semiHidden/>
    <w:unhideWhenUsed/>
    <w:rsid w:val="00842521"/>
    <w:pPr>
      <w:spacing w:after="0"/>
    </w:pPr>
    <w:rPr>
      <w:sz w:val="20"/>
      <w:szCs w:val="20"/>
    </w:rPr>
  </w:style>
  <w:style w:type="character" w:customStyle="1" w:styleId="EndnoteTextChar">
    <w:name w:val="Endnote Text Char"/>
    <w:basedOn w:val="DefaultParagraphFont"/>
    <w:link w:val="EndnoteText"/>
    <w:uiPriority w:val="99"/>
    <w:semiHidden/>
    <w:rsid w:val="0084252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42521"/>
    <w:rPr>
      <w:vertAlign w:val="superscript"/>
    </w:rPr>
  </w:style>
  <w:style w:type="paragraph" w:styleId="FootnoteText">
    <w:name w:val="footnote text"/>
    <w:basedOn w:val="Normal"/>
    <w:link w:val="FootnoteTextChar"/>
    <w:uiPriority w:val="99"/>
    <w:unhideWhenUsed/>
    <w:rsid w:val="00E92D0A"/>
    <w:pPr>
      <w:spacing w:after="0"/>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E92D0A"/>
    <w:rPr>
      <w:sz w:val="20"/>
      <w:szCs w:val="20"/>
    </w:rPr>
  </w:style>
  <w:style w:type="paragraph" w:customStyle="1" w:styleId="psection-1">
    <w:name w:val="psection-1"/>
    <w:basedOn w:val="Normal"/>
    <w:rsid w:val="00017D2D"/>
    <w:pPr>
      <w:spacing w:before="100" w:beforeAutospacing="1" w:after="100" w:afterAutospacing="1"/>
    </w:pPr>
  </w:style>
  <w:style w:type="character" w:customStyle="1" w:styleId="enumxml">
    <w:name w:val="enumxml"/>
    <w:basedOn w:val="DefaultParagraphFont"/>
    <w:rsid w:val="00017D2D"/>
  </w:style>
  <w:style w:type="character" w:styleId="Mention">
    <w:name w:val="Mention"/>
    <w:basedOn w:val="DefaultParagraphFont"/>
    <w:uiPriority w:val="99"/>
    <w:unhideWhenUsed/>
    <w:rsid w:val="008836FE"/>
    <w:rPr>
      <w:color w:val="2B579A"/>
      <w:shd w:val="clear" w:color="auto" w:fill="E1DFDD"/>
    </w:rPr>
  </w:style>
  <w:style w:type="paragraph" w:customStyle="1" w:styleId="Heading3NumList">
    <w:name w:val="Heading 3_NumList"/>
    <w:basedOn w:val="ListParagraph"/>
    <w:qFormat/>
    <w:rsid w:val="008836FE"/>
    <w:pPr>
      <w:numPr>
        <w:numId w:val="2"/>
      </w:numPr>
      <w:contextualSpacing w:val="0"/>
    </w:pPr>
    <w:rPr>
      <w:rFonts w:eastAsiaTheme="minorHAnsi"/>
      <w:b/>
    </w:rPr>
  </w:style>
  <w:style w:type="character" w:customStyle="1" w:styleId="heading">
    <w:name w:val="heading"/>
    <w:basedOn w:val="DefaultParagraphFont"/>
    <w:rsid w:val="00123433"/>
  </w:style>
  <w:style w:type="character" w:customStyle="1" w:styleId="num">
    <w:name w:val="num"/>
    <w:basedOn w:val="DefaultParagraphFont"/>
    <w:rsid w:val="00123433"/>
  </w:style>
  <w:style w:type="paragraph" w:customStyle="1" w:styleId="TableParagraph">
    <w:name w:val="Table Paragraph"/>
    <w:basedOn w:val="Normal"/>
    <w:uiPriority w:val="1"/>
    <w:qFormat/>
    <w:rsid w:val="003154BA"/>
    <w:pPr>
      <w:widowControl w:val="0"/>
      <w:autoSpaceDE w:val="0"/>
      <w:autoSpaceDN w:val="0"/>
      <w:spacing w:after="0"/>
    </w:pPr>
    <w:rPr>
      <w:sz w:val="22"/>
      <w:szCs w:val="22"/>
    </w:rPr>
  </w:style>
  <w:style w:type="character" w:styleId="FootnoteReference">
    <w:name w:val="footnote reference"/>
    <w:basedOn w:val="DefaultParagraphFont"/>
    <w:uiPriority w:val="99"/>
    <w:semiHidden/>
    <w:unhideWhenUsed/>
    <w:rsid w:val="001154AC"/>
    <w:rPr>
      <w:vertAlign w:val="superscript"/>
    </w:rPr>
  </w:style>
  <w:style w:type="table" w:customStyle="1" w:styleId="TableGrid1">
    <w:name w:val="Table Grid1"/>
    <w:basedOn w:val="TableNormal"/>
    <w:next w:val="TableGrid"/>
    <w:uiPriority w:val="39"/>
    <w:rsid w:val="00C8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2S1">
    <w:name w:val="CP2S 1"/>
    <w:basedOn w:val="Normal"/>
    <w:qFormat/>
    <w:rsid w:val="00CB4D34"/>
    <w:pPr>
      <w:shd w:val="clear" w:color="auto" w:fill="27163F" w:themeFill="accent1" w:themeFillShade="80"/>
      <w:spacing w:after="0"/>
      <w:jc w:val="both"/>
    </w:pPr>
    <w:rPr>
      <w:rFonts w:ascii="Times New Roman Bold" w:hAnsi="Times New Roman Bold"/>
      <w:b/>
      <w:caps/>
      <w:color w:val="FFFFFF" w:themeColor="background1"/>
    </w:rPr>
  </w:style>
  <w:style w:type="paragraph" w:customStyle="1" w:styleId="CP2S2">
    <w:name w:val="CP2S 2"/>
    <w:basedOn w:val="Normal"/>
    <w:qFormat/>
    <w:rsid w:val="00CB4D34"/>
    <w:pPr>
      <w:shd w:val="clear" w:color="auto" w:fill="305E6A"/>
      <w:autoSpaceDE w:val="0"/>
      <w:autoSpaceDN w:val="0"/>
      <w:adjustRightInd w:val="0"/>
      <w:spacing w:after="0"/>
      <w:jc w:val="both"/>
    </w:pPr>
    <w:rPr>
      <w:rFonts w:ascii="Times New Roman Bold" w:hAnsi="Times New Roman Bold"/>
      <w:b/>
      <w:smallCaps/>
      <w:color w:val="FFFFFF" w:themeColor="background1"/>
      <w:bdr w:val="none" w:sz="0" w:space="0" w:color="auto" w:frame="1"/>
    </w:rPr>
  </w:style>
  <w:style w:type="paragraph" w:customStyle="1" w:styleId="CP2S3">
    <w:name w:val="CP2S 3"/>
    <w:basedOn w:val="Normal"/>
    <w:qFormat/>
    <w:rsid w:val="00CB4D34"/>
    <w:pPr>
      <w:widowControl w:val="0"/>
      <w:shd w:val="clear" w:color="auto" w:fill="C0CAAD"/>
      <w:spacing w:after="0"/>
      <w:ind w:left="720" w:hanging="720"/>
    </w:pPr>
    <w:rPr>
      <w:rFonts w:ascii="Times New Roman Bold" w:hAnsi="Times New Roman Bold"/>
      <w:b/>
      <w:smallCaps/>
      <w:color w:val="75787B" w:themeColor="text2"/>
    </w:rPr>
  </w:style>
  <w:style w:type="paragraph" w:customStyle="1" w:styleId="CP2SVOL">
    <w:name w:val="CP2S VOL"/>
    <w:basedOn w:val="Normal"/>
    <w:next w:val="CP2S1"/>
    <w:rsid w:val="00CB4D34"/>
    <w:pPr>
      <w:shd w:val="clear" w:color="auto" w:fill="000000" w:themeFill="text1"/>
      <w:spacing w:after="0"/>
    </w:pPr>
    <w:rPr>
      <w:rFonts w:ascii="Times New Roman Bold" w:hAnsi="Times New Roman Bold"/>
      <w:b/>
      <w:caps/>
      <w:color w:val="FFFFFF" w:themeColor="background1"/>
    </w:rPr>
  </w:style>
  <w:style w:type="paragraph" w:customStyle="1" w:styleId="CP2SVolumeHeader">
    <w:name w:val="CP2S Volume Header"/>
    <w:basedOn w:val="Normal"/>
    <w:link w:val="CP2SVolumeHeaderChar"/>
    <w:qFormat/>
    <w:rsid w:val="00CB4D34"/>
    <w:pPr>
      <w:shd w:val="clear" w:color="auto" w:fill="000000" w:themeFill="text1"/>
      <w:spacing w:after="0"/>
    </w:pPr>
    <w:rPr>
      <w:rFonts w:ascii="Times New Roman Bold" w:hAnsi="Times New Roman Bold"/>
      <w:b/>
      <w:caps/>
      <w:color w:val="FFFFFF" w:themeColor="background1"/>
    </w:rPr>
  </w:style>
  <w:style w:type="character" w:customStyle="1" w:styleId="CP2SVolumeHeaderChar">
    <w:name w:val="CP2S Volume Header Char"/>
    <w:link w:val="CP2SVolumeHeader"/>
    <w:rsid w:val="00CB4D34"/>
    <w:rPr>
      <w:rFonts w:ascii="Times New Roman Bold" w:eastAsia="Times New Roman" w:hAnsi="Times New Roman Bold" w:cs="Times New Roman"/>
      <w:b/>
      <w:caps/>
      <w:color w:val="FFFFFF" w:themeColor="background1"/>
      <w:sz w:val="24"/>
      <w:szCs w:val="24"/>
      <w:shd w:val="clear" w:color="auto" w:fill="000000" w:themeFill="text1"/>
    </w:rPr>
  </w:style>
  <w:style w:type="paragraph" w:customStyle="1" w:styleId="KTLevel2">
    <w:name w:val="KT Level 2"/>
    <w:basedOn w:val="Heading2"/>
    <w:qFormat/>
    <w:rsid w:val="00CB4D34"/>
    <w:pPr>
      <w:keepNext/>
      <w:keepLines/>
      <w:shd w:val="clear" w:color="auto" w:fill="D9D9D9" w:themeFill="background1" w:themeFillShade="D9"/>
      <w:spacing w:after="0"/>
      <w:ind w:left="720" w:hanging="720"/>
    </w:pPr>
    <w:rPr>
      <w:rFonts w:cstheme="majorBidi"/>
      <w:szCs w:val="24"/>
    </w:rPr>
  </w:style>
  <w:style w:type="paragraph" w:customStyle="1" w:styleId="KTLevel3">
    <w:name w:val="KT Level 3"/>
    <w:basedOn w:val="Normal"/>
    <w:qFormat/>
    <w:rsid w:val="00CB4D34"/>
    <w:pPr>
      <w:shd w:val="clear" w:color="auto" w:fill="F2F2F2" w:themeFill="background1" w:themeFillShade="F2"/>
      <w:tabs>
        <w:tab w:val="left" w:pos="900"/>
      </w:tabs>
      <w:spacing w:after="0"/>
      <w:ind w:left="900" w:hanging="900"/>
      <w:jc w:val="both"/>
    </w:pPr>
    <w:rPr>
      <w:rFonts w:ascii="Times New Roman Bold" w:hAnsi="Times New Roman Bold"/>
      <w:b/>
      <w:color w:val="800000"/>
    </w:rPr>
  </w:style>
  <w:style w:type="paragraph" w:customStyle="1" w:styleId="KTLevel4">
    <w:name w:val="KT Level 4"/>
    <w:basedOn w:val="Normal"/>
    <w:qFormat/>
    <w:rsid w:val="00CB4D34"/>
    <w:pPr>
      <w:shd w:val="clear" w:color="auto" w:fill="F2F2F2" w:themeFill="background1" w:themeFillShade="F2"/>
      <w:spacing w:after="0"/>
      <w:ind w:left="1008" w:hanging="1008"/>
      <w:jc w:val="both"/>
    </w:pPr>
    <w:rPr>
      <w:b/>
      <w:color w:val="000000" w:themeColor="text1"/>
    </w:rPr>
  </w:style>
  <w:style w:type="paragraph" w:customStyle="1" w:styleId="KTTable">
    <w:name w:val="KT Table"/>
    <w:basedOn w:val="Normal"/>
    <w:qFormat/>
    <w:rsid w:val="00CB4D34"/>
    <w:pPr>
      <w:widowControl w:val="0"/>
      <w:spacing w:after="0"/>
    </w:pPr>
    <w:rPr>
      <w:rFonts w:eastAsia="Calibri"/>
      <w:b/>
      <w:sz w:val="20"/>
      <w:szCs w:val="20"/>
    </w:rPr>
  </w:style>
  <w:style w:type="paragraph" w:customStyle="1" w:styleId="KTLevel1">
    <w:name w:val="KT_Level 1"/>
    <w:basedOn w:val="Normal"/>
    <w:qFormat/>
    <w:rsid w:val="00CB4D34"/>
    <w:pPr>
      <w:widowControl w:val="0"/>
      <w:shd w:val="clear" w:color="auto" w:fill="BFBFBF" w:themeFill="background1" w:themeFillShade="BF"/>
      <w:spacing w:after="0"/>
      <w:ind w:left="720" w:hanging="720"/>
      <w:jc w:val="both"/>
    </w:pPr>
    <w:rPr>
      <w:rFonts w:ascii="Times New Roman Bold" w:hAnsi="Times New Roman Bold"/>
      <w:b/>
      <w:caps/>
      <w:color w:val="800000"/>
    </w:rPr>
  </w:style>
  <w:style w:type="paragraph" w:styleId="PlainText">
    <w:name w:val="Plain Text"/>
    <w:basedOn w:val="Normal"/>
    <w:link w:val="PlainTextChar"/>
    <w:uiPriority w:val="99"/>
    <w:unhideWhenUsed/>
    <w:rsid w:val="00CB4D34"/>
    <w:pPr>
      <w:spacing w:after="0"/>
    </w:pPr>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rsid w:val="00CB4D34"/>
    <w:rPr>
      <w:rFonts w:ascii="Calibri" w:hAnsi="Calibri"/>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393">
      <w:bodyDiv w:val="1"/>
      <w:marLeft w:val="0"/>
      <w:marRight w:val="0"/>
      <w:marTop w:val="0"/>
      <w:marBottom w:val="0"/>
      <w:divBdr>
        <w:top w:val="none" w:sz="0" w:space="0" w:color="auto"/>
        <w:left w:val="none" w:sz="0" w:space="0" w:color="auto"/>
        <w:bottom w:val="none" w:sz="0" w:space="0" w:color="auto"/>
        <w:right w:val="none" w:sz="0" w:space="0" w:color="auto"/>
      </w:divBdr>
    </w:div>
    <w:div w:id="42366287">
      <w:bodyDiv w:val="1"/>
      <w:marLeft w:val="0"/>
      <w:marRight w:val="0"/>
      <w:marTop w:val="0"/>
      <w:marBottom w:val="0"/>
      <w:divBdr>
        <w:top w:val="none" w:sz="0" w:space="0" w:color="auto"/>
        <w:left w:val="none" w:sz="0" w:space="0" w:color="auto"/>
        <w:bottom w:val="none" w:sz="0" w:space="0" w:color="auto"/>
        <w:right w:val="none" w:sz="0" w:space="0" w:color="auto"/>
      </w:divBdr>
    </w:div>
    <w:div w:id="106002319">
      <w:bodyDiv w:val="1"/>
      <w:marLeft w:val="0"/>
      <w:marRight w:val="0"/>
      <w:marTop w:val="0"/>
      <w:marBottom w:val="0"/>
      <w:divBdr>
        <w:top w:val="none" w:sz="0" w:space="0" w:color="auto"/>
        <w:left w:val="none" w:sz="0" w:space="0" w:color="auto"/>
        <w:bottom w:val="none" w:sz="0" w:space="0" w:color="auto"/>
        <w:right w:val="none" w:sz="0" w:space="0" w:color="auto"/>
      </w:divBdr>
    </w:div>
    <w:div w:id="143395738">
      <w:bodyDiv w:val="1"/>
      <w:marLeft w:val="0"/>
      <w:marRight w:val="0"/>
      <w:marTop w:val="0"/>
      <w:marBottom w:val="0"/>
      <w:divBdr>
        <w:top w:val="none" w:sz="0" w:space="0" w:color="auto"/>
        <w:left w:val="none" w:sz="0" w:space="0" w:color="auto"/>
        <w:bottom w:val="none" w:sz="0" w:space="0" w:color="auto"/>
        <w:right w:val="none" w:sz="0" w:space="0" w:color="auto"/>
      </w:divBdr>
    </w:div>
    <w:div w:id="175075489">
      <w:bodyDiv w:val="1"/>
      <w:marLeft w:val="0"/>
      <w:marRight w:val="0"/>
      <w:marTop w:val="0"/>
      <w:marBottom w:val="0"/>
      <w:divBdr>
        <w:top w:val="none" w:sz="0" w:space="0" w:color="auto"/>
        <w:left w:val="none" w:sz="0" w:space="0" w:color="auto"/>
        <w:bottom w:val="none" w:sz="0" w:space="0" w:color="auto"/>
        <w:right w:val="none" w:sz="0" w:space="0" w:color="auto"/>
      </w:divBdr>
    </w:div>
    <w:div w:id="207183332">
      <w:bodyDiv w:val="1"/>
      <w:marLeft w:val="0"/>
      <w:marRight w:val="0"/>
      <w:marTop w:val="0"/>
      <w:marBottom w:val="0"/>
      <w:divBdr>
        <w:top w:val="none" w:sz="0" w:space="0" w:color="auto"/>
        <w:left w:val="none" w:sz="0" w:space="0" w:color="auto"/>
        <w:bottom w:val="none" w:sz="0" w:space="0" w:color="auto"/>
        <w:right w:val="none" w:sz="0" w:space="0" w:color="auto"/>
      </w:divBdr>
    </w:div>
    <w:div w:id="302470385">
      <w:bodyDiv w:val="1"/>
      <w:marLeft w:val="0"/>
      <w:marRight w:val="0"/>
      <w:marTop w:val="0"/>
      <w:marBottom w:val="0"/>
      <w:divBdr>
        <w:top w:val="none" w:sz="0" w:space="0" w:color="auto"/>
        <w:left w:val="none" w:sz="0" w:space="0" w:color="auto"/>
        <w:bottom w:val="none" w:sz="0" w:space="0" w:color="auto"/>
        <w:right w:val="none" w:sz="0" w:space="0" w:color="auto"/>
      </w:divBdr>
    </w:div>
    <w:div w:id="352460126">
      <w:bodyDiv w:val="1"/>
      <w:marLeft w:val="0"/>
      <w:marRight w:val="0"/>
      <w:marTop w:val="0"/>
      <w:marBottom w:val="0"/>
      <w:divBdr>
        <w:top w:val="none" w:sz="0" w:space="0" w:color="auto"/>
        <w:left w:val="none" w:sz="0" w:space="0" w:color="auto"/>
        <w:bottom w:val="none" w:sz="0" w:space="0" w:color="auto"/>
        <w:right w:val="none" w:sz="0" w:space="0" w:color="auto"/>
      </w:divBdr>
    </w:div>
    <w:div w:id="413747761">
      <w:bodyDiv w:val="1"/>
      <w:marLeft w:val="0"/>
      <w:marRight w:val="0"/>
      <w:marTop w:val="0"/>
      <w:marBottom w:val="0"/>
      <w:divBdr>
        <w:top w:val="none" w:sz="0" w:space="0" w:color="auto"/>
        <w:left w:val="none" w:sz="0" w:space="0" w:color="auto"/>
        <w:bottom w:val="none" w:sz="0" w:space="0" w:color="auto"/>
        <w:right w:val="none" w:sz="0" w:space="0" w:color="auto"/>
      </w:divBdr>
    </w:div>
    <w:div w:id="460808775">
      <w:bodyDiv w:val="1"/>
      <w:marLeft w:val="0"/>
      <w:marRight w:val="0"/>
      <w:marTop w:val="0"/>
      <w:marBottom w:val="0"/>
      <w:divBdr>
        <w:top w:val="none" w:sz="0" w:space="0" w:color="auto"/>
        <w:left w:val="none" w:sz="0" w:space="0" w:color="auto"/>
        <w:bottom w:val="none" w:sz="0" w:space="0" w:color="auto"/>
        <w:right w:val="none" w:sz="0" w:space="0" w:color="auto"/>
      </w:divBdr>
    </w:div>
    <w:div w:id="470707656">
      <w:bodyDiv w:val="1"/>
      <w:marLeft w:val="0"/>
      <w:marRight w:val="0"/>
      <w:marTop w:val="0"/>
      <w:marBottom w:val="0"/>
      <w:divBdr>
        <w:top w:val="none" w:sz="0" w:space="0" w:color="auto"/>
        <w:left w:val="none" w:sz="0" w:space="0" w:color="auto"/>
        <w:bottom w:val="none" w:sz="0" w:space="0" w:color="auto"/>
        <w:right w:val="none" w:sz="0" w:space="0" w:color="auto"/>
      </w:divBdr>
    </w:div>
    <w:div w:id="487981618">
      <w:bodyDiv w:val="1"/>
      <w:marLeft w:val="0"/>
      <w:marRight w:val="0"/>
      <w:marTop w:val="0"/>
      <w:marBottom w:val="0"/>
      <w:divBdr>
        <w:top w:val="none" w:sz="0" w:space="0" w:color="auto"/>
        <w:left w:val="none" w:sz="0" w:space="0" w:color="auto"/>
        <w:bottom w:val="none" w:sz="0" w:space="0" w:color="auto"/>
        <w:right w:val="none" w:sz="0" w:space="0" w:color="auto"/>
      </w:divBdr>
    </w:div>
    <w:div w:id="491531943">
      <w:bodyDiv w:val="1"/>
      <w:marLeft w:val="0"/>
      <w:marRight w:val="0"/>
      <w:marTop w:val="0"/>
      <w:marBottom w:val="0"/>
      <w:divBdr>
        <w:top w:val="none" w:sz="0" w:space="0" w:color="auto"/>
        <w:left w:val="none" w:sz="0" w:space="0" w:color="auto"/>
        <w:bottom w:val="none" w:sz="0" w:space="0" w:color="auto"/>
        <w:right w:val="none" w:sz="0" w:space="0" w:color="auto"/>
      </w:divBdr>
    </w:div>
    <w:div w:id="547303541">
      <w:bodyDiv w:val="1"/>
      <w:marLeft w:val="0"/>
      <w:marRight w:val="0"/>
      <w:marTop w:val="0"/>
      <w:marBottom w:val="0"/>
      <w:divBdr>
        <w:top w:val="none" w:sz="0" w:space="0" w:color="auto"/>
        <w:left w:val="none" w:sz="0" w:space="0" w:color="auto"/>
        <w:bottom w:val="none" w:sz="0" w:space="0" w:color="auto"/>
        <w:right w:val="none" w:sz="0" w:space="0" w:color="auto"/>
      </w:divBdr>
    </w:div>
    <w:div w:id="588856675">
      <w:bodyDiv w:val="1"/>
      <w:marLeft w:val="0"/>
      <w:marRight w:val="0"/>
      <w:marTop w:val="0"/>
      <w:marBottom w:val="0"/>
      <w:divBdr>
        <w:top w:val="none" w:sz="0" w:space="0" w:color="auto"/>
        <w:left w:val="none" w:sz="0" w:space="0" w:color="auto"/>
        <w:bottom w:val="none" w:sz="0" w:space="0" w:color="auto"/>
        <w:right w:val="none" w:sz="0" w:space="0" w:color="auto"/>
      </w:divBdr>
    </w:div>
    <w:div w:id="651326422">
      <w:bodyDiv w:val="1"/>
      <w:marLeft w:val="0"/>
      <w:marRight w:val="0"/>
      <w:marTop w:val="0"/>
      <w:marBottom w:val="0"/>
      <w:divBdr>
        <w:top w:val="none" w:sz="0" w:space="0" w:color="auto"/>
        <w:left w:val="none" w:sz="0" w:space="0" w:color="auto"/>
        <w:bottom w:val="none" w:sz="0" w:space="0" w:color="auto"/>
        <w:right w:val="none" w:sz="0" w:space="0" w:color="auto"/>
      </w:divBdr>
    </w:div>
    <w:div w:id="742532500">
      <w:bodyDiv w:val="1"/>
      <w:marLeft w:val="0"/>
      <w:marRight w:val="0"/>
      <w:marTop w:val="0"/>
      <w:marBottom w:val="0"/>
      <w:divBdr>
        <w:top w:val="none" w:sz="0" w:space="0" w:color="auto"/>
        <w:left w:val="none" w:sz="0" w:space="0" w:color="auto"/>
        <w:bottom w:val="none" w:sz="0" w:space="0" w:color="auto"/>
        <w:right w:val="none" w:sz="0" w:space="0" w:color="auto"/>
      </w:divBdr>
      <w:divsChild>
        <w:div w:id="1052539273">
          <w:marLeft w:val="0"/>
          <w:marRight w:val="0"/>
          <w:marTop w:val="0"/>
          <w:marBottom w:val="0"/>
          <w:divBdr>
            <w:top w:val="none" w:sz="0" w:space="0" w:color="auto"/>
            <w:left w:val="none" w:sz="0" w:space="0" w:color="auto"/>
            <w:bottom w:val="none" w:sz="0" w:space="0" w:color="auto"/>
            <w:right w:val="none" w:sz="0" w:space="0" w:color="auto"/>
          </w:divBdr>
        </w:div>
      </w:divsChild>
    </w:div>
    <w:div w:id="760418830">
      <w:bodyDiv w:val="1"/>
      <w:marLeft w:val="0"/>
      <w:marRight w:val="0"/>
      <w:marTop w:val="0"/>
      <w:marBottom w:val="0"/>
      <w:divBdr>
        <w:top w:val="none" w:sz="0" w:space="0" w:color="auto"/>
        <w:left w:val="none" w:sz="0" w:space="0" w:color="auto"/>
        <w:bottom w:val="none" w:sz="0" w:space="0" w:color="auto"/>
        <w:right w:val="none" w:sz="0" w:space="0" w:color="auto"/>
      </w:divBdr>
    </w:div>
    <w:div w:id="816537059">
      <w:bodyDiv w:val="1"/>
      <w:marLeft w:val="0"/>
      <w:marRight w:val="0"/>
      <w:marTop w:val="0"/>
      <w:marBottom w:val="0"/>
      <w:divBdr>
        <w:top w:val="none" w:sz="0" w:space="0" w:color="auto"/>
        <w:left w:val="none" w:sz="0" w:space="0" w:color="auto"/>
        <w:bottom w:val="none" w:sz="0" w:space="0" w:color="auto"/>
        <w:right w:val="none" w:sz="0" w:space="0" w:color="auto"/>
      </w:divBdr>
    </w:div>
    <w:div w:id="846138425">
      <w:bodyDiv w:val="1"/>
      <w:marLeft w:val="0"/>
      <w:marRight w:val="0"/>
      <w:marTop w:val="0"/>
      <w:marBottom w:val="0"/>
      <w:divBdr>
        <w:top w:val="none" w:sz="0" w:space="0" w:color="auto"/>
        <w:left w:val="none" w:sz="0" w:space="0" w:color="auto"/>
        <w:bottom w:val="none" w:sz="0" w:space="0" w:color="auto"/>
        <w:right w:val="none" w:sz="0" w:space="0" w:color="auto"/>
      </w:divBdr>
    </w:div>
    <w:div w:id="864752666">
      <w:bodyDiv w:val="1"/>
      <w:marLeft w:val="0"/>
      <w:marRight w:val="0"/>
      <w:marTop w:val="0"/>
      <w:marBottom w:val="0"/>
      <w:divBdr>
        <w:top w:val="none" w:sz="0" w:space="0" w:color="auto"/>
        <w:left w:val="none" w:sz="0" w:space="0" w:color="auto"/>
        <w:bottom w:val="none" w:sz="0" w:space="0" w:color="auto"/>
        <w:right w:val="none" w:sz="0" w:space="0" w:color="auto"/>
      </w:divBdr>
    </w:div>
    <w:div w:id="879318439">
      <w:bodyDiv w:val="1"/>
      <w:marLeft w:val="0"/>
      <w:marRight w:val="0"/>
      <w:marTop w:val="0"/>
      <w:marBottom w:val="0"/>
      <w:divBdr>
        <w:top w:val="none" w:sz="0" w:space="0" w:color="auto"/>
        <w:left w:val="none" w:sz="0" w:space="0" w:color="auto"/>
        <w:bottom w:val="none" w:sz="0" w:space="0" w:color="auto"/>
        <w:right w:val="none" w:sz="0" w:space="0" w:color="auto"/>
      </w:divBdr>
    </w:div>
    <w:div w:id="942952397">
      <w:bodyDiv w:val="1"/>
      <w:marLeft w:val="0"/>
      <w:marRight w:val="0"/>
      <w:marTop w:val="0"/>
      <w:marBottom w:val="0"/>
      <w:divBdr>
        <w:top w:val="none" w:sz="0" w:space="0" w:color="auto"/>
        <w:left w:val="none" w:sz="0" w:space="0" w:color="auto"/>
        <w:bottom w:val="none" w:sz="0" w:space="0" w:color="auto"/>
        <w:right w:val="none" w:sz="0" w:space="0" w:color="auto"/>
      </w:divBdr>
    </w:div>
    <w:div w:id="992105838">
      <w:bodyDiv w:val="1"/>
      <w:marLeft w:val="0"/>
      <w:marRight w:val="0"/>
      <w:marTop w:val="0"/>
      <w:marBottom w:val="0"/>
      <w:divBdr>
        <w:top w:val="none" w:sz="0" w:space="0" w:color="auto"/>
        <w:left w:val="none" w:sz="0" w:space="0" w:color="auto"/>
        <w:bottom w:val="none" w:sz="0" w:space="0" w:color="auto"/>
        <w:right w:val="none" w:sz="0" w:space="0" w:color="auto"/>
      </w:divBdr>
    </w:div>
    <w:div w:id="1016275460">
      <w:bodyDiv w:val="1"/>
      <w:marLeft w:val="0"/>
      <w:marRight w:val="0"/>
      <w:marTop w:val="0"/>
      <w:marBottom w:val="0"/>
      <w:divBdr>
        <w:top w:val="none" w:sz="0" w:space="0" w:color="auto"/>
        <w:left w:val="none" w:sz="0" w:space="0" w:color="auto"/>
        <w:bottom w:val="none" w:sz="0" w:space="0" w:color="auto"/>
        <w:right w:val="none" w:sz="0" w:space="0" w:color="auto"/>
      </w:divBdr>
    </w:div>
    <w:div w:id="1034037336">
      <w:bodyDiv w:val="1"/>
      <w:marLeft w:val="0"/>
      <w:marRight w:val="0"/>
      <w:marTop w:val="0"/>
      <w:marBottom w:val="0"/>
      <w:divBdr>
        <w:top w:val="none" w:sz="0" w:space="0" w:color="auto"/>
        <w:left w:val="none" w:sz="0" w:space="0" w:color="auto"/>
        <w:bottom w:val="none" w:sz="0" w:space="0" w:color="auto"/>
        <w:right w:val="none" w:sz="0" w:space="0" w:color="auto"/>
      </w:divBdr>
    </w:div>
    <w:div w:id="1072192499">
      <w:bodyDiv w:val="1"/>
      <w:marLeft w:val="0"/>
      <w:marRight w:val="0"/>
      <w:marTop w:val="0"/>
      <w:marBottom w:val="0"/>
      <w:divBdr>
        <w:top w:val="none" w:sz="0" w:space="0" w:color="auto"/>
        <w:left w:val="none" w:sz="0" w:space="0" w:color="auto"/>
        <w:bottom w:val="none" w:sz="0" w:space="0" w:color="auto"/>
        <w:right w:val="none" w:sz="0" w:space="0" w:color="auto"/>
      </w:divBdr>
      <w:divsChild>
        <w:div w:id="1109156072">
          <w:marLeft w:val="0"/>
          <w:marRight w:val="0"/>
          <w:marTop w:val="0"/>
          <w:marBottom w:val="0"/>
          <w:divBdr>
            <w:top w:val="none" w:sz="0" w:space="0" w:color="auto"/>
            <w:left w:val="none" w:sz="0" w:space="0" w:color="auto"/>
            <w:bottom w:val="none" w:sz="0" w:space="0" w:color="auto"/>
            <w:right w:val="none" w:sz="0" w:space="0" w:color="auto"/>
          </w:divBdr>
        </w:div>
      </w:divsChild>
    </w:div>
    <w:div w:id="1075780986">
      <w:bodyDiv w:val="1"/>
      <w:marLeft w:val="0"/>
      <w:marRight w:val="0"/>
      <w:marTop w:val="0"/>
      <w:marBottom w:val="0"/>
      <w:divBdr>
        <w:top w:val="none" w:sz="0" w:space="0" w:color="auto"/>
        <w:left w:val="none" w:sz="0" w:space="0" w:color="auto"/>
        <w:bottom w:val="none" w:sz="0" w:space="0" w:color="auto"/>
        <w:right w:val="none" w:sz="0" w:space="0" w:color="auto"/>
      </w:divBdr>
    </w:div>
    <w:div w:id="1109931554">
      <w:bodyDiv w:val="1"/>
      <w:marLeft w:val="0"/>
      <w:marRight w:val="0"/>
      <w:marTop w:val="0"/>
      <w:marBottom w:val="0"/>
      <w:divBdr>
        <w:top w:val="none" w:sz="0" w:space="0" w:color="auto"/>
        <w:left w:val="none" w:sz="0" w:space="0" w:color="auto"/>
        <w:bottom w:val="none" w:sz="0" w:space="0" w:color="auto"/>
        <w:right w:val="none" w:sz="0" w:space="0" w:color="auto"/>
      </w:divBdr>
      <w:divsChild>
        <w:div w:id="989676994">
          <w:marLeft w:val="0"/>
          <w:marRight w:val="0"/>
          <w:marTop w:val="0"/>
          <w:marBottom w:val="0"/>
          <w:divBdr>
            <w:top w:val="none" w:sz="0" w:space="0" w:color="auto"/>
            <w:left w:val="none" w:sz="0" w:space="0" w:color="auto"/>
            <w:bottom w:val="none" w:sz="0" w:space="0" w:color="auto"/>
            <w:right w:val="none" w:sz="0" w:space="0" w:color="auto"/>
          </w:divBdr>
        </w:div>
      </w:divsChild>
    </w:div>
    <w:div w:id="1131359938">
      <w:bodyDiv w:val="1"/>
      <w:marLeft w:val="0"/>
      <w:marRight w:val="0"/>
      <w:marTop w:val="0"/>
      <w:marBottom w:val="0"/>
      <w:divBdr>
        <w:top w:val="none" w:sz="0" w:space="0" w:color="auto"/>
        <w:left w:val="none" w:sz="0" w:space="0" w:color="auto"/>
        <w:bottom w:val="none" w:sz="0" w:space="0" w:color="auto"/>
        <w:right w:val="none" w:sz="0" w:space="0" w:color="auto"/>
      </w:divBdr>
    </w:div>
    <w:div w:id="1156461460">
      <w:bodyDiv w:val="1"/>
      <w:marLeft w:val="0"/>
      <w:marRight w:val="0"/>
      <w:marTop w:val="0"/>
      <w:marBottom w:val="0"/>
      <w:divBdr>
        <w:top w:val="none" w:sz="0" w:space="0" w:color="auto"/>
        <w:left w:val="none" w:sz="0" w:space="0" w:color="auto"/>
        <w:bottom w:val="none" w:sz="0" w:space="0" w:color="auto"/>
        <w:right w:val="none" w:sz="0" w:space="0" w:color="auto"/>
      </w:divBdr>
    </w:div>
    <w:div w:id="1190605150">
      <w:bodyDiv w:val="1"/>
      <w:marLeft w:val="0"/>
      <w:marRight w:val="0"/>
      <w:marTop w:val="0"/>
      <w:marBottom w:val="0"/>
      <w:divBdr>
        <w:top w:val="none" w:sz="0" w:space="0" w:color="auto"/>
        <w:left w:val="none" w:sz="0" w:space="0" w:color="auto"/>
        <w:bottom w:val="none" w:sz="0" w:space="0" w:color="auto"/>
        <w:right w:val="none" w:sz="0" w:space="0" w:color="auto"/>
      </w:divBdr>
      <w:divsChild>
        <w:div w:id="1741974864">
          <w:marLeft w:val="0"/>
          <w:marRight w:val="0"/>
          <w:marTop w:val="0"/>
          <w:marBottom w:val="0"/>
          <w:divBdr>
            <w:top w:val="none" w:sz="0" w:space="0" w:color="auto"/>
            <w:left w:val="none" w:sz="0" w:space="0" w:color="auto"/>
            <w:bottom w:val="none" w:sz="0" w:space="0" w:color="auto"/>
            <w:right w:val="none" w:sz="0" w:space="0" w:color="auto"/>
          </w:divBdr>
        </w:div>
      </w:divsChild>
    </w:div>
    <w:div w:id="1205606222">
      <w:bodyDiv w:val="1"/>
      <w:marLeft w:val="0"/>
      <w:marRight w:val="0"/>
      <w:marTop w:val="0"/>
      <w:marBottom w:val="0"/>
      <w:divBdr>
        <w:top w:val="none" w:sz="0" w:space="0" w:color="auto"/>
        <w:left w:val="none" w:sz="0" w:space="0" w:color="auto"/>
        <w:bottom w:val="none" w:sz="0" w:space="0" w:color="auto"/>
        <w:right w:val="none" w:sz="0" w:space="0" w:color="auto"/>
      </w:divBdr>
    </w:div>
    <w:div w:id="1239482824">
      <w:bodyDiv w:val="1"/>
      <w:marLeft w:val="0"/>
      <w:marRight w:val="0"/>
      <w:marTop w:val="0"/>
      <w:marBottom w:val="0"/>
      <w:divBdr>
        <w:top w:val="none" w:sz="0" w:space="0" w:color="auto"/>
        <w:left w:val="none" w:sz="0" w:space="0" w:color="auto"/>
        <w:bottom w:val="none" w:sz="0" w:space="0" w:color="auto"/>
        <w:right w:val="none" w:sz="0" w:space="0" w:color="auto"/>
      </w:divBdr>
    </w:div>
    <w:div w:id="1279801571">
      <w:bodyDiv w:val="1"/>
      <w:marLeft w:val="0"/>
      <w:marRight w:val="0"/>
      <w:marTop w:val="0"/>
      <w:marBottom w:val="0"/>
      <w:divBdr>
        <w:top w:val="none" w:sz="0" w:space="0" w:color="auto"/>
        <w:left w:val="none" w:sz="0" w:space="0" w:color="auto"/>
        <w:bottom w:val="none" w:sz="0" w:space="0" w:color="auto"/>
        <w:right w:val="none" w:sz="0" w:space="0" w:color="auto"/>
      </w:divBdr>
    </w:div>
    <w:div w:id="1340766903">
      <w:bodyDiv w:val="1"/>
      <w:marLeft w:val="0"/>
      <w:marRight w:val="0"/>
      <w:marTop w:val="0"/>
      <w:marBottom w:val="0"/>
      <w:divBdr>
        <w:top w:val="none" w:sz="0" w:space="0" w:color="auto"/>
        <w:left w:val="none" w:sz="0" w:space="0" w:color="auto"/>
        <w:bottom w:val="none" w:sz="0" w:space="0" w:color="auto"/>
        <w:right w:val="none" w:sz="0" w:space="0" w:color="auto"/>
      </w:divBdr>
    </w:div>
    <w:div w:id="1344673326">
      <w:bodyDiv w:val="1"/>
      <w:marLeft w:val="0"/>
      <w:marRight w:val="0"/>
      <w:marTop w:val="0"/>
      <w:marBottom w:val="0"/>
      <w:divBdr>
        <w:top w:val="none" w:sz="0" w:space="0" w:color="auto"/>
        <w:left w:val="none" w:sz="0" w:space="0" w:color="auto"/>
        <w:bottom w:val="none" w:sz="0" w:space="0" w:color="auto"/>
        <w:right w:val="none" w:sz="0" w:space="0" w:color="auto"/>
      </w:divBdr>
    </w:div>
    <w:div w:id="1348017883">
      <w:bodyDiv w:val="1"/>
      <w:marLeft w:val="0"/>
      <w:marRight w:val="0"/>
      <w:marTop w:val="0"/>
      <w:marBottom w:val="0"/>
      <w:divBdr>
        <w:top w:val="none" w:sz="0" w:space="0" w:color="auto"/>
        <w:left w:val="none" w:sz="0" w:space="0" w:color="auto"/>
        <w:bottom w:val="none" w:sz="0" w:space="0" w:color="auto"/>
        <w:right w:val="none" w:sz="0" w:space="0" w:color="auto"/>
      </w:divBdr>
    </w:div>
    <w:div w:id="1380856804">
      <w:bodyDiv w:val="1"/>
      <w:marLeft w:val="0"/>
      <w:marRight w:val="0"/>
      <w:marTop w:val="0"/>
      <w:marBottom w:val="0"/>
      <w:divBdr>
        <w:top w:val="none" w:sz="0" w:space="0" w:color="auto"/>
        <w:left w:val="none" w:sz="0" w:space="0" w:color="auto"/>
        <w:bottom w:val="none" w:sz="0" w:space="0" w:color="auto"/>
        <w:right w:val="none" w:sz="0" w:space="0" w:color="auto"/>
      </w:divBdr>
    </w:div>
    <w:div w:id="1381710258">
      <w:bodyDiv w:val="1"/>
      <w:marLeft w:val="0"/>
      <w:marRight w:val="0"/>
      <w:marTop w:val="0"/>
      <w:marBottom w:val="0"/>
      <w:divBdr>
        <w:top w:val="none" w:sz="0" w:space="0" w:color="auto"/>
        <w:left w:val="none" w:sz="0" w:space="0" w:color="auto"/>
        <w:bottom w:val="none" w:sz="0" w:space="0" w:color="auto"/>
        <w:right w:val="none" w:sz="0" w:space="0" w:color="auto"/>
      </w:divBdr>
    </w:div>
    <w:div w:id="1386686312">
      <w:bodyDiv w:val="1"/>
      <w:marLeft w:val="0"/>
      <w:marRight w:val="0"/>
      <w:marTop w:val="0"/>
      <w:marBottom w:val="0"/>
      <w:divBdr>
        <w:top w:val="none" w:sz="0" w:space="0" w:color="auto"/>
        <w:left w:val="none" w:sz="0" w:space="0" w:color="auto"/>
        <w:bottom w:val="none" w:sz="0" w:space="0" w:color="auto"/>
        <w:right w:val="none" w:sz="0" w:space="0" w:color="auto"/>
      </w:divBdr>
    </w:div>
    <w:div w:id="1400250353">
      <w:bodyDiv w:val="1"/>
      <w:marLeft w:val="0"/>
      <w:marRight w:val="0"/>
      <w:marTop w:val="0"/>
      <w:marBottom w:val="0"/>
      <w:divBdr>
        <w:top w:val="none" w:sz="0" w:space="0" w:color="auto"/>
        <w:left w:val="none" w:sz="0" w:space="0" w:color="auto"/>
        <w:bottom w:val="none" w:sz="0" w:space="0" w:color="auto"/>
        <w:right w:val="none" w:sz="0" w:space="0" w:color="auto"/>
      </w:divBdr>
    </w:div>
    <w:div w:id="1400862057">
      <w:bodyDiv w:val="1"/>
      <w:marLeft w:val="0"/>
      <w:marRight w:val="0"/>
      <w:marTop w:val="0"/>
      <w:marBottom w:val="0"/>
      <w:divBdr>
        <w:top w:val="none" w:sz="0" w:space="0" w:color="auto"/>
        <w:left w:val="none" w:sz="0" w:space="0" w:color="auto"/>
        <w:bottom w:val="none" w:sz="0" w:space="0" w:color="auto"/>
        <w:right w:val="none" w:sz="0" w:space="0" w:color="auto"/>
      </w:divBdr>
    </w:div>
    <w:div w:id="1428964149">
      <w:bodyDiv w:val="1"/>
      <w:marLeft w:val="0"/>
      <w:marRight w:val="0"/>
      <w:marTop w:val="0"/>
      <w:marBottom w:val="0"/>
      <w:divBdr>
        <w:top w:val="none" w:sz="0" w:space="0" w:color="auto"/>
        <w:left w:val="none" w:sz="0" w:space="0" w:color="auto"/>
        <w:bottom w:val="none" w:sz="0" w:space="0" w:color="auto"/>
        <w:right w:val="none" w:sz="0" w:space="0" w:color="auto"/>
      </w:divBdr>
    </w:div>
    <w:div w:id="1449854871">
      <w:bodyDiv w:val="1"/>
      <w:marLeft w:val="0"/>
      <w:marRight w:val="0"/>
      <w:marTop w:val="0"/>
      <w:marBottom w:val="0"/>
      <w:divBdr>
        <w:top w:val="none" w:sz="0" w:space="0" w:color="auto"/>
        <w:left w:val="none" w:sz="0" w:space="0" w:color="auto"/>
        <w:bottom w:val="none" w:sz="0" w:space="0" w:color="auto"/>
        <w:right w:val="none" w:sz="0" w:space="0" w:color="auto"/>
      </w:divBdr>
    </w:div>
    <w:div w:id="1469668531">
      <w:bodyDiv w:val="1"/>
      <w:marLeft w:val="0"/>
      <w:marRight w:val="0"/>
      <w:marTop w:val="0"/>
      <w:marBottom w:val="0"/>
      <w:divBdr>
        <w:top w:val="none" w:sz="0" w:space="0" w:color="auto"/>
        <w:left w:val="none" w:sz="0" w:space="0" w:color="auto"/>
        <w:bottom w:val="none" w:sz="0" w:space="0" w:color="auto"/>
        <w:right w:val="none" w:sz="0" w:space="0" w:color="auto"/>
      </w:divBdr>
    </w:div>
    <w:div w:id="1474324555">
      <w:bodyDiv w:val="1"/>
      <w:marLeft w:val="0"/>
      <w:marRight w:val="0"/>
      <w:marTop w:val="0"/>
      <w:marBottom w:val="0"/>
      <w:divBdr>
        <w:top w:val="none" w:sz="0" w:space="0" w:color="auto"/>
        <w:left w:val="none" w:sz="0" w:space="0" w:color="auto"/>
        <w:bottom w:val="none" w:sz="0" w:space="0" w:color="auto"/>
        <w:right w:val="none" w:sz="0" w:space="0" w:color="auto"/>
      </w:divBdr>
      <w:divsChild>
        <w:div w:id="197670354">
          <w:marLeft w:val="0"/>
          <w:marRight w:val="0"/>
          <w:marTop w:val="0"/>
          <w:marBottom w:val="0"/>
          <w:divBdr>
            <w:top w:val="none" w:sz="0" w:space="0" w:color="auto"/>
            <w:left w:val="none" w:sz="0" w:space="0" w:color="auto"/>
            <w:bottom w:val="none" w:sz="0" w:space="0" w:color="auto"/>
            <w:right w:val="none" w:sz="0" w:space="0" w:color="auto"/>
          </w:divBdr>
          <w:divsChild>
            <w:div w:id="1439065225">
              <w:marLeft w:val="0"/>
              <w:marRight w:val="0"/>
              <w:marTop w:val="0"/>
              <w:marBottom w:val="0"/>
              <w:divBdr>
                <w:top w:val="none" w:sz="0" w:space="0" w:color="auto"/>
                <w:left w:val="none" w:sz="0" w:space="0" w:color="auto"/>
                <w:bottom w:val="none" w:sz="0" w:space="0" w:color="auto"/>
                <w:right w:val="none" w:sz="0" w:space="0" w:color="auto"/>
              </w:divBdr>
              <w:divsChild>
                <w:div w:id="1816140310">
                  <w:marLeft w:val="0"/>
                  <w:marRight w:val="0"/>
                  <w:marTop w:val="0"/>
                  <w:marBottom w:val="0"/>
                  <w:divBdr>
                    <w:top w:val="none" w:sz="0" w:space="0" w:color="auto"/>
                    <w:left w:val="none" w:sz="0" w:space="0" w:color="auto"/>
                    <w:bottom w:val="none" w:sz="0" w:space="0" w:color="auto"/>
                    <w:right w:val="none" w:sz="0" w:space="0" w:color="auto"/>
                  </w:divBdr>
                  <w:divsChild>
                    <w:div w:id="333727568">
                      <w:marLeft w:val="0"/>
                      <w:marRight w:val="0"/>
                      <w:marTop w:val="0"/>
                      <w:marBottom w:val="0"/>
                      <w:divBdr>
                        <w:top w:val="none" w:sz="0" w:space="0" w:color="auto"/>
                        <w:left w:val="none" w:sz="0" w:space="0" w:color="auto"/>
                        <w:bottom w:val="none" w:sz="0" w:space="0" w:color="auto"/>
                        <w:right w:val="none" w:sz="0" w:space="0" w:color="auto"/>
                      </w:divBdr>
                      <w:divsChild>
                        <w:div w:id="1255020136">
                          <w:marLeft w:val="0"/>
                          <w:marRight w:val="0"/>
                          <w:marTop w:val="0"/>
                          <w:marBottom w:val="0"/>
                          <w:divBdr>
                            <w:top w:val="none" w:sz="0" w:space="0" w:color="auto"/>
                            <w:left w:val="none" w:sz="0" w:space="0" w:color="auto"/>
                            <w:bottom w:val="none" w:sz="0" w:space="0" w:color="auto"/>
                            <w:right w:val="none" w:sz="0" w:space="0" w:color="auto"/>
                          </w:divBdr>
                          <w:divsChild>
                            <w:div w:id="3577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2930">
      <w:bodyDiv w:val="1"/>
      <w:marLeft w:val="0"/>
      <w:marRight w:val="0"/>
      <w:marTop w:val="0"/>
      <w:marBottom w:val="0"/>
      <w:divBdr>
        <w:top w:val="none" w:sz="0" w:space="0" w:color="auto"/>
        <w:left w:val="none" w:sz="0" w:space="0" w:color="auto"/>
        <w:bottom w:val="none" w:sz="0" w:space="0" w:color="auto"/>
        <w:right w:val="none" w:sz="0" w:space="0" w:color="auto"/>
      </w:divBdr>
    </w:div>
    <w:div w:id="1594314088">
      <w:bodyDiv w:val="1"/>
      <w:marLeft w:val="0"/>
      <w:marRight w:val="0"/>
      <w:marTop w:val="0"/>
      <w:marBottom w:val="0"/>
      <w:divBdr>
        <w:top w:val="none" w:sz="0" w:space="0" w:color="auto"/>
        <w:left w:val="none" w:sz="0" w:space="0" w:color="auto"/>
        <w:bottom w:val="none" w:sz="0" w:space="0" w:color="auto"/>
        <w:right w:val="none" w:sz="0" w:space="0" w:color="auto"/>
      </w:divBdr>
    </w:div>
    <w:div w:id="1598754939">
      <w:bodyDiv w:val="1"/>
      <w:marLeft w:val="0"/>
      <w:marRight w:val="0"/>
      <w:marTop w:val="0"/>
      <w:marBottom w:val="0"/>
      <w:divBdr>
        <w:top w:val="none" w:sz="0" w:space="0" w:color="auto"/>
        <w:left w:val="none" w:sz="0" w:space="0" w:color="auto"/>
        <w:bottom w:val="none" w:sz="0" w:space="0" w:color="auto"/>
        <w:right w:val="none" w:sz="0" w:space="0" w:color="auto"/>
      </w:divBdr>
    </w:div>
    <w:div w:id="1635527992">
      <w:bodyDiv w:val="1"/>
      <w:marLeft w:val="0"/>
      <w:marRight w:val="0"/>
      <w:marTop w:val="0"/>
      <w:marBottom w:val="0"/>
      <w:divBdr>
        <w:top w:val="none" w:sz="0" w:space="0" w:color="auto"/>
        <w:left w:val="none" w:sz="0" w:space="0" w:color="auto"/>
        <w:bottom w:val="none" w:sz="0" w:space="0" w:color="auto"/>
        <w:right w:val="none" w:sz="0" w:space="0" w:color="auto"/>
      </w:divBdr>
    </w:div>
    <w:div w:id="1636913963">
      <w:bodyDiv w:val="1"/>
      <w:marLeft w:val="0"/>
      <w:marRight w:val="0"/>
      <w:marTop w:val="0"/>
      <w:marBottom w:val="0"/>
      <w:divBdr>
        <w:top w:val="none" w:sz="0" w:space="0" w:color="auto"/>
        <w:left w:val="none" w:sz="0" w:space="0" w:color="auto"/>
        <w:bottom w:val="none" w:sz="0" w:space="0" w:color="auto"/>
        <w:right w:val="none" w:sz="0" w:space="0" w:color="auto"/>
      </w:divBdr>
    </w:div>
    <w:div w:id="1691373295">
      <w:bodyDiv w:val="1"/>
      <w:marLeft w:val="0"/>
      <w:marRight w:val="0"/>
      <w:marTop w:val="0"/>
      <w:marBottom w:val="0"/>
      <w:divBdr>
        <w:top w:val="none" w:sz="0" w:space="0" w:color="auto"/>
        <w:left w:val="none" w:sz="0" w:space="0" w:color="auto"/>
        <w:bottom w:val="none" w:sz="0" w:space="0" w:color="auto"/>
        <w:right w:val="none" w:sz="0" w:space="0" w:color="auto"/>
      </w:divBdr>
    </w:div>
    <w:div w:id="1711370729">
      <w:bodyDiv w:val="1"/>
      <w:marLeft w:val="0"/>
      <w:marRight w:val="0"/>
      <w:marTop w:val="0"/>
      <w:marBottom w:val="0"/>
      <w:divBdr>
        <w:top w:val="none" w:sz="0" w:space="0" w:color="auto"/>
        <w:left w:val="none" w:sz="0" w:space="0" w:color="auto"/>
        <w:bottom w:val="none" w:sz="0" w:space="0" w:color="auto"/>
        <w:right w:val="none" w:sz="0" w:space="0" w:color="auto"/>
      </w:divBdr>
    </w:div>
    <w:div w:id="1767119073">
      <w:bodyDiv w:val="1"/>
      <w:marLeft w:val="0"/>
      <w:marRight w:val="0"/>
      <w:marTop w:val="0"/>
      <w:marBottom w:val="0"/>
      <w:divBdr>
        <w:top w:val="none" w:sz="0" w:space="0" w:color="auto"/>
        <w:left w:val="none" w:sz="0" w:space="0" w:color="auto"/>
        <w:bottom w:val="none" w:sz="0" w:space="0" w:color="auto"/>
        <w:right w:val="none" w:sz="0" w:space="0" w:color="auto"/>
      </w:divBdr>
    </w:div>
    <w:div w:id="1815759728">
      <w:bodyDiv w:val="1"/>
      <w:marLeft w:val="0"/>
      <w:marRight w:val="0"/>
      <w:marTop w:val="0"/>
      <w:marBottom w:val="0"/>
      <w:divBdr>
        <w:top w:val="none" w:sz="0" w:space="0" w:color="auto"/>
        <w:left w:val="none" w:sz="0" w:space="0" w:color="auto"/>
        <w:bottom w:val="none" w:sz="0" w:space="0" w:color="auto"/>
        <w:right w:val="none" w:sz="0" w:space="0" w:color="auto"/>
      </w:divBdr>
    </w:div>
    <w:div w:id="1869220113">
      <w:bodyDiv w:val="1"/>
      <w:marLeft w:val="0"/>
      <w:marRight w:val="0"/>
      <w:marTop w:val="0"/>
      <w:marBottom w:val="0"/>
      <w:divBdr>
        <w:top w:val="none" w:sz="0" w:space="0" w:color="auto"/>
        <w:left w:val="none" w:sz="0" w:space="0" w:color="auto"/>
        <w:bottom w:val="none" w:sz="0" w:space="0" w:color="auto"/>
        <w:right w:val="none" w:sz="0" w:space="0" w:color="auto"/>
      </w:divBdr>
    </w:div>
    <w:div w:id="1869875351">
      <w:bodyDiv w:val="1"/>
      <w:marLeft w:val="0"/>
      <w:marRight w:val="0"/>
      <w:marTop w:val="0"/>
      <w:marBottom w:val="0"/>
      <w:divBdr>
        <w:top w:val="none" w:sz="0" w:space="0" w:color="auto"/>
        <w:left w:val="none" w:sz="0" w:space="0" w:color="auto"/>
        <w:bottom w:val="none" w:sz="0" w:space="0" w:color="auto"/>
        <w:right w:val="none" w:sz="0" w:space="0" w:color="auto"/>
      </w:divBdr>
    </w:div>
    <w:div w:id="1872179530">
      <w:bodyDiv w:val="1"/>
      <w:marLeft w:val="0"/>
      <w:marRight w:val="0"/>
      <w:marTop w:val="0"/>
      <w:marBottom w:val="0"/>
      <w:divBdr>
        <w:top w:val="none" w:sz="0" w:space="0" w:color="auto"/>
        <w:left w:val="none" w:sz="0" w:space="0" w:color="auto"/>
        <w:bottom w:val="none" w:sz="0" w:space="0" w:color="auto"/>
        <w:right w:val="none" w:sz="0" w:space="0" w:color="auto"/>
      </w:divBdr>
    </w:div>
    <w:div w:id="1887451538">
      <w:bodyDiv w:val="1"/>
      <w:marLeft w:val="0"/>
      <w:marRight w:val="0"/>
      <w:marTop w:val="0"/>
      <w:marBottom w:val="0"/>
      <w:divBdr>
        <w:top w:val="none" w:sz="0" w:space="0" w:color="auto"/>
        <w:left w:val="none" w:sz="0" w:space="0" w:color="auto"/>
        <w:bottom w:val="none" w:sz="0" w:space="0" w:color="auto"/>
        <w:right w:val="none" w:sz="0" w:space="0" w:color="auto"/>
      </w:divBdr>
    </w:div>
    <w:div w:id="1961834373">
      <w:bodyDiv w:val="1"/>
      <w:marLeft w:val="0"/>
      <w:marRight w:val="0"/>
      <w:marTop w:val="0"/>
      <w:marBottom w:val="0"/>
      <w:divBdr>
        <w:top w:val="none" w:sz="0" w:space="0" w:color="auto"/>
        <w:left w:val="none" w:sz="0" w:space="0" w:color="auto"/>
        <w:bottom w:val="none" w:sz="0" w:space="0" w:color="auto"/>
        <w:right w:val="none" w:sz="0" w:space="0" w:color="auto"/>
      </w:divBdr>
    </w:div>
    <w:div w:id="1976325436">
      <w:bodyDiv w:val="1"/>
      <w:marLeft w:val="0"/>
      <w:marRight w:val="0"/>
      <w:marTop w:val="0"/>
      <w:marBottom w:val="0"/>
      <w:divBdr>
        <w:top w:val="none" w:sz="0" w:space="0" w:color="auto"/>
        <w:left w:val="none" w:sz="0" w:space="0" w:color="auto"/>
        <w:bottom w:val="none" w:sz="0" w:space="0" w:color="auto"/>
        <w:right w:val="none" w:sz="0" w:space="0" w:color="auto"/>
      </w:divBdr>
    </w:div>
    <w:div w:id="2015721950">
      <w:bodyDiv w:val="1"/>
      <w:marLeft w:val="0"/>
      <w:marRight w:val="0"/>
      <w:marTop w:val="0"/>
      <w:marBottom w:val="0"/>
      <w:divBdr>
        <w:top w:val="none" w:sz="0" w:space="0" w:color="auto"/>
        <w:left w:val="none" w:sz="0" w:space="0" w:color="auto"/>
        <w:bottom w:val="none" w:sz="0" w:space="0" w:color="auto"/>
        <w:right w:val="none" w:sz="0" w:space="0" w:color="auto"/>
      </w:divBdr>
    </w:div>
    <w:div w:id="2032871408">
      <w:bodyDiv w:val="1"/>
      <w:marLeft w:val="0"/>
      <w:marRight w:val="0"/>
      <w:marTop w:val="0"/>
      <w:marBottom w:val="0"/>
      <w:divBdr>
        <w:top w:val="none" w:sz="0" w:space="0" w:color="auto"/>
        <w:left w:val="none" w:sz="0" w:space="0" w:color="auto"/>
        <w:bottom w:val="none" w:sz="0" w:space="0" w:color="auto"/>
        <w:right w:val="none" w:sz="0" w:space="0" w:color="auto"/>
      </w:divBdr>
    </w:div>
    <w:div w:id="2048484369">
      <w:bodyDiv w:val="1"/>
      <w:marLeft w:val="0"/>
      <w:marRight w:val="0"/>
      <w:marTop w:val="0"/>
      <w:marBottom w:val="0"/>
      <w:divBdr>
        <w:top w:val="none" w:sz="0" w:space="0" w:color="auto"/>
        <w:left w:val="none" w:sz="0" w:space="0" w:color="auto"/>
        <w:bottom w:val="none" w:sz="0" w:space="0" w:color="auto"/>
        <w:right w:val="none" w:sz="0" w:space="0" w:color="auto"/>
      </w:divBdr>
    </w:div>
    <w:div w:id="2055038035">
      <w:bodyDiv w:val="1"/>
      <w:marLeft w:val="0"/>
      <w:marRight w:val="0"/>
      <w:marTop w:val="0"/>
      <w:marBottom w:val="0"/>
      <w:divBdr>
        <w:top w:val="none" w:sz="0" w:space="0" w:color="auto"/>
        <w:left w:val="none" w:sz="0" w:space="0" w:color="auto"/>
        <w:bottom w:val="none" w:sz="0" w:space="0" w:color="auto"/>
        <w:right w:val="none" w:sz="0" w:space="0" w:color="auto"/>
      </w:divBdr>
    </w:div>
    <w:div w:id="2115392693">
      <w:bodyDiv w:val="1"/>
      <w:marLeft w:val="0"/>
      <w:marRight w:val="0"/>
      <w:marTop w:val="0"/>
      <w:marBottom w:val="0"/>
      <w:divBdr>
        <w:top w:val="none" w:sz="0" w:space="0" w:color="auto"/>
        <w:left w:val="none" w:sz="0" w:space="0" w:color="auto"/>
        <w:bottom w:val="none" w:sz="0" w:space="0" w:color="auto"/>
        <w:right w:val="none" w:sz="0" w:space="0" w:color="auto"/>
      </w:divBdr>
    </w:div>
    <w:div w:id="21301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ERF@ed.gov" TargetMode="External"/><Relationship Id="rId18" Type="http://schemas.openxmlformats.org/officeDocument/2006/relationships/hyperlink" Target="https://www.federalregister.gov/documents/2021/04/22/2021-08359/american-rescue-plan-act-elementary-and-secondary-school-emergency-relief-fund" TargetMode="External"/><Relationship Id="rId26" Type="http://schemas.openxmlformats.org/officeDocument/2006/relationships/hyperlink" Target="https://oese.ed.gov/files/2020/06/CARES-Act-Programs-Maintenance-of-Effort-FAQ.pdf" TargetMode="External"/><Relationship Id="rId39" Type="http://schemas.openxmlformats.org/officeDocument/2006/relationships/hyperlink" Target="https://oese.ed.gov/files/2021/04/MOE-Chart_with-waiver-FAQs_FINAL_4.21.21Update.pdf" TargetMode="External"/><Relationship Id="rId21" Type="http://schemas.openxmlformats.org/officeDocument/2006/relationships/hyperlink" Target="https://oese.ed.gov/files/2021/01/Final_EANS_CertificationandAgreement_FY21_1.11.21.pdf" TargetMode="External"/><Relationship Id="rId34" Type="http://schemas.openxmlformats.org/officeDocument/2006/relationships/hyperlink" Target="https://oese.ed.gov/files/2021/01/Final_ESSERII_Factsheet_1.5.21.pdf" TargetMode="External"/><Relationship Id="rId42" Type="http://schemas.openxmlformats.org/officeDocument/2006/relationships/hyperlink" Target="https://oese.ed.gov/files/2020/09/ESF-Governor-Final-FAQs.pdf" TargetMode="External"/><Relationship Id="rId47" Type="http://schemas.openxmlformats.org/officeDocument/2006/relationships/hyperlink" Target="https://oese.ed.gov/files/2021/03/FINAL_ARP-ESSER-FACT-SHEET.pdf" TargetMode="External"/><Relationship Id="rId50" Type="http://schemas.openxmlformats.org/officeDocument/2006/relationships/hyperlink" Target="https://oese.ed.gov/files/2021/06/ARP-ESSER-Plan-Office-Hours-6.3.21.pdf"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oese.ed.gov/files/2020/05/FAQs-GEER-Fund.pdf" TargetMode="External"/><Relationship Id="rId11" Type="http://schemas.openxmlformats.org/officeDocument/2006/relationships/image" Target="media/image1.png"/><Relationship Id="rId24" Type="http://schemas.openxmlformats.org/officeDocument/2006/relationships/hyperlink" Target="https://oese.ed.gov/offices/education-stabilization-fund/" TargetMode="External"/><Relationship Id="rId32" Type="http://schemas.openxmlformats.org/officeDocument/2006/relationships/hyperlink" Target="https://oese.ed.gov/files/2021/03/Final-EANS-FAQ-2.0-3.19.21.pdf" TargetMode="External"/><Relationship Id="rId37" Type="http://schemas.openxmlformats.org/officeDocument/2006/relationships/hyperlink" Target="https://oese.ed.gov/files/2021/03/FINAL_ARP-ESSER-Methodology-and-Table.pdf" TargetMode="External"/><Relationship Id="rId40" Type="http://schemas.openxmlformats.org/officeDocument/2006/relationships/hyperlink" Target="https://oese.ed.gov/offices/american-rescue-plan/american-rescue-plan-elementary-and-secondary-school-emergency-relief/resources/" TargetMode="External"/><Relationship Id="rId45" Type="http://schemas.openxmlformats.org/officeDocument/2006/relationships/hyperlink" Target="https://oese.ed.gov/files/2021/05/ESSER.GEER_.FAQs_5.26.21_745AM_FINALb0cd6833f6f46e03ba2d97d30aff953260028045f9ef3b18ea602db4b32b1d99.pdf"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oese.ed.gov/files/2020/04/ESSERF-Certification-and-Agreement-2.pdf" TargetMode="External"/><Relationship Id="rId31" Type="http://schemas.openxmlformats.org/officeDocument/2006/relationships/hyperlink" Target="https://oese.ed.gov/files/2021/01/FINAL_-GEER_FactSheet_1.8.21.pdf" TargetMode="External"/><Relationship Id="rId44" Type="http://schemas.openxmlformats.org/officeDocument/2006/relationships/hyperlink" Target="https://www2.ed.gov/documents/coronavirus/reopening-2.pdf" TargetMode="External"/><Relationship Id="rId52"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oese.ed.gov/files/2020/05/SEA-ESF-OA-Certification-and-Agreement.pdf" TargetMode="External"/><Relationship Id="rId27" Type="http://schemas.openxmlformats.org/officeDocument/2006/relationships/hyperlink" Target="https://oese.ed.gov/files/2021/04/MOE-Chart_with-waiver-FAQs_FINAL_4.21.21Update.pdf" TargetMode="External"/><Relationship Id="rId30" Type="http://schemas.openxmlformats.org/officeDocument/2006/relationships/hyperlink" Target="https://oese.ed.gov/offices/education-stabilization-fund/governors-emergency-education-relief-fund/" TargetMode="External"/><Relationship Id="rId35" Type="http://schemas.openxmlformats.org/officeDocument/2006/relationships/hyperlink" Target="https://oese.ed.gov/files/2021/03/FINAL_ARP-ESSER-FACT-SHEET.pdf" TargetMode="External"/><Relationship Id="rId43" Type="http://schemas.openxmlformats.org/officeDocument/2006/relationships/hyperlink" Target="https://oese.ed.gov/files/2021/04/ARP-OAs-Methodology-and-Table.docx" TargetMode="External"/><Relationship Id="rId48" Type="http://schemas.openxmlformats.org/officeDocument/2006/relationships/hyperlink" Target="https://www.dol.gov/agencies/whd/government-contracts/construction/regions" TargetMode="External"/><Relationship Id="rId8" Type="http://schemas.openxmlformats.org/officeDocument/2006/relationships/webSettings" Target="webSettings.xml"/><Relationship Id="rId51" Type="http://schemas.openxmlformats.org/officeDocument/2006/relationships/hyperlink" Target="https://oese.ed.gov/files/2021/03/Final-EANS-FAQ-2.0-3.19.21.pdf" TargetMode="External"/><Relationship Id="rId3" Type="http://schemas.openxmlformats.org/officeDocument/2006/relationships/customXml" Target="../customXml/item3.xml"/><Relationship Id="rId12" Type="http://schemas.openxmlformats.org/officeDocument/2006/relationships/hyperlink" Target="mailto:SGR@ed.gov" TargetMode="External"/><Relationship Id="rId17" Type="http://schemas.openxmlformats.org/officeDocument/2006/relationships/header" Target="header3.xml"/><Relationship Id="rId25" Type="http://schemas.openxmlformats.org/officeDocument/2006/relationships/hyperlink" Target="https://oese.ed.gov/offices/american-rescue-plan/" TargetMode="External"/><Relationship Id="rId33" Type="http://schemas.openxmlformats.org/officeDocument/2006/relationships/hyperlink" Target="https://oese.ed.gov/files/2020/05/ESSER-Fund-Frequently-Asked-Questions.pdf" TargetMode="External"/><Relationship Id="rId38" Type="http://schemas.openxmlformats.org/officeDocument/2006/relationships/hyperlink" Target="https://oese.ed.gov/files/2021/06/Revised-ARP-ESSER-Methodology-and-Allocation-Table_6.25.21_FINAL.pdf" TargetMode="External"/><Relationship Id="rId46" Type="http://schemas.openxmlformats.org/officeDocument/2006/relationships/hyperlink" Target="https://oese.ed.gov/files/2021/01/Final_ESSERII_Factsheet_1.5.21.pdf" TargetMode="External"/><Relationship Id="rId20" Type="http://schemas.openxmlformats.org/officeDocument/2006/relationships/hyperlink" Target="https://oese.ed.gov/files/2020/04/GEER-Certification-and-Agreement.pdf" TargetMode="External"/><Relationship Id="rId41" Type="http://schemas.openxmlformats.org/officeDocument/2006/relationships/hyperlink" Target="https://oese.ed.gov/files/2020/09/ESF-SEA-Final-FAQs.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oese.ed.gov/files/2020/05/Governors-ESF-OA-Certification-and-Agreement.pdf" TargetMode="External"/><Relationship Id="rId28" Type="http://schemas.openxmlformats.org/officeDocument/2006/relationships/hyperlink" Target="https://oese.ed.gov/files/2021/05/ESSER.GEER_.FAQs_5.26.21_745AM_FINALb0cd6833f6f46e03ba2d97d30aff953260028045f9ef3b18ea602db4b32b1d99.pdf" TargetMode="External"/><Relationship Id="rId36" Type="http://schemas.openxmlformats.org/officeDocument/2006/relationships/hyperlink" Target="https://oese.ed.gov/files/2021/03/ARP-ESSER-Grant-Award-Assurances_FINAL2.pdf" TargetMode="External"/><Relationship Id="rId49" Type="http://schemas.openxmlformats.org/officeDocument/2006/relationships/hyperlink" Target="https://oese.ed.gov/files/2021/06/HVAC_Use-of-funds-F06-17-2021.pdf"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3268DCEC1AED409DC956848FF5A250" ma:contentTypeVersion="8" ma:contentTypeDescription="Create a new document." ma:contentTypeScope="" ma:versionID="5747bc30866aca24fc38b545e7bd5f9f">
  <xsd:schema xmlns:xsd="http://www.w3.org/2001/XMLSchema" xmlns:xs="http://www.w3.org/2001/XMLSchema" xmlns:p="http://schemas.microsoft.com/office/2006/metadata/properties" xmlns:ns2="c833933c-dd02-4f52-8d8d-9f2c69f7ecf1" targetNamespace="http://schemas.microsoft.com/office/2006/metadata/properties" ma:root="true" ma:fieldsID="c9ac0a1570a781a09dec620b1fed3624" ns2:_="">
    <xsd:import namespace="c833933c-dd02-4f52-8d8d-9f2c69f7ecf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3933c-dd02-4f52-8d8d-9f2c69f7ec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0D66-5F1A-4BEA-9526-51CC317DB7B6}">
  <ds:schemaRefs>
    <ds:schemaRef ds:uri="http://schemas.microsoft.com/sharepoint/v3/contenttype/forms"/>
  </ds:schemaRefs>
</ds:datastoreItem>
</file>

<file path=customXml/itemProps2.xml><?xml version="1.0" encoding="utf-8"?>
<ds:datastoreItem xmlns:ds="http://schemas.openxmlformats.org/officeDocument/2006/customXml" ds:itemID="{B0330E8E-7707-40D6-BA50-0236477BF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3933c-dd02-4f52-8d8d-9f2c69f7e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201A4-9A37-4227-A296-7C4134B357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CE9447-7AF9-4B98-89BB-D65F3B94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8381</Words>
  <Characters>47777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84.425 FY21 CS</vt:lpstr>
    </vt:vector>
  </TitlesOfParts>
  <Company/>
  <LinksUpToDate>false</LinksUpToDate>
  <CharactersWithSpaces>56046</CharactersWithSpaces>
  <SharedDoc>false</SharedDoc>
  <HLinks>
    <vt:vector size="690" baseType="variant">
      <vt:variant>
        <vt:i4>983042</vt:i4>
      </vt:variant>
      <vt:variant>
        <vt:i4>369</vt:i4>
      </vt:variant>
      <vt:variant>
        <vt:i4>0</vt:i4>
      </vt:variant>
      <vt:variant>
        <vt:i4>5</vt:i4>
      </vt:variant>
      <vt:variant>
        <vt:lpwstr>https://www2.ed.gov/about/offices/list/ope/arpfaq.pdf</vt:lpwstr>
      </vt:variant>
      <vt:variant>
        <vt:lpwstr/>
      </vt:variant>
      <vt:variant>
        <vt:i4>7667810</vt:i4>
      </vt:variant>
      <vt:variant>
        <vt:i4>366</vt:i4>
      </vt:variant>
      <vt:variant>
        <vt:i4>0</vt:i4>
      </vt:variant>
      <vt:variant>
        <vt:i4>5</vt:i4>
      </vt:variant>
      <vt:variant>
        <vt:lpwstr>https://www2.ed.gov/about/offices/list/ope/heerfauditletter.pdf</vt:lpwstr>
      </vt:variant>
      <vt:variant>
        <vt:lpwstr/>
      </vt:variant>
      <vt:variant>
        <vt:i4>6029319</vt:i4>
      </vt:variant>
      <vt:variant>
        <vt:i4>363</vt:i4>
      </vt:variant>
      <vt:variant>
        <vt:i4>0</vt:i4>
      </vt:variant>
      <vt:variant>
        <vt:i4>5</vt:i4>
      </vt:variant>
      <vt:variant>
        <vt:lpwstr>https://www.federalregister.gov/d/2021-10196</vt:lpwstr>
      </vt:variant>
      <vt:variant>
        <vt:lpwstr/>
      </vt:variant>
      <vt:variant>
        <vt:i4>5963779</vt:i4>
      </vt:variant>
      <vt:variant>
        <vt:i4>360</vt:i4>
      </vt:variant>
      <vt:variant>
        <vt:i4>0</vt:i4>
      </vt:variant>
      <vt:variant>
        <vt:i4>5</vt:i4>
      </vt:variant>
      <vt:variant>
        <vt:lpwstr>https://www.federalregister.gov/d/2020-19041</vt:lpwstr>
      </vt:variant>
      <vt:variant>
        <vt:lpwstr/>
      </vt:variant>
      <vt:variant>
        <vt:i4>3407920</vt:i4>
      </vt:variant>
      <vt:variant>
        <vt:i4>357</vt:i4>
      </vt:variant>
      <vt:variant>
        <vt:i4>0</vt:i4>
      </vt:variant>
      <vt:variant>
        <vt:i4>5</vt:i4>
      </vt:variant>
      <vt:variant>
        <vt:lpwstr>https://ifap.ed.gov/electronic-announcements/050620HigherEdEmergencyReliefFundRptg</vt:lpwstr>
      </vt:variant>
      <vt:variant>
        <vt:lpwstr/>
      </vt:variant>
      <vt:variant>
        <vt:i4>983042</vt:i4>
      </vt:variant>
      <vt:variant>
        <vt:i4>354</vt:i4>
      </vt:variant>
      <vt:variant>
        <vt:i4>0</vt:i4>
      </vt:variant>
      <vt:variant>
        <vt:i4>5</vt:i4>
      </vt:variant>
      <vt:variant>
        <vt:lpwstr>https://www2.ed.gov/about/offices/list/ope/arpfaq.pdf</vt:lpwstr>
      </vt:variant>
      <vt:variant>
        <vt:lpwstr/>
      </vt:variant>
      <vt:variant>
        <vt:i4>7667810</vt:i4>
      </vt:variant>
      <vt:variant>
        <vt:i4>351</vt:i4>
      </vt:variant>
      <vt:variant>
        <vt:i4>0</vt:i4>
      </vt:variant>
      <vt:variant>
        <vt:i4>5</vt:i4>
      </vt:variant>
      <vt:variant>
        <vt:lpwstr>https://www2.ed.gov/about/offices/list/ope/heerfauditletter.pdf</vt:lpwstr>
      </vt:variant>
      <vt:variant>
        <vt:lpwstr/>
      </vt:variant>
      <vt:variant>
        <vt:i4>7864443</vt:i4>
      </vt:variant>
      <vt:variant>
        <vt:i4>348</vt:i4>
      </vt:variant>
      <vt:variant>
        <vt:i4>0</vt:i4>
      </vt:variant>
      <vt:variant>
        <vt:i4>5</vt:i4>
      </vt:variant>
      <vt:variant>
        <vt:lpwstr>https://www2.ed.gov/about/offices/list/ope/heerfreporting.html</vt:lpwstr>
      </vt:variant>
      <vt:variant>
        <vt:lpwstr/>
      </vt:variant>
      <vt:variant>
        <vt:i4>524381</vt:i4>
      </vt:variant>
      <vt:variant>
        <vt:i4>345</vt:i4>
      </vt:variant>
      <vt:variant>
        <vt:i4>0</vt:i4>
      </vt:variant>
      <vt:variant>
        <vt:i4>5</vt:i4>
      </vt:variant>
      <vt:variant>
        <vt:lpwstr>https://covid-relief-data.ed.gov/grantee-help</vt:lpwstr>
      </vt:variant>
      <vt:variant>
        <vt:lpwstr/>
      </vt:variant>
      <vt:variant>
        <vt:i4>1179670</vt:i4>
      </vt:variant>
      <vt:variant>
        <vt:i4>342</vt:i4>
      </vt:variant>
      <vt:variant>
        <vt:i4>0</vt:i4>
      </vt:variant>
      <vt:variant>
        <vt:i4>5</vt:i4>
      </vt:variant>
      <vt:variant>
        <vt:lpwstr>https://www2.ed.gov/about/offices/list/ope/heerf-data-collection.pdf</vt:lpwstr>
      </vt:variant>
      <vt:variant>
        <vt:lpwstr/>
      </vt:variant>
      <vt:variant>
        <vt:i4>2162691</vt:i4>
      </vt:variant>
      <vt:variant>
        <vt:i4>339</vt:i4>
      </vt:variant>
      <vt:variant>
        <vt:i4>0</vt:i4>
      </vt:variant>
      <vt:variant>
        <vt:i4>5</vt:i4>
      </vt:variant>
      <vt:variant>
        <vt:lpwstr>https://www.ecfr.gov/cgi-bin/text-idx?SID=5bce9552a9fd7b188f9e17d3cc487d8a&amp;mc=true&amp;node=pt34.1.75&amp;rgn=div5</vt:lpwstr>
      </vt:variant>
      <vt:variant>
        <vt:lpwstr>se34.1.75_1263</vt:lpwstr>
      </vt:variant>
      <vt:variant>
        <vt:i4>4653115</vt:i4>
      </vt:variant>
      <vt:variant>
        <vt:i4>336</vt:i4>
      </vt:variant>
      <vt:variant>
        <vt:i4>0</vt:i4>
      </vt:variant>
      <vt:variant>
        <vt:i4>5</vt:i4>
      </vt:variant>
      <vt:variant>
        <vt:lpwstr>https://www.ecfr.gov/cgi-bin/text-idx?SID=783c533c982a3e15188b76c8e82a413a&amp;mc=true&amp;node=se2.1.200_1458&amp;rgn=div8</vt:lpwstr>
      </vt:variant>
      <vt:variant>
        <vt:lpwstr/>
      </vt:variant>
      <vt:variant>
        <vt:i4>8192118</vt:i4>
      </vt:variant>
      <vt:variant>
        <vt:i4>333</vt:i4>
      </vt:variant>
      <vt:variant>
        <vt:i4>0</vt:i4>
      </vt:variant>
      <vt:variant>
        <vt:i4>5</vt:i4>
      </vt:variant>
      <vt:variant>
        <vt:lpwstr>https://www2.ed.gov/about/offices/list/ope/arpfaqsample.pdf</vt:lpwstr>
      </vt:variant>
      <vt:variant>
        <vt:lpwstr/>
      </vt:variant>
      <vt:variant>
        <vt:i4>7733300</vt:i4>
      </vt:variant>
      <vt:variant>
        <vt:i4>330</vt:i4>
      </vt:variant>
      <vt:variant>
        <vt:i4>0</vt:i4>
      </vt:variant>
      <vt:variant>
        <vt:i4>5</vt:i4>
      </vt:variant>
      <vt:variant>
        <vt:lpwstr>https://www2.ed.gov/about/offices/list/ope/heerfiisaihea3ca.pdf</vt:lpwstr>
      </vt:variant>
      <vt:variant>
        <vt:lpwstr/>
      </vt:variant>
      <vt:variant>
        <vt:i4>8192118</vt:i4>
      </vt:variant>
      <vt:variant>
        <vt:i4>327</vt:i4>
      </vt:variant>
      <vt:variant>
        <vt:i4>0</vt:i4>
      </vt:variant>
      <vt:variant>
        <vt:i4>5</vt:i4>
      </vt:variant>
      <vt:variant>
        <vt:lpwstr>https://www2.ed.gov/about/offices/list/ope/arpfaqsample.pdf</vt:lpwstr>
      </vt:variant>
      <vt:variant>
        <vt:lpwstr/>
      </vt:variant>
      <vt:variant>
        <vt:i4>8323189</vt:i4>
      </vt:variant>
      <vt:variant>
        <vt:i4>324</vt:i4>
      </vt:variant>
      <vt:variant>
        <vt:i4>0</vt:i4>
      </vt:variant>
      <vt:variant>
        <vt:i4>5</vt:i4>
      </vt:variant>
      <vt:variant>
        <vt:lpwstr>https://www2.ed.gov/about/offices/list/ope/314a1allocationtableheerfii.pdf</vt:lpwstr>
      </vt:variant>
      <vt:variant>
        <vt:lpwstr/>
      </vt:variant>
      <vt:variant>
        <vt:i4>2883641</vt:i4>
      </vt:variant>
      <vt:variant>
        <vt:i4>321</vt:i4>
      </vt:variant>
      <vt:variant>
        <vt:i4>0</vt:i4>
      </vt:variant>
      <vt:variant>
        <vt:i4>5</vt:i4>
      </vt:variant>
      <vt:variant>
        <vt:lpwstr>https://www2.ed.gov/about/offices/list/ope/heerfInstitutionalcertificationagreement42020v2.pdf</vt:lpwstr>
      </vt:variant>
      <vt:variant>
        <vt:lpwstr/>
      </vt:variant>
      <vt:variant>
        <vt:i4>8192118</vt:i4>
      </vt:variant>
      <vt:variant>
        <vt:i4>318</vt:i4>
      </vt:variant>
      <vt:variant>
        <vt:i4>0</vt:i4>
      </vt:variant>
      <vt:variant>
        <vt:i4>5</vt:i4>
      </vt:variant>
      <vt:variant>
        <vt:lpwstr>https://www2.ed.gov/about/offices/list/ope/arpfaqsample.pdf</vt:lpwstr>
      </vt:variant>
      <vt:variant>
        <vt:lpwstr/>
      </vt:variant>
      <vt:variant>
        <vt:i4>6160389</vt:i4>
      </vt:variant>
      <vt:variant>
        <vt:i4>315</vt:i4>
      </vt:variant>
      <vt:variant>
        <vt:i4>0</vt:i4>
      </vt:variant>
      <vt:variant>
        <vt:i4>5</vt:i4>
      </vt:variant>
      <vt:variant>
        <vt:lpwstr>https://www2.ed.gov/about/offices/list/ope/updatedfaqsfora1crrssaheerfii.pdf</vt:lpwstr>
      </vt:variant>
      <vt:variant>
        <vt:lpwstr/>
      </vt:variant>
      <vt:variant>
        <vt:i4>8192118</vt:i4>
      </vt:variant>
      <vt:variant>
        <vt:i4>312</vt:i4>
      </vt:variant>
      <vt:variant>
        <vt:i4>0</vt:i4>
      </vt:variant>
      <vt:variant>
        <vt:i4>5</vt:i4>
      </vt:variant>
      <vt:variant>
        <vt:lpwstr>https://www2.ed.gov/about/offices/list/ope/arpfaqsample.pdf</vt:lpwstr>
      </vt:variant>
      <vt:variant>
        <vt:lpwstr/>
      </vt:variant>
      <vt:variant>
        <vt:i4>2490404</vt:i4>
      </vt:variant>
      <vt:variant>
        <vt:i4>309</vt:i4>
      </vt:variant>
      <vt:variant>
        <vt:i4>0</vt:i4>
      </vt:variant>
      <vt:variant>
        <vt:i4>5</vt:i4>
      </vt:variant>
      <vt:variant>
        <vt:lpwstr>https://www.ecfr.gov/cgi-bin/text-idx?SID=702fa4c3f2eb8959992bd86c5b6dcc04&amp;mc=true&amp;node=pt34.1.77&amp;rgn=div5</vt:lpwstr>
      </vt:variant>
      <vt:variant>
        <vt:lpwstr/>
      </vt:variant>
      <vt:variant>
        <vt:i4>2621521</vt:i4>
      </vt:variant>
      <vt:variant>
        <vt:i4>306</vt:i4>
      </vt:variant>
      <vt:variant>
        <vt:i4>0</vt:i4>
      </vt:variant>
      <vt:variant>
        <vt:i4>5</vt:i4>
      </vt:variant>
      <vt:variant>
        <vt:lpwstr>https://www.ecfr.gov/cgi-bin/text-idx?SID=702fa4c3f2eb8959992bd86c5b6dcc04&amp;mc=true&amp;node=pt34.1.75&amp;rgn=div5</vt:lpwstr>
      </vt:variant>
      <vt:variant>
        <vt:lpwstr>se34.1.75_1533</vt:lpwstr>
      </vt:variant>
      <vt:variant>
        <vt:i4>8192118</vt:i4>
      </vt:variant>
      <vt:variant>
        <vt:i4>303</vt:i4>
      </vt:variant>
      <vt:variant>
        <vt:i4>0</vt:i4>
      </vt:variant>
      <vt:variant>
        <vt:i4>5</vt:i4>
      </vt:variant>
      <vt:variant>
        <vt:lpwstr>https://www2.ed.gov/about/offices/list/ope/arpfaqsample.pdf</vt:lpwstr>
      </vt:variant>
      <vt:variant>
        <vt:lpwstr/>
      </vt:variant>
      <vt:variant>
        <vt:i4>8192118</vt:i4>
      </vt:variant>
      <vt:variant>
        <vt:i4>300</vt:i4>
      </vt:variant>
      <vt:variant>
        <vt:i4>0</vt:i4>
      </vt:variant>
      <vt:variant>
        <vt:i4>5</vt:i4>
      </vt:variant>
      <vt:variant>
        <vt:lpwstr>https://www2.ed.gov/about/offices/list/ope/arpfaqsample.pdf</vt:lpwstr>
      </vt:variant>
      <vt:variant>
        <vt:lpwstr/>
      </vt:variant>
      <vt:variant>
        <vt:i4>8192118</vt:i4>
      </vt:variant>
      <vt:variant>
        <vt:i4>297</vt:i4>
      </vt:variant>
      <vt:variant>
        <vt:i4>0</vt:i4>
      </vt:variant>
      <vt:variant>
        <vt:i4>5</vt:i4>
      </vt:variant>
      <vt:variant>
        <vt:lpwstr>https://www2.ed.gov/about/offices/list/ope/arpfaqsample.pdf</vt:lpwstr>
      </vt:variant>
      <vt:variant>
        <vt:lpwstr/>
      </vt:variant>
      <vt:variant>
        <vt:i4>6160389</vt:i4>
      </vt:variant>
      <vt:variant>
        <vt:i4>294</vt:i4>
      </vt:variant>
      <vt:variant>
        <vt:i4>0</vt:i4>
      </vt:variant>
      <vt:variant>
        <vt:i4>5</vt:i4>
      </vt:variant>
      <vt:variant>
        <vt:lpwstr>https://www2.ed.gov/about/offices/list/ope/updatedfaqsfora1crrssaheerfii.pdf</vt:lpwstr>
      </vt:variant>
      <vt:variant>
        <vt:lpwstr/>
      </vt:variant>
      <vt:variant>
        <vt:i4>4718654</vt:i4>
      </vt:variant>
      <vt:variant>
        <vt:i4>291</vt:i4>
      </vt:variant>
      <vt:variant>
        <vt:i4>0</vt:i4>
      </vt:variant>
      <vt:variant>
        <vt:i4>5</vt:i4>
      </vt:variant>
      <vt:variant>
        <vt:lpwstr>https://www.ecfr.gov/cgi-bin/text-idx?SID=783c533c982a3e15188b76c8e82a413a&amp;mc=true&amp;node=se2.1.200_1407&amp;rgn=div8</vt:lpwstr>
      </vt:variant>
      <vt:variant>
        <vt:lpwstr/>
      </vt:variant>
      <vt:variant>
        <vt:i4>7733300</vt:i4>
      </vt:variant>
      <vt:variant>
        <vt:i4>288</vt:i4>
      </vt:variant>
      <vt:variant>
        <vt:i4>0</vt:i4>
      </vt:variant>
      <vt:variant>
        <vt:i4>5</vt:i4>
      </vt:variant>
      <vt:variant>
        <vt:lpwstr>https://www2.ed.gov/about/offices/list/ope/heerfiisaihea3ca.pdf</vt:lpwstr>
      </vt:variant>
      <vt:variant>
        <vt:lpwstr/>
      </vt:variant>
      <vt:variant>
        <vt:i4>8192118</vt:i4>
      </vt:variant>
      <vt:variant>
        <vt:i4>285</vt:i4>
      </vt:variant>
      <vt:variant>
        <vt:i4>0</vt:i4>
      </vt:variant>
      <vt:variant>
        <vt:i4>5</vt:i4>
      </vt:variant>
      <vt:variant>
        <vt:lpwstr>https://www2.ed.gov/about/offices/list/ope/arpfaqsample.pdf</vt:lpwstr>
      </vt:variant>
      <vt:variant>
        <vt:lpwstr/>
      </vt:variant>
      <vt:variant>
        <vt:i4>917519</vt:i4>
      </vt:variant>
      <vt:variant>
        <vt:i4>282</vt:i4>
      </vt:variant>
      <vt:variant>
        <vt:i4>0</vt:i4>
      </vt:variant>
      <vt:variant>
        <vt:i4>5</vt:i4>
      </vt:variant>
      <vt:variant>
        <vt:lpwstr>https://www2.ed.gov/about/offices/list/ope/heerffaqsoct2020rollup.pdf</vt:lpwstr>
      </vt:variant>
      <vt:variant>
        <vt:lpwstr/>
      </vt:variant>
      <vt:variant>
        <vt:i4>8192118</vt:i4>
      </vt:variant>
      <vt:variant>
        <vt:i4>279</vt:i4>
      </vt:variant>
      <vt:variant>
        <vt:i4>0</vt:i4>
      </vt:variant>
      <vt:variant>
        <vt:i4>5</vt:i4>
      </vt:variant>
      <vt:variant>
        <vt:lpwstr>https://www2.ed.gov/about/offices/list/ope/arpfaqsample.pdf</vt:lpwstr>
      </vt:variant>
      <vt:variant>
        <vt:lpwstr/>
      </vt:variant>
      <vt:variant>
        <vt:i4>5898247</vt:i4>
      </vt:variant>
      <vt:variant>
        <vt:i4>276</vt:i4>
      </vt:variant>
      <vt:variant>
        <vt:i4>0</vt:i4>
      </vt:variant>
      <vt:variant>
        <vt:i4>5</vt:i4>
      </vt:variant>
      <vt:variant>
        <vt:lpwstr>https://www.federalregister.gov/d/2021-10190</vt:lpwstr>
      </vt:variant>
      <vt:variant>
        <vt:lpwstr/>
      </vt:variant>
      <vt:variant>
        <vt:i4>7536682</vt:i4>
      </vt:variant>
      <vt:variant>
        <vt:i4>273</vt:i4>
      </vt:variant>
      <vt:variant>
        <vt:i4>0</vt:i4>
      </vt:variant>
      <vt:variant>
        <vt:i4>5</vt:i4>
      </vt:variant>
      <vt:variant>
        <vt:lpwstr>https://www2.ed.gov/about/offices/list/ope/heerfgranteeltr12921.pdf</vt:lpwstr>
      </vt:variant>
      <vt:variant>
        <vt:lpwstr/>
      </vt:variant>
      <vt:variant>
        <vt:i4>5439579</vt:i4>
      </vt:variant>
      <vt:variant>
        <vt:i4>270</vt:i4>
      </vt:variant>
      <vt:variant>
        <vt:i4>0</vt:i4>
      </vt:variant>
      <vt:variant>
        <vt:i4>5</vt:i4>
      </vt:variant>
      <vt:variant>
        <vt:lpwstr>https://www2.ed.gov/about/offices/list/ope/portalaccessemail12182020.pdf</vt:lpwstr>
      </vt:variant>
      <vt:variant>
        <vt:lpwstr/>
      </vt:variant>
      <vt:variant>
        <vt:i4>1179670</vt:i4>
      </vt:variant>
      <vt:variant>
        <vt:i4>267</vt:i4>
      </vt:variant>
      <vt:variant>
        <vt:i4>0</vt:i4>
      </vt:variant>
      <vt:variant>
        <vt:i4>5</vt:i4>
      </vt:variant>
      <vt:variant>
        <vt:lpwstr>https://www2.ed.gov/about/offices/list/ope/heerf-data-collection.pdf</vt:lpwstr>
      </vt:variant>
      <vt:variant>
        <vt:lpwstr/>
      </vt:variant>
      <vt:variant>
        <vt:i4>524381</vt:i4>
      </vt:variant>
      <vt:variant>
        <vt:i4>264</vt:i4>
      </vt:variant>
      <vt:variant>
        <vt:i4>0</vt:i4>
      </vt:variant>
      <vt:variant>
        <vt:i4>5</vt:i4>
      </vt:variant>
      <vt:variant>
        <vt:lpwstr>https://covid-relief-data.ed.gov/grantee-help</vt:lpwstr>
      </vt:variant>
      <vt:variant>
        <vt:lpwstr/>
      </vt:variant>
      <vt:variant>
        <vt:i4>4259910</vt:i4>
      </vt:variant>
      <vt:variant>
        <vt:i4>261</vt:i4>
      </vt:variant>
      <vt:variant>
        <vt:i4>0</vt:i4>
      </vt:variant>
      <vt:variant>
        <vt:i4>5</vt:i4>
      </vt:variant>
      <vt:variant>
        <vt:lpwstr>https://www2.ed.gov/about/offices/list/ope/arpheerfiiiqaurterlyreporting.pdf</vt:lpwstr>
      </vt:variant>
      <vt:variant>
        <vt:lpwstr/>
      </vt:variant>
      <vt:variant>
        <vt:i4>7602289</vt:i4>
      </vt:variant>
      <vt:variant>
        <vt:i4>258</vt:i4>
      </vt:variant>
      <vt:variant>
        <vt:i4>0</vt:i4>
      </vt:variant>
      <vt:variant>
        <vt:i4>5</vt:i4>
      </vt:variant>
      <vt:variant>
        <vt:lpwstr>https://www2.ed.gov/about/offices/list/ope/arpheerfiiiquarterlyreport.docx</vt:lpwstr>
      </vt:variant>
      <vt:variant>
        <vt:lpwstr/>
      </vt:variant>
      <vt:variant>
        <vt:i4>6160478</vt:i4>
      </vt:variant>
      <vt:variant>
        <vt:i4>255</vt:i4>
      </vt:variant>
      <vt:variant>
        <vt:i4>0</vt:i4>
      </vt:variant>
      <vt:variant>
        <vt:i4>5</vt:i4>
      </vt:variant>
      <vt:variant>
        <vt:lpwstr>https://www2.ed.gov/about/offices/list/ope/heerf-reporting-email.pdf</vt:lpwstr>
      </vt:variant>
      <vt:variant>
        <vt:lpwstr/>
      </vt:variant>
      <vt:variant>
        <vt:i4>4194371</vt:i4>
      </vt:variant>
      <vt:variant>
        <vt:i4>252</vt:i4>
      </vt:variant>
      <vt:variant>
        <vt:i4>0</vt:i4>
      </vt:variant>
      <vt:variant>
        <vt:i4>5</vt:i4>
      </vt:variant>
      <vt:variant>
        <vt:lpwstr>https://www2.ed.gov/about/offices/list/ope/heerf-quarterly-reporting-v131.pdf</vt:lpwstr>
      </vt:variant>
      <vt:variant>
        <vt:lpwstr/>
      </vt:variant>
      <vt:variant>
        <vt:i4>3342388</vt:i4>
      </vt:variant>
      <vt:variant>
        <vt:i4>249</vt:i4>
      </vt:variant>
      <vt:variant>
        <vt:i4>0</vt:i4>
      </vt:variant>
      <vt:variant>
        <vt:i4>5</vt:i4>
      </vt:variant>
      <vt:variant>
        <vt:lpwstr>https://www2.ed.gov/about/offices/list/ope/heerf-quarterly-reporting-v131.docx</vt:lpwstr>
      </vt:variant>
      <vt:variant>
        <vt:lpwstr/>
      </vt:variant>
      <vt:variant>
        <vt:i4>6029319</vt:i4>
      </vt:variant>
      <vt:variant>
        <vt:i4>246</vt:i4>
      </vt:variant>
      <vt:variant>
        <vt:i4>0</vt:i4>
      </vt:variant>
      <vt:variant>
        <vt:i4>5</vt:i4>
      </vt:variant>
      <vt:variant>
        <vt:lpwstr>https://www.federalregister.gov/d/2021-10196</vt:lpwstr>
      </vt:variant>
      <vt:variant>
        <vt:lpwstr/>
      </vt:variant>
      <vt:variant>
        <vt:i4>3407920</vt:i4>
      </vt:variant>
      <vt:variant>
        <vt:i4>243</vt:i4>
      </vt:variant>
      <vt:variant>
        <vt:i4>0</vt:i4>
      </vt:variant>
      <vt:variant>
        <vt:i4>5</vt:i4>
      </vt:variant>
      <vt:variant>
        <vt:lpwstr>https://ifap.ed.gov/electronic-announcements/050620HigherEdEmergencyReliefFundRptg</vt:lpwstr>
      </vt:variant>
      <vt:variant>
        <vt:lpwstr/>
      </vt:variant>
      <vt:variant>
        <vt:i4>5963779</vt:i4>
      </vt:variant>
      <vt:variant>
        <vt:i4>240</vt:i4>
      </vt:variant>
      <vt:variant>
        <vt:i4>0</vt:i4>
      </vt:variant>
      <vt:variant>
        <vt:i4>5</vt:i4>
      </vt:variant>
      <vt:variant>
        <vt:lpwstr>https://www.federalregister.gov/d/2020-19041</vt:lpwstr>
      </vt:variant>
      <vt:variant>
        <vt:lpwstr/>
      </vt:variant>
      <vt:variant>
        <vt:i4>7143538</vt:i4>
      </vt:variant>
      <vt:variant>
        <vt:i4>237</vt:i4>
      </vt:variant>
      <vt:variant>
        <vt:i4>0</vt:i4>
      </vt:variant>
      <vt:variant>
        <vt:i4>5</vt:i4>
      </vt:variant>
      <vt:variant>
        <vt:lpwstr>https://www2.ed.gov/about/offices/list/ope/heerflostrevenuefaqs.pdf</vt:lpwstr>
      </vt:variant>
      <vt:variant>
        <vt:lpwstr/>
      </vt:variant>
      <vt:variant>
        <vt:i4>6160391</vt:i4>
      </vt:variant>
      <vt:variant>
        <vt:i4>234</vt:i4>
      </vt:variant>
      <vt:variant>
        <vt:i4>0</vt:i4>
      </vt:variant>
      <vt:variant>
        <vt:i4>5</vt:i4>
      </vt:variant>
      <vt:variant>
        <vt:lpwstr>https://www.federalregister.gov/d/2021-10194</vt:lpwstr>
      </vt:variant>
      <vt:variant>
        <vt:lpwstr/>
      </vt:variant>
      <vt:variant>
        <vt:i4>8192118</vt:i4>
      </vt:variant>
      <vt:variant>
        <vt:i4>231</vt:i4>
      </vt:variant>
      <vt:variant>
        <vt:i4>0</vt:i4>
      </vt:variant>
      <vt:variant>
        <vt:i4>5</vt:i4>
      </vt:variant>
      <vt:variant>
        <vt:lpwstr>https://www2.ed.gov/about/offices/list/ope/arpfaqsample.pdf</vt:lpwstr>
      </vt:variant>
      <vt:variant>
        <vt:lpwstr/>
      </vt:variant>
      <vt:variant>
        <vt:i4>1966164</vt:i4>
      </vt:variant>
      <vt:variant>
        <vt:i4>228</vt:i4>
      </vt:variant>
      <vt:variant>
        <vt:i4>0</vt:i4>
      </vt:variant>
      <vt:variant>
        <vt:i4>5</vt:i4>
      </vt:variant>
      <vt:variant>
        <vt:lpwstr>https://www2.ed.gov/about/offices/list/ope/heerfg5notice.pdf</vt:lpwstr>
      </vt:variant>
      <vt:variant>
        <vt:lpwstr/>
      </vt:variant>
      <vt:variant>
        <vt:i4>5963791</vt:i4>
      </vt:variant>
      <vt:variant>
        <vt:i4>225</vt:i4>
      </vt:variant>
      <vt:variant>
        <vt:i4>0</vt:i4>
      </vt:variant>
      <vt:variant>
        <vt:i4>5</vt:i4>
      </vt:variant>
      <vt:variant>
        <vt:lpwstr>https://www.federalregister.gov/d/2021-05849</vt:lpwstr>
      </vt:variant>
      <vt:variant>
        <vt:lpwstr/>
      </vt:variant>
      <vt:variant>
        <vt:i4>7143538</vt:i4>
      </vt:variant>
      <vt:variant>
        <vt:i4>222</vt:i4>
      </vt:variant>
      <vt:variant>
        <vt:i4>0</vt:i4>
      </vt:variant>
      <vt:variant>
        <vt:i4>5</vt:i4>
      </vt:variant>
      <vt:variant>
        <vt:lpwstr>https://www2.ed.gov/about/offices/list/ope/heerflostrevenuefaqs.pdf</vt:lpwstr>
      </vt:variant>
      <vt:variant>
        <vt:lpwstr/>
      </vt:variant>
      <vt:variant>
        <vt:i4>4194384</vt:i4>
      </vt:variant>
      <vt:variant>
        <vt:i4>219</vt:i4>
      </vt:variant>
      <vt:variant>
        <vt:i4>0</vt:i4>
      </vt:variant>
      <vt:variant>
        <vt:i4>5</vt:i4>
      </vt:variant>
      <vt:variant>
        <vt:lpwstr>https://www.federalregister.gov/documents/2021/03/29/2021-06527/applications-for-new-awards-fund-for-the-improvement-of-postsecondary-education-supplemental</vt:lpwstr>
      </vt:variant>
      <vt:variant>
        <vt:lpwstr/>
      </vt:variant>
      <vt:variant>
        <vt:i4>1114177</vt:i4>
      </vt:variant>
      <vt:variant>
        <vt:i4>216</vt:i4>
      </vt:variant>
      <vt:variant>
        <vt:i4>0</vt:i4>
      </vt:variant>
      <vt:variant>
        <vt:i4>5</vt:i4>
      </vt:variant>
      <vt:variant>
        <vt:lpwstr>https://www.federalregister.gov/documents/2021/01/15/2021-00935/notice-inviting-applications-for-funds-under-the-higher-education-emergency-relief-fund-heerf</vt:lpwstr>
      </vt:variant>
      <vt:variant>
        <vt:lpwstr/>
      </vt:variant>
      <vt:variant>
        <vt:i4>393229</vt:i4>
      </vt:variant>
      <vt:variant>
        <vt:i4>213</vt:i4>
      </vt:variant>
      <vt:variant>
        <vt:i4>0</vt:i4>
      </vt:variant>
      <vt:variant>
        <vt:i4>5</vt:i4>
      </vt:variant>
      <vt:variant>
        <vt:lpwstr>https://www2.ed.gov/about/offices/list/ope/factsheetcrrsaaheerfii.pdf</vt:lpwstr>
      </vt:variant>
      <vt:variant>
        <vt:lpwstr/>
      </vt:variant>
      <vt:variant>
        <vt:i4>3342371</vt:i4>
      </vt:variant>
      <vt:variant>
        <vt:i4>210</vt:i4>
      </vt:variant>
      <vt:variant>
        <vt:i4>0</vt:i4>
      </vt:variant>
      <vt:variant>
        <vt:i4>5</vt:i4>
      </vt:variant>
      <vt:variant>
        <vt:lpwstr>https://www2.ed.gov/about/offices/list/ope/heerfiia2faqsv2.pdf</vt:lpwstr>
      </vt:variant>
      <vt:variant>
        <vt:lpwstr/>
      </vt:variant>
      <vt:variant>
        <vt:i4>6160389</vt:i4>
      </vt:variant>
      <vt:variant>
        <vt:i4>207</vt:i4>
      </vt:variant>
      <vt:variant>
        <vt:i4>0</vt:i4>
      </vt:variant>
      <vt:variant>
        <vt:i4>5</vt:i4>
      </vt:variant>
      <vt:variant>
        <vt:lpwstr>https://www2.ed.gov/about/offices/list/ope/updatedfaqsfora1crrssaheerfii.pdf</vt:lpwstr>
      </vt:variant>
      <vt:variant>
        <vt:lpwstr/>
      </vt:variant>
      <vt:variant>
        <vt:i4>5570649</vt:i4>
      </vt:variant>
      <vt:variant>
        <vt:i4>204</vt:i4>
      </vt:variant>
      <vt:variant>
        <vt:i4>0</vt:i4>
      </vt:variant>
      <vt:variant>
        <vt:i4>5</vt:i4>
      </vt:variant>
      <vt:variant>
        <vt:lpwstr>https://www2.ed.gov/about/offices/list/ope/heerfreportingwebinar10142020.pdf</vt:lpwstr>
      </vt:variant>
      <vt:variant>
        <vt:lpwstr/>
      </vt:variant>
      <vt:variant>
        <vt:i4>1048658</vt:i4>
      </vt:variant>
      <vt:variant>
        <vt:i4>201</vt:i4>
      </vt:variant>
      <vt:variant>
        <vt:i4>0</vt:i4>
      </vt:variant>
      <vt:variant>
        <vt:i4>5</vt:i4>
      </vt:variant>
      <vt:variant>
        <vt:lpwstr>https://mediasite.ed.gov/webcast/Play/e125773d112c4ae5bf8580236cd6efe91d</vt:lpwstr>
      </vt:variant>
      <vt:variant>
        <vt:lpwstr/>
      </vt:variant>
      <vt:variant>
        <vt:i4>917519</vt:i4>
      </vt:variant>
      <vt:variant>
        <vt:i4>198</vt:i4>
      </vt:variant>
      <vt:variant>
        <vt:i4>0</vt:i4>
      </vt:variant>
      <vt:variant>
        <vt:i4>5</vt:i4>
      </vt:variant>
      <vt:variant>
        <vt:lpwstr>https://www2.ed.gov/about/offices/list/ope/heerffaqsoct2020rollup.pdf</vt:lpwstr>
      </vt:variant>
      <vt:variant>
        <vt:lpwstr/>
      </vt:variant>
      <vt:variant>
        <vt:i4>2162751</vt:i4>
      </vt:variant>
      <vt:variant>
        <vt:i4>195</vt:i4>
      </vt:variant>
      <vt:variant>
        <vt:i4>0</vt:i4>
      </vt:variant>
      <vt:variant>
        <vt:i4>5</vt:i4>
      </vt:variant>
      <vt:variant>
        <vt:lpwstr>https://www2.ed.gov/about/offices/list/ope/arp.html</vt:lpwstr>
      </vt:variant>
      <vt:variant>
        <vt:lpwstr/>
      </vt:variant>
      <vt:variant>
        <vt:i4>7536754</vt:i4>
      </vt:variant>
      <vt:variant>
        <vt:i4>192</vt:i4>
      </vt:variant>
      <vt:variant>
        <vt:i4>0</vt:i4>
      </vt:variant>
      <vt:variant>
        <vt:i4>5</vt:i4>
      </vt:variant>
      <vt:variant>
        <vt:lpwstr>https://www2.ed.gov/about/offices/list/ope/crrsaa.html</vt:lpwstr>
      </vt:variant>
      <vt:variant>
        <vt:lpwstr/>
      </vt:variant>
      <vt:variant>
        <vt:i4>131075</vt:i4>
      </vt:variant>
      <vt:variant>
        <vt:i4>189</vt:i4>
      </vt:variant>
      <vt:variant>
        <vt:i4>0</vt:i4>
      </vt:variant>
      <vt:variant>
        <vt:i4>5</vt:i4>
      </vt:variant>
      <vt:variant>
        <vt:lpwstr>https://www2.ed.gov/about/offices/list/ope/caresact.html</vt:lpwstr>
      </vt:variant>
      <vt:variant>
        <vt:lpwstr/>
      </vt:variant>
      <vt:variant>
        <vt:i4>5898247</vt:i4>
      </vt:variant>
      <vt:variant>
        <vt:i4>186</vt:i4>
      </vt:variant>
      <vt:variant>
        <vt:i4>0</vt:i4>
      </vt:variant>
      <vt:variant>
        <vt:i4>5</vt:i4>
      </vt:variant>
      <vt:variant>
        <vt:lpwstr>https://www.federalregister.gov/d/2021-10190</vt:lpwstr>
      </vt:variant>
      <vt:variant>
        <vt:lpwstr/>
      </vt:variant>
      <vt:variant>
        <vt:i4>7733300</vt:i4>
      </vt:variant>
      <vt:variant>
        <vt:i4>183</vt:i4>
      </vt:variant>
      <vt:variant>
        <vt:i4>0</vt:i4>
      </vt:variant>
      <vt:variant>
        <vt:i4>5</vt:i4>
      </vt:variant>
      <vt:variant>
        <vt:lpwstr>https://www2.ed.gov/about/offices/list/ope/heerfiisaihea3ca.pdf</vt:lpwstr>
      </vt:variant>
      <vt:variant>
        <vt:lpwstr/>
      </vt:variant>
      <vt:variant>
        <vt:i4>3407915</vt:i4>
      </vt:variant>
      <vt:variant>
        <vt:i4>180</vt:i4>
      </vt:variant>
      <vt:variant>
        <vt:i4>0</vt:i4>
      </vt:variant>
      <vt:variant>
        <vt:i4>5</vt:i4>
      </vt:variant>
      <vt:variant>
        <vt:lpwstr>https://www2.ed.gov/about/offices/list/ope/candafipsea.pdf</vt:lpwstr>
      </vt:variant>
      <vt:variant>
        <vt:lpwstr/>
      </vt:variant>
      <vt:variant>
        <vt:i4>4784152</vt:i4>
      </vt:variant>
      <vt:variant>
        <vt:i4>177</vt:i4>
      </vt:variant>
      <vt:variant>
        <vt:i4>0</vt:i4>
      </vt:variant>
      <vt:variant>
        <vt:i4>5</vt:i4>
      </vt:variant>
      <vt:variant>
        <vt:lpwstr>https://www2.ed.gov/about/offices/list/ope/crrsaaa2supplementalagreement.docx</vt:lpwstr>
      </vt:variant>
      <vt:variant>
        <vt:lpwstr/>
      </vt:variant>
      <vt:variant>
        <vt:i4>4784152</vt:i4>
      </vt:variant>
      <vt:variant>
        <vt:i4>174</vt:i4>
      </vt:variant>
      <vt:variant>
        <vt:i4>0</vt:i4>
      </vt:variant>
      <vt:variant>
        <vt:i4>5</vt:i4>
      </vt:variant>
      <vt:variant>
        <vt:lpwstr>https://www2.ed.gov/about/offices/list/ope/crrsaaa2supplementalagreement.docx</vt:lpwstr>
      </vt:variant>
      <vt:variant>
        <vt:lpwstr/>
      </vt:variant>
      <vt:variant>
        <vt:i4>6422642</vt:i4>
      </vt:variant>
      <vt:variant>
        <vt:i4>171</vt:i4>
      </vt:variant>
      <vt:variant>
        <vt:i4>0</vt:i4>
      </vt:variant>
      <vt:variant>
        <vt:i4>5</vt:i4>
      </vt:variant>
      <vt:variant>
        <vt:lpwstr>https://www2.ed.gov/about/offices/list/ope/candahbcutccumsisipa.pdf</vt:lpwstr>
      </vt:variant>
      <vt:variant>
        <vt:lpwstr/>
      </vt:variant>
      <vt:variant>
        <vt:i4>6029332</vt:i4>
      </vt:variant>
      <vt:variant>
        <vt:i4>168</vt:i4>
      </vt:variant>
      <vt:variant>
        <vt:i4>0</vt:i4>
      </vt:variant>
      <vt:variant>
        <vt:i4>5</vt:i4>
      </vt:variant>
      <vt:variant>
        <vt:lpwstr>https://www2.ed.gov/about/offices/list/ope/arpheerfiiicaa1institution.pdf</vt:lpwstr>
      </vt:variant>
      <vt:variant>
        <vt:lpwstr/>
      </vt:variant>
      <vt:variant>
        <vt:i4>7340151</vt:i4>
      </vt:variant>
      <vt:variant>
        <vt:i4>165</vt:i4>
      </vt:variant>
      <vt:variant>
        <vt:i4>0</vt:i4>
      </vt:variant>
      <vt:variant>
        <vt:i4>5</vt:i4>
      </vt:variant>
      <vt:variant>
        <vt:lpwstr>https://www2.ed.gov/about/offices/list/ope/supplementalagreement314a1i.pdf</vt:lpwstr>
      </vt:variant>
      <vt:variant>
        <vt:lpwstr/>
      </vt:variant>
      <vt:variant>
        <vt:i4>8126576</vt:i4>
      </vt:variant>
      <vt:variant>
        <vt:i4>162</vt:i4>
      </vt:variant>
      <vt:variant>
        <vt:i4>0</vt:i4>
      </vt:variant>
      <vt:variant>
        <vt:i4>5</vt:i4>
      </vt:variant>
      <vt:variant>
        <vt:lpwstr>https://www2.ed.gov/about/offices/list/ope/bluecaheerfiiinstitution.pdf</vt:lpwstr>
      </vt:variant>
      <vt:variant>
        <vt:lpwstr/>
      </vt:variant>
      <vt:variant>
        <vt:i4>7340151</vt:i4>
      </vt:variant>
      <vt:variant>
        <vt:i4>159</vt:i4>
      </vt:variant>
      <vt:variant>
        <vt:i4>0</vt:i4>
      </vt:variant>
      <vt:variant>
        <vt:i4>5</vt:i4>
      </vt:variant>
      <vt:variant>
        <vt:lpwstr>https://www2.ed.gov/about/offices/list/ope/supplementalagreement314a1i.pdf</vt:lpwstr>
      </vt:variant>
      <vt:variant>
        <vt:lpwstr/>
      </vt:variant>
      <vt:variant>
        <vt:i4>7340130</vt:i4>
      </vt:variant>
      <vt:variant>
        <vt:i4>156</vt:i4>
      </vt:variant>
      <vt:variant>
        <vt:i4>0</vt:i4>
      </vt:variant>
      <vt:variant>
        <vt:i4>5</vt:i4>
      </vt:variant>
      <vt:variant>
        <vt:lpwstr>https://www2.ed.gov/about/offices/list/ope/heerfInstitutionalcertificationagreement42020v2a.pdf</vt:lpwstr>
      </vt:variant>
      <vt:variant>
        <vt:lpwstr/>
      </vt:variant>
      <vt:variant>
        <vt:i4>5701634</vt:i4>
      </vt:variant>
      <vt:variant>
        <vt:i4>153</vt:i4>
      </vt:variant>
      <vt:variant>
        <vt:i4>0</vt:i4>
      </vt:variant>
      <vt:variant>
        <vt:i4>5</vt:i4>
      </vt:variant>
      <vt:variant>
        <vt:lpwstr>https://www2.ed.gov/about/offices/list/ope/arpheerfiiicaa1student.pdf</vt:lpwstr>
      </vt:variant>
      <vt:variant>
        <vt:lpwstr/>
      </vt:variant>
      <vt:variant>
        <vt:i4>5701634</vt:i4>
      </vt:variant>
      <vt:variant>
        <vt:i4>149</vt:i4>
      </vt:variant>
      <vt:variant>
        <vt:i4>0</vt:i4>
      </vt:variant>
      <vt:variant>
        <vt:i4>5</vt:i4>
      </vt:variant>
      <vt:variant>
        <vt:lpwstr>https://www2.ed.gov/about/offices/list/ope/arpheerfiiicaa1student.pdf</vt:lpwstr>
      </vt:variant>
      <vt:variant>
        <vt:lpwstr/>
      </vt:variant>
      <vt:variant>
        <vt:i4>4653069</vt:i4>
      </vt:variant>
      <vt:variant>
        <vt:i4>144</vt:i4>
      </vt:variant>
      <vt:variant>
        <vt:i4>0</vt:i4>
      </vt:variant>
      <vt:variant>
        <vt:i4>5</vt:i4>
      </vt:variant>
      <vt:variant>
        <vt:lpwstr>https://www2.ed.gov/about/offices/list/ope/arpheerfiiisupplementa1student.pdf</vt:lpwstr>
      </vt:variant>
      <vt:variant>
        <vt:lpwstr/>
      </vt:variant>
      <vt:variant>
        <vt:i4>7012452</vt:i4>
      </vt:variant>
      <vt:variant>
        <vt:i4>141</vt:i4>
      </vt:variant>
      <vt:variant>
        <vt:i4>0</vt:i4>
      </vt:variant>
      <vt:variant>
        <vt:i4>5</vt:i4>
      </vt:variant>
      <vt:variant>
        <vt:lpwstr>https://www2.ed.gov/about/offices/list/ope/goldcaheerfiistudent.pdf</vt:lpwstr>
      </vt:variant>
      <vt:variant>
        <vt:lpwstr/>
      </vt:variant>
      <vt:variant>
        <vt:i4>6946935</vt:i4>
      </vt:variant>
      <vt:variant>
        <vt:i4>138</vt:i4>
      </vt:variant>
      <vt:variant>
        <vt:i4>0</vt:i4>
      </vt:variant>
      <vt:variant>
        <vt:i4>5</vt:i4>
      </vt:variant>
      <vt:variant>
        <vt:lpwstr>https://www2.ed.gov/about/offices/list/ope/supplementalagreement314a1s.pdf</vt:lpwstr>
      </vt:variant>
      <vt:variant>
        <vt:lpwstr/>
      </vt:variant>
      <vt:variant>
        <vt:i4>4980767</vt:i4>
      </vt:variant>
      <vt:variant>
        <vt:i4>135</vt:i4>
      </vt:variant>
      <vt:variant>
        <vt:i4>0</vt:i4>
      </vt:variant>
      <vt:variant>
        <vt:i4>5</vt:i4>
      </vt:variant>
      <vt:variant>
        <vt:lpwstr>https://www2.ed.gov/about/offices/list/ope/heerfstudentscertificationagreement42020a.pdf</vt:lpwstr>
      </vt:variant>
      <vt:variant>
        <vt:lpwstr/>
      </vt:variant>
      <vt:variant>
        <vt:i4>6553642</vt:i4>
      </vt:variant>
      <vt:variant>
        <vt:i4>132</vt:i4>
      </vt:variant>
      <vt:variant>
        <vt:i4>0</vt:i4>
      </vt:variant>
      <vt:variant>
        <vt:i4>5</vt:i4>
      </vt:variant>
      <vt:variant>
        <vt:lpwstr>https://www.grants.gov/forms/sf-424-family.html</vt:lpwstr>
      </vt:variant>
      <vt:variant>
        <vt:lpwstr/>
      </vt:variant>
      <vt:variant>
        <vt:i4>917504</vt:i4>
      </vt:variant>
      <vt:variant>
        <vt:i4>129</vt:i4>
      </vt:variant>
      <vt:variant>
        <vt:i4>0</vt:i4>
      </vt:variant>
      <vt:variant>
        <vt:i4>5</vt:i4>
      </vt:variant>
      <vt:variant>
        <vt:lpwstr>https://oese.ed.gov/files/2021/03/Final-EANS-FAQ-2.0-3.19.21.pdf</vt:lpwstr>
      </vt:variant>
      <vt:variant>
        <vt:lpwstr/>
      </vt:variant>
      <vt:variant>
        <vt:i4>3538980</vt:i4>
      </vt:variant>
      <vt:variant>
        <vt:i4>126</vt:i4>
      </vt:variant>
      <vt:variant>
        <vt:i4>0</vt:i4>
      </vt:variant>
      <vt:variant>
        <vt:i4>5</vt:i4>
      </vt:variant>
      <vt:variant>
        <vt:lpwstr>https://www.usaspending.gov/search</vt:lpwstr>
      </vt:variant>
      <vt:variant>
        <vt:lpwstr/>
      </vt:variant>
      <vt:variant>
        <vt:i4>3407915</vt:i4>
      </vt:variant>
      <vt:variant>
        <vt:i4>123</vt:i4>
      </vt:variant>
      <vt:variant>
        <vt:i4>0</vt:i4>
      </vt:variant>
      <vt:variant>
        <vt:i4>5</vt:i4>
      </vt:variant>
      <vt:variant>
        <vt:lpwstr>https://oese.ed.gov/files/2021/05/ESSER.GEER_.FAQs_5.26.21_745AM_FINALb0cd6833f6f46e03ba2d97d30aff953260028045f9ef3b18ea602db4b32b1d99.pdf</vt:lpwstr>
      </vt:variant>
      <vt:variant>
        <vt:lpwstr/>
      </vt:variant>
      <vt:variant>
        <vt:i4>7995469</vt:i4>
      </vt:variant>
      <vt:variant>
        <vt:i4>114</vt:i4>
      </vt:variant>
      <vt:variant>
        <vt:i4>0</vt:i4>
      </vt:variant>
      <vt:variant>
        <vt:i4>5</vt:i4>
      </vt:variant>
      <vt:variant>
        <vt:lpwstr>https://oese.ed.gov/files/2021/04/MOE-Chart_with-waiver-FAQs_FINAL_4.21.21Update.pdf</vt:lpwstr>
      </vt:variant>
      <vt:variant>
        <vt:lpwstr/>
      </vt:variant>
      <vt:variant>
        <vt:i4>1114199</vt:i4>
      </vt:variant>
      <vt:variant>
        <vt:i4>111</vt:i4>
      </vt:variant>
      <vt:variant>
        <vt:i4>0</vt:i4>
      </vt:variant>
      <vt:variant>
        <vt:i4>5</vt:i4>
      </vt:variant>
      <vt:variant>
        <vt:lpwstr>https://oese.ed.gov/files/2021/06/ARP-ESSER-Plan-Office-Hours-6.3.21.pdf</vt:lpwstr>
      </vt:variant>
      <vt:variant>
        <vt:lpwstr/>
      </vt:variant>
      <vt:variant>
        <vt:i4>3932239</vt:i4>
      </vt:variant>
      <vt:variant>
        <vt:i4>108</vt:i4>
      </vt:variant>
      <vt:variant>
        <vt:i4>0</vt:i4>
      </vt:variant>
      <vt:variant>
        <vt:i4>5</vt:i4>
      </vt:variant>
      <vt:variant>
        <vt:lpwstr>https://oese.ed.gov/files/2021/06/HVAC_Use-of-funds-F06-17-2021.pdf</vt:lpwstr>
      </vt:variant>
      <vt:variant>
        <vt:lpwstr/>
      </vt:variant>
      <vt:variant>
        <vt:i4>2490483</vt:i4>
      </vt:variant>
      <vt:variant>
        <vt:i4>105</vt:i4>
      </vt:variant>
      <vt:variant>
        <vt:i4>0</vt:i4>
      </vt:variant>
      <vt:variant>
        <vt:i4>5</vt:i4>
      </vt:variant>
      <vt:variant>
        <vt:lpwstr>https://www.dol.gov/agencies/whd/government-contracts/construction/regions</vt:lpwstr>
      </vt:variant>
      <vt:variant>
        <vt:lpwstr/>
      </vt:variant>
      <vt:variant>
        <vt:i4>3145746</vt:i4>
      </vt:variant>
      <vt:variant>
        <vt:i4>102</vt:i4>
      </vt:variant>
      <vt:variant>
        <vt:i4>0</vt:i4>
      </vt:variant>
      <vt:variant>
        <vt:i4>5</vt:i4>
      </vt:variant>
      <vt:variant>
        <vt:lpwstr>https://oese.ed.gov/files/2021/01/Final_ESSERII_Factsheet_1.5.21.pdf</vt:lpwstr>
      </vt:variant>
      <vt:variant>
        <vt:lpwstr/>
      </vt:variant>
      <vt:variant>
        <vt:i4>3407915</vt:i4>
      </vt:variant>
      <vt:variant>
        <vt:i4>99</vt:i4>
      </vt:variant>
      <vt:variant>
        <vt:i4>0</vt:i4>
      </vt:variant>
      <vt:variant>
        <vt:i4>5</vt:i4>
      </vt:variant>
      <vt:variant>
        <vt:lpwstr>https://oese.ed.gov/files/2021/05/ESSER.GEER_.FAQs_5.26.21_745AM_FINALb0cd6833f6f46e03ba2d97d30aff953260028045f9ef3b18ea602db4b32b1d99.pdf</vt:lpwstr>
      </vt:variant>
      <vt:variant>
        <vt:lpwstr/>
      </vt:variant>
      <vt:variant>
        <vt:i4>5963856</vt:i4>
      </vt:variant>
      <vt:variant>
        <vt:i4>93</vt:i4>
      </vt:variant>
      <vt:variant>
        <vt:i4>0</vt:i4>
      </vt:variant>
      <vt:variant>
        <vt:i4>5</vt:i4>
      </vt:variant>
      <vt:variant>
        <vt:lpwstr>https://www2.ed.gov/documents/coronavirus/reopening-2.pdf</vt:lpwstr>
      </vt:variant>
      <vt:variant>
        <vt:lpwstr/>
      </vt:variant>
      <vt:variant>
        <vt:i4>786454</vt:i4>
      </vt:variant>
      <vt:variant>
        <vt:i4>90</vt:i4>
      </vt:variant>
      <vt:variant>
        <vt:i4>0</vt:i4>
      </vt:variant>
      <vt:variant>
        <vt:i4>5</vt:i4>
      </vt:variant>
      <vt:variant>
        <vt:lpwstr>https://oese.ed.gov/files/2021/04/ARP-OAs-Methodology-and-Table.docx</vt:lpwstr>
      </vt:variant>
      <vt:variant>
        <vt:lpwstr/>
      </vt:variant>
      <vt:variant>
        <vt:i4>5701645</vt:i4>
      </vt:variant>
      <vt:variant>
        <vt:i4>87</vt:i4>
      </vt:variant>
      <vt:variant>
        <vt:i4>0</vt:i4>
      </vt:variant>
      <vt:variant>
        <vt:i4>5</vt:i4>
      </vt:variant>
      <vt:variant>
        <vt:lpwstr>https://oese.ed.gov/files/2020/09/ESF-Governor-Final-FAQs.pdf</vt:lpwstr>
      </vt:variant>
      <vt:variant>
        <vt:lpwstr/>
      </vt:variant>
      <vt:variant>
        <vt:i4>1114176</vt:i4>
      </vt:variant>
      <vt:variant>
        <vt:i4>84</vt:i4>
      </vt:variant>
      <vt:variant>
        <vt:i4>0</vt:i4>
      </vt:variant>
      <vt:variant>
        <vt:i4>5</vt:i4>
      </vt:variant>
      <vt:variant>
        <vt:lpwstr>https://oese.ed.gov/files/2020/09/ESF-SEA-Final-FAQs.pdf</vt:lpwstr>
      </vt:variant>
      <vt:variant>
        <vt:lpwstr/>
      </vt:variant>
      <vt:variant>
        <vt:i4>7995469</vt:i4>
      </vt:variant>
      <vt:variant>
        <vt:i4>75</vt:i4>
      </vt:variant>
      <vt:variant>
        <vt:i4>0</vt:i4>
      </vt:variant>
      <vt:variant>
        <vt:i4>5</vt:i4>
      </vt:variant>
      <vt:variant>
        <vt:lpwstr>https://oese.ed.gov/files/2021/04/MOE-Chart_with-waiver-FAQs_FINAL_4.21.21Update.pdf</vt:lpwstr>
      </vt:variant>
      <vt:variant>
        <vt:lpwstr/>
      </vt:variant>
      <vt:variant>
        <vt:i4>7602229</vt:i4>
      </vt:variant>
      <vt:variant>
        <vt:i4>72</vt:i4>
      </vt:variant>
      <vt:variant>
        <vt:i4>0</vt:i4>
      </vt:variant>
      <vt:variant>
        <vt:i4>5</vt:i4>
      </vt:variant>
      <vt:variant>
        <vt:lpwstr>https://oese.ed.gov/files/2021/06/Revised-ARP-ESSER-Methodology-and-Allocation-Table_6.25.21_FINAL.pdf</vt:lpwstr>
      </vt:variant>
      <vt:variant>
        <vt:lpwstr/>
      </vt:variant>
      <vt:variant>
        <vt:i4>6226042</vt:i4>
      </vt:variant>
      <vt:variant>
        <vt:i4>69</vt:i4>
      </vt:variant>
      <vt:variant>
        <vt:i4>0</vt:i4>
      </vt:variant>
      <vt:variant>
        <vt:i4>5</vt:i4>
      </vt:variant>
      <vt:variant>
        <vt:lpwstr>https://oese.ed.gov/files/2021/03/FINAL_ARP-ESSER-Methodology-and-Table.pdf</vt:lpwstr>
      </vt:variant>
      <vt:variant>
        <vt:lpwstr/>
      </vt:variant>
      <vt:variant>
        <vt:i4>196735</vt:i4>
      </vt:variant>
      <vt:variant>
        <vt:i4>66</vt:i4>
      </vt:variant>
      <vt:variant>
        <vt:i4>0</vt:i4>
      </vt:variant>
      <vt:variant>
        <vt:i4>5</vt:i4>
      </vt:variant>
      <vt:variant>
        <vt:lpwstr>https://oese.ed.gov/files/2021/03/ARP-ESSER-Grant-Award-Assurances_FINAL2.pdf</vt:lpwstr>
      </vt:variant>
      <vt:variant>
        <vt:lpwstr/>
      </vt:variant>
      <vt:variant>
        <vt:i4>7667740</vt:i4>
      </vt:variant>
      <vt:variant>
        <vt:i4>60</vt:i4>
      </vt:variant>
      <vt:variant>
        <vt:i4>0</vt:i4>
      </vt:variant>
      <vt:variant>
        <vt:i4>5</vt:i4>
      </vt:variant>
      <vt:variant>
        <vt:lpwstr>https://oese.ed.gov/files/2021/03/FINAL_ARP-ESSER-FACT-SHEET.pdf</vt:lpwstr>
      </vt:variant>
      <vt:variant>
        <vt:lpwstr/>
      </vt:variant>
      <vt:variant>
        <vt:i4>3145746</vt:i4>
      </vt:variant>
      <vt:variant>
        <vt:i4>57</vt:i4>
      </vt:variant>
      <vt:variant>
        <vt:i4>0</vt:i4>
      </vt:variant>
      <vt:variant>
        <vt:i4>5</vt:i4>
      </vt:variant>
      <vt:variant>
        <vt:lpwstr>https://oese.ed.gov/files/2021/01/Final_ESSERII_Factsheet_1.5.21.pdf</vt:lpwstr>
      </vt:variant>
      <vt:variant>
        <vt:lpwstr/>
      </vt:variant>
      <vt:variant>
        <vt:i4>2424876</vt:i4>
      </vt:variant>
      <vt:variant>
        <vt:i4>51</vt:i4>
      </vt:variant>
      <vt:variant>
        <vt:i4>0</vt:i4>
      </vt:variant>
      <vt:variant>
        <vt:i4>5</vt:i4>
      </vt:variant>
      <vt:variant>
        <vt:lpwstr>https://oese.ed.gov/files/2020/05/ESSER-Fund-Frequently-Asked-Questions.pdf</vt:lpwstr>
      </vt:variant>
      <vt:variant>
        <vt:lpwstr/>
      </vt:variant>
      <vt:variant>
        <vt:i4>5046312</vt:i4>
      </vt:variant>
      <vt:variant>
        <vt:i4>42</vt:i4>
      </vt:variant>
      <vt:variant>
        <vt:i4>0</vt:i4>
      </vt:variant>
      <vt:variant>
        <vt:i4>5</vt:i4>
      </vt:variant>
      <vt:variant>
        <vt:lpwstr>https://oese.ed.gov/files/2021/01/FINAL_-GEER_FactSheet_1.8.21.pdf</vt:lpwstr>
      </vt:variant>
      <vt:variant>
        <vt:lpwstr/>
      </vt:variant>
      <vt:variant>
        <vt:i4>7798887</vt:i4>
      </vt:variant>
      <vt:variant>
        <vt:i4>39</vt:i4>
      </vt:variant>
      <vt:variant>
        <vt:i4>0</vt:i4>
      </vt:variant>
      <vt:variant>
        <vt:i4>5</vt:i4>
      </vt:variant>
      <vt:variant>
        <vt:lpwstr>https://oese.ed.gov/offices/education-stabilization-fund/governors-emergency-education-relief-fund/</vt:lpwstr>
      </vt:variant>
      <vt:variant>
        <vt:lpwstr/>
      </vt:variant>
      <vt:variant>
        <vt:i4>1835019</vt:i4>
      </vt:variant>
      <vt:variant>
        <vt:i4>36</vt:i4>
      </vt:variant>
      <vt:variant>
        <vt:i4>0</vt:i4>
      </vt:variant>
      <vt:variant>
        <vt:i4>5</vt:i4>
      </vt:variant>
      <vt:variant>
        <vt:lpwstr>https://oese.ed.gov/files/2020/05/FAQs-GEER-Fund.pdf</vt:lpwstr>
      </vt:variant>
      <vt:variant>
        <vt:lpwstr/>
      </vt:variant>
      <vt:variant>
        <vt:i4>3407915</vt:i4>
      </vt:variant>
      <vt:variant>
        <vt:i4>33</vt:i4>
      </vt:variant>
      <vt:variant>
        <vt:i4>0</vt:i4>
      </vt:variant>
      <vt:variant>
        <vt:i4>5</vt:i4>
      </vt:variant>
      <vt:variant>
        <vt:lpwstr>https://oese.ed.gov/files/2021/05/ESSER.GEER_.FAQs_5.26.21_745AM_FINALb0cd6833f6f46e03ba2d97d30aff953260028045f9ef3b18ea602db4b32b1d99.pdf</vt:lpwstr>
      </vt:variant>
      <vt:variant>
        <vt:lpwstr/>
      </vt:variant>
      <vt:variant>
        <vt:i4>7995469</vt:i4>
      </vt:variant>
      <vt:variant>
        <vt:i4>30</vt:i4>
      </vt:variant>
      <vt:variant>
        <vt:i4>0</vt:i4>
      </vt:variant>
      <vt:variant>
        <vt:i4>5</vt:i4>
      </vt:variant>
      <vt:variant>
        <vt:lpwstr>https://oese.ed.gov/files/2021/04/MOE-Chart_with-waiver-FAQs_FINAL_4.21.21Update.pdf</vt:lpwstr>
      </vt:variant>
      <vt:variant>
        <vt:lpwstr/>
      </vt:variant>
      <vt:variant>
        <vt:i4>7143529</vt:i4>
      </vt:variant>
      <vt:variant>
        <vt:i4>27</vt:i4>
      </vt:variant>
      <vt:variant>
        <vt:i4>0</vt:i4>
      </vt:variant>
      <vt:variant>
        <vt:i4>5</vt:i4>
      </vt:variant>
      <vt:variant>
        <vt:lpwstr>https://oese.ed.gov/files/2020/06/CARES-Act-Programs-Maintenance-of-Effort-FAQ.pdf</vt:lpwstr>
      </vt:variant>
      <vt:variant>
        <vt:lpwstr/>
      </vt:variant>
      <vt:variant>
        <vt:i4>1441869</vt:i4>
      </vt:variant>
      <vt:variant>
        <vt:i4>24</vt:i4>
      </vt:variant>
      <vt:variant>
        <vt:i4>0</vt:i4>
      </vt:variant>
      <vt:variant>
        <vt:i4>5</vt:i4>
      </vt:variant>
      <vt:variant>
        <vt:lpwstr>https://oese.ed.gov/offices/american-rescue-plan/</vt:lpwstr>
      </vt:variant>
      <vt:variant>
        <vt:lpwstr/>
      </vt:variant>
      <vt:variant>
        <vt:i4>4784148</vt:i4>
      </vt:variant>
      <vt:variant>
        <vt:i4>21</vt:i4>
      </vt:variant>
      <vt:variant>
        <vt:i4>0</vt:i4>
      </vt:variant>
      <vt:variant>
        <vt:i4>5</vt:i4>
      </vt:variant>
      <vt:variant>
        <vt:lpwstr>https://oese.ed.gov/offices/education-stabilization-fund/</vt:lpwstr>
      </vt:variant>
      <vt:variant>
        <vt:lpwstr/>
      </vt:variant>
      <vt:variant>
        <vt:i4>2162800</vt:i4>
      </vt:variant>
      <vt:variant>
        <vt:i4>18</vt:i4>
      </vt:variant>
      <vt:variant>
        <vt:i4>0</vt:i4>
      </vt:variant>
      <vt:variant>
        <vt:i4>5</vt:i4>
      </vt:variant>
      <vt:variant>
        <vt:lpwstr>https://oese.ed.gov/files/2020/05/Governors-ESF-OA-Certification-and-Agreement.pdf</vt:lpwstr>
      </vt:variant>
      <vt:variant>
        <vt:lpwstr/>
      </vt:variant>
      <vt:variant>
        <vt:i4>5373981</vt:i4>
      </vt:variant>
      <vt:variant>
        <vt:i4>15</vt:i4>
      </vt:variant>
      <vt:variant>
        <vt:i4>0</vt:i4>
      </vt:variant>
      <vt:variant>
        <vt:i4>5</vt:i4>
      </vt:variant>
      <vt:variant>
        <vt:lpwstr>https://oese.ed.gov/files/2020/05/SEA-ESF-OA-Certification-and-Agreement.pdf</vt:lpwstr>
      </vt:variant>
      <vt:variant>
        <vt:lpwstr/>
      </vt:variant>
      <vt:variant>
        <vt:i4>7340067</vt:i4>
      </vt:variant>
      <vt:variant>
        <vt:i4>12</vt:i4>
      </vt:variant>
      <vt:variant>
        <vt:i4>0</vt:i4>
      </vt:variant>
      <vt:variant>
        <vt:i4>5</vt:i4>
      </vt:variant>
      <vt:variant>
        <vt:lpwstr>https://oese.ed.gov/files/2021/01/Final_EANS_CertificationandAgreement_FY21_1.11.21.pdf</vt:lpwstr>
      </vt:variant>
      <vt:variant>
        <vt:lpwstr/>
      </vt:variant>
      <vt:variant>
        <vt:i4>3276896</vt:i4>
      </vt:variant>
      <vt:variant>
        <vt:i4>9</vt:i4>
      </vt:variant>
      <vt:variant>
        <vt:i4>0</vt:i4>
      </vt:variant>
      <vt:variant>
        <vt:i4>5</vt:i4>
      </vt:variant>
      <vt:variant>
        <vt:lpwstr>https://oese.ed.gov/files/2020/04/GEER-Certification-and-Agreement.pdf</vt:lpwstr>
      </vt:variant>
      <vt:variant>
        <vt:lpwstr/>
      </vt:variant>
      <vt:variant>
        <vt:i4>6750251</vt:i4>
      </vt:variant>
      <vt:variant>
        <vt:i4>6</vt:i4>
      </vt:variant>
      <vt:variant>
        <vt:i4>0</vt:i4>
      </vt:variant>
      <vt:variant>
        <vt:i4>5</vt:i4>
      </vt:variant>
      <vt:variant>
        <vt:lpwstr>https://oese.ed.gov/files/2020/04/ESSERF-Certification-and-Agreement-2.pdf</vt:lpwstr>
      </vt:variant>
      <vt:variant>
        <vt:lpwstr/>
      </vt:variant>
      <vt:variant>
        <vt:i4>7602214</vt:i4>
      </vt:variant>
      <vt:variant>
        <vt:i4>3</vt:i4>
      </vt:variant>
      <vt:variant>
        <vt:i4>0</vt:i4>
      </vt:variant>
      <vt:variant>
        <vt:i4>5</vt:i4>
      </vt:variant>
      <vt:variant>
        <vt:lpwstr>https://www.federalregister.gov/documents/2021/04/22/2021-08359/american-rescue-plan-act-elementary-and-secondary-school-emergency-relief-fund</vt:lpwstr>
      </vt:variant>
      <vt:variant>
        <vt:lpwstr/>
      </vt:variant>
      <vt:variant>
        <vt:i4>8257643</vt:i4>
      </vt:variant>
      <vt:variant>
        <vt:i4>0</vt:i4>
      </vt:variant>
      <vt:variant>
        <vt:i4>0</vt:i4>
      </vt:variant>
      <vt:variant>
        <vt:i4>5</vt:i4>
      </vt:variant>
      <vt:variant>
        <vt:lpwstr>https://www.whitehouse.gov/wp-content/uploads/2020/08/2020-Compliance-Supplement_FINAL_08.06.20.pdf</vt:lpwstr>
      </vt:variant>
      <vt:variant>
        <vt:lpwstr/>
      </vt:variant>
      <vt:variant>
        <vt:i4>7733286</vt:i4>
      </vt:variant>
      <vt:variant>
        <vt:i4>0</vt:i4>
      </vt:variant>
      <vt:variant>
        <vt:i4>0</vt:i4>
      </vt:variant>
      <vt:variant>
        <vt:i4>5</vt:i4>
      </vt:variant>
      <vt:variant>
        <vt:lpwstr>https://facides.census.gov/Files/2019-2021 Checklist Instructions and Form.pdf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84.425 FY21 CS</dc:title>
  <dc:subject/>
  <dc:creator>Mary Foelster</dc:creator>
  <cp:keywords/>
  <dc:description/>
  <cp:lastModifiedBy>Tran, Hai M. EOP/OMB</cp:lastModifiedBy>
  <cp:revision>3</cp:revision>
  <dcterms:created xsi:type="dcterms:W3CDTF">2021-10-26T12:41:00Z</dcterms:created>
  <dcterms:modified xsi:type="dcterms:W3CDTF">2021-10-26T12:45:00Z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0x010100A03268DCEC1AED409DC956848FF5A250</vt:lpwstr>
  </property>
</Properties>
</file>